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3DEC" w14:textId="25A21FCC" w:rsidR="00742851" w:rsidRPr="00840921" w:rsidRDefault="00742851" w:rsidP="00840921">
      <w:pPr>
        <w:spacing w:before="120"/>
        <w:jc w:val="both"/>
        <w:rPr>
          <w:rFonts w:ascii="Garamond" w:hAnsi="Garamond"/>
          <w:b/>
          <w:color w:val="000000" w:themeColor="text1"/>
          <w:sz w:val="32"/>
          <w:szCs w:val="24"/>
        </w:rPr>
      </w:pPr>
      <w:r w:rsidRPr="00567A34">
        <w:rPr>
          <w:rFonts w:ascii="Garamond" w:hAnsi="Garamond"/>
          <w:b/>
          <w:color w:val="000000" w:themeColor="text1"/>
          <w:sz w:val="32"/>
          <w:szCs w:val="24"/>
        </w:rPr>
        <w:t>Projekt obnovy tísňového systému KS České Budějovice</w:t>
      </w:r>
    </w:p>
    <w:p w14:paraId="2E4B6F30" w14:textId="77777777" w:rsidR="00742851" w:rsidRPr="00567A34" w:rsidRDefault="00742851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67A34">
        <w:rPr>
          <w:rFonts w:ascii="Garamond" w:hAnsi="Garamond"/>
          <w:color w:val="000000" w:themeColor="text1"/>
          <w:sz w:val="24"/>
          <w:szCs w:val="24"/>
        </w:rPr>
        <w:t>Místo realizace: Zátkovo nábř. 10</w:t>
      </w:r>
      <w:r w:rsidR="00E3429B" w:rsidRPr="00567A34">
        <w:rPr>
          <w:rFonts w:ascii="Garamond" w:hAnsi="Garamond"/>
          <w:color w:val="000000" w:themeColor="text1"/>
          <w:sz w:val="24"/>
          <w:szCs w:val="24"/>
        </w:rPr>
        <w:t>/2</w:t>
      </w:r>
      <w:r w:rsidRPr="00567A34">
        <w:rPr>
          <w:rFonts w:ascii="Garamond" w:hAnsi="Garamond"/>
          <w:color w:val="000000" w:themeColor="text1"/>
          <w:sz w:val="24"/>
          <w:szCs w:val="24"/>
        </w:rPr>
        <w:t>, 370 84 České Budějovice</w:t>
      </w:r>
    </w:p>
    <w:p w14:paraId="1EF53FDC" w14:textId="77777777" w:rsidR="00742851" w:rsidRPr="00567A34" w:rsidRDefault="00742851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19F8FF9" w14:textId="77777777" w:rsidR="00742851" w:rsidRPr="00840921" w:rsidRDefault="00742851" w:rsidP="00840921">
      <w:pPr>
        <w:spacing w:before="12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840921">
        <w:rPr>
          <w:rFonts w:ascii="Garamond" w:hAnsi="Garamond"/>
          <w:b/>
          <w:color w:val="000000" w:themeColor="text1"/>
          <w:sz w:val="24"/>
          <w:szCs w:val="24"/>
        </w:rPr>
        <w:t>Historie:</w:t>
      </w:r>
    </w:p>
    <w:p w14:paraId="21630E03" w14:textId="22D9740C" w:rsidR="002007B2" w:rsidRPr="00840921" w:rsidRDefault="00152305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V budově </w:t>
      </w:r>
      <w:r w:rsidR="00742851" w:rsidRPr="00840921">
        <w:rPr>
          <w:rFonts w:ascii="Garamond" w:hAnsi="Garamond"/>
          <w:color w:val="000000" w:themeColor="text1"/>
          <w:sz w:val="24"/>
          <w:szCs w:val="24"/>
        </w:rPr>
        <w:t xml:space="preserve">KS 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je </w:t>
      </w:r>
      <w:r w:rsidR="00742851" w:rsidRPr="00840921">
        <w:rPr>
          <w:rFonts w:ascii="Garamond" w:hAnsi="Garamond"/>
          <w:color w:val="000000" w:themeColor="text1"/>
          <w:sz w:val="24"/>
          <w:szCs w:val="24"/>
        </w:rPr>
        <w:t xml:space="preserve">umístěna bezdrátová tísňová signalizace. Termín </w:t>
      </w:r>
      <w:r w:rsidR="002A533D" w:rsidRPr="00840921">
        <w:rPr>
          <w:rFonts w:ascii="Garamond" w:hAnsi="Garamond"/>
          <w:color w:val="000000" w:themeColor="text1"/>
          <w:sz w:val="24"/>
          <w:szCs w:val="24"/>
        </w:rPr>
        <w:t xml:space="preserve">poslední </w:t>
      </w:r>
      <w:r w:rsidR="004B61AF" w:rsidRPr="00840921">
        <w:rPr>
          <w:rFonts w:ascii="Garamond" w:hAnsi="Garamond"/>
          <w:color w:val="000000" w:themeColor="text1"/>
          <w:sz w:val="24"/>
          <w:szCs w:val="24"/>
        </w:rPr>
        <w:t xml:space="preserve">instalace </w:t>
      </w:r>
      <w:r w:rsidR="00742851" w:rsidRPr="00840921">
        <w:rPr>
          <w:rFonts w:ascii="Garamond" w:hAnsi="Garamond"/>
          <w:color w:val="000000" w:themeColor="text1"/>
          <w:sz w:val="24"/>
          <w:szCs w:val="24"/>
        </w:rPr>
        <w:t xml:space="preserve">listopad 2009. </w:t>
      </w:r>
    </w:p>
    <w:p w14:paraId="701D58A9" w14:textId="05C28964" w:rsidR="00703C4A" w:rsidRPr="00840921" w:rsidRDefault="00A56E99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40921">
        <w:rPr>
          <w:rFonts w:ascii="Garamond" w:hAnsi="Garamond"/>
          <w:color w:val="000000" w:themeColor="text1"/>
          <w:sz w:val="24"/>
          <w:szCs w:val="24"/>
        </w:rPr>
        <w:t>Provedení</w:t>
      </w:r>
      <w:r w:rsidR="00742851" w:rsidRPr="0084092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007B2" w:rsidRPr="00840921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742851" w:rsidRPr="00840921">
        <w:rPr>
          <w:rFonts w:ascii="Garamond" w:hAnsi="Garamond"/>
          <w:color w:val="000000" w:themeColor="text1"/>
          <w:sz w:val="24"/>
          <w:szCs w:val="24"/>
        </w:rPr>
        <w:t xml:space="preserve">ústředna Siemens AC 948 NX </w:t>
      </w:r>
      <w:r w:rsidRPr="00840921">
        <w:rPr>
          <w:rFonts w:ascii="Garamond" w:hAnsi="Garamond"/>
          <w:color w:val="000000" w:themeColor="text1"/>
          <w:sz w:val="24"/>
          <w:szCs w:val="24"/>
        </w:rPr>
        <w:t>8 E</w:t>
      </w:r>
      <w:r w:rsidR="0087508D" w:rsidRPr="00840921">
        <w:rPr>
          <w:rFonts w:ascii="Garamond" w:hAnsi="Garamond"/>
          <w:color w:val="000000" w:themeColor="text1"/>
          <w:sz w:val="24"/>
          <w:szCs w:val="24"/>
        </w:rPr>
        <w:t>, 60 ks bezdrátových panic tlačítek, 8 ks 48</w:t>
      </w:r>
      <w:r w:rsidRPr="00840921">
        <w:rPr>
          <w:rFonts w:ascii="Garamond" w:hAnsi="Garamond"/>
          <w:color w:val="000000" w:themeColor="text1"/>
          <w:sz w:val="24"/>
          <w:szCs w:val="24"/>
        </w:rPr>
        <w:t>i kanálového bezdrátového</w:t>
      </w:r>
      <w:r w:rsidR="0087508D" w:rsidRPr="00840921">
        <w:rPr>
          <w:rFonts w:ascii="Garamond" w:hAnsi="Garamond"/>
          <w:color w:val="000000" w:themeColor="text1"/>
          <w:sz w:val="24"/>
          <w:szCs w:val="24"/>
        </w:rPr>
        <w:t xml:space="preserve"> přijímač</w:t>
      </w:r>
      <w:r w:rsidRPr="00840921">
        <w:rPr>
          <w:rFonts w:ascii="Garamond" w:hAnsi="Garamond"/>
          <w:color w:val="000000" w:themeColor="text1"/>
          <w:sz w:val="24"/>
          <w:szCs w:val="24"/>
        </w:rPr>
        <w:t>e</w:t>
      </w:r>
      <w:r w:rsidR="0087508D" w:rsidRPr="00840921">
        <w:rPr>
          <w:rFonts w:ascii="Garamond" w:hAnsi="Garamond"/>
          <w:color w:val="000000" w:themeColor="text1"/>
          <w:sz w:val="24"/>
          <w:szCs w:val="24"/>
        </w:rPr>
        <w:t xml:space="preserve"> v instalační krabici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2007B2" w:rsidRPr="00840921">
        <w:rPr>
          <w:rFonts w:ascii="Garamond" w:hAnsi="Garamond"/>
          <w:color w:val="000000" w:themeColor="text1"/>
          <w:sz w:val="24"/>
          <w:szCs w:val="24"/>
        </w:rPr>
        <w:t>mod</w:t>
      </w:r>
      <w:r w:rsidR="0026798E" w:rsidRPr="00840921">
        <w:rPr>
          <w:rFonts w:ascii="Garamond" w:hAnsi="Garamond"/>
          <w:color w:val="000000" w:themeColor="text1"/>
          <w:sz w:val="24"/>
          <w:szCs w:val="24"/>
        </w:rPr>
        <w:t xml:space="preserve">ulární přídavný napájecí zdroj </w:t>
      </w:r>
      <w:r w:rsidR="002007B2" w:rsidRPr="00840921">
        <w:rPr>
          <w:rFonts w:ascii="Garamond" w:hAnsi="Garamond"/>
          <w:color w:val="000000" w:themeColor="text1"/>
          <w:sz w:val="24"/>
          <w:szCs w:val="24"/>
        </w:rPr>
        <w:t>stabilizovaný 12V/3,6A včetně plechového boxu a záložního akumulátoru 12V/17Ah, napájení z</w:t>
      </w:r>
      <w:r w:rsidR="00B612AE" w:rsidRPr="00840921">
        <w:rPr>
          <w:rFonts w:ascii="Garamond" w:hAnsi="Garamond"/>
          <w:color w:val="000000" w:themeColor="text1"/>
          <w:sz w:val="24"/>
          <w:szCs w:val="24"/>
        </w:rPr>
        <w:t>e </w:t>
      </w:r>
      <w:r w:rsidR="002007B2" w:rsidRPr="00840921">
        <w:rPr>
          <w:rFonts w:ascii="Garamond" w:hAnsi="Garamond"/>
          <w:color w:val="000000" w:themeColor="text1"/>
          <w:sz w:val="24"/>
          <w:szCs w:val="24"/>
        </w:rPr>
        <w:t xml:space="preserve">sítě 230V/50Hz ze samostatného jističe 10 A, </w:t>
      </w:r>
      <w:r w:rsidR="0026798E" w:rsidRPr="00840921">
        <w:rPr>
          <w:rFonts w:ascii="Garamond" w:hAnsi="Garamond"/>
          <w:color w:val="000000" w:themeColor="text1"/>
          <w:sz w:val="24"/>
          <w:szCs w:val="24"/>
        </w:rPr>
        <w:t xml:space="preserve">FTP </w:t>
      </w:r>
      <w:r w:rsidR="002007B2" w:rsidRPr="00840921">
        <w:rPr>
          <w:rFonts w:ascii="Garamond" w:hAnsi="Garamond"/>
          <w:color w:val="000000" w:themeColor="text1"/>
          <w:sz w:val="24"/>
          <w:szCs w:val="24"/>
        </w:rPr>
        <w:t xml:space="preserve">datové kabely </w:t>
      </w:r>
      <w:r w:rsidR="0026798E" w:rsidRPr="00840921">
        <w:rPr>
          <w:rFonts w:ascii="Garamond" w:hAnsi="Garamond"/>
          <w:color w:val="000000" w:themeColor="text1"/>
          <w:sz w:val="24"/>
          <w:szCs w:val="24"/>
        </w:rPr>
        <w:t>s krouceným párem, napájecí kabely 12V</w:t>
      </w:r>
      <w:r w:rsidR="00703C4A" w:rsidRPr="00840921">
        <w:rPr>
          <w:rFonts w:ascii="Garamond" w:hAnsi="Garamond"/>
          <w:color w:val="000000" w:themeColor="text1"/>
          <w:sz w:val="24"/>
          <w:szCs w:val="24"/>
        </w:rPr>
        <w:t xml:space="preserve">. Systém bezporuchově fungoval do srpna 2020, kdy </w:t>
      </w:r>
      <w:r w:rsidR="0017532D" w:rsidRPr="00840921">
        <w:rPr>
          <w:rFonts w:ascii="Garamond" w:hAnsi="Garamond"/>
          <w:color w:val="000000" w:themeColor="text1"/>
          <w:sz w:val="24"/>
          <w:szCs w:val="24"/>
        </w:rPr>
        <w:t xml:space="preserve">se </w:t>
      </w:r>
      <w:r w:rsidR="006E3A00" w:rsidRPr="00840921">
        <w:rPr>
          <w:rFonts w:ascii="Garamond" w:hAnsi="Garamond"/>
          <w:color w:val="000000" w:themeColor="text1"/>
          <w:sz w:val="24"/>
          <w:szCs w:val="24"/>
        </w:rPr>
        <w:t>začaly</w:t>
      </w:r>
      <w:r w:rsidR="0017532D" w:rsidRPr="00840921">
        <w:rPr>
          <w:rFonts w:ascii="Garamond" w:hAnsi="Garamond"/>
          <w:color w:val="000000" w:themeColor="text1"/>
          <w:sz w:val="24"/>
          <w:szCs w:val="24"/>
        </w:rPr>
        <w:t xml:space="preserve"> objevovat</w:t>
      </w:r>
      <w:r w:rsidR="006E3A00" w:rsidRPr="0084092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03C4A" w:rsidRPr="00840921">
        <w:rPr>
          <w:rFonts w:ascii="Garamond" w:hAnsi="Garamond"/>
          <w:color w:val="000000" w:themeColor="text1"/>
          <w:sz w:val="24"/>
          <w:szCs w:val="24"/>
        </w:rPr>
        <w:t xml:space="preserve">opakované chyby v podobě samovolného odhlašování </w:t>
      </w:r>
      <w:r w:rsidR="002A533D" w:rsidRPr="00840921">
        <w:rPr>
          <w:rFonts w:ascii="Garamond" w:hAnsi="Garamond"/>
          <w:color w:val="000000" w:themeColor="text1"/>
          <w:sz w:val="24"/>
          <w:szCs w:val="24"/>
        </w:rPr>
        <w:t xml:space="preserve">tísňových hlásičů (dále jen </w:t>
      </w:r>
      <w:r w:rsidR="00703C4A" w:rsidRPr="00840921">
        <w:rPr>
          <w:rFonts w:ascii="Garamond" w:hAnsi="Garamond"/>
          <w:color w:val="000000" w:themeColor="text1"/>
          <w:sz w:val="24"/>
          <w:szCs w:val="24"/>
        </w:rPr>
        <w:t>TH</w:t>
      </w:r>
      <w:r w:rsidR="002A533D" w:rsidRPr="00840921">
        <w:rPr>
          <w:rFonts w:ascii="Garamond" w:hAnsi="Garamond"/>
          <w:color w:val="000000" w:themeColor="text1"/>
          <w:sz w:val="24"/>
          <w:szCs w:val="24"/>
        </w:rPr>
        <w:t>)</w:t>
      </w:r>
      <w:r w:rsidR="00703C4A" w:rsidRPr="00840921">
        <w:rPr>
          <w:rFonts w:ascii="Garamond" w:hAnsi="Garamond"/>
          <w:color w:val="000000" w:themeColor="text1"/>
          <w:sz w:val="24"/>
          <w:szCs w:val="24"/>
        </w:rPr>
        <w:t xml:space="preserve">, respektive zobrazování pod jinými adresami. Příčina závady neidentifikována, systém i přes opakované zásahy a kompletní </w:t>
      </w:r>
      <w:r w:rsidR="002A533D" w:rsidRPr="00840921">
        <w:rPr>
          <w:rFonts w:ascii="Garamond" w:hAnsi="Garamond"/>
          <w:color w:val="000000" w:themeColor="text1"/>
          <w:sz w:val="24"/>
          <w:szCs w:val="24"/>
        </w:rPr>
        <w:t>re</w:t>
      </w:r>
      <w:r w:rsidR="00703C4A" w:rsidRPr="00840921">
        <w:rPr>
          <w:rFonts w:ascii="Garamond" w:hAnsi="Garamond"/>
          <w:color w:val="000000" w:themeColor="text1"/>
          <w:sz w:val="24"/>
          <w:szCs w:val="24"/>
        </w:rPr>
        <w:t>instalaci vyhodnocen technikem Siemens jako neopravitelný</w:t>
      </w:r>
      <w:r w:rsidR="004B61AF" w:rsidRPr="00840921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2A533D" w:rsidRPr="00840921">
        <w:rPr>
          <w:rFonts w:ascii="Garamond" w:hAnsi="Garamond"/>
          <w:color w:val="000000" w:themeColor="text1"/>
          <w:sz w:val="24"/>
          <w:szCs w:val="24"/>
        </w:rPr>
        <w:t>V</w:t>
      </w:r>
      <w:r w:rsidR="006B28EB" w:rsidRPr="00840921">
        <w:rPr>
          <w:rFonts w:ascii="Garamond" w:hAnsi="Garamond"/>
          <w:color w:val="000000" w:themeColor="text1"/>
          <w:sz w:val="24"/>
          <w:szCs w:val="24"/>
        </w:rPr>
        <w:t>ýkresy skutečného provedení z roku 2009</w:t>
      </w:r>
      <w:r w:rsidR="002A533D" w:rsidRPr="00840921">
        <w:rPr>
          <w:rFonts w:ascii="Garamond" w:hAnsi="Garamond"/>
          <w:color w:val="000000" w:themeColor="text1"/>
          <w:sz w:val="24"/>
          <w:szCs w:val="24"/>
        </w:rPr>
        <w:t xml:space="preserve"> viz příloha č.</w:t>
      </w:r>
      <w:r w:rsidR="006E3A00" w:rsidRPr="0084092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24376">
        <w:rPr>
          <w:rFonts w:ascii="Garamond" w:hAnsi="Garamond"/>
          <w:color w:val="000000" w:themeColor="text1"/>
          <w:sz w:val="24"/>
          <w:szCs w:val="24"/>
        </w:rPr>
        <w:t>6</w:t>
      </w:r>
      <w:r w:rsidR="00703C4A" w:rsidRPr="00840921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30DF47DA" w14:textId="77777777" w:rsidR="006B28EB" w:rsidRPr="00840921" w:rsidRDefault="006B28EB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0D444CD" w14:textId="77777777" w:rsidR="00703C4A" w:rsidRPr="00567A34" w:rsidRDefault="00703C4A" w:rsidP="00840921">
      <w:pPr>
        <w:spacing w:before="12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567A34">
        <w:rPr>
          <w:rFonts w:ascii="Garamond" w:hAnsi="Garamond"/>
          <w:b/>
          <w:color w:val="000000" w:themeColor="text1"/>
          <w:sz w:val="24"/>
          <w:szCs w:val="24"/>
        </w:rPr>
        <w:t>Měření úrovně signálu pro použití bezdrátového technologie:</w:t>
      </w:r>
    </w:p>
    <w:p w14:paraId="6A600E57" w14:textId="77777777" w:rsidR="00DE44FD" w:rsidRDefault="00703C4A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V rámci přípravy zadávací dokumentace </w:t>
      </w:r>
      <w:r w:rsidR="006B28EB" w:rsidRPr="00840921">
        <w:rPr>
          <w:rFonts w:ascii="Garamond" w:hAnsi="Garamond"/>
          <w:color w:val="000000" w:themeColor="text1"/>
          <w:sz w:val="24"/>
          <w:szCs w:val="24"/>
        </w:rPr>
        <w:t xml:space="preserve">bylo 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provedeno </w:t>
      </w:r>
      <w:r w:rsidR="006F25CD" w:rsidRPr="00840921">
        <w:rPr>
          <w:rFonts w:ascii="Garamond" w:hAnsi="Garamond"/>
          <w:color w:val="000000" w:themeColor="text1"/>
          <w:sz w:val="24"/>
          <w:szCs w:val="24"/>
        </w:rPr>
        <w:t xml:space="preserve">firmou </w:t>
      </w:r>
      <w:r w:rsidR="00B75B2F" w:rsidRPr="00840921">
        <w:rPr>
          <w:rFonts w:ascii="Garamond" w:hAnsi="Garamond"/>
          <w:color w:val="000000" w:themeColor="text1"/>
          <w:sz w:val="24"/>
          <w:szCs w:val="24"/>
        </w:rPr>
        <w:t>Montservis spol.</w:t>
      </w:r>
      <w:r w:rsidR="006F25CD" w:rsidRPr="00840921">
        <w:rPr>
          <w:rFonts w:ascii="Garamond" w:hAnsi="Garamond"/>
          <w:color w:val="000000" w:themeColor="text1"/>
          <w:sz w:val="24"/>
          <w:szCs w:val="24"/>
        </w:rPr>
        <w:t xml:space="preserve"> s</w:t>
      </w:r>
      <w:r w:rsidR="00B75B2F" w:rsidRPr="0084092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F25CD" w:rsidRPr="00840921">
        <w:rPr>
          <w:rFonts w:ascii="Garamond" w:hAnsi="Garamond"/>
          <w:color w:val="000000" w:themeColor="text1"/>
          <w:sz w:val="24"/>
          <w:szCs w:val="24"/>
        </w:rPr>
        <w:t xml:space="preserve">r.o. 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přeměření signálu </w:t>
      </w:r>
      <w:r w:rsidR="006F25CD" w:rsidRPr="00840921">
        <w:rPr>
          <w:rFonts w:ascii="Garamond" w:hAnsi="Garamond"/>
          <w:color w:val="000000" w:themeColor="text1"/>
          <w:sz w:val="24"/>
          <w:szCs w:val="24"/>
        </w:rPr>
        <w:t xml:space="preserve">o frekvenci 868 MHz 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zařízením </w:t>
      </w:r>
      <w:r w:rsidR="00B75B2F" w:rsidRPr="00840921">
        <w:rPr>
          <w:rFonts w:ascii="Garamond" w:hAnsi="Garamond"/>
          <w:color w:val="000000" w:themeColor="text1"/>
          <w:sz w:val="24"/>
          <w:szCs w:val="24"/>
        </w:rPr>
        <w:t>Galaxy Flex</w:t>
      </w:r>
      <w:r w:rsidR="00DE44FD" w:rsidRPr="00840921">
        <w:rPr>
          <w:rFonts w:ascii="Garamond" w:hAnsi="Garamond"/>
          <w:color w:val="000000" w:themeColor="text1"/>
          <w:sz w:val="24"/>
          <w:szCs w:val="24"/>
        </w:rPr>
        <w:t xml:space="preserve"> za použití</w:t>
      </w:r>
      <w:r w:rsidR="006E3A00" w:rsidRPr="00840921">
        <w:rPr>
          <w:rFonts w:ascii="Garamond" w:hAnsi="Garamond"/>
          <w:color w:val="000000" w:themeColor="text1"/>
          <w:sz w:val="24"/>
          <w:szCs w:val="24"/>
        </w:rPr>
        <w:t xml:space="preserve"> následujících</w:t>
      </w:r>
      <w:r w:rsidR="00DE44FD" w:rsidRPr="00840921">
        <w:rPr>
          <w:rFonts w:ascii="Garamond" w:hAnsi="Garamond"/>
          <w:color w:val="000000" w:themeColor="text1"/>
          <w:sz w:val="24"/>
          <w:szCs w:val="24"/>
        </w:rPr>
        <w:t xml:space="preserve"> komponentů</w:t>
      </w:r>
      <w:r w:rsidR="006E3A00" w:rsidRPr="00840921">
        <w:rPr>
          <w:rFonts w:ascii="Garamond" w:hAnsi="Garamond"/>
          <w:color w:val="000000" w:themeColor="text1"/>
          <w:sz w:val="24"/>
          <w:szCs w:val="24"/>
        </w:rPr>
        <w:t>:</w:t>
      </w:r>
      <w:r w:rsidR="00DE44FD" w:rsidRPr="00840921">
        <w:rPr>
          <w:rFonts w:ascii="Garamond" w:hAnsi="Garamond"/>
          <w:color w:val="000000" w:themeColor="text1"/>
          <w:sz w:val="24"/>
          <w:szCs w:val="24"/>
        </w:rPr>
        <w:t xml:space="preserve"> modul v krytu s obousměrnou komunikací pro bezdrátový systém, ústředna GFlex+ a </w:t>
      </w:r>
      <w:hyperlink r:id="rId8" w:history="1">
        <w:r w:rsidR="00DE44FD" w:rsidRPr="00840921">
          <w:rPr>
            <w:rFonts w:ascii="Garamond" w:hAnsi="Garamond"/>
            <w:color w:val="000000" w:themeColor="text1"/>
            <w:sz w:val="24"/>
            <w:szCs w:val="24"/>
          </w:rPr>
          <w:t>bezdrátový univerzální vysílač pro Galaxy GD a Flex</w:t>
        </w:r>
      </w:hyperlink>
      <w:r w:rsidR="00C22636" w:rsidRPr="00840921">
        <w:rPr>
          <w:rFonts w:ascii="Garamond" w:hAnsi="Garamond"/>
          <w:color w:val="000000" w:themeColor="text1"/>
          <w:sz w:val="24"/>
          <w:szCs w:val="24"/>
        </w:rPr>
        <w:t xml:space="preserve"> s magnetickým kontaktem.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23E05D3" w14:textId="66A6300E" w:rsidR="00840921" w:rsidRPr="00840921" w:rsidRDefault="00840921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řeměření signálu </w:t>
      </w:r>
      <w:r>
        <w:rPr>
          <w:rFonts w:ascii="Garamond" w:hAnsi="Garamond"/>
          <w:color w:val="000000" w:themeColor="text1"/>
          <w:sz w:val="24"/>
          <w:szCs w:val="24"/>
        </w:rPr>
        <w:t>o frekvenci 433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 MHz</w:t>
      </w:r>
      <w:r>
        <w:rPr>
          <w:rFonts w:ascii="Garamond" w:hAnsi="Garamond"/>
          <w:color w:val="000000" w:themeColor="text1"/>
          <w:sz w:val="24"/>
          <w:szCs w:val="24"/>
        </w:rPr>
        <w:t xml:space="preserve"> neproběhlo. </w:t>
      </w:r>
    </w:p>
    <w:p w14:paraId="0212FD59" w14:textId="77777777" w:rsidR="00DE44FD" w:rsidRPr="00840921" w:rsidRDefault="00DE44FD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840921">
        <w:rPr>
          <w:rFonts w:ascii="Garamond" w:hAnsi="Garamond"/>
          <w:color w:val="000000" w:themeColor="text1"/>
          <w:sz w:val="24"/>
          <w:szCs w:val="24"/>
          <w:u w:val="single"/>
        </w:rPr>
        <w:t xml:space="preserve">Průběh měření: </w:t>
      </w:r>
    </w:p>
    <w:p w14:paraId="2D8DE0D4" w14:textId="7E43E105" w:rsidR="009A7660" w:rsidRPr="00840921" w:rsidRDefault="00DE44FD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Expander zavěšen na určených místech ve 2.NP, a to v podhledu chodby na straně kanceláří viz </w:t>
      </w:r>
      <w:r w:rsidR="00B24376">
        <w:rPr>
          <w:rFonts w:ascii="Garamond" w:hAnsi="Garamond"/>
          <w:color w:val="000000" w:themeColor="text1"/>
          <w:sz w:val="24"/>
          <w:szCs w:val="24"/>
        </w:rPr>
        <w:t>příloha č. 7</w:t>
      </w:r>
      <w:r w:rsidR="007A4C3C" w:rsidRPr="00840921">
        <w:rPr>
          <w:rFonts w:ascii="Garamond" w:hAnsi="Garamond"/>
          <w:color w:val="000000" w:themeColor="text1"/>
          <w:sz w:val="24"/>
          <w:szCs w:val="24"/>
        </w:rPr>
        <w:t xml:space="preserve"> - výkresy navrženého řešení pro realizaci 2022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703C4A" w:rsidRPr="00840921">
        <w:rPr>
          <w:rFonts w:ascii="Garamond" w:hAnsi="Garamond"/>
          <w:color w:val="000000" w:themeColor="text1"/>
          <w:sz w:val="24"/>
          <w:szCs w:val="24"/>
        </w:rPr>
        <w:t xml:space="preserve">Signál měřen </w:t>
      </w:r>
      <w:r w:rsidRPr="00840921">
        <w:rPr>
          <w:rFonts w:ascii="Garamond" w:hAnsi="Garamond"/>
          <w:color w:val="000000" w:themeColor="text1"/>
          <w:sz w:val="24"/>
          <w:szCs w:val="24"/>
        </w:rPr>
        <w:t>magnetickým kontaktem na stolech s plánovaným umístěním tísňového hlásiče. Úroveň signálu za</w:t>
      </w:r>
      <w:r w:rsidR="009A7660" w:rsidRPr="00840921">
        <w:rPr>
          <w:rFonts w:ascii="Garamond" w:hAnsi="Garamond"/>
          <w:color w:val="000000" w:themeColor="text1"/>
          <w:sz w:val="24"/>
          <w:szCs w:val="24"/>
        </w:rPr>
        <w:t xml:space="preserve">znamenávána ústřednou a zapisována do přehledu kanceláří. Výsledné hodnoty měření viz příloha č. </w:t>
      </w:r>
      <w:r w:rsidR="00B24376">
        <w:rPr>
          <w:rFonts w:ascii="Garamond" w:hAnsi="Garamond"/>
          <w:color w:val="000000" w:themeColor="text1"/>
          <w:sz w:val="24"/>
          <w:szCs w:val="24"/>
        </w:rPr>
        <w:t>8</w:t>
      </w:r>
      <w:r w:rsidR="003E3F0F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="007A4C3C" w:rsidRPr="00840921">
        <w:rPr>
          <w:rFonts w:ascii="Garamond" w:hAnsi="Garamond"/>
          <w:color w:val="000000" w:themeColor="text1"/>
          <w:sz w:val="24"/>
          <w:szCs w:val="24"/>
        </w:rPr>
        <w:t xml:space="preserve"> protokol z měření intenzity signálu</w:t>
      </w:r>
      <w:r w:rsidR="009A7660" w:rsidRPr="00840921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36F6DFEA" w14:textId="77777777" w:rsidR="00703C4A" w:rsidRPr="00840921" w:rsidRDefault="009A7660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67A34">
        <w:rPr>
          <w:rFonts w:ascii="Garamond" w:hAnsi="Garamond"/>
          <w:color w:val="000000" w:themeColor="text1"/>
          <w:sz w:val="24"/>
          <w:szCs w:val="24"/>
          <w:u w:val="single"/>
        </w:rPr>
        <w:t>Závěr</w:t>
      </w:r>
      <w:r w:rsidRPr="00567A34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7F8D5A5" w14:textId="4EA8DDE0" w:rsidR="009A7660" w:rsidRPr="00840921" w:rsidRDefault="009A7660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Navržené rozmístění expandérů bezdrátové komunikace pokryje dostatečným signálem požadované prostory 1., 2. a 3.NP. Nižší úroveň signálu byla zaznamenána v kancelářích 146, 147, 148, 153 a 154. Přemístění expanderu na jiné místo by intenzitu signálu nevylepšilo, neboť stěny chodby jsou </w:t>
      </w:r>
      <w:r w:rsidR="00A71CE4" w:rsidRPr="00840921">
        <w:rPr>
          <w:rFonts w:ascii="Garamond" w:hAnsi="Garamond"/>
          <w:color w:val="000000" w:themeColor="text1"/>
          <w:sz w:val="24"/>
          <w:szCs w:val="24"/>
        </w:rPr>
        <w:t>zhotovené z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B61AF" w:rsidRPr="00840921">
        <w:rPr>
          <w:rFonts w:ascii="Garamond" w:hAnsi="Garamond"/>
          <w:color w:val="000000" w:themeColor="text1"/>
          <w:sz w:val="24"/>
          <w:szCs w:val="24"/>
        </w:rPr>
        <w:t>kovového materiálu,</w:t>
      </w:r>
      <w:r w:rsidRPr="00840921">
        <w:rPr>
          <w:rFonts w:ascii="Garamond" w:hAnsi="Garamond"/>
          <w:color w:val="000000" w:themeColor="text1"/>
          <w:sz w:val="24"/>
          <w:szCs w:val="24"/>
        </w:rPr>
        <w:t xml:space="preserve"> což způsobuje pohlcování signálu a jeho horší přenos k expanderu. </w:t>
      </w:r>
    </w:p>
    <w:p w14:paraId="6028F946" w14:textId="77777777" w:rsidR="00703C4A" w:rsidRPr="00E6727A" w:rsidRDefault="00703C4A" w:rsidP="00840921">
      <w:pPr>
        <w:spacing w:before="120"/>
        <w:jc w:val="both"/>
        <w:rPr>
          <w:rFonts w:ascii="Garamond" w:hAnsi="Garamond"/>
          <w:color w:val="FF0000"/>
          <w:sz w:val="24"/>
          <w:szCs w:val="24"/>
        </w:rPr>
      </w:pPr>
    </w:p>
    <w:p w14:paraId="1EEFE692" w14:textId="77777777" w:rsidR="007A1402" w:rsidRPr="00567A34" w:rsidRDefault="007A1402" w:rsidP="00840921">
      <w:pPr>
        <w:spacing w:before="12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567A34">
        <w:rPr>
          <w:rFonts w:ascii="Garamond" w:hAnsi="Garamond"/>
          <w:b/>
          <w:color w:val="000000" w:themeColor="text1"/>
          <w:sz w:val="24"/>
          <w:szCs w:val="24"/>
        </w:rPr>
        <w:t>Technické provedení:</w:t>
      </w:r>
    </w:p>
    <w:p w14:paraId="746D3758" w14:textId="77777777" w:rsidR="003E379F" w:rsidRPr="00B24376" w:rsidRDefault="003E379F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567A34">
        <w:rPr>
          <w:rFonts w:ascii="Garamond" w:hAnsi="Garamond"/>
          <w:color w:val="000000" w:themeColor="text1"/>
          <w:sz w:val="24"/>
          <w:szCs w:val="24"/>
          <w:u w:val="single"/>
        </w:rPr>
        <w:t>Obecný popis</w:t>
      </w:r>
    </w:p>
    <w:p w14:paraId="1CF10FAD" w14:textId="301DB0A0" w:rsidR="00742851" w:rsidRPr="00B24376" w:rsidRDefault="00742851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Jedna společná řídící ústředna </w:t>
      </w:r>
      <w:r w:rsidR="00505694" w:rsidRPr="00B24376">
        <w:rPr>
          <w:rFonts w:ascii="Garamond" w:hAnsi="Garamond"/>
          <w:bCs/>
          <w:color w:val="000000" w:themeColor="text1"/>
          <w:sz w:val="24"/>
          <w:szCs w:val="24"/>
        </w:rPr>
        <w:t>s</w:t>
      </w:r>
      <w:r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 minimální kapaci</w:t>
      </w:r>
      <w:r w:rsidR="00505694" w:rsidRPr="00B24376">
        <w:rPr>
          <w:rFonts w:ascii="Garamond" w:hAnsi="Garamond"/>
          <w:bCs/>
          <w:color w:val="000000" w:themeColor="text1"/>
          <w:sz w:val="24"/>
          <w:szCs w:val="24"/>
        </w:rPr>
        <w:t>tou</w:t>
      </w:r>
      <w:r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="007A1402" w:rsidRPr="00B24376">
        <w:rPr>
          <w:rFonts w:ascii="Garamond" w:hAnsi="Garamond"/>
          <w:bCs/>
          <w:color w:val="000000" w:themeColor="text1"/>
          <w:sz w:val="24"/>
          <w:szCs w:val="24"/>
        </w:rPr>
        <w:t>120</w:t>
      </w:r>
      <w:r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="00F878EB"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monitorovaných </w:t>
      </w:r>
      <w:r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adres </w:t>
      </w:r>
      <w:r w:rsidR="00F878EB"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bezdrátových </w:t>
      </w:r>
      <w:r w:rsidR="007A1402"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koncových </w:t>
      </w:r>
      <w:r w:rsidR="00F878EB" w:rsidRPr="00B24376">
        <w:rPr>
          <w:rFonts w:ascii="Garamond" w:hAnsi="Garamond"/>
          <w:bCs/>
          <w:color w:val="000000" w:themeColor="text1"/>
          <w:sz w:val="24"/>
          <w:szCs w:val="24"/>
        </w:rPr>
        <w:t>prvků</w:t>
      </w:r>
      <w:r w:rsidR="00505694"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, </w:t>
      </w:r>
      <w:r w:rsidR="00C22636" w:rsidRPr="00B24376">
        <w:rPr>
          <w:rFonts w:ascii="Garamond" w:hAnsi="Garamond"/>
          <w:bCs/>
          <w:color w:val="000000" w:themeColor="text1"/>
          <w:sz w:val="24"/>
          <w:szCs w:val="24"/>
        </w:rPr>
        <w:t>3 vstupy pro komunikační sběrnici</w:t>
      </w:r>
      <w:r w:rsidR="00F878EB"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, komunikátorem a záložním </w:t>
      </w:r>
      <w:r w:rsidR="00F320A5" w:rsidRPr="00B24376">
        <w:rPr>
          <w:rFonts w:ascii="Garamond" w:hAnsi="Garamond"/>
          <w:bCs/>
          <w:color w:val="000000" w:themeColor="text1"/>
          <w:sz w:val="24"/>
          <w:szCs w:val="24"/>
        </w:rPr>
        <w:t xml:space="preserve">zdrojem. </w:t>
      </w:r>
      <w:r w:rsidR="006C15BE" w:rsidRPr="00B24376">
        <w:rPr>
          <w:rFonts w:ascii="Garamond" w:hAnsi="Garamond"/>
          <w:color w:val="000000" w:themeColor="text1"/>
          <w:sz w:val="24"/>
          <w:szCs w:val="24"/>
        </w:rPr>
        <w:t>Ústředna bude datovými kabely spojena s moduly s obousměrnou komunikací</w:t>
      </w:r>
      <w:r w:rsidR="002A533D" w:rsidRPr="00B24376">
        <w:rPr>
          <w:rFonts w:ascii="Garamond" w:hAnsi="Garamond"/>
          <w:color w:val="000000" w:themeColor="text1"/>
          <w:sz w:val="24"/>
          <w:szCs w:val="24"/>
        </w:rPr>
        <w:t xml:space="preserve"> (dále jen </w:t>
      </w:r>
      <w:r w:rsidR="001638DF" w:rsidRPr="00B24376">
        <w:rPr>
          <w:rFonts w:ascii="Garamond" w:hAnsi="Garamond"/>
          <w:color w:val="000000" w:themeColor="text1"/>
          <w:sz w:val="24"/>
          <w:szCs w:val="24"/>
        </w:rPr>
        <w:t>expandery</w:t>
      </w:r>
      <w:r w:rsidR="002A533D" w:rsidRPr="00B24376">
        <w:rPr>
          <w:rFonts w:ascii="Garamond" w:hAnsi="Garamond"/>
          <w:color w:val="000000" w:themeColor="text1"/>
          <w:sz w:val="24"/>
          <w:szCs w:val="24"/>
        </w:rPr>
        <w:t>)</w:t>
      </w:r>
      <w:r w:rsidR="006C15BE" w:rsidRPr="00B24376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2A533D" w:rsidRPr="00B24376">
        <w:rPr>
          <w:rFonts w:ascii="Garamond" w:hAnsi="Garamond"/>
          <w:color w:val="000000" w:themeColor="text1"/>
          <w:sz w:val="24"/>
          <w:szCs w:val="24"/>
        </w:rPr>
        <w:t xml:space="preserve">Ve schématu </w:t>
      </w:r>
      <w:r w:rsidR="009A7660" w:rsidRPr="00B24376">
        <w:rPr>
          <w:rFonts w:ascii="Garamond" w:hAnsi="Garamond"/>
          <w:color w:val="000000" w:themeColor="text1"/>
          <w:sz w:val="24"/>
          <w:szCs w:val="24"/>
        </w:rPr>
        <w:t>(příloha č.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 xml:space="preserve"> 9</w:t>
      </w:r>
      <w:r w:rsidR="009A7660" w:rsidRPr="00B24376">
        <w:rPr>
          <w:rFonts w:ascii="Garamond" w:hAnsi="Garamond"/>
          <w:color w:val="000000" w:themeColor="text1"/>
          <w:sz w:val="24"/>
          <w:szCs w:val="24"/>
        </w:rPr>
        <w:t xml:space="preserve">) </w:t>
      </w:r>
      <w:r w:rsidR="002A533D" w:rsidRPr="00B24376">
        <w:rPr>
          <w:rFonts w:ascii="Garamond" w:hAnsi="Garamond"/>
          <w:color w:val="000000" w:themeColor="text1"/>
          <w:sz w:val="24"/>
          <w:szCs w:val="24"/>
        </w:rPr>
        <w:t>je znázorněn</w:t>
      </w:r>
      <w:r w:rsidR="00CA54C7" w:rsidRPr="00B24376">
        <w:rPr>
          <w:rFonts w:ascii="Garamond" w:hAnsi="Garamond"/>
          <w:color w:val="000000" w:themeColor="text1"/>
          <w:sz w:val="24"/>
          <w:szCs w:val="24"/>
        </w:rPr>
        <w:t>o</w:t>
      </w:r>
      <w:r w:rsidR="002A533D"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A54C7" w:rsidRPr="00B24376">
        <w:rPr>
          <w:rFonts w:ascii="Garamond" w:hAnsi="Garamond"/>
          <w:color w:val="000000" w:themeColor="text1"/>
          <w:sz w:val="24"/>
          <w:szCs w:val="24"/>
        </w:rPr>
        <w:t>orienta</w:t>
      </w:r>
      <w:r w:rsidR="00B24376">
        <w:rPr>
          <w:rFonts w:ascii="Garamond" w:hAnsi="Garamond"/>
          <w:color w:val="000000" w:themeColor="text1"/>
          <w:sz w:val="24"/>
          <w:szCs w:val="24"/>
        </w:rPr>
        <w:t>ční napojení bezdrátových TH na </w:t>
      </w:r>
      <w:r w:rsidR="001638DF" w:rsidRPr="00B24376">
        <w:rPr>
          <w:rFonts w:ascii="Garamond" w:hAnsi="Garamond"/>
          <w:color w:val="000000" w:themeColor="text1"/>
          <w:sz w:val="24"/>
          <w:szCs w:val="24"/>
        </w:rPr>
        <w:t>expandery</w:t>
      </w:r>
      <w:r w:rsidR="00CA54C7" w:rsidRPr="00B24376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B24376">
        <w:rPr>
          <w:rFonts w:ascii="Garamond" w:hAnsi="Garamond"/>
          <w:color w:val="000000" w:themeColor="text1"/>
          <w:sz w:val="24"/>
          <w:szCs w:val="24"/>
        </w:rPr>
        <w:t>Každý prvek bezdrátového systému bud</w:t>
      </w:r>
      <w:r w:rsidR="004A6B74" w:rsidRPr="00B24376">
        <w:rPr>
          <w:rFonts w:ascii="Garamond" w:hAnsi="Garamond"/>
          <w:color w:val="000000" w:themeColor="text1"/>
          <w:sz w:val="24"/>
          <w:szCs w:val="24"/>
        </w:rPr>
        <w:t>e mít svou adresu tak, aby mohl</w:t>
      </w:r>
      <w:r w:rsidR="00BC451E">
        <w:rPr>
          <w:rFonts w:ascii="Garamond" w:hAnsi="Garamond"/>
          <w:color w:val="000000" w:themeColor="text1"/>
          <w:sz w:val="24"/>
          <w:szCs w:val="24"/>
        </w:rPr>
        <w:t xml:space="preserve"> být </w:t>
      </w:r>
      <w:r w:rsidR="00F26CE8" w:rsidRPr="00F26CE8">
        <w:rPr>
          <w:rFonts w:ascii="Garamond" w:hAnsi="Garamond"/>
          <w:color w:val="000000" w:themeColor="text1"/>
          <w:sz w:val="24"/>
          <w:szCs w:val="24"/>
        </w:rPr>
        <w:t>na výstupním</w:t>
      </w:r>
      <w:r w:rsidR="00BC451E" w:rsidRPr="00F26CE8">
        <w:rPr>
          <w:rFonts w:ascii="Garamond" w:hAnsi="Garamond"/>
          <w:color w:val="000000" w:themeColor="text1"/>
          <w:sz w:val="24"/>
          <w:szCs w:val="24"/>
        </w:rPr>
        <w:t> </w:t>
      </w:r>
      <w:r w:rsidRPr="00F26CE8">
        <w:rPr>
          <w:rFonts w:ascii="Garamond" w:hAnsi="Garamond"/>
          <w:color w:val="000000" w:themeColor="text1"/>
          <w:sz w:val="24"/>
          <w:szCs w:val="24"/>
        </w:rPr>
        <w:t xml:space="preserve">zařízení </w:t>
      </w:r>
      <w:r w:rsidR="00B24376" w:rsidRPr="00F26CE8">
        <w:rPr>
          <w:rFonts w:ascii="Garamond" w:hAnsi="Garamond"/>
          <w:color w:val="000000" w:themeColor="text1"/>
          <w:sz w:val="24"/>
          <w:szCs w:val="24"/>
        </w:rPr>
        <w:t>jednoznačně identifikován</w:t>
      </w:r>
      <w:r w:rsidR="00F26761" w:rsidRPr="00F26CE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320A5" w:rsidRPr="00F26CE8">
        <w:rPr>
          <w:rFonts w:ascii="Garamond" w:hAnsi="Garamond"/>
          <w:color w:val="000000" w:themeColor="text1"/>
          <w:sz w:val="24"/>
          <w:szCs w:val="24"/>
        </w:rPr>
        <w:t xml:space="preserve">použitý </w:t>
      </w:r>
      <w:r w:rsidR="004A6B74" w:rsidRPr="00F26CE8">
        <w:rPr>
          <w:rFonts w:ascii="Garamond" w:hAnsi="Garamond"/>
          <w:color w:val="000000" w:themeColor="text1"/>
          <w:sz w:val="24"/>
          <w:szCs w:val="24"/>
        </w:rPr>
        <w:t>TH</w:t>
      </w:r>
      <w:r w:rsidRPr="00F26CE8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6F3181E" w14:textId="71E15242" w:rsidR="00F320A5" w:rsidRPr="00B24376" w:rsidRDefault="00742851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Přesné umístění 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>TH viz příloha č. 7</w:t>
      </w:r>
      <w:r w:rsidR="004571D4" w:rsidRPr="00B24376">
        <w:rPr>
          <w:rFonts w:ascii="Garamond" w:hAnsi="Garamond"/>
          <w:color w:val="000000" w:themeColor="text1"/>
          <w:sz w:val="24"/>
          <w:szCs w:val="24"/>
        </w:rPr>
        <w:t xml:space="preserve"> (výkresová část),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 xml:space="preserve"> 8 (protokol) a 9 (sché</w:t>
      </w:r>
      <w:r w:rsidR="004571D4" w:rsidRPr="00B24376">
        <w:rPr>
          <w:rFonts w:ascii="Garamond" w:hAnsi="Garamond"/>
          <w:color w:val="000000" w:themeColor="text1"/>
          <w:sz w:val="24"/>
          <w:szCs w:val="24"/>
        </w:rPr>
        <w:t>ma)</w:t>
      </w:r>
      <w:r w:rsidR="00F320A5" w:rsidRPr="00B24376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Celkový počet </w:t>
      </w:r>
      <w:r w:rsidR="00F320A5" w:rsidRPr="00B24376">
        <w:rPr>
          <w:rFonts w:ascii="Garamond" w:hAnsi="Garamond"/>
          <w:color w:val="000000" w:themeColor="text1"/>
          <w:sz w:val="24"/>
          <w:szCs w:val="24"/>
        </w:rPr>
        <w:t>TH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 v rámci realizace </w:t>
      </w:r>
      <w:r w:rsidR="00F320A5" w:rsidRPr="00B24376">
        <w:rPr>
          <w:rFonts w:ascii="Garamond" w:hAnsi="Garamond"/>
          <w:b/>
          <w:bCs/>
          <w:color w:val="000000" w:themeColor="text1"/>
          <w:sz w:val="24"/>
          <w:szCs w:val="24"/>
        </w:rPr>
        <w:t>100</w:t>
      </w:r>
      <w:r w:rsidRPr="00B24376">
        <w:rPr>
          <w:rFonts w:ascii="Garamond" w:hAnsi="Garamond"/>
          <w:b/>
          <w:bCs/>
          <w:color w:val="000000" w:themeColor="text1"/>
          <w:sz w:val="24"/>
          <w:szCs w:val="24"/>
        </w:rPr>
        <w:t>ks</w:t>
      </w:r>
      <w:r w:rsidRPr="00B24376">
        <w:rPr>
          <w:rFonts w:ascii="Garamond" w:hAnsi="Garamond"/>
          <w:color w:val="000000" w:themeColor="text1"/>
          <w:sz w:val="24"/>
          <w:szCs w:val="24"/>
        </w:rPr>
        <w:t>.</w:t>
      </w:r>
      <w:r w:rsidR="00F320A5"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6F1208D" w14:textId="579EAA61" w:rsidR="004571D4" w:rsidRPr="00B24376" w:rsidRDefault="00F320A5" w:rsidP="00840921">
      <w:pPr>
        <w:spacing w:before="120"/>
        <w:jc w:val="both"/>
        <w:rPr>
          <w:rFonts w:ascii="Garamond" w:hAnsi="Garamond"/>
          <w:b/>
          <w:strike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lastRenderedPageBreak/>
        <w:t>Ústředna bude umístěna v místnosti s 24 hodinovou službou justiční stráže v 1.NP (místnost č.</w:t>
      </w:r>
      <w:r w:rsidR="003E379F" w:rsidRPr="00B24376">
        <w:rPr>
          <w:rFonts w:ascii="Garamond" w:hAnsi="Garamond"/>
          <w:color w:val="000000" w:themeColor="text1"/>
          <w:sz w:val="24"/>
          <w:szCs w:val="24"/>
        </w:rPr>
        <w:t> 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10). </w:t>
      </w:r>
      <w:r w:rsidR="001638DF" w:rsidRPr="00B24376">
        <w:rPr>
          <w:rFonts w:ascii="Garamond" w:hAnsi="Garamond"/>
          <w:color w:val="000000" w:themeColor="text1"/>
          <w:sz w:val="24"/>
          <w:szCs w:val="24"/>
        </w:rPr>
        <w:t>Expandery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 budou umístěny na chodbách dle potřeby použité technologie tak, aby signálem pokryly požadovanou oblast. Výkresy zadávací dokumentace vycházejí </w:t>
      </w:r>
      <w:r w:rsidR="009A7660" w:rsidRPr="00B24376">
        <w:rPr>
          <w:rFonts w:ascii="Garamond" w:hAnsi="Garamond"/>
          <w:color w:val="000000" w:themeColor="text1"/>
          <w:sz w:val="24"/>
          <w:szCs w:val="24"/>
        </w:rPr>
        <w:t>z výše popsaného měření, které empiricky prokázalo vhodnost navrženého řešení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B24376">
        <w:rPr>
          <w:rFonts w:ascii="Garamond" w:hAnsi="Garamond"/>
          <w:b/>
          <w:color w:val="000000" w:themeColor="text1"/>
          <w:sz w:val="24"/>
          <w:szCs w:val="24"/>
        </w:rPr>
        <w:t>Použití odlišné technologie není vyloučeno</w:t>
      </w:r>
    </w:p>
    <w:p w14:paraId="50D38549" w14:textId="5DAD18F6" w:rsidR="00B9037A" w:rsidRPr="00B24376" w:rsidRDefault="00F320A5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Jednotlivé </w:t>
      </w:r>
      <w:r w:rsidR="003E379F" w:rsidRPr="00B24376">
        <w:rPr>
          <w:rFonts w:ascii="Garamond" w:hAnsi="Garamond"/>
          <w:color w:val="000000" w:themeColor="text1"/>
          <w:sz w:val="24"/>
          <w:szCs w:val="24"/>
        </w:rPr>
        <w:t>TH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 budou v požadovaných místnostech </w:t>
      </w:r>
      <w:r w:rsidR="003E379F" w:rsidRPr="00B24376">
        <w:rPr>
          <w:rFonts w:ascii="Garamond" w:hAnsi="Garamond"/>
          <w:color w:val="000000" w:themeColor="text1"/>
          <w:sz w:val="24"/>
          <w:szCs w:val="24"/>
        </w:rPr>
        <w:t>pevně připojeny k nábytku tak, aby jejich užití bylo z pohledu zaměstnance funkční (zpravidla pod deskou pracovního stolu)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3E379F" w:rsidRPr="00B24376">
        <w:rPr>
          <w:rFonts w:ascii="Garamond" w:hAnsi="Garamond"/>
          <w:color w:val="000000" w:themeColor="text1"/>
          <w:sz w:val="24"/>
          <w:szCs w:val="24"/>
        </w:rPr>
        <w:t>Systém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 bude vybaven záložním </w:t>
      </w:r>
      <w:r w:rsidR="003E379F" w:rsidRPr="00B24376">
        <w:rPr>
          <w:rFonts w:ascii="Garamond" w:hAnsi="Garamond"/>
          <w:color w:val="000000" w:themeColor="text1"/>
          <w:sz w:val="24"/>
          <w:szCs w:val="24"/>
        </w:rPr>
        <w:t>napájením pro případ krátkodobého výpadku elektřiny</w:t>
      </w:r>
      <w:r w:rsidRPr="00B24376">
        <w:rPr>
          <w:rFonts w:ascii="Garamond" w:hAnsi="Garamond"/>
          <w:color w:val="000000" w:themeColor="text1"/>
          <w:sz w:val="24"/>
          <w:szCs w:val="24"/>
        </w:rPr>
        <w:t>.</w:t>
      </w:r>
      <w:r w:rsidR="00CB37E2"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4828132" w14:textId="77777777" w:rsidR="003E379F" w:rsidRPr="00B24376" w:rsidRDefault="00742851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B24376">
        <w:rPr>
          <w:rFonts w:ascii="Garamond" w:hAnsi="Garamond"/>
          <w:color w:val="000000" w:themeColor="text1"/>
          <w:sz w:val="24"/>
          <w:szCs w:val="24"/>
          <w:u w:val="single"/>
        </w:rPr>
        <w:t xml:space="preserve">Ústředna </w:t>
      </w:r>
      <w:r w:rsidR="003E379F" w:rsidRPr="00B24376">
        <w:rPr>
          <w:rFonts w:ascii="Garamond" w:hAnsi="Garamond"/>
          <w:color w:val="000000" w:themeColor="text1"/>
          <w:sz w:val="24"/>
          <w:szCs w:val="24"/>
          <w:u w:val="single"/>
        </w:rPr>
        <w:t>EZS</w:t>
      </w:r>
    </w:p>
    <w:p w14:paraId="7DA35212" w14:textId="0476898F" w:rsidR="00F06461" w:rsidRPr="00B24376" w:rsidRDefault="00356BFA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0D78">
        <w:rPr>
          <w:rFonts w:ascii="Garamond" w:hAnsi="Garamond"/>
          <w:color w:val="000000" w:themeColor="text1"/>
          <w:sz w:val="24"/>
          <w:szCs w:val="24"/>
        </w:rPr>
        <w:t>N</w:t>
      </w:r>
      <w:r w:rsidR="00742851" w:rsidRPr="00E20D78">
        <w:rPr>
          <w:rFonts w:ascii="Garamond" w:hAnsi="Garamond"/>
          <w:color w:val="000000" w:themeColor="text1"/>
          <w:sz w:val="24"/>
          <w:szCs w:val="24"/>
        </w:rPr>
        <w:t>apájen</w:t>
      </w:r>
      <w:r w:rsidR="00150E9B" w:rsidRPr="00E20D78">
        <w:rPr>
          <w:rFonts w:ascii="Garamond" w:hAnsi="Garamond"/>
          <w:color w:val="000000" w:themeColor="text1"/>
          <w:sz w:val="24"/>
          <w:szCs w:val="24"/>
        </w:rPr>
        <w:t>í</w:t>
      </w:r>
      <w:r w:rsidR="00742851" w:rsidRPr="00E20D78">
        <w:rPr>
          <w:rFonts w:ascii="Garamond" w:hAnsi="Garamond"/>
          <w:color w:val="000000" w:themeColor="text1"/>
          <w:sz w:val="24"/>
          <w:szCs w:val="24"/>
        </w:rPr>
        <w:t xml:space="preserve"> ze sítě 23</w:t>
      </w:r>
      <w:r w:rsidR="00B24376" w:rsidRPr="00E20D78">
        <w:rPr>
          <w:rFonts w:ascii="Garamond" w:hAnsi="Garamond"/>
          <w:color w:val="000000" w:themeColor="text1"/>
          <w:sz w:val="24"/>
          <w:szCs w:val="24"/>
        </w:rPr>
        <w:t>0V/50Hz ze samostatného jističe</w:t>
      </w:r>
      <w:r w:rsidR="00C9025F" w:rsidRPr="00E20D78">
        <w:rPr>
          <w:rFonts w:ascii="Garamond" w:hAnsi="Garamond"/>
          <w:color w:val="000000" w:themeColor="text1"/>
          <w:sz w:val="24"/>
          <w:szCs w:val="24"/>
        </w:rPr>
        <w:t xml:space="preserve"> 10 A</w:t>
      </w:r>
      <w:r w:rsidR="00742851" w:rsidRPr="00E20D78">
        <w:rPr>
          <w:rFonts w:ascii="Garamond" w:hAnsi="Garamond"/>
          <w:color w:val="000000" w:themeColor="text1"/>
          <w:sz w:val="24"/>
          <w:szCs w:val="24"/>
        </w:rPr>
        <w:t xml:space="preserve"> a pro přípa</w:t>
      </w:r>
      <w:r w:rsidR="00B24376" w:rsidRPr="00E20D78">
        <w:rPr>
          <w:rFonts w:ascii="Garamond" w:hAnsi="Garamond"/>
          <w:color w:val="000000" w:themeColor="text1"/>
          <w:sz w:val="24"/>
          <w:szCs w:val="24"/>
        </w:rPr>
        <w:t>d výpadku elektrické energie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 xml:space="preserve"> ze 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>záložního zdroje</w:t>
      </w:r>
      <w:r w:rsidR="002401B0" w:rsidRPr="00B24376">
        <w:rPr>
          <w:rFonts w:ascii="Garamond" w:hAnsi="Garamond"/>
          <w:color w:val="000000" w:themeColor="text1"/>
          <w:sz w:val="24"/>
          <w:szCs w:val="24"/>
        </w:rPr>
        <w:t xml:space="preserve"> s min. kapacitou 17Ah a životností 3 roky; kapacita</w:t>
      </w:r>
      <w:r w:rsidR="004B1558" w:rsidRPr="00B24376">
        <w:rPr>
          <w:rFonts w:ascii="Garamond" w:hAnsi="Garamond"/>
          <w:color w:val="000000" w:themeColor="text1"/>
          <w:sz w:val="24"/>
          <w:szCs w:val="24"/>
        </w:rPr>
        <w:t xml:space="preserve"> ústředny – minimálně 120 adres souběžně monitorovaných bezdrátových koncových prvků</w:t>
      </w:r>
      <w:r w:rsidR="00F852BB" w:rsidRPr="00B24376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22636" w:rsidRPr="00B24376">
        <w:rPr>
          <w:rFonts w:ascii="Garamond" w:hAnsi="Garamond"/>
          <w:color w:val="000000" w:themeColor="text1"/>
          <w:sz w:val="24"/>
          <w:szCs w:val="24"/>
        </w:rPr>
        <w:t>3 vstupy pro komunikační sběrnice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C926563" w14:textId="1981FD62" w:rsidR="00742851" w:rsidRPr="00B24376" w:rsidRDefault="00356BFA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>P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>ožadované funkce ústředny</w:t>
      </w:r>
      <w:r w:rsidR="00F06461" w:rsidRPr="00B24376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 xml:space="preserve"> detekce stavu </w:t>
      </w:r>
      <w:r w:rsidR="00F06461" w:rsidRPr="00B24376">
        <w:rPr>
          <w:rFonts w:ascii="Garamond" w:hAnsi="Garamond"/>
          <w:color w:val="000000" w:themeColor="text1"/>
          <w:sz w:val="24"/>
          <w:szCs w:val="24"/>
        </w:rPr>
        <w:t>TH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 xml:space="preserve">, kontrola intenzity spojení, diagnostika bezdrátového systému, </w:t>
      </w:r>
      <w:r w:rsidR="00FD5930" w:rsidRPr="00B24376">
        <w:rPr>
          <w:rFonts w:ascii="Garamond" w:hAnsi="Garamond"/>
          <w:color w:val="000000" w:themeColor="text1"/>
          <w:sz w:val="24"/>
          <w:szCs w:val="24"/>
        </w:rPr>
        <w:t xml:space="preserve">kapacita 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>historie záznamů</w:t>
      </w:r>
      <w:r w:rsidR="00CB37E2"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D5930" w:rsidRPr="00B24376">
        <w:rPr>
          <w:rFonts w:ascii="Garamond" w:hAnsi="Garamond"/>
          <w:color w:val="000000" w:themeColor="text1"/>
          <w:sz w:val="24"/>
          <w:szCs w:val="24"/>
        </w:rPr>
        <w:t xml:space="preserve">min. </w:t>
      </w:r>
      <w:r w:rsidR="00CB37E2" w:rsidRPr="00B24376">
        <w:rPr>
          <w:rFonts w:ascii="Garamond" w:hAnsi="Garamond"/>
          <w:color w:val="000000" w:themeColor="text1"/>
          <w:sz w:val="24"/>
          <w:szCs w:val="24"/>
        </w:rPr>
        <w:t>1000</w:t>
      </w:r>
      <w:r w:rsidR="00FD5930" w:rsidRPr="00B24376">
        <w:rPr>
          <w:rFonts w:ascii="Garamond" w:hAnsi="Garamond"/>
          <w:color w:val="000000" w:themeColor="text1"/>
          <w:sz w:val="24"/>
          <w:szCs w:val="24"/>
        </w:rPr>
        <w:t xml:space="preserve"> událostí</w:t>
      </w:r>
      <w:r w:rsidR="00F852BB" w:rsidRPr="00B24376">
        <w:rPr>
          <w:rFonts w:ascii="Garamond" w:hAnsi="Garamond"/>
          <w:color w:val="000000" w:themeColor="text1"/>
          <w:sz w:val="24"/>
          <w:szCs w:val="24"/>
        </w:rPr>
        <w:t>, kontrola stavu záložního napájení, kontrola stavu baterií vysílačů</w:t>
      </w:r>
      <w:r w:rsidR="00C22636" w:rsidRPr="00B24376">
        <w:rPr>
          <w:rFonts w:ascii="Garamond" w:hAnsi="Garamond"/>
          <w:color w:val="000000" w:themeColor="text1"/>
          <w:sz w:val="24"/>
          <w:szCs w:val="24"/>
        </w:rPr>
        <w:t>, paměť poplachu</w:t>
      </w:r>
      <w:r w:rsidR="00311078" w:rsidRPr="00B24376">
        <w:rPr>
          <w:rFonts w:ascii="Garamond" w:hAnsi="Garamond"/>
          <w:color w:val="000000" w:themeColor="text1"/>
          <w:sz w:val="24"/>
          <w:szCs w:val="24"/>
        </w:rPr>
        <w:t>, certifikace NBŮ min. kategorie 2, návod v českém jazyce</w:t>
      </w:r>
      <w:r w:rsidR="00C22636" w:rsidRPr="00B24376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CB7DF7C" w14:textId="77777777" w:rsidR="00B24376" w:rsidRPr="00B24376" w:rsidRDefault="00D22DF0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  <w:u w:val="single"/>
        </w:rPr>
        <w:t>Klávesnice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7485B1D" w14:textId="56E787A3" w:rsidR="00D22DF0" w:rsidRPr="00B24376" w:rsidRDefault="00B24376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>P</w:t>
      </w:r>
      <w:r w:rsidR="00B36179" w:rsidRPr="00B24376">
        <w:rPr>
          <w:rFonts w:ascii="Garamond" w:hAnsi="Garamond"/>
          <w:color w:val="000000" w:themeColor="text1"/>
          <w:sz w:val="24"/>
          <w:szCs w:val="24"/>
        </w:rPr>
        <w:t xml:space="preserve">rogramovací </w:t>
      </w:r>
      <w:r w:rsidR="00311078" w:rsidRPr="00B24376">
        <w:rPr>
          <w:rFonts w:ascii="Garamond" w:hAnsi="Garamond"/>
          <w:color w:val="000000" w:themeColor="text1"/>
          <w:sz w:val="24"/>
          <w:szCs w:val="24"/>
        </w:rPr>
        <w:t>a</w:t>
      </w:r>
      <w:r w:rsidR="00D22DF0" w:rsidRPr="00B24376">
        <w:rPr>
          <w:rFonts w:ascii="Garamond" w:hAnsi="Garamond"/>
          <w:color w:val="000000" w:themeColor="text1"/>
          <w:sz w:val="24"/>
          <w:szCs w:val="24"/>
        </w:rPr>
        <w:t xml:space="preserve"> ovládací klávesnice s </w:t>
      </w:r>
      <w:r w:rsidR="00B36179" w:rsidRPr="00B24376">
        <w:rPr>
          <w:rFonts w:ascii="Garamond" w:hAnsi="Garamond"/>
          <w:color w:val="000000" w:themeColor="text1"/>
          <w:sz w:val="24"/>
          <w:szCs w:val="24"/>
        </w:rPr>
        <w:t>LCD</w:t>
      </w:r>
      <w:r w:rsidR="00D22DF0" w:rsidRPr="00B24376">
        <w:rPr>
          <w:rFonts w:ascii="Garamond" w:hAnsi="Garamond"/>
          <w:color w:val="000000" w:themeColor="text1"/>
          <w:sz w:val="24"/>
          <w:szCs w:val="24"/>
        </w:rPr>
        <w:t xml:space="preserve"> displejem</w:t>
      </w:r>
      <w:r w:rsidR="00B36179" w:rsidRPr="00B24376">
        <w:rPr>
          <w:rFonts w:ascii="Garamond" w:hAnsi="Garamond"/>
          <w:color w:val="000000" w:themeColor="text1"/>
          <w:sz w:val="24"/>
          <w:szCs w:val="24"/>
        </w:rPr>
        <w:t>, programovatelné podsvícení displeje a tlačítek</w:t>
      </w:r>
      <w:r w:rsidR="00D22DF0" w:rsidRPr="00B24376">
        <w:rPr>
          <w:rFonts w:ascii="Garamond" w:hAnsi="Garamond"/>
          <w:color w:val="000000" w:themeColor="text1"/>
          <w:sz w:val="24"/>
          <w:szCs w:val="24"/>
        </w:rPr>
        <w:t>, programovatelný a</w:t>
      </w:r>
      <w:r w:rsidR="00B36179" w:rsidRPr="00B24376">
        <w:rPr>
          <w:rFonts w:ascii="Garamond" w:hAnsi="Garamond"/>
          <w:color w:val="000000" w:themeColor="text1"/>
          <w:sz w:val="24"/>
          <w:szCs w:val="24"/>
        </w:rPr>
        <w:t>kustický výstup, indikační LED</w:t>
      </w:r>
      <w:r w:rsidR="00E20D78">
        <w:rPr>
          <w:rFonts w:ascii="Garamond" w:hAnsi="Garamond"/>
          <w:color w:val="000000" w:themeColor="text1"/>
          <w:sz w:val="24"/>
          <w:szCs w:val="24"/>
        </w:rPr>
        <w:t xml:space="preserve"> dioda</w:t>
      </w:r>
      <w:r w:rsidR="00311078" w:rsidRPr="00B24376">
        <w:rPr>
          <w:rFonts w:ascii="Garamond" w:hAnsi="Garamond"/>
          <w:color w:val="000000" w:themeColor="text1"/>
          <w:sz w:val="24"/>
          <w:szCs w:val="24"/>
        </w:rPr>
        <w:t>, certifikace NBÚ min. kategorie 2 (samostatně nebo jako komponenta certifikované ústředny), návod v českém jazyce.</w:t>
      </w:r>
    </w:p>
    <w:p w14:paraId="1396C40F" w14:textId="77777777" w:rsidR="00B24376" w:rsidRPr="00B24376" w:rsidRDefault="00B057DE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  <w:u w:val="single"/>
        </w:rPr>
        <w:t xml:space="preserve">Systémový posilovací zdroj </w:t>
      </w:r>
    </w:p>
    <w:p w14:paraId="59E51243" w14:textId="5B2346ED" w:rsidR="00B057DE" w:rsidRPr="00B24376" w:rsidRDefault="00B24376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>S</w:t>
      </w:r>
      <w:r w:rsidR="00B057DE" w:rsidRPr="00B24376">
        <w:rPr>
          <w:rFonts w:ascii="Garamond" w:hAnsi="Garamond"/>
          <w:color w:val="000000" w:themeColor="text1"/>
          <w:sz w:val="24"/>
          <w:szCs w:val="24"/>
        </w:rPr>
        <w:t xml:space="preserve"> ohledem na délku potřebné kabeláže bude systém podporován 2 systémovými posilovacími zdroji. Navržené umístění zdrojů dle výkreso</w:t>
      </w:r>
      <w:r w:rsidRPr="00B24376">
        <w:rPr>
          <w:rFonts w:ascii="Garamond" w:hAnsi="Garamond"/>
          <w:color w:val="000000" w:themeColor="text1"/>
          <w:sz w:val="24"/>
          <w:szCs w:val="24"/>
        </w:rPr>
        <w:t>vé dokumentace (viz příloha č. 7</w:t>
      </w:r>
      <w:r w:rsidR="00B057DE" w:rsidRPr="00B24376">
        <w:rPr>
          <w:rFonts w:ascii="Garamond" w:hAnsi="Garamond"/>
          <w:color w:val="000000" w:themeColor="text1"/>
          <w:sz w:val="24"/>
          <w:szCs w:val="24"/>
        </w:rPr>
        <w:t xml:space="preserve">) minimalizuje riziko úbytku napětí v koncových prvcích. Napájecí zdroje budou silovým kabelem připojeny k rozvodné skříni s interním označením R11 v 1.NP mezi místnostmi č. 7 a 8. Systémový posilovací zdroj bude uložen v krytu, jehož součástí bude i záložní zdroj s min. kapacitou 17Ah a životností 3 roky, vstupní napětí systémového zdroje 230 V, minimální výstupní proud 2,75 A, certifikace NBÚ min. kategorie 2 (samostatně nebo jako komponenta certifikované ústředny). </w:t>
      </w:r>
    </w:p>
    <w:p w14:paraId="0F44CD47" w14:textId="77777777" w:rsidR="00B24376" w:rsidRPr="00B24376" w:rsidRDefault="00DD5315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  <w:u w:val="single"/>
        </w:rPr>
        <w:t>M</w:t>
      </w:r>
      <w:r w:rsidR="00541C88" w:rsidRPr="00B24376">
        <w:rPr>
          <w:rFonts w:ascii="Garamond" w:hAnsi="Garamond"/>
          <w:color w:val="000000" w:themeColor="text1"/>
          <w:sz w:val="24"/>
          <w:szCs w:val="24"/>
          <w:u w:val="single"/>
        </w:rPr>
        <w:t>odul s obousměrnou komunikací určen</w:t>
      </w:r>
      <w:r w:rsidR="004571D4" w:rsidRPr="00B24376">
        <w:rPr>
          <w:rFonts w:ascii="Garamond" w:hAnsi="Garamond"/>
          <w:color w:val="000000" w:themeColor="text1"/>
          <w:sz w:val="24"/>
          <w:szCs w:val="24"/>
          <w:u w:val="single"/>
        </w:rPr>
        <w:t>ý</w:t>
      </w:r>
      <w:r w:rsidR="00541C88" w:rsidRPr="00B24376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pro bezdrátovou technologii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DDC1A55" w14:textId="2660A727" w:rsidR="00F852BB" w:rsidRPr="00B24376" w:rsidRDefault="00B24376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>P</w:t>
      </w:r>
      <w:r w:rsidR="00B057DE" w:rsidRPr="00B24376">
        <w:rPr>
          <w:rFonts w:ascii="Garamond" w:hAnsi="Garamond"/>
          <w:color w:val="000000" w:themeColor="text1"/>
          <w:sz w:val="24"/>
          <w:szCs w:val="24"/>
        </w:rPr>
        <w:t>očet a umístění expandérů musí zajistit dostatečnou úroveň signálu v 1.NP, 2.NP a 3. NP</w:t>
      </w:r>
      <w:r w:rsidR="00541C88" w:rsidRPr="00B24376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B057DE" w:rsidRPr="00B24376">
        <w:rPr>
          <w:rFonts w:ascii="Garamond" w:hAnsi="Garamond"/>
          <w:color w:val="000000" w:themeColor="text1"/>
          <w:sz w:val="24"/>
          <w:szCs w:val="24"/>
        </w:rPr>
        <w:t xml:space="preserve">kapacita expandéru – min. 22 </w:t>
      </w:r>
      <w:r w:rsidR="00F852BB" w:rsidRPr="00B24376">
        <w:rPr>
          <w:rFonts w:ascii="Garamond" w:hAnsi="Garamond"/>
          <w:color w:val="000000" w:themeColor="text1"/>
          <w:sz w:val="24"/>
          <w:szCs w:val="24"/>
        </w:rPr>
        <w:t>souběžně připojených koncových bezdrátových prvků</w:t>
      </w:r>
      <w:r w:rsidR="00B057DE" w:rsidRPr="00B24376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A4F8437" w14:textId="77777777" w:rsidR="00B24376" w:rsidRPr="00B24376" w:rsidRDefault="00F852BB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  <w:u w:val="single"/>
        </w:rPr>
        <w:t>Tísňov</w:t>
      </w:r>
      <w:r w:rsidR="004571D4" w:rsidRPr="00B24376">
        <w:rPr>
          <w:rFonts w:ascii="Garamond" w:hAnsi="Garamond"/>
          <w:color w:val="000000" w:themeColor="text1"/>
          <w:sz w:val="24"/>
          <w:szCs w:val="24"/>
          <w:u w:val="single"/>
        </w:rPr>
        <w:t>ý</w:t>
      </w:r>
      <w:r w:rsidRPr="00B24376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hlásič</w:t>
      </w:r>
    </w:p>
    <w:p w14:paraId="4C764BC8" w14:textId="2CBFF06B" w:rsidR="002F2E57" w:rsidRPr="002401B0" w:rsidRDefault="002F2E57" w:rsidP="002F2E57">
      <w:pPr>
        <w:spacing w:before="120"/>
        <w:jc w:val="both"/>
        <w:rPr>
          <w:rFonts w:ascii="Garamond" w:hAnsi="Garamond"/>
          <w:sz w:val="24"/>
          <w:szCs w:val="24"/>
        </w:rPr>
      </w:pPr>
      <w:r w:rsidRPr="004B5576">
        <w:rPr>
          <w:rFonts w:ascii="Garamond" w:hAnsi="Garamond"/>
          <w:sz w:val="24"/>
          <w:szCs w:val="24"/>
        </w:rPr>
        <w:t>Tísňové NC tlačítko výklopné</w:t>
      </w:r>
      <w:r w:rsidR="00926009">
        <w:rPr>
          <w:rFonts w:ascii="Garamond" w:hAnsi="Garamond"/>
          <w:sz w:val="24"/>
          <w:szCs w:val="24"/>
        </w:rPr>
        <w:t>.</w:t>
      </w:r>
    </w:p>
    <w:p w14:paraId="111E89A7" w14:textId="77777777" w:rsidR="00B24376" w:rsidRPr="00B24376" w:rsidRDefault="00B057DE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  <w:u w:val="single"/>
        </w:rPr>
        <w:t>Univerzální vysílač pro bezdrátovou technologii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566130E" w14:textId="7FF1393C" w:rsidR="00B057DE" w:rsidRPr="00B24376" w:rsidRDefault="00B24376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>U</w:t>
      </w:r>
      <w:r w:rsidR="00B057DE" w:rsidRPr="00B24376">
        <w:rPr>
          <w:rFonts w:ascii="Garamond" w:hAnsi="Garamond"/>
          <w:color w:val="000000" w:themeColor="text1"/>
          <w:sz w:val="24"/>
          <w:szCs w:val="24"/>
        </w:rPr>
        <w:t>niverzální vysílač v krytu připojený k TH, napájení lithiovou baterií s min. napětím 3 V a min. životností 3 roky</w:t>
      </w:r>
      <w:r w:rsidRPr="00B24376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C6648A9" w14:textId="77777777" w:rsidR="005B1B77" w:rsidRPr="00567A34" w:rsidRDefault="00541C88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567A34">
        <w:rPr>
          <w:rFonts w:ascii="Garamond" w:hAnsi="Garamond"/>
          <w:color w:val="000000" w:themeColor="text1"/>
          <w:sz w:val="24"/>
          <w:szCs w:val="24"/>
          <w:u w:val="single"/>
        </w:rPr>
        <w:t xml:space="preserve">Kabeláž </w:t>
      </w:r>
    </w:p>
    <w:p w14:paraId="5D4BEB9C" w14:textId="1255DE19" w:rsidR="00742851" w:rsidRPr="005D6843" w:rsidRDefault="005B1B77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24376">
        <w:rPr>
          <w:rFonts w:ascii="Garamond" w:hAnsi="Garamond"/>
          <w:color w:val="000000" w:themeColor="text1"/>
          <w:sz w:val="24"/>
          <w:szCs w:val="24"/>
        </w:rPr>
        <w:t>Napájecí a datové vodiče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 xml:space="preserve"> budou uloženy dle platných norem ČSN</w:t>
      </w:r>
      <w:r w:rsidR="0039008B" w:rsidRPr="00B24376">
        <w:rPr>
          <w:rFonts w:ascii="Garamond" w:hAnsi="Garamond"/>
          <w:color w:val="000000" w:themeColor="text1"/>
          <w:sz w:val="24"/>
          <w:szCs w:val="24"/>
        </w:rPr>
        <w:t xml:space="preserve"> v kabelových trasách, žlabech</w:t>
      </w:r>
      <w:r w:rsidR="00A32969" w:rsidRPr="00B24376">
        <w:rPr>
          <w:rFonts w:ascii="Garamond" w:hAnsi="Garamond"/>
          <w:color w:val="000000" w:themeColor="text1"/>
          <w:sz w:val="24"/>
          <w:szCs w:val="24"/>
        </w:rPr>
        <w:t xml:space="preserve">, trubkách </w:t>
      </w:r>
      <w:r w:rsidR="0039008B" w:rsidRPr="00B24376">
        <w:rPr>
          <w:rFonts w:ascii="Garamond" w:hAnsi="Garamond"/>
          <w:color w:val="000000" w:themeColor="text1"/>
          <w:sz w:val="24"/>
          <w:szCs w:val="24"/>
        </w:rPr>
        <w:t xml:space="preserve">a </w:t>
      </w:r>
      <w:r w:rsidR="004571D4" w:rsidRPr="00B24376">
        <w:rPr>
          <w:rFonts w:ascii="Garamond" w:hAnsi="Garamond"/>
          <w:color w:val="000000" w:themeColor="text1"/>
          <w:sz w:val="24"/>
          <w:szCs w:val="24"/>
        </w:rPr>
        <w:t xml:space="preserve">vkládacích </w:t>
      </w:r>
      <w:r w:rsidR="0039008B" w:rsidRPr="00B24376">
        <w:rPr>
          <w:rFonts w:ascii="Garamond" w:hAnsi="Garamond"/>
          <w:color w:val="000000" w:themeColor="text1"/>
          <w:sz w:val="24"/>
          <w:szCs w:val="24"/>
        </w:rPr>
        <w:t>lištách</w:t>
      </w:r>
      <w:r w:rsidRPr="00B24376">
        <w:rPr>
          <w:rFonts w:ascii="Garamond" w:hAnsi="Garamond"/>
          <w:color w:val="000000" w:themeColor="text1"/>
          <w:sz w:val="24"/>
          <w:szCs w:val="24"/>
        </w:rPr>
        <w:t>. S</w:t>
      </w:r>
      <w:r w:rsidR="00541C88" w:rsidRPr="00B24376">
        <w:rPr>
          <w:rFonts w:ascii="Garamond" w:hAnsi="Garamond"/>
          <w:color w:val="000000" w:themeColor="text1"/>
          <w:sz w:val="24"/>
          <w:szCs w:val="24"/>
        </w:rPr>
        <w:t>ilnoproudá kabeláž odděleně od slaboproudé s minimálním odstupem 20 –</w:t>
      </w:r>
      <w:r w:rsidR="004571D4" w:rsidRPr="00B24376">
        <w:rPr>
          <w:rFonts w:ascii="Garamond" w:hAnsi="Garamond"/>
          <w:color w:val="000000" w:themeColor="text1"/>
          <w:sz w:val="24"/>
          <w:szCs w:val="24"/>
        </w:rPr>
        <w:t xml:space="preserve"> 30 </w:t>
      </w:r>
      <w:r w:rsidR="00541C88" w:rsidRPr="00B24376">
        <w:rPr>
          <w:rFonts w:ascii="Garamond" w:hAnsi="Garamond"/>
          <w:color w:val="000000" w:themeColor="text1"/>
          <w:sz w:val="24"/>
          <w:szCs w:val="24"/>
        </w:rPr>
        <w:t>cm.</w:t>
      </w:r>
      <w:r w:rsidRPr="00B2437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32969" w:rsidRPr="00B24376">
        <w:rPr>
          <w:rFonts w:ascii="Garamond" w:hAnsi="Garamond"/>
          <w:color w:val="000000" w:themeColor="text1"/>
          <w:sz w:val="24"/>
          <w:szCs w:val="24"/>
        </w:rPr>
        <w:t>Z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>ákladní rozvod kabelových tras je možný v 1.</w:t>
      </w:r>
      <w:r w:rsidR="0039008B" w:rsidRPr="00B24376">
        <w:rPr>
          <w:rFonts w:ascii="Garamond" w:hAnsi="Garamond"/>
          <w:color w:val="000000" w:themeColor="text1"/>
          <w:sz w:val="24"/>
          <w:szCs w:val="24"/>
        </w:rPr>
        <w:t> </w:t>
      </w:r>
      <w:r w:rsidR="00B24376" w:rsidRPr="00B24376">
        <w:rPr>
          <w:rFonts w:ascii="Garamond" w:hAnsi="Garamond"/>
          <w:color w:val="000000" w:themeColor="text1"/>
          <w:sz w:val="24"/>
          <w:szCs w:val="24"/>
        </w:rPr>
        <w:t>PP s vývodem prostupy do 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 xml:space="preserve">jednotlivých pater a dále podhledy v chodbách. </w:t>
      </w:r>
      <w:r w:rsidR="00742851" w:rsidRPr="00B24376">
        <w:rPr>
          <w:rFonts w:ascii="Garamond" w:hAnsi="Garamond"/>
          <w:b/>
          <w:color w:val="000000" w:themeColor="text1"/>
          <w:sz w:val="24"/>
          <w:szCs w:val="24"/>
        </w:rPr>
        <w:t>Vedení kabeláže není možné v prostoru schodišť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>. Při budování kabeláže je nutné brát ohled na stávající rozvody strukturované kabeláže a vedení nové kabeláže je nutné vést mimo vizuální část společných prostor budovy. Týká se i tras vedených v lištách. Při vedení kabeláže je možné využití horizontálních prostupů s</w:t>
      </w:r>
      <w:r w:rsidR="00A32969" w:rsidRPr="00B24376">
        <w:rPr>
          <w:rFonts w:ascii="Garamond" w:hAnsi="Garamond"/>
          <w:color w:val="000000" w:themeColor="text1"/>
          <w:sz w:val="24"/>
          <w:szCs w:val="24"/>
        </w:rPr>
        <w:t xml:space="preserve">oučasné strukturované kabeláže, kabeláž vedenou v podhledech je nutné řádně upevnit tak, aby při </w:t>
      </w:r>
      <w:r w:rsidR="00A32969" w:rsidRPr="00B24376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manipulaci s jednotlivými deskami podhledů nemohlo dojít k poškození vedené kabeláže. </w:t>
      </w:r>
      <w:r w:rsidR="00742851" w:rsidRPr="00B24376">
        <w:rPr>
          <w:rFonts w:ascii="Garamond" w:hAnsi="Garamond"/>
          <w:color w:val="000000" w:themeColor="text1"/>
          <w:sz w:val="24"/>
          <w:szCs w:val="24"/>
        </w:rPr>
        <w:t xml:space="preserve">Nová kabeláž musí být náležitě označena, aby bylo možné detekovat účel kabelových rozvodů. Kabeláž </w:t>
      </w:r>
      <w:r w:rsidR="00742851" w:rsidRPr="005D6843">
        <w:rPr>
          <w:rFonts w:ascii="Garamond" w:hAnsi="Garamond"/>
          <w:color w:val="000000" w:themeColor="text1"/>
          <w:sz w:val="24"/>
          <w:szCs w:val="24"/>
        </w:rPr>
        <w:t xml:space="preserve">je nutné vést uspořádanou. </w:t>
      </w:r>
      <w:r w:rsidR="0039008B" w:rsidRPr="005D6843">
        <w:rPr>
          <w:rFonts w:ascii="Garamond" w:hAnsi="Garamond"/>
          <w:color w:val="000000" w:themeColor="text1"/>
          <w:sz w:val="24"/>
          <w:szCs w:val="24"/>
        </w:rPr>
        <w:t>Plánované vedení kabelových tras viz příloha č.</w:t>
      </w:r>
      <w:r w:rsidR="004571D4" w:rsidRPr="005D6843">
        <w:rPr>
          <w:rFonts w:ascii="Garamond" w:hAnsi="Garamond"/>
          <w:color w:val="000000" w:themeColor="text1"/>
          <w:sz w:val="24"/>
          <w:szCs w:val="24"/>
        </w:rPr>
        <w:t> 2</w:t>
      </w:r>
      <w:r w:rsidR="0039008B" w:rsidRPr="005D6843">
        <w:rPr>
          <w:rFonts w:ascii="Garamond" w:hAnsi="Garamond"/>
          <w:color w:val="000000" w:themeColor="text1"/>
          <w:sz w:val="24"/>
          <w:szCs w:val="24"/>
        </w:rPr>
        <w:t xml:space="preserve"> – výkresová dokumentace.</w:t>
      </w:r>
      <w:r w:rsidR="00A32969" w:rsidRPr="005D6843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49AA7D2" w14:textId="79C96AAA" w:rsidR="007A4C3C" w:rsidRPr="005D6843" w:rsidRDefault="00A32969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D6843">
        <w:rPr>
          <w:rFonts w:ascii="Garamond" w:hAnsi="Garamond"/>
          <w:b/>
          <w:color w:val="000000" w:themeColor="text1"/>
          <w:sz w:val="24"/>
          <w:szCs w:val="24"/>
        </w:rPr>
        <w:t>Silnoproudá kabeláž</w:t>
      </w:r>
      <w:r w:rsidRPr="005D6843">
        <w:rPr>
          <w:rFonts w:ascii="Garamond" w:hAnsi="Garamond"/>
          <w:color w:val="000000" w:themeColor="text1"/>
          <w:sz w:val="24"/>
          <w:szCs w:val="24"/>
        </w:rPr>
        <w:t xml:space="preserve"> – elektrický silový kabel CYKY - 3x1,5 mm pro rozvod 230 VAC; </w:t>
      </w:r>
      <w:r w:rsidR="004443A6" w:rsidRPr="005D6843">
        <w:rPr>
          <w:rFonts w:ascii="Garamond" w:hAnsi="Garamond"/>
          <w:b/>
          <w:color w:val="000000" w:themeColor="text1"/>
          <w:sz w:val="24"/>
          <w:szCs w:val="24"/>
        </w:rPr>
        <w:t>s</w:t>
      </w:r>
      <w:r w:rsidRPr="005D6843">
        <w:rPr>
          <w:rFonts w:ascii="Garamond" w:hAnsi="Garamond"/>
          <w:b/>
          <w:color w:val="000000" w:themeColor="text1"/>
          <w:sz w:val="24"/>
          <w:szCs w:val="24"/>
        </w:rPr>
        <w:t>laboproudá kabeláž</w:t>
      </w:r>
      <w:r w:rsidRPr="005D6843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="004443A6" w:rsidRPr="005D6843">
        <w:rPr>
          <w:rFonts w:ascii="Garamond" w:hAnsi="Garamond"/>
          <w:color w:val="000000" w:themeColor="text1"/>
          <w:sz w:val="24"/>
          <w:szCs w:val="24"/>
        </w:rPr>
        <w:t xml:space="preserve">stíněný datový kabel </w:t>
      </w:r>
      <w:r w:rsidRPr="005D6843">
        <w:rPr>
          <w:rFonts w:ascii="Garamond" w:hAnsi="Garamond"/>
          <w:color w:val="000000" w:themeColor="text1"/>
          <w:sz w:val="24"/>
          <w:szCs w:val="24"/>
        </w:rPr>
        <w:t>pro pevné vnitřní rozvody ve sdělovací technice.</w:t>
      </w:r>
    </w:p>
    <w:p w14:paraId="4EE2960B" w14:textId="55F5C41E" w:rsidR="006064F3" w:rsidRDefault="006064F3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D6843">
        <w:rPr>
          <w:rFonts w:ascii="Garamond" w:hAnsi="Garamond"/>
          <w:color w:val="000000" w:themeColor="text1"/>
          <w:sz w:val="24"/>
          <w:szCs w:val="24"/>
        </w:rPr>
        <w:t xml:space="preserve">Ve výkresech (viz příloha č. 7) uvedeno použití konkrétní slaboproudé kabeláže. Zadavatel připouští </w:t>
      </w:r>
      <w:r w:rsidR="00CF1474" w:rsidRPr="005D6843">
        <w:rPr>
          <w:rFonts w:ascii="Garamond" w:hAnsi="Garamond"/>
          <w:color w:val="000000" w:themeColor="text1"/>
          <w:sz w:val="24"/>
          <w:szCs w:val="24"/>
        </w:rPr>
        <w:t>instalaci</w:t>
      </w:r>
      <w:r w:rsidRPr="005D6843">
        <w:rPr>
          <w:rFonts w:ascii="Garamond" w:hAnsi="Garamond"/>
          <w:color w:val="000000" w:themeColor="text1"/>
          <w:sz w:val="24"/>
          <w:szCs w:val="24"/>
        </w:rPr>
        <w:t xml:space="preserve"> jiného stíněného datového kabelu, pokud bude jeho</w:t>
      </w:r>
      <w:r w:rsidR="00CF1474" w:rsidRPr="005D6843">
        <w:rPr>
          <w:rFonts w:ascii="Garamond" w:hAnsi="Garamond"/>
          <w:color w:val="000000" w:themeColor="text1"/>
          <w:sz w:val="24"/>
          <w:szCs w:val="24"/>
        </w:rPr>
        <w:t xml:space="preserve"> použití</w:t>
      </w:r>
      <w:r w:rsidRPr="005D6843">
        <w:rPr>
          <w:rFonts w:ascii="Garamond" w:hAnsi="Garamond"/>
          <w:color w:val="000000" w:themeColor="text1"/>
          <w:sz w:val="24"/>
          <w:szCs w:val="24"/>
        </w:rPr>
        <w:t xml:space="preserve"> pro nabízené řešení vhodnější.</w:t>
      </w:r>
    </w:p>
    <w:p w14:paraId="65A301A8" w14:textId="77777777" w:rsidR="006064F3" w:rsidRPr="004443A6" w:rsidRDefault="006064F3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9C41B40" w14:textId="77777777" w:rsidR="00C9025F" w:rsidRPr="00C9025F" w:rsidRDefault="00650551" w:rsidP="00840921">
      <w:pPr>
        <w:spacing w:before="120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C9025F">
        <w:rPr>
          <w:rFonts w:ascii="Garamond" w:hAnsi="Garamond"/>
          <w:bCs/>
          <w:color w:val="000000" w:themeColor="text1"/>
          <w:sz w:val="24"/>
          <w:szCs w:val="24"/>
          <w:u w:val="single"/>
        </w:rPr>
        <w:t>Zapojení silové kabeláže do rozvodné skříně</w:t>
      </w:r>
      <w:r w:rsidR="00C9025F" w:rsidRPr="00C9025F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</w:p>
    <w:p w14:paraId="534CE5E7" w14:textId="7D8A9442" w:rsidR="00650551" w:rsidRPr="00C9025F" w:rsidRDefault="00C9025F" w:rsidP="00840921">
      <w:pPr>
        <w:spacing w:before="120"/>
        <w:jc w:val="both"/>
        <w:rPr>
          <w:rFonts w:ascii="Garamond" w:hAnsi="Garamond"/>
          <w:bCs/>
          <w:color w:val="000000" w:themeColor="text1"/>
          <w:sz w:val="24"/>
          <w:szCs w:val="24"/>
          <w:u w:val="single"/>
        </w:rPr>
      </w:pPr>
      <w:r w:rsidRPr="00C9025F">
        <w:rPr>
          <w:rFonts w:ascii="Garamond" w:hAnsi="Garamond"/>
          <w:bCs/>
          <w:color w:val="000000" w:themeColor="text1"/>
          <w:sz w:val="24"/>
          <w:szCs w:val="24"/>
        </w:rPr>
        <w:t>Z</w:t>
      </w:r>
      <w:r w:rsidR="00650551" w:rsidRPr="00C9025F">
        <w:rPr>
          <w:rFonts w:ascii="Garamond" w:hAnsi="Garamond"/>
          <w:bCs/>
          <w:color w:val="000000" w:themeColor="text1"/>
          <w:sz w:val="24"/>
          <w:szCs w:val="24"/>
        </w:rPr>
        <w:t xml:space="preserve">adavatel požaduje zapojení silové kabeláže instalovaného </w:t>
      </w:r>
      <w:r>
        <w:rPr>
          <w:rFonts w:ascii="Garamond" w:hAnsi="Garamond"/>
          <w:bCs/>
          <w:color w:val="000000" w:themeColor="text1"/>
          <w:sz w:val="24"/>
          <w:szCs w:val="24"/>
        </w:rPr>
        <w:t xml:space="preserve">zařízení v souladu s normami </w:t>
      </w:r>
      <w:r w:rsidRPr="00E20D78">
        <w:rPr>
          <w:rFonts w:ascii="Garamond" w:hAnsi="Garamond"/>
          <w:bCs/>
          <w:color w:val="000000" w:themeColor="text1"/>
          <w:sz w:val="24"/>
          <w:szCs w:val="24"/>
        </w:rPr>
        <w:t>do </w:t>
      </w:r>
      <w:r w:rsidR="00650551" w:rsidRPr="00E20D78">
        <w:rPr>
          <w:rFonts w:ascii="Garamond" w:hAnsi="Garamond"/>
          <w:bCs/>
          <w:color w:val="000000" w:themeColor="text1"/>
          <w:sz w:val="24"/>
          <w:szCs w:val="24"/>
        </w:rPr>
        <w:t>rozvodné skříně s interním označením R11 na samostatný jistič s kapacitou 10 A</w:t>
      </w:r>
      <w:r w:rsidR="007240B2" w:rsidRPr="00E20D78">
        <w:rPr>
          <w:rFonts w:ascii="Garamond" w:hAnsi="Garamond"/>
          <w:bCs/>
          <w:color w:val="000000" w:themeColor="text1"/>
          <w:sz w:val="24"/>
          <w:szCs w:val="24"/>
        </w:rPr>
        <w:t>.</w:t>
      </w:r>
      <w:r w:rsidR="00650551" w:rsidRPr="00C9025F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</w:p>
    <w:p w14:paraId="7C250F8F" w14:textId="77777777" w:rsidR="007A4C3C" w:rsidRPr="004B5576" w:rsidRDefault="007A4C3C" w:rsidP="00840921">
      <w:pPr>
        <w:spacing w:before="120"/>
        <w:jc w:val="both"/>
        <w:rPr>
          <w:rFonts w:ascii="Garamond" w:hAnsi="Garamond"/>
          <w:bCs/>
          <w:color w:val="000000" w:themeColor="text1"/>
          <w:sz w:val="24"/>
          <w:szCs w:val="24"/>
          <w:u w:val="single"/>
        </w:rPr>
      </w:pPr>
      <w:r w:rsidRPr="004B5576">
        <w:rPr>
          <w:rFonts w:ascii="Garamond" w:hAnsi="Garamond"/>
          <w:bCs/>
          <w:color w:val="000000" w:themeColor="text1"/>
          <w:sz w:val="24"/>
          <w:szCs w:val="24"/>
          <w:u w:val="single"/>
        </w:rPr>
        <w:t>Demontáž stávajícího systému</w:t>
      </w:r>
    </w:p>
    <w:p w14:paraId="1A1B5B54" w14:textId="59B4EB16" w:rsidR="004C2629" w:rsidRPr="004B5576" w:rsidRDefault="00E32E4D" w:rsidP="00840921">
      <w:pPr>
        <w:spacing w:before="120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Zadavatel </w:t>
      </w:r>
      <w:r w:rsidR="002F2664" w:rsidRPr="004B5576">
        <w:rPr>
          <w:rFonts w:ascii="Garamond" w:hAnsi="Garamond"/>
          <w:bCs/>
          <w:color w:val="000000" w:themeColor="text1"/>
          <w:sz w:val="24"/>
          <w:szCs w:val="24"/>
        </w:rPr>
        <w:t>požaduje jako součást realizace d</w:t>
      </w:r>
      <w:r w:rsidR="007A4C3C" w:rsidRPr="004B5576">
        <w:rPr>
          <w:rFonts w:ascii="Garamond" w:hAnsi="Garamond"/>
          <w:bCs/>
          <w:color w:val="000000" w:themeColor="text1"/>
          <w:sz w:val="24"/>
          <w:szCs w:val="24"/>
        </w:rPr>
        <w:t>emontáž</w:t>
      </w:r>
      <w:r w:rsidR="00460260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 stávajícího systému</w:t>
      </w:r>
      <w:r w:rsidR="007A4C3C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 a likvidac</w:t>
      </w:r>
      <w:r w:rsidR="002F2664" w:rsidRPr="004B5576">
        <w:rPr>
          <w:rFonts w:ascii="Garamond" w:hAnsi="Garamond"/>
          <w:bCs/>
          <w:color w:val="000000" w:themeColor="text1"/>
          <w:sz w:val="24"/>
          <w:szCs w:val="24"/>
        </w:rPr>
        <w:t>i</w:t>
      </w:r>
      <w:r w:rsidR="007A4C3C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Pr="004B5576">
        <w:rPr>
          <w:rFonts w:ascii="Garamond" w:hAnsi="Garamond"/>
          <w:bCs/>
          <w:color w:val="000000" w:themeColor="text1"/>
          <w:sz w:val="24"/>
          <w:szCs w:val="24"/>
        </w:rPr>
        <w:t>nepotřebných komponent</w:t>
      </w:r>
      <w:r w:rsidR="00802653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 (</w:t>
      </w:r>
      <w:r w:rsidR="002B13CC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přesný rozsah </w:t>
      </w:r>
      <w:r w:rsidR="00802653" w:rsidRPr="004B5576">
        <w:rPr>
          <w:rFonts w:ascii="Garamond" w:hAnsi="Garamond"/>
          <w:bCs/>
          <w:color w:val="000000" w:themeColor="text1"/>
          <w:sz w:val="24"/>
          <w:szCs w:val="24"/>
        </w:rPr>
        <w:t>dle dohody se zadavatelem)</w:t>
      </w:r>
      <w:r w:rsidR="00E16D3E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="007A4C3C" w:rsidRPr="004B5576">
        <w:rPr>
          <w:rFonts w:ascii="Garamond" w:hAnsi="Garamond"/>
          <w:bCs/>
          <w:color w:val="000000" w:themeColor="text1"/>
          <w:sz w:val="24"/>
          <w:szCs w:val="24"/>
        </w:rPr>
        <w:t>dle zákona o odpadech</w:t>
      </w:r>
      <w:r w:rsidR="00802653" w:rsidRPr="004B5576">
        <w:rPr>
          <w:rFonts w:ascii="Garamond" w:hAnsi="Garamond"/>
          <w:bCs/>
          <w:color w:val="000000" w:themeColor="text1"/>
          <w:sz w:val="24"/>
          <w:szCs w:val="24"/>
        </w:rPr>
        <w:t>.</w:t>
      </w:r>
    </w:p>
    <w:p w14:paraId="34D2CCD9" w14:textId="0E8C99DF" w:rsidR="007A4C3C" w:rsidRPr="009F1F9F" w:rsidRDefault="001456EF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Pokud nebude možné původní kabelové rozvody </w:t>
      </w:r>
      <w:r w:rsidR="00E16D3E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plně </w:t>
      </w:r>
      <w:r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odstranit, </w:t>
      </w:r>
      <w:r w:rsidR="00E32E4D" w:rsidRPr="004B5576">
        <w:rPr>
          <w:rFonts w:ascii="Garamond" w:hAnsi="Garamond"/>
          <w:bCs/>
          <w:color w:val="000000" w:themeColor="text1"/>
          <w:sz w:val="24"/>
          <w:szCs w:val="24"/>
        </w:rPr>
        <w:t>zad</w:t>
      </w:r>
      <w:r w:rsidR="00460260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avatel </w:t>
      </w:r>
      <w:r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požaduje </w:t>
      </w:r>
      <w:r w:rsidR="00742851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začištění </w:t>
      </w:r>
      <w:r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konců </w:t>
      </w:r>
      <w:r w:rsidR="00E16D3E"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a označení neodstraněných částí </w:t>
      </w:r>
      <w:r w:rsidRPr="004B5576">
        <w:rPr>
          <w:rFonts w:ascii="Garamond" w:hAnsi="Garamond"/>
          <w:bCs/>
          <w:color w:val="000000" w:themeColor="text1"/>
          <w:sz w:val="24"/>
          <w:szCs w:val="24"/>
        </w:rPr>
        <w:t xml:space="preserve">kabeláže. </w:t>
      </w:r>
      <w:r w:rsidR="007A4C3C" w:rsidRPr="004B5576">
        <w:rPr>
          <w:rFonts w:ascii="Garamond" w:hAnsi="Garamond"/>
          <w:color w:val="000000" w:themeColor="text1"/>
          <w:sz w:val="24"/>
          <w:szCs w:val="24"/>
        </w:rPr>
        <w:t xml:space="preserve">Detail rozmístění technických prvků a </w:t>
      </w:r>
      <w:r w:rsidR="004C2629" w:rsidRPr="004B5576">
        <w:rPr>
          <w:rFonts w:ascii="Garamond" w:hAnsi="Garamond"/>
          <w:color w:val="000000" w:themeColor="text1"/>
          <w:sz w:val="24"/>
          <w:szCs w:val="24"/>
        </w:rPr>
        <w:t>vedení</w:t>
      </w:r>
      <w:r w:rsidR="004C2629" w:rsidRPr="00CE6245">
        <w:rPr>
          <w:rFonts w:ascii="Garamond" w:hAnsi="Garamond"/>
          <w:color w:val="000000" w:themeColor="text1"/>
          <w:sz w:val="24"/>
          <w:szCs w:val="24"/>
        </w:rPr>
        <w:t xml:space="preserve"> kabeláže viz příloha č. 6</w:t>
      </w:r>
      <w:r w:rsidR="007A4C3C" w:rsidRPr="00CE6245"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6D7080" w:rsidRPr="00CE6245">
        <w:rPr>
          <w:rFonts w:ascii="Garamond" w:hAnsi="Garamond"/>
          <w:color w:val="000000" w:themeColor="text1"/>
          <w:sz w:val="24"/>
          <w:szCs w:val="24"/>
        </w:rPr>
        <w:t>v</w:t>
      </w:r>
      <w:r w:rsidR="007A4C3C" w:rsidRPr="00CE6245">
        <w:rPr>
          <w:rFonts w:ascii="Garamond" w:hAnsi="Garamond"/>
          <w:color w:val="000000" w:themeColor="text1"/>
          <w:sz w:val="24"/>
          <w:szCs w:val="24"/>
        </w:rPr>
        <w:t>ýkresy skutečného provedení instalace EZS listopad 2009</w:t>
      </w:r>
      <w:r w:rsidR="002F2664" w:rsidRPr="00CE6245">
        <w:rPr>
          <w:rFonts w:ascii="Garamond" w:hAnsi="Garamond"/>
          <w:color w:val="000000" w:themeColor="text1"/>
          <w:sz w:val="24"/>
          <w:szCs w:val="24"/>
        </w:rPr>
        <w:t>. Demontáž je požadována z prostorových důvodů s ohledem na umístění části koncových prvků na místa stávajících (ústředna, napájecí zdroj, některé expandery, kabelové trasy).</w:t>
      </w:r>
      <w:r w:rsidR="00293258" w:rsidRPr="00CE6245">
        <w:rPr>
          <w:rFonts w:ascii="Garamond" w:hAnsi="Garamond"/>
          <w:color w:val="000000" w:themeColor="text1"/>
          <w:sz w:val="24"/>
          <w:szCs w:val="24"/>
        </w:rPr>
        <w:t xml:space="preserve"> Dodavatel</w:t>
      </w:r>
      <w:r w:rsidR="00395B34" w:rsidRPr="00CE6245">
        <w:rPr>
          <w:rFonts w:ascii="Garamond" w:hAnsi="Garamond"/>
          <w:color w:val="000000" w:themeColor="text1"/>
          <w:sz w:val="24"/>
          <w:szCs w:val="24"/>
        </w:rPr>
        <w:t xml:space="preserve"> doloží </w:t>
      </w:r>
      <w:r w:rsidR="00395B34" w:rsidRPr="009F1F9F">
        <w:rPr>
          <w:rFonts w:ascii="Garamond" w:hAnsi="Garamond"/>
          <w:color w:val="000000" w:themeColor="text1"/>
          <w:sz w:val="24"/>
          <w:szCs w:val="24"/>
        </w:rPr>
        <w:t>ekologickou likvidaci čestným prohlášením.</w:t>
      </w:r>
    </w:p>
    <w:p w14:paraId="31F2F5FC" w14:textId="77777777" w:rsidR="00B9037A" w:rsidRDefault="00B9037A" w:rsidP="00840921">
      <w:pPr>
        <w:spacing w:before="120"/>
        <w:rPr>
          <w:rFonts w:ascii="Garamond" w:hAnsi="Garamond"/>
          <w:color w:val="000000" w:themeColor="text1"/>
          <w:sz w:val="24"/>
          <w:szCs w:val="24"/>
          <w:u w:val="single"/>
        </w:rPr>
      </w:pPr>
    </w:p>
    <w:p w14:paraId="782A6C14" w14:textId="1C53BAB4" w:rsidR="00E16D3E" w:rsidRPr="009F1F9F" w:rsidRDefault="00E16D3E" w:rsidP="00840921">
      <w:pPr>
        <w:spacing w:before="120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9F1F9F">
        <w:rPr>
          <w:rFonts w:ascii="Garamond" w:hAnsi="Garamond"/>
          <w:color w:val="000000" w:themeColor="text1"/>
          <w:sz w:val="24"/>
          <w:szCs w:val="24"/>
          <w:u w:val="single"/>
        </w:rPr>
        <w:t>Instalace zařízení</w:t>
      </w:r>
    </w:p>
    <w:p w14:paraId="0B0D67CC" w14:textId="2FB909B1" w:rsidR="00E16D3E" w:rsidRPr="009F1F9F" w:rsidRDefault="00E16D3E" w:rsidP="00840921">
      <w:pPr>
        <w:spacing w:before="120"/>
        <w:rPr>
          <w:rFonts w:ascii="Garamond" w:hAnsi="Garamond"/>
          <w:color w:val="000000" w:themeColor="text1"/>
          <w:sz w:val="24"/>
          <w:szCs w:val="24"/>
        </w:rPr>
      </w:pPr>
      <w:r w:rsidRPr="009F1F9F">
        <w:rPr>
          <w:rFonts w:ascii="Garamond" w:hAnsi="Garamond"/>
          <w:color w:val="000000" w:themeColor="text1"/>
          <w:sz w:val="24"/>
          <w:szCs w:val="24"/>
        </w:rPr>
        <w:t>Z důvodu zajištění chodu soudu v průběhu instalačních prací zadavatel stanovuje níže uvedené podmínky:</w:t>
      </w:r>
    </w:p>
    <w:p w14:paraId="68B586A4" w14:textId="3E9FDA65" w:rsidR="00E16D3E" w:rsidRPr="009F1F9F" w:rsidRDefault="00E16D3E" w:rsidP="009F1F9F">
      <w:pPr>
        <w:pStyle w:val="Odstavecseseznamem"/>
        <w:numPr>
          <w:ilvl w:val="0"/>
          <w:numId w:val="2"/>
        </w:num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9F">
        <w:rPr>
          <w:rFonts w:ascii="Garamond" w:hAnsi="Garamond"/>
          <w:b/>
          <w:color w:val="000000" w:themeColor="text1"/>
          <w:sz w:val="24"/>
          <w:szCs w:val="24"/>
        </w:rPr>
        <w:t>rozvody kabelů a instalace expandérů ve veřejně přístupných prostorách</w:t>
      </w:r>
      <w:r w:rsidRPr="009F1F9F">
        <w:rPr>
          <w:rFonts w:ascii="Garamond" w:hAnsi="Garamond"/>
          <w:color w:val="000000" w:themeColor="text1"/>
          <w:sz w:val="24"/>
          <w:szCs w:val="24"/>
        </w:rPr>
        <w:t xml:space="preserve"> budou realizovány </w:t>
      </w:r>
      <w:r w:rsidRPr="009F1F9F">
        <w:rPr>
          <w:rFonts w:ascii="Garamond" w:hAnsi="Garamond"/>
          <w:color w:val="000000" w:themeColor="text1"/>
          <w:sz w:val="24"/>
          <w:szCs w:val="24"/>
          <w:u w:val="single"/>
        </w:rPr>
        <w:t>v pracovn</w:t>
      </w:r>
      <w:r w:rsidR="00650551" w:rsidRPr="009F1F9F">
        <w:rPr>
          <w:rFonts w:ascii="Garamond" w:hAnsi="Garamond"/>
          <w:color w:val="000000" w:themeColor="text1"/>
          <w:sz w:val="24"/>
          <w:szCs w:val="24"/>
          <w:u w:val="single"/>
        </w:rPr>
        <w:t>í dny</w:t>
      </w:r>
      <w:r w:rsidR="00650551" w:rsidRPr="009F1F9F">
        <w:rPr>
          <w:rFonts w:ascii="Garamond" w:hAnsi="Garamond"/>
          <w:color w:val="000000" w:themeColor="text1"/>
          <w:sz w:val="24"/>
          <w:szCs w:val="24"/>
        </w:rPr>
        <w:t xml:space="preserve"> od 6,00 do 8,00 hod. a od </w:t>
      </w:r>
      <w:r w:rsidRPr="009F1F9F">
        <w:rPr>
          <w:rFonts w:ascii="Garamond" w:hAnsi="Garamond"/>
          <w:color w:val="000000" w:themeColor="text1"/>
          <w:sz w:val="24"/>
          <w:szCs w:val="24"/>
        </w:rPr>
        <w:t>15,30 hod., v sobotu, neděli a státem uznaný svátek bez omezení</w:t>
      </w:r>
    </w:p>
    <w:p w14:paraId="3BDA02C6" w14:textId="4E07DE72" w:rsidR="00E16D3E" w:rsidRPr="009F1F9F" w:rsidRDefault="00E16D3E" w:rsidP="009F1F9F">
      <w:pPr>
        <w:pStyle w:val="Odstavecseseznamem"/>
        <w:numPr>
          <w:ilvl w:val="0"/>
          <w:numId w:val="2"/>
        </w:num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9F">
        <w:rPr>
          <w:rFonts w:ascii="Garamond" w:hAnsi="Garamond"/>
          <w:b/>
          <w:color w:val="000000" w:themeColor="text1"/>
          <w:sz w:val="24"/>
          <w:szCs w:val="24"/>
        </w:rPr>
        <w:t>instalace tísňových hlásičů a vysílačů</w:t>
      </w:r>
      <w:r w:rsidRPr="009F1F9F">
        <w:rPr>
          <w:rFonts w:ascii="Garamond" w:hAnsi="Garamond"/>
          <w:color w:val="000000" w:themeColor="text1"/>
          <w:sz w:val="24"/>
          <w:szCs w:val="24"/>
        </w:rPr>
        <w:t xml:space="preserve"> dle pokynů zadavatele s omezením dle rozvrhu jednání v jednacích síních v pracovní dny</w:t>
      </w:r>
    </w:p>
    <w:p w14:paraId="3B4AB21A" w14:textId="77777777" w:rsidR="00650551" w:rsidRDefault="00650551" w:rsidP="009F1F9F">
      <w:pPr>
        <w:pStyle w:val="Odstavecseseznamem"/>
        <w:numPr>
          <w:ilvl w:val="0"/>
          <w:numId w:val="2"/>
        </w:num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F1F9F">
        <w:rPr>
          <w:rFonts w:ascii="Garamond" w:hAnsi="Garamond"/>
          <w:b/>
          <w:color w:val="000000" w:themeColor="text1"/>
          <w:sz w:val="24"/>
          <w:szCs w:val="24"/>
        </w:rPr>
        <w:t xml:space="preserve">rozvody kabelů a instalace zařízení v místnosti </w:t>
      </w:r>
      <w:proofErr w:type="gramStart"/>
      <w:r w:rsidRPr="009F1F9F">
        <w:rPr>
          <w:rFonts w:ascii="Garamond" w:hAnsi="Garamond"/>
          <w:b/>
          <w:color w:val="000000" w:themeColor="text1"/>
          <w:sz w:val="24"/>
          <w:szCs w:val="24"/>
        </w:rPr>
        <w:t>č.10</w:t>
      </w:r>
      <w:proofErr w:type="gramEnd"/>
      <w:r w:rsidRPr="009F1F9F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9F1F9F">
        <w:rPr>
          <w:rFonts w:ascii="Garamond" w:hAnsi="Garamond"/>
          <w:color w:val="000000" w:themeColor="text1"/>
          <w:sz w:val="24"/>
          <w:szCs w:val="24"/>
        </w:rPr>
        <w:t xml:space="preserve">budou realizovány </w:t>
      </w:r>
      <w:r w:rsidRPr="009F1F9F">
        <w:rPr>
          <w:rFonts w:ascii="Garamond" w:hAnsi="Garamond"/>
          <w:color w:val="000000" w:themeColor="text1"/>
          <w:sz w:val="24"/>
          <w:szCs w:val="24"/>
          <w:u w:val="single"/>
        </w:rPr>
        <w:t>v pracovní dny</w:t>
      </w:r>
      <w:r w:rsidRPr="009F1F9F">
        <w:rPr>
          <w:rFonts w:ascii="Garamond" w:hAnsi="Garamond"/>
          <w:color w:val="000000" w:themeColor="text1"/>
          <w:sz w:val="24"/>
          <w:szCs w:val="24"/>
        </w:rPr>
        <w:t xml:space="preserve"> od 6,00 do 8,00 hod. a od 15,30 hod., v sobotu, neděli a státem uznaný svátek bez omezení</w:t>
      </w:r>
    </w:p>
    <w:p w14:paraId="6F01270C" w14:textId="77777777" w:rsidR="00802653" w:rsidRPr="009F1F9F" w:rsidRDefault="00802653" w:rsidP="00802653">
      <w:pPr>
        <w:pStyle w:val="Odstavecseseznamem"/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2300721" w14:textId="77777777" w:rsidR="005F48A3" w:rsidRPr="00567A34" w:rsidRDefault="005F48A3" w:rsidP="00840921">
      <w:pPr>
        <w:spacing w:before="120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567A34">
        <w:rPr>
          <w:rFonts w:ascii="Garamond" w:hAnsi="Garamond"/>
          <w:color w:val="000000" w:themeColor="text1"/>
          <w:sz w:val="24"/>
          <w:szCs w:val="24"/>
          <w:u w:val="single"/>
        </w:rPr>
        <w:t>Oživení systému, nastavení jednotlivých adres, přístupů a oprávnění</w:t>
      </w:r>
    </w:p>
    <w:p w14:paraId="078E326A" w14:textId="0AF950B6" w:rsidR="005F48A3" w:rsidRPr="00BC451E" w:rsidRDefault="005F48A3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C451E">
        <w:rPr>
          <w:rFonts w:ascii="Garamond" w:hAnsi="Garamond"/>
          <w:color w:val="000000" w:themeColor="text1"/>
          <w:sz w:val="24"/>
          <w:szCs w:val="24"/>
        </w:rPr>
        <w:t xml:space="preserve">Adresnost spuštěného </w:t>
      </w:r>
      <w:r w:rsidR="00D22DF0" w:rsidRPr="00BC451E">
        <w:rPr>
          <w:rFonts w:ascii="Garamond" w:hAnsi="Garamond"/>
          <w:color w:val="000000" w:themeColor="text1"/>
          <w:sz w:val="24"/>
          <w:szCs w:val="24"/>
        </w:rPr>
        <w:t xml:space="preserve">poplachu bude znázorněna na </w:t>
      </w:r>
      <w:r w:rsidR="00311078" w:rsidRPr="00BC451E">
        <w:rPr>
          <w:rFonts w:ascii="Garamond" w:hAnsi="Garamond"/>
          <w:color w:val="000000" w:themeColor="text1"/>
          <w:sz w:val="24"/>
          <w:szCs w:val="24"/>
        </w:rPr>
        <w:t>výchozí</w:t>
      </w:r>
      <w:r w:rsidR="00D22DF0" w:rsidRPr="00BC451E">
        <w:rPr>
          <w:rFonts w:ascii="Garamond" w:hAnsi="Garamond"/>
          <w:color w:val="000000" w:themeColor="text1"/>
          <w:sz w:val="24"/>
          <w:szCs w:val="24"/>
        </w:rPr>
        <w:t xml:space="preserve"> klávesnici </w:t>
      </w:r>
      <w:r w:rsidR="00B36179" w:rsidRPr="00BC451E">
        <w:rPr>
          <w:rFonts w:ascii="Garamond" w:hAnsi="Garamond"/>
          <w:color w:val="000000" w:themeColor="text1"/>
          <w:sz w:val="24"/>
          <w:szCs w:val="24"/>
        </w:rPr>
        <w:t xml:space="preserve">programovatelným </w:t>
      </w:r>
      <w:r w:rsidR="00D22DF0" w:rsidRPr="00BC451E">
        <w:rPr>
          <w:rFonts w:ascii="Garamond" w:hAnsi="Garamond"/>
          <w:color w:val="000000" w:themeColor="text1"/>
          <w:sz w:val="24"/>
          <w:szCs w:val="24"/>
        </w:rPr>
        <w:t>označením místnosti</w:t>
      </w:r>
      <w:r w:rsidR="007F6CBC" w:rsidRPr="00BC451E">
        <w:rPr>
          <w:rFonts w:ascii="Garamond" w:hAnsi="Garamond"/>
          <w:color w:val="000000" w:themeColor="text1"/>
          <w:sz w:val="24"/>
          <w:szCs w:val="24"/>
        </w:rPr>
        <w:t xml:space="preserve"> se spuštěným TH</w:t>
      </w:r>
      <w:r w:rsidR="00B36179" w:rsidRPr="00BC451E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6D7080" w:rsidRPr="00BC451E">
        <w:rPr>
          <w:rFonts w:ascii="Garamond" w:hAnsi="Garamond"/>
          <w:color w:val="000000" w:themeColor="text1"/>
          <w:sz w:val="24"/>
          <w:szCs w:val="24"/>
        </w:rPr>
        <w:t xml:space="preserve">Pro označení </w:t>
      </w:r>
      <w:r w:rsidR="00B36179" w:rsidRPr="00BC451E">
        <w:rPr>
          <w:rFonts w:ascii="Garamond" w:hAnsi="Garamond"/>
          <w:color w:val="000000" w:themeColor="text1"/>
          <w:sz w:val="24"/>
          <w:szCs w:val="24"/>
        </w:rPr>
        <w:t xml:space="preserve">bude možné použít kombinaci čísel a písmen, minimální počet programovatelných znaků </w:t>
      </w:r>
      <w:r w:rsidR="009D67AE" w:rsidRPr="00BC451E">
        <w:rPr>
          <w:rFonts w:ascii="Garamond" w:hAnsi="Garamond"/>
          <w:color w:val="000000" w:themeColor="text1"/>
          <w:sz w:val="24"/>
          <w:szCs w:val="24"/>
        </w:rPr>
        <w:t xml:space="preserve">výstupu poplachu 6. </w:t>
      </w:r>
      <w:r w:rsidR="00B426A3" w:rsidRPr="00BC451E">
        <w:rPr>
          <w:rFonts w:ascii="Garamond" w:hAnsi="Garamond"/>
          <w:color w:val="000000" w:themeColor="text1"/>
          <w:sz w:val="24"/>
          <w:szCs w:val="24"/>
        </w:rPr>
        <w:t>Vybraný dodavatel</w:t>
      </w:r>
      <w:r w:rsidR="007F6CBC" w:rsidRPr="00BC451E">
        <w:rPr>
          <w:rFonts w:ascii="Garamond" w:hAnsi="Garamond"/>
          <w:color w:val="000000" w:themeColor="text1"/>
          <w:sz w:val="24"/>
          <w:szCs w:val="24"/>
        </w:rPr>
        <w:t xml:space="preserve"> poskytne před zahájením instalace zařízení </w:t>
      </w:r>
      <w:r w:rsidR="007D537E" w:rsidRPr="00BC451E">
        <w:rPr>
          <w:rFonts w:ascii="Garamond" w:hAnsi="Garamond"/>
          <w:color w:val="000000" w:themeColor="text1"/>
          <w:sz w:val="24"/>
          <w:szCs w:val="24"/>
        </w:rPr>
        <w:t>zadavateli</w:t>
      </w:r>
      <w:r w:rsidR="007F6CBC" w:rsidRPr="00BC451E">
        <w:rPr>
          <w:rFonts w:ascii="Garamond" w:hAnsi="Garamond"/>
          <w:color w:val="000000" w:themeColor="text1"/>
          <w:sz w:val="24"/>
          <w:szCs w:val="24"/>
        </w:rPr>
        <w:t xml:space="preserve"> informaci o možnostech označení. </w:t>
      </w:r>
      <w:r w:rsidR="00B426A3" w:rsidRPr="00BC451E">
        <w:rPr>
          <w:rFonts w:ascii="Garamond" w:hAnsi="Garamond"/>
          <w:color w:val="000000" w:themeColor="text1"/>
          <w:sz w:val="24"/>
          <w:szCs w:val="24"/>
        </w:rPr>
        <w:t>Zadavatel</w:t>
      </w:r>
      <w:r w:rsidR="007F6CBC" w:rsidRPr="00BC451E">
        <w:rPr>
          <w:rFonts w:ascii="Garamond" w:hAnsi="Garamond"/>
          <w:color w:val="000000" w:themeColor="text1"/>
          <w:sz w:val="24"/>
          <w:szCs w:val="24"/>
        </w:rPr>
        <w:t xml:space="preserve"> předá nejpozději v den oživení </w:t>
      </w:r>
      <w:r w:rsidR="008E225F" w:rsidRPr="00BC451E">
        <w:rPr>
          <w:rFonts w:ascii="Garamond" w:hAnsi="Garamond"/>
          <w:color w:val="000000" w:themeColor="text1"/>
          <w:sz w:val="24"/>
          <w:szCs w:val="24"/>
        </w:rPr>
        <w:t xml:space="preserve">systému </w:t>
      </w:r>
      <w:r w:rsidR="00293258" w:rsidRPr="00BC451E">
        <w:rPr>
          <w:rFonts w:ascii="Garamond" w:hAnsi="Garamond"/>
          <w:color w:val="000000" w:themeColor="text1"/>
          <w:sz w:val="24"/>
          <w:szCs w:val="24"/>
        </w:rPr>
        <w:t>dodavateli</w:t>
      </w:r>
      <w:r w:rsidR="007F6CBC" w:rsidRPr="00BC451E">
        <w:rPr>
          <w:rFonts w:ascii="Garamond" w:hAnsi="Garamond"/>
          <w:color w:val="000000" w:themeColor="text1"/>
          <w:sz w:val="24"/>
          <w:szCs w:val="24"/>
        </w:rPr>
        <w:t xml:space="preserve"> označení jednotlivých TH. </w:t>
      </w:r>
      <w:r w:rsidR="00B426A3" w:rsidRPr="00BC451E">
        <w:rPr>
          <w:rFonts w:ascii="Garamond" w:hAnsi="Garamond"/>
          <w:color w:val="000000" w:themeColor="text1"/>
          <w:sz w:val="24"/>
          <w:szCs w:val="24"/>
        </w:rPr>
        <w:t>Zadavatel</w:t>
      </w:r>
      <w:r w:rsidR="009D67AE" w:rsidRPr="00BC451E">
        <w:rPr>
          <w:rFonts w:ascii="Garamond" w:hAnsi="Garamond"/>
          <w:color w:val="000000" w:themeColor="text1"/>
          <w:sz w:val="24"/>
          <w:szCs w:val="24"/>
        </w:rPr>
        <w:t xml:space="preserve"> požaduje předání kódů k zařízení, a to jak kód</w:t>
      </w:r>
      <w:r w:rsidR="008E225F" w:rsidRPr="00BC451E">
        <w:rPr>
          <w:rFonts w:ascii="Garamond" w:hAnsi="Garamond"/>
          <w:color w:val="000000" w:themeColor="text1"/>
          <w:sz w:val="24"/>
          <w:szCs w:val="24"/>
        </w:rPr>
        <w:t>u</w:t>
      </w:r>
      <w:r w:rsidR="009D67AE" w:rsidRPr="00BC451E">
        <w:rPr>
          <w:rFonts w:ascii="Garamond" w:hAnsi="Garamond"/>
          <w:color w:val="000000" w:themeColor="text1"/>
          <w:sz w:val="24"/>
          <w:szCs w:val="24"/>
        </w:rPr>
        <w:t xml:space="preserve"> správce, tak kód</w:t>
      </w:r>
      <w:r w:rsidR="008E225F" w:rsidRPr="00BC451E">
        <w:rPr>
          <w:rFonts w:ascii="Garamond" w:hAnsi="Garamond"/>
          <w:color w:val="000000" w:themeColor="text1"/>
          <w:sz w:val="24"/>
          <w:szCs w:val="24"/>
        </w:rPr>
        <w:t>u</w:t>
      </w:r>
      <w:r w:rsidR="009D67AE" w:rsidRPr="00BC451E">
        <w:rPr>
          <w:rFonts w:ascii="Garamond" w:hAnsi="Garamond"/>
          <w:color w:val="000000" w:themeColor="text1"/>
          <w:sz w:val="24"/>
          <w:szCs w:val="24"/>
        </w:rPr>
        <w:t xml:space="preserve"> instalačního technika</w:t>
      </w:r>
      <w:r w:rsidR="007240B2" w:rsidRPr="00BC45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530D38A" w14:textId="77777777" w:rsidR="009D67AE" w:rsidRDefault="009D67AE" w:rsidP="00840921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660A20E5" w14:textId="77777777" w:rsidR="00171EA1" w:rsidRDefault="00171EA1" w:rsidP="00840921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2D9CD79F" w14:textId="77777777" w:rsidR="00171EA1" w:rsidRPr="00E6727A" w:rsidRDefault="00171EA1" w:rsidP="00840921">
      <w:pPr>
        <w:spacing w:before="120"/>
        <w:rPr>
          <w:rFonts w:ascii="Garamond" w:hAnsi="Garamond"/>
          <w:color w:val="FF0000"/>
          <w:sz w:val="24"/>
          <w:szCs w:val="24"/>
        </w:rPr>
      </w:pPr>
    </w:p>
    <w:p w14:paraId="6D304D75" w14:textId="77777777" w:rsidR="002F2664" w:rsidRPr="00567A34" w:rsidRDefault="002F2664" w:rsidP="00840921">
      <w:pPr>
        <w:spacing w:before="120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567A34">
        <w:rPr>
          <w:rFonts w:ascii="Garamond" w:hAnsi="Garamond"/>
          <w:color w:val="000000" w:themeColor="text1"/>
          <w:sz w:val="24"/>
          <w:szCs w:val="24"/>
          <w:u w:val="single"/>
        </w:rPr>
        <w:lastRenderedPageBreak/>
        <w:t>Revize</w:t>
      </w:r>
      <w:r w:rsidR="0059169C" w:rsidRPr="00567A34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a zkoušky funkčnosti</w:t>
      </w:r>
    </w:p>
    <w:p w14:paraId="504C7B81" w14:textId="69025BC9" w:rsidR="002F2664" w:rsidRDefault="00B426A3" w:rsidP="00171EA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C451E">
        <w:rPr>
          <w:rFonts w:ascii="Garamond" w:hAnsi="Garamond"/>
          <w:color w:val="000000" w:themeColor="text1"/>
          <w:sz w:val="24"/>
          <w:szCs w:val="24"/>
        </w:rPr>
        <w:t>Zadavatel</w:t>
      </w:r>
      <w:r w:rsidR="002F2664" w:rsidRPr="00BC451E">
        <w:rPr>
          <w:rFonts w:ascii="Garamond" w:hAnsi="Garamond"/>
          <w:color w:val="000000" w:themeColor="text1"/>
          <w:sz w:val="24"/>
          <w:szCs w:val="24"/>
        </w:rPr>
        <w:t xml:space="preserve"> požaduje provedení </w:t>
      </w:r>
      <w:r w:rsidR="007240B2" w:rsidRPr="00BC451E">
        <w:rPr>
          <w:rFonts w:ascii="Garamond" w:hAnsi="Garamond"/>
          <w:color w:val="000000" w:themeColor="text1"/>
          <w:sz w:val="24"/>
          <w:szCs w:val="24"/>
        </w:rPr>
        <w:t>výchozí</w:t>
      </w:r>
      <w:r w:rsidR="002F2664" w:rsidRPr="00BC451E">
        <w:rPr>
          <w:rFonts w:ascii="Garamond" w:hAnsi="Garamond"/>
          <w:color w:val="000000" w:themeColor="text1"/>
          <w:sz w:val="24"/>
          <w:szCs w:val="24"/>
        </w:rPr>
        <w:t xml:space="preserve"> elektrické revize instalovaného zařízení, revizi rozvodné skříně R11</w:t>
      </w:r>
      <w:r w:rsidR="001456EF" w:rsidRPr="00BC451E">
        <w:rPr>
          <w:rFonts w:ascii="Garamond" w:hAnsi="Garamond"/>
          <w:color w:val="000000" w:themeColor="text1"/>
          <w:sz w:val="24"/>
          <w:szCs w:val="24"/>
        </w:rPr>
        <w:t xml:space="preserve"> a</w:t>
      </w:r>
      <w:r w:rsidR="002F2664" w:rsidRPr="00BC451E">
        <w:rPr>
          <w:rFonts w:ascii="Garamond" w:hAnsi="Garamond"/>
          <w:color w:val="000000" w:themeColor="text1"/>
          <w:sz w:val="24"/>
          <w:szCs w:val="24"/>
        </w:rPr>
        <w:t xml:space="preserve"> provedení funkční zkoušky zařízení. O provedených revizích</w:t>
      </w:r>
      <w:r w:rsidR="001456EF" w:rsidRPr="00BC451E">
        <w:rPr>
          <w:rFonts w:ascii="Garamond" w:hAnsi="Garamond"/>
          <w:color w:val="000000" w:themeColor="text1"/>
          <w:sz w:val="24"/>
          <w:szCs w:val="24"/>
        </w:rPr>
        <w:t xml:space="preserve"> a</w:t>
      </w:r>
      <w:r w:rsidR="00D60CA7" w:rsidRPr="00BC45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E225F" w:rsidRPr="00BC451E">
        <w:rPr>
          <w:rFonts w:ascii="Garamond" w:hAnsi="Garamond"/>
          <w:color w:val="000000" w:themeColor="text1"/>
          <w:sz w:val="24"/>
          <w:szCs w:val="24"/>
        </w:rPr>
        <w:t xml:space="preserve">funkční </w:t>
      </w:r>
      <w:r w:rsidR="002F2664" w:rsidRPr="00BC451E">
        <w:rPr>
          <w:rFonts w:ascii="Garamond" w:hAnsi="Garamond"/>
          <w:color w:val="000000" w:themeColor="text1"/>
          <w:sz w:val="24"/>
          <w:szCs w:val="24"/>
        </w:rPr>
        <w:t xml:space="preserve">zkoušce budou předány revizní zprávy a protokol o funkční </w:t>
      </w:r>
      <w:r w:rsidR="001456EF" w:rsidRPr="00BC451E">
        <w:rPr>
          <w:rFonts w:ascii="Garamond" w:hAnsi="Garamond"/>
          <w:color w:val="000000" w:themeColor="text1"/>
          <w:sz w:val="24"/>
          <w:szCs w:val="24"/>
        </w:rPr>
        <w:t>zkoušce</w:t>
      </w:r>
      <w:r w:rsidR="002F2664" w:rsidRPr="00BC45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A43F1DF" w14:textId="77777777" w:rsidR="00802653" w:rsidRPr="00BC451E" w:rsidRDefault="00802653" w:rsidP="00840921">
      <w:pPr>
        <w:spacing w:before="120"/>
        <w:rPr>
          <w:rFonts w:ascii="Garamond" w:hAnsi="Garamond"/>
          <w:color w:val="000000" w:themeColor="text1"/>
          <w:sz w:val="24"/>
          <w:szCs w:val="24"/>
        </w:rPr>
      </w:pPr>
    </w:p>
    <w:p w14:paraId="212AF2FC" w14:textId="77777777" w:rsidR="002F2664" w:rsidRPr="00802653" w:rsidRDefault="002F2664" w:rsidP="00840921">
      <w:pPr>
        <w:spacing w:before="120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802653">
        <w:rPr>
          <w:rFonts w:ascii="Garamond" w:hAnsi="Garamond"/>
          <w:color w:val="000000" w:themeColor="text1"/>
          <w:sz w:val="24"/>
          <w:szCs w:val="24"/>
          <w:u w:val="single"/>
        </w:rPr>
        <w:t>Obsluha zařízení a zaškolení obsluhy</w:t>
      </w:r>
    </w:p>
    <w:p w14:paraId="07B86F56" w14:textId="308BF10C" w:rsidR="002F2664" w:rsidRPr="00802653" w:rsidRDefault="006A033A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02653">
        <w:rPr>
          <w:rFonts w:ascii="Garamond" w:hAnsi="Garamond"/>
          <w:color w:val="000000" w:themeColor="text1"/>
          <w:sz w:val="24"/>
          <w:szCs w:val="24"/>
        </w:rPr>
        <w:t>Zadavatel</w:t>
      </w:r>
      <w:r w:rsidR="002F2664" w:rsidRPr="00802653">
        <w:rPr>
          <w:rFonts w:ascii="Garamond" w:hAnsi="Garamond"/>
          <w:color w:val="000000" w:themeColor="text1"/>
          <w:sz w:val="24"/>
          <w:szCs w:val="24"/>
        </w:rPr>
        <w:t xml:space="preserve"> požaduje dodat návod k obsluze zařízení v českém jazyce</w:t>
      </w:r>
      <w:r w:rsidR="008E225F" w:rsidRPr="00802653">
        <w:rPr>
          <w:rFonts w:ascii="Garamond" w:hAnsi="Garamond"/>
          <w:color w:val="000000" w:themeColor="text1"/>
          <w:sz w:val="24"/>
          <w:szCs w:val="24"/>
        </w:rPr>
        <w:t xml:space="preserve"> a</w:t>
      </w:r>
      <w:r w:rsidR="00802653" w:rsidRPr="00802653">
        <w:rPr>
          <w:rFonts w:ascii="Garamond" w:hAnsi="Garamond"/>
          <w:color w:val="000000" w:themeColor="text1"/>
          <w:sz w:val="24"/>
          <w:szCs w:val="24"/>
        </w:rPr>
        <w:t xml:space="preserve"> zaškolení obsluhy na </w:t>
      </w:r>
      <w:r w:rsidR="002F2664" w:rsidRPr="00802653">
        <w:rPr>
          <w:rFonts w:ascii="Garamond" w:hAnsi="Garamond"/>
          <w:color w:val="000000" w:themeColor="text1"/>
          <w:sz w:val="24"/>
          <w:szCs w:val="24"/>
        </w:rPr>
        <w:t>uživatels</w:t>
      </w:r>
      <w:r w:rsidR="002E2207" w:rsidRPr="00802653">
        <w:rPr>
          <w:rFonts w:ascii="Garamond" w:hAnsi="Garamond"/>
          <w:color w:val="000000" w:themeColor="text1"/>
          <w:sz w:val="24"/>
          <w:szCs w:val="24"/>
        </w:rPr>
        <w:t xml:space="preserve">ké úrovni. </w:t>
      </w:r>
      <w:r w:rsidR="008E225F" w:rsidRPr="00802653">
        <w:rPr>
          <w:rFonts w:ascii="Garamond" w:hAnsi="Garamond"/>
          <w:color w:val="000000" w:themeColor="text1"/>
          <w:sz w:val="24"/>
          <w:szCs w:val="24"/>
        </w:rPr>
        <w:t>Zaškolení obsluhy může být provedeno nejdříve v den provedení funkční zkoušky s výsledkem bez vad. Termín zaškolení poskytne</w:t>
      </w:r>
      <w:r w:rsidR="007D537E" w:rsidRPr="00802653">
        <w:rPr>
          <w:rFonts w:ascii="Garamond" w:hAnsi="Garamond"/>
          <w:color w:val="000000" w:themeColor="text1"/>
          <w:sz w:val="24"/>
          <w:szCs w:val="24"/>
        </w:rPr>
        <w:t xml:space="preserve"> vybraný</w:t>
      </w:r>
      <w:r w:rsidR="008E225F" w:rsidRPr="0080265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D537E" w:rsidRPr="00802653">
        <w:rPr>
          <w:rFonts w:ascii="Garamond" w:hAnsi="Garamond"/>
          <w:color w:val="000000" w:themeColor="text1"/>
          <w:sz w:val="24"/>
          <w:szCs w:val="24"/>
        </w:rPr>
        <w:t>dodavatel</w:t>
      </w:r>
      <w:r w:rsidR="008E225F" w:rsidRPr="0080265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D537E" w:rsidRPr="00802653">
        <w:rPr>
          <w:rFonts w:ascii="Garamond" w:hAnsi="Garamond"/>
          <w:color w:val="000000" w:themeColor="text1"/>
          <w:sz w:val="24"/>
          <w:szCs w:val="24"/>
        </w:rPr>
        <w:t>zadavateli</w:t>
      </w:r>
      <w:r w:rsidR="008E225F" w:rsidRPr="00802653">
        <w:rPr>
          <w:rFonts w:ascii="Garamond" w:hAnsi="Garamond"/>
          <w:color w:val="000000" w:themeColor="text1"/>
          <w:sz w:val="24"/>
          <w:szCs w:val="24"/>
        </w:rPr>
        <w:t xml:space="preserve"> minimálně 5 pracovních dní před datem zaškolení. </w:t>
      </w:r>
      <w:r w:rsidR="00D27673" w:rsidRPr="00802653">
        <w:rPr>
          <w:rFonts w:ascii="Garamond" w:hAnsi="Garamond"/>
          <w:color w:val="000000" w:themeColor="text1"/>
          <w:sz w:val="24"/>
          <w:szCs w:val="24"/>
        </w:rPr>
        <w:t xml:space="preserve">Bude-li termín poskytnut později, může </w:t>
      </w:r>
      <w:r w:rsidR="007D537E" w:rsidRPr="00802653">
        <w:rPr>
          <w:rFonts w:ascii="Garamond" w:hAnsi="Garamond"/>
          <w:color w:val="000000" w:themeColor="text1"/>
          <w:sz w:val="24"/>
          <w:szCs w:val="24"/>
        </w:rPr>
        <w:t>zadavatel</w:t>
      </w:r>
      <w:r w:rsidR="00D27673" w:rsidRPr="00802653">
        <w:rPr>
          <w:rFonts w:ascii="Garamond" w:hAnsi="Garamond"/>
          <w:color w:val="000000" w:themeColor="text1"/>
          <w:sz w:val="24"/>
          <w:szCs w:val="24"/>
        </w:rPr>
        <w:t xml:space="preserve"> požadovat termín 5 pracovních dní ode dne oznámení termínu o zaškolení obsluhy. Zaškolení proběhne jednorázově v dohodnutý termín, </w:t>
      </w:r>
      <w:r w:rsidR="007D537E" w:rsidRPr="00802653">
        <w:rPr>
          <w:rFonts w:ascii="Garamond" w:hAnsi="Garamond"/>
          <w:color w:val="000000" w:themeColor="text1"/>
          <w:sz w:val="24"/>
          <w:szCs w:val="24"/>
        </w:rPr>
        <w:t>zadavatel</w:t>
      </w:r>
      <w:r w:rsidR="00D27673" w:rsidRPr="00802653">
        <w:rPr>
          <w:rFonts w:ascii="Garamond" w:hAnsi="Garamond"/>
          <w:color w:val="000000" w:themeColor="text1"/>
          <w:sz w:val="24"/>
          <w:szCs w:val="24"/>
        </w:rPr>
        <w:t xml:space="preserve"> zajistí účast požadovaných osob. </w:t>
      </w:r>
      <w:r w:rsidR="00802653">
        <w:rPr>
          <w:rFonts w:ascii="Garamond" w:hAnsi="Garamond"/>
          <w:color w:val="000000" w:themeColor="text1"/>
          <w:sz w:val="24"/>
          <w:szCs w:val="24"/>
        </w:rPr>
        <w:t>O </w:t>
      </w:r>
      <w:r w:rsidR="002E2207" w:rsidRPr="00802653">
        <w:rPr>
          <w:rFonts w:ascii="Garamond" w:hAnsi="Garamond"/>
          <w:color w:val="000000" w:themeColor="text1"/>
          <w:sz w:val="24"/>
          <w:szCs w:val="24"/>
        </w:rPr>
        <w:t>provedeném zaškolení a předání návodu k obsluze bude učiněn písemný zápis.</w:t>
      </w:r>
    </w:p>
    <w:p w14:paraId="4993FC26" w14:textId="77777777" w:rsidR="002E2207" w:rsidRPr="00802653" w:rsidRDefault="002E2207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3D29B3" w14:textId="77777777" w:rsidR="002E2207" w:rsidRPr="005D6843" w:rsidRDefault="002E2207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D6843">
        <w:rPr>
          <w:rFonts w:ascii="Garamond" w:hAnsi="Garamond"/>
          <w:color w:val="000000" w:themeColor="text1"/>
          <w:sz w:val="24"/>
          <w:szCs w:val="24"/>
          <w:u w:val="single"/>
        </w:rPr>
        <w:t>Předání technické do</w:t>
      </w:r>
      <w:r w:rsidR="005F48A3" w:rsidRPr="005D6843">
        <w:rPr>
          <w:rFonts w:ascii="Garamond" w:hAnsi="Garamond"/>
          <w:color w:val="000000" w:themeColor="text1"/>
          <w:sz w:val="24"/>
          <w:szCs w:val="24"/>
          <w:u w:val="single"/>
        </w:rPr>
        <w:t>kumentace, certifikátů a výkresů</w:t>
      </w:r>
      <w:r w:rsidRPr="005D6843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skutečného provedení</w:t>
      </w:r>
      <w:r w:rsidRPr="005D6843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AF55957" w14:textId="627C5BC0" w:rsidR="00B9037A" w:rsidRPr="005D6843" w:rsidRDefault="00293258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D6843">
        <w:rPr>
          <w:rFonts w:ascii="Garamond" w:hAnsi="Garamond"/>
          <w:color w:val="000000" w:themeColor="text1"/>
          <w:sz w:val="24"/>
          <w:szCs w:val="24"/>
        </w:rPr>
        <w:t>Zadavatel</w:t>
      </w:r>
      <w:r w:rsidR="002E2207" w:rsidRPr="005D6843">
        <w:rPr>
          <w:rFonts w:ascii="Garamond" w:hAnsi="Garamond"/>
          <w:color w:val="000000" w:themeColor="text1"/>
          <w:sz w:val="24"/>
          <w:szCs w:val="24"/>
        </w:rPr>
        <w:t xml:space="preserve"> požaduje</w:t>
      </w:r>
      <w:r w:rsidR="00C26109" w:rsidRPr="005D6843">
        <w:rPr>
          <w:rFonts w:ascii="Garamond" w:hAnsi="Garamond"/>
          <w:color w:val="000000" w:themeColor="text1"/>
          <w:sz w:val="24"/>
          <w:szCs w:val="24"/>
        </w:rPr>
        <w:t xml:space="preserve"> při podání nabídek předložení</w:t>
      </w:r>
      <w:r w:rsidR="002E2207" w:rsidRPr="005D68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F48A3" w:rsidRPr="005D6843">
        <w:rPr>
          <w:rFonts w:ascii="Garamond" w:hAnsi="Garamond"/>
          <w:b/>
          <w:color w:val="000000" w:themeColor="text1"/>
          <w:sz w:val="24"/>
          <w:szCs w:val="24"/>
        </w:rPr>
        <w:t>produktových</w:t>
      </w:r>
      <w:r w:rsidR="002B13CC" w:rsidRPr="005D6843">
        <w:rPr>
          <w:rFonts w:ascii="Garamond" w:hAnsi="Garamond"/>
          <w:b/>
          <w:color w:val="000000" w:themeColor="text1"/>
          <w:sz w:val="24"/>
          <w:szCs w:val="24"/>
        </w:rPr>
        <w:t xml:space="preserve"> listů </w:t>
      </w:r>
      <w:r w:rsidR="002B13CC" w:rsidRPr="005D6843">
        <w:rPr>
          <w:rFonts w:ascii="Garamond" w:hAnsi="Garamond"/>
          <w:color w:val="000000" w:themeColor="text1"/>
          <w:sz w:val="24"/>
          <w:szCs w:val="24"/>
        </w:rPr>
        <w:t>ke</w:t>
      </w:r>
      <w:r w:rsidR="002E2207" w:rsidRPr="005D6843">
        <w:rPr>
          <w:rFonts w:ascii="Garamond" w:hAnsi="Garamond"/>
          <w:color w:val="000000" w:themeColor="text1"/>
          <w:sz w:val="24"/>
          <w:szCs w:val="24"/>
        </w:rPr>
        <w:t xml:space="preserve"> komponentám </w:t>
      </w:r>
      <w:r w:rsidR="005F48A3" w:rsidRPr="005D6843">
        <w:rPr>
          <w:rFonts w:ascii="Garamond" w:hAnsi="Garamond"/>
          <w:color w:val="000000" w:themeColor="text1"/>
          <w:sz w:val="24"/>
          <w:szCs w:val="24"/>
        </w:rPr>
        <w:t>zařízení</w:t>
      </w:r>
      <w:r w:rsidR="003F350E" w:rsidRPr="005D6843">
        <w:rPr>
          <w:rFonts w:ascii="Garamond" w:hAnsi="Garamond"/>
          <w:color w:val="000000" w:themeColor="text1"/>
          <w:sz w:val="24"/>
          <w:szCs w:val="24"/>
        </w:rPr>
        <w:t xml:space="preserve"> uvedených ve </w:t>
      </w:r>
      <w:r w:rsidR="007240B2" w:rsidRPr="005D6843">
        <w:rPr>
          <w:rFonts w:ascii="Garamond" w:hAnsi="Garamond"/>
          <w:color w:val="000000" w:themeColor="text1"/>
          <w:sz w:val="24"/>
          <w:szCs w:val="24"/>
        </w:rPr>
        <w:t>výkazu výměr</w:t>
      </w:r>
      <w:r w:rsidR="002B13CC" w:rsidRPr="005D6843">
        <w:rPr>
          <w:rFonts w:ascii="Garamond" w:hAnsi="Garamond"/>
          <w:color w:val="000000" w:themeColor="text1"/>
          <w:sz w:val="24"/>
          <w:szCs w:val="24"/>
        </w:rPr>
        <w:t xml:space="preserve"> (ústředna, klávesnice, posilovací zdroj, záložní akumulátor, modul v krytu, tísňové tlačít</w:t>
      </w:r>
      <w:r w:rsidR="00C26109" w:rsidRPr="005D6843">
        <w:rPr>
          <w:rFonts w:ascii="Garamond" w:hAnsi="Garamond"/>
          <w:color w:val="000000" w:themeColor="text1"/>
          <w:sz w:val="24"/>
          <w:szCs w:val="24"/>
        </w:rPr>
        <w:t xml:space="preserve">ko, univerzální vysílač, </w:t>
      </w:r>
      <w:r w:rsidR="002B13CC" w:rsidRPr="005D6843">
        <w:rPr>
          <w:rFonts w:ascii="Garamond" w:hAnsi="Garamond"/>
          <w:color w:val="000000" w:themeColor="text1"/>
          <w:sz w:val="24"/>
          <w:szCs w:val="24"/>
        </w:rPr>
        <w:t>kabeláž)</w:t>
      </w:r>
      <w:r w:rsidR="00473047" w:rsidRPr="005D6843">
        <w:rPr>
          <w:rFonts w:ascii="Garamond" w:hAnsi="Garamond"/>
          <w:color w:val="000000" w:themeColor="text1"/>
          <w:sz w:val="24"/>
          <w:szCs w:val="24"/>
        </w:rPr>
        <w:t>;</w:t>
      </w:r>
      <w:r w:rsidR="005F48A3" w:rsidRPr="005D68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240B2" w:rsidRPr="005D6843">
        <w:rPr>
          <w:rFonts w:ascii="Garamond" w:hAnsi="Garamond"/>
          <w:b/>
          <w:color w:val="000000" w:themeColor="text1"/>
          <w:sz w:val="24"/>
          <w:szCs w:val="24"/>
        </w:rPr>
        <w:t>certifikát</w:t>
      </w:r>
      <w:r w:rsidR="00473047" w:rsidRPr="005D6843">
        <w:rPr>
          <w:rFonts w:ascii="Garamond" w:hAnsi="Garamond"/>
          <w:b/>
          <w:color w:val="000000" w:themeColor="text1"/>
          <w:sz w:val="24"/>
          <w:szCs w:val="24"/>
        </w:rPr>
        <w:t>ů NBÚ</w:t>
      </w:r>
      <w:r w:rsidR="00473047" w:rsidRPr="005D6843">
        <w:rPr>
          <w:rFonts w:ascii="Garamond" w:hAnsi="Garamond"/>
          <w:color w:val="000000" w:themeColor="text1"/>
          <w:sz w:val="24"/>
          <w:szCs w:val="24"/>
        </w:rPr>
        <w:t xml:space="preserve"> ústředny EZS, klávesnice a systémového posilovacího zdroje (u klávesnice a posilovacího zdroje není podmínkou samostatná certifikace NBÚ, postačující je uvedení jako s</w:t>
      </w:r>
      <w:r w:rsidR="00B9037A" w:rsidRPr="005D6843">
        <w:rPr>
          <w:rFonts w:ascii="Garamond" w:hAnsi="Garamond"/>
          <w:color w:val="000000" w:themeColor="text1"/>
          <w:sz w:val="24"/>
          <w:szCs w:val="24"/>
        </w:rPr>
        <w:t>oučást certifikované ústředny).</w:t>
      </w:r>
    </w:p>
    <w:p w14:paraId="3E75A772" w14:textId="30ADE722" w:rsidR="002E2207" w:rsidRPr="003F350E" w:rsidRDefault="00B9037A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D6843">
        <w:rPr>
          <w:rFonts w:ascii="Garamond" w:hAnsi="Garamond"/>
          <w:color w:val="000000" w:themeColor="text1"/>
          <w:sz w:val="24"/>
          <w:szCs w:val="24"/>
        </w:rPr>
        <w:t>Zadavatel dále požaduje</w:t>
      </w:r>
      <w:r w:rsidR="00A30E53" w:rsidRPr="005D6843">
        <w:rPr>
          <w:rFonts w:ascii="Garamond" w:hAnsi="Garamond"/>
          <w:color w:val="000000" w:themeColor="text1"/>
          <w:sz w:val="24"/>
          <w:szCs w:val="24"/>
        </w:rPr>
        <w:t xml:space="preserve"> po dokončení realizace</w:t>
      </w:r>
      <w:r w:rsidRPr="005D6843">
        <w:rPr>
          <w:rFonts w:ascii="Garamond" w:hAnsi="Garamond"/>
          <w:color w:val="000000" w:themeColor="text1"/>
          <w:sz w:val="24"/>
          <w:szCs w:val="24"/>
        </w:rPr>
        <w:t xml:space="preserve"> předání </w:t>
      </w:r>
      <w:r w:rsidR="005F48A3" w:rsidRPr="005D6843">
        <w:rPr>
          <w:rFonts w:ascii="Garamond" w:hAnsi="Garamond"/>
          <w:color w:val="000000" w:themeColor="text1"/>
          <w:sz w:val="24"/>
          <w:szCs w:val="24"/>
        </w:rPr>
        <w:t>technické zprávy k provedené instalaci a výkresu skutečného provedení</w:t>
      </w:r>
      <w:r w:rsidR="007F6CBC" w:rsidRPr="005D6843">
        <w:rPr>
          <w:rFonts w:ascii="Garamond" w:hAnsi="Garamond"/>
          <w:color w:val="000000" w:themeColor="text1"/>
          <w:sz w:val="24"/>
          <w:szCs w:val="24"/>
        </w:rPr>
        <w:t>.</w:t>
      </w:r>
      <w:r w:rsidR="005F48A3" w:rsidRPr="005D68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6CBC" w:rsidRPr="005D6843">
        <w:rPr>
          <w:rFonts w:ascii="Garamond" w:hAnsi="Garamond"/>
          <w:color w:val="000000" w:themeColor="text1"/>
          <w:sz w:val="24"/>
          <w:szCs w:val="24"/>
        </w:rPr>
        <w:t>Výkres s</w:t>
      </w:r>
      <w:r w:rsidR="005F48A3" w:rsidRPr="005D6843">
        <w:rPr>
          <w:rFonts w:ascii="Garamond" w:hAnsi="Garamond"/>
          <w:color w:val="000000" w:themeColor="text1"/>
          <w:sz w:val="24"/>
          <w:szCs w:val="24"/>
        </w:rPr>
        <w:t>kutečné</w:t>
      </w:r>
      <w:r w:rsidR="007F6CBC" w:rsidRPr="005D6843">
        <w:rPr>
          <w:rFonts w:ascii="Garamond" w:hAnsi="Garamond"/>
          <w:color w:val="000000" w:themeColor="text1"/>
          <w:sz w:val="24"/>
          <w:szCs w:val="24"/>
        </w:rPr>
        <w:t>ho</w:t>
      </w:r>
      <w:r w:rsidR="005F48A3" w:rsidRPr="005D6843">
        <w:rPr>
          <w:rFonts w:ascii="Garamond" w:hAnsi="Garamond"/>
          <w:color w:val="000000" w:themeColor="text1"/>
          <w:sz w:val="24"/>
          <w:szCs w:val="24"/>
        </w:rPr>
        <w:t xml:space="preserve"> provedení bude kromě koncových prvků</w:t>
      </w:r>
      <w:r w:rsidR="005F48A3" w:rsidRPr="00B9037A">
        <w:rPr>
          <w:rFonts w:ascii="Garamond" w:hAnsi="Garamond"/>
          <w:color w:val="000000" w:themeColor="text1"/>
          <w:sz w:val="24"/>
          <w:szCs w:val="24"/>
        </w:rPr>
        <w:t xml:space="preserve"> obsahovat i vedení slaboproudé a silnoproudé kabeláže</w:t>
      </w:r>
      <w:r w:rsidR="007F6CBC" w:rsidRPr="00B9037A">
        <w:rPr>
          <w:rFonts w:ascii="Garamond" w:hAnsi="Garamond"/>
          <w:color w:val="000000" w:themeColor="text1"/>
          <w:sz w:val="24"/>
          <w:szCs w:val="24"/>
        </w:rPr>
        <w:t xml:space="preserve">, požadovaný formát </w:t>
      </w:r>
      <w:proofErr w:type="gramStart"/>
      <w:r w:rsidR="007F6CBC" w:rsidRPr="00B9037A">
        <w:rPr>
          <w:rFonts w:ascii="Garamond" w:hAnsi="Garamond"/>
          <w:color w:val="000000" w:themeColor="text1"/>
          <w:sz w:val="24"/>
          <w:szCs w:val="24"/>
        </w:rPr>
        <w:t>výkresu .pdf</w:t>
      </w:r>
      <w:proofErr w:type="gramEnd"/>
      <w:r w:rsidR="007F6CBC" w:rsidRPr="00B9037A">
        <w:rPr>
          <w:rFonts w:ascii="Garamond" w:hAnsi="Garamond"/>
          <w:color w:val="000000" w:themeColor="text1"/>
          <w:sz w:val="24"/>
          <w:szCs w:val="24"/>
        </w:rPr>
        <w:t xml:space="preserve"> a .dwg</w:t>
      </w:r>
      <w:r w:rsidR="005F48A3" w:rsidRPr="00B9037A">
        <w:rPr>
          <w:rFonts w:ascii="Garamond" w:hAnsi="Garamond"/>
          <w:color w:val="000000" w:themeColor="text1"/>
          <w:sz w:val="24"/>
          <w:szCs w:val="24"/>
        </w:rPr>
        <w:t xml:space="preserve">. Po kontrole úplnosti </w:t>
      </w:r>
      <w:r w:rsidR="005F48A3" w:rsidRPr="003F350E">
        <w:rPr>
          <w:rFonts w:ascii="Garamond" w:hAnsi="Garamond"/>
          <w:color w:val="000000" w:themeColor="text1"/>
          <w:sz w:val="24"/>
          <w:szCs w:val="24"/>
        </w:rPr>
        <w:t>předané dokumentace bude o tomto proveden zápis.</w:t>
      </w:r>
    </w:p>
    <w:p w14:paraId="42A59E13" w14:textId="77777777" w:rsidR="008E225F" w:rsidRPr="00E6727A" w:rsidRDefault="008E225F" w:rsidP="00840921">
      <w:pPr>
        <w:spacing w:before="120"/>
        <w:jc w:val="both"/>
        <w:rPr>
          <w:rFonts w:ascii="Garamond" w:hAnsi="Garamond"/>
          <w:color w:val="FF0000"/>
          <w:sz w:val="24"/>
          <w:szCs w:val="24"/>
        </w:rPr>
      </w:pPr>
    </w:p>
    <w:p w14:paraId="66AE1AB0" w14:textId="77777777" w:rsidR="008E225F" w:rsidRPr="00567A34" w:rsidRDefault="008E225F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567A34">
        <w:rPr>
          <w:rFonts w:ascii="Garamond" w:hAnsi="Garamond"/>
          <w:color w:val="000000" w:themeColor="text1"/>
          <w:sz w:val="24"/>
          <w:szCs w:val="24"/>
          <w:u w:val="single"/>
        </w:rPr>
        <w:t xml:space="preserve">Zkušební </w:t>
      </w:r>
      <w:r w:rsidR="004D3807" w:rsidRPr="00567A34">
        <w:rPr>
          <w:rFonts w:ascii="Garamond" w:hAnsi="Garamond"/>
          <w:color w:val="000000" w:themeColor="text1"/>
          <w:sz w:val="24"/>
          <w:szCs w:val="24"/>
          <w:u w:val="single"/>
        </w:rPr>
        <w:t>provoz</w:t>
      </w:r>
    </w:p>
    <w:p w14:paraId="4042BF55" w14:textId="77777777" w:rsidR="008E225F" w:rsidRPr="00567A34" w:rsidRDefault="004D3807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67A34">
        <w:rPr>
          <w:rFonts w:ascii="Garamond" w:hAnsi="Garamond"/>
          <w:color w:val="000000" w:themeColor="text1"/>
          <w:sz w:val="24"/>
          <w:szCs w:val="24"/>
        </w:rPr>
        <w:t>Zadavatel</w:t>
      </w:r>
      <w:r w:rsidR="008E225F" w:rsidRPr="00567A34">
        <w:rPr>
          <w:rFonts w:ascii="Garamond" w:hAnsi="Garamond"/>
          <w:color w:val="000000" w:themeColor="text1"/>
          <w:sz w:val="24"/>
          <w:szCs w:val="24"/>
        </w:rPr>
        <w:t xml:space="preserve"> požaduje zkušební </w:t>
      </w:r>
      <w:r w:rsidRPr="00567A34">
        <w:rPr>
          <w:rFonts w:ascii="Garamond" w:hAnsi="Garamond"/>
          <w:color w:val="000000" w:themeColor="text1"/>
          <w:sz w:val="24"/>
          <w:szCs w:val="24"/>
        </w:rPr>
        <w:t>provoz</w:t>
      </w:r>
      <w:r w:rsidR="008E225F" w:rsidRPr="00567A34">
        <w:rPr>
          <w:rFonts w:ascii="Garamond" w:hAnsi="Garamond"/>
          <w:color w:val="000000" w:themeColor="text1"/>
          <w:sz w:val="24"/>
          <w:szCs w:val="24"/>
        </w:rPr>
        <w:t xml:space="preserve"> zařízení v délce 14 dnů. Zkušební </w:t>
      </w:r>
      <w:r w:rsidRPr="00567A34">
        <w:rPr>
          <w:rFonts w:ascii="Garamond" w:hAnsi="Garamond"/>
          <w:color w:val="000000" w:themeColor="text1"/>
          <w:sz w:val="24"/>
          <w:szCs w:val="24"/>
        </w:rPr>
        <w:t>provoz</w:t>
      </w:r>
      <w:r w:rsidR="008E225F" w:rsidRPr="00567A34">
        <w:rPr>
          <w:rFonts w:ascii="Garamond" w:hAnsi="Garamond"/>
          <w:color w:val="000000" w:themeColor="text1"/>
          <w:sz w:val="24"/>
          <w:szCs w:val="24"/>
        </w:rPr>
        <w:t xml:space="preserve"> započne běžet první pracovní den po dni</w:t>
      </w:r>
      <w:r w:rsidR="00D27673" w:rsidRPr="00567A34">
        <w:rPr>
          <w:rFonts w:ascii="Garamond" w:hAnsi="Garamond"/>
          <w:color w:val="000000" w:themeColor="text1"/>
          <w:sz w:val="24"/>
          <w:szCs w:val="24"/>
        </w:rPr>
        <w:t>,</w:t>
      </w:r>
      <w:r w:rsidR="008E225F" w:rsidRPr="00567A34">
        <w:rPr>
          <w:rFonts w:ascii="Garamond" w:hAnsi="Garamond"/>
          <w:color w:val="000000" w:themeColor="text1"/>
          <w:sz w:val="24"/>
          <w:szCs w:val="24"/>
        </w:rPr>
        <w:t xml:space="preserve"> kdy došlo k</w:t>
      </w:r>
      <w:r w:rsidR="00D27673" w:rsidRPr="00567A34">
        <w:rPr>
          <w:rFonts w:ascii="Garamond" w:hAnsi="Garamond"/>
          <w:color w:val="000000" w:themeColor="text1"/>
          <w:sz w:val="24"/>
          <w:szCs w:val="24"/>
        </w:rPr>
        <w:t> zaškolení obsluhy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>. V rámci zkušební</w:t>
      </w:r>
      <w:r w:rsidRPr="00567A34">
        <w:rPr>
          <w:rFonts w:ascii="Garamond" w:hAnsi="Garamond"/>
          <w:color w:val="000000" w:themeColor="text1"/>
          <w:sz w:val="24"/>
          <w:szCs w:val="24"/>
        </w:rPr>
        <w:t>ho provozu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 xml:space="preserve"> bude ze strany </w:t>
      </w:r>
      <w:r w:rsidRPr="00567A34">
        <w:rPr>
          <w:rFonts w:ascii="Garamond" w:hAnsi="Garamond"/>
          <w:color w:val="000000" w:themeColor="text1"/>
          <w:sz w:val="24"/>
          <w:szCs w:val="24"/>
        </w:rPr>
        <w:t>zadavatele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 xml:space="preserve"> testována funkčnost zařízení před jeho převzetím k plnému provozu od </w:t>
      </w:r>
      <w:r w:rsidRPr="00567A34">
        <w:rPr>
          <w:rFonts w:ascii="Garamond" w:hAnsi="Garamond"/>
          <w:color w:val="000000" w:themeColor="text1"/>
          <w:sz w:val="24"/>
          <w:szCs w:val="24"/>
        </w:rPr>
        <w:t>vybraného dodavatele.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 xml:space="preserve"> Veškeré nedostatky </w:t>
      </w:r>
      <w:r w:rsidRPr="00567A34">
        <w:rPr>
          <w:rFonts w:ascii="Garamond" w:hAnsi="Garamond"/>
          <w:color w:val="000000" w:themeColor="text1"/>
          <w:sz w:val="24"/>
          <w:szCs w:val="24"/>
        </w:rPr>
        <w:t>zjištěné během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 xml:space="preserve"> zkušební</w:t>
      </w:r>
      <w:r w:rsidRPr="00567A34">
        <w:rPr>
          <w:rFonts w:ascii="Garamond" w:hAnsi="Garamond"/>
          <w:color w:val="000000" w:themeColor="text1"/>
          <w:sz w:val="24"/>
          <w:szCs w:val="24"/>
        </w:rPr>
        <w:t>ho provozu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 xml:space="preserve"> budou </w:t>
      </w:r>
      <w:r w:rsidRPr="00567A34">
        <w:rPr>
          <w:rFonts w:ascii="Garamond" w:hAnsi="Garamond"/>
          <w:color w:val="000000" w:themeColor="text1"/>
          <w:sz w:val="24"/>
          <w:szCs w:val="24"/>
        </w:rPr>
        <w:t>zadavatelem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 xml:space="preserve"> zaznamenány a neodkladně předány </w:t>
      </w:r>
      <w:r w:rsidRPr="00567A34">
        <w:rPr>
          <w:rFonts w:ascii="Garamond" w:hAnsi="Garamond"/>
          <w:color w:val="000000" w:themeColor="text1"/>
          <w:sz w:val="24"/>
          <w:szCs w:val="24"/>
        </w:rPr>
        <w:t>dodavateli</w:t>
      </w:r>
      <w:r w:rsidR="00395B34" w:rsidRPr="00567A34">
        <w:rPr>
          <w:rFonts w:ascii="Garamond" w:hAnsi="Garamond"/>
          <w:color w:val="000000" w:themeColor="text1"/>
          <w:sz w:val="24"/>
          <w:szCs w:val="24"/>
        </w:rPr>
        <w:t xml:space="preserve"> k jejich odstranění. </w:t>
      </w:r>
      <w:r w:rsidR="001456EF" w:rsidRPr="00567A34">
        <w:rPr>
          <w:rFonts w:ascii="Garamond" w:hAnsi="Garamond"/>
          <w:color w:val="000000" w:themeColor="text1"/>
          <w:sz w:val="24"/>
          <w:szCs w:val="24"/>
        </w:rPr>
        <w:t>Běh zkušební</w:t>
      </w:r>
      <w:r w:rsidRPr="00567A34">
        <w:rPr>
          <w:rFonts w:ascii="Garamond" w:hAnsi="Garamond"/>
          <w:color w:val="000000" w:themeColor="text1"/>
          <w:sz w:val="24"/>
          <w:szCs w:val="24"/>
        </w:rPr>
        <w:t>ho</w:t>
      </w:r>
      <w:r w:rsidR="001456EF" w:rsidRPr="00567A3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567A34">
        <w:rPr>
          <w:rFonts w:ascii="Garamond" w:hAnsi="Garamond"/>
          <w:color w:val="000000" w:themeColor="text1"/>
          <w:sz w:val="24"/>
          <w:szCs w:val="24"/>
        </w:rPr>
        <w:t>provozu se do </w:t>
      </w:r>
      <w:r w:rsidR="001456EF" w:rsidRPr="00567A34">
        <w:rPr>
          <w:rFonts w:ascii="Garamond" w:hAnsi="Garamond"/>
          <w:color w:val="000000" w:themeColor="text1"/>
          <w:sz w:val="24"/>
          <w:szCs w:val="24"/>
        </w:rPr>
        <w:t>odstranění nedostatku přerušuje.</w:t>
      </w:r>
    </w:p>
    <w:p w14:paraId="5BB30136" w14:textId="77777777" w:rsidR="00395B34" w:rsidRPr="003F350E" w:rsidRDefault="00395B34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D424C94" w14:textId="77777777" w:rsidR="00395B34" w:rsidRPr="003F350E" w:rsidRDefault="00395B34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3F350E">
        <w:rPr>
          <w:rFonts w:ascii="Garamond" w:hAnsi="Garamond"/>
          <w:color w:val="000000" w:themeColor="text1"/>
          <w:sz w:val="24"/>
          <w:szCs w:val="24"/>
          <w:u w:val="single"/>
        </w:rPr>
        <w:t>Převzetí díla</w:t>
      </w:r>
    </w:p>
    <w:p w14:paraId="7380D368" w14:textId="5DBCC701" w:rsidR="002E2207" w:rsidRPr="003F350E" w:rsidRDefault="00395B34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F350E">
        <w:rPr>
          <w:rFonts w:ascii="Garamond" w:hAnsi="Garamond"/>
          <w:color w:val="000000" w:themeColor="text1"/>
          <w:sz w:val="24"/>
          <w:szCs w:val="24"/>
        </w:rPr>
        <w:t xml:space="preserve">Převzetím díla se rozumí podpis předávacího protokolu mezi </w:t>
      </w:r>
      <w:r w:rsidR="00293258" w:rsidRPr="003F350E">
        <w:rPr>
          <w:rFonts w:ascii="Garamond" w:hAnsi="Garamond"/>
          <w:color w:val="000000" w:themeColor="text1"/>
          <w:sz w:val="24"/>
          <w:szCs w:val="24"/>
        </w:rPr>
        <w:t>vybraným dodavatelem a zadavatelem</w:t>
      </w:r>
      <w:r w:rsidRPr="003F350E">
        <w:rPr>
          <w:rFonts w:ascii="Garamond" w:hAnsi="Garamond"/>
          <w:color w:val="000000" w:themeColor="text1"/>
          <w:sz w:val="24"/>
          <w:szCs w:val="24"/>
        </w:rPr>
        <w:t xml:space="preserve">. K podpisu může dojít nejdříve </w:t>
      </w:r>
      <w:r w:rsidR="006076B7" w:rsidRPr="003F350E">
        <w:rPr>
          <w:rFonts w:ascii="Garamond" w:hAnsi="Garamond"/>
          <w:color w:val="000000" w:themeColor="text1"/>
          <w:sz w:val="24"/>
          <w:szCs w:val="24"/>
        </w:rPr>
        <w:t>první</w:t>
      </w:r>
      <w:r w:rsidRPr="003F350E">
        <w:rPr>
          <w:rFonts w:ascii="Garamond" w:hAnsi="Garamond"/>
          <w:color w:val="000000" w:themeColor="text1"/>
          <w:sz w:val="24"/>
          <w:szCs w:val="24"/>
        </w:rPr>
        <w:t xml:space="preserve"> pracov</w:t>
      </w:r>
      <w:r w:rsidR="00DB2776" w:rsidRPr="003F350E">
        <w:rPr>
          <w:rFonts w:ascii="Garamond" w:hAnsi="Garamond"/>
          <w:color w:val="000000" w:themeColor="text1"/>
          <w:sz w:val="24"/>
          <w:szCs w:val="24"/>
        </w:rPr>
        <w:t>ní den po ukončení zkušebního provozu</w:t>
      </w:r>
      <w:r w:rsidRPr="003F350E">
        <w:rPr>
          <w:rFonts w:ascii="Garamond" w:hAnsi="Garamond"/>
          <w:color w:val="000000" w:themeColor="text1"/>
          <w:sz w:val="24"/>
          <w:szCs w:val="24"/>
        </w:rPr>
        <w:t xml:space="preserve">. Zároveň musí být </w:t>
      </w:r>
      <w:r w:rsidR="00293258" w:rsidRPr="003F350E">
        <w:rPr>
          <w:rFonts w:ascii="Garamond" w:hAnsi="Garamond"/>
          <w:color w:val="000000" w:themeColor="text1"/>
          <w:sz w:val="24"/>
          <w:szCs w:val="24"/>
        </w:rPr>
        <w:t>zadavateli</w:t>
      </w:r>
      <w:r w:rsidRPr="003F350E">
        <w:rPr>
          <w:rFonts w:ascii="Garamond" w:hAnsi="Garamond"/>
          <w:color w:val="000000" w:themeColor="text1"/>
          <w:sz w:val="24"/>
          <w:szCs w:val="24"/>
        </w:rPr>
        <w:t xml:space="preserve"> předány revizní zprávy</w:t>
      </w:r>
      <w:r w:rsidR="006076B7" w:rsidRPr="003F350E">
        <w:rPr>
          <w:rFonts w:ascii="Garamond" w:hAnsi="Garamond"/>
          <w:color w:val="000000" w:themeColor="text1"/>
          <w:sz w:val="24"/>
          <w:szCs w:val="24"/>
        </w:rPr>
        <w:t xml:space="preserve"> a</w:t>
      </w:r>
      <w:r w:rsidRPr="003F350E">
        <w:rPr>
          <w:rFonts w:ascii="Garamond" w:hAnsi="Garamond"/>
          <w:color w:val="000000" w:themeColor="text1"/>
          <w:sz w:val="24"/>
          <w:szCs w:val="24"/>
        </w:rPr>
        <w:t xml:space="preserve"> protokol u funkční zkoušce, technická dokumentace, certifikáty, </w:t>
      </w:r>
      <w:r w:rsidR="00DE4F85" w:rsidRPr="003F350E">
        <w:rPr>
          <w:rFonts w:ascii="Garamond" w:hAnsi="Garamond"/>
          <w:color w:val="000000" w:themeColor="text1"/>
          <w:sz w:val="24"/>
          <w:szCs w:val="24"/>
        </w:rPr>
        <w:t xml:space="preserve">produktové listy, </w:t>
      </w:r>
      <w:r w:rsidRPr="003F350E">
        <w:rPr>
          <w:rFonts w:ascii="Garamond" w:hAnsi="Garamond"/>
          <w:color w:val="000000" w:themeColor="text1"/>
          <w:sz w:val="24"/>
          <w:szCs w:val="24"/>
        </w:rPr>
        <w:t>výkresy skutečného provedení a čestné</w:t>
      </w:r>
      <w:r w:rsidR="0059169C" w:rsidRPr="003F350E">
        <w:rPr>
          <w:rFonts w:ascii="Garamond" w:hAnsi="Garamond"/>
          <w:color w:val="000000" w:themeColor="text1"/>
          <w:sz w:val="24"/>
          <w:szCs w:val="24"/>
        </w:rPr>
        <w:t xml:space="preserve"> prohlášení o </w:t>
      </w:r>
      <w:r w:rsidRPr="003F350E">
        <w:rPr>
          <w:rFonts w:ascii="Garamond" w:hAnsi="Garamond"/>
          <w:color w:val="000000" w:themeColor="text1"/>
          <w:sz w:val="24"/>
          <w:szCs w:val="24"/>
        </w:rPr>
        <w:t>ekologické likvidaci</w:t>
      </w:r>
      <w:r w:rsidR="0059169C" w:rsidRPr="003F350E">
        <w:rPr>
          <w:rFonts w:ascii="Garamond" w:hAnsi="Garamond"/>
          <w:color w:val="000000" w:themeColor="text1"/>
          <w:sz w:val="24"/>
          <w:szCs w:val="24"/>
        </w:rPr>
        <w:t xml:space="preserve"> demontovaného zařízení</w:t>
      </w:r>
      <w:r w:rsidR="003F350E" w:rsidRPr="003F350E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67510B17" w14:textId="77777777" w:rsidR="00E6727A" w:rsidRPr="003F350E" w:rsidRDefault="00E6727A" w:rsidP="00840921">
      <w:pPr>
        <w:spacing w:before="12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0" w:name="_GoBack"/>
      <w:bookmarkEnd w:id="0"/>
    </w:p>
    <w:sectPr w:rsidR="00E6727A" w:rsidRPr="003F350E" w:rsidSect="00E6727A">
      <w:headerReference w:type="default" r:id="rId9"/>
      <w:pgSz w:w="11907" w:h="16839" w:code="9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A9023" w14:textId="77777777" w:rsidR="002F2C0B" w:rsidRDefault="002F2C0B" w:rsidP="00567A34">
      <w:r>
        <w:separator/>
      </w:r>
    </w:p>
  </w:endnote>
  <w:endnote w:type="continuationSeparator" w:id="0">
    <w:p w14:paraId="64E7E548" w14:textId="77777777" w:rsidR="002F2C0B" w:rsidRDefault="002F2C0B" w:rsidP="0056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A40DC" w14:textId="77777777" w:rsidR="002F2C0B" w:rsidRDefault="002F2C0B" w:rsidP="00567A34">
      <w:r>
        <w:separator/>
      </w:r>
    </w:p>
  </w:footnote>
  <w:footnote w:type="continuationSeparator" w:id="0">
    <w:p w14:paraId="63014C51" w14:textId="77777777" w:rsidR="002F2C0B" w:rsidRDefault="002F2C0B" w:rsidP="0056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5107" w14:textId="77777777" w:rsidR="00567A34" w:rsidRDefault="00567A34" w:rsidP="00567A34">
    <w:pPr>
      <w:pStyle w:val="Zhlav"/>
      <w:jc w:val="right"/>
      <w:rPr>
        <w:rFonts w:ascii="Garamond" w:hAnsi="Garamond" w:cs="Times New Roman"/>
        <w:b/>
        <w:bCs/>
        <w:iCs/>
        <w:color w:val="000000" w:themeColor="text1"/>
      </w:rPr>
    </w:pPr>
    <w:r>
      <w:rPr>
        <w:rFonts w:ascii="Garamond" w:hAnsi="Garamond"/>
        <w:b/>
        <w:color w:val="000000" w:themeColor="text1"/>
      </w:rPr>
      <w:t>Spr 238/2021</w:t>
    </w:r>
  </w:p>
  <w:p w14:paraId="112275B4" w14:textId="77777777" w:rsidR="00567A34" w:rsidRDefault="00567A34" w:rsidP="00567A34">
    <w:pPr>
      <w:pStyle w:val="Zhlav"/>
      <w:jc w:val="center"/>
      <w:rPr>
        <w:rFonts w:ascii="Arial" w:hAnsi="Arial"/>
        <w:b/>
      </w:rPr>
    </w:pPr>
    <w:r>
      <w:rPr>
        <w:rFonts w:ascii="Garamond" w:hAnsi="Garamond"/>
        <w:b/>
        <w:color w:val="000000" w:themeColor="text1"/>
      </w:rPr>
      <w:t xml:space="preserve">KS České Budějovice – modernizace tísňových tlačítek </w:t>
    </w:r>
    <w:r>
      <w:rPr>
        <w:rFonts w:ascii="Arial" w:hAnsi="Arial"/>
        <w:b/>
        <w:color w:val="000000"/>
      </w:rPr>
      <w:t>___________________________________________________________________</w:t>
    </w:r>
  </w:p>
  <w:p w14:paraId="05B3A646" w14:textId="77777777" w:rsidR="00567A34" w:rsidRDefault="00567A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53EDA"/>
    <w:multiLevelType w:val="hybridMultilevel"/>
    <w:tmpl w:val="FDBE2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15A0D"/>
    <w:multiLevelType w:val="hybridMultilevel"/>
    <w:tmpl w:val="0666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77EAC"/>
    <w:rsid w:val="000D35F7"/>
    <w:rsid w:val="001456EF"/>
    <w:rsid w:val="00150E9B"/>
    <w:rsid w:val="00152305"/>
    <w:rsid w:val="001638DF"/>
    <w:rsid w:val="00171EA1"/>
    <w:rsid w:val="0017532D"/>
    <w:rsid w:val="00192DC0"/>
    <w:rsid w:val="001D56BF"/>
    <w:rsid w:val="002007B2"/>
    <w:rsid w:val="002401B0"/>
    <w:rsid w:val="0025434D"/>
    <w:rsid w:val="0026798E"/>
    <w:rsid w:val="00293258"/>
    <w:rsid w:val="002A533D"/>
    <w:rsid w:val="002B13CC"/>
    <w:rsid w:val="002C4335"/>
    <w:rsid w:val="002E2207"/>
    <w:rsid w:val="002E2B8E"/>
    <w:rsid w:val="002F2664"/>
    <w:rsid w:val="002F2C0B"/>
    <w:rsid w:val="002F2E57"/>
    <w:rsid w:val="00301562"/>
    <w:rsid w:val="00311078"/>
    <w:rsid w:val="0032047B"/>
    <w:rsid w:val="00356BFA"/>
    <w:rsid w:val="00361DC7"/>
    <w:rsid w:val="0038066A"/>
    <w:rsid w:val="0039008B"/>
    <w:rsid w:val="00395B34"/>
    <w:rsid w:val="003B63B3"/>
    <w:rsid w:val="003E379F"/>
    <w:rsid w:val="003E3F0F"/>
    <w:rsid w:val="003F350E"/>
    <w:rsid w:val="004443A6"/>
    <w:rsid w:val="004571D4"/>
    <w:rsid w:val="00460260"/>
    <w:rsid w:val="00473047"/>
    <w:rsid w:val="004A6B74"/>
    <w:rsid w:val="004B1558"/>
    <w:rsid w:val="004B5576"/>
    <w:rsid w:val="004B61AF"/>
    <w:rsid w:val="004C2629"/>
    <w:rsid w:val="004C7B97"/>
    <w:rsid w:val="004D3807"/>
    <w:rsid w:val="00505694"/>
    <w:rsid w:val="00541C88"/>
    <w:rsid w:val="00567A34"/>
    <w:rsid w:val="00572DBD"/>
    <w:rsid w:val="0059169C"/>
    <w:rsid w:val="005B1B77"/>
    <w:rsid w:val="005C60DB"/>
    <w:rsid w:val="005D6843"/>
    <w:rsid w:val="005F48A3"/>
    <w:rsid w:val="00605AAA"/>
    <w:rsid w:val="006064F3"/>
    <w:rsid w:val="006076B7"/>
    <w:rsid w:val="006254EC"/>
    <w:rsid w:val="00650551"/>
    <w:rsid w:val="00693387"/>
    <w:rsid w:val="00693D25"/>
    <w:rsid w:val="006A033A"/>
    <w:rsid w:val="006A61DA"/>
    <w:rsid w:val="006B28EB"/>
    <w:rsid w:val="006C15BE"/>
    <w:rsid w:val="006D7080"/>
    <w:rsid w:val="006E2DAE"/>
    <w:rsid w:val="006E3A00"/>
    <w:rsid w:val="006F25CD"/>
    <w:rsid w:val="00703C4A"/>
    <w:rsid w:val="0070476D"/>
    <w:rsid w:val="007240B2"/>
    <w:rsid w:val="00742851"/>
    <w:rsid w:val="007A1402"/>
    <w:rsid w:val="007A4C3C"/>
    <w:rsid w:val="007D537E"/>
    <w:rsid w:val="007F6CBC"/>
    <w:rsid w:val="00802653"/>
    <w:rsid w:val="00840921"/>
    <w:rsid w:val="0087508D"/>
    <w:rsid w:val="008E225F"/>
    <w:rsid w:val="00926009"/>
    <w:rsid w:val="00961616"/>
    <w:rsid w:val="00981BDE"/>
    <w:rsid w:val="009A7660"/>
    <w:rsid w:val="009C399A"/>
    <w:rsid w:val="009D67AE"/>
    <w:rsid w:val="009F1F9F"/>
    <w:rsid w:val="00A30E53"/>
    <w:rsid w:val="00A32969"/>
    <w:rsid w:val="00A56E99"/>
    <w:rsid w:val="00A71CE4"/>
    <w:rsid w:val="00AA41B5"/>
    <w:rsid w:val="00AE102D"/>
    <w:rsid w:val="00B057DE"/>
    <w:rsid w:val="00B1779A"/>
    <w:rsid w:val="00B24376"/>
    <w:rsid w:val="00B36179"/>
    <w:rsid w:val="00B426A3"/>
    <w:rsid w:val="00B56241"/>
    <w:rsid w:val="00B612AE"/>
    <w:rsid w:val="00B643E2"/>
    <w:rsid w:val="00B75B2F"/>
    <w:rsid w:val="00B9037A"/>
    <w:rsid w:val="00BC451E"/>
    <w:rsid w:val="00BF5BE9"/>
    <w:rsid w:val="00C22636"/>
    <w:rsid w:val="00C26109"/>
    <w:rsid w:val="00C303C5"/>
    <w:rsid w:val="00C9025F"/>
    <w:rsid w:val="00CA54C7"/>
    <w:rsid w:val="00CB37E2"/>
    <w:rsid w:val="00CE6245"/>
    <w:rsid w:val="00CF1474"/>
    <w:rsid w:val="00D22DF0"/>
    <w:rsid w:val="00D27673"/>
    <w:rsid w:val="00D60CA7"/>
    <w:rsid w:val="00D878AB"/>
    <w:rsid w:val="00D960B1"/>
    <w:rsid w:val="00DB2776"/>
    <w:rsid w:val="00DD0B00"/>
    <w:rsid w:val="00DD5315"/>
    <w:rsid w:val="00DE44FD"/>
    <w:rsid w:val="00DE4F85"/>
    <w:rsid w:val="00DF4BC4"/>
    <w:rsid w:val="00E16D3E"/>
    <w:rsid w:val="00E20D78"/>
    <w:rsid w:val="00E31897"/>
    <w:rsid w:val="00E32E4D"/>
    <w:rsid w:val="00E3429B"/>
    <w:rsid w:val="00E6727A"/>
    <w:rsid w:val="00EA5424"/>
    <w:rsid w:val="00F06461"/>
    <w:rsid w:val="00F12A55"/>
    <w:rsid w:val="00F26761"/>
    <w:rsid w:val="00F26CE8"/>
    <w:rsid w:val="00F320A5"/>
    <w:rsid w:val="00F32D63"/>
    <w:rsid w:val="00F41066"/>
    <w:rsid w:val="00F6508E"/>
    <w:rsid w:val="00F8403D"/>
    <w:rsid w:val="00F852BB"/>
    <w:rsid w:val="00F878EB"/>
    <w:rsid w:val="00FD01AE"/>
    <w:rsid w:val="00FD5930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7E5D"/>
  <w15:chartTrackingRefBased/>
  <w15:docId w15:val="{44CA2095-699B-4C31-B4CD-1C71169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8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33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44F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00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00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008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0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08B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0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08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6508E"/>
    <w:pPr>
      <w:spacing w:after="0" w:line="240" w:lineRule="auto"/>
    </w:pPr>
    <w:rPr>
      <w:rFonts w:ascii="Calibri" w:hAnsi="Calibri" w:cs="Calibri"/>
    </w:rPr>
  </w:style>
  <w:style w:type="paragraph" w:styleId="Zhlav">
    <w:name w:val="header"/>
    <w:basedOn w:val="Normln"/>
    <w:link w:val="ZhlavChar"/>
    <w:unhideWhenUsed/>
    <w:rsid w:val="00567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7A34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67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A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global.cz/cz/produkty110:6545244/bezdratovy-mg-kontakt-a-univerzalni-vysilac-pro-galaxy-gd-a-fl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79EB-FE59-4F54-9AB0-9040D341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1726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Hulcová Pavla Ing.</dc:creator>
  <cp:keywords/>
  <dc:description/>
  <cp:lastModifiedBy>Kramářová Linda Mgr.</cp:lastModifiedBy>
  <cp:revision>36</cp:revision>
  <cp:lastPrinted>2022-07-27T11:39:00Z</cp:lastPrinted>
  <dcterms:created xsi:type="dcterms:W3CDTF">2022-07-03T09:06:00Z</dcterms:created>
  <dcterms:modified xsi:type="dcterms:W3CDTF">2022-07-27T11:40:00Z</dcterms:modified>
</cp:coreProperties>
</file>