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25CB7" w14:textId="6E5BA7BE" w:rsidR="00DB6B16" w:rsidRPr="00AC5CF8" w:rsidRDefault="00DB6B16" w:rsidP="00AC5C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40"/>
          <w:szCs w:val="20"/>
        </w:rPr>
      </w:pPr>
      <w:r w:rsidRPr="00AC5CF8">
        <w:rPr>
          <w:rFonts w:cstheme="minorHAnsi"/>
          <w:b/>
          <w:bCs/>
          <w:color w:val="000000" w:themeColor="text1"/>
          <w:sz w:val="40"/>
          <w:szCs w:val="20"/>
        </w:rPr>
        <w:t>Smlo</w:t>
      </w:r>
      <w:r w:rsidR="00E618AB" w:rsidRPr="00AC5CF8">
        <w:rPr>
          <w:rFonts w:cstheme="minorHAnsi"/>
          <w:b/>
          <w:bCs/>
          <w:color w:val="000000" w:themeColor="text1"/>
          <w:sz w:val="40"/>
          <w:szCs w:val="20"/>
        </w:rPr>
        <w:t xml:space="preserve">uva o zajištění </w:t>
      </w:r>
      <w:r w:rsidR="00A6500E">
        <w:rPr>
          <w:rFonts w:cstheme="minorHAnsi"/>
          <w:b/>
          <w:bCs/>
          <w:color w:val="000000" w:themeColor="text1"/>
          <w:sz w:val="40"/>
          <w:szCs w:val="20"/>
        </w:rPr>
        <w:t>adaptačního kurzu</w:t>
      </w:r>
    </w:p>
    <w:p w14:paraId="112BC01C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5675ADAA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poskytnutí ubytovacích, stravovacích a dalších služeb na základě zákona č. 89/2012 Sb., občanský</w:t>
      </w:r>
    </w:p>
    <w:p w14:paraId="7B943523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zákoník</w:t>
      </w:r>
      <w:r w:rsidR="00E618AB" w:rsidRPr="00681C5E">
        <w:rPr>
          <w:rFonts w:cstheme="minorHAnsi"/>
          <w:color w:val="000000" w:themeColor="text1"/>
          <w:sz w:val="20"/>
          <w:szCs w:val="20"/>
        </w:rPr>
        <w:t>, ve znění pozdějších předpisů (</w:t>
      </w:r>
      <w:r w:rsidRPr="00681C5E">
        <w:rPr>
          <w:rFonts w:cstheme="minorHAnsi"/>
          <w:color w:val="000000" w:themeColor="text1"/>
          <w:sz w:val="20"/>
          <w:szCs w:val="20"/>
        </w:rPr>
        <w:t>dále jen jako "občanský zákoník")</w:t>
      </w:r>
    </w:p>
    <w:p w14:paraId="7FC76C82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690059C7" w14:textId="0B1946C5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Smluvní strany:</w:t>
      </w:r>
    </w:p>
    <w:p w14:paraId="4D810E8B" w14:textId="77777777" w:rsidR="00DB6B16" w:rsidRPr="00681C5E" w:rsidRDefault="00F153A7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proofErr w:type="spellStart"/>
      <w:r w:rsidRPr="00681C5E">
        <w:rPr>
          <w:rFonts w:cstheme="minorHAnsi"/>
          <w:color w:val="000000" w:themeColor="text1"/>
          <w:sz w:val="20"/>
          <w:szCs w:val="20"/>
        </w:rPr>
        <w:t>Saryana</w:t>
      </w:r>
      <w:proofErr w:type="spellEnd"/>
      <w:r w:rsidRPr="00681C5E">
        <w:rPr>
          <w:rFonts w:cstheme="minorHAnsi"/>
          <w:color w:val="000000" w:themeColor="text1"/>
          <w:sz w:val="20"/>
          <w:szCs w:val="20"/>
        </w:rPr>
        <w:t xml:space="preserve"> s.r.o.</w:t>
      </w:r>
    </w:p>
    <w:p w14:paraId="6B17CFDF" w14:textId="77777777" w:rsidR="00DB6B16" w:rsidRDefault="00F153A7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IČO: 11692146</w:t>
      </w:r>
    </w:p>
    <w:p w14:paraId="341DD69D" w14:textId="0F6C408A" w:rsidR="00AC5CF8" w:rsidRPr="00681C5E" w:rsidRDefault="00AC5CF8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DIČ: CZ11692146</w:t>
      </w:r>
    </w:p>
    <w:p w14:paraId="0B8E9500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se sídlem</w:t>
      </w:r>
      <w:r w:rsidR="00F153A7" w:rsidRPr="00681C5E">
        <w:rPr>
          <w:rFonts w:cstheme="minorHAnsi"/>
          <w:color w:val="000000" w:themeColor="text1"/>
          <w:sz w:val="20"/>
          <w:szCs w:val="20"/>
        </w:rPr>
        <w:t>: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Rašínova 732, 289 12 Sadská</w:t>
      </w:r>
    </w:p>
    <w:p w14:paraId="77F6E58E" w14:textId="77777777" w:rsidR="00F153A7" w:rsidRPr="00681C5E" w:rsidRDefault="00F153A7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bankovní spojení: 123-4642290247/0100</w:t>
      </w:r>
    </w:p>
    <w:p w14:paraId="55D18081" w14:textId="77777777" w:rsidR="00E77394" w:rsidRPr="00681C5E" w:rsidRDefault="00E77394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zastoupená</w:t>
      </w:r>
      <w:r w:rsidR="00F153A7" w:rsidRPr="00681C5E">
        <w:rPr>
          <w:rFonts w:cstheme="minorHAnsi"/>
          <w:color w:val="000000" w:themeColor="text1"/>
          <w:sz w:val="20"/>
          <w:szCs w:val="20"/>
        </w:rPr>
        <w:t>: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Tomášem Červinkou</w:t>
      </w:r>
      <w:r w:rsidR="00F153A7" w:rsidRPr="00681C5E">
        <w:rPr>
          <w:rFonts w:cstheme="minorHAnsi"/>
          <w:color w:val="000000" w:themeColor="text1"/>
          <w:sz w:val="20"/>
          <w:szCs w:val="20"/>
        </w:rPr>
        <w:t>, Lenkou Růžičkovou</w:t>
      </w:r>
    </w:p>
    <w:p w14:paraId="613BC1E2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C89DFF4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dále jen </w:t>
      </w:r>
      <w:r w:rsidRPr="00681C5E">
        <w:rPr>
          <w:rFonts w:cstheme="minorHAnsi"/>
          <w:b/>
          <w:bCs/>
          <w:color w:val="000000" w:themeColor="text1"/>
          <w:sz w:val="20"/>
          <w:szCs w:val="20"/>
        </w:rPr>
        <w:t xml:space="preserve">„dodavatel" </w:t>
      </w:r>
      <w:r w:rsidRPr="00681C5E">
        <w:rPr>
          <w:rFonts w:cstheme="minorHAnsi"/>
          <w:color w:val="000000" w:themeColor="text1"/>
          <w:sz w:val="20"/>
          <w:szCs w:val="20"/>
        </w:rPr>
        <w:t>na straně jedné</w:t>
      </w:r>
    </w:p>
    <w:p w14:paraId="60618036" w14:textId="77777777" w:rsidR="00FC003E" w:rsidRPr="00681C5E" w:rsidRDefault="00FC003E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41E2C"/>
          <w:sz w:val="20"/>
          <w:szCs w:val="20"/>
        </w:rPr>
      </w:pPr>
    </w:p>
    <w:p w14:paraId="17807907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41C28"/>
          <w:sz w:val="20"/>
          <w:szCs w:val="20"/>
        </w:rPr>
      </w:pPr>
      <w:r w:rsidRPr="00681C5E">
        <w:rPr>
          <w:rFonts w:cstheme="minorHAnsi"/>
          <w:color w:val="241C28"/>
          <w:sz w:val="20"/>
          <w:szCs w:val="20"/>
        </w:rPr>
        <w:t>a</w:t>
      </w:r>
    </w:p>
    <w:p w14:paraId="36AFBA1D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11D29"/>
          <w:sz w:val="20"/>
          <w:szCs w:val="20"/>
        </w:rPr>
      </w:pPr>
    </w:p>
    <w:p w14:paraId="58B2A3AA" w14:textId="77777777" w:rsidR="008926FA" w:rsidRPr="008926FA" w:rsidRDefault="008926FA" w:rsidP="008926FA">
      <w:pPr>
        <w:autoSpaceDE w:val="0"/>
        <w:autoSpaceDN w:val="0"/>
        <w:adjustRightInd w:val="0"/>
        <w:spacing w:after="0" w:line="240" w:lineRule="auto"/>
        <w:rPr>
          <w:rFonts w:cstheme="minorHAnsi"/>
          <w:color w:val="211D29"/>
          <w:sz w:val="20"/>
          <w:szCs w:val="20"/>
        </w:rPr>
      </w:pPr>
      <w:r w:rsidRPr="008926FA">
        <w:rPr>
          <w:rFonts w:cstheme="minorHAnsi"/>
          <w:color w:val="211D29"/>
          <w:sz w:val="20"/>
          <w:szCs w:val="20"/>
        </w:rPr>
        <w:t>Gymnázium Čelákovice</w:t>
      </w:r>
    </w:p>
    <w:p w14:paraId="583D8B6B" w14:textId="77777777" w:rsidR="008926FA" w:rsidRPr="008926FA" w:rsidRDefault="008926FA" w:rsidP="008926FA">
      <w:pPr>
        <w:autoSpaceDE w:val="0"/>
        <w:autoSpaceDN w:val="0"/>
        <w:adjustRightInd w:val="0"/>
        <w:spacing w:after="0" w:line="240" w:lineRule="auto"/>
        <w:rPr>
          <w:rFonts w:cstheme="minorHAnsi"/>
          <w:color w:val="3A3A3A"/>
          <w:sz w:val="20"/>
          <w:szCs w:val="20"/>
          <w:shd w:val="clear" w:color="auto" w:fill="FFFFFF"/>
        </w:rPr>
      </w:pPr>
      <w:r w:rsidRPr="008926FA">
        <w:rPr>
          <w:rFonts w:cstheme="minorHAnsi"/>
          <w:color w:val="211D29"/>
          <w:sz w:val="20"/>
          <w:szCs w:val="20"/>
        </w:rPr>
        <w:t xml:space="preserve">IČO: </w:t>
      </w:r>
      <w:r w:rsidRPr="008926FA">
        <w:rPr>
          <w:rFonts w:cstheme="minorHAnsi"/>
          <w:color w:val="3A3A3A"/>
          <w:sz w:val="20"/>
          <w:szCs w:val="20"/>
          <w:shd w:val="clear" w:color="auto" w:fill="FFFFFF"/>
        </w:rPr>
        <w:t>43755054</w:t>
      </w:r>
    </w:p>
    <w:p w14:paraId="4C1A7FD5" w14:textId="77777777" w:rsidR="008926FA" w:rsidRPr="008926FA" w:rsidRDefault="008926FA" w:rsidP="008926FA">
      <w:pPr>
        <w:autoSpaceDE w:val="0"/>
        <w:autoSpaceDN w:val="0"/>
        <w:adjustRightInd w:val="0"/>
        <w:spacing w:after="0" w:line="240" w:lineRule="auto"/>
        <w:rPr>
          <w:rFonts w:cstheme="minorHAnsi"/>
          <w:color w:val="3A3A3A"/>
          <w:sz w:val="20"/>
          <w:szCs w:val="20"/>
          <w:shd w:val="clear" w:color="auto" w:fill="FFFFFF"/>
        </w:rPr>
      </w:pPr>
      <w:r w:rsidRPr="008926FA">
        <w:rPr>
          <w:rFonts w:cstheme="minorHAnsi"/>
          <w:color w:val="3A3A3A"/>
          <w:sz w:val="20"/>
          <w:szCs w:val="20"/>
          <w:shd w:val="clear" w:color="auto" w:fill="FFFFFF"/>
        </w:rPr>
        <w:t>se sídlem J.A. Komenského 414, 25088, Čelákovice</w:t>
      </w:r>
    </w:p>
    <w:p w14:paraId="1085FC5A" w14:textId="2FA6E0CD" w:rsidR="00DB6B16" w:rsidRDefault="008926FA" w:rsidP="008926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A3A3A"/>
          <w:sz w:val="20"/>
          <w:szCs w:val="20"/>
          <w:shd w:val="clear" w:color="auto" w:fill="FFFFFF"/>
        </w:rPr>
      </w:pPr>
      <w:r w:rsidRPr="008926FA">
        <w:rPr>
          <w:rFonts w:cstheme="minorHAnsi"/>
          <w:color w:val="3A3A3A"/>
          <w:sz w:val="20"/>
          <w:szCs w:val="20"/>
          <w:shd w:val="clear" w:color="auto" w:fill="FFFFFF"/>
        </w:rPr>
        <w:t>zastoupená Mgr. Barbarou Holubcovou, ředitelkou</w:t>
      </w:r>
    </w:p>
    <w:p w14:paraId="68A36D59" w14:textId="77777777" w:rsidR="008926FA" w:rsidRPr="008926FA" w:rsidRDefault="008926FA" w:rsidP="008926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2F38"/>
          <w:sz w:val="20"/>
          <w:szCs w:val="20"/>
        </w:rPr>
      </w:pPr>
    </w:p>
    <w:p w14:paraId="7F2EB01B" w14:textId="77777777" w:rsidR="00DB6B16" w:rsidRPr="008926FA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8926FA">
        <w:rPr>
          <w:rFonts w:cstheme="minorHAnsi"/>
          <w:color w:val="000000" w:themeColor="text1"/>
          <w:sz w:val="20"/>
          <w:szCs w:val="20"/>
        </w:rPr>
        <w:t xml:space="preserve">dále jen jako </w:t>
      </w:r>
      <w:r w:rsidRPr="008926FA">
        <w:rPr>
          <w:rFonts w:cstheme="minorHAnsi"/>
          <w:b/>
          <w:color w:val="000000" w:themeColor="text1"/>
          <w:sz w:val="20"/>
          <w:szCs w:val="20"/>
        </w:rPr>
        <w:t>„odběratel"</w:t>
      </w:r>
      <w:r w:rsidRPr="008926FA">
        <w:rPr>
          <w:rFonts w:cstheme="minorHAnsi"/>
          <w:color w:val="000000" w:themeColor="text1"/>
          <w:sz w:val="20"/>
          <w:szCs w:val="20"/>
        </w:rPr>
        <w:t xml:space="preserve"> na straně druhé</w:t>
      </w:r>
    </w:p>
    <w:p w14:paraId="3D26EA7A" w14:textId="77777777" w:rsidR="00DB6B16" w:rsidRPr="008926FA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2F38"/>
          <w:sz w:val="20"/>
          <w:szCs w:val="20"/>
        </w:rPr>
      </w:pPr>
    </w:p>
    <w:p w14:paraId="18FE2F1A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uzavírají následující smlouvu:</w:t>
      </w:r>
    </w:p>
    <w:p w14:paraId="6A61B7AF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171222"/>
          <w:sz w:val="20"/>
          <w:szCs w:val="20"/>
        </w:rPr>
      </w:pPr>
    </w:p>
    <w:p w14:paraId="089101A8" w14:textId="77777777" w:rsidR="00E270E5" w:rsidRPr="00681C5E" w:rsidRDefault="00E270E5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171222"/>
          <w:sz w:val="20"/>
          <w:szCs w:val="20"/>
        </w:rPr>
      </w:pPr>
    </w:p>
    <w:p w14:paraId="41D09A1A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I. Předmět smlouvy</w:t>
      </w:r>
    </w:p>
    <w:p w14:paraId="7AB4B600" w14:textId="29B467D9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81C5E">
        <w:rPr>
          <w:rFonts w:cstheme="minorHAnsi"/>
          <w:sz w:val="20"/>
          <w:szCs w:val="20"/>
        </w:rPr>
        <w:t>Dodavatel se zavazuje zajisti</w:t>
      </w:r>
      <w:r w:rsidR="00F153A7" w:rsidRPr="00681C5E">
        <w:rPr>
          <w:rFonts w:cstheme="minorHAnsi"/>
          <w:sz w:val="20"/>
          <w:szCs w:val="20"/>
        </w:rPr>
        <w:t xml:space="preserve">t pro odběratele </w:t>
      </w:r>
      <w:r w:rsidR="008926FA">
        <w:rPr>
          <w:rFonts w:cstheme="minorHAnsi"/>
          <w:bCs/>
          <w:sz w:val="20"/>
          <w:szCs w:val="20"/>
        </w:rPr>
        <w:t>adaptační kurz</w:t>
      </w:r>
      <w:r w:rsidR="00D86558" w:rsidRPr="00681C5E">
        <w:rPr>
          <w:rFonts w:cstheme="minorHAnsi"/>
          <w:b/>
          <w:bCs/>
          <w:sz w:val="20"/>
          <w:szCs w:val="20"/>
        </w:rPr>
        <w:t xml:space="preserve"> </w:t>
      </w:r>
      <w:r w:rsidR="00D86558" w:rsidRPr="00681C5E">
        <w:rPr>
          <w:rFonts w:cstheme="minorHAnsi"/>
          <w:sz w:val="20"/>
          <w:szCs w:val="20"/>
        </w:rPr>
        <w:t>(dále jen Pobyt)</w:t>
      </w:r>
      <w:r w:rsidRPr="00681C5E">
        <w:rPr>
          <w:rFonts w:cstheme="minorHAnsi"/>
          <w:sz w:val="20"/>
          <w:szCs w:val="20"/>
        </w:rPr>
        <w:t xml:space="preserve"> v objektu "</w:t>
      </w:r>
      <w:r w:rsidR="003F60D0" w:rsidRPr="00681C5E">
        <w:rPr>
          <w:rFonts w:cstheme="minorHAnsi"/>
          <w:sz w:val="20"/>
          <w:szCs w:val="20"/>
        </w:rPr>
        <w:t xml:space="preserve">RS </w:t>
      </w:r>
      <w:r w:rsidR="00AC5CF8">
        <w:rPr>
          <w:rFonts w:cstheme="minorHAnsi"/>
          <w:sz w:val="20"/>
          <w:szCs w:val="20"/>
        </w:rPr>
        <w:t>Valcha</w:t>
      </w:r>
      <w:r w:rsidRPr="00681C5E">
        <w:rPr>
          <w:rFonts w:cstheme="minorHAnsi"/>
          <w:sz w:val="20"/>
          <w:szCs w:val="20"/>
        </w:rPr>
        <w:t xml:space="preserve">", </w:t>
      </w:r>
      <w:r w:rsidR="00AC5CF8">
        <w:rPr>
          <w:rFonts w:cstheme="minorHAnsi"/>
          <w:sz w:val="20"/>
          <w:szCs w:val="20"/>
        </w:rPr>
        <w:t>Počátky 336, 394 64</w:t>
      </w:r>
      <w:r w:rsidR="003F60D0" w:rsidRPr="00681C5E">
        <w:rPr>
          <w:rFonts w:cstheme="minorHAnsi"/>
          <w:sz w:val="20"/>
          <w:szCs w:val="20"/>
        </w:rPr>
        <w:t xml:space="preserve"> </w:t>
      </w:r>
      <w:r w:rsidR="00AC5CF8">
        <w:rPr>
          <w:rFonts w:cstheme="minorHAnsi"/>
          <w:sz w:val="20"/>
          <w:szCs w:val="20"/>
        </w:rPr>
        <w:t>Počátky</w:t>
      </w:r>
      <w:r w:rsidRPr="00681C5E">
        <w:rPr>
          <w:rFonts w:cstheme="minorHAnsi"/>
          <w:sz w:val="20"/>
          <w:szCs w:val="20"/>
        </w:rPr>
        <w:t xml:space="preserve"> (dále jen "rekreační zařízení"), v termínu </w:t>
      </w:r>
      <w:r w:rsidR="00E51DA9">
        <w:rPr>
          <w:rFonts w:cstheme="minorHAnsi"/>
          <w:b/>
          <w:bCs/>
          <w:sz w:val="20"/>
          <w:szCs w:val="20"/>
        </w:rPr>
        <w:t>12</w:t>
      </w:r>
      <w:r w:rsidR="003F60D0" w:rsidRPr="00681C5E">
        <w:rPr>
          <w:rFonts w:cstheme="minorHAnsi"/>
          <w:b/>
          <w:bCs/>
          <w:sz w:val="20"/>
          <w:szCs w:val="20"/>
        </w:rPr>
        <w:t xml:space="preserve">. </w:t>
      </w:r>
      <w:r w:rsidR="00E51DA9">
        <w:rPr>
          <w:rFonts w:cstheme="minorHAnsi"/>
          <w:b/>
          <w:bCs/>
          <w:sz w:val="20"/>
          <w:szCs w:val="20"/>
        </w:rPr>
        <w:t>–</w:t>
      </w:r>
      <w:r w:rsidR="003F60D0" w:rsidRPr="00681C5E">
        <w:rPr>
          <w:rFonts w:cstheme="minorHAnsi"/>
          <w:b/>
          <w:bCs/>
          <w:sz w:val="20"/>
          <w:szCs w:val="20"/>
        </w:rPr>
        <w:t xml:space="preserve"> </w:t>
      </w:r>
      <w:r w:rsidR="00E51DA9">
        <w:rPr>
          <w:rFonts w:cstheme="minorHAnsi"/>
          <w:b/>
          <w:bCs/>
          <w:sz w:val="20"/>
          <w:szCs w:val="20"/>
        </w:rPr>
        <w:t>16.</w:t>
      </w:r>
      <w:r w:rsidR="00AC5CF8">
        <w:rPr>
          <w:rFonts w:cstheme="minorHAnsi"/>
          <w:b/>
          <w:bCs/>
          <w:sz w:val="20"/>
          <w:szCs w:val="20"/>
        </w:rPr>
        <w:t>0</w:t>
      </w:r>
      <w:r w:rsidR="008926FA">
        <w:rPr>
          <w:rFonts w:cstheme="minorHAnsi"/>
          <w:b/>
          <w:bCs/>
          <w:sz w:val="20"/>
          <w:szCs w:val="20"/>
        </w:rPr>
        <w:t>9</w:t>
      </w:r>
      <w:r w:rsidR="00AC5CF8">
        <w:rPr>
          <w:rFonts w:cstheme="minorHAnsi"/>
          <w:b/>
          <w:bCs/>
          <w:sz w:val="20"/>
          <w:szCs w:val="20"/>
        </w:rPr>
        <w:t>. 2022</w:t>
      </w:r>
      <w:r w:rsidRPr="00681C5E">
        <w:rPr>
          <w:rFonts w:cstheme="minorHAnsi"/>
          <w:b/>
          <w:bCs/>
          <w:sz w:val="20"/>
          <w:szCs w:val="20"/>
        </w:rPr>
        <w:t>.</w:t>
      </w:r>
      <w:r w:rsidR="00BB5AE0" w:rsidRPr="00681C5E">
        <w:rPr>
          <w:rFonts w:cstheme="minorHAnsi"/>
          <w:sz w:val="20"/>
          <w:szCs w:val="20"/>
        </w:rPr>
        <w:t xml:space="preserve"> </w:t>
      </w:r>
    </w:p>
    <w:p w14:paraId="01B7270C" w14:textId="0C66FDC5" w:rsidR="00DB6B16" w:rsidRPr="00681C5E" w:rsidRDefault="00D86558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81C5E">
        <w:rPr>
          <w:rFonts w:cstheme="minorHAnsi"/>
          <w:sz w:val="20"/>
          <w:szCs w:val="20"/>
        </w:rPr>
        <w:t>Pobytu</w:t>
      </w:r>
      <w:r w:rsidR="00DB6B16" w:rsidRPr="00681C5E">
        <w:rPr>
          <w:rFonts w:cstheme="minorHAnsi"/>
          <w:sz w:val="20"/>
          <w:szCs w:val="20"/>
        </w:rPr>
        <w:t xml:space="preserve"> se </w:t>
      </w:r>
      <w:r w:rsidR="00BB5AE0" w:rsidRPr="00681C5E">
        <w:rPr>
          <w:rFonts w:cstheme="minorHAnsi"/>
          <w:sz w:val="20"/>
          <w:szCs w:val="20"/>
        </w:rPr>
        <w:t xml:space="preserve">předběžně </w:t>
      </w:r>
      <w:r w:rsidR="00DB6B16" w:rsidRPr="00A42DC5">
        <w:rPr>
          <w:rFonts w:cstheme="minorHAnsi"/>
          <w:sz w:val="20"/>
          <w:szCs w:val="20"/>
        </w:rPr>
        <w:t xml:space="preserve">zúčastní </w:t>
      </w:r>
      <w:r w:rsidR="00A2256C" w:rsidRPr="00A42DC5">
        <w:rPr>
          <w:rFonts w:cstheme="minorHAnsi"/>
          <w:b/>
          <w:bCs/>
          <w:sz w:val="20"/>
          <w:szCs w:val="20"/>
        </w:rPr>
        <w:t>5</w:t>
      </w:r>
      <w:r w:rsidR="00A42DC5" w:rsidRPr="00A42DC5">
        <w:rPr>
          <w:rFonts w:cstheme="minorHAnsi"/>
          <w:b/>
          <w:bCs/>
          <w:sz w:val="20"/>
          <w:szCs w:val="20"/>
        </w:rPr>
        <w:t>8</w:t>
      </w:r>
      <w:r w:rsidR="005313B9" w:rsidRPr="00A42DC5">
        <w:rPr>
          <w:rFonts w:cstheme="minorHAnsi"/>
          <w:b/>
          <w:bCs/>
          <w:sz w:val="20"/>
          <w:szCs w:val="20"/>
        </w:rPr>
        <w:t xml:space="preserve"> </w:t>
      </w:r>
      <w:r w:rsidR="00DB6B16" w:rsidRPr="00A42DC5">
        <w:rPr>
          <w:rFonts w:cstheme="minorHAnsi"/>
          <w:b/>
          <w:bCs/>
          <w:sz w:val="20"/>
          <w:szCs w:val="20"/>
        </w:rPr>
        <w:t>platících</w:t>
      </w:r>
      <w:r w:rsidR="00DB6B16" w:rsidRPr="00681C5E">
        <w:rPr>
          <w:rFonts w:cstheme="minorHAnsi"/>
          <w:b/>
          <w:bCs/>
          <w:sz w:val="20"/>
          <w:szCs w:val="20"/>
        </w:rPr>
        <w:t xml:space="preserve"> </w:t>
      </w:r>
      <w:r w:rsidR="004C6015" w:rsidRPr="00681C5E">
        <w:rPr>
          <w:rFonts w:cstheme="minorHAnsi"/>
          <w:b/>
          <w:bCs/>
          <w:sz w:val="20"/>
          <w:szCs w:val="20"/>
        </w:rPr>
        <w:t xml:space="preserve">žáků </w:t>
      </w:r>
      <w:r w:rsidR="0046722D">
        <w:rPr>
          <w:rFonts w:cstheme="minorHAnsi"/>
          <w:b/>
          <w:bCs/>
          <w:sz w:val="20"/>
          <w:szCs w:val="20"/>
        </w:rPr>
        <w:t>Gymnázia</w:t>
      </w:r>
      <w:r w:rsidRPr="00681C5E">
        <w:rPr>
          <w:rFonts w:cstheme="minorHAnsi"/>
          <w:sz w:val="20"/>
          <w:szCs w:val="20"/>
        </w:rPr>
        <w:t xml:space="preserve"> a </w:t>
      </w:r>
      <w:r w:rsidR="0046722D">
        <w:rPr>
          <w:rFonts w:cstheme="minorHAnsi"/>
          <w:b/>
          <w:bCs/>
          <w:sz w:val="20"/>
          <w:szCs w:val="20"/>
        </w:rPr>
        <w:t>3</w:t>
      </w:r>
      <w:r w:rsidRPr="00681C5E">
        <w:rPr>
          <w:rFonts w:cstheme="minorHAnsi"/>
          <w:b/>
          <w:bCs/>
          <w:sz w:val="20"/>
          <w:szCs w:val="20"/>
        </w:rPr>
        <w:t xml:space="preserve"> pedagogové</w:t>
      </w:r>
      <w:r w:rsidRPr="00681C5E">
        <w:rPr>
          <w:rFonts w:cstheme="minorHAnsi"/>
          <w:sz w:val="20"/>
          <w:szCs w:val="20"/>
        </w:rPr>
        <w:t>.</w:t>
      </w:r>
      <w:r w:rsidR="00DB6B16" w:rsidRPr="00681C5E">
        <w:rPr>
          <w:rFonts w:cstheme="minorHAnsi"/>
          <w:sz w:val="20"/>
          <w:szCs w:val="20"/>
        </w:rPr>
        <w:t xml:space="preserve"> </w:t>
      </w:r>
      <w:r w:rsidRPr="00681C5E">
        <w:rPr>
          <w:rFonts w:cstheme="minorHAnsi"/>
          <w:sz w:val="20"/>
          <w:szCs w:val="20"/>
        </w:rPr>
        <w:t>Pe</w:t>
      </w:r>
      <w:r w:rsidR="00DB6B16" w:rsidRPr="00681C5E">
        <w:rPr>
          <w:rFonts w:cstheme="minorHAnsi"/>
          <w:sz w:val="20"/>
          <w:szCs w:val="20"/>
        </w:rPr>
        <w:t>dagogům budou poskytnuty všechny služby</w:t>
      </w:r>
      <w:r w:rsidR="00BB5AE0" w:rsidRPr="00681C5E">
        <w:rPr>
          <w:rFonts w:cstheme="minorHAnsi"/>
          <w:sz w:val="20"/>
          <w:szCs w:val="20"/>
        </w:rPr>
        <w:t xml:space="preserve"> </w:t>
      </w:r>
      <w:r w:rsidR="00DB6B16" w:rsidRPr="00681C5E">
        <w:rPr>
          <w:rFonts w:cstheme="minorHAnsi"/>
          <w:sz w:val="20"/>
          <w:szCs w:val="20"/>
        </w:rPr>
        <w:t>zcela zdarma.</w:t>
      </w:r>
    </w:p>
    <w:p w14:paraId="412B56AC" w14:textId="03614A85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Stravování</w:t>
      </w:r>
      <w:r w:rsidRPr="00681C5E">
        <w:rPr>
          <w:rFonts w:cstheme="minorHAnsi"/>
          <w:color w:val="292730"/>
          <w:sz w:val="20"/>
          <w:szCs w:val="20"/>
        </w:rPr>
        <w:t xml:space="preserve">: </w:t>
      </w:r>
      <w:r w:rsidRPr="00681C5E">
        <w:rPr>
          <w:rFonts w:cstheme="minorHAnsi"/>
          <w:sz w:val="20"/>
          <w:szCs w:val="20"/>
        </w:rPr>
        <w:t xml:space="preserve">začátek oběd, </w:t>
      </w:r>
      <w:r w:rsidR="00F248D7" w:rsidRPr="00681C5E">
        <w:rPr>
          <w:rFonts w:cstheme="minorHAnsi"/>
          <w:sz w:val="20"/>
          <w:szCs w:val="20"/>
        </w:rPr>
        <w:t>konec snídaně</w:t>
      </w:r>
      <w:r w:rsidRPr="00681C5E">
        <w:rPr>
          <w:rFonts w:cstheme="minorHAnsi"/>
          <w:sz w:val="20"/>
          <w:szCs w:val="20"/>
        </w:rPr>
        <w:t xml:space="preserve">. Stravování 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se řídí platnou </w:t>
      </w:r>
      <w:r w:rsidR="00482305" w:rsidRPr="00681C5E">
        <w:rPr>
          <w:rFonts w:cstheme="minorHAnsi"/>
          <w:color w:val="000000" w:themeColor="text1"/>
          <w:sz w:val="20"/>
          <w:szCs w:val="20"/>
        </w:rPr>
        <w:t xml:space="preserve">aktuální </w:t>
      </w:r>
      <w:r w:rsidRPr="00681C5E">
        <w:rPr>
          <w:rFonts w:cstheme="minorHAnsi"/>
          <w:color w:val="000000" w:themeColor="text1"/>
          <w:sz w:val="20"/>
          <w:szCs w:val="20"/>
        </w:rPr>
        <w:t>vyhláškou</w:t>
      </w:r>
      <w:r w:rsidR="00482305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>Ministerstva zdravotnictví o hygienických požadavcích na zotavovací akce pro děti,</w:t>
      </w:r>
      <w:r w:rsidR="00D86558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>ve znění pozdějších předpisů.</w:t>
      </w:r>
      <w:r w:rsidR="00E87D41" w:rsidRPr="00681C5E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66BE29D5" w14:textId="7C7292A4" w:rsidR="00E87D41" w:rsidRPr="00681C5E" w:rsidRDefault="007B0E37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Doprava</w:t>
      </w:r>
      <w:r w:rsidRPr="00681C5E">
        <w:rPr>
          <w:rFonts w:cstheme="minorHAnsi"/>
          <w:color w:val="000000" w:themeColor="text1"/>
          <w:sz w:val="20"/>
          <w:szCs w:val="20"/>
        </w:rPr>
        <w:t>: Au</w:t>
      </w:r>
      <w:r w:rsidR="00AC5CF8">
        <w:rPr>
          <w:rFonts w:cstheme="minorHAnsi"/>
          <w:color w:val="000000" w:themeColor="text1"/>
          <w:sz w:val="20"/>
          <w:szCs w:val="20"/>
        </w:rPr>
        <w:t>tobus bude přistaven na adresu</w:t>
      </w:r>
      <w:r w:rsidR="00DC6DD2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AC5CF8">
        <w:rPr>
          <w:rFonts w:cstheme="minorHAnsi"/>
          <w:color w:val="000000" w:themeColor="text1"/>
          <w:sz w:val="20"/>
          <w:szCs w:val="20"/>
        </w:rPr>
        <w:t xml:space="preserve">odběratele </w:t>
      </w:r>
      <w:r w:rsidRPr="00681C5E">
        <w:rPr>
          <w:rFonts w:cstheme="minorHAnsi"/>
          <w:color w:val="000000" w:themeColor="text1"/>
          <w:sz w:val="20"/>
          <w:szCs w:val="20"/>
        </w:rPr>
        <w:t>v den odjezdu tj</w:t>
      </w:r>
      <w:r w:rsidR="001542BD" w:rsidRPr="00681C5E">
        <w:rPr>
          <w:rFonts w:cstheme="minorHAnsi"/>
          <w:color w:val="000000" w:themeColor="text1"/>
          <w:sz w:val="20"/>
          <w:szCs w:val="20"/>
        </w:rPr>
        <w:t>.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46722D">
        <w:rPr>
          <w:rFonts w:cstheme="minorHAnsi"/>
          <w:sz w:val="20"/>
          <w:szCs w:val="20"/>
        </w:rPr>
        <w:t>12</w:t>
      </w:r>
      <w:r w:rsidR="003F60D0" w:rsidRPr="00681C5E">
        <w:rPr>
          <w:rFonts w:cstheme="minorHAnsi"/>
          <w:sz w:val="20"/>
          <w:szCs w:val="20"/>
        </w:rPr>
        <w:t>.</w:t>
      </w:r>
      <w:r w:rsidR="00E87D41" w:rsidRPr="00681C5E">
        <w:rPr>
          <w:rFonts w:cstheme="minorHAnsi"/>
          <w:sz w:val="20"/>
          <w:szCs w:val="20"/>
        </w:rPr>
        <w:t xml:space="preserve"> </w:t>
      </w:r>
      <w:r w:rsidR="00AC5CF8">
        <w:rPr>
          <w:rFonts w:cstheme="minorHAnsi"/>
          <w:sz w:val="20"/>
          <w:szCs w:val="20"/>
        </w:rPr>
        <w:t>0</w:t>
      </w:r>
      <w:r w:rsidR="001B1EF0">
        <w:rPr>
          <w:rFonts w:cstheme="minorHAnsi"/>
          <w:sz w:val="20"/>
          <w:szCs w:val="20"/>
        </w:rPr>
        <w:t>9</w:t>
      </w:r>
      <w:r w:rsidR="00F67613">
        <w:rPr>
          <w:rFonts w:cstheme="minorHAnsi"/>
          <w:sz w:val="20"/>
          <w:szCs w:val="20"/>
        </w:rPr>
        <w:t>.</w:t>
      </w:r>
      <w:r w:rsidR="00E87D41" w:rsidRPr="00681C5E">
        <w:rPr>
          <w:rFonts w:cstheme="minorHAnsi"/>
          <w:sz w:val="20"/>
          <w:szCs w:val="20"/>
        </w:rPr>
        <w:t xml:space="preserve"> </w:t>
      </w:r>
      <w:r w:rsidR="00AC5CF8" w:rsidRPr="00A42DC5">
        <w:rPr>
          <w:rFonts w:cstheme="minorHAnsi"/>
          <w:sz w:val="20"/>
          <w:szCs w:val="20"/>
        </w:rPr>
        <w:t>2022</w:t>
      </w:r>
      <w:r w:rsidR="003F60D0" w:rsidRPr="00A42DC5">
        <w:rPr>
          <w:rFonts w:cstheme="minorHAnsi"/>
          <w:sz w:val="20"/>
          <w:szCs w:val="20"/>
        </w:rPr>
        <w:t xml:space="preserve"> v</w:t>
      </w:r>
      <w:r w:rsidR="004D57DE" w:rsidRPr="00A42DC5">
        <w:rPr>
          <w:rFonts w:cstheme="minorHAnsi"/>
          <w:sz w:val="20"/>
          <w:szCs w:val="20"/>
        </w:rPr>
        <w:t> 8:00 h</w:t>
      </w:r>
      <w:r w:rsidR="004D57DE" w:rsidRPr="00681C5E">
        <w:rPr>
          <w:rFonts w:cstheme="minorHAnsi"/>
          <w:sz w:val="20"/>
          <w:szCs w:val="20"/>
        </w:rPr>
        <w:t>od.</w:t>
      </w:r>
      <w:r w:rsidRPr="00681C5E">
        <w:rPr>
          <w:rFonts w:cstheme="minorHAnsi"/>
          <w:color w:val="FF0000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>Odjezd z místa ubytování</w:t>
      </w:r>
      <w:r w:rsidRPr="00681C5E">
        <w:rPr>
          <w:rFonts w:cstheme="minorHAnsi"/>
          <w:color w:val="292730"/>
          <w:sz w:val="20"/>
          <w:szCs w:val="20"/>
        </w:rPr>
        <w:t xml:space="preserve"> </w:t>
      </w:r>
      <w:r w:rsidR="0046722D">
        <w:rPr>
          <w:rFonts w:cstheme="minorHAnsi"/>
          <w:sz w:val="20"/>
          <w:szCs w:val="20"/>
        </w:rPr>
        <w:t>16</w:t>
      </w:r>
      <w:r w:rsidR="003F60D0" w:rsidRPr="00681C5E">
        <w:rPr>
          <w:rFonts w:cstheme="minorHAnsi"/>
          <w:sz w:val="20"/>
          <w:szCs w:val="20"/>
        </w:rPr>
        <w:t>.</w:t>
      </w:r>
      <w:r w:rsidR="00E87D41" w:rsidRPr="00681C5E">
        <w:rPr>
          <w:rFonts w:cstheme="minorHAnsi"/>
          <w:sz w:val="20"/>
          <w:szCs w:val="20"/>
        </w:rPr>
        <w:t xml:space="preserve"> </w:t>
      </w:r>
      <w:r w:rsidR="00AC5CF8">
        <w:rPr>
          <w:rFonts w:cstheme="minorHAnsi"/>
          <w:sz w:val="20"/>
          <w:szCs w:val="20"/>
        </w:rPr>
        <w:t>0</w:t>
      </w:r>
      <w:r w:rsidR="001B1EF0">
        <w:rPr>
          <w:rFonts w:cstheme="minorHAnsi"/>
          <w:sz w:val="20"/>
          <w:szCs w:val="20"/>
        </w:rPr>
        <w:t>9</w:t>
      </w:r>
      <w:r w:rsidR="00760A7B" w:rsidRPr="00681C5E">
        <w:rPr>
          <w:rFonts w:cstheme="minorHAnsi"/>
          <w:sz w:val="20"/>
          <w:szCs w:val="20"/>
        </w:rPr>
        <w:t>.</w:t>
      </w:r>
      <w:r w:rsidR="00E87D41" w:rsidRPr="00681C5E">
        <w:rPr>
          <w:rFonts w:cstheme="minorHAnsi"/>
          <w:sz w:val="20"/>
          <w:szCs w:val="20"/>
        </w:rPr>
        <w:t xml:space="preserve"> </w:t>
      </w:r>
      <w:r w:rsidR="00D17F62">
        <w:rPr>
          <w:rFonts w:cstheme="minorHAnsi"/>
          <w:sz w:val="20"/>
          <w:szCs w:val="20"/>
        </w:rPr>
        <w:t>2022</w:t>
      </w:r>
      <w:r w:rsidR="003F60D0" w:rsidRPr="00681C5E">
        <w:rPr>
          <w:rFonts w:cstheme="minorHAnsi"/>
          <w:sz w:val="20"/>
          <w:szCs w:val="20"/>
        </w:rPr>
        <w:t xml:space="preserve"> bude v</w:t>
      </w:r>
      <w:r w:rsidR="004D57DE" w:rsidRPr="00681C5E">
        <w:rPr>
          <w:rFonts w:cstheme="minorHAnsi"/>
          <w:sz w:val="20"/>
          <w:szCs w:val="20"/>
        </w:rPr>
        <w:t> </w:t>
      </w:r>
      <w:r w:rsidR="00AC5CF8">
        <w:rPr>
          <w:rFonts w:cstheme="minorHAnsi"/>
          <w:color w:val="000000" w:themeColor="text1"/>
          <w:sz w:val="20"/>
          <w:szCs w:val="20"/>
        </w:rPr>
        <w:t>10:</w:t>
      </w:r>
      <w:r w:rsidR="001B1EF0">
        <w:rPr>
          <w:rFonts w:cstheme="minorHAnsi"/>
          <w:color w:val="000000" w:themeColor="text1"/>
          <w:sz w:val="20"/>
          <w:szCs w:val="20"/>
        </w:rPr>
        <w:t>00</w:t>
      </w:r>
      <w:r w:rsidR="004D57DE" w:rsidRPr="00681C5E">
        <w:rPr>
          <w:rFonts w:cstheme="minorHAnsi"/>
          <w:color w:val="000000" w:themeColor="text1"/>
          <w:sz w:val="20"/>
          <w:szCs w:val="20"/>
        </w:rPr>
        <w:t xml:space="preserve"> hod</w:t>
      </w:r>
      <w:r w:rsidRPr="00681C5E">
        <w:rPr>
          <w:rFonts w:cstheme="minorHAnsi"/>
          <w:color w:val="FF0000"/>
          <w:sz w:val="20"/>
          <w:szCs w:val="20"/>
        </w:rPr>
        <w:t xml:space="preserve">. </w:t>
      </w:r>
      <w:r w:rsidRPr="00681C5E">
        <w:rPr>
          <w:rFonts w:cstheme="minorHAnsi"/>
          <w:color w:val="000000" w:themeColor="text1"/>
          <w:sz w:val="20"/>
          <w:szCs w:val="20"/>
        </w:rPr>
        <w:t>Předpokládaný příjezd na adresu o</w:t>
      </w:r>
      <w:r w:rsidR="00E87D41" w:rsidRPr="00681C5E">
        <w:rPr>
          <w:rFonts w:cstheme="minorHAnsi"/>
          <w:color w:val="000000" w:themeColor="text1"/>
          <w:sz w:val="20"/>
          <w:szCs w:val="20"/>
        </w:rPr>
        <w:t>dběratele</w:t>
      </w:r>
    </w:p>
    <w:p w14:paraId="4825762C" w14:textId="3BAA43C5" w:rsidR="00B30CB9" w:rsidRPr="00681C5E" w:rsidRDefault="00E87D41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bude </w:t>
      </w:r>
      <w:r w:rsidR="005F412C" w:rsidRPr="00681C5E">
        <w:rPr>
          <w:rFonts w:cstheme="minorHAnsi"/>
          <w:color w:val="000000" w:themeColor="text1"/>
          <w:sz w:val="20"/>
          <w:szCs w:val="20"/>
        </w:rPr>
        <w:t>mezi</w:t>
      </w:r>
      <w:r w:rsidR="005F412C" w:rsidRPr="00681C5E">
        <w:rPr>
          <w:rFonts w:cstheme="minorHAnsi"/>
          <w:color w:val="FF0000"/>
          <w:sz w:val="20"/>
          <w:szCs w:val="20"/>
        </w:rPr>
        <w:t xml:space="preserve"> </w:t>
      </w:r>
      <w:r w:rsidR="005F412C" w:rsidRPr="00681C5E">
        <w:rPr>
          <w:rFonts w:cstheme="minorHAnsi"/>
          <w:sz w:val="20"/>
          <w:szCs w:val="20"/>
        </w:rPr>
        <w:t>12</w:t>
      </w:r>
      <w:r w:rsidR="004776E0" w:rsidRPr="00681C5E">
        <w:rPr>
          <w:rFonts w:cstheme="minorHAnsi"/>
          <w:color w:val="000000" w:themeColor="text1"/>
          <w:sz w:val="20"/>
          <w:szCs w:val="20"/>
        </w:rPr>
        <w:t>:</w:t>
      </w:r>
      <w:r w:rsidR="004D57DE" w:rsidRPr="00681C5E">
        <w:rPr>
          <w:rFonts w:cstheme="minorHAnsi"/>
          <w:color w:val="000000" w:themeColor="text1"/>
          <w:sz w:val="20"/>
          <w:szCs w:val="20"/>
        </w:rPr>
        <w:t>00 – 13:00 hod.</w:t>
      </w:r>
    </w:p>
    <w:p w14:paraId="2A31E2AD" w14:textId="29DE8504" w:rsidR="00B30CB9" w:rsidRPr="00681C5E" w:rsidRDefault="00B30CB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  <w:bookmarkStart w:id="0" w:name="_Hlk490143836"/>
      <w:r w:rsidRPr="00AC5CF8">
        <w:rPr>
          <w:rFonts w:cstheme="minorHAnsi"/>
          <w:b/>
          <w:bCs/>
          <w:sz w:val="20"/>
          <w:szCs w:val="20"/>
        </w:rPr>
        <w:t xml:space="preserve">Ubytování: </w:t>
      </w:r>
      <w:r w:rsidR="00AC5CF8" w:rsidRPr="00AC5CF8">
        <w:rPr>
          <w:rFonts w:cstheme="minorHAnsi"/>
          <w:bCs/>
          <w:sz w:val="20"/>
          <w:szCs w:val="20"/>
        </w:rPr>
        <w:t>Ve zděné budově, 2-6</w:t>
      </w:r>
      <w:r w:rsidRPr="00AC5CF8">
        <w:rPr>
          <w:rFonts w:cstheme="minorHAnsi"/>
          <w:bCs/>
          <w:sz w:val="20"/>
          <w:szCs w:val="20"/>
        </w:rPr>
        <w:t xml:space="preserve"> lůžkové</w:t>
      </w:r>
      <w:r w:rsidR="00AC5CF8" w:rsidRPr="00AC5CF8">
        <w:rPr>
          <w:rFonts w:cstheme="minorHAnsi"/>
          <w:bCs/>
          <w:sz w:val="20"/>
          <w:szCs w:val="20"/>
        </w:rPr>
        <w:t xml:space="preserve"> pokoje s vlastním umyvadlem, každé patro v budově má společné soc. zařízením (WC + sprchy</w:t>
      </w:r>
      <w:r w:rsidRPr="00AC5CF8">
        <w:rPr>
          <w:rFonts w:cstheme="minorHAnsi"/>
          <w:bCs/>
          <w:sz w:val="20"/>
          <w:szCs w:val="20"/>
        </w:rPr>
        <w:t xml:space="preserve">). Dále </w:t>
      </w:r>
      <w:r w:rsidR="00AC5CF8" w:rsidRPr="00AC5CF8">
        <w:rPr>
          <w:rFonts w:cstheme="minorHAnsi"/>
          <w:bCs/>
          <w:sz w:val="20"/>
          <w:szCs w:val="20"/>
        </w:rPr>
        <w:t>tři 2-</w:t>
      </w:r>
      <w:r w:rsidRPr="00AC5CF8">
        <w:rPr>
          <w:rFonts w:cstheme="minorHAnsi"/>
          <w:bCs/>
          <w:sz w:val="20"/>
          <w:szCs w:val="20"/>
        </w:rPr>
        <w:t>3 lůžkové pokoje s vlastním sociálním zařízením. Vše s přihlédnutím k tomu, že jedou skupiny, které se nedají sloučit – chlapci a dívky, popř. žáci různých ročníků.</w:t>
      </w:r>
    </w:p>
    <w:bookmarkEnd w:id="0"/>
    <w:p w14:paraId="095CF132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E"/>
          <w:sz w:val="20"/>
          <w:szCs w:val="20"/>
        </w:rPr>
      </w:pPr>
    </w:p>
    <w:p w14:paraId="38BE3EB5" w14:textId="77777777" w:rsidR="00DB6B16" w:rsidRPr="00681C5E" w:rsidRDefault="00921C82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proofErr w:type="spellStart"/>
      <w:r w:rsidRPr="00681C5E">
        <w:rPr>
          <w:rFonts w:cstheme="minorHAnsi"/>
          <w:b/>
          <w:bCs/>
          <w:color w:val="000000" w:themeColor="text1"/>
          <w:sz w:val="20"/>
          <w:szCs w:val="20"/>
        </w:rPr>
        <w:t>ll</w:t>
      </w:r>
      <w:proofErr w:type="spellEnd"/>
      <w:r w:rsidR="00DB6B16" w:rsidRPr="00681C5E">
        <w:rPr>
          <w:rFonts w:cstheme="minorHAnsi"/>
          <w:b/>
          <w:bCs/>
          <w:color w:val="000000" w:themeColor="text1"/>
          <w:sz w:val="20"/>
          <w:szCs w:val="20"/>
        </w:rPr>
        <w:t>. Finanční podmínky</w:t>
      </w:r>
    </w:p>
    <w:p w14:paraId="5B8FF88F" w14:textId="4009567F" w:rsidR="00D86558" w:rsidRPr="00681C5E" w:rsidRDefault="00F153A7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Cena </w:t>
      </w:r>
      <w:r w:rsidR="00D86558" w:rsidRPr="00681C5E">
        <w:rPr>
          <w:rFonts w:cstheme="minorHAnsi"/>
          <w:color w:val="000000" w:themeColor="text1"/>
          <w:sz w:val="20"/>
          <w:szCs w:val="20"/>
        </w:rPr>
        <w:t>pobytu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 za jednoho žáka činí </w:t>
      </w:r>
      <w:r w:rsidR="00AC5CF8">
        <w:rPr>
          <w:rFonts w:cstheme="minorHAnsi"/>
          <w:sz w:val="20"/>
          <w:szCs w:val="20"/>
        </w:rPr>
        <w:t xml:space="preserve">4 </w:t>
      </w:r>
      <w:r w:rsidR="00B252D7">
        <w:rPr>
          <w:rFonts w:cstheme="minorHAnsi"/>
          <w:sz w:val="20"/>
          <w:szCs w:val="20"/>
        </w:rPr>
        <w:t>8</w:t>
      </w:r>
      <w:r w:rsidR="00AC5CF8">
        <w:rPr>
          <w:rFonts w:cstheme="minorHAnsi"/>
          <w:sz w:val="20"/>
          <w:szCs w:val="20"/>
        </w:rPr>
        <w:t>90</w:t>
      </w:r>
      <w:r w:rsidR="00DB6B16" w:rsidRPr="00681C5E">
        <w:rPr>
          <w:rFonts w:cstheme="minorHAnsi"/>
          <w:color w:val="28242F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Kč</w:t>
      </w:r>
      <w:r w:rsidR="00B252D7">
        <w:rPr>
          <w:rFonts w:cstheme="minorHAnsi"/>
          <w:color w:val="000000" w:themeColor="text1"/>
          <w:sz w:val="20"/>
          <w:szCs w:val="20"/>
        </w:rPr>
        <w:t xml:space="preserve">. </w:t>
      </w:r>
      <w:r w:rsidR="00D86558" w:rsidRPr="00681C5E">
        <w:rPr>
          <w:rFonts w:cstheme="minorHAnsi"/>
          <w:color w:val="000000" w:themeColor="text1"/>
          <w:sz w:val="20"/>
          <w:szCs w:val="20"/>
        </w:rPr>
        <w:t xml:space="preserve">Cena platí při minimálním </w:t>
      </w:r>
      <w:r w:rsidR="00AC5CF8">
        <w:rPr>
          <w:rFonts w:cstheme="minorHAnsi"/>
          <w:color w:val="000000" w:themeColor="text1"/>
          <w:sz w:val="20"/>
          <w:szCs w:val="20"/>
        </w:rPr>
        <w:t xml:space="preserve">počtu </w:t>
      </w:r>
      <w:r w:rsidR="007F7ACD">
        <w:rPr>
          <w:rFonts w:cstheme="minorHAnsi"/>
          <w:color w:val="000000" w:themeColor="text1"/>
          <w:sz w:val="20"/>
          <w:szCs w:val="20"/>
        </w:rPr>
        <w:t>56</w:t>
      </w:r>
      <w:r w:rsidR="00D86558" w:rsidRPr="00681C5E">
        <w:rPr>
          <w:rFonts w:cstheme="minorHAnsi"/>
          <w:color w:val="000000" w:themeColor="text1"/>
          <w:sz w:val="20"/>
          <w:szCs w:val="20"/>
        </w:rPr>
        <w:t xml:space="preserve"> žáků. V ostatním případě bude cena přepočítána nebo vejdou v </w:t>
      </w:r>
      <w:r w:rsidR="003F60D0" w:rsidRPr="00681C5E">
        <w:rPr>
          <w:rFonts w:cstheme="minorHAnsi"/>
          <w:color w:val="000000" w:themeColor="text1"/>
          <w:sz w:val="20"/>
          <w:szCs w:val="20"/>
        </w:rPr>
        <w:t>platnost individuální</w:t>
      </w:r>
      <w:r w:rsidR="00D86558" w:rsidRPr="00681C5E">
        <w:rPr>
          <w:rFonts w:cstheme="minorHAnsi"/>
          <w:color w:val="000000" w:themeColor="text1"/>
          <w:sz w:val="20"/>
          <w:szCs w:val="20"/>
        </w:rPr>
        <w:t xml:space="preserve"> storno podmínky zmíněné níže. </w:t>
      </w:r>
    </w:p>
    <w:p w14:paraId="28487879" w14:textId="1B1CE68D" w:rsidR="00F153A7" w:rsidRPr="00681C5E" w:rsidRDefault="00D86558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 xml:space="preserve">Cena </w:t>
      </w:r>
      <w:r w:rsidR="00DB6B16" w:rsidRPr="00681C5E">
        <w:rPr>
          <w:rFonts w:cstheme="minorHAnsi"/>
          <w:b/>
          <w:bCs/>
          <w:color w:val="000000" w:themeColor="text1"/>
          <w:sz w:val="20"/>
          <w:szCs w:val="20"/>
        </w:rPr>
        <w:t>zahrnuje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 dopravu autobusem na </w:t>
      </w:r>
      <w:r w:rsidR="003F60D0" w:rsidRPr="00681C5E">
        <w:rPr>
          <w:rFonts w:cstheme="minorHAnsi"/>
          <w:color w:val="000000" w:themeColor="text1"/>
          <w:sz w:val="20"/>
          <w:szCs w:val="20"/>
        </w:rPr>
        <w:t>pobyt do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rekreačního zařízení a zpět,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ubytování vč. lůžkovin, 5 x</w:t>
      </w:r>
      <w:r w:rsidR="0053213E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denně strava, celodenní pi</w:t>
      </w:r>
      <w:r w:rsidR="00F153A7" w:rsidRPr="00681C5E">
        <w:rPr>
          <w:rFonts w:cstheme="minorHAnsi"/>
          <w:color w:val="000000" w:themeColor="text1"/>
          <w:sz w:val="20"/>
          <w:szCs w:val="20"/>
        </w:rPr>
        <w:t>tný režim, zajištění instruktorů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dle nabídky</w:t>
      </w:r>
      <w:r w:rsidR="00A551D2" w:rsidRPr="00681C5E">
        <w:rPr>
          <w:rFonts w:cstheme="minorHAnsi"/>
          <w:color w:val="000000" w:themeColor="text1"/>
          <w:sz w:val="20"/>
          <w:szCs w:val="20"/>
        </w:rPr>
        <w:t>,</w:t>
      </w:r>
      <w:r w:rsidR="00BB5AE0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B252D7">
        <w:rPr>
          <w:rFonts w:cstheme="minorHAnsi"/>
          <w:color w:val="000000" w:themeColor="text1"/>
          <w:sz w:val="20"/>
          <w:szCs w:val="20"/>
        </w:rPr>
        <w:t xml:space="preserve">celodenní adaptační </w:t>
      </w:r>
      <w:r w:rsidR="00F153A7" w:rsidRPr="00681C5E">
        <w:rPr>
          <w:rFonts w:cstheme="minorHAnsi"/>
          <w:color w:val="000000" w:themeColor="text1"/>
          <w:sz w:val="20"/>
          <w:szCs w:val="20"/>
        </w:rPr>
        <w:t>program</w:t>
      </w:r>
      <w:r w:rsidR="00B252D7">
        <w:rPr>
          <w:rFonts w:cstheme="minorHAnsi"/>
          <w:color w:val="000000" w:themeColor="text1"/>
          <w:sz w:val="20"/>
          <w:szCs w:val="20"/>
        </w:rPr>
        <w:t xml:space="preserve">, </w:t>
      </w:r>
      <w:r w:rsidR="00F153A7" w:rsidRPr="00681C5E">
        <w:rPr>
          <w:rFonts w:cstheme="minorHAnsi"/>
          <w:color w:val="000000" w:themeColor="text1"/>
          <w:sz w:val="20"/>
          <w:szCs w:val="20"/>
        </w:rPr>
        <w:t>materiální</w:t>
      </w:r>
      <w:r w:rsidR="00B252D7">
        <w:rPr>
          <w:rFonts w:cstheme="minorHAnsi"/>
          <w:color w:val="000000" w:themeColor="text1"/>
          <w:sz w:val="20"/>
          <w:szCs w:val="20"/>
        </w:rPr>
        <w:t xml:space="preserve"> </w:t>
      </w:r>
      <w:r w:rsidR="00F153A7" w:rsidRPr="00681C5E">
        <w:rPr>
          <w:rFonts w:cstheme="minorHAnsi"/>
          <w:color w:val="000000" w:themeColor="text1"/>
          <w:sz w:val="20"/>
          <w:szCs w:val="20"/>
        </w:rPr>
        <w:t>vybavení</w:t>
      </w:r>
      <w:r w:rsidR="00F153A7" w:rsidRPr="00681C5E">
        <w:rPr>
          <w:rFonts w:cstheme="minorHAnsi"/>
          <w:sz w:val="20"/>
          <w:szCs w:val="20"/>
        </w:rPr>
        <w:t>, pojištění storna pobytu v případě nemoci</w:t>
      </w:r>
      <w:r w:rsidRPr="00681C5E">
        <w:rPr>
          <w:rFonts w:cstheme="minorHAnsi"/>
          <w:sz w:val="20"/>
          <w:szCs w:val="20"/>
        </w:rPr>
        <w:t xml:space="preserve">, </w:t>
      </w:r>
    </w:p>
    <w:p w14:paraId="7F428974" w14:textId="6DF1F1F3" w:rsidR="007D3ADD" w:rsidRPr="00681C5E" w:rsidRDefault="007D3ADD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Cena nezahrnuje</w:t>
      </w:r>
      <w:r w:rsidR="00F153A7" w:rsidRPr="00681C5E">
        <w:rPr>
          <w:rFonts w:cstheme="minorHAnsi"/>
          <w:color w:val="FF0000"/>
          <w:sz w:val="20"/>
          <w:szCs w:val="20"/>
        </w:rPr>
        <w:t xml:space="preserve"> </w:t>
      </w:r>
      <w:r w:rsidR="00B252D7">
        <w:rPr>
          <w:rFonts w:cstheme="minorHAnsi"/>
          <w:sz w:val="20"/>
          <w:szCs w:val="20"/>
        </w:rPr>
        <w:t xml:space="preserve">hlídání v době </w:t>
      </w:r>
      <w:r w:rsidR="00A72D64">
        <w:rPr>
          <w:rFonts w:cstheme="minorHAnsi"/>
          <w:sz w:val="20"/>
          <w:szCs w:val="20"/>
        </w:rPr>
        <w:t>odpoledního a večerního klidu</w:t>
      </w:r>
      <w:r w:rsidR="00E22829">
        <w:rPr>
          <w:rFonts w:cstheme="minorHAnsi"/>
          <w:sz w:val="20"/>
          <w:szCs w:val="20"/>
        </w:rPr>
        <w:t>,</w:t>
      </w:r>
      <w:r w:rsidR="00E337A8">
        <w:rPr>
          <w:rFonts w:cstheme="minorHAnsi"/>
          <w:sz w:val="20"/>
          <w:szCs w:val="20"/>
        </w:rPr>
        <w:t xml:space="preserve"> noční hlídání, 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úrazové pojištění a </w:t>
      </w:r>
      <w:r w:rsidR="00760A7B" w:rsidRPr="00681C5E">
        <w:rPr>
          <w:rFonts w:cstheme="minorHAnsi"/>
          <w:color w:val="000000" w:themeColor="text1"/>
          <w:sz w:val="20"/>
          <w:szCs w:val="20"/>
        </w:rPr>
        <w:t>pojištění na ublížení na zdraví či věci 3. osobě</w:t>
      </w:r>
      <w:r w:rsidRPr="00681C5E">
        <w:rPr>
          <w:rFonts w:cstheme="minorHAnsi"/>
          <w:color w:val="000000" w:themeColor="text1"/>
          <w:sz w:val="20"/>
          <w:szCs w:val="20"/>
        </w:rPr>
        <w:t>.</w:t>
      </w:r>
    </w:p>
    <w:p w14:paraId="6F5E3EED" w14:textId="77777777" w:rsidR="00E22829" w:rsidRDefault="00E2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42AC9EF" w14:textId="0CB263AD" w:rsidR="00E22829" w:rsidRPr="00E22829" w:rsidRDefault="00E22829" w:rsidP="00E2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E22829">
        <w:rPr>
          <w:rFonts w:cstheme="minorHAnsi"/>
          <w:color w:val="000000" w:themeColor="text1"/>
          <w:sz w:val="20"/>
          <w:szCs w:val="20"/>
        </w:rPr>
        <w:t xml:space="preserve">Záloha ve výši 2 000 Kč bude rodiči zaplacena na účet dodavatele </w:t>
      </w:r>
      <w:r w:rsidR="0093167F" w:rsidRPr="00681C5E">
        <w:rPr>
          <w:rFonts w:cstheme="minorHAnsi"/>
          <w:color w:val="000000" w:themeColor="text1"/>
          <w:sz w:val="20"/>
          <w:szCs w:val="20"/>
        </w:rPr>
        <w:t>123-4642290247/0100</w:t>
      </w:r>
      <w:r w:rsidR="0093167F">
        <w:rPr>
          <w:rFonts w:cstheme="minorHAnsi"/>
          <w:color w:val="000000" w:themeColor="text1"/>
          <w:sz w:val="20"/>
          <w:szCs w:val="20"/>
        </w:rPr>
        <w:t xml:space="preserve"> </w:t>
      </w:r>
      <w:r w:rsidRPr="00E22829">
        <w:rPr>
          <w:rFonts w:cstheme="minorHAnsi"/>
          <w:color w:val="000000" w:themeColor="text1"/>
          <w:sz w:val="20"/>
          <w:szCs w:val="20"/>
        </w:rPr>
        <w:t xml:space="preserve">do </w:t>
      </w:r>
      <w:r w:rsidR="0093167F">
        <w:rPr>
          <w:rFonts w:cstheme="minorHAnsi"/>
          <w:color w:val="000000" w:themeColor="text1"/>
          <w:sz w:val="20"/>
          <w:szCs w:val="20"/>
        </w:rPr>
        <w:t>31</w:t>
      </w:r>
      <w:r w:rsidRPr="00E22829">
        <w:rPr>
          <w:rFonts w:cstheme="minorHAnsi"/>
          <w:color w:val="000000" w:themeColor="text1"/>
          <w:sz w:val="20"/>
          <w:szCs w:val="20"/>
        </w:rPr>
        <w:t>.</w:t>
      </w:r>
      <w:r w:rsidR="0093167F">
        <w:rPr>
          <w:rFonts w:cstheme="minorHAnsi"/>
          <w:color w:val="000000" w:themeColor="text1"/>
          <w:sz w:val="20"/>
          <w:szCs w:val="20"/>
        </w:rPr>
        <w:t>07</w:t>
      </w:r>
      <w:r w:rsidRPr="00E22829">
        <w:rPr>
          <w:rFonts w:cstheme="minorHAnsi"/>
          <w:color w:val="000000" w:themeColor="text1"/>
          <w:sz w:val="20"/>
          <w:szCs w:val="20"/>
        </w:rPr>
        <w:t>. 2022, specifický symbol 1</w:t>
      </w:r>
      <w:r w:rsidR="00383DBB">
        <w:rPr>
          <w:rFonts w:cstheme="minorHAnsi"/>
          <w:color w:val="000000" w:themeColor="text1"/>
          <w:sz w:val="20"/>
          <w:szCs w:val="20"/>
        </w:rPr>
        <w:t>1</w:t>
      </w:r>
      <w:r w:rsidRPr="00E22829">
        <w:rPr>
          <w:rFonts w:cstheme="minorHAnsi"/>
          <w:color w:val="000000" w:themeColor="text1"/>
          <w:sz w:val="20"/>
          <w:szCs w:val="20"/>
        </w:rPr>
        <w:t xml:space="preserve">. </w:t>
      </w:r>
    </w:p>
    <w:p w14:paraId="763D3BE8" w14:textId="340595A8" w:rsidR="00E22829" w:rsidRDefault="00E22829" w:rsidP="00E2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E22829">
        <w:rPr>
          <w:rFonts w:cstheme="minorHAnsi"/>
          <w:color w:val="000000" w:themeColor="text1"/>
          <w:sz w:val="20"/>
          <w:szCs w:val="20"/>
        </w:rPr>
        <w:t xml:space="preserve">Doplatek ve výši 2 </w:t>
      </w:r>
      <w:r w:rsidR="0093167F">
        <w:rPr>
          <w:rFonts w:cstheme="minorHAnsi"/>
          <w:color w:val="000000" w:themeColor="text1"/>
          <w:sz w:val="20"/>
          <w:szCs w:val="20"/>
        </w:rPr>
        <w:t>8</w:t>
      </w:r>
      <w:r w:rsidRPr="00E22829">
        <w:rPr>
          <w:rFonts w:cstheme="minorHAnsi"/>
          <w:color w:val="000000" w:themeColor="text1"/>
          <w:sz w:val="20"/>
          <w:szCs w:val="20"/>
        </w:rPr>
        <w:t xml:space="preserve">90 Kč bude rodiči zaplacena na účet dodavatele </w:t>
      </w:r>
      <w:r w:rsidR="0093167F" w:rsidRPr="00681C5E">
        <w:rPr>
          <w:rFonts w:cstheme="minorHAnsi"/>
          <w:color w:val="000000" w:themeColor="text1"/>
          <w:sz w:val="20"/>
          <w:szCs w:val="20"/>
        </w:rPr>
        <w:t>123-4642290247/0100</w:t>
      </w:r>
      <w:r w:rsidR="0093167F">
        <w:rPr>
          <w:rFonts w:cstheme="minorHAnsi"/>
          <w:color w:val="000000" w:themeColor="text1"/>
          <w:sz w:val="20"/>
          <w:szCs w:val="20"/>
        </w:rPr>
        <w:t xml:space="preserve"> </w:t>
      </w:r>
      <w:r w:rsidRPr="00E22829">
        <w:rPr>
          <w:rFonts w:cstheme="minorHAnsi"/>
          <w:color w:val="000000" w:themeColor="text1"/>
          <w:sz w:val="20"/>
          <w:szCs w:val="20"/>
        </w:rPr>
        <w:t xml:space="preserve">do </w:t>
      </w:r>
      <w:r w:rsidR="007F7ACD">
        <w:rPr>
          <w:rFonts w:cstheme="minorHAnsi"/>
          <w:color w:val="000000" w:themeColor="text1"/>
          <w:sz w:val="20"/>
          <w:szCs w:val="20"/>
        </w:rPr>
        <w:t>12</w:t>
      </w:r>
      <w:r w:rsidRPr="00E22829">
        <w:rPr>
          <w:rFonts w:cstheme="minorHAnsi"/>
          <w:color w:val="000000" w:themeColor="text1"/>
          <w:sz w:val="20"/>
          <w:szCs w:val="20"/>
        </w:rPr>
        <w:t>.</w:t>
      </w:r>
      <w:r w:rsidR="0093167F">
        <w:rPr>
          <w:rFonts w:cstheme="minorHAnsi"/>
          <w:color w:val="000000" w:themeColor="text1"/>
          <w:sz w:val="20"/>
          <w:szCs w:val="20"/>
        </w:rPr>
        <w:t>09</w:t>
      </w:r>
      <w:r w:rsidRPr="00E22829">
        <w:rPr>
          <w:rFonts w:cstheme="minorHAnsi"/>
          <w:color w:val="000000" w:themeColor="text1"/>
          <w:sz w:val="20"/>
          <w:szCs w:val="20"/>
        </w:rPr>
        <w:t>. 2022, specifický symbol 1</w:t>
      </w:r>
      <w:r w:rsidR="00383DBB">
        <w:rPr>
          <w:rFonts w:cstheme="minorHAnsi"/>
          <w:color w:val="000000" w:themeColor="text1"/>
          <w:sz w:val="20"/>
          <w:szCs w:val="20"/>
        </w:rPr>
        <w:t>1</w:t>
      </w:r>
      <w:r w:rsidRPr="00E22829">
        <w:rPr>
          <w:rFonts w:cstheme="minorHAnsi"/>
          <w:color w:val="000000" w:themeColor="text1"/>
          <w:sz w:val="20"/>
          <w:szCs w:val="20"/>
        </w:rPr>
        <w:t>.</w:t>
      </w:r>
    </w:p>
    <w:p w14:paraId="499D501F" w14:textId="77777777" w:rsidR="00B17E1E" w:rsidRPr="00681C5E" w:rsidRDefault="00B17E1E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A0A439F" w14:textId="77777777" w:rsidR="00C33F00" w:rsidRDefault="00C33F00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3BF1F353" w14:textId="4E2A5BA2" w:rsidR="00DB6B16" w:rsidRPr="00681C5E" w:rsidRDefault="007B0E37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>III</w:t>
      </w:r>
      <w:r w:rsidR="00DB6B16" w:rsidRPr="00681C5E">
        <w:rPr>
          <w:rFonts w:cstheme="minorHAnsi"/>
          <w:b/>
          <w:bCs/>
          <w:color w:val="000000" w:themeColor="text1"/>
          <w:sz w:val="20"/>
          <w:szCs w:val="20"/>
        </w:rPr>
        <w:t>. Práva a povinnosti smluvních stran</w:t>
      </w:r>
    </w:p>
    <w:p w14:paraId="4C1087DA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681C5E">
        <w:rPr>
          <w:rFonts w:cstheme="minorHAnsi"/>
          <w:b/>
          <w:color w:val="000000" w:themeColor="text1"/>
          <w:sz w:val="20"/>
          <w:szCs w:val="20"/>
        </w:rPr>
        <w:t>Dodavatel:</w:t>
      </w:r>
    </w:p>
    <w:p w14:paraId="313881B9" w14:textId="0D59CCCB" w:rsidR="00F35AED" w:rsidRPr="00681C5E" w:rsidRDefault="0097030D" w:rsidP="00882829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Z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ajistí poskytnutí ubytovacích a stravovacích služeb (</w:t>
      </w:r>
      <w:r w:rsidR="00BB5AE0" w:rsidRPr="00681C5E">
        <w:rPr>
          <w:rFonts w:cstheme="minorHAnsi"/>
          <w:color w:val="000000" w:themeColor="text1"/>
          <w:sz w:val="20"/>
          <w:szCs w:val="20"/>
        </w:rPr>
        <w:t>5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 x denně strava</w:t>
      </w:r>
      <w:r w:rsidR="00482305" w:rsidRPr="00681C5E">
        <w:rPr>
          <w:rFonts w:cstheme="minorHAnsi"/>
          <w:color w:val="000000" w:themeColor="text1"/>
          <w:sz w:val="20"/>
          <w:szCs w:val="20"/>
        </w:rPr>
        <w:t>, včetně všech speciální</w:t>
      </w:r>
      <w:r w:rsidR="004776E0" w:rsidRPr="00681C5E">
        <w:rPr>
          <w:rFonts w:cstheme="minorHAnsi"/>
          <w:color w:val="000000" w:themeColor="text1"/>
          <w:sz w:val="20"/>
          <w:szCs w:val="20"/>
        </w:rPr>
        <w:t>ch diet a </w:t>
      </w:r>
      <w:r w:rsidR="00482305" w:rsidRPr="00681C5E">
        <w:rPr>
          <w:rFonts w:cstheme="minorHAnsi"/>
          <w:color w:val="000000" w:themeColor="text1"/>
          <w:sz w:val="20"/>
          <w:szCs w:val="20"/>
        </w:rPr>
        <w:t>požadavků, které musí být předem nahlášeny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, celodenní pitný režim) v</w:t>
      </w:r>
      <w:r w:rsidR="00482305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rekreačním zařízení uvedeném výše,</w:t>
      </w:r>
      <w:r w:rsidR="00BB5AE0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zajist</w:t>
      </w:r>
      <w:r w:rsidR="0053213E" w:rsidRPr="00681C5E">
        <w:rPr>
          <w:rFonts w:cstheme="minorHAnsi"/>
          <w:color w:val="000000" w:themeColor="text1"/>
          <w:sz w:val="20"/>
          <w:szCs w:val="20"/>
        </w:rPr>
        <w:t>í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>užívání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 společných a dalších prostor k </w:t>
      </w:r>
      <w:r w:rsidR="00154EE9" w:rsidRPr="00681C5E">
        <w:rPr>
          <w:rFonts w:cstheme="minorHAnsi"/>
          <w:color w:val="000000" w:themeColor="text1"/>
          <w:sz w:val="20"/>
          <w:szCs w:val="20"/>
        </w:rPr>
        <w:t xml:space="preserve">řádné realizaci </w:t>
      </w:r>
      <w:r w:rsidR="006413D0">
        <w:rPr>
          <w:rFonts w:cstheme="minorHAnsi"/>
          <w:color w:val="000000" w:themeColor="text1"/>
          <w:sz w:val="20"/>
          <w:szCs w:val="20"/>
        </w:rPr>
        <w:t>adaptačního kurzu</w:t>
      </w:r>
      <w:r w:rsidR="00154EE9" w:rsidRPr="00681C5E">
        <w:rPr>
          <w:rFonts w:cstheme="minorHAnsi"/>
          <w:color w:val="000000" w:themeColor="text1"/>
          <w:sz w:val="20"/>
          <w:szCs w:val="20"/>
        </w:rPr>
        <w:t>,</w:t>
      </w:r>
      <w:r w:rsidR="007D3ADD" w:rsidRPr="00681C5E">
        <w:rPr>
          <w:rFonts w:cstheme="minorHAnsi"/>
          <w:color w:val="28242F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ve spolupráci s provozovatelem rekreačního zařízení předá odběrateli prostory jemu vyhrazené k</w:t>
      </w:r>
      <w:r w:rsidR="007D3ADD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obývání, stravování a vyučování ve stavu způsobilém pro realizaci</w:t>
      </w:r>
      <w:r w:rsidR="00115C1C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6413D0">
        <w:rPr>
          <w:rFonts w:cstheme="minorHAnsi"/>
          <w:color w:val="000000" w:themeColor="text1"/>
          <w:sz w:val="20"/>
          <w:szCs w:val="20"/>
        </w:rPr>
        <w:t>adaptačního kurzu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,</w:t>
      </w:r>
      <w:r w:rsidR="007D3ADD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zabezpečí řádný úklid všech poskytnutých prostor v rámci platných hygienických norem a</w:t>
      </w:r>
      <w:r w:rsidR="007D3ADD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předpisů</w:t>
      </w:r>
      <w:r w:rsidR="00F60C9C" w:rsidRPr="00681C5E">
        <w:rPr>
          <w:rFonts w:cstheme="minorHAnsi"/>
          <w:color w:val="000000" w:themeColor="text1"/>
          <w:sz w:val="20"/>
          <w:szCs w:val="20"/>
        </w:rPr>
        <w:t>. Z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aměstnanci dodavatele jsou po dobu trvání </w:t>
      </w:r>
      <w:r w:rsidR="004776E0" w:rsidRPr="00681C5E">
        <w:rPr>
          <w:rFonts w:cstheme="minorHAnsi"/>
          <w:color w:val="000000" w:themeColor="text1"/>
          <w:sz w:val="20"/>
          <w:szCs w:val="20"/>
        </w:rPr>
        <w:t>p</w:t>
      </w:r>
      <w:r w:rsidR="00F60C9C" w:rsidRPr="00681C5E">
        <w:rPr>
          <w:rFonts w:cstheme="minorHAnsi"/>
          <w:color w:val="000000" w:themeColor="text1"/>
          <w:sz w:val="20"/>
          <w:szCs w:val="20"/>
        </w:rPr>
        <w:t xml:space="preserve">obytu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povinni plnit své </w:t>
      </w:r>
      <w:r w:rsidR="004C0EB2" w:rsidRPr="00681C5E">
        <w:rPr>
          <w:rFonts w:cstheme="minorHAnsi"/>
          <w:color w:val="000000" w:themeColor="text1"/>
          <w:sz w:val="20"/>
          <w:szCs w:val="20"/>
        </w:rPr>
        <w:t>povinnosti</w:t>
      </w:r>
      <w:r w:rsidR="00F60C9C" w:rsidRPr="00681C5E">
        <w:rPr>
          <w:rFonts w:cstheme="minorHAnsi"/>
          <w:color w:val="000000" w:themeColor="text1"/>
          <w:sz w:val="20"/>
          <w:szCs w:val="20"/>
        </w:rPr>
        <w:t xml:space="preserve"> a dodržovat program pobytu, pokud nebude na místě dohodnuto jinak s hlavním vedoucím pobytu ze strany školy. </w:t>
      </w:r>
      <w:r w:rsidR="004C0EB2" w:rsidRPr="00681C5E">
        <w:rPr>
          <w:rFonts w:cstheme="minorHAnsi"/>
          <w:color w:val="000000" w:themeColor="text1"/>
          <w:sz w:val="20"/>
          <w:szCs w:val="20"/>
        </w:rPr>
        <w:t>V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eškeré služby nezbytné k řádné realizaci</w:t>
      </w:r>
      <w:r w:rsidR="00F35AED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F60C9C" w:rsidRPr="00681C5E">
        <w:rPr>
          <w:rFonts w:cstheme="minorHAnsi"/>
          <w:color w:val="000000" w:themeColor="text1"/>
          <w:sz w:val="20"/>
          <w:szCs w:val="20"/>
        </w:rPr>
        <w:t>Pobytu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, které je dle této smlouvy dodavatel</w:t>
      </w:r>
      <w:r w:rsidR="007B0E37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povinen zajistit, budou zajištěny v kvalitě a rozsahu odpovídajícím požadavkům stanoveným</w:t>
      </w:r>
      <w:r w:rsidR="006E58D2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482305" w:rsidRPr="00681C5E">
        <w:rPr>
          <w:rFonts w:cstheme="minorHAnsi"/>
          <w:color w:val="000000" w:themeColor="text1"/>
          <w:sz w:val="20"/>
          <w:szCs w:val="20"/>
        </w:rPr>
        <w:t xml:space="preserve">aktuální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vyhláškou Ministerstva zdravotnictví</w:t>
      </w:r>
      <w:r w:rsidR="00482305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o hygienických požadavcích na zotavovací</w:t>
      </w:r>
      <w:r w:rsidR="003F31DE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akce pro děti, ve znění pozdějších předpisů.</w:t>
      </w:r>
      <w:r w:rsidR="00482305" w:rsidRPr="00681C5E">
        <w:rPr>
          <w:rFonts w:cstheme="minorHAnsi"/>
          <w:color w:val="000000" w:themeColor="text1"/>
          <w:sz w:val="20"/>
          <w:szCs w:val="20"/>
        </w:rPr>
        <w:t xml:space="preserve"> Dále se zavazuje </w:t>
      </w:r>
      <w:r w:rsidR="00115C1C" w:rsidRPr="00681C5E">
        <w:rPr>
          <w:rFonts w:cstheme="minorHAnsi"/>
          <w:color w:val="000000" w:themeColor="text1"/>
          <w:sz w:val="20"/>
          <w:szCs w:val="20"/>
        </w:rPr>
        <w:t xml:space="preserve">zajistit </w:t>
      </w:r>
      <w:r w:rsidR="00AE0E4B">
        <w:rPr>
          <w:rFonts w:cstheme="minorHAnsi"/>
          <w:color w:val="000000" w:themeColor="text1"/>
          <w:sz w:val="20"/>
          <w:szCs w:val="20"/>
        </w:rPr>
        <w:t xml:space="preserve">celodenní </w:t>
      </w:r>
      <w:r w:rsidR="00F35AED" w:rsidRPr="00681C5E">
        <w:rPr>
          <w:rFonts w:cstheme="minorHAnsi"/>
          <w:color w:val="000000" w:themeColor="text1"/>
          <w:sz w:val="20"/>
          <w:szCs w:val="20"/>
        </w:rPr>
        <w:t>program dle režimu dne. Dodavatel neodpoví</w:t>
      </w:r>
      <w:r w:rsidR="004776E0" w:rsidRPr="00681C5E">
        <w:rPr>
          <w:rFonts w:cstheme="minorHAnsi"/>
          <w:color w:val="000000" w:themeColor="text1"/>
          <w:sz w:val="20"/>
          <w:szCs w:val="20"/>
        </w:rPr>
        <w:t>dá za škody způsobené žáky o</w:t>
      </w:r>
      <w:r w:rsidR="004C0EB2" w:rsidRPr="00681C5E">
        <w:rPr>
          <w:rFonts w:cstheme="minorHAnsi"/>
          <w:color w:val="000000" w:themeColor="text1"/>
          <w:sz w:val="20"/>
          <w:szCs w:val="20"/>
        </w:rPr>
        <w:t>dběratele</w:t>
      </w:r>
      <w:r w:rsidR="00F35AED" w:rsidRPr="00681C5E">
        <w:rPr>
          <w:rFonts w:cstheme="minorHAnsi"/>
          <w:color w:val="000000" w:themeColor="text1"/>
          <w:sz w:val="20"/>
          <w:szCs w:val="20"/>
        </w:rPr>
        <w:t>, které byly způsobeny v dopravním prostředku nebo v ubytovacím aj. zařízení, kde došlo k čerpání služby zajištěné dle smlouvy.</w:t>
      </w:r>
    </w:p>
    <w:p w14:paraId="1AC247D3" w14:textId="155DFAA4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Odběratel:</w:t>
      </w:r>
    </w:p>
    <w:p w14:paraId="78CE82A8" w14:textId="013A80E4" w:rsidR="00F60C9C" w:rsidRPr="00681C5E" w:rsidRDefault="00BB5AE0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B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ude řádně užívat prostory j</w:t>
      </w:r>
      <w:r w:rsidR="004776E0" w:rsidRPr="00681C5E">
        <w:rPr>
          <w:rFonts w:cstheme="minorHAnsi"/>
          <w:color w:val="000000" w:themeColor="text1"/>
          <w:sz w:val="20"/>
          <w:szCs w:val="20"/>
        </w:rPr>
        <w:t>emu vyhrazené. P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o skončení pobytu předá provozovateli rekreačního zařízení všechny užívané prostory a věci,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které užíval, ve stavu, v jakém je převzal (s přihlédnut</w:t>
      </w:r>
      <w:r w:rsidR="004776E0" w:rsidRPr="00681C5E">
        <w:rPr>
          <w:rFonts w:cstheme="minorHAnsi"/>
          <w:color w:val="000000" w:themeColor="text1"/>
          <w:sz w:val="20"/>
          <w:szCs w:val="20"/>
        </w:rPr>
        <w:t>ím k obvyklému opotřebení věcí). Dále se z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avazuje dodat dodavateli úplné a správné údaje všech žáků účastnících se </w:t>
      </w:r>
      <w:r w:rsidR="00F60C9C" w:rsidRPr="00681C5E">
        <w:rPr>
          <w:rFonts w:cstheme="minorHAnsi"/>
          <w:color w:val="000000" w:themeColor="text1"/>
          <w:sz w:val="20"/>
          <w:szCs w:val="20"/>
        </w:rPr>
        <w:t xml:space="preserve">pobytu, které jsou nezbytné k jeho </w:t>
      </w:r>
      <w:r w:rsidR="00A125E5" w:rsidRPr="00681C5E">
        <w:rPr>
          <w:rFonts w:cstheme="minorHAnsi"/>
          <w:color w:val="000000" w:themeColor="text1"/>
          <w:sz w:val="20"/>
          <w:szCs w:val="20"/>
        </w:rPr>
        <w:t>realizaci, a po</w:t>
      </w:r>
      <w:r w:rsidR="00F60C9C" w:rsidRPr="00681C5E">
        <w:rPr>
          <w:rFonts w:cstheme="minorHAnsi"/>
          <w:color w:val="000000" w:themeColor="text1"/>
          <w:sz w:val="20"/>
          <w:szCs w:val="20"/>
        </w:rPr>
        <w:t xml:space="preserve"> příjezdu na pobyt předá dodavateli potřebné dokumenty.</w:t>
      </w:r>
      <w:r w:rsidR="00154EE9" w:rsidRPr="00681C5E">
        <w:rPr>
          <w:rFonts w:cstheme="minorHAnsi"/>
          <w:color w:val="FF0000"/>
          <w:sz w:val="20"/>
          <w:szCs w:val="20"/>
        </w:rPr>
        <w:t xml:space="preserve"> </w:t>
      </w:r>
      <w:r w:rsidR="00154EE9" w:rsidRPr="00681C5E">
        <w:rPr>
          <w:rFonts w:cstheme="minorHAnsi"/>
          <w:sz w:val="20"/>
          <w:szCs w:val="20"/>
        </w:rPr>
        <w:t>Zajistí nahlášení pobytu hygienické stanici.</w:t>
      </w:r>
    </w:p>
    <w:p w14:paraId="2565774B" w14:textId="6CB76BF3" w:rsidR="00F60C9C" w:rsidRPr="00681C5E" w:rsidRDefault="00F60C9C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Odběratel</w:t>
      </w:r>
      <w:r w:rsidR="00F35AED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nahradí případnou prokazatelně vzniklou škodu na majetku provozovatele rekreačního zařízení</w:t>
      </w:r>
      <w:r w:rsidR="00BB5AE0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způsobenou žák</w:t>
      </w:r>
      <w:r w:rsidR="004776E0" w:rsidRPr="00681C5E">
        <w:rPr>
          <w:rFonts w:cstheme="minorHAnsi"/>
          <w:color w:val="000000" w:themeColor="text1"/>
          <w:sz w:val="20"/>
          <w:szCs w:val="20"/>
        </w:rPr>
        <w:t>em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nebo bude součinný při řešení této události. </w:t>
      </w:r>
    </w:p>
    <w:p w14:paraId="2A4A3D0D" w14:textId="1378767B" w:rsidR="00DB6B16" w:rsidRPr="00681C5E" w:rsidRDefault="00F60C9C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O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dběratel určuje jako vedoucí </w:t>
      </w:r>
      <w:r w:rsidR="00562A56">
        <w:rPr>
          <w:rFonts w:cstheme="minorHAnsi"/>
          <w:color w:val="000000" w:themeColor="text1"/>
          <w:sz w:val="20"/>
          <w:szCs w:val="20"/>
        </w:rPr>
        <w:t>adaptačního kurzu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A42DC5">
        <w:rPr>
          <w:rFonts w:cstheme="minorHAnsi"/>
          <w:sz w:val="20"/>
          <w:szCs w:val="20"/>
        </w:rPr>
        <w:t>Ing. Ja</w:t>
      </w:r>
      <w:r w:rsidR="00582D68">
        <w:rPr>
          <w:rFonts w:cstheme="minorHAnsi"/>
          <w:sz w:val="20"/>
          <w:szCs w:val="20"/>
        </w:rPr>
        <w:t>na Gollová</w:t>
      </w:r>
      <w:r w:rsidR="00222CFA" w:rsidRPr="00681C5E">
        <w:rPr>
          <w:rFonts w:cstheme="minorHAnsi"/>
          <w:sz w:val="20"/>
          <w:szCs w:val="20"/>
        </w:rPr>
        <w:t>,</w:t>
      </w:r>
      <w:r w:rsidR="00BB5AE0" w:rsidRPr="00681C5E">
        <w:rPr>
          <w:rFonts w:cstheme="minorHAnsi"/>
          <w:sz w:val="20"/>
          <w:szCs w:val="20"/>
        </w:rPr>
        <w:t xml:space="preserve"> </w:t>
      </w:r>
      <w:r w:rsidR="00DB6B16" w:rsidRPr="00681C5E">
        <w:rPr>
          <w:rFonts w:cstheme="minorHAnsi"/>
          <w:sz w:val="20"/>
          <w:szCs w:val="20"/>
        </w:rPr>
        <w:t>kontakt:</w:t>
      </w:r>
      <w:r w:rsidR="00582D68" w:rsidRPr="00582D68">
        <w:rPr>
          <w:rFonts w:eastAsia="Times New Roman"/>
          <w:color w:val="000000"/>
          <w:sz w:val="24"/>
          <w:szCs w:val="24"/>
        </w:rPr>
        <w:t xml:space="preserve"> </w:t>
      </w:r>
      <w:r w:rsidR="00582D68" w:rsidRPr="00582D68">
        <w:rPr>
          <w:rFonts w:eastAsia="Times New Roman"/>
          <w:color w:val="000000"/>
          <w:sz w:val="20"/>
          <w:szCs w:val="20"/>
        </w:rPr>
        <w:t>776278109</w:t>
      </w:r>
      <w:r w:rsidR="00582D68">
        <w:rPr>
          <w:rFonts w:eastAsia="Times New Roman"/>
          <w:color w:val="000000"/>
          <w:sz w:val="20"/>
          <w:szCs w:val="20"/>
        </w:rPr>
        <w:t xml:space="preserve"> </w:t>
      </w:r>
      <w:r w:rsidR="00DB6B16" w:rsidRPr="00582D68">
        <w:rPr>
          <w:rFonts w:cstheme="minorHAnsi"/>
          <w:color w:val="000000" w:themeColor="text1"/>
          <w:sz w:val="20"/>
          <w:szCs w:val="20"/>
        </w:rPr>
        <w:t xml:space="preserve">se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kterou bude dodavatel nadále komunikovat a která bude před</w:t>
      </w:r>
      <w:r w:rsidR="00BB5AE0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odjezdem i na pobytu zastupovat všechny pedagogy účastnící se</w:t>
      </w:r>
      <w:r w:rsidR="00115C1C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935E25">
        <w:rPr>
          <w:rFonts w:cstheme="minorHAnsi"/>
          <w:color w:val="000000" w:themeColor="text1"/>
          <w:sz w:val="20"/>
          <w:szCs w:val="20"/>
        </w:rPr>
        <w:t>adaptačního kurzu.</w:t>
      </w:r>
    </w:p>
    <w:p w14:paraId="7D14D590" w14:textId="77777777" w:rsidR="007B0E37" w:rsidRPr="00681C5E" w:rsidRDefault="007B0E37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8252E"/>
          <w:sz w:val="20"/>
          <w:szCs w:val="20"/>
        </w:rPr>
      </w:pPr>
    </w:p>
    <w:p w14:paraId="6A42324F" w14:textId="77777777" w:rsidR="00E270E5" w:rsidRPr="00681C5E" w:rsidRDefault="00E270E5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8252E"/>
          <w:sz w:val="20"/>
          <w:szCs w:val="20"/>
        </w:rPr>
      </w:pPr>
    </w:p>
    <w:p w14:paraId="1B920BB3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IV. Zrušení smlouvy a storno poplatky</w:t>
      </w:r>
    </w:p>
    <w:p w14:paraId="4CD7A0B4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Individuální stornopoplatky</w:t>
      </w:r>
    </w:p>
    <w:p w14:paraId="46B3C278" w14:textId="71DC0111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V případě, že se žák </w:t>
      </w:r>
      <w:r w:rsidR="001D523D" w:rsidRPr="00681C5E">
        <w:rPr>
          <w:rFonts w:cstheme="minorHAnsi"/>
          <w:color w:val="000000" w:themeColor="text1"/>
          <w:sz w:val="20"/>
          <w:szCs w:val="20"/>
        </w:rPr>
        <w:t xml:space="preserve">po zaplacení zálohy 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nebude moci z jakéhokoliv důvodu </w:t>
      </w:r>
      <w:r w:rsidR="002F1744">
        <w:rPr>
          <w:rFonts w:cstheme="minorHAnsi"/>
          <w:color w:val="000000" w:themeColor="text1"/>
          <w:sz w:val="20"/>
          <w:szCs w:val="20"/>
        </w:rPr>
        <w:t>adaptačního kurzu</w:t>
      </w:r>
      <w:r w:rsidR="002F1744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>zúčastnit, budou mu účtovány</w:t>
      </w:r>
      <w:r w:rsidR="005A2388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>následující stornopoplatky</w:t>
      </w:r>
      <w:r w:rsidR="00F60C9C" w:rsidRPr="00681C5E">
        <w:rPr>
          <w:rFonts w:cstheme="minorHAnsi"/>
          <w:color w:val="000000" w:themeColor="text1"/>
          <w:sz w:val="20"/>
          <w:szCs w:val="20"/>
        </w:rPr>
        <w:t>:</w:t>
      </w:r>
    </w:p>
    <w:p w14:paraId="197690D5" w14:textId="77CEAD41" w:rsidR="00F60C9C" w:rsidRPr="00681C5E" w:rsidRDefault="00F60C9C" w:rsidP="008828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Zrušení pobytu bez udání důvodu – min. </w:t>
      </w:r>
      <w:r w:rsidR="00F764CE">
        <w:rPr>
          <w:rFonts w:cstheme="minorHAnsi"/>
          <w:color w:val="000000" w:themeColor="text1"/>
          <w:sz w:val="20"/>
          <w:szCs w:val="20"/>
        </w:rPr>
        <w:t>2000</w:t>
      </w:r>
      <w:r w:rsidR="005E55D6">
        <w:rPr>
          <w:rFonts w:cstheme="minorHAnsi"/>
          <w:color w:val="000000" w:themeColor="text1"/>
          <w:sz w:val="20"/>
          <w:szCs w:val="20"/>
        </w:rPr>
        <w:t xml:space="preserve"> Kč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z výše pobytu a dále časové odstupňování storna.</w:t>
      </w:r>
    </w:p>
    <w:p w14:paraId="1905FB38" w14:textId="4A4BD851" w:rsidR="00F60C9C" w:rsidRPr="006E0C00" w:rsidRDefault="00F60C9C" w:rsidP="008828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Zdravotní důvod </w:t>
      </w:r>
      <w:r w:rsidRPr="006E0C00">
        <w:rPr>
          <w:rFonts w:cstheme="minorHAnsi"/>
          <w:color w:val="000000" w:themeColor="text1"/>
          <w:sz w:val="18"/>
          <w:szCs w:val="20"/>
        </w:rPr>
        <w:t xml:space="preserve">– </w:t>
      </w:r>
      <w:r w:rsidR="00410912" w:rsidRPr="00410912">
        <w:rPr>
          <w:rFonts w:cstheme="minorHAnsi"/>
          <w:sz w:val="20"/>
          <w:szCs w:val="20"/>
        </w:rPr>
        <w:t>storno ve výši 2 500 Kč, zbytek částky (2 390 Kč) bude vrácen po ukončení pobytu. Navíc 80% z výše storna (2 000 Kč) vrací pojišťovna.  Celkem tedy obdržíte na základě lékařské zprávy</w:t>
      </w:r>
      <w:r w:rsidR="004C7AF4">
        <w:rPr>
          <w:rFonts w:cstheme="minorHAnsi"/>
          <w:sz w:val="20"/>
          <w:szCs w:val="20"/>
        </w:rPr>
        <w:t xml:space="preserve"> </w:t>
      </w:r>
      <w:r w:rsidR="00410912" w:rsidRPr="00410912">
        <w:rPr>
          <w:rFonts w:cstheme="minorHAnsi"/>
          <w:sz w:val="20"/>
          <w:szCs w:val="20"/>
        </w:rPr>
        <w:t xml:space="preserve"> 4 390 Kč</w:t>
      </w:r>
      <w:r w:rsidR="004C7AF4">
        <w:rPr>
          <w:rFonts w:cstheme="minorHAnsi"/>
          <w:sz w:val="20"/>
          <w:szCs w:val="20"/>
        </w:rPr>
        <w:t>.</w:t>
      </w:r>
    </w:p>
    <w:p w14:paraId="15AB87D6" w14:textId="1425D872" w:rsidR="00C02857" w:rsidRPr="00681C5E" w:rsidRDefault="00C02857" w:rsidP="008828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Jiný důvod (nečekaná účast na sportovní soutěži, stěhování, nenadálá sociální situace apod.). V tomto případě bude vše řešeno individuálně s dodavatelem a po dohodě bude určen postup storna.</w:t>
      </w:r>
    </w:p>
    <w:p w14:paraId="0AED532D" w14:textId="3EC44D20" w:rsidR="00C02857" w:rsidRPr="00681C5E" w:rsidRDefault="00C02857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Časové odstupňování storna pro zrušení bez udání důvodu:</w:t>
      </w:r>
    </w:p>
    <w:p w14:paraId="5391022C" w14:textId="1D361C19" w:rsidR="00DB6B16" w:rsidRPr="00681C5E" w:rsidRDefault="00DB6B16" w:rsidP="005865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- v době </w:t>
      </w:r>
      <w:r w:rsidR="00540987" w:rsidRPr="00681C5E">
        <w:rPr>
          <w:rFonts w:cstheme="minorHAnsi"/>
          <w:color w:val="000000" w:themeColor="text1"/>
          <w:sz w:val="20"/>
          <w:szCs w:val="20"/>
        </w:rPr>
        <w:t>3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dnů a kratší před začátkem pobytu se účtuje 75 % ceny</w:t>
      </w:r>
      <w:r w:rsidR="00540987" w:rsidRPr="00681C5E">
        <w:rPr>
          <w:rFonts w:cstheme="minorHAnsi"/>
          <w:color w:val="000000" w:themeColor="text1"/>
          <w:sz w:val="20"/>
          <w:szCs w:val="20"/>
        </w:rPr>
        <w:t xml:space="preserve"> uvedené v článku </w:t>
      </w:r>
      <w:proofErr w:type="spellStart"/>
      <w:r w:rsidR="00540987" w:rsidRPr="00681C5E">
        <w:rPr>
          <w:rFonts w:cstheme="minorHAnsi"/>
          <w:color w:val="000000" w:themeColor="text1"/>
          <w:sz w:val="20"/>
          <w:szCs w:val="20"/>
        </w:rPr>
        <w:t>lI</w:t>
      </w:r>
      <w:proofErr w:type="spellEnd"/>
      <w:r w:rsidRPr="00681C5E">
        <w:rPr>
          <w:rFonts w:cstheme="minorHAnsi"/>
          <w:color w:val="000000" w:themeColor="text1"/>
          <w:sz w:val="20"/>
          <w:szCs w:val="20"/>
        </w:rPr>
        <w:t>.</w:t>
      </w:r>
      <w:r w:rsidR="005865A1">
        <w:rPr>
          <w:rFonts w:cstheme="minorHAnsi"/>
          <w:color w:val="000000" w:themeColor="text1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>této smlouvy.</w:t>
      </w:r>
      <w:r w:rsidR="00C02857" w:rsidRPr="00681C5E">
        <w:rPr>
          <w:rFonts w:cstheme="minorHAnsi"/>
          <w:color w:val="000000" w:themeColor="text1"/>
          <w:sz w:val="20"/>
          <w:szCs w:val="20"/>
        </w:rPr>
        <w:tab/>
      </w:r>
    </w:p>
    <w:p w14:paraId="1C5DB0AB" w14:textId="492B6B48" w:rsidR="005865A1" w:rsidRPr="00681C5E" w:rsidRDefault="005865A1" w:rsidP="005865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- v době </w:t>
      </w:r>
      <w:r>
        <w:rPr>
          <w:rFonts w:cstheme="minorHAnsi"/>
          <w:color w:val="000000" w:themeColor="text1"/>
          <w:sz w:val="20"/>
          <w:szCs w:val="20"/>
        </w:rPr>
        <w:t>4 - 14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dnů před začátkem pobytu se účtuje </w:t>
      </w:r>
      <w:r>
        <w:rPr>
          <w:rFonts w:cstheme="minorHAnsi"/>
          <w:color w:val="000000" w:themeColor="text1"/>
          <w:sz w:val="20"/>
          <w:szCs w:val="20"/>
        </w:rPr>
        <w:t>50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% ceny uvedené v článku </w:t>
      </w:r>
      <w:proofErr w:type="spellStart"/>
      <w:r w:rsidRPr="00681C5E">
        <w:rPr>
          <w:rFonts w:cstheme="minorHAnsi"/>
          <w:color w:val="000000" w:themeColor="text1"/>
          <w:sz w:val="20"/>
          <w:szCs w:val="20"/>
        </w:rPr>
        <w:t>lI</w:t>
      </w:r>
      <w:proofErr w:type="spellEnd"/>
      <w:r w:rsidRPr="00681C5E">
        <w:rPr>
          <w:rFonts w:cstheme="minorHAnsi"/>
          <w:color w:val="000000" w:themeColor="text1"/>
          <w:sz w:val="20"/>
          <w:szCs w:val="20"/>
        </w:rPr>
        <w:t>.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>této smlouvy.</w:t>
      </w:r>
      <w:r w:rsidRPr="00681C5E">
        <w:rPr>
          <w:rFonts w:cstheme="minorHAnsi"/>
          <w:color w:val="000000" w:themeColor="text1"/>
          <w:sz w:val="20"/>
          <w:szCs w:val="20"/>
        </w:rPr>
        <w:tab/>
      </w:r>
    </w:p>
    <w:p w14:paraId="76082CF7" w14:textId="77777777" w:rsidR="00C02857" w:rsidRPr="00681C5E" w:rsidRDefault="00C02857" w:rsidP="00882829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D0D2321" w14:textId="13E10B43" w:rsidR="007E2119" w:rsidRPr="00681C5E" w:rsidRDefault="00981B35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Při onemocnění nebo úrazu žáka během pobytu, bude žákovy </w:t>
      </w:r>
      <w:r w:rsidR="006E0C00">
        <w:rPr>
          <w:rFonts w:cstheme="minorHAnsi"/>
          <w:color w:val="000000" w:themeColor="text1"/>
          <w:sz w:val="20"/>
          <w:szCs w:val="20"/>
        </w:rPr>
        <w:t xml:space="preserve">vrácena částka </w:t>
      </w:r>
      <w:r w:rsidR="0003462B">
        <w:rPr>
          <w:rFonts w:cstheme="minorHAnsi"/>
          <w:color w:val="000000" w:themeColor="text1"/>
          <w:sz w:val="20"/>
          <w:szCs w:val="20"/>
        </w:rPr>
        <w:t>5</w:t>
      </w:r>
      <w:r w:rsidR="005E55D6">
        <w:rPr>
          <w:rFonts w:cstheme="minorHAnsi"/>
          <w:color w:val="000000" w:themeColor="text1"/>
          <w:sz w:val="20"/>
          <w:szCs w:val="20"/>
        </w:rPr>
        <w:t>50</w:t>
      </w:r>
      <w:r w:rsidR="001D3D31" w:rsidRPr="00681C5E">
        <w:rPr>
          <w:rFonts w:cstheme="minorHAnsi"/>
          <w:color w:val="000000" w:themeColor="text1"/>
          <w:sz w:val="20"/>
          <w:szCs w:val="20"/>
        </w:rPr>
        <w:t>,- K</w:t>
      </w:r>
      <w:r w:rsidRPr="00681C5E">
        <w:rPr>
          <w:rFonts w:cstheme="minorHAnsi"/>
          <w:color w:val="000000" w:themeColor="text1"/>
          <w:sz w:val="20"/>
          <w:szCs w:val="20"/>
        </w:rPr>
        <w:t>č za každou noc, která zbývala do konce pobytu</w:t>
      </w:r>
      <w:r w:rsidR="00C02857" w:rsidRPr="00681C5E">
        <w:rPr>
          <w:rFonts w:cstheme="minorHAnsi"/>
          <w:color w:val="000000" w:themeColor="text1"/>
          <w:sz w:val="20"/>
          <w:szCs w:val="20"/>
        </w:rPr>
        <w:t>, počítá se každá následující noc po odjezdu.</w:t>
      </w:r>
    </w:p>
    <w:p w14:paraId="180BC161" w14:textId="2E1B2BB1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V případě, že částku na </w:t>
      </w:r>
      <w:r w:rsidR="006B7B2C">
        <w:rPr>
          <w:rFonts w:cstheme="minorHAnsi"/>
          <w:color w:val="000000" w:themeColor="text1"/>
          <w:sz w:val="20"/>
          <w:szCs w:val="20"/>
        </w:rPr>
        <w:t>adaptační kurz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vybírala škola, vrátí dodavatel žákovi příslušný zůstatek z</w:t>
      </w:r>
      <w:r w:rsidR="00681C5E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platby prostřednictvím </w:t>
      </w:r>
      <w:r w:rsidR="0053213E" w:rsidRPr="00681C5E">
        <w:rPr>
          <w:rFonts w:cstheme="minorHAnsi"/>
          <w:color w:val="000000" w:themeColor="text1"/>
          <w:sz w:val="20"/>
          <w:szCs w:val="20"/>
        </w:rPr>
        <w:t>školy</w:t>
      </w:r>
      <w:r w:rsidRPr="00681C5E">
        <w:rPr>
          <w:rFonts w:cstheme="minorHAnsi"/>
          <w:color w:val="000000" w:themeColor="text1"/>
          <w:sz w:val="20"/>
          <w:szCs w:val="20"/>
        </w:rPr>
        <w:t>. V případě, že byla platba provedena přímo na účet</w:t>
      </w:r>
      <w:r w:rsidR="0053213E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dodavatele, bude příslušný zůstatek vrácen na účet </w:t>
      </w:r>
      <w:r w:rsidR="00C02857" w:rsidRPr="00681C5E">
        <w:rPr>
          <w:rFonts w:cstheme="minorHAnsi"/>
          <w:color w:val="000000" w:themeColor="text1"/>
          <w:sz w:val="20"/>
          <w:szCs w:val="20"/>
        </w:rPr>
        <w:t>platícího.</w:t>
      </w:r>
    </w:p>
    <w:p w14:paraId="5F60D89D" w14:textId="723B360B" w:rsidR="00C33F00" w:rsidRPr="00C33F00" w:rsidRDefault="00681C5E" w:rsidP="00681C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V případě změny aktuálně platného nařízení vlády ČR (MZCR), které Odběrateli znemožní účast, bude celá doposud zaplacená částka, kromě nákladů na pojištění, vrácena na účet Odběratele</w:t>
      </w:r>
      <w:r w:rsidR="00C33F00" w:rsidRPr="00C33F00">
        <w:rPr>
          <w:rFonts w:cstheme="minorHAnsi"/>
          <w:b/>
          <w:bCs/>
          <w:color w:val="000000" w:themeColor="text1"/>
          <w:sz w:val="20"/>
          <w:szCs w:val="20"/>
        </w:rPr>
        <w:t xml:space="preserve"> nebo bude hledán náhradní termín na 5ti denní pobyt.</w:t>
      </w:r>
    </w:p>
    <w:p w14:paraId="2EB245AB" w14:textId="77777777" w:rsidR="00681C5E" w:rsidRDefault="00681C5E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D2C6F82" w14:textId="53D828DA" w:rsidR="0068463D" w:rsidRPr="00F45AE3" w:rsidRDefault="0068463D" w:rsidP="006846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F45AE3">
        <w:rPr>
          <w:rFonts w:cstheme="minorHAnsi"/>
          <w:b/>
          <w:bCs/>
          <w:color w:val="000000" w:themeColor="text1"/>
          <w:sz w:val="20"/>
          <w:szCs w:val="20"/>
        </w:rPr>
        <w:t>Částečné či celkové zrušení adaptačního kurzu</w:t>
      </w:r>
    </w:p>
    <w:p w14:paraId="0CBEA380" w14:textId="77777777" w:rsidR="0068463D" w:rsidRPr="00F45AE3" w:rsidRDefault="0068463D" w:rsidP="006846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45AE3">
        <w:rPr>
          <w:rFonts w:cstheme="minorHAnsi"/>
          <w:color w:val="000000" w:themeColor="text1"/>
          <w:sz w:val="20"/>
          <w:szCs w:val="20"/>
        </w:rPr>
        <w:t>Smluvní strany mohou tuto smlouvu vypovědět, a to bez udání důvodu písemnou výpovědí</w:t>
      </w:r>
    </w:p>
    <w:p w14:paraId="08930DBD" w14:textId="77777777" w:rsidR="0068463D" w:rsidRPr="00F45AE3" w:rsidRDefault="0068463D" w:rsidP="006846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45AE3">
        <w:rPr>
          <w:rFonts w:cstheme="minorHAnsi"/>
          <w:color w:val="000000" w:themeColor="text1"/>
          <w:sz w:val="20"/>
          <w:szCs w:val="20"/>
        </w:rPr>
        <w:lastRenderedPageBreak/>
        <w:t>doručenou druhé smluvní straně. Výpovědní lhůta pro dodavatele nebo odběratele činí 14 dnů před zahájením pobytu. Pro určení doby zániku smlouvy je rozhodující datum doručení písemného oznámení o zrušení smlouvy dodavateli.</w:t>
      </w:r>
    </w:p>
    <w:p w14:paraId="0C82D3E5" w14:textId="77777777" w:rsidR="0068463D" w:rsidRPr="00F45AE3" w:rsidRDefault="0068463D" w:rsidP="006846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45AE3">
        <w:rPr>
          <w:rFonts w:cstheme="minorHAnsi"/>
          <w:color w:val="000000" w:themeColor="text1"/>
          <w:sz w:val="20"/>
          <w:szCs w:val="20"/>
        </w:rPr>
        <w:t>V případě, že škola pobyt zruší a nebude domluven náhradní termín pobytu má dodavatel nárok na následující stornopoplatky za každého zrušeného žáka:</w:t>
      </w:r>
    </w:p>
    <w:p w14:paraId="1A35017E" w14:textId="0E630A0D" w:rsidR="0068463D" w:rsidRPr="00F45AE3" w:rsidRDefault="0068463D" w:rsidP="006846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45AE3">
        <w:rPr>
          <w:rFonts w:cstheme="minorHAnsi"/>
          <w:color w:val="000000" w:themeColor="text1"/>
          <w:sz w:val="20"/>
          <w:szCs w:val="20"/>
        </w:rPr>
        <w:t xml:space="preserve">- v době od </w:t>
      </w:r>
      <w:r w:rsidR="00F45AE3" w:rsidRPr="00F45AE3">
        <w:rPr>
          <w:rFonts w:cstheme="minorHAnsi"/>
          <w:color w:val="000000" w:themeColor="text1"/>
          <w:sz w:val="20"/>
          <w:szCs w:val="20"/>
        </w:rPr>
        <w:t>50</w:t>
      </w:r>
      <w:r w:rsidRPr="00F45AE3">
        <w:rPr>
          <w:rFonts w:cstheme="minorHAnsi"/>
          <w:color w:val="000000" w:themeColor="text1"/>
          <w:sz w:val="20"/>
          <w:szCs w:val="20"/>
        </w:rPr>
        <w:t>-30 dnů (včetně) před začátkem pobytu se účtuje 50 % ceny pobytu uvedené</w:t>
      </w:r>
    </w:p>
    <w:p w14:paraId="7E870D72" w14:textId="77777777" w:rsidR="0068463D" w:rsidRPr="00F45AE3" w:rsidRDefault="0068463D" w:rsidP="006846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45AE3">
        <w:rPr>
          <w:rFonts w:cstheme="minorHAnsi"/>
          <w:color w:val="000000" w:themeColor="text1"/>
          <w:sz w:val="20"/>
          <w:szCs w:val="20"/>
        </w:rPr>
        <w:t xml:space="preserve">v článku </w:t>
      </w:r>
      <w:r w:rsidRPr="00F45AE3">
        <w:rPr>
          <w:rFonts w:cstheme="minorHAnsi"/>
          <w:bCs/>
          <w:color w:val="000000" w:themeColor="text1"/>
          <w:sz w:val="20"/>
          <w:szCs w:val="20"/>
        </w:rPr>
        <w:t>II.</w:t>
      </w:r>
      <w:r w:rsidRPr="00F45AE3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F45AE3">
        <w:rPr>
          <w:rFonts w:cstheme="minorHAnsi"/>
          <w:color w:val="000000" w:themeColor="text1"/>
          <w:sz w:val="20"/>
          <w:szCs w:val="20"/>
        </w:rPr>
        <w:t>této smlouvy,</w:t>
      </w:r>
    </w:p>
    <w:p w14:paraId="1E1BC3FB" w14:textId="77777777" w:rsidR="0068463D" w:rsidRPr="00F45AE3" w:rsidRDefault="0068463D" w:rsidP="006846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45AE3">
        <w:rPr>
          <w:rFonts w:cstheme="minorHAnsi"/>
          <w:color w:val="000000" w:themeColor="text1"/>
          <w:sz w:val="20"/>
          <w:szCs w:val="20"/>
        </w:rPr>
        <w:t>- v době 29 – 15 dnů (včetně) před začátkem pobytu se účtuje 70% pobytu uvedené</w:t>
      </w:r>
    </w:p>
    <w:p w14:paraId="2A3A2783" w14:textId="77777777" w:rsidR="0068463D" w:rsidRPr="00F45AE3" w:rsidRDefault="0068463D" w:rsidP="006846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45AE3">
        <w:rPr>
          <w:rFonts w:cstheme="minorHAnsi"/>
          <w:color w:val="000000" w:themeColor="text1"/>
          <w:sz w:val="20"/>
          <w:szCs w:val="20"/>
        </w:rPr>
        <w:t xml:space="preserve">v článku </w:t>
      </w:r>
      <w:r w:rsidRPr="00F45AE3">
        <w:rPr>
          <w:rFonts w:cstheme="minorHAnsi"/>
          <w:bCs/>
          <w:color w:val="000000" w:themeColor="text1"/>
          <w:sz w:val="20"/>
          <w:szCs w:val="20"/>
        </w:rPr>
        <w:t>II.</w:t>
      </w:r>
      <w:r w:rsidRPr="00F45AE3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F45AE3">
        <w:rPr>
          <w:rFonts w:cstheme="minorHAnsi"/>
          <w:color w:val="000000" w:themeColor="text1"/>
          <w:sz w:val="20"/>
          <w:szCs w:val="20"/>
        </w:rPr>
        <w:t>této smlouvy</w:t>
      </w:r>
    </w:p>
    <w:p w14:paraId="140A9054" w14:textId="77777777" w:rsidR="0068463D" w:rsidRPr="00F45AE3" w:rsidRDefault="0068463D" w:rsidP="006846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45AE3">
        <w:rPr>
          <w:rFonts w:cstheme="minorHAnsi"/>
          <w:color w:val="000000" w:themeColor="text1"/>
          <w:sz w:val="20"/>
          <w:szCs w:val="20"/>
        </w:rPr>
        <w:t>- v době 14 -  7 dnů a kratší před začátkem pobytu se účtuje 85 % ceny pobytu uvedené v článku</w:t>
      </w:r>
    </w:p>
    <w:p w14:paraId="744FA1C8" w14:textId="77777777" w:rsidR="0068463D" w:rsidRPr="00F45AE3" w:rsidRDefault="0068463D" w:rsidP="006846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45AE3">
        <w:rPr>
          <w:rFonts w:cstheme="minorHAnsi"/>
          <w:color w:val="000000" w:themeColor="text1"/>
          <w:sz w:val="20"/>
          <w:szCs w:val="20"/>
        </w:rPr>
        <w:t>II. této smlouvy.</w:t>
      </w:r>
    </w:p>
    <w:p w14:paraId="18EBDBE8" w14:textId="55576E4D" w:rsidR="0068463D" w:rsidRPr="00F45AE3" w:rsidRDefault="0068463D" w:rsidP="006846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45AE3">
        <w:rPr>
          <w:rFonts w:cstheme="minorHAnsi"/>
          <w:color w:val="000000" w:themeColor="text1"/>
          <w:sz w:val="20"/>
          <w:szCs w:val="20"/>
        </w:rPr>
        <w:t>Nárok na uhrazení storno poplatku dle tohoto článku smlouvy nebo jakýchkoli již vynaložených nákladů</w:t>
      </w:r>
      <w:r w:rsidR="00F45AE3" w:rsidRPr="00F45AE3">
        <w:rPr>
          <w:rFonts w:cstheme="minorHAnsi"/>
          <w:color w:val="000000" w:themeColor="text1"/>
          <w:sz w:val="20"/>
          <w:szCs w:val="20"/>
        </w:rPr>
        <w:t xml:space="preserve"> </w:t>
      </w:r>
      <w:r w:rsidRPr="00F45AE3">
        <w:rPr>
          <w:rFonts w:cstheme="minorHAnsi"/>
          <w:color w:val="000000" w:themeColor="text1"/>
          <w:sz w:val="20"/>
          <w:szCs w:val="20"/>
        </w:rPr>
        <w:t>dodavateli nevzniká v případě, dojde-li ze strany odběratele k odstoupení od této smlouvy z</w:t>
      </w:r>
      <w:r w:rsidR="00F45AE3" w:rsidRPr="00F45AE3">
        <w:rPr>
          <w:rFonts w:cstheme="minorHAnsi"/>
          <w:color w:val="000000" w:themeColor="text1"/>
          <w:sz w:val="20"/>
          <w:szCs w:val="20"/>
        </w:rPr>
        <w:t> </w:t>
      </w:r>
      <w:r w:rsidRPr="00F45AE3">
        <w:rPr>
          <w:rFonts w:cstheme="minorHAnsi"/>
          <w:color w:val="000000" w:themeColor="text1"/>
          <w:sz w:val="20"/>
          <w:szCs w:val="20"/>
        </w:rPr>
        <w:t>důvodu</w:t>
      </w:r>
      <w:r w:rsidR="00F45AE3" w:rsidRPr="00F45AE3">
        <w:rPr>
          <w:rFonts w:cstheme="minorHAnsi"/>
          <w:color w:val="000000" w:themeColor="text1"/>
          <w:sz w:val="20"/>
          <w:szCs w:val="20"/>
        </w:rPr>
        <w:t xml:space="preserve"> </w:t>
      </w:r>
      <w:r w:rsidRPr="00F45AE3">
        <w:rPr>
          <w:rFonts w:cstheme="minorHAnsi"/>
          <w:color w:val="000000" w:themeColor="text1"/>
          <w:sz w:val="20"/>
          <w:szCs w:val="20"/>
        </w:rPr>
        <w:t>porušení povinností dodavatele vyplývajících pro dodavatele z této smlouvy.</w:t>
      </w:r>
    </w:p>
    <w:p w14:paraId="20970877" w14:textId="77777777" w:rsidR="0068463D" w:rsidRPr="00681C5E" w:rsidRDefault="0068463D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59C5997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681C5E">
        <w:rPr>
          <w:rFonts w:cstheme="minorHAnsi"/>
          <w:b/>
          <w:bCs/>
          <w:color w:val="000000" w:themeColor="text1"/>
          <w:sz w:val="24"/>
          <w:szCs w:val="24"/>
        </w:rPr>
        <w:t>V. Další ujednání</w:t>
      </w:r>
    </w:p>
    <w:p w14:paraId="1A25BD91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Dodavatel může od smlouvy odstoupit před uplynutím sjednané doby (tj. před uplynutím doby trvání</w:t>
      </w:r>
    </w:p>
    <w:p w14:paraId="34E610A2" w14:textId="07FB5D00" w:rsidR="00882829" w:rsidRPr="00681C5E" w:rsidRDefault="00621745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Adaptačního kurzu</w:t>
      </w:r>
      <w:r w:rsidR="00882829" w:rsidRPr="00681C5E">
        <w:rPr>
          <w:rFonts w:cstheme="minorHAnsi"/>
          <w:color w:val="000000" w:themeColor="text1"/>
          <w:sz w:val="20"/>
          <w:szCs w:val="20"/>
        </w:rPr>
        <w:t xml:space="preserve"> jestliže odběratel v zařízení i přes prokazatelné předchozí upozornění hrubě porušuje své povinnosti vyplývající ze smlouvy, a to bez navrácení plateb.</w:t>
      </w:r>
    </w:p>
    <w:p w14:paraId="16EF0DC4" w14:textId="21216E1D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Odběratel může od smlouvy odstoupit před uplynutím sjednané doby (tj. před uplynutím doby trvání</w:t>
      </w:r>
      <w:r w:rsidR="007E5C23">
        <w:rPr>
          <w:rFonts w:cstheme="minorHAnsi"/>
          <w:color w:val="000000" w:themeColor="text1"/>
          <w:sz w:val="20"/>
          <w:szCs w:val="20"/>
        </w:rPr>
        <w:t xml:space="preserve"> adaptačního kurzu</w:t>
      </w:r>
      <w:r w:rsidRPr="00681C5E">
        <w:rPr>
          <w:rFonts w:cstheme="minorHAnsi"/>
          <w:color w:val="000000" w:themeColor="text1"/>
          <w:sz w:val="20"/>
          <w:szCs w:val="20"/>
        </w:rPr>
        <w:t>), pokud dodavatel hrubě poruší povinnosti vyplývající z této smlouvy a přes prokazatelné předchozí upozornění odběratelem nedojde k nápravě. Pokud odběratel odstoupí od smlouvy z důvodu porušení povinností ze strany dodavatele, které jsou uvedeny v článku III. Této smlouvy, je dodavatel povinen vrátit odběrateli 100 % zaplacených záloh, bez nároků na storno poplatky ani žádné již vynaložené náklady.</w:t>
      </w:r>
    </w:p>
    <w:p w14:paraId="15168568" w14:textId="34D66546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V případě, že rozsah nebo kvalita služeb</w:t>
      </w:r>
      <w:r w:rsidR="007E5C23">
        <w:rPr>
          <w:rFonts w:cstheme="minorHAnsi"/>
          <w:color w:val="000000" w:themeColor="text1"/>
          <w:sz w:val="20"/>
          <w:szCs w:val="20"/>
        </w:rPr>
        <w:t xml:space="preserve"> adaptačního kurzu</w:t>
      </w:r>
      <w:r w:rsidR="007E5C23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neodpovídá smluvním podmínkám, vzniká odběrateli právo reklamace. V průběhu </w:t>
      </w:r>
      <w:r w:rsidR="007E5C23">
        <w:rPr>
          <w:rFonts w:cstheme="minorHAnsi"/>
          <w:color w:val="000000" w:themeColor="text1"/>
          <w:sz w:val="20"/>
          <w:szCs w:val="20"/>
        </w:rPr>
        <w:t>adaptačního kurzu</w:t>
      </w:r>
      <w:r w:rsidR="007E5C23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>je odběratel, popř. vedoucí pobytu, povinen případnou reklamaci závady uplatnit bez zbytečného odkladu ústně, popř. e-mailem u dodavatele či jeho zástupce tak, aby mohla být sjednána náprava na místě samém. Vyžaduje-li to povaha závady, uplatňuje účastník reklamaci u dodavatele, a to nejpozději do 1 měsíce po návratu. Pro potřeby reklamace dle tohoto odstavce smlouvy v době trv</w:t>
      </w:r>
      <w:r w:rsidR="00F67613">
        <w:rPr>
          <w:rFonts w:cstheme="minorHAnsi"/>
          <w:color w:val="000000" w:themeColor="text1"/>
          <w:sz w:val="20"/>
          <w:szCs w:val="20"/>
        </w:rPr>
        <w:t xml:space="preserve">ání </w:t>
      </w:r>
      <w:r w:rsidR="007E5C23">
        <w:rPr>
          <w:rFonts w:cstheme="minorHAnsi"/>
          <w:color w:val="000000" w:themeColor="text1"/>
          <w:sz w:val="20"/>
          <w:szCs w:val="20"/>
        </w:rPr>
        <w:t>adaptačního kurzu</w:t>
      </w:r>
      <w:r w:rsidR="00F67613">
        <w:rPr>
          <w:rFonts w:cstheme="minorHAnsi"/>
          <w:color w:val="000000" w:themeColor="text1"/>
          <w:sz w:val="20"/>
          <w:szCs w:val="20"/>
        </w:rPr>
        <w:t xml:space="preserve"> sděluje doda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vatel odběrateli následující kontaktní údaje, na nichž bude po dobu trvání </w:t>
      </w:r>
      <w:r w:rsidR="007E5C23">
        <w:rPr>
          <w:rFonts w:cstheme="minorHAnsi"/>
          <w:color w:val="000000" w:themeColor="text1"/>
          <w:sz w:val="20"/>
          <w:szCs w:val="20"/>
        </w:rPr>
        <w:t>adaptačního kurzu</w:t>
      </w:r>
      <w:r w:rsidR="007E5C23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>k dispozici:</w:t>
      </w:r>
    </w:p>
    <w:p w14:paraId="1C08989C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EB2EA6F" w14:textId="5772F790" w:rsidR="00882829" w:rsidRPr="00AF3218" w:rsidRDefault="00882829" w:rsidP="00AF32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Jméno, příjmení: Tomáš Červinka</w:t>
      </w:r>
      <w:r w:rsidR="00AF3218">
        <w:rPr>
          <w:rFonts w:cstheme="minorHAnsi"/>
          <w:color w:val="000000" w:themeColor="text1"/>
          <w:sz w:val="20"/>
          <w:szCs w:val="20"/>
        </w:rPr>
        <w:tab/>
      </w:r>
      <w:r w:rsidR="00AF3218">
        <w:rPr>
          <w:rFonts w:cstheme="minorHAnsi"/>
          <w:color w:val="000000" w:themeColor="text1"/>
          <w:sz w:val="20"/>
          <w:szCs w:val="20"/>
        </w:rPr>
        <w:tab/>
      </w:r>
      <w:r w:rsidRPr="00681C5E">
        <w:rPr>
          <w:rFonts w:cstheme="minorHAnsi"/>
          <w:color w:val="000000" w:themeColor="text1"/>
          <w:sz w:val="20"/>
          <w:szCs w:val="20"/>
        </w:rPr>
        <w:t>Telefon: +420 604 838</w:t>
      </w:r>
      <w:r w:rsidR="00AF3218">
        <w:rPr>
          <w:rFonts w:cstheme="minorHAnsi"/>
          <w:color w:val="000000" w:themeColor="text1"/>
          <w:sz w:val="20"/>
          <w:szCs w:val="20"/>
        </w:rPr>
        <w:t> </w:t>
      </w:r>
      <w:r w:rsidRPr="00681C5E">
        <w:rPr>
          <w:rFonts w:cstheme="minorHAnsi"/>
          <w:color w:val="000000" w:themeColor="text1"/>
          <w:sz w:val="20"/>
          <w:szCs w:val="20"/>
        </w:rPr>
        <w:t>140</w:t>
      </w:r>
      <w:r w:rsidR="00AF3218">
        <w:rPr>
          <w:rFonts w:cstheme="minorHAnsi"/>
          <w:color w:val="000000" w:themeColor="text1"/>
          <w:sz w:val="20"/>
          <w:szCs w:val="20"/>
        </w:rPr>
        <w:tab/>
        <w:t xml:space="preserve">        </w:t>
      </w:r>
      <w:r w:rsidRPr="00681C5E">
        <w:rPr>
          <w:rFonts w:cstheme="minorHAnsi"/>
          <w:color w:val="28282D"/>
          <w:sz w:val="20"/>
          <w:szCs w:val="20"/>
        </w:rPr>
        <w:t>E</w:t>
      </w:r>
      <w:r w:rsidRPr="00681C5E">
        <w:rPr>
          <w:rFonts w:cstheme="minorHAnsi"/>
          <w:color w:val="443C34"/>
          <w:sz w:val="20"/>
          <w:szCs w:val="20"/>
        </w:rPr>
        <w:t>-</w:t>
      </w:r>
      <w:r w:rsidRPr="00681C5E">
        <w:rPr>
          <w:rFonts w:cstheme="minorHAnsi"/>
          <w:color w:val="28282D"/>
          <w:sz w:val="20"/>
          <w:szCs w:val="20"/>
        </w:rPr>
        <w:t xml:space="preserve">mail: </w:t>
      </w:r>
      <w:hyperlink r:id="rId8" w:history="1">
        <w:r w:rsidRPr="00681C5E">
          <w:rPr>
            <w:rStyle w:val="Hypertextovodkaz"/>
            <w:rFonts w:cstheme="minorHAnsi"/>
            <w:sz w:val="20"/>
            <w:szCs w:val="20"/>
          </w:rPr>
          <w:t>cervinka@saryana.cz</w:t>
        </w:r>
      </w:hyperlink>
    </w:p>
    <w:p w14:paraId="04AD7C2B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8282D"/>
        </w:rPr>
      </w:pPr>
    </w:p>
    <w:p w14:paraId="0E81354C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171222"/>
          <w:sz w:val="24"/>
          <w:szCs w:val="24"/>
        </w:rPr>
      </w:pPr>
      <w:r w:rsidRPr="00681C5E">
        <w:rPr>
          <w:rFonts w:cstheme="minorHAnsi"/>
          <w:b/>
          <w:bCs/>
          <w:color w:val="171222"/>
          <w:sz w:val="24"/>
          <w:szCs w:val="24"/>
        </w:rPr>
        <w:t>VI. Závěrečná ustanovení</w:t>
      </w:r>
    </w:p>
    <w:p w14:paraId="0DE66203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Smluvní strany prohlašují, že s obsahem tohoto dokumentu souhlasí bezvýhradně, opravdu a vážně a</w:t>
      </w:r>
    </w:p>
    <w:p w14:paraId="5A4AC68A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nejednají v tísni či za nápadně nevýhodných podmínek.</w:t>
      </w:r>
    </w:p>
    <w:p w14:paraId="01AF8A0A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A9DFA92" w14:textId="45D0C7FE" w:rsidR="00882829" w:rsidRPr="00681C5E" w:rsidRDefault="00882829" w:rsidP="00C33F00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Dodavatel jako zpracovatel poskytnutých osobních údajů bude používat získané údaje pouze za účelem zajištění výše uvedeného pobytu a pouze po dobu nezbytně nutnou k jeho realizaci. Osobní údaje budou zpracovávány ve smyslu zákona č. 110/2019 Sb. o zpracování osobních údajů, dle nařízení Evropského parlamentu a Rady (EU) 2016/679 z 27.4. 2016 o ochraně fyzických osob.</w:t>
      </w:r>
    </w:p>
    <w:p w14:paraId="49A2A53B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Tato smlouva může být měněna či doplňována pouze na základě dohody smluvních stran, a to ve</w:t>
      </w:r>
    </w:p>
    <w:p w14:paraId="7FA99B60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formě vzestupně číslovaných písemných dodatků podepsaných oběma smluvními stranami této</w:t>
      </w:r>
    </w:p>
    <w:p w14:paraId="1DBE960C" w14:textId="799AE318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smlouvy. </w:t>
      </w:r>
    </w:p>
    <w:p w14:paraId="338F040E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Podpisem této smlouvy odběratel stvrzuje, že se seznámil se všemi podmínkami ve smlouvě.</w:t>
      </w:r>
    </w:p>
    <w:p w14:paraId="33FF2CD3" w14:textId="4B3F9876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Smlouva je vyhotovena ve dvou výtiscích, z nichž každý má platnost originálu a každá strana obdrží jeden exemplář. Tato smlouva nabývá právní účinnosti dnem podpisu smluvních stran.</w:t>
      </w:r>
    </w:p>
    <w:p w14:paraId="5F67619C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1C18780A" w14:textId="0C329A90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681C5E">
        <w:rPr>
          <w:rFonts w:cstheme="minorHAnsi"/>
          <w:color w:val="000000" w:themeColor="text1"/>
        </w:rPr>
        <w:t xml:space="preserve">V         </w:t>
      </w:r>
      <w:r w:rsidR="00F67613">
        <w:rPr>
          <w:rFonts w:cstheme="minorHAnsi"/>
          <w:color w:val="000000" w:themeColor="text1"/>
        </w:rPr>
        <w:tab/>
      </w:r>
      <w:r w:rsidR="00F67613">
        <w:rPr>
          <w:rFonts w:cstheme="minorHAnsi"/>
          <w:color w:val="000000" w:themeColor="text1"/>
        </w:rPr>
        <w:tab/>
      </w:r>
      <w:r w:rsidRPr="00681C5E">
        <w:rPr>
          <w:rFonts w:cstheme="minorHAnsi"/>
          <w:color w:val="000000" w:themeColor="text1"/>
        </w:rPr>
        <w:t xml:space="preserve">dne: </w:t>
      </w:r>
      <w:r w:rsidR="00582D68">
        <w:rPr>
          <w:rFonts w:cstheme="minorHAnsi"/>
          <w:color w:val="000000" w:themeColor="text1"/>
        </w:rPr>
        <w:tab/>
      </w:r>
      <w:r w:rsidR="00582D68">
        <w:rPr>
          <w:rFonts w:cstheme="minorHAnsi"/>
          <w:color w:val="000000" w:themeColor="text1"/>
        </w:rPr>
        <w:tab/>
      </w:r>
      <w:r w:rsidR="00582D68">
        <w:rPr>
          <w:rFonts w:cstheme="minorHAnsi"/>
          <w:color w:val="000000" w:themeColor="text1"/>
        </w:rPr>
        <w:tab/>
      </w:r>
      <w:r w:rsidR="00582D68">
        <w:rPr>
          <w:rFonts w:cstheme="minorHAnsi"/>
          <w:color w:val="000000" w:themeColor="text1"/>
        </w:rPr>
        <w:tab/>
      </w:r>
      <w:r w:rsidR="00582D68">
        <w:rPr>
          <w:rFonts w:cstheme="minorHAnsi"/>
          <w:color w:val="000000" w:themeColor="text1"/>
        </w:rPr>
        <w:tab/>
      </w:r>
      <w:r w:rsidR="00582D68">
        <w:rPr>
          <w:rFonts w:cstheme="minorHAnsi"/>
          <w:color w:val="000000" w:themeColor="text1"/>
        </w:rPr>
        <w:tab/>
      </w:r>
      <w:r w:rsidR="00582D68">
        <w:rPr>
          <w:rFonts w:cstheme="minorHAnsi"/>
          <w:color w:val="000000" w:themeColor="text1"/>
        </w:rPr>
        <w:tab/>
      </w:r>
      <w:r w:rsidR="00582D68" w:rsidRPr="00681C5E">
        <w:rPr>
          <w:rFonts w:cstheme="minorHAnsi"/>
          <w:color w:val="000000" w:themeColor="text1"/>
        </w:rPr>
        <w:t xml:space="preserve">V         </w:t>
      </w:r>
      <w:r w:rsidR="00582D68">
        <w:rPr>
          <w:rFonts w:cstheme="minorHAnsi"/>
          <w:color w:val="000000" w:themeColor="text1"/>
        </w:rPr>
        <w:tab/>
      </w:r>
      <w:r w:rsidR="00582D68">
        <w:rPr>
          <w:rFonts w:cstheme="minorHAnsi"/>
          <w:color w:val="000000" w:themeColor="text1"/>
        </w:rPr>
        <w:tab/>
      </w:r>
      <w:r w:rsidR="00582D68" w:rsidRPr="00681C5E">
        <w:rPr>
          <w:rFonts w:cstheme="minorHAnsi"/>
          <w:color w:val="000000" w:themeColor="text1"/>
        </w:rPr>
        <w:t>dne:</w:t>
      </w:r>
    </w:p>
    <w:p w14:paraId="71C1CD5B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332"/>
        </w:rPr>
      </w:pPr>
    </w:p>
    <w:p w14:paraId="32EFFEF7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332"/>
        </w:rPr>
      </w:pPr>
    </w:p>
    <w:p w14:paraId="509CA1A0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332"/>
        </w:rPr>
      </w:pPr>
    </w:p>
    <w:p w14:paraId="23F1651F" w14:textId="77777777" w:rsidR="00882829" w:rsidRPr="00681C5E" w:rsidRDefault="00882829" w:rsidP="00882829">
      <w:pPr>
        <w:tabs>
          <w:tab w:val="center" w:pos="1418"/>
          <w:tab w:val="center" w:pos="765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332"/>
        </w:rPr>
      </w:pPr>
      <w:r w:rsidRPr="00681C5E">
        <w:rPr>
          <w:rFonts w:cstheme="minorHAnsi"/>
          <w:color w:val="272332"/>
        </w:rPr>
        <w:tab/>
        <w:t xml:space="preserve">-------------------------------- </w:t>
      </w:r>
      <w:r w:rsidRPr="00681C5E">
        <w:rPr>
          <w:rFonts w:cstheme="minorHAnsi"/>
          <w:color w:val="272332"/>
        </w:rPr>
        <w:tab/>
        <w:t>--------------------------------</w:t>
      </w:r>
    </w:p>
    <w:p w14:paraId="492F1CE0" w14:textId="354CA362" w:rsidR="00CA4AB4" w:rsidRPr="00AF3218" w:rsidRDefault="00882829" w:rsidP="00AF3218">
      <w:pPr>
        <w:tabs>
          <w:tab w:val="center" w:pos="1418"/>
          <w:tab w:val="center" w:pos="765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332"/>
        </w:rPr>
      </w:pPr>
      <w:r w:rsidRPr="00681C5E">
        <w:rPr>
          <w:rFonts w:cstheme="minorHAnsi"/>
          <w:color w:val="272332"/>
        </w:rPr>
        <w:tab/>
        <w:t xml:space="preserve">Dodavatel </w:t>
      </w:r>
      <w:r w:rsidRPr="00681C5E">
        <w:rPr>
          <w:rFonts w:cstheme="minorHAnsi"/>
          <w:color w:val="272332"/>
        </w:rPr>
        <w:tab/>
        <w:t>Odběratel</w:t>
      </w:r>
    </w:p>
    <w:sectPr w:rsidR="00CA4AB4" w:rsidRPr="00AF321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07B8" w14:textId="77777777" w:rsidR="00490884" w:rsidRDefault="00490884" w:rsidP="00795931">
      <w:pPr>
        <w:spacing w:after="0" w:line="240" w:lineRule="auto"/>
      </w:pPr>
      <w:r>
        <w:separator/>
      </w:r>
    </w:p>
  </w:endnote>
  <w:endnote w:type="continuationSeparator" w:id="0">
    <w:p w14:paraId="4622A640" w14:textId="77777777" w:rsidR="00490884" w:rsidRDefault="00490884" w:rsidP="0079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*Calibri-Bold-5919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286721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4CF8B1E" w14:textId="1B59B9CB" w:rsidR="00795931" w:rsidRDefault="0079593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70B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70B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18AEAC" w14:textId="77777777" w:rsidR="00795931" w:rsidRDefault="007959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64D1E" w14:textId="77777777" w:rsidR="00490884" w:rsidRDefault="00490884" w:rsidP="00795931">
      <w:pPr>
        <w:spacing w:after="0" w:line="240" w:lineRule="auto"/>
      </w:pPr>
      <w:r>
        <w:separator/>
      </w:r>
    </w:p>
  </w:footnote>
  <w:footnote w:type="continuationSeparator" w:id="0">
    <w:p w14:paraId="5FCEE139" w14:textId="77777777" w:rsidR="00490884" w:rsidRDefault="00490884" w:rsidP="00795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47322"/>
    <w:multiLevelType w:val="multilevel"/>
    <w:tmpl w:val="B602FC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92B6607"/>
    <w:multiLevelType w:val="hybridMultilevel"/>
    <w:tmpl w:val="EF949584"/>
    <w:lvl w:ilvl="0" w:tplc="735885F8">
      <w:start w:val="1"/>
      <w:numFmt w:val="decimal"/>
      <w:lvlText w:val="%1)"/>
      <w:lvlJc w:val="left"/>
      <w:pPr>
        <w:ind w:left="720" w:hanging="360"/>
      </w:pPr>
      <w:rPr>
        <w:rFonts w:ascii="*Calibri-Bold-5919-Identity-H" w:hAnsi="*Calibri-Bold-5919-Identity-H" w:cs="*Calibri-Bold-5919-Identity-H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60B72"/>
    <w:multiLevelType w:val="hybridMultilevel"/>
    <w:tmpl w:val="3C701D54"/>
    <w:lvl w:ilvl="0" w:tplc="E354AE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B7BEC"/>
    <w:multiLevelType w:val="hybridMultilevel"/>
    <w:tmpl w:val="3AB6D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004811">
    <w:abstractNumId w:val="0"/>
  </w:num>
  <w:num w:numId="2" w16cid:durableId="1041248754">
    <w:abstractNumId w:val="1"/>
  </w:num>
  <w:num w:numId="3" w16cid:durableId="644092838">
    <w:abstractNumId w:val="3"/>
  </w:num>
  <w:num w:numId="4" w16cid:durableId="1371614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B16"/>
    <w:rsid w:val="0003462B"/>
    <w:rsid w:val="00046C61"/>
    <w:rsid w:val="000B5717"/>
    <w:rsid w:val="00115C1C"/>
    <w:rsid w:val="001428D8"/>
    <w:rsid w:val="001542BD"/>
    <w:rsid w:val="00154EE9"/>
    <w:rsid w:val="001B1EF0"/>
    <w:rsid w:val="001D3D31"/>
    <w:rsid w:val="001D523D"/>
    <w:rsid w:val="00222CFA"/>
    <w:rsid w:val="00242BA2"/>
    <w:rsid w:val="002F1744"/>
    <w:rsid w:val="003670B7"/>
    <w:rsid w:val="00383DBB"/>
    <w:rsid w:val="003F1168"/>
    <w:rsid w:val="003F31DE"/>
    <w:rsid w:val="003F60D0"/>
    <w:rsid w:val="00410912"/>
    <w:rsid w:val="00410FA7"/>
    <w:rsid w:val="0042704E"/>
    <w:rsid w:val="004444FD"/>
    <w:rsid w:val="0046722D"/>
    <w:rsid w:val="004776E0"/>
    <w:rsid w:val="00482305"/>
    <w:rsid w:val="00490884"/>
    <w:rsid w:val="004A05E6"/>
    <w:rsid w:val="004C0EB2"/>
    <w:rsid w:val="004C6015"/>
    <w:rsid w:val="004C7AF4"/>
    <w:rsid w:val="004D57DE"/>
    <w:rsid w:val="005313B9"/>
    <w:rsid w:val="0053213E"/>
    <w:rsid w:val="00540987"/>
    <w:rsid w:val="00562A56"/>
    <w:rsid w:val="00582D68"/>
    <w:rsid w:val="005865A1"/>
    <w:rsid w:val="005A2388"/>
    <w:rsid w:val="005A3829"/>
    <w:rsid w:val="005A7C13"/>
    <w:rsid w:val="005D72E9"/>
    <w:rsid w:val="005E46B6"/>
    <w:rsid w:val="005E55D6"/>
    <w:rsid w:val="005F412C"/>
    <w:rsid w:val="00613A52"/>
    <w:rsid w:val="00621745"/>
    <w:rsid w:val="006413D0"/>
    <w:rsid w:val="00681C5E"/>
    <w:rsid w:val="0068463D"/>
    <w:rsid w:val="006B7B2C"/>
    <w:rsid w:val="006E0C00"/>
    <w:rsid w:val="006E58D2"/>
    <w:rsid w:val="007475C5"/>
    <w:rsid w:val="00760A7B"/>
    <w:rsid w:val="00760D0C"/>
    <w:rsid w:val="00795931"/>
    <w:rsid w:val="007B0E37"/>
    <w:rsid w:val="007D3ADD"/>
    <w:rsid w:val="007E2119"/>
    <w:rsid w:val="007E5C23"/>
    <w:rsid w:val="007F7ACD"/>
    <w:rsid w:val="00817ED6"/>
    <w:rsid w:val="0084005A"/>
    <w:rsid w:val="00850ECC"/>
    <w:rsid w:val="00882829"/>
    <w:rsid w:val="008926FA"/>
    <w:rsid w:val="008E2D4A"/>
    <w:rsid w:val="00921C82"/>
    <w:rsid w:val="0093167F"/>
    <w:rsid w:val="00933B62"/>
    <w:rsid w:val="00935E25"/>
    <w:rsid w:val="00947757"/>
    <w:rsid w:val="0097030D"/>
    <w:rsid w:val="00972A46"/>
    <w:rsid w:val="00981B35"/>
    <w:rsid w:val="00A125E5"/>
    <w:rsid w:val="00A2256C"/>
    <w:rsid w:val="00A27252"/>
    <w:rsid w:val="00A35298"/>
    <w:rsid w:val="00A42DC5"/>
    <w:rsid w:val="00A551D2"/>
    <w:rsid w:val="00A6500E"/>
    <w:rsid w:val="00A72D64"/>
    <w:rsid w:val="00A74B2A"/>
    <w:rsid w:val="00A762D8"/>
    <w:rsid w:val="00A76AD3"/>
    <w:rsid w:val="00A915F5"/>
    <w:rsid w:val="00AA3982"/>
    <w:rsid w:val="00AC5CF8"/>
    <w:rsid w:val="00AE0E4B"/>
    <w:rsid w:val="00AF3218"/>
    <w:rsid w:val="00B11359"/>
    <w:rsid w:val="00B17E1E"/>
    <w:rsid w:val="00B252D7"/>
    <w:rsid w:val="00B30CB9"/>
    <w:rsid w:val="00BB5AE0"/>
    <w:rsid w:val="00C02857"/>
    <w:rsid w:val="00C05437"/>
    <w:rsid w:val="00C21756"/>
    <w:rsid w:val="00C33F00"/>
    <w:rsid w:val="00C5049A"/>
    <w:rsid w:val="00C706DB"/>
    <w:rsid w:val="00CA4AB4"/>
    <w:rsid w:val="00CB57DC"/>
    <w:rsid w:val="00CD3EE9"/>
    <w:rsid w:val="00D10E20"/>
    <w:rsid w:val="00D17F62"/>
    <w:rsid w:val="00D31874"/>
    <w:rsid w:val="00D7095A"/>
    <w:rsid w:val="00D86558"/>
    <w:rsid w:val="00DA7F4A"/>
    <w:rsid w:val="00DB6B16"/>
    <w:rsid w:val="00DC6DD2"/>
    <w:rsid w:val="00DD012A"/>
    <w:rsid w:val="00E04DB7"/>
    <w:rsid w:val="00E22829"/>
    <w:rsid w:val="00E270E5"/>
    <w:rsid w:val="00E337A8"/>
    <w:rsid w:val="00E51DA9"/>
    <w:rsid w:val="00E618AB"/>
    <w:rsid w:val="00E77394"/>
    <w:rsid w:val="00E87D41"/>
    <w:rsid w:val="00E906B8"/>
    <w:rsid w:val="00EB2241"/>
    <w:rsid w:val="00F153A7"/>
    <w:rsid w:val="00F248D7"/>
    <w:rsid w:val="00F35AED"/>
    <w:rsid w:val="00F45AE3"/>
    <w:rsid w:val="00F53226"/>
    <w:rsid w:val="00F60C9C"/>
    <w:rsid w:val="00F67613"/>
    <w:rsid w:val="00F764CE"/>
    <w:rsid w:val="00F77DE0"/>
    <w:rsid w:val="00FC003E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4892"/>
  <w15:docId w15:val="{B4544143-E71E-405F-870A-E412F685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739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739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21C8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5931"/>
  </w:style>
  <w:style w:type="paragraph" w:styleId="Zpat">
    <w:name w:val="footer"/>
    <w:basedOn w:val="Normln"/>
    <w:link w:val="ZpatChar"/>
    <w:uiPriority w:val="99"/>
    <w:unhideWhenUsed/>
    <w:rsid w:val="0079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5931"/>
  </w:style>
  <w:style w:type="paragraph" w:styleId="Normlnweb">
    <w:name w:val="Normal (Web)"/>
    <w:basedOn w:val="Normln"/>
    <w:uiPriority w:val="99"/>
    <w:unhideWhenUsed/>
    <w:rsid w:val="00F1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6E0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vinka@sarya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16C39-4CAE-4050-96D1-D6266620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3</Pages>
  <Words>1514</Words>
  <Characters>8802</Characters>
  <Application>Microsoft Office Word</Application>
  <DocSecurity>0</DocSecurity>
  <Lines>166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Červinka</dc:creator>
  <cp:lastModifiedBy>Tomáš Červinka</cp:lastModifiedBy>
  <cp:revision>39</cp:revision>
  <cp:lastPrinted>2022-03-15T05:37:00Z</cp:lastPrinted>
  <dcterms:created xsi:type="dcterms:W3CDTF">2022-03-14T13:45:00Z</dcterms:created>
  <dcterms:modified xsi:type="dcterms:W3CDTF">2022-08-30T12:46:00Z</dcterms:modified>
</cp:coreProperties>
</file>