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65" w:rsidRDefault="00C90406" w:rsidP="00C90406">
      <w:pPr>
        <w:spacing w:after="0"/>
      </w:pPr>
      <w:proofErr w:type="spellStart"/>
      <w:r>
        <w:t>From</w:t>
      </w:r>
      <w:proofErr w:type="spellEnd"/>
      <w:r>
        <w:t xml:space="preserve">: Petra Hanzlíková </w:t>
      </w:r>
      <w:hyperlink r:id="rId4" w:history="1">
        <w:r w:rsidRPr="00035314">
          <w:rPr>
            <w:rStyle w:val="Hypertextovodkaz"/>
          </w:rPr>
          <w:t>–hodacovapetula@seznam.cz</w:t>
        </w:r>
      </w:hyperlink>
    </w:p>
    <w:p w:rsidR="00C90406" w:rsidRDefault="00C90406" w:rsidP="00C90406">
      <w:pPr>
        <w:spacing w:after="0"/>
      </w:pPr>
      <w:r>
        <w:t xml:space="preserve">Sent: </w:t>
      </w:r>
      <w:proofErr w:type="spellStart"/>
      <w:r>
        <w:t>Monday</w:t>
      </w:r>
      <w:proofErr w:type="spellEnd"/>
      <w:r>
        <w:t>, July 18, 2022 4:43 PM</w:t>
      </w:r>
    </w:p>
    <w:p w:rsidR="00C90406" w:rsidRDefault="00C90406" w:rsidP="00C90406">
      <w:pPr>
        <w:spacing w:after="0"/>
      </w:pPr>
      <w:r>
        <w:t xml:space="preserve">To: Plevová Jana – </w:t>
      </w:r>
      <w:hyperlink r:id="rId5" w:history="1">
        <w:r w:rsidRPr="00035314">
          <w:rPr>
            <w:rStyle w:val="Hypertextovodkaz"/>
          </w:rPr>
          <w:t>j.plevova@mmkv.cz</w:t>
        </w:r>
      </w:hyperlink>
    </w:p>
    <w:p w:rsidR="00C90406" w:rsidRDefault="00C90406" w:rsidP="00C90406">
      <w:pPr>
        <w:spacing w:after="0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Fwd</w:t>
      </w:r>
      <w:proofErr w:type="spellEnd"/>
      <w:r>
        <w:t xml:space="preserve">: Nabídka divadla – Kdyby tisíc klarinetů </w:t>
      </w:r>
    </w:p>
    <w:p w:rsidR="00C90406" w:rsidRDefault="00C90406" w:rsidP="00C90406">
      <w:pPr>
        <w:spacing w:after="0"/>
      </w:pPr>
    </w:p>
    <w:p w:rsidR="00C90406" w:rsidRDefault="00C90406" w:rsidP="00C90406">
      <w:pPr>
        <w:spacing w:after="0"/>
      </w:pPr>
    </w:p>
    <w:p w:rsidR="00C90406" w:rsidRDefault="00C90406" w:rsidP="00C90406">
      <w:pPr>
        <w:spacing w:after="0"/>
      </w:pPr>
    </w:p>
    <w:p w:rsidR="00C90406" w:rsidRDefault="00C90406" w:rsidP="00C90406">
      <w:pPr>
        <w:spacing w:after="0"/>
      </w:pPr>
    </w:p>
    <w:p w:rsidR="00C90406" w:rsidRPr="00C90406" w:rsidRDefault="00C90406" w:rsidP="00C90406">
      <w:pPr>
        <w:spacing w:after="0"/>
        <w:rPr>
          <w:sz w:val="24"/>
          <w:szCs w:val="24"/>
        </w:rPr>
      </w:pPr>
      <w:r w:rsidRPr="00C90406">
        <w:rPr>
          <w:sz w:val="24"/>
          <w:szCs w:val="24"/>
        </w:rPr>
        <w:t>Dobrý den,</w:t>
      </w:r>
    </w:p>
    <w:p w:rsidR="00C90406" w:rsidRPr="00C90406" w:rsidRDefault="00C90406" w:rsidP="00C90406">
      <w:pPr>
        <w:spacing w:after="0"/>
        <w:rPr>
          <w:sz w:val="24"/>
          <w:szCs w:val="24"/>
        </w:rPr>
      </w:pPr>
    </w:p>
    <w:p w:rsidR="00C90406" w:rsidRPr="00C90406" w:rsidRDefault="00C90406" w:rsidP="00C90406">
      <w:pPr>
        <w:spacing w:after="0"/>
        <w:rPr>
          <w:sz w:val="24"/>
          <w:szCs w:val="24"/>
        </w:rPr>
      </w:pPr>
      <w:r w:rsidRPr="00C90406">
        <w:rPr>
          <w:sz w:val="24"/>
          <w:szCs w:val="24"/>
        </w:rPr>
        <w:t>Dovoluji si Vám zaslat nabídku na programové, organizační a technické zajištění představení muzikálu Západočeského divadla v Chebu „Kdyby tisíc klarinetů“ v 16.00 hodin dne 28. srpna 2022 ve Volnočasovém areálu Rolava v Karlových Varech.</w:t>
      </w:r>
    </w:p>
    <w:p w:rsidR="00C90406" w:rsidRPr="00C90406" w:rsidRDefault="00C90406" w:rsidP="00C90406">
      <w:pPr>
        <w:spacing w:after="0"/>
        <w:rPr>
          <w:sz w:val="24"/>
          <w:szCs w:val="24"/>
        </w:rPr>
      </w:pPr>
    </w:p>
    <w:p w:rsidR="00C90406" w:rsidRPr="00C90406" w:rsidRDefault="00C90406" w:rsidP="00C90406">
      <w:pPr>
        <w:spacing w:after="0"/>
        <w:rPr>
          <w:sz w:val="24"/>
          <w:szCs w:val="24"/>
        </w:rPr>
      </w:pPr>
      <w:r w:rsidRPr="00C90406">
        <w:rPr>
          <w:sz w:val="24"/>
          <w:szCs w:val="24"/>
        </w:rPr>
        <w:t>Délka představení 75 + 65 minut.</w:t>
      </w:r>
    </w:p>
    <w:p w:rsidR="00C90406" w:rsidRPr="00C90406" w:rsidRDefault="00C90406" w:rsidP="00C90406">
      <w:pPr>
        <w:spacing w:after="0"/>
        <w:rPr>
          <w:sz w:val="24"/>
          <w:szCs w:val="24"/>
        </w:rPr>
      </w:pPr>
    </w:p>
    <w:p w:rsidR="00C90406" w:rsidRPr="00C90406" w:rsidRDefault="00C90406" w:rsidP="00C90406">
      <w:pPr>
        <w:spacing w:after="0"/>
        <w:rPr>
          <w:sz w:val="24"/>
          <w:szCs w:val="24"/>
        </w:rPr>
      </w:pPr>
      <w:r w:rsidRPr="00C90406">
        <w:rPr>
          <w:sz w:val="24"/>
          <w:szCs w:val="24"/>
        </w:rPr>
        <w:t>Součástí nabídky je zajištění obsluhujícího personálu a propagace akce.</w:t>
      </w:r>
    </w:p>
    <w:p w:rsidR="00C90406" w:rsidRPr="00C90406" w:rsidRDefault="00C90406" w:rsidP="00C90406">
      <w:pPr>
        <w:spacing w:after="0"/>
        <w:rPr>
          <w:sz w:val="24"/>
          <w:szCs w:val="24"/>
        </w:rPr>
      </w:pPr>
    </w:p>
    <w:p w:rsidR="00C90406" w:rsidRPr="00C90406" w:rsidRDefault="00C90406" w:rsidP="00C90406">
      <w:pPr>
        <w:spacing w:after="0"/>
        <w:rPr>
          <w:sz w:val="24"/>
          <w:szCs w:val="24"/>
        </w:rPr>
      </w:pPr>
      <w:r w:rsidRPr="00C90406">
        <w:rPr>
          <w:sz w:val="24"/>
          <w:szCs w:val="24"/>
        </w:rPr>
        <w:t>Celková nabídková cena činí : 174.000 Kč</w:t>
      </w:r>
    </w:p>
    <w:p w:rsidR="00C90406" w:rsidRPr="00C90406" w:rsidRDefault="00C90406" w:rsidP="00C90406">
      <w:pPr>
        <w:spacing w:after="0"/>
        <w:rPr>
          <w:sz w:val="24"/>
          <w:szCs w:val="24"/>
        </w:rPr>
      </w:pPr>
    </w:p>
    <w:p w:rsidR="00C90406" w:rsidRPr="00C90406" w:rsidRDefault="00C90406" w:rsidP="00C90406">
      <w:pPr>
        <w:spacing w:after="0"/>
        <w:rPr>
          <w:sz w:val="24"/>
          <w:szCs w:val="24"/>
        </w:rPr>
      </w:pPr>
    </w:p>
    <w:p w:rsidR="00C90406" w:rsidRPr="00C90406" w:rsidRDefault="00C90406" w:rsidP="00C90406">
      <w:pPr>
        <w:spacing w:after="0"/>
        <w:rPr>
          <w:sz w:val="24"/>
          <w:szCs w:val="24"/>
        </w:rPr>
      </w:pPr>
      <w:r w:rsidRPr="00C90406">
        <w:rPr>
          <w:sz w:val="24"/>
          <w:szCs w:val="24"/>
        </w:rPr>
        <w:t xml:space="preserve">Honorář + doprava </w:t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  <w:t>87 000,00</w:t>
      </w:r>
    </w:p>
    <w:p w:rsidR="00C90406" w:rsidRPr="00C90406" w:rsidRDefault="00C90406" w:rsidP="00C90406">
      <w:pPr>
        <w:spacing w:after="0"/>
        <w:rPr>
          <w:sz w:val="24"/>
          <w:szCs w:val="24"/>
        </w:rPr>
      </w:pPr>
      <w:r w:rsidRPr="00C90406">
        <w:rPr>
          <w:sz w:val="24"/>
          <w:szCs w:val="24"/>
        </w:rPr>
        <w:t xml:space="preserve">Technické zajištění </w:t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  <w:t>58 000,00</w:t>
      </w:r>
    </w:p>
    <w:p w:rsidR="00C90406" w:rsidRPr="00C90406" w:rsidRDefault="00C90406" w:rsidP="00C90406">
      <w:pPr>
        <w:spacing w:after="0"/>
        <w:rPr>
          <w:sz w:val="24"/>
          <w:szCs w:val="24"/>
        </w:rPr>
      </w:pPr>
      <w:r w:rsidRPr="00C90406">
        <w:rPr>
          <w:sz w:val="24"/>
          <w:szCs w:val="24"/>
        </w:rPr>
        <w:t xml:space="preserve">Ochranka </w:t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  <w:t xml:space="preserve">  5 100,00</w:t>
      </w:r>
    </w:p>
    <w:p w:rsidR="00C90406" w:rsidRPr="00C90406" w:rsidRDefault="00C90406" w:rsidP="00C90406">
      <w:pPr>
        <w:spacing w:after="0"/>
        <w:rPr>
          <w:sz w:val="24"/>
          <w:szCs w:val="24"/>
        </w:rPr>
      </w:pPr>
      <w:r w:rsidRPr="00C90406">
        <w:rPr>
          <w:sz w:val="24"/>
          <w:szCs w:val="24"/>
        </w:rPr>
        <w:t xml:space="preserve">Agenturní odměna </w:t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  <w:t>10 100,00</w:t>
      </w:r>
    </w:p>
    <w:p w:rsidR="00C90406" w:rsidRPr="00C90406" w:rsidRDefault="00C90406" w:rsidP="00C90406">
      <w:pPr>
        <w:spacing w:after="0"/>
        <w:rPr>
          <w:sz w:val="24"/>
          <w:szCs w:val="24"/>
        </w:rPr>
      </w:pPr>
      <w:proofErr w:type="spellStart"/>
      <w:r w:rsidRPr="00C90406">
        <w:rPr>
          <w:sz w:val="24"/>
          <w:szCs w:val="24"/>
        </w:rPr>
        <w:t>Bedňáci</w:t>
      </w:r>
      <w:proofErr w:type="spellEnd"/>
      <w:r w:rsidRPr="00C90406">
        <w:rPr>
          <w:sz w:val="24"/>
          <w:szCs w:val="24"/>
        </w:rPr>
        <w:t xml:space="preserve"> </w:t>
      </w:r>
      <w:proofErr w:type="spellStart"/>
      <w:r w:rsidRPr="00C90406">
        <w:rPr>
          <w:sz w:val="24"/>
          <w:szCs w:val="24"/>
        </w:rPr>
        <w:t>crew</w:t>
      </w:r>
      <w:proofErr w:type="spellEnd"/>
      <w:r w:rsidRPr="00C90406">
        <w:rPr>
          <w:sz w:val="24"/>
          <w:szCs w:val="24"/>
        </w:rPr>
        <w:t>, stavba plotu</w:t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  <w:t>12 600,00</w:t>
      </w:r>
    </w:p>
    <w:p w:rsidR="00C90406" w:rsidRPr="00C90406" w:rsidRDefault="00C90406" w:rsidP="00C90406">
      <w:pPr>
        <w:spacing w:after="0"/>
        <w:rPr>
          <w:sz w:val="24"/>
          <w:szCs w:val="24"/>
        </w:rPr>
      </w:pPr>
      <w:r w:rsidRPr="00C90406">
        <w:rPr>
          <w:sz w:val="24"/>
          <w:szCs w:val="24"/>
        </w:rPr>
        <w:t>Vstup</w:t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</w:r>
      <w:r w:rsidRPr="00C90406">
        <w:rPr>
          <w:sz w:val="24"/>
          <w:szCs w:val="24"/>
        </w:rPr>
        <w:tab/>
        <w:t xml:space="preserve">  1 200,00</w:t>
      </w:r>
    </w:p>
    <w:p w:rsidR="00C90406" w:rsidRPr="00C90406" w:rsidRDefault="00C90406" w:rsidP="00C90406">
      <w:pPr>
        <w:spacing w:after="0"/>
        <w:rPr>
          <w:sz w:val="24"/>
          <w:szCs w:val="24"/>
        </w:rPr>
      </w:pPr>
    </w:p>
    <w:p w:rsidR="00C90406" w:rsidRPr="00C90406" w:rsidRDefault="00C90406" w:rsidP="00C90406">
      <w:pPr>
        <w:spacing w:after="0"/>
        <w:rPr>
          <w:sz w:val="24"/>
          <w:szCs w:val="24"/>
        </w:rPr>
      </w:pPr>
    </w:p>
    <w:p w:rsidR="00C90406" w:rsidRPr="00C90406" w:rsidRDefault="00C90406" w:rsidP="00C90406">
      <w:pPr>
        <w:spacing w:after="0"/>
        <w:rPr>
          <w:sz w:val="24"/>
          <w:szCs w:val="24"/>
        </w:rPr>
      </w:pPr>
      <w:r w:rsidRPr="00C90406">
        <w:rPr>
          <w:sz w:val="24"/>
          <w:szCs w:val="24"/>
        </w:rPr>
        <w:t>Děkuji</w:t>
      </w:r>
    </w:p>
    <w:p w:rsidR="00C90406" w:rsidRDefault="00C90406" w:rsidP="00C90406">
      <w:pPr>
        <w:spacing w:after="0"/>
        <w:rPr>
          <w:sz w:val="24"/>
          <w:szCs w:val="24"/>
        </w:rPr>
      </w:pPr>
    </w:p>
    <w:p w:rsidR="00C90406" w:rsidRDefault="00C90406" w:rsidP="00C90406">
      <w:pPr>
        <w:spacing w:after="0"/>
        <w:rPr>
          <w:sz w:val="24"/>
          <w:szCs w:val="24"/>
        </w:rPr>
      </w:pPr>
    </w:p>
    <w:p w:rsidR="00C90406" w:rsidRDefault="00C90406" w:rsidP="00C90406">
      <w:pPr>
        <w:spacing w:after="0"/>
        <w:rPr>
          <w:sz w:val="24"/>
          <w:szCs w:val="24"/>
        </w:rPr>
      </w:pPr>
    </w:p>
    <w:p w:rsidR="00C90406" w:rsidRDefault="00C90406" w:rsidP="00C90406">
      <w:pPr>
        <w:spacing w:after="0"/>
        <w:rPr>
          <w:sz w:val="24"/>
          <w:szCs w:val="24"/>
        </w:rPr>
      </w:pPr>
    </w:p>
    <w:p w:rsidR="00C90406" w:rsidRPr="00C90406" w:rsidRDefault="00C90406" w:rsidP="00C90406">
      <w:pPr>
        <w:spacing w:after="0"/>
        <w:rPr>
          <w:sz w:val="24"/>
          <w:szCs w:val="24"/>
        </w:rPr>
      </w:pPr>
      <w:bookmarkStart w:id="0" w:name="_GoBack"/>
      <w:bookmarkEnd w:id="0"/>
    </w:p>
    <w:p w:rsidR="00C90406" w:rsidRPr="00C90406" w:rsidRDefault="00C90406" w:rsidP="00C90406">
      <w:pPr>
        <w:spacing w:after="0"/>
        <w:rPr>
          <w:sz w:val="24"/>
          <w:szCs w:val="24"/>
        </w:rPr>
      </w:pPr>
    </w:p>
    <w:p w:rsidR="00C90406" w:rsidRPr="00C90406" w:rsidRDefault="00C90406" w:rsidP="00C90406">
      <w:pPr>
        <w:spacing w:after="0"/>
        <w:rPr>
          <w:sz w:val="24"/>
          <w:szCs w:val="24"/>
        </w:rPr>
      </w:pPr>
      <w:r w:rsidRPr="00C90406">
        <w:rPr>
          <w:sz w:val="24"/>
          <w:szCs w:val="24"/>
        </w:rPr>
        <w:t>Petra Hanzlíková</w:t>
      </w:r>
    </w:p>
    <w:p w:rsidR="00C90406" w:rsidRPr="00C90406" w:rsidRDefault="00C90406" w:rsidP="00C90406">
      <w:pPr>
        <w:spacing w:after="0"/>
        <w:rPr>
          <w:sz w:val="24"/>
          <w:szCs w:val="24"/>
        </w:rPr>
      </w:pPr>
      <w:r w:rsidRPr="00C90406">
        <w:rPr>
          <w:sz w:val="24"/>
          <w:szCs w:val="24"/>
        </w:rPr>
        <w:t xml:space="preserve">Závodu míru 23/131, 360 17  Karlovy Vary </w:t>
      </w:r>
    </w:p>
    <w:p w:rsidR="00C90406" w:rsidRPr="00C90406" w:rsidRDefault="00C90406" w:rsidP="00C90406">
      <w:pPr>
        <w:spacing w:after="0"/>
        <w:rPr>
          <w:sz w:val="24"/>
          <w:szCs w:val="24"/>
        </w:rPr>
      </w:pPr>
      <w:r w:rsidRPr="00C90406">
        <w:rPr>
          <w:sz w:val="24"/>
          <w:szCs w:val="24"/>
        </w:rPr>
        <w:t xml:space="preserve">M + 420 607 224 680 </w:t>
      </w:r>
    </w:p>
    <w:p w:rsidR="00C90406" w:rsidRDefault="00C90406" w:rsidP="00C90406">
      <w:pPr>
        <w:spacing w:after="0"/>
      </w:pPr>
    </w:p>
    <w:p w:rsidR="00C90406" w:rsidRDefault="00C90406" w:rsidP="00C90406">
      <w:pPr>
        <w:spacing w:after="0"/>
      </w:pPr>
    </w:p>
    <w:p w:rsidR="00C90406" w:rsidRDefault="00C90406" w:rsidP="00C90406">
      <w:pPr>
        <w:spacing w:after="0"/>
      </w:pPr>
    </w:p>
    <w:p w:rsidR="00C90406" w:rsidRDefault="00C90406" w:rsidP="00C90406">
      <w:pPr>
        <w:spacing w:after="0"/>
      </w:pPr>
    </w:p>
    <w:p w:rsidR="00C90406" w:rsidRDefault="00C90406" w:rsidP="00C90406">
      <w:pPr>
        <w:spacing w:after="0"/>
      </w:pPr>
      <w:r>
        <w:tab/>
      </w:r>
    </w:p>
    <w:sectPr w:rsidR="00C9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06"/>
    <w:rsid w:val="00C90406"/>
    <w:rsid w:val="00C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048B"/>
  <w15:chartTrackingRefBased/>
  <w15:docId w15:val="{99438DC6-C0F0-4EA0-A01A-6CC46B7F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plevova@mmkv.cz" TargetMode="External"/><Relationship Id="rId4" Type="http://schemas.openxmlformats.org/officeDocument/2006/relationships/hyperlink" Target="mailto:&#8211;hodacovapetul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Plevová Jana</dc:creator>
  <cp:keywords/>
  <dc:description/>
  <cp:lastModifiedBy>Plevová Jana</cp:lastModifiedBy>
  <cp:revision>1</cp:revision>
  <dcterms:created xsi:type="dcterms:W3CDTF">2022-09-07T12:55:00Z</dcterms:created>
  <dcterms:modified xsi:type="dcterms:W3CDTF">2022-09-07T13:01:00Z</dcterms:modified>
</cp:coreProperties>
</file>