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6153" w14:textId="77777777" w:rsidR="007D17B6" w:rsidRDefault="00000000">
      <w:pPr>
        <w:tabs>
          <w:tab w:val="left" w:pos="5581"/>
          <w:tab w:val="left" w:pos="7860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6CA8FE5C" wp14:editId="2A32F16E">
            <wp:extent cx="3014539" cy="66379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539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F64D2E9" wp14:editId="59FC3F8F">
            <wp:extent cx="885736" cy="95240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36" cy="95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D1F4829" wp14:editId="7420265B">
            <wp:extent cx="797690" cy="90430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690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8A018" w14:textId="77777777" w:rsidR="007D17B6" w:rsidRDefault="007D17B6">
      <w:pPr>
        <w:pStyle w:val="Zkladntext"/>
        <w:rPr>
          <w:rFonts w:ascii="Times New Roman"/>
          <w:sz w:val="20"/>
        </w:rPr>
      </w:pPr>
    </w:p>
    <w:p w14:paraId="0C0284C6" w14:textId="77777777" w:rsidR="007D17B6" w:rsidRDefault="007D17B6">
      <w:pPr>
        <w:pStyle w:val="Zkladntext"/>
        <w:rPr>
          <w:rFonts w:ascii="Times New Roman"/>
          <w:sz w:val="20"/>
        </w:rPr>
      </w:pPr>
    </w:p>
    <w:p w14:paraId="57AC616A" w14:textId="77777777" w:rsidR="007D17B6" w:rsidRDefault="007D17B6">
      <w:pPr>
        <w:pStyle w:val="Zkladntext"/>
        <w:rPr>
          <w:rFonts w:ascii="Times New Roman"/>
          <w:sz w:val="20"/>
        </w:rPr>
      </w:pPr>
    </w:p>
    <w:p w14:paraId="0B221646" w14:textId="77777777" w:rsidR="007D17B6" w:rsidRDefault="007D17B6">
      <w:pPr>
        <w:pStyle w:val="Zkladntext"/>
        <w:rPr>
          <w:rFonts w:ascii="Times New Roman"/>
          <w:sz w:val="20"/>
        </w:rPr>
      </w:pPr>
    </w:p>
    <w:p w14:paraId="35BD2B16" w14:textId="77777777" w:rsidR="007D17B6" w:rsidRDefault="007D17B6">
      <w:pPr>
        <w:pStyle w:val="Zkladntext"/>
        <w:rPr>
          <w:rFonts w:ascii="Times New Roman"/>
          <w:sz w:val="20"/>
        </w:rPr>
      </w:pPr>
    </w:p>
    <w:p w14:paraId="352AB28D" w14:textId="77777777" w:rsidR="007D17B6" w:rsidRDefault="00000000">
      <w:pPr>
        <w:spacing w:before="223" w:line="289" w:lineRule="exact"/>
        <w:ind w:left="818"/>
        <w:rPr>
          <w:b/>
          <w:sz w:val="24"/>
        </w:rPr>
      </w:pPr>
      <w:proofErr w:type="spellStart"/>
      <w:r>
        <w:rPr>
          <w:b/>
          <w:sz w:val="24"/>
          <w:u w:val="thick"/>
        </w:rPr>
        <w:t>Projekt</w:t>
      </w:r>
      <w:proofErr w:type="spellEnd"/>
      <w:r>
        <w:rPr>
          <w:b/>
          <w:sz w:val="24"/>
          <w:u w:val="thick"/>
        </w:rPr>
        <w:t xml:space="preserve">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2022-2023“</w:t>
      </w:r>
    </w:p>
    <w:p w14:paraId="4210909B" w14:textId="77777777" w:rsidR="007D17B6" w:rsidRDefault="00000000">
      <w:pPr>
        <w:pStyle w:val="Zkladntext"/>
        <w:spacing w:line="265" w:lineRule="exact"/>
        <w:ind w:left="818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10886BCB" w14:textId="77777777" w:rsidR="007D17B6" w:rsidRDefault="007D17B6">
      <w:pPr>
        <w:pStyle w:val="Zkladntext"/>
        <w:rPr>
          <w:sz w:val="26"/>
        </w:rPr>
      </w:pPr>
    </w:p>
    <w:p w14:paraId="5C9C0A49" w14:textId="77777777" w:rsidR="007D17B6" w:rsidRDefault="007D17B6">
      <w:pPr>
        <w:pStyle w:val="Zkladntext"/>
        <w:rPr>
          <w:sz w:val="26"/>
        </w:rPr>
      </w:pPr>
    </w:p>
    <w:p w14:paraId="69436D8E" w14:textId="77777777" w:rsidR="007D17B6" w:rsidRDefault="007D17B6">
      <w:pPr>
        <w:pStyle w:val="Zkladntext"/>
        <w:rPr>
          <w:sz w:val="26"/>
        </w:rPr>
      </w:pPr>
    </w:p>
    <w:p w14:paraId="5ACED506" w14:textId="77777777" w:rsidR="007D17B6" w:rsidRDefault="00000000">
      <w:pPr>
        <w:pStyle w:val="Nadpis1"/>
        <w:spacing w:before="169"/>
        <w:ind w:left="3351" w:right="2668"/>
      </w:pPr>
      <w:proofErr w:type="spellStart"/>
      <w:r>
        <w:t>Smlouva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</w:t>
      </w:r>
    </w:p>
    <w:p w14:paraId="4BCF2B5C" w14:textId="77777777" w:rsidR="007D17B6" w:rsidRDefault="00000000">
      <w:pPr>
        <w:ind w:left="2953" w:right="2272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65BF3CA4" w14:textId="77777777" w:rsidR="007D17B6" w:rsidRDefault="007D17B6">
      <w:pPr>
        <w:pStyle w:val="Zkladntext"/>
        <w:rPr>
          <w:b/>
          <w:sz w:val="34"/>
        </w:rPr>
      </w:pPr>
    </w:p>
    <w:p w14:paraId="74863FB5" w14:textId="77777777" w:rsidR="007D17B6" w:rsidRDefault="007D17B6">
      <w:pPr>
        <w:pStyle w:val="Zkladntext"/>
        <w:rPr>
          <w:b/>
          <w:sz w:val="34"/>
        </w:rPr>
      </w:pPr>
    </w:p>
    <w:p w14:paraId="5D4704AE" w14:textId="77777777" w:rsidR="007D17B6" w:rsidRDefault="00000000">
      <w:pPr>
        <w:pStyle w:val="Zkladntext"/>
        <w:spacing w:before="240"/>
        <w:ind w:left="81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088B5FDB" w14:textId="77777777" w:rsidR="007D17B6" w:rsidRDefault="007D17B6">
      <w:pPr>
        <w:pStyle w:val="Zkladntext"/>
        <w:rPr>
          <w:sz w:val="26"/>
        </w:rPr>
      </w:pPr>
    </w:p>
    <w:p w14:paraId="65E90376" w14:textId="77777777" w:rsidR="007D17B6" w:rsidRDefault="00000000">
      <w:pPr>
        <w:pStyle w:val="Nadpis3"/>
        <w:spacing w:before="217"/>
        <w:ind w:left="818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3736BAD5" w14:textId="77777777" w:rsidR="007D17B6" w:rsidRDefault="00000000">
      <w:pPr>
        <w:pStyle w:val="Zkladntext"/>
        <w:ind w:left="818" w:right="2786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49AA459C" w14:textId="77777777" w:rsidR="007D17B6" w:rsidRDefault="00000000">
      <w:pPr>
        <w:pStyle w:val="Zkladntext"/>
        <w:spacing w:line="264" w:lineRule="exact"/>
        <w:ind w:left="818"/>
      </w:pPr>
      <w:r>
        <w:t>IČO: 49777513</w:t>
      </w:r>
    </w:p>
    <w:p w14:paraId="243D4F69" w14:textId="77777777" w:rsidR="007D17B6" w:rsidRDefault="00000000">
      <w:pPr>
        <w:pStyle w:val="Zkladntext"/>
        <w:spacing w:before="1" w:line="480" w:lineRule="auto"/>
        <w:ind w:left="818" w:right="4092"/>
        <w:rPr>
          <w:b/>
        </w:rPr>
      </w:pPr>
      <w:proofErr w:type="spellStart"/>
      <w:r>
        <w:t>zastoupená</w:t>
      </w:r>
      <w:proofErr w:type="spellEnd"/>
      <w:r>
        <w:t xml:space="preserve">: Doc. Dr. </w:t>
      </w:r>
      <w:proofErr w:type="spellStart"/>
      <w:r>
        <w:t>RNDr</w:t>
      </w:r>
      <w:proofErr w:type="spellEnd"/>
      <w:r>
        <w:t xml:space="preserve">. Miroslav Holeček,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koordinátor</w:t>
      </w:r>
      <w:proofErr w:type="spellEnd"/>
      <w:r>
        <w:rPr>
          <w:b/>
        </w:rPr>
        <w:t>“</w:t>
      </w:r>
    </w:p>
    <w:p w14:paraId="5F1C2B89" w14:textId="77777777" w:rsidR="007D17B6" w:rsidRDefault="00000000">
      <w:pPr>
        <w:pStyle w:val="Nadpis3"/>
        <w:spacing w:line="265" w:lineRule="exact"/>
        <w:ind w:left="818"/>
        <w:jc w:val="left"/>
      </w:pPr>
      <w:r>
        <w:t>a</w:t>
      </w:r>
    </w:p>
    <w:p w14:paraId="56BF100B" w14:textId="77777777" w:rsidR="007D17B6" w:rsidRDefault="007D17B6">
      <w:pPr>
        <w:pStyle w:val="Zkladntext"/>
        <w:spacing w:before="10"/>
        <w:rPr>
          <w:b/>
          <w:sz w:val="13"/>
        </w:rPr>
      </w:pPr>
    </w:p>
    <w:p w14:paraId="7AD757B3" w14:textId="77777777" w:rsidR="007D17B6" w:rsidRDefault="00000000">
      <w:pPr>
        <w:pStyle w:val="Zkladntext"/>
        <w:spacing w:before="101" w:line="265" w:lineRule="exact"/>
        <w:ind w:left="818"/>
      </w:pPr>
      <w:proofErr w:type="spellStart"/>
      <w:r>
        <w:t>Běh</w:t>
      </w:r>
      <w:proofErr w:type="spellEnd"/>
      <w:r>
        <w:t xml:space="preserve">: A1 2022 </w:t>
      </w:r>
      <w:proofErr w:type="spellStart"/>
      <w:r>
        <w:t>Šternberk</w:t>
      </w:r>
      <w:proofErr w:type="spellEnd"/>
    </w:p>
    <w:p w14:paraId="324C68D6" w14:textId="77777777" w:rsidR="007D17B6" w:rsidRDefault="00000000">
      <w:pPr>
        <w:pStyle w:val="Zkladntext"/>
        <w:tabs>
          <w:tab w:val="left" w:pos="3339"/>
        </w:tabs>
        <w:ind w:left="818" w:right="1352"/>
      </w:pPr>
      <w:proofErr w:type="spellStart"/>
      <w:r>
        <w:rPr>
          <w:b/>
        </w:rPr>
        <w:t>Úplný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název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školy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lesnická</w:t>
      </w:r>
      <w:proofErr w:type="spellEnd"/>
      <w:r>
        <w:t xml:space="preserve"> a</w:t>
      </w:r>
      <w:r>
        <w:rPr>
          <w:spacing w:val="-8"/>
        </w:rPr>
        <w:t xml:space="preserve"> </w:t>
      </w:r>
      <w:proofErr w:type="spellStart"/>
      <w:r>
        <w:t>strojírenská</w:t>
      </w:r>
      <w:proofErr w:type="spellEnd"/>
      <w:r>
        <w:rPr>
          <w:spacing w:val="-4"/>
        </w:rPr>
        <w:t xml:space="preserve"> </w:t>
      </w:r>
      <w:proofErr w:type="spellStart"/>
      <w:r>
        <w:t>Šternberk</w:t>
      </w:r>
      <w:proofErr w:type="spellEnd"/>
      <w:r>
        <w:t xml:space="preserve"> </w:t>
      </w:r>
      <w:proofErr w:type="spellStart"/>
      <w:r>
        <w:t>Úplná</w:t>
      </w:r>
      <w:proofErr w:type="spellEnd"/>
      <w:r>
        <w:rPr>
          <w:spacing w:val="-1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Opavská</w:t>
      </w:r>
      <w:proofErr w:type="spellEnd"/>
      <w:r>
        <w:t xml:space="preserve"> 8, 785 01</w:t>
      </w:r>
      <w:r>
        <w:rPr>
          <w:spacing w:val="-4"/>
        </w:rPr>
        <w:t xml:space="preserve"> </w:t>
      </w:r>
      <w:proofErr w:type="spellStart"/>
      <w:r>
        <w:t>Šternberk</w:t>
      </w:r>
      <w:proofErr w:type="spellEnd"/>
    </w:p>
    <w:p w14:paraId="385EA87E" w14:textId="77777777" w:rsidR="007D17B6" w:rsidRDefault="00000000">
      <w:pPr>
        <w:pStyle w:val="Zkladntext"/>
        <w:tabs>
          <w:tab w:val="left" w:pos="3339"/>
        </w:tabs>
        <w:spacing w:before="2" w:line="265" w:lineRule="exact"/>
        <w:ind w:left="818"/>
      </w:pPr>
      <w:r>
        <w:t>IČO:</w:t>
      </w:r>
      <w:r>
        <w:tab/>
        <w:t>00848794</w:t>
      </w:r>
    </w:p>
    <w:p w14:paraId="2272BFF1" w14:textId="2FAA3820" w:rsidR="007D17B6" w:rsidRDefault="00000000">
      <w:pPr>
        <w:pStyle w:val="Zkladntext"/>
        <w:tabs>
          <w:tab w:val="left" w:pos="3651"/>
        </w:tabs>
        <w:spacing w:line="265" w:lineRule="exact"/>
        <w:ind w:left="818"/>
      </w:pPr>
      <w:proofErr w:type="spellStart"/>
      <w:r>
        <w:t>statutární</w:t>
      </w:r>
      <w:proofErr w:type="spellEnd"/>
      <w:r>
        <w:rPr>
          <w:spacing w:val="-1"/>
        </w:rPr>
        <w:t xml:space="preserve"> </w:t>
      </w:r>
      <w:proofErr w:type="spellStart"/>
      <w:r>
        <w:t>zástupce</w:t>
      </w:r>
      <w:proofErr w:type="spellEnd"/>
      <w:r>
        <w:rPr>
          <w:spacing w:val="-2"/>
        </w:rPr>
        <w:t xml:space="preserve"> </w:t>
      </w:r>
      <w:proofErr w:type="spellStart"/>
      <w:r>
        <w:t>školy</w:t>
      </w:r>
      <w:proofErr w:type="spellEnd"/>
      <w:r>
        <w:t>:</w:t>
      </w:r>
      <w:r>
        <w:tab/>
      </w:r>
      <w:proofErr w:type="spellStart"/>
      <w:r w:rsidR="002D53D6">
        <w:t>xxxxx</w:t>
      </w:r>
      <w:proofErr w:type="spellEnd"/>
    </w:p>
    <w:p w14:paraId="273A560C" w14:textId="6D76D519" w:rsidR="007D17B6" w:rsidRDefault="00000000">
      <w:pPr>
        <w:pStyle w:val="Zkladntext"/>
        <w:spacing w:before="1"/>
        <w:ind w:left="818" w:right="89"/>
      </w:pP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tel., e-mail: </w:t>
      </w:r>
      <w:proofErr w:type="spellStart"/>
      <w:r w:rsidR="002D53D6">
        <w:t>xxxxx</w:t>
      </w:r>
      <w:proofErr w:type="spellEnd"/>
      <w:r w:rsidR="002D53D6">
        <w:t xml:space="preserve"> </w:t>
      </w:r>
      <w:r>
        <w:t xml:space="preserve"> </w:t>
      </w:r>
      <w:hyperlink r:id="rId9">
        <w:r>
          <w:t>reditel@sou-stbk.cz</w:t>
        </w:r>
      </w:hyperlink>
    </w:p>
    <w:p w14:paraId="0403C781" w14:textId="77777777" w:rsidR="007D17B6" w:rsidRDefault="007D17B6">
      <w:pPr>
        <w:pStyle w:val="Zkladntext"/>
        <w:spacing w:before="11"/>
        <w:rPr>
          <w:sz w:val="21"/>
        </w:rPr>
      </w:pPr>
    </w:p>
    <w:p w14:paraId="20095BBC" w14:textId="77777777" w:rsidR="007D17B6" w:rsidRDefault="00000000">
      <w:pPr>
        <w:ind w:left="818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grantu</w:t>
      </w:r>
      <w:proofErr w:type="spellEnd"/>
      <w:r>
        <w:rPr>
          <w:b/>
        </w:rPr>
        <w:t>“.</w:t>
      </w:r>
    </w:p>
    <w:p w14:paraId="2210F3CC" w14:textId="77777777" w:rsidR="007D17B6" w:rsidRDefault="007D17B6">
      <w:pPr>
        <w:pStyle w:val="Zkladntext"/>
        <w:rPr>
          <w:b/>
          <w:sz w:val="26"/>
        </w:rPr>
      </w:pPr>
    </w:p>
    <w:p w14:paraId="7F658AEF" w14:textId="77777777" w:rsidR="007D17B6" w:rsidRDefault="00000000">
      <w:pPr>
        <w:pStyle w:val="Zkladntext"/>
        <w:spacing w:before="217"/>
        <w:ind w:left="818"/>
      </w:pP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758FEB02" w14:textId="77777777" w:rsidR="007D17B6" w:rsidRDefault="007D17B6">
      <w:pPr>
        <w:sectPr w:rsidR="007D17B6">
          <w:footerReference w:type="default" r:id="rId10"/>
          <w:type w:val="continuous"/>
          <w:pgSz w:w="11910" w:h="16840"/>
          <w:pgMar w:top="980" w:right="1280" w:bottom="1840" w:left="600" w:header="708" w:footer="1648" w:gutter="0"/>
          <w:pgNumType w:start="1"/>
          <w:cols w:space="708"/>
        </w:sectPr>
      </w:pPr>
    </w:p>
    <w:p w14:paraId="2D37930E" w14:textId="77777777" w:rsidR="007D17B6" w:rsidRDefault="00000000">
      <w:pPr>
        <w:pStyle w:val="Nadpis3"/>
        <w:spacing w:before="88"/>
      </w:pPr>
      <w:proofErr w:type="spellStart"/>
      <w:r>
        <w:lastRenderedPageBreak/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8114625" w14:textId="77777777" w:rsidR="007D17B6" w:rsidRDefault="00000000">
      <w:pPr>
        <w:pStyle w:val="Zkladntext"/>
        <w:ind w:left="138" w:right="131"/>
        <w:jc w:val="both"/>
      </w:pP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koordinátor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zavazují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</w:t>
      </w:r>
      <w:r>
        <w:rPr>
          <w:b/>
        </w:rPr>
        <w:t>2022-1-CZ01-KA121-VET-000057914</w:t>
      </w:r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a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grantová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“) a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59BCCCE9" w14:textId="77777777" w:rsidR="007D17B6" w:rsidRDefault="007D17B6">
      <w:pPr>
        <w:pStyle w:val="Zkladntext"/>
        <w:spacing w:before="1"/>
      </w:pPr>
    </w:p>
    <w:p w14:paraId="3B0DEDD2" w14:textId="77777777" w:rsidR="007D17B6" w:rsidRDefault="00000000">
      <w:pPr>
        <w:tabs>
          <w:tab w:val="left" w:pos="820"/>
          <w:tab w:val="left" w:pos="1852"/>
          <w:tab w:val="left" w:pos="3360"/>
          <w:tab w:val="left" w:pos="4711"/>
          <w:tab w:val="left" w:pos="5923"/>
          <w:tab w:val="left" w:pos="6329"/>
        </w:tabs>
        <w:ind w:left="138" w:right="132"/>
        <w:rPr>
          <w:b/>
        </w:rPr>
      </w:pPr>
      <w:proofErr w:type="spellStart"/>
      <w:r>
        <w:t>Číslo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podpořeného</w:t>
      </w:r>
      <w:proofErr w:type="spellEnd"/>
      <w:r>
        <w:tab/>
      </w:r>
      <w:proofErr w:type="spellStart"/>
      <w:r>
        <w:t>programem</w:t>
      </w:r>
      <w:proofErr w:type="spellEnd"/>
      <w:r>
        <w:tab/>
        <w:t>Erasmus+</w:t>
      </w:r>
      <w:r>
        <w:tab/>
        <w:t>je</w:t>
      </w:r>
      <w:r>
        <w:tab/>
      </w:r>
      <w:r>
        <w:rPr>
          <w:b/>
          <w:spacing w:val="-1"/>
        </w:rPr>
        <w:t xml:space="preserve">2022-1-CZ01-KA121-VET- </w:t>
      </w:r>
      <w:r>
        <w:rPr>
          <w:b/>
        </w:rPr>
        <w:t>000057914</w:t>
      </w:r>
    </w:p>
    <w:p w14:paraId="20696FB3" w14:textId="77777777" w:rsidR="007D17B6" w:rsidRDefault="007D17B6">
      <w:pPr>
        <w:pStyle w:val="Zkladntext"/>
        <w:spacing w:before="1"/>
        <w:rPr>
          <w:b/>
        </w:rPr>
      </w:pPr>
    </w:p>
    <w:p w14:paraId="07EEFAC6" w14:textId="77777777" w:rsidR="007D17B6" w:rsidRDefault="00000000">
      <w:pPr>
        <w:pStyle w:val="Zkladntext"/>
        <w:ind w:left="138" w:right="13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7617421D" w14:textId="77777777" w:rsidR="007D17B6" w:rsidRDefault="007D17B6">
      <w:pPr>
        <w:pStyle w:val="Zkladntext"/>
        <w:spacing w:before="11"/>
        <w:rPr>
          <w:sz w:val="21"/>
        </w:rPr>
      </w:pPr>
    </w:p>
    <w:p w14:paraId="7550379C" w14:textId="77777777" w:rsidR="007D17B6" w:rsidRDefault="00000000">
      <w:pPr>
        <w:pStyle w:val="Zkladntext"/>
        <w:ind w:left="138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>.</w:t>
      </w:r>
    </w:p>
    <w:p w14:paraId="21725D3A" w14:textId="77777777" w:rsidR="007D17B6" w:rsidRDefault="007D17B6">
      <w:pPr>
        <w:pStyle w:val="Zkladntext"/>
        <w:spacing w:before="10"/>
        <w:rPr>
          <w:sz w:val="21"/>
        </w:rPr>
      </w:pPr>
    </w:p>
    <w:p w14:paraId="3B6F2FCB" w14:textId="77777777" w:rsidR="007D17B6" w:rsidRDefault="00000000">
      <w:pPr>
        <w:pStyle w:val="Zkladntext"/>
        <w:spacing w:before="1"/>
        <w:ind w:left="138" w:right="13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seznámila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10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338961A7" w14:textId="77777777" w:rsidR="007D17B6" w:rsidRDefault="007D17B6">
      <w:pPr>
        <w:pStyle w:val="Zkladntext"/>
        <w:rPr>
          <w:sz w:val="26"/>
        </w:rPr>
      </w:pPr>
    </w:p>
    <w:p w14:paraId="38741484" w14:textId="77777777" w:rsidR="007D17B6" w:rsidRDefault="00000000">
      <w:pPr>
        <w:pStyle w:val="Nadpis3"/>
        <w:spacing w:before="217"/>
      </w:pPr>
      <w:proofErr w:type="spellStart"/>
      <w:r>
        <w:t>Článek</w:t>
      </w:r>
      <w:proofErr w:type="spellEnd"/>
      <w:r>
        <w:t xml:space="preserve"> II: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</w:p>
    <w:p w14:paraId="5843E56B" w14:textId="77777777" w:rsidR="007D17B6" w:rsidRDefault="00000000">
      <w:pPr>
        <w:pStyle w:val="Zkladntext"/>
        <w:ind w:left="138" w:right="130"/>
        <w:jc w:val="both"/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 xml:space="preserve">10/09/2022 </w:t>
      </w:r>
      <w:r>
        <w:t xml:space="preserve">a </w:t>
      </w:r>
      <w:proofErr w:type="spellStart"/>
      <w:r>
        <w:t>skončí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 xml:space="preserve">26/09/2022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odjezdu</w:t>
      </w:r>
      <w:proofErr w:type="spellEnd"/>
      <w:r>
        <w:t>;</w:t>
      </w:r>
      <w:r>
        <w:rPr>
          <w:spacing w:val="-6"/>
        </w:rPr>
        <w:t xml:space="preserve"> </w:t>
      </w:r>
      <w:proofErr w:type="spellStart"/>
      <w:r>
        <w:t>celková</w:t>
      </w:r>
      <w:proofErr w:type="spellEnd"/>
      <w:r>
        <w:rPr>
          <w:spacing w:val="-7"/>
        </w:rPr>
        <w:t xml:space="preserve"> </w:t>
      </w:r>
      <w:proofErr w:type="spellStart"/>
      <w:r>
        <w:t>doba</w:t>
      </w:r>
      <w:proofErr w:type="spellEnd"/>
      <w:r>
        <w:rPr>
          <w:spacing w:val="-7"/>
        </w:rPr>
        <w:t xml:space="preserve"> </w:t>
      </w:r>
      <w:proofErr w:type="spellStart"/>
      <w:r>
        <w:t>trvání</w:t>
      </w:r>
      <w:proofErr w:type="spellEnd"/>
      <w:r>
        <w:rPr>
          <w:spacing w:val="-7"/>
        </w:rPr>
        <w:t xml:space="preserve"> </w:t>
      </w:r>
      <w:proofErr w:type="spellStart"/>
      <w:r>
        <w:t>stáže</w:t>
      </w:r>
      <w:proofErr w:type="spellEnd"/>
      <w:r>
        <w:rPr>
          <w:spacing w:val="-7"/>
        </w:rPr>
        <w:t xml:space="preserve"> </w:t>
      </w:r>
      <w:proofErr w:type="spellStart"/>
      <w:r>
        <w:t>byla</w:t>
      </w:r>
      <w:proofErr w:type="spellEnd"/>
      <w:r>
        <w:rPr>
          <w:spacing w:val="-9"/>
        </w:rPr>
        <w:t xml:space="preserve"> </w:t>
      </w:r>
      <w:r>
        <w:rPr>
          <w:b/>
        </w:rPr>
        <w:t>17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dní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Ustanovení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dohody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rPr>
          <w:spacing w:val="-2"/>
        </w:rPr>
        <w:t xml:space="preserve"> </w:t>
      </w:r>
      <w:proofErr w:type="spellStart"/>
      <w:r>
        <w:t>úsek</w:t>
      </w:r>
      <w:proofErr w:type="spellEnd"/>
      <w:r>
        <w:t>.</w:t>
      </w:r>
    </w:p>
    <w:p w14:paraId="3FC50F11" w14:textId="77777777" w:rsidR="007D17B6" w:rsidRDefault="007D17B6">
      <w:pPr>
        <w:pStyle w:val="Zkladntext"/>
        <w:rPr>
          <w:sz w:val="26"/>
        </w:rPr>
      </w:pPr>
    </w:p>
    <w:p w14:paraId="05DFC6D0" w14:textId="77777777" w:rsidR="007D17B6" w:rsidRDefault="00000000">
      <w:pPr>
        <w:pStyle w:val="Nadpis3"/>
        <w:spacing w:before="217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stáže</w:t>
      </w:r>
      <w:proofErr w:type="spellEnd"/>
    </w:p>
    <w:p w14:paraId="74DABF8C" w14:textId="77777777" w:rsidR="007D17B6" w:rsidRDefault="007D17B6">
      <w:pPr>
        <w:pStyle w:val="Zkladntext"/>
        <w:spacing w:before="11"/>
        <w:rPr>
          <w:b/>
          <w:sz w:val="21"/>
        </w:rPr>
      </w:pPr>
    </w:p>
    <w:p w14:paraId="06F36196" w14:textId="77777777" w:rsidR="007D17B6" w:rsidRDefault="00000000">
      <w:pPr>
        <w:ind w:left="138"/>
        <w:jc w:val="both"/>
        <w:rPr>
          <w:b/>
        </w:rPr>
      </w:pPr>
      <w:proofErr w:type="spellStart"/>
      <w:r>
        <w:rPr>
          <w:b/>
        </w:rPr>
        <w:t>Praktikanti</w:t>
      </w:r>
      <w:proofErr w:type="spellEnd"/>
      <w:r>
        <w:rPr>
          <w:b/>
        </w:rPr>
        <w:t xml:space="preserve"> (datum </w:t>
      </w:r>
      <w:proofErr w:type="spellStart"/>
      <w:r>
        <w:rPr>
          <w:b/>
        </w:rPr>
        <w:t>narození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bydliště</w:t>
      </w:r>
      <w:proofErr w:type="spellEnd"/>
      <w:r>
        <w:rPr>
          <w:b/>
        </w:rPr>
        <w:t>)</w:t>
      </w:r>
    </w:p>
    <w:p w14:paraId="343E680A" w14:textId="4BC8E4B0" w:rsidR="007D17B6" w:rsidRDefault="002D53D6">
      <w:pPr>
        <w:pStyle w:val="Zkladntext"/>
        <w:rPr>
          <w:rFonts w:ascii="Calibri"/>
          <w:sz w:val="24"/>
        </w:rPr>
      </w:pPr>
      <w:r>
        <w:rPr>
          <w:rFonts w:ascii="Calibri"/>
          <w:sz w:val="24"/>
        </w:rPr>
        <w:t xml:space="preserve">    </w:t>
      </w:r>
      <w:proofErr w:type="spellStart"/>
      <w:r>
        <w:rPr>
          <w:rFonts w:ascii="Calibri"/>
          <w:sz w:val="24"/>
        </w:rPr>
        <w:t>xxxxxxx</w:t>
      </w:r>
      <w:proofErr w:type="spellEnd"/>
    </w:p>
    <w:p w14:paraId="592A1F39" w14:textId="77777777" w:rsidR="007D17B6" w:rsidRDefault="007D17B6">
      <w:pPr>
        <w:pStyle w:val="Zkladntext"/>
        <w:rPr>
          <w:rFonts w:ascii="Calibri"/>
          <w:sz w:val="19"/>
        </w:rPr>
      </w:pPr>
    </w:p>
    <w:p w14:paraId="3FFCB482" w14:textId="77777777" w:rsidR="007D17B6" w:rsidRDefault="00000000">
      <w:pPr>
        <w:pStyle w:val="Nadpis3"/>
        <w:spacing w:line="265" w:lineRule="exact"/>
      </w:pP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</w:p>
    <w:p w14:paraId="5733F6D4" w14:textId="231BF117" w:rsidR="007D17B6" w:rsidRDefault="002D53D6">
      <w:pPr>
        <w:pStyle w:val="Zkladntext"/>
        <w:tabs>
          <w:tab w:val="left" w:pos="1945"/>
        </w:tabs>
        <w:ind w:left="131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xxxxxxxxx</w:t>
      </w:r>
      <w:proofErr w:type="spellEnd"/>
    </w:p>
    <w:p w14:paraId="7F91186D" w14:textId="77777777" w:rsidR="007D17B6" w:rsidRDefault="007D17B6">
      <w:pPr>
        <w:pStyle w:val="Zkladntext"/>
        <w:rPr>
          <w:rFonts w:ascii="Calibri"/>
        </w:rPr>
      </w:pPr>
    </w:p>
    <w:p w14:paraId="7C62FFA3" w14:textId="77777777" w:rsidR="007D17B6" w:rsidRDefault="007D17B6">
      <w:pPr>
        <w:pStyle w:val="Zkladntext"/>
        <w:rPr>
          <w:rFonts w:ascii="Calibri"/>
        </w:rPr>
      </w:pPr>
    </w:p>
    <w:p w14:paraId="7CF5FBBC" w14:textId="77777777" w:rsidR="007D17B6" w:rsidRDefault="007D17B6">
      <w:pPr>
        <w:pStyle w:val="Zkladntext"/>
        <w:spacing w:before="4"/>
        <w:rPr>
          <w:rFonts w:ascii="Calibri"/>
          <w:sz w:val="21"/>
        </w:rPr>
      </w:pPr>
    </w:p>
    <w:p w14:paraId="03C74E51" w14:textId="77777777" w:rsidR="007D17B6" w:rsidRDefault="00000000">
      <w:pPr>
        <w:pStyle w:val="Nadpis3"/>
        <w:spacing w:before="1"/>
      </w:pPr>
      <w:proofErr w:type="spellStart"/>
      <w:r>
        <w:t>Článek</w:t>
      </w:r>
      <w:proofErr w:type="spellEnd"/>
      <w:r>
        <w:t xml:space="preserve"> IV: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obor</w:t>
      </w:r>
      <w:proofErr w:type="spellEnd"/>
    </w:p>
    <w:p w14:paraId="10142603" w14:textId="77777777" w:rsidR="007D17B6" w:rsidRDefault="007D17B6">
      <w:pPr>
        <w:pStyle w:val="Zkladntext"/>
        <w:spacing w:before="11"/>
        <w:rPr>
          <w:b/>
          <w:sz w:val="21"/>
        </w:rPr>
      </w:pPr>
    </w:p>
    <w:p w14:paraId="7002F77C" w14:textId="77777777" w:rsidR="007D17B6" w:rsidRDefault="00000000">
      <w:pPr>
        <w:pStyle w:val="Zkladntext"/>
        <w:ind w:left="138"/>
        <w:jc w:val="both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3CDD4B4E" w14:textId="77777777" w:rsidR="007D17B6" w:rsidRDefault="00000000">
      <w:pPr>
        <w:pStyle w:val="Zkladntext"/>
        <w:spacing w:line="530" w:lineRule="atLeast"/>
        <w:ind w:left="138" w:right="2408"/>
      </w:pPr>
      <w:r>
        <w:t xml:space="preserve">CRS </w:t>
      </w:r>
      <w:proofErr w:type="spellStart"/>
      <w:r>
        <w:t>gruentechnik</w:t>
      </w:r>
      <w:proofErr w:type="spellEnd"/>
      <w:r>
        <w:t xml:space="preserve"> GmbH, </w:t>
      </w:r>
      <w:proofErr w:type="spellStart"/>
      <w:r>
        <w:t>Peutinger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1, 86695 Nordendorf, BRD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>)</w:t>
      </w:r>
    </w:p>
    <w:p w14:paraId="109EC189" w14:textId="77777777" w:rsidR="007D17B6" w:rsidRDefault="007D17B6">
      <w:pPr>
        <w:spacing w:line="530" w:lineRule="atLeast"/>
        <w:sectPr w:rsidR="007D17B6">
          <w:pgSz w:w="11910" w:h="16840"/>
          <w:pgMar w:top="1060" w:right="1280" w:bottom="1840" w:left="1280" w:header="0" w:footer="1648" w:gutter="0"/>
          <w:cols w:space="708"/>
        </w:sectPr>
      </w:pPr>
    </w:p>
    <w:p w14:paraId="35736236" w14:textId="56F637D9" w:rsidR="007D17B6" w:rsidRDefault="00000000">
      <w:pPr>
        <w:pStyle w:val="Zkladntext"/>
        <w:spacing w:before="82"/>
        <w:ind w:left="138"/>
      </w:pPr>
      <w:proofErr w:type="spellStart"/>
      <w:r>
        <w:lastRenderedPageBreak/>
        <w:t>Diplom-Forstwirt</w:t>
      </w:r>
      <w:proofErr w:type="spellEnd"/>
      <w:r>
        <w:t xml:space="preserve"> </w:t>
      </w:r>
      <w:proofErr w:type="spellStart"/>
      <w:r w:rsidR="002D53D6">
        <w:t>xxxxx</w:t>
      </w:r>
      <w:proofErr w:type="spellEnd"/>
    </w:p>
    <w:p w14:paraId="268B895C" w14:textId="7AE1CF96" w:rsidR="007D17B6" w:rsidRDefault="00000000">
      <w:pPr>
        <w:pStyle w:val="Zkladntext"/>
        <w:ind w:left="138"/>
      </w:pPr>
      <w:r>
        <w:t xml:space="preserve">E-mail: </w:t>
      </w:r>
      <w:proofErr w:type="spellStart"/>
      <w:r w:rsidR="002D53D6">
        <w:t>xxxxxxx</w:t>
      </w:r>
      <w:proofErr w:type="spellEnd"/>
    </w:p>
    <w:p w14:paraId="52215CCC" w14:textId="77777777" w:rsidR="007D17B6" w:rsidRDefault="007D17B6">
      <w:pPr>
        <w:pStyle w:val="Zkladntext"/>
        <w:spacing w:before="11"/>
        <w:rPr>
          <w:sz w:val="21"/>
        </w:rPr>
      </w:pPr>
    </w:p>
    <w:p w14:paraId="64F1D7CC" w14:textId="77777777" w:rsidR="007D17B6" w:rsidRDefault="00000000">
      <w:pPr>
        <w:pStyle w:val="Zkladntext"/>
        <w:ind w:left="484" w:right="855" w:hanging="346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>) NENÍ RELEVANTNÍ</w:t>
      </w:r>
    </w:p>
    <w:p w14:paraId="2CF09736" w14:textId="77777777" w:rsidR="007D17B6" w:rsidRDefault="007D17B6">
      <w:pPr>
        <w:pStyle w:val="Zkladntext"/>
        <w:spacing w:before="7"/>
        <w:rPr>
          <w:sz w:val="21"/>
        </w:rPr>
      </w:pPr>
    </w:p>
    <w:p w14:paraId="24E5ADE3" w14:textId="77777777" w:rsidR="007D17B6" w:rsidRDefault="00000000">
      <w:pPr>
        <w:ind w:left="138"/>
        <w:rPr>
          <w:rFonts w:ascii="Times New Roman" w:hAnsi="Times New Roman"/>
          <w:sz w:val="24"/>
        </w:rPr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rPr>
          <w:rFonts w:ascii="Times New Roman" w:hAnsi="Times New Roman"/>
          <w:sz w:val="24"/>
        </w:rPr>
        <w:t>Lesní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mechanizátor</w:t>
      </w:r>
      <w:proofErr w:type="spellEnd"/>
      <w:r>
        <w:rPr>
          <w:rFonts w:ascii="Times New Roman" w:hAnsi="Times New Roman"/>
          <w:sz w:val="24"/>
        </w:rPr>
        <w:t xml:space="preserve"> (41-56-H/01)</w:t>
      </w:r>
    </w:p>
    <w:p w14:paraId="1A4CAAF1" w14:textId="77777777" w:rsidR="007D17B6" w:rsidRDefault="007D17B6">
      <w:pPr>
        <w:pStyle w:val="Zkladntext"/>
        <w:rPr>
          <w:rFonts w:ascii="Times New Roman"/>
          <w:sz w:val="26"/>
        </w:rPr>
      </w:pPr>
    </w:p>
    <w:p w14:paraId="0A46B25A" w14:textId="77777777" w:rsidR="007D17B6" w:rsidRDefault="007D17B6">
      <w:pPr>
        <w:pStyle w:val="Zkladntext"/>
        <w:spacing w:before="7"/>
        <w:rPr>
          <w:rFonts w:ascii="Times New Roman"/>
          <w:sz w:val="20"/>
        </w:rPr>
      </w:pPr>
    </w:p>
    <w:p w14:paraId="5534CF28" w14:textId="77777777" w:rsidR="007D17B6" w:rsidRDefault="00000000">
      <w:pPr>
        <w:pStyle w:val="Nadpis3"/>
        <w:jc w:val="left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65FC0EAA" w14:textId="77777777" w:rsidR="007D17B6" w:rsidRDefault="007D17B6">
      <w:pPr>
        <w:pStyle w:val="Zkladntext"/>
        <w:spacing w:before="10"/>
        <w:rPr>
          <w:b/>
          <w:sz w:val="21"/>
        </w:rPr>
      </w:pPr>
    </w:p>
    <w:p w14:paraId="11CB877F" w14:textId="77777777" w:rsidR="007D17B6" w:rsidRDefault="00000000">
      <w:pPr>
        <w:pStyle w:val="Zkladntext"/>
        <w:ind w:left="138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4819D0A7" w14:textId="77777777" w:rsidR="007D17B6" w:rsidRDefault="007D17B6">
      <w:pPr>
        <w:pStyle w:val="Zkladntext"/>
        <w:spacing w:before="10"/>
        <w:rPr>
          <w:sz w:val="21"/>
        </w:rPr>
      </w:pPr>
    </w:p>
    <w:p w14:paraId="21667561" w14:textId="77777777" w:rsidR="007D17B6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>,</w:t>
      </w:r>
    </w:p>
    <w:p w14:paraId="72B1D47D" w14:textId="77777777" w:rsidR="007D17B6" w:rsidRDefault="007D17B6">
      <w:pPr>
        <w:pStyle w:val="Zkladntext"/>
        <w:spacing w:before="10"/>
        <w:rPr>
          <w:sz w:val="21"/>
        </w:rPr>
      </w:pPr>
    </w:p>
    <w:p w14:paraId="2B31BFD7" w14:textId="77777777" w:rsidR="007D17B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2E995B78" w14:textId="77777777" w:rsidR="007D17B6" w:rsidRDefault="007D17B6">
      <w:pPr>
        <w:pStyle w:val="Zkladntext"/>
        <w:spacing w:before="9"/>
        <w:rPr>
          <w:sz w:val="21"/>
        </w:rPr>
      </w:pPr>
    </w:p>
    <w:p w14:paraId="4C56E58E" w14:textId="77777777" w:rsidR="007D17B6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3CB1660F" w14:textId="77777777" w:rsidR="007D17B6" w:rsidRDefault="007D17B6">
      <w:pPr>
        <w:pStyle w:val="Zkladntext"/>
        <w:rPr>
          <w:sz w:val="26"/>
        </w:rPr>
      </w:pPr>
    </w:p>
    <w:p w14:paraId="7CA50F62" w14:textId="77777777" w:rsidR="007D17B6" w:rsidRDefault="00000000">
      <w:pPr>
        <w:pStyle w:val="Nadpis3"/>
        <w:spacing w:before="216"/>
        <w:jc w:val="left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634C1CCF" w14:textId="77777777" w:rsidR="007D17B6" w:rsidRDefault="007D17B6">
      <w:pPr>
        <w:pStyle w:val="Zkladntext"/>
        <w:spacing w:before="10"/>
        <w:rPr>
          <w:b/>
          <w:sz w:val="21"/>
        </w:rPr>
      </w:pPr>
    </w:p>
    <w:p w14:paraId="79FA14ED" w14:textId="77777777" w:rsidR="007D17B6" w:rsidRDefault="00000000">
      <w:pPr>
        <w:pStyle w:val="Zkladntext"/>
        <w:ind w:left="138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0A01BF3D" w14:textId="77777777" w:rsidR="007D17B6" w:rsidRDefault="007D17B6">
      <w:pPr>
        <w:pStyle w:val="Zkladntext"/>
        <w:spacing w:before="10"/>
      </w:pPr>
    </w:p>
    <w:p w14:paraId="00123372" w14:textId="77777777" w:rsidR="007D17B6" w:rsidRDefault="00000000">
      <w:pPr>
        <w:pStyle w:val="Zkladntext"/>
        <w:spacing w:line="264" w:lineRule="exact"/>
        <w:ind w:left="498" w:right="4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554C5D4D" w14:textId="77777777" w:rsidR="007D17B6" w:rsidRDefault="007D17B6">
      <w:pPr>
        <w:pStyle w:val="Zkladntext"/>
        <w:spacing w:before="6"/>
        <w:rPr>
          <w:sz w:val="21"/>
        </w:rPr>
      </w:pPr>
    </w:p>
    <w:p w14:paraId="6DA43859" w14:textId="77777777" w:rsidR="007D17B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5012B2F4" w14:textId="77777777" w:rsidR="007D17B6" w:rsidRDefault="007D17B6">
      <w:pPr>
        <w:pStyle w:val="Zkladntext"/>
        <w:spacing w:before="7"/>
      </w:pPr>
    </w:p>
    <w:p w14:paraId="786827F5" w14:textId="77777777" w:rsidR="007D17B6" w:rsidRDefault="00000000">
      <w:pPr>
        <w:pStyle w:val="Zkladntext"/>
        <w:spacing w:line="264" w:lineRule="exac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</w:t>
      </w:r>
    </w:p>
    <w:p w14:paraId="4ED1E2BB" w14:textId="77777777" w:rsidR="007D17B6" w:rsidRDefault="007D17B6">
      <w:pPr>
        <w:pStyle w:val="Zkladntext"/>
        <w:spacing w:before="6"/>
        <w:rPr>
          <w:sz w:val="21"/>
        </w:rPr>
      </w:pPr>
    </w:p>
    <w:p w14:paraId="64F3FC2B" w14:textId="77777777" w:rsidR="007D17B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>,</w:t>
      </w:r>
    </w:p>
    <w:p w14:paraId="7F1DEE76" w14:textId="77777777" w:rsidR="007D17B6" w:rsidRDefault="007D17B6">
      <w:pPr>
        <w:pStyle w:val="Zkladntext"/>
        <w:spacing w:before="10"/>
        <w:rPr>
          <w:sz w:val="21"/>
        </w:rPr>
      </w:pPr>
    </w:p>
    <w:p w14:paraId="3A5213D6" w14:textId="77777777" w:rsidR="007D17B6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79CFD307" w14:textId="77777777" w:rsidR="007D17B6" w:rsidRDefault="007D17B6">
      <w:pPr>
        <w:pStyle w:val="Zkladntext"/>
        <w:spacing w:before="11"/>
        <w:rPr>
          <w:sz w:val="21"/>
        </w:rPr>
      </w:pPr>
    </w:p>
    <w:p w14:paraId="34DFAF07" w14:textId="77777777" w:rsidR="007D17B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,</w:t>
      </w:r>
    </w:p>
    <w:p w14:paraId="044A6036" w14:textId="77777777" w:rsidR="007D17B6" w:rsidRDefault="007D17B6">
      <w:pPr>
        <w:pStyle w:val="Zkladntext"/>
        <w:spacing w:before="9"/>
        <w:rPr>
          <w:sz w:val="21"/>
        </w:rPr>
      </w:pPr>
    </w:p>
    <w:p w14:paraId="3459A1BA" w14:textId="77777777" w:rsidR="007D17B6" w:rsidRDefault="00000000">
      <w:pPr>
        <w:pStyle w:val="Zkladntext"/>
        <w:ind w:left="498" w:right="133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Europass-mobilita</w:t>
      </w:r>
      <w:proofErr w:type="spellEnd"/>
      <w:r>
        <w:t xml:space="preserve"> </w:t>
      </w:r>
      <w:proofErr w:type="spellStart"/>
      <w:r>
        <w:t>stážistů</w:t>
      </w:r>
      <w:proofErr w:type="spellEnd"/>
      <w:r>
        <w:t xml:space="preserve">,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,</w:t>
      </w:r>
    </w:p>
    <w:p w14:paraId="6D9E398E" w14:textId="77777777" w:rsidR="007D17B6" w:rsidRDefault="007D17B6">
      <w:pPr>
        <w:pStyle w:val="Zkladntext"/>
        <w:spacing w:before="7"/>
      </w:pPr>
    </w:p>
    <w:p w14:paraId="6A12E662" w14:textId="77777777" w:rsidR="007D17B6" w:rsidRDefault="00000000">
      <w:pPr>
        <w:pStyle w:val="Zkladntext"/>
        <w:spacing w:line="264" w:lineRule="exact"/>
        <w:ind w:left="498" w:right="4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stáží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721D29B8" w14:textId="77777777" w:rsidR="007D17B6" w:rsidRDefault="007D17B6">
      <w:pPr>
        <w:pStyle w:val="Zkladntext"/>
        <w:spacing w:before="5"/>
        <w:rPr>
          <w:sz w:val="21"/>
        </w:rPr>
      </w:pPr>
    </w:p>
    <w:p w14:paraId="63D67C2A" w14:textId="77777777" w:rsidR="007D17B6" w:rsidRDefault="00000000">
      <w:pPr>
        <w:pStyle w:val="Zkladntext"/>
        <w:spacing w:before="1"/>
        <w:ind w:left="498" w:right="131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6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36664F12" w14:textId="77777777" w:rsidR="007D17B6" w:rsidRDefault="007D17B6">
      <w:pPr>
        <w:jc w:val="both"/>
        <w:sectPr w:rsidR="007D17B6">
          <w:pgSz w:w="11910" w:h="16840"/>
          <w:pgMar w:top="800" w:right="1280" w:bottom="1840" w:left="1280" w:header="0" w:footer="1648" w:gutter="0"/>
          <w:cols w:space="708"/>
        </w:sectPr>
      </w:pPr>
    </w:p>
    <w:p w14:paraId="0DF42A07" w14:textId="77777777" w:rsidR="007D17B6" w:rsidRDefault="00000000">
      <w:pPr>
        <w:pStyle w:val="Nadpis3"/>
        <w:spacing w:before="88"/>
      </w:pPr>
      <w:proofErr w:type="spellStart"/>
      <w:r>
        <w:lastRenderedPageBreak/>
        <w:t>Článek</w:t>
      </w:r>
      <w:proofErr w:type="spellEnd"/>
      <w:r>
        <w:t xml:space="preserve"> VII: </w:t>
      </w:r>
      <w:proofErr w:type="spellStart"/>
      <w:r>
        <w:t>Financování</w:t>
      </w:r>
      <w:proofErr w:type="spellEnd"/>
    </w:p>
    <w:p w14:paraId="6AFD02C4" w14:textId="77777777" w:rsidR="007D17B6" w:rsidRDefault="00000000">
      <w:pPr>
        <w:pStyle w:val="Zkladntext"/>
        <w:ind w:left="138" w:right="13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</w:t>
      </w:r>
      <w:r>
        <w:rPr>
          <w:spacing w:val="-3"/>
        </w:rPr>
        <w:t xml:space="preserve">to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rPr>
          <w:spacing w:val="-9"/>
        </w:rPr>
        <w:t xml:space="preserve"> </w:t>
      </w:r>
      <w:proofErr w:type="spellStart"/>
      <w:r>
        <w:t>dohodě</w:t>
      </w:r>
      <w:proofErr w:type="spellEnd"/>
    </w:p>
    <w:p w14:paraId="07600A33" w14:textId="77777777" w:rsidR="007D17B6" w:rsidRDefault="00000000">
      <w:pPr>
        <w:pStyle w:val="Zkladntext"/>
        <w:ind w:left="208"/>
        <w:jc w:val="both"/>
      </w:pPr>
      <w:r>
        <w:t xml:space="preserve">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VIII a IX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A73F6B6" w14:textId="77777777" w:rsidR="007D17B6" w:rsidRDefault="007D17B6">
      <w:pPr>
        <w:pStyle w:val="Zkladntext"/>
        <w:rPr>
          <w:sz w:val="26"/>
        </w:rPr>
      </w:pPr>
    </w:p>
    <w:p w14:paraId="1DCC4FBA" w14:textId="77777777" w:rsidR="007D17B6" w:rsidRDefault="007D17B6">
      <w:pPr>
        <w:pStyle w:val="Zkladntext"/>
        <w:rPr>
          <w:sz w:val="26"/>
        </w:rPr>
      </w:pPr>
    </w:p>
    <w:p w14:paraId="421B6178" w14:textId="77777777" w:rsidR="007D17B6" w:rsidRDefault="007D17B6">
      <w:pPr>
        <w:pStyle w:val="Zkladntext"/>
        <w:spacing w:before="11"/>
        <w:rPr>
          <w:sz w:val="35"/>
        </w:rPr>
      </w:pPr>
    </w:p>
    <w:p w14:paraId="2F771CB3" w14:textId="77777777" w:rsidR="007D17B6" w:rsidRDefault="00000000">
      <w:pPr>
        <w:pStyle w:val="Nadpis3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0794CC48" w14:textId="77777777" w:rsidR="007D17B6" w:rsidRDefault="00000000">
      <w:pPr>
        <w:pStyle w:val="Zkladntext"/>
        <w:ind w:left="138" w:right="132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726DA40B" w14:textId="77777777" w:rsidR="007D17B6" w:rsidRDefault="007D17B6">
      <w:pPr>
        <w:pStyle w:val="Zkladntext"/>
        <w:spacing w:before="11"/>
        <w:rPr>
          <w:sz w:val="21"/>
        </w:rPr>
      </w:pPr>
    </w:p>
    <w:p w14:paraId="733B3B8B" w14:textId="77777777" w:rsidR="007D17B6" w:rsidRDefault="00000000">
      <w:pPr>
        <w:pStyle w:val="Zkladntext"/>
        <w:ind w:left="138" w:right="132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v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ekvivalent</w:t>
      </w:r>
      <w:proofErr w:type="spellEnd"/>
      <w:r>
        <w:t xml:space="preserve"> </w:t>
      </w:r>
      <w:r>
        <w:rPr>
          <w:b/>
        </w:rPr>
        <w:t xml:space="preserve">6 390,- € v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denního</w:t>
      </w:r>
      <w:proofErr w:type="spellEnd"/>
      <w:r>
        <w:t xml:space="preserve"> </w:t>
      </w:r>
      <w:proofErr w:type="spellStart"/>
      <w:r>
        <w:t>směnného</w:t>
      </w:r>
      <w:proofErr w:type="spellEnd"/>
      <w:r>
        <w:t xml:space="preserve"> </w:t>
      </w:r>
      <w:proofErr w:type="spellStart"/>
      <w:r>
        <w:t>kurzu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ČNB,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platil</w:t>
      </w:r>
      <w:proofErr w:type="spellEnd"/>
      <w:r>
        <w:t xml:space="preserve"> v den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z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426845F2" w14:textId="77777777" w:rsidR="007D17B6" w:rsidRDefault="007D17B6">
      <w:pPr>
        <w:pStyle w:val="Zkladntext"/>
        <w:spacing w:before="11"/>
        <w:rPr>
          <w:sz w:val="21"/>
        </w:rPr>
      </w:pPr>
    </w:p>
    <w:p w14:paraId="355037E5" w14:textId="77777777" w:rsidR="007D17B6" w:rsidRDefault="00000000">
      <w:pPr>
        <w:pStyle w:val="Zkladntext"/>
        <w:ind w:left="138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617D2401" w14:textId="77777777" w:rsidR="007D17B6" w:rsidRDefault="00000000">
      <w:pPr>
        <w:pStyle w:val="Zkladntext"/>
        <w:spacing w:before="1"/>
        <w:ind w:left="138" w:right="133"/>
        <w:jc w:val="both"/>
      </w:pPr>
      <w:r>
        <w:t xml:space="preserve">U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navýšena</w:t>
      </w:r>
      <w:proofErr w:type="spellEnd"/>
      <w:r>
        <w:t xml:space="preserve"> </w:t>
      </w:r>
      <w:proofErr w:type="spellStart"/>
      <w:r>
        <w:t>délka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z </w:t>
      </w:r>
      <w:proofErr w:type="spellStart"/>
      <w:r>
        <w:t>původních</w:t>
      </w:r>
      <w:proofErr w:type="spellEnd"/>
      <w:r>
        <w:t xml:space="preserve"> 12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17 </w:t>
      </w:r>
      <w:proofErr w:type="spellStart"/>
      <w:r>
        <w:t>dní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2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cestu</w:t>
      </w:r>
      <w:proofErr w:type="spellEnd"/>
      <w:r>
        <w:t xml:space="preserve">).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grantu</w:t>
      </w:r>
      <w:proofErr w:type="spellEnd"/>
      <w:r>
        <w:rPr>
          <w:spacing w:val="-8"/>
        </w:rPr>
        <w:t xml:space="preserve"> </w:t>
      </w:r>
      <w:proofErr w:type="spellStart"/>
      <w:r>
        <w:t>nicméně</w:t>
      </w:r>
      <w:proofErr w:type="spellEnd"/>
      <w:r>
        <w:rPr>
          <w:spacing w:val="-9"/>
        </w:rPr>
        <w:t xml:space="preserve"> </w:t>
      </w:r>
      <w:proofErr w:type="spellStart"/>
      <w:r>
        <w:t>zůstává</w:t>
      </w:r>
      <w:proofErr w:type="spellEnd"/>
      <w:r>
        <w:rPr>
          <w:spacing w:val="-9"/>
        </w:rPr>
        <w:t xml:space="preserve"> </w:t>
      </w:r>
      <w:proofErr w:type="spellStart"/>
      <w:r>
        <w:t>neměnná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Při</w:t>
      </w:r>
      <w:proofErr w:type="spellEnd"/>
      <w:r>
        <w:rPr>
          <w:spacing w:val="-8"/>
        </w:rPr>
        <w:t xml:space="preserve"> </w:t>
      </w:r>
      <w:proofErr w:type="spellStart"/>
      <w:r>
        <w:t>výpočtu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vychází</w:t>
      </w:r>
      <w:proofErr w:type="spellEnd"/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délky</w:t>
      </w:r>
      <w:proofErr w:type="spellEnd"/>
      <w:r>
        <w:rPr>
          <w:spacing w:val="-7"/>
        </w:rPr>
        <w:t xml:space="preserve"> </w:t>
      </w:r>
      <w:proofErr w:type="spellStart"/>
      <w:r>
        <w:t>stáže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počtu</w:t>
      </w:r>
      <w:proofErr w:type="spellEnd"/>
      <w:r>
        <w:rPr>
          <w:spacing w:val="-8"/>
        </w:rPr>
        <w:t xml:space="preserve"> </w:t>
      </w:r>
      <w:proofErr w:type="spellStart"/>
      <w:r>
        <w:t>praktikantů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tj</w:t>
      </w:r>
      <w:proofErr w:type="spellEnd"/>
      <w:r>
        <w:t xml:space="preserve">. 12 </w:t>
      </w:r>
      <w:proofErr w:type="spellStart"/>
      <w:r>
        <w:t>dní</w:t>
      </w:r>
      <w:proofErr w:type="spellEnd"/>
      <w:r>
        <w:t>, 3</w:t>
      </w:r>
      <w:r>
        <w:rPr>
          <w:spacing w:val="-3"/>
        </w:rPr>
        <w:t xml:space="preserve"> </w:t>
      </w:r>
      <w:proofErr w:type="spellStart"/>
      <w:r>
        <w:t>praktikanti</w:t>
      </w:r>
      <w:proofErr w:type="spellEnd"/>
      <w:r>
        <w:t>.</w:t>
      </w:r>
    </w:p>
    <w:p w14:paraId="18DB3613" w14:textId="77777777" w:rsidR="007D17B6" w:rsidRDefault="007D17B6">
      <w:pPr>
        <w:pStyle w:val="Zkladntext"/>
        <w:rPr>
          <w:sz w:val="26"/>
        </w:rPr>
      </w:pPr>
    </w:p>
    <w:p w14:paraId="2CB6261C" w14:textId="77777777" w:rsidR="007D17B6" w:rsidRDefault="00000000">
      <w:pPr>
        <w:pStyle w:val="Zkladntext"/>
        <w:spacing w:before="217"/>
        <w:ind w:left="138" w:right="129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jak je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62E0C448" w14:textId="77777777" w:rsidR="007D17B6" w:rsidRDefault="007D17B6">
      <w:pPr>
        <w:pStyle w:val="Zkladntext"/>
        <w:rPr>
          <w:sz w:val="26"/>
        </w:rPr>
      </w:pPr>
    </w:p>
    <w:p w14:paraId="63D6DC44" w14:textId="77777777" w:rsidR="007D17B6" w:rsidRDefault="00000000">
      <w:pPr>
        <w:pStyle w:val="Zkladntext"/>
        <w:spacing w:before="217"/>
        <w:ind w:left="138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44CCFBF0" w14:textId="77777777" w:rsidR="007D17B6" w:rsidRDefault="007D17B6">
      <w:pPr>
        <w:pStyle w:val="Zkladntext"/>
        <w:spacing w:before="10"/>
        <w:rPr>
          <w:sz w:val="21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1"/>
        <w:gridCol w:w="881"/>
        <w:gridCol w:w="1524"/>
      </w:tblGrid>
      <w:tr w:rsidR="007D17B6" w14:paraId="59498723" w14:textId="77777777">
        <w:trPr>
          <w:trHeight w:hRule="exact" w:val="310"/>
        </w:trPr>
        <w:tc>
          <w:tcPr>
            <w:tcW w:w="7662" w:type="dxa"/>
            <w:gridSpan w:val="5"/>
            <w:shd w:val="clear" w:color="auto" w:fill="F9BE8F"/>
          </w:tcPr>
          <w:p w14:paraId="06E9FADC" w14:textId="77777777" w:rsidR="007D17B6" w:rsidRDefault="00000000">
            <w:pPr>
              <w:pStyle w:val="TableParagraph"/>
              <w:spacing w:line="268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7D17B6" w14:paraId="4F826B65" w14:textId="77777777">
        <w:trPr>
          <w:trHeight w:hRule="exact" w:val="1217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4D232E9" w14:textId="77777777" w:rsidR="007D17B6" w:rsidRDefault="007D17B6"/>
        </w:tc>
        <w:tc>
          <w:tcPr>
            <w:tcW w:w="1620" w:type="dxa"/>
            <w:tcBorders>
              <w:bottom w:val="single" w:sz="8" w:space="0" w:color="000000"/>
            </w:tcBorders>
          </w:tcPr>
          <w:p w14:paraId="3EF815BF" w14:textId="77777777" w:rsidR="007D17B6" w:rsidRDefault="00000000">
            <w:pPr>
              <w:pStyle w:val="TableParagraph"/>
              <w:spacing w:before="64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grantové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dohody</w:t>
            </w:r>
            <w:proofErr w:type="spellEnd"/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4E671907" w14:textId="77777777" w:rsidR="007D17B6" w:rsidRDefault="007D17B6">
            <w:pPr>
              <w:pStyle w:val="TableParagraph"/>
              <w:spacing w:before="3"/>
              <w:rPr>
                <w:rFonts w:ascii="Tahoma"/>
                <w:sz w:val="27"/>
              </w:rPr>
            </w:pPr>
          </w:p>
          <w:p w14:paraId="6437F6CF" w14:textId="77777777" w:rsidR="007D17B6" w:rsidRDefault="00000000">
            <w:pPr>
              <w:pStyle w:val="TableParagraph"/>
              <w:spacing w:line="266" w:lineRule="exact"/>
              <w:ind w:left="64" w:right="48" w:firstLine="36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52045829" w14:textId="77777777" w:rsidR="007D17B6" w:rsidRDefault="007D17B6">
            <w:pPr>
              <w:pStyle w:val="TableParagraph"/>
              <w:spacing w:before="3"/>
              <w:rPr>
                <w:rFonts w:ascii="Tahoma"/>
                <w:sz w:val="27"/>
              </w:rPr>
            </w:pPr>
          </w:p>
          <w:p w14:paraId="0BB70B7E" w14:textId="77777777" w:rsidR="007D17B6" w:rsidRDefault="00000000">
            <w:pPr>
              <w:pStyle w:val="TableParagraph"/>
              <w:spacing w:line="266" w:lineRule="exact"/>
              <w:ind w:left="213" w:right="153" w:hanging="39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</w:p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409826" w14:textId="77777777" w:rsidR="007D17B6" w:rsidRDefault="007D17B6">
            <w:pPr>
              <w:pStyle w:val="TableParagraph"/>
              <w:rPr>
                <w:rFonts w:ascii="Tahoma"/>
              </w:rPr>
            </w:pPr>
          </w:p>
          <w:p w14:paraId="3119A633" w14:textId="77777777" w:rsidR="007D17B6" w:rsidRDefault="007D17B6">
            <w:pPr>
              <w:pStyle w:val="TableParagraph"/>
              <w:spacing w:before="6"/>
              <w:rPr>
                <w:rFonts w:ascii="Tahoma"/>
                <w:sz w:val="16"/>
              </w:rPr>
            </w:pPr>
          </w:p>
          <w:p w14:paraId="4009B570" w14:textId="77777777" w:rsidR="007D17B6" w:rsidRDefault="00000000">
            <w:pPr>
              <w:pStyle w:val="TableParagraph"/>
              <w:ind w:left="46" w:right="50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</w:tc>
      </w:tr>
      <w:tr w:rsidR="007D17B6" w14:paraId="640E8519" w14:textId="77777777">
        <w:trPr>
          <w:trHeight w:hRule="exact" w:val="634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595ED622" w14:textId="77777777" w:rsidR="007D17B6" w:rsidRDefault="00000000">
            <w:pPr>
              <w:pStyle w:val="TableParagraph"/>
              <w:ind w:left="59" w:right="947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2649CB64" w14:textId="77777777" w:rsidR="007D17B6" w:rsidRDefault="007D17B6">
            <w:pPr>
              <w:pStyle w:val="TableParagraph"/>
              <w:rPr>
                <w:rFonts w:ascii="Tahoma"/>
              </w:rPr>
            </w:pPr>
          </w:p>
          <w:p w14:paraId="780C8A86" w14:textId="77777777" w:rsidR="007D17B6" w:rsidRDefault="00000000">
            <w:pPr>
              <w:pStyle w:val="TableParagraph"/>
              <w:spacing w:before="156"/>
              <w:ind w:left="249" w:right="247"/>
              <w:jc w:val="center"/>
            </w:pPr>
            <w:r>
              <w:t>12</w:t>
            </w:r>
          </w:p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142B36A9" w14:textId="77777777" w:rsidR="007D17B6" w:rsidRDefault="00000000">
            <w:pPr>
              <w:pStyle w:val="TableParagraph"/>
              <w:spacing w:before="172"/>
              <w:ind w:right="169"/>
              <w:jc w:val="right"/>
            </w:pPr>
            <w:r>
              <w:t>1 056 €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58DCAE29" w14:textId="77777777" w:rsidR="007D17B6" w:rsidRDefault="007D17B6">
            <w:pPr>
              <w:pStyle w:val="TableParagraph"/>
              <w:rPr>
                <w:rFonts w:ascii="Tahoma"/>
              </w:rPr>
            </w:pPr>
          </w:p>
          <w:p w14:paraId="251240A6" w14:textId="77777777" w:rsidR="007D17B6" w:rsidRDefault="00000000">
            <w:pPr>
              <w:pStyle w:val="TableParagraph"/>
              <w:spacing w:before="156"/>
              <w:ind w:left="8"/>
              <w:jc w:val="center"/>
            </w:pPr>
            <w:r>
              <w:t>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4846ED68" w14:textId="77777777" w:rsidR="007D17B6" w:rsidRDefault="00000000">
            <w:pPr>
              <w:pStyle w:val="TableParagraph"/>
              <w:spacing w:before="172"/>
              <w:ind w:left="46" w:right="49"/>
              <w:jc w:val="center"/>
            </w:pPr>
            <w:r>
              <w:t>3 168 €</w:t>
            </w:r>
          </w:p>
        </w:tc>
      </w:tr>
      <w:tr w:rsidR="007D17B6" w14:paraId="4451B267" w14:textId="77777777">
        <w:trPr>
          <w:trHeight w:hRule="exact" w:val="49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1C14F384" w14:textId="77777777" w:rsidR="007D17B6" w:rsidRDefault="00000000">
            <w:pPr>
              <w:pStyle w:val="TableParagraph"/>
              <w:spacing w:before="4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6ACEC3DA" w14:textId="77777777" w:rsidR="007D17B6" w:rsidRDefault="007D17B6"/>
        </w:tc>
        <w:tc>
          <w:tcPr>
            <w:tcW w:w="1011" w:type="dxa"/>
            <w:tcBorders>
              <w:bottom w:val="single" w:sz="8" w:space="0" w:color="000000"/>
            </w:tcBorders>
            <w:shd w:val="clear" w:color="auto" w:fill="DCE6F0"/>
          </w:tcPr>
          <w:p w14:paraId="193C652E" w14:textId="77777777" w:rsidR="007D17B6" w:rsidRDefault="00000000">
            <w:pPr>
              <w:pStyle w:val="TableParagraph"/>
              <w:spacing w:before="109"/>
              <w:ind w:right="248"/>
              <w:jc w:val="right"/>
            </w:pPr>
            <w:r>
              <w:t>210 €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3D02473D" w14:textId="77777777" w:rsidR="007D17B6" w:rsidRDefault="007D17B6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1B73CB79" w14:textId="77777777" w:rsidR="007D17B6" w:rsidRDefault="00000000">
            <w:pPr>
              <w:pStyle w:val="TableParagraph"/>
              <w:spacing w:before="109"/>
              <w:ind w:left="46" w:right="47"/>
              <w:jc w:val="center"/>
            </w:pPr>
            <w:r>
              <w:t>630 €</w:t>
            </w:r>
          </w:p>
        </w:tc>
      </w:tr>
      <w:tr w:rsidR="007D17B6" w14:paraId="4700CB29" w14:textId="77777777">
        <w:trPr>
          <w:trHeight w:hRule="exact" w:val="76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0D360445" w14:textId="77777777" w:rsidR="007D17B6" w:rsidRDefault="00000000">
            <w:pPr>
              <w:pStyle w:val="TableParagraph"/>
              <w:spacing w:before="1"/>
              <w:ind w:left="59" w:right="852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6C4E7F4A" w14:textId="77777777" w:rsidR="007D17B6" w:rsidRDefault="007D17B6">
            <w:pPr>
              <w:pStyle w:val="TableParagraph"/>
              <w:rPr>
                <w:rFonts w:ascii="Tahoma"/>
              </w:rPr>
            </w:pPr>
          </w:p>
          <w:p w14:paraId="1A762AE1" w14:textId="77777777" w:rsidR="007D17B6" w:rsidRDefault="007D17B6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4257A9EB" w14:textId="77777777" w:rsidR="007D17B6" w:rsidRDefault="00000000">
            <w:pPr>
              <w:pStyle w:val="TableParagraph"/>
              <w:spacing w:before="1"/>
              <w:ind w:left="249" w:right="247"/>
              <w:jc w:val="center"/>
            </w:pPr>
            <w:r>
              <w:t>12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381E6E58" w14:textId="77777777" w:rsidR="007D17B6" w:rsidRDefault="007D17B6">
            <w:pPr>
              <w:pStyle w:val="TableParagraph"/>
              <w:rPr>
                <w:rFonts w:ascii="Tahoma"/>
                <w:sz w:val="20"/>
              </w:rPr>
            </w:pPr>
          </w:p>
          <w:p w14:paraId="027BF4DF" w14:textId="77777777" w:rsidR="007D17B6" w:rsidRDefault="00000000">
            <w:pPr>
              <w:pStyle w:val="TableParagraph"/>
              <w:ind w:right="169"/>
              <w:jc w:val="right"/>
            </w:pPr>
            <w:r>
              <w:t>1 632 €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686DCCC0" w14:textId="77777777" w:rsidR="007D17B6" w:rsidRDefault="007D17B6">
            <w:pPr>
              <w:pStyle w:val="TableParagraph"/>
              <w:rPr>
                <w:rFonts w:ascii="Tahoma"/>
              </w:rPr>
            </w:pPr>
          </w:p>
          <w:p w14:paraId="5754D55E" w14:textId="77777777" w:rsidR="007D17B6" w:rsidRDefault="007D17B6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6C8A4C0A" w14:textId="77777777" w:rsidR="007D17B6" w:rsidRDefault="00000000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1094141F" w14:textId="77777777" w:rsidR="007D17B6" w:rsidRDefault="007D17B6">
            <w:pPr>
              <w:pStyle w:val="TableParagraph"/>
              <w:rPr>
                <w:rFonts w:ascii="Tahoma"/>
                <w:sz w:val="20"/>
              </w:rPr>
            </w:pPr>
          </w:p>
          <w:p w14:paraId="1BD49FBD" w14:textId="77777777" w:rsidR="007D17B6" w:rsidRDefault="00000000">
            <w:pPr>
              <w:pStyle w:val="TableParagraph"/>
              <w:ind w:left="46" w:right="49"/>
              <w:jc w:val="center"/>
            </w:pPr>
            <w:r>
              <w:t>1 632 €</w:t>
            </w:r>
          </w:p>
        </w:tc>
      </w:tr>
      <w:tr w:rsidR="007D17B6" w14:paraId="1CB260D6" w14:textId="77777777">
        <w:trPr>
          <w:trHeight w:hRule="exact" w:val="55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047EB1E6" w14:textId="77777777" w:rsidR="007D17B6" w:rsidRDefault="00000000">
            <w:pPr>
              <w:pStyle w:val="TableParagraph"/>
              <w:spacing w:before="9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0B7B7B68" w14:textId="77777777" w:rsidR="007D17B6" w:rsidRDefault="007D17B6"/>
        </w:tc>
        <w:tc>
          <w:tcPr>
            <w:tcW w:w="1011" w:type="dxa"/>
            <w:tcBorders>
              <w:bottom w:val="single" w:sz="8" w:space="0" w:color="000000"/>
            </w:tcBorders>
          </w:tcPr>
          <w:p w14:paraId="1B39F6C3" w14:textId="77777777" w:rsidR="007D17B6" w:rsidRDefault="00000000">
            <w:pPr>
              <w:pStyle w:val="TableParagraph"/>
              <w:spacing w:before="138"/>
              <w:ind w:right="248"/>
              <w:jc w:val="right"/>
            </w:pPr>
            <w:r>
              <w:t>210 €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19BC503D" w14:textId="77777777" w:rsidR="007D17B6" w:rsidRDefault="007D17B6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85EECE1" w14:textId="77777777" w:rsidR="007D17B6" w:rsidRDefault="00000000">
            <w:pPr>
              <w:pStyle w:val="TableParagraph"/>
              <w:spacing w:before="138"/>
              <w:ind w:left="46" w:right="47"/>
              <w:jc w:val="center"/>
            </w:pPr>
            <w:r>
              <w:t>210 €</w:t>
            </w:r>
          </w:p>
        </w:tc>
      </w:tr>
      <w:tr w:rsidR="007D17B6" w14:paraId="07C1FE09" w14:textId="77777777">
        <w:trPr>
          <w:trHeight w:hRule="exact" w:val="1004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0239B734" w14:textId="77777777" w:rsidR="007D17B6" w:rsidRDefault="00000000">
            <w:pPr>
              <w:pStyle w:val="TableParagraph"/>
              <w:ind w:left="59"/>
            </w:pPr>
            <w:proofErr w:type="spellStart"/>
            <w:r>
              <w:t>řízení</w:t>
            </w:r>
            <w:proofErr w:type="spellEnd"/>
            <w:r>
              <w:t xml:space="preserve"> –DPP, </w:t>
            </w:r>
            <w:proofErr w:type="spellStart"/>
            <w:r>
              <w:t>odměny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7B3607F9" w14:textId="77777777" w:rsidR="007D17B6" w:rsidRDefault="007D17B6"/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62DCE39A" w14:textId="77777777" w:rsidR="007D17B6" w:rsidRDefault="007D17B6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4F147D5C" w14:textId="77777777" w:rsidR="007D17B6" w:rsidRDefault="007D17B6"/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601A1A45" w14:textId="77777777" w:rsidR="007D17B6" w:rsidRDefault="007D17B6">
            <w:pPr>
              <w:pStyle w:val="TableParagraph"/>
              <w:spacing w:before="10"/>
              <w:rPr>
                <w:rFonts w:ascii="Tahoma"/>
                <w:sz w:val="29"/>
              </w:rPr>
            </w:pPr>
          </w:p>
          <w:p w14:paraId="646EBFD3" w14:textId="77777777" w:rsidR="007D17B6" w:rsidRDefault="00000000">
            <w:pPr>
              <w:pStyle w:val="TableParagraph"/>
              <w:ind w:left="46" w:right="140"/>
              <w:jc w:val="center"/>
            </w:pPr>
            <w:r>
              <w:t>750 €</w:t>
            </w:r>
          </w:p>
        </w:tc>
      </w:tr>
      <w:tr w:rsidR="007D17B6" w14:paraId="04EBDEC2" w14:textId="77777777">
        <w:trPr>
          <w:trHeight w:hRule="exact" w:val="332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383B66D4" w14:textId="77777777" w:rsidR="007D17B6" w:rsidRDefault="00000000">
            <w:pPr>
              <w:pStyle w:val="TableParagraph"/>
              <w:spacing w:before="23"/>
              <w:ind w:left="5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59E49866" w14:textId="77777777" w:rsidR="007D17B6" w:rsidRDefault="007D17B6"/>
        </w:tc>
        <w:tc>
          <w:tcPr>
            <w:tcW w:w="1011" w:type="dxa"/>
            <w:tcBorders>
              <w:bottom w:val="single" w:sz="8" w:space="0" w:color="000000"/>
            </w:tcBorders>
          </w:tcPr>
          <w:p w14:paraId="31B7628A" w14:textId="77777777" w:rsidR="007D17B6" w:rsidRDefault="007D17B6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634C07AC" w14:textId="77777777" w:rsidR="007D17B6" w:rsidRDefault="007D17B6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6CF2C85" w14:textId="77777777" w:rsidR="007D17B6" w:rsidRDefault="00000000">
            <w:pPr>
              <w:pStyle w:val="TableParagraph"/>
              <w:spacing w:before="23"/>
              <w:ind w:left="46" w:right="47"/>
              <w:jc w:val="center"/>
              <w:rPr>
                <w:b/>
              </w:rPr>
            </w:pPr>
            <w:r>
              <w:rPr>
                <w:b/>
              </w:rPr>
              <w:t>6 390,- €</w:t>
            </w:r>
          </w:p>
        </w:tc>
      </w:tr>
    </w:tbl>
    <w:p w14:paraId="67CD7671" w14:textId="77777777" w:rsidR="007D17B6" w:rsidRDefault="007D17B6">
      <w:pPr>
        <w:jc w:val="center"/>
        <w:sectPr w:rsidR="007D17B6">
          <w:pgSz w:w="11910" w:h="16840"/>
          <w:pgMar w:top="1060" w:right="1280" w:bottom="1840" w:left="1280" w:header="0" w:footer="1648" w:gutter="0"/>
          <w:cols w:space="708"/>
        </w:sectPr>
      </w:pPr>
    </w:p>
    <w:p w14:paraId="5045AF35" w14:textId="77777777" w:rsidR="007D17B6" w:rsidRDefault="00000000">
      <w:pPr>
        <w:pStyle w:val="Nadpis3"/>
        <w:spacing w:before="88"/>
      </w:pPr>
      <w:proofErr w:type="spellStart"/>
      <w:r>
        <w:lastRenderedPageBreak/>
        <w:t>Článek</w:t>
      </w:r>
      <w:proofErr w:type="spellEnd"/>
      <w:r>
        <w:t xml:space="preserve"> IX: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1C5F5C26" w14:textId="77777777" w:rsidR="007D17B6" w:rsidRDefault="00000000">
      <w:pPr>
        <w:pStyle w:val="Zkladntext"/>
        <w:ind w:left="138" w:right="134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rPr>
          <w:spacing w:val="-14"/>
        </w:rPr>
        <w:t xml:space="preserve"> </w:t>
      </w:r>
      <w:proofErr w:type="spellStart"/>
      <w:r>
        <w:t>popsané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pokud</w:t>
      </w:r>
      <w:proofErr w:type="spellEnd"/>
      <w:r>
        <w:rPr>
          <w:spacing w:val="-16"/>
        </w:rPr>
        <w:t xml:space="preserve"> </w:t>
      </w:r>
      <w:proofErr w:type="spellStart"/>
      <w:r>
        <w:t>bude</w:t>
      </w:r>
      <w:proofErr w:type="spellEnd"/>
      <w:r>
        <w:rPr>
          <w:spacing w:val="-14"/>
        </w:rPr>
        <w:t xml:space="preserve"> </w:t>
      </w:r>
      <w:proofErr w:type="spellStart"/>
      <w:r>
        <w:t>mít</w:t>
      </w:r>
      <w:proofErr w:type="spellEnd"/>
      <w:r>
        <w:rPr>
          <w:spacing w:val="-15"/>
        </w:rPr>
        <w:t xml:space="preserve"> </w:t>
      </w:r>
      <w:proofErr w:type="spellStart"/>
      <w:r>
        <w:t>všechny</w:t>
      </w:r>
      <w:proofErr w:type="spellEnd"/>
      <w:r>
        <w:rPr>
          <w:spacing w:val="-13"/>
        </w:rPr>
        <w:t xml:space="preserve"> </w:t>
      </w:r>
      <w:proofErr w:type="spellStart"/>
      <w:r>
        <w:t>náležitosti</w:t>
      </w:r>
      <w:proofErr w:type="spellEnd"/>
      <w:r>
        <w:rPr>
          <w:spacing w:val="-16"/>
        </w:rPr>
        <w:t xml:space="preserve"> </w:t>
      </w:r>
      <w:proofErr w:type="spellStart"/>
      <w:r>
        <w:t>požadované</w:t>
      </w:r>
      <w:proofErr w:type="spellEnd"/>
      <w:r>
        <w:rPr>
          <w:spacing w:val="-13"/>
        </w:rPr>
        <w:t xml:space="preserve"> </w:t>
      </w:r>
      <w:proofErr w:type="spellStart"/>
      <w:r>
        <w:t>koordinátorem</w:t>
      </w:r>
      <w:proofErr w:type="spellEnd"/>
      <w:r>
        <w:t>.</w:t>
      </w:r>
    </w:p>
    <w:p w14:paraId="115ED3C2" w14:textId="77777777" w:rsidR="007D17B6" w:rsidRDefault="007D17B6">
      <w:pPr>
        <w:pStyle w:val="Zkladntext"/>
        <w:spacing w:before="1"/>
      </w:pPr>
    </w:p>
    <w:p w14:paraId="7DEE648F" w14:textId="77777777" w:rsidR="007D17B6" w:rsidRDefault="00000000">
      <w:pPr>
        <w:pStyle w:val="Zkladntext"/>
        <w:ind w:left="138"/>
        <w:jc w:val="both"/>
      </w:pPr>
      <w:r>
        <w:t xml:space="preserve">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>:</w:t>
      </w:r>
    </w:p>
    <w:p w14:paraId="3D94ACCC" w14:textId="77777777" w:rsidR="007D17B6" w:rsidRDefault="007D17B6">
      <w:pPr>
        <w:pStyle w:val="Zkladntext"/>
        <w:spacing w:before="11"/>
        <w:rPr>
          <w:sz w:val="21"/>
        </w:rPr>
      </w:pPr>
    </w:p>
    <w:p w14:paraId="0BB5E8DA" w14:textId="77777777" w:rsidR="007D17B6" w:rsidRDefault="00000000">
      <w:pPr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stáže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ekvivalent</w:t>
      </w:r>
      <w:proofErr w:type="spellEnd"/>
      <w:r>
        <w:t xml:space="preserve"> </w:t>
      </w:r>
      <w:r>
        <w:rPr>
          <w:b/>
        </w:rPr>
        <w:t xml:space="preserve">5 112 € v </w:t>
      </w:r>
      <w:proofErr w:type="spellStart"/>
      <w:r>
        <w:rPr>
          <w:b/>
        </w:rPr>
        <w:t>Kč</w:t>
      </w:r>
      <w:proofErr w:type="spellEnd"/>
      <w:r>
        <w:t>.</w:t>
      </w:r>
    </w:p>
    <w:p w14:paraId="5CB2A565" w14:textId="77777777" w:rsidR="007D17B6" w:rsidRDefault="007D17B6">
      <w:pPr>
        <w:pStyle w:val="Zkladntext"/>
        <w:spacing w:before="11"/>
        <w:rPr>
          <w:sz w:val="21"/>
        </w:rPr>
      </w:pPr>
    </w:p>
    <w:p w14:paraId="4C80085B" w14:textId="77777777" w:rsidR="007D17B6" w:rsidRDefault="00000000">
      <w:pPr>
        <w:pStyle w:val="Zkladntext"/>
        <w:ind w:left="138" w:right="133"/>
        <w:jc w:val="both"/>
      </w:pPr>
      <w:r>
        <w:t xml:space="preserve">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rPr>
          <w:b/>
        </w:rPr>
        <w:t>ekvivalent</w:t>
      </w:r>
      <w:proofErr w:type="spellEnd"/>
      <w:r>
        <w:rPr>
          <w:b/>
        </w:rPr>
        <w:t xml:space="preserve"> 1 278 € v </w:t>
      </w:r>
      <w:proofErr w:type="spellStart"/>
      <w:r>
        <w:rPr>
          <w:b/>
        </w:rPr>
        <w:t>Kč</w:t>
      </w:r>
      <w:proofErr w:type="spellEnd"/>
      <w:r>
        <w:t>.</w:t>
      </w:r>
    </w:p>
    <w:p w14:paraId="66CD5DC7" w14:textId="77777777" w:rsidR="007D17B6" w:rsidRDefault="007D17B6">
      <w:pPr>
        <w:pStyle w:val="Zkladntext"/>
        <w:rPr>
          <w:sz w:val="26"/>
        </w:rPr>
      </w:pPr>
    </w:p>
    <w:p w14:paraId="6F938983" w14:textId="77777777" w:rsidR="007D17B6" w:rsidRDefault="007D17B6">
      <w:pPr>
        <w:pStyle w:val="Zkladntext"/>
        <w:rPr>
          <w:sz w:val="26"/>
        </w:rPr>
      </w:pPr>
    </w:p>
    <w:p w14:paraId="0A0F47DA" w14:textId="77777777" w:rsidR="007D17B6" w:rsidRDefault="00000000">
      <w:pPr>
        <w:pStyle w:val="Nadpis3"/>
        <w:spacing w:before="170" w:line="265" w:lineRule="exact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Pojištění</w:t>
      </w:r>
      <w:proofErr w:type="spellEnd"/>
    </w:p>
    <w:p w14:paraId="074420FC" w14:textId="77777777" w:rsidR="007D17B6" w:rsidRDefault="00000000">
      <w:pPr>
        <w:pStyle w:val="Zkladntext"/>
        <w:spacing w:line="265" w:lineRule="exac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5BB20C28" w14:textId="77777777" w:rsidR="007D17B6" w:rsidRDefault="007D17B6">
      <w:pPr>
        <w:pStyle w:val="Zkladntext"/>
        <w:spacing w:before="2"/>
      </w:pPr>
    </w:p>
    <w:p w14:paraId="5889459A" w14:textId="77777777" w:rsidR="007D17B6" w:rsidRDefault="00000000">
      <w:pPr>
        <w:pStyle w:val="Zkladntext"/>
        <w:ind w:left="138" w:right="131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25401471" w14:textId="77777777" w:rsidR="007D17B6" w:rsidRDefault="007D17B6">
      <w:pPr>
        <w:pStyle w:val="Zkladntext"/>
        <w:spacing w:before="11"/>
        <w:rPr>
          <w:sz w:val="21"/>
        </w:rPr>
      </w:pPr>
    </w:p>
    <w:p w14:paraId="265CF151" w14:textId="77777777" w:rsidR="007D17B6" w:rsidRDefault="00000000">
      <w:pPr>
        <w:pStyle w:val="Nadpis3"/>
      </w:pPr>
      <w:proofErr w:type="spellStart"/>
      <w:r>
        <w:t>Článek</w:t>
      </w:r>
      <w:proofErr w:type="spellEnd"/>
      <w:r>
        <w:t xml:space="preserve"> XI: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56A28817" w14:textId="77777777" w:rsidR="007D17B6" w:rsidRDefault="00000000">
      <w:pPr>
        <w:pStyle w:val="Zkladntext"/>
        <w:ind w:left="138" w:right="133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344BC820" w14:textId="77777777" w:rsidR="007D17B6" w:rsidRDefault="007D17B6">
      <w:pPr>
        <w:pStyle w:val="Zkladntext"/>
        <w:spacing w:before="4"/>
        <w:rPr>
          <w:sz w:val="21"/>
        </w:rPr>
      </w:pPr>
    </w:p>
    <w:p w14:paraId="5A49516F" w14:textId="77777777" w:rsidR="007D17B6" w:rsidRDefault="00000000">
      <w:pPr>
        <w:ind w:left="138"/>
        <w:jc w:val="both"/>
        <w:rPr>
          <w:rFonts w:ascii="Times New Roman" w:hAnsi="Times New Roman"/>
          <w:sz w:val="24"/>
        </w:rPr>
      </w:pPr>
      <w:proofErr w:type="spellStart"/>
      <w:r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rPr>
          <w:rFonts w:ascii="Times New Roman" w:hAnsi="Times New Roman"/>
          <w:sz w:val="24"/>
        </w:rPr>
        <w:t>Komerční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banka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a.s.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pobočka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Šternberk</w:t>
      </w:r>
      <w:proofErr w:type="spellEnd"/>
      <w:r>
        <w:rPr>
          <w:rFonts w:ascii="Times New Roman" w:hAnsi="Times New Roman"/>
          <w:sz w:val="24"/>
        </w:rPr>
        <w:t>),</w:t>
      </w:r>
    </w:p>
    <w:p w14:paraId="49C5F90C" w14:textId="77777777" w:rsidR="007D17B6" w:rsidRDefault="00000000">
      <w:pPr>
        <w:ind w:left="138"/>
        <w:jc w:val="both"/>
        <w:rPr>
          <w:rFonts w:ascii="Times New Roman" w:hAnsi="Times New Roman"/>
          <w:sz w:val="24"/>
        </w:rPr>
      </w:pPr>
      <w:proofErr w:type="spellStart"/>
      <w:r>
        <w:t>Adresa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rPr>
          <w:rFonts w:ascii="Times New Roman" w:hAnsi="Times New Roman"/>
          <w:sz w:val="24"/>
        </w:rPr>
        <w:t>Radniční</w:t>
      </w:r>
      <w:proofErr w:type="spellEnd"/>
      <w:r>
        <w:rPr>
          <w:rFonts w:ascii="Times New Roman" w:hAnsi="Times New Roman"/>
          <w:sz w:val="24"/>
        </w:rPr>
        <w:t xml:space="preserve"> 80/18, 785 01</w:t>
      </w:r>
      <w:r>
        <w:rPr>
          <w:rFonts w:ascii="Times New Roman" w:hAnsi="Times New Roman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Šternberk</w:t>
      </w:r>
      <w:proofErr w:type="spellEnd"/>
    </w:p>
    <w:p w14:paraId="4AF02683" w14:textId="77777777" w:rsidR="007D17B6" w:rsidRDefault="00000000">
      <w:pPr>
        <w:tabs>
          <w:tab w:val="left" w:pos="3919"/>
        </w:tabs>
        <w:ind w:left="138"/>
        <w:jc w:val="both"/>
        <w:rPr>
          <w:rFonts w:ascii="Times New Roman" w:hAnsi="Times New Roman"/>
          <w:sz w:val="24"/>
        </w:rPr>
      </w:pP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rPr>
          <w:spacing w:val="-1"/>
        </w:rPr>
        <w:t xml:space="preserve"> </w:t>
      </w:r>
      <w:proofErr w:type="spellStart"/>
      <w:r>
        <w:t>majitele</w:t>
      </w:r>
      <w:proofErr w:type="spellEnd"/>
      <w:r>
        <w:rPr>
          <w:spacing w:val="-2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</w:r>
      <w:proofErr w:type="spellStart"/>
      <w:r>
        <w:rPr>
          <w:rFonts w:ascii="Times New Roman" w:hAnsi="Times New Roman"/>
          <w:sz w:val="24"/>
        </w:rPr>
        <w:t>Střední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odborná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škola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lesnická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strojírenská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Šternberk</w:t>
      </w:r>
      <w:proofErr w:type="spellEnd"/>
    </w:p>
    <w:p w14:paraId="7A0251AB" w14:textId="77777777" w:rsidR="007D17B6" w:rsidRDefault="00000000">
      <w:pPr>
        <w:ind w:left="138"/>
        <w:jc w:val="both"/>
        <w:rPr>
          <w:rFonts w:ascii="Times New Roman" w:hAnsi="Times New Roman"/>
          <w:sz w:val="24"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):          </w:t>
      </w:r>
      <w:r>
        <w:rPr>
          <w:rFonts w:ascii="Times New Roman" w:hAnsi="Times New Roman"/>
          <w:sz w:val="24"/>
        </w:rPr>
        <w:t>40739-811/0100</w:t>
      </w:r>
    </w:p>
    <w:p w14:paraId="46040468" w14:textId="77777777" w:rsidR="007D17B6" w:rsidRDefault="00000000">
      <w:pPr>
        <w:pStyle w:val="Zkladntext"/>
        <w:spacing w:before="7" w:line="265" w:lineRule="exact"/>
        <w:ind w:left="138"/>
        <w:jc w:val="both"/>
      </w:pPr>
      <w:r>
        <w:t>IBAN:</w:t>
      </w:r>
    </w:p>
    <w:p w14:paraId="2329EA37" w14:textId="77777777" w:rsidR="007D17B6" w:rsidRDefault="00000000">
      <w:pPr>
        <w:pStyle w:val="Zkladntext"/>
        <w:tabs>
          <w:tab w:val="left" w:pos="3919"/>
        </w:tabs>
        <w:ind w:left="138" w:right="4989"/>
        <w:rPr>
          <w:b/>
        </w:rPr>
      </w:pPr>
      <w:r>
        <w:t>SWIFT (</w:t>
      </w:r>
      <w:proofErr w:type="spellStart"/>
      <w:r>
        <w:t>pouze</w:t>
      </w:r>
      <w:proofErr w:type="spellEnd"/>
      <w:r>
        <w:t xml:space="preserve"> u </w:t>
      </w:r>
      <w:proofErr w:type="spellStart"/>
      <w:r>
        <w:t>účtů</w:t>
      </w:r>
      <w:proofErr w:type="spellEnd"/>
      <w:r>
        <w:t xml:space="preserve"> </w:t>
      </w:r>
      <w:proofErr w:type="spellStart"/>
      <w:r>
        <w:t>vedených</w:t>
      </w:r>
      <w:proofErr w:type="spellEnd"/>
      <w:r>
        <w:t xml:space="preserve"> v EUR): </w:t>
      </w: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>:</w:t>
      </w:r>
      <w:r>
        <w:tab/>
      </w:r>
      <w:r>
        <w:rPr>
          <w:b/>
        </w:rPr>
        <w:t>CZK</w:t>
      </w:r>
    </w:p>
    <w:p w14:paraId="1A0B110E" w14:textId="77777777" w:rsidR="007D17B6" w:rsidRDefault="007D17B6">
      <w:pPr>
        <w:pStyle w:val="Zkladntext"/>
        <w:rPr>
          <w:b/>
          <w:sz w:val="26"/>
        </w:rPr>
      </w:pPr>
    </w:p>
    <w:p w14:paraId="359A0E18" w14:textId="77777777" w:rsidR="007D17B6" w:rsidRDefault="007D17B6">
      <w:pPr>
        <w:pStyle w:val="Zkladntext"/>
        <w:rPr>
          <w:b/>
          <w:sz w:val="26"/>
        </w:rPr>
      </w:pPr>
    </w:p>
    <w:p w14:paraId="721B778C" w14:textId="77777777" w:rsidR="007D17B6" w:rsidRDefault="00000000">
      <w:pPr>
        <w:pStyle w:val="Nadpis3"/>
        <w:spacing w:before="171" w:line="265" w:lineRule="exact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Zprávy</w:t>
      </w:r>
      <w:proofErr w:type="spellEnd"/>
    </w:p>
    <w:p w14:paraId="22C624FB" w14:textId="77777777" w:rsidR="007D17B6" w:rsidRDefault="00000000">
      <w:pPr>
        <w:pStyle w:val="Zkladntext"/>
        <w:ind w:left="138" w:right="137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    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rPr>
          <w:spacing w:val="-7"/>
        </w:rPr>
        <w:t xml:space="preserve"> </w:t>
      </w:r>
      <w:r>
        <w:t>(Tandem).</w:t>
      </w:r>
    </w:p>
    <w:p w14:paraId="2685730C" w14:textId="77777777" w:rsidR="007D17B6" w:rsidRDefault="007D17B6">
      <w:pPr>
        <w:pStyle w:val="Zkladntext"/>
        <w:spacing w:before="11"/>
        <w:rPr>
          <w:sz w:val="21"/>
        </w:rPr>
      </w:pPr>
    </w:p>
    <w:p w14:paraId="689B603C" w14:textId="77777777" w:rsidR="007D17B6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10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účastník</w:t>
      </w:r>
      <w:proofErr w:type="spellEnd"/>
      <w:r>
        <w:rPr>
          <w:spacing w:val="-9"/>
        </w:rPr>
        <w:t xml:space="preserve"> </w:t>
      </w:r>
      <w:proofErr w:type="spellStart"/>
      <w:r>
        <w:t>stáže</w:t>
      </w:r>
      <w:proofErr w:type="spellEnd"/>
      <w:r>
        <w:rPr>
          <w:spacing w:val="-10"/>
        </w:rPr>
        <w:t xml:space="preserve"> </w:t>
      </w:r>
      <w:r>
        <w:t>ji</w:t>
      </w:r>
      <w:r>
        <w:rPr>
          <w:spacing w:val="-9"/>
        </w:rPr>
        <w:t xml:space="preserve"> </w:t>
      </w:r>
      <w:proofErr w:type="spellStart"/>
      <w:r>
        <w:t>předloží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vyplní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on-line</w:t>
      </w:r>
      <w:r>
        <w:rPr>
          <w:spacing w:val="-10"/>
        </w:rPr>
        <w:t xml:space="preserve">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rPr>
          <w:spacing w:val="-6"/>
        </w:rPr>
        <w:t xml:space="preserve"> </w:t>
      </w:r>
      <w:proofErr w:type="spellStart"/>
      <w:r>
        <w:t>vypracovanou</w:t>
      </w:r>
      <w:proofErr w:type="spellEnd"/>
      <w:r>
        <w:rPr>
          <w:spacing w:val="-8"/>
        </w:rPr>
        <w:t xml:space="preserve"> </w:t>
      </w:r>
      <w:proofErr w:type="spellStart"/>
      <w:r>
        <w:t>Tandemem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kterou</w:t>
      </w:r>
      <w:proofErr w:type="spellEnd"/>
      <w:r>
        <w:rPr>
          <w:spacing w:val="-6"/>
        </w:rPr>
        <w:t xml:space="preserve"> </w:t>
      </w:r>
      <w:proofErr w:type="spellStart"/>
      <w:r>
        <w:t>podepíše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zašle</w:t>
      </w:r>
      <w:proofErr w:type="spellEnd"/>
      <w:r>
        <w:rPr>
          <w:spacing w:val="-7"/>
        </w:rPr>
        <w:t xml:space="preserve"> </w:t>
      </w:r>
      <w:proofErr w:type="spellStart"/>
      <w:r>
        <w:t>taktéž</w:t>
      </w:r>
      <w:proofErr w:type="spellEnd"/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proofErr w:type="spellStart"/>
      <w:r>
        <w:t>dní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5"/>
        </w:rPr>
        <w:t xml:space="preserve"> </w:t>
      </w:r>
      <w:proofErr w:type="spellStart"/>
      <w:r>
        <w:t>skončení</w:t>
      </w:r>
      <w:proofErr w:type="spellEnd"/>
      <w:r>
        <w:rPr>
          <w:spacing w:val="-6"/>
        </w:rP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rPr>
          <w:spacing w:val="-1"/>
        </w:rPr>
        <w:t xml:space="preserve"> </w:t>
      </w:r>
      <w:proofErr w:type="spellStart"/>
      <w:r>
        <w:t>stáže</w:t>
      </w:r>
      <w:proofErr w:type="spellEnd"/>
      <w:r>
        <w:t>.</w:t>
      </w:r>
    </w:p>
    <w:p w14:paraId="2BC7C593" w14:textId="77777777" w:rsidR="007D17B6" w:rsidRDefault="007D17B6">
      <w:pPr>
        <w:pStyle w:val="Zkladntext"/>
        <w:spacing w:before="10"/>
        <w:rPr>
          <w:sz w:val="21"/>
        </w:rPr>
      </w:pPr>
    </w:p>
    <w:p w14:paraId="29F361D5" w14:textId="77777777" w:rsidR="007D17B6" w:rsidRDefault="00000000">
      <w:pPr>
        <w:pStyle w:val="Zkladntext"/>
        <w:ind w:left="138" w:right="129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 a </w:t>
      </w:r>
      <w:proofErr w:type="spellStart"/>
      <w:r>
        <w:t>kopiemi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78FD0284" w14:textId="77777777" w:rsidR="007D17B6" w:rsidRDefault="007D17B6">
      <w:pPr>
        <w:jc w:val="both"/>
        <w:sectPr w:rsidR="007D17B6">
          <w:pgSz w:w="11910" w:h="16840"/>
          <w:pgMar w:top="1060" w:right="1280" w:bottom="1840" w:left="1280" w:header="0" w:footer="1648" w:gutter="0"/>
          <w:cols w:space="708"/>
        </w:sectPr>
      </w:pPr>
    </w:p>
    <w:p w14:paraId="1D566F80" w14:textId="77777777" w:rsidR="007D17B6" w:rsidRDefault="00000000">
      <w:pPr>
        <w:pStyle w:val="Zkladntext"/>
        <w:spacing w:before="82"/>
        <w:ind w:left="138" w:right="131"/>
        <w:jc w:val="both"/>
      </w:pPr>
      <w:proofErr w:type="spellStart"/>
      <w:r>
        <w:lastRenderedPageBreak/>
        <w:t>Pokud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rPr>
          <w:spacing w:val="-6"/>
        </w:rPr>
        <w:t xml:space="preserve"> </w:t>
      </w:r>
      <w:proofErr w:type="spellStart"/>
      <w:r>
        <w:t>vysílající</w:t>
      </w:r>
      <w:proofErr w:type="spellEnd"/>
      <w:r>
        <w:rPr>
          <w:spacing w:val="-6"/>
        </w:rPr>
        <w:t xml:space="preserve"> </w:t>
      </w:r>
      <w:proofErr w:type="spellStart"/>
      <w:r>
        <w:t>organizací</w:t>
      </w:r>
      <w:proofErr w:type="spellEnd"/>
      <w:r>
        <w:rPr>
          <w:spacing w:val="-5"/>
        </w:rPr>
        <w:t xml:space="preserve"> </w:t>
      </w:r>
      <w:proofErr w:type="spellStart"/>
      <w:r>
        <w:t>dodány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výše</w:t>
      </w:r>
      <w:proofErr w:type="spellEnd"/>
      <w:r>
        <w:rPr>
          <w:spacing w:val="-7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lhůtě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požadované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vyhrazuje</w:t>
      </w:r>
      <w:proofErr w:type="spellEnd"/>
      <w:r>
        <w:rPr>
          <w:spacing w:val="-6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8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18004A8F" w14:textId="77777777" w:rsidR="007D17B6" w:rsidRDefault="007D17B6">
      <w:pPr>
        <w:pStyle w:val="Zkladntext"/>
        <w:spacing w:before="11"/>
        <w:rPr>
          <w:sz w:val="21"/>
        </w:rPr>
      </w:pPr>
    </w:p>
    <w:p w14:paraId="5E39073F" w14:textId="77777777" w:rsidR="007D17B6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proofErr w:type="spellStart"/>
      <w:r>
        <w:t>ručí</w:t>
      </w:r>
      <w:proofErr w:type="spellEnd"/>
      <w:r>
        <w:rPr>
          <w:spacing w:val="-18"/>
        </w:rPr>
        <w:t xml:space="preserve"> </w:t>
      </w:r>
      <w:proofErr w:type="spellStart"/>
      <w:r>
        <w:t>koordinátorovi</w:t>
      </w:r>
      <w:proofErr w:type="spellEnd"/>
      <w:r>
        <w:rPr>
          <w:spacing w:val="-16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to,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rPr>
          <w:spacing w:val="-16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závěrečných</w:t>
      </w:r>
      <w:proofErr w:type="spellEnd"/>
      <w:r>
        <w:rPr>
          <w:spacing w:val="-16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2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4CD7D7AC" w14:textId="77777777" w:rsidR="007D17B6" w:rsidRDefault="007D17B6">
      <w:pPr>
        <w:pStyle w:val="Zkladntext"/>
        <w:spacing w:before="1"/>
      </w:pPr>
    </w:p>
    <w:p w14:paraId="0F79CEE2" w14:textId="77777777" w:rsidR="007D17B6" w:rsidRDefault="00000000">
      <w:pPr>
        <w:pStyle w:val="Zkladntext"/>
        <w:ind w:left="138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 xml:space="preserve">-mobility.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hyperlink r:id="rId11">
        <w:r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4F026F12" w14:textId="77777777" w:rsidR="007D17B6" w:rsidRDefault="007D17B6">
      <w:pPr>
        <w:pStyle w:val="Zkladntext"/>
        <w:rPr>
          <w:sz w:val="26"/>
        </w:rPr>
      </w:pPr>
    </w:p>
    <w:p w14:paraId="2B6BDD82" w14:textId="77777777" w:rsidR="007D17B6" w:rsidRDefault="00000000">
      <w:pPr>
        <w:pStyle w:val="Nadpis3"/>
        <w:spacing w:before="217" w:line="265" w:lineRule="exact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641D8124" w14:textId="77777777" w:rsidR="007D17B6" w:rsidRDefault="00000000">
      <w:pPr>
        <w:pStyle w:val="Zkladntext"/>
        <w:ind w:left="138" w:right="131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stáží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5AF035C4" w14:textId="77777777" w:rsidR="007D17B6" w:rsidRDefault="007D17B6">
      <w:pPr>
        <w:pStyle w:val="Zkladntext"/>
        <w:rPr>
          <w:sz w:val="26"/>
        </w:rPr>
      </w:pPr>
    </w:p>
    <w:p w14:paraId="4C4B8B6D" w14:textId="77777777" w:rsidR="007D17B6" w:rsidRDefault="00000000">
      <w:pPr>
        <w:pStyle w:val="Nadpis3"/>
        <w:spacing w:before="218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Monitorování</w:t>
      </w:r>
      <w:proofErr w:type="spellEnd"/>
      <w:r>
        <w:t xml:space="preserve"> a </w:t>
      </w:r>
      <w:proofErr w:type="spellStart"/>
      <w:r>
        <w:t>kontroly</w:t>
      </w:r>
      <w:proofErr w:type="spellEnd"/>
    </w:p>
    <w:p w14:paraId="0930ABAB" w14:textId="77777777" w:rsidR="007D17B6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týkají</w:t>
      </w:r>
      <w:proofErr w:type="spellEnd"/>
      <w:r>
        <w:rPr>
          <w:spacing w:val="-20"/>
        </w:rPr>
        <w:t xml:space="preserve"> </w:t>
      </w:r>
      <w:proofErr w:type="spellStart"/>
      <w:r>
        <w:t>organizování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realizace</w:t>
      </w:r>
      <w:proofErr w:type="spellEnd"/>
      <w:r>
        <w:rPr>
          <w:spacing w:val="-18"/>
        </w:rPr>
        <w:t xml:space="preserve"> </w:t>
      </w:r>
      <w:proofErr w:type="spellStart"/>
      <w:r>
        <w:t>odborné</w:t>
      </w:r>
      <w:proofErr w:type="spellEnd"/>
      <w:r>
        <w:rPr>
          <w:spacing w:val="-16"/>
        </w:rPr>
        <w:t xml:space="preserve"> </w:t>
      </w:r>
      <w:proofErr w:type="spellStart"/>
      <w:r>
        <w:t>stáže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rPr>
          <w:spacing w:val="-29"/>
        </w:rP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2B367525" w14:textId="77777777" w:rsidR="007D17B6" w:rsidRDefault="007D17B6">
      <w:pPr>
        <w:pStyle w:val="Zkladntext"/>
        <w:spacing w:before="11"/>
        <w:rPr>
          <w:sz w:val="21"/>
        </w:rPr>
      </w:pPr>
    </w:p>
    <w:p w14:paraId="6338E4DB" w14:textId="77777777" w:rsidR="007D17B6" w:rsidRDefault="00000000">
      <w:pPr>
        <w:pStyle w:val="Zkladntext"/>
        <w:ind w:left="138" w:right="133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a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18B08C4A" w14:textId="77777777" w:rsidR="007D17B6" w:rsidRDefault="007D17B6">
      <w:pPr>
        <w:pStyle w:val="Zkladntext"/>
        <w:rPr>
          <w:sz w:val="26"/>
        </w:rPr>
      </w:pPr>
    </w:p>
    <w:p w14:paraId="4802A77B" w14:textId="77777777" w:rsidR="007D17B6" w:rsidRDefault="00000000">
      <w:pPr>
        <w:pStyle w:val="Nadpis3"/>
        <w:spacing w:before="217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28E00728" w14:textId="77777777" w:rsidR="007D17B6" w:rsidRDefault="00000000">
      <w:pPr>
        <w:pStyle w:val="Zkladntext"/>
        <w:spacing w:before="1"/>
        <w:ind w:left="138" w:right="132"/>
        <w:jc w:val="both"/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projekt</w:t>
      </w:r>
      <w:proofErr w:type="spellEnd"/>
      <w:r>
        <w:rPr>
          <w:spacing w:val="-15"/>
        </w:rPr>
        <w:t xml:space="preserve"> </w:t>
      </w:r>
      <w:proofErr w:type="spellStart"/>
      <w:r>
        <w:t>získal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8"/>
        </w:rPr>
        <w:t xml:space="preserve"> </w:t>
      </w:r>
      <w:proofErr w:type="spellStart"/>
      <w:r>
        <w:t>prostředky</w:t>
      </w:r>
      <w:proofErr w:type="spellEnd"/>
      <w:r>
        <w:rPr>
          <w:spacing w:val="-16"/>
        </w:rPr>
        <w:t xml:space="preserve"> </w:t>
      </w:r>
      <w:proofErr w:type="spellStart"/>
      <w:r>
        <w:t>od</w:t>
      </w:r>
      <w:proofErr w:type="spellEnd"/>
      <w:r>
        <w:rPr>
          <w:spacing w:val="-17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zobrazit</w:t>
      </w:r>
      <w:proofErr w:type="spellEnd"/>
      <w:r>
        <w:rPr>
          <w:spacing w:val="-17"/>
        </w:rPr>
        <w:t xml:space="preserve"> </w:t>
      </w:r>
      <w:r>
        <w:t>symbol</w:t>
      </w:r>
      <w:r>
        <w:rPr>
          <w:spacing w:val="-18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22"/>
        </w:rPr>
        <w:t xml:space="preserve"> </w:t>
      </w:r>
      <w:hyperlink r:id="rId12">
        <w:r>
          <w:rPr>
            <w:color w:val="0000FF"/>
          </w:rPr>
          <w:t>http://eacea.ec.europa.eu/about-eacea/visual-identity_en.</w:t>
        </w:r>
      </w:hyperlink>
    </w:p>
    <w:p w14:paraId="357F4B78" w14:textId="77777777" w:rsidR="007D17B6" w:rsidRDefault="007D17B6">
      <w:pPr>
        <w:pStyle w:val="Zkladntext"/>
        <w:spacing w:before="2"/>
      </w:pPr>
    </w:p>
    <w:p w14:paraId="6F7F0E70" w14:textId="77777777" w:rsidR="007D17B6" w:rsidRDefault="00000000">
      <w:pPr>
        <w:pStyle w:val="Zkladntext"/>
        <w:ind w:left="138" w:right="13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3">
        <w:r>
          <w:rPr>
            <w:color w:val="0000FF"/>
          </w:rPr>
          <w:t>www.tandem-org.cz/praxe</w:t>
        </w:r>
      </w:hyperlink>
      <w:r>
        <w:t>.</w:t>
      </w:r>
    </w:p>
    <w:p w14:paraId="7859C257" w14:textId="77777777" w:rsidR="007D17B6" w:rsidRDefault="007D17B6">
      <w:pPr>
        <w:pStyle w:val="Zkladntext"/>
        <w:rPr>
          <w:sz w:val="26"/>
        </w:rPr>
      </w:pPr>
    </w:p>
    <w:p w14:paraId="268173ED" w14:textId="77777777" w:rsidR="007D17B6" w:rsidRDefault="00000000">
      <w:pPr>
        <w:pStyle w:val="Nadpis3"/>
        <w:spacing w:before="214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F49095D" w14:textId="77777777" w:rsidR="007D17B6" w:rsidRDefault="00000000">
      <w:pPr>
        <w:pStyle w:val="Zkladntext"/>
        <w:ind w:left="138" w:right="132"/>
        <w:jc w:val="both"/>
      </w:pPr>
      <w:r>
        <w:t xml:space="preserve">V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5"/>
        </w:rPr>
        <w:t xml:space="preserve"> </w:t>
      </w:r>
      <w:proofErr w:type="spellStart"/>
      <w:r>
        <w:t>nesplnila</w:t>
      </w:r>
      <w:proofErr w:type="spellEnd"/>
      <w:r>
        <w:rPr>
          <w:spacing w:val="-6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svých</w:t>
      </w:r>
      <w:proofErr w:type="spellEnd"/>
      <w:r>
        <w:rPr>
          <w:spacing w:val="-9"/>
        </w:rPr>
        <w:t xml:space="preserve"> </w:t>
      </w:r>
      <w:proofErr w:type="spellStart"/>
      <w:r>
        <w:t>povinností</w:t>
      </w:r>
      <w:proofErr w:type="spellEnd"/>
      <w:r>
        <w:rPr>
          <w:spacing w:val="-7"/>
        </w:rP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7"/>
        </w:rP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doručení</w:t>
      </w:r>
      <w:proofErr w:type="spellEnd"/>
      <w:r>
        <w:rPr>
          <w:spacing w:val="-7"/>
        </w:rPr>
        <w:t xml:space="preserve"> </w:t>
      </w:r>
      <w:proofErr w:type="spellStart"/>
      <w:r>
        <w:t>odstoupení</w:t>
      </w:r>
      <w:proofErr w:type="spellEnd"/>
      <w:r>
        <w:rPr>
          <w:spacing w:val="-7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Dotčená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strana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4"/>
        </w:rPr>
        <w:t xml:space="preserve"> </w:t>
      </w:r>
      <w:proofErr w:type="spellStart"/>
      <w:r>
        <w:t>organizace</w:t>
      </w:r>
      <w:proofErr w:type="spellEnd"/>
      <w:r>
        <w:rPr>
          <w:spacing w:val="-14"/>
        </w:rPr>
        <w:t xml:space="preserve"> </w:t>
      </w:r>
      <w:proofErr w:type="spellStart"/>
      <w:r>
        <w:t>povinna</w:t>
      </w:r>
      <w:proofErr w:type="spellEnd"/>
      <w:r>
        <w:rPr>
          <w:spacing w:val="-14"/>
        </w:rPr>
        <w:t xml:space="preserve"> </w:t>
      </w:r>
      <w:proofErr w:type="spellStart"/>
      <w:r>
        <w:t>vrátit</w:t>
      </w:r>
      <w:proofErr w:type="spellEnd"/>
      <w:r>
        <w:rPr>
          <w:spacing w:val="-14"/>
        </w:rPr>
        <w:t xml:space="preserve"> </w:t>
      </w:r>
      <w:proofErr w:type="spellStart"/>
      <w:r>
        <w:t>zpět</w:t>
      </w:r>
      <w:proofErr w:type="spellEnd"/>
      <w:r>
        <w:rPr>
          <w:spacing w:val="-15"/>
        </w:rPr>
        <w:t xml:space="preserve"> </w:t>
      </w:r>
      <w:proofErr w:type="spellStart"/>
      <w:r>
        <w:t>koordinátorovi</w:t>
      </w:r>
      <w:proofErr w:type="spellEnd"/>
      <w:r>
        <w:rPr>
          <w:spacing w:val="-13"/>
        </w:rPr>
        <w:t xml:space="preserve"> </w:t>
      </w:r>
      <w:proofErr w:type="spellStart"/>
      <w:r>
        <w:t>veškeré</w:t>
      </w:r>
      <w:proofErr w:type="spellEnd"/>
      <w:r>
        <w:rPr>
          <w:spacing w:val="-15"/>
        </w:rPr>
        <w:t xml:space="preserve"> </w:t>
      </w:r>
      <w:proofErr w:type="spellStart"/>
      <w:r>
        <w:t>poskytnuté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4"/>
        </w:rPr>
        <w:t xml:space="preserve"> </w:t>
      </w:r>
      <w:proofErr w:type="spellStart"/>
      <w:r>
        <w:t>prostředky</w:t>
      </w:r>
      <w:proofErr w:type="spellEnd"/>
      <w:r>
        <w:t>,</w:t>
      </w:r>
    </w:p>
    <w:p w14:paraId="3FF90C74" w14:textId="77777777" w:rsidR="007D17B6" w:rsidRDefault="007D17B6">
      <w:pPr>
        <w:jc w:val="both"/>
        <w:sectPr w:rsidR="007D17B6">
          <w:pgSz w:w="11910" w:h="16840"/>
          <w:pgMar w:top="800" w:right="1280" w:bottom="1840" w:left="1280" w:header="0" w:footer="1648" w:gutter="0"/>
          <w:cols w:space="708"/>
        </w:sectPr>
      </w:pPr>
    </w:p>
    <w:p w14:paraId="505F858C" w14:textId="77777777" w:rsidR="007D17B6" w:rsidRDefault="00000000">
      <w:pPr>
        <w:pStyle w:val="Zkladntext"/>
        <w:spacing w:before="82"/>
        <w:ind w:left="138"/>
      </w:pPr>
      <w:proofErr w:type="spellStart"/>
      <w:r>
        <w:t>a</w:t>
      </w:r>
      <w:proofErr w:type="spellEnd"/>
      <w:r>
        <w:t xml:space="preserve"> to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7B9329AB" w14:textId="77777777" w:rsidR="007D17B6" w:rsidRDefault="007D17B6">
      <w:pPr>
        <w:pStyle w:val="Zkladntext"/>
        <w:spacing w:before="11"/>
        <w:rPr>
          <w:sz w:val="21"/>
        </w:rPr>
      </w:pPr>
    </w:p>
    <w:p w14:paraId="57B26ED8" w14:textId="77777777" w:rsidR="007D17B6" w:rsidRDefault="00000000">
      <w:pPr>
        <w:pStyle w:val="Zkladntext"/>
        <w:ind w:left="138" w:right="133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735339B2" w14:textId="77777777" w:rsidR="007D17B6" w:rsidRDefault="007D17B6">
      <w:pPr>
        <w:pStyle w:val="Zkladntext"/>
        <w:spacing w:before="10"/>
        <w:rPr>
          <w:sz w:val="21"/>
        </w:rPr>
      </w:pPr>
    </w:p>
    <w:p w14:paraId="5AD94AB6" w14:textId="77777777" w:rsidR="007D17B6" w:rsidRDefault="00000000">
      <w:pPr>
        <w:pStyle w:val="Zkladntext"/>
        <w:spacing w:before="1"/>
        <w:ind w:left="13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5D141B6E" w14:textId="77777777" w:rsidR="007D17B6" w:rsidRDefault="007D17B6">
      <w:pPr>
        <w:pStyle w:val="Zkladntext"/>
        <w:rPr>
          <w:sz w:val="26"/>
        </w:rPr>
      </w:pPr>
    </w:p>
    <w:p w14:paraId="676D39B4" w14:textId="77777777" w:rsidR="007D17B6" w:rsidRDefault="00000000">
      <w:pPr>
        <w:pStyle w:val="Nadpis3"/>
        <w:spacing w:before="217" w:line="265" w:lineRule="exact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644B9A10" w14:textId="77777777" w:rsidR="007D17B6" w:rsidRDefault="00000000">
      <w:pPr>
        <w:pStyle w:val="Zkladntext"/>
        <w:ind w:left="138"/>
      </w:pPr>
      <w:r>
        <w:t>Tato</w:t>
      </w:r>
      <w:r>
        <w:rPr>
          <w:spacing w:val="-7"/>
        </w:rPr>
        <w:t xml:space="preserve"> </w:t>
      </w:r>
      <w:proofErr w:type="spellStart"/>
      <w:r>
        <w:t>smlouva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řídí</w:t>
      </w:r>
      <w:proofErr w:type="spellEnd"/>
      <w:r>
        <w:rPr>
          <w:spacing w:val="-10"/>
        </w:rPr>
        <w:t xml:space="preserve"> </w:t>
      </w:r>
      <w:proofErr w:type="spellStart"/>
      <w:r>
        <w:t>právním</w:t>
      </w:r>
      <w:proofErr w:type="spellEnd"/>
      <w:r>
        <w:rPr>
          <w:spacing w:val="-9"/>
        </w:rPr>
        <w:t xml:space="preserve"> </w:t>
      </w:r>
      <w:proofErr w:type="spellStart"/>
      <w:r>
        <w:t>řádem</w:t>
      </w:r>
      <w:proofErr w:type="spellEnd"/>
      <w:r>
        <w:rPr>
          <w:spacing w:val="-9"/>
        </w:rPr>
        <w:t xml:space="preserve"> </w:t>
      </w:r>
      <w:proofErr w:type="spellStart"/>
      <w:r>
        <w:t>České</w:t>
      </w:r>
      <w:proofErr w:type="spellEnd"/>
      <w:r>
        <w:rPr>
          <w:spacing w:val="-8"/>
        </w:rPr>
        <w:t xml:space="preserve"> </w:t>
      </w:r>
      <w:proofErr w:type="spellStart"/>
      <w:r>
        <w:t>republiky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Případné</w:t>
      </w:r>
      <w:proofErr w:type="spellEnd"/>
      <w:r>
        <w:rPr>
          <w:spacing w:val="-11"/>
        </w:rPr>
        <w:t xml:space="preserve"> </w:t>
      </w:r>
      <w:proofErr w:type="spellStart"/>
      <w:r>
        <w:t>spory</w:t>
      </w:r>
      <w:proofErr w:type="spellEnd"/>
      <w:r>
        <w:rPr>
          <w:spacing w:val="-10"/>
        </w:rPr>
        <w:t xml:space="preserve"> </w:t>
      </w:r>
      <w:proofErr w:type="spellStart"/>
      <w:r>
        <w:t>budou</w:t>
      </w:r>
      <w:proofErr w:type="spellEnd"/>
      <w:r>
        <w:rPr>
          <w:spacing w:val="-11"/>
        </w:rPr>
        <w:t xml:space="preserve"> </w:t>
      </w:r>
      <w:proofErr w:type="spellStart"/>
      <w:r>
        <w:t>řešeny</w:t>
      </w:r>
      <w:proofErr w:type="spellEnd"/>
      <w:r>
        <w:rPr>
          <w:spacing w:val="-7"/>
        </w:rP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>.</w:t>
      </w:r>
    </w:p>
    <w:p w14:paraId="43623253" w14:textId="77777777" w:rsidR="007D17B6" w:rsidRDefault="007D17B6">
      <w:pPr>
        <w:pStyle w:val="Zkladntext"/>
        <w:rPr>
          <w:sz w:val="26"/>
        </w:rPr>
      </w:pPr>
    </w:p>
    <w:p w14:paraId="2931842D" w14:textId="77777777" w:rsidR="007D17B6" w:rsidRDefault="00000000">
      <w:pPr>
        <w:pStyle w:val="Nadpis3"/>
        <w:spacing w:before="219" w:line="265" w:lineRule="exact"/>
      </w:pPr>
      <w:proofErr w:type="spellStart"/>
      <w:r>
        <w:t>Článek</w:t>
      </w:r>
      <w:proofErr w:type="spellEnd"/>
      <w:r>
        <w:t xml:space="preserve"> XVIII: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6BA88D02" w14:textId="77777777" w:rsidR="007D17B6" w:rsidRDefault="00000000">
      <w:pPr>
        <w:pStyle w:val="Zkladntext"/>
        <w:ind w:left="138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C367DB0" w14:textId="77777777" w:rsidR="007D17B6" w:rsidRDefault="007D17B6">
      <w:pPr>
        <w:pStyle w:val="Zkladntext"/>
        <w:rPr>
          <w:sz w:val="26"/>
        </w:rPr>
      </w:pPr>
    </w:p>
    <w:p w14:paraId="11809B70" w14:textId="77777777" w:rsidR="007D17B6" w:rsidRDefault="007D17B6">
      <w:pPr>
        <w:pStyle w:val="Zkladntext"/>
        <w:rPr>
          <w:sz w:val="26"/>
        </w:rPr>
      </w:pPr>
    </w:p>
    <w:p w14:paraId="0DD7CAA4" w14:textId="77777777" w:rsidR="007D17B6" w:rsidRDefault="00000000">
      <w:pPr>
        <w:pStyle w:val="Nadpis3"/>
        <w:spacing w:before="171" w:line="265" w:lineRule="exact"/>
      </w:pPr>
      <w:proofErr w:type="spellStart"/>
      <w:r>
        <w:t>Článek</w:t>
      </w:r>
      <w:proofErr w:type="spellEnd"/>
      <w:r>
        <w:t xml:space="preserve"> VIX: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A85BCD6" w14:textId="77777777" w:rsidR="007D17B6" w:rsidRDefault="00000000">
      <w:pPr>
        <w:pStyle w:val="Zkladntext"/>
        <w:spacing w:line="265" w:lineRule="exact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67AA2D9D" w14:textId="77777777" w:rsidR="007D17B6" w:rsidRDefault="007D17B6">
      <w:pPr>
        <w:pStyle w:val="Zkladntext"/>
        <w:spacing w:before="1"/>
      </w:pPr>
    </w:p>
    <w:p w14:paraId="06A4D201" w14:textId="77777777" w:rsidR="007D17B6" w:rsidRDefault="00000000">
      <w:pPr>
        <w:pStyle w:val="Zkladntext"/>
        <w:spacing w:before="1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1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C192E67" w14:textId="77777777" w:rsidR="007D17B6" w:rsidRDefault="007D17B6">
      <w:pPr>
        <w:pStyle w:val="Zkladntext"/>
        <w:spacing w:before="1"/>
      </w:pPr>
    </w:p>
    <w:p w14:paraId="6D160E8A" w14:textId="77777777" w:rsidR="007D17B6" w:rsidRDefault="00000000">
      <w:pPr>
        <w:pStyle w:val="Zkladntext"/>
        <w:spacing w:before="1"/>
        <w:ind w:left="138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0238BE58" w14:textId="77777777" w:rsidR="007D17B6" w:rsidRDefault="007D17B6">
      <w:pPr>
        <w:pStyle w:val="Zkladntext"/>
        <w:rPr>
          <w:sz w:val="20"/>
        </w:rPr>
      </w:pPr>
    </w:p>
    <w:p w14:paraId="55EAF356" w14:textId="77777777" w:rsidR="007D17B6" w:rsidRDefault="007D17B6">
      <w:pPr>
        <w:pStyle w:val="Zkladntext"/>
        <w:spacing w:before="1"/>
        <w:rPr>
          <w:sz w:val="19"/>
        </w:rPr>
      </w:pPr>
    </w:p>
    <w:p w14:paraId="3185FB05" w14:textId="72E78B2C" w:rsidR="002D53D6" w:rsidRDefault="00000000" w:rsidP="002D53D6">
      <w:pPr>
        <w:ind w:left="5010" w:right="2863"/>
        <w:rPr>
          <w:rFonts w:ascii="Calibri" w:hAnsi="Calibri"/>
          <w:sz w:val="16"/>
        </w:rPr>
      </w:pPr>
      <w:r>
        <w:pict w14:anchorId="106C6C9E">
          <v:shape id="_x0000_s2052" style="position:absolute;left:0;text-align:left;margin-left:286.95pt;margin-top:.55pt;width:52.4pt;height:52pt;z-index:-10888;mso-position-horizontal-relative:page" coordorigin="5739,11" coordsize="1048,1040" o:spt="100" adj="0,,0" path="m5928,831r-91,60l5779,948r-31,49l5739,1034r7,13l5752,1051r70,l5825,1049r-65,l5769,1010r34,-55l5858,893r70,-62xm6187,11r-21,14l6156,58r-4,36l6151,120r1,24l6154,169r3,27l6162,223r5,28l6173,280r7,30l6187,339r-6,29l6162,422r-28,72l6097,578r-44,91l6005,762r-50,88l5903,929r-51,63l5804,1034r-44,15l5825,1049r36,-26l5910,970r56,-77l6031,789r10,-4l6031,785r62,-113l6139,580r32,-75l6192,446r14,-49l6244,397r-24,-62l6228,281r-22,l6194,234r-8,-45l6181,147r-1,-39l6180,92r3,-27l6189,37r13,-19l6228,18r-14,-6l6187,11xm6776,783r-30,l6734,794r,29l6746,833r30,l6781,828r-32,l6740,820r,-23l6749,789r32,l6776,783xm6781,789r-8,l6780,797r,23l6773,828r8,l6787,823r,-29l6781,789xm6767,792r-17,l6750,823r6,l6756,811r13,l6768,810r-3,-1l6772,807r-16,l6756,798r15,l6771,796r-4,-4xm6769,811r-7,l6764,814r1,3l6766,823r6,l6771,817r,-4l6769,811xm6771,798r-8,l6765,799r,7l6762,807r10,l6772,802r-1,-4xm6244,397r-38,l6252,493r48,71l6347,614r43,35l6425,671r-76,15l6270,705r-81,22l6109,754r-78,31l6041,785r55,-17l6166,749r74,-16l6315,718r75,-11l6465,698r80,l6527,691r73,-4l6765,687r-28,-15l6697,664r-216,l6456,650r-25,-15l6408,619r-23,-17l6332,548r-46,-64l6249,411r-5,-14xm6545,698r-80,l6535,730r69,23l6667,768r53,6l6742,772r17,-4l6770,760r2,-3l6743,757r-42,-5l6648,738r-59,-21l6545,698xm6776,749r-8,3l6757,757r15,l6776,749xm6765,687r-165,l6684,690r69,14l6780,737r3,-7l6787,727r,-8l6774,692r-9,-5xm6609,656r-29,1l6549,659r-68,5l6697,664r-16,-4l6609,656xm6238,99r-5,31l6226,171r-8,50l6206,281r22,l6229,274r5,-59l6236,158r2,-59xm6228,18r-26,l6214,25r11,12l6234,54r4,25l6242,40r-8,-20l6228,1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A8FB11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33.1pt;margin-top:1.15pt;width:78.35pt;height:16pt;z-index:1072;mso-position-horizontal-relative:page" filled="f" stroked="f">
            <v:textbox inset="0,0,0,0">
              <w:txbxContent>
                <w:p w14:paraId="67B65793" w14:textId="77777777" w:rsidR="007D17B6" w:rsidRDefault="00000000">
                  <w:pPr>
                    <w:spacing w:before="5" w:line="314" w:lineRule="exact"/>
                    <w:rPr>
                      <w:rFonts w:ascii="Calibri"/>
                      <w:sz w:val="26"/>
                    </w:rPr>
                  </w:pPr>
                  <w:r>
                    <w:rPr>
                      <w:rFonts w:ascii="Calibri"/>
                      <w:w w:val="105"/>
                      <w:sz w:val="26"/>
                    </w:rPr>
                    <w:t>Doc. Dr.</w:t>
                  </w:r>
                  <w:r>
                    <w:rPr>
                      <w:rFonts w:ascii="Calibri"/>
                      <w:spacing w:val="-44"/>
                      <w:w w:val="105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w w:val="105"/>
                      <w:sz w:val="26"/>
                    </w:rPr>
                    <w:t>RNDr</w:t>
                  </w:r>
                  <w:proofErr w:type="spellEnd"/>
                  <w:r>
                    <w:rPr>
                      <w:rFonts w:ascii="Calibri"/>
                      <w:w w:val="105"/>
                      <w:sz w:val="26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sz w:val="16"/>
        </w:rPr>
        <w:t>Digitálně</w:t>
      </w:r>
      <w:proofErr w:type="spellEnd"/>
      <w:r>
        <w:rPr>
          <w:rFonts w:ascii="Calibri" w:hAnsi="Calibri"/>
          <w:sz w:val="16"/>
        </w:rPr>
        <w:t xml:space="preserve"> </w:t>
      </w:r>
      <w:proofErr w:type="spellStart"/>
      <w:r>
        <w:rPr>
          <w:rFonts w:ascii="Calibri" w:hAnsi="Calibri"/>
          <w:sz w:val="16"/>
        </w:rPr>
        <w:t>podepsal</w:t>
      </w:r>
      <w:proofErr w:type="spellEnd"/>
    </w:p>
    <w:p w14:paraId="52035951" w14:textId="76FB20DF" w:rsidR="007D17B6" w:rsidRDefault="007D17B6">
      <w:pPr>
        <w:spacing w:line="242" w:lineRule="auto"/>
        <w:ind w:left="655" w:right="2758"/>
        <w:rPr>
          <w:rFonts w:ascii="Calibri" w:hAnsi="Calibri"/>
          <w:sz w:val="16"/>
        </w:rPr>
      </w:pPr>
    </w:p>
    <w:p w14:paraId="65864FEE" w14:textId="77777777" w:rsidR="007D17B6" w:rsidRDefault="007D17B6">
      <w:pPr>
        <w:spacing w:line="242" w:lineRule="auto"/>
        <w:rPr>
          <w:rFonts w:ascii="Calibri" w:hAnsi="Calibri"/>
          <w:sz w:val="16"/>
        </w:rPr>
        <w:sectPr w:rsidR="007D17B6">
          <w:type w:val="continuous"/>
          <w:pgSz w:w="11910" w:h="16840"/>
          <w:pgMar w:top="980" w:right="1280" w:bottom="1840" w:left="1280" w:header="708" w:footer="708" w:gutter="0"/>
          <w:cols w:num="2" w:space="708" w:equalWidth="0">
            <w:col w:w="4315" w:space="40"/>
            <w:col w:w="4995"/>
          </w:cols>
        </w:sectPr>
      </w:pPr>
    </w:p>
    <w:p w14:paraId="6CB5545F" w14:textId="69B7EFAE" w:rsidR="007D17B6" w:rsidRDefault="00000000">
      <w:pPr>
        <w:tabs>
          <w:tab w:val="left" w:pos="3919"/>
        </w:tabs>
        <w:spacing w:before="1"/>
        <w:ind w:left="138"/>
        <w:rPr>
          <w:rFonts w:ascii="Calibri" w:hAnsi="Calibri"/>
          <w:sz w:val="16"/>
        </w:rPr>
      </w:pPr>
      <w:proofErr w:type="spellStart"/>
      <w:r>
        <w:t>Plz</w:t>
      </w:r>
      <w:r>
        <w:rPr>
          <w:spacing w:val="-1"/>
        </w:rPr>
        <w:t>e</w:t>
      </w:r>
      <w:r>
        <w:t>ň</w:t>
      </w:r>
      <w:proofErr w:type="spellEnd"/>
      <w:r>
        <w:t xml:space="preserve"> </w:t>
      </w:r>
      <w:r>
        <w:rPr>
          <w:spacing w:val="-1"/>
        </w:rPr>
        <w:t>………………………</w:t>
      </w:r>
      <w:r>
        <w:rPr>
          <w:spacing w:val="-3"/>
        </w:rPr>
        <w:t>….</w:t>
      </w:r>
      <w:r>
        <w:t>.</w:t>
      </w:r>
      <w:r>
        <w:tab/>
      </w:r>
      <w:r>
        <w:rPr>
          <w:spacing w:val="-1"/>
        </w:rPr>
        <w:t>………………</w:t>
      </w:r>
      <w:r>
        <w:rPr>
          <w:spacing w:val="-170"/>
        </w:rPr>
        <w:t>…</w:t>
      </w:r>
    </w:p>
    <w:p w14:paraId="0372A478" w14:textId="77777777" w:rsidR="007D17B6" w:rsidRDefault="00000000">
      <w:pPr>
        <w:tabs>
          <w:tab w:val="left" w:pos="3919"/>
        </w:tabs>
        <w:spacing w:before="2"/>
        <w:ind w:left="3919" w:right="814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koordinátora</w:t>
      </w:r>
      <w:proofErr w:type="spellEnd"/>
    </w:p>
    <w:p w14:paraId="601C4F0E" w14:textId="77777777" w:rsidR="007D17B6" w:rsidRDefault="00000000">
      <w:pPr>
        <w:tabs>
          <w:tab w:val="left" w:pos="522"/>
        </w:tabs>
        <w:spacing w:before="32"/>
        <w:ind w:left="78"/>
        <w:rPr>
          <w:sz w:val="20"/>
        </w:rPr>
      </w:pPr>
      <w:r>
        <w:br w:type="column"/>
      </w:r>
      <w:r>
        <w:t>..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3911C685" w14:textId="77777777" w:rsidR="007D17B6" w:rsidRDefault="007D17B6">
      <w:pPr>
        <w:rPr>
          <w:sz w:val="20"/>
        </w:rPr>
        <w:sectPr w:rsidR="007D17B6">
          <w:type w:val="continuous"/>
          <w:pgSz w:w="11910" w:h="16840"/>
          <w:pgMar w:top="980" w:right="1280" w:bottom="1840" w:left="1280" w:header="708" w:footer="708" w:gutter="0"/>
          <w:cols w:num="2" w:space="708" w:equalWidth="0">
            <w:col w:w="6142" w:space="40"/>
            <w:col w:w="3168"/>
          </w:cols>
        </w:sectPr>
      </w:pPr>
    </w:p>
    <w:p w14:paraId="79F9AE82" w14:textId="77777777" w:rsidR="007D17B6" w:rsidRDefault="007D17B6">
      <w:pPr>
        <w:pStyle w:val="Zkladntext"/>
        <w:rPr>
          <w:sz w:val="20"/>
        </w:rPr>
      </w:pPr>
    </w:p>
    <w:p w14:paraId="7AA8BB64" w14:textId="77777777" w:rsidR="007D17B6" w:rsidRDefault="007D17B6">
      <w:pPr>
        <w:pStyle w:val="Zkladntext"/>
        <w:rPr>
          <w:sz w:val="20"/>
        </w:rPr>
      </w:pPr>
    </w:p>
    <w:p w14:paraId="3629E96F" w14:textId="77777777" w:rsidR="007D17B6" w:rsidRDefault="007D17B6">
      <w:pPr>
        <w:pStyle w:val="Zkladntext"/>
        <w:spacing w:before="6"/>
        <w:rPr>
          <w:sz w:val="16"/>
        </w:rPr>
      </w:pPr>
    </w:p>
    <w:p w14:paraId="00ED15C7" w14:textId="77777777" w:rsidR="007D17B6" w:rsidRDefault="007D17B6">
      <w:pPr>
        <w:rPr>
          <w:sz w:val="16"/>
        </w:rPr>
        <w:sectPr w:rsidR="007D17B6">
          <w:type w:val="continuous"/>
          <w:pgSz w:w="11910" w:h="16840"/>
          <w:pgMar w:top="980" w:right="1280" w:bottom="1840" w:left="1280" w:header="708" w:footer="708" w:gutter="0"/>
          <w:cols w:space="708"/>
        </w:sectPr>
      </w:pPr>
    </w:p>
    <w:p w14:paraId="06BDA404" w14:textId="77777777" w:rsidR="007D17B6" w:rsidRDefault="007D17B6">
      <w:pPr>
        <w:spacing w:line="151" w:lineRule="exact"/>
        <w:rPr>
          <w:rFonts w:ascii="Calibri"/>
          <w:sz w:val="13"/>
        </w:rPr>
        <w:sectPr w:rsidR="007D17B6">
          <w:type w:val="continuous"/>
          <w:pgSz w:w="11910" w:h="16840"/>
          <w:pgMar w:top="980" w:right="1280" w:bottom="1840" w:left="1280" w:header="708" w:footer="708" w:gutter="0"/>
          <w:cols w:num="2" w:space="708" w:equalWidth="0">
            <w:col w:w="4966" w:space="40"/>
            <w:col w:w="4344"/>
          </w:cols>
        </w:sectPr>
      </w:pPr>
    </w:p>
    <w:p w14:paraId="3449D58A" w14:textId="77777777" w:rsidR="007D17B6" w:rsidRDefault="00000000">
      <w:pPr>
        <w:tabs>
          <w:tab w:val="left" w:pos="3919"/>
          <w:tab w:val="left" w:pos="6782"/>
        </w:tabs>
        <w:spacing w:line="141" w:lineRule="exact"/>
        <w:ind w:left="138"/>
        <w:rPr>
          <w:sz w:val="20"/>
        </w:rPr>
      </w:pPr>
      <w:proofErr w:type="spellStart"/>
      <w:r>
        <w:t>Št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be</w:t>
      </w:r>
      <w:r>
        <w:rPr>
          <w:spacing w:val="-1"/>
        </w:rPr>
        <w:t>r</w:t>
      </w:r>
      <w:r>
        <w:t>k</w:t>
      </w:r>
      <w:proofErr w:type="spellEnd"/>
      <w:r>
        <w:tab/>
      </w:r>
      <w:r>
        <w:rPr>
          <w:spacing w:val="-1"/>
        </w:rPr>
        <w:t>……………………</w:t>
      </w:r>
      <w:r>
        <w:rPr>
          <w:spacing w:val="-180"/>
        </w:rPr>
        <w:t>…</w:t>
      </w:r>
      <w:r>
        <w:rPr>
          <w:rFonts w:ascii="Calibri" w:hAnsi="Calibri"/>
          <w:w w:val="98"/>
          <w:position w:val="14"/>
          <w:sz w:val="13"/>
        </w:rPr>
        <w:t>12:</w:t>
      </w:r>
      <w:r>
        <w:rPr>
          <w:rFonts w:ascii="Calibri" w:hAnsi="Calibri"/>
          <w:spacing w:val="-53"/>
          <w:w w:val="103"/>
          <w:position w:val="14"/>
          <w:sz w:val="13"/>
        </w:rPr>
        <w:t>1</w:t>
      </w:r>
      <w:r>
        <w:rPr>
          <w:spacing w:val="-129"/>
        </w:rPr>
        <w:t>…</w:t>
      </w:r>
      <w:r>
        <w:rPr>
          <w:rFonts w:ascii="Calibri" w:hAnsi="Calibri"/>
          <w:w w:val="94"/>
          <w:position w:val="14"/>
          <w:sz w:val="13"/>
        </w:rPr>
        <w:t>9:</w:t>
      </w:r>
      <w:r>
        <w:rPr>
          <w:rFonts w:ascii="Calibri" w:hAnsi="Calibri"/>
          <w:spacing w:val="-36"/>
          <w:w w:val="103"/>
          <w:position w:val="14"/>
          <w:sz w:val="13"/>
        </w:rPr>
        <w:t>1</w:t>
      </w:r>
      <w:r>
        <w:rPr>
          <w:spacing w:val="-145"/>
        </w:rPr>
        <w:t>…</w:t>
      </w:r>
      <w:r>
        <w:rPr>
          <w:rFonts w:ascii="Calibri" w:hAnsi="Calibri"/>
          <w:w w:val="103"/>
          <w:position w:val="14"/>
          <w:sz w:val="13"/>
        </w:rPr>
        <w:t>1</w:t>
      </w:r>
      <w:r>
        <w:rPr>
          <w:rFonts w:ascii="Calibri" w:hAnsi="Calibri"/>
          <w:spacing w:val="-2"/>
          <w:position w:val="14"/>
          <w:sz w:val="13"/>
        </w:rPr>
        <w:t xml:space="preserve"> </w:t>
      </w:r>
      <w:r>
        <w:rPr>
          <w:rFonts w:ascii="Calibri" w:hAnsi="Calibri"/>
          <w:spacing w:val="-31"/>
          <w:w w:val="122"/>
          <w:position w:val="14"/>
          <w:sz w:val="13"/>
        </w:rPr>
        <w:t>+</w:t>
      </w:r>
      <w:r>
        <w:rPr>
          <w:spacing w:val="-150"/>
        </w:rPr>
        <w:t>…</w:t>
      </w:r>
      <w:r>
        <w:rPr>
          <w:rFonts w:ascii="Calibri" w:hAnsi="Calibri"/>
          <w:w w:val="103"/>
          <w:position w:val="14"/>
          <w:sz w:val="13"/>
        </w:rPr>
        <w:t>02</w:t>
      </w:r>
      <w:r>
        <w:rPr>
          <w:rFonts w:ascii="Calibri" w:hAnsi="Calibri"/>
          <w:spacing w:val="-12"/>
          <w:w w:val="86"/>
          <w:position w:val="14"/>
          <w:sz w:val="13"/>
        </w:rPr>
        <w:t>'</w:t>
      </w:r>
      <w:r>
        <w:rPr>
          <w:spacing w:val="-169"/>
        </w:rPr>
        <w:t>…</w:t>
      </w:r>
      <w:r>
        <w:rPr>
          <w:rFonts w:ascii="Calibri" w:hAnsi="Calibri"/>
          <w:position w:val="14"/>
          <w:sz w:val="13"/>
        </w:rPr>
        <w:t>00</w:t>
      </w:r>
      <w:r>
        <w:rPr>
          <w:rFonts w:ascii="Calibri" w:hAnsi="Calibri"/>
          <w:spacing w:val="4"/>
          <w:position w:val="14"/>
          <w:sz w:val="13"/>
        </w:rPr>
        <w:t>'</w:t>
      </w:r>
      <w:r>
        <w:t>…</w:t>
      </w:r>
      <w:r>
        <w:tab/>
      </w:r>
      <w:proofErr w:type="spellStart"/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zít</w:t>
      </w:r>
      <w:r>
        <w:rPr>
          <w:spacing w:val="-1"/>
          <w:w w:val="99"/>
          <w:sz w:val="20"/>
        </w:rPr>
        <w:t>k</w:t>
      </w:r>
      <w:r>
        <w:rPr>
          <w:w w:val="99"/>
          <w:sz w:val="20"/>
        </w:rPr>
        <w:t>o</w:t>
      </w:r>
      <w:proofErr w:type="spellEnd"/>
    </w:p>
    <w:p w14:paraId="0F91EFCB" w14:textId="77777777" w:rsidR="007D17B6" w:rsidRDefault="00000000">
      <w:pPr>
        <w:tabs>
          <w:tab w:val="left" w:pos="3919"/>
        </w:tabs>
        <w:spacing w:before="1"/>
        <w:ind w:left="3919" w:right="3695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vysílající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sectPr w:rsidR="007D17B6">
      <w:type w:val="continuous"/>
      <w:pgSz w:w="11910" w:h="16840"/>
      <w:pgMar w:top="980" w:right="1280" w:bottom="184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BE1F" w14:textId="77777777" w:rsidR="006C5E44" w:rsidRDefault="006C5E44">
      <w:r>
        <w:separator/>
      </w:r>
    </w:p>
  </w:endnote>
  <w:endnote w:type="continuationSeparator" w:id="0">
    <w:p w14:paraId="72D5644F" w14:textId="77777777" w:rsidR="006C5E44" w:rsidRDefault="006C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0BA3" w14:textId="77777777" w:rsidR="007D17B6" w:rsidRDefault="00000000">
    <w:pPr>
      <w:pStyle w:val="Zkladntext"/>
      <w:spacing w:line="14" w:lineRule="auto"/>
      <w:rPr>
        <w:sz w:val="20"/>
      </w:rPr>
    </w:pPr>
    <w:r>
      <w:pict w14:anchorId="7D945EE8">
        <v:line id="_x0000_s1027" style="position:absolute;z-index:-10912;mso-position-horizontal-relative:page;mso-position-vertical-relative:page" from="69.5pt,746.75pt" to="525.95pt,746.75pt" strokeweight=".48pt">
          <w10:wrap anchorx="page" anchory="page"/>
        </v:line>
      </w:pict>
    </w:r>
    <w:r>
      <w:pict w14:anchorId="4009F05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1.9pt;margin-top:747.1pt;width:291.55pt;height:34.65pt;z-index:-10888;mso-position-horizontal-relative:page;mso-position-vertical-relative:page" filled="f" stroked="f">
          <v:textbox inset="0,0,0,0">
            <w:txbxContent>
              <w:p w14:paraId="60CE53DF" w14:textId="77777777" w:rsidR="007D17B6" w:rsidRDefault="00000000">
                <w:pPr>
                  <w:spacing w:before="20"/>
                  <w:ind w:left="20" w:right="18" w:firstLine="768"/>
                  <w:rPr>
                    <w:rFonts w:ascii="Arial" w:hAnsi="Arial"/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Projekt</w:t>
                </w:r>
                <w:proofErr w:type="spellEnd"/>
                <w:r>
                  <w:rPr>
                    <w:sz w:val="18"/>
                  </w:rPr>
                  <w:t xml:space="preserve">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2022-2023“ </w:t>
                </w: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pacing w:val="-2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2020-1-CZ01-KA120-VET-094283,</w:t>
                </w:r>
              </w:p>
              <w:p w14:paraId="66747D4F" w14:textId="77777777" w:rsidR="007D17B6" w:rsidRDefault="00000000">
                <w:pPr>
                  <w:ind w:left="869"/>
                  <w:rPr>
                    <w:sz w:val="18"/>
                  </w:rPr>
                </w:pPr>
                <w:proofErr w:type="spellStart"/>
                <w:r>
                  <w:rPr>
                    <w:rFonts w:ascii="Arial" w:hAnsi="Arial"/>
                    <w:sz w:val="18"/>
                  </w:rPr>
                  <w:t>číslo</w:t>
                </w:r>
                <w:proofErr w:type="spellEnd"/>
                <w:r>
                  <w:rPr>
                    <w:rFonts w:ascii="Arial" w:hAnsi="Arial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8"/>
                  </w:rPr>
                  <w:t>projektu</w:t>
                </w:r>
                <w:proofErr w:type="spellEnd"/>
                <w:r>
                  <w:rPr>
                    <w:rFonts w:ascii="Arial" w:hAnsi="Arial"/>
                    <w:sz w:val="18"/>
                  </w:rPr>
                  <w:t xml:space="preserve">: </w:t>
                </w:r>
                <w:r>
                  <w:rPr>
                    <w:sz w:val="18"/>
                  </w:rPr>
                  <w:t>2022-1-CZ01-KA121-VET-000057914</w:t>
                </w:r>
              </w:p>
            </w:txbxContent>
          </v:textbox>
          <w10:wrap anchorx="page" anchory="page"/>
        </v:shape>
      </w:pict>
    </w:r>
    <w:r>
      <w:pict w14:anchorId="58559EB4">
        <v:shape id="_x0000_s1025" type="#_x0000_t202" style="position:absolute;margin-left:486.2pt;margin-top:779.7pt;width:40.25pt;height:14.05pt;z-index:-10864;mso-position-horizontal-relative:page;mso-position-vertical-relative:page" filled="f" stroked="f">
          <v:textbox inset="0,0,0,0">
            <w:txbxContent>
              <w:p w14:paraId="52998D90" w14:textId="77777777" w:rsidR="007D17B6" w:rsidRDefault="00000000">
                <w:pPr>
                  <w:spacing w:before="19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Strana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C8F1" w14:textId="77777777" w:rsidR="006C5E44" w:rsidRDefault="006C5E44">
      <w:r>
        <w:separator/>
      </w:r>
    </w:p>
  </w:footnote>
  <w:footnote w:type="continuationSeparator" w:id="0">
    <w:p w14:paraId="10A68AAF" w14:textId="77777777" w:rsidR="006C5E44" w:rsidRDefault="006C5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7B6"/>
    <w:rsid w:val="002D53D6"/>
    <w:rsid w:val="006C5E44"/>
    <w:rsid w:val="007D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AF7949A"/>
  <w15:docId w15:val="{6C152F0C-ECAB-4861-B873-B0CA42EF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2953" w:right="2272" w:hanging="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line="156" w:lineRule="exact"/>
      <w:jc w:val="right"/>
      <w:outlineLvl w:val="1"/>
    </w:pPr>
    <w:rPr>
      <w:rFonts w:ascii="Calibri" w:eastAsia="Calibri" w:hAnsi="Calibri" w:cs="Calibri"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138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tandem-org.cz/prax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eacea.ec.europa.eu/about-eacea/visual-identity_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uropass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editel@sou-stb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1873</Words>
  <Characters>11051</Characters>
  <Application>Microsoft Office Word</Application>
  <DocSecurity>0</DocSecurity>
  <Lines>92</Lines>
  <Paragraphs>25</Paragraphs>
  <ScaleCrop>false</ScaleCrop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3</cp:revision>
  <dcterms:created xsi:type="dcterms:W3CDTF">2022-09-08T09:49:00Z</dcterms:created>
  <dcterms:modified xsi:type="dcterms:W3CDTF">2022-09-08T07:52:00Z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</Properties>
</file>