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DB192" w14:textId="776D0B9C" w:rsidR="00F83E4F" w:rsidRPr="007F3340" w:rsidRDefault="00F83E4F" w:rsidP="00F83E4F">
      <w:pPr>
        <w:keepNext/>
        <w:tabs>
          <w:tab w:val="left" w:pos="576"/>
        </w:tabs>
        <w:spacing w:after="60" w:line="276" w:lineRule="auto"/>
        <w:jc w:val="center"/>
        <w:outlineLvl w:val="1"/>
        <w:rPr>
          <w:rFonts w:ascii="Arial" w:hAnsi="Arial" w:cs="Arial"/>
          <w:b/>
          <w:bCs/>
        </w:rPr>
      </w:pPr>
      <w:bookmarkStart w:id="0" w:name="_Toc77846408"/>
      <w:bookmarkStart w:id="1" w:name="_Toc108778809"/>
      <w:r w:rsidRPr="007F3340">
        <w:rPr>
          <w:rFonts w:ascii="Arial" w:hAnsi="Arial" w:cs="Arial"/>
          <w:b/>
          <w:bCs/>
        </w:rPr>
        <w:t>Smlouva</w:t>
      </w:r>
      <w:r>
        <w:rPr>
          <w:rFonts w:ascii="Arial" w:hAnsi="Arial" w:cs="Arial"/>
          <w:b/>
          <w:bCs/>
        </w:rPr>
        <w:t xml:space="preserve"> č. </w:t>
      </w:r>
      <w:r w:rsidR="00FE4805" w:rsidRPr="002D0CCD">
        <w:rPr>
          <w:rFonts w:ascii="Arial" w:hAnsi="Arial" w:cs="Arial"/>
          <w:b/>
          <w:bCs/>
        </w:rPr>
        <w:t>2200175/4100059565</w:t>
      </w:r>
      <w:r w:rsidRPr="002D0CCD">
        <w:rPr>
          <w:rFonts w:ascii="Arial" w:hAnsi="Arial" w:cs="Arial"/>
          <w:b/>
          <w:bCs/>
        </w:rPr>
        <w:t xml:space="preserve"> </w:t>
      </w:r>
      <w:r>
        <w:rPr>
          <w:rFonts w:ascii="Arial" w:hAnsi="Arial" w:cs="Arial"/>
          <w:b/>
          <w:bCs/>
        </w:rPr>
        <w:t>na</w:t>
      </w:r>
      <w:r w:rsidRPr="007F3340">
        <w:rPr>
          <w:rFonts w:ascii="Arial" w:hAnsi="Arial" w:cs="Arial"/>
          <w:b/>
          <w:bCs/>
        </w:rPr>
        <w:t xml:space="preserve"> </w:t>
      </w:r>
      <w:r>
        <w:rPr>
          <w:rFonts w:ascii="Arial" w:hAnsi="Arial" w:cs="Arial"/>
          <w:b/>
          <w:bCs/>
        </w:rPr>
        <w:t>n</w:t>
      </w:r>
      <w:r w:rsidRPr="00500BEF">
        <w:rPr>
          <w:rFonts w:ascii="Arial" w:hAnsi="Arial" w:cs="Arial"/>
          <w:b/>
          <w:bCs/>
        </w:rPr>
        <w:t xml:space="preserve">ákup </w:t>
      </w:r>
      <w:proofErr w:type="spellStart"/>
      <w:r w:rsidRPr="00500BEF">
        <w:rPr>
          <w:rFonts w:ascii="Arial" w:hAnsi="Arial" w:cs="Arial"/>
          <w:b/>
          <w:bCs/>
        </w:rPr>
        <w:t>miniskenovacích</w:t>
      </w:r>
      <w:proofErr w:type="spellEnd"/>
      <w:r w:rsidRPr="00500BEF">
        <w:rPr>
          <w:rFonts w:ascii="Arial" w:hAnsi="Arial" w:cs="Arial"/>
          <w:b/>
          <w:bCs/>
        </w:rPr>
        <w:t xml:space="preserve"> pracovišť pro vybran</w:t>
      </w:r>
      <w:r>
        <w:rPr>
          <w:rFonts w:ascii="Arial" w:hAnsi="Arial" w:cs="Arial"/>
          <w:b/>
          <w:bCs/>
        </w:rPr>
        <w:t>é</w:t>
      </w:r>
      <w:r w:rsidRPr="00500BEF">
        <w:rPr>
          <w:rFonts w:ascii="Arial" w:hAnsi="Arial" w:cs="Arial"/>
          <w:b/>
          <w:bCs/>
        </w:rPr>
        <w:t xml:space="preserve"> </w:t>
      </w:r>
      <w:proofErr w:type="spellStart"/>
      <w:r w:rsidRPr="00500BEF">
        <w:rPr>
          <w:rFonts w:ascii="Arial" w:hAnsi="Arial" w:cs="Arial"/>
          <w:b/>
          <w:bCs/>
        </w:rPr>
        <w:t>RP</w:t>
      </w:r>
      <w:bookmarkEnd w:id="0"/>
      <w:bookmarkEnd w:id="1"/>
      <w:proofErr w:type="spellEnd"/>
      <w:r w:rsidRPr="00500BEF">
        <w:rPr>
          <w:rFonts w:ascii="Arial" w:hAnsi="Arial" w:cs="Arial"/>
          <w:b/>
          <w:bCs/>
        </w:rPr>
        <w:t xml:space="preserve"> </w:t>
      </w:r>
    </w:p>
    <w:p w14:paraId="1A21EA95" w14:textId="77777777" w:rsidR="00F83E4F" w:rsidRDefault="00F83E4F" w:rsidP="00F83E4F">
      <w:pPr>
        <w:spacing w:after="120" w:line="276" w:lineRule="auto"/>
        <w:jc w:val="center"/>
        <w:rPr>
          <w:rFonts w:ascii="Arial" w:hAnsi="Arial" w:cs="Arial"/>
        </w:rPr>
      </w:pPr>
      <w:r w:rsidRPr="007F3340">
        <w:rPr>
          <w:rFonts w:ascii="Arial" w:hAnsi="Arial" w:cs="Arial"/>
        </w:rPr>
        <w:t xml:space="preserve">uzavřená podle § 1746 odst. 2 </w:t>
      </w:r>
      <w:r>
        <w:rPr>
          <w:rFonts w:ascii="Arial" w:hAnsi="Arial" w:cs="Arial"/>
        </w:rPr>
        <w:t xml:space="preserve">a násl. zákona </w:t>
      </w:r>
      <w:r w:rsidRPr="007F3340">
        <w:rPr>
          <w:rFonts w:ascii="Arial" w:hAnsi="Arial" w:cs="Arial"/>
        </w:rPr>
        <w:t>č. 89/2012</w:t>
      </w:r>
      <w:r>
        <w:rPr>
          <w:rFonts w:ascii="Arial" w:hAnsi="Arial" w:cs="Arial"/>
        </w:rPr>
        <w:t xml:space="preserve"> Sb.</w:t>
      </w:r>
      <w:r w:rsidRPr="007F3340">
        <w:rPr>
          <w:rFonts w:ascii="Arial" w:hAnsi="Arial" w:cs="Arial"/>
        </w:rPr>
        <w:t xml:space="preserve">, </w:t>
      </w:r>
      <w:r>
        <w:rPr>
          <w:rFonts w:ascii="Arial" w:hAnsi="Arial" w:cs="Arial"/>
        </w:rPr>
        <w:t>občanský zákoník, ve znění pozdějších předpisů</w:t>
      </w:r>
    </w:p>
    <w:p w14:paraId="223126FB" w14:textId="77777777" w:rsidR="00F83E4F" w:rsidRPr="007F3340" w:rsidRDefault="00F83E4F" w:rsidP="00F83E4F">
      <w:pPr>
        <w:spacing w:after="120" w:line="276" w:lineRule="auto"/>
        <w:jc w:val="center"/>
        <w:rPr>
          <w:rFonts w:ascii="Arial" w:hAnsi="Arial" w:cs="Arial"/>
        </w:rPr>
      </w:pPr>
      <w:r>
        <w:rPr>
          <w:rFonts w:ascii="Arial" w:hAnsi="Arial" w:cs="Arial"/>
        </w:rPr>
        <w:t>(dále též jen „Smlouva“)</w:t>
      </w:r>
    </w:p>
    <w:p w14:paraId="52B11E49" w14:textId="594ED92E" w:rsidR="00F83E4F" w:rsidRPr="00500BEF" w:rsidRDefault="00F83E4F" w:rsidP="00F83E4F">
      <w:pPr>
        <w:pStyle w:val="Stylpravidel"/>
        <w:spacing w:before="0" w:line="276" w:lineRule="auto"/>
        <w:jc w:val="center"/>
        <w:rPr>
          <w:rFonts w:ascii="Arial" w:hAnsi="Arial" w:cs="Arial"/>
          <w:sz w:val="20"/>
        </w:rPr>
      </w:pPr>
      <w:r>
        <w:rPr>
          <w:rFonts w:ascii="Arial" w:hAnsi="Arial" w:cs="Arial"/>
          <w:sz w:val="20"/>
        </w:rPr>
        <w:t xml:space="preserve">ID VZ: </w:t>
      </w:r>
      <w:r w:rsidR="001E7816">
        <w:rPr>
          <w:rFonts w:ascii="Arial" w:hAnsi="Arial" w:cs="Arial"/>
          <w:sz w:val="20"/>
        </w:rPr>
        <w:t>2200175</w:t>
      </w:r>
    </w:p>
    <w:p w14:paraId="6FE3ABB6" w14:textId="77777777" w:rsidR="00F83E4F" w:rsidRPr="00500BEF" w:rsidRDefault="00F83E4F" w:rsidP="00F83E4F">
      <w:pPr>
        <w:pStyle w:val="Stylpravidel"/>
        <w:spacing w:before="0" w:line="276" w:lineRule="auto"/>
        <w:jc w:val="center"/>
        <w:rPr>
          <w:rFonts w:ascii="Arial" w:hAnsi="Arial" w:cs="Arial"/>
          <w:sz w:val="20"/>
        </w:rPr>
      </w:pPr>
    </w:p>
    <w:p w14:paraId="0C3F531E" w14:textId="77777777" w:rsidR="00F83E4F" w:rsidRPr="00500BEF" w:rsidRDefault="00F83E4F" w:rsidP="00F83E4F">
      <w:pPr>
        <w:pStyle w:val="Stylpravidel"/>
        <w:spacing w:before="0" w:line="276" w:lineRule="auto"/>
        <w:jc w:val="center"/>
        <w:rPr>
          <w:rFonts w:ascii="Arial" w:hAnsi="Arial" w:cs="Arial"/>
          <w:sz w:val="20"/>
        </w:rPr>
      </w:pPr>
    </w:p>
    <w:p w14:paraId="74644BE2" w14:textId="77777777" w:rsidR="00F83E4F" w:rsidRPr="00500BEF" w:rsidRDefault="00F83E4F" w:rsidP="00F83E4F">
      <w:pPr>
        <w:pStyle w:val="Stylpravidel"/>
        <w:spacing w:before="0" w:line="276" w:lineRule="auto"/>
        <w:jc w:val="center"/>
        <w:rPr>
          <w:sz w:val="20"/>
        </w:rPr>
      </w:pPr>
    </w:p>
    <w:p w14:paraId="46C020D3" w14:textId="77777777" w:rsidR="00F83E4F" w:rsidRPr="00500BEF" w:rsidRDefault="00F83E4F" w:rsidP="00F83E4F">
      <w:pPr>
        <w:keepNext/>
        <w:spacing w:line="276" w:lineRule="auto"/>
        <w:jc w:val="center"/>
        <w:rPr>
          <w:rFonts w:ascii="Arial" w:hAnsi="Arial" w:cs="Arial"/>
          <w:b/>
        </w:rPr>
      </w:pPr>
      <w:r>
        <w:rPr>
          <w:rFonts w:ascii="Arial" w:hAnsi="Arial" w:cs="Arial"/>
          <w:b/>
        </w:rPr>
        <w:t>Smluvní strany</w:t>
      </w:r>
    </w:p>
    <w:p w14:paraId="53B82514" w14:textId="77777777" w:rsidR="00F83E4F" w:rsidRPr="00500BEF" w:rsidRDefault="00F83E4F" w:rsidP="00F83E4F">
      <w:pPr>
        <w:spacing w:line="276" w:lineRule="auto"/>
        <w:rPr>
          <w:rFonts w:ascii="Arial" w:hAnsi="Arial" w:cs="Arial"/>
        </w:rPr>
      </w:pPr>
    </w:p>
    <w:p w14:paraId="5A7355B8" w14:textId="77777777" w:rsidR="00F83E4F" w:rsidRPr="00171656" w:rsidRDefault="00F83E4F" w:rsidP="008D1ED8">
      <w:pPr>
        <w:widowControl w:val="0"/>
        <w:numPr>
          <w:ilvl w:val="0"/>
          <w:numId w:val="60"/>
        </w:numPr>
        <w:spacing w:line="276" w:lineRule="auto"/>
        <w:ind w:left="426"/>
        <w:outlineLvl w:val="1"/>
        <w:rPr>
          <w:rFonts w:ascii="Arial" w:hAnsi="Arial" w:cs="Arial"/>
          <w:b/>
          <w:i/>
        </w:rPr>
      </w:pPr>
      <w:bookmarkStart w:id="2" w:name="_Toc77846409"/>
      <w:bookmarkStart w:id="3" w:name="_Toc108778810"/>
      <w:r w:rsidRPr="00171656">
        <w:rPr>
          <w:rFonts w:ascii="Arial" w:hAnsi="Arial" w:cs="Arial"/>
          <w:b/>
        </w:rPr>
        <w:t>Všeobecná zdravotní pojišťovna České republiky</w:t>
      </w:r>
      <w:bookmarkEnd w:id="2"/>
      <w:bookmarkEnd w:id="3"/>
    </w:p>
    <w:p w14:paraId="15AC4B70" w14:textId="77777777" w:rsidR="00F83E4F" w:rsidRPr="00500BEF" w:rsidRDefault="00F83E4F" w:rsidP="00F83E4F">
      <w:pPr>
        <w:tabs>
          <w:tab w:val="left" w:pos="1701"/>
        </w:tabs>
        <w:spacing w:line="276" w:lineRule="auto"/>
        <w:ind w:left="425"/>
        <w:rPr>
          <w:rFonts w:ascii="Arial" w:hAnsi="Arial" w:cs="Arial"/>
        </w:rPr>
      </w:pPr>
      <w:r w:rsidRPr="00500BEF">
        <w:rPr>
          <w:rFonts w:ascii="Arial" w:hAnsi="Arial" w:cs="Arial"/>
        </w:rPr>
        <w:t>se sídlem:</w:t>
      </w:r>
      <w:r w:rsidRPr="00500BEF">
        <w:rPr>
          <w:rFonts w:ascii="Arial" w:hAnsi="Arial" w:cs="Arial"/>
        </w:rPr>
        <w:tab/>
        <w:t xml:space="preserve"> </w:t>
      </w:r>
      <w:r w:rsidRPr="00500BEF">
        <w:rPr>
          <w:rFonts w:ascii="Arial" w:hAnsi="Arial" w:cs="Arial"/>
        </w:rPr>
        <w:tab/>
      </w:r>
      <w:r w:rsidRPr="00500BEF">
        <w:rPr>
          <w:rFonts w:ascii="Arial" w:hAnsi="Arial" w:cs="Arial"/>
        </w:rPr>
        <w:tab/>
      </w:r>
      <w:r w:rsidRPr="00500BEF">
        <w:rPr>
          <w:rFonts w:ascii="Arial" w:hAnsi="Arial" w:cs="Arial"/>
        </w:rPr>
        <w:tab/>
        <w:t xml:space="preserve">Orlická </w:t>
      </w:r>
      <w:r>
        <w:rPr>
          <w:rFonts w:ascii="Arial" w:hAnsi="Arial" w:cs="Arial"/>
        </w:rPr>
        <w:t>2020</w:t>
      </w:r>
      <w:r w:rsidRPr="00500BEF">
        <w:rPr>
          <w:rFonts w:ascii="Arial" w:hAnsi="Arial" w:cs="Arial"/>
        </w:rPr>
        <w:t>/</w:t>
      </w:r>
      <w:r>
        <w:rPr>
          <w:rFonts w:ascii="Arial" w:hAnsi="Arial" w:cs="Arial"/>
        </w:rPr>
        <w:t>4</w:t>
      </w:r>
      <w:r w:rsidRPr="00500BEF">
        <w:rPr>
          <w:rFonts w:ascii="Arial" w:hAnsi="Arial" w:cs="Arial"/>
        </w:rPr>
        <w:t>, 130 000 Praha 3</w:t>
      </w:r>
    </w:p>
    <w:p w14:paraId="0DD6C821" w14:textId="77777777" w:rsidR="00F83E4F" w:rsidRPr="00500BEF" w:rsidRDefault="00F83E4F" w:rsidP="00F83E4F">
      <w:pPr>
        <w:tabs>
          <w:tab w:val="left" w:pos="1701"/>
        </w:tabs>
        <w:spacing w:line="276" w:lineRule="auto"/>
        <w:ind w:left="425"/>
        <w:rPr>
          <w:rFonts w:ascii="Arial" w:hAnsi="Arial" w:cs="Arial"/>
        </w:rPr>
      </w:pPr>
      <w:r w:rsidRPr="00500BEF">
        <w:rPr>
          <w:rFonts w:ascii="Arial" w:hAnsi="Arial" w:cs="Arial"/>
        </w:rPr>
        <w:t xml:space="preserve">kterou zastupuje: </w:t>
      </w:r>
      <w:r w:rsidRPr="00500BEF">
        <w:rPr>
          <w:rFonts w:ascii="Arial" w:hAnsi="Arial" w:cs="Arial"/>
        </w:rPr>
        <w:tab/>
      </w:r>
      <w:r w:rsidRPr="00500BEF">
        <w:rPr>
          <w:rFonts w:ascii="Arial" w:hAnsi="Arial" w:cs="Arial"/>
        </w:rPr>
        <w:tab/>
      </w:r>
      <w:r w:rsidRPr="00500BEF">
        <w:rPr>
          <w:rFonts w:ascii="Arial" w:hAnsi="Arial" w:cs="Arial"/>
        </w:rPr>
        <w:tab/>
        <w:t xml:space="preserve">Ing. Zdeněk Kabátek, ředitel </w:t>
      </w:r>
    </w:p>
    <w:p w14:paraId="03C8558F" w14:textId="77777777" w:rsidR="00F83E4F" w:rsidRPr="00500BEF" w:rsidRDefault="00F83E4F" w:rsidP="00F83E4F">
      <w:pPr>
        <w:tabs>
          <w:tab w:val="left" w:pos="1701"/>
        </w:tabs>
        <w:spacing w:line="276" w:lineRule="auto"/>
        <w:ind w:left="425"/>
        <w:rPr>
          <w:rFonts w:ascii="Arial" w:hAnsi="Arial" w:cs="Arial"/>
        </w:rPr>
      </w:pPr>
      <w:r w:rsidRPr="00500BEF">
        <w:rPr>
          <w:rFonts w:ascii="Arial" w:hAnsi="Arial" w:cs="Arial"/>
        </w:rPr>
        <w:t xml:space="preserve">IČO: </w:t>
      </w:r>
      <w:r w:rsidRPr="00500BEF">
        <w:rPr>
          <w:rFonts w:ascii="Arial" w:hAnsi="Arial" w:cs="Arial"/>
        </w:rPr>
        <w:tab/>
      </w:r>
      <w:r w:rsidRPr="00500BEF">
        <w:rPr>
          <w:rFonts w:ascii="Arial" w:hAnsi="Arial" w:cs="Arial"/>
        </w:rPr>
        <w:tab/>
      </w:r>
      <w:r w:rsidRPr="00500BEF">
        <w:rPr>
          <w:rFonts w:ascii="Arial" w:hAnsi="Arial" w:cs="Arial"/>
        </w:rPr>
        <w:tab/>
      </w:r>
      <w:r w:rsidRPr="00500BEF">
        <w:rPr>
          <w:rFonts w:ascii="Arial" w:hAnsi="Arial" w:cs="Arial"/>
        </w:rPr>
        <w:tab/>
        <w:t>41197518</w:t>
      </w:r>
    </w:p>
    <w:p w14:paraId="378711F0" w14:textId="77777777" w:rsidR="00F83E4F" w:rsidRPr="00500BEF" w:rsidRDefault="00F83E4F" w:rsidP="00F83E4F">
      <w:pPr>
        <w:tabs>
          <w:tab w:val="left" w:pos="1701"/>
        </w:tabs>
        <w:spacing w:line="276" w:lineRule="auto"/>
        <w:ind w:left="425"/>
        <w:rPr>
          <w:rFonts w:ascii="Arial" w:hAnsi="Arial" w:cs="Arial"/>
        </w:rPr>
      </w:pPr>
      <w:r w:rsidRPr="00500BEF">
        <w:rPr>
          <w:rFonts w:ascii="Arial" w:hAnsi="Arial" w:cs="Arial"/>
        </w:rPr>
        <w:t>DIČ:</w:t>
      </w:r>
      <w:r w:rsidRPr="00500BEF">
        <w:rPr>
          <w:rFonts w:ascii="Arial" w:hAnsi="Arial" w:cs="Arial"/>
        </w:rPr>
        <w:tab/>
      </w:r>
      <w:r w:rsidRPr="00500BEF">
        <w:rPr>
          <w:rFonts w:ascii="Arial" w:hAnsi="Arial" w:cs="Arial"/>
        </w:rPr>
        <w:tab/>
      </w:r>
      <w:r w:rsidRPr="00500BEF">
        <w:rPr>
          <w:rFonts w:ascii="Arial" w:hAnsi="Arial" w:cs="Arial"/>
        </w:rPr>
        <w:tab/>
      </w:r>
      <w:r w:rsidRPr="00500BEF">
        <w:rPr>
          <w:rFonts w:ascii="Arial" w:hAnsi="Arial" w:cs="Arial"/>
        </w:rPr>
        <w:tab/>
      </w:r>
      <w:proofErr w:type="spellStart"/>
      <w:r w:rsidRPr="00500BEF">
        <w:rPr>
          <w:rFonts w:ascii="Arial" w:hAnsi="Arial" w:cs="Arial"/>
        </w:rPr>
        <w:t>CZ41197518</w:t>
      </w:r>
      <w:proofErr w:type="spellEnd"/>
    </w:p>
    <w:p w14:paraId="53C7E680" w14:textId="77777777" w:rsidR="00F83E4F" w:rsidRPr="00500BEF" w:rsidRDefault="00F83E4F" w:rsidP="00F83E4F">
      <w:pPr>
        <w:tabs>
          <w:tab w:val="left" w:pos="1701"/>
        </w:tabs>
        <w:spacing w:line="276" w:lineRule="auto"/>
        <w:ind w:left="425"/>
        <w:rPr>
          <w:rFonts w:ascii="Arial" w:hAnsi="Arial" w:cs="Arial"/>
        </w:rPr>
      </w:pPr>
      <w:r w:rsidRPr="00500BEF">
        <w:rPr>
          <w:rFonts w:ascii="Arial" w:hAnsi="Arial" w:cs="Arial"/>
        </w:rPr>
        <w:t xml:space="preserve">Bankovní spojení: </w:t>
      </w:r>
      <w:r w:rsidRPr="00500BEF">
        <w:rPr>
          <w:rFonts w:ascii="Arial" w:hAnsi="Arial" w:cs="Arial"/>
        </w:rPr>
        <w:tab/>
      </w:r>
      <w:r w:rsidRPr="00500BEF">
        <w:rPr>
          <w:rFonts w:ascii="Arial" w:hAnsi="Arial" w:cs="Arial"/>
        </w:rPr>
        <w:tab/>
      </w:r>
      <w:r w:rsidRPr="00500BEF">
        <w:rPr>
          <w:rFonts w:ascii="Arial" w:hAnsi="Arial" w:cs="Arial"/>
        </w:rPr>
        <w:tab/>
        <w:t>Česká národní banka, Praha 1, Na Příkopě 28</w:t>
      </w:r>
    </w:p>
    <w:p w14:paraId="36E28CD3" w14:textId="77777777" w:rsidR="00F83E4F" w:rsidRDefault="00F83E4F" w:rsidP="00F83E4F">
      <w:pPr>
        <w:tabs>
          <w:tab w:val="left" w:pos="1701"/>
        </w:tabs>
        <w:spacing w:line="276" w:lineRule="auto"/>
        <w:ind w:left="425"/>
        <w:rPr>
          <w:rFonts w:ascii="Arial" w:hAnsi="Arial" w:cs="Arial"/>
        </w:rPr>
      </w:pPr>
      <w:r w:rsidRPr="00500BEF">
        <w:rPr>
          <w:rFonts w:ascii="Arial" w:hAnsi="Arial" w:cs="Arial"/>
        </w:rPr>
        <w:t>Číslo účtu:</w:t>
      </w:r>
      <w:r w:rsidRPr="00500BEF">
        <w:rPr>
          <w:rFonts w:ascii="Arial" w:hAnsi="Arial" w:cs="Arial"/>
        </w:rPr>
        <w:tab/>
      </w:r>
      <w:r w:rsidRPr="00500BEF">
        <w:rPr>
          <w:rFonts w:ascii="Arial" w:hAnsi="Arial" w:cs="Arial"/>
        </w:rPr>
        <w:tab/>
      </w:r>
      <w:r w:rsidRPr="00500BEF">
        <w:rPr>
          <w:rFonts w:ascii="Arial" w:hAnsi="Arial" w:cs="Arial"/>
        </w:rPr>
        <w:tab/>
      </w:r>
      <w:r w:rsidRPr="00500BEF">
        <w:rPr>
          <w:rFonts w:ascii="Arial" w:hAnsi="Arial" w:cs="Arial"/>
        </w:rPr>
        <w:tab/>
        <w:t>1110504001/0710, 1110205001/0710</w:t>
      </w:r>
    </w:p>
    <w:p w14:paraId="2C4149B4" w14:textId="77777777" w:rsidR="00F83E4F" w:rsidRPr="00500BEF" w:rsidRDefault="00F83E4F" w:rsidP="00F83E4F">
      <w:pPr>
        <w:tabs>
          <w:tab w:val="left" w:pos="1701"/>
        </w:tabs>
        <w:spacing w:line="276" w:lineRule="auto"/>
        <w:ind w:left="425"/>
        <w:rPr>
          <w:rFonts w:ascii="Arial" w:hAnsi="Arial" w:cs="Arial"/>
          <w:b/>
        </w:rPr>
      </w:pPr>
      <w:r>
        <w:rPr>
          <w:rFonts w:ascii="Arial" w:hAnsi="Arial" w:cs="Arial"/>
        </w:rPr>
        <w:t>Zřízená dle zák. č. 551/1991 Sb., o Všeobecné zdravotní pojišťovně České republiky ve znění pozdějších předpisů</w:t>
      </w:r>
      <w:r w:rsidRPr="00500BEF">
        <w:rPr>
          <w:rFonts w:ascii="Arial" w:hAnsi="Arial" w:cs="Arial"/>
        </w:rPr>
        <w:br/>
      </w:r>
    </w:p>
    <w:p w14:paraId="5FB54A11" w14:textId="77777777" w:rsidR="00F83E4F" w:rsidRPr="00500BEF" w:rsidRDefault="00F83E4F" w:rsidP="00F83E4F">
      <w:pPr>
        <w:tabs>
          <w:tab w:val="left" w:pos="1701"/>
        </w:tabs>
        <w:spacing w:line="276" w:lineRule="auto"/>
        <w:ind w:left="425"/>
        <w:rPr>
          <w:rFonts w:ascii="Arial" w:hAnsi="Arial" w:cs="Arial"/>
        </w:rPr>
      </w:pPr>
      <w:r w:rsidRPr="00500BEF">
        <w:rPr>
          <w:rFonts w:ascii="Arial" w:hAnsi="Arial" w:cs="Arial"/>
        </w:rPr>
        <w:t>(dále jen „</w:t>
      </w:r>
      <w:r w:rsidRPr="001E7816">
        <w:rPr>
          <w:rFonts w:ascii="Arial" w:hAnsi="Arial" w:cs="Arial"/>
          <w:b/>
          <w:bCs/>
        </w:rPr>
        <w:t>VZP ČR</w:t>
      </w:r>
      <w:r w:rsidRPr="00500BEF">
        <w:rPr>
          <w:rFonts w:ascii="Arial" w:hAnsi="Arial" w:cs="Arial"/>
        </w:rPr>
        <w:t>“ nebo „</w:t>
      </w:r>
      <w:r w:rsidRPr="001E7816">
        <w:rPr>
          <w:rFonts w:ascii="Arial" w:hAnsi="Arial" w:cs="Arial"/>
          <w:b/>
          <w:bCs/>
        </w:rPr>
        <w:t>Objednatel</w:t>
      </w:r>
      <w:r w:rsidRPr="00500BEF">
        <w:rPr>
          <w:rFonts w:ascii="Arial" w:hAnsi="Arial" w:cs="Arial"/>
        </w:rPr>
        <w:t>“)</w:t>
      </w:r>
    </w:p>
    <w:p w14:paraId="48E7598C" w14:textId="77777777" w:rsidR="00F83E4F" w:rsidRPr="008A2742" w:rsidRDefault="00F83E4F" w:rsidP="00F83E4F">
      <w:pPr>
        <w:spacing w:line="276" w:lineRule="auto"/>
        <w:jc w:val="center"/>
        <w:rPr>
          <w:rFonts w:ascii="Arial" w:hAnsi="Arial" w:cs="Arial"/>
        </w:rPr>
      </w:pPr>
      <w:r w:rsidRPr="008A2742">
        <w:rPr>
          <w:rFonts w:ascii="Arial" w:hAnsi="Arial" w:cs="Arial"/>
        </w:rPr>
        <w:t xml:space="preserve">a </w:t>
      </w:r>
    </w:p>
    <w:p w14:paraId="6EEFD66D" w14:textId="77777777" w:rsidR="00F83E4F" w:rsidRPr="00500BEF" w:rsidRDefault="00F83E4F" w:rsidP="001E7816">
      <w:pPr>
        <w:spacing w:line="276" w:lineRule="auto"/>
        <w:rPr>
          <w:sz w:val="22"/>
          <w:szCs w:val="22"/>
        </w:rPr>
      </w:pPr>
    </w:p>
    <w:p w14:paraId="02021334" w14:textId="77777777" w:rsidR="00F83E4F" w:rsidRPr="00E02A75" w:rsidRDefault="00F83E4F" w:rsidP="008D1ED8">
      <w:pPr>
        <w:pStyle w:val="Barevnseznamzvraznn11"/>
        <w:numPr>
          <w:ilvl w:val="0"/>
          <w:numId w:val="61"/>
        </w:numPr>
        <w:spacing w:line="276" w:lineRule="auto"/>
        <w:ind w:left="426" w:hanging="426"/>
        <w:rPr>
          <w:rFonts w:ascii="Arial" w:hAnsi="Arial" w:cs="Arial"/>
          <w:b/>
          <w:bCs/>
          <w:sz w:val="20"/>
          <w:szCs w:val="20"/>
        </w:rPr>
      </w:pPr>
      <w:proofErr w:type="spellStart"/>
      <w:r w:rsidRPr="00E02A75">
        <w:rPr>
          <w:rFonts w:ascii="Arial" w:eastAsia="Courier New" w:hAnsi="Arial" w:cs="Arial"/>
          <w:b/>
          <w:bCs/>
          <w:color w:val="000000"/>
          <w:sz w:val="20"/>
          <w:szCs w:val="20"/>
          <w:bdr w:val="nil"/>
        </w:rPr>
        <w:t>scanservice</w:t>
      </w:r>
      <w:proofErr w:type="spellEnd"/>
      <w:r w:rsidRPr="00E02A75">
        <w:rPr>
          <w:rFonts w:ascii="Arial" w:eastAsia="Courier New" w:hAnsi="Arial" w:cs="Arial"/>
          <w:b/>
          <w:bCs/>
          <w:color w:val="000000"/>
          <w:sz w:val="20"/>
          <w:szCs w:val="20"/>
          <w:bdr w:val="nil"/>
        </w:rPr>
        <w:t xml:space="preserve"> a.s.</w:t>
      </w:r>
    </w:p>
    <w:p w14:paraId="24A77242" w14:textId="77777777" w:rsidR="00F83E4F" w:rsidRPr="00E02A75" w:rsidRDefault="00F83E4F" w:rsidP="00F83E4F">
      <w:pPr>
        <w:pStyle w:val="Barevnseznamzvraznn11"/>
        <w:spacing w:line="276" w:lineRule="auto"/>
        <w:ind w:left="426"/>
        <w:rPr>
          <w:rFonts w:ascii="Arial" w:eastAsia="Courier New" w:hAnsi="Arial" w:cs="Arial"/>
          <w:color w:val="000000"/>
          <w:sz w:val="20"/>
          <w:szCs w:val="20"/>
          <w:bdr w:val="nil"/>
        </w:rPr>
      </w:pPr>
      <w:r w:rsidRPr="00E02A75">
        <w:rPr>
          <w:rFonts w:ascii="Arial" w:eastAsia="Courier New" w:hAnsi="Arial" w:cs="Arial"/>
          <w:color w:val="000000"/>
          <w:sz w:val="20"/>
          <w:szCs w:val="20"/>
          <w:bdr w:val="nil"/>
        </w:rPr>
        <w:t>se sídlem:</w:t>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t>Náchodská 2397/23, 193 00 Praha 9</w:t>
      </w:r>
    </w:p>
    <w:p w14:paraId="46D70294" w14:textId="34BB4C7E" w:rsidR="00F83E4F" w:rsidRPr="00E02A75" w:rsidRDefault="00F83E4F" w:rsidP="00CF3566">
      <w:pPr>
        <w:pStyle w:val="Barevnseznamzvraznn11"/>
        <w:spacing w:line="276" w:lineRule="auto"/>
        <w:ind w:left="426" w:right="-143"/>
        <w:jc w:val="both"/>
        <w:rPr>
          <w:rFonts w:ascii="Arial" w:eastAsia="Courier New" w:hAnsi="Arial" w:cs="Arial"/>
          <w:color w:val="000000"/>
          <w:sz w:val="20"/>
          <w:szCs w:val="20"/>
          <w:bdr w:val="nil"/>
        </w:rPr>
      </w:pPr>
      <w:r w:rsidRPr="00E02A75">
        <w:rPr>
          <w:rFonts w:ascii="Arial" w:eastAsia="Courier New" w:hAnsi="Arial" w:cs="Arial"/>
          <w:color w:val="000000"/>
          <w:sz w:val="20"/>
          <w:szCs w:val="20"/>
          <w:bdr w:val="nil"/>
        </w:rPr>
        <w:t>kterou zastupuje/jí:</w:t>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r>
      <w:r w:rsidR="00E02A75"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 xml:space="preserve">Renata </w:t>
      </w:r>
      <w:proofErr w:type="spellStart"/>
      <w:r w:rsidRPr="00E02A75">
        <w:rPr>
          <w:rFonts w:ascii="Arial" w:eastAsia="Courier New" w:hAnsi="Arial" w:cs="Arial"/>
          <w:color w:val="000000"/>
          <w:sz w:val="20"/>
          <w:szCs w:val="20"/>
          <w:bdr w:val="nil"/>
        </w:rPr>
        <w:t>Telínová</w:t>
      </w:r>
      <w:proofErr w:type="spellEnd"/>
      <w:r w:rsidRPr="00E02A75">
        <w:rPr>
          <w:rFonts w:ascii="Arial" w:eastAsia="Courier New" w:hAnsi="Arial" w:cs="Arial"/>
          <w:color w:val="000000"/>
          <w:sz w:val="20"/>
          <w:szCs w:val="20"/>
          <w:bdr w:val="nil"/>
        </w:rPr>
        <w:t>, generální ředitel a předseda představenstva</w:t>
      </w:r>
    </w:p>
    <w:p w14:paraId="418AC5E0" w14:textId="2EBB5430" w:rsidR="00F83E4F" w:rsidRPr="00E02A75" w:rsidRDefault="00F83E4F" w:rsidP="00CF3566">
      <w:pPr>
        <w:pStyle w:val="Barevnseznamzvraznn11"/>
        <w:spacing w:line="276" w:lineRule="auto"/>
        <w:ind w:left="3600"/>
        <w:jc w:val="both"/>
        <w:rPr>
          <w:rFonts w:ascii="Arial" w:eastAsia="Courier New" w:hAnsi="Arial" w:cs="Arial"/>
          <w:color w:val="000000"/>
          <w:sz w:val="20"/>
          <w:szCs w:val="20"/>
          <w:bdr w:val="nil"/>
        </w:rPr>
      </w:pPr>
      <w:r w:rsidRPr="00E02A75">
        <w:rPr>
          <w:rFonts w:ascii="Arial" w:eastAsia="Courier New" w:hAnsi="Arial" w:cs="Arial"/>
          <w:color w:val="000000"/>
          <w:sz w:val="20"/>
          <w:szCs w:val="20"/>
          <w:bdr w:val="nil"/>
        </w:rPr>
        <w:t>a Ing. Milan Zajíček, ředitel pro strategii a člen představenstva</w:t>
      </w:r>
    </w:p>
    <w:p w14:paraId="03D6019D" w14:textId="77777777" w:rsidR="00F83E4F" w:rsidRPr="00E02A75" w:rsidRDefault="00F83E4F" w:rsidP="00F83E4F">
      <w:pPr>
        <w:pStyle w:val="Barevnseznamzvraznn11"/>
        <w:spacing w:line="276" w:lineRule="auto"/>
        <w:ind w:left="426"/>
        <w:rPr>
          <w:rFonts w:ascii="Arial" w:eastAsia="Courier New" w:hAnsi="Arial" w:cs="Arial"/>
          <w:color w:val="000000"/>
          <w:sz w:val="20"/>
          <w:szCs w:val="20"/>
          <w:bdr w:val="nil"/>
        </w:rPr>
      </w:pPr>
      <w:r w:rsidRPr="00E02A75">
        <w:rPr>
          <w:rFonts w:ascii="Arial" w:eastAsia="Courier New" w:hAnsi="Arial" w:cs="Arial"/>
          <w:color w:val="000000"/>
          <w:sz w:val="20"/>
          <w:szCs w:val="20"/>
          <w:bdr w:val="nil"/>
        </w:rPr>
        <w:t>IČO:</w:t>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t>25648101</w:t>
      </w:r>
    </w:p>
    <w:p w14:paraId="44089257" w14:textId="77777777" w:rsidR="00F83E4F" w:rsidRPr="00E02A75" w:rsidRDefault="00F83E4F" w:rsidP="00F83E4F">
      <w:pPr>
        <w:pStyle w:val="Barevnseznamzvraznn11"/>
        <w:spacing w:line="276" w:lineRule="auto"/>
        <w:ind w:left="426"/>
        <w:rPr>
          <w:rFonts w:ascii="Arial" w:eastAsia="Courier New" w:hAnsi="Arial" w:cs="Arial"/>
          <w:color w:val="000000"/>
          <w:sz w:val="20"/>
          <w:szCs w:val="20"/>
          <w:bdr w:val="nil"/>
        </w:rPr>
      </w:pPr>
      <w:r w:rsidRPr="00E02A75">
        <w:rPr>
          <w:rFonts w:ascii="Arial" w:eastAsia="Courier New" w:hAnsi="Arial" w:cs="Arial"/>
          <w:color w:val="000000"/>
          <w:sz w:val="20"/>
          <w:szCs w:val="20"/>
          <w:bdr w:val="nil"/>
        </w:rPr>
        <w:t>DIČ:</w:t>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r>
      <w:proofErr w:type="spellStart"/>
      <w:r w:rsidRPr="00E02A75">
        <w:rPr>
          <w:rFonts w:ascii="Arial" w:eastAsia="Courier New" w:hAnsi="Arial" w:cs="Arial"/>
          <w:color w:val="000000"/>
          <w:sz w:val="20"/>
          <w:szCs w:val="20"/>
          <w:bdr w:val="nil"/>
        </w:rPr>
        <w:t>CZ25648101</w:t>
      </w:r>
      <w:proofErr w:type="spellEnd"/>
    </w:p>
    <w:p w14:paraId="17E2F730" w14:textId="77777777" w:rsidR="00F83E4F" w:rsidRPr="00E02A75" w:rsidRDefault="00F83E4F" w:rsidP="00F83E4F">
      <w:pPr>
        <w:pStyle w:val="Barevnseznamzvraznn11"/>
        <w:spacing w:line="276" w:lineRule="auto"/>
        <w:ind w:left="426"/>
        <w:rPr>
          <w:rFonts w:ascii="Arial" w:eastAsia="Courier New" w:hAnsi="Arial" w:cs="Arial"/>
          <w:color w:val="000000"/>
          <w:sz w:val="20"/>
          <w:szCs w:val="20"/>
          <w:bdr w:val="nil"/>
        </w:rPr>
      </w:pPr>
      <w:r w:rsidRPr="00E02A75">
        <w:rPr>
          <w:rFonts w:ascii="Arial" w:eastAsia="Courier New" w:hAnsi="Arial" w:cs="Arial"/>
          <w:color w:val="000000"/>
          <w:sz w:val="20"/>
          <w:szCs w:val="20"/>
          <w:bdr w:val="nil"/>
        </w:rPr>
        <w:t>Bankovní spojení:</w:t>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t>Komerční banka, a.s., Praha 1, Na Příkopě 33</w:t>
      </w:r>
    </w:p>
    <w:p w14:paraId="7931AF45" w14:textId="77777777" w:rsidR="00F83E4F" w:rsidRPr="00E02A75" w:rsidRDefault="00F83E4F" w:rsidP="00F83E4F">
      <w:pPr>
        <w:pStyle w:val="Barevnseznamzvraznn11"/>
        <w:spacing w:line="276" w:lineRule="auto"/>
        <w:ind w:left="426"/>
        <w:rPr>
          <w:rFonts w:ascii="Arial" w:eastAsia="Courier New" w:hAnsi="Arial" w:cs="Arial"/>
          <w:color w:val="000000"/>
          <w:sz w:val="20"/>
          <w:szCs w:val="20"/>
          <w:bdr w:val="nil"/>
        </w:rPr>
      </w:pPr>
      <w:r w:rsidRPr="00E02A75">
        <w:rPr>
          <w:rFonts w:ascii="Arial" w:eastAsia="Courier New" w:hAnsi="Arial" w:cs="Arial"/>
          <w:color w:val="000000"/>
          <w:sz w:val="20"/>
          <w:szCs w:val="20"/>
          <w:bdr w:val="nil"/>
        </w:rPr>
        <w:t>Číslo účtu:</w:t>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r>
      <w:r w:rsidRPr="00E02A75">
        <w:rPr>
          <w:rFonts w:ascii="Arial" w:eastAsia="Courier New" w:hAnsi="Arial" w:cs="Arial"/>
          <w:color w:val="000000"/>
          <w:sz w:val="20"/>
          <w:szCs w:val="20"/>
          <w:bdr w:val="nil"/>
        </w:rPr>
        <w:tab/>
        <w:t>51-1805880257/0100</w:t>
      </w:r>
    </w:p>
    <w:p w14:paraId="021DEB2C" w14:textId="77777777" w:rsidR="00F83E4F" w:rsidRPr="00E02A75" w:rsidRDefault="00F83E4F" w:rsidP="00F83E4F">
      <w:pPr>
        <w:pStyle w:val="Barevnseznamzvraznn11"/>
        <w:spacing w:line="276" w:lineRule="auto"/>
        <w:ind w:left="426"/>
        <w:rPr>
          <w:rFonts w:ascii="Arial" w:hAnsi="Arial" w:cs="Arial"/>
          <w:sz w:val="20"/>
          <w:szCs w:val="20"/>
        </w:rPr>
      </w:pPr>
      <w:r w:rsidRPr="00E02A75">
        <w:rPr>
          <w:rFonts w:ascii="Arial" w:eastAsia="Courier New" w:hAnsi="Arial" w:cs="Arial"/>
          <w:color w:val="000000"/>
          <w:sz w:val="20"/>
          <w:szCs w:val="20"/>
          <w:bdr w:val="nil"/>
        </w:rPr>
        <w:t>Zapsaná v obchodním rejstříku vedeném Městským soudem v Praze, oddíl B vložka 11425</w:t>
      </w:r>
    </w:p>
    <w:p w14:paraId="50D3A943" w14:textId="77777777" w:rsidR="00F83E4F" w:rsidRPr="00E02A75" w:rsidRDefault="00F83E4F" w:rsidP="00F83E4F">
      <w:pPr>
        <w:tabs>
          <w:tab w:val="left" w:pos="1701"/>
        </w:tabs>
        <w:spacing w:line="276" w:lineRule="auto"/>
        <w:ind w:left="426"/>
      </w:pPr>
    </w:p>
    <w:p w14:paraId="5FECE2E9" w14:textId="77777777" w:rsidR="001E7816" w:rsidRDefault="001E7816" w:rsidP="001E7816">
      <w:pPr>
        <w:tabs>
          <w:tab w:val="left" w:pos="1701"/>
        </w:tabs>
        <w:spacing w:line="276" w:lineRule="auto"/>
        <w:ind w:left="426"/>
        <w:rPr>
          <w:rFonts w:ascii="Arial" w:hAnsi="Arial" w:cs="Arial"/>
        </w:rPr>
      </w:pPr>
      <w:r w:rsidRPr="00500BEF">
        <w:rPr>
          <w:rFonts w:ascii="Arial" w:hAnsi="Arial" w:cs="Arial"/>
        </w:rPr>
        <w:t>(dále jen „</w:t>
      </w:r>
      <w:r w:rsidRPr="006A143C">
        <w:rPr>
          <w:rFonts w:ascii="Arial" w:hAnsi="Arial" w:cs="Arial"/>
          <w:b/>
        </w:rPr>
        <w:t>Dodavatel</w:t>
      </w:r>
      <w:r w:rsidRPr="00500BEF">
        <w:rPr>
          <w:rFonts w:ascii="Arial" w:hAnsi="Arial" w:cs="Arial"/>
        </w:rPr>
        <w:t>“</w:t>
      </w:r>
      <w:r>
        <w:rPr>
          <w:rFonts w:ascii="Arial" w:hAnsi="Arial" w:cs="Arial"/>
        </w:rPr>
        <w:t xml:space="preserve"> nebo též „</w:t>
      </w:r>
      <w:r w:rsidRPr="006A143C">
        <w:rPr>
          <w:rFonts w:ascii="Arial" w:hAnsi="Arial" w:cs="Arial"/>
          <w:b/>
        </w:rPr>
        <w:t>Poskytovatel</w:t>
      </w:r>
      <w:r>
        <w:rPr>
          <w:rFonts w:ascii="Arial" w:hAnsi="Arial" w:cs="Arial"/>
        </w:rPr>
        <w:t>“ – viz Příloha č. 5 Smlouvy</w:t>
      </w:r>
      <w:r w:rsidRPr="00500BEF">
        <w:rPr>
          <w:rFonts w:ascii="Arial" w:hAnsi="Arial" w:cs="Arial"/>
        </w:rPr>
        <w:t>)</w:t>
      </w:r>
    </w:p>
    <w:p w14:paraId="1DC9DCEA" w14:textId="77777777" w:rsidR="001E7816" w:rsidRPr="00500BEF" w:rsidRDefault="001E7816" w:rsidP="001E7816">
      <w:pPr>
        <w:tabs>
          <w:tab w:val="left" w:pos="1701"/>
        </w:tabs>
        <w:spacing w:line="276" w:lineRule="auto"/>
        <w:ind w:left="426"/>
        <w:rPr>
          <w:rFonts w:ascii="Arial" w:hAnsi="Arial" w:cs="Arial"/>
        </w:rPr>
      </w:pPr>
      <w:r w:rsidRPr="00500BEF">
        <w:rPr>
          <w:rFonts w:ascii="Arial" w:hAnsi="Arial" w:cs="Arial"/>
        </w:rPr>
        <w:t>(společně též „</w:t>
      </w:r>
      <w:r w:rsidRPr="006A143C">
        <w:rPr>
          <w:rFonts w:ascii="Arial" w:hAnsi="Arial" w:cs="Arial"/>
          <w:b/>
        </w:rPr>
        <w:t>Smluvní strany</w:t>
      </w:r>
      <w:r w:rsidRPr="00500BEF">
        <w:rPr>
          <w:rFonts w:ascii="Arial" w:hAnsi="Arial" w:cs="Arial"/>
        </w:rPr>
        <w:t>“</w:t>
      </w:r>
      <w:r>
        <w:rPr>
          <w:rFonts w:ascii="Arial" w:hAnsi="Arial" w:cs="Arial"/>
        </w:rPr>
        <w:t>, jednotlivě „</w:t>
      </w:r>
      <w:r w:rsidRPr="006A143C">
        <w:rPr>
          <w:rFonts w:ascii="Arial" w:hAnsi="Arial" w:cs="Arial"/>
          <w:b/>
        </w:rPr>
        <w:t>Smluvní strana</w:t>
      </w:r>
      <w:r>
        <w:rPr>
          <w:rFonts w:ascii="Arial" w:hAnsi="Arial" w:cs="Arial"/>
        </w:rPr>
        <w:t>“)</w:t>
      </w:r>
      <w:r w:rsidRPr="00500BEF">
        <w:rPr>
          <w:rFonts w:ascii="Arial" w:hAnsi="Arial" w:cs="Arial"/>
        </w:rPr>
        <w:t xml:space="preserve"> </w:t>
      </w:r>
    </w:p>
    <w:p w14:paraId="62D36BFE" w14:textId="26FA5D5E" w:rsidR="00F83E4F" w:rsidRDefault="00F83E4F" w:rsidP="00F83E4F">
      <w:pPr>
        <w:spacing w:line="276" w:lineRule="auto"/>
        <w:ind w:left="1416" w:hanging="1132"/>
        <w:rPr>
          <w:sz w:val="22"/>
          <w:szCs w:val="22"/>
        </w:rPr>
      </w:pPr>
    </w:p>
    <w:p w14:paraId="5E485E90" w14:textId="77777777" w:rsidR="00F83E4F" w:rsidRPr="0002547E" w:rsidRDefault="00F83E4F" w:rsidP="00F83E4F">
      <w:pPr>
        <w:pStyle w:val="Odstavecseseznamem"/>
        <w:spacing w:before="240" w:after="240" w:line="276" w:lineRule="auto"/>
        <w:ind w:left="782" w:hanging="782"/>
        <w:jc w:val="center"/>
        <w:rPr>
          <w:rFonts w:ascii="Arial" w:hAnsi="Arial" w:cs="Arial"/>
          <w:b/>
        </w:rPr>
      </w:pPr>
      <w:r>
        <w:rPr>
          <w:rFonts w:ascii="Arial" w:hAnsi="Arial" w:cs="Arial"/>
          <w:b/>
        </w:rPr>
        <w:t xml:space="preserve">Článek I. </w:t>
      </w:r>
      <w:r w:rsidRPr="0002547E">
        <w:rPr>
          <w:rFonts w:ascii="Arial" w:hAnsi="Arial" w:cs="Arial"/>
          <w:b/>
        </w:rPr>
        <w:t>Preambule</w:t>
      </w:r>
    </w:p>
    <w:p w14:paraId="2F0B5F66" w14:textId="77777777" w:rsidR="001E7816" w:rsidRPr="00E1321F" w:rsidRDefault="001E7816" w:rsidP="002D0CCD">
      <w:pPr>
        <w:numPr>
          <w:ilvl w:val="0"/>
          <w:numId w:val="46"/>
        </w:numPr>
        <w:spacing w:before="120" w:after="120" w:line="276" w:lineRule="auto"/>
        <w:ind w:left="284" w:hanging="284"/>
        <w:jc w:val="both"/>
        <w:rPr>
          <w:rFonts w:ascii="Arial" w:hAnsi="Arial" w:cs="Arial"/>
        </w:rPr>
      </w:pPr>
      <w:r w:rsidRPr="002E0C5A">
        <w:rPr>
          <w:rFonts w:ascii="Arial" w:hAnsi="Arial" w:cs="Arial"/>
        </w:rPr>
        <w:t xml:space="preserve">Tato Smlouva se uzavírá na základě </w:t>
      </w:r>
      <w:r>
        <w:rPr>
          <w:rFonts w:ascii="Arial" w:hAnsi="Arial" w:cs="Arial"/>
        </w:rPr>
        <w:t>výsledku zadávacího řízení na veřejnou zakázku zadávanou ve zjednodušeném podlimitním řízení s názvem „</w:t>
      </w:r>
      <w:r>
        <w:rPr>
          <w:rFonts w:ascii="Arial" w:hAnsi="Arial" w:cs="Arial"/>
          <w:b/>
          <w:bCs/>
        </w:rPr>
        <w:t xml:space="preserve">Nákup </w:t>
      </w:r>
      <w:proofErr w:type="spellStart"/>
      <w:r>
        <w:rPr>
          <w:rFonts w:ascii="Arial" w:hAnsi="Arial" w:cs="Arial"/>
          <w:b/>
          <w:bCs/>
        </w:rPr>
        <w:t>miniskenovacích</w:t>
      </w:r>
      <w:proofErr w:type="spellEnd"/>
      <w:r>
        <w:rPr>
          <w:rFonts w:ascii="Arial" w:hAnsi="Arial" w:cs="Arial"/>
          <w:b/>
          <w:bCs/>
        </w:rPr>
        <w:t xml:space="preserve"> pracovišť pro vybrané </w:t>
      </w:r>
      <w:proofErr w:type="spellStart"/>
      <w:r>
        <w:rPr>
          <w:rFonts w:ascii="Arial" w:hAnsi="Arial" w:cs="Arial"/>
          <w:b/>
          <w:bCs/>
        </w:rPr>
        <w:t>RP</w:t>
      </w:r>
      <w:proofErr w:type="spellEnd"/>
      <w:r>
        <w:rPr>
          <w:rFonts w:ascii="Arial" w:hAnsi="Arial" w:cs="Arial"/>
          <w:b/>
          <w:bCs/>
        </w:rPr>
        <w:t xml:space="preserve"> VZP ČR</w:t>
      </w:r>
      <w:r>
        <w:rPr>
          <w:rFonts w:ascii="Arial" w:hAnsi="Arial" w:cs="Arial"/>
        </w:rPr>
        <w:t>“</w:t>
      </w:r>
      <w:r w:rsidRPr="002E0C5A">
        <w:rPr>
          <w:rFonts w:ascii="Arial" w:hAnsi="Arial" w:cs="Arial"/>
        </w:rPr>
        <w:t xml:space="preserve">, evidovanou VZP ČR pod číslem </w:t>
      </w:r>
      <w:r w:rsidRPr="00E1321F">
        <w:rPr>
          <w:rFonts w:ascii="Arial" w:hAnsi="Arial" w:cs="Arial"/>
        </w:rPr>
        <w:t>2200175</w:t>
      </w:r>
      <w:r w:rsidRPr="002E0C5A">
        <w:rPr>
          <w:rFonts w:ascii="Arial" w:hAnsi="Arial" w:cs="Arial"/>
        </w:rPr>
        <w:t xml:space="preserve"> (dále </w:t>
      </w:r>
      <w:r>
        <w:rPr>
          <w:rFonts w:ascii="Arial" w:hAnsi="Arial" w:cs="Arial"/>
        </w:rPr>
        <w:t xml:space="preserve">též </w:t>
      </w:r>
      <w:r w:rsidRPr="002E0C5A">
        <w:rPr>
          <w:rFonts w:ascii="Arial" w:hAnsi="Arial" w:cs="Arial"/>
        </w:rPr>
        <w:t>jen „</w:t>
      </w:r>
      <w:r w:rsidRPr="006A143C">
        <w:rPr>
          <w:rFonts w:ascii="Arial" w:hAnsi="Arial" w:cs="Arial"/>
          <w:b/>
        </w:rPr>
        <w:t>Veřejná zakázka</w:t>
      </w:r>
      <w:r>
        <w:rPr>
          <w:rFonts w:ascii="Arial" w:hAnsi="Arial" w:cs="Arial"/>
        </w:rPr>
        <w:t>“).</w:t>
      </w:r>
    </w:p>
    <w:p w14:paraId="62579256" w14:textId="772B5BAC" w:rsidR="001E7816" w:rsidRPr="00BB13EB" w:rsidRDefault="001E7816" w:rsidP="002D0CCD">
      <w:pPr>
        <w:numPr>
          <w:ilvl w:val="0"/>
          <w:numId w:val="46"/>
        </w:numPr>
        <w:spacing w:before="120" w:after="120" w:line="276" w:lineRule="auto"/>
        <w:ind w:left="284" w:hanging="284"/>
        <w:jc w:val="both"/>
        <w:rPr>
          <w:rFonts w:ascii="Arial" w:hAnsi="Arial" w:cs="Arial"/>
        </w:rPr>
      </w:pPr>
      <w:r>
        <w:rPr>
          <w:rFonts w:ascii="Arial" w:hAnsi="Arial" w:cs="Arial"/>
        </w:rPr>
        <w:t>Nabídka Dodavatele byla vybrána v souladu s ustanovením § 122 zákona č. 134/2016 Sb., o zadávání veřejných zakázek, ve znění pozdějších předpisů (dále jen „</w:t>
      </w:r>
      <w:proofErr w:type="spellStart"/>
      <w:r>
        <w:rPr>
          <w:rFonts w:ascii="Arial" w:hAnsi="Arial" w:cs="Arial"/>
        </w:rPr>
        <w:t>ZZVZ</w:t>
      </w:r>
      <w:proofErr w:type="spellEnd"/>
      <w:r>
        <w:rPr>
          <w:rFonts w:ascii="Arial" w:hAnsi="Arial" w:cs="Arial"/>
        </w:rPr>
        <w:t>“), jako nejvhodnější, a to na základě rozhodnutí ředitele VZP ČR ze </w:t>
      </w:r>
      <w:r w:rsidR="00BB13EB" w:rsidRPr="00BB13EB">
        <w:rPr>
          <w:rFonts w:ascii="Arial" w:eastAsia="MS Mincho" w:hAnsi="Arial" w:cs="Arial"/>
          <w:lang w:eastAsia="en-US"/>
        </w:rPr>
        <w:t>dne 11.</w:t>
      </w:r>
      <w:r w:rsidR="00BB13EB">
        <w:rPr>
          <w:rFonts w:ascii="Arial" w:eastAsia="MS Mincho" w:hAnsi="Arial" w:cs="Arial"/>
          <w:lang w:eastAsia="en-US"/>
        </w:rPr>
        <w:t> </w:t>
      </w:r>
      <w:r w:rsidR="00BB13EB" w:rsidRPr="00BB13EB">
        <w:rPr>
          <w:rFonts w:ascii="Arial" w:eastAsia="MS Mincho" w:hAnsi="Arial" w:cs="Arial"/>
          <w:lang w:eastAsia="en-US"/>
        </w:rPr>
        <w:t>8.</w:t>
      </w:r>
      <w:r w:rsidR="00BB13EB">
        <w:rPr>
          <w:rFonts w:ascii="Arial" w:eastAsia="MS Mincho" w:hAnsi="Arial" w:cs="Arial"/>
          <w:lang w:eastAsia="en-US"/>
        </w:rPr>
        <w:t> </w:t>
      </w:r>
      <w:r w:rsidR="00BB13EB" w:rsidRPr="00BB13EB">
        <w:rPr>
          <w:rFonts w:ascii="Arial" w:eastAsia="MS Mincho" w:hAnsi="Arial" w:cs="Arial"/>
          <w:lang w:eastAsia="en-US"/>
        </w:rPr>
        <w:t>2022.</w:t>
      </w:r>
    </w:p>
    <w:p w14:paraId="5495D59E" w14:textId="77777777" w:rsidR="001E7816" w:rsidRPr="00EF4C4D" w:rsidRDefault="001E7816" w:rsidP="002D0CCD">
      <w:pPr>
        <w:numPr>
          <w:ilvl w:val="0"/>
          <w:numId w:val="46"/>
        </w:numPr>
        <w:spacing w:before="120" w:after="120" w:line="276" w:lineRule="auto"/>
        <w:ind w:left="284" w:hanging="284"/>
        <w:jc w:val="both"/>
        <w:rPr>
          <w:rFonts w:ascii="Arial" w:hAnsi="Arial" w:cs="Arial"/>
        </w:rPr>
      </w:pPr>
      <w:r>
        <w:rPr>
          <w:rFonts w:ascii="Arial" w:hAnsi="Arial" w:cs="Arial"/>
        </w:rPr>
        <w:t>Tato Smlouva ustanovuje základní obsah právního vztahu na dodávku požadovaného předmětu plnění mezi Smluvními stranami. Ustanovení této Smlouvy je třeba vykládat v souladu se zadávacími podmínkami výše uvedené Veřejné zakázky.</w:t>
      </w:r>
    </w:p>
    <w:p w14:paraId="5FF9970C" w14:textId="24B52B41" w:rsidR="00F83E4F" w:rsidRDefault="001E7816" w:rsidP="002D0CCD">
      <w:pPr>
        <w:numPr>
          <w:ilvl w:val="0"/>
          <w:numId w:val="46"/>
        </w:numPr>
        <w:spacing w:before="120" w:after="120" w:line="276" w:lineRule="auto"/>
        <w:ind w:left="284" w:hanging="284"/>
        <w:jc w:val="both"/>
        <w:rPr>
          <w:rFonts w:ascii="Arial" w:hAnsi="Arial" w:cs="Arial"/>
        </w:rPr>
      </w:pPr>
      <w:r>
        <w:rPr>
          <w:rFonts w:ascii="Arial" w:hAnsi="Arial" w:cs="Arial"/>
        </w:rPr>
        <w:t>Dodavatel</w:t>
      </w:r>
      <w:r w:rsidRPr="00EF4C4D">
        <w:rPr>
          <w:rFonts w:ascii="Arial" w:hAnsi="Arial" w:cs="Arial"/>
        </w:rPr>
        <w:t xml:space="preserve"> </w:t>
      </w:r>
      <w:r>
        <w:rPr>
          <w:rFonts w:ascii="Arial" w:hAnsi="Arial" w:cs="Arial"/>
        </w:rPr>
        <w:t xml:space="preserve">výslovně </w:t>
      </w:r>
      <w:r w:rsidRPr="00EF4C4D">
        <w:rPr>
          <w:rFonts w:ascii="Arial" w:hAnsi="Arial" w:cs="Arial"/>
        </w:rPr>
        <w:t xml:space="preserve">prohlašuje, že se náležitě seznámil se všemi zadávacími podmínkami této </w:t>
      </w:r>
      <w:r>
        <w:rPr>
          <w:rFonts w:ascii="Arial" w:hAnsi="Arial" w:cs="Arial"/>
        </w:rPr>
        <w:t>V</w:t>
      </w:r>
      <w:r w:rsidRPr="00EF4C4D">
        <w:rPr>
          <w:rFonts w:ascii="Arial" w:hAnsi="Arial" w:cs="Arial"/>
        </w:rPr>
        <w:t xml:space="preserve">eřejné zakázky, že jsou mu známy veškeré technické, kvalitativní a jiné podmínky plnění, </w:t>
      </w:r>
      <w:r w:rsidRPr="00EF4C4D">
        <w:rPr>
          <w:rFonts w:ascii="Arial" w:hAnsi="Arial" w:cs="Arial"/>
        </w:rPr>
        <w:lastRenderedPageBreak/>
        <w:t>že disponuje takovými kapacitami a odbornými znalostmi, které jsou nezbytné pro poskytnutí plnění za dohodnut</w:t>
      </w:r>
      <w:r>
        <w:rPr>
          <w:rFonts w:ascii="Arial" w:hAnsi="Arial" w:cs="Arial"/>
        </w:rPr>
        <w:t>ou</w:t>
      </w:r>
      <w:r w:rsidRPr="00EF4C4D">
        <w:rPr>
          <w:rFonts w:ascii="Arial" w:hAnsi="Arial" w:cs="Arial"/>
        </w:rPr>
        <w:t xml:space="preserve"> maximální jednotkov</w:t>
      </w:r>
      <w:r>
        <w:rPr>
          <w:rFonts w:ascii="Arial" w:hAnsi="Arial" w:cs="Arial"/>
        </w:rPr>
        <w:t>ou</w:t>
      </w:r>
      <w:r w:rsidRPr="00EF4C4D">
        <w:rPr>
          <w:rFonts w:ascii="Arial" w:hAnsi="Arial" w:cs="Arial"/>
        </w:rPr>
        <w:t xml:space="preserve"> cen</w:t>
      </w:r>
      <w:r>
        <w:rPr>
          <w:rFonts w:ascii="Arial" w:hAnsi="Arial" w:cs="Arial"/>
        </w:rPr>
        <w:t>u</w:t>
      </w:r>
      <w:r w:rsidRPr="00EF4C4D">
        <w:rPr>
          <w:rFonts w:ascii="Arial" w:hAnsi="Arial" w:cs="Arial"/>
        </w:rPr>
        <w:t xml:space="preserve"> uveden</w:t>
      </w:r>
      <w:r>
        <w:rPr>
          <w:rFonts w:ascii="Arial" w:hAnsi="Arial" w:cs="Arial"/>
        </w:rPr>
        <w:t>ou</w:t>
      </w:r>
      <w:r w:rsidRPr="00EF4C4D">
        <w:rPr>
          <w:rFonts w:ascii="Arial" w:hAnsi="Arial" w:cs="Arial"/>
        </w:rPr>
        <w:t xml:space="preserve"> v této Smlouvě,</w:t>
      </w:r>
      <w:r>
        <w:rPr>
          <w:rFonts w:ascii="Arial" w:hAnsi="Arial" w:cs="Arial"/>
        </w:rPr>
        <w:t xml:space="preserve"> resp. v její Příloze č. 2 – „Specifikace ceny plnění“ (dále jen „</w:t>
      </w:r>
      <w:r w:rsidRPr="006A143C">
        <w:rPr>
          <w:rFonts w:ascii="Arial" w:hAnsi="Arial" w:cs="Arial"/>
          <w:b/>
        </w:rPr>
        <w:t>Příloha č. 2</w:t>
      </w:r>
      <w:r>
        <w:rPr>
          <w:rFonts w:ascii="Arial" w:hAnsi="Arial" w:cs="Arial"/>
        </w:rPr>
        <w:t xml:space="preserve">“) </w:t>
      </w:r>
      <w:r w:rsidRPr="00EF4C4D">
        <w:rPr>
          <w:rFonts w:ascii="Arial" w:hAnsi="Arial" w:cs="Arial"/>
        </w:rPr>
        <w:t>a že je způsobilý ke splnění všech svých závazků podle této Smlouvy.</w:t>
      </w:r>
    </w:p>
    <w:p w14:paraId="052491FC" w14:textId="77777777" w:rsidR="00F83E4F" w:rsidRPr="00500BEF" w:rsidRDefault="00F83E4F" w:rsidP="00F83E4F">
      <w:pPr>
        <w:spacing w:before="240" w:after="240" w:line="276" w:lineRule="auto"/>
        <w:ind w:hanging="425"/>
        <w:jc w:val="center"/>
        <w:rPr>
          <w:rFonts w:ascii="Arial" w:hAnsi="Arial" w:cs="Arial"/>
          <w:b/>
        </w:rPr>
      </w:pPr>
      <w:r w:rsidRPr="00500BEF">
        <w:rPr>
          <w:rFonts w:ascii="Arial" w:hAnsi="Arial" w:cs="Arial"/>
          <w:b/>
        </w:rPr>
        <w:t xml:space="preserve">Článek </w:t>
      </w:r>
      <w:r>
        <w:rPr>
          <w:rFonts w:ascii="Arial" w:hAnsi="Arial" w:cs="Arial"/>
          <w:b/>
        </w:rPr>
        <w:t>I</w:t>
      </w:r>
      <w:r w:rsidRPr="00500BEF">
        <w:rPr>
          <w:rFonts w:ascii="Arial" w:hAnsi="Arial" w:cs="Arial"/>
          <w:b/>
        </w:rPr>
        <w:t xml:space="preserve">I. </w:t>
      </w:r>
      <w:r>
        <w:rPr>
          <w:rFonts w:ascii="Arial" w:hAnsi="Arial" w:cs="Arial"/>
          <w:b/>
        </w:rPr>
        <w:t>Účel a p</w:t>
      </w:r>
      <w:r w:rsidRPr="00500BEF">
        <w:rPr>
          <w:rFonts w:ascii="Arial" w:hAnsi="Arial" w:cs="Arial"/>
          <w:b/>
        </w:rPr>
        <w:t xml:space="preserve">ředmět </w:t>
      </w:r>
      <w:r>
        <w:rPr>
          <w:rFonts w:ascii="Arial" w:hAnsi="Arial" w:cs="Arial"/>
          <w:b/>
        </w:rPr>
        <w:t>S</w:t>
      </w:r>
      <w:r w:rsidRPr="00500BEF">
        <w:rPr>
          <w:rFonts w:ascii="Arial" w:hAnsi="Arial" w:cs="Arial"/>
          <w:b/>
        </w:rPr>
        <w:t>mlouvy</w:t>
      </w:r>
    </w:p>
    <w:p w14:paraId="5E52C812" w14:textId="77777777" w:rsidR="001E7816" w:rsidRPr="007263A7" w:rsidRDefault="001E7816" w:rsidP="002D0CCD">
      <w:pPr>
        <w:numPr>
          <w:ilvl w:val="0"/>
          <w:numId w:val="65"/>
        </w:numPr>
        <w:spacing w:before="120" w:after="120" w:line="276" w:lineRule="auto"/>
        <w:ind w:left="284" w:hanging="283"/>
        <w:jc w:val="both"/>
        <w:rPr>
          <w:rFonts w:ascii="Arial" w:hAnsi="Arial" w:cs="Arial"/>
          <w:bCs/>
        </w:rPr>
      </w:pPr>
      <w:r>
        <w:rPr>
          <w:rFonts w:ascii="Arial" w:hAnsi="Arial" w:cs="Arial"/>
        </w:rPr>
        <w:t xml:space="preserve">Účelem této Smlouvy je zajistit efektivnější zpracování dokumentů a výstupů, které odpovídají potřebám Objednatele, a to prostřednictvím vybavení </w:t>
      </w:r>
      <w:r w:rsidRPr="00591898">
        <w:rPr>
          <w:rFonts w:ascii="Arial" w:hAnsi="Arial" w:cs="Arial"/>
        </w:rPr>
        <w:t>vybraných klientských pracovišť</w:t>
      </w:r>
      <w:r>
        <w:rPr>
          <w:rFonts w:ascii="Arial" w:hAnsi="Arial" w:cs="Arial"/>
        </w:rPr>
        <w:t xml:space="preserve"> Objednatele </w:t>
      </w:r>
      <w:proofErr w:type="spellStart"/>
      <w:r>
        <w:rPr>
          <w:rFonts w:ascii="Arial" w:hAnsi="Arial" w:cs="Arial"/>
        </w:rPr>
        <w:t>miniskenovacími</w:t>
      </w:r>
      <w:proofErr w:type="spellEnd"/>
      <w:r>
        <w:rPr>
          <w:rFonts w:ascii="Arial" w:hAnsi="Arial" w:cs="Arial"/>
        </w:rPr>
        <w:t xml:space="preserve"> zařízeními požadovaných parametrů vč. obslužného software a softwarového propojení do prostředí </w:t>
      </w:r>
      <w:proofErr w:type="spellStart"/>
      <w:r>
        <w:rPr>
          <w:rFonts w:ascii="Arial" w:hAnsi="Arial" w:cs="Arial"/>
        </w:rPr>
        <w:t>IS</w:t>
      </w:r>
      <w:proofErr w:type="spellEnd"/>
      <w:r>
        <w:rPr>
          <w:rFonts w:ascii="Arial" w:hAnsi="Arial" w:cs="Arial"/>
        </w:rPr>
        <w:t xml:space="preserve"> Objednatele a zajištění záruky ve zvýšených parametrech (dále též jen „</w:t>
      </w:r>
      <w:r w:rsidRPr="006A143C">
        <w:rPr>
          <w:rFonts w:ascii="Arial" w:hAnsi="Arial" w:cs="Arial"/>
          <w:b/>
        </w:rPr>
        <w:t>Podpora</w:t>
      </w:r>
      <w:r>
        <w:rPr>
          <w:rFonts w:ascii="Arial" w:hAnsi="Arial" w:cs="Arial"/>
        </w:rPr>
        <w:t>“) pro dodaný HW a SW.</w:t>
      </w:r>
    </w:p>
    <w:p w14:paraId="28D254C0" w14:textId="77777777" w:rsidR="001E7816" w:rsidRDefault="001E7816" w:rsidP="002D0CCD">
      <w:pPr>
        <w:numPr>
          <w:ilvl w:val="0"/>
          <w:numId w:val="65"/>
        </w:numPr>
        <w:spacing w:before="120" w:after="120" w:line="276" w:lineRule="auto"/>
        <w:ind w:left="284" w:hanging="283"/>
        <w:jc w:val="both"/>
        <w:rPr>
          <w:rFonts w:ascii="Arial" w:hAnsi="Arial" w:cs="Arial"/>
          <w:bCs/>
        </w:rPr>
      </w:pPr>
      <w:r>
        <w:rPr>
          <w:rFonts w:ascii="Arial" w:hAnsi="Arial" w:cs="Arial"/>
          <w:bCs/>
        </w:rPr>
        <w:t>Předmětem této Smlouvy je:</w:t>
      </w:r>
    </w:p>
    <w:p w14:paraId="280A070B" w14:textId="77777777" w:rsidR="001E7816" w:rsidRPr="007263A7" w:rsidRDefault="001E7816" w:rsidP="001E7816">
      <w:pPr>
        <w:pStyle w:val="Odstavecseseznamem"/>
        <w:numPr>
          <w:ilvl w:val="0"/>
          <w:numId w:val="76"/>
        </w:numPr>
        <w:spacing w:before="120" w:after="120" w:line="276" w:lineRule="auto"/>
        <w:ind w:left="850" w:hanging="425"/>
        <w:contextualSpacing w:val="0"/>
        <w:jc w:val="both"/>
        <w:rPr>
          <w:rFonts w:ascii="Arial" w:hAnsi="Arial" w:cs="Arial"/>
          <w:bCs/>
        </w:rPr>
      </w:pPr>
      <w:r w:rsidRPr="005B01AC">
        <w:rPr>
          <w:rFonts w:ascii="Arial" w:hAnsi="Arial" w:cs="Arial"/>
          <w:bCs/>
        </w:rPr>
        <w:t>závazek Dodavatele dodat Objednateli</w:t>
      </w:r>
      <w:r>
        <w:rPr>
          <w:rFonts w:ascii="Arial" w:hAnsi="Arial" w:cs="Arial"/>
          <w:bCs/>
        </w:rPr>
        <w:t xml:space="preserve"> </w:t>
      </w:r>
      <w:r w:rsidRPr="00591898">
        <w:rPr>
          <w:rFonts w:ascii="Arial" w:hAnsi="Arial" w:cs="Arial"/>
          <w:bCs/>
        </w:rPr>
        <w:t xml:space="preserve">pro jeho </w:t>
      </w:r>
      <w:r w:rsidRPr="00591898">
        <w:rPr>
          <w:rFonts w:ascii="Arial" w:hAnsi="Arial" w:cs="Arial"/>
        </w:rPr>
        <w:t>klientská pracoviště</w:t>
      </w:r>
      <w:r w:rsidRPr="005B01AC">
        <w:rPr>
          <w:rFonts w:ascii="Arial" w:hAnsi="Arial" w:cs="Arial"/>
        </w:rPr>
        <w:t xml:space="preserve"> Karlovy Vary, Zlín</w:t>
      </w:r>
      <w:r>
        <w:rPr>
          <w:rFonts w:ascii="Arial" w:hAnsi="Arial" w:cs="Arial"/>
        </w:rPr>
        <w:t xml:space="preserve"> a</w:t>
      </w:r>
      <w:r w:rsidRPr="005B01AC">
        <w:rPr>
          <w:rFonts w:ascii="Arial" w:hAnsi="Arial" w:cs="Arial"/>
        </w:rPr>
        <w:t xml:space="preserve"> </w:t>
      </w:r>
      <w:proofErr w:type="gramStart"/>
      <w:r w:rsidRPr="005B01AC">
        <w:rPr>
          <w:rFonts w:ascii="Arial" w:hAnsi="Arial" w:cs="Arial"/>
        </w:rPr>
        <w:t>Brno</w:t>
      </w:r>
      <w:r>
        <w:rPr>
          <w:rFonts w:ascii="Arial" w:hAnsi="Arial" w:cs="Arial"/>
        </w:rPr>
        <w:t> - </w:t>
      </w:r>
      <w:r w:rsidRPr="005B01AC">
        <w:rPr>
          <w:rFonts w:ascii="Arial" w:hAnsi="Arial" w:cs="Arial"/>
        </w:rPr>
        <w:t>město</w:t>
      </w:r>
      <w:proofErr w:type="gramEnd"/>
      <w:r>
        <w:rPr>
          <w:rFonts w:ascii="Arial" w:hAnsi="Arial" w:cs="Arial"/>
        </w:rPr>
        <w:t xml:space="preserve"> </w:t>
      </w:r>
      <w:proofErr w:type="spellStart"/>
      <w:r>
        <w:rPr>
          <w:rFonts w:ascii="Arial" w:hAnsi="Arial" w:cs="Arial"/>
        </w:rPr>
        <w:t>miniskenovací</w:t>
      </w:r>
      <w:proofErr w:type="spellEnd"/>
      <w:r>
        <w:rPr>
          <w:rFonts w:ascii="Arial" w:hAnsi="Arial" w:cs="Arial"/>
        </w:rPr>
        <w:t xml:space="preserve"> pracoviště</w:t>
      </w:r>
      <w:r w:rsidRPr="005B01AC">
        <w:rPr>
          <w:rFonts w:ascii="Arial" w:hAnsi="Arial" w:cs="Arial"/>
        </w:rPr>
        <w:t xml:space="preserve"> požadovaných parametrů včetně potřebného obslužného software, software k propojení do prostředí </w:t>
      </w:r>
      <w:proofErr w:type="spellStart"/>
      <w:r w:rsidRPr="005B01AC">
        <w:rPr>
          <w:rFonts w:ascii="Arial" w:hAnsi="Arial" w:cs="Arial"/>
        </w:rPr>
        <w:t>IS</w:t>
      </w:r>
      <w:proofErr w:type="spellEnd"/>
      <w:r w:rsidRPr="005B01AC">
        <w:rPr>
          <w:rFonts w:ascii="Arial" w:hAnsi="Arial" w:cs="Arial"/>
        </w:rPr>
        <w:t xml:space="preserve"> </w:t>
      </w:r>
      <w:r>
        <w:rPr>
          <w:rFonts w:ascii="Arial" w:hAnsi="Arial" w:cs="Arial"/>
        </w:rPr>
        <w:t>Objednatele</w:t>
      </w:r>
      <w:r w:rsidRPr="005B01AC">
        <w:rPr>
          <w:rFonts w:ascii="Arial" w:hAnsi="Arial" w:cs="Arial"/>
        </w:rPr>
        <w:t xml:space="preserve"> a poskytnutí Podpory pro dodaný HW a SW</w:t>
      </w:r>
      <w:r>
        <w:rPr>
          <w:rFonts w:ascii="Arial" w:hAnsi="Arial" w:cs="Arial"/>
        </w:rPr>
        <w:t xml:space="preserve"> po dobu 36 měsíců;</w:t>
      </w:r>
    </w:p>
    <w:p w14:paraId="23BCFACD" w14:textId="77777777" w:rsidR="001E7816" w:rsidRPr="007263A7" w:rsidRDefault="001E7816" w:rsidP="001E7816">
      <w:pPr>
        <w:pStyle w:val="Odstavecseseznamem"/>
        <w:numPr>
          <w:ilvl w:val="0"/>
          <w:numId w:val="76"/>
        </w:numPr>
        <w:spacing w:before="120" w:after="120" w:line="276" w:lineRule="auto"/>
        <w:ind w:left="850" w:hanging="425"/>
        <w:contextualSpacing w:val="0"/>
        <w:jc w:val="both"/>
        <w:rPr>
          <w:rFonts w:ascii="Arial" w:hAnsi="Arial" w:cs="Arial"/>
          <w:bCs/>
        </w:rPr>
      </w:pPr>
      <w:r w:rsidRPr="00EF4C4D">
        <w:rPr>
          <w:rFonts w:ascii="Arial" w:hAnsi="Arial" w:cs="Arial"/>
        </w:rPr>
        <w:t xml:space="preserve">závazek </w:t>
      </w:r>
      <w:r>
        <w:rPr>
          <w:rFonts w:ascii="Arial" w:hAnsi="Arial" w:cs="Arial"/>
        </w:rPr>
        <w:t xml:space="preserve">Objednatele </w:t>
      </w:r>
      <w:r w:rsidRPr="00EF4C4D">
        <w:rPr>
          <w:rFonts w:ascii="Arial" w:hAnsi="Arial" w:cs="Arial"/>
        </w:rPr>
        <w:t xml:space="preserve">zaplatit </w:t>
      </w:r>
      <w:r>
        <w:rPr>
          <w:rFonts w:ascii="Arial" w:hAnsi="Arial" w:cs="Arial"/>
        </w:rPr>
        <w:t xml:space="preserve">Dodavateli </w:t>
      </w:r>
      <w:r w:rsidRPr="00EF4C4D">
        <w:rPr>
          <w:rFonts w:ascii="Arial" w:hAnsi="Arial" w:cs="Arial"/>
        </w:rPr>
        <w:t xml:space="preserve">za řádně </w:t>
      </w:r>
      <w:r>
        <w:rPr>
          <w:rFonts w:ascii="Arial" w:hAnsi="Arial" w:cs="Arial"/>
        </w:rPr>
        <w:t xml:space="preserve">dodané plnění cenu ve výši a lhůtách splatnosti </w:t>
      </w:r>
      <w:r w:rsidRPr="00EF4C4D">
        <w:rPr>
          <w:rFonts w:ascii="Arial" w:hAnsi="Arial" w:cs="Arial"/>
        </w:rPr>
        <w:t>dohodnut</w:t>
      </w:r>
      <w:r>
        <w:rPr>
          <w:rFonts w:ascii="Arial" w:hAnsi="Arial" w:cs="Arial"/>
        </w:rPr>
        <w:t>ých</w:t>
      </w:r>
      <w:r w:rsidRPr="00EF4C4D">
        <w:rPr>
          <w:rFonts w:ascii="Arial" w:hAnsi="Arial" w:cs="Arial"/>
        </w:rPr>
        <w:t xml:space="preserve"> touto Smlouvou</w:t>
      </w:r>
      <w:r>
        <w:rPr>
          <w:rFonts w:ascii="Arial" w:hAnsi="Arial" w:cs="Arial"/>
        </w:rPr>
        <w:t>;</w:t>
      </w:r>
    </w:p>
    <w:p w14:paraId="0C2D9044" w14:textId="5A95740D" w:rsidR="00F83E4F" w:rsidRDefault="00F83E4F" w:rsidP="00F83E4F">
      <w:pPr>
        <w:spacing w:before="120" w:after="120" w:line="276" w:lineRule="auto"/>
        <w:ind w:left="426" w:hanging="1"/>
        <w:jc w:val="both"/>
        <w:rPr>
          <w:rFonts w:ascii="Arial" w:hAnsi="Arial" w:cs="Arial"/>
          <w:bCs/>
        </w:rPr>
      </w:pPr>
      <w:r>
        <w:rPr>
          <w:rFonts w:ascii="Arial" w:hAnsi="Arial" w:cs="Arial"/>
          <w:bCs/>
        </w:rPr>
        <w:t>to vše za podmínek stanovených touto Smlouvou.</w:t>
      </w:r>
    </w:p>
    <w:p w14:paraId="3291F6C8" w14:textId="77777777" w:rsidR="00CF3566" w:rsidRPr="007263A7" w:rsidRDefault="00CF3566" w:rsidP="00F83E4F">
      <w:pPr>
        <w:spacing w:before="120" w:after="120" w:line="276" w:lineRule="auto"/>
        <w:ind w:left="426" w:hanging="1"/>
        <w:jc w:val="both"/>
        <w:rPr>
          <w:rFonts w:ascii="Arial" w:hAnsi="Arial" w:cs="Arial"/>
          <w:bCs/>
        </w:rPr>
      </w:pPr>
    </w:p>
    <w:p w14:paraId="4B0438D3" w14:textId="77777777" w:rsidR="00F83E4F" w:rsidRPr="006F2E32" w:rsidRDefault="00F83E4F" w:rsidP="00F83E4F">
      <w:pPr>
        <w:spacing w:before="240" w:after="240" w:line="276" w:lineRule="auto"/>
        <w:ind w:hanging="425"/>
        <w:jc w:val="center"/>
        <w:rPr>
          <w:rFonts w:ascii="Arial" w:hAnsi="Arial" w:cs="Arial"/>
          <w:b/>
        </w:rPr>
      </w:pPr>
      <w:r w:rsidRPr="006F2E32">
        <w:rPr>
          <w:rFonts w:ascii="Arial" w:hAnsi="Arial" w:cs="Arial"/>
          <w:b/>
        </w:rPr>
        <w:t>Článek III. Předmět plnění</w:t>
      </w:r>
    </w:p>
    <w:p w14:paraId="2DD70379" w14:textId="77777777" w:rsidR="001E7816" w:rsidRPr="006F2E32" w:rsidRDefault="001E7816" w:rsidP="002D0CCD">
      <w:pPr>
        <w:numPr>
          <w:ilvl w:val="0"/>
          <w:numId w:val="77"/>
        </w:numPr>
        <w:spacing w:before="120" w:after="120" w:line="276" w:lineRule="auto"/>
        <w:ind w:left="284" w:hanging="284"/>
        <w:jc w:val="both"/>
        <w:rPr>
          <w:rFonts w:ascii="Arial" w:hAnsi="Arial" w:cs="Arial"/>
          <w:b/>
          <w:bCs/>
        </w:rPr>
      </w:pPr>
      <w:r w:rsidRPr="006F2E32">
        <w:rPr>
          <w:rFonts w:ascii="Arial" w:hAnsi="Arial" w:cs="Arial"/>
          <w:b/>
          <w:bCs/>
        </w:rPr>
        <w:t xml:space="preserve">Dodavatel se zavazuje poskytnout </w:t>
      </w:r>
      <w:r>
        <w:rPr>
          <w:rFonts w:ascii="Arial" w:hAnsi="Arial" w:cs="Arial"/>
          <w:b/>
          <w:bCs/>
        </w:rPr>
        <w:t>Objednateli</w:t>
      </w:r>
      <w:r w:rsidRPr="006F2E32">
        <w:rPr>
          <w:rFonts w:ascii="Arial" w:hAnsi="Arial" w:cs="Arial"/>
          <w:b/>
          <w:bCs/>
        </w:rPr>
        <w:t xml:space="preserve"> plnění, které zahrnuje zejména:</w:t>
      </w:r>
    </w:p>
    <w:p w14:paraId="2CAD11C0" w14:textId="77777777" w:rsidR="001E7816" w:rsidRPr="00500BEF" w:rsidRDefault="001E7816" w:rsidP="001E7816">
      <w:pPr>
        <w:pStyle w:val="Odstavecseseznamem"/>
        <w:numPr>
          <w:ilvl w:val="0"/>
          <w:numId w:val="62"/>
        </w:numPr>
        <w:pBdr>
          <w:top w:val="nil"/>
          <w:left w:val="nil"/>
          <w:bottom w:val="nil"/>
          <w:right w:val="nil"/>
          <w:between w:val="nil"/>
          <w:bar w:val="nil"/>
        </w:pBdr>
        <w:spacing w:before="120" w:after="120" w:line="276" w:lineRule="auto"/>
        <w:ind w:left="1276" w:hanging="425"/>
        <w:contextualSpacing w:val="0"/>
        <w:jc w:val="both"/>
        <w:rPr>
          <w:rFonts w:ascii="Arial" w:hAnsi="Arial" w:cs="Arial"/>
        </w:rPr>
      </w:pPr>
      <w:r w:rsidRPr="00500BEF">
        <w:rPr>
          <w:rFonts w:ascii="Arial" w:hAnsi="Arial" w:cs="Arial"/>
        </w:rPr>
        <w:t xml:space="preserve">dodávku a instalaci </w:t>
      </w:r>
      <w:r>
        <w:rPr>
          <w:rFonts w:ascii="Arial" w:hAnsi="Arial" w:cs="Arial"/>
        </w:rPr>
        <w:t>3</w:t>
      </w:r>
      <w:r w:rsidRPr="00500BEF">
        <w:rPr>
          <w:rFonts w:ascii="Arial" w:hAnsi="Arial" w:cs="Arial"/>
        </w:rPr>
        <w:t xml:space="preserve"> ks </w:t>
      </w:r>
      <w:proofErr w:type="spellStart"/>
      <w:r>
        <w:rPr>
          <w:rFonts w:ascii="Arial" w:hAnsi="Arial" w:cs="Arial"/>
        </w:rPr>
        <w:t>mini</w:t>
      </w:r>
      <w:r w:rsidRPr="00500BEF">
        <w:rPr>
          <w:rFonts w:ascii="Arial" w:hAnsi="Arial" w:cs="Arial"/>
        </w:rPr>
        <w:t>skenerů</w:t>
      </w:r>
      <w:proofErr w:type="spellEnd"/>
      <w:r w:rsidRPr="00500BEF">
        <w:rPr>
          <w:rFonts w:ascii="Arial" w:hAnsi="Arial" w:cs="Arial"/>
        </w:rPr>
        <w:t xml:space="preserve"> (dále </w:t>
      </w:r>
      <w:r>
        <w:rPr>
          <w:rFonts w:ascii="Arial" w:hAnsi="Arial" w:cs="Arial"/>
        </w:rPr>
        <w:t xml:space="preserve">též </w:t>
      </w:r>
      <w:r w:rsidRPr="00500BEF">
        <w:rPr>
          <w:rFonts w:ascii="Arial" w:hAnsi="Arial" w:cs="Arial"/>
        </w:rPr>
        <w:t>jen „</w:t>
      </w:r>
      <w:r w:rsidRPr="00D36F5E">
        <w:rPr>
          <w:rFonts w:ascii="Arial" w:hAnsi="Arial" w:cs="Arial"/>
          <w:b/>
        </w:rPr>
        <w:t>HW</w:t>
      </w:r>
      <w:r w:rsidRPr="00500BEF">
        <w:rPr>
          <w:rFonts w:ascii="Arial" w:hAnsi="Arial" w:cs="Arial"/>
        </w:rPr>
        <w:t xml:space="preserve">“) v jednotlivých místech plnění, včetně převodu vlastnického práva k dodanému </w:t>
      </w:r>
      <w:r>
        <w:rPr>
          <w:rFonts w:ascii="Arial" w:hAnsi="Arial" w:cs="Arial"/>
        </w:rPr>
        <w:t xml:space="preserve">HW </w:t>
      </w:r>
      <w:r w:rsidRPr="00500BEF">
        <w:rPr>
          <w:rFonts w:ascii="Arial" w:hAnsi="Arial" w:cs="Arial"/>
        </w:rPr>
        <w:t xml:space="preserve">na </w:t>
      </w:r>
      <w:r>
        <w:rPr>
          <w:rFonts w:ascii="Arial" w:hAnsi="Arial" w:cs="Arial"/>
        </w:rPr>
        <w:t>Objednatele</w:t>
      </w:r>
      <w:r w:rsidRPr="00500BEF">
        <w:rPr>
          <w:rFonts w:ascii="Arial" w:hAnsi="Arial" w:cs="Arial"/>
        </w:rPr>
        <w:t>,</w:t>
      </w:r>
    </w:p>
    <w:p w14:paraId="068EAF98" w14:textId="77777777" w:rsidR="001E7816" w:rsidRPr="00500BEF" w:rsidRDefault="001E7816" w:rsidP="001E7816">
      <w:pPr>
        <w:pStyle w:val="Odstavecseseznamem"/>
        <w:numPr>
          <w:ilvl w:val="0"/>
          <w:numId w:val="62"/>
        </w:numPr>
        <w:pBdr>
          <w:top w:val="nil"/>
          <w:left w:val="nil"/>
          <w:bottom w:val="nil"/>
          <w:right w:val="nil"/>
          <w:between w:val="nil"/>
          <w:bar w:val="nil"/>
        </w:pBdr>
        <w:spacing w:before="120" w:after="120" w:line="276" w:lineRule="auto"/>
        <w:ind w:left="1276" w:hanging="425"/>
        <w:contextualSpacing w:val="0"/>
        <w:jc w:val="both"/>
        <w:rPr>
          <w:rFonts w:ascii="Arial" w:hAnsi="Arial" w:cs="Arial"/>
        </w:rPr>
      </w:pPr>
      <w:r w:rsidRPr="00500BEF">
        <w:rPr>
          <w:rFonts w:ascii="Arial" w:hAnsi="Arial" w:cs="Arial"/>
        </w:rPr>
        <w:t xml:space="preserve">dodávku a instalaci </w:t>
      </w:r>
      <w:r>
        <w:rPr>
          <w:rFonts w:ascii="Arial" w:hAnsi="Arial" w:cs="Arial"/>
        </w:rPr>
        <w:t xml:space="preserve">obslužného </w:t>
      </w:r>
      <w:r w:rsidRPr="00500BEF">
        <w:rPr>
          <w:rFonts w:ascii="Arial" w:hAnsi="Arial" w:cs="Arial"/>
        </w:rPr>
        <w:t>skenovacího software k dodanému HW (dále jen „</w:t>
      </w:r>
      <w:r w:rsidRPr="00D36F5E">
        <w:rPr>
          <w:rFonts w:ascii="Arial" w:hAnsi="Arial" w:cs="Arial"/>
          <w:b/>
        </w:rPr>
        <w:t>obslužný SW</w:t>
      </w:r>
      <w:r>
        <w:rPr>
          <w:rFonts w:ascii="Arial" w:hAnsi="Arial" w:cs="Arial"/>
        </w:rPr>
        <w:t>“)</w:t>
      </w:r>
      <w:r w:rsidRPr="00500BEF">
        <w:rPr>
          <w:rFonts w:ascii="Arial" w:hAnsi="Arial" w:cs="Arial"/>
        </w:rPr>
        <w:t>,</w:t>
      </w:r>
    </w:p>
    <w:p w14:paraId="2AF32094" w14:textId="77777777" w:rsidR="001E7816" w:rsidRPr="00500BEF" w:rsidRDefault="001E7816" w:rsidP="001E7816">
      <w:pPr>
        <w:pStyle w:val="Odstavecseseznamem"/>
        <w:numPr>
          <w:ilvl w:val="0"/>
          <w:numId w:val="62"/>
        </w:numPr>
        <w:pBdr>
          <w:top w:val="nil"/>
          <w:left w:val="nil"/>
          <w:bottom w:val="nil"/>
          <w:right w:val="nil"/>
          <w:between w:val="nil"/>
          <w:bar w:val="nil"/>
        </w:pBdr>
        <w:spacing w:before="120" w:after="120" w:line="276" w:lineRule="auto"/>
        <w:ind w:left="1276" w:hanging="425"/>
        <w:contextualSpacing w:val="0"/>
        <w:jc w:val="both"/>
        <w:rPr>
          <w:rFonts w:ascii="Arial" w:hAnsi="Arial" w:cs="Arial"/>
        </w:rPr>
      </w:pPr>
      <w:r w:rsidRPr="00500BEF">
        <w:rPr>
          <w:rFonts w:ascii="Arial" w:hAnsi="Arial" w:cs="Arial"/>
        </w:rPr>
        <w:t xml:space="preserve">návrh </w:t>
      </w:r>
      <w:r>
        <w:rPr>
          <w:rFonts w:ascii="Arial" w:hAnsi="Arial" w:cs="Arial"/>
        </w:rPr>
        <w:t xml:space="preserve">a dodání </w:t>
      </w:r>
      <w:r w:rsidRPr="00500BEF">
        <w:rPr>
          <w:rFonts w:ascii="Arial" w:hAnsi="Arial" w:cs="Arial"/>
        </w:rPr>
        <w:t xml:space="preserve">SW modulu pro integraci dodaného HW a SW do prostředí </w:t>
      </w:r>
      <w:proofErr w:type="spellStart"/>
      <w:r w:rsidRPr="00500BEF">
        <w:rPr>
          <w:rFonts w:ascii="Arial" w:hAnsi="Arial" w:cs="Arial"/>
        </w:rPr>
        <w:t>IS</w:t>
      </w:r>
      <w:proofErr w:type="spellEnd"/>
      <w:r w:rsidRPr="00500BEF">
        <w:rPr>
          <w:rFonts w:ascii="Arial" w:hAnsi="Arial" w:cs="Arial"/>
        </w:rPr>
        <w:t xml:space="preserve"> </w:t>
      </w:r>
      <w:r>
        <w:rPr>
          <w:rFonts w:ascii="Arial" w:hAnsi="Arial" w:cs="Arial"/>
        </w:rPr>
        <w:t>Objednatele (dále jen „</w:t>
      </w:r>
      <w:r w:rsidRPr="00D36F5E">
        <w:rPr>
          <w:rFonts w:ascii="Arial" w:hAnsi="Arial" w:cs="Arial"/>
          <w:b/>
        </w:rPr>
        <w:t>propojovací SW</w:t>
      </w:r>
      <w:r>
        <w:rPr>
          <w:rFonts w:ascii="Arial" w:hAnsi="Arial" w:cs="Arial"/>
        </w:rPr>
        <w:t>“)</w:t>
      </w:r>
      <w:r w:rsidRPr="00500BEF">
        <w:rPr>
          <w:rFonts w:ascii="Arial" w:hAnsi="Arial" w:cs="Arial"/>
        </w:rPr>
        <w:t>,</w:t>
      </w:r>
    </w:p>
    <w:p w14:paraId="4C3596BF" w14:textId="77777777" w:rsidR="001E7816" w:rsidRPr="00500BEF" w:rsidRDefault="001E7816" w:rsidP="001E7816">
      <w:pPr>
        <w:pStyle w:val="Odstavecseseznamem"/>
        <w:numPr>
          <w:ilvl w:val="0"/>
          <w:numId w:val="62"/>
        </w:numPr>
        <w:pBdr>
          <w:top w:val="nil"/>
          <w:left w:val="nil"/>
          <w:bottom w:val="nil"/>
          <w:right w:val="nil"/>
          <w:between w:val="nil"/>
          <w:bar w:val="nil"/>
        </w:pBdr>
        <w:spacing w:before="120" w:after="120" w:line="276" w:lineRule="auto"/>
        <w:ind w:left="1276" w:hanging="425"/>
        <w:contextualSpacing w:val="0"/>
        <w:jc w:val="both"/>
        <w:rPr>
          <w:rFonts w:ascii="Arial" w:hAnsi="Arial" w:cs="Arial"/>
        </w:rPr>
      </w:pPr>
      <w:r w:rsidRPr="00500BEF">
        <w:rPr>
          <w:rFonts w:ascii="Arial" w:hAnsi="Arial" w:cs="Arial"/>
        </w:rPr>
        <w:t>poskytnutí licencí k dodávan</w:t>
      </w:r>
      <w:r>
        <w:rPr>
          <w:rFonts w:ascii="Arial" w:hAnsi="Arial" w:cs="Arial"/>
        </w:rPr>
        <w:t>ému</w:t>
      </w:r>
      <w:r w:rsidRPr="00500BEF">
        <w:rPr>
          <w:rFonts w:ascii="Arial" w:hAnsi="Arial" w:cs="Arial"/>
        </w:rPr>
        <w:t xml:space="preserve"> SW,</w:t>
      </w:r>
    </w:p>
    <w:p w14:paraId="3EE4F414" w14:textId="77777777" w:rsidR="001E7816" w:rsidRPr="00500BEF" w:rsidRDefault="001E7816" w:rsidP="001E7816">
      <w:pPr>
        <w:pStyle w:val="Odstavecseseznamem"/>
        <w:numPr>
          <w:ilvl w:val="0"/>
          <w:numId w:val="62"/>
        </w:numPr>
        <w:pBdr>
          <w:top w:val="nil"/>
          <w:left w:val="nil"/>
          <w:bottom w:val="nil"/>
          <w:right w:val="nil"/>
          <w:between w:val="nil"/>
          <w:bar w:val="nil"/>
        </w:pBdr>
        <w:spacing w:before="120" w:after="120" w:line="276" w:lineRule="auto"/>
        <w:ind w:left="1276" w:hanging="425"/>
        <w:contextualSpacing w:val="0"/>
        <w:jc w:val="both"/>
        <w:rPr>
          <w:rFonts w:ascii="Arial" w:hAnsi="Arial" w:cs="Arial"/>
        </w:rPr>
      </w:pPr>
      <w:r w:rsidRPr="00500BEF">
        <w:rPr>
          <w:rFonts w:ascii="Arial" w:hAnsi="Arial" w:cs="Arial"/>
        </w:rPr>
        <w:t xml:space="preserve">proškolení </w:t>
      </w:r>
      <w:r>
        <w:rPr>
          <w:rFonts w:ascii="Arial" w:hAnsi="Arial" w:cs="Arial"/>
        </w:rPr>
        <w:t>zaměstnanců</w:t>
      </w:r>
      <w:r w:rsidRPr="00500BEF">
        <w:rPr>
          <w:rFonts w:ascii="Arial" w:hAnsi="Arial" w:cs="Arial"/>
        </w:rPr>
        <w:t xml:space="preserve"> </w:t>
      </w:r>
      <w:r>
        <w:rPr>
          <w:rFonts w:ascii="Arial" w:hAnsi="Arial" w:cs="Arial"/>
        </w:rPr>
        <w:t xml:space="preserve">Objednatele (10 uživatelů a 4 </w:t>
      </w:r>
      <w:r w:rsidRPr="00500BEF">
        <w:rPr>
          <w:rFonts w:ascii="Arial" w:hAnsi="Arial" w:cs="Arial"/>
        </w:rPr>
        <w:t>administrátor</w:t>
      </w:r>
      <w:r>
        <w:rPr>
          <w:rFonts w:ascii="Arial" w:hAnsi="Arial" w:cs="Arial"/>
        </w:rPr>
        <w:t xml:space="preserve">y) </w:t>
      </w:r>
      <w:r w:rsidRPr="00500BEF">
        <w:rPr>
          <w:rFonts w:ascii="Arial" w:hAnsi="Arial" w:cs="Arial"/>
        </w:rPr>
        <w:t>v ovládání a správě dodávan</w:t>
      </w:r>
      <w:r>
        <w:rPr>
          <w:rFonts w:ascii="Arial" w:hAnsi="Arial" w:cs="Arial"/>
        </w:rPr>
        <w:t>ého</w:t>
      </w:r>
      <w:r w:rsidRPr="00500BEF">
        <w:rPr>
          <w:rFonts w:ascii="Arial" w:hAnsi="Arial" w:cs="Arial"/>
        </w:rPr>
        <w:t xml:space="preserve"> HW a SW</w:t>
      </w:r>
      <w:r>
        <w:rPr>
          <w:rFonts w:ascii="Arial" w:hAnsi="Arial" w:cs="Arial"/>
        </w:rPr>
        <w:t>,</w:t>
      </w:r>
    </w:p>
    <w:p w14:paraId="7074832C" w14:textId="77777777" w:rsidR="001E7816" w:rsidRPr="00500BEF" w:rsidRDefault="001E7816" w:rsidP="001E7816">
      <w:pPr>
        <w:pStyle w:val="Odstavecseseznamem"/>
        <w:numPr>
          <w:ilvl w:val="0"/>
          <w:numId w:val="62"/>
        </w:numPr>
        <w:pBdr>
          <w:top w:val="nil"/>
          <w:left w:val="nil"/>
          <w:bottom w:val="nil"/>
          <w:right w:val="nil"/>
          <w:between w:val="nil"/>
          <w:bar w:val="nil"/>
        </w:pBdr>
        <w:spacing w:before="120" w:after="120" w:line="276" w:lineRule="auto"/>
        <w:ind w:left="1276" w:hanging="425"/>
        <w:contextualSpacing w:val="0"/>
        <w:jc w:val="both"/>
        <w:rPr>
          <w:rFonts w:ascii="Arial" w:hAnsi="Arial" w:cs="Arial"/>
        </w:rPr>
      </w:pPr>
      <w:r w:rsidRPr="00500BEF">
        <w:rPr>
          <w:rFonts w:ascii="Arial" w:hAnsi="Arial" w:cs="Arial"/>
        </w:rPr>
        <w:t xml:space="preserve">poskytnutí </w:t>
      </w:r>
      <w:r>
        <w:rPr>
          <w:rFonts w:ascii="Arial" w:hAnsi="Arial" w:cs="Arial"/>
        </w:rPr>
        <w:t xml:space="preserve">administrátorské a uživatelské </w:t>
      </w:r>
      <w:r w:rsidRPr="00500BEF">
        <w:rPr>
          <w:rFonts w:ascii="Arial" w:hAnsi="Arial" w:cs="Arial"/>
        </w:rPr>
        <w:t xml:space="preserve">dokumentace k dodanému </w:t>
      </w:r>
      <w:r>
        <w:rPr>
          <w:rFonts w:ascii="Arial" w:hAnsi="Arial" w:cs="Arial"/>
        </w:rPr>
        <w:t>HW a obslužnému SW; vypracování a dodání administrátorské a uživatelské dokumentace pro propojovací SW, včetně předání zdrojových kódů,</w:t>
      </w:r>
    </w:p>
    <w:p w14:paraId="40D91C01" w14:textId="77777777" w:rsidR="001E7816" w:rsidRPr="00500BEF" w:rsidRDefault="001E7816" w:rsidP="001E7816">
      <w:pPr>
        <w:pStyle w:val="Odstavecseseznamem"/>
        <w:numPr>
          <w:ilvl w:val="0"/>
          <w:numId w:val="62"/>
        </w:numPr>
        <w:pBdr>
          <w:top w:val="nil"/>
          <w:left w:val="nil"/>
          <w:bottom w:val="nil"/>
          <w:right w:val="nil"/>
          <w:between w:val="nil"/>
          <w:bar w:val="nil"/>
        </w:pBdr>
        <w:spacing w:before="120" w:after="120" w:line="276" w:lineRule="auto"/>
        <w:ind w:left="1276" w:hanging="425"/>
        <w:contextualSpacing w:val="0"/>
        <w:jc w:val="both"/>
        <w:rPr>
          <w:rFonts w:ascii="Arial" w:hAnsi="Arial" w:cs="Arial"/>
        </w:rPr>
      </w:pPr>
      <w:r w:rsidRPr="00DD1812">
        <w:rPr>
          <w:rFonts w:ascii="Arial" w:hAnsi="Arial" w:cs="Arial"/>
        </w:rPr>
        <w:t xml:space="preserve">poskytování </w:t>
      </w:r>
      <w:r>
        <w:rPr>
          <w:rFonts w:ascii="Arial" w:hAnsi="Arial" w:cs="Arial"/>
        </w:rPr>
        <w:t>P</w:t>
      </w:r>
      <w:r w:rsidRPr="00DD1812">
        <w:rPr>
          <w:rFonts w:ascii="Arial" w:hAnsi="Arial" w:cs="Arial"/>
        </w:rPr>
        <w:t xml:space="preserve">odpory </w:t>
      </w:r>
      <w:r w:rsidRPr="00500BEF">
        <w:rPr>
          <w:rFonts w:ascii="Arial" w:hAnsi="Arial" w:cs="Arial"/>
        </w:rPr>
        <w:t>k</w:t>
      </w:r>
      <w:r>
        <w:rPr>
          <w:rFonts w:ascii="Arial" w:hAnsi="Arial" w:cs="Arial"/>
        </w:rPr>
        <w:t> </w:t>
      </w:r>
      <w:r w:rsidRPr="00500BEF">
        <w:rPr>
          <w:rFonts w:ascii="Arial" w:hAnsi="Arial" w:cs="Arial"/>
        </w:rPr>
        <w:t>dodan</w:t>
      </w:r>
      <w:r>
        <w:rPr>
          <w:rFonts w:ascii="Arial" w:hAnsi="Arial" w:cs="Arial"/>
        </w:rPr>
        <w:t xml:space="preserve">ým </w:t>
      </w:r>
      <w:proofErr w:type="spellStart"/>
      <w:r>
        <w:rPr>
          <w:rFonts w:ascii="Arial" w:hAnsi="Arial" w:cs="Arial"/>
        </w:rPr>
        <w:t>miniskenovacím</w:t>
      </w:r>
      <w:proofErr w:type="spellEnd"/>
      <w:r>
        <w:rPr>
          <w:rFonts w:ascii="Arial" w:hAnsi="Arial" w:cs="Arial"/>
        </w:rPr>
        <w:t xml:space="preserve"> zařízením (HW) </w:t>
      </w:r>
      <w:r w:rsidRPr="00DD1812">
        <w:rPr>
          <w:rFonts w:ascii="Arial" w:hAnsi="Arial" w:cs="Arial"/>
        </w:rPr>
        <w:t xml:space="preserve">po dobu </w:t>
      </w:r>
      <w:r>
        <w:rPr>
          <w:rFonts w:ascii="Arial" w:hAnsi="Arial" w:cs="Arial"/>
        </w:rPr>
        <w:t>36 měsíců</w:t>
      </w:r>
      <w:r w:rsidRPr="00B9785A">
        <w:rPr>
          <w:rFonts w:ascii="Arial" w:hAnsi="Arial" w:cs="Arial"/>
        </w:rPr>
        <w:t xml:space="preserve"> </w:t>
      </w:r>
      <w:r>
        <w:rPr>
          <w:rFonts w:ascii="Arial" w:hAnsi="Arial" w:cs="Arial"/>
        </w:rPr>
        <w:t xml:space="preserve">včetně pravidelné výměny spotřebního materiálu </w:t>
      </w:r>
      <w:r w:rsidRPr="00AC7700">
        <w:rPr>
          <w:rFonts w:ascii="Arial" w:eastAsia="Calibri" w:hAnsi="Arial" w:cs="Arial"/>
          <w:bCs/>
        </w:rPr>
        <w:t xml:space="preserve">(podávacích mechanismů, gumových koleček, výměna ložisek atd.) po doporučeném zpracování počtu dokumentů udávaných výrobcem </w:t>
      </w:r>
      <w:r>
        <w:rPr>
          <w:rFonts w:ascii="Arial" w:eastAsia="Calibri" w:hAnsi="Arial" w:cs="Arial"/>
          <w:bCs/>
        </w:rPr>
        <w:t xml:space="preserve">dodaných </w:t>
      </w:r>
      <w:proofErr w:type="spellStart"/>
      <w:r>
        <w:rPr>
          <w:rFonts w:ascii="Arial" w:eastAsia="Calibri" w:hAnsi="Arial" w:cs="Arial"/>
          <w:bCs/>
        </w:rPr>
        <w:t>miniskenerů</w:t>
      </w:r>
      <w:proofErr w:type="spellEnd"/>
      <w:r>
        <w:rPr>
          <w:rFonts w:ascii="Arial" w:eastAsia="Calibri" w:hAnsi="Arial" w:cs="Arial"/>
          <w:bCs/>
        </w:rPr>
        <w:t>,</w:t>
      </w:r>
      <w:r w:rsidRPr="001E2856">
        <w:rPr>
          <w:rFonts w:ascii="Arial" w:hAnsi="Arial" w:cs="Arial"/>
        </w:rPr>
        <w:t xml:space="preserve"> to vše za podmínek dále </w:t>
      </w:r>
      <w:r w:rsidRPr="00514ABD">
        <w:rPr>
          <w:rFonts w:ascii="Arial" w:hAnsi="Arial" w:cs="Arial"/>
        </w:rPr>
        <w:t>ve Smlouvě uvedených</w:t>
      </w:r>
      <w:r w:rsidRPr="00500BEF">
        <w:rPr>
          <w:rFonts w:ascii="Arial" w:hAnsi="Arial" w:cs="Arial"/>
        </w:rPr>
        <w:t>,</w:t>
      </w:r>
    </w:p>
    <w:p w14:paraId="6414374A" w14:textId="5FA4043E" w:rsidR="001E7816" w:rsidRPr="00500BEF" w:rsidRDefault="001E7816" w:rsidP="001E7816">
      <w:pPr>
        <w:pStyle w:val="Odstavecseseznamem"/>
        <w:numPr>
          <w:ilvl w:val="0"/>
          <w:numId w:val="62"/>
        </w:numPr>
        <w:pBdr>
          <w:top w:val="nil"/>
          <w:left w:val="nil"/>
          <w:bottom w:val="nil"/>
          <w:right w:val="nil"/>
          <w:between w:val="nil"/>
          <w:bar w:val="nil"/>
        </w:pBdr>
        <w:spacing w:before="120" w:after="120" w:line="276" w:lineRule="auto"/>
        <w:ind w:left="1276" w:hanging="425"/>
        <w:contextualSpacing w:val="0"/>
        <w:jc w:val="both"/>
        <w:rPr>
          <w:rFonts w:ascii="Arial" w:hAnsi="Arial" w:cs="Arial"/>
        </w:rPr>
      </w:pPr>
      <w:r w:rsidRPr="00500BEF">
        <w:rPr>
          <w:rFonts w:ascii="Arial" w:hAnsi="Arial" w:cs="Arial"/>
        </w:rPr>
        <w:t xml:space="preserve">poskytování </w:t>
      </w:r>
      <w:r>
        <w:rPr>
          <w:rFonts w:ascii="Arial" w:hAnsi="Arial" w:cs="Arial"/>
        </w:rPr>
        <w:t>P</w:t>
      </w:r>
      <w:r w:rsidRPr="00500BEF">
        <w:rPr>
          <w:rFonts w:ascii="Arial" w:hAnsi="Arial" w:cs="Arial"/>
        </w:rPr>
        <w:t>odpory k dodan</w:t>
      </w:r>
      <w:r>
        <w:rPr>
          <w:rFonts w:ascii="Arial" w:hAnsi="Arial" w:cs="Arial"/>
        </w:rPr>
        <w:t>ému</w:t>
      </w:r>
      <w:r w:rsidRPr="00500BEF">
        <w:rPr>
          <w:rFonts w:ascii="Arial" w:hAnsi="Arial" w:cs="Arial"/>
        </w:rPr>
        <w:t xml:space="preserve"> SW po dobu </w:t>
      </w:r>
      <w:r>
        <w:rPr>
          <w:rFonts w:ascii="Arial" w:hAnsi="Arial" w:cs="Arial"/>
        </w:rPr>
        <w:t>36</w:t>
      </w:r>
      <w:r w:rsidRPr="00500BEF">
        <w:rPr>
          <w:rFonts w:ascii="Arial" w:hAnsi="Arial" w:cs="Arial"/>
        </w:rPr>
        <w:t xml:space="preserve"> </w:t>
      </w:r>
      <w:r>
        <w:rPr>
          <w:rFonts w:ascii="Arial" w:hAnsi="Arial" w:cs="Arial"/>
        </w:rPr>
        <w:t>měsíců</w:t>
      </w:r>
      <w:r w:rsidRPr="00500BEF">
        <w:rPr>
          <w:rFonts w:ascii="Arial" w:hAnsi="Arial" w:cs="Arial"/>
        </w:rPr>
        <w:t xml:space="preserve">, </w:t>
      </w:r>
      <w:r>
        <w:rPr>
          <w:rFonts w:ascii="Arial" w:hAnsi="Arial" w:cs="Arial"/>
        </w:rPr>
        <w:t xml:space="preserve">a to včetně </w:t>
      </w:r>
      <w:r w:rsidRPr="00BE6276">
        <w:rPr>
          <w:rFonts w:ascii="Arial" w:hAnsi="Arial" w:cs="Arial"/>
        </w:rPr>
        <w:t xml:space="preserve">upgrade dodaného SW </w:t>
      </w:r>
      <w:r>
        <w:rPr>
          <w:rFonts w:ascii="Arial" w:hAnsi="Arial" w:cs="Arial"/>
        </w:rPr>
        <w:t>vynuceného</w:t>
      </w:r>
      <w:r w:rsidRPr="00BE6276">
        <w:rPr>
          <w:rFonts w:ascii="Arial" w:hAnsi="Arial" w:cs="Arial"/>
        </w:rPr>
        <w:t xml:space="preserve"> aktualizacemi verzí OS Windows na obslužném PC</w:t>
      </w:r>
    </w:p>
    <w:p w14:paraId="769A056B" w14:textId="77777777" w:rsidR="001E7816" w:rsidRDefault="001E7816" w:rsidP="001E7816">
      <w:pPr>
        <w:spacing w:before="120" w:after="120" w:line="276" w:lineRule="auto"/>
        <w:ind w:firstLine="425"/>
        <w:jc w:val="both"/>
        <w:rPr>
          <w:rFonts w:ascii="Arial" w:hAnsi="Arial" w:cs="Arial"/>
        </w:rPr>
      </w:pPr>
      <w:r w:rsidRPr="006D2083">
        <w:rPr>
          <w:rFonts w:ascii="Arial" w:hAnsi="Arial" w:cs="Arial"/>
        </w:rPr>
        <w:t>to vše dále též jen „</w:t>
      </w:r>
      <w:r w:rsidRPr="006A143C">
        <w:rPr>
          <w:rFonts w:ascii="Arial" w:hAnsi="Arial" w:cs="Arial"/>
          <w:b/>
        </w:rPr>
        <w:t>předmět plnění</w:t>
      </w:r>
      <w:r w:rsidRPr="006D2083">
        <w:rPr>
          <w:rFonts w:ascii="Arial" w:hAnsi="Arial" w:cs="Arial"/>
        </w:rPr>
        <w:t>“ Smlouvy.</w:t>
      </w:r>
    </w:p>
    <w:p w14:paraId="4D1DAE3A" w14:textId="77777777" w:rsidR="001E7816" w:rsidRPr="00F70759" w:rsidRDefault="001E7816" w:rsidP="002D0CCD">
      <w:pPr>
        <w:numPr>
          <w:ilvl w:val="0"/>
          <w:numId w:val="77"/>
        </w:numPr>
        <w:spacing w:before="120" w:after="120" w:line="276" w:lineRule="auto"/>
        <w:ind w:left="284" w:hanging="284"/>
        <w:jc w:val="both"/>
        <w:rPr>
          <w:rFonts w:ascii="Arial" w:hAnsi="Arial" w:cs="Arial"/>
        </w:rPr>
      </w:pPr>
      <w:r>
        <w:rPr>
          <w:rFonts w:ascii="Arial" w:hAnsi="Arial" w:cs="Arial"/>
        </w:rPr>
        <w:t xml:space="preserve">Dodavatel se zavazuje dodat Objednateli HW a SW řádně a včas bez faktických a právních vad. Dodavatel nese odpovědnost za to, že HW a SW je ke dni dodání plně funkční, splňuje minimální </w:t>
      </w:r>
      <w:r>
        <w:rPr>
          <w:rFonts w:ascii="Arial" w:hAnsi="Arial" w:cs="Arial"/>
        </w:rPr>
        <w:lastRenderedPageBreak/>
        <w:t>požadavky uvedené v tomto článku Smlouvy a v </w:t>
      </w:r>
      <w:r w:rsidRPr="006F2E32">
        <w:rPr>
          <w:rFonts w:ascii="Arial" w:hAnsi="Arial" w:cs="Arial"/>
          <w:b/>
        </w:rPr>
        <w:t>Příloze č. 1 této Smlouvy „Specifikace předmětu plnění“</w:t>
      </w:r>
      <w:r>
        <w:rPr>
          <w:rFonts w:ascii="Arial" w:hAnsi="Arial" w:cs="Arial"/>
        </w:rPr>
        <w:t xml:space="preserve"> (dále </w:t>
      </w:r>
      <w:r w:rsidRPr="00F70759">
        <w:rPr>
          <w:rFonts w:ascii="Arial" w:hAnsi="Arial" w:cs="Arial"/>
        </w:rPr>
        <w:t>jen „</w:t>
      </w:r>
      <w:r w:rsidRPr="006A143C">
        <w:rPr>
          <w:rFonts w:ascii="Arial" w:hAnsi="Arial" w:cs="Arial"/>
          <w:b/>
        </w:rPr>
        <w:t>Příloha č. 1</w:t>
      </w:r>
      <w:r w:rsidRPr="00F70759">
        <w:rPr>
          <w:rFonts w:ascii="Arial" w:hAnsi="Arial" w:cs="Arial"/>
        </w:rPr>
        <w:t>“), kde je současně uveden detailní popis požadovaných základních parametrů.</w:t>
      </w:r>
    </w:p>
    <w:p w14:paraId="06B1D4B2" w14:textId="77777777" w:rsidR="001E7816" w:rsidRPr="00F70759" w:rsidRDefault="001E7816" w:rsidP="002D0CCD">
      <w:pPr>
        <w:pStyle w:val="Odstavecseseznamem"/>
        <w:numPr>
          <w:ilvl w:val="0"/>
          <w:numId w:val="77"/>
        </w:numPr>
        <w:spacing w:before="120" w:after="120" w:line="276" w:lineRule="auto"/>
        <w:ind w:left="284" w:hanging="284"/>
        <w:contextualSpacing w:val="0"/>
        <w:jc w:val="both"/>
        <w:rPr>
          <w:rFonts w:ascii="Arial" w:hAnsi="Arial" w:cs="Arial"/>
        </w:rPr>
      </w:pPr>
      <w:r w:rsidRPr="00E316C7">
        <w:rPr>
          <w:rFonts w:ascii="Arial" w:hAnsi="Arial" w:cs="Arial"/>
        </w:rPr>
        <w:t>Dodavatel se zavazuje, že dodané zařízení bude mít všechny vlastnosti uvedené v Příloze č. 1 Smlouvy</w:t>
      </w:r>
      <w:r>
        <w:rPr>
          <w:rFonts w:ascii="Arial" w:hAnsi="Arial" w:cs="Arial"/>
        </w:rPr>
        <w:t>.</w:t>
      </w:r>
      <w:r w:rsidRPr="00E316C7">
        <w:rPr>
          <w:rFonts w:ascii="Arial" w:hAnsi="Arial" w:cs="Arial"/>
        </w:rPr>
        <w:t xml:space="preserve"> </w:t>
      </w:r>
      <w:r>
        <w:rPr>
          <w:rFonts w:ascii="Arial" w:hAnsi="Arial" w:cs="Arial"/>
        </w:rPr>
        <w:t xml:space="preserve">Dodavatel se dále zavazuje, že dodané zařízení bude </w:t>
      </w:r>
      <w:r w:rsidRPr="00E316C7">
        <w:rPr>
          <w:rFonts w:ascii="Arial" w:hAnsi="Arial" w:cs="Arial"/>
        </w:rPr>
        <w:t>splň</w:t>
      </w:r>
      <w:r>
        <w:rPr>
          <w:rFonts w:ascii="Arial" w:hAnsi="Arial" w:cs="Arial"/>
        </w:rPr>
        <w:t>ovat</w:t>
      </w:r>
      <w:r w:rsidRPr="00F70759">
        <w:rPr>
          <w:rFonts w:ascii="Arial" w:hAnsi="Arial" w:cs="Arial"/>
        </w:rPr>
        <w:t xml:space="preserve"> níže uvedené požadavky:</w:t>
      </w:r>
    </w:p>
    <w:p w14:paraId="6F395A2C" w14:textId="77777777" w:rsidR="001E7816" w:rsidRDefault="001E7816" w:rsidP="001E7816">
      <w:pPr>
        <w:pStyle w:val="Odstavecseseznamem"/>
        <w:numPr>
          <w:ilvl w:val="0"/>
          <w:numId w:val="74"/>
        </w:numPr>
        <w:spacing w:before="120" w:after="120" w:line="276" w:lineRule="auto"/>
        <w:ind w:left="1276" w:hanging="425"/>
        <w:contextualSpacing w:val="0"/>
        <w:jc w:val="both"/>
        <w:rPr>
          <w:rFonts w:ascii="Arial" w:eastAsia="Calibri" w:hAnsi="Arial" w:cs="Arial"/>
          <w:lang w:eastAsia="en-US"/>
        </w:rPr>
      </w:pPr>
      <w:r>
        <w:rPr>
          <w:rFonts w:ascii="Arial" w:eastAsia="Calibri" w:hAnsi="Arial" w:cs="Arial"/>
          <w:lang w:eastAsia="en-US"/>
        </w:rPr>
        <w:t>bude nové, nepoužité, nerepasované a určené pro český trh;</w:t>
      </w:r>
    </w:p>
    <w:p w14:paraId="06453BF4" w14:textId="77777777" w:rsidR="001E7816" w:rsidRDefault="001E7816" w:rsidP="001E7816">
      <w:pPr>
        <w:pStyle w:val="Odstavecseseznamem"/>
        <w:numPr>
          <w:ilvl w:val="0"/>
          <w:numId w:val="74"/>
        </w:numPr>
        <w:spacing w:before="120" w:after="120" w:line="276" w:lineRule="auto"/>
        <w:ind w:left="1276" w:hanging="425"/>
        <w:contextualSpacing w:val="0"/>
        <w:jc w:val="both"/>
        <w:rPr>
          <w:rFonts w:ascii="Arial" w:eastAsia="Calibri" w:hAnsi="Arial" w:cs="Arial"/>
          <w:lang w:eastAsia="en-US"/>
        </w:rPr>
      </w:pPr>
      <w:r>
        <w:rPr>
          <w:rFonts w:ascii="Arial" w:eastAsia="Calibri" w:hAnsi="Arial" w:cs="Arial"/>
          <w:lang w:eastAsia="en-US"/>
        </w:rPr>
        <w:t>bude odpovídat závazným technickým normám;</w:t>
      </w:r>
    </w:p>
    <w:p w14:paraId="2919BDC2" w14:textId="77777777" w:rsidR="001E7816" w:rsidRDefault="001E7816" w:rsidP="001E7816">
      <w:pPr>
        <w:pStyle w:val="Odstavecseseznamem"/>
        <w:numPr>
          <w:ilvl w:val="0"/>
          <w:numId w:val="74"/>
        </w:numPr>
        <w:spacing w:before="120" w:after="120" w:line="276" w:lineRule="auto"/>
        <w:ind w:left="1276" w:hanging="425"/>
        <w:contextualSpacing w:val="0"/>
        <w:jc w:val="both"/>
        <w:rPr>
          <w:rFonts w:ascii="Arial" w:eastAsia="Calibri" w:hAnsi="Arial" w:cs="Arial"/>
          <w:lang w:eastAsia="en-US"/>
        </w:rPr>
      </w:pPr>
      <w:r>
        <w:rPr>
          <w:rFonts w:ascii="Arial" w:eastAsia="Calibri" w:hAnsi="Arial" w:cs="Arial"/>
          <w:lang w:eastAsia="en-US"/>
        </w:rPr>
        <w:t>bude bez materiálových, konstrukčních a výrobních vad;</w:t>
      </w:r>
    </w:p>
    <w:p w14:paraId="5B918534" w14:textId="77777777" w:rsidR="001E7816" w:rsidRDefault="001E7816" w:rsidP="001E7816">
      <w:pPr>
        <w:pStyle w:val="Odstavecseseznamem"/>
        <w:numPr>
          <w:ilvl w:val="0"/>
          <w:numId w:val="74"/>
        </w:numPr>
        <w:spacing w:before="120" w:after="120" w:line="276" w:lineRule="auto"/>
        <w:ind w:left="1276" w:hanging="425"/>
        <w:contextualSpacing w:val="0"/>
        <w:jc w:val="both"/>
        <w:rPr>
          <w:rFonts w:ascii="Arial" w:eastAsia="Calibri" w:hAnsi="Arial" w:cs="Arial"/>
          <w:lang w:eastAsia="en-US"/>
        </w:rPr>
      </w:pPr>
      <w:r>
        <w:rPr>
          <w:rFonts w:ascii="Arial" w:eastAsia="Calibri" w:hAnsi="Arial" w:cs="Arial"/>
          <w:lang w:eastAsia="en-US"/>
        </w:rPr>
        <w:t>bude bez právních vad;</w:t>
      </w:r>
    </w:p>
    <w:p w14:paraId="78B011E6" w14:textId="77777777" w:rsidR="001E7816" w:rsidRDefault="001E7816" w:rsidP="001E7816">
      <w:pPr>
        <w:pStyle w:val="Odstavecseseznamem"/>
        <w:numPr>
          <w:ilvl w:val="0"/>
          <w:numId w:val="74"/>
        </w:numPr>
        <w:spacing w:before="120" w:after="120" w:line="276" w:lineRule="auto"/>
        <w:ind w:left="1276" w:hanging="425"/>
        <w:contextualSpacing w:val="0"/>
        <w:jc w:val="both"/>
        <w:rPr>
          <w:rFonts w:ascii="Arial" w:eastAsia="Calibri" w:hAnsi="Arial" w:cs="Arial"/>
          <w:lang w:eastAsia="en-US"/>
        </w:rPr>
      </w:pPr>
      <w:r>
        <w:rPr>
          <w:rFonts w:ascii="Arial" w:eastAsia="Calibri" w:hAnsi="Arial" w:cs="Arial"/>
          <w:lang w:eastAsia="en-US"/>
        </w:rPr>
        <w:t>bude způsobilé pro použití k danému účelu.</w:t>
      </w:r>
    </w:p>
    <w:p w14:paraId="2DE9ECD7" w14:textId="32680E42" w:rsidR="00E02A75" w:rsidRDefault="001E7816" w:rsidP="00F83E4F">
      <w:pPr>
        <w:pStyle w:val="Odstavecseseznamem"/>
        <w:spacing w:before="120" w:after="120" w:line="276" w:lineRule="auto"/>
        <w:ind w:left="426" w:hanging="1"/>
        <w:jc w:val="both"/>
        <w:rPr>
          <w:rFonts w:ascii="Arial" w:eastAsia="Calibri" w:hAnsi="Arial" w:cs="Arial"/>
          <w:lang w:eastAsia="en-US"/>
        </w:rPr>
      </w:pPr>
      <w:r>
        <w:rPr>
          <w:rFonts w:ascii="Arial" w:eastAsia="Calibri" w:hAnsi="Arial" w:cs="Arial"/>
          <w:lang w:eastAsia="en-US"/>
        </w:rPr>
        <w:t xml:space="preserve">Pro vyloučení pochybností Smluvní strany uvádějí, že „dodaným zařízením“ se pro účely této Smlouvy rozumí veškerý HW a SW dodaný na základě Smlouvy; „příslušným dodaným zařízením“ se pak rozumí HW a SW dodaný do jednotlivých míst plnění. </w:t>
      </w:r>
    </w:p>
    <w:p w14:paraId="1A74F71B" w14:textId="77777777" w:rsidR="00E02A75" w:rsidRDefault="00E02A75" w:rsidP="00F83E4F">
      <w:pPr>
        <w:pStyle w:val="Odstavecseseznamem"/>
        <w:spacing w:before="120" w:after="120" w:line="276" w:lineRule="auto"/>
        <w:ind w:left="426" w:hanging="1"/>
        <w:jc w:val="both"/>
        <w:rPr>
          <w:rFonts w:ascii="Arial" w:eastAsia="Calibri" w:hAnsi="Arial" w:cs="Arial"/>
          <w:lang w:eastAsia="en-US"/>
        </w:rPr>
      </w:pPr>
    </w:p>
    <w:p w14:paraId="21E5F90D" w14:textId="77777777" w:rsidR="00F83E4F" w:rsidRPr="00500BEF" w:rsidRDefault="00F83E4F" w:rsidP="00F83E4F">
      <w:pPr>
        <w:spacing w:before="240" w:after="240" w:line="276" w:lineRule="auto"/>
        <w:jc w:val="center"/>
        <w:rPr>
          <w:rFonts w:ascii="Arial" w:hAnsi="Arial" w:cs="Arial"/>
          <w:b/>
        </w:rPr>
      </w:pPr>
      <w:r>
        <w:rPr>
          <w:rFonts w:ascii="Arial" w:hAnsi="Arial" w:cs="Arial"/>
          <w:b/>
        </w:rPr>
        <w:t>Článek IV</w:t>
      </w:r>
      <w:r w:rsidRPr="00500BEF">
        <w:rPr>
          <w:rFonts w:ascii="Arial" w:hAnsi="Arial" w:cs="Arial"/>
          <w:b/>
        </w:rPr>
        <w:t xml:space="preserve">. Doba, </w:t>
      </w:r>
      <w:r>
        <w:rPr>
          <w:rFonts w:ascii="Arial" w:hAnsi="Arial" w:cs="Arial"/>
          <w:b/>
        </w:rPr>
        <w:t>místo a způsob</w:t>
      </w:r>
      <w:r w:rsidRPr="00500BEF">
        <w:rPr>
          <w:rFonts w:ascii="Arial" w:hAnsi="Arial" w:cs="Arial"/>
          <w:b/>
        </w:rPr>
        <w:t xml:space="preserve"> plnění</w:t>
      </w:r>
    </w:p>
    <w:p w14:paraId="042EE681" w14:textId="77777777" w:rsidR="001E7816" w:rsidRPr="005B01AC" w:rsidRDefault="001E7816" w:rsidP="002D0CCD">
      <w:pPr>
        <w:numPr>
          <w:ilvl w:val="0"/>
          <w:numId w:val="95"/>
        </w:numPr>
        <w:spacing w:before="120" w:after="120" w:line="276" w:lineRule="auto"/>
        <w:ind w:left="284" w:hanging="284"/>
        <w:jc w:val="both"/>
        <w:rPr>
          <w:rFonts w:ascii="Arial" w:eastAsia="Calibri" w:hAnsi="Arial" w:cs="Arial"/>
          <w:lang w:eastAsia="en-US"/>
        </w:rPr>
      </w:pPr>
      <w:r w:rsidRPr="00500BEF">
        <w:rPr>
          <w:rFonts w:ascii="Arial" w:eastAsia="Calibri" w:hAnsi="Arial" w:cs="Arial"/>
          <w:lang w:eastAsia="en-US"/>
        </w:rPr>
        <w:t xml:space="preserve">Dodavatel se zavazuje </w:t>
      </w:r>
      <w:r>
        <w:rPr>
          <w:rFonts w:ascii="Arial" w:eastAsia="Calibri" w:hAnsi="Arial" w:cs="Arial"/>
          <w:lang w:eastAsia="en-US"/>
        </w:rPr>
        <w:t xml:space="preserve">dodat Objednateli 3 ks </w:t>
      </w:r>
      <w:proofErr w:type="spellStart"/>
      <w:r>
        <w:rPr>
          <w:rFonts w:ascii="Arial" w:eastAsia="Calibri" w:hAnsi="Arial" w:cs="Arial"/>
          <w:lang w:eastAsia="en-US"/>
        </w:rPr>
        <w:t>miniskenerů</w:t>
      </w:r>
      <w:proofErr w:type="spellEnd"/>
      <w:r>
        <w:rPr>
          <w:rFonts w:ascii="Arial" w:eastAsia="Calibri" w:hAnsi="Arial" w:cs="Arial"/>
          <w:lang w:eastAsia="en-US"/>
        </w:rPr>
        <w:t xml:space="preserve"> včetně obslužných SW a propojovacího SW (dále též jen „</w:t>
      </w:r>
      <w:r w:rsidRPr="005261C6">
        <w:rPr>
          <w:rFonts w:ascii="Arial" w:eastAsia="Calibri" w:hAnsi="Arial" w:cs="Arial"/>
          <w:b/>
          <w:lang w:eastAsia="en-US"/>
        </w:rPr>
        <w:t>zařízení</w:t>
      </w:r>
      <w:r>
        <w:rPr>
          <w:rFonts w:ascii="Arial" w:eastAsia="Calibri" w:hAnsi="Arial" w:cs="Arial"/>
          <w:lang w:eastAsia="en-US"/>
        </w:rPr>
        <w:t xml:space="preserve">“), provést jejich instalaci a poskytnout další související plnění uvedená v čl. III. </w:t>
      </w:r>
      <w:r w:rsidRPr="005B01AC">
        <w:rPr>
          <w:rFonts w:ascii="Arial" w:eastAsia="Calibri" w:hAnsi="Arial" w:cs="Arial"/>
          <w:lang w:eastAsia="en-US"/>
        </w:rPr>
        <w:t xml:space="preserve">odst. 1. písm. a) až f) této Smlouvy do </w:t>
      </w:r>
      <w:r w:rsidRPr="005B01AC">
        <w:rPr>
          <w:rFonts w:ascii="Arial" w:eastAsia="Calibri" w:hAnsi="Arial" w:cs="Arial"/>
          <w:b/>
          <w:lang w:eastAsia="en-US"/>
        </w:rPr>
        <w:t>4 měsíců</w:t>
      </w:r>
      <w:r w:rsidRPr="005B01AC">
        <w:rPr>
          <w:rFonts w:ascii="Arial" w:eastAsia="Calibri" w:hAnsi="Arial" w:cs="Arial"/>
          <w:lang w:eastAsia="en-US"/>
        </w:rPr>
        <w:t xml:space="preserve"> ode dne účinnosti Smlouvy. Propojovací SW bude instalován </w:t>
      </w:r>
      <w:r>
        <w:rPr>
          <w:rFonts w:ascii="Arial" w:eastAsia="Calibri" w:hAnsi="Arial" w:cs="Arial"/>
          <w:lang w:eastAsia="en-US"/>
        </w:rPr>
        <w:t>ve</w:t>
      </w:r>
      <w:r w:rsidRPr="005B01AC">
        <w:rPr>
          <w:rFonts w:ascii="Arial" w:eastAsia="Calibri" w:hAnsi="Arial" w:cs="Arial"/>
          <w:lang w:eastAsia="en-US"/>
        </w:rPr>
        <w:t xml:space="preserve"> všech </w:t>
      </w:r>
      <w:r>
        <w:rPr>
          <w:rFonts w:ascii="Arial" w:eastAsia="Calibri" w:hAnsi="Arial" w:cs="Arial"/>
          <w:lang w:eastAsia="en-US"/>
        </w:rPr>
        <w:t>3</w:t>
      </w:r>
      <w:r w:rsidRPr="005B01AC">
        <w:rPr>
          <w:rFonts w:ascii="Arial" w:eastAsia="Calibri" w:hAnsi="Arial" w:cs="Arial"/>
          <w:lang w:eastAsia="en-US"/>
        </w:rPr>
        <w:t xml:space="preserve"> místech plnění. </w:t>
      </w:r>
    </w:p>
    <w:p w14:paraId="164D8C9A" w14:textId="77777777" w:rsidR="001E7816" w:rsidRPr="005B01AC" w:rsidRDefault="001E7816" w:rsidP="002D0CCD">
      <w:pPr>
        <w:numPr>
          <w:ilvl w:val="0"/>
          <w:numId w:val="95"/>
        </w:numPr>
        <w:spacing w:before="120" w:after="120" w:line="276" w:lineRule="auto"/>
        <w:ind w:left="284" w:hanging="284"/>
        <w:jc w:val="both"/>
        <w:rPr>
          <w:rFonts w:ascii="Arial" w:eastAsia="Calibri" w:hAnsi="Arial" w:cs="Arial"/>
          <w:lang w:eastAsia="en-US"/>
        </w:rPr>
      </w:pPr>
      <w:r w:rsidRPr="005B01AC">
        <w:rPr>
          <w:rFonts w:ascii="Arial" w:eastAsia="Calibri" w:hAnsi="Arial" w:cs="Arial"/>
          <w:lang w:eastAsia="en-US"/>
        </w:rPr>
        <w:t xml:space="preserve">Místem plnění </w:t>
      </w:r>
      <w:r w:rsidRPr="00591898">
        <w:rPr>
          <w:rFonts w:ascii="Arial" w:eastAsia="Calibri" w:hAnsi="Arial" w:cs="Arial"/>
          <w:lang w:eastAsia="en-US"/>
        </w:rPr>
        <w:t>jsou klientská pracoviště Objednat</w:t>
      </w:r>
      <w:r>
        <w:rPr>
          <w:rFonts w:ascii="Arial" w:eastAsia="Calibri" w:hAnsi="Arial" w:cs="Arial"/>
          <w:lang w:eastAsia="en-US"/>
        </w:rPr>
        <w:t>ele:</w:t>
      </w:r>
    </w:p>
    <w:p w14:paraId="3817AA17" w14:textId="77777777" w:rsidR="001E7816" w:rsidRPr="005B01AC" w:rsidRDefault="001E7816" w:rsidP="001E7816">
      <w:pPr>
        <w:pStyle w:val="Odstavecseseznamem"/>
        <w:numPr>
          <w:ilvl w:val="0"/>
          <w:numId w:val="75"/>
        </w:numPr>
        <w:spacing w:before="120" w:after="120" w:line="276" w:lineRule="auto"/>
        <w:ind w:left="1276" w:hanging="425"/>
        <w:contextualSpacing w:val="0"/>
        <w:jc w:val="both"/>
        <w:rPr>
          <w:rFonts w:ascii="Arial" w:hAnsi="Arial" w:cs="Arial"/>
        </w:rPr>
      </w:pPr>
      <w:r w:rsidRPr="005B01AC">
        <w:rPr>
          <w:rFonts w:ascii="Arial" w:eastAsia="Calibri" w:hAnsi="Arial" w:cs="Arial"/>
          <w:lang w:eastAsia="en-US"/>
        </w:rPr>
        <w:t>Karlovy Vary, Dr. Janatky 2, 360 21 Karlovy Vary</w:t>
      </w:r>
      <w:r w:rsidRPr="005B01AC">
        <w:rPr>
          <w:rFonts w:ascii="Arial" w:hAnsi="Arial" w:cs="Arial"/>
        </w:rPr>
        <w:t>;</w:t>
      </w:r>
    </w:p>
    <w:p w14:paraId="7EE50C65" w14:textId="77777777" w:rsidR="001E7816" w:rsidRPr="005B01AC" w:rsidRDefault="001E7816" w:rsidP="001E7816">
      <w:pPr>
        <w:pStyle w:val="Odstavecseseznamem"/>
        <w:numPr>
          <w:ilvl w:val="0"/>
          <w:numId w:val="75"/>
        </w:numPr>
        <w:spacing w:before="120" w:after="120" w:line="276" w:lineRule="auto"/>
        <w:ind w:left="1276" w:hanging="425"/>
        <w:contextualSpacing w:val="0"/>
        <w:jc w:val="both"/>
        <w:rPr>
          <w:rFonts w:ascii="Arial" w:eastAsia="Calibri" w:hAnsi="Arial" w:cs="Arial"/>
          <w:lang w:eastAsia="en-US"/>
        </w:rPr>
      </w:pPr>
      <w:r w:rsidRPr="005B01AC">
        <w:rPr>
          <w:rFonts w:ascii="Arial" w:eastAsia="Calibri" w:hAnsi="Arial" w:cs="Arial"/>
          <w:lang w:eastAsia="en-US"/>
        </w:rPr>
        <w:t xml:space="preserve">Zlín, </w:t>
      </w:r>
      <w:proofErr w:type="spellStart"/>
      <w:r w:rsidRPr="005B01AC">
        <w:rPr>
          <w:rFonts w:ascii="Arial" w:eastAsia="Calibri" w:hAnsi="Arial" w:cs="Arial"/>
          <w:lang w:eastAsia="en-US"/>
        </w:rPr>
        <w:t>Zarámí</w:t>
      </w:r>
      <w:proofErr w:type="spellEnd"/>
      <w:r w:rsidRPr="005B01AC">
        <w:rPr>
          <w:rFonts w:ascii="Arial" w:eastAsia="Calibri" w:hAnsi="Arial" w:cs="Arial"/>
          <w:lang w:eastAsia="en-US"/>
        </w:rPr>
        <w:t xml:space="preserve"> 160, 760 01 Zlín;</w:t>
      </w:r>
    </w:p>
    <w:p w14:paraId="341968F1" w14:textId="77777777" w:rsidR="001E7816" w:rsidRPr="005B01AC" w:rsidRDefault="001E7816" w:rsidP="001E7816">
      <w:pPr>
        <w:pStyle w:val="Odstavecseseznamem"/>
        <w:numPr>
          <w:ilvl w:val="0"/>
          <w:numId w:val="75"/>
        </w:numPr>
        <w:spacing w:before="120" w:after="120" w:line="276" w:lineRule="auto"/>
        <w:ind w:left="1276" w:hanging="425"/>
        <w:contextualSpacing w:val="0"/>
        <w:jc w:val="both"/>
        <w:rPr>
          <w:rFonts w:ascii="Arial" w:eastAsia="Calibri" w:hAnsi="Arial" w:cs="Arial"/>
          <w:lang w:eastAsia="en-US"/>
        </w:rPr>
      </w:pPr>
      <w:r w:rsidRPr="005B01AC">
        <w:rPr>
          <w:rFonts w:ascii="Arial" w:eastAsia="Calibri" w:hAnsi="Arial" w:cs="Arial"/>
          <w:lang w:eastAsia="en-US"/>
        </w:rPr>
        <w:t>Brno město, Benešova 696/10, 659 14 Brno</w:t>
      </w:r>
      <w:r>
        <w:rPr>
          <w:rFonts w:ascii="Arial" w:eastAsia="Calibri" w:hAnsi="Arial" w:cs="Arial"/>
          <w:lang w:eastAsia="en-US"/>
        </w:rPr>
        <w:t>.</w:t>
      </w:r>
    </w:p>
    <w:p w14:paraId="132B982A" w14:textId="77777777" w:rsidR="001E7816" w:rsidRPr="00D36F5E" w:rsidRDefault="001E7816" w:rsidP="002D0CCD">
      <w:pPr>
        <w:numPr>
          <w:ilvl w:val="0"/>
          <w:numId w:val="95"/>
        </w:numPr>
        <w:spacing w:before="120" w:after="120" w:line="276" w:lineRule="auto"/>
        <w:ind w:left="284" w:hanging="284"/>
        <w:jc w:val="both"/>
        <w:rPr>
          <w:rFonts w:ascii="Arial" w:eastAsia="Calibri" w:hAnsi="Arial" w:cs="Arial"/>
          <w:lang w:eastAsia="en-US"/>
        </w:rPr>
      </w:pPr>
      <w:r w:rsidRPr="00D36F5E">
        <w:rPr>
          <w:rFonts w:ascii="Arial" w:eastAsia="Calibri" w:hAnsi="Arial" w:cs="Arial"/>
          <w:lang w:eastAsia="en-US"/>
        </w:rPr>
        <w:t>Školení uživatelů a administrátorů Objednatele bude prováděno ve všech místech plnění v konkrétních termínech dle dohody pověřených pracovníků Smluvních stran, uvedených v čl. XII. odst.  5. Smlouvy (dále jen „Pověřené osoby“) tak, aby veškerá proškolení Dodavatel provedl nejdéle do 4 měsíců ode dne účinnosti Smlouvy. Řádné provedení p</w:t>
      </w:r>
      <w:r w:rsidRPr="001E7816">
        <w:rPr>
          <w:rFonts w:ascii="Arial" w:eastAsia="Calibri" w:hAnsi="Arial" w:cs="Arial"/>
          <w:lang w:eastAsia="en-US"/>
        </w:rPr>
        <w:t xml:space="preserve">roškolení bude v každém místě plnění potvrzeno v příslušném dokumentu o realizaci proškolení, podepsaném Pověřenou osobou Objednatele (dále jen „Protokol o uskutečnění proškolení“). </w:t>
      </w:r>
      <w:r w:rsidRPr="00D36F5E">
        <w:rPr>
          <w:rFonts w:ascii="Arial" w:eastAsia="Calibri" w:hAnsi="Arial" w:cs="Arial"/>
          <w:lang w:eastAsia="en-US"/>
        </w:rPr>
        <w:t xml:space="preserve">Školení bude realizováno v každém místě plnění v rozsahu a za podmínek uvedených v Příloze č. 1. </w:t>
      </w:r>
    </w:p>
    <w:p w14:paraId="0A7933BD" w14:textId="77777777" w:rsidR="001E7816" w:rsidRPr="00D36F5E" w:rsidRDefault="001E7816" w:rsidP="002D0CCD">
      <w:pPr>
        <w:numPr>
          <w:ilvl w:val="0"/>
          <w:numId w:val="95"/>
        </w:numPr>
        <w:spacing w:before="120" w:after="120" w:line="276" w:lineRule="auto"/>
        <w:ind w:left="284" w:hanging="284"/>
        <w:jc w:val="both"/>
        <w:rPr>
          <w:rFonts w:ascii="Arial" w:eastAsia="Calibri" w:hAnsi="Arial" w:cs="Arial"/>
          <w:lang w:eastAsia="en-US"/>
        </w:rPr>
      </w:pPr>
      <w:r w:rsidRPr="00D36F5E">
        <w:rPr>
          <w:rFonts w:ascii="Arial" w:eastAsia="Calibri" w:hAnsi="Arial" w:cs="Arial"/>
          <w:lang w:eastAsia="en-US"/>
        </w:rPr>
        <w:t>Za řádně poskytnuté splnění předmětu plnění dle čl. III. odst. 1. písm. a) - f) se považuje odevzdání zařízení včetně příslušné dokumentace Objednateli a instalace dodaného zařízení bez jakýchkoliv vad ve všech místech plnění, což bude v každém místě plnění potvrzeno Objednatelem v akceptačním protokolu, podepsaném Pověřenými osobami Smluvních stran (dále též „</w:t>
      </w:r>
      <w:r w:rsidRPr="001E7816">
        <w:rPr>
          <w:rFonts w:ascii="Arial" w:eastAsia="Calibri" w:hAnsi="Arial" w:cs="Arial"/>
          <w:b/>
          <w:bCs/>
          <w:lang w:eastAsia="en-US"/>
        </w:rPr>
        <w:t>Akceptační protokol</w:t>
      </w:r>
      <w:r w:rsidRPr="00D36F5E">
        <w:rPr>
          <w:rFonts w:ascii="Arial" w:eastAsia="Calibri" w:hAnsi="Arial" w:cs="Arial"/>
          <w:lang w:eastAsia="en-US"/>
        </w:rPr>
        <w:t xml:space="preserve">“). Dodavatel v každém Akceptačním protokolu výslovně ujistí Objednatele, že příslušné poskytnuté plnění je bez vad; toto prohlášení se považuje za prohlášení ve smyslu § 2103 věta druhá občanského zákoníku. Podpisem příslušného Akceptačního protokolu též Objednatel stvrzuje řádný průběh proškolení dle odst. 2. tohoto článku v příslušném místě plnění. </w:t>
      </w:r>
    </w:p>
    <w:p w14:paraId="66C2A124" w14:textId="77777777" w:rsidR="001E7816" w:rsidRPr="00500BEF" w:rsidRDefault="001E7816" w:rsidP="002D0CCD">
      <w:pPr>
        <w:numPr>
          <w:ilvl w:val="0"/>
          <w:numId w:val="95"/>
        </w:numPr>
        <w:spacing w:before="120" w:after="120" w:line="276" w:lineRule="auto"/>
        <w:ind w:left="284" w:hanging="284"/>
        <w:jc w:val="both"/>
        <w:rPr>
          <w:rFonts w:ascii="Arial" w:eastAsia="Calibri" w:hAnsi="Arial" w:cs="Arial"/>
          <w:lang w:eastAsia="en-US"/>
        </w:rPr>
      </w:pPr>
      <w:r>
        <w:rPr>
          <w:rFonts w:ascii="Arial" w:eastAsia="Calibri" w:hAnsi="Arial" w:cs="Arial"/>
          <w:lang w:eastAsia="en-US"/>
        </w:rPr>
        <w:t xml:space="preserve">Dnem podpisu Akceptačního protokolu přechází na Objednatele vlastnické právo k příslušnému dodanému zařízení a nebezpečí škody na něm. </w:t>
      </w:r>
    </w:p>
    <w:p w14:paraId="53ACC6DB" w14:textId="77777777" w:rsidR="001E7816" w:rsidRDefault="001E7816" w:rsidP="002D0CCD">
      <w:pPr>
        <w:numPr>
          <w:ilvl w:val="0"/>
          <w:numId w:val="95"/>
        </w:numPr>
        <w:spacing w:before="120" w:after="120" w:line="276" w:lineRule="auto"/>
        <w:ind w:left="284" w:hanging="284"/>
        <w:jc w:val="both"/>
        <w:rPr>
          <w:rFonts w:ascii="Arial" w:eastAsia="Calibri" w:hAnsi="Arial" w:cs="Arial"/>
          <w:lang w:eastAsia="en-US"/>
        </w:rPr>
      </w:pPr>
      <w:r>
        <w:rPr>
          <w:rFonts w:ascii="Arial" w:eastAsia="Calibri" w:hAnsi="Arial" w:cs="Arial"/>
          <w:lang w:eastAsia="en-US"/>
        </w:rPr>
        <w:t xml:space="preserve">Vadné plnění je Objednatel </w:t>
      </w:r>
      <w:r w:rsidRPr="00500BEF">
        <w:rPr>
          <w:rFonts w:ascii="Arial" w:eastAsia="Calibri" w:hAnsi="Arial" w:cs="Arial"/>
          <w:lang w:eastAsia="en-US"/>
        </w:rPr>
        <w:t xml:space="preserve">oprávněn odmítnout. Pokud </w:t>
      </w:r>
      <w:r>
        <w:rPr>
          <w:rFonts w:ascii="Arial" w:eastAsia="Calibri" w:hAnsi="Arial" w:cs="Arial"/>
          <w:lang w:eastAsia="en-US"/>
        </w:rPr>
        <w:t xml:space="preserve">Objednatel </w:t>
      </w:r>
      <w:r w:rsidRPr="00500BEF">
        <w:rPr>
          <w:rFonts w:ascii="Arial" w:eastAsia="Calibri" w:hAnsi="Arial" w:cs="Arial"/>
          <w:lang w:eastAsia="en-US"/>
        </w:rPr>
        <w:t>plnění s vadou/vadami přijme, má právo z vadného plnění. V</w:t>
      </w:r>
      <w:r>
        <w:rPr>
          <w:rFonts w:ascii="Arial" w:eastAsia="Calibri" w:hAnsi="Arial" w:cs="Arial"/>
          <w:lang w:eastAsia="en-US"/>
        </w:rPr>
        <w:t xml:space="preserve"> příslušném Akceptačním </w:t>
      </w:r>
      <w:r w:rsidRPr="00500BEF">
        <w:rPr>
          <w:rFonts w:ascii="Arial" w:eastAsia="Calibri" w:hAnsi="Arial" w:cs="Arial"/>
          <w:lang w:eastAsia="en-US"/>
        </w:rPr>
        <w:t xml:space="preserve">protokolu pak bude uvedeno, že </w:t>
      </w:r>
      <w:r>
        <w:rPr>
          <w:rFonts w:ascii="Arial" w:eastAsia="Calibri" w:hAnsi="Arial" w:cs="Arial"/>
          <w:lang w:eastAsia="en-US"/>
        </w:rPr>
        <w:t xml:space="preserve">Objednatel </w:t>
      </w:r>
      <w:r w:rsidRPr="00500BEF">
        <w:rPr>
          <w:rFonts w:ascii="Arial" w:eastAsia="Calibri" w:hAnsi="Arial" w:cs="Arial"/>
          <w:lang w:eastAsia="en-US"/>
        </w:rPr>
        <w:t>plnění přebí</w:t>
      </w:r>
      <w:r>
        <w:rPr>
          <w:rFonts w:ascii="Arial" w:eastAsia="Calibri" w:hAnsi="Arial" w:cs="Arial"/>
          <w:lang w:eastAsia="en-US"/>
        </w:rPr>
        <w:t>rá s vadami, tyto vady budou v Akceptačním</w:t>
      </w:r>
      <w:r w:rsidRPr="00500BEF">
        <w:rPr>
          <w:rFonts w:ascii="Arial" w:eastAsia="Calibri" w:hAnsi="Arial" w:cs="Arial"/>
          <w:lang w:eastAsia="en-US"/>
        </w:rPr>
        <w:t xml:space="preserve"> protokolu konkretizovány a bude stanovena doba k jejich odstranění.</w:t>
      </w:r>
    </w:p>
    <w:p w14:paraId="2655A52A" w14:textId="77777777" w:rsidR="001E7816" w:rsidRDefault="001E7816" w:rsidP="002D0CCD">
      <w:pPr>
        <w:numPr>
          <w:ilvl w:val="0"/>
          <w:numId w:val="95"/>
        </w:numPr>
        <w:spacing w:before="120" w:after="120" w:line="276" w:lineRule="auto"/>
        <w:ind w:left="284" w:hanging="284"/>
        <w:jc w:val="both"/>
        <w:rPr>
          <w:rFonts w:ascii="Arial" w:eastAsia="Calibri" w:hAnsi="Arial" w:cs="Arial"/>
          <w:lang w:eastAsia="en-US"/>
        </w:rPr>
      </w:pPr>
      <w:r>
        <w:rPr>
          <w:rFonts w:ascii="Arial" w:eastAsia="Calibri" w:hAnsi="Arial" w:cs="Arial"/>
          <w:lang w:eastAsia="en-US"/>
        </w:rPr>
        <w:lastRenderedPageBreak/>
        <w:t>Bližší způsob poskytování plnění uvedeného v čl. III. odst. 1. písm. a) – f) Smlouvy je stanoven v bodě 6. části A) Přílohy č. 1 (Požadavky na realizaci předmětu plnění Smlouvy).</w:t>
      </w:r>
    </w:p>
    <w:p w14:paraId="3EADFB6C" w14:textId="77777777" w:rsidR="001E7816" w:rsidRDefault="001E7816" w:rsidP="002D0CCD">
      <w:pPr>
        <w:numPr>
          <w:ilvl w:val="0"/>
          <w:numId w:val="95"/>
        </w:numPr>
        <w:spacing w:before="120" w:after="120" w:line="276" w:lineRule="auto"/>
        <w:ind w:left="284" w:hanging="284"/>
        <w:jc w:val="both"/>
        <w:rPr>
          <w:rFonts w:ascii="Arial" w:eastAsia="Calibri" w:hAnsi="Arial" w:cs="Arial"/>
          <w:lang w:eastAsia="en-US"/>
        </w:rPr>
      </w:pPr>
      <w:r>
        <w:rPr>
          <w:rFonts w:ascii="Arial" w:eastAsia="Calibri" w:hAnsi="Arial" w:cs="Arial"/>
          <w:lang w:eastAsia="en-US"/>
        </w:rPr>
        <w:t>Podporu k dodanému HW a SW (viz písm. g), h) odst. 1. čl. III. Smlouvy) bude Dodavatel Objednateli poskytovat po dobu 36 měsíců, a to ode dne podpisu posledního Akceptačního protokolu. Bližší specifikace poskytování Podpory je uvedena v čl. VII. Smlouvy a v Příloze č. 1.</w:t>
      </w:r>
    </w:p>
    <w:p w14:paraId="33933CCC" w14:textId="6F656F3D" w:rsidR="001E7816" w:rsidRDefault="001E7816" w:rsidP="002D0CCD">
      <w:pPr>
        <w:numPr>
          <w:ilvl w:val="0"/>
          <w:numId w:val="95"/>
        </w:numPr>
        <w:spacing w:before="120" w:after="120" w:line="276" w:lineRule="auto"/>
        <w:ind w:left="284" w:hanging="284"/>
        <w:jc w:val="both"/>
        <w:rPr>
          <w:rFonts w:ascii="Arial" w:eastAsia="Calibri" w:hAnsi="Arial" w:cs="Arial"/>
          <w:lang w:eastAsia="en-US"/>
        </w:rPr>
      </w:pPr>
      <w:r w:rsidRPr="001E7816">
        <w:rPr>
          <w:rFonts w:ascii="Arial" w:eastAsia="Calibri" w:hAnsi="Arial" w:cs="Arial"/>
          <w:lang w:eastAsia="en-US"/>
        </w:rPr>
        <w:t xml:space="preserve">Bude-li k zajištění řádného a včasného plnění této Smlouvy potřeba využívat vzdálený přístup do vnitřní sítě VZP ČR, bude postupováno v souladu s Přílohou č. 5 této </w:t>
      </w:r>
      <w:proofErr w:type="gramStart"/>
      <w:r w:rsidRPr="001E7816">
        <w:rPr>
          <w:rFonts w:ascii="Arial" w:eastAsia="Calibri" w:hAnsi="Arial" w:cs="Arial"/>
          <w:lang w:eastAsia="en-US"/>
        </w:rPr>
        <w:t>Smlouvy - Podmínky</w:t>
      </w:r>
      <w:proofErr w:type="gramEnd"/>
      <w:r w:rsidRPr="001E7816">
        <w:rPr>
          <w:rFonts w:ascii="Arial" w:eastAsia="Calibri" w:hAnsi="Arial" w:cs="Arial"/>
          <w:lang w:eastAsia="en-US"/>
        </w:rPr>
        <w:t xml:space="preserve"> pro přístup Poskytovatele do vnitřní sítě VZP ČR prostřednictvím VPN VZP ČR.</w:t>
      </w:r>
    </w:p>
    <w:p w14:paraId="216977E4" w14:textId="77777777" w:rsidR="00CF3566" w:rsidRDefault="00CF3566" w:rsidP="00CF3566">
      <w:pPr>
        <w:spacing w:before="120" w:after="120" w:line="276" w:lineRule="auto"/>
        <w:ind w:left="502"/>
        <w:jc w:val="both"/>
        <w:rPr>
          <w:rFonts w:ascii="Arial" w:eastAsia="Calibri" w:hAnsi="Arial" w:cs="Arial"/>
          <w:lang w:eastAsia="en-US"/>
        </w:rPr>
      </w:pPr>
    </w:p>
    <w:p w14:paraId="151652BB" w14:textId="77777777" w:rsidR="00F83E4F" w:rsidRPr="00613A76" w:rsidRDefault="00F83E4F" w:rsidP="00F83E4F">
      <w:pPr>
        <w:spacing w:before="240" w:after="240" w:line="276" w:lineRule="auto"/>
        <w:ind w:left="425"/>
        <w:jc w:val="center"/>
        <w:rPr>
          <w:rFonts w:ascii="Arial" w:eastAsia="Calibri" w:hAnsi="Arial" w:cs="Arial"/>
          <w:b/>
          <w:lang w:eastAsia="en-US"/>
        </w:rPr>
      </w:pPr>
      <w:r w:rsidRPr="00613A76">
        <w:rPr>
          <w:rFonts w:ascii="Arial" w:eastAsia="Calibri" w:hAnsi="Arial" w:cs="Arial"/>
          <w:b/>
          <w:lang w:eastAsia="en-US"/>
        </w:rPr>
        <w:t xml:space="preserve">Článek V. Cena plnění </w:t>
      </w:r>
    </w:p>
    <w:p w14:paraId="2DB94DCD" w14:textId="77777777" w:rsidR="0069598E" w:rsidRPr="00FF3178" w:rsidRDefault="0069598E" w:rsidP="002D0CCD">
      <w:pPr>
        <w:numPr>
          <w:ilvl w:val="0"/>
          <w:numId w:val="66"/>
        </w:numPr>
        <w:spacing w:before="120" w:after="120" w:line="276" w:lineRule="auto"/>
        <w:ind w:left="284" w:hanging="284"/>
        <w:jc w:val="both"/>
        <w:rPr>
          <w:rFonts w:ascii="Arial" w:eastAsia="Calibri" w:hAnsi="Arial" w:cs="Arial"/>
          <w:lang w:eastAsia="en-US"/>
        </w:rPr>
      </w:pPr>
      <w:r>
        <w:rPr>
          <w:rFonts w:ascii="Arial" w:eastAsia="Calibri" w:hAnsi="Arial" w:cs="Arial"/>
          <w:lang w:eastAsia="en-US"/>
        </w:rPr>
        <w:t>Objednatel</w:t>
      </w:r>
      <w:r w:rsidRPr="00FF3178">
        <w:rPr>
          <w:rFonts w:ascii="Arial" w:eastAsia="Calibri" w:hAnsi="Arial" w:cs="Arial"/>
          <w:lang w:eastAsia="en-US"/>
        </w:rPr>
        <w:t xml:space="preserve"> se zavazuje zaplatit Dodavateli za řádné</w:t>
      </w:r>
      <w:r>
        <w:rPr>
          <w:rFonts w:ascii="Arial" w:eastAsia="Calibri" w:hAnsi="Arial" w:cs="Arial"/>
          <w:lang w:eastAsia="en-US"/>
        </w:rPr>
        <w:t xml:space="preserve"> a včasné s</w:t>
      </w:r>
      <w:r w:rsidRPr="00FF3178">
        <w:rPr>
          <w:rFonts w:ascii="Arial" w:eastAsia="Calibri" w:hAnsi="Arial" w:cs="Arial"/>
          <w:lang w:eastAsia="en-US"/>
        </w:rPr>
        <w:t>plnění</w:t>
      </w:r>
      <w:r>
        <w:rPr>
          <w:rFonts w:ascii="Arial" w:eastAsia="Calibri" w:hAnsi="Arial" w:cs="Arial"/>
          <w:lang w:eastAsia="en-US"/>
        </w:rPr>
        <w:t xml:space="preserve"> předmětu plnění</w:t>
      </w:r>
      <w:r w:rsidRPr="00FF3178">
        <w:rPr>
          <w:rFonts w:ascii="Arial" w:eastAsia="Calibri" w:hAnsi="Arial" w:cs="Arial"/>
          <w:lang w:eastAsia="en-US"/>
        </w:rPr>
        <w:t xml:space="preserve"> dle této Smlouvy cenu </w:t>
      </w:r>
      <w:r>
        <w:rPr>
          <w:rFonts w:ascii="Arial" w:eastAsia="Calibri" w:hAnsi="Arial" w:cs="Arial"/>
          <w:lang w:eastAsia="en-US"/>
        </w:rPr>
        <w:t>plnění ve výši a lhůtách splatnosti dohodnutých touto Smlouvou</w:t>
      </w:r>
      <w:r w:rsidRPr="00FF3178">
        <w:rPr>
          <w:rFonts w:ascii="Arial" w:eastAsia="Calibri" w:hAnsi="Arial" w:cs="Arial"/>
          <w:lang w:eastAsia="en-US"/>
        </w:rPr>
        <w:t>.</w:t>
      </w:r>
    </w:p>
    <w:p w14:paraId="38EA798E" w14:textId="49C83D76" w:rsidR="0069598E" w:rsidRPr="006F2E32" w:rsidRDefault="0069598E" w:rsidP="002D0CCD">
      <w:pPr>
        <w:pStyle w:val="Odstavecseseznamem"/>
        <w:numPr>
          <w:ilvl w:val="0"/>
          <w:numId w:val="66"/>
        </w:numPr>
        <w:spacing w:before="120" w:after="120" w:line="276" w:lineRule="auto"/>
        <w:ind w:left="284" w:hanging="284"/>
        <w:contextualSpacing w:val="0"/>
        <w:jc w:val="both"/>
        <w:rPr>
          <w:rFonts w:ascii="Arial" w:eastAsia="Calibri" w:hAnsi="Arial" w:cs="Arial"/>
          <w:b/>
          <w:lang w:eastAsia="en-US"/>
        </w:rPr>
      </w:pPr>
      <w:r w:rsidRPr="001466E7">
        <w:rPr>
          <w:rFonts w:ascii="Arial" w:eastAsia="Calibri" w:hAnsi="Arial" w:cs="Arial"/>
          <w:b/>
          <w:lang w:eastAsia="en-US"/>
        </w:rPr>
        <w:t xml:space="preserve">Celková cena za </w:t>
      </w:r>
      <w:r>
        <w:rPr>
          <w:rFonts w:ascii="Arial" w:eastAsia="Calibri" w:hAnsi="Arial" w:cs="Arial"/>
          <w:b/>
          <w:lang w:eastAsia="en-US"/>
        </w:rPr>
        <w:t xml:space="preserve">veškeré </w:t>
      </w:r>
      <w:r w:rsidRPr="001466E7">
        <w:rPr>
          <w:rFonts w:ascii="Arial" w:eastAsia="Calibri" w:hAnsi="Arial" w:cs="Arial"/>
          <w:b/>
          <w:lang w:eastAsia="en-US"/>
        </w:rPr>
        <w:t xml:space="preserve">plnění dle této Smlouvy </w:t>
      </w:r>
      <w:r>
        <w:rPr>
          <w:rFonts w:ascii="Arial" w:eastAsia="Calibri" w:hAnsi="Arial" w:cs="Arial"/>
          <w:b/>
          <w:lang w:eastAsia="en-US"/>
        </w:rPr>
        <w:t xml:space="preserve">(dále jen „celková cena plnění“) </w:t>
      </w:r>
      <w:r w:rsidRPr="006F2E32">
        <w:rPr>
          <w:rFonts w:ascii="Arial" w:eastAsia="Calibri" w:hAnsi="Arial" w:cs="Arial"/>
          <w:lang w:eastAsia="en-US"/>
        </w:rPr>
        <w:t xml:space="preserve">činí </w:t>
      </w:r>
      <w:r w:rsidR="00CF3566" w:rsidRPr="007A6275">
        <w:rPr>
          <w:rFonts w:ascii="Arial" w:eastAsia="Calibri" w:hAnsi="Arial" w:cs="Arial"/>
          <w:b/>
          <w:lang w:eastAsia="en-US"/>
        </w:rPr>
        <w:t xml:space="preserve">729 356,- </w:t>
      </w:r>
      <w:r w:rsidRPr="007A6275">
        <w:rPr>
          <w:rFonts w:ascii="Arial" w:eastAsia="Calibri" w:hAnsi="Arial" w:cs="Arial"/>
          <w:b/>
          <w:lang w:eastAsia="en-US"/>
        </w:rPr>
        <w:t>Kč bez DPH</w:t>
      </w:r>
      <w:r w:rsidRPr="006F2E32">
        <w:rPr>
          <w:rFonts w:ascii="Arial" w:eastAsia="Calibri" w:hAnsi="Arial" w:cs="Arial"/>
          <w:lang w:eastAsia="en-US"/>
        </w:rPr>
        <w:t xml:space="preserve"> (slovy </w:t>
      </w:r>
      <w:r w:rsidR="00CF3566">
        <w:rPr>
          <w:rFonts w:ascii="Arial" w:eastAsia="Calibri" w:hAnsi="Arial" w:cs="Arial"/>
          <w:lang w:eastAsia="en-US"/>
        </w:rPr>
        <w:t xml:space="preserve">sedm set dvacet devět tisíc tři sta padesát šest </w:t>
      </w:r>
      <w:r w:rsidRPr="006F2E32">
        <w:rPr>
          <w:rFonts w:ascii="Arial" w:eastAsia="Calibri" w:hAnsi="Arial" w:cs="Arial"/>
          <w:lang w:eastAsia="en-US"/>
        </w:rPr>
        <w:t>korun českých</w:t>
      </w:r>
      <w:r w:rsidR="00756C00">
        <w:rPr>
          <w:rFonts w:ascii="Arial" w:eastAsia="Calibri" w:hAnsi="Arial" w:cs="Arial"/>
          <w:lang w:eastAsia="en-US"/>
        </w:rPr>
        <w:t>).</w:t>
      </w:r>
    </w:p>
    <w:p w14:paraId="16460C63" w14:textId="77777777" w:rsidR="0069598E" w:rsidRDefault="0069598E" w:rsidP="002D0CCD">
      <w:pPr>
        <w:pStyle w:val="Odstavecseseznamem"/>
        <w:numPr>
          <w:ilvl w:val="0"/>
          <w:numId w:val="66"/>
        </w:numPr>
        <w:spacing w:before="120" w:after="120" w:line="276" w:lineRule="auto"/>
        <w:ind w:left="284" w:hanging="284"/>
        <w:contextualSpacing w:val="0"/>
        <w:jc w:val="both"/>
        <w:rPr>
          <w:rFonts w:ascii="Arial" w:eastAsia="Calibri" w:hAnsi="Arial" w:cs="Arial"/>
          <w:lang w:eastAsia="en-US"/>
        </w:rPr>
      </w:pPr>
      <w:r>
        <w:rPr>
          <w:rFonts w:ascii="Arial" w:eastAsia="Calibri" w:hAnsi="Arial" w:cs="Arial"/>
          <w:lang w:eastAsia="en-US"/>
        </w:rPr>
        <w:t>Specifikace ceny plnění tvoří Přílohu č. 2 Smlouvy.</w:t>
      </w:r>
    </w:p>
    <w:p w14:paraId="1855F69A" w14:textId="77777777" w:rsidR="0069598E" w:rsidRDefault="0069598E" w:rsidP="002D0CCD">
      <w:pPr>
        <w:pStyle w:val="Odstavecseseznamem"/>
        <w:numPr>
          <w:ilvl w:val="0"/>
          <w:numId w:val="66"/>
        </w:numPr>
        <w:spacing w:before="120" w:after="120" w:line="276" w:lineRule="auto"/>
        <w:ind w:left="284" w:hanging="284"/>
        <w:contextualSpacing w:val="0"/>
        <w:jc w:val="both"/>
        <w:rPr>
          <w:rFonts w:ascii="Arial" w:eastAsia="Calibri" w:hAnsi="Arial" w:cs="Arial"/>
          <w:lang w:eastAsia="en-US"/>
        </w:rPr>
      </w:pPr>
      <w:r>
        <w:rPr>
          <w:rFonts w:ascii="Arial" w:eastAsia="Calibri" w:hAnsi="Arial" w:cs="Arial"/>
          <w:lang w:eastAsia="en-US"/>
        </w:rPr>
        <w:t>Celková cena plnění bez daně z přidané hodnoty (dále jen „</w:t>
      </w:r>
      <w:r w:rsidRPr="006A143C">
        <w:rPr>
          <w:rFonts w:ascii="Arial" w:eastAsia="Calibri" w:hAnsi="Arial" w:cs="Arial"/>
          <w:b/>
          <w:lang w:eastAsia="en-US"/>
        </w:rPr>
        <w:t>DPH</w:t>
      </w:r>
      <w:r>
        <w:rPr>
          <w:rFonts w:ascii="Arial" w:eastAsia="Calibri" w:hAnsi="Arial" w:cs="Arial"/>
          <w:lang w:eastAsia="en-US"/>
        </w:rPr>
        <w:t>“) je stanovena v souladu se zákonem č. 526/1990 Sb., o cenách, ve znění pozdějších předpisů, na základě cenové nabídky Dodavatele předložené v rámci Veřejné zakázky na uzavření této Smlouvy. Celková cena plnění bez DPH je stanovena jako maximální, nejvýše přípustná a nepřekročitelná a zahrnuje veškeré náklady Dodavatele nutné k řádnému poskytnutí plnění dle podmínek stanovených v této Smlouvě.</w:t>
      </w:r>
    </w:p>
    <w:p w14:paraId="34E2341C" w14:textId="77777777" w:rsidR="0069598E" w:rsidRDefault="0069598E" w:rsidP="002D0CCD">
      <w:pPr>
        <w:pStyle w:val="Odstavecseseznamem"/>
        <w:numPr>
          <w:ilvl w:val="0"/>
          <w:numId w:val="66"/>
        </w:numPr>
        <w:spacing w:before="120" w:after="120" w:line="276" w:lineRule="auto"/>
        <w:ind w:left="284" w:hanging="284"/>
        <w:contextualSpacing w:val="0"/>
        <w:jc w:val="both"/>
        <w:rPr>
          <w:rFonts w:ascii="Arial" w:eastAsia="Calibri" w:hAnsi="Arial" w:cs="Arial"/>
          <w:lang w:eastAsia="en-US"/>
        </w:rPr>
      </w:pPr>
      <w:r w:rsidRPr="00E1321F">
        <w:rPr>
          <w:rFonts w:ascii="Arial" w:hAnsi="Arial" w:cs="Arial"/>
        </w:rPr>
        <w:t>Bude-li ke dni uskutečnění zdanitelného plnění Dodavatel plátcem daně z přidané hodnoty, bude k</w:t>
      </w:r>
      <w:r>
        <w:rPr>
          <w:rFonts w:ascii="Arial" w:eastAsia="Calibri" w:hAnsi="Arial" w:cs="Arial"/>
          <w:lang w:eastAsia="en-US"/>
        </w:rPr>
        <w:t> celkové ceně plnění bez DPH dle odst. 2. tohoto článku, účtovat daň z přidané hodnoty v zákonem stanovené výši platné ke dni uskutečnění zdanitelného plnění. Za správnost stanovení sazby DPH a vyčíslení výše DPH odpovídá Dodavatel.</w:t>
      </w:r>
    </w:p>
    <w:p w14:paraId="64F5D88E" w14:textId="77777777" w:rsidR="0069598E" w:rsidRPr="006F2E32" w:rsidRDefault="0069598E" w:rsidP="002D0CCD">
      <w:pPr>
        <w:pStyle w:val="Odstavecseseznamem"/>
        <w:numPr>
          <w:ilvl w:val="0"/>
          <w:numId w:val="66"/>
        </w:numPr>
        <w:spacing w:before="120" w:after="120" w:line="276" w:lineRule="auto"/>
        <w:ind w:left="284" w:hanging="284"/>
        <w:contextualSpacing w:val="0"/>
        <w:jc w:val="both"/>
        <w:rPr>
          <w:rFonts w:ascii="Arial" w:eastAsia="Calibri" w:hAnsi="Arial" w:cs="Arial"/>
          <w:lang w:eastAsia="en-US"/>
        </w:rPr>
      </w:pPr>
      <w:r>
        <w:rPr>
          <w:rFonts w:ascii="Arial" w:hAnsi="Arial" w:cs="Arial"/>
        </w:rPr>
        <w:t>Dodavatel, který ke dni uskutečnění zdanitelného plnění nebude plátcem DPH,</w:t>
      </w:r>
      <w:r w:rsidRPr="00FA4989">
        <w:rPr>
          <w:rFonts w:ascii="Arial" w:hAnsi="Arial" w:cs="Arial"/>
        </w:rPr>
        <w:t xml:space="preserve"> </w:t>
      </w:r>
      <w:r w:rsidRPr="00C95429">
        <w:rPr>
          <w:rFonts w:ascii="Arial" w:hAnsi="Arial" w:cs="Arial"/>
        </w:rPr>
        <w:t xml:space="preserve">bude Objednateli účtovat ceny uvedené v Příloze č. 2 této </w:t>
      </w:r>
      <w:r>
        <w:rPr>
          <w:rFonts w:ascii="Arial" w:hAnsi="Arial" w:cs="Arial"/>
        </w:rPr>
        <w:t>Smlouvy</w:t>
      </w:r>
      <w:r w:rsidRPr="00C95429">
        <w:rPr>
          <w:rFonts w:ascii="Arial" w:hAnsi="Arial" w:cs="Arial"/>
        </w:rPr>
        <w:t xml:space="preserve"> jako </w:t>
      </w:r>
      <w:r>
        <w:rPr>
          <w:rFonts w:ascii="Arial" w:hAnsi="Arial" w:cs="Arial"/>
        </w:rPr>
        <w:t xml:space="preserve">ceny </w:t>
      </w:r>
      <w:r w:rsidRPr="00C95429">
        <w:rPr>
          <w:rFonts w:ascii="Arial" w:hAnsi="Arial" w:cs="Arial"/>
        </w:rPr>
        <w:t>konečné</w:t>
      </w:r>
      <w:r>
        <w:rPr>
          <w:rFonts w:ascii="Arial" w:hAnsi="Arial" w:cs="Arial"/>
        </w:rPr>
        <w:t>.</w:t>
      </w:r>
    </w:p>
    <w:p w14:paraId="4681BD3E" w14:textId="38EC40BA" w:rsidR="0069598E" w:rsidRDefault="0069598E" w:rsidP="002D0CCD">
      <w:pPr>
        <w:numPr>
          <w:ilvl w:val="0"/>
          <w:numId w:val="66"/>
        </w:numPr>
        <w:spacing w:before="120" w:after="120" w:line="276" w:lineRule="auto"/>
        <w:ind w:left="284" w:hanging="284"/>
        <w:jc w:val="both"/>
        <w:rPr>
          <w:rFonts w:ascii="Arial" w:eastAsia="Calibri" w:hAnsi="Arial" w:cs="Arial"/>
          <w:lang w:eastAsia="en-US"/>
        </w:rPr>
      </w:pPr>
      <w:r>
        <w:rPr>
          <w:rFonts w:ascii="Arial" w:eastAsia="Calibri" w:hAnsi="Arial" w:cs="Arial"/>
          <w:lang w:eastAsia="en-US"/>
        </w:rPr>
        <w:t>Objednatel neposkytuje Dodavateli na předmět plnění dle této Smlouvy jakékoliv zálohy.</w:t>
      </w:r>
    </w:p>
    <w:p w14:paraId="5A7C0206" w14:textId="77777777" w:rsidR="0069598E" w:rsidRDefault="0069598E" w:rsidP="002D0CCD">
      <w:pPr>
        <w:spacing w:before="120" w:after="120" w:line="276" w:lineRule="auto"/>
        <w:ind w:left="284" w:hanging="284"/>
        <w:jc w:val="both"/>
        <w:rPr>
          <w:rFonts w:ascii="Arial" w:eastAsia="Calibri" w:hAnsi="Arial" w:cs="Arial"/>
          <w:lang w:eastAsia="en-US"/>
        </w:rPr>
      </w:pPr>
    </w:p>
    <w:p w14:paraId="6FD41E76" w14:textId="77777777" w:rsidR="00F83E4F" w:rsidRPr="00500BEF" w:rsidRDefault="00F83E4F" w:rsidP="00F83E4F">
      <w:pPr>
        <w:spacing w:before="240" w:after="240" w:line="276" w:lineRule="auto"/>
        <w:jc w:val="center"/>
        <w:rPr>
          <w:rFonts w:ascii="Arial" w:hAnsi="Arial" w:cs="Arial"/>
          <w:b/>
        </w:rPr>
      </w:pPr>
      <w:r w:rsidRPr="00500BEF">
        <w:rPr>
          <w:rFonts w:ascii="Arial" w:hAnsi="Arial" w:cs="Arial"/>
          <w:b/>
        </w:rPr>
        <w:t>Článek V</w:t>
      </w:r>
      <w:r>
        <w:rPr>
          <w:rFonts w:ascii="Arial" w:hAnsi="Arial" w:cs="Arial"/>
          <w:b/>
        </w:rPr>
        <w:t>I</w:t>
      </w:r>
      <w:r w:rsidRPr="00500BEF">
        <w:rPr>
          <w:rFonts w:ascii="Arial" w:hAnsi="Arial" w:cs="Arial"/>
          <w:b/>
        </w:rPr>
        <w:t xml:space="preserve">. </w:t>
      </w:r>
      <w:r>
        <w:rPr>
          <w:rFonts w:ascii="Arial" w:hAnsi="Arial" w:cs="Arial"/>
          <w:b/>
        </w:rPr>
        <w:t>Fakturační a p</w:t>
      </w:r>
      <w:r w:rsidRPr="00500BEF">
        <w:rPr>
          <w:rFonts w:ascii="Arial" w:hAnsi="Arial" w:cs="Arial"/>
          <w:b/>
        </w:rPr>
        <w:t>latební podmínky</w:t>
      </w:r>
    </w:p>
    <w:p w14:paraId="222A8BF6" w14:textId="77777777" w:rsidR="0069598E" w:rsidRDefault="0069598E" w:rsidP="002D0CCD">
      <w:pPr>
        <w:numPr>
          <w:ilvl w:val="0"/>
          <w:numId w:val="39"/>
        </w:numPr>
        <w:pBdr>
          <w:top w:val="nil"/>
          <w:left w:val="nil"/>
          <w:bottom w:val="nil"/>
          <w:right w:val="nil"/>
          <w:between w:val="nil"/>
          <w:bar w:val="nil"/>
        </w:pBdr>
        <w:tabs>
          <w:tab w:val="clear" w:pos="567"/>
          <w:tab w:val="num" w:pos="284"/>
        </w:tabs>
        <w:spacing w:before="120" w:line="276" w:lineRule="auto"/>
        <w:ind w:left="284" w:hanging="284"/>
        <w:jc w:val="both"/>
        <w:rPr>
          <w:rFonts w:ascii="Arial" w:hAnsi="Arial" w:cs="Arial"/>
        </w:rPr>
      </w:pPr>
      <w:r>
        <w:rPr>
          <w:rFonts w:ascii="Arial" w:hAnsi="Arial" w:cs="Arial"/>
        </w:rPr>
        <w:t xml:space="preserve">Úhrada ceny plnění poskytnuté dle této Smlouvy bude </w:t>
      </w:r>
      <w:r>
        <w:rPr>
          <w:rFonts w:ascii="Arial" w:eastAsia="Calibri" w:hAnsi="Arial" w:cs="Arial"/>
          <w:lang w:eastAsia="en-US"/>
        </w:rPr>
        <w:t>Objednatelem</w:t>
      </w:r>
      <w:r>
        <w:rPr>
          <w:rFonts w:ascii="Arial" w:hAnsi="Arial" w:cs="Arial"/>
        </w:rPr>
        <w:t xml:space="preserve"> provedena bezhotovostním převodem na bankovní účet Dodavatele uvedený v záhlaví této Smlouvy, a to vždy na základě daňového dokladu – faktury vystavené Dodavatelem (dále jen „faktura“) a zaslané</w:t>
      </w:r>
      <w:r w:rsidRPr="009E2222">
        <w:rPr>
          <w:rFonts w:ascii="Arial" w:eastAsia="Calibri" w:hAnsi="Arial" w:cs="Arial"/>
          <w:lang w:eastAsia="en-US"/>
        </w:rPr>
        <w:t xml:space="preserve"> </w:t>
      </w:r>
      <w:r>
        <w:rPr>
          <w:rFonts w:ascii="Arial" w:eastAsia="Calibri" w:hAnsi="Arial" w:cs="Arial"/>
          <w:lang w:eastAsia="en-US"/>
        </w:rPr>
        <w:t>Objednateli</w:t>
      </w:r>
      <w:r>
        <w:rPr>
          <w:rFonts w:ascii="Arial" w:hAnsi="Arial" w:cs="Arial"/>
        </w:rPr>
        <w:t>. Smluvní strany se dohodly, že bankovní účty uvedené u jejich identifikačních údajů v záhlaví této Smlouvy mohou být měněny pouze formou písemných smluvních dodatků k této Smlouvě podepsaných oprávněnými zástupci Smluvních stran.</w:t>
      </w:r>
    </w:p>
    <w:p w14:paraId="5548129D" w14:textId="4608E82C" w:rsidR="0069598E" w:rsidRPr="00E12D90" w:rsidRDefault="0069598E" w:rsidP="002D0CCD">
      <w:pPr>
        <w:numPr>
          <w:ilvl w:val="0"/>
          <w:numId w:val="39"/>
        </w:numPr>
        <w:pBdr>
          <w:top w:val="nil"/>
          <w:left w:val="nil"/>
          <w:bottom w:val="nil"/>
          <w:right w:val="nil"/>
          <w:between w:val="nil"/>
          <w:bar w:val="nil"/>
        </w:pBdr>
        <w:tabs>
          <w:tab w:val="clear" w:pos="567"/>
          <w:tab w:val="num" w:pos="284"/>
        </w:tabs>
        <w:spacing w:before="120" w:line="276" w:lineRule="auto"/>
        <w:ind w:left="284" w:hanging="284"/>
        <w:jc w:val="both"/>
        <w:rPr>
          <w:rFonts w:ascii="Arial" w:hAnsi="Arial" w:cs="Arial"/>
        </w:rPr>
      </w:pPr>
      <w:r>
        <w:rPr>
          <w:rFonts w:ascii="Arial" w:hAnsi="Arial" w:cs="Arial"/>
        </w:rPr>
        <w:t xml:space="preserve">Faktura za plnění dle čl. III. odst. 1. písm. a) až f) této Smlouvy, tj. za veškeré plnění dle Smlouvy s výjimkou poskytování Podpory </w:t>
      </w:r>
      <w:r w:rsidRPr="00F36D9E">
        <w:rPr>
          <w:rFonts w:ascii="Arial" w:hAnsi="Arial" w:cs="Arial"/>
        </w:rPr>
        <w:t>pro dodané zařízení,</w:t>
      </w:r>
      <w:r>
        <w:rPr>
          <w:rFonts w:ascii="Arial" w:hAnsi="Arial" w:cs="Arial"/>
        </w:rPr>
        <w:t xml:space="preserve"> bude vystavena na </w:t>
      </w:r>
      <w:r w:rsidR="007A6275" w:rsidRPr="007A6275">
        <w:rPr>
          <w:rFonts w:ascii="Arial" w:hAnsi="Arial" w:cs="Arial"/>
          <w:b/>
        </w:rPr>
        <w:t xml:space="preserve">602 356,- </w:t>
      </w:r>
      <w:r w:rsidRPr="007A6275">
        <w:rPr>
          <w:rFonts w:ascii="Arial" w:hAnsi="Arial" w:cs="Arial"/>
          <w:b/>
        </w:rPr>
        <w:t>Kč bez DPH</w:t>
      </w:r>
      <w:r>
        <w:rPr>
          <w:rFonts w:ascii="Arial" w:hAnsi="Arial" w:cs="Arial"/>
        </w:rPr>
        <w:t xml:space="preserve"> (slovy: </w:t>
      </w:r>
      <w:r w:rsidR="007A6275">
        <w:rPr>
          <w:rFonts w:ascii="Arial" w:hAnsi="Arial" w:cs="Arial"/>
        </w:rPr>
        <w:t xml:space="preserve">šest set dva tisíc tři sta padesát šest korun českých) </w:t>
      </w:r>
      <w:r>
        <w:rPr>
          <w:rFonts w:ascii="Arial" w:hAnsi="Arial" w:cs="Arial"/>
        </w:rPr>
        <w:t xml:space="preserve">do 15 dnů ode dne podpisu posledního Akceptačního protokolu a její přílohu budou tvořit Akceptační protokoly ze všech míst plnění. </w:t>
      </w:r>
    </w:p>
    <w:p w14:paraId="48FEFE5B" w14:textId="0077E8AF" w:rsidR="0069598E" w:rsidRPr="007A6275" w:rsidRDefault="0069598E" w:rsidP="002D0CCD">
      <w:pPr>
        <w:numPr>
          <w:ilvl w:val="0"/>
          <w:numId w:val="39"/>
        </w:numPr>
        <w:pBdr>
          <w:top w:val="nil"/>
          <w:left w:val="nil"/>
          <w:bottom w:val="nil"/>
          <w:right w:val="nil"/>
          <w:between w:val="nil"/>
          <w:bar w:val="nil"/>
        </w:pBdr>
        <w:tabs>
          <w:tab w:val="clear" w:pos="567"/>
          <w:tab w:val="num" w:pos="284"/>
        </w:tabs>
        <w:spacing w:before="120" w:line="276" w:lineRule="auto"/>
        <w:ind w:left="284" w:hanging="284"/>
        <w:jc w:val="both"/>
        <w:rPr>
          <w:rFonts w:ascii="Arial" w:hAnsi="Arial" w:cs="Arial"/>
        </w:rPr>
      </w:pPr>
      <w:r>
        <w:rPr>
          <w:rFonts w:ascii="Arial" w:hAnsi="Arial" w:cs="Arial"/>
        </w:rPr>
        <w:t xml:space="preserve">Cena za plnění dle čl. III. odst. 1. písm. g), h) této Smlouvy (tj. cena za poskytování Podpory pro dodané zařízení), bude placena postupně na základě jednotlivých faktur, vystavených vždy pro následujících 12 kalendářních měsíců tak, že první fakturu pro následujících 12 kalendářních měsíců a za dobu ode dne zahájení poskytování Podpory, tj. ode dne podpisu posledního Akceptačního protokolu, do konce příslušného kalendářního měsíce vystaví Dodavatel spolu s fakturou dle odst. </w:t>
      </w:r>
      <w:r>
        <w:rPr>
          <w:rFonts w:ascii="Arial" w:hAnsi="Arial" w:cs="Arial"/>
        </w:rPr>
        <w:lastRenderedPageBreak/>
        <w:t>2. tohoto článku Smlouvy, druhou fakturu vystaví za 12 měsíců ode dne podpisu posledního Akceptačního protokolu, 3. fakturu za 24 měsíců po podpisu posledního Akceptačního protokolu. Každá z těchto faktur bude vystavena na částku</w:t>
      </w:r>
      <w:r w:rsidR="007A6275">
        <w:rPr>
          <w:rFonts w:ascii="Arial" w:hAnsi="Arial" w:cs="Arial"/>
        </w:rPr>
        <w:t xml:space="preserve"> </w:t>
      </w:r>
      <w:r w:rsidR="007A6275" w:rsidRPr="007A6275">
        <w:rPr>
          <w:rFonts w:ascii="Arial" w:hAnsi="Arial" w:cs="Arial"/>
          <w:b/>
        </w:rPr>
        <w:t>42 333,</w:t>
      </w:r>
      <w:r w:rsidR="00457F1F">
        <w:rPr>
          <w:rFonts w:ascii="Arial" w:hAnsi="Arial" w:cs="Arial"/>
          <w:b/>
        </w:rPr>
        <w:t>33</w:t>
      </w:r>
      <w:r w:rsidR="007A6275" w:rsidRPr="007A6275">
        <w:rPr>
          <w:rFonts w:ascii="Arial" w:hAnsi="Arial" w:cs="Arial"/>
          <w:b/>
        </w:rPr>
        <w:t xml:space="preserve"> </w:t>
      </w:r>
      <w:r w:rsidRPr="007A6275">
        <w:rPr>
          <w:rFonts w:ascii="Arial" w:hAnsi="Arial" w:cs="Arial"/>
          <w:b/>
        </w:rPr>
        <w:t>Kč bez DPH</w:t>
      </w:r>
      <w:r>
        <w:rPr>
          <w:rFonts w:ascii="Arial" w:hAnsi="Arial" w:cs="Arial"/>
        </w:rPr>
        <w:t xml:space="preserve"> (slovy</w:t>
      </w:r>
      <w:r w:rsidR="007A6275">
        <w:rPr>
          <w:rFonts w:ascii="Arial" w:hAnsi="Arial" w:cs="Arial"/>
        </w:rPr>
        <w:t xml:space="preserve"> </w:t>
      </w:r>
      <w:r w:rsidR="00641F8D">
        <w:rPr>
          <w:rFonts w:ascii="Arial" w:hAnsi="Arial" w:cs="Arial"/>
        </w:rPr>
        <w:t xml:space="preserve">čtyřicet dva </w:t>
      </w:r>
      <w:r w:rsidR="007A6275">
        <w:rPr>
          <w:rFonts w:ascii="Arial" w:hAnsi="Arial" w:cs="Arial"/>
        </w:rPr>
        <w:t>tisíc tři sta třicet tři korun českých</w:t>
      </w:r>
      <w:r w:rsidR="00457F1F">
        <w:rPr>
          <w:rFonts w:ascii="Arial" w:hAnsi="Arial" w:cs="Arial"/>
        </w:rPr>
        <w:t xml:space="preserve"> třicet tři haléřů</w:t>
      </w:r>
      <w:r w:rsidRPr="007A6275">
        <w:rPr>
          <w:rFonts w:ascii="Arial" w:hAnsi="Arial" w:cs="Arial"/>
        </w:rPr>
        <w:t>).</w:t>
      </w:r>
    </w:p>
    <w:p w14:paraId="7970C36B" w14:textId="77777777" w:rsidR="0069598E" w:rsidRPr="004B513E" w:rsidRDefault="0069598E" w:rsidP="002D0CCD">
      <w:pPr>
        <w:numPr>
          <w:ilvl w:val="0"/>
          <w:numId w:val="39"/>
        </w:numPr>
        <w:pBdr>
          <w:top w:val="nil"/>
          <w:left w:val="nil"/>
          <w:bottom w:val="nil"/>
          <w:right w:val="nil"/>
          <w:between w:val="nil"/>
          <w:bar w:val="nil"/>
        </w:pBdr>
        <w:tabs>
          <w:tab w:val="clear" w:pos="567"/>
          <w:tab w:val="num" w:pos="284"/>
        </w:tabs>
        <w:spacing w:before="120" w:line="276" w:lineRule="auto"/>
        <w:ind w:left="284" w:hanging="284"/>
        <w:jc w:val="both"/>
        <w:rPr>
          <w:rFonts w:ascii="Arial" w:hAnsi="Arial" w:cs="Arial"/>
        </w:rPr>
      </w:pPr>
      <w:r w:rsidRPr="004B513E">
        <w:rPr>
          <w:rFonts w:ascii="Arial" w:hAnsi="Arial" w:cs="Arial"/>
        </w:rPr>
        <w:t xml:space="preserve">Jednotlivé faktury bude Poskytovatel zasílat Objednateli v listinné podobě na adresu sídla Objednatele uvedenou v záhlaví této Smlouvy nebo v elektronické podobě do jeho datové schránky nebo e-mailem zaslaným na adresu </w:t>
      </w:r>
      <w:proofErr w:type="spellStart"/>
      <w:r w:rsidRPr="004B513E">
        <w:rPr>
          <w:rFonts w:ascii="Arial" w:hAnsi="Arial" w:cs="Arial"/>
        </w:rPr>
        <w:t>podatelna@vzp.cz</w:t>
      </w:r>
      <w:proofErr w:type="spellEnd"/>
      <w:r w:rsidRPr="004B513E">
        <w:rPr>
          <w:rFonts w:ascii="Arial" w:hAnsi="Arial" w:cs="Arial"/>
        </w:rPr>
        <w:t xml:space="preserve">, přičemž předmět (název) e-mailu musí začínat slovem „Faktura“. </w:t>
      </w:r>
    </w:p>
    <w:p w14:paraId="7605E251" w14:textId="4E230BE2" w:rsidR="0069598E" w:rsidRPr="004B513E" w:rsidRDefault="00B723B0" w:rsidP="002D0CCD">
      <w:pPr>
        <w:pBdr>
          <w:top w:val="nil"/>
          <w:left w:val="nil"/>
          <w:bottom w:val="nil"/>
          <w:right w:val="nil"/>
          <w:between w:val="nil"/>
          <w:bar w:val="nil"/>
        </w:pBdr>
        <w:tabs>
          <w:tab w:val="num" w:pos="284"/>
        </w:tabs>
        <w:spacing w:before="120" w:line="276" w:lineRule="auto"/>
        <w:ind w:left="284" w:hanging="284"/>
        <w:jc w:val="both"/>
        <w:rPr>
          <w:rFonts w:ascii="Arial" w:hAnsi="Arial" w:cs="Arial"/>
        </w:rPr>
      </w:pPr>
      <w:r>
        <w:rPr>
          <w:rFonts w:ascii="Arial" w:hAnsi="Arial" w:cs="Arial"/>
        </w:rPr>
        <w:tab/>
      </w:r>
      <w:r w:rsidR="0069598E" w:rsidRPr="004B513E">
        <w:rPr>
          <w:rFonts w:ascii="Arial" w:hAnsi="Arial" w:cs="Arial"/>
        </w:rPr>
        <w:t>Jako odběratel musí být na veškerých fakturách vždy uvedena Všeobecná zdravotní pojišťovna České republiky, Orlická 2020/4, 130 00 Praha 3</w:t>
      </w:r>
      <w:r w:rsidR="006A5F29">
        <w:rPr>
          <w:rFonts w:ascii="Arial" w:hAnsi="Arial" w:cs="Arial"/>
        </w:rPr>
        <w:t>.</w:t>
      </w:r>
    </w:p>
    <w:p w14:paraId="5AC846C5" w14:textId="77777777" w:rsidR="0069598E" w:rsidRDefault="0069598E" w:rsidP="002D0CCD">
      <w:pPr>
        <w:numPr>
          <w:ilvl w:val="0"/>
          <w:numId w:val="39"/>
        </w:numPr>
        <w:pBdr>
          <w:top w:val="nil"/>
          <w:left w:val="nil"/>
          <w:bottom w:val="nil"/>
          <w:right w:val="nil"/>
          <w:between w:val="nil"/>
          <w:bar w:val="nil"/>
        </w:pBdr>
        <w:tabs>
          <w:tab w:val="clear" w:pos="567"/>
          <w:tab w:val="num" w:pos="284"/>
        </w:tabs>
        <w:spacing w:before="120" w:line="276" w:lineRule="auto"/>
        <w:ind w:left="284" w:hanging="284"/>
        <w:jc w:val="both"/>
        <w:rPr>
          <w:rFonts w:ascii="Arial" w:hAnsi="Arial" w:cs="Arial"/>
        </w:rPr>
      </w:pPr>
      <w:r>
        <w:rPr>
          <w:rFonts w:ascii="Arial" w:hAnsi="Arial" w:cs="Arial"/>
        </w:rPr>
        <w:t>Splatnost každé faktury se sjednává do 30 dnů ode dne jejího doručení</w:t>
      </w:r>
      <w:r w:rsidRPr="009E2222">
        <w:rPr>
          <w:rFonts w:ascii="Arial" w:eastAsia="Calibri" w:hAnsi="Arial" w:cs="Arial"/>
          <w:lang w:eastAsia="en-US"/>
        </w:rPr>
        <w:t xml:space="preserve"> </w:t>
      </w:r>
      <w:r>
        <w:rPr>
          <w:rFonts w:ascii="Arial" w:eastAsia="Calibri" w:hAnsi="Arial" w:cs="Arial"/>
          <w:lang w:eastAsia="en-US"/>
        </w:rPr>
        <w:t>Objednateli</w:t>
      </w:r>
      <w:r>
        <w:rPr>
          <w:rFonts w:ascii="Arial" w:hAnsi="Arial" w:cs="Arial"/>
        </w:rPr>
        <w:t>.</w:t>
      </w:r>
    </w:p>
    <w:p w14:paraId="646F0894" w14:textId="77777777" w:rsidR="0069598E" w:rsidRDefault="0069598E" w:rsidP="002D0CCD">
      <w:pPr>
        <w:numPr>
          <w:ilvl w:val="0"/>
          <w:numId w:val="39"/>
        </w:numPr>
        <w:pBdr>
          <w:top w:val="nil"/>
          <w:left w:val="nil"/>
          <w:bottom w:val="nil"/>
          <w:right w:val="nil"/>
          <w:between w:val="nil"/>
          <w:bar w:val="nil"/>
        </w:pBdr>
        <w:tabs>
          <w:tab w:val="clear" w:pos="567"/>
          <w:tab w:val="num" w:pos="284"/>
        </w:tabs>
        <w:spacing w:before="120" w:line="276" w:lineRule="auto"/>
        <w:ind w:left="284" w:hanging="284"/>
        <w:jc w:val="both"/>
        <w:rPr>
          <w:rFonts w:ascii="Arial" w:hAnsi="Arial" w:cs="Arial"/>
        </w:rPr>
      </w:pPr>
      <w:r>
        <w:rPr>
          <w:rFonts w:ascii="Arial" w:hAnsi="Arial" w:cs="Arial"/>
        </w:rPr>
        <w:t xml:space="preserve">Úhrady za plnění budou prováděny v českých korunách. Peněžitá částka se považuje za zaplacenou (tj. peněžitý závazek se považuje za splněný) okamžikem jejího odepsání z účtu </w:t>
      </w:r>
      <w:r>
        <w:rPr>
          <w:rFonts w:ascii="Arial" w:eastAsia="Calibri" w:hAnsi="Arial" w:cs="Arial"/>
          <w:lang w:eastAsia="en-US"/>
        </w:rPr>
        <w:t xml:space="preserve">Objednatele </w:t>
      </w:r>
      <w:r>
        <w:rPr>
          <w:rFonts w:ascii="Arial" w:hAnsi="Arial" w:cs="Arial"/>
        </w:rPr>
        <w:t>ve prospěch účtu Dodavatele. Dodavatel není oprávněn nárokovat bankovní poplatky nebo jiné náklady vztahující se k převodu poukazovaných částek mezi Smluvními stranami na základě této Smlouvy.</w:t>
      </w:r>
    </w:p>
    <w:p w14:paraId="12A90C01" w14:textId="77777777" w:rsidR="0069598E" w:rsidRDefault="0069598E" w:rsidP="002D0CCD">
      <w:pPr>
        <w:numPr>
          <w:ilvl w:val="0"/>
          <w:numId w:val="39"/>
        </w:numPr>
        <w:pBdr>
          <w:top w:val="nil"/>
          <w:left w:val="nil"/>
          <w:bottom w:val="nil"/>
          <w:right w:val="nil"/>
          <w:between w:val="nil"/>
          <w:bar w:val="nil"/>
        </w:pBdr>
        <w:tabs>
          <w:tab w:val="clear" w:pos="567"/>
          <w:tab w:val="num" w:pos="284"/>
        </w:tabs>
        <w:spacing w:before="120" w:line="276" w:lineRule="auto"/>
        <w:ind w:left="284" w:hanging="284"/>
        <w:jc w:val="both"/>
        <w:rPr>
          <w:rFonts w:ascii="Arial" w:hAnsi="Arial" w:cs="Arial"/>
        </w:rPr>
      </w:pPr>
      <w:r>
        <w:rPr>
          <w:rFonts w:ascii="Arial" w:hAnsi="Arial" w:cs="Arial"/>
        </w:rPr>
        <w:t>Každá f</w:t>
      </w:r>
      <w:r w:rsidRPr="006F2E32">
        <w:rPr>
          <w:rFonts w:ascii="Arial" w:hAnsi="Arial" w:cs="Arial"/>
        </w:rPr>
        <w:t xml:space="preserve">aktura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w:t>
      </w:r>
    </w:p>
    <w:p w14:paraId="7A3E4DF6" w14:textId="77777777" w:rsidR="0069598E" w:rsidRPr="006C27A6" w:rsidRDefault="0069598E" w:rsidP="002D0CCD">
      <w:pPr>
        <w:numPr>
          <w:ilvl w:val="0"/>
          <w:numId w:val="39"/>
        </w:numPr>
        <w:pBdr>
          <w:top w:val="nil"/>
          <w:left w:val="nil"/>
          <w:bottom w:val="nil"/>
          <w:right w:val="nil"/>
          <w:between w:val="nil"/>
          <w:bar w:val="nil"/>
        </w:pBdr>
        <w:tabs>
          <w:tab w:val="clear" w:pos="567"/>
          <w:tab w:val="num" w:pos="284"/>
        </w:tabs>
        <w:spacing w:before="120" w:line="276" w:lineRule="auto"/>
        <w:ind w:left="284" w:hanging="284"/>
        <w:jc w:val="both"/>
        <w:rPr>
          <w:rFonts w:ascii="Arial" w:hAnsi="Arial" w:cs="Arial"/>
        </w:rPr>
      </w:pPr>
      <w:r>
        <w:rPr>
          <w:rFonts w:ascii="Arial" w:hAnsi="Arial" w:cs="Arial"/>
        </w:rPr>
        <w:t>Každá f</w:t>
      </w:r>
      <w:r w:rsidRPr="006C27A6">
        <w:rPr>
          <w:rFonts w:ascii="Arial" w:hAnsi="Arial" w:cs="Arial"/>
        </w:rPr>
        <w:t xml:space="preserve">aktura musí obsahovat číslo této Smlouvy. Přílohou faktury </w:t>
      </w:r>
      <w:r>
        <w:rPr>
          <w:rFonts w:ascii="Arial" w:hAnsi="Arial" w:cs="Arial"/>
        </w:rPr>
        <w:t xml:space="preserve">vystavené dle odst. 2. tohoto článku </w:t>
      </w:r>
      <w:r w:rsidRPr="006C27A6">
        <w:rPr>
          <w:rFonts w:ascii="Arial" w:hAnsi="Arial" w:cs="Arial"/>
        </w:rPr>
        <w:t>musí být kopie všech po</w:t>
      </w:r>
      <w:r>
        <w:rPr>
          <w:rFonts w:ascii="Arial" w:hAnsi="Arial" w:cs="Arial"/>
        </w:rPr>
        <w:t>depsaných</w:t>
      </w:r>
      <w:r w:rsidRPr="006C27A6">
        <w:rPr>
          <w:rFonts w:ascii="Arial" w:hAnsi="Arial" w:cs="Arial"/>
        </w:rPr>
        <w:t xml:space="preserve"> </w:t>
      </w:r>
      <w:r>
        <w:rPr>
          <w:rFonts w:ascii="Arial" w:hAnsi="Arial" w:cs="Arial"/>
        </w:rPr>
        <w:t>Akceptačních</w:t>
      </w:r>
      <w:r w:rsidRPr="006C27A6">
        <w:rPr>
          <w:rFonts w:ascii="Arial" w:hAnsi="Arial" w:cs="Arial"/>
        </w:rPr>
        <w:t xml:space="preserve"> protokolů potvrzujících řádné dodání a převzetí</w:t>
      </w:r>
      <w:r>
        <w:rPr>
          <w:rFonts w:ascii="Arial" w:hAnsi="Arial" w:cs="Arial"/>
        </w:rPr>
        <w:t xml:space="preserve"> příslušných</w:t>
      </w:r>
      <w:r w:rsidRPr="006C27A6">
        <w:rPr>
          <w:rFonts w:ascii="Arial" w:hAnsi="Arial" w:cs="Arial"/>
        </w:rPr>
        <w:t xml:space="preserve"> </w:t>
      </w:r>
      <w:r>
        <w:rPr>
          <w:rFonts w:ascii="Arial" w:hAnsi="Arial" w:cs="Arial"/>
        </w:rPr>
        <w:t>HW a SW</w:t>
      </w:r>
      <w:r w:rsidRPr="006C27A6">
        <w:rPr>
          <w:rFonts w:ascii="Arial" w:hAnsi="Arial" w:cs="Arial"/>
        </w:rPr>
        <w:t xml:space="preserve"> </w:t>
      </w:r>
      <w:r>
        <w:rPr>
          <w:rFonts w:ascii="Arial" w:hAnsi="Arial" w:cs="Arial"/>
        </w:rPr>
        <w:t>a všech Protokolů o uskutečnění proškolení</w:t>
      </w:r>
      <w:r w:rsidRPr="006C27A6">
        <w:rPr>
          <w:rFonts w:ascii="Arial" w:hAnsi="Arial" w:cs="Arial"/>
        </w:rPr>
        <w:t xml:space="preserve"> v příslušných místech plnění</w:t>
      </w:r>
      <w:r>
        <w:rPr>
          <w:rFonts w:ascii="Arial" w:hAnsi="Arial" w:cs="Arial"/>
        </w:rPr>
        <w:t>.</w:t>
      </w:r>
      <w:r w:rsidRPr="006C27A6">
        <w:rPr>
          <w:rFonts w:ascii="Arial" w:hAnsi="Arial" w:cs="Arial"/>
        </w:rPr>
        <w:t xml:space="preserve"> </w:t>
      </w:r>
    </w:p>
    <w:p w14:paraId="4341E122" w14:textId="77777777" w:rsidR="0069598E" w:rsidRPr="00D95E17" w:rsidRDefault="0069598E" w:rsidP="002D0CCD">
      <w:pPr>
        <w:numPr>
          <w:ilvl w:val="0"/>
          <w:numId w:val="39"/>
        </w:numPr>
        <w:pBdr>
          <w:top w:val="nil"/>
          <w:left w:val="nil"/>
          <w:bottom w:val="nil"/>
          <w:right w:val="nil"/>
          <w:between w:val="nil"/>
          <w:bar w:val="nil"/>
        </w:pBdr>
        <w:tabs>
          <w:tab w:val="clear" w:pos="567"/>
          <w:tab w:val="num" w:pos="284"/>
        </w:tabs>
        <w:spacing w:before="120" w:line="276" w:lineRule="auto"/>
        <w:ind w:left="284" w:hanging="284"/>
        <w:jc w:val="both"/>
        <w:rPr>
          <w:rFonts w:ascii="Arial" w:hAnsi="Arial" w:cs="Arial"/>
        </w:rPr>
      </w:pPr>
      <w:r w:rsidRPr="00D95E17">
        <w:rPr>
          <w:rFonts w:ascii="Arial" w:hAnsi="Arial" w:cs="Arial"/>
        </w:rPr>
        <w:t xml:space="preserve">V případě, že faktura nebude mít veškeré náležitosti podle výše uvedených a dalších souvisejících právních předpisů nebo podle této Smlouvy, je </w:t>
      </w:r>
      <w:r>
        <w:rPr>
          <w:rFonts w:ascii="Arial" w:eastAsia="Calibri" w:hAnsi="Arial" w:cs="Arial"/>
          <w:lang w:eastAsia="en-US"/>
        </w:rPr>
        <w:t xml:space="preserve">Objednatel </w:t>
      </w:r>
      <w:r w:rsidRPr="00D95E17">
        <w:rPr>
          <w:rFonts w:ascii="Arial" w:hAnsi="Arial" w:cs="Arial"/>
        </w:rPr>
        <w:t>oprávněn před uplynutím doby splatnosti fakturu vrátit Dodavateli. V</w:t>
      </w:r>
      <w:r>
        <w:rPr>
          <w:rFonts w:ascii="Arial" w:hAnsi="Arial" w:cs="Arial"/>
        </w:rPr>
        <w:t> průvodním dopise ke</w:t>
      </w:r>
      <w:r w:rsidRPr="00D95E17">
        <w:rPr>
          <w:rFonts w:ascii="Arial" w:hAnsi="Arial" w:cs="Arial"/>
        </w:rPr>
        <w:t xml:space="preserve"> vrácené faktuře musí uvést důvod vrácení. Dodavatel je povinen podle povahy nesprávnosti fakturu opravit nebo nově vyhotovit. Oprávněným vrácením faktury přestává běžet původní doba splatnosti. Celá doba splatnosti (30 dní) počíná běžet znovu od opětovného doručení náležitě opravené </w:t>
      </w:r>
      <w:r>
        <w:rPr>
          <w:rFonts w:ascii="Arial" w:hAnsi="Arial" w:cs="Arial"/>
        </w:rPr>
        <w:t xml:space="preserve">nebo nově vyhotovené </w:t>
      </w:r>
      <w:r w:rsidRPr="00D95E17">
        <w:rPr>
          <w:rFonts w:ascii="Arial" w:hAnsi="Arial" w:cs="Arial"/>
        </w:rPr>
        <w:t xml:space="preserve">faktury </w:t>
      </w:r>
      <w:r>
        <w:rPr>
          <w:rFonts w:ascii="Arial" w:hAnsi="Arial" w:cs="Arial"/>
        </w:rPr>
        <w:t>Objednateli.</w:t>
      </w:r>
      <w:r w:rsidRPr="00D95E17">
        <w:rPr>
          <w:rFonts w:ascii="Arial" w:hAnsi="Arial" w:cs="Arial"/>
        </w:rPr>
        <w:t xml:space="preserve"> </w:t>
      </w:r>
    </w:p>
    <w:p w14:paraId="5166BE7A" w14:textId="77777777" w:rsidR="0069598E" w:rsidRDefault="0069598E" w:rsidP="002D0CCD">
      <w:pPr>
        <w:numPr>
          <w:ilvl w:val="0"/>
          <w:numId w:val="39"/>
        </w:numPr>
        <w:pBdr>
          <w:top w:val="nil"/>
          <w:left w:val="nil"/>
          <w:bottom w:val="nil"/>
          <w:right w:val="nil"/>
          <w:between w:val="nil"/>
          <w:bar w:val="nil"/>
        </w:pBdr>
        <w:tabs>
          <w:tab w:val="clear" w:pos="567"/>
          <w:tab w:val="num" w:pos="284"/>
        </w:tabs>
        <w:spacing w:before="120" w:line="276" w:lineRule="auto"/>
        <w:ind w:left="284" w:hanging="284"/>
        <w:jc w:val="both"/>
        <w:rPr>
          <w:rFonts w:ascii="Arial" w:hAnsi="Arial" w:cs="Arial"/>
        </w:rPr>
      </w:pPr>
      <w:r w:rsidRPr="00D95E17">
        <w:rPr>
          <w:rFonts w:ascii="Arial" w:hAnsi="Arial" w:cs="Arial"/>
        </w:rPr>
        <w:t>Dodavatel</w:t>
      </w:r>
      <w:r>
        <w:rPr>
          <w:rFonts w:ascii="Arial" w:hAnsi="Arial" w:cs="Arial"/>
        </w:rPr>
        <w:t xml:space="preserve">, </w:t>
      </w:r>
      <w:r w:rsidRPr="00E1321F">
        <w:rPr>
          <w:rFonts w:ascii="Arial" w:hAnsi="Arial" w:cs="Arial"/>
        </w:rPr>
        <w:t>pokud je v den uzavření</w:t>
      </w:r>
      <w:r>
        <w:rPr>
          <w:rFonts w:ascii="Arial" w:hAnsi="Arial" w:cs="Arial"/>
        </w:rPr>
        <w:t xml:space="preserve"> Smlouvy</w:t>
      </w:r>
      <w:r w:rsidRPr="00E1321F">
        <w:rPr>
          <w:rFonts w:ascii="Arial" w:hAnsi="Arial" w:cs="Arial"/>
        </w:rPr>
        <w:t xml:space="preserve"> plátcem DPH,</w:t>
      </w:r>
      <w:r w:rsidRPr="006F2767">
        <w:rPr>
          <w:rFonts w:asciiTheme="minorHAnsi" w:hAnsiTheme="minorHAnsi" w:cstheme="minorHAnsi"/>
        </w:rPr>
        <w:t xml:space="preserve"> </w:t>
      </w:r>
      <w:r w:rsidRPr="00D95E17">
        <w:rPr>
          <w:rFonts w:ascii="Arial" w:hAnsi="Arial" w:cs="Arial"/>
        </w:rPr>
        <w:t xml:space="preserve">prohlašuje, že účet uvedený v záhlaví této Smlouvy je účtem zveřejněným správcem daně způsobem umožňujícím dálkový přístup ve smyslu § 96 odst. 2 zákona o DPH. V případě, že Dodavatel nebude mít v době uskutečnění zdanitelného plnění bankovní účet uvedený v záhlaví této Smlouvy </w:t>
      </w:r>
      <w:r>
        <w:rPr>
          <w:rFonts w:ascii="Arial" w:hAnsi="Arial" w:cs="Arial"/>
        </w:rPr>
        <w:t xml:space="preserve">tímto </w:t>
      </w:r>
      <w:r w:rsidRPr="00D95E17">
        <w:rPr>
          <w:rFonts w:ascii="Arial" w:hAnsi="Arial" w:cs="Arial"/>
        </w:rPr>
        <w:t xml:space="preserve">způsobem zveřejněn, uhradí </w:t>
      </w:r>
      <w:r>
        <w:rPr>
          <w:rFonts w:ascii="Arial" w:hAnsi="Arial" w:cs="Arial"/>
        </w:rPr>
        <w:t>Objednatel</w:t>
      </w:r>
      <w:r w:rsidRPr="00D95E17">
        <w:rPr>
          <w:rFonts w:ascii="Arial" w:hAnsi="Arial" w:cs="Arial"/>
        </w:rPr>
        <w:t xml:space="preserve"> Dodavateli v dohodnutém termínu splatnosti příslušné faktury pouze částku představující dohodnutou cenu plnění bez DPH. Částku rovnající se výši DPH z Dodavatelem fakturované ceny plnění uhradí </w:t>
      </w:r>
      <w:r>
        <w:rPr>
          <w:rFonts w:ascii="Arial" w:hAnsi="Arial" w:cs="Arial"/>
        </w:rPr>
        <w:t>Objednatel</w:t>
      </w:r>
      <w:r w:rsidRPr="00D95E17">
        <w:rPr>
          <w:rFonts w:ascii="Arial" w:hAnsi="Arial" w:cs="Arial"/>
        </w:rPr>
        <w:t>, v souladu s § 109 a zákona o DPH, finančnímu úřadu místně příslušnému Dodavateli. Dodavatel výslovně prohlašuje, že příslušnou cenu plnění bude považovat tímto za zaplacenou.</w:t>
      </w:r>
    </w:p>
    <w:p w14:paraId="6DA62216" w14:textId="77777777" w:rsidR="0069598E" w:rsidRDefault="0069598E" w:rsidP="002D0CCD">
      <w:pPr>
        <w:numPr>
          <w:ilvl w:val="0"/>
          <w:numId w:val="39"/>
        </w:numPr>
        <w:pBdr>
          <w:top w:val="nil"/>
          <w:left w:val="nil"/>
          <w:bottom w:val="nil"/>
          <w:right w:val="nil"/>
          <w:between w:val="nil"/>
          <w:bar w:val="nil"/>
        </w:pBdr>
        <w:tabs>
          <w:tab w:val="clear" w:pos="567"/>
          <w:tab w:val="num" w:pos="284"/>
        </w:tabs>
        <w:spacing w:before="120" w:line="276" w:lineRule="auto"/>
        <w:ind w:left="284" w:hanging="284"/>
        <w:jc w:val="both"/>
        <w:rPr>
          <w:rFonts w:ascii="Arial" w:hAnsi="Arial" w:cs="Arial"/>
        </w:rPr>
      </w:pPr>
      <w:r w:rsidRPr="00EF4C4D">
        <w:rPr>
          <w:rFonts w:ascii="Arial" w:hAnsi="Arial" w:cs="Arial"/>
        </w:rPr>
        <w:t xml:space="preserve">Pokud v době uskutečnění příslušného zdanitelného plnění bude </w:t>
      </w:r>
      <w:r>
        <w:rPr>
          <w:rFonts w:ascii="Arial" w:hAnsi="Arial" w:cs="Arial"/>
        </w:rPr>
        <w:t>Dodavatel</w:t>
      </w:r>
      <w:r w:rsidRPr="00EF4C4D">
        <w:rPr>
          <w:rFonts w:ascii="Arial" w:hAnsi="Arial" w:cs="Arial"/>
        </w:rPr>
        <w:t xml:space="preserve"> uveden ve smyslu § </w:t>
      </w:r>
      <w:proofErr w:type="spellStart"/>
      <w:proofErr w:type="gramStart"/>
      <w:r w:rsidRPr="00EF4C4D">
        <w:rPr>
          <w:rFonts w:ascii="Arial" w:hAnsi="Arial" w:cs="Arial"/>
        </w:rPr>
        <w:t>106a</w:t>
      </w:r>
      <w:proofErr w:type="spellEnd"/>
      <w:proofErr w:type="gramEnd"/>
      <w:r w:rsidRPr="00EF4C4D">
        <w:rPr>
          <w:rFonts w:ascii="Arial" w:hAnsi="Arial" w:cs="Arial"/>
        </w:rPr>
        <w:t xml:space="preserve"> zákona o DPH v Registru DPH jako nespolehlivý plátce, dohodly se Smluvní strany, že při úhradě ceny plnění bude postupováno způsobem uvedeným v odst. </w:t>
      </w:r>
      <w:r>
        <w:rPr>
          <w:rFonts w:ascii="Arial" w:hAnsi="Arial" w:cs="Arial"/>
        </w:rPr>
        <w:t>10</w:t>
      </w:r>
      <w:r w:rsidRPr="00EF4C4D">
        <w:rPr>
          <w:rFonts w:ascii="Arial" w:hAnsi="Arial" w:cs="Arial"/>
        </w:rPr>
        <w:t>. tohoto článku.</w:t>
      </w:r>
    </w:p>
    <w:p w14:paraId="1976A90B" w14:textId="21EABFB8" w:rsidR="0069598E" w:rsidRDefault="0069598E" w:rsidP="002D0CCD">
      <w:pPr>
        <w:numPr>
          <w:ilvl w:val="0"/>
          <w:numId w:val="39"/>
        </w:numPr>
        <w:pBdr>
          <w:top w:val="nil"/>
          <w:left w:val="nil"/>
          <w:bottom w:val="nil"/>
          <w:right w:val="nil"/>
          <w:between w:val="nil"/>
          <w:bar w:val="nil"/>
        </w:pBdr>
        <w:tabs>
          <w:tab w:val="clear" w:pos="567"/>
          <w:tab w:val="num" w:pos="284"/>
        </w:tabs>
        <w:spacing w:before="120" w:line="276" w:lineRule="auto"/>
        <w:ind w:left="284" w:hanging="284"/>
        <w:jc w:val="both"/>
        <w:rPr>
          <w:rFonts w:ascii="Arial" w:hAnsi="Arial" w:cs="Arial"/>
        </w:rPr>
      </w:pPr>
      <w:r w:rsidRPr="00724337">
        <w:rPr>
          <w:rFonts w:ascii="Arial" w:hAnsi="Arial" w:cs="Arial"/>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45C9C63E" w14:textId="68C70E8A" w:rsidR="009E1D9E" w:rsidRDefault="009E1D9E" w:rsidP="009E1D9E">
      <w:pPr>
        <w:pBdr>
          <w:top w:val="nil"/>
          <w:left w:val="nil"/>
          <w:bottom w:val="nil"/>
          <w:right w:val="nil"/>
          <w:between w:val="nil"/>
          <w:bar w:val="nil"/>
        </w:pBdr>
        <w:spacing w:before="120" w:line="276" w:lineRule="auto"/>
        <w:ind w:left="284"/>
        <w:jc w:val="both"/>
        <w:rPr>
          <w:rFonts w:ascii="Arial" w:hAnsi="Arial" w:cs="Arial"/>
        </w:rPr>
      </w:pPr>
    </w:p>
    <w:p w14:paraId="3785B20E" w14:textId="77777777" w:rsidR="009E1D9E" w:rsidRDefault="009E1D9E" w:rsidP="009E1D9E">
      <w:pPr>
        <w:pBdr>
          <w:top w:val="nil"/>
          <w:left w:val="nil"/>
          <w:bottom w:val="nil"/>
          <w:right w:val="nil"/>
          <w:between w:val="nil"/>
          <w:bar w:val="nil"/>
        </w:pBdr>
        <w:spacing w:before="120" w:line="276" w:lineRule="auto"/>
        <w:ind w:left="284"/>
        <w:jc w:val="both"/>
        <w:rPr>
          <w:rFonts w:ascii="Arial" w:hAnsi="Arial" w:cs="Arial"/>
        </w:rPr>
      </w:pPr>
    </w:p>
    <w:p w14:paraId="15F7C364" w14:textId="77777777" w:rsidR="0069598E" w:rsidRPr="0004191D" w:rsidRDefault="0069598E" w:rsidP="0004191D">
      <w:pPr>
        <w:pBdr>
          <w:top w:val="nil"/>
          <w:left w:val="nil"/>
          <w:bottom w:val="nil"/>
          <w:right w:val="nil"/>
          <w:between w:val="nil"/>
          <w:bar w:val="nil"/>
        </w:pBdr>
        <w:spacing w:line="276" w:lineRule="auto"/>
        <w:ind w:left="425"/>
        <w:jc w:val="both"/>
        <w:outlineLvl w:val="0"/>
        <w:rPr>
          <w:rFonts w:ascii="Arial" w:hAnsi="Arial" w:cs="Arial"/>
          <w:sz w:val="10"/>
          <w:szCs w:val="10"/>
        </w:rPr>
      </w:pPr>
    </w:p>
    <w:p w14:paraId="7E4CEA32" w14:textId="77777777" w:rsidR="00F83E4F" w:rsidRPr="00500BEF" w:rsidRDefault="00F83E4F" w:rsidP="00F83E4F">
      <w:pPr>
        <w:spacing w:before="240" w:after="240" w:line="276" w:lineRule="auto"/>
        <w:jc w:val="center"/>
        <w:rPr>
          <w:rFonts w:ascii="Arial" w:hAnsi="Arial" w:cs="Arial"/>
          <w:b/>
        </w:rPr>
      </w:pPr>
      <w:r w:rsidRPr="00500BEF">
        <w:rPr>
          <w:rFonts w:ascii="Arial" w:hAnsi="Arial" w:cs="Arial"/>
          <w:b/>
        </w:rPr>
        <w:lastRenderedPageBreak/>
        <w:t>Článek V</w:t>
      </w:r>
      <w:r>
        <w:rPr>
          <w:rFonts w:ascii="Arial" w:hAnsi="Arial" w:cs="Arial"/>
          <w:b/>
        </w:rPr>
        <w:t>I</w:t>
      </w:r>
      <w:r w:rsidRPr="00500BEF">
        <w:rPr>
          <w:rFonts w:ascii="Arial" w:hAnsi="Arial" w:cs="Arial"/>
          <w:b/>
        </w:rPr>
        <w:t xml:space="preserve">I. </w:t>
      </w:r>
      <w:r w:rsidRPr="00EF4C4D">
        <w:rPr>
          <w:rFonts w:ascii="Arial" w:hAnsi="Arial" w:cs="Arial"/>
          <w:b/>
        </w:rPr>
        <w:t>Odpovědnost za vady a záruka za jakost</w:t>
      </w:r>
      <w:r>
        <w:rPr>
          <w:rFonts w:ascii="Arial" w:hAnsi="Arial" w:cs="Arial"/>
          <w:b/>
        </w:rPr>
        <w:t xml:space="preserve"> a záruční podpora</w:t>
      </w:r>
      <w:r w:rsidRPr="00500BEF" w:rsidDel="00D95E17">
        <w:rPr>
          <w:rFonts w:ascii="Arial" w:hAnsi="Arial" w:cs="Arial"/>
          <w:b/>
        </w:rPr>
        <w:t xml:space="preserve"> </w:t>
      </w:r>
    </w:p>
    <w:p w14:paraId="2CB6E86A" w14:textId="77777777" w:rsidR="0069598E" w:rsidRPr="00A33958" w:rsidRDefault="0069598E" w:rsidP="002D0CCD">
      <w:pPr>
        <w:numPr>
          <w:ilvl w:val="0"/>
          <w:numId w:val="43"/>
        </w:numPr>
        <w:pBdr>
          <w:top w:val="nil"/>
          <w:left w:val="nil"/>
          <w:bottom w:val="nil"/>
          <w:right w:val="nil"/>
          <w:between w:val="nil"/>
          <w:bar w:val="nil"/>
        </w:pBdr>
        <w:tabs>
          <w:tab w:val="clear" w:pos="567"/>
          <w:tab w:val="num" w:pos="284"/>
        </w:tabs>
        <w:spacing w:before="120" w:after="120" w:line="276" w:lineRule="auto"/>
        <w:ind w:left="284" w:hanging="284"/>
        <w:jc w:val="both"/>
        <w:outlineLvl w:val="0"/>
        <w:rPr>
          <w:rFonts w:ascii="Arial" w:hAnsi="Arial" w:cs="Arial"/>
        </w:rPr>
      </w:pPr>
      <w:bookmarkStart w:id="4" w:name="_Toc108778811"/>
      <w:r w:rsidRPr="00A33958">
        <w:rPr>
          <w:rFonts w:ascii="Arial" w:hAnsi="Arial" w:cs="Arial"/>
        </w:rPr>
        <w:t xml:space="preserve">Dodavatel se zavazuje realizovat předmět plnění této </w:t>
      </w:r>
      <w:r>
        <w:rPr>
          <w:rFonts w:ascii="Arial" w:hAnsi="Arial" w:cs="Arial"/>
        </w:rPr>
        <w:t>Smlouvy</w:t>
      </w:r>
      <w:r w:rsidRPr="00A33958">
        <w:rPr>
          <w:rFonts w:ascii="Arial" w:hAnsi="Arial" w:cs="Arial"/>
        </w:rPr>
        <w:t xml:space="preserve"> v souladu s příslušnými právními předpisy a podle podmínek této Smlouvy s maximální péčí a v kvalitě, odpovídající jeho odborným znalostem a zkušenostem, kterou lze od něj vzhledem k jeho profesnímu zaměření právem očekávat. Dodavatel odpovídá za to, že plnění bude mít vlastnosti výslovně vymíněné touto Smlouvou nebo obvyklé</w:t>
      </w:r>
      <w:r>
        <w:rPr>
          <w:rFonts w:ascii="Arial" w:hAnsi="Arial" w:cs="Arial"/>
        </w:rPr>
        <w:t>,</w:t>
      </w:r>
      <w:r w:rsidRPr="00A33958">
        <w:rPr>
          <w:rFonts w:ascii="Arial" w:hAnsi="Arial" w:cs="Arial"/>
        </w:rPr>
        <w:t xml:space="preserve"> a že </w:t>
      </w:r>
      <w:r>
        <w:rPr>
          <w:rFonts w:ascii="Arial" w:eastAsia="Calibri" w:hAnsi="Arial" w:cs="Arial"/>
          <w:lang w:eastAsia="en-US"/>
        </w:rPr>
        <w:t xml:space="preserve">Objednatel </w:t>
      </w:r>
      <w:r w:rsidRPr="00A33958">
        <w:rPr>
          <w:rFonts w:ascii="Arial" w:hAnsi="Arial" w:cs="Arial"/>
        </w:rPr>
        <w:t>je bude moci použít podle jejich povahy a účelu. Dodavatel dále odpovídá za to, že plnění nebude mít právní vady.</w:t>
      </w:r>
      <w:bookmarkEnd w:id="4"/>
      <w:r w:rsidRPr="00A33958">
        <w:rPr>
          <w:rFonts w:ascii="Arial" w:hAnsi="Arial" w:cs="Arial"/>
        </w:rPr>
        <w:t xml:space="preserve"> </w:t>
      </w:r>
    </w:p>
    <w:p w14:paraId="7FFF070A" w14:textId="77777777" w:rsidR="0069598E" w:rsidRPr="00A33958" w:rsidRDefault="0069598E" w:rsidP="002D0CCD">
      <w:pPr>
        <w:numPr>
          <w:ilvl w:val="0"/>
          <w:numId w:val="43"/>
        </w:numPr>
        <w:pBdr>
          <w:top w:val="nil"/>
          <w:left w:val="nil"/>
          <w:bottom w:val="nil"/>
          <w:right w:val="nil"/>
          <w:between w:val="nil"/>
          <w:bar w:val="nil"/>
        </w:pBdr>
        <w:tabs>
          <w:tab w:val="clear" w:pos="567"/>
          <w:tab w:val="num" w:pos="284"/>
        </w:tabs>
        <w:spacing w:before="120" w:after="120" w:line="276" w:lineRule="auto"/>
        <w:ind w:left="284" w:hanging="284"/>
        <w:jc w:val="both"/>
        <w:outlineLvl w:val="0"/>
        <w:rPr>
          <w:rFonts w:ascii="Arial" w:hAnsi="Arial" w:cs="Arial"/>
        </w:rPr>
      </w:pPr>
      <w:bookmarkStart w:id="5" w:name="_Toc108778812"/>
      <w:r w:rsidRPr="00A33958">
        <w:rPr>
          <w:rFonts w:ascii="Arial" w:hAnsi="Arial" w:cs="Arial"/>
        </w:rPr>
        <w:t>Dodavatel poskytuje</w:t>
      </w:r>
      <w:r>
        <w:rPr>
          <w:rFonts w:ascii="Arial" w:hAnsi="Arial" w:cs="Arial"/>
        </w:rPr>
        <w:t xml:space="preserve"> </w:t>
      </w:r>
      <w:r>
        <w:rPr>
          <w:rFonts w:ascii="Arial" w:eastAsia="Calibri" w:hAnsi="Arial" w:cs="Arial"/>
          <w:lang w:eastAsia="en-US"/>
        </w:rPr>
        <w:t xml:space="preserve">Objednateli </w:t>
      </w:r>
      <w:r w:rsidRPr="00A33958">
        <w:rPr>
          <w:rFonts w:ascii="Arial" w:hAnsi="Arial" w:cs="Arial"/>
        </w:rPr>
        <w:t xml:space="preserve">na </w:t>
      </w:r>
      <w:r>
        <w:rPr>
          <w:rFonts w:ascii="Arial" w:hAnsi="Arial" w:cs="Arial"/>
        </w:rPr>
        <w:t>jednotlivá skenovací zařízení</w:t>
      </w:r>
      <w:r w:rsidRPr="00A33958">
        <w:rPr>
          <w:rFonts w:ascii="Arial" w:hAnsi="Arial" w:cs="Arial"/>
        </w:rPr>
        <w:t xml:space="preserve"> záruku za jakost</w:t>
      </w:r>
      <w:r>
        <w:rPr>
          <w:rFonts w:ascii="Arial" w:hAnsi="Arial" w:cs="Arial"/>
        </w:rPr>
        <w:t>, a to vždy</w:t>
      </w:r>
      <w:r w:rsidRPr="00A33958">
        <w:rPr>
          <w:rFonts w:ascii="Arial" w:hAnsi="Arial" w:cs="Arial"/>
        </w:rPr>
        <w:t xml:space="preserve"> v délce </w:t>
      </w:r>
      <w:r>
        <w:rPr>
          <w:rFonts w:ascii="Arial" w:hAnsi="Arial" w:cs="Arial"/>
        </w:rPr>
        <w:t>36</w:t>
      </w:r>
      <w:r w:rsidRPr="00A33958">
        <w:rPr>
          <w:rFonts w:ascii="Arial" w:hAnsi="Arial" w:cs="Arial"/>
        </w:rPr>
        <w:t xml:space="preserve"> měsíců od</w:t>
      </w:r>
      <w:r>
        <w:rPr>
          <w:rFonts w:ascii="Arial" w:hAnsi="Arial" w:cs="Arial"/>
        </w:rPr>
        <w:t>e dne</w:t>
      </w:r>
      <w:r w:rsidRPr="00A33958">
        <w:rPr>
          <w:rFonts w:ascii="Arial" w:hAnsi="Arial" w:cs="Arial"/>
        </w:rPr>
        <w:t xml:space="preserve"> podpisu </w:t>
      </w:r>
      <w:r>
        <w:rPr>
          <w:rFonts w:ascii="Arial" w:hAnsi="Arial" w:cs="Arial"/>
        </w:rPr>
        <w:t xml:space="preserve">příslušného </w:t>
      </w:r>
      <w:r w:rsidRPr="00A33958">
        <w:rPr>
          <w:rFonts w:ascii="Arial" w:hAnsi="Arial" w:cs="Arial"/>
        </w:rPr>
        <w:t>Akceptačního protokolu</w:t>
      </w:r>
      <w:r>
        <w:rPr>
          <w:rFonts w:ascii="Arial" w:hAnsi="Arial" w:cs="Arial"/>
        </w:rPr>
        <w:t>.</w:t>
      </w:r>
      <w:r w:rsidRPr="00A33958">
        <w:rPr>
          <w:rFonts w:ascii="Arial" w:hAnsi="Arial" w:cs="Arial"/>
        </w:rPr>
        <w:t xml:space="preserve"> Zárukou za jakost se Dodavatel zavazuje, že zařízení bude po celou záruční dobu způsobilé pro použití ke smluvenému, popř. obvyklému účelu a</w:t>
      </w:r>
      <w:r>
        <w:rPr>
          <w:rFonts w:ascii="Arial" w:hAnsi="Arial" w:cs="Arial"/>
        </w:rPr>
        <w:t> </w:t>
      </w:r>
      <w:r w:rsidRPr="00A33958">
        <w:rPr>
          <w:rFonts w:ascii="Arial" w:hAnsi="Arial" w:cs="Arial"/>
        </w:rPr>
        <w:t>že si zachová smluvené, popř. obvyklé vlastnosti.</w:t>
      </w:r>
      <w:bookmarkEnd w:id="5"/>
    </w:p>
    <w:p w14:paraId="75BE1758" w14:textId="77777777" w:rsidR="0069598E" w:rsidRPr="00A33958" w:rsidRDefault="0069598E" w:rsidP="002D0CCD">
      <w:pPr>
        <w:numPr>
          <w:ilvl w:val="0"/>
          <w:numId w:val="43"/>
        </w:numPr>
        <w:pBdr>
          <w:top w:val="nil"/>
          <w:left w:val="nil"/>
          <w:bottom w:val="nil"/>
          <w:right w:val="nil"/>
          <w:between w:val="nil"/>
          <w:bar w:val="nil"/>
        </w:pBdr>
        <w:tabs>
          <w:tab w:val="clear" w:pos="567"/>
          <w:tab w:val="num" w:pos="284"/>
        </w:tabs>
        <w:spacing w:before="120" w:after="120" w:line="276" w:lineRule="auto"/>
        <w:ind w:left="284" w:hanging="284"/>
        <w:jc w:val="both"/>
        <w:outlineLvl w:val="0"/>
        <w:rPr>
          <w:rFonts w:ascii="Arial" w:hAnsi="Arial" w:cs="Arial"/>
        </w:rPr>
      </w:pPr>
      <w:bookmarkStart w:id="6" w:name="_Toc108778813"/>
      <w:r w:rsidRPr="00A33958">
        <w:rPr>
          <w:rFonts w:ascii="Arial" w:hAnsi="Arial" w:cs="Arial"/>
        </w:rPr>
        <w:t xml:space="preserve">Dodavatel se zavazuje poskytovat </w:t>
      </w:r>
      <w:r>
        <w:rPr>
          <w:rFonts w:ascii="Arial" w:eastAsia="Calibri" w:hAnsi="Arial" w:cs="Arial"/>
          <w:lang w:eastAsia="en-US"/>
        </w:rPr>
        <w:t xml:space="preserve">Objednateli </w:t>
      </w:r>
      <w:r w:rsidRPr="00A33958">
        <w:rPr>
          <w:rFonts w:ascii="Arial" w:hAnsi="Arial" w:cs="Arial"/>
        </w:rPr>
        <w:t xml:space="preserve">po celou záruční dobu, tj. po dobu </w:t>
      </w:r>
      <w:r>
        <w:rPr>
          <w:rFonts w:ascii="Arial" w:hAnsi="Arial" w:cs="Arial"/>
        </w:rPr>
        <w:t>36</w:t>
      </w:r>
      <w:r w:rsidRPr="00A33958">
        <w:rPr>
          <w:rFonts w:ascii="Arial" w:hAnsi="Arial" w:cs="Arial"/>
        </w:rPr>
        <w:t xml:space="preserve"> měsíců od</w:t>
      </w:r>
      <w:r>
        <w:rPr>
          <w:rFonts w:ascii="Arial" w:hAnsi="Arial" w:cs="Arial"/>
        </w:rPr>
        <w:t>e dne</w:t>
      </w:r>
      <w:r w:rsidRPr="00A33958">
        <w:rPr>
          <w:rFonts w:ascii="Arial" w:hAnsi="Arial" w:cs="Arial"/>
        </w:rPr>
        <w:t xml:space="preserve"> </w:t>
      </w:r>
      <w:r w:rsidRPr="00F36D9E">
        <w:rPr>
          <w:rFonts w:ascii="Arial" w:hAnsi="Arial" w:cs="Arial"/>
        </w:rPr>
        <w:t>podpisu posledního Akceptačního</w:t>
      </w:r>
      <w:r w:rsidRPr="00A33958">
        <w:rPr>
          <w:rFonts w:ascii="Arial" w:hAnsi="Arial" w:cs="Arial"/>
        </w:rPr>
        <w:t xml:space="preserve"> protokol</w:t>
      </w:r>
      <w:r>
        <w:rPr>
          <w:rFonts w:ascii="Arial" w:hAnsi="Arial" w:cs="Arial"/>
        </w:rPr>
        <w:t>u Podporu, tj. </w:t>
      </w:r>
      <w:r w:rsidRPr="00A33958">
        <w:rPr>
          <w:rFonts w:ascii="Arial" w:hAnsi="Arial" w:cs="Arial"/>
        </w:rPr>
        <w:t>podpor</w:t>
      </w:r>
      <w:r>
        <w:rPr>
          <w:rFonts w:ascii="Arial" w:hAnsi="Arial" w:cs="Arial"/>
        </w:rPr>
        <w:t>u</w:t>
      </w:r>
      <w:r w:rsidRPr="00A33958">
        <w:rPr>
          <w:rFonts w:ascii="Arial" w:hAnsi="Arial" w:cs="Arial"/>
        </w:rPr>
        <w:t xml:space="preserve"> ve zvýšených parametrech</w:t>
      </w:r>
      <w:r>
        <w:rPr>
          <w:rFonts w:ascii="Arial" w:hAnsi="Arial" w:cs="Arial"/>
        </w:rPr>
        <w:t xml:space="preserve"> (viz čl. III.  Smlouvy),</w:t>
      </w:r>
      <w:r w:rsidRPr="00A33958">
        <w:rPr>
          <w:rFonts w:ascii="Arial" w:hAnsi="Arial" w:cs="Arial"/>
        </w:rPr>
        <w:t xml:space="preserve"> která spočívá v povinnosti Dodavatele odstraňovat veškeré vady dodaného HW a SW ve lhůtách a za podmínek dále v tomto článku uvedených. Pro vyloučení pochybností se výslovně stanoví, že pod pojmem „vada</w:t>
      </w:r>
      <w:r>
        <w:rPr>
          <w:rFonts w:ascii="Arial" w:hAnsi="Arial" w:cs="Arial"/>
        </w:rPr>
        <w:t>“</w:t>
      </w:r>
      <w:r w:rsidRPr="00A33958">
        <w:rPr>
          <w:rFonts w:ascii="Arial" w:hAnsi="Arial" w:cs="Arial"/>
        </w:rPr>
        <w:t xml:space="preserve"> se pro účely této Smlouvy rozumí jakýkoliv incident vzniklý při provozu zařízení a také </w:t>
      </w:r>
      <w:r>
        <w:rPr>
          <w:rFonts w:ascii="Arial" w:hAnsi="Arial" w:cs="Arial"/>
        </w:rPr>
        <w:t xml:space="preserve">při </w:t>
      </w:r>
      <w:r w:rsidRPr="00A33958">
        <w:rPr>
          <w:rFonts w:ascii="Arial" w:hAnsi="Arial" w:cs="Arial"/>
        </w:rPr>
        <w:t xml:space="preserve">provádění </w:t>
      </w:r>
      <w:r>
        <w:rPr>
          <w:rFonts w:ascii="Arial" w:hAnsi="Arial" w:cs="Arial"/>
        </w:rPr>
        <w:t xml:space="preserve">vyžádaného </w:t>
      </w:r>
      <w:r w:rsidRPr="00A33958">
        <w:rPr>
          <w:rFonts w:ascii="Arial" w:hAnsi="Arial" w:cs="Arial"/>
        </w:rPr>
        <w:t>upgrade dle čl. I</w:t>
      </w:r>
      <w:r>
        <w:rPr>
          <w:rFonts w:ascii="Arial" w:hAnsi="Arial" w:cs="Arial"/>
        </w:rPr>
        <w:t>I</w:t>
      </w:r>
      <w:r w:rsidRPr="00A33958">
        <w:rPr>
          <w:rFonts w:ascii="Arial" w:hAnsi="Arial" w:cs="Arial"/>
        </w:rPr>
        <w:t>I</w:t>
      </w:r>
      <w:r>
        <w:rPr>
          <w:rFonts w:ascii="Arial" w:hAnsi="Arial" w:cs="Arial"/>
        </w:rPr>
        <w:t>.</w:t>
      </w:r>
      <w:r w:rsidRPr="00A33958">
        <w:rPr>
          <w:rFonts w:ascii="Arial" w:hAnsi="Arial" w:cs="Arial"/>
        </w:rPr>
        <w:t xml:space="preserve"> odst. 1</w:t>
      </w:r>
      <w:r>
        <w:rPr>
          <w:rFonts w:ascii="Arial" w:hAnsi="Arial" w:cs="Arial"/>
        </w:rPr>
        <w:t>.</w:t>
      </w:r>
      <w:r w:rsidRPr="00A33958">
        <w:rPr>
          <w:rFonts w:ascii="Arial" w:hAnsi="Arial" w:cs="Arial"/>
        </w:rPr>
        <w:t xml:space="preserve"> písm.</w:t>
      </w:r>
      <w:r>
        <w:rPr>
          <w:rFonts w:ascii="Arial" w:hAnsi="Arial" w:cs="Arial"/>
        </w:rPr>
        <w:t xml:space="preserve"> </w:t>
      </w:r>
      <w:r w:rsidRPr="00A33958">
        <w:rPr>
          <w:rFonts w:ascii="Arial" w:hAnsi="Arial" w:cs="Arial"/>
        </w:rPr>
        <w:t>h)</w:t>
      </w:r>
      <w:r>
        <w:rPr>
          <w:rFonts w:ascii="Arial" w:hAnsi="Arial" w:cs="Arial"/>
        </w:rPr>
        <w:t xml:space="preserve"> Smlouvy.</w:t>
      </w:r>
      <w:r w:rsidRPr="00A33958">
        <w:rPr>
          <w:rFonts w:ascii="Arial" w:hAnsi="Arial" w:cs="Arial"/>
        </w:rPr>
        <w:t xml:space="preserve"> </w:t>
      </w:r>
      <w:r>
        <w:rPr>
          <w:rFonts w:ascii="Arial" w:hAnsi="Arial" w:cs="Arial"/>
        </w:rPr>
        <w:t xml:space="preserve">Součástí Podpory a v ceně zahrnuté do ceny Podpory, je též pravidelná výměna spotřebního materiálu </w:t>
      </w:r>
      <w:r w:rsidRPr="00435875">
        <w:rPr>
          <w:rFonts w:ascii="Arial" w:eastAsia="Calibri" w:hAnsi="Arial" w:cs="Arial"/>
          <w:bCs/>
        </w:rPr>
        <w:t xml:space="preserve">(podávacích mechanismů, gumových koleček, výměna ložisek atd.) po doporučeném zpracování počtu dokumentů udávaných výrobcem </w:t>
      </w:r>
      <w:r>
        <w:rPr>
          <w:rFonts w:ascii="Arial" w:eastAsia="Calibri" w:hAnsi="Arial" w:cs="Arial"/>
          <w:bCs/>
        </w:rPr>
        <w:t xml:space="preserve">dodaných </w:t>
      </w:r>
      <w:proofErr w:type="spellStart"/>
      <w:r>
        <w:rPr>
          <w:rFonts w:ascii="Arial" w:eastAsia="Calibri" w:hAnsi="Arial" w:cs="Arial"/>
          <w:bCs/>
        </w:rPr>
        <w:t>miniskenerů</w:t>
      </w:r>
      <w:proofErr w:type="spellEnd"/>
      <w:r>
        <w:rPr>
          <w:rFonts w:ascii="Arial" w:eastAsia="Calibri" w:hAnsi="Arial" w:cs="Arial"/>
          <w:bCs/>
        </w:rPr>
        <w:t>.</w:t>
      </w:r>
      <w:bookmarkEnd w:id="6"/>
    </w:p>
    <w:p w14:paraId="18928FF8" w14:textId="77777777" w:rsidR="0069598E" w:rsidRPr="00A33958" w:rsidRDefault="0069598E" w:rsidP="002D0CCD">
      <w:pPr>
        <w:numPr>
          <w:ilvl w:val="0"/>
          <w:numId w:val="43"/>
        </w:numPr>
        <w:pBdr>
          <w:top w:val="nil"/>
          <w:left w:val="nil"/>
          <w:bottom w:val="nil"/>
          <w:right w:val="nil"/>
          <w:between w:val="nil"/>
          <w:bar w:val="nil"/>
        </w:pBdr>
        <w:tabs>
          <w:tab w:val="clear" w:pos="567"/>
          <w:tab w:val="num" w:pos="284"/>
        </w:tabs>
        <w:spacing w:before="120" w:after="120" w:line="276" w:lineRule="auto"/>
        <w:ind w:left="284" w:hanging="284"/>
        <w:jc w:val="both"/>
        <w:outlineLvl w:val="0"/>
        <w:rPr>
          <w:rFonts w:ascii="Arial" w:hAnsi="Arial" w:cs="Arial"/>
        </w:rPr>
      </w:pPr>
      <w:bookmarkStart w:id="7" w:name="_Toc108778814"/>
      <w:r w:rsidRPr="00A33958">
        <w:rPr>
          <w:rFonts w:ascii="Arial" w:hAnsi="Arial" w:cs="Arial"/>
        </w:rPr>
        <w:t xml:space="preserve">Dodavatel se zavazuje poskytovat </w:t>
      </w:r>
      <w:r>
        <w:rPr>
          <w:rFonts w:ascii="Arial" w:eastAsia="Calibri" w:hAnsi="Arial" w:cs="Arial"/>
          <w:lang w:eastAsia="en-US"/>
        </w:rPr>
        <w:t>Objednateli</w:t>
      </w:r>
      <w:r w:rsidRPr="00A33958">
        <w:rPr>
          <w:rFonts w:ascii="Arial" w:hAnsi="Arial" w:cs="Arial"/>
        </w:rPr>
        <w:t xml:space="preserve"> </w:t>
      </w:r>
      <w:r>
        <w:rPr>
          <w:rFonts w:ascii="Arial" w:hAnsi="Arial" w:cs="Arial"/>
        </w:rPr>
        <w:t>P</w:t>
      </w:r>
      <w:r w:rsidRPr="00A33958">
        <w:rPr>
          <w:rFonts w:ascii="Arial" w:hAnsi="Arial" w:cs="Arial"/>
        </w:rPr>
        <w:t>odporu</w:t>
      </w:r>
      <w:r>
        <w:rPr>
          <w:rFonts w:ascii="Arial" w:hAnsi="Arial" w:cs="Arial"/>
        </w:rPr>
        <w:t xml:space="preserve"> </w:t>
      </w:r>
      <w:r w:rsidRPr="00A33958">
        <w:rPr>
          <w:rFonts w:ascii="Arial" w:hAnsi="Arial" w:cs="Arial"/>
        </w:rPr>
        <w:t xml:space="preserve">na </w:t>
      </w:r>
      <w:r w:rsidRPr="00E1321F">
        <w:rPr>
          <w:rFonts w:ascii="Arial" w:hAnsi="Arial" w:cs="Arial"/>
          <w:b/>
        </w:rPr>
        <w:t>dodávku HW a obslužného SW</w:t>
      </w:r>
      <w:r w:rsidRPr="00A33958">
        <w:rPr>
          <w:rFonts w:ascii="Arial" w:hAnsi="Arial" w:cs="Arial"/>
        </w:rPr>
        <w:t xml:space="preserve"> on-</w:t>
      </w:r>
      <w:proofErr w:type="spellStart"/>
      <w:r w:rsidRPr="00A33958">
        <w:rPr>
          <w:rFonts w:ascii="Arial" w:hAnsi="Arial" w:cs="Arial"/>
        </w:rPr>
        <w:t>site</w:t>
      </w:r>
      <w:proofErr w:type="spellEnd"/>
      <w:r w:rsidRPr="00A33958">
        <w:rPr>
          <w:rFonts w:ascii="Arial" w:hAnsi="Arial" w:cs="Arial"/>
        </w:rPr>
        <w:t xml:space="preserve"> v míst</w:t>
      </w:r>
      <w:r>
        <w:rPr>
          <w:rFonts w:ascii="Arial" w:hAnsi="Arial" w:cs="Arial"/>
        </w:rPr>
        <w:t>ech</w:t>
      </w:r>
      <w:r w:rsidRPr="00A33958">
        <w:rPr>
          <w:rFonts w:ascii="Arial" w:hAnsi="Arial" w:cs="Arial"/>
        </w:rPr>
        <w:t xml:space="preserve"> plnění, a to ve lhůtách a za podmínek v této Smlouvě uvedených. Odstranění vady (vč.</w:t>
      </w:r>
      <w:r>
        <w:rPr>
          <w:rFonts w:ascii="Arial" w:hAnsi="Arial" w:cs="Arial"/>
        </w:rPr>
        <w:t> </w:t>
      </w:r>
      <w:r w:rsidRPr="00A33958">
        <w:rPr>
          <w:rFonts w:ascii="Arial" w:hAnsi="Arial" w:cs="Arial"/>
        </w:rPr>
        <w:t xml:space="preserve">uvedení data a času jejího odstranění) bude </w:t>
      </w:r>
      <w:r>
        <w:rPr>
          <w:rFonts w:ascii="Arial" w:hAnsi="Arial" w:cs="Arial"/>
        </w:rPr>
        <w:t xml:space="preserve">vždy </w:t>
      </w:r>
      <w:r w:rsidRPr="00A33958">
        <w:rPr>
          <w:rFonts w:ascii="Arial" w:hAnsi="Arial" w:cs="Arial"/>
        </w:rPr>
        <w:t xml:space="preserve">stvrzeno v protokolu o odstranění vady (dále jen „Servisní protokol“), </w:t>
      </w:r>
      <w:r w:rsidRPr="0045581A">
        <w:rPr>
          <w:rFonts w:ascii="Arial" w:hAnsi="Arial" w:cs="Arial"/>
        </w:rPr>
        <w:t>podepsaném Pověřenými osobami Smluvních</w:t>
      </w:r>
      <w:r w:rsidRPr="00A33958">
        <w:rPr>
          <w:rFonts w:ascii="Arial" w:hAnsi="Arial" w:cs="Arial"/>
        </w:rPr>
        <w:t xml:space="preserve"> stran. Vada je považována za</w:t>
      </w:r>
      <w:r>
        <w:rPr>
          <w:rFonts w:ascii="Arial" w:hAnsi="Arial" w:cs="Arial"/>
        </w:rPr>
        <w:t> </w:t>
      </w:r>
      <w:r w:rsidRPr="00A33958">
        <w:rPr>
          <w:rFonts w:ascii="Arial" w:hAnsi="Arial" w:cs="Arial"/>
        </w:rPr>
        <w:t xml:space="preserve">odstraněnou okamžikem </w:t>
      </w:r>
      <w:r w:rsidRPr="0042045D">
        <w:rPr>
          <w:rFonts w:ascii="Arial" w:hAnsi="Arial" w:cs="Arial"/>
        </w:rPr>
        <w:t xml:space="preserve">uvedeným v Servisním protokolu, podepsaném </w:t>
      </w:r>
      <w:r>
        <w:rPr>
          <w:rFonts w:ascii="Arial" w:hAnsi="Arial" w:cs="Arial"/>
        </w:rPr>
        <w:t>P</w:t>
      </w:r>
      <w:r w:rsidRPr="00A33958">
        <w:rPr>
          <w:rFonts w:ascii="Arial" w:hAnsi="Arial" w:cs="Arial"/>
        </w:rPr>
        <w:t xml:space="preserve">ověřenými </w:t>
      </w:r>
      <w:r>
        <w:rPr>
          <w:rFonts w:ascii="Arial" w:hAnsi="Arial" w:cs="Arial"/>
        </w:rPr>
        <w:t>osobami</w:t>
      </w:r>
      <w:r w:rsidRPr="00A33958">
        <w:rPr>
          <w:rFonts w:ascii="Arial" w:hAnsi="Arial" w:cs="Arial"/>
        </w:rPr>
        <w:t xml:space="preserve"> obou Smluvních stran.</w:t>
      </w:r>
      <w:r>
        <w:rPr>
          <w:rFonts w:ascii="Arial" w:hAnsi="Arial" w:cs="Arial"/>
        </w:rPr>
        <w:t xml:space="preserve"> Dodavatel je povinen odstranit vadu vždy </w:t>
      </w:r>
      <w:r w:rsidRPr="00E1321F">
        <w:rPr>
          <w:rFonts w:ascii="Arial" w:hAnsi="Arial" w:cs="Arial"/>
          <w:b/>
        </w:rPr>
        <w:t xml:space="preserve">do 3 pracovních dnů </w:t>
      </w:r>
      <w:r>
        <w:rPr>
          <w:rFonts w:ascii="Arial" w:hAnsi="Arial" w:cs="Arial"/>
        </w:rPr>
        <w:t xml:space="preserve">ode dne odeslání automatického potvrzení doručení požadavku na odstranění vady (viz odst. 7. bod </w:t>
      </w:r>
      <w:proofErr w:type="spellStart"/>
      <w:r>
        <w:rPr>
          <w:rFonts w:ascii="Arial" w:hAnsi="Arial" w:cs="Arial"/>
        </w:rPr>
        <w:t>ii</w:t>
      </w:r>
      <w:proofErr w:type="spellEnd"/>
      <w:r>
        <w:rPr>
          <w:rFonts w:ascii="Arial" w:hAnsi="Arial" w:cs="Arial"/>
        </w:rPr>
        <w:t>. tohoto článku).</w:t>
      </w:r>
      <w:bookmarkEnd w:id="7"/>
    </w:p>
    <w:p w14:paraId="49A9E074" w14:textId="77777777" w:rsidR="0069598E" w:rsidRPr="00A33958" w:rsidRDefault="0069598E" w:rsidP="002D0CCD">
      <w:pPr>
        <w:numPr>
          <w:ilvl w:val="0"/>
          <w:numId w:val="43"/>
        </w:numPr>
        <w:pBdr>
          <w:top w:val="nil"/>
          <w:left w:val="nil"/>
          <w:bottom w:val="nil"/>
          <w:right w:val="nil"/>
          <w:between w:val="nil"/>
          <w:bar w:val="nil"/>
        </w:pBdr>
        <w:tabs>
          <w:tab w:val="clear" w:pos="567"/>
          <w:tab w:val="num" w:pos="284"/>
        </w:tabs>
        <w:spacing w:before="120" w:after="120" w:line="276" w:lineRule="auto"/>
        <w:ind w:left="284" w:hanging="284"/>
        <w:jc w:val="both"/>
        <w:outlineLvl w:val="0"/>
        <w:rPr>
          <w:rFonts w:ascii="Arial" w:hAnsi="Arial" w:cs="Arial"/>
        </w:rPr>
      </w:pPr>
      <w:bookmarkStart w:id="8" w:name="_Toc108778815"/>
      <w:r w:rsidRPr="00A33958">
        <w:rPr>
          <w:rFonts w:ascii="Arial" w:hAnsi="Arial" w:cs="Arial"/>
        </w:rPr>
        <w:t xml:space="preserve">Dodavatel se zavazuje poskytovat </w:t>
      </w:r>
      <w:r>
        <w:rPr>
          <w:rFonts w:ascii="Arial" w:eastAsia="Calibri" w:hAnsi="Arial" w:cs="Arial"/>
          <w:lang w:eastAsia="en-US"/>
        </w:rPr>
        <w:t xml:space="preserve">Objednateli </w:t>
      </w:r>
      <w:r>
        <w:rPr>
          <w:rFonts w:ascii="Arial" w:hAnsi="Arial" w:cs="Arial"/>
        </w:rPr>
        <w:t>P</w:t>
      </w:r>
      <w:r w:rsidRPr="00A33958">
        <w:rPr>
          <w:rFonts w:ascii="Arial" w:hAnsi="Arial" w:cs="Arial"/>
        </w:rPr>
        <w:t xml:space="preserve">odporu </w:t>
      </w:r>
      <w:r w:rsidRPr="00E1321F">
        <w:rPr>
          <w:rFonts w:ascii="Arial" w:hAnsi="Arial" w:cs="Arial"/>
          <w:b/>
        </w:rPr>
        <w:t>propojovacího SW</w:t>
      </w:r>
      <w:r>
        <w:rPr>
          <w:rFonts w:ascii="Arial" w:hAnsi="Arial" w:cs="Arial"/>
        </w:rPr>
        <w:t xml:space="preserve"> a odstranit vady</w:t>
      </w:r>
      <w:r w:rsidRPr="00A33958">
        <w:rPr>
          <w:rFonts w:ascii="Arial" w:hAnsi="Arial" w:cs="Arial"/>
        </w:rPr>
        <w:t xml:space="preserve"> </w:t>
      </w:r>
      <w:r>
        <w:rPr>
          <w:rFonts w:ascii="Arial" w:hAnsi="Arial" w:cs="Arial"/>
        </w:rPr>
        <w:t xml:space="preserve">vždy </w:t>
      </w:r>
      <w:r w:rsidRPr="00E1321F">
        <w:rPr>
          <w:rFonts w:ascii="Arial" w:hAnsi="Arial" w:cs="Arial"/>
          <w:b/>
        </w:rPr>
        <w:t>do 3 pracovních dnů</w:t>
      </w:r>
      <w:r>
        <w:rPr>
          <w:rFonts w:ascii="Arial" w:hAnsi="Arial" w:cs="Arial"/>
        </w:rPr>
        <w:t xml:space="preserve"> ode dne odeslání automatického potvrzení doručení požadavku na odstranění vady</w:t>
      </w:r>
      <w:r w:rsidRPr="00A33958">
        <w:rPr>
          <w:rFonts w:ascii="Arial" w:hAnsi="Arial" w:cs="Arial"/>
        </w:rPr>
        <w:t xml:space="preserve">. </w:t>
      </w:r>
      <w:r w:rsidRPr="00E1321F">
        <w:rPr>
          <w:rFonts w:ascii="Arial" w:hAnsi="Arial" w:cs="Arial"/>
          <w:b/>
        </w:rPr>
        <w:t>Upgrade propojovacího SW</w:t>
      </w:r>
      <w:r>
        <w:rPr>
          <w:rFonts w:ascii="Arial" w:hAnsi="Arial" w:cs="Arial"/>
        </w:rPr>
        <w:t xml:space="preserve"> na vyšší verzi OS</w:t>
      </w:r>
      <w:r w:rsidRPr="00A33958">
        <w:rPr>
          <w:rFonts w:ascii="Arial" w:hAnsi="Arial" w:cs="Arial"/>
        </w:rPr>
        <w:t xml:space="preserve"> </w:t>
      </w:r>
      <w:r>
        <w:rPr>
          <w:rFonts w:ascii="Arial" w:hAnsi="Arial" w:cs="Arial"/>
        </w:rPr>
        <w:t xml:space="preserve">Windows </w:t>
      </w:r>
      <w:r w:rsidRPr="00A33958">
        <w:rPr>
          <w:rFonts w:ascii="Arial" w:hAnsi="Arial" w:cs="Arial"/>
        </w:rPr>
        <w:t xml:space="preserve">je povinen Dodavatel poskytnout </w:t>
      </w:r>
      <w:r w:rsidRPr="00E1321F">
        <w:rPr>
          <w:rFonts w:ascii="Arial" w:hAnsi="Arial" w:cs="Arial"/>
          <w:b/>
        </w:rPr>
        <w:t xml:space="preserve">do 1 měsíce </w:t>
      </w:r>
      <w:r w:rsidRPr="00A33958">
        <w:rPr>
          <w:rFonts w:ascii="Arial" w:hAnsi="Arial" w:cs="Arial"/>
        </w:rPr>
        <w:t>od jeho vyžádání</w:t>
      </w:r>
      <w:r>
        <w:rPr>
          <w:rFonts w:ascii="Arial" w:hAnsi="Arial" w:cs="Arial"/>
        </w:rPr>
        <w:t xml:space="preserve">, tj. ode dne </w:t>
      </w:r>
      <w:r w:rsidRPr="00A33958">
        <w:rPr>
          <w:rFonts w:ascii="Arial" w:hAnsi="Arial" w:cs="Arial"/>
        </w:rPr>
        <w:t xml:space="preserve">odeslání automatického potvrzení </w:t>
      </w:r>
      <w:r>
        <w:rPr>
          <w:rFonts w:ascii="Arial" w:hAnsi="Arial" w:cs="Arial"/>
        </w:rPr>
        <w:t xml:space="preserve">doručení </w:t>
      </w:r>
      <w:r w:rsidRPr="00A33958">
        <w:rPr>
          <w:rFonts w:ascii="Arial" w:hAnsi="Arial" w:cs="Arial"/>
        </w:rPr>
        <w:t>požadavku</w:t>
      </w:r>
      <w:r>
        <w:rPr>
          <w:rFonts w:ascii="Arial" w:hAnsi="Arial" w:cs="Arial"/>
        </w:rPr>
        <w:t xml:space="preserve"> na upgrade Dodavateli</w:t>
      </w:r>
      <w:r w:rsidRPr="00A33958">
        <w:rPr>
          <w:rFonts w:ascii="Arial" w:hAnsi="Arial" w:cs="Arial"/>
        </w:rPr>
        <w:t>. Požadavek se</w:t>
      </w:r>
      <w:r>
        <w:rPr>
          <w:rFonts w:ascii="Arial" w:hAnsi="Arial" w:cs="Arial"/>
        </w:rPr>
        <w:t> </w:t>
      </w:r>
      <w:r w:rsidRPr="00A33958">
        <w:rPr>
          <w:rFonts w:ascii="Arial" w:hAnsi="Arial" w:cs="Arial"/>
        </w:rPr>
        <w:t>považuje za vyřízený obdržením potvrzovacího e</w:t>
      </w:r>
      <w:r>
        <w:rPr>
          <w:rFonts w:ascii="Arial" w:hAnsi="Arial" w:cs="Arial"/>
        </w:rPr>
        <w:t>-</w:t>
      </w:r>
      <w:r w:rsidRPr="00A33958">
        <w:rPr>
          <w:rFonts w:ascii="Arial" w:hAnsi="Arial" w:cs="Arial"/>
        </w:rPr>
        <w:t xml:space="preserve">mailu </w:t>
      </w:r>
      <w:r>
        <w:rPr>
          <w:rFonts w:ascii="Arial" w:hAnsi="Arial" w:cs="Arial"/>
        </w:rPr>
        <w:t xml:space="preserve">o odstranění vady/zprovoznění upgrade </w:t>
      </w:r>
      <w:r w:rsidRPr="00A33958">
        <w:rPr>
          <w:rFonts w:ascii="Arial" w:hAnsi="Arial" w:cs="Arial"/>
        </w:rPr>
        <w:t>od</w:t>
      </w:r>
      <w:r>
        <w:rPr>
          <w:rFonts w:ascii="Arial" w:hAnsi="Arial" w:cs="Arial"/>
        </w:rPr>
        <w:t> </w:t>
      </w:r>
      <w:r>
        <w:rPr>
          <w:rFonts w:ascii="Arial" w:eastAsia="Calibri" w:hAnsi="Arial" w:cs="Arial"/>
          <w:lang w:eastAsia="en-US"/>
        </w:rPr>
        <w:t>Objednatele</w:t>
      </w:r>
      <w:r>
        <w:rPr>
          <w:rFonts w:ascii="Arial" w:hAnsi="Arial" w:cs="Arial"/>
        </w:rPr>
        <w:t xml:space="preserve"> (viz odst. 7. bod v. tohoto článku)</w:t>
      </w:r>
      <w:r w:rsidRPr="00A33958">
        <w:rPr>
          <w:rFonts w:ascii="Arial" w:hAnsi="Arial" w:cs="Arial"/>
        </w:rPr>
        <w:t>.</w:t>
      </w:r>
      <w:bookmarkEnd w:id="8"/>
      <w:r w:rsidRPr="00A33958">
        <w:rPr>
          <w:rFonts w:ascii="Arial" w:hAnsi="Arial" w:cs="Arial"/>
        </w:rPr>
        <w:t xml:space="preserve"> </w:t>
      </w:r>
    </w:p>
    <w:p w14:paraId="22601D56" w14:textId="20186FCF" w:rsidR="00F83E4F" w:rsidRPr="00A33958" w:rsidRDefault="00F83E4F" w:rsidP="002D0CCD">
      <w:pPr>
        <w:numPr>
          <w:ilvl w:val="0"/>
          <w:numId w:val="43"/>
        </w:numPr>
        <w:pBdr>
          <w:top w:val="nil"/>
          <w:left w:val="nil"/>
          <w:bottom w:val="nil"/>
          <w:right w:val="nil"/>
          <w:between w:val="nil"/>
          <w:bar w:val="nil"/>
        </w:pBdr>
        <w:tabs>
          <w:tab w:val="clear" w:pos="567"/>
          <w:tab w:val="num" w:pos="284"/>
        </w:tabs>
        <w:spacing w:before="120" w:after="120" w:line="276" w:lineRule="auto"/>
        <w:ind w:left="284" w:hanging="284"/>
        <w:jc w:val="both"/>
        <w:rPr>
          <w:rFonts w:ascii="Arial" w:hAnsi="Arial" w:cs="Arial"/>
        </w:rPr>
      </w:pPr>
      <w:r w:rsidRPr="00A33958">
        <w:rPr>
          <w:rFonts w:ascii="Arial" w:hAnsi="Arial" w:cs="Arial"/>
        </w:rPr>
        <w:t xml:space="preserve">Standardní komunikace v českém jazyce </w:t>
      </w:r>
      <w:r>
        <w:rPr>
          <w:rFonts w:ascii="Arial" w:hAnsi="Arial" w:cs="Arial"/>
        </w:rPr>
        <w:t>s</w:t>
      </w:r>
      <w:r w:rsidRPr="00A33958">
        <w:rPr>
          <w:rFonts w:ascii="Arial" w:hAnsi="Arial" w:cs="Arial"/>
        </w:rPr>
        <w:t xml:space="preserve"> Dodavatelem při poskytování </w:t>
      </w:r>
      <w:r>
        <w:rPr>
          <w:rFonts w:ascii="Arial" w:hAnsi="Arial" w:cs="Arial"/>
        </w:rPr>
        <w:t>P</w:t>
      </w:r>
      <w:r w:rsidRPr="00A33958">
        <w:rPr>
          <w:rFonts w:ascii="Arial" w:hAnsi="Arial" w:cs="Arial"/>
        </w:rPr>
        <w:t xml:space="preserve">odpory bude probíhat prostřednictvím aplikace </w:t>
      </w:r>
      <w:proofErr w:type="spellStart"/>
      <w:r w:rsidRPr="00A33958">
        <w:rPr>
          <w:rFonts w:ascii="Arial" w:hAnsi="Arial" w:cs="Arial"/>
        </w:rPr>
        <w:t>Service</w:t>
      </w:r>
      <w:proofErr w:type="spellEnd"/>
      <w:r w:rsidRPr="00A33958">
        <w:rPr>
          <w:rFonts w:ascii="Arial" w:hAnsi="Arial" w:cs="Arial"/>
        </w:rPr>
        <w:t xml:space="preserve"> </w:t>
      </w:r>
      <w:proofErr w:type="spellStart"/>
      <w:r w:rsidRPr="00A33958">
        <w:rPr>
          <w:rFonts w:ascii="Arial" w:hAnsi="Arial" w:cs="Arial"/>
        </w:rPr>
        <w:t>Desk</w:t>
      </w:r>
      <w:proofErr w:type="spellEnd"/>
      <w:r w:rsidRPr="00A33958">
        <w:rPr>
          <w:rFonts w:ascii="Arial" w:hAnsi="Arial" w:cs="Arial"/>
        </w:rPr>
        <w:t xml:space="preserve"> VZP ČR telefon:</w:t>
      </w:r>
      <w:r w:rsidR="008C294A">
        <w:rPr>
          <w:rFonts w:ascii="Arial" w:hAnsi="Arial" w:cs="Arial"/>
        </w:rPr>
        <w:t xml:space="preserve"> </w:t>
      </w:r>
      <w:proofErr w:type="spellStart"/>
      <w:r w:rsidR="008C294A">
        <w:rPr>
          <w:rFonts w:ascii="Arial" w:hAnsi="Arial" w:cs="Arial"/>
        </w:rPr>
        <w:t>XXXXXXXXX</w:t>
      </w:r>
      <w:proofErr w:type="spellEnd"/>
      <w:r w:rsidRPr="00A33958">
        <w:rPr>
          <w:rFonts w:ascii="Arial" w:hAnsi="Arial" w:cs="Arial"/>
        </w:rPr>
        <w:t>, e</w:t>
      </w:r>
      <w:r>
        <w:rPr>
          <w:rFonts w:ascii="Arial" w:hAnsi="Arial" w:cs="Arial"/>
        </w:rPr>
        <w:t>-</w:t>
      </w:r>
      <w:r w:rsidRPr="00A33958">
        <w:rPr>
          <w:rFonts w:ascii="Arial" w:hAnsi="Arial" w:cs="Arial"/>
        </w:rPr>
        <w:t xml:space="preserve">mail: </w:t>
      </w:r>
      <w:hyperlink r:id="rId11" w:history="1">
        <w:r w:rsidR="008C294A">
          <w:rPr>
            <w:rFonts w:ascii="Arial" w:hAnsi="Arial" w:cs="Arial"/>
          </w:rPr>
          <w:t xml:space="preserve"> </w:t>
        </w:r>
        <w:proofErr w:type="spellStart"/>
        <w:r w:rsidR="008C294A">
          <w:rPr>
            <w:rFonts w:ascii="Arial" w:hAnsi="Arial" w:cs="Arial"/>
          </w:rPr>
          <w:t>XXXXXXXXX</w:t>
        </w:r>
        <w:proofErr w:type="spellEnd"/>
        <w:r w:rsidR="008C294A">
          <w:t xml:space="preserve"> </w:t>
        </w:r>
      </w:hyperlink>
      <w:r w:rsidRPr="00A33958">
        <w:rPr>
          <w:rFonts w:ascii="Arial" w:hAnsi="Arial" w:cs="Arial"/>
        </w:rPr>
        <w:t xml:space="preserve"> na</w:t>
      </w:r>
      <w:r>
        <w:rPr>
          <w:rFonts w:ascii="Arial" w:hAnsi="Arial" w:cs="Arial"/>
        </w:rPr>
        <w:t> </w:t>
      </w:r>
      <w:r w:rsidRPr="00A33958">
        <w:rPr>
          <w:rFonts w:ascii="Arial" w:hAnsi="Arial" w:cs="Arial"/>
        </w:rPr>
        <w:t>servisní kontaktní místo Dodavatele (jméno:</w:t>
      </w:r>
      <w:r w:rsidR="008C294A">
        <w:rPr>
          <w:rFonts w:ascii="Arial" w:hAnsi="Arial" w:cs="Arial"/>
        </w:rPr>
        <w:t xml:space="preserve"> </w:t>
      </w:r>
      <w:proofErr w:type="spellStart"/>
      <w:r w:rsidR="008C294A">
        <w:rPr>
          <w:rFonts w:ascii="Arial" w:hAnsi="Arial" w:cs="Arial"/>
        </w:rPr>
        <w:t>XXXXXXXXX</w:t>
      </w:r>
      <w:proofErr w:type="spellEnd"/>
      <w:r w:rsidRPr="006A38C4">
        <w:rPr>
          <w:rFonts w:ascii="Arial" w:hAnsi="Arial" w:cs="Arial"/>
        </w:rPr>
        <w:t>, telefon:</w:t>
      </w:r>
      <w:r w:rsidR="008C294A">
        <w:rPr>
          <w:rFonts w:ascii="Arial" w:hAnsi="Arial" w:cs="Arial"/>
        </w:rPr>
        <w:t xml:space="preserve"> </w:t>
      </w:r>
      <w:proofErr w:type="spellStart"/>
      <w:r w:rsidR="008C294A">
        <w:rPr>
          <w:rFonts w:ascii="Arial" w:hAnsi="Arial" w:cs="Arial"/>
        </w:rPr>
        <w:t>XXXXXXXXX</w:t>
      </w:r>
      <w:proofErr w:type="spellEnd"/>
      <w:r w:rsidRPr="00E02A75">
        <w:rPr>
          <w:rFonts w:ascii="Arial" w:hAnsi="Arial" w:cs="Arial"/>
        </w:rPr>
        <w:t>,</w:t>
      </w:r>
      <w:r w:rsidRPr="00A33958">
        <w:rPr>
          <w:rFonts w:ascii="Arial" w:hAnsi="Arial" w:cs="Arial"/>
        </w:rPr>
        <w:t xml:space="preserve"> e</w:t>
      </w:r>
      <w:r>
        <w:rPr>
          <w:rFonts w:ascii="Arial" w:hAnsi="Arial" w:cs="Arial"/>
        </w:rPr>
        <w:t>-</w:t>
      </w:r>
      <w:r w:rsidRPr="00A33958">
        <w:rPr>
          <w:rFonts w:ascii="Arial" w:hAnsi="Arial" w:cs="Arial"/>
        </w:rPr>
        <w:t>mail:</w:t>
      </w:r>
      <w:r w:rsidR="008C294A">
        <w:rPr>
          <w:rFonts w:ascii="Arial" w:hAnsi="Arial" w:cs="Arial"/>
        </w:rPr>
        <w:t xml:space="preserve"> </w:t>
      </w:r>
      <w:proofErr w:type="spellStart"/>
      <w:r w:rsidR="008C294A">
        <w:rPr>
          <w:rFonts w:ascii="Arial" w:hAnsi="Arial" w:cs="Arial"/>
        </w:rPr>
        <w:t>XXXXXXXXX</w:t>
      </w:r>
      <w:proofErr w:type="spellEnd"/>
      <w:r w:rsidRPr="00E02A75">
        <w:rPr>
          <w:rFonts w:ascii="Arial" w:hAnsi="Arial" w:cs="Arial"/>
        </w:rPr>
        <w:t>)</w:t>
      </w:r>
      <w:r w:rsidRPr="00A33958">
        <w:rPr>
          <w:rFonts w:ascii="Arial" w:hAnsi="Arial" w:cs="Arial"/>
        </w:rPr>
        <w:t xml:space="preserve">. Komunikace </w:t>
      </w:r>
      <w:proofErr w:type="spellStart"/>
      <w:r w:rsidRPr="00A33958">
        <w:rPr>
          <w:rFonts w:ascii="Arial" w:hAnsi="Arial" w:cs="Arial"/>
        </w:rPr>
        <w:t>Service</w:t>
      </w:r>
      <w:proofErr w:type="spellEnd"/>
      <w:r>
        <w:rPr>
          <w:rFonts w:ascii="Arial" w:hAnsi="Arial" w:cs="Arial"/>
        </w:rPr>
        <w:t xml:space="preserve"> </w:t>
      </w:r>
      <w:proofErr w:type="spellStart"/>
      <w:r w:rsidRPr="00A33958">
        <w:rPr>
          <w:rFonts w:ascii="Arial" w:hAnsi="Arial" w:cs="Arial"/>
        </w:rPr>
        <w:t>Deskem</w:t>
      </w:r>
      <w:proofErr w:type="spellEnd"/>
      <w:r w:rsidRPr="00A33958">
        <w:rPr>
          <w:rFonts w:ascii="Arial" w:hAnsi="Arial" w:cs="Arial"/>
        </w:rPr>
        <w:t xml:space="preserve"> (dále též „</w:t>
      </w:r>
      <w:proofErr w:type="spellStart"/>
      <w:r w:rsidRPr="00A33958">
        <w:rPr>
          <w:rFonts w:ascii="Arial" w:hAnsi="Arial" w:cs="Arial"/>
        </w:rPr>
        <w:t>SD</w:t>
      </w:r>
      <w:proofErr w:type="spellEnd"/>
      <w:r w:rsidRPr="00A33958">
        <w:rPr>
          <w:rFonts w:ascii="Arial" w:hAnsi="Arial" w:cs="Arial"/>
        </w:rPr>
        <w:t>“) VZP ČR bude probíhat výhradně na bázi elektronické komunikace, s výjimkou přístupu k </w:t>
      </w:r>
      <w:proofErr w:type="spellStart"/>
      <w:r w:rsidRPr="00A33958">
        <w:rPr>
          <w:rFonts w:ascii="Arial" w:hAnsi="Arial" w:cs="Arial"/>
        </w:rPr>
        <w:t>hotlince</w:t>
      </w:r>
      <w:proofErr w:type="spellEnd"/>
      <w:r w:rsidRPr="00A33958">
        <w:rPr>
          <w:rFonts w:ascii="Arial" w:hAnsi="Arial" w:cs="Arial"/>
        </w:rPr>
        <w:t xml:space="preserve"> Dodavatele – </w:t>
      </w:r>
      <w:r w:rsidRPr="00D6045A">
        <w:rPr>
          <w:rFonts w:ascii="Arial" w:hAnsi="Arial" w:cs="Arial"/>
        </w:rPr>
        <w:t>telefon</w:t>
      </w:r>
      <w:r w:rsidR="008C294A">
        <w:rPr>
          <w:rFonts w:ascii="Arial" w:hAnsi="Arial" w:cs="Arial"/>
        </w:rPr>
        <w:t xml:space="preserve"> </w:t>
      </w:r>
      <w:proofErr w:type="spellStart"/>
      <w:r w:rsidR="008C294A">
        <w:rPr>
          <w:rFonts w:ascii="Arial" w:hAnsi="Arial" w:cs="Arial"/>
        </w:rPr>
        <w:t>XXXXXXXXX</w:t>
      </w:r>
      <w:proofErr w:type="spellEnd"/>
      <w:r w:rsidR="008C294A">
        <w:rPr>
          <w:rFonts w:ascii="Arial" w:hAnsi="Arial" w:cs="Arial"/>
        </w:rPr>
        <w:t>.</w:t>
      </w:r>
      <w:r w:rsidRPr="00D6045A">
        <w:rPr>
          <w:rFonts w:ascii="Arial" w:hAnsi="Arial" w:cs="Arial"/>
        </w:rPr>
        <w:t xml:space="preserve"> Jiné</w:t>
      </w:r>
      <w:r w:rsidRPr="00A33958">
        <w:rPr>
          <w:rFonts w:ascii="Arial" w:hAnsi="Arial" w:cs="Arial"/>
        </w:rPr>
        <w:t xml:space="preserve"> použití telefonní linky, než je uvedeno v předchozí větě, je možné pouze v případě, že nelze využít e</w:t>
      </w:r>
      <w:r>
        <w:rPr>
          <w:rFonts w:ascii="Arial" w:hAnsi="Arial" w:cs="Arial"/>
        </w:rPr>
        <w:t>-</w:t>
      </w:r>
      <w:r w:rsidRPr="00A33958">
        <w:rPr>
          <w:rFonts w:ascii="Arial" w:hAnsi="Arial" w:cs="Arial"/>
        </w:rPr>
        <w:t xml:space="preserve">mailové komunikace.  </w:t>
      </w:r>
    </w:p>
    <w:p w14:paraId="30B7A3B6" w14:textId="77777777" w:rsidR="0069598E" w:rsidRPr="00875132" w:rsidRDefault="0069598E" w:rsidP="002D0CCD">
      <w:pPr>
        <w:numPr>
          <w:ilvl w:val="0"/>
          <w:numId w:val="43"/>
        </w:numPr>
        <w:pBdr>
          <w:top w:val="nil"/>
          <w:left w:val="nil"/>
          <w:bottom w:val="nil"/>
          <w:right w:val="nil"/>
          <w:between w:val="nil"/>
          <w:bar w:val="nil"/>
        </w:pBdr>
        <w:tabs>
          <w:tab w:val="clear" w:pos="567"/>
          <w:tab w:val="num" w:pos="284"/>
        </w:tabs>
        <w:spacing w:before="120" w:after="120" w:line="276" w:lineRule="auto"/>
        <w:ind w:left="284" w:hanging="284"/>
        <w:jc w:val="both"/>
        <w:rPr>
          <w:rFonts w:ascii="Arial" w:hAnsi="Arial" w:cs="Arial"/>
        </w:rPr>
      </w:pPr>
      <w:bookmarkStart w:id="9" w:name="_Toc77846416"/>
      <w:r w:rsidRPr="00A33958">
        <w:rPr>
          <w:rFonts w:ascii="Arial" w:hAnsi="Arial" w:cs="Arial"/>
        </w:rPr>
        <w:t xml:space="preserve">Komunikace mezi </w:t>
      </w:r>
      <w:r>
        <w:rPr>
          <w:rFonts w:ascii="Arial" w:eastAsia="Calibri" w:hAnsi="Arial" w:cs="Arial"/>
          <w:lang w:eastAsia="en-US"/>
        </w:rPr>
        <w:t>Objednatelem</w:t>
      </w:r>
      <w:r w:rsidRPr="00A33958">
        <w:rPr>
          <w:rFonts w:ascii="Arial" w:hAnsi="Arial" w:cs="Arial"/>
        </w:rPr>
        <w:t xml:space="preserve"> a Dodavatelem při odstraňování vad </w:t>
      </w:r>
      <w:r>
        <w:rPr>
          <w:rFonts w:ascii="Arial" w:hAnsi="Arial" w:cs="Arial"/>
        </w:rPr>
        <w:t xml:space="preserve">dodaného </w:t>
      </w:r>
      <w:r w:rsidRPr="00A33958">
        <w:rPr>
          <w:rFonts w:ascii="Arial" w:hAnsi="Arial" w:cs="Arial"/>
        </w:rPr>
        <w:t>zařízení</w:t>
      </w:r>
      <w:r>
        <w:rPr>
          <w:rFonts w:ascii="Arial" w:hAnsi="Arial" w:cs="Arial"/>
        </w:rPr>
        <w:t xml:space="preserve">, tj. vad HW včetně vad obslužného a propojovacího SW </w:t>
      </w:r>
      <w:r w:rsidRPr="00A33958">
        <w:rPr>
          <w:rFonts w:ascii="Arial" w:hAnsi="Arial" w:cs="Arial"/>
        </w:rPr>
        <w:t xml:space="preserve">bude obsahovat minimálně tyto kroky: </w:t>
      </w:r>
    </w:p>
    <w:p w14:paraId="10105A55" w14:textId="1F0C8879" w:rsidR="0069598E" w:rsidRPr="00A33958" w:rsidRDefault="0069598E" w:rsidP="0069598E">
      <w:pPr>
        <w:pStyle w:val="Zkladntext"/>
        <w:numPr>
          <w:ilvl w:val="2"/>
          <w:numId w:val="45"/>
        </w:numPr>
        <w:pBdr>
          <w:top w:val="nil"/>
          <w:left w:val="nil"/>
          <w:bottom w:val="nil"/>
          <w:right w:val="nil"/>
          <w:between w:val="nil"/>
          <w:bar w:val="nil"/>
        </w:pBdr>
        <w:tabs>
          <w:tab w:val="num" w:pos="1537"/>
        </w:tabs>
        <w:spacing w:before="120" w:after="120" w:line="276" w:lineRule="auto"/>
        <w:ind w:left="1276" w:hanging="425"/>
        <w:jc w:val="both"/>
        <w:rPr>
          <w:rFonts w:ascii="Arial" w:hAnsi="Arial" w:cs="Arial"/>
        </w:rPr>
      </w:pPr>
      <w:r w:rsidRPr="00A33958">
        <w:rPr>
          <w:rFonts w:ascii="Arial" w:hAnsi="Arial" w:cs="Arial"/>
        </w:rPr>
        <w:t>Zadání požadavku, tj. uplatnění reklamace nahlášení</w:t>
      </w:r>
      <w:r>
        <w:rPr>
          <w:rFonts w:ascii="Arial" w:hAnsi="Arial" w:cs="Arial"/>
        </w:rPr>
        <w:t>m</w:t>
      </w:r>
      <w:r w:rsidRPr="00A33958">
        <w:rPr>
          <w:rFonts w:ascii="Arial" w:hAnsi="Arial" w:cs="Arial"/>
        </w:rPr>
        <w:t xml:space="preserve"> vady zařízení</w:t>
      </w:r>
      <w:r>
        <w:rPr>
          <w:rFonts w:ascii="Arial" w:hAnsi="Arial" w:cs="Arial"/>
        </w:rPr>
        <w:t xml:space="preserve"> včetně jejího </w:t>
      </w:r>
      <w:r w:rsidRPr="00A33958">
        <w:rPr>
          <w:rFonts w:ascii="Arial" w:hAnsi="Arial" w:cs="Arial"/>
        </w:rPr>
        <w:t>popis</w:t>
      </w:r>
      <w:r>
        <w:rPr>
          <w:rFonts w:ascii="Arial" w:hAnsi="Arial" w:cs="Arial"/>
        </w:rPr>
        <w:t xml:space="preserve">u </w:t>
      </w:r>
      <w:r w:rsidRPr="00A33958">
        <w:rPr>
          <w:rFonts w:ascii="Arial" w:hAnsi="Arial" w:cs="Arial"/>
        </w:rPr>
        <w:t xml:space="preserve">nebo žádost o upgrade z důvodu povýšení OS ze strany </w:t>
      </w:r>
      <w:r>
        <w:rPr>
          <w:rFonts w:ascii="Arial" w:eastAsia="Calibri" w:hAnsi="Arial" w:cs="Arial"/>
          <w:lang w:eastAsia="en-US"/>
        </w:rPr>
        <w:t xml:space="preserve">Objednatele </w:t>
      </w:r>
      <w:r w:rsidRPr="00A33958">
        <w:rPr>
          <w:rFonts w:ascii="Arial" w:hAnsi="Arial" w:cs="Arial"/>
        </w:rPr>
        <w:t>(zaslání e</w:t>
      </w:r>
      <w:r>
        <w:rPr>
          <w:rFonts w:ascii="Arial" w:hAnsi="Arial" w:cs="Arial"/>
        </w:rPr>
        <w:t>-</w:t>
      </w:r>
      <w:r w:rsidRPr="00A33958">
        <w:rPr>
          <w:rFonts w:ascii="Arial" w:hAnsi="Arial" w:cs="Arial"/>
        </w:rPr>
        <w:t>mailu Dodavateli)</w:t>
      </w:r>
      <w:r w:rsidR="00F070EA">
        <w:rPr>
          <w:rFonts w:ascii="Arial" w:hAnsi="Arial" w:cs="Arial"/>
        </w:rPr>
        <w:t>.</w:t>
      </w:r>
      <w:r w:rsidRPr="00A33958">
        <w:rPr>
          <w:rFonts w:ascii="Arial" w:hAnsi="Arial" w:cs="Arial"/>
        </w:rPr>
        <w:t xml:space="preserve"> </w:t>
      </w:r>
    </w:p>
    <w:p w14:paraId="5E6620DB" w14:textId="3EDC4513" w:rsidR="0069598E" w:rsidRPr="00A33958" w:rsidRDefault="0069598E" w:rsidP="0069598E">
      <w:pPr>
        <w:pStyle w:val="Zkladntext"/>
        <w:numPr>
          <w:ilvl w:val="2"/>
          <w:numId w:val="45"/>
        </w:numPr>
        <w:pBdr>
          <w:top w:val="nil"/>
          <w:left w:val="nil"/>
          <w:bottom w:val="nil"/>
          <w:right w:val="nil"/>
          <w:between w:val="nil"/>
          <w:bar w:val="nil"/>
        </w:pBdr>
        <w:tabs>
          <w:tab w:val="num" w:pos="1537"/>
        </w:tabs>
        <w:spacing w:before="120" w:after="120" w:line="276" w:lineRule="auto"/>
        <w:ind w:left="1276" w:hanging="425"/>
        <w:jc w:val="both"/>
        <w:rPr>
          <w:rFonts w:ascii="Arial" w:hAnsi="Arial" w:cs="Arial"/>
        </w:rPr>
      </w:pPr>
      <w:r w:rsidRPr="00A33958">
        <w:rPr>
          <w:rFonts w:ascii="Arial" w:hAnsi="Arial" w:cs="Arial"/>
        </w:rPr>
        <w:t xml:space="preserve">Automatické potvrzení doručení </w:t>
      </w:r>
      <w:r>
        <w:rPr>
          <w:rFonts w:ascii="Arial" w:hAnsi="Arial" w:cs="Arial"/>
        </w:rPr>
        <w:t xml:space="preserve">reklamace / </w:t>
      </w:r>
      <w:r w:rsidRPr="00A33958">
        <w:rPr>
          <w:rFonts w:ascii="Arial" w:hAnsi="Arial" w:cs="Arial"/>
        </w:rPr>
        <w:t>požadavku</w:t>
      </w:r>
      <w:r>
        <w:rPr>
          <w:rFonts w:ascii="Arial" w:hAnsi="Arial" w:cs="Arial"/>
        </w:rPr>
        <w:t xml:space="preserve"> na upgrade</w:t>
      </w:r>
      <w:r w:rsidRPr="00A33958">
        <w:rPr>
          <w:rFonts w:ascii="Arial" w:hAnsi="Arial" w:cs="Arial"/>
        </w:rPr>
        <w:t xml:space="preserve"> (e</w:t>
      </w:r>
      <w:r>
        <w:rPr>
          <w:rFonts w:ascii="Arial" w:hAnsi="Arial" w:cs="Arial"/>
        </w:rPr>
        <w:t>-</w:t>
      </w:r>
      <w:r w:rsidRPr="00A33958">
        <w:rPr>
          <w:rFonts w:ascii="Arial" w:hAnsi="Arial" w:cs="Arial"/>
        </w:rPr>
        <w:t>mailu) Dodavateli, potvrzující doručení reklamace na e</w:t>
      </w:r>
      <w:r>
        <w:rPr>
          <w:rFonts w:ascii="Arial" w:hAnsi="Arial" w:cs="Arial"/>
        </w:rPr>
        <w:t>-</w:t>
      </w:r>
      <w:r w:rsidRPr="00A33958">
        <w:rPr>
          <w:rFonts w:ascii="Arial" w:hAnsi="Arial" w:cs="Arial"/>
        </w:rPr>
        <w:t xml:space="preserve">mail Dodavatele. V případě, že </w:t>
      </w:r>
      <w:r>
        <w:rPr>
          <w:rFonts w:ascii="Arial" w:eastAsia="Calibri" w:hAnsi="Arial" w:cs="Arial"/>
          <w:lang w:eastAsia="en-US"/>
        </w:rPr>
        <w:t>Objednatel</w:t>
      </w:r>
      <w:r w:rsidRPr="00A33958">
        <w:rPr>
          <w:rFonts w:ascii="Arial" w:hAnsi="Arial" w:cs="Arial"/>
        </w:rPr>
        <w:t xml:space="preserve"> neobdrží </w:t>
      </w:r>
      <w:r w:rsidRPr="00A33958">
        <w:rPr>
          <w:rFonts w:ascii="Arial" w:hAnsi="Arial" w:cs="Arial"/>
        </w:rPr>
        <w:lastRenderedPageBreak/>
        <w:t>do</w:t>
      </w:r>
      <w:r>
        <w:rPr>
          <w:rFonts w:ascii="Arial" w:hAnsi="Arial" w:cs="Arial"/>
        </w:rPr>
        <w:t> </w:t>
      </w:r>
      <w:r w:rsidRPr="00A33958">
        <w:rPr>
          <w:rFonts w:ascii="Arial" w:hAnsi="Arial" w:cs="Arial"/>
        </w:rPr>
        <w:t>1</w:t>
      </w:r>
      <w:r>
        <w:rPr>
          <w:rFonts w:ascii="Arial" w:hAnsi="Arial" w:cs="Arial"/>
        </w:rPr>
        <w:t> </w:t>
      </w:r>
      <w:r w:rsidRPr="00A33958">
        <w:rPr>
          <w:rFonts w:ascii="Arial" w:hAnsi="Arial" w:cs="Arial"/>
        </w:rPr>
        <w:t xml:space="preserve">hodiny od Dodavatele automatické oznámení o doručení, bude její zadání ze strany </w:t>
      </w:r>
      <w:r>
        <w:rPr>
          <w:rFonts w:ascii="Arial" w:eastAsia="Calibri" w:hAnsi="Arial" w:cs="Arial"/>
          <w:lang w:eastAsia="en-US"/>
        </w:rPr>
        <w:t xml:space="preserve">Objednatele </w:t>
      </w:r>
      <w:r w:rsidRPr="00A33958">
        <w:rPr>
          <w:rFonts w:ascii="Arial" w:hAnsi="Arial" w:cs="Arial"/>
        </w:rPr>
        <w:t>zopakováno s použitím telefonní linky</w:t>
      </w:r>
      <w:r w:rsidR="00F070EA">
        <w:rPr>
          <w:rFonts w:ascii="Arial" w:hAnsi="Arial" w:cs="Arial"/>
        </w:rPr>
        <w:t>.</w:t>
      </w:r>
    </w:p>
    <w:p w14:paraId="0F075152" w14:textId="08521770" w:rsidR="0069598E" w:rsidRPr="00E260E1" w:rsidRDefault="0069598E" w:rsidP="0069598E">
      <w:pPr>
        <w:pStyle w:val="Zkladntext"/>
        <w:numPr>
          <w:ilvl w:val="2"/>
          <w:numId w:val="45"/>
        </w:numPr>
        <w:pBdr>
          <w:top w:val="nil"/>
          <w:left w:val="nil"/>
          <w:bottom w:val="nil"/>
          <w:right w:val="nil"/>
          <w:between w:val="nil"/>
          <w:bar w:val="nil"/>
        </w:pBdr>
        <w:tabs>
          <w:tab w:val="num" w:pos="1537"/>
        </w:tabs>
        <w:spacing w:before="120" w:after="120" w:line="276" w:lineRule="auto"/>
        <w:ind w:left="1276" w:hanging="425"/>
        <w:jc w:val="both"/>
        <w:rPr>
          <w:rFonts w:ascii="Arial" w:hAnsi="Arial" w:cs="Arial"/>
        </w:rPr>
      </w:pPr>
      <w:r w:rsidRPr="00E1321F">
        <w:rPr>
          <w:rFonts w:ascii="Arial" w:hAnsi="Arial" w:cs="Arial"/>
          <w:b/>
        </w:rPr>
        <w:t>Akceptace požadavku</w:t>
      </w:r>
      <w:r w:rsidRPr="00A33958">
        <w:rPr>
          <w:rFonts w:ascii="Arial" w:hAnsi="Arial" w:cs="Arial"/>
        </w:rPr>
        <w:t xml:space="preserve"> Dodavatelem (zaslání e</w:t>
      </w:r>
      <w:r>
        <w:rPr>
          <w:rFonts w:ascii="Arial" w:hAnsi="Arial" w:cs="Arial"/>
        </w:rPr>
        <w:t>-</w:t>
      </w:r>
      <w:r w:rsidRPr="00A33958">
        <w:rPr>
          <w:rFonts w:ascii="Arial" w:hAnsi="Arial" w:cs="Arial"/>
        </w:rPr>
        <w:t xml:space="preserve">mailu </w:t>
      </w:r>
      <w:r>
        <w:rPr>
          <w:rFonts w:ascii="Arial" w:eastAsia="Calibri" w:hAnsi="Arial" w:cs="Arial"/>
          <w:lang w:eastAsia="en-US"/>
        </w:rPr>
        <w:t xml:space="preserve">Objednateli </w:t>
      </w:r>
      <w:r w:rsidRPr="00E1321F">
        <w:rPr>
          <w:rFonts w:ascii="Arial" w:hAnsi="Arial" w:cs="Arial"/>
          <w:b/>
        </w:rPr>
        <w:t>do 4 hodin</w:t>
      </w:r>
      <w:r>
        <w:rPr>
          <w:rFonts w:ascii="Arial" w:hAnsi="Arial" w:cs="Arial"/>
        </w:rPr>
        <w:t xml:space="preserve"> od jeho obdržení</w:t>
      </w:r>
      <w:r w:rsidRPr="00A33958">
        <w:rPr>
          <w:rFonts w:ascii="Arial" w:hAnsi="Arial" w:cs="Arial"/>
        </w:rPr>
        <w:t>)</w:t>
      </w:r>
      <w:r>
        <w:rPr>
          <w:rFonts w:ascii="Arial" w:hAnsi="Arial" w:cs="Arial"/>
        </w:rPr>
        <w:t>.</w:t>
      </w:r>
      <w:r w:rsidRPr="00073FDE">
        <w:rPr>
          <w:rFonts w:ascii="Arial" w:hAnsi="Arial" w:cs="Arial"/>
        </w:rPr>
        <w:t xml:space="preserve"> </w:t>
      </w:r>
      <w:r w:rsidRPr="00A33958">
        <w:rPr>
          <w:rFonts w:ascii="Arial" w:hAnsi="Arial" w:cs="Arial"/>
        </w:rPr>
        <w:t>V</w:t>
      </w:r>
      <w:r>
        <w:rPr>
          <w:rFonts w:ascii="Arial" w:hAnsi="Arial" w:cs="Arial"/>
        </w:rPr>
        <w:t> </w:t>
      </w:r>
      <w:r w:rsidRPr="00A33958">
        <w:rPr>
          <w:rFonts w:ascii="Arial" w:hAnsi="Arial" w:cs="Arial"/>
        </w:rPr>
        <w:t>případě</w:t>
      </w:r>
      <w:r>
        <w:rPr>
          <w:rFonts w:ascii="Arial" w:hAnsi="Arial" w:cs="Arial"/>
        </w:rPr>
        <w:t>,</w:t>
      </w:r>
      <w:r w:rsidRPr="00A33958">
        <w:rPr>
          <w:rFonts w:ascii="Arial" w:hAnsi="Arial" w:cs="Arial"/>
        </w:rPr>
        <w:t xml:space="preserve"> že řešením je upgrade</w:t>
      </w:r>
      <w:r>
        <w:rPr>
          <w:rFonts w:ascii="Arial" w:hAnsi="Arial" w:cs="Arial"/>
        </w:rPr>
        <w:t>,</w:t>
      </w:r>
      <w:r w:rsidRPr="00A33958">
        <w:rPr>
          <w:rFonts w:ascii="Arial" w:hAnsi="Arial" w:cs="Arial"/>
        </w:rPr>
        <w:t xml:space="preserve"> předá Dodavatel instalační balíčky, včetně instalační průvodky, pomocí kterých lze upgrade jednoznačným způsobem úspěšně instalovat, na úložiště</w:t>
      </w:r>
      <w:r w:rsidRPr="009E2222">
        <w:rPr>
          <w:rFonts w:ascii="Arial" w:eastAsia="Calibri" w:hAnsi="Arial" w:cs="Arial"/>
          <w:lang w:eastAsia="en-US"/>
        </w:rPr>
        <w:t xml:space="preserve"> </w:t>
      </w:r>
      <w:r>
        <w:rPr>
          <w:rFonts w:ascii="Arial" w:eastAsia="Calibri" w:hAnsi="Arial" w:cs="Arial"/>
          <w:lang w:eastAsia="en-US"/>
        </w:rPr>
        <w:t>Objednatele</w:t>
      </w:r>
      <w:r w:rsidRPr="00A33958">
        <w:rPr>
          <w:rFonts w:ascii="Arial" w:hAnsi="Arial" w:cs="Arial"/>
        </w:rPr>
        <w:t>, určeného pro upgrade</w:t>
      </w:r>
      <w:r>
        <w:rPr>
          <w:rFonts w:ascii="Arial" w:hAnsi="Arial" w:cs="Arial"/>
        </w:rPr>
        <w:t>.</w:t>
      </w:r>
      <w:r w:rsidRPr="00A33958">
        <w:rPr>
          <w:rFonts w:ascii="Arial" w:hAnsi="Arial" w:cs="Arial"/>
        </w:rPr>
        <w:t xml:space="preserve"> Zároveň Dodavatel zašle na adresu</w:t>
      </w:r>
      <w:r w:rsidR="008C294A">
        <w:rPr>
          <w:rFonts w:ascii="Arial" w:hAnsi="Arial" w:cs="Arial"/>
        </w:rPr>
        <w:t xml:space="preserve"> XXXXXXXX</w:t>
      </w:r>
      <w:r>
        <w:rPr>
          <w:rFonts w:ascii="Arial" w:hAnsi="Arial" w:cs="Arial"/>
        </w:rPr>
        <w:t xml:space="preserve">  </w:t>
      </w:r>
      <w:r w:rsidRPr="00E260E1">
        <w:rPr>
          <w:rFonts w:ascii="Arial" w:hAnsi="Arial" w:cs="Arial"/>
        </w:rPr>
        <w:t>notifikační e</w:t>
      </w:r>
      <w:r>
        <w:rPr>
          <w:rFonts w:ascii="Arial" w:hAnsi="Arial" w:cs="Arial"/>
        </w:rPr>
        <w:t>-</w:t>
      </w:r>
      <w:r w:rsidRPr="00E260E1">
        <w:rPr>
          <w:rFonts w:ascii="Arial" w:hAnsi="Arial" w:cs="Arial"/>
        </w:rPr>
        <w:t>mail o uložení příslušného upgrade</w:t>
      </w:r>
      <w:r w:rsidR="00AB7977">
        <w:rPr>
          <w:rFonts w:ascii="Arial" w:hAnsi="Arial" w:cs="Arial"/>
        </w:rPr>
        <w:t>.</w:t>
      </w:r>
    </w:p>
    <w:p w14:paraId="26C76F83" w14:textId="3AFAECE0" w:rsidR="0069598E" w:rsidRPr="00A33958" w:rsidRDefault="0069598E" w:rsidP="0069598E">
      <w:pPr>
        <w:pStyle w:val="Zkladntext"/>
        <w:numPr>
          <w:ilvl w:val="2"/>
          <w:numId w:val="45"/>
        </w:numPr>
        <w:pBdr>
          <w:top w:val="nil"/>
          <w:left w:val="nil"/>
          <w:bottom w:val="nil"/>
          <w:right w:val="nil"/>
          <w:between w:val="nil"/>
          <w:bar w:val="nil"/>
        </w:pBdr>
        <w:tabs>
          <w:tab w:val="num" w:pos="1537"/>
        </w:tabs>
        <w:spacing w:before="120" w:after="120" w:line="276" w:lineRule="auto"/>
        <w:ind w:left="1276" w:hanging="425"/>
        <w:jc w:val="both"/>
        <w:rPr>
          <w:rFonts w:ascii="Arial" w:hAnsi="Arial" w:cs="Arial"/>
        </w:rPr>
      </w:pPr>
      <w:r w:rsidRPr="00A33958">
        <w:rPr>
          <w:rFonts w:ascii="Arial" w:hAnsi="Arial" w:cs="Arial"/>
        </w:rPr>
        <w:t>V případě odmítnutí reklamace</w:t>
      </w:r>
      <w:r>
        <w:rPr>
          <w:rFonts w:ascii="Arial" w:hAnsi="Arial" w:cs="Arial"/>
        </w:rPr>
        <w:t xml:space="preserve"> / požadavku na upgrade </w:t>
      </w:r>
      <w:r w:rsidRPr="00A33958">
        <w:rPr>
          <w:rFonts w:ascii="Arial" w:hAnsi="Arial" w:cs="Arial"/>
        </w:rPr>
        <w:t>Dodavatelem řádné odůvodnění tohoto odmítnutí (zaslání e</w:t>
      </w:r>
      <w:r>
        <w:rPr>
          <w:rFonts w:ascii="Arial" w:hAnsi="Arial" w:cs="Arial"/>
        </w:rPr>
        <w:t>-</w:t>
      </w:r>
      <w:r w:rsidRPr="00A33958">
        <w:rPr>
          <w:rFonts w:ascii="Arial" w:hAnsi="Arial" w:cs="Arial"/>
        </w:rPr>
        <w:t>mailu</w:t>
      </w:r>
      <w:r w:rsidRPr="009E2222">
        <w:rPr>
          <w:rFonts w:ascii="Arial" w:eastAsia="Calibri" w:hAnsi="Arial" w:cs="Arial"/>
          <w:lang w:eastAsia="en-US"/>
        </w:rPr>
        <w:t xml:space="preserve"> </w:t>
      </w:r>
      <w:r>
        <w:rPr>
          <w:rFonts w:ascii="Arial" w:eastAsia="Calibri" w:hAnsi="Arial" w:cs="Arial"/>
          <w:lang w:eastAsia="en-US"/>
        </w:rPr>
        <w:t>Objednateli v téže lhůtě jako v případě akceptace požadavku dle iii.</w:t>
      </w:r>
      <w:r w:rsidRPr="00A33958">
        <w:rPr>
          <w:rFonts w:ascii="Arial" w:hAnsi="Arial" w:cs="Arial"/>
        </w:rPr>
        <w:t>)</w:t>
      </w:r>
      <w:r w:rsidR="00AB7977">
        <w:rPr>
          <w:rFonts w:ascii="Arial" w:hAnsi="Arial" w:cs="Arial"/>
        </w:rPr>
        <w:t>.</w:t>
      </w:r>
    </w:p>
    <w:p w14:paraId="4C0DBB52" w14:textId="475E1B73" w:rsidR="0069598E" w:rsidRPr="00A33958" w:rsidRDefault="0069598E" w:rsidP="0069598E">
      <w:pPr>
        <w:pStyle w:val="Zkladntext"/>
        <w:numPr>
          <w:ilvl w:val="2"/>
          <w:numId w:val="45"/>
        </w:numPr>
        <w:pBdr>
          <w:top w:val="nil"/>
          <w:left w:val="nil"/>
          <w:bottom w:val="nil"/>
          <w:right w:val="nil"/>
          <w:between w:val="nil"/>
          <w:bar w:val="nil"/>
        </w:pBdr>
        <w:tabs>
          <w:tab w:val="num" w:pos="1537"/>
        </w:tabs>
        <w:spacing w:before="120" w:after="120" w:line="276" w:lineRule="auto"/>
        <w:ind w:left="1276" w:hanging="425"/>
        <w:jc w:val="both"/>
        <w:rPr>
          <w:rFonts w:ascii="Arial" w:hAnsi="Arial" w:cs="Arial"/>
        </w:rPr>
      </w:pPr>
      <w:r w:rsidRPr="00A33958">
        <w:rPr>
          <w:rFonts w:ascii="Arial" w:hAnsi="Arial" w:cs="Arial"/>
        </w:rPr>
        <w:t xml:space="preserve">Reklamace je považována za vyřízenou </w:t>
      </w:r>
      <w:r>
        <w:rPr>
          <w:rFonts w:ascii="Arial" w:hAnsi="Arial" w:cs="Arial"/>
        </w:rPr>
        <w:t>podpisem Servisního protokolu</w:t>
      </w:r>
      <w:r w:rsidRPr="00A33958">
        <w:rPr>
          <w:rFonts w:ascii="Arial" w:hAnsi="Arial" w:cs="Arial"/>
        </w:rPr>
        <w:t xml:space="preserve"> (v případě opravy HW a obslužného SW</w:t>
      </w:r>
      <w:r>
        <w:rPr>
          <w:rFonts w:ascii="Arial" w:hAnsi="Arial" w:cs="Arial"/>
        </w:rPr>
        <w:t xml:space="preserve">). V případě opravy propojovacího SW nebo požadavku upgrade SW dnem zaslání notifikace e-mailem a předání upgrade na dohodnuté úložiště Objednatele po akceptaci řádného vyřízení předmětného požadavku ze strany </w:t>
      </w:r>
      <w:r>
        <w:rPr>
          <w:rFonts w:ascii="Arial" w:eastAsia="Calibri" w:hAnsi="Arial" w:cs="Arial"/>
          <w:lang w:eastAsia="en-US"/>
        </w:rPr>
        <w:t xml:space="preserve">Objednatele zaslaného v souladu s ustanovením bodu i. tohoto odstavce (tj. </w:t>
      </w:r>
      <w:r>
        <w:rPr>
          <w:rFonts w:ascii="Arial" w:hAnsi="Arial" w:cs="Arial"/>
        </w:rPr>
        <w:t>formou zaslání e-mailu Dodavateli prostřednictvím Service Desku)</w:t>
      </w:r>
      <w:r w:rsidR="00AB7977">
        <w:rPr>
          <w:rFonts w:ascii="Arial" w:hAnsi="Arial" w:cs="Arial"/>
        </w:rPr>
        <w:t>.</w:t>
      </w:r>
    </w:p>
    <w:p w14:paraId="45D8249C" w14:textId="004FEEF6" w:rsidR="0069598E" w:rsidRPr="00F72219" w:rsidRDefault="0069598E" w:rsidP="0069598E">
      <w:pPr>
        <w:pStyle w:val="Zkladntext"/>
        <w:numPr>
          <w:ilvl w:val="2"/>
          <w:numId w:val="45"/>
        </w:numPr>
        <w:pBdr>
          <w:top w:val="nil"/>
          <w:left w:val="nil"/>
          <w:bottom w:val="nil"/>
          <w:right w:val="nil"/>
          <w:between w:val="nil"/>
          <w:bar w:val="nil"/>
        </w:pBdr>
        <w:tabs>
          <w:tab w:val="num" w:pos="1537"/>
        </w:tabs>
        <w:spacing w:before="120" w:after="120" w:line="276" w:lineRule="auto"/>
        <w:ind w:left="1276" w:hanging="425"/>
        <w:jc w:val="both"/>
        <w:rPr>
          <w:rFonts w:ascii="Arial" w:hAnsi="Arial" w:cs="Arial"/>
        </w:rPr>
      </w:pPr>
      <w:r w:rsidRPr="00F72219">
        <w:rPr>
          <w:rFonts w:ascii="Arial" w:hAnsi="Arial" w:cs="Arial"/>
        </w:rPr>
        <w:t>V případě, kdy předmětné plnění (vyřízení reklamace) nebude akceptováno, požadavek bude vrácen Dodavateli a doby řešení se budou sčítat. V případě upgrade propojovacího SW se do opoždění Dodavatele nepočítá doba od doručení notifikačního e</w:t>
      </w:r>
      <w:r>
        <w:rPr>
          <w:rFonts w:ascii="Arial" w:hAnsi="Arial" w:cs="Arial"/>
        </w:rPr>
        <w:t>-</w:t>
      </w:r>
      <w:r w:rsidRPr="00F72219">
        <w:rPr>
          <w:rFonts w:ascii="Arial" w:hAnsi="Arial" w:cs="Arial"/>
        </w:rPr>
        <w:t>mailu Dodavatel</w:t>
      </w:r>
      <w:r>
        <w:rPr>
          <w:rFonts w:ascii="Arial" w:hAnsi="Arial" w:cs="Arial"/>
        </w:rPr>
        <w:t>e</w:t>
      </w:r>
      <w:r w:rsidRPr="00F72219">
        <w:rPr>
          <w:rFonts w:ascii="Arial" w:hAnsi="Arial" w:cs="Arial"/>
        </w:rPr>
        <w:t xml:space="preserve"> do doby, než </w:t>
      </w:r>
      <w:r>
        <w:rPr>
          <w:rFonts w:ascii="Arial" w:eastAsia="Calibri" w:hAnsi="Arial" w:cs="Arial"/>
          <w:lang w:eastAsia="en-US"/>
        </w:rPr>
        <w:t xml:space="preserve">Objednatel </w:t>
      </w:r>
      <w:r>
        <w:rPr>
          <w:rFonts w:ascii="Arial" w:hAnsi="Arial" w:cs="Arial"/>
        </w:rPr>
        <w:t xml:space="preserve">zašle prostřednictvím Service Desku Dodavateli informaci o instalaci </w:t>
      </w:r>
      <w:r w:rsidRPr="00F72219">
        <w:rPr>
          <w:rFonts w:ascii="Arial" w:hAnsi="Arial" w:cs="Arial"/>
        </w:rPr>
        <w:t>upgrade</w:t>
      </w:r>
      <w:r w:rsidR="00AB7977">
        <w:rPr>
          <w:rFonts w:ascii="Arial" w:hAnsi="Arial" w:cs="Arial"/>
        </w:rPr>
        <w:t>.</w:t>
      </w:r>
    </w:p>
    <w:p w14:paraId="10015D20" w14:textId="77777777" w:rsidR="0069598E" w:rsidRPr="00A33958" w:rsidRDefault="0069598E" w:rsidP="0069598E">
      <w:pPr>
        <w:pStyle w:val="Zkladntext"/>
        <w:numPr>
          <w:ilvl w:val="2"/>
          <w:numId w:val="45"/>
        </w:numPr>
        <w:pBdr>
          <w:top w:val="nil"/>
          <w:left w:val="nil"/>
          <w:bottom w:val="nil"/>
          <w:right w:val="nil"/>
          <w:between w:val="nil"/>
          <w:bar w:val="nil"/>
        </w:pBdr>
        <w:tabs>
          <w:tab w:val="num" w:pos="1537"/>
        </w:tabs>
        <w:spacing w:before="120" w:after="120" w:line="276" w:lineRule="auto"/>
        <w:ind w:left="1276" w:hanging="425"/>
        <w:jc w:val="left"/>
        <w:rPr>
          <w:rFonts w:ascii="Arial" w:hAnsi="Arial" w:cs="Arial"/>
        </w:rPr>
      </w:pPr>
      <w:r w:rsidRPr="00A33958">
        <w:rPr>
          <w:rFonts w:ascii="Arial" w:hAnsi="Arial" w:cs="Arial"/>
        </w:rPr>
        <w:t>Přístup k hotlin</w:t>
      </w:r>
      <w:r>
        <w:rPr>
          <w:rFonts w:ascii="Arial" w:hAnsi="Arial" w:cs="Arial"/>
        </w:rPr>
        <w:t>c</w:t>
      </w:r>
      <w:r w:rsidRPr="00A33958">
        <w:rPr>
          <w:rFonts w:ascii="Arial" w:hAnsi="Arial" w:cs="Arial"/>
        </w:rPr>
        <w:t>e Dodavatele</w:t>
      </w:r>
      <w:r>
        <w:rPr>
          <w:rFonts w:ascii="Arial" w:hAnsi="Arial" w:cs="Arial"/>
        </w:rPr>
        <w:t>:</w:t>
      </w:r>
      <w:r w:rsidRPr="00A33958">
        <w:rPr>
          <w:rFonts w:ascii="Arial" w:hAnsi="Arial" w:cs="Arial"/>
        </w:rPr>
        <w:t xml:space="preserve"> </w:t>
      </w:r>
      <w:r>
        <w:rPr>
          <w:rFonts w:ascii="Arial" w:hAnsi="Arial" w:cs="Arial"/>
        </w:rPr>
        <w:t>v režimu</w:t>
      </w:r>
      <w:r w:rsidRPr="00A33958">
        <w:rPr>
          <w:rFonts w:ascii="Arial" w:hAnsi="Arial" w:cs="Arial"/>
        </w:rPr>
        <w:t xml:space="preserve"> 5x8, tj. v pracovní dny od 8:00 hod. do 16:00 hod. </w:t>
      </w:r>
    </w:p>
    <w:p w14:paraId="1F5E500C" w14:textId="77777777" w:rsidR="0069598E" w:rsidRPr="000255CC" w:rsidRDefault="0069598E" w:rsidP="002D0CCD">
      <w:pPr>
        <w:spacing w:before="120" w:after="120" w:line="276" w:lineRule="auto"/>
        <w:ind w:left="284"/>
        <w:jc w:val="both"/>
        <w:rPr>
          <w:rFonts w:ascii="Arial" w:hAnsi="Arial" w:cs="Arial"/>
        </w:rPr>
      </w:pPr>
      <w:r>
        <w:rPr>
          <w:rFonts w:ascii="Arial" w:eastAsia="Calibri" w:hAnsi="Arial" w:cs="Arial"/>
          <w:lang w:eastAsia="en-US"/>
        </w:rPr>
        <w:t xml:space="preserve">Objednatel </w:t>
      </w:r>
      <w:r w:rsidRPr="00A33958">
        <w:rPr>
          <w:rFonts w:ascii="Arial" w:hAnsi="Arial" w:cs="Arial"/>
        </w:rPr>
        <w:t>si vyhrazuje možnost dotazu (e</w:t>
      </w:r>
      <w:r>
        <w:rPr>
          <w:rFonts w:ascii="Arial" w:hAnsi="Arial" w:cs="Arial"/>
        </w:rPr>
        <w:t>-</w:t>
      </w:r>
      <w:r w:rsidRPr="00A33958">
        <w:rPr>
          <w:rFonts w:ascii="Arial" w:hAnsi="Arial" w:cs="Arial"/>
        </w:rPr>
        <w:t>mailem) na stav nevyřešeného požadavku, na nějž Dodavatel odpoví nestrukturovaným e</w:t>
      </w:r>
      <w:r>
        <w:rPr>
          <w:rFonts w:ascii="Arial" w:hAnsi="Arial" w:cs="Arial"/>
        </w:rPr>
        <w:t>-</w:t>
      </w:r>
      <w:r w:rsidRPr="00A33958">
        <w:rPr>
          <w:rFonts w:ascii="Arial" w:hAnsi="Arial" w:cs="Arial"/>
        </w:rPr>
        <w:t>mailem.</w:t>
      </w:r>
    </w:p>
    <w:p w14:paraId="0031916A" w14:textId="23823D16" w:rsidR="0069598E" w:rsidRDefault="0069598E" w:rsidP="002D0CCD">
      <w:pPr>
        <w:numPr>
          <w:ilvl w:val="0"/>
          <w:numId w:val="43"/>
        </w:numPr>
        <w:pBdr>
          <w:top w:val="nil"/>
          <w:left w:val="nil"/>
          <w:bottom w:val="nil"/>
          <w:right w:val="nil"/>
          <w:between w:val="nil"/>
          <w:bar w:val="nil"/>
        </w:pBdr>
        <w:spacing w:before="120" w:after="120" w:line="276" w:lineRule="auto"/>
        <w:ind w:left="284" w:hanging="284"/>
        <w:jc w:val="both"/>
        <w:outlineLvl w:val="0"/>
        <w:rPr>
          <w:rFonts w:ascii="Arial" w:hAnsi="Arial" w:cs="Arial"/>
        </w:rPr>
      </w:pPr>
      <w:bookmarkStart w:id="10" w:name="_Toc108778816"/>
      <w:r w:rsidRPr="000255CC">
        <w:rPr>
          <w:rFonts w:ascii="Arial" w:hAnsi="Arial" w:cs="Arial"/>
        </w:rPr>
        <w:t xml:space="preserve">Veškeré vady je </w:t>
      </w:r>
      <w:r>
        <w:rPr>
          <w:rFonts w:ascii="Arial" w:eastAsia="Calibri" w:hAnsi="Arial" w:cs="Arial"/>
          <w:lang w:eastAsia="en-US"/>
        </w:rPr>
        <w:t xml:space="preserve">Objednatel </w:t>
      </w:r>
      <w:r>
        <w:rPr>
          <w:rFonts w:ascii="Arial" w:hAnsi="Arial" w:cs="Arial"/>
        </w:rPr>
        <w:t xml:space="preserve">oprávněn </w:t>
      </w:r>
      <w:r w:rsidRPr="000255CC">
        <w:rPr>
          <w:rFonts w:ascii="Arial" w:hAnsi="Arial" w:cs="Arial"/>
        </w:rPr>
        <w:t xml:space="preserve">reklamovat </w:t>
      </w:r>
      <w:r>
        <w:rPr>
          <w:rFonts w:ascii="Arial" w:hAnsi="Arial" w:cs="Arial"/>
        </w:rPr>
        <w:t xml:space="preserve">po celou dobu </w:t>
      </w:r>
      <w:r w:rsidRPr="000255CC">
        <w:rPr>
          <w:rFonts w:ascii="Arial" w:hAnsi="Arial" w:cs="Arial"/>
        </w:rPr>
        <w:t>do skončení záruční doby</w:t>
      </w:r>
      <w:r>
        <w:rPr>
          <w:rFonts w:ascii="Arial" w:hAnsi="Arial" w:cs="Arial"/>
        </w:rPr>
        <w:t>, v téže lhůtě je oprávněn požadovat upgrade</w:t>
      </w:r>
      <w:r w:rsidRPr="000255CC">
        <w:rPr>
          <w:rFonts w:ascii="Arial" w:hAnsi="Arial" w:cs="Arial"/>
        </w:rPr>
        <w:t>. Takovéto hlášení vady</w:t>
      </w:r>
      <w:r>
        <w:rPr>
          <w:rFonts w:ascii="Arial" w:hAnsi="Arial" w:cs="Arial"/>
        </w:rPr>
        <w:t xml:space="preserve"> / požadavku na upgrade</w:t>
      </w:r>
      <w:r w:rsidRPr="000255CC">
        <w:rPr>
          <w:rFonts w:ascii="Arial" w:hAnsi="Arial" w:cs="Arial"/>
        </w:rPr>
        <w:t xml:space="preserve"> se považuje vždy za včas podané. </w:t>
      </w:r>
      <w:r w:rsidRPr="00793426">
        <w:rPr>
          <w:rFonts w:ascii="Arial" w:hAnsi="Arial" w:cs="Arial"/>
        </w:rPr>
        <w:t>Ustanovení § 2112 občanského zákoníku, stanovící důsledky neoznámení vad zboží bez zbytečného odkladu, se pro účely této Smlouvy nepoužije</w:t>
      </w:r>
      <w:r>
        <w:rPr>
          <w:rFonts w:ascii="Arial" w:hAnsi="Arial" w:cs="Arial"/>
        </w:rPr>
        <w:t>.</w:t>
      </w:r>
      <w:r w:rsidRPr="000255CC">
        <w:rPr>
          <w:rFonts w:ascii="Arial" w:hAnsi="Arial" w:cs="Arial"/>
        </w:rPr>
        <w:t xml:space="preserve"> V případě, že Dodavatel neodstraní vady ani v dodatečné přiměřené lhůtě, je </w:t>
      </w:r>
      <w:r>
        <w:rPr>
          <w:rFonts w:ascii="Arial" w:hAnsi="Arial" w:cs="Arial"/>
        </w:rPr>
        <w:t xml:space="preserve">Objednatel </w:t>
      </w:r>
      <w:r w:rsidRPr="000255CC">
        <w:rPr>
          <w:rFonts w:ascii="Arial" w:hAnsi="Arial" w:cs="Arial"/>
        </w:rPr>
        <w:t xml:space="preserve">oprávněn zajistit si odstranění vad třetí osobou, a to bez ztráty oprávnění ze záruky podle této Smlouvy. Veškeré takto vzniklé náklady je Dodavatel povinen </w:t>
      </w:r>
      <w:r>
        <w:rPr>
          <w:rFonts w:ascii="Arial" w:hAnsi="Arial" w:cs="Arial"/>
        </w:rPr>
        <w:t xml:space="preserve">Objednateli uhradit. </w:t>
      </w:r>
      <w:r w:rsidRPr="000255CC">
        <w:rPr>
          <w:rFonts w:ascii="Arial" w:hAnsi="Arial" w:cs="Arial"/>
        </w:rPr>
        <w:t xml:space="preserve">Tím není dotčeno právo </w:t>
      </w:r>
      <w:r>
        <w:rPr>
          <w:rFonts w:ascii="Arial" w:hAnsi="Arial" w:cs="Arial"/>
        </w:rPr>
        <w:t xml:space="preserve">Objednatele </w:t>
      </w:r>
      <w:r w:rsidRPr="000255CC">
        <w:rPr>
          <w:rFonts w:ascii="Arial" w:hAnsi="Arial" w:cs="Arial"/>
        </w:rPr>
        <w:t>na smluvní sankci ani na náhradu příslušné škody.</w:t>
      </w:r>
      <w:bookmarkEnd w:id="10"/>
      <w:r w:rsidRPr="000255CC">
        <w:rPr>
          <w:rFonts w:ascii="Arial" w:hAnsi="Arial" w:cs="Arial"/>
        </w:rPr>
        <w:t xml:space="preserve"> </w:t>
      </w:r>
    </w:p>
    <w:p w14:paraId="566E288B" w14:textId="77777777" w:rsidR="0069598E" w:rsidRPr="0004191D" w:rsidRDefault="0069598E" w:rsidP="0004191D">
      <w:pPr>
        <w:pBdr>
          <w:top w:val="nil"/>
          <w:left w:val="nil"/>
          <w:bottom w:val="nil"/>
          <w:right w:val="nil"/>
          <w:between w:val="nil"/>
          <w:bar w:val="nil"/>
        </w:pBdr>
        <w:spacing w:line="276" w:lineRule="auto"/>
        <w:ind w:left="425"/>
        <w:jc w:val="both"/>
        <w:outlineLvl w:val="0"/>
        <w:rPr>
          <w:rFonts w:ascii="Arial" w:hAnsi="Arial" w:cs="Arial"/>
          <w:sz w:val="10"/>
          <w:szCs w:val="10"/>
        </w:rPr>
      </w:pPr>
    </w:p>
    <w:p w14:paraId="49499B5D" w14:textId="77777777" w:rsidR="00F83E4F" w:rsidRDefault="00F83E4F" w:rsidP="00F83E4F">
      <w:pPr>
        <w:spacing w:before="240" w:after="240" w:line="276" w:lineRule="auto"/>
        <w:jc w:val="center"/>
        <w:outlineLvl w:val="0"/>
        <w:rPr>
          <w:rFonts w:ascii="Arial" w:hAnsi="Arial" w:cs="Arial"/>
          <w:b/>
        </w:rPr>
      </w:pPr>
      <w:bookmarkStart w:id="11" w:name="_Toc108778817"/>
      <w:r w:rsidRPr="004C6757">
        <w:rPr>
          <w:rFonts w:ascii="Arial" w:hAnsi="Arial" w:cs="Arial"/>
          <w:b/>
        </w:rPr>
        <w:t>Článek VII</w:t>
      </w:r>
      <w:r>
        <w:rPr>
          <w:rFonts w:ascii="Arial" w:hAnsi="Arial" w:cs="Arial"/>
          <w:b/>
        </w:rPr>
        <w:t>I</w:t>
      </w:r>
      <w:r w:rsidRPr="004C6757">
        <w:rPr>
          <w:rFonts w:ascii="Arial" w:hAnsi="Arial" w:cs="Arial"/>
          <w:b/>
        </w:rPr>
        <w:t>. Sankční ujednání</w:t>
      </w:r>
      <w:bookmarkEnd w:id="9"/>
      <w:bookmarkEnd w:id="11"/>
      <w:r w:rsidRPr="004C6757">
        <w:rPr>
          <w:rFonts w:ascii="Arial" w:hAnsi="Arial" w:cs="Arial"/>
          <w:b/>
        </w:rPr>
        <w:t xml:space="preserve"> </w:t>
      </w:r>
    </w:p>
    <w:p w14:paraId="2D29A603" w14:textId="74AF6234" w:rsidR="0069598E" w:rsidRDefault="0069598E" w:rsidP="002D0CCD">
      <w:pPr>
        <w:numPr>
          <w:ilvl w:val="0"/>
          <w:numId w:val="64"/>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12" w:name="_Toc108778818"/>
      <w:bookmarkStart w:id="13" w:name="_Toc77846422"/>
      <w:r w:rsidRPr="004C6757">
        <w:rPr>
          <w:rFonts w:ascii="Arial" w:hAnsi="Arial" w:cs="Arial"/>
        </w:rPr>
        <w:t>V </w:t>
      </w:r>
      <w:r w:rsidRPr="005F0512">
        <w:rPr>
          <w:rFonts w:ascii="Arial" w:hAnsi="Arial" w:cs="Arial"/>
        </w:rPr>
        <w:t>případě</w:t>
      </w:r>
      <w:r w:rsidRPr="004C6757">
        <w:rPr>
          <w:rFonts w:ascii="Arial" w:hAnsi="Arial" w:cs="Arial"/>
        </w:rPr>
        <w:t xml:space="preserve">, že Dodavatel </w:t>
      </w:r>
      <w:r>
        <w:rPr>
          <w:rFonts w:ascii="Arial" w:hAnsi="Arial" w:cs="Arial"/>
        </w:rPr>
        <w:t xml:space="preserve">nedodá a nenainstaluje zařízení ve všech místech plnění v době stanovené v čl. IV. odst. 1. této Smlouvy, </w:t>
      </w:r>
      <w:r w:rsidRPr="004C6757">
        <w:rPr>
          <w:rFonts w:ascii="Arial" w:hAnsi="Arial" w:cs="Arial"/>
        </w:rPr>
        <w:t xml:space="preserve">je </w:t>
      </w:r>
      <w:r>
        <w:rPr>
          <w:rFonts w:ascii="Arial" w:eastAsia="Calibri" w:hAnsi="Arial" w:cs="Arial"/>
          <w:lang w:eastAsia="en-US"/>
        </w:rPr>
        <w:t xml:space="preserve">Objednatel </w:t>
      </w:r>
      <w:r w:rsidRPr="004C6757">
        <w:rPr>
          <w:rFonts w:ascii="Arial" w:hAnsi="Arial" w:cs="Arial"/>
        </w:rPr>
        <w:t xml:space="preserve">oprávněn vyúčtovat Dodavateli smluvní pokutu ve výši </w:t>
      </w:r>
      <w:r>
        <w:rPr>
          <w:rFonts w:ascii="Arial" w:hAnsi="Arial" w:cs="Arial"/>
        </w:rPr>
        <w:t>3 </w:t>
      </w:r>
      <w:r w:rsidRPr="004C6757">
        <w:rPr>
          <w:rFonts w:ascii="Arial" w:hAnsi="Arial" w:cs="Arial"/>
        </w:rPr>
        <w:t>000 Kč za každý i jen započatý den prodlení a Dodavatel je povinen tuto smluvní pokutu zaplatit</w:t>
      </w:r>
      <w:r>
        <w:rPr>
          <w:rFonts w:ascii="Arial" w:hAnsi="Arial" w:cs="Arial"/>
        </w:rPr>
        <w:t>, a to v každém jednotlivém případě (v každém místě plnění, kde je s plněním v prodlení)</w:t>
      </w:r>
      <w:r w:rsidRPr="004C6757">
        <w:rPr>
          <w:rFonts w:ascii="Arial" w:hAnsi="Arial" w:cs="Arial"/>
        </w:rPr>
        <w:t xml:space="preserve">. V případě prodlení delšího než </w:t>
      </w:r>
      <w:r>
        <w:rPr>
          <w:rFonts w:ascii="Arial" w:hAnsi="Arial" w:cs="Arial"/>
        </w:rPr>
        <w:t>1</w:t>
      </w:r>
      <w:r w:rsidRPr="004C6757">
        <w:rPr>
          <w:rFonts w:ascii="Arial" w:hAnsi="Arial" w:cs="Arial"/>
        </w:rPr>
        <w:t xml:space="preserve"> </w:t>
      </w:r>
      <w:r>
        <w:rPr>
          <w:rFonts w:ascii="Arial" w:hAnsi="Arial" w:cs="Arial"/>
        </w:rPr>
        <w:t>měsíc</w:t>
      </w:r>
      <w:r w:rsidRPr="004C6757">
        <w:rPr>
          <w:rFonts w:ascii="Arial" w:hAnsi="Arial" w:cs="Arial"/>
        </w:rPr>
        <w:t xml:space="preserve"> </w:t>
      </w:r>
      <w:r>
        <w:rPr>
          <w:rFonts w:ascii="Arial" w:hAnsi="Arial" w:cs="Arial"/>
        </w:rPr>
        <w:t>je</w:t>
      </w:r>
      <w:r w:rsidRPr="004C6757">
        <w:rPr>
          <w:rFonts w:ascii="Arial" w:hAnsi="Arial" w:cs="Arial"/>
        </w:rPr>
        <w:t xml:space="preserve"> Smlouva</w:t>
      </w:r>
      <w:r>
        <w:rPr>
          <w:rFonts w:ascii="Arial" w:hAnsi="Arial" w:cs="Arial"/>
        </w:rPr>
        <w:t xml:space="preserve"> porušena podstatným způsobem.</w:t>
      </w:r>
      <w:bookmarkEnd w:id="12"/>
      <w:r>
        <w:rPr>
          <w:rFonts w:ascii="Arial" w:hAnsi="Arial" w:cs="Arial"/>
        </w:rPr>
        <w:t xml:space="preserve"> </w:t>
      </w:r>
    </w:p>
    <w:p w14:paraId="31D28460" w14:textId="77777777" w:rsidR="0069598E" w:rsidRDefault="0069598E" w:rsidP="002D0CCD">
      <w:pPr>
        <w:numPr>
          <w:ilvl w:val="0"/>
          <w:numId w:val="64"/>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14" w:name="_Toc108778819"/>
      <w:r>
        <w:rPr>
          <w:rFonts w:ascii="Arial" w:hAnsi="Arial" w:cs="Arial"/>
        </w:rPr>
        <w:t xml:space="preserve">V případě nedodržení </w:t>
      </w:r>
      <w:r w:rsidRPr="004C6757">
        <w:rPr>
          <w:rFonts w:ascii="Arial" w:hAnsi="Arial" w:cs="Arial"/>
        </w:rPr>
        <w:t>dohodnutých termínů odstraňování reklamovaných vad</w:t>
      </w:r>
      <w:r>
        <w:rPr>
          <w:rFonts w:ascii="Arial" w:hAnsi="Arial" w:cs="Arial"/>
        </w:rPr>
        <w:t xml:space="preserve"> / provedení upgrade</w:t>
      </w:r>
      <w:r w:rsidRPr="004C6757">
        <w:rPr>
          <w:rFonts w:ascii="Arial" w:hAnsi="Arial" w:cs="Arial"/>
        </w:rPr>
        <w:t xml:space="preserve"> při poskytování </w:t>
      </w:r>
      <w:r>
        <w:rPr>
          <w:rFonts w:ascii="Arial" w:hAnsi="Arial" w:cs="Arial"/>
        </w:rPr>
        <w:t>P</w:t>
      </w:r>
      <w:r w:rsidRPr="004C6757">
        <w:rPr>
          <w:rFonts w:ascii="Arial" w:hAnsi="Arial" w:cs="Arial"/>
        </w:rPr>
        <w:t>odpory (viz čl. VI</w:t>
      </w:r>
      <w:r>
        <w:rPr>
          <w:rFonts w:ascii="Arial" w:hAnsi="Arial" w:cs="Arial"/>
        </w:rPr>
        <w:t>I</w:t>
      </w:r>
      <w:r w:rsidRPr="004C6757">
        <w:rPr>
          <w:rFonts w:ascii="Arial" w:hAnsi="Arial" w:cs="Arial"/>
        </w:rPr>
        <w:t xml:space="preserve">. Smlouvy a </w:t>
      </w:r>
      <w:r w:rsidRPr="00291C90">
        <w:rPr>
          <w:rFonts w:ascii="Arial" w:hAnsi="Arial" w:cs="Arial"/>
        </w:rPr>
        <w:t>Příloha č. 1)</w:t>
      </w:r>
      <w:r w:rsidRPr="004C6757">
        <w:rPr>
          <w:rFonts w:ascii="Arial" w:hAnsi="Arial" w:cs="Arial"/>
        </w:rPr>
        <w:t xml:space="preserve"> je </w:t>
      </w:r>
      <w:r>
        <w:rPr>
          <w:rFonts w:ascii="Arial" w:hAnsi="Arial" w:cs="Arial"/>
        </w:rPr>
        <w:t>VZP ČR</w:t>
      </w:r>
      <w:r w:rsidRPr="004C6757">
        <w:rPr>
          <w:rFonts w:ascii="Arial" w:hAnsi="Arial" w:cs="Arial"/>
        </w:rPr>
        <w:t xml:space="preserve"> oprávněn</w:t>
      </w:r>
      <w:r>
        <w:rPr>
          <w:rFonts w:ascii="Arial" w:hAnsi="Arial" w:cs="Arial"/>
        </w:rPr>
        <w:t>a</w:t>
      </w:r>
      <w:r w:rsidRPr="004C6757">
        <w:rPr>
          <w:rFonts w:ascii="Arial" w:hAnsi="Arial" w:cs="Arial"/>
        </w:rPr>
        <w:t xml:space="preserve"> vyúčtovat Dodavateli smluvní pokutu ve výši </w:t>
      </w:r>
      <w:r>
        <w:rPr>
          <w:rFonts w:ascii="Arial" w:hAnsi="Arial" w:cs="Arial"/>
        </w:rPr>
        <w:t>3</w:t>
      </w:r>
      <w:r w:rsidRPr="004C6757">
        <w:rPr>
          <w:rFonts w:ascii="Arial" w:hAnsi="Arial" w:cs="Arial"/>
        </w:rPr>
        <w:t xml:space="preserve"> 000 Kč za každý i jen započatý den tohoto prodlení a každ</w:t>
      </w:r>
      <w:r>
        <w:rPr>
          <w:rFonts w:ascii="Arial" w:hAnsi="Arial" w:cs="Arial"/>
        </w:rPr>
        <w:t>ý</w:t>
      </w:r>
      <w:r w:rsidRPr="004C6757">
        <w:rPr>
          <w:rFonts w:ascii="Arial" w:hAnsi="Arial" w:cs="Arial"/>
        </w:rPr>
        <w:t xml:space="preserve"> </w:t>
      </w:r>
      <w:r>
        <w:rPr>
          <w:rFonts w:ascii="Arial" w:hAnsi="Arial" w:cs="Arial"/>
        </w:rPr>
        <w:t xml:space="preserve">uplatněný požadavek </w:t>
      </w:r>
      <w:r w:rsidRPr="004C6757">
        <w:rPr>
          <w:rFonts w:ascii="Arial" w:hAnsi="Arial" w:cs="Arial"/>
        </w:rPr>
        <w:t>a Dodavatel je povinen tuto smluvní pokutu</w:t>
      </w:r>
      <w:r>
        <w:rPr>
          <w:rFonts w:ascii="Arial" w:hAnsi="Arial" w:cs="Arial"/>
        </w:rPr>
        <w:t xml:space="preserve"> zaplatit. V případě poskytování vyžádaného upgrade se do doby zpoždění nezapočítává doba ode dne, kdy </w:t>
      </w:r>
      <w:r>
        <w:rPr>
          <w:rFonts w:ascii="Arial" w:eastAsia="Calibri" w:hAnsi="Arial" w:cs="Arial"/>
          <w:lang w:eastAsia="en-US"/>
        </w:rPr>
        <w:t xml:space="preserve">Objednatel </w:t>
      </w:r>
      <w:r>
        <w:rPr>
          <w:rFonts w:ascii="Arial" w:hAnsi="Arial" w:cs="Arial"/>
        </w:rPr>
        <w:t>obdržel e-mail o poskytnutí upgrade do dne nainstalování upgrade ze strany</w:t>
      </w:r>
      <w:r w:rsidRPr="009E2222">
        <w:rPr>
          <w:rFonts w:ascii="Arial" w:eastAsia="Calibri" w:hAnsi="Arial" w:cs="Arial"/>
          <w:lang w:eastAsia="en-US"/>
        </w:rPr>
        <w:t xml:space="preserve"> </w:t>
      </w:r>
      <w:r>
        <w:rPr>
          <w:rFonts w:ascii="Arial" w:eastAsia="Calibri" w:hAnsi="Arial" w:cs="Arial"/>
          <w:lang w:eastAsia="en-US"/>
        </w:rPr>
        <w:t>Objednatele</w:t>
      </w:r>
      <w:r>
        <w:rPr>
          <w:rFonts w:ascii="Arial" w:hAnsi="Arial" w:cs="Arial"/>
        </w:rPr>
        <w:t xml:space="preserve">, a to v případě řádného předání instalačního balíčku vč. instalační průvodky </w:t>
      </w:r>
      <w:r>
        <w:rPr>
          <w:rFonts w:ascii="Arial" w:eastAsia="Calibri" w:hAnsi="Arial" w:cs="Arial"/>
          <w:lang w:eastAsia="en-US"/>
        </w:rPr>
        <w:t>Objednateli.</w:t>
      </w:r>
      <w:bookmarkEnd w:id="14"/>
    </w:p>
    <w:p w14:paraId="742D350F" w14:textId="77777777" w:rsidR="0069598E" w:rsidRDefault="0069598E" w:rsidP="002D0CCD">
      <w:pPr>
        <w:numPr>
          <w:ilvl w:val="0"/>
          <w:numId w:val="64"/>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15" w:name="_Toc108778820"/>
      <w:bookmarkStart w:id="16" w:name="_Hlk101355032"/>
      <w:r w:rsidRPr="0045581A">
        <w:rPr>
          <w:rFonts w:ascii="Arial" w:hAnsi="Arial" w:cs="Arial"/>
        </w:rPr>
        <w:lastRenderedPageBreak/>
        <w:t>Při nedodržení závazku Dodavatele uvedeného v čl. III. odst.</w:t>
      </w:r>
      <w:r>
        <w:rPr>
          <w:rFonts w:ascii="Arial" w:hAnsi="Arial" w:cs="Arial"/>
        </w:rPr>
        <w:t xml:space="preserve"> </w:t>
      </w:r>
      <w:r w:rsidRPr="0045581A">
        <w:rPr>
          <w:rFonts w:ascii="Arial" w:hAnsi="Arial" w:cs="Arial"/>
        </w:rPr>
        <w:t xml:space="preserve">3. písm. a) – e) Smlouvy, tzn. v případě, že příslušné dodané zařízení nebude mít kteroukoliv z vlastností uvedených v předmětných ustanoveních, je </w:t>
      </w:r>
      <w:r w:rsidRPr="0045581A">
        <w:rPr>
          <w:rFonts w:ascii="Arial" w:eastAsia="Calibri" w:hAnsi="Arial" w:cs="Arial"/>
          <w:lang w:eastAsia="en-US"/>
        </w:rPr>
        <w:t xml:space="preserve">Objednatel </w:t>
      </w:r>
      <w:r w:rsidRPr="0045581A">
        <w:rPr>
          <w:rFonts w:ascii="Arial" w:hAnsi="Arial" w:cs="Arial"/>
        </w:rPr>
        <w:t>oprávněn vyúčtovat Dodavateli smluvní pokutu ve výši 100</w:t>
      </w:r>
      <w:r>
        <w:rPr>
          <w:rFonts w:ascii="Arial" w:hAnsi="Arial" w:cs="Arial"/>
        </w:rPr>
        <w:t xml:space="preserve"> </w:t>
      </w:r>
      <w:r w:rsidRPr="0045581A">
        <w:rPr>
          <w:rFonts w:ascii="Arial" w:hAnsi="Arial" w:cs="Arial"/>
        </w:rPr>
        <w:t>% ceny příslušného dodaného zařízení</w:t>
      </w:r>
      <w:r w:rsidRPr="00717591">
        <w:rPr>
          <w:rFonts w:ascii="Arial" w:hAnsi="Arial" w:cs="Arial"/>
        </w:rPr>
        <w:t xml:space="preserve"> (bez DPH) a Dodavatel je povinen tuto smluvní pokutu zaplatit. Práva </w:t>
      </w:r>
      <w:r w:rsidRPr="005261C6">
        <w:rPr>
          <w:rFonts w:ascii="Arial" w:eastAsia="Calibri" w:hAnsi="Arial" w:cs="Arial"/>
          <w:lang w:eastAsia="en-US"/>
        </w:rPr>
        <w:t xml:space="preserve">Objednatele </w:t>
      </w:r>
      <w:r w:rsidRPr="005261C6">
        <w:rPr>
          <w:rFonts w:ascii="Arial" w:hAnsi="Arial" w:cs="Arial"/>
        </w:rPr>
        <w:t>z vadného plnění, tj. zejména právo požadovat dodání nového bezvadného zařízení, nejsou zaplacením smluvní pokuty dotčena</w:t>
      </w:r>
      <w:r>
        <w:rPr>
          <w:rFonts w:ascii="Arial" w:hAnsi="Arial" w:cs="Arial"/>
        </w:rPr>
        <w:t>.</w:t>
      </w:r>
      <w:bookmarkEnd w:id="15"/>
      <w:r>
        <w:rPr>
          <w:rFonts w:ascii="Arial" w:hAnsi="Arial" w:cs="Arial"/>
        </w:rPr>
        <w:t xml:space="preserve"> </w:t>
      </w:r>
    </w:p>
    <w:p w14:paraId="055966A8" w14:textId="77777777" w:rsidR="0069598E" w:rsidRDefault="0069598E" w:rsidP="002D0CCD">
      <w:pPr>
        <w:numPr>
          <w:ilvl w:val="0"/>
          <w:numId w:val="64"/>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17" w:name="_Toc108778821"/>
      <w:bookmarkEnd w:id="16"/>
      <w:r>
        <w:rPr>
          <w:rFonts w:ascii="Arial" w:hAnsi="Arial" w:cs="Arial"/>
        </w:rPr>
        <w:t xml:space="preserve">V případě prodlení </w:t>
      </w:r>
      <w:r>
        <w:rPr>
          <w:rFonts w:ascii="Arial" w:eastAsia="Calibri" w:hAnsi="Arial" w:cs="Arial"/>
          <w:lang w:eastAsia="en-US"/>
        </w:rPr>
        <w:t xml:space="preserve">Objednatele </w:t>
      </w:r>
      <w:r w:rsidRPr="00823ADD">
        <w:rPr>
          <w:rFonts w:ascii="Arial" w:hAnsi="Arial" w:cs="Arial"/>
        </w:rPr>
        <w:t xml:space="preserve">se zaplacením faktury může Dodavatel vyúčtovat </w:t>
      </w:r>
      <w:r>
        <w:rPr>
          <w:rFonts w:ascii="Arial" w:eastAsia="Calibri" w:hAnsi="Arial" w:cs="Arial"/>
          <w:lang w:eastAsia="en-US"/>
        </w:rPr>
        <w:t>Objednateli</w:t>
      </w:r>
      <w:r w:rsidRPr="00823ADD">
        <w:rPr>
          <w:rFonts w:ascii="Arial" w:hAnsi="Arial" w:cs="Arial"/>
        </w:rPr>
        <w:t xml:space="preserve"> úrok z prodlení ve výši 0,02 % z nezaplacené částky předmětné faktury za každý i jen započatý den prodlení a </w:t>
      </w:r>
      <w:r>
        <w:rPr>
          <w:rFonts w:ascii="Arial" w:eastAsia="Calibri" w:hAnsi="Arial" w:cs="Arial"/>
          <w:lang w:eastAsia="en-US"/>
        </w:rPr>
        <w:t xml:space="preserve">Objednatel </w:t>
      </w:r>
      <w:r w:rsidRPr="00823ADD">
        <w:rPr>
          <w:rFonts w:ascii="Arial" w:hAnsi="Arial" w:cs="Arial"/>
        </w:rPr>
        <w:t>je povin</w:t>
      </w:r>
      <w:r>
        <w:rPr>
          <w:rFonts w:ascii="Arial" w:hAnsi="Arial" w:cs="Arial"/>
        </w:rPr>
        <w:t>en tuto sankci uhradit.</w:t>
      </w:r>
      <w:bookmarkEnd w:id="17"/>
      <w:r>
        <w:rPr>
          <w:rFonts w:ascii="Arial" w:hAnsi="Arial" w:cs="Arial"/>
        </w:rPr>
        <w:t xml:space="preserve"> </w:t>
      </w:r>
    </w:p>
    <w:p w14:paraId="51C3E537" w14:textId="0B68754F" w:rsidR="0069598E" w:rsidRDefault="0069598E" w:rsidP="002D0CCD">
      <w:pPr>
        <w:numPr>
          <w:ilvl w:val="0"/>
          <w:numId w:val="64"/>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18" w:name="_Toc108778822"/>
      <w:r>
        <w:rPr>
          <w:rFonts w:ascii="Arial" w:hAnsi="Arial" w:cs="Arial"/>
        </w:rPr>
        <w:t xml:space="preserve">Sjednáním smluvní pokuty </w:t>
      </w:r>
      <w:r w:rsidRPr="00823ADD">
        <w:rPr>
          <w:rFonts w:ascii="Arial" w:hAnsi="Arial" w:cs="Arial"/>
        </w:rPr>
        <w:t>ani jejím zaplacením není dotčeno právo oprávněné Smluvní strany na plnou náhradu škody, vzniklé v důsledku porušení povinnosti, ke které se smluvní pokuta vztahuje. Zaplacením smluvní pokuty</w:t>
      </w:r>
      <w:r>
        <w:rPr>
          <w:rFonts w:ascii="Arial" w:hAnsi="Arial" w:cs="Arial"/>
        </w:rPr>
        <w:t xml:space="preserve"> ani náhrady škody není dotčena povinnost příslušné Smluvní strany splnit své závazky dle Smlouvy.</w:t>
      </w:r>
      <w:bookmarkEnd w:id="18"/>
      <w:r>
        <w:rPr>
          <w:rFonts w:ascii="Arial" w:hAnsi="Arial" w:cs="Arial"/>
        </w:rPr>
        <w:t xml:space="preserve"> </w:t>
      </w:r>
    </w:p>
    <w:p w14:paraId="41691969" w14:textId="77777777" w:rsidR="0069598E" w:rsidRDefault="0069598E" w:rsidP="002D0CCD">
      <w:pPr>
        <w:pBdr>
          <w:top w:val="nil"/>
          <w:left w:val="nil"/>
          <w:bottom w:val="nil"/>
          <w:right w:val="nil"/>
          <w:between w:val="nil"/>
          <w:bar w:val="nil"/>
        </w:pBdr>
        <w:spacing w:before="120" w:after="120" w:line="276" w:lineRule="auto"/>
        <w:ind w:left="284" w:hanging="284"/>
        <w:jc w:val="both"/>
        <w:outlineLvl w:val="0"/>
        <w:rPr>
          <w:rFonts w:ascii="Arial" w:hAnsi="Arial" w:cs="Arial"/>
        </w:rPr>
      </w:pPr>
    </w:p>
    <w:p w14:paraId="5EA202B6" w14:textId="77777777" w:rsidR="00F83E4F" w:rsidRPr="00595AD1" w:rsidRDefault="00F83E4F" w:rsidP="007846BB">
      <w:pPr>
        <w:pStyle w:val="Odstavecseseznamem"/>
        <w:snapToGrid w:val="0"/>
        <w:spacing w:before="240" w:after="240" w:line="276" w:lineRule="auto"/>
        <w:ind w:left="1066"/>
        <w:contextualSpacing w:val="0"/>
        <w:jc w:val="center"/>
        <w:outlineLvl w:val="0"/>
        <w:rPr>
          <w:rFonts w:ascii="Arial" w:hAnsi="Arial" w:cs="Arial"/>
          <w:b/>
        </w:rPr>
      </w:pPr>
      <w:bookmarkStart w:id="19" w:name="_Toc108778823"/>
      <w:r w:rsidRPr="00076124">
        <w:rPr>
          <w:rFonts w:ascii="Arial" w:hAnsi="Arial" w:cs="Arial"/>
          <w:b/>
        </w:rPr>
        <w:t xml:space="preserve">Článek </w:t>
      </w:r>
      <w:r>
        <w:rPr>
          <w:rFonts w:ascii="Arial" w:hAnsi="Arial" w:cs="Arial"/>
          <w:b/>
        </w:rPr>
        <w:t>IX</w:t>
      </w:r>
      <w:r w:rsidRPr="00076124">
        <w:rPr>
          <w:rFonts w:ascii="Arial" w:hAnsi="Arial" w:cs="Arial"/>
          <w:b/>
        </w:rPr>
        <w:t>. Ochrana informací, údajů a dat</w:t>
      </w:r>
      <w:bookmarkEnd w:id="13"/>
      <w:bookmarkEnd w:id="19"/>
    </w:p>
    <w:p w14:paraId="6C1F34B2" w14:textId="77777777" w:rsidR="0069598E" w:rsidRPr="009970A8" w:rsidRDefault="0069598E" w:rsidP="0078606C">
      <w:pPr>
        <w:numPr>
          <w:ilvl w:val="0"/>
          <w:numId w:val="98"/>
        </w:numPr>
        <w:spacing w:after="120" w:line="276" w:lineRule="auto"/>
        <w:ind w:left="284" w:hanging="284"/>
        <w:jc w:val="both"/>
        <w:rPr>
          <w:rFonts w:ascii="Arial" w:hAnsi="Arial" w:cs="Arial"/>
        </w:rPr>
      </w:pPr>
      <w:r w:rsidRPr="009970A8">
        <w:rPr>
          <w:rFonts w:ascii="Arial" w:hAnsi="Arial" w:cs="Arial"/>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w:t>
      </w:r>
      <w:proofErr w:type="spellStart"/>
      <w:r w:rsidRPr="009970A8">
        <w:rPr>
          <w:rFonts w:ascii="Arial" w:hAnsi="Arial" w:cs="Arial"/>
        </w:rPr>
        <w:t>24a</w:t>
      </w:r>
      <w:proofErr w:type="spellEnd"/>
      <w:r w:rsidRPr="009970A8">
        <w:rPr>
          <w:rFonts w:ascii="Arial" w:hAnsi="Arial" w:cs="Arial"/>
        </w:rPr>
        <w:t xml:space="preserve">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Pr>
          <w:rFonts w:ascii="Arial" w:hAnsi="Arial" w:cs="Arial"/>
        </w:rPr>
        <w:t>Dodavatel</w:t>
      </w:r>
      <w:r w:rsidRPr="009970A8">
        <w:rPr>
          <w:rFonts w:ascii="Arial" w:hAnsi="Arial" w:cs="Arial"/>
        </w:rPr>
        <w:t xml:space="preserve"> zavazuje učinit taková opatření, aby veškeré osoby, které se podílejí na realizaci jeho závazků z této Smlouvy, zachovávaly mlčenlivost o veškerých osobních údajích, jakož i o </w:t>
      </w:r>
      <w:proofErr w:type="spellStart"/>
      <w:r w:rsidRPr="009970A8">
        <w:rPr>
          <w:rFonts w:ascii="Arial" w:hAnsi="Arial" w:cs="Arial"/>
        </w:rPr>
        <w:t>technicko-organizačních</w:t>
      </w:r>
      <w:proofErr w:type="spellEnd"/>
      <w:r w:rsidRPr="009970A8">
        <w:rPr>
          <w:rFonts w:ascii="Arial" w:hAnsi="Arial" w:cs="Arial"/>
        </w:rPr>
        <w:t xml:space="preserve"> opatřeních k jejich ochraně, o nichž se při plnění závazků dozvěděly, včetně těch, které VZP ČR eviduje pomocí výpočetní techniky, či jinak. Tutéž mlčenlivost se zavazuje zachovávat i </w:t>
      </w:r>
      <w:r>
        <w:rPr>
          <w:rFonts w:ascii="Arial" w:hAnsi="Arial" w:cs="Arial"/>
        </w:rPr>
        <w:t>Dodavatel</w:t>
      </w:r>
      <w:r w:rsidRPr="009970A8">
        <w:rPr>
          <w:rFonts w:ascii="Arial" w:hAnsi="Arial" w:cs="Arial"/>
        </w:rPr>
        <w:t>. Toto ujednání platí i v případě nahrazení uvedených právních předpisů předpisy jinými.</w:t>
      </w:r>
    </w:p>
    <w:p w14:paraId="043592BE" w14:textId="77777777" w:rsidR="0069598E" w:rsidRPr="009970A8" w:rsidRDefault="0069598E" w:rsidP="0078606C">
      <w:pPr>
        <w:numPr>
          <w:ilvl w:val="0"/>
          <w:numId w:val="98"/>
        </w:numPr>
        <w:spacing w:after="120" w:line="276" w:lineRule="auto"/>
        <w:ind w:left="284" w:hanging="284"/>
        <w:jc w:val="both"/>
        <w:rPr>
          <w:rFonts w:ascii="Arial" w:hAnsi="Arial" w:cs="Arial"/>
        </w:rPr>
      </w:pPr>
      <w:r>
        <w:rPr>
          <w:rFonts w:ascii="Arial" w:hAnsi="Arial" w:cs="Arial"/>
        </w:rPr>
        <w:t>Dodavatel</w:t>
      </w:r>
      <w:r w:rsidRPr="009970A8">
        <w:rPr>
          <w:rFonts w:ascii="Arial" w:hAnsi="Arial" w:cs="Arial"/>
        </w:rPr>
        <w:t xml:space="preserve">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Arial" w:hAnsi="Arial" w:cs="Arial"/>
        </w:rPr>
        <w:t>Dodavatel</w:t>
      </w:r>
      <w:r w:rsidRPr="009970A8">
        <w:rPr>
          <w:rFonts w:ascii="Arial" w:hAnsi="Arial" w:cs="Arial"/>
        </w:rPr>
        <w:t>.</w:t>
      </w:r>
    </w:p>
    <w:p w14:paraId="164B4317" w14:textId="77777777" w:rsidR="0069598E" w:rsidRPr="009970A8" w:rsidRDefault="0069598E" w:rsidP="0078606C">
      <w:pPr>
        <w:numPr>
          <w:ilvl w:val="0"/>
          <w:numId w:val="98"/>
        </w:numPr>
        <w:spacing w:after="120" w:line="276" w:lineRule="auto"/>
        <w:ind w:left="284" w:hanging="284"/>
        <w:jc w:val="both"/>
        <w:rPr>
          <w:rFonts w:ascii="Arial" w:hAnsi="Arial" w:cs="Arial"/>
        </w:rPr>
      </w:pPr>
      <w:r w:rsidRPr="009970A8">
        <w:rPr>
          <w:rFonts w:ascii="Arial" w:hAnsi="Arial" w:cs="Arial"/>
        </w:rPr>
        <w:t xml:space="preserve">Za porušení závazků uvedených v odst. 1. a 2. tohoto článku se považuje i využití těchto skutečností, údajů a dat, jakož i dalších vědomostí pro vlastní prospěch </w:t>
      </w:r>
      <w:r>
        <w:rPr>
          <w:rFonts w:ascii="Arial" w:hAnsi="Arial" w:cs="Arial"/>
        </w:rPr>
        <w:t>Dodavatele</w:t>
      </w:r>
      <w:r w:rsidRPr="009970A8">
        <w:rPr>
          <w:rFonts w:ascii="Arial" w:hAnsi="Arial" w:cs="Arial"/>
        </w:rPr>
        <w:t>, prospěch třetí osoby nebo pro jiné důvody.</w:t>
      </w:r>
    </w:p>
    <w:p w14:paraId="60598872" w14:textId="77777777" w:rsidR="0069598E" w:rsidRPr="009970A8" w:rsidRDefault="0069598E" w:rsidP="0078606C">
      <w:pPr>
        <w:numPr>
          <w:ilvl w:val="0"/>
          <w:numId w:val="98"/>
        </w:numPr>
        <w:spacing w:after="120" w:line="276" w:lineRule="auto"/>
        <w:ind w:left="284" w:hanging="284"/>
        <w:jc w:val="both"/>
        <w:rPr>
          <w:rFonts w:ascii="Arial" w:hAnsi="Arial" w:cs="Arial"/>
        </w:rPr>
      </w:pPr>
      <w:r w:rsidRPr="009970A8">
        <w:rPr>
          <w:rFonts w:ascii="Arial" w:hAnsi="Arial" w:cs="Arial"/>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65D45501" w14:textId="77777777" w:rsidR="0069598E" w:rsidRPr="009970A8" w:rsidRDefault="0069598E" w:rsidP="0078606C">
      <w:pPr>
        <w:numPr>
          <w:ilvl w:val="0"/>
          <w:numId w:val="98"/>
        </w:numPr>
        <w:spacing w:after="120" w:line="276" w:lineRule="auto"/>
        <w:ind w:left="284" w:hanging="284"/>
        <w:jc w:val="both"/>
        <w:rPr>
          <w:rFonts w:ascii="Arial" w:hAnsi="Arial" w:cs="Arial"/>
        </w:rPr>
      </w:pPr>
      <w:r w:rsidRPr="009970A8">
        <w:rPr>
          <w:rFonts w:ascii="Arial" w:hAnsi="Arial" w:cs="Arial"/>
        </w:rPr>
        <w:t xml:space="preserve">Za porušení závazku uvedeného v odst. 1. tohoto článku je </w:t>
      </w:r>
      <w:r>
        <w:rPr>
          <w:rFonts w:ascii="Arial" w:hAnsi="Arial" w:cs="Arial"/>
        </w:rPr>
        <w:t>Dodavatel</w:t>
      </w:r>
      <w:r w:rsidRPr="009970A8">
        <w:rPr>
          <w:rFonts w:ascii="Arial" w:hAnsi="Arial" w:cs="Arial"/>
        </w:rPr>
        <w:t xml:space="preserve"> povinen zaplatit VZP ČR v každém jednotlivém případě smluvní pokutu ve výši 1 000 000 Kč (slovy: jeden milion korun českých). Ujednáním o smluvní pokutě ani zaplacením smluvní pokuty není dotčeno právo Objednatel</w:t>
      </w:r>
      <w:r>
        <w:rPr>
          <w:rFonts w:ascii="Arial" w:hAnsi="Arial" w:cs="Arial"/>
        </w:rPr>
        <w:t>e</w:t>
      </w:r>
      <w:r w:rsidRPr="009970A8">
        <w:rPr>
          <w:rFonts w:ascii="Arial" w:hAnsi="Arial" w:cs="Arial"/>
        </w:rPr>
        <w:t xml:space="preserve"> na náhradu škody vzniklé z porušení povinnosti, ke kterému se smluvní pokuta vztahuje.</w:t>
      </w:r>
    </w:p>
    <w:p w14:paraId="1DCDEE2B" w14:textId="77777777" w:rsidR="0069598E" w:rsidRPr="009970A8" w:rsidRDefault="0069598E" w:rsidP="0078606C">
      <w:pPr>
        <w:numPr>
          <w:ilvl w:val="0"/>
          <w:numId w:val="98"/>
        </w:numPr>
        <w:spacing w:after="120" w:line="276" w:lineRule="auto"/>
        <w:ind w:left="284" w:hanging="284"/>
        <w:jc w:val="both"/>
        <w:rPr>
          <w:rFonts w:ascii="Arial" w:hAnsi="Arial" w:cs="Arial"/>
        </w:rPr>
      </w:pPr>
      <w:r w:rsidRPr="009970A8">
        <w:rPr>
          <w:rFonts w:ascii="Arial" w:hAnsi="Arial" w:cs="Arial"/>
        </w:rPr>
        <w:t xml:space="preserve">Za porušení závazku uvedeného v odst. 2. tohoto článku je </w:t>
      </w:r>
      <w:r>
        <w:rPr>
          <w:rFonts w:ascii="Arial" w:hAnsi="Arial" w:cs="Arial"/>
        </w:rPr>
        <w:t>Dodavatel</w:t>
      </w:r>
      <w:r w:rsidRPr="009970A8">
        <w:rPr>
          <w:rFonts w:ascii="Arial" w:hAnsi="Arial" w:cs="Arial"/>
        </w:rPr>
        <w:t xml:space="preserve"> povinen zaplatit VZP ČR v každém jednotlivém případě smluvní pokutu ve výši 100 000 Kč (slovy: jedno sto tisíc korun </w:t>
      </w:r>
      <w:r w:rsidRPr="009970A8">
        <w:rPr>
          <w:rFonts w:ascii="Arial" w:hAnsi="Arial" w:cs="Arial"/>
        </w:rPr>
        <w:lastRenderedPageBreak/>
        <w:t>českých). Ujednáním o smluvní pokutě ani zaplacením smluvní pokuty není dotčeno právo VZP ČR na náhradu škody vzniklé z porušení povinnosti, ke kterému se smluvní pokuta vztahuje.</w:t>
      </w:r>
    </w:p>
    <w:p w14:paraId="0036A331" w14:textId="7171035B" w:rsidR="0069598E" w:rsidRDefault="0069598E" w:rsidP="0078606C">
      <w:pPr>
        <w:numPr>
          <w:ilvl w:val="0"/>
          <w:numId w:val="98"/>
        </w:numPr>
        <w:spacing w:after="120" w:line="276" w:lineRule="auto"/>
        <w:ind w:left="284" w:hanging="284"/>
        <w:jc w:val="both"/>
        <w:rPr>
          <w:rFonts w:ascii="Arial" w:hAnsi="Arial" w:cs="Arial"/>
        </w:rPr>
      </w:pPr>
      <w:r w:rsidRPr="009970A8">
        <w:rPr>
          <w:rFonts w:ascii="Arial" w:hAnsi="Arial" w:cs="Arial"/>
        </w:rPr>
        <w:t>Práva a závazky Smluvních stran uvedené v tomto článku trvají i po skončení smluvního vztahu založeného touto Smlouvou.</w:t>
      </w:r>
    </w:p>
    <w:p w14:paraId="179AA12A" w14:textId="77777777" w:rsidR="0069598E" w:rsidRPr="0004191D" w:rsidRDefault="0069598E" w:rsidP="0004191D">
      <w:pPr>
        <w:pBdr>
          <w:top w:val="nil"/>
          <w:left w:val="nil"/>
          <w:bottom w:val="nil"/>
          <w:right w:val="nil"/>
          <w:between w:val="nil"/>
          <w:bar w:val="nil"/>
        </w:pBdr>
        <w:spacing w:line="276" w:lineRule="auto"/>
        <w:ind w:left="425"/>
        <w:jc w:val="both"/>
        <w:outlineLvl w:val="0"/>
        <w:rPr>
          <w:rFonts w:ascii="Arial" w:hAnsi="Arial" w:cs="Arial"/>
          <w:sz w:val="10"/>
          <w:szCs w:val="10"/>
        </w:rPr>
      </w:pPr>
    </w:p>
    <w:p w14:paraId="143DCDB1" w14:textId="77777777" w:rsidR="00F83E4F" w:rsidRPr="00500BEF" w:rsidRDefault="00F83E4F" w:rsidP="00F83E4F">
      <w:pPr>
        <w:spacing w:before="240" w:after="240" w:line="276" w:lineRule="auto"/>
        <w:jc w:val="center"/>
        <w:rPr>
          <w:rFonts w:ascii="Arial" w:hAnsi="Arial" w:cs="Arial"/>
          <w:b/>
        </w:rPr>
      </w:pPr>
      <w:r w:rsidRPr="00500BEF">
        <w:rPr>
          <w:rFonts w:ascii="Arial" w:hAnsi="Arial" w:cs="Arial"/>
          <w:b/>
        </w:rPr>
        <w:t xml:space="preserve">Článek </w:t>
      </w:r>
      <w:r>
        <w:rPr>
          <w:rFonts w:ascii="Arial" w:hAnsi="Arial" w:cs="Arial"/>
          <w:b/>
        </w:rPr>
        <w:t>X</w:t>
      </w:r>
      <w:r w:rsidRPr="00500BEF">
        <w:rPr>
          <w:rFonts w:ascii="Arial" w:hAnsi="Arial" w:cs="Arial"/>
          <w:b/>
        </w:rPr>
        <w:t>. Odpovědnost za škodu</w:t>
      </w:r>
    </w:p>
    <w:p w14:paraId="371C0B60" w14:textId="77777777" w:rsidR="0069598E" w:rsidRPr="00E1321F" w:rsidRDefault="0069598E" w:rsidP="002D0CCD">
      <w:pPr>
        <w:numPr>
          <w:ilvl w:val="0"/>
          <w:numId w:val="67"/>
        </w:numPr>
        <w:tabs>
          <w:tab w:val="clear" w:pos="567"/>
          <w:tab w:val="num" w:pos="284"/>
        </w:tabs>
        <w:spacing w:after="120"/>
        <w:ind w:left="284" w:hanging="284"/>
        <w:jc w:val="both"/>
        <w:rPr>
          <w:rFonts w:ascii="Arial" w:hAnsi="Arial" w:cs="Arial"/>
        </w:rPr>
      </w:pPr>
      <w:r w:rsidRPr="00E1321F">
        <w:rPr>
          <w:rFonts w:ascii="Arial" w:hAnsi="Arial" w:cs="Arial"/>
        </w:rPr>
        <w:t>Odpovědnost za škodu se řídí ustanovením § 2894 a násl. občanského zákoníku, zejména pak ustanovením § 2913 občanského zákoníku.</w:t>
      </w:r>
    </w:p>
    <w:p w14:paraId="49ED350C" w14:textId="77777777" w:rsidR="0069598E" w:rsidRPr="00E1321F" w:rsidRDefault="0069598E" w:rsidP="002D0CCD">
      <w:pPr>
        <w:numPr>
          <w:ilvl w:val="0"/>
          <w:numId w:val="67"/>
        </w:numPr>
        <w:tabs>
          <w:tab w:val="clear" w:pos="567"/>
          <w:tab w:val="num" w:pos="284"/>
        </w:tabs>
        <w:spacing w:before="120" w:after="120" w:line="276" w:lineRule="auto"/>
        <w:ind w:left="284" w:hanging="284"/>
        <w:jc w:val="both"/>
        <w:rPr>
          <w:rFonts w:ascii="Arial" w:hAnsi="Arial" w:cs="Arial"/>
        </w:rPr>
      </w:pPr>
      <w:r w:rsidRPr="00E1321F">
        <w:rPr>
          <w:rFonts w:ascii="Arial" w:hAnsi="Arial" w:cs="Arial"/>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2C18D8AA" w14:textId="77777777" w:rsidR="0069598E" w:rsidRPr="00E1321F" w:rsidRDefault="0069598E" w:rsidP="002D0CCD">
      <w:pPr>
        <w:numPr>
          <w:ilvl w:val="0"/>
          <w:numId w:val="67"/>
        </w:numPr>
        <w:tabs>
          <w:tab w:val="clear" w:pos="567"/>
          <w:tab w:val="num" w:pos="284"/>
        </w:tabs>
        <w:spacing w:after="120"/>
        <w:ind w:left="284" w:hanging="284"/>
        <w:jc w:val="both"/>
        <w:rPr>
          <w:rFonts w:ascii="Arial" w:hAnsi="Arial" w:cs="Arial"/>
        </w:rPr>
      </w:pPr>
      <w:r w:rsidRPr="00E1321F">
        <w:rPr>
          <w:rFonts w:ascii="Arial" w:eastAsia="Arial Unicode MS" w:hAnsi="Arial" w:cs="Arial"/>
          <w:color w:val="000000" w:themeColor="text1"/>
        </w:rPr>
        <w:t xml:space="preserve">Není-li ve Smlouvě stanoveno jinak, odpovídá příslušná Smluvní strana za jakoukoli škodu, která druhé Smluvní straně vznikne v souvislosti s porušením povinnosti příslušné Smluvní strany podle této Smlouvy. </w:t>
      </w:r>
    </w:p>
    <w:p w14:paraId="503CBA4A" w14:textId="71B7A36E" w:rsidR="0069598E" w:rsidRPr="00641F8D" w:rsidRDefault="0069598E" w:rsidP="002D0CCD">
      <w:pPr>
        <w:numPr>
          <w:ilvl w:val="0"/>
          <w:numId w:val="67"/>
        </w:numPr>
        <w:pBdr>
          <w:top w:val="nil"/>
          <w:left w:val="nil"/>
          <w:bottom w:val="nil"/>
          <w:right w:val="nil"/>
          <w:between w:val="nil"/>
          <w:bar w:val="nil"/>
        </w:pBdr>
        <w:tabs>
          <w:tab w:val="clear" w:pos="567"/>
          <w:tab w:val="num" w:pos="284"/>
        </w:tabs>
        <w:spacing w:before="120" w:after="120" w:line="276" w:lineRule="auto"/>
        <w:ind w:left="284" w:hanging="284"/>
        <w:jc w:val="both"/>
        <w:outlineLvl w:val="0"/>
        <w:rPr>
          <w:rFonts w:ascii="Arial" w:hAnsi="Arial" w:cs="Arial"/>
        </w:rPr>
      </w:pPr>
      <w:bookmarkStart w:id="20" w:name="_Toc108778824"/>
      <w:r w:rsidRPr="00E1321F">
        <w:rPr>
          <w:rFonts w:ascii="Arial" w:hAnsi="Arial" w:cs="Arial"/>
        </w:rPr>
        <w:t>Výši náhrady případně vzniklé škody nelze před porušením smluvní povinnosti, z něhož může nárok na náhradu škody vzniknout, dohodou Smluvních stran omezit</w:t>
      </w:r>
      <w:r>
        <w:rPr>
          <w:rFonts w:asciiTheme="minorHAnsi" w:hAnsiTheme="minorHAnsi" w:cstheme="minorHAnsi"/>
        </w:rPr>
        <w:t>.</w:t>
      </w:r>
      <w:bookmarkEnd w:id="20"/>
    </w:p>
    <w:p w14:paraId="2D05A3E1" w14:textId="77777777" w:rsidR="00641F8D" w:rsidRPr="00500BEF" w:rsidRDefault="00641F8D" w:rsidP="00641F8D">
      <w:pPr>
        <w:pBdr>
          <w:top w:val="nil"/>
          <w:left w:val="nil"/>
          <w:bottom w:val="nil"/>
          <w:right w:val="nil"/>
          <w:between w:val="nil"/>
          <w:bar w:val="nil"/>
        </w:pBdr>
        <w:spacing w:before="120" w:after="120" w:line="276" w:lineRule="auto"/>
        <w:ind w:left="567"/>
        <w:jc w:val="both"/>
        <w:outlineLvl w:val="0"/>
        <w:rPr>
          <w:rFonts w:ascii="Arial" w:hAnsi="Arial" w:cs="Arial"/>
        </w:rPr>
      </w:pPr>
    </w:p>
    <w:p w14:paraId="2F776346" w14:textId="77777777" w:rsidR="00F83E4F" w:rsidRPr="00A40A96" w:rsidRDefault="00F83E4F" w:rsidP="00F83E4F">
      <w:pPr>
        <w:spacing w:before="240" w:after="240" w:line="276" w:lineRule="auto"/>
        <w:jc w:val="center"/>
        <w:rPr>
          <w:rFonts w:ascii="Arial" w:hAnsi="Arial" w:cs="Arial"/>
          <w:b/>
        </w:rPr>
      </w:pPr>
      <w:r w:rsidRPr="00A40A96">
        <w:rPr>
          <w:rFonts w:ascii="Arial" w:hAnsi="Arial" w:cs="Arial"/>
          <w:b/>
        </w:rPr>
        <w:t>Článek XI. Pojištění</w:t>
      </w:r>
    </w:p>
    <w:p w14:paraId="30843949" w14:textId="77777777" w:rsidR="0069598E" w:rsidRDefault="0069598E" w:rsidP="002D0CCD">
      <w:pPr>
        <w:numPr>
          <w:ilvl w:val="0"/>
          <w:numId w:val="68"/>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21" w:name="_Toc108778825"/>
      <w:r w:rsidRPr="00F84CE5">
        <w:rPr>
          <w:rFonts w:ascii="Arial" w:hAnsi="Arial" w:cs="Arial"/>
        </w:rPr>
        <w:t>Dodavatel se</w:t>
      </w:r>
      <w:r>
        <w:rPr>
          <w:rFonts w:ascii="Arial" w:hAnsi="Arial" w:cs="Arial"/>
        </w:rPr>
        <w:t xml:space="preserve"> zavazuje mít po celou dobu trvání Smlouvy uzavřeno pojištění odpovědnosti za škodu, jakož i platit včas pojistné.</w:t>
      </w:r>
      <w:bookmarkEnd w:id="21"/>
      <w:r>
        <w:rPr>
          <w:rFonts w:ascii="Arial" w:hAnsi="Arial" w:cs="Arial"/>
        </w:rPr>
        <w:t xml:space="preserve"> </w:t>
      </w:r>
    </w:p>
    <w:p w14:paraId="5B9660C9" w14:textId="77777777" w:rsidR="0069598E" w:rsidRDefault="0069598E" w:rsidP="002D0CCD">
      <w:pPr>
        <w:numPr>
          <w:ilvl w:val="0"/>
          <w:numId w:val="68"/>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22" w:name="_Toc108778826"/>
      <w:r>
        <w:rPr>
          <w:rFonts w:ascii="Arial" w:hAnsi="Arial" w:cs="Arial"/>
        </w:rPr>
        <w:t xml:space="preserve">Uvedené pojištění </w:t>
      </w:r>
      <w:r w:rsidRPr="00F84CE5">
        <w:rPr>
          <w:rFonts w:ascii="Arial" w:hAnsi="Arial" w:cs="Arial"/>
        </w:rPr>
        <w:t xml:space="preserve">musí být sjednáno pro případ odpovědnosti Dodavatele za škodu, která může </w:t>
      </w:r>
      <w:r>
        <w:rPr>
          <w:rFonts w:ascii="Arial" w:hAnsi="Arial" w:cs="Arial"/>
        </w:rPr>
        <w:t xml:space="preserve">vzniknout </w:t>
      </w:r>
      <w:r>
        <w:rPr>
          <w:rFonts w:ascii="Arial" w:eastAsia="Calibri" w:hAnsi="Arial" w:cs="Arial"/>
          <w:lang w:eastAsia="en-US"/>
        </w:rPr>
        <w:t xml:space="preserve">Objednateli </w:t>
      </w:r>
      <w:r>
        <w:rPr>
          <w:rFonts w:ascii="Arial" w:hAnsi="Arial" w:cs="Arial"/>
        </w:rPr>
        <w:t xml:space="preserve">nebo třetí osobě při plnění závazků </w:t>
      </w:r>
      <w:r w:rsidRPr="00F84CE5">
        <w:rPr>
          <w:rFonts w:ascii="Arial" w:hAnsi="Arial" w:cs="Arial"/>
        </w:rPr>
        <w:t>Dodavatele dle Smlouvy</w:t>
      </w:r>
      <w:r>
        <w:rPr>
          <w:rFonts w:ascii="Arial" w:hAnsi="Arial" w:cs="Arial"/>
        </w:rPr>
        <w:t>, resp. v souvislosti s plněním těchto závazků.</w:t>
      </w:r>
      <w:r w:rsidRPr="00F84CE5">
        <w:rPr>
          <w:rFonts w:ascii="Arial" w:hAnsi="Arial" w:cs="Arial"/>
        </w:rPr>
        <w:t xml:space="preserve"> Pojištění musí být sjednáno jako pojištění odpovědnosti za škody, </w:t>
      </w:r>
      <w:r>
        <w:rPr>
          <w:rFonts w:ascii="Arial" w:hAnsi="Arial" w:cs="Arial"/>
        </w:rPr>
        <w:t xml:space="preserve">a to </w:t>
      </w:r>
      <w:r w:rsidRPr="00F84CE5">
        <w:rPr>
          <w:rFonts w:ascii="Arial" w:hAnsi="Arial" w:cs="Arial"/>
        </w:rPr>
        <w:t>s pojistnou částkou ne nižší</w:t>
      </w:r>
      <w:r>
        <w:rPr>
          <w:rFonts w:ascii="Arial" w:hAnsi="Arial" w:cs="Arial"/>
        </w:rPr>
        <w:t xml:space="preserve"> než </w:t>
      </w:r>
      <w:r w:rsidRPr="00860D33">
        <w:rPr>
          <w:rFonts w:ascii="Arial" w:hAnsi="Arial" w:cs="Arial"/>
        </w:rPr>
        <w:t>1 500 000</w:t>
      </w:r>
      <w:r>
        <w:rPr>
          <w:rFonts w:ascii="Arial" w:hAnsi="Arial" w:cs="Arial"/>
        </w:rPr>
        <w:t xml:space="preserve"> Kč (slovy: jeden milion pět set tisíc korun českých).</w:t>
      </w:r>
      <w:bookmarkEnd w:id="22"/>
      <w:r>
        <w:rPr>
          <w:rFonts w:ascii="Arial" w:hAnsi="Arial" w:cs="Arial"/>
        </w:rPr>
        <w:t xml:space="preserve"> </w:t>
      </w:r>
    </w:p>
    <w:p w14:paraId="330BF2DC" w14:textId="77777777" w:rsidR="0069598E" w:rsidRDefault="0069598E" w:rsidP="002D0CCD">
      <w:pPr>
        <w:numPr>
          <w:ilvl w:val="0"/>
          <w:numId w:val="68"/>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23" w:name="_Toc108778827"/>
      <w:r>
        <w:rPr>
          <w:rFonts w:ascii="Arial" w:hAnsi="Arial" w:cs="Arial"/>
        </w:rPr>
        <w:t>Dodavatel</w:t>
      </w:r>
      <w:r w:rsidRPr="0060486C">
        <w:rPr>
          <w:rFonts w:ascii="Arial" w:hAnsi="Arial" w:cs="Arial"/>
        </w:rPr>
        <w:t xml:space="preserve"> </w:t>
      </w:r>
      <w:r>
        <w:rPr>
          <w:rFonts w:ascii="Arial" w:hAnsi="Arial" w:cs="Arial"/>
        </w:rPr>
        <w:t xml:space="preserve">je povinen </w:t>
      </w:r>
      <w:r w:rsidRPr="00FC7CB5">
        <w:rPr>
          <w:rFonts w:ascii="Arial" w:hAnsi="Arial" w:cs="Arial"/>
        </w:rPr>
        <w:t xml:space="preserve">na výzvu </w:t>
      </w:r>
      <w:r>
        <w:rPr>
          <w:rFonts w:ascii="Arial" w:eastAsia="Calibri" w:hAnsi="Arial" w:cs="Arial"/>
          <w:lang w:eastAsia="en-US"/>
        </w:rPr>
        <w:t xml:space="preserve">Objednatele </w:t>
      </w:r>
      <w:r w:rsidRPr="00FC7CB5">
        <w:rPr>
          <w:rFonts w:ascii="Arial" w:hAnsi="Arial" w:cs="Arial"/>
        </w:rPr>
        <w:t xml:space="preserve">doložit, že je pojištěn pro případ odpovědnosti za škodu v požadovaném rozsahu, a to vždy nejpozději do </w:t>
      </w:r>
      <w:r>
        <w:rPr>
          <w:rFonts w:ascii="Arial" w:hAnsi="Arial" w:cs="Arial"/>
        </w:rPr>
        <w:t>10</w:t>
      </w:r>
      <w:r w:rsidRPr="00FC7CB5">
        <w:rPr>
          <w:rFonts w:ascii="Arial" w:hAnsi="Arial" w:cs="Arial"/>
        </w:rPr>
        <w:t xml:space="preserve"> pracovních dnů od doručení výzvy </w:t>
      </w:r>
      <w:r>
        <w:rPr>
          <w:rFonts w:ascii="Arial" w:eastAsia="Calibri" w:hAnsi="Arial" w:cs="Arial"/>
          <w:lang w:eastAsia="en-US"/>
        </w:rPr>
        <w:t>Objednatele</w:t>
      </w:r>
      <w:r w:rsidRPr="00FC7CB5">
        <w:rPr>
          <w:rFonts w:ascii="Arial" w:hAnsi="Arial" w:cs="Arial"/>
        </w:rPr>
        <w:t xml:space="preserve">. </w:t>
      </w:r>
      <w:r>
        <w:rPr>
          <w:rFonts w:ascii="Arial" w:hAnsi="Arial" w:cs="Arial"/>
        </w:rPr>
        <w:t>Dodavatel</w:t>
      </w:r>
      <w:r w:rsidRPr="00FC7CB5">
        <w:rPr>
          <w:rFonts w:ascii="Arial" w:hAnsi="Arial" w:cs="Arial"/>
        </w:rPr>
        <w:t xml:space="preserve"> k prokázání splnění tohoto požadavku předloží </w:t>
      </w:r>
      <w:r>
        <w:rPr>
          <w:rFonts w:ascii="Arial" w:hAnsi="Arial" w:cs="Arial"/>
        </w:rPr>
        <w:t xml:space="preserve">Objednateli </w:t>
      </w:r>
      <w:r w:rsidRPr="00FC7CB5">
        <w:rPr>
          <w:rFonts w:ascii="Arial" w:hAnsi="Arial" w:cs="Arial"/>
        </w:rPr>
        <w:t>dokumenty, ze kterých bude splnění požadavku na pojištění vyplývat, tj. buď pojistnou smlouvu nebo pojistku a doklad o zaplacení pojistného na příslušné období nebo pojistný certifikát, či obdobný doklad vydaný příslušno</w:t>
      </w:r>
      <w:r>
        <w:rPr>
          <w:rFonts w:ascii="Arial" w:hAnsi="Arial" w:cs="Arial"/>
        </w:rPr>
        <w:t>u pojišťovnou.</w:t>
      </w:r>
      <w:bookmarkEnd w:id="23"/>
    </w:p>
    <w:p w14:paraId="6C70B4B7" w14:textId="77777777" w:rsidR="0069598E" w:rsidRDefault="0069598E" w:rsidP="002D0CCD">
      <w:pPr>
        <w:numPr>
          <w:ilvl w:val="0"/>
          <w:numId w:val="68"/>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24" w:name="_Toc108778828"/>
      <w:r>
        <w:rPr>
          <w:rFonts w:ascii="Arial" w:hAnsi="Arial" w:cs="Arial"/>
        </w:rPr>
        <w:t xml:space="preserve">V případě nesplnění povinnosti Dodavatele stanovené v odst. 1. a 2. tohoto článku je </w:t>
      </w:r>
      <w:r>
        <w:rPr>
          <w:rFonts w:ascii="Arial" w:eastAsia="Calibri" w:hAnsi="Arial" w:cs="Arial"/>
          <w:lang w:eastAsia="en-US"/>
        </w:rPr>
        <w:t xml:space="preserve">Objednatel </w:t>
      </w:r>
      <w:r>
        <w:rPr>
          <w:rFonts w:ascii="Arial" w:hAnsi="Arial" w:cs="Arial"/>
        </w:rPr>
        <w:t>oprávněn vyúčtovat Dodavateli smluvní pokutu ve výši 5 000 Kč (slovy: pět tisíc korun českých), a to za každý i jen započatý kalendářní den, kdy porušení této povinnosti trvá a Dodavatel je povinen tuto částku uhradit.</w:t>
      </w:r>
      <w:bookmarkEnd w:id="24"/>
    </w:p>
    <w:p w14:paraId="3AD1C5AB" w14:textId="77777777" w:rsidR="0069598E" w:rsidRDefault="0069598E" w:rsidP="002D0CCD">
      <w:pPr>
        <w:numPr>
          <w:ilvl w:val="0"/>
          <w:numId w:val="68"/>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25" w:name="_Toc108778829"/>
      <w:r>
        <w:rPr>
          <w:rFonts w:ascii="Arial" w:hAnsi="Arial" w:cs="Arial"/>
        </w:rPr>
        <w:t xml:space="preserve">V případě nesplnění povinnosti Dodavatele stanovené v odst. 3. tohoto článku je </w:t>
      </w:r>
      <w:r>
        <w:rPr>
          <w:rFonts w:ascii="Arial" w:eastAsia="Calibri" w:hAnsi="Arial" w:cs="Arial"/>
          <w:lang w:eastAsia="en-US"/>
        </w:rPr>
        <w:t xml:space="preserve">Objednatel </w:t>
      </w:r>
      <w:r>
        <w:rPr>
          <w:rFonts w:ascii="Arial" w:hAnsi="Arial" w:cs="Arial"/>
        </w:rPr>
        <w:t>oprávněn vyúčtovat Dodavateli smluvní pokutu ve výši 5 000 Kč (slovy: pět tisíc korun českých) za každý i jen započatý kalendářní den prodlení a Dodavatel je povinen tuto částku uhradit.</w:t>
      </w:r>
      <w:bookmarkEnd w:id="25"/>
    </w:p>
    <w:p w14:paraId="1C990E42" w14:textId="74F93CDE" w:rsidR="0069598E" w:rsidRDefault="0069598E" w:rsidP="002D0CCD">
      <w:pPr>
        <w:numPr>
          <w:ilvl w:val="0"/>
          <w:numId w:val="68"/>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26" w:name="_Toc108778830"/>
      <w:r>
        <w:rPr>
          <w:rFonts w:ascii="Arial" w:eastAsia="Calibri" w:hAnsi="Arial" w:cs="Arial"/>
          <w:lang w:eastAsia="en-US"/>
        </w:rPr>
        <w:t xml:space="preserve">Objednatel </w:t>
      </w:r>
      <w:r>
        <w:rPr>
          <w:rFonts w:ascii="Arial" w:hAnsi="Arial" w:cs="Arial"/>
        </w:rPr>
        <w:t>je oprávněn uplatnit právo na zaplacení smluvních pokut dle odst. 4. a 5. tohoto článku souběžně.</w:t>
      </w:r>
      <w:bookmarkEnd w:id="26"/>
      <w:r>
        <w:rPr>
          <w:rFonts w:ascii="Arial" w:hAnsi="Arial" w:cs="Arial"/>
        </w:rPr>
        <w:t xml:space="preserve"> </w:t>
      </w:r>
    </w:p>
    <w:p w14:paraId="18A0FE59" w14:textId="13897DED" w:rsidR="009E1D9E" w:rsidRDefault="009E1D9E" w:rsidP="009E1D9E">
      <w:pPr>
        <w:pBdr>
          <w:top w:val="nil"/>
          <w:left w:val="nil"/>
          <w:bottom w:val="nil"/>
          <w:right w:val="nil"/>
          <w:between w:val="nil"/>
          <w:bar w:val="nil"/>
        </w:pBdr>
        <w:spacing w:before="120" w:after="120" w:line="276" w:lineRule="auto"/>
        <w:jc w:val="both"/>
        <w:outlineLvl w:val="0"/>
        <w:rPr>
          <w:rFonts w:ascii="Arial" w:hAnsi="Arial" w:cs="Arial"/>
        </w:rPr>
      </w:pPr>
    </w:p>
    <w:p w14:paraId="1CB0BA47" w14:textId="77777777" w:rsidR="009E1D9E" w:rsidRDefault="009E1D9E" w:rsidP="009E1D9E">
      <w:pPr>
        <w:pBdr>
          <w:top w:val="nil"/>
          <w:left w:val="nil"/>
          <w:bottom w:val="nil"/>
          <w:right w:val="nil"/>
          <w:between w:val="nil"/>
          <w:bar w:val="nil"/>
        </w:pBdr>
        <w:spacing w:before="120" w:after="120" w:line="276" w:lineRule="auto"/>
        <w:jc w:val="both"/>
        <w:outlineLvl w:val="0"/>
        <w:rPr>
          <w:rFonts w:ascii="Arial" w:hAnsi="Arial" w:cs="Arial"/>
        </w:rPr>
      </w:pPr>
    </w:p>
    <w:p w14:paraId="2B258668" w14:textId="77777777" w:rsidR="00F83E4F" w:rsidRDefault="00F83E4F" w:rsidP="002D0CCD">
      <w:pPr>
        <w:spacing w:before="240" w:after="240" w:line="276" w:lineRule="auto"/>
        <w:ind w:left="284" w:hanging="284"/>
        <w:jc w:val="center"/>
        <w:rPr>
          <w:rFonts w:ascii="Arial" w:hAnsi="Arial" w:cs="Arial"/>
          <w:b/>
        </w:rPr>
      </w:pPr>
      <w:r>
        <w:rPr>
          <w:rFonts w:ascii="Arial" w:hAnsi="Arial" w:cs="Arial"/>
          <w:b/>
        </w:rPr>
        <w:lastRenderedPageBreak/>
        <w:t>Článek XII. Součinnost a vzájemná komunikace</w:t>
      </w:r>
    </w:p>
    <w:p w14:paraId="7191FD2E" w14:textId="77777777" w:rsidR="00F40BE2" w:rsidRDefault="00F40BE2" w:rsidP="002D0CCD">
      <w:pPr>
        <w:numPr>
          <w:ilvl w:val="0"/>
          <w:numId w:val="69"/>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27" w:name="_Toc108778831"/>
      <w:bookmarkStart w:id="28" w:name="_Toc77846446"/>
      <w:r>
        <w:rPr>
          <w:rFonts w:ascii="Arial" w:hAnsi="Arial" w:cs="Arial"/>
        </w:rPr>
        <w:t xml:space="preserve">Smluvní strany se zavazují </w:t>
      </w:r>
      <w:r w:rsidRPr="004F233E">
        <w:rPr>
          <w:rFonts w:ascii="Arial" w:hAnsi="Arial" w:cs="Arial"/>
        </w:rPr>
        <w:t>vzájemně spolupracovat a poskytovat si veškeré informace potřebné pro</w:t>
      </w:r>
      <w:r>
        <w:rPr>
          <w:rFonts w:ascii="Arial" w:hAnsi="Arial" w:cs="Arial"/>
        </w:rPr>
        <w:t> </w:t>
      </w:r>
      <w:r w:rsidRPr="004F233E">
        <w:rPr>
          <w:rFonts w:ascii="Arial" w:hAnsi="Arial" w:cs="Arial"/>
        </w:rPr>
        <w:t>řádné plnění</w:t>
      </w:r>
      <w:r>
        <w:rPr>
          <w:rFonts w:ascii="Arial" w:hAnsi="Arial" w:cs="Arial"/>
        </w:rPr>
        <w:t xml:space="preserve"> svých závazků.</w:t>
      </w:r>
      <w:bookmarkEnd w:id="27"/>
      <w:r>
        <w:rPr>
          <w:rFonts w:ascii="Arial" w:hAnsi="Arial" w:cs="Arial"/>
        </w:rPr>
        <w:t xml:space="preserve"> </w:t>
      </w:r>
    </w:p>
    <w:p w14:paraId="08AAC573" w14:textId="77777777" w:rsidR="00F40BE2" w:rsidRDefault="00F40BE2" w:rsidP="002D0CCD">
      <w:pPr>
        <w:numPr>
          <w:ilvl w:val="0"/>
          <w:numId w:val="69"/>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29" w:name="_Toc108778832"/>
      <w:r w:rsidRPr="00E55920">
        <w:rPr>
          <w:rFonts w:ascii="Arial" w:hAnsi="Arial" w:cs="Arial"/>
        </w:rPr>
        <w:t>Smluvní strany se dále zavazují k ochraně osobních údajů v rozsahu a za podmínek stanovených v nařízení Evropského parlamentu a Rady (EU) 2016/679 ze dne 27. dubna 2016 o ochraně fyzických osob v souvislosti se zpracováním osobních údajů a o volném pohybu těchto údajů a o zrušení směrnice 95/46/ES (obecné nařízení o ochraně osobních údajů),  popř. ve smyslu příslušných ustanovení zákona č. 110/2019 Sb.,</w:t>
      </w:r>
      <w:r>
        <w:rPr>
          <w:rFonts w:ascii="Arial" w:hAnsi="Arial" w:cs="Arial"/>
        </w:rPr>
        <w:t xml:space="preserve"> </w:t>
      </w:r>
      <w:r w:rsidRPr="00E55920">
        <w:rPr>
          <w:rFonts w:ascii="Arial" w:hAnsi="Arial" w:cs="Arial"/>
        </w:rPr>
        <w:t xml:space="preserve">o zpracování osobních údajů, a dále se zavazují vhodným způsobem zajistit dodržování těchto povinností všemi osobami podílejícími se na plnění této Smlouvy. </w:t>
      </w:r>
      <w:r w:rsidRPr="0045581A">
        <w:rPr>
          <w:rFonts w:ascii="Arial" w:hAnsi="Arial" w:cs="Arial"/>
          <w:b/>
        </w:rPr>
        <w:t>Vědomy si skutečnosti, že při plnění předmětu této Smlouvy bude docházet ke zpracování osobních údajů, zavazují se Smluvní strany uzavřít současně s touto Smlouvou Smlouvu o zpracování osobních údajů</w:t>
      </w:r>
      <w:r>
        <w:rPr>
          <w:rFonts w:ascii="Arial" w:hAnsi="Arial" w:cs="Arial"/>
          <w:b/>
        </w:rPr>
        <w:t>.</w:t>
      </w:r>
      <w:bookmarkEnd w:id="29"/>
    </w:p>
    <w:p w14:paraId="1A658A72" w14:textId="77777777" w:rsidR="00F40BE2" w:rsidRDefault="00F40BE2" w:rsidP="002D0CCD">
      <w:pPr>
        <w:numPr>
          <w:ilvl w:val="0"/>
          <w:numId w:val="69"/>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30" w:name="_Toc108778833"/>
      <w:r>
        <w:rPr>
          <w:rFonts w:ascii="Arial" w:hAnsi="Arial" w:cs="Arial"/>
        </w:rPr>
        <w:t>Dodavatel se zavazuje komunikovat s </w:t>
      </w:r>
      <w:r>
        <w:rPr>
          <w:rFonts w:ascii="Arial" w:eastAsia="Calibri" w:hAnsi="Arial" w:cs="Arial"/>
          <w:lang w:eastAsia="en-US"/>
        </w:rPr>
        <w:t>Objednatelem</w:t>
      </w:r>
      <w:r>
        <w:rPr>
          <w:rFonts w:ascii="Arial" w:hAnsi="Arial" w:cs="Arial"/>
        </w:rPr>
        <w:t xml:space="preserve"> v českém nebo slovenském jazyce.</w:t>
      </w:r>
      <w:bookmarkEnd w:id="30"/>
      <w:r>
        <w:rPr>
          <w:rFonts w:ascii="Arial" w:hAnsi="Arial" w:cs="Arial"/>
        </w:rPr>
        <w:t xml:space="preserve"> </w:t>
      </w:r>
    </w:p>
    <w:p w14:paraId="447CFDB2" w14:textId="77777777" w:rsidR="00F40BE2" w:rsidRDefault="00F40BE2" w:rsidP="002D0CCD">
      <w:pPr>
        <w:numPr>
          <w:ilvl w:val="0"/>
          <w:numId w:val="69"/>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31" w:name="_Toc108778834"/>
      <w:r>
        <w:rPr>
          <w:rFonts w:ascii="Arial" w:hAnsi="Arial" w:cs="Arial"/>
        </w:rPr>
        <w:t xml:space="preserve">Komunikace mezi </w:t>
      </w:r>
      <w:r>
        <w:rPr>
          <w:rFonts w:ascii="Arial" w:eastAsia="Calibri" w:hAnsi="Arial" w:cs="Arial"/>
          <w:lang w:eastAsia="en-US"/>
        </w:rPr>
        <w:t>Objednatelem</w:t>
      </w:r>
      <w:r>
        <w:rPr>
          <w:rFonts w:ascii="Arial" w:hAnsi="Arial" w:cs="Arial"/>
        </w:rPr>
        <w:t xml:space="preserve"> a Dodavatelem </w:t>
      </w:r>
      <w:r w:rsidRPr="004F233E">
        <w:rPr>
          <w:rFonts w:ascii="Arial" w:hAnsi="Arial" w:cs="Arial"/>
        </w:rPr>
        <w:t xml:space="preserve">při řešení vad plnění bude probíhat prostřednictvím </w:t>
      </w:r>
      <w:proofErr w:type="spellStart"/>
      <w:r w:rsidRPr="004F233E">
        <w:rPr>
          <w:rFonts w:ascii="Arial" w:hAnsi="Arial" w:cs="Arial"/>
        </w:rPr>
        <w:t>Service</w:t>
      </w:r>
      <w:proofErr w:type="spellEnd"/>
      <w:r w:rsidRPr="004F233E">
        <w:rPr>
          <w:rFonts w:ascii="Arial" w:hAnsi="Arial" w:cs="Arial"/>
        </w:rPr>
        <w:t xml:space="preserve"> </w:t>
      </w:r>
      <w:r>
        <w:rPr>
          <w:rFonts w:ascii="Arial" w:hAnsi="Arial" w:cs="Arial"/>
        </w:rPr>
        <w:t>D</w:t>
      </w:r>
      <w:r w:rsidRPr="004F233E">
        <w:rPr>
          <w:rFonts w:ascii="Arial" w:hAnsi="Arial" w:cs="Arial"/>
        </w:rPr>
        <w:t>esku VZP</w:t>
      </w:r>
      <w:r>
        <w:rPr>
          <w:rFonts w:ascii="Arial" w:hAnsi="Arial" w:cs="Arial"/>
        </w:rPr>
        <w:t xml:space="preserve"> ČR – viz čl. VII. odst. 6. a 7. této Smlouvy.</w:t>
      </w:r>
      <w:bookmarkEnd w:id="31"/>
      <w:r>
        <w:rPr>
          <w:rFonts w:ascii="Arial" w:hAnsi="Arial" w:cs="Arial"/>
        </w:rPr>
        <w:t xml:space="preserve"> </w:t>
      </w:r>
    </w:p>
    <w:p w14:paraId="78EC5B08" w14:textId="77777777" w:rsidR="00F40BE2" w:rsidRDefault="00F40BE2" w:rsidP="002D0CCD">
      <w:pPr>
        <w:numPr>
          <w:ilvl w:val="0"/>
          <w:numId w:val="69"/>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32" w:name="_Toc108778835"/>
      <w:bookmarkEnd w:id="28"/>
      <w:r>
        <w:rPr>
          <w:rFonts w:ascii="Arial" w:hAnsi="Arial" w:cs="Arial"/>
        </w:rPr>
        <w:t>Pověřené osoby:</w:t>
      </w:r>
      <w:bookmarkEnd w:id="32"/>
      <w:r w:rsidDel="00944653">
        <w:rPr>
          <w:rFonts w:ascii="Arial" w:hAnsi="Arial" w:cs="Arial"/>
        </w:rPr>
        <w:t xml:space="preserve"> </w:t>
      </w:r>
    </w:p>
    <w:p w14:paraId="1E6D4ABA" w14:textId="77777777" w:rsidR="00F40BE2" w:rsidRPr="0045581A" w:rsidRDefault="00F40BE2" w:rsidP="002D0CCD">
      <w:pPr>
        <w:spacing w:after="120" w:line="276" w:lineRule="auto"/>
        <w:ind w:left="284"/>
        <w:jc w:val="both"/>
        <w:rPr>
          <w:rFonts w:ascii="Arial" w:hAnsi="Arial" w:cs="Arial"/>
        </w:rPr>
      </w:pPr>
      <w:r w:rsidRPr="0045581A">
        <w:rPr>
          <w:rFonts w:ascii="Arial" w:hAnsi="Arial" w:cs="Arial"/>
        </w:rPr>
        <w:t xml:space="preserve">Pověřenými osobami, tj. osobami pověřenými k jednání ve věcech plnění závazků Smluvních stran dle této </w:t>
      </w:r>
      <w:r w:rsidRPr="0045581A">
        <w:rPr>
          <w:rFonts w:ascii="Arial" w:hAnsi="Arial" w:cs="Arial"/>
          <w:b/>
        </w:rPr>
        <w:t xml:space="preserve">Smlouvy </w:t>
      </w:r>
      <w:r w:rsidRPr="0045581A">
        <w:rPr>
          <w:rFonts w:ascii="Arial" w:hAnsi="Arial" w:cs="Arial"/>
        </w:rPr>
        <w:t>jsou:</w:t>
      </w:r>
    </w:p>
    <w:p w14:paraId="61D88F1F" w14:textId="77777777" w:rsidR="00F40BE2" w:rsidRDefault="00F40BE2" w:rsidP="002D0CCD">
      <w:pPr>
        <w:pBdr>
          <w:top w:val="nil"/>
          <w:left w:val="nil"/>
          <w:bottom w:val="nil"/>
          <w:right w:val="nil"/>
          <w:between w:val="nil"/>
          <w:bar w:val="nil"/>
        </w:pBdr>
        <w:spacing w:before="120" w:after="120" w:line="276" w:lineRule="auto"/>
        <w:ind w:left="284"/>
        <w:jc w:val="both"/>
        <w:outlineLvl w:val="0"/>
        <w:rPr>
          <w:rFonts w:ascii="Arial" w:hAnsi="Arial" w:cs="Arial"/>
        </w:rPr>
      </w:pPr>
      <w:bookmarkStart w:id="33" w:name="_Toc108778836"/>
      <w:r>
        <w:rPr>
          <w:rFonts w:ascii="Arial" w:hAnsi="Arial" w:cs="Arial"/>
        </w:rPr>
        <w:t xml:space="preserve">Za </w:t>
      </w:r>
      <w:r>
        <w:rPr>
          <w:rFonts w:ascii="Arial" w:eastAsia="Calibri" w:hAnsi="Arial" w:cs="Arial"/>
          <w:lang w:eastAsia="en-US"/>
        </w:rPr>
        <w:t>Objednatele:</w:t>
      </w:r>
      <w:bookmarkEnd w:id="33"/>
      <w:r>
        <w:rPr>
          <w:rFonts w:ascii="Arial" w:hAnsi="Arial" w:cs="Arial"/>
        </w:rPr>
        <w:t xml:space="preserve"> </w:t>
      </w:r>
    </w:p>
    <w:tbl>
      <w:tblPr>
        <w:tblW w:w="8861" w:type="dxa"/>
        <w:tblInd w:w="425" w:type="dxa"/>
        <w:tblLook w:val="04A0" w:firstRow="1" w:lastRow="0" w:firstColumn="1" w:lastColumn="0" w:noHBand="0" w:noVBand="1"/>
      </w:tblPr>
      <w:tblGrid>
        <w:gridCol w:w="2235"/>
        <w:gridCol w:w="6626"/>
      </w:tblGrid>
      <w:tr w:rsidR="00122E43" w:rsidRPr="0060486C" w14:paraId="66D62726" w14:textId="77777777" w:rsidTr="008B3977">
        <w:trPr>
          <w:trHeight w:hRule="exact" w:val="397"/>
        </w:trPr>
        <w:tc>
          <w:tcPr>
            <w:tcW w:w="2235" w:type="dxa"/>
            <w:shd w:val="clear" w:color="auto" w:fill="auto"/>
          </w:tcPr>
          <w:p w14:paraId="69A42DC0" w14:textId="77777777" w:rsidR="00122E43" w:rsidRPr="0060486C" w:rsidRDefault="00122E43" w:rsidP="008B3977">
            <w:pPr>
              <w:spacing w:before="120" w:after="120" w:line="276" w:lineRule="auto"/>
              <w:jc w:val="both"/>
              <w:rPr>
                <w:rFonts w:ascii="Arial" w:hAnsi="Arial" w:cs="Arial"/>
              </w:rPr>
            </w:pPr>
            <w:bookmarkStart w:id="34" w:name="_Hlk109977465"/>
            <w:r w:rsidRPr="0060486C">
              <w:rPr>
                <w:rFonts w:ascii="Arial" w:hAnsi="Arial" w:cs="Arial"/>
              </w:rPr>
              <w:t>Jméno a příjmení:</w:t>
            </w:r>
          </w:p>
        </w:tc>
        <w:tc>
          <w:tcPr>
            <w:tcW w:w="6626" w:type="dxa"/>
          </w:tcPr>
          <w:p w14:paraId="5A7C1FA0" w14:textId="0A40668F" w:rsidR="00122E43" w:rsidRPr="00F72219" w:rsidRDefault="008C294A" w:rsidP="008B3977">
            <w:pPr>
              <w:spacing w:before="120" w:after="120" w:line="276" w:lineRule="auto"/>
              <w:jc w:val="both"/>
              <w:rPr>
                <w:rFonts w:ascii="Arial" w:hAnsi="Arial" w:cs="Arial"/>
              </w:rPr>
            </w:pPr>
            <w:proofErr w:type="spellStart"/>
            <w:r>
              <w:rPr>
                <w:rFonts w:ascii="Arial" w:hAnsi="Arial" w:cs="Arial"/>
              </w:rPr>
              <w:t>XXXXXXXXX</w:t>
            </w:r>
            <w:proofErr w:type="spellEnd"/>
          </w:p>
        </w:tc>
      </w:tr>
      <w:tr w:rsidR="00122E43" w:rsidRPr="0060486C" w14:paraId="64455238" w14:textId="77777777" w:rsidTr="008B3977">
        <w:trPr>
          <w:trHeight w:hRule="exact" w:val="397"/>
        </w:trPr>
        <w:tc>
          <w:tcPr>
            <w:tcW w:w="2235" w:type="dxa"/>
            <w:shd w:val="clear" w:color="auto" w:fill="auto"/>
          </w:tcPr>
          <w:p w14:paraId="40A8B778" w14:textId="77777777" w:rsidR="00122E43" w:rsidRPr="0060486C" w:rsidRDefault="00122E43" w:rsidP="008B3977">
            <w:pPr>
              <w:spacing w:before="120" w:after="120" w:line="276" w:lineRule="auto"/>
              <w:jc w:val="both"/>
              <w:rPr>
                <w:rFonts w:ascii="Arial" w:hAnsi="Arial" w:cs="Arial"/>
              </w:rPr>
            </w:pPr>
            <w:r w:rsidRPr="0060486C">
              <w:rPr>
                <w:rFonts w:ascii="Arial" w:hAnsi="Arial" w:cs="Arial"/>
              </w:rPr>
              <w:t>E-mail:</w:t>
            </w:r>
          </w:p>
        </w:tc>
        <w:tc>
          <w:tcPr>
            <w:tcW w:w="6626" w:type="dxa"/>
          </w:tcPr>
          <w:p w14:paraId="23934831" w14:textId="0942AFD0" w:rsidR="00122E43" w:rsidRPr="00F72219" w:rsidRDefault="008C294A" w:rsidP="008B3977">
            <w:pPr>
              <w:spacing w:before="120" w:after="120" w:line="276" w:lineRule="auto"/>
              <w:jc w:val="both"/>
              <w:rPr>
                <w:rFonts w:ascii="Arial" w:hAnsi="Arial" w:cs="Arial"/>
              </w:rPr>
            </w:pPr>
            <w:proofErr w:type="spellStart"/>
            <w:r>
              <w:rPr>
                <w:rFonts w:ascii="Arial" w:hAnsi="Arial" w:cs="Arial"/>
              </w:rPr>
              <w:t>XXXXXXXXX</w:t>
            </w:r>
            <w:proofErr w:type="spellEnd"/>
            <w:r>
              <w:rPr>
                <w:rFonts w:ascii="Arial" w:hAnsi="Arial" w:cs="Arial"/>
              </w:rPr>
              <w:t xml:space="preserve"> </w:t>
            </w:r>
          </w:p>
        </w:tc>
      </w:tr>
      <w:tr w:rsidR="00122E43" w:rsidRPr="0060486C" w14:paraId="453917BB" w14:textId="77777777" w:rsidTr="008B3977">
        <w:trPr>
          <w:trHeight w:hRule="exact" w:val="397"/>
        </w:trPr>
        <w:tc>
          <w:tcPr>
            <w:tcW w:w="2235" w:type="dxa"/>
            <w:shd w:val="clear" w:color="auto" w:fill="auto"/>
          </w:tcPr>
          <w:p w14:paraId="5270270D" w14:textId="77777777" w:rsidR="00122E43" w:rsidRPr="0060486C" w:rsidRDefault="00122E43" w:rsidP="008B3977">
            <w:pPr>
              <w:spacing w:before="120" w:after="120" w:line="276" w:lineRule="auto"/>
              <w:jc w:val="both"/>
              <w:rPr>
                <w:rFonts w:ascii="Arial" w:hAnsi="Arial" w:cs="Arial"/>
              </w:rPr>
            </w:pPr>
            <w:r>
              <w:rPr>
                <w:rFonts w:ascii="Arial" w:hAnsi="Arial" w:cs="Arial"/>
              </w:rPr>
              <w:t>T</w:t>
            </w:r>
            <w:r w:rsidRPr="0060486C">
              <w:rPr>
                <w:rFonts w:ascii="Arial" w:hAnsi="Arial" w:cs="Arial"/>
              </w:rPr>
              <w:t>elefon:</w:t>
            </w:r>
          </w:p>
        </w:tc>
        <w:tc>
          <w:tcPr>
            <w:tcW w:w="6626" w:type="dxa"/>
          </w:tcPr>
          <w:p w14:paraId="33970F77" w14:textId="0FAF2F69" w:rsidR="00122E43" w:rsidRPr="00F72219" w:rsidRDefault="008C294A" w:rsidP="008B3977">
            <w:pPr>
              <w:spacing w:before="120" w:after="120" w:line="276" w:lineRule="auto"/>
              <w:jc w:val="both"/>
              <w:rPr>
                <w:rFonts w:ascii="Arial" w:hAnsi="Arial" w:cs="Arial"/>
              </w:rPr>
            </w:pPr>
            <w:proofErr w:type="spellStart"/>
            <w:r>
              <w:rPr>
                <w:rFonts w:ascii="Arial" w:hAnsi="Arial" w:cs="Arial"/>
              </w:rPr>
              <w:t>XXXXXXXXX</w:t>
            </w:r>
            <w:proofErr w:type="spellEnd"/>
          </w:p>
        </w:tc>
      </w:tr>
    </w:tbl>
    <w:p w14:paraId="3A50300F" w14:textId="77777777" w:rsidR="00122E43" w:rsidRDefault="00122E43" w:rsidP="00122E43">
      <w:pPr>
        <w:pStyle w:val="Odstavecseseznamem"/>
        <w:spacing w:before="120" w:after="120" w:line="276" w:lineRule="auto"/>
        <w:ind w:left="567"/>
        <w:jc w:val="both"/>
        <w:rPr>
          <w:rFonts w:ascii="Arial" w:hAnsi="Arial" w:cs="Arial"/>
        </w:rPr>
      </w:pPr>
      <w:r w:rsidRPr="008344CD">
        <w:rPr>
          <w:rFonts w:ascii="Arial" w:hAnsi="Arial" w:cs="Arial"/>
        </w:rPr>
        <w:t>nebo</w:t>
      </w:r>
    </w:p>
    <w:tbl>
      <w:tblPr>
        <w:tblW w:w="8861" w:type="dxa"/>
        <w:tblInd w:w="425" w:type="dxa"/>
        <w:tblLook w:val="04A0" w:firstRow="1" w:lastRow="0" w:firstColumn="1" w:lastColumn="0" w:noHBand="0" w:noVBand="1"/>
      </w:tblPr>
      <w:tblGrid>
        <w:gridCol w:w="2235"/>
        <w:gridCol w:w="6626"/>
      </w:tblGrid>
      <w:tr w:rsidR="00122E43" w:rsidRPr="0060486C" w14:paraId="093A447A" w14:textId="77777777" w:rsidTr="008B3977">
        <w:trPr>
          <w:trHeight w:hRule="exact" w:val="397"/>
        </w:trPr>
        <w:tc>
          <w:tcPr>
            <w:tcW w:w="2235" w:type="dxa"/>
            <w:shd w:val="clear" w:color="auto" w:fill="auto"/>
          </w:tcPr>
          <w:p w14:paraId="31508219" w14:textId="77777777" w:rsidR="00122E43" w:rsidRPr="0060486C" w:rsidRDefault="00122E43" w:rsidP="008B3977">
            <w:pPr>
              <w:spacing w:before="120" w:after="120" w:line="276" w:lineRule="auto"/>
              <w:jc w:val="both"/>
              <w:rPr>
                <w:rFonts w:ascii="Arial" w:hAnsi="Arial" w:cs="Arial"/>
              </w:rPr>
            </w:pPr>
            <w:r w:rsidRPr="0060486C">
              <w:rPr>
                <w:rFonts w:ascii="Arial" w:hAnsi="Arial" w:cs="Arial"/>
              </w:rPr>
              <w:t>Jméno a příjmení:</w:t>
            </w:r>
          </w:p>
        </w:tc>
        <w:tc>
          <w:tcPr>
            <w:tcW w:w="6626" w:type="dxa"/>
          </w:tcPr>
          <w:p w14:paraId="789BB9F8" w14:textId="64CD1873" w:rsidR="00122E43" w:rsidRPr="00E356DD" w:rsidRDefault="008C294A" w:rsidP="008B3977">
            <w:pPr>
              <w:spacing w:before="120" w:after="120" w:line="276" w:lineRule="auto"/>
              <w:jc w:val="both"/>
              <w:rPr>
                <w:rFonts w:ascii="Arial" w:hAnsi="Arial" w:cs="Arial"/>
              </w:rPr>
            </w:pPr>
            <w:proofErr w:type="spellStart"/>
            <w:r>
              <w:rPr>
                <w:rFonts w:ascii="Arial" w:hAnsi="Arial" w:cs="Arial"/>
              </w:rPr>
              <w:t>XXXXXXXXX</w:t>
            </w:r>
            <w:proofErr w:type="spellEnd"/>
          </w:p>
        </w:tc>
      </w:tr>
      <w:tr w:rsidR="00122E43" w:rsidRPr="0060486C" w14:paraId="0BF6B963" w14:textId="77777777" w:rsidTr="008B3977">
        <w:trPr>
          <w:trHeight w:hRule="exact" w:val="397"/>
        </w:trPr>
        <w:tc>
          <w:tcPr>
            <w:tcW w:w="2235" w:type="dxa"/>
            <w:shd w:val="clear" w:color="auto" w:fill="auto"/>
          </w:tcPr>
          <w:p w14:paraId="1B61A6A8" w14:textId="77777777" w:rsidR="00122E43" w:rsidRPr="0060486C" w:rsidRDefault="00122E43" w:rsidP="008B3977">
            <w:pPr>
              <w:spacing w:before="120" w:after="120" w:line="276" w:lineRule="auto"/>
              <w:jc w:val="both"/>
              <w:rPr>
                <w:rFonts w:ascii="Arial" w:hAnsi="Arial" w:cs="Arial"/>
              </w:rPr>
            </w:pPr>
            <w:r w:rsidRPr="0060486C">
              <w:rPr>
                <w:rFonts w:ascii="Arial" w:hAnsi="Arial" w:cs="Arial"/>
              </w:rPr>
              <w:t>E-mail:</w:t>
            </w:r>
          </w:p>
        </w:tc>
        <w:tc>
          <w:tcPr>
            <w:tcW w:w="6626" w:type="dxa"/>
          </w:tcPr>
          <w:p w14:paraId="0C434690" w14:textId="6A20566A" w:rsidR="00122E43" w:rsidRPr="00E356DD" w:rsidRDefault="008C294A" w:rsidP="008B3977">
            <w:pPr>
              <w:spacing w:before="120" w:after="120" w:line="276" w:lineRule="auto"/>
              <w:jc w:val="both"/>
              <w:rPr>
                <w:rFonts w:ascii="Arial" w:hAnsi="Arial" w:cs="Arial"/>
              </w:rPr>
            </w:pPr>
            <w:proofErr w:type="spellStart"/>
            <w:r>
              <w:rPr>
                <w:rFonts w:ascii="Arial" w:hAnsi="Arial" w:cs="Arial"/>
              </w:rPr>
              <w:t>XXXXXXXXX</w:t>
            </w:r>
            <w:proofErr w:type="spellEnd"/>
            <w:r w:rsidRPr="00E356DD">
              <w:rPr>
                <w:rFonts w:ascii="Arial" w:hAnsi="Arial" w:cs="Arial"/>
              </w:rPr>
              <w:t xml:space="preserve"> </w:t>
            </w:r>
          </w:p>
        </w:tc>
      </w:tr>
      <w:tr w:rsidR="00122E43" w:rsidRPr="0060486C" w14:paraId="3BD1A247" w14:textId="77777777" w:rsidTr="008B3977">
        <w:trPr>
          <w:trHeight w:hRule="exact" w:val="397"/>
        </w:trPr>
        <w:tc>
          <w:tcPr>
            <w:tcW w:w="2235" w:type="dxa"/>
            <w:shd w:val="clear" w:color="auto" w:fill="auto"/>
          </w:tcPr>
          <w:p w14:paraId="1332D1DA" w14:textId="77777777" w:rsidR="00122E43" w:rsidRPr="0060486C" w:rsidRDefault="00122E43" w:rsidP="008B3977">
            <w:pPr>
              <w:spacing w:before="120" w:after="120" w:line="276" w:lineRule="auto"/>
              <w:jc w:val="both"/>
              <w:rPr>
                <w:rFonts w:ascii="Arial" w:hAnsi="Arial" w:cs="Arial"/>
              </w:rPr>
            </w:pPr>
            <w:r>
              <w:rPr>
                <w:rFonts w:ascii="Arial" w:hAnsi="Arial" w:cs="Arial"/>
              </w:rPr>
              <w:t>T</w:t>
            </w:r>
            <w:r w:rsidRPr="0060486C">
              <w:rPr>
                <w:rFonts w:ascii="Arial" w:hAnsi="Arial" w:cs="Arial"/>
              </w:rPr>
              <w:t>elefon:</w:t>
            </w:r>
          </w:p>
        </w:tc>
        <w:tc>
          <w:tcPr>
            <w:tcW w:w="6626" w:type="dxa"/>
          </w:tcPr>
          <w:p w14:paraId="1FA9453B" w14:textId="1AF6F916" w:rsidR="00122E43" w:rsidRPr="00A14D57" w:rsidRDefault="008C294A" w:rsidP="008B3977">
            <w:pPr>
              <w:spacing w:before="120" w:after="120" w:line="276" w:lineRule="auto"/>
              <w:jc w:val="both"/>
              <w:rPr>
                <w:rFonts w:ascii="Arial" w:hAnsi="Arial" w:cs="Arial"/>
                <w:highlight w:val="lightGray"/>
              </w:rPr>
            </w:pPr>
            <w:proofErr w:type="spellStart"/>
            <w:r>
              <w:rPr>
                <w:rFonts w:ascii="Arial" w:hAnsi="Arial" w:cs="Arial"/>
              </w:rPr>
              <w:t>XXXXXXXXX</w:t>
            </w:r>
            <w:proofErr w:type="spellEnd"/>
          </w:p>
        </w:tc>
      </w:tr>
      <w:bookmarkEnd w:id="34"/>
      <w:tr w:rsidR="00122E43" w:rsidRPr="0060486C" w14:paraId="4874F089" w14:textId="77777777" w:rsidTr="008B3977">
        <w:trPr>
          <w:trHeight w:val="504"/>
        </w:trPr>
        <w:tc>
          <w:tcPr>
            <w:tcW w:w="2235" w:type="dxa"/>
            <w:shd w:val="clear" w:color="auto" w:fill="auto"/>
          </w:tcPr>
          <w:p w14:paraId="744B6052" w14:textId="77777777" w:rsidR="00122E43" w:rsidRDefault="00122E43" w:rsidP="008B3977">
            <w:pPr>
              <w:spacing w:before="120" w:after="120" w:line="276" w:lineRule="auto"/>
              <w:jc w:val="both"/>
              <w:rPr>
                <w:rFonts w:ascii="Arial" w:hAnsi="Arial" w:cs="Arial"/>
              </w:rPr>
            </w:pPr>
            <w:r>
              <w:rPr>
                <w:rFonts w:ascii="Arial" w:hAnsi="Arial" w:cs="Arial"/>
              </w:rPr>
              <w:t>nebo</w:t>
            </w:r>
          </w:p>
        </w:tc>
        <w:tc>
          <w:tcPr>
            <w:tcW w:w="6626" w:type="dxa"/>
          </w:tcPr>
          <w:p w14:paraId="0ABB2486" w14:textId="77777777" w:rsidR="00122E43" w:rsidRPr="00F72219" w:rsidRDefault="00122E43" w:rsidP="008B3977">
            <w:pPr>
              <w:spacing w:before="120" w:after="120" w:line="276" w:lineRule="auto"/>
              <w:jc w:val="both"/>
              <w:rPr>
                <w:rFonts w:ascii="Arial" w:hAnsi="Arial" w:cs="Arial"/>
                <w:highlight w:val="lightGray"/>
              </w:rPr>
            </w:pPr>
          </w:p>
        </w:tc>
      </w:tr>
      <w:tr w:rsidR="00122E43" w:rsidRPr="0060486C" w14:paraId="6281FF88" w14:textId="77777777" w:rsidTr="008B3977">
        <w:trPr>
          <w:trHeight w:hRule="exact" w:val="397"/>
        </w:trPr>
        <w:tc>
          <w:tcPr>
            <w:tcW w:w="2235" w:type="dxa"/>
            <w:shd w:val="clear" w:color="auto" w:fill="auto"/>
          </w:tcPr>
          <w:p w14:paraId="493C9907" w14:textId="77777777" w:rsidR="00122E43" w:rsidRDefault="00122E43" w:rsidP="008B3977">
            <w:pPr>
              <w:spacing w:before="120" w:after="120" w:line="276" w:lineRule="auto"/>
              <w:jc w:val="both"/>
              <w:rPr>
                <w:rFonts w:ascii="Arial" w:hAnsi="Arial" w:cs="Arial"/>
              </w:rPr>
            </w:pPr>
            <w:r w:rsidRPr="0060486C">
              <w:rPr>
                <w:rFonts w:ascii="Arial" w:hAnsi="Arial" w:cs="Arial"/>
              </w:rPr>
              <w:t>Jméno a příjmení:</w:t>
            </w:r>
          </w:p>
        </w:tc>
        <w:tc>
          <w:tcPr>
            <w:tcW w:w="6626" w:type="dxa"/>
          </w:tcPr>
          <w:p w14:paraId="34C7728B" w14:textId="18E2ED21" w:rsidR="00122E43" w:rsidRPr="00F72219" w:rsidRDefault="008C294A" w:rsidP="008B3977">
            <w:pPr>
              <w:spacing w:before="120" w:after="120" w:line="276" w:lineRule="auto"/>
              <w:jc w:val="both"/>
              <w:rPr>
                <w:rFonts w:ascii="Arial" w:hAnsi="Arial" w:cs="Arial"/>
                <w:highlight w:val="lightGray"/>
              </w:rPr>
            </w:pPr>
            <w:proofErr w:type="spellStart"/>
            <w:r>
              <w:rPr>
                <w:rFonts w:ascii="Arial" w:hAnsi="Arial" w:cs="Arial"/>
              </w:rPr>
              <w:t>XXXXXXXXX</w:t>
            </w:r>
            <w:proofErr w:type="spellEnd"/>
          </w:p>
        </w:tc>
      </w:tr>
      <w:tr w:rsidR="00122E43" w:rsidRPr="0060486C" w14:paraId="38F1322A" w14:textId="77777777" w:rsidTr="008B3977">
        <w:trPr>
          <w:trHeight w:hRule="exact" w:val="397"/>
        </w:trPr>
        <w:tc>
          <w:tcPr>
            <w:tcW w:w="2235" w:type="dxa"/>
            <w:shd w:val="clear" w:color="auto" w:fill="auto"/>
          </w:tcPr>
          <w:p w14:paraId="3034F7B9" w14:textId="77777777" w:rsidR="00122E43" w:rsidRDefault="00122E43" w:rsidP="008B3977">
            <w:pPr>
              <w:spacing w:before="120" w:after="120" w:line="276" w:lineRule="auto"/>
              <w:jc w:val="both"/>
              <w:rPr>
                <w:rFonts w:ascii="Arial" w:hAnsi="Arial" w:cs="Arial"/>
              </w:rPr>
            </w:pPr>
            <w:r w:rsidRPr="0060486C">
              <w:rPr>
                <w:rFonts w:ascii="Arial" w:hAnsi="Arial" w:cs="Arial"/>
              </w:rPr>
              <w:t>E-mail:</w:t>
            </w:r>
          </w:p>
        </w:tc>
        <w:tc>
          <w:tcPr>
            <w:tcW w:w="6626" w:type="dxa"/>
          </w:tcPr>
          <w:p w14:paraId="7B103C96" w14:textId="7855486E" w:rsidR="00122E43" w:rsidRPr="00F72219" w:rsidRDefault="008C294A" w:rsidP="008B3977">
            <w:pPr>
              <w:spacing w:before="120" w:after="120" w:line="276" w:lineRule="auto"/>
              <w:jc w:val="both"/>
              <w:rPr>
                <w:rFonts w:ascii="Arial" w:hAnsi="Arial" w:cs="Arial"/>
                <w:highlight w:val="lightGray"/>
              </w:rPr>
            </w:pPr>
            <w:proofErr w:type="spellStart"/>
            <w:r>
              <w:rPr>
                <w:rFonts w:ascii="Arial" w:hAnsi="Arial" w:cs="Arial"/>
              </w:rPr>
              <w:t>XXXXXXXXX</w:t>
            </w:r>
            <w:proofErr w:type="spellEnd"/>
          </w:p>
        </w:tc>
      </w:tr>
      <w:tr w:rsidR="00122E43" w:rsidRPr="0060486C" w14:paraId="756D3F68" w14:textId="77777777" w:rsidTr="008B3977">
        <w:trPr>
          <w:trHeight w:hRule="exact" w:val="397"/>
        </w:trPr>
        <w:tc>
          <w:tcPr>
            <w:tcW w:w="2235" w:type="dxa"/>
            <w:shd w:val="clear" w:color="auto" w:fill="auto"/>
          </w:tcPr>
          <w:p w14:paraId="181E4FD9" w14:textId="77777777" w:rsidR="00122E43" w:rsidRDefault="00122E43" w:rsidP="008B3977">
            <w:pPr>
              <w:spacing w:before="120" w:after="120" w:line="276" w:lineRule="auto"/>
              <w:jc w:val="both"/>
              <w:rPr>
                <w:rFonts w:ascii="Arial" w:hAnsi="Arial" w:cs="Arial"/>
              </w:rPr>
            </w:pPr>
            <w:r>
              <w:rPr>
                <w:rFonts w:ascii="Arial" w:hAnsi="Arial" w:cs="Arial"/>
              </w:rPr>
              <w:t>T</w:t>
            </w:r>
            <w:r w:rsidRPr="0060486C">
              <w:rPr>
                <w:rFonts w:ascii="Arial" w:hAnsi="Arial" w:cs="Arial"/>
              </w:rPr>
              <w:t>elefon:</w:t>
            </w:r>
          </w:p>
        </w:tc>
        <w:tc>
          <w:tcPr>
            <w:tcW w:w="6626" w:type="dxa"/>
          </w:tcPr>
          <w:p w14:paraId="5DEA0276" w14:textId="7C8E452D" w:rsidR="00122E43" w:rsidRPr="00F72219" w:rsidRDefault="008C294A" w:rsidP="008B3977">
            <w:pPr>
              <w:spacing w:before="120" w:after="120" w:line="276" w:lineRule="auto"/>
              <w:jc w:val="both"/>
              <w:rPr>
                <w:rFonts w:ascii="Arial" w:hAnsi="Arial" w:cs="Arial"/>
                <w:highlight w:val="lightGray"/>
              </w:rPr>
            </w:pPr>
            <w:proofErr w:type="spellStart"/>
            <w:r>
              <w:rPr>
                <w:rFonts w:ascii="Arial" w:hAnsi="Arial" w:cs="Arial"/>
              </w:rPr>
              <w:t>XXXXXXXXX</w:t>
            </w:r>
            <w:proofErr w:type="spellEnd"/>
          </w:p>
        </w:tc>
      </w:tr>
      <w:tr w:rsidR="00122E43" w:rsidRPr="0060486C" w14:paraId="6383E807" w14:textId="77777777" w:rsidTr="008B3977">
        <w:trPr>
          <w:trHeight w:hRule="exact" w:val="397"/>
        </w:trPr>
        <w:tc>
          <w:tcPr>
            <w:tcW w:w="2235" w:type="dxa"/>
            <w:shd w:val="clear" w:color="auto" w:fill="auto"/>
          </w:tcPr>
          <w:p w14:paraId="7B26711D" w14:textId="77777777" w:rsidR="00122E43" w:rsidRDefault="00122E43" w:rsidP="008B3977">
            <w:pPr>
              <w:spacing w:before="120" w:after="120" w:line="276" w:lineRule="auto"/>
              <w:jc w:val="both"/>
              <w:rPr>
                <w:rFonts w:ascii="Arial" w:hAnsi="Arial" w:cs="Arial"/>
              </w:rPr>
            </w:pPr>
            <w:r>
              <w:rPr>
                <w:rFonts w:ascii="Arial" w:hAnsi="Arial" w:cs="Arial"/>
              </w:rPr>
              <w:t>nebo</w:t>
            </w:r>
          </w:p>
        </w:tc>
        <w:tc>
          <w:tcPr>
            <w:tcW w:w="6626" w:type="dxa"/>
          </w:tcPr>
          <w:p w14:paraId="0CCE5AF4" w14:textId="77777777" w:rsidR="00122E43" w:rsidRPr="00F72219" w:rsidRDefault="00122E43" w:rsidP="008B3977">
            <w:pPr>
              <w:spacing w:before="120" w:after="120" w:line="276" w:lineRule="auto"/>
              <w:jc w:val="both"/>
              <w:rPr>
                <w:rFonts w:ascii="Arial" w:hAnsi="Arial" w:cs="Arial"/>
                <w:highlight w:val="lightGray"/>
              </w:rPr>
            </w:pPr>
          </w:p>
        </w:tc>
      </w:tr>
      <w:tr w:rsidR="00122E43" w:rsidRPr="0060486C" w14:paraId="36B79411" w14:textId="77777777" w:rsidTr="008B3977">
        <w:trPr>
          <w:trHeight w:hRule="exact" w:val="397"/>
        </w:trPr>
        <w:tc>
          <w:tcPr>
            <w:tcW w:w="2235" w:type="dxa"/>
            <w:shd w:val="clear" w:color="auto" w:fill="auto"/>
          </w:tcPr>
          <w:p w14:paraId="566946E2" w14:textId="77777777" w:rsidR="00122E43" w:rsidRPr="00A14D57" w:rsidRDefault="00122E43" w:rsidP="008B3977">
            <w:pPr>
              <w:spacing w:before="120" w:after="120" w:line="276" w:lineRule="auto"/>
              <w:jc w:val="both"/>
              <w:rPr>
                <w:rFonts w:ascii="Arial" w:hAnsi="Arial" w:cs="Arial"/>
              </w:rPr>
            </w:pPr>
            <w:r w:rsidRPr="00A14D57">
              <w:rPr>
                <w:rFonts w:ascii="Arial" w:hAnsi="Arial" w:cs="Arial"/>
              </w:rPr>
              <w:t>Jméno a příjmení:</w:t>
            </w:r>
          </w:p>
        </w:tc>
        <w:tc>
          <w:tcPr>
            <w:tcW w:w="6626" w:type="dxa"/>
          </w:tcPr>
          <w:p w14:paraId="1FD12CFC" w14:textId="7A1C73D0" w:rsidR="00122E43" w:rsidRPr="00A14D57" w:rsidRDefault="008C294A" w:rsidP="008B3977">
            <w:pPr>
              <w:spacing w:before="120" w:after="120" w:line="276" w:lineRule="auto"/>
              <w:jc w:val="both"/>
              <w:rPr>
                <w:rFonts w:ascii="Arial" w:hAnsi="Arial" w:cs="Arial"/>
              </w:rPr>
            </w:pPr>
            <w:proofErr w:type="spellStart"/>
            <w:r>
              <w:rPr>
                <w:rFonts w:ascii="Arial" w:hAnsi="Arial" w:cs="Arial"/>
              </w:rPr>
              <w:t>XXXXXXXXX</w:t>
            </w:r>
            <w:proofErr w:type="spellEnd"/>
          </w:p>
        </w:tc>
      </w:tr>
      <w:tr w:rsidR="00122E43" w:rsidRPr="0060486C" w14:paraId="7E075422" w14:textId="77777777" w:rsidTr="008B3977">
        <w:trPr>
          <w:trHeight w:hRule="exact" w:val="397"/>
        </w:trPr>
        <w:tc>
          <w:tcPr>
            <w:tcW w:w="2235" w:type="dxa"/>
            <w:shd w:val="clear" w:color="auto" w:fill="auto"/>
          </w:tcPr>
          <w:p w14:paraId="3BB825D2" w14:textId="77777777" w:rsidR="00122E43" w:rsidRPr="0060486C" w:rsidRDefault="00122E43" w:rsidP="008B3977">
            <w:pPr>
              <w:spacing w:before="120" w:after="120" w:line="276" w:lineRule="auto"/>
              <w:jc w:val="both"/>
              <w:rPr>
                <w:rFonts w:ascii="Arial" w:hAnsi="Arial" w:cs="Arial"/>
              </w:rPr>
            </w:pPr>
            <w:r w:rsidRPr="0060486C">
              <w:rPr>
                <w:rFonts w:ascii="Arial" w:hAnsi="Arial" w:cs="Arial"/>
              </w:rPr>
              <w:t>E-mail:</w:t>
            </w:r>
          </w:p>
        </w:tc>
        <w:tc>
          <w:tcPr>
            <w:tcW w:w="6626" w:type="dxa"/>
          </w:tcPr>
          <w:p w14:paraId="228FB45F" w14:textId="3093EC9F" w:rsidR="00122E43" w:rsidRPr="00F72219" w:rsidRDefault="008C294A" w:rsidP="008B3977">
            <w:pPr>
              <w:spacing w:before="120" w:after="120" w:line="276" w:lineRule="auto"/>
              <w:jc w:val="both"/>
              <w:rPr>
                <w:rFonts w:ascii="Arial" w:hAnsi="Arial" w:cs="Arial"/>
              </w:rPr>
            </w:pPr>
            <w:proofErr w:type="spellStart"/>
            <w:r>
              <w:rPr>
                <w:rFonts w:ascii="Arial" w:hAnsi="Arial" w:cs="Arial"/>
              </w:rPr>
              <w:t>XXXXXXXXX</w:t>
            </w:r>
            <w:proofErr w:type="spellEnd"/>
          </w:p>
        </w:tc>
      </w:tr>
      <w:tr w:rsidR="00122E43" w:rsidRPr="0060486C" w14:paraId="220F2806" w14:textId="77777777" w:rsidTr="008B3977">
        <w:trPr>
          <w:trHeight w:hRule="exact" w:val="397"/>
        </w:trPr>
        <w:tc>
          <w:tcPr>
            <w:tcW w:w="2235" w:type="dxa"/>
            <w:shd w:val="clear" w:color="auto" w:fill="auto"/>
          </w:tcPr>
          <w:p w14:paraId="7A33A252" w14:textId="77777777" w:rsidR="00122E43" w:rsidRPr="0060486C" w:rsidRDefault="00122E43" w:rsidP="008B3977">
            <w:pPr>
              <w:spacing w:before="120" w:after="120" w:line="276" w:lineRule="auto"/>
              <w:jc w:val="both"/>
              <w:rPr>
                <w:rFonts w:ascii="Arial" w:hAnsi="Arial" w:cs="Arial"/>
              </w:rPr>
            </w:pPr>
            <w:r>
              <w:rPr>
                <w:rFonts w:ascii="Arial" w:hAnsi="Arial" w:cs="Arial"/>
              </w:rPr>
              <w:t>T</w:t>
            </w:r>
            <w:r w:rsidRPr="0060486C">
              <w:rPr>
                <w:rFonts w:ascii="Arial" w:hAnsi="Arial" w:cs="Arial"/>
              </w:rPr>
              <w:t>elefon:</w:t>
            </w:r>
          </w:p>
        </w:tc>
        <w:tc>
          <w:tcPr>
            <w:tcW w:w="6626" w:type="dxa"/>
          </w:tcPr>
          <w:p w14:paraId="29E71B4D" w14:textId="35E9658E" w:rsidR="00122E43" w:rsidRPr="00F72219" w:rsidRDefault="008C294A" w:rsidP="008B3977">
            <w:pPr>
              <w:spacing w:before="120" w:after="120" w:line="276" w:lineRule="auto"/>
              <w:jc w:val="both"/>
              <w:rPr>
                <w:rFonts w:ascii="Arial" w:hAnsi="Arial" w:cs="Arial"/>
              </w:rPr>
            </w:pPr>
            <w:proofErr w:type="spellStart"/>
            <w:r>
              <w:rPr>
                <w:rFonts w:ascii="Arial" w:hAnsi="Arial" w:cs="Arial"/>
              </w:rPr>
              <w:t>XXXXXXXXX</w:t>
            </w:r>
            <w:proofErr w:type="spellEnd"/>
          </w:p>
        </w:tc>
      </w:tr>
    </w:tbl>
    <w:p w14:paraId="4BF77207" w14:textId="77777777" w:rsidR="00F40BE2" w:rsidRPr="008344CD" w:rsidRDefault="00F40BE2" w:rsidP="000278C5">
      <w:pPr>
        <w:spacing w:before="120" w:after="120" w:line="276" w:lineRule="auto"/>
        <w:ind w:firstLine="426"/>
        <w:jc w:val="both"/>
        <w:outlineLvl w:val="0"/>
        <w:rPr>
          <w:rFonts w:ascii="Arial" w:hAnsi="Arial" w:cs="Arial"/>
        </w:rPr>
      </w:pPr>
    </w:p>
    <w:p w14:paraId="5F66AFB5" w14:textId="77777777" w:rsidR="00F40BE2" w:rsidRDefault="00F40BE2" w:rsidP="00F40BE2">
      <w:pPr>
        <w:pStyle w:val="Odstavecseseznamem"/>
        <w:spacing w:before="120" w:after="120" w:line="276" w:lineRule="auto"/>
        <w:ind w:left="426"/>
        <w:jc w:val="both"/>
        <w:rPr>
          <w:rFonts w:ascii="Arial" w:hAnsi="Arial" w:cs="Arial"/>
        </w:rPr>
      </w:pPr>
      <w:r>
        <w:rPr>
          <w:rFonts w:ascii="Arial" w:hAnsi="Arial" w:cs="Arial"/>
        </w:rPr>
        <w:t>Za Dodavatele:</w:t>
      </w:r>
    </w:p>
    <w:tbl>
      <w:tblPr>
        <w:tblW w:w="0" w:type="auto"/>
        <w:tblInd w:w="425" w:type="dxa"/>
        <w:tblLook w:val="04A0" w:firstRow="1" w:lastRow="0" w:firstColumn="1" w:lastColumn="0" w:noHBand="0" w:noVBand="1"/>
      </w:tblPr>
      <w:tblGrid>
        <w:gridCol w:w="2181"/>
        <w:gridCol w:w="6465"/>
      </w:tblGrid>
      <w:tr w:rsidR="00F83E4F" w:rsidRPr="0060486C" w14:paraId="713465BD" w14:textId="77777777" w:rsidTr="00F40BE2">
        <w:trPr>
          <w:trHeight w:hRule="exact" w:val="284"/>
        </w:trPr>
        <w:tc>
          <w:tcPr>
            <w:tcW w:w="2181" w:type="dxa"/>
            <w:shd w:val="clear" w:color="auto" w:fill="auto"/>
          </w:tcPr>
          <w:p w14:paraId="22FE92D4" w14:textId="77777777" w:rsidR="00F83E4F" w:rsidRPr="00C52968" w:rsidRDefault="00F83E4F" w:rsidP="005A6448">
            <w:pPr>
              <w:spacing w:after="120" w:line="276" w:lineRule="auto"/>
              <w:jc w:val="both"/>
              <w:rPr>
                <w:rFonts w:ascii="Arial" w:hAnsi="Arial" w:cs="Arial"/>
              </w:rPr>
            </w:pPr>
            <w:r w:rsidRPr="00C52968">
              <w:rPr>
                <w:rFonts w:ascii="Arial" w:hAnsi="Arial" w:cs="Arial"/>
              </w:rPr>
              <w:t>Jméno a příjmení:</w:t>
            </w:r>
          </w:p>
        </w:tc>
        <w:tc>
          <w:tcPr>
            <w:tcW w:w="6465" w:type="dxa"/>
            <w:shd w:val="clear" w:color="auto" w:fill="auto"/>
          </w:tcPr>
          <w:p w14:paraId="1B53997F" w14:textId="77777777" w:rsidR="00F83E4F" w:rsidRPr="00706928" w:rsidRDefault="00F83E4F" w:rsidP="005A6448">
            <w:pPr>
              <w:spacing w:after="120" w:line="276" w:lineRule="auto"/>
              <w:jc w:val="both"/>
              <w:rPr>
                <w:rFonts w:ascii="Arial" w:hAnsi="Arial" w:cs="Arial"/>
                <w:i/>
              </w:rPr>
            </w:pPr>
            <w:r>
              <w:rPr>
                <w:rFonts w:ascii="Arial" w:hAnsi="Arial" w:cs="Arial"/>
              </w:rPr>
              <w:t>Ing. Milan Zajíček</w:t>
            </w:r>
          </w:p>
        </w:tc>
      </w:tr>
      <w:tr w:rsidR="00F83E4F" w:rsidRPr="0060486C" w14:paraId="7FC69EEC" w14:textId="77777777" w:rsidTr="00F40BE2">
        <w:trPr>
          <w:trHeight w:hRule="exact" w:val="284"/>
        </w:trPr>
        <w:tc>
          <w:tcPr>
            <w:tcW w:w="2181" w:type="dxa"/>
            <w:shd w:val="clear" w:color="auto" w:fill="auto"/>
          </w:tcPr>
          <w:p w14:paraId="0230043E" w14:textId="77777777" w:rsidR="00F83E4F" w:rsidRPr="00C52968" w:rsidRDefault="00F83E4F" w:rsidP="005A6448">
            <w:pPr>
              <w:spacing w:after="120" w:line="276" w:lineRule="auto"/>
              <w:jc w:val="both"/>
              <w:rPr>
                <w:rFonts w:ascii="Arial" w:hAnsi="Arial" w:cs="Arial"/>
              </w:rPr>
            </w:pPr>
            <w:r w:rsidRPr="00C52968">
              <w:rPr>
                <w:rFonts w:ascii="Arial" w:hAnsi="Arial" w:cs="Arial"/>
              </w:rPr>
              <w:t>Funkce:</w:t>
            </w:r>
          </w:p>
        </w:tc>
        <w:tc>
          <w:tcPr>
            <w:tcW w:w="6465" w:type="dxa"/>
            <w:shd w:val="clear" w:color="auto" w:fill="auto"/>
          </w:tcPr>
          <w:p w14:paraId="071F6650" w14:textId="77777777" w:rsidR="00F83E4F" w:rsidRDefault="00F83E4F" w:rsidP="005A6448">
            <w:pPr>
              <w:spacing w:line="276" w:lineRule="auto"/>
              <w:outlineLvl w:val="0"/>
              <w:rPr>
                <w:rFonts w:ascii="Arial" w:hAnsi="Arial" w:cs="Arial"/>
              </w:rPr>
            </w:pPr>
            <w:bookmarkStart w:id="35" w:name="_Toc77846447"/>
            <w:bookmarkStart w:id="36" w:name="_Toc108778837"/>
            <w:r>
              <w:rPr>
                <w:rFonts w:ascii="Arial" w:hAnsi="Arial" w:cs="Arial"/>
              </w:rPr>
              <w:t>ředitel pro strategii a člen představenstva</w:t>
            </w:r>
            <w:bookmarkEnd w:id="35"/>
            <w:bookmarkEnd w:id="36"/>
          </w:p>
          <w:p w14:paraId="5AA4CFD9" w14:textId="77777777" w:rsidR="00F83E4F" w:rsidRPr="00706928" w:rsidRDefault="00F83E4F" w:rsidP="005A6448">
            <w:pPr>
              <w:spacing w:after="120" w:line="276" w:lineRule="auto"/>
              <w:jc w:val="both"/>
              <w:rPr>
                <w:rFonts w:ascii="Arial" w:hAnsi="Arial" w:cs="Arial"/>
                <w:i/>
              </w:rPr>
            </w:pPr>
          </w:p>
        </w:tc>
      </w:tr>
      <w:tr w:rsidR="00F83E4F" w:rsidRPr="0060486C" w14:paraId="65A2D5FC" w14:textId="77777777" w:rsidTr="00F40BE2">
        <w:trPr>
          <w:trHeight w:hRule="exact" w:val="284"/>
        </w:trPr>
        <w:tc>
          <w:tcPr>
            <w:tcW w:w="2181" w:type="dxa"/>
            <w:shd w:val="clear" w:color="auto" w:fill="auto"/>
          </w:tcPr>
          <w:p w14:paraId="01CBB242" w14:textId="77777777" w:rsidR="00F83E4F" w:rsidRPr="00C52968" w:rsidRDefault="00F83E4F" w:rsidP="005A6448">
            <w:pPr>
              <w:spacing w:after="120" w:line="276" w:lineRule="auto"/>
              <w:jc w:val="both"/>
              <w:rPr>
                <w:rFonts w:ascii="Arial" w:hAnsi="Arial" w:cs="Arial"/>
              </w:rPr>
            </w:pPr>
            <w:r w:rsidRPr="00C52968">
              <w:rPr>
                <w:rFonts w:ascii="Arial" w:hAnsi="Arial" w:cs="Arial"/>
              </w:rPr>
              <w:t>E-mail:</w:t>
            </w:r>
          </w:p>
        </w:tc>
        <w:tc>
          <w:tcPr>
            <w:tcW w:w="6465" w:type="dxa"/>
            <w:shd w:val="clear" w:color="auto" w:fill="auto"/>
          </w:tcPr>
          <w:p w14:paraId="7E823E74" w14:textId="061AD2B2" w:rsidR="00F83E4F" w:rsidRPr="00706928" w:rsidRDefault="008C294A" w:rsidP="005A6448">
            <w:pPr>
              <w:spacing w:after="120" w:line="276" w:lineRule="auto"/>
              <w:jc w:val="both"/>
              <w:rPr>
                <w:rFonts w:ascii="Arial" w:hAnsi="Arial" w:cs="Arial"/>
                <w:i/>
              </w:rPr>
            </w:pPr>
            <w:proofErr w:type="spellStart"/>
            <w:r>
              <w:rPr>
                <w:rFonts w:ascii="Arial" w:hAnsi="Arial" w:cs="Arial"/>
              </w:rPr>
              <w:t>XXXXXXXXX</w:t>
            </w:r>
            <w:proofErr w:type="spellEnd"/>
          </w:p>
        </w:tc>
      </w:tr>
      <w:tr w:rsidR="00F83E4F" w:rsidRPr="0060486C" w14:paraId="3D1729F7" w14:textId="77777777" w:rsidTr="00F40BE2">
        <w:trPr>
          <w:trHeight w:hRule="exact" w:val="284"/>
        </w:trPr>
        <w:tc>
          <w:tcPr>
            <w:tcW w:w="2181" w:type="dxa"/>
            <w:shd w:val="clear" w:color="auto" w:fill="auto"/>
          </w:tcPr>
          <w:p w14:paraId="32F82068" w14:textId="77777777" w:rsidR="00F83E4F" w:rsidRPr="00C52968" w:rsidRDefault="00F83E4F" w:rsidP="005A6448">
            <w:pPr>
              <w:spacing w:after="120" w:line="276" w:lineRule="auto"/>
              <w:jc w:val="both"/>
              <w:rPr>
                <w:rFonts w:ascii="Arial" w:hAnsi="Arial" w:cs="Arial"/>
              </w:rPr>
            </w:pPr>
            <w:r w:rsidRPr="00C52968">
              <w:rPr>
                <w:rFonts w:ascii="Arial" w:hAnsi="Arial" w:cs="Arial"/>
              </w:rPr>
              <w:lastRenderedPageBreak/>
              <w:t>Mobilní telefon:</w:t>
            </w:r>
          </w:p>
        </w:tc>
        <w:tc>
          <w:tcPr>
            <w:tcW w:w="6465" w:type="dxa"/>
            <w:shd w:val="clear" w:color="auto" w:fill="auto"/>
          </w:tcPr>
          <w:p w14:paraId="73FFF2EB" w14:textId="17B30D80" w:rsidR="00F83E4F" w:rsidRPr="00706928" w:rsidRDefault="008C294A" w:rsidP="005A6448">
            <w:pPr>
              <w:spacing w:after="120" w:line="276" w:lineRule="auto"/>
              <w:jc w:val="both"/>
              <w:rPr>
                <w:rFonts w:ascii="Arial" w:hAnsi="Arial" w:cs="Arial"/>
                <w:i/>
              </w:rPr>
            </w:pPr>
            <w:proofErr w:type="spellStart"/>
            <w:r>
              <w:rPr>
                <w:rFonts w:ascii="Arial" w:hAnsi="Arial" w:cs="Arial"/>
              </w:rPr>
              <w:t>XXXXXXXXX</w:t>
            </w:r>
            <w:bookmarkStart w:id="37" w:name="_GoBack"/>
            <w:bookmarkEnd w:id="37"/>
            <w:proofErr w:type="spellEnd"/>
          </w:p>
        </w:tc>
      </w:tr>
    </w:tbl>
    <w:p w14:paraId="46693A99" w14:textId="0621397B" w:rsidR="00F40BE2" w:rsidRPr="006D2083" w:rsidRDefault="00F40BE2" w:rsidP="002D0CCD">
      <w:pPr>
        <w:pStyle w:val="Odstavecseseznamem"/>
        <w:numPr>
          <w:ilvl w:val="0"/>
          <w:numId w:val="69"/>
        </w:numPr>
        <w:tabs>
          <w:tab w:val="clear" w:pos="567"/>
        </w:tabs>
        <w:spacing w:before="120" w:after="120" w:line="276" w:lineRule="auto"/>
        <w:ind w:left="284" w:hanging="284"/>
        <w:contextualSpacing w:val="0"/>
        <w:jc w:val="both"/>
        <w:rPr>
          <w:rFonts w:ascii="Arial" w:hAnsi="Arial" w:cs="Arial"/>
        </w:rPr>
      </w:pPr>
      <w:bookmarkStart w:id="38" w:name="_Toc77846452"/>
      <w:r w:rsidRPr="006D2083">
        <w:rPr>
          <w:rFonts w:ascii="Arial" w:hAnsi="Arial" w:cs="Arial"/>
        </w:rPr>
        <w:t>Změnu Pověřených osob nebo jejich kontaktních údajů je každá Smluvní strana povinna bez zbytečného odkladu</w:t>
      </w:r>
      <w:r w:rsidR="00675050">
        <w:rPr>
          <w:rFonts w:ascii="Arial" w:hAnsi="Arial" w:cs="Arial"/>
        </w:rPr>
        <w:t>,</w:t>
      </w:r>
      <w:r w:rsidRPr="006D2083">
        <w:rPr>
          <w:rFonts w:ascii="Arial" w:hAnsi="Arial" w:cs="Arial"/>
        </w:rPr>
        <w:t xml:space="preserve"> </w:t>
      </w:r>
      <w:proofErr w:type="spellStart"/>
      <w:r w:rsidRPr="006D2083">
        <w:rPr>
          <w:rFonts w:ascii="Arial" w:hAnsi="Arial" w:cs="Arial"/>
        </w:rPr>
        <w:t>nejp</w:t>
      </w:r>
      <w:proofErr w:type="spellEnd"/>
      <w:r w:rsidRPr="006D2083">
        <w:rPr>
          <w:rFonts w:ascii="Arial" w:hAnsi="Arial" w:cs="Arial"/>
        </w:rPr>
        <w:t>. však do sedmi (7) pracovních dnů písemně oznámit druhé Smluvní straně, a</w:t>
      </w:r>
      <w:r>
        <w:rPr>
          <w:rFonts w:ascii="Arial" w:hAnsi="Arial" w:cs="Arial"/>
        </w:rPr>
        <w:t> </w:t>
      </w:r>
      <w:r w:rsidRPr="006D2083">
        <w:rPr>
          <w:rFonts w:ascii="Arial" w:hAnsi="Arial" w:cs="Arial"/>
        </w:rPr>
        <w:t>to:</w:t>
      </w:r>
    </w:p>
    <w:p w14:paraId="4DF9DE97" w14:textId="77777777" w:rsidR="00F40BE2" w:rsidRDefault="00F40BE2" w:rsidP="00653AD8">
      <w:pPr>
        <w:pStyle w:val="Odstavecseseznamem"/>
        <w:numPr>
          <w:ilvl w:val="0"/>
          <w:numId w:val="96"/>
        </w:numPr>
        <w:spacing w:before="120" w:after="120" w:line="276" w:lineRule="auto"/>
        <w:ind w:left="567" w:hanging="283"/>
        <w:contextualSpacing w:val="0"/>
        <w:jc w:val="both"/>
        <w:rPr>
          <w:rFonts w:ascii="Arial" w:hAnsi="Arial" w:cs="Arial"/>
        </w:rPr>
      </w:pPr>
      <w:r>
        <w:rPr>
          <w:rFonts w:ascii="Arial" w:hAnsi="Arial" w:cs="Arial"/>
        </w:rPr>
        <w:t>e-mailem zaslaným Pověřenou osobou jedné Smluvní strany Pověřené osobě druhé Smluvní strany, ve kterém bude změna oznámena;</w:t>
      </w:r>
    </w:p>
    <w:p w14:paraId="05DD2CFD" w14:textId="77777777" w:rsidR="00F40BE2" w:rsidRDefault="00F40BE2" w:rsidP="00653AD8">
      <w:pPr>
        <w:pStyle w:val="Odstavecseseznamem"/>
        <w:numPr>
          <w:ilvl w:val="0"/>
          <w:numId w:val="96"/>
        </w:numPr>
        <w:spacing w:before="120" w:after="120" w:line="276" w:lineRule="auto"/>
        <w:ind w:left="567" w:hanging="283"/>
        <w:contextualSpacing w:val="0"/>
        <w:jc w:val="both"/>
        <w:rPr>
          <w:rFonts w:ascii="Arial" w:hAnsi="Arial" w:cs="Arial"/>
        </w:rPr>
      </w:pPr>
      <w:r>
        <w:rPr>
          <w:rFonts w:ascii="Arial" w:hAnsi="Arial" w:cs="Arial"/>
        </w:rPr>
        <w:t xml:space="preserve">oznámením zaslaným druhé Smluvní straně do její datové schránky. </w:t>
      </w:r>
    </w:p>
    <w:p w14:paraId="11138921" w14:textId="77777777" w:rsidR="00F40BE2" w:rsidRDefault="00F40BE2" w:rsidP="002D0CCD">
      <w:pPr>
        <w:pBdr>
          <w:top w:val="nil"/>
          <w:left w:val="nil"/>
          <w:bottom w:val="nil"/>
          <w:right w:val="nil"/>
          <w:between w:val="nil"/>
          <w:bar w:val="nil"/>
        </w:pBdr>
        <w:spacing w:before="120" w:after="120" w:line="276" w:lineRule="auto"/>
        <w:ind w:left="284"/>
        <w:jc w:val="both"/>
        <w:outlineLvl w:val="0"/>
        <w:rPr>
          <w:rFonts w:ascii="Arial" w:hAnsi="Arial" w:cs="Arial"/>
        </w:rPr>
      </w:pPr>
      <w:bookmarkStart w:id="39" w:name="_Toc108778838"/>
      <w:r>
        <w:rPr>
          <w:rFonts w:ascii="Arial" w:hAnsi="Arial" w:cs="Arial"/>
        </w:rPr>
        <w:t>Dodatek ke Smlouvě se v tomto případě neuzavírá; změna Pověřené osoby či jejích kontaktních údajů je účinná dnem uvedeným v oznámení, nejdříve však okamžikem, kdy je oznámení o změně druhé Smluvní straně řádně doručeno.</w:t>
      </w:r>
      <w:bookmarkEnd w:id="39"/>
    </w:p>
    <w:p w14:paraId="358078B4" w14:textId="77777777" w:rsidR="00F40BE2" w:rsidRPr="00585E8A" w:rsidRDefault="00F40BE2" w:rsidP="002D0CCD">
      <w:pPr>
        <w:numPr>
          <w:ilvl w:val="0"/>
          <w:numId w:val="69"/>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40" w:name="_Toc108778839"/>
      <w:r w:rsidRPr="005F0512">
        <w:rPr>
          <w:rFonts w:ascii="Arial" w:hAnsi="Arial" w:cs="Arial"/>
        </w:rPr>
        <w:t>Pro účely této Smlouvy se nepoužije ustanovení § 2591 občanského zákoníku.</w:t>
      </w:r>
      <w:bookmarkEnd w:id="40"/>
      <w:r w:rsidRPr="005F0512">
        <w:rPr>
          <w:rFonts w:ascii="Arial" w:hAnsi="Arial" w:cs="Arial"/>
        </w:rPr>
        <w:t xml:space="preserve"> </w:t>
      </w:r>
    </w:p>
    <w:p w14:paraId="1CA35055" w14:textId="77777777" w:rsidR="00F40BE2" w:rsidRDefault="00F40BE2" w:rsidP="002D0CCD">
      <w:pPr>
        <w:numPr>
          <w:ilvl w:val="0"/>
          <w:numId w:val="69"/>
        </w:numPr>
        <w:pBdr>
          <w:top w:val="nil"/>
          <w:left w:val="nil"/>
          <w:bottom w:val="nil"/>
          <w:right w:val="nil"/>
          <w:between w:val="nil"/>
          <w:bar w:val="nil"/>
        </w:pBdr>
        <w:tabs>
          <w:tab w:val="clear" w:pos="567"/>
        </w:tabs>
        <w:spacing w:before="120" w:after="120" w:line="276" w:lineRule="auto"/>
        <w:ind w:left="284" w:hanging="284"/>
        <w:jc w:val="both"/>
        <w:outlineLvl w:val="0"/>
        <w:rPr>
          <w:rFonts w:ascii="Arial" w:hAnsi="Arial" w:cs="Arial"/>
        </w:rPr>
      </w:pPr>
      <w:bookmarkStart w:id="41" w:name="_Toc108778840"/>
      <w:r>
        <w:rPr>
          <w:rFonts w:ascii="Arial" w:hAnsi="Arial" w:cs="Arial"/>
        </w:rPr>
        <w:t>Dodavatel se zavazuje poskytnout Objednateli potřebnou součinnost při výkonu finanční kontroly dle zákona č. 320/2001 Sb. o finanční kontrole ve veřejné správě a o změně některých zákonů (zákon o finanční kontrole), ve znění pozdějších předpisů.</w:t>
      </w:r>
      <w:bookmarkEnd w:id="41"/>
      <w:r>
        <w:rPr>
          <w:rFonts w:ascii="Arial" w:hAnsi="Arial" w:cs="Arial"/>
        </w:rPr>
        <w:t xml:space="preserve"> </w:t>
      </w:r>
    </w:p>
    <w:bookmarkEnd w:id="38"/>
    <w:p w14:paraId="398EB773" w14:textId="27492DFE" w:rsidR="00F83E4F" w:rsidRPr="0004191D" w:rsidRDefault="00F83E4F" w:rsidP="0004191D">
      <w:pPr>
        <w:pBdr>
          <w:top w:val="nil"/>
          <w:left w:val="nil"/>
          <w:bottom w:val="nil"/>
          <w:right w:val="nil"/>
          <w:between w:val="nil"/>
          <w:bar w:val="nil"/>
        </w:pBdr>
        <w:spacing w:line="276" w:lineRule="auto"/>
        <w:ind w:left="425"/>
        <w:jc w:val="both"/>
        <w:outlineLvl w:val="0"/>
        <w:rPr>
          <w:rFonts w:ascii="Arial" w:hAnsi="Arial" w:cs="Arial"/>
          <w:sz w:val="10"/>
          <w:szCs w:val="10"/>
        </w:rPr>
      </w:pPr>
      <w:r w:rsidRPr="0004191D">
        <w:rPr>
          <w:rFonts w:ascii="Arial" w:hAnsi="Arial" w:cs="Arial"/>
          <w:sz w:val="10"/>
          <w:szCs w:val="10"/>
        </w:rPr>
        <w:t xml:space="preserve"> </w:t>
      </w:r>
    </w:p>
    <w:p w14:paraId="332082D5" w14:textId="77777777" w:rsidR="00F83E4F" w:rsidRDefault="00F83E4F" w:rsidP="00F83E4F">
      <w:pPr>
        <w:spacing w:before="240" w:after="240" w:line="276" w:lineRule="auto"/>
        <w:jc w:val="center"/>
        <w:rPr>
          <w:rFonts w:ascii="Arial" w:hAnsi="Arial" w:cs="Arial"/>
        </w:rPr>
      </w:pPr>
      <w:r>
        <w:rPr>
          <w:rFonts w:ascii="Arial" w:hAnsi="Arial" w:cs="Arial"/>
          <w:b/>
        </w:rPr>
        <w:t xml:space="preserve">Článek </w:t>
      </w:r>
      <w:r w:rsidRPr="000626DE">
        <w:rPr>
          <w:rFonts w:ascii="Arial" w:hAnsi="Arial" w:cs="Arial"/>
          <w:b/>
        </w:rPr>
        <w:t>XII</w:t>
      </w:r>
      <w:r>
        <w:rPr>
          <w:rFonts w:ascii="Arial" w:hAnsi="Arial" w:cs="Arial"/>
          <w:b/>
        </w:rPr>
        <w:t>I</w:t>
      </w:r>
      <w:r w:rsidRPr="000626DE">
        <w:rPr>
          <w:rFonts w:ascii="Arial" w:hAnsi="Arial" w:cs="Arial"/>
          <w:b/>
        </w:rPr>
        <w:t xml:space="preserve">. Ostatní ujednání </w:t>
      </w:r>
    </w:p>
    <w:p w14:paraId="46BC1B2A" w14:textId="77777777" w:rsidR="00F40BE2" w:rsidRDefault="00F40BE2" w:rsidP="002D0CCD">
      <w:pPr>
        <w:numPr>
          <w:ilvl w:val="0"/>
          <w:numId w:val="70"/>
        </w:numPr>
        <w:pBdr>
          <w:top w:val="nil"/>
          <w:left w:val="nil"/>
          <w:bottom w:val="nil"/>
          <w:right w:val="nil"/>
          <w:between w:val="nil"/>
          <w:bar w:val="nil"/>
        </w:pBdr>
        <w:tabs>
          <w:tab w:val="clear" w:pos="567"/>
        </w:tabs>
        <w:spacing w:before="120" w:after="120" w:line="276" w:lineRule="auto"/>
        <w:ind w:left="284" w:hanging="283"/>
        <w:jc w:val="both"/>
        <w:outlineLvl w:val="0"/>
        <w:rPr>
          <w:rFonts w:ascii="Arial" w:hAnsi="Arial" w:cs="Arial"/>
        </w:rPr>
      </w:pPr>
      <w:bookmarkStart w:id="42" w:name="_Toc108778841"/>
      <w:r>
        <w:rPr>
          <w:rFonts w:ascii="Arial" w:hAnsi="Arial" w:cs="Arial"/>
        </w:rPr>
        <w:t>Každá ze S</w:t>
      </w:r>
      <w:r w:rsidRPr="000626DE">
        <w:rPr>
          <w:rFonts w:ascii="Arial" w:hAnsi="Arial" w:cs="Arial"/>
        </w:rPr>
        <w:t>mluvních</w:t>
      </w:r>
      <w:r>
        <w:rPr>
          <w:rFonts w:ascii="Arial" w:hAnsi="Arial" w:cs="Arial"/>
        </w:rPr>
        <w:t xml:space="preserve"> stran </w:t>
      </w:r>
      <w:r w:rsidRPr="000626DE">
        <w:rPr>
          <w:rFonts w:ascii="Arial" w:hAnsi="Arial" w:cs="Arial"/>
        </w:rPr>
        <w:t>může od Smlouvy odstoupit v případech stanovených Smlouvou nebo zákonem, zejména pak dle ustanovení § 1977 a násl. a § 2001 a násl. občanského zákoníku. Účinky odstoupení od Smlouvy</w:t>
      </w:r>
      <w:r>
        <w:rPr>
          <w:rFonts w:ascii="Arial" w:hAnsi="Arial" w:cs="Arial"/>
        </w:rPr>
        <w:t xml:space="preserve"> nastávají dnem doručení oznámení o odstoupení od Smlouvy příslušné Smluvní straně.</w:t>
      </w:r>
      <w:bookmarkEnd w:id="42"/>
      <w:r>
        <w:rPr>
          <w:rFonts w:ascii="Arial" w:hAnsi="Arial" w:cs="Arial"/>
        </w:rPr>
        <w:t xml:space="preserve"> </w:t>
      </w:r>
    </w:p>
    <w:p w14:paraId="396AFA2B" w14:textId="77777777" w:rsidR="00F40BE2" w:rsidRDefault="00F40BE2" w:rsidP="002D0CCD">
      <w:pPr>
        <w:numPr>
          <w:ilvl w:val="0"/>
          <w:numId w:val="70"/>
        </w:numPr>
        <w:pBdr>
          <w:top w:val="nil"/>
          <w:left w:val="nil"/>
          <w:bottom w:val="nil"/>
          <w:right w:val="nil"/>
          <w:between w:val="nil"/>
          <w:bar w:val="nil"/>
        </w:pBdr>
        <w:tabs>
          <w:tab w:val="clear" w:pos="567"/>
        </w:tabs>
        <w:spacing w:before="120" w:after="120" w:line="276" w:lineRule="auto"/>
        <w:ind w:left="284" w:hanging="283"/>
        <w:jc w:val="both"/>
        <w:outlineLvl w:val="0"/>
        <w:rPr>
          <w:rFonts w:ascii="Arial" w:hAnsi="Arial" w:cs="Arial"/>
        </w:rPr>
      </w:pPr>
      <w:bookmarkStart w:id="43" w:name="_Toc108778842"/>
      <w:r>
        <w:rPr>
          <w:rFonts w:ascii="Arial" w:hAnsi="Arial" w:cs="Arial"/>
        </w:rPr>
        <w:t>Pro účely této Smlouvy se za podstatné porušení Smlouvy považuje:</w:t>
      </w:r>
      <w:bookmarkEnd w:id="43"/>
      <w:r>
        <w:rPr>
          <w:rFonts w:ascii="Arial" w:hAnsi="Arial" w:cs="Arial"/>
        </w:rPr>
        <w:t xml:space="preserve"> </w:t>
      </w:r>
    </w:p>
    <w:p w14:paraId="580C0A47" w14:textId="77777777" w:rsidR="00F40BE2" w:rsidRDefault="00F40BE2" w:rsidP="00F40BE2">
      <w:pPr>
        <w:pStyle w:val="Zkladntext"/>
        <w:numPr>
          <w:ilvl w:val="2"/>
          <w:numId w:val="63"/>
        </w:numPr>
        <w:pBdr>
          <w:top w:val="nil"/>
          <w:left w:val="nil"/>
          <w:bottom w:val="nil"/>
          <w:right w:val="nil"/>
          <w:between w:val="nil"/>
          <w:bar w:val="nil"/>
        </w:pBdr>
        <w:spacing w:before="120" w:after="120" w:line="276" w:lineRule="auto"/>
        <w:ind w:left="1276" w:hanging="425"/>
        <w:jc w:val="left"/>
        <w:rPr>
          <w:rFonts w:ascii="Arial" w:hAnsi="Arial" w:cs="Arial"/>
        </w:rPr>
      </w:pPr>
      <w:r>
        <w:rPr>
          <w:rFonts w:ascii="Arial" w:hAnsi="Arial" w:cs="Arial"/>
        </w:rPr>
        <w:t>prodlení Dodavatele se splněním závazku uvedeného v čl. IV. odst. 1. této Smlouvy o více než 1 měsíc;</w:t>
      </w:r>
    </w:p>
    <w:p w14:paraId="60F32AA5" w14:textId="77777777" w:rsidR="00F40BE2" w:rsidRDefault="00F40BE2" w:rsidP="00F40BE2">
      <w:pPr>
        <w:pStyle w:val="Zkladntext"/>
        <w:numPr>
          <w:ilvl w:val="2"/>
          <w:numId w:val="63"/>
        </w:numPr>
        <w:pBdr>
          <w:top w:val="nil"/>
          <w:left w:val="nil"/>
          <w:bottom w:val="nil"/>
          <w:right w:val="nil"/>
          <w:between w:val="nil"/>
          <w:bar w:val="nil"/>
        </w:pBdr>
        <w:spacing w:before="120" w:after="120" w:line="276" w:lineRule="auto"/>
        <w:ind w:left="1276" w:hanging="425"/>
        <w:jc w:val="left"/>
        <w:rPr>
          <w:rFonts w:ascii="Arial" w:hAnsi="Arial" w:cs="Arial"/>
        </w:rPr>
      </w:pPr>
      <w:r>
        <w:rPr>
          <w:rFonts w:ascii="Arial" w:hAnsi="Arial" w:cs="Arial"/>
        </w:rPr>
        <w:t>opakované (tj. aspoň 3x) prodlení Dodavatele s odstraňováním vad při poskytování P</w:t>
      </w:r>
      <w:r w:rsidRPr="000626DE">
        <w:rPr>
          <w:rFonts w:ascii="Arial" w:hAnsi="Arial" w:cs="Arial"/>
        </w:rPr>
        <w:t>odpory</w:t>
      </w:r>
      <w:r>
        <w:rPr>
          <w:rFonts w:ascii="Arial" w:hAnsi="Arial" w:cs="Arial"/>
        </w:rPr>
        <w:t xml:space="preserve"> v období 6 po sobě jdoucích kalendářních měsíců;</w:t>
      </w:r>
    </w:p>
    <w:p w14:paraId="6BB7E883" w14:textId="77777777" w:rsidR="00F40BE2" w:rsidRDefault="00F40BE2" w:rsidP="00F40BE2">
      <w:pPr>
        <w:pStyle w:val="Zkladntext"/>
        <w:numPr>
          <w:ilvl w:val="2"/>
          <w:numId w:val="63"/>
        </w:numPr>
        <w:pBdr>
          <w:top w:val="nil"/>
          <w:left w:val="nil"/>
          <w:bottom w:val="nil"/>
          <w:right w:val="nil"/>
          <w:between w:val="nil"/>
          <w:bar w:val="nil"/>
        </w:pBdr>
        <w:spacing w:before="120" w:after="120" w:line="276" w:lineRule="auto"/>
        <w:ind w:left="1276" w:hanging="425"/>
        <w:jc w:val="left"/>
        <w:rPr>
          <w:rFonts w:ascii="Arial" w:hAnsi="Arial" w:cs="Arial"/>
        </w:rPr>
      </w:pPr>
      <w:r>
        <w:rPr>
          <w:rFonts w:ascii="Arial" w:hAnsi="Arial" w:cs="Arial"/>
        </w:rPr>
        <w:t xml:space="preserve">porušení závazků Dodavatele uvedených v čl. IX. </w:t>
      </w:r>
      <w:r w:rsidRPr="000626DE">
        <w:rPr>
          <w:rFonts w:ascii="Arial" w:hAnsi="Arial" w:cs="Arial"/>
        </w:rPr>
        <w:t>této Smlouvy.</w:t>
      </w:r>
    </w:p>
    <w:p w14:paraId="095FCB00" w14:textId="77777777" w:rsidR="00F40BE2" w:rsidRDefault="00F40BE2" w:rsidP="002D0CCD">
      <w:pPr>
        <w:numPr>
          <w:ilvl w:val="0"/>
          <w:numId w:val="70"/>
        </w:numPr>
        <w:pBdr>
          <w:top w:val="nil"/>
          <w:left w:val="nil"/>
          <w:bottom w:val="nil"/>
          <w:right w:val="nil"/>
          <w:between w:val="nil"/>
          <w:bar w:val="nil"/>
        </w:pBdr>
        <w:tabs>
          <w:tab w:val="clear" w:pos="567"/>
        </w:tabs>
        <w:spacing w:before="120" w:after="120" w:line="276" w:lineRule="auto"/>
        <w:ind w:left="284" w:hanging="283"/>
        <w:jc w:val="both"/>
        <w:outlineLvl w:val="0"/>
        <w:rPr>
          <w:rFonts w:ascii="Arial" w:hAnsi="Arial" w:cs="Arial"/>
        </w:rPr>
      </w:pPr>
      <w:bookmarkStart w:id="44" w:name="_Toc108778843"/>
      <w:r>
        <w:rPr>
          <w:rFonts w:ascii="Arial" w:hAnsi="Arial" w:cs="Arial"/>
        </w:rPr>
        <w:t xml:space="preserve">Tato Smlouva může být před uplynutím dohodnuté doby trvání ukončena též písemnou výpovědí ze strany </w:t>
      </w:r>
      <w:r w:rsidRPr="002D0CCD">
        <w:rPr>
          <w:rFonts w:ascii="Arial" w:hAnsi="Arial" w:cs="Arial"/>
        </w:rPr>
        <w:t xml:space="preserve">Objednatele </w:t>
      </w:r>
      <w:r>
        <w:rPr>
          <w:rFonts w:ascii="Arial" w:hAnsi="Arial" w:cs="Arial"/>
        </w:rPr>
        <w:t>s výpovědní lhůtou 6 kalendářních měsíců, která začne běžet prvním dnem kalendářního měsíce následujícího po doručení výpovědi Dodavateli a skončí posledním dnem měsíce šestého.</w:t>
      </w:r>
      <w:bookmarkEnd w:id="44"/>
    </w:p>
    <w:p w14:paraId="3AFB7792" w14:textId="77777777" w:rsidR="00F40BE2" w:rsidRDefault="00F40BE2" w:rsidP="002D0CCD">
      <w:pPr>
        <w:numPr>
          <w:ilvl w:val="0"/>
          <w:numId w:val="70"/>
        </w:numPr>
        <w:pBdr>
          <w:top w:val="nil"/>
          <w:left w:val="nil"/>
          <w:bottom w:val="nil"/>
          <w:right w:val="nil"/>
          <w:between w:val="nil"/>
          <w:bar w:val="nil"/>
        </w:pBdr>
        <w:tabs>
          <w:tab w:val="clear" w:pos="567"/>
        </w:tabs>
        <w:spacing w:before="120" w:after="120" w:line="276" w:lineRule="auto"/>
        <w:ind w:left="284" w:hanging="283"/>
        <w:jc w:val="both"/>
        <w:outlineLvl w:val="0"/>
        <w:rPr>
          <w:rFonts w:ascii="Arial" w:hAnsi="Arial" w:cs="Arial"/>
        </w:rPr>
      </w:pPr>
      <w:bookmarkStart w:id="45" w:name="_Toc108778844"/>
      <w:r>
        <w:rPr>
          <w:rFonts w:ascii="Arial" w:hAnsi="Arial" w:cs="Arial"/>
        </w:rPr>
        <w:t xml:space="preserve">Předčasným ukončením Smlouvy </w:t>
      </w:r>
      <w:r w:rsidRPr="000626DE">
        <w:rPr>
          <w:rFonts w:ascii="Arial" w:hAnsi="Arial" w:cs="Arial"/>
        </w:rPr>
        <w:t xml:space="preserve">ani ukončením </w:t>
      </w:r>
      <w:r>
        <w:rPr>
          <w:rFonts w:ascii="Arial" w:hAnsi="Arial" w:cs="Arial"/>
        </w:rPr>
        <w:t xml:space="preserve">Smlouvy po splnění předmětu Smlouvy oběma Smluvními stranami, není dotčena platnost </w:t>
      </w:r>
      <w:r w:rsidRPr="000626DE">
        <w:rPr>
          <w:rFonts w:ascii="Arial" w:hAnsi="Arial" w:cs="Arial"/>
        </w:rPr>
        <w:t>kteréhokoliv ustanovení Smlouvy, jež má výslovně či ve svých důsledcích zůstat v platnosti po zániku Smlouvy, zejména závazku</w:t>
      </w:r>
      <w:r>
        <w:rPr>
          <w:rFonts w:ascii="Arial" w:hAnsi="Arial" w:cs="Arial"/>
        </w:rPr>
        <w:t xml:space="preserve"> mlčenlivosti a ochrany informací, zajištění a utvrzení závazků a ujednání o způsobu řešení případných sporů.</w:t>
      </w:r>
      <w:bookmarkEnd w:id="45"/>
      <w:r>
        <w:rPr>
          <w:rFonts w:ascii="Arial" w:hAnsi="Arial" w:cs="Arial"/>
        </w:rPr>
        <w:t xml:space="preserve"> </w:t>
      </w:r>
    </w:p>
    <w:p w14:paraId="5C26FB32" w14:textId="77777777" w:rsidR="00F40BE2" w:rsidRPr="0004191D" w:rsidRDefault="00F40BE2" w:rsidP="0004191D">
      <w:pPr>
        <w:pBdr>
          <w:top w:val="nil"/>
          <w:left w:val="nil"/>
          <w:bottom w:val="nil"/>
          <w:right w:val="nil"/>
          <w:between w:val="nil"/>
          <w:bar w:val="nil"/>
        </w:pBdr>
        <w:spacing w:line="276" w:lineRule="auto"/>
        <w:ind w:left="425"/>
        <w:jc w:val="both"/>
        <w:outlineLvl w:val="0"/>
        <w:rPr>
          <w:rFonts w:ascii="Arial" w:hAnsi="Arial" w:cs="Arial"/>
          <w:sz w:val="10"/>
          <w:szCs w:val="10"/>
        </w:rPr>
      </w:pPr>
    </w:p>
    <w:p w14:paraId="5E7FA13A" w14:textId="4C6CBE63" w:rsidR="00F40BE2" w:rsidRDefault="00F40BE2" w:rsidP="00F40BE2">
      <w:pPr>
        <w:pStyle w:val="Odstavecseseznamem"/>
        <w:spacing w:before="240" w:after="240" w:line="276" w:lineRule="auto"/>
        <w:ind w:left="425"/>
        <w:jc w:val="center"/>
        <w:rPr>
          <w:rFonts w:ascii="Arial" w:hAnsi="Arial" w:cs="Arial"/>
          <w:b/>
        </w:rPr>
      </w:pPr>
      <w:r w:rsidRPr="00500BEF">
        <w:rPr>
          <w:rFonts w:ascii="Arial" w:hAnsi="Arial" w:cs="Arial"/>
          <w:b/>
        </w:rPr>
        <w:t>Článek X</w:t>
      </w:r>
      <w:r>
        <w:rPr>
          <w:rFonts w:ascii="Arial" w:hAnsi="Arial" w:cs="Arial"/>
          <w:b/>
        </w:rPr>
        <w:t>IV</w:t>
      </w:r>
      <w:r w:rsidRPr="00500BEF">
        <w:rPr>
          <w:rFonts w:ascii="Arial" w:hAnsi="Arial" w:cs="Arial"/>
          <w:b/>
        </w:rPr>
        <w:t xml:space="preserve">. Uveřejnění </w:t>
      </w:r>
      <w:r>
        <w:rPr>
          <w:rFonts w:ascii="Arial" w:hAnsi="Arial" w:cs="Arial"/>
          <w:b/>
        </w:rPr>
        <w:t>S</w:t>
      </w:r>
      <w:r w:rsidRPr="00500BEF">
        <w:rPr>
          <w:rFonts w:ascii="Arial" w:hAnsi="Arial" w:cs="Arial"/>
          <w:b/>
        </w:rPr>
        <w:t>mlouvy</w:t>
      </w:r>
    </w:p>
    <w:p w14:paraId="02D0B908" w14:textId="77777777" w:rsidR="00641F8D" w:rsidRPr="00500BEF" w:rsidRDefault="00641F8D" w:rsidP="00F40BE2">
      <w:pPr>
        <w:pStyle w:val="Odstavecseseznamem"/>
        <w:spacing w:before="240" w:after="240" w:line="276" w:lineRule="auto"/>
        <w:ind w:left="425"/>
        <w:jc w:val="center"/>
        <w:rPr>
          <w:rFonts w:ascii="Arial" w:hAnsi="Arial" w:cs="Arial"/>
          <w:b/>
        </w:rPr>
      </w:pPr>
    </w:p>
    <w:p w14:paraId="615915C5" w14:textId="77777777" w:rsidR="00F40BE2" w:rsidRPr="00EF4C4D" w:rsidRDefault="00F40BE2" w:rsidP="002D0CCD">
      <w:pPr>
        <w:pStyle w:val="Odstavecseseznamem"/>
        <w:widowControl w:val="0"/>
        <w:numPr>
          <w:ilvl w:val="3"/>
          <w:numId w:val="78"/>
        </w:numPr>
        <w:pBdr>
          <w:top w:val="nil"/>
          <w:left w:val="nil"/>
          <w:bottom w:val="nil"/>
          <w:right w:val="nil"/>
          <w:between w:val="nil"/>
          <w:bar w:val="nil"/>
        </w:pBdr>
        <w:spacing w:before="120" w:after="120" w:line="276" w:lineRule="auto"/>
        <w:ind w:left="284" w:hanging="284"/>
        <w:contextualSpacing w:val="0"/>
        <w:jc w:val="both"/>
        <w:rPr>
          <w:rFonts w:ascii="Arial" w:hAnsi="Arial" w:cs="Arial"/>
        </w:rPr>
      </w:pPr>
      <w:r w:rsidRPr="00EF4C4D">
        <w:rPr>
          <w:rFonts w:ascii="Arial" w:hAnsi="Arial" w:cs="Arial"/>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31A50F64" w14:textId="77777777" w:rsidR="00F40BE2" w:rsidRPr="00EF4C4D" w:rsidRDefault="00F40BE2" w:rsidP="002D0CCD">
      <w:pPr>
        <w:pStyle w:val="Odstavecseseznamem"/>
        <w:widowControl w:val="0"/>
        <w:numPr>
          <w:ilvl w:val="3"/>
          <w:numId w:val="78"/>
        </w:numPr>
        <w:pBdr>
          <w:top w:val="nil"/>
          <w:left w:val="nil"/>
          <w:bottom w:val="nil"/>
          <w:right w:val="nil"/>
          <w:between w:val="nil"/>
          <w:bar w:val="nil"/>
        </w:pBdr>
        <w:spacing w:before="120" w:after="120" w:line="276" w:lineRule="auto"/>
        <w:ind w:left="284" w:hanging="284"/>
        <w:contextualSpacing w:val="0"/>
        <w:jc w:val="both"/>
        <w:rPr>
          <w:rFonts w:ascii="Arial" w:hAnsi="Arial" w:cs="Arial"/>
        </w:rPr>
      </w:pPr>
      <w:r w:rsidRPr="00EF4C4D">
        <w:rPr>
          <w:rFonts w:ascii="Arial" w:hAnsi="Arial" w:cs="Arial"/>
        </w:rPr>
        <w:t xml:space="preserve">Uveřejněním této Smlouvy dle odst. 1. tohoto článku se rozumí uveřejnění elektronického obrazu textového obsahu této Smlouvy </w:t>
      </w:r>
      <w:r>
        <w:rPr>
          <w:rFonts w:ascii="Arial" w:hAnsi="Arial" w:cs="Arial"/>
        </w:rPr>
        <w:t>ve formátu stanoveném zákonem o registru smluv</w:t>
      </w:r>
      <w:r w:rsidRPr="00EF4C4D">
        <w:rPr>
          <w:rFonts w:ascii="Arial" w:hAnsi="Arial" w:cs="Arial"/>
        </w:rPr>
        <w:t xml:space="preserve">, prostřednictvím </w:t>
      </w:r>
      <w:r w:rsidRPr="00EF4C4D">
        <w:rPr>
          <w:rFonts w:ascii="Arial" w:hAnsi="Arial" w:cs="Arial"/>
        </w:rPr>
        <w:lastRenderedPageBreak/>
        <w:t>registru smluv.</w:t>
      </w:r>
    </w:p>
    <w:p w14:paraId="244C4D97" w14:textId="77777777" w:rsidR="00F40BE2" w:rsidRPr="00EF4C4D" w:rsidRDefault="00F40BE2" w:rsidP="002D0CCD">
      <w:pPr>
        <w:pStyle w:val="Odstavecseseznamem"/>
        <w:widowControl w:val="0"/>
        <w:numPr>
          <w:ilvl w:val="3"/>
          <w:numId w:val="78"/>
        </w:numPr>
        <w:pBdr>
          <w:top w:val="nil"/>
          <w:left w:val="nil"/>
          <w:bottom w:val="nil"/>
          <w:right w:val="nil"/>
          <w:between w:val="nil"/>
          <w:bar w:val="nil"/>
        </w:pBdr>
        <w:spacing w:before="120" w:after="120" w:line="276" w:lineRule="auto"/>
        <w:ind w:left="284" w:hanging="284"/>
        <w:contextualSpacing w:val="0"/>
        <w:jc w:val="both"/>
        <w:rPr>
          <w:rFonts w:ascii="Arial" w:hAnsi="Arial" w:cs="Arial"/>
        </w:rPr>
      </w:pPr>
      <w:r w:rsidRPr="00EF4C4D">
        <w:rPr>
          <w:rFonts w:ascii="Arial" w:hAnsi="Arial" w:cs="Arial"/>
        </w:rPr>
        <w:t>Smluvní strany se dohodly, že tuto Smlouvu zašle správci registru smluv k uveřejnění prostřednictvím registru smluv</w:t>
      </w:r>
      <w:r w:rsidRPr="00001311">
        <w:rPr>
          <w:rFonts w:ascii="Arial" w:eastAsia="Calibri" w:hAnsi="Arial" w:cs="Arial"/>
          <w:lang w:eastAsia="en-US"/>
        </w:rPr>
        <w:t xml:space="preserve"> </w:t>
      </w:r>
      <w:r>
        <w:rPr>
          <w:rFonts w:ascii="Arial" w:eastAsia="Calibri" w:hAnsi="Arial" w:cs="Arial"/>
          <w:lang w:eastAsia="en-US"/>
        </w:rPr>
        <w:t>Objednatel</w:t>
      </w:r>
      <w:r w:rsidRPr="00EF4C4D">
        <w:rPr>
          <w:rFonts w:ascii="Arial" w:hAnsi="Arial" w:cs="Arial"/>
        </w:rPr>
        <w:t xml:space="preserve">. </w:t>
      </w:r>
      <w:r>
        <w:rPr>
          <w:rFonts w:ascii="Arial" w:hAnsi="Arial" w:cs="Arial"/>
        </w:rPr>
        <w:t>Dodavatel</w:t>
      </w:r>
      <w:r w:rsidRPr="00EF4C4D">
        <w:rPr>
          <w:rFonts w:ascii="Arial" w:hAnsi="Arial" w:cs="Arial"/>
        </w:rPr>
        <w:t xml:space="preserve"> je povinen zkontrolovat, že tato Smlouva včetně všech příloh a</w:t>
      </w:r>
      <w:r>
        <w:rPr>
          <w:rFonts w:ascii="Arial" w:hAnsi="Arial" w:cs="Arial"/>
        </w:rPr>
        <w:t> </w:t>
      </w:r>
      <w:proofErr w:type="spellStart"/>
      <w:r w:rsidRPr="00EF4C4D">
        <w:rPr>
          <w:rFonts w:ascii="Arial" w:hAnsi="Arial" w:cs="Arial"/>
        </w:rPr>
        <w:t>metadat</w:t>
      </w:r>
      <w:proofErr w:type="spellEnd"/>
      <w:r w:rsidRPr="00EF4C4D">
        <w:rPr>
          <w:rFonts w:ascii="Arial" w:hAnsi="Arial" w:cs="Arial"/>
        </w:rPr>
        <w:t xml:space="preserve"> byla řádně prostřednictvím registru smluv uveřejněna. V případě, že </w:t>
      </w:r>
      <w:r>
        <w:rPr>
          <w:rFonts w:ascii="Arial" w:hAnsi="Arial" w:cs="Arial"/>
        </w:rPr>
        <w:t>Dodavatel</w:t>
      </w:r>
      <w:r w:rsidRPr="00EF4C4D">
        <w:rPr>
          <w:rFonts w:ascii="Arial" w:hAnsi="Arial" w:cs="Arial"/>
        </w:rPr>
        <w:t xml:space="preserve"> zjistí jakékoliv nepřesnosti či nedostatky, je povinen bez zbytečného odkladu o nich </w:t>
      </w:r>
      <w:r>
        <w:rPr>
          <w:rFonts w:ascii="Arial" w:eastAsia="Calibri" w:hAnsi="Arial" w:cs="Arial"/>
          <w:lang w:eastAsia="en-US"/>
        </w:rPr>
        <w:t xml:space="preserve">Objednatele </w:t>
      </w:r>
      <w:r w:rsidRPr="00EF4C4D">
        <w:rPr>
          <w:rFonts w:ascii="Arial" w:hAnsi="Arial" w:cs="Arial"/>
        </w:rPr>
        <w:t>informovat a Smluvní strany si poskytnou veškerou potřebnou součinnost k zajištění opravy nepřesností či nedostatků.</w:t>
      </w:r>
    </w:p>
    <w:p w14:paraId="1E4960AA" w14:textId="77777777" w:rsidR="00F40BE2" w:rsidRPr="00EF4C4D" w:rsidRDefault="00F40BE2" w:rsidP="002D0CCD">
      <w:pPr>
        <w:pStyle w:val="Odstavecseseznamem"/>
        <w:widowControl w:val="0"/>
        <w:numPr>
          <w:ilvl w:val="3"/>
          <w:numId w:val="78"/>
        </w:numPr>
        <w:pBdr>
          <w:top w:val="nil"/>
          <w:left w:val="nil"/>
          <w:bottom w:val="nil"/>
          <w:right w:val="nil"/>
          <w:between w:val="nil"/>
          <w:bar w:val="nil"/>
        </w:pBdr>
        <w:spacing w:before="120" w:after="120" w:line="276" w:lineRule="auto"/>
        <w:ind w:left="284" w:hanging="284"/>
        <w:contextualSpacing w:val="0"/>
        <w:jc w:val="both"/>
        <w:rPr>
          <w:rFonts w:ascii="Arial" w:hAnsi="Arial" w:cs="Arial"/>
        </w:rPr>
      </w:pPr>
      <w:r w:rsidRPr="00EF4C4D">
        <w:rPr>
          <w:rFonts w:ascii="Arial" w:hAnsi="Arial" w:cs="Arial"/>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000E2630" w14:textId="77777777" w:rsidR="00F40BE2" w:rsidRPr="00EF4C4D" w:rsidRDefault="00F40BE2" w:rsidP="002D0CCD">
      <w:pPr>
        <w:pStyle w:val="Odstavecseseznamem"/>
        <w:widowControl w:val="0"/>
        <w:numPr>
          <w:ilvl w:val="3"/>
          <w:numId w:val="78"/>
        </w:numPr>
        <w:pBdr>
          <w:top w:val="nil"/>
          <w:left w:val="nil"/>
          <w:bottom w:val="nil"/>
          <w:right w:val="nil"/>
          <w:between w:val="nil"/>
          <w:bar w:val="nil"/>
        </w:pBdr>
        <w:spacing w:before="120" w:after="120" w:line="276" w:lineRule="auto"/>
        <w:ind w:left="284" w:hanging="284"/>
        <w:contextualSpacing w:val="0"/>
        <w:jc w:val="both"/>
        <w:rPr>
          <w:rFonts w:ascii="Arial" w:hAnsi="Arial" w:cs="Arial"/>
        </w:rPr>
      </w:pPr>
      <w:r>
        <w:rPr>
          <w:rFonts w:ascii="Arial" w:hAnsi="Arial" w:cs="Arial"/>
        </w:rPr>
        <w:t>Dodavatel</w:t>
      </w:r>
      <w:r w:rsidRPr="00EF4C4D">
        <w:rPr>
          <w:rFonts w:ascii="Arial" w:hAnsi="Arial" w:cs="Arial"/>
        </w:rPr>
        <w:t xml:space="preserve"> bere na vědomí a souhlasí s tím, že </w:t>
      </w:r>
      <w:r>
        <w:rPr>
          <w:rFonts w:ascii="Arial" w:eastAsia="Calibri" w:hAnsi="Arial" w:cs="Arial"/>
          <w:lang w:eastAsia="en-US"/>
        </w:rPr>
        <w:t xml:space="preserve">Objednatel může </w:t>
      </w:r>
      <w:r w:rsidRPr="00EF4C4D">
        <w:rPr>
          <w:rFonts w:ascii="Arial" w:hAnsi="Arial" w:cs="Arial"/>
        </w:rPr>
        <w:t>rovněž uveřejn</w:t>
      </w:r>
      <w:r>
        <w:rPr>
          <w:rFonts w:ascii="Arial" w:hAnsi="Arial" w:cs="Arial"/>
        </w:rPr>
        <w:t xml:space="preserve">it </w:t>
      </w:r>
      <w:r w:rsidRPr="00EF4C4D">
        <w:rPr>
          <w:rFonts w:ascii="Arial" w:hAnsi="Arial" w:cs="Arial"/>
        </w:rPr>
        <w:t>tuto Smlouvu (tj. celé znění včetně všech příloh), včetně všech jejích případných dodatků, na svém profilu zadavatele; ustanovení odst. 6. a 7. tohoto článku se vztahuje i na tento postup.</w:t>
      </w:r>
    </w:p>
    <w:p w14:paraId="39DBBD67" w14:textId="77777777" w:rsidR="00F40BE2" w:rsidRPr="00EF4C4D" w:rsidRDefault="00F40BE2" w:rsidP="002D0CCD">
      <w:pPr>
        <w:pStyle w:val="Odstavecseseznamem"/>
        <w:widowControl w:val="0"/>
        <w:numPr>
          <w:ilvl w:val="3"/>
          <w:numId w:val="78"/>
        </w:numPr>
        <w:pBdr>
          <w:top w:val="nil"/>
          <w:left w:val="nil"/>
          <w:bottom w:val="nil"/>
          <w:right w:val="nil"/>
          <w:between w:val="nil"/>
          <w:bar w:val="nil"/>
        </w:pBdr>
        <w:spacing w:before="120" w:after="120" w:line="276" w:lineRule="auto"/>
        <w:ind w:left="284" w:hanging="284"/>
        <w:contextualSpacing w:val="0"/>
        <w:jc w:val="both"/>
        <w:rPr>
          <w:rFonts w:ascii="Arial" w:hAnsi="Arial" w:cs="Arial"/>
        </w:rPr>
      </w:pPr>
      <w:r>
        <w:rPr>
          <w:rFonts w:ascii="Arial" w:hAnsi="Arial" w:cs="Arial"/>
        </w:rPr>
        <w:t>Dodavatel</w:t>
      </w:r>
      <w:r w:rsidRPr="00EF4C4D">
        <w:rPr>
          <w:rFonts w:ascii="Arial" w:hAnsi="Arial" w:cs="Arial"/>
        </w:rPr>
        <w:t xml:space="preserve"> výslovně souhlasí s tím, že s výjimkou ustanovení znečitelněných v souladu se zákonem o registru smluv bude uveřejněno úplné znění této Smlouvy.</w:t>
      </w:r>
    </w:p>
    <w:p w14:paraId="3DFDFA93" w14:textId="77777777" w:rsidR="00F40BE2" w:rsidRDefault="00F40BE2" w:rsidP="002D0CCD">
      <w:pPr>
        <w:pStyle w:val="Odstavecseseznamem"/>
        <w:widowControl w:val="0"/>
        <w:numPr>
          <w:ilvl w:val="3"/>
          <w:numId w:val="78"/>
        </w:numPr>
        <w:pBdr>
          <w:top w:val="nil"/>
          <w:left w:val="nil"/>
          <w:bottom w:val="nil"/>
          <w:right w:val="nil"/>
          <w:between w:val="nil"/>
          <w:bar w:val="nil"/>
        </w:pBdr>
        <w:spacing w:before="120" w:after="120" w:line="276" w:lineRule="auto"/>
        <w:ind w:left="284" w:hanging="284"/>
        <w:contextualSpacing w:val="0"/>
        <w:jc w:val="both"/>
        <w:rPr>
          <w:rFonts w:ascii="Arial" w:hAnsi="Arial" w:cs="Arial"/>
        </w:rPr>
      </w:pPr>
      <w:r>
        <w:rPr>
          <w:rFonts w:ascii="Arial" w:eastAsia="Calibri" w:hAnsi="Arial" w:cs="Arial"/>
          <w:lang w:eastAsia="en-US"/>
        </w:rPr>
        <w:t xml:space="preserve">Objednatel </w:t>
      </w:r>
      <w:r w:rsidRPr="00EF4C4D">
        <w:rPr>
          <w:rFonts w:ascii="Arial" w:hAnsi="Arial" w:cs="Arial"/>
        </w:rPr>
        <w:t xml:space="preserve">výslovně souhlasí s tím, že s výjimkou ustanovení znečitelněných v souladu se zákonem o registru smluv bude uveřejněno úplné znění této Smlouvy. </w:t>
      </w:r>
    </w:p>
    <w:p w14:paraId="5382BEEE" w14:textId="77777777" w:rsidR="00F40BE2" w:rsidRPr="0004191D" w:rsidRDefault="00F40BE2" w:rsidP="0004191D">
      <w:pPr>
        <w:pBdr>
          <w:top w:val="nil"/>
          <w:left w:val="nil"/>
          <w:bottom w:val="nil"/>
          <w:right w:val="nil"/>
          <w:between w:val="nil"/>
          <w:bar w:val="nil"/>
        </w:pBdr>
        <w:spacing w:line="276" w:lineRule="auto"/>
        <w:ind w:left="425"/>
        <w:jc w:val="both"/>
        <w:outlineLvl w:val="0"/>
        <w:rPr>
          <w:rFonts w:ascii="Arial" w:hAnsi="Arial" w:cs="Arial"/>
          <w:sz w:val="10"/>
          <w:szCs w:val="10"/>
        </w:rPr>
      </w:pPr>
    </w:p>
    <w:p w14:paraId="59E38F05" w14:textId="77777777" w:rsidR="00F40BE2" w:rsidRDefault="00F40BE2" w:rsidP="00F40BE2">
      <w:pPr>
        <w:spacing w:before="240" w:after="240" w:line="276" w:lineRule="auto"/>
        <w:ind w:left="357" w:hanging="357"/>
        <w:jc w:val="center"/>
        <w:rPr>
          <w:rFonts w:ascii="Arial" w:hAnsi="Arial" w:cs="Arial"/>
          <w:b/>
        </w:rPr>
      </w:pPr>
      <w:r>
        <w:rPr>
          <w:rFonts w:ascii="Arial" w:hAnsi="Arial" w:cs="Arial"/>
          <w:b/>
        </w:rPr>
        <w:t>XV. Licenční ujednání</w:t>
      </w:r>
    </w:p>
    <w:p w14:paraId="09F29580" w14:textId="77777777" w:rsidR="00F40BE2" w:rsidRDefault="00F40BE2" w:rsidP="002D0CCD">
      <w:pPr>
        <w:numPr>
          <w:ilvl w:val="0"/>
          <w:numId w:val="71"/>
        </w:numPr>
        <w:pBdr>
          <w:top w:val="nil"/>
          <w:left w:val="nil"/>
          <w:bottom w:val="nil"/>
          <w:right w:val="nil"/>
          <w:between w:val="nil"/>
          <w:bar w:val="nil"/>
        </w:pBdr>
        <w:tabs>
          <w:tab w:val="clear" w:pos="567"/>
          <w:tab w:val="num" w:pos="284"/>
        </w:tabs>
        <w:spacing w:before="120" w:after="120" w:line="276" w:lineRule="auto"/>
        <w:ind w:left="284" w:hanging="284"/>
        <w:jc w:val="both"/>
        <w:outlineLvl w:val="0"/>
        <w:rPr>
          <w:rFonts w:ascii="Arial" w:hAnsi="Arial" w:cs="Arial"/>
        </w:rPr>
      </w:pPr>
      <w:bookmarkStart w:id="46" w:name="_Toc108778845"/>
      <w:r w:rsidRPr="00F522C3">
        <w:rPr>
          <w:rFonts w:ascii="Arial" w:hAnsi="Arial" w:cs="Arial"/>
        </w:rPr>
        <w:t>Dodavatel prohlašuje a odpovídá za to, že plnění dle této Smlouvy, která jsou předmětem jakéhokoliv práva duševního vlastnictví, je oprávněn distribuovat a poskytovat třetím osobám, včetně</w:t>
      </w:r>
      <w:r w:rsidRPr="00001311">
        <w:rPr>
          <w:rFonts w:ascii="Arial" w:eastAsia="Calibri" w:hAnsi="Arial" w:cs="Arial"/>
          <w:lang w:eastAsia="en-US"/>
        </w:rPr>
        <w:t xml:space="preserve"> </w:t>
      </w:r>
      <w:r>
        <w:rPr>
          <w:rFonts w:ascii="Arial" w:eastAsia="Calibri" w:hAnsi="Arial" w:cs="Arial"/>
          <w:lang w:eastAsia="en-US"/>
        </w:rPr>
        <w:t>Objednatele</w:t>
      </w:r>
      <w:r w:rsidRPr="00F522C3">
        <w:rPr>
          <w:rFonts w:ascii="Arial" w:hAnsi="Arial" w:cs="Arial"/>
        </w:rPr>
        <w:t>.</w:t>
      </w:r>
      <w:bookmarkEnd w:id="46"/>
    </w:p>
    <w:p w14:paraId="3A5E0B71" w14:textId="77777777" w:rsidR="00F40BE2" w:rsidRDefault="00F40BE2" w:rsidP="002D0CCD">
      <w:pPr>
        <w:numPr>
          <w:ilvl w:val="0"/>
          <w:numId w:val="71"/>
        </w:numPr>
        <w:pBdr>
          <w:top w:val="nil"/>
          <w:left w:val="nil"/>
          <w:bottom w:val="nil"/>
          <w:right w:val="nil"/>
          <w:between w:val="nil"/>
          <w:bar w:val="nil"/>
        </w:pBdr>
        <w:tabs>
          <w:tab w:val="clear" w:pos="567"/>
          <w:tab w:val="num" w:pos="284"/>
        </w:tabs>
        <w:spacing w:before="120" w:after="120" w:line="276" w:lineRule="auto"/>
        <w:ind w:left="284" w:hanging="284"/>
        <w:jc w:val="both"/>
        <w:outlineLvl w:val="0"/>
        <w:rPr>
          <w:rFonts w:ascii="Arial" w:hAnsi="Arial" w:cs="Arial"/>
        </w:rPr>
      </w:pPr>
      <w:bookmarkStart w:id="47" w:name="_Toc108778846"/>
      <w:r w:rsidRPr="00F522C3">
        <w:rPr>
          <w:rFonts w:ascii="Arial" w:hAnsi="Arial" w:cs="Arial"/>
        </w:rPr>
        <w:t xml:space="preserve">Dodavatel touto Smlouvou poskytuje </w:t>
      </w:r>
      <w:r>
        <w:rPr>
          <w:rFonts w:ascii="Arial" w:eastAsia="Calibri" w:hAnsi="Arial" w:cs="Arial"/>
          <w:lang w:eastAsia="en-US"/>
        </w:rPr>
        <w:t xml:space="preserve">Objednateli </w:t>
      </w:r>
      <w:r w:rsidRPr="00F522C3">
        <w:rPr>
          <w:rFonts w:ascii="Arial" w:hAnsi="Arial" w:cs="Arial"/>
        </w:rPr>
        <w:t xml:space="preserve">jako součást plnění a za cenu zahrnutou v ceně zařízení licenci (podlicenci) k užívání </w:t>
      </w:r>
      <w:r>
        <w:rPr>
          <w:rFonts w:ascii="Arial" w:hAnsi="Arial" w:cs="Arial"/>
        </w:rPr>
        <w:t xml:space="preserve">obslužného </w:t>
      </w:r>
      <w:r w:rsidRPr="00F522C3">
        <w:rPr>
          <w:rFonts w:ascii="Arial" w:hAnsi="Arial" w:cs="Arial"/>
        </w:rPr>
        <w:t xml:space="preserve">SW, který je součástí plnění této Smlouvy (včetně všech aktualizací získaných v rámci </w:t>
      </w:r>
      <w:r>
        <w:rPr>
          <w:rFonts w:ascii="Arial" w:hAnsi="Arial" w:cs="Arial"/>
        </w:rPr>
        <w:t>P</w:t>
      </w:r>
      <w:r w:rsidRPr="00F522C3">
        <w:rPr>
          <w:rFonts w:ascii="Arial" w:hAnsi="Arial" w:cs="Arial"/>
        </w:rPr>
        <w:t xml:space="preserve">odpory). Licence je touto Smlouvou poskytována jako nevýhradní, na dobu trvání majetkových autorských práv k předmětnému SW a k užití v rámci </w:t>
      </w:r>
      <w:r>
        <w:rPr>
          <w:rFonts w:ascii="Arial" w:hAnsi="Arial" w:cs="Arial"/>
        </w:rPr>
        <w:t>VZP ČR.</w:t>
      </w:r>
      <w:bookmarkEnd w:id="47"/>
      <w:r>
        <w:rPr>
          <w:rFonts w:ascii="Arial" w:hAnsi="Arial" w:cs="Arial"/>
        </w:rPr>
        <w:t xml:space="preserve"> </w:t>
      </w:r>
    </w:p>
    <w:p w14:paraId="44E9D3E1" w14:textId="77777777" w:rsidR="00F40BE2" w:rsidRPr="00860964" w:rsidRDefault="00F40BE2" w:rsidP="002D0CCD">
      <w:pPr>
        <w:numPr>
          <w:ilvl w:val="0"/>
          <w:numId w:val="71"/>
        </w:numPr>
        <w:pBdr>
          <w:top w:val="nil"/>
          <w:left w:val="nil"/>
          <w:bottom w:val="nil"/>
          <w:right w:val="nil"/>
          <w:between w:val="nil"/>
          <w:bar w:val="nil"/>
        </w:pBdr>
        <w:tabs>
          <w:tab w:val="clear" w:pos="567"/>
          <w:tab w:val="num" w:pos="284"/>
        </w:tabs>
        <w:spacing w:line="276" w:lineRule="auto"/>
        <w:ind w:left="284" w:hanging="284"/>
        <w:jc w:val="both"/>
        <w:outlineLvl w:val="0"/>
        <w:rPr>
          <w:rFonts w:ascii="Arial" w:hAnsi="Arial" w:cs="Arial"/>
        </w:rPr>
      </w:pPr>
      <w:bookmarkStart w:id="48" w:name="_Toc108778847"/>
      <w:r w:rsidRPr="00171656">
        <w:rPr>
          <w:rFonts w:ascii="Arial" w:hAnsi="Arial" w:cs="Arial"/>
        </w:rPr>
        <w:t xml:space="preserve">Dodavatel touto Smlouvou poskytuje </w:t>
      </w:r>
      <w:r>
        <w:rPr>
          <w:rFonts w:ascii="Arial" w:eastAsia="Calibri" w:hAnsi="Arial" w:cs="Arial"/>
          <w:lang w:eastAsia="en-US"/>
        </w:rPr>
        <w:t xml:space="preserve">Objednateli </w:t>
      </w:r>
      <w:r w:rsidRPr="00171656">
        <w:rPr>
          <w:rFonts w:ascii="Arial" w:hAnsi="Arial" w:cs="Arial"/>
        </w:rPr>
        <w:t xml:space="preserve">oprávnění k užití propojovacího SW vytvořeného pro </w:t>
      </w:r>
      <w:r>
        <w:rPr>
          <w:rFonts w:ascii="Arial" w:eastAsia="Calibri" w:hAnsi="Arial" w:cs="Arial"/>
          <w:lang w:eastAsia="en-US"/>
        </w:rPr>
        <w:t xml:space="preserve">Objednatele </w:t>
      </w:r>
      <w:r w:rsidRPr="00171656">
        <w:rPr>
          <w:rFonts w:ascii="Arial" w:hAnsi="Arial" w:cs="Arial"/>
        </w:rPr>
        <w:t xml:space="preserve">podle této Smlouvy včetně příslušné dokumentace (tj. poskytuje licenci), a to včetně stejného oprávnění k užití jeho aktualizací (upgrade) provedených za trvání této Smlouvy v rámci </w:t>
      </w:r>
      <w:r>
        <w:rPr>
          <w:rFonts w:ascii="Arial" w:hAnsi="Arial" w:cs="Arial"/>
        </w:rPr>
        <w:t>P</w:t>
      </w:r>
      <w:r w:rsidRPr="00171656">
        <w:rPr>
          <w:rFonts w:ascii="Arial" w:hAnsi="Arial" w:cs="Arial"/>
        </w:rPr>
        <w:t xml:space="preserve">odpory. Tato licence je poskytována ode dne instalace propojovacího SW v </w:t>
      </w:r>
      <w:proofErr w:type="spellStart"/>
      <w:r w:rsidRPr="00171656">
        <w:rPr>
          <w:rFonts w:ascii="Arial" w:hAnsi="Arial" w:cs="Arial"/>
        </w:rPr>
        <w:t>IS</w:t>
      </w:r>
      <w:proofErr w:type="spellEnd"/>
      <w:r w:rsidRPr="00171656">
        <w:rPr>
          <w:rFonts w:ascii="Arial" w:hAnsi="Arial" w:cs="Arial"/>
        </w:rPr>
        <w:t xml:space="preserve"> VZP ČR na dobu trvání majetkových práv autora, a to jako nevýhradní a ke způsobu užití v rámci VZP ČR podle jejích potřeb. </w:t>
      </w:r>
      <w:r w:rsidRPr="00860964">
        <w:rPr>
          <w:rFonts w:ascii="Arial" w:hAnsi="Arial" w:cs="Arial"/>
        </w:rPr>
        <w:t xml:space="preserve">Licence k propojovacímu SW je poskytována ke všem způsobům užití předmětného autorského díla (tj. </w:t>
      </w:r>
      <w:r w:rsidRPr="00860964">
        <w:rPr>
          <w:rFonts w:ascii="Arial" w:eastAsia="Calibri" w:hAnsi="Arial" w:cs="Arial"/>
          <w:lang w:eastAsia="en-US"/>
        </w:rPr>
        <w:t xml:space="preserve">Objednatel </w:t>
      </w:r>
      <w:r w:rsidRPr="00860964">
        <w:rPr>
          <w:rFonts w:ascii="Arial" w:hAnsi="Arial" w:cs="Arial"/>
        </w:rPr>
        <w:t xml:space="preserve">je oprávněn zejména toto autorské dílo rozmnožovat a dále distribuovat, jakkoliv a kdykoliv je měnit, překládat, zpracovávat, upravovat, spojovat s jiným jakýmkoliv dílem či prvkem atp.), a to i za pomoci třetích osob a bez jakéhokoliv omezení; tedy mimo jiné je </w:t>
      </w:r>
      <w:r w:rsidRPr="00860964">
        <w:rPr>
          <w:rFonts w:ascii="Arial" w:eastAsia="Calibri" w:hAnsi="Arial" w:cs="Arial"/>
          <w:lang w:eastAsia="en-US"/>
        </w:rPr>
        <w:t xml:space="preserve">Objednatel </w:t>
      </w:r>
      <w:r w:rsidRPr="00860964">
        <w:rPr>
          <w:rFonts w:ascii="Arial" w:hAnsi="Arial" w:cs="Arial"/>
        </w:rPr>
        <w:t xml:space="preserve">bez jakéhokoliv omezení oprávněn postupovat rovněž podle </w:t>
      </w:r>
      <w:proofErr w:type="spellStart"/>
      <w:r w:rsidRPr="00860964">
        <w:rPr>
          <w:rFonts w:ascii="Arial" w:hAnsi="Arial" w:cs="Arial"/>
        </w:rPr>
        <w:t>ust</w:t>
      </w:r>
      <w:proofErr w:type="spellEnd"/>
      <w:r w:rsidRPr="00860964">
        <w:rPr>
          <w:rFonts w:ascii="Arial" w:hAnsi="Arial" w:cs="Arial"/>
        </w:rPr>
        <w:t xml:space="preserve">. § 66 odst. 1. písm. b) autorského zákona. Za tím účelem je </w:t>
      </w:r>
      <w:r w:rsidRPr="00860964">
        <w:rPr>
          <w:rFonts w:ascii="Arial" w:eastAsia="Calibri" w:hAnsi="Arial" w:cs="Arial"/>
          <w:lang w:eastAsia="en-US"/>
        </w:rPr>
        <w:t xml:space="preserve">Objednatel </w:t>
      </w:r>
      <w:r w:rsidRPr="00860964">
        <w:rPr>
          <w:rFonts w:ascii="Arial" w:hAnsi="Arial" w:cs="Arial"/>
        </w:rPr>
        <w:t>oprávněn získat od Dodavatele příslušné zdrojové kódy s příslušnou dokumentací.</w:t>
      </w:r>
      <w:bookmarkEnd w:id="48"/>
      <w:r w:rsidRPr="00860964">
        <w:rPr>
          <w:rFonts w:ascii="Arial" w:hAnsi="Arial" w:cs="Arial"/>
        </w:rPr>
        <w:t xml:space="preserve"> </w:t>
      </w:r>
    </w:p>
    <w:p w14:paraId="597232CE" w14:textId="77777777" w:rsidR="00F40BE2" w:rsidRDefault="00F40BE2" w:rsidP="002D0CCD">
      <w:pPr>
        <w:numPr>
          <w:ilvl w:val="0"/>
          <w:numId w:val="71"/>
        </w:numPr>
        <w:pBdr>
          <w:top w:val="nil"/>
          <w:left w:val="nil"/>
          <w:bottom w:val="nil"/>
          <w:right w:val="nil"/>
          <w:between w:val="nil"/>
          <w:bar w:val="nil"/>
        </w:pBdr>
        <w:tabs>
          <w:tab w:val="clear" w:pos="567"/>
          <w:tab w:val="num" w:pos="284"/>
        </w:tabs>
        <w:spacing w:before="120" w:after="120" w:line="276" w:lineRule="auto"/>
        <w:ind w:left="284" w:hanging="284"/>
        <w:jc w:val="both"/>
        <w:outlineLvl w:val="0"/>
        <w:rPr>
          <w:rFonts w:ascii="Arial" w:hAnsi="Arial" w:cs="Arial"/>
        </w:rPr>
      </w:pPr>
      <w:bookmarkStart w:id="49" w:name="_Toc108778848"/>
      <w:r w:rsidRPr="00171656">
        <w:rPr>
          <w:rFonts w:ascii="Arial" w:hAnsi="Arial" w:cs="Arial"/>
        </w:rPr>
        <w:t xml:space="preserve">V případě, že Dodavatel pro předmět plnění dle této Smlouvy použil autorská díla jiných subjektů, prohlašuje, že k tomu měl plné oprávnění a že propojovací SW (včetně dokumentace) poskytnutý </w:t>
      </w:r>
      <w:r>
        <w:rPr>
          <w:rFonts w:ascii="Arial" w:eastAsia="Calibri" w:hAnsi="Arial" w:cs="Arial"/>
          <w:lang w:eastAsia="en-US"/>
        </w:rPr>
        <w:t xml:space="preserve">Objednateli </w:t>
      </w:r>
      <w:r w:rsidRPr="00171656">
        <w:rPr>
          <w:rFonts w:ascii="Arial" w:hAnsi="Arial" w:cs="Arial"/>
        </w:rPr>
        <w:t xml:space="preserve">podle této Smlouvy, je zcela bez právních vad a </w:t>
      </w:r>
      <w:r>
        <w:rPr>
          <w:rFonts w:ascii="Arial" w:eastAsia="Calibri" w:hAnsi="Arial" w:cs="Arial"/>
          <w:lang w:eastAsia="en-US"/>
        </w:rPr>
        <w:t xml:space="preserve">Objednatel </w:t>
      </w:r>
      <w:r w:rsidRPr="00171656">
        <w:rPr>
          <w:rFonts w:ascii="Arial" w:hAnsi="Arial" w:cs="Arial"/>
        </w:rPr>
        <w:t xml:space="preserve">je oprávněn jej užít tak, jak je uvedeno v odstavci 3. tohoto článku. V opačném případě odpovídá Dodavatel za veškerou škodu, způsobenou </w:t>
      </w:r>
      <w:r>
        <w:rPr>
          <w:rFonts w:ascii="Arial" w:eastAsia="Calibri" w:hAnsi="Arial" w:cs="Arial"/>
          <w:lang w:eastAsia="en-US"/>
        </w:rPr>
        <w:t xml:space="preserve">Objednateli </w:t>
      </w:r>
      <w:r w:rsidRPr="00171656">
        <w:rPr>
          <w:rFonts w:ascii="Arial" w:hAnsi="Arial" w:cs="Arial"/>
        </w:rPr>
        <w:t>v důsledku nepravdivosti tohoto prohlášení.</w:t>
      </w:r>
      <w:bookmarkEnd w:id="49"/>
      <w:r w:rsidRPr="00171656">
        <w:rPr>
          <w:rFonts w:ascii="Arial" w:hAnsi="Arial" w:cs="Arial"/>
        </w:rPr>
        <w:t xml:space="preserve"> </w:t>
      </w:r>
    </w:p>
    <w:p w14:paraId="0D140166" w14:textId="77777777" w:rsidR="00F40BE2" w:rsidRDefault="00F40BE2" w:rsidP="002D0CCD">
      <w:pPr>
        <w:numPr>
          <w:ilvl w:val="0"/>
          <w:numId w:val="71"/>
        </w:numPr>
        <w:pBdr>
          <w:top w:val="nil"/>
          <w:left w:val="nil"/>
          <w:bottom w:val="nil"/>
          <w:right w:val="nil"/>
          <w:between w:val="nil"/>
          <w:bar w:val="nil"/>
        </w:pBdr>
        <w:tabs>
          <w:tab w:val="clear" w:pos="567"/>
          <w:tab w:val="num" w:pos="284"/>
        </w:tabs>
        <w:spacing w:before="120" w:after="120" w:line="276" w:lineRule="auto"/>
        <w:ind w:left="284" w:hanging="284"/>
        <w:jc w:val="both"/>
        <w:outlineLvl w:val="0"/>
        <w:rPr>
          <w:rFonts w:ascii="Arial" w:hAnsi="Arial" w:cs="Arial"/>
        </w:rPr>
      </w:pPr>
      <w:bookmarkStart w:id="50" w:name="_Toc108778849"/>
      <w:r w:rsidRPr="000D580E">
        <w:rPr>
          <w:rFonts w:ascii="Arial" w:hAnsi="Arial" w:cs="Arial"/>
        </w:rPr>
        <w:t>Smluvní strany se dohodly, že licenc</w:t>
      </w:r>
      <w:r>
        <w:rPr>
          <w:rFonts w:ascii="Arial" w:hAnsi="Arial" w:cs="Arial"/>
        </w:rPr>
        <w:t>e</w:t>
      </w:r>
      <w:r w:rsidRPr="000D580E">
        <w:rPr>
          <w:rFonts w:ascii="Arial" w:hAnsi="Arial" w:cs="Arial"/>
        </w:rPr>
        <w:t xml:space="preserve"> poskytnut</w:t>
      </w:r>
      <w:r>
        <w:rPr>
          <w:rFonts w:ascii="Arial" w:hAnsi="Arial" w:cs="Arial"/>
        </w:rPr>
        <w:t>é</w:t>
      </w:r>
      <w:r w:rsidRPr="000D580E">
        <w:rPr>
          <w:rFonts w:ascii="Arial" w:hAnsi="Arial" w:cs="Arial"/>
        </w:rPr>
        <w:t xml:space="preserve"> dle této Smlouvy nelze vypovědět; ustanovení § 2370 občanského zákoníku se pro licenční ujednání nepoužije.</w:t>
      </w:r>
      <w:bookmarkEnd w:id="50"/>
      <w:r w:rsidRPr="000D580E">
        <w:rPr>
          <w:rFonts w:ascii="Arial" w:hAnsi="Arial" w:cs="Arial"/>
        </w:rPr>
        <w:t xml:space="preserve"> </w:t>
      </w:r>
    </w:p>
    <w:p w14:paraId="5386637F" w14:textId="77777777" w:rsidR="00F40BE2" w:rsidRPr="0004191D" w:rsidRDefault="00F40BE2" w:rsidP="0004191D">
      <w:pPr>
        <w:pBdr>
          <w:top w:val="nil"/>
          <w:left w:val="nil"/>
          <w:bottom w:val="nil"/>
          <w:right w:val="nil"/>
          <w:between w:val="nil"/>
          <w:bar w:val="nil"/>
        </w:pBdr>
        <w:spacing w:line="276" w:lineRule="auto"/>
        <w:ind w:left="425"/>
        <w:jc w:val="both"/>
        <w:outlineLvl w:val="0"/>
        <w:rPr>
          <w:rFonts w:ascii="Arial" w:hAnsi="Arial" w:cs="Arial"/>
          <w:sz w:val="10"/>
          <w:szCs w:val="10"/>
        </w:rPr>
      </w:pPr>
    </w:p>
    <w:p w14:paraId="65A3D6E0" w14:textId="77777777" w:rsidR="00F40BE2" w:rsidRDefault="00F40BE2" w:rsidP="00F40BE2">
      <w:pPr>
        <w:spacing w:before="240" w:after="240" w:line="276" w:lineRule="auto"/>
        <w:ind w:left="357"/>
        <w:jc w:val="center"/>
        <w:rPr>
          <w:rFonts w:ascii="Arial" w:hAnsi="Arial" w:cs="Arial"/>
          <w:b/>
        </w:rPr>
      </w:pPr>
      <w:r>
        <w:rPr>
          <w:rFonts w:ascii="Arial" w:hAnsi="Arial" w:cs="Arial"/>
          <w:b/>
        </w:rPr>
        <w:lastRenderedPageBreak/>
        <w:t>XVI. Závěrečná ustanovení</w:t>
      </w:r>
    </w:p>
    <w:p w14:paraId="5977441D" w14:textId="77777777" w:rsidR="00F40BE2" w:rsidRPr="00C57B9B" w:rsidRDefault="00F40BE2" w:rsidP="002D0CCD">
      <w:pPr>
        <w:numPr>
          <w:ilvl w:val="0"/>
          <w:numId w:val="72"/>
        </w:numPr>
        <w:pBdr>
          <w:top w:val="nil"/>
          <w:left w:val="nil"/>
          <w:bottom w:val="nil"/>
          <w:right w:val="nil"/>
          <w:between w:val="nil"/>
          <w:bar w:val="nil"/>
        </w:pBdr>
        <w:tabs>
          <w:tab w:val="clear" w:pos="567"/>
          <w:tab w:val="num" w:pos="284"/>
        </w:tabs>
        <w:spacing w:before="120" w:after="120" w:line="276" w:lineRule="auto"/>
        <w:ind w:left="284" w:hanging="283"/>
        <w:jc w:val="both"/>
        <w:outlineLvl w:val="0"/>
        <w:rPr>
          <w:rFonts w:ascii="Arial" w:hAnsi="Arial" w:cs="Arial"/>
        </w:rPr>
      </w:pPr>
      <w:bookmarkStart w:id="51" w:name="_Toc108778850"/>
      <w:r>
        <w:rPr>
          <w:rFonts w:ascii="Arial" w:hAnsi="Arial" w:cs="Arial"/>
        </w:rPr>
        <w:t>Tato Smlouva se uzavírá písemně v elektronické podobě. Dodavatel podepisuje Smlouvu uznávaným elektronickým podpisem ve smyslu § 6 odst. 2 zákona č. 297/2016 Sb. o službách vytvářejících důvěru pro elektronické transakce, ve znění pozdějších předpisů (dále jen „</w:t>
      </w:r>
      <w:proofErr w:type="spellStart"/>
      <w:r>
        <w:rPr>
          <w:rFonts w:ascii="Arial" w:hAnsi="Arial" w:cs="Arial"/>
        </w:rPr>
        <w:t>ZSVD</w:t>
      </w:r>
      <w:proofErr w:type="spellEnd"/>
      <w:r>
        <w:rPr>
          <w:rFonts w:ascii="Arial" w:hAnsi="Arial" w:cs="Arial"/>
        </w:rPr>
        <w:t xml:space="preserve">“); </w:t>
      </w:r>
      <w:r>
        <w:rPr>
          <w:rFonts w:ascii="Arial" w:eastAsia="Calibri" w:hAnsi="Arial" w:cs="Arial"/>
          <w:lang w:eastAsia="en-US"/>
        </w:rPr>
        <w:t xml:space="preserve">Objednatel </w:t>
      </w:r>
      <w:r>
        <w:rPr>
          <w:rFonts w:ascii="Arial" w:hAnsi="Arial" w:cs="Arial"/>
        </w:rPr>
        <w:t xml:space="preserve">Smlouvu podepisuje v souladu s § 5 </w:t>
      </w:r>
      <w:proofErr w:type="spellStart"/>
      <w:r>
        <w:rPr>
          <w:rFonts w:ascii="Arial" w:hAnsi="Arial" w:cs="Arial"/>
        </w:rPr>
        <w:t>ZSVD</w:t>
      </w:r>
      <w:proofErr w:type="spellEnd"/>
      <w:r>
        <w:rPr>
          <w:rFonts w:ascii="Arial" w:hAnsi="Arial" w:cs="Arial"/>
        </w:rPr>
        <w:t xml:space="preserve"> kvalifikovaným elektronickým podpisem.</w:t>
      </w:r>
      <w:bookmarkEnd w:id="51"/>
    </w:p>
    <w:p w14:paraId="4F7CE639" w14:textId="77777777" w:rsidR="00F40BE2" w:rsidRPr="00C57B9B" w:rsidRDefault="00F40BE2" w:rsidP="002D0CCD">
      <w:pPr>
        <w:numPr>
          <w:ilvl w:val="0"/>
          <w:numId w:val="72"/>
        </w:numPr>
        <w:pBdr>
          <w:top w:val="nil"/>
          <w:left w:val="nil"/>
          <w:bottom w:val="nil"/>
          <w:right w:val="nil"/>
          <w:between w:val="nil"/>
          <w:bar w:val="nil"/>
        </w:pBdr>
        <w:tabs>
          <w:tab w:val="clear" w:pos="567"/>
          <w:tab w:val="num" w:pos="284"/>
        </w:tabs>
        <w:spacing w:before="120" w:after="120" w:line="276" w:lineRule="auto"/>
        <w:ind w:left="284" w:hanging="283"/>
        <w:jc w:val="both"/>
        <w:outlineLvl w:val="0"/>
        <w:rPr>
          <w:rFonts w:ascii="Arial" w:hAnsi="Arial" w:cs="Arial"/>
        </w:rPr>
      </w:pPr>
      <w:bookmarkStart w:id="52" w:name="_Toc108778851"/>
      <w:r>
        <w:rPr>
          <w:rFonts w:ascii="Arial" w:hAnsi="Arial" w:cs="Arial"/>
        </w:rPr>
        <w:t>Smlouva nabývá platnosti dnem jejího podpisu poslední Smluvní stranou a účinnosti dnem jejího uveřejnění prostřednictvím registru smluv v souladu se zákonem o registru smluv.</w:t>
      </w:r>
      <w:bookmarkEnd w:id="52"/>
    </w:p>
    <w:p w14:paraId="059902CF" w14:textId="77777777" w:rsidR="00F40BE2" w:rsidRDefault="00F40BE2" w:rsidP="002D0CCD">
      <w:pPr>
        <w:numPr>
          <w:ilvl w:val="0"/>
          <w:numId w:val="72"/>
        </w:numPr>
        <w:pBdr>
          <w:top w:val="nil"/>
          <w:left w:val="nil"/>
          <w:bottom w:val="nil"/>
          <w:right w:val="nil"/>
          <w:between w:val="nil"/>
          <w:bar w:val="nil"/>
        </w:pBdr>
        <w:tabs>
          <w:tab w:val="clear" w:pos="567"/>
          <w:tab w:val="num" w:pos="284"/>
        </w:tabs>
        <w:spacing w:before="120" w:after="120" w:line="276" w:lineRule="auto"/>
        <w:ind w:left="284" w:hanging="283"/>
        <w:jc w:val="both"/>
        <w:outlineLvl w:val="0"/>
        <w:rPr>
          <w:rFonts w:ascii="Arial" w:hAnsi="Arial" w:cs="Arial"/>
        </w:rPr>
      </w:pPr>
      <w:bookmarkStart w:id="53" w:name="_Toc108778852"/>
      <w:r w:rsidRPr="00C57B9B">
        <w:rPr>
          <w:rFonts w:ascii="Arial" w:hAnsi="Arial" w:cs="Arial"/>
        </w:rPr>
        <w:t xml:space="preserve">Dodavatel není oprávněn bez předchozího písemného souhlasu </w:t>
      </w:r>
      <w:r>
        <w:rPr>
          <w:rFonts w:ascii="Arial" w:eastAsia="Calibri" w:hAnsi="Arial" w:cs="Arial"/>
          <w:lang w:eastAsia="en-US"/>
        </w:rPr>
        <w:t xml:space="preserve">Objednatele </w:t>
      </w:r>
      <w:r w:rsidRPr="00C57B9B">
        <w:rPr>
          <w:rFonts w:ascii="Arial" w:hAnsi="Arial" w:cs="Arial"/>
        </w:rPr>
        <w:t>postoupit či převést jakákoli práva či povinnosti vyplývající ze Smlouvy na jakoukoli třetí osobu.</w:t>
      </w:r>
      <w:bookmarkEnd w:id="53"/>
    </w:p>
    <w:p w14:paraId="5A0D7A77" w14:textId="77777777" w:rsidR="00F40BE2" w:rsidRPr="00C57B9B" w:rsidRDefault="00F40BE2" w:rsidP="002D0CCD">
      <w:pPr>
        <w:numPr>
          <w:ilvl w:val="0"/>
          <w:numId w:val="72"/>
        </w:numPr>
        <w:pBdr>
          <w:top w:val="nil"/>
          <w:left w:val="nil"/>
          <w:bottom w:val="nil"/>
          <w:right w:val="nil"/>
          <w:between w:val="nil"/>
          <w:bar w:val="nil"/>
        </w:pBdr>
        <w:tabs>
          <w:tab w:val="clear" w:pos="567"/>
          <w:tab w:val="num" w:pos="284"/>
        </w:tabs>
        <w:spacing w:before="120" w:after="120" w:line="276" w:lineRule="auto"/>
        <w:ind w:left="284" w:hanging="283"/>
        <w:jc w:val="both"/>
        <w:outlineLvl w:val="0"/>
        <w:rPr>
          <w:rFonts w:ascii="Arial" w:hAnsi="Arial" w:cs="Arial"/>
        </w:rPr>
      </w:pPr>
      <w:bookmarkStart w:id="54" w:name="_Toc108778853"/>
      <w:r>
        <w:rPr>
          <w:rFonts w:ascii="Arial" w:hAnsi="Arial" w:cs="Arial"/>
        </w:rPr>
        <w:t xml:space="preserve">Tato Smlouva může být měněna a doplňována pouze v souladu se </w:t>
      </w:r>
      <w:proofErr w:type="spellStart"/>
      <w:r>
        <w:rPr>
          <w:rFonts w:ascii="Arial" w:hAnsi="Arial" w:cs="Arial"/>
        </w:rPr>
        <w:t>ZZVZ</w:t>
      </w:r>
      <w:proofErr w:type="spellEnd"/>
      <w:r>
        <w:rPr>
          <w:rFonts w:ascii="Arial" w:hAnsi="Arial" w:cs="Arial"/>
        </w:rPr>
        <w:t>, formou písemných, vzestupně číslovaných smluvních dodatků k této Smlouvě, podepsanými oprávněnými zástupci obou Smluvních stran. Uzavření písemného dodatku není třeba pouze v případech výslovně stanovených touto Smlouvou.</w:t>
      </w:r>
      <w:bookmarkEnd w:id="54"/>
    </w:p>
    <w:p w14:paraId="52201B12" w14:textId="77777777" w:rsidR="00F40BE2" w:rsidRPr="00C57B9B" w:rsidRDefault="00F40BE2" w:rsidP="002D0CCD">
      <w:pPr>
        <w:numPr>
          <w:ilvl w:val="0"/>
          <w:numId w:val="72"/>
        </w:numPr>
        <w:pBdr>
          <w:top w:val="nil"/>
          <w:left w:val="nil"/>
          <w:bottom w:val="nil"/>
          <w:right w:val="nil"/>
          <w:between w:val="nil"/>
          <w:bar w:val="nil"/>
        </w:pBdr>
        <w:tabs>
          <w:tab w:val="clear" w:pos="567"/>
          <w:tab w:val="num" w:pos="284"/>
        </w:tabs>
        <w:spacing w:before="120" w:after="120" w:line="276" w:lineRule="auto"/>
        <w:ind w:left="284" w:hanging="283"/>
        <w:jc w:val="both"/>
        <w:outlineLvl w:val="0"/>
        <w:rPr>
          <w:rFonts w:ascii="Arial" w:hAnsi="Arial" w:cs="Arial"/>
        </w:rPr>
      </w:pPr>
      <w:bookmarkStart w:id="55" w:name="_Toc108778854"/>
      <w:r w:rsidRPr="00C57B9B">
        <w:rPr>
          <w:rFonts w:ascii="Arial" w:hAnsi="Arial" w:cs="Arial"/>
        </w:rPr>
        <w:t>Smluvní strany se dohodly, že případné spory vzniklé v průběhu plnění Smlouvy, nedojde-li k dohodě Smluvních stran smírnou cestou, budou na návrh kterékoliv Smluvní strany dány k rozhodnutí věcně a</w:t>
      </w:r>
      <w:r>
        <w:rPr>
          <w:rFonts w:ascii="Arial" w:hAnsi="Arial" w:cs="Arial"/>
        </w:rPr>
        <w:t> </w:t>
      </w:r>
      <w:r w:rsidRPr="00C57B9B">
        <w:rPr>
          <w:rFonts w:ascii="Arial" w:hAnsi="Arial" w:cs="Arial"/>
        </w:rPr>
        <w:t>místně příslušnému soudu v České republice.</w:t>
      </w:r>
      <w:bookmarkEnd w:id="55"/>
      <w:r w:rsidRPr="00C57B9B">
        <w:rPr>
          <w:rFonts w:ascii="Arial" w:hAnsi="Arial" w:cs="Arial"/>
        </w:rPr>
        <w:t xml:space="preserve"> </w:t>
      </w:r>
    </w:p>
    <w:p w14:paraId="34BB5456" w14:textId="77777777" w:rsidR="00F40BE2" w:rsidRPr="000F0655" w:rsidRDefault="00F40BE2" w:rsidP="002D0CCD">
      <w:pPr>
        <w:numPr>
          <w:ilvl w:val="0"/>
          <w:numId w:val="72"/>
        </w:numPr>
        <w:pBdr>
          <w:top w:val="nil"/>
          <w:left w:val="nil"/>
          <w:bottom w:val="nil"/>
          <w:right w:val="nil"/>
          <w:between w:val="nil"/>
          <w:bar w:val="nil"/>
        </w:pBdr>
        <w:tabs>
          <w:tab w:val="clear" w:pos="567"/>
          <w:tab w:val="num" w:pos="284"/>
        </w:tabs>
        <w:spacing w:before="120" w:after="120" w:line="276" w:lineRule="auto"/>
        <w:ind w:left="284" w:hanging="283"/>
        <w:jc w:val="both"/>
        <w:outlineLvl w:val="0"/>
        <w:rPr>
          <w:rFonts w:ascii="Arial" w:hAnsi="Arial"/>
        </w:rPr>
      </w:pPr>
      <w:bookmarkStart w:id="56" w:name="_Toc108778855"/>
      <w:r w:rsidRPr="00C57B9B">
        <w:rPr>
          <w:rFonts w:ascii="Arial" w:hAnsi="Arial" w:cs="Arial"/>
        </w:rPr>
        <w:t xml:space="preserve">V případě rozporu </w:t>
      </w:r>
      <w:r>
        <w:rPr>
          <w:rFonts w:ascii="Arial" w:hAnsi="Arial" w:cs="Arial"/>
        </w:rPr>
        <w:t xml:space="preserve">mají přednost </w:t>
      </w:r>
      <w:r w:rsidRPr="00C57B9B">
        <w:rPr>
          <w:rFonts w:ascii="Arial" w:hAnsi="Arial" w:cs="Arial"/>
        </w:rPr>
        <w:t xml:space="preserve">ustanovení jednotlivých částí Smlouvy a </w:t>
      </w:r>
      <w:r>
        <w:rPr>
          <w:rFonts w:ascii="Arial" w:hAnsi="Arial" w:cs="Arial"/>
        </w:rPr>
        <w:t>následně příslušná ustanovení jejích příloh.</w:t>
      </w:r>
      <w:bookmarkEnd w:id="56"/>
    </w:p>
    <w:p w14:paraId="119F3612" w14:textId="77777777" w:rsidR="00F40BE2" w:rsidRPr="00C57B9B" w:rsidRDefault="00F40BE2" w:rsidP="002D0CCD">
      <w:pPr>
        <w:numPr>
          <w:ilvl w:val="0"/>
          <w:numId w:val="72"/>
        </w:numPr>
        <w:pBdr>
          <w:top w:val="nil"/>
          <w:left w:val="nil"/>
          <w:bottom w:val="nil"/>
          <w:right w:val="nil"/>
          <w:between w:val="nil"/>
          <w:bar w:val="nil"/>
        </w:pBdr>
        <w:tabs>
          <w:tab w:val="clear" w:pos="567"/>
          <w:tab w:val="num" w:pos="284"/>
        </w:tabs>
        <w:spacing w:before="120" w:after="120" w:line="276" w:lineRule="auto"/>
        <w:ind w:left="284" w:hanging="283"/>
        <w:jc w:val="both"/>
        <w:outlineLvl w:val="0"/>
        <w:rPr>
          <w:rFonts w:ascii="Arial" w:hAnsi="Arial" w:cs="Arial"/>
        </w:rPr>
      </w:pPr>
      <w:bookmarkStart w:id="57" w:name="_Toc108778856"/>
      <w:r w:rsidRPr="00C57B9B">
        <w:rPr>
          <w:rFonts w:ascii="Arial" w:hAnsi="Arial" w:cs="Arial"/>
        </w:rPr>
        <w:t>Pokud některé z ustanovení Smlouvy je nebo se stane neplatným, neúčinným či zdánlivým, neplatnost, neúčinnost či zdánlivost tohoto ustanovení nebude mít za následek neplatnost Smlouvy jako celku ani jiných ustanovení Smlouvy, pokud je takovéto ustanovení oddělitelné od zbytku této Smlouvy. Smluvní strany se zavazují takovéto neplatné, neúčinné či zdánlivé ustanovení nahradit novým platným a</w:t>
      </w:r>
      <w:r>
        <w:rPr>
          <w:rFonts w:ascii="Arial" w:hAnsi="Arial" w:cs="Arial"/>
        </w:rPr>
        <w:t> </w:t>
      </w:r>
      <w:r w:rsidRPr="00C57B9B">
        <w:rPr>
          <w:rFonts w:ascii="Arial" w:hAnsi="Arial" w:cs="Arial"/>
        </w:rPr>
        <w:t>účinným ustanovením, které svým obsahem bude co nejvěrněji odpovídat podstatě a smyslu původního ustanovení.</w:t>
      </w:r>
      <w:bookmarkEnd w:id="57"/>
    </w:p>
    <w:p w14:paraId="23EA0750" w14:textId="77777777" w:rsidR="00F40BE2" w:rsidRPr="00C57B9B" w:rsidRDefault="00F40BE2" w:rsidP="002D0CCD">
      <w:pPr>
        <w:numPr>
          <w:ilvl w:val="0"/>
          <w:numId w:val="72"/>
        </w:numPr>
        <w:pBdr>
          <w:top w:val="nil"/>
          <w:left w:val="nil"/>
          <w:bottom w:val="nil"/>
          <w:right w:val="nil"/>
          <w:between w:val="nil"/>
          <w:bar w:val="nil"/>
        </w:pBdr>
        <w:tabs>
          <w:tab w:val="clear" w:pos="567"/>
          <w:tab w:val="num" w:pos="284"/>
        </w:tabs>
        <w:spacing w:before="120" w:after="120" w:line="276" w:lineRule="auto"/>
        <w:ind w:left="284" w:hanging="283"/>
        <w:jc w:val="both"/>
        <w:outlineLvl w:val="0"/>
        <w:rPr>
          <w:rFonts w:ascii="Arial" w:hAnsi="Arial" w:cs="Arial"/>
        </w:rPr>
      </w:pPr>
      <w:bookmarkStart w:id="58" w:name="_Toc108778857"/>
      <w:r w:rsidRPr="00C57B9B">
        <w:rPr>
          <w:rFonts w:ascii="Arial" w:hAnsi="Arial" w:cs="Arial"/>
        </w:rPr>
        <w:t xml:space="preserve">Smlouva a vztahy ze Smlouvy vyplývající se řídí právním řádem České republiky, zejména příslušnými ustanoveními zákona č. 89/2012 Sb., občanský zákoník, a </w:t>
      </w:r>
      <w:r>
        <w:rPr>
          <w:rFonts w:ascii="Arial" w:hAnsi="Arial" w:cs="Arial"/>
        </w:rPr>
        <w:t>ostatními obecně závaznými právními předpisy.</w:t>
      </w:r>
      <w:bookmarkEnd w:id="58"/>
    </w:p>
    <w:p w14:paraId="6427596F" w14:textId="77777777" w:rsidR="00F40BE2" w:rsidRPr="00DC1627" w:rsidRDefault="00F40BE2" w:rsidP="002D0CCD">
      <w:pPr>
        <w:numPr>
          <w:ilvl w:val="0"/>
          <w:numId w:val="72"/>
        </w:numPr>
        <w:pBdr>
          <w:top w:val="nil"/>
          <w:left w:val="nil"/>
          <w:bottom w:val="nil"/>
          <w:right w:val="nil"/>
          <w:between w:val="nil"/>
          <w:bar w:val="nil"/>
        </w:pBdr>
        <w:tabs>
          <w:tab w:val="clear" w:pos="567"/>
          <w:tab w:val="num" w:pos="284"/>
        </w:tabs>
        <w:spacing w:before="120" w:after="120" w:line="276" w:lineRule="auto"/>
        <w:ind w:left="284" w:hanging="283"/>
        <w:jc w:val="both"/>
        <w:outlineLvl w:val="0"/>
        <w:rPr>
          <w:rFonts w:ascii="Arial" w:hAnsi="Arial" w:cs="Arial"/>
        </w:rPr>
      </w:pPr>
      <w:bookmarkStart w:id="59" w:name="_Toc108778858"/>
      <w:r>
        <w:rPr>
          <w:rFonts w:ascii="Arial" w:hAnsi="Arial" w:cs="Arial"/>
        </w:rPr>
        <w:t>Nedílnou součástí této Smlouvy jsou její přílohy:</w:t>
      </w:r>
      <w:bookmarkEnd w:id="59"/>
    </w:p>
    <w:p w14:paraId="549EDB34" w14:textId="77777777" w:rsidR="00F40BE2" w:rsidRPr="00595AD1" w:rsidRDefault="00F40BE2" w:rsidP="0004191D">
      <w:pPr>
        <w:numPr>
          <w:ilvl w:val="0"/>
          <w:numId w:val="73"/>
        </w:numPr>
        <w:pBdr>
          <w:top w:val="nil"/>
          <w:left w:val="nil"/>
          <w:bottom w:val="nil"/>
          <w:right w:val="nil"/>
          <w:between w:val="nil"/>
          <w:bar w:val="nil"/>
        </w:pBdr>
        <w:snapToGrid w:val="0"/>
        <w:ind w:left="1276" w:hanging="425"/>
        <w:jc w:val="both"/>
        <w:outlineLvl w:val="0"/>
        <w:rPr>
          <w:rFonts w:ascii="Arial" w:hAnsi="Arial" w:cs="Arial"/>
        </w:rPr>
      </w:pPr>
      <w:bookmarkStart w:id="60" w:name="_Toc108778859"/>
      <w:r w:rsidRPr="00595AD1">
        <w:rPr>
          <w:rFonts w:ascii="Arial" w:hAnsi="Arial" w:cs="Arial"/>
        </w:rPr>
        <w:t xml:space="preserve">Příloha č. 1 </w:t>
      </w:r>
      <w:r>
        <w:rPr>
          <w:rFonts w:ascii="Arial" w:hAnsi="Arial" w:cs="Arial"/>
        </w:rPr>
        <w:t xml:space="preserve">- </w:t>
      </w:r>
      <w:r w:rsidRPr="00595AD1">
        <w:rPr>
          <w:rFonts w:ascii="Arial" w:hAnsi="Arial" w:cs="Arial"/>
        </w:rPr>
        <w:t>Specifikace předmětu plnění</w:t>
      </w:r>
      <w:r>
        <w:rPr>
          <w:rFonts w:ascii="Arial" w:hAnsi="Arial" w:cs="Arial"/>
        </w:rPr>
        <w:t xml:space="preserve"> (Technická specifikace)</w:t>
      </w:r>
      <w:bookmarkEnd w:id="60"/>
    </w:p>
    <w:p w14:paraId="6D4C3899" w14:textId="77777777" w:rsidR="00F40BE2" w:rsidRPr="00595AD1" w:rsidRDefault="00F40BE2" w:rsidP="0004191D">
      <w:pPr>
        <w:numPr>
          <w:ilvl w:val="0"/>
          <w:numId w:val="73"/>
        </w:numPr>
        <w:pBdr>
          <w:top w:val="nil"/>
          <w:left w:val="nil"/>
          <w:bottom w:val="nil"/>
          <w:right w:val="nil"/>
          <w:between w:val="nil"/>
          <w:bar w:val="nil"/>
        </w:pBdr>
        <w:snapToGrid w:val="0"/>
        <w:ind w:left="1276" w:hanging="425"/>
        <w:jc w:val="both"/>
        <w:outlineLvl w:val="0"/>
        <w:rPr>
          <w:rFonts w:ascii="Arial" w:hAnsi="Arial" w:cs="Arial"/>
        </w:rPr>
      </w:pPr>
      <w:bookmarkStart w:id="61" w:name="_Toc108778860"/>
      <w:r w:rsidRPr="00595AD1">
        <w:rPr>
          <w:rFonts w:ascii="Arial" w:hAnsi="Arial" w:cs="Arial"/>
        </w:rPr>
        <w:t xml:space="preserve">Příloha č. 2 </w:t>
      </w:r>
      <w:r>
        <w:rPr>
          <w:rFonts w:ascii="Arial" w:hAnsi="Arial" w:cs="Arial"/>
        </w:rPr>
        <w:t xml:space="preserve">- </w:t>
      </w:r>
      <w:r w:rsidRPr="00595AD1">
        <w:rPr>
          <w:rFonts w:ascii="Arial" w:hAnsi="Arial" w:cs="Arial"/>
        </w:rPr>
        <w:t>Specifikace ceny plnění</w:t>
      </w:r>
      <w:bookmarkEnd w:id="61"/>
    </w:p>
    <w:p w14:paraId="20243634" w14:textId="77777777" w:rsidR="00F40BE2" w:rsidRPr="00595AD1" w:rsidRDefault="00F40BE2" w:rsidP="0004191D">
      <w:pPr>
        <w:numPr>
          <w:ilvl w:val="0"/>
          <w:numId w:val="73"/>
        </w:numPr>
        <w:pBdr>
          <w:top w:val="nil"/>
          <w:left w:val="nil"/>
          <w:bottom w:val="nil"/>
          <w:right w:val="nil"/>
          <w:between w:val="nil"/>
          <w:bar w:val="nil"/>
        </w:pBdr>
        <w:snapToGrid w:val="0"/>
        <w:ind w:left="1276" w:hanging="425"/>
        <w:jc w:val="both"/>
        <w:outlineLvl w:val="0"/>
        <w:rPr>
          <w:rFonts w:ascii="Arial" w:hAnsi="Arial" w:cs="Arial"/>
        </w:rPr>
      </w:pPr>
      <w:bookmarkStart w:id="62" w:name="_Toc108778861"/>
      <w:r>
        <w:rPr>
          <w:rFonts w:ascii="Arial" w:hAnsi="Arial" w:cs="Arial"/>
        </w:rPr>
        <w:t xml:space="preserve">Příloha č. </w:t>
      </w:r>
      <w:r w:rsidRPr="00595AD1">
        <w:rPr>
          <w:rFonts w:ascii="Arial" w:hAnsi="Arial" w:cs="Arial"/>
        </w:rPr>
        <w:t xml:space="preserve">3 </w:t>
      </w:r>
      <w:r>
        <w:rPr>
          <w:rFonts w:ascii="Arial" w:hAnsi="Arial" w:cs="Arial"/>
        </w:rPr>
        <w:t xml:space="preserve">- </w:t>
      </w:r>
      <w:r w:rsidRPr="00595AD1">
        <w:rPr>
          <w:rFonts w:ascii="Arial" w:hAnsi="Arial" w:cs="Arial"/>
        </w:rPr>
        <w:t>Popis datového rozhraní</w:t>
      </w:r>
      <w:bookmarkEnd w:id="62"/>
      <w:r w:rsidRPr="00595AD1">
        <w:rPr>
          <w:rFonts w:ascii="Arial" w:hAnsi="Arial" w:cs="Arial"/>
        </w:rPr>
        <w:t xml:space="preserve"> </w:t>
      </w:r>
    </w:p>
    <w:p w14:paraId="28401CAB" w14:textId="77777777" w:rsidR="00F40BE2" w:rsidRPr="005B01AC" w:rsidRDefault="00F40BE2" w:rsidP="0004191D">
      <w:pPr>
        <w:numPr>
          <w:ilvl w:val="0"/>
          <w:numId w:val="73"/>
        </w:numPr>
        <w:pBdr>
          <w:top w:val="nil"/>
          <w:left w:val="nil"/>
          <w:bottom w:val="nil"/>
          <w:right w:val="nil"/>
          <w:between w:val="nil"/>
          <w:bar w:val="nil"/>
        </w:pBdr>
        <w:tabs>
          <w:tab w:val="clear" w:pos="567"/>
          <w:tab w:val="num" w:pos="720"/>
          <w:tab w:val="num" w:pos="1843"/>
        </w:tabs>
        <w:snapToGrid w:val="0"/>
        <w:ind w:left="1276" w:hanging="425"/>
        <w:jc w:val="both"/>
        <w:outlineLvl w:val="0"/>
        <w:rPr>
          <w:rFonts w:ascii="Arial" w:hAnsi="Arial" w:cs="Arial"/>
        </w:rPr>
      </w:pPr>
      <w:bookmarkStart w:id="63" w:name="_Toc108778862"/>
      <w:r w:rsidRPr="003F03C9">
        <w:rPr>
          <w:rFonts w:ascii="Arial" w:hAnsi="Arial" w:cs="Arial"/>
        </w:rPr>
        <w:t xml:space="preserve">Příloha č. 4 - </w:t>
      </w:r>
      <w:r w:rsidRPr="00AE2C7B">
        <w:rPr>
          <w:rFonts w:ascii="Arial" w:hAnsi="Arial" w:cs="Arial"/>
        </w:rPr>
        <w:t xml:space="preserve">Standardy </w:t>
      </w:r>
      <w:proofErr w:type="spellStart"/>
      <w:r w:rsidRPr="00AE2C7B">
        <w:rPr>
          <w:rFonts w:ascii="Arial" w:hAnsi="Arial" w:cs="Arial"/>
        </w:rPr>
        <w:t>IS</w:t>
      </w:r>
      <w:proofErr w:type="spellEnd"/>
      <w:r w:rsidRPr="00AE2C7B">
        <w:rPr>
          <w:rFonts w:ascii="Arial" w:hAnsi="Arial" w:cs="Arial"/>
        </w:rPr>
        <w:t xml:space="preserve"> VZP – NIS</w:t>
      </w:r>
      <w:bookmarkEnd w:id="63"/>
      <w:r>
        <w:t xml:space="preserve"> </w:t>
      </w:r>
      <w:r>
        <w:rPr>
          <w:rFonts w:ascii="Arial" w:hAnsi="Arial" w:cs="Arial"/>
          <w:bCs/>
          <w:iCs/>
        </w:rPr>
        <w:t xml:space="preserve"> </w:t>
      </w:r>
    </w:p>
    <w:p w14:paraId="3E98934E" w14:textId="77777777" w:rsidR="00F40BE2" w:rsidRDefault="00F40BE2" w:rsidP="0004191D">
      <w:pPr>
        <w:numPr>
          <w:ilvl w:val="0"/>
          <w:numId w:val="73"/>
        </w:numPr>
        <w:pBdr>
          <w:top w:val="nil"/>
          <w:left w:val="nil"/>
          <w:bottom w:val="nil"/>
          <w:right w:val="nil"/>
          <w:between w:val="nil"/>
          <w:bar w:val="nil"/>
        </w:pBdr>
        <w:tabs>
          <w:tab w:val="clear" w:pos="567"/>
          <w:tab w:val="num" w:pos="720"/>
          <w:tab w:val="num" w:pos="1843"/>
        </w:tabs>
        <w:snapToGrid w:val="0"/>
        <w:ind w:left="1276" w:hanging="425"/>
        <w:jc w:val="both"/>
        <w:outlineLvl w:val="0"/>
        <w:rPr>
          <w:rFonts w:ascii="Arial" w:hAnsi="Arial" w:cs="Arial"/>
        </w:rPr>
      </w:pPr>
      <w:bookmarkStart w:id="64" w:name="_Toc108778863"/>
      <w:r>
        <w:rPr>
          <w:rFonts w:ascii="Arial" w:hAnsi="Arial" w:cs="Arial"/>
        </w:rPr>
        <w:t xml:space="preserve">Příloha č. 5 - </w:t>
      </w:r>
      <w:r w:rsidRPr="005B01AC">
        <w:rPr>
          <w:rFonts w:ascii="Arial" w:hAnsi="Arial" w:cs="Arial"/>
        </w:rPr>
        <w:t>Podmínky pro přístup Poskytovatele do vnitřní sítě VZP ČR prostřednictvím VPN VZP ČR</w:t>
      </w:r>
      <w:bookmarkEnd w:id="64"/>
    </w:p>
    <w:p w14:paraId="52722AEB" w14:textId="77777777" w:rsidR="00641F8D" w:rsidRDefault="00641F8D" w:rsidP="00F83E4F">
      <w:pPr>
        <w:numPr>
          <w:ilvl w:val="12"/>
          <w:numId w:val="0"/>
        </w:numPr>
        <w:spacing w:line="276" w:lineRule="auto"/>
        <w:ind w:hanging="425"/>
        <w:jc w:val="both"/>
        <w:rPr>
          <w:rFonts w:ascii="Arial" w:hAnsi="Arial" w:cs="Arial"/>
        </w:rPr>
      </w:pPr>
    </w:p>
    <w:p w14:paraId="7715430A" w14:textId="77777777" w:rsidR="00641F8D" w:rsidRDefault="00641F8D" w:rsidP="00F83E4F">
      <w:pPr>
        <w:numPr>
          <w:ilvl w:val="12"/>
          <w:numId w:val="0"/>
        </w:numPr>
        <w:spacing w:line="276" w:lineRule="auto"/>
        <w:ind w:hanging="425"/>
        <w:jc w:val="both"/>
        <w:rPr>
          <w:rFonts w:ascii="Arial" w:hAnsi="Arial" w:cs="Arial"/>
        </w:rPr>
      </w:pPr>
    </w:p>
    <w:p w14:paraId="7774BCAE" w14:textId="00E5485A" w:rsidR="00F83E4F" w:rsidRDefault="00F83E4F" w:rsidP="00F83E4F">
      <w:pPr>
        <w:numPr>
          <w:ilvl w:val="12"/>
          <w:numId w:val="0"/>
        </w:numPr>
        <w:spacing w:line="276" w:lineRule="auto"/>
        <w:ind w:hanging="425"/>
        <w:jc w:val="both"/>
        <w:rPr>
          <w:rFonts w:ascii="Arial" w:hAnsi="Arial" w:cs="Arial"/>
        </w:rPr>
      </w:pPr>
      <w:r>
        <w:rPr>
          <w:rFonts w:ascii="Arial" w:hAnsi="Arial" w:cs="Arial"/>
        </w:rPr>
        <w:t>Všeobecná zdravotní pojišťovna</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scanservice</w:t>
      </w:r>
      <w:proofErr w:type="spellEnd"/>
      <w:r>
        <w:rPr>
          <w:rFonts w:ascii="Arial" w:hAnsi="Arial" w:cs="Arial"/>
        </w:rPr>
        <w:t xml:space="preserve"> a.s.</w:t>
      </w:r>
    </w:p>
    <w:p w14:paraId="547743EA" w14:textId="77777777" w:rsidR="00F83E4F" w:rsidRDefault="00F83E4F" w:rsidP="00F83E4F">
      <w:pPr>
        <w:numPr>
          <w:ilvl w:val="12"/>
          <w:numId w:val="0"/>
        </w:numPr>
        <w:spacing w:line="276" w:lineRule="auto"/>
        <w:ind w:hanging="425"/>
        <w:jc w:val="both"/>
        <w:rPr>
          <w:rFonts w:ascii="Arial" w:hAnsi="Arial" w:cs="Arial"/>
        </w:rPr>
      </w:pPr>
      <w:r>
        <w:rPr>
          <w:rFonts w:ascii="Arial" w:hAnsi="Arial" w:cs="Arial"/>
        </w:rPr>
        <w:t>České republiky</w:t>
      </w:r>
      <w:r>
        <w:rPr>
          <w:rFonts w:ascii="Arial" w:hAnsi="Arial" w:cs="Arial"/>
        </w:rPr>
        <w:tab/>
      </w:r>
      <w:r>
        <w:rPr>
          <w:rFonts w:ascii="Arial" w:hAnsi="Arial" w:cs="Arial"/>
        </w:rPr>
        <w:tab/>
      </w:r>
      <w:r>
        <w:rPr>
          <w:rFonts w:ascii="Arial" w:hAnsi="Arial" w:cs="Arial"/>
        </w:rPr>
        <w:tab/>
      </w:r>
    </w:p>
    <w:p w14:paraId="7E7546A4" w14:textId="5D998E73" w:rsidR="00F83E4F" w:rsidRDefault="00F83E4F" w:rsidP="00F83E4F">
      <w:pPr>
        <w:spacing w:line="276" w:lineRule="auto"/>
        <w:ind w:hanging="425"/>
        <w:jc w:val="both"/>
        <w:rPr>
          <w:rFonts w:ascii="Arial" w:hAnsi="Arial" w:cs="Arial"/>
          <w:b/>
        </w:rPr>
      </w:pPr>
      <w:r>
        <w:rPr>
          <w:rFonts w:ascii="Arial" w:hAnsi="Arial" w:cs="Arial"/>
        </w:rPr>
        <w:tab/>
      </w:r>
    </w:p>
    <w:p w14:paraId="2103EE68" w14:textId="77777777" w:rsidR="00F83E4F" w:rsidRDefault="00F83E4F" w:rsidP="00F83E4F">
      <w:pPr>
        <w:numPr>
          <w:ilvl w:val="12"/>
          <w:numId w:val="0"/>
        </w:numPr>
        <w:spacing w:line="276" w:lineRule="auto"/>
        <w:ind w:hanging="425"/>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2EDDD9A2" w14:textId="25D14CF2" w:rsidR="00F83E4F" w:rsidRDefault="00F83E4F" w:rsidP="00F83E4F">
      <w:pPr>
        <w:numPr>
          <w:ilvl w:val="12"/>
          <w:numId w:val="0"/>
        </w:numPr>
        <w:spacing w:line="276" w:lineRule="auto"/>
        <w:ind w:hanging="425"/>
        <w:jc w:val="both"/>
        <w:rPr>
          <w:rFonts w:ascii="Arial" w:hAnsi="Arial" w:cs="Arial"/>
        </w:rPr>
      </w:pPr>
      <w:r>
        <w:rPr>
          <w:rFonts w:ascii="Arial" w:hAnsi="Arial" w:cs="Arial"/>
        </w:rPr>
        <w:t>Ing. Zdeněk Kabátek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02A75">
        <w:rPr>
          <w:rFonts w:ascii="Arial" w:hAnsi="Arial" w:cs="Arial"/>
        </w:rPr>
        <w:tab/>
      </w:r>
      <w:r>
        <w:rPr>
          <w:rFonts w:ascii="Arial" w:hAnsi="Arial" w:cs="Arial"/>
        </w:rPr>
        <w:t xml:space="preserve">Renata </w:t>
      </w:r>
      <w:proofErr w:type="spellStart"/>
      <w:r>
        <w:rPr>
          <w:rFonts w:ascii="Arial" w:hAnsi="Arial" w:cs="Arial"/>
        </w:rPr>
        <w:t>Telínová</w:t>
      </w:r>
      <w:proofErr w:type="spellEnd"/>
      <w:r>
        <w:rPr>
          <w:rFonts w:ascii="Arial" w:hAnsi="Arial" w:cs="Arial"/>
        </w:rPr>
        <w:t xml:space="preserve">, </w:t>
      </w:r>
    </w:p>
    <w:p w14:paraId="0FF2EB21" w14:textId="77777777" w:rsidR="00F83E4F" w:rsidRDefault="00F83E4F" w:rsidP="00F83E4F">
      <w:pPr>
        <w:numPr>
          <w:ilvl w:val="12"/>
          <w:numId w:val="0"/>
        </w:numPr>
        <w:spacing w:line="276" w:lineRule="auto"/>
        <w:ind w:left="4254" w:firstLine="709"/>
        <w:jc w:val="both"/>
        <w:rPr>
          <w:rFonts w:ascii="Arial" w:hAnsi="Arial" w:cs="Arial"/>
        </w:rPr>
      </w:pPr>
      <w:r>
        <w:rPr>
          <w:rFonts w:ascii="Arial" w:hAnsi="Arial" w:cs="Arial"/>
        </w:rPr>
        <w:t>generální ředitel a předseda představenstva</w:t>
      </w:r>
    </w:p>
    <w:p w14:paraId="75330B34" w14:textId="77777777" w:rsidR="00F83E4F" w:rsidRDefault="00F83E4F" w:rsidP="00F83E4F">
      <w:pPr>
        <w:spacing w:line="276" w:lineRule="auto"/>
        <w:ind w:hanging="425"/>
        <w:jc w:val="both"/>
        <w:rPr>
          <w:rFonts w:ascii="Arial" w:hAnsi="Arial" w:cs="Arial"/>
        </w:rPr>
      </w:pPr>
      <w:r>
        <w:rPr>
          <w:rFonts w:ascii="Arial" w:hAnsi="Arial" w:cs="Arial"/>
        </w:rPr>
        <w:t>ředitel VZP ČR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1B92377" w14:textId="77777777" w:rsidR="00F83E4F" w:rsidRDefault="00F83E4F" w:rsidP="00F83E4F">
      <w:pPr>
        <w:spacing w:line="276" w:lineRule="auto"/>
        <w:outlineLvl w:val="0"/>
        <w:rPr>
          <w:rFonts w:ascii="Arial" w:hAnsi="Arial" w:cs="Arial"/>
        </w:rPr>
      </w:pPr>
    </w:p>
    <w:p w14:paraId="66927C2C" w14:textId="77777777" w:rsidR="00F83E4F" w:rsidRDefault="00F83E4F" w:rsidP="00F83E4F">
      <w:pPr>
        <w:spacing w:line="276" w:lineRule="auto"/>
        <w:outlineLvl w:val="0"/>
        <w:rPr>
          <w:rFonts w:ascii="Arial" w:hAnsi="Arial" w:cs="Arial"/>
        </w:rPr>
      </w:pPr>
    </w:p>
    <w:p w14:paraId="1CB28C36" w14:textId="77777777" w:rsidR="00F83E4F" w:rsidRDefault="00F83E4F" w:rsidP="00F83E4F">
      <w:pPr>
        <w:spacing w:line="276" w:lineRule="auto"/>
        <w:outlineLv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65" w:name="_Toc77846475"/>
      <w:bookmarkStart w:id="66" w:name="_Toc108778864"/>
      <w:r>
        <w:rPr>
          <w:rFonts w:ascii="Arial" w:hAnsi="Arial" w:cs="Arial"/>
        </w:rPr>
        <w:t>…………………………………….</w:t>
      </w:r>
      <w:bookmarkEnd w:id="65"/>
      <w:bookmarkEnd w:id="66"/>
    </w:p>
    <w:p w14:paraId="08B9C07F" w14:textId="77777777" w:rsidR="00F83E4F" w:rsidRDefault="00F83E4F" w:rsidP="00F83E4F">
      <w:pPr>
        <w:spacing w:line="276" w:lineRule="auto"/>
        <w:outlineLv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67" w:name="_Toc77846476"/>
      <w:bookmarkStart w:id="68" w:name="_Toc108778865"/>
      <w:r>
        <w:rPr>
          <w:rFonts w:ascii="Arial" w:hAnsi="Arial" w:cs="Arial"/>
        </w:rPr>
        <w:t>Ing. Milan Zajíček,</w:t>
      </w:r>
      <w:bookmarkEnd w:id="67"/>
      <w:bookmarkEnd w:id="68"/>
      <w:r>
        <w:rPr>
          <w:rFonts w:ascii="Arial" w:hAnsi="Arial" w:cs="Arial"/>
        </w:rPr>
        <w:t xml:space="preserve"> </w:t>
      </w:r>
    </w:p>
    <w:p w14:paraId="591A898C" w14:textId="77777777" w:rsidR="00F83E4F" w:rsidRDefault="00F83E4F" w:rsidP="00F83E4F">
      <w:pPr>
        <w:spacing w:line="276" w:lineRule="auto"/>
        <w:ind w:left="4254" w:firstLine="709"/>
        <w:outlineLvl w:val="0"/>
        <w:rPr>
          <w:rFonts w:ascii="Arial" w:hAnsi="Arial" w:cs="Arial"/>
        </w:rPr>
      </w:pPr>
      <w:bookmarkStart w:id="69" w:name="_Toc77846477"/>
      <w:bookmarkStart w:id="70" w:name="_Toc108778866"/>
      <w:bookmarkStart w:id="71" w:name="OLE_LINK27"/>
      <w:bookmarkStart w:id="72" w:name="OLE_LINK28"/>
      <w:r>
        <w:rPr>
          <w:rFonts w:ascii="Arial" w:hAnsi="Arial" w:cs="Arial"/>
        </w:rPr>
        <w:t>ředitel pro strategii a člen představenstva</w:t>
      </w:r>
      <w:bookmarkEnd w:id="69"/>
      <w:bookmarkEnd w:id="70"/>
    </w:p>
    <w:p w14:paraId="6A1BAFA6" w14:textId="34A11381" w:rsidR="00F83E4F" w:rsidRDefault="00F83E4F" w:rsidP="00F83E4F">
      <w:pPr>
        <w:spacing w:line="276" w:lineRule="auto"/>
        <w:outlineLvl w:val="0"/>
        <w:rPr>
          <w:rFonts w:ascii="Arial" w:hAnsi="Arial" w:cs="Arial"/>
          <w:b/>
        </w:rPr>
      </w:pPr>
      <w:bookmarkStart w:id="73" w:name="_Hlk49934200"/>
      <w:bookmarkStart w:id="74" w:name="_Toc77846478"/>
      <w:bookmarkStart w:id="75" w:name="_Toc108778867"/>
      <w:bookmarkEnd w:id="71"/>
      <w:bookmarkEnd w:id="72"/>
      <w:r>
        <w:rPr>
          <w:rFonts w:ascii="Arial" w:hAnsi="Arial" w:cs="Arial"/>
          <w:b/>
        </w:rPr>
        <w:lastRenderedPageBreak/>
        <w:t xml:space="preserve">Příloha č. 1 </w:t>
      </w:r>
      <w:bookmarkEnd w:id="73"/>
      <w:r>
        <w:rPr>
          <w:rFonts w:ascii="Arial" w:hAnsi="Arial" w:cs="Arial"/>
          <w:b/>
        </w:rPr>
        <w:t>Specifikace předmětu plnění (Technická specifikace)</w:t>
      </w:r>
      <w:bookmarkEnd w:id="74"/>
      <w:bookmarkEnd w:id="75"/>
    </w:p>
    <w:p w14:paraId="432E73CF" w14:textId="77777777" w:rsidR="00F83E4F" w:rsidRDefault="00F83E4F" w:rsidP="00F83E4F">
      <w:pPr>
        <w:spacing w:line="276" w:lineRule="auto"/>
        <w:outlineLvl w:val="0"/>
        <w:rPr>
          <w:rFonts w:ascii="Arial" w:hAnsi="Arial" w:cs="Arial"/>
          <w:b/>
        </w:rPr>
      </w:pPr>
    </w:p>
    <w:p w14:paraId="681D9361" w14:textId="77777777" w:rsidR="00F83E4F" w:rsidRDefault="00F83E4F" w:rsidP="0078606C">
      <w:pPr>
        <w:pStyle w:val="Odstavecseseznamem"/>
        <w:numPr>
          <w:ilvl w:val="0"/>
          <w:numId w:val="79"/>
        </w:numPr>
        <w:spacing w:line="276" w:lineRule="auto"/>
        <w:outlineLvl w:val="0"/>
        <w:rPr>
          <w:rFonts w:ascii="Arial" w:hAnsi="Arial" w:cs="Arial"/>
          <w:b/>
        </w:rPr>
      </w:pPr>
      <w:bookmarkStart w:id="76" w:name="_Toc77846479"/>
      <w:bookmarkStart w:id="77" w:name="_Toc108778868"/>
      <w:r>
        <w:rPr>
          <w:rFonts w:ascii="Arial" w:hAnsi="Arial" w:cs="Arial"/>
          <w:b/>
        </w:rPr>
        <w:t>Požadovaná specifikace</w:t>
      </w:r>
      <w:bookmarkEnd w:id="76"/>
      <w:bookmarkEnd w:id="77"/>
    </w:p>
    <w:p w14:paraId="51ABDF82" w14:textId="77777777" w:rsidR="00F83E4F" w:rsidRDefault="00F83E4F" w:rsidP="00F83E4F">
      <w:pPr>
        <w:spacing w:line="276" w:lineRule="auto"/>
        <w:outlineLvl w:val="0"/>
        <w:rPr>
          <w:rFonts w:ascii="Arial" w:hAnsi="Arial" w:cs="Arial"/>
          <w:b/>
        </w:rPr>
      </w:pPr>
    </w:p>
    <w:p w14:paraId="49AA4DF3" w14:textId="77777777" w:rsidR="00F83E4F" w:rsidRDefault="00F83E4F" w:rsidP="0078606C">
      <w:pPr>
        <w:pStyle w:val="Odstavecseseznamem"/>
        <w:numPr>
          <w:ilvl w:val="0"/>
          <w:numId w:val="80"/>
        </w:numPr>
        <w:spacing w:line="276" w:lineRule="auto"/>
        <w:outlineLvl w:val="0"/>
        <w:rPr>
          <w:rFonts w:ascii="Arial" w:hAnsi="Arial" w:cs="Arial"/>
          <w:b/>
        </w:rPr>
      </w:pPr>
      <w:bookmarkStart w:id="78" w:name="_Toc77846480"/>
      <w:bookmarkStart w:id="79" w:name="_Toc108778869"/>
      <w:r>
        <w:rPr>
          <w:rFonts w:ascii="Arial" w:hAnsi="Arial" w:cs="Arial"/>
          <w:b/>
        </w:rPr>
        <w:t>Vlastnosti dodaných skenerů</w:t>
      </w:r>
      <w:bookmarkEnd w:id="78"/>
      <w:bookmarkEnd w:id="79"/>
    </w:p>
    <w:p w14:paraId="257D474F" w14:textId="77777777" w:rsidR="00F83E4F" w:rsidRDefault="00F83E4F" w:rsidP="00F83E4F">
      <w:pPr>
        <w:spacing w:line="276" w:lineRule="auto"/>
        <w:outlineLvl w:val="0"/>
        <w:rPr>
          <w:rFonts w:ascii="Arial" w:hAnsi="Arial" w:cs="Arial"/>
          <w:b/>
        </w:rPr>
      </w:pPr>
    </w:p>
    <w:p w14:paraId="522567FB" w14:textId="77777777" w:rsidR="00F83E4F" w:rsidRDefault="00F83E4F" w:rsidP="00F83E4F">
      <w:pPr>
        <w:jc w:val="both"/>
        <w:rPr>
          <w:rFonts w:ascii="Arial" w:hAnsi="Arial" w:cs="Arial"/>
          <w:color w:val="000000"/>
        </w:rPr>
      </w:pPr>
      <w:r>
        <w:rPr>
          <w:rFonts w:ascii="Arial" w:hAnsi="Arial" w:cs="Arial"/>
        </w:rPr>
        <w:t xml:space="preserve">Název (přesné označení dodávaných skenerů): </w:t>
      </w:r>
      <w:r w:rsidRPr="001960F0">
        <w:rPr>
          <w:rFonts w:ascii="Arial" w:eastAsia="Calibri" w:hAnsi="Arial" w:cs="Arial"/>
        </w:rPr>
        <w:t xml:space="preserve">Kodak </w:t>
      </w:r>
      <w:proofErr w:type="spellStart"/>
      <w:r w:rsidRPr="001960F0">
        <w:rPr>
          <w:rFonts w:ascii="Arial" w:eastAsia="Calibri" w:hAnsi="Arial" w:cs="Arial"/>
        </w:rPr>
        <w:t>S2070</w:t>
      </w:r>
      <w:proofErr w:type="spellEnd"/>
      <w:r w:rsidRPr="001960F0">
        <w:rPr>
          <w:rFonts w:ascii="Arial" w:eastAsia="Calibri" w:hAnsi="Arial" w:cs="Arial"/>
        </w:rPr>
        <w:t xml:space="preserve"> a KODAK </w:t>
      </w:r>
      <w:proofErr w:type="spellStart"/>
      <w:r w:rsidRPr="001960F0">
        <w:rPr>
          <w:rFonts w:ascii="Arial" w:eastAsia="Calibri" w:hAnsi="Arial" w:cs="Arial"/>
        </w:rPr>
        <w:t>A4</w:t>
      </w:r>
      <w:proofErr w:type="spellEnd"/>
      <w:r w:rsidRPr="001960F0">
        <w:rPr>
          <w:rFonts w:ascii="Arial" w:eastAsia="Calibri" w:hAnsi="Arial" w:cs="Arial"/>
        </w:rPr>
        <w:t>/</w:t>
      </w:r>
      <w:proofErr w:type="spellStart"/>
      <w:r w:rsidRPr="001960F0">
        <w:rPr>
          <w:rFonts w:ascii="Arial" w:eastAsia="Calibri" w:hAnsi="Arial" w:cs="Arial"/>
        </w:rPr>
        <w:t>Legal</w:t>
      </w:r>
      <w:proofErr w:type="spellEnd"/>
      <w:r w:rsidRPr="001960F0">
        <w:rPr>
          <w:rFonts w:ascii="Arial" w:eastAsia="Calibri" w:hAnsi="Arial" w:cs="Arial"/>
        </w:rPr>
        <w:t xml:space="preserve"> </w:t>
      </w:r>
      <w:proofErr w:type="spellStart"/>
      <w:r w:rsidRPr="001960F0">
        <w:rPr>
          <w:rFonts w:ascii="Arial" w:eastAsia="Calibri" w:hAnsi="Arial" w:cs="Arial"/>
        </w:rPr>
        <w:t>Flatbed</w:t>
      </w:r>
      <w:proofErr w:type="spellEnd"/>
      <w:r w:rsidRPr="001960F0">
        <w:rPr>
          <w:rFonts w:ascii="Arial" w:eastAsia="Calibri" w:hAnsi="Arial" w:cs="Arial"/>
        </w:rPr>
        <w:t xml:space="preserve"> </w:t>
      </w:r>
      <w:proofErr w:type="spellStart"/>
      <w:r w:rsidRPr="001960F0">
        <w:rPr>
          <w:rFonts w:ascii="Arial" w:eastAsia="Calibri" w:hAnsi="Arial" w:cs="Arial"/>
        </w:rPr>
        <w:t>Accessory</w:t>
      </w:r>
      <w:proofErr w:type="spellEnd"/>
    </w:p>
    <w:p w14:paraId="0012F090" w14:textId="77777777" w:rsidR="00F83E4F" w:rsidRDefault="00F83E4F" w:rsidP="00F83E4F">
      <w:pPr>
        <w:jc w:val="both"/>
        <w:rPr>
          <w:rFonts w:ascii="Arial" w:hAnsi="Arial" w:cs="Arial"/>
        </w:rPr>
      </w:pPr>
      <w:r>
        <w:rPr>
          <w:rFonts w:ascii="Arial" w:hAnsi="Arial" w:cs="Arial"/>
        </w:rPr>
        <w:t xml:space="preserve">Výrobce: Kodak </w:t>
      </w:r>
      <w:proofErr w:type="spellStart"/>
      <w:r>
        <w:rPr>
          <w:rFonts w:ascii="Arial" w:hAnsi="Arial" w:cs="Arial"/>
        </w:rPr>
        <w:t>Alaris</w:t>
      </w:r>
      <w:proofErr w:type="spellEnd"/>
      <w:r>
        <w:rPr>
          <w:rFonts w:ascii="Arial" w:hAnsi="Arial" w:cs="Arial"/>
        </w:rPr>
        <w:t xml:space="preserve"> Inc. </w:t>
      </w:r>
    </w:p>
    <w:p w14:paraId="71A378C2" w14:textId="77777777" w:rsidR="00F83E4F" w:rsidRDefault="00F83E4F" w:rsidP="00F83E4F">
      <w:pPr>
        <w:pStyle w:val="Odstavecseseznamem"/>
        <w:jc w:val="both"/>
        <w:rPr>
          <w:rFonts w:ascii="Arial" w:hAnsi="Arial" w:cs="Arial"/>
        </w:rPr>
      </w:pPr>
    </w:p>
    <w:p w14:paraId="275CB060" w14:textId="77777777" w:rsidR="00F83E4F" w:rsidRDefault="00F83E4F" w:rsidP="00F83E4F">
      <w:pPr>
        <w:jc w:val="both"/>
        <w:rPr>
          <w:rFonts w:ascii="Arial" w:hAnsi="Arial" w:cs="Arial"/>
          <w:sz w:val="16"/>
          <w:szCs w:val="16"/>
          <w:u w:val="single"/>
        </w:rPr>
      </w:pPr>
    </w:p>
    <w:tbl>
      <w:tblPr>
        <w:tblW w:w="9359" w:type="dxa"/>
        <w:tblInd w:w="-72" w:type="dxa"/>
        <w:tblCellMar>
          <w:left w:w="70" w:type="dxa"/>
          <w:right w:w="70" w:type="dxa"/>
        </w:tblCellMar>
        <w:tblLook w:val="04A0" w:firstRow="1" w:lastRow="0" w:firstColumn="1" w:lastColumn="0" w:noHBand="0" w:noVBand="1"/>
      </w:tblPr>
      <w:tblGrid>
        <w:gridCol w:w="3231"/>
        <w:gridCol w:w="3574"/>
        <w:gridCol w:w="2542"/>
        <w:gridCol w:w="12"/>
      </w:tblGrid>
      <w:tr w:rsidR="00F83E4F" w14:paraId="5BB4EDE7" w14:textId="77777777" w:rsidTr="005A6448">
        <w:trPr>
          <w:trHeight w:val="315"/>
        </w:trPr>
        <w:tc>
          <w:tcPr>
            <w:tcW w:w="3231" w:type="dxa"/>
            <w:tcBorders>
              <w:top w:val="single" w:sz="4" w:space="0" w:color="auto"/>
              <w:left w:val="single" w:sz="4" w:space="0" w:color="auto"/>
              <w:bottom w:val="single" w:sz="4" w:space="0" w:color="auto"/>
              <w:right w:val="single" w:sz="4" w:space="0" w:color="auto"/>
            </w:tcBorders>
            <w:hideMark/>
          </w:tcPr>
          <w:p w14:paraId="29E72AC4" w14:textId="77777777" w:rsidR="00F83E4F" w:rsidRDefault="00F83E4F" w:rsidP="005A6448">
            <w:pPr>
              <w:rPr>
                <w:rFonts w:ascii="Arial" w:eastAsia="Calibri" w:hAnsi="Arial" w:cs="Arial"/>
                <w:b/>
                <w:bCs/>
              </w:rPr>
            </w:pPr>
            <w:r>
              <w:rPr>
                <w:rFonts w:ascii="Arial" w:eastAsia="Calibri" w:hAnsi="Arial" w:cs="Arial"/>
                <w:b/>
                <w:bCs/>
              </w:rPr>
              <w:t>Požadovaný parametr</w:t>
            </w:r>
          </w:p>
        </w:tc>
        <w:tc>
          <w:tcPr>
            <w:tcW w:w="3574" w:type="dxa"/>
            <w:tcBorders>
              <w:top w:val="single" w:sz="4" w:space="0" w:color="auto"/>
              <w:left w:val="nil"/>
              <w:bottom w:val="single" w:sz="4" w:space="0" w:color="auto"/>
              <w:right w:val="single" w:sz="4" w:space="0" w:color="auto"/>
            </w:tcBorders>
            <w:hideMark/>
          </w:tcPr>
          <w:p w14:paraId="24607D84" w14:textId="77777777" w:rsidR="00F83E4F" w:rsidRDefault="00F83E4F" w:rsidP="005A6448">
            <w:pPr>
              <w:rPr>
                <w:rFonts w:ascii="Arial" w:eastAsia="Courier New" w:hAnsi="Arial" w:cs="Arial"/>
                <w:b/>
                <w:bCs/>
              </w:rPr>
            </w:pPr>
            <w:r>
              <w:rPr>
                <w:rFonts w:ascii="Arial" w:hAnsi="Arial" w:cs="Arial"/>
                <w:b/>
                <w:bCs/>
              </w:rPr>
              <w:t>Požadovaná hodnota (není-li výslovně uvedeno „minimální“ nebo „maximální“)</w:t>
            </w:r>
          </w:p>
        </w:tc>
        <w:tc>
          <w:tcPr>
            <w:tcW w:w="2554" w:type="dxa"/>
            <w:gridSpan w:val="2"/>
            <w:tcBorders>
              <w:top w:val="single" w:sz="4" w:space="0" w:color="auto"/>
              <w:left w:val="nil"/>
              <w:bottom w:val="single" w:sz="4" w:space="0" w:color="auto"/>
              <w:right w:val="single" w:sz="4" w:space="0" w:color="auto"/>
            </w:tcBorders>
            <w:hideMark/>
          </w:tcPr>
          <w:p w14:paraId="24BC0267" w14:textId="77777777" w:rsidR="00F83E4F" w:rsidRDefault="00F83E4F" w:rsidP="005A6448">
            <w:pPr>
              <w:rPr>
                <w:rFonts w:ascii="Courier New" w:hAnsi="Courier New" w:cs="Courier New"/>
                <w:b/>
                <w:sz w:val="16"/>
                <w:szCs w:val="16"/>
              </w:rPr>
            </w:pPr>
            <w:r>
              <w:rPr>
                <w:rFonts w:ascii="Arial" w:hAnsi="Arial" w:cs="Arial"/>
                <w:b/>
                <w:bCs/>
              </w:rPr>
              <w:t>Parametry dodávaného skeneru</w:t>
            </w:r>
            <w:r>
              <w:rPr>
                <w:b/>
              </w:rPr>
              <w:t xml:space="preserve"> </w:t>
            </w:r>
          </w:p>
        </w:tc>
      </w:tr>
      <w:tr w:rsidR="00F83E4F" w14:paraId="2B9BC17E" w14:textId="77777777" w:rsidTr="005A6448">
        <w:trPr>
          <w:trHeight w:val="428"/>
        </w:trPr>
        <w:tc>
          <w:tcPr>
            <w:tcW w:w="3231" w:type="dxa"/>
            <w:tcBorders>
              <w:top w:val="single" w:sz="4" w:space="0" w:color="auto"/>
              <w:left w:val="single" w:sz="4" w:space="0" w:color="auto"/>
              <w:bottom w:val="single" w:sz="4" w:space="0" w:color="auto"/>
              <w:right w:val="single" w:sz="4" w:space="0" w:color="auto"/>
            </w:tcBorders>
            <w:hideMark/>
          </w:tcPr>
          <w:p w14:paraId="47179182" w14:textId="77777777" w:rsidR="00F83E4F" w:rsidRDefault="00F83E4F" w:rsidP="005A6448">
            <w:pPr>
              <w:spacing w:before="120" w:after="120"/>
              <w:rPr>
                <w:rFonts w:ascii="Arial" w:eastAsia="Calibri" w:hAnsi="Arial" w:cs="Arial"/>
                <w:b/>
                <w:bCs/>
              </w:rPr>
            </w:pPr>
            <w:r>
              <w:rPr>
                <w:rFonts w:ascii="Arial" w:eastAsia="Calibri" w:hAnsi="Arial" w:cs="Arial"/>
                <w:b/>
                <w:bCs/>
              </w:rPr>
              <w:t>Skener</w:t>
            </w:r>
          </w:p>
        </w:tc>
        <w:tc>
          <w:tcPr>
            <w:tcW w:w="3574" w:type="dxa"/>
            <w:tcBorders>
              <w:top w:val="single" w:sz="4" w:space="0" w:color="auto"/>
              <w:left w:val="nil"/>
              <w:bottom w:val="single" w:sz="4" w:space="0" w:color="auto"/>
              <w:right w:val="single" w:sz="4" w:space="0" w:color="auto"/>
            </w:tcBorders>
            <w:hideMark/>
          </w:tcPr>
          <w:p w14:paraId="6E35F2DA" w14:textId="2638FAD3" w:rsidR="00F83E4F" w:rsidRDefault="00F40BE2" w:rsidP="005A6448">
            <w:pPr>
              <w:spacing w:before="120" w:after="120"/>
              <w:rPr>
                <w:rFonts w:ascii="Arial" w:eastAsia="Calibri" w:hAnsi="Arial" w:cs="Arial"/>
                <w:b/>
                <w:bCs/>
              </w:rPr>
            </w:pPr>
            <w:r>
              <w:rPr>
                <w:rFonts w:ascii="Arial" w:eastAsia="Calibri" w:hAnsi="Arial" w:cs="Arial"/>
                <w:b/>
                <w:bCs/>
              </w:rPr>
              <w:t>3</w:t>
            </w:r>
            <w:r w:rsidR="00F83E4F">
              <w:rPr>
                <w:rFonts w:ascii="Arial" w:eastAsia="Calibri" w:hAnsi="Arial" w:cs="Arial"/>
                <w:b/>
                <w:bCs/>
              </w:rPr>
              <w:t xml:space="preserve"> ks</w:t>
            </w:r>
          </w:p>
        </w:tc>
        <w:tc>
          <w:tcPr>
            <w:tcW w:w="2554" w:type="dxa"/>
            <w:gridSpan w:val="2"/>
            <w:tcBorders>
              <w:top w:val="single" w:sz="4" w:space="0" w:color="auto"/>
              <w:left w:val="nil"/>
              <w:bottom w:val="single" w:sz="4" w:space="0" w:color="auto"/>
              <w:right w:val="single" w:sz="4" w:space="0" w:color="auto"/>
            </w:tcBorders>
            <w:vAlign w:val="center"/>
            <w:hideMark/>
          </w:tcPr>
          <w:p w14:paraId="26B2921A" w14:textId="3E020493" w:rsidR="00F83E4F" w:rsidRPr="001960F0" w:rsidRDefault="00D6045A" w:rsidP="005A6448">
            <w:pPr>
              <w:spacing w:before="120" w:after="120"/>
              <w:rPr>
                <w:rFonts w:ascii="Open Sans" w:eastAsia="Times New Roman" w:hAnsi="Open Sans" w:cs="Open Sans"/>
                <w:b/>
                <w:bCs/>
                <w:color w:val="191919"/>
                <w:sz w:val="24"/>
                <w:szCs w:val="24"/>
              </w:rPr>
            </w:pPr>
            <w:r>
              <w:rPr>
                <w:rFonts w:ascii="Arial" w:hAnsi="Arial" w:cs="Arial"/>
                <w:b/>
                <w:bCs/>
              </w:rPr>
              <w:t>3</w:t>
            </w:r>
            <w:r w:rsidR="00F83E4F" w:rsidRPr="001960F0">
              <w:rPr>
                <w:rFonts w:ascii="Arial" w:hAnsi="Arial" w:cs="Arial"/>
                <w:b/>
                <w:bCs/>
              </w:rPr>
              <w:t xml:space="preserve"> </w:t>
            </w:r>
            <w:r w:rsidR="00F83E4F" w:rsidRPr="001960F0">
              <w:rPr>
                <w:rFonts w:ascii="Arial" w:eastAsia="Calibri" w:hAnsi="Arial" w:cs="Arial"/>
                <w:b/>
                <w:bCs/>
              </w:rPr>
              <w:t xml:space="preserve">ks skeneru </w:t>
            </w:r>
            <w:bookmarkStart w:id="80" w:name="OLE_LINK29"/>
            <w:bookmarkStart w:id="81" w:name="OLE_LINK30"/>
            <w:r w:rsidR="00F83E4F" w:rsidRPr="001960F0">
              <w:rPr>
                <w:rFonts w:ascii="Arial" w:eastAsia="Calibri" w:hAnsi="Arial" w:cs="Arial"/>
                <w:b/>
                <w:bCs/>
              </w:rPr>
              <w:t xml:space="preserve">Kodak </w:t>
            </w:r>
            <w:proofErr w:type="spellStart"/>
            <w:r w:rsidR="00F83E4F" w:rsidRPr="001960F0">
              <w:rPr>
                <w:rFonts w:ascii="Arial" w:eastAsia="Calibri" w:hAnsi="Arial" w:cs="Arial"/>
                <w:b/>
                <w:bCs/>
              </w:rPr>
              <w:t>S2070</w:t>
            </w:r>
            <w:proofErr w:type="spellEnd"/>
            <w:r w:rsidR="00F83E4F" w:rsidRPr="001960F0">
              <w:rPr>
                <w:rFonts w:ascii="Arial" w:eastAsia="Calibri" w:hAnsi="Arial" w:cs="Arial"/>
                <w:b/>
                <w:bCs/>
              </w:rPr>
              <w:t xml:space="preserve"> a KODAK </w:t>
            </w:r>
            <w:proofErr w:type="spellStart"/>
            <w:r w:rsidR="00F83E4F" w:rsidRPr="001960F0">
              <w:rPr>
                <w:rFonts w:ascii="Arial" w:eastAsia="Calibri" w:hAnsi="Arial" w:cs="Arial"/>
                <w:b/>
                <w:bCs/>
              </w:rPr>
              <w:t>A4</w:t>
            </w:r>
            <w:proofErr w:type="spellEnd"/>
            <w:r w:rsidR="00F83E4F" w:rsidRPr="001960F0">
              <w:rPr>
                <w:rFonts w:ascii="Arial" w:eastAsia="Calibri" w:hAnsi="Arial" w:cs="Arial"/>
                <w:b/>
                <w:bCs/>
              </w:rPr>
              <w:t>/</w:t>
            </w:r>
            <w:proofErr w:type="spellStart"/>
            <w:r w:rsidR="00F83E4F" w:rsidRPr="001960F0">
              <w:rPr>
                <w:rFonts w:ascii="Arial" w:eastAsia="Calibri" w:hAnsi="Arial" w:cs="Arial"/>
                <w:b/>
                <w:bCs/>
              </w:rPr>
              <w:t>Legal</w:t>
            </w:r>
            <w:proofErr w:type="spellEnd"/>
            <w:r w:rsidR="00F83E4F" w:rsidRPr="001960F0">
              <w:rPr>
                <w:rFonts w:ascii="Arial" w:eastAsia="Calibri" w:hAnsi="Arial" w:cs="Arial"/>
                <w:b/>
                <w:bCs/>
              </w:rPr>
              <w:t xml:space="preserve"> </w:t>
            </w:r>
            <w:proofErr w:type="spellStart"/>
            <w:r w:rsidR="00F83E4F" w:rsidRPr="001960F0">
              <w:rPr>
                <w:rFonts w:ascii="Arial" w:eastAsia="Calibri" w:hAnsi="Arial" w:cs="Arial"/>
                <w:b/>
                <w:bCs/>
              </w:rPr>
              <w:t>Flatbed</w:t>
            </w:r>
            <w:proofErr w:type="spellEnd"/>
            <w:r w:rsidR="00F83E4F" w:rsidRPr="001960F0">
              <w:rPr>
                <w:rFonts w:ascii="Arial" w:eastAsia="Calibri" w:hAnsi="Arial" w:cs="Arial"/>
                <w:b/>
                <w:bCs/>
              </w:rPr>
              <w:t xml:space="preserve"> </w:t>
            </w:r>
            <w:proofErr w:type="spellStart"/>
            <w:r w:rsidR="00F83E4F" w:rsidRPr="001960F0">
              <w:rPr>
                <w:rFonts w:ascii="Arial" w:eastAsia="Calibri" w:hAnsi="Arial" w:cs="Arial"/>
                <w:b/>
                <w:bCs/>
              </w:rPr>
              <w:t>Accessory</w:t>
            </w:r>
            <w:bookmarkEnd w:id="80"/>
            <w:bookmarkEnd w:id="81"/>
            <w:proofErr w:type="spellEnd"/>
            <w:r w:rsidR="00F83E4F" w:rsidRPr="001960F0">
              <w:rPr>
                <w:rFonts w:ascii="Arial" w:eastAsia="Calibri" w:hAnsi="Arial" w:cs="Arial"/>
                <w:b/>
                <w:bCs/>
              </w:rPr>
              <w:t xml:space="preserve"> (plně integrováno)</w:t>
            </w:r>
          </w:p>
        </w:tc>
      </w:tr>
      <w:tr w:rsidR="00F83E4F" w14:paraId="5CC883EB" w14:textId="77777777" w:rsidTr="005A6448">
        <w:trPr>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115AD4A5" w14:textId="77777777" w:rsidR="00F83E4F" w:rsidRDefault="00F83E4F" w:rsidP="005A6448">
            <w:pPr>
              <w:spacing w:before="120" w:after="120"/>
              <w:rPr>
                <w:rFonts w:ascii="Arial" w:eastAsia="Calibri" w:hAnsi="Arial" w:cs="Arial"/>
              </w:rPr>
            </w:pPr>
            <w:r>
              <w:rPr>
                <w:rFonts w:ascii="Arial" w:eastAsia="Calibri" w:hAnsi="Arial" w:cs="Arial"/>
              </w:rPr>
              <w:t>Minimální denní zátěž</w:t>
            </w:r>
          </w:p>
        </w:tc>
        <w:tc>
          <w:tcPr>
            <w:tcW w:w="3574" w:type="dxa"/>
            <w:tcBorders>
              <w:top w:val="single" w:sz="4" w:space="0" w:color="auto"/>
              <w:left w:val="nil"/>
              <w:bottom w:val="single" w:sz="4" w:space="0" w:color="auto"/>
              <w:right w:val="single" w:sz="4" w:space="0" w:color="auto"/>
            </w:tcBorders>
            <w:shd w:val="clear" w:color="auto" w:fill="FFFFFF"/>
            <w:hideMark/>
          </w:tcPr>
          <w:p w14:paraId="649C778F" w14:textId="77777777" w:rsidR="00F83E4F" w:rsidRDefault="00F83E4F" w:rsidP="005A6448">
            <w:pPr>
              <w:spacing w:before="120" w:after="120"/>
              <w:rPr>
                <w:rFonts w:ascii="Arial" w:eastAsia="Calibri" w:hAnsi="Arial" w:cs="Arial"/>
                <w:b/>
                <w:color w:val="FF0000"/>
              </w:rPr>
            </w:pPr>
            <w:bookmarkStart w:id="82" w:name="OLE_LINK11"/>
            <w:bookmarkStart w:id="83" w:name="OLE_LINK12"/>
            <w:r>
              <w:rPr>
                <w:rFonts w:ascii="Arial" w:eastAsia="Calibri" w:hAnsi="Arial" w:cs="Arial"/>
              </w:rPr>
              <w:t xml:space="preserve">Doporučená výrobcem až 7000 za den </w:t>
            </w:r>
            <w:bookmarkEnd w:id="82"/>
            <w:bookmarkEnd w:id="83"/>
          </w:p>
        </w:tc>
        <w:tc>
          <w:tcPr>
            <w:tcW w:w="2554" w:type="dxa"/>
            <w:gridSpan w:val="2"/>
            <w:tcBorders>
              <w:top w:val="single" w:sz="4" w:space="0" w:color="auto"/>
              <w:left w:val="nil"/>
              <w:bottom w:val="single" w:sz="4" w:space="0" w:color="auto"/>
              <w:right w:val="single" w:sz="4" w:space="0" w:color="auto"/>
            </w:tcBorders>
            <w:vAlign w:val="center"/>
            <w:hideMark/>
          </w:tcPr>
          <w:p w14:paraId="61A39CF0" w14:textId="77777777" w:rsidR="00F83E4F" w:rsidRDefault="00F83E4F" w:rsidP="005A6448">
            <w:pPr>
              <w:spacing w:before="120" w:after="120"/>
              <w:rPr>
                <w:rFonts w:ascii="Courier New" w:eastAsia="Courier New" w:hAnsi="Courier New" w:cs="Courier New"/>
                <w:color w:val="000000"/>
                <w:sz w:val="16"/>
                <w:szCs w:val="16"/>
              </w:rPr>
            </w:pPr>
            <w:r>
              <w:rPr>
                <w:rFonts w:ascii="Arial" w:eastAsia="Calibri" w:hAnsi="Arial" w:cs="Arial"/>
              </w:rPr>
              <w:t>Doporučená výrobcem až 10.000 za den</w:t>
            </w:r>
          </w:p>
        </w:tc>
      </w:tr>
      <w:tr w:rsidR="00F83E4F" w14:paraId="387D985C" w14:textId="77777777" w:rsidTr="005A6448">
        <w:trPr>
          <w:gridAfter w:val="1"/>
          <w:wAfter w:w="12" w:type="dxa"/>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1379BB52" w14:textId="77777777" w:rsidR="00F83E4F" w:rsidRDefault="00F83E4F" w:rsidP="005A6448">
            <w:pPr>
              <w:spacing w:before="120" w:after="120"/>
              <w:rPr>
                <w:rFonts w:ascii="Arial" w:eastAsia="Calibri" w:hAnsi="Arial" w:cs="Arial"/>
              </w:rPr>
            </w:pPr>
            <w:r>
              <w:rPr>
                <w:rFonts w:ascii="Arial" w:eastAsia="Calibri" w:hAnsi="Arial" w:cs="Arial"/>
              </w:rPr>
              <w:t>Formát skenování</w:t>
            </w:r>
          </w:p>
        </w:tc>
        <w:tc>
          <w:tcPr>
            <w:tcW w:w="3574" w:type="dxa"/>
            <w:tcBorders>
              <w:top w:val="single" w:sz="4" w:space="0" w:color="auto"/>
              <w:left w:val="nil"/>
              <w:bottom w:val="single" w:sz="4" w:space="0" w:color="auto"/>
              <w:right w:val="single" w:sz="4" w:space="0" w:color="auto"/>
            </w:tcBorders>
            <w:shd w:val="clear" w:color="auto" w:fill="FFFFFF"/>
            <w:hideMark/>
          </w:tcPr>
          <w:p w14:paraId="4013F050" w14:textId="77777777" w:rsidR="00F83E4F" w:rsidRDefault="00F83E4F" w:rsidP="005A6448">
            <w:pPr>
              <w:spacing w:before="120" w:after="120"/>
              <w:contextualSpacing/>
              <w:jc w:val="both"/>
              <w:rPr>
                <w:rFonts w:ascii="Arial" w:eastAsia="Calibri" w:hAnsi="Arial" w:cs="Arial"/>
                <w:b/>
                <w:color w:val="FF0000"/>
              </w:rPr>
            </w:pPr>
            <w:r>
              <w:rPr>
                <w:rFonts w:ascii="Arial" w:eastAsia="Calibri" w:hAnsi="Arial" w:cs="Arial"/>
              </w:rPr>
              <w:t xml:space="preserve">min. </w:t>
            </w:r>
            <w:bookmarkStart w:id="84" w:name="OLE_LINK1"/>
            <w:bookmarkStart w:id="85" w:name="OLE_LINK2"/>
            <w:proofErr w:type="spellStart"/>
            <w:r>
              <w:rPr>
                <w:rFonts w:ascii="Arial" w:eastAsia="Calibri" w:hAnsi="Arial" w:cs="Arial"/>
              </w:rPr>
              <w:t>A8</w:t>
            </w:r>
            <w:proofErr w:type="spellEnd"/>
            <w:r>
              <w:rPr>
                <w:rFonts w:ascii="Arial" w:eastAsia="Calibri" w:hAnsi="Arial" w:cs="Arial"/>
              </w:rPr>
              <w:t xml:space="preserve"> až </w:t>
            </w:r>
            <w:proofErr w:type="spellStart"/>
            <w:r>
              <w:rPr>
                <w:rFonts w:ascii="Arial" w:eastAsia="Calibri" w:hAnsi="Arial" w:cs="Arial"/>
              </w:rPr>
              <w:t>A4</w:t>
            </w:r>
            <w:proofErr w:type="spellEnd"/>
            <w:r>
              <w:rPr>
                <w:rFonts w:ascii="Arial" w:eastAsia="Calibri" w:hAnsi="Arial" w:cs="Arial"/>
              </w:rPr>
              <w:t xml:space="preserve"> a </w:t>
            </w:r>
            <w:proofErr w:type="spellStart"/>
            <w:r>
              <w:rPr>
                <w:rFonts w:ascii="Arial" w:eastAsia="Calibri" w:hAnsi="Arial" w:cs="Arial"/>
              </w:rPr>
              <w:t>Legal</w:t>
            </w:r>
            <w:proofErr w:type="spellEnd"/>
            <w:r>
              <w:rPr>
                <w:rFonts w:ascii="Arial" w:eastAsia="Calibri" w:hAnsi="Arial" w:cs="Arial"/>
              </w:rPr>
              <w:t xml:space="preserve"> (pro automatický podavač i ploché lože)</w:t>
            </w:r>
            <w:bookmarkEnd w:id="84"/>
            <w:bookmarkEnd w:id="85"/>
          </w:p>
        </w:tc>
        <w:tc>
          <w:tcPr>
            <w:tcW w:w="2542" w:type="dxa"/>
            <w:tcBorders>
              <w:top w:val="single" w:sz="4" w:space="0" w:color="auto"/>
              <w:left w:val="nil"/>
              <w:bottom w:val="single" w:sz="4" w:space="0" w:color="auto"/>
              <w:right w:val="single" w:sz="4" w:space="0" w:color="auto"/>
            </w:tcBorders>
            <w:vAlign w:val="center"/>
            <w:hideMark/>
          </w:tcPr>
          <w:p w14:paraId="57F6F764" w14:textId="77777777" w:rsidR="00F83E4F" w:rsidRDefault="00F83E4F" w:rsidP="005A6448">
            <w:pPr>
              <w:spacing w:before="120" w:after="120"/>
              <w:rPr>
                <w:rFonts w:ascii="Courier New" w:eastAsia="Courier New" w:hAnsi="Courier New" w:cs="Courier New"/>
                <w:color w:val="000000"/>
                <w:sz w:val="16"/>
                <w:szCs w:val="16"/>
              </w:rPr>
            </w:pPr>
            <w:proofErr w:type="spellStart"/>
            <w:r>
              <w:rPr>
                <w:rFonts w:ascii="Arial" w:eastAsia="Calibri" w:hAnsi="Arial" w:cs="Arial"/>
              </w:rPr>
              <w:t>A8</w:t>
            </w:r>
            <w:proofErr w:type="spellEnd"/>
            <w:r>
              <w:rPr>
                <w:rFonts w:ascii="Arial" w:eastAsia="Calibri" w:hAnsi="Arial" w:cs="Arial"/>
              </w:rPr>
              <w:t xml:space="preserve"> až </w:t>
            </w:r>
            <w:proofErr w:type="spellStart"/>
            <w:r>
              <w:rPr>
                <w:rFonts w:ascii="Arial" w:eastAsia="Calibri" w:hAnsi="Arial" w:cs="Arial"/>
              </w:rPr>
              <w:t>A4</w:t>
            </w:r>
            <w:proofErr w:type="spellEnd"/>
            <w:r>
              <w:rPr>
                <w:rFonts w:ascii="Arial" w:eastAsia="Calibri" w:hAnsi="Arial" w:cs="Arial"/>
              </w:rPr>
              <w:t xml:space="preserve"> a </w:t>
            </w:r>
            <w:proofErr w:type="spellStart"/>
            <w:r>
              <w:rPr>
                <w:rFonts w:ascii="Arial" w:eastAsia="Calibri" w:hAnsi="Arial" w:cs="Arial"/>
              </w:rPr>
              <w:t>Legal</w:t>
            </w:r>
            <w:proofErr w:type="spellEnd"/>
            <w:r>
              <w:rPr>
                <w:rFonts w:ascii="Arial" w:eastAsia="Calibri" w:hAnsi="Arial" w:cs="Arial"/>
              </w:rPr>
              <w:t xml:space="preserve"> (pro automatický podavač i ploché lože)</w:t>
            </w:r>
          </w:p>
        </w:tc>
      </w:tr>
      <w:tr w:rsidR="00F83E4F" w14:paraId="0370E33B" w14:textId="77777777" w:rsidTr="005A6448">
        <w:trPr>
          <w:gridAfter w:val="1"/>
          <w:wAfter w:w="12" w:type="dxa"/>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454AE3E1" w14:textId="77777777" w:rsidR="00F83E4F" w:rsidRDefault="00F83E4F" w:rsidP="005A6448">
            <w:pPr>
              <w:spacing w:before="120" w:after="120"/>
              <w:rPr>
                <w:rFonts w:ascii="Arial" w:eastAsia="Calibri" w:hAnsi="Arial" w:cs="Arial"/>
              </w:rPr>
            </w:pPr>
            <w:r>
              <w:rPr>
                <w:rFonts w:ascii="Arial" w:eastAsia="Calibri" w:hAnsi="Arial" w:cs="Arial"/>
              </w:rPr>
              <w:t>Režim skenování</w:t>
            </w:r>
          </w:p>
        </w:tc>
        <w:tc>
          <w:tcPr>
            <w:tcW w:w="3574" w:type="dxa"/>
            <w:tcBorders>
              <w:top w:val="single" w:sz="4" w:space="0" w:color="auto"/>
              <w:left w:val="nil"/>
              <w:bottom w:val="single" w:sz="4" w:space="0" w:color="auto"/>
              <w:right w:val="single" w:sz="4" w:space="0" w:color="auto"/>
            </w:tcBorders>
            <w:shd w:val="clear" w:color="auto" w:fill="FFFFFF"/>
            <w:hideMark/>
          </w:tcPr>
          <w:p w14:paraId="6514FC23" w14:textId="77777777" w:rsidR="00F83E4F" w:rsidRDefault="00F83E4F" w:rsidP="005A6448">
            <w:pPr>
              <w:spacing w:before="120" w:after="120"/>
              <w:rPr>
                <w:rFonts w:ascii="Arial" w:eastAsia="Calibri" w:hAnsi="Arial" w:cs="Arial"/>
              </w:rPr>
            </w:pPr>
            <w:bookmarkStart w:id="86" w:name="OLE_LINK3"/>
            <w:bookmarkStart w:id="87" w:name="OLE_LINK4"/>
            <w:r>
              <w:rPr>
                <w:rFonts w:ascii="Arial" w:eastAsia="Calibri" w:hAnsi="Arial" w:cs="Arial"/>
              </w:rPr>
              <w:t>Jednostranný, oboustranný</w:t>
            </w:r>
            <w:bookmarkEnd w:id="86"/>
            <w:bookmarkEnd w:id="87"/>
          </w:p>
        </w:tc>
        <w:tc>
          <w:tcPr>
            <w:tcW w:w="2542" w:type="dxa"/>
            <w:tcBorders>
              <w:top w:val="single" w:sz="4" w:space="0" w:color="auto"/>
              <w:left w:val="nil"/>
              <w:bottom w:val="single" w:sz="4" w:space="0" w:color="auto"/>
              <w:right w:val="single" w:sz="4" w:space="0" w:color="auto"/>
            </w:tcBorders>
            <w:vAlign w:val="center"/>
            <w:hideMark/>
          </w:tcPr>
          <w:p w14:paraId="7119BCE7" w14:textId="77777777" w:rsidR="00F83E4F" w:rsidRDefault="00F83E4F" w:rsidP="005A6448">
            <w:pPr>
              <w:spacing w:before="120" w:after="120"/>
              <w:rPr>
                <w:rFonts w:ascii="Courier New" w:eastAsia="Courier New" w:hAnsi="Courier New" w:cs="Courier New"/>
                <w:sz w:val="16"/>
                <w:szCs w:val="16"/>
              </w:rPr>
            </w:pPr>
            <w:r>
              <w:rPr>
                <w:rFonts w:ascii="Arial" w:eastAsia="Calibri" w:hAnsi="Arial" w:cs="Arial"/>
              </w:rPr>
              <w:t>Jednostranný, oboustranný</w:t>
            </w:r>
          </w:p>
        </w:tc>
      </w:tr>
      <w:tr w:rsidR="00F83E4F" w14:paraId="3A94D543" w14:textId="77777777" w:rsidTr="005A6448">
        <w:trPr>
          <w:gridAfter w:val="1"/>
          <w:wAfter w:w="12" w:type="dxa"/>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1CCA04E9" w14:textId="77777777" w:rsidR="00F83E4F" w:rsidRDefault="00F83E4F" w:rsidP="005A6448">
            <w:pPr>
              <w:spacing w:before="120" w:after="120"/>
              <w:rPr>
                <w:rFonts w:ascii="Arial" w:eastAsia="Calibri" w:hAnsi="Arial" w:cs="Arial"/>
              </w:rPr>
            </w:pPr>
            <w:r>
              <w:rPr>
                <w:rFonts w:ascii="Arial" w:eastAsia="Calibri" w:hAnsi="Arial" w:cs="Arial"/>
              </w:rPr>
              <w:t xml:space="preserve">Výstupní rozlišení </w:t>
            </w:r>
          </w:p>
        </w:tc>
        <w:tc>
          <w:tcPr>
            <w:tcW w:w="3574" w:type="dxa"/>
            <w:tcBorders>
              <w:top w:val="single" w:sz="4" w:space="0" w:color="auto"/>
              <w:left w:val="nil"/>
              <w:bottom w:val="single" w:sz="4" w:space="0" w:color="auto"/>
              <w:right w:val="single" w:sz="4" w:space="0" w:color="auto"/>
            </w:tcBorders>
            <w:shd w:val="clear" w:color="auto" w:fill="FFFFFF"/>
            <w:hideMark/>
          </w:tcPr>
          <w:p w14:paraId="0D2B1426" w14:textId="77777777" w:rsidR="00F83E4F" w:rsidRDefault="00F83E4F" w:rsidP="005A6448">
            <w:pPr>
              <w:spacing w:before="120" w:after="120"/>
              <w:rPr>
                <w:rFonts w:ascii="Arial" w:eastAsia="Calibri" w:hAnsi="Arial" w:cs="Arial"/>
              </w:rPr>
            </w:pPr>
            <w:bookmarkStart w:id="88" w:name="OLE_LINK9"/>
            <w:bookmarkStart w:id="89" w:name="OLE_LINK10"/>
            <w:r>
              <w:rPr>
                <w:rFonts w:ascii="Arial" w:eastAsia="Calibri" w:hAnsi="Arial" w:cs="Arial"/>
              </w:rPr>
              <w:t xml:space="preserve">Nastavitelnost minimálně 200 – </w:t>
            </w:r>
            <w:proofErr w:type="spellStart"/>
            <w:r>
              <w:rPr>
                <w:rFonts w:ascii="Arial" w:eastAsia="Calibri" w:hAnsi="Arial" w:cs="Arial"/>
              </w:rPr>
              <w:t>1200dpi</w:t>
            </w:r>
            <w:bookmarkEnd w:id="88"/>
            <w:bookmarkEnd w:id="89"/>
            <w:proofErr w:type="spellEnd"/>
          </w:p>
        </w:tc>
        <w:tc>
          <w:tcPr>
            <w:tcW w:w="2542" w:type="dxa"/>
            <w:tcBorders>
              <w:top w:val="single" w:sz="4" w:space="0" w:color="auto"/>
              <w:left w:val="nil"/>
              <w:bottom w:val="single" w:sz="4" w:space="0" w:color="auto"/>
              <w:right w:val="single" w:sz="4" w:space="0" w:color="auto"/>
            </w:tcBorders>
            <w:vAlign w:val="center"/>
            <w:hideMark/>
          </w:tcPr>
          <w:p w14:paraId="48B09D71" w14:textId="77777777" w:rsidR="00F83E4F" w:rsidRDefault="00F83E4F" w:rsidP="005A6448">
            <w:pPr>
              <w:spacing w:before="120" w:after="120"/>
              <w:rPr>
                <w:rFonts w:ascii="Courier New" w:eastAsia="Courier New" w:hAnsi="Courier New" w:cs="Courier New"/>
                <w:sz w:val="16"/>
                <w:szCs w:val="16"/>
              </w:rPr>
            </w:pPr>
            <w:r>
              <w:rPr>
                <w:rFonts w:ascii="Arial" w:eastAsia="Calibri" w:hAnsi="Arial" w:cs="Arial"/>
              </w:rPr>
              <w:t xml:space="preserve">Nastavitelnost 75 – </w:t>
            </w:r>
            <w:proofErr w:type="spellStart"/>
            <w:r>
              <w:rPr>
                <w:rFonts w:ascii="Arial" w:eastAsia="Calibri" w:hAnsi="Arial" w:cs="Arial"/>
              </w:rPr>
              <w:t>1200dpi</w:t>
            </w:r>
            <w:proofErr w:type="spellEnd"/>
          </w:p>
        </w:tc>
      </w:tr>
      <w:tr w:rsidR="00F83E4F" w14:paraId="06C44BA9" w14:textId="77777777" w:rsidTr="005A6448">
        <w:trPr>
          <w:gridAfter w:val="1"/>
          <w:wAfter w:w="12" w:type="dxa"/>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7AC643AD" w14:textId="77777777" w:rsidR="00F83E4F" w:rsidRDefault="00F83E4F" w:rsidP="005A6448">
            <w:pPr>
              <w:spacing w:before="120" w:after="120"/>
              <w:rPr>
                <w:rFonts w:ascii="Arial" w:eastAsia="Calibri" w:hAnsi="Arial" w:cs="Arial"/>
              </w:rPr>
            </w:pPr>
            <w:r>
              <w:rPr>
                <w:rFonts w:ascii="Arial" w:eastAsia="Calibri" w:hAnsi="Arial" w:cs="Arial"/>
              </w:rPr>
              <w:t xml:space="preserve">Technologie skenování </w:t>
            </w:r>
          </w:p>
        </w:tc>
        <w:tc>
          <w:tcPr>
            <w:tcW w:w="3574" w:type="dxa"/>
            <w:tcBorders>
              <w:top w:val="single" w:sz="4" w:space="0" w:color="auto"/>
              <w:left w:val="nil"/>
              <w:bottom w:val="single" w:sz="4" w:space="0" w:color="auto"/>
              <w:right w:val="single" w:sz="4" w:space="0" w:color="auto"/>
            </w:tcBorders>
            <w:shd w:val="clear" w:color="auto" w:fill="FFFFFF"/>
            <w:hideMark/>
          </w:tcPr>
          <w:p w14:paraId="231F49F9" w14:textId="77777777" w:rsidR="00F83E4F" w:rsidRDefault="00F83E4F" w:rsidP="005A6448">
            <w:pPr>
              <w:spacing w:before="120" w:after="120"/>
              <w:rPr>
                <w:rFonts w:ascii="Arial" w:eastAsia="Calibri" w:hAnsi="Arial" w:cs="Arial"/>
              </w:rPr>
            </w:pPr>
            <w:r>
              <w:rPr>
                <w:rFonts w:ascii="Arial" w:eastAsia="Calibri" w:hAnsi="Arial" w:cs="Arial"/>
              </w:rPr>
              <w:t xml:space="preserve">Technologie </w:t>
            </w:r>
            <w:proofErr w:type="spellStart"/>
            <w:r>
              <w:rPr>
                <w:rFonts w:ascii="Arial" w:eastAsia="Calibri" w:hAnsi="Arial" w:cs="Arial"/>
              </w:rPr>
              <w:t>CCD</w:t>
            </w:r>
            <w:proofErr w:type="spellEnd"/>
            <w:r>
              <w:rPr>
                <w:rFonts w:ascii="Arial" w:eastAsia="Calibri" w:hAnsi="Arial" w:cs="Arial"/>
              </w:rPr>
              <w:t xml:space="preserve"> nebo CIS</w:t>
            </w:r>
          </w:p>
        </w:tc>
        <w:tc>
          <w:tcPr>
            <w:tcW w:w="2542" w:type="dxa"/>
            <w:tcBorders>
              <w:top w:val="single" w:sz="4" w:space="0" w:color="auto"/>
              <w:left w:val="nil"/>
              <w:bottom w:val="single" w:sz="4" w:space="0" w:color="auto"/>
              <w:right w:val="single" w:sz="4" w:space="0" w:color="auto"/>
            </w:tcBorders>
            <w:vAlign w:val="center"/>
            <w:hideMark/>
          </w:tcPr>
          <w:p w14:paraId="0D120130" w14:textId="3D19719B" w:rsidR="00F83E4F" w:rsidRDefault="00F83E4F" w:rsidP="007846BB">
            <w:pPr>
              <w:rPr>
                <w:rFonts w:ascii="Courier New" w:eastAsia="Courier New" w:hAnsi="Courier New" w:cs="Courier New"/>
                <w:sz w:val="16"/>
                <w:szCs w:val="16"/>
              </w:rPr>
            </w:pPr>
            <w:r>
              <w:rPr>
                <w:rFonts w:ascii="Open Sans" w:hAnsi="Open Sans" w:cs="Open Sans"/>
                <w:color w:val="222222"/>
                <w:shd w:val="clear" w:color="auto" w:fill="FFFFFF"/>
              </w:rPr>
              <w:t>CIS</w:t>
            </w:r>
          </w:p>
        </w:tc>
      </w:tr>
      <w:tr w:rsidR="00F83E4F" w14:paraId="411BA2EA" w14:textId="77777777" w:rsidTr="005A6448">
        <w:trPr>
          <w:gridAfter w:val="1"/>
          <w:wAfter w:w="12" w:type="dxa"/>
          <w:trHeight w:val="572"/>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339745DD" w14:textId="77777777" w:rsidR="00F83E4F" w:rsidRDefault="00F83E4F" w:rsidP="005A6448">
            <w:pPr>
              <w:spacing w:before="120" w:after="120"/>
              <w:rPr>
                <w:rFonts w:ascii="Arial" w:eastAsia="Calibri" w:hAnsi="Arial" w:cs="Arial"/>
              </w:rPr>
            </w:pPr>
            <w:r>
              <w:rPr>
                <w:rFonts w:ascii="Arial" w:eastAsia="Calibri" w:hAnsi="Arial" w:cs="Arial"/>
              </w:rPr>
              <w:t xml:space="preserve">Rychlost skenování u </w:t>
            </w:r>
            <w:proofErr w:type="spellStart"/>
            <w:r>
              <w:rPr>
                <w:rFonts w:ascii="Arial" w:eastAsia="Calibri" w:hAnsi="Arial" w:cs="Arial"/>
              </w:rPr>
              <w:t>A4</w:t>
            </w:r>
            <w:proofErr w:type="spellEnd"/>
          </w:p>
        </w:tc>
        <w:tc>
          <w:tcPr>
            <w:tcW w:w="3574" w:type="dxa"/>
            <w:tcBorders>
              <w:top w:val="single" w:sz="4" w:space="0" w:color="auto"/>
              <w:left w:val="nil"/>
              <w:bottom w:val="single" w:sz="4" w:space="0" w:color="auto"/>
              <w:right w:val="single" w:sz="4" w:space="0" w:color="auto"/>
            </w:tcBorders>
            <w:shd w:val="clear" w:color="auto" w:fill="FFFFFF"/>
            <w:hideMark/>
          </w:tcPr>
          <w:p w14:paraId="4D5FF1B3" w14:textId="77777777" w:rsidR="00F83E4F" w:rsidRDefault="00F83E4F" w:rsidP="005A6448">
            <w:pPr>
              <w:spacing w:before="120" w:after="120"/>
              <w:rPr>
                <w:rFonts w:ascii="Arial" w:eastAsia="Calibri" w:hAnsi="Arial" w:cs="Arial"/>
              </w:rPr>
            </w:pPr>
            <w:r>
              <w:rPr>
                <w:rFonts w:ascii="Arial" w:eastAsia="Calibri" w:hAnsi="Arial" w:cs="Arial"/>
              </w:rPr>
              <w:t>Minimálně</w:t>
            </w:r>
            <w:r>
              <w:rPr>
                <w:rFonts w:ascii="Arial" w:eastAsia="Calibri" w:hAnsi="Arial" w:cs="Arial"/>
                <w:color w:val="FF0000"/>
              </w:rPr>
              <w:t xml:space="preserve"> </w:t>
            </w:r>
            <w:bookmarkStart w:id="90" w:name="OLE_LINK5"/>
            <w:bookmarkStart w:id="91" w:name="OLE_LINK6"/>
            <w:r>
              <w:rPr>
                <w:rFonts w:ascii="Arial" w:eastAsia="Calibri" w:hAnsi="Arial" w:cs="Arial"/>
              </w:rPr>
              <w:t>60 stran/minutu (</w:t>
            </w:r>
            <w:proofErr w:type="spellStart"/>
            <w:r>
              <w:rPr>
                <w:rFonts w:ascii="Arial" w:eastAsia="Calibri" w:hAnsi="Arial" w:cs="Arial"/>
              </w:rPr>
              <w:t>ppm</w:t>
            </w:r>
            <w:proofErr w:type="spellEnd"/>
            <w:r>
              <w:rPr>
                <w:rFonts w:ascii="Arial" w:eastAsia="Calibri" w:hAnsi="Arial" w:cs="Arial"/>
              </w:rPr>
              <w:t>), 120 obrazů/minutu (</w:t>
            </w:r>
            <w:proofErr w:type="spellStart"/>
            <w:r>
              <w:rPr>
                <w:rFonts w:ascii="Arial" w:eastAsia="Calibri" w:hAnsi="Arial" w:cs="Arial"/>
              </w:rPr>
              <w:t>ipm</w:t>
            </w:r>
            <w:proofErr w:type="spellEnd"/>
            <w:r>
              <w:rPr>
                <w:rFonts w:ascii="Arial" w:eastAsia="Calibri" w:hAnsi="Arial" w:cs="Arial"/>
              </w:rPr>
              <w:t>)</w:t>
            </w:r>
            <w:r>
              <w:rPr>
                <w:rFonts w:ascii="Arial" w:eastAsia="Calibri" w:hAnsi="Arial" w:cs="Arial"/>
              </w:rPr>
              <w:br/>
            </w:r>
            <w:bookmarkEnd w:id="90"/>
            <w:bookmarkEnd w:id="91"/>
          </w:p>
        </w:tc>
        <w:tc>
          <w:tcPr>
            <w:tcW w:w="2542" w:type="dxa"/>
            <w:tcBorders>
              <w:top w:val="single" w:sz="4" w:space="0" w:color="auto"/>
              <w:left w:val="nil"/>
              <w:bottom w:val="single" w:sz="4" w:space="0" w:color="auto"/>
              <w:right w:val="single" w:sz="4" w:space="0" w:color="auto"/>
            </w:tcBorders>
            <w:vAlign w:val="center"/>
            <w:hideMark/>
          </w:tcPr>
          <w:p w14:paraId="74C83EBC" w14:textId="77777777" w:rsidR="00F83E4F" w:rsidRDefault="00F83E4F" w:rsidP="005A6448">
            <w:pPr>
              <w:spacing w:before="120" w:after="120"/>
              <w:rPr>
                <w:rFonts w:ascii="Courier New" w:eastAsia="Courier New" w:hAnsi="Courier New" w:cs="Courier New"/>
                <w:sz w:val="16"/>
                <w:szCs w:val="16"/>
              </w:rPr>
            </w:pPr>
            <w:r>
              <w:rPr>
                <w:rFonts w:ascii="Arial" w:eastAsia="Calibri" w:hAnsi="Arial" w:cs="Arial"/>
              </w:rPr>
              <w:t>70 stran/minutu (</w:t>
            </w:r>
            <w:proofErr w:type="spellStart"/>
            <w:r>
              <w:rPr>
                <w:rFonts w:ascii="Arial" w:eastAsia="Calibri" w:hAnsi="Arial" w:cs="Arial"/>
              </w:rPr>
              <w:t>ppm</w:t>
            </w:r>
            <w:proofErr w:type="spellEnd"/>
            <w:r>
              <w:rPr>
                <w:rFonts w:ascii="Arial" w:eastAsia="Calibri" w:hAnsi="Arial" w:cs="Arial"/>
              </w:rPr>
              <w:t>), 140 obrazů/minutu (</w:t>
            </w:r>
            <w:proofErr w:type="spellStart"/>
            <w:r>
              <w:rPr>
                <w:rFonts w:ascii="Arial" w:eastAsia="Calibri" w:hAnsi="Arial" w:cs="Arial"/>
              </w:rPr>
              <w:t>ipm</w:t>
            </w:r>
            <w:proofErr w:type="spellEnd"/>
            <w:r>
              <w:rPr>
                <w:rFonts w:ascii="Arial" w:eastAsia="Calibri" w:hAnsi="Arial" w:cs="Arial"/>
              </w:rPr>
              <w:t>)</w:t>
            </w:r>
            <w:r>
              <w:rPr>
                <w:rFonts w:ascii="Arial" w:eastAsia="Calibri" w:hAnsi="Arial" w:cs="Arial"/>
              </w:rPr>
              <w:br/>
            </w:r>
          </w:p>
        </w:tc>
      </w:tr>
      <w:tr w:rsidR="00F83E4F" w14:paraId="1D5FDCBA" w14:textId="77777777" w:rsidTr="005A6448">
        <w:trPr>
          <w:gridAfter w:val="1"/>
          <w:wAfter w:w="12" w:type="dxa"/>
          <w:trHeight w:val="572"/>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5C45C525" w14:textId="77777777" w:rsidR="00F83E4F" w:rsidRDefault="00F83E4F" w:rsidP="005A6448">
            <w:pPr>
              <w:spacing w:before="120" w:after="120"/>
              <w:rPr>
                <w:rFonts w:ascii="Arial" w:eastAsia="Calibri" w:hAnsi="Arial" w:cs="Arial"/>
              </w:rPr>
            </w:pPr>
            <w:r>
              <w:rPr>
                <w:rFonts w:ascii="Arial" w:eastAsia="Calibri" w:hAnsi="Arial" w:cs="Arial"/>
              </w:rPr>
              <w:t xml:space="preserve">Ploché lože </w:t>
            </w:r>
          </w:p>
        </w:tc>
        <w:tc>
          <w:tcPr>
            <w:tcW w:w="3574" w:type="dxa"/>
            <w:tcBorders>
              <w:top w:val="single" w:sz="4" w:space="0" w:color="auto"/>
              <w:left w:val="nil"/>
              <w:bottom w:val="single" w:sz="4" w:space="0" w:color="auto"/>
              <w:right w:val="single" w:sz="4" w:space="0" w:color="auto"/>
            </w:tcBorders>
            <w:shd w:val="clear" w:color="auto" w:fill="FFFFFF"/>
            <w:hideMark/>
          </w:tcPr>
          <w:p w14:paraId="7BA909FC" w14:textId="77777777" w:rsidR="00F83E4F" w:rsidRDefault="00F83E4F" w:rsidP="005A6448">
            <w:pPr>
              <w:spacing w:before="120" w:after="120"/>
              <w:rPr>
                <w:rFonts w:ascii="Arial" w:eastAsia="Calibri" w:hAnsi="Arial" w:cs="Arial"/>
                <w:b/>
                <w:color w:val="FF0000"/>
              </w:rPr>
            </w:pPr>
            <w:bookmarkStart w:id="92" w:name="OLE_LINK7"/>
            <w:bookmarkStart w:id="93" w:name="OLE_LINK8"/>
            <w:r>
              <w:rPr>
                <w:rFonts w:ascii="Arial" w:eastAsia="Calibri" w:hAnsi="Arial" w:cs="Arial"/>
              </w:rPr>
              <w:t>Integrované se skenerem bez nutnosti samostatného napájení</w:t>
            </w:r>
            <w:bookmarkEnd w:id="92"/>
            <w:bookmarkEnd w:id="93"/>
          </w:p>
        </w:tc>
        <w:tc>
          <w:tcPr>
            <w:tcW w:w="2542" w:type="dxa"/>
            <w:tcBorders>
              <w:top w:val="single" w:sz="4" w:space="0" w:color="auto"/>
              <w:left w:val="nil"/>
              <w:bottom w:val="single" w:sz="4" w:space="0" w:color="auto"/>
              <w:right w:val="single" w:sz="4" w:space="0" w:color="auto"/>
            </w:tcBorders>
            <w:vAlign w:val="center"/>
            <w:hideMark/>
          </w:tcPr>
          <w:p w14:paraId="1EF0F7D1" w14:textId="77777777" w:rsidR="00F83E4F" w:rsidRDefault="00F83E4F" w:rsidP="005A6448">
            <w:pPr>
              <w:spacing w:before="120" w:after="120"/>
              <w:rPr>
                <w:rFonts w:ascii="Courier New" w:eastAsia="Courier New" w:hAnsi="Courier New" w:cs="Courier New"/>
                <w:color w:val="000000"/>
                <w:sz w:val="16"/>
                <w:szCs w:val="16"/>
              </w:rPr>
            </w:pPr>
            <w:r>
              <w:rPr>
                <w:rFonts w:ascii="Arial" w:eastAsia="Calibri" w:hAnsi="Arial" w:cs="Arial"/>
              </w:rPr>
              <w:t>Integrované se skenerem bez nutnosti samostatného napájení</w:t>
            </w:r>
          </w:p>
        </w:tc>
      </w:tr>
      <w:tr w:rsidR="00F83E4F" w14:paraId="53C7E0CE" w14:textId="77777777" w:rsidTr="005A6448">
        <w:trPr>
          <w:gridAfter w:val="1"/>
          <w:wAfter w:w="12" w:type="dxa"/>
          <w:trHeight w:val="572"/>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01A39035" w14:textId="77777777" w:rsidR="00F83E4F" w:rsidRDefault="00F83E4F" w:rsidP="005A6448">
            <w:pPr>
              <w:spacing w:before="120" w:after="120"/>
              <w:rPr>
                <w:rFonts w:ascii="Arial" w:eastAsia="Calibri" w:hAnsi="Arial" w:cs="Arial"/>
              </w:rPr>
            </w:pPr>
            <w:r>
              <w:rPr>
                <w:rFonts w:ascii="Arial" w:eastAsia="Calibri" w:hAnsi="Arial" w:cs="Arial"/>
              </w:rPr>
              <w:t>Optické rozlišení skeneru</w:t>
            </w:r>
          </w:p>
        </w:tc>
        <w:tc>
          <w:tcPr>
            <w:tcW w:w="3574" w:type="dxa"/>
            <w:tcBorders>
              <w:top w:val="single" w:sz="4" w:space="0" w:color="auto"/>
              <w:left w:val="nil"/>
              <w:bottom w:val="single" w:sz="4" w:space="0" w:color="auto"/>
              <w:right w:val="single" w:sz="4" w:space="0" w:color="auto"/>
            </w:tcBorders>
            <w:shd w:val="clear" w:color="auto" w:fill="FFFFFF"/>
            <w:hideMark/>
          </w:tcPr>
          <w:p w14:paraId="7AE0036A" w14:textId="77777777" w:rsidR="00F83E4F" w:rsidRDefault="00F83E4F" w:rsidP="005A6448">
            <w:pPr>
              <w:spacing w:before="120" w:after="120"/>
              <w:rPr>
                <w:rFonts w:ascii="Arial" w:eastAsia="Calibri" w:hAnsi="Arial" w:cs="Arial"/>
              </w:rPr>
            </w:pPr>
            <w:r>
              <w:rPr>
                <w:rFonts w:ascii="Arial" w:eastAsia="Calibri" w:hAnsi="Arial" w:cs="Arial"/>
              </w:rPr>
              <w:t xml:space="preserve">Minimálně </w:t>
            </w:r>
            <w:bookmarkStart w:id="94" w:name="OLE_LINK13"/>
            <w:bookmarkStart w:id="95" w:name="OLE_LINK14"/>
            <w:r>
              <w:rPr>
                <w:rFonts w:ascii="Arial" w:eastAsia="Calibri" w:hAnsi="Arial" w:cs="Arial"/>
              </w:rPr>
              <w:t>600 dpi</w:t>
            </w:r>
            <w:bookmarkEnd w:id="94"/>
            <w:bookmarkEnd w:id="95"/>
          </w:p>
        </w:tc>
        <w:tc>
          <w:tcPr>
            <w:tcW w:w="2542" w:type="dxa"/>
            <w:tcBorders>
              <w:top w:val="single" w:sz="4" w:space="0" w:color="auto"/>
              <w:left w:val="nil"/>
              <w:bottom w:val="single" w:sz="4" w:space="0" w:color="auto"/>
              <w:right w:val="single" w:sz="4" w:space="0" w:color="auto"/>
            </w:tcBorders>
            <w:vAlign w:val="center"/>
            <w:hideMark/>
          </w:tcPr>
          <w:p w14:paraId="7EEFE241" w14:textId="77777777" w:rsidR="00F83E4F" w:rsidRDefault="00F83E4F" w:rsidP="005A6448">
            <w:pPr>
              <w:spacing w:before="120" w:after="120"/>
              <w:rPr>
                <w:rFonts w:ascii="Courier New" w:eastAsia="Courier New" w:hAnsi="Courier New" w:cs="Courier New"/>
                <w:sz w:val="16"/>
                <w:szCs w:val="16"/>
              </w:rPr>
            </w:pPr>
            <w:r>
              <w:rPr>
                <w:rFonts w:ascii="Arial" w:eastAsia="Calibri" w:hAnsi="Arial" w:cs="Arial"/>
              </w:rPr>
              <w:t>600 dpi</w:t>
            </w:r>
          </w:p>
        </w:tc>
      </w:tr>
      <w:tr w:rsidR="00F83E4F" w14:paraId="4DACAAFD" w14:textId="77777777" w:rsidTr="005A6448">
        <w:trPr>
          <w:gridAfter w:val="1"/>
          <w:wAfter w:w="12" w:type="dxa"/>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36082F28" w14:textId="77777777" w:rsidR="00F83E4F" w:rsidRDefault="00F83E4F" w:rsidP="005A6448">
            <w:pPr>
              <w:spacing w:before="120" w:after="120"/>
              <w:rPr>
                <w:rFonts w:ascii="Arial" w:eastAsia="Calibri" w:hAnsi="Arial" w:cs="Arial"/>
              </w:rPr>
            </w:pPr>
            <w:r>
              <w:rPr>
                <w:rFonts w:ascii="Arial" w:eastAsia="Calibri" w:hAnsi="Arial" w:cs="Arial"/>
              </w:rPr>
              <w:t>Rozhraní</w:t>
            </w:r>
          </w:p>
        </w:tc>
        <w:tc>
          <w:tcPr>
            <w:tcW w:w="3574" w:type="dxa"/>
            <w:tcBorders>
              <w:top w:val="single" w:sz="4" w:space="0" w:color="auto"/>
              <w:left w:val="nil"/>
              <w:bottom w:val="single" w:sz="4" w:space="0" w:color="auto"/>
              <w:right w:val="single" w:sz="4" w:space="0" w:color="auto"/>
            </w:tcBorders>
            <w:shd w:val="clear" w:color="auto" w:fill="FFFFFF"/>
            <w:hideMark/>
          </w:tcPr>
          <w:p w14:paraId="7305CFB8" w14:textId="77777777" w:rsidR="00F83E4F" w:rsidRDefault="00F83E4F" w:rsidP="005A6448">
            <w:pPr>
              <w:spacing w:before="120" w:after="120"/>
              <w:rPr>
                <w:rFonts w:ascii="Arial" w:eastAsia="Calibri" w:hAnsi="Arial" w:cs="Arial"/>
              </w:rPr>
            </w:pPr>
            <w:r>
              <w:rPr>
                <w:rFonts w:ascii="Arial" w:eastAsia="Calibri" w:hAnsi="Arial" w:cs="Arial"/>
              </w:rPr>
              <w:t>USB 2.0, 3.0 nebo 3.1</w:t>
            </w:r>
          </w:p>
        </w:tc>
        <w:tc>
          <w:tcPr>
            <w:tcW w:w="2542" w:type="dxa"/>
            <w:tcBorders>
              <w:top w:val="single" w:sz="4" w:space="0" w:color="auto"/>
              <w:left w:val="nil"/>
              <w:bottom w:val="single" w:sz="4" w:space="0" w:color="auto"/>
              <w:right w:val="single" w:sz="4" w:space="0" w:color="auto"/>
            </w:tcBorders>
            <w:vAlign w:val="center"/>
            <w:hideMark/>
          </w:tcPr>
          <w:p w14:paraId="40FEBCE8" w14:textId="77777777" w:rsidR="00F83E4F" w:rsidRPr="00C111E9" w:rsidRDefault="00F83E4F" w:rsidP="00C111E9">
            <w:pPr>
              <w:spacing w:before="120" w:after="120"/>
              <w:rPr>
                <w:rFonts w:ascii="Arial" w:eastAsia="Calibri" w:hAnsi="Arial" w:cs="Arial"/>
              </w:rPr>
            </w:pPr>
            <w:r w:rsidRPr="00C111E9">
              <w:rPr>
                <w:rFonts w:ascii="Arial" w:eastAsia="Calibri" w:hAnsi="Arial" w:cs="Arial"/>
              </w:rPr>
              <w:t xml:space="preserve">USB 3.2 Gen </w:t>
            </w:r>
            <w:proofErr w:type="spellStart"/>
            <w:r w:rsidRPr="00C111E9">
              <w:rPr>
                <w:rFonts w:ascii="Arial" w:eastAsia="Calibri" w:hAnsi="Arial" w:cs="Arial"/>
              </w:rPr>
              <w:t>1x1</w:t>
            </w:r>
            <w:proofErr w:type="spellEnd"/>
          </w:p>
          <w:p w14:paraId="07A1DBE3" w14:textId="77777777" w:rsidR="00F83E4F" w:rsidRPr="00C111E9" w:rsidRDefault="00F83E4F" w:rsidP="00C111E9">
            <w:pPr>
              <w:spacing w:before="120" w:after="120"/>
              <w:rPr>
                <w:rFonts w:ascii="Arial" w:eastAsia="Calibri" w:hAnsi="Arial" w:cs="Arial"/>
              </w:rPr>
            </w:pPr>
            <w:r w:rsidRPr="00C111E9">
              <w:rPr>
                <w:rFonts w:ascii="Arial" w:eastAsia="Calibri" w:hAnsi="Arial" w:cs="Arial"/>
              </w:rPr>
              <w:t>USB 2.0, 3.0 a 3.1 kompatibilní</w:t>
            </w:r>
          </w:p>
          <w:p w14:paraId="677D5181" w14:textId="77777777" w:rsidR="00F83E4F" w:rsidRDefault="00F83E4F" w:rsidP="005A6448">
            <w:pPr>
              <w:spacing w:before="120" w:after="120"/>
              <w:rPr>
                <w:rFonts w:ascii="Courier New" w:eastAsia="Courier New" w:hAnsi="Courier New" w:cs="Courier New"/>
                <w:sz w:val="16"/>
                <w:szCs w:val="16"/>
              </w:rPr>
            </w:pPr>
          </w:p>
        </w:tc>
      </w:tr>
      <w:tr w:rsidR="00F83E4F" w14:paraId="759357CB" w14:textId="77777777" w:rsidTr="005A6448">
        <w:trPr>
          <w:gridAfter w:val="1"/>
          <w:wAfter w:w="12" w:type="dxa"/>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74287FAD" w14:textId="77777777" w:rsidR="00F83E4F" w:rsidRDefault="00F83E4F" w:rsidP="005A6448">
            <w:pPr>
              <w:spacing w:before="120" w:after="120"/>
              <w:rPr>
                <w:rFonts w:ascii="Arial" w:eastAsia="Calibri" w:hAnsi="Arial" w:cs="Arial"/>
              </w:rPr>
            </w:pPr>
            <w:r>
              <w:rPr>
                <w:rFonts w:ascii="Arial" w:eastAsia="Calibri" w:hAnsi="Arial" w:cs="Arial"/>
              </w:rPr>
              <w:t>Kapacita automatického podavače</w:t>
            </w:r>
          </w:p>
        </w:tc>
        <w:tc>
          <w:tcPr>
            <w:tcW w:w="3574" w:type="dxa"/>
            <w:tcBorders>
              <w:top w:val="single" w:sz="4" w:space="0" w:color="auto"/>
              <w:left w:val="nil"/>
              <w:bottom w:val="single" w:sz="4" w:space="0" w:color="auto"/>
              <w:right w:val="single" w:sz="4" w:space="0" w:color="auto"/>
            </w:tcBorders>
            <w:shd w:val="clear" w:color="auto" w:fill="FFFFFF"/>
            <w:hideMark/>
          </w:tcPr>
          <w:p w14:paraId="50B712E6" w14:textId="77777777" w:rsidR="00F83E4F" w:rsidRDefault="00F83E4F" w:rsidP="005A6448">
            <w:pPr>
              <w:spacing w:before="120" w:after="120"/>
              <w:rPr>
                <w:rFonts w:ascii="Arial" w:eastAsia="Calibri" w:hAnsi="Arial" w:cs="Arial"/>
                <w:b/>
                <w:color w:val="FF0000"/>
              </w:rPr>
            </w:pPr>
            <w:r>
              <w:rPr>
                <w:rFonts w:ascii="Arial" w:eastAsia="Calibri" w:hAnsi="Arial" w:cs="Arial"/>
              </w:rPr>
              <w:t xml:space="preserve">Minimálně 80 listů </w:t>
            </w:r>
          </w:p>
        </w:tc>
        <w:tc>
          <w:tcPr>
            <w:tcW w:w="2542" w:type="dxa"/>
            <w:tcBorders>
              <w:top w:val="single" w:sz="4" w:space="0" w:color="auto"/>
              <w:left w:val="nil"/>
              <w:bottom w:val="single" w:sz="4" w:space="0" w:color="auto"/>
              <w:right w:val="single" w:sz="4" w:space="0" w:color="auto"/>
            </w:tcBorders>
            <w:vAlign w:val="center"/>
            <w:hideMark/>
          </w:tcPr>
          <w:p w14:paraId="1A5CCF8F" w14:textId="77777777" w:rsidR="00F83E4F" w:rsidRDefault="00F83E4F" w:rsidP="005A6448">
            <w:pPr>
              <w:spacing w:before="120" w:after="120"/>
              <w:rPr>
                <w:rFonts w:ascii="Courier New" w:eastAsia="Courier New" w:hAnsi="Courier New" w:cs="Courier New"/>
                <w:color w:val="000000"/>
                <w:sz w:val="16"/>
                <w:szCs w:val="16"/>
              </w:rPr>
            </w:pPr>
            <w:r>
              <w:rPr>
                <w:rFonts w:ascii="Arial" w:hAnsi="Arial" w:cs="Arial"/>
              </w:rPr>
              <w:t>80 listů</w:t>
            </w:r>
          </w:p>
        </w:tc>
      </w:tr>
      <w:tr w:rsidR="00F83E4F" w14:paraId="79405C54" w14:textId="77777777" w:rsidTr="005A6448">
        <w:trPr>
          <w:gridAfter w:val="1"/>
          <w:wAfter w:w="12" w:type="dxa"/>
          <w:trHeight w:val="408"/>
        </w:trPr>
        <w:tc>
          <w:tcPr>
            <w:tcW w:w="323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09C0573" w14:textId="77777777" w:rsidR="00F83E4F" w:rsidRDefault="00F83E4F" w:rsidP="005A6448">
            <w:pPr>
              <w:spacing w:before="120" w:after="120"/>
              <w:rPr>
                <w:rFonts w:ascii="Arial" w:eastAsia="Calibri" w:hAnsi="Arial" w:cs="Arial"/>
              </w:rPr>
            </w:pPr>
            <w:r>
              <w:rPr>
                <w:rFonts w:ascii="Arial" w:eastAsia="Calibri" w:hAnsi="Arial" w:cs="Arial"/>
              </w:rPr>
              <w:t>Skenování</w:t>
            </w:r>
          </w:p>
        </w:tc>
        <w:tc>
          <w:tcPr>
            <w:tcW w:w="3574" w:type="dxa"/>
            <w:tcBorders>
              <w:top w:val="single" w:sz="4" w:space="0" w:color="auto"/>
              <w:left w:val="nil"/>
              <w:bottom w:val="single" w:sz="4" w:space="0" w:color="auto"/>
              <w:right w:val="single" w:sz="4" w:space="0" w:color="auto"/>
            </w:tcBorders>
            <w:shd w:val="clear" w:color="auto" w:fill="FFFFFF"/>
            <w:hideMark/>
          </w:tcPr>
          <w:p w14:paraId="6C89EC9C" w14:textId="77777777" w:rsidR="00F83E4F" w:rsidRDefault="00F83E4F" w:rsidP="005A6448">
            <w:pPr>
              <w:spacing w:before="120" w:after="120"/>
              <w:rPr>
                <w:rFonts w:ascii="Arial" w:eastAsia="Calibri" w:hAnsi="Arial" w:cs="Arial"/>
              </w:rPr>
            </w:pPr>
            <w:bookmarkStart w:id="96" w:name="OLE_LINK19"/>
            <w:bookmarkStart w:id="97" w:name="OLE_LINK20"/>
            <w:r>
              <w:rPr>
                <w:rFonts w:ascii="Arial" w:eastAsia="Calibri" w:hAnsi="Arial" w:cs="Arial"/>
              </w:rPr>
              <w:t xml:space="preserve">Černobílé, stupně šedi, barevné.  </w:t>
            </w:r>
            <w:bookmarkEnd w:id="96"/>
            <w:bookmarkEnd w:id="97"/>
          </w:p>
        </w:tc>
        <w:tc>
          <w:tcPr>
            <w:tcW w:w="2542" w:type="dxa"/>
            <w:tcBorders>
              <w:top w:val="single" w:sz="4" w:space="0" w:color="auto"/>
              <w:left w:val="nil"/>
              <w:bottom w:val="single" w:sz="4" w:space="0" w:color="auto"/>
              <w:right w:val="single" w:sz="4" w:space="0" w:color="auto"/>
            </w:tcBorders>
            <w:vAlign w:val="center"/>
            <w:hideMark/>
          </w:tcPr>
          <w:p w14:paraId="024702BA" w14:textId="77777777" w:rsidR="00F83E4F" w:rsidRDefault="00F83E4F" w:rsidP="005A6448">
            <w:pPr>
              <w:spacing w:before="120" w:after="120"/>
              <w:rPr>
                <w:rFonts w:ascii="Courier New" w:eastAsia="Courier New" w:hAnsi="Courier New" w:cs="Courier New"/>
                <w:sz w:val="16"/>
                <w:szCs w:val="16"/>
              </w:rPr>
            </w:pPr>
            <w:r>
              <w:rPr>
                <w:rFonts w:ascii="Arial" w:eastAsia="Calibri" w:hAnsi="Arial" w:cs="Arial"/>
              </w:rPr>
              <w:t xml:space="preserve">Černobílé, stupně šedi, barevné.  </w:t>
            </w:r>
          </w:p>
        </w:tc>
      </w:tr>
      <w:tr w:rsidR="00F83E4F" w14:paraId="39360F18" w14:textId="77777777" w:rsidTr="005A6448">
        <w:trPr>
          <w:gridAfter w:val="1"/>
          <w:wAfter w:w="12" w:type="dxa"/>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2FCA7" w14:textId="77777777" w:rsidR="00F83E4F" w:rsidRDefault="00F83E4F" w:rsidP="005A6448">
            <w:pPr>
              <w:rPr>
                <w:rFonts w:ascii="Arial" w:eastAsia="Calibri" w:hAnsi="Arial" w:cs="Arial"/>
                <w:color w:val="000000"/>
                <w:u w:color="000000"/>
              </w:rPr>
            </w:pPr>
          </w:p>
        </w:tc>
        <w:tc>
          <w:tcPr>
            <w:tcW w:w="3574" w:type="dxa"/>
            <w:tcBorders>
              <w:top w:val="single" w:sz="4" w:space="0" w:color="auto"/>
              <w:left w:val="nil"/>
              <w:bottom w:val="single" w:sz="4" w:space="0" w:color="auto"/>
              <w:right w:val="single" w:sz="4" w:space="0" w:color="auto"/>
            </w:tcBorders>
            <w:shd w:val="clear" w:color="auto" w:fill="FFFFFF"/>
            <w:hideMark/>
          </w:tcPr>
          <w:p w14:paraId="1A436012" w14:textId="77777777" w:rsidR="00F83E4F" w:rsidRDefault="00F83E4F" w:rsidP="005A6448">
            <w:pPr>
              <w:spacing w:before="120" w:after="120"/>
              <w:rPr>
                <w:rFonts w:ascii="Arial" w:eastAsia="Calibri" w:hAnsi="Arial" w:cs="Arial"/>
              </w:rPr>
            </w:pPr>
            <w:bookmarkStart w:id="98" w:name="OLE_LINK15"/>
            <w:bookmarkStart w:id="99" w:name="OLE_LINK16"/>
            <w:r>
              <w:rPr>
                <w:rFonts w:ascii="Arial" w:eastAsia="Calibri" w:hAnsi="Arial" w:cs="Arial"/>
              </w:rPr>
              <w:t>Barevná hloubka při snímání: 30 bit</w:t>
            </w:r>
            <w:bookmarkEnd w:id="98"/>
            <w:bookmarkEnd w:id="99"/>
          </w:p>
        </w:tc>
        <w:tc>
          <w:tcPr>
            <w:tcW w:w="2542" w:type="dxa"/>
            <w:tcBorders>
              <w:top w:val="single" w:sz="4" w:space="0" w:color="auto"/>
              <w:left w:val="nil"/>
              <w:bottom w:val="single" w:sz="4" w:space="0" w:color="auto"/>
              <w:right w:val="single" w:sz="4" w:space="0" w:color="auto"/>
            </w:tcBorders>
            <w:vAlign w:val="center"/>
            <w:hideMark/>
          </w:tcPr>
          <w:p w14:paraId="25C95E5E" w14:textId="77777777" w:rsidR="00F83E4F" w:rsidRDefault="00F83E4F" w:rsidP="005A6448">
            <w:pPr>
              <w:rPr>
                <w:rFonts w:ascii="Arial" w:hAnsi="Arial" w:cs="Arial"/>
              </w:rPr>
            </w:pPr>
            <w:r>
              <w:rPr>
                <w:rFonts w:ascii="Arial" w:eastAsia="Calibri" w:hAnsi="Arial" w:cs="Arial"/>
              </w:rPr>
              <w:t>Barevná hloubka při snímání: 48 bit</w:t>
            </w:r>
            <w:r>
              <w:rPr>
                <w:rFonts w:ascii="Open Sans" w:hAnsi="Open Sans" w:cs="Open Sans"/>
                <w:color w:val="222222"/>
                <w:shd w:val="clear" w:color="auto" w:fill="FFFFFF"/>
              </w:rPr>
              <w:t xml:space="preserve"> </w:t>
            </w:r>
          </w:p>
        </w:tc>
      </w:tr>
      <w:tr w:rsidR="00F83E4F" w14:paraId="36CA10D6" w14:textId="77777777" w:rsidTr="005A6448">
        <w:trPr>
          <w:gridAfter w:val="1"/>
          <w:wAfter w:w="12" w:type="dxa"/>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69EDE87A" w14:textId="77777777" w:rsidR="00F83E4F" w:rsidRDefault="00F83E4F" w:rsidP="005A6448">
            <w:pPr>
              <w:spacing w:before="120" w:after="120"/>
              <w:rPr>
                <w:rFonts w:ascii="Arial" w:eastAsia="Calibri" w:hAnsi="Arial" w:cs="Arial"/>
              </w:rPr>
            </w:pPr>
            <w:r>
              <w:rPr>
                <w:rFonts w:ascii="Arial" w:eastAsia="Calibri" w:hAnsi="Arial" w:cs="Arial"/>
              </w:rPr>
              <w:lastRenderedPageBreak/>
              <w:t>Gramáž vstupního papíru</w:t>
            </w:r>
          </w:p>
        </w:tc>
        <w:tc>
          <w:tcPr>
            <w:tcW w:w="3574" w:type="dxa"/>
            <w:tcBorders>
              <w:top w:val="single" w:sz="4" w:space="0" w:color="auto"/>
              <w:left w:val="nil"/>
              <w:bottom w:val="single" w:sz="4" w:space="0" w:color="auto"/>
              <w:right w:val="single" w:sz="4" w:space="0" w:color="auto"/>
            </w:tcBorders>
            <w:shd w:val="clear" w:color="auto" w:fill="FFFFFF"/>
            <w:hideMark/>
          </w:tcPr>
          <w:p w14:paraId="66FC8B93" w14:textId="77777777" w:rsidR="00F83E4F" w:rsidRDefault="00F83E4F" w:rsidP="005A6448">
            <w:pPr>
              <w:spacing w:before="120" w:after="120"/>
              <w:rPr>
                <w:rFonts w:ascii="Arial" w:eastAsia="Calibri" w:hAnsi="Arial" w:cs="Arial"/>
              </w:rPr>
            </w:pPr>
            <w:r>
              <w:rPr>
                <w:rFonts w:ascii="Arial" w:eastAsia="Calibri" w:hAnsi="Arial" w:cs="Arial"/>
              </w:rPr>
              <w:t xml:space="preserve">Minimální rozpětí </w:t>
            </w:r>
            <w:proofErr w:type="gramStart"/>
            <w:r>
              <w:rPr>
                <w:rFonts w:ascii="Arial" w:eastAsia="Calibri" w:hAnsi="Arial" w:cs="Arial"/>
              </w:rPr>
              <w:t>50 - 200</w:t>
            </w:r>
            <w:proofErr w:type="gramEnd"/>
            <w:r>
              <w:rPr>
                <w:rFonts w:ascii="Arial" w:eastAsia="Calibri" w:hAnsi="Arial" w:cs="Arial"/>
              </w:rPr>
              <w:t xml:space="preserve"> g/m²</w:t>
            </w:r>
          </w:p>
        </w:tc>
        <w:tc>
          <w:tcPr>
            <w:tcW w:w="2542" w:type="dxa"/>
            <w:tcBorders>
              <w:top w:val="single" w:sz="4" w:space="0" w:color="auto"/>
              <w:left w:val="nil"/>
              <w:bottom w:val="single" w:sz="4" w:space="0" w:color="auto"/>
              <w:right w:val="single" w:sz="4" w:space="0" w:color="auto"/>
            </w:tcBorders>
            <w:vAlign w:val="center"/>
            <w:hideMark/>
          </w:tcPr>
          <w:p w14:paraId="01837EE4" w14:textId="77777777" w:rsidR="00F83E4F" w:rsidRPr="001960F0" w:rsidRDefault="00F83E4F" w:rsidP="005A6448">
            <w:pPr>
              <w:rPr>
                <w:rFonts w:ascii="Arial" w:eastAsia="Calibri" w:hAnsi="Arial" w:cs="Arial"/>
              </w:rPr>
            </w:pPr>
            <w:r w:rsidRPr="001960F0">
              <w:rPr>
                <w:rFonts w:ascii="Arial" w:eastAsia="Calibri" w:hAnsi="Arial" w:cs="Arial"/>
              </w:rPr>
              <w:t>27–433 g/m²</w:t>
            </w:r>
          </w:p>
          <w:p w14:paraId="2CA7A74D" w14:textId="77777777" w:rsidR="00F83E4F" w:rsidRDefault="00F83E4F" w:rsidP="005A6448">
            <w:pPr>
              <w:spacing w:before="120" w:after="120"/>
              <w:rPr>
                <w:rFonts w:ascii="Courier New" w:eastAsia="Courier New" w:hAnsi="Courier New" w:cs="Courier New"/>
                <w:sz w:val="16"/>
                <w:szCs w:val="16"/>
              </w:rPr>
            </w:pPr>
          </w:p>
        </w:tc>
      </w:tr>
      <w:tr w:rsidR="00F83E4F" w14:paraId="0D9C2503" w14:textId="77777777" w:rsidTr="005A6448">
        <w:trPr>
          <w:gridAfter w:val="1"/>
          <w:wAfter w:w="12" w:type="dxa"/>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00F4BB40" w14:textId="77777777" w:rsidR="00F83E4F" w:rsidRDefault="00F83E4F" w:rsidP="005A6448">
            <w:pPr>
              <w:spacing w:before="120" w:after="120"/>
              <w:rPr>
                <w:rFonts w:ascii="Arial" w:eastAsia="Calibri" w:hAnsi="Arial" w:cs="Arial"/>
              </w:rPr>
            </w:pPr>
            <w:r>
              <w:rPr>
                <w:rFonts w:ascii="Arial" w:eastAsia="Calibri" w:hAnsi="Arial" w:cs="Arial"/>
              </w:rPr>
              <w:t>Doplňkové funkce</w:t>
            </w:r>
          </w:p>
        </w:tc>
        <w:tc>
          <w:tcPr>
            <w:tcW w:w="3574" w:type="dxa"/>
            <w:tcBorders>
              <w:top w:val="single" w:sz="4" w:space="0" w:color="auto"/>
              <w:left w:val="nil"/>
              <w:bottom w:val="single" w:sz="4" w:space="0" w:color="auto"/>
              <w:right w:val="single" w:sz="4" w:space="0" w:color="auto"/>
            </w:tcBorders>
            <w:shd w:val="clear" w:color="auto" w:fill="FFFFFF"/>
            <w:hideMark/>
          </w:tcPr>
          <w:p w14:paraId="47C0256C" w14:textId="77777777" w:rsidR="00F83E4F" w:rsidRDefault="00F83E4F" w:rsidP="005A6448">
            <w:pPr>
              <w:spacing w:before="120" w:after="120"/>
              <w:rPr>
                <w:rFonts w:ascii="Arial" w:eastAsia="Calibri" w:hAnsi="Arial" w:cs="Arial"/>
              </w:rPr>
            </w:pPr>
            <w:bookmarkStart w:id="100" w:name="OLE_LINK17"/>
            <w:bookmarkStart w:id="101" w:name="OLE_LINK18"/>
            <w:r>
              <w:rPr>
                <w:rFonts w:ascii="Arial" w:eastAsia="Calibri" w:hAnsi="Arial" w:cs="Arial"/>
              </w:rPr>
              <w:t xml:space="preserve">Odstranění barvy (R, G, B), korekce sklonu, oříznutí nebo doplnění okrajů, rozpoznání čárového kódu (alespoň 5 </w:t>
            </w:r>
            <w:proofErr w:type="spellStart"/>
            <w:r>
              <w:rPr>
                <w:rFonts w:ascii="Arial" w:eastAsia="Calibri" w:hAnsi="Arial" w:cs="Arial"/>
              </w:rPr>
              <w:t>ČK</w:t>
            </w:r>
            <w:proofErr w:type="spellEnd"/>
            <w:r>
              <w:rPr>
                <w:rFonts w:ascii="Arial" w:eastAsia="Calibri" w:hAnsi="Arial" w:cs="Arial"/>
              </w:rPr>
              <w:t xml:space="preserve"> na 1 stránce), automatické odstranění prázdných stránek, automatická orientace dokumentů podle textu,</w:t>
            </w:r>
            <w:bookmarkEnd w:id="100"/>
            <w:bookmarkEnd w:id="101"/>
          </w:p>
        </w:tc>
        <w:tc>
          <w:tcPr>
            <w:tcW w:w="2542" w:type="dxa"/>
            <w:tcBorders>
              <w:top w:val="single" w:sz="4" w:space="0" w:color="auto"/>
              <w:left w:val="nil"/>
              <w:bottom w:val="single" w:sz="4" w:space="0" w:color="auto"/>
              <w:right w:val="single" w:sz="4" w:space="0" w:color="auto"/>
            </w:tcBorders>
            <w:vAlign w:val="center"/>
            <w:hideMark/>
          </w:tcPr>
          <w:p w14:paraId="3168694B" w14:textId="77777777" w:rsidR="00F83E4F" w:rsidRDefault="00F83E4F" w:rsidP="005A6448">
            <w:pPr>
              <w:spacing w:before="120" w:after="120"/>
              <w:rPr>
                <w:rFonts w:ascii="Courier New" w:eastAsia="Courier New" w:hAnsi="Courier New" w:cs="Courier New"/>
                <w:sz w:val="16"/>
                <w:szCs w:val="16"/>
              </w:rPr>
            </w:pPr>
            <w:r>
              <w:rPr>
                <w:rFonts w:ascii="Arial" w:eastAsia="Calibri" w:hAnsi="Arial" w:cs="Arial"/>
              </w:rPr>
              <w:t xml:space="preserve">Odstranění barvy (R, G, B), korekce sklonu, oříznutí nebo doplnění okrajů, rozpoznání čárového kódu (alespoň 5 </w:t>
            </w:r>
            <w:proofErr w:type="spellStart"/>
            <w:r>
              <w:rPr>
                <w:rFonts w:ascii="Arial" w:eastAsia="Calibri" w:hAnsi="Arial" w:cs="Arial"/>
              </w:rPr>
              <w:t>ČK</w:t>
            </w:r>
            <w:proofErr w:type="spellEnd"/>
            <w:r>
              <w:rPr>
                <w:rFonts w:ascii="Arial" w:eastAsia="Calibri" w:hAnsi="Arial" w:cs="Arial"/>
              </w:rPr>
              <w:t xml:space="preserve"> na 1 stránce), automatické odstranění prázdných stránek, automatická orientace dokumentů podle textu,</w:t>
            </w:r>
          </w:p>
        </w:tc>
      </w:tr>
      <w:tr w:rsidR="00F83E4F" w14:paraId="050B3E31" w14:textId="77777777" w:rsidTr="005A6448">
        <w:trPr>
          <w:gridAfter w:val="1"/>
          <w:wAfter w:w="12" w:type="dxa"/>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3A44917F" w14:textId="77777777" w:rsidR="00F83E4F" w:rsidRDefault="00F83E4F" w:rsidP="005A6448">
            <w:pPr>
              <w:spacing w:before="120" w:after="120"/>
              <w:rPr>
                <w:rFonts w:ascii="Arial" w:eastAsia="Calibri" w:hAnsi="Arial" w:cs="Arial"/>
              </w:rPr>
            </w:pPr>
            <w:r>
              <w:rPr>
                <w:rFonts w:ascii="Arial" w:eastAsia="Calibri" w:hAnsi="Arial" w:cs="Arial"/>
              </w:rPr>
              <w:t xml:space="preserve">Osvědčení </w:t>
            </w:r>
          </w:p>
        </w:tc>
        <w:tc>
          <w:tcPr>
            <w:tcW w:w="3574" w:type="dxa"/>
            <w:tcBorders>
              <w:top w:val="single" w:sz="4" w:space="0" w:color="auto"/>
              <w:left w:val="nil"/>
              <w:bottom w:val="single" w:sz="4" w:space="0" w:color="auto"/>
              <w:right w:val="single" w:sz="4" w:space="0" w:color="auto"/>
            </w:tcBorders>
            <w:shd w:val="clear" w:color="auto" w:fill="FFFFFF"/>
            <w:hideMark/>
          </w:tcPr>
          <w:p w14:paraId="738E91D2" w14:textId="77777777" w:rsidR="00F83E4F" w:rsidRDefault="00F83E4F" w:rsidP="005A6448">
            <w:pPr>
              <w:spacing w:before="120" w:after="120"/>
              <w:rPr>
                <w:rFonts w:ascii="Arial" w:eastAsia="Calibri" w:hAnsi="Arial" w:cs="Arial"/>
              </w:rPr>
            </w:pPr>
            <w:proofErr w:type="spellStart"/>
            <w:r>
              <w:rPr>
                <w:rFonts w:ascii="Arial" w:eastAsia="Calibri" w:hAnsi="Arial" w:cs="Arial"/>
              </w:rPr>
              <w:t>Energy</w:t>
            </w:r>
            <w:proofErr w:type="spellEnd"/>
            <w:r>
              <w:rPr>
                <w:rFonts w:ascii="Arial" w:eastAsia="Calibri" w:hAnsi="Arial" w:cs="Arial"/>
              </w:rPr>
              <w:t xml:space="preserve"> Star, </w:t>
            </w:r>
            <w:bookmarkStart w:id="102" w:name="OLE_LINK21"/>
            <w:bookmarkStart w:id="103" w:name="OLE_LINK22"/>
            <w:proofErr w:type="spellStart"/>
            <w:r>
              <w:rPr>
                <w:rFonts w:ascii="Arial" w:eastAsia="Calibri" w:hAnsi="Arial" w:cs="Arial"/>
              </w:rPr>
              <w:t>RoHS</w:t>
            </w:r>
            <w:bookmarkEnd w:id="102"/>
            <w:bookmarkEnd w:id="103"/>
            <w:proofErr w:type="spellEnd"/>
          </w:p>
        </w:tc>
        <w:tc>
          <w:tcPr>
            <w:tcW w:w="2542" w:type="dxa"/>
            <w:tcBorders>
              <w:top w:val="single" w:sz="4" w:space="0" w:color="auto"/>
              <w:left w:val="nil"/>
              <w:bottom w:val="single" w:sz="4" w:space="0" w:color="auto"/>
              <w:right w:val="single" w:sz="4" w:space="0" w:color="auto"/>
            </w:tcBorders>
            <w:vAlign w:val="center"/>
            <w:hideMark/>
          </w:tcPr>
          <w:p w14:paraId="3F7D1994" w14:textId="77777777" w:rsidR="00F83E4F" w:rsidRPr="001960F0" w:rsidRDefault="00F83E4F" w:rsidP="005A6448">
            <w:pPr>
              <w:shd w:val="clear" w:color="auto" w:fill="FFFFFF"/>
              <w:rPr>
                <w:rFonts w:ascii="Arial" w:eastAsia="Calibri" w:hAnsi="Arial" w:cs="Arial"/>
              </w:rPr>
            </w:pPr>
            <w:r w:rsidRPr="001960F0">
              <w:rPr>
                <w:rFonts w:ascii="Arial" w:eastAsia="Calibri" w:hAnsi="Arial" w:cs="Arial"/>
              </w:rPr>
              <w:t xml:space="preserve">2008 </w:t>
            </w:r>
            <w:proofErr w:type="spellStart"/>
            <w:r w:rsidRPr="001960F0">
              <w:rPr>
                <w:rFonts w:ascii="Arial" w:eastAsia="Calibri" w:hAnsi="Arial" w:cs="Arial"/>
              </w:rPr>
              <w:t>EuP</w:t>
            </w:r>
            <w:proofErr w:type="spellEnd"/>
            <w:r>
              <w:rPr>
                <w:rFonts w:ascii="Arial" w:eastAsia="Calibri" w:hAnsi="Arial" w:cs="Arial"/>
              </w:rPr>
              <w:t xml:space="preserve">, </w:t>
            </w:r>
            <w:proofErr w:type="spellStart"/>
            <w:r w:rsidRPr="001960F0">
              <w:rPr>
                <w:rFonts w:ascii="Arial" w:eastAsia="Calibri" w:hAnsi="Arial" w:cs="Arial"/>
              </w:rPr>
              <w:t>ENERGY</w:t>
            </w:r>
            <w:proofErr w:type="spellEnd"/>
            <w:r w:rsidRPr="001960F0">
              <w:rPr>
                <w:rFonts w:ascii="Arial" w:eastAsia="Calibri" w:hAnsi="Arial" w:cs="Arial"/>
              </w:rPr>
              <w:t xml:space="preserve"> STAR</w:t>
            </w:r>
            <w:r>
              <w:rPr>
                <w:rFonts w:ascii="Arial" w:eastAsia="Calibri" w:hAnsi="Arial" w:cs="Arial"/>
              </w:rPr>
              <w:t xml:space="preserve">, </w:t>
            </w:r>
            <w:proofErr w:type="spellStart"/>
            <w:r w:rsidRPr="001960F0">
              <w:rPr>
                <w:rFonts w:ascii="Arial" w:eastAsia="Calibri" w:hAnsi="Arial" w:cs="Arial"/>
              </w:rPr>
              <w:t>EPEAT</w:t>
            </w:r>
            <w:proofErr w:type="spellEnd"/>
            <w:r w:rsidRPr="001960F0">
              <w:rPr>
                <w:rFonts w:ascii="Arial" w:eastAsia="Calibri" w:hAnsi="Arial" w:cs="Arial"/>
              </w:rPr>
              <w:t xml:space="preserve"> Gold</w:t>
            </w:r>
            <w:r>
              <w:rPr>
                <w:rFonts w:ascii="Arial" w:eastAsia="Calibri" w:hAnsi="Arial" w:cs="Arial"/>
              </w:rPr>
              <w:t xml:space="preserve">, </w:t>
            </w:r>
            <w:proofErr w:type="spellStart"/>
            <w:r>
              <w:rPr>
                <w:rFonts w:ascii="Arial" w:eastAsia="Calibri" w:hAnsi="Arial" w:cs="Arial"/>
              </w:rPr>
              <w:t>RoHS</w:t>
            </w:r>
            <w:proofErr w:type="spellEnd"/>
          </w:p>
          <w:p w14:paraId="3D4B1902" w14:textId="77777777" w:rsidR="00F83E4F" w:rsidRPr="001960F0" w:rsidRDefault="00F83E4F" w:rsidP="005A6448">
            <w:pPr>
              <w:spacing w:before="120" w:after="120"/>
              <w:rPr>
                <w:rFonts w:ascii="Arial" w:eastAsia="Calibri" w:hAnsi="Arial" w:cs="Arial"/>
              </w:rPr>
            </w:pPr>
          </w:p>
        </w:tc>
      </w:tr>
    </w:tbl>
    <w:p w14:paraId="0DE0A488" w14:textId="77777777" w:rsidR="00F83E4F" w:rsidRPr="004E7188" w:rsidRDefault="00F83E4F" w:rsidP="00F83E4F">
      <w:pPr>
        <w:pStyle w:val="Odstavecseseznamem"/>
        <w:spacing w:before="120" w:after="120" w:line="276" w:lineRule="auto"/>
        <w:outlineLvl w:val="0"/>
        <w:rPr>
          <w:rFonts w:ascii="Arial" w:eastAsia="Courier New" w:hAnsi="Arial" w:cs="Arial"/>
          <w:b/>
          <w:u w:color="000000"/>
        </w:rPr>
      </w:pPr>
    </w:p>
    <w:p w14:paraId="7E14B910" w14:textId="77777777" w:rsidR="00F83E4F" w:rsidRDefault="00F83E4F" w:rsidP="0078606C">
      <w:pPr>
        <w:pStyle w:val="Odstavecseseznamem"/>
        <w:numPr>
          <w:ilvl w:val="0"/>
          <w:numId w:val="80"/>
        </w:numPr>
        <w:spacing w:before="120" w:after="120" w:line="276" w:lineRule="auto"/>
        <w:outlineLvl w:val="0"/>
        <w:rPr>
          <w:rFonts w:ascii="Arial" w:eastAsia="Courier New" w:hAnsi="Arial" w:cs="Arial"/>
          <w:b/>
          <w:u w:color="000000"/>
        </w:rPr>
      </w:pPr>
      <w:bookmarkStart w:id="104" w:name="_Toc77846481"/>
      <w:bookmarkStart w:id="105" w:name="_Toc108778870"/>
      <w:r>
        <w:rPr>
          <w:rFonts w:ascii="Arial" w:hAnsi="Arial" w:cs="Arial"/>
          <w:b/>
        </w:rPr>
        <w:t>Vlastnosti obslužného software ke skenerům</w:t>
      </w:r>
      <w:bookmarkEnd w:id="104"/>
      <w:bookmarkEnd w:id="105"/>
      <w:r>
        <w:rPr>
          <w:rFonts w:ascii="Arial" w:hAnsi="Arial" w:cs="Arial"/>
          <w:b/>
        </w:rPr>
        <w:t xml:space="preserve"> </w:t>
      </w:r>
    </w:p>
    <w:tbl>
      <w:tblPr>
        <w:tblW w:w="9340" w:type="dxa"/>
        <w:tblInd w:w="-72" w:type="dxa"/>
        <w:tblCellMar>
          <w:left w:w="70" w:type="dxa"/>
          <w:right w:w="70" w:type="dxa"/>
        </w:tblCellMar>
        <w:tblLook w:val="04A0" w:firstRow="1" w:lastRow="0" w:firstColumn="1" w:lastColumn="0" w:noHBand="0" w:noVBand="1"/>
      </w:tblPr>
      <w:tblGrid>
        <w:gridCol w:w="2410"/>
        <w:gridCol w:w="3686"/>
        <w:gridCol w:w="3244"/>
      </w:tblGrid>
      <w:tr w:rsidR="00F83E4F" w14:paraId="7945C451" w14:textId="77777777" w:rsidTr="005A6448">
        <w:trPr>
          <w:trHeight w:val="315"/>
        </w:trPr>
        <w:tc>
          <w:tcPr>
            <w:tcW w:w="2410" w:type="dxa"/>
            <w:tcBorders>
              <w:top w:val="single" w:sz="4" w:space="0" w:color="auto"/>
              <w:left w:val="single" w:sz="4" w:space="0" w:color="auto"/>
              <w:bottom w:val="single" w:sz="4" w:space="0" w:color="auto"/>
              <w:right w:val="single" w:sz="4" w:space="0" w:color="auto"/>
            </w:tcBorders>
            <w:vAlign w:val="bottom"/>
            <w:hideMark/>
          </w:tcPr>
          <w:p w14:paraId="0AC358DB" w14:textId="77777777" w:rsidR="00F83E4F" w:rsidRDefault="00F83E4F" w:rsidP="005A6448">
            <w:pPr>
              <w:spacing w:before="120" w:after="120"/>
              <w:rPr>
                <w:rFonts w:ascii="Arial" w:eastAsia="Calibri" w:hAnsi="Arial" w:cs="Arial"/>
                <w:b/>
                <w:bCs/>
              </w:rPr>
            </w:pPr>
            <w:r>
              <w:rPr>
                <w:rFonts w:ascii="Arial" w:eastAsia="Calibri" w:hAnsi="Arial" w:cs="Arial"/>
                <w:b/>
                <w:bCs/>
              </w:rPr>
              <w:t>Požadovaný parametr</w:t>
            </w:r>
          </w:p>
        </w:tc>
        <w:tc>
          <w:tcPr>
            <w:tcW w:w="3686" w:type="dxa"/>
            <w:tcBorders>
              <w:top w:val="single" w:sz="4" w:space="0" w:color="auto"/>
              <w:left w:val="nil"/>
              <w:bottom w:val="single" w:sz="4" w:space="0" w:color="auto"/>
              <w:right w:val="single" w:sz="4" w:space="0" w:color="auto"/>
            </w:tcBorders>
            <w:vAlign w:val="bottom"/>
            <w:hideMark/>
          </w:tcPr>
          <w:p w14:paraId="033483A2" w14:textId="77777777" w:rsidR="00F83E4F" w:rsidRDefault="00F83E4F" w:rsidP="005A6448">
            <w:pPr>
              <w:spacing w:before="120" w:after="120"/>
              <w:rPr>
                <w:rFonts w:ascii="Arial" w:eastAsia="Calibri" w:hAnsi="Arial" w:cs="Arial"/>
                <w:b/>
                <w:bCs/>
              </w:rPr>
            </w:pPr>
            <w:r>
              <w:rPr>
                <w:rFonts w:ascii="Arial" w:eastAsia="Calibri" w:hAnsi="Arial" w:cs="Arial"/>
                <w:b/>
                <w:bCs/>
              </w:rPr>
              <w:t>Požadovaná hodnota</w:t>
            </w:r>
          </w:p>
        </w:tc>
        <w:tc>
          <w:tcPr>
            <w:tcW w:w="3244" w:type="dxa"/>
            <w:tcBorders>
              <w:top w:val="single" w:sz="4" w:space="0" w:color="auto"/>
              <w:left w:val="nil"/>
              <w:bottom w:val="single" w:sz="4" w:space="0" w:color="auto"/>
              <w:right w:val="single" w:sz="4" w:space="0" w:color="auto"/>
            </w:tcBorders>
            <w:hideMark/>
          </w:tcPr>
          <w:p w14:paraId="10AA8890" w14:textId="77777777" w:rsidR="00F83E4F" w:rsidRDefault="00F83E4F" w:rsidP="005A6448">
            <w:pPr>
              <w:spacing w:before="120" w:after="120"/>
              <w:rPr>
                <w:rFonts w:ascii="Courier New" w:eastAsia="Courier New" w:hAnsi="Courier New" w:cs="Courier New"/>
                <w:sz w:val="16"/>
                <w:szCs w:val="16"/>
              </w:rPr>
            </w:pPr>
            <w:r>
              <w:rPr>
                <w:rFonts w:ascii="Arial" w:eastAsia="Calibri" w:hAnsi="Arial" w:cs="Arial"/>
                <w:b/>
                <w:bCs/>
              </w:rPr>
              <w:t>Parametry dodávaného skeneru</w:t>
            </w:r>
          </w:p>
        </w:tc>
      </w:tr>
      <w:tr w:rsidR="00F83E4F" w14:paraId="752433DB" w14:textId="77777777" w:rsidTr="005A6448">
        <w:trPr>
          <w:trHeight w:val="708"/>
        </w:trPr>
        <w:tc>
          <w:tcPr>
            <w:tcW w:w="2410" w:type="dxa"/>
            <w:tcBorders>
              <w:top w:val="single" w:sz="4" w:space="0" w:color="auto"/>
              <w:left w:val="single" w:sz="4" w:space="0" w:color="auto"/>
              <w:bottom w:val="single" w:sz="4" w:space="0" w:color="auto"/>
              <w:right w:val="single" w:sz="4" w:space="0" w:color="auto"/>
            </w:tcBorders>
            <w:hideMark/>
          </w:tcPr>
          <w:p w14:paraId="04895DA0" w14:textId="77777777" w:rsidR="00F83E4F" w:rsidRDefault="00F83E4F" w:rsidP="005A6448">
            <w:pPr>
              <w:spacing w:before="120" w:after="120"/>
              <w:rPr>
                <w:rFonts w:ascii="Arial" w:eastAsia="Calibri" w:hAnsi="Arial" w:cs="Arial"/>
                <w:b/>
                <w:bCs/>
              </w:rPr>
            </w:pPr>
            <w:r>
              <w:rPr>
                <w:rFonts w:ascii="Arial" w:eastAsia="Calibri" w:hAnsi="Arial" w:cs="Arial"/>
                <w:b/>
              </w:rPr>
              <w:t>Obslužný software ke skeneru</w:t>
            </w:r>
          </w:p>
        </w:tc>
        <w:tc>
          <w:tcPr>
            <w:tcW w:w="3686" w:type="dxa"/>
            <w:tcBorders>
              <w:top w:val="single" w:sz="4" w:space="0" w:color="auto"/>
              <w:left w:val="nil"/>
              <w:bottom w:val="single" w:sz="4" w:space="0" w:color="auto"/>
              <w:right w:val="single" w:sz="4" w:space="0" w:color="auto"/>
            </w:tcBorders>
            <w:hideMark/>
          </w:tcPr>
          <w:p w14:paraId="24D982E4" w14:textId="299A0129" w:rsidR="00F83E4F" w:rsidRDefault="00F40BE2" w:rsidP="005A6448">
            <w:pPr>
              <w:spacing w:before="120" w:after="120"/>
              <w:rPr>
                <w:rFonts w:ascii="Arial" w:eastAsia="Calibri" w:hAnsi="Arial" w:cs="Arial"/>
                <w:b/>
                <w:bCs/>
              </w:rPr>
            </w:pPr>
            <w:r>
              <w:rPr>
                <w:rFonts w:ascii="Arial" w:eastAsia="Calibri" w:hAnsi="Arial" w:cs="Arial"/>
                <w:b/>
                <w:bCs/>
              </w:rPr>
              <w:t>3</w:t>
            </w:r>
            <w:r w:rsidR="00F83E4F">
              <w:rPr>
                <w:rFonts w:ascii="Arial" w:eastAsia="Calibri" w:hAnsi="Arial" w:cs="Arial"/>
                <w:b/>
                <w:bCs/>
              </w:rPr>
              <w:t xml:space="preserve"> ks, </w:t>
            </w:r>
            <w:bookmarkStart w:id="106" w:name="OLE_LINK25"/>
            <w:bookmarkStart w:id="107" w:name="OLE_LINK26"/>
            <w:r w:rsidR="00F83E4F">
              <w:rPr>
                <w:rFonts w:ascii="Arial" w:eastAsia="Calibri" w:hAnsi="Arial" w:cs="Arial"/>
                <w:b/>
                <w:bCs/>
              </w:rPr>
              <w:t>včetně licence na dodaný SW</w:t>
            </w:r>
            <w:bookmarkEnd w:id="106"/>
            <w:bookmarkEnd w:id="107"/>
          </w:p>
        </w:tc>
        <w:tc>
          <w:tcPr>
            <w:tcW w:w="3244" w:type="dxa"/>
            <w:tcBorders>
              <w:top w:val="single" w:sz="4" w:space="0" w:color="auto"/>
              <w:left w:val="nil"/>
              <w:bottom w:val="single" w:sz="4" w:space="0" w:color="auto"/>
              <w:right w:val="single" w:sz="4" w:space="0" w:color="auto"/>
            </w:tcBorders>
            <w:hideMark/>
          </w:tcPr>
          <w:p w14:paraId="477F2E68" w14:textId="4A7AB6AC" w:rsidR="00F83E4F" w:rsidRPr="001960F0" w:rsidRDefault="00D6045A" w:rsidP="005A6448">
            <w:pPr>
              <w:spacing w:before="60" w:after="60"/>
              <w:rPr>
                <w:rFonts w:ascii="Arial" w:eastAsia="Calibri" w:hAnsi="Arial" w:cs="Arial"/>
                <w:b/>
                <w:bCs/>
              </w:rPr>
            </w:pPr>
            <w:r>
              <w:rPr>
                <w:rFonts w:ascii="Arial" w:eastAsia="Calibri" w:hAnsi="Arial" w:cs="Arial"/>
                <w:b/>
                <w:bCs/>
              </w:rPr>
              <w:t>3</w:t>
            </w:r>
            <w:r w:rsidR="00F83E4F" w:rsidRPr="00B1251A">
              <w:rPr>
                <w:rFonts w:ascii="Arial" w:eastAsia="Calibri" w:hAnsi="Arial" w:cs="Arial"/>
                <w:b/>
                <w:bCs/>
              </w:rPr>
              <w:t xml:space="preserve"> ks </w:t>
            </w:r>
            <w:r w:rsidR="00F83E4F" w:rsidRPr="001960F0">
              <w:rPr>
                <w:rFonts w:ascii="Arial" w:eastAsia="Calibri" w:hAnsi="Arial" w:cs="Arial"/>
                <w:b/>
                <w:bCs/>
              </w:rPr>
              <w:t xml:space="preserve">KODAK </w:t>
            </w:r>
            <w:proofErr w:type="spellStart"/>
            <w:r w:rsidR="00F83E4F" w:rsidRPr="001960F0">
              <w:rPr>
                <w:rFonts w:ascii="Arial" w:eastAsia="Calibri" w:hAnsi="Arial" w:cs="Arial"/>
                <w:b/>
                <w:bCs/>
              </w:rPr>
              <w:t>Capture</w:t>
            </w:r>
            <w:proofErr w:type="spellEnd"/>
            <w:r w:rsidR="00F83E4F" w:rsidRPr="001960F0">
              <w:rPr>
                <w:rFonts w:ascii="Arial" w:eastAsia="Calibri" w:hAnsi="Arial" w:cs="Arial"/>
                <w:b/>
                <w:bCs/>
              </w:rPr>
              <w:t xml:space="preserve"> Pro Software Group </w:t>
            </w:r>
            <w:r w:rsidR="00F83E4F" w:rsidRPr="00B1251A">
              <w:rPr>
                <w:rFonts w:ascii="Arial" w:eastAsia="Calibri" w:hAnsi="Arial" w:cs="Arial"/>
                <w:b/>
                <w:bCs/>
              </w:rPr>
              <w:t>A</w:t>
            </w:r>
            <w:r w:rsidR="00F83E4F" w:rsidRPr="001960F0">
              <w:rPr>
                <w:rFonts w:ascii="Arial" w:eastAsia="Calibri" w:hAnsi="Arial" w:cs="Arial"/>
                <w:b/>
                <w:bCs/>
              </w:rPr>
              <w:t>,</w:t>
            </w:r>
            <w:r w:rsidR="00F83E4F" w:rsidRPr="00B1251A">
              <w:rPr>
                <w:rFonts w:ascii="Arial" w:eastAsia="Calibri" w:hAnsi="Arial" w:cs="Arial"/>
                <w:b/>
                <w:bCs/>
              </w:rPr>
              <w:t xml:space="preserve"> </w:t>
            </w:r>
            <w:r w:rsidR="00F83E4F" w:rsidRPr="00293F04">
              <w:rPr>
                <w:rFonts w:ascii="Arial" w:eastAsia="Calibri" w:hAnsi="Arial" w:cs="Arial"/>
                <w:b/>
                <w:bCs/>
              </w:rPr>
              <w:t>včetně licence na dodaný SW</w:t>
            </w:r>
            <w:r w:rsidR="00F83E4F" w:rsidRPr="001960F0" w:rsidDel="008551ED">
              <w:rPr>
                <w:rFonts w:ascii="Arial" w:eastAsia="Calibri" w:hAnsi="Arial" w:cs="Arial"/>
                <w:b/>
                <w:bCs/>
              </w:rPr>
              <w:t xml:space="preserve"> </w:t>
            </w:r>
          </w:p>
        </w:tc>
      </w:tr>
      <w:tr w:rsidR="00F83E4F" w14:paraId="086B356E" w14:textId="77777777" w:rsidTr="005A644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08E63DDE" w14:textId="77777777" w:rsidR="00F83E4F" w:rsidRDefault="00F83E4F" w:rsidP="005A6448">
            <w:pPr>
              <w:spacing w:before="120" w:after="120"/>
              <w:rPr>
                <w:rFonts w:ascii="Arial" w:eastAsia="Calibri" w:hAnsi="Arial" w:cs="Arial"/>
              </w:rPr>
            </w:pPr>
            <w:r>
              <w:rPr>
                <w:rFonts w:ascii="Arial" w:eastAsia="Calibri" w:hAnsi="Arial" w:cs="Arial"/>
              </w:rPr>
              <w:t>SW</w:t>
            </w:r>
            <w:r>
              <w:t xml:space="preserve"> </w:t>
            </w:r>
            <w:r>
              <w:rPr>
                <w:rFonts w:ascii="Arial" w:eastAsia="Calibri" w:hAnsi="Arial" w:cs="Arial"/>
              </w:rPr>
              <w:t>rozhraní</w:t>
            </w:r>
          </w:p>
        </w:tc>
        <w:tc>
          <w:tcPr>
            <w:tcW w:w="3686" w:type="dxa"/>
            <w:tcBorders>
              <w:top w:val="single" w:sz="4" w:space="0" w:color="auto"/>
              <w:left w:val="nil"/>
              <w:bottom w:val="single" w:sz="4" w:space="0" w:color="auto"/>
              <w:right w:val="single" w:sz="4" w:space="0" w:color="auto"/>
            </w:tcBorders>
            <w:shd w:val="clear" w:color="auto" w:fill="FFFFFF"/>
            <w:hideMark/>
          </w:tcPr>
          <w:p w14:paraId="03E010F2" w14:textId="77777777" w:rsidR="00F83E4F" w:rsidRDefault="00F83E4F" w:rsidP="005A6448">
            <w:pPr>
              <w:spacing w:before="120" w:after="120"/>
              <w:rPr>
                <w:rFonts w:ascii="Arial" w:eastAsia="Calibri" w:hAnsi="Arial" w:cs="Arial"/>
              </w:rPr>
            </w:pPr>
            <w:proofErr w:type="spellStart"/>
            <w:r>
              <w:rPr>
                <w:rFonts w:ascii="Arial" w:eastAsia="Calibri" w:hAnsi="Arial" w:cs="Arial"/>
              </w:rPr>
              <w:t>TWAIN</w:t>
            </w:r>
            <w:proofErr w:type="spellEnd"/>
            <w:r>
              <w:rPr>
                <w:rFonts w:ascii="Arial" w:eastAsia="Calibri" w:hAnsi="Arial" w:cs="Arial"/>
              </w:rPr>
              <w:t xml:space="preserve"> nebo ISIS</w:t>
            </w:r>
          </w:p>
        </w:tc>
        <w:tc>
          <w:tcPr>
            <w:tcW w:w="3244" w:type="dxa"/>
            <w:tcBorders>
              <w:top w:val="single" w:sz="4" w:space="0" w:color="auto"/>
              <w:left w:val="nil"/>
              <w:bottom w:val="single" w:sz="4" w:space="0" w:color="auto"/>
              <w:right w:val="single" w:sz="4" w:space="0" w:color="auto"/>
            </w:tcBorders>
            <w:hideMark/>
          </w:tcPr>
          <w:p w14:paraId="24B9D69E" w14:textId="14282C9D" w:rsidR="00F83E4F" w:rsidRPr="00B1251A" w:rsidRDefault="00F83E4F" w:rsidP="005A6448">
            <w:pPr>
              <w:spacing w:before="60" w:after="60"/>
              <w:rPr>
                <w:rFonts w:ascii="Arial" w:eastAsia="Calibri" w:hAnsi="Arial" w:cs="Arial"/>
              </w:rPr>
            </w:pPr>
            <w:proofErr w:type="spellStart"/>
            <w:r w:rsidRPr="001960F0">
              <w:rPr>
                <w:rFonts w:ascii="Arial" w:eastAsia="Calibri" w:hAnsi="Arial" w:cs="Arial"/>
              </w:rPr>
              <w:t>TWAIN</w:t>
            </w:r>
            <w:proofErr w:type="spellEnd"/>
            <w:r w:rsidRPr="001960F0">
              <w:rPr>
                <w:rFonts w:ascii="Arial" w:eastAsia="Calibri" w:hAnsi="Arial" w:cs="Arial"/>
              </w:rPr>
              <w:t xml:space="preserve">, ISIS, </w:t>
            </w:r>
            <w:proofErr w:type="spellStart"/>
            <w:r w:rsidRPr="001960F0">
              <w:rPr>
                <w:rFonts w:ascii="Arial" w:eastAsia="Calibri" w:hAnsi="Arial" w:cs="Arial"/>
              </w:rPr>
              <w:t>WIA</w:t>
            </w:r>
            <w:proofErr w:type="spellEnd"/>
          </w:p>
        </w:tc>
      </w:tr>
      <w:tr w:rsidR="00F83E4F" w14:paraId="40B56834" w14:textId="77777777" w:rsidTr="005A644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13ED821F" w14:textId="77777777" w:rsidR="00F83E4F" w:rsidRDefault="00F83E4F" w:rsidP="005A6448">
            <w:pPr>
              <w:spacing w:before="120" w:after="120"/>
              <w:rPr>
                <w:rFonts w:ascii="Arial" w:eastAsia="Calibri" w:hAnsi="Arial" w:cs="Arial"/>
              </w:rPr>
            </w:pPr>
            <w:r>
              <w:rPr>
                <w:rFonts w:ascii="Arial" w:eastAsia="Calibri" w:hAnsi="Arial" w:cs="Arial"/>
              </w:rPr>
              <w:t>Základní funkcionalita</w:t>
            </w:r>
          </w:p>
        </w:tc>
        <w:tc>
          <w:tcPr>
            <w:tcW w:w="3686" w:type="dxa"/>
            <w:tcBorders>
              <w:top w:val="single" w:sz="4" w:space="0" w:color="auto"/>
              <w:left w:val="nil"/>
              <w:bottom w:val="single" w:sz="4" w:space="0" w:color="auto"/>
              <w:right w:val="single" w:sz="4" w:space="0" w:color="auto"/>
            </w:tcBorders>
            <w:shd w:val="clear" w:color="auto" w:fill="FFFFFF"/>
            <w:hideMark/>
          </w:tcPr>
          <w:p w14:paraId="19A5ABD7" w14:textId="77777777" w:rsidR="00F83E4F" w:rsidRDefault="00F83E4F" w:rsidP="005A6448">
            <w:pPr>
              <w:spacing w:before="120" w:after="120"/>
              <w:rPr>
                <w:rFonts w:ascii="Arial" w:eastAsia="Calibri" w:hAnsi="Arial" w:cs="Arial"/>
              </w:rPr>
            </w:pPr>
            <w:r>
              <w:rPr>
                <w:rFonts w:ascii="Arial" w:eastAsia="Calibri" w:hAnsi="Arial" w:cs="Arial"/>
              </w:rPr>
              <w:t>Automatické nastavení kontrastu a jasu</w:t>
            </w:r>
          </w:p>
          <w:p w14:paraId="03BE2303" w14:textId="77777777" w:rsidR="00F83E4F" w:rsidRDefault="00F83E4F" w:rsidP="005A6448">
            <w:pPr>
              <w:spacing w:before="120" w:after="120"/>
              <w:rPr>
                <w:rFonts w:ascii="Arial" w:eastAsia="Calibri" w:hAnsi="Arial" w:cs="Arial"/>
              </w:rPr>
            </w:pPr>
            <w:r>
              <w:rPr>
                <w:rFonts w:ascii="Arial" w:eastAsia="Calibri" w:hAnsi="Arial" w:cs="Arial"/>
              </w:rPr>
              <w:t>Automatické narovnání obrazu do svislé polohy</w:t>
            </w:r>
          </w:p>
          <w:p w14:paraId="3051DDA4" w14:textId="77777777" w:rsidR="00F83E4F" w:rsidRDefault="00F83E4F" w:rsidP="005A6448">
            <w:pPr>
              <w:spacing w:before="120" w:after="120"/>
              <w:rPr>
                <w:rFonts w:ascii="Arial" w:eastAsia="Calibri" w:hAnsi="Arial" w:cs="Arial"/>
              </w:rPr>
            </w:pPr>
            <w:r>
              <w:rPr>
                <w:rFonts w:ascii="Arial" w:eastAsia="Calibri" w:hAnsi="Arial" w:cs="Arial"/>
              </w:rPr>
              <w:t>Automatické vyhlazení hran dokumentu</w:t>
            </w:r>
          </w:p>
          <w:p w14:paraId="4FB0B538" w14:textId="77777777" w:rsidR="00F83E4F" w:rsidRDefault="00F83E4F" w:rsidP="005A6448">
            <w:pPr>
              <w:spacing w:before="120" w:after="120"/>
              <w:rPr>
                <w:rFonts w:ascii="Arial" w:eastAsia="Calibri" w:hAnsi="Arial" w:cs="Arial"/>
              </w:rPr>
            </w:pPr>
            <w:r>
              <w:rPr>
                <w:rFonts w:ascii="Arial" w:eastAsia="Calibri" w:hAnsi="Arial" w:cs="Arial"/>
              </w:rPr>
              <w:t>Automatické odstranění složitého pozadí dokumentu</w:t>
            </w:r>
          </w:p>
          <w:p w14:paraId="4924FA9D" w14:textId="77777777" w:rsidR="00F83E4F" w:rsidRDefault="00F83E4F" w:rsidP="005A6448">
            <w:pPr>
              <w:spacing w:before="120" w:after="120"/>
              <w:rPr>
                <w:rFonts w:ascii="Arial" w:eastAsia="Calibri" w:hAnsi="Arial" w:cs="Arial"/>
              </w:rPr>
            </w:pPr>
            <w:r>
              <w:rPr>
                <w:rFonts w:ascii="Arial" w:eastAsia="Calibri" w:hAnsi="Arial" w:cs="Arial"/>
              </w:rPr>
              <w:t>Automatické odstranění černých objektů po perforaci dokumentu</w:t>
            </w:r>
          </w:p>
          <w:p w14:paraId="2AAF27A3" w14:textId="77777777" w:rsidR="00F83E4F" w:rsidRDefault="00F83E4F" w:rsidP="005A6448">
            <w:pPr>
              <w:spacing w:before="120" w:after="120"/>
              <w:rPr>
                <w:rFonts w:ascii="Arial" w:eastAsia="Calibri" w:hAnsi="Arial" w:cs="Arial"/>
              </w:rPr>
            </w:pPr>
            <w:r>
              <w:rPr>
                <w:rFonts w:ascii="Arial" w:eastAsia="Calibri" w:hAnsi="Arial" w:cs="Arial"/>
              </w:rPr>
              <w:t>Automatická rotace naskenovaného dokumentu dle toku textu</w:t>
            </w:r>
          </w:p>
          <w:p w14:paraId="1C906073" w14:textId="77777777" w:rsidR="00F83E4F" w:rsidRDefault="00F83E4F" w:rsidP="005A6448">
            <w:pPr>
              <w:spacing w:before="120" w:after="120"/>
              <w:rPr>
                <w:rFonts w:ascii="Arial" w:eastAsia="Calibri" w:hAnsi="Arial" w:cs="Arial"/>
              </w:rPr>
            </w:pPr>
            <w:r>
              <w:rPr>
                <w:rFonts w:ascii="Arial" w:eastAsia="Calibri" w:hAnsi="Arial" w:cs="Arial"/>
              </w:rPr>
              <w:t>Automatické odmazání prázdných stran</w:t>
            </w:r>
          </w:p>
        </w:tc>
        <w:tc>
          <w:tcPr>
            <w:tcW w:w="3244" w:type="dxa"/>
            <w:tcBorders>
              <w:top w:val="single" w:sz="4" w:space="0" w:color="auto"/>
              <w:left w:val="nil"/>
              <w:bottom w:val="single" w:sz="4" w:space="0" w:color="auto"/>
              <w:right w:val="single" w:sz="4" w:space="0" w:color="auto"/>
            </w:tcBorders>
            <w:hideMark/>
          </w:tcPr>
          <w:p w14:paraId="69D0D326" w14:textId="77777777" w:rsidR="00F83E4F" w:rsidRPr="001960F0" w:rsidRDefault="00F83E4F" w:rsidP="005A6448">
            <w:pPr>
              <w:spacing w:before="60" w:after="60"/>
              <w:rPr>
                <w:rFonts w:ascii="Arial" w:eastAsia="Calibri" w:hAnsi="Arial" w:cs="Arial"/>
              </w:rPr>
            </w:pPr>
            <w:r w:rsidRPr="001960F0">
              <w:rPr>
                <w:rFonts w:ascii="Arial" w:eastAsia="Calibri" w:hAnsi="Arial" w:cs="Arial"/>
              </w:rPr>
              <w:t>Automatické nastavení kontrastu a jasu</w:t>
            </w:r>
          </w:p>
          <w:p w14:paraId="0B413B90" w14:textId="64444CB0" w:rsidR="00F83E4F" w:rsidRPr="001960F0" w:rsidRDefault="00F83E4F" w:rsidP="005A6448">
            <w:pPr>
              <w:spacing w:before="60" w:after="60"/>
              <w:rPr>
                <w:rFonts w:ascii="Arial" w:eastAsia="Calibri" w:hAnsi="Arial" w:cs="Arial"/>
              </w:rPr>
            </w:pPr>
            <w:r w:rsidRPr="001960F0">
              <w:rPr>
                <w:rFonts w:ascii="Arial" w:eastAsia="Calibri" w:hAnsi="Arial" w:cs="Arial"/>
              </w:rPr>
              <w:t>Auto</w:t>
            </w:r>
            <w:r w:rsidR="008E0C42">
              <w:rPr>
                <w:rFonts w:ascii="Arial" w:eastAsia="Calibri" w:hAnsi="Arial" w:cs="Arial"/>
              </w:rPr>
              <w:t>.</w:t>
            </w:r>
            <w:r w:rsidRPr="001960F0">
              <w:rPr>
                <w:rFonts w:ascii="Arial" w:eastAsia="Calibri" w:hAnsi="Arial" w:cs="Arial"/>
              </w:rPr>
              <w:t xml:space="preserve"> narovnání obrazu do svislé polohy</w:t>
            </w:r>
          </w:p>
          <w:p w14:paraId="6096C639" w14:textId="2B3EEAFC" w:rsidR="00F83E4F" w:rsidRPr="001960F0" w:rsidRDefault="008E0C42" w:rsidP="005A6448">
            <w:pPr>
              <w:spacing w:before="60" w:after="60"/>
              <w:rPr>
                <w:rFonts w:ascii="Arial" w:eastAsia="Calibri" w:hAnsi="Arial" w:cs="Arial"/>
              </w:rPr>
            </w:pPr>
            <w:r w:rsidRPr="001960F0">
              <w:rPr>
                <w:rFonts w:ascii="Arial" w:eastAsia="Calibri" w:hAnsi="Arial" w:cs="Arial"/>
              </w:rPr>
              <w:t>Auto</w:t>
            </w:r>
            <w:r>
              <w:rPr>
                <w:rFonts w:ascii="Arial" w:eastAsia="Calibri" w:hAnsi="Arial" w:cs="Arial"/>
              </w:rPr>
              <w:t>.</w:t>
            </w:r>
            <w:r w:rsidRPr="001960F0">
              <w:rPr>
                <w:rFonts w:ascii="Arial" w:eastAsia="Calibri" w:hAnsi="Arial" w:cs="Arial"/>
              </w:rPr>
              <w:t xml:space="preserve"> </w:t>
            </w:r>
            <w:r w:rsidR="00F83E4F" w:rsidRPr="001960F0">
              <w:rPr>
                <w:rFonts w:ascii="Arial" w:eastAsia="Calibri" w:hAnsi="Arial" w:cs="Arial"/>
              </w:rPr>
              <w:t>vyhlazení hran dokumentu</w:t>
            </w:r>
          </w:p>
          <w:p w14:paraId="133F5A6B" w14:textId="27C9805E" w:rsidR="00F83E4F" w:rsidRPr="001960F0" w:rsidRDefault="008E0C42" w:rsidP="005A6448">
            <w:pPr>
              <w:spacing w:before="60" w:after="60"/>
              <w:rPr>
                <w:rFonts w:ascii="Arial" w:eastAsia="Calibri" w:hAnsi="Arial" w:cs="Arial"/>
              </w:rPr>
            </w:pPr>
            <w:r w:rsidRPr="001960F0">
              <w:rPr>
                <w:rFonts w:ascii="Arial" w:eastAsia="Calibri" w:hAnsi="Arial" w:cs="Arial"/>
              </w:rPr>
              <w:t>Auto</w:t>
            </w:r>
            <w:r>
              <w:rPr>
                <w:rFonts w:ascii="Arial" w:eastAsia="Calibri" w:hAnsi="Arial" w:cs="Arial"/>
              </w:rPr>
              <w:t>.</w:t>
            </w:r>
            <w:r w:rsidRPr="001960F0">
              <w:rPr>
                <w:rFonts w:ascii="Arial" w:eastAsia="Calibri" w:hAnsi="Arial" w:cs="Arial"/>
              </w:rPr>
              <w:t xml:space="preserve"> </w:t>
            </w:r>
            <w:r w:rsidR="00F83E4F" w:rsidRPr="001960F0">
              <w:rPr>
                <w:rFonts w:ascii="Arial" w:eastAsia="Calibri" w:hAnsi="Arial" w:cs="Arial"/>
              </w:rPr>
              <w:t>odstranění složitého pozadí dokumentu</w:t>
            </w:r>
          </w:p>
          <w:p w14:paraId="007C68F5" w14:textId="784E602D" w:rsidR="00F83E4F" w:rsidRPr="001960F0" w:rsidRDefault="008E0C42" w:rsidP="005A6448">
            <w:pPr>
              <w:spacing w:before="60" w:after="60"/>
              <w:rPr>
                <w:rFonts w:ascii="Arial" w:eastAsia="Calibri" w:hAnsi="Arial" w:cs="Arial"/>
              </w:rPr>
            </w:pPr>
            <w:r w:rsidRPr="001960F0">
              <w:rPr>
                <w:rFonts w:ascii="Arial" w:eastAsia="Calibri" w:hAnsi="Arial" w:cs="Arial"/>
              </w:rPr>
              <w:t>Auto</w:t>
            </w:r>
            <w:r>
              <w:rPr>
                <w:rFonts w:ascii="Arial" w:eastAsia="Calibri" w:hAnsi="Arial" w:cs="Arial"/>
              </w:rPr>
              <w:t>.</w:t>
            </w:r>
            <w:r w:rsidRPr="001960F0">
              <w:rPr>
                <w:rFonts w:ascii="Arial" w:eastAsia="Calibri" w:hAnsi="Arial" w:cs="Arial"/>
              </w:rPr>
              <w:t xml:space="preserve"> </w:t>
            </w:r>
            <w:r w:rsidR="00F83E4F" w:rsidRPr="001960F0">
              <w:rPr>
                <w:rFonts w:ascii="Arial" w:eastAsia="Calibri" w:hAnsi="Arial" w:cs="Arial"/>
              </w:rPr>
              <w:t>odstranění černých objektů po perforaci dokumentu</w:t>
            </w:r>
          </w:p>
          <w:p w14:paraId="3FD32751" w14:textId="71CC89DE" w:rsidR="00F83E4F" w:rsidRPr="001960F0" w:rsidRDefault="008E0C42" w:rsidP="005A6448">
            <w:pPr>
              <w:spacing w:before="60" w:after="60"/>
              <w:rPr>
                <w:rFonts w:ascii="Arial" w:eastAsia="Calibri" w:hAnsi="Arial" w:cs="Arial"/>
              </w:rPr>
            </w:pPr>
            <w:r w:rsidRPr="001960F0">
              <w:rPr>
                <w:rFonts w:ascii="Arial" w:eastAsia="Calibri" w:hAnsi="Arial" w:cs="Arial"/>
              </w:rPr>
              <w:t>Auto</w:t>
            </w:r>
            <w:r>
              <w:rPr>
                <w:rFonts w:ascii="Arial" w:eastAsia="Calibri" w:hAnsi="Arial" w:cs="Arial"/>
              </w:rPr>
              <w:t>.</w:t>
            </w:r>
            <w:r w:rsidRPr="001960F0">
              <w:rPr>
                <w:rFonts w:ascii="Arial" w:eastAsia="Calibri" w:hAnsi="Arial" w:cs="Arial"/>
              </w:rPr>
              <w:t xml:space="preserve"> </w:t>
            </w:r>
            <w:r w:rsidR="00F83E4F" w:rsidRPr="001960F0">
              <w:rPr>
                <w:rFonts w:ascii="Arial" w:eastAsia="Calibri" w:hAnsi="Arial" w:cs="Arial"/>
              </w:rPr>
              <w:t>rotace naskenovaného dokumentu dle toku textu</w:t>
            </w:r>
          </w:p>
          <w:p w14:paraId="22981DA1" w14:textId="4ED1FCAA" w:rsidR="00F83E4F" w:rsidRPr="00B1251A" w:rsidRDefault="008E0C42" w:rsidP="005A6448">
            <w:pPr>
              <w:spacing w:before="60" w:after="60"/>
              <w:rPr>
                <w:rFonts w:ascii="Arial" w:eastAsia="Calibri" w:hAnsi="Arial" w:cs="Arial"/>
              </w:rPr>
            </w:pPr>
            <w:r w:rsidRPr="001960F0">
              <w:rPr>
                <w:rFonts w:ascii="Arial" w:eastAsia="Calibri" w:hAnsi="Arial" w:cs="Arial"/>
              </w:rPr>
              <w:t>Auto</w:t>
            </w:r>
            <w:r>
              <w:rPr>
                <w:rFonts w:ascii="Arial" w:eastAsia="Calibri" w:hAnsi="Arial" w:cs="Arial"/>
              </w:rPr>
              <w:t>.</w:t>
            </w:r>
            <w:r w:rsidRPr="001960F0">
              <w:rPr>
                <w:rFonts w:ascii="Arial" w:eastAsia="Calibri" w:hAnsi="Arial" w:cs="Arial"/>
              </w:rPr>
              <w:t xml:space="preserve"> </w:t>
            </w:r>
            <w:r w:rsidR="00F83E4F" w:rsidRPr="001960F0">
              <w:rPr>
                <w:rFonts w:ascii="Arial" w:eastAsia="Calibri" w:hAnsi="Arial" w:cs="Arial"/>
              </w:rPr>
              <w:t>odmazání prázdných stran</w:t>
            </w:r>
          </w:p>
        </w:tc>
      </w:tr>
      <w:tr w:rsidR="00F83E4F" w14:paraId="17834F08" w14:textId="77777777" w:rsidTr="005A644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0A6B6E02" w14:textId="77777777" w:rsidR="00F83E4F" w:rsidRDefault="00F83E4F" w:rsidP="005A6448">
            <w:pPr>
              <w:spacing w:before="120" w:after="120"/>
              <w:rPr>
                <w:rFonts w:ascii="Arial" w:eastAsia="Calibri" w:hAnsi="Arial" w:cs="Arial"/>
              </w:rPr>
            </w:pPr>
            <w:r>
              <w:rPr>
                <w:rFonts w:ascii="Arial" w:eastAsia="Calibri" w:hAnsi="Arial" w:cs="Arial"/>
              </w:rPr>
              <w:t xml:space="preserve">Jiné požadavky </w:t>
            </w:r>
          </w:p>
        </w:tc>
        <w:tc>
          <w:tcPr>
            <w:tcW w:w="3686" w:type="dxa"/>
            <w:tcBorders>
              <w:top w:val="single" w:sz="4" w:space="0" w:color="auto"/>
              <w:left w:val="nil"/>
              <w:bottom w:val="single" w:sz="4" w:space="0" w:color="auto"/>
              <w:right w:val="single" w:sz="4" w:space="0" w:color="auto"/>
            </w:tcBorders>
            <w:shd w:val="clear" w:color="auto" w:fill="FFFFFF"/>
            <w:hideMark/>
          </w:tcPr>
          <w:p w14:paraId="5667F168" w14:textId="77777777" w:rsidR="00F83E4F" w:rsidRDefault="00F83E4F" w:rsidP="005A6448">
            <w:pPr>
              <w:spacing w:before="120" w:after="120"/>
              <w:rPr>
                <w:rFonts w:ascii="Arial" w:eastAsia="Calibri" w:hAnsi="Arial" w:cs="Arial"/>
              </w:rPr>
            </w:pPr>
            <w:r>
              <w:rPr>
                <w:rFonts w:ascii="Arial" w:eastAsia="Calibri" w:hAnsi="Arial" w:cs="Arial"/>
              </w:rPr>
              <w:t>Korekce písma, vyhlazení písma doplněním pixelů</w:t>
            </w:r>
          </w:p>
          <w:p w14:paraId="6CA502D6" w14:textId="77777777" w:rsidR="00F83E4F" w:rsidRDefault="00F83E4F" w:rsidP="005A6448">
            <w:pPr>
              <w:spacing w:before="120" w:after="120"/>
              <w:rPr>
                <w:rFonts w:ascii="Arial" w:eastAsia="Calibri" w:hAnsi="Arial" w:cs="Arial"/>
              </w:rPr>
            </w:pPr>
            <w:r>
              <w:rPr>
                <w:rFonts w:ascii="Arial" w:eastAsia="Calibri" w:hAnsi="Arial" w:cs="Arial"/>
              </w:rPr>
              <w:t>Možnost manuální úpravy obrazu obsluhou</w:t>
            </w:r>
          </w:p>
          <w:p w14:paraId="116AC6B4" w14:textId="77777777" w:rsidR="00F83E4F" w:rsidRDefault="00F83E4F" w:rsidP="005A6448">
            <w:pPr>
              <w:spacing w:before="120" w:after="120"/>
              <w:rPr>
                <w:rFonts w:ascii="Arial" w:eastAsia="Calibri" w:hAnsi="Arial" w:cs="Arial"/>
              </w:rPr>
            </w:pPr>
            <w:r>
              <w:rPr>
                <w:rFonts w:ascii="Arial" w:eastAsia="Calibri" w:hAnsi="Arial" w:cs="Arial"/>
              </w:rPr>
              <w:t>Automatické rozpoznání barevného a černobílého dokumentu a jeho skenování v příslušném módu</w:t>
            </w:r>
          </w:p>
          <w:p w14:paraId="48559DB7" w14:textId="77777777" w:rsidR="00F83E4F" w:rsidRDefault="00F83E4F" w:rsidP="005A6448">
            <w:pPr>
              <w:spacing w:before="120" w:after="120"/>
              <w:rPr>
                <w:rFonts w:ascii="Arial" w:eastAsia="Calibri" w:hAnsi="Arial" w:cs="Arial"/>
              </w:rPr>
            </w:pPr>
            <w:r>
              <w:rPr>
                <w:rFonts w:ascii="Arial" w:eastAsia="Calibri" w:hAnsi="Arial" w:cs="Arial"/>
              </w:rPr>
              <w:t>Definice profilů optimalizace obrazu</w:t>
            </w:r>
          </w:p>
          <w:p w14:paraId="17904369" w14:textId="77777777" w:rsidR="00F83E4F" w:rsidRDefault="00F83E4F" w:rsidP="005A6448">
            <w:pPr>
              <w:spacing w:before="120" w:after="120"/>
              <w:rPr>
                <w:rFonts w:ascii="Arial" w:eastAsia="Calibri" w:hAnsi="Arial" w:cs="Arial"/>
              </w:rPr>
            </w:pPr>
            <w:r>
              <w:rPr>
                <w:rFonts w:ascii="Arial" w:eastAsia="Calibri" w:hAnsi="Arial" w:cs="Arial"/>
              </w:rPr>
              <w:t xml:space="preserve">Rozeznávání </w:t>
            </w:r>
            <w:proofErr w:type="spellStart"/>
            <w:proofErr w:type="gramStart"/>
            <w:r>
              <w:rPr>
                <w:rFonts w:ascii="Arial" w:eastAsia="Calibri" w:hAnsi="Arial" w:cs="Arial"/>
              </w:rPr>
              <w:t>1D</w:t>
            </w:r>
            <w:proofErr w:type="spellEnd"/>
            <w:proofErr w:type="gramEnd"/>
            <w:r>
              <w:rPr>
                <w:rFonts w:ascii="Arial" w:eastAsia="Calibri" w:hAnsi="Arial" w:cs="Arial"/>
              </w:rPr>
              <w:t xml:space="preserve"> a </w:t>
            </w:r>
            <w:proofErr w:type="spellStart"/>
            <w:r>
              <w:rPr>
                <w:rFonts w:ascii="Arial" w:eastAsia="Calibri" w:hAnsi="Arial" w:cs="Arial"/>
              </w:rPr>
              <w:t>2D</w:t>
            </w:r>
            <w:proofErr w:type="spellEnd"/>
            <w:r>
              <w:rPr>
                <w:rFonts w:ascii="Arial" w:eastAsia="Calibri" w:hAnsi="Arial" w:cs="Arial"/>
              </w:rPr>
              <w:t xml:space="preserve"> čárových kódů na jedné stránce s možností separace a indexace dokumentu</w:t>
            </w:r>
          </w:p>
          <w:p w14:paraId="1476C307" w14:textId="77777777" w:rsidR="00F83E4F" w:rsidRDefault="00F83E4F" w:rsidP="005A6448">
            <w:pPr>
              <w:spacing w:before="120" w:after="120"/>
              <w:rPr>
                <w:rFonts w:ascii="Arial" w:eastAsia="Calibri" w:hAnsi="Arial" w:cs="Arial"/>
              </w:rPr>
            </w:pPr>
            <w:r>
              <w:rPr>
                <w:rFonts w:ascii="Arial" w:eastAsia="Calibri" w:hAnsi="Arial" w:cs="Arial"/>
              </w:rPr>
              <w:lastRenderedPageBreak/>
              <w:t xml:space="preserve">Zónové rozpoznávání OCR, </w:t>
            </w:r>
            <w:proofErr w:type="spellStart"/>
            <w:r>
              <w:rPr>
                <w:rFonts w:ascii="Arial" w:eastAsia="Calibri" w:hAnsi="Arial" w:cs="Arial"/>
              </w:rPr>
              <w:t>PDF</w:t>
            </w:r>
            <w:proofErr w:type="spellEnd"/>
            <w:r>
              <w:rPr>
                <w:rFonts w:ascii="Arial" w:eastAsia="Calibri" w:hAnsi="Arial" w:cs="Arial"/>
              </w:rPr>
              <w:t>/A</w:t>
            </w:r>
          </w:p>
          <w:p w14:paraId="2B2499A5" w14:textId="77777777" w:rsidR="00F83E4F" w:rsidRDefault="00F83E4F" w:rsidP="005A6448">
            <w:pPr>
              <w:spacing w:before="120" w:after="120"/>
              <w:rPr>
                <w:rFonts w:ascii="Arial" w:eastAsia="Calibri" w:hAnsi="Arial" w:cs="Arial"/>
              </w:rPr>
            </w:pPr>
            <w:r>
              <w:rPr>
                <w:rFonts w:ascii="Arial" w:eastAsia="Calibri" w:hAnsi="Arial" w:cs="Arial"/>
              </w:rPr>
              <w:t xml:space="preserve">Možnost separace dokumentů podle přítomnosti definovaného formátu čárového kódu </w:t>
            </w:r>
          </w:p>
          <w:p w14:paraId="362707F6" w14:textId="77777777" w:rsidR="00F83E4F" w:rsidRDefault="00F83E4F" w:rsidP="005A6448">
            <w:pPr>
              <w:spacing w:before="120" w:after="120"/>
              <w:rPr>
                <w:rFonts w:ascii="Arial" w:eastAsia="Calibri" w:hAnsi="Arial" w:cs="Arial"/>
              </w:rPr>
            </w:pPr>
            <w:r>
              <w:rPr>
                <w:rFonts w:ascii="Arial" w:eastAsia="Calibri" w:hAnsi="Arial" w:cs="Arial"/>
              </w:rPr>
              <w:t>Jednoduché ovládání, bez speciálních znalostí obsluhy skenování</w:t>
            </w:r>
          </w:p>
          <w:p w14:paraId="12694AFA" w14:textId="77777777" w:rsidR="00F83E4F" w:rsidRDefault="00F83E4F" w:rsidP="005A6448">
            <w:pPr>
              <w:spacing w:before="120" w:after="120"/>
              <w:rPr>
                <w:rFonts w:ascii="Arial" w:eastAsia="Calibri" w:hAnsi="Arial" w:cs="Arial"/>
              </w:rPr>
            </w:pPr>
            <w:r>
              <w:rPr>
                <w:rFonts w:ascii="Arial" w:eastAsia="Calibri" w:hAnsi="Arial" w:cs="Arial"/>
              </w:rPr>
              <w:t>Separace dokumentů i vícestránkových podle nalepených štítků</w:t>
            </w:r>
          </w:p>
        </w:tc>
        <w:tc>
          <w:tcPr>
            <w:tcW w:w="3244" w:type="dxa"/>
            <w:tcBorders>
              <w:top w:val="single" w:sz="4" w:space="0" w:color="auto"/>
              <w:left w:val="nil"/>
              <w:bottom w:val="single" w:sz="4" w:space="0" w:color="auto"/>
              <w:right w:val="single" w:sz="4" w:space="0" w:color="auto"/>
            </w:tcBorders>
            <w:hideMark/>
          </w:tcPr>
          <w:p w14:paraId="6C6E0DCB" w14:textId="77777777" w:rsidR="00F83E4F" w:rsidRPr="001960F0" w:rsidRDefault="00F83E4F" w:rsidP="005A6448">
            <w:pPr>
              <w:spacing w:before="60" w:after="60"/>
              <w:rPr>
                <w:rFonts w:ascii="Arial" w:eastAsia="Calibri" w:hAnsi="Arial" w:cs="Arial"/>
              </w:rPr>
            </w:pPr>
            <w:r w:rsidRPr="001960F0">
              <w:rPr>
                <w:rFonts w:ascii="Arial" w:eastAsia="Calibri" w:hAnsi="Arial" w:cs="Arial"/>
              </w:rPr>
              <w:lastRenderedPageBreak/>
              <w:t>Korekce písma, vyhlazení písma doplněním pixelů</w:t>
            </w:r>
          </w:p>
          <w:p w14:paraId="55140EB2" w14:textId="77777777" w:rsidR="00F83E4F" w:rsidRPr="001960F0" w:rsidRDefault="00F83E4F" w:rsidP="005A6448">
            <w:pPr>
              <w:spacing w:before="60" w:after="60"/>
              <w:rPr>
                <w:rFonts w:ascii="Arial" w:eastAsia="Calibri" w:hAnsi="Arial" w:cs="Arial"/>
              </w:rPr>
            </w:pPr>
            <w:r w:rsidRPr="001960F0">
              <w:rPr>
                <w:rFonts w:ascii="Arial" w:eastAsia="Calibri" w:hAnsi="Arial" w:cs="Arial"/>
              </w:rPr>
              <w:t>Možnost manuální úpravy obrazu obsluhou</w:t>
            </w:r>
          </w:p>
          <w:p w14:paraId="7D849681" w14:textId="77777777" w:rsidR="00F83E4F" w:rsidRPr="001960F0" w:rsidRDefault="00F83E4F" w:rsidP="005A6448">
            <w:pPr>
              <w:spacing w:before="60" w:after="60"/>
              <w:rPr>
                <w:rFonts w:ascii="Arial" w:eastAsia="Calibri" w:hAnsi="Arial" w:cs="Arial"/>
              </w:rPr>
            </w:pPr>
            <w:r w:rsidRPr="001960F0">
              <w:rPr>
                <w:rFonts w:ascii="Arial" w:eastAsia="Calibri" w:hAnsi="Arial" w:cs="Arial"/>
              </w:rPr>
              <w:t>Automatické rozpoznání barevného a černobílého dokumentu a jeho skenování v příslušném módu</w:t>
            </w:r>
          </w:p>
          <w:p w14:paraId="628EDCE1" w14:textId="77777777" w:rsidR="00F83E4F" w:rsidRPr="001960F0" w:rsidRDefault="00F83E4F" w:rsidP="005A6448">
            <w:pPr>
              <w:spacing w:before="60" w:after="60"/>
              <w:rPr>
                <w:rFonts w:ascii="Arial" w:eastAsia="Calibri" w:hAnsi="Arial" w:cs="Arial"/>
              </w:rPr>
            </w:pPr>
            <w:r w:rsidRPr="001960F0">
              <w:rPr>
                <w:rFonts w:ascii="Arial" w:eastAsia="Calibri" w:hAnsi="Arial" w:cs="Arial"/>
              </w:rPr>
              <w:t>Definice profilů optimalizace obrazu</w:t>
            </w:r>
          </w:p>
          <w:p w14:paraId="1DBC940F" w14:textId="77777777" w:rsidR="00F83E4F" w:rsidRPr="001960F0" w:rsidRDefault="00F83E4F" w:rsidP="005A6448">
            <w:pPr>
              <w:spacing w:before="60" w:after="60"/>
              <w:rPr>
                <w:rFonts w:ascii="Arial" w:eastAsia="Calibri" w:hAnsi="Arial" w:cs="Arial"/>
              </w:rPr>
            </w:pPr>
            <w:r w:rsidRPr="001960F0">
              <w:rPr>
                <w:rFonts w:ascii="Arial" w:eastAsia="Calibri" w:hAnsi="Arial" w:cs="Arial"/>
              </w:rPr>
              <w:t xml:space="preserve">Rozeznávání </w:t>
            </w:r>
            <w:proofErr w:type="spellStart"/>
            <w:proofErr w:type="gramStart"/>
            <w:r w:rsidRPr="001960F0">
              <w:rPr>
                <w:rFonts w:ascii="Arial" w:eastAsia="Calibri" w:hAnsi="Arial" w:cs="Arial"/>
              </w:rPr>
              <w:t>1D</w:t>
            </w:r>
            <w:proofErr w:type="spellEnd"/>
            <w:proofErr w:type="gramEnd"/>
            <w:r w:rsidRPr="001960F0">
              <w:rPr>
                <w:rFonts w:ascii="Arial" w:eastAsia="Calibri" w:hAnsi="Arial" w:cs="Arial"/>
              </w:rPr>
              <w:t xml:space="preserve"> a </w:t>
            </w:r>
            <w:proofErr w:type="spellStart"/>
            <w:r w:rsidRPr="001960F0">
              <w:rPr>
                <w:rFonts w:ascii="Arial" w:eastAsia="Calibri" w:hAnsi="Arial" w:cs="Arial"/>
              </w:rPr>
              <w:t>2D</w:t>
            </w:r>
            <w:proofErr w:type="spellEnd"/>
            <w:r w:rsidRPr="001960F0">
              <w:rPr>
                <w:rFonts w:ascii="Arial" w:eastAsia="Calibri" w:hAnsi="Arial" w:cs="Arial"/>
              </w:rPr>
              <w:t xml:space="preserve"> čárových kódů na jedné stránce s možností separace a indexace dokumentu</w:t>
            </w:r>
          </w:p>
          <w:p w14:paraId="6688C1A3" w14:textId="77777777" w:rsidR="00F83E4F" w:rsidRPr="001960F0" w:rsidRDefault="00F83E4F" w:rsidP="005A6448">
            <w:pPr>
              <w:spacing w:before="60" w:after="60"/>
              <w:rPr>
                <w:rFonts w:ascii="Arial" w:eastAsia="Calibri" w:hAnsi="Arial" w:cs="Arial"/>
              </w:rPr>
            </w:pPr>
            <w:r w:rsidRPr="001960F0">
              <w:rPr>
                <w:rFonts w:ascii="Arial" w:eastAsia="Calibri" w:hAnsi="Arial" w:cs="Arial"/>
              </w:rPr>
              <w:lastRenderedPageBreak/>
              <w:t xml:space="preserve">Zónové rozpoznávání OCR, </w:t>
            </w:r>
            <w:proofErr w:type="spellStart"/>
            <w:r w:rsidRPr="001960F0">
              <w:rPr>
                <w:rFonts w:ascii="Arial" w:eastAsia="Calibri" w:hAnsi="Arial" w:cs="Arial"/>
              </w:rPr>
              <w:t>PDF</w:t>
            </w:r>
            <w:proofErr w:type="spellEnd"/>
            <w:r w:rsidRPr="001960F0">
              <w:rPr>
                <w:rFonts w:ascii="Arial" w:eastAsia="Calibri" w:hAnsi="Arial" w:cs="Arial"/>
              </w:rPr>
              <w:t>/A</w:t>
            </w:r>
          </w:p>
          <w:p w14:paraId="27798147" w14:textId="77777777" w:rsidR="00F83E4F" w:rsidRPr="001960F0" w:rsidRDefault="00F83E4F" w:rsidP="005A6448">
            <w:pPr>
              <w:spacing w:before="60" w:after="60"/>
              <w:rPr>
                <w:rFonts w:ascii="Arial" w:eastAsia="Calibri" w:hAnsi="Arial" w:cs="Arial"/>
              </w:rPr>
            </w:pPr>
            <w:r w:rsidRPr="001960F0">
              <w:rPr>
                <w:rFonts w:ascii="Arial" w:eastAsia="Calibri" w:hAnsi="Arial" w:cs="Arial"/>
              </w:rPr>
              <w:t xml:space="preserve">Možnost separace dokumentů podle přítomnosti definovaného formátu čárového kódu </w:t>
            </w:r>
          </w:p>
          <w:p w14:paraId="7B614C51" w14:textId="77777777" w:rsidR="00F83E4F" w:rsidRPr="001960F0" w:rsidRDefault="00F83E4F" w:rsidP="005A6448">
            <w:pPr>
              <w:spacing w:before="60" w:after="60"/>
              <w:rPr>
                <w:rFonts w:ascii="Arial" w:eastAsia="Calibri" w:hAnsi="Arial" w:cs="Arial"/>
              </w:rPr>
            </w:pPr>
            <w:r w:rsidRPr="001960F0">
              <w:rPr>
                <w:rFonts w:ascii="Arial" w:eastAsia="Calibri" w:hAnsi="Arial" w:cs="Arial"/>
              </w:rPr>
              <w:t>Jednoduché ovládání, bez speciálních znalostí obsluhy skenování</w:t>
            </w:r>
          </w:p>
          <w:p w14:paraId="5EB9C339" w14:textId="77777777" w:rsidR="00F83E4F" w:rsidRPr="00B1251A" w:rsidRDefault="00F83E4F" w:rsidP="005A6448">
            <w:pPr>
              <w:spacing w:before="60" w:after="60"/>
              <w:rPr>
                <w:rFonts w:ascii="Arial" w:eastAsia="Calibri" w:hAnsi="Arial" w:cs="Arial"/>
              </w:rPr>
            </w:pPr>
            <w:r w:rsidRPr="001960F0">
              <w:rPr>
                <w:rFonts w:ascii="Arial" w:eastAsia="Calibri" w:hAnsi="Arial" w:cs="Arial"/>
              </w:rPr>
              <w:t>Separace dokumentů i vícestránkových podle nalepených štítků</w:t>
            </w:r>
          </w:p>
        </w:tc>
      </w:tr>
      <w:tr w:rsidR="00F83E4F" w14:paraId="4F571DBC" w14:textId="77777777" w:rsidTr="005A6448">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237B99E9" w14:textId="77777777" w:rsidR="00F83E4F" w:rsidRDefault="00F83E4F" w:rsidP="005A6448">
            <w:pPr>
              <w:spacing w:before="120" w:after="120"/>
              <w:rPr>
                <w:rFonts w:ascii="Arial" w:eastAsia="Calibri" w:hAnsi="Arial" w:cs="Arial"/>
              </w:rPr>
            </w:pPr>
            <w:r>
              <w:rPr>
                <w:rFonts w:ascii="Arial" w:eastAsia="Calibri" w:hAnsi="Arial" w:cs="Arial"/>
              </w:rPr>
              <w:lastRenderedPageBreak/>
              <w:t>Výstupy</w:t>
            </w:r>
          </w:p>
        </w:tc>
        <w:tc>
          <w:tcPr>
            <w:tcW w:w="3686" w:type="dxa"/>
            <w:tcBorders>
              <w:top w:val="single" w:sz="4" w:space="0" w:color="auto"/>
              <w:left w:val="nil"/>
              <w:bottom w:val="single" w:sz="4" w:space="0" w:color="auto"/>
              <w:right w:val="single" w:sz="4" w:space="0" w:color="auto"/>
            </w:tcBorders>
            <w:shd w:val="clear" w:color="auto" w:fill="FFFFFF"/>
            <w:hideMark/>
          </w:tcPr>
          <w:p w14:paraId="57CC355E" w14:textId="77777777" w:rsidR="00F83E4F" w:rsidRDefault="00F83E4F" w:rsidP="005A6448">
            <w:pPr>
              <w:spacing w:before="120" w:after="120"/>
              <w:rPr>
                <w:rFonts w:ascii="Arial" w:eastAsia="Calibri" w:hAnsi="Arial" w:cs="Arial"/>
              </w:rPr>
            </w:pPr>
            <w:r>
              <w:rPr>
                <w:rFonts w:ascii="Arial" w:eastAsia="Calibri" w:hAnsi="Arial" w:cs="Arial"/>
              </w:rPr>
              <w:t>Uživatelské nastavení ukládání formátů</w:t>
            </w:r>
          </w:p>
          <w:p w14:paraId="50283A0E" w14:textId="77777777" w:rsidR="00F83E4F" w:rsidRDefault="00F83E4F" w:rsidP="005A6448">
            <w:pPr>
              <w:spacing w:before="120" w:after="120"/>
              <w:rPr>
                <w:rFonts w:ascii="Arial" w:eastAsia="Calibri" w:hAnsi="Arial" w:cs="Arial"/>
              </w:rPr>
            </w:pPr>
            <w:r>
              <w:rPr>
                <w:rFonts w:ascii="Arial" w:eastAsia="Calibri" w:hAnsi="Arial" w:cs="Arial"/>
              </w:rPr>
              <w:t>Umožnění uživatelského výběru výstup v barvě a černobíle nebo černobíle a ve stupních šedé</w:t>
            </w:r>
          </w:p>
          <w:p w14:paraId="3247FBEF" w14:textId="77777777" w:rsidR="00F83E4F" w:rsidRDefault="00F83E4F" w:rsidP="005A6448">
            <w:pPr>
              <w:spacing w:before="120" w:after="120"/>
              <w:rPr>
                <w:rFonts w:ascii="Arial" w:eastAsia="Calibri" w:hAnsi="Arial" w:cs="Arial"/>
              </w:rPr>
            </w:pPr>
            <w:r>
              <w:rPr>
                <w:rFonts w:ascii="Arial" w:eastAsia="Calibri" w:hAnsi="Arial" w:cs="Arial"/>
              </w:rPr>
              <w:t xml:space="preserve">Podpora </w:t>
            </w:r>
            <w:proofErr w:type="spellStart"/>
            <w:r>
              <w:rPr>
                <w:rFonts w:ascii="Arial" w:eastAsia="Calibri" w:hAnsi="Arial" w:cs="Arial"/>
              </w:rPr>
              <w:t>PDF</w:t>
            </w:r>
            <w:proofErr w:type="spellEnd"/>
            <w:r>
              <w:rPr>
                <w:rFonts w:ascii="Arial" w:eastAsia="Calibri" w:hAnsi="Arial" w:cs="Arial"/>
              </w:rPr>
              <w:t xml:space="preserve"> (český jazyk, </w:t>
            </w:r>
            <w:proofErr w:type="spellStart"/>
            <w:r>
              <w:rPr>
                <w:rFonts w:ascii="Arial" w:eastAsia="Calibri" w:hAnsi="Arial" w:cs="Arial"/>
              </w:rPr>
              <w:t>prohledatelné</w:t>
            </w:r>
            <w:proofErr w:type="spellEnd"/>
            <w:r>
              <w:rPr>
                <w:rFonts w:ascii="Arial" w:eastAsia="Calibri" w:hAnsi="Arial" w:cs="Arial"/>
              </w:rPr>
              <w:t>)</w:t>
            </w:r>
          </w:p>
          <w:p w14:paraId="0E98D94B" w14:textId="77777777" w:rsidR="00F83E4F" w:rsidRDefault="00F83E4F" w:rsidP="005A6448">
            <w:pPr>
              <w:spacing w:before="120" w:after="120"/>
              <w:rPr>
                <w:rFonts w:ascii="Arial" w:eastAsia="Calibri" w:hAnsi="Arial" w:cs="Arial"/>
              </w:rPr>
            </w:pPr>
            <w:r>
              <w:rPr>
                <w:rFonts w:ascii="Arial" w:eastAsia="Calibri" w:hAnsi="Arial" w:cs="Arial"/>
              </w:rPr>
              <w:t xml:space="preserve">Podpora </w:t>
            </w:r>
            <w:proofErr w:type="spellStart"/>
            <w:r>
              <w:rPr>
                <w:rFonts w:ascii="Arial" w:eastAsia="Calibri" w:hAnsi="Arial" w:cs="Arial"/>
              </w:rPr>
              <w:t>JPG</w:t>
            </w:r>
            <w:proofErr w:type="spellEnd"/>
          </w:p>
          <w:p w14:paraId="18D4C114" w14:textId="77777777" w:rsidR="00F83E4F" w:rsidRDefault="00F83E4F" w:rsidP="005A6448">
            <w:pPr>
              <w:spacing w:before="120" w:after="120"/>
              <w:rPr>
                <w:rFonts w:ascii="Arial" w:eastAsia="Calibri" w:hAnsi="Arial" w:cs="Arial"/>
              </w:rPr>
            </w:pPr>
            <w:r>
              <w:rPr>
                <w:rFonts w:ascii="Arial" w:eastAsia="Calibri" w:hAnsi="Arial" w:cs="Arial"/>
              </w:rPr>
              <w:t>Podpora TIFF</w:t>
            </w:r>
          </w:p>
        </w:tc>
        <w:tc>
          <w:tcPr>
            <w:tcW w:w="3244" w:type="dxa"/>
            <w:tcBorders>
              <w:top w:val="single" w:sz="4" w:space="0" w:color="auto"/>
              <w:left w:val="nil"/>
              <w:bottom w:val="single" w:sz="4" w:space="0" w:color="auto"/>
              <w:right w:val="single" w:sz="4" w:space="0" w:color="auto"/>
            </w:tcBorders>
            <w:hideMark/>
          </w:tcPr>
          <w:p w14:paraId="34FFE3E6" w14:textId="77777777" w:rsidR="00F83E4F" w:rsidRPr="001960F0" w:rsidRDefault="00F83E4F" w:rsidP="005A6448">
            <w:pPr>
              <w:spacing w:before="60" w:after="60"/>
              <w:rPr>
                <w:rFonts w:ascii="Arial" w:eastAsia="Calibri" w:hAnsi="Arial" w:cs="Arial"/>
              </w:rPr>
            </w:pPr>
            <w:r w:rsidRPr="001960F0">
              <w:rPr>
                <w:rFonts w:ascii="Arial" w:eastAsia="Calibri" w:hAnsi="Arial" w:cs="Arial"/>
              </w:rPr>
              <w:t>Uživatelské nastavení ukládání formátů</w:t>
            </w:r>
          </w:p>
          <w:p w14:paraId="57D6BAE8" w14:textId="77777777" w:rsidR="00F83E4F" w:rsidRPr="001960F0" w:rsidRDefault="00F83E4F" w:rsidP="005A6448">
            <w:pPr>
              <w:spacing w:before="60" w:after="60"/>
              <w:rPr>
                <w:rFonts w:ascii="Arial" w:eastAsia="Calibri" w:hAnsi="Arial" w:cs="Arial"/>
              </w:rPr>
            </w:pPr>
            <w:r w:rsidRPr="001960F0">
              <w:rPr>
                <w:rFonts w:ascii="Arial" w:eastAsia="Calibri" w:hAnsi="Arial" w:cs="Arial"/>
              </w:rPr>
              <w:t>Umožnění uživatelského výběru výstup v barvě a černobíle nebo černobíle a ve stupních šedé</w:t>
            </w:r>
          </w:p>
          <w:p w14:paraId="63CD33A4" w14:textId="77777777" w:rsidR="00F83E4F" w:rsidRPr="001960F0" w:rsidRDefault="00F83E4F" w:rsidP="005A6448">
            <w:pPr>
              <w:spacing w:before="60" w:after="60"/>
              <w:rPr>
                <w:rFonts w:ascii="Arial" w:eastAsia="Calibri" w:hAnsi="Arial" w:cs="Arial"/>
              </w:rPr>
            </w:pPr>
            <w:r w:rsidRPr="001960F0">
              <w:rPr>
                <w:rFonts w:ascii="Arial" w:eastAsia="Calibri" w:hAnsi="Arial" w:cs="Arial"/>
              </w:rPr>
              <w:t xml:space="preserve">Podpora </w:t>
            </w:r>
            <w:proofErr w:type="spellStart"/>
            <w:r w:rsidRPr="001960F0">
              <w:rPr>
                <w:rFonts w:ascii="Arial" w:eastAsia="Calibri" w:hAnsi="Arial" w:cs="Arial"/>
              </w:rPr>
              <w:t>PDF</w:t>
            </w:r>
            <w:proofErr w:type="spellEnd"/>
            <w:r w:rsidRPr="001960F0">
              <w:rPr>
                <w:rFonts w:ascii="Arial" w:eastAsia="Calibri" w:hAnsi="Arial" w:cs="Arial"/>
              </w:rPr>
              <w:t xml:space="preserve"> (český jazyk, </w:t>
            </w:r>
            <w:proofErr w:type="spellStart"/>
            <w:r w:rsidRPr="001960F0">
              <w:rPr>
                <w:rFonts w:ascii="Arial" w:eastAsia="Calibri" w:hAnsi="Arial" w:cs="Arial"/>
              </w:rPr>
              <w:t>prohledatelné</w:t>
            </w:r>
            <w:proofErr w:type="spellEnd"/>
            <w:r w:rsidRPr="001960F0">
              <w:rPr>
                <w:rFonts w:ascii="Arial" w:eastAsia="Calibri" w:hAnsi="Arial" w:cs="Arial"/>
              </w:rPr>
              <w:t>)</w:t>
            </w:r>
          </w:p>
          <w:p w14:paraId="524300DB" w14:textId="77777777" w:rsidR="00F83E4F" w:rsidRPr="001960F0" w:rsidRDefault="00F83E4F" w:rsidP="005A6448">
            <w:pPr>
              <w:spacing w:before="60" w:after="60"/>
              <w:rPr>
                <w:rFonts w:ascii="Arial" w:eastAsia="Calibri" w:hAnsi="Arial" w:cs="Arial"/>
              </w:rPr>
            </w:pPr>
            <w:r w:rsidRPr="001960F0">
              <w:rPr>
                <w:rFonts w:ascii="Arial" w:eastAsia="Calibri" w:hAnsi="Arial" w:cs="Arial"/>
              </w:rPr>
              <w:t xml:space="preserve">Podpora </w:t>
            </w:r>
            <w:proofErr w:type="spellStart"/>
            <w:r w:rsidRPr="001960F0">
              <w:rPr>
                <w:rFonts w:ascii="Arial" w:eastAsia="Calibri" w:hAnsi="Arial" w:cs="Arial"/>
              </w:rPr>
              <w:t>JPG</w:t>
            </w:r>
            <w:proofErr w:type="spellEnd"/>
          </w:p>
          <w:p w14:paraId="6F84A912" w14:textId="77777777" w:rsidR="00F83E4F" w:rsidRPr="00B1251A" w:rsidRDefault="00F83E4F" w:rsidP="005A6448">
            <w:pPr>
              <w:spacing w:before="60" w:after="60"/>
              <w:rPr>
                <w:rFonts w:ascii="Arial" w:eastAsia="Calibri" w:hAnsi="Arial" w:cs="Arial"/>
              </w:rPr>
            </w:pPr>
            <w:r w:rsidRPr="001960F0">
              <w:rPr>
                <w:rFonts w:ascii="Arial" w:eastAsia="Calibri" w:hAnsi="Arial" w:cs="Arial"/>
              </w:rPr>
              <w:t>Podpora TIFF</w:t>
            </w:r>
          </w:p>
        </w:tc>
      </w:tr>
    </w:tbl>
    <w:p w14:paraId="5C1C9B6C" w14:textId="77777777" w:rsidR="00F83E4F" w:rsidRDefault="00F83E4F" w:rsidP="00F83E4F">
      <w:pPr>
        <w:spacing w:before="120" w:after="120" w:line="276" w:lineRule="auto"/>
        <w:outlineLvl w:val="0"/>
        <w:rPr>
          <w:rFonts w:ascii="Arial" w:eastAsia="Courier New" w:hAnsi="Arial" w:cs="Arial"/>
          <w:b/>
          <w:u w:color="000000"/>
        </w:rPr>
      </w:pPr>
    </w:p>
    <w:p w14:paraId="50836E2D" w14:textId="77777777" w:rsidR="00F83E4F" w:rsidRDefault="00F83E4F" w:rsidP="0078606C">
      <w:pPr>
        <w:pStyle w:val="Odstavecseseznamem"/>
        <w:numPr>
          <w:ilvl w:val="0"/>
          <w:numId w:val="80"/>
        </w:numPr>
        <w:spacing w:before="120" w:after="120" w:line="276" w:lineRule="auto"/>
        <w:outlineLvl w:val="0"/>
        <w:rPr>
          <w:rFonts w:ascii="Arial" w:hAnsi="Arial" w:cs="Arial"/>
          <w:b/>
        </w:rPr>
      </w:pPr>
      <w:bookmarkStart w:id="108" w:name="_Toc77846482"/>
      <w:bookmarkStart w:id="109" w:name="_Toc108778871"/>
      <w:r>
        <w:rPr>
          <w:rFonts w:ascii="Arial" w:hAnsi="Arial" w:cs="Arial"/>
          <w:b/>
        </w:rPr>
        <w:t>Parametry prostředí VZP ČR, na kterém bude dodávka provozována</w:t>
      </w:r>
      <w:bookmarkEnd w:id="108"/>
      <w:bookmarkEnd w:id="109"/>
    </w:p>
    <w:tbl>
      <w:tblPr>
        <w:tblW w:w="9356" w:type="dxa"/>
        <w:tblInd w:w="-72" w:type="dxa"/>
        <w:tblCellMar>
          <w:left w:w="70" w:type="dxa"/>
          <w:right w:w="70" w:type="dxa"/>
        </w:tblCellMar>
        <w:tblLook w:val="04A0" w:firstRow="1" w:lastRow="0" w:firstColumn="1" w:lastColumn="0" w:noHBand="0" w:noVBand="1"/>
      </w:tblPr>
      <w:tblGrid>
        <w:gridCol w:w="3231"/>
        <w:gridCol w:w="6125"/>
      </w:tblGrid>
      <w:tr w:rsidR="00F83E4F" w14:paraId="4E2637C9" w14:textId="77777777" w:rsidTr="005A6448">
        <w:trPr>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D269C6C" w14:textId="77777777" w:rsidR="00F83E4F" w:rsidRDefault="00F83E4F" w:rsidP="005A6448">
            <w:pPr>
              <w:spacing w:before="120" w:after="120"/>
              <w:rPr>
                <w:rFonts w:ascii="Arial" w:eastAsia="Calibri" w:hAnsi="Arial" w:cs="Arial"/>
                <w:bCs/>
                <w:color w:val="000000"/>
              </w:rPr>
            </w:pPr>
            <w:r>
              <w:rPr>
                <w:rFonts w:ascii="Arial" w:eastAsia="Calibri" w:hAnsi="Arial" w:cs="Arial"/>
                <w:b/>
                <w:bCs/>
              </w:rPr>
              <w:t>Parametr prostředí VZP ČR</w:t>
            </w:r>
          </w:p>
        </w:tc>
        <w:tc>
          <w:tcPr>
            <w:tcW w:w="6125" w:type="dxa"/>
            <w:tcBorders>
              <w:top w:val="single" w:sz="4" w:space="0" w:color="auto"/>
              <w:left w:val="nil"/>
              <w:bottom w:val="single" w:sz="4" w:space="0" w:color="auto"/>
              <w:right w:val="single" w:sz="4" w:space="0" w:color="auto"/>
            </w:tcBorders>
            <w:shd w:val="clear" w:color="auto" w:fill="FFFFFF"/>
            <w:vAlign w:val="bottom"/>
            <w:hideMark/>
          </w:tcPr>
          <w:p w14:paraId="2D4BC08A" w14:textId="77777777" w:rsidR="00F83E4F" w:rsidRDefault="00F83E4F" w:rsidP="005A6448">
            <w:pPr>
              <w:spacing w:before="120" w:after="120"/>
              <w:rPr>
                <w:rFonts w:ascii="Arial" w:eastAsia="Calibri" w:hAnsi="Arial" w:cs="Arial"/>
                <w:bCs/>
              </w:rPr>
            </w:pPr>
            <w:r>
              <w:rPr>
                <w:rFonts w:ascii="Arial" w:eastAsia="Calibri" w:hAnsi="Arial" w:cs="Arial"/>
                <w:bCs/>
              </w:rPr>
              <w:t xml:space="preserve"> </w:t>
            </w:r>
          </w:p>
        </w:tc>
      </w:tr>
      <w:tr w:rsidR="00F83E4F" w14:paraId="7AFE7FAA" w14:textId="77777777" w:rsidTr="005A6448">
        <w:trPr>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370911" w14:textId="77777777" w:rsidR="00F83E4F" w:rsidRDefault="00F83E4F" w:rsidP="005A6448">
            <w:pPr>
              <w:spacing w:before="120" w:after="120"/>
              <w:rPr>
                <w:rFonts w:ascii="Arial" w:eastAsia="Calibri" w:hAnsi="Arial" w:cs="Arial"/>
              </w:rPr>
            </w:pPr>
            <w:r>
              <w:rPr>
                <w:rFonts w:ascii="Arial" w:eastAsia="Calibri" w:hAnsi="Arial" w:cs="Arial"/>
                <w:bCs/>
              </w:rPr>
              <w:t>OS</w:t>
            </w:r>
          </w:p>
        </w:tc>
        <w:tc>
          <w:tcPr>
            <w:tcW w:w="6125" w:type="dxa"/>
            <w:tcBorders>
              <w:top w:val="single" w:sz="4" w:space="0" w:color="auto"/>
              <w:left w:val="nil"/>
              <w:bottom w:val="single" w:sz="4" w:space="0" w:color="auto"/>
              <w:right w:val="single" w:sz="4" w:space="0" w:color="auto"/>
            </w:tcBorders>
            <w:shd w:val="clear" w:color="auto" w:fill="FFFFFF"/>
            <w:vAlign w:val="center"/>
            <w:hideMark/>
          </w:tcPr>
          <w:p w14:paraId="79638BFE" w14:textId="77777777" w:rsidR="00F83E4F" w:rsidRDefault="00F83E4F" w:rsidP="005A6448">
            <w:pPr>
              <w:spacing w:before="120" w:after="120"/>
              <w:rPr>
                <w:rFonts w:ascii="Arial" w:eastAsia="Calibri" w:hAnsi="Arial" w:cs="Arial"/>
              </w:rPr>
            </w:pPr>
            <w:r>
              <w:rPr>
                <w:rFonts w:ascii="Arial" w:eastAsia="Calibri" w:hAnsi="Arial" w:cs="Arial"/>
                <w:bCs/>
              </w:rPr>
              <w:t xml:space="preserve">Windows 10 </w:t>
            </w:r>
            <w:proofErr w:type="gramStart"/>
            <w:r>
              <w:rPr>
                <w:rFonts w:ascii="Arial" w:eastAsia="Calibri" w:hAnsi="Arial" w:cs="Arial"/>
                <w:bCs/>
              </w:rPr>
              <w:t>64-bit</w:t>
            </w:r>
            <w:proofErr w:type="gramEnd"/>
            <w:r>
              <w:rPr>
                <w:rFonts w:ascii="Arial" w:eastAsia="Calibri" w:hAnsi="Arial" w:cs="Arial"/>
                <w:bCs/>
              </w:rPr>
              <w:t xml:space="preserve"> </w:t>
            </w:r>
            <w:proofErr w:type="spellStart"/>
            <w:r>
              <w:rPr>
                <w:rFonts w:ascii="Arial" w:eastAsia="Calibri" w:hAnsi="Arial" w:cs="Arial"/>
                <w:bCs/>
              </w:rPr>
              <w:t>enterprise</w:t>
            </w:r>
            <w:proofErr w:type="spellEnd"/>
          </w:p>
        </w:tc>
      </w:tr>
      <w:tr w:rsidR="00F83E4F" w14:paraId="5EE81E11" w14:textId="77777777" w:rsidTr="005A6448">
        <w:trPr>
          <w:trHeight w:val="64"/>
        </w:trPr>
        <w:tc>
          <w:tcPr>
            <w:tcW w:w="32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748848" w14:textId="77777777" w:rsidR="00F83E4F" w:rsidRDefault="00F83E4F" w:rsidP="005A6448">
            <w:pPr>
              <w:spacing w:before="120" w:after="120"/>
              <w:rPr>
                <w:rFonts w:ascii="Arial" w:eastAsia="Calibri" w:hAnsi="Arial" w:cs="Arial"/>
              </w:rPr>
            </w:pPr>
            <w:r>
              <w:rPr>
                <w:rFonts w:ascii="Arial" w:eastAsia="Calibri" w:hAnsi="Arial" w:cs="Arial"/>
              </w:rPr>
              <w:t>HW, PC</w:t>
            </w:r>
          </w:p>
        </w:tc>
        <w:tc>
          <w:tcPr>
            <w:tcW w:w="6125" w:type="dxa"/>
            <w:tcBorders>
              <w:top w:val="single" w:sz="4" w:space="0" w:color="auto"/>
              <w:left w:val="nil"/>
              <w:bottom w:val="single" w:sz="4" w:space="0" w:color="auto"/>
              <w:right w:val="single" w:sz="4" w:space="0" w:color="auto"/>
            </w:tcBorders>
            <w:shd w:val="clear" w:color="auto" w:fill="FFFFFF"/>
            <w:vAlign w:val="center"/>
            <w:hideMark/>
          </w:tcPr>
          <w:p w14:paraId="619CFECE" w14:textId="5C91DBB2" w:rsidR="00F83E4F" w:rsidRDefault="004439F3" w:rsidP="005A6448">
            <w:pPr>
              <w:spacing w:before="120" w:after="120"/>
              <w:rPr>
                <w:rFonts w:ascii="Arial" w:eastAsia="Calibri" w:hAnsi="Arial" w:cs="Arial"/>
                <w:bCs/>
              </w:rPr>
            </w:pPr>
            <w:r>
              <w:rPr>
                <w:rFonts w:ascii="Arial" w:eastAsia="Calibri" w:hAnsi="Arial" w:cs="Arial"/>
                <w:bCs/>
                <w:lang w:val="en-US" w:eastAsia="en-US"/>
              </w:rPr>
              <w:t xml:space="preserve">CPU </w:t>
            </w:r>
            <w:proofErr w:type="spellStart"/>
            <w:r>
              <w:rPr>
                <w:rFonts w:ascii="Arial" w:eastAsia="Calibri" w:hAnsi="Arial" w:cs="Arial"/>
                <w:bCs/>
                <w:lang w:val="en-US" w:eastAsia="en-US"/>
              </w:rPr>
              <w:t>x386</w:t>
            </w:r>
            <w:proofErr w:type="spellEnd"/>
            <w:r>
              <w:rPr>
                <w:rFonts w:ascii="Arial" w:eastAsia="Calibri" w:hAnsi="Arial" w:cs="Arial"/>
                <w:bCs/>
                <w:lang w:val="en-US" w:eastAsia="en-US"/>
              </w:rPr>
              <w:br/>
              <w:t>8 GB RAM</w:t>
            </w:r>
            <w:r>
              <w:rPr>
                <w:rFonts w:ascii="Arial" w:eastAsia="Calibri" w:hAnsi="Arial" w:cs="Arial"/>
                <w:bCs/>
                <w:lang w:val="en-US" w:eastAsia="en-US"/>
              </w:rPr>
              <w:br/>
            </w:r>
            <w:proofErr w:type="spellStart"/>
            <w:r>
              <w:rPr>
                <w:rFonts w:ascii="Arial" w:eastAsia="Calibri" w:hAnsi="Arial" w:cs="Arial"/>
                <w:bCs/>
                <w:lang w:val="en-US" w:eastAsia="en-US"/>
              </w:rPr>
              <w:t>500GB</w:t>
            </w:r>
            <w:proofErr w:type="spellEnd"/>
            <w:r>
              <w:rPr>
                <w:rFonts w:ascii="Arial" w:eastAsia="Calibri" w:hAnsi="Arial" w:cs="Arial"/>
                <w:bCs/>
                <w:lang w:val="en-US" w:eastAsia="en-US"/>
              </w:rPr>
              <w:t xml:space="preserve"> 7200 rpm / </w:t>
            </w:r>
            <w:proofErr w:type="spellStart"/>
            <w:r>
              <w:rPr>
                <w:rFonts w:ascii="Arial" w:eastAsia="Calibri" w:hAnsi="Arial" w:cs="Arial"/>
                <w:bCs/>
                <w:lang w:val="en-US" w:eastAsia="en-US"/>
              </w:rPr>
              <w:t>SATA</w:t>
            </w:r>
            <w:proofErr w:type="spellEnd"/>
            <w:r>
              <w:rPr>
                <w:rFonts w:ascii="Arial" w:eastAsia="Calibri" w:hAnsi="Arial" w:cs="Arial"/>
                <w:bCs/>
                <w:lang w:val="en-US" w:eastAsia="en-US"/>
              </w:rPr>
              <w:t xml:space="preserve"> III / </w:t>
            </w:r>
            <w:proofErr w:type="spellStart"/>
            <w:r>
              <w:rPr>
                <w:rFonts w:ascii="Arial" w:eastAsia="Calibri" w:hAnsi="Arial" w:cs="Arial"/>
                <w:bCs/>
                <w:lang w:val="en-US" w:eastAsia="en-US"/>
              </w:rPr>
              <w:t>vestavěná</w:t>
            </w:r>
            <w:proofErr w:type="spellEnd"/>
            <w:r>
              <w:rPr>
                <w:rFonts w:ascii="Arial" w:eastAsia="Calibri" w:hAnsi="Arial" w:cs="Arial"/>
                <w:bCs/>
                <w:lang w:val="en-US" w:eastAsia="en-US"/>
              </w:rPr>
              <w:t xml:space="preserve"> cache min. </w:t>
            </w:r>
            <w:proofErr w:type="spellStart"/>
            <w:r>
              <w:rPr>
                <w:rFonts w:ascii="Arial" w:eastAsia="Calibri" w:hAnsi="Arial" w:cs="Arial"/>
                <w:bCs/>
                <w:lang w:val="en-US" w:eastAsia="en-US"/>
              </w:rPr>
              <w:t>8MB</w:t>
            </w:r>
            <w:proofErr w:type="spellEnd"/>
          </w:p>
        </w:tc>
      </w:tr>
      <w:tr w:rsidR="00F83E4F" w14:paraId="5A2AA1F0" w14:textId="77777777" w:rsidTr="005A6448">
        <w:trPr>
          <w:trHeight w:val="64"/>
        </w:trPr>
        <w:tc>
          <w:tcPr>
            <w:tcW w:w="32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66E56" w14:textId="77777777" w:rsidR="00F83E4F" w:rsidRDefault="00F83E4F" w:rsidP="005A6448">
            <w:pPr>
              <w:spacing w:before="120" w:after="120"/>
              <w:rPr>
                <w:rFonts w:ascii="Arial" w:eastAsia="Calibri" w:hAnsi="Arial" w:cs="Arial"/>
              </w:rPr>
            </w:pPr>
            <w:r>
              <w:rPr>
                <w:rFonts w:ascii="Arial" w:eastAsia="Calibri" w:hAnsi="Arial" w:cs="Arial"/>
              </w:rPr>
              <w:t>Monitor</w:t>
            </w:r>
          </w:p>
        </w:tc>
        <w:tc>
          <w:tcPr>
            <w:tcW w:w="6125" w:type="dxa"/>
            <w:tcBorders>
              <w:top w:val="single" w:sz="4" w:space="0" w:color="auto"/>
              <w:left w:val="nil"/>
              <w:bottom w:val="single" w:sz="4" w:space="0" w:color="auto"/>
              <w:right w:val="single" w:sz="4" w:space="0" w:color="auto"/>
            </w:tcBorders>
            <w:shd w:val="clear" w:color="auto" w:fill="FFFFFF"/>
            <w:vAlign w:val="center"/>
            <w:hideMark/>
          </w:tcPr>
          <w:p w14:paraId="02538BE6" w14:textId="77777777" w:rsidR="00F83E4F" w:rsidRDefault="00F83E4F" w:rsidP="005A6448">
            <w:pPr>
              <w:spacing w:before="120" w:after="120"/>
              <w:rPr>
                <w:rFonts w:ascii="Arial" w:eastAsia="Calibri" w:hAnsi="Arial" w:cs="Arial"/>
                <w:bCs/>
              </w:rPr>
            </w:pPr>
            <w:r>
              <w:rPr>
                <w:rFonts w:ascii="Arial" w:eastAsia="Calibri" w:hAnsi="Arial" w:cs="Arial"/>
                <w:bCs/>
              </w:rPr>
              <w:t>23“</w:t>
            </w:r>
          </w:p>
        </w:tc>
      </w:tr>
      <w:tr w:rsidR="00F83E4F" w14:paraId="11B17028" w14:textId="77777777" w:rsidTr="005A6448">
        <w:trPr>
          <w:trHeight w:val="64"/>
        </w:trPr>
        <w:tc>
          <w:tcPr>
            <w:tcW w:w="32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3548D" w14:textId="77777777" w:rsidR="00F83E4F" w:rsidRDefault="00F83E4F" w:rsidP="005A6448">
            <w:pPr>
              <w:spacing w:before="120" w:after="120"/>
              <w:rPr>
                <w:rFonts w:ascii="Arial" w:eastAsia="Calibri" w:hAnsi="Arial" w:cs="Arial"/>
              </w:rPr>
            </w:pPr>
            <w:r>
              <w:rPr>
                <w:rFonts w:ascii="Arial" w:eastAsia="Calibri" w:hAnsi="Arial" w:cs="Arial"/>
              </w:rPr>
              <w:t>Síťové prostředí</w:t>
            </w:r>
          </w:p>
        </w:tc>
        <w:tc>
          <w:tcPr>
            <w:tcW w:w="6125" w:type="dxa"/>
            <w:tcBorders>
              <w:top w:val="single" w:sz="4" w:space="0" w:color="auto"/>
              <w:left w:val="nil"/>
              <w:bottom w:val="single" w:sz="4" w:space="0" w:color="auto"/>
              <w:right w:val="single" w:sz="4" w:space="0" w:color="auto"/>
            </w:tcBorders>
            <w:shd w:val="clear" w:color="auto" w:fill="FFFFFF"/>
            <w:vAlign w:val="center"/>
            <w:hideMark/>
          </w:tcPr>
          <w:p w14:paraId="1F1F5FF8" w14:textId="77777777" w:rsidR="00F83E4F" w:rsidRDefault="00F83E4F" w:rsidP="005A6448">
            <w:pPr>
              <w:spacing w:before="120" w:after="120"/>
              <w:rPr>
                <w:rFonts w:ascii="Arial" w:eastAsia="Calibri" w:hAnsi="Arial" w:cs="Arial"/>
                <w:bCs/>
              </w:rPr>
            </w:pPr>
            <w:r>
              <w:rPr>
                <w:rFonts w:ascii="Arial" w:eastAsia="Calibri" w:hAnsi="Arial" w:cs="Arial"/>
                <w:bCs/>
              </w:rPr>
              <w:t xml:space="preserve">LAN </w:t>
            </w:r>
            <w:proofErr w:type="spellStart"/>
            <w:r>
              <w:rPr>
                <w:rFonts w:ascii="Arial" w:eastAsia="Calibri" w:hAnsi="Arial" w:cs="Arial"/>
                <w:bCs/>
              </w:rPr>
              <w:t>RJ45</w:t>
            </w:r>
            <w:proofErr w:type="spellEnd"/>
            <w:r>
              <w:rPr>
                <w:rFonts w:ascii="Arial" w:eastAsia="Calibri" w:hAnsi="Arial" w:cs="Arial"/>
                <w:bCs/>
              </w:rPr>
              <w:t xml:space="preserve">, </w:t>
            </w:r>
            <w:proofErr w:type="spellStart"/>
            <w:r>
              <w:rPr>
                <w:rFonts w:ascii="Arial" w:eastAsia="Calibri" w:hAnsi="Arial" w:cs="Arial"/>
                <w:bCs/>
              </w:rPr>
              <w:t>802.1x</w:t>
            </w:r>
            <w:proofErr w:type="spellEnd"/>
          </w:p>
        </w:tc>
      </w:tr>
    </w:tbl>
    <w:p w14:paraId="5F2877CF" w14:textId="1D62F1FF" w:rsidR="00F83E4F" w:rsidRDefault="00F83E4F" w:rsidP="00F83E4F">
      <w:pPr>
        <w:pStyle w:val="Odstavecseseznamem"/>
        <w:spacing w:before="120" w:after="120" w:line="276" w:lineRule="auto"/>
        <w:ind w:left="425"/>
        <w:outlineLvl w:val="0"/>
        <w:rPr>
          <w:rFonts w:ascii="Arial" w:eastAsia="Courier New" w:hAnsi="Arial" w:cs="Arial"/>
          <w:b/>
          <w:i/>
          <w:u w:color="000000"/>
        </w:rPr>
      </w:pPr>
    </w:p>
    <w:p w14:paraId="77EA772F" w14:textId="53D98BD8" w:rsidR="00C111E9" w:rsidRDefault="00C111E9" w:rsidP="00F83E4F">
      <w:pPr>
        <w:pStyle w:val="Odstavecseseznamem"/>
        <w:spacing w:before="120" w:after="120" w:line="276" w:lineRule="auto"/>
        <w:ind w:left="425"/>
        <w:outlineLvl w:val="0"/>
        <w:rPr>
          <w:rFonts w:ascii="Arial" w:eastAsia="Courier New" w:hAnsi="Arial" w:cs="Arial"/>
          <w:b/>
          <w:i/>
          <w:u w:color="000000"/>
        </w:rPr>
      </w:pPr>
    </w:p>
    <w:p w14:paraId="5BD6BCED" w14:textId="77777777" w:rsidR="00C111E9" w:rsidRDefault="00C111E9" w:rsidP="00F83E4F">
      <w:pPr>
        <w:pStyle w:val="Odstavecseseznamem"/>
        <w:spacing w:before="120" w:after="120" w:line="276" w:lineRule="auto"/>
        <w:ind w:left="425"/>
        <w:outlineLvl w:val="0"/>
        <w:rPr>
          <w:rFonts w:ascii="Arial" w:eastAsia="Courier New" w:hAnsi="Arial" w:cs="Arial"/>
          <w:b/>
          <w:i/>
          <w:u w:color="000000"/>
        </w:rPr>
      </w:pPr>
    </w:p>
    <w:p w14:paraId="2E8932C4" w14:textId="77777777" w:rsidR="00F83E4F" w:rsidRDefault="00F83E4F" w:rsidP="0078606C">
      <w:pPr>
        <w:pStyle w:val="Odstavecseseznamem"/>
        <w:numPr>
          <w:ilvl w:val="0"/>
          <w:numId w:val="80"/>
        </w:numPr>
        <w:spacing w:before="120" w:after="120" w:line="276" w:lineRule="auto"/>
        <w:outlineLvl w:val="0"/>
        <w:rPr>
          <w:rFonts w:ascii="Arial" w:hAnsi="Arial" w:cs="Arial"/>
          <w:b/>
          <w:i/>
        </w:rPr>
      </w:pPr>
      <w:bookmarkStart w:id="110" w:name="_Toc77846483"/>
      <w:bookmarkStart w:id="111" w:name="_Toc108778872"/>
      <w:r>
        <w:rPr>
          <w:rFonts w:ascii="Arial" w:hAnsi="Arial" w:cs="Arial"/>
          <w:b/>
        </w:rPr>
        <w:t>Podpora HW a obslužný SW k HW</w:t>
      </w:r>
      <w:bookmarkEnd w:id="110"/>
      <w:bookmarkEnd w:id="111"/>
    </w:p>
    <w:tbl>
      <w:tblPr>
        <w:tblW w:w="9356" w:type="dxa"/>
        <w:tblInd w:w="-72" w:type="dxa"/>
        <w:tblCellMar>
          <w:left w:w="70" w:type="dxa"/>
          <w:right w:w="70" w:type="dxa"/>
        </w:tblCellMar>
        <w:tblLook w:val="04A0" w:firstRow="1" w:lastRow="0" w:firstColumn="1" w:lastColumn="0" w:noHBand="0" w:noVBand="1"/>
      </w:tblPr>
      <w:tblGrid>
        <w:gridCol w:w="3231"/>
        <w:gridCol w:w="6125"/>
      </w:tblGrid>
      <w:tr w:rsidR="00F83E4F" w14:paraId="09CFF0B6" w14:textId="77777777" w:rsidTr="005A6448">
        <w:trPr>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06D58A0" w14:textId="77777777" w:rsidR="00F83E4F" w:rsidRDefault="00F83E4F" w:rsidP="005A6448">
            <w:pPr>
              <w:spacing w:before="120" w:after="120"/>
              <w:rPr>
                <w:rFonts w:ascii="Arial" w:eastAsia="Calibri" w:hAnsi="Arial" w:cs="Arial"/>
                <w:bCs/>
              </w:rPr>
            </w:pPr>
            <w:r>
              <w:rPr>
                <w:rFonts w:ascii="Arial" w:eastAsia="Calibri" w:hAnsi="Arial" w:cs="Arial"/>
                <w:b/>
                <w:bCs/>
              </w:rPr>
              <w:t>Požadovaný parametr</w:t>
            </w:r>
          </w:p>
        </w:tc>
        <w:tc>
          <w:tcPr>
            <w:tcW w:w="6125" w:type="dxa"/>
            <w:tcBorders>
              <w:top w:val="single" w:sz="4" w:space="0" w:color="auto"/>
              <w:left w:val="nil"/>
              <w:bottom w:val="single" w:sz="4" w:space="0" w:color="auto"/>
              <w:right w:val="single" w:sz="4" w:space="0" w:color="auto"/>
            </w:tcBorders>
            <w:shd w:val="clear" w:color="auto" w:fill="FFFFFF"/>
            <w:vAlign w:val="bottom"/>
            <w:hideMark/>
          </w:tcPr>
          <w:p w14:paraId="5DEDE0A5" w14:textId="77777777" w:rsidR="00F83E4F" w:rsidRDefault="00F83E4F" w:rsidP="005A6448">
            <w:pPr>
              <w:spacing w:before="120" w:after="120"/>
              <w:rPr>
                <w:rFonts w:ascii="Arial" w:eastAsia="Calibri" w:hAnsi="Arial" w:cs="Arial"/>
                <w:bCs/>
              </w:rPr>
            </w:pPr>
            <w:r>
              <w:rPr>
                <w:rFonts w:ascii="Arial" w:eastAsia="Calibri" w:hAnsi="Arial" w:cs="Arial"/>
                <w:b/>
                <w:bCs/>
              </w:rPr>
              <w:t>Požadovaná hodnota</w:t>
            </w:r>
          </w:p>
        </w:tc>
      </w:tr>
      <w:tr w:rsidR="00F83E4F" w14:paraId="44506631" w14:textId="77777777" w:rsidTr="005A6448">
        <w:trPr>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95236A2" w14:textId="77777777" w:rsidR="00F83E4F" w:rsidRDefault="00F83E4F" w:rsidP="005A6448">
            <w:pPr>
              <w:spacing w:before="120" w:after="120"/>
              <w:rPr>
                <w:rFonts w:ascii="Arial" w:eastAsia="Calibri" w:hAnsi="Arial" w:cs="Arial"/>
                <w:bCs/>
                <w:color w:val="000000"/>
              </w:rPr>
            </w:pPr>
            <w:r>
              <w:rPr>
                <w:rFonts w:ascii="Arial" w:eastAsia="Calibri" w:hAnsi="Arial" w:cs="Arial"/>
                <w:bCs/>
              </w:rPr>
              <w:t>Podpora na HW a obslužný SW</w:t>
            </w:r>
          </w:p>
        </w:tc>
        <w:tc>
          <w:tcPr>
            <w:tcW w:w="6125" w:type="dxa"/>
            <w:tcBorders>
              <w:top w:val="single" w:sz="4" w:space="0" w:color="auto"/>
              <w:left w:val="nil"/>
              <w:bottom w:val="single" w:sz="4" w:space="0" w:color="auto"/>
              <w:right w:val="single" w:sz="4" w:space="0" w:color="auto"/>
            </w:tcBorders>
            <w:shd w:val="clear" w:color="auto" w:fill="FFFFFF"/>
            <w:vAlign w:val="bottom"/>
            <w:hideMark/>
          </w:tcPr>
          <w:p w14:paraId="3206A764" w14:textId="6011590B" w:rsidR="00F83E4F" w:rsidRDefault="00F326D7" w:rsidP="005A6448">
            <w:pPr>
              <w:spacing w:before="120" w:after="120"/>
              <w:rPr>
                <w:rFonts w:ascii="Arial" w:eastAsia="Calibri" w:hAnsi="Arial" w:cs="Arial"/>
                <w:bCs/>
              </w:rPr>
            </w:pPr>
            <w:r>
              <w:rPr>
                <w:rFonts w:ascii="Arial" w:eastAsia="Calibri" w:hAnsi="Arial" w:cs="Arial"/>
                <w:bCs/>
              </w:rPr>
              <w:t>36</w:t>
            </w:r>
            <w:r w:rsidR="00F83E4F">
              <w:rPr>
                <w:rFonts w:ascii="Arial" w:eastAsia="Calibri" w:hAnsi="Arial" w:cs="Arial"/>
                <w:bCs/>
              </w:rPr>
              <w:t xml:space="preserve"> měsíců (</w:t>
            </w:r>
            <w:r w:rsidR="00F83E4F" w:rsidRPr="006D2083">
              <w:rPr>
                <w:rFonts w:ascii="Arial" w:eastAsia="Calibri" w:hAnsi="Arial" w:cs="Arial"/>
                <w:bCs/>
              </w:rPr>
              <w:t>viz čl. VII. odst. 3. Smlouvy</w:t>
            </w:r>
            <w:r w:rsidR="00F83E4F">
              <w:rPr>
                <w:rFonts w:ascii="Arial" w:eastAsia="Calibri" w:hAnsi="Arial" w:cs="Arial"/>
                <w:bCs/>
              </w:rPr>
              <w:t>)</w:t>
            </w:r>
          </w:p>
        </w:tc>
      </w:tr>
      <w:tr w:rsidR="00F83E4F" w14:paraId="212B077F" w14:textId="77777777" w:rsidTr="005A6448">
        <w:trPr>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5B6D4ED9" w14:textId="77777777" w:rsidR="00F83E4F" w:rsidRDefault="00F83E4F" w:rsidP="005A6448">
            <w:pPr>
              <w:spacing w:before="120" w:after="120"/>
              <w:rPr>
                <w:rFonts w:ascii="Arial" w:eastAsia="Calibri" w:hAnsi="Arial" w:cs="Arial"/>
              </w:rPr>
            </w:pPr>
            <w:r>
              <w:rPr>
                <w:rFonts w:ascii="Arial" w:eastAsia="Calibri" w:hAnsi="Arial" w:cs="Arial"/>
              </w:rPr>
              <w:t>Rozsah záruky</w:t>
            </w:r>
          </w:p>
        </w:tc>
        <w:tc>
          <w:tcPr>
            <w:tcW w:w="6125" w:type="dxa"/>
            <w:tcBorders>
              <w:top w:val="single" w:sz="4" w:space="0" w:color="auto"/>
              <w:left w:val="nil"/>
              <w:bottom w:val="single" w:sz="4" w:space="0" w:color="auto"/>
              <w:right w:val="single" w:sz="4" w:space="0" w:color="auto"/>
            </w:tcBorders>
            <w:shd w:val="clear" w:color="auto" w:fill="FFFFFF"/>
            <w:vAlign w:val="bottom"/>
            <w:hideMark/>
          </w:tcPr>
          <w:p w14:paraId="0B76CE00" w14:textId="77777777" w:rsidR="00F83E4F" w:rsidRDefault="00F83E4F" w:rsidP="005A6448">
            <w:pPr>
              <w:spacing w:before="120" w:after="120"/>
              <w:jc w:val="both"/>
              <w:rPr>
                <w:rFonts w:ascii="Arial" w:eastAsia="Calibri" w:hAnsi="Arial" w:cs="Arial"/>
                <w:bCs/>
              </w:rPr>
            </w:pPr>
            <w:r>
              <w:rPr>
                <w:rFonts w:ascii="Arial" w:eastAsia="Calibri" w:hAnsi="Arial" w:cs="Arial"/>
                <w:bCs/>
              </w:rPr>
              <w:t>Záruka na dodaný HW (podpora a servis včetně spotřebního materiálu) a obslužný SW vč. Podpory na dodané zařízení jako celek.</w:t>
            </w:r>
          </w:p>
          <w:p w14:paraId="67C99071" w14:textId="77777777" w:rsidR="00F83E4F" w:rsidRDefault="00F83E4F" w:rsidP="005A6448">
            <w:pPr>
              <w:spacing w:before="120" w:after="120"/>
              <w:jc w:val="both"/>
              <w:rPr>
                <w:rFonts w:ascii="Arial" w:eastAsia="Calibri" w:hAnsi="Arial" w:cs="Arial"/>
                <w:bCs/>
              </w:rPr>
            </w:pPr>
            <w:r>
              <w:rPr>
                <w:rFonts w:ascii="Arial" w:eastAsia="Calibri" w:hAnsi="Arial" w:cs="Arial"/>
                <w:bCs/>
              </w:rPr>
              <w:t>Součástí podpory SW musí být upgrade vynucené aktualizací verzí OS Windows</w:t>
            </w:r>
          </w:p>
          <w:p w14:paraId="3AB732F7" w14:textId="77777777" w:rsidR="00F83E4F" w:rsidRDefault="00F83E4F" w:rsidP="005A6448">
            <w:pPr>
              <w:spacing w:before="120" w:after="120"/>
              <w:jc w:val="both"/>
              <w:rPr>
                <w:rFonts w:ascii="Arial" w:eastAsia="Calibri" w:hAnsi="Arial" w:cs="Arial"/>
              </w:rPr>
            </w:pPr>
            <w:r>
              <w:rPr>
                <w:rFonts w:ascii="Arial" w:hAnsi="Arial" w:cs="Arial"/>
              </w:rPr>
              <w:t>Dále součástí podpory SW musí být přístup k </w:t>
            </w:r>
            <w:proofErr w:type="spellStart"/>
            <w:r>
              <w:rPr>
                <w:rFonts w:ascii="Arial" w:hAnsi="Arial" w:cs="Arial"/>
              </w:rPr>
              <w:t>hotline</w:t>
            </w:r>
            <w:proofErr w:type="spellEnd"/>
            <w:r>
              <w:rPr>
                <w:rFonts w:ascii="Arial" w:hAnsi="Arial" w:cs="Arial"/>
              </w:rPr>
              <w:t xml:space="preserve"> výrobce SW a přístup k </w:t>
            </w:r>
            <w:proofErr w:type="spellStart"/>
            <w:r>
              <w:rPr>
                <w:rFonts w:ascii="Arial" w:hAnsi="Arial" w:cs="Arial"/>
              </w:rPr>
              <w:t>hotline</w:t>
            </w:r>
            <w:proofErr w:type="spellEnd"/>
            <w:r>
              <w:rPr>
                <w:rFonts w:ascii="Arial" w:hAnsi="Arial" w:cs="Arial"/>
              </w:rPr>
              <w:t xml:space="preserve"> Dodavatele</w:t>
            </w:r>
          </w:p>
        </w:tc>
      </w:tr>
      <w:tr w:rsidR="00F83E4F" w14:paraId="1A96EC44" w14:textId="77777777" w:rsidTr="005A6448">
        <w:trPr>
          <w:trHeight w:val="64"/>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0ACB5DD8" w14:textId="77777777" w:rsidR="00F83E4F" w:rsidRDefault="00F83E4F" w:rsidP="005A6448">
            <w:pPr>
              <w:spacing w:before="120" w:after="120"/>
              <w:rPr>
                <w:rFonts w:ascii="Arial" w:eastAsia="Calibri" w:hAnsi="Arial" w:cs="Arial"/>
              </w:rPr>
            </w:pPr>
            <w:r>
              <w:rPr>
                <w:rFonts w:ascii="Arial" w:eastAsia="Calibri" w:hAnsi="Arial" w:cs="Arial"/>
                <w:bCs/>
              </w:rPr>
              <w:lastRenderedPageBreak/>
              <w:t xml:space="preserve">Parametry Podpory </w:t>
            </w:r>
          </w:p>
        </w:tc>
        <w:tc>
          <w:tcPr>
            <w:tcW w:w="6125" w:type="dxa"/>
            <w:tcBorders>
              <w:top w:val="single" w:sz="4" w:space="0" w:color="auto"/>
              <w:left w:val="nil"/>
              <w:bottom w:val="single" w:sz="4" w:space="0" w:color="auto"/>
              <w:right w:val="single" w:sz="4" w:space="0" w:color="auto"/>
            </w:tcBorders>
            <w:shd w:val="clear" w:color="auto" w:fill="FFFFFF"/>
            <w:vAlign w:val="bottom"/>
            <w:hideMark/>
          </w:tcPr>
          <w:p w14:paraId="36DBDE9E" w14:textId="298560E8" w:rsidR="00F83E4F" w:rsidRDefault="00F83E4F" w:rsidP="005A6448">
            <w:pPr>
              <w:spacing w:before="120" w:after="120"/>
              <w:jc w:val="both"/>
              <w:rPr>
                <w:rFonts w:ascii="Arial" w:eastAsia="Calibri" w:hAnsi="Arial" w:cs="Arial"/>
                <w:bCs/>
              </w:rPr>
            </w:pPr>
            <w:r>
              <w:rPr>
                <w:rFonts w:ascii="Arial" w:eastAsia="Calibri" w:hAnsi="Arial" w:cs="Arial"/>
                <w:bCs/>
              </w:rPr>
              <w:t xml:space="preserve">Vada bude odstraněna do tří pracovních dnů ode dne odeslání automatického potvrzení doručení požadavku na odstranění vady </w:t>
            </w:r>
            <w:r w:rsidRPr="006D2083">
              <w:rPr>
                <w:rFonts w:ascii="Arial" w:eastAsia="Calibri" w:hAnsi="Arial" w:cs="Arial"/>
                <w:bCs/>
              </w:rPr>
              <w:t>(viz čl. VII.</w:t>
            </w:r>
            <w:r w:rsidR="00D46F28">
              <w:rPr>
                <w:rFonts w:ascii="Arial" w:eastAsia="Calibri" w:hAnsi="Arial" w:cs="Arial"/>
                <w:bCs/>
              </w:rPr>
              <w:t xml:space="preserve"> </w:t>
            </w:r>
            <w:r w:rsidRPr="006D2083">
              <w:rPr>
                <w:rFonts w:ascii="Arial" w:eastAsia="Calibri" w:hAnsi="Arial" w:cs="Arial"/>
                <w:bCs/>
              </w:rPr>
              <w:t>odst. 4. Smlouvy)</w:t>
            </w:r>
          </w:p>
          <w:p w14:paraId="2BF82140" w14:textId="77777777" w:rsidR="00F83E4F" w:rsidRDefault="00F83E4F" w:rsidP="005A6448">
            <w:pPr>
              <w:spacing w:before="120" w:after="120"/>
              <w:jc w:val="both"/>
              <w:rPr>
                <w:rFonts w:ascii="Arial" w:eastAsia="Calibri" w:hAnsi="Arial" w:cs="Arial"/>
                <w:bCs/>
              </w:rPr>
            </w:pPr>
            <w:r>
              <w:rPr>
                <w:rFonts w:ascii="Arial" w:eastAsia="Calibri" w:hAnsi="Arial" w:cs="Arial"/>
                <w:bCs/>
              </w:rPr>
              <w:t xml:space="preserve">Reklamace je považována za vyřízenou podpisem Servisního protokolu (v případě opravy HW a obslužného SW), nebo požadavku upgrade obslužného SW dnem akceptace řádného vyřízení předmětného požadavku ze strany VZP ČR formou zaslání emailu Dodavateli prostřednictvím </w:t>
            </w:r>
            <w:proofErr w:type="spellStart"/>
            <w:r>
              <w:rPr>
                <w:rFonts w:ascii="Arial" w:eastAsia="Calibri" w:hAnsi="Arial" w:cs="Arial"/>
                <w:bCs/>
              </w:rPr>
              <w:t>Service</w:t>
            </w:r>
            <w:proofErr w:type="spellEnd"/>
            <w:r>
              <w:rPr>
                <w:rFonts w:ascii="Arial" w:eastAsia="Calibri" w:hAnsi="Arial" w:cs="Arial"/>
                <w:bCs/>
              </w:rPr>
              <w:t xml:space="preserve"> Desku.</w:t>
            </w:r>
          </w:p>
          <w:p w14:paraId="69206386" w14:textId="715FF74D" w:rsidR="00F83E4F" w:rsidRDefault="00F83E4F" w:rsidP="005A6448">
            <w:pPr>
              <w:spacing w:before="120" w:after="120"/>
              <w:jc w:val="both"/>
              <w:rPr>
                <w:rFonts w:ascii="Arial" w:eastAsia="Calibri" w:hAnsi="Arial" w:cs="Arial"/>
                <w:bCs/>
              </w:rPr>
            </w:pPr>
            <w:r>
              <w:rPr>
                <w:rFonts w:ascii="Arial" w:eastAsia="Calibri" w:hAnsi="Arial" w:cs="Arial"/>
                <w:bCs/>
              </w:rPr>
              <w:t xml:space="preserve">V ceně musí být zahrnuta pravidelná výměna spotřebního materiálu (podávacích mechanismů, gumových koleček, výměna </w:t>
            </w:r>
            <w:proofErr w:type="gramStart"/>
            <w:r>
              <w:rPr>
                <w:rFonts w:ascii="Arial" w:eastAsia="Calibri" w:hAnsi="Arial" w:cs="Arial"/>
                <w:bCs/>
              </w:rPr>
              <w:t>ložisek,</w:t>
            </w:r>
            <w:proofErr w:type="gramEnd"/>
            <w:r>
              <w:rPr>
                <w:rFonts w:ascii="Arial" w:eastAsia="Calibri" w:hAnsi="Arial" w:cs="Arial"/>
                <w:bCs/>
              </w:rPr>
              <w:t xml:space="preserve"> atd.) po doporučeném zpracování počtu dokumentů udávaných výrobcem skeneru po dobu </w:t>
            </w:r>
            <w:r w:rsidR="00F326D7">
              <w:rPr>
                <w:rFonts w:ascii="Arial" w:eastAsia="Calibri" w:hAnsi="Arial" w:cs="Arial"/>
                <w:bCs/>
              </w:rPr>
              <w:t>36</w:t>
            </w:r>
            <w:r>
              <w:rPr>
                <w:rFonts w:ascii="Arial" w:eastAsia="Calibri" w:hAnsi="Arial" w:cs="Arial"/>
                <w:bCs/>
              </w:rPr>
              <w:t xml:space="preserve"> měsíců). </w:t>
            </w:r>
          </w:p>
        </w:tc>
      </w:tr>
      <w:tr w:rsidR="00F83E4F" w14:paraId="5E701022" w14:textId="77777777" w:rsidTr="005A6448">
        <w:trPr>
          <w:trHeight w:val="64"/>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4B89EA7D" w14:textId="77777777" w:rsidR="00F83E4F" w:rsidRDefault="00F83E4F" w:rsidP="005A6448">
            <w:pPr>
              <w:spacing w:before="120" w:after="120"/>
              <w:rPr>
                <w:rFonts w:ascii="Arial" w:eastAsia="Calibri" w:hAnsi="Arial" w:cs="Arial"/>
                <w:bCs/>
              </w:rPr>
            </w:pPr>
            <w:r>
              <w:rPr>
                <w:rFonts w:ascii="Arial" w:eastAsia="Calibri" w:hAnsi="Arial" w:cs="Arial"/>
                <w:bCs/>
              </w:rPr>
              <w:t>Dokumentace uživatelská</w:t>
            </w:r>
          </w:p>
        </w:tc>
        <w:tc>
          <w:tcPr>
            <w:tcW w:w="6125" w:type="dxa"/>
            <w:tcBorders>
              <w:top w:val="single" w:sz="4" w:space="0" w:color="auto"/>
              <w:left w:val="nil"/>
              <w:bottom w:val="single" w:sz="4" w:space="0" w:color="auto"/>
              <w:right w:val="single" w:sz="4" w:space="0" w:color="auto"/>
            </w:tcBorders>
            <w:shd w:val="clear" w:color="auto" w:fill="FFFFFF"/>
            <w:vAlign w:val="bottom"/>
            <w:hideMark/>
          </w:tcPr>
          <w:p w14:paraId="04F5A2B8" w14:textId="77777777" w:rsidR="00F83E4F" w:rsidRDefault="00F83E4F" w:rsidP="005A6448">
            <w:pPr>
              <w:spacing w:before="120" w:after="120"/>
              <w:rPr>
                <w:rFonts w:ascii="Arial" w:eastAsia="Calibri" w:hAnsi="Arial" w:cs="Arial"/>
                <w:bCs/>
              </w:rPr>
            </w:pPr>
            <w:r>
              <w:rPr>
                <w:rFonts w:ascii="Arial" w:eastAsia="Calibri" w:hAnsi="Arial" w:cs="Arial"/>
                <w:bCs/>
              </w:rPr>
              <w:t>ke skeneru (k obsluze HW a obslužnému SW)</w:t>
            </w:r>
          </w:p>
        </w:tc>
      </w:tr>
      <w:tr w:rsidR="00F83E4F" w14:paraId="7AD04167" w14:textId="77777777" w:rsidTr="005A6448">
        <w:trPr>
          <w:trHeight w:val="64"/>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0C27D766" w14:textId="77777777" w:rsidR="00F83E4F" w:rsidRDefault="00F83E4F" w:rsidP="005A6448">
            <w:pPr>
              <w:spacing w:before="120" w:after="120"/>
              <w:rPr>
                <w:rFonts w:ascii="Arial" w:eastAsia="Calibri" w:hAnsi="Arial" w:cs="Arial"/>
                <w:bCs/>
              </w:rPr>
            </w:pPr>
            <w:r>
              <w:rPr>
                <w:rFonts w:ascii="Arial" w:eastAsia="Calibri" w:hAnsi="Arial" w:cs="Arial"/>
                <w:bCs/>
              </w:rPr>
              <w:t>Dokumentace administrátorská</w:t>
            </w:r>
          </w:p>
        </w:tc>
        <w:tc>
          <w:tcPr>
            <w:tcW w:w="6125" w:type="dxa"/>
            <w:tcBorders>
              <w:top w:val="single" w:sz="4" w:space="0" w:color="auto"/>
              <w:left w:val="nil"/>
              <w:bottom w:val="single" w:sz="4" w:space="0" w:color="auto"/>
              <w:right w:val="single" w:sz="4" w:space="0" w:color="auto"/>
            </w:tcBorders>
            <w:shd w:val="clear" w:color="auto" w:fill="FFFFFF"/>
            <w:vAlign w:val="bottom"/>
            <w:hideMark/>
          </w:tcPr>
          <w:p w14:paraId="6F7F1EDF" w14:textId="77777777" w:rsidR="00F83E4F" w:rsidRDefault="00F83E4F" w:rsidP="005A6448">
            <w:pPr>
              <w:spacing w:before="120" w:after="120"/>
              <w:rPr>
                <w:rFonts w:ascii="Arial" w:eastAsia="Calibri" w:hAnsi="Arial" w:cs="Arial"/>
                <w:bCs/>
              </w:rPr>
            </w:pPr>
            <w:r>
              <w:rPr>
                <w:rFonts w:ascii="Arial" w:eastAsia="Calibri" w:hAnsi="Arial" w:cs="Arial"/>
                <w:bCs/>
              </w:rPr>
              <w:t>K HW a obslužnému SW skeneru (instalace a konfigurace SW)</w:t>
            </w:r>
          </w:p>
        </w:tc>
      </w:tr>
    </w:tbl>
    <w:p w14:paraId="2269F7F1" w14:textId="77777777" w:rsidR="00F83E4F" w:rsidRDefault="00F83E4F" w:rsidP="00F83E4F">
      <w:pPr>
        <w:spacing w:line="276" w:lineRule="auto"/>
        <w:outlineLvl w:val="0"/>
        <w:rPr>
          <w:rFonts w:ascii="Arial" w:eastAsia="Courier New" w:hAnsi="Arial" w:cs="Arial"/>
          <w:b/>
          <w:u w:color="000000"/>
        </w:rPr>
      </w:pPr>
    </w:p>
    <w:p w14:paraId="1728A4A3" w14:textId="77777777" w:rsidR="00F83E4F" w:rsidRDefault="00F83E4F" w:rsidP="0078606C">
      <w:pPr>
        <w:pStyle w:val="Odstavecseseznamem"/>
        <w:numPr>
          <w:ilvl w:val="0"/>
          <w:numId w:val="80"/>
        </w:numPr>
        <w:spacing w:line="276" w:lineRule="auto"/>
        <w:outlineLvl w:val="0"/>
        <w:rPr>
          <w:rFonts w:ascii="Arial" w:hAnsi="Arial" w:cs="Arial"/>
          <w:b/>
        </w:rPr>
      </w:pPr>
      <w:bookmarkStart w:id="112" w:name="_Toc77846484"/>
      <w:bookmarkStart w:id="113" w:name="_Toc108778873"/>
      <w:r>
        <w:rPr>
          <w:rFonts w:ascii="Arial" w:hAnsi="Arial" w:cs="Arial"/>
          <w:b/>
        </w:rPr>
        <w:t xml:space="preserve">Dodávka propojovacího SW, který zajistí integraci do prostředí </w:t>
      </w:r>
      <w:proofErr w:type="spellStart"/>
      <w:r>
        <w:rPr>
          <w:rFonts w:ascii="Arial" w:hAnsi="Arial" w:cs="Arial"/>
          <w:b/>
        </w:rPr>
        <w:t>IS</w:t>
      </w:r>
      <w:proofErr w:type="spellEnd"/>
      <w:r>
        <w:rPr>
          <w:rFonts w:ascii="Arial" w:hAnsi="Arial" w:cs="Arial"/>
          <w:b/>
        </w:rPr>
        <w:t xml:space="preserve"> VZP ČR</w:t>
      </w:r>
      <w:bookmarkEnd w:id="112"/>
      <w:bookmarkEnd w:id="113"/>
    </w:p>
    <w:p w14:paraId="0D40B3DF" w14:textId="77777777" w:rsidR="00F83E4F" w:rsidRDefault="00F83E4F" w:rsidP="00F83E4F">
      <w:pPr>
        <w:spacing w:line="276" w:lineRule="auto"/>
        <w:outlineLvl w:val="0"/>
        <w:rPr>
          <w:rFonts w:ascii="Arial" w:hAnsi="Arial" w:cs="Arial"/>
          <w:b/>
          <w:i/>
          <w:color w:val="FF0000"/>
        </w:rPr>
      </w:pPr>
    </w:p>
    <w:p w14:paraId="06411D66" w14:textId="77777777" w:rsidR="00F83E4F" w:rsidRDefault="00F83E4F" w:rsidP="0078606C">
      <w:pPr>
        <w:pStyle w:val="Odstavecseseznamem"/>
        <w:numPr>
          <w:ilvl w:val="1"/>
          <w:numId w:val="81"/>
        </w:numPr>
        <w:ind w:left="431" w:hanging="431"/>
        <w:jc w:val="both"/>
        <w:rPr>
          <w:rFonts w:ascii="Arial" w:hAnsi="Arial" w:cs="Arial"/>
          <w:b/>
          <w:color w:val="000000"/>
        </w:rPr>
      </w:pPr>
      <w:r>
        <w:rPr>
          <w:rFonts w:ascii="Arial" w:hAnsi="Arial" w:cs="Arial"/>
          <w:b/>
        </w:rPr>
        <w:t xml:space="preserve">Základní požadavky na dodaný propojovací SW </w:t>
      </w:r>
    </w:p>
    <w:p w14:paraId="0B118C0E" w14:textId="77777777" w:rsidR="00F83E4F" w:rsidRDefault="00F83E4F" w:rsidP="00F83E4F">
      <w:pPr>
        <w:pStyle w:val="Odstavecseseznamem"/>
        <w:jc w:val="both"/>
        <w:rPr>
          <w:rFonts w:ascii="Arial" w:hAnsi="Arial" w:cs="Arial"/>
          <w:b/>
        </w:rPr>
      </w:pPr>
    </w:p>
    <w:p w14:paraId="3B3698D4"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vlastní skenování a optimalizace skenování;</w:t>
      </w:r>
    </w:p>
    <w:p w14:paraId="3891C925"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 xml:space="preserve">vytěžování čárových </w:t>
      </w:r>
      <w:proofErr w:type="gramStart"/>
      <w:r>
        <w:rPr>
          <w:rFonts w:ascii="Arial" w:hAnsi="Arial" w:cs="Arial"/>
        </w:rPr>
        <w:t>kódů - ID</w:t>
      </w:r>
      <w:proofErr w:type="gramEnd"/>
      <w:r>
        <w:rPr>
          <w:rFonts w:ascii="Arial" w:hAnsi="Arial" w:cs="Arial"/>
        </w:rPr>
        <w:t xml:space="preserve"> dokumentu. (Před skenováním pracovníci VZP ČR zaevidují papírové dokumenty nalepením štítku s čárovým kódem, který slouží současně jako ID dokumentu. Dokumenty se skenují v dávkách po max. 80 listech;</w:t>
      </w:r>
    </w:p>
    <w:p w14:paraId="4BDE58E6"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pojmenování naskenovaného image podle ID dokumentu;</w:t>
      </w:r>
    </w:p>
    <w:p w14:paraId="2C053BD5"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 xml:space="preserve">vyplnění příslušných </w:t>
      </w:r>
      <w:proofErr w:type="spellStart"/>
      <w:r>
        <w:rPr>
          <w:rFonts w:ascii="Arial" w:hAnsi="Arial" w:cs="Arial"/>
        </w:rPr>
        <w:t>metadat</w:t>
      </w:r>
      <w:proofErr w:type="spellEnd"/>
      <w:r>
        <w:rPr>
          <w:rFonts w:ascii="Arial" w:hAnsi="Arial" w:cs="Arial"/>
        </w:rPr>
        <w:t xml:space="preserve"> operátorem; </w:t>
      </w:r>
    </w:p>
    <w:p w14:paraId="5FD530C5"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 xml:space="preserve">vedení evidence archivačních krabic a jejich </w:t>
      </w:r>
      <w:proofErr w:type="gramStart"/>
      <w:r>
        <w:rPr>
          <w:rFonts w:ascii="Arial" w:hAnsi="Arial" w:cs="Arial"/>
        </w:rPr>
        <w:t>obsahu - podrobnosti</w:t>
      </w:r>
      <w:proofErr w:type="gramEnd"/>
      <w:r>
        <w:rPr>
          <w:rFonts w:ascii="Arial" w:hAnsi="Arial" w:cs="Arial"/>
        </w:rPr>
        <w:t xml:space="preserve"> k vedení evidence krabic v bodě 5.1.1. této Přílohy č. 1. </w:t>
      </w:r>
    </w:p>
    <w:p w14:paraId="10BCDFF8"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Po oskenování jsou papírové dokumenty vkládány do archivačních krabic cca po 2500 listech. Skutečný počet dokumentů v archivační krabici může být menší či větší dle rozhodnutí operátora;</w:t>
      </w:r>
    </w:p>
    <w:p w14:paraId="38E8DDDF"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odesílání naskenovaných elektronických obrazů dokumentů do aplikace elektronické spisové služby, dále jen „</w:t>
      </w:r>
      <w:proofErr w:type="spellStart"/>
      <w:r>
        <w:rPr>
          <w:rFonts w:ascii="Arial" w:hAnsi="Arial" w:cs="Arial"/>
        </w:rPr>
        <w:t>ESSS</w:t>
      </w:r>
      <w:proofErr w:type="spellEnd"/>
      <w:r>
        <w:rPr>
          <w:rFonts w:ascii="Arial" w:hAnsi="Arial" w:cs="Arial"/>
        </w:rPr>
        <w:t xml:space="preserve">“ (aplikace e-spis od </w:t>
      </w:r>
      <w:proofErr w:type="spellStart"/>
      <w:r>
        <w:rPr>
          <w:rFonts w:ascii="Arial" w:hAnsi="Arial" w:cs="Arial"/>
        </w:rPr>
        <w:t>ICZ</w:t>
      </w:r>
      <w:proofErr w:type="spellEnd"/>
      <w:r>
        <w:rPr>
          <w:rFonts w:ascii="Arial" w:hAnsi="Arial" w:cs="Arial"/>
        </w:rPr>
        <w:t xml:space="preserve"> a.s.). </w:t>
      </w:r>
    </w:p>
    <w:p w14:paraId="5894975E"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 xml:space="preserve">Odesílání naskenovaných elektronických obrazů dokumentů do </w:t>
      </w:r>
      <w:proofErr w:type="spellStart"/>
      <w:r>
        <w:rPr>
          <w:rFonts w:ascii="Arial" w:hAnsi="Arial" w:cs="Arial"/>
        </w:rPr>
        <w:t>ESSS</w:t>
      </w:r>
      <w:proofErr w:type="spellEnd"/>
      <w:r>
        <w:rPr>
          <w:rFonts w:ascii="Arial" w:hAnsi="Arial" w:cs="Arial"/>
        </w:rPr>
        <w:t xml:space="preserve"> musí probíhat dle volby operátora automaticky po naskenování dávky dokumentů (dávkou se rozumí min. 1 a max. 80 dokumentů) nebo na jeho vyžádání označené dávky naskenovaných dokumentů;</w:t>
      </w:r>
    </w:p>
    <w:p w14:paraId="577FC571"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odesílání informací obsahu jednotlivých archivačních krabic do aplikace pro evidenci dokumentů v listinných spisovnách, dále jen „</w:t>
      </w:r>
      <w:proofErr w:type="spellStart"/>
      <w:r>
        <w:rPr>
          <w:rFonts w:ascii="Arial" w:hAnsi="Arial" w:cs="Arial"/>
        </w:rPr>
        <w:t>WISPI</w:t>
      </w:r>
      <w:proofErr w:type="spellEnd"/>
      <w:r>
        <w:rPr>
          <w:rFonts w:ascii="Arial" w:hAnsi="Arial" w:cs="Arial"/>
        </w:rPr>
        <w:t xml:space="preserve">“ (aplikace </w:t>
      </w:r>
      <w:proofErr w:type="spellStart"/>
      <w:r>
        <w:rPr>
          <w:rFonts w:ascii="Arial" w:hAnsi="Arial" w:cs="Arial"/>
        </w:rPr>
        <w:t>WISPI</w:t>
      </w:r>
      <w:proofErr w:type="spellEnd"/>
      <w:r>
        <w:rPr>
          <w:rFonts w:ascii="Arial" w:hAnsi="Arial" w:cs="Arial"/>
        </w:rPr>
        <w:t xml:space="preserve"> od Bach systems s.r.o.). </w:t>
      </w:r>
    </w:p>
    <w:p w14:paraId="5BC66727" w14:textId="77777777" w:rsidR="00F83E4F" w:rsidRDefault="00F83E4F" w:rsidP="00F83E4F">
      <w:pPr>
        <w:pStyle w:val="Odstavecseseznamem"/>
        <w:spacing w:before="120" w:after="120" w:line="276" w:lineRule="auto"/>
        <w:ind w:left="850"/>
        <w:jc w:val="both"/>
        <w:rPr>
          <w:rFonts w:ascii="Arial" w:hAnsi="Arial" w:cs="Arial"/>
        </w:rPr>
      </w:pPr>
      <w:r>
        <w:rPr>
          <w:rFonts w:ascii="Arial" w:hAnsi="Arial" w:cs="Arial"/>
        </w:rPr>
        <w:t xml:space="preserve">Odesílání informací obsahu jednotlivých archivačních krabic do aplikace </w:t>
      </w:r>
      <w:proofErr w:type="spellStart"/>
      <w:r>
        <w:rPr>
          <w:rFonts w:ascii="Arial" w:hAnsi="Arial" w:cs="Arial"/>
        </w:rPr>
        <w:t>WISPI</w:t>
      </w:r>
      <w:proofErr w:type="spellEnd"/>
      <w:r>
        <w:rPr>
          <w:rFonts w:ascii="Arial" w:hAnsi="Arial" w:cs="Arial"/>
        </w:rPr>
        <w:t xml:space="preserve"> musí probíhat dle volby operátora automaticky po uzavření archivační krabice nebo na jeho vyžádání označené archivační krabice;</w:t>
      </w:r>
    </w:p>
    <w:p w14:paraId="65701A9B" w14:textId="77777777" w:rsidR="00F83E4F" w:rsidRDefault="00F83E4F" w:rsidP="0078606C">
      <w:pPr>
        <w:pStyle w:val="Odstavecseseznamem"/>
        <w:numPr>
          <w:ilvl w:val="1"/>
          <w:numId w:val="83"/>
        </w:numPr>
        <w:spacing w:before="120" w:after="120" w:line="276" w:lineRule="auto"/>
        <w:ind w:left="850" w:hanging="425"/>
        <w:contextualSpacing w:val="0"/>
        <w:rPr>
          <w:rFonts w:ascii="Arial" w:hAnsi="Arial" w:cs="Arial"/>
        </w:rPr>
      </w:pPr>
      <w:proofErr w:type="spellStart"/>
      <w:r>
        <w:rPr>
          <w:rFonts w:ascii="Arial" w:hAnsi="Arial" w:cs="Arial"/>
        </w:rPr>
        <w:t>žurnálování</w:t>
      </w:r>
      <w:proofErr w:type="spellEnd"/>
      <w:r>
        <w:rPr>
          <w:rFonts w:ascii="Arial" w:hAnsi="Arial" w:cs="Arial"/>
        </w:rPr>
        <w:t xml:space="preserve"> veškerých operací;</w:t>
      </w:r>
    </w:p>
    <w:p w14:paraId="18B9AB8A"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požadované parametry na jedno pracoviště:</w:t>
      </w:r>
    </w:p>
    <w:p w14:paraId="25F690F2" w14:textId="7CE36ED5" w:rsidR="00F83E4F" w:rsidRDefault="00F83E4F" w:rsidP="0078606C">
      <w:pPr>
        <w:pStyle w:val="Odstavecseseznamem"/>
        <w:numPr>
          <w:ilvl w:val="2"/>
          <w:numId w:val="84"/>
        </w:numPr>
        <w:tabs>
          <w:tab w:val="num" w:pos="2268"/>
        </w:tabs>
        <w:autoSpaceDE w:val="0"/>
        <w:autoSpaceDN w:val="0"/>
        <w:adjustRightInd w:val="0"/>
        <w:spacing w:before="120" w:after="120" w:line="276" w:lineRule="auto"/>
        <w:ind w:left="993" w:hanging="142"/>
        <w:contextualSpacing w:val="0"/>
        <w:jc w:val="both"/>
        <w:rPr>
          <w:rFonts w:ascii="Arial" w:hAnsi="Arial" w:cs="Arial"/>
        </w:rPr>
      </w:pPr>
      <w:r>
        <w:rPr>
          <w:rFonts w:ascii="Arial" w:hAnsi="Arial" w:cs="Arial"/>
        </w:rPr>
        <w:t>skenování do objemu 10.000 listů za měsíc s možností případného navýšení</w:t>
      </w:r>
      <w:r w:rsidR="00D46F28">
        <w:rPr>
          <w:rFonts w:ascii="Arial" w:hAnsi="Arial" w:cs="Arial"/>
        </w:rPr>
        <w:t>;</w:t>
      </w:r>
    </w:p>
    <w:p w14:paraId="7F235626" w14:textId="77777777" w:rsidR="00F83E4F" w:rsidRDefault="00F83E4F" w:rsidP="0078606C">
      <w:pPr>
        <w:pStyle w:val="Odstavecseseznamem"/>
        <w:numPr>
          <w:ilvl w:val="2"/>
          <w:numId w:val="84"/>
        </w:numPr>
        <w:tabs>
          <w:tab w:val="num" w:pos="2268"/>
        </w:tabs>
        <w:autoSpaceDE w:val="0"/>
        <w:autoSpaceDN w:val="0"/>
        <w:adjustRightInd w:val="0"/>
        <w:spacing w:before="120" w:after="120" w:line="276" w:lineRule="auto"/>
        <w:ind w:left="993" w:hanging="142"/>
        <w:contextualSpacing w:val="0"/>
        <w:jc w:val="both"/>
        <w:rPr>
          <w:rFonts w:ascii="Arial" w:hAnsi="Arial" w:cs="Arial"/>
        </w:rPr>
      </w:pPr>
      <w:r>
        <w:rPr>
          <w:rFonts w:ascii="Arial" w:hAnsi="Arial" w:cs="Arial"/>
        </w:rPr>
        <w:t>4 operátoři; současně pracuje jeden operátor.</w:t>
      </w:r>
    </w:p>
    <w:p w14:paraId="09ACDF87" w14:textId="77777777" w:rsidR="00F83E4F" w:rsidRDefault="00F83E4F" w:rsidP="0078606C">
      <w:pPr>
        <w:pStyle w:val="Odstavecseseznamem"/>
        <w:numPr>
          <w:ilvl w:val="2"/>
          <w:numId w:val="81"/>
        </w:numPr>
        <w:ind w:left="425" w:firstLine="0"/>
        <w:contextualSpacing w:val="0"/>
        <w:jc w:val="both"/>
        <w:rPr>
          <w:rFonts w:ascii="Arial" w:hAnsi="Arial" w:cs="Arial"/>
          <w:b/>
        </w:rPr>
      </w:pPr>
      <w:r>
        <w:rPr>
          <w:rFonts w:ascii="Arial" w:hAnsi="Arial" w:cs="Arial"/>
          <w:b/>
        </w:rPr>
        <w:t>Vedení evidence archivačních krabic a jejich obsahu:</w:t>
      </w:r>
    </w:p>
    <w:p w14:paraId="4807EAED" w14:textId="77777777" w:rsidR="00F83E4F" w:rsidRDefault="00F83E4F" w:rsidP="00F83E4F">
      <w:pPr>
        <w:pStyle w:val="Odstavecseseznamem"/>
        <w:jc w:val="both"/>
        <w:rPr>
          <w:rFonts w:ascii="Arial" w:hAnsi="Arial" w:cs="Arial"/>
          <w:b/>
          <w:sz w:val="16"/>
          <w:szCs w:val="16"/>
        </w:rPr>
      </w:pPr>
    </w:p>
    <w:p w14:paraId="72CC585E" w14:textId="77777777" w:rsidR="00F83E4F" w:rsidRDefault="00F83E4F" w:rsidP="0078606C">
      <w:pPr>
        <w:pStyle w:val="Odstavecseseznamem"/>
        <w:numPr>
          <w:ilvl w:val="0"/>
          <w:numId w:val="85"/>
        </w:numPr>
        <w:tabs>
          <w:tab w:val="num" w:pos="993"/>
        </w:tabs>
        <w:autoSpaceDE w:val="0"/>
        <w:autoSpaceDN w:val="0"/>
        <w:adjustRightInd w:val="0"/>
        <w:spacing w:before="120" w:after="120" w:line="276" w:lineRule="auto"/>
        <w:ind w:hanging="1451"/>
        <w:jc w:val="both"/>
        <w:rPr>
          <w:rFonts w:ascii="Arial" w:hAnsi="Arial" w:cs="Arial"/>
          <w:b/>
        </w:rPr>
      </w:pPr>
      <w:r>
        <w:rPr>
          <w:rFonts w:ascii="Arial" w:hAnsi="Arial" w:cs="Arial"/>
          <w:b/>
        </w:rPr>
        <w:t>zaevidování identifikátoru nové archivační krabice</w:t>
      </w:r>
    </w:p>
    <w:p w14:paraId="2466F8EC" w14:textId="77777777" w:rsidR="00F83E4F" w:rsidRDefault="00F83E4F" w:rsidP="0078606C">
      <w:pPr>
        <w:pStyle w:val="Odstavecseseznamem"/>
        <w:numPr>
          <w:ilvl w:val="0"/>
          <w:numId w:val="86"/>
        </w:numPr>
        <w:tabs>
          <w:tab w:val="left" w:pos="1134"/>
          <w:tab w:val="num" w:pos="3372"/>
        </w:tabs>
        <w:autoSpaceDE w:val="0"/>
        <w:autoSpaceDN w:val="0"/>
        <w:adjustRightInd w:val="0"/>
        <w:spacing w:before="120" w:after="120" w:line="276" w:lineRule="auto"/>
        <w:ind w:left="1134" w:hanging="425"/>
        <w:jc w:val="both"/>
        <w:rPr>
          <w:rFonts w:ascii="Arial" w:hAnsi="Arial" w:cs="Arial"/>
        </w:rPr>
      </w:pPr>
      <w:r>
        <w:rPr>
          <w:rFonts w:ascii="Arial" w:hAnsi="Arial" w:cs="Arial"/>
        </w:rPr>
        <w:t>automaticky pomocí čtečky čárových kódů zadat ID archivační krabice, do které se budou naskenované dokumenty ukládat.</w:t>
      </w:r>
    </w:p>
    <w:p w14:paraId="1D68496F" w14:textId="77777777" w:rsidR="00F83E4F" w:rsidRDefault="00F83E4F" w:rsidP="00F83E4F">
      <w:pPr>
        <w:pStyle w:val="Odstavecseseznamem"/>
        <w:autoSpaceDE w:val="0"/>
        <w:autoSpaceDN w:val="0"/>
        <w:adjustRightInd w:val="0"/>
        <w:spacing w:before="120" w:after="120" w:line="276" w:lineRule="auto"/>
        <w:jc w:val="both"/>
        <w:rPr>
          <w:rFonts w:ascii="Arial" w:hAnsi="Arial" w:cs="Arial"/>
        </w:rPr>
      </w:pPr>
    </w:p>
    <w:p w14:paraId="44D5D6AE" w14:textId="77777777" w:rsidR="00F83E4F" w:rsidRDefault="00F83E4F" w:rsidP="0078606C">
      <w:pPr>
        <w:pStyle w:val="Odstavecseseznamem"/>
        <w:numPr>
          <w:ilvl w:val="0"/>
          <w:numId w:val="85"/>
        </w:numPr>
        <w:tabs>
          <w:tab w:val="num" w:pos="993"/>
        </w:tabs>
        <w:autoSpaceDE w:val="0"/>
        <w:autoSpaceDN w:val="0"/>
        <w:adjustRightInd w:val="0"/>
        <w:spacing w:before="120" w:after="120" w:line="276" w:lineRule="auto"/>
        <w:ind w:hanging="1451"/>
        <w:jc w:val="both"/>
        <w:rPr>
          <w:rFonts w:ascii="Arial" w:hAnsi="Arial" w:cs="Arial"/>
          <w:b/>
        </w:rPr>
      </w:pPr>
      <w:r>
        <w:rPr>
          <w:rFonts w:ascii="Arial" w:hAnsi="Arial" w:cs="Arial"/>
        </w:rPr>
        <w:t>„</w:t>
      </w:r>
      <w:r>
        <w:rPr>
          <w:rFonts w:ascii="Arial" w:hAnsi="Arial" w:cs="Arial"/>
          <w:b/>
        </w:rPr>
        <w:t>plnění“ archivační krabice</w:t>
      </w:r>
    </w:p>
    <w:p w14:paraId="5A99A342" w14:textId="77777777" w:rsidR="00F83E4F" w:rsidRDefault="00F83E4F" w:rsidP="0078606C">
      <w:pPr>
        <w:pStyle w:val="Odstavecseseznamem"/>
        <w:numPr>
          <w:ilvl w:val="0"/>
          <w:numId w:val="86"/>
        </w:numPr>
        <w:tabs>
          <w:tab w:val="left" w:pos="1134"/>
          <w:tab w:val="num" w:pos="3372"/>
        </w:tabs>
        <w:autoSpaceDE w:val="0"/>
        <w:autoSpaceDN w:val="0"/>
        <w:adjustRightInd w:val="0"/>
        <w:spacing w:before="120" w:after="120" w:line="276" w:lineRule="auto"/>
        <w:ind w:left="709" w:firstLine="0"/>
        <w:jc w:val="both"/>
        <w:rPr>
          <w:rFonts w:ascii="Arial" w:hAnsi="Arial" w:cs="Arial"/>
        </w:rPr>
      </w:pPr>
      <w:r>
        <w:rPr>
          <w:rFonts w:ascii="Arial" w:hAnsi="Arial" w:cs="Arial"/>
        </w:rPr>
        <w:t>manuální zadaní datum podání skenované dávky operátorem (default= aktuální datum);</w:t>
      </w:r>
    </w:p>
    <w:p w14:paraId="5318F0D8" w14:textId="461413E7" w:rsidR="00F83E4F" w:rsidRDefault="00F83E4F" w:rsidP="0078606C">
      <w:pPr>
        <w:pStyle w:val="Odstavecseseznamem"/>
        <w:numPr>
          <w:ilvl w:val="0"/>
          <w:numId w:val="86"/>
        </w:numPr>
        <w:tabs>
          <w:tab w:val="left" w:pos="1134"/>
        </w:tabs>
        <w:autoSpaceDE w:val="0"/>
        <w:autoSpaceDN w:val="0"/>
        <w:adjustRightInd w:val="0"/>
        <w:spacing w:before="120" w:after="120" w:line="276" w:lineRule="auto"/>
        <w:ind w:left="1134" w:hanging="425"/>
        <w:jc w:val="both"/>
        <w:rPr>
          <w:rFonts w:ascii="Arial" w:hAnsi="Arial" w:cs="Arial"/>
        </w:rPr>
      </w:pPr>
      <w:r>
        <w:rPr>
          <w:rFonts w:ascii="Arial" w:hAnsi="Arial" w:cs="Arial"/>
        </w:rPr>
        <w:t>automatické zaevidování identifikátorů oskenovaných dokumentů k vybrané archivačn</w:t>
      </w:r>
      <w:r w:rsidR="00F326D7">
        <w:rPr>
          <w:rFonts w:ascii="Arial" w:hAnsi="Arial" w:cs="Arial"/>
        </w:rPr>
        <w:t xml:space="preserve">í </w:t>
      </w:r>
      <w:r>
        <w:rPr>
          <w:rFonts w:ascii="Arial" w:hAnsi="Arial" w:cs="Arial"/>
        </w:rPr>
        <w:t xml:space="preserve">krabici; </w:t>
      </w:r>
    </w:p>
    <w:p w14:paraId="7EDC6E73" w14:textId="77777777" w:rsidR="00F83E4F" w:rsidRDefault="00F83E4F" w:rsidP="0078606C">
      <w:pPr>
        <w:pStyle w:val="Odstavecseseznamem"/>
        <w:numPr>
          <w:ilvl w:val="0"/>
          <w:numId w:val="86"/>
        </w:numPr>
        <w:tabs>
          <w:tab w:val="left" w:pos="1134"/>
        </w:tabs>
        <w:autoSpaceDE w:val="0"/>
        <w:autoSpaceDN w:val="0"/>
        <w:adjustRightInd w:val="0"/>
        <w:spacing w:before="120" w:after="120" w:line="276" w:lineRule="auto"/>
        <w:ind w:left="1134" w:hanging="425"/>
        <w:jc w:val="both"/>
        <w:rPr>
          <w:rFonts w:ascii="Arial" w:hAnsi="Arial" w:cs="Arial"/>
        </w:rPr>
      </w:pPr>
      <w:r>
        <w:rPr>
          <w:rFonts w:ascii="Arial" w:hAnsi="Arial" w:cs="Arial"/>
        </w:rPr>
        <w:t>Papírová podoba oskenovaných dokumentů je po oskenování vkládána do příslušné archivační krabice;</w:t>
      </w:r>
    </w:p>
    <w:p w14:paraId="698625C4" w14:textId="77777777" w:rsidR="00F83E4F" w:rsidRDefault="00F83E4F" w:rsidP="0078606C">
      <w:pPr>
        <w:pStyle w:val="Odstavecseseznamem"/>
        <w:numPr>
          <w:ilvl w:val="0"/>
          <w:numId w:val="86"/>
        </w:numPr>
        <w:tabs>
          <w:tab w:val="left" w:pos="1134"/>
          <w:tab w:val="num" w:pos="3372"/>
        </w:tabs>
        <w:autoSpaceDE w:val="0"/>
        <w:autoSpaceDN w:val="0"/>
        <w:adjustRightInd w:val="0"/>
        <w:spacing w:before="120" w:after="120" w:line="276" w:lineRule="auto"/>
        <w:ind w:left="709" w:firstLine="0"/>
        <w:jc w:val="both"/>
        <w:rPr>
          <w:rFonts w:ascii="Arial" w:hAnsi="Arial" w:cs="Arial"/>
        </w:rPr>
      </w:pPr>
      <w:proofErr w:type="spellStart"/>
      <w:r>
        <w:rPr>
          <w:rFonts w:ascii="Arial" w:hAnsi="Arial" w:cs="Arial"/>
        </w:rPr>
        <w:t>Pdf</w:t>
      </w:r>
      <w:proofErr w:type="spellEnd"/>
      <w:r>
        <w:rPr>
          <w:rFonts w:ascii="Arial" w:hAnsi="Arial" w:cs="Arial"/>
        </w:rPr>
        <w:t xml:space="preserve"> obrazy takto zaevidovaných dokumentů budou k dispozici pro přenos do </w:t>
      </w:r>
      <w:proofErr w:type="spellStart"/>
      <w:r>
        <w:rPr>
          <w:rFonts w:ascii="Arial" w:hAnsi="Arial" w:cs="Arial"/>
        </w:rPr>
        <w:t>ESSS</w:t>
      </w:r>
      <w:proofErr w:type="spellEnd"/>
      <w:r>
        <w:rPr>
          <w:rFonts w:ascii="Arial" w:hAnsi="Arial" w:cs="Arial"/>
        </w:rPr>
        <w:t>;</w:t>
      </w:r>
    </w:p>
    <w:p w14:paraId="5A63B0EF" w14:textId="77777777" w:rsidR="00F83E4F" w:rsidRDefault="00F83E4F" w:rsidP="0078606C">
      <w:pPr>
        <w:pStyle w:val="Odstavecseseznamem"/>
        <w:numPr>
          <w:ilvl w:val="0"/>
          <w:numId w:val="86"/>
        </w:numPr>
        <w:tabs>
          <w:tab w:val="left" w:pos="1134"/>
        </w:tabs>
        <w:autoSpaceDE w:val="0"/>
        <w:autoSpaceDN w:val="0"/>
        <w:adjustRightInd w:val="0"/>
        <w:spacing w:before="120" w:after="120" w:line="276" w:lineRule="auto"/>
        <w:ind w:left="1134" w:hanging="425"/>
        <w:jc w:val="both"/>
        <w:rPr>
          <w:rFonts w:ascii="Arial" w:hAnsi="Arial" w:cs="Arial"/>
        </w:rPr>
      </w:pPr>
      <w:r>
        <w:rPr>
          <w:rFonts w:ascii="Arial" w:hAnsi="Arial" w:cs="Arial"/>
        </w:rPr>
        <w:t>může být více současně otevřených archivačních krabic. Operátor určí, ke kterému ID archivační krabice se budou automaticky přiřazovat identifikátory právě skenovaných dokumentů.</w:t>
      </w:r>
    </w:p>
    <w:p w14:paraId="3D87ADC5" w14:textId="77777777" w:rsidR="00F83E4F" w:rsidRDefault="00F83E4F" w:rsidP="00F83E4F">
      <w:pPr>
        <w:pStyle w:val="Odstavecseseznamem"/>
        <w:tabs>
          <w:tab w:val="num" w:pos="3372"/>
        </w:tabs>
        <w:autoSpaceDE w:val="0"/>
        <w:autoSpaceDN w:val="0"/>
        <w:adjustRightInd w:val="0"/>
        <w:spacing w:before="120" w:after="120" w:line="276" w:lineRule="auto"/>
        <w:jc w:val="both"/>
        <w:rPr>
          <w:rFonts w:ascii="Arial" w:hAnsi="Arial" w:cs="Arial"/>
        </w:rPr>
      </w:pPr>
    </w:p>
    <w:p w14:paraId="19223C74" w14:textId="77777777" w:rsidR="00F83E4F" w:rsidRDefault="00F83E4F" w:rsidP="0078606C">
      <w:pPr>
        <w:pStyle w:val="Odstavecseseznamem"/>
        <w:numPr>
          <w:ilvl w:val="0"/>
          <w:numId w:val="85"/>
        </w:numPr>
        <w:tabs>
          <w:tab w:val="num" w:pos="993"/>
        </w:tabs>
        <w:autoSpaceDE w:val="0"/>
        <w:autoSpaceDN w:val="0"/>
        <w:adjustRightInd w:val="0"/>
        <w:spacing w:before="120" w:after="120" w:line="276" w:lineRule="auto"/>
        <w:ind w:hanging="1451"/>
        <w:jc w:val="both"/>
        <w:rPr>
          <w:rFonts w:ascii="Arial" w:hAnsi="Arial" w:cs="Arial"/>
          <w:b/>
        </w:rPr>
      </w:pPr>
      <w:r>
        <w:rPr>
          <w:rFonts w:ascii="Arial" w:hAnsi="Arial" w:cs="Arial"/>
          <w:b/>
        </w:rPr>
        <w:t>uzavírání obsahu archivačních krabice</w:t>
      </w:r>
    </w:p>
    <w:p w14:paraId="5175F878" w14:textId="77777777" w:rsidR="00F83E4F" w:rsidRDefault="00F83E4F" w:rsidP="0078606C">
      <w:pPr>
        <w:pStyle w:val="Odstavecseseznamem"/>
        <w:numPr>
          <w:ilvl w:val="0"/>
          <w:numId w:val="86"/>
        </w:numPr>
        <w:tabs>
          <w:tab w:val="num" w:pos="993"/>
        </w:tabs>
        <w:autoSpaceDE w:val="0"/>
        <w:autoSpaceDN w:val="0"/>
        <w:adjustRightInd w:val="0"/>
        <w:spacing w:before="120" w:after="120" w:line="276" w:lineRule="auto"/>
        <w:ind w:left="993" w:hanging="284"/>
        <w:jc w:val="both"/>
        <w:rPr>
          <w:rFonts w:ascii="Arial" w:hAnsi="Arial" w:cs="Arial"/>
        </w:rPr>
      </w:pPr>
      <w:r>
        <w:rPr>
          <w:rFonts w:ascii="Arial" w:hAnsi="Arial" w:cs="Arial"/>
        </w:rPr>
        <w:t>operátor musí mít možnost před vlastním uzavřením archivační krabice přeevidovat všechny nebo jen vybrané dokumenty do jiné archivační krabice;</w:t>
      </w:r>
    </w:p>
    <w:p w14:paraId="35C9F4A0" w14:textId="77777777" w:rsidR="00F83E4F" w:rsidRDefault="00F83E4F" w:rsidP="0078606C">
      <w:pPr>
        <w:pStyle w:val="Odstavecseseznamem"/>
        <w:numPr>
          <w:ilvl w:val="0"/>
          <w:numId w:val="86"/>
        </w:numPr>
        <w:tabs>
          <w:tab w:val="num" w:pos="993"/>
        </w:tabs>
        <w:autoSpaceDE w:val="0"/>
        <w:autoSpaceDN w:val="0"/>
        <w:adjustRightInd w:val="0"/>
        <w:spacing w:before="120" w:after="120" w:line="276" w:lineRule="auto"/>
        <w:ind w:hanging="11"/>
        <w:jc w:val="both"/>
        <w:rPr>
          <w:rFonts w:ascii="Arial" w:hAnsi="Arial" w:cs="Arial"/>
        </w:rPr>
      </w:pPr>
      <w:r>
        <w:rPr>
          <w:rFonts w:ascii="Arial" w:hAnsi="Arial" w:cs="Arial"/>
        </w:rPr>
        <w:t xml:space="preserve">Při uzavírání archivačních krabic bude vznikat příslušná </w:t>
      </w:r>
      <w:proofErr w:type="spellStart"/>
      <w:r>
        <w:rPr>
          <w:rFonts w:ascii="Arial" w:hAnsi="Arial" w:cs="Arial"/>
        </w:rPr>
        <w:t>XML</w:t>
      </w:r>
      <w:proofErr w:type="spellEnd"/>
      <w:r>
        <w:rPr>
          <w:rFonts w:ascii="Arial" w:hAnsi="Arial" w:cs="Arial"/>
        </w:rPr>
        <w:t xml:space="preserve"> datová věta pro </w:t>
      </w:r>
      <w:proofErr w:type="spellStart"/>
      <w:r>
        <w:rPr>
          <w:rFonts w:ascii="Arial" w:hAnsi="Arial" w:cs="Arial"/>
        </w:rPr>
        <w:t>WISPI</w:t>
      </w:r>
      <w:proofErr w:type="spellEnd"/>
      <w:r>
        <w:rPr>
          <w:rFonts w:ascii="Arial" w:hAnsi="Arial" w:cs="Arial"/>
        </w:rPr>
        <w:t>.</w:t>
      </w:r>
    </w:p>
    <w:p w14:paraId="1FBA8095" w14:textId="77777777" w:rsidR="00F83E4F" w:rsidRDefault="00F83E4F" w:rsidP="00F83E4F">
      <w:pPr>
        <w:spacing w:before="120" w:after="120" w:line="276" w:lineRule="auto"/>
        <w:jc w:val="both"/>
        <w:rPr>
          <w:rFonts w:ascii="Arial" w:hAnsi="Arial" w:cs="Arial"/>
          <w:sz w:val="16"/>
          <w:szCs w:val="16"/>
        </w:rPr>
      </w:pPr>
    </w:p>
    <w:p w14:paraId="50E3A187" w14:textId="77777777" w:rsidR="00F83E4F" w:rsidRDefault="00F83E4F" w:rsidP="00F83E4F">
      <w:pPr>
        <w:rPr>
          <w:rFonts w:ascii="Arial" w:hAnsi="Arial" w:cs="Arial"/>
        </w:rPr>
      </w:pPr>
    </w:p>
    <w:p w14:paraId="126792BF" w14:textId="77777777" w:rsidR="00F83E4F" w:rsidRDefault="00F83E4F" w:rsidP="0078606C">
      <w:pPr>
        <w:pStyle w:val="Odstavecseseznamem"/>
        <w:numPr>
          <w:ilvl w:val="1"/>
          <w:numId w:val="81"/>
        </w:numPr>
        <w:ind w:left="567" w:hanging="567"/>
        <w:jc w:val="both"/>
        <w:rPr>
          <w:rFonts w:ascii="Arial" w:hAnsi="Arial" w:cs="Arial"/>
          <w:b/>
        </w:rPr>
      </w:pPr>
      <w:r>
        <w:rPr>
          <w:rFonts w:ascii="Arial" w:hAnsi="Arial" w:cs="Arial"/>
          <w:b/>
        </w:rPr>
        <w:t xml:space="preserve">Další požadavky na propojovací SW </w:t>
      </w:r>
    </w:p>
    <w:p w14:paraId="2A755FC9" w14:textId="77777777" w:rsidR="00F83E4F" w:rsidRDefault="00F83E4F" w:rsidP="00F83E4F">
      <w:pPr>
        <w:pStyle w:val="Odstavecseseznamem"/>
        <w:jc w:val="both"/>
        <w:rPr>
          <w:rFonts w:ascii="Arial" w:hAnsi="Arial" w:cs="Arial"/>
          <w:b/>
          <w:sz w:val="16"/>
          <w:szCs w:val="16"/>
        </w:rPr>
      </w:pPr>
    </w:p>
    <w:p w14:paraId="73E876E9" w14:textId="77777777" w:rsidR="00F83E4F" w:rsidRDefault="00F83E4F" w:rsidP="00F83E4F">
      <w:pPr>
        <w:jc w:val="both"/>
        <w:rPr>
          <w:rFonts w:ascii="Arial" w:hAnsi="Arial" w:cs="Arial"/>
          <w:b/>
        </w:rPr>
      </w:pPr>
      <w:r>
        <w:rPr>
          <w:rFonts w:ascii="Arial" w:hAnsi="Arial" w:cs="Arial"/>
        </w:rPr>
        <w:t>Dodaný propojovací SW musí dále umožnit níže vyjmenovanou funkcionalitu</w:t>
      </w:r>
      <w:r>
        <w:rPr>
          <w:rFonts w:ascii="Arial" w:hAnsi="Arial" w:cs="Arial"/>
          <w:b/>
        </w:rPr>
        <w:t>:</w:t>
      </w:r>
    </w:p>
    <w:p w14:paraId="3826C121" w14:textId="77777777" w:rsidR="00F83E4F" w:rsidRDefault="00F83E4F" w:rsidP="0078606C">
      <w:pPr>
        <w:pStyle w:val="Odstavecseseznamem"/>
        <w:numPr>
          <w:ilvl w:val="0"/>
          <w:numId w:val="87"/>
        </w:numPr>
        <w:tabs>
          <w:tab w:val="num" w:pos="426"/>
        </w:tabs>
        <w:spacing w:before="120" w:after="120" w:line="276" w:lineRule="auto"/>
        <w:ind w:left="850" w:hanging="425"/>
        <w:contextualSpacing w:val="0"/>
        <w:jc w:val="both"/>
        <w:rPr>
          <w:rFonts w:ascii="Arial" w:hAnsi="Arial" w:cs="Arial"/>
        </w:rPr>
      </w:pPr>
      <w:r>
        <w:rPr>
          <w:rFonts w:ascii="Arial" w:hAnsi="Arial" w:cs="Arial"/>
        </w:rPr>
        <w:t>automatické vytěžování ID dokumentu z čárového kódu na oskenovaných dokumentech, i když jsou čárové kódy umístěny na stránce pod různými úhly;</w:t>
      </w:r>
    </w:p>
    <w:p w14:paraId="41CBEBD3" w14:textId="77777777" w:rsidR="00F83E4F" w:rsidRDefault="00F83E4F" w:rsidP="0078606C">
      <w:pPr>
        <w:pStyle w:val="Odstavecseseznamem"/>
        <w:numPr>
          <w:ilvl w:val="0"/>
          <w:numId w:val="87"/>
        </w:numPr>
        <w:tabs>
          <w:tab w:val="num" w:pos="426"/>
        </w:tabs>
        <w:spacing w:before="120" w:after="120" w:line="276" w:lineRule="auto"/>
        <w:ind w:left="850" w:hanging="425"/>
        <w:contextualSpacing w:val="0"/>
        <w:jc w:val="both"/>
        <w:rPr>
          <w:rFonts w:ascii="Arial" w:hAnsi="Arial" w:cs="Arial"/>
        </w:rPr>
      </w:pPr>
      <w:r>
        <w:rPr>
          <w:rFonts w:ascii="Arial" w:hAnsi="Arial" w:cs="Arial"/>
        </w:rPr>
        <w:t>separace dokumentů (i vícestránkových) podle nalepeného štítku čárového kódu;</w:t>
      </w:r>
    </w:p>
    <w:p w14:paraId="4722D984" w14:textId="77777777" w:rsidR="00F83E4F" w:rsidRDefault="00F83E4F" w:rsidP="0078606C">
      <w:pPr>
        <w:pStyle w:val="Odstavecseseznamem"/>
        <w:numPr>
          <w:ilvl w:val="0"/>
          <w:numId w:val="87"/>
        </w:numPr>
        <w:tabs>
          <w:tab w:val="num" w:pos="426"/>
        </w:tabs>
        <w:spacing w:before="120" w:after="120" w:line="276" w:lineRule="auto"/>
        <w:ind w:left="850" w:hanging="425"/>
        <w:contextualSpacing w:val="0"/>
        <w:jc w:val="both"/>
        <w:rPr>
          <w:rFonts w:ascii="Arial" w:hAnsi="Arial" w:cs="Arial"/>
        </w:rPr>
      </w:pPr>
      <w:r>
        <w:rPr>
          <w:rFonts w:ascii="Arial" w:hAnsi="Arial" w:cs="Arial"/>
        </w:rPr>
        <w:t xml:space="preserve">možnost kontroly duplicity naskenovaných dokumentů; </w:t>
      </w:r>
    </w:p>
    <w:p w14:paraId="1EFF6AF5" w14:textId="77777777" w:rsidR="00F83E4F" w:rsidRDefault="00F83E4F" w:rsidP="0078606C">
      <w:pPr>
        <w:pStyle w:val="Odstavecseseznamem"/>
        <w:numPr>
          <w:ilvl w:val="0"/>
          <w:numId w:val="87"/>
        </w:numPr>
        <w:tabs>
          <w:tab w:val="num" w:pos="426"/>
        </w:tabs>
        <w:spacing w:before="120" w:after="120" w:line="276" w:lineRule="auto"/>
        <w:ind w:left="850" w:hanging="425"/>
        <w:contextualSpacing w:val="0"/>
        <w:jc w:val="both"/>
        <w:rPr>
          <w:rFonts w:ascii="Arial" w:hAnsi="Arial" w:cs="Arial"/>
        </w:rPr>
      </w:pPr>
      <w:r>
        <w:rPr>
          <w:rFonts w:ascii="Arial" w:hAnsi="Arial" w:cs="Arial"/>
        </w:rPr>
        <w:t>Vytvoření a pojmenování naskenovaného obrazu dokumentu podle ID dokumentu.</w:t>
      </w:r>
    </w:p>
    <w:p w14:paraId="47B6EFDA" w14:textId="77777777" w:rsidR="00F83E4F" w:rsidRDefault="00F83E4F" w:rsidP="0078606C">
      <w:pPr>
        <w:pStyle w:val="Odstavecseseznamem"/>
        <w:numPr>
          <w:ilvl w:val="2"/>
          <w:numId w:val="87"/>
        </w:numPr>
        <w:tabs>
          <w:tab w:val="clear" w:pos="2652"/>
          <w:tab w:val="num" w:pos="1276"/>
          <w:tab w:val="num" w:pos="1800"/>
          <w:tab w:val="num" w:pos="2127"/>
        </w:tabs>
        <w:autoSpaceDE w:val="0"/>
        <w:autoSpaceDN w:val="0"/>
        <w:adjustRightInd w:val="0"/>
        <w:spacing w:before="120" w:after="120" w:line="276" w:lineRule="auto"/>
        <w:ind w:left="1276" w:hanging="425"/>
        <w:contextualSpacing w:val="0"/>
        <w:jc w:val="both"/>
        <w:rPr>
          <w:rFonts w:ascii="Arial" w:hAnsi="Arial" w:cs="Arial"/>
        </w:rPr>
      </w:pPr>
      <w:r>
        <w:rPr>
          <w:rFonts w:ascii="Arial" w:hAnsi="Arial" w:cs="Arial"/>
        </w:rPr>
        <w:t>Formát (</w:t>
      </w:r>
      <w:proofErr w:type="spellStart"/>
      <w:r>
        <w:rPr>
          <w:rFonts w:ascii="Arial" w:hAnsi="Arial" w:cs="Arial"/>
        </w:rPr>
        <w:t>PDF</w:t>
      </w:r>
      <w:proofErr w:type="spellEnd"/>
      <w:r>
        <w:rPr>
          <w:rFonts w:ascii="Arial" w:hAnsi="Arial" w:cs="Arial"/>
        </w:rPr>
        <w:t>/A).</w:t>
      </w:r>
    </w:p>
    <w:p w14:paraId="501C5689" w14:textId="77777777" w:rsidR="00F83E4F" w:rsidRDefault="00F83E4F" w:rsidP="0078606C">
      <w:pPr>
        <w:pStyle w:val="Odstavecseseznamem"/>
        <w:numPr>
          <w:ilvl w:val="2"/>
          <w:numId w:val="87"/>
        </w:numPr>
        <w:tabs>
          <w:tab w:val="clear" w:pos="2652"/>
          <w:tab w:val="num" w:pos="1276"/>
          <w:tab w:val="num" w:pos="1800"/>
          <w:tab w:val="num" w:pos="2127"/>
        </w:tabs>
        <w:autoSpaceDE w:val="0"/>
        <w:autoSpaceDN w:val="0"/>
        <w:adjustRightInd w:val="0"/>
        <w:spacing w:before="120" w:after="120" w:line="276" w:lineRule="auto"/>
        <w:ind w:left="1276" w:hanging="425"/>
        <w:contextualSpacing w:val="0"/>
        <w:jc w:val="both"/>
        <w:rPr>
          <w:rFonts w:ascii="Arial" w:hAnsi="Arial" w:cs="Arial"/>
        </w:rPr>
      </w:pPr>
      <w:r>
        <w:rPr>
          <w:rFonts w:ascii="Arial" w:hAnsi="Arial" w:cs="Arial"/>
        </w:rPr>
        <w:t xml:space="preserve">Formát ID dokumentu je </w:t>
      </w:r>
      <w:proofErr w:type="spellStart"/>
      <w:r>
        <w:rPr>
          <w:rFonts w:ascii="Arial" w:hAnsi="Arial" w:cs="Arial"/>
          <w:b/>
          <w:i/>
          <w:color w:val="00B050"/>
        </w:rPr>
        <w:t>VZPES</w:t>
      </w:r>
      <w:r>
        <w:rPr>
          <w:rFonts w:ascii="Arial" w:hAnsi="Arial" w:cs="Arial"/>
          <w:b/>
          <w:i/>
          <w:color w:val="7030A0"/>
        </w:rPr>
        <w:t>HHHHHHHH</w:t>
      </w:r>
      <w:proofErr w:type="spellEnd"/>
      <w:r>
        <w:rPr>
          <w:rFonts w:ascii="Arial" w:hAnsi="Arial" w:cs="Arial"/>
        </w:rPr>
        <w:t xml:space="preserve">. </w:t>
      </w:r>
      <w:proofErr w:type="spellStart"/>
      <w:r>
        <w:rPr>
          <w:rFonts w:ascii="Arial" w:hAnsi="Arial" w:cs="Arial"/>
          <w:b/>
          <w:i/>
          <w:caps/>
          <w:color w:val="00B050"/>
        </w:rPr>
        <w:t>vzpes</w:t>
      </w:r>
      <w:proofErr w:type="spellEnd"/>
      <w:r>
        <w:rPr>
          <w:rFonts w:ascii="Arial" w:hAnsi="Arial" w:cs="Arial"/>
        </w:rPr>
        <w:t xml:space="preserve"> je prefix označující dokumenty pro spisovou službu a </w:t>
      </w:r>
      <w:proofErr w:type="spellStart"/>
      <w:r>
        <w:rPr>
          <w:rFonts w:ascii="Arial" w:hAnsi="Arial" w:cs="Arial"/>
          <w:b/>
          <w:i/>
          <w:color w:val="7030A0"/>
        </w:rPr>
        <w:t>HHHHHHHH</w:t>
      </w:r>
      <w:proofErr w:type="spellEnd"/>
      <w:r>
        <w:rPr>
          <w:rFonts w:ascii="Arial" w:hAnsi="Arial" w:cs="Arial"/>
        </w:rPr>
        <w:t xml:space="preserve"> je </w:t>
      </w:r>
      <w:proofErr w:type="gramStart"/>
      <w:r>
        <w:rPr>
          <w:rFonts w:ascii="Arial" w:hAnsi="Arial" w:cs="Arial"/>
        </w:rPr>
        <w:t>8-</w:t>
      </w:r>
      <w:proofErr w:type="spellStart"/>
      <w:r>
        <w:rPr>
          <w:rFonts w:ascii="Arial" w:hAnsi="Arial" w:cs="Arial"/>
        </w:rPr>
        <w:t>místné</w:t>
      </w:r>
      <w:proofErr w:type="spellEnd"/>
      <w:proofErr w:type="gramEnd"/>
      <w:r>
        <w:rPr>
          <w:rFonts w:ascii="Arial" w:hAnsi="Arial" w:cs="Arial"/>
        </w:rPr>
        <w:t xml:space="preserve"> hexadecimální číslo určující pořadí dokumentu (jednoznačnost je zajištěna). </w:t>
      </w:r>
    </w:p>
    <w:p w14:paraId="6A30A587" w14:textId="77777777" w:rsidR="00F83E4F" w:rsidRDefault="00F83E4F" w:rsidP="0078606C">
      <w:pPr>
        <w:pStyle w:val="Odstavecseseznamem"/>
        <w:numPr>
          <w:ilvl w:val="2"/>
          <w:numId w:val="87"/>
        </w:numPr>
        <w:tabs>
          <w:tab w:val="clear" w:pos="2652"/>
          <w:tab w:val="num" w:pos="2127"/>
        </w:tabs>
        <w:autoSpaceDE w:val="0"/>
        <w:autoSpaceDN w:val="0"/>
        <w:adjustRightInd w:val="0"/>
        <w:spacing w:before="120" w:after="120" w:line="276" w:lineRule="auto"/>
        <w:ind w:left="1276" w:hanging="425"/>
        <w:contextualSpacing w:val="0"/>
        <w:jc w:val="both"/>
        <w:rPr>
          <w:rFonts w:ascii="Arial" w:hAnsi="Arial" w:cs="Arial"/>
        </w:rPr>
      </w:pPr>
      <w:r>
        <w:rPr>
          <w:rFonts w:ascii="Arial" w:hAnsi="Arial" w:cs="Arial"/>
        </w:rPr>
        <w:t xml:space="preserve">Použitý čárový kód je typu </w:t>
      </w:r>
      <w:proofErr w:type="spellStart"/>
      <w:proofErr w:type="gramStart"/>
      <w:r>
        <w:rPr>
          <w:rFonts w:ascii="Arial" w:hAnsi="Arial" w:cs="Arial"/>
        </w:rPr>
        <w:t>128B</w:t>
      </w:r>
      <w:proofErr w:type="spellEnd"/>
      <w:proofErr w:type="gramEnd"/>
      <w:r>
        <w:rPr>
          <w:rFonts w:ascii="Arial" w:hAnsi="Arial" w:cs="Arial"/>
        </w:rPr>
        <w:t>.</w:t>
      </w:r>
    </w:p>
    <w:p w14:paraId="674B0B20" w14:textId="77777777" w:rsidR="00F83E4F" w:rsidRDefault="00F83E4F" w:rsidP="0078606C">
      <w:pPr>
        <w:pStyle w:val="Odstavecseseznamem"/>
        <w:numPr>
          <w:ilvl w:val="2"/>
          <w:numId w:val="87"/>
        </w:numPr>
        <w:tabs>
          <w:tab w:val="clear" w:pos="2652"/>
          <w:tab w:val="num" w:pos="2127"/>
        </w:tabs>
        <w:autoSpaceDE w:val="0"/>
        <w:autoSpaceDN w:val="0"/>
        <w:adjustRightInd w:val="0"/>
        <w:spacing w:before="120" w:after="120" w:line="276" w:lineRule="auto"/>
        <w:ind w:left="1276" w:hanging="425"/>
        <w:contextualSpacing w:val="0"/>
        <w:jc w:val="both"/>
        <w:rPr>
          <w:rFonts w:ascii="Arial" w:hAnsi="Arial" w:cs="Arial"/>
        </w:rPr>
      </w:pPr>
      <w:r>
        <w:rPr>
          <w:rFonts w:ascii="Arial" w:hAnsi="Arial" w:cs="Arial"/>
        </w:rPr>
        <w:t xml:space="preserve">Rozměry předtištěného samolepícího štítku („etikety“) pro identifikaci dokumentů budou 50 x </w:t>
      </w:r>
      <w:proofErr w:type="spellStart"/>
      <w:proofErr w:type="gramStart"/>
      <w:r>
        <w:rPr>
          <w:rFonts w:ascii="Arial" w:hAnsi="Arial" w:cs="Arial"/>
        </w:rPr>
        <w:t>20mm</w:t>
      </w:r>
      <w:proofErr w:type="spellEnd"/>
      <w:proofErr w:type="gramEnd"/>
      <w:r>
        <w:rPr>
          <w:rFonts w:ascii="Arial" w:hAnsi="Arial" w:cs="Arial"/>
        </w:rPr>
        <w:t xml:space="preserve">. </w:t>
      </w:r>
    </w:p>
    <w:p w14:paraId="44F6B7B8" w14:textId="77777777" w:rsidR="00F83E4F" w:rsidRDefault="00F83E4F" w:rsidP="0078606C">
      <w:pPr>
        <w:pStyle w:val="Odstavecseseznamem"/>
        <w:numPr>
          <w:ilvl w:val="2"/>
          <w:numId w:val="87"/>
        </w:numPr>
        <w:tabs>
          <w:tab w:val="clear" w:pos="2652"/>
          <w:tab w:val="num" w:pos="2127"/>
        </w:tabs>
        <w:autoSpaceDE w:val="0"/>
        <w:autoSpaceDN w:val="0"/>
        <w:adjustRightInd w:val="0"/>
        <w:spacing w:before="120" w:after="120" w:line="276" w:lineRule="auto"/>
        <w:ind w:left="1276" w:hanging="425"/>
        <w:contextualSpacing w:val="0"/>
        <w:jc w:val="both"/>
        <w:rPr>
          <w:rFonts w:ascii="Arial" w:hAnsi="Arial" w:cs="Arial"/>
        </w:rPr>
      </w:pPr>
      <w:r>
        <w:rPr>
          <w:rFonts w:ascii="Arial" w:hAnsi="Arial" w:cs="Arial"/>
        </w:rPr>
        <w:t xml:space="preserve">Rozměr předtištěného kódu je 45,7 x 10,85 mm, velikost textu 14 bodů (výška cca 4 mm). </w:t>
      </w:r>
    </w:p>
    <w:p w14:paraId="47F2F9AA" w14:textId="77777777" w:rsidR="00F83E4F" w:rsidRDefault="00F83E4F" w:rsidP="0078606C">
      <w:pPr>
        <w:pStyle w:val="Odstavecseseznamem"/>
        <w:numPr>
          <w:ilvl w:val="0"/>
          <w:numId w:val="87"/>
        </w:numPr>
        <w:tabs>
          <w:tab w:val="num" w:pos="426"/>
        </w:tabs>
        <w:spacing w:before="120" w:after="120" w:line="276" w:lineRule="auto"/>
        <w:ind w:left="850" w:hanging="425"/>
        <w:contextualSpacing w:val="0"/>
        <w:jc w:val="both"/>
        <w:rPr>
          <w:rFonts w:ascii="Arial" w:hAnsi="Arial" w:cs="Arial"/>
        </w:rPr>
      </w:pPr>
      <w:r>
        <w:rPr>
          <w:rFonts w:ascii="Arial" w:hAnsi="Arial" w:cs="Arial"/>
        </w:rPr>
        <w:t>informace o veškerých úspěšně či neúspěšně provedených operacích musí být zaznamenávány v žurnálu a zpřístupněny operátorovi pro kontrolu zpracování dokumentů;</w:t>
      </w:r>
    </w:p>
    <w:p w14:paraId="4F60D735" w14:textId="77777777" w:rsidR="00F83E4F" w:rsidRDefault="00F83E4F" w:rsidP="0078606C">
      <w:pPr>
        <w:pStyle w:val="Odstavecseseznamem"/>
        <w:numPr>
          <w:ilvl w:val="0"/>
          <w:numId w:val="87"/>
        </w:numPr>
        <w:tabs>
          <w:tab w:val="num" w:pos="426"/>
        </w:tabs>
        <w:spacing w:before="120" w:after="120" w:line="276" w:lineRule="auto"/>
        <w:ind w:left="850" w:hanging="425"/>
        <w:contextualSpacing w:val="0"/>
        <w:jc w:val="both"/>
        <w:rPr>
          <w:rFonts w:ascii="Arial" w:hAnsi="Arial" w:cs="Arial"/>
        </w:rPr>
      </w:pPr>
      <w:r>
        <w:rPr>
          <w:rFonts w:ascii="Arial" w:hAnsi="Arial" w:cs="Arial"/>
        </w:rPr>
        <w:t xml:space="preserve">vytváření přehledu zpracování dokumentů </w:t>
      </w:r>
      <w:proofErr w:type="gramStart"/>
      <w:r>
        <w:rPr>
          <w:rFonts w:ascii="Arial" w:hAnsi="Arial" w:cs="Arial"/>
        </w:rPr>
        <w:t>s</w:t>
      </w:r>
      <w:proofErr w:type="gramEnd"/>
      <w:r>
        <w:rPr>
          <w:rFonts w:ascii="Arial" w:hAnsi="Arial" w:cs="Arial"/>
        </w:rPr>
        <w:t> možnosti výběru a tisku dle:</w:t>
      </w:r>
    </w:p>
    <w:p w14:paraId="512CEE09" w14:textId="77777777" w:rsidR="00F83E4F" w:rsidRDefault="00F83E4F" w:rsidP="0078606C">
      <w:pPr>
        <w:pStyle w:val="Odstavecseseznamem"/>
        <w:numPr>
          <w:ilvl w:val="2"/>
          <w:numId w:val="87"/>
        </w:numPr>
        <w:tabs>
          <w:tab w:val="num" w:pos="426"/>
          <w:tab w:val="num" w:pos="1276"/>
        </w:tabs>
        <w:autoSpaceDE w:val="0"/>
        <w:autoSpaceDN w:val="0"/>
        <w:adjustRightInd w:val="0"/>
        <w:spacing w:before="120" w:after="120" w:line="276" w:lineRule="auto"/>
        <w:ind w:left="1276" w:hanging="425"/>
        <w:contextualSpacing w:val="0"/>
        <w:jc w:val="both"/>
        <w:rPr>
          <w:rFonts w:ascii="Arial" w:hAnsi="Arial" w:cs="Arial"/>
        </w:rPr>
      </w:pPr>
      <w:r>
        <w:rPr>
          <w:rFonts w:ascii="Arial" w:hAnsi="Arial" w:cs="Arial"/>
        </w:rPr>
        <w:t>data zpracování,</w:t>
      </w:r>
    </w:p>
    <w:p w14:paraId="43B4AAAF" w14:textId="77777777" w:rsidR="00F83E4F" w:rsidRDefault="00F83E4F" w:rsidP="0078606C">
      <w:pPr>
        <w:pStyle w:val="Odstavecseseznamem"/>
        <w:numPr>
          <w:ilvl w:val="2"/>
          <w:numId w:val="87"/>
        </w:numPr>
        <w:tabs>
          <w:tab w:val="num" w:pos="426"/>
          <w:tab w:val="num" w:pos="1276"/>
        </w:tabs>
        <w:autoSpaceDE w:val="0"/>
        <w:autoSpaceDN w:val="0"/>
        <w:adjustRightInd w:val="0"/>
        <w:spacing w:before="120" w:after="120" w:line="276" w:lineRule="auto"/>
        <w:ind w:left="1276" w:hanging="425"/>
        <w:contextualSpacing w:val="0"/>
        <w:jc w:val="both"/>
        <w:rPr>
          <w:rFonts w:ascii="Arial" w:hAnsi="Arial" w:cs="Arial"/>
        </w:rPr>
      </w:pPr>
      <w:r>
        <w:rPr>
          <w:rFonts w:ascii="Arial" w:hAnsi="Arial" w:cs="Arial"/>
        </w:rPr>
        <w:t>operátora,</w:t>
      </w:r>
    </w:p>
    <w:p w14:paraId="0504C622" w14:textId="4713B055" w:rsidR="00F83E4F" w:rsidRDefault="00F83E4F" w:rsidP="0078606C">
      <w:pPr>
        <w:pStyle w:val="Odstavecseseznamem"/>
        <w:numPr>
          <w:ilvl w:val="2"/>
          <w:numId w:val="87"/>
        </w:numPr>
        <w:tabs>
          <w:tab w:val="num" w:pos="426"/>
          <w:tab w:val="num" w:pos="1276"/>
        </w:tabs>
        <w:autoSpaceDE w:val="0"/>
        <w:autoSpaceDN w:val="0"/>
        <w:adjustRightInd w:val="0"/>
        <w:spacing w:before="120" w:after="120" w:line="276" w:lineRule="auto"/>
        <w:ind w:left="1276" w:hanging="425"/>
        <w:contextualSpacing w:val="0"/>
        <w:jc w:val="both"/>
        <w:rPr>
          <w:rFonts w:ascii="Arial" w:hAnsi="Arial" w:cs="Arial"/>
        </w:rPr>
      </w:pPr>
      <w:r>
        <w:rPr>
          <w:rFonts w:ascii="Arial" w:hAnsi="Arial" w:cs="Arial"/>
        </w:rPr>
        <w:t>archivační krabice</w:t>
      </w:r>
    </w:p>
    <w:p w14:paraId="2331AF90" w14:textId="47E9C095" w:rsidR="00F83E4F" w:rsidRDefault="00F83E4F" w:rsidP="0078606C">
      <w:pPr>
        <w:pStyle w:val="Odstavecseseznamem"/>
        <w:numPr>
          <w:ilvl w:val="3"/>
          <w:numId w:val="87"/>
        </w:numPr>
        <w:tabs>
          <w:tab w:val="num" w:pos="1985"/>
          <w:tab w:val="num" w:pos="2835"/>
        </w:tabs>
        <w:spacing w:before="120" w:after="120" w:line="276" w:lineRule="auto"/>
        <w:ind w:left="850" w:hanging="425"/>
        <w:contextualSpacing w:val="0"/>
        <w:jc w:val="both"/>
        <w:rPr>
          <w:rFonts w:ascii="Arial" w:hAnsi="Arial" w:cs="Arial"/>
        </w:rPr>
      </w:pPr>
      <w:r>
        <w:rPr>
          <w:rFonts w:ascii="Arial" w:hAnsi="Arial" w:cs="Arial"/>
        </w:rPr>
        <w:t>a jejího stavu (neuzavřená, uzavřená, přenesena)</w:t>
      </w:r>
      <w:r w:rsidR="00D46F28">
        <w:rPr>
          <w:rFonts w:ascii="Arial" w:hAnsi="Arial" w:cs="Arial"/>
        </w:rPr>
        <w:t>;</w:t>
      </w:r>
    </w:p>
    <w:p w14:paraId="4428FD68" w14:textId="77777777" w:rsidR="00F83E4F" w:rsidRDefault="00F83E4F" w:rsidP="0078606C">
      <w:pPr>
        <w:pStyle w:val="Odstavecseseznamem"/>
        <w:numPr>
          <w:ilvl w:val="3"/>
          <w:numId w:val="87"/>
        </w:numPr>
        <w:tabs>
          <w:tab w:val="num" w:pos="1985"/>
          <w:tab w:val="num" w:pos="2835"/>
        </w:tabs>
        <w:spacing w:before="120" w:after="120" w:line="276" w:lineRule="auto"/>
        <w:ind w:left="850" w:hanging="425"/>
        <w:contextualSpacing w:val="0"/>
        <w:jc w:val="both"/>
        <w:rPr>
          <w:rFonts w:ascii="Arial" w:hAnsi="Arial" w:cs="Arial"/>
        </w:rPr>
      </w:pPr>
      <w:r>
        <w:rPr>
          <w:rFonts w:ascii="Arial" w:hAnsi="Arial" w:cs="Arial"/>
        </w:rPr>
        <w:t>obsahujících dokumentů</w:t>
      </w:r>
    </w:p>
    <w:p w14:paraId="738E4D4E" w14:textId="77777777" w:rsidR="00F83E4F" w:rsidRDefault="00F83E4F" w:rsidP="0078606C">
      <w:pPr>
        <w:pStyle w:val="Odstavecseseznamem"/>
        <w:numPr>
          <w:ilvl w:val="2"/>
          <w:numId w:val="87"/>
        </w:numPr>
        <w:tabs>
          <w:tab w:val="num" w:pos="426"/>
          <w:tab w:val="num" w:pos="1276"/>
        </w:tabs>
        <w:autoSpaceDE w:val="0"/>
        <w:autoSpaceDN w:val="0"/>
        <w:adjustRightInd w:val="0"/>
        <w:spacing w:before="120" w:after="120" w:line="276" w:lineRule="auto"/>
        <w:ind w:left="1276" w:hanging="425"/>
        <w:contextualSpacing w:val="0"/>
        <w:jc w:val="both"/>
        <w:rPr>
          <w:rFonts w:ascii="Arial" w:hAnsi="Arial" w:cs="Arial"/>
        </w:rPr>
      </w:pPr>
      <w:r>
        <w:rPr>
          <w:rFonts w:ascii="Arial" w:hAnsi="Arial" w:cs="Arial"/>
        </w:rPr>
        <w:lastRenderedPageBreak/>
        <w:t>stavu dokumentu (připraven k přenosu, přenesen);</w:t>
      </w:r>
    </w:p>
    <w:p w14:paraId="353890F6" w14:textId="77777777" w:rsidR="00F83E4F" w:rsidRDefault="00F83E4F" w:rsidP="0078606C">
      <w:pPr>
        <w:pStyle w:val="Odstavecseseznamem"/>
        <w:numPr>
          <w:ilvl w:val="0"/>
          <w:numId w:val="87"/>
        </w:numPr>
        <w:tabs>
          <w:tab w:val="num" w:pos="426"/>
        </w:tabs>
        <w:spacing w:before="120" w:after="120" w:line="276" w:lineRule="auto"/>
        <w:ind w:left="850" w:hanging="425"/>
        <w:contextualSpacing w:val="0"/>
        <w:jc w:val="both"/>
        <w:rPr>
          <w:rFonts w:ascii="Arial" w:hAnsi="Arial" w:cs="Arial"/>
        </w:rPr>
      </w:pPr>
      <w:r>
        <w:rPr>
          <w:rFonts w:ascii="Arial" w:hAnsi="Arial" w:cs="Arial"/>
        </w:rPr>
        <w:t xml:space="preserve">aplikace musí disponovat aparátem pro případné automatické znovu zaslání naskenovaných elektronických obrazu dokumentů do aplikace </w:t>
      </w:r>
      <w:proofErr w:type="spellStart"/>
      <w:r>
        <w:rPr>
          <w:rFonts w:ascii="Arial" w:hAnsi="Arial" w:cs="Arial"/>
        </w:rPr>
        <w:t>ESSS</w:t>
      </w:r>
      <w:proofErr w:type="spellEnd"/>
      <w:r>
        <w:rPr>
          <w:rFonts w:ascii="Arial" w:hAnsi="Arial" w:cs="Arial"/>
        </w:rPr>
        <w:t xml:space="preserve">, resp. </w:t>
      </w:r>
      <w:proofErr w:type="spellStart"/>
      <w:r>
        <w:rPr>
          <w:rFonts w:ascii="Arial" w:hAnsi="Arial" w:cs="Arial"/>
        </w:rPr>
        <w:t>XML</w:t>
      </w:r>
      <w:proofErr w:type="spellEnd"/>
      <w:r>
        <w:rPr>
          <w:rFonts w:ascii="Arial" w:hAnsi="Arial" w:cs="Arial"/>
        </w:rPr>
        <w:t xml:space="preserve"> datových vět do aplikace </w:t>
      </w:r>
      <w:proofErr w:type="spellStart"/>
      <w:r>
        <w:rPr>
          <w:rFonts w:ascii="Arial" w:hAnsi="Arial" w:cs="Arial"/>
        </w:rPr>
        <w:t>WISPI</w:t>
      </w:r>
      <w:proofErr w:type="spellEnd"/>
      <w:r>
        <w:rPr>
          <w:rFonts w:ascii="Arial" w:hAnsi="Arial" w:cs="Arial"/>
        </w:rPr>
        <w:t>, při chybném přenosu dat;</w:t>
      </w:r>
    </w:p>
    <w:p w14:paraId="561E0F4C" w14:textId="77777777" w:rsidR="00F83E4F" w:rsidRDefault="00F83E4F" w:rsidP="0078606C">
      <w:pPr>
        <w:pStyle w:val="Odstavecseseznamem"/>
        <w:numPr>
          <w:ilvl w:val="0"/>
          <w:numId w:val="87"/>
        </w:numPr>
        <w:tabs>
          <w:tab w:val="num" w:pos="426"/>
        </w:tabs>
        <w:spacing w:before="120" w:after="120" w:line="276" w:lineRule="auto"/>
        <w:ind w:left="850" w:hanging="425"/>
        <w:contextualSpacing w:val="0"/>
        <w:jc w:val="both"/>
        <w:rPr>
          <w:rFonts w:ascii="Arial" w:hAnsi="Arial" w:cs="Arial"/>
        </w:rPr>
      </w:pPr>
      <w:r>
        <w:rPr>
          <w:rFonts w:ascii="Arial" w:hAnsi="Arial" w:cs="Arial"/>
        </w:rPr>
        <w:t xml:space="preserve">aplikace musí umožnit operátorovi označit vybrané elektronické obrazy dokumentů, resp. </w:t>
      </w:r>
      <w:proofErr w:type="spellStart"/>
      <w:r>
        <w:rPr>
          <w:rFonts w:ascii="Arial" w:hAnsi="Arial" w:cs="Arial"/>
        </w:rPr>
        <w:t>XML</w:t>
      </w:r>
      <w:proofErr w:type="spellEnd"/>
      <w:r>
        <w:rPr>
          <w:rFonts w:ascii="Arial" w:hAnsi="Arial" w:cs="Arial"/>
        </w:rPr>
        <w:t xml:space="preserve"> datové věty s obsahem archivačních krabic, které již byly úspěšně odeslány do </w:t>
      </w:r>
      <w:proofErr w:type="spellStart"/>
      <w:r>
        <w:rPr>
          <w:rFonts w:ascii="Arial" w:hAnsi="Arial" w:cs="Arial"/>
        </w:rPr>
        <w:t>ESSS</w:t>
      </w:r>
      <w:proofErr w:type="spellEnd"/>
      <w:r>
        <w:rPr>
          <w:rFonts w:ascii="Arial" w:hAnsi="Arial" w:cs="Arial"/>
        </w:rPr>
        <w:t xml:space="preserve">, resp. </w:t>
      </w:r>
      <w:proofErr w:type="spellStart"/>
      <w:proofErr w:type="gramStart"/>
      <w:r>
        <w:rPr>
          <w:rFonts w:ascii="Arial" w:hAnsi="Arial" w:cs="Arial"/>
        </w:rPr>
        <w:t>WISPI</w:t>
      </w:r>
      <w:proofErr w:type="spellEnd"/>
      <w:r>
        <w:rPr>
          <w:rFonts w:ascii="Arial" w:hAnsi="Arial" w:cs="Arial"/>
        </w:rPr>
        <w:t xml:space="preserve">  a</w:t>
      </w:r>
      <w:proofErr w:type="gramEnd"/>
      <w:r>
        <w:rPr>
          <w:rFonts w:ascii="Arial" w:hAnsi="Arial" w:cs="Arial"/>
        </w:rPr>
        <w:t xml:space="preserve"> následně je znovu odeslat do </w:t>
      </w:r>
      <w:proofErr w:type="spellStart"/>
      <w:r>
        <w:rPr>
          <w:rFonts w:ascii="Arial" w:hAnsi="Arial" w:cs="Arial"/>
        </w:rPr>
        <w:t>ESSS</w:t>
      </w:r>
      <w:proofErr w:type="spellEnd"/>
      <w:r>
        <w:rPr>
          <w:rFonts w:ascii="Arial" w:hAnsi="Arial" w:cs="Arial"/>
        </w:rPr>
        <w:t xml:space="preserve">, resp. </w:t>
      </w:r>
      <w:proofErr w:type="spellStart"/>
      <w:r>
        <w:rPr>
          <w:rFonts w:ascii="Arial" w:hAnsi="Arial" w:cs="Arial"/>
        </w:rPr>
        <w:t>WISPI</w:t>
      </w:r>
      <w:proofErr w:type="spellEnd"/>
      <w:r>
        <w:rPr>
          <w:rFonts w:ascii="Arial" w:hAnsi="Arial" w:cs="Arial"/>
        </w:rPr>
        <w:t>;</w:t>
      </w:r>
    </w:p>
    <w:p w14:paraId="5A3DBFF5" w14:textId="59608059" w:rsidR="00F83E4F" w:rsidRDefault="00F83E4F" w:rsidP="0078606C">
      <w:pPr>
        <w:pStyle w:val="Odstavecseseznamem"/>
        <w:numPr>
          <w:ilvl w:val="0"/>
          <w:numId w:val="87"/>
        </w:numPr>
        <w:tabs>
          <w:tab w:val="num" w:pos="426"/>
        </w:tabs>
        <w:spacing w:before="120" w:after="120" w:line="276" w:lineRule="auto"/>
        <w:ind w:left="850" w:hanging="425"/>
        <w:contextualSpacing w:val="0"/>
        <w:jc w:val="both"/>
        <w:rPr>
          <w:rFonts w:ascii="Arial" w:hAnsi="Arial" w:cs="Arial"/>
        </w:rPr>
      </w:pPr>
      <w:r>
        <w:rPr>
          <w:rFonts w:ascii="Arial" w:hAnsi="Arial" w:cs="Arial"/>
        </w:rPr>
        <w:t>aplikace musí umožnit duplicitní skenování dokumentu se stejným ID („</w:t>
      </w:r>
      <w:proofErr w:type="spellStart"/>
      <w:r>
        <w:rPr>
          <w:rFonts w:ascii="Arial" w:hAnsi="Arial" w:cs="Arial"/>
        </w:rPr>
        <w:t>resken</w:t>
      </w:r>
      <w:proofErr w:type="spellEnd"/>
      <w:r>
        <w:rPr>
          <w:rFonts w:ascii="Arial" w:hAnsi="Arial" w:cs="Arial"/>
        </w:rPr>
        <w:t xml:space="preserve">“). Aby se předešlo chybám obsluhy, musí být Operátor upozorněn aplikací na tento stav a musí mít možnost rozhodnout o znovu odeslání el. obrazu dokumentu do </w:t>
      </w:r>
      <w:proofErr w:type="spellStart"/>
      <w:r>
        <w:rPr>
          <w:rFonts w:ascii="Arial" w:hAnsi="Arial" w:cs="Arial"/>
        </w:rPr>
        <w:t>ESSS</w:t>
      </w:r>
      <w:proofErr w:type="spellEnd"/>
      <w:r>
        <w:rPr>
          <w:rFonts w:ascii="Arial" w:hAnsi="Arial" w:cs="Arial"/>
        </w:rPr>
        <w:t xml:space="preserve">. ID </w:t>
      </w:r>
      <w:proofErr w:type="spellStart"/>
      <w:r>
        <w:rPr>
          <w:rFonts w:ascii="Arial" w:hAnsi="Arial" w:cs="Arial"/>
        </w:rPr>
        <w:t>reskenovaného</w:t>
      </w:r>
      <w:proofErr w:type="spellEnd"/>
      <w:r>
        <w:rPr>
          <w:rFonts w:ascii="Arial" w:hAnsi="Arial" w:cs="Arial"/>
        </w:rPr>
        <w:t xml:space="preserve"> dokumentu již nesmí být v tomto případě zařazeno do obsahu </w:t>
      </w:r>
      <w:proofErr w:type="spellStart"/>
      <w:r>
        <w:rPr>
          <w:rFonts w:ascii="Arial" w:hAnsi="Arial" w:cs="Arial"/>
        </w:rPr>
        <w:t>XML</w:t>
      </w:r>
      <w:proofErr w:type="spellEnd"/>
      <w:r>
        <w:rPr>
          <w:rFonts w:ascii="Arial" w:hAnsi="Arial" w:cs="Arial"/>
        </w:rPr>
        <w:t xml:space="preserve"> datové věty aktuální archivní krabice odesílané do </w:t>
      </w:r>
      <w:proofErr w:type="spellStart"/>
      <w:r>
        <w:rPr>
          <w:rFonts w:ascii="Arial" w:hAnsi="Arial" w:cs="Arial"/>
        </w:rPr>
        <w:t>WISPI</w:t>
      </w:r>
      <w:proofErr w:type="spellEnd"/>
      <w:r>
        <w:rPr>
          <w:rFonts w:ascii="Arial" w:hAnsi="Arial" w:cs="Arial"/>
        </w:rPr>
        <w:t>. Duplicita musí být kontrolována oproti dokumentům skenovaným v průběhu minimálně posledních 30 dnů;</w:t>
      </w:r>
    </w:p>
    <w:p w14:paraId="0DFA02AF" w14:textId="77777777" w:rsidR="00F83E4F" w:rsidRDefault="00F83E4F" w:rsidP="0078606C">
      <w:pPr>
        <w:pStyle w:val="Odstavecseseznamem"/>
        <w:numPr>
          <w:ilvl w:val="0"/>
          <w:numId w:val="87"/>
        </w:numPr>
        <w:tabs>
          <w:tab w:val="num" w:pos="426"/>
        </w:tabs>
        <w:spacing w:before="120" w:after="120" w:line="276" w:lineRule="auto"/>
        <w:ind w:left="850" w:hanging="425"/>
        <w:contextualSpacing w:val="0"/>
        <w:jc w:val="both"/>
        <w:rPr>
          <w:rFonts w:ascii="Arial" w:hAnsi="Arial" w:cs="Arial"/>
        </w:rPr>
      </w:pPr>
      <w:r>
        <w:rPr>
          <w:rFonts w:ascii="Arial" w:hAnsi="Arial" w:cs="Arial"/>
        </w:rPr>
        <w:t xml:space="preserve">integrační vazby pro transport elektronických naskenovaných dokumentu do aplikace spisové služby a transport informací o naskenovaných dokumentech a jejich umístění v archivních krabicích do aplikace správy listinné spisovny musí využívat stávající infrastrukturu VZP ČR a musí být vytvořeny na bázi </w:t>
      </w:r>
      <w:proofErr w:type="spellStart"/>
      <w:r>
        <w:rPr>
          <w:rFonts w:ascii="Arial" w:hAnsi="Arial" w:cs="Arial"/>
        </w:rPr>
        <w:t>SOAP</w:t>
      </w:r>
      <w:proofErr w:type="spellEnd"/>
      <w:r>
        <w:rPr>
          <w:rFonts w:ascii="Arial" w:hAnsi="Arial" w:cs="Arial"/>
        </w:rPr>
        <w:t>/http;</w:t>
      </w:r>
    </w:p>
    <w:p w14:paraId="4B459D89" w14:textId="7268A75C" w:rsidR="00F83E4F" w:rsidRPr="006D2083" w:rsidRDefault="00F83E4F" w:rsidP="0078606C">
      <w:pPr>
        <w:pStyle w:val="Odstavecseseznamem"/>
        <w:numPr>
          <w:ilvl w:val="0"/>
          <w:numId w:val="87"/>
        </w:numPr>
        <w:tabs>
          <w:tab w:val="num" w:pos="426"/>
        </w:tabs>
        <w:spacing w:before="120" w:after="120" w:line="276" w:lineRule="auto"/>
        <w:ind w:left="850" w:hanging="425"/>
        <w:contextualSpacing w:val="0"/>
        <w:jc w:val="both"/>
        <w:rPr>
          <w:rFonts w:ascii="Arial" w:hAnsi="Arial" w:cs="Arial"/>
          <w:sz w:val="16"/>
          <w:szCs w:val="16"/>
        </w:rPr>
      </w:pPr>
      <w:r>
        <w:rPr>
          <w:rFonts w:ascii="Arial" w:hAnsi="Arial" w:cs="Arial"/>
        </w:rPr>
        <w:t xml:space="preserve">odezvy aplikace při běžných funkcích musí být do 5 sekund a při startu a ukončení aplikace max. cca 60 sekund. Odezvy aplikace nesmí uvedené hodnoty překročit ani při narůstajícím počtu zpracovaných dokumentů. Pro tento účel musí být aplikace vybavena funkcemi umožňujícími administrátorovi odklady dat s výmazem více než 30 dnů starých žurnálů zpracování, el. obrazů zpracovaných dokumentu a </w:t>
      </w:r>
      <w:proofErr w:type="spellStart"/>
      <w:r>
        <w:rPr>
          <w:rFonts w:ascii="Arial" w:hAnsi="Arial" w:cs="Arial"/>
        </w:rPr>
        <w:t>xml</w:t>
      </w:r>
      <w:proofErr w:type="spellEnd"/>
      <w:r>
        <w:rPr>
          <w:rFonts w:ascii="Arial" w:hAnsi="Arial" w:cs="Arial"/>
        </w:rPr>
        <w:t xml:space="preserve"> datových vět;</w:t>
      </w:r>
    </w:p>
    <w:p w14:paraId="48B95FD2" w14:textId="77777777" w:rsidR="00F83E4F" w:rsidRPr="004F04B8" w:rsidRDefault="00F83E4F" w:rsidP="0078606C">
      <w:pPr>
        <w:pStyle w:val="Odstavecseseznamem"/>
        <w:numPr>
          <w:ilvl w:val="0"/>
          <w:numId w:val="87"/>
        </w:numPr>
        <w:tabs>
          <w:tab w:val="num" w:pos="426"/>
        </w:tabs>
        <w:spacing w:before="120" w:after="120" w:line="276" w:lineRule="auto"/>
        <w:ind w:left="850" w:hanging="425"/>
        <w:contextualSpacing w:val="0"/>
        <w:jc w:val="both"/>
        <w:rPr>
          <w:rFonts w:ascii="Arial" w:hAnsi="Arial" w:cs="Arial"/>
        </w:rPr>
      </w:pPr>
      <w:r>
        <w:rPr>
          <w:rFonts w:ascii="Arial" w:hAnsi="Arial" w:cs="Arial"/>
        </w:rPr>
        <w:t>změnu názvu archivační krabice, pokud je archivační krabice prázdná;</w:t>
      </w:r>
    </w:p>
    <w:p w14:paraId="0A9DC6F8" w14:textId="77777777" w:rsidR="00F83E4F" w:rsidRDefault="00F83E4F" w:rsidP="0078606C">
      <w:pPr>
        <w:pStyle w:val="Odstavecseseznamem"/>
        <w:numPr>
          <w:ilvl w:val="0"/>
          <w:numId w:val="87"/>
        </w:numPr>
        <w:tabs>
          <w:tab w:val="num" w:pos="426"/>
        </w:tabs>
        <w:spacing w:before="120" w:after="120" w:line="276" w:lineRule="auto"/>
        <w:ind w:left="850" w:hanging="425"/>
        <w:contextualSpacing w:val="0"/>
        <w:jc w:val="both"/>
        <w:rPr>
          <w:rFonts w:ascii="Arial" w:hAnsi="Arial" w:cs="Arial"/>
        </w:rPr>
      </w:pPr>
      <w:r>
        <w:rPr>
          <w:rFonts w:ascii="Arial" w:hAnsi="Arial" w:cs="Arial"/>
        </w:rPr>
        <w:t xml:space="preserve">naskenovaný </w:t>
      </w:r>
      <w:proofErr w:type="spellStart"/>
      <w:r>
        <w:rPr>
          <w:rFonts w:ascii="Arial" w:hAnsi="Arial" w:cs="Arial"/>
        </w:rPr>
        <w:t>UID</w:t>
      </w:r>
      <w:proofErr w:type="spellEnd"/>
      <w:r>
        <w:rPr>
          <w:rFonts w:ascii="Arial" w:hAnsi="Arial" w:cs="Arial"/>
        </w:rPr>
        <w:t xml:space="preserve"> (čárový kód), který je naskenován do fiktivního archivačního boxu, přesunout do jiné archivační krabice, nebo vymazat a následně znovu naskenovat do jiné archivační krabice.</w:t>
      </w:r>
    </w:p>
    <w:p w14:paraId="61E6DD1A" w14:textId="77777777" w:rsidR="00F83E4F" w:rsidRDefault="00F83E4F" w:rsidP="00F83E4F">
      <w:pPr>
        <w:jc w:val="both"/>
        <w:rPr>
          <w:rFonts w:ascii="Arial" w:hAnsi="Arial" w:cs="Arial"/>
        </w:rPr>
      </w:pPr>
    </w:p>
    <w:p w14:paraId="70BD1372" w14:textId="77777777" w:rsidR="00F83E4F" w:rsidRDefault="00F83E4F" w:rsidP="0078606C">
      <w:pPr>
        <w:pStyle w:val="Odstavecseseznamem"/>
        <w:numPr>
          <w:ilvl w:val="1"/>
          <w:numId w:val="81"/>
        </w:numPr>
        <w:ind w:left="567" w:hanging="567"/>
        <w:jc w:val="both"/>
        <w:rPr>
          <w:rFonts w:ascii="Arial" w:hAnsi="Arial" w:cs="Arial"/>
          <w:b/>
        </w:rPr>
      </w:pPr>
      <w:r>
        <w:rPr>
          <w:rFonts w:ascii="Arial" w:hAnsi="Arial" w:cs="Arial"/>
          <w:b/>
        </w:rPr>
        <w:t>Popis integračních vazeb pro dodaný propojovací SW</w:t>
      </w:r>
    </w:p>
    <w:p w14:paraId="209FF6ED" w14:textId="77777777" w:rsidR="00F83E4F" w:rsidRDefault="00F83E4F" w:rsidP="00F83E4F">
      <w:pPr>
        <w:spacing w:line="276" w:lineRule="auto"/>
        <w:outlineLvl w:val="0"/>
        <w:rPr>
          <w:rFonts w:ascii="Arial" w:hAnsi="Arial" w:cs="Arial"/>
          <w:b/>
          <w:i/>
          <w:color w:val="FF0000"/>
        </w:rPr>
      </w:pPr>
    </w:p>
    <w:p w14:paraId="33D094FA" w14:textId="77777777" w:rsidR="00F83E4F" w:rsidRDefault="00F83E4F" w:rsidP="00F83E4F">
      <w:pPr>
        <w:spacing w:line="276" w:lineRule="auto"/>
        <w:outlineLvl w:val="0"/>
        <w:rPr>
          <w:rFonts w:ascii="Arial" w:hAnsi="Arial" w:cs="Arial"/>
          <w:b/>
          <w:i/>
          <w:color w:val="FF0000"/>
        </w:rPr>
      </w:pPr>
      <w:bookmarkStart w:id="114" w:name="_Toc77846485"/>
      <w:bookmarkStart w:id="115" w:name="_Toc108778874"/>
      <w:r>
        <w:rPr>
          <w:rFonts w:ascii="Arial" w:hAnsi="Arial" w:cs="Arial"/>
          <w:noProof/>
        </w:rPr>
        <w:drawing>
          <wp:inline distT="0" distB="0" distL="0" distR="0" wp14:anchorId="3D7F0B0F" wp14:editId="4DD81750">
            <wp:extent cx="5762625" cy="346710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467100"/>
                    </a:xfrm>
                    <a:prstGeom prst="rect">
                      <a:avLst/>
                    </a:prstGeom>
                    <a:noFill/>
                    <a:ln>
                      <a:noFill/>
                    </a:ln>
                  </pic:spPr>
                </pic:pic>
              </a:graphicData>
            </a:graphic>
          </wp:inline>
        </w:drawing>
      </w:r>
      <w:bookmarkEnd w:id="114"/>
      <w:bookmarkEnd w:id="115"/>
    </w:p>
    <w:p w14:paraId="63EFFB1B" w14:textId="77777777" w:rsidR="00F83E4F" w:rsidRDefault="00F83E4F" w:rsidP="00F83E4F">
      <w:pPr>
        <w:spacing w:line="276" w:lineRule="auto"/>
        <w:outlineLvl w:val="0"/>
        <w:rPr>
          <w:rFonts w:ascii="Arial" w:hAnsi="Arial" w:cs="Arial"/>
          <w:b/>
          <w:i/>
          <w:color w:val="FF0000"/>
        </w:rPr>
      </w:pPr>
    </w:p>
    <w:p w14:paraId="0881352C" w14:textId="77777777" w:rsidR="00F83E4F" w:rsidRDefault="00F83E4F" w:rsidP="0078606C">
      <w:pPr>
        <w:pStyle w:val="Bezmezer"/>
        <w:numPr>
          <w:ilvl w:val="2"/>
          <w:numId w:val="88"/>
        </w:numPr>
        <w:jc w:val="left"/>
        <w:rPr>
          <w:rFonts w:ascii="Arial" w:hAnsi="Arial" w:cs="Arial"/>
          <w:b/>
          <w:bCs/>
          <w:color w:val="000000"/>
          <w:szCs w:val="20"/>
        </w:rPr>
      </w:pPr>
      <w:r>
        <w:rPr>
          <w:rFonts w:ascii="Arial" w:hAnsi="Arial" w:cs="Arial"/>
          <w:b/>
          <w:bCs/>
          <w:szCs w:val="20"/>
        </w:rPr>
        <w:t xml:space="preserve">Přenos souborů do </w:t>
      </w:r>
      <w:proofErr w:type="spellStart"/>
      <w:r>
        <w:rPr>
          <w:rFonts w:ascii="Arial" w:hAnsi="Arial" w:cs="Arial"/>
          <w:b/>
          <w:bCs/>
          <w:szCs w:val="20"/>
        </w:rPr>
        <w:t>ESSS</w:t>
      </w:r>
      <w:proofErr w:type="spellEnd"/>
    </w:p>
    <w:p w14:paraId="5FE17DD9" w14:textId="77777777" w:rsidR="00F83E4F" w:rsidRDefault="00F83E4F" w:rsidP="00F83E4F">
      <w:pPr>
        <w:pStyle w:val="Bezmezer"/>
        <w:ind w:left="2160"/>
        <w:rPr>
          <w:rFonts w:ascii="Arial" w:hAnsi="Arial" w:cs="Arial"/>
          <w:b/>
          <w:bCs/>
          <w:szCs w:val="20"/>
        </w:rPr>
      </w:pPr>
    </w:p>
    <w:p w14:paraId="68A5D5C1" w14:textId="77777777" w:rsidR="00F83E4F" w:rsidRDefault="00F83E4F" w:rsidP="00F83E4F">
      <w:pPr>
        <w:spacing w:before="120" w:after="120" w:line="276" w:lineRule="auto"/>
        <w:jc w:val="both"/>
        <w:rPr>
          <w:rFonts w:ascii="Arial" w:hAnsi="Arial" w:cs="Arial"/>
        </w:rPr>
      </w:pPr>
      <w:r>
        <w:rPr>
          <w:rFonts w:ascii="Arial" w:hAnsi="Arial" w:cs="Arial"/>
        </w:rPr>
        <w:t xml:space="preserve">Ze skenovacích pracovišť budou do komponenty </w:t>
      </w:r>
      <w:proofErr w:type="spellStart"/>
      <w:r>
        <w:rPr>
          <w:rFonts w:ascii="Arial" w:hAnsi="Arial" w:cs="Arial"/>
        </w:rPr>
        <w:t>ESSS</w:t>
      </w:r>
      <w:proofErr w:type="spellEnd"/>
      <w:r>
        <w:rPr>
          <w:rFonts w:ascii="Arial" w:hAnsi="Arial" w:cs="Arial"/>
        </w:rPr>
        <w:t xml:space="preserve"> v </w:t>
      </w:r>
      <w:proofErr w:type="spellStart"/>
      <w:r>
        <w:rPr>
          <w:rFonts w:ascii="Arial" w:hAnsi="Arial" w:cs="Arial"/>
        </w:rPr>
        <w:t>IS</w:t>
      </w:r>
      <w:proofErr w:type="spellEnd"/>
      <w:r>
        <w:rPr>
          <w:rFonts w:ascii="Arial" w:hAnsi="Arial" w:cs="Arial"/>
        </w:rPr>
        <w:t xml:space="preserve"> VZP ČR zasílány nestrukturované </w:t>
      </w:r>
      <w:proofErr w:type="spellStart"/>
      <w:r>
        <w:rPr>
          <w:rFonts w:ascii="Arial" w:hAnsi="Arial" w:cs="Arial"/>
        </w:rPr>
        <w:t>PDF</w:t>
      </w:r>
      <w:proofErr w:type="spellEnd"/>
      <w:r>
        <w:rPr>
          <w:rFonts w:ascii="Arial" w:hAnsi="Arial" w:cs="Arial"/>
        </w:rPr>
        <w:t xml:space="preserve"> dokumenty. Přenos bude prováděn s využitím služeb stávajících komponent </w:t>
      </w:r>
      <w:proofErr w:type="spellStart"/>
      <w:r>
        <w:rPr>
          <w:rFonts w:ascii="Arial" w:hAnsi="Arial" w:cs="Arial"/>
        </w:rPr>
        <w:t>IPF</w:t>
      </w:r>
      <w:proofErr w:type="spellEnd"/>
      <w:r>
        <w:rPr>
          <w:rFonts w:ascii="Arial" w:hAnsi="Arial" w:cs="Arial"/>
        </w:rPr>
        <w:t xml:space="preserve"> (Integrační platforma).</w:t>
      </w:r>
    </w:p>
    <w:p w14:paraId="3D064AD8" w14:textId="77777777" w:rsidR="00F83E4F" w:rsidRDefault="00F83E4F" w:rsidP="00F83E4F">
      <w:pPr>
        <w:spacing w:before="120" w:after="120" w:line="276" w:lineRule="auto"/>
        <w:jc w:val="both"/>
        <w:rPr>
          <w:rFonts w:ascii="Arial" w:hAnsi="Arial" w:cs="Arial"/>
        </w:rPr>
      </w:pPr>
      <w:r>
        <w:rPr>
          <w:rFonts w:ascii="Arial" w:hAnsi="Arial" w:cs="Arial"/>
        </w:rPr>
        <w:t xml:space="preserve">Pro pojmenování souborů předávaných komponentě </w:t>
      </w:r>
      <w:proofErr w:type="spellStart"/>
      <w:r>
        <w:rPr>
          <w:rFonts w:ascii="Arial" w:hAnsi="Arial" w:cs="Arial"/>
        </w:rPr>
        <w:t>ESSS</w:t>
      </w:r>
      <w:proofErr w:type="spellEnd"/>
      <w:r>
        <w:rPr>
          <w:rFonts w:ascii="Arial" w:hAnsi="Arial" w:cs="Arial"/>
        </w:rPr>
        <w:t xml:space="preserve"> ke zpracování platí následující pravidla:</w:t>
      </w:r>
    </w:p>
    <w:p w14:paraId="3572125E" w14:textId="77777777" w:rsidR="00F83E4F" w:rsidRDefault="00F83E4F" w:rsidP="0078606C">
      <w:pPr>
        <w:pStyle w:val="Odstavecseseznamem"/>
        <w:numPr>
          <w:ilvl w:val="0"/>
          <w:numId w:val="87"/>
        </w:numPr>
        <w:tabs>
          <w:tab w:val="num" w:pos="426"/>
        </w:tabs>
        <w:spacing w:before="120" w:after="120" w:line="276" w:lineRule="auto"/>
        <w:ind w:left="426" w:hanging="425"/>
        <w:contextualSpacing w:val="0"/>
        <w:jc w:val="both"/>
        <w:rPr>
          <w:rFonts w:ascii="Arial" w:hAnsi="Arial" w:cs="Arial"/>
        </w:rPr>
      </w:pPr>
      <w:r>
        <w:rPr>
          <w:rFonts w:ascii="Arial" w:hAnsi="Arial" w:cs="Arial"/>
        </w:rPr>
        <w:t>jméno ukládaného souboru je ve formátu [ID].</w:t>
      </w:r>
      <w:proofErr w:type="spellStart"/>
      <w:r>
        <w:rPr>
          <w:rFonts w:ascii="Arial" w:hAnsi="Arial" w:cs="Arial"/>
        </w:rPr>
        <w:t>pdf</w:t>
      </w:r>
      <w:proofErr w:type="spellEnd"/>
      <w:r>
        <w:rPr>
          <w:rFonts w:ascii="Arial" w:hAnsi="Arial" w:cs="Arial"/>
        </w:rPr>
        <w:t xml:space="preserve">, kde [ID] odpovídá jednoznačnému identifikátoru dokumentu – čárovému kódu nalepenému na listinném originálu dokumentu a evidovaném v </w:t>
      </w:r>
      <w:proofErr w:type="spellStart"/>
      <w:r>
        <w:rPr>
          <w:rFonts w:ascii="Arial" w:hAnsi="Arial" w:cs="Arial"/>
        </w:rPr>
        <w:t>ESSS</w:t>
      </w:r>
      <w:proofErr w:type="spellEnd"/>
      <w:r>
        <w:rPr>
          <w:rFonts w:ascii="Arial" w:hAnsi="Arial" w:cs="Arial"/>
        </w:rPr>
        <w:t xml:space="preserve"> před předáním dokumentu na digitalizační linku ke skenování.</w:t>
      </w:r>
    </w:p>
    <w:p w14:paraId="74376814" w14:textId="77777777" w:rsidR="00F83E4F" w:rsidRPr="007846BB" w:rsidRDefault="00F83E4F" w:rsidP="007846BB">
      <w:pPr>
        <w:spacing w:before="120" w:after="120" w:line="276" w:lineRule="auto"/>
        <w:jc w:val="both"/>
        <w:rPr>
          <w:rFonts w:ascii="Arial" w:hAnsi="Arial" w:cs="Arial"/>
        </w:rPr>
      </w:pPr>
    </w:p>
    <w:p w14:paraId="0CA0AF7F" w14:textId="77777777" w:rsidR="00F83E4F" w:rsidRDefault="00F83E4F" w:rsidP="0078606C">
      <w:pPr>
        <w:pStyle w:val="Bezmezer"/>
        <w:numPr>
          <w:ilvl w:val="2"/>
          <w:numId w:val="89"/>
        </w:numPr>
        <w:jc w:val="left"/>
        <w:rPr>
          <w:rFonts w:ascii="Arial" w:eastAsia="Courier New" w:hAnsi="Arial" w:cs="Arial"/>
          <w:b/>
          <w:bCs/>
          <w:color w:val="000000"/>
          <w:szCs w:val="20"/>
        </w:rPr>
      </w:pPr>
      <w:r>
        <w:rPr>
          <w:rFonts w:ascii="Arial" w:hAnsi="Arial" w:cs="Arial"/>
          <w:b/>
          <w:bCs/>
          <w:szCs w:val="20"/>
        </w:rPr>
        <w:t xml:space="preserve">Přenos souborů do </w:t>
      </w:r>
      <w:proofErr w:type="spellStart"/>
      <w:r>
        <w:rPr>
          <w:rFonts w:ascii="Arial" w:hAnsi="Arial" w:cs="Arial"/>
          <w:b/>
          <w:bCs/>
          <w:szCs w:val="20"/>
        </w:rPr>
        <w:t>WISPI</w:t>
      </w:r>
      <w:proofErr w:type="spellEnd"/>
    </w:p>
    <w:p w14:paraId="0B7941BA" w14:textId="77777777" w:rsidR="00F83E4F" w:rsidRDefault="00F83E4F" w:rsidP="00F83E4F">
      <w:pPr>
        <w:spacing w:before="120" w:after="120" w:line="276" w:lineRule="auto"/>
        <w:jc w:val="both"/>
        <w:rPr>
          <w:rFonts w:ascii="Arial" w:hAnsi="Arial" w:cs="Arial"/>
        </w:rPr>
      </w:pPr>
      <w:r>
        <w:rPr>
          <w:rFonts w:ascii="Arial" w:hAnsi="Arial" w:cs="Arial"/>
        </w:rPr>
        <w:t xml:space="preserve">Do komponenty elektronické evidence listinných spisoven jsou předávány ze skenovacích pracovišť informace o obsahu archivních krabic. Obdobně jako v případě </w:t>
      </w:r>
      <w:proofErr w:type="spellStart"/>
      <w:r>
        <w:rPr>
          <w:rFonts w:ascii="Arial" w:hAnsi="Arial" w:cs="Arial"/>
        </w:rPr>
        <w:t>ESSS</w:t>
      </w:r>
      <w:proofErr w:type="spellEnd"/>
      <w:r>
        <w:rPr>
          <w:rFonts w:ascii="Arial" w:hAnsi="Arial" w:cs="Arial"/>
        </w:rPr>
        <w:t xml:space="preserve">, je přenos těchto údajů prováděn s využitím služeb </w:t>
      </w:r>
      <w:proofErr w:type="spellStart"/>
      <w:r>
        <w:rPr>
          <w:rFonts w:ascii="Arial" w:hAnsi="Arial" w:cs="Arial"/>
        </w:rPr>
        <w:t>IPF</w:t>
      </w:r>
      <w:proofErr w:type="spellEnd"/>
      <w:r>
        <w:rPr>
          <w:rFonts w:ascii="Arial" w:hAnsi="Arial" w:cs="Arial"/>
        </w:rPr>
        <w:t xml:space="preserve"> a komponenty SOVA.</w:t>
      </w:r>
    </w:p>
    <w:p w14:paraId="45DB44F3" w14:textId="77777777" w:rsidR="00F83E4F" w:rsidRDefault="00F83E4F" w:rsidP="00F83E4F">
      <w:pPr>
        <w:spacing w:before="120" w:after="120" w:line="276" w:lineRule="auto"/>
        <w:jc w:val="both"/>
        <w:rPr>
          <w:rFonts w:ascii="Arial" w:hAnsi="Arial" w:cs="Arial"/>
        </w:rPr>
      </w:pPr>
      <w:r>
        <w:rPr>
          <w:rFonts w:ascii="Arial" w:hAnsi="Arial" w:cs="Arial"/>
        </w:rPr>
        <w:t xml:space="preserve">Pro pojmenování souborů předávaných komponentě </w:t>
      </w:r>
      <w:proofErr w:type="spellStart"/>
      <w:r>
        <w:rPr>
          <w:rFonts w:ascii="Arial" w:hAnsi="Arial" w:cs="Arial"/>
        </w:rPr>
        <w:t>WISPI</w:t>
      </w:r>
      <w:proofErr w:type="spellEnd"/>
      <w:r>
        <w:rPr>
          <w:rFonts w:ascii="Arial" w:hAnsi="Arial" w:cs="Arial"/>
        </w:rPr>
        <w:t xml:space="preserve"> ke zpracování platí následující pravidla:</w:t>
      </w:r>
    </w:p>
    <w:p w14:paraId="07F109F4" w14:textId="77777777" w:rsidR="00F83E4F" w:rsidRDefault="00F83E4F" w:rsidP="0078606C">
      <w:pPr>
        <w:pStyle w:val="Odstavecseseznamem"/>
        <w:numPr>
          <w:ilvl w:val="0"/>
          <w:numId w:val="87"/>
        </w:numPr>
        <w:tabs>
          <w:tab w:val="num" w:pos="426"/>
        </w:tabs>
        <w:spacing w:before="120" w:after="120" w:line="276" w:lineRule="auto"/>
        <w:ind w:left="426" w:hanging="425"/>
        <w:contextualSpacing w:val="0"/>
        <w:jc w:val="both"/>
        <w:rPr>
          <w:rFonts w:ascii="Arial" w:hAnsi="Arial" w:cs="Arial"/>
        </w:rPr>
      </w:pPr>
      <w:r>
        <w:rPr>
          <w:rFonts w:ascii="Arial" w:hAnsi="Arial" w:cs="Arial"/>
        </w:rPr>
        <w:t xml:space="preserve">jméno ukládaného </w:t>
      </w:r>
      <w:proofErr w:type="spellStart"/>
      <w:r>
        <w:rPr>
          <w:rFonts w:ascii="Arial" w:hAnsi="Arial" w:cs="Arial"/>
        </w:rPr>
        <w:t>XML</w:t>
      </w:r>
      <w:proofErr w:type="spellEnd"/>
      <w:r>
        <w:rPr>
          <w:rFonts w:ascii="Arial" w:hAnsi="Arial" w:cs="Arial"/>
        </w:rPr>
        <w:t xml:space="preserve"> souboru odpovídá fyzickému označení transportních krabic z </w:t>
      </w:r>
      <w:proofErr w:type="spellStart"/>
      <w:r>
        <w:rPr>
          <w:rFonts w:ascii="Arial" w:hAnsi="Arial" w:cs="Arial"/>
        </w:rPr>
        <w:t>digilinky</w:t>
      </w:r>
      <w:proofErr w:type="spellEnd"/>
      <w:r>
        <w:rPr>
          <w:rFonts w:ascii="Arial" w:hAnsi="Arial" w:cs="Arial"/>
        </w:rPr>
        <w:t xml:space="preserve"> (např. </w:t>
      </w:r>
      <w:proofErr w:type="spellStart"/>
      <w:r>
        <w:rPr>
          <w:rFonts w:ascii="Arial" w:hAnsi="Arial" w:cs="Arial"/>
        </w:rPr>
        <w:t>VZPAESS000004.xml</w:t>
      </w:r>
      <w:proofErr w:type="spellEnd"/>
      <w:r>
        <w:rPr>
          <w:rFonts w:ascii="Arial" w:hAnsi="Arial" w:cs="Arial"/>
        </w:rPr>
        <w:t>), název je stejný jako ID archivní krabice obsažené v </w:t>
      </w:r>
      <w:proofErr w:type="spellStart"/>
      <w:r>
        <w:rPr>
          <w:rFonts w:ascii="Arial" w:hAnsi="Arial" w:cs="Arial"/>
        </w:rPr>
        <w:t>XML</w:t>
      </w:r>
      <w:proofErr w:type="spellEnd"/>
      <w:r>
        <w:rPr>
          <w:rFonts w:ascii="Arial" w:hAnsi="Arial" w:cs="Arial"/>
        </w:rPr>
        <w:t xml:space="preserve"> souboru.</w:t>
      </w:r>
    </w:p>
    <w:p w14:paraId="451789CA" w14:textId="77777777" w:rsidR="00F83E4F" w:rsidRPr="00294CCC" w:rsidRDefault="00F83E4F" w:rsidP="00F83E4F">
      <w:pPr>
        <w:spacing w:before="120" w:after="120" w:line="276" w:lineRule="auto"/>
        <w:jc w:val="both"/>
        <w:rPr>
          <w:rFonts w:ascii="Arial" w:hAnsi="Arial" w:cs="Arial"/>
        </w:rPr>
      </w:pPr>
      <w:bookmarkStart w:id="116" w:name="_Toc386619107"/>
      <w:bookmarkStart w:id="117" w:name="_Toc383593198"/>
      <w:bookmarkStart w:id="118" w:name="_Toc383189775"/>
      <w:bookmarkStart w:id="119" w:name="_Toc383163286"/>
      <w:bookmarkStart w:id="120" w:name="_Toc383161479"/>
      <w:bookmarkStart w:id="121" w:name="_Toc386619114"/>
      <w:bookmarkStart w:id="122" w:name="_Toc383593244"/>
      <w:bookmarkStart w:id="123" w:name="_Toc383189781"/>
      <w:bookmarkStart w:id="124" w:name="_Toc383163292"/>
      <w:bookmarkStart w:id="125" w:name="_Toc383161485"/>
    </w:p>
    <w:bookmarkEnd w:id="116"/>
    <w:bookmarkEnd w:id="117"/>
    <w:bookmarkEnd w:id="118"/>
    <w:bookmarkEnd w:id="119"/>
    <w:bookmarkEnd w:id="120"/>
    <w:p w14:paraId="330DF468" w14:textId="77777777" w:rsidR="00F83E4F" w:rsidRDefault="00F83E4F" w:rsidP="0078606C">
      <w:pPr>
        <w:pStyle w:val="Bezmezer"/>
        <w:numPr>
          <w:ilvl w:val="2"/>
          <w:numId w:val="90"/>
        </w:numPr>
        <w:ind w:left="1276" w:hanging="646"/>
        <w:jc w:val="left"/>
        <w:rPr>
          <w:rFonts w:ascii="Arial" w:eastAsia="Courier New" w:hAnsi="Arial" w:cs="Arial"/>
          <w:b/>
          <w:bCs/>
          <w:color w:val="000000"/>
          <w:szCs w:val="20"/>
        </w:rPr>
      </w:pPr>
      <w:r>
        <w:rPr>
          <w:rFonts w:ascii="Arial" w:hAnsi="Arial" w:cs="Arial"/>
          <w:b/>
          <w:bCs/>
          <w:szCs w:val="20"/>
        </w:rPr>
        <w:t>Technologické adaptéry</w:t>
      </w:r>
    </w:p>
    <w:p w14:paraId="39661472" w14:textId="77777777" w:rsidR="00F83E4F" w:rsidRDefault="00F83E4F" w:rsidP="00F83E4F">
      <w:pPr>
        <w:pStyle w:val="Bezmezer"/>
        <w:ind w:left="2160"/>
        <w:rPr>
          <w:rFonts w:ascii="Arial" w:hAnsi="Arial" w:cs="Arial"/>
          <w:b/>
          <w:bCs/>
          <w:szCs w:val="20"/>
        </w:rPr>
      </w:pPr>
    </w:p>
    <w:p w14:paraId="1C2B2B03" w14:textId="77777777" w:rsidR="00F83E4F" w:rsidRPr="008E0C42" w:rsidRDefault="00F83E4F" w:rsidP="00F83E4F">
      <w:pPr>
        <w:spacing w:before="120" w:after="120"/>
        <w:rPr>
          <w:rFonts w:ascii="Arial" w:hAnsi="Arial" w:cs="Arial"/>
        </w:rPr>
      </w:pPr>
      <w:r w:rsidRPr="008E0C42">
        <w:rPr>
          <w:rFonts w:ascii="Arial" w:hAnsi="Arial" w:cs="Arial"/>
        </w:rPr>
        <w:t>Pro vlastní přenosy budou na straně VZP ČR k dispozici následující technologické adaptéry na Integrační platformu.</w:t>
      </w:r>
    </w:p>
    <w:p w14:paraId="3F1DE483" w14:textId="77777777" w:rsidR="00F83E4F" w:rsidRPr="007846BB" w:rsidRDefault="00F83E4F" w:rsidP="007846BB">
      <w:pPr>
        <w:pStyle w:val="Nadpis3"/>
        <w:numPr>
          <w:ilvl w:val="0"/>
          <w:numId w:val="0"/>
        </w:numPr>
        <w:ind w:left="142"/>
        <w:rPr>
          <w:rFonts w:ascii="Arial" w:eastAsia="Courier New" w:hAnsi="Arial" w:cs="Arial"/>
          <w:bCs w:val="0"/>
          <w:i/>
          <w:iCs/>
          <w:color w:val="000000"/>
          <w:bdr w:val="none" w:sz="0" w:space="0" w:color="auto" w:frame="1"/>
        </w:rPr>
      </w:pPr>
      <w:bookmarkStart w:id="126" w:name="_Toc77846486"/>
      <w:bookmarkStart w:id="127" w:name="_Toc108778875"/>
      <w:proofErr w:type="spellStart"/>
      <w:r w:rsidRPr="007846BB">
        <w:rPr>
          <w:rFonts w:ascii="Arial" w:eastAsia="Courier New" w:hAnsi="Arial" w:cs="Arial"/>
          <w:bCs w:val="0"/>
          <w:i/>
          <w:iCs/>
          <w:color w:val="000000"/>
          <w:bdr w:val="none" w:sz="0" w:space="0" w:color="auto" w:frame="1"/>
        </w:rPr>
        <w:t>ObecnyDokumentB2B</w:t>
      </w:r>
      <w:bookmarkEnd w:id="121"/>
      <w:bookmarkEnd w:id="122"/>
      <w:bookmarkEnd w:id="123"/>
      <w:bookmarkEnd w:id="124"/>
      <w:bookmarkEnd w:id="125"/>
      <w:bookmarkEnd w:id="126"/>
      <w:bookmarkEnd w:id="127"/>
      <w:proofErr w:type="spellEnd"/>
    </w:p>
    <w:tbl>
      <w:tblPr>
        <w:tblW w:w="8750" w:type="dxa"/>
        <w:tblInd w:w="55" w:type="dxa"/>
        <w:shd w:val="clear" w:color="auto" w:fill="FFFFFF" w:themeFill="background1"/>
        <w:tblCellMar>
          <w:left w:w="70" w:type="dxa"/>
          <w:right w:w="70" w:type="dxa"/>
        </w:tblCellMar>
        <w:tblLook w:val="04A0" w:firstRow="1" w:lastRow="0" w:firstColumn="1" w:lastColumn="0" w:noHBand="0" w:noVBand="1"/>
      </w:tblPr>
      <w:tblGrid>
        <w:gridCol w:w="1910"/>
        <w:gridCol w:w="6840"/>
      </w:tblGrid>
      <w:tr w:rsidR="00F83E4F" w14:paraId="48BBC353" w14:textId="77777777" w:rsidTr="005A6448">
        <w:trPr>
          <w:trHeight w:val="136"/>
        </w:trPr>
        <w:tc>
          <w:tcPr>
            <w:tcW w:w="1910"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78D447EF" w14:textId="77777777" w:rsidR="00F83E4F" w:rsidRDefault="00F83E4F" w:rsidP="005A6448">
            <w:pPr>
              <w:rPr>
                <w:rFonts w:ascii="Arial" w:eastAsia="Courier New" w:hAnsi="Arial" w:cs="Arial"/>
                <w:color w:val="000000"/>
              </w:rPr>
            </w:pPr>
            <w:r>
              <w:rPr>
                <w:rFonts w:ascii="Arial" w:hAnsi="Arial" w:cs="Arial"/>
              </w:rPr>
              <w:t>Typ služby</w:t>
            </w:r>
          </w:p>
        </w:tc>
        <w:tc>
          <w:tcPr>
            <w:tcW w:w="6840" w:type="dxa"/>
            <w:tcBorders>
              <w:top w:val="single" w:sz="8" w:space="0" w:color="auto"/>
              <w:left w:val="nil"/>
              <w:bottom w:val="single" w:sz="4" w:space="0" w:color="auto"/>
              <w:right w:val="single" w:sz="8" w:space="0" w:color="auto"/>
            </w:tcBorders>
            <w:shd w:val="clear" w:color="auto" w:fill="FFFFFF" w:themeFill="background1"/>
            <w:noWrap/>
            <w:vAlign w:val="bottom"/>
            <w:hideMark/>
          </w:tcPr>
          <w:p w14:paraId="02D88D92" w14:textId="77777777" w:rsidR="00F83E4F" w:rsidRDefault="00F83E4F" w:rsidP="005A6448">
            <w:pPr>
              <w:rPr>
                <w:rFonts w:ascii="Arial" w:hAnsi="Arial" w:cs="Arial"/>
              </w:rPr>
            </w:pPr>
            <w:r>
              <w:rPr>
                <w:rFonts w:ascii="Arial" w:hAnsi="Arial" w:cs="Arial"/>
              </w:rPr>
              <w:t>Synchronní</w:t>
            </w:r>
          </w:p>
        </w:tc>
      </w:tr>
      <w:tr w:rsidR="00F83E4F" w14:paraId="511B3BE6" w14:textId="77777777" w:rsidTr="005A6448">
        <w:trPr>
          <w:trHeight w:val="136"/>
        </w:trPr>
        <w:tc>
          <w:tcPr>
            <w:tcW w:w="191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66412437" w14:textId="77777777" w:rsidR="00F83E4F" w:rsidRDefault="00F83E4F" w:rsidP="005A6448">
            <w:pPr>
              <w:rPr>
                <w:rFonts w:ascii="Arial" w:hAnsi="Arial" w:cs="Arial"/>
              </w:rPr>
            </w:pPr>
            <w:r>
              <w:rPr>
                <w:rFonts w:ascii="Arial" w:hAnsi="Arial" w:cs="Arial"/>
              </w:rPr>
              <w:t>Poskytovatel</w:t>
            </w:r>
          </w:p>
        </w:tc>
        <w:tc>
          <w:tcPr>
            <w:tcW w:w="6840" w:type="dxa"/>
            <w:tcBorders>
              <w:top w:val="single" w:sz="4" w:space="0" w:color="auto"/>
              <w:left w:val="nil"/>
              <w:bottom w:val="single" w:sz="4" w:space="0" w:color="auto"/>
              <w:right w:val="single" w:sz="8" w:space="0" w:color="auto"/>
            </w:tcBorders>
            <w:shd w:val="clear" w:color="auto" w:fill="FFFFFF" w:themeFill="background1"/>
            <w:noWrap/>
            <w:vAlign w:val="bottom"/>
            <w:hideMark/>
          </w:tcPr>
          <w:p w14:paraId="6C173363" w14:textId="77777777" w:rsidR="00F83E4F" w:rsidRDefault="00F83E4F" w:rsidP="005A6448">
            <w:pPr>
              <w:rPr>
                <w:rFonts w:ascii="Arial" w:hAnsi="Arial" w:cs="Arial"/>
              </w:rPr>
            </w:pPr>
            <w:proofErr w:type="spellStart"/>
            <w:r>
              <w:rPr>
                <w:rFonts w:ascii="Arial" w:hAnsi="Arial" w:cs="Arial"/>
              </w:rPr>
              <w:t>IPF</w:t>
            </w:r>
            <w:proofErr w:type="spellEnd"/>
          </w:p>
        </w:tc>
      </w:tr>
      <w:tr w:rsidR="00F83E4F" w14:paraId="5011AB0D" w14:textId="77777777" w:rsidTr="005A6448">
        <w:trPr>
          <w:trHeight w:val="136"/>
        </w:trPr>
        <w:tc>
          <w:tcPr>
            <w:tcW w:w="8750" w:type="dxa"/>
            <w:gridSpan w:val="2"/>
            <w:tcBorders>
              <w:top w:val="single" w:sz="4" w:space="0" w:color="auto"/>
              <w:left w:val="single" w:sz="8" w:space="0" w:color="auto"/>
              <w:bottom w:val="single" w:sz="4" w:space="0" w:color="auto"/>
              <w:right w:val="single" w:sz="8" w:space="0" w:color="000000"/>
            </w:tcBorders>
            <w:shd w:val="clear" w:color="auto" w:fill="F2F2F2" w:themeFill="background1" w:themeFillShade="F2"/>
            <w:noWrap/>
            <w:vAlign w:val="bottom"/>
            <w:hideMark/>
          </w:tcPr>
          <w:p w14:paraId="1CD5C5CB" w14:textId="77777777" w:rsidR="00F83E4F" w:rsidRDefault="00F83E4F" w:rsidP="005A6448">
            <w:pPr>
              <w:rPr>
                <w:rFonts w:ascii="Arial" w:hAnsi="Arial" w:cs="Arial"/>
              </w:rPr>
            </w:pPr>
            <w:r>
              <w:rPr>
                <w:rFonts w:ascii="Arial" w:hAnsi="Arial" w:cs="Arial"/>
              </w:rPr>
              <w:t>Popis služby</w:t>
            </w:r>
          </w:p>
        </w:tc>
      </w:tr>
      <w:tr w:rsidR="00F83E4F" w14:paraId="3F9B96B9" w14:textId="77777777" w:rsidTr="005A6448">
        <w:trPr>
          <w:trHeight w:val="1466"/>
        </w:trPr>
        <w:tc>
          <w:tcPr>
            <w:tcW w:w="8750" w:type="dxa"/>
            <w:gridSpan w:val="2"/>
            <w:tcBorders>
              <w:top w:val="single" w:sz="4" w:space="0" w:color="auto"/>
              <w:left w:val="single" w:sz="8" w:space="0" w:color="auto"/>
              <w:bottom w:val="single" w:sz="8" w:space="0" w:color="auto"/>
              <w:right w:val="single" w:sz="8" w:space="0" w:color="000000"/>
            </w:tcBorders>
            <w:shd w:val="clear" w:color="auto" w:fill="FFFFFF" w:themeFill="background1"/>
            <w:noWrap/>
            <w:hideMark/>
          </w:tcPr>
          <w:p w14:paraId="50DBF54D" w14:textId="77777777" w:rsidR="00F83E4F" w:rsidRDefault="00F83E4F" w:rsidP="005A6448">
            <w:pPr>
              <w:pStyle w:val="Zkladntext"/>
              <w:rPr>
                <w:rFonts w:ascii="Arial" w:hAnsi="Arial" w:cs="Arial"/>
              </w:rPr>
            </w:pPr>
            <w:r>
              <w:rPr>
                <w:rFonts w:ascii="Arial" w:hAnsi="Arial" w:cs="Arial"/>
              </w:rPr>
              <w:t>Služba je určena k předávání digitalizovaných obrazů obecných dokumentů v listinné podobě k jejich uložení v ESSS uvnitř IS VZP ČR.</w:t>
            </w:r>
          </w:p>
          <w:p w14:paraId="215E742D" w14:textId="77777777" w:rsidR="00F83E4F" w:rsidRDefault="00F83E4F" w:rsidP="005A6448">
            <w:pPr>
              <w:pStyle w:val="Zkladntext"/>
              <w:rPr>
                <w:rFonts w:ascii="Arial" w:hAnsi="Arial" w:cs="Arial"/>
              </w:rPr>
            </w:pPr>
            <w:r>
              <w:rPr>
                <w:rFonts w:ascii="Arial" w:hAnsi="Arial" w:cs="Arial"/>
              </w:rPr>
              <w:t>Technologický adaptér provede validaci požadavku (dle XSD, dle pravidel řešení B2B). Pokud je požadavek validní, zavolá službu VytvoreniSdeleni komponenty SOVA, která následně zajistí předání digitalizovaného obrazu ve formě datového souboru dle dohodnuté jmenné konvence na úložiště souborů, nad kterým je pravidelně spouštěn dávkový job pro jejich upload do ESSS.</w:t>
            </w:r>
          </w:p>
        </w:tc>
      </w:tr>
    </w:tbl>
    <w:p w14:paraId="4EF20FC6" w14:textId="77777777" w:rsidR="00F83E4F" w:rsidRDefault="00F83E4F" w:rsidP="00F83E4F">
      <w:pPr>
        <w:pStyle w:val="Zkladntext"/>
        <w:tabs>
          <w:tab w:val="left" w:pos="3730"/>
        </w:tabs>
        <w:rPr>
          <w:rFonts w:ascii="Arial" w:eastAsia="Courier New" w:hAnsi="Arial" w:cs="Arial"/>
          <w:color w:val="000000"/>
          <w:u w:color="000000"/>
        </w:rPr>
      </w:pPr>
    </w:p>
    <w:p w14:paraId="3753ED3B" w14:textId="77777777" w:rsidR="00F83E4F" w:rsidRPr="007846BB" w:rsidRDefault="00F83E4F" w:rsidP="007846BB">
      <w:pPr>
        <w:pStyle w:val="Nadpis3"/>
        <w:numPr>
          <w:ilvl w:val="0"/>
          <w:numId w:val="0"/>
        </w:numPr>
        <w:ind w:left="142"/>
        <w:rPr>
          <w:rFonts w:ascii="Arial" w:eastAsia="Courier New" w:hAnsi="Arial" w:cs="Arial"/>
          <w:bCs w:val="0"/>
          <w:i/>
          <w:iCs/>
          <w:color w:val="000000"/>
          <w:bdr w:val="none" w:sz="0" w:space="0" w:color="auto" w:frame="1"/>
        </w:rPr>
      </w:pPr>
      <w:bookmarkStart w:id="128" w:name="_Toc386619115"/>
      <w:bookmarkStart w:id="129" w:name="_Toc383593245"/>
      <w:bookmarkStart w:id="130" w:name="_Toc77846487"/>
      <w:bookmarkStart w:id="131" w:name="_Toc108778876"/>
      <w:proofErr w:type="spellStart"/>
      <w:r w:rsidRPr="007846BB">
        <w:rPr>
          <w:rFonts w:ascii="Arial" w:eastAsia="Courier New" w:hAnsi="Arial" w:cs="Arial"/>
          <w:bCs w:val="0"/>
          <w:i/>
          <w:iCs/>
          <w:color w:val="000000"/>
          <w:bdr w:val="none" w:sz="0" w:space="0" w:color="auto" w:frame="1"/>
        </w:rPr>
        <w:t>ArchivBoxB2B</w:t>
      </w:r>
      <w:bookmarkEnd w:id="128"/>
      <w:bookmarkEnd w:id="129"/>
      <w:bookmarkEnd w:id="130"/>
      <w:bookmarkEnd w:id="131"/>
      <w:proofErr w:type="spellEnd"/>
    </w:p>
    <w:tbl>
      <w:tblPr>
        <w:tblW w:w="8750" w:type="dxa"/>
        <w:tblInd w:w="55" w:type="dxa"/>
        <w:tblCellMar>
          <w:left w:w="70" w:type="dxa"/>
          <w:right w:w="70" w:type="dxa"/>
        </w:tblCellMar>
        <w:tblLook w:val="04A0" w:firstRow="1" w:lastRow="0" w:firstColumn="1" w:lastColumn="0" w:noHBand="0" w:noVBand="1"/>
      </w:tblPr>
      <w:tblGrid>
        <w:gridCol w:w="1910"/>
        <w:gridCol w:w="6840"/>
      </w:tblGrid>
      <w:tr w:rsidR="00F83E4F" w14:paraId="4FA1C039" w14:textId="77777777" w:rsidTr="005A6448">
        <w:trPr>
          <w:trHeight w:val="136"/>
        </w:trPr>
        <w:tc>
          <w:tcPr>
            <w:tcW w:w="1910"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29C0C328" w14:textId="77777777" w:rsidR="00F83E4F" w:rsidRDefault="00F83E4F" w:rsidP="005A6448">
            <w:pPr>
              <w:rPr>
                <w:rFonts w:ascii="Arial" w:eastAsia="Courier New" w:hAnsi="Arial" w:cs="Arial"/>
                <w:color w:val="000000"/>
              </w:rPr>
            </w:pPr>
            <w:r>
              <w:rPr>
                <w:rFonts w:ascii="Arial" w:hAnsi="Arial" w:cs="Arial"/>
              </w:rPr>
              <w:t>Typ služby</w:t>
            </w:r>
          </w:p>
        </w:tc>
        <w:tc>
          <w:tcPr>
            <w:tcW w:w="6840" w:type="dxa"/>
            <w:tcBorders>
              <w:top w:val="single" w:sz="8" w:space="0" w:color="auto"/>
              <w:left w:val="nil"/>
              <w:bottom w:val="single" w:sz="4" w:space="0" w:color="auto"/>
              <w:right w:val="single" w:sz="8" w:space="0" w:color="auto"/>
            </w:tcBorders>
            <w:noWrap/>
            <w:vAlign w:val="bottom"/>
            <w:hideMark/>
          </w:tcPr>
          <w:p w14:paraId="630B9D63" w14:textId="77777777" w:rsidR="00F83E4F" w:rsidRDefault="00F83E4F" w:rsidP="005A6448">
            <w:pPr>
              <w:rPr>
                <w:rFonts w:ascii="Arial" w:hAnsi="Arial" w:cs="Arial"/>
              </w:rPr>
            </w:pPr>
            <w:r>
              <w:rPr>
                <w:rFonts w:ascii="Arial" w:hAnsi="Arial" w:cs="Arial"/>
              </w:rPr>
              <w:t>Synchronní</w:t>
            </w:r>
          </w:p>
        </w:tc>
      </w:tr>
      <w:tr w:rsidR="00F83E4F" w14:paraId="7D03CBB2" w14:textId="77777777" w:rsidTr="005A6448">
        <w:trPr>
          <w:trHeight w:val="136"/>
        </w:trPr>
        <w:tc>
          <w:tcPr>
            <w:tcW w:w="191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0B581BB5" w14:textId="77777777" w:rsidR="00F83E4F" w:rsidRDefault="00F83E4F" w:rsidP="005A6448">
            <w:pPr>
              <w:rPr>
                <w:rFonts w:ascii="Arial" w:hAnsi="Arial" w:cs="Arial"/>
              </w:rPr>
            </w:pPr>
            <w:r>
              <w:rPr>
                <w:rFonts w:ascii="Arial" w:hAnsi="Arial" w:cs="Arial"/>
              </w:rPr>
              <w:t>Poskytovatel</w:t>
            </w:r>
          </w:p>
        </w:tc>
        <w:tc>
          <w:tcPr>
            <w:tcW w:w="6840" w:type="dxa"/>
            <w:tcBorders>
              <w:top w:val="nil"/>
              <w:left w:val="nil"/>
              <w:bottom w:val="single" w:sz="4" w:space="0" w:color="auto"/>
              <w:right w:val="single" w:sz="8" w:space="0" w:color="auto"/>
            </w:tcBorders>
            <w:noWrap/>
            <w:vAlign w:val="bottom"/>
            <w:hideMark/>
          </w:tcPr>
          <w:p w14:paraId="4E2BAFCB" w14:textId="77777777" w:rsidR="00F83E4F" w:rsidRDefault="00F83E4F" w:rsidP="005A6448">
            <w:pPr>
              <w:rPr>
                <w:rFonts w:ascii="Arial" w:hAnsi="Arial" w:cs="Arial"/>
              </w:rPr>
            </w:pPr>
            <w:proofErr w:type="spellStart"/>
            <w:r>
              <w:rPr>
                <w:rFonts w:ascii="Arial" w:hAnsi="Arial" w:cs="Arial"/>
              </w:rPr>
              <w:t>IPF</w:t>
            </w:r>
            <w:proofErr w:type="spellEnd"/>
          </w:p>
        </w:tc>
      </w:tr>
      <w:tr w:rsidR="00F83E4F" w14:paraId="435B339A" w14:textId="77777777" w:rsidTr="005A6448">
        <w:trPr>
          <w:trHeight w:val="136"/>
        </w:trPr>
        <w:tc>
          <w:tcPr>
            <w:tcW w:w="8750" w:type="dxa"/>
            <w:gridSpan w:val="2"/>
            <w:tcBorders>
              <w:top w:val="single" w:sz="4" w:space="0" w:color="auto"/>
              <w:left w:val="single" w:sz="8" w:space="0" w:color="auto"/>
              <w:bottom w:val="single" w:sz="4" w:space="0" w:color="auto"/>
              <w:right w:val="single" w:sz="8" w:space="0" w:color="000000"/>
            </w:tcBorders>
            <w:shd w:val="clear" w:color="auto" w:fill="F2F2F2" w:themeFill="background1" w:themeFillShade="F2"/>
            <w:noWrap/>
            <w:vAlign w:val="bottom"/>
            <w:hideMark/>
          </w:tcPr>
          <w:p w14:paraId="15AA5A69" w14:textId="77777777" w:rsidR="00F83E4F" w:rsidRDefault="00F83E4F" w:rsidP="005A6448">
            <w:pPr>
              <w:rPr>
                <w:rFonts w:ascii="Arial" w:hAnsi="Arial" w:cs="Arial"/>
              </w:rPr>
            </w:pPr>
            <w:r>
              <w:rPr>
                <w:rFonts w:ascii="Arial" w:hAnsi="Arial" w:cs="Arial"/>
              </w:rPr>
              <w:t>Popis služby</w:t>
            </w:r>
          </w:p>
        </w:tc>
      </w:tr>
      <w:tr w:rsidR="00F83E4F" w14:paraId="1AD14C5F" w14:textId="77777777" w:rsidTr="005A6448">
        <w:trPr>
          <w:trHeight w:val="1466"/>
        </w:trPr>
        <w:tc>
          <w:tcPr>
            <w:tcW w:w="8750" w:type="dxa"/>
            <w:gridSpan w:val="2"/>
            <w:tcBorders>
              <w:top w:val="single" w:sz="4" w:space="0" w:color="auto"/>
              <w:left w:val="single" w:sz="8" w:space="0" w:color="auto"/>
              <w:bottom w:val="single" w:sz="8" w:space="0" w:color="auto"/>
              <w:right w:val="single" w:sz="8" w:space="0" w:color="000000"/>
            </w:tcBorders>
            <w:noWrap/>
            <w:hideMark/>
          </w:tcPr>
          <w:p w14:paraId="1CD78366" w14:textId="77777777" w:rsidR="00F83E4F" w:rsidRDefault="00F83E4F" w:rsidP="005A6448">
            <w:pPr>
              <w:pStyle w:val="Zkladntext"/>
              <w:rPr>
                <w:rFonts w:ascii="Arial" w:hAnsi="Arial" w:cs="Arial"/>
              </w:rPr>
            </w:pPr>
            <w:r>
              <w:rPr>
                <w:rFonts w:ascii="Arial" w:hAnsi="Arial" w:cs="Arial"/>
              </w:rPr>
              <w:t>Služba je určena k předávání popisu obsahu archivních krabic předávaných digilinkou do VZP ČR k umístění do listinné spisovny. Popisy obsahu archivních krabic jsou zaznamenávány v evidenci listinné spisovny komponenty WISPI.</w:t>
            </w:r>
          </w:p>
          <w:p w14:paraId="12D89B7A" w14:textId="77777777" w:rsidR="00F83E4F" w:rsidRDefault="00F83E4F" w:rsidP="005A6448">
            <w:pPr>
              <w:pStyle w:val="Zkladntext"/>
              <w:rPr>
                <w:rFonts w:ascii="Arial" w:hAnsi="Arial" w:cs="Arial"/>
              </w:rPr>
            </w:pPr>
            <w:r>
              <w:rPr>
                <w:rFonts w:ascii="Arial" w:hAnsi="Arial" w:cs="Arial"/>
              </w:rPr>
              <w:t>Technologický adaptér provede validaci požadavku (dle XSD, dle pravidel řešení B2B). Pokud je požadavek validní, zavolá službu VytvoreniSdeleni komponenty SOVA, která následně zajistí předání digitalizovaného obrazu ve formě datového souboru dle dohodnuté jmenné konvence na úložiště souborů komponenty WISPI.</w:t>
            </w:r>
          </w:p>
        </w:tc>
      </w:tr>
    </w:tbl>
    <w:p w14:paraId="6A6BA310" w14:textId="77777777" w:rsidR="00F83E4F" w:rsidRDefault="00F83E4F" w:rsidP="00F83E4F">
      <w:pPr>
        <w:spacing w:before="120" w:after="120" w:line="276" w:lineRule="auto"/>
        <w:jc w:val="both"/>
        <w:rPr>
          <w:rFonts w:ascii="Arial" w:eastAsia="Courier New" w:hAnsi="Arial" w:cs="Arial"/>
          <w:color w:val="000000"/>
          <w:u w:color="000000"/>
        </w:rPr>
      </w:pPr>
      <w:r>
        <w:rPr>
          <w:rFonts w:ascii="Arial" w:hAnsi="Arial" w:cs="Arial"/>
        </w:rPr>
        <w:t xml:space="preserve">Katalogové listy s popisy integračních služeb a soubory s definicí datového rozhraní jsou </w:t>
      </w:r>
      <w:r w:rsidRPr="005A1A92">
        <w:rPr>
          <w:rFonts w:ascii="Arial" w:hAnsi="Arial" w:cs="Arial"/>
        </w:rPr>
        <w:t xml:space="preserve">součástí </w:t>
      </w:r>
      <w:r w:rsidRPr="006D2083">
        <w:rPr>
          <w:rFonts w:ascii="Arial" w:hAnsi="Arial" w:cs="Arial"/>
        </w:rPr>
        <w:t>Přílohy č. </w:t>
      </w:r>
      <w:r>
        <w:rPr>
          <w:rFonts w:ascii="Arial" w:hAnsi="Arial" w:cs="Arial"/>
        </w:rPr>
        <w:t xml:space="preserve">3 </w:t>
      </w:r>
      <w:proofErr w:type="gramStart"/>
      <w:r>
        <w:rPr>
          <w:rFonts w:ascii="Arial" w:hAnsi="Arial" w:cs="Arial"/>
        </w:rPr>
        <w:t>Smlouvy</w:t>
      </w:r>
      <w:r w:rsidRPr="006D2083">
        <w:rPr>
          <w:rFonts w:ascii="Arial" w:hAnsi="Arial" w:cs="Arial"/>
        </w:rPr>
        <w:t xml:space="preserve"> - Popis</w:t>
      </w:r>
      <w:proofErr w:type="gramEnd"/>
      <w:r w:rsidRPr="006D2083">
        <w:rPr>
          <w:rFonts w:ascii="Arial" w:hAnsi="Arial" w:cs="Arial"/>
        </w:rPr>
        <w:t xml:space="preserve"> datového rozhraní. Katalogové listy uvedených služeb jsou k dispozici v souborech </w:t>
      </w:r>
      <w:proofErr w:type="spellStart"/>
      <w:r w:rsidRPr="006D2083">
        <w:rPr>
          <w:rFonts w:ascii="Arial" w:hAnsi="Arial" w:cs="Arial"/>
        </w:rPr>
        <w:t>KL_ObecnyDokumentB2B.pdf</w:t>
      </w:r>
      <w:proofErr w:type="spellEnd"/>
      <w:r w:rsidRPr="006D2083">
        <w:rPr>
          <w:rFonts w:ascii="Arial" w:hAnsi="Arial" w:cs="Arial"/>
        </w:rPr>
        <w:t xml:space="preserve"> a </w:t>
      </w:r>
      <w:proofErr w:type="spellStart"/>
      <w:r w:rsidRPr="006D2083">
        <w:rPr>
          <w:rFonts w:ascii="Arial" w:hAnsi="Arial" w:cs="Arial"/>
        </w:rPr>
        <w:t>KL_ArchivniBoxB2B.pdf</w:t>
      </w:r>
      <w:proofErr w:type="spellEnd"/>
      <w:r w:rsidRPr="006D2083">
        <w:rPr>
          <w:rFonts w:ascii="Arial" w:hAnsi="Arial" w:cs="Arial"/>
        </w:rPr>
        <w:t xml:space="preserve"> – součást </w:t>
      </w:r>
      <w:r>
        <w:rPr>
          <w:rFonts w:ascii="Arial" w:hAnsi="Arial" w:cs="Arial"/>
        </w:rPr>
        <w:t>Přílohy č. 3 Smlouvy</w:t>
      </w:r>
      <w:r w:rsidRPr="006D2083">
        <w:rPr>
          <w:rFonts w:ascii="Arial" w:hAnsi="Arial" w:cs="Arial"/>
        </w:rPr>
        <w:t>.</w:t>
      </w:r>
      <w:r>
        <w:rPr>
          <w:rFonts w:ascii="Arial" w:hAnsi="Arial" w:cs="Arial"/>
        </w:rPr>
        <w:t xml:space="preserve"> </w:t>
      </w:r>
    </w:p>
    <w:p w14:paraId="3E5B92C0" w14:textId="77777777" w:rsidR="00F83E4F" w:rsidRDefault="00F83E4F" w:rsidP="00F83E4F">
      <w:pPr>
        <w:spacing w:before="120" w:after="120" w:line="276" w:lineRule="auto"/>
        <w:jc w:val="both"/>
        <w:rPr>
          <w:rFonts w:ascii="Arial" w:hAnsi="Arial" w:cs="Arial"/>
        </w:rPr>
      </w:pPr>
      <w:r>
        <w:rPr>
          <w:rFonts w:ascii="Arial" w:hAnsi="Arial" w:cs="Arial"/>
        </w:rPr>
        <w:t xml:space="preserve">V souvislosti s integrací uvedených skenovacích </w:t>
      </w:r>
      <w:proofErr w:type="gramStart"/>
      <w:r>
        <w:rPr>
          <w:rFonts w:ascii="Arial" w:hAnsi="Arial" w:cs="Arial"/>
        </w:rPr>
        <w:t>pracovišť  do</w:t>
      </w:r>
      <w:proofErr w:type="gramEnd"/>
      <w:r>
        <w:rPr>
          <w:rFonts w:ascii="Arial" w:hAnsi="Arial" w:cs="Arial"/>
        </w:rPr>
        <w:t xml:space="preserve"> systému stávajících digitalizačních pracovišť VZP ČR musí být použita i v rámci této zakázky pro komunikaci dodávaných SW modulů </w:t>
      </w:r>
      <w:r>
        <w:rPr>
          <w:rFonts w:ascii="Arial" w:hAnsi="Arial" w:cs="Arial"/>
        </w:rPr>
        <w:lastRenderedPageBreak/>
        <w:t xml:space="preserve">s aplikacemi </w:t>
      </w:r>
      <w:proofErr w:type="spellStart"/>
      <w:r>
        <w:rPr>
          <w:rFonts w:ascii="Arial" w:hAnsi="Arial" w:cs="Arial"/>
        </w:rPr>
        <w:t>ESSS</w:t>
      </w:r>
      <w:proofErr w:type="spellEnd"/>
      <w:r>
        <w:rPr>
          <w:rFonts w:ascii="Arial" w:hAnsi="Arial" w:cs="Arial"/>
        </w:rPr>
        <w:t xml:space="preserve"> a </w:t>
      </w:r>
      <w:proofErr w:type="spellStart"/>
      <w:r>
        <w:rPr>
          <w:rFonts w:ascii="Arial" w:hAnsi="Arial" w:cs="Arial"/>
        </w:rPr>
        <w:t>WISPI</w:t>
      </w:r>
      <w:proofErr w:type="spellEnd"/>
      <w:r>
        <w:rPr>
          <w:rFonts w:ascii="Arial" w:hAnsi="Arial" w:cs="Arial"/>
        </w:rPr>
        <w:t xml:space="preserve">, přiložená datová rozhraní </w:t>
      </w:r>
      <w:proofErr w:type="spellStart"/>
      <w:r>
        <w:rPr>
          <w:rFonts w:ascii="Arial" w:hAnsi="Arial" w:cs="Arial"/>
          <w:i/>
        </w:rPr>
        <w:t>ESSS_B2B.xsd</w:t>
      </w:r>
      <w:proofErr w:type="spellEnd"/>
      <w:r>
        <w:rPr>
          <w:rFonts w:ascii="Arial" w:hAnsi="Arial" w:cs="Arial"/>
        </w:rPr>
        <w:t xml:space="preserve"> a </w:t>
      </w:r>
      <w:proofErr w:type="spellStart"/>
      <w:r>
        <w:rPr>
          <w:rFonts w:ascii="Arial" w:hAnsi="Arial" w:cs="Arial"/>
          <w:i/>
        </w:rPr>
        <w:t>ARCH_B2B.xsd</w:t>
      </w:r>
      <w:proofErr w:type="spellEnd"/>
      <w:r>
        <w:rPr>
          <w:rFonts w:ascii="Arial" w:hAnsi="Arial" w:cs="Arial"/>
        </w:rPr>
        <w:t xml:space="preserve"> tak, aby byly vyřešeny unikátní řady pro </w:t>
      </w:r>
      <w:proofErr w:type="spellStart"/>
      <w:r>
        <w:rPr>
          <w:rFonts w:ascii="Arial" w:hAnsi="Arial" w:cs="Arial"/>
          <w:i/>
        </w:rPr>
        <w:t>idZpravy</w:t>
      </w:r>
      <w:proofErr w:type="spellEnd"/>
      <w:r>
        <w:rPr>
          <w:rFonts w:ascii="Arial" w:hAnsi="Arial" w:cs="Arial"/>
        </w:rPr>
        <w:t>, autorizace partnera (interní pracoviště – </w:t>
      </w:r>
      <w:proofErr w:type="spellStart"/>
      <w:r>
        <w:rPr>
          <w:rFonts w:ascii="Arial" w:hAnsi="Arial" w:cs="Arial"/>
          <w:i/>
        </w:rPr>
        <w:t>idSubjektu</w:t>
      </w:r>
      <w:proofErr w:type="spellEnd"/>
      <w:r>
        <w:rPr>
          <w:rFonts w:ascii="Arial" w:hAnsi="Arial" w:cs="Arial"/>
          <w:i/>
        </w:rPr>
        <w:t>)</w:t>
      </w:r>
      <w:r>
        <w:rPr>
          <w:rFonts w:ascii="Arial" w:hAnsi="Arial" w:cs="Arial"/>
        </w:rPr>
        <w:t xml:space="preserve"> a plnění obsahu komplexního elementu </w:t>
      </w:r>
      <w:proofErr w:type="spellStart"/>
      <w:r>
        <w:rPr>
          <w:rFonts w:ascii="Arial" w:hAnsi="Arial" w:cs="Arial"/>
          <w:i/>
        </w:rPr>
        <w:t>metadat</w:t>
      </w:r>
      <w:proofErr w:type="spellEnd"/>
      <w:r>
        <w:rPr>
          <w:rFonts w:ascii="Arial" w:hAnsi="Arial" w:cs="Arial"/>
        </w:rPr>
        <w:t xml:space="preserve">. </w:t>
      </w:r>
    </w:p>
    <w:p w14:paraId="5A19A5D7" w14:textId="77777777" w:rsidR="00F83E4F" w:rsidRDefault="00F83E4F" w:rsidP="00F83E4F">
      <w:pPr>
        <w:jc w:val="both"/>
        <w:rPr>
          <w:rFonts w:ascii="Arial" w:hAnsi="Arial" w:cs="Arial"/>
        </w:rPr>
      </w:pPr>
    </w:p>
    <w:p w14:paraId="24FC1DFF" w14:textId="77777777" w:rsidR="00F83E4F" w:rsidRDefault="00F83E4F" w:rsidP="0078606C">
      <w:pPr>
        <w:pStyle w:val="Odstavecseseznamem"/>
        <w:numPr>
          <w:ilvl w:val="1"/>
          <w:numId w:val="90"/>
        </w:numPr>
        <w:ind w:left="567" w:hanging="567"/>
        <w:jc w:val="both"/>
        <w:rPr>
          <w:rFonts w:ascii="Arial" w:hAnsi="Arial" w:cs="Arial"/>
          <w:b/>
        </w:rPr>
      </w:pPr>
      <w:r>
        <w:rPr>
          <w:rFonts w:ascii="Arial" w:hAnsi="Arial" w:cs="Arial"/>
          <w:b/>
        </w:rPr>
        <w:t>Podpora propojovacího SW</w:t>
      </w:r>
    </w:p>
    <w:p w14:paraId="771780E5" w14:textId="3920B405" w:rsidR="00F83E4F" w:rsidRDefault="00F83E4F" w:rsidP="00F83E4F">
      <w:pPr>
        <w:tabs>
          <w:tab w:val="left" w:pos="1276"/>
        </w:tabs>
        <w:spacing w:before="120" w:after="120" w:line="276" w:lineRule="auto"/>
        <w:jc w:val="both"/>
        <w:outlineLvl w:val="0"/>
        <w:rPr>
          <w:rFonts w:ascii="Arial" w:hAnsi="Arial" w:cs="Arial"/>
        </w:rPr>
      </w:pPr>
      <w:bookmarkStart w:id="132" w:name="_Toc77846488"/>
      <w:bookmarkStart w:id="133" w:name="_Toc108778877"/>
      <w:r>
        <w:rPr>
          <w:rFonts w:ascii="Arial" w:hAnsi="Arial" w:cs="Arial"/>
        </w:rPr>
        <w:t xml:space="preserve">Dodavatel se zavazuje poskytovat VZP ČR podporu propojovacího SW po dobu </w:t>
      </w:r>
      <w:r w:rsidR="00375353">
        <w:rPr>
          <w:rFonts w:ascii="Arial" w:hAnsi="Arial" w:cs="Arial"/>
        </w:rPr>
        <w:t>36</w:t>
      </w:r>
      <w:r>
        <w:rPr>
          <w:rFonts w:ascii="Arial" w:hAnsi="Arial" w:cs="Arial"/>
        </w:rPr>
        <w:t xml:space="preserve"> měsíců a odstranit vady, a to vždy do 3 pracovních dnů ode dne odeslání automatického potvrzení doručení požadavku na odstranění vady. Upgrade propojovacího SW na vyšší verzi OS je povinen Dodavatel poskytnout do 1 měsíce od jeho vyžádání, tj. ode dne odeslání automatického potvrzení doručení požadavku na upgrade Dodavateli. Požadavek se považuje za vyřízený obdržením potvrzovacího emailu o odstranění vady/zprovoznění upgrade od VZP ČR.</w:t>
      </w:r>
      <w:bookmarkEnd w:id="132"/>
      <w:bookmarkEnd w:id="133"/>
      <w:r>
        <w:rPr>
          <w:rFonts w:ascii="Arial" w:hAnsi="Arial" w:cs="Arial"/>
        </w:rPr>
        <w:t xml:space="preserve"> </w:t>
      </w:r>
    </w:p>
    <w:p w14:paraId="5BB8D969" w14:textId="77777777" w:rsidR="00F83E4F" w:rsidRDefault="00F83E4F" w:rsidP="00F83E4F">
      <w:pPr>
        <w:spacing w:line="276" w:lineRule="auto"/>
        <w:outlineLvl w:val="0"/>
        <w:rPr>
          <w:rFonts w:ascii="Arial" w:hAnsi="Arial" w:cs="Arial"/>
          <w:b/>
          <w:i/>
          <w:color w:val="FF0000"/>
        </w:rPr>
      </w:pPr>
    </w:p>
    <w:p w14:paraId="5D7973AC" w14:textId="77777777" w:rsidR="00F83E4F" w:rsidRDefault="00F83E4F" w:rsidP="0078606C">
      <w:pPr>
        <w:pStyle w:val="Odstavecseseznamem"/>
        <w:numPr>
          <w:ilvl w:val="0"/>
          <w:numId w:val="80"/>
        </w:numPr>
        <w:spacing w:line="276" w:lineRule="auto"/>
        <w:outlineLvl w:val="0"/>
        <w:rPr>
          <w:rFonts w:ascii="Arial" w:hAnsi="Arial" w:cs="Arial"/>
          <w:b/>
        </w:rPr>
      </w:pPr>
      <w:bookmarkStart w:id="134" w:name="_Toc77846489"/>
      <w:bookmarkStart w:id="135" w:name="_Toc108778878"/>
      <w:r>
        <w:rPr>
          <w:rFonts w:ascii="Arial" w:hAnsi="Arial" w:cs="Arial"/>
          <w:b/>
        </w:rPr>
        <w:t>Požadavky na realizaci předmětu plnění Smlouvy</w:t>
      </w:r>
      <w:bookmarkEnd w:id="134"/>
      <w:bookmarkEnd w:id="135"/>
      <w:r>
        <w:rPr>
          <w:rFonts w:ascii="Arial" w:hAnsi="Arial" w:cs="Arial"/>
          <w:b/>
        </w:rPr>
        <w:t xml:space="preserve"> </w:t>
      </w:r>
    </w:p>
    <w:p w14:paraId="17578838" w14:textId="77777777" w:rsidR="00F83E4F" w:rsidRDefault="00F83E4F" w:rsidP="00F83E4F">
      <w:pPr>
        <w:pStyle w:val="Odstavecseseznamem"/>
        <w:spacing w:line="276" w:lineRule="auto"/>
        <w:ind w:left="426"/>
        <w:outlineLvl w:val="0"/>
        <w:rPr>
          <w:rFonts w:ascii="Arial" w:hAnsi="Arial" w:cs="Arial"/>
          <w:b/>
        </w:rPr>
      </w:pPr>
    </w:p>
    <w:p w14:paraId="1411940E" w14:textId="77777777" w:rsidR="00F83E4F" w:rsidRDefault="00F83E4F" w:rsidP="00F83E4F">
      <w:pPr>
        <w:spacing w:line="276" w:lineRule="auto"/>
        <w:jc w:val="both"/>
        <w:rPr>
          <w:rFonts w:ascii="Arial" w:hAnsi="Arial" w:cs="Arial"/>
          <w:color w:val="000000"/>
        </w:rPr>
      </w:pPr>
      <w:r>
        <w:rPr>
          <w:rFonts w:ascii="Arial" w:hAnsi="Arial" w:cs="Arial"/>
        </w:rPr>
        <w:t xml:space="preserve">Při realizaci předmětu plnění uvedeného </w:t>
      </w:r>
      <w:r w:rsidRPr="006D2083">
        <w:rPr>
          <w:rFonts w:ascii="Arial" w:hAnsi="Arial" w:cs="Arial"/>
        </w:rPr>
        <w:t>v čl. III. odst. 1. písm. a) – f) Smlouvy</w:t>
      </w:r>
      <w:r>
        <w:rPr>
          <w:rFonts w:ascii="Arial" w:hAnsi="Arial" w:cs="Arial"/>
        </w:rPr>
        <w:t xml:space="preserve"> je Dodavatel povinen postupovat v souladu s následujícími body:</w:t>
      </w:r>
    </w:p>
    <w:p w14:paraId="01698A0C" w14:textId="77777777" w:rsidR="00F83E4F" w:rsidRDefault="00F83E4F" w:rsidP="00F83E4F">
      <w:pPr>
        <w:spacing w:line="276" w:lineRule="auto"/>
        <w:jc w:val="both"/>
        <w:rPr>
          <w:rFonts w:ascii="Arial" w:hAnsi="Arial" w:cs="Arial"/>
        </w:rPr>
      </w:pPr>
    </w:p>
    <w:p w14:paraId="48E1A13C" w14:textId="77777777" w:rsidR="00F83E4F" w:rsidRDefault="00F83E4F" w:rsidP="0078606C">
      <w:pPr>
        <w:pStyle w:val="Odstavecseseznamem"/>
        <w:numPr>
          <w:ilvl w:val="0"/>
          <w:numId w:val="91"/>
        </w:numPr>
        <w:spacing w:before="120" w:after="120" w:line="276" w:lineRule="auto"/>
        <w:ind w:left="850" w:hanging="425"/>
        <w:contextualSpacing w:val="0"/>
        <w:jc w:val="both"/>
        <w:rPr>
          <w:rFonts w:ascii="Arial" w:hAnsi="Arial" w:cs="Arial"/>
          <w:color w:val="000000" w:themeColor="text1"/>
          <w:szCs w:val="16"/>
        </w:rPr>
      </w:pPr>
      <w:r>
        <w:rPr>
          <w:rFonts w:ascii="Arial" w:hAnsi="Arial" w:cs="Arial"/>
          <w:color w:val="000000" w:themeColor="text1"/>
        </w:rPr>
        <w:t>Dodavatel vypracuje analýzu s popisem implementace dodávaného řešení k propojovacímu SW (dále jen „Analýza“).</w:t>
      </w:r>
    </w:p>
    <w:p w14:paraId="12F36174" w14:textId="77777777" w:rsidR="00F83E4F" w:rsidRDefault="00F83E4F" w:rsidP="0078606C">
      <w:pPr>
        <w:pStyle w:val="Odstavecseseznamem"/>
        <w:numPr>
          <w:ilvl w:val="0"/>
          <w:numId w:val="91"/>
        </w:numPr>
        <w:spacing w:before="120" w:after="120" w:line="276" w:lineRule="auto"/>
        <w:ind w:left="850" w:hanging="425"/>
        <w:contextualSpacing w:val="0"/>
        <w:jc w:val="both"/>
        <w:rPr>
          <w:rFonts w:ascii="Arial" w:hAnsi="Arial" w:cs="Arial"/>
          <w:color w:val="000000" w:themeColor="text1"/>
        </w:rPr>
      </w:pPr>
      <w:r>
        <w:rPr>
          <w:rFonts w:ascii="Arial" w:hAnsi="Arial" w:cs="Arial"/>
          <w:color w:val="000000" w:themeColor="text1"/>
        </w:rPr>
        <w:t>Akceptace Analýzy bude po jejím odsouhlasení VZP ČR potvrzena podpisem protokolu o akceptaci Analýzy Pověřenými osobami Smluvních stran (dále jen „Akceptační protokol Analýzy“). Akceptace Analýzy VZP ČR je podmínkou dalšího plnění Dodavatele dle Smlouvy.</w:t>
      </w:r>
    </w:p>
    <w:p w14:paraId="1DEE583D" w14:textId="77777777" w:rsidR="00F83E4F" w:rsidRDefault="00F83E4F" w:rsidP="0078606C">
      <w:pPr>
        <w:pStyle w:val="Odstavecseseznamem"/>
        <w:numPr>
          <w:ilvl w:val="0"/>
          <w:numId w:val="91"/>
        </w:numPr>
        <w:spacing w:before="120" w:after="120" w:line="276" w:lineRule="auto"/>
        <w:ind w:left="850" w:hanging="425"/>
        <w:contextualSpacing w:val="0"/>
        <w:jc w:val="both"/>
        <w:rPr>
          <w:rFonts w:ascii="Arial" w:hAnsi="Arial" w:cs="Arial"/>
        </w:rPr>
      </w:pPr>
      <w:r>
        <w:rPr>
          <w:rFonts w:ascii="Arial" w:hAnsi="Arial" w:cs="Arial"/>
        </w:rPr>
        <w:t xml:space="preserve">Vytvoření, dodávka, a instalace potřebných HW a SW komponent Dodavatelem tak, aby byly splněny všechny požadavky VZP ČR na předmět plnění </w:t>
      </w:r>
      <w:r>
        <w:rPr>
          <w:rFonts w:ascii="Arial" w:hAnsi="Arial" w:cs="Arial"/>
          <w:color w:val="000000" w:themeColor="text1"/>
        </w:rPr>
        <w:t>uvedené</w:t>
      </w:r>
      <w:r>
        <w:rPr>
          <w:rFonts w:ascii="Arial" w:hAnsi="Arial" w:cs="Arial"/>
        </w:rPr>
        <w:t xml:space="preserve"> ve Smlouvě a v této Příloze č. 1, včetně poskytnutí příslušných licencí v souladu </w:t>
      </w:r>
      <w:r w:rsidRPr="006D2083">
        <w:rPr>
          <w:rFonts w:ascii="Arial" w:hAnsi="Arial" w:cs="Arial"/>
        </w:rPr>
        <w:t>s čl. XV. Smlouvy.</w:t>
      </w:r>
    </w:p>
    <w:p w14:paraId="5BBBDF5F" w14:textId="77777777" w:rsidR="00F83E4F" w:rsidRDefault="00F83E4F" w:rsidP="0078606C">
      <w:pPr>
        <w:pStyle w:val="Odstavecseseznamem"/>
        <w:numPr>
          <w:ilvl w:val="0"/>
          <w:numId w:val="91"/>
        </w:numPr>
        <w:spacing w:before="120" w:after="120" w:line="276" w:lineRule="auto"/>
        <w:ind w:left="850" w:hanging="425"/>
        <w:contextualSpacing w:val="0"/>
        <w:jc w:val="both"/>
        <w:rPr>
          <w:rFonts w:ascii="Arial" w:hAnsi="Arial" w:cs="Arial"/>
        </w:rPr>
      </w:pPr>
      <w:r>
        <w:rPr>
          <w:rFonts w:ascii="Arial" w:hAnsi="Arial" w:cs="Arial"/>
        </w:rPr>
        <w:t>Dodavatel provede proškolení uživatelů a administrátorů VZP ČR:</w:t>
      </w:r>
    </w:p>
    <w:p w14:paraId="517516BA" w14:textId="6628BD82" w:rsidR="00F83E4F" w:rsidRDefault="004D636C" w:rsidP="0078606C">
      <w:pPr>
        <w:pStyle w:val="Odstavecseseznamem"/>
        <w:numPr>
          <w:ilvl w:val="0"/>
          <w:numId w:val="92"/>
        </w:numPr>
        <w:tabs>
          <w:tab w:val="num" w:pos="993"/>
        </w:tabs>
        <w:spacing w:before="120" w:after="120" w:line="276" w:lineRule="auto"/>
        <w:ind w:left="850" w:hanging="425"/>
        <w:contextualSpacing w:val="0"/>
        <w:jc w:val="both"/>
        <w:rPr>
          <w:rFonts w:ascii="Arial" w:hAnsi="Arial" w:cs="Arial"/>
        </w:rPr>
      </w:pPr>
      <w:r>
        <w:rPr>
          <w:rFonts w:ascii="Arial" w:hAnsi="Arial" w:cs="Arial"/>
        </w:rPr>
        <w:t>p</w:t>
      </w:r>
      <w:r w:rsidR="00F83E4F">
        <w:rPr>
          <w:rFonts w:ascii="Arial" w:hAnsi="Arial" w:cs="Arial"/>
        </w:rPr>
        <w:t xml:space="preserve">roškolení 10 zaměstnanců VZP ČR v ovládání a správě dodávaného HW a obslužného SW; </w:t>
      </w:r>
    </w:p>
    <w:p w14:paraId="13F5C7E6" w14:textId="43FB02A3" w:rsidR="00F83E4F" w:rsidRDefault="004D636C" w:rsidP="0078606C">
      <w:pPr>
        <w:pStyle w:val="Odstavecseseznamem"/>
        <w:numPr>
          <w:ilvl w:val="0"/>
          <w:numId w:val="92"/>
        </w:numPr>
        <w:tabs>
          <w:tab w:val="num" w:pos="993"/>
        </w:tabs>
        <w:spacing w:before="120" w:after="120" w:line="276" w:lineRule="auto"/>
        <w:ind w:left="850" w:hanging="425"/>
        <w:contextualSpacing w:val="0"/>
        <w:jc w:val="both"/>
        <w:rPr>
          <w:rFonts w:ascii="Arial" w:hAnsi="Arial" w:cs="Arial"/>
        </w:rPr>
      </w:pPr>
      <w:r>
        <w:rPr>
          <w:rFonts w:ascii="Arial" w:hAnsi="Arial" w:cs="Arial"/>
        </w:rPr>
        <w:t>p</w:t>
      </w:r>
      <w:r w:rsidR="00F83E4F">
        <w:rPr>
          <w:rFonts w:ascii="Arial" w:hAnsi="Arial" w:cs="Arial"/>
        </w:rPr>
        <w:t>roškolení 4 administrátorů VZP ČR v ovládání a správě propojovacího SW.</w:t>
      </w:r>
    </w:p>
    <w:p w14:paraId="57026C5D" w14:textId="1FC8E535" w:rsidR="00F83E4F" w:rsidRDefault="00F83E4F" w:rsidP="00F83E4F">
      <w:pPr>
        <w:pStyle w:val="Odstavecseseznamem"/>
        <w:spacing w:before="120" w:after="120" w:line="276" w:lineRule="auto"/>
        <w:ind w:left="850" w:hanging="425"/>
        <w:jc w:val="both"/>
        <w:rPr>
          <w:rFonts w:ascii="Arial" w:hAnsi="Arial" w:cs="Arial"/>
        </w:rPr>
      </w:pPr>
      <w:r>
        <w:rPr>
          <w:rFonts w:ascii="Arial" w:hAnsi="Arial" w:cs="Arial"/>
        </w:rPr>
        <w:t xml:space="preserve"> </w:t>
      </w:r>
      <w:r>
        <w:rPr>
          <w:rFonts w:ascii="Arial" w:hAnsi="Arial" w:cs="Arial"/>
        </w:rPr>
        <w:tab/>
        <w:t>Řádné proškolení uživatelů a administrátorů VZP ČR bude potvrzeno v příslušném dokumentu o realizaci proškolení, podepsaném Pověřenou osobou VZP ČR (dále jen „Protokol o uskutečnění proškolení“).</w:t>
      </w:r>
    </w:p>
    <w:p w14:paraId="790DD859" w14:textId="77777777" w:rsidR="002B491A" w:rsidRDefault="002B491A" w:rsidP="00F83E4F">
      <w:pPr>
        <w:pStyle w:val="Odstavecseseznamem"/>
        <w:spacing w:before="120" w:after="120" w:line="276" w:lineRule="auto"/>
        <w:ind w:left="850" w:hanging="425"/>
        <w:jc w:val="both"/>
        <w:rPr>
          <w:rFonts w:ascii="Arial" w:hAnsi="Arial" w:cs="Arial"/>
        </w:rPr>
      </w:pPr>
    </w:p>
    <w:p w14:paraId="13041344" w14:textId="77777777" w:rsidR="00F83E4F" w:rsidRDefault="00F83E4F" w:rsidP="0078606C">
      <w:pPr>
        <w:pStyle w:val="Odstavecseseznamem"/>
        <w:numPr>
          <w:ilvl w:val="0"/>
          <w:numId w:val="91"/>
        </w:numPr>
        <w:spacing w:before="120" w:after="120" w:line="276" w:lineRule="auto"/>
        <w:ind w:left="850" w:hanging="425"/>
        <w:contextualSpacing w:val="0"/>
        <w:jc w:val="both"/>
        <w:rPr>
          <w:rFonts w:ascii="Arial" w:hAnsi="Arial" w:cs="Arial"/>
        </w:rPr>
      </w:pPr>
      <w:r>
        <w:rPr>
          <w:rFonts w:ascii="Arial" w:hAnsi="Arial" w:cs="Arial"/>
          <w:color w:val="000000" w:themeColor="text1"/>
        </w:rPr>
        <w:t>Dodavatel</w:t>
      </w:r>
      <w:r>
        <w:rPr>
          <w:rFonts w:ascii="Arial" w:hAnsi="Arial" w:cs="Arial"/>
        </w:rPr>
        <w:t xml:space="preserve"> zpracuje integrační testovací scénáře, uživatelské testovací scénáře, podle kterých VZP ČR ověří funkčnost plnění jako celku.</w:t>
      </w:r>
    </w:p>
    <w:p w14:paraId="1E63C543" w14:textId="77777777" w:rsidR="00F83E4F" w:rsidRDefault="00F83E4F" w:rsidP="0078606C">
      <w:pPr>
        <w:pStyle w:val="Odstavecseseznamem"/>
        <w:numPr>
          <w:ilvl w:val="0"/>
          <w:numId w:val="91"/>
        </w:numPr>
        <w:spacing w:before="120" w:after="120" w:line="276" w:lineRule="auto"/>
        <w:ind w:left="850" w:hanging="425"/>
        <w:contextualSpacing w:val="0"/>
        <w:jc w:val="both"/>
        <w:rPr>
          <w:rFonts w:ascii="Arial" w:hAnsi="Arial" w:cs="Arial"/>
          <w:i/>
        </w:rPr>
      </w:pPr>
      <w:r>
        <w:rPr>
          <w:rFonts w:ascii="Arial" w:hAnsi="Arial" w:cs="Arial"/>
        </w:rPr>
        <w:t xml:space="preserve">Ověření funkčnosti plnění Dodavatele jako celku proběhne za účasti </w:t>
      </w:r>
      <w:r>
        <w:rPr>
          <w:rFonts w:ascii="Arial" w:hAnsi="Arial" w:cs="Arial"/>
          <w:color w:val="000000" w:themeColor="text1"/>
        </w:rPr>
        <w:t>Pověřených osob Smluvních stran</w:t>
      </w:r>
      <w:r>
        <w:rPr>
          <w:rFonts w:ascii="Arial" w:hAnsi="Arial" w:cs="Arial"/>
        </w:rPr>
        <w:t xml:space="preserve"> na jednom vybraném místě plnění (výběr dle dohody Pověřených osob Smluvních stran). Úspěšné prověření funkčnosti plnění bude potvrzeno protokolem o akceptaci funkčnosti, podepsaném Pověřenými osobami Smluvních stran (dále jen „Protokol o akceptaci funkčnosti“). Současně Smluvní strany ve vybraném místě plnění podepíší Akceptační protokol v souladu </w:t>
      </w:r>
      <w:r w:rsidRPr="006D2083">
        <w:rPr>
          <w:rFonts w:ascii="Arial" w:hAnsi="Arial" w:cs="Arial"/>
        </w:rPr>
        <w:t>s čl.</w:t>
      </w:r>
      <w:r>
        <w:rPr>
          <w:rFonts w:ascii="Arial" w:hAnsi="Arial" w:cs="Arial"/>
        </w:rPr>
        <w:t> </w:t>
      </w:r>
      <w:r w:rsidRPr="006D2083">
        <w:rPr>
          <w:rFonts w:ascii="Arial" w:hAnsi="Arial" w:cs="Arial"/>
        </w:rPr>
        <w:t>IV. odst. 3. Smlouvy</w:t>
      </w:r>
      <w:r w:rsidRPr="00BA12F1">
        <w:rPr>
          <w:rFonts w:ascii="Arial" w:hAnsi="Arial" w:cs="Arial"/>
        </w:rPr>
        <w:t>.</w:t>
      </w:r>
      <w:r>
        <w:rPr>
          <w:rFonts w:ascii="Arial" w:hAnsi="Arial" w:cs="Arial"/>
        </w:rPr>
        <w:t xml:space="preserve"> Na základě Protokolu o akceptaci funkčnosti provede Dodavatel instalaci a zprovoznění příslušných dodávaných zařízení v dalších místech plnění uvedených </w:t>
      </w:r>
      <w:r w:rsidRPr="006D2083">
        <w:rPr>
          <w:rFonts w:ascii="Arial" w:hAnsi="Arial" w:cs="Arial"/>
        </w:rPr>
        <w:t>v čl. IV. odst. 2. Smlouvy</w:t>
      </w:r>
      <w:r>
        <w:rPr>
          <w:rFonts w:ascii="Arial" w:hAnsi="Arial" w:cs="Arial"/>
        </w:rPr>
        <w:t xml:space="preserve">, </w:t>
      </w:r>
      <w:r>
        <w:rPr>
          <w:rFonts w:ascii="Arial" w:eastAsia="Calibri" w:hAnsi="Arial" w:cs="Arial"/>
          <w:bdr w:val="none" w:sz="0" w:space="0" w:color="auto" w:frame="1"/>
          <w:lang w:eastAsia="en-US"/>
        </w:rPr>
        <w:t>což bude v každém místě plnění potvrzeno v Akceptačním protokolu</w:t>
      </w:r>
      <w:r>
        <w:rPr>
          <w:rFonts w:ascii="Arial" w:hAnsi="Arial" w:cs="Arial"/>
        </w:rPr>
        <w:t xml:space="preserve"> dle </w:t>
      </w:r>
      <w:r w:rsidRPr="006D2083">
        <w:rPr>
          <w:rFonts w:ascii="Arial" w:hAnsi="Arial" w:cs="Arial"/>
        </w:rPr>
        <w:t>čl. IV. odst. 3 této Smlouvy</w:t>
      </w:r>
      <w:r>
        <w:rPr>
          <w:rFonts w:ascii="Arial" w:hAnsi="Arial" w:cs="Arial"/>
        </w:rPr>
        <w:t xml:space="preserve">. </w:t>
      </w:r>
    </w:p>
    <w:p w14:paraId="74935F99" w14:textId="0FA0FBF6" w:rsidR="00F83E4F" w:rsidRDefault="00F83E4F" w:rsidP="0078606C">
      <w:pPr>
        <w:pStyle w:val="Odstavecseseznamem"/>
        <w:numPr>
          <w:ilvl w:val="0"/>
          <w:numId w:val="91"/>
        </w:numPr>
        <w:spacing w:before="120" w:after="120" w:line="276" w:lineRule="auto"/>
        <w:ind w:left="850" w:hanging="425"/>
        <w:contextualSpacing w:val="0"/>
        <w:jc w:val="both"/>
        <w:rPr>
          <w:rFonts w:ascii="Arial" w:hAnsi="Arial" w:cs="Arial"/>
        </w:rPr>
      </w:pPr>
      <w:r>
        <w:rPr>
          <w:rFonts w:ascii="Arial" w:hAnsi="Arial" w:cs="Arial"/>
          <w:color w:val="000000" w:themeColor="text1"/>
        </w:rPr>
        <w:t>Zpracování</w:t>
      </w:r>
      <w:r>
        <w:rPr>
          <w:rFonts w:ascii="Arial" w:hAnsi="Arial" w:cs="Arial"/>
        </w:rPr>
        <w:t xml:space="preserve"> dokumentace v rozsahu definovaném Standardy VZP ČR viz </w:t>
      </w:r>
      <w:r w:rsidRPr="006D2083">
        <w:rPr>
          <w:rFonts w:ascii="Arial" w:hAnsi="Arial" w:cs="Arial"/>
        </w:rPr>
        <w:t xml:space="preserve">Příloha č. </w:t>
      </w:r>
      <w:r w:rsidR="002B491A">
        <w:rPr>
          <w:rFonts w:ascii="Arial" w:hAnsi="Arial" w:cs="Arial"/>
        </w:rPr>
        <w:t>4</w:t>
      </w:r>
      <w:r w:rsidRPr="006D2083">
        <w:rPr>
          <w:rFonts w:ascii="Arial" w:hAnsi="Arial" w:cs="Arial"/>
        </w:rPr>
        <w:t xml:space="preserve"> Výzvy</w:t>
      </w:r>
      <w:r w:rsidRPr="005A1A92">
        <w:rPr>
          <w:rFonts w:ascii="Arial" w:hAnsi="Arial" w:cs="Arial"/>
        </w:rPr>
        <w:t>.</w:t>
      </w:r>
      <w:r>
        <w:rPr>
          <w:rFonts w:ascii="Arial" w:hAnsi="Arial" w:cs="Arial"/>
        </w:rPr>
        <w:t xml:space="preserve"> Smlouvy musí obsahovat zejména:</w:t>
      </w:r>
    </w:p>
    <w:p w14:paraId="54C75CA1" w14:textId="77777777" w:rsidR="00F83E4F" w:rsidRDefault="00F83E4F" w:rsidP="0078606C">
      <w:pPr>
        <w:pStyle w:val="Odstavecseseznamem"/>
        <w:numPr>
          <w:ilvl w:val="2"/>
          <w:numId w:val="93"/>
        </w:numPr>
        <w:tabs>
          <w:tab w:val="num" w:pos="1276"/>
        </w:tabs>
        <w:autoSpaceDE w:val="0"/>
        <w:autoSpaceDN w:val="0"/>
        <w:adjustRightInd w:val="0"/>
        <w:spacing w:before="120" w:after="120" w:line="276" w:lineRule="auto"/>
        <w:ind w:left="850" w:firstLine="1"/>
        <w:contextualSpacing w:val="0"/>
        <w:jc w:val="both"/>
        <w:rPr>
          <w:rFonts w:ascii="Arial" w:hAnsi="Arial" w:cs="Arial"/>
        </w:rPr>
      </w:pPr>
      <w:r>
        <w:rPr>
          <w:rFonts w:ascii="Arial" w:hAnsi="Arial" w:cs="Arial"/>
        </w:rPr>
        <w:t>popis navrženého řešení (analýza, prováděcí projekt);</w:t>
      </w:r>
    </w:p>
    <w:p w14:paraId="7F3963A0" w14:textId="77777777" w:rsidR="00F83E4F" w:rsidRDefault="00F83E4F" w:rsidP="0078606C">
      <w:pPr>
        <w:pStyle w:val="Odstavecseseznamem"/>
        <w:numPr>
          <w:ilvl w:val="2"/>
          <w:numId w:val="93"/>
        </w:numPr>
        <w:tabs>
          <w:tab w:val="num" w:pos="1276"/>
          <w:tab w:val="num" w:pos="1418"/>
        </w:tabs>
        <w:autoSpaceDE w:val="0"/>
        <w:autoSpaceDN w:val="0"/>
        <w:adjustRightInd w:val="0"/>
        <w:spacing w:before="120" w:after="120" w:line="276" w:lineRule="auto"/>
        <w:ind w:left="850" w:firstLine="1"/>
        <w:contextualSpacing w:val="0"/>
        <w:jc w:val="both"/>
        <w:rPr>
          <w:rFonts w:ascii="Arial" w:hAnsi="Arial" w:cs="Arial"/>
        </w:rPr>
      </w:pPr>
      <w:r>
        <w:rPr>
          <w:rFonts w:ascii="Arial" w:hAnsi="Arial" w:cs="Arial"/>
        </w:rPr>
        <w:lastRenderedPageBreak/>
        <w:t>instalační návod, dle kterého lze SW jednoznačně nainstalovat;</w:t>
      </w:r>
    </w:p>
    <w:p w14:paraId="57AFFAD8" w14:textId="77777777" w:rsidR="00F83E4F" w:rsidRDefault="00F83E4F" w:rsidP="0078606C">
      <w:pPr>
        <w:pStyle w:val="Odstavecseseznamem"/>
        <w:numPr>
          <w:ilvl w:val="2"/>
          <w:numId w:val="93"/>
        </w:numPr>
        <w:tabs>
          <w:tab w:val="num" w:pos="1276"/>
          <w:tab w:val="num" w:pos="1418"/>
        </w:tabs>
        <w:autoSpaceDE w:val="0"/>
        <w:autoSpaceDN w:val="0"/>
        <w:adjustRightInd w:val="0"/>
        <w:spacing w:before="120" w:after="120" w:line="276" w:lineRule="auto"/>
        <w:ind w:left="850" w:firstLine="1"/>
        <w:contextualSpacing w:val="0"/>
        <w:jc w:val="both"/>
        <w:rPr>
          <w:rFonts w:ascii="Arial" w:hAnsi="Arial" w:cs="Arial"/>
        </w:rPr>
      </w:pPr>
      <w:r>
        <w:rPr>
          <w:rFonts w:ascii="Arial" w:hAnsi="Arial" w:cs="Arial"/>
        </w:rPr>
        <w:t>uživatelskou dokumentaci (pro každou dodávanou HW i SW komponentu);</w:t>
      </w:r>
    </w:p>
    <w:p w14:paraId="153704EA" w14:textId="77777777" w:rsidR="00F83E4F" w:rsidRDefault="00F83E4F" w:rsidP="0078606C">
      <w:pPr>
        <w:pStyle w:val="Odstavecseseznamem"/>
        <w:numPr>
          <w:ilvl w:val="2"/>
          <w:numId w:val="93"/>
        </w:numPr>
        <w:tabs>
          <w:tab w:val="num" w:pos="1276"/>
        </w:tabs>
        <w:autoSpaceDE w:val="0"/>
        <w:autoSpaceDN w:val="0"/>
        <w:adjustRightInd w:val="0"/>
        <w:spacing w:before="120" w:after="120" w:line="276" w:lineRule="auto"/>
        <w:ind w:left="850" w:firstLine="1"/>
        <w:contextualSpacing w:val="0"/>
        <w:jc w:val="both"/>
        <w:rPr>
          <w:rFonts w:ascii="Arial" w:hAnsi="Arial" w:cs="Arial"/>
        </w:rPr>
      </w:pPr>
      <w:r>
        <w:rPr>
          <w:rFonts w:ascii="Arial" w:hAnsi="Arial" w:cs="Arial"/>
        </w:rPr>
        <w:t>administrátorskou dokumentaci (pro každou dodávanou HW i SW komponentu);</w:t>
      </w:r>
    </w:p>
    <w:p w14:paraId="7AC453AE" w14:textId="77777777" w:rsidR="00F83E4F" w:rsidRDefault="00F83E4F" w:rsidP="0078606C">
      <w:pPr>
        <w:pStyle w:val="Odstavecseseznamem"/>
        <w:numPr>
          <w:ilvl w:val="2"/>
          <w:numId w:val="93"/>
        </w:numPr>
        <w:tabs>
          <w:tab w:val="num" w:pos="1276"/>
        </w:tabs>
        <w:autoSpaceDE w:val="0"/>
        <w:autoSpaceDN w:val="0"/>
        <w:adjustRightInd w:val="0"/>
        <w:spacing w:before="120" w:after="120" w:line="276" w:lineRule="auto"/>
        <w:ind w:left="1276" w:hanging="425"/>
        <w:contextualSpacing w:val="0"/>
        <w:jc w:val="both"/>
        <w:rPr>
          <w:rFonts w:ascii="Arial" w:hAnsi="Arial" w:cs="Arial"/>
        </w:rPr>
      </w:pPr>
      <w:r>
        <w:rPr>
          <w:rFonts w:ascii="Arial" w:hAnsi="Arial" w:cs="Arial"/>
        </w:rPr>
        <w:t xml:space="preserve">dokumentaci popisující služby poskytované dodávanými komponentami ostatním komponentám informačních systémů VZP ČR. </w:t>
      </w:r>
    </w:p>
    <w:p w14:paraId="58CB2FC6" w14:textId="3DC3964D" w:rsidR="00F83E4F" w:rsidRDefault="00F83E4F" w:rsidP="00F83E4F">
      <w:pPr>
        <w:pStyle w:val="Odstavecseseznamem"/>
        <w:spacing w:line="276" w:lineRule="auto"/>
        <w:ind w:left="142"/>
        <w:jc w:val="both"/>
        <w:rPr>
          <w:rFonts w:ascii="Arial" w:hAnsi="Arial" w:cs="Arial"/>
        </w:rPr>
      </w:pPr>
      <w:r>
        <w:rPr>
          <w:rFonts w:ascii="Arial" w:hAnsi="Arial" w:cs="Arial"/>
        </w:rPr>
        <w:t xml:space="preserve">Plnění Dodavatele </w:t>
      </w:r>
      <w:r w:rsidRPr="006D2083">
        <w:rPr>
          <w:rFonts w:ascii="Arial" w:hAnsi="Arial" w:cs="Arial"/>
        </w:rPr>
        <w:t xml:space="preserve">dle čl. </w:t>
      </w:r>
      <w:bookmarkStart w:id="136" w:name="_Hlk111441043"/>
      <w:r w:rsidR="002B491A" w:rsidRPr="009E1D9E">
        <w:rPr>
          <w:rFonts w:ascii="Arial" w:hAnsi="Arial" w:cs="Arial"/>
        </w:rPr>
        <w:t xml:space="preserve">III. odst. 1. Smlouvy (s výjimkou písm. g) </w:t>
      </w:r>
      <w:proofErr w:type="gramStart"/>
      <w:r w:rsidR="002B491A" w:rsidRPr="009E1D9E">
        <w:rPr>
          <w:rFonts w:ascii="Arial" w:hAnsi="Arial" w:cs="Arial"/>
        </w:rPr>
        <w:t>-  h</w:t>
      </w:r>
      <w:proofErr w:type="gramEnd"/>
      <w:r w:rsidR="002B491A" w:rsidRPr="009E1D9E">
        <w:rPr>
          <w:rFonts w:ascii="Arial" w:hAnsi="Arial" w:cs="Arial"/>
        </w:rPr>
        <w:t>)</w:t>
      </w:r>
      <w:bookmarkEnd w:id="136"/>
      <w:r w:rsidR="002B491A" w:rsidRPr="009E1D9E">
        <w:t xml:space="preserve"> </w:t>
      </w:r>
      <w:r w:rsidRPr="002B491A">
        <w:rPr>
          <w:rFonts w:ascii="Arial" w:hAnsi="Arial" w:cs="Arial"/>
        </w:rPr>
        <w:t>Smlouvy</w:t>
      </w:r>
      <w:r>
        <w:rPr>
          <w:rFonts w:ascii="Arial" w:hAnsi="Arial" w:cs="Arial"/>
        </w:rPr>
        <w:t xml:space="preserve"> bude považováno za řádně splněné podpisem Akceptačních protokolů ve všech místech plnění v souladu </w:t>
      </w:r>
      <w:r w:rsidRPr="006D2083">
        <w:rPr>
          <w:rFonts w:ascii="Arial" w:hAnsi="Arial" w:cs="Arial"/>
        </w:rPr>
        <w:t>s čl. IV. odst. 3. Smlouvy</w:t>
      </w:r>
      <w:r>
        <w:rPr>
          <w:rFonts w:ascii="Arial" w:hAnsi="Arial" w:cs="Arial"/>
        </w:rPr>
        <w:t xml:space="preserve">.  Podmínkou podpisu těchto Akceptačních protokolů je řádně podepsaný Akceptační protokol Analýzy a Protokol o akceptaci funkčnosti (viz. písm. b) a f) tohoto bodu této Přílohy č. 1). </w:t>
      </w:r>
    </w:p>
    <w:p w14:paraId="05F4989F" w14:textId="77777777" w:rsidR="00F83E4F" w:rsidRDefault="00F83E4F" w:rsidP="00F83E4F">
      <w:pPr>
        <w:spacing w:line="276" w:lineRule="auto"/>
        <w:outlineLvl w:val="0"/>
        <w:rPr>
          <w:rFonts w:ascii="Arial" w:hAnsi="Arial" w:cs="Arial"/>
          <w:b/>
        </w:rPr>
      </w:pPr>
    </w:p>
    <w:p w14:paraId="0F181CC6" w14:textId="77777777" w:rsidR="00F83E4F" w:rsidRDefault="00F83E4F" w:rsidP="00F83E4F">
      <w:pPr>
        <w:spacing w:line="276" w:lineRule="auto"/>
        <w:outlineLvl w:val="0"/>
        <w:rPr>
          <w:rFonts w:ascii="Arial" w:hAnsi="Arial" w:cs="Arial"/>
          <w:b/>
        </w:rPr>
      </w:pPr>
    </w:p>
    <w:p w14:paraId="2B147F0B" w14:textId="77777777" w:rsidR="00F83E4F" w:rsidRDefault="00F83E4F" w:rsidP="0078606C">
      <w:pPr>
        <w:pStyle w:val="Odstavecseseznamem"/>
        <w:numPr>
          <w:ilvl w:val="0"/>
          <w:numId w:val="79"/>
        </w:numPr>
        <w:spacing w:line="276" w:lineRule="auto"/>
        <w:outlineLvl w:val="0"/>
        <w:rPr>
          <w:rFonts w:ascii="Arial" w:hAnsi="Arial" w:cs="Arial"/>
          <w:b/>
        </w:rPr>
      </w:pPr>
      <w:r>
        <w:rPr>
          <w:rFonts w:ascii="Arial" w:hAnsi="Arial" w:cs="Arial"/>
          <w:b/>
        </w:rPr>
        <w:t xml:space="preserve"> </w:t>
      </w:r>
      <w:bookmarkStart w:id="137" w:name="_Toc77846491"/>
      <w:bookmarkStart w:id="138" w:name="_Toc108778879"/>
      <w:r>
        <w:rPr>
          <w:rFonts w:ascii="Arial" w:hAnsi="Arial" w:cs="Arial"/>
          <w:b/>
        </w:rPr>
        <w:t>Popis stávajícího řešení</w:t>
      </w:r>
      <w:bookmarkEnd w:id="137"/>
      <w:bookmarkEnd w:id="138"/>
    </w:p>
    <w:p w14:paraId="4C5A9BCB" w14:textId="77777777" w:rsidR="00F83E4F" w:rsidRDefault="00F83E4F" w:rsidP="00F83E4F">
      <w:pPr>
        <w:spacing w:line="276" w:lineRule="auto"/>
        <w:outlineLvl w:val="0"/>
        <w:rPr>
          <w:rFonts w:ascii="Arial" w:hAnsi="Arial" w:cs="Arial"/>
          <w:b/>
        </w:rPr>
      </w:pPr>
    </w:p>
    <w:p w14:paraId="4B178992" w14:textId="77777777" w:rsidR="00F83E4F" w:rsidRDefault="00F83E4F" w:rsidP="0078606C">
      <w:pPr>
        <w:pStyle w:val="Odstavecseseznamem"/>
        <w:numPr>
          <w:ilvl w:val="2"/>
          <w:numId w:val="82"/>
        </w:numPr>
        <w:spacing w:line="276" w:lineRule="auto"/>
        <w:ind w:left="641" w:hanging="357"/>
        <w:outlineLvl w:val="0"/>
        <w:rPr>
          <w:rFonts w:ascii="Arial" w:hAnsi="Arial" w:cs="Arial"/>
          <w:b/>
        </w:rPr>
      </w:pPr>
      <w:bookmarkStart w:id="139" w:name="_Toc77846492"/>
      <w:bookmarkStart w:id="140" w:name="_Toc108778880"/>
      <w:r>
        <w:rPr>
          <w:rFonts w:ascii="Arial" w:hAnsi="Arial" w:cs="Arial"/>
          <w:b/>
        </w:rPr>
        <w:t>Vlastnosti stávajícího řešení</w:t>
      </w:r>
      <w:bookmarkEnd w:id="139"/>
      <w:bookmarkEnd w:id="140"/>
    </w:p>
    <w:p w14:paraId="6105832C" w14:textId="77777777" w:rsidR="00F83E4F" w:rsidRDefault="00F83E4F" w:rsidP="00F83E4F">
      <w:pPr>
        <w:spacing w:line="276" w:lineRule="auto"/>
        <w:outlineLvl w:val="0"/>
        <w:rPr>
          <w:rFonts w:ascii="Arial" w:hAnsi="Arial" w:cs="Arial"/>
          <w:b/>
        </w:rPr>
      </w:pPr>
    </w:p>
    <w:tbl>
      <w:tblPr>
        <w:tblW w:w="6805" w:type="dxa"/>
        <w:jc w:val="center"/>
        <w:tblCellMar>
          <w:left w:w="70" w:type="dxa"/>
          <w:right w:w="70" w:type="dxa"/>
        </w:tblCellMar>
        <w:tblLook w:val="04A0" w:firstRow="1" w:lastRow="0" w:firstColumn="1" w:lastColumn="0" w:noHBand="0" w:noVBand="1"/>
      </w:tblPr>
      <w:tblGrid>
        <w:gridCol w:w="3231"/>
        <w:gridCol w:w="3574"/>
      </w:tblGrid>
      <w:tr w:rsidR="00F83E4F" w14:paraId="0AC14BEC" w14:textId="77777777" w:rsidTr="005A6448">
        <w:trPr>
          <w:trHeight w:val="315"/>
          <w:jc w:val="center"/>
        </w:trPr>
        <w:tc>
          <w:tcPr>
            <w:tcW w:w="3231" w:type="dxa"/>
            <w:tcBorders>
              <w:top w:val="single" w:sz="4" w:space="0" w:color="auto"/>
              <w:left w:val="single" w:sz="4" w:space="0" w:color="auto"/>
              <w:bottom w:val="single" w:sz="4" w:space="0" w:color="auto"/>
              <w:right w:val="single" w:sz="4" w:space="0" w:color="auto"/>
            </w:tcBorders>
            <w:hideMark/>
          </w:tcPr>
          <w:p w14:paraId="2B8626B9" w14:textId="77777777" w:rsidR="00F83E4F" w:rsidRDefault="00F83E4F" w:rsidP="005A6448">
            <w:pPr>
              <w:rPr>
                <w:rFonts w:ascii="Arial" w:eastAsia="Calibri" w:hAnsi="Arial" w:cs="Arial"/>
                <w:b/>
                <w:bCs/>
                <w:color w:val="000000"/>
              </w:rPr>
            </w:pPr>
            <w:r>
              <w:rPr>
                <w:rFonts w:ascii="Arial" w:eastAsia="Calibri" w:hAnsi="Arial" w:cs="Arial"/>
                <w:b/>
                <w:bCs/>
              </w:rPr>
              <w:t>Parametry</w:t>
            </w:r>
          </w:p>
        </w:tc>
        <w:tc>
          <w:tcPr>
            <w:tcW w:w="3574" w:type="dxa"/>
            <w:tcBorders>
              <w:top w:val="single" w:sz="4" w:space="0" w:color="auto"/>
              <w:left w:val="nil"/>
              <w:bottom w:val="single" w:sz="4" w:space="0" w:color="auto"/>
              <w:right w:val="single" w:sz="4" w:space="0" w:color="auto"/>
            </w:tcBorders>
            <w:hideMark/>
          </w:tcPr>
          <w:p w14:paraId="548844B9" w14:textId="77777777" w:rsidR="00F83E4F" w:rsidRDefault="00F83E4F" w:rsidP="005A6448">
            <w:pPr>
              <w:spacing w:before="120" w:after="120"/>
              <w:rPr>
                <w:rFonts w:ascii="Arial" w:hAnsi="Arial" w:cs="Arial"/>
                <w:b/>
              </w:rPr>
            </w:pPr>
            <w:r>
              <w:rPr>
                <w:rFonts w:ascii="Arial" w:hAnsi="Arial" w:cs="Arial"/>
                <w:b/>
              </w:rPr>
              <w:t xml:space="preserve">Stávající řešení </w:t>
            </w:r>
          </w:p>
        </w:tc>
      </w:tr>
      <w:tr w:rsidR="00F83E4F" w14:paraId="00B95C05" w14:textId="77777777" w:rsidTr="005A6448">
        <w:trPr>
          <w:trHeight w:val="428"/>
          <w:jc w:val="center"/>
        </w:trPr>
        <w:tc>
          <w:tcPr>
            <w:tcW w:w="3231" w:type="dxa"/>
            <w:tcBorders>
              <w:top w:val="single" w:sz="4" w:space="0" w:color="auto"/>
              <w:left w:val="single" w:sz="4" w:space="0" w:color="auto"/>
              <w:bottom w:val="single" w:sz="4" w:space="0" w:color="auto"/>
              <w:right w:val="single" w:sz="4" w:space="0" w:color="auto"/>
            </w:tcBorders>
            <w:hideMark/>
          </w:tcPr>
          <w:p w14:paraId="348A40A0" w14:textId="77777777" w:rsidR="00F83E4F" w:rsidRDefault="00F83E4F" w:rsidP="005A6448">
            <w:pPr>
              <w:spacing w:before="120" w:after="120"/>
              <w:rPr>
                <w:rFonts w:ascii="Arial" w:eastAsia="Calibri" w:hAnsi="Arial" w:cs="Arial"/>
                <w:b/>
                <w:bCs/>
              </w:rPr>
            </w:pPr>
            <w:r>
              <w:rPr>
                <w:rFonts w:ascii="Arial" w:eastAsia="Calibri" w:hAnsi="Arial" w:cs="Arial"/>
                <w:b/>
                <w:bCs/>
              </w:rPr>
              <w:t>Skener</w:t>
            </w:r>
          </w:p>
        </w:tc>
        <w:tc>
          <w:tcPr>
            <w:tcW w:w="3574" w:type="dxa"/>
            <w:tcBorders>
              <w:top w:val="single" w:sz="4" w:space="0" w:color="auto"/>
              <w:left w:val="nil"/>
              <w:bottom w:val="single" w:sz="4" w:space="0" w:color="auto"/>
              <w:right w:val="single" w:sz="4" w:space="0" w:color="auto"/>
            </w:tcBorders>
            <w:vAlign w:val="center"/>
            <w:hideMark/>
          </w:tcPr>
          <w:p w14:paraId="36DE1431" w14:textId="1BA0F6F9" w:rsidR="00F83E4F" w:rsidRDefault="00F83E4F" w:rsidP="005A6448">
            <w:pPr>
              <w:spacing w:before="120" w:after="120"/>
              <w:rPr>
                <w:rFonts w:ascii="Arial" w:hAnsi="Arial" w:cs="Arial"/>
              </w:rPr>
            </w:pPr>
            <w:r>
              <w:rPr>
                <w:rFonts w:ascii="Arial" w:hAnsi="Arial" w:cs="Arial"/>
              </w:rPr>
              <w:t xml:space="preserve">Kodak </w:t>
            </w:r>
            <w:proofErr w:type="spellStart"/>
            <w:r>
              <w:rPr>
                <w:rFonts w:ascii="Arial" w:hAnsi="Arial" w:cs="Arial"/>
              </w:rPr>
              <w:t>Alaris</w:t>
            </w:r>
            <w:proofErr w:type="spellEnd"/>
            <w:r>
              <w:rPr>
                <w:rFonts w:ascii="Arial" w:hAnsi="Arial" w:cs="Arial"/>
              </w:rPr>
              <w:t xml:space="preserve"> </w:t>
            </w:r>
            <w:proofErr w:type="spellStart"/>
            <w:r>
              <w:rPr>
                <w:rFonts w:ascii="Arial" w:hAnsi="Arial" w:cs="Arial"/>
              </w:rPr>
              <w:t>i2900</w:t>
            </w:r>
            <w:proofErr w:type="spellEnd"/>
          </w:p>
        </w:tc>
      </w:tr>
      <w:tr w:rsidR="00F83E4F" w14:paraId="7BED8DEB" w14:textId="77777777" w:rsidTr="005A6448">
        <w:trPr>
          <w:trHeight w:val="315"/>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620BD27A" w14:textId="77777777" w:rsidR="00F83E4F" w:rsidRDefault="00F83E4F" w:rsidP="005A6448">
            <w:pPr>
              <w:spacing w:before="120" w:after="120"/>
              <w:rPr>
                <w:rFonts w:ascii="Arial" w:eastAsia="Calibri" w:hAnsi="Arial" w:cs="Arial"/>
              </w:rPr>
            </w:pPr>
            <w:r>
              <w:rPr>
                <w:rFonts w:ascii="Arial" w:eastAsia="Calibri" w:hAnsi="Arial" w:cs="Arial"/>
              </w:rPr>
              <w:t>Minimální denní zátěž</w:t>
            </w: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7A968808" w14:textId="77777777" w:rsidR="00F83E4F" w:rsidRDefault="00F83E4F" w:rsidP="005A6448">
            <w:pPr>
              <w:spacing w:before="120" w:after="120"/>
              <w:rPr>
                <w:rFonts w:ascii="Arial" w:hAnsi="Arial" w:cs="Arial"/>
              </w:rPr>
            </w:pPr>
            <w:r>
              <w:rPr>
                <w:rFonts w:ascii="Arial" w:hAnsi="Arial" w:cs="Arial"/>
              </w:rPr>
              <w:t>Doporučená výrobcem až 10 000 za den</w:t>
            </w:r>
          </w:p>
        </w:tc>
      </w:tr>
      <w:tr w:rsidR="00F83E4F" w14:paraId="34E54939" w14:textId="77777777" w:rsidTr="005A6448">
        <w:trPr>
          <w:trHeight w:val="315"/>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636A69AE" w14:textId="77777777" w:rsidR="00F83E4F" w:rsidRDefault="00F83E4F" w:rsidP="005A6448">
            <w:pPr>
              <w:spacing w:before="120" w:after="120"/>
              <w:rPr>
                <w:rFonts w:ascii="Arial" w:eastAsia="Calibri" w:hAnsi="Arial" w:cs="Arial"/>
              </w:rPr>
            </w:pPr>
            <w:r>
              <w:rPr>
                <w:rFonts w:ascii="Arial" w:eastAsia="Calibri" w:hAnsi="Arial" w:cs="Arial"/>
              </w:rPr>
              <w:t>Formát skenování</w:t>
            </w: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0465150D" w14:textId="77777777" w:rsidR="00F83E4F" w:rsidRDefault="00F83E4F" w:rsidP="005A6448">
            <w:pPr>
              <w:spacing w:before="120" w:after="120"/>
              <w:rPr>
                <w:rFonts w:ascii="Arial" w:hAnsi="Arial" w:cs="Arial"/>
              </w:rPr>
            </w:pPr>
            <w:r>
              <w:rPr>
                <w:rFonts w:ascii="Arial" w:hAnsi="Arial" w:cs="Arial"/>
              </w:rPr>
              <w:t xml:space="preserve">min.  </w:t>
            </w:r>
            <w:proofErr w:type="spellStart"/>
            <w:r>
              <w:rPr>
                <w:rFonts w:ascii="Arial" w:hAnsi="Arial" w:cs="Arial"/>
              </w:rPr>
              <w:t>A8</w:t>
            </w:r>
            <w:proofErr w:type="spellEnd"/>
            <w:r>
              <w:rPr>
                <w:rFonts w:ascii="Arial" w:hAnsi="Arial" w:cs="Arial"/>
              </w:rPr>
              <w:t xml:space="preserve">, </w:t>
            </w:r>
            <w:proofErr w:type="spellStart"/>
            <w:r>
              <w:rPr>
                <w:rFonts w:ascii="Arial" w:hAnsi="Arial" w:cs="Arial"/>
              </w:rPr>
              <w:t>A4</w:t>
            </w:r>
            <w:proofErr w:type="spellEnd"/>
            <w:r>
              <w:rPr>
                <w:rFonts w:ascii="Arial" w:hAnsi="Arial" w:cs="Arial"/>
              </w:rPr>
              <w:t xml:space="preserve"> a </w:t>
            </w:r>
            <w:proofErr w:type="spellStart"/>
            <w:r>
              <w:rPr>
                <w:rFonts w:ascii="Arial" w:hAnsi="Arial" w:cs="Arial"/>
              </w:rPr>
              <w:t>Legal</w:t>
            </w:r>
            <w:proofErr w:type="spellEnd"/>
            <w:r>
              <w:rPr>
                <w:rFonts w:ascii="Arial" w:hAnsi="Arial" w:cs="Arial"/>
              </w:rPr>
              <w:t xml:space="preserve"> (pro automatický podavač i ploché lože), v režimu dlouhých dokumentů lze skenovat až 4,1 m dlouhé dokumenty</w:t>
            </w:r>
          </w:p>
        </w:tc>
      </w:tr>
      <w:tr w:rsidR="00F83E4F" w14:paraId="6A5CED12" w14:textId="77777777" w:rsidTr="005A6448">
        <w:trPr>
          <w:trHeight w:val="315"/>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5B36DDB5" w14:textId="77777777" w:rsidR="00F83E4F" w:rsidRDefault="00F83E4F" w:rsidP="005A6448">
            <w:pPr>
              <w:spacing w:before="120" w:after="120"/>
              <w:rPr>
                <w:rFonts w:ascii="Arial" w:eastAsia="Calibri" w:hAnsi="Arial" w:cs="Arial"/>
              </w:rPr>
            </w:pPr>
            <w:r>
              <w:rPr>
                <w:rFonts w:ascii="Arial" w:eastAsia="Calibri" w:hAnsi="Arial" w:cs="Arial"/>
              </w:rPr>
              <w:t>Režim skenování</w:t>
            </w: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62E445F7" w14:textId="77777777" w:rsidR="00F83E4F" w:rsidRDefault="00F83E4F" w:rsidP="005A6448">
            <w:pPr>
              <w:spacing w:before="120" w:after="120"/>
              <w:rPr>
                <w:rFonts w:ascii="Arial" w:hAnsi="Arial" w:cs="Arial"/>
              </w:rPr>
            </w:pPr>
            <w:r>
              <w:rPr>
                <w:rFonts w:ascii="Arial" w:hAnsi="Arial" w:cs="Arial"/>
              </w:rPr>
              <w:t>Jednostranný, oboustranný</w:t>
            </w:r>
          </w:p>
        </w:tc>
      </w:tr>
      <w:tr w:rsidR="00F83E4F" w14:paraId="3CBFB066" w14:textId="77777777" w:rsidTr="005A6448">
        <w:trPr>
          <w:trHeight w:val="315"/>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09FFAB4D" w14:textId="77777777" w:rsidR="00F83E4F" w:rsidRDefault="00F83E4F" w:rsidP="005A6448">
            <w:pPr>
              <w:spacing w:before="120" w:after="120"/>
              <w:rPr>
                <w:rFonts w:ascii="Arial" w:eastAsia="Calibri" w:hAnsi="Arial" w:cs="Arial"/>
              </w:rPr>
            </w:pPr>
            <w:r>
              <w:rPr>
                <w:rFonts w:ascii="Arial" w:eastAsia="Calibri" w:hAnsi="Arial" w:cs="Arial"/>
              </w:rPr>
              <w:t xml:space="preserve">Výstupní rozlišení </w:t>
            </w: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305B61B2" w14:textId="77777777" w:rsidR="00F83E4F" w:rsidRDefault="00F83E4F" w:rsidP="005A6448">
            <w:pPr>
              <w:spacing w:before="120" w:after="120"/>
              <w:rPr>
                <w:rFonts w:ascii="Arial" w:hAnsi="Arial" w:cs="Arial"/>
              </w:rPr>
            </w:pPr>
            <w:r>
              <w:rPr>
                <w:rFonts w:ascii="Arial" w:hAnsi="Arial" w:cs="Arial"/>
              </w:rPr>
              <w:t xml:space="preserve">Nastavitelná </w:t>
            </w:r>
            <w:proofErr w:type="gramStart"/>
            <w:r>
              <w:rPr>
                <w:rFonts w:ascii="Arial" w:hAnsi="Arial" w:cs="Arial"/>
              </w:rPr>
              <w:t>100 - 1200</w:t>
            </w:r>
            <w:proofErr w:type="gramEnd"/>
            <w:r>
              <w:rPr>
                <w:rFonts w:ascii="Arial" w:hAnsi="Arial" w:cs="Arial"/>
              </w:rPr>
              <w:t xml:space="preserve"> dpi</w:t>
            </w:r>
          </w:p>
        </w:tc>
      </w:tr>
      <w:tr w:rsidR="00F83E4F" w14:paraId="3CF7F16A" w14:textId="77777777" w:rsidTr="005A6448">
        <w:trPr>
          <w:trHeight w:val="315"/>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20DEFE84" w14:textId="77777777" w:rsidR="00F83E4F" w:rsidRDefault="00F83E4F" w:rsidP="005A6448">
            <w:pPr>
              <w:spacing w:before="120" w:after="120"/>
              <w:rPr>
                <w:rFonts w:ascii="Arial" w:eastAsia="Calibri" w:hAnsi="Arial" w:cs="Arial"/>
              </w:rPr>
            </w:pPr>
            <w:r>
              <w:rPr>
                <w:rFonts w:ascii="Arial" w:eastAsia="Calibri" w:hAnsi="Arial" w:cs="Arial"/>
              </w:rPr>
              <w:t xml:space="preserve">Technologie skenování </w:t>
            </w: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25D6D00B" w14:textId="77777777" w:rsidR="00F83E4F" w:rsidRDefault="00F83E4F" w:rsidP="005A6448">
            <w:pPr>
              <w:spacing w:before="120" w:after="120"/>
              <w:rPr>
                <w:rFonts w:ascii="Arial" w:hAnsi="Arial" w:cs="Arial"/>
              </w:rPr>
            </w:pPr>
            <w:proofErr w:type="spellStart"/>
            <w:r>
              <w:rPr>
                <w:rFonts w:ascii="Arial" w:hAnsi="Arial" w:cs="Arial"/>
              </w:rPr>
              <w:t>CCD</w:t>
            </w:r>
            <w:proofErr w:type="spellEnd"/>
            <w:r>
              <w:rPr>
                <w:rFonts w:ascii="Arial" w:hAnsi="Arial" w:cs="Arial"/>
              </w:rPr>
              <w:t xml:space="preserve"> (</w:t>
            </w:r>
            <w:proofErr w:type="spellStart"/>
            <w:r>
              <w:rPr>
                <w:rFonts w:ascii="Arial" w:hAnsi="Arial" w:cs="Arial"/>
              </w:rPr>
              <w:t>Dual</w:t>
            </w:r>
            <w:proofErr w:type="spellEnd"/>
            <w:r>
              <w:rPr>
                <w:rFonts w:ascii="Arial" w:hAnsi="Arial" w:cs="Arial"/>
              </w:rPr>
              <w:t xml:space="preserve"> </w:t>
            </w:r>
            <w:proofErr w:type="spellStart"/>
            <w:r>
              <w:rPr>
                <w:rFonts w:ascii="Arial" w:hAnsi="Arial" w:cs="Arial"/>
              </w:rPr>
              <w:t>CCD</w:t>
            </w:r>
            <w:proofErr w:type="spellEnd"/>
            <w:r>
              <w:rPr>
                <w:rFonts w:ascii="Arial" w:hAnsi="Arial" w:cs="Arial"/>
              </w:rPr>
              <w:t>)</w:t>
            </w:r>
          </w:p>
        </w:tc>
      </w:tr>
      <w:tr w:rsidR="00F83E4F" w14:paraId="2DBF8875" w14:textId="77777777" w:rsidTr="005A6448">
        <w:trPr>
          <w:trHeight w:val="572"/>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0EF54AEC" w14:textId="77777777" w:rsidR="00F83E4F" w:rsidRDefault="00F83E4F" w:rsidP="005A6448">
            <w:pPr>
              <w:spacing w:before="120" w:after="120"/>
              <w:rPr>
                <w:rFonts w:ascii="Arial" w:eastAsia="Calibri" w:hAnsi="Arial" w:cs="Arial"/>
              </w:rPr>
            </w:pPr>
            <w:r>
              <w:rPr>
                <w:rFonts w:ascii="Arial" w:eastAsia="Calibri" w:hAnsi="Arial" w:cs="Arial"/>
              </w:rPr>
              <w:t xml:space="preserve">Rychlost skenování u </w:t>
            </w:r>
            <w:proofErr w:type="spellStart"/>
            <w:r>
              <w:rPr>
                <w:rFonts w:ascii="Arial" w:eastAsia="Calibri" w:hAnsi="Arial" w:cs="Arial"/>
              </w:rPr>
              <w:t>A4</w:t>
            </w:r>
            <w:proofErr w:type="spellEnd"/>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73480A49" w14:textId="77777777" w:rsidR="00F83E4F" w:rsidRDefault="00F83E4F" w:rsidP="005A6448">
            <w:pPr>
              <w:spacing w:before="120" w:after="120"/>
              <w:rPr>
                <w:rFonts w:ascii="Arial" w:hAnsi="Arial" w:cs="Arial"/>
              </w:rPr>
            </w:pPr>
            <w:r>
              <w:rPr>
                <w:rFonts w:ascii="Arial" w:hAnsi="Arial" w:cs="Arial"/>
              </w:rPr>
              <w:t>60 stran/minutu (</w:t>
            </w:r>
            <w:proofErr w:type="spellStart"/>
            <w:r>
              <w:rPr>
                <w:rFonts w:ascii="Arial" w:hAnsi="Arial" w:cs="Arial"/>
              </w:rPr>
              <w:t>ppm</w:t>
            </w:r>
            <w:proofErr w:type="spellEnd"/>
            <w:r>
              <w:rPr>
                <w:rFonts w:ascii="Arial" w:hAnsi="Arial" w:cs="Arial"/>
              </w:rPr>
              <w:t>), 120 obrazů/minutu (</w:t>
            </w:r>
            <w:proofErr w:type="spellStart"/>
            <w:r>
              <w:rPr>
                <w:rFonts w:ascii="Arial" w:hAnsi="Arial" w:cs="Arial"/>
              </w:rPr>
              <w:t>ipm</w:t>
            </w:r>
            <w:proofErr w:type="spellEnd"/>
            <w:r>
              <w:rPr>
                <w:rFonts w:ascii="Arial" w:hAnsi="Arial" w:cs="Arial"/>
              </w:rPr>
              <w:t>)</w:t>
            </w:r>
          </w:p>
        </w:tc>
      </w:tr>
      <w:tr w:rsidR="00F83E4F" w14:paraId="18BC8938" w14:textId="77777777" w:rsidTr="005A6448">
        <w:trPr>
          <w:trHeight w:val="572"/>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27E2C6C0" w14:textId="77777777" w:rsidR="00F83E4F" w:rsidRDefault="00F83E4F" w:rsidP="005A6448">
            <w:pPr>
              <w:spacing w:before="120" w:after="120"/>
              <w:rPr>
                <w:rFonts w:ascii="Arial" w:eastAsia="Calibri" w:hAnsi="Arial" w:cs="Arial"/>
              </w:rPr>
            </w:pPr>
            <w:r>
              <w:rPr>
                <w:rFonts w:ascii="Arial" w:eastAsia="Calibri" w:hAnsi="Arial" w:cs="Arial"/>
              </w:rPr>
              <w:t xml:space="preserve">Ploché lože </w:t>
            </w: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41EF69D9" w14:textId="77777777" w:rsidR="00F83E4F" w:rsidRDefault="00F83E4F" w:rsidP="005A6448">
            <w:pPr>
              <w:spacing w:before="120" w:after="120"/>
              <w:rPr>
                <w:rFonts w:ascii="Arial" w:hAnsi="Arial" w:cs="Arial"/>
              </w:rPr>
            </w:pPr>
            <w:r>
              <w:rPr>
                <w:rFonts w:ascii="Arial" w:hAnsi="Arial" w:cs="Arial"/>
              </w:rPr>
              <w:t>Integrované se skenerem bez nutnosti samostatného napájení</w:t>
            </w:r>
          </w:p>
        </w:tc>
      </w:tr>
      <w:tr w:rsidR="00F83E4F" w14:paraId="238D5CF7" w14:textId="77777777" w:rsidTr="005A6448">
        <w:trPr>
          <w:trHeight w:val="572"/>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13E8E597" w14:textId="77777777" w:rsidR="00F83E4F" w:rsidRDefault="00F83E4F" w:rsidP="005A6448">
            <w:pPr>
              <w:spacing w:before="120" w:after="120"/>
              <w:rPr>
                <w:rFonts w:ascii="Arial" w:eastAsia="Calibri" w:hAnsi="Arial" w:cs="Arial"/>
              </w:rPr>
            </w:pPr>
            <w:r>
              <w:rPr>
                <w:rFonts w:ascii="Arial" w:eastAsia="Calibri" w:hAnsi="Arial" w:cs="Arial"/>
              </w:rPr>
              <w:t>Optické rozlišení skeneru</w:t>
            </w: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68BC86D4" w14:textId="77777777" w:rsidR="00F83E4F" w:rsidRDefault="00F83E4F" w:rsidP="005A6448">
            <w:pPr>
              <w:spacing w:before="120" w:after="120"/>
              <w:rPr>
                <w:rFonts w:ascii="Arial" w:hAnsi="Arial" w:cs="Arial"/>
              </w:rPr>
            </w:pPr>
            <w:r>
              <w:rPr>
                <w:rFonts w:ascii="Arial" w:hAnsi="Arial" w:cs="Arial"/>
              </w:rPr>
              <w:t>600 dpi</w:t>
            </w:r>
          </w:p>
        </w:tc>
      </w:tr>
      <w:tr w:rsidR="00F83E4F" w14:paraId="4D932F79" w14:textId="77777777" w:rsidTr="005A6448">
        <w:trPr>
          <w:trHeight w:val="315"/>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0134436E" w14:textId="77777777" w:rsidR="00F83E4F" w:rsidRDefault="00F83E4F" w:rsidP="005A6448">
            <w:pPr>
              <w:spacing w:before="120" w:after="120"/>
              <w:rPr>
                <w:rFonts w:ascii="Arial" w:eastAsia="Calibri" w:hAnsi="Arial" w:cs="Arial"/>
              </w:rPr>
            </w:pPr>
            <w:r>
              <w:rPr>
                <w:rFonts w:ascii="Arial" w:eastAsia="Calibri" w:hAnsi="Arial" w:cs="Arial"/>
              </w:rPr>
              <w:t>Rozhraní</w:t>
            </w: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4D0B8251" w14:textId="77777777" w:rsidR="00F83E4F" w:rsidRDefault="00F83E4F" w:rsidP="005A6448">
            <w:pPr>
              <w:spacing w:before="120" w:after="120"/>
              <w:rPr>
                <w:rFonts w:ascii="Arial" w:hAnsi="Arial" w:cs="Arial"/>
              </w:rPr>
            </w:pPr>
            <w:r>
              <w:rPr>
                <w:rFonts w:ascii="Arial" w:hAnsi="Arial" w:cs="Arial"/>
              </w:rPr>
              <w:t>USB 2.0, USB 3.0 kompatibilní</w:t>
            </w:r>
          </w:p>
        </w:tc>
      </w:tr>
      <w:tr w:rsidR="00F83E4F" w14:paraId="2B5B241D" w14:textId="77777777" w:rsidTr="005A6448">
        <w:trPr>
          <w:trHeight w:val="315"/>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2291164A" w14:textId="77777777" w:rsidR="00F83E4F" w:rsidRDefault="00F83E4F" w:rsidP="005A6448">
            <w:pPr>
              <w:spacing w:before="120" w:after="120"/>
              <w:rPr>
                <w:rFonts w:ascii="Arial" w:eastAsia="Calibri" w:hAnsi="Arial" w:cs="Arial"/>
              </w:rPr>
            </w:pPr>
            <w:r>
              <w:rPr>
                <w:rFonts w:ascii="Arial" w:eastAsia="Calibri" w:hAnsi="Arial" w:cs="Arial"/>
              </w:rPr>
              <w:t>Kapacita automatického podavače</w:t>
            </w: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3310ECDA" w14:textId="77777777" w:rsidR="00F83E4F" w:rsidRDefault="00F83E4F" w:rsidP="005A6448">
            <w:pPr>
              <w:spacing w:before="120" w:after="120"/>
              <w:rPr>
                <w:rFonts w:ascii="Arial" w:hAnsi="Arial" w:cs="Arial"/>
              </w:rPr>
            </w:pPr>
            <w:r>
              <w:rPr>
                <w:rFonts w:ascii="Arial" w:hAnsi="Arial" w:cs="Arial"/>
              </w:rPr>
              <w:t>Až to 250 listů</w:t>
            </w:r>
          </w:p>
        </w:tc>
      </w:tr>
      <w:tr w:rsidR="00F83E4F" w14:paraId="071E9A83" w14:textId="77777777" w:rsidTr="005A6448">
        <w:trPr>
          <w:trHeight w:val="408"/>
          <w:jc w:val="center"/>
        </w:trPr>
        <w:tc>
          <w:tcPr>
            <w:tcW w:w="323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28539DC" w14:textId="77777777" w:rsidR="00F83E4F" w:rsidRDefault="00F83E4F" w:rsidP="005A6448">
            <w:pPr>
              <w:spacing w:before="120" w:after="120"/>
              <w:rPr>
                <w:rFonts w:ascii="Arial" w:eastAsia="Calibri" w:hAnsi="Arial" w:cs="Arial"/>
              </w:rPr>
            </w:pPr>
            <w:r>
              <w:rPr>
                <w:rFonts w:ascii="Arial" w:eastAsia="Calibri" w:hAnsi="Arial" w:cs="Arial"/>
              </w:rPr>
              <w:t>Skenování</w:t>
            </w: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2C099825" w14:textId="77777777" w:rsidR="00F83E4F" w:rsidRDefault="00F83E4F" w:rsidP="005A6448">
            <w:pPr>
              <w:spacing w:before="120" w:after="120"/>
              <w:rPr>
                <w:rFonts w:ascii="Arial" w:hAnsi="Arial" w:cs="Arial"/>
              </w:rPr>
            </w:pPr>
            <w:r>
              <w:rPr>
                <w:rFonts w:ascii="Arial" w:hAnsi="Arial" w:cs="Arial"/>
              </w:rPr>
              <w:t xml:space="preserve">Černobílé, stupně šedi, barevné.  </w:t>
            </w:r>
          </w:p>
        </w:tc>
      </w:tr>
      <w:tr w:rsidR="00F83E4F" w14:paraId="6CF6F680" w14:textId="77777777" w:rsidTr="005A6448">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A499D" w14:textId="77777777" w:rsidR="00F83E4F" w:rsidRDefault="00F83E4F" w:rsidP="005A6448">
            <w:pPr>
              <w:rPr>
                <w:rFonts w:ascii="Arial" w:eastAsia="Calibri" w:hAnsi="Arial" w:cs="Arial"/>
                <w:color w:val="000000"/>
                <w:u w:color="000000"/>
              </w:rPr>
            </w:pP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5786E473" w14:textId="77777777" w:rsidR="00F83E4F" w:rsidRDefault="00F83E4F" w:rsidP="005A6448">
            <w:pPr>
              <w:spacing w:before="120" w:after="120"/>
              <w:rPr>
                <w:rFonts w:ascii="Arial" w:hAnsi="Arial" w:cs="Arial"/>
              </w:rPr>
            </w:pPr>
            <w:r>
              <w:rPr>
                <w:rFonts w:ascii="Arial" w:hAnsi="Arial" w:cs="Arial"/>
              </w:rPr>
              <w:t>Barevná hloubka při snímání: 48 bit</w:t>
            </w:r>
          </w:p>
        </w:tc>
      </w:tr>
      <w:tr w:rsidR="00F83E4F" w14:paraId="0A08DE4F" w14:textId="77777777" w:rsidTr="005A6448">
        <w:trPr>
          <w:trHeight w:val="315"/>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595B8DD3" w14:textId="77777777" w:rsidR="00F83E4F" w:rsidRDefault="00F83E4F" w:rsidP="005A6448">
            <w:pPr>
              <w:spacing w:before="120" w:after="120"/>
              <w:rPr>
                <w:rFonts w:ascii="Arial" w:eastAsia="Calibri" w:hAnsi="Arial" w:cs="Arial"/>
              </w:rPr>
            </w:pPr>
            <w:r>
              <w:rPr>
                <w:rFonts w:ascii="Arial" w:eastAsia="Calibri" w:hAnsi="Arial" w:cs="Arial"/>
              </w:rPr>
              <w:t>Gramáž vstupního papíru</w:t>
            </w: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285CC546" w14:textId="77777777" w:rsidR="00F83E4F" w:rsidRDefault="00F83E4F" w:rsidP="005A6448">
            <w:pPr>
              <w:spacing w:before="120" w:after="120"/>
              <w:rPr>
                <w:rFonts w:ascii="Arial" w:hAnsi="Arial" w:cs="Arial"/>
              </w:rPr>
            </w:pPr>
            <w:proofErr w:type="gramStart"/>
            <w:r>
              <w:rPr>
                <w:rFonts w:ascii="Arial" w:hAnsi="Arial" w:cs="Arial"/>
              </w:rPr>
              <w:t>34 - 413</w:t>
            </w:r>
            <w:proofErr w:type="gramEnd"/>
            <w:r>
              <w:rPr>
                <w:rFonts w:ascii="Arial" w:hAnsi="Arial" w:cs="Arial"/>
              </w:rPr>
              <w:t xml:space="preserve"> g/m²</w:t>
            </w:r>
          </w:p>
        </w:tc>
      </w:tr>
      <w:tr w:rsidR="00F83E4F" w14:paraId="740901FA" w14:textId="77777777" w:rsidTr="005A6448">
        <w:trPr>
          <w:trHeight w:val="315"/>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114521F1" w14:textId="77777777" w:rsidR="00F83E4F" w:rsidRDefault="00F83E4F" w:rsidP="005A6448">
            <w:pPr>
              <w:spacing w:before="120" w:after="120"/>
              <w:rPr>
                <w:rFonts w:ascii="Arial" w:eastAsia="Calibri" w:hAnsi="Arial" w:cs="Arial"/>
              </w:rPr>
            </w:pPr>
            <w:r>
              <w:rPr>
                <w:rFonts w:ascii="Arial" w:eastAsia="Calibri" w:hAnsi="Arial" w:cs="Arial"/>
              </w:rPr>
              <w:t>Doplňkové funkce</w:t>
            </w: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2433D898" w14:textId="77777777" w:rsidR="00F83E4F" w:rsidRDefault="00F83E4F" w:rsidP="005A6448">
            <w:pPr>
              <w:spacing w:before="120" w:after="120"/>
              <w:rPr>
                <w:rFonts w:ascii="Arial" w:hAnsi="Arial" w:cs="Arial"/>
              </w:rPr>
            </w:pPr>
            <w:r>
              <w:rPr>
                <w:rFonts w:ascii="Arial" w:hAnsi="Arial" w:cs="Arial"/>
              </w:rPr>
              <w:t xml:space="preserve">Odstranění barvy (R, G, B), korekce sklonu, oříznutí nebo doplnění okrajů, rozpoznání čárového kódu (více než 5 </w:t>
            </w:r>
            <w:proofErr w:type="spellStart"/>
            <w:r>
              <w:rPr>
                <w:rFonts w:ascii="Arial" w:hAnsi="Arial" w:cs="Arial"/>
              </w:rPr>
              <w:lastRenderedPageBreak/>
              <w:t>ČK</w:t>
            </w:r>
            <w:proofErr w:type="spellEnd"/>
            <w:r>
              <w:rPr>
                <w:rFonts w:ascii="Arial" w:hAnsi="Arial" w:cs="Arial"/>
              </w:rPr>
              <w:t xml:space="preserve"> na 1 stránce), automatické odstranění prázdných stránek, automatická orientace dokumentů podle textu, </w:t>
            </w:r>
            <w:proofErr w:type="spellStart"/>
            <w:r>
              <w:rPr>
                <w:rFonts w:ascii="Arial" w:hAnsi="Arial" w:cs="Arial"/>
              </w:rPr>
              <w:t>atd</w:t>
            </w:r>
            <w:proofErr w:type="spellEnd"/>
            <w:r>
              <w:rPr>
                <w:rFonts w:ascii="Arial" w:hAnsi="Arial" w:cs="Arial"/>
              </w:rPr>
              <w:t>…</w:t>
            </w:r>
          </w:p>
        </w:tc>
      </w:tr>
      <w:tr w:rsidR="00F83E4F" w14:paraId="1980B22F" w14:textId="77777777" w:rsidTr="005A6448">
        <w:trPr>
          <w:trHeight w:val="315"/>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hideMark/>
          </w:tcPr>
          <w:p w14:paraId="189DCDF5" w14:textId="77777777" w:rsidR="00F83E4F" w:rsidRDefault="00F83E4F" w:rsidP="005A6448">
            <w:pPr>
              <w:spacing w:before="120" w:after="120"/>
              <w:rPr>
                <w:rFonts w:ascii="Arial" w:eastAsia="Calibri" w:hAnsi="Arial" w:cs="Arial"/>
              </w:rPr>
            </w:pPr>
            <w:r>
              <w:rPr>
                <w:rFonts w:ascii="Arial" w:eastAsia="Calibri" w:hAnsi="Arial" w:cs="Arial"/>
              </w:rPr>
              <w:lastRenderedPageBreak/>
              <w:t xml:space="preserve">Osvědčení </w:t>
            </w:r>
          </w:p>
        </w:tc>
        <w:tc>
          <w:tcPr>
            <w:tcW w:w="3574" w:type="dxa"/>
            <w:tcBorders>
              <w:top w:val="single" w:sz="4" w:space="0" w:color="auto"/>
              <w:left w:val="nil"/>
              <w:bottom w:val="single" w:sz="4" w:space="0" w:color="auto"/>
              <w:right w:val="single" w:sz="4" w:space="0" w:color="auto"/>
            </w:tcBorders>
            <w:shd w:val="clear" w:color="auto" w:fill="FFFFFF"/>
            <w:vAlign w:val="center"/>
            <w:hideMark/>
          </w:tcPr>
          <w:p w14:paraId="78F2E679" w14:textId="77777777" w:rsidR="00F83E4F" w:rsidRDefault="00F83E4F" w:rsidP="005A6448">
            <w:pPr>
              <w:spacing w:before="120" w:after="120"/>
              <w:rPr>
                <w:rFonts w:ascii="Arial" w:hAnsi="Arial" w:cs="Arial"/>
              </w:rPr>
            </w:pPr>
            <w:proofErr w:type="spellStart"/>
            <w:r>
              <w:rPr>
                <w:rFonts w:ascii="Arial" w:hAnsi="Arial" w:cs="Arial"/>
              </w:rPr>
              <w:t>Energy</w:t>
            </w:r>
            <w:proofErr w:type="spellEnd"/>
            <w:r>
              <w:rPr>
                <w:rFonts w:ascii="Arial" w:hAnsi="Arial" w:cs="Arial"/>
              </w:rPr>
              <w:t xml:space="preserve"> Star, </w:t>
            </w:r>
            <w:proofErr w:type="spellStart"/>
            <w:r>
              <w:rPr>
                <w:rFonts w:ascii="Arial" w:hAnsi="Arial" w:cs="Arial"/>
              </w:rPr>
              <w:t>RoHS</w:t>
            </w:r>
            <w:proofErr w:type="spellEnd"/>
            <w:r>
              <w:rPr>
                <w:rFonts w:ascii="Arial" w:hAnsi="Arial" w:cs="Arial"/>
              </w:rPr>
              <w:t xml:space="preserve"> </w:t>
            </w:r>
          </w:p>
        </w:tc>
      </w:tr>
    </w:tbl>
    <w:p w14:paraId="79408339" w14:textId="77777777" w:rsidR="00F83E4F" w:rsidRDefault="00F83E4F" w:rsidP="00F83E4F">
      <w:pPr>
        <w:jc w:val="both"/>
        <w:rPr>
          <w:rFonts w:ascii="Arial" w:eastAsia="Courier New" w:hAnsi="Arial" w:cs="Arial"/>
          <w:color w:val="000000"/>
          <w:sz w:val="16"/>
          <w:szCs w:val="16"/>
          <w:u w:val="single" w:color="000000"/>
        </w:rPr>
      </w:pPr>
    </w:p>
    <w:p w14:paraId="3AF70CDB" w14:textId="77777777" w:rsidR="00F83E4F" w:rsidRDefault="00F83E4F" w:rsidP="00F83E4F">
      <w:pPr>
        <w:jc w:val="both"/>
        <w:rPr>
          <w:rFonts w:ascii="Arial" w:hAnsi="Arial" w:cs="Arial"/>
          <w:u w:val="single"/>
        </w:rPr>
      </w:pPr>
    </w:p>
    <w:p w14:paraId="32B4FDCF" w14:textId="77777777" w:rsidR="00F83E4F" w:rsidRDefault="00F83E4F" w:rsidP="0078606C">
      <w:pPr>
        <w:pStyle w:val="Odstavecseseznamem"/>
        <w:numPr>
          <w:ilvl w:val="0"/>
          <w:numId w:val="82"/>
        </w:numPr>
        <w:spacing w:before="120" w:after="120" w:line="276" w:lineRule="auto"/>
        <w:ind w:left="426" w:hanging="426"/>
        <w:outlineLvl w:val="0"/>
        <w:rPr>
          <w:rFonts w:ascii="Arial" w:hAnsi="Arial" w:cs="Arial"/>
          <w:b/>
        </w:rPr>
      </w:pPr>
      <w:bookmarkStart w:id="141" w:name="_Toc77846493"/>
      <w:bookmarkStart w:id="142" w:name="_Toc108778881"/>
      <w:r>
        <w:rPr>
          <w:rFonts w:ascii="Arial" w:hAnsi="Arial" w:cs="Arial"/>
          <w:b/>
        </w:rPr>
        <w:t>Vlastnosti obslužného software ke skenerům stávajícího řešení</w:t>
      </w:r>
      <w:bookmarkEnd w:id="141"/>
      <w:bookmarkEnd w:id="142"/>
    </w:p>
    <w:tbl>
      <w:tblPr>
        <w:tblW w:w="6379" w:type="dxa"/>
        <w:jc w:val="center"/>
        <w:tblCellMar>
          <w:left w:w="70" w:type="dxa"/>
          <w:right w:w="70" w:type="dxa"/>
        </w:tblCellMar>
        <w:tblLook w:val="04A0" w:firstRow="1" w:lastRow="0" w:firstColumn="1" w:lastColumn="0" w:noHBand="0" w:noVBand="1"/>
      </w:tblPr>
      <w:tblGrid>
        <w:gridCol w:w="2410"/>
        <w:gridCol w:w="3686"/>
        <w:gridCol w:w="283"/>
      </w:tblGrid>
      <w:tr w:rsidR="00F83E4F" w14:paraId="3B6DB3BE" w14:textId="77777777" w:rsidTr="005A6448">
        <w:trPr>
          <w:trHeight w:val="31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6479B647" w14:textId="77777777" w:rsidR="00F83E4F" w:rsidRDefault="00F83E4F" w:rsidP="005A6448">
            <w:pPr>
              <w:spacing w:before="120" w:after="120"/>
              <w:rPr>
                <w:rFonts w:ascii="Arial" w:eastAsia="Calibri" w:hAnsi="Arial" w:cs="Arial"/>
                <w:b/>
                <w:bCs/>
                <w:color w:val="000000"/>
              </w:rPr>
            </w:pPr>
            <w:r>
              <w:rPr>
                <w:rFonts w:ascii="Arial" w:eastAsia="Calibri" w:hAnsi="Arial" w:cs="Arial"/>
                <w:b/>
                <w:bCs/>
              </w:rPr>
              <w:t>Parametry</w:t>
            </w:r>
          </w:p>
        </w:tc>
        <w:tc>
          <w:tcPr>
            <w:tcW w:w="3686" w:type="dxa"/>
            <w:tcBorders>
              <w:top w:val="single" w:sz="4" w:space="0" w:color="auto"/>
              <w:left w:val="nil"/>
              <w:bottom w:val="single" w:sz="4" w:space="0" w:color="auto"/>
              <w:right w:val="nil"/>
            </w:tcBorders>
            <w:hideMark/>
          </w:tcPr>
          <w:p w14:paraId="2C52B7F5" w14:textId="77777777" w:rsidR="00F83E4F" w:rsidRDefault="00F83E4F" w:rsidP="005A6448">
            <w:pPr>
              <w:spacing w:before="120" w:after="120"/>
              <w:rPr>
                <w:rFonts w:ascii="Arial" w:eastAsia="Calibri" w:hAnsi="Arial" w:cs="Arial"/>
                <w:b/>
                <w:bCs/>
              </w:rPr>
            </w:pPr>
            <w:r>
              <w:rPr>
                <w:rFonts w:ascii="Arial" w:eastAsia="Calibri" w:hAnsi="Arial" w:cs="Arial"/>
                <w:b/>
                <w:bCs/>
              </w:rPr>
              <w:t>Stávající řešení</w:t>
            </w:r>
          </w:p>
        </w:tc>
        <w:tc>
          <w:tcPr>
            <w:tcW w:w="283" w:type="dxa"/>
            <w:tcBorders>
              <w:top w:val="single" w:sz="4" w:space="0" w:color="auto"/>
              <w:left w:val="nil"/>
              <w:bottom w:val="single" w:sz="4" w:space="0" w:color="auto"/>
              <w:right w:val="single" w:sz="4" w:space="0" w:color="auto"/>
            </w:tcBorders>
            <w:vAlign w:val="bottom"/>
          </w:tcPr>
          <w:p w14:paraId="7C67F6A3" w14:textId="77777777" w:rsidR="00F83E4F" w:rsidRDefault="00F83E4F" w:rsidP="005A6448">
            <w:pPr>
              <w:spacing w:before="120" w:after="120"/>
              <w:rPr>
                <w:rFonts w:ascii="Arial" w:eastAsia="Calibri" w:hAnsi="Arial" w:cs="Arial"/>
                <w:b/>
                <w:bCs/>
              </w:rPr>
            </w:pPr>
          </w:p>
        </w:tc>
      </w:tr>
      <w:tr w:rsidR="00F83E4F" w14:paraId="5177A565" w14:textId="77777777" w:rsidTr="005A6448">
        <w:trPr>
          <w:trHeight w:val="708"/>
          <w:jc w:val="center"/>
        </w:trPr>
        <w:tc>
          <w:tcPr>
            <w:tcW w:w="2410" w:type="dxa"/>
            <w:tcBorders>
              <w:top w:val="single" w:sz="4" w:space="0" w:color="auto"/>
              <w:left w:val="single" w:sz="4" w:space="0" w:color="auto"/>
              <w:bottom w:val="single" w:sz="4" w:space="0" w:color="auto"/>
              <w:right w:val="single" w:sz="4" w:space="0" w:color="auto"/>
            </w:tcBorders>
            <w:hideMark/>
          </w:tcPr>
          <w:p w14:paraId="7A95427B" w14:textId="77777777" w:rsidR="00F83E4F" w:rsidRDefault="00F83E4F" w:rsidP="005A6448">
            <w:pPr>
              <w:spacing w:before="120" w:after="120"/>
              <w:rPr>
                <w:rFonts w:ascii="Arial" w:eastAsia="Calibri" w:hAnsi="Arial" w:cs="Arial"/>
                <w:bCs/>
              </w:rPr>
            </w:pPr>
            <w:r>
              <w:rPr>
                <w:rFonts w:ascii="Arial" w:eastAsia="Calibri" w:hAnsi="Arial" w:cs="Arial"/>
              </w:rPr>
              <w:t>Obslužný software ke skeneru</w:t>
            </w:r>
          </w:p>
        </w:tc>
        <w:tc>
          <w:tcPr>
            <w:tcW w:w="3686" w:type="dxa"/>
            <w:tcBorders>
              <w:top w:val="single" w:sz="4" w:space="0" w:color="auto"/>
              <w:left w:val="nil"/>
              <w:bottom w:val="single" w:sz="4" w:space="0" w:color="auto"/>
              <w:right w:val="nil"/>
            </w:tcBorders>
            <w:hideMark/>
          </w:tcPr>
          <w:p w14:paraId="4B246D4E" w14:textId="77777777" w:rsidR="00F83E4F" w:rsidRDefault="00F83E4F" w:rsidP="005A6448">
            <w:pPr>
              <w:spacing w:before="120" w:after="120"/>
              <w:rPr>
                <w:rFonts w:ascii="Arial" w:eastAsia="Calibri" w:hAnsi="Arial" w:cs="Arial"/>
                <w:bCs/>
              </w:rPr>
            </w:pPr>
            <w:r>
              <w:rPr>
                <w:rFonts w:ascii="Arial" w:eastAsia="Calibri" w:hAnsi="Arial" w:cs="Arial"/>
                <w:bCs/>
              </w:rPr>
              <w:t xml:space="preserve">KODAK </w:t>
            </w:r>
            <w:proofErr w:type="spellStart"/>
            <w:r>
              <w:rPr>
                <w:rFonts w:ascii="Arial" w:eastAsia="Calibri" w:hAnsi="Arial" w:cs="Arial"/>
                <w:bCs/>
              </w:rPr>
              <w:t>Capture</w:t>
            </w:r>
            <w:proofErr w:type="spellEnd"/>
            <w:r>
              <w:rPr>
                <w:rFonts w:ascii="Arial" w:eastAsia="Calibri" w:hAnsi="Arial" w:cs="Arial"/>
                <w:bCs/>
              </w:rPr>
              <w:t xml:space="preserve"> Pro Software Group B</w:t>
            </w:r>
          </w:p>
        </w:tc>
        <w:tc>
          <w:tcPr>
            <w:tcW w:w="283" w:type="dxa"/>
            <w:tcBorders>
              <w:top w:val="single" w:sz="4" w:space="0" w:color="auto"/>
              <w:left w:val="nil"/>
              <w:bottom w:val="single" w:sz="4" w:space="0" w:color="auto"/>
              <w:right w:val="single" w:sz="4" w:space="0" w:color="auto"/>
            </w:tcBorders>
          </w:tcPr>
          <w:p w14:paraId="4F8236A8" w14:textId="77777777" w:rsidR="00F83E4F" w:rsidRDefault="00F83E4F" w:rsidP="005A6448">
            <w:pPr>
              <w:spacing w:before="120" w:after="120"/>
              <w:rPr>
                <w:rFonts w:ascii="Arial" w:eastAsia="Calibri" w:hAnsi="Arial" w:cs="Arial"/>
                <w:b/>
                <w:bCs/>
              </w:rPr>
            </w:pPr>
          </w:p>
        </w:tc>
      </w:tr>
      <w:tr w:rsidR="00F83E4F" w14:paraId="4F9146CD" w14:textId="77777777" w:rsidTr="005A6448">
        <w:trPr>
          <w:trHeight w:val="315"/>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7610EFC6" w14:textId="77777777" w:rsidR="00F83E4F" w:rsidRDefault="00F83E4F" w:rsidP="005A6448">
            <w:pPr>
              <w:spacing w:before="120" w:after="120"/>
              <w:rPr>
                <w:rFonts w:ascii="Arial" w:eastAsia="Calibri" w:hAnsi="Arial" w:cs="Arial"/>
              </w:rPr>
            </w:pPr>
            <w:r>
              <w:rPr>
                <w:rFonts w:ascii="Arial" w:eastAsia="Calibri" w:hAnsi="Arial" w:cs="Arial"/>
              </w:rPr>
              <w:t>SW</w:t>
            </w:r>
            <w:r>
              <w:t xml:space="preserve"> </w:t>
            </w:r>
            <w:r>
              <w:rPr>
                <w:rFonts w:ascii="Arial" w:eastAsia="Calibri" w:hAnsi="Arial" w:cs="Arial"/>
              </w:rPr>
              <w:t>rozhraní</w:t>
            </w:r>
          </w:p>
        </w:tc>
        <w:tc>
          <w:tcPr>
            <w:tcW w:w="3686" w:type="dxa"/>
            <w:tcBorders>
              <w:top w:val="single" w:sz="4" w:space="0" w:color="auto"/>
              <w:left w:val="nil"/>
              <w:bottom w:val="single" w:sz="4" w:space="0" w:color="auto"/>
              <w:right w:val="nil"/>
            </w:tcBorders>
            <w:shd w:val="clear" w:color="auto" w:fill="FFFFFF"/>
          </w:tcPr>
          <w:p w14:paraId="02CB8834" w14:textId="77777777" w:rsidR="00F83E4F" w:rsidRDefault="00F83E4F" w:rsidP="005A6448">
            <w:pPr>
              <w:rPr>
                <w:rFonts w:ascii="Arial" w:eastAsia="Calibri" w:hAnsi="Arial" w:cs="Arial"/>
              </w:rPr>
            </w:pPr>
            <w:proofErr w:type="spellStart"/>
            <w:r>
              <w:rPr>
                <w:rFonts w:ascii="Arial" w:eastAsia="Calibri" w:hAnsi="Arial" w:cs="Arial"/>
              </w:rPr>
              <w:t>TWAIN</w:t>
            </w:r>
            <w:proofErr w:type="spellEnd"/>
            <w:r>
              <w:rPr>
                <w:rFonts w:ascii="Arial" w:eastAsia="Calibri" w:hAnsi="Arial" w:cs="Arial"/>
              </w:rPr>
              <w:t xml:space="preserve">, ISIS, </w:t>
            </w:r>
            <w:proofErr w:type="spellStart"/>
            <w:r>
              <w:rPr>
                <w:rFonts w:ascii="Arial" w:eastAsia="Calibri" w:hAnsi="Arial" w:cs="Arial"/>
              </w:rPr>
              <w:t>WIA</w:t>
            </w:r>
            <w:proofErr w:type="spellEnd"/>
          </w:p>
          <w:p w14:paraId="5534DD60" w14:textId="77777777" w:rsidR="00F83E4F" w:rsidRDefault="00F83E4F" w:rsidP="005A6448">
            <w:pPr>
              <w:spacing w:before="120" w:after="120"/>
              <w:rPr>
                <w:rFonts w:ascii="Arial" w:eastAsia="Calibri" w:hAnsi="Arial" w:cs="Arial"/>
              </w:rPr>
            </w:pPr>
          </w:p>
        </w:tc>
        <w:tc>
          <w:tcPr>
            <w:tcW w:w="283" w:type="dxa"/>
            <w:tcBorders>
              <w:top w:val="single" w:sz="4" w:space="0" w:color="auto"/>
              <w:left w:val="nil"/>
              <w:bottom w:val="single" w:sz="4" w:space="0" w:color="auto"/>
              <w:right w:val="single" w:sz="4" w:space="0" w:color="auto"/>
            </w:tcBorders>
            <w:shd w:val="clear" w:color="auto" w:fill="FFFFFF"/>
          </w:tcPr>
          <w:p w14:paraId="681D8557" w14:textId="77777777" w:rsidR="00F83E4F" w:rsidRDefault="00F83E4F" w:rsidP="005A6448">
            <w:pPr>
              <w:spacing w:before="120" w:after="120"/>
              <w:rPr>
                <w:rFonts w:ascii="Arial" w:eastAsia="Calibri" w:hAnsi="Arial" w:cs="Arial"/>
              </w:rPr>
            </w:pPr>
          </w:p>
        </w:tc>
      </w:tr>
      <w:tr w:rsidR="00F83E4F" w14:paraId="79CE3D8F" w14:textId="77777777" w:rsidTr="005A6448">
        <w:trPr>
          <w:trHeight w:val="315"/>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13560B67" w14:textId="77777777" w:rsidR="00F83E4F" w:rsidRDefault="00F83E4F" w:rsidP="005A6448">
            <w:pPr>
              <w:spacing w:before="120" w:after="120"/>
              <w:rPr>
                <w:rFonts w:ascii="Arial" w:eastAsia="Calibri" w:hAnsi="Arial" w:cs="Arial"/>
              </w:rPr>
            </w:pPr>
            <w:r>
              <w:rPr>
                <w:rFonts w:ascii="Arial" w:eastAsia="Calibri" w:hAnsi="Arial" w:cs="Arial"/>
              </w:rPr>
              <w:t>Základní funkcionalita</w:t>
            </w:r>
          </w:p>
        </w:tc>
        <w:tc>
          <w:tcPr>
            <w:tcW w:w="3686" w:type="dxa"/>
            <w:tcBorders>
              <w:top w:val="single" w:sz="4" w:space="0" w:color="auto"/>
              <w:left w:val="nil"/>
              <w:bottom w:val="single" w:sz="4" w:space="0" w:color="auto"/>
              <w:right w:val="nil"/>
            </w:tcBorders>
            <w:shd w:val="clear" w:color="auto" w:fill="FFFFFF"/>
            <w:hideMark/>
          </w:tcPr>
          <w:p w14:paraId="67003B98" w14:textId="77777777" w:rsidR="00F83E4F" w:rsidRDefault="00F83E4F" w:rsidP="005A6448">
            <w:pPr>
              <w:rPr>
                <w:rFonts w:ascii="Arial" w:eastAsia="Calibri" w:hAnsi="Arial" w:cs="Arial"/>
              </w:rPr>
            </w:pPr>
            <w:r>
              <w:rPr>
                <w:rFonts w:ascii="Arial" w:eastAsia="Calibri" w:hAnsi="Arial" w:cs="Arial"/>
              </w:rPr>
              <w:t>Automatické nastavení kontrastu a jasu</w:t>
            </w:r>
          </w:p>
          <w:p w14:paraId="0EFB1382" w14:textId="77777777" w:rsidR="00F83E4F" w:rsidRDefault="00F83E4F" w:rsidP="005A6448">
            <w:pPr>
              <w:rPr>
                <w:rFonts w:ascii="Arial" w:eastAsia="Calibri" w:hAnsi="Arial" w:cs="Arial"/>
              </w:rPr>
            </w:pPr>
            <w:r>
              <w:rPr>
                <w:rFonts w:ascii="Arial" w:eastAsia="Calibri" w:hAnsi="Arial" w:cs="Arial"/>
              </w:rPr>
              <w:t>Automatické narovnání obrazu do svislé polohy</w:t>
            </w:r>
          </w:p>
          <w:p w14:paraId="51281B2C" w14:textId="77777777" w:rsidR="00F83E4F" w:rsidRDefault="00F83E4F" w:rsidP="005A6448">
            <w:pPr>
              <w:rPr>
                <w:rFonts w:ascii="Arial" w:eastAsia="Calibri" w:hAnsi="Arial" w:cs="Arial"/>
              </w:rPr>
            </w:pPr>
            <w:r>
              <w:rPr>
                <w:rFonts w:ascii="Arial" w:eastAsia="Calibri" w:hAnsi="Arial" w:cs="Arial"/>
              </w:rPr>
              <w:t>Automatické vyhlazení hran dokumentu</w:t>
            </w:r>
          </w:p>
          <w:p w14:paraId="0AA742A0" w14:textId="77777777" w:rsidR="00F83E4F" w:rsidRDefault="00F83E4F" w:rsidP="005A6448">
            <w:pPr>
              <w:rPr>
                <w:rFonts w:ascii="Arial" w:eastAsia="Calibri" w:hAnsi="Arial" w:cs="Arial"/>
              </w:rPr>
            </w:pPr>
            <w:r>
              <w:rPr>
                <w:rFonts w:ascii="Arial" w:eastAsia="Calibri" w:hAnsi="Arial" w:cs="Arial"/>
              </w:rPr>
              <w:t>Automatické odstranění složitého pozadí dokumentu</w:t>
            </w:r>
          </w:p>
          <w:p w14:paraId="4DB3AD38" w14:textId="77777777" w:rsidR="00F83E4F" w:rsidRDefault="00F83E4F" w:rsidP="005A6448">
            <w:pPr>
              <w:rPr>
                <w:rFonts w:ascii="Arial" w:eastAsia="Calibri" w:hAnsi="Arial" w:cs="Arial"/>
              </w:rPr>
            </w:pPr>
            <w:r>
              <w:rPr>
                <w:rFonts w:ascii="Arial" w:eastAsia="Calibri" w:hAnsi="Arial" w:cs="Arial"/>
              </w:rPr>
              <w:t>Automatické odstranění černých objektů po perforaci dokumentu</w:t>
            </w:r>
          </w:p>
          <w:p w14:paraId="010926EC" w14:textId="77777777" w:rsidR="00F83E4F" w:rsidRDefault="00F83E4F" w:rsidP="005A6448">
            <w:pPr>
              <w:rPr>
                <w:rFonts w:ascii="Arial" w:eastAsia="Calibri" w:hAnsi="Arial" w:cs="Arial"/>
              </w:rPr>
            </w:pPr>
            <w:r>
              <w:rPr>
                <w:rFonts w:ascii="Arial" w:eastAsia="Calibri" w:hAnsi="Arial" w:cs="Arial"/>
              </w:rPr>
              <w:t>Automatická rotace naskenovaného dokumentu dle toku textu</w:t>
            </w:r>
          </w:p>
          <w:p w14:paraId="5726DC96" w14:textId="77777777" w:rsidR="00F83E4F" w:rsidRDefault="00F83E4F" w:rsidP="005A6448">
            <w:pPr>
              <w:spacing w:before="120" w:after="120"/>
              <w:rPr>
                <w:rFonts w:ascii="Arial" w:eastAsia="Calibri" w:hAnsi="Arial" w:cs="Arial"/>
              </w:rPr>
            </w:pPr>
            <w:r>
              <w:rPr>
                <w:rFonts w:ascii="Arial" w:eastAsia="Calibri" w:hAnsi="Arial" w:cs="Arial"/>
              </w:rPr>
              <w:t>Automatické odmazání prázdných stran</w:t>
            </w:r>
          </w:p>
        </w:tc>
        <w:tc>
          <w:tcPr>
            <w:tcW w:w="283" w:type="dxa"/>
            <w:tcBorders>
              <w:top w:val="single" w:sz="4" w:space="0" w:color="auto"/>
              <w:left w:val="nil"/>
              <w:bottom w:val="single" w:sz="4" w:space="0" w:color="auto"/>
              <w:right w:val="single" w:sz="4" w:space="0" w:color="auto"/>
            </w:tcBorders>
            <w:shd w:val="clear" w:color="auto" w:fill="FFFFFF"/>
          </w:tcPr>
          <w:p w14:paraId="08E950D2" w14:textId="77777777" w:rsidR="00F83E4F" w:rsidRDefault="00F83E4F" w:rsidP="005A6448">
            <w:pPr>
              <w:spacing w:before="120" w:after="120"/>
              <w:rPr>
                <w:rFonts w:ascii="Arial" w:eastAsia="Calibri" w:hAnsi="Arial" w:cs="Arial"/>
              </w:rPr>
            </w:pPr>
          </w:p>
        </w:tc>
      </w:tr>
      <w:tr w:rsidR="00F83E4F" w14:paraId="14091812" w14:textId="77777777" w:rsidTr="005A6448">
        <w:trPr>
          <w:trHeight w:val="315"/>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781C9CC5" w14:textId="77777777" w:rsidR="00F83E4F" w:rsidRDefault="00F83E4F" w:rsidP="005A6448">
            <w:pPr>
              <w:spacing w:before="120" w:after="120"/>
              <w:rPr>
                <w:rFonts w:ascii="Arial" w:eastAsia="Calibri" w:hAnsi="Arial" w:cs="Arial"/>
              </w:rPr>
            </w:pPr>
            <w:r>
              <w:rPr>
                <w:rFonts w:ascii="Arial" w:eastAsia="Calibri" w:hAnsi="Arial" w:cs="Arial"/>
              </w:rPr>
              <w:t xml:space="preserve">Jiné požadavky </w:t>
            </w:r>
          </w:p>
        </w:tc>
        <w:tc>
          <w:tcPr>
            <w:tcW w:w="3686" w:type="dxa"/>
            <w:tcBorders>
              <w:top w:val="single" w:sz="4" w:space="0" w:color="auto"/>
              <w:left w:val="nil"/>
              <w:bottom w:val="single" w:sz="4" w:space="0" w:color="auto"/>
              <w:right w:val="nil"/>
            </w:tcBorders>
            <w:shd w:val="clear" w:color="auto" w:fill="FFFFFF"/>
            <w:hideMark/>
          </w:tcPr>
          <w:p w14:paraId="7CB71B49" w14:textId="77777777" w:rsidR="00F83E4F" w:rsidRDefault="00F83E4F" w:rsidP="005A6448">
            <w:pPr>
              <w:rPr>
                <w:rFonts w:ascii="Arial" w:eastAsia="Calibri" w:hAnsi="Arial" w:cs="Arial"/>
              </w:rPr>
            </w:pPr>
            <w:r>
              <w:rPr>
                <w:rFonts w:ascii="Arial" w:eastAsia="Calibri" w:hAnsi="Arial" w:cs="Arial"/>
              </w:rPr>
              <w:t>Korekce písma, vyhlazení písma doplněním pixelů</w:t>
            </w:r>
          </w:p>
          <w:p w14:paraId="179ECB1D" w14:textId="77777777" w:rsidR="00F83E4F" w:rsidRDefault="00F83E4F" w:rsidP="005A6448">
            <w:pPr>
              <w:rPr>
                <w:rFonts w:ascii="Arial" w:eastAsia="Calibri" w:hAnsi="Arial" w:cs="Arial"/>
              </w:rPr>
            </w:pPr>
            <w:r>
              <w:rPr>
                <w:rFonts w:ascii="Arial" w:eastAsia="Calibri" w:hAnsi="Arial" w:cs="Arial"/>
              </w:rPr>
              <w:t>Možnost manuální úpravy obrazu obsluhou</w:t>
            </w:r>
          </w:p>
          <w:p w14:paraId="41E2DA4C" w14:textId="77777777" w:rsidR="00F83E4F" w:rsidRDefault="00F83E4F" w:rsidP="005A6448">
            <w:pPr>
              <w:rPr>
                <w:rFonts w:ascii="Arial" w:eastAsia="Calibri" w:hAnsi="Arial" w:cs="Arial"/>
              </w:rPr>
            </w:pPr>
            <w:r>
              <w:rPr>
                <w:rFonts w:ascii="Arial" w:eastAsia="Calibri" w:hAnsi="Arial" w:cs="Arial"/>
              </w:rPr>
              <w:t>Automatické rozpoznání barevného a černobílého dokumentu a jeho skenování v příslušném módu</w:t>
            </w:r>
          </w:p>
          <w:p w14:paraId="36DD6961" w14:textId="77777777" w:rsidR="00F83E4F" w:rsidRDefault="00F83E4F" w:rsidP="005A6448">
            <w:pPr>
              <w:rPr>
                <w:rFonts w:ascii="Arial" w:eastAsia="Calibri" w:hAnsi="Arial" w:cs="Arial"/>
              </w:rPr>
            </w:pPr>
            <w:r>
              <w:rPr>
                <w:rFonts w:ascii="Arial" w:eastAsia="Calibri" w:hAnsi="Arial" w:cs="Arial"/>
              </w:rPr>
              <w:t>Definice profilů optimalizace obrazu</w:t>
            </w:r>
          </w:p>
          <w:p w14:paraId="67208AEC" w14:textId="77777777" w:rsidR="00F83E4F" w:rsidRDefault="00F83E4F" w:rsidP="005A6448">
            <w:pPr>
              <w:rPr>
                <w:rFonts w:ascii="Arial" w:eastAsia="Calibri" w:hAnsi="Arial" w:cs="Arial"/>
              </w:rPr>
            </w:pPr>
            <w:r>
              <w:rPr>
                <w:rFonts w:ascii="Arial" w:eastAsia="Calibri" w:hAnsi="Arial" w:cs="Arial"/>
              </w:rPr>
              <w:t xml:space="preserve">Rozeznávání </w:t>
            </w:r>
            <w:proofErr w:type="spellStart"/>
            <w:proofErr w:type="gramStart"/>
            <w:r>
              <w:rPr>
                <w:rFonts w:ascii="Arial" w:eastAsia="Calibri" w:hAnsi="Arial" w:cs="Arial"/>
              </w:rPr>
              <w:t>1D</w:t>
            </w:r>
            <w:proofErr w:type="spellEnd"/>
            <w:proofErr w:type="gramEnd"/>
            <w:r>
              <w:rPr>
                <w:rFonts w:ascii="Arial" w:eastAsia="Calibri" w:hAnsi="Arial" w:cs="Arial"/>
              </w:rPr>
              <w:t xml:space="preserve"> a </w:t>
            </w:r>
            <w:proofErr w:type="spellStart"/>
            <w:r>
              <w:rPr>
                <w:rFonts w:ascii="Arial" w:eastAsia="Calibri" w:hAnsi="Arial" w:cs="Arial"/>
              </w:rPr>
              <w:t>2D</w:t>
            </w:r>
            <w:proofErr w:type="spellEnd"/>
            <w:r>
              <w:rPr>
                <w:rFonts w:ascii="Arial" w:eastAsia="Calibri" w:hAnsi="Arial" w:cs="Arial"/>
              </w:rPr>
              <w:t xml:space="preserve"> čárových kódů na jedné stránce s možností separace a indexace dokumentu</w:t>
            </w:r>
          </w:p>
          <w:p w14:paraId="667E7405" w14:textId="77777777" w:rsidR="00F83E4F" w:rsidRDefault="00F83E4F" w:rsidP="005A6448">
            <w:pPr>
              <w:rPr>
                <w:rFonts w:ascii="Arial" w:eastAsia="Calibri" w:hAnsi="Arial" w:cs="Arial"/>
              </w:rPr>
            </w:pPr>
            <w:r>
              <w:rPr>
                <w:rFonts w:ascii="Arial" w:eastAsia="Calibri" w:hAnsi="Arial" w:cs="Arial"/>
              </w:rPr>
              <w:t xml:space="preserve">Zónové rozpoznávání OCR, </w:t>
            </w:r>
            <w:proofErr w:type="spellStart"/>
            <w:r>
              <w:rPr>
                <w:rFonts w:ascii="Arial" w:eastAsia="Calibri" w:hAnsi="Arial" w:cs="Arial"/>
              </w:rPr>
              <w:t>PDF</w:t>
            </w:r>
            <w:proofErr w:type="spellEnd"/>
            <w:r>
              <w:rPr>
                <w:rFonts w:ascii="Arial" w:eastAsia="Calibri" w:hAnsi="Arial" w:cs="Arial"/>
              </w:rPr>
              <w:t>/A</w:t>
            </w:r>
          </w:p>
          <w:p w14:paraId="1C35E06D" w14:textId="77777777" w:rsidR="00F83E4F" w:rsidRDefault="00F83E4F" w:rsidP="005A6448">
            <w:pPr>
              <w:rPr>
                <w:rFonts w:ascii="Arial" w:eastAsia="Calibri" w:hAnsi="Arial" w:cs="Arial"/>
              </w:rPr>
            </w:pPr>
            <w:r>
              <w:rPr>
                <w:rFonts w:ascii="Arial" w:eastAsia="Calibri" w:hAnsi="Arial" w:cs="Arial"/>
              </w:rPr>
              <w:t xml:space="preserve">Možnost separace dokumentů podle přítomnosti definovaného formátu čárového kódu </w:t>
            </w:r>
          </w:p>
          <w:p w14:paraId="59EF6BB2" w14:textId="77777777" w:rsidR="00F83E4F" w:rsidRDefault="00F83E4F" w:rsidP="005A6448">
            <w:pPr>
              <w:rPr>
                <w:rFonts w:ascii="Arial" w:eastAsia="Calibri" w:hAnsi="Arial" w:cs="Arial"/>
              </w:rPr>
            </w:pPr>
            <w:r>
              <w:rPr>
                <w:rFonts w:ascii="Arial" w:eastAsia="Calibri" w:hAnsi="Arial" w:cs="Arial"/>
              </w:rPr>
              <w:t>Jednoduché ovládání, bez speciálních znalostí obsluhy skenování</w:t>
            </w:r>
          </w:p>
          <w:p w14:paraId="51036B0C" w14:textId="77777777" w:rsidR="00F83E4F" w:rsidRDefault="00F83E4F" w:rsidP="005A6448">
            <w:pPr>
              <w:spacing w:before="120" w:after="120"/>
              <w:rPr>
                <w:rFonts w:ascii="Arial" w:eastAsia="Calibri" w:hAnsi="Arial" w:cs="Arial"/>
              </w:rPr>
            </w:pPr>
            <w:r>
              <w:rPr>
                <w:rFonts w:ascii="Arial" w:eastAsia="Calibri" w:hAnsi="Arial" w:cs="Arial"/>
              </w:rPr>
              <w:t>Separace dokumentů i vícestránkových podle nalepených štítků</w:t>
            </w:r>
          </w:p>
        </w:tc>
        <w:tc>
          <w:tcPr>
            <w:tcW w:w="283" w:type="dxa"/>
            <w:tcBorders>
              <w:top w:val="single" w:sz="4" w:space="0" w:color="auto"/>
              <w:left w:val="nil"/>
              <w:bottom w:val="single" w:sz="4" w:space="0" w:color="auto"/>
              <w:right w:val="single" w:sz="4" w:space="0" w:color="auto"/>
            </w:tcBorders>
            <w:shd w:val="clear" w:color="auto" w:fill="FFFFFF"/>
          </w:tcPr>
          <w:p w14:paraId="0B2E8DF8" w14:textId="77777777" w:rsidR="00F83E4F" w:rsidRDefault="00F83E4F" w:rsidP="005A6448">
            <w:pPr>
              <w:spacing w:before="120" w:after="120"/>
              <w:rPr>
                <w:rFonts w:ascii="Arial" w:eastAsia="Calibri" w:hAnsi="Arial" w:cs="Arial"/>
              </w:rPr>
            </w:pPr>
          </w:p>
        </w:tc>
      </w:tr>
      <w:tr w:rsidR="00F83E4F" w14:paraId="7D5DEDFB" w14:textId="77777777" w:rsidTr="005A6448">
        <w:trPr>
          <w:trHeight w:val="315"/>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3BED2E20" w14:textId="77777777" w:rsidR="00F83E4F" w:rsidRDefault="00F83E4F" w:rsidP="005A6448">
            <w:pPr>
              <w:spacing w:before="120" w:after="120"/>
              <w:rPr>
                <w:rFonts w:ascii="Arial" w:eastAsia="Calibri" w:hAnsi="Arial" w:cs="Arial"/>
              </w:rPr>
            </w:pPr>
            <w:r>
              <w:rPr>
                <w:rFonts w:ascii="Arial" w:eastAsia="Calibri" w:hAnsi="Arial" w:cs="Arial"/>
              </w:rPr>
              <w:t>Výstupy</w:t>
            </w:r>
          </w:p>
        </w:tc>
        <w:tc>
          <w:tcPr>
            <w:tcW w:w="3686" w:type="dxa"/>
            <w:tcBorders>
              <w:top w:val="single" w:sz="4" w:space="0" w:color="auto"/>
              <w:left w:val="nil"/>
              <w:bottom w:val="single" w:sz="4" w:space="0" w:color="auto"/>
              <w:right w:val="nil"/>
            </w:tcBorders>
            <w:shd w:val="clear" w:color="auto" w:fill="FFFFFF"/>
            <w:hideMark/>
          </w:tcPr>
          <w:p w14:paraId="150F5553" w14:textId="77777777" w:rsidR="00F83E4F" w:rsidRDefault="00F83E4F" w:rsidP="005A6448">
            <w:pPr>
              <w:rPr>
                <w:rFonts w:ascii="Arial" w:eastAsia="Calibri" w:hAnsi="Arial" w:cs="Arial"/>
              </w:rPr>
            </w:pPr>
            <w:r>
              <w:rPr>
                <w:rFonts w:ascii="Arial" w:eastAsia="Calibri" w:hAnsi="Arial" w:cs="Arial"/>
              </w:rPr>
              <w:t>Uživatelské nastavení ukládání formátů</w:t>
            </w:r>
          </w:p>
          <w:p w14:paraId="08490083" w14:textId="77777777" w:rsidR="00F83E4F" w:rsidRDefault="00F83E4F" w:rsidP="005A6448">
            <w:pPr>
              <w:rPr>
                <w:rFonts w:ascii="Arial" w:eastAsia="Calibri" w:hAnsi="Arial" w:cs="Arial"/>
              </w:rPr>
            </w:pPr>
            <w:r>
              <w:rPr>
                <w:rFonts w:ascii="Arial" w:eastAsia="Calibri" w:hAnsi="Arial" w:cs="Arial"/>
              </w:rPr>
              <w:t>Umožnění uživatelského výběru výstup v barvě a černobíle nebo černobíle a ve stupních šedé</w:t>
            </w:r>
          </w:p>
          <w:p w14:paraId="73A54D45" w14:textId="77777777" w:rsidR="00F83E4F" w:rsidRDefault="00F83E4F" w:rsidP="005A6448">
            <w:pPr>
              <w:rPr>
                <w:rFonts w:ascii="Arial" w:eastAsia="Calibri" w:hAnsi="Arial" w:cs="Arial"/>
              </w:rPr>
            </w:pPr>
            <w:r>
              <w:rPr>
                <w:rFonts w:ascii="Arial" w:eastAsia="Calibri" w:hAnsi="Arial" w:cs="Arial"/>
              </w:rPr>
              <w:t xml:space="preserve">Podpora </w:t>
            </w:r>
            <w:proofErr w:type="spellStart"/>
            <w:r>
              <w:rPr>
                <w:rFonts w:ascii="Arial" w:eastAsia="Calibri" w:hAnsi="Arial" w:cs="Arial"/>
              </w:rPr>
              <w:t>PDF</w:t>
            </w:r>
            <w:proofErr w:type="spellEnd"/>
            <w:r>
              <w:rPr>
                <w:rFonts w:ascii="Arial" w:eastAsia="Calibri" w:hAnsi="Arial" w:cs="Arial"/>
              </w:rPr>
              <w:t xml:space="preserve"> (český jazyk, </w:t>
            </w:r>
            <w:proofErr w:type="spellStart"/>
            <w:r>
              <w:rPr>
                <w:rFonts w:ascii="Arial" w:eastAsia="Calibri" w:hAnsi="Arial" w:cs="Arial"/>
              </w:rPr>
              <w:t>prohledatelné</w:t>
            </w:r>
            <w:proofErr w:type="spellEnd"/>
            <w:r>
              <w:rPr>
                <w:rFonts w:ascii="Arial" w:eastAsia="Calibri" w:hAnsi="Arial" w:cs="Arial"/>
              </w:rPr>
              <w:t>)</w:t>
            </w:r>
          </w:p>
          <w:p w14:paraId="27924C4D" w14:textId="77777777" w:rsidR="00F83E4F" w:rsidRDefault="00F83E4F" w:rsidP="005A6448">
            <w:pPr>
              <w:rPr>
                <w:rFonts w:ascii="Arial" w:eastAsia="Calibri" w:hAnsi="Arial" w:cs="Arial"/>
              </w:rPr>
            </w:pPr>
            <w:r>
              <w:rPr>
                <w:rFonts w:ascii="Arial" w:eastAsia="Calibri" w:hAnsi="Arial" w:cs="Arial"/>
              </w:rPr>
              <w:t xml:space="preserve">Podpora </w:t>
            </w:r>
            <w:proofErr w:type="spellStart"/>
            <w:r>
              <w:rPr>
                <w:rFonts w:ascii="Arial" w:eastAsia="Calibri" w:hAnsi="Arial" w:cs="Arial"/>
              </w:rPr>
              <w:t>JPG</w:t>
            </w:r>
            <w:proofErr w:type="spellEnd"/>
          </w:p>
          <w:p w14:paraId="3285DFBE" w14:textId="77777777" w:rsidR="00F83E4F" w:rsidRDefault="00F83E4F" w:rsidP="005A6448">
            <w:pPr>
              <w:spacing w:before="120" w:after="120"/>
              <w:rPr>
                <w:rFonts w:ascii="Arial" w:eastAsia="Calibri" w:hAnsi="Arial" w:cs="Arial"/>
              </w:rPr>
            </w:pPr>
            <w:r>
              <w:rPr>
                <w:rFonts w:ascii="Arial" w:eastAsia="Calibri" w:hAnsi="Arial" w:cs="Arial"/>
              </w:rPr>
              <w:t>Podpora TIFF</w:t>
            </w:r>
          </w:p>
        </w:tc>
        <w:tc>
          <w:tcPr>
            <w:tcW w:w="283" w:type="dxa"/>
            <w:tcBorders>
              <w:top w:val="single" w:sz="4" w:space="0" w:color="auto"/>
              <w:left w:val="nil"/>
              <w:bottom w:val="single" w:sz="4" w:space="0" w:color="auto"/>
              <w:right w:val="single" w:sz="4" w:space="0" w:color="auto"/>
            </w:tcBorders>
            <w:shd w:val="clear" w:color="auto" w:fill="FFFFFF"/>
          </w:tcPr>
          <w:p w14:paraId="54E55796" w14:textId="77777777" w:rsidR="00F83E4F" w:rsidRDefault="00F83E4F" w:rsidP="005A6448">
            <w:pPr>
              <w:spacing w:before="120" w:after="120"/>
              <w:rPr>
                <w:rFonts w:ascii="Arial" w:eastAsia="Calibri" w:hAnsi="Arial" w:cs="Arial"/>
              </w:rPr>
            </w:pPr>
          </w:p>
        </w:tc>
      </w:tr>
    </w:tbl>
    <w:p w14:paraId="177FA3E2" w14:textId="77777777" w:rsidR="00F83E4F" w:rsidRDefault="00F83E4F" w:rsidP="00F83E4F">
      <w:pPr>
        <w:spacing w:before="120" w:after="120"/>
        <w:contextualSpacing/>
        <w:rPr>
          <w:rFonts w:ascii="Arial" w:eastAsia="Calibri" w:hAnsi="Arial" w:cs="Arial"/>
          <w:b/>
          <w:color w:val="000000"/>
          <w:u w:color="000000"/>
        </w:rPr>
      </w:pPr>
    </w:p>
    <w:p w14:paraId="5112D885" w14:textId="77777777" w:rsidR="00F83E4F" w:rsidRDefault="00F83E4F" w:rsidP="0078606C">
      <w:pPr>
        <w:pStyle w:val="Odstavecseseznamem"/>
        <w:numPr>
          <w:ilvl w:val="0"/>
          <w:numId w:val="82"/>
        </w:numPr>
        <w:spacing w:before="120" w:after="120" w:line="276" w:lineRule="auto"/>
        <w:ind w:left="426" w:hanging="426"/>
        <w:outlineLvl w:val="0"/>
        <w:rPr>
          <w:rFonts w:ascii="Arial" w:hAnsi="Arial" w:cs="Arial"/>
          <w:b/>
        </w:rPr>
      </w:pPr>
      <w:bookmarkStart w:id="143" w:name="_Toc77846494"/>
      <w:bookmarkStart w:id="144" w:name="_Toc108778882"/>
      <w:r>
        <w:rPr>
          <w:rFonts w:ascii="Arial" w:hAnsi="Arial" w:cs="Arial"/>
          <w:b/>
        </w:rPr>
        <w:t>Parametry prostředí VZP ČR stávajícího řešení</w:t>
      </w:r>
      <w:bookmarkEnd w:id="143"/>
      <w:bookmarkEnd w:id="144"/>
    </w:p>
    <w:p w14:paraId="5B09489F" w14:textId="77777777" w:rsidR="00F83E4F" w:rsidRDefault="00F83E4F" w:rsidP="00F83E4F">
      <w:pPr>
        <w:spacing w:line="276" w:lineRule="auto"/>
        <w:outlineLvl w:val="0"/>
        <w:rPr>
          <w:rFonts w:ascii="Arial" w:hAnsi="Arial" w:cs="Arial"/>
          <w:b/>
        </w:rPr>
      </w:pPr>
    </w:p>
    <w:tbl>
      <w:tblPr>
        <w:tblW w:w="9356" w:type="dxa"/>
        <w:tblInd w:w="-72" w:type="dxa"/>
        <w:tblCellMar>
          <w:left w:w="70" w:type="dxa"/>
          <w:right w:w="70" w:type="dxa"/>
        </w:tblCellMar>
        <w:tblLook w:val="04A0" w:firstRow="1" w:lastRow="0" w:firstColumn="1" w:lastColumn="0" w:noHBand="0" w:noVBand="1"/>
      </w:tblPr>
      <w:tblGrid>
        <w:gridCol w:w="3231"/>
        <w:gridCol w:w="6125"/>
      </w:tblGrid>
      <w:tr w:rsidR="00F83E4F" w14:paraId="0D22234C" w14:textId="77777777" w:rsidTr="005A6448">
        <w:trPr>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E33E198" w14:textId="77777777" w:rsidR="00F83E4F" w:rsidRDefault="00F83E4F" w:rsidP="005A6448">
            <w:pPr>
              <w:spacing w:before="120" w:after="120"/>
              <w:rPr>
                <w:rFonts w:ascii="Arial" w:eastAsia="Calibri" w:hAnsi="Arial" w:cs="Arial"/>
                <w:bCs/>
                <w:color w:val="000000"/>
              </w:rPr>
            </w:pPr>
            <w:r>
              <w:rPr>
                <w:rFonts w:ascii="Arial" w:eastAsia="Calibri" w:hAnsi="Arial" w:cs="Arial"/>
                <w:b/>
                <w:bCs/>
              </w:rPr>
              <w:t>Parametr prostředí VZP ČR</w:t>
            </w:r>
          </w:p>
        </w:tc>
        <w:tc>
          <w:tcPr>
            <w:tcW w:w="6125" w:type="dxa"/>
            <w:tcBorders>
              <w:top w:val="single" w:sz="4" w:space="0" w:color="auto"/>
              <w:left w:val="nil"/>
              <w:bottom w:val="single" w:sz="4" w:space="0" w:color="auto"/>
              <w:right w:val="single" w:sz="4" w:space="0" w:color="auto"/>
            </w:tcBorders>
            <w:shd w:val="clear" w:color="auto" w:fill="FFFFFF"/>
            <w:vAlign w:val="bottom"/>
            <w:hideMark/>
          </w:tcPr>
          <w:p w14:paraId="776231EC" w14:textId="77777777" w:rsidR="00F83E4F" w:rsidRDefault="00F83E4F" w:rsidP="005A6448">
            <w:pPr>
              <w:spacing w:before="120" w:after="120"/>
              <w:rPr>
                <w:rFonts w:ascii="Arial" w:eastAsia="Calibri" w:hAnsi="Arial" w:cs="Arial"/>
                <w:bCs/>
              </w:rPr>
            </w:pPr>
            <w:r>
              <w:rPr>
                <w:rFonts w:ascii="Arial" w:eastAsia="Calibri" w:hAnsi="Arial" w:cs="Arial"/>
                <w:bCs/>
              </w:rPr>
              <w:t xml:space="preserve"> </w:t>
            </w:r>
          </w:p>
        </w:tc>
      </w:tr>
      <w:tr w:rsidR="00F83E4F" w14:paraId="0B120780" w14:textId="77777777" w:rsidTr="005A6448">
        <w:trPr>
          <w:trHeight w:val="315"/>
        </w:trPr>
        <w:tc>
          <w:tcPr>
            <w:tcW w:w="32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B0D81F" w14:textId="77777777" w:rsidR="00F83E4F" w:rsidRDefault="00F83E4F" w:rsidP="005A6448">
            <w:pPr>
              <w:spacing w:before="120" w:after="120"/>
              <w:rPr>
                <w:rFonts w:ascii="Arial" w:eastAsia="Calibri" w:hAnsi="Arial" w:cs="Arial"/>
              </w:rPr>
            </w:pPr>
            <w:r>
              <w:rPr>
                <w:rFonts w:ascii="Arial" w:eastAsia="Calibri" w:hAnsi="Arial" w:cs="Arial"/>
                <w:bCs/>
              </w:rPr>
              <w:t>OS</w:t>
            </w:r>
          </w:p>
        </w:tc>
        <w:tc>
          <w:tcPr>
            <w:tcW w:w="6125" w:type="dxa"/>
            <w:tcBorders>
              <w:top w:val="single" w:sz="4" w:space="0" w:color="auto"/>
              <w:left w:val="nil"/>
              <w:bottom w:val="single" w:sz="4" w:space="0" w:color="auto"/>
              <w:right w:val="single" w:sz="4" w:space="0" w:color="auto"/>
            </w:tcBorders>
            <w:shd w:val="clear" w:color="auto" w:fill="FFFFFF"/>
            <w:vAlign w:val="center"/>
            <w:hideMark/>
          </w:tcPr>
          <w:p w14:paraId="28602256" w14:textId="77777777" w:rsidR="00F83E4F" w:rsidRDefault="00F83E4F" w:rsidP="005A6448">
            <w:pPr>
              <w:spacing w:before="120" w:after="120"/>
              <w:rPr>
                <w:rFonts w:ascii="Arial" w:eastAsia="Calibri" w:hAnsi="Arial" w:cs="Arial"/>
              </w:rPr>
            </w:pPr>
            <w:r>
              <w:rPr>
                <w:rFonts w:ascii="Arial" w:eastAsia="Calibri" w:hAnsi="Arial" w:cs="Arial"/>
                <w:bCs/>
              </w:rPr>
              <w:t xml:space="preserve">Windows 10 </w:t>
            </w:r>
            <w:proofErr w:type="gramStart"/>
            <w:r>
              <w:rPr>
                <w:rFonts w:ascii="Arial" w:eastAsia="Calibri" w:hAnsi="Arial" w:cs="Arial"/>
                <w:bCs/>
              </w:rPr>
              <w:t>64-bit</w:t>
            </w:r>
            <w:proofErr w:type="gramEnd"/>
            <w:r>
              <w:rPr>
                <w:rFonts w:ascii="Arial" w:eastAsia="Calibri" w:hAnsi="Arial" w:cs="Arial"/>
                <w:bCs/>
              </w:rPr>
              <w:t xml:space="preserve"> </w:t>
            </w:r>
            <w:proofErr w:type="spellStart"/>
            <w:r>
              <w:rPr>
                <w:rFonts w:ascii="Arial" w:eastAsia="Calibri" w:hAnsi="Arial" w:cs="Arial"/>
                <w:bCs/>
              </w:rPr>
              <w:t>enterprise</w:t>
            </w:r>
            <w:proofErr w:type="spellEnd"/>
          </w:p>
        </w:tc>
      </w:tr>
      <w:tr w:rsidR="00F83E4F" w14:paraId="03DDECD7" w14:textId="77777777" w:rsidTr="005A6448">
        <w:trPr>
          <w:trHeight w:val="64"/>
        </w:trPr>
        <w:tc>
          <w:tcPr>
            <w:tcW w:w="32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B66D33" w14:textId="77777777" w:rsidR="00F83E4F" w:rsidRDefault="00F83E4F" w:rsidP="005A6448">
            <w:pPr>
              <w:spacing w:before="120" w:after="120"/>
              <w:rPr>
                <w:rFonts w:ascii="Arial" w:eastAsia="Calibri" w:hAnsi="Arial" w:cs="Arial"/>
              </w:rPr>
            </w:pPr>
            <w:r>
              <w:rPr>
                <w:rFonts w:ascii="Arial" w:eastAsia="Calibri" w:hAnsi="Arial" w:cs="Arial"/>
              </w:rPr>
              <w:t>HW, PC</w:t>
            </w:r>
          </w:p>
        </w:tc>
        <w:tc>
          <w:tcPr>
            <w:tcW w:w="6125" w:type="dxa"/>
            <w:tcBorders>
              <w:top w:val="single" w:sz="4" w:space="0" w:color="auto"/>
              <w:left w:val="nil"/>
              <w:bottom w:val="single" w:sz="4" w:space="0" w:color="auto"/>
              <w:right w:val="single" w:sz="4" w:space="0" w:color="auto"/>
            </w:tcBorders>
            <w:shd w:val="clear" w:color="auto" w:fill="FFFFFF"/>
            <w:vAlign w:val="center"/>
            <w:hideMark/>
          </w:tcPr>
          <w:p w14:paraId="6A88241A" w14:textId="77777777" w:rsidR="00F83E4F" w:rsidRDefault="00F83E4F" w:rsidP="005A6448">
            <w:pPr>
              <w:spacing w:before="120" w:after="120"/>
              <w:rPr>
                <w:rFonts w:ascii="Arial" w:eastAsia="Calibri" w:hAnsi="Arial" w:cs="Arial"/>
                <w:bCs/>
              </w:rPr>
            </w:pPr>
            <w:proofErr w:type="gramStart"/>
            <w:r>
              <w:rPr>
                <w:rFonts w:ascii="Arial" w:eastAsia="Calibri" w:hAnsi="Arial" w:cs="Arial"/>
                <w:bCs/>
              </w:rPr>
              <w:t>CPU - Intel</w:t>
            </w:r>
            <w:proofErr w:type="gramEnd"/>
            <w:r>
              <w:rPr>
                <w:rFonts w:ascii="Arial" w:eastAsia="Calibri" w:hAnsi="Arial" w:cs="Arial"/>
                <w:bCs/>
              </w:rPr>
              <w:t xml:space="preserve">® </w:t>
            </w:r>
            <w:proofErr w:type="spellStart"/>
            <w:r>
              <w:rPr>
                <w:rFonts w:ascii="Arial" w:eastAsia="Calibri" w:hAnsi="Arial" w:cs="Arial"/>
                <w:bCs/>
              </w:rPr>
              <w:t>Core™i5-6500</w:t>
            </w:r>
            <w:proofErr w:type="spellEnd"/>
            <w:r>
              <w:rPr>
                <w:rFonts w:ascii="Arial" w:eastAsia="Calibri" w:hAnsi="Arial" w:cs="Arial"/>
                <w:bCs/>
              </w:rPr>
              <w:t xml:space="preserve"> (</w:t>
            </w:r>
            <w:proofErr w:type="spellStart"/>
            <w:r>
              <w:rPr>
                <w:rFonts w:ascii="Arial" w:eastAsia="Calibri" w:hAnsi="Arial" w:cs="Arial"/>
                <w:bCs/>
              </w:rPr>
              <w:t>Quad</w:t>
            </w:r>
            <w:proofErr w:type="spellEnd"/>
            <w:r>
              <w:rPr>
                <w:rFonts w:ascii="Arial" w:eastAsia="Calibri" w:hAnsi="Arial" w:cs="Arial"/>
                <w:bCs/>
              </w:rPr>
              <w:t xml:space="preserve"> </w:t>
            </w:r>
            <w:proofErr w:type="spellStart"/>
            <w:r>
              <w:rPr>
                <w:rFonts w:ascii="Arial" w:eastAsia="Calibri" w:hAnsi="Arial" w:cs="Arial"/>
                <w:bCs/>
              </w:rPr>
              <w:t>Core</w:t>
            </w:r>
            <w:proofErr w:type="spellEnd"/>
            <w:r>
              <w:rPr>
                <w:rFonts w:ascii="Arial" w:eastAsia="Calibri" w:hAnsi="Arial" w:cs="Arial"/>
                <w:bCs/>
              </w:rPr>
              <w:t xml:space="preserve">, </w:t>
            </w:r>
            <w:proofErr w:type="spellStart"/>
            <w:r>
              <w:rPr>
                <w:rFonts w:ascii="Arial" w:eastAsia="Calibri" w:hAnsi="Arial" w:cs="Arial"/>
                <w:bCs/>
              </w:rPr>
              <w:t>6MB</w:t>
            </w:r>
            <w:proofErr w:type="spellEnd"/>
            <w:r>
              <w:rPr>
                <w:rFonts w:ascii="Arial" w:eastAsia="Calibri" w:hAnsi="Arial" w:cs="Arial"/>
                <w:bCs/>
              </w:rPr>
              <w:t xml:space="preserve">, </w:t>
            </w:r>
            <w:proofErr w:type="spellStart"/>
            <w:r>
              <w:rPr>
                <w:rFonts w:ascii="Arial" w:eastAsia="Calibri" w:hAnsi="Arial" w:cs="Arial"/>
                <w:bCs/>
              </w:rPr>
              <w:t>4T</w:t>
            </w:r>
            <w:proofErr w:type="spellEnd"/>
            <w:r>
              <w:rPr>
                <w:rFonts w:ascii="Arial" w:eastAsia="Calibri" w:hAnsi="Arial" w:cs="Arial"/>
                <w:bCs/>
              </w:rPr>
              <w:t xml:space="preserve">, </w:t>
            </w:r>
            <w:proofErr w:type="spellStart"/>
            <w:r>
              <w:rPr>
                <w:rFonts w:ascii="Arial" w:eastAsia="Calibri" w:hAnsi="Arial" w:cs="Arial"/>
                <w:bCs/>
              </w:rPr>
              <w:t>3.2GHz</w:t>
            </w:r>
            <w:proofErr w:type="spellEnd"/>
            <w:r>
              <w:rPr>
                <w:rFonts w:ascii="Arial" w:eastAsia="Calibri" w:hAnsi="Arial" w:cs="Arial"/>
                <w:bCs/>
              </w:rPr>
              <w:t>)</w:t>
            </w:r>
            <w:r>
              <w:rPr>
                <w:rFonts w:ascii="Arial" w:eastAsia="Calibri" w:hAnsi="Arial" w:cs="Arial"/>
                <w:bCs/>
              </w:rPr>
              <w:br/>
              <w:t>8 GB RAM</w:t>
            </w:r>
            <w:r>
              <w:rPr>
                <w:rFonts w:ascii="Arial" w:eastAsia="Calibri" w:hAnsi="Arial" w:cs="Arial"/>
                <w:bCs/>
              </w:rPr>
              <w:br/>
            </w:r>
            <w:proofErr w:type="spellStart"/>
            <w:r>
              <w:rPr>
                <w:rFonts w:ascii="Arial" w:eastAsia="Calibri" w:hAnsi="Arial" w:cs="Arial"/>
                <w:bCs/>
              </w:rPr>
              <w:t>500GB</w:t>
            </w:r>
            <w:proofErr w:type="spellEnd"/>
            <w:r>
              <w:rPr>
                <w:rFonts w:ascii="Arial" w:eastAsia="Calibri" w:hAnsi="Arial" w:cs="Arial"/>
                <w:bCs/>
              </w:rPr>
              <w:t xml:space="preserve"> 7200 </w:t>
            </w:r>
            <w:proofErr w:type="spellStart"/>
            <w:r>
              <w:rPr>
                <w:rFonts w:ascii="Arial" w:eastAsia="Calibri" w:hAnsi="Arial" w:cs="Arial"/>
                <w:bCs/>
              </w:rPr>
              <w:t>rpm</w:t>
            </w:r>
            <w:proofErr w:type="spellEnd"/>
            <w:r>
              <w:rPr>
                <w:rFonts w:ascii="Arial" w:eastAsia="Calibri" w:hAnsi="Arial" w:cs="Arial"/>
                <w:bCs/>
              </w:rPr>
              <w:t xml:space="preserve"> / </w:t>
            </w:r>
            <w:proofErr w:type="spellStart"/>
            <w:r>
              <w:rPr>
                <w:rFonts w:ascii="Arial" w:eastAsia="Calibri" w:hAnsi="Arial" w:cs="Arial"/>
                <w:bCs/>
              </w:rPr>
              <w:t>SATA</w:t>
            </w:r>
            <w:proofErr w:type="spellEnd"/>
            <w:r>
              <w:rPr>
                <w:rFonts w:ascii="Arial" w:eastAsia="Calibri" w:hAnsi="Arial" w:cs="Arial"/>
                <w:bCs/>
              </w:rPr>
              <w:t xml:space="preserve"> III / vestavěná </w:t>
            </w:r>
            <w:proofErr w:type="spellStart"/>
            <w:r>
              <w:rPr>
                <w:rFonts w:ascii="Arial" w:eastAsia="Calibri" w:hAnsi="Arial" w:cs="Arial"/>
                <w:bCs/>
              </w:rPr>
              <w:t>cache</w:t>
            </w:r>
            <w:proofErr w:type="spellEnd"/>
            <w:r>
              <w:rPr>
                <w:rFonts w:ascii="Arial" w:eastAsia="Calibri" w:hAnsi="Arial" w:cs="Arial"/>
                <w:bCs/>
              </w:rPr>
              <w:t xml:space="preserve"> min. </w:t>
            </w:r>
            <w:proofErr w:type="spellStart"/>
            <w:r>
              <w:rPr>
                <w:rFonts w:ascii="Arial" w:eastAsia="Calibri" w:hAnsi="Arial" w:cs="Arial"/>
                <w:bCs/>
              </w:rPr>
              <w:t>8MB</w:t>
            </w:r>
            <w:proofErr w:type="spellEnd"/>
          </w:p>
        </w:tc>
      </w:tr>
      <w:tr w:rsidR="00F83E4F" w14:paraId="2C653952" w14:textId="77777777" w:rsidTr="005A6448">
        <w:trPr>
          <w:trHeight w:val="64"/>
        </w:trPr>
        <w:tc>
          <w:tcPr>
            <w:tcW w:w="32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39D17" w14:textId="77777777" w:rsidR="00F83E4F" w:rsidRDefault="00F83E4F" w:rsidP="005A6448">
            <w:pPr>
              <w:spacing w:before="120" w:after="120"/>
              <w:rPr>
                <w:rFonts w:ascii="Arial" w:eastAsia="Calibri" w:hAnsi="Arial" w:cs="Arial"/>
              </w:rPr>
            </w:pPr>
            <w:r>
              <w:rPr>
                <w:rFonts w:ascii="Arial" w:eastAsia="Calibri" w:hAnsi="Arial" w:cs="Arial"/>
              </w:rPr>
              <w:t>Monitor</w:t>
            </w:r>
          </w:p>
        </w:tc>
        <w:tc>
          <w:tcPr>
            <w:tcW w:w="6125" w:type="dxa"/>
            <w:tcBorders>
              <w:top w:val="single" w:sz="4" w:space="0" w:color="auto"/>
              <w:left w:val="nil"/>
              <w:bottom w:val="single" w:sz="4" w:space="0" w:color="auto"/>
              <w:right w:val="single" w:sz="4" w:space="0" w:color="auto"/>
            </w:tcBorders>
            <w:shd w:val="clear" w:color="auto" w:fill="FFFFFF"/>
            <w:vAlign w:val="center"/>
            <w:hideMark/>
          </w:tcPr>
          <w:p w14:paraId="183E62E9" w14:textId="77777777" w:rsidR="00F83E4F" w:rsidRDefault="00F83E4F" w:rsidP="005A6448">
            <w:pPr>
              <w:spacing w:before="120" w:after="120"/>
              <w:rPr>
                <w:rFonts w:ascii="Arial" w:eastAsia="Calibri" w:hAnsi="Arial" w:cs="Arial"/>
                <w:bCs/>
              </w:rPr>
            </w:pPr>
            <w:r>
              <w:rPr>
                <w:rFonts w:ascii="Arial" w:eastAsia="Calibri" w:hAnsi="Arial" w:cs="Arial"/>
                <w:bCs/>
              </w:rPr>
              <w:t>23“</w:t>
            </w:r>
          </w:p>
        </w:tc>
      </w:tr>
      <w:tr w:rsidR="00F83E4F" w14:paraId="32518F73" w14:textId="77777777" w:rsidTr="005A6448">
        <w:trPr>
          <w:trHeight w:val="64"/>
        </w:trPr>
        <w:tc>
          <w:tcPr>
            <w:tcW w:w="32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54CCDD" w14:textId="77777777" w:rsidR="00F83E4F" w:rsidRDefault="00F83E4F" w:rsidP="005A6448">
            <w:pPr>
              <w:spacing w:before="120" w:after="120"/>
              <w:rPr>
                <w:rFonts w:ascii="Arial" w:eastAsia="Calibri" w:hAnsi="Arial" w:cs="Arial"/>
              </w:rPr>
            </w:pPr>
            <w:r>
              <w:rPr>
                <w:rFonts w:ascii="Arial" w:eastAsia="Calibri" w:hAnsi="Arial" w:cs="Arial"/>
              </w:rPr>
              <w:t>Síťové prostředí</w:t>
            </w:r>
          </w:p>
        </w:tc>
        <w:tc>
          <w:tcPr>
            <w:tcW w:w="6125" w:type="dxa"/>
            <w:tcBorders>
              <w:top w:val="single" w:sz="4" w:space="0" w:color="auto"/>
              <w:left w:val="nil"/>
              <w:bottom w:val="single" w:sz="4" w:space="0" w:color="auto"/>
              <w:right w:val="single" w:sz="4" w:space="0" w:color="auto"/>
            </w:tcBorders>
            <w:shd w:val="clear" w:color="auto" w:fill="FFFFFF"/>
            <w:vAlign w:val="center"/>
            <w:hideMark/>
          </w:tcPr>
          <w:p w14:paraId="4A441E77" w14:textId="77777777" w:rsidR="00F83E4F" w:rsidRDefault="00F83E4F" w:rsidP="005A6448">
            <w:pPr>
              <w:spacing w:before="120" w:after="120"/>
              <w:rPr>
                <w:rFonts w:ascii="Arial" w:eastAsia="Calibri" w:hAnsi="Arial" w:cs="Arial"/>
                <w:bCs/>
              </w:rPr>
            </w:pPr>
            <w:r>
              <w:rPr>
                <w:rFonts w:ascii="Arial" w:eastAsia="Calibri" w:hAnsi="Arial" w:cs="Arial"/>
                <w:bCs/>
              </w:rPr>
              <w:t xml:space="preserve">LAN </w:t>
            </w:r>
            <w:proofErr w:type="spellStart"/>
            <w:r>
              <w:rPr>
                <w:rFonts w:ascii="Arial" w:eastAsia="Calibri" w:hAnsi="Arial" w:cs="Arial"/>
                <w:bCs/>
              </w:rPr>
              <w:t>RJ45</w:t>
            </w:r>
            <w:proofErr w:type="spellEnd"/>
            <w:r>
              <w:rPr>
                <w:rFonts w:ascii="Arial" w:eastAsia="Calibri" w:hAnsi="Arial" w:cs="Arial"/>
                <w:bCs/>
              </w:rPr>
              <w:t xml:space="preserve">, </w:t>
            </w:r>
            <w:proofErr w:type="spellStart"/>
            <w:r>
              <w:rPr>
                <w:rFonts w:ascii="Arial" w:eastAsia="Calibri" w:hAnsi="Arial" w:cs="Arial"/>
                <w:bCs/>
              </w:rPr>
              <w:t>802.1x</w:t>
            </w:r>
            <w:proofErr w:type="spellEnd"/>
          </w:p>
        </w:tc>
      </w:tr>
    </w:tbl>
    <w:p w14:paraId="7DF90EE8" w14:textId="77777777" w:rsidR="00F83E4F" w:rsidRDefault="00F83E4F" w:rsidP="00F83E4F">
      <w:pPr>
        <w:spacing w:line="276" w:lineRule="auto"/>
        <w:outlineLvl w:val="0"/>
        <w:rPr>
          <w:rFonts w:ascii="Arial" w:eastAsia="Courier New" w:hAnsi="Arial" w:cs="Arial"/>
          <w:b/>
          <w:u w:color="000000"/>
        </w:rPr>
      </w:pPr>
    </w:p>
    <w:p w14:paraId="56BDDC35" w14:textId="77777777" w:rsidR="00F83E4F" w:rsidRDefault="00F83E4F" w:rsidP="0078606C">
      <w:pPr>
        <w:pStyle w:val="Odstavecseseznamem"/>
        <w:numPr>
          <w:ilvl w:val="0"/>
          <w:numId w:val="82"/>
        </w:numPr>
        <w:spacing w:before="120" w:after="120" w:line="276" w:lineRule="auto"/>
        <w:ind w:left="426" w:hanging="426"/>
        <w:outlineLvl w:val="0"/>
        <w:rPr>
          <w:rFonts w:ascii="Arial" w:hAnsi="Arial" w:cs="Arial"/>
          <w:b/>
        </w:rPr>
      </w:pPr>
      <w:bookmarkStart w:id="145" w:name="_Toc77846495"/>
      <w:bookmarkStart w:id="146" w:name="_Toc108778883"/>
      <w:r>
        <w:rPr>
          <w:rFonts w:ascii="Arial" w:hAnsi="Arial" w:cs="Arial"/>
          <w:b/>
        </w:rPr>
        <w:t xml:space="preserve">Popis propojovacího SW do prostředí </w:t>
      </w:r>
      <w:proofErr w:type="spellStart"/>
      <w:r>
        <w:rPr>
          <w:rFonts w:ascii="Arial" w:hAnsi="Arial" w:cs="Arial"/>
          <w:b/>
        </w:rPr>
        <w:t>IS</w:t>
      </w:r>
      <w:proofErr w:type="spellEnd"/>
      <w:r>
        <w:rPr>
          <w:rFonts w:ascii="Arial" w:hAnsi="Arial" w:cs="Arial"/>
          <w:b/>
        </w:rPr>
        <w:t xml:space="preserve"> VZP ČR</w:t>
      </w:r>
      <w:bookmarkEnd w:id="145"/>
      <w:bookmarkEnd w:id="146"/>
    </w:p>
    <w:p w14:paraId="4CB5B5E5" w14:textId="77777777" w:rsidR="00F83E4F" w:rsidRDefault="00F83E4F" w:rsidP="00F83E4F">
      <w:pPr>
        <w:spacing w:line="276" w:lineRule="auto"/>
        <w:outlineLvl w:val="0"/>
        <w:rPr>
          <w:rFonts w:ascii="Arial" w:hAnsi="Arial" w:cs="Arial"/>
          <w:b/>
          <w:i/>
          <w:color w:val="FF0000"/>
        </w:rPr>
      </w:pPr>
    </w:p>
    <w:p w14:paraId="720FE775" w14:textId="77777777" w:rsidR="00F83E4F" w:rsidRDefault="00F83E4F" w:rsidP="0078606C">
      <w:pPr>
        <w:pStyle w:val="Odstavecseseznamem"/>
        <w:numPr>
          <w:ilvl w:val="1"/>
          <w:numId w:val="94"/>
        </w:numPr>
        <w:ind w:left="851" w:hanging="425"/>
        <w:jc w:val="both"/>
        <w:rPr>
          <w:rFonts w:ascii="Arial" w:hAnsi="Arial" w:cs="Arial"/>
          <w:b/>
          <w:color w:val="000000"/>
        </w:rPr>
      </w:pPr>
      <w:r>
        <w:rPr>
          <w:rFonts w:ascii="Arial" w:hAnsi="Arial" w:cs="Arial"/>
          <w:b/>
        </w:rPr>
        <w:t xml:space="preserve">Základní parametry propojovacího SW </w:t>
      </w:r>
    </w:p>
    <w:p w14:paraId="672F6877" w14:textId="77777777" w:rsidR="00F83E4F" w:rsidRDefault="00F83E4F" w:rsidP="00F83E4F">
      <w:pPr>
        <w:pStyle w:val="Odstavecseseznamem"/>
        <w:jc w:val="both"/>
        <w:rPr>
          <w:rFonts w:ascii="Arial" w:hAnsi="Arial" w:cs="Arial"/>
          <w:b/>
          <w:sz w:val="16"/>
          <w:szCs w:val="16"/>
        </w:rPr>
      </w:pPr>
    </w:p>
    <w:p w14:paraId="20C78BE7"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vlastní skenování a optimalizace skenování;</w:t>
      </w:r>
    </w:p>
    <w:p w14:paraId="224EDB43"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 xml:space="preserve">vytěžování čárových </w:t>
      </w:r>
      <w:proofErr w:type="gramStart"/>
      <w:r>
        <w:rPr>
          <w:rFonts w:ascii="Arial" w:hAnsi="Arial" w:cs="Arial"/>
        </w:rPr>
        <w:t>kódů - ID</w:t>
      </w:r>
      <w:proofErr w:type="gramEnd"/>
      <w:r>
        <w:rPr>
          <w:rFonts w:ascii="Arial" w:hAnsi="Arial" w:cs="Arial"/>
        </w:rPr>
        <w:t xml:space="preserve"> dokumentu. (Před skenováním pracovníci VZP ČR zaevidují papírové dokumenty nalepením štítku s čárovým kódem, který slouží současně jako ID dokumentu. Dokumenty se skenují v dávkách po max. 80 listech;</w:t>
      </w:r>
    </w:p>
    <w:p w14:paraId="463E519C"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pojmenování naskenovaného image podle ID dokumentu;</w:t>
      </w:r>
    </w:p>
    <w:p w14:paraId="5FCDB752"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 xml:space="preserve">vyplnění příslušných </w:t>
      </w:r>
      <w:proofErr w:type="spellStart"/>
      <w:r>
        <w:rPr>
          <w:rFonts w:ascii="Arial" w:hAnsi="Arial" w:cs="Arial"/>
        </w:rPr>
        <w:t>metadat</w:t>
      </w:r>
      <w:proofErr w:type="spellEnd"/>
      <w:r>
        <w:rPr>
          <w:rFonts w:ascii="Arial" w:hAnsi="Arial" w:cs="Arial"/>
        </w:rPr>
        <w:t xml:space="preserve"> operátorem; </w:t>
      </w:r>
    </w:p>
    <w:p w14:paraId="71FEA2F9"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 xml:space="preserve">vedení evidence archivačních krabic a jejich </w:t>
      </w:r>
      <w:proofErr w:type="gramStart"/>
      <w:r>
        <w:rPr>
          <w:rFonts w:ascii="Arial" w:hAnsi="Arial" w:cs="Arial"/>
        </w:rPr>
        <w:t>obsahu - podrobnosti</w:t>
      </w:r>
      <w:proofErr w:type="gramEnd"/>
      <w:r>
        <w:rPr>
          <w:rFonts w:ascii="Arial" w:hAnsi="Arial" w:cs="Arial"/>
        </w:rPr>
        <w:t xml:space="preserve"> k vedení evidence krabic v bodě 5.1.1. této Přílohy č. 1. </w:t>
      </w:r>
    </w:p>
    <w:p w14:paraId="50BF10A9" w14:textId="77777777" w:rsidR="00F83E4F" w:rsidRDefault="00F83E4F" w:rsidP="00F83E4F">
      <w:pPr>
        <w:spacing w:before="120" w:after="120" w:line="276" w:lineRule="auto"/>
        <w:ind w:left="850"/>
        <w:jc w:val="both"/>
        <w:rPr>
          <w:rFonts w:ascii="Arial" w:hAnsi="Arial" w:cs="Arial"/>
        </w:rPr>
      </w:pPr>
      <w:r>
        <w:rPr>
          <w:rFonts w:ascii="Arial" w:hAnsi="Arial" w:cs="Arial"/>
        </w:rPr>
        <w:t>Po oskenování jsou papírové dokumenty vkládány do archivačních krabic cca po 2500 listech. Skutečný počet dokumentů v archivační krabici může být menší či větší dle rozhodnutí operátora;</w:t>
      </w:r>
    </w:p>
    <w:p w14:paraId="4CEEF3F1"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odesílání naskenovaných elektronických obrazů dokumentů do aplikace elektronické spisové služby, dále jen „</w:t>
      </w:r>
      <w:proofErr w:type="spellStart"/>
      <w:r>
        <w:rPr>
          <w:rFonts w:ascii="Arial" w:hAnsi="Arial" w:cs="Arial"/>
        </w:rPr>
        <w:t>ESSS</w:t>
      </w:r>
      <w:proofErr w:type="spellEnd"/>
      <w:r>
        <w:rPr>
          <w:rFonts w:ascii="Arial" w:hAnsi="Arial" w:cs="Arial"/>
        </w:rPr>
        <w:t xml:space="preserve">“ (aplikace e-spis od </w:t>
      </w:r>
      <w:proofErr w:type="spellStart"/>
      <w:r>
        <w:rPr>
          <w:rFonts w:ascii="Arial" w:hAnsi="Arial" w:cs="Arial"/>
        </w:rPr>
        <w:t>ICZ</w:t>
      </w:r>
      <w:proofErr w:type="spellEnd"/>
      <w:r>
        <w:rPr>
          <w:rFonts w:ascii="Arial" w:hAnsi="Arial" w:cs="Arial"/>
        </w:rPr>
        <w:t xml:space="preserve"> a.s.). </w:t>
      </w:r>
    </w:p>
    <w:p w14:paraId="06114882" w14:textId="77777777" w:rsidR="00F83E4F" w:rsidRDefault="00F83E4F" w:rsidP="00F83E4F">
      <w:pPr>
        <w:pStyle w:val="Odstavecseseznamem"/>
        <w:spacing w:before="120" w:after="120" w:line="276" w:lineRule="auto"/>
        <w:ind w:left="850"/>
        <w:jc w:val="both"/>
        <w:rPr>
          <w:rFonts w:ascii="Arial" w:hAnsi="Arial" w:cs="Arial"/>
        </w:rPr>
      </w:pPr>
      <w:r>
        <w:rPr>
          <w:rFonts w:ascii="Arial" w:hAnsi="Arial" w:cs="Arial"/>
        </w:rPr>
        <w:t xml:space="preserve">Odesílání naskenovaných elektronických obrazů dokumentů do </w:t>
      </w:r>
      <w:proofErr w:type="spellStart"/>
      <w:r>
        <w:rPr>
          <w:rFonts w:ascii="Arial" w:hAnsi="Arial" w:cs="Arial"/>
        </w:rPr>
        <w:t>ESSS</w:t>
      </w:r>
      <w:proofErr w:type="spellEnd"/>
      <w:r>
        <w:rPr>
          <w:rFonts w:ascii="Arial" w:hAnsi="Arial" w:cs="Arial"/>
        </w:rPr>
        <w:t xml:space="preserve"> probíhá dle volby operátora automaticky po naskenování dávky dokumentů (dávkou se rozumí min. 1 a max. 80 dokumentů) nebo na jeho vyžádání označené dávky naskenovaných dokumentů;</w:t>
      </w:r>
    </w:p>
    <w:p w14:paraId="6017628A"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odesílání informací obsahu jednotlivých archivačních krabic do aplikace pro evidenci dokumentů v listinných spisovnách, dále jen „</w:t>
      </w:r>
      <w:proofErr w:type="spellStart"/>
      <w:r>
        <w:rPr>
          <w:rFonts w:ascii="Arial" w:hAnsi="Arial" w:cs="Arial"/>
        </w:rPr>
        <w:t>WISPI</w:t>
      </w:r>
      <w:proofErr w:type="spellEnd"/>
      <w:r>
        <w:rPr>
          <w:rFonts w:ascii="Arial" w:hAnsi="Arial" w:cs="Arial"/>
        </w:rPr>
        <w:t xml:space="preserve">“ (aplikace </w:t>
      </w:r>
      <w:proofErr w:type="spellStart"/>
      <w:r>
        <w:rPr>
          <w:rFonts w:ascii="Arial" w:hAnsi="Arial" w:cs="Arial"/>
        </w:rPr>
        <w:t>WISPI</w:t>
      </w:r>
      <w:proofErr w:type="spellEnd"/>
      <w:r>
        <w:rPr>
          <w:rFonts w:ascii="Arial" w:hAnsi="Arial" w:cs="Arial"/>
        </w:rPr>
        <w:t xml:space="preserve"> od Bach systems s.r.o.). </w:t>
      </w:r>
    </w:p>
    <w:p w14:paraId="7C2C34A0" w14:textId="77777777" w:rsidR="00F83E4F" w:rsidRDefault="00F83E4F" w:rsidP="00F83E4F">
      <w:pPr>
        <w:pStyle w:val="Odstavecseseznamem"/>
        <w:spacing w:before="120" w:after="120" w:line="276" w:lineRule="auto"/>
        <w:ind w:left="850"/>
        <w:jc w:val="both"/>
        <w:rPr>
          <w:rFonts w:ascii="Arial" w:hAnsi="Arial" w:cs="Arial"/>
        </w:rPr>
      </w:pPr>
      <w:r>
        <w:rPr>
          <w:rFonts w:ascii="Arial" w:hAnsi="Arial" w:cs="Arial"/>
        </w:rPr>
        <w:t xml:space="preserve">Odesílání informací obsahu jednotlivých archivačních krabic do aplikace </w:t>
      </w:r>
      <w:proofErr w:type="spellStart"/>
      <w:r>
        <w:rPr>
          <w:rFonts w:ascii="Arial" w:hAnsi="Arial" w:cs="Arial"/>
        </w:rPr>
        <w:t>WISPI</w:t>
      </w:r>
      <w:proofErr w:type="spellEnd"/>
      <w:r>
        <w:rPr>
          <w:rFonts w:ascii="Arial" w:hAnsi="Arial" w:cs="Arial"/>
        </w:rPr>
        <w:t xml:space="preserve"> probíhá dle volby operátora automaticky po uzavření archivační krabice nebo na jeho vyžádání označené archivační krabice;</w:t>
      </w:r>
    </w:p>
    <w:p w14:paraId="46EBDEED" w14:textId="77777777" w:rsidR="00F83E4F" w:rsidRDefault="00F83E4F" w:rsidP="0078606C">
      <w:pPr>
        <w:pStyle w:val="Odstavecseseznamem"/>
        <w:numPr>
          <w:ilvl w:val="1"/>
          <w:numId w:val="83"/>
        </w:numPr>
        <w:spacing w:before="120" w:after="120" w:line="276" w:lineRule="auto"/>
        <w:ind w:left="850" w:hanging="425"/>
        <w:contextualSpacing w:val="0"/>
        <w:jc w:val="both"/>
        <w:rPr>
          <w:rFonts w:ascii="Arial" w:hAnsi="Arial" w:cs="Arial"/>
        </w:rPr>
      </w:pPr>
      <w:proofErr w:type="spellStart"/>
      <w:r>
        <w:rPr>
          <w:rFonts w:ascii="Arial" w:hAnsi="Arial" w:cs="Arial"/>
        </w:rPr>
        <w:t>žurnálování</w:t>
      </w:r>
      <w:proofErr w:type="spellEnd"/>
      <w:r>
        <w:rPr>
          <w:rFonts w:ascii="Arial" w:hAnsi="Arial" w:cs="Arial"/>
        </w:rPr>
        <w:t xml:space="preserve"> veškerých operací;</w:t>
      </w:r>
    </w:p>
    <w:p w14:paraId="61D40D3A" w14:textId="77777777" w:rsidR="00F83E4F" w:rsidRDefault="00F83E4F" w:rsidP="0078606C">
      <w:pPr>
        <w:pStyle w:val="Odstavecseseznamem"/>
        <w:numPr>
          <w:ilvl w:val="1"/>
          <w:numId w:val="82"/>
        </w:numPr>
        <w:spacing w:before="120" w:after="120" w:line="276" w:lineRule="auto"/>
        <w:ind w:left="850" w:hanging="425"/>
        <w:contextualSpacing w:val="0"/>
        <w:jc w:val="both"/>
        <w:rPr>
          <w:rFonts w:ascii="Arial" w:hAnsi="Arial" w:cs="Arial"/>
        </w:rPr>
      </w:pPr>
      <w:r>
        <w:rPr>
          <w:rFonts w:ascii="Arial" w:hAnsi="Arial" w:cs="Arial"/>
        </w:rPr>
        <w:t>požadované parametry na jedno pracoviště:</w:t>
      </w:r>
    </w:p>
    <w:p w14:paraId="1F0C4FD3" w14:textId="77777777" w:rsidR="00F83E4F" w:rsidRDefault="00F83E4F" w:rsidP="0078606C">
      <w:pPr>
        <w:pStyle w:val="Odstavecseseznamem"/>
        <w:numPr>
          <w:ilvl w:val="2"/>
          <w:numId w:val="84"/>
        </w:numPr>
        <w:tabs>
          <w:tab w:val="num" w:pos="2268"/>
        </w:tabs>
        <w:autoSpaceDE w:val="0"/>
        <w:autoSpaceDN w:val="0"/>
        <w:adjustRightInd w:val="0"/>
        <w:spacing w:before="120" w:after="120" w:line="276" w:lineRule="auto"/>
        <w:ind w:left="993" w:hanging="142"/>
        <w:contextualSpacing w:val="0"/>
        <w:jc w:val="both"/>
        <w:rPr>
          <w:rFonts w:ascii="Arial" w:hAnsi="Arial" w:cs="Arial"/>
        </w:rPr>
      </w:pPr>
      <w:r>
        <w:rPr>
          <w:rFonts w:ascii="Arial" w:hAnsi="Arial" w:cs="Arial"/>
        </w:rPr>
        <w:t>skenování do objemu 10.000 listů za měsíc s možností případného navýšení;</w:t>
      </w:r>
    </w:p>
    <w:p w14:paraId="365F1EC1" w14:textId="77777777" w:rsidR="00F83E4F" w:rsidRDefault="00F83E4F" w:rsidP="0078606C">
      <w:pPr>
        <w:pStyle w:val="Odstavecseseznamem"/>
        <w:numPr>
          <w:ilvl w:val="2"/>
          <w:numId w:val="84"/>
        </w:numPr>
        <w:tabs>
          <w:tab w:val="num" w:pos="2268"/>
        </w:tabs>
        <w:autoSpaceDE w:val="0"/>
        <w:autoSpaceDN w:val="0"/>
        <w:adjustRightInd w:val="0"/>
        <w:spacing w:before="120" w:after="120" w:line="276" w:lineRule="auto"/>
        <w:ind w:left="993" w:hanging="142"/>
        <w:contextualSpacing w:val="0"/>
        <w:jc w:val="both"/>
        <w:rPr>
          <w:rFonts w:ascii="Arial" w:hAnsi="Arial" w:cs="Arial"/>
        </w:rPr>
      </w:pPr>
      <w:r>
        <w:rPr>
          <w:rFonts w:ascii="Arial" w:hAnsi="Arial" w:cs="Arial"/>
        </w:rPr>
        <w:t>4 operátoři; současně pracuje jeden operátor.</w:t>
      </w:r>
    </w:p>
    <w:p w14:paraId="7A2BA86D" w14:textId="77777777" w:rsidR="00F83E4F" w:rsidRDefault="00F83E4F" w:rsidP="00F83E4F">
      <w:pPr>
        <w:pStyle w:val="Odstavecseseznamem"/>
        <w:ind w:left="1440"/>
        <w:rPr>
          <w:rFonts w:ascii="Arial" w:hAnsi="Arial" w:cs="Arial"/>
          <w:sz w:val="16"/>
          <w:szCs w:val="16"/>
        </w:rPr>
      </w:pPr>
    </w:p>
    <w:p w14:paraId="77E96763" w14:textId="77777777" w:rsidR="00F83E4F" w:rsidRDefault="00F83E4F" w:rsidP="0078606C">
      <w:pPr>
        <w:pStyle w:val="Odstavecseseznamem"/>
        <w:numPr>
          <w:ilvl w:val="2"/>
          <w:numId w:val="94"/>
        </w:numPr>
        <w:jc w:val="both"/>
        <w:rPr>
          <w:rFonts w:ascii="Arial" w:hAnsi="Arial" w:cs="Arial"/>
          <w:b/>
        </w:rPr>
      </w:pPr>
      <w:r>
        <w:rPr>
          <w:rFonts w:ascii="Arial" w:hAnsi="Arial" w:cs="Arial"/>
          <w:b/>
        </w:rPr>
        <w:t>Vedení evidence archivačních krabic a jejich obsahu:</w:t>
      </w:r>
    </w:p>
    <w:p w14:paraId="503042AA" w14:textId="77777777" w:rsidR="00F83E4F" w:rsidRDefault="00F83E4F" w:rsidP="00F83E4F">
      <w:pPr>
        <w:pStyle w:val="Odstavecseseznamem"/>
        <w:jc w:val="both"/>
        <w:rPr>
          <w:rFonts w:ascii="Arial" w:hAnsi="Arial" w:cs="Arial"/>
          <w:b/>
          <w:sz w:val="16"/>
          <w:szCs w:val="16"/>
        </w:rPr>
      </w:pPr>
    </w:p>
    <w:p w14:paraId="667A5DC8" w14:textId="77777777" w:rsidR="00F83E4F" w:rsidRDefault="00F83E4F" w:rsidP="0078606C">
      <w:pPr>
        <w:pStyle w:val="Odstavecseseznamem"/>
        <w:numPr>
          <w:ilvl w:val="0"/>
          <w:numId w:val="97"/>
        </w:numPr>
        <w:autoSpaceDE w:val="0"/>
        <w:autoSpaceDN w:val="0"/>
        <w:adjustRightInd w:val="0"/>
        <w:spacing w:before="120" w:after="120" w:line="276" w:lineRule="auto"/>
        <w:ind w:left="850" w:hanging="425"/>
        <w:contextualSpacing w:val="0"/>
        <w:jc w:val="both"/>
        <w:rPr>
          <w:rFonts w:ascii="Arial" w:hAnsi="Arial" w:cs="Arial"/>
          <w:b/>
        </w:rPr>
      </w:pPr>
      <w:r>
        <w:rPr>
          <w:rFonts w:ascii="Arial" w:hAnsi="Arial" w:cs="Arial"/>
          <w:b/>
        </w:rPr>
        <w:t>zaevidování identifikátoru nové archivační krabice</w:t>
      </w:r>
    </w:p>
    <w:p w14:paraId="7F6C9C51" w14:textId="77777777" w:rsidR="00F83E4F" w:rsidRDefault="00F83E4F" w:rsidP="0078606C">
      <w:pPr>
        <w:pStyle w:val="Odstavecseseznamem"/>
        <w:numPr>
          <w:ilvl w:val="0"/>
          <w:numId w:val="86"/>
        </w:numPr>
        <w:tabs>
          <w:tab w:val="left" w:pos="1134"/>
          <w:tab w:val="num" w:pos="3372"/>
        </w:tabs>
        <w:autoSpaceDE w:val="0"/>
        <w:autoSpaceDN w:val="0"/>
        <w:adjustRightInd w:val="0"/>
        <w:spacing w:before="120" w:after="120" w:line="276" w:lineRule="auto"/>
        <w:ind w:left="993" w:hanging="142"/>
        <w:contextualSpacing w:val="0"/>
        <w:jc w:val="both"/>
        <w:rPr>
          <w:rFonts w:ascii="Arial" w:hAnsi="Arial" w:cs="Arial"/>
        </w:rPr>
      </w:pPr>
      <w:r>
        <w:rPr>
          <w:rFonts w:ascii="Arial" w:hAnsi="Arial" w:cs="Arial"/>
        </w:rPr>
        <w:t>automaticky pomocí čtečky čárových kódů zadat ID archivační krabice, do které se budou naskenované dokumenty ukládat.</w:t>
      </w:r>
    </w:p>
    <w:p w14:paraId="04B5C764" w14:textId="77777777" w:rsidR="00F83E4F" w:rsidRDefault="00F83E4F" w:rsidP="00F83E4F">
      <w:pPr>
        <w:pStyle w:val="Odstavecseseznamem"/>
        <w:autoSpaceDE w:val="0"/>
        <w:autoSpaceDN w:val="0"/>
        <w:adjustRightInd w:val="0"/>
        <w:spacing w:before="120" w:after="120" w:line="276" w:lineRule="auto"/>
        <w:ind w:left="850" w:hanging="425"/>
        <w:jc w:val="both"/>
        <w:rPr>
          <w:rFonts w:ascii="Arial" w:hAnsi="Arial" w:cs="Arial"/>
        </w:rPr>
      </w:pPr>
    </w:p>
    <w:p w14:paraId="4CAEF376" w14:textId="77777777" w:rsidR="00F83E4F" w:rsidRDefault="00F83E4F" w:rsidP="0078606C">
      <w:pPr>
        <w:pStyle w:val="Odstavecseseznamem"/>
        <w:numPr>
          <w:ilvl w:val="0"/>
          <w:numId w:val="97"/>
        </w:numPr>
        <w:autoSpaceDE w:val="0"/>
        <w:autoSpaceDN w:val="0"/>
        <w:adjustRightInd w:val="0"/>
        <w:spacing w:before="120" w:after="120" w:line="276" w:lineRule="auto"/>
        <w:ind w:left="850" w:hanging="425"/>
        <w:contextualSpacing w:val="0"/>
        <w:jc w:val="both"/>
        <w:rPr>
          <w:rFonts w:ascii="Arial" w:hAnsi="Arial" w:cs="Arial"/>
          <w:b/>
        </w:rPr>
      </w:pPr>
      <w:r>
        <w:rPr>
          <w:rFonts w:ascii="Arial" w:hAnsi="Arial" w:cs="Arial"/>
        </w:rPr>
        <w:t>„</w:t>
      </w:r>
      <w:r>
        <w:rPr>
          <w:rFonts w:ascii="Arial" w:hAnsi="Arial" w:cs="Arial"/>
          <w:b/>
        </w:rPr>
        <w:t>plnění“ archivační krabice</w:t>
      </w:r>
    </w:p>
    <w:p w14:paraId="6EBECF2E" w14:textId="77777777" w:rsidR="00F83E4F" w:rsidRDefault="00F83E4F" w:rsidP="0078606C">
      <w:pPr>
        <w:pStyle w:val="Odstavecseseznamem"/>
        <w:numPr>
          <w:ilvl w:val="0"/>
          <w:numId w:val="86"/>
        </w:numPr>
        <w:tabs>
          <w:tab w:val="left" w:pos="1134"/>
          <w:tab w:val="num" w:pos="3372"/>
        </w:tabs>
        <w:autoSpaceDE w:val="0"/>
        <w:autoSpaceDN w:val="0"/>
        <w:adjustRightInd w:val="0"/>
        <w:spacing w:before="120" w:after="120" w:line="276" w:lineRule="auto"/>
        <w:ind w:left="993" w:hanging="142"/>
        <w:contextualSpacing w:val="0"/>
        <w:jc w:val="both"/>
        <w:rPr>
          <w:rFonts w:ascii="Arial" w:hAnsi="Arial" w:cs="Arial"/>
        </w:rPr>
      </w:pPr>
      <w:r>
        <w:rPr>
          <w:rFonts w:ascii="Arial" w:hAnsi="Arial" w:cs="Arial"/>
        </w:rPr>
        <w:t>manuální zadaní datum podání skenované dávky operátorem (default= aktuální datum);</w:t>
      </w:r>
    </w:p>
    <w:p w14:paraId="291F0555" w14:textId="77777777" w:rsidR="00F83E4F" w:rsidRDefault="00F83E4F" w:rsidP="0078606C">
      <w:pPr>
        <w:pStyle w:val="Odstavecseseznamem"/>
        <w:numPr>
          <w:ilvl w:val="0"/>
          <w:numId w:val="86"/>
        </w:numPr>
        <w:tabs>
          <w:tab w:val="left" w:pos="1134"/>
        </w:tabs>
        <w:autoSpaceDE w:val="0"/>
        <w:autoSpaceDN w:val="0"/>
        <w:adjustRightInd w:val="0"/>
        <w:spacing w:before="120" w:after="120" w:line="276" w:lineRule="auto"/>
        <w:ind w:left="993" w:hanging="142"/>
        <w:contextualSpacing w:val="0"/>
        <w:jc w:val="both"/>
        <w:rPr>
          <w:rFonts w:ascii="Arial" w:hAnsi="Arial" w:cs="Arial"/>
        </w:rPr>
      </w:pPr>
      <w:r>
        <w:rPr>
          <w:rFonts w:ascii="Arial" w:hAnsi="Arial" w:cs="Arial"/>
        </w:rPr>
        <w:t xml:space="preserve">automatické zaevidování identifikátorů oskenovaných dokumentů k vybrané archivační krabici; </w:t>
      </w:r>
    </w:p>
    <w:p w14:paraId="261C5DD4" w14:textId="77777777" w:rsidR="00F83E4F" w:rsidRDefault="00F83E4F" w:rsidP="0078606C">
      <w:pPr>
        <w:pStyle w:val="Odstavecseseznamem"/>
        <w:numPr>
          <w:ilvl w:val="0"/>
          <w:numId w:val="86"/>
        </w:numPr>
        <w:tabs>
          <w:tab w:val="left" w:pos="1134"/>
        </w:tabs>
        <w:autoSpaceDE w:val="0"/>
        <w:autoSpaceDN w:val="0"/>
        <w:adjustRightInd w:val="0"/>
        <w:spacing w:before="120" w:after="120" w:line="276" w:lineRule="auto"/>
        <w:ind w:left="993" w:hanging="142"/>
        <w:contextualSpacing w:val="0"/>
        <w:jc w:val="both"/>
        <w:rPr>
          <w:rFonts w:ascii="Arial" w:hAnsi="Arial" w:cs="Arial"/>
        </w:rPr>
      </w:pPr>
      <w:r>
        <w:rPr>
          <w:rFonts w:ascii="Arial" w:hAnsi="Arial" w:cs="Arial"/>
        </w:rPr>
        <w:t>papírová podoba oskenovaných dokumentů je po oskenování vkládána do příslušné archivační krabice;</w:t>
      </w:r>
    </w:p>
    <w:p w14:paraId="29486097" w14:textId="135DE666" w:rsidR="00F83E4F" w:rsidRDefault="00F83E4F" w:rsidP="0078606C">
      <w:pPr>
        <w:pStyle w:val="Odstavecseseznamem"/>
        <w:numPr>
          <w:ilvl w:val="0"/>
          <w:numId w:val="86"/>
        </w:numPr>
        <w:tabs>
          <w:tab w:val="left" w:pos="1134"/>
          <w:tab w:val="num" w:pos="3372"/>
        </w:tabs>
        <w:autoSpaceDE w:val="0"/>
        <w:autoSpaceDN w:val="0"/>
        <w:adjustRightInd w:val="0"/>
        <w:spacing w:before="120" w:after="120" w:line="276" w:lineRule="auto"/>
        <w:ind w:left="993" w:hanging="142"/>
        <w:contextualSpacing w:val="0"/>
        <w:jc w:val="both"/>
        <w:rPr>
          <w:rFonts w:ascii="Arial" w:hAnsi="Arial" w:cs="Arial"/>
        </w:rPr>
      </w:pPr>
      <w:proofErr w:type="spellStart"/>
      <w:r>
        <w:rPr>
          <w:rFonts w:ascii="Arial" w:hAnsi="Arial" w:cs="Arial"/>
        </w:rPr>
        <w:t>P</w:t>
      </w:r>
      <w:r w:rsidR="006C620D">
        <w:rPr>
          <w:rFonts w:ascii="Arial" w:hAnsi="Arial" w:cs="Arial"/>
        </w:rPr>
        <w:t>DF</w:t>
      </w:r>
      <w:proofErr w:type="spellEnd"/>
      <w:r>
        <w:rPr>
          <w:rFonts w:ascii="Arial" w:hAnsi="Arial" w:cs="Arial"/>
        </w:rPr>
        <w:t xml:space="preserve"> obrazy takto zaevidovaných dokumentů jsou k dispozici pro přenos do </w:t>
      </w:r>
      <w:proofErr w:type="spellStart"/>
      <w:r>
        <w:rPr>
          <w:rFonts w:ascii="Arial" w:hAnsi="Arial" w:cs="Arial"/>
        </w:rPr>
        <w:t>ESSS</w:t>
      </w:r>
      <w:proofErr w:type="spellEnd"/>
      <w:r>
        <w:rPr>
          <w:rFonts w:ascii="Arial" w:hAnsi="Arial" w:cs="Arial"/>
        </w:rPr>
        <w:t>;</w:t>
      </w:r>
    </w:p>
    <w:p w14:paraId="58AE3AC6" w14:textId="77777777" w:rsidR="00F83E4F" w:rsidRDefault="00F83E4F" w:rsidP="0078606C">
      <w:pPr>
        <w:pStyle w:val="Odstavecseseznamem"/>
        <w:numPr>
          <w:ilvl w:val="0"/>
          <w:numId w:val="86"/>
        </w:numPr>
        <w:tabs>
          <w:tab w:val="left" w:pos="1134"/>
        </w:tabs>
        <w:autoSpaceDE w:val="0"/>
        <w:autoSpaceDN w:val="0"/>
        <w:adjustRightInd w:val="0"/>
        <w:spacing w:before="120" w:after="120" w:line="276" w:lineRule="auto"/>
        <w:ind w:left="993" w:hanging="142"/>
        <w:contextualSpacing w:val="0"/>
        <w:jc w:val="both"/>
        <w:rPr>
          <w:rFonts w:ascii="Arial" w:hAnsi="Arial" w:cs="Arial"/>
        </w:rPr>
      </w:pPr>
      <w:r>
        <w:rPr>
          <w:rFonts w:ascii="Arial" w:hAnsi="Arial" w:cs="Arial"/>
        </w:rPr>
        <w:t>může být více současně otevřených archivačních krabic. Operátor určí, ke kterému ID archivační krabice se budou automaticky přiřazovat identifikátory právě skenovaných dokumentů.</w:t>
      </w:r>
    </w:p>
    <w:p w14:paraId="2F11A76E" w14:textId="77777777" w:rsidR="00F83E4F" w:rsidRDefault="00F83E4F" w:rsidP="00F83E4F">
      <w:pPr>
        <w:pStyle w:val="Odstavecseseznamem"/>
        <w:tabs>
          <w:tab w:val="num" w:pos="3372"/>
        </w:tabs>
        <w:autoSpaceDE w:val="0"/>
        <w:autoSpaceDN w:val="0"/>
        <w:adjustRightInd w:val="0"/>
        <w:spacing w:before="120" w:after="120" w:line="276" w:lineRule="auto"/>
        <w:ind w:left="850" w:hanging="425"/>
        <w:jc w:val="both"/>
        <w:rPr>
          <w:rFonts w:ascii="Arial" w:hAnsi="Arial" w:cs="Arial"/>
        </w:rPr>
      </w:pPr>
    </w:p>
    <w:p w14:paraId="5350F735" w14:textId="77777777" w:rsidR="00F83E4F" w:rsidRDefault="00F83E4F" w:rsidP="0078606C">
      <w:pPr>
        <w:pStyle w:val="Odstavecseseznamem"/>
        <w:numPr>
          <w:ilvl w:val="0"/>
          <w:numId w:val="97"/>
        </w:numPr>
        <w:autoSpaceDE w:val="0"/>
        <w:autoSpaceDN w:val="0"/>
        <w:adjustRightInd w:val="0"/>
        <w:spacing w:before="120" w:after="120" w:line="276" w:lineRule="auto"/>
        <w:ind w:left="850" w:hanging="425"/>
        <w:contextualSpacing w:val="0"/>
        <w:jc w:val="both"/>
        <w:rPr>
          <w:rFonts w:ascii="Arial" w:hAnsi="Arial" w:cs="Arial"/>
          <w:b/>
        </w:rPr>
      </w:pPr>
      <w:r>
        <w:rPr>
          <w:rFonts w:ascii="Arial" w:hAnsi="Arial" w:cs="Arial"/>
          <w:b/>
        </w:rPr>
        <w:t>uzavírání obsahu archivačních krabice</w:t>
      </w:r>
    </w:p>
    <w:p w14:paraId="64289AB2" w14:textId="77777777" w:rsidR="00F83E4F" w:rsidRDefault="00F83E4F" w:rsidP="0078606C">
      <w:pPr>
        <w:pStyle w:val="Odstavecseseznamem"/>
        <w:numPr>
          <w:ilvl w:val="0"/>
          <w:numId w:val="86"/>
        </w:numPr>
        <w:tabs>
          <w:tab w:val="num" w:pos="993"/>
        </w:tabs>
        <w:autoSpaceDE w:val="0"/>
        <w:autoSpaceDN w:val="0"/>
        <w:adjustRightInd w:val="0"/>
        <w:spacing w:before="120" w:after="120" w:line="276" w:lineRule="auto"/>
        <w:ind w:left="993" w:hanging="142"/>
        <w:contextualSpacing w:val="0"/>
        <w:jc w:val="both"/>
        <w:rPr>
          <w:rFonts w:ascii="Arial" w:hAnsi="Arial" w:cs="Arial"/>
        </w:rPr>
      </w:pPr>
      <w:r>
        <w:rPr>
          <w:rFonts w:ascii="Arial" w:hAnsi="Arial" w:cs="Arial"/>
        </w:rPr>
        <w:t>operátor má možnost před vlastním uzavřením archivační krabice přeevidovat všechny nebo jen vybrané dokumenty do jiné archivační krabice;</w:t>
      </w:r>
    </w:p>
    <w:p w14:paraId="04C394D4" w14:textId="77777777" w:rsidR="00F83E4F" w:rsidRDefault="00F83E4F" w:rsidP="0078606C">
      <w:pPr>
        <w:pStyle w:val="Odstavecseseznamem"/>
        <w:numPr>
          <w:ilvl w:val="0"/>
          <w:numId w:val="86"/>
        </w:numPr>
        <w:tabs>
          <w:tab w:val="num" w:pos="993"/>
        </w:tabs>
        <w:autoSpaceDE w:val="0"/>
        <w:autoSpaceDN w:val="0"/>
        <w:adjustRightInd w:val="0"/>
        <w:spacing w:before="120" w:after="120" w:line="276" w:lineRule="auto"/>
        <w:ind w:left="993" w:hanging="142"/>
        <w:contextualSpacing w:val="0"/>
        <w:jc w:val="both"/>
        <w:rPr>
          <w:rFonts w:ascii="Arial" w:hAnsi="Arial" w:cs="Arial"/>
        </w:rPr>
      </w:pPr>
      <w:r>
        <w:rPr>
          <w:rFonts w:ascii="Arial" w:hAnsi="Arial" w:cs="Arial"/>
        </w:rPr>
        <w:t xml:space="preserve">při uzavírání archivačních krabic vzniká příslušná </w:t>
      </w:r>
      <w:proofErr w:type="spellStart"/>
      <w:r>
        <w:rPr>
          <w:rFonts w:ascii="Arial" w:hAnsi="Arial" w:cs="Arial"/>
        </w:rPr>
        <w:t>XML</w:t>
      </w:r>
      <w:proofErr w:type="spellEnd"/>
      <w:r>
        <w:rPr>
          <w:rFonts w:ascii="Arial" w:hAnsi="Arial" w:cs="Arial"/>
        </w:rPr>
        <w:t xml:space="preserve"> datová věta pro </w:t>
      </w:r>
      <w:proofErr w:type="spellStart"/>
      <w:r>
        <w:rPr>
          <w:rFonts w:ascii="Arial" w:hAnsi="Arial" w:cs="Arial"/>
        </w:rPr>
        <w:t>WISPI</w:t>
      </w:r>
      <w:proofErr w:type="spellEnd"/>
      <w:r>
        <w:rPr>
          <w:rFonts w:ascii="Arial" w:hAnsi="Arial" w:cs="Arial"/>
        </w:rPr>
        <w:t>.</w:t>
      </w:r>
    </w:p>
    <w:p w14:paraId="5E314DA6" w14:textId="77777777" w:rsidR="00F83E4F" w:rsidRDefault="00F83E4F" w:rsidP="00F83E4F">
      <w:pPr>
        <w:rPr>
          <w:rFonts w:ascii="Arial" w:hAnsi="Arial" w:cs="Arial"/>
          <w:sz w:val="16"/>
          <w:szCs w:val="16"/>
        </w:rPr>
      </w:pPr>
    </w:p>
    <w:p w14:paraId="247CC1D5" w14:textId="77777777" w:rsidR="00F83E4F" w:rsidRDefault="00F83E4F" w:rsidP="0078606C">
      <w:pPr>
        <w:pStyle w:val="Odstavecseseznamem"/>
        <w:numPr>
          <w:ilvl w:val="1"/>
          <w:numId w:val="94"/>
        </w:numPr>
        <w:ind w:left="567" w:hanging="567"/>
        <w:jc w:val="both"/>
        <w:rPr>
          <w:rFonts w:ascii="Arial" w:hAnsi="Arial" w:cs="Arial"/>
          <w:b/>
        </w:rPr>
      </w:pPr>
      <w:r>
        <w:rPr>
          <w:rFonts w:ascii="Arial" w:hAnsi="Arial" w:cs="Arial"/>
          <w:b/>
        </w:rPr>
        <w:t xml:space="preserve">Doplňující parametry propojovacího SW </w:t>
      </w:r>
    </w:p>
    <w:p w14:paraId="6124CAC4" w14:textId="77777777" w:rsidR="00F83E4F" w:rsidRDefault="00F83E4F" w:rsidP="00F83E4F">
      <w:pPr>
        <w:pStyle w:val="Odstavecseseznamem"/>
        <w:jc w:val="both"/>
        <w:rPr>
          <w:rFonts w:ascii="Arial" w:hAnsi="Arial" w:cs="Arial"/>
          <w:b/>
          <w:sz w:val="16"/>
          <w:szCs w:val="16"/>
        </w:rPr>
      </w:pPr>
    </w:p>
    <w:p w14:paraId="5B83987E" w14:textId="77777777" w:rsidR="00F83E4F" w:rsidRDefault="00F83E4F" w:rsidP="00F83E4F">
      <w:pPr>
        <w:jc w:val="both"/>
        <w:rPr>
          <w:rFonts w:ascii="Arial" w:hAnsi="Arial" w:cs="Arial"/>
          <w:b/>
        </w:rPr>
      </w:pPr>
      <w:r>
        <w:rPr>
          <w:rFonts w:ascii="Arial" w:hAnsi="Arial" w:cs="Arial"/>
        </w:rPr>
        <w:t>Dodaný propojovací SW dále umožňuje níže vyjmenovanou funkcionalitu</w:t>
      </w:r>
      <w:r>
        <w:rPr>
          <w:rFonts w:ascii="Arial" w:hAnsi="Arial" w:cs="Arial"/>
          <w:b/>
        </w:rPr>
        <w:t>:</w:t>
      </w:r>
    </w:p>
    <w:p w14:paraId="627E0B10" w14:textId="77777777" w:rsidR="00F83E4F" w:rsidRDefault="00F83E4F" w:rsidP="0078606C">
      <w:pPr>
        <w:pStyle w:val="Odstavecseseznamem"/>
        <w:numPr>
          <w:ilvl w:val="0"/>
          <w:numId w:val="87"/>
        </w:numPr>
        <w:tabs>
          <w:tab w:val="num" w:pos="426"/>
        </w:tabs>
        <w:spacing w:before="120" w:after="120" w:line="276" w:lineRule="auto"/>
        <w:ind w:left="426" w:hanging="426"/>
        <w:contextualSpacing w:val="0"/>
        <w:jc w:val="both"/>
        <w:rPr>
          <w:rFonts w:ascii="Arial" w:hAnsi="Arial" w:cs="Arial"/>
        </w:rPr>
      </w:pPr>
      <w:r>
        <w:rPr>
          <w:rFonts w:ascii="Arial" w:hAnsi="Arial" w:cs="Arial"/>
        </w:rPr>
        <w:t>automatické vytěžování ID dokumentu z čárového kódu na oskenovaných dokumentech, i když jsou čárové kódy umístěny na stránce pod různými úhly;</w:t>
      </w:r>
    </w:p>
    <w:p w14:paraId="187B573B" w14:textId="77777777" w:rsidR="00F83E4F" w:rsidRDefault="00F83E4F" w:rsidP="0078606C">
      <w:pPr>
        <w:pStyle w:val="Odstavecseseznamem"/>
        <w:numPr>
          <w:ilvl w:val="0"/>
          <w:numId w:val="87"/>
        </w:numPr>
        <w:tabs>
          <w:tab w:val="num" w:pos="426"/>
        </w:tabs>
        <w:spacing w:before="120" w:after="120" w:line="276" w:lineRule="auto"/>
        <w:ind w:left="851" w:hanging="851"/>
        <w:contextualSpacing w:val="0"/>
        <w:jc w:val="both"/>
        <w:rPr>
          <w:rFonts w:ascii="Arial" w:hAnsi="Arial" w:cs="Arial"/>
        </w:rPr>
      </w:pPr>
      <w:r>
        <w:rPr>
          <w:rFonts w:ascii="Arial" w:hAnsi="Arial" w:cs="Arial"/>
        </w:rPr>
        <w:t>separace dokumentů (i vícestránkových) podle nalepeného štítku čárového kódu;</w:t>
      </w:r>
    </w:p>
    <w:p w14:paraId="4ECE33EC" w14:textId="77777777" w:rsidR="00F83E4F" w:rsidRDefault="00F83E4F" w:rsidP="0078606C">
      <w:pPr>
        <w:pStyle w:val="Odstavecseseznamem"/>
        <w:numPr>
          <w:ilvl w:val="0"/>
          <w:numId w:val="87"/>
        </w:numPr>
        <w:tabs>
          <w:tab w:val="num" w:pos="426"/>
        </w:tabs>
        <w:spacing w:before="120" w:after="120" w:line="276" w:lineRule="auto"/>
        <w:ind w:left="851" w:hanging="851"/>
        <w:contextualSpacing w:val="0"/>
        <w:jc w:val="both"/>
        <w:rPr>
          <w:rFonts w:ascii="Arial" w:hAnsi="Arial" w:cs="Arial"/>
        </w:rPr>
      </w:pPr>
      <w:r>
        <w:rPr>
          <w:rFonts w:ascii="Arial" w:hAnsi="Arial" w:cs="Arial"/>
        </w:rPr>
        <w:t xml:space="preserve">možnost kontroly duplicity naskenovaných dokumentů; </w:t>
      </w:r>
    </w:p>
    <w:p w14:paraId="57AAB522" w14:textId="77777777" w:rsidR="00F83E4F" w:rsidRDefault="00F83E4F" w:rsidP="0078606C">
      <w:pPr>
        <w:pStyle w:val="Odstavecseseznamem"/>
        <w:numPr>
          <w:ilvl w:val="0"/>
          <w:numId w:val="87"/>
        </w:numPr>
        <w:tabs>
          <w:tab w:val="num" w:pos="426"/>
        </w:tabs>
        <w:spacing w:before="120" w:after="120" w:line="276" w:lineRule="auto"/>
        <w:ind w:left="851" w:hanging="851"/>
        <w:contextualSpacing w:val="0"/>
        <w:jc w:val="both"/>
        <w:rPr>
          <w:rFonts w:ascii="Arial" w:hAnsi="Arial" w:cs="Arial"/>
        </w:rPr>
      </w:pPr>
      <w:r>
        <w:rPr>
          <w:rFonts w:ascii="Arial" w:hAnsi="Arial" w:cs="Arial"/>
        </w:rPr>
        <w:t>Vytvoření a pojmenování naskenovaného obrazu dokumentu podle ID dokumentu.</w:t>
      </w:r>
    </w:p>
    <w:p w14:paraId="4AF3AF5E" w14:textId="77777777" w:rsidR="00F83E4F" w:rsidRDefault="00F83E4F" w:rsidP="0078606C">
      <w:pPr>
        <w:pStyle w:val="Odstavecseseznamem"/>
        <w:numPr>
          <w:ilvl w:val="2"/>
          <w:numId w:val="87"/>
        </w:numPr>
        <w:tabs>
          <w:tab w:val="num" w:pos="1276"/>
          <w:tab w:val="num" w:pos="1800"/>
        </w:tabs>
        <w:autoSpaceDE w:val="0"/>
        <w:autoSpaceDN w:val="0"/>
        <w:adjustRightInd w:val="0"/>
        <w:spacing w:before="120" w:after="120" w:line="276" w:lineRule="auto"/>
        <w:ind w:left="850" w:hanging="425"/>
        <w:contextualSpacing w:val="0"/>
        <w:jc w:val="both"/>
        <w:rPr>
          <w:rFonts w:ascii="Arial" w:hAnsi="Arial" w:cs="Arial"/>
        </w:rPr>
      </w:pPr>
      <w:r>
        <w:rPr>
          <w:rFonts w:ascii="Arial" w:hAnsi="Arial" w:cs="Arial"/>
        </w:rPr>
        <w:t>Formát (</w:t>
      </w:r>
      <w:proofErr w:type="spellStart"/>
      <w:r>
        <w:rPr>
          <w:rFonts w:ascii="Arial" w:hAnsi="Arial" w:cs="Arial"/>
        </w:rPr>
        <w:t>PDF</w:t>
      </w:r>
      <w:proofErr w:type="spellEnd"/>
      <w:r>
        <w:rPr>
          <w:rFonts w:ascii="Arial" w:hAnsi="Arial" w:cs="Arial"/>
        </w:rPr>
        <w:t>/A).</w:t>
      </w:r>
    </w:p>
    <w:p w14:paraId="019B9713" w14:textId="77777777" w:rsidR="00F83E4F" w:rsidRDefault="00F83E4F" w:rsidP="0078606C">
      <w:pPr>
        <w:pStyle w:val="Odstavecseseznamem"/>
        <w:numPr>
          <w:ilvl w:val="2"/>
          <w:numId w:val="87"/>
        </w:numPr>
        <w:tabs>
          <w:tab w:val="num" w:pos="1276"/>
          <w:tab w:val="num" w:pos="1800"/>
        </w:tabs>
        <w:autoSpaceDE w:val="0"/>
        <w:autoSpaceDN w:val="0"/>
        <w:adjustRightInd w:val="0"/>
        <w:spacing w:before="120" w:after="120" w:line="276" w:lineRule="auto"/>
        <w:ind w:left="850" w:hanging="425"/>
        <w:contextualSpacing w:val="0"/>
        <w:jc w:val="both"/>
        <w:rPr>
          <w:rFonts w:ascii="Arial" w:hAnsi="Arial" w:cs="Arial"/>
        </w:rPr>
      </w:pPr>
      <w:r>
        <w:rPr>
          <w:rFonts w:ascii="Arial" w:hAnsi="Arial" w:cs="Arial"/>
        </w:rPr>
        <w:t xml:space="preserve">Formát ID dokumentu je </w:t>
      </w:r>
      <w:proofErr w:type="spellStart"/>
      <w:r>
        <w:rPr>
          <w:rFonts w:ascii="Arial" w:hAnsi="Arial" w:cs="Arial"/>
          <w:b/>
          <w:i/>
          <w:color w:val="00B050"/>
        </w:rPr>
        <w:t>VZPES</w:t>
      </w:r>
      <w:r>
        <w:rPr>
          <w:rFonts w:ascii="Arial" w:hAnsi="Arial" w:cs="Arial"/>
          <w:b/>
          <w:i/>
          <w:color w:val="7030A0"/>
        </w:rPr>
        <w:t>HHHHHHHH</w:t>
      </w:r>
      <w:proofErr w:type="spellEnd"/>
      <w:r>
        <w:rPr>
          <w:rFonts w:ascii="Arial" w:hAnsi="Arial" w:cs="Arial"/>
        </w:rPr>
        <w:t xml:space="preserve">. </w:t>
      </w:r>
      <w:proofErr w:type="spellStart"/>
      <w:r>
        <w:rPr>
          <w:rFonts w:ascii="Arial" w:hAnsi="Arial" w:cs="Arial"/>
          <w:b/>
          <w:i/>
          <w:caps/>
          <w:color w:val="00B050"/>
        </w:rPr>
        <w:t>vzpes</w:t>
      </w:r>
      <w:proofErr w:type="spellEnd"/>
      <w:r>
        <w:rPr>
          <w:rFonts w:ascii="Arial" w:hAnsi="Arial" w:cs="Arial"/>
        </w:rPr>
        <w:t xml:space="preserve"> je prefix označující dokumenty pro spisovou službu a </w:t>
      </w:r>
      <w:proofErr w:type="spellStart"/>
      <w:r>
        <w:rPr>
          <w:rFonts w:ascii="Arial" w:hAnsi="Arial" w:cs="Arial"/>
          <w:b/>
          <w:i/>
          <w:color w:val="7030A0"/>
        </w:rPr>
        <w:t>HHHHHHHH</w:t>
      </w:r>
      <w:proofErr w:type="spellEnd"/>
      <w:r>
        <w:rPr>
          <w:rFonts w:ascii="Arial" w:hAnsi="Arial" w:cs="Arial"/>
        </w:rPr>
        <w:t xml:space="preserve"> je </w:t>
      </w:r>
      <w:proofErr w:type="gramStart"/>
      <w:r>
        <w:rPr>
          <w:rFonts w:ascii="Arial" w:hAnsi="Arial" w:cs="Arial"/>
        </w:rPr>
        <w:t>8-</w:t>
      </w:r>
      <w:proofErr w:type="spellStart"/>
      <w:r>
        <w:rPr>
          <w:rFonts w:ascii="Arial" w:hAnsi="Arial" w:cs="Arial"/>
        </w:rPr>
        <w:t>místné</w:t>
      </w:r>
      <w:proofErr w:type="spellEnd"/>
      <w:proofErr w:type="gramEnd"/>
      <w:r>
        <w:rPr>
          <w:rFonts w:ascii="Arial" w:hAnsi="Arial" w:cs="Arial"/>
        </w:rPr>
        <w:t xml:space="preserve"> hexadecimální číslo určující pořadí dokumentu (jednoznačnost je zajištěna). </w:t>
      </w:r>
    </w:p>
    <w:p w14:paraId="48FF52EC" w14:textId="77777777" w:rsidR="00F83E4F" w:rsidRDefault="00F83E4F" w:rsidP="0078606C">
      <w:pPr>
        <w:pStyle w:val="Odstavecseseznamem"/>
        <w:numPr>
          <w:ilvl w:val="2"/>
          <w:numId w:val="87"/>
        </w:numPr>
        <w:autoSpaceDE w:val="0"/>
        <w:autoSpaceDN w:val="0"/>
        <w:adjustRightInd w:val="0"/>
        <w:spacing w:before="120" w:after="120" w:line="276" w:lineRule="auto"/>
        <w:ind w:left="850" w:hanging="425"/>
        <w:contextualSpacing w:val="0"/>
        <w:jc w:val="both"/>
        <w:rPr>
          <w:rFonts w:ascii="Arial" w:hAnsi="Arial" w:cs="Arial"/>
        </w:rPr>
      </w:pPr>
      <w:r>
        <w:rPr>
          <w:rFonts w:ascii="Arial" w:hAnsi="Arial" w:cs="Arial"/>
        </w:rPr>
        <w:t xml:space="preserve">Použitý čárový kód je typu </w:t>
      </w:r>
      <w:proofErr w:type="spellStart"/>
      <w:proofErr w:type="gramStart"/>
      <w:r>
        <w:rPr>
          <w:rFonts w:ascii="Arial" w:hAnsi="Arial" w:cs="Arial"/>
        </w:rPr>
        <w:t>128B</w:t>
      </w:r>
      <w:proofErr w:type="spellEnd"/>
      <w:proofErr w:type="gramEnd"/>
      <w:r>
        <w:rPr>
          <w:rFonts w:ascii="Arial" w:hAnsi="Arial" w:cs="Arial"/>
        </w:rPr>
        <w:t>.</w:t>
      </w:r>
    </w:p>
    <w:p w14:paraId="061D0939" w14:textId="77777777" w:rsidR="00F83E4F" w:rsidRDefault="00F83E4F" w:rsidP="0078606C">
      <w:pPr>
        <w:pStyle w:val="Odstavecseseznamem"/>
        <w:numPr>
          <w:ilvl w:val="2"/>
          <w:numId w:val="87"/>
        </w:numPr>
        <w:autoSpaceDE w:val="0"/>
        <w:autoSpaceDN w:val="0"/>
        <w:adjustRightInd w:val="0"/>
        <w:spacing w:before="120" w:after="120" w:line="276" w:lineRule="auto"/>
        <w:ind w:left="850" w:hanging="425"/>
        <w:contextualSpacing w:val="0"/>
        <w:jc w:val="both"/>
        <w:rPr>
          <w:rFonts w:ascii="Arial" w:hAnsi="Arial" w:cs="Arial"/>
        </w:rPr>
      </w:pPr>
      <w:r>
        <w:rPr>
          <w:rFonts w:ascii="Arial" w:hAnsi="Arial" w:cs="Arial"/>
        </w:rPr>
        <w:t xml:space="preserve">Rozměry předtištěného samolepícího štítku („etikety“) pro identifikaci dokumentů budou 50 x </w:t>
      </w:r>
      <w:proofErr w:type="spellStart"/>
      <w:proofErr w:type="gramStart"/>
      <w:r>
        <w:rPr>
          <w:rFonts w:ascii="Arial" w:hAnsi="Arial" w:cs="Arial"/>
        </w:rPr>
        <w:t>20mm</w:t>
      </w:r>
      <w:proofErr w:type="spellEnd"/>
      <w:proofErr w:type="gramEnd"/>
      <w:r>
        <w:rPr>
          <w:rFonts w:ascii="Arial" w:hAnsi="Arial" w:cs="Arial"/>
        </w:rPr>
        <w:t xml:space="preserve">. </w:t>
      </w:r>
    </w:p>
    <w:p w14:paraId="22F77459" w14:textId="77777777" w:rsidR="00F83E4F" w:rsidRDefault="00F83E4F" w:rsidP="0078606C">
      <w:pPr>
        <w:pStyle w:val="Odstavecseseznamem"/>
        <w:numPr>
          <w:ilvl w:val="2"/>
          <w:numId w:val="87"/>
        </w:numPr>
        <w:autoSpaceDE w:val="0"/>
        <w:autoSpaceDN w:val="0"/>
        <w:adjustRightInd w:val="0"/>
        <w:spacing w:before="120" w:after="120" w:line="276" w:lineRule="auto"/>
        <w:ind w:left="850" w:hanging="425"/>
        <w:contextualSpacing w:val="0"/>
        <w:jc w:val="both"/>
        <w:rPr>
          <w:rFonts w:ascii="Arial" w:hAnsi="Arial" w:cs="Arial"/>
        </w:rPr>
      </w:pPr>
      <w:r>
        <w:rPr>
          <w:rFonts w:ascii="Arial" w:hAnsi="Arial" w:cs="Arial"/>
        </w:rPr>
        <w:t xml:space="preserve">Rozměr předtištěného kódu je 45,7 x 10,85 mm, velikost textu 14 bodů (výška cca 4 mm). </w:t>
      </w:r>
    </w:p>
    <w:p w14:paraId="0A374D5B" w14:textId="77777777" w:rsidR="00F83E4F" w:rsidRDefault="00F83E4F" w:rsidP="0078606C">
      <w:pPr>
        <w:pStyle w:val="Odstavecseseznamem"/>
        <w:numPr>
          <w:ilvl w:val="0"/>
          <w:numId w:val="87"/>
        </w:numPr>
        <w:tabs>
          <w:tab w:val="num" w:pos="426"/>
        </w:tabs>
        <w:spacing w:before="120" w:after="120" w:line="276" w:lineRule="auto"/>
        <w:ind w:left="426" w:hanging="426"/>
        <w:contextualSpacing w:val="0"/>
        <w:jc w:val="both"/>
        <w:rPr>
          <w:rFonts w:ascii="Arial" w:hAnsi="Arial" w:cs="Arial"/>
        </w:rPr>
      </w:pPr>
      <w:r>
        <w:rPr>
          <w:rFonts w:ascii="Arial" w:hAnsi="Arial" w:cs="Arial"/>
        </w:rPr>
        <w:t>informace o veškerých úspěšně či neúspěšně provedených operacích musí být zaznamenávány v žurnálu a zpřístupněny operátorovi pro kontrolu zpracování dokumentů;</w:t>
      </w:r>
    </w:p>
    <w:p w14:paraId="069F596E" w14:textId="77777777" w:rsidR="00F83E4F" w:rsidRDefault="00F83E4F" w:rsidP="0078606C">
      <w:pPr>
        <w:pStyle w:val="Odstavecseseznamem"/>
        <w:numPr>
          <w:ilvl w:val="0"/>
          <w:numId w:val="87"/>
        </w:numPr>
        <w:tabs>
          <w:tab w:val="num" w:pos="426"/>
        </w:tabs>
        <w:spacing w:before="120" w:after="120" w:line="276" w:lineRule="auto"/>
        <w:ind w:left="851" w:hanging="851"/>
        <w:contextualSpacing w:val="0"/>
        <w:jc w:val="both"/>
        <w:rPr>
          <w:rFonts w:ascii="Arial" w:hAnsi="Arial" w:cs="Arial"/>
        </w:rPr>
      </w:pPr>
      <w:r>
        <w:rPr>
          <w:rFonts w:ascii="Arial" w:hAnsi="Arial" w:cs="Arial"/>
        </w:rPr>
        <w:t xml:space="preserve">vytváření přehledu zpracování dokumentů </w:t>
      </w:r>
      <w:proofErr w:type="gramStart"/>
      <w:r>
        <w:rPr>
          <w:rFonts w:ascii="Arial" w:hAnsi="Arial" w:cs="Arial"/>
        </w:rPr>
        <w:t>s</w:t>
      </w:r>
      <w:proofErr w:type="gramEnd"/>
      <w:r>
        <w:rPr>
          <w:rFonts w:ascii="Arial" w:hAnsi="Arial" w:cs="Arial"/>
        </w:rPr>
        <w:t> možnosti výběru a tisku dle:</w:t>
      </w:r>
    </w:p>
    <w:p w14:paraId="2A367B5F" w14:textId="6AF2A2AC" w:rsidR="00F83E4F" w:rsidRDefault="00F83E4F" w:rsidP="0078606C">
      <w:pPr>
        <w:pStyle w:val="Odstavecseseznamem"/>
        <w:numPr>
          <w:ilvl w:val="2"/>
          <w:numId w:val="87"/>
        </w:numPr>
        <w:tabs>
          <w:tab w:val="num" w:pos="426"/>
          <w:tab w:val="num" w:pos="1276"/>
        </w:tabs>
        <w:autoSpaceDE w:val="0"/>
        <w:autoSpaceDN w:val="0"/>
        <w:adjustRightInd w:val="0"/>
        <w:spacing w:before="120" w:after="120" w:line="276" w:lineRule="auto"/>
        <w:ind w:left="850" w:hanging="425"/>
        <w:contextualSpacing w:val="0"/>
        <w:jc w:val="both"/>
        <w:rPr>
          <w:rFonts w:ascii="Arial" w:hAnsi="Arial" w:cs="Arial"/>
        </w:rPr>
      </w:pPr>
      <w:r>
        <w:rPr>
          <w:rFonts w:ascii="Arial" w:hAnsi="Arial" w:cs="Arial"/>
        </w:rPr>
        <w:t>data zpracování</w:t>
      </w:r>
      <w:r w:rsidR="00B135F3">
        <w:rPr>
          <w:rFonts w:ascii="Arial" w:hAnsi="Arial" w:cs="Arial"/>
        </w:rPr>
        <w:t>,</w:t>
      </w:r>
    </w:p>
    <w:p w14:paraId="0727BE03" w14:textId="7957893B" w:rsidR="00F83E4F" w:rsidRDefault="00F83E4F" w:rsidP="0078606C">
      <w:pPr>
        <w:pStyle w:val="Odstavecseseznamem"/>
        <w:numPr>
          <w:ilvl w:val="2"/>
          <w:numId w:val="87"/>
        </w:numPr>
        <w:tabs>
          <w:tab w:val="num" w:pos="426"/>
          <w:tab w:val="num" w:pos="1276"/>
        </w:tabs>
        <w:autoSpaceDE w:val="0"/>
        <w:autoSpaceDN w:val="0"/>
        <w:adjustRightInd w:val="0"/>
        <w:spacing w:before="120" w:after="120" w:line="276" w:lineRule="auto"/>
        <w:ind w:left="850" w:hanging="425"/>
        <w:contextualSpacing w:val="0"/>
        <w:jc w:val="both"/>
        <w:rPr>
          <w:rFonts w:ascii="Arial" w:hAnsi="Arial" w:cs="Arial"/>
        </w:rPr>
      </w:pPr>
      <w:r>
        <w:rPr>
          <w:rFonts w:ascii="Arial" w:hAnsi="Arial" w:cs="Arial"/>
        </w:rPr>
        <w:t>operátora</w:t>
      </w:r>
      <w:r w:rsidR="00B135F3">
        <w:rPr>
          <w:rFonts w:ascii="Arial" w:hAnsi="Arial" w:cs="Arial"/>
        </w:rPr>
        <w:t>,</w:t>
      </w:r>
    </w:p>
    <w:p w14:paraId="1AB12C0B" w14:textId="77777777" w:rsidR="00F83E4F" w:rsidRDefault="00F83E4F" w:rsidP="0078606C">
      <w:pPr>
        <w:pStyle w:val="Odstavecseseznamem"/>
        <w:numPr>
          <w:ilvl w:val="2"/>
          <w:numId w:val="87"/>
        </w:numPr>
        <w:tabs>
          <w:tab w:val="num" w:pos="426"/>
          <w:tab w:val="num" w:pos="1276"/>
        </w:tabs>
        <w:autoSpaceDE w:val="0"/>
        <w:autoSpaceDN w:val="0"/>
        <w:adjustRightInd w:val="0"/>
        <w:spacing w:before="120" w:after="120" w:line="276" w:lineRule="auto"/>
        <w:ind w:left="850" w:hanging="425"/>
        <w:contextualSpacing w:val="0"/>
        <w:jc w:val="both"/>
        <w:rPr>
          <w:rFonts w:ascii="Arial" w:hAnsi="Arial" w:cs="Arial"/>
        </w:rPr>
      </w:pPr>
      <w:r>
        <w:rPr>
          <w:rFonts w:ascii="Arial" w:hAnsi="Arial" w:cs="Arial"/>
        </w:rPr>
        <w:lastRenderedPageBreak/>
        <w:t>archivační krabice</w:t>
      </w:r>
    </w:p>
    <w:p w14:paraId="19F36941" w14:textId="2E389A3D" w:rsidR="00F83E4F" w:rsidRDefault="00F83E4F" w:rsidP="0078606C">
      <w:pPr>
        <w:pStyle w:val="Odstavecseseznamem"/>
        <w:numPr>
          <w:ilvl w:val="3"/>
          <w:numId w:val="87"/>
        </w:numPr>
        <w:tabs>
          <w:tab w:val="num" w:pos="1985"/>
          <w:tab w:val="num" w:pos="3119"/>
        </w:tabs>
        <w:spacing w:before="120" w:after="120" w:line="276" w:lineRule="auto"/>
        <w:ind w:left="1276" w:hanging="425"/>
        <w:contextualSpacing w:val="0"/>
        <w:jc w:val="both"/>
        <w:rPr>
          <w:rFonts w:ascii="Arial" w:hAnsi="Arial" w:cs="Arial"/>
        </w:rPr>
      </w:pPr>
      <w:r>
        <w:rPr>
          <w:rFonts w:ascii="Arial" w:hAnsi="Arial" w:cs="Arial"/>
        </w:rPr>
        <w:t>a jejího stavu (neuzavřená, uzavřená, přenesena)</w:t>
      </w:r>
      <w:r w:rsidR="00B135F3">
        <w:rPr>
          <w:rFonts w:ascii="Arial" w:hAnsi="Arial" w:cs="Arial"/>
        </w:rPr>
        <w:t>;</w:t>
      </w:r>
    </w:p>
    <w:p w14:paraId="2A19B27D" w14:textId="77777777" w:rsidR="00F83E4F" w:rsidRDefault="00F83E4F" w:rsidP="0078606C">
      <w:pPr>
        <w:pStyle w:val="Odstavecseseznamem"/>
        <w:numPr>
          <w:ilvl w:val="3"/>
          <w:numId w:val="87"/>
        </w:numPr>
        <w:tabs>
          <w:tab w:val="num" w:pos="1985"/>
          <w:tab w:val="num" w:pos="3119"/>
        </w:tabs>
        <w:spacing w:before="120" w:after="120" w:line="276" w:lineRule="auto"/>
        <w:ind w:left="1276" w:hanging="425"/>
        <w:contextualSpacing w:val="0"/>
        <w:jc w:val="both"/>
        <w:rPr>
          <w:rFonts w:ascii="Arial" w:hAnsi="Arial" w:cs="Arial"/>
        </w:rPr>
      </w:pPr>
      <w:r>
        <w:rPr>
          <w:rFonts w:ascii="Arial" w:hAnsi="Arial" w:cs="Arial"/>
        </w:rPr>
        <w:t>obsahujících dokumentů</w:t>
      </w:r>
    </w:p>
    <w:p w14:paraId="36E13104" w14:textId="77777777" w:rsidR="00F83E4F" w:rsidRDefault="00F83E4F" w:rsidP="0078606C">
      <w:pPr>
        <w:pStyle w:val="Odstavecseseznamem"/>
        <w:numPr>
          <w:ilvl w:val="2"/>
          <w:numId w:val="87"/>
        </w:numPr>
        <w:tabs>
          <w:tab w:val="num" w:pos="426"/>
          <w:tab w:val="num" w:pos="1276"/>
        </w:tabs>
        <w:autoSpaceDE w:val="0"/>
        <w:autoSpaceDN w:val="0"/>
        <w:adjustRightInd w:val="0"/>
        <w:spacing w:before="120" w:after="120" w:line="276" w:lineRule="auto"/>
        <w:ind w:left="850" w:hanging="425"/>
        <w:contextualSpacing w:val="0"/>
        <w:jc w:val="both"/>
        <w:rPr>
          <w:rFonts w:ascii="Arial" w:hAnsi="Arial" w:cs="Arial"/>
        </w:rPr>
      </w:pPr>
      <w:r>
        <w:rPr>
          <w:rFonts w:ascii="Arial" w:hAnsi="Arial" w:cs="Arial"/>
        </w:rPr>
        <w:t>stavu dokumentu (připraven k přenosu, přenesen);</w:t>
      </w:r>
    </w:p>
    <w:p w14:paraId="7822247E" w14:textId="77777777" w:rsidR="00F83E4F" w:rsidRDefault="00F83E4F" w:rsidP="0078606C">
      <w:pPr>
        <w:pStyle w:val="Odstavecseseznamem"/>
        <w:numPr>
          <w:ilvl w:val="0"/>
          <w:numId w:val="87"/>
        </w:numPr>
        <w:tabs>
          <w:tab w:val="num" w:pos="426"/>
        </w:tabs>
        <w:spacing w:before="120" w:after="120" w:line="276" w:lineRule="auto"/>
        <w:ind w:left="425" w:hanging="425"/>
        <w:contextualSpacing w:val="0"/>
        <w:jc w:val="both"/>
        <w:rPr>
          <w:rFonts w:ascii="Arial" w:hAnsi="Arial" w:cs="Arial"/>
        </w:rPr>
      </w:pPr>
      <w:r>
        <w:rPr>
          <w:rFonts w:ascii="Arial" w:hAnsi="Arial" w:cs="Arial"/>
        </w:rPr>
        <w:t xml:space="preserve">aplikace disponuje aparátem pro případné automatické znovu zaslání naskenovaných elektronických obrazů dokumentů do aplikace </w:t>
      </w:r>
      <w:proofErr w:type="spellStart"/>
      <w:r>
        <w:rPr>
          <w:rFonts w:ascii="Arial" w:hAnsi="Arial" w:cs="Arial"/>
        </w:rPr>
        <w:t>ESSS</w:t>
      </w:r>
      <w:proofErr w:type="spellEnd"/>
      <w:r>
        <w:rPr>
          <w:rFonts w:ascii="Arial" w:hAnsi="Arial" w:cs="Arial"/>
        </w:rPr>
        <w:t xml:space="preserve">, resp. </w:t>
      </w:r>
      <w:proofErr w:type="spellStart"/>
      <w:r>
        <w:rPr>
          <w:rFonts w:ascii="Arial" w:hAnsi="Arial" w:cs="Arial"/>
        </w:rPr>
        <w:t>XML</w:t>
      </w:r>
      <w:proofErr w:type="spellEnd"/>
      <w:r>
        <w:rPr>
          <w:rFonts w:ascii="Arial" w:hAnsi="Arial" w:cs="Arial"/>
        </w:rPr>
        <w:t xml:space="preserve"> datových vět do aplikace </w:t>
      </w:r>
      <w:proofErr w:type="spellStart"/>
      <w:r>
        <w:rPr>
          <w:rFonts w:ascii="Arial" w:hAnsi="Arial" w:cs="Arial"/>
        </w:rPr>
        <w:t>WISPI</w:t>
      </w:r>
      <w:proofErr w:type="spellEnd"/>
      <w:r>
        <w:rPr>
          <w:rFonts w:ascii="Arial" w:hAnsi="Arial" w:cs="Arial"/>
        </w:rPr>
        <w:t>, při chybném přenosu dat;</w:t>
      </w:r>
    </w:p>
    <w:p w14:paraId="50DEDEE6" w14:textId="77777777" w:rsidR="00F83E4F" w:rsidRDefault="00F83E4F" w:rsidP="0078606C">
      <w:pPr>
        <w:pStyle w:val="Odstavecseseznamem"/>
        <w:numPr>
          <w:ilvl w:val="0"/>
          <w:numId w:val="87"/>
        </w:numPr>
        <w:tabs>
          <w:tab w:val="num" w:pos="426"/>
        </w:tabs>
        <w:spacing w:before="120" w:after="120" w:line="276" w:lineRule="auto"/>
        <w:ind w:left="425" w:hanging="425"/>
        <w:contextualSpacing w:val="0"/>
        <w:jc w:val="both"/>
        <w:rPr>
          <w:rFonts w:ascii="Arial" w:hAnsi="Arial" w:cs="Arial"/>
        </w:rPr>
      </w:pPr>
      <w:r>
        <w:rPr>
          <w:rFonts w:ascii="Arial" w:hAnsi="Arial" w:cs="Arial"/>
        </w:rPr>
        <w:t xml:space="preserve">aplikace umožňuje operátorovi označit vybrané elektronické obrazy dokumentů, resp. </w:t>
      </w:r>
      <w:proofErr w:type="spellStart"/>
      <w:r>
        <w:rPr>
          <w:rFonts w:ascii="Arial" w:hAnsi="Arial" w:cs="Arial"/>
        </w:rPr>
        <w:t>XML</w:t>
      </w:r>
      <w:proofErr w:type="spellEnd"/>
      <w:r>
        <w:rPr>
          <w:rFonts w:ascii="Arial" w:hAnsi="Arial" w:cs="Arial"/>
        </w:rPr>
        <w:t xml:space="preserve"> datové věty s obsahem archivačních krabic, které již byly úspěšně odeslány do </w:t>
      </w:r>
      <w:proofErr w:type="spellStart"/>
      <w:r>
        <w:rPr>
          <w:rFonts w:ascii="Arial" w:hAnsi="Arial" w:cs="Arial"/>
        </w:rPr>
        <w:t>ESSS</w:t>
      </w:r>
      <w:proofErr w:type="spellEnd"/>
      <w:r>
        <w:rPr>
          <w:rFonts w:ascii="Arial" w:hAnsi="Arial" w:cs="Arial"/>
        </w:rPr>
        <w:t xml:space="preserve">, resp. </w:t>
      </w:r>
      <w:proofErr w:type="spellStart"/>
      <w:proofErr w:type="gramStart"/>
      <w:r>
        <w:rPr>
          <w:rFonts w:ascii="Arial" w:hAnsi="Arial" w:cs="Arial"/>
        </w:rPr>
        <w:t>WISPI</w:t>
      </w:r>
      <w:proofErr w:type="spellEnd"/>
      <w:r>
        <w:rPr>
          <w:rFonts w:ascii="Arial" w:hAnsi="Arial" w:cs="Arial"/>
        </w:rPr>
        <w:t xml:space="preserve">  a</w:t>
      </w:r>
      <w:proofErr w:type="gramEnd"/>
      <w:r>
        <w:rPr>
          <w:rFonts w:ascii="Arial" w:hAnsi="Arial" w:cs="Arial"/>
        </w:rPr>
        <w:t xml:space="preserve"> následně je znovu odeslat do </w:t>
      </w:r>
      <w:proofErr w:type="spellStart"/>
      <w:r>
        <w:rPr>
          <w:rFonts w:ascii="Arial" w:hAnsi="Arial" w:cs="Arial"/>
        </w:rPr>
        <w:t>ESSS</w:t>
      </w:r>
      <w:proofErr w:type="spellEnd"/>
      <w:r>
        <w:rPr>
          <w:rFonts w:ascii="Arial" w:hAnsi="Arial" w:cs="Arial"/>
        </w:rPr>
        <w:t xml:space="preserve">, resp. </w:t>
      </w:r>
      <w:proofErr w:type="spellStart"/>
      <w:r>
        <w:rPr>
          <w:rFonts w:ascii="Arial" w:hAnsi="Arial" w:cs="Arial"/>
        </w:rPr>
        <w:t>WISPI</w:t>
      </w:r>
      <w:proofErr w:type="spellEnd"/>
      <w:r>
        <w:rPr>
          <w:rFonts w:ascii="Arial" w:hAnsi="Arial" w:cs="Arial"/>
        </w:rPr>
        <w:t>;</w:t>
      </w:r>
    </w:p>
    <w:p w14:paraId="1119F167" w14:textId="77777777" w:rsidR="00F83E4F" w:rsidRDefault="00F83E4F" w:rsidP="0078606C">
      <w:pPr>
        <w:pStyle w:val="Odstavecseseznamem"/>
        <w:numPr>
          <w:ilvl w:val="0"/>
          <w:numId w:val="87"/>
        </w:numPr>
        <w:tabs>
          <w:tab w:val="num" w:pos="426"/>
        </w:tabs>
        <w:spacing w:before="120" w:after="120" w:line="276" w:lineRule="auto"/>
        <w:ind w:left="425" w:hanging="425"/>
        <w:contextualSpacing w:val="0"/>
        <w:jc w:val="both"/>
        <w:rPr>
          <w:rFonts w:ascii="Arial" w:hAnsi="Arial" w:cs="Arial"/>
        </w:rPr>
      </w:pPr>
      <w:r>
        <w:rPr>
          <w:rFonts w:ascii="Arial" w:hAnsi="Arial" w:cs="Arial"/>
        </w:rPr>
        <w:t>aplikace umožňuje duplicitní skenování dokumentu se stejným ID („</w:t>
      </w:r>
      <w:proofErr w:type="spellStart"/>
      <w:r>
        <w:rPr>
          <w:rFonts w:ascii="Arial" w:hAnsi="Arial" w:cs="Arial"/>
        </w:rPr>
        <w:t>resken</w:t>
      </w:r>
      <w:proofErr w:type="spellEnd"/>
      <w:r>
        <w:rPr>
          <w:rFonts w:ascii="Arial" w:hAnsi="Arial" w:cs="Arial"/>
        </w:rPr>
        <w:t xml:space="preserve">“). Aby se předešlo chybám obsluhy, je Operátor upozorněn aplikací na tento stav a má možnost rozhodnout </w:t>
      </w:r>
      <w:proofErr w:type="gramStart"/>
      <w:r>
        <w:rPr>
          <w:rFonts w:ascii="Arial" w:hAnsi="Arial" w:cs="Arial"/>
        </w:rPr>
        <w:t>o  znovu</w:t>
      </w:r>
      <w:proofErr w:type="gramEnd"/>
      <w:r>
        <w:rPr>
          <w:rFonts w:ascii="Arial" w:hAnsi="Arial" w:cs="Arial"/>
        </w:rPr>
        <w:t xml:space="preserve"> odeslání el. obrazu dokumentu do </w:t>
      </w:r>
      <w:proofErr w:type="spellStart"/>
      <w:r>
        <w:rPr>
          <w:rFonts w:ascii="Arial" w:hAnsi="Arial" w:cs="Arial"/>
        </w:rPr>
        <w:t>ESSS</w:t>
      </w:r>
      <w:proofErr w:type="spellEnd"/>
      <w:r>
        <w:rPr>
          <w:rFonts w:ascii="Arial" w:hAnsi="Arial" w:cs="Arial"/>
        </w:rPr>
        <w:t xml:space="preserve">. ID </w:t>
      </w:r>
      <w:proofErr w:type="spellStart"/>
      <w:r>
        <w:rPr>
          <w:rFonts w:ascii="Arial" w:hAnsi="Arial" w:cs="Arial"/>
        </w:rPr>
        <w:t>reskenovaného</w:t>
      </w:r>
      <w:proofErr w:type="spellEnd"/>
      <w:r>
        <w:rPr>
          <w:rFonts w:ascii="Arial" w:hAnsi="Arial" w:cs="Arial"/>
        </w:rPr>
        <w:t xml:space="preserve"> dokumentu již nesmí být v tomto případě zařazeno do obsahu </w:t>
      </w:r>
      <w:proofErr w:type="spellStart"/>
      <w:r>
        <w:rPr>
          <w:rFonts w:ascii="Arial" w:hAnsi="Arial" w:cs="Arial"/>
        </w:rPr>
        <w:t>XML</w:t>
      </w:r>
      <w:proofErr w:type="spellEnd"/>
      <w:r>
        <w:rPr>
          <w:rFonts w:ascii="Arial" w:hAnsi="Arial" w:cs="Arial"/>
        </w:rPr>
        <w:t xml:space="preserve"> datové věty aktuální archivní krabice odesílané do </w:t>
      </w:r>
      <w:proofErr w:type="spellStart"/>
      <w:r>
        <w:rPr>
          <w:rFonts w:ascii="Arial" w:hAnsi="Arial" w:cs="Arial"/>
        </w:rPr>
        <w:t>WISPI</w:t>
      </w:r>
      <w:proofErr w:type="spellEnd"/>
      <w:r>
        <w:rPr>
          <w:rFonts w:ascii="Arial" w:hAnsi="Arial" w:cs="Arial"/>
        </w:rPr>
        <w:t>. Duplicita musí být kontrolována oproti dokumentům skenovaným v průběhu minimálně posledních 30 dnů;</w:t>
      </w:r>
    </w:p>
    <w:p w14:paraId="2B4EB9B6" w14:textId="77777777" w:rsidR="00F83E4F" w:rsidRDefault="00F83E4F" w:rsidP="0078606C">
      <w:pPr>
        <w:pStyle w:val="Odstavecseseznamem"/>
        <w:numPr>
          <w:ilvl w:val="0"/>
          <w:numId w:val="87"/>
        </w:numPr>
        <w:tabs>
          <w:tab w:val="num" w:pos="426"/>
        </w:tabs>
        <w:spacing w:before="120" w:after="120" w:line="276" w:lineRule="auto"/>
        <w:ind w:left="425" w:hanging="425"/>
        <w:contextualSpacing w:val="0"/>
        <w:jc w:val="both"/>
        <w:rPr>
          <w:rFonts w:ascii="Arial" w:hAnsi="Arial" w:cs="Arial"/>
        </w:rPr>
      </w:pPr>
      <w:r>
        <w:rPr>
          <w:rFonts w:ascii="Arial" w:hAnsi="Arial" w:cs="Arial"/>
        </w:rPr>
        <w:t xml:space="preserve">integrační vazby pro transport elektronických naskenovaných dokumentu do aplikace spisové služby a transport informací o naskenovaných dokumentech a jejich umístění v archivních krabicích do aplikace správy listinné spisovny využívají stávající infrastrukturu VZP ČR a jsou vytvořeny na bázi </w:t>
      </w:r>
      <w:proofErr w:type="spellStart"/>
      <w:r>
        <w:rPr>
          <w:rFonts w:ascii="Arial" w:hAnsi="Arial" w:cs="Arial"/>
        </w:rPr>
        <w:t>SOAP</w:t>
      </w:r>
      <w:proofErr w:type="spellEnd"/>
      <w:r>
        <w:rPr>
          <w:rFonts w:ascii="Arial" w:hAnsi="Arial" w:cs="Arial"/>
        </w:rPr>
        <w:t>/http;</w:t>
      </w:r>
    </w:p>
    <w:p w14:paraId="063744ED" w14:textId="52595F29" w:rsidR="00F83E4F" w:rsidRPr="009E1D9E" w:rsidRDefault="00F83E4F" w:rsidP="0078606C">
      <w:pPr>
        <w:pStyle w:val="Odstavecseseznamem"/>
        <w:numPr>
          <w:ilvl w:val="0"/>
          <w:numId w:val="87"/>
        </w:numPr>
        <w:tabs>
          <w:tab w:val="num" w:pos="426"/>
        </w:tabs>
        <w:spacing w:before="120" w:after="120" w:line="276" w:lineRule="auto"/>
        <w:ind w:left="425" w:hanging="425"/>
        <w:contextualSpacing w:val="0"/>
        <w:jc w:val="both"/>
        <w:rPr>
          <w:rFonts w:ascii="Arial" w:hAnsi="Arial" w:cs="Arial"/>
          <w:sz w:val="16"/>
          <w:szCs w:val="16"/>
        </w:rPr>
      </w:pPr>
      <w:r>
        <w:rPr>
          <w:rFonts w:ascii="Arial" w:hAnsi="Arial" w:cs="Arial"/>
        </w:rPr>
        <w:t xml:space="preserve">odezvy aplikace při běžných funkcích jsou do 5 sekund a při startu a ukončení aplikace max. cca 60 sekund. Odezvy aplikace nesmí uvedené hodnoty překročit ani při narůstajícím počtu zpracovaných dokumentů. Pro tento účel je aplikace vybavena funkcemi umožňujícími administrátorovi odklady dat s výmazem více než 30 dnů starých žurnálů zpracování, el. obrazů zpracovaných dokumentu a </w:t>
      </w:r>
      <w:proofErr w:type="spellStart"/>
      <w:r>
        <w:rPr>
          <w:rFonts w:ascii="Arial" w:hAnsi="Arial" w:cs="Arial"/>
        </w:rPr>
        <w:t>xml</w:t>
      </w:r>
      <w:proofErr w:type="spellEnd"/>
      <w:r>
        <w:rPr>
          <w:rFonts w:ascii="Arial" w:hAnsi="Arial" w:cs="Arial"/>
        </w:rPr>
        <w:t xml:space="preserve"> </w:t>
      </w:r>
      <w:r w:rsidRPr="00387FE3">
        <w:rPr>
          <w:rFonts w:ascii="Arial" w:hAnsi="Arial" w:cs="Arial"/>
        </w:rPr>
        <w:t>datových vět</w:t>
      </w:r>
      <w:r w:rsidR="002B491A">
        <w:rPr>
          <w:rFonts w:ascii="Arial" w:hAnsi="Arial" w:cs="Arial"/>
        </w:rPr>
        <w:t>;</w:t>
      </w:r>
    </w:p>
    <w:p w14:paraId="461E2DF7" w14:textId="77777777" w:rsidR="002B491A" w:rsidRPr="009E1D9E" w:rsidRDefault="002B491A" w:rsidP="009E1D9E">
      <w:pPr>
        <w:pStyle w:val="Odstavecseseznamem"/>
        <w:numPr>
          <w:ilvl w:val="0"/>
          <w:numId w:val="87"/>
        </w:numPr>
        <w:tabs>
          <w:tab w:val="num" w:pos="426"/>
        </w:tabs>
        <w:spacing w:before="120" w:after="120" w:line="276" w:lineRule="auto"/>
        <w:ind w:left="425" w:hanging="425"/>
        <w:contextualSpacing w:val="0"/>
        <w:jc w:val="both"/>
        <w:rPr>
          <w:rFonts w:ascii="Arial" w:hAnsi="Arial" w:cs="Arial"/>
        </w:rPr>
      </w:pPr>
      <w:bookmarkStart w:id="147" w:name="_Hlk111441065"/>
      <w:r w:rsidRPr="009E1D9E">
        <w:rPr>
          <w:rFonts w:ascii="Arial" w:hAnsi="Arial" w:cs="Arial"/>
        </w:rPr>
        <w:t>je umožněna změna názvu archivační krabice, pokud je archivační krabice prázdná;</w:t>
      </w:r>
    </w:p>
    <w:p w14:paraId="49119DE9" w14:textId="62010C24" w:rsidR="002B491A" w:rsidRPr="009E1D9E" w:rsidRDefault="002B491A" w:rsidP="009E1D9E">
      <w:pPr>
        <w:pStyle w:val="Odstavecseseznamem"/>
        <w:numPr>
          <w:ilvl w:val="0"/>
          <w:numId w:val="87"/>
        </w:numPr>
        <w:tabs>
          <w:tab w:val="num" w:pos="426"/>
        </w:tabs>
        <w:spacing w:before="120" w:after="120" w:line="276" w:lineRule="auto"/>
        <w:ind w:left="425" w:hanging="425"/>
        <w:contextualSpacing w:val="0"/>
        <w:jc w:val="both"/>
        <w:rPr>
          <w:rFonts w:ascii="Arial" w:hAnsi="Arial" w:cs="Arial"/>
        </w:rPr>
      </w:pPr>
      <w:r w:rsidRPr="009E1D9E">
        <w:rPr>
          <w:rFonts w:ascii="Arial" w:hAnsi="Arial" w:cs="Arial"/>
        </w:rPr>
        <w:t xml:space="preserve">naskenovaný </w:t>
      </w:r>
      <w:proofErr w:type="spellStart"/>
      <w:r w:rsidRPr="009E1D9E">
        <w:rPr>
          <w:rFonts w:ascii="Arial" w:hAnsi="Arial" w:cs="Arial"/>
        </w:rPr>
        <w:t>UID</w:t>
      </w:r>
      <w:proofErr w:type="spellEnd"/>
      <w:r w:rsidRPr="009E1D9E">
        <w:rPr>
          <w:rFonts w:ascii="Arial" w:hAnsi="Arial" w:cs="Arial"/>
        </w:rPr>
        <w:t xml:space="preserve"> (čárový kód), který je naskenován do fiktivního archivačního boxu, je možné přesunout do jiné archivační krabice, nebo vymazat a následně znovu naskenovat do jiné archivační krabice</w:t>
      </w:r>
      <w:r>
        <w:rPr>
          <w:rFonts w:ascii="Arial" w:hAnsi="Arial" w:cs="Arial"/>
        </w:rPr>
        <w:t>.</w:t>
      </w:r>
    </w:p>
    <w:bookmarkEnd w:id="147"/>
    <w:p w14:paraId="115BE85B" w14:textId="77777777" w:rsidR="00F83E4F" w:rsidRPr="00387FE3" w:rsidRDefault="00F83E4F" w:rsidP="00F83E4F">
      <w:pPr>
        <w:jc w:val="both"/>
        <w:rPr>
          <w:rFonts w:ascii="Arial" w:hAnsi="Arial" w:cs="Arial"/>
        </w:rPr>
      </w:pPr>
    </w:p>
    <w:p w14:paraId="0DED9DA3" w14:textId="77777777" w:rsidR="00F83E4F" w:rsidRPr="00B81CD1" w:rsidRDefault="00F83E4F" w:rsidP="0078606C">
      <w:pPr>
        <w:pStyle w:val="Odstavecseseznamem"/>
        <w:numPr>
          <w:ilvl w:val="1"/>
          <w:numId w:val="94"/>
        </w:numPr>
        <w:ind w:left="567" w:hanging="567"/>
        <w:jc w:val="both"/>
        <w:rPr>
          <w:rFonts w:ascii="Arial" w:hAnsi="Arial" w:cs="Arial"/>
          <w:b/>
        </w:rPr>
      </w:pPr>
      <w:r w:rsidRPr="00387FE3">
        <w:rPr>
          <w:rFonts w:ascii="Arial" w:hAnsi="Arial" w:cs="Arial"/>
          <w:b/>
        </w:rPr>
        <w:t xml:space="preserve">Popis </w:t>
      </w:r>
      <w:r w:rsidRPr="00B81CD1">
        <w:rPr>
          <w:rFonts w:ascii="Arial" w:hAnsi="Arial" w:cs="Arial"/>
          <w:b/>
        </w:rPr>
        <w:t>integračních vazeb pro stávající propojovací SW</w:t>
      </w:r>
    </w:p>
    <w:p w14:paraId="6FC540FE" w14:textId="77777777" w:rsidR="00F83E4F" w:rsidRDefault="00F83E4F" w:rsidP="00F83E4F">
      <w:pPr>
        <w:spacing w:line="276" w:lineRule="auto"/>
        <w:outlineLvl w:val="0"/>
        <w:rPr>
          <w:rFonts w:ascii="Arial" w:hAnsi="Arial" w:cs="Arial"/>
          <w:b/>
          <w:i/>
          <w:color w:val="FF0000"/>
        </w:rPr>
      </w:pPr>
    </w:p>
    <w:p w14:paraId="7D5B34C0" w14:textId="77777777" w:rsidR="00F83E4F" w:rsidRDefault="00F83E4F" w:rsidP="00F83E4F">
      <w:pPr>
        <w:spacing w:line="276" w:lineRule="auto"/>
        <w:outlineLvl w:val="0"/>
        <w:rPr>
          <w:rFonts w:ascii="Arial" w:hAnsi="Arial" w:cs="Arial"/>
          <w:b/>
          <w:i/>
          <w:color w:val="FF0000"/>
        </w:rPr>
      </w:pPr>
      <w:bookmarkStart w:id="148" w:name="_Toc77846496"/>
      <w:bookmarkStart w:id="149" w:name="_Toc108778884"/>
      <w:r>
        <w:rPr>
          <w:rFonts w:ascii="Arial" w:hAnsi="Arial" w:cs="Arial"/>
          <w:noProof/>
        </w:rPr>
        <w:lastRenderedPageBreak/>
        <w:drawing>
          <wp:inline distT="0" distB="0" distL="0" distR="0" wp14:anchorId="7603423C" wp14:editId="7610E065">
            <wp:extent cx="5762625" cy="3467100"/>
            <wp:effectExtent l="0" t="0" r="952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467100"/>
                    </a:xfrm>
                    <a:prstGeom prst="rect">
                      <a:avLst/>
                    </a:prstGeom>
                    <a:noFill/>
                    <a:ln>
                      <a:noFill/>
                    </a:ln>
                  </pic:spPr>
                </pic:pic>
              </a:graphicData>
            </a:graphic>
          </wp:inline>
        </w:drawing>
      </w:r>
      <w:bookmarkEnd w:id="148"/>
      <w:bookmarkEnd w:id="149"/>
    </w:p>
    <w:p w14:paraId="2F0399EB" w14:textId="77777777" w:rsidR="00F83E4F" w:rsidRDefault="00F83E4F" w:rsidP="00F83E4F">
      <w:pPr>
        <w:spacing w:line="276" w:lineRule="auto"/>
        <w:outlineLvl w:val="0"/>
        <w:rPr>
          <w:rFonts w:ascii="Arial" w:hAnsi="Arial" w:cs="Arial"/>
          <w:b/>
          <w:i/>
          <w:color w:val="FF0000"/>
        </w:rPr>
      </w:pPr>
    </w:p>
    <w:p w14:paraId="3834A310" w14:textId="77777777" w:rsidR="00F83E4F" w:rsidRDefault="00F83E4F" w:rsidP="0078606C">
      <w:pPr>
        <w:pStyle w:val="Bezmezer"/>
        <w:numPr>
          <w:ilvl w:val="1"/>
          <w:numId w:val="94"/>
        </w:numPr>
        <w:jc w:val="left"/>
        <w:rPr>
          <w:rFonts w:ascii="Arial" w:hAnsi="Arial" w:cs="Arial"/>
          <w:b/>
          <w:bCs/>
          <w:color w:val="000000"/>
          <w:szCs w:val="20"/>
        </w:rPr>
      </w:pPr>
      <w:r>
        <w:rPr>
          <w:rFonts w:ascii="Arial" w:hAnsi="Arial" w:cs="Arial"/>
          <w:b/>
          <w:bCs/>
          <w:szCs w:val="20"/>
        </w:rPr>
        <w:t xml:space="preserve">Přenos souborů do </w:t>
      </w:r>
      <w:proofErr w:type="spellStart"/>
      <w:r>
        <w:rPr>
          <w:rFonts w:ascii="Arial" w:hAnsi="Arial" w:cs="Arial"/>
          <w:b/>
          <w:bCs/>
          <w:szCs w:val="20"/>
        </w:rPr>
        <w:t>ESSS</w:t>
      </w:r>
      <w:proofErr w:type="spellEnd"/>
    </w:p>
    <w:p w14:paraId="56607CB8" w14:textId="77777777" w:rsidR="00F83E4F" w:rsidRDefault="00F83E4F" w:rsidP="00F83E4F">
      <w:pPr>
        <w:pStyle w:val="Bezmezer"/>
        <w:ind w:left="2160"/>
        <w:rPr>
          <w:rFonts w:ascii="Arial" w:hAnsi="Arial" w:cs="Arial"/>
          <w:b/>
          <w:bCs/>
          <w:szCs w:val="20"/>
        </w:rPr>
      </w:pPr>
    </w:p>
    <w:p w14:paraId="4E9D8BDD" w14:textId="77777777" w:rsidR="00F83E4F" w:rsidRDefault="00F83E4F" w:rsidP="00F83E4F">
      <w:pPr>
        <w:spacing w:line="276" w:lineRule="auto"/>
        <w:jc w:val="both"/>
        <w:rPr>
          <w:rFonts w:ascii="Arial" w:hAnsi="Arial" w:cs="Arial"/>
        </w:rPr>
      </w:pPr>
      <w:r>
        <w:rPr>
          <w:rFonts w:ascii="Arial" w:hAnsi="Arial" w:cs="Arial"/>
        </w:rPr>
        <w:t xml:space="preserve">Ze skenovacích pracovišť jsou do komponenty </w:t>
      </w:r>
      <w:proofErr w:type="spellStart"/>
      <w:r>
        <w:rPr>
          <w:rFonts w:ascii="Arial" w:hAnsi="Arial" w:cs="Arial"/>
        </w:rPr>
        <w:t>ESSS</w:t>
      </w:r>
      <w:proofErr w:type="spellEnd"/>
      <w:r>
        <w:rPr>
          <w:rFonts w:ascii="Arial" w:hAnsi="Arial" w:cs="Arial"/>
        </w:rPr>
        <w:t xml:space="preserve"> v </w:t>
      </w:r>
      <w:proofErr w:type="spellStart"/>
      <w:r>
        <w:rPr>
          <w:rFonts w:ascii="Arial" w:hAnsi="Arial" w:cs="Arial"/>
        </w:rPr>
        <w:t>IS</w:t>
      </w:r>
      <w:proofErr w:type="spellEnd"/>
      <w:r>
        <w:rPr>
          <w:rFonts w:ascii="Arial" w:hAnsi="Arial" w:cs="Arial"/>
        </w:rPr>
        <w:t xml:space="preserve"> VZP ČR zasílány nestrukturované </w:t>
      </w:r>
      <w:proofErr w:type="spellStart"/>
      <w:r>
        <w:rPr>
          <w:rFonts w:ascii="Arial" w:hAnsi="Arial" w:cs="Arial"/>
        </w:rPr>
        <w:t>PDF</w:t>
      </w:r>
      <w:proofErr w:type="spellEnd"/>
      <w:r>
        <w:rPr>
          <w:rFonts w:ascii="Arial" w:hAnsi="Arial" w:cs="Arial"/>
        </w:rPr>
        <w:t xml:space="preserve"> dokumenty. Přenos je prováděn s využitím služeb stávajících komponent </w:t>
      </w:r>
      <w:proofErr w:type="spellStart"/>
      <w:r>
        <w:rPr>
          <w:rFonts w:ascii="Arial" w:hAnsi="Arial" w:cs="Arial"/>
        </w:rPr>
        <w:t>IPF</w:t>
      </w:r>
      <w:proofErr w:type="spellEnd"/>
      <w:r>
        <w:rPr>
          <w:rFonts w:ascii="Arial" w:hAnsi="Arial" w:cs="Arial"/>
        </w:rPr>
        <w:t xml:space="preserve"> (Integrační platforma).</w:t>
      </w:r>
    </w:p>
    <w:p w14:paraId="0D0B8224" w14:textId="77777777" w:rsidR="00F83E4F" w:rsidRDefault="00F83E4F" w:rsidP="00F83E4F">
      <w:pPr>
        <w:spacing w:line="276" w:lineRule="auto"/>
        <w:jc w:val="both"/>
        <w:rPr>
          <w:rFonts w:ascii="Arial" w:hAnsi="Arial" w:cs="Arial"/>
        </w:rPr>
      </w:pPr>
    </w:p>
    <w:p w14:paraId="0D8C654A" w14:textId="77777777" w:rsidR="00F83E4F" w:rsidRDefault="00F83E4F" w:rsidP="00F83E4F">
      <w:pPr>
        <w:spacing w:line="276" w:lineRule="auto"/>
        <w:jc w:val="both"/>
        <w:rPr>
          <w:rFonts w:ascii="Arial" w:hAnsi="Arial" w:cs="Arial"/>
        </w:rPr>
      </w:pPr>
      <w:r>
        <w:rPr>
          <w:rFonts w:ascii="Arial" w:hAnsi="Arial" w:cs="Arial"/>
        </w:rPr>
        <w:t xml:space="preserve">Pro pojmenování souborů předávaných komponentě </w:t>
      </w:r>
      <w:proofErr w:type="spellStart"/>
      <w:r>
        <w:rPr>
          <w:rFonts w:ascii="Arial" w:hAnsi="Arial" w:cs="Arial"/>
        </w:rPr>
        <w:t>ESSS</w:t>
      </w:r>
      <w:proofErr w:type="spellEnd"/>
      <w:r>
        <w:rPr>
          <w:rFonts w:ascii="Arial" w:hAnsi="Arial" w:cs="Arial"/>
        </w:rPr>
        <w:t xml:space="preserve"> ke zpracování platí následující pravidla:</w:t>
      </w:r>
    </w:p>
    <w:p w14:paraId="5E1682ED" w14:textId="77777777" w:rsidR="00F83E4F" w:rsidRDefault="00F83E4F" w:rsidP="0078606C">
      <w:pPr>
        <w:pStyle w:val="Odstavecseseznamem"/>
        <w:numPr>
          <w:ilvl w:val="0"/>
          <w:numId w:val="87"/>
        </w:numPr>
        <w:tabs>
          <w:tab w:val="num" w:pos="426"/>
        </w:tabs>
        <w:spacing w:line="276" w:lineRule="auto"/>
        <w:ind w:left="426" w:hanging="426"/>
        <w:jc w:val="both"/>
        <w:rPr>
          <w:rFonts w:ascii="Arial" w:hAnsi="Arial" w:cs="Arial"/>
        </w:rPr>
      </w:pPr>
      <w:r>
        <w:rPr>
          <w:rFonts w:ascii="Arial" w:hAnsi="Arial" w:cs="Arial"/>
        </w:rPr>
        <w:t>jméno ukládaného souboru je ve formátu [ID].</w:t>
      </w:r>
      <w:proofErr w:type="spellStart"/>
      <w:r>
        <w:rPr>
          <w:rFonts w:ascii="Arial" w:hAnsi="Arial" w:cs="Arial"/>
        </w:rPr>
        <w:t>pdf</w:t>
      </w:r>
      <w:proofErr w:type="spellEnd"/>
      <w:r>
        <w:rPr>
          <w:rFonts w:ascii="Arial" w:hAnsi="Arial" w:cs="Arial"/>
        </w:rPr>
        <w:t xml:space="preserve">, kde [ID] odpovídá jednoznačnému identifikátoru dokumentu – čárovému kódu nalepenému na listinném originálu dokumentu a evidovaném v </w:t>
      </w:r>
      <w:proofErr w:type="spellStart"/>
      <w:r>
        <w:rPr>
          <w:rFonts w:ascii="Arial" w:hAnsi="Arial" w:cs="Arial"/>
        </w:rPr>
        <w:t>ESSS</w:t>
      </w:r>
      <w:proofErr w:type="spellEnd"/>
      <w:r>
        <w:rPr>
          <w:rFonts w:ascii="Arial" w:hAnsi="Arial" w:cs="Arial"/>
        </w:rPr>
        <w:t xml:space="preserve"> před předáním dokumentu na digitalizační linku ke skenování.</w:t>
      </w:r>
    </w:p>
    <w:p w14:paraId="20A99D09" w14:textId="77777777" w:rsidR="00F83E4F" w:rsidRDefault="00F83E4F" w:rsidP="006A38C4">
      <w:pPr>
        <w:pStyle w:val="Nadpis2"/>
        <w:numPr>
          <w:ilvl w:val="0"/>
          <w:numId w:val="0"/>
        </w:numPr>
        <w:tabs>
          <w:tab w:val="num" w:pos="2135"/>
        </w:tabs>
        <w:suppressAutoHyphens/>
        <w:spacing w:before="160"/>
        <w:rPr>
          <w:rFonts w:ascii="Arial" w:eastAsia="Courier New" w:hAnsi="Arial"/>
          <w:b w:val="0"/>
          <w:bCs w:val="0"/>
          <w:color w:val="000000"/>
        </w:rPr>
      </w:pPr>
    </w:p>
    <w:p w14:paraId="25FA1B11" w14:textId="77777777" w:rsidR="00F83E4F" w:rsidRDefault="00F83E4F" w:rsidP="0078606C">
      <w:pPr>
        <w:pStyle w:val="Bezmezer"/>
        <w:numPr>
          <w:ilvl w:val="1"/>
          <w:numId w:val="94"/>
        </w:numPr>
        <w:jc w:val="left"/>
        <w:rPr>
          <w:rFonts w:ascii="Arial" w:eastAsia="Courier New" w:hAnsi="Arial" w:cs="Arial"/>
          <w:b/>
          <w:bCs/>
          <w:color w:val="000000"/>
          <w:szCs w:val="20"/>
        </w:rPr>
      </w:pPr>
      <w:r>
        <w:rPr>
          <w:rFonts w:ascii="Arial" w:hAnsi="Arial" w:cs="Arial"/>
          <w:b/>
          <w:bCs/>
          <w:szCs w:val="20"/>
        </w:rPr>
        <w:t xml:space="preserve">Přenos souborů do </w:t>
      </w:r>
      <w:proofErr w:type="spellStart"/>
      <w:r>
        <w:rPr>
          <w:rFonts w:ascii="Arial" w:hAnsi="Arial" w:cs="Arial"/>
          <w:b/>
          <w:bCs/>
          <w:szCs w:val="20"/>
        </w:rPr>
        <w:t>WISPI</w:t>
      </w:r>
      <w:proofErr w:type="spellEnd"/>
    </w:p>
    <w:p w14:paraId="06ED28E1" w14:textId="77777777" w:rsidR="00F83E4F" w:rsidRDefault="00F83E4F" w:rsidP="00F83E4F">
      <w:pPr>
        <w:pStyle w:val="Bezmezer"/>
        <w:ind w:left="2160"/>
        <w:rPr>
          <w:rFonts w:ascii="Arial" w:hAnsi="Arial" w:cs="Arial"/>
          <w:b/>
          <w:bCs/>
          <w:szCs w:val="20"/>
        </w:rPr>
      </w:pPr>
    </w:p>
    <w:p w14:paraId="53460113" w14:textId="77777777" w:rsidR="00F83E4F" w:rsidRDefault="00F83E4F" w:rsidP="00F83E4F">
      <w:pPr>
        <w:spacing w:line="276" w:lineRule="auto"/>
        <w:jc w:val="both"/>
        <w:rPr>
          <w:rFonts w:ascii="Arial" w:hAnsi="Arial" w:cs="Arial"/>
        </w:rPr>
      </w:pPr>
      <w:r>
        <w:rPr>
          <w:rFonts w:ascii="Arial" w:hAnsi="Arial" w:cs="Arial"/>
        </w:rPr>
        <w:t xml:space="preserve">Do komponenty elektronické evidence listinných spisoven jsou předávány ze skenovacích pracovišť informace o obsahu archivních krabic. Obdobně jako v případě </w:t>
      </w:r>
      <w:proofErr w:type="spellStart"/>
      <w:r>
        <w:rPr>
          <w:rFonts w:ascii="Arial" w:hAnsi="Arial" w:cs="Arial"/>
        </w:rPr>
        <w:t>ESSS</w:t>
      </w:r>
      <w:proofErr w:type="spellEnd"/>
      <w:r>
        <w:rPr>
          <w:rFonts w:ascii="Arial" w:hAnsi="Arial" w:cs="Arial"/>
        </w:rPr>
        <w:t xml:space="preserve">, je přenos těchto údajů prováděn s využitím služeb </w:t>
      </w:r>
      <w:proofErr w:type="spellStart"/>
      <w:r>
        <w:rPr>
          <w:rFonts w:ascii="Arial" w:hAnsi="Arial" w:cs="Arial"/>
        </w:rPr>
        <w:t>IPF</w:t>
      </w:r>
      <w:proofErr w:type="spellEnd"/>
      <w:r>
        <w:rPr>
          <w:rFonts w:ascii="Arial" w:hAnsi="Arial" w:cs="Arial"/>
        </w:rPr>
        <w:t xml:space="preserve"> a komponenty SOVA.</w:t>
      </w:r>
    </w:p>
    <w:p w14:paraId="3FA41EBA" w14:textId="77777777" w:rsidR="00F83E4F" w:rsidRDefault="00F83E4F" w:rsidP="00F83E4F">
      <w:pPr>
        <w:jc w:val="both"/>
        <w:rPr>
          <w:rFonts w:ascii="Arial" w:hAnsi="Arial" w:cs="Arial"/>
        </w:rPr>
      </w:pPr>
    </w:p>
    <w:p w14:paraId="163BA3D5" w14:textId="77777777" w:rsidR="00F83E4F" w:rsidRDefault="00F83E4F" w:rsidP="00F83E4F">
      <w:pPr>
        <w:jc w:val="both"/>
        <w:rPr>
          <w:rFonts w:ascii="Arial" w:hAnsi="Arial" w:cs="Arial"/>
        </w:rPr>
      </w:pPr>
      <w:r>
        <w:rPr>
          <w:rFonts w:ascii="Arial" w:hAnsi="Arial" w:cs="Arial"/>
        </w:rPr>
        <w:t xml:space="preserve">Pro pojmenování souborů předávaných komponentě </w:t>
      </w:r>
      <w:proofErr w:type="spellStart"/>
      <w:r>
        <w:rPr>
          <w:rFonts w:ascii="Arial" w:hAnsi="Arial" w:cs="Arial"/>
        </w:rPr>
        <w:t>WISPI</w:t>
      </w:r>
      <w:proofErr w:type="spellEnd"/>
      <w:r>
        <w:rPr>
          <w:rFonts w:ascii="Arial" w:hAnsi="Arial" w:cs="Arial"/>
        </w:rPr>
        <w:t xml:space="preserve"> ke zpracování platí následující pravidla:</w:t>
      </w:r>
    </w:p>
    <w:p w14:paraId="0908E931" w14:textId="77777777" w:rsidR="00F83E4F" w:rsidRDefault="00F83E4F" w:rsidP="00F83E4F">
      <w:pPr>
        <w:spacing w:line="276" w:lineRule="auto"/>
        <w:jc w:val="both"/>
        <w:rPr>
          <w:rFonts w:ascii="Arial" w:hAnsi="Arial" w:cs="Arial"/>
        </w:rPr>
      </w:pPr>
    </w:p>
    <w:p w14:paraId="35E6A2DE" w14:textId="77777777" w:rsidR="00F83E4F" w:rsidRDefault="00F83E4F" w:rsidP="0078606C">
      <w:pPr>
        <w:pStyle w:val="Odstavecseseznamem"/>
        <w:numPr>
          <w:ilvl w:val="0"/>
          <w:numId w:val="87"/>
        </w:numPr>
        <w:tabs>
          <w:tab w:val="num" w:pos="426"/>
        </w:tabs>
        <w:spacing w:line="276" w:lineRule="auto"/>
        <w:ind w:left="426" w:hanging="426"/>
        <w:jc w:val="both"/>
        <w:rPr>
          <w:rFonts w:ascii="Arial" w:hAnsi="Arial" w:cs="Arial"/>
        </w:rPr>
      </w:pPr>
      <w:r>
        <w:rPr>
          <w:rFonts w:ascii="Arial" w:hAnsi="Arial" w:cs="Arial"/>
        </w:rPr>
        <w:t xml:space="preserve">jméno ukládaného </w:t>
      </w:r>
      <w:proofErr w:type="spellStart"/>
      <w:r>
        <w:rPr>
          <w:rFonts w:ascii="Arial" w:hAnsi="Arial" w:cs="Arial"/>
        </w:rPr>
        <w:t>XML</w:t>
      </w:r>
      <w:proofErr w:type="spellEnd"/>
      <w:r>
        <w:rPr>
          <w:rFonts w:ascii="Arial" w:hAnsi="Arial" w:cs="Arial"/>
        </w:rPr>
        <w:t xml:space="preserve"> souboru odpovídá fyzickému označení transportních krabic z </w:t>
      </w:r>
      <w:proofErr w:type="spellStart"/>
      <w:r>
        <w:rPr>
          <w:rFonts w:ascii="Arial" w:hAnsi="Arial" w:cs="Arial"/>
        </w:rPr>
        <w:t>digilinky</w:t>
      </w:r>
      <w:proofErr w:type="spellEnd"/>
      <w:r>
        <w:rPr>
          <w:rFonts w:ascii="Arial" w:hAnsi="Arial" w:cs="Arial"/>
        </w:rPr>
        <w:t xml:space="preserve"> (např. </w:t>
      </w:r>
      <w:proofErr w:type="spellStart"/>
      <w:r>
        <w:rPr>
          <w:rFonts w:ascii="Arial" w:hAnsi="Arial" w:cs="Arial"/>
        </w:rPr>
        <w:t>VZPAESS000004.xml</w:t>
      </w:r>
      <w:proofErr w:type="spellEnd"/>
      <w:r>
        <w:rPr>
          <w:rFonts w:ascii="Arial" w:hAnsi="Arial" w:cs="Arial"/>
        </w:rPr>
        <w:t>), název je stejný jako ID archivní krabice obsažené v </w:t>
      </w:r>
      <w:proofErr w:type="spellStart"/>
      <w:r>
        <w:rPr>
          <w:rFonts w:ascii="Arial" w:hAnsi="Arial" w:cs="Arial"/>
        </w:rPr>
        <w:t>XML</w:t>
      </w:r>
      <w:proofErr w:type="spellEnd"/>
      <w:r>
        <w:rPr>
          <w:rFonts w:ascii="Arial" w:hAnsi="Arial" w:cs="Arial"/>
        </w:rPr>
        <w:t xml:space="preserve"> souboru.</w:t>
      </w:r>
    </w:p>
    <w:p w14:paraId="6C02DC9D" w14:textId="77777777" w:rsidR="00F83E4F" w:rsidRDefault="00F83E4F" w:rsidP="00F83E4F"/>
    <w:p w14:paraId="44D65531" w14:textId="77777777" w:rsidR="00F83E4F" w:rsidRDefault="00F83E4F" w:rsidP="00F83E4F"/>
    <w:p w14:paraId="6D8F10D7" w14:textId="77777777" w:rsidR="00F83E4F" w:rsidRDefault="00F83E4F" w:rsidP="0078606C">
      <w:pPr>
        <w:pStyle w:val="Bezmezer"/>
        <w:numPr>
          <w:ilvl w:val="1"/>
          <w:numId w:val="94"/>
        </w:numPr>
        <w:jc w:val="left"/>
        <w:rPr>
          <w:rFonts w:ascii="Arial" w:hAnsi="Arial" w:cs="Arial"/>
          <w:b/>
          <w:bCs/>
          <w:szCs w:val="20"/>
        </w:rPr>
      </w:pPr>
      <w:r>
        <w:rPr>
          <w:rFonts w:ascii="Arial" w:hAnsi="Arial" w:cs="Arial"/>
          <w:b/>
          <w:bCs/>
          <w:szCs w:val="20"/>
        </w:rPr>
        <w:t>Technologické adaptéry</w:t>
      </w:r>
    </w:p>
    <w:p w14:paraId="2485F25B" w14:textId="77777777" w:rsidR="00F83E4F" w:rsidRDefault="00F83E4F" w:rsidP="00F83E4F">
      <w:pPr>
        <w:pStyle w:val="Bezmezer"/>
        <w:ind w:left="2160"/>
        <w:rPr>
          <w:rFonts w:ascii="Arial" w:hAnsi="Arial" w:cs="Arial"/>
          <w:b/>
          <w:bCs/>
          <w:szCs w:val="20"/>
        </w:rPr>
      </w:pPr>
    </w:p>
    <w:p w14:paraId="41AF566A" w14:textId="77777777" w:rsidR="00F83E4F" w:rsidRDefault="00F83E4F" w:rsidP="00F83E4F">
      <w:pPr>
        <w:spacing w:line="276" w:lineRule="auto"/>
        <w:rPr>
          <w:rFonts w:ascii="Arial" w:hAnsi="Arial" w:cs="Arial"/>
        </w:rPr>
      </w:pPr>
      <w:r>
        <w:rPr>
          <w:rFonts w:ascii="Arial" w:hAnsi="Arial" w:cs="Arial"/>
        </w:rPr>
        <w:t>Pro vlastní přenosy jsou na straně VZP ČR k dispozici následující technologické adaptéry na Integrační platformu.</w:t>
      </w:r>
    </w:p>
    <w:p w14:paraId="7E92F3AD" w14:textId="77777777" w:rsidR="00F83E4F" w:rsidRPr="006A38C4" w:rsidRDefault="00F83E4F" w:rsidP="006A38C4">
      <w:pPr>
        <w:pStyle w:val="Nadpis3"/>
        <w:numPr>
          <w:ilvl w:val="0"/>
          <w:numId w:val="0"/>
        </w:numPr>
        <w:ind w:left="850"/>
        <w:rPr>
          <w:rFonts w:ascii="Arial" w:eastAsia="Courier New" w:hAnsi="Arial" w:cs="Arial"/>
          <w:bCs w:val="0"/>
          <w:i/>
          <w:iCs/>
          <w:color w:val="000000"/>
          <w:bdr w:val="none" w:sz="0" w:space="0" w:color="auto" w:frame="1"/>
        </w:rPr>
      </w:pPr>
      <w:bookmarkStart w:id="150" w:name="_Toc77846497"/>
      <w:bookmarkStart w:id="151" w:name="_Toc108778885"/>
      <w:proofErr w:type="spellStart"/>
      <w:r w:rsidRPr="006A38C4">
        <w:rPr>
          <w:rFonts w:ascii="Arial" w:eastAsia="Courier New" w:hAnsi="Arial" w:cs="Arial"/>
          <w:bCs w:val="0"/>
          <w:i/>
          <w:iCs/>
          <w:color w:val="000000"/>
          <w:bdr w:val="none" w:sz="0" w:space="0" w:color="auto" w:frame="1"/>
        </w:rPr>
        <w:t>ObecnyDokumentB2B</w:t>
      </w:r>
      <w:bookmarkEnd w:id="150"/>
      <w:bookmarkEnd w:id="151"/>
      <w:proofErr w:type="spellEnd"/>
    </w:p>
    <w:tbl>
      <w:tblPr>
        <w:tblW w:w="8750" w:type="dxa"/>
        <w:tblInd w:w="55" w:type="dxa"/>
        <w:shd w:val="clear" w:color="auto" w:fill="FFFFFF" w:themeFill="background1"/>
        <w:tblCellMar>
          <w:left w:w="70" w:type="dxa"/>
          <w:right w:w="70" w:type="dxa"/>
        </w:tblCellMar>
        <w:tblLook w:val="04A0" w:firstRow="1" w:lastRow="0" w:firstColumn="1" w:lastColumn="0" w:noHBand="0" w:noVBand="1"/>
      </w:tblPr>
      <w:tblGrid>
        <w:gridCol w:w="1910"/>
        <w:gridCol w:w="6840"/>
      </w:tblGrid>
      <w:tr w:rsidR="00F83E4F" w14:paraId="0077A52B" w14:textId="77777777" w:rsidTr="005A6448">
        <w:trPr>
          <w:trHeight w:val="136"/>
        </w:trPr>
        <w:tc>
          <w:tcPr>
            <w:tcW w:w="1910"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669B2583" w14:textId="77777777" w:rsidR="00F83E4F" w:rsidRDefault="00F83E4F" w:rsidP="005A6448">
            <w:pPr>
              <w:rPr>
                <w:rFonts w:ascii="Arial" w:eastAsia="Courier New" w:hAnsi="Arial" w:cs="Arial"/>
                <w:color w:val="000000"/>
              </w:rPr>
            </w:pPr>
            <w:r>
              <w:rPr>
                <w:rFonts w:ascii="Arial" w:hAnsi="Arial" w:cs="Arial"/>
              </w:rPr>
              <w:t>Typ služby</w:t>
            </w:r>
          </w:p>
        </w:tc>
        <w:tc>
          <w:tcPr>
            <w:tcW w:w="6840" w:type="dxa"/>
            <w:tcBorders>
              <w:top w:val="single" w:sz="8" w:space="0" w:color="auto"/>
              <w:left w:val="nil"/>
              <w:bottom w:val="single" w:sz="4" w:space="0" w:color="auto"/>
              <w:right w:val="single" w:sz="8" w:space="0" w:color="auto"/>
            </w:tcBorders>
            <w:shd w:val="clear" w:color="auto" w:fill="FFFFFF" w:themeFill="background1"/>
            <w:noWrap/>
            <w:vAlign w:val="bottom"/>
            <w:hideMark/>
          </w:tcPr>
          <w:p w14:paraId="68FB018E" w14:textId="77777777" w:rsidR="00F83E4F" w:rsidRDefault="00F83E4F" w:rsidP="005A6448">
            <w:pPr>
              <w:rPr>
                <w:rFonts w:ascii="Arial" w:hAnsi="Arial" w:cs="Arial"/>
              </w:rPr>
            </w:pPr>
            <w:r>
              <w:rPr>
                <w:rFonts w:ascii="Arial" w:hAnsi="Arial" w:cs="Arial"/>
              </w:rPr>
              <w:t>Synchronní</w:t>
            </w:r>
          </w:p>
        </w:tc>
      </w:tr>
      <w:tr w:rsidR="00F83E4F" w14:paraId="2C3CE010" w14:textId="77777777" w:rsidTr="005A6448">
        <w:trPr>
          <w:trHeight w:val="136"/>
        </w:trPr>
        <w:tc>
          <w:tcPr>
            <w:tcW w:w="1910"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09080A69" w14:textId="77777777" w:rsidR="00F83E4F" w:rsidRDefault="00F83E4F" w:rsidP="005A6448">
            <w:pPr>
              <w:rPr>
                <w:rFonts w:ascii="Arial" w:hAnsi="Arial" w:cs="Arial"/>
              </w:rPr>
            </w:pPr>
            <w:r>
              <w:rPr>
                <w:rFonts w:ascii="Arial" w:hAnsi="Arial" w:cs="Arial"/>
              </w:rPr>
              <w:t>Poskytovatel</w:t>
            </w:r>
          </w:p>
        </w:tc>
        <w:tc>
          <w:tcPr>
            <w:tcW w:w="6840" w:type="dxa"/>
            <w:tcBorders>
              <w:top w:val="single" w:sz="4" w:space="0" w:color="auto"/>
              <w:left w:val="nil"/>
              <w:bottom w:val="single" w:sz="4" w:space="0" w:color="auto"/>
              <w:right w:val="single" w:sz="8" w:space="0" w:color="auto"/>
            </w:tcBorders>
            <w:shd w:val="clear" w:color="auto" w:fill="FFFFFF" w:themeFill="background1"/>
            <w:noWrap/>
            <w:vAlign w:val="bottom"/>
            <w:hideMark/>
          </w:tcPr>
          <w:p w14:paraId="148422EF" w14:textId="77777777" w:rsidR="00F83E4F" w:rsidRDefault="00F83E4F" w:rsidP="005A6448">
            <w:pPr>
              <w:rPr>
                <w:rFonts w:ascii="Arial" w:hAnsi="Arial" w:cs="Arial"/>
              </w:rPr>
            </w:pPr>
            <w:proofErr w:type="spellStart"/>
            <w:r>
              <w:rPr>
                <w:rFonts w:ascii="Arial" w:hAnsi="Arial" w:cs="Arial"/>
              </w:rPr>
              <w:t>IPF</w:t>
            </w:r>
            <w:proofErr w:type="spellEnd"/>
          </w:p>
        </w:tc>
      </w:tr>
      <w:tr w:rsidR="00F83E4F" w14:paraId="7DA7A8C2" w14:textId="77777777" w:rsidTr="005A6448">
        <w:trPr>
          <w:trHeight w:val="136"/>
        </w:trPr>
        <w:tc>
          <w:tcPr>
            <w:tcW w:w="8750" w:type="dxa"/>
            <w:gridSpan w:val="2"/>
            <w:tcBorders>
              <w:top w:val="single" w:sz="4" w:space="0" w:color="auto"/>
              <w:left w:val="single" w:sz="8" w:space="0" w:color="auto"/>
              <w:bottom w:val="single" w:sz="4" w:space="0" w:color="auto"/>
              <w:right w:val="single" w:sz="8" w:space="0" w:color="000000"/>
            </w:tcBorders>
            <w:shd w:val="clear" w:color="auto" w:fill="F2F2F2" w:themeFill="background1" w:themeFillShade="F2"/>
            <w:noWrap/>
            <w:vAlign w:val="bottom"/>
            <w:hideMark/>
          </w:tcPr>
          <w:p w14:paraId="366C8E9B" w14:textId="77777777" w:rsidR="00F83E4F" w:rsidRDefault="00F83E4F" w:rsidP="005A6448">
            <w:pPr>
              <w:rPr>
                <w:rFonts w:ascii="Arial" w:hAnsi="Arial" w:cs="Arial"/>
              </w:rPr>
            </w:pPr>
            <w:r>
              <w:rPr>
                <w:rFonts w:ascii="Arial" w:hAnsi="Arial" w:cs="Arial"/>
              </w:rPr>
              <w:t>Popis služby</w:t>
            </w:r>
          </w:p>
        </w:tc>
      </w:tr>
      <w:tr w:rsidR="00F83E4F" w14:paraId="06D86748" w14:textId="77777777" w:rsidTr="005A6448">
        <w:trPr>
          <w:trHeight w:val="1466"/>
        </w:trPr>
        <w:tc>
          <w:tcPr>
            <w:tcW w:w="8750" w:type="dxa"/>
            <w:gridSpan w:val="2"/>
            <w:tcBorders>
              <w:top w:val="single" w:sz="4" w:space="0" w:color="auto"/>
              <w:left w:val="single" w:sz="8" w:space="0" w:color="auto"/>
              <w:bottom w:val="single" w:sz="8" w:space="0" w:color="auto"/>
              <w:right w:val="single" w:sz="8" w:space="0" w:color="000000"/>
            </w:tcBorders>
            <w:shd w:val="clear" w:color="auto" w:fill="FFFFFF" w:themeFill="background1"/>
            <w:noWrap/>
            <w:hideMark/>
          </w:tcPr>
          <w:p w14:paraId="240217E9" w14:textId="77777777" w:rsidR="00F83E4F" w:rsidRDefault="00F83E4F" w:rsidP="005A6448">
            <w:pPr>
              <w:pStyle w:val="Zkladntext"/>
              <w:rPr>
                <w:rFonts w:ascii="Arial" w:hAnsi="Arial" w:cs="Arial"/>
              </w:rPr>
            </w:pPr>
            <w:r>
              <w:rPr>
                <w:rFonts w:ascii="Arial" w:hAnsi="Arial" w:cs="Arial"/>
              </w:rPr>
              <w:lastRenderedPageBreak/>
              <w:t>Služba je určena k předávání digitalizovaných obrazů obecných dokumentů v listinné podobě k jejich uložení v ESSS uvnitř IS VZP ČR.</w:t>
            </w:r>
          </w:p>
          <w:p w14:paraId="7F5BFBD0" w14:textId="77777777" w:rsidR="00F83E4F" w:rsidRDefault="00F83E4F" w:rsidP="005A6448">
            <w:pPr>
              <w:pStyle w:val="Zkladntext"/>
              <w:rPr>
                <w:rFonts w:ascii="Arial" w:hAnsi="Arial" w:cs="Arial"/>
              </w:rPr>
            </w:pPr>
            <w:r>
              <w:rPr>
                <w:rFonts w:ascii="Arial" w:hAnsi="Arial" w:cs="Arial"/>
              </w:rPr>
              <w:t>Technologický adaptér provede validaci požadavku (dle XSD, dle pravidel řešení B2B). Pokud je požadavek validní, zavolá službu VytvoreniSdeleni komponenty SOVA, která následně zajistí předání digitalizovaného obrazu ve formě datového souboru dle dohodnuté jmenné konvence na úložiště souborů, nad kterým je pravidelně spouštěn dávkový job pro jejich upload do ESSS.</w:t>
            </w:r>
          </w:p>
        </w:tc>
      </w:tr>
    </w:tbl>
    <w:p w14:paraId="36FEED6E" w14:textId="77777777" w:rsidR="00F83E4F" w:rsidRDefault="00F83E4F" w:rsidP="00F83E4F">
      <w:pPr>
        <w:pStyle w:val="Zkladntext"/>
        <w:tabs>
          <w:tab w:val="left" w:pos="3730"/>
        </w:tabs>
        <w:rPr>
          <w:rFonts w:ascii="Arial" w:eastAsia="Courier New" w:hAnsi="Arial" w:cs="Arial"/>
          <w:color w:val="000000"/>
          <w:u w:color="000000"/>
        </w:rPr>
      </w:pPr>
    </w:p>
    <w:p w14:paraId="6CE7583E" w14:textId="77777777" w:rsidR="00F83E4F" w:rsidRPr="006A38C4" w:rsidRDefault="00F83E4F" w:rsidP="006A38C4">
      <w:pPr>
        <w:pStyle w:val="Nadpis3"/>
        <w:numPr>
          <w:ilvl w:val="0"/>
          <w:numId w:val="0"/>
        </w:numPr>
        <w:ind w:left="850"/>
        <w:rPr>
          <w:rFonts w:ascii="Arial" w:eastAsia="Courier New" w:hAnsi="Arial" w:cs="Arial"/>
          <w:bCs w:val="0"/>
          <w:i/>
          <w:iCs/>
          <w:color w:val="000000"/>
          <w:bdr w:val="none" w:sz="0" w:space="0" w:color="auto" w:frame="1"/>
        </w:rPr>
      </w:pPr>
      <w:bookmarkStart w:id="152" w:name="_Toc77846498"/>
      <w:bookmarkStart w:id="153" w:name="_Toc108778886"/>
      <w:proofErr w:type="spellStart"/>
      <w:r w:rsidRPr="006A38C4">
        <w:rPr>
          <w:rFonts w:ascii="Arial" w:eastAsia="Courier New" w:hAnsi="Arial" w:cs="Arial"/>
          <w:bCs w:val="0"/>
          <w:i/>
          <w:iCs/>
          <w:color w:val="000000"/>
          <w:bdr w:val="none" w:sz="0" w:space="0" w:color="auto" w:frame="1"/>
        </w:rPr>
        <w:t>ArchivBoxB2B</w:t>
      </w:r>
      <w:bookmarkEnd w:id="152"/>
      <w:bookmarkEnd w:id="153"/>
      <w:proofErr w:type="spellEnd"/>
    </w:p>
    <w:tbl>
      <w:tblPr>
        <w:tblW w:w="8750" w:type="dxa"/>
        <w:tblInd w:w="55" w:type="dxa"/>
        <w:tblCellMar>
          <w:left w:w="70" w:type="dxa"/>
          <w:right w:w="70" w:type="dxa"/>
        </w:tblCellMar>
        <w:tblLook w:val="04A0" w:firstRow="1" w:lastRow="0" w:firstColumn="1" w:lastColumn="0" w:noHBand="0" w:noVBand="1"/>
      </w:tblPr>
      <w:tblGrid>
        <w:gridCol w:w="1910"/>
        <w:gridCol w:w="6840"/>
      </w:tblGrid>
      <w:tr w:rsidR="00F83E4F" w14:paraId="53822072" w14:textId="77777777" w:rsidTr="005A6448">
        <w:trPr>
          <w:trHeight w:val="136"/>
        </w:trPr>
        <w:tc>
          <w:tcPr>
            <w:tcW w:w="1910"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02314713" w14:textId="77777777" w:rsidR="00F83E4F" w:rsidRDefault="00F83E4F" w:rsidP="005A6448">
            <w:pPr>
              <w:rPr>
                <w:rFonts w:ascii="Arial" w:eastAsia="Courier New" w:hAnsi="Arial" w:cs="Arial"/>
                <w:color w:val="000000"/>
              </w:rPr>
            </w:pPr>
            <w:r>
              <w:rPr>
                <w:rFonts w:ascii="Arial" w:hAnsi="Arial" w:cs="Arial"/>
              </w:rPr>
              <w:t>Typ služby</w:t>
            </w:r>
          </w:p>
        </w:tc>
        <w:tc>
          <w:tcPr>
            <w:tcW w:w="6840" w:type="dxa"/>
            <w:tcBorders>
              <w:top w:val="single" w:sz="8" w:space="0" w:color="auto"/>
              <w:left w:val="nil"/>
              <w:bottom w:val="single" w:sz="4" w:space="0" w:color="auto"/>
              <w:right w:val="single" w:sz="8" w:space="0" w:color="auto"/>
            </w:tcBorders>
            <w:noWrap/>
            <w:vAlign w:val="bottom"/>
            <w:hideMark/>
          </w:tcPr>
          <w:p w14:paraId="378063D1" w14:textId="77777777" w:rsidR="00F83E4F" w:rsidRDefault="00F83E4F" w:rsidP="005A6448">
            <w:pPr>
              <w:rPr>
                <w:rFonts w:ascii="Arial" w:hAnsi="Arial" w:cs="Arial"/>
              </w:rPr>
            </w:pPr>
            <w:r>
              <w:rPr>
                <w:rFonts w:ascii="Arial" w:hAnsi="Arial" w:cs="Arial"/>
              </w:rPr>
              <w:t>Synchronní</w:t>
            </w:r>
          </w:p>
        </w:tc>
      </w:tr>
      <w:tr w:rsidR="00F83E4F" w14:paraId="52A04F93" w14:textId="77777777" w:rsidTr="005A6448">
        <w:trPr>
          <w:trHeight w:val="136"/>
        </w:trPr>
        <w:tc>
          <w:tcPr>
            <w:tcW w:w="191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422385E3" w14:textId="77777777" w:rsidR="00F83E4F" w:rsidRDefault="00F83E4F" w:rsidP="005A6448">
            <w:pPr>
              <w:rPr>
                <w:rFonts w:ascii="Arial" w:hAnsi="Arial" w:cs="Arial"/>
              </w:rPr>
            </w:pPr>
            <w:r>
              <w:rPr>
                <w:rFonts w:ascii="Arial" w:hAnsi="Arial" w:cs="Arial"/>
              </w:rPr>
              <w:t>Poskytovatel</w:t>
            </w:r>
          </w:p>
        </w:tc>
        <w:tc>
          <w:tcPr>
            <w:tcW w:w="6840" w:type="dxa"/>
            <w:tcBorders>
              <w:top w:val="nil"/>
              <w:left w:val="nil"/>
              <w:bottom w:val="single" w:sz="4" w:space="0" w:color="auto"/>
              <w:right w:val="single" w:sz="8" w:space="0" w:color="auto"/>
            </w:tcBorders>
            <w:noWrap/>
            <w:vAlign w:val="bottom"/>
            <w:hideMark/>
          </w:tcPr>
          <w:p w14:paraId="67D43273" w14:textId="77777777" w:rsidR="00F83E4F" w:rsidRDefault="00F83E4F" w:rsidP="005A6448">
            <w:pPr>
              <w:rPr>
                <w:rFonts w:ascii="Arial" w:hAnsi="Arial" w:cs="Arial"/>
              </w:rPr>
            </w:pPr>
            <w:proofErr w:type="spellStart"/>
            <w:r>
              <w:rPr>
                <w:rFonts w:ascii="Arial" w:hAnsi="Arial" w:cs="Arial"/>
              </w:rPr>
              <w:t>IPF</w:t>
            </w:r>
            <w:proofErr w:type="spellEnd"/>
          </w:p>
        </w:tc>
      </w:tr>
      <w:tr w:rsidR="00F83E4F" w14:paraId="521640A4" w14:textId="77777777" w:rsidTr="005A6448">
        <w:trPr>
          <w:trHeight w:val="136"/>
        </w:trPr>
        <w:tc>
          <w:tcPr>
            <w:tcW w:w="8750" w:type="dxa"/>
            <w:gridSpan w:val="2"/>
            <w:tcBorders>
              <w:top w:val="single" w:sz="4" w:space="0" w:color="auto"/>
              <w:left w:val="single" w:sz="8" w:space="0" w:color="auto"/>
              <w:bottom w:val="single" w:sz="4" w:space="0" w:color="auto"/>
              <w:right w:val="single" w:sz="8" w:space="0" w:color="000000"/>
            </w:tcBorders>
            <w:shd w:val="clear" w:color="auto" w:fill="F2F2F2" w:themeFill="background1" w:themeFillShade="F2"/>
            <w:noWrap/>
            <w:vAlign w:val="bottom"/>
            <w:hideMark/>
          </w:tcPr>
          <w:p w14:paraId="6B19A686" w14:textId="77777777" w:rsidR="00F83E4F" w:rsidRDefault="00F83E4F" w:rsidP="005A6448">
            <w:pPr>
              <w:rPr>
                <w:rFonts w:ascii="Arial" w:hAnsi="Arial" w:cs="Arial"/>
              </w:rPr>
            </w:pPr>
            <w:r>
              <w:rPr>
                <w:rFonts w:ascii="Arial" w:hAnsi="Arial" w:cs="Arial"/>
              </w:rPr>
              <w:t>Popis služby</w:t>
            </w:r>
          </w:p>
        </w:tc>
      </w:tr>
      <w:tr w:rsidR="00F83E4F" w14:paraId="7F756121" w14:textId="77777777" w:rsidTr="005A6448">
        <w:trPr>
          <w:trHeight w:val="1466"/>
        </w:trPr>
        <w:tc>
          <w:tcPr>
            <w:tcW w:w="8750" w:type="dxa"/>
            <w:gridSpan w:val="2"/>
            <w:tcBorders>
              <w:top w:val="single" w:sz="4" w:space="0" w:color="auto"/>
              <w:left w:val="single" w:sz="8" w:space="0" w:color="auto"/>
              <w:bottom w:val="single" w:sz="8" w:space="0" w:color="auto"/>
              <w:right w:val="single" w:sz="8" w:space="0" w:color="000000"/>
            </w:tcBorders>
            <w:noWrap/>
            <w:hideMark/>
          </w:tcPr>
          <w:p w14:paraId="3ABAA507" w14:textId="77777777" w:rsidR="00F83E4F" w:rsidRDefault="00F83E4F" w:rsidP="005A6448">
            <w:pPr>
              <w:pStyle w:val="Zkladntext"/>
              <w:rPr>
                <w:rFonts w:ascii="Arial" w:hAnsi="Arial" w:cs="Arial"/>
              </w:rPr>
            </w:pPr>
            <w:r>
              <w:rPr>
                <w:rFonts w:ascii="Arial" w:hAnsi="Arial" w:cs="Arial"/>
              </w:rPr>
              <w:t>Služba je určena k předávání popisu obsahu archivních krabic předávaných digilinkou do VZP ČR k umístění do listinné spisovny. Popisy obsahu archivních krabic jsou zaznamenávány v evidenci listinné spisovny komponenty WISPI.</w:t>
            </w:r>
          </w:p>
          <w:p w14:paraId="2559C208" w14:textId="77777777" w:rsidR="00F83E4F" w:rsidRDefault="00F83E4F" w:rsidP="005A6448">
            <w:pPr>
              <w:pStyle w:val="Zkladntext"/>
              <w:rPr>
                <w:rFonts w:ascii="Arial" w:hAnsi="Arial" w:cs="Arial"/>
              </w:rPr>
            </w:pPr>
            <w:r>
              <w:rPr>
                <w:rFonts w:ascii="Arial" w:hAnsi="Arial" w:cs="Arial"/>
              </w:rPr>
              <w:t>Technologický adaptér provede validaci požadavku (dle XSD, dle pravidel řešení B2B). Pokud je požadavek validní, zavolá službu VytvoreniSdeleni komponenty SOVA, která následně zajistí předání digitalizovaného obrazu ve formě datového souboru dle dohodnuté jmenné konvence na úložiště souborů komponenty WISPI.</w:t>
            </w:r>
          </w:p>
        </w:tc>
      </w:tr>
    </w:tbl>
    <w:p w14:paraId="551C1FFB" w14:textId="77777777" w:rsidR="00F83E4F" w:rsidRDefault="00F83E4F" w:rsidP="00F83E4F">
      <w:pPr>
        <w:pStyle w:val="Odstavecseseznamem"/>
        <w:spacing w:line="276" w:lineRule="auto"/>
        <w:outlineLvl w:val="0"/>
        <w:rPr>
          <w:rFonts w:ascii="Arial" w:eastAsia="Courier New" w:hAnsi="Arial" w:cs="Arial"/>
          <w:b/>
          <w:u w:color="000000"/>
        </w:rPr>
      </w:pPr>
    </w:p>
    <w:p w14:paraId="3303B6BA" w14:textId="77777777" w:rsidR="00F83E4F" w:rsidRDefault="00F83E4F" w:rsidP="00F83E4F">
      <w:pPr>
        <w:spacing w:line="276" w:lineRule="auto"/>
        <w:outlineLvl w:val="0"/>
        <w:rPr>
          <w:rFonts w:ascii="Arial" w:hAnsi="Arial" w:cs="Arial"/>
          <w:b/>
        </w:rPr>
      </w:pPr>
    </w:p>
    <w:p w14:paraId="3E6367C2" w14:textId="77777777" w:rsidR="006C620D" w:rsidRDefault="006C620D" w:rsidP="00F83E4F">
      <w:pPr>
        <w:spacing w:before="120" w:after="120"/>
        <w:jc w:val="both"/>
        <w:outlineLvl w:val="0"/>
        <w:rPr>
          <w:rFonts w:ascii="Arial" w:hAnsi="Arial" w:cs="Arial"/>
          <w:b/>
        </w:rPr>
      </w:pPr>
      <w:bookmarkStart w:id="154" w:name="_Toc77846499"/>
    </w:p>
    <w:p w14:paraId="6A027524" w14:textId="77777777" w:rsidR="006C620D" w:rsidRDefault="006C620D" w:rsidP="00F83E4F">
      <w:pPr>
        <w:spacing w:before="120" w:after="120"/>
        <w:jc w:val="both"/>
        <w:outlineLvl w:val="0"/>
        <w:rPr>
          <w:rFonts w:ascii="Arial" w:hAnsi="Arial" w:cs="Arial"/>
          <w:b/>
        </w:rPr>
      </w:pPr>
    </w:p>
    <w:p w14:paraId="7E590045" w14:textId="77777777" w:rsidR="006C620D" w:rsidRDefault="006C620D" w:rsidP="00F83E4F">
      <w:pPr>
        <w:spacing w:before="120" w:after="120"/>
        <w:jc w:val="both"/>
        <w:outlineLvl w:val="0"/>
        <w:rPr>
          <w:rFonts w:ascii="Arial" w:hAnsi="Arial" w:cs="Arial"/>
          <w:b/>
        </w:rPr>
      </w:pPr>
    </w:p>
    <w:p w14:paraId="505A99E8" w14:textId="77777777" w:rsidR="00927750" w:rsidRDefault="00927750">
      <w:pPr>
        <w:rPr>
          <w:rFonts w:ascii="Arial" w:hAnsi="Arial" w:cs="Arial"/>
          <w:b/>
        </w:rPr>
      </w:pPr>
      <w:r>
        <w:rPr>
          <w:rFonts w:ascii="Arial" w:hAnsi="Arial" w:cs="Arial"/>
          <w:b/>
        </w:rPr>
        <w:br w:type="page"/>
      </w:r>
    </w:p>
    <w:p w14:paraId="3B032706" w14:textId="663D14FA" w:rsidR="00F83E4F" w:rsidRDefault="00F83E4F" w:rsidP="00F83E4F">
      <w:pPr>
        <w:spacing w:before="120" w:after="120"/>
        <w:jc w:val="both"/>
        <w:outlineLvl w:val="0"/>
        <w:rPr>
          <w:rFonts w:ascii="Arial" w:hAnsi="Arial" w:cs="Arial"/>
          <w:b/>
        </w:rPr>
      </w:pPr>
      <w:bookmarkStart w:id="155" w:name="_Toc108778887"/>
      <w:r w:rsidRPr="00CE0ED7">
        <w:rPr>
          <w:rFonts w:ascii="Arial" w:hAnsi="Arial" w:cs="Arial"/>
          <w:b/>
        </w:rPr>
        <w:lastRenderedPageBreak/>
        <w:t>Příloha č. 2 Specifikace ceny plnění</w:t>
      </w:r>
      <w:bookmarkEnd w:id="154"/>
      <w:bookmarkEnd w:id="155"/>
    </w:p>
    <w:p w14:paraId="47AEF47B" w14:textId="77777777" w:rsidR="00F83E4F" w:rsidRDefault="00F83E4F" w:rsidP="00F83E4F">
      <w:pPr>
        <w:spacing w:before="120" w:after="120"/>
        <w:jc w:val="both"/>
        <w:outlineLvl w:val="0"/>
        <w:rPr>
          <w:rFonts w:ascii="Arial" w:hAnsi="Arial" w:cs="Arial"/>
          <w:i/>
        </w:rPr>
      </w:pPr>
    </w:p>
    <w:tbl>
      <w:tblPr>
        <w:tblStyle w:val="Mkatabulky"/>
        <w:tblW w:w="0" w:type="auto"/>
        <w:tblLook w:val="04A0" w:firstRow="1" w:lastRow="0" w:firstColumn="1" w:lastColumn="0" w:noHBand="0" w:noVBand="1"/>
      </w:tblPr>
      <w:tblGrid>
        <w:gridCol w:w="4784"/>
        <w:gridCol w:w="1017"/>
        <w:gridCol w:w="1281"/>
        <w:gridCol w:w="993"/>
        <w:gridCol w:w="986"/>
      </w:tblGrid>
      <w:tr w:rsidR="00F83E4F" w:rsidRPr="00CE0ED7" w14:paraId="4F4F9E83" w14:textId="77777777" w:rsidTr="00401CCE">
        <w:trPr>
          <w:trHeight w:val="1215"/>
        </w:trPr>
        <w:tc>
          <w:tcPr>
            <w:tcW w:w="4784" w:type="dxa"/>
            <w:noWrap/>
            <w:hideMark/>
          </w:tcPr>
          <w:p w14:paraId="1DE5DC44" w14:textId="77777777" w:rsidR="00F83E4F" w:rsidRPr="00CE0ED7" w:rsidRDefault="00F83E4F" w:rsidP="005A6448">
            <w:pPr>
              <w:spacing w:before="120" w:after="120"/>
              <w:jc w:val="both"/>
              <w:outlineLvl w:val="0"/>
              <w:rPr>
                <w:rFonts w:ascii="Arial" w:hAnsi="Arial" w:cs="Arial"/>
                <w:b/>
                <w:bCs/>
                <w:sz w:val="18"/>
                <w:szCs w:val="18"/>
              </w:rPr>
            </w:pPr>
            <w:bookmarkStart w:id="156" w:name="_Toc77846502"/>
            <w:bookmarkStart w:id="157" w:name="_Toc108778890"/>
            <w:r w:rsidRPr="00CE0ED7">
              <w:rPr>
                <w:rFonts w:ascii="Arial" w:hAnsi="Arial" w:cs="Arial"/>
                <w:b/>
                <w:bCs/>
                <w:sz w:val="18"/>
                <w:szCs w:val="18"/>
              </w:rPr>
              <w:t>Položka</w:t>
            </w:r>
            <w:bookmarkEnd w:id="156"/>
            <w:bookmarkEnd w:id="157"/>
          </w:p>
        </w:tc>
        <w:tc>
          <w:tcPr>
            <w:tcW w:w="1017" w:type="dxa"/>
            <w:hideMark/>
          </w:tcPr>
          <w:p w14:paraId="163FDE6B" w14:textId="77777777" w:rsidR="00F83E4F" w:rsidRPr="00CE0ED7" w:rsidRDefault="00F83E4F" w:rsidP="005A6448">
            <w:pPr>
              <w:spacing w:before="120" w:after="120"/>
              <w:outlineLvl w:val="0"/>
              <w:rPr>
                <w:rFonts w:ascii="Arial" w:hAnsi="Arial" w:cs="Arial"/>
                <w:b/>
                <w:bCs/>
                <w:sz w:val="18"/>
                <w:szCs w:val="18"/>
              </w:rPr>
            </w:pPr>
            <w:bookmarkStart w:id="158" w:name="_Toc77846503"/>
            <w:bookmarkStart w:id="159" w:name="_Toc108778891"/>
            <w:r w:rsidRPr="00CE0ED7">
              <w:rPr>
                <w:rFonts w:ascii="Arial" w:hAnsi="Arial" w:cs="Arial"/>
                <w:b/>
                <w:bCs/>
                <w:sz w:val="18"/>
                <w:szCs w:val="18"/>
              </w:rPr>
              <w:t>Jednotka množství</w:t>
            </w:r>
            <w:bookmarkEnd w:id="158"/>
            <w:bookmarkEnd w:id="159"/>
          </w:p>
        </w:tc>
        <w:tc>
          <w:tcPr>
            <w:tcW w:w="1281" w:type="dxa"/>
            <w:hideMark/>
          </w:tcPr>
          <w:p w14:paraId="2B446DD0" w14:textId="77777777" w:rsidR="00F83E4F" w:rsidRPr="00CE0ED7" w:rsidRDefault="00F83E4F" w:rsidP="005A6448">
            <w:pPr>
              <w:spacing w:before="120" w:after="120"/>
              <w:jc w:val="both"/>
              <w:outlineLvl w:val="0"/>
              <w:rPr>
                <w:rFonts w:ascii="Arial" w:hAnsi="Arial" w:cs="Arial"/>
                <w:b/>
                <w:bCs/>
                <w:sz w:val="18"/>
                <w:szCs w:val="18"/>
              </w:rPr>
            </w:pPr>
            <w:bookmarkStart w:id="160" w:name="_Toc77846504"/>
            <w:bookmarkStart w:id="161" w:name="_Toc108778892"/>
            <w:r w:rsidRPr="00CE0ED7">
              <w:rPr>
                <w:rFonts w:ascii="Arial" w:hAnsi="Arial" w:cs="Arial"/>
                <w:b/>
                <w:bCs/>
                <w:sz w:val="18"/>
                <w:szCs w:val="18"/>
              </w:rPr>
              <w:t>Cena za jednotku v Kč bez DPH</w:t>
            </w:r>
            <w:bookmarkEnd w:id="160"/>
            <w:bookmarkEnd w:id="161"/>
          </w:p>
        </w:tc>
        <w:tc>
          <w:tcPr>
            <w:tcW w:w="993" w:type="dxa"/>
            <w:hideMark/>
          </w:tcPr>
          <w:p w14:paraId="7B358E37" w14:textId="77777777" w:rsidR="00F83E4F" w:rsidRPr="00CE0ED7" w:rsidRDefault="00F83E4F" w:rsidP="005A6448">
            <w:pPr>
              <w:spacing w:before="120" w:after="120"/>
              <w:jc w:val="both"/>
              <w:outlineLvl w:val="0"/>
              <w:rPr>
                <w:rFonts w:ascii="Arial" w:hAnsi="Arial" w:cs="Arial"/>
                <w:b/>
                <w:bCs/>
                <w:sz w:val="18"/>
                <w:szCs w:val="18"/>
              </w:rPr>
            </w:pPr>
            <w:bookmarkStart w:id="162" w:name="_Toc77846505"/>
            <w:bookmarkStart w:id="163" w:name="_Toc108778893"/>
            <w:r w:rsidRPr="00CE0ED7">
              <w:rPr>
                <w:rFonts w:ascii="Arial" w:hAnsi="Arial" w:cs="Arial"/>
                <w:b/>
                <w:bCs/>
                <w:sz w:val="18"/>
                <w:szCs w:val="18"/>
              </w:rPr>
              <w:t>Počet jednotek</w:t>
            </w:r>
            <w:bookmarkEnd w:id="162"/>
            <w:bookmarkEnd w:id="163"/>
          </w:p>
        </w:tc>
        <w:tc>
          <w:tcPr>
            <w:tcW w:w="986" w:type="dxa"/>
            <w:hideMark/>
          </w:tcPr>
          <w:p w14:paraId="509DC306" w14:textId="1553B9C4" w:rsidR="00F83E4F" w:rsidRPr="00CE0ED7" w:rsidRDefault="00F83E4F" w:rsidP="005A6448">
            <w:pPr>
              <w:spacing w:before="120" w:after="120"/>
              <w:jc w:val="both"/>
              <w:outlineLvl w:val="0"/>
              <w:rPr>
                <w:rFonts w:ascii="Arial" w:hAnsi="Arial" w:cs="Arial"/>
                <w:b/>
                <w:bCs/>
                <w:sz w:val="18"/>
                <w:szCs w:val="18"/>
              </w:rPr>
            </w:pPr>
            <w:bookmarkStart w:id="164" w:name="_Toc77846506"/>
            <w:bookmarkStart w:id="165" w:name="_Toc108778894"/>
            <w:r w:rsidRPr="00CE0ED7">
              <w:rPr>
                <w:rFonts w:ascii="Arial" w:hAnsi="Arial" w:cs="Arial"/>
                <w:b/>
                <w:bCs/>
                <w:sz w:val="18"/>
                <w:szCs w:val="18"/>
              </w:rPr>
              <w:t>Cena celkem v</w:t>
            </w:r>
            <w:r w:rsidR="00926D1A">
              <w:rPr>
                <w:rFonts w:ascii="Arial" w:hAnsi="Arial" w:cs="Arial"/>
                <w:b/>
                <w:bCs/>
                <w:sz w:val="18"/>
                <w:szCs w:val="18"/>
              </w:rPr>
              <w:t> </w:t>
            </w:r>
            <w:r w:rsidRPr="00CE0ED7">
              <w:rPr>
                <w:rFonts w:ascii="Arial" w:hAnsi="Arial" w:cs="Arial"/>
                <w:b/>
                <w:bCs/>
                <w:sz w:val="18"/>
                <w:szCs w:val="18"/>
              </w:rPr>
              <w:t>Kč</w:t>
            </w:r>
            <w:r w:rsidR="00926D1A">
              <w:rPr>
                <w:rFonts w:ascii="Arial" w:hAnsi="Arial" w:cs="Arial"/>
                <w:b/>
                <w:bCs/>
                <w:sz w:val="18"/>
                <w:szCs w:val="18"/>
              </w:rPr>
              <w:t xml:space="preserve"> </w:t>
            </w:r>
            <w:r w:rsidRPr="00CE0ED7">
              <w:rPr>
                <w:rFonts w:ascii="Arial" w:hAnsi="Arial" w:cs="Arial"/>
                <w:b/>
                <w:bCs/>
                <w:sz w:val="18"/>
                <w:szCs w:val="18"/>
              </w:rPr>
              <w:t>bez DPH</w:t>
            </w:r>
            <w:bookmarkEnd w:id="164"/>
            <w:bookmarkEnd w:id="165"/>
          </w:p>
        </w:tc>
      </w:tr>
      <w:tr w:rsidR="00F83E4F" w:rsidRPr="00CE0ED7" w14:paraId="1B00E72F" w14:textId="77777777" w:rsidTr="00401CCE">
        <w:trPr>
          <w:trHeight w:val="300"/>
        </w:trPr>
        <w:tc>
          <w:tcPr>
            <w:tcW w:w="4784" w:type="dxa"/>
            <w:noWrap/>
            <w:hideMark/>
          </w:tcPr>
          <w:p w14:paraId="3C80DF8E" w14:textId="03E0D33B" w:rsidR="00F83E4F" w:rsidRPr="00CE0ED7" w:rsidRDefault="00F83E4F" w:rsidP="005A6448">
            <w:pPr>
              <w:spacing w:before="120" w:after="120"/>
              <w:jc w:val="both"/>
              <w:outlineLvl w:val="0"/>
              <w:rPr>
                <w:rFonts w:ascii="Arial" w:hAnsi="Arial" w:cs="Arial"/>
                <w:b/>
                <w:sz w:val="18"/>
                <w:szCs w:val="18"/>
              </w:rPr>
            </w:pPr>
            <w:bookmarkStart w:id="166" w:name="_Toc77846507"/>
            <w:bookmarkStart w:id="167" w:name="_Toc108778895"/>
            <w:r w:rsidRPr="00CE0ED7">
              <w:rPr>
                <w:rFonts w:ascii="Arial" w:hAnsi="Arial" w:cs="Arial"/>
                <w:b/>
                <w:sz w:val="18"/>
                <w:szCs w:val="18"/>
              </w:rPr>
              <w:t>Dodávka HW (skenery včetně instalace)</w:t>
            </w:r>
            <w:bookmarkEnd w:id="166"/>
            <w:bookmarkEnd w:id="167"/>
          </w:p>
        </w:tc>
        <w:tc>
          <w:tcPr>
            <w:tcW w:w="1017" w:type="dxa"/>
            <w:noWrap/>
            <w:hideMark/>
          </w:tcPr>
          <w:p w14:paraId="370D2DDE" w14:textId="77777777" w:rsidR="00F83E4F" w:rsidRPr="00CE0ED7" w:rsidRDefault="00F83E4F" w:rsidP="005A6448">
            <w:pPr>
              <w:spacing w:before="120" w:after="120"/>
              <w:outlineLvl w:val="0"/>
              <w:rPr>
                <w:rFonts w:ascii="Arial" w:hAnsi="Arial" w:cs="Arial"/>
                <w:b/>
                <w:sz w:val="18"/>
                <w:szCs w:val="18"/>
              </w:rPr>
            </w:pPr>
            <w:bookmarkStart w:id="168" w:name="_Toc77846508"/>
            <w:bookmarkStart w:id="169" w:name="_Toc108778896"/>
            <w:r w:rsidRPr="00CE0ED7">
              <w:rPr>
                <w:rFonts w:ascii="Arial" w:hAnsi="Arial" w:cs="Arial"/>
                <w:b/>
                <w:sz w:val="18"/>
                <w:szCs w:val="18"/>
              </w:rPr>
              <w:t>ks</w:t>
            </w:r>
            <w:bookmarkEnd w:id="168"/>
            <w:bookmarkEnd w:id="169"/>
          </w:p>
        </w:tc>
        <w:tc>
          <w:tcPr>
            <w:tcW w:w="1281" w:type="dxa"/>
            <w:noWrap/>
            <w:hideMark/>
          </w:tcPr>
          <w:p w14:paraId="0FA56AFA" w14:textId="5AAA3DA8" w:rsidR="00F83E4F" w:rsidRPr="00CE0ED7" w:rsidRDefault="00F83E4F" w:rsidP="005A6448">
            <w:pPr>
              <w:spacing w:before="120" w:after="120"/>
              <w:jc w:val="both"/>
              <w:outlineLvl w:val="0"/>
              <w:rPr>
                <w:rFonts w:ascii="Arial" w:hAnsi="Arial" w:cs="Arial"/>
                <w:b/>
                <w:sz w:val="18"/>
                <w:szCs w:val="18"/>
              </w:rPr>
            </w:pPr>
            <w:r w:rsidRPr="00CE0ED7">
              <w:rPr>
                <w:rFonts w:ascii="Arial" w:hAnsi="Arial" w:cs="Arial"/>
                <w:b/>
                <w:sz w:val="18"/>
                <w:szCs w:val="18"/>
              </w:rPr>
              <w:t> </w:t>
            </w:r>
            <w:r w:rsidR="00926D1A">
              <w:rPr>
                <w:rFonts w:ascii="Arial" w:hAnsi="Arial" w:cs="Arial"/>
                <w:b/>
                <w:sz w:val="18"/>
                <w:szCs w:val="18"/>
              </w:rPr>
              <w:t>24 618,-</w:t>
            </w:r>
          </w:p>
        </w:tc>
        <w:tc>
          <w:tcPr>
            <w:tcW w:w="993" w:type="dxa"/>
            <w:noWrap/>
            <w:hideMark/>
          </w:tcPr>
          <w:p w14:paraId="5805BDAE" w14:textId="5958A1F6" w:rsidR="00F83E4F" w:rsidRPr="00CE0ED7" w:rsidRDefault="004439F3" w:rsidP="005A6448">
            <w:pPr>
              <w:spacing w:before="120" w:after="120"/>
              <w:jc w:val="both"/>
              <w:outlineLvl w:val="0"/>
              <w:rPr>
                <w:rFonts w:ascii="Arial" w:hAnsi="Arial" w:cs="Arial"/>
                <w:b/>
                <w:sz w:val="18"/>
                <w:szCs w:val="18"/>
              </w:rPr>
            </w:pPr>
            <w:bookmarkStart w:id="170" w:name="_Toc108778897"/>
            <w:r>
              <w:rPr>
                <w:rFonts w:ascii="Arial" w:hAnsi="Arial" w:cs="Arial"/>
                <w:b/>
                <w:sz w:val="18"/>
                <w:szCs w:val="18"/>
              </w:rPr>
              <w:t>3</w:t>
            </w:r>
            <w:bookmarkEnd w:id="170"/>
          </w:p>
        </w:tc>
        <w:tc>
          <w:tcPr>
            <w:tcW w:w="986" w:type="dxa"/>
            <w:noWrap/>
            <w:hideMark/>
          </w:tcPr>
          <w:p w14:paraId="6F4A9346" w14:textId="0AB1F8A8" w:rsidR="00F83E4F" w:rsidRPr="00CE0ED7" w:rsidRDefault="0050236B" w:rsidP="005A6448">
            <w:pPr>
              <w:spacing w:before="120" w:after="120"/>
              <w:jc w:val="both"/>
              <w:outlineLvl w:val="0"/>
              <w:rPr>
                <w:rFonts w:ascii="Arial" w:hAnsi="Arial" w:cs="Arial"/>
                <w:b/>
                <w:sz w:val="18"/>
                <w:szCs w:val="18"/>
              </w:rPr>
            </w:pPr>
            <w:r>
              <w:rPr>
                <w:rFonts w:ascii="Arial" w:hAnsi="Arial" w:cs="Arial"/>
                <w:b/>
                <w:sz w:val="18"/>
                <w:szCs w:val="18"/>
              </w:rPr>
              <w:t>73</w:t>
            </w:r>
            <w:r w:rsidR="00926D1A">
              <w:rPr>
                <w:rFonts w:ascii="Arial" w:hAnsi="Arial" w:cs="Arial"/>
                <w:b/>
                <w:sz w:val="18"/>
                <w:szCs w:val="18"/>
              </w:rPr>
              <w:t> </w:t>
            </w:r>
            <w:r>
              <w:rPr>
                <w:rFonts w:ascii="Arial" w:hAnsi="Arial" w:cs="Arial"/>
                <w:b/>
                <w:sz w:val="18"/>
                <w:szCs w:val="18"/>
              </w:rPr>
              <w:t>854</w:t>
            </w:r>
            <w:r w:rsidR="00926D1A">
              <w:rPr>
                <w:rFonts w:ascii="Arial" w:hAnsi="Arial" w:cs="Arial"/>
                <w:b/>
                <w:sz w:val="18"/>
                <w:szCs w:val="18"/>
              </w:rPr>
              <w:t>,-</w:t>
            </w:r>
          </w:p>
        </w:tc>
      </w:tr>
      <w:tr w:rsidR="00F83E4F" w:rsidRPr="00CE0ED7" w14:paraId="0A0483F9" w14:textId="77777777" w:rsidTr="00401CCE">
        <w:trPr>
          <w:trHeight w:val="300"/>
        </w:trPr>
        <w:tc>
          <w:tcPr>
            <w:tcW w:w="4784" w:type="dxa"/>
            <w:noWrap/>
            <w:hideMark/>
          </w:tcPr>
          <w:p w14:paraId="0CB1A834" w14:textId="435A383F" w:rsidR="00F83E4F" w:rsidRPr="00CE0ED7" w:rsidRDefault="00F83E4F" w:rsidP="005A6448">
            <w:pPr>
              <w:spacing w:before="120" w:after="120"/>
              <w:jc w:val="both"/>
              <w:outlineLvl w:val="0"/>
              <w:rPr>
                <w:rFonts w:ascii="Arial" w:hAnsi="Arial" w:cs="Arial"/>
                <w:b/>
                <w:sz w:val="18"/>
                <w:szCs w:val="18"/>
              </w:rPr>
            </w:pPr>
            <w:bookmarkStart w:id="171" w:name="_Toc77846511"/>
            <w:bookmarkStart w:id="172" w:name="_Toc108778899"/>
            <w:r w:rsidRPr="00CE0ED7">
              <w:rPr>
                <w:rFonts w:ascii="Arial" w:hAnsi="Arial" w:cs="Arial"/>
                <w:b/>
                <w:sz w:val="18"/>
                <w:szCs w:val="18"/>
              </w:rPr>
              <w:t>Dodávka obslužného SW včetně instalace</w:t>
            </w:r>
            <w:r>
              <w:rPr>
                <w:rFonts w:ascii="Arial" w:hAnsi="Arial" w:cs="Arial"/>
                <w:b/>
                <w:sz w:val="18"/>
                <w:szCs w:val="18"/>
              </w:rPr>
              <w:t xml:space="preserve"> a licencí</w:t>
            </w:r>
            <w:bookmarkEnd w:id="171"/>
            <w:bookmarkEnd w:id="172"/>
          </w:p>
        </w:tc>
        <w:tc>
          <w:tcPr>
            <w:tcW w:w="1017" w:type="dxa"/>
            <w:noWrap/>
            <w:hideMark/>
          </w:tcPr>
          <w:p w14:paraId="168E9A3A" w14:textId="77777777" w:rsidR="00F83E4F" w:rsidRPr="00CE0ED7" w:rsidRDefault="00F83E4F" w:rsidP="005A6448">
            <w:pPr>
              <w:spacing w:before="120" w:after="120"/>
              <w:outlineLvl w:val="0"/>
              <w:rPr>
                <w:rFonts w:ascii="Arial" w:hAnsi="Arial" w:cs="Arial"/>
                <w:b/>
                <w:sz w:val="18"/>
                <w:szCs w:val="18"/>
              </w:rPr>
            </w:pPr>
            <w:bookmarkStart w:id="173" w:name="_Toc77846512"/>
            <w:bookmarkStart w:id="174" w:name="_Toc108778900"/>
            <w:r w:rsidRPr="00CE0ED7">
              <w:rPr>
                <w:rFonts w:ascii="Arial" w:hAnsi="Arial" w:cs="Arial"/>
                <w:b/>
                <w:sz w:val="18"/>
                <w:szCs w:val="18"/>
              </w:rPr>
              <w:t>ks</w:t>
            </w:r>
            <w:bookmarkEnd w:id="173"/>
            <w:bookmarkEnd w:id="174"/>
          </w:p>
        </w:tc>
        <w:tc>
          <w:tcPr>
            <w:tcW w:w="1281" w:type="dxa"/>
            <w:noWrap/>
            <w:hideMark/>
          </w:tcPr>
          <w:p w14:paraId="77BF538C" w14:textId="2580D7AC" w:rsidR="00F83E4F" w:rsidRPr="00CE0ED7" w:rsidRDefault="00F83E4F" w:rsidP="005A6448">
            <w:pPr>
              <w:spacing w:before="120" w:after="120"/>
              <w:jc w:val="both"/>
              <w:outlineLvl w:val="0"/>
              <w:rPr>
                <w:rFonts w:ascii="Arial" w:hAnsi="Arial" w:cs="Arial"/>
                <w:b/>
                <w:sz w:val="18"/>
                <w:szCs w:val="18"/>
              </w:rPr>
            </w:pPr>
            <w:r w:rsidRPr="00CE0ED7">
              <w:rPr>
                <w:rFonts w:ascii="Arial" w:hAnsi="Arial" w:cs="Arial"/>
                <w:b/>
                <w:sz w:val="18"/>
                <w:szCs w:val="18"/>
              </w:rPr>
              <w:t> </w:t>
            </w:r>
            <w:r w:rsidR="00926D1A">
              <w:rPr>
                <w:rFonts w:ascii="Arial" w:hAnsi="Arial" w:cs="Arial"/>
                <w:b/>
                <w:sz w:val="18"/>
                <w:szCs w:val="18"/>
              </w:rPr>
              <w:t>12 834,-</w:t>
            </w:r>
          </w:p>
        </w:tc>
        <w:tc>
          <w:tcPr>
            <w:tcW w:w="993" w:type="dxa"/>
            <w:noWrap/>
            <w:hideMark/>
          </w:tcPr>
          <w:p w14:paraId="01F50FB5" w14:textId="22E98C45" w:rsidR="00F83E4F" w:rsidRPr="00CE0ED7" w:rsidRDefault="004439F3" w:rsidP="005A6448">
            <w:pPr>
              <w:spacing w:before="120" w:after="120"/>
              <w:jc w:val="both"/>
              <w:outlineLvl w:val="0"/>
              <w:rPr>
                <w:rFonts w:ascii="Arial" w:hAnsi="Arial" w:cs="Arial"/>
                <w:b/>
                <w:sz w:val="18"/>
                <w:szCs w:val="18"/>
              </w:rPr>
            </w:pPr>
            <w:bookmarkStart w:id="175" w:name="_Toc108778901"/>
            <w:r>
              <w:rPr>
                <w:rFonts w:ascii="Arial" w:hAnsi="Arial" w:cs="Arial"/>
                <w:b/>
                <w:sz w:val="18"/>
                <w:szCs w:val="18"/>
              </w:rPr>
              <w:t>3</w:t>
            </w:r>
            <w:bookmarkEnd w:id="175"/>
          </w:p>
        </w:tc>
        <w:tc>
          <w:tcPr>
            <w:tcW w:w="986" w:type="dxa"/>
            <w:noWrap/>
            <w:hideMark/>
          </w:tcPr>
          <w:p w14:paraId="31685152" w14:textId="20AFC6A4" w:rsidR="00F83E4F" w:rsidRPr="00CE0ED7" w:rsidRDefault="00926D1A" w:rsidP="005A6448">
            <w:pPr>
              <w:spacing w:before="120" w:after="120"/>
              <w:jc w:val="both"/>
              <w:outlineLvl w:val="0"/>
              <w:rPr>
                <w:rFonts w:ascii="Arial" w:hAnsi="Arial" w:cs="Arial"/>
                <w:b/>
                <w:sz w:val="18"/>
                <w:szCs w:val="18"/>
              </w:rPr>
            </w:pPr>
            <w:r>
              <w:rPr>
                <w:rFonts w:ascii="Arial" w:hAnsi="Arial" w:cs="Arial"/>
                <w:b/>
                <w:sz w:val="18"/>
                <w:szCs w:val="18"/>
              </w:rPr>
              <w:t>38 502,-</w:t>
            </w:r>
          </w:p>
        </w:tc>
      </w:tr>
      <w:tr w:rsidR="00F83E4F" w:rsidRPr="00CE0ED7" w14:paraId="5D5F3A03" w14:textId="77777777" w:rsidTr="00401CCE">
        <w:trPr>
          <w:trHeight w:val="300"/>
        </w:trPr>
        <w:tc>
          <w:tcPr>
            <w:tcW w:w="4784" w:type="dxa"/>
            <w:noWrap/>
            <w:hideMark/>
          </w:tcPr>
          <w:p w14:paraId="6A478F04" w14:textId="24F89CAA" w:rsidR="00F83E4F" w:rsidRPr="00CE0ED7" w:rsidRDefault="00F83E4F" w:rsidP="005A6448">
            <w:pPr>
              <w:spacing w:before="120" w:after="120"/>
              <w:jc w:val="both"/>
              <w:outlineLvl w:val="0"/>
              <w:rPr>
                <w:rFonts w:ascii="Arial" w:hAnsi="Arial" w:cs="Arial"/>
                <w:b/>
                <w:sz w:val="18"/>
                <w:szCs w:val="18"/>
              </w:rPr>
            </w:pPr>
            <w:bookmarkStart w:id="176" w:name="_Toc77846515"/>
            <w:bookmarkStart w:id="177" w:name="_Toc108778903"/>
            <w:r>
              <w:rPr>
                <w:rFonts w:ascii="Arial" w:hAnsi="Arial" w:cs="Arial"/>
                <w:b/>
                <w:sz w:val="18"/>
                <w:szCs w:val="18"/>
              </w:rPr>
              <w:t>P</w:t>
            </w:r>
            <w:r w:rsidRPr="00CE0ED7">
              <w:rPr>
                <w:rFonts w:ascii="Arial" w:hAnsi="Arial" w:cs="Arial"/>
                <w:b/>
                <w:sz w:val="18"/>
                <w:szCs w:val="18"/>
              </w:rPr>
              <w:t>odpora HW včetně obslužného skenovacího SW</w:t>
            </w:r>
            <w:r w:rsidRPr="00CE0ED7" w:rsidDel="007C6C55">
              <w:rPr>
                <w:rFonts w:ascii="Arial" w:hAnsi="Arial" w:cs="Arial"/>
                <w:b/>
                <w:sz w:val="18"/>
                <w:szCs w:val="18"/>
              </w:rPr>
              <w:t xml:space="preserve"> </w:t>
            </w:r>
            <w:r>
              <w:rPr>
                <w:rFonts w:ascii="Arial" w:hAnsi="Arial" w:cs="Arial"/>
                <w:b/>
                <w:sz w:val="18"/>
                <w:szCs w:val="18"/>
              </w:rPr>
              <w:t xml:space="preserve">na </w:t>
            </w:r>
            <w:r w:rsidR="00401CCE">
              <w:rPr>
                <w:rFonts w:ascii="Arial" w:hAnsi="Arial" w:cs="Arial"/>
                <w:b/>
                <w:sz w:val="18"/>
                <w:szCs w:val="18"/>
              </w:rPr>
              <w:t>36</w:t>
            </w:r>
            <w:r>
              <w:rPr>
                <w:rFonts w:ascii="Arial" w:hAnsi="Arial" w:cs="Arial"/>
                <w:b/>
                <w:sz w:val="18"/>
                <w:szCs w:val="18"/>
              </w:rPr>
              <w:t xml:space="preserve"> měsíců</w:t>
            </w:r>
            <w:bookmarkEnd w:id="176"/>
            <w:bookmarkEnd w:id="177"/>
            <w:r>
              <w:rPr>
                <w:rFonts w:ascii="Arial" w:hAnsi="Arial" w:cs="Arial"/>
                <w:b/>
                <w:sz w:val="18"/>
                <w:szCs w:val="18"/>
              </w:rPr>
              <w:t xml:space="preserve"> </w:t>
            </w:r>
          </w:p>
        </w:tc>
        <w:tc>
          <w:tcPr>
            <w:tcW w:w="1017" w:type="dxa"/>
            <w:noWrap/>
            <w:hideMark/>
          </w:tcPr>
          <w:p w14:paraId="5646890F" w14:textId="77777777" w:rsidR="00F83E4F" w:rsidRPr="00C426B3" w:rsidRDefault="00F83E4F" w:rsidP="005A6448">
            <w:pPr>
              <w:spacing w:before="120" w:after="120"/>
              <w:outlineLvl w:val="0"/>
              <w:rPr>
                <w:rFonts w:ascii="Arial" w:hAnsi="Arial" w:cs="Arial"/>
                <w:b/>
                <w:sz w:val="18"/>
                <w:szCs w:val="18"/>
              </w:rPr>
            </w:pPr>
            <w:bookmarkStart w:id="178" w:name="_Toc77846516"/>
            <w:bookmarkStart w:id="179" w:name="_Toc108778904"/>
            <w:r w:rsidRPr="0042045D">
              <w:rPr>
                <w:rFonts w:ascii="Arial" w:hAnsi="Arial" w:cs="Arial"/>
                <w:b/>
                <w:sz w:val="18"/>
                <w:szCs w:val="18"/>
              </w:rPr>
              <w:t>k 1 ks HW a SW</w:t>
            </w:r>
            <w:bookmarkEnd w:id="178"/>
            <w:bookmarkEnd w:id="179"/>
          </w:p>
        </w:tc>
        <w:tc>
          <w:tcPr>
            <w:tcW w:w="1281" w:type="dxa"/>
            <w:noWrap/>
            <w:hideMark/>
          </w:tcPr>
          <w:p w14:paraId="6B04E0E9" w14:textId="194A3AA7" w:rsidR="00F83E4F" w:rsidRPr="00CE0ED7" w:rsidRDefault="00F83E4F" w:rsidP="005A6448">
            <w:pPr>
              <w:spacing w:before="120" w:after="120"/>
              <w:jc w:val="both"/>
              <w:outlineLvl w:val="0"/>
              <w:rPr>
                <w:rFonts w:ascii="Arial" w:hAnsi="Arial" w:cs="Arial"/>
                <w:b/>
                <w:sz w:val="18"/>
                <w:szCs w:val="18"/>
              </w:rPr>
            </w:pPr>
            <w:r w:rsidRPr="00CE0ED7">
              <w:rPr>
                <w:rFonts w:ascii="Arial" w:hAnsi="Arial" w:cs="Arial"/>
                <w:b/>
                <w:sz w:val="18"/>
                <w:szCs w:val="18"/>
              </w:rPr>
              <w:t> </w:t>
            </w:r>
            <w:r w:rsidR="00926D1A">
              <w:rPr>
                <w:rFonts w:ascii="Arial" w:hAnsi="Arial" w:cs="Arial"/>
                <w:b/>
                <w:sz w:val="18"/>
                <w:szCs w:val="18"/>
              </w:rPr>
              <w:t>12 000,-</w:t>
            </w:r>
          </w:p>
        </w:tc>
        <w:tc>
          <w:tcPr>
            <w:tcW w:w="993" w:type="dxa"/>
            <w:noWrap/>
            <w:hideMark/>
          </w:tcPr>
          <w:p w14:paraId="35352A07" w14:textId="290D44C8" w:rsidR="00F83E4F" w:rsidRPr="00CE0ED7" w:rsidRDefault="004439F3" w:rsidP="005A6448">
            <w:pPr>
              <w:spacing w:before="120" w:after="120"/>
              <w:jc w:val="both"/>
              <w:outlineLvl w:val="0"/>
              <w:rPr>
                <w:rFonts w:ascii="Arial" w:hAnsi="Arial" w:cs="Arial"/>
                <w:b/>
                <w:sz w:val="18"/>
                <w:szCs w:val="18"/>
              </w:rPr>
            </w:pPr>
            <w:bookmarkStart w:id="180" w:name="_Toc108778905"/>
            <w:r>
              <w:rPr>
                <w:rFonts w:ascii="Arial" w:hAnsi="Arial" w:cs="Arial"/>
                <w:b/>
                <w:sz w:val="18"/>
                <w:szCs w:val="18"/>
              </w:rPr>
              <w:t>3</w:t>
            </w:r>
            <w:bookmarkEnd w:id="180"/>
          </w:p>
        </w:tc>
        <w:tc>
          <w:tcPr>
            <w:tcW w:w="986" w:type="dxa"/>
            <w:noWrap/>
            <w:hideMark/>
          </w:tcPr>
          <w:p w14:paraId="539A3139" w14:textId="0D7D2C4B" w:rsidR="00F83E4F" w:rsidRPr="00CE0ED7" w:rsidRDefault="00926D1A" w:rsidP="005A6448">
            <w:pPr>
              <w:spacing w:before="120" w:after="120"/>
              <w:jc w:val="both"/>
              <w:outlineLvl w:val="0"/>
              <w:rPr>
                <w:rFonts w:ascii="Arial" w:hAnsi="Arial" w:cs="Arial"/>
                <w:b/>
                <w:sz w:val="18"/>
                <w:szCs w:val="18"/>
              </w:rPr>
            </w:pPr>
            <w:r>
              <w:rPr>
                <w:rFonts w:ascii="Arial" w:hAnsi="Arial" w:cs="Arial"/>
                <w:b/>
                <w:sz w:val="18"/>
                <w:szCs w:val="18"/>
              </w:rPr>
              <w:t>36 000,-</w:t>
            </w:r>
            <w:r w:rsidR="00F83E4F" w:rsidRPr="00CE0ED7">
              <w:rPr>
                <w:rFonts w:ascii="Arial" w:hAnsi="Arial" w:cs="Arial"/>
                <w:b/>
                <w:sz w:val="18"/>
                <w:szCs w:val="18"/>
              </w:rPr>
              <w:t xml:space="preserve"> </w:t>
            </w:r>
          </w:p>
        </w:tc>
      </w:tr>
      <w:tr w:rsidR="00F83E4F" w:rsidRPr="00CE0ED7" w14:paraId="2C7A26B1" w14:textId="77777777" w:rsidTr="00401CCE">
        <w:trPr>
          <w:trHeight w:val="660"/>
        </w:trPr>
        <w:tc>
          <w:tcPr>
            <w:tcW w:w="8075" w:type="dxa"/>
            <w:gridSpan w:val="4"/>
            <w:noWrap/>
            <w:hideMark/>
          </w:tcPr>
          <w:p w14:paraId="29416AEB" w14:textId="396454F2" w:rsidR="00F83E4F" w:rsidRPr="00CE0ED7" w:rsidRDefault="00F83E4F" w:rsidP="005A6448">
            <w:pPr>
              <w:spacing w:before="120" w:after="120"/>
              <w:jc w:val="both"/>
              <w:outlineLvl w:val="0"/>
              <w:rPr>
                <w:rFonts w:ascii="Arial" w:hAnsi="Arial" w:cs="Arial"/>
                <w:b/>
                <w:sz w:val="18"/>
                <w:szCs w:val="18"/>
              </w:rPr>
            </w:pPr>
            <w:bookmarkStart w:id="181" w:name="_Toc77846519"/>
            <w:bookmarkStart w:id="182" w:name="_Toc108778907"/>
            <w:r w:rsidRPr="002D7D86">
              <w:rPr>
                <w:rFonts w:ascii="Arial" w:hAnsi="Arial" w:cs="Arial"/>
                <w:b/>
                <w:sz w:val="18"/>
                <w:szCs w:val="18"/>
              </w:rPr>
              <w:t>Dodávka, implementace a konfigurace propojovacího SW, vč. zdrojových kódů, dokumentace a licencí</w:t>
            </w:r>
            <w:bookmarkEnd w:id="181"/>
            <w:bookmarkEnd w:id="182"/>
            <w:r>
              <w:rPr>
                <w:rFonts w:ascii="Arial" w:hAnsi="Arial" w:cs="Arial"/>
                <w:b/>
                <w:sz w:val="18"/>
                <w:szCs w:val="18"/>
              </w:rPr>
              <w:t xml:space="preserve"> </w:t>
            </w:r>
          </w:p>
          <w:p w14:paraId="4DAF8D71" w14:textId="77777777" w:rsidR="00F83E4F" w:rsidRPr="00E76180" w:rsidRDefault="00F83E4F" w:rsidP="005A6448"/>
        </w:tc>
        <w:tc>
          <w:tcPr>
            <w:tcW w:w="986" w:type="dxa"/>
            <w:noWrap/>
            <w:hideMark/>
          </w:tcPr>
          <w:p w14:paraId="62D1FA3F" w14:textId="3D16BB88" w:rsidR="00F83E4F" w:rsidRPr="00CE0ED7" w:rsidRDefault="00926D1A" w:rsidP="005A6448">
            <w:pPr>
              <w:spacing w:before="120" w:after="120"/>
              <w:jc w:val="both"/>
              <w:outlineLvl w:val="0"/>
              <w:rPr>
                <w:rFonts w:ascii="Arial" w:hAnsi="Arial" w:cs="Arial"/>
                <w:b/>
                <w:sz w:val="18"/>
                <w:szCs w:val="18"/>
              </w:rPr>
            </w:pPr>
            <w:r>
              <w:rPr>
                <w:rFonts w:ascii="Arial" w:hAnsi="Arial" w:cs="Arial"/>
                <w:b/>
                <w:sz w:val="18"/>
                <w:szCs w:val="18"/>
              </w:rPr>
              <w:t>420 000,-</w:t>
            </w:r>
          </w:p>
        </w:tc>
      </w:tr>
      <w:tr w:rsidR="00F83E4F" w:rsidRPr="00CE0ED7" w14:paraId="36F4C634" w14:textId="77777777" w:rsidTr="00926D1A">
        <w:trPr>
          <w:trHeight w:val="517"/>
        </w:trPr>
        <w:tc>
          <w:tcPr>
            <w:tcW w:w="8075" w:type="dxa"/>
            <w:gridSpan w:val="4"/>
            <w:noWrap/>
            <w:hideMark/>
          </w:tcPr>
          <w:p w14:paraId="652B2C0A" w14:textId="084B504C" w:rsidR="00F83E4F" w:rsidRPr="00CE0ED7" w:rsidRDefault="00F83E4F" w:rsidP="005A6448">
            <w:pPr>
              <w:spacing w:before="120" w:after="120"/>
              <w:jc w:val="both"/>
              <w:outlineLvl w:val="0"/>
              <w:rPr>
                <w:rFonts w:ascii="Arial" w:hAnsi="Arial" w:cs="Arial"/>
                <w:b/>
                <w:sz w:val="18"/>
                <w:szCs w:val="18"/>
              </w:rPr>
            </w:pPr>
            <w:bookmarkStart w:id="183" w:name="_Toc77846521"/>
            <w:bookmarkStart w:id="184" w:name="_Toc108778909"/>
            <w:r>
              <w:rPr>
                <w:rFonts w:ascii="Arial" w:hAnsi="Arial" w:cs="Arial"/>
                <w:b/>
                <w:sz w:val="18"/>
                <w:szCs w:val="18"/>
              </w:rPr>
              <w:t xml:space="preserve">Podpora propojovacího SW na </w:t>
            </w:r>
            <w:r w:rsidR="00401CCE">
              <w:rPr>
                <w:rFonts w:ascii="Arial" w:hAnsi="Arial" w:cs="Arial"/>
                <w:b/>
                <w:sz w:val="18"/>
                <w:szCs w:val="18"/>
              </w:rPr>
              <w:t>36</w:t>
            </w:r>
            <w:r>
              <w:rPr>
                <w:rFonts w:ascii="Arial" w:hAnsi="Arial" w:cs="Arial"/>
                <w:b/>
                <w:sz w:val="18"/>
                <w:szCs w:val="18"/>
              </w:rPr>
              <w:t xml:space="preserve"> měsíců</w:t>
            </w:r>
            <w:bookmarkEnd w:id="183"/>
            <w:bookmarkEnd w:id="184"/>
          </w:p>
        </w:tc>
        <w:tc>
          <w:tcPr>
            <w:tcW w:w="986" w:type="dxa"/>
            <w:noWrap/>
          </w:tcPr>
          <w:p w14:paraId="4445705F" w14:textId="22C2E069" w:rsidR="00F83E4F" w:rsidRPr="00CE0ED7" w:rsidRDefault="00926D1A" w:rsidP="005A6448">
            <w:pPr>
              <w:spacing w:before="120" w:after="120"/>
              <w:jc w:val="both"/>
              <w:outlineLvl w:val="0"/>
              <w:rPr>
                <w:rFonts w:ascii="Arial" w:hAnsi="Arial" w:cs="Arial"/>
                <w:b/>
                <w:sz w:val="18"/>
                <w:szCs w:val="18"/>
              </w:rPr>
            </w:pPr>
            <w:r>
              <w:rPr>
                <w:rFonts w:ascii="Arial" w:hAnsi="Arial" w:cs="Arial"/>
                <w:b/>
                <w:sz w:val="18"/>
                <w:szCs w:val="18"/>
              </w:rPr>
              <w:t>91 000,-</w:t>
            </w:r>
          </w:p>
        </w:tc>
      </w:tr>
      <w:tr w:rsidR="00F83E4F" w:rsidRPr="00CE0ED7" w14:paraId="397C06BA" w14:textId="77777777" w:rsidTr="00926D1A">
        <w:trPr>
          <w:trHeight w:val="315"/>
        </w:trPr>
        <w:tc>
          <w:tcPr>
            <w:tcW w:w="4784" w:type="dxa"/>
            <w:noWrap/>
            <w:hideMark/>
          </w:tcPr>
          <w:p w14:paraId="67647CA0" w14:textId="4214D52B" w:rsidR="00F83E4F" w:rsidRPr="00CE0ED7" w:rsidRDefault="00F83E4F" w:rsidP="005A6448">
            <w:pPr>
              <w:spacing w:before="120" w:after="120"/>
              <w:jc w:val="both"/>
              <w:outlineLvl w:val="0"/>
              <w:rPr>
                <w:rFonts w:ascii="Arial" w:hAnsi="Arial" w:cs="Arial"/>
                <w:b/>
                <w:sz w:val="18"/>
                <w:szCs w:val="18"/>
              </w:rPr>
            </w:pPr>
            <w:bookmarkStart w:id="185" w:name="_Toc77846523"/>
            <w:bookmarkStart w:id="186" w:name="_Toc108778911"/>
            <w:r>
              <w:rPr>
                <w:rFonts w:ascii="Arial" w:hAnsi="Arial" w:cs="Arial"/>
                <w:b/>
                <w:sz w:val="18"/>
                <w:szCs w:val="18"/>
              </w:rPr>
              <w:t>Š</w:t>
            </w:r>
            <w:r w:rsidRPr="00CE0ED7">
              <w:rPr>
                <w:rFonts w:ascii="Arial" w:hAnsi="Arial" w:cs="Arial"/>
                <w:b/>
                <w:sz w:val="18"/>
                <w:szCs w:val="18"/>
              </w:rPr>
              <w:t>kolení zaměstnanců VZP ČR</w:t>
            </w:r>
            <w:r>
              <w:rPr>
                <w:rFonts w:ascii="Arial" w:hAnsi="Arial" w:cs="Arial"/>
                <w:b/>
                <w:sz w:val="18"/>
                <w:szCs w:val="18"/>
              </w:rPr>
              <w:t xml:space="preserve"> (pro 10 uživatelů)</w:t>
            </w:r>
            <w:bookmarkEnd w:id="185"/>
            <w:bookmarkEnd w:id="186"/>
          </w:p>
        </w:tc>
        <w:tc>
          <w:tcPr>
            <w:tcW w:w="1017" w:type="dxa"/>
            <w:noWrap/>
            <w:hideMark/>
          </w:tcPr>
          <w:p w14:paraId="150DE7C2" w14:textId="77777777" w:rsidR="00F83E4F" w:rsidRPr="00CE0ED7" w:rsidRDefault="00F83E4F" w:rsidP="005A6448">
            <w:pPr>
              <w:spacing w:before="120" w:after="120"/>
              <w:outlineLvl w:val="0"/>
              <w:rPr>
                <w:rFonts w:ascii="Arial" w:hAnsi="Arial" w:cs="Arial"/>
                <w:b/>
                <w:sz w:val="18"/>
                <w:szCs w:val="18"/>
              </w:rPr>
            </w:pPr>
            <w:bookmarkStart w:id="187" w:name="_Toc77846524"/>
            <w:bookmarkStart w:id="188" w:name="_Toc108778912"/>
            <w:r>
              <w:rPr>
                <w:rFonts w:ascii="Arial" w:hAnsi="Arial" w:cs="Arial"/>
                <w:b/>
                <w:sz w:val="18"/>
                <w:szCs w:val="18"/>
              </w:rPr>
              <w:t>MD</w:t>
            </w:r>
            <w:bookmarkEnd w:id="187"/>
            <w:bookmarkEnd w:id="188"/>
          </w:p>
        </w:tc>
        <w:tc>
          <w:tcPr>
            <w:tcW w:w="1281" w:type="dxa"/>
            <w:noWrap/>
            <w:hideMark/>
          </w:tcPr>
          <w:p w14:paraId="5180CAF4" w14:textId="4B9A08E0" w:rsidR="00F83E4F" w:rsidRPr="00CE0ED7" w:rsidRDefault="00F83E4F" w:rsidP="005A6448">
            <w:pPr>
              <w:spacing w:before="120" w:after="120"/>
              <w:jc w:val="both"/>
              <w:outlineLvl w:val="0"/>
              <w:rPr>
                <w:rFonts w:ascii="Arial" w:hAnsi="Arial" w:cs="Arial"/>
                <w:b/>
                <w:sz w:val="18"/>
                <w:szCs w:val="18"/>
              </w:rPr>
            </w:pPr>
            <w:r w:rsidRPr="00CE0ED7">
              <w:rPr>
                <w:rFonts w:ascii="Arial" w:hAnsi="Arial" w:cs="Arial"/>
                <w:b/>
                <w:sz w:val="18"/>
                <w:szCs w:val="18"/>
              </w:rPr>
              <w:t> </w:t>
            </w:r>
            <w:r w:rsidR="00926D1A">
              <w:rPr>
                <w:rFonts w:ascii="Arial" w:hAnsi="Arial" w:cs="Arial"/>
                <w:b/>
                <w:sz w:val="18"/>
                <w:szCs w:val="18"/>
              </w:rPr>
              <w:t>35 000,-</w:t>
            </w:r>
          </w:p>
        </w:tc>
        <w:tc>
          <w:tcPr>
            <w:tcW w:w="993" w:type="dxa"/>
            <w:noWrap/>
            <w:hideMark/>
          </w:tcPr>
          <w:p w14:paraId="54F6C56F" w14:textId="77777777" w:rsidR="00F83E4F" w:rsidRPr="00CE0ED7" w:rsidRDefault="00F83E4F" w:rsidP="005A6448">
            <w:pPr>
              <w:spacing w:before="120" w:after="120"/>
              <w:jc w:val="both"/>
              <w:outlineLvl w:val="0"/>
              <w:rPr>
                <w:rFonts w:ascii="Arial" w:hAnsi="Arial" w:cs="Arial"/>
                <w:b/>
                <w:sz w:val="18"/>
                <w:szCs w:val="18"/>
              </w:rPr>
            </w:pPr>
            <w:bookmarkStart w:id="189" w:name="_Toc77846525"/>
            <w:bookmarkStart w:id="190" w:name="_Toc108778913"/>
            <w:r>
              <w:rPr>
                <w:rFonts w:ascii="Arial" w:hAnsi="Arial" w:cs="Arial"/>
                <w:b/>
                <w:sz w:val="18"/>
                <w:szCs w:val="18"/>
              </w:rPr>
              <w:t>1</w:t>
            </w:r>
            <w:bookmarkEnd w:id="189"/>
            <w:bookmarkEnd w:id="190"/>
          </w:p>
        </w:tc>
        <w:tc>
          <w:tcPr>
            <w:tcW w:w="986" w:type="dxa"/>
            <w:noWrap/>
          </w:tcPr>
          <w:p w14:paraId="1A012884" w14:textId="52A8BA8D" w:rsidR="00F83E4F" w:rsidRPr="00CE0ED7" w:rsidRDefault="00926D1A" w:rsidP="005A6448">
            <w:pPr>
              <w:spacing w:before="120" w:after="120"/>
              <w:jc w:val="both"/>
              <w:outlineLvl w:val="0"/>
              <w:rPr>
                <w:rFonts w:ascii="Arial" w:hAnsi="Arial" w:cs="Arial"/>
                <w:b/>
                <w:sz w:val="18"/>
                <w:szCs w:val="18"/>
              </w:rPr>
            </w:pPr>
            <w:r w:rsidRPr="00CE0ED7">
              <w:rPr>
                <w:rFonts w:ascii="Arial" w:hAnsi="Arial" w:cs="Arial"/>
                <w:b/>
                <w:sz w:val="18"/>
                <w:szCs w:val="18"/>
              </w:rPr>
              <w:t> </w:t>
            </w:r>
            <w:r>
              <w:rPr>
                <w:rFonts w:ascii="Arial" w:hAnsi="Arial" w:cs="Arial"/>
                <w:b/>
                <w:sz w:val="18"/>
                <w:szCs w:val="18"/>
              </w:rPr>
              <w:t>35 000,-</w:t>
            </w:r>
          </w:p>
        </w:tc>
      </w:tr>
      <w:tr w:rsidR="00F83E4F" w:rsidRPr="00CE0ED7" w14:paraId="236FC4C9" w14:textId="77777777" w:rsidTr="00401CCE">
        <w:trPr>
          <w:trHeight w:val="315"/>
        </w:trPr>
        <w:tc>
          <w:tcPr>
            <w:tcW w:w="4784" w:type="dxa"/>
            <w:noWrap/>
          </w:tcPr>
          <w:p w14:paraId="661ADEF1" w14:textId="728CD6F4" w:rsidR="00F83E4F" w:rsidRPr="00CE0ED7" w:rsidRDefault="00F83E4F" w:rsidP="005A6448">
            <w:pPr>
              <w:spacing w:before="120" w:after="120"/>
              <w:jc w:val="both"/>
              <w:outlineLvl w:val="0"/>
              <w:rPr>
                <w:rFonts w:ascii="Arial" w:hAnsi="Arial" w:cs="Arial"/>
                <w:b/>
                <w:sz w:val="18"/>
                <w:szCs w:val="18"/>
              </w:rPr>
            </w:pPr>
            <w:bookmarkStart w:id="191" w:name="_Toc77846527"/>
            <w:bookmarkStart w:id="192" w:name="_Toc108778915"/>
            <w:r>
              <w:rPr>
                <w:rFonts w:ascii="Arial" w:hAnsi="Arial" w:cs="Arial"/>
                <w:b/>
                <w:sz w:val="18"/>
                <w:szCs w:val="18"/>
              </w:rPr>
              <w:t>Š</w:t>
            </w:r>
            <w:r w:rsidRPr="00CE0ED7">
              <w:rPr>
                <w:rFonts w:ascii="Arial" w:hAnsi="Arial" w:cs="Arial"/>
                <w:b/>
                <w:sz w:val="18"/>
                <w:szCs w:val="18"/>
              </w:rPr>
              <w:t>kolení zaměstnanců VZP ČR</w:t>
            </w:r>
            <w:r>
              <w:rPr>
                <w:rFonts w:ascii="Arial" w:hAnsi="Arial" w:cs="Arial"/>
                <w:b/>
                <w:sz w:val="18"/>
                <w:szCs w:val="18"/>
              </w:rPr>
              <w:t xml:space="preserve"> (pro 4 administrátory)</w:t>
            </w:r>
            <w:bookmarkEnd w:id="191"/>
            <w:bookmarkEnd w:id="192"/>
          </w:p>
        </w:tc>
        <w:tc>
          <w:tcPr>
            <w:tcW w:w="1017" w:type="dxa"/>
            <w:noWrap/>
          </w:tcPr>
          <w:p w14:paraId="2FE7A76E" w14:textId="77777777" w:rsidR="00F83E4F" w:rsidRPr="00CE0ED7" w:rsidRDefault="00F83E4F" w:rsidP="005A6448">
            <w:pPr>
              <w:spacing w:before="120" w:after="120"/>
              <w:outlineLvl w:val="0"/>
              <w:rPr>
                <w:rFonts w:ascii="Arial" w:hAnsi="Arial" w:cs="Arial"/>
                <w:b/>
                <w:sz w:val="18"/>
                <w:szCs w:val="18"/>
              </w:rPr>
            </w:pPr>
            <w:bookmarkStart w:id="193" w:name="_Toc77846528"/>
            <w:bookmarkStart w:id="194" w:name="_Toc108778916"/>
            <w:r>
              <w:rPr>
                <w:rFonts w:ascii="Arial" w:hAnsi="Arial" w:cs="Arial"/>
                <w:b/>
                <w:sz w:val="18"/>
                <w:szCs w:val="18"/>
              </w:rPr>
              <w:t>MD</w:t>
            </w:r>
            <w:bookmarkEnd w:id="193"/>
            <w:bookmarkEnd w:id="194"/>
          </w:p>
        </w:tc>
        <w:tc>
          <w:tcPr>
            <w:tcW w:w="1281" w:type="dxa"/>
            <w:noWrap/>
          </w:tcPr>
          <w:p w14:paraId="650F05AB" w14:textId="5A679414" w:rsidR="00F83E4F" w:rsidRPr="00CE0ED7" w:rsidRDefault="00926D1A" w:rsidP="005A6448">
            <w:pPr>
              <w:spacing w:before="120" w:after="120"/>
              <w:jc w:val="both"/>
              <w:outlineLvl w:val="0"/>
              <w:rPr>
                <w:rFonts w:ascii="Arial" w:hAnsi="Arial" w:cs="Arial"/>
                <w:b/>
                <w:sz w:val="18"/>
                <w:szCs w:val="18"/>
              </w:rPr>
            </w:pPr>
            <w:r w:rsidRPr="00CE0ED7">
              <w:rPr>
                <w:rFonts w:ascii="Arial" w:hAnsi="Arial" w:cs="Arial"/>
                <w:b/>
                <w:sz w:val="18"/>
                <w:szCs w:val="18"/>
              </w:rPr>
              <w:t> </w:t>
            </w:r>
            <w:r>
              <w:rPr>
                <w:rFonts w:ascii="Arial" w:hAnsi="Arial" w:cs="Arial"/>
                <w:b/>
                <w:sz w:val="18"/>
                <w:szCs w:val="18"/>
              </w:rPr>
              <w:t>35 000,-</w:t>
            </w:r>
          </w:p>
        </w:tc>
        <w:tc>
          <w:tcPr>
            <w:tcW w:w="993" w:type="dxa"/>
            <w:noWrap/>
          </w:tcPr>
          <w:p w14:paraId="0C5961BE" w14:textId="77777777" w:rsidR="00F83E4F" w:rsidRPr="00CE0ED7" w:rsidRDefault="00F83E4F" w:rsidP="005A6448">
            <w:pPr>
              <w:spacing w:before="120" w:after="120"/>
              <w:jc w:val="both"/>
              <w:outlineLvl w:val="0"/>
              <w:rPr>
                <w:rFonts w:ascii="Arial" w:hAnsi="Arial" w:cs="Arial"/>
                <w:b/>
                <w:sz w:val="18"/>
                <w:szCs w:val="18"/>
              </w:rPr>
            </w:pPr>
            <w:bookmarkStart w:id="195" w:name="_Toc77846529"/>
            <w:bookmarkStart w:id="196" w:name="_Toc108778917"/>
            <w:r>
              <w:rPr>
                <w:rFonts w:ascii="Arial" w:hAnsi="Arial" w:cs="Arial"/>
                <w:b/>
                <w:sz w:val="18"/>
                <w:szCs w:val="18"/>
              </w:rPr>
              <w:t>1</w:t>
            </w:r>
            <w:bookmarkEnd w:id="195"/>
            <w:bookmarkEnd w:id="196"/>
          </w:p>
        </w:tc>
        <w:tc>
          <w:tcPr>
            <w:tcW w:w="986" w:type="dxa"/>
            <w:noWrap/>
          </w:tcPr>
          <w:p w14:paraId="5C0769B9" w14:textId="2E0993A8" w:rsidR="00F83E4F" w:rsidRPr="00CE0ED7" w:rsidRDefault="00926D1A" w:rsidP="005A6448">
            <w:pPr>
              <w:spacing w:before="120" w:after="120"/>
              <w:jc w:val="both"/>
              <w:outlineLvl w:val="0"/>
              <w:rPr>
                <w:rFonts w:ascii="Arial" w:hAnsi="Arial" w:cs="Arial"/>
                <w:b/>
                <w:sz w:val="18"/>
                <w:szCs w:val="18"/>
              </w:rPr>
            </w:pPr>
            <w:r w:rsidRPr="00CE0ED7">
              <w:rPr>
                <w:rFonts w:ascii="Arial" w:hAnsi="Arial" w:cs="Arial"/>
                <w:b/>
                <w:sz w:val="18"/>
                <w:szCs w:val="18"/>
              </w:rPr>
              <w:t> </w:t>
            </w:r>
            <w:r>
              <w:rPr>
                <w:rFonts w:ascii="Arial" w:hAnsi="Arial" w:cs="Arial"/>
                <w:b/>
                <w:sz w:val="18"/>
                <w:szCs w:val="18"/>
              </w:rPr>
              <w:t>35 000,-</w:t>
            </w:r>
          </w:p>
        </w:tc>
      </w:tr>
      <w:tr w:rsidR="00F83E4F" w:rsidRPr="00CE0ED7" w14:paraId="41B6764E" w14:textId="77777777" w:rsidTr="00926D1A">
        <w:trPr>
          <w:trHeight w:val="315"/>
        </w:trPr>
        <w:tc>
          <w:tcPr>
            <w:tcW w:w="8075" w:type="dxa"/>
            <w:gridSpan w:val="4"/>
            <w:noWrap/>
            <w:hideMark/>
          </w:tcPr>
          <w:p w14:paraId="11DD200D" w14:textId="222CCFAF" w:rsidR="00F83E4F" w:rsidRPr="00CE0ED7" w:rsidRDefault="00F83E4F" w:rsidP="005A6448">
            <w:pPr>
              <w:spacing w:before="120" w:after="120"/>
              <w:jc w:val="both"/>
              <w:outlineLvl w:val="0"/>
              <w:rPr>
                <w:rFonts w:ascii="Arial" w:hAnsi="Arial" w:cs="Arial"/>
                <w:b/>
                <w:bCs/>
                <w:sz w:val="18"/>
                <w:szCs w:val="18"/>
              </w:rPr>
            </w:pPr>
            <w:bookmarkStart w:id="197" w:name="_Toc77846530"/>
            <w:bookmarkStart w:id="198" w:name="_Toc108778918"/>
            <w:r w:rsidRPr="00CE0ED7">
              <w:rPr>
                <w:rFonts w:ascii="Arial" w:hAnsi="Arial" w:cs="Arial"/>
                <w:b/>
                <w:bCs/>
                <w:sz w:val="18"/>
                <w:szCs w:val="18"/>
              </w:rPr>
              <w:t>Cena celkem</w:t>
            </w:r>
            <w:bookmarkEnd w:id="197"/>
            <w:bookmarkEnd w:id="198"/>
          </w:p>
        </w:tc>
        <w:tc>
          <w:tcPr>
            <w:tcW w:w="986" w:type="dxa"/>
            <w:noWrap/>
          </w:tcPr>
          <w:p w14:paraId="6B233BB5" w14:textId="23E04A4A" w:rsidR="00F83E4F" w:rsidRPr="00CE0ED7" w:rsidRDefault="00926D1A" w:rsidP="005A6448">
            <w:pPr>
              <w:spacing w:before="120" w:after="120"/>
              <w:jc w:val="both"/>
              <w:outlineLvl w:val="0"/>
              <w:rPr>
                <w:rFonts w:ascii="Arial" w:hAnsi="Arial" w:cs="Arial"/>
                <w:b/>
                <w:bCs/>
                <w:sz w:val="18"/>
                <w:szCs w:val="18"/>
              </w:rPr>
            </w:pPr>
            <w:r>
              <w:rPr>
                <w:rFonts w:ascii="Arial" w:hAnsi="Arial" w:cs="Arial"/>
                <w:b/>
                <w:bCs/>
                <w:sz w:val="18"/>
                <w:szCs w:val="18"/>
              </w:rPr>
              <w:t>729 356,-</w:t>
            </w:r>
          </w:p>
        </w:tc>
      </w:tr>
    </w:tbl>
    <w:p w14:paraId="0FE56961" w14:textId="77777777" w:rsidR="00F83E4F" w:rsidRDefault="00F83E4F" w:rsidP="00F83E4F">
      <w:pPr>
        <w:spacing w:line="276" w:lineRule="auto"/>
        <w:outlineLvl w:val="0"/>
        <w:rPr>
          <w:b/>
          <w:i/>
          <w:color w:val="FF0000"/>
        </w:rPr>
      </w:pPr>
    </w:p>
    <w:p w14:paraId="7A3CCD44" w14:textId="77777777" w:rsidR="00401CCE" w:rsidRDefault="00401CCE" w:rsidP="00401CCE">
      <w:pPr>
        <w:rPr>
          <w:rFonts w:ascii="Arial" w:hAnsi="Arial" w:cs="Arial"/>
          <w:b/>
        </w:rPr>
      </w:pPr>
    </w:p>
    <w:p w14:paraId="34C199AD" w14:textId="23F146FB" w:rsidR="006C620D" w:rsidRPr="00401CCE" w:rsidRDefault="006C620D" w:rsidP="00401CCE">
      <w:pPr>
        <w:rPr>
          <w:rFonts w:ascii="Arial" w:hAnsi="Arial" w:cs="Arial"/>
          <w:b/>
        </w:rPr>
      </w:pPr>
      <w:r w:rsidRPr="00CE0ED7">
        <w:rPr>
          <w:rFonts w:ascii="Arial" w:hAnsi="Arial" w:cs="Arial"/>
          <w:b/>
        </w:rPr>
        <w:t xml:space="preserve">Příloha č. 3 </w:t>
      </w:r>
      <w:r>
        <w:rPr>
          <w:rFonts w:ascii="Arial" w:hAnsi="Arial" w:cs="Arial"/>
          <w:b/>
        </w:rPr>
        <w:t xml:space="preserve">- </w:t>
      </w:r>
      <w:r w:rsidRPr="00CE0ED7">
        <w:rPr>
          <w:rFonts w:ascii="Arial" w:hAnsi="Arial" w:cs="Arial"/>
          <w:b/>
        </w:rPr>
        <w:t xml:space="preserve">Popis datového </w:t>
      </w:r>
      <w:r w:rsidR="00401CCE" w:rsidRPr="00CE0ED7">
        <w:rPr>
          <w:rFonts w:ascii="Arial" w:hAnsi="Arial" w:cs="Arial"/>
          <w:b/>
        </w:rPr>
        <w:t xml:space="preserve">rozhraní </w:t>
      </w:r>
      <w:r w:rsidR="00401CCE">
        <w:rPr>
          <w:rFonts w:ascii="Arial" w:hAnsi="Arial" w:cs="Arial"/>
        </w:rPr>
        <w:t>– je</w:t>
      </w:r>
      <w:r w:rsidRPr="00142C87">
        <w:rPr>
          <w:rFonts w:ascii="Arial" w:hAnsi="Arial" w:cs="Arial"/>
        </w:rPr>
        <w:t xml:space="preserve"> přiložen jako samostatný dokument</w:t>
      </w:r>
    </w:p>
    <w:p w14:paraId="02314F1A" w14:textId="77777777" w:rsidR="006C620D" w:rsidRPr="00CE0ED7" w:rsidRDefault="006C620D" w:rsidP="006C620D">
      <w:pPr>
        <w:spacing w:before="120" w:after="120"/>
        <w:jc w:val="both"/>
        <w:outlineLvl w:val="0"/>
        <w:rPr>
          <w:rFonts w:ascii="Arial" w:hAnsi="Arial" w:cs="Arial"/>
          <w:b/>
        </w:rPr>
      </w:pPr>
    </w:p>
    <w:p w14:paraId="38B45656" w14:textId="6138CE05" w:rsidR="006C620D" w:rsidRPr="00142C87" w:rsidRDefault="006C620D" w:rsidP="006C620D">
      <w:pPr>
        <w:spacing w:before="120" w:after="120"/>
        <w:jc w:val="both"/>
        <w:outlineLvl w:val="0"/>
        <w:rPr>
          <w:rFonts w:ascii="Arial" w:hAnsi="Arial" w:cs="Arial"/>
        </w:rPr>
      </w:pPr>
      <w:bookmarkStart w:id="199" w:name="_Toc108778920"/>
      <w:r w:rsidRPr="009F6BF3">
        <w:rPr>
          <w:rFonts w:ascii="Arial" w:hAnsi="Arial" w:cs="Arial"/>
          <w:b/>
        </w:rPr>
        <w:t>Příloha č. 4</w:t>
      </w:r>
      <w:r w:rsidRPr="00AF4E3E">
        <w:rPr>
          <w:rFonts w:ascii="Arial" w:hAnsi="Arial" w:cs="Arial"/>
          <w:b/>
        </w:rPr>
        <w:t xml:space="preserve"> </w:t>
      </w:r>
      <w:r w:rsidR="00401CCE" w:rsidRPr="00AF4E3E">
        <w:rPr>
          <w:rFonts w:ascii="Arial" w:hAnsi="Arial" w:cs="Arial"/>
          <w:b/>
        </w:rPr>
        <w:t xml:space="preserve">- </w:t>
      </w:r>
      <w:r w:rsidR="00401CCE" w:rsidRPr="003F03C9">
        <w:rPr>
          <w:rFonts w:ascii="Arial" w:hAnsi="Arial" w:cs="Arial"/>
        </w:rPr>
        <w:t>Standardy</w:t>
      </w:r>
      <w:r w:rsidRPr="003F03C9">
        <w:rPr>
          <w:rFonts w:ascii="Arial" w:hAnsi="Arial" w:cs="Arial"/>
          <w:b/>
        </w:rPr>
        <w:t xml:space="preserve"> </w:t>
      </w:r>
      <w:proofErr w:type="spellStart"/>
      <w:r w:rsidRPr="003F03C9">
        <w:rPr>
          <w:rFonts w:ascii="Arial" w:hAnsi="Arial" w:cs="Arial"/>
          <w:b/>
        </w:rPr>
        <w:t>IS</w:t>
      </w:r>
      <w:proofErr w:type="spellEnd"/>
      <w:r w:rsidRPr="003F03C9">
        <w:rPr>
          <w:rFonts w:ascii="Arial" w:hAnsi="Arial" w:cs="Arial"/>
          <w:b/>
        </w:rPr>
        <w:t xml:space="preserve"> VZP – </w:t>
      </w:r>
      <w:proofErr w:type="gramStart"/>
      <w:r w:rsidRPr="003F03C9">
        <w:rPr>
          <w:rFonts w:ascii="Arial" w:hAnsi="Arial" w:cs="Arial"/>
          <w:b/>
        </w:rPr>
        <w:t>NIS</w:t>
      </w:r>
      <w:r w:rsidRPr="003F03C9">
        <w:rPr>
          <w:b/>
        </w:rPr>
        <w:t xml:space="preserve"> </w:t>
      </w:r>
      <w:r w:rsidRPr="003F03C9">
        <w:rPr>
          <w:rFonts w:ascii="Arial" w:hAnsi="Arial" w:cs="Arial"/>
          <w:b/>
          <w:bCs/>
          <w:iCs/>
        </w:rPr>
        <w:t xml:space="preserve"> </w:t>
      </w:r>
      <w:r>
        <w:rPr>
          <w:rFonts w:ascii="Arial" w:hAnsi="Arial" w:cs="Arial"/>
          <w:bCs/>
          <w:iCs/>
        </w:rPr>
        <w:t>-</w:t>
      </w:r>
      <w:proofErr w:type="gramEnd"/>
      <w:r w:rsidRPr="00142C87">
        <w:rPr>
          <w:rFonts w:ascii="Arial" w:hAnsi="Arial" w:cs="Arial"/>
          <w:bCs/>
          <w:iCs/>
        </w:rPr>
        <w:t xml:space="preserve"> </w:t>
      </w:r>
      <w:r w:rsidRPr="00142C87">
        <w:rPr>
          <w:rFonts w:ascii="Arial" w:hAnsi="Arial" w:cs="Arial"/>
        </w:rPr>
        <w:t>jsou přiloženy</w:t>
      </w:r>
      <w:r>
        <w:rPr>
          <w:rFonts w:ascii="Arial" w:hAnsi="Arial" w:cs="Arial"/>
        </w:rPr>
        <w:t xml:space="preserve"> j</w:t>
      </w:r>
      <w:r w:rsidRPr="00142C87">
        <w:rPr>
          <w:rFonts w:ascii="Arial" w:hAnsi="Arial" w:cs="Arial"/>
        </w:rPr>
        <w:t>ako samostatný dokument</w:t>
      </w:r>
      <w:bookmarkEnd w:id="199"/>
    </w:p>
    <w:p w14:paraId="7960FC6E" w14:textId="77777777" w:rsidR="006C620D" w:rsidRDefault="006C620D" w:rsidP="006C620D"/>
    <w:p w14:paraId="3502AD52" w14:textId="77777777" w:rsidR="00401CCE" w:rsidRDefault="00401CCE">
      <w:pPr>
        <w:rPr>
          <w:rFonts w:ascii="Arial" w:hAnsi="Arial" w:cs="Arial"/>
          <w:b/>
        </w:rPr>
      </w:pPr>
      <w:r>
        <w:rPr>
          <w:rFonts w:ascii="Arial" w:hAnsi="Arial" w:cs="Arial"/>
          <w:b/>
        </w:rPr>
        <w:br w:type="page"/>
      </w:r>
    </w:p>
    <w:p w14:paraId="18C0FAFB" w14:textId="099BB1DA" w:rsidR="006C620D" w:rsidRDefault="006C620D" w:rsidP="006C620D">
      <w:pPr>
        <w:spacing w:after="120"/>
        <w:jc w:val="both"/>
        <w:rPr>
          <w:rFonts w:ascii="Arial" w:hAnsi="Arial" w:cs="Arial"/>
          <w:b/>
        </w:rPr>
      </w:pPr>
      <w:r w:rsidRPr="00C93A08">
        <w:rPr>
          <w:rFonts w:ascii="Arial" w:hAnsi="Arial" w:cs="Arial"/>
          <w:b/>
        </w:rPr>
        <w:lastRenderedPageBreak/>
        <w:t xml:space="preserve">Příloha č. </w:t>
      </w:r>
      <w:r>
        <w:rPr>
          <w:rFonts w:ascii="Arial" w:hAnsi="Arial" w:cs="Arial"/>
          <w:b/>
        </w:rPr>
        <w:t>5</w:t>
      </w:r>
      <w:r w:rsidRPr="00C93A08">
        <w:rPr>
          <w:rFonts w:ascii="Arial" w:hAnsi="Arial" w:cs="Arial"/>
          <w:b/>
        </w:rPr>
        <w:t xml:space="preserve"> </w:t>
      </w:r>
      <w:r w:rsidRPr="00AF4E3E">
        <w:rPr>
          <w:rFonts w:ascii="Arial" w:hAnsi="Arial" w:cs="Arial"/>
          <w:b/>
        </w:rPr>
        <w:t>-</w:t>
      </w:r>
      <w:r w:rsidRPr="00C93A08">
        <w:rPr>
          <w:rFonts w:ascii="Arial" w:hAnsi="Arial" w:cs="Arial"/>
          <w:b/>
        </w:rPr>
        <w:t xml:space="preserve"> </w:t>
      </w:r>
      <w:r w:rsidRPr="005F6B4D">
        <w:rPr>
          <w:rFonts w:ascii="Arial" w:hAnsi="Arial" w:cs="Arial"/>
          <w:b/>
        </w:rPr>
        <w:t>Podmínky pro přístup Poskytovatele do vnitřní sítě VZP ČR</w:t>
      </w:r>
      <w:r>
        <w:rPr>
          <w:rFonts w:ascii="Arial" w:hAnsi="Arial" w:cs="Arial"/>
          <w:b/>
        </w:rPr>
        <w:t xml:space="preserve"> </w:t>
      </w:r>
      <w:r w:rsidRPr="005F6B4D">
        <w:rPr>
          <w:rFonts w:ascii="Arial" w:hAnsi="Arial" w:cs="Arial"/>
          <w:b/>
        </w:rPr>
        <w:t>prostřednictvím VPN VZP ČR</w:t>
      </w:r>
    </w:p>
    <w:p w14:paraId="3E691BC4" w14:textId="77777777" w:rsidR="006C620D" w:rsidRPr="00F00B67" w:rsidRDefault="006C620D" w:rsidP="006C620D">
      <w:pPr>
        <w:rPr>
          <w:rFonts w:ascii="Arial" w:hAnsi="Arial" w:cs="Arial"/>
          <w:b/>
          <w:bCs/>
        </w:rPr>
      </w:pPr>
    </w:p>
    <w:p w14:paraId="615B0AF6" w14:textId="77777777" w:rsidR="006C620D" w:rsidRPr="009E5A91" w:rsidRDefault="006C620D" w:rsidP="006C620D">
      <w:pPr>
        <w:spacing w:after="100" w:afterAutospacing="1"/>
        <w:jc w:val="center"/>
        <w:rPr>
          <w:rFonts w:ascii="Arial" w:hAnsi="Arial" w:cs="Arial"/>
          <w:b/>
          <w:bCs/>
        </w:rPr>
      </w:pPr>
      <w:bookmarkStart w:id="200" w:name="_Hlk93474499"/>
      <w:r w:rsidRPr="009335D7">
        <w:rPr>
          <w:rFonts w:ascii="Arial" w:hAnsi="Arial" w:cs="Arial"/>
          <w:b/>
          <w:bCs/>
        </w:rPr>
        <w:t>Podmínky pro přístup Poskytovatele do vnitřní sítě VZP ČR</w:t>
      </w:r>
      <w:r w:rsidRPr="004D732B">
        <w:rPr>
          <w:rFonts w:ascii="Arial" w:hAnsi="Arial" w:cs="Arial"/>
          <w:b/>
        </w:rPr>
        <w:br/>
      </w:r>
      <w:r w:rsidRPr="009335D7">
        <w:rPr>
          <w:rFonts w:ascii="Arial" w:hAnsi="Arial" w:cs="Arial"/>
          <w:b/>
          <w:bCs/>
        </w:rPr>
        <w:t xml:space="preserve">prostřednictvím VPN VZP ČR </w:t>
      </w:r>
    </w:p>
    <w:bookmarkEnd w:id="200"/>
    <w:p w14:paraId="7CC07A9F" w14:textId="77777777" w:rsidR="006C620D" w:rsidRPr="009E5A91" w:rsidRDefault="006C620D" w:rsidP="006C620D">
      <w:pPr>
        <w:spacing w:after="100" w:afterAutospacing="1"/>
        <w:jc w:val="center"/>
        <w:rPr>
          <w:rFonts w:ascii="Arial" w:hAnsi="Arial" w:cs="Arial"/>
          <w:b/>
          <w:bCs/>
        </w:rPr>
      </w:pPr>
      <w:r w:rsidRPr="009335D7">
        <w:rPr>
          <w:rFonts w:ascii="Arial" w:hAnsi="Arial" w:cs="Arial"/>
          <w:b/>
          <w:bCs/>
        </w:rPr>
        <w:t>(dále jen „Podmínky“ nebo „dokument“)</w:t>
      </w:r>
    </w:p>
    <w:p w14:paraId="46B91B22" w14:textId="77777777" w:rsidR="006C620D" w:rsidRPr="009E5A91" w:rsidRDefault="006C620D" w:rsidP="006C620D">
      <w:pPr>
        <w:spacing w:after="120" w:line="276" w:lineRule="auto"/>
        <w:contextualSpacing/>
        <w:jc w:val="both"/>
        <w:rPr>
          <w:rFonts w:ascii="Arial" w:hAnsi="Arial" w:cs="Arial"/>
        </w:rPr>
      </w:pPr>
      <w:r w:rsidRPr="009335D7">
        <w:rPr>
          <w:rFonts w:ascii="Arial" w:hAnsi="Arial" w:cs="Arial"/>
        </w:rPr>
        <w:t>Pro zajištění řádného plnění Poskytovatele podle této Smlouvy, jejíž přílohou jsou tyto Podmínky, a za účelem současného zajištění bezpečnosti vnitřní sítě VZP ČR a jejích informačních systémů (dále jen „</w:t>
      </w:r>
      <w:proofErr w:type="spellStart"/>
      <w:r w:rsidRPr="009335D7">
        <w:rPr>
          <w:rFonts w:ascii="Arial" w:hAnsi="Arial" w:cs="Arial"/>
        </w:rPr>
        <w:t>IS</w:t>
      </w:r>
      <w:proofErr w:type="spellEnd"/>
      <w:r w:rsidRPr="009335D7">
        <w:rPr>
          <w:rFonts w:ascii="Arial" w:hAnsi="Arial" w:cs="Arial"/>
        </w:rPr>
        <w:t xml:space="preserve"> VZP ČR“) jsou těmito Podmínkami stanoveny vzájemné povinnosti Smluvních stran, které souvisejí se vzdáleným přístupem Poskytovatele do vnitřní sítě VZP ČR, </w:t>
      </w:r>
      <w:proofErr w:type="spellStart"/>
      <w:r w:rsidRPr="009335D7">
        <w:rPr>
          <w:rFonts w:ascii="Arial" w:hAnsi="Arial" w:cs="Arial"/>
        </w:rPr>
        <w:t>IS</w:t>
      </w:r>
      <w:proofErr w:type="spellEnd"/>
      <w:r w:rsidRPr="009335D7">
        <w:rPr>
          <w:rFonts w:ascii="Arial" w:hAnsi="Arial" w:cs="Arial"/>
        </w:rPr>
        <w:t xml:space="preserve"> VZP ČR a k informacím prostřednictvím VPN VZP ČR (dále též jen „VPN přístup“). </w:t>
      </w:r>
    </w:p>
    <w:p w14:paraId="4652C649" w14:textId="77777777" w:rsidR="006C620D" w:rsidRPr="006D4497" w:rsidRDefault="006C620D" w:rsidP="006C620D">
      <w:pPr>
        <w:spacing w:after="120" w:line="276" w:lineRule="auto"/>
        <w:jc w:val="center"/>
        <w:outlineLvl w:val="0"/>
        <w:rPr>
          <w:rFonts w:ascii="Arial" w:hAnsi="Arial" w:cs="Arial"/>
          <w:b/>
        </w:rPr>
      </w:pPr>
      <w:bookmarkStart w:id="201" w:name="_Toc368501330"/>
      <w:bookmarkStart w:id="202" w:name="_Toc521325206"/>
      <w:r w:rsidRPr="00DD6C1D">
        <w:rPr>
          <w:rFonts w:ascii="Arial" w:hAnsi="Arial" w:cs="Arial"/>
          <w:b/>
        </w:rPr>
        <w:br/>
      </w:r>
      <w:bookmarkStart w:id="203" w:name="_Toc108778921"/>
      <w:r w:rsidRPr="006D4497">
        <w:rPr>
          <w:rFonts w:ascii="Arial" w:hAnsi="Arial" w:cs="Arial"/>
          <w:b/>
        </w:rPr>
        <w:t>Čl</w:t>
      </w:r>
      <w:r>
        <w:rPr>
          <w:rFonts w:ascii="Arial" w:hAnsi="Arial" w:cs="Arial"/>
          <w:b/>
        </w:rPr>
        <w:t>.</w:t>
      </w:r>
      <w:r w:rsidRPr="006D4497">
        <w:rPr>
          <w:rFonts w:ascii="Arial" w:hAnsi="Arial" w:cs="Arial"/>
          <w:b/>
        </w:rPr>
        <w:t xml:space="preserve"> I. Použité zkratky</w:t>
      </w:r>
      <w:bookmarkEnd w:id="201"/>
      <w:bookmarkEnd w:id="202"/>
      <w:bookmarkEnd w:id="203"/>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6C620D" w:rsidRPr="00DD6C1D" w14:paraId="4461976C" w14:textId="77777777" w:rsidTr="000278C5">
        <w:tc>
          <w:tcPr>
            <w:tcW w:w="1951" w:type="dxa"/>
          </w:tcPr>
          <w:p w14:paraId="708DBDAD" w14:textId="77777777" w:rsidR="006C620D" w:rsidRPr="00DD6C1D" w:rsidRDefault="006C620D" w:rsidP="000278C5">
            <w:pPr>
              <w:pStyle w:val="TableHeading"/>
              <w:spacing w:before="0" w:line="276" w:lineRule="auto"/>
              <w:rPr>
                <w:rFonts w:ascii="Arial" w:hAnsi="Arial" w:cs="Arial"/>
              </w:rPr>
            </w:pPr>
            <w:proofErr w:type="spellStart"/>
            <w:r w:rsidRPr="00DD6C1D">
              <w:rPr>
                <w:rFonts w:ascii="Arial" w:hAnsi="Arial" w:cs="Arial"/>
              </w:rPr>
              <w:t>Zkratka</w:t>
            </w:r>
            <w:proofErr w:type="spellEnd"/>
          </w:p>
        </w:tc>
        <w:tc>
          <w:tcPr>
            <w:tcW w:w="7292" w:type="dxa"/>
          </w:tcPr>
          <w:p w14:paraId="08B289EA" w14:textId="77777777" w:rsidR="006C620D" w:rsidRPr="00DD6C1D" w:rsidRDefault="006C620D" w:rsidP="000278C5">
            <w:pPr>
              <w:pStyle w:val="TableHeading"/>
              <w:spacing w:before="0" w:line="276" w:lineRule="auto"/>
              <w:rPr>
                <w:rFonts w:ascii="Arial" w:hAnsi="Arial" w:cs="Arial"/>
              </w:rPr>
            </w:pPr>
            <w:proofErr w:type="spellStart"/>
            <w:r w:rsidRPr="00DD6C1D">
              <w:rPr>
                <w:rFonts w:ascii="Arial" w:hAnsi="Arial" w:cs="Arial"/>
              </w:rPr>
              <w:t>Význam</w:t>
            </w:r>
            <w:proofErr w:type="spellEnd"/>
          </w:p>
        </w:tc>
      </w:tr>
      <w:tr w:rsidR="006C620D" w:rsidRPr="00DD6C1D" w14:paraId="662410CF" w14:textId="77777777" w:rsidTr="000278C5">
        <w:tc>
          <w:tcPr>
            <w:tcW w:w="1951" w:type="dxa"/>
          </w:tcPr>
          <w:p w14:paraId="6EFAD3A9" w14:textId="77777777" w:rsidR="006C620D" w:rsidRPr="00DD6C1D" w:rsidRDefault="006C620D" w:rsidP="000278C5">
            <w:pPr>
              <w:pStyle w:val="TableBody"/>
              <w:spacing w:before="0" w:after="120" w:line="276" w:lineRule="auto"/>
              <w:rPr>
                <w:rFonts w:ascii="Arial" w:hAnsi="Arial" w:cs="Arial"/>
              </w:rPr>
            </w:pPr>
            <w:r w:rsidRPr="00DD6C1D">
              <w:rPr>
                <w:rFonts w:ascii="Arial" w:hAnsi="Arial" w:cs="Arial"/>
              </w:rPr>
              <w:t>CA VZP ČR</w:t>
            </w:r>
          </w:p>
        </w:tc>
        <w:tc>
          <w:tcPr>
            <w:tcW w:w="7292" w:type="dxa"/>
          </w:tcPr>
          <w:p w14:paraId="2796FAE6" w14:textId="77777777" w:rsidR="006C620D" w:rsidRPr="00DD6C1D" w:rsidRDefault="006C620D" w:rsidP="000278C5">
            <w:pPr>
              <w:pStyle w:val="TableBody"/>
              <w:spacing w:before="0" w:after="120" w:line="276" w:lineRule="auto"/>
              <w:jc w:val="both"/>
              <w:rPr>
                <w:rFonts w:ascii="Arial" w:hAnsi="Arial" w:cs="Arial"/>
              </w:rPr>
            </w:pPr>
            <w:r w:rsidRPr="00DD6C1D">
              <w:rPr>
                <w:rFonts w:ascii="Arial" w:hAnsi="Arial" w:cs="Arial"/>
              </w:rPr>
              <w:t>Interní certifikační autorita VZP ČR vydává certifikáty určené pro VPN přístup Uživatelů a řídí životní cyklus těchto certifikátů.</w:t>
            </w:r>
          </w:p>
        </w:tc>
      </w:tr>
      <w:tr w:rsidR="006C620D" w:rsidRPr="00DD6C1D" w14:paraId="46DA2249" w14:textId="77777777" w:rsidTr="000278C5">
        <w:tc>
          <w:tcPr>
            <w:tcW w:w="1951" w:type="dxa"/>
          </w:tcPr>
          <w:p w14:paraId="10A5CB70" w14:textId="77777777" w:rsidR="006C620D" w:rsidRPr="00DD6C1D" w:rsidRDefault="006C620D" w:rsidP="000278C5">
            <w:pPr>
              <w:pStyle w:val="TableBody"/>
              <w:spacing w:before="0" w:after="120" w:line="276" w:lineRule="auto"/>
              <w:rPr>
                <w:rFonts w:ascii="Arial" w:hAnsi="Arial" w:cs="Arial"/>
              </w:rPr>
            </w:pPr>
            <w:r w:rsidRPr="00DD6C1D">
              <w:rPr>
                <w:rFonts w:ascii="Arial" w:hAnsi="Arial" w:cs="Arial"/>
              </w:rPr>
              <w:t>VPN VZP ČR</w:t>
            </w:r>
          </w:p>
        </w:tc>
        <w:tc>
          <w:tcPr>
            <w:tcW w:w="7292" w:type="dxa"/>
          </w:tcPr>
          <w:p w14:paraId="437A534A" w14:textId="77777777" w:rsidR="006C620D" w:rsidRPr="00DD6C1D" w:rsidRDefault="006C620D" w:rsidP="000278C5">
            <w:pPr>
              <w:pStyle w:val="TableBody"/>
              <w:spacing w:before="0" w:after="120" w:line="276" w:lineRule="auto"/>
              <w:jc w:val="both"/>
              <w:rPr>
                <w:rFonts w:ascii="Arial" w:hAnsi="Arial" w:cs="Arial"/>
              </w:rPr>
            </w:pPr>
            <w:r w:rsidRPr="00DD6C1D">
              <w:rPr>
                <w:rFonts w:ascii="Arial" w:hAnsi="Arial" w:cs="Arial"/>
              </w:rPr>
              <w:t>Virtuální privátní síť VZP ČR</w:t>
            </w:r>
          </w:p>
        </w:tc>
      </w:tr>
      <w:tr w:rsidR="006C620D" w:rsidRPr="00DD6C1D" w14:paraId="257B66CE" w14:textId="77777777" w:rsidTr="000278C5">
        <w:tc>
          <w:tcPr>
            <w:tcW w:w="1951" w:type="dxa"/>
          </w:tcPr>
          <w:p w14:paraId="396233A5" w14:textId="77777777" w:rsidR="006C620D" w:rsidRPr="00DD6C1D" w:rsidRDefault="006C620D" w:rsidP="000278C5">
            <w:pPr>
              <w:pStyle w:val="TableBody"/>
              <w:spacing w:before="0" w:after="120" w:line="276" w:lineRule="auto"/>
              <w:rPr>
                <w:rFonts w:ascii="Arial" w:hAnsi="Arial" w:cs="Arial"/>
              </w:rPr>
            </w:pPr>
            <w:r w:rsidRPr="00DD6C1D">
              <w:rPr>
                <w:rFonts w:ascii="Arial" w:hAnsi="Arial" w:cs="Arial"/>
              </w:rPr>
              <w:t>VZP ČR</w:t>
            </w:r>
          </w:p>
        </w:tc>
        <w:tc>
          <w:tcPr>
            <w:tcW w:w="7292" w:type="dxa"/>
          </w:tcPr>
          <w:p w14:paraId="076414B7" w14:textId="77777777" w:rsidR="006C620D" w:rsidRPr="00DD6C1D" w:rsidRDefault="006C620D" w:rsidP="000278C5">
            <w:pPr>
              <w:pStyle w:val="TableBody"/>
              <w:spacing w:before="0" w:after="120" w:line="276" w:lineRule="auto"/>
              <w:jc w:val="both"/>
              <w:rPr>
                <w:rFonts w:ascii="Arial" w:hAnsi="Arial" w:cs="Arial"/>
              </w:rPr>
            </w:pPr>
            <w:r w:rsidRPr="00DD6C1D">
              <w:rPr>
                <w:rFonts w:ascii="Arial" w:hAnsi="Arial" w:cs="Arial"/>
              </w:rPr>
              <w:t>Všeobecná zdravotní pojišťovna České republiky</w:t>
            </w:r>
          </w:p>
        </w:tc>
      </w:tr>
    </w:tbl>
    <w:p w14:paraId="0A23BAC4" w14:textId="77777777" w:rsidR="006C620D" w:rsidRPr="009E5A91" w:rsidRDefault="006C620D" w:rsidP="006C620D">
      <w:pPr>
        <w:spacing w:after="120" w:line="276" w:lineRule="auto"/>
        <w:jc w:val="center"/>
        <w:outlineLvl w:val="0"/>
        <w:rPr>
          <w:rFonts w:ascii="Arial" w:hAnsi="Arial" w:cs="Arial"/>
          <w:b/>
          <w:bCs/>
        </w:rPr>
      </w:pPr>
      <w:bookmarkStart w:id="204" w:name="_Toc368501331"/>
      <w:bookmarkStart w:id="205" w:name="_Toc521325207"/>
      <w:r w:rsidRPr="00DD6C1D">
        <w:rPr>
          <w:rFonts w:ascii="Arial" w:hAnsi="Arial" w:cs="Arial"/>
          <w:b/>
        </w:rPr>
        <w:br/>
      </w:r>
      <w:bookmarkStart w:id="206" w:name="_Toc108778922"/>
      <w:r w:rsidRPr="009335D7">
        <w:rPr>
          <w:rFonts w:ascii="Arial" w:hAnsi="Arial" w:cs="Arial"/>
          <w:b/>
          <w:bCs/>
        </w:rPr>
        <w:t>Čl. II. Použité pojm</w:t>
      </w:r>
      <w:bookmarkEnd w:id="204"/>
      <w:r w:rsidRPr="009335D7">
        <w:rPr>
          <w:rFonts w:ascii="Arial" w:hAnsi="Arial" w:cs="Arial"/>
          <w:b/>
          <w:bCs/>
        </w:rPr>
        <w:t>y</w:t>
      </w:r>
      <w:bookmarkEnd w:id="205"/>
      <w:bookmarkEnd w:id="2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7141"/>
      </w:tblGrid>
      <w:tr w:rsidR="006C620D" w:rsidRPr="00DD6C1D" w14:paraId="4C4874BD" w14:textId="77777777" w:rsidTr="000278C5">
        <w:tc>
          <w:tcPr>
            <w:tcW w:w="1951" w:type="dxa"/>
            <w:shd w:val="clear" w:color="auto" w:fill="auto"/>
          </w:tcPr>
          <w:p w14:paraId="17C0A116" w14:textId="77777777" w:rsidR="006C620D" w:rsidRPr="009E5A91" w:rsidRDefault="006C620D" w:rsidP="000278C5">
            <w:pPr>
              <w:spacing w:after="120" w:line="276" w:lineRule="auto"/>
              <w:rPr>
                <w:rFonts w:ascii="Arial" w:hAnsi="Arial" w:cs="Arial"/>
                <w:b/>
                <w:bCs/>
              </w:rPr>
            </w:pPr>
            <w:r w:rsidRPr="009335D7">
              <w:rPr>
                <w:rFonts w:ascii="Arial" w:hAnsi="Arial" w:cs="Arial"/>
                <w:b/>
                <w:bCs/>
              </w:rPr>
              <w:t>Pojem</w:t>
            </w:r>
          </w:p>
        </w:tc>
        <w:tc>
          <w:tcPr>
            <w:tcW w:w="7335" w:type="dxa"/>
            <w:shd w:val="clear" w:color="auto" w:fill="auto"/>
          </w:tcPr>
          <w:p w14:paraId="53F07F17" w14:textId="77777777" w:rsidR="006C620D" w:rsidRPr="009E5A91" w:rsidRDefault="006C620D" w:rsidP="000278C5">
            <w:pPr>
              <w:spacing w:after="120" w:line="276" w:lineRule="auto"/>
              <w:rPr>
                <w:rFonts w:ascii="Arial" w:hAnsi="Arial" w:cs="Arial"/>
                <w:b/>
                <w:bCs/>
              </w:rPr>
            </w:pPr>
            <w:r w:rsidRPr="009335D7">
              <w:rPr>
                <w:rFonts w:ascii="Arial" w:hAnsi="Arial" w:cs="Arial"/>
                <w:b/>
                <w:bCs/>
              </w:rPr>
              <w:t>Význam</w:t>
            </w:r>
          </w:p>
        </w:tc>
      </w:tr>
      <w:tr w:rsidR="006C620D" w:rsidRPr="00DD6C1D" w14:paraId="5CBBA694" w14:textId="77777777" w:rsidTr="000278C5">
        <w:tc>
          <w:tcPr>
            <w:tcW w:w="1951" w:type="dxa"/>
            <w:shd w:val="clear" w:color="auto" w:fill="auto"/>
          </w:tcPr>
          <w:p w14:paraId="12B35945" w14:textId="77777777" w:rsidR="006C620D" w:rsidRPr="006D4497" w:rsidRDefault="006C620D" w:rsidP="000278C5">
            <w:pPr>
              <w:spacing w:after="120" w:line="276" w:lineRule="auto"/>
              <w:rPr>
                <w:rFonts w:ascii="Arial" w:hAnsi="Arial" w:cs="Arial"/>
              </w:rPr>
            </w:pPr>
            <w:r w:rsidRPr="006D4497">
              <w:rPr>
                <w:rFonts w:ascii="Arial" w:hAnsi="Arial" w:cs="Arial"/>
              </w:rPr>
              <w:t>Uživatel</w:t>
            </w:r>
          </w:p>
        </w:tc>
        <w:tc>
          <w:tcPr>
            <w:tcW w:w="7335" w:type="dxa"/>
            <w:shd w:val="clear" w:color="auto" w:fill="auto"/>
          </w:tcPr>
          <w:p w14:paraId="0574610B" w14:textId="77777777" w:rsidR="006C620D" w:rsidRPr="006D4497" w:rsidRDefault="006C620D" w:rsidP="000278C5">
            <w:pPr>
              <w:spacing w:after="120" w:line="276" w:lineRule="auto"/>
              <w:rPr>
                <w:rFonts w:ascii="Arial" w:hAnsi="Arial" w:cs="Arial"/>
              </w:rPr>
            </w:pPr>
            <w:r w:rsidRPr="006D4497">
              <w:rPr>
                <w:rFonts w:ascii="Arial" w:hAnsi="Arial" w:cs="Arial"/>
              </w:rPr>
              <w:t xml:space="preserve">Fyzická osoba, která se na plnění závazků </w:t>
            </w:r>
            <w:r>
              <w:rPr>
                <w:rFonts w:ascii="Arial" w:hAnsi="Arial" w:cs="Arial"/>
              </w:rPr>
              <w:t>Poskytova</w:t>
            </w:r>
            <w:r w:rsidRPr="006D4497">
              <w:rPr>
                <w:rFonts w:ascii="Arial" w:hAnsi="Arial" w:cs="Arial"/>
              </w:rPr>
              <w:t>tele dle Smlouvy přímo podílí a k tomu potřebuje VPN přístup. Uživatel není ve smluvním vztahu k VZP ČR, ale k </w:t>
            </w:r>
            <w:r>
              <w:rPr>
                <w:rFonts w:ascii="Arial" w:hAnsi="Arial" w:cs="Arial"/>
              </w:rPr>
              <w:t>Poskytova</w:t>
            </w:r>
            <w:r w:rsidRPr="006D4497">
              <w:rPr>
                <w:rFonts w:ascii="Arial" w:hAnsi="Arial" w:cs="Arial"/>
              </w:rPr>
              <w:t>teli, popř. k jeho poddodavateli.</w:t>
            </w:r>
          </w:p>
        </w:tc>
      </w:tr>
      <w:tr w:rsidR="006C620D" w:rsidRPr="00DD6C1D" w14:paraId="2A380F8F" w14:textId="77777777" w:rsidTr="000278C5">
        <w:tc>
          <w:tcPr>
            <w:tcW w:w="1951" w:type="dxa"/>
            <w:shd w:val="clear" w:color="auto" w:fill="auto"/>
          </w:tcPr>
          <w:p w14:paraId="25F275D3" w14:textId="77777777" w:rsidR="006C620D" w:rsidRPr="006D4497" w:rsidRDefault="006C620D" w:rsidP="000278C5">
            <w:pPr>
              <w:spacing w:after="120" w:line="276" w:lineRule="auto"/>
              <w:rPr>
                <w:rFonts w:ascii="Arial" w:hAnsi="Arial" w:cs="Arial"/>
              </w:rPr>
            </w:pPr>
            <w:r w:rsidRPr="006D4497">
              <w:rPr>
                <w:rFonts w:ascii="Arial" w:hAnsi="Arial" w:cs="Arial"/>
              </w:rPr>
              <w:t>Certifikát</w:t>
            </w:r>
          </w:p>
        </w:tc>
        <w:tc>
          <w:tcPr>
            <w:tcW w:w="7335" w:type="dxa"/>
            <w:shd w:val="clear" w:color="auto" w:fill="auto"/>
          </w:tcPr>
          <w:p w14:paraId="619EF55E" w14:textId="77777777" w:rsidR="006C620D" w:rsidRPr="009E5A91" w:rsidRDefault="006C620D" w:rsidP="00401CCE">
            <w:pPr>
              <w:pStyle w:val="Zkladntext"/>
              <w:spacing w:line="276" w:lineRule="auto"/>
              <w:jc w:val="left"/>
              <w:rPr>
                <w:rFonts w:ascii="Arial" w:hAnsi="Arial" w:cs="Arial"/>
              </w:rPr>
            </w:pPr>
            <w:r w:rsidRPr="70289675">
              <w:rPr>
                <w:rFonts w:ascii="Arial" w:hAnsi="Arial" w:cs="Arial"/>
              </w:rPr>
              <w:t>Digitální prostředek sloužící k ověření elektronické identity Uživatele při VPN přístupu.</w:t>
            </w:r>
          </w:p>
        </w:tc>
      </w:tr>
      <w:tr w:rsidR="006C620D" w:rsidRPr="00DD6C1D" w14:paraId="1BB16B46" w14:textId="77777777" w:rsidTr="000278C5">
        <w:tc>
          <w:tcPr>
            <w:tcW w:w="1951" w:type="dxa"/>
            <w:shd w:val="clear" w:color="auto" w:fill="auto"/>
          </w:tcPr>
          <w:p w14:paraId="43B9B6D1" w14:textId="77777777" w:rsidR="006C620D" w:rsidRPr="006D4497" w:rsidRDefault="006C620D" w:rsidP="000278C5">
            <w:pPr>
              <w:spacing w:after="120" w:line="276" w:lineRule="auto"/>
              <w:rPr>
                <w:rFonts w:ascii="Arial" w:hAnsi="Arial" w:cs="Arial"/>
              </w:rPr>
            </w:pPr>
            <w:r w:rsidRPr="006D4497">
              <w:rPr>
                <w:rFonts w:ascii="Arial" w:hAnsi="Arial" w:cs="Arial"/>
              </w:rPr>
              <w:t>Privátní klíč</w:t>
            </w:r>
          </w:p>
        </w:tc>
        <w:tc>
          <w:tcPr>
            <w:tcW w:w="7335" w:type="dxa"/>
            <w:shd w:val="clear" w:color="auto" w:fill="auto"/>
          </w:tcPr>
          <w:p w14:paraId="46A74FE9" w14:textId="77777777" w:rsidR="006C620D" w:rsidRPr="009E5A91" w:rsidRDefault="006C620D" w:rsidP="00401CCE">
            <w:pPr>
              <w:pStyle w:val="Zkladntext"/>
              <w:spacing w:line="276" w:lineRule="auto"/>
              <w:jc w:val="left"/>
              <w:rPr>
                <w:rFonts w:ascii="Arial" w:hAnsi="Arial" w:cs="Arial"/>
              </w:rPr>
            </w:pPr>
            <w:r w:rsidRPr="70289675">
              <w:rPr>
                <w:rFonts w:ascii="Arial" w:hAnsi="Arial" w:cs="Arial"/>
              </w:rPr>
              <w:t>Část šifrovacího klíče certifikátu, který slouží k asymetrickému šifrování informací.</w:t>
            </w:r>
          </w:p>
        </w:tc>
      </w:tr>
      <w:tr w:rsidR="006C620D" w:rsidRPr="00DD6C1D" w14:paraId="379A5FF9" w14:textId="77777777" w:rsidTr="000278C5">
        <w:trPr>
          <w:cantSplit/>
        </w:trPr>
        <w:tc>
          <w:tcPr>
            <w:tcW w:w="1951" w:type="dxa"/>
            <w:shd w:val="clear" w:color="auto" w:fill="auto"/>
          </w:tcPr>
          <w:p w14:paraId="006D16CE" w14:textId="77777777" w:rsidR="006C620D" w:rsidRPr="006D4497" w:rsidRDefault="006C620D" w:rsidP="000278C5">
            <w:pPr>
              <w:spacing w:after="120" w:line="276" w:lineRule="auto"/>
              <w:rPr>
                <w:rFonts w:ascii="Arial" w:hAnsi="Arial" w:cs="Arial"/>
              </w:rPr>
            </w:pPr>
            <w:bookmarkStart w:id="207" w:name="_Toc368501332"/>
            <w:r w:rsidRPr="006D4497">
              <w:rPr>
                <w:rFonts w:ascii="Arial" w:hAnsi="Arial" w:cs="Arial"/>
              </w:rPr>
              <w:t>VPN přístup</w:t>
            </w:r>
            <w:bookmarkEnd w:id="207"/>
          </w:p>
        </w:tc>
        <w:tc>
          <w:tcPr>
            <w:tcW w:w="7335" w:type="dxa"/>
            <w:shd w:val="clear" w:color="auto" w:fill="auto"/>
          </w:tcPr>
          <w:p w14:paraId="74107D0D" w14:textId="77777777" w:rsidR="006C620D" w:rsidRPr="009E5A91" w:rsidRDefault="006C620D" w:rsidP="00401CCE">
            <w:pPr>
              <w:pStyle w:val="Zkladntext"/>
              <w:spacing w:line="276" w:lineRule="auto"/>
              <w:jc w:val="left"/>
              <w:rPr>
                <w:rFonts w:ascii="Arial" w:hAnsi="Arial" w:cs="Arial"/>
                <w:b/>
                <w:bCs/>
              </w:rPr>
            </w:pPr>
            <w:r w:rsidRPr="70289675">
              <w:rPr>
                <w:rFonts w:ascii="Arial" w:hAnsi="Arial" w:cs="Arial"/>
              </w:rPr>
              <w:t>Vzdálený přístup realizovaný mezi koncovým zařízením Uživatele připojeným z veřejné sítě Internet a přístupovým bodem VZP ČR umožňujícím přístup do vnitřní sítě VZP ČR prostřednictvím VPN VZP ČR.</w:t>
            </w:r>
          </w:p>
        </w:tc>
      </w:tr>
      <w:tr w:rsidR="006C620D" w:rsidRPr="00DD6C1D" w14:paraId="5B14373B" w14:textId="77777777" w:rsidTr="000278C5">
        <w:trPr>
          <w:cantSplit/>
        </w:trPr>
        <w:tc>
          <w:tcPr>
            <w:tcW w:w="1951" w:type="dxa"/>
            <w:shd w:val="clear" w:color="auto" w:fill="auto"/>
          </w:tcPr>
          <w:p w14:paraId="3860A967" w14:textId="77777777" w:rsidR="006C620D" w:rsidRPr="006D4497" w:rsidRDefault="006C620D" w:rsidP="000278C5">
            <w:pPr>
              <w:spacing w:after="120" w:line="276" w:lineRule="auto"/>
              <w:rPr>
                <w:rFonts w:ascii="Arial" w:hAnsi="Arial" w:cs="Arial"/>
              </w:rPr>
            </w:pPr>
            <w:r w:rsidRPr="006D4497">
              <w:rPr>
                <w:rFonts w:ascii="Arial" w:hAnsi="Arial" w:cs="Arial"/>
              </w:rPr>
              <w:t>Validační e-mail</w:t>
            </w:r>
          </w:p>
        </w:tc>
        <w:tc>
          <w:tcPr>
            <w:tcW w:w="7335" w:type="dxa"/>
            <w:shd w:val="clear" w:color="auto" w:fill="auto"/>
          </w:tcPr>
          <w:p w14:paraId="6F4F9501" w14:textId="77777777" w:rsidR="006C620D" w:rsidRPr="009E5A91" w:rsidRDefault="006C620D" w:rsidP="00401CCE">
            <w:pPr>
              <w:pStyle w:val="Zkladntext"/>
              <w:spacing w:line="276" w:lineRule="auto"/>
              <w:jc w:val="left"/>
              <w:rPr>
                <w:rFonts w:ascii="Arial" w:hAnsi="Arial" w:cs="Arial"/>
              </w:rPr>
            </w:pPr>
            <w:r w:rsidRPr="70289675">
              <w:rPr>
                <w:rFonts w:ascii="Arial" w:hAnsi="Arial" w:cs="Arial"/>
              </w:rPr>
              <w:t>E-mailová zpráva zasílaná VZP ČR na e-mail Uživatele uvedený v Žádosti, ověřující, zda Uživatel je stále na tomto e-mailu dostupný.</w:t>
            </w:r>
          </w:p>
        </w:tc>
      </w:tr>
    </w:tbl>
    <w:p w14:paraId="2C31359D" w14:textId="32524241" w:rsidR="00AF1116" w:rsidRDefault="00AF1116" w:rsidP="009D267F">
      <w:pPr>
        <w:spacing w:after="120" w:line="276" w:lineRule="auto"/>
        <w:jc w:val="center"/>
        <w:outlineLvl w:val="0"/>
        <w:rPr>
          <w:rFonts w:ascii="Arial" w:hAnsi="Arial" w:cs="Arial"/>
          <w:b/>
          <w:bCs/>
        </w:rPr>
      </w:pPr>
    </w:p>
    <w:p w14:paraId="3197B39E" w14:textId="22121EB8" w:rsidR="006C620D" w:rsidRPr="00DD6C1D" w:rsidRDefault="006C620D" w:rsidP="006C620D">
      <w:pPr>
        <w:spacing w:after="120" w:line="276" w:lineRule="auto"/>
        <w:jc w:val="center"/>
        <w:outlineLvl w:val="0"/>
        <w:rPr>
          <w:rFonts w:ascii="Arial" w:hAnsi="Arial" w:cs="Arial"/>
        </w:rPr>
      </w:pPr>
      <w:bookmarkStart w:id="208" w:name="_Toc108778923"/>
      <w:r w:rsidRPr="009335D7">
        <w:rPr>
          <w:rFonts w:ascii="Arial" w:hAnsi="Arial" w:cs="Arial"/>
          <w:b/>
          <w:bCs/>
        </w:rPr>
        <w:t>Čl. III. Předmět</w:t>
      </w:r>
      <w:bookmarkEnd w:id="208"/>
    </w:p>
    <w:p w14:paraId="23D27E6E" w14:textId="77777777" w:rsidR="006C620D" w:rsidRPr="00DD6C1D" w:rsidRDefault="006C620D" w:rsidP="006C620D">
      <w:pPr>
        <w:pStyle w:val="Odstavec1"/>
        <w:ind w:left="414" w:hanging="414"/>
        <w:rPr>
          <w:rFonts w:ascii="Arial" w:hAnsi="Arial" w:cs="Arial"/>
          <w:sz w:val="20"/>
          <w:szCs w:val="20"/>
        </w:rPr>
      </w:pPr>
      <w:r w:rsidRPr="00DD6C1D">
        <w:rPr>
          <w:rFonts w:ascii="Arial" w:hAnsi="Arial" w:cs="Arial"/>
          <w:sz w:val="20"/>
          <w:szCs w:val="20"/>
        </w:rPr>
        <w:t xml:space="preserve">VZP ČR zřídí </w:t>
      </w:r>
      <w:r>
        <w:rPr>
          <w:rFonts w:ascii="Arial" w:hAnsi="Arial" w:cs="Arial"/>
          <w:sz w:val="20"/>
          <w:szCs w:val="20"/>
        </w:rPr>
        <w:t xml:space="preserve">Poskytovateli </w:t>
      </w:r>
      <w:r w:rsidRPr="00DD6C1D">
        <w:rPr>
          <w:rFonts w:ascii="Arial" w:hAnsi="Arial" w:cs="Arial"/>
          <w:sz w:val="20"/>
          <w:szCs w:val="20"/>
        </w:rPr>
        <w:t>VPN přístup a zajistí jeho využití po určenou dobu, a to za podmínek dále uvedených v tomto dokumentu.</w:t>
      </w:r>
    </w:p>
    <w:p w14:paraId="5D49071E" w14:textId="77777777" w:rsidR="006C620D" w:rsidRPr="00DD6C1D" w:rsidRDefault="006C620D" w:rsidP="006C620D">
      <w:pPr>
        <w:pStyle w:val="Odstavec1"/>
        <w:ind w:left="414" w:hanging="414"/>
        <w:rPr>
          <w:rFonts w:ascii="Arial" w:hAnsi="Arial" w:cs="Arial"/>
          <w:sz w:val="20"/>
          <w:szCs w:val="20"/>
        </w:rPr>
      </w:pPr>
      <w:r w:rsidRPr="00DD6C1D">
        <w:rPr>
          <w:rFonts w:ascii="Arial" w:hAnsi="Arial" w:cs="Arial"/>
          <w:sz w:val="20"/>
          <w:szCs w:val="20"/>
        </w:rPr>
        <w:t xml:space="preserve">VPN přístup bude </w:t>
      </w:r>
      <w:r>
        <w:rPr>
          <w:rFonts w:ascii="Arial" w:hAnsi="Arial" w:cs="Arial"/>
          <w:sz w:val="20"/>
          <w:szCs w:val="20"/>
        </w:rPr>
        <w:t xml:space="preserve">Poskytovatelem </w:t>
      </w:r>
      <w:r w:rsidRPr="00DD6C1D">
        <w:rPr>
          <w:rFonts w:ascii="Arial" w:hAnsi="Arial" w:cs="Arial"/>
          <w:sz w:val="20"/>
          <w:szCs w:val="20"/>
        </w:rPr>
        <w:t xml:space="preserve">využíván prostřednictvím </w:t>
      </w:r>
      <w:r>
        <w:rPr>
          <w:rFonts w:ascii="Arial" w:hAnsi="Arial" w:cs="Arial"/>
          <w:sz w:val="20"/>
          <w:szCs w:val="20"/>
        </w:rPr>
        <w:t xml:space="preserve">Poskytovatelem </w:t>
      </w:r>
      <w:r w:rsidRPr="00DD6C1D">
        <w:rPr>
          <w:rFonts w:ascii="Arial" w:hAnsi="Arial" w:cs="Arial"/>
          <w:sz w:val="20"/>
          <w:szCs w:val="20"/>
        </w:rPr>
        <w:t>určených osob, které se po</w:t>
      </w:r>
      <w:r>
        <w:rPr>
          <w:rFonts w:ascii="Arial" w:hAnsi="Arial" w:cs="Arial"/>
          <w:sz w:val="20"/>
          <w:szCs w:val="20"/>
        </w:rPr>
        <w:t>díl</w:t>
      </w:r>
      <w:r w:rsidRPr="00DD6C1D">
        <w:rPr>
          <w:rFonts w:ascii="Arial" w:hAnsi="Arial" w:cs="Arial"/>
          <w:sz w:val="20"/>
          <w:szCs w:val="20"/>
        </w:rPr>
        <w:t>ejí nebo budou po</w:t>
      </w:r>
      <w:r>
        <w:rPr>
          <w:rFonts w:ascii="Arial" w:hAnsi="Arial" w:cs="Arial"/>
          <w:sz w:val="20"/>
          <w:szCs w:val="20"/>
        </w:rPr>
        <w:t>díl</w:t>
      </w:r>
      <w:r w:rsidRPr="00DD6C1D">
        <w:rPr>
          <w:rFonts w:ascii="Arial" w:hAnsi="Arial" w:cs="Arial"/>
          <w:sz w:val="20"/>
          <w:szCs w:val="20"/>
        </w:rPr>
        <w:t xml:space="preserve">et na plnění závazků </w:t>
      </w:r>
      <w:r>
        <w:rPr>
          <w:rFonts w:ascii="Arial" w:hAnsi="Arial" w:cs="Arial"/>
          <w:sz w:val="20"/>
          <w:szCs w:val="20"/>
        </w:rPr>
        <w:t xml:space="preserve">Poskytovatele </w:t>
      </w:r>
      <w:r w:rsidRPr="00DD6C1D">
        <w:rPr>
          <w:rFonts w:ascii="Arial" w:hAnsi="Arial" w:cs="Arial"/>
          <w:sz w:val="20"/>
          <w:szCs w:val="20"/>
        </w:rPr>
        <w:t>podle Smlouvy (dále jen „Uživatel“).</w:t>
      </w:r>
    </w:p>
    <w:p w14:paraId="55A2FCD6" w14:textId="6E4158EF" w:rsidR="006C620D" w:rsidRDefault="006C620D" w:rsidP="006C620D">
      <w:pPr>
        <w:pStyle w:val="Odstavec1"/>
        <w:ind w:left="414" w:hanging="414"/>
        <w:rPr>
          <w:rFonts w:ascii="Arial" w:hAnsi="Arial" w:cs="Arial"/>
          <w:sz w:val="20"/>
          <w:szCs w:val="20"/>
        </w:rPr>
      </w:pPr>
      <w:r w:rsidRPr="00DD6C1D">
        <w:rPr>
          <w:rFonts w:ascii="Arial" w:hAnsi="Arial" w:cs="Arial"/>
          <w:sz w:val="20"/>
          <w:szCs w:val="20"/>
        </w:rPr>
        <w:t xml:space="preserve">VZP ČR zřídí VPN přístup </w:t>
      </w:r>
      <w:r>
        <w:rPr>
          <w:rFonts w:ascii="Arial" w:hAnsi="Arial" w:cs="Arial"/>
          <w:sz w:val="20"/>
          <w:szCs w:val="20"/>
        </w:rPr>
        <w:t xml:space="preserve">Poskytovateli </w:t>
      </w:r>
      <w:r w:rsidRPr="00DD6C1D">
        <w:rPr>
          <w:rFonts w:ascii="Arial" w:hAnsi="Arial" w:cs="Arial"/>
          <w:sz w:val="20"/>
          <w:szCs w:val="20"/>
        </w:rPr>
        <w:t xml:space="preserve">pouze v případě, bude-li to pro plnění </w:t>
      </w:r>
      <w:r>
        <w:rPr>
          <w:rFonts w:ascii="Arial" w:hAnsi="Arial" w:cs="Arial"/>
          <w:sz w:val="20"/>
          <w:szCs w:val="20"/>
        </w:rPr>
        <w:t xml:space="preserve">Poskytovatele </w:t>
      </w:r>
      <w:r w:rsidRPr="00DD6C1D">
        <w:rPr>
          <w:rFonts w:ascii="Arial" w:hAnsi="Arial" w:cs="Arial"/>
          <w:sz w:val="20"/>
          <w:szCs w:val="20"/>
        </w:rPr>
        <w:t>podle Smlouvy potřebné.</w:t>
      </w:r>
    </w:p>
    <w:p w14:paraId="5BFDC6C7" w14:textId="31BFA72C" w:rsidR="009E1D9E" w:rsidRDefault="009E1D9E" w:rsidP="009E1D9E">
      <w:pPr>
        <w:pStyle w:val="Odstavec1"/>
        <w:numPr>
          <w:ilvl w:val="0"/>
          <w:numId w:val="0"/>
        </w:numPr>
        <w:ind w:left="644" w:hanging="360"/>
        <w:rPr>
          <w:rFonts w:ascii="Arial" w:hAnsi="Arial" w:cs="Arial"/>
          <w:sz w:val="20"/>
          <w:szCs w:val="20"/>
        </w:rPr>
      </w:pPr>
    </w:p>
    <w:p w14:paraId="207D0586" w14:textId="77777777" w:rsidR="009E1D9E" w:rsidRPr="00DD6C1D" w:rsidRDefault="009E1D9E" w:rsidP="009E1D9E">
      <w:pPr>
        <w:pStyle w:val="Odstavec1"/>
        <w:numPr>
          <w:ilvl w:val="0"/>
          <w:numId w:val="0"/>
        </w:numPr>
        <w:ind w:left="644" w:hanging="360"/>
        <w:rPr>
          <w:rFonts w:ascii="Arial" w:hAnsi="Arial" w:cs="Arial"/>
          <w:sz w:val="20"/>
          <w:szCs w:val="20"/>
        </w:rPr>
      </w:pPr>
    </w:p>
    <w:p w14:paraId="68CA9001" w14:textId="77777777" w:rsidR="006C620D" w:rsidRPr="009E5A91" w:rsidRDefault="006C620D" w:rsidP="006C620D">
      <w:pPr>
        <w:spacing w:after="120" w:line="276" w:lineRule="auto"/>
        <w:jc w:val="center"/>
        <w:outlineLvl w:val="0"/>
        <w:rPr>
          <w:rFonts w:ascii="Arial" w:hAnsi="Arial" w:cs="Arial"/>
          <w:b/>
          <w:bCs/>
        </w:rPr>
      </w:pPr>
      <w:bookmarkStart w:id="209" w:name="_Toc108778924"/>
      <w:r w:rsidRPr="009335D7">
        <w:rPr>
          <w:rFonts w:ascii="Arial" w:hAnsi="Arial" w:cs="Arial"/>
          <w:b/>
          <w:bCs/>
        </w:rPr>
        <w:lastRenderedPageBreak/>
        <w:t>Čl. IV. Zřízení VPN přístupu</w:t>
      </w:r>
      <w:bookmarkEnd w:id="209"/>
    </w:p>
    <w:p w14:paraId="3E0376A4" w14:textId="77777777" w:rsidR="006C620D" w:rsidRPr="009E5A91" w:rsidRDefault="006C620D" w:rsidP="0078606C">
      <w:pPr>
        <w:pStyle w:val="Zkladntext"/>
        <w:numPr>
          <w:ilvl w:val="0"/>
          <w:numId w:val="102"/>
        </w:numPr>
        <w:spacing w:after="120" w:line="276" w:lineRule="auto"/>
        <w:jc w:val="both"/>
        <w:rPr>
          <w:rFonts w:ascii="Arial" w:hAnsi="Arial" w:cs="Arial"/>
        </w:rPr>
      </w:pPr>
      <w:r w:rsidRPr="70289675">
        <w:rPr>
          <w:rFonts w:ascii="Arial" w:hAnsi="Arial" w:cs="Arial"/>
        </w:rPr>
        <w:t>Zřízením VPN přístupu Poskytovateli se rozumí proces, kterým je Uživateli vydán certifikát a předány autentizační údaje, pomocí nichž může Uživatel přistupovat do vnitřní sítě VZP ČR prostřednictvím VPN VZP ČR.</w:t>
      </w:r>
    </w:p>
    <w:p w14:paraId="25EB4A38" w14:textId="77777777" w:rsidR="006C620D" w:rsidRPr="009E5A91" w:rsidRDefault="006C620D" w:rsidP="0078606C">
      <w:pPr>
        <w:pStyle w:val="Zkladntext"/>
        <w:numPr>
          <w:ilvl w:val="0"/>
          <w:numId w:val="102"/>
        </w:numPr>
        <w:spacing w:after="120" w:line="276" w:lineRule="auto"/>
        <w:jc w:val="both"/>
        <w:rPr>
          <w:rFonts w:ascii="Arial" w:hAnsi="Arial" w:cs="Arial"/>
        </w:rPr>
      </w:pPr>
      <w:r w:rsidRPr="70289675">
        <w:rPr>
          <w:rFonts w:ascii="Arial" w:hAnsi="Arial" w:cs="Arial"/>
        </w:rPr>
        <w:t>Poskytovatel žádá o zřízení VPN přístupu pro konkrétního Uživatele písemně prostřednictvím formuláře „Žádost o zřízení VPN přístupu (dále jen „Žádost“), viz Příloha A těchto Podmínek.</w:t>
      </w:r>
    </w:p>
    <w:p w14:paraId="4E8B1B9D" w14:textId="77777777" w:rsidR="006C620D" w:rsidRPr="009E5A91" w:rsidRDefault="006C620D" w:rsidP="0078606C">
      <w:pPr>
        <w:pStyle w:val="Zkladntext"/>
        <w:numPr>
          <w:ilvl w:val="0"/>
          <w:numId w:val="102"/>
        </w:numPr>
        <w:spacing w:after="120" w:line="276" w:lineRule="auto"/>
        <w:jc w:val="both"/>
        <w:rPr>
          <w:rFonts w:ascii="Arial" w:hAnsi="Arial" w:cs="Arial"/>
        </w:rPr>
      </w:pPr>
      <w:r w:rsidRPr="70289675">
        <w:rPr>
          <w:rFonts w:ascii="Arial" w:hAnsi="Arial" w:cs="Arial"/>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sidRPr="70289675">
        <w:rPr>
          <w:rFonts w:ascii="Arial" w:hAnsi="Arial" w:cs="Arial"/>
          <w:color w:val="000000"/>
        </w:rPr>
        <w:t xml:space="preserve">předložit číslovaný dodatek k Žádosti s vyznačením požadovaných změn (dále jen „Dodatek“). Dodatek </w:t>
      </w:r>
      <w:r w:rsidRPr="70289675">
        <w:rPr>
          <w:rFonts w:ascii="Arial" w:hAnsi="Arial" w:cs="Arial"/>
        </w:rPr>
        <w:t>Poskytovatel</w:t>
      </w:r>
      <w:r w:rsidRPr="70289675">
        <w:rPr>
          <w:rFonts w:ascii="Arial" w:hAnsi="Arial" w:cs="Arial"/>
          <w:color w:val="000000"/>
        </w:rPr>
        <w:t xml:space="preserve"> předkládá v souladu s první větou odst. 7. tohoto článku. Dodatek posoudí VZP ČR obdobně jako Žádost (k tomu viz odst. 8. tohoto článku).</w:t>
      </w:r>
    </w:p>
    <w:p w14:paraId="49AF24A2" w14:textId="77777777" w:rsidR="006C620D" w:rsidRPr="00DD6C1D" w:rsidRDefault="006C620D" w:rsidP="0078606C">
      <w:pPr>
        <w:pStyle w:val="Odstavec1"/>
        <w:numPr>
          <w:ilvl w:val="0"/>
          <w:numId w:val="102"/>
        </w:numPr>
        <w:rPr>
          <w:rFonts w:ascii="Arial" w:hAnsi="Arial" w:cs="Arial"/>
          <w:sz w:val="20"/>
          <w:szCs w:val="20"/>
        </w:rPr>
      </w:pPr>
      <w:r>
        <w:rPr>
          <w:rFonts w:ascii="Arial" w:hAnsi="Arial" w:cs="Arial"/>
          <w:sz w:val="20"/>
          <w:szCs w:val="20"/>
        </w:rPr>
        <w:t>Poskytovatel</w:t>
      </w:r>
      <w:r w:rsidRPr="00DD6C1D">
        <w:rPr>
          <w:rFonts w:ascii="Arial" w:hAnsi="Arial" w:cs="Arial"/>
          <w:sz w:val="20"/>
          <w:szCs w:val="20"/>
        </w:rPr>
        <w:t xml:space="preserve"> žádá o VPN přístup pro Uživatele maximálně na dobu účinnosti Smlouvy.</w:t>
      </w:r>
    </w:p>
    <w:p w14:paraId="5F1D4972" w14:textId="77777777" w:rsidR="006C620D" w:rsidRPr="009E5A91" w:rsidRDefault="006C620D" w:rsidP="0078606C">
      <w:pPr>
        <w:pStyle w:val="Zkladntext"/>
        <w:numPr>
          <w:ilvl w:val="0"/>
          <w:numId w:val="102"/>
        </w:numPr>
        <w:spacing w:after="120" w:line="276" w:lineRule="auto"/>
        <w:jc w:val="both"/>
        <w:rPr>
          <w:rFonts w:ascii="Arial" w:hAnsi="Arial" w:cs="Arial"/>
          <w:color w:val="000000"/>
        </w:rPr>
      </w:pPr>
      <w:bookmarkStart w:id="210" w:name="_Hlk419581"/>
      <w:r w:rsidRPr="70289675">
        <w:rPr>
          <w:rFonts w:ascii="Arial" w:hAnsi="Arial" w:cs="Arial"/>
          <w:color w:val="000000"/>
        </w:rPr>
        <w:t xml:space="preserve">Pokud se jedna a tatáž fyzická osoba podílí na plnění podle více smluv uzavřených mezi </w:t>
      </w:r>
      <w:r w:rsidRPr="70289675">
        <w:rPr>
          <w:rFonts w:ascii="Arial" w:hAnsi="Arial" w:cs="Arial"/>
        </w:rPr>
        <w:t>Poskytovatel</w:t>
      </w:r>
      <w:r w:rsidRPr="70289675">
        <w:rPr>
          <w:rFonts w:ascii="Arial" w:hAnsi="Arial" w:cs="Arial"/>
          <w:color w:val="000000"/>
        </w:rPr>
        <w:t xml:space="preserve">em a VZP ČR, předkládá </w:t>
      </w:r>
      <w:r w:rsidRPr="70289675">
        <w:rPr>
          <w:rFonts w:ascii="Arial" w:hAnsi="Arial" w:cs="Arial"/>
        </w:rPr>
        <w:t>Poskytovatel</w:t>
      </w:r>
      <w:r w:rsidRPr="70289675">
        <w:rPr>
          <w:rFonts w:ascii="Arial" w:hAnsi="Arial" w:cs="Arial"/>
          <w:color w:val="000000"/>
        </w:rPr>
        <w:t xml:space="preserve"> VZP ČR vždy samostatnou Žádost pro Uživatele pro každou takovou smlouvu.</w:t>
      </w:r>
    </w:p>
    <w:bookmarkEnd w:id="210"/>
    <w:p w14:paraId="01977827" w14:textId="77777777" w:rsidR="006C620D" w:rsidRPr="009E5A91" w:rsidRDefault="006C620D" w:rsidP="0078606C">
      <w:pPr>
        <w:pStyle w:val="Zkladntext"/>
        <w:numPr>
          <w:ilvl w:val="0"/>
          <w:numId w:val="102"/>
        </w:numPr>
        <w:spacing w:after="120" w:line="276" w:lineRule="auto"/>
        <w:jc w:val="both"/>
        <w:rPr>
          <w:rFonts w:ascii="Arial" w:hAnsi="Arial" w:cs="Arial"/>
        </w:rPr>
      </w:pPr>
      <w:r w:rsidRPr="70289675">
        <w:rPr>
          <w:rFonts w:ascii="Arial" w:hAnsi="Arial" w:cs="Arial"/>
        </w:rPr>
        <w:t xml:space="preserve">Poskytovatel musí v Žádosti u Uživatele uvést vždy číslo jeho mobilního telefonu a jeho </w:t>
      </w:r>
      <w:r w:rsidRPr="00DD6C1D">
        <w:rPr>
          <w:rFonts w:ascii="Arial" w:hAnsi="Arial" w:cs="Arial"/>
        </w:rPr>
        <w:br/>
      </w:r>
      <w:r w:rsidRPr="70289675">
        <w:rPr>
          <w:rFonts w:ascii="Arial" w:hAnsi="Arial" w:cs="Arial"/>
        </w:rPr>
        <w:t>e-mailovou adresu.</w:t>
      </w:r>
    </w:p>
    <w:p w14:paraId="2AE92C90" w14:textId="77777777" w:rsidR="006C620D" w:rsidRPr="009E5A91" w:rsidRDefault="006C620D" w:rsidP="0078606C">
      <w:pPr>
        <w:pStyle w:val="Zkladntext"/>
        <w:numPr>
          <w:ilvl w:val="0"/>
          <w:numId w:val="102"/>
        </w:numPr>
        <w:spacing w:after="120" w:line="276" w:lineRule="auto"/>
        <w:jc w:val="both"/>
        <w:rPr>
          <w:rFonts w:ascii="Arial" w:hAnsi="Arial" w:cs="Arial"/>
        </w:rPr>
      </w:pPr>
      <w:r w:rsidRPr="70289675">
        <w:rPr>
          <w:rFonts w:ascii="Arial" w:hAnsi="Arial" w:cs="Arial"/>
        </w:rPr>
        <w:t xml:space="preserve">Vyplněnou Žádost zasílá Poskytovatel prostřednictvím elektronické pošty na e-mailovou adresu ServiceDesku VZP </w:t>
      </w:r>
      <w:r w:rsidRPr="00774080">
        <w:rPr>
          <w:rFonts w:ascii="Arial" w:hAnsi="Arial" w:cs="Arial"/>
        </w:rPr>
        <w:t xml:space="preserve">ČR </w:t>
      </w:r>
      <w:hyperlink r:id="rId13" w:history="1">
        <w:r w:rsidRPr="00774080">
          <w:rPr>
            <w:rStyle w:val="Hypertextovodkaz"/>
            <w:rFonts w:ascii="Arial" w:hAnsi="Arial" w:cs="Arial"/>
          </w:rPr>
          <w:t>servicedesk@vzp.cz</w:t>
        </w:r>
      </w:hyperlink>
      <w:r w:rsidRPr="00774080">
        <w:rPr>
          <w:rFonts w:ascii="Arial" w:hAnsi="Arial" w:cs="Arial"/>
        </w:rPr>
        <w:t>,</w:t>
      </w:r>
      <w:r w:rsidRPr="70289675">
        <w:rPr>
          <w:rFonts w:ascii="Arial" w:hAnsi="Arial" w:cs="Arial"/>
        </w:rPr>
        <w:t xml:space="preserve"> přičemž e-mailová zpráva musí být podepsána uznávaným elektronickým podpisem pověřené osoby uvedené ve Smlouvě za Poskytovatele. E-mailovou zprávu zasílá Poskytovatel nejpozději 10 pracovních dnů před datem, od kterého Poskytovatel požaduje zřídit Uživateli VPN přístup.</w:t>
      </w:r>
    </w:p>
    <w:p w14:paraId="4E5F5339" w14:textId="77777777" w:rsidR="006C620D" w:rsidRPr="009E5A91" w:rsidRDefault="006C620D" w:rsidP="0078606C">
      <w:pPr>
        <w:pStyle w:val="Zkladntext"/>
        <w:numPr>
          <w:ilvl w:val="0"/>
          <w:numId w:val="102"/>
        </w:numPr>
        <w:spacing w:after="120" w:line="276" w:lineRule="auto"/>
        <w:jc w:val="both"/>
        <w:rPr>
          <w:rFonts w:ascii="Arial" w:hAnsi="Arial" w:cs="Arial"/>
        </w:rPr>
      </w:pPr>
      <w:r w:rsidRPr="70289675">
        <w:rPr>
          <w:rFonts w:ascii="Arial" w:hAnsi="Arial" w:cs="Arial"/>
        </w:rPr>
        <w:t>VZP ČR doručenou Žádost posoudí z hlediska potřebnosti VPN přístupu pro předmětné plnění Poskytovatele, formálních a věcných náležitostí, případně požádá Poskytovatele o doplnění (opravu) Žádosti.</w:t>
      </w:r>
    </w:p>
    <w:p w14:paraId="3A089EEA" w14:textId="77777777" w:rsidR="006C620D" w:rsidRPr="009E5A91" w:rsidRDefault="006C620D" w:rsidP="0078606C">
      <w:pPr>
        <w:numPr>
          <w:ilvl w:val="0"/>
          <w:numId w:val="102"/>
        </w:numPr>
        <w:spacing w:after="120" w:line="276" w:lineRule="auto"/>
        <w:jc w:val="both"/>
        <w:rPr>
          <w:rFonts w:ascii="Arial" w:hAnsi="Arial" w:cs="Arial"/>
          <w:lang w:eastAsia="x-none"/>
        </w:rPr>
      </w:pPr>
      <w:r w:rsidRPr="009335D7">
        <w:rPr>
          <w:rFonts w:ascii="Arial" w:hAnsi="Arial" w:cs="Arial"/>
          <w:lang w:eastAsia="x-none"/>
        </w:rPr>
        <w:t xml:space="preserve">VZP ČR zašle </w:t>
      </w:r>
      <w:r w:rsidRPr="009335D7">
        <w:rPr>
          <w:rFonts w:ascii="Arial" w:hAnsi="Arial" w:cs="Arial"/>
        </w:rPr>
        <w:t>Poskytovatel</w:t>
      </w:r>
      <w:r w:rsidRPr="009335D7">
        <w:rPr>
          <w:rFonts w:ascii="Arial" w:hAnsi="Arial" w:cs="Arial"/>
          <w:lang w:eastAsia="x-none"/>
        </w:rPr>
        <w:t>i a v kopii Uživateli prostřednictvím elektronické pošty informaci o</w:t>
      </w:r>
      <w:r w:rsidRPr="009335D7">
        <w:rPr>
          <w:rFonts w:ascii="Arial" w:hAnsi="Arial" w:cs="Arial"/>
        </w:rPr>
        <w:t> </w:t>
      </w:r>
      <w:r w:rsidRPr="009335D7">
        <w:rPr>
          <w:rFonts w:ascii="Arial" w:hAnsi="Arial" w:cs="Arial"/>
          <w:lang w:eastAsia="x-none"/>
        </w:rPr>
        <w:t xml:space="preserve">schválení/schválení s omezením/neschválení Žádosti. </w:t>
      </w:r>
    </w:p>
    <w:p w14:paraId="77C55A0F" w14:textId="77777777" w:rsidR="006C620D" w:rsidRPr="009E5A91" w:rsidRDefault="006C620D" w:rsidP="006C620D">
      <w:pPr>
        <w:spacing w:after="120" w:line="276" w:lineRule="auto"/>
        <w:ind w:left="360"/>
        <w:jc w:val="both"/>
        <w:rPr>
          <w:rFonts w:ascii="Arial" w:hAnsi="Arial" w:cs="Arial"/>
          <w:lang w:eastAsia="x-none"/>
        </w:rPr>
      </w:pPr>
      <w:r w:rsidRPr="009335D7">
        <w:rPr>
          <w:rFonts w:ascii="Arial" w:hAnsi="Arial" w:cs="Arial"/>
          <w:lang w:eastAsia="x-none"/>
        </w:rPr>
        <w:t>Přičemž v případě:</w:t>
      </w:r>
    </w:p>
    <w:p w14:paraId="691CF698" w14:textId="77777777" w:rsidR="006C620D" w:rsidRPr="009E5A91" w:rsidRDefault="006C620D" w:rsidP="0078606C">
      <w:pPr>
        <w:numPr>
          <w:ilvl w:val="1"/>
          <w:numId w:val="102"/>
        </w:numPr>
        <w:spacing w:after="120" w:line="276" w:lineRule="auto"/>
        <w:rPr>
          <w:rFonts w:ascii="Arial" w:hAnsi="Arial" w:cs="Arial"/>
          <w:lang w:eastAsia="x-none"/>
        </w:rPr>
      </w:pPr>
      <w:r w:rsidRPr="009335D7">
        <w:rPr>
          <w:rFonts w:ascii="Arial" w:hAnsi="Arial" w:cs="Arial"/>
          <w:lang w:eastAsia="x-none"/>
        </w:rPr>
        <w:t>schválení Žádosti s omezením:</w:t>
      </w:r>
    </w:p>
    <w:p w14:paraId="172D1CE2" w14:textId="77777777" w:rsidR="006C620D" w:rsidRPr="009E5A91" w:rsidRDefault="006C620D" w:rsidP="006C620D">
      <w:pPr>
        <w:spacing w:after="120" w:line="276" w:lineRule="auto"/>
        <w:ind w:left="1440"/>
        <w:rPr>
          <w:rFonts w:ascii="Arial" w:hAnsi="Arial" w:cs="Arial"/>
          <w:lang w:eastAsia="x-none"/>
        </w:rPr>
      </w:pPr>
      <w:r w:rsidRPr="009335D7">
        <w:rPr>
          <w:rFonts w:ascii="Arial" w:hAnsi="Arial" w:cs="Arial"/>
          <w:lang w:eastAsia="x-none"/>
        </w:rPr>
        <w:t>VZP ČR uvede změny oproti Žádosti (např. omezení doby požadovaného VPN přístupu apod.) a zdůvodnění;</w:t>
      </w:r>
    </w:p>
    <w:p w14:paraId="38B9C0A6" w14:textId="77777777" w:rsidR="006C620D" w:rsidRPr="009E5A91" w:rsidRDefault="006C620D" w:rsidP="0078606C">
      <w:pPr>
        <w:numPr>
          <w:ilvl w:val="1"/>
          <w:numId w:val="102"/>
        </w:numPr>
        <w:spacing w:after="120" w:line="276" w:lineRule="auto"/>
        <w:rPr>
          <w:rFonts w:ascii="Arial" w:hAnsi="Arial" w:cs="Arial"/>
          <w:lang w:eastAsia="x-none"/>
        </w:rPr>
      </w:pPr>
      <w:r w:rsidRPr="009335D7">
        <w:rPr>
          <w:rFonts w:ascii="Arial" w:hAnsi="Arial" w:cs="Arial"/>
          <w:lang w:eastAsia="x-none"/>
        </w:rPr>
        <w:t>neschválení Žádosti:</w:t>
      </w:r>
    </w:p>
    <w:p w14:paraId="49208323" w14:textId="77777777" w:rsidR="006C620D" w:rsidRPr="009E5A91" w:rsidRDefault="006C620D" w:rsidP="006C620D">
      <w:pPr>
        <w:spacing w:after="120" w:line="276" w:lineRule="auto"/>
        <w:ind w:left="1440"/>
        <w:rPr>
          <w:rFonts w:ascii="Arial" w:hAnsi="Arial" w:cs="Arial"/>
          <w:lang w:eastAsia="x-none"/>
        </w:rPr>
      </w:pPr>
      <w:r w:rsidRPr="009335D7">
        <w:rPr>
          <w:rFonts w:ascii="Arial" w:hAnsi="Arial" w:cs="Arial"/>
          <w:lang w:eastAsia="x-none"/>
        </w:rPr>
        <w:t>VZP ČR neschválení zdůvodní.</w:t>
      </w:r>
    </w:p>
    <w:p w14:paraId="7F539F97" w14:textId="77777777" w:rsidR="006C620D" w:rsidRPr="009E5A91" w:rsidRDefault="006C620D" w:rsidP="0078606C">
      <w:pPr>
        <w:numPr>
          <w:ilvl w:val="0"/>
          <w:numId w:val="102"/>
        </w:numPr>
        <w:spacing w:after="120" w:line="276" w:lineRule="auto"/>
        <w:jc w:val="both"/>
        <w:rPr>
          <w:rFonts w:ascii="Arial" w:hAnsi="Arial" w:cs="Arial"/>
          <w:lang w:eastAsia="x-none"/>
        </w:rPr>
      </w:pPr>
      <w:r w:rsidRPr="009335D7">
        <w:rPr>
          <w:rFonts w:ascii="Arial" w:hAnsi="Arial" w:cs="Arial"/>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9335D7">
        <w:rPr>
          <w:rFonts w:ascii="Arial" w:hAnsi="Arial" w:cs="Arial"/>
        </w:rPr>
        <w:t>postup, jakým způsobem si Uživatel obnoví certifikát a postup pro změnu jemu přiděleného výchozího hesla na přihlašovací heslo/resp. obnovu platného přihlašovacího hesla, včetně pravidel pro jeho tvorbu a dobu platnosti. Informace obsahují rovněž údaj o době platnosti certifikátu.</w:t>
      </w:r>
    </w:p>
    <w:p w14:paraId="461E67CE" w14:textId="77777777" w:rsidR="006C620D" w:rsidRPr="009E5A91" w:rsidRDefault="006C620D" w:rsidP="0078606C">
      <w:pPr>
        <w:numPr>
          <w:ilvl w:val="0"/>
          <w:numId w:val="102"/>
        </w:numPr>
        <w:spacing w:after="120" w:line="276" w:lineRule="auto"/>
        <w:jc w:val="both"/>
        <w:rPr>
          <w:rFonts w:ascii="Arial" w:hAnsi="Arial" w:cs="Arial"/>
          <w:lang w:eastAsia="x-none"/>
        </w:rPr>
      </w:pPr>
      <w:r w:rsidRPr="009335D7">
        <w:rPr>
          <w:rFonts w:ascii="Arial" w:hAnsi="Arial" w:cs="Arial"/>
        </w:rPr>
        <w:t>VZP ČR zasílá Uživateli na jeho e-mailovou adresu uvedenou v Žádosti přidělené uživatelské jméno a zároveň na jeho mobilní telefonní číslo uvedené v Žádosti výchozí heslo.</w:t>
      </w:r>
    </w:p>
    <w:p w14:paraId="17811EBC" w14:textId="77777777" w:rsidR="006C620D" w:rsidRPr="009E5A91" w:rsidRDefault="006C620D" w:rsidP="0078606C">
      <w:pPr>
        <w:numPr>
          <w:ilvl w:val="0"/>
          <w:numId w:val="102"/>
        </w:numPr>
        <w:spacing w:after="120" w:line="276" w:lineRule="auto"/>
        <w:jc w:val="both"/>
        <w:rPr>
          <w:rFonts w:ascii="Arial" w:hAnsi="Arial" w:cs="Arial"/>
          <w:lang w:eastAsia="x-none"/>
        </w:rPr>
      </w:pPr>
      <w:r w:rsidRPr="009335D7">
        <w:rPr>
          <w:rFonts w:ascii="Arial" w:hAnsi="Arial" w:cs="Arial"/>
        </w:rPr>
        <w:t>Veškeré údaje uvedené v odst. 10. a 11. tohoto článku přebírá Uživatel jménem Poskytovatele.</w:t>
      </w:r>
    </w:p>
    <w:p w14:paraId="4F84BE0E" w14:textId="77777777" w:rsidR="006C620D" w:rsidRPr="00992882" w:rsidRDefault="006C620D" w:rsidP="006C620D">
      <w:pPr>
        <w:spacing w:after="120" w:line="276" w:lineRule="auto"/>
        <w:ind w:left="360"/>
        <w:jc w:val="both"/>
        <w:rPr>
          <w:rFonts w:ascii="Arial" w:hAnsi="Arial" w:cs="Arial"/>
          <w:lang w:eastAsia="x-none"/>
        </w:rPr>
      </w:pPr>
    </w:p>
    <w:p w14:paraId="327BFBEC" w14:textId="77777777" w:rsidR="006C620D" w:rsidRPr="009E5A91" w:rsidRDefault="006C620D" w:rsidP="006C620D">
      <w:pPr>
        <w:spacing w:after="120" w:line="276" w:lineRule="auto"/>
        <w:jc w:val="center"/>
        <w:outlineLvl w:val="0"/>
        <w:rPr>
          <w:rFonts w:ascii="Arial" w:hAnsi="Arial" w:cs="Arial"/>
          <w:b/>
          <w:bCs/>
        </w:rPr>
      </w:pPr>
      <w:bookmarkStart w:id="211" w:name="_Toc368501342"/>
      <w:bookmarkStart w:id="212" w:name="_Toc108778925"/>
      <w:r w:rsidRPr="009335D7">
        <w:rPr>
          <w:rFonts w:ascii="Arial" w:hAnsi="Arial" w:cs="Arial"/>
          <w:b/>
          <w:bCs/>
        </w:rPr>
        <w:lastRenderedPageBreak/>
        <w:t>Čl. V. Znemožnění VPN přístupu</w:t>
      </w:r>
      <w:bookmarkEnd w:id="211"/>
      <w:bookmarkEnd w:id="212"/>
    </w:p>
    <w:p w14:paraId="597C6898" w14:textId="77777777" w:rsidR="006C620D" w:rsidRPr="00DD6C1D" w:rsidRDefault="006C620D" w:rsidP="0078606C">
      <w:pPr>
        <w:pStyle w:val="Odstavecseseznamem"/>
        <w:numPr>
          <w:ilvl w:val="0"/>
          <w:numId w:val="103"/>
        </w:numPr>
        <w:spacing w:after="120" w:line="276" w:lineRule="auto"/>
        <w:jc w:val="both"/>
        <w:rPr>
          <w:rFonts w:ascii="Arial" w:hAnsi="Arial" w:cs="Arial"/>
        </w:rPr>
      </w:pPr>
      <w:r w:rsidRPr="00DD6C1D">
        <w:rPr>
          <w:rFonts w:ascii="Arial" w:hAnsi="Arial" w:cs="Arial"/>
        </w:rPr>
        <w:t>Znemožněním VPN přístupu se rozumí stav, kdy Uživatel nemůže přistupovat do vnitřní sítě VZP ČR prostřednictvím VPN VZP ČR.</w:t>
      </w:r>
    </w:p>
    <w:p w14:paraId="14C58396" w14:textId="77777777" w:rsidR="006C620D" w:rsidRPr="009E5A91" w:rsidRDefault="006C620D" w:rsidP="0078606C">
      <w:pPr>
        <w:pStyle w:val="Zkladntext"/>
        <w:numPr>
          <w:ilvl w:val="0"/>
          <w:numId w:val="103"/>
        </w:numPr>
        <w:spacing w:after="120" w:line="276" w:lineRule="auto"/>
        <w:jc w:val="both"/>
        <w:rPr>
          <w:rFonts w:ascii="Arial" w:hAnsi="Arial" w:cs="Arial"/>
        </w:rPr>
      </w:pPr>
      <w:r w:rsidRPr="70289675">
        <w:rPr>
          <w:rFonts w:ascii="Arial" w:hAnsi="Arial" w:cs="Arial"/>
        </w:rPr>
        <w:t>VPN přístup je Uživateli znemožněn (nikoliv ukončen):</w:t>
      </w:r>
    </w:p>
    <w:p w14:paraId="7855C856" w14:textId="77777777" w:rsidR="006C620D" w:rsidRPr="009E5A91" w:rsidRDefault="006C620D" w:rsidP="0078606C">
      <w:pPr>
        <w:pStyle w:val="Zkladntext"/>
        <w:numPr>
          <w:ilvl w:val="1"/>
          <w:numId w:val="103"/>
        </w:numPr>
        <w:spacing w:after="120" w:line="276" w:lineRule="auto"/>
        <w:jc w:val="both"/>
        <w:rPr>
          <w:rFonts w:ascii="Arial" w:hAnsi="Arial" w:cs="Arial"/>
        </w:rPr>
      </w:pPr>
      <w:r w:rsidRPr="70289675">
        <w:rPr>
          <w:rFonts w:ascii="Arial" w:hAnsi="Arial" w:cs="Arial"/>
        </w:rPr>
        <w:t>z důvodu, že si Uživatel včas v době platnosti certifikátu neobnovil certifikát, tj. Uživateli vypršela doba platnosti jeho certifikátu (k tomu srov. Čl. VIII., odst. 6., písm. h.);</w:t>
      </w:r>
    </w:p>
    <w:p w14:paraId="0DF389F3" w14:textId="77777777" w:rsidR="006C620D" w:rsidRPr="009E5A91" w:rsidRDefault="006C620D" w:rsidP="0078606C">
      <w:pPr>
        <w:pStyle w:val="Zkladntext"/>
        <w:numPr>
          <w:ilvl w:val="1"/>
          <w:numId w:val="103"/>
        </w:numPr>
        <w:spacing w:after="120" w:line="276" w:lineRule="auto"/>
        <w:jc w:val="both"/>
        <w:rPr>
          <w:rFonts w:ascii="Arial" w:hAnsi="Arial" w:cs="Arial"/>
          <w:color w:val="000000"/>
        </w:rPr>
      </w:pPr>
      <w:r w:rsidRPr="70289675">
        <w:rPr>
          <w:rFonts w:ascii="Arial" w:hAnsi="Arial" w:cs="Arial"/>
          <w:color w:val="000000"/>
        </w:rPr>
        <w:t xml:space="preserve">z důvodu, že si Uživatel včas nezměnil své přihlašovací heslo, které mu slouží k VPN přístupu, </w:t>
      </w:r>
      <w:r w:rsidRPr="70289675">
        <w:rPr>
          <w:rFonts w:ascii="Arial" w:hAnsi="Arial" w:cs="Arial"/>
        </w:rPr>
        <w:t>tj. Uživateli vypršela doba platnosti jeho přihlašovacího hesla.</w:t>
      </w:r>
    </w:p>
    <w:p w14:paraId="52FFE8BF" w14:textId="77777777" w:rsidR="006C620D" w:rsidRPr="009E5A91" w:rsidRDefault="006C620D" w:rsidP="0078606C">
      <w:pPr>
        <w:pStyle w:val="Zkladntext"/>
        <w:numPr>
          <w:ilvl w:val="0"/>
          <w:numId w:val="103"/>
        </w:numPr>
        <w:spacing w:after="120" w:line="276" w:lineRule="auto"/>
        <w:jc w:val="both"/>
        <w:rPr>
          <w:rFonts w:ascii="Arial" w:hAnsi="Arial" w:cs="Arial"/>
        </w:rPr>
      </w:pPr>
      <w:r w:rsidRPr="70289675">
        <w:rPr>
          <w:rFonts w:ascii="Arial" w:hAnsi="Arial" w:cs="Arial"/>
        </w:rPr>
        <w:t xml:space="preserve">O znemožnění VPN přístupu dle odst. 2. tohoto článku </w:t>
      </w:r>
      <w:r w:rsidRPr="009335D7">
        <w:rPr>
          <w:rFonts w:ascii="Arial" w:hAnsi="Arial" w:cs="Arial"/>
          <w:b/>
          <w:bCs/>
        </w:rPr>
        <w:t xml:space="preserve">není </w:t>
      </w:r>
      <w:r w:rsidRPr="70289675">
        <w:rPr>
          <w:rFonts w:ascii="Arial" w:hAnsi="Arial" w:cs="Arial"/>
        </w:rPr>
        <w:t>VZP ČR povinna Uživatele ani Poskytovatele informovat.</w:t>
      </w:r>
    </w:p>
    <w:p w14:paraId="3E90CD71" w14:textId="77777777" w:rsidR="006C620D" w:rsidRPr="009E5A91" w:rsidRDefault="006C620D" w:rsidP="0078606C">
      <w:pPr>
        <w:pStyle w:val="Zkladntext"/>
        <w:numPr>
          <w:ilvl w:val="0"/>
          <w:numId w:val="103"/>
        </w:numPr>
        <w:spacing w:after="120" w:line="276" w:lineRule="auto"/>
        <w:jc w:val="both"/>
        <w:rPr>
          <w:rFonts w:ascii="Arial" w:hAnsi="Arial" w:cs="Arial"/>
        </w:rPr>
      </w:pPr>
      <w:r w:rsidRPr="70289675">
        <w:rPr>
          <w:rFonts w:ascii="Arial" w:hAnsi="Arial" w:cs="Arial"/>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54262AA9" w14:textId="77777777" w:rsidR="006C620D" w:rsidRPr="009E5A91" w:rsidRDefault="006C620D" w:rsidP="006C620D">
      <w:pPr>
        <w:spacing w:after="120" w:line="276" w:lineRule="auto"/>
        <w:jc w:val="center"/>
        <w:outlineLvl w:val="0"/>
        <w:rPr>
          <w:rFonts w:ascii="Arial" w:hAnsi="Arial" w:cs="Arial"/>
          <w:b/>
          <w:bCs/>
        </w:rPr>
      </w:pPr>
      <w:r w:rsidRPr="00DD6C1D">
        <w:rPr>
          <w:rFonts w:ascii="Arial" w:hAnsi="Arial" w:cs="Arial"/>
        </w:rPr>
        <w:br/>
      </w:r>
      <w:bookmarkStart w:id="213" w:name="_Toc108778926"/>
      <w:r w:rsidRPr="009335D7">
        <w:rPr>
          <w:rFonts w:ascii="Arial" w:hAnsi="Arial" w:cs="Arial"/>
          <w:b/>
          <w:bCs/>
        </w:rPr>
        <w:t>Čl. VI. Pozastavení VPN přístupu</w:t>
      </w:r>
      <w:bookmarkEnd w:id="213"/>
    </w:p>
    <w:p w14:paraId="573F8197" w14:textId="77777777" w:rsidR="006C620D" w:rsidRPr="009E5A91" w:rsidRDefault="006C620D" w:rsidP="0078606C">
      <w:pPr>
        <w:pStyle w:val="Zkladntext"/>
        <w:numPr>
          <w:ilvl w:val="0"/>
          <w:numId w:val="107"/>
        </w:numPr>
        <w:spacing w:after="120" w:line="276" w:lineRule="auto"/>
        <w:jc w:val="both"/>
        <w:rPr>
          <w:rFonts w:ascii="Arial" w:hAnsi="Arial" w:cs="Arial"/>
        </w:rPr>
      </w:pPr>
      <w:r w:rsidRPr="70289675">
        <w:rPr>
          <w:rFonts w:ascii="Arial" w:hAnsi="Arial" w:cs="Arial"/>
        </w:rPr>
        <w:t xml:space="preserve">Pozastavením VPN přístupu se rozumí jednostranný proces na straně VZP ČR, kterým VZP ČR z dále uvedených důvodů </w:t>
      </w:r>
      <w:r w:rsidRPr="009335D7">
        <w:rPr>
          <w:rFonts w:ascii="Arial" w:hAnsi="Arial" w:cs="Arial"/>
          <w:b/>
          <w:bCs/>
        </w:rPr>
        <w:t>dočasně</w:t>
      </w:r>
      <w:r w:rsidRPr="70289675">
        <w:rPr>
          <w:rFonts w:ascii="Arial" w:hAnsi="Arial" w:cs="Arial"/>
        </w:rPr>
        <w:t xml:space="preserve"> znemožní Uživateli přístup do vnitřní sítě VZP ČR zablokováním jeho účtu v doméně VZP ČR/zneplatněním certifikátu apod.</w:t>
      </w:r>
    </w:p>
    <w:p w14:paraId="3A5B62C9" w14:textId="77777777" w:rsidR="006C620D" w:rsidRPr="009E5A91" w:rsidRDefault="006C620D" w:rsidP="0078606C">
      <w:pPr>
        <w:pStyle w:val="Zkladntext"/>
        <w:numPr>
          <w:ilvl w:val="0"/>
          <w:numId w:val="107"/>
        </w:numPr>
        <w:spacing w:after="120" w:line="276" w:lineRule="auto"/>
        <w:jc w:val="both"/>
        <w:rPr>
          <w:rFonts w:ascii="Arial" w:hAnsi="Arial" w:cs="Arial"/>
        </w:rPr>
      </w:pPr>
      <w:r w:rsidRPr="70289675">
        <w:rPr>
          <w:rFonts w:ascii="Arial" w:hAnsi="Arial" w:cs="Arial"/>
        </w:rPr>
        <w:t>VZP ČR si vyhrazuje právo pozastavit Uživateli VPN přístup:</w:t>
      </w:r>
    </w:p>
    <w:p w14:paraId="5EE98632" w14:textId="77777777" w:rsidR="006C620D" w:rsidRPr="0050736B" w:rsidRDefault="006C620D" w:rsidP="0078606C">
      <w:pPr>
        <w:pStyle w:val="Txt0"/>
        <w:numPr>
          <w:ilvl w:val="3"/>
          <w:numId w:val="99"/>
        </w:numPr>
      </w:pPr>
      <w:r w:rsidRPr="0050736B">
        <w:t xml:space="preserve"> v případě zjištění porušení nebo podezření na nedodržení některého ustanovení tohoto dokumentu, příp. při </w:t>
      </w:r>
      <w:proofErr w:type="spellStart"/>
      <w:r w:rsidRPr="0050736B">
        <w:t>nereakci</w:t>
      </w:r>
      <w:proofErr w:type="spellEnd"/>
      <w:r w:rsidRPr="0050736B">
        <w:t xml:space="preserve"> na validační e-mail nebo při podezření na bezpečnostní událost nebo bezpečnostní incident související s osobou Uživatele/ </w:t>
      </w:r>
      <w:r>
        <w:t>Poskytovatel</w:t>
      </w:r>
      <w:r w:rsidRPr="0050736B">
        <w:t>e, příp. VPN přístupem (dále jen „Událost“);</w:t>
      </w:r>
    </w:p>
    <w:p w14:paraId="3FCE0973" w14:textId="77777777" w:rsidR="006C620D" w:rsidRPr="00D30F71" w:rsidRDefault="006C620D" w:rsidP="0078606C">
      <w:pPr>
        <w:pStyle w:val="Txt0"/>
        <w:numPr>
          <w:ilvl w:val="3"/>
          <w:numId w:val="99"/>
        </w:numPr>
      </w:pPr>
      <w:r w:rsidRPr="00D30F71">
        <w:t>z důvodu provozní nebo technické odstávky VPN VZP ČR realizované VZP ČR (dále vše jen „Odstávka“).</w:t>
      </w:r>
    </w:p>
    <w:p w14:paraId="5E4D6016" w14:textId="77777777" w:rsidR="006C620D" w:rsidRPr="009E5A91" w:rsidRDefault="006C620D" w:rsidP="0078606C">
      <w:pPr>
        <w:pStyle w:val="Zkladntext"/>
        <w:numPr>
          <w:ilvl w:val="0"/>
          <w:numId w:val="107"/>
        </w:numPr>
        <w:spacing w:after="120" w:line="276" w:lineRule="auto"/>
        <w:jc w:val="both"/>
        <w:rPr>
          <w:rFonts w:ascii="Arial" w:hAnsi="Arial" w:cs="Arial"/>
        </w:rPr>
      </w:pPr>
      <w:r w:rsidRPr="70289675">
        <w:rPr>
          <w:rFonts w:ascii="Arial" w:hAnsi="Arial" w:cs="Arial"/>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596C07A1" w14:textId="77777777" w:rsidR="006C620D" w:rsidRPr="009E5A91" w:rsidRDefault="006C620D" w:rsidP="0078606C">
      <w:pPr>
        <w:pStyle w:val="Zkladntext"/>
        <w:numPr>
          <w:ilvl w:val="0"/>
          <w:numId w:val="107"/>
        </w:numPr>
        <w:spacing w:after="120" w:line="276" w:lineRule="auto"/>
        <w:jc w:val="both"/>
        <w:rPr>
          <w:rFonts w:ascii="Arial" w:hAnsi="Arial" w:cs="Arial"/>
        </w:rPr>
      </w:pPr>
      <w:r w:rsidRPr="70289675">
        <w:rPr>
          <w:rFonts w:ascii="Arial" w:hAnsi="Arial" w:cs="Arial"/>
        </w:rPr>
        <w:t xml:space="preserve">Po vyhodnocení Události informuje VZP ČR Poskytovatele </w:t>
      </w:r>
      <w:r w:rsidRPr="009335D7">
        <w:rPr>
          <w:rFonts w:ascii="Arial" w:hAnsi="Arial" w:cs="Arial"/>
          <w:b/>
          <w:bCs/>
        </w:rPr>
        <w:t>o opětovném umožnění</w:t>
      </w:r>
      <w:r w:rsidRPr="70289675">
        <w:rPr>
          <w:rFonts w:ascii="Arial" w:hAnsi="Arial" w:cs="Arial"/>
        </w:rPr>
        <w:t xml:space="preserve"> </w:t>
      </w:r>
      <w:r w:rsidRPr="009335D7">
        <w:rPr>
          <w:rFonts w:ascii="Arial" w:hAnsi="Arial" w:cs="Arial"/>
          <w:b/>
          <w:bCs/>
        </w:rPr>
        <w:t>VPN přístupu</w:t>
      </w:r>
      <w:r w:rsidRPr="70289675">
        <w:rPr>
          <w:rFonts w:ascii="Arial" w:hAnsi="Arial" w:cs="Arial"/>
        </w:rPr>
        <w:t xml:space="preserve"> Uživateli nebo </w:t>
      </w:r>
      <w:r w:rsidRPr="009335D7">
        <w:rPr>
          <w:rFonts w:ascii="Arial" w:hAnsi="Arial" w:cs="Arial"/>
          <w:b/>
          <w:bCs/>
        </w:rPr>
        <w:t>o ukončení VPN přístupu</w:t>
      </w:r>
      <w:r w:rsidRPr="70289675">
        <w:rPr>
          <w:rFonts w:ascii="Arial" w:hAnsi="Arial" w:cs="Arial"/>
        </w:rPr>
        <w:t xml:space="preserve"> Uživatele, přičemž uvede zdůvodnění svého postupu a své zjištění.</w:t>
      </w:r>
    </w:p>
    <w:p w14:paraId="206D8AF3" w14:textId="77777777" w:rsidR="006C620D" w:rsidRPr="009E5A91" w:rsidRDefault="006C620D" w:rsidP="0078606C">
      <w:pPr>
        <w:pStyle w:val="Zkladntext"/>
        <w:numPr>
          <w:ilvl w:val="0"/>
          <w:numId w:val="107"/>
        </w:numPr>
        <w:spacing w:after="120" w:line="276" w:lineRule="auto"/>
        <w:jc w:val="both"/>
        <w:rPr>
          <w:rFonts w:ascii="Arial" w:hAnsi="Arial" w:cs="Arial"/>
        </w:rPr>
      </w:pPr>
      <w:r w:rsidRPr="70289675">
        <w:rPr>
          <w:rFonts w:ascii="Arial" w:hAnsi="Arial" w:cs="Arial"/>
        </w:rPr>
        <w:t>Poskytovatel může požádat o pozastavení VPN přístupu Uživateli.</w:t>
      </w:r>
    </w:p>
    <w:p w14:paraId="25784F7D" w14:textId="77777777" w:rsidR="006C620D" w:rsidRPr="009E5A91" w:rsidRDefault="006C620D" w:rsidP="006C620D">
      <w:pPr>
        <w:spacing w:after="120" w:line="276" w:lineRule="auto"/>
        <w:jc w:val="center"/>
        <w:outlineLvl w:val="0"/>
        <w:rPr>
          <w:rFonts w:ascii="Arial" w:hAnsi="Arial" w:cs="Arial"/>
          <w:b/>
          <w:bCs/>
        </w:rPr>
      </w:pPr>
      <w:bookmarkStart w:id="214" w:name="_Toc368501343"/>
      <w:r w:rsidRPr="00DD6C1D">
        <w:rPr>
          <w:rFonts w:ascii="Arial" w:hAnsi="Arial" w:cs="Arial"/>
        </w:rPr>
        <w:br/>
      </w:r>
      <w:bookmarkStart w:id="215" w:name="_Toc108778927"/>
      <w:r w:rsidRPr="009335D7">
        <w:rPr>
          <w:rFonts w:ascii="Arial" w:hAnsi="Arial" w:cs="Arial"/>
          <w:b/>
          <w:bCs/>
        </w:rPr>
        <w:t>Čl. VII. Ukončení VPN přístupu</w:t>
      </w:r>
      <w:bookmarkEnd w:id="214"/>
      <w:bookmarkEnd w:id="215"/>
    </w:p>
    <w:p w14:paraId="138E45A1" w14:textId="77777777" w:rsidR="006C620D" w:rsidRPr="009E5A91" w:rsidRDefault="006C620D" w:rsidP="0078606C">
      <w:pPr>
        <w:pStyle w:val="Zkladntext"/>
        <w:numPr>
          <w:ilvl w:val="0"/>
          <w:numId w:val="104"/>
        </w:numPr>
        <w:spacing w:after="120" w:line="276" w:lineRule="auto"/>
        <w:jc w:val="both"/>
        <w:rPr>
          <w:rFonts w:ascii="Arial" w:hAnsi="Arial" w:cs="Arial"/>
        </w:rPr>
      </w:pPr>
      <w:r w:rsidRPr="70289675">
        <w:rPr>
          <w:rFonts w:ascii="Arial" w:hAnsi="Arial" w:cs="Arial"/>
        </w:rPr>
        <w:t xml:space="preserve">Ukončením VPN přístupu se rozumí proces, kdy Uživatel/ Poskytovatel pozbývá možnosti přístupu do vnitřní sítě VZP ČR prostřednictvím VPN VZP ČR, </w:t>
      </w:r>
      <w:r w:rsidRPr="009335D7">
        <w:rPr>
          <w:rFonts w:ascii="Arial" w:hAnsi="Arial" w:cs="Arial"/>
          <w:b/>
          <w:bCs/>
        </w:rPr>
        <w:t>tj. Uživateli je trvale zneplatněn jeho certifikát a zablokován jeho účet v doméně VZP ČR</w:t>
      </w:r>
      <w:r w:rsidRPr="70289675">
        <w:rPr>
          <w:rFonts w:ascii="Arial" w:hAnsi="Arial" w:cs="Arial"/>
        </w:rPr>
        <w:t>.</w:t>
      </w:r>
    </w:p>
    <w:p w14:paraId="5411F573" w14:textId="77777777" w:rsidR="006C620D" w:rsidRPr="009E5A91" w:rsidRDefault="006C620D" w:rsidP="0078606C">
      <w:pPr>
        <w:pStyle w:val="Zkladntext"/>
        <w:numPr>
          <w:ilvl w:val="0"/>
          <w:numId w:val="104"/>
        </w:numPr>
        <w:spacing w:after="120" w:line="276" w:lineRule="auto"/>
        <w:jc w:val="both"/>
        <w:rPr>
          <w:rFonts w:ascii="Arial" w:hAnsi="Arial" w:cs="Arial"/>
        </w:rPr>
      </w:pPr>
      <w:r w:rsidRPr="70289675">
        <w:rPr>
          <w:rFonts w:ascii="Arial" w:hAnsi="Arial" w:cs="Arial"/>
        </w:rPr>
        <w:t>VZP ČR ukončí Uživateli/ Poskytovateli VPN přístup:</w:t>
      </w:r>
    </w:p>
    <w:p w14:paraId="50020CF3" w14:textId="77777777" w:rsidR="006C620D" w:rsidRPr="009E5A91" w:rsidRDefault="006C620D" w:rsidP="0078606C">
      <w:pPr>
        <w:pStyle w:val="Zkladntext"/>
        <w:numPr>
          <w:ilvl w:val="1"/>
          <w:numId w:val="104"/>
        </w:numPr>
        <w:spacing w:after="120" w:line="276" w:lineRule="auto"/>
        <w:jc w:val="left"/>
        <w:rPr>
          <w:rFonts w:ascii="Arial" w:hAnsi="Arial" w:cs="Arial"/>
        </w:rPr>
      </w:pPr>
      <w:r w:rsidRPr="70289675">
        <w:rPr>
          <w:rFonts w:ascii="Arial" w:hAnsi="Arial" w:cs="Arial"/>
        </w:rPr>
        <w:t>v případě uplynutí doby, na kterou byl VPN přístup podle Žádosti schválen;</w:t>
      </w:r>
    </w:p>
    <w:p w14:paraId="79B7ADC0" w14:textId="77777777" w:rsidR="006C620D" w:rsidRPr="009E5A91" w:rsidRDefault="006C620D" w:rsidP="0078606C">
      <w:pPr>
        <w:pStyle w:val="Zkladntext"/>
        <w:numPr>
          <w:ilvl w:val="1"/>
          <w:numId w:val="104"/>
        </w:numPr>
        <w:spacing w:after="120" w:line="276" w:lineRule="auto"/>
        <w:jc w:val="left"/>
        <w:rPr>
          <w:rFonts w:ascii="Arial" w:hAnsi="Arial" w:cs="Arial"/>
        </w:rPr>
      </w:pPr>
      <w:r w:rsidRPr="70289675">
        <w:rPr>
          <w:rFonts w:ascii="Arial" w:hAnsi="Arial" w:cs="Arial"/>
        </w:rPr>
        <w:t>dnem ukončení účinnosti Smlouvy;</w:t>
      </w:r>
    </w:p>
    <w:p w14:paraId="16919909" w14:textId="77777777" w:rsidR="006C620D" w:rsidRPr="009E5A91" w:rsidRDefault="006C620D" w:rsidP="0078606C">
      <w:pPr>
        <w:pStyle w:val="Zkladntext"/>
        <w:numPr>
          <w:ilvl w:val="1"/>
          <w:numId w:val="104"/>
        </w:numPr>
        <w:spacing w:after="120" w:line="276" w:lineRule="auto"/>
        <w:jc w:val="left"/>
        <w:rPr>
          <w:rFonts w:ascii="Arial" w:hAnsi="Arial" w:cs="Arial"/>
        </w:rPr>
      </w:pPr>
      <w:r w:rsidRPr="70289675">
        <w:rPr>
          <w:rFonts w:ascii="Arial" w:hAnsi="Arial" w:cs="Arial"/>
        </w:rPr>
        <w:t>na základě žádosti Poskytovatele;</w:t>
      </w:r>
    </w:p>
    <w:p w14:paraId="6AA8B287" w14:textId="77777777" w:rsidR="006C620D" w:rsidRPr="009E5A91" w:rsidRDefault="006C620D" w:rsidP="0078606C">
      <w:pPr>
        <w:pStyle w:val="Zkladntext"/>
        <w:numPr>
          <w:ilvl w:val="1"/>
          <w:numId w:val="104"/>
        </w:numPr>
        <w:spacing w:after="120" w:line="276" w:lineRule="auto"/>
        <w:jc w:val="left"/>
        <w:rPr>
          <w:rFonts w:ascii="Arial" w:hAnsi="Arial" w:cs="Arial"/>
        </w:rPr>
      </w:pPr>
      <w:r w:rsidRPr="70289675">
        <w:rPr>
          <w:rFonts w:ascii="Arial" w:hAnsi="Arial" w:cs="Arial"/>
        </w:rPr>
        <w:t>na základě žádosti Uživatele;</w:t>
      </w:r>
    </w:p>
    <w:p w14:paraId="64D5D116" w14:textId="77777777" w:rsidR="006C620D" w:rsidRPr="009E5A91" w:rsidRDefault="006C620D" w:rsidP="0078606C">
      <w:pPr>
        <w:pStyle w:val="Zkladntext"/>
        <w:numPr>
          <w:ilvl w:val="1"/>
          <w:numId w:val="104"/>
        </w:numPr>
        <w:spacing w:after="120" w:line="276" w:lineRule="auto"/>
        <w:jc w:val="left"/>
        <w:rPr>
          <w:rFonts w:ascii="Arial" w:hAnsi="Arial" w:cs="Arial"/>
        </w:rPr>
      </w:pPr>
      <w:r w:rsidRPr="70289675">
        <w:rPr>
          <w:rFonts w:ascii="Arial" w:hAnsi="Arial" w:cs="Arial"/>
        </w:rPr>
        <w:lastRenderedPageBreak/>
        <w:t>dle Čl. VI., odst. 4. tohoto dokumentu (po příslušném vyhodnocení Události);</w:t>
      </w:r>
    </w:p>
    <w:p w14:paraId="79C33658" w14:textId="77777777" w:rsidR="006C620D" w:rsidRPr="009E5A91" w:rsidRDefault="006C620D" w:rsidP="0078606C">
      <w:pPr>
        <w:pStyle w:val="Zkladntext"/>
        <w:numPr>
          <w:ilvl w:val="1"/>
          <w:numId w:val="104"/>
        </w:numPr>
        <w:spacing w:after="120" w:line="276" w:lineRule="auto"/>
        <w:jc w:val="left"/>
        <w:rPr>
          <w:rFonts w:ascii="Arial" w:hAnsi="Arial" w:cs="Arial"/>
        </w:rPr>
      </w:pPr>
      <w:r w:rsidRPr="70289675">
        <w:rPr>
          <w:rFonts w:ascii="Arial" w:hAnsi="Arial" w:cs="Arial"/>
        </w:rPr>
        <w:t>na základě žádosti Poskytovatele dle odst. 3., písm. d., e. a f. tohoto článku.</w:t>
      </w:r>
    </w:p>
    <w:p w14:paraId="5108C9C0" w14:textId="77777777" w:rsidR="006C620D" w:rsidRPr="00DD6C1D" w:rsidRDefault="006C620D" w:rsidP="0078606C">
      <w:pPr>
        <w:pStyle w:val="Zkladntext"/>
        <w:numPr>
          <w:ilvl w:val="0"/>
          <w:numId w:val="104"/>
        </w:numPr>
        <w:spacing w:after="120" w:line="276" w:lineRule="auto"/>
        <w:jc w:val="both"/>
        <w:rPr>
          <w:rFonts w:ascii="Arial" w:hAnsi="Arial" w:cs="Arial"/>
          <w:b/>
        </w:rPr>
      </w:pPr>
      <w:r>
        <w:rPr>
          <w:rFonts w:ascii="Arial" w:hAnsi="Arial" w:cs="Arial"/>
        </w:rPr>
        <w:t>Poskytovatel</w:t>
      </w:r>
      <w:r w:rsidRPr="00DD6C1D">
        <w:rPr>
          <w:rFonts w:ascii="Arial" w:hAnsi="Arial" w:cs="Arial"/>
        </w:rPr>
        <w:t xml:space="preserve"> je povinen vždy prostřednictvím Service</w:t>
      </w:r>
      <w:r>
        <w:rPr>
          <w:rFonts w:ascii="Arial" w:hAnsi="Arial" w:cs="Arial"/>
        </w:rPr>
        <w:t xml:space="preserve"> </w:t>
      </w:r>
      <w:r w:rsidRPr="00DD6C1D">
        <w:rPr>
          <w:rFonts w:ascii="Arial" w:hAnsi="Arial" w:cs="Arial"/>
        </w:rPr>
        <w:t>Desku VZP ČR na e-mail: servicedesk@vzp.cz nebo telefonicky na tel.: 950 220 000,</w:t>
      </w:r>
    </w:p>
    <w:p w14:paraId="5930A749" w14:textId="77777777" w:rsidR="006C620D" w:rsidRPr="009758B5" w:rsidRDefault="006C620D" w:rsidP="009758B5">
      <w:pPr>
        <w:pStyle w:val="Zkladntext"/>
        <w:spacing w:after="120" w:line="276" w:lineRule="auto"/>
        <w:ind w:left="360"/>
        <w:jc w:val="left"/>
        <w:rPr>
          <w:rFonts w:ascii="Arial" w:eastAsia="Times New Roman" w:hAnsi="Arial" w:cs="Arial"/>
          <w:noProof w:val="0"/>
          <w:szCs w:val="24"/>
        </w:rPr>
      </w:pPr>
      <w:r w:rsidRPr="009758B5">
        <w:rPr>
          <w:rFonts w:ascii="Arial" w:eastAsia="Times New Roman" w:hAnsi="Arial" w:cs="Arial"/>
          <w:noProof w:val="0"/>
          <w:szCs w:val="24"/>
        </w:rPr>
        <w:t>bezodkladně informovat VZP ČR v případech, když:</w:t>
      </w:r>
    </w:p>
    <w:p w14:paraId="3A8E81DF" w14:textId="77777777" w:rsidR="006C620D" w:rsidRPr="009E5A91" w:rsidRDefault="006C620D" w:rsidP="0078606C">
      <w:pPr>
        <w:pStyle w:val="Zkladntext"/>
        <w:numPr>
          <w:ilvl w:val="1"/>
          <w:numId w:val="104"/>
        </w:numPr>
        <w:spacing w:after="120" w:line="276" w:lineRule="auto"/>
        <w:jc w:val="both"/>
        <w:rPr>
          <w:rFonts w:ascii="Arial" w:hAnsi="Arial" w:cs="Arial"/>
          <w:color w:val="000000"/>
        </w:rPr>
      </w:pPr>
      <w:r w:rsidRPr="70289675">
        <w:rPr>
          <w:rFonts w:ascii="Arial" w:hAnsi="Arial" w:cs="Arial"/>
          <w:color w:val="000000"/>
        </w:rPr>
        <w:t>došlo ke ztrátě/podezření na ztrátu, k podezření na kompromitaci privátního klíče Uživatele;</w:t>
      </w:r>
    </w:p>
    <w:p w14:paraId="08192680" w14:textId="77777777" w:rsidR="006C620D" w:rsidRPr="009E5A91" w:rsidRDefault="006C620D" w:rsidP="0078606C">
      <w:pPr>
        <w:pStyle w:val="Zkladntext"/>
        <w:numPr>
          <w:ilvl w:val="1"/>
          <w:numId w:val="104"/>
        </w:numPr>
        <w:spacing w:after="120" w:line="276" w:lineRule="auto"/>
        <w:jc w:val="both"/>
        <w:rPr>
          <w:rFonts w:ascii="Arial" w:hAnsi="Arial" w:cs="Arial"/>
          <w:color w:val="000000"/>
        </w:rPr>
      </w:pPr>
      <w:r w:rsidRPr="70289675">
        <w:rPr>
          <w:rFonts w:ascii="Arial" w:hAnsi="Arial" w:cs="Arial"/>
          <w:color w:val="000000"/>
        </w:rPr>
        <w:t>došlo k podezření na kompromitaci přihlašovacího hesla k přidělenému uživatelskému jménu Uživatele sloužícímu pro VPN přístup;</w:t>
      </w:r>
    </w:p>
    <w:p w14:paraId="47E6B1D9" w14:textId="77777777" w:rsidR="006C620D" w:rsidRPr="009E5A91" w:rsidRDefault="006C620D" w:rsidP="0078606C">
      <w:pPr>
        <w:pStyle w:val="Zkladntext"/>
        <w:numPr>
          <w:ilvl w:val="1"/>
          <w:numId w:val="104"/>
        </w:numPr>
        <w:spacing w:after="120" w:line="276" w:lineRule="auto"/>
        <w:jc w:val="both"/>
        <w:rPr>
          <w:rFonts w:ascii="Arial" w:hAnsi="Arial" w:cs="Arial"/>
          <w:color w:val="000000"/>
        </w:rPr>
      </w:pPr>
      <w:r w:rsidRPr="70289675">
        <w:rPr>
          <w:rFonts w:ascii="Arial" w:hAnsi="Arial" w:cs="Arial"/>
          <w:color w:val="000000"/>
        </w:rPr>
        <w:t>došlo k podezření na ztrátu/odcizení nebo ke ztrátě/ odcizení koncového zařízení Uživatele, z něhož realizuje VPN přístup;</w:t>
      </w:r>
    </w:p>
    <w:p w14:paraId="7841B842" w14:textId="77777777" w:rsidR="006C620D" w:rsidRPr="009758B5" w:rsidRDefault="006C620D" w:rsidP="009758B5">
      <w:pPr>
        <w:pStyle w:val="Zkladntext"/>
        <w:spacing w:after="120" w:line="276" w:lineRule="auto"/>
        <w:ind w:left="360"/>
        <w:jc w:val="left"/>
        <w:rPr>
          <w:rFonts w:ascii="Arial" w:eastAsia="Times New Roman" w:hAnsi="Arial" w:cs="Arial"/>
          <w:noProof w:val="0"/>
          <w:szCs w:val="24"/>
        </w:rPr>
      </w:pPr>
      <w:r w:rsidRPr="009758B5">
        <w:rPr>
          <w:rFonts w:ascii="Arial" w:eastAsia="Times New Roman" w:hAnsi="Arial" w:cs="Arial"/>
          <w:noProof w:val="0"/>
          <w:szCs w:val="24"/>
        </w:rPr>
        <w:t>bezodkladně žádat VZP ČR o ukončení VPN přístupu v případech, když:</w:t>
      </w:r>
    </w:p>
    <w:p w14:paraId="0C46A16F" w14:textId="77777777" w:rsidR="006C620D" w:rsidRPr="009E5A91" w:rsidRDefault="006C620D" w:rsidP="0078606C">
      <w:pPr>
        <w:pStyle w:val="Zkladntext"/>
        <w:numPr>
          <w:ilvl w:val="1"/>
          <w:numId w:val="104"/>
        </w:numPr>
        <w:spacing w:after="120" w:line="276" w:lineRule="auto"/>
        <w:jc w:val="both"/>
        <w:rPr>
          <w:rFonts w:ascii="Arial" w:hAnsi="Arial" w:cs="Arial"/>
          <w:color w:val="000000"/>
        </w:rPr>
      </w:pPr>
      <w:r w:rsidRPr="70289675">
        <w:rPr>
          <w:rFonts w:ascii="Arial" w:hAnsi="Arial" w:cs="Arial"/>
          <w:color w:val="000000"/>
        </w:rPr>
        <w:t>došlo/dojde k ukončení smluvního vztahu mezi Uživatelem a </w:t>
      </w:r>
      <w:r w:rsidRPr="70289675">
        <w:rPr>
          <w:rFonts w:ascii="Arial" w:hAnsi="Arial" w:cs="Arial"/>
        </w:rPr>
        <w:t>Poskytovatelem</w:t>
      </w:r>
      <w:r w:rsidRPr="70289675">
        <w:rPr>
          <w:rFonts w:ascii="Arial" w:hAnsi="Arial" w:cs="Arial"/>
          <w:color w:val="000000"/>
        </w:rPr>
        <w:t>;</w:t>
      </w:r>
    </w:p>
    <w:p w14:paraId="0CABD0B5" w14:textId="77777777" w:rsidR="006C620D" w:rsidRPr="009E5A91" w:rsidRDefault="006C620D" w:rsidP="0078606C">
      <w:pPr>
        <w:pStyle w:val="Zkladntext"/>
        <w:numPr>
          <w:ilvl w:val="1"/>
          <w:numId w:val="104"/>
        </w:numPr>
        <w:spacing w:after="120" w:line="276" w:lineRule="auto"/>
        <w:jc w:val="both"/>
        <w:rPr>
          <w:rFonts w:ascii="Arial" w:hAnsi="Arial" w:cs="Arial"/>
          <w:color w:val="000000"/>
        </w:rPr>
      </w:pPr>
      <w:r w:rsidRPr="70289675">
        <w:rPr>
          <w:rFonts w:ascii="Arial" w:hAnsi="Arial" w:cs="Arial"/>
          <w:color w:val="000000"/>
        </w:rPr>
        <w:t xml:space="preserve">Uživatel se přestal/přestane podílet na plnění závazků </w:t>
      </w:r>
      <w:r w:rsidRPr="70289675">
        <w:rPr>
          <w:rFonts w:ascii="Arial" w:hAnsi="Arial" w:cs="Arial"/>
        </w:rPr>
        <w:t>Poskytovatel</w:t>
      </w:r>
      <w:r w:rsidRPr="70289675">
        <w:rPr>
          <w:rFonts w:ascii="Arial" w:hAnsi="Arial" w:cs="Arial"/>
          <w:color w:val="000000"/>
        </w:rPr>
        <w:t>e dle Smlouvy;</w:t>
      </w:r>
    </w:p>
    <w:p w14:paraId="367257C4" w14:textId="77777777" w:rsidR="006C620D" w:rsidRPr="00992882" w:rsidRDefault="006C620D" w:rsidP="0078606C">
      <w:pPr>
        <w:pStyle w:val="Zkladntext"/>
        <w:numPr>
          <w:ilvl w:val="1"/>
          <w:numId w:val="104"/>
        </w:numPr>
        <w:spacing w:after="120" w:line="276" w:lineRule="auto"/>
        <w:jc w:val="both"/>
        <w:rPr>
          <w:rFonts w:ascii="Arial" w:hAnsi="Arial" w:cs="Arial"/>
          <w:color w:val="000000"/>
        </w:rPr>
      </w:pPr>
      <w:r w:rsidRPr="00992882">
        <w:rPr>
          <w:rFonts w:ascii="Arial" w:hAnsi="Arial" w:cs="Arial"/>
          <w:color w:val="000000"/>
        </w:rPr>
        <w:t xml:space="preserve">došlo/dojde k ukončení smluvního vztahu mezi </w:t>
      </w:r>
      <w:r>
        <w:rPr>
          <w:rFonts w:ascii="Arial" w:hAnsi="Arial" w:cs="Arial"/>
        </w:rPr>
        <w:t>Poskytovatel</w:t>
      </w:r>
      <w:r w:rsidRPr="00992882">
        <w:rPr>
          <w:rFonts w:ascii="Arial" w:hAnsi="Arial" w:cs="Arial"/>
          <w:color w:val="000000"/>
        </w:rPr>
        <w:t>em a jeho po</w:t>
      </w:r>
      <w:r>
        <w:rPr>
          <w:rFonts w:ascii="Arial" w:hAnsi="Arial" w:cs="Arial"/>
          <w:color w:val="000000"/>
        </w:rPr>
        <w:t>ddodavatel</w:t>
      </w:r>
      <w:r w:rsidRPr="00992882">
        <w:rPr>
          <w:rFonts w:ascii="Arial" w:hAnsi="Arial" w:cs="Arial"/>
          <w:color w:val="000000"/>
        </w:rPr>
        <w:t>em, je-li Uživatel ve smluvním vztahu k tomuto poddodavateli.</w:t>
      </w:r>
    </w:p>
    <w:p w14:paraId="5B9DD3E4" w14:textId="77777777" w:rsidR="006C620D" w:rsidRPr="009E5A91" w:rsidRDefault="006C620D" w:rsidP="009758B5">
      <w:pPr>
        <w:pStyle w:val="Zkladntext"/>
        <w:spacing w:line="276" w:lineRule="auto"/>
        <w:ind w:left="360" w:right="-143"/>
        <w:jc w:val="left"/>
        <w:rPr>
          <w:rFonts w:ascii="Arial" w:hAnsi="Arial" w:cs="Arial"/>
          <w:b/>
          <w:bCs/>
          <w:color w:val="000000"/>
        </w:rPr>
      </w:pPr>
      <w:r w:rsidRPr="009335D7">
        <w:rPr>
          <w:rFonts w:ascii="Arial" w:hAnsi="Arial" w:cs="Arial"/>
          <w:b/>
          <w:bCs/>
        </w:rPr>
        <w:t>Odpovědnost za veškeré činnosti realizované pod přiděleným účtem příslušného Uživatele v doméně VZP ČR nese do splnění příslušné povinnosti podle tohoto odstavce Poskytovatel.</w:t>
      </w:r>
    </w:p>
    <w:p w14:paraId="50D6BBED" w14:textId="77777777" w:rsidR="006C620D" w:rsidRPr="009E5A91" w:rsidRDefault="006C620D" w:rsidP="0078606C">
      <w:pPr>
        <w:pStyle w:val="Zkladntext"/>
        <w:numPr>
          <w:ilvl w:val="0"/>
          <w:numId w:val="104"/>
        </w:numPr>
        <w:spacing w:after="120" w:line="276" w:lineRule="auto"/>
        <w:jc w:val="both"/>
        <w:rPr>
          <w:rFonts w:ascii="Arial" w:hAnsi="Arial" w:cs="Arial"/>
          <w:color w:val="000000"/>
        </w:rPr>
      </w:pPr>
      <w:r w:rsidRPr="70289675">
        <w:rPr>
          <w:rFonts w:ascii="Arial" w:hAnsi="Arial" w:cs="Arial"/>
          <w:color w:val="000000"/>
        </w:rPr>
        <w:t xml:space="preserve"> VPN přístup bude v případech uvedených:</w:t>
      </w:r>
    </w:p>
    <w:p w14:paraId="58F454BA" w14:textId="77777777" w:rsidR="006C620D" w:rsidRPr="009E5A91" w:rsidRDefault="006C620D" w:rsidP="0078606C">
      <w:pPr>
        <w:pStyle w:val="Zkladntext"/>
        <w:numPr>
          <w:ilvl w:val="1"/>
          <w:numId w:val="104"/>
        </w:numPr>
        <w:spacing w:after="120" w:line="276" w:lineRule="auto"/>
        <w:jc w:val="both"/>
        <w:rPr>
          <w:rFonts w:ascii="Arial" w:hAnsi="Arial" w:cs="Arial"/>
          <w:color w:val="000000"/>
        </w:rPr>
      </w:pPr>
      <w:r w:rsidRPr="70289675">
        <w:rPr>
          <w:rFonts w:ascii="Arial" w:hAnsi="Arial" w:cs="Arial"/>
          <w:color w:val="000000"/>
        </w:rPr>
        <w:t>pod písm. a. nebo b. odst. 2. tohoto článku ukončen příslušným dnem;</w:t>
      </w:r>
    </w:p>
    <w:p w14:paraId="30635769" w14:textId="77777777" w:rsidR="006C620D" w:rsidRPr="009E5A91" w:rsidRDefault="006C620D" w:rsidP="0078606C">
      <w:pPr>
        <w:pStyle w:val="Zkladntext"/>
        <w:numPr>
          <w:ilvl w:val="1"/>
          <w:numId w:val="104"/>
        </w:numPr>
        <w:spacing w:after="120" w:line="276" w:lineRule="auto"/>
        <w:jc w:val="both"/>
        <w:rPr>
          <w:rFonts w:ascii="Arial" w:hAnsi="Arial" w:cs="Arial"/>
          <w:color w:val="000000"/>
        </w:rPr>
      </w:pPr>
      <w:r w:rsidRPr="70289675">
        <w:rPr>
          <w:rFonts w:ascii="Arial" w:hAnsi="Arial" w:cs="Arial"/>
          <w:color w:val="000000"/>
        </w:rPr>
        <w:t>pod písm. c. nebo d. odst. 2. tohoto článku do 3 pracovních dnů od doručení žádosti o ukončení VPN přístupu, pokud nebude v žádosti o ukončení VPN přístupu požadováno pozdější datum ukončení;</w:t>
      </w:r>
    </w:p>
    <w:p w14:paraId="6E1D29F0" w14:textId="77777777" w:rsidR="006C620D" w:rsidRPr="009E5A91" w:rsidRDefault="006C620D" w:rsidP="0078606C">
      <w:pPr>
        <w:pStyle w:val="Zkladntext"/>
        <w:numPr>
          <w:ilvl w:val="1"/>
          <w:numId w:val="104"/>
        </w:numPr>
        <w:spacing w:after="120" w:line="276" w:lineRule="auto"/>
        <w:jc w:val="both"/>
        <w:rPr>
          <w:rFonts w:ascii="Arial" w:hAnsi="Arial" w:cs="Arial"/>
          <w:color w:val="000000"/>
        </w:rPr>
      </w:pPr>
      <w:r w:rsidRPr="70289675">
        <w:rPr>
          <w:rFonts w:ascii="Arial" w:hAnsi="Arial" w:cs="Arial"/>
          <w:color w:val="000000"/>
        </w:rPr>
        <w:t>pod písm. e. nebo f. odst. 2. tohoto článku po vyhodnocení Události /po doručení žádosti VZP ČR.</w:t>
      </w:r>
    </w:p>
    <w:p w14:paraId="6FDED15F" w14:textId="77777777" w:rsidR="006C620D" w:rsidRPr="009E5A91" w:rsidRDefault="006C620D" w:rsidP="0078606C">
      <w:pPr>
        <w:pStyle w:val="Zkladntext"/>
        <w:numPr>
          <w:ilvl w:val="0"/>
          <w:numId w:val="104"/>
        </w:numPr>
        <w:spacing w:after="120" w:line="276" w:lineRule="auto"/>
        <w:jc w:val="both"/>
        <w:rPr>
          <w:rFonts w:ascii="Arial" w:hAnsi="Arial" w:cs="Arial"/>
          <w:color w:val="000000"/>
        </w:rPr>
      </w:pPr>
      <w:r w:rsidRPr="70289675">
        <w:rPr>
          <w:rFonts w:ascii="Arial" w:hAnsi="Arial" w:cs="Arial"/>
          <w:color w:val="000000"/>
        </w:rPr>
        <w:t xml:space="preserve">V případě ukončení VPN přístupu dle odst. 2., písm. d., tohoto článku je </w:t>
      </w:r>
      <w:r w:rsidRPr="009335D7">
        <w:rPr>
          <w:rFonts w:ascii="Arial" w:hAnsi="Arial" w:cs="Arial"/>
          <w:b/>
          <w:bCs/>
          <w:color w:val="000000"/>
        </w:rPr>
        <w:t xml:space="preserve">Uživatel </w:t>
      </w:r>
      <w:r w:rsidRPr="70289675">
        <w:rPr>
          <w:rFonts w:ascii="Arial" w:hAnsi="Arial" w:cs="Arial"/>
          <w:color w:val="000000"/>
        </w:rPr>
        <w:t xml:space="preserve">povinen o této skutečnosti neprodleně informovat </w:t>
      </w:r>
      <w:r w:rsidRPr="70289675">
        <w:rPr>
          <w:rFonts w:ascii="Arial" w:hAnsi="Arial" w:cs="Arial"/>
        </w:rPr>
        <w:t>Poskytovatel</w:t>
      </w:r>
      <w:r w:rsidRPr="70289675">
        <w:rPr>
          <w:rFonts w:ascii="Arial" w:hAnsi="Arial" w:cs="Arial"/>
          <w:color w:val="000000"/>
        </w:rPr>
        <w:t>e; splnění této jeho povinnosti si zajistí</w:t>
      </w:r>
      <w:r w:rsidRPr="70289675">
        <w:rPr>
          <w:rFonts w:ascii="Arial" w:hAnsi="Arial" w:cs="Arial"/>
        </w:rPr>
        <w:t xml:space="preserve"> Poskytovatel</w:t>
      </w:r>
      <w:r w:rsidRPr="70289675">
        <w:rPr>
          <w:rFonts w:ascii="Arial" w:hAnsi="Arial" w:cs="Arial"/>
          <w:color w:val="000000"/>
        </w:rPr>
        <w:t>.</w:t>
      </w:r>
    </w:p>
    <w:p w14:paraId="52132D03" w14:textId="77777777" w:rsidR="006C620D" w:rsidRPr="009E5A91" w:rsidRDefault="006C620D" w:rsidP="006C620D">
      <w:pPr>
        <w:spacing w:after="120" w:line="276" w:lineRule="auto"/>
        <w:jc w:val="center"/>
        <w:outlineLvl w:val="0"/>
        <w:rPr>
          <w:rFonts w:ascii="Arial" w:hAnsi="Arial" w:cs="Arial"/>
          <w:b/>
          <w:bCs/>
        </w:rPr>
      </w:pPr>
      <w:r w:rsidRPr="00DD6C1D">
        <w:rPr>
          <w:rFonts w:ascii="Arial" w:hAnsi="Arial" w:cs="Arial"/>
        </w:rPr>
        <w:br/>
      </w:r>
      <w:bookmarkStart w:id="216" w:name="_Toc108778928"/>
      <w:r w:rsidRPr="009335D7">
        <w:rPr>
          <w:rFonts w:ascii="Arial" w:hAnsi="Arial" w:cs="Arial"/>
          <w:b/>
          <w:bCs/>
        </w:rPr>
        <w:t>Čl. VIII. Povinnosti Poskytovatele a Uživatele</w:t>
      </w:r>
      <w:bookmarkEnd w:id="216"/>
    </w:p>
    <w:p w14:paraId="44B29D89" w14:textId="77777777" w:rsidR="006C620D" w:rsidRPr="009E5A91" w:rsidRDefault="006C620D" w:rsidP="0078606C">
      <w:pPr>
        <w:pStyle w:val="Zkladntext"/>
        <w:numPr>
          <w:ilvl w:val="0"/>
          <w:numId w:val="109"/>
        </w:numPr>
        <w:spacing w:after="120" w:line="276" w:lineRule="auto"/>
        <w:jc w:val="both"/>
        <w:rPr>
          <w:rFonts w:ascii="Arial" w:hAnsi="Arial" w:cs="Arial"/>
          <w:color w:val="000000"/>
        </w:rPr>
      </w:pPr>
      <w:r w:rsidRPr="70289675">
        <w:rPr>
          <w:rFonts w:ascii="Arial" w:hAnsi="Arial" w:cs="Arial"/>
        </w:rPr>
        <w:t>Poskytovatel</w:t>
      </w:r>
      <w:r w:rsidRPr="70289675">
        <w:rPr>
          <w:rFonts w:ascii="Arial" w:hAnsi="Arial" w:cs="Arial"/>
          <w:color w:val="000000"/>
        </w:rPr>
        <w:t xml:space="preserve"> je povinen dodržovat všechna ustanovení tohoto dokumentu a zajistit jejich dodržování jednotlivými Uživateli</w:t>
      </w:r>
      <w:r w:rsidRPr="70289675">
        <w:rPr>
          <w:rFonts w:ascii="Arial" w:hAnsi="Arial" w:cs="Arial"/>
        </w:rPr>
        <w:t xml:space="preserve"> Poskytovatel</w:t>
      </w:r>
      <w:r w:rsidRPr="70289675">
        <w:rPr>
          <w:rFonts w:ascii="Arial" w:hAnsi="Arial" w:cs="Arial"/>
          <w:color w:val="000000"/>
        </w:rPr>
        <w:t>.</w:t>
      </w:r>
    </w:p>
    <w:p w14:paraId="13527B9F" w14:textId="77777777" w:rsidR="006C620D" w:rsidRPr="009E5A91" w:rsidRDefault="006C620D" w:rsidP="0078606C">
      <w:pPr>
        <w:pStyle w:val="Zkladntext"/>
        <w:numPr>
          <w:ilvl w:val="0"/>
          <w:numId w:val="109"/>
        </w:numPr>
        <w:spacing w:after="120" w:line="276" w:lineRule="auto"/>
        <w:jc w:val="both"/>
        <w:rPr>
          <w:rFonts w:ascii="Arial" w:hAnsi="Arial" w:cs="Arial"/>
          <w:b/>
          <w:bCs/>
        </w:rPr>
      </w:pPr>
      <w:r w:rsidRPr="009335D7">
        <w:rPr>
          <w:rFonts w:ascii="Arial" w:hAnsi="Arial" w:cs="Arial"/>
          <w:b/>
          <w:bCs/>
        </w:rPr>
        <w:t>Poskytovatel je povinen:</w:t>
      </w:r>
    </w:p>
    <w:p w14:paraId="5E5D36FC" w14:textId="77777777" w:rsidR="006C620D" w:rsidRPr="00DD6C1D" w:rsidRDefault="006C620D" w:rsidP="0078606C">
      <w:pPr>
        <w:pStyle w:val="Odstavec1"/>
        <w:numPr>
          <w:ilvl w:val="1"/>
          <w:numId w:val="101"/>
        </w:numPr>
        <w:rPr>
          <w:rFonts w:ascii="Arial" w:hAnsi="Arial" w:cs="Arial"/>
          <w:sz w:val="20"/>
          <w:szCs w:val="20"/>
        </w:rPr>
      </w:pPr>
      <w:r w:rsidRPr="00DD6C1D">
        <w:rPr>
          <w:rFonts w:ascii="Arial" w:hAnsi="Arial" w:cs="Arial"/>
          <w:sz w:val="20"/>
          <w:szCs w:val="20"/>
        </w:rPr>
        <w:t xml:space="preserve">prokazatelně </w:t>
      </w:r>
      <w:r w:rsidRPr="009335D7">
        <w:rPr>
          <w:rFonts w:ascii="Arial" w:hAnsi="Arial" w:cs="Arial"/>
          <w:b/>
          <w:bCs/>
          <w:sz w:val="20"/>
          <w:szCs w:val="20"/>
        </w:rPr>
        <w:t>seznámit</w:t>
      </w:r>
      <w:r w:rsidRPr="00DD6C1D">
        <w:rPr>
          <w:rFonts w:ascii="Arial" w:hAnsi="Arial" w:cs="Arial"/>
          <w:sz w:val="20"/>
          <w:szCs w:val="20"/>
        </w:rPr>
        <w:t xml:space="preserve"> Uživatele s</w:t>
      </w:r>
      <w:r>
        <w:rPr>
          <w:rFonts w:ascii="Arial" w:hAnsi="Arial" w:cs="Arial"/>
          <w:sz w:val="20"/>
          <w:szCs w:val="20"/>
        </w:rPr>
        <w:t xml:space="preserve"> </w:t>
      </w:r>
      <w:r w:rsidRPr="00DD6C1D">
        <w:rPr>
          <w:rFonts w:ascii="Arial" w:hAnsi="Arial" w:cs="Arial"/>
          <w:sz w:val="20"/>
          <w:szCs w:val="20"/>
        </w:rPr>
        <w:t xml:space="preserve">právy a povinnostmi vyplývajícími pro něj z tohoto dokumentu a prokazatelně Uživatele </w:t>
      </w:r>
      <w:r w:rsidRPr="009335D7">
        <w:rPr>
          <w:rFonts w:ascii="Arial" w:hAnsi="Arial" w:cs="Arial"/>
          <w:b/>
          <w:bCs/>
          <w:sz w:val="20"/>
          <w:szCs w:val="20"/>
        </w:rPr>
        <w:t xml:space="preserve">poučit </w:t>
      </w:r>
      <w:r w:rsidRPr="00DD6C1D">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3913528A" w14:textId="77777777" w:rsidR="006C620D" w:rsidRPr="00DD6C1D" w:rsidRDefault="006C620D" w:rsidP="0078606C">
      <w:pPr>
        <w:pStyle w:val="Odstavec1"/>
        <w:numPr>
          <w:ilvl w:val="1"/>
          <w:numId w:val="101"/>
        </w:numPr>
        <w:rPr>
          <w:rFonts w:ascii="Arial" w:hAnsi="Arial" w:cs="Arial"/>
          <w:sz w:val="20"/>
          <w:szCs w:val="20"/>
        </w:rPr>
      </w:pPr>
      <w:r w:rsidRPr="00DD6C1D">
        <w:rPr>
          <w:rFonts w:ascii="Arial" w:hAnsi="Arial" w:cs="Arial"/>
          <w:sz w:val="20"/>
          <w:szCs w:val="20"/>
        </w:rPr>
        <w:t>zajistit, aby Uživatel dodržoval povinnosti a postupy vyplývající pro něj z tohoto dokumentu;</w:t>
      </w:r>
    </w:p>
    <w:p w14:paraId="35524EAD" w14:textId="77777777" w:rsidR="006C620D" w:rsidRPr="00DD6C1D" w:rsidRDefault="006C620D" w:rsidP="0078606C">
      <w:pPr>
        <w:pStyle w:val="Odstavec1"/>
        <w:numPr>
          <w:ilvl w:val="1"/>
          <w:numId w:val="101"/>
        </w:numPr>
        <w:rPr>
          <w:rFonts w:ascii="Arial" w:hAnsi="Arial" w:cs="Arial"/>
          <w:sz w:val="20"/>
          <w:szCs w:val="20"/>
        </w:rPr>
      </w:pPr>
      <w:r w:rsidRPr="00DD6C1D">
        <w:rPr>
          <w:rFonts w:ascii="Arial" w:hAnsi="Arial" w:cs="Arial"/>
          <w:sz w:val="20"/>
          <w:szCs w:val="20"/>
        </w:rPr>
        <w:t xml:space="preserve">zajistit, že jsou Uživatelem dodržována taková bezpečnostní opatření, která zamezí narušení nebo ohrožení bezpečnosti vnitřní sítě VZP ČR, </w:t>
      </w:r>
      <w:proofErr w:type="spellStart"/>
      <w:r w:rsidRPr="00DD6C1D">
        <w:rPr>
          <w:rFonts w:ascii="Arial" w:hAnsi="Arial" w:cs="Arial"/>
          <w:sz w:val="20"/>
          <w:szCs w:val="20"/>
        </w:rPr>
        <w:t>IS</w:t>
      </w:r>
      <w:proofErr w:type="spellEnd"/>
      <w:r w:rsidRPr="00DD6C1D">
        <w:rPr>
          <w:rFonts w:ascii="Arial" w:hAnsi="Arial" w:cs="Arial"/>
          <w:sz w:val="20"/>
          <w:szCs w:val="20"/>
        </w:rPr>
        <w:t xml:space="preserve"> VZP ČR a jejich informací.</w:t>
      </w:r>
    </w:p>
    <w:p w14:paraId="31A114D2" w14:textId="77777777" w:rsidR="006C620D" w:rsidRPr="00DB3770" w:rsidRDefault="006C620D" w:rsidP="0078606C">
      <w:pPr>
        <w:pStyle w:val="Zkladntext"/>
        <w:numPr>
          <w:ilvl w:val="0"/>
          <w:numId w:val="109"/>
        </w:numPr>
        <w:spacing w:after="120" w:line="276" w:lineRule="auto"/>
        <w:jc w:val="both"/>
        <w:rPr>
          <w:rFonts w:ascii="Arial" w:hAnsi="Arial" w:cs="Arial"/>
        </w:rPr>
      </w:pPr>
      <w:r w:rsidRPr="70289675">
        <w:rPr>
          <w:rFonts w:ascii="Arial" w:hAnsi="Arial" w:cs="Arial"/>
        </w:rPr>
        <w:lastRenderedPageBreak/>
        <w:t>Poskytovatel nese plnou odpovědnost za nedodržení povinností Uživatelem daných Uživateli tímto dokumentem.</w:t>
      </w:r>
    </w:p>
    <w:p w14:paraId="0BA88B31" w14:textId="77777777" w:rsidR="006C620D" w:rsidRPr="00DB3770" w:rsidRDefault="006C620D" w:rsidP="0078606C">
      <w:pPr>
        <w:pStyle w:val="Zkladntext"/>
        <w:numPr>
          <w:ilvl w:val="0"/>
          <w:numId w:val="109"/>
        </w:numPr>
        <w:spacing w:after="120" w:line="276" w:lineRule="auto"/>
        <w:jc w:val="both"/>
        <w:rPr>
          <w:rFonts w:ascii="Arial" w:hAnsi="Arial" w:cs="Arial"/>
        </w:rPr>
      </w:pPr>
      <w:r w:rsidRPr="70289675">
        <w:rPr>
          <w:rFonts w:ascii="Arial" w:hAnsi="Arial" w:cs="Arial"/>
          <w:color w:val="000000"/>
        </w:rPr>
        <w:t>VZP</w:t>
      </w:r>
      <w:r w:rsidRPr="70289675">
        <w:rPr>
          <w:rFonts w:ascii="Arial" w:hAnsi="Arial" w:cs="Arial"/>
        </w:rPr>
        <w:t xml:space="preserve"> ČR je oprávněna kontrolovat plnění ustanovení tohoto dokumentu na straně Poskytovatele. Poskytovatel je povinen poskytnout VZP ČR nezbytné podklady, součinnost, případně umožnit kontrolu na místě.</w:t>
      </w:r>
    </w:p>
    <w:p w14:paraId="5BF0948A" w14:textId="77777777" w:rsidR="006C620D" w:rsidRPr="00DB3770" w:rsidRDefault="006C620D" w:rsidP="0078606C">
      <w:pPr>
        <w:pStyle w:val="Zkladntext"/>
        <w:numPr>
          <w:ilvl w:val="0"/>
          <w:numId w:val="109"/>
        </w:numPr>
        <w:spacing w:after="120" w:line="276" w:lineRule="auto"/>
        <w:jc w:val="both"/>
        <w:rPr>
          <w:rFonts w:ascii="Arial" w:hAnsi="Arial" w:cs="Arial"/>
        </w:rPr>
      </w:pPr>
      <w:r w:rsidRPr="70289675">
        <w:rPr>
          <w:rFonts w:ascii="Arial" w:hAnsi="Arial" w:cs="Arial"/>
        </w:rPr>
        <w:t>Poskytovatel je dále povinen zajistit, aby Uživatel realizoval VPN přístup pouze z koncového zařízení, které:</w:t>
      </w:r>
    </w:p>
    <w:p w14:paraId="377F65BF" w14:textId="77777777" w:rsidR="006C620D" w:rsidRPr="00DD6C1D" w:rsidRDefault="006C620D" w:rsidP="0078606C">
      <w:pPr>
        <w:pStyle w:val="Odstavec1"/>
        <w:numPr>
          <w:ilvl w:val="0"/>
          <w:numId w:val="110"/>
        </w:numPr>
        <w:rPr>
          <w:rFonts w:ascii="Arial" w:hAnsi="Arial" w:cs="Arial"/>
          <w:sz w:val="20"/>
          <w:szCs w:val="20"/>
        </w:rPr>
      </w:pPr>
      <w:r w:rsidRPr="00DD6C1D">
        <w:rPr>
          <w:rFonts w:ascii="Arial" w:hAnsi="Arial" w:cs="Arial"/>
          <w:sz w:val="20"/>
          <w:szCs w:val="20"/>
        </w:rPr>
        <w:t>je chráněno antivirovou a </w:t>
      </w:r>
      <w:proofErr w:type="spellStart"/>
      <w:r w:rsidRPr="00DD6C1D">
        <w:rPr>
          <w:rFonts w:ascii="Arial" w:hAnsi="Arial" w:cs="Arial"/>
          <w:sz w:val="20"/>
          <w:szCs w:val="20"/>
        </w:rPr>
        <w:t>antimalwarovou</w:t>
      </w:r>
      <w:proofErr w:type="spellEnd"/>
      <w:r w:rsidRPr="00DD6C1D">
        <w:rPr>
          <w:rFonts w:ascii="Arial" w:hAnsi="Arial" w:cs="Arial"/>
          <w:sz w:val="20"/>
          <w:szCs w:val="20"/>
        </w:rPr>
        <w:t xml:space="preserve"> ochranou a má aktuální virovou databázi;</w:t>
      </w:r>
    </w:p>
    <w:p w14:paraId="2D6F34A4" w14:textId="77777777" w:rsidR="006C620D" w:rsidRPr="00DD6C1D" w:rsidRDefault="006C620D" w:rsidP="0078606C">
      <w:pPr>
        <w:pStyle w:val="Odstavec1"/>
        <w:numPr>
          <w:ilvl w:val="0"/>
          <w:numId w:val="110"/>
        </w:numPr>
        <w:rPr>
          <w:rFonts w:ascii="Arial" w:hAnsi="Arial" w:cs="Arial"/>
          <w:sz w:val="20"/>
          <w:szCs w:val="20"/>
        </w:rPr>
      </w:pPr>
      <w:r w:rsidRPr="00DD6C1D">
        <w:rPr>
          <w:rFonts w:ascii="Arial" w:hAnsi="Arial" w:cs="Arial"/>
          <w:sz w:val="20"/>
          <w:szCs w:val="20"/>
        </w:rPr>
        <w:t xml:space="preserve">má instalováno a má aktivní (zapnuto) </w:t>
      </w:r>
      <w:proofErr w:type="spellStart"/>
      <w:r w:rsidRPr="00DD6C1D">
        <w:rPr>
          <w:rFonts w:ascii="Arial" w:hAnsi="Arial" w:cs="Arial"/>
          <w:sz w:val="20"/>
          <w:szCs w:val="20"/>
        </w:rPr>
        <w:t>firewalové</w:t>
      </w:r>
      <w:proofErr w:type="spellEnd"/>
      <w:r w:rsidRPr="00DD6C1D">
        <w:rPr>
          <w:rFonts w:ascii="Arial" w:hAnsi="Arial" w:cs="Arial"/>
          <w:sz w:val="20"/>
          <w:szCs w:val="20"/>
        </w:rPr>
        <w:t xml:space="preserve"> řešení operačního systému, příp. </w:t>
      </w:r>
      <w:proofErr w:type="spellStart"/>
      <w:r w:rsidRPr="00DD6C1D">
        <w:rPr>
          <w:rFonts w:ascii="Arial" w:hAnsi="Arial" w:cs="Arial"/>
          <w:sz w:val="20"/>
          <w:szCs w:val="20"/>
        </w:rPr>
        <w:t>HIDS</w:t>
      </w:r>
      <w:proofErr w:type="spellEnd"/>
      <w:r w:rsidRPr="00DD6C1D">
        <w:rPr>
          <w:rFonts w:ascii="Arial" w:hAnsi="Arial" w:cs="Arial"/>
          <w:sz w:val="20"/>
          <w:szCs w:val="20"/>
        </w:rPr>
        <w:t>/</w:t>
      </w:r>
      <w:proofErr w:type="spellStart"/>
      <w:r w:rsidRPr="00DD6C1D">
        <w:rPr>
          <w:rFonts w:ascii="Arial" w:hAnsi="Arial" w:cs="Arial"/>
          <w:sz w:val="20"/>
          <w:szCs w:val="20"/>
        </w:rPr>
        <w:t>HIPS</w:t>
      </w:r>
      <w:proofErr w:type="spellEnd"/>
      <w:r w:rsidRPr="00DD6C1D">
        <w:rPr>
          <w:rFonts w:ascii="Arial" w:hAnsi="Arial" w:cs="Arial"/>
          <w:sz w:val="20"/>
          <w:szCs w:val="20"/>
        </w:rPr>
        <w:t>;</w:t>
      </w:r>
    </w:p>
    <w:p w14:paraId="1E4352C5" w14:textId="77777777" w:rsidR="006C620D" w:rsidRPr="00DD6C1D" w:rsidRDefault="006C620D" w:rsidP="0078606C">
      <w:pPr>
        <w:pStyle w:val="Odstavec1"/>
        <w:numPr>
          <w:ilvl w:val="0"/>
          <w:numId w:val="110"/>
        </w:numPr>
        <w:rPr>
          <w:rFonts w:ascii="Arial" w:hAnsi="Arial" w:cs="Arial"/>
          <w:sz w:val="20"/>
          <w:szCs w:val="20"/>
        </w:rPr>
      </w:pPr>
      <w:r w:rsidRPr="00DD6C1D">
        <w:rPr>
          <w:rFonts w:ascii="Arial" w:hAnsi="Arial" w:cs="Arial"/>
          <w:sz w:val="20"/>
          <w:szCs w:val="20"/>
        </w:rPr>
        <w:t>má instalovány dostupné bezpečnostní záplaty a aktualizace zveřejněné výrobcem operačního systému a aplikací a operační systém je podporovaný výrobcem;</w:t>
      </w:r>
    </w:p>
    <w:p w14:paraId="17CB0538" w14:textId="77777777" w:rsidR="006C620D" w:rsidRPr="00DD6C1D" w:rsidRDefault="006C620D" w:rsidP="0078606C">
      <w:pPr>
        <w:pStyle w:val="Odstavec1"/>
        <w:numPr>
          <w:ilvl w:val="0"/>
          <w:numId w:val="110"/>
        </w:numPr>
        <w:rPr>
          <w:rFonts w:ascii="Arial" w:hAnsi="Arial" w:cs="Arial"/>
          <w:sz w:val="20"/>
          <w:szCs w:val="20"/>
        </w:rPr>
      </w:pPr>
      <w:r w:rsidRPr="00DD6C1D">
        <w:rPr>
          <w:rFonts w:ascii="Arial" w:hAnsi="Arial" w:cs="Arial"/>
          <w:sz w:val="20"/>
          <w:szCs w:val="20"/>
        </w:rPr>
        <w:t>má nastaveno uzamčení koncového zařízení v případě nečinnosti Uživatele;</w:t>
      </w:r>
    </w:p>
    <w:p w14:paraId="6293EAEA" w14:textId="77777777" w:rsidR="006C620D" w:rsidRPr="00DD6C1D" w:rsidRDefault="006C620D" w:rsidP="0078606C">
      <w:pPr>
        <w:pStyle w:val="Odstavec1"/>
        <w:numPr>
          <w:ilvl w:val="0"/>
          <w:numId w:val="110"/>
        </w:numPr>
        <w:rPr>
          <w:rFonts w:ascii="Arial" w:hAnsi="Arial" w:cs="Arial"/>
          <w:sz w:val="20"/>
          <w:szCs w:val="20"/>
        </w:rPr>
      </w:pPr>
      <w:r w:rsidRPr="00DD6C1D">
        <w:rPr>
          <w:rFonts w:ascii="Arial" w:hAnsi="Arial" w:cs="Arial"/>
          <w:sz w:val="20"/>
          <w:szCs w:val="20"/>
        </w:rPr>
        <w:t>má chráněn přístup do BIOS koncového zařízení;</w:t>
      </w:r>
    </w:p>
    <w:p w14:paraId="5FA80E57" w14:textId="77777777" w:rsidR="006C620D" w:rsidRPr="00DD6C1D" w:rsidRDefault="006C620D" w:rsidP="0078606C">
      <w:pPr>
        <w:pStyle w:val="Odstavec1"/>
        <w:numPr>
          <w:ilvl w:val="0"/>
          <w:numId w:val="110"/>
        </w:numPr>
        <w:rPr>
          <w:rFonts w:ascii="Arial" w:hAnsi="Arial" w:cs="Arial"/>
          <w:sz w:val="20"/>
          <w:szCs w:val="20"/>
        </w:rPr>
      </w:pPr>
      <w:r w:rsidRPr="00DD6C1D">
        <w:rPr>
          <w:rFonts w:ascii="Arial" w:hAnsi="Arial" w:cs="Arial"/>
          <w:sz w:val="20"/>
          <w:szCs w:val="20"/>
        </w:rPr>
        <w:t>má šifrován pevný disk koncového zařízení;</w:t>
      </w:r>
    </w:p>
    <w:p w14:paraId="4D3AF8B2" w14:textId="77777777" w:rsidR="006C620D" w:rsidRPr="00DD6C1D" w:rsidRDefault="006C620D" w:rsidP="0078606C">
      <w:pPr>
        <w:pStyle w:val="Odstavec1"/>
        <w:numPr>
          <w:ilvl w:val="0"/>
          <w:numId w:val="110"/>
        </w:numPr>
        <w:rPr>
          <w:rFonts w:ascii="Arial" w:hAnsi="Arial" w:cs="Arial"/>
          <w:sz w:val="20"/>
          <w:szCs w:val="20"/>
        </w:rPr>
      </w:pPr>
      <w:r w:rsidRPr="00DD6C1D">
        <w:rPr>
          <w:rFonts w:ascii="Arial" w:hAnsi="Arial" w:cs="Arial"/>
          <w:sz w:val="20"/>
          <w:szCs w:val="20"/>
        </w:rPr>
        <w:t>umožňuje přístup ke koncovému zařízení pouze po zadání přihlašovacích údajů.</w:t>
      </w:r>
    </w:p>
    <w:p w14:paraId="6A639D60" w14:textId="77777777" w:rsidR="006C620D" w:rsidRPr="00DB3770" w:rsidRDefault="006C620D" w:rsidP="0078606C">
      <w:pPr>
        <w:pStyle w:val="Zkladntext"/>
        <w:numPr>
          <w:ilvl w:val="0"/>
          <w:numId w:val="109"/>
        </w:numPr>
        <w:spacing w:after="120" w:line="276" w:lineRule="auto"/>
        <w:jc w:val="both"/>
        <w:rPr>
          <w:rFonts w:ascii="Arial" w:hAnsi="Arial" w:cs="Arial"/>
        </w:rPr>
      </w:pPr>
      <w:r w:rsidRPr="70289675">
        <w:rPr>
          <w:rFonts w:ascii="Arial" w:hAnsi="Arial" w:cs="Arial"/>
          <w:color w:val="000000"/>
        </w:rPr>
        <w:t>Povinnosti</w:t>
      </w:r>
      <w:r w:rsidRPr="70289675">
        <w:rPr>
          <w:rFonts w:ascii="Arial" w:hAnsi="Arial" w:cs="Arial"/>
        </w:rPr>
        <w:t xml:space="preserve"> Uživatele:</w:t>
      </w:r>
    </w:p>
    <w:p w14:paraId="0A996E7B"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realizovat přístup do vnitřní sítě VZP ČR pouze prostřednictvím VPN VZP ČR;</w:t>
      </w:r>
    </w:p>
    <w:p w14:paraId="3B3008CD"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před prvním přístupem do vnitřní sítě VZP ČR si musí změnit výchozí heslo předané VZP ČR na přihlašovací heslo;</w:t>
      </w:r>
    </w:p>
    <w:p w14:paraId="3CCE6914"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pro přístup do vnitřní sítě VZP ČR používat jako přihlašovací heslo unikátní, tj. heslo, které není shodné s jinými hesly používanými Uživatelem (kdekoliv);</w:t>
      </w:r>
    </w:p>
    <w:p w14:paraId="55A1FE7A"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nesmí s</w:t>
      </w:r>
      <w:r>
        <w:rPr>
          <w:rFonts w:ascii="Arial" w:hAnsi="Arial" w:cs="Arial"/>
          <w:sz w:val="20"/>
          <w:szCs w:val="20"/>
        </w:rPr>
        <w:t>díl</w:t>
      </w:r>
      <w:r w:rsidRPr="00DD6C1D">
        <w:rPr>
          <w:rFonts w:ascii="Arial" w:hAnsi="Arial" w:cs="Arial"/>
          <w:sz w:val="20"/>
          <w:szCs w:val="20"/>
        </w:rPr>
        <w:t>et s třetími osobami své přístupové údaje ani vydaný certifikát určený pro VPN přístup;</w:t>
      </w:r>
    </w:p>
    <w:p w14:paraId="42AC82D5"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nesmí s</w:t>
      </w:r>
      <w:r>
        <w:rPr>
          <w:rFonts w:ascii="Arial" w:hAnsi="Arial" w:cs="Arial"/>
          <w:sz w:val="20"/>
          <w:szCs w:val="20"/>
        </w:rPr>
        <w:t>díl</w:t>
      </w:r>
      <w:r w:rsidRPr="00DD6C1D">
        <w:rPr>
          <w:rFonts w:ascii="Arial" w:hAnsi="Arial" w:cs="Arial"/>
          <w:sz w:val="20"/>
          <w:szCs w:val="20"/>
        </w:rPr>
        <w:t>et VPN připojení s jiným zařízením prostřednictvím s</w:t>
      </w:r>
      <w:r>
        <w:rPr>
          <w:rFonts w:ascii="Arial" w:hAnsi="Arial" w:cs="Arial"/>
          <w:sz w:val="20"/>
          <w:szCs w:val="20"/>
        </w:rPr>
        <w:t>díl</w:t>
      </w:r>
      <w:r w:rsidRPr="00DD6C1D">
        <w:rPr>
          <w:rFonts w:ascii="Arial" w:hAnsi="Arial" w:cs="Arial"/>
          <w:sz w:val="20"/>
          <w:szCs w:val="20"/>
        </w:rPr>
        <w:t>ení připojení na síťové úrovni;</w:t>
      </w:r>
    </w:p>
    <w:p w14:paraId="6F241086"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zajistit ochranu privátního klíče a vydaného certifikátu proti jeho zneužití;</w:t>
      </w:r>
    </w:p>
    <w:p w14:paraId="559ADB24"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generovat certifikát pro VPN přístup na koncové zařízení se silnou ochranou privátního klíče;</w:t>
      </w:r>
    </w:p>
    <w:p w14:paraId="30D5D4A9"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obnovit si vydaný certifikát nejdříve měsíc před uplynutím doby jeho platnosti;</w:t>
      </w:r>
    </w:p>
    <w:p w14:paraId="164C3668"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neukládat své přihlašovací údaje pro VPN přístup do koncového zařízení;</w:t>
      </w:r>
    </w:p>
    <w:p w14:paraId="04CFF38D"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nezasahovat do konfiguračních souborů a nastavení VPN klienta dodaného ze strany VZP</w:t>
      </w:r>
      <w:r>
        <w:rPr>
          <w:rFonts w:ascii="Arial" w:hAnsi="Arial" w:cs="Arial"/>
          <w:sz w:val="20"/>
          <w:szCs w:val="20"/>
        </w:rPr>
        <w:t xml:space="preserve"> </w:t>
      </w:r>
      <w:r w:rsidRPr="00DD6C1D">
        <w:rPr>
          <w:rFonts w:ascii="Arial" w:hAnsi="Arial" w:cs="Arial"/>
          <w:sz w:val="20"/>
          <w:szCs w:val="20"/>
        </w:rPr>
        <w:t>ČR;</w:t>
      </w:r>
    </w:p>
    <w:p w14:paraId="38BF0B71"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ukončit VPN přístup (navázané spojení) v případě, že koncové zařízení nechává bez dozoru;</w:t>
      </w:r>
    </w:p>
    <w:p w14:paraId="1426AFC4"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nepokoušet se narušit bezpečnost vnitřní sítě VZP ČR;</w:t>
      </w:r>
    </w:p>
    <w:p w14:paraId="2B31B125"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b/>
          <w:sz w:val="20"/>
          <w:szCs w:val="20"/>
        </w:rPr>
        <w:t>bezodkladně</w:t>
      </w:r>
      <w:r w:rsidRPr="00DD6C1D">
        <w:rPr>
          <w:rFonts w:ascii="Arial" w:hAnsi="Arial" w:cs="Arial"/>
          <w:sz w:val="20"/>
          <w:szCs w:val="20"/>
        </w:rPr>
        <w:t xml:space="preserve"> žádat VZP ČR prostřednictvím </w:t>
      </w:r>
      <w:proofErr w:type="spellStart"/>
      <w:r w:rsidRPr="00DD6C1D">
        <w:rPr>
          <w:rFonts w:ascii="Arial" w:hAnsi="Arial" w:cs="Arial"/>
          <w:sz w:val="20"/>
          <w:szCs w:val="20"/>
        </w:rPr>
        <w:t>Service</w:t>
      </w:r>
      <w:proofErr w:type="spellEnd"/>
      <w:r w:rsidRPr="00DD6C1D">
        <w:rPr>
          <w:rFonts w:ascii="Arial" w:hAnsi="Arial" w:cs="Arial"/>
          <w:sz w:val="20"/>
          <w:szCs w:val="20"/>
        </w:rPr>
        <w:t xml:space="preserve"> </w:t>
      </w:r>
      <w:proofErr w:type="spellStart"/>
      <w:r w:rsidRPr="00DD6C1D">
        <w:rPr>
          <w:rFonts w:ascii="Arial" w:hAnsi="Arial" w:cs="Arial"/>
          <w:sz w:val="20"/>
          <w:szCs w:val="20"/>
        </w:rPr>
        <w:t>Desk</w:t>
      </w:r>
      <w:proofErr w:type="spellEnd"/>
      <w:r w:rsidRPr="00DD6C1D">
        <w:rPr>
          <w:rFonts w:ascii="Arial" w:hAnsi="Arial" w:cs="Arial"/>
          <w:sz w:val="20"/>
          <w:szCs w:val="20"/>
        </w:rPr>
        <w:t xml:space="preserve"> VZP ČR tel.: 952220000 v době </w:t>
      </w:r>
      <w:proofErr w:type="gramStart"/>
      <w:r w:rsidRPr="00DD6C1D">
        <w:rPr>
          <w:rFonts w:ascii="Arial" w:hAnsi="Arial" w:cs="Arial"/>
          <w:sz w:val="20"/>
          <w:szCs w:val="20"/>
        </w:rPr>
        <w:t>PO - PA</w:t>
      </w:r>
      <w:proofErr w:type="gramEnd"/>
      <w:r w:rsidRPr="00DD6C1D">
        <w:rPr>
          <w:rFonts w:ascii="Arial" w:hAnsi="Arial" w:cs="Arial"/>
          <w:sz w:val="20"/>
          <w:szCs w:val="20"/>
        </w:rPr>
        <w:t xml:space="preserve"> od 8:30 do 16:30 nebo kdykoliv na e-mail: </w:t>
      </w:r>
      <w:proofErr w:type="spellStart"/>
      <w:r w:rsidRPr="00DD6C1D">
        <w:rPr>
          <w:rFonts w:ascii="Arial" w:hAnsi="Arial" w:cs="Arial"/>
          <w:sz w:val="20"/>
          <w:szCs w:val="20"/>
        </w:rPr>
        <w:t>servicedesk@vzp.cz</w:t>
      </w:r>
      <w:proofErr w:type="spellEnd"/>
      <w:r w:rsidRPr="00DD6C1D">
        <w:rPr>
          <w:rFonts w:ascii="Arial" w:hAnsi="Arial" w:cs="Arial"/>
          <w:sz w:val="20"/>
          <w:szCs w:val="20"/>
        </w:rPr>
        <w:t>:</w:t>
      </w:r>
    </w:p>
    <w:p w14:paraId="2C65A219" w14:textId="77777777" w:rsidR="006C620D" w:rsidRPr="00992882" w:rsidRDefault="006C620D" w:rsidP="0078606C">
      <w:pPr>
        <w:pStyle w:val="Odstavecseseznamem"/>
        <w:numPr>
          <w:ilvl w:val="2"/>
          <w:numId w:val="106"/>
        </w:numPr>
        <w:spacing w:after="120" w:line="276" w:lineRule="auto"/>
        <w:jc w:val="both"/>
        <w:rPr>
          <w:rFonts w:ascii="Arial" w:hAnsi="Arial" w:cs="Arial"/>
          <w:color w:val="000000"/>
        </w:rPr>
      </w:pPr>
      <w:r w:rsidRPr="00992882">
        <w:rPr>
          <w:rFonts w:ascii="Arial" w:hAnsi="Arial" w:cs="Arial"/>
          <w:color w:val="000000"/>
        </w:rPr>
        <w:t>o zneplatnění platného certifikátu v případě podezření na kompromitaci privátního klíče;</w:t>
      </w:r>
    </w:p>
    <w:p w14:paraId="520861C3" w14:textId="77777777" w:rsidR="006C620D" w:rsidRPr="00992882" w:rsidRDefault="006C620D" w:rsidP="0078606C">
      <w:pPr>
        <w:pStyle w:val="Odstavecseseznamem"/>
        <w:numPr>
          <w:ilvl w:val="2"/>
          <w:numId w:val="106"/>
        </w:numPr>
        <w:spacing w:after="120" w:line="276" w:lineRule="auto"/>
        <w:jc w:val="both"/>
        <w:rPr>
          <w:rFonts w:ascii="Arial" w:hAnsi="Arial" w:cs="Arial"/>
          <w:color w:val="000000"/>
        </w:rPr>
      </w:pPr>
      <w:r w:rsidRPr="00992882">
        <w:rPr>
          <w:rFonts w:ascii="Arial" w:hAnsi="Arial" w:cs="Arial"/>
          <w:color w:val="000000"/>
        </w:rPr>
        <w:lastRenderedPageBreak/>
        <w:t>o zneplatnění platného certifikátu a zablokování přístupových údajů sloužících k VPN přístupu v případě podezření na kompromitaci/ ztrátu/odcizení koncového zařízení nebo přístupových údajů;</w:t>
      </w:r>
    </w:p>
    <w:p w14:paraId="269B5706" w14:textId="77777777" w:rsidR="006C620D" w:rsidRPr="00992882" w:rsidRDefault="006C620D" w:rsidP="0078606C">
      <w:pPr>
        <w:pStyle w:val="Odstavecseseznamem"/>
        <w:numPr>
          <w:ilvl w:val="2"/>
          <w:numId w:val="106"/>
        </w:numPr>
        <w:spacing w:after="120" w:line="276" w:lineRule="auto"/>
        <w:jc w:val="both"/>
        <w:rPr>
          <w:rFonts w:ascii="Arial" w:hAnsi="Arial" w:cs="Arial"/>
          <w:color w:val="000000"/>
        </w:rPr>
      </w:pPr>
      <w:r w:rsidRPr="00992882">
        <w:rPr>
          <w:rFonts w:ascii="Arial" w:hAnsi="Arial" w:cs="Arial"/>
          <w:color w:val="000000"/>
        </w:rPr>
        <w:t xml:space="preserve">o zablokování přístupových údajů k VPN přístupu v případě zjištění dalších hrozeb narušení bezpečnosti vnitřní sítě VZP ČR, např. výskyt </w:t>
      </w:r>
      <w:proofErr w:type="spellStart"/>
      <w:r w:rsidRPr="00992882">
        <w:rPr>
          <w:rFonts w:ascii="Arial" w:hAnsi="Arial" w:cs="Arial"/>
          <w:color w:val="000000"/>
        </w:rPr>
        <w:t>spywaru</w:t>
      </w:r>
      <w:proofErr w:type="spellEnd"/>
      <w:r w:rsidRPr="00992882">
        <w:rPr>
          <w:rFonts w:ascii="Arial" w:hAnsi="Arial" w:cs="Arial"/>
          <w:color w:val="000000"/>
        </w:rPr>
        <w:t>.</w:t>
      </w:r>
    </w:p>
    <w:p w14:paraId="30664B36" w14:textId="77777777" w:rsidR="006C620D" w:rsidRPr="00DB3770" w:rsidRDefault="006C620D" w:rsidP="006C620D">
      <w:pPr>
        <w:pStyle w:val="Zkladntext"/>
        <w:spacing w:line="276" w:lineRule="auto"/>
        <w:ind w:left="1080"/>
        <w:rPr>
          <w:rFonts w:ascii="Arial" w:hAnsi="Arial" w:cs="Arial"/>
          <w:color w:val="000000"/>
        </w:rPr>
      </w:pPr>
      <w:r w:rsidRPr="70289675">
        <w:rPr>
          <w:rFonts w:ascii="Arial" w:hAnsi="Arial" w:cs="Arial"/>
        </w:rPr>
        <w:t>Odpovědnost za veškeré činnosti realizované pod přiděleným účtem příslušného Uživatele v doméně VZP ČR nese do splnění příslušné povinnosti podle tohoto písm. m. Poskytovatel.</w:t>
      </w:r>
    </w:p>
    <w:p w14:paraId="5F601BC6"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chránit informace získané při VPN přístupu</w:t>
      </w:r>
      <w:r>
        <w:rPr>
          <w:rFonts w:ascii="Arial" w:hAnsi="Arial" w:cs="Arial"/>
          <w:sz w:val="20"/>
          <w:szCs w:val="20"/>
        </w:rPr>
        <w:t>,</w:t>
      </w:r>
      <w:r w:rsidRPr="00DD6C1D">
        <w:rPr>
          <w:rFonts w:ascii="Arial" w:hAnsi="Arial" w:cs="Arial"/>
          <w:sz w:val="20"/>
          <w:szCs w:val="20"/>
        </w:rPr>
        <w:t xml:space="preserve"> a to i tehdy, pokud přímo nesouvisejí s plněním dle Smlouvy, za což nese i osobní odpovědnost;</w:t>
      </w:r>
    </w:p>
    <w:p w14:paraId="05166DE0"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 xml:space="preserve">zachovávat mlčenlivost o všech skutečnostech, se kterými se seznámil v rámci plnění Smlouvy a které nejsou </w:t>
      </w:r>
      <w:r w:rsidRPr="00DD6C1D">
        <w:rPr>
          <w:rFonts w:ascii="Arial" w:eastAsia="Calibri" w:hAnsi="Arial" w:cs="Arial"/>
          <w:sz w:val="20"/>
          <w:szCs w:val="20"/>
        </w:rPr>
        <w:t>veřejně známé nebo veřejně dostupné</w:t>
      </w:r>
      <w:r w:rsidRPr="00DD6C1D">
        <w:rPr>
          <w:rFonts w:ascii="Arial" w:hAnsi="Arial" w:cs="Arial"/>
          <w:sz w:val="20"/>
          <w:szCs w:val="20"/>
        </w:rPr>
        <w:t>;</w:t>
      </w:r>
    </w:p>
    <w:p w14:paraId="4881CFEA"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37121DEC"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4D12BF60" w14:textId="77777777" w:rsidR="006C620D" w:rsidRPr="00DD6C1D" w:rsidRDefault="006C620D" w:rsidP="0078606C">
      <w:pPr>
        <w:pStyle w:val="Odstavec1"/>
        <w:numPr>
          <w:ilvl w:val="0"/>
          <w:numId w:val="111"/>
        </w:numPr>
        <w:rPr>
          <w:rFonts w:ascii="Arial" w:hAnsi="Arial" w:cs="Arial"/>
          <w:sz w:val="20"/>
          <w:szCs w:val="20"/>
        </w:rPr>
      </w:pPr>
      <w:r w:rsidRPr="00DD6C1D">
        <w:rPr>
          <w:rFonts w:ascii="Arial" w:hAnsi="Arial" w:cs="Arial"/>
          <w:sz w:val="20"/>
          <w:szCs w:val="20"/>
        </w:rPr>
        <w:t>odpovědět na validační e-mail VZP ČR nejpozději do 14 kalendářních dnů ode dne, kdy mu byl doručen.</w:t>
      </w:r>
    </w:p>
    <w:p w14:paraId="63449B24" w14:textId="77777777" w:rsidR="006C620D" w:rsidRPr="00DB3770" w:rsidRDefault="006C620D" w:rsidP="006C620D">
      <w:pPr>
        <w:spacing w:after="120" w:line="276" w:lineRule="auto"/>
        <w:jc w:val="center"/>
        <w:outlineLvl w:val="0"/>
        <w:rPr>
          <w:rFonts w:ascii="Arial" w:hAnsi="Arial" w:cs="Arial"/>
          <w:b/>
          <w:bCs/>
        </w:rPr>
      </w:pPr>
      <w:r w:rsidRPr="00DD6C1D">
        <w:rPr>
          <w:rFonts w:ascii="Arial" w:hAnsi="Arial" w:cs="Arial"/>
        </w:rPr>
        <w:br/>
      </w:r>
      <w:bookmarkStart w:id="217" w:name="_Toc108778929"/>
      <w:r w:rsidRPr="009335D7">
        <w:rPr>
          <w:rFonts w:ascii="Arial" w:hAnsi="Arial" w:cs="Arial"/>
          <w:b/>
          <w:bCs/>
        </w:rPr>
        <w:t>Čl. IX. Sankce a náhrada škody</w:t>
      </w:r>
      <w:bookmarkEnd w:id="217"/>
    </w:p>
    <w:p w14:paraId="5A00A90A" w14:textId="77777777" w:rsidR="006C620D" w:rsidRPr="00DB3770" w:rsidRDefault="006C620D" w:rsidP="0078606C">
      <w:pPr>
        <w:numPr>
          <w:ilvl w:val="0"/>
          <w:numId w:val="100"/>
        </w:numPr>
        <w:tabs>
          <w:tab w:val="clear" w:pos="720"/>
          <w:tab w:val="num" w:pos="426"/>
        </w:tabs>
        <w:spacing w:after="120" w:line="276" w:lineRule="auto"/>
        <w:ind w:left="425" w:hanging="425"/>
        <w:jc w:val="both"/>
        <w:rPr>
          <w:rFonts w:ascii="Arial" w:hAnsi="Arial" w:cs="Arial"/>
        </w:rPr>
      </w:pPr>
      <w:r w:rsidRPr="009335D7">
        <w:rPr>
          <w:rFonts w:ascii="Arial" w:hAnsi="Arial" w:cs="Arial"/>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6661D33A" w14:textId="77777777" w:rsidR="006C620D" w:rsidRPr="00DB3770" w:rsidRDefault="006C620D" w:rsidP="0078606C">
      <w:pPr>
        <w:numPr>
          <w:ilvl w:val="0"/>
          <w:numId w:val="100"/>
        </w:numPr>
        <w:tabs>
          <w:tab w:val="clear" w:pos="720"/>
          <w:tab w:val="num" w:pos="426"/>
        </w:tabs>
        <w:spacing w:after="120" w:line="276" w:lineRule="auto"/>
        <w:ind w:left="425" w:hanging="425"/>
        <w:jc w:val="both"/>
        <w:rPr>
          <w:rFonts w:ascii="Arial" w:hAnsi="Arial" w:cs="Arial"/>
        </w:rPr>
      </w:pPr>
      <w:r w:rsidRPr="009335D7">
        <w:rPr>
          <w:rFonts w:ascii="Arial" w:hAnsi="Arial" w:cs="Arial"/>
        </w:rPr>
        <w:t>Za porušení jednotlivých povinností daných tímto dokumentem Poskytovateli:</w:t>
      </w:r>
    </w:p>
    <w:p w14:paraId="51F135CE" w14:textId="77777777" w:rsidR="006C620D" w:rsidRPr="00DD6C1D" w:rsidRDefault="006C620D" w:rsidP="0078606C">
      <w:pPr>
        <w:pStyle w:val="Odstavec1"/>
        <w:numPr>
          <w:ilvl w:val="0"/>
          <w:numId w:val="112"/>
        </w:numPr>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IV</w:t>
      </w:r>
      <w:r w:rsidRPr="00DD6C1D">
        <w:rPr>
          <w:rFonts w:ascii="Arial" w:hAnsi="Arial" w:cs="Arial"/>
          <w:sz w:val="20"/>
          <w:szCs w:val="20"/>
        </w:rPr>
        <w:t>., odst. 3. tohoto dokumentu nebo</w:t>
      </w:r>
    </w:p>
    <w:p w14:paraId="2DAA0298" w14:textId="77777777" w:rsidR="006C620D" w:rsidRPr="00DD6C1D" w:rsidRDefault="006C620D" w:rsidP="0078606C">
      <w:pPr>
        <w:pStyle w:val="Odstavec1"/>
        <w:numPr>
          <w:ilvl w:val="0"/>
          <w:numId w:val="112"/>
        </w:numPr>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VII</w:t>
      </w:r>
      <w:r w:rsidRPr="00DD6C1D">
        <w:rPr>
          <w:rFonts w:ascii="Arial" w:hAnsi="Arial" w:cs="Arial"/>
          <w:sz w:val="20"/>
          <w:szCs w:val="20"/>
        </w:rPr>
        <w:t>., odst. 3., písm. a. až f. tohoto dokumentu nebo</w:t>
      </w:r>
    </w:p>
    <w:p w14:paraId="6E324421" w14:textId="77777777" w:rsidR="006C620D" w:rsidRPr="00DD6C1D" w:rsidRDefault="006C620D" w:rsidP="0078606C">
      <w:pPr>
        <w:pStyle w:val="Odstavec1"/>
        <w:numPr>
          <w:ilvl w:val="0"/>
          <w:numId w:val="112"/>
        </w:numPr>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VIII</w:t>
      </w:r>
      <w:r w:rsidRPr="00DD6C1D">
        <w:rPr>
          <w:rFonts w:ascii="Arial" w:hAnsi="Arial" w:cs="Arial"/>
          <w:sz w:val="20"/>
          <w:szCs w:val="20"/>
        </w:rPr>
        <w:t>., odst. 2., písm. a. tohoto dokumentu, tj. že Uživatele neseznámí s jeho právy a povinnostmi nebo nepoučí Uživatele o jeho povinnostech vyplývajících pro Uživatele z tohoto dokumentu nebo</w:t>
      </w:r>
    </w:p>
    <w:p w14:paraId="196C87B3" w14:textId="77777777" w:rsidR="006C620D" w:rsidRPr="00DD6C1D" w:rsidRDefault="006C620D" w:rsidP="0078606C">
      <w:pPr>
        <w:pStyle w:val="Odstavec1"/>
        <w:numPr>
          <w:ilvl w:val="0"/>
          <w:numId w:val="112"/>
        </w:numPr>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VIII</w:t>
      </w:r>
      <w:r w:rsidRPr="00DD6C1D">
        <w:rPr>
          <w:rFonts w:ascii="Arial" w:hAnsi="Arial" w:cs="Arial"/>
          <w:sz w:val="20"/>
          <w:szCs w:val="20"/>
        </w:rPr>
        <w:t xml:space="preserve">., odst. 2., písm. c. nebo d. tohoto dokumentu nebo </w:t>
      </w:r>
    </w:p>
    <w:p w14:paraId="739E8C1B" w14:textId="77777777" w:rsidR="006C620D" w:rsidRPr="00DD6C1D" w:rsidRDefault="006C620D" w:rsidP="0078606C">
      <w:pPr>
        <w:pStyle w:val="Odstavec1"/>
        <w:numPr>
          <w:ilvl w:val="0"/>
          <w:numId w:val="112"/>
        </w:numPr>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VIII.</w:t>
      </w:r>
      <w:r w:rsidRPr="00DD6C1D">
        <w:rPr>
          <w:rFonts w:ascii="Arial" w:hAnsi="Arial" w:cs="Arial"/>
          <w:sz w:val="20"/>
          <w:szCs w:val="20"/>
        </w:rPr>
        <w:t xml:space="preserve"> odst. 5. písm. a. až g. tohoto dokumentu</w:t>
      </w:r>
    </w:p>
    <w:p w14:paraId="2471DCD9" w14:textId="77777777" w:rsidR="006C620D" w:rsidRPr="00DB3770" w:rsidRDefault="006C620D" w:rsidP="006C620D">
      <w:pPr>
        <w:spacing w:after="120" w:line="276" w:lineRule="auto"/>
        <w:ind w:left="425"/>
        <w:jc w:val="both"/>
        <w:rPr>
          <w:rFonts w:ascii="Arial" w:hAnsi="Arial" w:cs="Arial"/>
        </w:rPr>
      </w:pPr>
      <w:r w:rsidRPr="009335D7">
        <w:rPr>
          <w:rFonts w:ascii="Arial" w:hAnsi="Arial" w:cs="Arial"/>
        </w:rPr>
        <w:t>je Poskytovatel povinen zaplatit VZP ČR v každém jednotlivém případě porušení příslušné povinnosti smluvní pokutu ve výši 100 000 Kč, a to i opakovaně.</w:t>
      </w:r>
    </w:p>
    <w:p w14:paraId="3F32402E" w14:textId="77777777" w:rsidR="006C620D" w:rsidRPr="00DB3770" w:rsidRDefault="006C620D" w:rsidP="0078606C">
      <w:pPr>
        <w:numPr>
          <w:ilvl w:val="0"/>
          <w:numId w:val="100"/>
        </w:numPr>
        <w:tabs>
          <w:tab w:val="clear" w:pos="720"/>
          <w:tab w:val="num" w:pos="426"/>
        </w:tabs>
        <w:spacing w:after="120" w:line="276" w:lineRule="auto"/>
        <w:ind w:left="425" w:hanging="425"/>
        <w:jc w:val="both"/>
        <w:rPr>
          <w:rFonts w:ascii="Arial" w:hAnsi="Arial" w:cs="Arial"/>
        </w:rPr>
      </w:pPr>
      <w:r w:rsidRPr="009335D7">
        <w:rPr>
          <w:rFonts w:ascii="Arial" w:hAnsi="Arial" w:cs="Arial"/>
        </w:rPr>
        <w:t>Za porušení jednotlivých povinností daných tímto dokumentem Uživateli v Čl. 8., odst. 6., písm. a. až l. tohoto dokumentu je Poskytovatel povinen zaplatit VZP ČR v každém jednotlivém případě porušení příslušné povinnosti smluvní pokutu ve výši 100 000 Kč, a to i opakovaně.</w:t>
      </w:r>
    </w:p>
    <w:p w14:paraId="05D50C44" w14:textId="77777777" w:rsidR="006C620D" w:rsidRPr="00DB3770" w:rsidRDefault="006C620D" w:rsidP="0078606C">
      <w:pPr>
        <w:numPr>
          <w:ilvl w:val="0"/>
          <w:numId w:val="100"/>
        </w:numPr>
        <w:tabs>
          <w:tab w:val="clear" w:pos="720"/>
          <w:tab w:val="num" w:pos="426"/>
        </w:tabs>
        <w:spacing w:after="120" w:line="276" w:lineRule="auto"/>
        <w:ind w:left="425" w:hanging="425"/>
        <w:jc w:val="both"/>
        <w:rPr>
          <w:rFonts w:ascii="Arial" w:hAnsi="Arial" w:cs="Arial"/>
        </w:rPr>
      </w:pPr>
      <w:r w:rsidRPr="009335D7">
        <w:rPr>
          <w:rFonts w:ascii="Arial" w:hAnsi="Arial" w:cs="Arial"/>
        </w:rPr>
        <w:t xml:space="preserve">Pokud dojde současně k porušení jedné a téže povinnosti uložené tímto dokumentem Poskytovateli i Uživateli, lze příslušnou sankci uplatnit vůči Poskytovatel pouze </w:t>
      </w:r>
      <w:proofErr w:type="spellStart"/>
      <w:r w:rsidRPr="009335D7">
        <w:rPr>
          <w:rFonts w:ascii="Arial" w:hAnsi="Arial" w:cs="Arial"/>
        </w:rPr>
        <w:t>1x</w:t>
      </w:r>
      <w:proofErr w:type="spellEnd"/>
      <w:r w:rsidRPr="009335D7">
        <w:rPr>
          <w:rFonts w:ascii="Arial" w:hAnsi="Arial" w:cs="Arial"/>
        </w:rPr>
        <w:t>; tím není vyloučena možnost opakovaného postihu Poskytovatele, pokud opětovně k porušení jedné a téže povinnosti dojde.</w:t>
      </w:r>
    </w:p>
    <w:p w14:paraId="5944413A" w14:textId="77777777" w:rsidR="006C620D" w:rsidRPr="00DB3770" w:rsidRDefault="006C620D" w:rsidP="0078606C">
      <w:pPr>
        <w:numPr>
          <w:ilvl w:val="0"/>
          <w:numId w:val="100"/>
        </w:numPr>
        <w:tabs>
          <w:tab w:val="clear" w:pos="720"/>
          <w:tab w:val="num" w:pos="426"/>
        </w:tabs>
        <w:spacing w:after="120" w:line="276" w:lineRule="auto"/>
        <w:ind w:left="425" w:hanging="425"/>
        <w:jc w:val="both"/>
        <w:rPr>
          <w:rFonts w:ascii="Arial" w:hAnsi="Arial" w:cs="Arial"/>
        </w:rPr>
      </w:pPr>
      <w:r w:rsidRPr="009335D7">
        <w:rPr>
          <w:rFonts w:ascii="Arial" w:hAnsi="Arial" w:cs="Arial"/>
        </w:rPr>
        <w:t>Odpovědnost za škodu se řídí ustanovením § 2894 a násl. občanského zákoníku. Sjednáním ani zaplacením smluvní pokuty není dotčeno právo oprávněné smluvní strany na náhradu škody v celém rozsahu.</w:t>
      </w:r>
    </w:p>
    <w:p w14:paraId="2A873493" w14:textId="77777777" w:rsidR="006C620D" w:rsidRPr="00DB3770" w:rsidRDefault="006C620D" w:rsidP="0078606C">
      <w:pPr>
        <w:numPr>
          <w:ilvl w:val="0"/>
          <w:numId w:val="100"/>
        </w:numPr>
        <w:tabs>
          <w:tab w:val="clear" w:pos="720"/>
          <w:tab w:val="num" w:pos="426"/>
        </w:tabs>
        <w:spacing w:after="120" w:line="276" w:lineRule="auto"/>
        <w:ind w:left="425" w:hanging="425"/>
        <w:jc w:val="both"/>
        <w:rPr>
          <w:rFonts w:ascii="Arial" w:hAnsi="Arial" w:cs="Arial"/>
        </w:rPr>
      </w:pPr>
      <w:r w:rsidRPr="009335D7">
        <w:rPr>
          <w:rFonts w:ascii="Arial" w:hAnsi="Arial" w:cs="Arial"/>
        </w:rPr>
        <w:lastRenderedPageBreak/>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6B722DB2" w14:textId="5B5734CF" w:rsidR="00AF1116" w:rsidRDefault="00AF1116" w:rsidP="006C620D">
      <w:pPr>
        <w:spacing w:after="120" w:line="276" w:lineRule="auto"/>
        <w:jc w:val="center"/>
        <w:outlineLvl w:val="0"/>
        <w:rPr>
          <w:rFonts w:ascii="Arial" w:hAnsi="Arial" w:cs="Arial"/>
          <w:b/>
          <w:bCs/>
        </w:rPr>
      </w:pPr>
    </w:p>
    <w:p w14:paraId="1FF8B176" w14:textId="76E2876C" w:rsidR="006C620D" w:rsidRPr="00DB3770" w:rsidRDefault="006C620D" w:rsidP="006C620D">
      <w:pPr>
        <w:spacing w:after="120" w:line="276" w:lineRule="auto"/>
        <w:jc w:val="center"/>
        <w:outlineLvl w:val="0"/>
        <w:rPr>
          <w:rFonts w:ascii="Arial" w:hAnsi="Arial" w:cs="Arial"/>
          <w:b/>
          <w:bCs/>
        </w:rPr>
      </w:pPr>
      <w:bookmarkStart w:id="218" w:name="_Toc108778930"/>
      <w:r w:rsidRPr="009335D7">
        <w:rPr>
          <w:rFonts w:ascii="Arial" w:hAnsi="Arial" w:cs="Arial"/>
          <w:b/>
          <w:bCs/>
        </w:rPr>
        <w:t>Čl. X. Závěrečná ustanovení</w:t>
      </w:r>
      <w:bookmarkEnd w:id="218"/>
    </w:p>
    <w:p w14:paraId="22BCCF57" w14:textId="77777777" w:rsidR="006C620D" w:rsidRPr="00DB3770" w:rsidRDefault="006C620D" w:rsidP="0078606C">
      <w:pPr>
        <w:numPr>
          <w:ilvl w:val="0"/>
          <w:numId w:val="108"/>
        </w:numPr>
        <w:spacing w:after="120" w:line="276" w:lineRule="auto"/>
        <w:jc w:val="both"/>
        <w:rPr>
          <w:rFonts w:ascii="Arial" w:hAnsi="Arial" w:cs="Arial"/>
        </w:rPr>
      </w:pPr>
      <w:r w:rsidRPr="009335D7">
        <w:rPr>
          <w:rFonts w:ascii="Arial" w:hAnsi="Arial" w:cs="Arial"/>
        </w:rPr>
        <w:t>Pokud není v těchto Podmínkách výslovně stanoveno jinak, komunikují Poskytovatel a VZP ČR ve věci VPN přístupu prostřednictvím pověřených osob uvedených ve Smlouvě.</w:t>
      </w:r>
    </w:p>
    <w:p w14:paraId="406AFD6B" w14:textId="77777777" w:rsidR="006C620D" w:rsidRPr="00DB3770" w:rsidRDefault="006C620D" w:rsidP="0078606C">
      <w:pPr>
        <w:numPr>
          <w:ilvl w:val="0"/>
          <w:numId w:val="108"/>
        </w:numPr>
        <w:spacing w:after="120" w:line="276" w:lineRule="auto"/>
        <w:jc w:val="both"/>
        <w:rPr>
          <w:rFonts w:ascii="Arial" w:hAnsi="Arial" w:cs="Arial"/>
        </w:rPr>
      </w:pPr>
      <w:r w:rsidRPr="009335D7">
        <w:rPr>
          <w:rFonts w:ascii="Arial" w:hAnsi="Arial" w:cs="Arial"/>
        </w:rPr>
        <w:t>V případě, že v době trvání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12AB2EE7" w14:textId="548D10FE" w:rsidR="006C620D" w:rsidRPr="00DB4DB0" w:rsidRDefault="006C620D" w:rsidP="00DB4DB0">
      <w:pPr>
        <w:numPr>
          <w:ilvl w:val="0"/>
          <w:numId w:val="108"/>
        </w:numPr>
        <w:spacing w:after="120" w:line="276" w:lineRule="auto"/>
        <w:jc w:val="both"/>
        <w:rPr>
          <w:rFonts w:ascii="Arial" w:hAnsi="Arial" w:cs="Arial"/>
        </w:rPr>
      </w:pPr>
      <w:r w:rsidRPr="009335D7">
        <w:rPr>
          <w:rFonts w:ascii="Arial" w:hAnsi="Arial" w:cs="Arial"/>
        </w:rPr>
        <w:t>Uzavírání dodatku ke Smlouvě, jakož i jeho uveřejňování se řídí příslušnými ustanoveními Smlouvy.</w:t>
      </w:r>
    </w:p>
    <w:p w14:paraId="65162439" w14:textId="775847CF" w:rsidR="009E1D9E" w:rsidRDefault="009E1D9E" w:rsidP="006C620D">
      <w:pPr>
        <w:jc w:val="both"/>
        <w:rPr>
          <w:rFonts w:ascii="Arial" w:hAnsi="Arial" w:cs="Arial"/>
          <w:b/>
          <w:bCs/>
        </w:rPr>
      </w:pPr>
    </w:p>
    <w:p w14:paraId="10C7C82A" w14:textId="5B569F64" w:rsidR="009E1D9E" w:rsidRDefault="009E1D9E" w:rsidP="006C620D">
      <w:pPr>
        <w:jc w:val="both"/>
        <w:rPr>
          <w:rFonts w:ascii="Arial" w:hAnsi="Arial" w:cs="Arial"/>
          <w:b/>
          <w:bCs/>
        </w:rPr>
      </w:pPr>
    </w:p>
    <w:p w14:paraId="252D98A5" w14:textId="6145B932" w:rsidR="009E1D9E" w:rsidRDefault="009E1D9E" w:rsidP="006C620D">
      <w:pPr>
        <w:jc w:val="both"/>
        <w:rPr>
          <w:rFonts w:ascii="Arial" w:hAnsi="Arial" w:cs="Arial"/>
          <w:b/>
          <w:bCs/>
        </w:rPr>
      </w:pPr>
    </w:p>
    <w:p w14:paraId="4ADEA967" w14:textId="5B15A005" w:rsidR="009E1D9E" w:rsidRDefault="009E1D9E" w:rsidP="006C620D">
      <w:pPr>
        <w:jc w:val="both"/>
        <w:rPr>
          <w:rFonts w:ascii="Arial" w:hAnsi="Arial" w:cs="Arial"/>
          <w:b/>
          <w:bCs/>
        </w:rPr>
      </w:pPr>
    </w:p>
    <w:p w14:paraId="67A8C438" w14:textId="507C8178" w:rsidR="009E1D9E" w:rsidRDefault="009E1D9E" w:rsidP="006C620D">
      <w:pPr>
        <w:jc w:val="both"/>
        <w:rPr>
          <w:rFonts w:ascii="Arial" w:hAnsi="Arial" w:cs="Arial"/>
          <w:b/>
          <w:bCs/>
        </w:rPr>
      </w:pPr>
    </w:p>
    <w:p w14:paraId="537FAC5D" w14:textId="64044878" w:rsidR="009E1D9E" w:rsidRDefault="009E1D9E" w:rsidP="006C620D">
      <w:pPr>
        <w:jc w:val="both"/>
        <w:rPr>
          <w:rFonts w:ascii="Arial" w:hAnsi="Arial" w:cs="Arial"/>
          <w:b/>
          <w:bCs/>
        </w:rPr>
      </w:pPr>
    </w:p>
    <w:p w14:paraId="135D17E3" w14:textId="756A0F57" w:rsidR="009E1D9E" w:rsidRDefault="009E1D9E" w:rsidP="006C620D">
      <w:pPr>
        <w:jc w:val="both"/>
        <w:rPr>
          <w:rFonts w:ascii="Arial" w:hAnsi="Arial" w:cs="Arial"/>
          <w:b/>
          <w:bCs/>
        </w:rPr>
      </w:pPr>
    </w:p>
    <w:p w14:paraId="00DB7F6F" w14:textId="7FB47E7E" w:rsidR="009E1D9E" w:rsidRDefault="009E1D9E" w:rsidP="006C620D">
      <w:pPr>
        <w:jc w:val="both"/>
        <w:rPr>
          <w:rFonts w:ascii="Arial" w:hAnsi="Arial" w:cs="Arial"/>
          <w:b/>
          <w:bCs/>
        </w:rPr>
      </w:pPr>
    </w:p>
    <w:p w14:paraId="4A659851" w14:textId="36913A10" w:rsidR="009E1D9E" w:rsidRDefault="009E1D9E" w:rsidP="006C620D">
      <w:pPr>
        <w:jc w:val="both"/>
        <w:rPr>
          <w:rFonts w:ascii="Arial" w:hAnsi="Arial" w:cs="Arial"/>
          <w:b/>
          <w:bCs/>
        </w:rPr>
      </w:pPr>
    </w:p>
    <w:p w14:paraId="7C6D3B18" w14:textId="05810C45" w:rsidR="009E1D9E" w:rsidRDefault="009E1D9E" w:rsidP="006C620D">
      <w:pPr>
        <w:jc w:val="both"/>
        <w:rPr>
          <w:rFonts w:ascii="Arial" w:hAnsi="Arial" w:cs="Arial"/>
          <w:b/>
          <w:bCs/>
        </w:rPr>
      </w:pPr>
    </w:p>
    <w:p w14:paraId="42C072FB" w14:textId="6C07DEB3" w:rsidR="009E1D9E" w:rsidRDefault="009E1D9E" w:rsidP="006C620D">
      <w:pPr>
        <w:jc w:val="both"/>
        <w:rPr>
          <w:rFonts w:ascii="Arial" w:hAnsi="Arial" w:cs="Arial"/>
          <w:b/>
          <w:bCs/>
        </w:rPr>
      </w:pPr>
    </w:p>
    <w:p w14:paraId="04F758DD" w14:textId="2018D60D" w:rsidR="009E1D9E" w:rsidRDefault="009E1D9E" w:rsidP="006C620D">
      <w:pPr>
        <w:jc w:val="both"/>
        <w:rPr>
          <w:rFonts w:ascii="Arial" w:hAnsi="Arial" w:cs="Arial"/>
          <w:b/>
          <w:bCs/>
        </w:rPr>
      </w:pPr>
    </w:p>
    <w:p w14:paraId="73D87A4D" w14:textId="52D8C40C" w:rsidR="009E1D9E" w:rsidRDefault="009E1D9E" w:rsidP="006C620D">
      <w:pPr>
        <w:jc w:val="both"/>
        <w:rPr>
          <w:rFonts w:ascii="Arial" w:hAnsi="Arial" w:cs="Arial"/>
          <w:b/>
          <w:bCs/>
        </w:rPr>
      </w:pPr>
    </w:p>
    <w:p w14:paraId="60E5E5BC" w14:textId="6EAB5448" w:rsidR="009E1D9E" w:rsidRDefault="009E1D9E" w:rsidP="006C620D">
      <w:pPr>
        <w:jc w:val="both"/>
        <w:rPr>
          <w:rFonts w:ascii="Arial" w:hAnsi="Arial" w:cs="Arial"/>
          <w:b/>
          <w:bCs/>
        </w:rPr>
      </w:pPr>
    </w:p>
    <w:p w14:paraId="3DCD3914" w14:textId="051395E7" w:rsidR="009E1D9E" w:rsidRDefault="009E1D9E" w:rsidP="006C620D">
      <w:pPr>
        <w:jc w:val="both"/>
        <w:rPr>
          <w:rFonts w:ascii="Arial" w:hAnsi="Arial" w:cs="Arial"/>
          <w:b/>
          <w:bCs/>
        </w:rPr>
      </w:pPr>
    </w:p>
    <w:p w14:paraId="5B6A6607" w14:textId="1BD913B4" w:rsidR="009E1D9E" w:rsidRDefault="009E1D9E" w:rsidP="006C620D">
      <w:pPr>
        <w:jc w:val="both"/>
        <w:rPr>
          <w:rFonts w:ascii="Arial" w:hAnsi="Arial" w:cs="Arial"/>
          <w:b/>
          <w:bCs/>
        </w:rPr>
      </w:pPr>
    </w:p>
    <w:p w14:paraId="71D5AF36" w14:textId="2DAFAE1E" w:rsidR="009E1D9E" w:rsidRDefault="009E1D9E" w:rsidP="006C620D">
      <w:pPr>
        <w:jc w:val="both"/>
        <w:rPr>
          <w:rFonts w:ascii="Arial" w:hAnsi="Arial" w:cs="Arial"/>
          <w:b/>
          <w:bCs/>
        </w:rPr>
      </w:pPr>
    </w:p>
    <w:p w14:paraId="47B78658" w14:textId="66A9C8D1" w:rsidR="009E1D9E" w:rsidRDefault="009E1D9E" w:rsidP="006C620D">
      <w:pPr>
        <w:jc w:val="both"/>
        <w:rPr>
          <w:rFonts w:ascii="Arial" w:hAnsi="Arial" w:cs="Arial"/>
          <w:b/>
          <w:bCs/>
        </w:rPr>
      </w:pPr>
    </w:p>
    <w:p w14:paraId="1A89D484" w14:textId="34AA9695" w:rsidR="009E1D9E" w:rsidRDefault="009E1D9E" w:rsidP="006C620D">
      <w:pPr>
        <w:jc w:val="both"/>
        <w:rPr>
          <w:rFonts w:ascii="Arial" w:hAnsi="Arial" w:cs="Arial"/>
          <w:b/>
          <w:bCs/>
        </w:rPr>
      </w:pPr>
    </w:p>
    <w:p w14:paraId="0F5FA8AD" w14:textId="63D6A074" w:rsidR="009E1D9E" w:rsidRDefault="009E1D9E" w:rsidP="006C620D">
      <w:pPr>
        <w:jc w:val="both"/>
        <w:rPr>
          <w:rFonts w:ascii="Arial" w:hAnsi="Arial" w:cs="Arial"/>
          <w:b/>
          <w:bCs/>
        </w:rPr>
      </w:pPr>
    </w:p>
    <w:p w14:paraId="3BD67767" w14:textId="2DAF8E86" w:rsidR="009E1D9E" w:rsidRDefault="009E1D9E" w:rsidP="006C620D">
      <w:pPr>
        <w:jc w:val="both"/>
        <w:rPr>
          <w:rFonts w:ascii="Arial" w:hAnsi="Arial" w:cs="Arial"/>
          <w:b/>
          <w:bCs/>
        </w:rPr>
      </w:pPr>
    </w:p>
    <w:p w14:paraId="42FB77EE" w14:textId="4434C9B7" w:rsidR="009E1D9E" w:rsidRDefault="009E1D9E" w:rsidP="006C620D">
      <w:pPr>
        <w:jc w:val="both"/>
        <w:rPr>
          <w:rFonts w:ascii="Arial" w:hAnsi="Arial" w:cs="Arial"/>
          <w:b/>
          <w:bCs/>
        </w:rPr>
      </w:pPr>
    </w:p>
    <w:p w14:paraId="382B4CAB" w14:textId="70291821" w:rsidR="009E1D9E" w:rsidRDefault="009E1D9E" w:rsidP="006C620D">
      <w:pPr>
        <w:jc w:val="both"/>
        <w:rPr>
          <w:rFonts w:ascii="Arial" w:hAnsi="Arial" w:cs="Arial"/>
          <w:b/>
          <w:bCs/>
        </w:rPr>
      </w:pPr>
    </w:p>
    <w:p w14:paraId="738FAC49" w14:textId="69D167ED" w:rsidR="009E1D9E" w:rsidRDefault="009E1D9E" w:rsidP="006C620D">
      <w:pPr>
        <w:jc w:val="both"/>
        <w:rPr>
          <w:rFonts w:ascii="Arial" w:hAnsi="Arial" w:cs="Arial"/>
          <w:b/>
          <w:bCs/>
        </w:rPr>
      </w:pPr>
    </w:p>
    <w:p w14:paraId="218CCF3C" w14:textId="31F6E5FF" w:rsidR="009E1D9E" w:rsidRDefault="009E1D9E" w:rsidP="006C620D">
      <w:pPr>
        <w:jc w:val="both"/>
        <w:rPr>
          <w:rFonts w:ascii="Arial" w:hAnsi="Arial" w:cs="Arial"/>
          <w:b/>
          <w:bCs/>
        </w:rPr>
      </w:pPr>
    </w:p>
    <w:p w14:paraId="67E24020" w14:textId="6DC2F951" w:rsidR="009E1D9E" w:rsidRDefault="009E1D9E" w:rsidP="006C620D">
      <w:pPr>
        <w:jc w:val="both"/>
        <w:rPr>
          <w:rFonts w:ascii="Arial" w:hAnsi="Arial" w:cs="Arial"/>
          <w:b/>
          <w:bCs/>
        </w:rPr>
      </w:pPr>
    </w:p>
    <w:p w14:paraId="6BE395A1" w14:textId="14F02F69" w:rsidR="009E1D9E" w:rsidRDefault="009E1D9E" w:rsidP="006C620D">
      <w:pPr>
        <w:jc w:val="both"/>
        <w:rPr>
          <w:rFonts w:ascii="Arial" w:hAnsi="Arial" w:cs="Arial"/>
          <w:b/>
          <w:bCs/>
        </w:rPr>
      </w:pPr>
    </w:p>
    <w:p w14:paraId="5D57949A" w14:textId="03ECC066" w:rsidR="009E1D9E" w:rsidRDefault="009E1D9E" w:rsidP="006C620D">
      <w:pPr>
        <w:jc w:val="both"/>
        <w:rPr>
          <w:rFonts w:ascii="Arial" w:hAnsi="Arial" w:cs="Arial"/>
          <w:b/>
          <w:bCs/>
        </w:rPr>
      </w:pPr>
    </w:p>
    <w:p w14:paraId="2C9DC479" w14:textId="3B87315F" w:rsidR="009E1D9E" w:rsidRDefault="009E1D9E" w:rsidP="006C620D">
      <w:pPr>
        <w:jc w:val="both"/>
        <w:rPr>
          <w:rFonts w:ascii="Arial" w:hAnsi="Arial" w:cs="Arial"/>
          <w:b/>
          <w:bCs/>
        </w:rPr>
      </w:pPr>
    </w:p>
    <w:p w14:paraId="4C7DD411" w14:textId="123D5FC1" w:rsidR="009E1D9E" w:rsidRDefault="009E1D9E" w:rsidP="006C620D">
      <w:pPr>
        <w:jc w:val="both"/>
        <w:rPr>
          <w:rFonts w:ascii="Arial" w:hAnsi="Arial" w:cs="Arial"/>
          <w:b/>
          <w:bCs/>
        </w:rPr>
      </w:pPr>
    </w:p>
    <w:p w14:paraId="578F1ED7" w14:textId="289F12FF" w:rsidR="009E1D9E" w:rsidRDefault="009E1D9E" w:rsidP="006C620D">
      <w:pPr>
        <w:jc w:val="both"/>
        <w:rPr>
          <w:rFonts w:ascii="Arial" w:hAnsi="Arial" w:cs="Arial"/>
          <w:b/>
          <w:bCs/>
        </w:rPr>
      </w:pPr>
    </w:p>
    <w:p w14:paraId="79A881E5" w14:textId="508C3669" w:rsidR="009E1D9E" w:rsidRDefault="009E1D9E" w:rsidP="006C620D">
      <w:pPr>
        <w:jc w:val="both"/>
        <w:rPr>
          <w:rFonts w:ascii="Arial" w:hAnsi="Arial" w:cs="Arial"/>
          <w:b/>
          <w:bCs/>
        </w:rPr>
      </w:pPr>
    </w:p>
    <w:p w14:paraId="2E103CAD" w14:textId="3FF48D38" w:rsidR="009E1D9E" w:rsidRDefault="009E1D9E" w:rsidP="006C620D">
      <w:pPr>
        <w:jc w:val="both"/>
        <w:rPr>
          <w:rFonts w:ascii="Arial" w:hAnsi="Arial" w:cs="Arial"/>
          <w:b/>
          <w:bCs/>
        </w:rPr>
      </w:pPr>
    </w:p>
    <w:p w14:paraId="23DA650D" w14:textId="0C63770C" w:rsidR="009E1D9E" w:rsidRDefault="009E1D9E" w:rsidP="006C620D">
      <w:pPr>
        <w:jc w:val="both"/>
        <w:rPr>
          <w:rFonts w:ascii="Arial" w:hAnsi="Arial" w:cs="Arial"/>
          <w:b/>
          <w:bCs/>
        </w:rPr>
      </w:pPr>
    </w:p>
    <w:p w14:paraId="5EDABA3C" w14:textId="08277674" w:rsidR="009E1D9E" w:rsidRDefault="009E1D9E" w:rsidP="006C620D">
      <w:pPr>
        <w:jc w:val="both"/>
        <w:rPr>
          <w:rFonts w:ascii="Arial" w:hAnsi="Arial" w:cs="Arial"/>
          <w:b/>
          <w:bCs/>
        </w:rPr>
      </w:pPr>
    </w:p>
    <w:p w14:paraId="6CF7EDC5" w14:textId="7E699027" w:rsidR="009E1D9E" w:rsidRDefault="009E1D9E" w:rsidP="006C620D">
      <w:pPr>
        <w:jc w:val="both"/>
        <w:rPr>
          <w:rFonts w:ascii="Arial" w:hAnsi="Arial" w:cs="Arial"/>
          <w:b/>
          <w:bCs/>
        </w:rPr>
      </w:pPr>
    </w:p>
    <w:p w14:paraId="32CC3675" w14:textId="77777777" w:rsidR="009E1D9E" w:rsidRDefault="009E1D9E" w:rsidP="006C620D">
      <w:pPr>
        <w:jc w:val="both"/>
        <w:rPr>
          <w:rFonts w:ascii="Arial" w:hAnsi="Arial" w:cs="Arial"/>
          <w:b/>
          <w:bCs/>
        </w:rPr>
      </w:pPr>
    </w:p>
    <w:p w14:paraId="31CF435E" w14:textId="77777777" w:rsidR="009E1D9E" w:rsidRDefault="009E1D9E" w:rsidP="006C620D">
      <w:pPr>
        <w:jc w:val="both"/>
        <w:rPr>
          <w:rFonts w:ascii="Arial" w:hAnsi="Arial" w:cs="Arial"/>
          <w:b/>
          <w:bCs/>
        </w:rPr>
      </w:pPr>
    </w:p>
    <w:p w14:paraId="4C33181A" w14:textId="1D787939" w:rsidR="006C620D" w:rsidRPr="009E5A91" w:rsidRDefault="006C620D" w:rsidP="006C620D">
      <w:pPr>
        <w:jc w:val="both"/>
        <w:rPr>
          <w:rFonts w:ascii="Arial" w:hAnsi="Arial" w:cs="Arial"/>
          <w:b/>
          <w:bCs/>
        </w:rPr>
      </w:pPr>
      <w:r w:rsidRPr="009335D7">
        <w:rPr>
          <w:rFonts w:ascii="Arial" w:hAnsi="Arial" w:cs="Arial"/>
          <w:b/>
          <w:bCs/>
        </w:rPr>
        <w:lastRenderedPageBreak/>
        <w:t xml:space="preserve">Příloha A </w:t>
      </w:r>
    </w:p>
    <w:p w14:paraId="5F308286" w14:textId="77777777" w:rsidR="006C620D" w:rsidRPr="009E5A91" w:rsidRDefault="006C620D" w:rsidP="006C620D">
      <w:pPr>
        <w:jc w:val="both"/>
        <w:rPr>
          <w:rFonts w:ascii="Arial" w:hAnsi="Arial" w:cs="Arial"/>
          <w:b/>
          <w:bCs/>
        </w:rPr>
      </w:pPr>
      <w:r w:rsidRPr="009335D7">
        <w:rPr>
          <w:rFonts w:ascii="Arial" w:hAnsi="Arial" w:cs="Arial"/>
          <w:b/>
          <w:bCs/>
        </w:rPr>
        <w:t>k Podmínkám pro přístup Poskytovatele do vnitřní sítě VZP ČR prostřednictvím VPN VZP ČR</w:t>
      </w:r>
    </w:p>
    <w:p w14:paraId="630C29CA" w14:textId="77777777" w:rsidR="006C620D" w:rsidRPr="00DD6C1D" w:rsidRDefault="006C620D" w:rsidP="006C620D">
      <w:pPr>
        <w:jc w:val="both"/>
        <w:rPr>
          <w:rFonts w:ascii="Arial" w:hAnsi="Arial" w:cs="Arial"/>
          <w:b/>
        </w:rPr>
      </w:pPr>
    </w:p>
    <w:p w14:paraId="64AC25CA" w14:textId="77777777" w:rsidR="006C620D" w:rsidRPr="009E5A91" w:rsidRDefault="006C620D" w:rsidP="006C620D">
      <w:pPr>
        <w:jc w:val="center"/>
        <w:rPr>
          <w:rFonts w:ascii="Arial" w:hAnsi="Arial" w:cs="Arial"/>
          <w:b/>
          <w:bCs/>
          <w:i/>
          <w:iCs/>
        </w:rPr>
      </w:pPr>
      <w:r w:rsidRPr="009335D7">
        <w:rPr>
          <w:rFonts w:ascii="Arial" w:hAnsi="Arial" w:cs="Arial"/>
          <w:b/>
          <w:bCs/>
          <w:i/>
          <w:iCs/>
        </w:rPr>
        <w:t>(Formulář)</w:t>
      </w:r>
    </w:p>
    <w:p w14:paraId="3B329671" w14:textId="77777777" w:rsidR="006C620D" w:rsidRPr="009E5A91" w:rsidRDefault="006C620D" w:rsidP="006C620D">
      <w:pPr>
        <w:spacing w:after="360"/>
        <w:jc w:val="center"/>
        <w:rPr>
          <w:rFonts w:ascii="Arial" w:hAnsi="Arial" w:cs="Arial"/>
          <w:b/>
          <w:bCs/>
        </w:rPr>
      </w:pPr>
      <w:r w:rsidRPr="009335D7">
        <w:rPr>
          <w:rFonts w:ascii="Arial" w:hAnsi="Arial" w:cs="Arial"/>
          <w:b/>
          <w:bCs/>
        </w:rPr>
        <w:t>Žádost o zřízení/pozastavení/</w:t>
      </w:r>
      <w:proofErr w:type="spellStart"/>
      <w:r w:rsidRPr="009335D7">
        <w:rPr>
          <w:rFonts w:ascii="Arial" w:hAnsi="Arial" w:cs="Arial"/>
          <w:b/>
          <w:bCs/>
        </w:rPr>
        <w:t>ukončení</w:t>
      </w:r>
      <w:r w:rsidRPr="00DD6C1D">
        <w:rPr>
          <w:rFonts w:ascii="Arial" w:hAnsi="Arial" w:cs="Arial"/>
          <w:vertAlign w:val="superscript"/>
        </w:rPr>
        <w:t>2</w:t>
      </w:r>
      <w:proofErr w:type="spellEnd"/>
      <w:r w:rsidRPr="00DD6C1D">
        <w:rPr>
          <w:rFonts w:ascii="Arial" w:hAnsi="Arial" w:cs="Arial"/>
          <w:vertAlign w:val="superscript"/>
        </w:rPr>
        <w:t>)</w:t>
      </w:r>
      <w:r w:rsidRPr="009335D7">
        <w:rPr>
          <w:rFonts w:ascii="Arial" w:hAnsi="Arial" w:cs="Arial"/>
          <w:b/>
          <w:bCs/>
        </w:rPr>
        <w:t xml:space="preserve"> VPN přístupu </w:t>
      </w:r>
      <w:r w:rsidRPr="00DD6C1D">
        <w:rPr>
          <w:rFonts w:ascii="Arial" w:hAnsi="Arial" w:cs="Arial"/>
          <w:b/>
        </w:rPr>
        <w:br/>
      </w:r>
      <w:r w:rsidRPr="009335D7">
        <w:rPr>
          <w:rFonts w:ascii="Arial" w:hAnsi="Arial" w:cs="Arial"/>
          <w:b/>
          <w:bCs/>
        </w:rPr>
        <w:t xml:space="preserve">Poskytovatele do vnitřní sítě VZP ČR </w:t>
      </w:r>
    </w:p>
    <w:p w14:paraId="1EC241A6" w14:textId="77777777" w:rsidR="006C620D" w:rsidRPr="009E5A91" w:rsidRDefault="006C620D" w:rsidP="0078606C">
      <w:pPr>
        <w:pStyle w:val="Odstavecseseznamem"/>
        <w:numPr>
          <w:ilvl w:val="0"/>
          <w:numId w:val="105"/>
        </w:numPr>
        <w:spacing w:after="240"/>
        <w:ind w:left="357" w:hanging="357"/>
        <w:contextualSpacing w:val="0"/>
        <w:rPr>
          <w:rFonts w:ascii="Arial" w:hAnsi="Arial" w:cs="Arial"/>
          <w:b/>
          <w:bCs/>
          <w:i/>
          <w:iCs/>
          <w:color w:val="000000"/>
        </w:rPr>
      </w:pPr>
      <w:r w:rsidRPr="009335D7">
        <w:rPr>
          <w:rFonts w:ascii="Arial" w:hAnsi="Arial" w:cs="Arial"/>
          <w:b/>
          <w:bCs/>
          <w:i/>
          <w:iCs/>
          <w:color w:val="000000"/>
        </w:rPr>
        <w:t xml:space="preserve">Smlouva, na </w:t>
      </w:r>
      <w:proofErr w:type="gramStart"/>
      <w:r w:rsidRPr="009335D7">
        <w:rPr>
          <w:rFonts w:ascii="Arial" w:hAnsi="Arial" w:cs="Arial"/>
          <w:b/>
          <w:bCs/>
          <w:i/>
          <w:iCs/>
          <w:color w:val="000000"/>
        </w:rPr>
        <w:t>základě</w:t>
      </w:r>
      <w:proofErr w:type="gramEnd"/>
      <w:r w:rsidRPr="009335D7">
        <w:rPr>
          <w:rFonts w:ascii="Arial" w:hAnsi="Arial" w:cs="Arial"/>
          <w:b/>
          <w:bCs/>
          <w:i/>
          <w:iCs/>
          <w:color w:val="000000"/>
        </w:rPr>
        <w:t xml:space="preserve"> níž je/byl VPN přístup pro Poskytovatele prostřednictvím Uživatele požadován:</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24"/>
        <w:gridCol w:w="687"/>
        <w:gridCol w:w="1232"/>
        <w:gridCol w:w="2508"/>
        <w:gridCol w:w="2018"/>
      </w:tblGrid>
      <w:tr w:rsidR="006C620D" w:rsidRPr="006D4497" w14:paraId="4A48BAB5" w14:textId="77777777" w:rsidTr="000278C5">
        <w:trPr>
          <w:trHeight w:val="227"/>
        </w:trPr>
        <w:tc>
          <w:tcPr>
            <w:tcW w:w="2268" w:type="dxa"/>
            <w:shd w:val="clear" w:color="auto" w:fill="auto"/>
            <w:vAlign w:val="center"/>
          </w:tcPr>
          <w:p w14:paraId="1D5D338E" w14:textId="77777777" w:rsidR="006C620D" w:rsidRPr="009E5A91" w:rsidRDefault="006C620D" w:rsidP="000278C5">
            <w:pPr>
              <w:rPr>
                <w:rFonts w:ascii="Arial" w:hAnsi="Arial" w:cs="Arial"/>
              </w:rPr>
            </w:pPr>
            <w:r w:rsidRPr="009335D7">
              <w:rPr>
                <w:rFonts w:ascii="Arial" w:hAnsi="Arial" w:cs="Arial"/>
              </w:rPr>
              <w:t xml:space="preserve">Č. j. Smlouvy </w:t>
            </w:r>
          </w:p>
        </w:tc>
        <w:tc>
          <w:tcPr>
            <w:tcW w:w="1984" w:type="dxa"/>
            <w:gridSpan w:val="2"/>
            <w:shd w:val="clear" w:color="auto" w:fill="auto"/>
            <w:vAlign w:val="center"/>
          </w:tcPr>
          <w:p w14:paraId="1B8F958C" w14:textId="77777777" w:rsidR="006C620D" w:rsidRPr="006D4497" w:rsidRDefault="006C620D" w:rsidP="000278C5">
            <w:pPr>
              <w:rPr>
                <w:rFonts w:ascii="Arial" w:hAnsi="Arial" w:cs="Arial"/>
                <w:b/>
              </w:rPr>
            </w:pPr>
          </w:p>
        </w:tc>
        <w:tc>
          <w:tcPr>
            <w:tcW w:w="2552" w:type="dxa"/>
            <w:shd w:val="clear" w:color="auto" w:fill="auto"/>
            <w:vAlign w:val="center"/>
          </w:tcPr>
          <w:p w14:paraId="6E68CFDB" w14:textId="77777777" w:rsidR="006C620D" w:rsidRPr="009E5A91" w:rsidRDefault="006C620D" w:rsidP="000278C5">
            <w:pPr>
              <w:rPr>
                <w:rFonts w:ascii="Arial" w:hAnsi="Arial" w:cs="Arial"/>
              </w:rPr>
            </w:pPr>
            <w:r w:rsidRPr="009335D7">
              <w:rPr>
                <w:rFonts w:ascii="Arial" w:hAnsi="Arial" w:cs="Arial"/>
              </w:rPr>
              <w:t>Poskytovatel:</w:t>
            </w:r>
          </w:p>
        </w:tc>
        <w:tc>
          <w:tcPr>
            <w:tcW w:w="2090" w:type="dxa"/>
            <w:shd w:val="clear" w:color="auto" w:fill="auto"/>
            <w:vAlign w:val="center"/>
          </w:tcPr>
          <w:p w14:paraId="45FB0702" w14:textId="77777777" w:rsidR="006C620D" w:rsidRPr="006D4497" w:rsidRDefault="006C620D" w:rsidP="000278C5">
            <w:pPr>
              <w:rPr>
                <w:rFonts w:ascii="Arial" w:hAnsi="Arial" w:cs="Arial"/>
              </w:rPr>
            </w:pPr>
          </w:p>
        </w:tc>
      </w:tr>
      <w:tr w:rsidR="006C620D" w:rsidRPr="006D4497" w14:paraId="0758B6D5" w14:textId="77777777" w:rsidTr="000278C5">
        <w:tc>
          <w:tcPr>
            <w:tcW w:w="2268" w:type="dxa"/>
            <w:shd w:val="clear" w:color="auto" w:fill="auto"/>
          </w:tcPr>
          <w:p w14:paraId="632F8991" w14:textId="77777777" w:rsidR="006C620D" w:rsidRPr="009E5A91" w:rsidRDefault="006C620D" w:rsidP="000278C5">
            <w:pPr>
              <w:rPr>
                <w:rFonts w:ascii="Arial" w:hAnsi="Arial" w:cs="Arial"/>
              </w:rPr>
            </w:pPr>
            <w:r w:rsidRPr="009335D7">
              <w:rPr>
                <w:rFonts w:ascii="Arial" w:hAnsi="Arial" w:cs="Arial"/>
              </w:rPr>
              <w:t>Účinnost Smlouvy od:</w:t>
            </w:r>
          </w:p>
        </w:tc>
        <w:tc>
          <w:tcPr>
            <w:tcW w:w="1984" w:type="dxa"/>
            <w:gridSpan w:val="2"/>
            <w:shd w:val="clear" w:color="auto" w:fill="auto"/>
          </w:tcPr>
          <w:p w14:paraId="31BD7B62" w14:textId="77777777" w:rsidR="006C620D" w:rsidRPr="006D4497" w:rsidRDefault="006C620D" w:rsidP="000278C5">
            <w:pPr>
              <w:rPr>
                <w:rFonts w:ascii="Arial" w:hAnsi="Arial" w:cs="Arial"/>
              </w:rPr>
            </w:pPr>
          </w:p>
        </w:tc>
        <w:tc>
          <w:tcPr>
            <w:tcW w:w="2552" w:type="dxa"/>
            <w:shd w:val="clear" w:color="auto" w:fill="auto"/>
          </w:tcPr>
          <w:p w14:paraId="4D33342B" w14:textId="77777777" w:rsidR="006C620D" w:rsidRPr="009E5A91" w:rsidRDefault="006C620D" w:rsidP="000278C5">
            <w:pPr>
              <w:rPr>
                <w:rFonts w:ascii="Arial" w:hAnsi="Arial" w:cs="Arial"/>
              </w:rPr>
            </w:pPr>
            <w:r w:rsidRPr="009335D7">
              <w:rPr>
                <w:rFonts w:ascii="Arial" w:hAnsi="Arial" w:cs="Arial"/>
              </w:rPr>
              <w:t>Účinnost Smlouvy do:</w:t>
            </w:r>
          </w:p>
        </w:tc>
        <w:tc>
          <w:tcPr>
            <w:tcW w:w="2090" w:type="dxa"/>
            <w:shd w:val="clear" w:color="auto" w:fill="auto"/>
          </w:tcPr>
          <w:p w14:paraId="40654018" w14:textId="77777777" w:rsidR="006C620D" w:rsidRPr="006D4497" w:rsidRDefault="006C620D" w:rsidP="000278C5">
            <w:pPr>
              <w:rPr>
                <w:rFonts w:ascii="Arial" w:hAnsi="Arial" w:cs="Arial"/>
              </w:rPr>
            </w:pPr>
          </w:p>
        </w:tc>
      </w:tr>
      <w:tr w:rsidR="006C620D" w:rsidRPr="006D4497" w14:paraId="62434C19" w14:textId="77777777" w:rsidTr="000278C5">
        <w:tc>
          <w:tcPr>
            <w:tcW w:w="4252" w:type="dxa"/>
            <w:gridSpan w:val="3"/>
            <w:shd w:val="clear" w:color="auto" w:fill="auto"/>
            <w:vAlign w:val="center"/>
          </w:tcPr>
          <w:p w14:paraId="716AC23F" w14:textId="77777777" w:rsidR="006C620D" w:rsidRPr="009E5A91" w:rsidRDefault="006C620D" w:rsidP="000278C5">
            <w:pPr>
              <w:rPr>
                <w:rFonts w:ascii="Arial" w:hAnsi="Arial" w:cs="Arial"/>
              </w:rPr>
            </w:pPr>
            <w:r w:rsidRPr="009335D7">
              <w:rPr>
                <w:rFonts w:ascii="Arial" w:hAnsi="Arial" w:cs="Arial"/>
              </w:rPr>
              <w:t>Jméno a příjmení pověřené osoby Poskytovatele dle Smlouvy:</w:t>
            </w:r>
          </w:p>
        </w:tc>
        <w:tc>
          <w:tcPr>
            <w:tcW w:w="4642" w:type="dxa"/>
            <w:gridSpan w:val="2"/>
            <w:shd w:val="clear" w:color="auto" w:fill="auto"/>
            <w:vAlign w:val="center"/>
          </w:tcPr>
          <w:p w14:paraId="27AAE5EC" w14:textId="77777777" w:rsidR="006C620D" w:rsidRPr="006D4497" w:rsidRDefault="006C620D" w:rsidP="000278C5">
            <w:pPr>
              <w:rPr>
                <w:rFonts w:ascii="Arial" w:hAnsi="Arial" w:cs="Arial"/>
              </w:rPr>
            </w:pPr>
          </w:p>
        </w:tc>
      </w:tr>
      <w:tr w:rsidR="006C620D" w:rsidRPr="006D4497" w14:paraId="1B13116C" w14:textId="77777777" w:rsidTr="000278C5">
        <w:tc>
          <w:tcPr>
            <w:tcW w:w="2977" w:type="dxa"/>
            <w:gridSpan w:val="2"/>
            <w:shd w:val="clear" w:color="auto" w:fill="auto"/>
          </w:tcPr>
          <w:p w14:paraId="4ACB5238" w14:textId="77777777" w:rsidR="006C620D" w:rsidRPr="009E5A91" w:rsidRDefault="006C620D" w:rsidP="000278C5">
            <w:pPr>
              <w:rPr>
                <w:rFonts w:ascii="Arial" w:hAnsi="Arial" w:cs="Arial"/>
              </w:rPr>
            </w:pPr>
            <w:r w:rsidRPr="009335D7">
              <w:rPr>
                <w:rFonts w:ascii="Arial" w:hAnsi="Arial" w:cs="Arial"/>
              </w:rPr>
              <w:t xml:space="preserve">Zdůvodnění potřebnosti zřízení VPN přístupu </w:t>
            </w:r>
          </w:p>
        </w:tc>
        <w:tc>
          <w:tcPr>
            <w:tcW w:w="5917" w:type="dxa"/>
            <w:gridSpan w:val="3"/>
            <w:shd w:val="clear" w:color="auto" w:fill="auto"/>
          </w:tcPr>
          <w:p w14:paraId="751E00D6" w14:textId="77777777" w:rsidR="006C620D" w:rsidRPr="006D4497" w:rsidRDefault="006C620D" w:rsidP="000278C5">
            <w:pPr>
              <w:rPr>
                <w:rFonts w:ascii="Arial" w:hAnsi="Arial" w:cs="Arial"/>
              </w:rPr>
            </w:pPr>
          </w:p>
        </w:tc>
      </w:tr>
    </w:tbl>
    <w:p w14:paraId="4590237E" w14:textId="77777777" w:rsidR="006C620D" w:rsidRPr="009E5A91" w:rsidRDefault="006C620D" w:rsidP="0078606C">
      <w:pPr>
        <w:pStyle w:val="Odstavecseseznamem"/>
        <w:numPr>
          <w:ilvl w:val="0"/>
          <w:numId w:val="105"/>
        </w:numPr>
        <w:spacing w:before="120" w:after="240"/>
        <w:ind w:left="357" w:hanging="357"/>
        <w:contextualSpacing w:val="0"/>
        <w:rPr>
          <w:rFonts w:ascii="Arial" w:hAnsi="Arial" w:cs="Arial"/>
          <w:b/>
          <w:bCs/>
          <w:i/>
          <w:iCs/>
          <w:color w:val="000000"/>
        </w:rPr>
      </w:pPr>
      <w:r w:rsidRPr="009335D7">
        <w:rPr>
          <w:rFonts w:ascii="Arial" w:hAnsi="Arial" w:cs="Arial"/>
          <w:b/>
          <w:bCs/>
          <w:i/>
          <w:iCs/>
          <w:color w:val="000000"/>
        </w:rPr>
        <w:t>Fyzická osoba, pro niž je/byl VPN přístup požadován (Uživatel):</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984"/>
        <w:gridCol w:w="1985"/>
        <w:gridCol w:w="2657"/>
      </w:tblGrid>
      <w:tr w:rsidR="006C620D" w:rsidRPr="006D4497" w14:paraId="1FF86FB0" w14:textId="77777777" w:rsidTr="000278C5">
        <w:tc>
          <w:tcPr>
            <w:tcW w:w="4252" w:type="dxa"/>
            <w:gridSpan w:val="2"/>
            <w:shd w:val="clear" w:color="auto" w:fill="auto"/>
            <w:vAlign w:val="center"/>
          </w:tcPr>
          <w:p w14:paraId="45AE68A6" w14:textId="77777777" w:rsidR="006C620D" w:rsidRPr="009E5A91" w:rsidRDefault="006C620D" w:rsidP="000278C5">
            <w:pPr>
              <w:rPr>
                <w:rFonts w:ascii="Arial" w:hAnsi="Arial" w:cs="Arial"/>
              </w:rPr>
            </w:pPr>
            <w:r w:rsidRPr="009335D7">
              <w:rPr>
                <w:rFonts w:ascii="Arial" w:hAnsi="Arial" w:cs="Arial"/>
              </w:rPr>
              <w:t>Jedná se o fyzickou osobu:</w:t>
            </w:r>
          </w:p>
        </w:tc>
        <w:tc>
          <w:tcPr>
            <w:tcW w:w="4642" w:type="dxa"/>
            <w:gridSpan w:val="2"/>
            <w:shd w:val="clear" w:color="auto" w:fill="auto"/>
            <w:vAlign w:val="center"/>
          </w:tcPr>
          <w:p w14:paraId="4EF173E8" w14:textId="77777777" w:rsidR="006C620D" w:rsidRPr="009E5A91" w:rsidRDefault="006C620D" w:rsidP="000278C5">
            <w:pPr>
              <w:rPr>
                <w:rFonts w:ascii="Arial" w:hAnsi="Arial" w:cs="Arial"/>
              </w:rPr>
            </w:pPr>
            <w:r w:rsidRPr="009335D7">
              <w:rPr>
                <w:rFonts w:ascii="Arial" w:hAnsi="Arial" w:cs="Arial"/>
              </w:rPr>
              <w:t xml:space="preserve">ve vztahu k Poskytovateli/poddodavateli </w:t>
            </w:r>
            <w:r w:rsidRPr="009335D7">
              <w:rPr>
                <w:rFonts w:ascii="Arial" w:hAnsi="Arial" w:cs="Arial"/>
                <w:vertAlign w:val="superscript"/>
              </w:rPr>
              <w:t>1)</w:t>
            </w:r>
          </w:p>
        </w:tc>
      </w:tr>
      <w:tr w:rsidR="006C620D" w:rsidRPr="006D4497" w14:paraId="5AF93083" w14:textId="77777777" w:rsidTr="000278C5">
        <w:tc>
          <w:tcPr>
            <w:tcW w:w="2268" w:type="dxa"/>
            <w:shd w:val="clear" w:color="auto" w:fill="auto"/>
            <w:vAlign w:val="center"/>
          </w:tcPr>
          <w:p w14:paraId="18E175B4" w14:textId="77777777" w:rsidR="006C620D" w:rsidRPr="009E5A91" w:rsidRDefault="006C620D" w:rsidP="000278C5">
            <w:pPr>
              <w:rPr>
                <w:rFonts w:ascii="Arial" w:hAnsi="Arial" w:cs="Arial"/>
              </w:rPr>
            </w:pPr>
            <w:r w:rsidRPr="009335D7">
              <w:rPr>
                <w:rFonts w:ascii="Arial" w:hAnsi="Arial" w:cs="Arial"/>
              </w:rPr>
              <w:t>Jméno:</w:t>
            </w:r>
          </w:p>
        </w:tc>
        <w:tc>
          <w:tcPr>
            <w:tcW w:w="1984" w:type="dxa"/>
            <w:shd w:val="clear" w:color="auto" w:fill="auto"/>
            <w:vAlign w:val="center"/>
          </w:tcPr>
          <w:p w14:paraId="1C6D27CD" w14:textId="77777777" w:rsidR="006C620D" w:rsidRPr="006D4497" w:rsidRDefault="006C620D" w:rsidP="000278C5">
            <w:pPr>
              <w:rPr>
                <w:rFonts w:ascii="Arial" w:hAnsi="Arial" w:cs="Arial"/>
              </w:rPr>
            </w:pPr>
          </w:p>
        </w:tc>
        <w:tc>
          <w:tcPr>
            <w:tcW w:w="1985" w:type="dxa"/>
            <w:shd w:val="clear" w:color="auto" w:fill="auto"/>
            <w:vAlign w:val="center"/>
          </w:tcPr>
          <w:p w14:paraId="229C99CC" w14:textId="77777777" w:rsidR="006C620D" w:rsidRPr="009E5A91" w:rsidRDefault="006C620D" w:rsidP="000278C5">
            <w:pPr>
              <w:rPr>
                <w:rFonts w:ascii="Arial" w:hAnsi="Arial" w:cs="Arial"/>
              </w:rPr>
            </w:pPr>
            <w:r w:rsidRPr="009335D7">
              <w:rPr>
                <w:rFonts w:ascii="Arial" w:hAnsi="Arial" w:cs="Arial"/>
              </w:rPr>
              <w:t>Příjmení, titul:</w:t>
            </w:r>
          </w:p>
        </w:tc>
        <w:tc>
          <w:tcPr>
            <w:tcW w:w="2657" w:type="dxa"/>
            <w:shd w:val="clear" w:color="auto" w:fill="auto"/>
            <w:vAlign w:val="center"/>
          </w:tcPr>
          <w:p w14:paraId="6CC4F508" w14:textId="77777777" w:rsidR="006C620D" w:rsidRPr="006D4497" w:rsidRDefault="006C620D" w:rsidP="000278C5">
            <w:pPr>
              <w:rPr>
                <w:rFonts w:ascii="Arial" w:hAnsi="Arial" w:cs="Arial"/>
              </w:rPr>
            </w:pPr>
          </w:p>
        </w:tc>
      </w:tr>
      <w:tr w:rsidR="006C620D" w:rsidRPr="006D4497" w14:paraId="60CC804E" w14:textId="77777777" w:rsidTr="000278C5">
        <w:tc>
          <w:tcPr>
            <w:tcW w:w="2268" w:type="dxa"/>
            <w:shd w:val="clear" w:color="auto" w:fill="auto"/>
            <w:vAlign w:val="center"/>
          </w:tcPr>
          <w:p w14:paraId="24C6EE21" w14:textId="77777777" w:rsidR="006C620D" w:rsidRPr="009E5A91" w:rsidRDefault="006C620D" w:rsidP="000278C5">
            <w:pPr>
              <w:rPr>
                <w:rFonts w:ascii="Arial" w:hAnsi="Arial" w:cs="Arial"/>
              </w:rPr>
            </w:pPr>
            <w:r w:rsidRPr="009335D7">
              <w:rPr>
                <w:rFonts w:ascii="Arial" w:hAnsi="Arial" w:cs="Arial"/>
              </w:rPr>
              <w:t>E-mail:</w:t>
            </w:r>
          </w:p>
        </w:tc>
        <w:tc>
          <w:tcPr>
            <w:tcW w:w="6626" w:type="dxa"/>
            <w:gridSpan w:val="3"/>
            <w:shd w:val="clear" w:color="auto" w:fill="auto"/>
            <w:vAlign w:val="center"/>
          </w:tcPr>
          <w:p w14:paraId="7EAA27F9" w14:textId="77777777" w:rsidR="006C620D" w:rsidRPr="006D4497" w:rsidRDefault="006C620D" w:rsidP="000278C5">
            <w:pPr>
              <w:rPr>
                <w:rFonts w:ascii="Arial" w:hAnsi="Arial" w:cs="Arial"/>
              </w:rPr>
            </w:pPr>
          </w:p>
        </w:tc>
      </w:tr>
      <w:tr w:rsidR="006C620D" w:rsidRPr="006D4497" w14:paraId="0DD4845E" w14:textId="77777777" w:rsidTr="000278C5">
        <w:tc>
          <w:tcPr>
            <w:tcW w:w="2268" w:type="dxa"/>
            <w:shd w:val="clear" w:color="auto" w:fill="auto"/>
            <w:vAlign w:val="center"/>
          </w:tcPr>
          <w:p w14:paraId="20630C20" w14:textId="77777777" w:rsidR="006C620D" w:rsidRPr="009E5A91" w:rsidRDefault="006C620D" w:rsidP="000278C5">
            <w:pPr>
              <w:rPr>
                <w:rFonts w:ascii="Arial" w:hAnsi="Arial" w:cs="Arial"/>
              </w:rPr>
            </w:pPr>
            <w:r w:rsidRPr="009335D7">
              <w:rPr>
                <w:rFonts w:ascii="Arial" w:hAnsi="Arial" w:cs="Arial"/>
              </w:rPr>
              <w:t>Mobilní telefon:</w:t>
            </w:r>
          </w:p>
        </w:tc>
        <w:tc>
          <w:tcPr>
            <w:tcW w:w="6626" w:type="dxa"/>
            <w:gridSpan w:val="3"/>
            <w:shd w:val="clear" w:color="auto" w:fill="auto"/>
            <w:vAlign w:val="center"/>
          </w:tcPr>
          <w:p w14:paraId="12D4EEA9" w14:textId="77777777" w:rsidR="006C620D" w:rsidRPr="006D4497" w:rsidRDefault="006C620D" w:rsidP="000278C5">
            <w:pPr>
              <w:rPr>
                <w:rFonts w:ascii="Arial" w:hAnsi="Arial" w:cs="Arial"/>
              </w:rPr>
            </w:pPr>
          </w:p>
        </w:tc>
      </w:tr>
      <w:tr w:rsidR="006C620D" w:rsidRPr="006D4497" w14:paraId="52FE799E" w14:textId="77777777" w:rsidTr="000278C5">
        <w:tc>
          <w:tcPr>
            <w:tcW w:w="2268" w:type="dxa"/>
            <w:shd w:val="clear" w:color="auto" w:fill="auto"/>
            <w:vAlign w:val="center"/>
          </w:tcPr>
          <w:p w14:paraId="2CE6BBC1" w14:textId="77777777" w:rsidR="006C620D" w:rsidRPr="009E5A91" w:rsidRDefault="006C620D" w:rsidP="000278C5">
            <w:pPr>
              <w:rPr>
                <w:rFonts w:ascii="Arial" w:hAnsi="Arial" w:cs="Arial"/>
              </w:rPr>
            </w:pPr>
            <w:r w:rsidRPr="009335D7">
              <w:rPr>
                <w:rFonts w:ascii="Arial" w:hAnsi="Arial" w:cs="Arial"/>
              </w:rPr>
              <w:t>Zaměstnán u Poskytovatele/jiný vztah k Poskytovateli:</w:t>
            </w:r>
          </w:p>
        </w:tc>
        <w:tc>
          <w:tcPr>
            <w:tcW w:w="1984" w:type="dxa"/>
            <w:shd w:val="clear" w:color="auto" w:fill="auto"/>
            <w:vAlign w:val="center"/>
          </w:tcPr>
          <w:p w14:paraId="2ABD9808" w14:textId="77777777" w:rsidR="006C620D" w:rsidRPr="006D4497" w:rsidRDefault="006C620D" w:rsidP="000278C5">
            <w:pPr>
              <w:rPr>
                <w:rFonts w:ascii="Arial" w:hAnsi="Arial" w:cs="Arial"/>
              </w:rPr>
            </w:pPr>
          </w:p>
        </w:tc>
        <w:tc>
          <w:tcPr>
            <w:tcW w:w="1985" w:type="dxa"/>
            <w:shd w:val="clear" w:color="auto" w:fill="auto"/>
            <w:vAlign w:val="center"/>
          </w:tcPr>
          <w:p w14:paraId="467E383B" w14:textId="77777777" w:rsidR="006C620D" w:rsidRPr="009E5A91" w:rsidRDefault="006C620D" w:rsidP="000278C5">
            <w:pPr>
              <w:rPr>
                <w:rFonts w:ascii="Arial" w:hAnsi="Arial" w:cs="Arial"/>
              </w:rPr>
            </w:pPr>
            <w:r w:rsidRPr="009335D7">
              <w:rPr>
                <w:rFonts w:ascii="Arial" w:hAnsi="Arial" w:cs="Arial"/>
              </w:rPr>
              <w:t>IČO poddodavatele:</w:t>
            </w:r>
          </w:p>
          <w:p w14:paraId="73401AA7" w14:textId="77777777" w:rsidR="006C620D" w:rsidRPr="009E5A91" w:rsidRDefault="006C620D" w:rsidP="000278C5">
            <w:pPr>
              <w:rPr>
                <w:rFonts w:ascii="Arial" w:hAnsi="Arial" w:cs="Arial"/>
              </w:rPr>
            </w:pPr>
            <w:r w:rsidRPr="009335D7">
              <w:rPr>
                <w:rFonts w:ascii="Arial" w:hAnsi="Arial" w:cs="Arial"/>
              </w:rPr>
              <w:t>IČO fyzické osoby</w:t>
            </w:r>
          </w:p>
        </w:tc>
        <w:tc>
          <w:tcPr>
            <w:tcW w:w="2657" w:type="dxa"/>
            <w:shd w:val="clear" w:color="auto" w:fill="auto"/>
            <w:vAlign w:val="center"/>
          </w:tcPr>
          <w:p w14:paraId="7D4B7618" w14:textId="77777777" w:rsidR="006C620D" w:rsidRPr="006D4497" w:rsidRDefault="006C620D" w:rsidP="000278C5">
            <w:pPr>
              <w:rPr>
                <w:rFonts w:ascii="Arial" w:hAnsi="Arial" w:cs="Arial"/>
              </w:rPr>
            </w:pPr>
          </w:p>
        </w:tc>
      </w:tr>
    </w:tbl>
    <w:p w14:paraId="078C88D4" w14:textId="77777777" w:rsidR="006C620D" w:rsidRPr="009E5A91" w:rsidRDefault="006C620D" w:rsidP="006C620D">
      <w:pPr>
        <w:pStyle w:val="Odstavecseseznamem"/>
        <w:spacing w:after="120"/>
        <w:ind w:left="357"/>
        <w:rPr>
          <w:rFonts w:ascii="Arial" w:hAnsi="Arial" w:cs="Arial"/>
          <w:i/>
          <w:iCs/>
          <w:color w:val="000000"/>
        </w:rPr>
      </w:pPr>
      <w:r w:rsidRPr="009335D7">
        <w:rPr>
          <w:rFonts w:ascii="Arial" w:hAnsi="Arial" w:cs="Arial"/>
          <w:i/>
          <w:iCs/>
          <w:color w:val="000000"/>
        </w:rPr>
        <w:t>1) nehodící škrtněte, pokud uvedete poddodavatele, doplňte jeho název</w:t>
      </w:r>
    </w:p>
    <w:p w14:paraId="3569EC1B" w14:textId="77777777" w:rsidR="006C620D" w:rsidRPr="00DB3770" w:rsidRDefault="006C620D" w:rsidP="0078606C">
      <w:pPr>
        <w:pStyle w:val="Odstavecseseznamem"/>
        <w:numPr>
          <w:ilvl w:val="0"/>
          <w:numId w:val="105"/>
        </w:numPr>
        <w:spacing w:before="120" w:after="240"/>
        <w:ind w:left="357" w:hanging="357"/>
        <w:contextualSpacing w:val="0"/>
        <w:rPr>
          <w:rFonts w:ascii="Arial" w:hAnsi="Arial" w:cs="Arial"/>
          <w:b/>
          <w:bCs/>
          <w:i/>
          <w:iCs/>
          <w:color w:val="000000"/>
        </w:rPr>
      </w:pPr>
      <w:r w:rsidRPr="009335D7">
        <w:rPr>
          <w:rFonts w:ascii="Arial" w:hAnsi="Arial" w:cs="Arial"/>
          <w:b/>
          <w:bCs/>
          <w:i/>
          <w:iCs/>
          <w:color w:val="000000"/>
        </w:rPr>
        <w:t>VPN přístup:</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71"/>
        <w:gridCol w:w="2799"/>
        <w:gridCol w:w="2799"/>
      </w:tblGrid>
      <w:tr w:rsidR="006C620D" w:rsidRPr="006D4497" w14:paraId="7739ADC2" w14:textId="77777777" w:rsidTr="000278C5">
        <w:tc>
          <w:tcPr>
            <w:tcW w:w="3118" w:type="dxa"/>
            <w:shd w:val="clear" w:color="auto" w:fill="auto"/>
            <w:vAlign w:val="center"/>
          </w:tcPr>
          <w:p w14:paraId="3B939F66" w14:textId="77777777" w:rsidR="006C620D" w:rsidRPr="00DB3770" w:rsidRDefault="006C620D" w:rsidP="000278C5">
            <w:pPr>
              <w:rPr>
                <w:rFonts w:ascii="Arial" w:hAnsi="Arial" w:cs="Arial"/>
              </w:rPr>
            </w:pPr>
            <w:r w:rsidRPr="009335D7">
              <w:rPr>
                <w:rFonts w:ascii="Arial" w:hAnsi="Arial" w:cs="Arial"/>
              </w:rPr>
              <w:t>VPN přístup požadován zřídit/ pozastavit/ukončit:</w:t>
            </w:r>
            <w:r w:rsidRPr="009335D7">
              <w:rPr>
                <w:rFonts w:ascii="Arial" w:hAnsi="Arial" w:cs="Arial"/>
                <w:vertAlign w:val="superscript"/>
              </w:rPr>
              <w:t xml:space="preserve"> 2)</w:t>
            </w:r>
          </w:p>
        </w:tc>
        <w:tc>
          <w:tcPr>
            <w:tcW w:w="2888" w:type="dxa"/>
            <w:shd w:val="clear" w:color="auto" w:fill="auto"/>
            <w:vAlign w:val="center"/>
          </w:tcPr>
          <w:p w14:paraId="2956F2DC" w14:textId="77777777" w:rsidR="006C620D" w:rsidRPr="00DB3770" w:rsidRDefault="006C620D" w:rsidP="000278C5">
            <w:pPr>
              <w:rPr>
                <w:rFonts w:ascii="Arial" w:hAnsi="Arial" w:cs="Arial"/>
              </w:rPr>
            </w:pPr>
            <w:r w:rsidRPr="009335D7">
              <w:rPr>
                <w:rFonts w:ascii="Arial" w:hAnsi="Arial" w:cs="Arial"/>
              </w:rPr>
              <w:t>od:</w:t>
            </w:r>
          </w:p>
        </w:tc>
        <w:tc>
          <w:tcPr>
            <w:tcW w:w="2888" w:type="dxa"/>
            <w:shd w:val="clear" w:color="auto" w:fill="auto"/>
            <w:vAlign w:val="center"/>
          </w:tcPr>
          <w:p w14:paraId="07AF9D7E" w14:textId="77777777" w:rsidR="006C620D" w:rsidRPr="00DB3770" w:rsidRDefault="006C620D" w:rsidP="000278C5">
            <w:pPr>
              <w:rPr>
                <w:rFonts w:ascii="Arial" w:hAnsi="Arial" w:cs="Arial"/>
              </w:rPr>
            </w:pPr>
            <w:r w:rsidRPr="009335D7">
              <w:rPr>
                <w:rFonts w:ascii="Arial" w:hAnsi="Arial" w:cs="Arial"/>
              </w:rPr>
              <w:t>do:</w:t>
            </w:r>
          </w:p>
        </w:tc>
      </w:tr>
    </w:tbl>
    <w:p w14:paraId="7ACBD426" w14:textId="77777777" w:rsidR="006C620D" w:rsidRPr="00DD6C1D" w:rsidRDefault="006C620D" w:rsidP="006C620D">
      <w:pPr>
        <w:pStyle w:val="Odstavecseseznamem"/>
        <w:spacing w:after="120"/>
        <w:ind w:left="357"/>
        <w:rPr>
          <w:rFonts w:ascii="Arial" w:hAnsi="Arial" w:cs="Arial"/>
        </w:rPr>
      </w:pPr>
      <w:r w:rsidRPr="009335D7">
        <w:rPr>
          <w:rFonts w:ascii="Arial" w:hAnsi="Arial" w:cs="Arial"/>
          <w:i/>
          <w:iCs/>
          <w:color w:val="000000"/>
        </w:rPr>
        <w:t>2) nehodící škrtněte</w:t>
      </w:r>
    </w:p>
    <w:p w14:paraId="7896AC90" w14:textId="77777777" w:rsidR="006C620D" w:rsidRPr="00DB3770" w:rsidRDefault="006C620D" w:rsidP="006C620D">
      <w:pPr>
        <w:keepLines/>
        <w:ind w:left="4956"/>
        <w:rPr>
          <w:rFonts w:ascii="Arial" w:hAnsi="Arial" w:cs="Arial"/>
        </w:rPr>
      </w:pPr>
      <w:r w:rsidRPr="009335D7">
        <w:rPr>
          <w:rFonts w:ascii="Arial" w:hAnsi="Arial" w:cs="Arial"/>
        </w:rPr>
        <w:t>…………………………………</w:t>
      </w:r>
    </w:p>
    <w:p w14:paraId="47670CC5" w14:textId="77777777" w:rsidR="006C620D" w:rsidRPr="00DB3770" w:rsidRDefault="006C620D" w:rsidP="006C620D">
      <w:pPr>
        <w:keepLines/>
        <w:ind w:left="4956"/>
        <w:rPr>
          <w:rFonts w:ascii="Arial" w:hAnsi="Arial" w:cs="Arial"/>
        </w:rPr>
      </w:pPr>
      <w:r w:rsidRPr="009335D7">
        <w:rPr>
          <w:rFonts w:ascii="Arial" w:hAnsi="Arial" w:cs="Arial"/>
        </w:rPr>
        <w:t xml:space="preserve">datum a podpis </w:t>
      </w:r>
    </w:p>
    <w:p w14:paraId="620C1E3F" w14:textId="77777777" w:rsidR="00751A7D" w:rsidRDefault="006C620D" w:rsidP="0004191D">
      <w:pPr>
        <w:keepLines/>
        <w:ind w:left="4956"/>
        <w:rPr>
          <w:rFonts w:ascii="Arial" w:hAnsi="Arial" w:cs="Arial"/>
          <w:i/>
          <w:iCs/>
        </w:rPr>
      </w:pPr>
      <w:r w:rsidRPr="009335D7">
        <w:rPr>
          <w:rFonts w:ascii="Arial" w:hAnsi="Arial" w:cs="Arial"/>
          <w:i/>
          <w:iCs/>
        </w:rPr>
        <w:t>pověřené osoby uvedené ve Smlouvě na straně Poskytovatele</w:t>
      </w:r>
    </w:p>
    <w:p w14:paraId="12992DB8" w14:textId="77777777" w:rsidR="0004191D" w:rsidRDefault="0004191D" w:rsidP="0004191D">
      <w:pPr>
        <w:keepLines/>
        <w:ind w:left="4956"/>
        <w:rPr>
          <w:rFonts w:ascii="Arial" w:hAnsi="Arial" w:cs="Arial"/>
          <w:i/>
          <w:iCs/>
        </w:rPr>
      </w:pPr>
    </w:p>
    <w:p w14:paraId="3545CDDA" w14:textId="77777777" w:rsidR="0004191D" w:rsidRDefault="0004191D" w:rsidP="0004191D">
      <w:pPr>
        <w:keepLines/>
        <w:ind w:left="4956"/>
        <w:rPr>
          <w:rFonts w:ascii="Arial" w:hAnsi="Arial" w:cs="Arial"/>
          <w:i/>
          <w:iCs/>
        </w:rPr>
      </w:pPr>
    </w:p>
    <w:p w14:paraId="0A2C2013" w14:textId="77777777" w:rsidR="0004191D" w:rsidRDefault="0004191D" w:rsidP="0004191D">
      <w:pPr>
        <w:keepLines/>
        <w:ind w:left="4956"/>
        <w:rPr>
          <w:rFonts w:ascii="Arial" w:hAnsi="Arial" w:cs="Arial"/>
          <w:i/>
          <w:iCs/>
        </w:rPr>
      </w:pPr>
    </w:p>
    <w:p w14:paraId="3201920E" w14:textId="77777777" w:rsidR="0004191D" w:rsidRDefault="0004191D" w:rsidP="0004191D">
      <w:pPr>
        <w:keepLines/>
        <w:ind w:left="4956"/>
        <w:rPr>
          <w:rFonts w:ascii="Arial" w:hAnsi="Arial" w:cs="Arial"/>
          <w:i/>
          <w:iCs/>
        </w:rPr>
      </w:pPr>
    </w:p>
    <w:p w14:paraId="7DF52B48" w14:textId="77777777" w:rsidR="0004191D" w:rsidRDefault="0004191D" w:rsidP="0004191D">
      <w:pPr>
        <w:keepLines/>
        <w:ind w:left="4956"/>
        <w:rPr>
          <w:rFonts w:ascii="Arial" w:hAnsi="Arial" w:cs="Arial"/>
          <w:i/>
          <w:iCs/>
        </w:rPr>
      </w:pPr>
    </w:p>
    <w:p w14:paraId="72EDCEAD" w14:textId="77777777" w:rsidR="0004191D" w:rsidRDefault="0004191D" w:rsidP="0004191D">
      <w:pPr>
        <w:keepLines/>
        <w:ind w:left="4956"/>
        <w:rPr>
          <w:rFonts w:ascii="Arial" w:hAnsi="Arial" w:cs="Arial"/>
          <w:i/>
          <w:iCs/>
        </w:rPr>
      </w:pPr>
    </w:p>
    <w:p w14:paraId="3F97F69C" w14:textId="77777777" w:rsidR="0004191D" w:rsidRDefault="0004191D" w:rsidP="0004191D">
      <w:pPr>
        <w:keepLines/>
        <w:ind w:left="4956"/>
        <w:rPr>
          <w:rFonts w:ascii="Arial" w:hAnsi="Arial" w:cs="Arial"/>
          <w:i/>
          <w:iCs/>
        </w:rPr>
      </w:pPr>
    </w:p>
    <w:p w14:paraId="00E7CA5C" w14:textId="77777777" w:rsidR="0004191D" w:rsidRDefault="0004191D" w:rsidP="0004191D">
      <w:pPr>
        <w:keepLines/>
        <w:ind w:left="4956"/>
        <w:rPr>
          <w:rFonts w:ascii="Arial" w:hAnsi="Arial" w:cs="Arial"/>
          <w:i/>
          <w:iCs/>
        </w:rPr>
      </w:pPr>
    </w:p>
    <w:p w14:paraId="6A4194DE" w14:textId="77777777" w:rsidR="009911D6" w:rsidRDefault="009911D6" w:rsidP="0004191D">
      <w:pPr>
        <w:pStyle w:val="Nadpis1"/>
        <w:numPr>
          <w:ilvl w:val="0"/>
          <w:numId w:val="0"/>
        </w:numPr>
        <w:pBdr>
          <w:top w:val="none" w:sz="0" w:space="0" w:color="auto"/>
          <w:left w:val="none" w:sz="0" w:space="0" w:color="auto"/>
          <w:bottom w:val="none" w:sz="0" w:space="0" w:color="auto"/>
          <w:right w:val="none" w:sz="0" w:space="0" w:color="auto"/>
        </w:pBdr>
        <w:tabs>
          <w:tab w:val="clear" w:pos="1440"/>
          <w:tab w:val="left" w:pos="567"/>
        </w:tabs>
        <w:spacing w:before="120" w:line="288" w:lineRule="auto"/>
        <w:rPr>
          <w:rFonts w:ascii="Times New Roman" w:hAnsi="Times New Roman" w:cs="Times New Roman"/>
          <w:bCs w:val="0"/>
          <w:color w:val="000000"/>
          <w:sz w:val="24"/>
          <w:szCs w:val="24"/>
        </w:rPr>
      </w:pPr>
    </w:p>
    <w:sectPr w:rsidR="009911D6" w:rsidSect="0004191D">
      <w:headerReference w:type="default" r:id="rId14"/>
      <w:footerReference w:type="even" r:id="rId15"/>
      <w:footerReference w:type="default" r:id="rId16"/>
      <w:footnotePr>
        <w:numFmt w:val="chicago"/>
        <w:numRestart w:val="eachPage"/>
      </w:footnotePr>
      <w:endnotePr>
        <w:numFmt w:val="decimal"/>
      </w:endnotePr>
      <w:pgSz w:w="11907" w:h="16840" w:code="1"/>
      <w:pgMar w:top="536" w:right="1418" w:bottom="567" w:left="1418" w:header="709" w:footer="5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282EE" w14:textId="77777777" w:rsidR="00D75F60" w:rsidRDefault="00D75F60">
      <w:r>
        <w:separator/>
      </w:r>
    </w:p>
  </w:endnote>
  <w:endnote w:type="continuationSeparator" w:id="0">
    <w:p w14:paraId="48904F05" w14:textId="77777777" w:rsidR="00D75F60" w:rsidRDefault="00D75F60">
      <w:r>
        <w:continuationSeparator/>
      </w:r>
    </w:p>
  </w:endnote>
  <w:endnote w:type="continuationNotice" w:id="1">
    <w:p w14:paraId="6B6FF80B" w14:textId="77777777" w:rsidR="00D75F60" w:rsidRDefault="00D75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riam">
    <w:panose1 w:val="020B0502050101010101"/>
    <w:charset w:val="B1"/>
    <w:family w:val="swiss"/>
    <w:pitch w:val="variable"/>
    <w:sig w:usb0="00000803" w:usb1="00000000" w:usb2="00000000" w:usb3="00000000" w:csb0="00000021" w:csb1="00000000"/>
  </w:font>
  <w:font w:name="CG Omega">
    <w:altName w:val="Arial"/>
    <w:panose1 w:val="020B05020505080203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kzidenz Grotesk Light">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News Gothic">
    <w:altName w:val="Times New Roman"/>
    <w:charset w:val="EE"/>
    <w:family w:val="roman"/>
    <w:pitch w:val="variable"/>
  </w:font>
  <w:font w:name="Trebuchet MS">
    <w:panose1 w:val="020B0603020202020204"/>
    <w:charset w:val="EE"/>
    <w:family w:val="swiss"/>
    <w:pitch w:val="variable"/>
    <w:sig w:usb0="00000687" w:usb1="00000000" w:usb2="00000000" w:usb3="00000000" w:csb0="0000009F" w:csb1="00000000"/>
  </w:font>
  <w:font w:name="DejaVu Sans">
    <w:charset w:val="EE"/>
    <w:family w:val="swiss"/>
    <w:pitch w:val="variable"/>
    <w:sig w:usb0="00000000" w:usb1="D200FDFF" w:usb2="00042029" w:usb3="00000000" w:csb0="800001FF" w:csb1="00000000"/>
  </w:font>
  <w:font w:name="Lohit Hindi">
    <w:altName w:val="MS Mincho"/>
    <w:charset w:val="80"/>
    <w:family w:val="auto"/>
    <w:pitch w:val="variable"/>
  </w:font>
  <w:font w:name="Albany AMT">
    <w:altName w:val="Arial"/>
    <w:charset w:val="00"/>
    <w:family w:val="swiss"/>
    <w:pitch w:val="variable"/>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Siemens Sans">
    <w:altName w:val="Times New Roman"/>
    <w:charset w:val="EE"/>
    <w:family w:val="auto"/>
    <w:pitch w:val="variable"/>
    <w:sig w:usb0="00000001" w:usb1="0000204B" w:usb2="00000000" w:usb3="00000000" w:csb0="00000093" w:csb1="00000000"/>
  </w:font>
  <w:font w:name="Helvetica">
    <w:panose1 w:val="020B060402020203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F4B9" w14:textId="77777777" w:rsidR="00F070EA" w:rsidRDefault="00F070EA" w:rsidP="0033711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tbl>
    <w:tblPr>
      <w:tblpPr w:leftFromText="187" w:rightFromText="187" w:bottomFromText="200" w:vertAnchor="text" w:tblpY="1"/>
      <w:tblW w:w="5000" w:type="pct"/>
      <w:tblLook w:val="04A0" w:firstRow="1" w:lastRow="0" w:firstColumn="1" w:lastColumn="0" w:noHBand="0" w:noVBand="1"/>
    </w:tblPr>
    <w:tblGrid>
      <w:gridCol w:w="3956"/>
      <w:gridCol w:w="1158"/>
      <w:gridCol w:w="3957"/>
    </w:tblGrid>
    <w:tr w:rsidR="00F070EA" w14:paraId="0B7A3876" w14:textId="77777777" w:rsidTr="00E52322">
      <w:trPr>
        <w:trHeight w:val="151"/>
      </w:trPr>
      <w:tc>
        <w:tcPr>
          <w:tcW w:w="2250" w:type="pct"/>
          <w:tcBorders>
            <w:top w:val="nil"/>
            <w:left w:val="nil"/>
            <w:bottom w:val="single" w:sz="4" w:space="0" w:color="4F81BD"/>
            <w:right w:val="nil"/>
          </w:tcBorders>
        </w:tcPr>
        <w:p w14:paraId="18141721" w14:textId="77777777" w:rsidR="00F070EA" w:rsidRPr="00E52322" w:rsidRDefault="00F070EA" w:rsidP="00E52322">
          <w:pPr>
            <w:pStyle w:val="Zhlav"/>
            <w:spacing w:line="276" w:lineRule="auto"/>
            <w:ind w:right="360"/>
            <w:rPr>
              <w:rFonts w:ascii="Calibri" w:eastAsia="MS Gothic" w:hAnsi="Calibri" w:cs="Times New Roman"/>
              <w:b/>
              <w:bCs/>
              <w:color w:val="4F81BD"/>
            </w:rPr>
          </w:pPr>
        </w:p>
      </w:tc>
      <w:tc>
        <w:tcPr>
          <w:tcW w:w="500" w:type="pct"/>
          <w:vMerge w:val="restart"/>
          <w:noWrap/>
          <w:vAlign w:val="center"/>
          <w:hideMark/>
        </w:tcPr>
        <w:p w14:paraId="55C8101F" w14:textId="77777777" w:rsidR="00F070EA" w:rsidRPr="00E52322" w:rsidRDefault="00F070EA" w:rsidP="00337113">
          <w:pPr>
            <w:pStyle w:val="Stednstnovn1zvraznn11"/>
            <w:spacing w:line="276" w:lineRule="auto"/>
            <w:rPr>
              <w:rFonts w:ascii="Calibri" w:hAnsi="Calibri"/>
              <w:color w:val="365F91"/>
            </w:rPr>
          </w:pPr>
          <w:r w:rsidRPr="00E52322">
            <w:rPr>
              <w:rFonts w:ascii="Cambria" w:hAnsi="Cambria"/>
              <w:color w:val="365F91"/>
            </w:rPr>
            <w:t>[Type text]</w:t>
          </w:r>
        </w:p>
      </w:tc>
      <w:tc>
        <w:tcPr>
          <w:tcW w:w="2250" w:type="pct"/>
          <w:tcBorders>
            <w:top w:val="nil"/>
            <w:left w:val="nil"/>
            <w:bottom w:val="single" w:sz="4" w:space="0" w:color="4F81BD"/>
            <w:right w:val="nil"/>
          </w:tcBorders>
        </w:tcPr>
        <w:p w14:paraId="771F6BDF" w14:textId="77777777" w:rsidR="00F070EA" w:rsidRPr="00E52322" w:rsidRDefault="00F070EA" w:rsidP="00337113">
          <w:pPr>
            <w:pStyle w:val="Zhlav"/>
            <w:spacing w:line="276" w:lineRule="auto"/>
            <w:rPr>
              <w:rFonts w:ascii="Calibri" w:eastAsia="MS Gothic" w:hAnsi="Calibri" w:cs="Times New Roman"/>
              <w:b/>
              <w:bCs/>
              <w:color w:val="4F81BD"/>
            </w:rPr>
          </w:pPr>
        </w:p>
      </w:tc>
    </w:tr>
    <w:tr w:rsidR="00F070EA" w14:paraId="211E045F" w14:textId="77777777" w:rsidTr="00E52322">
      <w:trPr>
        <w:trHeight w:val="150"/>
      </w:trPr>
      <w:tc>
        <w:tcPr>
          <w:tcW w:w="2250" w:type="pct"/>
          <w:tcBorders>
            <w:top w:val="single" w:sz="4" w:space="0" w:color="4F81BD"/>
            <w:left w:val="nil"/>
            <w:bottom w:val="nil"/>
            <w:right w:val="nil"/>
          </w:tcBorders>
        </w:tcPr>
        <w:p w14:paraId="6AD4B073" w14:textId="77777777" w:rsidR="00F070EA" w:rsidRPr="00E52322" w:rsidRDefault="00F070EA" w:rsidP="00337113">
          <w:pPr>
            <w:pStyle w:val="Zhlav"/>
            <w:spacing w:line="276" w:lineRule="auto"/>
            <w:rPr>
              <w:rFonts w:ascii="Calibri" w:eastAsia="MS Gothic" w:hAnsi="Calibri" w:cs="Times New Roman"/>
              <w:b/>
              <w:bCs/>
              <w:color w:val="4F81BD"/>
            </w:rPr>
          </w:pPr>
        </w:p>
      </w:tc>
      <w:tc>
        <w:tcPr>
          <w:tcW w:w="0" w:type="auto"/>
          <w:vMerge/>
          <w:vAlign w:val="center"/>
          <w:hideMark/>
        </w:tcPr>
        <w:p w14:paraId="7C8224B5" w14:textId="77777777" w:rsidR="00F070EA" w:rsidRPr="00E52322" w:rsidRDefault="00F070EA" w:rsidP="00337113">
          <w:pPr>
            <w:rPr>
              <w:rFonts w:ascii="Calibri" w:hAnsi="Calibri"/>
              <w:color w:val="365F91"/>
              <w:sz w:val="22"/>
              <w:szCs w:val="22"/>
            </w:rPr>
          </w:pPr>
        </w:p>
      </w:tc>
      <w:tc>
        <w:tcPr>
          <w:tcW w:w="2250" w:type="pct"/>
          <w:tcBorders>
            <w:top w:val="single" w:sz="4" w:space="0" w:color="4F81BD"/>
            <w:left w:val="nil"/>
            <w:bottom w:val="nil"/>
            <w:right w:val="nil"/>
          </w:tcBorders>
        </w:tcPr>
        <w:p w14:paraId="27C73A8D" w14:textId="77777777" w:rsidR="00F070EA" w:rsidRPr="00E52322" w:rsidRDefault="00F070EA" w:rsidP="00337113">
          <w:pPr>
            <w:pStyle w:val="Zhlav"/>
            <w:spacing w:line="276" w:lineRule="auto"/>
            <w:rPr>
              <w:rFonts w:ascii="Calibri" w:eastAsia="MS Gothic" w:hAnsi="Calibri" w:cs="Times New Roman"/>
              <w:b/>
              <w:bCs/>
              <w:color w:val="4F81BD"/>
            </w:rPr>
          </w:pPr>
        </w:p>
      </w:tc>
    </w:tr>
  </w:tbl>
  <w:p w14:paraId="179A7F7D" w14:textId="77777777" w:rsidR="00F070EA" w:rsidRDefault="00F070EA" w:rsidP="002201AA">
    <w:pPr>
      <w:pStyle w:val="Zpat"/>
      <w:tabs>
        <w:tab w:val="clear" w:pos="9072"/>
        <w:tab w:val="right" w:pos="9071"/>
      </w:tabs>
    </w:pPr>
    <w:r>
      <w:t>[Type text]</w:t>
    </w:r>
    <w:r>
      <w:tab/>
      <w:t>[Type text]</w:t>
    </w:r>
    <w:r>
      <w:tab/>
      <w:t>[Type text]</w:t>
    </w:r>
  </w:p>
  <w:p w14:paraId="1D19A31F" w14:textId="77777777" w:rsidR="00F070EA" w:rsidRDefault="00F070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D1F4" w14:textId="77777777" w:rsidR="00F070EA" w:rsidRPr="009E1D9E" w:rsidRDefault="00F070EA" w:rsidP="00E52322">
    <w:pPr>
      <w:pStyle w:val="Zpat"/>
      <w:framePr w:wrap="around" w:vAnchor="text" w:hAnchor="page" w:x="10342" w:y="391"/>
      <w:rPr>
        <w:rStyle w:val="slostrnky"/>
        <w:rFonts w:ascii="Arial" w:hAnsi="Arial" w:cs="Arial"/>
      </w:rPr>
    </w:pPr>
    <w:r w:rsidRPr="009E1D9E">
      <w:rPr>
        <w:rStyle w:val="slostrnky"/>
        <w:rFonts w:ascii="Arial" w:hAnsi="Arial" w:cs="Arial"/>
      </w:rPr>
      <w:fldChar w:fldCharType="begin"/>
    </w:r>
    <w:r w:rsidRPr="009E1D9E">
      <w:rPr>
        <w:rStyle w:val="slostrnky"/>
        <w:rFonts w:ascii="Arial" w:hAnsi="Arial" w:cs="Arial"/>
      </w:rPr>
      <w:instrText xml:space="preserve">PAGE  </w:instrText>
    </w:r>
    <w:r w:rsidRPr="009E1D9E">
      <w:rPr>
        <w:rStyle w:val="slostrnky"/>
        <w:rFonts w:ascii="Arial" w:hAnsi="Arial" w:cs="Arial"/>
      </w:rPr>
      <w:fldChar w:fldCharType="separate"/>
    </w:r>
    <w:r w:rsidRPr="009E1D9E">
      <w:rPr>
        <w:rStyle w:val="slostrnky"/>
        <w:rFonts w:ascii="Arial" w:hAnsi="Arial" w:cs="Arial"/>
        <w:noProof/>
      </w:rPr>
      <w:t>31</w:t>
    </w:r>
    <w:r w:rsidRPr="009E1D9E">
      <w:rPr>
        <w:rStyle w:val="slostrnky"/>
        <w:rFonts w:ascii="Arial" w:hAnsi="Arial" w:cs="Arial"/>
      </w:rPr>
      <w:fldChar w:fldCharType="end"/>
    </w:r>
  </w:p>
  <w:p w14:paraId="164B1CC4" w14:textId="77777777" w:rsidR="00F070EA" w:rsidRDefault="00F070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856C" w14:textId="77777777" w:rsidR="00D75F60" w:rsidRDefault="00D75F60">
      <w:r>
        <w:separator/>
      </w:r>
    </w:p>
  </w:footnote>
  <w:footnote w:type="continuationSeparator" w:id="0">
    <w:p w14:paraId="58E64BF6" w14:textId="77777777" w:rsidR="00D75F60" w:rsidRDefault="00D75F60">
      <w:r>
        <w:continuationSeparator/>
      </w:r>
    </w:p>
  </w:footnote>
  <w:footnote w:type="continuationNotice" w:id="1">
    <w:p w14:paraId="28F06DB7" w14:textId="77777777" w:rsidR="00D75F60" w:rsidRDefault="00D75F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0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6524"/>
      <w:gridCol w:w="709"/>
      <w:gridCol w:w="1567"/>
    </w:tblGrid>
    <w:tr w:rsidR="00F070EA" w14:paraId="062387FE" w14:textId="77777777" w:rsidTr="004D363D">
      <w:trPr>
        <w:cantSplit/>
        <w:trHeight w:val="568"/>
      </w:trPr>
      <w:tc>
        <w:tcPr>
          <w:tcW w:w="8800" w:type="dxa"/>
          <w:gridSpan w:val="3"/>
          <w:tcBorders>
            <w:top w:val="nil"/>
            <w:left w:val="nil"/>
            <w:bottom w:val="nil"/>
            <w:right w:val="nil"/>
          </w:tcBorders>
        </w:tcPr>
        <w:p w14:paraId="0FBAA39D" w14:textId="1196823C" w:rsidR="00F070EA" w:rsidRDefault="00F070EA">
          <w:pPr>
            <w:pStyle w:val="Zhlav"/>
            <w:tabs>
              <w:tab w:val="clear" w:pos="4536"/>
              <w:tab w:val="clear" w:pos="9072"/>
            </w:tabs>
            <w:rPr>
              <w:sz w:val="16"/>
              <w:lang w:val="de-DE"/>
            </w:rPr>
          </w:pPr>
        </w:p>
      </w:tc>
    </w:tr>
    <w:tr w:rsidR="00F070EA" w14:paraId="644C1258" w14:textId="77777777" w:rsidTr="004D363D">
      <w:trPr>
        <w:cantSplit/>
        <w:trHeight w:val="260"/>
      </w:trPr>
      <w:tc>
        <w:tcPr>
          <w:tcW w:w="6524" w:type="dxa"/>
          <w:tcBorders>
            <w:top w:val="nil"/>
            <w:left w:val="nil"/>
            <w:bottom w:val="nil"/>
          </w:tcBorders>
          <w:vAlign w:val="center"/>
        </w:tcPr>
        <w:p w14:paraId="1C24D977" w14:textId="77777777" w:rsidR="00F070EA" w:rsidRDefault="00F070EA">
          <w:pPr>
            <w:pStyle w:val="Zhlav"/>
            <w:tabs>
              <w:tab w:val="clear" w:pos="4536"/>
              <w:tab w:val="clear" w:pos="9072"/>
            </w:tabs>
            <w:rPr>
              <w:lang w:val="de-DE"/>
            </w:rPr>
          </w:pPr>
        </w:p>
      </w:tc>
      <w:tc>
        <w:tcPr>
          <w:tcW w:w="709" w:type="dxa"/>
          <w:tcBorders>
            <w:top w:val="nil"/>
            <w:bottom w:val="nil"/>
          </w:tcBorders>
        </w:tcPr>
        <w:p w14:paraId="4CB77AEE" w14:textId="77777777" w:rsidR="00F070EA" w:rsidRDefault="00F070EA">
          <w:pPr>
            <w:jc w:val="right"/>
            <w:rPr>
              <w:sz w:val="16"/>
              <w:lang w:val="de-DE"/>
            </w:rPr>
          </w:pPr>
        </w:p>
      </w:tc>
      <w:tc>
        <w:tcPr>
          <w:tcW w:w="1567" w:type="dxa"/>
          <w:tcBorders>
            <w:top w:val="nil"/>
            <w:bottom w:val="nil"/>
            <w:right w:val="nil"/>
          </w:tcBorders>
        </w:tcPr>
        <w:p w14:paraId="35F3C7FD" w14:textId="77777777" w:rsidR="00F070EA" w:rsidRDefault="00F070EA">
          <w:pPr>
            <w:rPr>
              <w:sz w:val="16"/>
              <w:lang w:val="de-DE"/>
            </w:rPr>
          </w:pPr>
        </w:p>
      </w:tc>
    </w:tr>
  </w:tbl>
  <w:p w14:paraId="5E2E6757" w14:textId="29C46A9D" w:rsidR="00F070EA" w:rsidRDefault="00F070EA">
    <w:pPr>
      <w:tabs>
        <w:tab w:val="right" w:pos="9360"/>
      </w:tabs>
      <w:rPr>
        <w:lang w:val="de-DE"/>
      </w:rPr>
    </w:pPr>
  </w:p>
  <w:p w14:paraId="353F6167" w14:textId="77777777" w:rsidR="00F070EA" w:rsidRDefault="00F070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EED298F6"/>
    <w:lvl w:ilvl="0">
      <w:start w:val="1"/>
      <w:numFmt w:val="decimal"/>
      <w:pStyle w:val="slovanseznam3"/>
      <w:lvlText w:val="%1."/>
      <w:lvlJc w:val="left"/>
      <w:pPr>
        <w:tabs>
          <w:tab w:val="num" w:pos="926"/>
        </w:tabs>
        <w:ind w:left="926" w:hanging="360"/>
      </w:pPr>
    </w:lvl>
  </w:abstractNum>
  <w:abstractNum w:abstractNumId="1" w15:restartNumberingAfterBreak="0">
    <w:nsid w:val="FFFFFF7F"/>
    <w:multiLevelType w:val="singleLevel"/>
    <w:tmpl w:val="842AE3EC"/>
    <w:lvl w:ilvl="0">
      <w:start w:val="1"/>
      <w:numFmt w:val="decimal"/>
      <w:pStyle w:val="slovanseznam2"/>
      <w:lvlText w:val="%1."/>
      <w:lvlJc w:val="left"/>
      <w:pPr>
        <w:tabs>
          <w:tab w:val="num" w:pos="643"/>
        </w:tabs>
        <w:ind w:left="643" w:hanging="360"/>
      </w:pPr>
    </w:lvl>
  </w:abstractNum>
  <w:abstractNum w:abstractNumId="2"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4030DA4A"/>
    <w:lvl w:ilvl="0">
      <w:start w:val="1"/>
      <w:numFmt w:val="bullet"/>
      <w:pStyle w:val="Seznamsodrkami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306B940"/>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D3A05AE6"/>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0000002"/>
    <w:multiLevelType w:val="multilevel"/>
    <w:tmpl w:val="00000002"/>
    <w:name w:val="WWNum31"/>
    <w:lvl w:ilvl="0">
      <w:start w:val="1"/>
      <w:numFmt w:val="decimal"/>
      <w:lvlText w:val="%1."/>
      <w:lvlJc w:val="left"/>
      <w:pPr>
        <w:tabs>
          <w:tab w:val="num" w:pos="720"/>
        </w:tabs>
        <w:ind w:left="720" w:hanging="360"/>
      </w:pPr>
    </w:lvl>
    <w:lvl w:ilvl="1">
      <w:start w:val="1"/>
      <w:numFmt w:val="bullet"/>
      <w:lvlText w:val="-"/>
      <w:lvlJc w:val="left"/>
      <w:pPr>
        <w:tabs>
          <w:tab w:val="num" w:pos="1440"/>
        </w:tabs>
        <w:ind w:left="1080" w:hanging="360"/>
      </w:pPr>
      <w:rPr>
        <w:rFonts w:ascii="Times New Roman" w:hAnsi="Times New Roman" w:cs="Times New Roman"/>
      </w:rPr>
    </w:lvl>
    <w:lvl w:ilvl="2">
      <w:start w:val="1"/>
      <w:numFmt w:val="lowerRoman"/>
      <w:lvlText w:val="%3."/>
      <w:lvlJc w:val="right"/>
      <w:pPr>
        <w:tabs>
          <w:tab w:val="num" w:pos="2160"/>
        </w:tabs>
        <w:ind w:left="1440" w:hanging="360"/>
      </w:pPr>
    </w:lvl>
    <w:lvl w:ilvl="3">
      <w:start w:val="1"/>
      <w:numFmt w:val="decimal"/>
      <w:lvlText w:val="%4."/>
      <w:lvlJc w:val="left"/>
      <w:pPr>
        <w:tabs>
          <w:tab w:val="num" w:pos="2880"/>
        </w:tabs>
        <w:ind w:left="1800" w:hanging="360"/>
      </w:pPr>
    </w:lvl>
    <w:lvl w:ilvl="4">
      <w:start w:val="1"/>
      <w:numFmt w:val="lowerLetter"/>
      <w:lvlText w:val="%5."/>
      <w:lvlJc w:val="left"/>
      <w:pPr>
        <w:tabs>
          <w:tab w:val="num" w:pos="3600"/>
        </w:tabs>
        <w:ind w:left="2160" w:hanging="360"/>
      </w:pPr>
    </w:lvl>
    <w:lvl w:ilvl="5">
      <w:start w:val="1"/>
      <w:numFmt w:val="lowerRoman"/>
      <w:lvlText w:val="%6."/>
      <w:lvlJc w:val="right"/>
      <w:pPr>
        <w:tabs>
          <w:tab w:val="num" w:pos="4320"/>
        </w:tabs>
        <w:ind w:left="2520" w:hanging="360"/>
      </w:pPr>
    </w:lvl>
    <w:lvl w:ilvl="6">
      <w:start w:val="1"/>
      <w:numFmt w:val="decimal"/>
      <w:lvlText w:val="%7."/>
      <w:lvlJc w:val="left"/>
      <w:pPr>
        <w:tabs>
          <w:tab w:val="num" w:pos="5040"/>
        </w:tabs>
        <w:ind w:left="2880" w:hanging="360"/>
      </w:pPr>
    </w:lvl>
    <w:lvl w:ilvl="7">
      <w:start w:val="1"/>
      <w:numFmt w:val="lowerLetter"/>
      <w:lvlText w:val="%8."/>
      <w:lvlJc w:val="left"/>
      <w:pPr>
        <w:tabs>
          <w:tab w:val="num" w:pos="5760"/>
        </w:tabs>
        <w:ind w:left="3240" w:hanging="360"/>
      </w:pPr>
    </w:lvl>
    <w:lvl w:ilvl="8">
      <w:start w:val="1"/>
      <w:numFmt w:val="lowerRoman"/>
      <w:lvlText w:val="%9."/>
      <w:lvlJc w:val="right"/>
      <w:pPr>
        <w:tabs>
          <w:tab w:val="num" w:pos="6480"/>
        </w:tabs>
        <w:ind w:left="3600" w:hanging="360"/>
      </w:pPr>
    </w:lvl>
  </w:abstractNum>
  <w:abstractNum w:abstractNumId="7" w15:restartNumberingAfterBreak="0">
    <w:nsid w:val="00000004"/>
    <w:multiLevelType w:val="multilevel"/>
    <w:tmpl w:val="00000004"/>
    <w:name w:val="WW8Num4"/>
    <w:lvl w:ilvl="0">
      <w:start w:val="1"/>
      <w:numFmt w:val="decimal"/>
      <w:lvlText w:val="10.%1"/>
      <w:lvlJc w:val="left"/>
      <w:pPr>
        <w:tabs>
          <w:tab w:val="num" w:pos="1440"/>
        </w:tabs>
        <w:ind w:left="1440" w:hanging="360"/>
      </w:pPr>
      <w:rPr>
        <w:rFonts w:ascii="Times New Roman" w:hAnsi="Times New Roman" w:cs="Times New Roman"/>
        <w:b w:val="0"/>
        <w:i w:val="0"/>
        <w:sz w:val="24"/>
      </w:rPr>
    </w:lvl>
    <w:lvl w:ilvl="1">
      <w:start w:val="1"/>
      <w:numFmt w:val="bullet"/>
      <w:pStyle w:val="Odstavec2"/>
      <w:lvlText w:val=""/>
      <w:lvlJc w:val="left"/>
      <w:pPr>
        <w:tabs>
          <w:tab w:val="num" w:pos="1440"/>
        </w:tabs>
        <w:ind w:left="1440" w:hanging="360"/>
      </w:pPr>
      <w:rPr>
        <w:rFonts w:ascii="Wingdings 2" w:hAnsi="Wingdings 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00006"/>
    <w:multiLevelType w:val="multilevel"/>
    <w:tmpl w:val="00000006"/>
    <w:name w:val="WW8Num6"/>
    <w:lvl w:ilvl="0">
      <w:start w:val="2"/>
      <w:numFmt w:val="bullet"/>
      <w:pStyle w:val="ACsodrkami"/>
      <w:lvlText w:val="▪"/>
      <w:lvlJc w:val="left"/>
      <w:pPr>
        <w:tabs>
          <w:tab w:val="num" w:pos="720"/>
        </w:tabs>
        <w:ind w:left="720" w:hanging="360"/>
      </w:pPr>
      <w:rPr>
        <w:rFonts w:ascii="StarSymbol" w:eastAsia="StarSymbol"/>
        <w:b w:val="0"/>
        <w:i w:val="0"/>
        <w:sz w:val="20"/>
      </w:rPr>
    </w:lvl>
    <w:lvl w:ilvl="1">
      <w:start w:val="1"/>
      <w:numFmt w:val="bullet"/>
      <w:lvlText w:val="-"/>
      <w:lvlJc w:val="left"/>
      <w:pPr>
        <w:tabs>
          <w:tab w:val="num" w:pos="1440"/>
        </w:tabs>
        <w:ind w:left="1440" w:hanging="360"/>
      </w:pPr>
      <w:rPr>
        <w:rFonts w:ascii="StarSymbol" w:eastAsia="StarSymbol"/>
        <w:b w:val="0"/>
        <w:i w:val="0"/>
        <w:sz w:val="20"/>
      </w:rPr>
    </w:lvl>
    <w:lvl w:ilvl="2">
      <w:start w:val="1"/>
      <w:numFmt w:val="bullet"/>
      <w:lvlText w:val="-"/>
      <w:lvlJc w:val="left"/>
      <w:pPr>
        <w:tabs>
          <w:tab w:val="num" w:pos="2160"/>
        </w:tabs>
        <w:ind w:left="2160" w:hanging="360"/>
      </w:pPr>
      <w:rPr>
        <w:rFonts w:ascii="StarSymbol" w:eastAsia="StarSymbol"/>
        <w:b w:val="0"/>
        <w:i w:val="0"/>
        <w:sz w:val="20"/>
      </w:rPr>
    </w:lvl>
    <w:lvl w:ilvl="3">
      <w:start w:val="1"/>
      <w:numFmt w:val="bullet"/>
      <w:lvlText w:val="-"/>
      <w:lvlJc w:val="left"/>
      <w:pPr>
        <w:tabs>
          <w:tab w:val="num" w:pos="2880"/>
        </w:tabs>
        <w:ind w:left="2880" w:hanging="360"/>
      </w:pPr>
      <w:rPr>
        <w:rFonts w:ascii="StarSymbol" w:eastAsia="StarSymbol"/>
        <w:b w:val="0"/>
        <w:i w:val="0"/>
        <w:sz w:val="20"/>
      </w:rPr>
    </w:lvl>
    <w:lvl w:ilvl="4">
      <w:start w:val="1"/>
      <w:numFmt w:val="bullet"/>
      <w:lvlText w:val="-"/>
      <w:lvlJc w:val="left"/>
      <w:pPr>
        <w:tabs>
          <w:tab w:val="num" w:pos="3600"/>
        </w:tabs>
        <w:ind w:left="3600" w:hanging="360"/>
      </w:pPr>
      <w:rPr>
        <w:rFonts w:ascii="StarSymbol" w:eastAsia="StarSymbol"/>
        <w:b w:val="0"/>
        <w:i w:val="0"/>
        <w:sz w:val="20"/>
      </w:rPr>
    </w:lvl>
    <w:lvl w:ilvl="5">
      <w:start w:val="1"/>
      <w:numFmt w:val="bullet"/>
      <w:lvlText w:val="-"/>
      <w:lvlJc w:val="left"/>
      <w:pPr>
        <w:tabs>
          <w:tab w:val="num" w:pos="4320"/>
        </w:tabs>
        <w:ind w:left="4320" w:hanging="360"/>
      </w:pPr>
      <w:rPr>
        <w:rFonts w:ascii="StarSymbol" w:eastAsia="StarSymbol"/>
        <w:b w:val="0"/>
        <w:i w:val="0"/>
        <w:sz w:val="20"/>
      </w:rPr>
    </w:lvl>
    <w:lvl w:ilvl="6">
      <w:start w:val="1"/>
      <w:numFmt w:val="bullet"/>
      <w:lvlText w:val="-"/>
      <w:lvlJc w:val="left"/>
      <w:pPr>
        <w:tabs>
          <w:tab w:val="num" w:pos="5040"/>
        </w:tabs>
        <w:ind w:left="5040" w:hanging="360"/>
      </w:pPr>
      <w:rPr>
        <w:rFonts w:ascii="StarSymbol" w:eastAsia="StarSymbol"/>
        <w:b w:val="0"/>
        <w:i w:val="0"/>
        <w:sz w:val="20"/>
      </w:rPr>
    </w:lvl>
    <w:lvl w:ilvl="7">
      <w:start w:val="1"/>
      <w:numFmt w:val="bullet"/>
      <w:lvlText w:val="-"/>
      <w:lvlJc w:val="left"/>
      <w:pPr>
        <w:tabs>
          <w:tab w:val="num" w:pos="5760"/>
        </w:tabs>
        <w:ind w:left="5760" w:hanging="360"/>
      </w:pPr>
      <w:rPr>
        <w:rFonts w:ascii="StarSymbol" w:eastAsia="StarSymbol"/>
        <w:b w:val="0"/>
        <w:i w:val="0"/>
        <w:sz w:val="20"/>
      </w:rPr>
    </w:lvl>
    <w:lvl w:ilvl="8">
      <w:start w:val="1"/>
      <w:numFmt w:val="bullet"/>
      <w:lvlText w:val="-"/>
      <w:lvlJc w:val="left"/>
      <w:pPr>
        <w:tabs>
          <w:tab w:val="num" w:pos="6480"/>
        </w:tabs>
        <w:ind w:left="6480" w:hanging="360"/>
      </w:pPr>
      <w:rPr>
        <w:rFonts w:ascii="StarSymbol" w:eastAsia="StarSymbol"/>
        <w:b w:val="0"/>
        <w:i w:val="0"/>
        <w:sz w:val="20"/>
      </w:rPr>
    </w:lvl>
  </w:abstractNum>
  <w:abstractNum w:abstractNumId="9" w15:restartNumberingAfterBreak="0">
    <w:nsid w:val="00000007"/>
    <w:multiLevelType w:val="singleLevel"/>
    <w:tmpl w:val="00000007"/>
    <w:name w:val="WW8Num7"/>
    <w:lvl w:ilvl="0">
      <w:start w:val="1"/>
      <w:numFmt w:val="bullet"/>
      <w:pStyle w:val="Nadpis1h1H1"/>
      <w:lvlText w:val=""/>
      <w:lvlJc w:val="left"/>
      <w:pPr>
        <w:tabs>
          <w:tab w:val="num" w:pos="360"/>
        </w:tabs>
        <w:ind w:left="360" w:hanging="360"/>
      </w:pPr>
      <w:rPr>
        <w:rFonts w:ascii="Symbol" w:hAnsi="Symbol"/>
      </w:rPr>
    </w:lvl>
  </w:abstractNum>
  <w:abstractNum w:abstractNumId="10"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11" w15:restartNumberingAfterBreak="0">
    <w:nsid w:val="04D626C2"/>
    <w:multiLevelType w:val="hybridMultilevel"/>
    <w:tmpl w:val="3DAC7678"/>
    <w:lvl w:ilvl="0" w:tplc="23A4B99A">
      <w:start w:val="1"/>
      <w:numFmt w:val="decimal"/>
      <w:lvlText w:val="%1."/>
      <w:lvlJc w:val="left"/>
      <w:pPr>
        <w:ind w:left="720" w:hanging="360"/>
      </w:pPr>
      <w:rPr>
        <w:color w:val="000000" w:themeColor="text1"/>
      </w:rPr>
    </w:lvl>
    <w:lvl w:ilvl="1" w:tplc="04050005">
      <w:start w:val="1"/>
      <w:numFmt w:val="bullet"/>
      <w:lvlText w:val=""/>
      <w:lvlJc w:val="left"/>
      <w:pPr>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0562397A"/>
    <w:multiLevelType w:val="hybridMultilevel"/>
    <w:tmpl w:val="83D621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056649E0"/>
    <w:multiLevelType w:val="hybridMultilevel"/>
    <w:tmpl w:val="40F2FAF0"/>
    <w:lvl w:ilvl="0" w:tplc="BB7050F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15"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F63307"/>
    <w:multiLevelType w:val="hybridMultilevel"/>
    <w:tmpl w:val="C6C2A474"/>
    <w:lvl w:ilvl="0" w:tplc="9EFA8CF6">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D0646BC"/>
    <w:multiLevelType w:val="multilevel"/>
    <w:tmpl w:val="0E4A7F44"/>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Letter"/>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8"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DAB0E83"/>
    <w:multiLevelType w:val="hybridMultilevel"/>
    <w:tmpl w:val="064E2CB8"/>
    <w:lvl w:ilvl="0" w:tplc="0405000B">
      <w:start w:val="1"/>
      <w:numFmt w:val="bullet"/>
      <w:pStyle w:val="StylNadpis4nenTun"/>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0EC848A7"/>
    <w:multiLevelType w:val="hybridMultilevel"/>
    <w:tmpl w:val="F10AA2E0"/>
    <w:lvl w:ilvl="0" w:tplc="F892A678">
      <w:start w:val="1"/>
      <w:numFmt w:val="bullet"/>
      <w:pStyle w:val="NDKListParagraph"/>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15785EBF"/>
    <w:multiLevelType w:val="multilevel"/>
    <w:tmpl w:val="B70CB5FC"/>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8CC77A5"/>
    <w:multiLevelType w:val="hybridMultilevel"/>
    <w:tmpl w:val="842C3142"/>
    <w:lvl w:ilvl="0" w:tplc="D3B69424">
      <w:start w:val="1"/>
      <w:numFmt w:val="bullet"/>
      <w:pStyle w:val="text"/>
      <w:lvlText w:val=""/>
      <w:lvlJc w:val="left"/>
      <w:pPr>
        <w:tabs>
          <w:tab w:val="num" w:pos="1800"/>
        </w:tabs>
        <w:ind w:left="1780" w:hanging="340"/>
      </w:pPr>
      <w:rPr>
        <w:rFonts w:ascii="Symbol" w:hAnsi="Symbol" w:hint="default"/>
        <w:sz w:val="24"/>
      </w:rPr>
    </w:lvl>
    <w:lvl w:ilvl="1" w:tplc="B3FECD60" w:tentative="1">
      <w:start w:val="1"/>
      <w:numFmt w:val="bullet"/>
      <w:lvlText w:val="o"/>
      <w:lvlJc w:val="left"/>
      <w:pPr>
        <w:tabs>
          <w:tab w:val="num" w:pos="2880"/>
        </w:tabs>
        <w:ind w:left="2880" w:hanging="360"/>
      </w:pPr>
      <w:rPr>
        <w:rFonts w:ascii="Courier New" w:hAnsi="Courier New" w:hint="default"/>
      </w:rPr>
    </w:lvl>
    <w:lvl w:ilvl="2" w:tplc="8176F3A6" w:tentative="1">
      <w:start w:val="1"/>
      <w:numFmt w:val="bullet"/>
      <w:lvlText w:val=""/>
      <w:lvlJc w:val="left"/>
      <w:pPr>
        <w:tabs>
          <w:tab w:val="num" w:pos="3600"/>
        </w:tabs>
        <w:ind w:left="3600" w:hanging="360"/>
      </w:pPr>
      <w:rPr>
        <w:rFonts w:ascii="Wingdings" w:hAnsi="Wingdings" w:hint="default"/>
      </w:rPr>
    </w:lvl>
    <w:lvl w:ilvl="3" w:tplc="CA1C4232" w:tentative="1">
      <w:start w:val="1"/>
      <w:numFmt w:val="bullet"/>
      <w:lvlText w:val=""/>
      <w:lvlJc w:val="left"/>
      <w:pPr>
        <w:tabs>
          <w:tab w:val="num" w:pos="4320"/>
        </w:tabs>
        <w:ind w:left="4320" w:hanging="360"/>
      </w:pPr>
      <w:rPr>
        <w:rFonts w:ascii="Symbol" w:hAnsi="Symbol" w:hint="default"/>
      </w:rPr>
    </w:lvl>
    <w:lvl w:ilvl="4" w:tplc="FE301042" w:tentative="1">
      <w:start w:val="1"/>
      <w:numFmt w:val="bullet"/>
      <w:lvlText w:val="o"/>
      <w:lvlJc w:val="left"/>
      <w:pPr>
        <w:tabs>
          <w:tab w:val="num" w:pos="5040"/>
        </w:tabs>
        <w:ind w:left="5040" w:hanging="360"/>
      </w:pPr>
      <w:rPr>
        <w:rFonts w:ascii="Courier New" w:hAnsi="Courier New" w:hint="default"/>
      </w:rPr>
    </w:lvl>
    <w:lvl w:ilvl="5" w:tplc="16F61F06" w:tentative="1">
      <w:start w:val="1"/>
      <w:numFmt w:val="bullet"/>
      <w:lvlText w:val=""/>
      <w:lvlJc w:val="left"/>
      <w:pPr>
        <w:tabs>
          <w:tab w:val="num" w:pos="5760"/>
        </w:tabs>
        <w:ind w:left="5760" w:hanging="360"/>
      </w:pPr>
      <w:rPr>
        <w:rFonts w:ascii="Wingdings" w:hAnsi="Wingdings" w:hint="default"/>
      </w:rPr>
    </w:lvl>
    <w:lvl w:ilvl="6" w:tplc="6FC2E976" w:tentative="1">
      <w:start w:val="1"/>
      <w:numFmt w:val="bullet"/>
      <w:lvlText w:val=""/>
      <w:lvlJc w:val="left"/>
      <w:pPr>
        <w:tabs>
          <w:tab w:val="num" w:pos="6480"/>
        </w:tabs>
        <w:ind w:left="6480" w:hanging="360"/>
      </w:pPr>
      <w:rPr>
        <w:rFonts w:ascii="Symbol" w:hAnsi="Symbol" w:hint="default"/>
      </w:rPr>
    </w:lvl>
    <w:lvl w:ilvl="7" w:tplc="E8D6E88E" w:tentative="1">
      <w:start w:val="1"/>
      <w:numFmt w:val="bullet"/>
      <w:lvlText w:val="o"/>
      <w:lvlJc w:val="left"/>
      <w:pPr>
        <w:tabs>
          <w:tab w:val="num" w:pos="7200"/>
        </w:tabs>
        <w:ind w:left="7200" w:hanging="360"/>
      </w:pPr>
      <w:rPr>
        <w:rFonts w:ascii="Courier New" w:hAnsi="Courier New" w:hint="default"/>
      </w:rPr>
    </w:lvl>
    <w:lvl w:ilvl="8" w:tplc="1A907804"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19003CBF"/>
    <w:multiLevelType w:val="hybridMultilevel"/>
    <w:tmpl w:val="E0969928"/>
    <w:lvl w:ilvl="0" w:tplc="7B9CB0B0">
      <w:start w:val="1"/>
      <w:numFmt w:val="decimal"/>
      <w:pStyle w:val="VZP2-odstavec"/>
      <w:lvlText w:val="%1."/>
      <w:lvlJc w:val="left"/>
      <w:pPr>
        <w:tabs>
          <w:tab w:val="num" w:pos="928"/>
        </w:tabs>
        <w:ind w:left="928"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19C378A8"/>
    <w:multiLevelType w:val="hybridMultilevel"/>
    <w:tmpl w:val="51ACA102"/>
    <w:lvl w:ilvl="0" w:tplc="04050017">
      <w:start w:val="1"/>
      <w:numFmt w:val="lowerLetter"/>
      <w:lvlText w:val="%1)"/>
      <w:lvlJc w:val="left"/>
      <w:pPr>
        <w:ind w:left="1788" w:hanging="72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28" w15:restartNumberingAfterBreak="0">
    <w:nsid w:val="1A834448"/>
    <w:multiLevelType w:val="hybridMultilevel"/>
    <w:tmpl w:val="6B724C5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1C1467BE"/>
    <w:multiLevelType w:val="hybridMultilevel"/>
    <w:tmpl w:val="486E167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1C1E5B8C"/>
    <w:multiLevelType w:val="multilevel"/>
    <w:tmpl w:val="606EBFCC"/>
    <w:styleLink w:val="cp"/>
    <w:lvl w:ilvl="0">
      <w:start w:val="1"/>
      <w:numFmt w:val="decimal"/>
      <w:lvlText w:val="%1"/>
      <w:lvlJc w:val="left"/>
      <w:pPr>
        <w:ind w:left="425" w:hanging="425"/>
      </w:pPr>
      <w:rPr>
        <w:rFonts w:ascii="Times New Roman" w:hAnsi="Times New Roman" w:hint="default"/>
        <w:b/>
        <w:sz w:val="22"/>
      </w:rPr>
    </w:lvl>
    <w:lvl w:ilvl="1">
      <w:start w:val="1"/>
      <w:numFmt w:val="decimal"/>
      <w:lvlText w:val="%1.%2"/>
      <w:lvlJc w:val="left"/>
      <w:pPr>
        <w:ind w:left="425" w:hanging="425"/>
      </w:pPr>
      <w:rPr>
        <w:rFonts w:ascii="Times New Roman" w:hAnsi="Times New Roman" w:hint="default"/>
        <w:sz w:val="22"/>
      </w:rPr>
    </w:lvl>
    <w:lvl w:ilvl="2">
      <w:start w:val="1"/>
      <w:numFmt w:val="decimal"/>
      <w:lvlText w:val="%1.%2.%3"/>
      <w:lvlJc w:val="left"/>
      <w:pPr>
        <w:tabs>
          <w:tab w:val="num" w:pos="851"/>
        </w:tabs>
        <w:ind w:left="851" w:hanging="851"/>
      </w:pPr>
      <w:rPr>
        <w:rFonts w:ascii="Times New Roman" w:hAnsi="Times New Roman" w:hint="default"/>
        <w:sz w:val="22"/>
      </w:rPr>
    </w:lvl>
    <w:lvl w:ilvl="3">
      <w:start w:val="1"/>
      <w:numFmt w:val="decimal"/>
      <w:lvlText w:val="%4."/>
      <w:lvlJc w:val="left"/>
      <w:pPr>
        <w:ind w:left="3392" w:hanging="360"/>
      </w:pPr>
      <w:rPr>
        <w:rFonts w:hint="default"/>
      </w:rPr>
    </w:lvl>
    <w:lvl w:ilvl="4">
      <w:start w:val="1"/>
      <w:numFmt w:val="lowerLetter"/>
      <w:lvlText w:val="%5."/>
      <w:lvlJc w:val="left"/>
      <w:pPr>
        <w:ind w:left="4112" w:hanging="360"/>
      </w:pPr>
      <w:rPr>
        <w:rFonts w:hint="default"/>
      </w:rPr>
    </w:lvl>
    <w:lvl w:ilvl="5">
      <w:start w:val="1"/>
      <w:numFmt w:val="lowerRoman"/>
      <w:lvlText w:val="%6."/>
      <w:lvlJc w:val="right"/>
      <w:pPr>
        <w:ind w:left="4832" w:hanging="180"/>
      </w:pPr>
      <w:rPr>
        <w:rFonts w:hint="default"/>
      </w:rPr>
    </w:lvl>
    <w:lvl w:ilvl="6">
      <w:start w:val="1"/>
      <w:numFmt w:val="decimal"/>
      <w:lvlText w:val="%7."/>
      <w:lvlJc w:val="left"/>
      <w:pPr>
        <w:ind w:left="5552" w:hanging="360"/>
      </w:pPr>
      <w:rPr>
        <w:rFonts w:hint="default"/>
      </w:rPr>
    </w:lvl>
    <w:lvl w:ilvl="7">
      <w:start w:val="1"/>
      <w:numFmt w:val="lowerLetter"/>
      <w:lvlText w:val="%8."/>
      <w:lvlJc w:val="left"/>
      <w:pPr>
        <w:ind w:left="6272" w:hanging="360"/>
      </w:pPr>
      <w:rPr>
        <w:rFonts w:hint="default"/>
      </w:rPr>
    </w:lvl>
    <w:lvl w:ilvl="8">
      <w:start w:val="1"/>
      <w:numFmt w:val="lowerRoman"/>
      <w:lvlText w:val="%9."/>
      <w:lvlJc w:val="right"/>
      <w:pPr>
        <w:ind w:left="6992" w:hanging="180"/>
      </w:pPr>
      <w:rPr>
        <w:rFonts w:hint="default"/>
      </w:rPr>
    </w:lvl>
  </w:abstractNum>
  <w:abstractNum w:abstractNumId="32"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33"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1E47480A"/>
    <w:multiLevelType w:val="multilevel"/>
    <w:tmpl w:val="9C82BBB8"/>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5"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36" w15:restartNumberingAfterBreak="0">
    <w:nsid w:val="1F2E56ED"/>
    <w:multiLevelType w:val="hybridMultilevel"/>
    <w:tmpl w:val="FCA4AE7A"/>
    <w:lvl w:ilvl="0" w:tplc="04050001">
      <w:start w:val="1"/>
      <w:numFmt w:val="bullet"/>
      <w:lvlText w:val=""/>
      <w:lvlJc w:val="left"/>
      <w:pPr>
        <w:tabs>
          <w:tab w:val="num" w:pos="1212"/>
        </w:tabs>
        <w:ind w:left="1212" w:hanging="360"/>
      </w:pPr>
      <w:rPr>
        <w:rFonts w:ascii="Symbol" w:hAnsi="Symbol" w:hint="default"/>
      </w:rPr>
    </w:lvl>
    <w:lvl w:ilvl="1" w:tplc="04050003">
      <w:start w:val="1"/>
      <w:numFmt w:val="bullet"/>
      <w:lvlText w:val="o"/>
      <w:lvlJc w:val="left"/>
      <w:pPr>
        <w:tabs>
          <w:tab w:val="num" w:pos="1932"/>
        </w:tabs>
        <w:ind w:left="1932" w:hanging="360"/>
      </w:pPr>
      <w:rPr>
        <w:rFonts w:ascii="Courier New" w:hAnsi="Courier New" w:cs="Times New Roman" w:hint="default"/>
      </w:rPr>
    </w:lvl>
    <w:lvl w:ilvl="2" w:tplc="DE7CDED4">
      <w:numFmt w:val="bullet"/>
      <w:lvlText w:val="-"/>
      <w:lvlJc w:val="left"/>
      <w:pPr>
        <w:tabs>
          <w:tab w:val="num" w:pos="2652"/>
        </w:tabs>
        <w:ind w:left="2652" w:hanging="360"/>
      </w:pPr>
      <w:rPr>
        <w:rFonts w:ascii="Arial" w:eastAsia="Times New Roman" w:hAnsi="Arial" w:cs="Arial" w:hint="default"/>
      </w:rPr>
    </w:lvl>
    <w:lvl w:ilvl="3" w:tplc="04050001">
      <w:start w:val="1"/>
      <w:numFmt w:val="bullet"/>
      <w:lvlText w:val=""/>
      <w:lvlJc w:val="left"/>
      <w:pPr>
        <w:tabs>
          <w:tab w:val="num" w:pos="3372"/>
        </w:tabs>
        <w:ind w:left="3372" w:hanging="360"/>
      </w:pPr>
      <w:rPr>
        <w:rFonts w:ascii="Symbol" w:hAnsi="Symbol" w:hint="default"/>
      </w:rPr>
    </w:lvl>
    <w:lvl w:ilvl="4" w:tplc="04050003">
      <w:start w:val="1"/>
      <w:numFmt w:val="bullet"/>
      <w:lvlText w:val="o"/>
      <w:lvlJc w:val="left"/>
      <w:pPr>
        <w:tabs>
          <w:tab w:val="num" w:pos="4092"/>
        </w:tabs>
        <w:ind w:left="4092" w:hanging="360"/>
      </w:pPr>
      <w:rPr>
        <w:rFonts w:ascii="Courier New" w:hAnsi="Courier New" w:cs="Times New Roman" w:hint="default"/>
      </w:rPr>
    </w:lvl>
    <w:lvl w:ilvl="5" w:tplc="04050005">
      <w:start w:val="1"/>
      <w:numFmt w:val="bullet"/>
      <w:lvlText w:val=""/>
      <w:lvlJc w:val="left"/>
      <w:pPr>
        <w:tabs>
          <w:tab w:val="num" w:pos="4812"/>
        </w:tabs>
        <w:ind w:left="4812" w:hanging="360"/>
      </w:pPr>
      <w:rPr>
        <w:rFonts w:ascii="Wingdings" w:hAnsi="Wingdings" w:hint="default"/>
      </w:rPr>
    </w:lvl>
    <w:lvl w:ilvl="6" w:tplc="04050001">
      <w:start w:val="1"/>
      <w:numFmt w:val="bullet"/>
      <w:lvlText w:val=""/>
      <w:lvlJc w:val="left"/>
      <w:pPr>
        <w:tabs>
          <w:tab w:val="num" w:pos="5532"/>
        </w:tabs>
        <w:ind w:left="5532" w:hanging="360"/>
      </w:pPr>
      <w:rPr>
        <w:rFonts w:ascii="Symbol" w:hAnsi="Symbol" w:hint="default"/>
      </w:rPr>
    </w:lvl>
    <w:lvl w:ilvl="7" w:tplc="04050003">
      <w:start w:val="1"/>
      <w:numFmt w:val="bullet"/>
      <w:lvlText w:val="o"/>
      <w:lvlJc w:val="left"/>
      <w:pPr>
        <w:tabs>
          <w:tab w:val="num" w:pos="6252"/>
        </w:tabs>
        <w:ind w:left="6252" w:hanging="360"/>
      </w:pPr>
      <w:rPr>
        <w:rFonts w:ascii="Courier New" w:hAnsi="Courier New" w:cs="Times New Roman" w:hint="default"/>
      </w:rPr>
    </w:lvl>
    <w:lvl w:ilvl="8" w:tplc="04050005">
      <w:start w:val="1"/>
      <w:numFmt w:val="bullet"/>
      <w:lvlText w:val=""/>
      <w:lvlJc w:val="left"/>
      <w:pPr>
        <w:tabs>
          <w:tab w:val="num" w:pos="6972"/>
        </w:tabs>
        <w:ind w:left="6972" w:hanging="360"/>
      </w:pPr>
      <w:rPr>
        <w:rFonts w:ascii="Wingdings" w:hAnsi="Wingdings" w:hint="default"/>
      </w:rPr>
    </w:lvl>
  </w:abstractNum>
  <w:abstractNum w:abstractNumId="37" w15:restartNumberingAfterBreak="0">
    <w:nsid w:val="1F495CCD"/>
    <w:multiLevelType w:val="multilevel"/>
    <w:tmpl w:val="0944B278"/>
    <w:lvl w:ilvl="0">
      <w:start w:val="1"/>
      <w:numFmt w:val="decimal"/>
      <w:lvlText w:val="%1."/>
      <w:lvlJc w:val="left"/>
      <w:pPr>
        <w:ind w:left="360" w:hanging="360"/>
      </w:pPr>
      <w:rPr>
        <w:rFonts w:hint="default"/>
      </w:rPr>
    </w:lvl>
    <w:lvl w:ilvl="1">
      <w:start w:val="3"/>
      <w:numFmt w:val="decimal"/>
      <w:lvlText w:val="5.%2"/>
      <w:lvlJc w:val="left"/>
      <w:pPr>
        <w:ind w:left="792" w:hanging="432"/>
      </w:pPr>
      <w:rPr>
        <w:rFonts w:hint="default"/>
        <w:b/>
        <w:color w:val="auto"/>
      </w:rPr>
    </w:lvl>
    <w:lvl w:ilvl="2">
      <w:start w:val="3"/>
      <w:numFmt w:val="decimal"/>
      <w:lvlText w:val="5.%3.2"/>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3152804"/>
    <w:multiLevelType w:val="multilevel"/>
    <w:tmpl w:val="E3C468B8"/>
    <w:lvl w:ilvl="0">
      <w:start w:val="1"/>
      <w:numFmt w:val="decimal"/>
      <w:pStyle w:val="odstave"/>
      <w:lvlText w:val="%1."/>
      <w:lvlJc w:val="left"/>
      <w:pPr>
        <w:tabs>
          <w:tab w:val="num" w:pos="454"/>
        </w:tabs>
        <w:ind w:left="454" w:hanging="454"/>
      </w:pPr>
      <w:rPr>
        <w:rFonts w:hint="default"/>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lowerLetter"/>
      <w:isLgl/>
      <w:lvlText w:val="%3)"/>
      <w:lvlJc w:val="left"/>
      <w:pPr>
        <w:tabs>
          <w:tab w:val="num" w:pos="720"/>
        </w:tabs>
        <w:ind w:left="720" w:hanging="266"/>
      </w:pPr>
      <w:rPr>
        <w:rFonts w:ascii="Arial" w:eastAsia="Times New Roman" w:hAnsi="Arial" w:cs="Times New Roman"/>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39" w15:restartNumberingAfterBreak="0">
    <w:nsid w:val="256717F8"/>
    <w:multiLevelType w:val="hybridMultilevel"/>
    <w:tmpl w:val="A14ED99C"/>
    <w:lvl w:ilvl="0" w:tplc="E1365C7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25D0543F"/>
    <w:multiLevelType w:val="multilevel"/>
    <w:tmpl w:val="B2DC1C26"/>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41"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27C730C7"/>
    <w:multiLevelType w:val="hybridMultilevel"/>
    <w:tmpl w:val="E41E1566"/>
    <w:lvl w:ilvl="0" w:tplc="3EC474B2">
      <w:start w:val="1"/>
      <w:numFmt w:val="lowerLetter"/>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A1C2ED0"/>
    <w:multiLevelType w:val="hybridMultilevel"/>
    <w:tmpl w:val="29A2809E"/>
    <w:lvl w:ilvl="0" w:tplc="9EFA8CF6">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5" w15:restartNumberingAfterBreak="0">
    <w:nsid w:val="2B8F4390"/>
    <w:multiLevelType w:val="multilevel"/>
    <w:tmpl w:val="253E32B4"/>
    <w:lvl w:ilvl="0">
      <w:start w:val="1"/>
      <w:numFmt w:val="decimal"/>
      <w:pStyle w:val="Nadpis1"/>
      <w:lvlText w:val="%1"/>
      <w:lvlJc w:val="left"/>
      <w:pPr>
        <w:tabs>
          <w:tab w:val="num" w:pos="858"/>
        </w:tabs>
        <w:ind w:left="858" w:hanging="432"/>
      </w:pPr>
      <w:rPr>
        <w:rFonts w:hint="default"/>
      </w:rPr>
    </w:lvl>
    <w:lvl w:ilvl="1">
      <w:start w:val="1"/>
      <w:numFmt w:val="decimal"/>
      <w:pStyle w:val="Nadpis2"/>
      <w:lvlText w:val="%1.%2"/>
      <w:lvlJc w:val="left"/>
      <w:pPr>
        <w:tabs>
          <w:tab w:val="num" w:pos="2135"/>
        </w:tabs>
        <w:ind w:left="2135" w:hanging="576"/>
      </w:pPr>
      <w:rPr>
        <w:rFonts w:hint="default"/>
        <w:sz w:val="22"/>
        <w:szCs w:val="22"/>
      </w:rPr>
    </w:lvl>
    <w:lvl w:ilvl="2">
      <w:start w:val="1"/>
      <w:numFmt w:val="decimal"/>
      <w:pStyle w:val="Nadpis3"/>
      <w:lvlText w:val="%1.%2.%3"/>
      <w:lvlJc w:val="left"/>
      <w:pPr>
        <w:tabs>
          <w:tab w:val="num" w:pos="1570"/>
        </w:tabs>
        <w:ind w:left="1570" w:hanging="720"/>
      </w:pPr>
      <w:rPr>
        <w:rFonts w:ascii="Tahoma" w:hAnsi="Tahoma" w:cs="Tahoma" w:hint="default"/>
        <w:b/>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6" w15:restartNumberingAfterBreak="0">
    <w:nsid w:val="2C9B62C5"/>
    <w:multiLevelType w:val="singleLevel"/>
    <w:tmpl w:val="55BA1F68"/>
    <w:lvl w:ilvl="0">
      <w:start w:val="1"/>
      <w:numFmt w:val="none"/>
      <w:pStyle w:val="Normal1"/>
      <w:lvlText w:val=""/>
      <w:lvlJc w:val="center"/>
      <w:pPr>
        <w:tabs>
          <w:tab w:val="num" w:pos="648"/>
        </w:tabs>
        <w:ind w:left="360" w:hanging="72"/>
      </w:pPr>
      <w:rPr>
        <w:rFonts w:ascii="Arial Unicode MS" w:hAnsi="Arial Unicode MS" w:hint="default"/>
      </w:rPr>
    </w:lvl>
  </w:abstractNum>
  <w:abstractNum w:abstractNumId="47" w15:restartNumberingAfterBreak="0">
    <w:nsid w:val="31485FD4"/>
    <w:multiLevelType w:val="multilevel"/>
    <w:tmpl w:val="1F46123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color w:val="auto"/>
      </w:rPr>
    </w:lvl>
    <w:lvl w:ilvl="2">
      <w:start w:val="1"/>
      <w:numFmt w:val="decimal"/>
      <w:lvlText w:val="5.%3.1"/>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46D65B8"/>
    <w:multiLevelType w:val="multilevel"/>
    <w:tmpl w:val="F836B1EE"/>
    <w:lvl w:ilvl="0">
      <w:start w:val="1"/>
      <w:numFmt w:val="decimal"/>
      <w:lvlText w:val="%1."/>
      <w:lvlJc w:val="left"/>
      <w:pPr>
        <w:ind w:left="360" w:hanging="360"/>
      </w:pPr>
      <w:rPr>
        <w:rFonts w:hint="default"/>
      </w:rPr>
    </w:lvl>
    <w:lvl w:ilvl="1">
      <w:start w:val="3"/>
      <w:numFmt w:val="decimal"/>
      <w:lvlText w:val="5.%2"/>
      <w:lvlJc w:val="left"/>
      <w:pPr>
        <w:ind w:left="792" w:hanging="432"/>
      </w:pPr>
      <w:rPr>
        <w:rFonts w:hint="default"/>
        <w:b/>
        <w:color w:val="auto"/>
      </w:rPr>
    </w:lvl>
    <w:lvl w:ilvl="2">
      <w:start w:val="3"/>
      <w:numFmt w:val="decimal"/>
      <w:lvlText w:val="5.%3.1"/>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5FE0F67"/>
    <w:multiLevelType w:val="multilevel"/>
    <w:tmpl w:val="9DE28C34"/>
    <w:styleLink w:val="slovantrojrovov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2"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4" w15:restartNumberingAfterBreak="0">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5" w15:restartNumberingAfterBreak="0">
    <w:nsid w:val="37463C75"/>
    <w:multiLevelType w:val="hybridMultilevel"/>
    <w:tmpl w:val="D9424FB4"/>
    <w:lvl w:ilvl="0" w:tplc="44D64BA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5B5C13"/>
    <w:multiLevelType w:val="multilevel"/>
    <w:tmpl w:val="81FE6750"/>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38A002CD"/>
    <w:multiLevelType w:val="hybridMultilevel"/>
    <w:tmpl w:val="4BDEE25E"/>
    <w:lvl w:ilvl="0" w:tplc="23A4B99A">
      <w:start w:val="1"/>
      <w:numFmt w:val="decimal"/>
      <w:lvlText w:val="%1."/>
      <w:lvlJc w:val="left"/>
      <w:pPr>
        <w:ind w:left="720" w:hanging="360"/>
      </w:pPr>
      <w:rPr>
        <w:color w:val="000000" w:themeColor="text1"/>
      </w:rPr>
    </w:lvl>
    <w:lvl w:ilvl="1" w:tplc="04050005">
      <w:start w:val="1"/>
      <w:numFmt w:val="bullet"/>
      <w:lvlText w:val=""/>
      <w:lvlJc w:val="left"/>
      <w:pPr>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8"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60" w15:restartNumberingAfterBreak="0">
    <w:nsid w:val="3B625B81"/>
    <w:multiLevelType w:val="multilevel"/>
    <w:tmpl w:val="734C9044"/>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1" w15:restartNumberingAfterBreak="0">
    <w:nsid w:val="3C066B9B"/>
    <w:multiLevelType w:val="hybridMultilevel"/>
    <w:tmpl w:val="55ECCB92"/>
    <w:lvl w:ilvl="0" w:tplc="8254679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3C59580B"/>
    <w:multiLevelType w:val="hybridMultilevel"/>
    <w:tmpl w:val="4B5ED98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3CB06BED"/>
    <w:multiLevelType w:val="hybridMultilevel"/>
    <w:tmpl w:val="5E00A1F0"/>
    <w:lvl w:ilvl="0" w:tplc="E878C00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3D5D5B93"/>
    <w:multiLevelType w:val="multilevel"/>
    <w:tmpl w:val="A9C207BE"/>
    <w:lvl w:ilvl="0">
      <w:start w:val="1"/>
      <w:numFmt w:val="upperRoman"/>
      <w:pStyle w:val="PVTrove2slovanodstavce"/>
      <w:suff w:val="space"/>
      <w:lvlText w:val="%1."/>
      <w:lvlJc w:val="left"/>
      <w:pPr>
        <w:ind w:left="2977" w:hanging="708"/>
      </w:pPr>
    </w:lvl>
    <w:lvl w:ilvl="1">
      <w:start w:val="1"/>
      <w:numFmt w:val="decimal"/>
      <w:pStyle w:val="PVTrove2slovanodstavce"/>
      <w:lvlText w:val="%2."/>
      <w:lvlJc w:val="left"/>
      <w:pPr>
        <w:tabs>
          <w:tab w:val="num" w:pos="992"/>
        </w:tabs>
        <w:ind w:left="992" w:hanging="708"/>
      </w:pPr>
      <w:rPr>
        <w:b w:val="0"/>
        <w:i w:val="0"/>
      </w:rPr>
    </w:lvl>
    <w:lvl w:ilvl="2">
      <w:start w:val="1"/>
      <w:numFmt w:val="lowerLetter"/>
      <w:pStyle w:val="PVTrove4slovanodstavce"/>
      <w:lvlText w:val="%3)"/>
      <w:lvlJc w:val="left"/>
      <w:pPr>
        <w:tabs>
          <w:tab w:val="num" w:pos="2124"/>
        </w:tabs>
        <w:ind w:left="2124" w:hanging="708"/>
      </w:pPr>
    </w:lvl>
    <w:lvl w:ilvl="3">
      <w:start w:val="1"/>
      <w:numFmt w:val="lowerLetter"/>
      <w:pStyle w:val="PVTrove5slovanodstavce"/>
      <w:lvlText w:val="%3%4)"/>
      <w:lvlJc w:val="left"/>
      <w:pPr>
        <w:tabs>
          <w:tab w:val="num" w:pos="2832"/>
        </w:tabs>
        <w:ind w:left="2832" w:hanging="708"/>
      </w:pPr>
    </w:lvl>
    <w:lvl w:ilvl="4">
      <w:start w:val="1"/>
      <w:numFmt w:val="decimal"/>
      <w:pStyle w:val="Dopis"/>
      <w:lvlText w:val="%3%4%5)"/>
      <w:lvlJc w:val="left"/>
      <w:pPr>
        <w:tabs>
          <w:tab w:val="num" w:pos="3540"/>
        </w:tabs>
        <w:ind w:left="3540" w:hanging="708"/>
      </w:pPr>
    </w:lvl>
    <w:lvl w:ilvl="5">
      <w:start w:val="1"/>
      <w:numFmt w:val="decimal"/>
      <w:lvlText w:val="%1.%2.%3.%4.%5.%6."/>
      <w:lvlJc w:val="left"/>
      <w:pPr>
        <w:tabs>
          <w:tab w:val="num" w:pos="4620"/>
        </w:tabs>
        <w:ind w:left="4248" w:hanging="708"/>
      </w:pPr>
    </w:lvl>
    <w:lvl w:ilvl="6">
      <w:start w:val="1"/>
      <w:numFmt w:val="decimal"/>
      <w:lvlText w:val="%1.%2.%3.%4.%5.%6.%7."/>
      <w:lvlJc w:val="left"/>
      <w:pPr>
        <w:tabs>
          <w:tab w:val="num" w:pos="5688"/>
        </w:tabs>
        <w:ind w:left="4956" w:hanging="708"/>
      </w:pPr>
    </w:lvl>
    <w:lvl w:ilvl="7">
      <w:start w:val="1"/>
      <w:numFmt w:val="decimal"/>
      <w:lvlText w:val="%1.%2.%3.%4.%5.%6.%7.%8."/>
      <w:lvlJc w:val="left"/>
      <w:pPr>
        <w:tabs>
          <w:tab w:val="num" w:pos="6396"/>
        </w:tabs>
        <w:ind w:left="5664" w:hanging="708"/>
      </w:pPr>
    </w:lvl>
    <w:lvl w:ilvl="8">
      <w:start w:val="1"/>
      <w:numFmt w:val="decimal"/>
      <w:lvlText w:val="%1.%2.%3.%4.%5.%6.%7.%8.%9."/>
      <w:lvlJc w:val="left"/>
      <w:pPr>
        <w:tabs>
          <w:tab w:val="num" w:pos="7464"/>
        </w:tabs>
        <w:ind w:left="6372" w:hanging="708"/>
      </w:pPr>
    </w:lvl>
  </w:abstractNum>
  <w:abstractNum w:abstractNumId="65" w15:restartNumberingAfterBreak="0">
    <w:nsid w:val="3EC83D6E"/>
    <w:multiLevelType w:val="hybridMultilevel"/>
    <w:tmpl w:val="3078CFE6"/>
    <w:lvl w:ilvl="0" w:tplc="6B7CCB56">
      <w:start w:val="1"/>
      <w:numFmt w:val="lowerLetter"/>
      <w:lvlText w:val="%1)"/>
      <w:lvlJc w:val="left"/>
      <w:pPr>
        <w:ind w:left="2160" w:hanging="360"/>
      </w:pPr>
      <w:rPr>
        <w:rFonts w:hint="default"/>
      </w:rPr>
    </w:lvl>
    <w:lvl w:ilvl="1" w:tplc="04050019">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66" w15:restartNumberingAfterBreak="0">
    <w:nsid w:val="3F05525A"/>
    <w:multiLevelType w:val="hybridMultilevel"/>
    <w:tmpl w:val="EC5E9B8C"/>
    <w:lvl w:ilvl="0" w:tplc="B2364296">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7" w15:restartNumberingAfterBreak="0">
    <w:nsid w:val="3F2B22EF"/>
    <w:multiLevelType w:val="hybridMultilevel"/>
    <w:tmpl w:val="FCEC84F8"/>
    <w:lvl w:ilvl="0" w:tplc="04050017">
      <w:start w:val="1"/>
      <w:numFmt w:val="lowerLetter"/>
      <w:lvlText w:val="%1)"/>
      <w:lvlJc w:val="left"/>
      <w:pPr>
        <w:tabs>
          <w:tab w:val="num" w:pos="720"/>
        </w:tabs>
        <w:ind w:left="720" w:hanging="360"/>
      </w:pPr>
      <w:rPr>
        <w:rFonts w:hint="default"/>
      </w:rPr>
    </w:lvl>
    <w:lvl w:ilvl="1" w:tplc="3806A8BA">
      <w:start w:val="1"/>
      <w:numFmt w:val="bullet"/>
      <w:pStyle w:val="literaturakulateodrazky"/>
      <w:lvlText w:val=""/>
      <w:lvlJc w:val="left"/>
      <w:pPr>
        <w:tabs>
          <w:tab w:val="num" w:pos="284"/>
        </w:tabs>
        <w:ind w:left="28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3F736652"/>
    <w:multiLevelType w:val="multilevel"/>
    <w:tmpl w:val="2784361C"/>
    <w:lvl w:ilvl="0">
      <w:start w:val="1"/>
      <w:numFmt w:val="bullet"/>
      <w:lvlText w:val=""/>
      <w:lvlJc w:val="left"/>
      <w:pPr>
        <w:tabs>
          <w:tab w:val="num" w:pos="567"/>
        </w:tabs>
        <w:ind w:left="567" w:hanging="567"/>
      </w:pPr>
      <w:rPr>
        <w:rFonts w:ascii="Symbol" w:hAnsi="Symbol"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69" w15:restartNumberingAfterBreak="0">
    <w:nsid w:val="3F8B7FF1"/>
    <w:multiLevelType w:val="hybridMultilevel"/>
    <w:tmpl w:val="B8C846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0"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1" w15:restartNumberingAfterBreak="0">
    <w:nsid w:val="41663093"/>
    <w:multiLevelType w:val="hybridMultilevel"/>
    <w:tmpl w:val="43604388"/>
    <w:lvl w:ilvl="0" w:tplc="FFFFFFFF">
      <w:start w:val="1"/>
      <w:numFmt w:val="bullet"/>
      <w:pStyle w:val="SCSodrazky1"/>
      <w:lvlText w:val=""/>
      <w:lvlJc w:val="left"/>
      <w:pPr>
        <w:tabs>
          <w:tab w:val="num" w:pos="786"/>
        </w:tabs>
        <w:ind w:left="786" w:hanging="360"/>
      </w:pPr>
      <w:rPr>
        <w:rFonts w:ascii="Webdings" w:hAnsi="Webdings" w:hint="default"/>
      </w:rPr>
    </w:lvl>
    <w:lvl w:ilvl="1" w:tplc="FFFFFFFF">
      <w:start w:val="1"/>
      <w:numFmt w:val="bullet"/>
      <w:pStyle w:val="SCSodrazky2"/>
      <w:lvlText w:val="o"/>
      <w:lvlJc w:val="left"/>
      <w:pPr>
        <w:tabs>
          <w:tab w:val="num" w:pos="1440"/>
        </w:tabs>
        <w:ind w:left="1440" w:hanging="360"/>
      </w:pPr>
      <w:rPr>
        <w:rFonts w:ascii="Courier New" w:hAnsi="Courier New" w:cs="Courier New" w:hint="default"/>
      </w:rPr>
    </w:lvl>
    <w:lvl w:ilvl="2" w:tplc="FFFFFFFF">
      <w:start w:val="1"/>
      <w:numFmt w:val="bullet"/>
      <w:pStyle w:val="SCSodrky3"/>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19A0015"/>
    <w:multiLevelType w:val="hybridMultilevel"/>
    <w:tmpl w:val="E5B4DAF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74"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76"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77"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78" w15:restartNumberingAfterBreak="0">
    <w:nsid w:val="4413483C"/>
    <w:multiLevelType w:val="hybridMultilevel"/>
    <w:tmpl w:val="A1CE0E9C"/>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9" w15:restartNumberingAfterBreak="0">
    <w:nsid w:val="449B2588"/>
    <w:multiLevelType w:val="multilevel"/>
    <w:tmpl w:val="B2DC1C26"/>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300"/>
        </w:tabs>
        <w:ind w:left="3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80" w15:restartNumberingAfterBreak="0">
    <w:nsid w:val="44F9544D"/>
    <w:multiLevelType w:val="multilevel"/>
    <w:tmpl w:val="B2DC1C26"/>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81" w15:restartNumberingAfterBreak="0">
    <w:nsid w:val="45286118"/>
    <w:multiLevelType w:val="multilevel"/>
    <w:tmpl w:val="5F1AE5AA"/>
    <w:lvl w:ilvl="0">
      <w:start w:val="1"/>
      <w:numFmt w:val="upperRoman"/>
      <w:pStyle w:val="SSlnek"/>
      <w:suff w:val="nothing"/>
      <w:lvlText w:val="Článek %1."/>
      <w:lvlJc w:val="left"/>
      <w:pPr>
        <w:ind w:left="8582"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644"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637"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7F96363"/>
    <w:multiLevelType w:val="hybridMultilevel"/>
    <w:tmpl w:val="2A0A317E"/>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83"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85"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4EBF2E9C"/>
    <w:multiLevelType w:val="multilevel"/>
    <w:tmpl w:val="B2DC1C26"/>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87" w15:restartNumberingAfterBreak="0">
    <w:nsid w:val="4F6D5585"/>
    <w:multiLevelType w:val="hybridMultilevel"/>
    <w:tmpl w:val="8794D670"/>
    <w:lvl w:ilvl="0" w:tplc="079664A8">
      <w:start w:val="1"/>
      <w:numFmt w:val="bullet"/>
      <w:lvlText w:val=""/>
      <w:lvlJc w:val="left"/>
      <w:pPr>
        <w:tabs>
          <w:tab w:val="num" w:pos="1212"/>
        </w:tabs>
        <w:ind w:left="1212" w:hanging="360"/>
      </w:pPr>
      <w:rPr>
        <w:rFonts w:ascii="Symbol" w:hAnsi="Symbol" w:hint="default"/>
        <w:sz w:val="16"/>
        <w:szCs w:val="16"/>
      </w:rPr>
    </w:lvl>
    <w:lvl w:ilvl="1" w:tplc="04050003">
      <w:start w:val="1"/>
      <w:numFmt w:val="bullet"/>
      <w:lvlText w:val="o"/>
      <w:lvlJc w:val="left"/>
      <w:pPr>
        <w:tabs>
          <w:tab w:val="num" w:pos="1932"/>
        </w:tabs>
        <w:ind w:left="1932" w:hanging="360"/>
      </w:pPr>
      <w:rPr>
        <w:rFonts w:ascii="Courier New" w:hAnsi="Courier New" w:cs="Times New Roman" w:hint="default"/>
      </w:rPr>
    </w:lvl>
    <w:lvl w:ilvl="2" w:tplc="04050003">
      <w:start w:val="1"/>
      <w:numFmt w:val="bullet"/>
      <w:lvlText w:val="o"/>
      <w:lvlJc w:val="left"/>
      <w:pPr>
        <w:tabs>
          <w:tab w:val="num" w:pos="2652"/>
        </w:tabs>
        <w:ind w:left="2652" w:hanging="360"/>
      </w:pPr>
      <w:rPr>
        <w:rFonts w:ascii="Courier New" w:hAnsi="Courier New" w:cs="Courier New" w:hint="default"/>
      </w:rPr>
    </w:lvl>
    <w:lvl w:ilvl="3" w:tplc="04050001">
      <w:start w:val="1"/>
      <w:numFmt w:val="bullet"/>
      <w:lvlText w:val=""/>
      <w:lvlJc w:val="left"/>
      <w:pPr>
        <w:tabs>
          <w:tab w:val="num" w:pos="3372"/>
        </w:tabs>
        <w:ind w:left="3372" w:hanging="360"/>
      </w:pPr>
      <w:rPr>
        <w:rFonts w:ascii="Symbol" w:hAnsi="Symbol" w:hint="default"/>
      </w:rPr>
    </w:lvl>
    <w:lvl w:ilvl="4" w:tplc="04050003">
      <w:start w:val="1"/>
      <w:numFmt w:val="bullet"/>
      <w:lvlText w:val="o"/>
      <w:lvlJc w:val="left"/>
      <w:pPr>
        <w:tabs>
          <w:tab w:val="num" w:pos="4092"/>
        </w:tabs>
        <w:ind w:left="4092" w:hanging="360"/>
      </w:pPr>
      <w:rPr>
        <w:rFonts w:ascii="Courier New" w:hAnsi="Courier New" w:cs="Times New Roman" w:hint="default"/>
      </w:rPr>
    </w:lvl>
    <w:lvl w:ilvl="5" w:tplc="04050005">
      <w:start w:val="1"/>
      <w:numFmt w:val="bullet"/>
      <w:lvlText w:val=""/>
      <w:lvlJc w:val="left"/>
      <w:pPr>
        <w:tabs>
          <w:tab w:val="num" w:pos="4812"/>
        </w:tabs>
        <w:ind w:left="4812" w:hanging="360"/>
      </w:pPr>
      <w:rPr>
        <w:rFonts w:ascii="Wingdings" w:hAnsi="Wingdings" w:hint="default"/>
      </w:rPr>
    </w:lvl>
    <w:lvl w:ilvl="6" w:tplc="04050001">
      <w:start w:val="1"/>
      <w:numFmt w:val="bullet"/>
      <w:lvlText w:val=""/>
      <w:lvlJc w:val="left"/>
      <w:pPr>
        <w:tabs>
          <w:tab w:val="num" w:pos="5532"/>
        </w:tabs>
        <w:ind w:left="5532" w:hanging="360"/>
      </w:pPr>
      <w:rPr>
        <w:rFonts w:ascii="Symbol" w:hAnsi="Symbol" w:hint="default"/>
      </w:rPr>
    </w:lvl>
    <w:lvl w:ilvl="7" w:tplc="04050003">
      <w:start w:val="1"/>
      <w:numFmt w:val="bullet"/>
      <w:lvlText w:val="o"/>
      <w:lvlJc w:val="left"/>
      <w:pPr>
        <w:tabs>
          <w:tab w:val="num" w:pos="6252"/>
        </w:tabs>
        <w:ind w:left="6252" w:hanging="360"/>
      </w:pPr>
      <w:rPr>
        <w:rFonts w:ascii="Courier New" w:hAnsi="Courier New" w:cs="Times New Roman" w:hint="default"/>
      </w:rPr>
    </w:lvl>
    <w:lvl w:ilvl="8" w:tplc="04050005">
      <w:start w:val="1"/>
      <w:numFmt w:val="bullet"/>
      <w:lvlText w:val=""/>
      <w:lvlJc w:val="left"/>
      <w:pPr>
        <w:tabs>
          <w:tab w:val="num" w:pos="6972"/>
        </w:tabs>
        <w:ind w:left="6972" w:hanging="360"/>
      </w:pPr>
      <w:rPr>
        <w:rFonts w:ascii="Wingdings" w:hAnsi="Wingdings" w:hint="default"/>
      </w:rPr>
    </w:lvl>
  </w:abstractNum>
  <w:abstractNum w:abstractNumId="88" w15:restartNumberingAfterBreak="0">
    <w:nsid w:val="509D6F53"/>
    <w:multiLevelType w:val="multilevel"/>
    <w:tmpl w:val="1B26F4E8"/>
    <w:lvl w:ilvl="0">
      <w:start w:val="1"/>
      <w:numFmt w:val="decimal"/>
      <w:pStyle w:val="SCSNadpis1"/>
      <w:lvlText w:val="%1."/>
      <w:lvlJc w:val="left"/>
      <w:pPr>
        <w:tabs>
          <w:tab w:val="num" w:pos="1985"/>
        </w:tabs>
        <w:ind w:left="1702" w:hanging="284"/>
      </w:pPr>
      <w:rPr>
        <w:rFonts w:hint="default"/>
      </w:rPr>
    </w:lvl>
    <w:lvl w:ilvl="1">
      <w:start w:val="1"/>
      <w:numFmt w:val="decimal"/>
      <w:pStyle w:val="SCSNadpis2"/>
      <w:lvlText w:val="%1.%2."/>
      <w:lvlJc w:val="left"/>
      <w:pPr>
        <w:tabs>
          <w:tab w:val="num" w:pos="1800"/>
        </w:tabs>
        <w:ind w:left="792" w:hanging="432"/>
      </w:pPr>
      <w:rPr>
        <w:rFonts w:hint="default"/>
      </w:rPr>
    </w:lvl>
    <w:lvl w:ilvl="2">
      <w:start w:val="2"/>
      <w:numFmt w:val="decimal"/>
      <w:pStyle w:val="SCSNadpis3"/>
      <w:lvlText w:val="%1.%2.%3."/>
      <w:lvlJc w:val="left"/>
      <w:pPr>
        <w:tabs>
          <w:tab w:val="num" w:pos="8114"/>
        </w:tabs>
        <w:ind w:left="6458" w:hanging="504"/>
      </w:pPr>
      <w:rPr>
        <w:rFonts w:hint="default"/>
      </w:rPr>
    </w:lvl>
    <w:lvl w:ilvl="3">
      <w:start w:val="1"/>
      <w:numFmt w:val="decimal"/>
      <w:pStyle w:val="SCSNadpis4"/>
      <w:lvlText w:val="%1.%2.%3.%4."/>
      <w:lvlJc w:val="left"/>
      <w:pPr>
        <w:tabs>
          <w:tab w:val="num" w:pos="3960"/>
        </w:tabs>
        <w:ind w:left="1728" w:hanging="648"/>
      </w:pPr>
      <w:rPr>
        <w:rFonts w:hint="default"/>
      </w:rPr>
    </w:lvl>
    <w:lvl w:ilvl="4">
      <w:start w:val="1"/>
      <w:numFmt w:val="decimal"/>
      <w:pStyle w:val="SCSNadpis5"/>
      <w:lvlText w:val="%1.%2.%3.%4.%5."/>
      <w:lvlJc w:val="left"/>
      <w:pPr>
        <w:tabs>
          <w:tab w:val="num" w:pos="5040"/>
        </w:tabs>
        <w:ind w:left="2232" w:hanging="792"/>
      </w:pPr>
      <w:rPr>
        <w:rFonts w:hint="default"/>
      </w:rPr>
    </w:lvl>
    <w:lvl w:ilvl="5">
      <w:start w:val="1"/>
      <w:numFmt w:val="decimal"/>
      <w:pStyle w:val="SCSNadpis6"/>
      <w:lvlText w:val="%1.%2.%3.%4.%5.%6."/>
      <w:lvlJc w:val="left"/>
      <w:pPr>
        <w:tabs>
          <w:tab w:val="num" w:pos="6120"/>
        </w:tabs>
        <w:ind w:left="2736" w:hanging="936"/>
      </w:pPr>
      <w:rPr>
        <w:rFonts w:hint="default"/>
      </w:rPr>
    </w:lvl>
    <w:lvl w:ilvl="6">
      <w:start w:val="1"/>
      <w:numFmt w:val="decimal"/>
      <w:pStyle w:val="SCSNadpis7"/>
      <w:lvlText w:val="%1.%2.%3.%4.%5.%6.%7."/>
      <w:lvlJc w:val="left"/>
      <w:pPr>
        <w:tabs>
          <w:tab w:val="num" w:pos="7200"/>
        </w:tabs>
        <w:ind w:left="3240" w:hanging="1080"/>
      </w:pPr>
      <w:rPr>
        <w:rFonts w:hint="default"/>
      </w:rPr>
    </w:lvl>
    <w:lvl w:ilvl="7">
      <w:start w:val="1"/>
      <w:numFmt w:val="decimal"/>
      <w:lvlText w:val="%1.%2.%3.%4.%5.%6.%7.%8."/>
      <w:lvlJc w:val="left"/>
      <w:pPr>
        <w:tabs>
          <w:tab w:val="num" w:pos="8280"/>
        </w:tabs>
        <w:ind w:left="3744" w:hanging="1224"/>
      </w:pPr>
      <w:rPr>
        <w:rFonts w:hint="default"/>
      </w:rPr>
    </w:lvl>
    <w:lvl w:ilvl="8">
      <w:start w:val="1"/>
      <w:numFmt w:val="decimal"/>
      <w:lvlText w:val="%1.%2.%3.%4.%5.%6.%7.%8.%9."/>
      <w:lvlJc w:val="left"/>
      <w:pPr>
        <w:tabs>
          <w:tab w:val="num" w:pos="9360"/>
        </w:tabs>
        <w:ind w:left="4320" w:hanging="1440"/>
      </w:pPr>
      <w:rPr>
        <w:rFonts w:hint="default"/>
      </w:rPr>
    </w:lvl>
  </w:abstractNum>
  <w:abstractNum w:abstractNumId="89" w15:restartNumberingAfterBreak="0">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90" w15:restartNumberingAfterBreak="0">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91"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92"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3" w15:restartNumberingAfterBreak="0">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94" w15:restartNumberingAfterBreak="0">
    <w:nsid w:val="5AD310E1"/>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Calibri" w:eastAsia="Times New Roman"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5C4B03FF"/>
    <w:multiLevelType w:val="multilevel"/>
    <w:tmpl w:val="81DEAC92"/>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96" w15:restartNumberingAfterBreak="0">
    <w:nsid w:val="5CA978C1"/>
    <w:multiLevelType w:val="multilevel"/>
    <w:tmpl w:val="77822894"/>
    <w:lvl w:ilvl="0">
      <w:start w:val="1"/>
      <w:numFmt w:val="bullet"/>
      <w:pStyle w:val="Odrky"/>
      <w:lvlText w:val=""/>
      <w:lvlJc w:val="left"/>
      <w:pPr>
        <w:tabs>
          <w:tab w:val="num" w:pos="567"/>
        </w:tabs>
        <w:ind w:left="567" w:hanging="283"/>
      </w:pPr>
      <w:rPr>
        <w:rFonts w:ascii="Symbol" w:hAnsi="Symbol" w:hint="default"/>
        <w:color w:val="00A4E8"/>
        <w:sz w:val="20"/>
      </w:rPr>
    </w:lvl>
    <w:lvl w:ilvl="1">
      <w:start w:val="1"/>
      <w:numFmt w:val="bullet"/>
      <w:lvlText w:val="►"/>
      <w:lvlJc w:val="left"/>
      <w:pPr>
        <w:tabs>
          <w:tab w:val="num" w:pos="1134"/>
        </w:tabs>
        <w:ind w:left="1134" w:hanging="283"/>
      </w:pPr>
      <w:rPr>
        <w:rFonts w:ascii="Arial" w:hAnsi="Arial" w:hint="default"/>
        <w:color w:val="95ADCA"/>
        <w:sz w:val="12"/>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97"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8" w15:restartNumberingAfterBreak="0">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99"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100" w15:restartNumberingAfterBreak="0">
    <w:nsid w:val="5F4B1249"/>
    <w:multiLevelType w:val="hybridMultilevel"/>
    <w:tmpl w:val="6DA4B1C0"/>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01" w15:restartNumberingAfterBreak="0">
    <w:nsid w:val="600F6792"/>
    <w:multiLevelType w:val="multilevel"/>
    <w:tmpl w:val="279E2ABA"/>
    <w:lvl w:ilvl="0">
      <w:start w:val="1"/>
      <w:numFmt w:val="decimal"/>
      <w:lvlText w:val="%1."/>
      <w:lvlJc w:val="left"/>
      <w:pPr>
        <w:ind w:left="360" w:hanging="360"/>
      </w:pPr>
      <w:rPr>
        <w:rFonts w:hint="default"/>
      </w:rPr>
    </w:lvl>
    <w:lvl w:ilvl="1">
      <w:start w:val="3"/>
      <w:numFmt w:val="decimal"/>
      <w:lvlText w:val="5.%2"/>
      <w:lvlJc w:val="left"/>
      <w:pPr>
        <w:ind w:left="792" w:hanging="432"/>
      </w:pPr>
      <w:rPr>
        <w:rFonts w:hint="default"/>
        <w:b/>
        <w:color w:val="auto"/>
      </w:rPr>
    </w:lvl>
    <w:lvl w:ilvl="2">
      <w:start w:val="3"/>
      <w:numFmt w:val="decimal"/>
      <w:lvlText w:val="5.%3.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29C4F8E"/>
    <w:multiLevelType w:val="hybridMultilevel"/>
    <w:tmpl w:val="9D8A1E2C"/>
    <w:lvl w:ilvl="0" w:tplc="F38AA232">
      <w:start w:val="1"/>
      <w:numFmt w:val="bullet"/>
      <w:pStyle w:val="Odrka1"/>
      <w:lvlText w:val=""/>
      <w:lvlJc w:val="left"/>
      <w:pPr>
        <w:ind w:left="2520" w:hanging="360"/>
      </w:pPr>
      <w:rPr>
        <w:rFonts w:ascii="Symbol" w:hAnsi="Symbol"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03"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65B63F90"/>
    <w:multiLevelType w:val="hybridMultilevel"/>
    <w:tmpl w:val="DB3C0BA2"/>
    <w:lvl w:ilvl="0" w:tplc="B13E25F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5" w15:restartNumberingAfterBreak="0">
    <w:nsid w:val="66D65DF4"/>
    <w:multiLevelType w:val="multilevel"/>
    <w:tmpl w:val="B2DC1C26"/>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106" w15:restartNumberingAfterBreak="0">
    <w:nsid w:val="67846D27"/>
    <w:multiLevelType w:val="hybridMultilevel"/>
    <w:tmpl w:val="A34AEF94"/>
    <w:lvl w:ilvl="0" w:tplc="971A5A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A161CA4"/>
    <w:multiLevelType w:val="multilevel"/>
    <w:tmpl w:val="AD589650"/>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64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6E77160B"/>
    <w:multiLevelType w:val="hybridMultilevel"/>
    <w:tmpl w:val="6E7020C6"/>
    <w:lvl w:ilvl="0" w:tplc="A02AE62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6E9339D7"/>
    <w:multiLevelType w:val="hybridMultilevel"/>
    <w:tmpl w:val="50B46C3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0" w15:restartNumberingAfterBreak="0">
    <w:nsid w:val="6F346352"/>
    <w:multiLevelType w:val="hybridMultilevel"/>
    <w:tmpl w:val="35882BAE"/>
    <w:lvl w:ilvl="0" w:tplc="04050001">
      <w:start w:val="1"/>
      <w:numFmt w:val="bullet"/>
      <w:lvlText w:val=""/>
      <w:lvlJc w:val="left"/>
      <w:pPr>
        <w:ind w:left="1932" w:hanging="360"/>
      </w:pPr>
      <w:rPr>
        <w:rFonts w:ascii="Symbol" w:hAnsi="Symbol" w:hint="default"/>
      </w:rPr>
    </w:lvl>
    <w:lvl w:ilvl="1" w:tplc="04050003" w:tentative="1">
      <w:start w:val="1"/>
      <w:numFmt w:val="bullet"/>
      <w:lvlText w:val="o"/>
      <w:lvlJc w:val="left"/>
      <w:pPr>
        <w:ind w:left="2652" w:hanging="360"/>
      </w:pPr>
      <w:rPr>
        <w:rFonts w:ascii="Courier New" w:hAnsi="Courier New" w:cs="Courier New" w:hint="default"/>
      </w:rPr>
    </w:lvl>
    <w:lvl w:ilvl="2" w:tplc="04050005" w:tentative="1">
      <w:start w:val="1"/>
      <w:numFmt w:val="bullet"/>
      <w:lvlText w:val=""/>
      <w:lvlJc w:val="left"/>
      <w:pPr>
        <w:ind w:left="3372" w:hanging="360"/>
      </w:pPr>
      <w:rPr>
        <w:rFonts w:ascii="Wingdings" w:hAnsi="Wingdings" w:hint="default"/>
      </w:rPr>
    </w:lvl>
    <w:lvl w:ilvl="3" w:tplc="04050001" w:tentative="1">
      <w:start w:val="1"/>
      <w:numFmt w:val="bullet"/>
      <w:lvlText w:val=""/>
      <w:lvlJc w:val="left"/>
      <w:pPr>
        <w:ind w:left="4092" w:hanging="360"/>
      </w:pPr>
      <w:rPr>
        <w:rFonts w:ascii="Symbol" w:hAnsi="Symbol" w:hint="default"/>
      </w:rPr>
    </w:lvl>
    <w:lvl w:ilvl="4" w:tplc="04050003" w:tentative="1">
      <w:start w:val="1"/>
      <w:numFmt w:val="bullet"/>
      <w:lvlText w:val="o"/>
      <w:lvlJc w:val="left"/>
      <w:pPr>
        <w:ind w:left="4812" w:hanging="360"/>
      </w:pPr>
      <w:rPr>
        <w:rFonts w:ascii="Courier New" w:hAnsi="Courier New" w:cs="Courier New" w:hint="default"/>
      </w:rPr>
    </w:lvl>
    <w:lvl w:ilvl="5" w:tplc="04050005" w:tentative="1">
      <w:start w:val="1"/>
      <w:numFmt w:val="bullet"/>
      <w:lvlText w:val=""/>
      <w:lvlJc w:val="left"/>
      <w:pPr>
        <w:ind w:left="5532" w:hanging="360"/>
      </w:pPr>
      <w:rPr>
        <w:rFonts w:ascii="Wingdings" w:hAnsi="Wingdings" w:hint="default"/>
      </w:rPr>
    </w:lvl>
    <w:lvl w:ilvl="6" w:tplc="04050001" w:tentative="1">
      <w:start w:val="1"/>
      <w:numFmt w:val="bullet"/>
      <w:lvlText w:val=""/>
      <w:lvlJc w:val="left"/>
      <w:pPr>
        <w:ind w:left="6252" w:hanging="360"/>
      </w:pPr>
      <w:rPr>
        <w:rFonts w:ascii="Symbol" w:hAnsi="Symbol" w:hint="default"/>
      </w:rPr>
    </w:lvl>
    <w:lvl w:ilvl="7" w:tplc="04050003" w:tentative="1">
      <w:start w:val="1"/>
      <w:numFmt w:val="bullet"/>
      <w:lvlText w:val="o"/>
      <w:lvlJc w:val="left"/>
      <w:pPr>
        <w:ind w:left="6972" w:hanging="360"/>
      </w:pPr>
      <w:rPr>
        <w:rFonts w:ascii="Courier New" w:hAnsi="Courier New" w:cs="Courier New" w:hint="default"/>
      </w:rPr>
    </w:lvl>
    <w:lvl w:ilvl="8" w:tplc="04050005" w:tentative="1">
      <w:start w:val="1"/>
      <w:numFmt w:val="bullet"/>
      <w:lvlText w:val=""/>
      <w:lvlJc w:val="left"/>
      <w:pPr>
        <w:ind w:left="7692" w:hanging="360"/>
      </w:pPr>
      <w:rPr>
        <w:rFonts w:ascii="Wingdings" w:hAnsi="Wingdings" w:hint="default"/>
      </w:rPr>
    </w:lvl>
  </w:abstractNum>
  <w:abstractNum w:abstractNumId="111" w15:restartNumberingAfterBreak="0">
    <w:nsid w:val="70134D65"/>
    <w:multiLevelType w:val="multilevel"/>
    <w:tmpl w:val="C9B47A00"/>
    <w:lvl w:ilvl="0">
      <w:start w:val="1"/>
      <w:numFmt w:val="decimal"/>
      <w:pStyle w:val="Popisek-obrzek"/>
      <w:suff w:val="space"/>
      <w:lvlText w:val="Obrázek %1:"/>
      <w:lvlJc w:val="left"/>
      <w:pPr>
        <w:ind w:left="3119" w:firstLine="0"/>
      </w:pPr>
      <w:rPr>
        <w:rFonts w:ascii="Tahoma" w:hAnsi="Tahoma" w:cs="Tahoma" w:hint="default"/>
        <w:b/>
        <w:i w:val="0"/>
        <w:sz w:val="20"/>
        <w:szCs w:val="20"/>
      </w:rPr>
    </w:lvl>
    <w:lvl w:ilvl="1">
      <w:start w:val="1"/>
      <w:numFmt w:val="bullet"/>
      <w:lvlText w:val="o"/>
      <w:lvlJc w:val="left"/>
      <w:pPr>
        <w:tabs>
          <w:tab w:val="num" w:pos="-120"/>
        </w:tabs>
        <w:ind w:left="-120" w:hanging="360"/>
      </w:pPr>
      <w:rPr>
        <w:rFonts w:ascii="Courier New" w:hAnsi="Courier New" w:hint="default"/>
      </w:rPr>
    </w:lvl>
    <w:lvl w:ilvl="2">
      <w:start w:val="1"/>
      <w:numFmt w:val="bullet"/>
      <w:lvlText w:val=""/>
      <w:lvlJc w:val="left"/>
      <w:pPr>
        <w:tabs>
          <w:tab w:val="num" w:pos="600"/>
        </w:tabs>
        <w:ind w:left="600" w:hanging="360"/>
      </w:pPr>
      <w:rPr>
        <w:rFonts w:ascii="Wingdings" w:hAnsi="Wingdings" w:hint="default"/>
      </w:rPr>
    </w:lvl>
    <w:lvl w:ilvl="3">
      <w:start w:val="1"/>
      <w:numFmt w:val="bullet"/>
      <w:lvlText w:val=""/>
      <w:lvlJc w:val="left"/>
      <w:pPr>
        <w:tabs>
          <w:tab w:val="num" w:pos="1320"/>
        </w:tabs>
        <w:ind w:left="1320" w:hanging="360"/>
      </w:pPr>
      <w:rPr>
        <w:rFonts w:ascii="Symbol" w:hAnsi="Symbol" w:hint="default"/>
      </w:rPr>
    </w:lvl>
    <w:lvl w:ilvl="4">
      <w:start w:val="1"/>
      <w:numFmt w:val="bullet"/>
      <w:lvlText w:val="o"/>
      <w:lvlJc w:val="left"/>
      <w:pPr>
        <w:tabs>
          <w:tab w:val="num" w:pos="2040"/>
        </w:tabs>
        <w:ind w:left="2040" w:hanging="360"/>
      </w:pPr>
      <w:rPr>
        <w:rFonts w:ascii="Courier New" w:hAnsi="Courier New" w:cs="Courier New" w:hint="default"/>
      </w:rPr>
    </w:lvl>
    <w:lvl w:ilvl="5">
      <w:start w:val="1"/>
      <w:numFmt w:val="bullet"/>
      <w:lvlText w:val=""/>
      <w:lvlJc w:val="left"/>
      <w:pPr>
        <w:tabs>
          <w:tab w:val="num" w:pos="2760"/>
        </w:tabs>
        <w:ind w:left="2760" w:hanging="360"/>
      </w:pPr>
      <w:rPr>
        <w:rFonts w:ascii="Wingdings" w:hAnsi="Wingdings" w:hint="default"/>
      </w:rPr>
    </w:lvl>
    <w:lvl w:ilvl="6">
      <w:start w:val="1"/>
      <w:numFmt w:val="bullet"/>
      <w:lvlText w:val=""/>
      <w:lvlJc w:val="left"/>
      <w:pPr>
        <w:tabs>
          <w:tab w:val="num" w:pos="3480"/>
        </w:tabs>
        <w:ind w:left="3480" w:hanging="360"/>
      </w:pPr>
      <w:rPr>
        <w:rFonts w:ascii="Symbol" w:hAnsi="Symbol" w:hint="default"/>
      </w:rPr>
    </w:lvl>
    <w:lvl w:ilvl="7">
      <w:start w:val="1"/>
      <w:numFmt w:val="bullet"/>
      <w:lvlText w:val="o"/>
      <w:lvlJc w:val="left"/>
      <w:pPr>
        <w:tabs>
          <w:tab w:val="num" w:pos="4200"/>
        </w:tabs>
        <w:ind w:left="4200" w:hanging="360"/>
      </w:pPr>
      <w:rPr>
        <w:rFonts w:ascii="Courier New" w:hAnsi="Courier New" w:cs="Courier New" w:hint="default"/>
      </w:rPr>
    </w:lvl>
    <w:lvl w:ilvl="8">
      <w:start w:val="1"/>
      <w:numFmt w:val="bullet"/>
      <w:lvlText w:val=""/>
      <w:lvlJc w:val="left"/>
      <w:pPr>
        <w:tabs>
          <w:tab w:val="num" w:pos="4920"/>
        </w:tabs>
        <w:ind w:left="4920" w:hanging="360"/>
      </w:pPr>
      <w:rPr>
        <w:rFonts w:ascii="Wingdings" w:hAnsi="Wingdings" w:hint="default"/>
      </w:rPr>
    </w:lvl>
  </w:abstractNum>
  <w:abstractNum w:abstractNumId="112"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13" w15:restartNumberingAfterBreak="0">
    <w:nsid w:val="748D0DA9"/>
    <w:multiLevelType w:val="multilevel"/>
    <w:tmpl w:val="B2DC1C26"/>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114" w15:restartNumberingAfterBreak="0">
    <w:nsid w:val="75C55213"/>
    <w:multiLevelType w:val="hybridMultilevel"/>
    <w:tmpl w:val="B60EE26C"/>
    <w:lvl w:ilvl="0" w:tplc="D1900264">
      <w:start w:val="1"/>
      <w:numFmt w:val="lowerLetter"/>
      <w:lvlText w:val="%1."/>
      <w:lvlJc w:val="left"/>
      <w:pPr>
        <w:tabs>
          <w:tab w:val="num" w:pos="1212"/>
        </w:tabs>
        <w:ind w:left="1212" w:hanging="360"/>
      </w:pPr>
      <w:rPr>
        <w:rFonts w:hint="default"/>
        <w:i w:val="0"/>
      </w:rPr>
    </w:lvl>
    <w:lvl w:ilvl="1" w:tplc="04050003">
      <w:start w:val="1"/>
      <w:numFmt w:val="bullet"/>
      <w:lvlText w:val="o"/>
      <w:lvlJc w:val="left"/>
      <w:pPr>
        <w:tabs>
          <w:tab w:val="num" w:pos="1932"/>
        </w:tabs>
        <w:ind w:left="1932" w:hanging="360"/>
      </w:pPr>
      <w:rPr>
        <w:rFonts w:ascii="Courier New" w:hAnsi="Courier New" w:cs="Times New Roman" w:hint="default"/>
      </w:rPr>
    </w:lvl>
    <w:lvl w:ilvl="2" w:tplc="04050003">
      <w:start w:val="1"/>
      <w:numFmt w:val="bullet"/>
      <w:lvlText w:val="o"/>
      <w:lvlJc w:val="left"/>
      <w:pPr>
        <w:tabs>
          <w:tab w:val="num" w:pos="2652"/>
        </w:tabs>
        <w:ind w:left="2652" w:hanging="360"/>
      </w:pPr>
      <w:rPr>
        <w:rFonts w:ascii="Courier New" w:hAnsi="Courier New" w:cs="Courier New" w:hint="default"/>
      </w:rPr>
    </w:lvl>
    <w:lvl w:ilvl="3" w:tplc="04050001">
      <w:start w:val="1"/>
      <w:numFmt w:val="bullet"/>
      <w:lvlText w:val=""/>
      <w:lvlJc w:val="left"/>
      <w:pPr>
        <w:tabs>
          <w:tab w:val="num" w:pos="3372"/>
        </w:tabs>
        <w:ind w:left="3372" w:hanging="360"/>
      </w:pPr>
      <w:rPr>
        <w:rFonts w:ascii="Symbol" w:hAnsi="Symbol" w:hint="default"/>
      </w:rPr>
    </w:lvl>
    <w:lvl w:ilvl="4" w:tplc="04050003">
      <w:start w:val="1"/>
      <w:numFmt w:val="bullet"/>
      <w:lvlText w:val="o"/>
      <w:lvlJc w:val="left"/>
      <w:pPr>
        <w:tabs>
          <w:tab w:val="num" w:pos="4092"/>
        </w:tabs>
        <w:ind w:left="4092" w:hanging="360"/>
      </w:pPr>
      <w:rPr>
        <w:rFonts w:ascii="Courier New" w:hAnsi="Courier New" w:cs="Times New Roman" w:hint="default"/>
      </w:rPr>
    </w:lvl>
    <w:lvl w:ilvl="5" w:tplc="04050005">
      <w:start w:val="1"/>
      <w:numFmt w:val="bullet"/>
      <w:lvlText w:val=""/>
      <w:lvlJc w:val="left"/>
      <w:pPr>
        <w:tabs>
          <w:tab w:val="num" w:pos="4812"/>
        </w:tabs>
        <w:ind w:left="4812" w:hanging="360"/>
      </w:pPr>
      <w:rPr>
        <w:rFonts w:ascii="Wingdings" w:hAnsi="Wingdings" w:hint="default"/>
      </w:rPr>
    </w:lvl>
    <w:lvl w:ilvl="6" w:tplc="04050001">
      <w:start w:val="1"/>
      <w:numFmt w:val="bullet"/>
      <w:lvlText w:val=""/>
      <w:lvlJc w:val="left"/>
      <w:pPr>
        <w:tabs>
          <w:tab w:val="num" w:pos="5532"/>
        </w:tabs>
        <w:ind w:left="5532" w:hanging="360"/>
      </w:pPr>
      <w:rPr>
        <w:rFonts w:ascii="Symbol" w:hAnsi="Symbol" w:hint="default"/>
      </w:rPr>
    </w:lvl>
    <w:lvl w:ilvl="7" w:tplc="04050003">
      <w:start w:val="1"/>
      <w:numFmt w:val="bullet"/>
      <w:lvlText w:val="o"/>
      <w:lvlJc w:val="left"/>
      <w:pPr>
        <w:tabs>
          <w:tab w:val="num" w:pos="6252"/>
        </w:tabs>
        <w:ind w:left="6252" w:hanging="360"/>
      </w:pPr>
      <w:rPr>
        <w:rFonts w:ascii="Courier New" w:hAnsi="Courier New" w:cs="Times New Roman" w:hint="default"/>
      </w:rPr>
    </w:lvl>
    <w:lvl w:ilvl="8" w:tplc="04050005">
      <w:start w:val="1"/>
      <w:numFmt w:val="bullet"/>
      <w:lvlText w:val=""/>
      <w:lvlJc w:val="left"/>
      <w:pPr>
        <w:tabs>
          <w:tab w:val="num" w:pos="6972"/>
        </w:tabs>
        <w:ind w:left="6972" w:hanging="360"/>
      </w:pPr>
      <w:rPr>
        <w:rFonts w:ascii="Wingdings" w:hAnsi="Wingdings" w:hint="default"/>
      </w:rPr>
    </w:lvl>
  </w:abstractNum>
  <w:abstractNum w:abstractNumId="115"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116" w15:restartNumberingAfterBreak="0">
    <w:nsid w:val="77292D7D"/>
    <w:multiLevelType w:val="multilevel"/>
    <w:tmpl w:val="8C6A42AA"/>
    <w:lvl w:ilvl="0">
      <w:start w:val="1"/>
      <w:numFmt w:val="upperRoman"/>
      <w:pStyle w:val="SBSSmlouva"/>
      <w:suff w:val="space"/>
      <w:lvlText w:val="%1."/>
      <w:lvlJc w:val="left"/>
      <w:pPr>
        <w:ind w:left="0" w:firstLine="0"/>
      </w:pPr>
      <w:rPr>
        <w:rFonts w:ascii="Arial" w:hAnsi="Arial" w:hint="default"/>
        <w:b/>
        <w:i w:val="0"/>
        <w:sz w:val="24"/>
      </w:rPr>
    </w:lvl>
    <w:lvl w:ilvl="1">
      <w:start w:val="1"/>
      <w:numFmt w:val="decimal"/>
      <w:suff w:val="space"/>
      <w:lvlText w:val="%1.%2."/>
      <w:lvlJc w:val="left"/>
      <w:pPr>
        <w:ind w:left="567" w:hanging="567"/>
      </w:pPr>
      <w:rPr>
        <w:rFonts w:ascii="Arial" w:hAnsi="Arial" w:hint="default"/>
        <w:b w:val="0"/>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7"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119" w15:restartNumberingAfterBreak="0">
    <w:nsid w:val="7DAB67F1"/>
    <w:multiLevelType w:val="hybridMultilevel"/>
    <w:tmpl w:val="B840EA96"/>
    <w:lvl w:ilvl="0" w:tplc="AEF2FD92">
      <w:start w:val="1"/>
      <w:numFmt w:val="bullet"/>
      <w:pStyle w:val="Gliederung1"/>
      <w:lvlText w:val=""/>
      <w:lvlJc w:val="left"/>
      <w:pPr>
        <w:tabs>
          <w:tab w:val="num" w:pos="720"/>
        </w:tabs>
        <w:ind w:left="720" w:hanging="360"/>
      </w:pPr>
      <w:rPr>
        <w:rFonts w:ascii="Symbol" w:hAnsi="Symbol" w:hint="default"/>
      </w:rPr>
    </w:lvl>
    <w:lvl w:ilvl="1" w:tplc="940E7936">
      <w:start w:val="1"/>
      <w:numFmt w:val="bullet"/>
      <w:lvlText w:val="o"/>
      <w:lvlJc w:val="left"/>
      <w:pPr>
        <w:tabs>
          <w:tab w:val="num" w:pos="1440"/>
        </w:tabs>
        <w:ind w:left="1440" w:hanging="360"/>
      </w:pPr>
      <w:rPr>
        <w:rFonts w:ascii="Courier New" w:hAnsi="Courier New" w:hint="default"/>
      </w:rPr>
    </w:lvl>
    <w:lvl w:ilvl="2" w:tplc="766C9D9E" w:tentative="1">
      <w:start w:val="1"/>
      <w:numFmt w:val="bullet"/>
      <w:lvlText w:val=""/>
      <w:lvlJc w:val="left"/>
      <w:pPr>
        <w:tabs>
          <w:tab w:val="num" w:pos="2160"/>
        </w:tabs>
        <w:ind w:left="2160" w:hanging="360"/>
      </w:pPr>
      <w:rPr>
        <w:rFonts w:ascii="Wingdings" w:hAnsi="Wingdings" w:hint="default"/>
      </w:rPr>
    </w:lvl>
    <w:lvl w:ilvl="3" w:tplc="3E9409AC" w:tentative="1">
      <w:start w:val="1"/>
      <w:numFmt w:val="bullet"/>
      <w:lvlText w:val=""/>
      <w:lvlJc w:val="left"/>
      <w:pPr>
        <w:tabs>
          <w:tab w:val="num" w:pos="2880"/>
        </w:tabs>
        <w:ind w:left="2880" w:hanging="360"/>
      </w:pPr>
      <w:rPr>
        <w:rFonts w:ascii="Symbol" w:hAnsi="Symbol" w:hint="default"/>
      </w:rPr>
    </w:lvl>
    <w:lvl w:ilvl="4" w:tplc="654CAD18" w:tentative="1">
      <w:start w:val="1"/>
      <w:numFmt w:val="bullet"/>
      <w:lvlText w:val="o"/>
      <w:lvlJc w:val="left"/>
      <w:pPr>
        <w:tabs>
          <w:tab w:val="num" w:pos="3600"/>
        </w:tabs>
        <w:ind w:left="3600" w:hanging="360"/>
      </w:pPr>
      <w:rPr>
        <w:rFonts w:ascii="Courier New" w:hAnsi="Courier New" w:hint="default"/>
      </w:rPr>
    </w:lvl>
    <w:lvl w:ilvl="5" w:tplc="1AE637D4" w:tentative="1">
      <w:start w:val="1"/>
      <w:numFmt w:val="bullet"/>
      <w:lvlText w:val=""/>
      <w:lvlJc w:val="left"/>
      <w:pPr>
        <w:tabs>
          <w:tab w:val="num" w:pos="4320"/>
        </w:tabs>
        <w:ind w:left="4320" w:hanging="360"/>
      </w:pPr>
      <w:rPr>
        <w:rFonts w:ascii="Wingdings" w:hAnsi="Wingdings" w:hint="default"/>
      </w:rPr>
    </w:lvl>
    <w:lvl w:ilvl="6" w:tplc="1F020FBE" w:tentative="1">
      <w:start w:val="1"/>
      <w:numFmt w:val="bullet"/>
      <w:lvlText w:val=""/>
      <w:lvlJc w:val="left"/>
      <w:pPr>
        <w:tabs>
          <w:tab w:val="num" w:pos="5040"/>
        </w:tabs>
        <w:ind w:left="5040" w:hanging="360"/>
      </w:pPr>
      <w:rPr>
        <w:rFonts w:ascii="Symbol" w:hAnsi="Symbol" w:hint="default"/>
      </w:rPr>
    </w:lvl>
    <w:lvl w:ilvl="7" w:tplc="32AA1AFE" w:tentative="1">
      <w:start w:val="1"/>
      <w:numFmt w:val="bullet"/>
      <w:lvlText w:val="o"/>
      <w:lvlJc w:val="left"/>
      <w:pPr>
        <w:tabs>
          <w:tab w:val="num" w:pos="5760"/>
        </w:tabs>
        <w:ind w:left="5760" w:hanging="360"/>
      </w:pPr>
      <w:rPr>
        <w:rFonts w:ascii="Courier New" w:hAnsi="Courier New" w:hint="default"/>
      </w:rPr>
    </w:lvl>
    <w:lvl w:ilvl="8" w:tplc="0C0A1A02"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24"/>
  </w:num>
  <w:num w:numId="2">
    <w:abstractNumId w:val="46"/>
  </w:num>
  <w:num w:numId="3">
    <w:abstractNumId w:val="116"/>
  </w:num>
  <w:num w:numId="4">
    <w:abstractNumId w:val="119"/>
  </w:num>
  <w:num w:numId="5">
    <w:abstractNumId w:val="4"/>
  </w:num>
  <w:num w:numId="6">
    <w:abstractNumId w:val="45"/>
  </w:num>
  <w:num w:numId="7">
    <w:abstractNumId w:val="64"/>
  </w:num>
  <w:num w:numId="8">
    <w:abstractNumId w:val="102"/>
  </w:num>
  <w:num w:numId="9">
    <w:abstractNumId w:val="51"/>
  </w:num>
  <w:num w:numId="10">
    <w:abstractNumId w:val="5"/>
  </w:num>
  <w:num w:numId="11">
    <w:abstractNumId w:val="27"/>
  </w:num>
  <w:num w:numId="12">
    <w:abstractNumId w:val="111"/>
  </w:num>
  <w:num w:numId="13">
    <w:abstractNumId w:val="96"/>
  </w:num>
  <w:num w:numId="14">
    <w:abstractNumId w:val="0"/>
  </w:num>
  <w:num w:numId="15">
    <w:abstractNumId w:val="22"/>
  </w:num>
  <w:num w:numId="16">
    <w:abstractNumId w:val="3"/>
  </w:num>
  <w:num w:numId="17">
    <w:abstractNumId w:val="19"/>
  </w:num>
  <w:num w:numId="18">
    <w:abstractNumId w:val="88"/>
  </w:num>
  <w:num w:numId="19">
    <w:abstractNumId w:val="71"/>
  </w:num>
  <w:num w:numId="20">
    <w:abstractNumId w:val="1"/>
  </w:num>
  <w:num w:numId="21">
    <w:abstractNumId w:val="67"/>
  </w:num>
  <w:num w:numId="22">
    <w:abstractNumId w:val="7"/>
  </w:num>
  <w:num w:numId="23">
    <w:abstractNumId w:val="8"/>
  </w:num>
  <w:num w:numId="24">
    <w:abstractNumId w:val="9"/>
  </w:num>
  <w:num w:numId="25">
    <w:abstractNumId w:val="31"/>
  </w:num>
  <w:num w:numId="26">
    <w:abstractNumId w:val="56"/>
  </w:num>
  <w:num w:numId="27">
    <w:abstractNumId w:val="34"/>
  </w:num>
  <w:num w:numId="28">
    <w:abstractNumId w:val="10"/>
  </w:num>
  <w:num w:numId="29">
    <w:abstractNumId w:val="76"/>
  </w:num>
  <w:num w:numId="30">
    <w:abstractNumId w:val="120"/>
  </w:num>
  <w:num w:numId="31">
    <w:abstractNumId w:val="2"/>
  </w:num>
  <w:num w:numId="32">
    <w:abstractNumId w:val="103"/>
  </w:num>
  <w:num w:numId="33">
    <w:abstractNumId w:val="52"/>
  </w:num>
  <w:num w:numId="34">
    <w:abstractNumId w:val="92"/>
  </w:num>
  <w:num w:numId="35">
    <w:abstractNumId w:val="41"/>
  </w:num>
  <w:num w:numId="36">
    <w:abstractNumId w:val="70"/>
  </w:num>
  <w:num w:numId="37">
    <w:abstractNumId w:val="33"/>
  </w:num>
  <w:num w:numId="38">
    <w:abstractNumId w:val="38"/>
  </w:num>
  <w:num w:numId="39">
    <w:abstractNumId w:val="53"/>
  </w:num>
  <w:num w:numId="4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1"/>
  </w:num>
  <w:num w:numId="42">
    <w:abstractNumId w:val="25"/>
  </w:num>
  <w:num w:numId="43">
    <w:abstractNumId w:val="14"/>
  </w:num>
  <w:num w:numId="44">
    <w:abstractNumId w:val="99"/>
  </w:num>
  <w:num w:numId="45">
    <w:abstractNumId w:val="91"/>
  </w:num>
  <w:num w:numId="46">
    <w:abstractNumId w:val="62"/>
  </w:num>
  <w:num w:numId="47">
    <w:abstractNumId w:val="90"/>
  </w:num>
  <w:num w:numId="48">
    <w:abstractNumId w:val="35"/>
  </w:num>
  <w:num w:numId="49">
    <w:abstractNumId w:val="77"/>
  </w:num>
  <w:num w:numId="50">
    <w:abstractNumId w:val="32"/>
  </w:num>
  <w:num w:numId="51">
    <w:abstractNumId w:val="84"/>
  </w:num>
  <w:num w:numId="52">
    <w:abstractNumId w:val="93"/>
  </w:num>
  <w:num w:numId="53">
    <w:abstractNumId w:val="98"/>
  </w:num>
  <w:num w:numId="54">
    <w:abstractNumId w:val="112"/>
  </w:num>
  <w:num w:numId="55">
    <w:abstractNumId w:val="89"/>
  </w:num>
  <w:num w:numId="56">
    <w:abstractNumId w:val="118"/>
  </w:num>
  <w:num w:numId="57">
    <w:abstractNumId w:val="54"/>
  </w:num>
  <w:num w:numId="58">
    <w:abstractNumId w:val="75"/>
  </w:num>
  <w:num w:numId="59">
    <w:abstractNumId w:val="59"/>
  </w:num>
  <w:num w:numId="60">
    <w:abstractNumId w:val="117"/>
  </w:num>
  <w:num w:numId="61">
    <w:abstractNumId w:val="104"/>
  </w:num>
  <w:num w:numId="62">
    <w:abstractNumId w:val="28"/>
  </w:num>
  <w:num w:numId="63">
    <w:abstractNumId w:val="17"/>
  </w:num>
  <w:num w:numId="64">
    <w:abstractNumId w:val="105"/>
  </w:num>
  <w:num w:numId="65">
    <w:abstractNumId w:val="43"/>
  </w:num>
  <w:num w:numId="66">
    <w:abstractNumId w:val="55"/>
  </w:num>
  <w:num w:numId="67">
    <w:abstractNumId w:val="113"/>
  </w:num>
  <w:num w:numId="68">
    <w:abstractNumId w:val="95"/>
  </w:num>
  <w:num w:numId="69">
    <w:abstractNumId w:val="40"/>
  </w:num>
  <w:num w:numId="70">
    <w:abstractNumId w:val="80"/>
  </w:num>
  <w:num w:numId="71">
    <w:abstractNumId w:val="79"/>
  </w:num>
  <w:num w:numId="72">
    <w:abstractNumId w:val="86"/>
  </w:num>
  <w:num w:numId="73">
    <w:abstractNumId w:val="68"/>
  </w:num>
  <w:num w:numId="74">
    <w:abstractNumId w:val="30"/>
  </w:num>
  <w:num w:numId="75">
    <w:abstractNumId w:val="12"/>
  </w:num>
  <w:num w:numId="76">
    <w:abstractNumId w:val="13"/>
  </w:num>
  <w:num w:numId="77">
    <w:abstractNumId w:val="63"/>
  </w:num>
  <w:num w:numId="78">
    <w:abstractNumId w:val="83"/>
  </w:num>
  <w:num w:numId="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1"/>
  </w:num>
  <w:num w:numId="87">
    <w:abstractNumId w:val="87"/>
  </w:num>
  <w:num w:numId="88">
    <w:abstractNumId w:val="49"/>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7"/>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1"/>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4"/>
    <w:lvlOverride w:ilvl="0">
      <w:startOverride w:val="1"/>
    </w:lvlOverride>
    <w:lvlOverride w:ilvl="1"/>
    <w:lvlOverride w:ilvl="2"/>
    <w:lvlOverride w:ilvl="3"/>
    <w:lvlOverride w:ilvl="4"/>
    <w:lvlOverride w:ilvl="5"/>
    <w:lvlOverride w:ilvl="6"/>
    <w:lvlOverride w:ilvl="7"/>
    <w:lvlOverride w:ilvl="8"/>
  </w:num>
  <w:num w:numId="92">
    <w:abstractNumId w:val="110"/>
  </w:num>
  <w:num w:numId="93">
    <w:abstractNumId w:val="109"/>
  </w:num>
  <w:num w:numId="94">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
  </w:num>
  <w:num w:numId="9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2"/>
  </w:num>
  <w:num w:numId="98">
    <w:abstractNumId w:val="44"/>
  </w:num>
  <w:num w:numId="99">
    <w:abstractNumId w:val="115"/>
  </w:num>
  <w:num w:numId="100">
    <w:abstractNumId w:val="85"/>
  </w:num>
  <w:num w:numId="101">
    <w:abstractNumId w:val="29"/>
  </w:num>
  <w:num w:numId="102">
    <w:abstractNumId w:val="94"/>
  </w:num>
  <w:num w:numId="103">
    <w:abstractNumId w:val="48"/>
  </w:num>
  <w:num w:numId="104">
    <w:abstractNumId w:val="15"/>
  </w:num>
  <w:num w:numId="105">
    <w:abstractNumId w:val="21"/>
  </w:num>
  <w:num w:numId="106">
    <w:abstractNumId w:val="74"/>
  </w:num>
  <w:num w:numId="107">
    <w:abstractNumId w:val="58"/>
  </w:num>
  <w:num w:numId="108">
    <w:abstractNumId w:val="97"/>
  </w:num>
  <w:num w:numId="109">
    <w:abstractNumId w:val="20"/>
  </w:num>
  <w:num w:numId="110">
    <w:abstractNumId w:val="72"/>
  </w:num>
  <w:num w:numId="111">
    <w:abstractNumId w:val="50"/>
  </w:num>
  <w:num w:numId="112">
    <w:abstractNumId w:val="18"/>
  </w:num>
  <w:num w:numId="113">
    <w:abstractNumId w:val="23"/>
  </w:num>
  <w:num w:numId="114">
    <w:abstractNumId w:val="26"/>
  </w:num>
  <w:num w:numId="115">
    <w:abstractNumId w:val="108"/>
  </w:num>
  <w:num w:numId="116">
    <w:abstractNumId w:val="69"/>
  </w:num>
  <w:num w:numId="117">
    <w:abstractNumId w:val="82"/>
  </w:num>
  <w:num w:numId="118">
    <w:abstractNumId w:val="73"/>
  </w:num>
  <w:num w:numId="119">
    <w:abstractNumId w:val="78"/>
  </w:num>
  <w:num w:numId="120">
    <w:abstractNumId w:val="106"/>
  </w:num>
  <w:num w:numId="121">
    <w:abstractNumId w:val="8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Fmt w:val="chicago"/>
    <w:numRestart w:val="eachPage"/>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5D"/>
    <w:rsid w:val="000003F2"/>
    <w:rsid w:val="000004DB"/>
    <w:rsid w:val="0000300A"/>
    <w:rsid w:val="000040C4"/>
    <w:rsid w:val="000042F5"/>
    <w:rsid w:val="000074AF"/>
    <w:rsid w:val="00007E99"/>
    <w:rsid w:val="0001006B"/>
    <w:rsid w:val="000121E3"/>
    <w:rsid w:val="0001253B"/>
    <w:rsid w:val="0001401D"/>
    <w:rsid w:val="000140DB"/>
    <w:rsid w:val="000141DE"/>
    <w:rsid w:val="00014D20"/>
    <w:rsid w:val="000155D4"/>
    <w:rsid w:val="00016E0F"/>
    <w:rsid w:val="000171B0"/>
    <w:rsid w:val="00017779"/>
    <w:rsid w:val="00020D2B"/>
    <w:rsid w:val="00022E95"/>
    <w:rsid w:val="000231D5"/>
    <w:rsid w:val="0002401B"/>
    <w:rsid w:val="000241C8"/>
    <w:rsid w:val="00024EC2"/>
    <w:rsid w:val="00025680"/>
    <w:rsid w:val="000261CE"/>
    <w:rsid w:val="00026F57"/>
    <w:rsid w:val="000278C5"/>
    <w:rsid w:val="000306E7"/>
    <w:rsid w:val="00031E69"/>
    <w:rsid w:val="00035188"/>
    <w:rsid w:val="00036590"/>
    <w:rsid w:val="00036B7F"/>
    <w:rsid w:val="00037677"/>
    <w:rsid w:val="00037844"/>
    <w:rsid w:val="00040710"/>
    <w:rsid w:val="0004191D"/>
    <w:rsid w:val="0004258D"/>
    <w:rsid w:val="00044629"/>
    <w:rsid w:val="0004587D"/>
    <w:rsid w:val="000464F3"/>
    <w:rsid w:val="00046D9E"/>
    <w:rsid w:val="000508C3"/>
    <w:rsid w:val="000510CF"/>
    <w:rsid w:val="00051ABA"/>
    <w:rsid w:val="00051E9C"/>
    <w:rsid w:val="000538FA"/>
    <w:rsid w:val="000560C9"/>
    <w:rsid w:val="00056433"/>
    <w:rsid w:val="00057CEC"/>
    <w:rsid w:val="00057F10"/>
    <w:rsid w:val="00060C52"/>
    <w:rsid w:val="000614AB"/>
    <w:rsid w:val="00061521"/>
    <w:rsid w:val="000626D2"/>
    <w:rsid w:val="00062B5A"/>
    <w:rsid w:val="0006313F"/>
    <w:rsid w:val="000647F8"/>
    <w:rsid w:val="00066D8A"/>
    <w:rsid w:val="00073194"/>
    <w:rsid w:val="000744C2"/>
    <w:rsid w:val="0007649C"/>
    <w:rsid w:val="00076572"/>
    <w:rsid w:val="00076C9D"/>
    <w:rsid w:val="000770B8"/>
    <w:rsid w:val="0007739B"/>
    <w:rsid w:val="00081758"/>
    <w:rsid w:val="000823A7"/>
    <w:rsid w:val="00082B14"/>
    <w:rsid w:val="000832A5"/>
    <w:rsid w:val="000832E0"/>
    <w:rsid w:val="00084E7E"/>
    <w:rsid w:val="00084EB2"/>
    <w:rsid w:val="0008534B"/>
    <w:rsid w:val="0008573D"/>
    <w:rsid w:val="00085BFC"/>
    <w:rsid w:val="00087D91"/>
    <w:rsid w:val="000920E7"/>
    <w:rsid w:val="00094F1E"/>
    <w:rsid w:val="000966FE"/>
    <w:rsid w:val="00096A89"/>
    <w:rsid w:val="00096BED"/>
    <w:rsid w:val="000A083E"/>
    <w:rsid w:val="000A08A2"/>
    <w:rsid w:val="000A1F94"/>
    <w:rsid w:val="000A24B6"/>
    <w:rsid w:val="000A5D1F"/>
    <w:rsid w:val="000A74BE"/>
    <w:rsid w:val="000A7577"/>
    <w:rsid w:val="000B00D0"/>
    <w:rsid w:val="000B0347"/>
    <w:rsid w:val="000B3B2C"/>
    <w:rsid w:val="000C0912"/>
    <w:rsid w:val="000C09D5"/>
    <w:rsid w:val="000C0DE9"/>
    <w:rsid w:val="000C18B1"/>
    <w:rsid w:val="000C1CD5"/>
    <w:rsid w:val="000C33A8"/>
    <w:rsid w:val="000C3A06"/>
    <w:rsid w:val="000C6794"/>
    <w:rsid w:val="000C7485"/>
    <w:rsid w:val="000C764D"/>
    <w:rsid w:val="000C7785"/>
    <w:rsid w:val="000D18ED"/>
    <w:rsid w:val="000D19C4"/>
    <w:rsid w:val="000D231B"/>
    <w:rsid w:val="000D30C2"/>
    <w:rsid w:val="000D392A"/>
    <w:rsid w:val="000E04C0"/>
    <w:rsid w:val="000E0D33"/>
    <w:rsid w:val="000E37B4"/>
    <w:rsid w:val="000E58BE"/>
    <w:rsid w:val="000E694E"/>
    <w:rsid w:val="000F03E6"/>
    <w:rsid w:val="000F1A55"/>
    <w:rsid w:val="000F1FC5"/>
    <w:rsid w:val="000F42A5"/>
    <w:rsid w:val="000F45D4"/>
    <w:rsid w:val="000F4CD6"/>
    <w:rsid w:val="000F4DC6"/>
    <w:rsid w:val="000F5226"/>
    <w:rsid w:val="000F54CF"/>
    <w:rsid w:val="000F72E8"/>
    <w:rsid w:val="001002A0"/>
    <w:rsid w:val="00100A1F"/>
    <w:rsid w:val="00102F7A"/>
    <w:rsid w:val="00103E0C"/>
    <w:rsid w:val="00104CCE"/>
    <w:rsid w:val="00105972"/>
    <w:rsid w:val="00106858"/>
    <w:rsid w:val="00107A3C"/>
    <w:rsid w:val="0011205B"/>
    <w:rsid w:val="0011377D"/>
    <w:rsid w:val="001137B2"/>
    <w:rsid w:val="00114CF2"/>
    <w:rsid w:val="00117B47"/>
    <w:rsid w:val="001200EE"/>
    <w:rsid w:val="00120ED8"/>
    <w:rsid w:val="00122E43"/>
    <w:rsid w:val="00122E53"/>
    <w:rsid w:val="00125334"/>
    <w:rsid w:val="00131E8D"/>
    <w:rsid w:val="00132074"/>
    <w:rsid w:val="00133659"/>
    <w:rsid w:val="00134BCD"/>
    <w:rsid w:val="001376FF"/>
    <w:rsid w:val="00137C93"/>
    <w:rsid w:val="001412E6"/>
    <w:rsid w:val="00141998"/>
    <w:rsid w:val="00141E9C"/>
    <w:rsid w:val="00144243"/>
    <w:rsid w:val="00145049"/>
    <w:rsid w:val="00146363"/>
    <w:rsid w:val="00146613"/>
    <w:rsid w:val="001467DC"/>
    <w:rsid w:val="00147E18"/>
    <w:rsid w:val="0015034F"/>
    <w:rsid w:val="00151E07"/>
    <w:rsid w:val="001526E5"/>
    <w:rsid w:val="00152E99"/>
    <w:rsid w:val="00153236"/>
    <w:rsid w:val="0015406D"/>
    <w:rsid w:val="001555E2"/>
    <w:rsid w:val="00155A14"/>
    <w:rsid w:val="00155A26"/>
    <w:rsid w:val="00157CD0"/>
    <w:rsid w:val="0016096D"/>
    <w:rsid w:val="001610F8"/>
    <w:rsid w:val="0016162E"/>
    <w:rsid w:val="00162A44"/>
    <w:rsid w:val="0016510F"/>
    <w:rsid w:val="00167F60"/>
    <w:rsid w:val="00170E9C"/>
    <w:rsid w:val="00172CE6"/>
    <w:rsid w:val="001765D3"/>
    <w:rsid w:val="001774C6"/>
    <w:rsid w:val="001805E3"/>
    <w:rsid w:val="001808FC"/>
    <w:rsid w:val="00181E3E"/>
    <w:rsid w:val="00182959"/>
    <w:rsid w:val="00184398"/>
    <w:rsid w:val="0018543C"/>
    <w:rsid w:val="00186810"/>
    <w:rsid w:val="00187E34"/>
    <w:rsid w:val="00191911"/>
    <w:rsid w:val="00192548"/>
    <w:rsid w:val="00192B0C"/>
    <w:rsid w:val="001937F4"/>
    <w:rsid w:val="00194895"/>
    <w:rsid w:val="00197D37"/>
    <w:rsid w:val="001A0288"/>
    <w:rsid w:val="001A1B61"/>
    <w:rsid w:val="001A1B93"/>
    <w:rsid w:val="001A4381"/>
    <w:rsid w:val="001A45FC"/>
    <w:rsid w:val="001A4EDB"/>
    <w:rsid w:val="001A4F39"/>
    <w:rsid w:val="001A50D9"/>
    <w:rsid w:val="001B0E9F"/>
    <w:rsid w:val="001B27FB"/>
    <w:rsid w:val="001B470E"/>
    <w:rsid w:val="001B52B7"/>
    <w:rsid w:val="001B6C50"/>
    <w:rsid w:val="001B6F3E"/>
    <w:rsid w:val="001C2744"/>
    <w:rsid w:val="001C3E59"/>
    <w:rsid w:val="001C5CE4"/>
    <w:rsid w:val="001C6616"/>
    <w:rsid w:val="001C7740"/>
    <w:rsid w:val="001C78C0"/>
    <w:rsid w:val="001D0664"/>
    <w:rsid w:val="001D19E3"/>
    <w:rsid w:val="001D1EBF"/>
    <w:rsid w:val="001D23B8"/>
    <w:rsid w:val="001D25E5"/>
    <w:rsid w:val="001D33C1"/>
    <w:rsid w:val="001D6A0A"/>
    <w:rsid w:val="001D6E4D"/>
    <w:rsid w:val="001E0CB5"/>
    <w:rsid w:val="001E388E"/>
    <w:rsid w:val="001E3C19"/>
    <w:rsid w:val="001E64DC"/>
    <w:rsid w:val="001E6A89"/>
    <w:rsid w:val="001E7816"/>
    <w:rsid w:val="001F2A55"/>
    <w:rsid w:val="001F36EB"/>
    <w:rsid w:val="001F48D9"/>
    <w:rsid w:val="001F532E"/>
    <w:rsid w:val="001F5515"/>
    <w:rsid w:val="001F6409"/>
    <w:rsid w:val="001F6A09"/>
    <w:rsid w:val="00200558"/>
    <w:rsid w:val="00200856"/>
    <w:rsid w:val="00202DF4"/>
    <w:rsid w:val="00202E44"/>
    <w:rsid w:val="002051BB"/>
    <w:rsid w:val="00205A85"/>
    <w:rsid w:val="0020630F"/>
    <w:rsid w:val="002067D2"/>
    <w:rsid w:val="002067FA"/>
    <w:rsid w:val="00207CDF"/>
    <w:rsid w:val="00210395"/>
    <w:rsid w:val="0021125E"/>
    <w:rsid w:val="00211433"/>
    <w:rsid w:val="00211A40"/>
    <w:rsid w:val="002121BF"/>
    <w:rsid w:val="00212753"/>
    <w:rsid w:val="00213623"/>
    <w:rsid w:val="0021491D"/>
    <w:rsid w:val="00214A14"/>
    <w:rsid w:val="00215030"/>
    <w:rsid w:val="002154C0"/>
    <w:rsid w:val="0021655D"/>
    <w:rsid w:val="002179E4"/>
    <w:rsid w:val="002201AA"/>
    <w:rsid w:val="002220D5"/>
    <w:rsid w:val="00222AF7"/>
    <w:rsid w:val="00223D16"/>
    <w:rsid w:val="00225C61"/>
    <w:rsid w:val="00227047"/>
    <w:rsid w:val="00227F51"/>
    <w:rsid w:val="0023031A"/>
    <w:rsid w:val="002308A4"/>
    <w:rsid w:val="002318C6"/>
    <w:rsid w:val="002329EC"/>
    <w:rsid w:val="00233B11"/>
    <w:rsid w:val="00236AEF"/>
    <w:rsid w:val="0023720D"/>
    <w:rsid w:val="00237A61"/>
    <w:rsid w:val="0024042C"/>
    <w:rsid w:val="00240F59"/>
    <w:rsid w:val="00241E6C"/>
    <w:rsid w:val="0024370C"/>
    <w:rsid w:val="00244164"/>
    <w:rsid w:val="00244B56"/>
    <w:rsid w:val="0024509E"/>
    <w:rsid w:val="00245A75"/>
    <w:rsid w:val="00245A98"/>
    <w:rsid w:val="002479E7"/>
    <w:rsid w:val="00247E5C"/>
    <w:rsid w:val="00250399"/>
    <w:rsid w:val="00250E48"/>
    <w:rsid w:val="0025179B"/>
    <w:rsid w:val="0025258D"/>
    <w:rsid w:val="00252D23"/>
    <w:rsid w:val="00253DE0"/>
    <w:rsid w:val="00255BDB"/>
    <w:rsid w:val="002606E8"/>
    <w:rsid w:val="00261EE7"/>
    <w:rsid w:val="002624EB"/>
    <w:rsid w:val="00262A86"/>
    <w:rsid w:val="0026441D"/>
    <w:rsid w:val="00264955"/>
    <w:rsid w:val="00270F03"/>
    <w:rsid w:val="00270FF9"/>
    <w:rsid w:val="00271E0E"/>
    <w:rsid w:val="00273804"/>
    <w:rsid w:val="00275232"/>
    <w:rsid w:val="002771FD"/>
    <w:rsid w:val="002772C0"/>
    <w:rsid w:val="00277CA1"/>
    <w:rsid w:val="00280F1F"/>
    <w:rsid w:val="00282AF0"/>
    <w:rsid w:val="00282D2F"/>
    <w:rsid w:val="00284025"/>
    <w:rsid w:val="0028505C"/>
    <w:rsid w:val="00285494"/>
    <w:rsid w:val="0029066B"/>
    <w:rsid w:val="002907AA"/>
    <w:rsid w:val="00291659"/>
    <w:rsid w:val="00294D84"/>
    <w:rsid w:val="002953B0"/>
    <w:rsid w:val="002953C9"/>
    <w:rsid w:val="00295567"/>
    <w:rsid w:val="002955EF"/>
    <w:rsid w:val="002973B4"/>
    <w:rsid w:val="00297520"/>
    <w:rsid w:val="002A01F8"/>
    <w:rsid w:val="002A0F8F"/>
    <w:rsid w:val="002A1E94"/>
    <w:rsid w:val="002A25F7"/>
    <w:rsid w:val="002A48CE"/>
    <w:rsid w:val="002A4D88"/>
    <w:rsid w:val="002A5DC9"/>
    <w:rsid w:val="002A7FA7"/>
    <w:rsid w:val="002B0CF3"/>
    <w:rsid w:val="002B1295"/>
    <w:rsid w:val="002B3BC3"/>
    <w:rsid w:val="002B3D4C"/>
    <w:rsid w:val="002B4794"/>
    <w:rsid w:val="002B491A"/>
    <w:rsid w:val="002C1D1C"/>
    <w:rsid w:val="002C1FED"/>
    <w:rsid w:val="002C22B2"/>
    <w:rsid w:val="002C48CF"/>
    <w:rsid w:val="002C4A85"/>
    <w:rsid w:val="002C5D03"/>
    <w:rsid w:val="002C7237"/>
    <w:rsid w:val="002C7C5F"/>
    <w:rsid w:val="002C7D58"/>
    <w:rsid w:val="002C7FDF"/>
    <w:rsid w:val="002D0CA0"/>
    <w:rsid w:val="002D0CCD"/>
    <w:rsid w:val="002D11DC"/>
    <w:rsid w:val="002D16AC"/>
    <w:rsid w:val="002D2933"/>
    <w:rsid w:val="002D365D"/>
    <w:rsid w:val="002D38AC"/>
    <w:rsid w:val="002D5DB6"/>
    <w:rsid w:val="002D6E36"/>
    <w:rsid w:val="002D7013"/>
    <w:rsid w:val="002E036F"/>
    <w:rsid w:val="002E048C"/>
    <w:rsid w:val="002E0F5C"/>
    <w:rsid w:val="002E5ED4"/>
    <w:rsid w:val="002E6795"/>
    <w:rsid w:val="002E6A60"/>
    <w:rsid w:val="002E74C5"/>
    <w:rsid w:val="002F1CF2"/>
    <w:rsid w:val="002F3EE3"/>
    <w:rsid w:val="002F6AC1"/>
    <w:rsid w:val="002F6B07"/>
    <w:rsid w:val="002F719D"/>
    <w:rsid w:val="002F7348"/>
    <w:rsid w:val="002F7BB5"/>
    <w:rsid w:val="002F7F85"/>
    <w:rsid w:val="00300C98"/>
    <w:rsid w:val="00300E4D"/>
    <w:rsid w:val="00301537"/>
    <w:rsid w:val="0030184D"/>
    <w:rsid w:val="003025D3"/>
    <w:rsid w:val="003028E9"/>
    <w:rsid w:val="00302D6E"/>
    <w:rsid w:val="003035A6"/>
    <w:rsid w:val="00303D4D"/>
    <w:rsid w:val="00304138"/>
    <w:rsid w:val="003071BB"/>
    <w:rsid w:val="003103E5"/>
    <w:rsid w:val="0031091F"/>
    <w:rsid w:val="00312687"/>
    <w:rsid w:val="00312B5F"/>
    <w:rsid w:val="00312CB1"/>
    <w:rsid w:val="003149C2"/>
    <w:rsid w:val="0031540E"/>
    <w:rsid w:val="003162AF"/>
    <w:rsid w:val="00316679"/>
    <w:rsid w:val="0031735F"/>
    <w:rsid w:val="00321001"/>
    <w:rsid w:val="00322945"/>
    <w:rsid w:val="00322A13"/>
    <w:rsid w:val="003231EA"/>
    <w:rsid w:val="003242C9"/>
    <w:rsid w:val="00324CEB"/>
    <w:rsid w:val="00326C6C"/>
    <w:rsid w:val="0032718D"/>
    <w:rsid w:val="003271D7"/>
    <w:rsid w:val="003273F5"/>
    <w:rsid w:val="003279AB"/>
    <w:rsid w:val="0033011C"/>
    <w:rsid w:val="00330573"/>
    <w:rsid w:val="00330ABF"/>
    <w:rsid w:val="003315CD"/>
    <w:rsid w:val="00331A50"/>
    <w:rsid w:val="00331ED9"/>
    <w:rsid w:val="00332179"/>
    <w:rsid w:val="003325C4"/>
    <w:rsid w:val="0033272F"/>
    <w:rsid w:val="00335188"/>
    <w:rsid w:val="00335443"/>
    <w:rsid w:val="003354C5"/>
    <w:rsid w:val="003354CE"/>
    <w:rsid w:val="00335A57"/>
    <w:rsid w:val="00336D0D"/>
    <w:rsid w:val="00337113"/>
    <w:rsid w:val="00337C15"/>
    <w:rsid w:val="003421DA"/>
    <w:rsid w:val="00343DE9"/>
    <w:rsid w:val="00344480"/>
    <w:rsid w:val="0034563A"/>
    <w:rsid w:val="00345B75"/>
    <w:rsid w:val="00345E40"/>
    <w:rsid w:val="003464B2"/>
    <w:rsid w:val="00347A4D"/>
    <w:rsid w:val="003505A4"/>
    <w:rsid w:val="0035160C"/>
    <w:rsid w:val="003517C8"/>
    <w:rsid w:val="0035378C"/>
    <w:rsid w:val="003564B8"/>
    <w:rsid w:val="003564ED"/>
    <w:rsid w:val="003614E5"/>
    <w:rsid w:val="00361A21"/>
    <w:rsid w:val="003632A6"/>
    <w:rsid w:val="003645A9"/>
    <w:rsid w:val="003646BF"/>
    <w:rsid w:val="00365952"/>
    <w:rsid w:val="00365C4A"/>
    <w:rsid w:val="003666D5"/>
    <w:rsid w:val="00370981"/>
    <w:rsid w:val="00373FB8"/>
    <w:rsid w:val="003746A3"/>
    <w:rsid w:val="00375353"/>
    <w:rsid w:val="00375BCD"/>
    <w:rsid w:val="003766B9"/>
    <w:rsid w:val="00376F8F"/>
    <w:rsid w:val="00377CA4"/>
    <w:rsid w:val="00383D74"/>
    <w:rsid w:val="00384978"/>
    <w:rsid w:val="00384AE7"/>
    <w:rsid w:val="00384E1F"/>
    <w:rsid w:val="003850DA"/>
    <w:rsid w:val="00387C2B"/>
    <w:rsid w:val="00390CF6"/>
    <w:rsid w:val="00391B50"/>
    <w:rsid w:val="0039464F"/>
    <w:rsid w:val="003950FB"/>
    <w:rsid w:val="00396196"/>
    <w:rsid w:val="003961B5"/>
    <w:rsid w:val="00396559"/>
    <w:rsid w:val="00397FA6"/>
    <w:rsid w:val="003A0CDA"/>
    <w:rsid w:val="003A1AE6"/>
    <w:rsid w:val="003A2CF4"/>
    <w:rsid w:val="003A7B69"/>
    <w:rsid w:val="003B0D43"/>
    <w:rsid w:val="003B0EEF"/>
    <w:rsid w:val="003B2989"/>
    <w:rsid w:val="003B459D"/>
    <w:rsid w:val="003C0E81"/>
    <w:rsid w:val="003C2610"/>
    <w:rsid w:val="003C2911"/>
    <w:rsid w:val="003C31A1"/>
    <w:rsid w:val="003C3910"/>
    <w:rsid w:val="003C55F9"/>
    <w:rsid w:val="003D0298"/>
    <w:rsid w:val="003D063F"/>
    <w:rsid w:val="003D0714"/>
    <w:rsid w:val="003D0F4E"/>
    <w:rsid w:val="003D0F93"/>
    <w:rsid w:val="003D2BCB"/>
    <w:rsid w:val="003D3560"/>
    <w:rsid w:val="003D38AE"/>
    <w:rsid w:val="003D3DF7"/>
    <w:rsid w:val="003D4EF2"/>
    <w:rsid w:val="003D54F4"/>
    <w:rsid w:val="003D5FB6"/>
    <w:rsid w:val="003D6004"/>
    <w:rsid w:val="003D7634"/>
    <w:rsid w:val="003D76BF"/>
    <w:rsid w:val="003D7D08"/>
    <w:rsid w:val="003E2070"/>
    <w:rsid w:val="003E27DE"/>
    <w:rsid w:val="003E309A"/>
    <w:rsid w:val="003E53C3"/>
    <w:rsid w:val="003F0A0A"/>
    <w:rsid w:val="003F0DE5"/>
    <w:rsid w:val="003F1EBC"/>
    <w:rsid w:val="003F20AE"/>
    <w:rsid w:val="003F2101"/>
    <w:rsid w:val="003F30FC"/>
    <w:rsid w:val="003F3A73"/>
    <w:rsid w:val="003F46CE"/>
    <w:rsid w:val="003F487B"/>
    <w:rsid w:val="003F6062"/>
    <w:rsid w:val="003F7848"/>
    <w:rsid w:val="00400BBA"/>
    <w:rsid w:val="00400D42"/>
    <w:rsid w:val="0040188D"/>
    <w:rsid w:val="00401CCE"/>
    <w:rsid w:val="00402CE9"/>
    <w:rsid w:val="004031ED"/>
    <w:rsid w:val="0040635C"/>
    <w:rsid w:val="004073B8"/>
    <w:rsid w:val="0040774A"/>
    <w:rsid w:val="004109AE"/>
    <w:rsid w:val="00410DED"/>
    <w:rsid w:val="00411728"/>
    <w:rsid w:val="00413D99"/>
    <w:rsid w:val="0041470B"/>
    <w:rsid w:val="00414721"/>
    <w:rsid w:val="004151FF"/>
    <w:rsid w:val="0041611D"/>
    <w:rsid w:val="00416E07"/>
    <w:rsid w:val="00422EB3"/>
    <w:rsid w:val="00423745"/>
    <w:rsid w:val="004250E8"/>
    <w:rsid w:val="004306BD"/>
    <w:rsid w:val="004307C7"/>
    <w:rsid w:val="00432646"/>
    <w:rsid w:val="00432A9F"/>
    <w:rsid w:val="00432E7C"/>
    <w:rsid w:val="00433C5A"/>
    <w:rsid w:val="0043429E"/>
    <w:rsid w:val="00435D85"/>
    <w:rsid w:val="004379D5"/>
    <w:rsid w:val="004439F3"/>
    <w:rsid w:val="00447D4D"/>
    <w:rsid w:val="00450658"/>
    <w:rsid w:val="00451A96"/>
    <w:rsid w:val="00451AC2"/>
    <w:rsid w:val="0045230B"/>
    <w:rsid w:val="00452BAF"/>
    <w:rsid w:val="004573FC"/>
    <w:rsid w:val="00457F1F"/>
    <w:rsid w:val="004604B5"/>
    <w:rsid w:val="00461B45"/>
    <w:rsid w:val="00461E29"/>
    <w:rsid w:val="0046217C"/>
    <w:rsid w:val="00463C8F"/>
    <w:rsid w:val="00464E8A"/>
    <w:rsid w:val="0046562E"/>
    <w:rsid w:val="004659FE"/>
    <w:rsid w:val="00466B0A"/>
    <w:rsid w:val="00466C88"/>
    <w:rsid w:val="00467544"/>
    <w:rsid w:val="00471A18"/>
    <w:rsid w:val="004737B7"/>
    <w:rsid w:val="00475F75"/>
    <w:rsid w:val="00480870"/>
    <w:rsid w:val="00481362"/>
    <w:rsid w:val="00481497"/>
    <w:rsid w:val="00481838"/>
    <w:rsid w:val="00482459"/>
    <w:rsid w:val="0048460F"/>
    <w:rsid w:val="00484BA3"/>
    <w:rsid w:val="00484C44"/>
    <w:rsid w:val="00484EE9"/>
    <w:rsid w:val="0048729C"/>
    <w:rsid w:val="004919E0"/>
    <w:rsid w:val="00492868"/>
    <w:rsid w:val="00496366"/>
    <w:rsid w:val="004A2856"/>
    <w:rsid w:val="004A51C9"/>
    <w:rsid w:val="004A5401"/>
    <w:rsid w:val="004A563A"/>
    <w:rsid w:val="004A6C82"/>
    <w:rsid w:val="004B02BB"/>
    <w:rsid w:val="004B104B"/>
    <w:rsid w:val="004B2360"/>
    <w:rsid w:val="004B3F4F"/>
    <w:rsid w:val="004B48D0"/>
    <w:rsid w:val="004B6C6E"/>
    <w:rsid w:val="004B7439"/>
    <w:rsid w:val="004B7DB0"/>
    <w:rsid w:val="004C0480"/>
    <w:rsid w:val="004C1464"/>
    <w:rsid w:val="004C1501"/>
    <w:rsid w:val="004C156F"/>
    <w:rsid w:val="004C1818"/>
    <w:rsid w:val="004C20D1"/>
    <w:rsid w:val="004C3540"/>
    <w:rsid w:val="004C6B3F"/>
    <w:rsid w:val="004C7294"/>
    <w:rsid w:val="004C7693"/>
    <w:rsid w:val="004D0822"/>
    <w:rsid w:val="004D24D3"/>
    <w:rsid w:val="004D363D"/>
    <w:rsid w:val="004D3CEB"/>
    <w:rsid w:val="004D4A91"/>
    <w:rsid w:val="004D57BA"/>
    <w:rsid w:val="004D636C"/>
    <w:rsid w:val="004D6624"/>
    <w:rsid w:val="004E00B7"/>
    <w:rsid w:val="004E0A28"/>
    <w:rsid w:val="004E379D"/>
    <w:rsid w:val="004E3BA2"/>
    <w:rsid w:val="004E4162"/>
    <w:rsid w:val="004E424B"/>
    <w:rsid w:val="004E4D01"/>
    <w:rsid w:val="004E63FB"/>
    <w:rsid w:val="004F0059"/>
    <w:rsid w:val="004F0577"/>
    <w:rsid w:val="004F0625"/>
    <w:rsid w:val="004F0CA2"/>
    <w:rsid w:val="004F1BB4"/>
    <w:rsid w:val="004F28F5"/>
    <w:rsid w:val="004F4FA7"/>
    <w:rsid w:val="004F56A6"/>
    <w:rsid w:val="004F581E"/>
    <w:rsid w:val="004F5A08"/>
    <w:rsid w:val="004F788B"/>
    <w:rsid w:val="005006FC"/>
    <w:rsid w:val="00502174"/>
    <w:rsid w:val="005022EC"/>
    <w:rsid w:val="0050236B"/>
    <w:rsid w:val="0050431F"/>
    <w:rsid w:val="00504462"/>
    <w:rsid w:val="00504CA3"/>
    <w:rsid w:val="00505E0E"/>
    <w:rsid w:val="00505FB1"/>
    <w:rsid w:val="00512808"/>
    <w:rsid w:val="005154A2"/>
    <w:rsid w:val="005173A2"/>
    <w:rsid w:val="00517A85"/>
    <w:rsid w:val="00520CBC"/>
    <w:rsid w:val="0052154F"/>
    <w:rsid w:val="005219F0"/>
    <w:rsid w:val="00526589"/>
    <w:rsid w:val="00526799"/>
    <w:rsid w:val="00532CC5"/>
    <w:rsid w:val="0053348A"/>
    <w:rsid w:val="005338FE"/>
    <w:rsid w:val="00533935"/>
    <w:rsid w:val="00533CBA"/>
    <w:rsid w:val="00535671"/>
    <w:rsid w:val="00536B68"/>
    <w:rsid w:val="0053732A"/>
    <w:rsid w:val="00541FCD"/>
    <w:rsid w:val="00542CCC"/>
    <w:rsid w:val="00543227"/>
    <w:rsid w:val="005447EE"/>
    <w:rsid w:val="00545D44"/>
    <w:rsid w:val="00546DEA"/>
    <w:rsid w:val="00550226"/>
    <w:rsid w:val="005517B2"/>
    <w:rsid w:val="00553551"/>
    <w:rsid w:val="005540D5"/>
    <w:rsid w:val="00554528"/>
    <w:rsid w:val="00554A0A"/>
    <w:rsid w:val="005601AB"/>
    <w:rsid w:val="005612A1"/>
    <w:rsid w:val="005615F6"/>
    <w:rsid w:val="005619BE"/>
    <w:rsid w:val="00562221"/>
    <w:rsid w:val="00562FB9"/>
    <w:rsid w:val="00564FA6"/>
    <w:rsid w:val="005658DB"/>
    <w:rsid w:val="005705BE"/>
    <w:rsid w:val="00570F86"/>
    <w:rsid w:val="00573674"/>
    <w:rsid w:val="00574A06"/>
    <w:rsid w:val="00574DF2"/>
    <w:rsid w:val="00575949"/>
    <w:rsid w:val="00575BE0"/>
    <w:rsid w:val="0057677D"/>
    <w:rsid w:val="00580383"/>
    <w:rsid w:val="00581D32"/>
    <w:rsid w:val="00581E1F"/>
    <w:rsid w:val="0058281E"/>
    <w:rsid w:val="00582C30"/>
    <w:rsid w:val="0058301A"/>
    <w:rsid w:val="00583C99"/>
    <w:rsid w:val="005844EA"/>
    <w:rsid w:val="005857F4"/>
    <w:rsid w:val="00585C6C"/>
    <w:rsid w:val="00586873"/>
    <w:rsid w:val="005878CC"/>
    <w:rsid w:val="00591F10"/>
    <w:rsid w:val="005922EA"/>
    <w:rsid w:val="00592F9A"/>
    <w:rsid w:val="00593F2C"/>
    <w:rsid w:val="0059498B"/>
    <w:rsid w:val="00594ED1"/>
    <w:rsid w:val="00595645"/>
    <w:rsid w:val="00596653"/>
    <w:rsid w:val="0059700F"/>
    <w:rsid w:val="00597D9B"/>
    <w:rsid w:val="005A1245"/>
    <w:rsid w:val="005A3039"/>
    <w:rsid w:val="005A6448"/>
    <w:rsid w:val="005A7F1C"/>
    <w:rsid w:val="005B0717"/>
    <w:rsid w:val="005B1FD7"/>
    <w:rsid w:val="005B2494"/>
    <w:rsid w:val="005B282C"/>
    <w:rsid w:val="005B41C2"/>
    <w:rsid w:val="005B4344"/>
    <w:rsid w:val="005B5E48"/>
    <w:rsid w:val="005B6996"/>
    <w:rsid w:val="005B7B77"/>
    <w:rsid w:val="005C0C48"/>
    <w:rsid w:val="005C2404"/>
    <w:rsid w:val="005C47EA"/>
    <w:rsid w:val="005C494D"/>
    <w:rsid w:val="005C7D2A"/>
    <w:rsid w:val="005D36E2"/>
    <w:rsid w:val="005D5BC3"/>
    <w:rsid w:val="005D7008"/>
    <w:rsid w:val="005D7C81"/>
    <w:rsid w:val="005E0450"/>
    <w:rsid w:val="005E080D"/>
    <w:rsid w:val="005E08BC"/>
    <w:rsid w:val="005E2614"/>
    <w:rsid w:val="005E28E3"/>
    <w:rsid w:val="005E3C59"/>
    <w:rsid w:val="005E4122"/>
    <w:rsid w:val="005E44D7"/>
    <w:rsid w:val="005E6ECB"/>
    <w:rsid w:val="005F1C72"/>
    <w:rsid w:val="005F226A"/>
    <w:rsid w:val="005F24CF"/>
    <w:rsid w:val="005F276B"/>
    <w:rsid w:val="005F3824"/>
    <w:rsid w:val="005F5F39"/>
    <w:rsid w:val="005F60AD"/>
    <w:rsid w:val="005F62A6"/>
    <w:rsid w:val="005F787F"/>
    <w:rsid w:val="005F7BD9"/>
    <w:rsid w:val="006013CE"/>
    <w:rsid w:val="00601DBF"/>
    <w:rsid w:val="00602DF2"/>
    <w:rsid w:val="00605A0D"/>
    <w:rsid w:val="00606B03"/>
    <w:rsid w:val="00606F4E"/>
    <w:rsid w:val="00610F24"/>
    <w:rsid w:val="00612745"/>
    <w:rsid w:val="00612881"/>
    <w:rsid w:val="00614C77"/>
    <w:rsid w:val="00614E0D"/>
    <w:rsid w:val="00615D05"/>
    <w:rsid w:val="00621192"/>
    <w:rsid w:val="00621B5F"/>
    <w:rsid w:val="00621BCE"/>
    <w:rsid w:val="00622080"/>
    <w:rsid w:val="00622976"/>
    <w:rsid w:val="00624F56"/>
    <w:rsid w:val="00626182"/>
    <w:rsid w:val="00627A75"/>
    <w:rsid w:val="00627D2C"/>
    <w:rsid w:val="0063004D"/>
    <w:rsid w:val="006310E9"/>
    <w:rsid w:val="00634BDB"/>
    <w:rsid w:val="00635502"/>
    <w:rsid w:val="00636154"/>
    <w:rsid w:val="006368C7"/>
    <w:rsid w:val="00636B71"/>
    <w:rsid w:val="00636C4B"/>
    <w:rsid w:val="00637735"/>
    <w:rsid w:val="006404D0"/>
    <w:rsid w:val="00640691"/>
    <w:rsid w:val="00641670"/>
    <w:rsid w:val="00641BF7"/>
    <w:rsid w:val="00641F8D"/>
    <w:rsid w:val="00643249"/>
    <w:rsid w:val="00644AE9"/>
    <w:rsid w:val="00644BA5"/>
    <w:rsid w:val="00645174"/>
    <w:rsid w:val="006463AA"/>
    <w:rsid w:val="00647DD5"/>
    <w:rsid w:val="00650224"/>
    <w:rsid w:val="00650D9F"/>
    <w:rsid w:val="00653AD8"/>
    <w:rsid w:val="00653E48"/>
    <w:rsid w:val="00654758"/>
    <w:rsid w:val="00654A60"/>
    <w:rsid w:val="006550EC"/>
    <w:rsid w:val="0065593F"/>
    <w:rsid w:val="00655C40"/>
    <w:rsid w:val="00660C24"/>
    <w:rsid w:val="006636E4"/>
    <w:rsid w:val="00663F9F"/>
    <w:rsid w:val="006644C3"/>
    <w:rsid w:val="00664634"/>
    <w:rsid w:val="0066464A"/>
    <w:rsid w:val="006660CA"/>
    <w:rsid w:val="00667145"/>
    <w:rsid w:val="00667928"/>
    <w:rsid w:val="006679B2"/>
    <w:rsid w:val="0067245A"/>
    <w:rsid w:val="00672ACC"/>
    <w:rsid w:val="00674F40"/>
    <w:rsid w:val="00675050"/>
    <w:rsid w:val="00675B3E"/>
    <w:rsid w:val="006768A4"/>
    <w:rsid w:val="0067725D"/>
    <w:rsid w:val="00680AF5"/>
    <w:rsid w:val="0068346D"/>
    <w:rsid w:val="00683695"/>
    <w:rsid w:val="00683827"/>
    <w:rsid w:val="00684C73"/>
    <w:rsid w:val="006852E1"/>
    <w:rsid w:val="00686B6B"/>
    <w:rsid w:val="00690E7A"/>
    <w:rsid w:val="0069241B"/>
    <w:rsid w:val="00692A4E"/>
    <w:rsid w:val="00692F90"/>
    <w:rsid w:val="006934C3"/>
    <w:rsid w:val="0069598E"/>
    <w:rsid w:val="00696ACA"/>
    <w:rsid w:val="006A003F"/>
    <w:rsid w:val="006A119F"/>
    <w:rsid w:val="006A11E7"/>
    <w:rsid w:val="006A2ADC"/>
    <w:rsid w:val="006A38C4"/>
    <w:rsid w:val="006A3DEC"/>
    <w:rsid w:val="006A4B79"/>
    <w:rsid w:val="006A5F29"/>
    <w:rsid w:val="006B0248"/>
    <w:rsid w:val="006B192F"/>
    <w:rsid w:val="006B5585"/>
    <w:rsid w:val="006B5CD9"/>
    <w:rsid w:val="006B5E0A"/>
    <w:rsid w:val="006B6C2E"/>
    <w:rsid w:val="006C095B"/>
    <w:rsid w:val="006C1937"/>
    <w:rsid w:val="006C36A0"/>
    <w:rsid w:val="006C50E5"/>
    <w:rsid w:val="006C5254"/>
    <w:rsid w:val="006C620D"/>
    <w:rsid w:val="006C66E1"/>
    <w:rsid w:val="006D0248"/>
    <w:rsid w:val="006D1388"/>
    <w:rsid w:val="006D1D58"/>
    <w:rsid w:val="006D2414"/>
    <w:rsid w:val="006D2C15"/>
    <w:rsid w:val="006D3195"/>
    <w:rsid w:val="006D35D8"/>
    <w:rsid w:val="006D3630"/>
    <w:rsid w:val="006D37E3"/>
    <w:rsid w:val="006D60DC"/>
    <w:rsid w:val="006D6F3C"/>
    <w:rsid w:val="006E4ABC"/>
    <w:rsid w:val="006E4D5B"/>
    <w:rsid w:val="006E64A6"/>
    <w:rsid w:val="006E73EA"/>
    <w:rsid w:val="006F0518"/>
    <w:rsid w:val="006F2A9B"/>
    <w:rsid w:val="006F2AFA"/>
    <w:rsid w:val="006F37D7"/>
    <w:rsid w:val="006F3C43"/>
    <w:rsid w:val="006F4C8D"/>
    <w:rsid w:val="006F591B"/>
    <w:rsid w:val="006F5C3F"/>
    <w:rsid w:val="006F748C"/>
    <w:rsid w:val="00700752"/>
    <w:rsid w:val="00701381"/>
    <w:rsid w:val="007027C8"/>
    <w:rsid w:val="007032C4"/>
    <w:rsid w:val="0071032C"/>
    <w:rsid w:val="007105DD"/>
    <w:rsid w:val="0071359C"/>
    <w:rsid w:val="007220AE"/>
    <w:rsid w:val="007224D7"/>
    <w:rsid w:val="00723356"/>
    <w:rsid w:val="00723EBC"/>
    <w:rsid w:val="0072406B"/>
    <w:rsid w:val="007242AD"/>
    <w:rsid w:val="00725BF3"/>
    <w:rsid w:val="00726165"/>
    <w:rsid w:val="0072621A"/>
    <w:rsid w:val="00730FA4"/>
    <w:rsid w:val="00732B24"/>
    <w:rsid w:val="0073338D"/>
    <w:rsid w:val="007337E0"/>
    <w:rsid w:val="00736100"/>
    <w:rsid w:val="007364DA"/>
    <w:rsid w:val="00740D52"/>
    <w:rsid w:val="0074121C"/>
    <w:rsid w:val="00741FD4"/>
    <w:rsid w:val="00742AE0"/>
    <w:rsid w:val="00747D5E"/>
    <w:rsid w:val="007504E9"/>
    <w:rsid w:val="00751177"/>
    <w:rsid w:val="00751A7D"/>
    <w:rsid w:val="007531C7"/>
    <w:rsid w:val="00754328"/>
    <w:rsid w:val="00755605"/>
    <w:rsid w:val="007562D9"/>
    <w:rsid w:val="00756492"/>
    <w:rsid w:val="0075688E"/>
    <w:rsid w:val="00756A7A"/>
    <w:rsid w:val="00756C00"/>
    <w:rsid w:val="00756E71"/>
    <w:rsid w:val="0076085A"/>
    <w:rsid w:val="00761077"/>
    <w:rsid w:val="00761C8D"/>
    <w:rsid w:val="007626DD"/>
    <w:rsid w:val="00762F5F"/>
    <w:rsid w:val="00763369"/>
    <w:rsid w:val="0076718B"/>
    <w:rsid w:val="00767B29"/>
    <w:rsid w:val="00767F4D"/>
    <w:rsid w:val="0077044D"/>
    <w:rsid w:val="0077089E"/>
    <w:rsid w:val="007719D8"/>
    <w:rsid w:val="007726B6"/>
    <w:rsid w:val="007749CF"/>
    <w:rsid w:val="00774A80"/>
    <w:rsid w:val="00775E47"/>
    <w:rsid w:val="00780B79"/>
    <w:rsid w:val="0078161C"/>
    <w:rsid w:val="00781D79"/>
    <w:rsid w:val="00781FBC"/>
    <w:rsid w:val="007820AE"/>
    <w:rsid w:val="00782742"/>
    <w:rsid w:val="00782F91"/>
    <w:rsid w:val="007834DD"/>
    <w:rsid w:val="0078370D"/>
    <w:rsid w:val="00783AAA"/>
    <w:rsid w:val="007846BB"/>
    <w:rsid w:val="0078477A"/>
    <w:rsid w:val="00784E7C"/>
    <w:rsid w:val="0078544F"/>
    <w:rsid w:val="00785943"/>
    <w:rsid w:val="00785F60"/>
    <w:rsid w:val="0078606C"/>
    <w:rsid w:val="00786519"/>
    <w:rsid w:val="007902F3"/>
    <w:rsid w:val="00791019"/>
    <w:rsid w:val="007920D0"/>
    <w:rsid w:val="00792A8A"/>
    <w:rsid w:val="00797B0C"/>
    <w:rsid w:val="007A2B64"/>
    <w:rsid w:val="007A4ECB"/>
    <w:rsid w:val="007A5C96"/>
    <w:rsid w:val="007A6229"/>
    <w:rsid w:val="007A6275"/>
    <w:rsid w:val="007B02C7"/>
    <w:rsid w:val="007B1BAA"/>
    <w:rsid w:val="007B2263"/>
    <w:rsid w:val="007B2684"/>
    <w:rsid w:val="007B2D71"/>
    <w:rsid w:val="007B2E55"/>
    <w:rsid w:val="007B79C6"/>
    <w:rsid w:val="007C059D"/>
    <w:rsid w:val="007C11F7"/>
    <w:rsid w:val="007C15A1"/>
    <w:rsid w:val="007C29C9"/>
    <w:rsid w:val="007C2EA3"/>
    <w:rsid w:val="007C36E9"/>
    <w:rsid w:val="007C487B"/>
    <w:rsid w:val="007C4EF3"/>
    <w:rsid w:val="007C7205"/>
    <w:rsid w:val="007C7EE4"/>
    <w:rsid w:val="007D1716"/>
    <w:rsid w:val="007D29AE"/>
    <w:rsid w:val="007D2AC3"/>
    <w:rsid w:val="007D3F03"/>
    <w:rsid w:val="007D42D9"/>
    <w:rsid w:val="007D57F0"/>
    <w:rsid w:val="007D6D10"/>
    <w:rsid w:val="007E1BEE"/>
    <w:rsid w:val="007E28D2"/>
    <w:rsid w:val="007E6240"/>
    <w:rsid w:val="007E745A"/>
    <w:rsid w:val="007F22DF"/>
    <w:rsid w:val="007F44C9"/>
    <w:rsid w:val="007F4A10"/>
    <w:rsid w:val="007F68E7"/>
    <w:rsid w:val="007F6E30"/>
    <w:rsid w:val="007F72E1"/>
    <w:rsid w:val="007F7F0D"/>
    <w:rsid w:val="00800ACD"/>
    <w:rsid w:val="008013CE"/>
    <w:rsid w:val="0080163F"/>
    <w:rsid w:val="00802474"/>
    <w:rsid w:val="008033FD"/>
    <w:rsid w:val="00803B48"/>
    <w:rsid w:val="00804792"/>
    <w:rsid w:val="00804AE0"/>
    <w:rsid w:val="00804F36"/>
    <w:rsid w:val="00805175"/>
    <w:rsid w:val="008102AE"/>
    <w:rsid w:val="008109D6"/>
    <w:rsid w:val="0081211B"/>
    <w:rsid w:val="00813061"/>
    <w:rsid w:val="00813681"/>
    <w:rsid w:val="008142B9"/>
    <w:rsid w:val="008157D2"/>
    <w:rsid w:val="008169A5"/>
    <w:rsid w:val="00817F3E"/>
    <w:rsid w:val="00822AE2"/>
    <w:rsid w:val="00822D19"/>
    <w:rsid w:val="00822D84"/>
    <w:rsid w:val="008236B0"/>
    <w:rsid w:val="00824112"/>
    <w:rsid w:val="008271AB"/>
    <w:rsid w:val="0082729A"/>
    <w:rsid w:val="0083047A"/>
    <w:rsid w:val="0083143C"/>
    <w:rsid w:val="008350D9"/>
    <w:rsid w:val="00835993"/>
    <w:rsid w:val="00836177"/>
    <w:rsid w:val="0083689C"/>
    <w:rsid w:val="00837C93"/>
    <w:rsid w:val="00840396"/>
    <w:rsid w:val="008405F1"/>
    <w:rsid w:val="00841DE3"/>
    <w:rsid w:val="008425B4"/>
    <w:rsid w:val="00843EA4"/>
    <w:rsid w:val="00844147"/>
    <w:rsid w:val="00845419"/>
    <w:rsid w:val="008463B0"/>
    <w:rsid w:val="00846832"/>
    <w:rsid w:val="00850D99"/>
    <w:rsid w:val="008531BB"/>
    <w:rsid w:val="00853FDE"/>
    <w:rsid w:val="00854B68"/>
    <w:rsid w:val="00855A98"/>
    <w:rsid w:val="00857504"/>
    <w:rsid w:val="00860FB1"/>
    <w:rsid w:val="00861249"/>
    <w:rsid w:val="00861504"/>
    <w:rsid w:val="00861CAF"/>
    <w:rsid w:val="008634FE"/>
    <w:rsid w:val="00863A36"/>
    <w:rsid w:val="008676D6"/>
    <w:rsid w:val="008700DF"/>
    <w:rsid w:val="00871095"/>
    <w:rsid w:val="008749CD"/>
    <w:rsid w:val="00877835"/>
    <w:rsid w:val="008839DB"/>
    <w:rsid w:val="0088550F"/>
    <w:rsid w:val="00885DCD"/>
    <w:rsid w:val="00886C3D"/>
    <w:rsid w:val="008902F1"/>
    <w:rsid w:val="00890523"/>
    <w:rsid w:val="008909BB"/>
    <w:rsid w:val="00894636"/>
    <w:rsid w:val="00896BAF"/>
    <w:rsid w:val="008975C5"/>
    <w:rsid w:val="008A0314"/>
    <w:rsid w:val="008A04BF"/>
    <w:rsid w:val="008A1677"/>
    <w:rsid w:val="008A16A3"/>
    <w:rsid w:val="008A16D3"/>
    <w:rsid w:val="008A1F5C"/>
    <w:rsid w:val="008A22D7"/>
    <w:rsid w:val="008A22DD"/>
    <w:rsid w:val="008A26C2"/>
    <w:rsid w:val="008A2D04"/>
    <w:rsid w:val="008A31C9"/>
    <w:rsid w:val="008A320E"/>
    <w:rsid w:val="008A4B62"/>
    <w:rsid w:val="008A5CAA"/>
    <w:rsid w:val="008B0F54"/>
    <w:rsid w:val="008B315B"/>
    <w:rsid w:val="008B3815"/>
    <w:rsid w:val="008B3977"/>
    <w:rsid w:val="008B47A1"/>
    <w:rsid w:val="008B5E9B"/>
    <w:rsid w:val="008B698D"/>
    <w:rsid w:val="008B6A17"/>
    <w:rsid w:val="008B6AA0"/>
    <w:rsid w:val="008C14A7"/>
    <w:rsid w:val="008C1CB6"/>
    <w:rsid w:val="008C2339"/>
    <w:rsid w:val="008C24BF"/>
    <w:rsid w:val="008C294A"/>
    <w:rsid w:val="008C2967"/>
    <w:rsid w:val="008C2A7A"/>
    <w:rsid w:val="008C33A7"/>
    <w:rsid w:val="008C523F"/>
    <w:rsid w:val="008C5C15"/>
    <w:rsid w:val="008C674A"/>
    <w:rsid w:val="008D0724"/>
    <w:rsid w:val="008D197A"/>
    <w:rsid w:val="008D1DC8"/>
    <w:rsid w:val="008D1ED8"/>
    <w:rsid w:val="008D612D"/>
    <w:rsid w:val="008D6254"/>
    <w:rsid w:val="008D799B"/>
    <w:rsid w:val="008E0043"/>
    <w:rsid w:val="008E0539"/>
    <w:rsid w:val="008E0C42"/>
    <w:rsid w:val="008E188B"/>
    <w:rsid w:val="008E213B"/>
    <w:rsid w:val="008E2286"/>
    <w:rsid w:val="008E2353"/>
    <w:rsid w:val="008E2652"/>
    <w:rsid w:val="008E2A70"/>
    <w:rsid w:val="008E3E80"/>
    <w:rsid w:val="008E45F4"/>
    <w:rsid w:val="008E4727"/>
    <w:rsid w:val="008E49EE"/>
    <w:rsid w:val="008E5480"/>
    <w:rsid w:val="008E6827"/>
    <w:rsid w:val="008E682E"/>
    <w:rsid w:val="008E6A60"/>
    <w:rsid w:val="008E7D34"/>
    <w:rsid w:val="008F2113"/>
    <w:rsid w:val="008F4E6F"/>
    <w:rsid w:val="008F5CA2"/>
    <w:rsid w:val="008F6651"/>
    <w:rsid w:val="008F7616"/>
    <w:rsid w:val="00900582"/>
    <w:rsid w:val="00901F72"/>
    <w:rsid w:val="0090359A"/>
    <w:rsid w:val="009062AB"/>
    <w:rsid w:val="009063E7"/>
    <w:rsid w:val="009100CE"/>
    <w:rsid w:val="00911891"/>
    <w:rsid w:val="00911DD6"/>
    <w:rsid w:val="0091234B"/>
    <w:rsid w:val="0091337E"/>
    <w:rsid w:val="00913462"/>
    <w:rsid w:val="00913B57"/>
    <w:rsid w:val="00915B08"/>
    <w:rsid w:val="00915D38"/>
    <w:rsid w:val="00916B3C"/>
    <w:rsid w:val="00916EF8"/>
    <w:rsid w:val="00917FCA"/>
    <w:rsid w:val="009201D6"/>
    <w:rsid w:val="00920761"/>
    <w:rsid w:val="0092257E"/>
    <w:rsid w:val="009227E5"/>
    <w:rsid w:val="00922CBD"/>
    <w:rsid w:val="00922F56"/>
    <w:rsid w:val="00923DC8"/>
    <w:rsid w:val="00924094"/>
    <w:rsid w:val="00924E5E"/>
    <w:rsid w:val="00926C4E"/>
    <w:rsid w:val="00926D1A"/>
    <w:rsid w:val="00926DBD"/>
    <w:rsid w:val="00927146"/>
    <w:rsid w:val="009272D7"/>
    <w:rsid w:val="00927750"/>
    <w:rsid w:val="00927A1E"/>
    <w:rsid w:val="00930E64"/>
    <w:rsid w:val="00931C68"/>
    <w:rsid w:val="0093298E"/>
    <w:rsid w:val="0093487C"/>
    <w:rsid w:val="00934C83"/>
    <w:rsid w:val="009354FE"/>
    <w:rsid w:val="00937178"/>
    <w:rsid w:val="00937DB9"/>
    <w:rsid w:val="00940377"/>
    <w:rsid w:val="00940546"/>
    <w:rsid w:val="0094299C"/>
    <w:rsid w:val="0094451E"/>
    <w:rsid w:val="00945DFC"/>
    <w:rsid w:val="00946E1A"/>
    <w:rsid w:val="0094722C"/>
    <w:rsid w:val="0095053B"/>
    <w:rsid w:val="0095467C"/>
    <w:rsid w:val="00955023"/>
    <w:rsid w:val="00960B30"/>
    <w:rsid w:val="00961EEC"/>
    <w:rsid w:val="00962545"/>
    <w:rsid w:val="00962725"/>
    <w:rsid w:val="009628D0"/>
    <w:rsid w:val="00963A5D"/>
    <w:rsid w:val="00963EB4"/>
    <w:rsid w:val="009642BC"/>
    <w:rsid w:val="0096530D"/>
    <w:rsid w:val="0096554A"/>
    <w:rsid w:val="009658AF"/>
    <w:rsid w:val="00966546"/>
    <w:rsid w:val="00972219"/>
    <w:rsid w:val="009726A8"/>
    <w:rsid w:val="009728D6"/>
    <w:rsid w:val="00972B52"/>
    <w:rsid w:val="00973438"/>
    <w:rsid w:val="009755C6"/>
    <w:rsid w:val="009758B5"/>
    <w:rsid w:val="00976542"/>
    <w:rsid w:val="0098036E"/>
    <w:rsid w:val="00980934"/>
    <w:rsid w:val="00981886"/>
    <w:rsid w:val="00982CFD"/>
    <w:rsid w:val="00983A1D"/>
    <w:rsid w:val="0098445C"/>
    <w:rsid w:val="0098460A"/>
    <w:rsid w:val="00985184"/>
    <w:rsid w:val="00985869"/>
    <w:rsid w:val="00985ACD"/>
    <w:rsid w:val="009861F0"/>
    <w:rsid w:val="00986BCE"/>
    <w:rsid w:val="009875AE"/>
    <w:rsid w:val="009911D6"/>
    <w:rsid w:val="009921C4"/>
    <w:rsid w:val="0099273B"/>
    <w:rsid w:val="00994982"/>
    <w:rsid w:val="00995D72"/>
    <w:rsid w:val="00997967"/>
    <w:rsid w:val="009A2102"/>
    <w:rsid w:val="009A6CBA"/>
    <w:rsid w:val="009B1B00"/>
    <w:rsid w:val="009B2A9E"/>
    <w:rsid w:val="009B3EA2"/>
    <w:rsid w:val="009B567E"/>
    <w:rsid w:val="009B5919"/>
    <w:rsid w:val="009B59A2"/>
    <w:rsid w:val="009C1736"/>
    <w:rsid w:val="009C2315"/>
    <w:rsid w:val="009C4B37"/>
    <w:rsid w:val="009C5C6E"/>
    <w:rsid w:val="009C6268"/>
    <w:rsid w:val="009C68A1"/>
    <w:rsid w:val="009C6DB4"/>
    <w:rsid w:val="009D1D1A"/>
    <w:rsid w:val="009D267F"/>
    <w:rsid w:val="009D2F4D"/>
    <w:rsid w:val="009D3513"/>
    <w:rsid w:val="009D3943"/>
    <w:rsid w:val="009D40E0"/>
    <w:rsid w:val="009D59FF"/>
    <w:rsid w:val="009D641C"/>
    <w:rsid w:val="009D6946"/>
    <w:rsid w:val="009D7C2F"/>
    <w:rsid w:val="009D7EAC"/>
    <w:rsid w:val="009E1D9E"/>
    <w:rsid w:val="009E221F"/>
    <w:rsid w:val="009E39B0"/>
    <w:rsid w:val="009E4EC5"/>
    <w:rsid w:val="009E520E"/>
    <w:rsid w:val="009E5730"/>
    <w:rsid w:val="009E7DD8"/>
    <w:rsid w:val="009F0C4C"/>
    <w:rsid w:val="009F10F3"/>
    <w:rsid w:val="009F137D"/>
    <w:rsid w:val="009F13A5"/>
    <w:rsid w:val="009F218A"/>
    <w:rsid w:val="009F2695"/>
    <w:rsid w:val="009F3369"/>
    <w:rsid w:val="009F3954"/>
    <w:rsid w:val="009F3E7C"/>
    <w:rsid w:val="009F45A5"/>
    <w:rsid w:val="009F4C39"/>
    <w:rsid w:val="009F5339"/>
    <w:rsid w:val="009F5560"/>
    <w:rsid w:val="009F6F01"/>
    <w:rsid w:val="009F74CA"/>
    <w:rsid w:val="00A0040C"/>
    <w:rsid w:val="00A010E7"/>
    <w:rsid w:val="00A022D5"/>
    <w:rsid w:val="00A0351F"/>
    <w:rsid w:val="00A03557"/>
    <w:rsid w:val="00A03A5D"/>
    <w:rsid w:val="00A042AB"/>
    <w:rsid w:val="00A070AC"/>
    <w:rsid w:val="00A073C6"/>
    <w:rsid w:val="00A079A3"/>
    <w:rsid w:val="00A07F75"/>
    <w:rsid w:val="00A10C68"/>
    <w:rsid w:val="00A10E67"/>
    <w:rsid w:val="00A12157"/>
    <w:rsid w:val="00A13581"/>
    <w:rsid w:val="00A13AC2"/>
    <w:rsid w:val="00A13C7C"/>
    <w:rsid w:val="00A14C8C"/>
    <w:rsid w:val="00A177CB"/>
    <w:rsid w:val="00A20675"/>
    <w:rsid w:val="00A21B7B"/>
    <w:rsid w:val="00A21E53"/>
    <w:rsid w:val="00A2260C"/>
    <w:rsid w:val="00A22A3E"/>
    <w:rsid w:val="00A23199"/>
    <w:rsid w:val="00A26005"/>
    <w:rsid w:val="00A307F3"/>
    <w:rsid w:val="00A30ACB"/>
    <w:rsid w:val="00A32E65"/>
    <w:rsid w:val="00A348E7"/>
    <w:rsid w:val="00A363F1"/>
    <w:rsid w:val="00A36D16"/>
    <w:rsid w:val="00A379C6"/>
    <w:rsid w:val="00A412DF"/>
    <w:rsid w:val="00A414C6"/>
    <w:rsid w:val="00A43321"/>
    <w:rsid w:val="00A43F4B"/>
    <w:rsid w:val="00A46158"/>
    <w:rsid w:val="00A471A0"/>
    <w:rsid w:val="00A47F31"/>
    <w:rsid w:val="00A501DA"/>
    <w:rsid w:val="00A501EB"/>
    <w:rsid w:val="00A53B95"/>
    <w:rsid w:val="00A5480D"/>
    <w:rsid w:val="00A54BC0"/>
    <w:rsid w:val="00A5615E"/>
    <w:rsid w:val="00A5709B"/>
    <w:rsid w:val="00A572E5"/>
    <w:rsid w:val="00A576C9"/>
    <w:rsid w:val="00A60D72"/>
    <w:rsid w:val="00A6110C"/>
    <w:rsid w:val="00A61436"/>
    <w:rsid w:val="00A61439"/>
    <w:rsid w:val="00A61605"/>
    <w:rsid w:val="00A62895"/>
    <w:rsid w:val="00A6345B"/>
    <w:rsid w:val="00A639C3"/>
    <w:rsid w:val="00A63D46"/>
    <w:rsid w:val="00A6489D"/>
    <w:rsid w:val="00A7001C"/>
    <w:rsid w:val="00A70070"/>
    <w:rsid w:val="00A70610"/>
    <w:rsid w:val="00A72B40"/>
    <w:rsid w:val="00A72BF1"/>
    <w:rsid w:val="00A72F42"/>
    <w:rsid w:val="00A8165C"/>
    <w:rsid w:val="00A81A85"/>
    <w:rsid w:val="00A82316"/>
    <w:rsid w:val="00A841C1"/>
    <w:rsid w:val="00A844C4"/>
    <w:rsid w:val="00A85AA9"/>
    <w:rsid w:val="00A872B0"/>
    <w:rsid w:val="00A90A0C"/>
    <w:rsid w:val="00A90CC6"/>
    <w:rsid w:val="00A90D02"/>
    <w:rsid w:val="00A917B5"/>
    <w:rsid w:val="00A938CF"/>
    <w:rsid w:val="00A942A5"/>
    <w:rsid w:val="00A960EA"/>
    <w:rsid w:val="00A96E47"/>
    <w:rsid w:val="00AA0D7F"/>
    <w:rsid w:val="00AA0DD9"/>
    <w:rsid w:val="00AA1179"/>
    <w:rsid w:val="00AA4CDC"/>
    <w:rsid w:val="00AB10D4"/>
    <w:rsid w:val="00AB1411"/>
    <w:rsid w:val="00AB24C8"/>
    <w:rsid w:val="00AB5472"/>
    <w:rsid w:val="00AB5A38"/>
    <w:rsid w:val="00AB5F64"/>
    <w:rsid w:val="00AB74DD"/>
    <w:rsid w:val="00AB7977"/>
    <w:rsid w:val="00AB79D9"/>
    <w:rsid w:val="00AC0DD9"/>
    <w:rsid w:val="00AC0E92"/>
    <w:rsid w:val="00AC166F"/>
    <w:rsid w:val="00AC21E6"/>
    <w:rsid w:val="00AC38E8"/>
    <w:rsid w:val="00AC4E91"/>
    <w:rsid w:val="00AC54C3"/>
    <w:rsid w:val="00AC6349"/>
    <w:rsid w:val="00AD299C"/>
    <w:rsid w:val="00AD3937"/>
    <w:rsid w:val="00AD393F"/>
    <w:rsid w:val="00AD63B8"/>
    <w:rsid w:val="00AD6A5F"/>
    <w:rsid w:val="00AD6E3E"/>
    <w:rsid w:val="00AE051D"/>
    <w:rsid w:val="00AE0F18"/>
    <w:rsid w:val="00AE17A9"/>
    <w:rsid w:val="00AE2A29"/>
    <w:rsid w:val="00AE3549"/>
    <w:rsid w:val="00AE367A"/>
    <w:rsid w:val="00AE3740"/>
    <w:rsid w:val="00AE4781"/>
    <w:rsid w:val="00AE5672"/>
    <w:rsid w:val="00AE66B2"/>
    <w:rsid w:val="00AE6896"/>
    <w:rsid w:val="00AE6B75"/>
    <w:rsid w:val="00AF02A6"/>
    <w:rsid w:val="00AF1116"/>
    <w:rsid w:val="00AF15D2"/>
    <w:rsid w:val="00AF1C7B"/>
    <w:rsid w:val="00AF3FE0"/>
    <w:rsid w:val="00AF4581"/>
    <w:rsid w:val="00AF4849"/>
    <w:rsid w:val="00AF6D03"/>
    <w:rsid w:val="00B00939"/>
    <w:rsid w:val="00B013A0"/>
    <w:rsid w:val="00B021DE"/>
    <w:rsid w:val="00B02E93"/>
    <w:rsid w:val="00B036C2"/>
    <w:rsid w:val="00B052CF"/>
    <w:rsid w:val="00B07463"/>
    <w:rsid w:val="00B07B7C"/>
    <w:rsid w:val="00B10740"/>
    <w:rsid w:val="00B127AE"/>
    <w:rsid w:val="00B12911"/>
    <w:rsid w:val="00B135F3"/>
    <w:rsid w:val="00B16125"/>
    <w:rsid w:val="00B16873"/>
    <w:rsid w:val="00B2459F"/>
    <w:rsid w:val="00B27771"/>
    <w:rsid w:val="00B305CE"/>
    <w:rsid w:val="00B308BA"/>
    <w:rsid w:val="00B320E5"/>
    <w:rsid w:val="00B322F9"/>
    <w:rsid w:val="00B32653"/>
    <w:rsid w:val="00B35282"/>
    <w:rsid w:val="00B363B5"/>
    <w:rsid w:val="00B372FA"/>
    <w:rsid w:val="00B431D5"/>
    <w:rsid w:val="00B4411D"/>
    <w:rsid w:val="00B46641"/>
    <w:rsid w:val="00B4734B"/>
    <w:rsid w:val="00B476B1"/>
    <w:rsid w:val="00B503C1"/>
    <w:rsid w:val="00B51836"/>
    <w:rsid w:val="00B520D2"/>
    <w:rsid w:val="00B527C3"/>
    <w:rsid w:val="00B57FB4"/>
    <w:rsid w:val="00B60D77"/>
    <w:rsid w:val="00B61ACB"/>
    <w:rsid w:val="00B64200"/>
    <w:rsid w:val="00B65351"/>
    <w:rsid w:val="00B65609"/>
    <w:rsid w:val="00B65FB7"/>
    <w:rsid w:val="00B6625E"/>
    <w:rsid w:val="00B6661A"/>
    <w:rsid w:val="00B66E90"/>
    <w:rsid w:val="00B67254"/>
    <w:rsid w:val="00B67B9B"/>
    <w:rsid w:val="00B723B0"/>
    <w:rsid w:val="00B73233"/>
    <w:rsid w:val="00B73884"/>
    <w:rsid w:val="00B73A45"/>
    <w:rsid w:val="00B73FCA"/>
    <w:rsid w:val="00B746BE"/>
    <w:rsid w:val="00B756C9"/>
    <w:rsid w:val="00B760B5"/>
    <w:rsid w:val="00B76426"/>
    <w:rsid w:val="00B768F7"/>
    <w:rsid w:val="00B775A1"/>
    <w:rsid w:val="00B8162C"/>
    <w:rsid w:val="00B82632"/>
    <w:rsid w:val="00B82909"/>
    <w:rsid w:val="00B8696F"/>
    <w:rsid w:val="00B87975"/>
    <w:rsid w:val="00B87BF9"/>
    <w:rsid w:val="00B87E18"/>
    <w:rsid w:val="00B90BBB"/>
    <w:rsid w:val="00B90D9A"/>
    <w:rsid w:val="00B90FDD"/>
    <w:rsid w:val="00B91598"/>
    <w:rsid w:val="00B91D32"/>
    <w:rsid w:val="00B91F1D"/>
    <w:rsid w:val="00BA0110"/>
    <w:rsid w:val="00BA04F6"/>
    <w:rsid w:val="00BA06FB"/>
    <w:rsid w:val="00BA0D48"/>
    <w:rsid w:val="00BA2C53"/>
    <w:rsid w:val="00BA3242"/>
    <w:rsid w:val="00BA3BC7"/>
    <w:rsid w:val="00BA510E"/>
    <w:rsid w:val="00BA69B0"/>
    <w:rsid w:val="00BA6A1A"/>
    <w:rsid w:val="00BA7093"/>
    <w:rsid w:val="00BA7737"/>
    <w:rsid w:val="00BB13EB"/>
    <w:rsid w:val="00BB1BB9"/>
    <w:rsid w:val="00BB3216"/>
    <w:rsid w:val="00BB396A"/>
    <w:rsid w:val="00BB3B74"/>
    <w:rsid w:val="00BB78C8"/>
    <w:rsid w:val="00BB7FB9"/>
    <w:rsid w:val="00BB7FF9"/>
    <w:rsid w:val="00BC0B75"/>
    <w:rsid w:val="00BC0E1F"/>
    <w:rsid w:val="00BC1110"/>
    <w:rsid w:val="00BC1DC3"/>
    <w:rsid w:val="00BC3F77"/>
    <w:rsid w:val="00BC461B"/>
    <w:rsid w:val="00BC51D2"/>
    <w:rsid w:val="00BC7138"/>
    <w:rsid w:val="00BC7A6A"/>
    <w:rsid w:val="00BC7EC8"/>
    <w:rsid w:val="00BD08E6"/>
    <w:rsid w:val="00BD1785"/>
    <w:rsid w:val="00BD2568"/>
    <w:rsid w:val="00BD2923"/>
    <w:rsid w:val="00BD2D56"/>
    <w:rsid w:val="00BD342F"/>
    <w:rsid w:val="00BD694B"/>
    <w:rsid w:val="00BE5477"/>
    <w:rsid w:val="00BE5B54"/>
    <w:rsid w:val="00BE66FD"/>
    <w:rsid w:val="00BE7D09"/>
    <w:rsid w:val="00BF1260"/>
    <w:rsid w:val="00BF1723"/>
    <w:rsid w:val="00BF405F"/>
    <w:rsid w:val="00BF51D3"/>
    <w:rsid w:val="00BF683E"/>
    <w:rsid w:val="00BF7D20"/>
    <w:rsid w:val="00C00CE4"/>
    <w:rsid w:val="00C0215E"/>
    <w:rsid w:val="00C0290E"/>
    <w:rsid w:val="00C03992"/>
    <w:rsid w:val="00C046B1"/>
    <w:rsid w:val="00C1008B"/>
    <w:rsid w:val="00C10361"/>
    <w:rsid w:val="00C111E9"/>
    <w:rsid w:val="00C1349C"/>
    <w:rsid w:val="00C15429"/>
    <w:rsid w:val="00C15586"/>
    <w:rsid w:val="00C15AD3"/>
    <w:rsid w:val="00C16A06"/>
    <w:rsid w:val="00C208A5"/>
    <w:rsid w:val="00C21850"/>
    <w:rsid w:val="00C21B95"/>
    <w:rsid w:val="00C21EC9"/>
    <w:rsid w:val="00C2205C"/>
    <w:rsid w:val="00C229D6"/>
    <w:rsid w:val="00C2309F"/>
    <w:rsid w:val="00C2528B"/>
    <w:rsid w:val="00C31725"/>
    <w:rsid w:val="00C319A6"/>
    <w:rsid w:val="00C32451"/>
    <w:rsid w:val="00C34F61"/>
    <w:rsid w:val="00C35883"/>
    <w:rsid w:val="00C422D7"/>
    <w:rsid w:val="00C442D1"/>
    <w:rsid w:val="00C45CA3"/>
    <w:rsid w:val="00C46AAA"/>
    <w:rsid w:val="00C47AEA"/>
    <w:rsid w:val="00C47BEC"/>
    <w:rsid w:val="00C5260A"/>
    <w:rsid w:val="00C53C1A"/>
    <w:rsid w:val="00C54FC1"/>
    <w:rsid w:val="00C56CD6"/>
    <w:rsid w:val="00C572C7"/>
    <w:rsid w:val="00C62096"/>
    <w:rsid w:val="00C63574"/>
    <w:rsid w:val="00C63639"/>
    <w:rsid w:val="00C64C80"/>
    <w:rsid w:val="00C64E3E"/>
    <w:rsid w:val="00C65EBD"/>
    <w:rsid w:val="00C66315"/>
    <w:rsid w:val="00C66721"/>
    <w:rsid w:val="00C705FA"/>
    <w:rsid w:val="00C706E8"/>
    <w:rsid w:val="00C71922"/>
    <w:rsid w:val="00C71C56"/>
    <w:rsid w:val="00C71F0B"/>
    <w:rsid w:val="00C7202E"/>
    <w:rsid w:val="00C74A64"/>
    <w:rsid w:val="00C80111"/>
    <w:rsid w:val="00C8097A"/>
    <w:rsid w:val="00C837D7"/>
    <w:rsid w:val="00C84415"/>
    <w:rsid w:val="00C87381"/>
    <w:rsid w:val="00C87DC9"/>
    <w:rsid w:val="00C90B8B"/>
    <w:rsid w:val="00C90DD0"/>
    <w:rsid w:val="00C9402E"/>
    <w:rsid w:val="00C94070"/>
    <w:rsid w:val="00C94520"/>
    <w:rsid w:val="00C96B0B"/>
    <w:rsid w:val="00C96B51"/>
    <w:rsid w:val="00CA0798"/>
    <w:rsid w:val="00CA2901"/>
    <w:rsid w:val="00CA4CBD"/>
    <w:rsid w:val="00CA7B9B"/>
    <w:rsid w:val="00CB2762"/>
    <w:rsid w:val="00CB2FE5"/>
    <w:rsid w:val="00CB345F"/>
    <w:rsid w:val="00CB4020"/>
    <w:rsid w:val="00CB5192"/>
    <w:rsid w:val="00CB606C"/>
    <w:rsid w:val="00CB79AA"/>
    <w:rsid w:val="00CC19A0"/>
    <w:rsid w:val="00CC2592"/>
    <w:rsid w:val="00CC34D5"/>
    <w:rsid w:val="00CC3AEA"/>
    <w:rsid w:val="00CC78C7"/>
    <w:rsid w:val="00CC7B48"/>
    <w:rsid w:val="00CD0B9B"/>
    <w:rsid w:val="00CD10A0"/>
    <w:rsid w:val="00CD3991"/>
    <w:rsid w:val="00CD43D6"/>
    <w:rsid w:val="00CD5CC1"/>
    <w:rsid w:val="00CD5D15"/>
    <w:rsid w:val="00CD62AE"/>
    <w:rsid w:val="00CD76E0"/>
    <w:rsid w:val="00CE09F9"/>
    <w:rsid w:val="00CE273A"/>
    <w:rsid w:val="00CE3A93"/>
    <w:rsid w:val="00CE5877"/>
    <w:rsid w:val="00CE5B00"/>
    <w:rsid w:val="00CE7F25"/>
    <w:rsid w:val="00CF0571"/>
    <w:rsid w:val="00CF0C76"/>
    <w:rsid w:val="00CF0E46"/>
    <w:rsid w:val="00CF1321"/>
    <w:rsid w:val="00CF2350"/>
    <w:rsid w:val="00CF2AB8"/>
    <w:rsid w:val="00CF3566"/>
    <w:rsid w:val="00CF44C7"/>
    <w:rsid w:val="00CF47FB"/>
    <w:rsid w:val="00CF57DD"/>
    <w:rsid w:val="00CF5993"/>
    <w:rsid w:val="00D00F68"/>
    <w:rsid w:val="00D03257"/>
    <w:rsid w:val="00D06186"/>
    <w:rsid w:val="00D06850"/>
    <w:rsid w:val="00D07720"/>
    <w:rsid w:val="00D07E98"/>
    <w:rsid w:val="00D100E8"/>
    <w:rsid w:val="00D117CD"/>
    <w:rsid w:val="00D12BB4"/>
    <w:rsid w:val="00D12F2F"/>
    <w:rsid w:val="00D1410A"/>
    <w:rsid w:val="00D16E77"/>
    <w:rsid w:val="00D2078E"/>
    <w:rsid w:val="00D20993"/>
    <w:rsid w:val="00D221DA"/>
    <w:rsid w:val="00D23E45"/>
    <w:rsid w:val="00D24393"/>
    <w:rsid w:val="00D269BD"/>
    <w:rsid w:val="00D3061A"/>
    <w:rsid w:val="00D31ADC"/>
    <w:rsid w:val="00D333FB"/>
    <w:rsid w:val="00D3387F"/>
    <w:rsid w:val="00D353ED"/>
    <w:rsid w:val="00D379B5"/>
    <w:rsid w:val="00D414F4"/>
    <w:rsid w:val="00D417B4"/>
    <w:rsid w:val="00D43907"/>
    <w:rsid w:val="00D44AA5"/>
    <w:rsid w:val="00D45BB4"/>
    <w:rsid w:val="00D46BAE"/>
    <w:rsid w:val="00D46F28"/>
    <w:rsid w:val="00D50850"/>
    <w:rsid w:val="00D51FA0"/>
    <w:rsid w:val="00D5557F"/>
    <w:rsid w:val="00D55E3D"/>
    <w:rsid w:val="00D5639F"/>
    <w:rsid w:val="00D6045A"/>
    <w:rsid w:val="00D61556"/>
    <w:rsid w:val="00D61F70"/>
    <w:rsid w:val="00D64431"/>
    <w:rsid w:val="00D66526"/>
    <w:rsid w:val="00D66F02"/>
    <w:rsid w:val="00D67733"/>
    <w:rsid w:val="00D708A4"/>
    <w:rsid w:val="00D71F80"/>
    <w:rsid w:val="00D72A26"/>
    <w:rsid w:val="00D730D2"/>
    <w:rsid w:val="00D74B6D"/>
    <w:rsid w:val="00D75AD1"/>
    <w:rsid w:val="00D75F60"/>
    <w:rsid w:val="00D7776D"/>
    <w:rsid w:val="00D81DFB"/>
    <w:rsid w:val="00D82370"/>
    <w:rsid w:val="00D83AE6"/>
    <w:rsid w:val="00D85485"/>
    <w:rsid w:val="00D870A1"/>
    <w:rsid w:val="00D87BDE"/>
    <w:rsid w:val="00D87DEF"/>
    <w:rsid w:val="00D901D8"/>
    <w:rsid w:val="00D9294D"/>
    <w:rsid w:val="00D954DB"/>
    <w:rsid w:val="00D95B97"/>
    <w:rsid w:val="00D962A3"/>
    <w:rsid w:val="00D979DF"/>
    <w:rsid w:val="00D97AC4"/>
    <w:rsid w:val="00DA1BD3"/>
    <w:rsid w:val="00DA2891"/>
    <w:rsid w:val="00DA323B"/>
    <w:rsid w:val="00DA3CF6"/>
    <w:rsid w:val="00DA43E5"/>
    <w:rsid w:val="00DA78B6"/>
    <w:rsid w:val="00DB011C"/>
    <w:rsid w:val="00DB4DB0"/>
    <w:rsid w:val="00DC03D1"/>
    <w:rsid w:val="00DC1733"/>
    <w:rsid w:val="00DC18D9"/>
    <w:rsid w:val="00DC1934"/>
    <w:rsid w:val="00DC23B5"/>
    <w:rsid w:val="00DC28E3"/>
    <w:rsid w:val="00DC48F9"/>
    <w:rsid w:val="00DC5370"/>
    <w:rsid w:val="00DC563A"/>
    <w:rsid w:val="00DC67DF"/>
    <w:rsid w:val="00DD060E"/>
    <w:rsid w:val="00DD16DA"/>
    <w:rsid w:val="00DD2E35"/>
    <w:rsid w:val="00DD37F3"/>
    <w:rsid w:val="00DD482D"/>
    <w:rsid w:val="00DD4E27"/>
    <w:rsid w:val="00DD5563"/>
    <w:rsid w:val="00DD5DD5"/>
    <w:rsid w:val="00DD662D"/>
    <w:rsid w:val="00DD73E9"/>
    <w:rsid w:val="00DD7A19"/>
    <w:rsid w:val="00DD7A25"/>
    <w:rsid w:val="00DE426A"/>
    <w:rsid w:val="00DE43B8"/>
    <w:rsid w:val="00DE49A8"/>
    <w:rsid w:val="00DE5905"/>
    <w:rsid w:val="00DE5C96"/>
    <w:rsid w:val="00DE6090"/>
    <w:rsid w:val="00DE7621"/>
    <w:rsid w:val="00DE7870"/>
    <w:rsid w:val="00DF1EC0"/>
    <w:rsid w:val="00DF2180"/>
    <w:rsid w:val="00DF3A1B"/>
    <w:rsid w:val="00DF4363"/>
    <w:rsid w:val="00DF7FBC"/>
    <w:rsid w:val="00E0149E"/>
    <w:rsid w:val="00E0187F"/>
    <w:rsid w:val="00E01FE4"/>
    <w:rsid w:val="00E02A75"/>
    <w:rsid w:val="00E045D9"/>
    <w:rsid w:val="00E05D75"/>
    <w:rsid w:val="00E06D78"/>
    <w:rsid w:val="00E07E01"/>
    <w:rsid w:val="00E10382"/>
    <w:rsid w:val="00E1071A"/>
    <w:rsid w:val="00E1071B"/>
    <w:rsid w:val="00E14BC5"/>
    <w:rsid w:val="00E1539B"/>
    <w:rsid w:val="00E16FBC"/>
    <w:rsid w:val="00E17391"/>
    <w:rsid w:val="00E20A6C"/>
    <w:rsid w:val="00E2171F"/>
    <w:rsid w:val="00E21E0C"/>
    <w:rsid w:val="00E229B3"/>
    <w:rsid w:val="00E2385C"/>
    <w:rsid w:val="00E23EDE"/>
    <w:rsid w:val="00E24BB3"/>
    <w:rsid w:val="00E25674"/>
    <w:rsid w:val="00E2575D"/>
    <w:rsid w:val="00E25AFA"/>
    <w:rsid w:val="00E25C56"/>
    <w:rsid w:val="00E30136"/>
    <w:rsid w:val="00E3077E"/>
    <w:rsid w:val="00E30B18"/>
    <w:rsid w:val="00E30C56"/>
    <w:rsid w:val="00E31C55"/>
    <w:rsid w:val="00E31EA2"/>
    <w:rsid w:val="00E31FC3"/>
    <w:rsid w:val="00E322CA"/>
    <w:rsid w:val="00E32D87"/>
    <w:rsid w:val="00E347DE"/>
    <w:rsid w:val="00E34EF0"/>
    <w:rsid w:val="00E374F8"/>
    <w:rsid w:val="00E40F51"/>
    <w:rsid w:val="00E41635"/>
    <w:rsid w:val="00E41940"/>
    <w:rsid w:val="00E43999"/>
    <w:rsid w:val="00E44FB5"/>
    <w:rsid w:val="00E45D0E"/>
    <w:rsid w:val="00E463BE"/>
    <w:rsid w:val="00E47361"/>
    <w:rsid w:val="00E519FF"/>
    <w:rsid w:val="00E52087"/>
    <w:rsid w:val="00E52322"/>
    <w:rsid w:val="00E53411"/>
    <w:rsid w:val="00E54228"/>
    <w:rsid w:val="00E55423"/>
    <w:rsid w:val="00E56483"/>
    <w:rsid w:val="00E56CAB"/>
    <w:rsid w:val="00E5755A"/>
    <w:rsid w:val="00E602C9"/>
    <w:rsid w:val="00E619D7"/>
    <w:rsid w:val="00E61CF4"/>
    <w:rsid w:val="00E639D0"/>
    <w:rsid w:val="00E63C20"/>
    <w:rsid w:val="00E640F3"/>
    <w:rsid w:val="00E65057"/>
    <w:rsid w:val="00E65456"/>
    <w:rsid w:val="00E676D0"/>
    <w:rsid w:val="00E67865"/>
    <w:rsid w:val="00E67BD9"/>
    <w:rsid w:val="00E70B7B"/>
    <w:rsid w:val="00E72F8D"/>
    <w:rsid w:val="00E7555E"/>
    <w:rsid w:val="00E75D8C"/>
    <w:rsid w:val="00E7622C"/>
    <w:rsid w:val="00E773EF"/>
    <w:rsid w:val="00E77639"/>
    <w:rsid w:val="00E801EC"/>
    <w:rsid w:val="00E80862"/>
    <w:rsid w:val="00E81129"/>
    <w:rsid w:val="00E813B7"/>
    <w:rsid w:val="00E8247D"/>
    <w:rsid w:val="00E836E5"/>
    <w:rsid w:val="00E903FE"/>
    <w:rsid w:val="00E907AE"/>
    <w:rsid w:val="00E9182C"/>
    <w:rsid w:val="00E9217A"/>
    <w:rsid w:val="00E928A7"/>
    <w:rsid w:val="00E94436"/>
    <w:rsid w:val="00E96A3B"/>
    <w:rsid w:val="00EA0559"/>
    <w:rsid w:val="00EA059C"/>
    <w:rsid w:val="00EA088C"/>
    <w:rsid w:val="00EA11D7"/>
    <w:rsid w:val="00EA164D"/>
    <w:rsid w:val="00EA18AE"/>
    <w:rsid w:val="00EA30C0"/>
    <w:rsid w:val="00EA5083"/>
    <w:rsid w:val="00EA5755"/>
    <w:rsid w:val="00EA7ABC"/>
    <w:rsid w:val="00EA7F1C"/>
    <w:rsid w:val="00EB1D68"/>
    <w:rsid w:val="00EB2940"/>
    <w:rsid w:val="00EB2ECD"/>
    <w:rsid w:val="00EB3CD5"/>
    <w:rsid w:val="00EB4A6E"/>
    <w:rsid w:val="00EB57BA"/>
    <w:rsid w:val="00EB66A1"/>
    <w:rsid w:val="00EB6972"/>
    <w:rsid w:val="00EB6BF2"/>
    <w:rsid w:val="00EC1A0C"/>
    <w:rsid w:val="00EC1B6F"/>
    <w:rsid w:val="00EC2AAA"/>
    <w:rsid w:val="00EC2E51"/>
    <w:rsid w:val="00EC2EAD"/>
    <w:rsid w:val="00EC349D"/>
    <w:rsid w:val="00EC3887"/>
    <w:rsid w:val="00EC5603"/>
    <w:rsid w:val="00EC5DAC"/>
    <w:rsid w:val="00EC6750"/>
    <w:rsid w:val="00ED0E38"/>
    <w:rsid w:val="00ED14BA"/>
    <w:rsid w:val="00ED1A9E"/>
    <w:rsid w:val="00ED251F"/>
    <w:rsid w:val="00ED2B58"/>
    <w:rsid w:val="00ED612E"/>
    <w:rsid w:val="00EE06D1"/>
    <w:rsid w:val="00EE0846"/>
    <w:rsid w:val="00EE1973"/>
    <w:rsid w:val="00EE1E79"/>
    <w:rsid w:val="00EE33A3"/>
    <w:rsid w:val="00EE4958"/>
    <w:rsid w:val="00EE607A"/>
    <w:rsid w:val="00EE684D"/>
    <w:rsid w:val="00EE6CC3"/>
    <w:rsid w:val="00EE7EA6"/>
    <w:rsid w:val="00EF3C39"/>
    <w:rsid w:val="00EF3F74"/>
    <w:rsid w:val="00EF4007"/>
    <w:rsid w:val="00EF55D3"/>
    <w:rsid w:val="00EF5F46"/>
    <w:rsid w:val="00F01531"/>
    <w:rsid w:val="00F0159E"/>
    <w:rsid w:val="00F06CA3"/>
    <w:rsid w:val="00F070EA"/>
    <w:rsid w:val="00F07509"/>
    <w:rsid w:val="00F07E01"/>
    <w:rsid w:val="00F13CAC"/>
    <w:rsid w:val="00F14DDD"/>
    <w:rsid w:val="00F14FBE"/>
    <w:rsid w:val="00F1585E"/>
    <w:rsid w:val="00F1669A"/>
    <w:rsid w:val="00F178CB"/>
    <w:rsid w:val="00F2111C"/>
    <w:rsid w:val="00F220F4"/>
    <w:rsid w:val="00F24A78"/>
    <w:rsid w:val="00F24C2D"/>
    <w:rsid w:val="00F25174"/>
    <w:rsid w:val="00F25A19"/>
    <w:rsid w:val="00F272BC"/>
    <w:rsid w:val="00F311E6"/>
    <w:rsid w:val="00F31C2F"/>
    <w:rsid w:val="00F320D1"/>
    <w:rsid w:val="00F326D7"/>
    <w:rsid w:val="00F34AFC"/>
    <w:rsid w:val="00F34C4D"/>
    <w:rsid w:val="00F36ABC"/>
    <w:rsid w:val="00F40398"/>
    <w:rsid w:val="00F40594"/>
    <w:rsid w:val="00F40BE2"/>
    <w:rsid w:val="00F40CB3"/>
    <w:rsid w:val="00F423C6"/>
    <w:rsid w:val="00F43839"/>
    <w:rsid w:val="00F4663D"/>
    <w:rsid w:val="00F46793"/>
    <w:rsid w:val="00F47D31"/>
    <w:rsid w:val="00F50969"/>
    <w:rsid w:val="00F51854"/>
    <w:rsid w:val="00F52DA3"/>
    <w:rsid w:val="00F627FA"/>
    <w:rsid w:val="00F63229"/>
    <w:rsid w:val="00F6385F"/>
    <w:rsid w:val="00F64C4E"/>
    <w:rsid w:val="00F67FDA"/>
    <w:rsid w:val="00F7068A"/>
    <w:rsid w:val="00F71B51"/>
    <w:rsid w:val="00F73193"/>
    <w:rsid w:val="00F7644D"/>
    <w:rsid w:val="00F80902"/>
    <w:rsid w:val="00F80DCC"/>
    <w:rsid w:val="00F812AD"/>
    <w:rsid w:val="00F81B0B"/>
    <w:rsid w:val="00F820F5"/>
    <w:rsid w:val="00F831EE"/>
    <w:rsid w:val="00F834A9"/>
    <w:rsid w:val="00F83E4F"/>
    <w:rsid w:val="00F8490F"/>
    <w:rsid w:val="00F86005"/>
    <w:rsid w:val="00F8682D"/>
    <w:rsid w:val="00F870CB"/>
    <w:rsid w:val="00F87404"/>
    <w:rsid w:val="00F878BC"/>
    <w:rsid w:val="00F90331"/>
    <w:rsid w:val="00F90B1C"/>
    <w:rsid w:val="00F92B55"/>
    <w:rsid w:val="00F933FA"/>
    <w:rsid w:val="00F94F61"/>
    <w:rsid w:val="00F94FBB"/>
    <w:rsid w:val="00F9739D"/>
    <w:rsid w:val="00FA0306"/>
    <w:rsid w:val="00FA09C2"/>
    <w:rsid w:val="00FA4B92"/>
    <w:rsid w:val="00FA55A0"/>
    <w:rsid w:val="00FA61AB"/>
    <w:rsid w:val="00FA6358"/>
    <w:rsid w:val="00FA7237"/>
    <w:rsid w:val="00FA751D"/>
    <w:rsid w:val="00FB08E1"/>
    <w:rsid w:val="00FB1DDF"/>
    <w:rsid w:val="00FB1F56"/>
    <w:rsid w:val="00FB2305"/>
    <w:rsid w:val="00FB24F5"/>
    <w:rsid w:val="00FB3C91"/>
    <w:rsid w:val="00FB67E5"/>
    <w:rsid w:val="00FC1209"/>
    <w:rsid w:val="00FC26EC"/>
    <w:rsid w:val="00FC2C6A"/>
    <w:rsid w:val="00FC3DAB"/>
    <w:rsid w:val="00FC42BD"/>
    <w:rsid w:val="00FC5E4A"/>
    <w:rsid w:val="00FC71A8"/>
    <w:rsid w:val="00FD1625"/>
    <w:rsid w:val="00FD271D"/>
    <w:rsid w:val="00FD2EED"/>
    <w:rsid w:val="00FD3FB2"/>
    <w:rsid w:val="00FD6A8E"/>
    <w:rsid w:val="00FE0E43"/>
    <w:rsid w:val="00FE14B0"/>
    <w:rsid w:val="00FE34FE"/>
    <w:rsid w:val="00FE41DA"/>
    <w:rsid w:val="00FE4805"/>
    <w:rsid w:val="00FE49D9"/>
    <w:rsid w:val="00FE514E"/>
    <w:rsid w:val="00FE68D9"/>
    <w:rsid w:val="00FE6992"/>
    <w:rsid w:val="00FF1F33"/>
    <w:rsid w:val="00FF3564"/>
    <w:rsid w:val="00FF3F55"/>
    <w:rsid w:val="00FF415D"/>
    <w:rsid w:val="00FF598F"/>
    <w:rsid w:val="00FF676B"/>
    <w:rsid w:val="00FF7557"/>
    <w:rsid w:val="00FF7D1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E4A9E8"/>
  <w15:docId w15:val="{B5C5187C-663E-1545-A533-DAC243D3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19D7"/>
    <w:rPr>
      <w:rFonts w:ascii="Tahoma" w:hAnsi="Tahoma" w:cs="Tahoma"/>
      <w:lang w:eastAsia="cs-CZ"/>
    </w:rPr>
  </w:style>
  <w:style w:type="paragraph" w:styleId="Nadpis1">
    <w:name w:val="heading 1"/>
    <w:aliases w:val="H1,Perot,1,h1,Header 1,II+,I,Attribute Heading 1,*,Part,P,vorlage 1,chapternumber,HPS,Heading-2,H11,Heading 1 (NN),FAMILY TREE HEADING 1,(Alt+1),L1,(HPS),Überschrift 20,Level 1,SAHeading 1,ghost,Old,Topic Heading 1,MainHeader,ASAPHeading 1,H12"/>
    <w:basedOn w:val="Normln"/>
    <w:next w:val="Normln"/>
    <w:link w:val="Nadpis1Char"/>
    <w:qFormat/>
    <w:rsid w:val="007C4EF3"/>
    <w:pPr>
      <w:keepNext/>
      <w:numPr>
        <w:numId w:val="6"/>
      </w:numPr>
      <w:pBdr>
        <w:top w:val="single" w:sz="4" w:space="1" w:color="auto"/>
        <w:left w:val="single" w:sz="4" w:space="4" w:color="auto"/>
        <w:bottom w:val="single" w:sz="4" w:space="1" w:color="auto"/>
        <w:right w:val="single" w:sz="4" w:space="4" w:color="auto"/>
      </w:pBdr>
      <w:tabs>
        <w:tab w:val="left" w:pos="1440"/>
        <w:tab w:val="center" w:pos="4320"/>
        <w:tab w:val="right" w:pos="8640"/>
      </w:tabs>
      <w:spacing w:before="360" w:after="120"/>
      <w:outlineLvl w:val="0"/>
    </w:pPr>
    <w:rPr>
      <w:b/>
      <w:bCs/>
      <w:sz w:val="28"/>
      <w:szCs w:val="28"/>
    </w:rPr>
  </w:style>
  <w:style w:type="paragraph" w:styleId="Nadpis2">
    <w:name w:val="heading 2"/>
    <w:aliases w:val="Nadpis 2 Char, Char1,h2,hlavicka,F2,F21,ASAPHeading 2,PA Major Section,2,sub-sect,21,sub-sect1,22,sub-sect2,211,sub-sect11,Nadpis 2T,H2,2m,x,Bold 14,L2,Heading 2- no#,L,SD 2,Arial 12 Fett Kursiv,*HP-Heading 2,Nadpis 2 Char1 Char,satya2,Header "/>
    <w:basedOn w:val="Normln"/>
    <w:next w:val="Normln"/>
    <w:link w:val="Nadpis2Char1"/>
    <w:uiPriority w:val="9"/>
    <w:qFormat/>
    <w:rsid w:val="00863A36"/>
    <w:pPr>
      <w:numPr>
        <w:ilvl w:val="1"/>
        <w:numId w:val="6"/>
      </w:numPr>
      <w:tabs>
        <w:tab w:val="right" w:pos="8640"/>
      </w:tabs>
      <w:spacing w:before="120" w:after="120"/>
      <w:outlineLvl w:val="1"/>
    </w:pPr>
    <w:rPr>
      <w:b/>
      <w:bCs/>
    </w:rPr>
  </w:style>
  <w:style w:type="paragraph" w:styleId="Nadpis3">
    <w:name w:val="heading 3"/>
    <w:aliases w:val=" Char,H3,Numbered - 3,Level 1 - 1,Lev 3,Minor,H31,H32,H33,H34,H35,H36,H37,H38,t3,PA Minor Section,Label,Label1,(Alt+3),(Alt+3)1,(Alt+3)2,(Alt+3)3,(Alt+3)4,(Alt+3)5,(Alt+3)6,(Alt+3)11,(Alt+3)21,(Alt+3)31,(Alt+3)41,(Alt+3)7,(Alt+3)12,(Alt+3)22,I"/>
    <w:basedOn w:val="Normln"/>
    <w:next w:val="Normln"/>
    <w:link w:val="Nadpis3Char"/>
    <w:uiPriority w:val="9"/>
    <w:qFormat/>
    <w:rsid w:val="00863A36"/>
    <w:pPr>
      <w:keepNext/>
      <w:numPr>
        <w:ilvl w:val="2"/>
        <w:numId w:val="6"/>
      </w:numPr>
      <w:outlineLvl w:val="2"/>
    </w:pPr>
    <w:rPr>
      <w:b/>
      <w:bCs/>
    </w:rPr>
  </w:style>
  <w:style w:type="paragraph" w:styleId="Nadpis4">
    <w:name w:val="heading 4"/>
    <w:aliases w:val="Nadpis 4 Char Char,1.podnadpis,H4,Heading 4 Char2,Heading 4 Char1 Char,Heading 4 Char Char Char,Heading 4 Char Char1,1-1,Odstavec 1,Odstavec 11,Odstavec 12,Odstavec 13,Odstavec 14,Odstavec 111,Odstavec 121,Odstavec 131,Odstavec 15,Odstavec 141"/>
    <w:basedOn w:val="Normln"/>
    <w:next w:val="Normln"/>
    <w:link w:val="Nadpis4Char"/>
    <w:qFormat/>
    <w:rsid w:val="00863A36"/>
    <w:pPr>
      <w:keepNext/>
      <w:numPr>
        <w:ilvl w:val="3"/>
        <w:numId w:val="6"/>
      </w:numPr>
      <w:spacing w:after="120"/>
      <w:outlineLvl w:val="3"/>
    </w:pPr>
    <w:rPr>
      <w:rFonts w:ascii="Arial" w:hAnsi="Arial" w:cs="Arial"/>
      <w:sz w:val="24"/>
      <w:szCs w:val="24"/>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863A36"/>
    <w:pPr>
      <w:keepNext/>
      <w:numPr>
        <w:ilvl w:val="4"/>
        <w:numId w:val="6"/>
      </w:numPr>
      <w:pBdr>
        <w:top w:val="single" w:sz="18" w:space="1" w:color="auto"/>
        <w:bottom w:val="single" w:sz="18" w:space="1" w:color="auto"/>
      </w:pBdr>
      <w:tabs>
        <w:tab w:val="right" w:pos="9360"/>
      </w:tabs>
      <w:jc w:val="right"/>
      <w:outlineLvl w:val="4"/>
    </w:pPr>
    <w:rPr>
      <w:rFonts w:ascii="Arial" w:hAnsi="Arial" w:cs="Arial"/>
      <w:sz w:val="24"/>
      <w:szCs w:val="24"/>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863A36"/>
    <w:pPr>
      <w:keepNext/>
      <w:numPr>
        <w:ilvl w:val="5"/>
        <w:numId w:val="6"/>
      </w:numPr>
      <w:tabs>
        <w:tab w:val="left" w:pos="900"/>
        <w:tab w:val="left" w:pos="1260"/>
        <w:tab w:val="left" w:pos="1800"/>
        <w:tab w:val="left" w:pos="2880"/>
        <w:tab w:val="left" w:pos="3600"/>
        <w:tab w:val="left" w:pos="4140"/>
      </w:tabs>
      <w:jc w:val="center"/>
      <w:outlineLvl w:val="5"/>
    </w:pPr>
    <w:rPr>
      <w:rFonts w:ascii="Arial" w:hAnsi="Arial" w:cs="Arial"/>
      <w:sz w:val="24"/>
      <w:szCs w:val="24"/>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63A36"/>
    <w:pPr>
      <w:keepNext/>
      <w:numPr>
        <w:ilvl w:val="6"/>
        <w:numId w:val="6"/>
      </w:numPr>
      <w:jc w:val="center"/>
      <w:outlineLvl w:val="6"/>
    </w:pPr>
    <w:rPr>
      <w:b/>
      <w:bCs/>
      <w:sz w:val="16"/>
      <w:szCs w:val="16"/>
    </w:r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
    <w:qFormat/>
    <w:rsid w:val="00863A36"/>
    <w:pPr>
      <w:keepNext/>
      <w:numPr>
        <w:ilvl w:val="7"/>
        <w:numId w:val="6"/>
      </w:numPr>
      <w:jc w:val="center"/>
      <w:outlineLvl w:val="7"/>
    </w:pPr>
    <w:rPr>
      <w:b/>
      <w:bCs/>
      <w:sz w:val="40"/>
      <w:szCs w:val="4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863A36"/>
    <w:pPr>
      <w:keepNext/>
      <w:numPr>
        <w:ilvl w:val="8"/>
        <w:numId w:val="6"/>
      </w:numPr>
      <w:jc w:val="center"/>
      <w:outlineLvl w:val="8"/>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63A36"/>
    <w:pPr>
      <w:tabs>
        <w:tab w:val="center" w:pos="4536"/>
        <w:tab w:val="right" w:pos="9072"/>
      </w:tabs>
    </w:pPr>
  </w:style>
  <w:style w:type="paragraph" w:styleId="Zpat">
    <w:name w:val="footer"/>
    <w:basedOn w:val="Normln"/>
    <w:link w:val="ZpatChar"/>
    <w:uiPriority w:val="99"/>
    <w:rsid w:val="00863A36"/>
    <w:pPr>
      <w:tabs>
        <w:tab w:val="center" w:pos="4536"/>
        <w:tab w:val="right" w:pos="9072"/>
      </w:tabs>
    </w:pPr>
  </w:style>
  <w:style w:type="character" w:styleId="slostrnky">
    <w:name w:val="page number"/>
    <w:basedOn w:val="Standardnpsmoodstavce"/>
    <w:rsid w:val="00863A36"/>
  </w:style>
  <w:style w:type="character" w:styleId="Hypertextovodkaz">
    <w:name w:val="Hyperlink"/>
    <w:uiPriority w:val="99"/>
    <w:rsid w:val="00863A36"/>
    <w:rPr>
      <w:color w:val="0000FF"/>
      <w:u w:val="single"/>
    </w:rPr>
  </w:style>
  <w:style w:type="paragraph" w:styleId="Zkladntext">
    <w:name w:val="Body Text"/>
    <w:aliases w:val="subtitle2,Základní tZákladní text"/>
    <w:basedOn w:val="Normln"/>
    <w:link w:val="ZkladntextChar"/>
    <w:rsid w:val="00863A36"/>
    <w:pPr>
      <w:jc w:val="center"/>
    </w:pPr>
    <w:rPr>
      <w:noProof/>
    </w:rPr>
  </w:style>
  <w:style w:type="paragraph" w:customStyle="1" w:styleId="text">
    <w:name w:val="text"/>
    <w:basedOn w:val="Normln"/>
    <w:rsid w:val="00863A36"/>
    <w:pPr>
      <w:numPr>
        <w:numId w:val="1"/>
      </w:numPr>
    </w:pPr>
  </w:style>
  <w:style w:type="paragraph" w:styleId="Textvbloku">
    <w:name w:val="Block Text"/>
    <w:basedOn w:val="Normln"/>
    <w:uiPriority w:val="99"/>
    <w:rsid w:val="00863A36"/>
    <w:pPr>
      <w:ind w:left="1440" w:right="77"/>
    </w:pPr>
  </w:style>
  <w:style w:type="paragraph" w:styleId="Zkladntextodsazen">
    <w:name w:val="Body Text Indent"/>
    <w:basedOn w:val="Normln"/>
    <w:link w:val="ZkladntextodsazenChar"/>
    <w:rsid w:val="00863A36"/>
    <w:pPr>
      <w:spacing w:before="120"/>
      <w:ind w:left="1440"/>
    </w:pPr>
  </w:style>
  <w:style w:type="paragraph" w:styleId="Obsah1">
    <w:name w:val="toc 1"/>
    <w:basedOn w:val="Normln"/>
    <w:next w:val="Normln"/>
    <w:autoRedefine/>
    <w:uiPriority w:val="39"/>
    <w:rsid w:val="002B1295"/>
    <w:pPr>
      <w:tabs>
        <w:tab w:val="left" w:pos="720"/>
        <w:tab w:val="right" w:leader="dot" w:pos="9771"/>
      </w:tabs>
      <w:spacing w:before="120"/>
    </w:pPr>
    <w:rPr>
      <w:b/>
      <w:bCs/>
      <w:caps/>
      <w:color w:val="000080"/>
      <w:sz w:val="22"/>
    </w:rPr>
  </w:style>
  <w:style w:type="paragraph" w:styleId="Obsah2">
    <w:name w:val="toc 2"/>
    <w:basedOn w:val="Normln"/>
    <w:next w:val="Normln"/>
    <w:autoRedefine/>
    <w:uiPriority w:val="39"/>
    <w:rsid w:val="002B1295"/>
    <w:pPr>
      <w:tabs>
        <w:tab w:val="left" w:pos="720"/>
        <w:tab w:val="right" w:leader="dot" w:pos="9771"/>
      </w:tabs>
      <w:spacing w:before="120"/>
    </w:pPr>
    <w:rPr>
      <w:b/>
      <w:bCs/>
    </w:rPr>
  </w:style>
  <w:style w:type="paragraph" w:styleId="Obsah3">
    <w:name w:val="toc 3"/>
    <w:basedOn w:val="Normln"/>
    <w:next w:val="Normln"/>
    <w:autoRedefine/>
    <w:uiPriority w:val="39"/>
    <w:rsid w:val="00BA7093"/>
    <w:pPr>
      <w:ind w:left="720"/>
    </w:pPr>
    <w:rPr>
      <w:rFonts w:cs="Times New Roman"/>
      <w:sz w:val="18"/>
    </w:rPr>
  </w:style>
  <w:style w:type="paragraph" w:styleId="Obsah4">
    <w:name w:val="toc 4"/>
    <w:basedOn w:val="Normln"/>
    <w:next w:val="Normln"/>
    <w:autoRedefine/>
    <w:uiPriority w:val="39"/>
    <w:rsid w:val="00863A36"/>
    <w:pPr>
      <w:ind w:left="480"/>
    </w:pPr>
    <w:rPr>
      <w:rFonts w:ascii="Times New Roman" w:hAnsi="Times New Roman" w:cs="Times New Roman"/>
    </w:rPr>
  </w:style>
  <w:style w:type="paragraph" w:styleId="Obsah5">
    <w:name w:val="toc 5"/>
    <w:basedOn w:val="Normln"/>
    <w:next w:val="Normln"/>
    <w:autoRedefine/>
    <w:uiPriority w:val="39"/>
    <w:rsid w:val="00863A36"/>
    <w:pPr>
      <w:ind w:left="720"/>
    </w:pPr>
    <w:rPr>
      <w:rFonts w:ascii="Times New Roman" w:hAnsi="Times New Roman" w:cs="Times New Roman"/>
    </w:rPr>
  </w:style>
  <w:style w:type="paragraph" w:styleId="Obsah6">
    <w:name w:val="toc 6"/>
    <w:basedOn w:val="Normln"/>
    <w:next w:val="Normln"/>
    <w:autoRedefine/>
    <w:uiPriority w:val="39"/>
    <w:rsid w:val="00863A36"/>
    <w:pPr>
      <w:ind w:left="960"/>
    </w:pPr>
    <w:rPr>
      <w:rFonts w:ascii="Times New Roman" w:hAnsi="Times New Roman" w:cs="Times New Roman"/>
    </w:rPr>
  </w:style>
  <w:style w:type="paragraph" w:styleId="Obsah7">
    <w:name w:val="toc 7"/>
    <w:basedOn w:val="Normln"/>
    <w:next w:val="Normln"/>
    <w:autoRedefine/>
    <w:uiPriority w:val="39"/>
    <w:rsid w:val="00863A36"/>
    <w:pPr>
      <w:ind w:left="1200"/>
    </w:pPr>
    <w:rPr>
      <w:rFonts w:ascii="Times New Roman" w:hAnsi="Times New Roman" w:cs="Times New Roman"/>
    </w:rPr>
  </w:style>
  <w:style w:type="paragraph" w:styleId="Obsah8">
    <w:name w:val="toc 8"/>
    <w:basedOn w:val="Normln"/>
    <w:next w:val="Normln"/>
    <w:autoRedefine/>
    <w:uiPriority w:val="39"/>
    <w:rsid w:val="00863A36"/>
    <w:pPr>
      <w:ind w:left="1440"/>
    </w:pPr>
    <w:rPr>
      <w:rFonts w:ascii="Times New Roman" w:hAnsi="Times New Roman" w:cs="Times New Roman"/>
    </w:rPr>
  </w:style>
  <w:style w:type="paragraph" w:styleId="Obsah9">
    <w:name w:val="toc 9"/>
    <w:basedOn w:val="Normln"/>
    <w:next w:val="Normln"/>
    <w:autoRedefine/>
    <w:uiPriority w:val="39"/>
    <w:rsid w:val="00863A36"/>
    <w:pPr>
      <w:ind w:left="1680"/>
    </w:pPr>
    <w:rPr>
      <w:rFonts w:ascii="Times New Roman" w:hAnsi="Times New Roman" w:cs="Times New Roman"/>
    </w:rPr>
  </w:style>
  <w:style w:type="paragraph" w:styleId="Zkladntext2">
    <w:name w:val="Body Text 2"/>
    <w:basedOn w:val="Normln"/>
    <w:link w:val="Zkladntext2Char"/>
    <w:rsid w:val="00863A36"/>
    <w:pPr>
      <w:jc w:val="both"/>
    </w:pPr>
    <w:rPr>
      <w:rFonts w:ascii="Times New Roman" w:hAnsi="Times New Roman" w:cs="Times New Roman"/>
      <w:color w:val="FF00FF"/>
    </w:rPr>
  </w:style>
  <w:style w:type="paragraph" w:styleId="Zkladntextodsazen2">
    <w:name w:val="Body Text Indent 2"/>
    <w:basedOn w:val="Normln"/>
    <w:link w:val="Zkladntextodsazen2Char"/>
    <w:uiPriority w:val="99"/>
    <w:rsid w:val="00863A36"/>
    <w:pPr>
      <w:ind w:left="709"/>
    </w:pPr>
    <w:rPr>
      <w:color w:val="000000"/>
    </w:rPr>
  </w:style>
  <w:style w:type="paragraph" w:customStyle="1" w:styleId="Zkladntext31">
    <w:name w:val="Základní text 31"/>
    <w:basedOn w:val="Normln"/>
    <w:rsid w:val="00863A36"/>
  </w:style>
  <w:style w:type="paragraph" w:styleId="Zkladntext3">
    <w:name w:val="Body Text 3"/>
    <w:basedOn w:val="Normln"/>
    <w:link w:val="Zkladntext3Char"/>
    <w:uiPriority w:val="99"/>
    <w:rsid w:val="00863A36"/>
    <w:pPr>
      <w:jc w:val="both"/>
    </w:pPr>
  </w:style>
  <w:style w:type="paragraph" w:styleId="Nzev">
    <w:name w:val="Title"/>
    <w:basedOn w:val="Normln"/>
    <w:link w:val="NzevChar"/>
    <w:qFormat/>
    <w:rsid w:val="00863A36"/>
    <w:pPr>
      <w:jc w:val="center"/>
    </w:pPr>
    <w:rPr>
      <w:rFonts w:eastAsia="Arial"/>
      <w:b/>
      <w:bCs/>
      <w:sz w:val="32"/>
      <w:szCs w:val="32"/>
    </w:rPr>
  </w:style>
  <w:style w:type="paragraph" w:customStyle="1" w:styleId="MZARIAL12zarovnan">
    <w:name w:val="MZ ARIAL12 zarovnaný"/>
    <w:basedOn w:val="Nadpis3"/>
    <w:rsid w:val="00863A36"/>
    <w:pPr>
      <w:numPr>
        <w:ilvl w:val="0"/>
        <w:numId w:val="0"/>
      </w:numPr>
      <w:spacing w:before="240"/>
    </w:pPr>
    <w:rPr>
      <w:b w:val="0"/>
      <w:bCs w:val="0"/>
      <w:noProof/>
    </w:rPr>
  </w:style>
  <w:style w:type="paragraph" w:styleId="Zkladntextodsazen3">
    <w:name w:val="Body Text Indent 3"/>
    <w:basedOn w:val="Normln"/>
    <w:link w:val="Zkladntextodsazen3Char"/>
    <w:rsid w:val="00863A36"/>
    <w:pPr>
      <w:spacing w:after="120"/>
      <w:ind w:left="283"/>
    </w:pPr>
    <w:rPr>
      <w:sz w:val="16"/>
      <w:szCs w:val="16"/>
    </w:rPr>
  </w:style>
  <w:style w:type="paragraph" w:styleId="Normlnweb">
    <w:name w:val="Normal (Web)"/>
    <w:aliases w:val="Normální (síť WWW)"/>
    <w:basedOn w:val="Normln"/>
    <w:link w:val="NormlnwebChar"/>
    <w:uiPriority w:val="99"/>
    <w:rsid w:val="00863A36"/>
    <w:pPr>
      <w:spacing w:before="100" w:beforeAutospacing="1" w:after="100" w:afterAutospacing="1"/>
    </w:pPr>
    <w:rPr>
      <w:rFonts w:ascii="Times New Roman" w:hAnsi="Times New Roman" w:cs="Times New Roman"/>
      <w:sz w:val="24"/>
      <w:szCs w:val="24"/>
    </w:rPr>
  </w:style>
  <w:style w:type="character" w:styleId="Siln">
    <w:name w:val="Strong"/>
    <w:qFormat/>
    <w:rsid w:val="00863A36"/>
    <w:rPr>
      <w:b/>
      <w:bCs/>
    </w:rPr>
  </w:style>
  <w:style w:type="paragraph" w:customStyle="1" w:styleId="xl25">
    <w:name w:val="xl25"/>
    <w:basedOn w:val="Normln"/>
    <w:rsid w:val="00863A36"/>
    <w:pPr>
      <w:pBdr>
        <w:top w:val="single" w:sz="8" w:space="0" w:color="auto"/>
      </w:pBdr>
      <w:shd w:val="clear" w:color="auto" w:fill="FFCC00"/>
      <w:spacing w:before="100" w:beforeAutospacing="1" w:after="100" w:afterAutospacing="1"/>
    </w:pPr>
    <w:rPr>
      <w:rFonts w:ascii="Arial" w:hAnsi="Arial" w:cs="Arial"/>
      <w:sz w:val="16"/>
      <w:szCs w:val="16"/>
    </w:rPr>
  </w:style>
  <w:style w:type="character" w:styleId="Sledovanodkaz">
    <w:name w:val="FollowedHyperlink"/>
    <w:uiPriority w:val="99"/>
    <w:rsid w:val="00863A36"/>
    <w:rPr>
      <w:color w:val="800080"/>
      <w:u w:val="single"/>
    </w:rPr>
  </w:style>
  <w:style w:type="paragraph" w:customStyle="1" w:styleId="Normal1">
    <w:name w:val="Normal1"/>
    <w:basedOn w:val="Normln"/>
    <w:uiPriority w:val="99"/>
    <w:rsid w:val="00863A36"/>
    <w:pPr>
      <w:numPr>
        <w:numId w:val="2"/>
      </w:numPr>
    </w:pPr>
    <w:rPr>
      <w:rFonts w:ascii="Arial" w:eastAsia="Arial" w:hAnsi="Arial" w:cs="Arial"/>
    </w:rPr>
  </w:style>
  <w:style w:type="paragraph" w:customStyle="1" w:styleId="xl23">
    <w:name w:val="xl23"/>
    <w:basedOn w:val="Normln"/>
    <w:rsid w:val="00863A36"/>
    <w:pPr>
      <w:spacing w:before="100" w:after="100"/>
    </w:pPr>
    <w:rPr>
      <w:rFonts w:ascii="Arial" w:hAnsi="Arial" w:cs="Arial"/>
      <w:b/>
      <w:bCs/>
      <w:sz w:val="24"/>
      <w:szCs w:val="24"/>
    </w:rPr>
  </w:style>
  <w:style w:type="paragraph" w:customStyle="1" w:styleId="SBSSmlouva">
    <w:name w:val="SBS Smlouva"/>
    <w:basedOn w:val="Normln"/>
    <w:rsid w:val="00863A36"/>
    <w:pPr>
      <w:numPr>
        <w:numId w:val="3"/>
      </w:numPr>
      <w:spacing w:before="120"/>
    </w:pPr>
    <w:rPr>
      <w:rFonts w:ascii="Arial" w:hAnsi="Arial" w:cs="Arial"/>
      <w:sz w:val="22"/>
      <w:szCs w:val="22"/>
    </w:rPr>
  </w:style>
  <w:style w:type="character" w:customStyle="1" w:styleId="StylTahoma12b">
    <w:name w:val="Styl Tahoma 12 b."/>
    <w:rsid w:val="00E01FE4"/>
    <w:rPr>
      <w:rFonts w:ascii="Tahoma" w:hAnsi="Tahoma"/>
      <w:sz w:val="24"/>
    </w:rPr>
  </w:style>
  <w:style w:type="paragraph" w:customStyle="1" w:styleId="PVTosoby">
    <w:name w:val="PVT osoby"/>
    <w:basedOn w:val="Normln"/>
    <w:next w:val="Normln"/>
    <w:rsid w:val="00E43999"/>
    <w:pPr>
      <w:tabs>
        <w:tab w:val="right" w:pos="1701"/>
        <w:tab w:val="left" w:pos="1985"/>
      </w:tabs>
      <w:suppressAutoHyphens/>
      <w:ind w:left="1985" w:hanging="1985"/>
    </w:pPr>
    <w:rPr>
      <w:rFonts w:ascii="Times New Roman" w:hAnsi="Times New Roman" w:cs="Times New Roman"/>
      <w:sz w:val="24"/>
    </w:rPr>
  </w:style>
  <w:style w:type="paragraph" w:customStyle="1" w:styleId="NText1">
    <w:name w:val="NText1"/>
    <w:basedOn w:val="Normln"/>
    <w:rsid w:val="004E424B"/>
    <w:pPr>
      <w:ind w:left="567"/>
      <w:jc w:val="both"/>
    </w:pPr>
    <w:rPr>
      <w:rFonts w:ascii="Times New Roman" w:hAnsi="Times New Roman" w:cs="Times New Roman"/>
      <w:noProof/>
      <w:sz w:val="22"/>
      <w:szCs w:val="22"/>
      <w:lang w:val="en-US" w:eastAsia="en-US"/>
    </w:rPr>
  </w:style>
  <w:style w:type="paragraph" w:customStyle="1" w:styleId="NText">
    <w:name w:val="NText"/>
    <w:rsid w:val="004E424B"/>
    <w:pPr>
      <w:jc w:val="both"/>
    </w:pPr>
    <w:rPr>
      <w:noProof/>
      <w:sz w:val="22"/>
      <w:szCs w:val="22"/>
      <w:lang w:val="en-US"/>
    </w:rPr>
  </w:style>
  <w:style w:type="paragraph" w:styleId="Titulek">
    <w:name w:val="caption"/>
    <w:aliases w:val="Char,Table / Image Reference"/>
    <w:basedOn w:val="Normln"/>
    <w:next w:val="Normln"/>
    <w:link w:val="TitulekChar"/>
    <w:uiPriority w:val="35"/>
    <w:qFormat/>
    <w:rsid w:val="004E424B"/>
    <w:pPr>
      <w:widowControl w:val="0"/>
      <w:autoSpaceDE w:val="0"/>
      <w:autoSpaceDN w:val="0"/>
      <w:adjustRightInd w:val="0"/>
    </w:pPr>
    <w:rPr>
      <w:rFonts w:ascii="Times New Roman" w:hAnsi="Times New Roman" w:cs="Times New Roman"/>
      <w:lang w:val="en-US" w:eastAsia="en-US"/>
    </w:rPr>
  </w:style>
  <w:style w:type="paragraph" w:customStyle="1" w:styleId="answer">
    <w:name w:val="answer"/>
    <w:basedOn w:val="Normln"/>
    <w:rsid w:val="004E424B"/>
    <w:rPr>
      <w:rFonts w:ascii="Times New Roman" w:hAnsi="Times New Roman" w:cs="Miriam"/>
      <w:color w:val="0000FF"/>
      <w:sz w:val="24"/>
      <w:szCs w:val="24"/>
      <w:lang w:val="en-US" w:eastAsia="en-US" w:bidi="he-IL"/>
    </w:rPr>
  </w:style>
  <w:style w:type="paragraph" w:customStyle="1" w:styleId="answerBullet1">
    <w:name w:val="answer Bullet 1"/>
    <w:basedOn w:val="Normln"/>
    <w:rsid w:val="004E424B"/>
    <w:pPr>
      <w:keepLines/>
      <w:tabs>
        <w:tab w:val="num" w:pos="360"/>
      </w:tabs>
      <w:spacing w:after="160" w:line="280" w:lineRule="exact"/>
      <w:ind w:left="360" w:hanging="360"/>
      <w:jc w:val="right"/>
    </w:pPr>
    <w:rPr>
      <w:rFonts w:ascii="Times New Roman" w:hAnsi="Times New Roman" w:cs="Miriam"/>
      <w:color w:val="0000FF"/>
      <w:kern w:val="22"/>
      <w:sz w:val="22"/>
      <w:szCs w:val="22"/>
      <w:lang w:eastAsia="en-AU" w:bidi="he-IL"/>
    </w:rPr>
  </w:style>
  <w:style w:type="paragraph" w:customStyle="1" w:styleId="Bullet1">
    <w:name w:val="Bullet 1"/>
    <w:basedOn w:val="Normln"/>
    <w:rsid w:val="004E424B"/>
    <w:pPr>
      <w:keepLines/>
      <w:spacing w:after="160" w:line="280" w:lineRule="exact"/>
      <w:ind w:left="851" w:hanging="851"/>
      <w:jc w:val="right"/>
    </w:pPr>
    <w:rPr>
      <w:rFonts w:ascii="Times New Roman" w:hAnsi="Times New Roman" w:cs="Miriam"/>
      <w:kern w:val="22"/>
      <w:sz w:val="22"/>
      <w:szCs w:val="22"/>
      <w:lang w:eastAsia="en-US" w:bidi="he-IL"/>
    </w:rPr>
  </w:style>
  <w:style w:type="paragraph" w:customStyle="1" w:styleId="boxbullet">
    <w:name w:val="box bullet"/>
    <w:basedOn w:val="Normln"/>
    <w:rsid w:val="004E424B"/>
    <w:pPr>
      <w:ind w:left="720" w:hanging="360"/>
      <w:jc w:val="both"/>
    </w:pPr>
    <w:rPr>
      <w:rFonts w:ascii="CG Omega" w:hAnsi="CG Omega" w:cs="Times New Roman"/>
      <w:noProof/>
      <w:szCs w:val="24"/>
    </w:rPr>
  </w:style>
  <w:style w:type="paragraph" w:customStyle="1" w:styleId="NText2">
    <w:name w:val="NText2"/>
    <w:basedOn w:val="NText"/>
    <w:rsid w:val="004E424B"/>
    <w:pPr>
      <w:ind w:left="1134"/>
    </w:pPr>
  </w:style>
  <w:style w:type="paragraph" w:customStyle="1" w:styleId="Figure">
    <w:name w:val="Figure"/>
    <w:basedOn w:val="NText1"/>
    <w:rsid w:val="004E424B"/>
    <w:pPr>
      <w:spacing w:after="120"/>
      <w:jc w:val="center"/>
    </w:pPr>
  </w:style>
  <w:style w:type="paragraph" w:customStyle="1" w:styleId="BText">
    <w:name w:val="BText"/>
    <w:basedOn w:val="NText"/>
    <w:next w:val="Normln"/>
    <w:rsid w:val="004E424B"/>
    <w:pPr>
      <w:ind w:left="283" w:hanging="283"/>
    </w:pPr>
  </w:style>
  <w:style w:type="character" w:customStyle="1" w:styleId="Emphasis2">
    <w:name w:val="Emphasis2"/>
    <w:rsid w:val="004E424B"/>
    <w:rPr>
      <w:i/>
      <w:iCs/>
    </w:rPr>
  </w:style>
  <w:style w:type="character" w:customStyle="1" w:styleId="NameField">
    <w:name w:val="NameField"/>
    <w:rsid w:val="004E424B"/>
    <w:rPr>
      <w:rFonts w:ascii="Arial Narrow" w:hAnsi="Arial Narrow"/>
      <w:b/>
      <w:bCs/>
      <w:sz w:val="20"/>
      <w:szCs w:val="20"/>
    </w:rPr>
  </w:style>
  <w:style w:type="character" w:customStyle="1" w:styleId="NameOption">
    <w:name w:val="NameOption"/>
    <w:rsid w:val="004E424B"/>
    <w:rPr>
      <w:rFonts w:ascii="Arial" w:hAnsi="Arial"/>
      <w:b/>
      <w:bCs/>
      <w:color w:val="auto"/>
      <w:sz w:val="20"/>
      <w:szCs w:val="20"/>
    </w:rPr>
  </w:style>
  <w:style w:type="table" w:styleId="Mkatabulky">
    <w:name w:val="Table Grid"/>
    <w:basedOn w:val="Normlntabulka"/>
    <w:uiPriority w:val="59"/>
    <w:rsid w:val="00A63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block">
    <w:name w:val="contentblock"/>
    <w:basedOn w:val="Normln"/>
    <w:rsid w:val="00DA43E5"/>
    <w:pPr>
      <w:spacing w:before="100" w:beforeAutospacing="1"/>
      <w:ind w:left="150" w:right="120"/>
    </w:pPr>
    <w:rPr>
      <w:rFonts w:ascii="Arial" w:hAnsi="Arial" w:cs="Arial"/>
      <w:color w:val="000000"/>
      <w:sz w:val="18"/>
      <w:szCs w:val="18"/>
    </w:rPr>
  </w:style>
  <w:style w:type="paragraph" w:customStyle="1" w:styleId="StylNadpis2">
    <w:name w:val="Styl Nadpis 2"/>
    <w:aliases w:val="Nadpis 2 Char + 14 b. Zarovnat do bloku Před:  24 ..."/>
    <w:basedOn w:val="Nadpis2"/>
    <w:rsid w:val="008D612D"/>
    <w:pPr>
      <w:numPr>
        <w:ilvl w:val="0"/>
        <w:numId w:val="0"/>
      </w:numPr>
      <w:tabs>
        <w:tab w:val="num" w:pos="1002"/>
      </w:tabs>
      <w:spacing w:before="480" w:after="240"/>
      <w:ind w:left="1002" w:hanging="576"/>
      <w:jc w:val="both"/>
    </w:pPr>
    <w:rPr>
      <w:rFonts w:cs="Times New Roman"/>
      <w:sz w:val="28"/>
    </w:rPr>
  </w:style>
  <w:style w:type="paragraph" w:customStyle="1" w:styleId="Default">
    <w:name w:val="Default"/>
    <w:rsid w:val="00FC2C6A"/>
    <w:pPr>
      <w:autoSpaceDE w:val="0"/>
      <w:autoSpaceDN w:val="0"/>
      <w:adjustRightInd w:val="0"/>
    </w:pPr>
    <w:rPr>
      <w:rFonts w:ascii="Tahoma" w:hAnsi="Tahoma" w:cs="Tahoma"/>
      <w:lang w:eastAsia="cs-CZ"/>
    </w:rPr>
  </w:style>
  <w:style w:type="paragraph" w:customStyle="1" w:styleId="Pa2">
    <w:name w:val="Pa2"/>
    <w:basedOn w:val="Default"/>
    <w:next w:val="Default"/>
    <w:rsid w:val="00FC2C6A"/>
    <w:rPr>
      <w:rFonts w:cs="Times New Roman"/>
      <w:sz w:val="24"/>
      <w:szCs w:val="24"/>
    </w:rPr>
  </w:style>
  <w:style w:type="paragraph" w:customStyle="1" w:styleId="Stednmka1zvraznn21">
    <w:name w:val="Střední mřížka 1 – zvýraznění 21"/>
    <w:basedOn w:val="Normln"/>
    <w:link w:val="MediumGrid1-Accent2Char"/>
    <w:uiPriority w:val="34"/>
    <w:qFormat/>
    <w:rsid w:val="003421DA"/>
    <w:pPr>
      <w:spacing w:after="200" w:line="276" w:lineRule="auto"/>
      <w:ind w:left="720"/>
      <w:contextualSpacing/>
      <w:jc w:val="both"/>
    </w:pPr>
    <w:rPr>
      <w:rFonts w:ascii="Calibri" w:hAnsi="Calibri" w:cs="Times New Roman"/>
      <w:sz w:val="22"/>
      <w:szCs w:val="22"/>
      <w:lang w:val="en-US" w:eastAsia="en-US" w:bidi="en-US"/>
    </w:rPr>
  </w:style>
  <w:style w:type="character" w:customStyle="1" w:styleId="MediumGrid1-Accent2Char">
    <w:name w:val="Medium Grid 1 - Accent 2 Char"/>
    <w:link w:val="Stednmka1zvraznn21"/>
    <w:uiPriority w:val="34"/>
    <w:rsid w:val="003421DA"/>
    <w:rPr>
      <w:rFonts w:ascii="Calibri" w:hAnsi="Calibri"/>
      <w:sz w:val="22"/>
      <w:szCs w:val="22"/>
      <w:lang w:val="en-US" w:eastAsia="en-US" w:bidi="en-US"/>
    </w:rPr>
  </w:style>
  <w:style w:type="paragraph" w:customStyle="1" w:styleId="Stednstnovn1zvraznn11">
    <w:name w:val="Střední stínování 1 – zvýraznění 11"/>
    <w:link w:val="MediumShading1-Accent1Char"/>
    <w:qFormat/>
    <w:rsid w:val="00C87381"/>
    <w:rPr>
      <w:rFonts w:ascii="Tahoma" w:hAnsi="Tahoma" w:cs="Tahoma"/>
      <w:lang w:eastAsia="cs-CZ"/>
    </w:rPr>
  </w:style>
  <w:style w:type="paragraph" w:customStyle="1" w:styleId="perex2">
    <w:name w:val="perex2"/>
    <w:basedOn w:val="Normln"/>
    <w:rsid w:val="007032C4"/>
    <w:pPr>
      <w:spacing w:line="300" w:lineRule="atLeast"/>
    </w:pPr>
    <w:rPr>
      <w:rFonts w:ascii="Times New Roman" w:hAnsi="Times New Roman" w:cs="Times New Roman"/>
      <w:b/>
      <w:bCs/>
      <w:color w:val="E75A04"/>
      <w:sz w:val="24"/>
      <w:szCs w:val="24"/>
    </w:rPr>
  </w:style>
  <w:style w:type="paragraph" w:styleId="slovanseznam">
    <w:name w:val="List Number"/>
    <w:basedOn w:val="Normln"/>
    <w:rsid w:val="0059498B"/>
    <w:pPr>
      <w:numPr>
        <w:numId w:val="5"/>
      </w:numPr>
    </w:pPr>
    <w:rPr>
      <w:rFonts w:ascii="Arial" w:hAnsi="Arial" w:cs="Times New Roman"/>
      <w:sz w:val="24"/>
    </w:rPr>
  </w:style>
  <w:style w:type="character" w:customStyle="1" w:styleId="platne1">
    <w:name w:val="platne1"/>
    <w:basedOn w:val="Standardnpsmoodstavce"/>
    <w:rsid w:val="004250E8"/>
  </w:style>
  <w:style w:type="character" w:customStyle="1" w:styleId="NzevChar">
    <w:name w:val="Název Char"/>
    <w:link w:val="Nzev"/>
    <w:rsid w:val="002A01F8"/>
    <w:rPr>
      <w:rFonts w:ascii="Tahoma" w:eastAsia="Arial" w:hAnsi="Tahoma" w:cs="Tahoma"/>
      <w:b/>
      <w:bCs/>
      <w:sz w:val="32"/>
      <w:szCs w:val="32"/>
    </w:rPr>
  </w:style>
  <w:style w:type="paragraph" w:styleId="Textbubliny">
    <w:name w:val="Balloon Text"/>
    <w:basedOn w:val="Normln"/>
    <w:link w:val="TextbublinyChar"/>
    <w:uiPriority w:val="99"/>
    <w:unhideWhenUsed/>
    <w:rsid w:val="00255BDB"/>
    <w:rPr>
      <w:sz w:val="16"/>
      <w:szCs w:val="16"/>
    </w:rPr>
  </w:style>
  <w:style w:type="character" w:customStyle="1" w:styleId="TextbublinyChar">
    <w:name w:val="Text bubliny Char"/>
    <w:link w:val="Textbubliny"/>
    <w:uiPriority w:val="99"/>
    <w:rsid w:val="00255BDB"/>
    <w:rPr>
      <w:rFonts w:ascii="Tahoma" w:hAnsi="Tahoma" w:cs="Tahoma"/>
      <w:sz w:val="16"/>
      <w:szCs w:val="16"/>
    </w:rPr>
  </w:style>
  <w:style w:type="character" w:customStyle="1" w:styleId="hps">
    <w:name w:val="hps"/>
    <w:basedOn w:val="Standardnpsmoodstavce"/>
    <w:rsid w:val="00EC5DAC"/>
  </w:style>
  <w:style w:type="character" w:customStyle="1" w:styleId="atn">
    <w:name w:val="atn"/>
    <w:basedOn w:val="Standardnpsmoodstavce"/>
    <w:rsid w:val="00822D84"/>
  </w:style>
  <w:style w:type="character" w:customStyle="1" w:styleId="Nadpis4Char">
    <w:name w:val="Nadpis 4 Char"/>
    <w:aliases w:val="Nadpis 4 Char Char Char,1.podnadpis Char,H4 Char,Heading 4 Char2 Char,Heading 4 Char1 Char Char,Heading 4 Char Char Char Char,Heading 4 Char Char1 Char,1-1 Char,Odstavec 1 Char,Odstavec 11 Char,Odstavec 12 Char,Odstavec 13 Char"/>
    <w:link w:val="Nadpis4"/>
    <w:rsid w:val="00AB5F64"/>
    <w:rPr>
      <w:rFonts w:ascii="Arial" w:hAnsi="Arial" w:cs="Arial"/>
      <w:sz w:val="24"/>
      <w:szCs w:val="24"/>
      <w:lang w:eastAsia="cs-CZ"/>
    </w:rPr>
  </w:style>
  <w:style w:type="paragraph" w:customStyle="1" w:styleId="CharCharCharChar">
    <w:name w:val="Char Char Char Char"/>
    <w:basedOn w:val="Normln"/>
    <w:rsid w:val="00AB5F64"/>
    <w:pPr>
      <w:spacing w:after="160" w:line="240" w:lineRule="exact"/>
    </w:pPr>
    <w:rPr>
      <w:rFonts w:ascii="Verdana" w:eastAsia="Times New Roman" w:hAnsi="Verdana" w:cs="Times New Roman"/>
      <w:lang w:eastAsia="en-US"/>
    </w:rPr>
  </w:style>
  <w:style w:type="character" w:customStyle="1" w:styleId="longtext">
    <w:name w:val="long_text"/>
    <w:rsid w:val="00E519FF"/>
  </w:style>
  <w:style w:type="paragraph" w:customStyle="1" w:styleId="PVTrove2slovanodstavce">
    <w:name w:val="PVT úroveň 2 číslované odstavce"/>
    <w:basedOn w:val="Normln"/>
    <w:rsid w:val="0091234B"/>
    <w:pPr>
      <w:numPr>
        <w:ilvl w:val="1"/>
        <w:numId w:val="7"/>
      </w:numPr>
      <w:spacing w:after="120"/>
      <w:jc w:val="both"/>
      <w:outlineLvl w:val="1"/>
    </w:pPr>
    <w:rPr>
      <w:rFonts w:eastAsia="Times New Roman"/>
      <w:kern w:val="28"/>
      <w:sz w:val="24"/>
      <w:szCs w:val="24"/>
    </w:rPr>
  </w:style>
  <w:style w:type="paragraph" w:customStyle="1" w:styleId="PVTrove4slovanodstavce">
    <w:name w:val="PVT úroveň 4 číslované odstavce"/>
    <w:basedOn w:val="Normln"/>
    <w:rsid w:val="0091234B"/>
    <w:pPr>
      <w:numPr>
        <w:ilvl w:val="2"/>
        <w:numId w:val="7"/>
      </w:numPr>
      <w:tabs>
        <w:tab w:val="clear" w:pos="2124"/>
        <w:tab w:val="num" w:pos="2832"/>
      </w:tabs>
      <w:spacing w:after="120"/>
      <w:ind w:left="2832"/>
      <w:jc w:val="both"/>
      <w:outlineLvl w:val="3"/>
    </w:pPr>
    <w:rPr>
      <w:rFonts w:eastAsia="Times New Roman"/>
      <w:kern w:val="28"/>
      <w:sz w:val="24"/>
      <w:szCs w:val="24"/>
    </w:rPr>
  </w:style>
  <w:style w:type="paragraph" w:customStyle="1" w:styleId="PVTrove5slovanodstavce">
    <w:name w:val="PVT úroveň 5 číslované odstavce"/>
    <w:basedOn w:val="Normln"/>
    <w:rsid w:val="0091234B"/>
    <w:pPr>
      <w:numPr>
        <w:ilvl w:val="3"/>
        <w:numId w:val="7"/>
      </w:numPr>
      <w:tabs>
        <w:tab w:val="clear" w:pos="2832"/>
        <w:tab w:val="num" w:pos="3540"/>
      </w:tabs>
      <w:spacing w:after="120"/>
      <w:ind w:left="3540"/>
      <w:jc w:val="both"/>
      <w:outlineLvl w:val="4"/>
    </w:pPr>
    <w:rPr>
      <w:rFonts w:eastAsia="Times New Roman"/>
      <w:kern w:val="28"/>
      <w:sz w:val="24"/>
      <w:szCs w:val="24"/>
    </w:rPr>
  </w:style>
  <w:style w:type="paragraph" w:customStyle="1" w:styleId="Dopis">
    <w:name w:val="Dopis"/>
    <w:basedOn w:val="Normln"/>
    <w:rsid w:val="0091234B"/>
    <w:pPr>
      <w:numPr>
        <w:ilvl w:val="4"/>
        <w:numId w:val="7"/>
      </w:numPr>
      <w:tabs>
        <w:tab w:val="clear" w:pos="3540"/>
        <w:tab w:val="left" w:pos="1247"/>
        <w:tab w:val="left" w:pos="6010"/>
        <w:tab w:val="left" w:pos="8278"/>
        <w:tab w:val="left" w:pos="8505"/>
        <w:tab w:val="left" w:pos="9412"/>
      </w:tabs>
      <w:spacing w:before="60"/>
      <w:ind w:left="1247" w:firstLine="0"/>
    </w:pPr>
    <w:rPr>
      <w:rFonts w:ascii="Akzidenz Grotesk Light" w:eastAsia="Times New Roman" w:hAnsi="Akzidenz Grotesk Light"/>
      <w:kern w:val="28"/>
      <w:sz w:val="22"/>
      <w:szCs w:val="24"/>
    </w:rPr>
  </w:style>
  <w:style w:type="paragraph" w:customStyle="1" w:styleId="Gliederung1">
    <w:name w:val="Gliederung 1"/>
    <w:basedOn w:val="Normln"/>
    <w:rsid w:val="0091234B"/>
    <w:pPr>
      <w:numPr>
        <w:numId w:val="4"/>
      </w:numPr>
      <w:spacing w:before="120" w:line="360" w:lineRule="atLeast"/>
      <w:jc w:val="both"/>
    </w:pPr>
    <w:rPr>
      <w:rFonts w:eastAsia="Times New Roman"/>
      <w:kern w:val="28"/>
      <w:sz w:val="22"/>
      <w:szCs w:val="24"/>
      <w:lang w:val="en-GB" w:eastAsia="de-DE"/>
    </w:rPr>
  </w:style>
  <w:style w:type="character" w:customStyle="1" w:styleId="platne">
    <w:name w:val="platne"/>
    <w:rsid w:val="0091234B"/>
  </w:style>
  <w:style w:type="character" w:styleId="Odkaznakoment">
    <w:name w:val="annotation reference"/>
    <w:uiPriority w:val="99"/>
    <w:unhideWhenUsed/>
    <w:rsid w:val="00A348E7"/>
    <w:rPr>
      <w:sz w:val="16"/>
      <w:szCs w:val="16"/>
    </w:rPr>
  </w:style>
  <w:style w:type="paragraph" w:styleId="Textkomente">
    <w:name w:val="annotation text"/>
    <w:basedOn w:val="Normln"/>
    <w:link w:val="TextkomenteChar"/>
    <w:uiPriority w:val="99"/>
    <w:unhideWhenUsed/>
    <w:rsid w:val="00A348E7"/>
    <w:rPr>
      <w:rFonts w:eastAsia="Times New Roman"/>
    </w:rPr>
  </w:style>
  <w:style w:type="character" w:customStyle="1" w:styleId="TextkomenteChar">
    <w:name w:val="Text komentáře Char"/>
    <w:link w:val="Textkomente"/>
    <w:uiPriority w:val="99"/>
    <w:rsid w:val="00A348E7"/>
    <w:rPr>
      <w:rFonts w:ascii="Tahoma" w:eastAsia="Times New Roman" w:hAnsi="Tahoma" w:cs="Tahoma"/>
    </w:rPr>
  </w:style>
  <w:style w:type="paragraph" w:styleId="Pedmtkomente">
    <w:name w:val="annotation subject"/>
    <w:basedOn w:val="Textkomente"/>
    <w:next w:val="Textkomente"/>
    <w:link w:val="PedmtkomenteChar"/>
    <w:uiPriority w:val="99"/>
    <w:unhideWhenUsed/>
    <w:rsid w:val="00955023"/>
    <w:rPr>
      <w:rFonts w:eastAsia="Batang"/>
      <w:b/>
      <w:bCs/>
    </w:rPr>
  </w:style>
  <w:style w:type="character" w:customStyle="1" w:styleId="PedmtkomenteChar">
    <w:name w:val="Předmět komentáře Char"/>
    <w:link w:val="Pedmtkomente"/>
    <w:uiPriority w:val="99"/>
    <w:rsid w:val="00955023"/>
    <w:rPr>
      <w:rFonts w:ascii="Tahoma" w:eastAsia="Times New Roman" w:hAnsi="Tahoma" w:cs="Tahoma"/>
      <w:b/>
      <w:bCs/>
    </w:rPr>
  </w:style>
  <w:style w:type="paragraph" w:styleId="Podnadpis">
    <w:name w:val="Subtitle"/>
    <w:basedOn w:val="Normln"/>
    <w:next w:val="Normln"/>
    <w:link w:val="PodnadpisChar"/>
    <w:uiPriority w:val="99"/>
    <w:qFormat/>
    <w:rsid w:val="002C5D03"/>
    <w:pPr>
      <w:spacing w:after="60"/>
      <w:jc w:val="center"/>
      <w:outlineLvl w:val="1"/>
    </w:pPr>
    <w:rPr>
      <w:rFonts w:ascii="Calibri Light" w:eastAsia="Times New Roman" w:hAnsi="Calibri Light" w:cs="Times New Roman"/>
      <w:sz w:val="24"/>
      <w:szCs w:val="24"/>
    </w:rPr>
  </w:style>
  <w:style w:type="character" w:customStyle="1" w:styleId="PodnadpisChar">
    <w:name w:val="Podnadpis Char"/>
    <w:link w:val="Podnadpis"/>
    <w:uiPriority w:val="99"/>
    <w:rsid w:val="002C5D03"/>
    <w:rPr>
      <w:rFonts w:ascii="Calibri Light" w:eastAsia="Times New Roman" w:hAnsi="Calibri Light" w:cs="Times New Roman"/>
      <w:sz w:val="24"/>
      <w:szCs w:val="24"/>
    </w:rPr>
  </w:style>
  <w:style w:type="paragraph" w:customStyle="1" w:styleId="Stednseznam2zvraznn21">
    <w:name w:val="Střední seznam 2 – zvýraznění 21"/>
    <w:hidden/>
    <w:uiPriority w:val="99"/>
    <w:semiHidden/>
    <w:rsid w:val="000966FE"/>
    <w:rPr>
      <w:rFonts w:ascii="Tahoma" w:hAnsi="Tahoma" w:cs="Tahoma"/>
      <w:lang w:eastAsia="cs-CZ"/>
    </w:rPr>
  </w:style>
  <w:style w:type="character" w:customStyle="1" w:styleId="ZhlavChar">
    <w:name w:val="Záhlaví Char"/>
    <w:link w:val="Zhlav"/>
    <w:uiPriority w:val="99"/>
    <w:rsid w:val="00E52322"/>
    <w:rPr>
      <w:rFonts w:ascii="Tahoma" w:hAnsi="Tahoma" w:cs="Tahoma"/>
      <w:lang w:eastAsia="cs-CZ"/>
    </w:rPr>
  </w:style>
  <w:style w:type="character" w:customStyle="1" w:styleId="MediumShading1-Accent1Char">
    <w:name w:val="Medium Shading 1 - Accent 1 Char"/>
    <w:link w:val="Stednstnovn1zvraznn11"/>
    <w:rsid w:val="00E52322"/>
    <w:rPr>
      <w:rFonts w:ascii="Tahoma" w:hAnsi="Tahoma" w:cs="Tahoma"/>
      <w:lang w:eastAsia="cs-CZ"/>
    </w:rPr>
  </w:style>
  <w:style w:type="paragraph" w:customStyle="1" w:styleId="Odrka1">
    <w:name w:val="Odrážka 1"/>
    <w:basedOn w:val="Normln"/>
    <w:link w:val="Odrka1Char"/>
    <w:qFormat/>
    <w:rsid w:val="00621BCE"/>
    <w:pPr>
      <w:numPr>
        <w:numId w:val="8"/>
      </w:numPr>
      <w:spacing w:before="60" w:after="60" w:line="288" w:lineRule="auto"/>
      <w:ind w:left="1443"/>
    </w:pPr>
    <w:rPr>
      <w:rFonts w:eastAsia="Times New Roman"/>
      <w:lang w:val="sk-SK"/>
    </w:rPr>
  </w:style>
  <w:style w:type="numbering" w:customStyle="1" w:styleId="slovantrojrovovseznam">
    <w:name w:val="Číslovaný trojúrovňový seznam"/>
    <w:rsid w:val="00DC28E3"/>
    <w:pPr>
      <w:numPr>
        <w:numId w:val="9"/>
      </w:numPr>
    </w:pPr>
  </w:style>
  <w:style w:type="table" w:customStyle="1" w:styleId="TabulkaDERS2">
    <w:name w:val="Tabulka_DERS_2"/>
    <w:basedOn w:val="Normlntabulka"/>
    <w:rsid w:val="00DC28E3"/>
    <w:rPr>
      <w:rFonts w:ascii="Calibri" w:eastAsia="Times New Roman" w:hAnsi="Calibri"/>
      <w:lang w:eastAsia="cs-CZ"/>
    </w:rPr>
    <w:tblPr>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Pr>
    <w:tcPr>
      <w:vAlign w:val="center"/>
    </w:tcPr>
    <w:tblStylePr w:type="firstRow">
      <w:rPr>
        <w:rFonts w:ascii="Calibri" w:hAnsi="Calibri"/>
        <w:b/>
        <w:color w:val="740034"/>
        <w:sz w:val="20"/>
      </w:rPr>
      <w:tblPr/>
      <w:tcPr>
        <w:shd w:val="clear" w:color="auto" w:fill="D9D9D9"/>
      </w:tcPr>
    </w:tblStylePr>
    <w:tblStylePr w:type="firstCol">
      <w:rPr>
        <w:rFonts w:ascii="Calibri" w:hAnsi="Calibri"/>
        <w:b/>
        <w:color w:val="740034"/>
        <w:sz w:val="20"/>
      </w:rPr>
      <w:tblPr/>
      <w:tcPr>
        <w:shd w:val="clear" w:color="auto" w:fill="D9D9D9"/>
      </w:tcPr>
    </w:tblStylePr>
  </w:style>
  <w:style w:type="paragraph" w:customStyle="1" w:styleId="Barevnseznamzvraznn11">
    <w:name w:val="Barevný seznam – zvýraznění 11"/>
    <w:basedOn w:val="Normln"/>
    <w:link w:val="ColorfulList-Accent1Char"/>
    <w:uiPriority w:val="34"/>
    <w:qFormat/>
    <w:rsid w:val="00DC28E3"/>
    <w:pPr>
      <w:ind w:left="720"/>
      <w:contextualSpacing/>
    </w:pPr>
    <w:rPr>
      <w:rFonts w:ascii="Calibri" w:eastAsia="Times New Roman" w:hAnsi="Calibri" w:cs="Times New Roman"/>
      <w:sz w:val="22"/>
      <w:szCs w:val="24"/>
    </w:r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uiPriority w:val="99"/>
    <w:rsid w:val="00DC28E3"/>
    <w:pPr>
      <w:spacing w:line="100" w:lineRule="atLeast"/>
    </w:pPr>
    <w:rPr>
      <w:rFonts w:ascii="Times New Roman" w:eastAsia="Times New Roman" w:hAnsi="Times New Roman" w:cs="Times New Roman"/>
      <w:color w:val="000000"/>
      <w:lang w:eastAsia="ar-SA"/>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uiPriority w:val="99"/>
    <w:rsid w:val="00DC28E3"/>
    <w:rPr>
      <w:rFonts w:eastAsia="Times New Roman"/>
      <w:color w:val="000000"/>
      <w:lang w:eastAsia="ar-SA"/>
    </w:rPr>
  </w:style>
  <w:style w:type="character" w:customStyle="1" w:styleId="ColorfulList-Accent1Char">
    <w:name w:val="Colorful List - Accent 1 Char"/>
    <w:link w:val="Barevnseznamzvraznn11"/>
    <w:uiPriority w:val="34"/>
    <w:locked/>
    <w:rsid w:val="00DC28E3"/>
    <w:rPr>
      <w:rFonts w:ascii="Calibri" w:eastAsia="Times New Roman" w:hAnsi="Calibri"/>
      <w:sz w:val="22"/>
      <w:szCs w:val="24"/>
      <w:lang w:eastAsia="cs-CZ"/>
    </w:rPr>
  </w:style>
  <w:style w:type="paragraph" w:customStyle="1" w:styleId="Standarduser">
    <w:name w:val="Standard (user)"/>
    <w:rsid w:val="00DC28E3"/>
    <w:pPr>
      <w:suppressAutoHyphens/>
      <w:autoSpaceDN w:val="0"/>
      <w:textAlignment w:val="baseline"/>
    </w:pPr>
    <w:rPr>
      <w:rFonts w:eastAsia="Times New Roman"/>
      <w:color w:val="000000"/>
      <w:kern w:val="3"/>
      <w:sz w:val="24"/>
      <w:szCs w:val="24"/>
      <w:lang w:val="en-US" w:eastAsia="zh-CN" w:bidi="hi-IN"/>
    </w:rPr>
  </w:style>
  <w:style w:type="character" w:styleId="Znakapoznpodarou">
    <w:name w:val="footnote reference"/>
    <w:aliases w:val="Značka pozn. pod čarou1,PGI Fußnote Ziffer + Times New Roman,12 b.,Zúžené o ...,PGI Fußnote Ziffer"/>
    <w:uiPriority w:val="99"/>
    <w:unhideWhenUsed/>
    <w:rsid w:val="00DC28E3"/>
    <w:rPr>
      <w:vertAlign w:val="superscript"/>
    </w:rPr>
  </w:style>
  <w:style w:type="paragraph" w:customStyle="1" w:styleId="Barevnstnovnzvraznn11">
    <w:name w:val="Barevné stínování – zvýraznění 11"/>
    <w:hidden/>
    <w:uiPriority w:val="71"/>
    <w:rsid w:val="00270F03"/>
    <w:rPr>
      <w:rFonts w:ascii="Tahoma" w:hAnsi="Tahoma" w:cs="Tahoma"/>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085BFC"/>
    <w:pPr>
      <w:ind w:left="720"/>
      <w:contextualSpacing/>
    </w:pPr>
  </w:style>
  <w:style w:type="paragraph" w:styleId="Revize">
    <w:name w:val="Revision"/>
    <w:hidden/>
    <w:uiPriority w:val="99"/>
    <w:rsid w:val="000832E0"/>
    <w:rPr>
      <w:rFonts w:ascii="Tahoma" w:hAnsi="Tahoma" w:cs="Tahoma"/>
      <w:lang w:eastAsia="cs-CZ"/>
    </w:rPr>
  </w:style>
  <w:style w:type="paragraph" w:customStyle="1" w:styleId="Anlage">
    <w:name w:val="Anlage"/>
    <w:basedOn w:val="Normln"/>
    <w:autoRedefine/>
    <w:rsid w:val="004C1464"/>
    <w:rPr>
      <w:rFonts w:ascii="News Gothic" w:eastAsia="Times New Roman" w:hAnsi="News Gothic" w:cs="Times New Roman"/>
      <w:sz w:val="16"/>
      <w:lang w:val="de-DE" w:eastAsia="de-DE"/>
    </w:rPr>
  </w:style>
  <w:style w:type="paragraph" w:customStyle="1" w:styleId="Betreffzeile1">
    <w:name w:val="Betreffzeile_1"/>
    <w:basedOn w:val="Normln"/>
    <w:autoRedefine/>
    <w:rsid w:val="004C1464"/>
    <w:pPr>
      <w:keepLines/>
      <w:spacing w:after="120"/>
      <w:jc w:val="center"/>
    </w:pPr>
    <w:rPr>
      <w:rFonts w:ascii="News Gothic" w:eastAsia="Times New Roman" w:hAnsi="News Gothic" w:cs="Times New Roman"/>
      <w:b/>
      <w:sz w:val="24"/>
      <w:szCs w:val="24"/>
      <w:u w:val="single"/>
      <w:lang w:val="en-US" w:eastAsia="de-DE"/>
    </w:rPr>
  </w:style>
  <w:style w:type="character" w:customStyle="1" w:styleId="apple-converted-space">
    <w:name w:val="apple-converted-space"/>
    <w:basedOn w:val="Standardnpsmoodstavce"/>
    <w:rsid w:val="00BB7FF9"/>
  </w:style>
  <w:style w:type="character" w:customStyle="1" w:styleId="Nadpis1Char">
    <w:name w:val="Nadpis 1 Char"/>
    <w:aliases w:val="H1 Char,Perot Char,1 Char,h1 Char,Header 1 Char,II+ Char,I Char1,Attribute Heading 1 Char,* Char,Part Char,P Char,vorlage 1 Char,chapternumber Char,HPS Char,Heading-2 Char,H11 Char,Heading 1 (NN) Char,FAMILY TREE HEADING 1 Char,L1 Char"/>
    <w:link w:val="Nadpis1"/>
    <w:rsid w:val="00962725"/>
    <w:rPr>
      <w:rFonts w:ascii="Tahoma" w:hAnsi="Tahoma" w:cs="Tahoma"/>
      <w:b/>
      <w:bCs/>
      <w:sz w:val="28"/>
      <w:szCs w:val="28"/>
      <w:lang w:eastAsia="cs-CZ"/>
    </w:rPr>
  </w:style>
  <w:style w:type="character" w:customStyle="1" w:styleId="Nadpis2Char1">
    <w:name w:val="Nadpis 2 Char1"/>
    <w:aliases w:val="Nadpis 2 Char Char, Char1 Char,h2 Char,hlavicka Char,F2 Char,F21 Char,ASAPHeading 2 Char,PA Major Section Char,2 Char,sub-sect Char,21 Char,sub-sect1 Char,22 Char,sub-sect2 Char,211 Char,sub-sect11 Char,Nadpis 2T Char,H2 Char,2m Char"/>
    <w:link w:val="Nadpis2"/>
    <w:uiPriority w:val="9"/>
    <w:locked/>
    <w:rsid w:val="00962725"/>
    <w:rPr>
      <w:rFonts w:ascii="Tahoma" w:hAnsi="Tahoma" w:cs="Tahoma"/>
      <w:b/>
      <w:bCs/>
      <w:lang w:eastAsia="cs-CZ"/>
    </w:rPr>
  </w:style>
  <w:style w:type="character" w:customStyle="1" w:styleId="Nadpis3Char">
    <w:name w:val="Nadpis 3 Char"/>
    <w:aliases w:val=" Char Char,H3 Char,Numbered - 3 Char,Level 1 - 1 Char,Lev 3 Char,Minor Char,H31 Char,H32 Char,H33 Char,H34 Char,H35 Char,H36 Char,H37 Char,H38 Char,t3 Char,PA Minor Section Char,Label Char,Label1 Char,(Alt+3) Char,(Alt+3)1 Char,I Char"/>
    <w:link w:val="Nadpis3"/>
    <w:uiPriority w:val="9"/>
    <w:locked/>
    <w:rsid w:val="00962725"/>
    <w:rPr>
      <w:rFonts w:ascii="Tahoma" w:hAnsi="Tahoma" w:cs="Tahoma"/>
      <w:b/>
      <w:bCs/>
      <w:lang w:eastAsia="cs-CZ"/>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962725"/>
    <w:rPr>
      <w:rFonts w:ascii="Arial" w:hAnsi="Arial" w:cs="Arial"/>
      <w:sz w:val="24"/>
      <w:szCs w:val="24"/>
      <w:lang w:eastAsia="cs-CZ"/>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962725"/>
    <w:rPr>
      <w:rFonts w:ascii="Arial" w:hAnsi="Arial" w:cs="Arial"/>
      <w:sz w:val="24"/>
      <w:szCs w:val="24"/>
      <w:lang w:eastAsia="cs-CZ"/>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962725"/>
    <w:rPr>
      <w:rFonts w:ascii="Tahoma" w:hAnsi="Tahoma" w:cs="Tahoma"/>
      <w:b/>
      <w:bCs/>
      <w:sz w:val="16"/>
      <w:szCs w:val="16"/>
      <w:lang w:eastAsia="cs-CZ"/>
    </w:rPr>
  </w:style>
  <w:style w:type="character" w:customStyle="1" w:styleId="Nadpis8Char">
    <w:name w:val="Nadpis 8 Char"/>
    <w:aliases w:val="ASAPHeading 8 Char1,MUS8 Char1,H8 Char1,(Appendici) Char1,action Char1,action1 Char1,action2 Char1,action11 Char1,action3 Char1,action4 Char1,action5 Char1,action6 Char1,action7 Char1,action12 Char1,action21 Char1,action111 Char1"/>
    <w:link w:val="Nadpis8"/>
    <w:locked/>
    <w:rsid w:val="00962725"/>
    <w:rPr>
      <w:rFonts w:ascii="Tahoma" w:hAnsi="Tahoma" w:cs="Tahoma"/>
      <w:b/>
      <w:bCs/>
      <w:sz w:val="40"/>
      <w:szCs w:val="40"/>
      <w:lang w:eastAsia="cs-CZ"/>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962725"/>
    <w:rPr>
      <w:rFonts w:ascii="Tahoma" w:hAnsi="Tahoma" w:cs="Tahoma"/>
      <w:b/>
      <w:bCs/>
      <w:sz w:val="36"/>
      <w:szCs w:val="36"/>
      <w:lang w:eastAsia="cs-CZ"/>
    </w:rPr>
  </w:style>
  <w:style w:type="character" w:customStyle="1" w:styleId="ZpatChar">
    <w:name w:val="Zápatí Char"/>
    <w:link w:val="Zpat"/>
    <w:uiPriority w:val="99"/>
    <w:locked/>
    <w:rsid w:val="00962725"/>
    <w:rPr>
      <w:rFonts w:ascii="Tahoma" w:hAnsi="Tahoma" w:cs="Tahoma"/>
      <w:lang w:eastAsia="cs-CZ"/>
    </w:rPr>
  </w:style>
  <w:style w:type="character" w:customStyle="1" w:styleId="ZkladntextChar">
    <w:name w:val="Základní text Char"/>
    <w:aliases w:val="subtitle2 Char1,Základní tZákladní text Char1"/>
    <w:link w:val="Zkladntext"/>
    <w:rsid w:val="00962725"/>
    <w:rPr>
      <w:rFonts w:ascii="Tahoma" w:hAnsi="Tahoma" w:cs="Tahoma"/>
      <w:noProof/>
      <w:lang w:eastAsia="cs-CZ"/>
    </w:rPr>
  </w:style>
  <w:style w:type="character" w:customStyle="1" w:styleId="ZkladntextodsazenChar">
    <w:name w:val="Základní text odsazený Char"/>
    <w:link w:val="Zkladntextodsazen"/>
    <w:uiPriority w:val="99"/>
    <w:rsid w:val="00962725"/>
    <w:rPr>
      <w:rFonts w:ascii="Tahoma" w:hAnsi="Tahoma" w:cs="Tahoma"/>
      <w:lang w:eastAsia="cs-CZ"/>
    </w:rPr>
  </w:style>
  <w:style w:type="paragraph" w:customStyle="1" w:styleId="BodyText31">
    <w:name w:val="Body Text 31"/>
    <w:basedOn w:val="Normln"/>
    <w:rsid w:val="00962725"/>
    <w:pPr>
      <w:spacing w:before="120" w:after="120" w:line="288" w:lineRule="auto"/>
    </w:pPr>
    <w:rPr>
      <w:rFonts w:eastAsia="Times New Roman"/>
      <w:lang w:val="sk-SK"/>
    </w:rPr>
  </w:style>
  <w:style w:type="character" w:customStyle="1" w:styleId="NormlnwebChar">
    <w:name w:val="Normální (web) Char"/>
    <w:aliases w:val="Normální (síť WWW) Char"/>
    <w:link w:val="Normlnweb"/>
    <w:rsid w:val="00962725"/>
    <w:rPr>
      <w:sz w:val="24"/>
      <w:szCs w:val="24"/>
      <w:lang w:eastAsia="cs-CZ"/>
    </w:rPr>
  </w:style>
  <w:style w:type="character" w:customStyle="1" w:styleId="TitulekChar">
    <w:name w:val="Titulek Char"/>
    <w:aliases w:val="Char Char,Table / Image Reference Char"/>
    <w:link w:val="Titulek"/>
    <w:rsid w:val="00962725"/>
    <w:rPr>
      <w:lang w:val="en-US"/>
    </w:rPr>
  </w:style>
  <w:style w:type="character" w:customStyle="1" w:styleId="Barevnseznamzvraznn1Char">
    <w:name w:val="Barevný seznam – zvýraznění 1 Char"/>
    <w:uiPriority w:val="99"/>
    <w:rsid w:val="00962725"/>
    <w:rPr>
      <w:rFonts w:ascii="Calibri" w:hAnsi="Calibri"/>
      <w:sz w:val="22"/>
      <w:szCs w:val="22"/>
      <w:lang w:val="en-US" w:eastAsia="en-US" w:bidi="en-US"/>
    </w:rPr>
  </w:style>
  <w:style w:type="paragraph" w:customStyle="1" w:styleId="Stednmka21">
    <w:name w:val="Střední mřížka 21"/>
    <w:uiPriority w:val="1"/>
    <w:qFormat/>
    <w:rsid w:val="00962725"/>
    <w:rPr>
      <w:rFonts w:ascii="Tahoma" w:eastAsia="Times New Roman" w:hAnsi="Tahoma" w:cs="Tahoma"/>
      <w:lang w:eastAsia="cs-CZ"/>
    </w:rPr>
  </w:style>
  <w:style w:type="paragraph" w:customStyle="1" w:styleId="Odstavecseseznamem1">
    <w:name w:val="Odstavec se seznamem1"/>
    <w:basedOn w:val="Normln"/>
    <w:qFormat/>
    <w:rsid w:val="00962725"/>
    <w:pPr>
      <w:spacing w:before="120" w:after="200" w:line="276" w:lineRule="auto"/>
      <w:ind w:left="720"/>
      <w:contextualSpacing/>
    </w:pPr>
    <w:rPr>
      <w:rFonts w:ascii="Calibri" w:eastAsia="Times New Roman" w:hAnsi="Calibri" w:cs="Times New Roman"/>
      <w:sz w:val="22"/>
      <w:szCs w:val="22"/>
      <w:lang w:val="sk-SK" w:eastAsia="en-US"/>
    </w:rPr>
  </w:style>
  <w:style w:type="paragraph" w:customStyle="1" w:styleId="PFI-odstavec">
    <w:name w:val="PFI-odstavec"/>
    <w:basedOn w:val="Normln"/>
    <w:link w:val="PFI-odstavecChar"/>
    <w:uiPriority w:val="99"/>
    <w:rsid w:val="00962725"/>
    <w:pPr>
      <w:tabs>
        <w:tab w:val="num" w:pos="5040"/>
      </w:tabs>
      <w:suppressAutoHyphens/>
      <w:spacing w:before="120" w:after="120" w:line="288" w:lineRule="auto"/>
      <w:ind w:left="5040" w:hanging="360"/>
      <w:jc w:val="both"/>
    </w:pPr>
    <w:rPr>
      <w:rFonts w:ascii="Palatino Linotype" w:eastAsia="Times New Roman" w:hAnsi="Palatino Linotype" w:cs="Times New Roman"/>
      <w:sz w:val="22"/>
      <w:szCs w:val="24"/>
      <w:lang w:val="sk-SK" w:eastAsia="ar-SA"/>
    </w:rPr>
  </w:style>
  <w:style w:type="character" w:customStyle="1" w:styleId="PFI-odstavecChar">
    <w:name w:val="PFI-odstavec Char"/>
    <w:link w:val="PFI-odstavec"/>
    <w:uiPriority w:val="99"/>
    <w:locked/>
    <w:rsid w:val="00962725"/>
    <w:rPr>
      <w:rFonts w:ascii="Palatino Linotype" w:eastAsia="Times New Roman" w:hAnsi="Palatino Linotype"/>
      <w:sz w:val="22"/>
      <w:szCs w:val="24"/>
      <w:lang w:val="sk-SK" w:eastAsia="ar-SA"/>
    </w:rPr>
  </w:style>
  <w:style w:type="paragraph" w:customStyle="1" w:styleId="PFI-pismeno">
    <w:name w:val="PFI-pismeno"/>
    <w:basedOn w:val="PFI-odstavec"/>
    <w:uiPriority w:val="99"/>
    <w:rsid w:val="00962725"/>
    <w:pPr>
      <w:tabs>
        <w:tab w:val="clear" w:pos="5040"/>
        <w:tab w:val="num" w:pos="5760"/>
      </w:tabs>
      <w:ind w:left="5760"/>
    </w:pPr>
  </w:style>
  <w:style w:type="paragraph" w:customStyle="1" w:styleId="PFI-msk">
    <w:name w:val="PFI-římské"/>
    <w:basedOn w:val="PFI-pismeno"/>
    <w:uiPriority w:val="99"/>
    <w:rsid w:val="00962725"/>
    <w:pPr>
      <w:tabs>
        <w:tab w:val="clear" w:pos="5760"/>
        <w:tab w:val="num" w:pos="648"/>
      </w:tabs>
      <w:ind w:left="360" w:hanging="72"/>
    </w:pPr>
  </w:style>
  <w:style w:type="paragraph" w:customStyle="1" w:styleId="LightShading-Accent21">
    <w:name w:val="Light Shading - Accent 21"/>
    <w:basedOn w:val="Normln"/>
    <w:next w:val="Normln"/>
    <w:link w:val="LightShading-Accent2Char"/>
    <w:uiPriority w:val="30"/>
    <w:qFormat/>
    <w:rsid w:val="00962725"/>
    <w:pPr>
      <w:pBdr>
        <w:bottom w:val="single" w:sz="4" w:space="4" w:color="4F81BD"/>
      </w:pBdr>
      <w:spacing w:before="120" w:after="120" w:line="288" w:lineRule="auto"/>
      <w:ind w:left="936" w:right="936"/>
    </w:pPr>
    <w:rPr>
      <w:rFonts w:eastAsia="Times New Roman"/>
      <w:b/>
      <w:bCs/>
      <w:i/>
      <w:iCs/>
      <w:color w:val="4F81BD"/>
      <w:lang w:val="sk-SK"/>
    </w:rPr>
  </w:style>
  <w:style w:type="character" w:customStyle="1" w:styleId="LightShading-Accent2Char">
    <w:name w:val="Light Shading - Accent 2 Char"/>
    <w:link w:val="LightShading-Accent21"/>
    <w:uiPriority w:val="30"/>
    <w:rsid w:val="00962725"/>
    <w:rPr>
      <w:rFonts w:ascii="Tahoma" w:eastAsia="Times New Roman" w:hAnsi="Tahoma" w:cs="Tahoma"/>
      <w:b/>
      <w:bCs/>
      <w:i/>
      <w:iCs/>
      <w:color w:val="4F81BD"/>
      <w:lang w:val="sk-SK" w:eastAsia="cs-CZ"/>
    </w:rPr>
  </w:style>
  <w:style w:type="table" w:styleId="Stednseznam2zvraznn1">
    <w:name w:val="Medium List 2 Accent 1"/>
    <w:basedOn w:val="Normlntabulka"/>
    <w:uiPriority w:val="61"/>
    <w:rsid w:val="00962725"/>
    <w:rPr>
      <w:rFonts w:eastAsia="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lorfulList-Accent11">
    <w:name w:val="Colorful List - Accent 11"/>
    <w:basedOn w:val="Normln"/>
    <w:uiPriority w:val="34"/>
    <w:qFormat/>
    <w:rsid w:val="00962725"/>
    <w:pPr>
      <w:spacing w:before="120" w:after="120" w:line="276" w:lineRule="auto"/>
      <w:ind w:left="708"/>
    </w:pPr>
    <w:rPr>
      <w:rFonts w:eastAsia="Calibri" w:cs="Times New Roman"/>
      <w:szCs w:val="22"/>
      <w:lang w:val="sk-SK" w:eastAsia="en-US"/>
    </w:rPr>
  </w:style>
  <w:style w:type="paragraph" w:customStyle="1" w:styleId="Odrky1">
    <w:name w:val="Odrážky 1"/>
    <w:basedOn w:val="Normln"/>
    <w:link w:val="Odrky1Char"/>
    <w:qFormat/>
    <w:rsid w:val="00962725"/>
    <w:pPr>
      <w:spacing w:before="60" w:after="60" w:line="288" w:lineRule="auto"/>
    </w:pPr>
    <w:rPr>
      <w:rFonts w:eastAsia="Times New Roman"/>
      <w:lang w:val="sk-SK"/>
    </w:rPr>
  </w:style>
  <w:style w:type="character" w:customStyle="1" w:styleId="Odrky1Char">
    <w:name w:val="Odrážky 1 Char"/>
    <w:link w:val="Odrky1"/>
    <w:rsid w:val="00962725"/>
    <w:rPr>
      <w:rFonts w:ascii="Tahoma" w:eastAsia="Times New Roman" w:hAnsi="Tahoma" w:cs="Tahoma"/>
      <w:lang w:val="sk-SK" w:eastAsia="cs-CZ"/>
    </w:rPr>
  </w:style>
  <w:style w:type="paragraph" w:styleId="Seznamsodrkami">
    <w:name w:val="List Bullet"/>
    <w:basedOn w:val="Normln"/>
    <w:unhideWhenUsed/>
    <w:rsid w:val="00962725"/>
    <w:pPr>
      <w:numPr>
        <w:numId w:val="10"/>
      </w:numPr>
      <w:spacing w:before="120" w:after="120" w:line="288" w:lineRule="auto"/>
      <w:contextualSpacing/>
    </w:pPr>
    <w:rPr>
      <w:rFonts w:eastAsia="Times New Roman"/>
      <w:lang w:val="sk-SK"/>
    </w:rPr>
  </w:style>
  <w:style w:type="paragraph" w:customStyle="1" w:styleId="Popisek-tabulka">
    <w:name w:val="Popisek - tabulka"/>
    <w:basedOn w:val="Normln"/>
    <w:link w:val="Popisek-tabulkaChar"/>
    <w:rsid w:val="00962725"/>
    <w:pPr>
      <w:keepLines/>
      <w:numPr>
        <w:numId w:val="11"/>
      </w:numPr>
      <w:spacing w:before="120" w:after="240" w:line="288" w:lineRule="auto"/>
    </w:pPr>
    <w:rPr>
      <w:rFonts w:ascii="Verdana" w:eastAsia="Times New Roman" w:hAnsi="Verdana" w:cs="Times New Roman"/>
      <w:sz w:val="16"/>
      <w:szCs w:val="24"/>
      <w:lang w:val="sk-SK"/>
    </w:rPr>
  </w:style>
  <w:style w:type="character" w:customStyle="1" w:styleId="Popisek-tabulkaChar">
    <w:name w:val="Popisek - tabulka Char"/>
    <w:link w:val="Popisek-tabulka"/>
    <w:rsid w:val="00962725"/>
    <w:rPr>
      <w:rFonts w:ascii="Verdana" w:eastAsia="Times New Roman" w:hAnsi="Verdana"/>
      <w:sz w:val="16"/>
      <w:szCs w:val="24"/>
      <w:lang w:val="sk-SK" w:eastAsia="cs-CZ"/>
    </w:rPr>
  </w:style>
  <w:style w:type="paragraph" w:customStyle="1" w:styleId="nabpoznamkapodcarou">
    <w:name w:val="nab_poznamka_pod_carou"/>
    <w:link w:val="nabpoznamkapodcarouChar"/>
    <w:rsid w:val="00962725"/>
    <w:pPr>
      <w:spacing w:before="40" w:after="40"/>
    </w:pPr>
    <w:rPr>
      <w:rFonts w:ascii="Arial" w:eastAsia="Times New Roman" w:hAnsi="Arial" w:cs="Arial"/>
      <w:sz w:val="16"/>
      <w:lang w:eastAsia="cs-CZ"/>
    </w:rPr>
  </w:style>
  <w:style w:type="character" w:customStyle="1" w:styleId="nabpoznamkapodcarouChar">
    <w:name w:val="nab_poznamka_pod_carou Char"/>
    <w:link w:val="nabpoznamkapodcarou"/>
    <w:locked/>
    <w:rsid w:val="00962725"/>
    <w:rPr>
      <w:rFonts w:ascii="Arial" w:eastAsia="Times New Roman" w:hAnsi="Arial" w:cs="Arial"/>
      <w:sz w:val="16"/>
      <w:lang w:eastAsia="cs-CZ"/>
    </w:rPr>
  </w:style>
  <w:style w:type="character" w:customStyle="1" w:styleId="Odrka1Char">
    <w:name w:val="Odrážka 1 Char"/>
    <w:link w:val="Odrka1"/>
    <w:rsid w:val="00962725"/>
    <w:rPr>
      <w:rFonts w:ascii="Tahoma" w:eastAsia="Times New Roman" w:hAnsi="Tahoma" w:cs="Tahoma"/>
      <w:lang w:val="sk-SK" w:eastAsia="cs-CZ"/>
    </w:rPr>
  </w:style>
  <w:style w:type="paragraph" w:customStyle="1" w:styleId="Barevnseznamzvraznn111">
    <w:name w:val="Barevný seznam – zvýraznění 111"/>
    <w:basedOn w:val="Normln"/>
    <w:uiPriority w:val="34"/>
    <w:qFormat/>
    <w:rsid w:val="00962725"/>
    <w:pPr>
      <w:spacing w:before="120" w:after="200" w:line="276" w:lineRule="auto"/>
      <w:ind w:left="720"/>
      <w:contextualSpacing/>
      <w:jc w:val="both"/>
    </w:pPr>
    <w:rPr>
      <w:rFonts w:ascii="Calibri" w:eastAsia="Times New Roman" w:hAnsi="Calibri" w:cs="Times New Roman"/>
      <w:sz w:val="22"/>
      <w:szCs w:val="22"/>
      <w:lang w:val="en-US" w:eastAsia="en-US" w:bidi="en-US"/>
    </w:rPr>
  </w:style>
  <w:style w:type="paragraph" w:customStyle="1" w:styleId="Bezmezer1">
    <w:name w:val="Bez mezer1"/>
    <w:uiPriority w:val="99"/>
    <w:qFormat/>
    <w:rsid w:val="00962725"/>
    <w:rPr>
      <w:rFonts w:ascii="Tahoma" w:eastAsia="Times New Roman" w:hAnsi="Tahoma" w:cs="Tahoma"/>
      <w:lang w:eastAsia="cs-CZ"/>
    </w:rPr>
  </w:style>
  <w:style w:type="paragraph" w:customStyle="1" w:styleId="Popisek-obrzek">
    <w:name w:val="Popisek - obrázek"/>
    <w:basedOn w:val="Normln"/>
    <w:link w:val="Popisek-obrzekChar"/>
    <w:rsid w:val="00962725"/>
    <w:pPr>
      <w:numPr>
        <w:numId w:val="12"/>
      </w:numPr>
      <w:spacing w:before="120" w:after="120" w:line="264" w:lineRule="auto"/>
      <w:ind w:left="0"/>
    </w:pPr>
    <w:rPr>
      <w:rFonts w:ascii="Verdana" w:eastAsia="Times New Roman" w:hAnsi="Verdana" w:cs="Times New Roman"/>
      <w:sz w:val="16"/>
      <w:szCs w:val="24"/>
      <w:lang w:val="sk-SK"/>
    </w:rPr>
  </w:style>
  <w:style w:type="character" w:customStyle="1" w:styleId="Popisek-obrzekChar">
    <w:name w:val="Popisek - obrázek Char"/>
    <w:link w:val="Popisek-obrzek"/>
    <w:rsid w:val="00962725"/>
    <w:rPr>
      <w:rFonts w:ascii="Verdana" w:eastAsia="Times New Roman" w:hAnsi="Verdana"/>
      <w:sz w:val="16"/>
      <w:szCs w:val="24"/>
      <w:lang w:val="sk-SK" w:eastAsia="cs-CZ"/>
    </w:rPr>
  </w:style>
  <w:style w:type="paragraph" w:styleId="Prosttext">
    <w:name w:val="Plain Text"/>
    <w:basedOn w:val="Normln"/>
    <w:link w:val="ProsttextChar"/>
    <w:rsid w:val="00962725"/>
    <w:pPr>
      <w:spacing w:before="120" w:line="264" w:lineRule="auto"/>
      <w:jc w:val="both"/>
    </w:pPr>
    <w:rPr>
      <w:rFonts w:ascii="Courier New" w:eastAsia="Times New Roman" w:hAnsi="Courier New" w:cs="Courier New"/>
      <w:lang w:val="sk-SK"/>
    </w:rPr>
  </w:style>
  <w:style w:type="character" w:customStyle="1" w:styleId="ProsttextChar">
    <w:name w:val="Prostý text Char"/>
    <w:basedOn w:val="Standardnpsmoodstavce"/>
    <w:link w:val="Prosttext"/>
    <w:rsid w:val="00962725"/>
    <w:rPr>
      <w:rFonts w:ascii="Courier New" w:eastAsia="Times New Roman" w:hAnsi="Courier New" w:cs="Courier New"/>
      <w:lang w:val="sk-SK" w:eastAsia="cs-CZ"/>
    </w:rPr>
  </w:style>
  <w:style w:type="character" w:customStyle="1" w:styleId="normalnizvyrazneni">
    <w:name w:val="normalni_zvyrazneni"/>
    <w:rsid w:val="00962725"/>
    <w:rPr>
      <w:i/>
    </w:rPr>
  </w:style>
  <w:style w:type="paragraph" w:customStyle="1" w:styleId="Odrky">
    <w:name w:val="Odrážky"/>
    <w:basedOn w:val="Normln"/>
    <w:link w:val="OdrkyChar"/>
    <w:rsid w:val="00962725"/>
    <w:pPr>
      <w:numPr>
        <w:numId w:val="13"/>
      </w:numPr>
      <w:spacing w:before="120" w:after="120" w:line="264" w:lineRule="auto"/>
      <w:jc w:val="both"/>
    </w:pPr>
    <w:rPr>
      <w:rFonts w:ascii="Arial" w:eastAsia="Times New Roman" w:hAnsi="Arial" w:cs="Times New Roman"/>
      <w:szCs w:val="24"/>
      <w:lang w:val="sk-SK"/>
    </w:rPr>
  </w:style>
  <w:style w:type="character" w:customStyle="1" w:styleId="OdrkyChar">
    <w:name w:val="Odrážky Char"/>
    <w:link w:val="Odrky"/>
    <w:locked/>
    <w:rsid w:val="00962725"/>
    <w:rPr>
      <w:rFonts w:ascii="Arial" w:eastAsia="Times New Roman" w:hAnsi="Arial"/>
      <w:szCs w:val="24"/>
      <w:lang w:val="sk-SK" w:eastAsia="cs-CZ"/>
    </w:rPr>
  </w:style>
  <w:style w:type="character" w:customStyle="1" w:styleId="mc10normalnizvyraznenyespis">
    <w:name w:val="mc10_normalni_zvyrazneny_espis"/>
    <w:rsid w:val="00962725"/>
    <w:rPr>
      <w:rFonts w:ascii="Tahoma" w:hAnsi="Tahoma"/>
      <w:b/>
      <w:color w:val="993300"/>
      <w:sz w:val="20"/>
    </w:rPr>
  </w:style>
  <w:style w:type="paragraph" w:customStyle="1" w:styleId="Tabulkahlavicka">
    <w:name w:val="Tabulka_hlavicka"/>
    <w:basedOn w:val="Normln"/>
    <w:rsid w:val="00962725"/>
    <w:pPr>
      <w:keepNext/>
      <w:keepLines/>
      <w:spacing w:before="40" w:after="40" w:line="288" w:lineRule="auto"/>
      <w:jc w:val="center"/>
    </w:pPr>
    <w:rPr>
      <w:rFonts w:eastAsia="Times New Roman" w:cs="Arial"/>
      <w:b/>
      <w:sz w:val="18"/>
      <w:szCs w:val="18"/>
      <w:lang w:val="sk-SK"/>
    </w:rPr>
  </w:style>
  <w:style w:type="paragraph" w:customStyle="1" w:styleId="Titulek1">
    <w:name w:val="Titulek1"/>
    <w:basedOn w:val="Normln"/>
    <w:next w:val="Normln"/>
    <w:link w:val="Titulek1Char"/>
    <w:autoRedefine/>
    <w:rsid w:val="0096272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spacing w:before="120" w:after="120" w:line="288" w:lineRule="auto"/>
      <w:jc w:val="both"/>
    </w:pPr>
    <w:rPr>
      <w:rFonts w:ascii="Trebuchet MS" w:eastAsia="Times New Roman" w:hAnsi="Trebuchet MS" w:cs="Times New Roman"/>
      <w:b/>
      <w:bCs/>
      <w:color w:val="000000"/>
      <w:szCs w:val="24"/>
      <w:lang w:val="sk-SK" w:eastAsia="en-US"/>
    </w:rPr>
  </w:style>
  <w:style w:type="character" w:customStyle="1" w:styleId="Titulek1Char">
    <w:name w:val="Titulek1 Char"/>
    <w:link w:val="Titulek1"/>
    <w:locked/>
    <w:rsid w:val="00962725"/>
    <w:rPr>
      <w:rFonts w:ascii="Trebuchet MS" w:eastAsia="Times New Roman" w:hAnsi="Trebuchet MS"/>
      <w:b/>
      <w:bCs/>
      <w:color w:val="000000"/>
      <w:szCs w:val="24"/>
      <w:lang w:val="sk-SK"/>
    </w:rPr>
  </w:style>
  <w:style w:type="paragraph" w:customStyle="1" w:styleId="Mezititulek-mal">
    <w:name w:val="Mezititulek - malý"/>
    <w:basedOn w:val="Normln"/>
    <w:next w:val="Normln"/>
    <w:rsid w:val="00962725"/>
    <w:pPr>
      <w:spacing w:before="480" w:after="120" w:line="264" w:lineRule="auto"/>
      <w:jc w:val="both"/>
    </w:pPr>
    <w:rPr>
      <w:rFonts w:ascii="Arial" w:eastAsia="Times New Roman" w:hAnsi="Arial" w:cs="Times New Roman"/>
      <w:b/>
      <w:color w:val="333333"/>
      <w:sz w:val="22"/>
      <w:szCs w:val="24"/>
      <w:lang w:val="sk-SK"/>
    </w:rPr>
  </w:style>
  <w:style w:type="character" w:customStyle="1" w:styleId="Bodytext">
    <w:name w:val="Body text_"/>
    <w:link w:val="Bodytext1"/>
    <w:locked/>
    <w:rsid w:val="00962725"/>
    <w:rPr>
      <w:rFonts w:ascii="Arial" w:hAnsi="Arial"/>
      <w:spacing w:val="4"/>
      <w:sz w:val="16"/>
      <w:szCs w:val="16"/>
      <w:shd w:val="clear" w:color="auto" w:fill="FFFFFF"/>
    </w:rPr>
  </w:style>
  <w:style w:type="paragraph" w:customStyle="1" w:styleId="Bodytext1">
    <w:name w:val="Body text1"/>
    <w:basedOn w:val="Normln"/>
    <w:link w:val="Bodytext"/>
    <w:rsid w:val="00962725"/>
    <w:pPr>
      <w:shd w:val="clear" w:color="auto" w:fill="FFFFFF"/>
      <w:spacing w:before="480" w:line="338" w:lineRule="exact"/>
      <w:ind w:hanging="580"/>
    </w:pPr>
    <w:rPr>
      <w:rFonts w:ascii="Arial" w:hAnsi="Arial" w:cs="Times New Roman"/>
      <w:spacing w:val="4"/>
      <w:sz w:val="16"/>
      <w:szCs w:val="16"/>
      <w:lang w:eastAsia="en-US"/>
    </w:rPr>
  </w:style>
  <w:style w:type="paragraph" w:customStyle="1" w:styleId="MediumGrid21">
    <w:name w:val="Medium Grid 21"/>
    <w:link w:val="MediumGrid2Char"/>
    <w:uiPriority w:val="1"/>
    <w:qFormat/>
    <w:rsid w:val="00962725"/>
    <w:rPr>
      <w:rFonts w:ascii="Tahoma" w:eastAsia="Times New Roman" w:hAnsi="Tahoma" w:cs="Tahoma"/>
      <w:lang w:eastAsia="cs-CZ"/>
    </w:rPr>
  </w:style>
  <w:style w:type="character" w:customStyle="1" w:styleId="MediumGrid2Char">
    <w:name w:val="Medium Grid 2 Char"/>
    <w:link w:val="MediumGrid21"/>
    <w:uiPriority w:val="1"/>
    <w:rsid w:val="00962725"/>
    <w:rPr>
      <w:rFonts w:ascii="Tahoma" w:eastAsia="Times New Roman" w:hAnsi="Tahoma" w:cs="Tahoma"/>
      <w:lang w:eastAsia="cs-CZ"/>
    </w:rPr>
  </w:style>
  <w:style w:type="paragraph" w:customStyle="1" w:styleId="Zvraznnnadpis">
    <w:name w:val="Zvýrazněný nadpis"/>
    <w:basedOn w:val="Normln"/>
    <w:link w:val="ZvraznnnadpisChar"/>
    <w:qFormat/>
    <w:rsid w:val="00962725"/>
    <w:pPr>
      <w:spacing w:before="240" w:line="480" w:lineRule="auto"/>
    </w:pPr>
    <w:rPr>
      <w:rFonts w:eastAsia="Times New Roman"/>
      <w:b/>
      <w:u w:val="single"/>
      <w:lang w:val="sk-SK"/>
    </w:rPr>
  </w:style>
  <w:style w:type="character" w:customStyle="1" w:styleId="ZvraznnnadpisChar">
    <w:name w:val="Zvýrazněný nadpis Char"/>
    <w:link w:val="Zvraznnnadpis"/>
    <w:rsid w:val="00962725"/>
    <w:rPr>
      <w:rFonts w:ascii="Tahoma" w:eastAsia="Times New Roman" w:hAnsi="Tahoma" w:cs="Tahoma"/>
      <w:b/>
      <w:u w:val="single"/>
      <w:lang w:val="sk-SK" w:eastAsia="cs-CZ"/>
    </w:rPr>
  </w:style>
  <w:style w:type="paragraph" w:styleId="slovanseznam3">
    <w:name w:val="List Number 3"/>
    <w:basedOn w:val="Normln"/>
    <w:rsid w:val="00962725"/>
    <w:pPr>
      <w:numPr>
        <w:numId w:val="14"/>
      </w:numPr>
      <w:spacing w:before="120" w:line="288" w:lineRule="auto"/>
    </w:pPr>
    <w:rPr>
      <w:rFonts w:ascii="Arial" w:eastAsia="Times New Roman" w:hAnsi="Arial" w:cs="Times New Roman"/>
      <w:sz w:val="24"/>
      <w:lang w:val="sk-SK"/>
    </w:rPr>
  </w:style>
  <w:style w:type="paragraph" w:customStyle="1" w:styleId="StylPed18b">
    <w:name w:val="Styl Před:  18 b."/>
    <w:basedOn w:val="Normln"/>
    <w:rsid w:val="00962725"/>
    <w:pPr>
      <w:spacing w:before="120" w:after="120" w:line="288" w:lineRule="auto"/>
      <w:jc w:val="both"/>
    </w:pPr>
    <w:rPr>
      <w:rFonts w:eastAsia="Times New Roman" w:cs="Times New Roman"/>
      <w:sz w:val="22"/>
      <w:lang w:val="sk-SK"/>
    </w:rPr>
  </w:style>
  <w:style w:type="paragraph" w:customStyle="1" w:styleId="Oczkladntext">
    <w:name w:val="Océ základní text"/>
    <w:basedOn w:val="Normln"/>
    <w:rsid w:val="00962725"/>
    <w:pPr>
      <w:spacing w:before="120" w:after="120" w:line="288" w:lineRule="auto"/>
    </w:pPr>
    <w:rPr>
      <w:rFonts w:ascii="Arial" w:eastAsia="Times New Roman" w:hAnsi="Arial" w:cs="Arial"/>
      <w:sz w:val="24"/>
      <w:szCs w:val="24"/>
      <w:lang w:val="sk-SK"/>
    </w:rPr>
  </w:style>
  <w:style w:type="paragraph" w:customStyle="1" w:styleId="NDKListParagraph">
    <w:name w:val="NDK List Paragraph"/>
    <w:basedOn w:val="ColorfulList-Accent11"/>
    <w:qFormat/>
    <w:rsid w:val="00962725"/>
    <w:pPr>
      <w:numPr>
        <w:numId w:val="15"/>
      </w:numPr>
      <w:tabs>
        <w:tab w:val="num" w:pos="720"/>
      </w:tabs>
      <w:spacing w:before="60" w:after="0" w:line="320" w:lineRule="exact"/>
      <w:ind w:left="720" w:firstLine="0"/>
      <w:jc w:val="both"/>
    </w:pPr>
    <w:rPr>
      <w:rFonts w:ascii="Calibri" w:hAnsi="Calibri"/>
      <w:bCs/>
      <w:spacing w:val="-10"/>
    </w:rPr>
  </w:style>
  <w:style w:type="paragraph" w:customStyle="1" w:styleId="ColorfulShading-Accent11">
    <w:name w:val="Colorful Shading - Accent 11"/>
    <w:hidden/>
    <w:uiPriority w:val="99"/>
    <w:semiHidden/>
    <w:rsid w:val="00962725"/>
    <w:rPr>
      <w:rFonts w:ascii="Tahoma" w:eastAsia="Times New Roman" w:hAnsi="Tahoma" w:cs="Tahoma"/>
      <w:lang w:eastAsia="cs-CZ"/>
    </w:rPr>
  </w:style>
  <w:style w:type="character" w:styleId="Nzevknihy">
    <w:name w:val="Book Title"/>
    <w:uiPriority w:val="33"/>
    <w:qFormat/>
    <w:rsid w:val="00962725"/>
    <w:rPr>
      <w:b/>
      <w:bCs/>
      <w:smallCaps/>
      <w:spacing w:val="5"/>
    </w:rPr>
  </w:style>
  <w:style w:type="paragraph" w:customStyle="1" w:styleId="Obsahtabulky">
    <w:name w:val="Obsah tabulky"/>
    <w:basedOn w:val="Normln"/>
    <w:uiPriority w:val="99"/>
    <w:rsid w:val="00962725"/>
    <w:pPr>
      <w:widowControl w:val="0"/>
      <w:suppressLineNumbers/>
      <w:suppressAutoHyphens/>
      <w:spacing w:before="120" w:line="288" w:lineRule="auto"/>
    </w:pPr>
    <w:rPr>
      <w:rFonts w:ascii="Times New Roman" w:eastAsia="DejaVu Sans" w:hAnsi="Times New Roman" w:cs="Lohit Hindi"/>
      <w:kern w:val="1"/>
      <w:sz w:val="24"/>
      <w:szCs w:val="24"/>
      <w:lang w:val="sk-SK" w:eastAsia="hi-IN" w:bidi="hi-IN"/>
    </w:rPr>
  </w:style>
  <w:style w:type="paragraph" w:styleId="Seznamsodrkami2">
    <w:name w:val="List Bullet 2"/>
    <w:basedOn w:val="Normln"/>
    <w:uiPriority w:val="99"/>
    <w:semiHidden/>
    <w:unhideWhenUsed/>
    <w:rsid w:val="00962725"/>
    <w:pPr>
      <w:numPr>
        <w:numId w:val="16"/>
      </w:numPr>
      <w:spacing w:before="120" w:line="288" w:lineRule="auto"/>
      <w:contextualSpacing/>
    </w:pPr>
    <w:rPr>
      <w:rFonts w:eastAsia="Times New Roman"/>
      <w:lang w:val="sk-SK"/>
    </w:rPr>
  </w:style>
  <w:style w:type="paragraph" w:customStyle="1" w:styleId="Odsazen1">
    <w:name w:val="Odsazení 1"/>
    <w:basedOn w:val="Normln"/>
    <w:uiPriority w:val="99"/>
    <w:rsid w:val="00962725"/>
    <w:pPr>
      <w:widowControl w:val="0"/>
      <w:suppressAutoHyphens/>
      <w:spacing w:before="120" w:line="288" w:lineRule="auto"/>
      <w:jc w:val="both"/>
    </w:pPr>
    <w:rPr>
      <w:rFonts w:ascii="Arial" w:eastAsia="Times New Roman" w:hAnsi="Arial" w:cs="Arial"/>
      <w:sz w:val="22"/>
      <w:lang w:val="sk-SK" w:eastAsia="ar-SA"/>
    </w:rPr>
  </w:style>
  <w:style w:type="paragraph" w:customStyle="1" w:styleId="SCSNADPIS10">
    <w:name w:val="SCS NADPIS1"/>
    <w:basedOn w:val="Normln"/>
    <w:link w:val="SCSNADPIS1Char"/>
    <w:qFormat/>
    <w:rsid w:val="00962725"/>
    <w:pPr>
      <w:spacing w:before="120" w:line="288" w:lineRule="auto"/>
      <w:ind w:firstLine="708"/>
      <w:jc w:val="both"/>
    </w:pPr>
    <w:rPr>
      <w:rFonts w:eastAsia="Times New Roman"/>
      <w:b/>
      <w:bCs/>
      <w:caps/>
      <w:color w:val="E75A04"/>
      <w:sz w:val="26"/>
      <w:szCs w:val="26"/>
      <w:lang w:val="sk-SK"/>
    </w:rPr>
  </w:style>
  <w:style w:type="character" w:customStyle="1" w:styleId="SCSNADPIS1Char">
    <w:name w:val="SCS NADPIS1 Char"/>
    <w:link w:val="SCSNADPIS10"/>
    <w:rsid w:val="00962725"/>
    <w:rPr>
      <w:rFonts w:ascii="Tahoma" w:eastAsia="Times New Roman" w:hAnsi="Tahoma" w:cs="Tahoma"/>
      <w:b/>
      <w:bCs/>
      <w:caps/>
      <w:color w:val="E75A04"/>
      <w:sz w:val="26"/>
      <w:szCs w:val="26"/>
      <w:lang w:val="sk-SK" w:eastAsia="cs-CZ"/>
    </w:rPr>
  </w:style>
  <w:style w:type="paragraph" w:customStyle="1" w:styleId="StylNadpis4nenTun">
    <w:name w:val="Styl Nadpis 4 + není Tučné"/>
    <w:basedOn w:val="Nadpis4"/>
    <w:rsid w:val="00962725"/>
    <w:pPr>
      <w:widowControl w:val="0"/>
      <w:numPr>
        <w:ilvl w:val="0"/>
        <w:numId w:val="17"/>
      </w:numPr>
      <w:tabs>
        <w:tab w:val="clear" w:pos="720"/>
        <w:tab w:val="num" w:pos="360"/>
      </w:tabs>
      <w:autoSpaceDE w:val="0"/>
      <w:autoSpaceDN w:val="0"/>
      <w:spacing w:after="0" w:line="288" w:lineRule="auto"/>
      <w:ind w:left="0" w:firstLine="0"/>
    </w:pPr>
    <w:rPr>
      <w:rFonts w:eastAsia="Times New Roman"/>
      <w:sz w:val="20"/>
      <w:szCs w:val="20"/>
      <w:lang w:val="en-US"/>
    </w:rPr>
  </w:style>
  <w:style w:type="paragraph" w:customStyle="1" w:styleId="SCSNadpis2">
    <w:name w:val="SCS Nadpis 2"/>
    <w:basedOn w:val="Normln"/>
    <w:next w:val="Normln"/>
    <w:rsid w:val="00962725"/>
    <w:pPr>
      <w:numPr>
        <w:ilvl w:val="1"/>
        <w:numId w:val="18"/>
      </w:numPr>
      <w:pBdr>
        <w:bottom w:val="single" w:sz="8" w:space="1" w:color="auto"/>
      </w:pBdr>
      <w:spacing w:before="120" w:line="288" w:lineRule="auto"/>
    </w:pPr>
    <w:rPr>
      <w:rFonts w:eastAsia="Times New Roman"/>
      <w:b/>
      <w:bCs/>
      <w:caps/>
      <w:color w:val="BE0024"/>
      <w:sz w:val="32"/>
      <w:szCs w:val="18"/>
      <w:lang w:val="sk-SK"/>
    </w:rPr>
  </w:style>
  <w:style w:type="paragraph" w:customStyle="1" w:styleId="SCSNadpis3">
    <w:name w:val="SCS Nadpis 3"/>
    <w:basedOn w:val="Normln"/>
    <w:next w:val="Normln"/>
    <w:rsid w:val="00962725"/>
    <w:pPr>
      <w:numPr>
        <w:ilvl w:val="2"/>
        <w:numId w:val="18"/>
      </w:numPr>
      <w:pBdr>
        <w:bottom w:val="single" w:sz="8" w:space="1" w:color="auto"/>
      </w:pBdr>
      <w:spacing w:before="120" w:line="288" w:lineRule="auto"/>
    </w:pPr>
    <w:rPr>
      <w:rFonts w:eastAsia="Times New Roman"/>
      <w:b/>
      <w:bCs/>
      <w:color w:val="BE0024"/>
      <w:sz w:val="28"/>
      <w:szCs w:val="28"/>
      <w:lang w:val="sk-SK"/>
    </w:rPr>
  </w:style>
  <w:style w:type="paragraph" w:customStyle="1" w:styleId="SCSNadpis5">
    <w:name w:val="SCS Nadpis 5"/>
    <w:basedOn w:val="Normln"/>
    <w:next w:val="Normln"/>
    <w:rsid w:val="00962725"/>
    <w:pPr>
      <w:numPr>
        <w:ilvl w:val="4"/>
        <w:numId w:val="18"/>
      </w:numPr>
      <w:pBdr>
        <w:bottom w:val="single" w:sz="8" w:space="1" w:color="auto"/>
      </w:pBdr>
      <w:spacing w:before="120" w:line="288" w:lineRule="auto"/>
    </w:pPr>
    <w:rPr>
      <w:rFonts w:eastAsia="Times New Roman"/>
      <w:b/>
      <w:bCs/>
      <w:caps/>
      <w:sz w:val="22"/>
      <w:szCs w:val="18"/>
      <w:lang w:val="sk-SK"/>
    </w:rPr>
  </w:style>
  <w:style w:type="paragraph" w:customStyle="1" w:styleId="SCSNadpis6">
    <w:name w:val="SCS Nadpis 6"/>
    <w:basedOn w:val="SCSNadpis5"/>
    <w:next w:val="Normln"/>
    <w:rsid w:val="00962725"/>
    <w:pPr>
      <w:numPr>
        <w:ilvl w:val="5"/>
      </w:numPr>
    </w:pPr>
    <w:rPr>
      <w:sz w:val="20"/>
    </w:rPr>
  </w:style>
  <w:style w:type="paragraph" w:customStyle="1" w:styleId="SCSNadpis7">
    <w:name w:val="SCS Nadpis 7"/>
    <w:basedOn w:val="SCSNadpis6"/>
    <w:next w:val="Normln"/>
    <w:rsid w:val="00962725"/>
    <w:pPr>
      <w:numPr>
        <w:ilvl w:val="6"/>
      </w:numPr>
    </w:pPr>
    <w:rPr>
      <w:b w:val="0"/>
      <w:i/>
    </w:rPr>
  </w:style>
  <w:style w:type="paragraph" w:customStyle="1" w:styleId="SCSNadpis4">
    <w:name w:val="SCS Nadpis 4"/>
    <w:basedOn w:val="SCSNadpis3"/>
    <w:next w:val="Normln"/>
    <w:rsid w:val="00962725"/>
    <w:pPr>
      <w:numPr>
        <w:ilvl w:val="3"/>
      </w:numPr>
    </w:pPr>
    <w:rPr>
      <w:color w:val="auto"/>
      <w:sz w:val="24"/>
    </w:rPr>
  </w:style>
  <w:style w:type="paragraph" w:customStyle="1" w:styleId="SCSNadpis1">
    <w:name w:val="SCS Nadpis 1"/>
    <w:basedOn w:val="Normln"/>
    <w:rsid w:val="00962725"/>
    <w:pPr>
      <w:numPr>
        <w:numId w:val="18"/>
      </w:numPr>
      <w:pBdr>
        <w:bottom w:val="double" w:sz="4" w:space="1" w:color="auto"/>
      </w:pBdr>
      <w:spacing w:before="120" w:line="288" w:lineRule="auto"/>
    </w:pPr>
    <w:rPr>
      <w:rFonts w:eastAsia="Times New Roman" w:cs="Times New Roman"/>
      <w:b/>
      <w:bCs/>
      <w:caps/>
      <w:color w:val="BE0024"/>
      <w:sz w:val="36"/>
      <w:lang w:val="sk-SK"/>
    </w:rPr>
  </w:style>
  <w:style w:type="paragraph" w:customStyle="1" w:styleId="SCS111">
    <w:name w:val="SCS 1.1.1"/>
    <w:basedOn w:val="SCSNadpis3"/>
    <w:link w:val="SCS111Char"/>
    <w:qFormat/>
    <w:rsid w:val="00962725"/>
    <w:pPr>
      <w:tabs>
        <w:tab w:val="clear" w:pos="8114"/>
        <w:tab w:val="num" w:pos="567"/>
      </w:tabs>
      <w:spacing w:before="240" w:after="240"/>
      <w:ind w:left="1072" w:hanging="505"/>
    </w:pPr>
  </w:style>
  <w:style w:type="character" w:customStyle="1" w:styleId="SCS111Char">
    <w:name w:val="SCS 1.1.1 Char"/>
    <w:link w:val="SCS111"/>
    <w:rsid w:val="00962725"/>
    <w:rPr>
      <w:rFonts w:ascii="Tahoma" w:eastAsia="Times New Roman" w:hAnsi="Tahoma" w:cs="Tahoma"/>
      <w:b/>
      <w:bCs/>
      <w:color w:val="BE0024"/>
      <w:sz w:val="28"/>
      <w:szCs w:val="28"/>
      <w:lang w:val="sk-SK" w:eastAsia="cs-CZ"/>
    </w:rPr>
  </w:style>
  <w:style w:type="paragraph" w:customStyle="1" w:styleId="SCSNadpisObecny-Stedn">
    <w:name w:val="SCS Nadpis Obecny - Střední"/>
    <w:basedOn w:val="Normln"/>
    <w:next w:val="Normln"/>
    <w:link w:val="SCSNadpisObecny-StednChar"/>
    <w:rsid w:val="00962725"/>
    <w:pPr>
      <w:spacing w:before="120" w:line="288" w:lineRule="auto"/>
      <w:jc w:val="center"/>
    </w:pPr>
    <w:rPr>
      <w:rFonts w:eastAsia="Times New Roman"/>
      <w:b/>
      <w:bCs/>
      <w:caps/>
      <w:color w:val="E75A04"/>
      <w:sz w:val="26"/>
      <w:szCs w:val="26"/>
      <w:lang w:val="sk-SK"/>
    </w:rPr>
  </w:style>
  <w:style w:type="character" w:customStyle="1" w:styleId="SCSNadpisObecny-StednChar">
    <w:name w:val="SCS Nadpis Obecny - Střední Char"/>
    <w:link w:val="SCSNadpisObecny-Stedn"/>
    <w:rsid w:val="00962725"/>
    <w:rPr>
      <w:rFonts w:ascii="Tahoma" w:eastAsia="Times New Roman" w:hAnsi="Tahoma" w:cs="Tahoma"/>
      <w:b/>
      <w:bCs/>
      <w:caps/>
      <w:color w:val="E75A04"/>
      <w:sz w:val="26"/>
      <w:szCs w:val="26"/>
      <w:lang w:val="sk-SK" w:eastAsia="cs-CZ"/>
    </w:rPr>
  </w:style>
  <w:style w:type="paragraph" w:customStyle="1" w:styleId="NormalTableText">
    <w:name w:val="Normal Table Text"/>
    <w:basedOn w:val="Normln"/>
    <w:rsid w:val="00962725"/>
    <w:pPr>
      <w:overflowPunct w:val="0"/>
      <w:autoSpaceDE w:val="0"/>
      <w:autoSpaceDN w:val="0"/>
      <w:adjustRightInd w:val="0"/>
      <w:spacing w:before="120" w:line="288" w:lineRule="auto"/>
    </w:pPr>
    <w:rPr>
      <w:rFonts w:ascii="Arial" w:eastAsia="Times New Roman" w:hAnsi="Arial" w:cs="Times New Roman"/>
      <w:lang w:val="en-US" w:eastAsia="en-US"/>
    </w:rPr>
  </w:style>
  <w:style w:type="paragraph" w:customStyle="1" w:styleId="SCSNormalni">
    <w:name w:val="SCS Normalni"/>
    <w:basedOn w:val="Normln"/>
    <w:link w:val="SCSNormalniChar"/>
    <w:rsid w:val="00962725"/>
    <w:pPr>
      <w:spacing w:before="120" w:line="288" w:lineRule="auto"/>
    </w:pPr>
    <w:rPr>
      <w:rFonts w:eastAsia="Times New Roman"/>
      <w:lang w:val="sk-SK"/>
    </w:rPr>
  </w:style>
  <w:style w:type="character" w:customStyle="1" w:styleId="SCSNormalniChar">
    <w:name w:val="SCS Normalni Char"/>
    <w:link w:val="SCSNormalni"/>
    <w:rsid w:val="00962725"/>
    <w:rPr>
      <w:rFonts w:ascii="Tahoma" w:eastAsia="Times New Roman" w:hAnsi="Tahoma" w:cs="Tahoma"/>
      <w:lang w:val="sk-SK" w:eastAsia="cs-CZ"/>
    </w:rPr>
  </w:style>
  <w:style w:type="paragraph" w:styleId="Rejstk1">
    <w:name w:val="index 1"/>
    <w:basedOn w:val="Normln"/>
    <w:next w:val="Normln"/>
    <w:autoRedefine/>
    <w:uiPriority w:val="99"/>
    <w:semiHidden/>
    <w:unhideWhenUsed/>
    <w:rsid w:val="00962725"/>
    <w:pPr>
      <w:spacing w:before="120" w:line="288" w:lineRule="auto"/>
      <w:ind w:left="200" w:hanging="200"/>
    </w:pPr>
    <w:rPr>
      <w:rFonts w:eastAsia="Times New Roman"/>
      <w:lang w:val="sk-SK"/>
    </w:rPr>
  </w:style>
  <w:style w:type="character" w:customStyle="1" w:styleId="ra">
    <w:name w:val="ra"/>
    <w:uiPriority w:val="99"/>
    <w:rsid w:val="00962725"/>
  </w:style>
  <w:style w:type="paragraph" w:customStyle="1" w:styleId="SCSodrky3">
    <w:name w:val="SCS odrážky 3"/>
    <w:basedOn w:val="SCSodrazky2"/>
    <w:autoRedefine/>
    <w:rsid w:val="00962725"/>
    <w:pPr>
      <w:numPr>
        <w:ilvl w:val="2"/>
      </w:numPr>
      <w:tabs>
        <w:tab w:val="clear" w:pos="2160"/>
      </w:tabs>
      <w:ind w:left="1524" w:hanging="540"/>
    </w:pPr>
    <w:rPr>
      <w:sz w:val="18"/>
      <w:szCs w:val="18"/>
    </w:rPr>
  </w:style>
  <w:style w:type="paragraph" w:customStyle="1" w:styleId="SCSodrazky2">
    <w:name w:val="SCS odrazky 2"/>
    <w:basedOn w:val="SCSodrazky1"/>
    <w:autoRedefine/>
    <w:rsid w:val="00962725"/>
    <w:pPr>
      <w:numPr>
        <w:ilvl w:val="1"/>
      </w:numPr>
    </w:pPr>
  </w:style>
  <w:style w:type="paragraph" w:customStyle="1" w:styleId="SCSodrazky1">
    <w:name w:val="SCS odrazky 1"/>
    <w:basedOn w:val="Normln"/>
    <w:rsid w:val="00962725"/>
    <w:pPr>
      <w:numPr>
        <w:numId w:val="19"/>
      </w:numPr>
      <w:spacing w:before="120" w:line="288" w:lineRule="auto"/>
    </w:pPr>
    <w:rPr>
      <w:rFonts w:eastAsia="Times New Roman"/>
    </w:rPr>
  </w:style>
  <w:style w:type="paragraph" w:styleId="slovanseznam2">
    <w:name w:val="List Number 2"/>
    <w:basedOn w:val="Normln"/>
    <w:uiPriority w:val="99"/>
    <w:semiHidden/>
    <w:unhideWhenUsed/>
    <w:rsid w:val="00962725"/>
    <w:pPr>
      <w:numPr>
        <w:numId w:val="20"/>
      </w:numPr>
      <w:spacing w:before="120" w:after="120" w:line="288" w:lineRule="auto"/>
      <w:contextualSpacing/>
    </w:pPr>
    <w:rPr>
      <w:rFonts w:eastAsia="Times New Roman"/>
      <w:lang w:val="sk-SK"/>
    </w:rPr>
  </w:style>
  <w:style w:type="paragraph" w:customStyle="1" w:styleId="literaturakulateodrazky">
    <w:name w:val="literatura_kulate_odrazky"/>
    <w:basedOn w:val="Normln"/>
    <w:rsid w:val="00962725"/>
    <w:pPr>
      <w:widowControl w:val="0"/>
      <w:numPr>
        <w:ilvl w:val="1"/>
        <w:numId w:val="21"/>
      </w:numPr>
      <w:overflowPunct w:val="0"/>
      <w:autoSpaceDE w:val="0"/>
      <w:autoSpaceDN w:val="0"/>
      <w:adjustRightInd w:val="0"/>
      <w:spacing w:before="120" w:line="288" w:lineRule="auto"/>
      <w:jc w:val="both"/>
      <w:textAlignment w:val="baseline"/>
    </w:pPr>
    <w:rPr>
      <w:rFonts w:eastAsia="Times New Roman" w:cs="Times New Roman"/>
      <w:szCs w:val="24"/>
    </w:rPr>
  </w:style>
  <w:style w:type="paragraph" w:customStyle="1" w:styleId="Normln1">
    <w:name w:val="Normální1"/>
    <w:basedOn w:val="Normln"/>
    <w:rsid w:val="00962725"/>
    <w:pPr>
      <w:widowControl w:val="0"/>
      <w:jc w:val="both"/>
    </w:pPr>
    <w:rPr>
      <w:rFonts w:ascii="Times New Roman" w:eastAsia="Times New Roman" w:hAnsi="Times New Roman" w:cs="Times New Roman"/>
    </w:rPr>
  </w:style>
  <w:style w:type="paragraph" w:customStyle="1" w:styleId="NormlnsWWW5">
    <w:name w:val="Normální (síť WWW)5"/>
    <w:basedOn w:val="Normln"/>
    <w:rsid w:val="00962725"/>
    <w:pPr>
      <w:widowControl w:val="0"/>
      <w:adjustRightInd w:val="0"/>
      <w:spacing w:before="50" w:after="100" w:afterAutospacing="1" w:line="360" w:lineRule="atLeast"/>
      <w:jc w:val="both"/>
      <w:textAlignment w:val="baseline"/>
    </w:pPr>
    <w:rPr>
      <w:rFonts w:eastAsia="Arial Unicode MS"/>
      <w:sz w:val="22"/>
      <w:szCs w:val="22"/>
    </w:rPr>
  </w:style>
  <w:style w:type="character" w:customStyle="1" w:styleId="WW8Num3z1">
    <w:name w:val="WW8Num3z1"/>
    <w:uiPriority w:val="99"/>
    <w:rsid w:val="00962725"/>
  </w:style>
  <w:style w:type="character" w:customStyle="1" w:styleId="WW8Num4z0">
    <w:name w:val="WW8Num4z0"/>
    <w:uiPriority w:val="99"/>
    <w:rsid w:val="00962725"/>
    <w:rPr>
      <w:rFonts w:ascii="Times New Roman" w:hAnsi="Times New Roman"/>
      <w:sz w:val="24"/>
    </w:rPr>
  </w:style>
  <w:style w:type="character" w:customStyle="1" w:styleId="WW8Num4z1">
    <w:name w:val="WW8Num4z1"/>
    <w:uiPriority w:val="99"/>
    <w:rsid w:val="00962725"/>
    <w:rPr>
      <w:rFonts w:ascii="Wingdings 2" w:hAnsi="Wingdings 2"/>
    </w:rPr>
  </w:style>
  <w:style w:type="character" w:customStyle="1" w:styleId="WW8Num5z0">
    <w:name w:val="WW8Num5z0"/>
    <w:uiPriority w:val="99"/>
    <w:rsid w:val="00962725"/>
    <w:rPr>
      <w:rFonts w:ascii="Times New Roman" w:hAnsi="Times New Roman"/>
      <w:sz w:val="24"/>
    </w:rPr>
  </w:style>
  <w:style w:type="character" w:customStyle="1" w:styleId="WW8Num6z0">
    <w:name w:val="WW8Num6z0"/>
    <w:uiPriority w:val="99"/>
    <w:rsid w:val="00962725"/>
    <w:rPr>
      <w:rFonts w:ascii="Wingdings 2" w:hAnsi="Wingdings 2"/>
      <w:sz w:val="20"/>
    </w:rPr>
  </w:style>
  <w:style w:type="character" w:customStyle="1" w:styleId="WW8Num7z0">
    <w:name w:val="WW8Num7z0"/>
    <w:uiPriority w:val="99"/>
    <w:rsid w:val="00962725"/>
    <w:rPr>
      <w:rFonts w:ascii="Symbol" w:hAnsi="Symbol"/>
    </w:rPr>
  </w:style>
  <w:style w:type="character" w:customStyle="1" w:styleId="Absatz-Standardschriftart">
    <w:name w:val="Absatz-Standardschriftart"/>
    <w:uiPriority w:val="99"/>
    <w:rsid w:val="00962725"/>
  </w:style>
  <w:style w:type="character" w:customStyle="1" w:styleId="WW-Absatz-Standardschriftart">
    <w:name w:val="WW-Absatz-Standardschriftart"/>
    <w:uiPriority w:val="99"/>
    <w:rsid w:val="00962725"/>
  </w:style>
  <w:style w:type="character" w:customStyle="1" w:styleId="Standardnpsmoodstavce2">
    <w:name w:val="Standardní písmo odstavce2"/>
    <w:uiPriority w:val="99"/>
    <w:rsid w:val="00962725"/>
  </w:style>
  <w:style w:type="character" w:customStyle="1" w:styleId="WW-Absatz-Standardschriftart1">
    <w:name w:val="WW-Absatz-Standardschriftart1"/>
    <w:uiPriority w:val="99"/>
    <w:rsid w:val="00962725"/>
  </w:style>
  <w:style w:type="character" w:customStyle="1" w:styleId="WW-Absatz-Standardschriftart11">
    <w:name w:val="WW-Absatz-Standardschriftart11"/>
    <w:uiPriority w:val="99"/>
    <w:rsid w:val="00962725"/>
  </w:style>
  <w:style w:type="character" w:customStyle="1" w:styleId="WW-Absatz-Standardschriftart111">
    <w:name w:val="WW-Absatz-Standardschriftart111"/>
    <w:uiPriority w:val="99"/>
    <w:rsid w:val="00962725"/>
  </w:style>
  <w:style w:type="character" w:customStyle="1" w:styleId="WW-Absatz-Standardschriftart1111">
    <w:name w:val="WW-Absatz-Standardschriftart1111"/>
    <w:uiPriority w:val="99"/>
    <w:rsid w:val="00962725"/>
  </w:style>
  <w:style w:type="character" w:customStyle="1" w:styleId="WW-Absatz-Standardschriftart11111">
    <w:name w:val="WW-Absatz-Standardschriftart11111"/>
    <w:uiPriority w:val="99"/>
    <w:rsid w:val="00962725"/>
  </w:style>
  <w:style w:type="character" w:customStyle="1" w:styleId="WW-Absatz-Standardschriftart111111">
    <w:name w:val="WW-Absatz-Standardschriftart111111"/>
    <w:uiPriority w:val="99"/>
    <w:rsid w:val="00962725"/>
  </w:style>
  <w:style w:type="character" w:customStyle="1" w:styleId="WW-Absatz-Standardschriftart1111111">
    <w:name w:val="WW-Absatz-Standardschriftart1111111"/>
    <w:uiPriority w:val="99"/>
    <w:rsid w:val="00962725"/>
  </w:style>
  <w:style w:type="character" w:customStyle="1" w:styleId="WW-Absatz-Standardschriftart11111111">
    <w:name w:val="WW-Absatz-Standardschriftart11111111"/>
    <w:uiPriority w:val="99"/>
    <w:rsid w:val="00962725"/>
  </w:style>
  <w:style w:type="character" w:customStyle="1" w:styleId="WW-Absatz-Standardschriftart111111111">
    <w:name w:val="WW-Absatz-Standardschriftart111111111"/>
    <w:uiPriority w:val="99"/>
    <w:rsid w:val="00962725"/>
  </w:style>
  <w:style w:type="character" w:customStyle="1" w:styleId="WW-Absatz-Standardschriftart1111111111">
    <w:name w:val="WW-Absatz-Standardschriftart1111111111"/>
    <w:uiPriority w:val="99"/>
    <w:rsid w:val="00962725"/>
  </w:style>
  <w:style w:type="character" w:customStyle="1" w:styleId="WW-Absatz-Standardschriftart11111111111">
    <w:name w:val="WW-Absatz-Standardschriftart11111111111"/>
    <w:uiPriority w:val="99"/>
    <w:rsid w:val="00962725"/>
  </w:style>
  <w:style w:type="character" w:customStyle="1" w:styleId="WW-Absatz-Standardschriftart111111111111">
    <w:name w:val="WW-Absatz-Standardschriftart111111111111"/>
    <w:uiPriority w:val="99"/>
    <w:rsid w:val="00962725"/>
  </w:style>
  <w:style w:type="character" w:customStyle="1" w:styleId="WW8Num2z0">
    <w:name w:val="WW8Num2z0"/>
    <w:uiPriority w:val="99"/>
    <w:rsid w:val="00962725"/>
    <w:rPr>
      <w:rFonts w:ascii="Times New Roman" w:hAnsi="Times New Roman"/>
      <w:sz w:val="24"/>
    </w:rPr>
  </w:style>
  <w:style w:type="character" w:customStyle="1" w:styleId="WW8Num2z1">
    <w:name w:val="WW8Num2z1"/>
    <w:uiPriority w:val="99"/>
    <w:rsid w:val="00962725"/>
    <w:rPr>
      <w:rFonts w:ascii="Courier New" w:hAnsi="Courier New"/>
    </w:rPr>
  </w:style>
  <w:style w:type="character" w:customStyle="1" w:styleId="WW8Num2z2">
    <w:name w:val="WW8Num2z2"/>
    <w:uiPriority w:val="99"/>
    <w:rsid w:val="00962725"/>
    <w:rPr>
      <w:rFonts w:ascii="Wingdings" w:hAnsi="Wingdings"/>
    </w:rPr>
  </w:style>
  <w:style w:type="character" w:customStyle="1" w:styleId="WW8Num2z3">
    <w:name w:val="WW8Num2z3"/>
    <w:uiPriority w:val="99"/>
    <w:rsid w:val="00962725"/>
    <w:rPr>
      <w:rFonts w:ascii="Symbol" w:hAnsi="Symbol"/>
    </w:rPr>
  </w:style>
  <w:style w:type="character" w:customStyle="1" w:styleId="WW8Num3z0">
    <w:name w:val="WW8Num3z0"/>
    <w:uiPriority w:val="99"/>
    <w:rsid w:val="00962725"/>
    <w:rPr>
      <w:rFonts w:ascii="Times New Roman" w:hAnsi="Times New Roman"/>
      <w:sz w:val="24"/>
    </w:rPr>
  </w:style>
  <w:style w:type="character" w:customStyle="1" w:styleId="WW8Num3z2">
    <w:name w:val="WW8Num3z2"/>
    <w:uiPriority w:val="99"/>
    <w:rsid w:val="00962725"/>
    <w:rPr>
      <w:rFonts w:ascii="Wingdings 2" w:hAnsi="Wingdings 2"/>
      <w:sz w:val="20"/>
    </w:rPr>
  </w:style>
  <w:style w:type="character" w:customStyle="1" w:styleId="WW8Num6z1">
    <w:name w:val="WW8Num6z1"/>
    <w:uiPriority w:val="99"/>
    <w:rsid w:val="00962725"/>
    <w:rPr>
      <w:rFonts w:ascii="Times New Roman" w:hAnsi="Times New Roman"/>
      <w:sz w:val="24"/>
    </w:rPr>
  </w:style>
  <w:style w:type="character" w:customStyle="1" w:styleId="WW8Num6z2">
    <w:name w:val="WW8Num6z2"/>
    <w:uiPriority w:val="99"/>
    <w:rsid w:val="00962725"/>
    <w:rPr>
      <w:rFonts w:ascii="Wingdings" w:hAnsi="Wingdings"/>
    </w:rPr>
  </w:style>
  <w:style w:type="character" w:customStyle="1" w:styleId="WW8Num6z3">
    <w:name w:val="WW8Num6z3"/>
    <w:uiPriority w:val="99"/>
    <w:rsid w:val="00962725"/>
    <w:rPr>
      <w:rFonts w:ascii="Symbol" w:hAnsi="Symbol"/>
    </w:rPr>
  </w:style>
  <w:style w:type="character" w:customStyle="1" w:styleId="WW8Num6z4">
    <w:name w:val="WW8Num6z4"/>
    <w:uiPriority w:val="99"/>
    <w:rsid w:val="00962725"/>
    <w:rPr>
      <w:rFonts w:ascii="Courier New" w:hAnsi="Courier New"/>
    </w:rPr>
  </w:style>
  <w:style w:type="character" w:customStyle="1" w:styleId="WW8Num9z0">
    <w:name w:val="WW8Num9z0"/>
    <w:uiPriority w:val="99"/>
    <w:rsid w:val="00962725"/>
    <w:rPr>
      <w:rFonts w:ascii="Wingdings 2" w:hAnsi="Wingdings 2"/>
      <w:b/>
    </w:rPr>
  </w:style>
  <w:style w:type="character" w:customStyle="1" w:styleId="WW8Num9z1">
    <w:name w:val="WW8Num9z1"/>
    <w:uiPriority w:val="99"/>
    <w:rsid w:val="00962725"/>
    <w:rPr>
      <w:rFonts w:ascii="Courier New" w:hAnsi="Courier New"/>
    </w:rPr>
  </w:style>
  <w:style w:type="character" w:customStyle="1" w:styleId="WW8Num9z2">
    <w:name w:val="WW8Num9z2"/>
    <w:uiPriority w:val="99"/>
    <w:rsid w:val="00962725"/>
    <w:rPr>
      <w:rFonts w:ascii="Symbol" w:hAnsi="Symbol"/>
    </w:rPr>
  </w:style>
  <w:style w:type="character" w:customStyle="1" w:styleId="WW8Num9z5">
    <w:name w:val="WW8Num9z5"/>
    <w:uiPriority w:val="99"/>
    <w:rsid w:val="00962725"/>
    <w:rPr>
      <w:rFonts w:ascii="Wingdings" w:hAnsi="Wingdings"/>
    </w:rPr>
  </w:style>
  <w:style w:type="character" w:customStyle="1" w:styleId="WW8Num11z0">
    <w:name w:val="WW8Num11z0"/>
    <w:uiPriority w:val="99"/>
    <w:rsid w:val="00962725"/>
    <w:rPr>
      <w:sz w:val="20"/>
    </w:rPr>
  </w:style>
  <w:style w:type="character" w:customStyle="1" w:styleId="WW8Num11z1">
    <w:name w:val="WW8Num11z1"/>
    <w:uiPriority w:val="99"/>
    <w:rsid w:val="00962725"/>
    <w:rPr>
      <w:sz w:val="22"/>
    </w:rPr>
  </w:style>
  <w:style w:type="character" w:customStyle="1" w:styleId="WW8Num12z0">
    <w:name w:val="WW8Num12z0"/>
    <w:uiPriority w:val="99"/>
    <w:rsid w:val="00962725"/>
    <w:rPr>
      <w:rFonts w:ascii="Times New Roman" w:hAnsi="Times New Roman"/>
      <w:sz w:val="24"/>
    </w:rPr>
  </w:style>
  <w:style w:type="character" w:customStyle="1" w:styleId="WW8Num12z1">
    <w:name w:val="WW8Num12z1"/>
    <w:uiPriority w:val="99"/>
    <w:rsid w:val="00962725"/>
    <w:rPr>
      <w:rFonts w:ascii="Wingdings 2" w:hAnsi="Wingdings 2"/>
    </w:rPr>
  </w:style>
  <w:style w:type="character" w:customStyle="1" w:styleId="WW8Num13z0">
    <w:name w:val="WW8Num13z0"/>
    <w:uiPriority w:val="99"/>
    <w:rsid w:val="00962725"/>
    <w:rPr>
      <w:rFonts w:ascii="Times New Roman" w:hAnsi="Times New Roman"/>
      <w:sz w:val="24"/>
    </w:rPr>
  </w:style>
  <w:style w:type="character" w:customStyle="1" w:styleId="WW8Num14z1">
    <w:name w:val="WW8Num14z1"/>
    <w:uiPriority w:val="99"/>
    <w:rsid w:val="00962725"/>
    <w:rPr>
      <w:rFonts w:ascii="Times New Roman" w:hAnsi="Times New Roman"/>
      <w:sz w:val="24"/>
    </w:rPr>
  </w:style>
  <w:style w:type="character" w:customStyle="1" w:styleId="WW8Num15z0">
    <w:name w:val="WW8Num15z0"/>
    <w:uiPriority w:val="99"/>
    <w:rsid w:val="00962725"/>
    <w:rPr>
      <w:rFonts w:ascii="Arial" w:hAnsi="Arial"/>
      <w:color w:val="000000"/>
      <w:sz w:val="22"/>
    </w:rPr>
  </w:style>
  <w:style w:type="character" w:customStyle="1" w:styleId="WW8Num17z0">
    <w:name w:val="WW8Num17z0"/>
    <w:uiPriority w:val="99"/>
    <w:rsid w:val="00962725"/>
    <w:rPr>
      <w:rFonts w:ascii="Arial" w:hAnsi="Arial"/>
    </w:rPr>
  </w:style>
  <w:style w:type="character" w:customStyle="1" w:styleId="WW8Num17z1">
    <w:name w:val="WW8Num17z1"/>
    <w:uiPriority w:val="99"/>
    <w:rsid w:val="00962725"/>
    <w:rPr>
      <w:rFonts w:ascii="Times New Roman" w:hAnsi="Times New Roman"/>
    </w:rPr>
  </w:style>
  <w:style w:type="character" w:customStyle="1" w:styleId="WW8Num18z0">
    <w:name w:val="WW8Num18z0"/>
    <w:uiPriority w:val="99"/>
    <w:rsid w:val="00962725"/>
    <w:rPr>
      <w:rFonts w:ascii="Symbol" w:hAnsi="Symbol"/>
    </w:rPr>
  </w:style>
  <w:style w:type="character" w:customStyle="1" w:styleId="WW8Num18z1">
    <w:name w:val="WW8Num18z1"/>
    <w:uiPriority w:val="99"/>
    <w:rsid w:val="00962725"/>
    <w:rPr>
      <w:rFonts w:ascii="Courier New" w:hAnsi="Courier New"/>
    </w:rPr>
  </w:style>
  <w:style w:type="character" w:customStyle="1" w:styleId="WW8Num18z2">
    <w:name w:val="WW8Num18z2"/>
    <w:uiPriority w:val="99"/>
    <w:rsid w:val="00962725"/>
    <w:rPr>
      <w:rFonts w:ascii="Wingdings" w:hAnsi="Wingdings"/>
    </w:rPr>
  </w:style>
  <w:style w:type="character" w:customStyle="1" w:styleId="WW8Num19z0">
    <w:name w:val="WW8Num19z0"/>
    <w:uiPriority w:val="99"/>
    <w:rsid w:val="00962725"/>
    <w:rPr>
      <w:rFonts w:ascii="Times New Roman" w:hAnsi="Times New Roman"/>
      <w:sz w:val="24"/>
    </w:rPr>
  </w:style>
  <w:style w:type="character" w:customStyle="1" w:styleId="WW8Num21z0">
    <w:name w:val="WW8Num21z0"/>
    <w:uiPriority w:val="99"/>
    <w:rsid w:val="00962725"/>
    <w:rPr>
      <w:rFonts w:ascii="Times New Roman" w:hAnsi="Times New Roman"/>
      <w:sz w:val="24"/>
    </w:rPr>
  </w:style>
  <w:style w:type="character" w:customStyle="1" w:styleId="WW8Num21z1">
    <w:name w:val="WW8Num21z1"/>
    <w:uiPriority w:val="99"/>
    <w:rsid w:val="00962725"/>
    <w:rPr>
      <w:rFonts w:ascii="Times New Roman" w:hAnsi="Times New Roman"/>
    </w:rPr>
  </w:style>
  <w:style w:type="character" w:customStyle="1" w:styleId="WW8Num22z0">
    <w:name w:val="WW8Num22z0"/>
    <w:uiPriority w:val="99"/>
    <w:rsid w:val="00962725"/>
    <w:rPr>
      <w:rFonts w:ascii="Times New Roman" w:hAnsi="Times New Roman"/>
      <w:sz w:val="24"/>
    </w:rPr>
  </w:style>
  <w:style w:type="character" w:customStyle="1" w:styleId="WW8Num24z0">
    <w:name w:val="WW8Num24z0"/>
    <w:uiPriority w:val="99"/>
    <w:rsid w:val="00962725"/>
    <w:rPr>
      <w:rFonts w:ascii="Times New Roman" w:hAnsi="Times New Roman"/>
      <w:sz w:val="24"/>
    </w:rPr>
  </w:style>
  <w:style w:type="character" w:customStyle="1" w:styleId="WW8Num25z0">
    <w:name w:val="WW8Num25z0"/>
    <w:uiPriority w:val="99"/>
    <w:rsid w:val="00962725"/>
    <w:rPr>
      <w:rFonts w:ascii="Symbol" w:hAnsi="Symbol"/>
    </w:rPr>
  </w:style>
  <w:style w:type="character" w:customStyle="1" w:styleId="WW8Num26z0">
    <w:name w:val="WW8Num26z0"/>
    <w:uiPriority w:val="99"/>
    <w:rsid w:val="00962725"/>
    <w:rPr>
      <w:rFonts w:ascii="Times New Roman" w:hAnsi="Times New Roman"/>
      <w:sz w:val="24"/>
    </w:rPr>
  </w:style>
  <w:style w:type="character" w:customStyle="1" w:styleId="WW8Num28z0">
    <w:name w:val="WW8Num28z0"/>
    <w:uiPriority w:val="99"/>
    <w:rsid w:val="00962725"/>
    <w:rPr>
      <w:rFonts w:ascii="Times New Roman" w:hAnsi="Times New Roman"/>
      <w:sz w:val="24"/>
    </w:rPr>
  </w:style>
  <w:style w:type="character" w:customStyle="1" w:styleId="WW8Num28z2">
    <w:name w:val="WW8Num28z2"/>
    <w:uiPriority w:val="99"/>
    <w:rsid w:val="00962725"/>
    <w:rPr>
      <w:rFonts w:ascii="Wingdings 2" w:hAnsi="Wingdings 2"/>
      <w:sz w:val="20"/>
    </w:rPr>
  </w:style>
  <w:style w:type="character" w:customStyle="1" w:styleId="WW8Num29z0">
    <w:name w:val="WW8Num29z0"/>
    <w:uiPriority w:val="99"/>
    <w:rsid w:val="00962725"/>
    <w:rPr>
      <w:rFonts w:ascii="Times New Roman" w:hAnsi="Times New Roman"/>
      <w:sz w:val="24"/>
    </w:rPr>
  </w:style>
  <w:style w:type="character" w:customStyle="1" w:styleId="WW8Num29z2">
    <w:name w:val="WW8Num29z2"/>
    <w:uiPriority w:val="99"/>
    <w:rsid w:val="00962725"/>
    <w:rPr>
      <w:rFonts w:ascii="Wingdings 2" w:hAnsi="Wingdings 2"/>
      <w:sz w:val="20"/>
    </w:rPr>
  </w:style>
  <w:style w:type="character" w:customStyle="1" w:styleId="WW8Num30z0">
    <w:name w:val="WW8Num30z0"/>
    <w:uiPriority w:val="99"/>
    <w:rsid w:val="00962725"/>
    <w:rPr>
      <w:rFonts w:ascii="Times New Roman" w:hAnsi="Times New Roman"/>
      <w:sz w:val="24"/>
    </w:rPr>
  </w:style>
  <w:style w:type="character" w:customStyle="1" w:styleId="WW8Num31z0">
    <w:name w:val="WW8Num31z0"/>
    <w:uiPriority w:val="99"/>
    <w:rsid w:val="00962725"/>
    <w:rPr>
      <w:rFonts w:ascii="Times New Roman" w:hAnsi="Times New Roman"/>
      <w:sz w:val="24"/>
    </w:rPr>
  </w:style>
  <w:style w:type="character" w:customStyle="1" w:styleId="WW8Num31z2">
    <w:name w:val="WW8Num31z2"/>
    <w:uiPriority w:val="99"/>
    <w:rsid w:val="00962725"/>
    <w:rPr>
      <w:rFonts w:ascii="Wingdings 2" w:hAnsi="Wingdings 2"/>
      <w:sz w:val="20"/>
    </w:rPr>
  </w:style>
  <w:style w:type="character" w:customStyle="1" w:styleId="Standardnpsmoodstavce1">
    <w:name w:val="Standardní písmo odstavce1"/>
    <w:uiPriority w:val="99"/>
    <w:rsid w:val="00962725"/>
  </w:style>
  <w:style w:type="character" w:customStyle="1" w:styleId="Odkaznakoment1">
    <w:name w:val="Odkaz na komentář1"/>
    <w:uiPriority w:val="99"/>
    <w:rsid w:val="00962725"/>
    <w:rPr>
      <w:rFonts w:cs="Times New Roman"/>
      <w:sz w:val="16"/>
      <w:szCs w:val="16"/>
    </w:rPr>
  </w:style>
  <w:style w:type="character" w:customStyle="1" w:styleId="Symbolyproslovn">
    <w:name w:val="Symboly pro číslování"/>
    <w:uiPriority w:val="99"/>
    <w:rsid w:val="00962725"/>
  </w:style>
  <w:style w:type="paragraph" w:customStyle="1" w:styleId="Nadpis">
    <w:name w:val="Nadpis"/>
    <w:basedOn w:val="Normln"/>
    <w:next w:val="Zkladntext"/>
    <w:uiPriority w:val="99"/>
    <w:rsid w:val="00962725"/>
    <w:pPr>
      <w:keepNext/>
      <w:suppressAutoHyphens/>
      <w:spacing w:before="240" w:after="120"/>
    </w:pPr>
    <w:rPr>
      <w:rFonts w:ascii="Albany AMT" w:eastAsia="Times New Roman" w:hAnsi="Albany AMT"/>
      <w:sz w:val="28"/>
      <w:szCs w:val="28"/>
      <w:lang w:eastAsia="ar-SA"/>
    </w:rPr>
  </w:style>
  <w:style w:type="paragraph" w:styleId="Seznam">
    <w:name w:val="List"/>
    <w:basedOn w:val="Zkladntext"/>
    <w:rsid w:val="00962725"/>
    <w:pPr>
      <w:suppressAutoHyphens/>
      <w:autoSpaceDE w:val="0"/>
      <w:spacing w:before="60" w:after="120"/>
      <w:jc w:val="both"/>
    </w:pPr>
    <w:rPr>
      <w:rFonts w:ascii="Times New Roman" w:eastAsia="Times New Roman" w:hAnsi="Times New Roman"/>
      <w:noProof w:val="0"/>
      <w:szCs w:val="24"/>
      <w:lang w:eastAsia="ar-SA"/>
    </w:rPr>
  </w:style>
  <w:style w:type="paragraph" w:customStyle="1" w:styleId="Popisek">
    <w:name w:val="Popisek"/>
    <w:basedOn w:val="Normln"/>
    <w:uiPriority w:val="99"/>
    <w:rsid w:val="00962725"/>
    <w:pPr>
      <w:suppressLineNumbers/>
      <w:suppressAutoHyphens/>
      <w:spacing w:before="120" w:after="120"/>
    </w:pPr>
    <w:rPr>
      <w:rFonts w:ascii="Times New Roman" w:eastAsia="Times New Roman" w:hAnsi="Times New Roman"/>
      <w:i/>
      <w:iCs/>
      <w:sz w:val="24"/>
      <w:szCs w:val="24"/>
      <w:lang w:eastAsia="ar-SA"/>
    </w:rPr>
  </w:style>
  <w:style w:type="paragraph" w:customStyle="1" w:styleId="Rejstk">
    <w:name w:val="Rejstřík"/>
    <w:basedOn w:val="Normln"/>
    <w:uiPriority w:val="99"/>
    <w:rsid w:val="00962725"/>
    <w:pPr>
      <w:suppressLineNumbers/>
      <w:suppressAutoHyphens/>
    </w:pPr>
    <w:rPr>
      <w:rFonts w:ascii="Times New Roman" w:eastAsia="Times New Roman" w:hAnsi="Times New Roman"/>
      <w:sz w:val="24"/>
      <w:szCs w:val="24"/>
      <w:lang w:eastAsia="ar-SA"/>
    </w:rPr>
  </w:style>
  <w:style w:type="paragraph" w:customStyle="1" w:styleId="Nadpis1h1H1">
    <w:name w:val="Nadpis 1.h1.H1"/>
    <w:basedOn w:val="Normln"/>
    <w:next w:val="Normln"/>
    <w:rsid w:val="00962725"/>
    <w:pPr>
      <w:keepNext/>
      <w:numPr>
        <w:numId w:val="24"/>
      </w:numPr>
      <w:suppressAutoHyphens/>
      <w:spacing w:before="300" w:after="200"/>
      <w:jc w:val="both"/>
    </w:pPr>
    <w:rPr>
      <w:rFonts w:ascii="Arial" w:eastAsia="Times New Roman" w:hAnsi="Arial" w:cs="Times New Roman"/>
      <w:b/>
      <w:caps/>
      <w:color w:val="000000"/>
      <w:kern w:val="1"/>
      <w:sz w:val="22"/>
      <w:lang w:eastAsia="ar-SA"/>
    </w:rPr>
  </w:style>
  <w:style w:type="paragraph" w:customStyle="1" w:styleId="ACsodrkami">
    <w:name w:val="AC s odrážkami"/>
    <w:basedOn w:val="Normln"/>
    <w:uiPriority w:val="99"/>
    <w:rsid w:val="00962725"/>
    <w:pPr>
      <w:widowControl w:val="0"/>
      <w:numPr>
        <w:numId w:val="23"/>
      </w:numPr>
      <w:suppressAutoHyphens/>
      <w:spacing w:before="60"/>
      <w:jc w:val="both"/>
    </w:pPr>
    <w:rPr>
      <w:rFonts w:ascii="Times New Roman" w:eastAsia="Times New Roman" w:hAnsi="Times New Roman" w:cs="Times New Roman"/>
      <w:sz w:val="22"/>
      <w:lang w:eastAsia="ar-SA"/>
    </w:rPr>
  </w:style>
  <w:style w:type="paragraph" w:customStyle="1" w:styleId="Nadpis1h1H11">
    <w:name w:val="Nadpis 1.h1.H11"/>
    <w:basedOn w:val="Normln"/>
    <w:next w:val="Normln"/>
    <w:uiPriority w:val="99"/>
    <w:rsid w:val="00962725"/>
    <w:pPr>
      <w:keepNext/>
      <w:suppressAutoHyphens/>
      <w:spacing w:before="300" w:after="200"/>
      <w:jc w:val="both"/>
    </w:pPr>
    <w:rPr>
      <w:rFonts w:ascii="Arial" w:eastAsia="Times New Roman" w:hAnsi="Arial" w:cs="Times New Roman"/>
      <w:b/>
      <w:caps/>
      <w:color w:val="000000"/>
      <w:kern w:val="1"/>
      <w:sz w:val="22"/>
      <w:lang w:eastAsia="ar-SA"/>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uiPriority w:val="99"/>
    <w:rsid w:val="00962725"/>
    <w:pPr>
      <w:keepLines/>
      <w:suppressAutoHyphens/>
      <w:autoSpaceDE w:val="0"/>
      <w:spacing w:before="360" w:after="240"/>
      <w:jc w:val="center"/>
    </w:pPr>
    <w:rPr>
      <w:rFonts w:ascii="Arial" w:eastAsia="Times New Roman" w:hAnsi="Arial" w:cs="Arial"/>
      <w:b/>
      <w:bCs/>
      <w:kern w:val="1"/>
      <w:sz w:val="32"/>
      <w:szCs w:val="32"/>
      <w:lang w:eastAsia="ar-SA"/>
    </w:rPr>
  </w:style>
  <w:style w:type="paragraph" w:customStyle="1" w:styleId="normalcond">
    <w:name w:val="normalcond"/>
    <w:basedOn w:val="Normln"/>
    <w:rsid w:val="00962725"/>
    <w:pPr>
      <w:tabs>
        <w:tab w:val="left" w:pos="426"/>
        <w:tab w:val="left" w:pos="2269"/>
        <w:tab w:val="left" w:pos="5387"/>
        <w:tab w:val="left" w:pos="6379"/>
      </w:tabs>
      <w:suppressAutoHyphens/>
      <w:autoSpaceDE w:val="0"/>
      <w:spacing w:before="60" w:line="360" w:lineRule="atLeast"/>
      <w:jc w:val="both"/>
    </w:pPr>
    <w:rPr>
      <w:rFonts w:ascii="Times New Roman" w:eastAsia="Times New Roman" w:hAnsi="Times New Roman" w:cs="Times New Roman"/>
      <w:szCs w:val="24"/>
      <w:lang w:val="en-GB" w:eastAsia="ar-SA"/>
    </w:rPr>
  </w:style>
  <w:style w:type="paragraph" w:customStyle="1" w:styleId="Zkladntextodsazen21">
    <w:name w:val="Základní text odsazený 21"/>
    <w:basedOn w:val="Normln"/>
    <w:uiPriority w:val="99"/>
    <w:rsid w:val="00962725"/>
    <w:pPr>
      <w:suppressAutoHyphens/>
      <w:ind w:firstLine="850"/>
    </w:pPr>
    <w:rPr>
      <w:rFonts w:ascii="Times New Roman" w:eastAsia="Times New Roman" w:hAnsi="Times New Roman" w:cs="Times New Roman"/>
      <w:sz w:val="24"/>
      <w:szCs w:val="24"/>
      <w:lang w:eastAsia="ar-SA"/>
    </w:rPr>
  </w:style>
  <w:style w:type="paragraph" w:customStyle="1" w:styleId="Textkomente1">
    <w:name w:val="Text komentáře1"/>
    <w:basedOn w:val="Normln"/>
    <w:uiPriority w:val="99"/>
    <w:rsid w:val="00962725"/>
    <w:pPr>
      <w:suppressAutoHyphens/>
    </w:pPr>
    <w:rPr>
      <w:rFonts w:ascii="Times New Roman" w:eastAsia="Times New Roman" w:hAnsi="Times New Roman" w:cs="Times New Roman"/>
      <w:lang w:eastAsia="ar-SA"/>
    </w:rPr>
  </w:style>
  <w:style w:type="paragraph" w:customStyle="1" w:styleId="Zkladntextodsazen31">
    <w:name w:val="Základní text odsazený 31"/>
    <w:basedOn w:val="Normln"/>
    <w:uiPriority w:val="99"/>
    <w:rsid w:val="00962725"/>
    <w:pPr>
      <w:suppressAutoHyphens/>
      <w:spacing w:before="60"/>
      <w:ind w:firstLine="142"/>
      <w:jc w:val="both"/>
    </w:pPr>
    <w:rPr>
      <w:rFonts w:ascii="Times New Roman" w:eastAsia="Times New Roman" w:hAnsi="Times New Roman" w:cs="Times New Roman"/>
      <w:sz w:val="16"/>
      <w:szCs w:val="16"/>
      <w:lang w:eastAsia="ar-SA"/>
    </w:rPr>
  </w:style>
  <w:style w:type="paragraph" w:customStyle="1" w:styleId="ACNormln">
    <w:name w:val="AC Normální"/>
    <w:basedOn w:val="Normln"/>
    <w:link w:val="ACNormlnChar"/>
    <w:rsid w:val="00962725"/>
    <w:pPr>
      <w:widowControl w:val="0"/>
      <w:suppressAutoHyphens/>
      <w:spacing w:before="120"/>
      <w:jc w:val="both"/>
    </w:pPr>
    <w:rPr>
      <w:rFonts w:ascii="Times New Roman" w:eastAsia="Times New Roman" w:hAnsi="Times New Roman" w:cs="Times New Roman"/>
      <w:sz w:val="22"/>
      <w:lang w:eastAsia="ar-SA"/>
    </w:r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uiPriority w:val="99"/>
    <w:rsid w:val="00962725"/>
    <w:pPr>
      <w:suppressAutoHyphens/>
      <w:autoSpaceDE w:val="0"/>
      <w:spacing w:before="240" w:after="120"/>
      <w:jc w:val="both"/>
    </w:pPr>
    <w:rPr>
      <w:rFonts w:ascii="Times New Roman" w:eastAsia="Times New Roman" w:hAnsi="Times New Roman" w:cs="Times New Roman"/>
      <w:kern w:val="1"/>
      <w:szCs w:val="24"/>
      <w:lang w:eastAsia="ar-SA"/>
    </w:rPr>
  </w:style>
  <w:style w:type="paragraph" w:customStyle="1" w:styleId="Zkladntext21">
    <w:name w:val="Základní text 21"/>
    <w:basedOn w:val="Normln"/>
    <w:rsid w:val="00962725"/>
    <w:pPr>
      <w:tabs>
        <w:tab w:val="left" w:pos="0"/>
      </w:tabs>
      <w:suppressAutoHyphens/>
      <w:spacing w:after="600"/>
      <w:jc w:val="center"/>
    </w:pPr>
    <w:rPr>
      <w:rFonts w:ascii="Arial" w:eastAsia="Times New Roman" w:hAnsi="Arial" w:cs="Arial"/>
      <w:sz w:val="24"/>
      <w:szCs w:val="24"/>
      <w:lang w:eastAsia="ar-SA"/>
    </w:rPr>
  </w:style>
  <w:style w:type="paragraph" w:customStyle="1" w:styleId="smlouva">
    <w:name w:val="smlouva"/>
    <w:basedOn w:val="Normln"/>
    <w:uiPriority w:val="99"/>
    <w:rsid w:val="00962725"/>
    <w:pPr>
      <w:suppressAutoHyphens/>
      <w:jc w:val="both"/>
    </w:pPr>
    <w:rPr>
      <w:rFonts w:ascii="Times New Roman" w:eastAsia="Times New Roman" w:hAnsi="Times New Roman" w:cs="Times New Roman"/>
      <w:color w:val="000000"/>
      <w:sz w:val="24"/>
      <w:lang w:eastAsia="ar-SA"/>
    </w:rPr>
  </w:style>
  <w:style w:type="paragraph" w:customStyle="1" w:styleId="BodyText21">
    <w:name w:val="Body Text 21"/>
    <w:basedOn w:val="Normln"/>
    <w:uiPriority w:val="99"/>
    <w:rsid w:val="00962725"/>
    <w:pPr>
      <w:suppressAutoHyphens/>
      <w:jc w:val="both"/>
    </w:pPr>
    <w:rPr>
      <w:rFonts w:ascii="Times New Roman" w:eastAsia="Times New Roman" w:hAnsi="Times New Roman" w:cs="Times New Roman"/>
      <w:sz w:val="24"/>
      <w:lang w:eastAsia="ar-SA"/>
    </w:rPr>
  </w:style>
  <w:style w:type="paragraph" w:customStyle="1" w:styleId="Standard">
    <w:name w:val="Standard"/>
    <w:basedOn w:val="Normln"/>
    <w:uiPriority w:val="99"/>
    <w:rsid w:val="00962725"/>
    <w:pPr>
      <w:suppressAutoHyphens/>
      <w:overflowPunct w:val="0"/>
      <w:autoSpaceDE w:val="0"/>
      <w:spacing w:after="240"/>
      <w:ind w:left="720" w:hanging="720"/>
      <w:jc w:val="both"/>
    </w:pPr>
    <w:rPr>
      <w:rFonts w:ascii="Times New Roman" w:eastAsia="Times New Roman" w:hAnsi="Times New Roman" w:cs="Times New Roman"/>
      <w:sz w:val="24"/>
      <w:lang w:eastAsia="ar-SA"/>
    </w:rPr>
  </w:style>
  <w:style w:type="paragraph" w:customStyle="1" w:styleId="Rozvrendokumentu1">
    <w:name w:val="Rozvržení dokumentu1"/>
    <w:basedOn w:val="Normln"/>
    <w:uiPriority w:val="99"/>
    <w:rsid w:val="00962725"/>
    <w:pPr>
      <w:shd w:val="clear" w:color="auto" w:fill="000080"/>
      <w:suppressAutoHyphens/>
    </w:pPr>
    <w:rPr>
      <w:rFonts w:eastAsia="Times New Roman"/>
      <w:lang w:eastAsia="ar-SA"/>
    </w:rPr>
  </w:style>
  <w:style w:type="paragraph" w:customStyle="1" w:styleId="dka">
    <w:name w:val="Řádka"/>
    <w:uiPriority w:val="99"/>
    <w:rsid w:val="00962725"/>
    <w:pPr>
      <w:suppressAutoHyphens/>
    </w:pPr>
    <w:rPr>
      <w:rFonts w:ascii="Arial" w:eastAsia="Times New Roman" w:hAnsi="Arial"/>
      <w:b/>
      <w:color w:val="000000"/>
      <w:sz w:val="24"/>
      <w:lang w:eastAsia="ar-SA"/>
    </w:rPr>
  </w:style>
  <w:style w:type="paragraph" w:customStyle="1" w:styleId="ACSmlouva">
    <w:name w:val="AC Smlouva"/>
    <w:basedOn w:val="Normln"/>
    <w:uiPriority w:val="99"/>
    <w:rsid w:val="00962725"/>
    <w:pPr>
      <w:tabs>
        <w:tab w:val="left" w:pos="567"/>
      </w:tabs>
      <w:suppressAutoHyphens/>
      <w:spacing w:before="120"/>
    </w:pPr>
    <w:rPr>
      <w:rFonts w:ascii="Arial" w:eastAsia="Times New Roman" w:hAnsi="Arial" w:cs="Times New Roman"/>
      <w:spacing w:val="2"/>
      <w:lang w:eastAsia="ar-SA"/>
    </w:rPr>
  </w:style>
  <w:style w:type="paragraph" w:customStyle="1" w:styleId="Odstdop">
    <w:name w:val="Odst. č.dop."/>
    <w:uiPriority w:val="99"/>
    <w:rsid w:val="00962725"/>
    <w:pPr>
      <w:suppressAutoHyphens/>
      <w:spacing w:before="120"/>
      <w:ind w:firstLine="709"/>
      <w:jc w:val="both"/>
    </w:pPr>
    <w:rPr>
      <w:rFonts w:ascii="Arial" w:eastAsia="Times New Roman" w:hAnsi="Arial"/>
      <w:sz w:val="22"/>
      <w:lang w:eastAsia="ar-SA"/>
    </w:rPr>
  </w:style>
  <w:style w:type="paragraph" w:customStyle="1" w:styleId="Nadpistabulky">
    <w:name w:val="Nadpis tabulky"/>
    <w:basedOn w:val="Obsahtabulky"/>
    <w:uiPriority w:val="99"/>
    <w:rsid w:val="00962725"/>
    <w:pPr>
      <w:widowControl/>
      <w:spacing w:before="0" w:line="240" w:lineRule="auto"/>
      <w:jc w:val="center"/>
    </w:pPr>
    <w:rPr>
      <w:rFonts w:eastAsia="Times New Roman" w:cs="Times New Roman"/>
      <w:b/>
      <w:bCs/>
      <w:kern w:val="0"/>
      <w:lang w:val="cs-CZ" w:eastAsia="ar-SA" w:bidi="ar-SA"/>
    </w:rPr>
  </w:style>
  <w:style w:type="paragraph" w:customStyle="1" w:styleId="Obsahrmce">
    <w:name w:val="Obsah rámce"/>
    <w:basedOn w:val="Zkladntext"/>
    <w:uiPriority w:val="99"/>
    <w:rsid w:val="00962725"/>
    <w:pPr>
      <w:suppressAutoHyphens/>
      <w:autoSpaceDE w:val="0"/>
      <w:spacing w:before="60" w:after="120"/>
      <w:jc w:val="both"/>
    </w:pPr>
    <w:rPr>
      <w:rFonts w:ascii="Times New Roman" w:eastAsia="Times New Roman" w:hAnsi="Times New Roman" w:cs="Times New Roman"/>
      <w:noProof w:val="0"/>
      <w:szCs w:val="24"/>
      <w:lang w:eastAsia="ar-SA"/>
    </w:rPr>
  </w:style>
  <w:style w:type="paragraph" w:customStyle="1" w:styleId="TableTogether">
    <w:name w:val="Table Together"/>
    <w:basedOn w:val="Normln"/>
    <w:uiPriority w:val="99"/>
    <w:rsid w:val="00962725"/>
    <w:pPr>
      <w:keepNext/>
      <w:keepLines/>
    </w:pPr>
    <w:rPr>
      <w:rFonts w:ascii="Times New Roman" w:eastAsia="Times New Roman" w:hAnsi="Times New Roman" w:cs="Times New Roman"/>
      <w:sz w:val="24"/>
      <w:lang w:val="en-US"/>
    </w:rPr>
  </w:style>
  <w:style w:type="paragraph" w:customStyle="1" w:styleId="Tabulkov">
    <w:name w:val="Tabulkový"/>
    <w:basedOn w:val="Normln"/>
    <w:uiPriority w:val="99"/>
    <w:rsid w:val="00962725"/>
    <w:pPr>
      <w:jc w:val="both"/>
    </w:pPr>
    <w:rPr>
      <w:rFonts w:eastAsia="Times New Roman" w:cs="Times New Roman"/>
      <w:sz w:val="18"/>
      <w:szCs w:val="24"/>
    </w:rPr>
  </w:style>
  <w:style w:type="paragraph" w:customStyle="1" w:styleId="NadpisM">
    <w:name w:val="Nadpis M"/>
    <w:basedOn w:val="Nadpis"/>
    <w:uiPriority w:val="99"/>
    <w:rsid w:val="00962725"/>
    <w:pPr>
      <w:tabs>
        <w:tab w:val="left" w:pos="567"/>
      </w:tabs>
      <w:suppressAutoHyphens w:val="0"/>
      <w:spacing w:after="60"/>
      <w:jc w:val="both"/>
      <w:outlineLvl w:val="0"/>
    </w:pPr>
    <w:rPr>
      <w:rFonts w:ascii="Tahoma" w:hAnsi="Tahoma" w:cs="Arial"/>
      <w:b/>
      <w:bCs/>
      <w:kern w:val="32"/>
      <w:sz w:val="24"/>
      <w:szCs w:val="32"/>
      <w:lang w:eastAsia="cs-CZ"/>
    </w:rPr>
  </w:style>
  <w:style w:type="paragraph" w:customStyle="1" w:styleId="Odstavec2">
    <w:name w:val="Odstavec 2"/>
    <w:basedOn w:val="Normln"/>
    <w:link w:val="Odstavec2Char"/>
    <w:rsid w:val="00962725"/>
    <w:pPr>
      <w:numPr>
        <w:ilvl w:val="1"/>
        <w:numId w:val="22"/>
      </w:numPr>
      <w:spacing w:after="120" w:line="360" w:lineRule="auto"/>
      <w:jc w:val="both"/>
    </w:pPr>
    <w:rPr>
      <w:rFonts w:ascii="Times New Roman" w:eastAsia="Times New Roman" w:hAnsi="Times New Roman" w:cs="Times New Roman"/>
      <w:szCs w:val="24"/>
    </w:rPr>
  </w:style>
  <w:style w:type="character" w:customStyle="1" w:styleId="Odstavec2Char">
    <w:name w:val="Odstavec 2 Char"/>
    <w:link w:val="Odstavec2"/>
    <w:locked/>
    <w:rsid w:val="00962725"/>
    <w:rPr>
      <w:rFonts w:eastAsia="Times New Roman"/>
      <w:szCs w:val="24"/>
      <w:lang w:eastAsia="cs-CZ"/>
    </w:rPr>
  </w:style>
  <w:style w:type="paragraph" w:customStyle="1" w:styleId="cpNormal1">
    <w:name w:val="cp_Normal_1"/>
    <w:basedOn w:val="Normln"/>
    <w:qFormat/>
    <w:rsid w:val="00962725"/>
    <w:pPr>
      <w:spacing w:after="260" w:line="260" w:lineRule="exact"/>
    </w:pPr>
    <w:rPr>
      <w:rFonts w:ascii="Times New Roman" w:eastAsia="Calibri" w:hAnsi="Times New Roman" w:cs="Times New Roman"/>
      <w:sz w:val="22"/>
      <w:szCs w:val="22"/>
      <w:lang w:eastAsia="en-US"/>
    </w:rPr>
  </w:style>
  <w:style w:type="character" w:customStyle="1" w:styleId="PageNumber1">
    <w:name w:val="Page Number1"/>
    <w:rsid w:val="00962725"/>
  </w:style>
  <w:style w:type="paragraph" w:customStyle="1" w:styleId="lnek">
    <w:name w:val="Článek"/>
    <w:basedOn w:val="Nadpis1"/>
    <w:rsid w:val="00962725"/>
    <w:pPr>
      <w:numPr>
        <w:numId w:val="0"/>
      </w:numPr>
      <w:pBdr>
        <w:top w:val="none" w:sz="0" w:space="0" w:color="auto"/>
        <w:left w:val="none" w:sz="0" w:space="0" w:color="auto"/>
        <w:bottom w:val="none" w:sz="0" w:space="0" w:color="auto"/>
        <w:right w:val="none" w:sz="0" w:space="0" w:color="auto"/>
      </w:pBdr>
      <w:tabs>
        <w:tab w:val="clear" w:pos="1440"/>
        <w:tab w:val="clear" w:pos="4320"/>
        <w:tab w:val="clear" w:pos="8640"/>
        <w:tab w:val="num" w:pos="432"/>
      </w:tabs>
      <w:spacing w:before="240" w:line="360" w:lineRule="auto"/>
      <w:ind w:left="432" w:hanging="432"/>
      <w:jc w:val="center"/>
    </w:pPr>
    <w:rPr>
      <w:rFonts w:ascii="Times New Roman" w:eastAsia="Times New Roman" w:hAnsi="Times New Roman" w:cs="Arial"/>
      <w:kern w:val="32"/>
      <w:sz w:val="20"/>
      <w:szCs w:val="32"/>
    </w:rPr>
  </w:style>
  <w:style w:type="paragraph" w:styleId="Bezmezer">
    <w:name w:val="No Spacing"/>
    <w:uiPriority w:val="1"/>
    <w:qFormat/>
    <w:rsid w:val="00962725"/>
    <w:pPr>
      <w:jc w:val="both"/>
    </w:pPr>
    <w:rPr>
      <w:rFonts w:eastAsia="Times New Roman"/>
      <w:szCs w:val="24"/>
      <w:lang w:eastAsia="cs-CZ"/>
    </w:rPr>
  </w:style>
  <w:style w:type="paragraph" w:customStyle="1" w:styleId="cplnekslovan">
    <w:name w:val="cp_Článek číslovaný"/>
    <w:basedOn w:val="Normln"/>
    <w:next w:val="cpodstavecslovan1"/>
    <w:qFormat/>
    <w:rsid w:val="009F5560"/>
    <w:pPr>
      <w:keepNext/>
      <w:numPr>
        <w:numId w:val="26"/>
      </w:numPr>
      <w:spacing w:before="360" w:after="240" w:line="260" w:lineRule="exact"/>
      <w:jc w:val="center"/>
      <w:outlineLvl w:val="0"/>
    </w:pPr>
    <w:rPr>
      <w:rFonts w:ascii="Times New Roman" w:eastAsia="Times New Roman" w:hAnsi="Times New Roman" w:cs="Times New Roman"/>
      <w:b/>
      <w:bCs/>
      <w:kern w:val="32"/>
      <w:sz w:val="22"/>
      <w:szCs w:val="22"/>
      <w:lang w:val="x-none"/>
    </w:rPr>
  </w:style>
  <w:style w:type="paragraph" w:customStyle="1" w:styleId="cpslovnpsmennkodstavci1">
    <w:name w:val="cp_číslování písmenné k odstavci 1"/>
    <w:basedOn w:val="Normln"/>
    <w:link w:val="cpslovnpsmennkodstavci1Char"/>
    <w:qFormat/>
    <w:rsid w:val="009F5560"/>
    <w:pPr>
      <w:numPr>
        <w:ilvl w:val="3"/>
        <w:numId w:val="26"/>
      </w:numPr>
      <w:spacing w:before="120" w:after="120" w:line="260" w:lineRule="exact"/>
      <w:jc w:val="both"/>
      <w:outlineLvl w:val="2"/>
    </w:pPr>
    <w:rPr>
      <w:rFonts w:ascii="Times New Roman" w:eastAsia="Calibri" w:hAnsi="Times New Roman" w:cs="Times New Roman"/>
      <w:sz w:val="22"/>
      <w:szCs w:val="22"/>
    </w:rPr>
  </w:style>
  <w:style w:type="character" w:customStyle="1" w:styleId="cpslovnpsmennkodstavci1Char">
    <w:name w:val="cp_číslování písmenné k odstavci 1 Char"/>
    <w:link w:val="cpslovnpsmennkodstavci1"/>
    <w:rsid w:val="009F5560"/>
    <w:rPr>
      <w:rFonts w:eastAsia="Calibri"/>
      <w:sz w:val="22"/>
      <w:szCs w:val="22"/>
      <w:lang w:eastAsia="cs-CZ"/>
    </w:rPr>
  </w:style>
  <w:style w:type="paragraph" w:customStyle="1" w:styleId="cpodstavecslovan1">
    <w:name w:val="cp_odstavec číslovaný 1"/>
    <w:basedOn w:val="Normln"/>
    <w:qFormat/>
    <w:rsid w:val="009F5560"/>
    <w:pPr>
      <w:numPr>
        <w:ilvl w:val="1"/>
        <w:numId w:val="26"/>
      </w:numPr>
      <w:spacing w:before="120" w:after="120" w:line="260" w:lineRule="exact"/>
      <w:jc w:val="both"/>
      <w:outlineLvl w:val="1"/>
    </w:pPr>
    <w:rPr>
      <w:rFonts w:ascii="Times New Roman" w:eastAsia="Times New Roman" w:hAnsi="Times New Roman" w:cs="Times New Roman"/>
      <w:sz w:val="22"/>
      <w:szCs w:val="22"/>
      <w:lang w:val="x-none"/>
    </w:rPr>
  </w:style>
  <w:style w:type="paragraph" w:customStyle="1" w:styleId="Normlntitulnstrana">
    <w:name w:val="Normální titulní strana"/>
    <w:basedOn w:val="Normln"/>
    <w:qFormat/>
    <w:rsid w:val="009F5560"/>
    <w:pPr>
      <w:spacing w:before="480" w:after="480" w:line="260" w:lineRule="exact"/>
      <w:jc w:val="both"/>
    </w:pPr>
    <w:rPr>
      <w:rFonts w:ascii="Times New Roman" w:eastAsia="Calibri" w:hAnsi="Times New Roman" w:cs="Times New Roman"/>
      <w:sz w:val="22"/>
      <w:szCs w:val="22"/>
    </w:rPr>
  </w:style>
  <w:style w:type="paragraph" w:customStyle="1" w:styleId="cpTabulkasmluvnistrany">
    <w:name w:val="cp_Tabulka smluvni strany"/>
    <w:basedOn w:val="Normln"/>
    <w:qFormat/>
    <w:rsid w:val="009F5560"/>
    <w:pPr>
      <w:suppressAutoHyphens/>
      <w:spacing w:after="120" w:line="260" w:lineRule="exact"/>
      <w:jc w:val="both"/>
    </w:pPr>
    <w:rPr>
      <w:rFonts w:ascii="Times New Roman" w:eastAsia="Times New Roman" w:hAnsi="Times New Roman" w:cs="Times New Roman"/>
      <w:bCs/>
      <w:noProof/>
      <w:sz w:val="22"/>
      <w:szCs w:val="22"/>
      <w:lang w:eastAsia="ar-SA"/>
    </w:rPr>
  </w:style>
  <w:style w:type="paragraph" w:customStyle="1" w:styleId="cpodstavecslovan2">
    <w:name w:val="cp_odstavec číslovaný 2"/>
    <w:basedOn w:val="Normln"/>
    <w:qFormat/>
    <w:rsid w:val="009F5560"/>
    <w:pPr>
      <w:numPr>
        <w:ilvl w:val="2"/>
        <w:numId w:val="26"/>
      </w:numPr>
      <w:spacing w:before="120" w:after="120" w:line="260" w:lineRule="exact"/>
      <w:jc w:val="both"/>
      <w:outlineLvl w:val="2"/>
    </w:pPr>
    <w:rPr>
      <w:rFonts w:ascii="Times New Roman" w:eastAsia="Times New Roman" w:hAnsi="Times New Roman" w:cs="Times New Roman"/>
      <w:bCs/>
      <w:sz w:val="22"/>
      <w:szCs w:val="24"/>
      <w:lang w:val="x-none" w:eastAsia="x-none"/>
    </w:rPr>
  </w:style>
  <w:style w:type="paragraph" w:customStyle="1" w:styleId="cpNzevsmlouvy">
    <w:name w:val="cp_Název smlouvy"/>
    <w:basedOn w:val="Normln"/>
    <w:qFormat/>
    <w:rsid w:val="009F5560"/>
    <w:pPr>
      <w:spacing w:before="120" w:after="300" w:line="420" w:lineRule="exact"/>
      <w:jc w:val="center"/>
    </w:pPr>
    <w:rPr>
      <w:rFonts w:ascii="Arial" w:eastAsia="Calibri" w:hAnsi="Arial" w:cs="Arial"/>
      <w:b/>
      <w:sz w:val="36"/>
      <w:szCs w:val="36"/>
    </w:rPr>
  </w:style>
  <w:style w:type="paragraph" w:customStyle="1" w:styleId="Styl">
    <w:name w:val="Styl"/>
    <w:basedOn w:val="cpslovnpsmennkodstavci1"/>
    <w:rsid w:val="009F5560"/>
    <w:pPr>
      <w:spacing w:before="0" w:after="0"/>
      <w:ind w:left="0" w:firstLine="0"/>
    </w:pPr>
    <w:rPr>
      <w:rFonts w:eastAsia="Times New Roman"/>
    </w:rPr>
  </w:style>
  <w:style w:type="paragraph" w:customStyle="1" w:styleId="cpslosmlouvy">
    <w:name w:val="cp_Číslo smlouvy"/>
    <w:basedOn w:val="Normln"/>
    <w:qFormat/>
    <w:rsid w:val="009F5560"/>
    <w:pPr>
      <w:spacing w:before="120" w:after="480" w:line="260" w:lineRule="exact"/>
      <w:jc w:val="center"/>
    </w:pPr>
    <w:rPr>
      <w:rFonts w:ascii="Times New Roman" w:eastAsia="Calibri" w:hAnsi="Times New Roman" w:cs="Times New Roman"/>
      <w:sz w:val="22"/>
      <w:szCs w:val="22"/>
    </w:rPr>
  </w:style>
  <w:style w:type="paragraph" w:customStyle="1" w:styleId="cpslovnpsmennkodstavci2">
    <w:name w:val="cp_číslování písmenné k odstavci 2"/>
    <w:basedOn w:val="Normlnweb"/>
    <w:qFormat/>
    <w:rsid w:val="009F5560"/>
    <w:pPr>
      <w:numPr>
        <w:ilvl w:val="4"/>
        <w:numId w:val="26"/>
      </w:numPr>
      <w:spacing w:before="120" w:beforeAutospacing="0" w:after="120" w:afterAutospacing="0" w:line="260" w:lineRule="exact"/>
      <w:jc w:val="both"/>
      <w:outlineLvl w:val="3"/>
    </w:pPr>
    <w:rPr>
      <w:rFonts w:eastAsia="Times New Roman"/>
      <w:sz w:val="22"/>
    </w:rPr>
  </w:style>
  <w:style w:type="numbering" w:customStyle="1" w:styleId="cp">
    <w:name w:val="cp"/>
    <w:uiPriority w:val="99"/>
    <w:rsid w:val="009F5560"/>
    <w:pPr>
      <w:numPr>
        <w:numId w:val="25"/>
      </w:numPr>
    </w:pPr>
  </w:style>
  <w:style w:type="character" w:customStyle="1" w:styleId="Zkladntextodsazen3Char">
    <w:name w:val="Základní text odsazený 3 Char"/>
    <w:basedOn w:val="Standardnpsmoodstavce"/>
    <w:link w:val="Zkladntextodsazen3"/>
    <w:rsid w:val="009F5560"/>
    <w:rPr>
      <w:rFonts w:ascii="Tahoma" w:hAnsi="Tahoma" w:cs="Tahoma"/>
      <w:sz w:val="16"/>
      <w:szCs w:val="16"/>
      <w:lang w:eastAsia="cs-CZ"/>
    </w:rPr>
  </w:style>
  <w:style w:type="paragraph" w:customStyle="1" w:styleId="Styl11bZarovnatdobloku">
    <w:name w:val="Styl 11 b. Zarovnat do bloku"/>
    <w:basedOn w:val="Normln"/>
    <w:rsid w:val="009F5560"/>
    <w:pPr>
      <w:suppressAutoHyphens/>
      <w:spacing w:before="120" w:after="120" w:line="260" w:lineRule="exact"/>
      <w:jc w:val="both"/>
    </w:pPr>
    <w:rPr>
      <w:rFonts w:ascii="Times New Roman" w:eastAsia="Times New Roman" w:hAnsi="Times New Roman" w:cs="Times New Roman"/>
      <w:sz w:val="22"/>
      <w:lang w:eastAsia="ar-SA"/>
    </w:rPr>
  </w:style>
  <w:style w:type="paragraph" w:styleId="Rozloendokumentu">
    <w:name w:val="Document Map"/>
    <w:basedOn w:val="Normln"/>
    <w:link w:val="RozloendokumentuChar"/>
    <w:semiHidden/>
    <w:unhideWhenUsed/>
    <w:rsid w:val="009F5560"/>
    <w:pPr>
      <w:spacing w:before="120" w:after="120" w:line="260" w:lineRule="exact"/>
      <w:jc w:val="both"/>
    </w:pPr>
    <w:rPr>
      <w:rFonts w:eastAsia="Times New Roman"/>
      <w:sz w:val="16"/>
      <w:szCs w:val="16"/>
    </w:rPr>
  </w:style>
  <w:style w:type="character" w:customStyle="1" w:styleId="RozloendokumentuChar">
    <w:name w:val="Rozložení dokumentu Char"/>
    <w:basedOn w:val="Standardnpsmoodstavce"/>
    <w:link w:val="Rozloendokumentu"/>
    <w:uiPriority w:val="99"/>
    <w:semiHidden/>
    <w:rsid w:val="009F5560"/>
    <w:rPr>
      <w:rFonts w:ascii="Tahoma" w:eastAsia="Times New Roman" w:hAnsi="Tahoma" w:cs="Tahoma"/>
      <w:sz w:val="16"/>
      <w:szCs w:val="16"/>
      <w:lang w:eastAsia="cs-CZ"/>
    </w:rPr>
  </w:style>
  <w:style w:type="paragraph" w:customStyle="1" w:styleId="cpPreambule">
    <w:name w:val="cp_Preambule"/>
    <w:basedOn w:val="Normln"/>
    <w:qFormat/>
    <w:rsid w:val="009F5560"/>
    <w:pPr>
      <w:keepNext/>
      <w:spacing w:before="240" w:after="120" w:line="260" w:lineRule="exact"/>
      <w:jc w:val="center"/>
      <w:outlineLvl w:val="0"/>
    </w:pPr>
    <w:rPr>
      <w:rFonts w:ascii="Times New Roman" w:eastAsia="Calibri" w:hAnsi="Times New Roman" w:cs="Times New Roman"/>
      <w:b/>
      <w:sz w:val="22"/>
      <w:szCs w:val="22"/>
    </w:rPr>
  </w:style>
  <w:style w:type="paragraph" w:customStyle="1" w:styleId="cpodrky1">
    <w:name w:val="cp_odrážky1"/>
    <w:basedOn w:val="Normln"/>
    <w:rsid w:val="009F5560"/>
    <w:pPr>
      <w:numPr>
        <w:ilvl w:val="5"/>
        <w:numId w:val="26"/>
      </w:numPr>
      <w:spacing w:before="120" w:after="120" w:line="260" w:lineRule="exact"/>
      <w:jc w:val="both"/>
    </w:pPr>
    <w:rPr>
      <w:rFonts w:ascii="Times New Roman" w:eastAsia="Times New Roman" w:hAnsi="Times New Roman" w:cs="Times New Roman"/>
      <w:sz w:val="22"/>
    </w:rPr>
  </w:style>
  <w:style w:type="paragraph" w:customStyle="1" w:styleId="cpodrky2">
    <w:name w:val="cp_odrážky2"/>
    <w:basedOn w:val="Normln"/>
    <w:rsid w:val="009F5560"/>
    <w:pPr>
      <w:numPr>
        <w:ilvl w:val="6"/>
        <w:numId w:val="26"/>
      </w:numPr>
      <w:spacing w:before="120" w:after="120" w:line="260" w:lineRule="exact"/>
      <w:jc w:val="both"/>
    </w:pPr>
    <w:rPr>
      <w:rFonts w:ascii="Times New Roman" w:eastAsia="Times New Roman" w:hAnsi="Times New Roman" w:cs="Times New Roman"/>
      <w:sz w:val="22"/>
    </w:rPr>
  </w:style>
  <w:style w:type="paragraph" w:customStyle="1" w:styleId="cpnormln">
    <w:name w:val="cp_normální"/>
    <w:basedOn w:val="Odstavec2"/>
    <w:qFormat/>
    <w:rsid w:val="009F5560"/>
    <w:pPr>
      <w:numPr>
        <w:ilvl w:val="0"/>
        <w:numId w:val="0"/>
      </w:numPr>
      <w:spacing w:before="120" w:line="260" w:lineRule="exact"/>
      <w:ind w:left="567"/>
    </w:pPr>
    <w:rPr>
      <w:sz w:val="22"/>
      <w:szCs w:val="22"/>
    </w:rPr>
  </w:style>
  <w:style w:type="paragraph" w:customStyle="1" w:styleId="cpPloha">
    <w:name w:val="cp_Příloha"/>
    <w:basedOn w:val="cpnormln"/>
    <w:next w:val="cpslovnpsmennkodstavci1"/>
    <w:qFormat/>
    <w:rsid w:val="009F5560"/>
    <w:pPr>
      <w:keepNext/>
      <w:pageBreakBefore/>
      <w:spacing w:before="0" w:after="240"/>
      <w:ind w:left="0"/>
      <w:outlineLvl w:val="0"/>
    </w:pPr>
    <w:rPr>
      <w:b/>
    </w:rPr>
  </w:style>
  <w:style w:type="numbering" w:customStyle="1" w:styleId="NumHeading">
    <w:name w:val="Num_Heading"/>
    <w:basedOn w:val="Bezseznamu"/>
    <w:uiPriority w:val="99"/>
    <w:rsid w:val="003766B9"/>
    <w:pPr>
      <w:numPr>
        <w:numId w:val="27"/>
      </w:numPr>
    </w:pPr>
  </w:style>
  <w:style w:type="character" w:styleId="Nevyeenzmnka">
    <w:name w:val="Unresolved Mention"/>
    <w:basedOn w:val="Standardnpsmoodstavce"/>
    <w:uiPriority w:val="99"/>
    <w:semiHidden/>
    <w:unhideWhenUsed/>
    <w:rsid w:val="00841DE3"/>
    <w:rPr>
      <w:color w:val="605E5C"/>
      <w:shd w:val="clear" w:color="auto" w:fill="E1DFDD"/>
    </w:rPr>
  </w:style>
  <w:style w:type="character" w:customStyle="1" w:styleId="upd">
    <w:name w:val="upd"/>
    <w:basedOn w:val="Standardnpsmoodstavce"/>
    <w:rsid w:val="00322A13"/>
  </w:style>
  <w:style w:type="character" w:customStyle="1" w:styleId="footnote">
    <w:name w:val="footnote"/>
    <w:basedOn w:val="Standardnpsmoodstavce"/>
    <w:rsid w:val="00322A13"/>
  </w:style>
  <w:style w:type="character" w:customStyle="1" w:styleId="Outline2CharChar">
    <w:name w:val="Outline2 Char Char"/>
    <w:aliases w:val="HAA-Section Char Char,Sub Heading Char Char,ignorer2 Char Char,Nadpis_2 Char Char,adpis 2 Char Char,Heading 2 Char Char,Nadpis 2 úroveň Char Char1,Outline2 Char1,HAA-Section Char1,Sub Heading Char1,ignorer2 Char1,l Char"/>
    <w:uiPriority w:val="9"/>
    <w:rsid w:val="00F83E4F"/>
    <w:rPr>
      <w:rFonts w:cs="Arial"/>
      <w:b/>
      <w:bCs/>
      <w:iCs/>
      <w:sz w:val="24"/>
      <w:szCs w:val="28"/>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ocked/>
    <w:rsid w:val="00F83E4F"/>
    <w:rPr>
      <w:rFonts w:ascii="Tahoma" w:hAnsi="Tahoma"/>
      <w:b/>
      <w:iCs/>
      <w:szCs w:val="24"/>
      <w:lang w:val="cs-CZ" w:eastAsia="cs-CZ" w:bidi="ar-SA"/>
    </w:rPr>
  </w:style>
  <w:style w:type="character" w:customStyle="1" w:styleId="graytext">
    <w:name w:val="graytext"/>
    <w:basedOn w:val="Standardnpsmoodstavce"/>
    <w:rsid w:val="00F83E4F"/>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rsid w:val="00F83E4F"/>
    <w:rPr>
      <w:rFonts w:ascii="Tahoma" w:hAnsi="Tahoma" w:cs="Tahoma"/>
      <w:lang w:eastAsia="cs-CZ"/>
    </w:rPr>
  </w:style>
  <w:style w:type="character" w:customStyle="1" w:styleId="TextkomenteChar2">
    <w:name w:val="Text komentáře Char2"/>
    <w:basedOn w:val="Standardnpsmoodstavce"/>
    <w:rsid w:val="00F83E4F"/>
  </w:style>
  <w:style w:type="character" w:styleId="Zdraznn">
    <w:name w:val="Emphasis"/>
    <w:qFormat/>
    <w:rsid w:val="00F83E4F"/>
    <w:rPr>
      <w:i/>
      <w:iCs/>
    </w:rPr>
  </w:style>
  <w:style w:type="paragraph" w:customStyle="1" w:styleId="o">
    <w:name w:val="o"/>
    <w:basedOn w:val="Normln"/>
    <w:rsid w:val="00F83E4F"/>
    <w:pPr>
      <w:spacing w:before="100" w:beforeAutospacing="1" w:after="100" w:afterAutospacing="1"/>
    </w:pPr>
    <w:rPr>
      <w:rFonts w:ascii="Times New Roman" w:eastAsia="Times New Roman" w:hAnsi="Times New Roman" w:cs="Times New Roman"/>
      <w:sz w:val="24"/>
      <w:szCs w:val="24"/>
    </w:rPr>
  </w:style>
  <w:style w:type="paragraph" w:customStyle="1" w:styleId="TableText">
    <w:name w:val="Table Text"/>
    <w:basedOn w:val="Normln"/>
    <w:rsid w:val="00F83E4F"/>
    <w:pPr>
      <w:keepLines/>
    </w:pPr>
    <w:rPr>
      <w:rFonts w:ascii="Book Antiqua" w:eastAsia="Times New Roman" w:hAnsi="Book Antiqua" w:cs="Times New Roman"/>
      <w:sz w:val="16"/>
      <w:lang w:val="en-US" w:eastAsia="es-ES"/>
    </w:rPr>
  </w:style>
  <w:style w:type="paragraph" w:customStyle="1" w:styleId="tty80">
    <w:name w:val="tty80"/>
    <w:basedOn w:val="Normln"/>
    <w:rsid w:val="00F83E4F"/>
    <w:rPr>
      <w:rFonts w:ascii="Courier New" w:eastAsia="Times New Roman" w:hAnsi="Courier New" w:cs="Times New Roman"/>
      <w:lang w:val="en-US" w:eastAsia="es-ES"/>
    </w:rPr>
  </w:style>
  <w:style w:type="paragraph" w:customStyle="1" w:styleId="TableHeading">
    <w:name w:val="Table Heading"/>
    <w:basedOn w:val="TableText"/>
    <w:rsid w:val="00F83E4F"/>
    <w:pPr>
      <w:spacing w:before="120" w:after="120"/>
    </w:pPr>
    <w:rPr>
      <w:b/>
    </w:rPr>
  </w:style>
  <w:style w:type="paragraph" w:customStyle="1" w:styleId="Zkladntext1">
    <w:name w:val="Základní text1"/>
    <w:qFormat/>
    <w:rsid w:val="00F83E4F"/>
    <w:rPr>
      <w:rFonts w:ascii="Arial" w:eastAsia="Times New Roman" w:hAnsi="Arial"/>
      <w:color w:val="000000"/>
      <w:sz w:val="19"/>
      <w:szCs w:val="48"/>
    </w:rPr>
  </w:style>
  <w:style w:type="paragraph" w:customStyle="1" w:styleId="zklad">
    <w:name w:val="základ"/>
    <w:rsid w:val="00F83E4F"/>
    <w:pPr>
      <w:jc w:val="both"/>
    </w:pPr>
    <w:rPr>
      <w:rFonts w:eastAsia="Times New Roman"/>
      <w:sz w:val="24"/>
      <w:szCs w:val="24"/>
      <w:lang w:eastAsia="cs-CZ"/>
    </w:rPr>
  </w:style>
  <w:style w:type="paragraph" w:customStyle="1" w:styleId="Tabulkatxtobyejn">
    <w:name w:val="Tabulka_txt_obyčejný"/>
    <w:basedOn w:val="Normln"/>
    <w:rsid w:val="00F83E4F"/>
    <w:pPr>
      <w:spacing w:before="40" w:after="40"/>
      <w:ind w:left="60"/>
    </w:pPr>
    <w:rPr>
      <w:rFonts w:ascii="Arial" w:eastAsia="Times New Roman" w:hAnsi="Arial" w:cs="Arial"/>
      <w:sz w:val="22"/>
    </w:rPr>
  </w:style>
  <w:style w:type="paragraph" w:customStyle="1" w:styleId="xl29">
    <w:name w:val="xl29"/>
    <w:basedOn w:val="Normln"/>
    <w:rsid w:val="00F83E4F"/>
    <w:pPr>
      <w:spacing w:before="100" w:beforeAutospacing="1" w:after="100" w:afterAutospacing="1"/>
    </w:pPr>
    <w:rPr>
      <w:rFonts w:ascii="Arial" w:eastAsia="Arial Unicode MS" w:hAnsi="Arial" w:cs="Arial"/>
      <w:sz w:val="24"/>
      <w:szCs w:val="24"/>
    </w:rPr>
  </w:style>
  <w:style w:type="paragraph" w:customStyle="1" w:styleId="Odstavec10">
    <w:name w:val="Odstavec1"/>
    <w:basedOn w:val="zklad"/>
    <w:rsid w:val="00F83E4F"/>
    <w:pPr>
      <w:spacing w:before="80"/>
    </w:pPr>
  </w:style>
  <w:style w:type="paragraph" w:customStyle="1" w:styleId="OdrazkanorodsazII">
    <w:name w:val="Odrazka_nor_odsaz_II"/>
    <w:basedOn w:val="Normln"/>
    <w:rsid w:val="00F83E4F"/>
    <w:pPr>
      <w:tabs>
        <w:tab w:val="num" w:pos="720"/>
      </w:tabs>
      <w:ind w:left="1418" w:hanging="360"/>
    </w:pPr>
    <w:rPr>
      <w:rFonts w:ascii="Arial" w:eastAsia="Times New Roman" w:hAnsi="Arial" w:cs="Arial"/>
      <w:sz w:val="22"/>
    </w:rPr>
  </w:style>
  <w:style w:type="paragraph" w:customStyle="1" w:styleId="Odrka">
    <w:name w:val="Odrážka"/>
    <w:basedOn w:val="Normln"/>
    <w:rsid w:val="00F83E4F"/>
    <w:pPr>
      <w:numPr>
        <w:numId w:val="28"/>
      </w:numPr>
      <w:tabs>
        <w:tab w:val="clear" w:pos="360"/>
        <w:tab w:val="num" w:pos="720"/>
      </w:tabs>
      <w:spacing w:before="60" w:after="60"/>
      <w:ind w:left="720"/>
      <w:jc w:val="both"/>
    </w:pPr>
    <w:rPr>
      <w:rFonts w:ascii="Arial" w:eastAsia="Times New Roman" w:hAnsi="Arial" w:cs="Arial"/>
      <w:sz w:val="22"/>
      <w:szCs w:val="24"/>
    </w:rPr>
  </w:style>
  <w:style w:type="character" w:customStyle="1" w:styleId="Zkladntext2Char">
    <w:name w:val="Základní text 2 Char"/>
    <w:link w:val="Zkladntext2"/>
    <w:locked/>
    <w:rsid w:val="00F83E4F"/>
    <w:rPr>
      <w:color w:val="FF00FF"/>
      <w:lang w:eastAsia="cs-CZ"/>
    </w:rPr>
  </w:style>
  <w:style w:type="paragraph" w:customStyle="1" w:styleId="font5">
    <w:name w:val="font5"/>
    <w:basedOn w:val="Normln"/>
    <w:rsid w:val="00F83E4F"/>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F83E4F"/>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F83E4F"/>
    <w:pPr>
      <w:spacing w:before="100" w:beforeAutospacing="1" w:after="100" w:afterAutospacing="1"/>
    </w:pPr>
    <w:rPr>
      <w:rFonts w:ascii="Arial" w:eastAsia="Arial Unicode MS" w:hAnsi="Arial" w:cs="Arial"/>
      <w:b/>
      <w:bCs/>
      <w:sz w:val="24"/>
      <w:szCs w:val="24"/>
    </w:rPr>
  </w:style>
  <w:style w:type="paragraph" w:customStyle="1" w:styleId="xl26">
    <w:name w:val="xl26"/>
    <w:basedOn w:val="Normln"/>
    <w:rsid w:val="00F83E4F"/>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F83E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F83E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F83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Normln"/>
    <w:rsid w:val="00F83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odstavec1a">
    <w:name w:val="odstavec1a"/>
    <w:basedOn w:val="Normln"/>
    <w:link w:val="odstavec1aChar"/>
    <w:qFormat/>
    <w:rsid w:val="00F83E4F"/>
    <w:pPr>
      <w:numPr>
        <w:numId w:val="29"/>
      </w:numPr>
      <w:spacing w:line="276" w:lineRule="auto"/>
      <w:contextualSpacing/>
      <w:jc w:val="both"/>
    </w:pPr>
    <w:rPr>
      <w:rFonts w:eastAsia="Times New Roman"/>
    </w:rPr>
  </w:style>
  <w:style w:type="character" w:customStyle="1" w:styleId="odstavec1aChar">
    <w:name w:val="odstavec1a Char"/>
    <w:link w:val="odstavec1a"/>
    <w:rsid w:val="00F83E4F"/>
    <w:rPr>
      <w:rFonts w:ascii="Tahoma" w:eastAsia="Times New Roman" w:hAnsi="Tahoma" w:cs="Tahoma"/>
      <w:lang w:eastAsia="cs-CZ"/>
    </w:rPr>
  </w:style>
  <w:style w:type="paragraph" w:customStyle="1" w:styleId="Nadpisschma">
    <w:name w:val="Nadpis schéma"/>
    <w:basedOn w:val="Normln"/>
    <w:rsid w:val="00F83E4F"/>
    <w:pPr>
      <w:keepNext/>
      <w:spacing w:before="120" w:after="240" w:line="360" w:lineRule="auto"/>
      <w:ind w:left="720" w:hanging="360"/>
      <w:jc w:val="both"/>
    </w:pPr>
    <w:rPr>
      <w:rFonts w:eastAsia="Times New Roman" w:cs="Times New Roman"/>
      <w:b/>
      <w:szCs w:val="24"/>
    </w:rPr>
  </w:style>
  <w:style w:type="paragraph" w:customStyle="1" w:styleId="nadpis3a">
    <w:name w:val="nadpis3a"/>
    <w:basedOn w:val="Nadpis3"/>
    <w:qFormat/>
    <w:rsid w:val="00F83E4F"/>
    <w:pPr>
      <w:numPr>
        <w:numId w:val="0"/>
      </w:numPr>
      <w:tabs>
        <w:tab w:val="num" w:pos="851"/>
      </w:tabs>
      <w:spacing w:before="240" w:after="240"/>
      <w:ind w:left="851" w:hanging="851"/>
      <w:jc w:val="both"/>
    </w:pPr>
    <w:rPr>
      <w:rFonts w:eastAsia="Times New Roman" w:cs="Arial"/>
      <w:sz w:val="24"/>
      <w:szCs w:val="26"/>
    </w:rPr>
  </w:style>
  <w:style w:type="paragraph" w:customStyle="1" w:styleId="nadpis4a">
    <w:name w:val="nadpis4a"/>
    <w:basedOn w:val="Nadpis4"/>
    <w:qFormat/>
    <w:rsid w:val="00F83E4F"/>
    <w:pPr>
      <w:numPr>
        <w:ilvl w:val="0"/>
        <w:numId w:val="0"/>
      </w:numPr>
      <w:tabs>
        <w:tab w:val="num" w:pos="2880"/>
      </w:tabs>
      <w:spacing w:before="240" w:after="240"/>
      <w:ind w:left="2880" w:hanging="360"/>
      <w:jc w:val="both"/>
    </w:pPr>
    <w:rPr>
      <w:rFonts w:ascii="Tahoma" w:eastAsia="Times New Roman" w:hAnsi="Tahoma" w:cs="Times New Roman"/>
      <w:b/>
      <w:bCs/>
      <w:sz w:val="20"/>
      <w:szCs w:val="28"/>
    </w:rPr>
  </w:style>
  <w:style w:type="paragraph" w:customStyle="1" w:styleId="odstavecstudie">
    <w:name w:val="odstavec studie"/>
    <w:basedOn w:val="Normln"/>
    <w:next w:val="Normln"/>
    <w:link w:val="odstavecstudieChar"/>
    <w:rsid w:val="00F83E4F"/>
    <w:pPr>
      <w:spacing w:line="360" w:lineRule="auto"/>
      <w:jc w:val="both"/>
    </w:pPr>
    <w:rPr>
      <w:rFonts w:ascii="Arial" w:eastAsia="Calibri" w:hAnsi="Arial" w:cs="Arial"/>
      <w:sz w:val="24"/>
      <w:szCs w:val="24"/>
    </w:rPr>
  </w:style>
  <w:style w:type="character" w:customStyle="1" w:styleId="odstavecstudieChar">
    <w:name w:val="odstavec studie Char"/>
    <w:link w:val="odstavecstudie"/>
    <w:rsid w:val="00F83E4F"/>
    <w:rPr>
      <w:rFonts w:ascii="Arial" w:eastAsia="Calibri" w:hAnsi="Arial" w:cs="Arial"/>
      <w:sz w:val="24"/>
      <w:szCs w:val="24"/>
      <w:lang w:eastAsia="cs-CZ"/>
    </w:rPr>
  </w:style>
  <w:style w:type="paragraph" w:customStyle="1" w:styleId="odstavecstudieCharChar4">
    <w:name w:val="odstavec studie Char Char4"/>
    <w:basedOn w:val="Normln"/>
    <w:semiHidden/>
    <w:rsid w:val="00F83E4F"/>
    <w:pPr>
      <w:spacing w:after="120" w:line="360" w:lineRule="auto"/>
      <w:jc w:val="both"/>
    </w:pPr>
    <w:rPr>
      <w:rFonts w:ascii="Arial" w:eastAsia="Calibri" w:hAnsi="Arial" w:cs="Arial"/>
      <w:sz w:val="24"/>
      <w:szCs w:val="24"/>
    </w:rPr>
  </w:style>
  <w:style w:type="paragraph" w:customStyle="1" w:styleId="brpodstavec">
    <w:name w:val="brpodstavec"/>
    <w:basedOn w:val="Normln"/>
    <w:rsid w:val="00F83E4F"/>
    <w:pPr>
      <w:spacing w:before="100" w:beforeAutospacing="1" w:after="100" w:afterAutospacing="1"/>
    </w:pPr>
    <w:rPr>
      <w:rFonts w:ascii="Arial Unicode MS" w:eastAsia="Arial Unicode MS" w:hAnsi="Arial Unicode MS" w:cs="Arial Unicode MS"/>
      <w:sz w:val="24"/>
      <w:szCs w:val="24"/>
    </w:rPr>
  </w:style>
  <w:style w:type="paragraph" w:customStyle="1" w:styleId="nadpis5a">
    <w:name w:val="nadpis5a"/>
    <w:basedOn w:val="Nadpis5"/>
    <w:qFormat/>
    <w:rsid w:val="00F83E4F"/>
    <w:pPr>
      <w:numPr>
        <w:ilvl w:val="0"/>
        <w:numId w:val="0"/>
      </w:numPr>
      <w:pBdr>
        <w:top w:val="none" w:sz="0" w:space="0" w:color="auto"/>
        <w:bottom w:val="none" w:sz="0" w:space="0" w:color="auto"/>
      </w:pBdr>
      <w:tabs>
        <w:tab w:val="clear" w:pos="9360"/>
        <w:tab w:val="num" w:pos="3600"/>
      </w:tabs>
      <w:spacing w:before="240" w:after="240"/>
      <w:ind w:left="3600" w:hanging="360"/>
      <w:jc w:val="both"/>
    </w:pPr>
    <w:rPr>
      <w:rFonts w:ascii="Tahoma" w:eastAsia="Times New Roman" w:hAnsi="Tahoma" w:cs="Tahoma"/>
      <w:b/>
      <w:bCs/>
      <w:iCs/>
      <w:sz w:val="20"/>
      <w:szCs w:val="26"/>
    </w:rPr>
  </w:style>
  <w:style w:type="character" w:customStyle="1" w:styleId="dynnred">
    <w:name w:val="dynnred"/>
    <w:basedOn w:val="Standardnpsmoodstavce"/>
    <w:rsid w:val="00F83E4F"/>
  </w:style>
  <w:style w:type="paragraph" w:customStyle="1" w:styleId="Odrky10">
    <w:name w:val="Odrážky1"/>
    <w:link w:val="Odrky1Char0"/>
    <w:rsid w:val="00F83E4F"/>
    <w:pPr>
      <w:spacing w:before="120"/>
      <w:ind w:left="360" w:hanging="360"/>
      <w:jc w:val="both"/>
    </w:pPr>
    <w:rPr>
      <w:rFonts w:ascii="Verdana" w:eastAsia="Times New Roman" w:hAnsi="Verdana"/>
      <w:lang w:eastAsia="cs-CZ"/>
    </w:rPr>
  </w:style>
  <w:style w:type="character" w:customStyle="1" w:styleId="Odrky1Char0">
    <w:name w:val="Odrážky1 Char"/>
    <w:link w:val="Odrky10"/>
    <w:rsid w:val="00F83E4F"/>
    <w:rPr>
      <w:rFonts w:ascii="Verdana" w:eastAsia="Times New Roman" w:hAnsi="Verdana"/>
      <w:lang w:eastAsia="cs-CZ"/>
    </w:rPr>
  </w:style>
  <w:style w:type="paragraph" w:styleId="Seznamsodrkami4">
    <w:name w:val="List Bullet 4"/>
    <w:basedOn w:val="Normln"/>
    <w:rsid w:val="00F83E4F"/>
    <w:pPr>
      <w:numPr>
        <w:numId w:val="31"/>
      </w:numPr>
      <w:spacing w:after="120"/>
      <w:jc w:val="both"/>
    </w:pPr>
    <w:rPr>
      <w:rFonts w:ascii="Arial" w:eastAsia="Times New Roman" w:hAnsi="Arial" w:cs="Times New Roman"/>
      <w:sz w:val="24"/>
      <w:szCs w:val="24"/>
    </w:rPr>
  </w:style>
  <w:style w:type="paragraph" w:customStyle="1" w:styleId="Textdokumentu">
    <w:name w:val="Text dokumentu"/>
    <w:basedOn w:val="Normln"/>
    <w:rsid w:val="00F83E4F"/>
    <w:pPr>
      <w:spacing w:before="120" w:line="480" w:lineRule="auto"/>
      <w:jc w:val="both"/>
    </w:pPr>
    <w:rPr>
      <w:rFonts w:ascii="Arial" w:eastAsia="Times New Roman" w:hAnsi="Arial" w:cs="Times New Roman"/>
    </w:rPr>
  </w:style>
  <w:style w:type="paragraph" w:customStyle="1" w:styleId="Nzev2">
    <w:name w:val="Název 2"/>
    <w:basedOn w:val="Normln"/>
    <w:rsid w:val="00F83E4F"/>
    <w:pPr>
      <w:keepLines/>
      <w:numPr>
        <w:ilvl w:val="1"/>
        <w:numId w:val="30"/>
      </w:numPr>
      <w:suppressAutoHyphens/>
      <w:spacing w:before="120" w:after="100" w:afterAutospacing="1" w:line="360" w:lineRule="auto"/>
    </w:pPr>
    <w:rPr>
      <w:rFonts w:ascii="Arial" w:eastAsia="Times New Roman" w:hAnsi="Arial" w:cs="Times New Roman"/>
      <w:b/>
      <w:color w:val="3366FF"/>
      <w:sz w:val="24"/>
      <w:szCs w:val="24"/>
    </w:rPr>
  </w:style>
  <w:style w:type="paragraph" w:customStyle="1" w:styleId="Normlnzarovantdobloku">
    <w:name w:val="Normální + zarovant do bloku"/>
    <w:basedOn w:val="Normln"/>
    <w:rsid w:val="00F83E4F"/>
    <w:rPr>
      <w:rFonts w:ascii="Times New Roman" w:eastAsia="Times New Roman" w:hAnsi="Times New Roman" w:cs="Times New Roman"/>
      <w:sz w:val="24"/>
      <w:szCs w:val="24"/>
    </w:rPr>
  </w:style>
  <w:style w:type="paragraph" w:customStyle="1" w:styleId="Bulletslevel1">
    <w:name w:val="Bullets level 1"/>
    <w:basedOn w:val="Normln"/>
    <w:link w:val="Bulletslevel1Char"/>
    <w:qFormat/>
    <w:rsid w:val="00F83E4F"/>
    <w:pPr>
      <w:numPr>
        <w:numId w:val="32"/>
      </w:numPr>
      <w:spacing w:before="120"/>
      <w:ind w:left="357" w:hanging="357"/>
    </w:pPr>
    <w:rPr>
      <w:rFonts w:ascii="Arial" w:eastAsia="Times New Roman" w:hAnsi="Arial" w:cs="Times New Roman"/>
      <w:color w:val="000000"/>
      <w:sz w:val="19"/>
      <w:lang w:val="en-GB" w:eastAsia="en-US"/>
    </w:rPr>
  </w:style>
  <w:style w:type="character" w:customStyle="1" w:styleId="Bulletslevel1Char">
    <w:name w:val="Bullets level 1 Char"/>
    <w:link w:val="Bulletslevel1"/>
    <w:locked/>
    <w:rsid w:val="00F83E4F"/>
    <w:rPr>
      <w:rFonts w:ascii="Arial" w:eastAsia="Times New Roman" w:hAnsi="Arial"/>
      <w:color w:val="000000"/>
      <w:sz w:val="19"/>
      <w:lang w:val="en-GB"/>
    </w:rPr>
  </w:style>
  <w:style w:type="paragraph" w:customStyle="1" w:styleId="Text0">
    <w:name w:val="Text"/>
    <w:basedOn w:val="Normln"/>
    <w:rsid w:val="00F83E4F"/>
    <w:pPr>
      <w:tabs>
        <w:tab w:val="left" w:pos="227"/>
      </w:tabs>
      <w:spacing w:line="220" w:lineRule="exact"/>
      <w:jc w:val="both"/>
    </w:pPr>
    <w:rPr>
      <w:rFonts w:ascii="Book Antiqua" w:eastAsia="Times New Roman" w:hAnsi="Book Antiqua" w:cs="Times New Roman"/>
      <w:color w:val="000000"/>
      <w:sz w:val="18"/>
      <w:lang w:val="en-US"/>
    </w:rPr>
  </w:style>
  <w:style w:type="paragraph" w:customStyle="1" w:styleId="lnek0">
    <w:name w:val="‰l‡nek"/>
    <w:basedOn w:val="Normln"/>
    <w:rsid w:val="00F83E4F"/>
    <w:pPr>
      <w:spacing w:before="65" w:after="170" w:line="220" w:lineRule="exact"/>
      <w:jc w:val="center"/>
    </w:pPr>
    <w:rPr>
      <w:rFonts w:ascii="Book Antiqua" w:eastAsia="Times New Roman" w:hAnsi="Book Antiqua" w:cs="Times New Roman"/>
      <w:b/>
      <w:color w:val="000000"/>
      <w:lang w:val="en-US"/>
    </w:rPr>
  </w:style>
  <w:style w:type="character" w:customStyle="1" w:styleId="CharChar9">
    <w:name w:val="Char Char9"/>
    <w:rsid w:val="00F83E4F"/>
    <w:rPr>
      <w:rFonts w:ascii="Century Gothic" w:hAnsi="Century Gothic"/>
      <w:noProof/>
      <w:sz w:val="16"/>
    </w:rPr>
  </w:style>
  <w:style w:type="paragraph" w:customStyle="1" w:styleId="ListParagraph1">
    <w:name w:val="List Paragraph1"/>
    <w:basedOn w:val="Normln"/>
    <w:link w:val="ListParagraphChar"/>
    <w:rsid w:val="00F83E4F"/>
    <w:pPr>
      <w:spacing w:before="60" w:after="60" w:line="276" w:lineRule="auto"/>
      <w:ind w:left="720"/>
      <w:jc w:val="both"/>
    </w:pPr>
    <w:rPr>
      <w:rFonts w:ascii="Calibri" w:eastAsia="Calibri" w:hAnsi="Calibri" w:cs="Times New Roman"/>
      <w:sz w:val="22"/>
      <w:szCs w:val="24"/>
    </w:rPr>
  </w:style>
  <w:style w:type="character" w:customStyle="1" w:styleId="ListParagraphChar">
    <w:name w:val="List Paragraph Char"/>
    <w:link w:val="ListParagraph1"/>
    <w:locked/>
    <w:rsid w:val="00F83E4F"/>
    <w:rPr>
      <w:rFonts w:ascii="Calibri" w:eastAsia="Calibri" w:hAnsi="Calibri"/>
      <w:sz w:val="22"/>
      <w:szCs w:val="24"/>
      <w:lang w:eastAsia="cs-CZ"/>
    </w:rPr>
  </w:style>
  <w:style w:type="character" w:customStyle="1" w:styleId="CharChar2">
    <w:name w:val="Char Char2"/>
    <w:basedOn w:val="Standardnpsmoodstavce"/>
    <w:rsid w:val="00F83E4F"/>
  </w:style>
  <w:style w:type="paragraph" w:customStyle="1" w:styleId="Normlnzarovnatdobloku">
    <w:name w:val="Normální + zarovnat do bloku"/>
    <w:basedOn w:val="Normln"/>
    <w:rsid w:val="00F83E4F"/>
    <w:pPr>
      <w:shd w:val="clear" w:color="auto" w:fill="FFFFFF"/>
      <w:tabs>
        <w:tab w:val="left" w:pos="696"/>
      </w:tabs>
      <w:spacing w:line="341" w:lineRule="exact"/>
      <w:ind w:left="350"/>
      <w:jc w:val="both"/>
    </w:pPr>
    <w:rPr>
      <w:rFonts w:ascii="Calibri" w:eastAsia="Times New Roman" w:hAnsi="Calibri" w:cs="Times New Roman"/>
      <w:color w:val="000000"/>
      <w:spacing w:val="-5"/>
      <w:sz w:val="24"/>
      <w:szCs w:val="24"/>
    </w:rPr>
  </w:style>
  <w:style w:type="character" w:customStyle="1" w:styleId="CharChar13">
    <w:name w:val="Char Char13"/>
    <w:rsid w:val="00F83E4F"/>
    <w:rPr>
      <w:sz w:val="24"/>
      <w:szCs w:val="24"/>
      <w:lang w:val="cs-CZ" w:eastAsia="cs-CZ" w:bidi="ar-SA"/>
    </w:rPr>
  </w:style>
  <w:style w:type="paragraph" w:customStyle="1" w:styleId="Tabulkanadpis">
    <w:name w:val="Tabulka nadpis"/>
    <w:basedOn w:val="Normln"/>
    <w:next w:val="Normln"/>
    <w:link w:val="TabulkanadpisChar"/>
    <w:rsid w:val="00F83E4F"/>
    <w:pPr>
      <w:overflowPunct w:val="0"/>
      <w:autoSpaceDE w:val="0"/>
      <w:autoSpaceDN w:val="0"/>
      <w:adjustRightInd w:val="0"/>
      <w:spacing w:before="180" w:after="72"/>
      <w:jc w:val="center"/>
      <w:textAlignment w:val="baseline"/>
    </w:pPr>
    <w:rPr>
      <w:rFonts w:ascii="Arial" w:eastAsia="Times New Roman" w:hAnsi="Arial" w:cs="Times New Roman"/>
      <w:b/>
      <w:sz w:val="18"/>
    </w:rPr>
  </w:style>
  <w:style w:type="character" w:customStyle="1" w:styleId="TabulkanadpisChar">
    <w:name w:val="Tabulka nadpis Char"/>
    <w:link w:val="Tabulkanadpis"/>
    <w:rsid w:val="00F83E4F"/>
    <w:rPr>
      <w:rFonts w:ascii="Arial" w:eastAsia="Times New Roman" w:hAnsi="Arial"/>
      <w:b/>
      <w:sz w:val="18"/>
      <w:lang w:eastAsia="cs-CZ"/>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F83E4F"/>
    <w:rPr>
      <w:rFonts w:ascii="Times New Roman" w:hAnsi="Times New Roman" w:cs="Times New Roman"/>
      <w:b/>
      <w:sz w:val="24"/>
    </w:rPr>
  </w:style>
  <w:style w:type="character" w:customStyle="1" w:styleId="BodyTextChar">
    <w:name w:val="Body Text Char"/>
    <w:aliases w:val="subtitle2 Char,Základní tZákladní text Char"/>
    <w:locked/>
    <w:rsid w:val="00F83E4F"/>
    <w:rPr>
      <w:rFonts w:ascii="Times New Roman" w:hAnsi="Times New Roman" w:cs="Times New Roman"/>
      <w:sz w:val="20"/>
      <w:szCs w:val="20"/>
      <w:lang w:val="x-none" w:eastAsia="cs-CZ"/>
    </w:rPr>
  </w:style>
  <w:style w:type="character" w:customStyle="1" w:styleId="FooterChar">
    <w:name w:val="Footer Char"/>
    <w:uiPriority w:val="99"/>
    <w:locked/>
    <w:rsid w:val="00F83E4F"/>
    <w:rPr>
      <w:rFonts w:ascii="Times New Roman" w:hAnsi="Times New Roman" w:cs="Times New Roman"/>
      <w:sz w:val="20"/>
      <w:szCs w:val="20"/>
      <w:lang w:val="x-none" w:eastAsia="cs-CZ"/>
    </w:rPr>
  </w:style>
  <w:style w:type="character" w:customStyle="1" w:styleId="CommentTextChar">
    <w:name w:val="Comment Text Char"/>
    <w:locked/>
    <w:rsid w:val="00F83E4F"/>
    <w:rPr>
      <w:rFonts w:ascii="Times New Roman" w:hAnsi="Times New Roman" w:cs="Times New Roman"/>
    </w:rPr>
  </w:style>
  <w:style w:type="paragraph" w:customStyle="1" w:styleId="RLTextlnkuslovan">
    <w:name w:val="RL Text článku číslovaný"/>
    <w:basedOn w:val="Normln"/>
    <w:link w:val="RLTextlnkuslovanChar"/>
    <w:qFormat/>
    <w:rsid w:val="00F83E4F"/>
    <w:pPr>
      <w:numPr>
        <w:ilvl w:val="1"/>
        <w:numId w:val="33"/>
      </w:numPr>
      <w:spacing w:after="120" w:line="280" w:lineRule="exact"/>
      <w:jc w:val="both"/>
    </w:pPr>
    <w:rPr>
      <w:rFonts w:ascii="Garamond" w:eastAsia="Calibri" w:hAnsi="Garamond" w:cs="Times New Roman"/>
      <w:sz w:val="24"/>
      <w:szCs w:val="24"/>
      <w:lang w:eastAsia="ar-SA"/>
    </w:rPr>
  </w:style>
  <w:style w:type="character" w:customStyle="1" w:styleId="RLTextlnkuslovanChar">
    <w:name w:val="RL Text článku číslovaný Char"/>
    <w:link w:val="RLTextlnkuslovan"/>
    <w:locked/>
    <w:rsid w:val="00F83E4F"/>
    <w:rPr>
      <w:rFonts w:ascii="Garamond" w:eastAsia="Calibri" w:hAnsi="Garamond"/>
      <w:sz w:val="24"/>
      <w:szCs w:val="24"/>
      <w:lang w:eastAsia="ar-SA"/>
    </w:rPr>
  </w:style>
  <w:style w:type="paragraph" w:customStyle="1" w:styleId="RLlneksmlouvy">
    <w:name w:val="RL Článek smlouvy"/>
    <w:basedOn w:val="Normln"/>
    <w:next w:val="RLTextlnkuslovan"/>
    <w:qFormat/>
    <w:rsid w:val="00F83E4F"/>
    <w:pPr>
      <w:keepNext/>
      <w:numPr>
        <w:numId w:val="33"/>
      </w:numPr>
      <w:suppressAutoHyphens/>
      <w:spacing w:before="360" w:after="120" w:line="280" w:lineRule="exact"/>
      <w:jc w:val="both"/>
      <w:outlineLvl w:val="0"/>
    </w:pPr>
    <w:rPr>
      <w:rFonts w:ascii="Garamond" w:eastAsia="Calibri" w:hAnsi="Garamond" w:cs="Times New Roman"/>
      <w:b/>
      <w:sz w:val="24"/>
      <w:szCs w:val="24"/>
      <w:lang w:eastAsia="en-US"/>
    </w:rPr>
  </w:style>
  <w:style w:type="paragraph" w:customStyle="1" w:styleId="bod">
    <w:name w:val="bod"/>
    <w:basedOn w:val="RLTextlnkuslovan"/>
    <w:rsid w:val="00F83E4F"/>
    <w:pPr>
      <w:numPr>
        <w:ilvl w:val="3"/>
      </w:numPr>
      <w:tabs>
        <w:tab w:val="clear" w:pos="3062"/>
        <w:tab w:val="num" w:pos="1474"/>
      </w:tabs>
      <w:ind w:left="1474" w:hanging="737"/>
    </w:pPr>
    <w:rPr>
      <w:rFonts w:cs="Arial"/>
    </w:rPr>
  </w:style>
  <w:style w:type="paragraph" w:customStyle="1" w:styleId="podbod2">
    <w:name w:val="podbod 2"/>
    <w:basedOn w:val="RLTextlnkuslovan"/>
    <w:rsid w:val="00F83E4F"/>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F83E4F"/>
    <w:pPr>
      <w:numPr>
        <w:ilvl w:val="0"/>
        <w:numId w:val="0"/>
      </w:numPr>
      <w:tabs>
        <w:tab w:val="num" w:pos="360"/>
      </w:tabs>
      <w:ind w:left="1800" w:hanging="720"/>
    </w:pPr>
    <w:rPr>
      <w:rFonts w:cs="Arial"/>
    </w:rPr>
  </w:style>
  <w:style w:type="paragraph" w:customStyle="1" w:styleId="BlockQuotation">
    <w:name w:val="Block Quotation"/>
    <w:basedOn w:val="Normln"/>
    <w:rsid w:val="00F83E4F"/>
    <w:pPr>
      <w:widowControl w:val="0"/>
      <w:ind w:left="426" w:right="425" w:hanging="426"/>
      <w:jc w:val="both"/>
    </w:pPr>
    <w:rPr>
      <w:rFonts w:ascii="Times New Roman" w:eastAsia="Calibri" w:hAnsi="Times New Roman" w:cs="Times New Roman"/>
      <w:sz w:val="22"/>
    </w:rPr>
  </w:style>
  <w:style w:type="character" w:customStyle="1" w:styleId="HeaderChar">
    <w:name w:val="Header Char"/>
    <w:uiPriority w:val="99"/>
    <w:locked/>
    <w:rsid w:val="00F83E4F"/>
    <w:rPr>
      <w:rFonts w:ascii="Times New Roman" w:hAnsi="Times New Roman" w:cs="Times New Roman"/>
    </w:rPr>
  </w:style>
  <w:style w:type="paragraph" w:customStyle="1" w:styleId="Style3">
    <w:name w:val="Style3"/>
    <w:basedOn w:val="Normln"/>
    <w:rsid w:val="00F83E4F"/>
    <w:pPr>
      <w:numPr>
        <w:numId w:val="34"/>
      </w:numPr>
      <w:spacing w:line="360" w:lineRule="auto"/>
    </w:pPr>
    <w:rPr>
      <w:rFonts w:ascii="Arial" w:eastAsia="Calibri" w:hAnsi="Arial" w:cs="Times New Roman"/>
      <w:sz w:val="22"/>
    </w:rPr>
  </w:style>
  <w:style w:type="character" w:customStyle="1" w:styleId="ACNormlnChar">
    <w:name w:val="AC Normální Char"/>
    <w:link w:val="ACNormln"/>
    <w:locked/>
    <w:rsid w:val="00F83E4F"/>
    <w:rPr>
      <w:rFonts w:eastAsia="Times New Roman"/>
      <w:sz w:val="22"/>
      <w:lang w:eastAsia="ar-SA"/>
    </w:rPr>
  </w:style>
  <w:style w:type="paragraph" w:customStyle="1" w:styleId="Clanek">
    <w:name w:val="Clanek"/>
    <w:basedOn w:val="Normln"/>
    <w:next w:val="Bodclanku"/>
    <w:rsid w:val="00F83E4F"/>
    <w:pPr>
      <w:keepNext/>
      <w:widowControl w:val="0"/>
      <w:numPr>
        <w:numId w:val="35"/>
      </w:numPr>
      <w:adjustRightInd w:val="0"/>
      <w:spacing w:before="360" w:after="240" w:line="360" w:lineRule="atLeast"/>
      <w:jc w:val="both"/>
      <w:textAlignment w:val="baseline"/>
    </w:pPr>
    <w:rPr>
      <w:rFonts w:ascii="Times New Roman" w:eastAsia="Calibri" w:hAnsi="Times New Roman" w:cs="Times New Roman"/>
      <w:b/>
      <w:caps/>
      <w:sz w:val="24"/>
      <w:lang w:val="en-US"/>
    </w:rPr>
  </w:style>
  <w:style w:type="paragraph" w:customStyle="1" w:styleId="Bodclanku">
    <w:name w:val="Bod clanku"/>
    <w:basedOn w:val="Normln"/>
    <w:rsid w:val="00F83E4F"/>
    <w:pPr>
      <w:widowControl w:val="0"/>
      <w:numPr>
        <w:ilvl w:val="1"/>
        <w:numId w:val="35"/>
      </w:numPr>
      <w:adjustRightInd w:val="0"/>
      <w:spacing w:before="120" w:after="120" w:line="360" w:lineRule="atLeast"/>
      <w:jc w:val="both"/>
      <w:textAlignment w:val="baseline"/>
    </w:pPr>
    <w:rPr>
      <w:rFonts w:ascii="Times New Roman" w:eastAsia="Calibri" w:hAnsi="Times New Roman" w:cs="Times New Roman"/>
      <w:sz w:val="24"/>
    </w:rPr>
  </w:style>
  <w:style w:type="paragraph" w:customStyle="1" w:styleId="Odstavec0">
    <w:name w:val="Odstavec"/>
    <w:basedOn w:val="Normln"/>
    <w:rsid w:val="00F83E4F"/>
    <w:pPr>
      <w:widowControl w:val="0"/>
      <w:suppressAutoHyphens/>
      <w:adjustRightInd w:val="0"/>
      <w:spacing w:before="170" w:line="360" w:lineRule="atLeast"/>
      <w:jc w:val="both"/>
      <w:textAlignment w:val="baseline"/>
    </w:pPr>
    <w:rPr>
      <w:rFonts w:ascii="Arial" w:eastAsia="Calibri" w:hAnsi="Arial" w:cs="Times New Roman"/>
      <w:color w:val="000000"/>
      <w:sz w:val="22"/>
      <w:lang w:eastAsia="ar-SA"/>
    </w:rPr>
  </w:style>
  <w:style w:type="paragraph" w:customStyle="1" w:styleId="Revision1">
    <w:name w:val="Revision1"/>
    <w:hidden/>
    <w:semiHidden/>
    <w:rsid w:val="00F83E4F"/>
    <w:rPr>
      <w:rFonts w:eastAsia="Calibri"/>
      <w:lang w:eastAsia="cs-CZ"/>
    </w:rPr>
  </w:style>
  <w:style w:type="character" w:customStyle="1" w:styleId="apple-tab-span">
    <w:name w:val="apple-tab-span"/>
    <w:rsid w:val="00F83E4F"/>
    <w:rPr>
      <w:rFonts w:cs="Times New Roman"/>
    </w:rPr>
  </w:style>
  <w:style w:type="paragraph" w:customStyle="1" w:styleId="Import5">
    <w:name w:val="Import 5"/>
    <w:basedOn w:val="Normln"/>
    <w:rsid w:val="00F83E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sz w:val="24"/>
      <w:szCs w:val="24"/>
    </w:rPr>
  </w:style>
  <w:style w:type="paragraph" w:customStyle="1" w:styleId="TOCHeading1">
    <w:name w:val="TOC Heading1"/>
    <w:basedOn w:val="Nadpis1"/>
    <w:next w:val="Normln"/>
    <w:semiHidden/>
    <w:rsid w:val="00F83E4F"/>
    <w:pPr>
      <w:keepLines/>
      <w:numPr>
        <w:numId w:val="0"/>
      </w:numPr>
      <w:pBdr>
        <w:top w:val="none" w:sz="0" w:space="0" w:color="auto"/>
        <w:left w:val="none" w:sz="0" w:space="0" w:color="auto"/>
        <w:bottom w:val="none" w:sz="0" w:space="0" w:color="auto"/>
        <w:right w:val="none" w:sz="0" w:space="0" w:color="auto"/>
      </w:pBdr>
      <w:tabs>
        <w:tab w:val="clear" w:pos="1440"/>
        <w:tab w:val="clear" w:pos="4320"/>
        <w:tab w:val="clear" w:pos="8640"/>
      </w:tabs>
      <w:spacing w:before="480" w:after="0" w:line="276" w:lineRule="auto"/>
      <w:outlineLvl w:val="9"/>
    </w:pPr>
    <w:rPr>
      <w:rFonts w:ascii="Cambria" w:eastAsia="Calibri" w:hAnsi="Cambria" w:cs="Times New Roman"/>
      <w:color w:val="365F91"/>
    </w:rPr>
  </w:style>
  <w:style w:type="paragraph" w:customStyle="1" w:styleId="Annexetitle">
    <w:name w:val="Annexe_title"/>
    <w:basedOn w:val="Nadpis1"/>
    <w:next w:val="Normln"/>
    <w:rsid w:val="00F83E4F"/>
    <w:pPr>
      <w:keepNext w:val="0"/>
      <w:pageBreakBefore/>
      <w:widowControl w:val="0"/>
      <w:numPr>
        <w:numId w:val="0"/>
      </w:numPr>
      <w:pBdr>
        <w:top w:val="none" w:sz="0" w:space="0" w:color="auto"/>
        <w:left w:val="none" w:sz="0" w:space="0" w:color="auto"/>
        <w:bottom w:val="none" w:sz="0" w:space="0" w:color="auto"/>
        <w:right w:val="none" w:sz="0" w:space="0" w:color="auto"/>
      </w:pBdr>
      <w:tabs>
        <w:tab w:val="clear" w:pos="1440"/>
        <w:tab w:val="clear" w:pos="4320"/>
        <w:tab w:val="clear" w:pos="8640"/>
        <w:tab w:val="left" w:pos="1701"/>
        <w:tab w:val="left" w:pos="2552"/>
      </w:tabs>
      <w:adjustRightInd w:val="0"/>
      <w:spacing w:before="240" w:after="240" w:line="360" w:lineRule="atLeast"/>
      <w:jc w:val="center"/>
      <w:textAlignment w:val="baseline"/>
      <w:outlineLvl w:val="9"/>
    </w:pPr>
    <w:rPr>
      <w:rFonts w:ascii="Arial" w:eastAsia="Calibri" w:hAnsi="Arial" w:cs="Times New Roman"/>
      <w:bCs w:val="0"/>
      <w:caps/>
      <w:sz w:val="32"/>
      <w:szCs w:val="20"/>
      <w:lang w:val="en-GB" w:eastAsia="en-US"/>
    </w:rPr>
  </w:style>
  <w:style w:type="paragraph" w:customStyle="1" w:styleId="Styl1">
    <w:name w:val="Styl1"/>
    <w:basedOn w:val="Nadpis1"/>
    <w:next w:val="Normln"/>
    <w:link w:val="Styl1Char"/>
    <w:rsid w:val="00F83E4F"/>
    <w:pPr>
      <w:keepLines/>
      <w:widowControl w:val="0"/>
      <w:numPr>
        <w:ilvl w:val="1"/>
        <w:numId w:val="36"/>
      </w:numPr>
      <w:pBdr>
        <w:top w:val="none" w:sz="0" w:space="0" w:color="auto"/>
        <w:left w:val="none" w:sz="0" w:space="0" w:color="auto"/>
        <w:bottom w:val="none" w:sz="0" w:space="0" w:color="auto"/>
        <w:right w:val="none" w:sz="0" w:space="0" w:color="auto"/>
      </w:pBdr>
      <w:tabs>
        <w:tab w:val="clear" w:pos="716"/>
        <w:tab w:val="clear" w:pos="1440"/>
        <w:tab w:val="clear" w:pos="4320"/>
        <w:tab w:val="clear" w:pos="8640"/>
        <w:tab w:val="num" w:pos="360"/>
      </w:tabs>
      <w:adjustRightInd w:val="0"/>
      <w:spacing w:before="480" w:after="360" w:line="360" w:lineRule="atLeast"/>
      <w:ind w:left="360" w:hanging="360"/>
      <w:jc w:val="both"/>
      <w:textAlignment w:val="baseline"/>
    </w:pPr>
    <w:rPr>
      <w:rFonts w:ascii="Arial" w:eastAsia="Calibri" w:hAnsi="Arial" w:cs="Arial"/>
      <w:smallCaps/>
      <w:sz w:val="24"/>
      <w:u w:val="single"/>
      <w:lang w:eastAsia="en-US"/>
    </w:rPr>
  </w:style>
  <w:style w:type="character" w:customStyle="1" w:styleId="Styl1Char">
    <w:name w:val="Styl1 Char"/>
    <w:link w:val="Styl1"/>
    <w:locked/>
    <w:rsid w:val="00F83E4F"/>
    <w:rPr>
      <w:rFonts w:ascii="Arial" w:eastAsia="Calibri" w:hAnsi="Arial" w:cs="Arial"/>
      <w:b/>
      <w:bCs/>
      <w:smallCaps/>
      <w:sz w:val="24"/>
      <w:szCs w:val="28"/>
      <w:u w:val="single"/>
    </w:rPr>
  </w:style>
  <w:style w:type="paragraph" w:customStyle="1" w:styleId="Styl2">
    <w:name w:val="Styl2"/>
    <w:basedOn w:val="Nadpis2"/>
    <w:next w:val="Normln"/>
    <w:link w:val="Styl2Char"/>
    <w:rsid w:val="00F83E4F"/>
    <w:pPr>
      <w:keepNext/>
      <w:keepLines/>
      <w:widowControl w:val="0"/>
      <w:numPr>
        <w:ilvl w:val="0"/>
        <w:numId w:val="0"/>
      </w:numPr>
      <w:tabs>
        <w:tab w:val="clear" w:pos="8640"/>
        <w:tab w:val="num" w:pos="716"/>
      </w:tabs>
      <w:adjustRightInd w:val="0"/>
      <w:spacing w:before="360" w:after="200" w:line="360" w:lineRule="atLeast"/>
      <w:ind w:left="715" w:hanging="431"/>
      <w:jc w:val="both"/>
      <w:textAlignment w:val="baseline"/>
    </w:pPr>
    <w:rPr>
      <w:rFonts w:ascii="Arial" w:eastAsia="Calibri" w:hAnsi="Arial" w:cs="Arial"/>
      <w:b w:val="0"/>
      <w:smallCaps/>
      <w:sz w:val="24"/>
      <w:szCs w:val="24"/>
      <w:u w:val="single"/>
      <w:lang w:eastAsia="en-US"/>
    </w:rPr>
  </w:style>
  <w:style w:type="character" w:customStyle="1" w:styleId="Styl2Char">
    <w:name w:val="Styl2 Char"/>
    <w:link w:val="Styl2"/>
    <w:locked/>
    <w:rsid w:val="00F83E4F"/>
    <w:rPr>
      <w:rFonts w:ascii="Arial" w:eastAsia="Calibri" w:hAnsi="Arial" w:cs="Arial"/>
      <w:bCs/>
      <w:smallCaps/>
      <w:sz w:val="24"/>
      <w:szCs w:val="24"/>
      <w:u w:val="single"/>
    </w:rPr>
  </w:style>
  <w:style w:type="paragraph" w:customStyle="1" w:styleId="Styl3">
    <w:name w:val="Styl3"/>
    <w:basedOn w:val="Nadpis3"/>
    <w:next w:val="Normln"/>
    <w:link w:val="Styl3Char"/>
    <w:rsid w:val="00F83E4F"/>
    <w:pPr>
      <w:keepLines/>
      <w:widowControl w:val="0"/>
      <w:numPr>
        <w:ilvl w:val="0"/>
        <w:numId w:val="0"/>
      </w:numPr>
      <w:tabs>
        <w:tab w:val="num" w:pos="1571"/>
        <w:tab w:val="num" w:pos="1997"/>
      </w:tabs>
      <w:adjustRightInd w:val="0"/>
      <w:spacing w:before="360" w:after="240" w:line="360" w:lineRule="atLeast"/>
      <w:ind w:left="1356" w:hanging="505"/>
      <w:jc w:val="both"/>
      <w:textAlignment w:val="baseline"/>
    </w:pPr>
    <w:rPr>
      <w:rFonts w:ascii="Arial" w:eastAsia="Calibri" w:hAnsi="Arial" w:cs="Arial"/>
      <w:b w:val="0"/>
      <w:smallCaps/>
      <w:sz w:val="24"/>
      <w:szCs w:val="24"/>
      <w:lang w:eastAsia="en-US"/>
    </w:rPr>
  </w:style>
  <w:style w:type="character" w:customStyle="1" w:styleId="Styl3Char">
    <w:name w:val="Styl3 Char"/>
    <w:link w:val="Styl3"/>
    <w:locked/>
    <w:rsid w:val="00F83E4F"/>
    <w:rPr>
      <w:rFonts w:ascii="Arial" w:eastAsia="Calibri" w:hAnsi="Arial" w:cs="Arial"/>
      <w:bCs/>
      <w:smallCaps/>
      <w:sz w:val="24"/>
      <w:szCs w:val="24"/>
    </w:rPr>
  </w:style>
  <w:style w:type="paragraph" w:customStyle="1" w:styleId="Nadpis1slovan">
    <w:name w:val="Nadpis 1 číslovaný"/>
    <w:basedOn w:val="Normln"/>
    <w:rsid w:val="00F83E4F"/>
    <w:pPr>
      <w:numPr>
        <w:numId w:val="37"/>
      </w:numPr>
      <w:spacing w:after="200" w:line="276" w:lineRule="auto"/>
    </w:pPr>
    <w:rPr>
      <w:rFonts w:ascii="Calibri" w:eastAsia="Times New Roman" w:hAnsi="Calibri" w:cs="Times New Roman"/>
      <w:sz w:val="22"/>
      <w:szCs w:val="22"/>
      <w:lang w:eastAsia="en-US"/>
    </w:rPr>
  </w:style>
  <w:style w:type="paragraph" w:customStyle="1" w:styleId="Char4CharCharCharCharCharCharCharCharCharCharCharChar">
    <w:name w:val="Char4 Char Char Char Char Char Char Char Char Char Char Char Char"/>
    <w:basedOn w:val="Normln"/>
    <w:rsid w:val="00F83E4F"/>
    <w:pPr>
      <w:spacing w:after="160" w:line="240" w:lineRule="exact"/>
    </w:pPr>
    <w:rPr>
      <w:rFonts w:ascii="Times New Roman Bold" w:eastAsia="Calibri" w:hAnsi="Times New Roman Bold" w:cs="Times New Roman"/>
      <w:sz w:val="22"/>
      <w:szCs w:val="26"/>
      <w:lang w:val="sk-SK" w:eastAsia="en-US"/>
    </w:rPr>
  </w:style>
  <w:style w:type="paragraph" w:customStyle="1" w:styleId="Textodstavce">
    <w:name w:val="Text odstavce"/>
    <w:basedOn w:val="Normln"/>
    <w:uiPriority w:val="99"/>
    <w:rsid w:val="00F83E4F"/>
    <w:pPr>
      <w:tabs>
        <w:tab w:val="num" w:pos="0"/>
        <w:tab w:val="left" w:pos="851"/>
      </w:tabs>
      <w:suppressAutoHyphens/>
      <w:spacing w:before="120" w:after="120"/>
      <w:ind w:left="-425"/>
      <w:jc w:val="both"/>
      <w:outlineLvl w:val="6"/>
    </w:pPr>
    <w:rPr>
      <w:rFonts w:ascii="Times New Roman" w:eastAsia="Calibri" w:hAnsi="Times New Roman" w:cs="Times New Roman"/>
      <w:sz w:val="24"/>
      <w:lang w:eastAsia="ar-SA"/>
    </w:rPr>
  </w:style>
  <w:style w:type="paragraph" w:customStyle="1" w:styleId="Textbodu">
    <w:name w:val="Text bodu"/>
    <w:basedOn w:val="Normln"/>
    <w:rsid w:val="00F83E4F"/>
    <w:pPr>
      <w:tabs>
        <w:tab w:val="num" w:pos="851"/>
      </w:tabs>
      <w:suppressAutoHyphens/>
      <w:ind w:left="851" w:hanging="426"/>
      <w:jc w:val="both"/>
      <w:outlineLvl w:val="8"/>
    </w:pPr>
    <w:rPr>
      <w:rFonts w:ascii="Times New Roman" w:eastAsia="Calibri" w:hAnsi="Times New Roman" w:cs="Times New Roman"/>
      <w:sz w:val="24"/>
      <w:lang w:eastAsia="ar-SA"/>
    </w:rPr>
  </w:style>
  <w:style w:type="paragraph" w:customStyle="1" w:styleId="Textpsmene">
    <w:name w:val="Text písmene"/>
    <w:basedOn w:val="Normln"/>
    <w:uiPriority w:val="99"/>
    <w:rsid w:val="00F83E4F"/>
    <w:pPr>
      <w:tabs>
        <w:tab w:val="num" w:pos="425"/>
      </w:tabs>
      <w:suppressAutoHyphens/>
      <w:ind w:left="425" w:hanging="425"/>
      <w:jc w:val="both"/>
      <w:outlineLvl w:val="7"/>
    </w:pPr>
    <w:rPr>
      <w:rFonts w:ascii="Times New Roman" w:eastAsia="Calibri" w:hAnsi="Times New Roman" w:cs="Times New Roman"/>
      <w:sz w:val="24"/>
      <w:lang w:eastAsia="ar-SA"/>
    </w:rPr>
  </w:style>
  <w:style w:type="paragraph" w:customStyle="1" w:styleId="normsodrazkou">
    <w:name w:val="norm s odrazkou"/>
    <w:basedOn w:val="Normln"/>
    <w:link w:val="normsodrazkouChar"/>
    <w:rsid w:val="00F83E4F"/>
    <w:pPr>
      <w:spacing w:before="120" w:line="276" w:lineRule="auto"/>
      <w:jc w:val="both"/>
    </w:pPr>
    <w:rPr>
      <w:rFonts w:ascii="Arial" w:eastAsia="Calibri" w:hAnsi="Arial" w:cs="Times New Roman"/>
      <w:szCs w:val="24"/>
    </w:rPr>
  </w:style>
  <w:style w:type="character" w:customStyle="1" w:styleId="normsodrazkouChar">
    <w:name w:val="norm s odrazkou Char"/>
    <w:link w:val="normsodrazkou"/>
    <w:locked/>
    <w:rsid w:val="00F83E4F"/>
    <w:rPr>
      <w:rFonts w:ascii="Arial" w:eastAsia="Calibri" w:hAnsi="Arial"/>
      <w:szCs w:val="24"/>
      <w:lang w:eastAsia="cs-CZ"/>
    </w:rPr>
  </w:style>
  <w:style w:type="paragraph" w:customStyle="1" w:styleId="BodyText10">
    <w:name w:val="Body Text1"/>
    <w:rsid w:val="00F83E4F"/>
    <w:rPr>
      <w:rFonts w:ascii="Arial" w:eastAsia="Calibri" w:hAnsi="Arial"/>
      <w:color w:val="000000"/>
      <w:sz w:val="19"/>
      <w:szCs w:val="48"/>
      <w:lang w:eastAsia="cs-CZ"/>
    </w:rPr>
  </w:style>
  <w:style w:type="table" w:customStyle="1" w:styleId="Deloittetable1">
    <w:name w:val="Deloitte table 1"/>
    <w:rsid w:val="00F83E4F"/>
    <w:rPr>
      <w:rFonts w:ascii="Arial" w:eastAsia="Calibri" w:hAnsi="Arial"/>
      <w:sz w:val="19"/>
      <w:lang w:val="en-US"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F83E4F"/>
    <w:rPr>
      <w:rFonts w:ascii="Arial" w:eastAsia="Times New Roman" w:hAnsi="Arial" w:cs="Arial"/>
      <w:bCs/>
      <w:smallCaps/>
      <w:sz w:val="24"/>
      <w:szCs w:val="24"/>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F83E4F"/>
    <w:rPr>
      <w:rFonts w:cs="Arial"/>
      <w:b/>
      <w:bCs/>
      <w:iCs/>
      <w:sz w:val="24"/>
      <w:szCs w:val="28"/>
      <w:lang w:val="cs-CZ" w:eastAsia="cs-CZ" w:bidi="ar-SA"/>
    </w:rPr>
  </w:style>
  <w:style w:type="character" w:customStyle="1" w:styleId="odst">
    <w:name w:val="odst"/>
    <w:basedOn w:val="Standardnpsmoodstavce"/>
    <w:rsid w:val="00F83E4F"/>
  </w:style>
  <w:style w:type="paragraph" w:customStyle="1" w:styleId="Cislovani2">
    <w:name w:val="Cislovani 2"/>
    <w:basedOn w:val="Normln"/>
    <w:link w:val="Cislovani2Char"/>
    <w:rsid w:val="00F83E4F"/>
    <w:pPr>
      <w:spacing w:before="240" w:line="288" w:lineRule="auto"/>
      <w:jc w:val="both"/>
    </w:pPr>
    <w:rPr>
      <w:rFonts w:ascii="JohnSans Text Pro" w:eastAsia="Times New Roman" w:hAnsi="JohnSans Text Pro" w:cs="Times New Roman"/>
      <w:szCs w:val="24"/>
    </w:rPr>
  </w:style>
  <w:style w:type="character" w:customStyle="1" w:styleId="Cislovani2Char">
    <w:name w:val="Cislovani 2 Char"/>
    <w:link w:val="Cislovani2"/>
    <w:rsid w:val="00F83E4F"/>
    <w:rPr>
      <w:rFonts w:ascii="JohnSans Text Pro" w:eastAsia="Times New Roman" w:hAnsi="JohnSans Text Pro"/>
      <w:szCs w:val="24"/>
      <w:lang w:eastAsia="cs-CZ"/>
    </w:rPr>
  </w:style>
  <w:style w:type="paragraph" w:customStyle="1" w:styleId="Stylpravidel">
    <w:name w:val="Styl pravidel"/>
    <w:basedOn w:val="Normln"/>
    <w:rsid w:val="00F83E4F"/>
    <w:pPr>
      <w:spacing w:before="240" w:line="360" w:lineRule="auto"/>
      <w:jc w:val="both"/>
    </w:pPr>
    <w:rPr>
      <w:rFonts w:ascii="Times New Roman" w:eastAsia="Times New Roman" w:hAnsi="Times New Roman" w:cs="Times New Roman"/>
      <w:sz w:val="24"/>
    </w:rPr>
  </w:style>
  <w:style w:type="paragraph" w:customStyle="1" w:styleId="StylNormlnwebTun">
    <w:name w:val="Styl Normální (web) + Tučné"/>
    <w:basedOn w:val="Normlnweb"/>
    <w:rsid w:val="00F83E4F"/>
    <w:pPr>
      <w:keepNext/>
      <w:spacing w:after="240" w:afterAutospacing="0"/>
    </w:pPr>
    <w:rPr>
      <w:rFonts w:eastAsia="Times New Roman"/>
      <w:b/>
      <w:bCs/>
    </w:rPr>
  </w:style>
  <w:style w:type="character" w:customStyle="1" w:styleId="TextkomenteChar1">
    <w:name w:val="Text komentáře Char1"/>
    <w:uiPriority w:val="99"/>
    <w:locked/>
    <w:rsid w:val="00F83E4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F83E4F"/>
    <w:pPr>
      <w:spacing w:before="240"/>
      <w:ind w:firstLine="425"/>
      <w:jc w:val="both"/>
      <w:outlineLvl w:val="5"/>
    </w:pPr>
    <w:rPr>
      <w:rFonts w:ascii="Times New Roman" w:eastAsia="Times New Roman" w:hAnsi="Times New Roman" w:cs="Times New Roman"/>
      <w:sz w:val="24"/>
    </w:rPr>
  </w:style>
  <w:style w:type="character" w:customStyle="1" w:styleId="highlight">
    <w:name w:val="highlight"/>
    <w:basedOn w:val="Standardnpsmoodstavce"/>
    <w:rsid w:val="00F83E4F"/>
  </w:style>
  <w:style w:type="paragraph" w:customStyle="1" w:styleId="Titulekmal">
    <w:name w:val="Titulek malý"/>
    <w:basedOn w:val="Normln"/>
    <w:rsid w:val="00F83E4F"/>
    <w:pPr>
      <w:keepNext/>
      <w:spacing w:before="240" w:after="240"/>
      <w:jc w:val="center"/>
    </w:pPr>
    <w:rPr>
      <w:rFonts w:ascii="Siemens Sans" w:eastAsia="Times New Roman" w:hAnsi="Siemens Sans" w:cs="Times New Roman"/>
      <w:b/>
      <w:sz w:val="32"/>
      <w:szCs w:val="22"/>
    </w:rPr>
  </w:style>
  <w:style w:type="character" w:customStyle="1" w:styleId="TabulkaChar">
    <w:name w:val="Tabulka Char"/>
    <w:link w:val="Tabulka"/>
    <w:locked/>
    <w:rsid w:val="00F83E4F"/>
    <w:rPr>
      <w:rFonts w:ascii="Siemens Sans" w:hAnsi="Siemens Sans"/>
      <w:spacing w:val="-6"/>
    </w:rPr>
  </w:style>
  <w:style w:type="paragraph" w:customStyle="1" w:styleId="Tabulka">
    <w:name w:val="Tabulka"/>
    <w:basedOn w:val="Normln"/>
    <w:link w:val="TabulkaChar"/>
    <w:rsid w:val="00F83E4F"/>
    <w:pPr>
      <w:spacing w:before="40" w:after="40"/>
    </w:pPr>
    <w:rPr>
      <w:rFonts w:ascii="Siemens Sans" w:hAnsi="Siemens Sans" w:cs="Times New Roman"/>
      <w:spacing w:val="-6"/>
      <w:lang w:eastAsia="en-US"/>
    </w:rPr>
  </w:style>
  <w:style w:type="paragraph" w:customStyle="1" w:styleId="odstave">
    <w:name w:val="odstave"/>
    <w:basedOn w:val="Normln"/>
    <w:link w:val="odstaveCharChar"/>
    <w:qFormat/>
    <w:rsid w:val="00F83E4F"/>
    <w:pPr>
      <w:widowControl w:val="0"/>
      <w:numPr>
        <w:numId w:val="38"/>
      </w:numPr>
      <w:spacing w:after="120"/>
      <w:jc w:val="both"/>
    </w:pPr>
    <w:rPr>
      <w:rFonts w:ascii="Arial" w:eastAsia="Times New Roman" w:hAnsi="Arial" w:cs="Times New Roman"/>
      <w:snapToGrid w:val="0"/>
      <w:sz w:val="22"/>
      <w:u w:color="000000"/>
    </w:rPr>
  </w:style>
  <w:style w:type="paragraph" w:customStyle="1" w:styleId="odstavec">
    <w:name w:val="odstavec"/>
    <w:basedOn w:val="Zkladntext"/>
    <w:qFormat/>
    <w:rsid w:val="00F83E4F"/>
    <w:pPr>
      <w:numPr>
        <w:ilvl w:val="1"/>
        <w:numId w:val="38"/>
      </w:numPr>
      <w:spacing w:after="40"/>
      <w:jc w:val="both"/>
    </w:pPr>
    <w:rPr>
      <w:rFonts w:ascii="Arial" w:eastAsia="Times New Roman" w:hAnsi="Arial" w:cs="Times New Roman"/>
      <w:noProof w:val="0"/>
      <w:snapToGrid w:val="0"/>
      <w:color w:val="000000"/>
      <w:sz w:val="22"/>
      <w:szCs w:val="22"/>
      <w:u w:color="000000"/>
    </w:rPr>
  </w:style>
  <w:style w:type="character" w:customStyle="1" w:styleId="odstaveCharChar">
    <w:name w:val="odstave Char Char"/>
    <w:basedOn w:val="Standardnpsmoodstavce"/>
    <w:link w:val="odstave"/>
    <w:rsid w:val="00F83E4F"/>
    <w:rPr>
      <w:rFonts w:ascii="Arial" w:eastAsia="Times New Roman" w:hAnsi="Arial"/>
      <w:snapToGrid w:val="0"/>
      <w:sz w:val="22"/>
      <w:u w:color="000000"/>
      <w:lang w:eastAsia="cs-CZ"/>
    </w:rPr>
  </w:style>
  <w:style w:type="numbering" w:customStyle="1" w:styleId="List8">
    <w:name w:val="List 8"/>
    <w:basedOn w:val="Bezseznamu"/>
    <w:rsid w:val="00F83E4F"/>
    <w:pPr>
      <w:numPr>
        <w:numId w:val="39"/>
      </w:numPr>
    </w:pPr>
  </w:style>
  <w:style w:type="paragraph" w:customStyle="1" w:styleId="Slnek">
    <w:name w:val="S_Článek"/>
    <w:basedOn w:val="Normln"/>
    <w:next w:val="Normln"/>
    <w:qFormat/>
    <w:rsid w:val="00F83E4F"/>
    <w:pPr>
      <w:numPr>
        <w:numId w:val="40"/>
      </w:numPr>
      <w:spacing w:before="360"/>
      <w:jc w:val="center"/>
    </w:pPr>
    <w:rPr>
      <w:rFonts w:ascii="Calibri" w:eastAsia="Calibri" w:hAnsi="Calibri" w:cs="Times New Roman"/>
      <w:b/>
      <w:sz w:val="28"/>
      <w:szCs w:val="28"/>
      <w:lang w:eastAsia="en-US"/>
    </w:rPr>
  </w:style>
  <w:style w:type="paragraph" w:customStyle="1" w:styleId="SOdstavec">
    <w:name w:val="S_Odstavec"/>
    <w:basedOn w:val="Normln"/>
    <w:qFormat/>
    <w:rsid w:val="00F83E4F"/>
    <w:pPr>
      <w:numPr>
        <w:ilvl w:val="1"/>
        <w:numId w:val="40"/>
      </w:numPr>
      <w:tabs>
        <w:tab w:val="left" w:pos="426"/>
      </w:tabs>
      <w:spacing w:before="120"/>
      <w:jc w:val="both"/>
    </w:pPr>
    <w:rPr>
      <w:rFonts w:ascii="Calibri" w:eastAsia="Calibri" w:hAnsi="Calibri" w:cs="Times New Roman"/>
      <w:sz w:val="22"/>
      <w:szCs w:val="22"/>
      <w:lang w:eastAsia="en-US"/>
    </w:rPr>
  </w:style>
  <w:style w:type="paragraph" w:customStyle="1" w:styleId="SBod">
    <w:name w:val="S_Bod"/>
    <w:basedOn w:val="Normln"/>
    <w:qFormat/>
    <w:rsid w:val="00F83E4F"/>
    <w:pPr>
      <w:numPr>
        <w:ilvl w:val="2"/>
        <w:numId w:val="40"/>
      </w:numPr>
      <w:tabs>
        <w:tab w:val="left" w:pos="993"/>
      </w:tabs>
      <w:spacing w:before="120"/>
      <w:jc w:val="both"/>
    </w:pPr>
    <w:rPr>
      <w:rFonts w:ascii="Calibri" w:eastAsia="Calibri" w:hAnsi="Calibri" w:cs="Times New Roman"/>
      <w:sz w:val="22"/>
      <w:szCs w:val="22"/>
      <w:lang w:eastAsia="en-US"/>
    </w:rPr>
  </w:style>
  <w:style w:type="paragraph" w:customStyle="1" w:styleId="SPsmeno">
    <w:name w:val="S_Písmeno"/>
    <w:basedOn w:val="Normln"/>
    <w:qFormat/>
    <w:rsid w:val="00F83E4F"/>
    <w:pPr>
      <w:numPr>
        <w:ilvl w:val="3"/>
        <w:numId w:val="40"/>
      </w:numPr>
      <w:tabs>
        <w:tab w:val="left" w:pos="1276"/>
      </w:tabs>
      <w:spacing w:before="60"/>
      <w:jc w:val="both"/>
    </w:pPr>
    <w:rPr>
      <w:rFonts w:ascii="Calibri" w:eastAsia="Calibri" w:hAnsi="Calibri" w:cs="Times New Roman"/>
      <w:sz w:val="22"/>
      <w:szCs w:val="22"/>
      <w:lang w:eastAsia="en-US"/>
    </w:rPr>
  </w:style>
  <w:style w:type="paragraph" w:customStyle="1" w:styleId="SSlnek">
    <w:name w:val="SS_Článek"/>
    <w:basedOn w:val="Normln"/>
    <w:next w:val="Normln"/>
    <w:qFormat/>
    <w:rsid w:val="00F83E4F"/>
    <w:pPr>
      <w:keepNext/>
      <w:numPr>
        <w:numId w:val="41"/>
      </w:numPr>
      <w:spacing w:before="360"/>
      <w:ind w:left="6881"/>
      <w:jc w:val="center"/>
    </w:pPr>
    <w:rPr>
      <w:rFonts w:ascii="Verdana" w:eastAsia="Calibri" w:hAnsi="Verdana" w:cs="Times New Roman"/>
      <w:b/>
      <w:sz w:val="28"/>
      <w:szCs w:val="28"/>
      <w:lang w:eastAsia="en-US"/>
    </w:rPr>
  </w:style>
  <w:style w:type="paragraph" w:customStyle="1" w:styleId="SSOdstavec">
    <w:name w:val="SS_Odstavec"/>
    <w:basedOn w:val="Normln"/>
    <w:qFormat/>
    <w:rsid w:val="00F83E4F"/>
    <w:pPr>
      <w:numPr>
        <w:ilvl w:val="1"/>
        <w:numId w:val="41"/>
      </w:numPr>
      <w:tabs>
        <w:tab w:val="left" w:pos="426"/>
      </w:tabs>
      <w:spacing w:before="120"/>
      <w:jc w:val="both"/>
    </w:pPr>
    <w:rPr>
      <w:rFonts w:ascii="Verdana" w:eastAsia="Calibri" w:hAnsi="Verdana" w:cs="Times New Roman"/>
      <w:lang w:eastAsia="en-US"/>
    </w:rPr>
  </w:style>
  <w:style w:type="paragraph" w:customStyle="1" w:styleId="SSBod">
    <w:name w:val="SS_Bod"/>
    <w:basedOn w:val="Normln"/>
    <w:qFormat/>
    <w:rsid w:val="00F83E4F"/>
    <w:pPr>
      <w:keepLines/>
      <w:numPr>
        <w:ilvl w:val="2"/>
        <w:numId w:val="41"/>
      </w:numPr>
      <w:tabs>
        <w:tab w:val="left" w:pos="851"/>
      </w:tabs>
      <w:spacing w:before="120"/>
      <w:jc w:val="both"/>
    </w:pPr>
    <w:rPr>
      <w:rFonts w:ascii="Verdana" w:eastAsia="Calibri" w:hAnsi="Verdana" w:cs="Times New Roman"/>
      <w:szCs w:val="22"/>
      <w:lang w:eastAsia="en-US"/>
    </w:rPr>
  </w:style>
  <w:style w:type="paragraph" w:customStyle="1" w:styleId="SSPsmeno">
    <w:name w:val="SS_Písmeno"/>
    <w:basedOn w:val="Normln"/>
    <w:qFormat/>
    <w:rsid w:val="00F83E4F"/>
    <w:pPr>
      <w:numPr>
        <w:ilvl w:val="3"/>
        <w:numId w:val="41"/>
      </w:numPr>
      <w:tabs>
        <w:tab w:val="left" w:pos="1134"/>
      </w:tabs>
      <w:spacing w:before="60"/>
      <w:ind w:left="1440"/>
      <w:jc w:val="both"/>
    </w:pPr>
    <w:rPr>
      <w:rFonts w:ascii="Verdana" w:eastAsia="Calibri" w:hAnsi="Verdana" w:cs="Times New Roman"/>
      <w:szCs w:val="22"/>
      <w:lang w:eastAsia="en-US"/>
    </w:rPr>
  </w:style>
  <w:style w:type="paragraph" w:customStyle="1" w:styleId="VZP2-odstavec">
    <w:name w:val="VZP 2 - odstavec"/>
    <w:basedOn w:val="Zkladntext"/>
    <w:link w:val="VZP2-odstavecChar"/>
    <w:qFormat/>
    <w:rsid w:val="00F83E4F"/>
    <w:pPr>
      <w:keepNext/>
      <w:keepLines/>
      <w:numPr>
        <w:numId w:val="42"/>
      </w:numPr>
      <w:suppressAutoHyphens/>
      <w:spacing w:after="120"/>
      <w:jc w:val="both"/>
    </w:pPr>
    <w:rPr>
      <w:rFonts w:ascii="Times New Roman" w:eastAsia="Times New Roman" w:hAnsi="Times New Roman" w:cs="Times New Roman"/>
      <w:noProof w:val="0"/>
      <w:sz w:val="24"/>
      <w:szCs w:val="24"/>
      <w:u w:color="000000"/>
      <w:lang w:eastAsia="en-US"/>
    </w:rPr>
  </w:style>
  <w:style w:type="character" w:customStyle="1" w:styleId="VZP2-odstavecChar">
    <w:name w:val="VZP 2 - odstavec Char"/>
    <w:basedOn w:val="Standardnpsmoodstavce"/>
    <w:link w:val="VZP2-odstavec"/>
    <w:rsid w:val="00F83E4F"/>
    <w:rPr>
      <w:rFonts w:eastAsia="Times New Roman"/>
      <w:sz w:val="24"/>
      <w:szCs w:val="24"/>
      <w:u w:color="000000"/>
    </w:rPr>
  </w:style>
  <w:style w:type="numbering" w:customStyle="1" w:styleId="List11">
    <w:name w:val="List 11"/>
    <w:basedOn w:val="Bezseznamu"/>
    <w:rsid w:val="00F83E4F"/>
    <w:pPr>
      <w:numPr>
        <w:numId w:val="43"/>
      </w:numPr>
    </w:pPr>
  </w:style>
  <w:style w:type="numbering" w:customStyle="1" w:styleId="Seznam41">
    <w:name w:val="Seznam 41"/>
    <w:basedOn w:val="Bezseznamu"/>
    <w:rsid w:val="00F83E4F"/>
    <w:pPr>
      <w:numPr>
        <w:numId w:val="44"/>
      </w:numPr>
    </w:pPr>
  </w:style>
  <w:style w:type="numbering" w:customStyle="1" w:styleId="List12">
    <w:name w:val="List 12"/>
    <w:basedOn w:val="Bezseznamu"/>
    <w:rsid w:val="00F83E4F"/>
    <w:pPr>
      <w:numPr>
        <w:numId w:val="45"/>
      </w:numPr>
    </w:pPr>
  </w:style>
  <w:style w:type="table" w:customStyle="1" w:styleId="TableNormal">
    <w:name w:val="Table Normal"/>
    <w:rsid w:val="00F83E4F"/>
    <w:pPr>
      <w:pBdr>
        <w:top w:val="nil"/>
        <w:left w:val="nil"/>
        <w:bottom w:val="nil"/>
        <w:right w:val="nil"/>
        <w:between w:val="nil"/>
        <w:bar w:val="nil"/>
      </w:pBdr>
    </w:pPr>
    <w:rPr>
      <w:rFonts w:eastAsia="Arial Unicode MS"/>
      <w:bdr w:val="nil"/>
      <w:lang w:eastAsia="cs-CZ"/>
    </w:rPr>
    <w:tblPr>
      <w:tblInd w:w="0" w:type="dxa"/>
      <w:tblCellMar>
        <w:top w:w="0" w:type="dxa"/>
        <w:left w:w="0" w:type="dxa"/>
        <w:bottom w:w="0" w:type="dxa"/>
        <w:right w:w="0" w:type="dxa"/>
      </w:tblCellMar>
    </w:tblPr>
  </w:style>
  <w:style w:type="paragraph" w:customStyle="1" w:styleId="Zhlavazpat">
    <w:name w:val="Záhlaví a zápatí"/>
    <w:rsid w:val="00F83E4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eastAsia="cs-CZ"/>
    </w:rPr>
  </w:style>
  <w:style w:type="paragraph" w:customStyle="1" w:styleId="Style2">
    <w:name w:val="Style2"/>
    <w:rsid w:val="00F83E4F"/>
    <w:pPr>
      <w:widowControl w:val="0"/>
      <w:pBdr>
        <w:top w:val="nil"/>
        <w:left w:val="nil"/>
        <w:bottom w:val="nil"/>
        <w:right w:val="nil"/>
        <w:between w:val="nil"/>
        <w:bar w:val="nil"/>
      </w:pBdr>
    </w:pPr>
    <w:rPr>
      <w:rFonts w:ascii="Arial" w:eastAsia="Arial" w:hAnsi="Arial" w:cs="Arial"/>
      <w:color w:val="000000"/>
      <w:sz w:val="24"/>
      <w:szCs w:val="24"/>
      <w:u w:color="000000"/>
      <w:bdr w:val="nil"/>
      <w:lang w:eastAsia="cs-CZ"/>
    </w:rPr>
  </w:style>
  <w:style w:type="numbering" w:customStyle="1" w:styleId="List0">
    <w:name w:val="List 0"/>
    <w:rsid w:val="00F83E4F"/>
    <w:pPr>
      <w:numPr>
        <w:numId w:val="47"/>
      </w:numPr>
    </w:pPr>
  </w:style>
  <w:style w:type="numbering" w:customStyle="1" w:styleId="List1">
    <w:name w:val="List 1"/>
    <w:rsid w:val="00F83E4F"/>
    <w:pPr>
      <w:numPr>
        <w:numId w:val="48"/>
      </w:numPr>
    </w:pPr>
  </w:style>
  <w:style w:type="numbering" w:customStyle="1" w:styleId="Seznam21">
    <w:name w:val="Seznam 21"/>
    <w:rsid w:val="00F83E4F"/>
    <w:pPr>
      <w:numPr>
        <w:numId w:val="49"/>
      </w:numPr>
    </w:pPr>
  </w:style>
  <w:style w:type="numbering" w:customStyle="1" w:styleId="Seznam31">
    <w:name w:val="Seznam 31"/>
    <w:rsid w:val="00F83E4F"/>
    <w:pPr>
      <w:numPr>
        <w:numId w:val="50"/>
      </w:numPr>
    </w:pPr>
  </w:style>
  <w:style w:type="numbering" w:customStyle="1" w:styleId="Seznam51">
    <w:name w:val="Seznam 51"/>
    <w:rsid w:val="00F83E4F"/>
    <w:pPr>
      <w:numPr>
        <w:numId w:val="51"/>
      </w:numPr>
    </w:pPr>
  </w:style>
  <w:style w:type="numbering" w:customStyle="1" w:styleId="List6">
    <w:name w:val="List 6"/>
    <w:rsid w:val="00F83E4F"/>
    <w:pPr>
      <w:numPr>
        <w:numId w:val="52"/>
      </w:numPr>
    </w:pPr>
  </w:style>
  <w:style w:type="numbering" w:customStyle="1" w:styleId="List7">
    <w:name w:val="List 7"/>
    <w:rsid w:val="00F83E4F"/>
    <w:pPr>
      <w:numPr>
        <w:numId w:val="53"/>
      </w:numPr>
    </w:pPr>
  </w:style>
  <w:style w:type="numbering" w:customStyle="1" w:styleId="List9">
    <w:name w:val="List 9"/>
    <w:rsid w:val="00F83E4F"/>
    <w:pPr>
      <w:numPr>
        <w:numId w:val="54"/>
      </w:numPr>
    </w:pPr>
  </w:style>
  <w:style w:type="numbering" w:customStyle="1" w:styleId="List10">
    <w:name w:val="List 10"/>
    <w:rsid w:val="00F83E4F"/>
    <w:pPr>
      <w:numPr>
        <w:numId w:val="55"/>
      </w:numPr>
    </w:pPr>
  </w:style>
  <w:style w:type="numbering" w:customStyle="1" w:styleId="List13">
    <w:name w:val="List 13"/>
    <w:rsid w:val="00F83E4F"/>
    <w:pPr>
      <w:numPr>
        <w:numId w:val="56"/>
      </w:numPr>
    </w:pPr>
  </w:style>
  <w:style w:type="numbering" w:customStyle="1" w:styleId="List14">
    <w:name w:val="List 14"/>
    <w:rsid w:val="00F83E4F"/>
    <w:pPr>
      <w:numPr>
        <w:numId w:val="57"/>
      </w:numPr>
    </w:pPr>
  </w:style>
  <w:style w:type="numbering" w:customStyle="1" w:styleId="List15">
    <w:name w:val="List 15"/>
    <w:rsid w:val="00F83E4F"/>
    <w:pPr>
      <w:numPr>
        <w:numId w:val="59"/>
      </w:numPr>
    </w:pPr>
  </w:style>
  <w:style w:type="character" w:customStyle="1" w:styleId="dn">
    <w:name w:val="Žádný"/>
    <w:rsid w:val="00F83E4F"/>
  </w:style>
  <w:style w:type="character" w:customStyle="1" w:styleId="Hyperlink0">
    <w:name w:val="Hyperlink.0"/>
    <w:basedOn w:val="dn"/>
    <w:rsid w:val="00F83E4F"/>
    <w:rPr>
      <w:color w:val="648BCB"/>
      <w:sz w:val="20"/>
      <w:szCs w:val="20"/>
      <w:u w:val="single" w:color="648BCB"/>
    </w:rPr>
  </w:style>
  <w:style w:type="numbering" w:customStyle="1" w:styleId="List16">
    <w:name w:val="List 16"/>
    <w:rsid w:val="00F83E4F"/>
    <w:pPr>
      <w:numPr>
        <w:numId w:val="58"/>
      </w:numPr>
    </w:pPr>
  </w:style>
  <w:style w:type="character" w:customStyle="1" w:styleId="Zkladntext3Char">
    <w:name w:val="Základní text 3 Char"/>
    <w:basedOn w:val="Standardnpsmoodstavce"/>
    <w:link w:val="Zkladntext3"/>
    <w:uiPriority w:val="99"/>
    <w:rsid w:val="00F83E4F"/>
    <w:rPr>
      <w:rFonts w:ascii="Tahoma" w:hAnsi="Tahoma" w:cs="Tahoma"/>
      <w:lang w:eastAsia="cs-CZ"/>
    </w:rPr>
  </w:style>
  <w:style w:type="paragraph" w:customStyle="1" w:styleId="Table">
    <w:name w:val="Table"/>
    <w:basedOn w:val="Normln"/>
    <w:rsid w:val="00F83E4F"/>
    <w:pPr>
      <w:widowControl w:val="0"/>
      <w:spacing w:before="40"/>
      <w:jc w:val="center"/>
    </w:pPr>
    <w:rPr>
      <w:rFonts w:ascii="Arial" w:eastAsia="Times New Roman" w:hAnsi="Arial" w:cs="Arial"/>
      <w:u w:color="000000"/>
      <w:lang w:eastAsia="en-US"/>
    </w:rPr>
  </w:style>
  <w:style w:type="paragraph" w:styleId="Normlnodsazen">
    <w:name w:val="Normal Indent"/>
    <w:basedOn w:val="Normln"/>
    <w:rsid w:val="00F83E4F"/>
    <w:pPr>
      <w:spacing w:before="40"/>
      <w:ind w:left="1072"/>
      <w:jc w:val="center"/>
    </w:pPr>
    <w:rPr>
      <w:rFonts w:ascii="Arial" w:eastAsia="Times New Roman" w:hAnsi="Arial" w:cs="Arial"/>
      <w:u w:color="000000"/>
      <w:lang w:eastAsia="en-US"/>
    </w:rPr>
  </w:style>
  <w:style w:type="character" w:customStyle="1" w:styleId="preformatted">
    <w:name w:val="preformatted"/>
    <w:basedOn w:val="Standardnpsmoodstavce"/>
    <w:rsid w:val="00F83E4F"/>
  </w:style>
  <w:style w:type="character" w:customStyle="1" w:styleId="nowrap">
    <w:name w:val="nowrap"/>
    <w:basedOn w:val="Standardnpsmoodstavce"/>
    <w:rsid w:val="00F83E4F"/>
  </w:style>
  <w:style w:type="character" w:customStyle="1" w:styleId="ZkladntextChar1">
    <w:name w:val="Základní text Char1"/>
    <w:basedOn w:val="Standardnpsmoodstavce"/>
    <w:uiPriority w:val="99"/>
    <w:locked/>
    <w:rsid w:val="00F83E4F"/>
    <w:rPr>
      <w:rFonts w:cs="Times New Roman"/>
      <w:sz w:val="24"/>
    </w:rPr>
  </w:style>
  <w:style w:type="paragraph" w:customStyle="1" w:styleId="Style5">
    <w:name w:val="Style5"/>
    <w:basedOn w:val="Normln"/>
    <w:uiPriority w:val="99"/>
    <w:rsid w:val="00F83E4F"/>
    <w:pPr>
      <w:widowControl w:val="0"/>
      <w:autoSpaceDE w:val="0"/>
      <w:autoSpaceDN w:val="0"/>
      <w:adjustRightInd w:val="0"/>
      <w:spacing w:line="281" w:lineRule="exact"/>
    </w:pPr>
    <w:rPr>
      <w:rFonts w:ascii="Franklin Gothic Medium" w:eastAsia="Times New Roman" w:hAnsi="Franklin Gothic Medium" w:cs="Times New Roman"/>
      <w:sz w:val="24"/>
      <w:szCs w:val="24"/>
      <w:u w:color="000000"/>
    </w:rPr>
  </w:style>
  <w:style w:type="character" w:customStyle="1" w:styleId="Zkladntextodsazen2Char">
    <w:name w:val="Základní text odsazený 2 Char"/>
    <w:basedOn w:val="Standardnpsmoodstavce"/>
    <w:link w:val="Zkladntextodsazen2"/>
    <w:uiPriority w:val="99"/>
    <w:rsid w:val="00F83E4F"/>
    <w:rPr>
      <w:rFonts w:ascii="Tahoma" w:hAnsi="Tahoma" w:cs="Tahoma"/>
      <w:color w:val="000000"/>
      <w:lang w:eastAsia="cs-CZ"/>
    </w:rPr>
  </w:style>
  <w:style w:type="paragraph" w:customStyle="1" w:styleId="TableBody">
    <w:name w:val="Table Body"/>
    <w:semiHidden/>
    <w:rsid w:val="006C620D"/>
    <w:pPr>
      <w:spacing w:before="40" w:line="288" w:lineRule="auto"/>
    </w:pPr>
    <w:rPr>
      <w:rFonts w:ascii="Calibri" w:eastAsia="Calibri" w:hAnsi="Calibri"/>
      <w:lang w:eastAsia="cs-CZ"/>
    </w:rPr>
  </w:style>
  <w:style w:type="paragraph" w:customStyle="1" w:styleId="Odstavec1">
    <w:name w:val="Odstavec 1."/>
    <w:basedOn w:val="Zkladntext"/>
    <w:link w:val="Odstavec1Char"/>
    <w:semiHidden/>
    <w:qFormat/>
    <w:rsid w:val="006C620D"/>
    <w:pPr>
      <w:numPr>
        <w:numId w:val="101"/>
      </w:numPr>
      <w:spacing w:after="120" w:line="276" w:lineRule="auto"/>
      <w:jc w:val="both"/>
    </w:pPr>
    <w:rPr>
      <w:rFonts w:ascii="Times New Roman" w:eastAsia="Times New Roman" w:hAnsi="Times New Roman" w:cs="Times New Roman"/>
      <w:noProof w:val="0"/>
      <w:sz w:val="24"/>
      <w:szCs w:val="24"/>
      <w:lang w:eastAsia="x-none"/>
    </w:rPr>
  </w:style>
  <w:style w:type="character" w:customStyle="1" w:styleId="Odstavec1Char">
    <w:name w:val="Odstavec 1. Char"/>
    <w:link w:val="Odstavec1"/>
    <w:semiHidden/>
    <w:rsid w:val="006C620D"/>
    <w:rPr>
      <w:rFonts w:eastAsia="Times New Roman"/>
      <w:sz w:val="24"/>
      <w:szCs w:val="24"/>
      <w:lang w:eastAsia="x-none"/>
    </w:rPr>
  </w:style>
  <w:style w:type="paragraph" w:customStyle="1" w:styleId="Txt0">
    <w:name w:val="Txt0"/>
    <w:basedOn w:val="Normln"/>
    <w:qFormat/>
    <w:rsid w:val="006C620D"/>
    <w:pPr>
      <w:spacing w:before="60" w:after="60" w:line="276" w:lineRule="auto"/>
      <w:jc w:val="both"/>
    </w:pPr>
    <w:rPr>
      <w:rFonts w:ascii="Arial" w:eastAsia="Calibri" w:hAnsi="Arial" w:cs="Arial"/>
      <w:lang w:eastAsia="en-US"/>
    </w:rPr>
  </w:style>
  <w:style w:type="table" w:customStyle="1" w:styleId="Mkatabulky1">
    <w:name w:val="Mřížka tabulky1"/>
    <w:basedOn w:val="Normlntabulka"/>
    <w:next w:val="Mkatabulky"/>
    <w:uiPriority w:val="59"/>
    <w:rsid w:val="009911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5096">
      <w:bodyDiv w:val="1"/>
      <w:marLeft w:val="0"/>
      <w:marRight w:val="0"/>
      <w:marTop w:val="0"/>
      <w:marBottom w:val="0"/>
      <w:divBdr>
        <w:top w:val="none" w:sz="0" w:space="0" w:color="auto"/>
        <w:left w:val="none" w:sz="0" w:space="0" w:color="auto"/>
        <w:bottom w:val="none" w:sz="0" w:space="0" w:color="auto"/>
        <w:right w:val="none" w:sz="0" w:space="0" w:color="auto"/>
      </w:divBdr>
    </w:div>
    <w:div w:id="42021951">
      <w:bodyDiv w:val="1"/>
      <w:marLeft w:val="0"/>
      <w:marRight w:val="0"/>
      <w:marTop w:val="0"/>
      <w:marBottom w:val="0"/>
      <w:divBdr>
        <w:top w:val="none" w:sz="0" w:space="0" w:color="auto"/>
        <w:left w:val="none" w:sz="0" w:space="0" w:color="auto"/>
        <w:bottom w:val="none" w:sz="0" w:space="0" w:color="auto"/>
        <w:right w:val="none" w:sz="0" w:space="0" w:color="auto"/>
      </w:divBdr>
      <w:divsChild>
        <w:div w:id="262884454">
          <w:marLeft w:val="1166"/>
          <w:marRight w:val="0"/>
          <w:marTop w:val="216"/>
          <w:marBottom w:val="96"/>
          <w:divBdr>
            <w:top w:val="none" w:sz="0" w:space="0" w:color="auto"/>
            <w:left w:val="none" w:sz="0" w:space="0" w:color="auto"/>
            <w:bottom w:val="none" w:sz="0" w:space="0" w:color="auto"/>
            <w:right w:val="none" w:sz="0" w:space="0" w:color="auto"/>
          </w:divBdr>
        </w:div>
        <w:div w:id="762144191">
          <w:marLeft w:val="1166"/>
          <w:marRight w:val="0"/>
          <w:marTop w:val="216"/>
          <w:marBottom w:val="96"/>
          <w:divBdr>
            <w:top w:val="none" w:sz="0" w:space="0" w:color="auto"/>
            <w:left w:val="none" w:sz="0" w:space="0" w:color="auto"/>
            <w:bottom w:val="none" w:sz="0" w:space="0" w:color="auto"/>
            <w:right w:val="none" w:sz="0" w:space="0" w:color="auto"/>
          </w:divBdr>
        </w:div>
        <w:div w:id="877549441">
          <w:marLeft w:val="547"/>
          <w:marRight w:val="0"/>
          <w:marTop w:val="216"/>
          <w:marBottom w:val="96"/>
          <w:divBdr>
            <w:top w:val="none" w:sz="0" w:space="0" w:color="auto"/>
            <w:left w:val="none" w:sz="0" w:space="0" w:color="auto"/>
            <w:bottom w:val="none" w:sz="0" w:space="0" w:color="auto"/>
            <w:right w:val="none" w:sz="0" w:space="0" w:color="auto"/>
          </w:divBdr>
        </w:div>
        <w:div w:id="891965057">
          <w:marLeft w:val="1166"/>
          <w:marRight w:val="0"/>
          <w:marTop w:val="216"/>
          <w:marBottom w:val="96"/>
          <w:divBdr>
            <w:top w:val="none" w:sz="0" w:space="0" w:color="auto"/>
            <w:left w:val="none" w:sz="0" w:space="0" w:color="auto"/>
            <w:bottom w:val="none" w:sz="0" w:space="0" w:color="auto"/>
            <w:right w:val="none" w:sz="0" w:space="0" w:color="auto"/>
          </w:divBdr>
        </w:div>
        <w:div w:id="1266033287">
          <w:marLeft w:val="1166"/>
          <w:marRight w:val="0"/>
          <w:marTop w:val="216"/>
          <w:marBottom w:val="96"/>
          <w:divBdr>
            <w:top w:val="none" w:sz="0" w:space="0" w:color="auto"/>
            <w:left w:val="none" w:sz="0" w:space="0" w:color="auto"/>
            <w:bottom w:val="none" w:sz="0" w:space="0" w:color="auto"/>
            <w:right w:val="none" w:sz="0" w:space="0" w:color="auto"/>
          </w:divBdr>
        </w:div>
        <w:div w:id="1617174115">
          <w:marLeft w:val="547"/>
          <w:marRight w:val="0"/>
          <w:marTop w:val="216"/>
          <w:marBottom w:val="96"/>
          <w:divBdr>
            <w:top w:val="none" w:sz="0" w:space="0" w:color="auto"/>
            <w:left w:val="none" w:sz="0" w:space="0" w:color="auto"/>
            <w:bottom w:val="none" w:sz="0" w:space="0" w:color="auto"/>
            <w:right w:val="none" w:sz="0" w:space="0" w:color="auto"/>
          </w:divBdr>
        </w:div>
        <w:div w:id="1695155483">
          <w:marLeft w:val="1166"/>
          <w:marRight w:val="0"/>
          <w:marTop w:val="216"/>
          <w:marBottom w:val="96"/>
          <w:divBdr>
            <w:top w:val="none" w:sz="0" w:space="0" w:color="auto"/>
            <w:left w:val="none" w:sz="0" w:space="0" w:color="auto"/>
            <w:bottom w:val="none" w:sz="0" w:space="0" w:color="auto"/>
            <w:right w:val="none" w:sz="0" w:space="0" w:color="auto"/>
          </w:divBdr>
        </w:div>
        <w:div w:id="1869643112">
          <w:marLeft w:val="547"/>
          <w:marRight w:val="0"/>
          <w:marTop w:val="216"/>
          <w:marBottom w:val="96"/>
          <w:divBdr>
            <w:top w:val="none" w:sz="0" w:space="0" w:color="auto"/>
            <w:left w:val="none" w:sz="0" w:space="0" w:color="auto"/>
            <w:bottom w:val="none" w:sz="0" w:space="0" w:color="auto"/>
            <w:right w:val="none" w:sz="0" w:space="0" w:color="auto"/>
          </w:divBdr>
        </w:div>
      </w:divsChild>
    </w:div>
    <w:div w:id="42754664">
      <w:bodyDiv w:val="1"/>
      <w:marLeft w:val="0"/>
      <w:marRight w:val="0"/>
      <w:marTop w:val="0"/>
      <w:marBottom w:val="0"/>
      <w:divBdr>
        <w:top w:val="none" w:sz="0" w:space="0" w:color="auto"/>
        <w:left w:val="none" w:sz="0" w:space="0" w:color="auto"/>
        <w:bottom w:val="none" w:sz="0" w:space="0" w:color="auto"/>
        <w:right w:val="none" w:sz="0" w:space="0" w:color="auto"/>
      </w:divBdr>
      <w:divsChild>
        <w:div w:id="1076517000">
          <w:marLeft w:val="0"/>
          <w:marRight w:val="0"/>
          <w:marTop w:val="0"/>
          <w:marBottom w:val="0"/>
          <w:divBdr>
            <w:top w:val="none" w:sz="0" w:space="0" w:color="auto"/>
            <w:left w:val="none" w:sz="0" w:space="0" w:color="auto"/>
            <w:bottom w:val="none" w:sz="0" w:space="0" w:color="auto"/>
            <w:right w:val="none" w:sz="0" w:space="0" w:color="auto"/>
          </w:divBdr>
          <w:divsChild>
            <w:div w:id="309137244">
              <w:marLeft w:val="0"/>
              <w:marRight w:val="0"/>
              <w:marTop w:val="0"/>
              <w:marBottom w:val="0"/>
              <w:divBdr>
                <w:top w:val="none" w:sz="0" w:space="0" w:color="auto"/>
                <w:left w:val="none" w:sz="0" w:space="0" w:color="auto"/>
                <w:bottom w:val="none" w:sz="0" w:space="0" w:color="auto"/>
                <w:right w:val="none" w:sz="0" w:space="0" w:color="auto"/>
              </w:divBdr>
              <w:divsChild>
                <w:div w:id="316032409">
                  <w:marLeft w:val="0"/>
                  <w:marRight w:val="0"/>
                  <w:marTop w:val="0"/>
                  <w:marBottom w:val="0"/>
                  <w:divBdr>
                    <w:top w:val="none" w:sz="0" w:space="0" w:color="auto"/>
                    <w:left w:val="none" w:sz="0" w:space="0" w:color="auto"/>
                    <w:bottom w:val="none" w:sz="0" w:space="0" w:color="auto"/>
                    <w:right w:val="none" w:sz="0" w:space="0" w:color="auto"/>
                  </w:divBdr>
                  <w:divsChild>
                    <w:div w:id="1223712044">
                      <w:marLeft w:val="0"/>
                      <w:marRight w:val="0"/>
                      <w:marTop w:val="0"/>
                      <w:marBottom w:val="0"/>
                      <w:divBdr>
                        <w:top w:val="none" w:sz="0" w:space="0" w:color="auto"/>
                        <w:left w:val="none" w:sz="0" w:space="0" w:color="auto"/>
                        <w:bottom w:val="none" w:sz="0" w:space="0" w:color="auto"/>
                        <w:right w:val="none" w:sz="0" w:space="0" w:color="auto"/>
                      </w:divBdr>
                      <w:divsChild>
                        <w:div w:id="998002782">
                          <w:marLeft w:val="0"/>
                          <w:marRight w:val="0"/>
                          <w:marTop w:val="0"/>
                          <w:marBottom w:val="0"/>
                          <w:divBdr>
                            <w:top w:val="none" w:sz="0" w:space="0" w:color="auto"/>
                            <w:left w:val="none" w:sz="0" w:space="0" w:color="auto"/>
                            <w:bottom w:val="none" w:sz="0" w:space="0" w:color="auto"/>
                            <w:right w:val="none" w:sz="0" w:space="0" w:color="auto"/>
                          </w:divBdr>
                          <w:divsChild>
                            <w:div w:id="2089158414">
                              <w:marLeft w:val="0"/>
                              <w:marRight w:val="0"/>
                              <w:marTop w:val="0"/>
                              <w:marBottom w:val="0"/>
                              <w:divBdr>
                                <w:top w:val="none" w:sz="0" w:space="0" w:color="auto"/>
                                <w:left w:val="none" w:sz="0" w:space="0" w:color="auto"/>
                                <w:bottom w:val="none" w:sz="0" w:space="0" w:color="auto"/>
                                <w:right w:val="none" w:sz="0" w:space="0" w:color="auto"/>
                              </w:divBdr>
                              <w:divsChild>
                                <w:div w:id="20314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66805">
      <w:bodyDiv w:val="1"/>
      <w:marLeft w:val="0"/>
      <w:marRight w:val="0"/>
      <w:marTop w:val="0"/>
      <w:marBottom w:val="0"/>
      <w:divBdr>
        <w:top w:val="none" w:sz="0" w:space="0" w:color="auto"/>
        <w:left w:val="none" w:sz="0" w:space="0" w:color="auto"/>
        <w:bottom w:val="none" w:sz="0" w:space="0" w:color="auto"/>
        <w:right w:val="none" w:sz="0" w:space="0" w:color="auto"/>
      </w:divBdr>
    </w:div>
    <w:div w:id="83767502">
      <w:bodyDiv w:val="1"/>
      <w:marLeft w:val="0"/>
      <w:marRight w:val="0"/>
      <w:marTop w:val="0"/>
      <w:marBottom w:val="0"/>
      <w:divBdr>
        <w:top w:val="none" w:sz="0" w:space="0" w:color="auto"/>
        <w:left w:val="none" w:sz="0" w:space="0" w:color="auto"/>
        <w:bottom w:val="none" w:sz="0" w:space="0" w:color="auto"/>
        <w:right w:val="none" w:sz="0" w:space="0" w:color="auto"/>
      </w:divBdr>
    </w:div>
    <w:div w:id="96217180">
      <w:bodyDiv w:val="1"/>
      <w:marLeft w:val="0"/>
      <w:marRight w:val="0"/>
      <w:marTop w:val="0"/>
      <w:marBottom w:val="0"/>
      <w:divBdr>
        <w:top w:val="none" w:sz="0" w:space="0" w:color="auto"/>
        <w:left w:val="none" w:sz="0" w:space="0" w:color="auto"/>
        <w:bottom w:val="none" w:sz="0" w:space="0" w:color="auto"/>
        <w:right w:val="none" w:sz="0" w:space="0" w:color="auto"/>
      </w:divBdr>
    </w:div>
    <w:div w:id="97025503">
      <w:bodyDiv w:val="1"/>
      <w:marLeft w:val="0"/>
      <w:marRight w:val="0"/>
      <w:marTop w:val="0"/>
      <w:marBottom w:val="0"/>
      <w:divBdr>
        <w:top w:val="none" w:sz="0" w:space="0" w:color="auto"/>
        <w:left w:val="none" w:sz="0" w:space="0" w:color="auto"/>
        <w:bottom w:val="none" w:sz="0" w:space="0" w:color="auto"/>
        <w:right w:val="none" w:sz="0" w:space="0" w:color="auto"/>
      </w:divBdr>
    </w:div>
    <w:div w:id="139618776">
      <w:bodyDiv w:val="1"/>
      <w:marLeft w:val="0"/>
      <w:marRight w:val="0"/>
      <w:marTop w:val="0"/>
      <w:marBottom w:val="0"/>
      <w:divBdr>
        <w:top w:val="none" w:sz="0" w:space="0" w:color="auto"/>
        <w:left w:val="none" w:sz="0" w:space="0" w:color="auto"/>
        <w:bottom w:val="none" w:sz="0" w:space="0" w:color="auto"/>
        <w:right w:val="none" w:sz="0" w:space="0" w:color="auto"/>
      </w:divBdr>
    </w:div>
    <w:div w:id="187179870">
      <w:bodyDiv w:val="1"/>
      <w:marLeft w:val="0"/>
      <w:marRight w:val="0"/>
      <w:marTop w:val="0"/>
      <w:marBottom w:val="0"/>
      <w:divBdr>
        <w:top w:val="none" w:sz="0" w:space="0" w:color="auto"/>
        <w:left w:val="none" w:sz="0" w:space="0" w:color="auto"/>
        <w:bottom w:val="none" w:sz="0" w:space="0" w:color="auto"/>
        <w:right w:val="none" w:sz="0" w:space="0" w:color="auto"/>
      </w:divBdr>
    </w:div>
    <w:div w:id="222570564">
      <w:bodyDiv w:val="1"/>
      <w:marLeft w:val="0"/>
      <w:marRight w:val="0"/>
      <w:marTop w:val="0"/>
      <w:marBottom w:val="0"/>
      <w:divBdr>
        <w:top w:val="none" w:sz="0" w:space="0" w:color="auto"/>
        <w:left w:val="none" w:sz="0" w:space="0" w:color="auto"/>
        <w:bottom w:val="none" w:sz="0" w:space="0" w:color="auto"/>
        <w:right w:val="none" w:sz="0" w:space="0" w:color="auto"/>
      </w:divBdr>
    </w:div>
    <w:div w:id="234437279">
      <w:bodyDiv w:val="1"/>
      <w:marLeft w:val="0"/>
      <w:marRight w:val="0"/>
      <w:marTop w:val="0"/>
      <w:marBottom w:val="0"/>
      <w:divBdr>
        <w:top w:val="none" w:sz="0" w:space="0" w:color="auto"/>
        <w:left w:val="none" w:sz="0" w:space="0" w:color="auto"/>
        <w:bottom w:val="none" w:sz="0" w:space="0" w:color="auto"/>
        <w:right w:val="none" w:sz="0" w:space="0" w:color="auto"/>
      </w:divBdr>
      <w:divsChild>
        <w:div w:id="1319310057">
          <w:marLeft w:val="0"/>
          <w:marRight w:val="0"/>
          <w:marTop w:val="0"/>
          <w:marBottom w:val="0"/>
          <w:divBdr>
            <w:top w:val="none" w:sz="0" w:space="0" w:color="auto"/>
            <w:left w:val="none" w:sz="0" w:space="0" w:color="auto"/>
            <w:bottom w:val="none" w:sz="0" w:space="0" w:color="auto"/>
            <w:right w:val="none" w:sz="0" w:space="0" w:color="auto"/>
          </w:divBdr>
          <w:divsChild>
            <w:div w:id="2109233350">
              <w:marLeft w:val="0"/>
              <w:marRight w:val="0"/>
              <w:marTop w:val="0"/>
              <w:marBottom w:val="0"/>
              <w:divBdr>
                <w:top w:val="none" w:sz="0" w:space="0" w:color="auto"/>
                <w:left w:val="none" w:sz="0" w:space="0" w:color="auto"/>
                <w:bottom w:val="none" w:sz="0" w:space="0" w:color="auto"/>
                <w:right w:val="none" w:sz="0" w:space="0" w:color="auto"/>
              </w:divBdr>
              <w:divsChild>
                <w:div w:id="1998263114">
                  <w:marLeft w:val="0"/>
                  <w:marRight w:val="0"/>
                  <w:marTop w:val="0"/>
                  <w:marBottom w:val="0"/>
                  <w:divBdr>
                    <w:top w:val="none" w:sz="0" w:space="0" w:color="auto"/>
                    <w:left w:val="none" w:sz="0" w:space="0" w:color="auto"/>
                    <w:bottom w:val="none" w:sz="0" w:space="0" w:color="auto"/>
                    <w:right w:val="none" w:sz="0" w:space="0" w:color="auto"/>
                  </w:divBdr>
                  <w:divsChild>
                    <w:div w:id="242030860">
                      <w:marLeft w:val="0"/>
                      <w:marRight w:val="0"/>
                      <w:marTop w:val="0"/>
                      <w:marBottom w:val="0"/>
                      <w:divBdr>
                        <w:top w:val="none" w:sz="0" w:space="0" w:color="auto"/>
                        <w:left w:val="none" w:sz="0" w:space="0" w:color="auto"/>
                        <w:bottom w:val="none" w:sz="0" w:space="0" w:color="auto"/>
                        <w:right w:val="none" w:sz="0" w:space="0" w:color="auto"/>
                      </w:divBdr>
                      <w:divsChild>
                        <w:div w:id="612445177">
                          <w:marLeft w:val="0"/>
                          <w:marRight w:val="0"/>
                          <w:marTop w:val="0"/>
                          <w:marBottom w:val="0"/>
                          <w:divBdr>
                            <w:top w:val="none" w:sz="0" w:space="0" w:color="auto"/>
                            <w:left w:val="none" w:sz="0" w:space="0" w:color="auto"/>
                            <w:bottom w:val="none" w:sz="0" w:space="0" w:color="auto"/>
                            <w:right w:val="none" w:sz="0" w:space="0" w:color="auto"/>
                          </w:divBdr>
                          <w:divsChild>
                            <w:div w:id="1934625363">
                              <w:marLeft w:val="0"/>
                              <w:marRight w:val="0"/>
                              <w:marTop w:val="0"/>
                              <w:marBottom w:val="0"/>
                              <w:divBdr>
                                <w:top w:val="none" w:sz="0" w:space="0" w:color="auto"/>
                                <w:left w:val="none" w:sz="0" w:space="0" w:color="auto"/>
                                <w:bottom w:val="none" w:sz="0" w:space="0" w:color="auto"/>
                                <w:right w:val="none" w:sz="0" w:space="0" w:color="auto"/>
                              </w:divBdr>
                              <w:divsChild>
                                <w:div w:id="54541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430172">
      <w:bodyDiv w:val="1"/>
      <w:marLeft w:val="0"/>
      <w:marRight w:val="0"/>
      <w:marTop w:val="0"/>
      <w:marBottom w:val="0"/>
      <w:divBdr>
        <w:top w:val="none" w:sz="0" w:space="0" w:color="auto"/>
        <w:left w:val="none" w:sz="0" w:space="0" w:color="auto"/>
        <w:bottom w:val="none" w:sz="0" w:space="0" w:color="auto"/>
        <w:right w:val="none" w:sz="0" w:space="0" w:color="auto"/>
      </w:divBdr>
    </w:div>
    <w:div w:id="260189705">
      <w:bodyDiv w:val="1"/>
      <w:marLeft w:val="0"/>
      <w:marRight w:val="0"/>
      <w:marTop w:val="0"/>
      <w:marBottom w:val="0"/>
      <w:divBdr>
        <w:top w:val="none" w:sz="0" w:space="0" w:color="auto"/>
        <w:left w:val="none" w:sz="0" w:space="0" w:color="auto"/>
        <w:bottom w:val="none" w:sz="0" w:space="0" w:color="auto"/>
        <w:right w:val="none" w:sz="0" w:space="0" w:color="auto"/>
      </w:divBdr>
    </w:div>
    <w:div w:id="267783798">
      <w:bodyDiv w:val="1"/>
      <w:marLeft w:val="0"/>
      <w:marRight w:val="0"/>
      <w:marTop w:val="0"/>
      <w:marBottom w:val="0"/>
      <w:divBdr>
        <w:top w:val="none" w:sz="0" w:space="0" w:color="auto"/>
        <w:left w:val="none" w:sz="0" w:space="0" w:color="auto"/>
        <w:bottom w:val="none" w:sz="0" w:space="0" w:color="auto"/>
        <w:right w:val="none" w:sz="0" w:space="0" w:color="auto"/>
      </w:divBdr>
      <w:divsChild>
        <w:div w:id="1093085968">
          <w:marLeft w:val="0"/>
          <w:marRight w:val="0"/>
          <w:marTop w:val="0"/>
          <w:marBottom w:val="0"/>
          <w:divBdr>
            <w:top w:val="none" w:sz="0" w:space="0" w:color="auto"/>
            <w:left w:val="none" w:sz="0" w:space="0" w:color="auto"/>
            <w:bottom w:val="none" w:sz="0" w:space="0" w:color="auto"/>
            <w:right w:val="none" w:sz="0" w:space="0" w:color="auto"/>
          </w:divBdr>
          <w:divsChild>
            <w:div w:id="2015259130">
              <w:marLeft w:val="0"/>
              <w:marRight w:val="0"/>
              <w:marTop w:val="0"/>
              <w:marBottom w:val="0"/>
              <w:divBdr>
                <w:top w:val="none" w:sz="0" w:space="0" w:color="auto"/>
                <w:left w:val="none" w:sz="0" w:space="0" w:color="auto"/>
                <w:bottom w:val="none" w:sz="0" w:space="0" w:color="auto"/>
                <w:right w:val="none" w:sz="0" w:space="0" w:color="auto"/>
              </w:divBdr>
              <w:divsChild>
                <w:div w:id="492454042">
                  <w:marLeft w:val="0"/>
                  <w:marRight w:val="0"/>
                  <w:marTop w:val="0"/>
                  <w:marBottom w:val="0"/>
                  <w:divBdr>
                    <w:top w:val="none" w:sz="0" w:space="0" w:color="auto"/>
                    <w:left w:val="none" w:sz="0" w:space="0" w:color="auto"/>
                    <w:bottom w:val="none" w:sz="0" w:space="0" w:color="auto"/>
                    <w:right w:val="none" w:sz="0" w:space="0" w:color="auto"/>
                  </w:divBdr>
                  <w:divsChild>
                    <w:div w:id="364185564">
                      <w:marLeft w:val="0"/>
                      <w:marRight w:val="0"/>
                      <w:marTop w:val="0"/>
                      <w:marBottom w:val="0"/>
                      <w:divBdr>
                        <w:top w:val="none" w:sz="0" w:space="0" w:color="auto"/>
                        <w:left w:val="none" w:sz="0" w:space="0" w:color="auto"/>
                        <w:bottom w:val="none" w:sz="0" w:space="0" w:color="auto"/>
                        <w:right w:val="none" w:sz="0" w:space="0" w:color="auto"/>
                      </w:divBdr>
                      <w:divsChild>
                        <w:div w:id="936837547">
                          <w:marLeft w:val="0"/>
                          <w:marRight w:val="0"/>
                          <w:marTop w:val="0"/>
                          <w:marBottom w:val="0"/>
                          <w:divBdr>
                            <w:top w:val="none" w:sz="0" w:space="0" w:color="auto"/>
                            <w:left w:val="none" w:sz="0" w:space="0" w:color="auto"/>
                            <w:bottom w:val="none" w:sz="0" w:space="0" w:color="auto"/>
                            <w:right w:val="none" w:sz="0" w:space="0" w:color="auto"/>
                          </w:divBdr>
                          <w:divsChild>
                            <w:div w:id="1955752215">
                              <w:marLeft w:val="0"/>
                              <w:marRight w:val="0"/>
                              <w:marTop w:val="0"/>
                              <w:marBottom w:val="0"/>
                              <w:divBdr>
                                <w:top w:val="none" w:sz="0" w:space="0" w:color="auto"/>
                                <w:left w:val="none" w:sz="0" w:space="0" w:color="auto"/>
                                <w:bottom w:val="none" w:sz="0" w:space="0" w:color="auto"/>
                                <w:right w:val="none" w:sz="0" w:space="0" w:color="auto"/>
                              </w:divBdr>
                              <w:divsChild>
                                <w:div w:id="3635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660430">
      <w:bodyDiv w:val="1"/>
      <w:marLeft w:val="0"/>
      <w:marRight w:val="0"/>
      <w:marTop w:val="0"/>
      <w:marBottom w:val="0"/>
      <w:divBdr>
        <w:top w:val="none" w:sz="0" w:space="0" w:color="auto"/>
        <w:left w:val="none" w:sz="0" w:space="0" w:color="auto"/>
        <w:bottom w:val="none" w:sz="0" w:space="0" w:color="auto"/>
        <w:right w:val="none" w:sz="0" w:space="0" w:color="auto"/>
      </w:divBdr>
      <w:divsChild>
        <w:div w:id="1649704542">
          <w:marLeft w:val="0"/>
          <w:marRight w:val="0"/>
          <w:marTop w:val="0"/>
          <w:marBottom w:val="0"/>
          <w:divBdr>
            <w:top w:val="none" w:sz="0" w:space="0" w:color="auto"/>
            <w:left w:val="none" w:sz="0" w:space="0" w:color="auto"/>
            <w:bottom w:val="none" w:sz="0" w:space="0" w:color="auto"/>
            <w:right w:val="none" w:sz="0" w:space="0" w:color="auto"/>
          </w:divBdr>
          <w:divsChild>
            <w:div w:id="1183788354">
              <w:marLeft w:val="0"/>
              <w:marRight w:val="0"/>
              <w:marTop w:val="0"/>
              <w:marBottom w:val="0"/>
              <w:divBdr>
                <w:top w:val="none" w:sz="0" w:space="0" w:color="auto"/>
                <w:left w:val="none" w:sz="0" w:space="0" w:color="auto"/>
                <w:bottom w:val="none" w:sz="0" w:space="0" w:color="auto"/>
                <w:right w:val="none" w:sz="0" w:space="0" w:color="auto"/>
              </w:divBdr>
              <w:divsChild>
                <w:div w:id="1013075732">
                  <w:marLeft w:val="0"/>
                  <w:marRight w:val="0"/>
                  <w:marTop w:val="0"/>
                  <w:marBottom w:val="0"/>
                  <w:divBdr>
                    <w:top w:val="none" w:sz="0" w:space="0" w:color="auto"/>
                    <w:left w:val="none" w:sz="0" w:space="0" w:color="auto"/>
                    <w:bottom w:val="none" w:sz="0" w:space="0" w:color="auto"/>
                    <w:right w:val="none" w:sz="0" w:space="0" w:color="auto"/>
                  </w:divBdr>
                  <w:divsChild>
                    <w:div w:id="613709737">
                      <w:marLeft w:val="0"/>
                      <w:marRight w:val="0"/>
                      <w:marTop w:val="0"/>
                      <w:marBottom w:val="0"/>
                      <w:divBdr>
                        <w:top w:val="none" w:sz="0" w:space="0" w:color="auto"/>
                        <w:left w:val="none" w:sz="0" w:space="0" w:color="auto"/>
                        <w:bottom w:val="none" w:sz="0" w:space="0" w:color="auto"/>
                        <w:right w:val="none" w:sz="0" w:space="0" w:color="auto"/>
                      </w:divBdr>
                      <w:divsChild>
                        <w:div w:id="880632746">
                          <w:marLeft w:val="0"/>
                          <w:marRight w:val="0"/>
                          <w:marTop w:val="0"/>
                          <w:marBottom w:val="0"/>
                          <w:divBdr>
                            <w:top w:val="none" w:sz="0" w:space="0" w:color="auto"/>
                            <w:left w:val="none" w:sz="0" w:space="0" w:color="auto"/>
                            <w:bottom w:val="none" w:sz="0" w:space="0" w:color="auto"/>
                            <w:right w:val="none" w:sz="0" w:space="0" w:color="auto"/>
                          </w:divBdr>
                          <w:divsChild>
                            <w:div w:id="1237865639">
                              <w:marLeft w:val="0"/>
                              <w:marRight w:val="0"/>
                              <w:marTop w:val="0"/>
                              <w:marBottom w:val="0"/>
                              <w:divBdr>
                                <w:top w:val="none" w:sz="0" w:space="0" w:color="auto"/>
                                <w:left w:val="none" w:sz="0" w:space="0" w:color="auto"/>
                                <w:bottom w:val="none" w:sz="0" w:space="0" w:color="auto"/>
                                <w:right w:val="none" w:sz="0" w:space="0" w:color="auto"/>
                              </w:divBdr>
                              <w:divsChild>
                                <w:div w:id="12479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750564">
      <w:bodyDiv w:val="1"/>
      <w:marLeft w:val="0"/>
      <w:marRight w:val="0"/>
      <w:marTop w:val="0"/>
      <w:marBottom w:val="0"/>
      <w:divBdr>
        <w:top w:val="none" w:sz="0" w:space="0" w:color="auto"/>
        <w:left w:val="none" w:sz="0" w:space="0" w:color="auto"/>
        <w:bottom w:val="none" w:sz="0" w:space="0" w:color="auto"/>
        <w:right w:val="none" w:sz="0" w:space="0" w:color="auto"/>
      </w:divBdr>
    </w:div>
    <w:div w:id="384254988">
      <w:bodyDiv w:val="1"/>
      <w:marLeft w:val="0"/>
      <w:marRight w:val="0"/>
      <w:marTop w:val="0"/>
      <w:marBottom w:val="0"/>
      <w:divBdr>
        <w:top w:val="none" w:sz="0" w:space="0" w:color="auto"/>
        <w:left w:val="none" w:sz="0" w:space="0" w:color="auto"/>
        <w:bottom w:val="none" w:sz="0" w:space="0" w:color="auto"/>
        <w:right w:val="none" w:sz="0" w:space="0" w:color="auto"/>
      </w:divBdr>
    </w:div>
    <w:div w:id="404688206">
      <w:bodyDiv w:val="1"/>
      <w:marLeft w:val="0"/>
      <w:marRight w:val="0"/>
      <w:marTop w:val="0"/>
      <w:marBottom w:val="0"/>
      <w:divBdr>
        <w:top w:val="none" w:sz="0" w:space="0" w:color="auto"/>
        <w:left w:val="none" w:sz="0" w:space="0" w:color="auto"/>
        <w:bottom w:val="none" w:sz="0" w:space="0" w:color="auto"/>
        <w:right w:val="none" w:sz="0" w:space="0" w:color="auto"/>
      </w:divBdr>
    </w:div>
    <w:div w:id="413165107">
      <w:bodyDiv w:val="1"/>
      <w:marLeft w:val="0"/>
      <w:marRight w:val="0"/>
      <w:marTop w:val="0"/>
      <w:marBottom w:val="0"/>
      <w:divBdr>
        <w:top w:val="none" w:sz="0" w:space="0" w:color="auto"/>
        <w:left w:val="none" w:sz="0" w:space="0" w:color="auto"/>
        <w:bottom w:val="none" w:sz="0" w:space="0" w:color="auto"/>
        <w:right w:val="none" w:sz="0" w:space="0" w:color="auto"/>
      </w:divBdr>
    </w:div>
    <w:div w:id="419914220">
      <w:bodyDiv w:val="1"/>
      <w:marLeft w:val="0"/>
      <w:marRight w:val="0"/>
      <w:marTop w:val="0"/>
      <w:marBottom w:val="0"/>
      <w:divBdr>
        <w:top w:val="none" w:sz="0" w:space="0" w:color="auto"/>
        <w:left w:val="none" w:sz="0" w:space="0" w:color="auto"/>
        <w:bottom w:val="none" w:sz="0" w:space="0" w:color="auto"/>
        <w:right w:val="none" w:sz="0" w:space="0" w:color="auto"/>
      </w:divBdr>
    </w:div>
    <w:div w:id="450633331">
      <w:bodyDiv w:val="1"/>
      <w:marLeft w:val="0"/>
      <w:marRight w:val="0"/>
      <w:marTop w:val="0"/>
      <w:marBottom w:val="0"/>
      <w:divBdr>
        <w:top w:val="none" w:sz="0" w:space="0" w:color="auto"/>
        <w:left w:val="none" w:sz="0" w:space="0" w:color="auto"/>
        <w:bottom w:val="none" w:sz="0" w:space="0" w:color="auto"/>
        <w:right w:val="none" w:sz="0" w:space="0" w:color="auto"/>
      </w:divBdr>
    </w:div>
    <w:div w:id="457602872">
      <w:bodyDiv w:val="1"/>
      <w:marLeft w:val="0"/>
      <w:marRight w:val="0"/>
      <w:marTop w:val="0"/>
      <w:marBottom w:val="0"/>
      <w:divBdr>
        <w:top w:val="none" w:sz="0" w:space="0" w:color="auto"/>
        <w:left w:val="none" w:sz="0" w:space="0" w:color="auto"/>
        <w:bottom w:val="none" w:sz="0" w:space="0" w:color="auto"/>
        <w:right w:val="none" w:sz="0" w:space="0" w:color="auto"/>
      </w:divBdr>
    </w:div>
    <w:div w:id="500974409">
      <w:bodyDiv w:val="1"/>
      <w:marLeft w:val="0"/>
      <w:marRight w:val="0"/>
      <w:marTop w:val="0"/>
      <w:marBottom w:val="0"/>
      <w:divBdr>
        <w:top w:val="none" w:sz="0" w:space="0" w:color="auto"/>
        <w:left w:val="none" w:sz="0" w:space="0" w:color="auto"/>
        <w:bottom w:val="none" w:sz="0" w:space="0" w:color="auto"/>
        <w:right w:val="none" w:sz="0" w:space="0" w:color="auto"/>
      </w:divBdr>
      <w:divsChild>
        <w:div w:id="26224739">
          <w:marLeft w:val="1166"/>
          <w:marRight w:val="0"/>
          <w:marTop w:val="173"/>
          <w:marBottom w:val="77"/>
          <w:divBdr>
            <w:top w:val="none" w:sz="0" w:space="0" w:color="auto"/>
            <w:left w:val="none" w:sz="0" w:space="0" w:color="auto"/>
            <w:bottom w:val="none" w:sz="0" w:space="0" w:color="auto"/>
            <w:right w:val="none" w:sz="0" w:space="0" w:color="auto"/>
          </w:divBdr>
        </w:div>
        <w:div w:id="1012418939">
          <w:marLeft w:val="1166"/>
          <w:marRight w:val="0"/>
          <w:marTop w:val="173"/>
          <w:marBottom w:val="77"/>
          <w:divBdr>
            <w:top w:val="none" w:sz="0" w:space="0" w:color="auto"/>
            <w:left w:val="none" w:sz="0" w:space="0" w:color="auto"/>
            <w:bottom w:val="none" w:sz="0" w:space="0" w:color="auto"/>
            <w:right w:val="none" w:sz="0" w:space="0" w:color="auto"/>
          </w:divBdr>
        </w:div>
        <w:div w:id="1910797602">
          <w:marLeft w:val="1166"/>
          <w:marRight w:val="0"/>
          <w:marTop w:val="173"/>
          <w:marBottom w:val="77"/>
          <w:divBdr>
            <w:top w:val="none" w:sz="0" w:space="0" w:color="auto"/>
            <w:left w:val="none" w:sz="0" w:space="0" w:color="auto"/>
            <w:bottom w:val="none" w:sz="0" w:space="0" w:color="auto"/>
            <w:right w:val="none" w:sz="0" w:space="0" w:color="auto"/>
          </w:divBdr>
        </w:div>
      </w:divsChild>
    </w:div>
    <w:div w:id="507330256">
      <w:bodyDiv w:val="1"/>
      <w:marLeft w:val="0"/>
      <w:marRight w:val="0"/>
      <w:marTop w:val="0"/>
      <w:marBottom w:val="0"/>
      <w:divBdr>
        <w:top w:val="none" w:sz="0" w:space="0" w:color="auto"/>
        <w:left w:val="none" w:sz="0" w:space="0" w:color="auto"/>
        <w:bottom w:val="none" w:sz="0" w:space="0" w:color="auto"/>
        <w:right w:val="none" w:sz="0" w:space="0" w:color="auto"/>
      </w:divBdr>
      <w:divsChild>
        <w:div w:id="2041053478">
          <w:marLeft w:val="0"/>
          <w:marRight w:val="0"/>
          <w:marTop w:val="0"/>
          <w:marBottom w:val="0"/>
          <w:divBdr>
            <w:top w:val="none" w:sz="0" w:space="0" w:color="auto"/>
            <w:left w:val="none" w:sz="0" w:space="0" w:color="auto"/>
            <w:bottom w:val="none" w:sz="0" w:space="0" w:color="auto"/>
            <w:right w:val="none" w:sz="0" w:space="0" w:color="auto"/>
          </w:divBdr>
          <w:divsChild>
            <w:div w:id="1213275978">
              <w:marLeft w:val="0"/>
              <w:marRight w:val="0"/>
              <w:marTop w:val="0"/>
              <w:marBottom w:val="0"/>
              <w:divBdr>
                <w:top w:val="none" w:sz="0" w:space="0" w:color="auto"/>
                <w:left w:val="none" w:sz="0" w:space="0" w:color="auto"/>
                <w:bottom w:val="none" w:sz="0" w:space="0" w:color="auto"/>
                <w:right w:val="none" w:sz="0" w:space="0" w:color="auto"/>
              </w:divBdr>
              <w:divsChild>
                <w:div w:id="694311737">
                  <w:marLeft w:val="0"/>
                  <w:marRight w:val="0"/>
                  <w:marTop w:val="0"/>
                  <w:marBottom w:val="0"/>
                  <w:divBdr>
                    <w:top w:val="none" w:sz="0" w:space="0" w:color="auto"/>
                    <w:left w:val="none" w:sz="0" w:space="0" w:color="auto"/>
                    <w:bottom w:val="none" w:sz="0" w:space="0" w:color="auto"/>
                    <w:right w:val="none" w:sz="0" w:space="0" w:color="auto"/>
                  </w:divBdr>
                  <w:divsChild>
                    <w:div w:id="879977894">
                      <w:marLeft w:val="0"/>
                      <w:marRight w:val="0"/>
                      <w:marTop w:val="0"/>
                      <w:marBottom w:val="0"/>
                      <w:divBdr>
                        <w:top w:val="none" w:sz="0" w:space="0" w:color="auto"/>
                        <w:left w:val="none" w:sz="0" w:space="0" w:color="auto"/>
                        <w:bottom w:val="none" w:sz="0" w:space="0" w:color="auto"/>
                        <w:right w:val="none" w:sz="0" w:space="0" w:color="auto"/>
                      </w:divBdr>
                      <w:divsChild>
                        <w:div w:id="613446412">
                          <w:marLeft w:val="0"/>
                          <w:marRight w:val="0"/>
                          <w:marTop w:val="0"/>
                          <w:marBottom w:val="0"/>
                          <w:divBdr>
                            <w:top w:val="none" w:sz="0" w:space="0" w:color="auto"/>
                            <w:left w:val="none" w:sz="0" w:space="0" w:color="auto"/>
                            <w:bottom w:val="none" w:sz="0" w:space="0" w:color="auto"/>
                            <w:right w:val="none" w:sz="0" w:space="0" w:color="auto"/>
                          </w:divBdr>
                          <w:divsChild>
                            <w:div w:id="822433459">
                              <w:marLeft w:val="0"/>
                              <w:marRight w:val="0"/>
                              <w:marTop w:val="0"/>
                              <w:marBottom w:val="0"/>
                              <w:divBdr>
                                <w:top w:val="none" w:sz="0" w:space="0" w:color="auto"/>
                                <w:left w:val="none" w:sz="0" w:space="0" w:color="auto"/>
                                <w:bottom w:val="none" w:sz="0" w:space="0" w:color="auto"/>
                                <w:right w:val="none" w:sz="0" w:space="0" w:color="auto"/>
                              </w:divBdr>
                              <w:divsChild>
                                <w:div w:id="6605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87203">
      <w:bodyDiv w:val="1"/>
      <w:marLeft w:val="0"/>
      <w:marRight w:val="0"/>
      <w:marTop w:val="0"/>
      <w:marBottom w:val="0"/>
      <w:divBdr>
        <w:top w:val="none" w:sz="0" w:space="0" w:color="auto"/>
        <w:left w:val="none" w:sz="0" w:space="0" w:color="auto"/>
        <w:bottom w:val="none" w:sz="0" w:space="0" w:color="auto"/>
        <w:right w:val="none" w:sz="0" w:space="0" w:color="auto"/>
      </w:divBdr>
    </w:div>
    <w:div w:id="537664304">
      <w:bodyDiv w:val="1"/>
      <w:marLeft w:val="0"/>
      <w:marRight w:val="0"/>
      <w:marTop w:val="0"/>
      <w:marBottom w:val="0"/>
      <w:divBdr>
        <w:top w:val="none" w:sz="0" w:space="0" w:color="auto"/>
        <w:left w:val="none" w:sz="0" w:space="0" w:color="auto"/>
        <w:bottom w:val="none" w:sz="0" w:space="0" w:color="auto"/>
        <w:right w:val="none" w:sz="0" w:space="0" w:color="auto"/>
      </w:divBdr>
      <w:divsChild>
        <w:div w:id="519658298">
          <w:marLeft w:val="1195"/>
          <w:marRight w:val="0"/>
          <w:marTop w:val="86"/>
          <w:marBottom w:val="0"/>
          <w:divBdr>
            <w:top w:val="none" w:sz="0" w:space="0" w:color="auto"/>
            <w:left w:val="none" w:sz="0" w:space="0" w:color="auto"/>
            <w:bottom w:val="none" w:sz="0" w:space="0" w:color="auto"/>
            <w:right w:val="none" w:sz="0" w:space="0" w:color="auto"/>
          </w:divBdr>
        </w:div>
        <w:div w:id="561986840">
          <w:marLeft w:val="1195"/>
          <w:marRight w:val="0"/>
          <w:marTop w:val="86"/>
          <w:marBottom w:val="0"/>
          <w:divBdr>
            <w:top w:val="none" w:sz="0" w:space="0" w:color="auto"/>
            <w:left w:val="none" w:sz="0" w:space="0" w:color="auto"/>
            <w:bottom w:val="none" w:sz="0" w:space="0" w:color="auto"/>
            <w:right w:val="none" w:sz="0" w:space="0" w:color="auto"/>
          </w:divBdr>
        </w:div>
        <w:div w:id="606035989">
          <w:marLeft w:val="1195"/>
          <w:marRight w:val="0"/>
          <w:marTop w:val="86"/>
          <w:marBottom w:val="0"/>
          <w:divBdr>
            <w:top w:val="none" w:sz="0" w:space="0" w:color="auto"/>
            <w:left w:val="none" w:sz="0" w:space="0" w:color="auto"/>
            <w:bottom w:val="none" w:sz="0" w:space="0" w:color="auto"/>
            <w:right w:val="none" w:sz="0" w:space="0" w:color="auto"/>
          </w:divBdr>
        </w:div>
        <w:div w:id="752045658">
          <w:marLeft w:val="1195"/>
          <w:marRight w:val="0"/>
          <w:marTop w:val="86"/>
          <w:marBottom w:val="0"/>
          <w:divBdr>
            <w:top w:val="none" w:sz="0" w:space="0" w:color="auto"/>
            <w:left w:val="none" w:sz="0" w:space="0" w:color="auto"/>
            <w:bottom w:val="none" w:sz="0" w:space="0" w:color="auto"/>
            <w:right w:val="none" w:sz="0" w:space="0" w:color="auto"/>
          </w:divBdr>
        </w:div>
        <w:div w:id="1121144541">
          <w:marLeft w:val="1195"/>
          <w:marRight w:val="0"/>
          <w:marTop w:val="86"/>
          <w:marBottom w:val="0"/>
          <w:divBdr>
            <w:top w:val="none" w:sz="0" w:space="0" w:color="auto"/>
            <w:left w:val="none" w:sz="0" w:space="0" w:color="auto"/>
            <w:bottom w:val="none" w:sz="0" w:space="0" w:color="auto"/>
            <w:right w:val="none" w:sz="0" w:space="0" w:color="auto"/>
          </w:divBdr>
        </w:div>
        <w:div w:id="1442412980">
          <w:marLeft w:val="1195"/>
          <w:marRight w:val="0"/>
          <w:marTop w:val="86"/>
          <w:marBottom w:val="0"/>
          <w:divBdr>
            <w:top w:val="none" w:sz="0" w:space="0" w:color="auto"/>
            <w:left w:val="none" w:sz="0" w:space="0" w:color="auto"/>
            <w:bottom w:val="none" w:sz="0" w:space="0" w:color="auto"/>
            <w:right w:val="none" w:sz="0" w:space="0" w:color="auto"/>
          </w:divBdr>
        </w:div>
        <w:div w:id="1454910525">
          <w:marLeft w:val="547"/>
          <w:marRight w:val="0"/>
          <w:marTop w:val="96"/>
          <w:marBottom w:val="0"/>
          <w:divBdr>
            <w:top w:val="none" w:sz="0" w:space="0" w:color="auto"/>
            <w:left w:val="none" w:sz="0" w:space="0" w:color="auto"/>
            <w:bottom w:val="none" w:sz="0" w:space="0" w:color="auto"/>
            <w:right w:val="none" w:sz="0" w:space="0" w:color="auto"/>
          </w:divBdr>
        </w:div>
        <w:div w:id="1522088502">
          <w:marLeft w:val="1195"/>
          <w:marRight w:val="0"/>
          <w:marTop w:val="86"/>
          <w:marBottom w:val="0"/>
          <w:divBdr>
            <w:top w:val="none" w:sz="0" w:space="0" w:color="auto"/>
            <w:left w:val="none" w:sz="0" w:space="0" w:color="auto"/>
            <w:bottom w:val="none" w:sz="0" w:space="0" w:color="auto"/>
            <w:right w:val="none" w:sz="0" w:space="0" w:color="auto"/>
          </w:divBdr>
        </w:div>
        <w:div w:id="1847283545">
          <w:marLeft w:val="1195"/>
          <w:marRight w:val="0"/>
          <w:marTop w:val="86"/>
          <w:marBottom w:val="0"/>
          <w:divBdr>
            <w:top w:val="none" w:sz="0" w:space="0" w:color="auto"/>
            <w:left w:val="none" w:sz="0" w:space="0" w:color="auto"/>
            <w:bottom w:val="none" w:sz="0" w:space="0" w:color="auto"/>
            <w:right w:val="none" w:sz="0" w:space="0" w:color="auto"/>
          </w:divBdr>
        </w:div>
      </w:divsChild>
    </w:div>
    <w:div w:id="566764196">
      <w:bodyDiv w:val="1"/>
      <w:marLeft w:val="0"/>
      <w:marRight w:val="0"/>
      <w:marTop w:val="0"/>
      <w:marBottom w:val="0"/>
      <w:divBdr>
        <w:top w:val="none" w:sz="0" w:space="0" w:color="auto"/>
        <w:left w:val="none" w:sz="0" w:space="0" w:color="auto"/>
        <w:bottom w:val="none" w:sz="0" w:space="0" w:color="auto"/>
        <w:right w:val="none" w:sz="0" w:space="0" w:color="auto"/>
      </w:divBdr>
    </w:div>
    <w:div w:id="597716313">
      <w:bodyDiv w:val="1"/>
      <w:marLeft w:val="0"/>
      <w:marRight w:val="0"/>
      <w:marTop w:val="0"/>
      <w:marBottom w:val="0"/>
      <w:divBdr>
        <w:top w:val="none" w:sz="0" w:space="0" w:color="auto"/>
        <w:left w:val="none" w:sz="0" w:space="0" w:color="auto"/>
        <w:bottom w:val="none" w:sz="0" w:space="0" w:color="auto"/>
        <w:right w:val="none" w:sz="0" w:space="0" w:color="auto"/>
      </w:divBdr>
    </w:div>
    <w:div w:id="613560950">
      <w:bodyDiv w:val="1"/>
      <w:marLeft w:val="0"/>
      <w:marRight w:val="0"/>
      <w:marTop w:val="0"/>
      <w:marBottom w:val="0"/>
      <w:divBdr>
        <w:top w:val="none" w:sz="0" w:space="0" w:color="auto"/>
        <w:left w:val="none" w:sz="0" w:space="0" w:color="auto"/>
        <w:bottom w:val="none" w:sz="0" w:space="0" w:color="auto"/>
        <w:right w:val="none" w:sz="0" w:space="0" w:color="auto"/>
      </w:divBdr>
    </w:div>
    <w:div w:id="631404314">
      <w:bodyDiv w:val="1"/>
      <w:marLeft w:val="0"/>
      <w:marRight w:val="0"/>
      <w:marTop w:val="0"/>
      <w:marBottom w:val="0"/>
      <w:divBdr>
        <w:top w:val="none" w:sz="0" w:space="0" w:color="auto"/>
        <w:left w:val="none" w:sz="0" w:space="0" w:color="auto"/>
        <w:bottom w:val="none" w:sz="0" w:space="0" w:color="auto"/>
        <w:right w:val="none" w:sz="0" w:space="0" w:color="auto"/>
      </w:divBdr>
      <w:divsChild>
        <w:div w:id="773020896">
          <w:marLeft w:val="0"/>
          <w:marRight w:val="0"/>
          <w:marTop w:val="0"/>
          <w:marBottom w:val="0"/>
          <w:divBdr>
            <w:top w:val="none" w:sz="0" w:space="0" w:color="auto"/>
            <w:left w:val="none" w:sz="0" w:space="0" w:color="auto"/>
            <w:bottom w:val="none" w:sz="0" w:space="0" w:color="auto"/>
            <w:right w:val="none" w:sz="0" w:space="0" w:color="auto"/>
          </w:divBdr>
          <w:divsChild>
            <w:div w:id="759908822">
              <w:marLeft w:val="0"/>
              <w:marRight w:val="0"/>
              <w:marTop w:val="0"/>
              <w:marBottom w:val="0"/>
              <w:divBdr>
                <w:top w:val="none" w:sz="0" w:space="0" w:color="auto"/>
                <w:left w:val="none" w:sz="0" w:space="0" w:color="auto"/>
                <w:bottom w:val="none" w:sz="0" w:space="0" w:color="auto"/>
                <w:right w:val="none" w:sz="0" w:space="0" w:color="auto"/>
              </w:divBdr>
              <w:divsChild>
                <w:div w:id="1700233022">
                  <w:marLeft w:val="0"/>
                  <w:marRight w:val="0"/>
                  <w:marTop w:val="0"/>
                  <w:marBottom w:val="0"/>
                  <w:divBdr>
                    <w:top w:val="none" w:sz="0" w:space="0" w:color="auto"/>
                    <w:left w:val="none" w:sz="0" w:space="0" w:color="auto"/>
                    <w:bottom w:val="none" w:sz="0" w:space="0" w:color="auto"/>
                    <w:right w:val="none" w:sz="0" w:space="0" w:color="auto"/>
                  </w:divBdr>
                  <w:divsChild>
                    <w:div w:id="1563711023">
                      <w:marLeft w:val="0"/>
                      <w:marRight w:val="0"/>
                      <w:marTop w:val="0"/>
                      <w:marBottom w:val="0"/>
                      <w:divBdr>
                        <w:top w:val="none" w:sz="0" w:space="0" w:color="auto"/>
                        <w:left w:val="none" w:sz="0" w:space="0" w:color="auto"/>
                        <w:bottom w:val="none" w:sz="0" w:space="0" w:color="auto"/>
                        <w:right w:val="none" w:sz="0" w:space="0" w:color="auto"/>
                      </w:divBdr>
                      <w:divsChild>
                        <w:div w:id="1143349086">
                          <w:marLeft w:val="0"/>
                          <w:marRight w:val="0"/>
                          <w:marTop w:val="0"/>
                          <w:marBottom w:val="0"/>
                          <w:divBdr>
                            <w:top w:val="none" w:sz="0" w:space="0" w:color="auto"/>
                            <w:left w:val="none" w:sz="0" w:space="0" w:color="auto"/>
                            <w:bottom w:val="none" w:sz="0" w:space="0" w:color="auto"/>
                            <w:right w:val="none" w:sz="0" w:space="0" w:color="auto"/>
                          </w:divBdr>
                          <w:divsChild>
                            <w:div w:id="1076901190">
                              <w:marLeft w:val="0"/>
                              <w:marRight w:val="0"/>
                              <w:marTop w:val="0"/>
                              <w:marBottom w:val="0"/>
                              <w:divBdr>
                                <w:top w:val="none" w:sz="0" w:space="0" w:color="auto"/>
                                <w:left w:val="none" w:sz="0" w:space="0" w:color="auto"/>
                                <w:bottom w:val="none" w:sz="0" w:space="0" w:color="auto"/>
                                <w:right w:val="none" w:sz="0" w:space="0" w:color="auto"/>
                              </w:divBdr>
                              <w:divsChild>
                                <w:div w:id="3432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389593">
      <w:bodyDiv w:val="1"/>
      <w:marLeft w:val="0"/>
      <w:marRight w:val="0"/>
      <w:marTop w:val="0"/>
      <w:marBottom w:val="0"/>
      <w:divBdr>
        <w:top w:val="none" w:sz="0" w:space="0" w:color="auto"/>
        <w:left w:val="none" w:sz="0" w:space="0" w:color="auto"/>
        <w:bottom w:val="none" w:sz="0" w:space="0" w:color="auto"/>
        <w:right w:val="none" w:sz="0" w:space="0" w:color="auto"/>
      </w:divBdr>
      <w:divsChild>
        <w:div w:id="2011177357">
          <w:marLeft w:val="0"/>
          <w:marRight w:val="0"/>
          <w:marTop w:val="0"/>
          <w:marBottom w:val="0"/>
          <w:divBdr>
            <w:top w:val="none" w:sz="0" w:space="0" w:color="auto"/>
            <w:left w:val="none" w:sz="0" w:space="0" w:color="auto"/>
            <w:bottom w:val="none" w:sz="0" w:space="0" w:color="auto"/>
            <w:right w:val="none" w:sz="0" w:space="0" w:color="auto"/>
          </w:divBdr>
          <w:divsChild>
            <w:div w:id="152182746">
              <w:marLeft w:val="0"/>
              <w:marRight w:val="0"/>
              <w:marTop w:val="0"/>
              <w:marBottom w:val="0"/>
              <w:divBdr>
                <w:top w:val="none" w:sz="0" w:space="0" w:color="auto"/>
                <w:left w:val="none" w:sz="0" w:space="0" w:color="auto"/>
                <w:bottom w:val="none" w:sz="0" w:space="0" w:color="auto"/>
                <w:right w:val="none" w:sz="0" w:space="0" w:color="auto"/>
              </w:divBdr>
              <w:divsChild>
                <w:div w:id="1061950692">
                  <w:marLeft w:val="0"/>
                  <w:marRight w:val="0"/>
                  <w:marTop w:val="0"/>
                  <w:marBottom w:val="0"/>
                  <w:divBdr>
                    <w:top w:val="none" w:sz="0" w:space="0" w:color="auto"/>
                    <w:left w:val="none" w:sz="0" w:space="0" w:color="auto"/>
                    <w:bottom w:val="none" w:sz="0" w:space="0" w:color="auto"/>
                    <w:right w:val="none" w:sz="0" w:space="0" w:color="auto"/>
                  </w:divBdr>
                  <w:divsChild>
                    <w:div w:id="573320997">
                      <w:marLeft w:val="0"/>
                      <w:marRight w:val="0"/>
                      <w:marTop w:val="0"/>
                      <w:marBottom w:val="0"/>
                      <w:divBdr>
                        <w:top w:val="none" w:sz="0" w:space="0" w:color="auto"/>
                        <w:left w:val="none" w:sz="0" w:space="0" w:color="auto"/>
                        <w:bottom w:val="none" w:sz="0" w:space="0" w:color="auto"/>
                        <w:right w:val="none" w:sz="0" w:space="0" w:color="auto"/>
                      </w:divBdr>
                      <w:divsChild>
                        <w:div w:id="1437359999">
                          <w:marLeft w:val="0"/>
                          <w:marRight w:val="0"/>
                          <w:marTop w:val="0"/>
                          <w:marBottom w:val="0"/>
                          <w:divBdr>
                            <w:top w:val="none" w:sz="0" w:space="0" w:color="auto"/>
                            <w:left w:val="none" w:sz="0" w:space="0" w:color="auto"/>
                            <w:bottom w:val="none" w:sz="0" w:space="0" w:color="auto"/>
                            <w:right w:val="none" w:sz="0" w:space="0" w:color="auto"/>
                          </w:divBdr>
                          <w:divsChild>
                            <w:div w:id="1069763708">
                              <w:marLeft w:val="0"/>
                              <w:marRight w:val="0"/>
                              <w:marTop w:val="0"/>
                              <w:marBottom w:val="0"/>
                              <w:divBdr>
                                <w:top w:val="none" w:sz="0" w:space="0" w:color="auto"/>
                                <w:left w:val="none" w:sz="0" w:space="0" w:color="auto"/>
                                <w:bottom w:val="none" w:sz="0" w:space="0" w:color="auto"/>
                                <w:right w:val="none" w:sz="0" w:space="0" w:color="auto"/>
                              </w:divBdr>
                              <w:divsChild>
                                <w:div w:id="18033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350811">
      <w:bodyDiv w:val="1"/>
      <w:marLeft w:val="0"/>
      <w:marRight w:val="0"/>
      <w:marTop w:val="0"/>
      <w:marBottom w:val="0"/>
      <w:divBdr>
        <w:top w:val="none" w:sz="0" w:space="0" w:color="auto"/>
        <w:left w:val="none" w:sz="0" w:space="0" w:color="auto"/>
        <w:bottom w:val="none" w:sz="0" w:space="0" w:color="auto"/>
        <w:right w:val="none" w:sz="0" w:space="0" w:color="auto"/>
      </w:divBdr>
      <w:divsChild>
        <w:div w:id="764153998">
          <w:marLeft w:val="0"/>
          <w:marRight w:val="0"/>
          <w:marTop w:val="0"/>
          <w:marBottom w:val="0"/>
          <w:divBdr>
            <w:top w:val="none" w:sz="0" w:space="0" w:color="auto"/>
            <w:left w:val="none" w:sz="0" w:space="0" w:color="auto"/>
            <w:bottom w:val="none" w:sz="0" w:space="0" w:color="auto"/>
            <w:right w:val="none" w:sz="0" w:space="0" w:color="auto"/>
          </w:divBdr>
          <w:divsChild>
            <w:div w:id="845444038">
              <w:marLeft w:val="0"/>
              <w:marRight w:val="0"/>
              <w:marTop w:val="0"/>
              <w:marBottom w:val="0"/>
              <w:divBdr>
                <w:top w:val="none" w:sz="0" w:space="0" w:color="auto"/>
                <w:left w:val="none" w:sz="0" w:space="0" w:color="auto"/>
                <w:bottom w:val="none" w:sz="0" w:space="0" w:color="auto"/>
                <w:right w:val="none" w:sz="0" w:space="0" w:color="auto"/>
              </w:divBdr>
              <w:divsChild>
                <w:div w:id="37710790">
                  <w:marLeft w:val="0"/>
                  <w:marRight w:val="0"/>
                  <w:marTop w:val="0"/>
                  <w:marBottom w:val="0"/>
                  <w:divBdr>
                    <w:top w:val="none" w:sz="0" w:space="0" w:color="auto"/>
                    <w:left w:val="none" w:sz="0" w:space="0" w:color="auto"/>
                    <w:bottom w:val="none" w:sz="0" w:space="0" w:color="auto"/>
                    <w:right w:val="none" w:sz="0" w:space="0" w:color="auto"/>
                  </w:divBdr>
                  <w:divsChild>
                    <w:div w:id="670135014">
                      <w:marLeft w:val="0"/>
                      <w:marRight w:val="0"/>
                      <w:marTop w:val="0"/>
                      <w:marBottom w:val="0"/>
                      <w:divBdr>
                        <w:top w:val="none" w:sz="0" w:space="0" w:color="auto"/>
                        <w:left w:val="none" w:sz="0" w:space="0" w:color="auto"/>
                        <w:bottom w:val="none" w:sz="0" w:space="0" w:color="auto"/>
                        <w:right w:val="none" w:sz="0" w:space="0" w:color="auto"/>
                      </w:divBdr>
                      <w:divsChild>
                        <w:div w:id="874731280">
                          <w:marLeft w:val="0"/>
                          <w:marRight w:val="0"/>
                          <w:marTop w:val="0"/>
                          <w:marBottom w:val="0"/>
                          <w:divBdr>
                            <w:top w:val="none" w:sz="0" w:space="0" w:color="auto"/>
                            <w:left w:val="none" w:sz="0" w:space="0" w:color="auto"/>
                            <w:bottom w:val="none" w:sz="0" w:space="0" w:color="auto"/>
                            <w:right w:val="none" w:sz="0" w:space="0" w:color="auto"/>
                          </w:divBdr>
                          <w:divsChild>
                            <w:div w:id="2104690219">
                              <w:marLeft w:val="0"/>
                              <w:marRight w:val="0"/>
                              <w:marTop w:val="0"/>
                              <w:marBottom w:val="0"/>
                              <w:divBdr>
                                <w:top w:val="none" w:sz="0" w:space="0" w:color="auto"/>
                                <w:left w:val="none" w:sz="0" w:space="0" w:color="auto"/>
                                <w:bottom w:val="none" w:sz="0" w:space="0" w:color="auto"/>
                                <w:right w:val="none" w:sz="0" w:space="0" w:color="auto"/>
                              </w:divBdr>
                              <w:divsChild>
                                <w:div w:id="71717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314680">
      <w:bodyDiv w:val="1"/>
      <w:marLeft w:val="0"/>
      <w:marRight w:val="0"/>
      <w:marTop w:val="0"/>
      <w:marBottom w:val="0"/>
      <w:divBdr>
        <w:top w:val="none" w:sz="0" w:space="0" w:color="auto"/>
        <w:left w:val="none" w:sz="0" w:space="0" w:color="auto"/>
        <w:bottom w:val="none" w:sz="0" w:space="0" w:color="auto"/>
        <w:right w:val="none" w:sz="0" w:space="0" w:color="auto"/>
      </w:divBdr>
    </w:div>
    <w:div w:id="735006908">
      <w:bodyDiv w:val="1"/>
      <w:marLeft w:val="0"/>
      <w:marRight w:val="0"/>
      <w:marTop w:val="0"/>
      <w:marBottom w:val="0"/>
      <w:divBdr>
        <w:top w:val="none" w:sz="0" w:space="0" w:color="auto"/>
        <w:left w:val="none" w:sz="0" w:space="0" w:color="auto"/>
        <w:bottom w:val="none" w:sz="0" w:space="0" w:color="auto"/>
        <w:right w:val="none" w:sz="0" w:space="0" w:color="auto"/>
      </w:divBdr>
    </w:div>
    <w:div w:id="745811162">
      <w:bodyDiv w:val="1"/>
      <w:marLeft w:val="0"/>
      <w:marRight w:val="0"/>
      <w:marTop w:val="0"/>
      <w:marBottom w:val="0"/>
      <w:divBdr>
        <w:top w:val="none" w:sz="0" w:space="0" w:color="auto"/>
        <w:left w:val="none" w:sz="0" w:space="0" w:color="auto"/>
        <w:bottom w:val="none" w:sz="0" w:space="0" w:color="auto"/>
        <w:right w:val="none" w:sz="0" w:space="0" w:color="auto"/>
      </w:divBdr>
      <w:divsChild>
        <w:div w:id="1706834475">
          <w:marLeft w:val="0"/>
          <w:marRight w:val="0"/>
          <w:marTop w:val="0"/>
          <w:marBottom w:val="0"/>
          <w:divBdr>
            <w:top w:val="none" w:sz="0" w:space="0" w:color="auto"/>
            <w:left w:val="none" w:sz="0" w:space="0" w:color="auto"/>
            <w:bottom w:val="none" w:sz="0" w:space="0" w:color="auto"/>
            <w:right w:val="none" w:sz="0" w:space="0" w:color="auto"/>
          </w:divBdr>
          <w:divsChild>
            <w:div w:id="1987781504">
              <w:marLeft w:val="0"/>
              <w:marRight w:val="0"/>
              <w:marTop w:val="0"/>
              <w:marBottom w:val="0"/>
              <w:divBdr>
                <w:top w:val="none" w:sz="0" w:space="0" w:color="auto"/>
                <w:left w:val="none" w:sz="0" w:space="0" w:color="auto"/>
                <w:bottom w:val="none" w:sz="0" w:space="0" w:color="auto"/>
                <w:right w:val="none" w:sz="0" w:space="0" w:color="auto"/>
              </w:divBdr>
              <w:divsChild>
                <w:div w:id="1232546211">
                  <w:marLeft w:val="0"/>
                  <w:marRight w:val="0"/>
                  <w:marTop w:val="0"/>
                  <w:marBottom w:val="0"/>
                  <w:divBdr>
                    <w:top w:val="none" w:sz="0" w:space="0" w:color="auto"/>
                    <w:left w:val="none" w:sz="0" w:space="0" w:color="auto"/>
                    <w:bottom w:val="none" w:sz="0" w:space="0" w:color="auto"/>
                    <w:right w:val="none" w:sz="0" w:space="0" w:color="auto"/>
                  </w:divBdr>
                  <w:divsChild>
                    <w:div w:id="396366277">
                      <w:marLeft w:val="0"/>
                      <w:marRight w:val="0"/>
                      <w:marTop w:val="0"/>
                      <w:marBottom w:val="0"/>
                      <w:divBdr>
                        <w:top w:val="none" w:sz="0" w:space="0" w:color="auto"/>
                        <w:left w:val="none" w:sz="0" w:space="0" w:color="auto"/>
                        <w:bottom w:val="none" w:sz="0" w:space="0" w:color="auto"/>
                        <w:right w:val="none" w:sz="0" w:space="0" w:color="auto"/>
                      </w:divBdr>
                      <w:divsChild>
                        <w:div w:id="1281886506">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sChild>
                                <w:div w:id="176784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607893">
      <w:bodyDiv w:val="1"/>
      <w:marLeft w:val="0"/>
      <w:marRight w:val="0"/>
      <w:marTop w:val="0"/>
      <w:marBottom w:val="0"/>
      <w:divBdr>
        <w:top w:val="none" w:sz="0" w:space="0" w:color="auto"/>
        <w:left w:val="none" w:sz="0" w:space="0" w:color="auto"/>
        <w:bottom w:val="none" w:sz="0" w:space="0" w:color="auto"/>
        <w:right w:val="none" w:sz="0" w:space="0" w:color="auto"/>
      </w:divBdr>
    </w:div>
    <w:div w:id="823199609">
      <w:bodyDiv w:val="1"/>
      <w:marLeft w:val="0"/>
      <w:marRight w:val="0"/>
      <w:marTop w:val="0"/>
      <w:marBottom w:val="0"/>
      <w:divBdr>
        <w:top w:val="none" w:sz="0" w:space="0" w:color="auto"/>
        <w:left w:val="none" w:sz="0" w:space="0" w:color="auto"/>
        <w:bottom w:val="none" w:sz="0" w:space="0" w:color="auto"/>
        <w:right w:val="none" w:sz="0" w:space="0" w:color="auto"/>
      </w:divBdr>
    </w:div>
    <w:div w:id="823275050">
      <w:bodyDiv w:val="1"/>
      <w:marLeft w:val="0"/>
      <w:marRight w:val="0"/>
      <w:marTop w:val="0"/>
      <w:marBottom w:val="0"/>
      <w:divBdr>
        <w:top w:val="none" w:sz="0" w:space="0" w:color="auto"/>
        <w:left w:val="none" w:sz="0" w:space="0" w:color="auto"/>
        <w:bottom w:val="none" w:sz="0" w:space="0" w:color="auto"/>
        <w:right w:val="none" w:sz="0" w:space="0" w:color="auto"/>
      </w:divBdr>
      <w:divsChild>
        <w:div w:id="1806510424">
          <w:marLeft w:val="0"/>
          <w:marRight w:val="0"/>
          <w:marTop w:val="0"/>
          <w:marBottom w:val="0"/>
          <w:divBdr>
            <w:top w:val="none" w:sz="0" w:space="0" w:color="auto"/>
            <w:left w:val="none" w:sz="0" w:space="0" w:color="auto"/>
            <w:bottom w:val="none" w:sz="0" w:space="0" w:color="auto"/>
            <w:right w:val="none" w:sz="0" w:space="0" w:color="auto"/>
          </w:divBdr>
          <w:divsChild>
            <w:div w:id="1317147759">
              <w:marLeft w:val="0"/>
              <w:marRight w:val="0"/>
              <w:marTop w:val="0"/>
              <w:marBottom w:val="0"/>
              <w:divBdr>
                <w:top w:val="none" w:sz="0" w:space="0" w:color="auto"/>
                <w:left w:val="none" w:sz="0" w:space="0" w:color="auto"/>
                <w:bottom w:val="none" w:sz="0" w:space="0" w:color="auto"/>
                <w:right w:val="none" w:sz="0" w:space="0" w:color="auto"/>
              </w:divBdr>
              <w:divsChild>
                <w:div w:id="1977567319">
                  <w:marLeft w:val="0"/>
                  <w:marRight w:val="0"/>
                  <w:marTop w:val="0"/>
                  <w:marBottom w:val="0"/>
                  <w:divBdr>
                    <w:top w:val="none" w:sz="0" w:space="0" w:color="auto"/>
                    <w:left w:val="none" w:sz="0" w:space="0" w:color="auto"/>
                    <w:bottom w:val="none" w:sz="0" w:space="0" w:color="auto"/>
                    <w:right w:val="none" w:sz="0" w:space="0" w:color="auto"/>
                  </w:divBdr>
                  <w:divsChild>
                    <w:div w:id="622537367">
                      <w:marLeft w:val="0"/>
                      <w:marRight w:val="0"/>
                      <w:marTop w:val="0"/>
                      <w:marBottom w:val="0"/>
                      <w:divBdr>
                        <w:top w:val="none" w:sz="0" w:space="0" w:color="auto"/>
                        <w:left w:val="none" w:sz="0" w:space="0" w:color="auto"/>
                        <w:bottom w:val="none" w:sz="0" w:space="0" w:color="auto"/>
                        <w:right w:val="none" w:sz="0" w:space="0" w:color="auto"/>
                      </w:divBdr>
                      <w:divsChild>
                        <w:div w:id="1283338618">
                          <w:marLeft w:val="0"/>
                          <w:marRight w:val="0"/>
                          <w:marTop w:val="0"/>
                          <w:marBottom w:val="0"/>
                          <w:divBdr>
                            <w:top w:val="none" w:sz="0" w:space="0" w:color="auto"/>
                            <w:left w:val="none" w:sz="0" w:space="0" w:color="auto"/>
                            <w:bottom w:val="none" w:sz="0" w:space="0" w:color="auto"/>
                            <w:right w:val="none" w:sz="0" w:space="0" w:color="auto"/>
                          </w:divBdr>
                          <w:divsChild>
                            <w:div w:id="1924291282">
                              <w:marLeft w:val="0"/>
                              <w:marRight w:val="0"/>
                              <w:marTop w:val="0"/>
                              <w:marBottom w:val="0"/>
                              <w:divBdr>
                                <w:top w:val="none" w:sz="0" w:space="0" w:color="auto"/>
                                <w:left w:val="none" w:sz="0" w:space="0" w:color="auto"/>
                                <w:bottom w:val="none" w:sz="0" w:space="0" w:color="auto"/>
                                <w:right w:val="none" w:sz="0" w:space="0" w:color="auto"/>
                              </w:divBdr>
                              <w:divsChild>
                                <w:div w:id="18653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273919">
      <w:bodyDiv w:val="1"/>
      <w:marLeft w:val="0"/>
      <w:marRight w:val="0"/>
      <w:marTop w:val="0"/>
      <w:marBottom w:val="0"/>
      <w:divBdr>
        <w:top w:val="none" w:sz="0" w:space="0" w:color="auto"/>
        <w:left w:val="none" w:sz="0" w:space="0" w:color="auto"/>
        <w:bottom w:val="none" w:sz="0" w:space="0" w:color="auto"/>
        <w:right w:val="none" w:sz="0" w:space="0" w:color="auto"/>
      </w:divBdr>
    </w:div>
    <w:div w:id="884878860">
      <w:bodyDiv w:val="1"/>
      <w:marLeft w:val="0"/>
      <w:marRight w:val="0"/>
      <w:marTop w:val="0"/>
      <w:marBottom w:val="0"/>
      <w:divBdr>
        <w:top w:val="none" w:sz="0" w:space="0" w:color="auto"/>
        <w:left w:val="none" w:sz="0" w:space="0" w:color="auto"/>
        <w:bottom w:val="none" w:sz="0" w:space="0" w:color="auto"/>
        <w:right w:val="none" w:sz="0" w:space="0" w:color="auto"/>
      </w:divBdr>
      <w:divsChild>
        <w:div w:id="1715158612">
          <w:marLeft w:val="0"/>
          <w:marRight w:val="0"/>
          <w:marTop w:val="0"/>
          <w:marBottom w:val="0"/>
          <w:divBdr>
            <w:top w:val="none" w:sz="0" w:space="0" w:color="auto"/>
            <w:left w:val="none" w:sz="0" w:space="0" w:color="auto"/>
            <w:bottom w:val="none" w:sz="0" w:space="0" w:color="auto"/>
            <w:right w:val="none" w:sz="0" w:space="0" w:color="auto"/>
          </w:divBdr>
          <w:divsChild>
            <w:div w:id="7660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8086">
      <w:bodyDiv w:val="1"/>
      <w:marLeft w:val="0"/>
      <w:marRight w:val="0"/>
      <w:marTop w:val="0"/>
      <w:marBottom w:val="0"/>
      <w:divBdr>
        <w:top w:val="none" w:sz="0" w:space="0" w:color="auto"/>
        <w:left w:val="none" w:sz="0" w:space="0" w:color="auto"/>
        <w:bottom w:val="none" w:sz="0" w:space="0" w:color="auto"/>
        <w:right w:val="none" w:sz="0" w:space="0" w:color="auto"/>
      </w:divBdr>
      <w:divsChild>
        <w:div w:id="1302298618">
          <w:marLeft w:val="0"/>
          <w:marRight w:val="0"/>
          <w:marTop w:val="0"/>
          <w:marBottom w:val="0"/>
          <w:divBdr>
            <w:top w:val="none" w:sz="0" w:space="0" w:color="auto"/>
            <w:left w:val="none" w:sz="0" w:space="0" w:color="auto"/>
            <w:bottom w:val="none" w:sz="0" w:space="0" w:color="auto"/>
            <w:right w:val="none" w:sz="0" w:space="0" w:color="auto"/>
          </w:divBdr>
          <w:divsChild>
            <w:div w:id="1854998160">
              <w:marLeft w:val="0"/>
              <w:marRight w:val="0"/>
              <w:marTop w:val="0"/>
              <w:marBottom w:val="0"/>
              <w:divBdr>
                <w:top w:val="none" w:sz="0" w:space="0" w:color="auto"/>
                <w:left w:val="none" w:sz="0" w:space="0" w:color="auto"/>
                <w:bottom w:val="none" w:sz="0" w:space="0" w:color="auto"/>
                <w:right w:val="none" w:sz="0" w:space="0" w:color="auto"/>
              </w:divBdr>
              <w:divsChild>
                <w:div w:id="592978582">
                  <w:marLeft w:val="0"/>
                  <w:marRight w:val="0"/>
                  <w:marTop w:val="0"/>
                  <w:marBottom w:val="0"/>
                  <w:divBdr>
                    <w:top w:val="none" w:sz="0" w:space="0" w:color="auto"/>
                    <w:left w:val="none" w:sz="0" w:space="0" w:color="auto"/>
                    <w:bottom w:val="none" w:sz="0" w:space="0" w:color="auto"/>
                    <w:right w:val="none" w:sz="0" w:space="0" w:color="auto"/>
                  </w:divBdr>
                  <w:divsChild>
                    <w:div w:id="1686443831">
                      <w:marLeft w:val="0"/>
                      <w:marRight w:val="0"/>
                      <w:marTop w:val="0"/>
                      <w:marBottom w:val="0"/>
                      <w:divBdr>
                        <w:top w:val="none" w:sz="0" w:space="0" w:color="auto"/>
                        <w:left w:val="none" w:sz="0" w:space="0" w:color="auto"/>
                        <w:bottom w:val="none" w:sz="0" w:space="0" w:color="auto"/>
                        <w:right w:val="none" w:sz="0" w:space="0" w:color="auto"/>
                      </w:divBdr>
                      <w:divsChild>
                        <w:div w:id="1098595952">
                          <w:marLeft w:val="0"/>
                          <w:marRight w:val="0"/>
                          <w:marTop w:val="0"/>
                          <w:marBottom w:val="0"/>
                          <w:divBdr>
                            <w:top w:val="none" w:sz="0" w:space="0" w:color="auto"/>
                            <w:left w:val="none" w:sz="0" w:space="0" w:color="auto"/>
                            <w:bottom w:val="none" w:sz="0" w:space="0" w:color="auto"/>
                            <w:right w:val="none" w:sz="0" w:space="0" w:color="auto"/>
                          </w:divBdr>
                          <w:divsChild>
                            <w:div w:id="1143808891">
                              <w:marLeft w:val="0"/>
                              <w:marRight w:val="0"/>
                              <w:marTop w:val="0"/>
                              <w:marBottom w:val="0"/>
                              <w:divBdr>
                                <w:top w:val="none" w:sz="0" w:space="0" w:color="auto"/>
                                <w:left w:val="none" w:sz="0" w:space="0" w:color="auto"/>
                                <w:bottom w:val="none" w:sz="0" w:space="0" w:color="auto"/>
                                <w:right w:val="none" w:sz="0" w:space="0" w:color="auto"/>
                              </w:divBdr>
                            </w:div>
                            <w:div w:id="1541824987">
                              <w:marLeft w:val="0"/>
                              <w:marRight w:val="0"/>
                              <w:marTop w:val="0"/>
                              <w:marBottom w:val="0"/>
                              <w:divBdr>
                                <w:top w:val="none" w:sz="0" w:space="0" w:color="auto"/>
                                <w:left w:val="none" w:sz="0" w:space="0" w:color="auto"/>
                                <w:bottom w:val="none" w:sz="0" w:space="0" w:color="auto"/>
                                <w:right w:val="none" w:sz="0" w:space="0" w:color="auto"/>
                              </w:divBdr>
                              <w:divsChild>
                                <w:div w:id="488134184">
                                  <w:marLeft w:val="0"/>
                                  <w:marRight w:val="0"/>
                                  <w:marTop w:val="0"/>
                                  <w:marBottom w:val="0"/>
                                  <w:divBdr>
                                    <w:top w:val="none" w:sz="0" w:space="0" w:color="auto"/>
                                    <w:left w:val="none" w:sz="0" w:space="0" w:color="auto"/>
                                    <w:bottom w:val="none" w:sz="0" w:space="0" w:color="auto"/>
                                    <w:right w:val="none" w:sz="0" w:space="0" w:color="auto"/>
                                  </w:divBdr>
                                  <w:divsChild>
                                    <w:div w:id="8465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5118">
      <w:bodyDiv w:val="1"/>
      <w:marLeft w:val="0"/>
      <w:marRight w:val="0"/>
      <w:marTop w:val="0"/>
      <w:marBottom w:val="0"/>
      <w:divBdr>
        <w:top w:val="none" w:sz="0" w:space="0" w:color="auto"/>
        <w:left w:val="none" w:sz="0" w:space="0" w:color="auto"/>
        <w:bottom w:val="none" w:sz="0" w:space="0" w:color="auto"/>
        <w:right w:val="none" w:sz="0" w:space="0" w:color="auto"/>
      </w:divBdr>
    </w:div>
    <w:div w:id="962729729">
      <w:bodyDiv w:val="1"/>
      <w:marLeft w:val="0"/>
      <w:marRight w:val="0"/>
      <w:marTop w:val="0"/>
      <w:marBottom w:val="0"/>
      <w:divBdr>
        <w:top w:val="none" w:sz="0" w:space="0" w:color="auto"/>
        <w:left w:val="none" w:sz="0" w:space="0" w:color="auto"/>
        <w:bottom w:val="none" w:sz="0" w:space="0" w:color="auto"/>
        <w:right w:val="none" w:sz="0" w:space="0" w:color="auto"/>
      </w:divBdr>
      <w:divsChild>
        <w:div w:id="672759214">
          <w:marLeft w:val="0"/>
          <w:marRight w:val="0"/>
          <w:marTop w:val="0"/>
          <w:marBottom w:val="0"/>
          <w:divBdr>
            <w:top w:val="none" w:sz="0" w:space="0" w:color="auto"/>
            <w:left w:val="none" w:sz="0" w:space="0" w:color="auto"/>
            <w:bottom w:val="none" w:sz="0" w:space="0" w:color="auto"/>
            <w:right w:val="none" w:sz="0" w:space="0" w:color="auto"/>
          </w:divBdr>
          <w:divsChild>
            <w:div w:id="452673418">
              <w:marLeft w:val="0"/>
              <w:marRight w:val="0"/>
              <w:marTop w:val="0"/>
              <w:marBottom w:val="0"/>
              <w:divBdr>
                <w:top w:val="none" w:sz="0" w:space="0" w:color="auto"/>
                <w:left w:val="none" w:sz="0" w:space="0" w:color="auto"/>
                <w:bottom w:val="none" w:sz="0" w:space="0" w:color="auto"/>
                <w:right w:val="none" w:sz="0" w:space="0" w:color="auto"/>
              </w:divBdr>
              <w:divsChild>
                <w:div w:id="1473870000">
                  <w:marLeft w:val="0"/>
                  <w:marRight w:val="0"/>
                  <w:marTop w:val="0"/>
                  <w:marBottom w:val="0"/>
                  <w:divBdr>
                    <w:top w:val="none" w:sz="0" w:space="0" w:color="auto"/>
                    <w:left w:val="none" w:sz="0" w:space="0" w:color="auto"/>
                    <w:bottom w:val="none" w:sz="0" w:space="0" w:color="auto"/>
                    <w:right w:val="none" w:sz="0" w:space="0" w:color="auto"/>
                  </w:divBdr>
                  <w:divsChild>
                    <w:div w:id="1366443826">
                      <w:marLeft w:val="0"/>
                      <w:marRight w:val="0"/>
                      <w:marTop w:val="0"/>
                      <w:marBottom w:val="0"/>
                      <w:divBdr>
                        <w:top w:val="none" w:sz="0" w:space="0" w:color="auto"/>
                        <w:left w:val="none" w:sz="0" w:space="0" w:color="auto"/>
                        <w:bottom w:val="none" w:sz="0" w:space="0" w:color="auto"/>
                        <w:right w:val="none" w:sz="0" w:space="0" w:color="auto"/>
                      </w:divBdr>
                      <w:divsChild>
                        <w:div w:id="1169639077">
                          <w:marLeft w:val="0"/>
                          <w:marRight w:val="0"/>
                          <w:marTop w:val="0"/>
                          <w:marBottom w:val="0"/>
                          <w:divBdr>
                            <w:top w:val="none" w:sz="0" w:space="0" w:color="auto"/>
                            <w:left w:val="none" w:sz="0" w:space="0" w:color="auto"/>
                            <w:bottom w:val="none" w:sz="0" w:space="0" w:color="auto"/>
                            <w:right w:val="none" w:sz="0" w:space="0" w:color="auto"/>
                          </w:divBdr>
                          <w:divsChild>
                            <w:div w:id="860167956">
                              <w:marLeft w:val="0"/>
                              <w:marRight w:val="0"/>
                              <w:marTop w:val="0"/>
                              <w:marBottom w:val="0"/>
                              <w:divBdr>
                                <w:top w:val="none" w:sz="0" w:space="0" w:color="auto"/>
                                <w:left w:val="none" w:sz="0" w:space="0" w:color="auto"/>
                                <w:bottom w:val="none" w:sz="0" w:space="0" w:color="auto"/>
                                <w:right w:val="none" w:sz="0" w:space="0" w:color="auto"/>
                              </w:divBdr>
                              <w:divsChild>
                                <w:div w:id="12310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563189">
      <w:bodyDiv w:val="1"/>
      <w:marLeft w:val="0"/>
      <w:marRight w:val="0"/>
      <w:marTop w:val="0"/>
      <w:marBottom w:val="0"/>
      <w:divBdr>
        <w:top w:val="none" w:sz="0" w:space="0" w:color="auto"/>
        <w:left w:val="none" w:sz="0" w:space="0" w:color="auto"/>
        <w:bottom w:val="none" w:sz="0" w:space="0" w:color="auto"/>
        <w:right w:val="none" w:sz="0" w:space="0" w:color="auto"/>
      </w:divBdr>
    </w:div>
    <w:div w:id="1009602465">
      <w:bodyDiv w:val="1"/>
      <w:marLeft w:val="0"/>
      <w:marRight w:val="0"/>
      <w:marTop w:val="0"/>
      <w:marBottom w:val="0"/>
      <w:divBdr>
        <w:top w:val="none" w:sz="0" w:space="0" w:color="auto"/>
        <w:left w:val="none" w:sz="0" w:space="0" w:color="auto"/>
        <w:bottom w:val="none" w:sz="0" w:space="0" w:color="auto"/>
        <w:right w:val="none" w:sz="0" w:space="0" w:color="auto"/>
      </w:divBdr>
    </w:div>
    <w:div w:id="1012805555">
      <w:bodyDiv w:val="1"/>
      <w:marLeft w:val="0"/>
      <w:marRight w:val="0"/>
      <w:marTop w:val="0"/>
      <w:marBottom w:val="0"/>
      <w:divBdr>
        <w:top w:val="none" w:sz="0" w:space="0" w:color="auto"/>
        <w:left w:val="none" w:sz="0" w:space="0" w:color="auto"/>
        <w:bottom w:val="none" w:sz="0" w:space="0" w:color="auto"/>
        <w:right w:val="none" w:sz="0" w:space="0" w:color="auto"/>
      </w:divBdr>
      <w:divsChild>
        <w:div w:id="1549951808">
          <w:marLeft w:val="0"/>
          <w:marRight w:val="0"/>
          <w:marTop w:val="0"/>
          <w:marBottom w:val="0"/>
          <w:divBdr>
            <w:top w:val="none" w:sz="0" w:space="0" w:color="auto"/>
            <w:left w:val="none" w:sz="0" w:space="0" w:color="auto"/>
            <w:bottom w:val="none" w:sz="0" w:space="0" w:color="auto"/>
            <w:right w:val="none" w:sz="0" w:space="0" w:color="auto"/>
          </w:divBdr>
          <w:divsChild>
            <w:div w:id="641665497">
              <w:marLeft w:val="0"/>
              <w:marRight w:val="0"/>
              <w:marTop w:val="0"/>
              <w:marBottom w:val="0"/>
              <w:divBdr>
                <w:top w:val="none" w:sz="0" w:space="0" w:color="auto"/>
                <w:left w:val="none" w:sz="0" w:space="0" w:color="auto"/>
                <w:bottom w:val="none" w:sz="0" w:space="0" w:color="auto"/>
                <w:right w:val="none" w:sz="0" w:space="0" w:color="auto"/>
              </w:divBdr>
              <w:divsChild>
                <w:div w:id="634874985">
                  <w:marLeft w:val="0"/>
                  <w:marRight w:val="0"/>
                  <w:marTop w:val="0"/>
                  <w:marBottom w:val="0"/>
                  <w:divBdr>
                    <w:top w:val="none" w:sz="0" w:space="0" w:color="auto"/>
                    <w:left w:val="none" w:sz="0" w:space="0" w:color="auto"/>
                    <w:bottom w:val="none" w:sz="0" w:space="0" w:color="auto"/>
                    <w:right w:val="none" w:sz="0" w:space="0" w:color="auto"/>
                  </w:divBdr>
                  <w:divsChild>
                    <w:div w:id="1010644480">
                      <w:marLeft w:val="0"/>
                      <w:marRight w:val="0"/>
                      <w:marTop w:val="0"/>
                      <w:marBottom w:val="0"/>
                      <w:divBdr>
                        <w:top w:val="none" w:sz="0" w:space="0" w:color="auto"/>
                        <w:left w:val="none" w:sz="0" w:space="0" w:color="auto"/>
                        <w:bottom w:val="none" w:sz="0" w:space="0" w:color="auto"/>
                        <w:right w:val="none" w:sz="0" w:space="0" w:color="auto"/>
                      </w:divBdr>
                      <w:divsChild>
                        <w:div w:id="1267350894">
                          <w:marLeft w:val="0"/>
                          <w:marRight w:val="0"/>
                          <w:marTop w:val="0"/>
                          <w:marBottom w:val="0"/>
                          <w:divBdr>
                            <w:top w:val="none" w:sz="0" w:space="0" w:color="auto"/>
                            <w:left w:val="none" w:sz="0" w:space="0" w:color="auto"/>
                            <w:bottom w:val="none" w:sz="0" w:space="0" w:color="auto"/>
                            <w:right w:val="none" w:sz="0" w:space="0" w:color="auto"/>
                          </w:divBdr>
                          <w:divsChild>
                            <w:div w:id="104884874">
                              <w:marLeft w:val="0"/>
                              <w:marRight w:val="0"/>
                              <w:marTop w:val="0"/>
                              <w:marBottom w:val="0"/>
                              <w:divBdr>
                                <w:top w:val="none" w:sz="0" w:space="0" w:color="auto"/>
                                <w:left w:val="none" w:sz="0" w:space="0" w:color="auto"/>
                                <w:bottom w:val="none" w:sz="0" w:space="0" w:color="auto"/>
                                <w:right w:val="none" w:sz="0" w:space="0" w:color="auto"/>
                              </w:divBdr>
                              <w:divsChild>
                                <w:div w:id="19925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169530">
      <w:bodyDiv w:val="1"/>
      <w:marLeft w:val="0"/>
      <w:marRight w:val="0"/>
      <w:marTop w:val="0"/>
      <w:marBottom w:val="0"/>
      <w:divBdr>
        <w:top w:val="none" w:sz="0" w:space="0" w:color="auto"/>
        <w:left w:val="none" w:sz="0" w:space="0" w:color="auto"/>
        <w:bottom w:val="none" w:sz="0" w:space="0" w:color="auto"/>
        <w:right w:val="none" w:sz="0" w:space="0" w:color="auto"/>
      </w:divBdr>
      <w:divsChild>
        <w:div w:id="1358581694">
          <w:marLeft w:val="0"/>
          <w:marRight w:val="0"/>
          <w:marTop w:val="0"/>
          <w:marBottom w:val="0"/>
          <w:divBdr>
            <w:top w:val="none" w:sz="0" w:space="0" w:color="auto"/>
            <w:left w:val="none" w:sz="0" w:space="0" w:color="auto"/>
            <w:bottom w:val="none" w:sz="0" w:space="0" w:color="auto"/>
            <w:right w:val="none" w:sz="0" w:space="0" w:color="auto"/>
          </w:divBdr>
          <w:divsChild>
            <w:div w:id="1214081424">
              <w:marLeft w:val="0"/>
              <w:marRight w:val="0"/>
              <w:marTop w:val="0"/>
              <w:marBottom w:val="0"/>
              <w:divBdr>
                <w:top w:val="none" w:sz="0" w:space="0" w:color="auto"/>
                <w:left w:val="none" w:sz="0" w:space="0" w:color="auto"/>
                <w:bottom w:val="none" w:sz="0" w:space="0" w:color="auto"/>
                <w:right w:val="none" w:sz="0" w:space="0" w:color="auto"/>
              </w:divBdr>
              <w:divsChild>
                <w:div w:id="1766418578">
                  <w:marLeft w:val="0"/>
                  <w:marRight w:val="0"/>
                  <w:marTop w:val="0"/>
                  <w:marBottom w:val="0"/>
                  <w:divBdr>
                    <w:top w:val="none" w:sz="0" w:space="0" w:color="auto"/>
                    <w:left w:val="none" w:sz="0" w:space="0" w:color="auto"/>
                    <w:bottom w:val="none" w:sz="0" w:space="0" w:color="auto"/>
                    <w:right w:val="none" w:sz="0" w:space="0" w:color="auto"/>
                  </w:divBdr>
                  <w:divsChild>
                    <w:div w:id="1379671779">
                      <w:marLeft w:val="0"/>
                      <w:marRight w:val="0"/>
                      <w:marTop w:val="0"/>
                      <w:marBottom w:val="0"/>
                      <w:divBdr>
                        <w:top w:val="none" w:sz="0" w:space="0" w:color="auto"/>
                        <w:left w:val="none" w:sz="0" w:space="0" w:color="auto"/>
                        <w:bottom w:val="none" w:sz="0" w:space="0" w:color="auto"/>
                        <w:right w:val="none" w:sz="0" w:space="0" w:color="auto"/>
                      </w:divBdr>
                      <w:divsChild>
                        <w:div w:id="1331446844">
                          <w:marLeft w:val="0"/>
                          <w:marRight w:val="0"/>
                          <w:marTop w:val="0"/>
                          <w:marBottom w:val="0"/>
                          <w:divBdr>
                            <w:top w:val="none" w:sz="0" w:space="0" w:color="auto"/>
                            <w:left w:val="none" w:sz="0" w:space="0" w:color="auto"/>
                            <w:bottom w:val="none" w:sz="0" w:space="0" w:color="auto"/>
                            <w:right w:val="none" w:sz="0" w:space="0" w:color="auto"/>
                          </w:divBdr>
                          <w:divsChild>
                            <w:div w:id="1065101323">
                              <w:marLeft w:val="0"/>
                              <w:marRight w:val="0"/>
                              <w:marTop w:val="0"/>
                              <w:marBottom w:val="0"/>
                              <w:divBdr>
                                <w:top w:val="none" w:sz="0" w:space="0" w:color="auto"/>
                                <w:left w:val="none" w:sz="0" w:space="0" w:color="auto"/>
                                <w:bottom w:val="none" w:sz="0" w:space="0" w:color="auto"/>
                                <w:right w:val="none" w:sz="0" w:space="0" w:color="auto"/>
                              </w:divBdr>
                              <w:divsChild>
                                <w:div w:id="12594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892531">
      <w:bodyDiv w:val="1"/>
      <w:marLeft w:val="0"/>
      <w:marRight w:val="0"/>
      <w:marTop w:val="0"/>
      <w:marBottom w:val="0"/>
      <w:divBdr>
        <w:top w:val="none" w:sz="0" w:space="0" w:color="auto"/>
        <w:left w:val="none" w:sz="0" w:space="0" w:color="auto"/>
        <w:bottom w:val="none" w:sz="0" w:space="0" w:color="auto"/>
        <w:right w:val="none" w:sz="0" w:space="0" w:color="auto"/>
      </w:divBdr>
    </w:div>
    <w:div w:id="1047991267">
      <w:bodyDiv w:val="1"/>
      <w:marLeft w:val="0"/>
      <w:marRight w:val="0"/>
      <w:marTop w:val="0"/>
      <w:marBottom w:val="0"/>
      <w:divBdr>
        <w:top w:val="none" w:sz="0" w:space="0" w:color="auto"/>
        <w:left w:val="none" w:sz="0" w:space="0" w:color="auto"/>
        <w:bottom w:val="none" w:sz="0" w:space="0" w:color="auto"/>
        <w:right w:val="none" w:sz="0" w:space="0" w:color="auto"/>
      </w:divBdr>
    </w:div>
    <w:div w:id="1056901028">
      <w:bodyDiv w:val="1"/>
      <w:marLeft w:val="0"/>
      <w:marRight w:val="0"/>
      <w:marTop w:val="0"/>
      <w:marBottom w:val="0"/>
      <w:divBdr>
        <w:top w:val="none" w:sz="0" w:space="0" w:color="auto"/>
        <w:left w:val="none" w:sz="0" w:space="0" w:color="auto"/>
        <w:bottom w:val="none" w:sz="0" w:space="0" w:color="auto"/>
        <w:right w:val="none" w:sz="0" w:space="0" w:color="auto"/>
      </w:divBdr>
    </w:div>
    <w:div w:id="1064639374">
      <w:bodyDiv w:val="1"/>
      <w:marLeft w:val="0"/>
      <w:marRight w:val="0"/>
      <w:marTop w:val="0"/>
      <w:marBottom w:val="0"/>
      <w:divBdr>
        <w:top w:val="none" w:sz="0" w:space="0" w:color="auto"/>
        <w:left w:val="none" w:sz="0" w:space="0" w:color="auto"/>
        <w:bottom w:val="none" w:sz="0" w:space="0" w:color="auto"/>
        <w:right w:val="none" w:sz="0" w:space="0" w:color="auto"/>
      </w:divBdr>
    </w:div>
    <w:div w:id="1086000634">
      <w:bodyDiv w:val="1"/>
      <w:marLeft w:val="0"/>
      <w:marRight w:val="0"/>
      <w:marTop w:val="0"/>
      <w:marBottom w:val="0"/>
      <w:divBdr>
        <w:top w:val="none" w:sz="0" w:space="0" w:color="auto"/>
        <w:left w:val="none" w:sz="0" w:space="0" w:color="auto"/>
        <w:bottom w:val="none" w:sz="0" w:space="0" w:color="auto"/>
        <w:right w:val="none" w:sz="0" w:space="0" w:color="auto"/>
      </w:divBdr>
      <w:divsChild>
        <w:div w:id="728118681">
          <w:marLeft w:val="0"/>
          <w:marRight w:val="0"/>
          <w:marTop w:val="0"/>
          <w:marBottom w:val="0"/>
          <w:divBdr>
            <w:top w:val="none" w:sz="0" w:space="0" w:color="auto"/>
            <w:left w:val="none" w:sz="0" w:space="0" w:color="auto"/>
            <w:bottom w:val="none" w:sz="0" w:space="0" w:color="auto"/>
            <w:right w:val="none" w:sz="0" w:space="0" w:color="auto"/>
          </w:divBdr>
          <w:divsChild>
            <w:div w:id="37635541">
              <w:marLeft w:val="0"/>
              <w:marRight w:val="0"/>
              <w:marTop w:val="0"/>
              <w:marBottom w:val="0"/>
              <w:divBdr>
                <w:top w:val="none" w:sz="0" w:space="0" w:color="auto"/>
                <w:left w:val="none" w:sz="0" w:space="0" w:color="auto"/>
                <w:bottom w:val="none" w:sz="0" w:space="0" w:color="auto"/>
                <w:right w:val="none" w:sz="0" w:space="0" w:color="auto"/>
              </w:divBdr>
              <w:divsChild>
                <w:div w:id="1982688841">
                  <w:marLeft w:val="0"/>
                  <w:marRight w:val="0"/>
                  <w:marTop w:val="0"/>
                  <w:marBottom w:val="0"/>
                  <w:divBdr>
                    <w:top w:val="none" w:sz="0" w:space="0" w:color="auto"/>
                    <w:left w:val="none" w:sz="0" w:space="0" w:color="auto"/>
                    <w:bottom w:val="none" w:sz="0" w:space="0" w:color="auto"/>
                    <w:right w:val="none" w:sz="0" w:space="0" w:color="auto"/>
                  </w:divBdr>
                  <w:divsChild>
                    <w:div w:id="391004061">
                      <w:marLeft w:val="0"/>
                      <w:marRight w:val="0"/>
                      <w:marTop w:val="0"/>
                      <w:marBottom w:val="0"/>
                      <w:divBdr>
                        <w:top w:val="none" w:sz="0" w:space="0" w:color="auto"/>
                        <w:left w:val="none" w:sz="0" w:space="0" w:color="auto"/>
                        <w:bottom w:val="none" w:sz="0" w:space="0" w:color="auto"/>
                        <w:right w:val="none" w:sz="0" w:space="0" w:color="auto"/>
                      </w:divBdr>
                      <w:divsChild>
                        <w:div w:id="2005011991">
                          <w:marLeft w:val="0"/>
                          <w:marRight w:val="0"/>
                          <w:marTop w:val="0"/>
                          <w:marBottom w:val="0"/>
                          <w:divBdr>
                            <w:top w:val="none" w:sz="0" w:space="0" w:color="auto"/>
                            <w:left w:val="none" w:sz="0" w:space="0" w:color="auto"/>
                            <w:bottom w:val="none" w:sz="0" w:space="0" w:color="auto"/>
                            <w:right w:val="none" w:sz="0" w:space="0" w:color="auto"/>
                          </w:divBdr>
                          <w:divsChild>
                            <w:div w:id="172884255">
                              <w:marLeft w:val="0"/>
                              <w:marRight w:val="0"/>
                              <w:marTop w:val="0"/>
                              <w:marBottom w:val="0"/>
                              <w:divBdr>
                                <w:top w:val="none" w:sz="0" w:space="0" w:color="auto"/>
                                <w:left w:val="none" w:sz="0" w:space="0" w:color="auto"/>
                                <w:bottom w:val="none" w:sz="0" w:space="0" w:color="auto"/>
                                <w:right w:val="none" w:sz="0" w:space="0" w:color="auto"/>
                              </w:divBdr>
                              <w:divsChild>
                                <w:div w:id="4463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7986">
      <w:bodyDiv w:val="1"/>
      <w:marLeft w:val="0"/>
      <w:marRight w:val="0"/>
      <w:marTop w:val="0"/>
      <w:marBottom w:val="0"/>
      <w:divBdr>
        <w:top w:val="none" w:sz="0" w:space="0" w:color="auto"/>
        <w:left w:val="none" w:sz="0" w:space="0" w:color="auto"/>
        <w:bottom w:val="none" w:sz="0" w:space="0" w:color="auto"/>
        <w:right w:val="none" w:sz="0" w:space="0" w:color="auto"/>
      </w:divBdr>
    </w:div>
    <w:div w:id="1102603892">
      <w:bodyDiv w:val="1"/>
      <w:marLeft w:val="0"/>
      <w:marRight w:val="0"/>
      <w:marTop w:val="0"/>
      <w:marBottom w:val="0"/>
      <w:divBdr>
        <w:top w:val="none" w:sz="0" w:space="0" w:color="auto"/>
        <w:left w:val="none" w:sz="0" w:space="0" w:color="auto"/>
        <w:bottom w:val="none" w:sz="0" w:space="0" w:color="auto"/>
        <w:right w:val="none" w:sz="0" w:space="0" w:color="auto"/>
      </w:divBdr>
    </w:div>
    <w:div w:id="1141921540">
      <w:bodyDiv w:val="1"/>
      <w:marLeft w:val="0"/>
      <w:marRight w:val="0"/>
      <w:marTop w:val="0"/>
      <w:marBottom w:val="0"/>
      <w:divBdr>
        <w:top w:val="none" w:sz="0" w:space="0" w:color="auto"/>
        <w:left w:val="none" w:sz="0" w:space="0" w:color="auto"/>
        <w:bottom w:val="none" w:sz="0" w:space="0" w:color="auto"/>
        <w:right w:val="none" w:sz="0" w:space="0" w:color="auto"/>
      </w:divBdr>
      <w:divsChild>
        <w:div w:id="492264409">
          <w:marLeft w:val="720"/>
          <w:marRight w:val="0"/>
          <w:marTop w:val="173"/>
          <w:marBottom w:val="77"/>
          <w:divBdr>
            <w:top w:val="none" w:sz="0" w:space="0" w:color="auto"/>
            <w:left w:val="none" w:sz="0" w:space="0" w:color="auto"/>
            <w:bottom w:val="none" w:sz="0" w:space="0" w:color="auto"/>
            <w:right w:val="none" w:sz="0" w:space="0" w:color="auto"/>
          </w:divBdr>
        </w:div>
      </w:divsChild>
    </w:div>
    <w:div w:id="1223181128">
      <w:bodyDiv w:val="1"/>
      <w:marLeft w:val="0"/>
      <w:marRight w:val="0"/>
      <w:marTop w:val="0"/>
      <w:marBottom w:val="0"/>
      <w:divBdr>
        <w:top w:val="none" w:sz="0" w:space="0" w:color="auto"/>
        <w:left w:val="none" w:sz="0" w:space="0" w:color="auto"/>
        <w:bottom w:val="none" w:sz="0" w:space="0" w:color="auto"/>
        <w:right w:val="none" w:sz="0" w:space="0" w:color="auto"/>
      </w:divBdr>
      <w:divsChild>
        <w:div w:id="1647590229">
          <w:marLeft w:val="0"/>
          <w:marRight w:val="0"/>
          <w:marTop w:val="0"/>
          <w:marBottom w:val="0"/>
          <w:divBdr>
            <w:top w:val="none" w:sz="0" w:space="0" w:color="auto"/>
            <w:left w:val="none" w:sz="0" w:space="0" w:color="auto"/>
            <w:bottom w:val="none" w:sz="0" w:space="0" w:color="auto"/>
            <w:right w:val="none" w:sz="0" w:space="0" w:color="auto"/>
          </w:divBdr>
        </w:div>
        <w:div w:id="964432525">
          <w:marLeft w:val="0"/>
          <w:marRight w:val="0"/>
          <w:marTop w:val="0"/>
          <w:marBottom w:val="0"/>
          <w:divBdr>
            <w:top w:val="none" w:sz="0" w:space="0" w:color="auto"/>
            <w:left w:val="none" w:sz="0" w:space="0" w:color="auto"/>
            <w:bottom w:val="none" w:sz="0" w:space="0" w:color="auto"/>
            <w:right w:val="none" w:sz="0" w:space="0" w:color="auto"/>
          </w:divBdr>
        </w:div>
      </w:divsChild>
    </w:div>
    <w:div w:id="1248150306">
      <w:bodyDiv w:val="1"/>
      <w:marLeft w:val="0"/>
      <w:marRight w:val="0"/>
      <w:marTop w:val="0"/>
      <w:marBottom w:val="0"/>
      <w:divBdr>
        <w:top w:val="none" w:sz="0" w:space="0" w:color="auto"/>
        <w:left w:val="none" w:sz="0" w:space="0" w:color="auto"/>
        <w:bottom w:val="none" w:sz="0" w:space="0" w:color="auto"/>
        <w:right w:val="none" w:sz="0" w:space="0" w:color="auto"/>
      </w:divBdr>
      <w:divsChild>
        <w:div w:id="1963412697">
          <w:marLeft w:val="0"/>
          <w:marRight w:val="0"/>
          <w:marTop w:val="0"/>
          <w:marBottom w:val="0"/>
          <w:divBdr>
            <w:top w:val="none" w:sz="0" w:space="0" w:color="auto"/>
            <w:left w:val="none" w:sz="0" w:space="0" w:color="auto"/>
            <w:bottom w:val="none" w:sz="0" w:space="0" w:color="auto"/>
            <w:right w:val="none" w:sz="0" w:space="0" w:color="auto"/>
          </w:divBdr>
        </w:div>
        <w:div w:id="1063528973">
          <w:marLeft w:val="0"/>
          <w:marRight w:val="0"/>
          <w:marTop w:val="0"/>
          <w:marBottom w:val="0"/>
          <w:divBdr>
            <w:top w:val="none" w:sz="0" w:space="0" w:color="auto"/>
            <w:left w:val="none" w:sz="0" w:space="0" w:color="auto"/>
            <w:bottom w:val="none" w:sz="0" w:space="0" w:color="auto"/>
            <w:right w:val="none" w:sz="0" w:space="0" w:color="auto"/>
          </w:divBdr>
        </w:div>
        <w:div w:id="1193107058">
          <w:marLeft w:val="0"/>
          <w:marRight w:val="0"/>
          <w:marTop w:val="0"/>
          <w:marBottom w:val="0"/>
          <w:divBdr>
            <w:top w:val="none" w:sz="0" w:space="0" w:color="auto"/>
            <w:left w:val="none" w:sz="0" w:space="0" w:color="auto"/>
            <w:bottom w:val="none" w:sz="0" w:space="0" w:color="auto"/>
            <w:right w:val="none" w:sz="0" w:space="0" w:color="auto"/>
          </w:divBdr>
        </w:div>
        <w:div w:id="1908152609">
          <w:marLeft w:val="0"/>
          <w:marRight w:val="0"/>
          <w:marTop w:val="0"/>
          <w:marBottom w:val="0"/>
          <w:divBdr>
            <w:top w:val="none" w:sz="0" w:space="0" w:color="auto"/>
            <w:left w:val="none" w:sz="0" w:space="0" w:color="auto"/>
            <w:bottom w:val="none" w:sz="0" w:space="0" w:color="auto"/>
            <w:right w:val="none" w:sz="0" w:space="0" w:color="auto"/>
          </w:divBdr>
        </w:div>
        <w:div w:id="632248510">
          <w:marLeft w:val="0"/>
          <w:marRight w:val="0"/>
          <w:marTop w:val="0"/>
          <w:marBottom w:val="0"/>
          <w:divBdr>
            <w:top w:val="none" w:sz="0" w:space="0" w:color="auto"/>
            <w:left w:val="none" w:sz="0" w:space="0" w:color="auto"/>
            <w:bottom w:val="none" w:sz="0" w:space="0" w:color="auto"/>
            <w:right w:val="none" w:sz="0" w:space="0" w:color="auto"/>
          </w:divBdr>
        </w:div>
        <w:div w:id="137654301">
          <w:marLeft w:val="0"/>
          <w:marRight w:val="0"/>
          <w:marTop w:val="0"/>
          <w:marBottom w:val="0"/>
          <w:divBdr>
            <w:top w:val="none" w:sz="0" w:space="0" w:color="auto"/>
            <w:left w:val="none" w:sz="0" w:space="0" w:color="auto"/>
            <w:bottom w:val="none" w:sz="0" w:space="0" w:color="auto"/>
            <w:right w:val="none" w:sz="0" w:space="0" w:color="auto"/>
          </w:divBdr>
        </w:div>
        <w:div w:id="1103305722">
          <w:marLeft w:val="0"/>
          <w:marRight w:val="0"/>
          <w:marTop w:val="0"/>
          <w:marBottom w:val="0"/>
          <w:divBdr>
            <w:top w:val="none" w:sz="0" w:space="0" w:color="auto"/>
            <w:left w:val="none" w:sz="0" w:space="0" w:color="auto"/>
            <w:bottom w:val="none" w:sz="0" w:space="0" w:color="auto"/>
            <w:right w:val="none" w:sz="0" w:space="0" w:color="auto"/>
          </w:divBdr>
        </w:div>
        <w:div w:id="1213888719">
          <w:marLeft w:val="0"/>
          <w:marRight w:val="0"/>
          <w:marTop w:val="0"/>
          <w:marBottom w:val="0"/>
          <w:divBdr>
            <w:top w:val="none" w:sz="0" w:space="0" w:color="auto"/>
            <w:left w:val="none" w:sz="0" w:space="0" w:color="auto"/>
            <w:bottom w:val="none" w:sz="0" w:space="0" w:color="auto"/>
            <w:right w:val="none" w:sz="0" w:space="0" w:color="auto"/>
          </w:divBdr>
        </w:div>
        <w:div w:id="943152493">
          <w:blockQuote w:val="1"/>
          <w:marLeft w:val="75"/>
          <w:marRight w:val="0"/>
          <w:marTop w:val="0"/>
          <w:marBottom w:val="0"/>
          <w:divBdr>
            <w:top w:val="none" w:sz="0" w:space="0" w:color="auto"/>
            <w:left w:val="none" w:sz="0" w:space="0" w:color="auto"/>
            <w:bottom w:val="none" w:sz="0" w:space="0" w:color="auto"/>
            <w:right w:val="none" w:sz="0" w:space="0" w:color="auto"/>
          </w:divBdr>
          <w:divsChild>
            <w:div w:id="1100179914">
              <w:marLeft w:val="0"/>
              <w:marRight w:val="0"/>
              <w:marTop w:val="0"/>
              <w:marBottom w:val="0"/>
              <w:divBdr>
                <w:top w:val="none" w:sz="0" w:space="0" w:color="auto"/>
                <w:left w:val="none" w:sz="0" w:space="0" w:color="auto"/>
                <w:bottom w:val="none" w:sz="0" w:space="0" w:color="auto"/>
                <w:right w:val="none" w:sz="0" w:space="0" w:color="auto"/>
              </w:divBdr>
            </w:div>
            <w:div w:id="498010897">
              <w:marLeft w:val="0"/>
              <w:marRight w:val="0"/>
              <w:marTop w:val="0"/>
              <w:marBottom w:val="0"/>
              <w:divBdr>
                <w:top w:val="none" w:sz="0" w:space="0" w:color="auto"/>
                <w:left w:val="none" w:sz="0" w:space="0" w:color="auto"/>
                <w:bottom w:val="none" w:sz="0" w:space="0" w:color="auto"/>
                <w:right w:val="none" w:sz="0" w:space="0" w:color="auto"/>
              </w:divBdr>
            </w:div>
            <w:div w:id="135875168">
              <w:marLeft w:val="0"/>
              <w:marRight w:val="0"/>
              <w:marTop w:val="0"/>
              <w:marBottom w:val="0"/>
              <w:divBdr>
                <w:top w:val="none" w:sz="0" w:space="0" w:color="auto"/>
                <w:left w:val="none" w:sz="0" w:space="0" w:color="auto"/>
                <w:bottom w:val="none" w:sz="0" w:space="0" w:color="auto"/>
                <w:right w:val="none" w:sz="0" w:space="0" w:color="auto"/>
              </w:divBdr>
            </w:div>
            <w:div w:id="17502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4694">
      <w:bodyDiv w:val="1"/>
      <w:marLeft w:val="0"/>
      <w:marRight w:val="0"/>
      <w:marTop w:val="0"/>
      <w:marBottom w:val="0"/>
      <w:divBdr>
        <w:top w:val="none" w:sz="0" w:space="0" w:color="auto"/>
        <w:left w:val="none" w:sz="0" w:space="0" w:color="auto"/>
        <w:bottom w:val="none" w:sz="0" w:space="0" w:color="auto"/>
        <w:right w:val="none" w:sz="0" w:space="0" w:color="auto"/>
      </w:divBdr>
      <w:divsChild>
        <w:div w:id="43869046">
          <w:marLeft w:val="0"/>
          <w:marRight w:val="0"/>
          <w:marTop w:val="0"/>
          <w:marBottom w:val="0"/>
          <w:divBdr>
            <w:top w:val="none" w:sz="0" w:space="0" w:color="auto"/>
            <w:left w:val="none" w:sz="0" w:space="0" w:color="auto"/>
            <w:bottom w:val="none" w:sz="0" w:space="0" w:color="auto"/>
            <w:right w:val="none" w:sz="0" w:space="0" w:color="auto"/>
          </w:divBdr>
          <w:divsChild>
            <w:div w:id="1108961881">
              <w:marLeft w:val="0"/>
              <w:marRight w:val="0"/>
              <w:marTop w:val="0"/>
              <w:marBottom w:val="0"/>
              <w:divBdr>
                <w:top w:val="none" w:sz="0" w:space="0" w:color="auto"/>
                <w:left w:val="none" w:sz="0" w:space="0" w:color="auto"/>
                <w:bottom w:val="none" w:sz="0" w:space="0" w:color="auto"/>
                <w:right w:val="none" w:sz="0" w:space="0" w:color="auto"/>
              </w:divBdr>
              <w:divsChild>
                <w:div w:id="795949162">
                  <w:marLeft w:val="0"/>
                  <w:marRight w:val="0"/>
                  <w:marTop w:val="0"/>
                  <w:marBottom w:val="0"/>
                  <w:divBdr>
                    <w:top w:val="none" w:sz="0" w:space="0" w:color="auto"/>
                    <w:left w:val="none" w:sz="0" w:space="0" w:color="auto"/>
                    <w:bottom w:val="none" w:sz="0" w:space="0" w:color="auto"/>
                    <w:right w:val="none" w:sz="0" w:space="0" w:color="auto"/>
                  </w:divBdr>
                  <w:divsChild>
                    <w:div w:id="1301301227">
                      <w:marLeft w:val="0"/>
                      <w:marRight w:val="0"/>
                      <w:marTop w:val="0"/>
                      <w:marBottom w:val="0"/>
                      <w:divBdr>
                        <w:top w:val="none" w:sz="0" w:space="0" w:color="auto"/>
                        <w:left w:val="none" w:sz="0" w:space="0" w:color="auto"/>
                        <w:bottom w:val="none" w:sz="0" w:space="0" w:color="auto"/>
                        <w:right w:val="none" w:sz="0" w:space="0" w:color="auto"/>
                      </w:divBdr>
                      <w:divsChild>
                        <w:div w:id="360055947">
                          <w:marLeft w:val="0"/>
                          <w:marRight w:val="0"/>
                          <w:marTop w:val="0"/>
                          <w:marBottom w:val="0"/>
                          <w:divBdr>
                            <w:top w:val="none" w:sz="0" w:space="0" w:color="auto"/>
                            <w:left w:val="none" w:sz="0" w:space="0" w:color="auto"/>
                            <w:bottom w:val="none" w:sz="0" w:space="0" w:color="auto"/>
                            <w:right w:val="none" w:sz="0" w:space="0" w:color="auto"/>
                          </w:divBdr>
                          <w:divsChild>
                            <w:div w:id="939738">
                              <w:marLeft w:val="0"/>
                              <w:marRight w:val="0"/>
                              <w:marTop w:val="0"/>
                              <w:marBottom w:val="0"/>
                              <w:divBdr>
                                <w:top w:val="none" w:sz="0" w:space="0" w:color="auto"/>
                                <w:left w:val="none" w:sz="0" w:space="0" w:color="auto"/>
                                <w:bottom w:val="none" w:sz="0" w:space="0" w:color="auto"/>
                                <w:right w:val="none" w:sz="0" w:space="0" w:color="auto"/>
                              </w:divBdr>
                              <w:divsChild>
                                <w:div w:id="11324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628143">
      <w:bodyDiv w:val="1"/>
      <w:marLeft w:val="0"/>
      <w:marRight w:val="0"/>
      <w:marTop w:val="0"/>
      <w:marBottom w:val="0"/>
      <w:divBdr>
        <w:top w:val="none" w:sz="0" w:space="0" w:color="auto"/>
        <w:left w:val="none" w:sz="0" w:space="0" w:color="auto"/>
        <w:bottom w:val="none" w:sz="0" w:space="0" w:color="auto"/>
        <w:right w:val="none" w:sz="0" w:space="0" w:color="auto"/>
      </w:divBdr>
    </w:div>
    <w:div w:id="1287203907">
      <w:bodyDiv w:val="1"/>
      <w:marLeft w:val="0"/>
      <w:marRight w:val="0"/>
      <w:marTop w:val="0"/>
      <w:marBottom w:val="0"/>
      <w:divBdr>
        <w:top w:val="none" w:sz="0" w:space="0" w:color="auto"/>
        <w:left w:val="none" w:sz="0" w:space="0" w:color="auto"/>
        <w:bottom w:val="none" w:sz="0" w:space="0" w:color="auto"/>
        <w:right w:val="none" w:sz="0" w:space="0" w:color="auto"/>
      </w:divBdr>
    </w:div>
    <w:div w:id="1292831229">
      <w:bodyDiv w:val="1"/>
      <w:marLeft w:val="0"/>
      <w:marRight w:val="0"/>
      <w:marTop w:val="0"/>
      <w:marBottom w:val="0"/>
      <w:divBdr>
        <w:top w:val="none" w:sz="0" w:space="0" w:color="auto"/>
        <w:left w:val="none" w:sz="0" w:space="0" w:color="auto"/>
        <w:bottom w:val="none" w:sz="0" w:space="0" w:color="auto"/>
        <w:right w:val="none" w:sz="0" w:space="0" w:color="auto"/>
      </w:divBdr>
    </w:div>
    <w:div w:id="1312829593">
      <w:bodyDiv w:val="1"/>
      <w:marLeft w:val="0"/>
      <w:marRight w:val="0"/>
      <w:marTop w:val="0"/>
      <w:marBottom w:val="0"/>
      <w:divBdr>
        <w:top w:val="none" w:sz="0" w:space="0" w:color="auto"/>
        <w:left w:val="none" w:sz="0" w:space="0" w:color="auto"/>
        <w:bottom w:val="none" w:sz="0" w:space="0" w:color="auto"/>
        <w:right w:val="none" w:sz="0" w:space="0" w:color="auto"/>
      </w:divBdr>
    </w:div>
    <w:div w:id="1320309724">
      <w:bodyDiv w:val="1"/>
      <w:marLeft w:val="0"/>
      <w:marRight w:val="0"/>
      <w:marTop w:val="0"/>
      <w:marBottom w:val="0"/>
      <w:divBdr>
        <w:top w:val="none" w:sz="0" w:space="0" w:color="auto"/>
        <w:left w:val="none" w:sz="0" w:space="0" w:color="auto"/>
        <w:bottom w:val="none" w:sz="0" w:space="0" w:color="auto"/>
        <w:right w:val="none" w:sz="0" w:space="0" w:color="auto"/>
      </w:divBdr>
    </w:div>
    <w:div w:id="1322932227">
      <w:bodyDiv w:val="1"/>
      <w:marLeft w:val="0"/>
      <w:marRight w:val="0"/>
      <w:marTop w:val="0"/>
      <w:marBottom w:val="0"/>
      <w:divBdr>
        <w:top w:val="none" w:sz="0" w:space="0" w:color="auto"/>
        <w:left w:val="none" w:sz="0" w:space="0" w:color="auto"/>
        <w:bottom w:val="none" w:sz="0" w:space="0" w:color="auto"/>
        <w:right w:val="none" w:sz="0" w:space="0" w:color="auto"/>
      </w:divBdr>
    </w:div>
    <w:div w:id="1323122359">
      <w:bodyDiv w:val="1"/>
      <w:marLeft w:val="0"/>
      <w:marRight w:val="0"/>
      <w:marTop w:val="0"/>
      <w:marBottom w:val="0"/>
      <w:divBdr>
        <w:top w:val="none" w:sz="0" w:space="0" w:color="auto"/>
        <w:left w:val="none" w:sz="0" w:space="0" w:color="auto"/>
        <w:bottom w:val="none" w:sz="0" w:space="0" w:color="auto"/>
        <w:right w:val="none" w:sz="0" w:space="0" w:color="auto"/>
      </w:divBdr>
      <w:divsChild>
        <w:div w:id="1800301928">
          <w:marLeft w:val="0"/>
          <w:marRight w:val="0"/>
          <w:marTop w:val="0"/>
          <w:marBottom w:val="0"/>
          <w:divBdr>
            <w:top w:val="none" w:sz="0" w:space="0" w:color="auto"/>
            <w:left w:val="none" w:sz="0" w:space="0" w:color="auto"/>
            <w:bottom w:val="none" w:sz="0" w:space="0" w:color="auto"/>
            <w:right w:val="none" w:sz="0" w:space="0" w:color="auto"/>
          </w:divBdr>
          <w:divsChild>
            <w:div w:id="1298334966">
              <w:marLeft w:val="0"/>
              <w:marRight w:val="0"/>
              <w:marTop w:val="0"/>
              <w:marBottom w:val="0"/>
              <w:divBdr>
                <w:top w:val="none" w:sz="0" w:space="0" w:color="auto"/>
                <w:left w:val="none" w:sz="0" w:space="0" w:color="auto"/>
                <w:bottom w:val="none" w:sz="0" w:space="0" w:color="auto"/>
                <w:right w:val="none" w:sz="0" w:space="0" w:color="auto"/>
              </w:divBdr>
              <w:divsChild>
                <w:div w:id="478882751">
                  <w:marLeft w:val="0"/>
                  <w:marRight w:val="0"/>
                  <w:marTop w:val="0"/>
                  <w:marBottom w:val="0"/>
                  <w:divBdr>
                    <w:top w:val="none" w:sz="0" w:space="0" w:color="auto"/>
                    <w:left w:val="none" w:sz="0" w:space="0" w:color="auto"/>
                    <w:bottom w:val="none" w:sz="0" w:space="0" w:color="auto"/>
                    <w:right w:val="none" w:sz="0" w:space="0" w:color="auto"/>
                  </w:divBdr>
                  <w:divsChild>
                    <w:div w:id="1335768492">
                      <w:marLeft w:val="0"/>
                      <w:marRight w:val="0"/>
                      <w:marTop w:val="0"/>
                      <w:marBottom w:val="0"/>
                      <w:divBdr>
                        <w:top w:val="none" w:sz="0" w:space="0" w:color="auto"/>
                        <w:left w:val="none" w:sz="0" w:space="0" w:color="auto"/>
                        <w:bottom w:val="none" w:sz="0" w:space="0" w:color="auto"/>
                        <w:right w:val="none" w:sz="0" w:space="0" w:color="auto"/>
                      </w:divBdr>
                      <w:divsChild>
                        <w:div w:id="1273785457">
                          <w:marLeft w:val="0"/>
                          <w:marRight w:val="0"/>
                          <w:marTop w:val="0"/>
                          <w:marBottom w:val="0"/>
                          <w:divBdr>
                            <w:top w:val="none" w:sz="0" w:space="0" w:color="auto"/>
                            <w:left w:val="none" w:sz="0" w:space="0" w:color="auto"/>
                            <w:bottom w:val="none" w:sz="0" w:space="0" w:color="auto"/>
                            <w:right w:val="none" w:sz="0" w:space="0" w:color="auto"/>
                          </w:divBdr>
                          <w:divsChild>
                            <w:div w:id="1618751723">
                              <w:marLeft w:val="0"/>
                              <w:marRight w:val="0"/>
                              <w:marTop w:val="0"/>
                              <w:marBottom w:val="0"/>
                              <w:divBdr>
                                <w:top w:val="none" w:sz="0" w:space="0" w:color="auto"/>
                                <w:left w:val="none" w:sz="0" w:space="0" w:color="auto"/>
                                <w:bottom w:val="none" w:sz="0" w:space="0" w:color="auto"/>
                                <w:right w:val="none" w:sz="0" w:space="0" w:color="auto"/>
                              </w:divBdr>
                              <w:divsChild>
                                <w:div w:id="5174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360587">
      <w:bodyDiv w:val="1"/>
      <w:marLeft w:val="0"/>
      <w:marRight w:val="0"/>
      <w:marTop w:val="0"/>
      <w:marBottom w:val="0"/>
      <w:divBdr>
        <w:top w:val="none" w:sz="0" w:space="0" w:color="auto"/>
        <w:left w:val="none" w:sz="0" w:space="0" w:color="auto"/>
        <w:bottom w:val="none" w:sz="0" w:space="0" w:color="auto"/>
        <w:right w:val="none" w:sz="0" w:space="0" w:color="auto"/>
      </w:divBdr>
    </w:div>
    <w:div w:id="1341661834">
      <w:bodyDiv w:val="1"/>
      <w:marLeft w:val="0"/>
      <w:marRight w:val="0"/>
      <w:marTop w:val="0"/>
      <w:marBottom w:val="0"/>
      <w:divBdr>
        <w:top w:val="none" w:sz="0" w:space="0" w:color="auto"/>
        <w:left w:val="none" w:sz="0" w:space="0" w:color="auto"/>
        <w:bottom w:val="none" w:sz="0" w:space="0" w:color="auto"/>
        <w:right w:val="none" w:sz="0" w:space="0" w:color="auto"/>
      </w:divBdr>
    </w:div>
    <w:div w:id="1369572485">
      <w:bodyDiv w:val="1"/>
      <w:marLeft w:val="0"/>
      <w:marRight w:val="0"/>
      <w:marTop w:val="0"/>
      <w:marBottom w:val="0"/>
      <w:divBdr>
        <w:top w:val="none" w:sz="0" w:space="0" w:color="auto"/>
        <w:left w:val="none" w:sz="0" w:space="0" w:color="auto"/>
        <w:bottom w:val="none" w:sz="0" w:space="0" w:color="auto"/>
        <w:right w:val="none" w:sz="0" w:space="0" w:color="auto"/>
      </w:divBdr>
      <w:divsChild>
        <w:div w:id="1450592296">
          <w:marLeft w:val="0"/>
          <w:marRight w:val="0"/>
          <w:marTop w:val="0"/>
          <w:marBottom w:val="0"/>
          <w:divBdr>
            <w:top w:val="none" w:sz="0" w:space="0" w:color="auto"/>
            <w:left w:val="none" w:sz="0" w:space="0" w:color="auto"/>
            <w:bottom w:val="none" w:sz="0" w:space="0" w:color="auto"/>
            <w:right w:val="none" w:sz="0" w:space="0" w:color="auto"/>
          </w:divBdr>
          <w:divsChild>
            <w:div w:id="822967357">
              <w:marLeft w:val="0"/>
              <w:marRight w:val="0"/>
              <w:marTop w:val="0"/>
              <w:marBottom w:val="0"/>
              <w:divBdr>
                <w:top w:val="none" w:sz="0" w:space="0" w:color="auto"/>
                <w:left w:val="none" w:sz="0" w:space="0" w:color="auto"/>
                <w:bottom w:val="none" w:sz="0" w:space="0" w:color="auto"/>
                <w:right w:val="none" w:sz="0" w:space="0" w:color="auto"/>
              </w:divBdr>
              <w:divsChild>
                <w:div w:id="2049572982">
                  <w:marLeft w:val="0"/>
                  <w:marRight w:val="0"/>
                  <w:marTop w:val="0"/>
                  <w:marBottom w:val="0"/>
                  <w:divBdr>
                    <w:top w:val="none" w:sz="0" w:space="0" w:color="auto"/>
                    <w:left w:val="none" w:sz="0" w:space="0" w:color="auto"/>
                    <w:bottom w:val="none" w:sz="0" w:space="0" w:color="auto"/>
                    <w:right w:val="none" w:sz="0" w:space="0" w:color="auto"/>
                  </w:divBdr>
                  <w:divsChild>
                    <w:div w:id="243951473">
                      <w:marLeft w:val="0"/>
                      <w:marRight w:val="0"/>
                      <w:marTop w:val="0"/>
                      <w:marBottom w:val="0"/>
                      <w:divBdr>
                        <w:top w:val="none" w:sz="0" w:space="0" w:color="auto"/>
                        <w:left w:val="none" w:sz="0" w:space="0" w:color="auto"/>
                        <w:bottom w:val="none" w:sz="0" w:space="0" w:color="auto"/>
                        <w:right w:val="none" w:sz="0" w:space="0" w:color="auto"/>
                      </w:divBdr>
                      <w:divsChild>
                        <w:div w:id="14891669">
                          <w:marLeft w:val="0"/>
                          <w:marRight w:val="0"/>
                          <w:marTop w:val="0"/>
                          <w:marBottom w:val="0"/>
                          <w:divBdr>
                            <w:top w:val="none" w:sz="0" w:space="0" w:color="auto"/>
                            <w:left w:val="none" w:sz="0" w:space="0" w:color="auto"/>
                            <w:bottom w:val="none" w:sz="0" w:space="0" w:color="auto"/>
                            <w:right w:val="none" w:sz="0" w:space="0" w:color="auto"/>
                          </w:divBdr>
                          <w:divsChild>
                            <w:div w:id="22754695">
                              <w:marLeft w:val="0"/>
                              <w:marRight w:val="0"/>
                              <w:marTop w:val="0"/>
                              <w:marBottom w:val="0"/>
                              <w:divBdr>
                                <w:top w:val="none" w:sz="0" w:space="0" w:color="auto"/>
                                <w:left w:val="none" w:sz="0" w:space="0" w:color="auto"/>
                                <w:bottom w:val="none" w:sz="0" w:space="0" w:color="auto"/>
                                <w:right w:val="none" w:sz="0" w:space="0" w:color="auto"/>
                              </w:divBdr>
                              <w:divsChild>
                                <w:div w:id="1273589231">
                                  <w:marLeft w:val="0"/>
                                  <w:marRight w:val="0"/>
                                  <w:marTop w:val="0"/>
                                  <w:marBottom w:val="0"/>
                                  <w:divBdr>
                                    <w:top w:val="none" w:sz="0" w:space="0" w:color="auto"/>
                                    <w:left w:val="none" w:sz="0" w:space="0" w:color="auto"/>
                                    <w:bottom w:val="none" w:sz="0" w:space="0" w:color="auto"/>
                                    <w:right w:val="none" w:sz="0" w:space="0" w:color="auto"/>
                                  </w:divBdr>
                                  <w:divsChild>
                                    <w:div w:id="15743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37086">
      <w:bodyDiv w:val="1"/>
      <w:marLeft w:val="0"/>
      <w:marRight w:val="0"/>
      <w:marTop w:val="0"/>
      <w:marBottom w:val="0"/>
      <w:divBdr>
        <w:top w:val="none" w:sz="0" w:space="0" w:color="auto"/>
        <w:left w:val="none" w:sz="0" w:space="0" w:color="auto"/>
        <w:bottom w:val="none" w:sz="0" w:space="0" w:color="auto"/>
        <w:right w:val="none" w:sz="0" w:space="0" w:color="auto"/>
      </w:divBdr>
      <w:divsChild>
        <w:div w:id="1376084657">
          <w:marLeft w:val="0"/>
          <w:marRight w:val="0"/>
          <w:marTop w:val="0"/>
          <w:marBottom w:val="0"/>
          <w:divBdr>
            <w:top w:val="none" w:sz="0" w:space="0" w:color="auto"/>
            <w:left w:val="none" w:sz="0" w:space="0" w:color="auto"/>
            <w:bottom w:val="none" w:sz="0" w:space="0" w:color="auto"/>
            <w:right w:val="none" w:sz="0" w:space="0" w:color="auto"/>
          </w:divBdr>
          <w:divsChild>
            <w:div w:id="1282034078">
              <w:marLeft w:val="0"/>
              <w:marRight w:val="0"/>
              <w:marTop w:val="0"/>
              <w:marBottom w:val="0"/>
              <w:divBdr>
                <w:top w:val="none" w:sz="0" w:space="0" w:color="auto"/>
                <w:left w:val="none" w:sz="0" w:space="0" w:color="auto"/>
                <w:bottom w:val="none" w:sz="0" w:space="0" w:color="auto"/>
                <w:right w:val="none" w:sz="0" w:space="0" w:color="auto"/>
              </w:divBdr>
              <w:divsChild>
                <w:div w:id="1798571003">
                  <w:marLeft w:val="0"/>
                  <w:marRight w:val="0"/>
                  <w:marTop w:val="0"/>
                  <w:marBottom w:val="0"/>
                  <w:divBdr>
                    <w:top w:val="none" w:sz="0" w:space="0" w:color="auto"/>
                    <w:left w:val="none" w:sz="0" w:space="0" w:color="auto"/>
                    <w:bottom w:val="none" w:sz="0" w:space="0" w:color="auto"/>
                    <w:right w:val="none" w:sz="0" w:space="0" w:color="auto"/>
                  </w:divBdr>
                  <w:divsChild>
                    <w:div w:id="1992712378">
                      <w:marLeft w:val="0"/>
                      <w:marRight w:val="0"/>
                      <w:marTop w:val="0"/>
                      <w:marBottom w:val="0"/>
                      <w:divBdr>
                        <w:top w:val="none" w:sz="0" w:space="0" w:color="auto"/>
                        <w:left w:val="none" w:sz="0" w:space="0" w:color="auto"/>
                        <w:bottom w:val="none" w:sz="0" w:space="0" w:color="auto"/>
                        <w:right w:val="none" w:sz="0" w:space="0" w:color="auto"/>
                      </w:divBdr>
                      <w:divsChild>
                        <w:div w:id="1287394529">
                          <w:marLeft w:val="0"/>
                          <w:marRight w:val="0"/>
                          <w:marTop w:val="0"/>
                          <w:marBottom w:val="0"/>
                          <w:divBdr>
                            <w:top w:val="none" w:sz="0" w:space="0" w:color="auto"/>
                            <w:left w:val="none" w:sz="0" w:space="0" w:color="auto"/>
                            <w:bottom w:val="none" w:sz="0" w:space="0" w:color="auto"/>
                            <w:right w:val="none" w:sz="0" w:space="0" w:color="auto"/>
                          </w:divBdr>
                          <w:divsChild>
                            <w:div w:id="500504726">
                              <w:marLeft w:val="0"/>
                              <w:marRight w:val="0"/>
                              <w:marTop w:val="0"/>
                              <w:marBottom w:val="0"/>
                              <w:divBdr>
                                <w:top w:val="none" w:sz="0" w:space="0" w:color="auto"/>
                                <w:left w:val="none" w:sz="0" w:space="0" w:color="auto"/>
                                <w:bottom w:val="none" w:sz="0" w:space="0" w:color="auto"/>
                                <w:right w:val="none" w:sz="0" w:space="0" w:color="auto"/>
                              </w:divBdr>
                              <w:divsChild>
                                <w:div w:id="11110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16242">
      <w:bodyDiv w:val="1"/>
      <w:marLeft w:val="0"/>
      <w:marRight w:val="0"/>
      <w:marTop w:val="0"/>
      <w:marBottom w:val="0"/>
      <w:divBdr>
        <w:top w:val="none" w:sz="0" w:space="0" w:color="auto"/>
        <w:left w:val="none" w:sz="0" w:space="0" w:color="auto"/>
        <w:bottom w:val="none" w:sz="0" w:space="0" w:color="auto"/>
        <w:right w:val="none" w:sz="0" w:space="0" w:color="auto"/>
      </w:divBdr>
    </w:div>
    <w:div w:id="1464539988">
      <w:bodyDiv w:val="1"/>
      <w:marLeft w:val="0"/>
      <w:marRight w:val="0"/>
      <w:marTop w:val="0"/>
      <w:marBottom w:val="0"/>
      <w:divBdr>
        <w:top w:val="none" w:sz="0" w:space="0" w:color="auto"/>
        <w:left w:val="none" w:sz="0" w:space="0" w:color="auto"/>
        <w:bottom w:val="none" w:sz="0" w:space="0" w:color="auto"/>
        <w:right w:val="none" w:sz="0" w:space="0" w:color="auto"/>
      </w:divBdr>
    </w:div>
    <w:div w:id="1464544053">
      <w:bodyDiv w:val="1"/>
      <w:marLeft w:val="0"/>
      <w:marRight w:val="0"/>
      <w:marTop w:val="0"/>
      <w:marBottom w:val="0"/>
      <w:divBdr>
        <w:top w:val="none" w:sz="0" w:space="0" w:color="auto"/>
        <w:left w:val="none" w:sz="0" w:space="0" w:color="auto"/>
        <w:bottom w:val="none" w:sz="0" w:space="0" w:color="auto"/>
        <w:right w:val="none" w:sz="0" w:space="0" w:color="auto"/>
      </w:divBdr>
    </w:div>
    <w:div w:id="1502887707">
      <w:bodyDiv w:val="1"/>
      <w:marLeft w:val="0"/>
      <w:marRight w:val="0"/>
      <w:marTop w:val="0"/>
      <w:marBottom w:val="0"/>
      <w:divBdr>
        <w:top w:val="none" w:sz="0" w:space="0" w:color="auto"/>
        <w:left w:val="none" w:sz="0" w:space="0" w:color="auto"/>
        <w:bottom w:val="none" w:sz="0" w:space="0" w:color="auto"/>
        <w:right w:val="none" w:sz="0" w:space="0" w:color="auto"/>
      </w:divBdr>
    </w:div>
    <w:div w:id="1515147542">
      <w:bodyDiv w:val="1"/>
      <w:marLeft w:val="0"/>
      <w:marRight w:val="0"/>
      <w:marTop w:val="0"/>
      <w:marBottom w:val="0"/>
      <w:divBdr>
        <w:top w:val="none" w:sz="0" w:space="0" w:color="auto"/>
        <w:left w:val="none" w:sz="0" w:space="0" w:color="auto"/>
        <w:bottom w:val="none" w:sz="0" w:space="0" w:color="auto"/>
        <w:right w:val="none" w:sz="0" w:space="0" w:color="auto"/>
      </w:divBdr>
    </w:div>
    <w:div w:id="1575972761">
      <w:bodyDiv w:val="1"/>
      <w:marLeft w:val="0"/>
      <w:marRight w:val="0"/>
      <w:marTop w:val="0"/>
      <w:marBottom w:val="0"/>
      <w:divBdr>
        <w:top w:val="none" w:sz="0" w:space="0" w:color="auto"/>
        <w:left w:val="none" w:sz="0" w:space="0" w:color="auto"/>
        <w:bottom w:val="none" w:sz="0" w:space="0" w:color="auto"/>
        <w:right w:val="none" w:sz="0" w:space="0" w:color="auto"/>
      </w:divBdr>
      <w:divsChild>
        <w:div w:id="82143699">
          <w:marLeft w:val="0"/>
          <w:marRight w:val="0"/>
          <w:marTop w:val="0"/>
          <w:marBottom w:val="0"/>
          <w:divBdr>
            <w:top w:val="none" w:sz="0" w:space="0" w:color="auto"/>
            <w:left w:val="none" w:sz="0" w:space="0" w:color="auto"/>
            <w:bottom w:val="none" w:sz="0" w:space="0" w:color="auto"/>
            <w:right w:val="none" w:sz="0" w:space="0" w:color="auto"/>
          </w:divBdr>
          <w:divsChild>
            <w:div w:id="666787086">
              <w:marLeft w:val="0"/>
              <w:marRight w:val="0"/>
              <w:marTop w:val="0"/>
              <w:marBottom w:val="0"/>
              <w:divBdr>
                <w:top w:val="none" w:sz="0" w:space="0" w:color="auto"/>
                <w:left w:val="none" w:sz="0" w:space="0" w:color="auto"/>
                <w:bottom w:val="none" w:sz="0" w:space="0" w:color="auto"/>
                <w:right w:val="none" w:sz="0" w:space="0" w:color="auto"/>
              </w:divBdr>
              <w:divsChild>
                <w:div w:id="143008601">
                  <w:marLeft w:val="0"/>
                  <w:marRight w:val="0"/>
                  <w:marTop w:val="0"/>
                  <w:marBottom w:val="0"/>
                  <w:divBdr>
                    <w:top w:val="none" w:sz="0" w:space="0" w:color="auto"/>
                    <w:left w:val="none" w:sz="0" w:space="0" w:color="auto"/>
                    <w:bottom w:val="none" w:sz="0" w:space="0" w:color="auto"/>
                    <w:right w:val="none" w:sz="0" w:space="0" w:color="auto"/>
                  </w:divBdr>
                  <w:divsChild>
                    <w:div w:id="1398436822">
                      <w:marLeft w:val="0"/>
                      <w:marRight w:val="0"/>
                      <w:marTop w:val="0"/>
                      <w:marBottom w:val="0"/>
                      <w:divBdr>
                        <w:top w:val="none" w:sz="0" w:space="0" w:color="auto"/>
                        <w:left w:val="none" w:sz="0" w:space="0" w:color="auto"/>
                        <w:bottom w:val="none" w:sz="0" w:space="0" w:color="auto"/>
                        <w:right w:val="none" w:sz="0" w:space="0" w:color="auto"/>
                      </w:divBdr>
                      <w:divsChild>
                        <w:div w:id="2123378193">
                          <w:marLeft w:val="0"/>
                          <w:marRight w:val="0"/>
                          <w:marTop w:val="0"/>
                          <w:marBottom w:val="0"/>
                          <w:divBdr>
                            <w:top w:val="none" w:sz="0" w:space="0" w:color="auto"/>
                            <w:left w:val="none" w:sz="0" w:space="0" w:color="auto"/>
                            <w:bottom w:val="none" w:sz="0" w:space="0" w:color="auto"/>
                            <w:right w:val="none" w:sz="0" w:space="0" w:color="auto"/>
                          </w:divBdr>
                          <w:divsChild>
                            <w:div w:id="497888125">
                              <w:marLeft w:val="0"/>
                              <w:marRight w:val="0"/>
                              <w:marTop w:val="0"/>
                              <w:marBottom w:val="0"/>
                              <w:divBdr>
                                <w:top w:val="none" w:sz="0" w:space="0" w:color="auto"/>
                                <w:left w:val="none" w:sz="0" w:space="0" w:color="auto"/>
                                <w:bottom w:val="none" w:sz="0" w:space="0" w:color="auto"/>
                                <w:right w:val="none" w:sz="0" w:space="0" w:color="auto"/>
                              </w:divBdr>
                              <w:divsChild>
                                <w:div w:id="11940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91570">
      <w:bodyDiv w:val="1"/>
      <w:marLeft w:val="0"/>
      <w:marRight w:val="0"/>
      <w:marTop w:val="0"/>
      <w:marBottom w:val="0"/>
      <w:divBdr>
        <w:top w:val="none" w:sz="0" w:space="0" w:color="auto"/>
        <w:left w:val="none" w:sz="0" w:space="0" w:color="auto"/>
        <w:bottom w:val="none" w:sz="0" w:space="0" w:color="auto"/>
        <w:right w:val="none" w:sz="0" w:space="0" w:color="auto"/>
      </w:divBdr>
    </w:div>
    <w:div w:id="1622611129">
      <w:bodyDiv w:val="1"/>
      <w:marLeft w:val="0"/>
      <w:marRight w:val="0"/>
      <w:marTop w:val="0"/>
      <w:marBottom w:val="0"/>
      <w:divBdr>
        <w:top w:val="none" w:sz="0" w:space="0" w:color="auto"/>
        <w:left w:val="none" w:sz="0" w:space="0" w:color="auto"/>
        <w:bottom w:val="none" w:sz="0" w:space="0" w:color="auto"/>
        <w:right w:val="none" w:sz="0" w:space="0" w:color="auto"/>
      </w:divBdr>
      <w:divsChild>
        <w:div w:id="1792898099">
          <w:marLeft w:val="0"/>
          <w:marRight w:val="0"/>
          <w:marTop w:val="0"/>
          <w:marBottom w:val="0"/>
          <w:divBdr>
            <w:top w:val="none" w:sz="0" w:space="0" w:color="auto"/>
            <w:left w:val="none" w:sz="0" w:space="0" w:color="auto"/>
            <w:bottom w:val="none" w:sz="0" w:space="0" w:color="auto"/>
            <w:right w:val="none" w:sz="0" w:space="0" w:color="auto"/>
          </w:divBdr>
          <w:divsChild>
            <w:div w:id="520902975">
              <w:marLeft w:val="0"/>
              <w:marRight w:val="0"/>
              <w:marTop w:val="0"/>
              <w:marBottom w:val="0"/>
              <w:divBdr>
                <w:top w:val="none" w:sz="0" w:space="0" w:color="auto"/>
                <w:left w:val="none" w:sz="0" w:space="0" w:color="auto"/>
                <w:bottom w:val="none" w:sz="0" w:space="0" w:color="auto"/>
                <w:right w:val="none" w:sz="0" w:space="0" w:color="auto"/>
              </w:divBdr>
              <w:divsChild>
                <w:div w:id="835263037">
                  <w:marLeft w:val="0"/>
                  <w:marRight w:val="0"/>
                  <w:marTop w:val="0"/>
                  <w:marBottom w:val="0"/>
                  <w:divBdr>
                    <w:top w:val="none" w:sz="0" w:space="0" w:color="auto"/>
                    <w:left w:val="none" w:sz="0" w:space="0" w:color="auto"/>
                    <w:bottom w:val="none" w:sz="0" w:space="0" w:color="auto"/>
                    <w:right w:val="none" w:sz="0" w:space="0" w:color="auto"/>
                  </w:divBdr>
                  <w:divsChild>
                    <w:div w:id="1398550846">
                      <w:marLeft w:val="0"/>
                      <w:marRight w:val="0"/>
                      <w:marTop w:val="0"/>
                      <w:marBottom w:val="0"/>
                      <w:divBdr>
                        <w:top w:val="none" w:sz="0" w:space="0" w:color="auto"/>
                        <w:left w:val="none" w:sz="0" w:space="0" w:color="auto"/>
                        <w:bottom w:val="none" w:sz="0" w:space="0" w:color="auto"/>
                        <w:right w:val="none" w:sz="0" w:space="0" w:color="auto"/>
                      </w:divBdr>
                      <w:divsChild>
                        <w:div w:id="1592927597">
                          <w:marLeft w:val="0"/>
                          <w:marRight w:val="0"/>
                          <w:marTop w:val="0"/>
                          <w:marBottom w:val="0"/>
                          <w:divBdr>
                            <w:top w:val="none" w:sz="0" w:space="0" w:color="auto"/>
                            <w:left w:val="none" w:sz="0" w:space="0" w:color="auto"/>
                            <w:bottom w:val="none" w:sz="0" w:space="0" w:color="auto"/>
                            <w:right w:val="none" w:sz="0" w:space="0" w:color="auto"/>
                          </w:divBdr>
                          <w:divsChild>
                            <w:div w:id="1852143333">
                              <w:marLeft w:val="0"/>
                              <w:marRight w:val="0"/>
                              <w:marTop w:val="0"/>
                              <w:marBottom w:val="0"/>
                              <w:divBdr>
                                <w:top w:val="none" w:sz="0" w:space="0" w:color="auto"/>
                                <w:left w:val="none" w:sz="0" w:space="0" w:color="auto"/>
                                <w:bottom w:val="none" w:sz="0" w:space="0" w:color="auto"/>
                                <w:right w:val="none" w:sz="0" w:space="0" w:color="auto"/>
                              </w:divBdr>
                              <w:divsChild>
                                <w:div w:id="1269578018">
                                  <w:marLeft w:val="0"/>
                                  <w:marRight w:val="0"/>
                                  <w:marTop w:val="0"/>
                                  <w:marBottom w:val="0"/>
                                  <w:divBdr>
                                    <w:top w:val="none" w:sz="0" w:space="0" w:color="auto"/>
                                    <w:left w:val="none" w:sz="0" w:space="0" w:color="auto"/>
                                    <w:bottom w:val="none" w:sz="0" w:space="0" w:color="auto"/>
                                    <w:right w:val="none" w:sz="0" w:space="0" w:color="auto"/>
                                  </w:divBdr>
                                  <w:divsChild>
                                    <w:div w:id="5289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00657">
      <w:bodyDiv w:val="1"/>
      <w:marLeft w:val="0"/>
      <w:marRight w:val="0"/>
      <w:marTop w:val="0"/>
      <w:marBottom w:val="0"/>
      <w:divBdr>
        <w:top w:val="none" w:sz="0" w:space="0" w:color="auto"/>
        <w:left w:val="none" w:sz="0" w:space="0" w:color="auto"/>
        <w:bottom w:val="none" w:sz="0" w:space="0" w:color="auto"/>
        <w:right w:val="none" w:sz="0" w:space="0" w:color="auto"/>
      </w:divBdr>
    </w:div>
    <w:div w:id="1634753590">
      <w:bodyDiv w:val="1"/>
      <w:marLeft w:val="0"/>
      <w:marRight w:val="0"/>
      <w:marTop w:val="0"/>
      <w:marBottom w:val="0"/>
      <w:divBdr>
        <w:top w:val="none" w:sz="0" w:space="0" w:color="auto"/>
        <w:left w:val="none" w:sz="0" w:space="0" w:color="auto"/>
        <w:bottom w:val="none" w:sz="0" w:space="0" w:color="auto"/>
        <w:right w:val="none" w:sz="0" w:space="0" w:color="auto"/>
      </w:divBdr>
    </w:div>
    <w:div w:id="1656059645">
      <w:bodyDiv w:val="1"/>
      <w:marLeft w:val="0"/>
      <w:marRight w:val="0"/>
      <w:marTop w:val="0"/>
      <w:marBottom w:val="0"/>
      <w:divBdr>
        <w:top w:val="none" w:sz="0" w:space="0" w:color="auto"/>
        <w:left w:val="none" w:sz="0" w:space="0" w:color="auto"/>
        <w:bottom w:val="none" w:sz="0" w:space="0" w:color="auto"/>
        <w:right w:val="none" w:sz="0" w:space="0" w:color="auto"/>
      </w:divBdr>
    </w:div>
    <w:div w:id="1675180426">
      <w:bodyDiv w:val="1"/>
      <w:marLeft w:val="0"/>
      <w:marRight w:val="0"/>
      <w:marTop w:val="0"/>
      <w:marBottom w:val="0"/>
      <w:divBdr>
        <w:top w:val="none" w:sz="0" w:space="0" w:color="auto"/>
        <w:left w:val="none" w:sz="0" w:space="0" w:color="auto"/>
        <w:bottom w:val="none" w:sz="0" w:space="0" w:color="auto"/>
        <w:right w:val="none" w:sz="0" w:space="0" w:color="auto"/>
      </w:divBdr>
      <w:divsChild>
        <w:div w:id="1337999994">
          <w:marLeft w:val="0"/>
          <w:marRight w:val="0"/>
          <w:marTop w:val="0"/>
          <w:marBottom w:val="0"/>
          <w:divBdr>
            <w:top w:val="none" w:sz="0" w:space="0" w:color="auto"/>
            <w:left w:val="none" w:sz="0" w:space="0" w:color="auto"/>
            <w:bottom w:val="none" w:sz="0" w:space="0" w:color="auto"/>
            <w:right w:val="none" w:sz="0" w:space="0" w:color="auto"/>
          </w:divBdr>
          <w:divsChild>
            <w:div w:id="86578783">
              <w:marLeft w:val="0"/>
              <w:marRight w:val="0"/>
              <w:marTop w:val="0"/>
              <w:marBottom w:val="0"/>
              <w:divBdr>
                <w:top w:val="none" w:sz="0" w:space="0" w:color="auto"/>
                <w:left w:val="none" w:sz="0" w:space="0" w:color="auto"/>
                <w:bottom w:val="none" w:sz="0" w:space="0" w:color="auto"/>
                <w:right w:val="none" w:sz="0" w:space="0" w:color="auto"/>
              </w:divBdr>
              <w:divsChild>
                <w:div w:id="162361038">
                  <w:marLeft w:val="0"/>
                  <w:marRight w:val="0"/>
                  <w:marTop w:val="0"/>
                  <w:marBottom w:val="0"/>
                  <w:divBdr>
                    <w:top w:val="none" w:sz="0" w:space="0" w:color="auto"/>
                    <w:left w:val="none" w:sz="0" w:space="0" w:color="auto"/>
                    <w:bottom w:val="none" w:sz="0" w:space="0" w:color="auto"/>
                    <w:right w:val="none" w:sz="0" w:space="0" w:color="auto"/>
                  </w:divBdr>
                  <w:divsChild>
                    <w:div w:id="1893425039">
                      <w:marLeft w:val="0"/>
                      <w:marRight w:val="0"/>
                      <w:marTop w:val="0"/>
                      <w:marBottom w:val="0"/>
                      <w:divBdr>
                        <w:top w:val="none" w:sz="0" w:space="0" w:color="auto"/>
                        <w:left w:val="none" w:sz="0" w:space="0" w:color="auto"/>
                        <w:bottom w:val="none" w:sz="0" w:space="0" w:color="auto"/>
                        <w:right w:val="none" w:sz="0" w:space="0" w:color="auto"/>
                      </w:divBdr>
                      <w:divsChild>
                        <w:div w:id="247539981">
                          <w:marLeft w:val="180"/>
                          <w:marRight w:val="180"/>
                          <w:marTop w:val="0"/>
                          <w:marBottom w:val="0"/>
                          <w:divBdr>
                            <w:top w:val="none" w:sz="0" w:space="0" w:color="auto"/>
                            <w:left w:val="none" w:sz="0" w:space="0" w:color="auto"/>
                            <w:bottom w:val="none" w:sz="0" w:space="0" w:color="auto"/>
                            <w:right w:val="none" w:sz="0" w:space="0" w:color="auto"/>
                          </w:divBdr>
                          <w:divsChild>
                            <w:div w:id="8315270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85020">
      <w:bodyDiv w:val="1"/>
      <w:marLeft w:val="0"/>
      <w:marRight w:val="0"/>
      <w:marTop w:val="0"/>
      <w:marBottom w:val="0"/>
      <w:divBdr>
        <w:top w:val="none" w:sz="0" w:space="0" w:color="auto"/>
        <w:left w:val="none" w:sz="0" w:space="0" w:color="auto"/>
        <w:bottom w:val="none" w:sz="0" w:space="0" w:color="auto"/>
        <w:right w:val="none" w:sz="0" w:space="0" w:color="auto"/>
      </w:divBdr>
    </w:div>
    <w:div w:id="1743600611">
      <w:bodyDiv w:val="1"/>
      <w:marLeft w:val="0"/>
      <w:marRight w:val="0"/>
      <w:marTop w:val="0"/>
      <w:marBottom w:val="0"/>
      <w:divBdr>
        <w:top w:val="none" w:sz="0" w:space="0" w:color="auto"/>
        <w:left w:val="none" w:sz="0" w:space="0" w:color="auto"/>
        <w:bottom w:val="none" w:sz="0" w:space="0" w:color="auto"/>
        <w:right w:val="none" w:sz="0" w:space="0" w:color="auto"/>
      </w:divBdr>
    </w:div>
    <w:div w:id="1752194217">
      <w:bodyDiv w:val="1"/>
      <w:marLeft w:val="0"/>
      <w:marRight w:val="0"/>
      <w:marTop w:val="0"/>
      <w:marBottom w:val="0"/>
      <w:divBdr>
        <w:top w:val="none" w:sz="0" w:space="0" w:color="auto"/>
        <w:left w:val="none" w:sz="0" w:space="0" w:color="auto"/>
        <w:bottom w:val="none" w:sz="0" w:space="0" w:color="auto"/>
        <w:right w:val="none" w:sz="0" w:space="0" w:color="auto"/>
      </w:divBdr>
    </w:div>
    <w:div w:id="1775594677">
      <w:bodyDiv w:val="1"/>
      <w:marLeft w:val="0"/>
      <w:marRight w:val="0"/>
      <w:marTop w:val="0"/>
      <w:marBottom w:val="0"/>
      <w:divBdr>
        <w:top w:val="none" w:sz="0" w:space="0" w:color="auto"/>
        <w:left w:val="none" w:sz="0" w:space="0" w:color="auto"/>
        <w:bottom w:val="none" w:sz="0" w:space="0" w:color="auto"/>
        <w:right w:val="none" w:sz="0" w:space="0" w:color="auto"/>
      </w:divBdr>
    </w:div>
    <w:div w:id="1793984393">
      <w:bodyDiv w:val="1"/>
      <w:marLeft w:val="0"/>
      <w:marRight w:val="0"/>
      <w:marTop w:val="0"/>
      <w:marBottom w:val="0"/>
      <w:divBdr>
        <w:top w:val="none" w:sz="0" w:space="0" w:color="auto"/>
        <w:left w:val="none" w:sz="0" w:space="0" w:color="auto"/>
        <w:bottom w:val="none" w:sz="0" w:space="0" w:color="auto"/>
        <w:right w:val="none" w:sz="0" w:space="0" w:color="auto"/>
      </w:divBdr>
      <w:divsChild>
        <w:div w:id="360784581">
          <w:marLeft w:val="0"/>
          <w:marRight w:val="0"/>
          <w:marTop w:val="0"/>
          <w:marBottom w:val="0"/>
          <w:divBdr>
            <w:top w:val="none" w:sz="0" w:space="0" w:color="auto"/>
            <w:left w:val="none" w:sz="0" w:space="0" w:color="auto"/>
            <w:bottom w:val="none" w:sz="0" w:space="0" w:color="auto"/>
            <w:right w:val="none" w:sz="0" w:space="0" w:color="auto"/>
          </w:divBdr>
          <w:divsChild>
            <w:div w:id="1555237202">
              <w:marLeft w:val="0"/>
              <w:marRight w:val="0"/>
              <w:marTop w:val="0"/>
              <w:marBottom w:val="0"/>
              <w:divBdr>
                <w:top w:val="none" w:sz="0" w:space="0" w:color="auto"/>
                <w:left w:val="none" w:sz="0" w:space="0" w:color="auto"/>
                <w:bottom w:val="none" w:sz="0" w:space="0" w:color="auto"/>
                <w:right w:val="none" w:sz="0" w:space="0" w:color="auto"/>
              </w:divBdr>
              <w:divsChild>
                <w:div w:id="468203396">
                  <w:marLeft w:val="0"/>
                  <w:marRight w:val="0"/>
                  <w:marTop w:val="0"/>
                  <w:marBottom w:val="0"/>
                  <w:divBdr>
                    <w:top w:val="none" w:sz="0" w:space="0" w:color="auto"/>
                    <w:left w:val="none" w:sz="0" w:space="0" w:color="auto"/>
                    <w:bottom w:val="none" w:sz="0" w:space="0" w:color="auto"/>
                    <w:right w:val="none" w:sz="0" w:space="0" w:color="auto"/>
                  </w:divBdr>
                  <w:divsChild>
                    <w:div w:id="544953484">
                      <w:marLeft w:val="0"/>
                      <w:marRight w:val="0"/>
                      <w:marTop w:val="0"/>
                      <w:marBottom w:val="0"/>
                      <w:divBdr>
                        <w:top w:val="none" w:sz="0" w:space="0" w:color="auto"/>
                        <w:left w:val="none" w:sz="0" w:space="0" w:color="auto"/>
                        <w:bottom w:val="none" w:sz="0" w:space="0" w:color="auto"/>
                        <w:right w:val="none" w:sz="0" w:space="0" w:color="auto"/>
                      </w:divBdr>
                      <w:divsChild>
                        <w:div w:id="923296422">
                          <w:marLeft w:val="0"/>
                          <w:marRight w:val="0"/>
                          <w:marTop w:val="0"/>
                          <w:marBottom w:val="0"/>
                          <w:divBdr>
                            <w:top w:val="none" w:sz="0" w:space="0" w:color="auto"/>
                            <w:left w:val="none" w:sz="0" w:space="0" w:color="auto"/>
                            <w:bottom w:val="none" w:sz="0" w:space="0" w:color="auto"/>
                            <w:right w:val="none" w:sz="0" w:space="0" w:color="auto"/>
                          </w:divBdr>
                          <w:divsChild>
                            <w:div w:id="711468356">
                              <w:marLeft w:val="0"/>
                              <w:marRight w:val="0"/>
                              <w:marTop w:val="0"/>
                              <w:marBottom w:val="0"/>
                              <w:divBdr>
                                <w:top w:val="none" w:sz="0" w:space="0" w:color="auto"/>
                                <w:left w:val="none" w:sz="0" w:space="0" w:color="auto"/>
                                <w:bottom w:val="none" w:sz="0" w:space="0" w:color="auto"/>
                                <w:right w:val="none" w:sz="0" w:space="0" w:color="auto"/>
                              </w:divBdr>
                              <w:divsChild>
                                <w:div w:id="6384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247604">
      <w:bodyDiv w:val="1"/>
      <w:marLeft w:val="0"/>
      <w:marRight w:val="0"/>
      <w:marTop w:val="0"/>
      <w:marBottom w:val="0"/>
      <w:divBdr>
        <w:top w:val="none" w:sz="0" w:space="0" w:color="auto"/>
        <w:left w:val="none" w:sz="0" w:space="0" w:color="auto"/>
        <w:bottom w:val="none" w:sz="0" w:space="0" w:color="auto"/>
        <w:right w:val="none" w:sz="0" w:space="0" w:color="auto"/>
      </w:divBdr>
    </w:div>
    <w:div w:id="1824925307">
      <w:bodyDiv w:val="1"/>
      <w:marLeft w:val="0"/>
      <w:marRight w:val="0"/>
      <w:marTop w:val="0"/>
      <w:marBottom w:val="0"/>
      <w:divBdr>
        <w:top w:val="none" w:sz="0" w:space="0" w:color="auto"/>
        <w:left w:val="none" w:sz="0" w:space="0" w:color="auto"/>
        <w:bottom w:val="none" w:sz="0" w:space="0" w:color="auto"/>
        <w:right w:val="none" w:sz="0" w:space="0" w:color="auto"/>
      </w:divBdr>
    </w:div>
    <w:div w:id="1836065375">
      <w:bodyDiv w:val="1"/>
      <w:marLeft w:val="0"/>
      <w:marRight w:val="0"/>
      <w:marTop w:val="0"/>
      <w:marBottom w:val="0"/>
      <w:divBdr>
        <w:top w:val="none" w:sz="0" w:space="0" w:color="auto"/>
        <w:left w:val="none" w:sz="0" w:space="0" w:color="auto"/>
        <w:bottom w:val="none" w:sz="0" w:space="0" w:color="auto"/>
        <w:right w:val="none" w:sz="0" w:space="0" w:color="auto"/>
      </w:divBdr>
    </w:div>
    <w:div w:id="1848471762">
      <w:bodyDiv w:val="1"/>
      <w:marLeft w:val="0"/>
      <w:marRight w:val="0"/>
      <w:marTop w:val="0"/>
      <w:marBottom w:val="0"/>
      <w:divBdr>
        <w:top w:val="none" w:sz="0" w:space="0" w:color="auto"/>
        <w:left w:val="none" w:sz="0" w:space="0" w:color="auto"/>
        <w:bottom w:val="none" w:sz="0" w:space="0" w:color="auto"/>
        <w:right w:val="none" w:sz="0" w:space="0" w:color="auto"/>
      </w:divBdr>
    </w:div>
    <w:div w:id="1849103955">
      <w:bodyDiv w:val="1"/>
      <w:marLeft w:val="0"/>
      <w:marRight w:val="0"/>
      <w:marTop w:val="0"/>
      <w:marBottom w:val="0"/>
      <w:divBdr>
        <w:top w:val="none" w:sz="0" w:space="0" w:color="auto"/>
        <w:left w:val="none" w:sz="0" w:space="0" w:color="auto"/>
        <w:bottom w:val="none" w:sz="0" w:space="0" w:color="auto"/>
        <w:right w:val="none" w:sz="0" w:space="0" w:color="auto"/>
      </w:divBdr>
    </w:div>
    <w:div w:id="1850869237">
      <w:bodyDiv w:val="1"/>
      <w:marLeft w:val="0"/>
      <w:marRight w:val="0"/>
      <w:marTop w:val="0"/>
      <w:marBottom w:val="0"/>
      <w:divBdr>
        <w:top w:val="none" w:sz="0" w:space="0" w:color="auto"/>
        <w:left w:val="none" w:sz="0" w:space="0" w:color="auto"/>
        <w:bottom w:val="none" w:sz="0" w:space="0" w:color="auto"/>
        <w:right w:val="none" w:sz="0" w:space="0" w:color="auto"/>
      </w:divBdr>
      <w:divsChild>
        <w:div w:id="1328629247">
          <w:marLeft w:val="0"/>
          <w:marRight w:val="0"/>
          <w:marTop w:val="0"/>
          <w:marBottom w:val="0"/>
          <w:divBdr>
            <w:top w:val="none" w:sz="0" w:space="0" w:color="auto"/>
            <w:left w:val="none" w:sz="0" w:space="0" w:color="auto"/>
            <w:bottom w:val="none" w:sz="0" w:space="0" w:color="auto"/>
            <w:right w:val="none" w:sz="0" w:space="0" w:color="auto"/>
          </w:divBdr>
          <w:divsChild>
            <w:div w:id="164445130">
              <w:marLeft w:val="0"/>
              <w:marRight w:val="0"/>
              <w:marTop w:val="0"/>
              <w:marBottom w:val="0"/>
              <w:divBdr>
                <w:top w:val="none" w:sz="0" w:space="0" w:color="auto"/>
                <w:left w:val="none" w:sz="0" w:space="0" w:color="auto"/>
                <w:bottom w:val="none" w:sz="0" w:space="0" w:color="auto"/>
                <w:right w:val="none" w:sz="0" w:space="0" w:color="auto"/>
              </w:divBdr>
              <w:divsChild>
                <w:div w:id="1345670266">
                  <w:marLeft w:val="0"/>
                  <w:marRight w:val="0"/>
                  <w:marTop w:val="0"/>
                  <w:marBottom w:val="0"/>
                  <w:divBdr>
                    <w:top w:val="none" w:sz="0" w:space="0" w:color="auto"/>
                    <w:left w:val="none" w:sz="0" w:space="0" w:color="auto"/>
                    <w:bottom w:val="none" w:sz="0" w:space="0" w:color="auto"/>
                    <w:right w:val="none" w:sz="0" w:space="0" w:color="auto"/>
                  </w:divBdr>
                  <w:divsChild>
                    <w:div w:id="903101306">
                      <w:marLeft w:val="0"/>
                      <w:marRight w:val="0"/>
                      <w:marTop w:val="0"/>
                      <w:marBottom w:val="0"/>
                      <w:divBdr>
                        <w:top w:val="none" w:sz="0" w:space="0" w:color="auto"/>
                        <w:left w:val="none" w:sz="0" w:space="0" w:color="auto"/>
                        <w:bottom w:val="none" w:sz="0" w:space="0" w:color="auto"/>
                        <w:right w:val="none" w:sz="0" w:space="0" w:color="auto"/>
                      </w:divBdr>
                      <w:divsChild>
                        <w:div w:id="973944757">
                          <w:marLeft w:val="0"/>
                          <w:marRight w:val="0"/>
                          <w:marTop w:val="0"/>
                          <w:marBottom w:val="0"/>
                          <w:divBdr>
                            <w:top w:val="none" w:sz="0" w:space="0" w:color="auto"/>
                            <w:left w:val="none" w:sz="0" w:space="0" w:color="auto"/>
                            <w:bottom w:val="none" w:sz="0" w:space="0" w:color="auto"/>
                            <w:right w:val="none" w:sz="0" w:space="0" w:color="auto"/>
                          </w:divBdr>
                          <w:divsChild>
                            <w:div w:id="738334543">
                              <w:marLeft w:val="0"/>
                              <w:marRight w:val="0"/>
                              <w:marTop w:val="0"/>
                              <w:marBottom w:val="0"/>
                              <w:divBdr>
                                <w:top w:val="none" w:sz="0" w:space="0" w:color="auto"/>
                                <w:left w:val="none" w:sz="0" w:space="0" w:color="auto"/>
                                <w:bottom w:val="none" w:sz="0" w:space="0" w:color="auto"/>
                                <w:right w:val="none" w:sz="0" w:space="0" w:color="auto"/>
                              </w:divBdr>
                              <w:divsChild>
                                <w:div w:id="21176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355609">
      <w:bodyDiv w:val="1"/>
      <w:marLeft w:val="0"/>
      <w:marRight w:val="0"/>
      <w:marTop w:val="0"/>
      <w:marBottom w:val="0"/>
      <w:divBdr>
        <w:top w:val="none" w:sz="0" w:space="0" w:color="auto"/>
        <w:left w:val="none" w:sz="0" w:space="0" w:color="auto"/>
        <w:bottom w:val="none" w:sz="0" w:space="0" w:color="auto"/>
        <w:right w:val="none" w:sz="0" w:space="0" w:color="auto"/>
      </w:divBdr>
    </w:div>
    <w:div w:id="1875650408">
      <w:bodyDiv w:val="1"/>
      <w:marLeft w:val="0"/>
      <w:marRight w:val="0"/>
      <w:marTop w:val="0"/>
      <w:marBottom w:val="0"/>
      <w:divBdr>
        <w:top w:val="none" w:sz="0" w:space="0" w:color="auto"/>
        <w:left w:val="none" w:sz="0" w:space="0" w:color="auto"/>
        <w:bottom w:val="none" w:sz="0" w:space="0" w:color="auto"/>
        <w:right w:val="none" w:sz="0" w:space="0" w:color="auto"/>
      </w:divBdr>
      <w:divsChild>
        <w:div w:id="430710228">
          <w:marLeft w:val="0"/>
          <w:marRight w:val="0"/>
          <w:marTop w:val="0"/>
          <w:marBottom w:val="0"/>
          <w:divBdr>
            <w:top w:val="none" w:sz="0" w:space="0" w:color="auto"/>
            <w:left w:val="none" w:sz="0" w:space="0" w:color="auto"/>
            <w:bottom w:val="none" w:sz="0" w:space="0" w:color="auto"/>
            <w:right w:val="none" w:sz="0" w:space="0" w:color="auto"/>
          </w:divBdr>
          <w:divsChild>
            <w:div w:id="942568560">
              <w:marLeft w:val="0"/>
              <w:marRight w:val="0"/>
              <w:marTop w:val="0"/>
              <w:marBottom w:val="0"/>
              <w:divBdr>
                <w:top w:val="none" w:sz="0" w:space="0" w:color="auto"/>
                <w:left w:val="none" w:sz="0" w:space="0" w:color="auto"/>
                <w:bottom w:val="none" w:sz="0" w:space="0" w:color="auto"/>
                <w:right w:val="none" w:sz="0" w:space="0" w:color="auto"/>
              </w:divBdr>
              <w:divsChild>
                <w:div w:id="684551264">
                  <w:marLeft w:val="0"/>
                  <w:marRight w:val="0"/>
                  <w:marTop w:val="0"/>
                  <w:marBottom w:val="0"/>
                  <w:divBdr>
                    <w:top w:val="none" w:sz="0" w:space="0" w:color="auto"/>
                    <w:left w:val="none" w:sz="0" w:space="0" w:color="auto"/>
                    <w:bottom w:val="none" w:sz="0" w:space="0" w:color="auto"/>
                    <w:right w:val="none" w:sz="0" w:space="0" w:color="auto"/>
                  </w:divBdr>
                  <w:divsChild>
                    <w:div w:id="48849467">
                      <w:marLeft w:val="0"/>
                      <w:marRight w:val="0"/>
                      <w:marTop w:val="0"/>
                      <w:marBottom w:val="0"/>
                      <w:divBdr>
                        <w:top w:val="none" w:sz="0" w:space="0" w:color="auto"/>
                        <w:left w:val="none" w:sz="0" w:space="0" w:color="auto"/>
                        <w:bottom w:val="none" w:sz="0" w:space="0" w:color="auto"/>
                        <w:right w:val="none" w:sz="0" w:space="0" w:color="auto"/>
                      </w:divBdr>
                      <w:divsChild>
                        <w:div w:id="1545217177">
                          <w:marLeft w:val="0"/>
                          <w:marRight w:val="0"/>
                          <w:marTop w:val="0"/>
                          <w:marBottom w:val="0"/>
                          <w:divBdr>
                            <w:top w:val="none" w:sz="0" w:space="0" w:color="auto"/>
                            <w:left w:val="none" w:sz="0" w:space="0" w:color="auto"/>
                            <w:bottom w:val="none" w:sz="0" w:space="0" w:color="auto"/>
                            <w:right w:val="none" w:sz="0" w:space="0" w:color="auto"/>
                          </w:divBdr>
                          <w:divsChild>
                            <w:div w:id="615596472">
                              <w:marLeft w:val="0"/>
                              <w:marRight w:val="0"/>
                              <w:marTop w:val="0"/>
                              <w:marBottom w:val="0"/>
                              <w:divBdr>
                                <w:top w:val="none" w:sz="0" w:space="0" w:color="auto"/>
                                <w:left w:val="none" w:sz="0" w:space="0" w:color="auto"/>
                                <w:bottom w:val="none" w:sz="0" w:space="0" w:color="auto"/>
                                <w:right w:val="none" w:sz="0" w:space="0" w:color="auto"/>
                              </w:divBdr>
                              <w:divsChild>
                                <w:div w:id="20411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516469">
      <w:bodyDiv w:val="1"/>
      <w:marLeft w:val="0"/>
      <w:marRight w:val="0"/>
      <w:marTop w:val="0"/>
      <w:marBottom w:val="0"/>
      <w:divBdr>
        <w:top w:val="none" w:sz="0" w:space="0" w:color="auto"/>
        <w:left w:val="none" w:sz="0" w:space="0" w:color="auto"/>
        <w:bottom w:val="none" w:sz="0" w:space="0" w:color="auto"/>
        <w:right w:val="none" w:sz="0" w:space="0" w:color="auto"/>
      </w:divBdr>
    </w:div>
    <w:div w:id="1972438705">
      <w:bodyDiv w:val="1"/>
      <w:marLeft w:val="0"/>
      <w:marRight w:val="0"/>
      <w:marTop w:val="0"/>
      <w:marBottom w:val="0"/>
      <w:divBdr>
        <w:top w:val="none" w:sz="0" w:space="0" w:color="auto"/>
        <w:left w:val="none" w:sz="0" w:space="0" w:color="auto"/>
        <w:bottom w:val="none" w:sz="0" w:space="0" w:color="auto"/>
        <w:right w:val="none" w:sz="0" w:space="0" w:color="auto"/>
      </w:divBdr>
    </w:div>
    <w:div w:id="1998879953">
      <w:bodyDiv w:val="1"/>
      <w:marLeft w:val="0"/>
      <w:marRight w:val="0"/>
      <w:marTop w:val="0"/>
      <w:marBottom w:val="0"/>
      <w:divBdr>
        <w:top w:val="none" w:sz="0" w:space="0" w:color="auto"/>
        <w:left w:val="none" w:sz="0" w:space="0" w:color="auto"/>
        <w:bottom w:val="none" w:sz="0" w:space="0" w:color="auto"/>
        <w:right w:val="none" w:sz="0" w:space="0" w:color="auto"/>
      </w:divBdr>
      <w:divsChild>
        <w:div w:id="1337077096">
          <w:marLeft w:val="0"/>
          <w:marRight w:val="0"/>
          <w:marTop w:val="0"/>
          <w:marBottom w:val="0"/>
          <w:divBdr>
            <w:top w:val="none" w:sz="0" w:space="0" w:color="auto"/>
            <w:left w:val="none" w:sz="0" w:space="0" w:color="auto"/>
            <w:bottom w:val="none" w:sz="0" w:space="0" w:color="auto"/>
            <w:right w:val="none" w:sz="0" w:space="0" w:color="auto"/>
          </w:divBdr>
          <w:divsChild>
            <w:div w:id="1059478360">
              <w:marLeft w:val="0"/>
              <w:marRight w:val="0"/>
              <w:marTop w:val="0"/>
              <w:marBottom w:val="0"/>
              <w:divBdr>
                <w:top w:val="none" w:sz="0" w:space="0" w:color="auto"/>
                <w:left w:val="none" w:sz="0" w:space="0" w:color="auto"/>
                <w:bottom w:val="none" w:sz="0" w:space="0" w:color="auto"/>
                <w:right w:val="none" w:sz="0" w:space="0" w:color="auto"/>
              </w:divBdr>
              <w:divsChild>
                <w:div w:id="2049797703">
                  <w:marLeft w:val="0"/>
                  <w:marRight w:val="0"/>
                  <w:marTop w:val="0"/>
                  <w:marBottom w:val="0"/>
                  <w:divBdr>
                    <w:top w:val="none" w:sz="0" w:space="0" w:color="auto"/>
                    <w:left w:val="none" w:sz="0" w:space="0" w:color="auto"/>
                    <w:bottom w:val="none" w:sz="0" w:space="0" w:color="auto"/>
                    <w:right w:val="none" w:sz="0" w:space="0" w:color="auto"/>
                  </w:divBdr>
                  <w:divsChild>
                    <w:div w:id="1215199564">
                      <w:marLeft w:val="0"/>
                      <w:marRight w:val="0"/>
                      <w:marTop w:val="0"/>
                      <w:marBottom w:val="0"/>
                      <w:divBdr>
                        <w:top w:val="none" w:sz="0" w:space="0" w:color="auto"/>
                        <w:left w:val="none" w:sz="0" w:space="0" w:color="auto"/>
                        <w:bottom w:val="none" w:sz="0" w:space="0" w:color="auto"/>
                        <w:right w:val="none" w:sz="0" w:space="0" w:color="auto"/>
                      </w:divBdr>
                      <w:divsChild>
                        <w:div w:id="1104181782">
                          <w:marLeft w:val="0"/>
                          <w:marRight w:val="0"/>
                          <w:marTop w:val="0"/>
                          <w:marBottom w:val="0"/>
                          <w:divBdr>
                            <w:top w:val="none" w:sz="0" w:space="0" w:color="auto"/>
                            <w:left w:val="none" w:sz="0" w:space="0" w:color="auto"/>
                            <w:bottom w:val="none" w:sz="0" w:space="0" w:color="auto"/>
                            <w:right w:val="none" w:sz="0" w:space="0" w:color="auto"/>
                          </w:divBdr>
                          <w:divsChild>
                            <w:div w:id="1621569905">
                              <w:marLeft w:val="0"/>
                              <w:marRight w:val="0"/>
                              <w:marTop w:val="0"/>
                              <w:marBottom w:val="0"/>
                              <w:divBdr>
                                <w:top w:val="none" w:sz="0" w:space="0" w:color="auto"/>
                                <w:left w:val="none" w:sz="0" w:space="0" w:color="auto"/>
                                <w:bottom w:val="none" w:sz="0" w:space="0" w:color="auto"/>
                                <w:right w:val="none" w:sz="0" w:space="0" w:color="auto"/>
                              </w:divBdr>
                              <w:divsChild>
                                <w:div w:id="8799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068804">
      <w:bodyDiv w:val="1"/>
      <w:marLeft w:val="0"/>
      <w:marRight w:val="0"/>
      <w:marTop w:val="0"/>
      <w:marBottom w:val="0"/>
      <w:divBdr>
        <w:top w:val="none" w:sz="0" w:space="0" w:color="auto"/>
        <w:left w:val="none" w:sz="0" w:space="0" w:color="auto"/>
        <w:bottom w:val="none" w:sz="0" w:space="0" w:color="auto"/>
        <w:right w:val="none" w:sz="0" w:space="0" w:color="auto"/>
      </w:divBdr>
    </w:div>
    <w:div w:id="2121218089">
      <w:bodyDiv w:val="1"/>
      <w:marLeft w:val="0"/>
      <w:marRight w:val="0"/>
      <w:marTop w:val="0"/>
      <w:marBottom w:val="0"/>
      <w:divBdr>
        <w:top w:val="none" w:sz="0" w:space="0" w:color="auto"/>
        <w:left w:val="none" w:sz="0" w:space="0" w:color="auto"/>
        <w:bottom w:val="none" w:sz="0" w:space="0" w:color="auto"/>
        <w:right w:val="none" w:sz="0" w:space="0" w:color="auto"/>
      </w:divBdr>
    </w:div>
    <w:div w:id="2132094960">
      <w:bodyDiv w:val="1"/>
      <w:marLeft w:val="0"/>
      <w:marRight w:val="0"/>
      <w:marTop w:val="0"/>
      <w:marBottom w:val="0"/>
      <w:divBdr>
        <w:top w:val="none" w:sz="0" w:space="0" w:color="auto"/>
        <w:left w:val="none" w:sz="0" w:space="0" w:color="auto"/>
        <w:bottom w:val="none" w:sz="0" w:space="0" w:color="auto"/>
        <w:right w:val="none" w:sz="0" w:space="0" w:color="auto"/>
      </w:divBdr>
    </w:div>
    <w:div w:id="2140568230">
      <w:bodyDiv w:val="1"/>
      <w:marLeft w:val="0"/>
      <w:marRight w:val="0"/>
      <w:marTop w:val="0"/>
      <w:marBottom w:val="0"/>
      <w:divBdr>
        <w:top w:val="none" w:sz="0" w:space="0" w:color="auto"/>
        <w:left w:val="none" w:sz="0" w:space="0" w:color="auto"/>
        <w:bottom w:val="none" w:sz="0" w:space="0" w:color="auto"/>
        <w:right w:val="none" w:sz="0" w:space="0" w:color="auto"/>
      </w:divBdr>
    </w:div>
    <w:div w:id="214423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vz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desk@vzp.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WI%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Bogač Jaroslav Mgr. MBA (VZP ČR Ústředí)</DisplayName>
        <AccountId>778</AccountId>
        <AccountType/>
      </UserInfo>
      <UserInfo>
        <DisplayName>Legát Ctibor (VZP ČR Ústředí)</DisplayName>
        <AccountId>1220</AccountId>
        <AccountType/>
      </UserInfo>
      <UserInfo>
        <DisplayName>Stein František Bc. (VZP ČR Ústředí)</DisplayName>
        <AccountId>9164</AccountId>
        <AccountType/>
      </UserInfo>
      <UserInfo>
        <DisplayName>Cihlář Petr Ing. (VZP ČR Ústředí)</DisplayName>
        <AccountId>8718</AccountId>
        <AccountType/>
      </UserInfo>
      <UserInfo>
        <DisplayName>Nácovská Zlata BBA (VZP ČR Ústředí)</DisplayName>
        <AccountId>9420</AccountId>
        <AccountType/>
      </UserInfo>
      <UserInfo>
        <DisplayName>Dvořák Martin Ing. (VZP ČR Ústředí)</DisplayName>
        <AccountId>3911</AccountId>
        <AccountType/>
      </UserInfo>
      <UserInfo>
        <DisplayName>Dvořák Martin (Pardubice)</DisplayName>
        <AccountId>5118</AccountId>
        <AccountType/>
      </UserInfo>
      <UserInfo>
        <DisplayName>Dvořák Martin Ing. (VZP ČR Ústředí)</DisplayName>
        <AccountId>11408</AccountId>
        <AccountType/>
      </UserInfo>
      <UserInfo>
        <DisplayName>Černošová Naďa (Kladno)</DisplayName>
        <AccountId>5146</AccountId>
        <AccountType/>
      </UserInfo>
      <UserInfo>
        <DisplayName>Černošová Naděžda (VZP ČR Ústředí)</DisplayName>
        <AccountId>3729</AccountId>
        <AccountType/>
      </UserInfo>
      <UserInfo>
        <DisplayName>Dusil Jakub (VZP ČR Ústředí)</DisplayName>
        <AccountId>2093</AccountId>
        <AccountType/>
      </UserInfo>
      <UserInfo>
        <DisplayName>VZP\biltj64o</DisplayName>
        <AccountId>5826</AccountId>
        <AccountType/>
      </UserInfo>
    </SharedWithUsers>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6E530-B869-4C4E-B67B-93E4802BF0AB}">
  <ds:schemaRefs>
    <ds:schemaRef ds:uri="http://schemas.microsoft.com/sharepoint/v3/contenttype/forms"/>
  </ds:schemaRefs>
</ds:datastoreItem>
</file>

<file path=customXml/itemProps2.xml><?xml version="1.0" encoding="utf-8"?>
<ds:datastoreItem xmlns:ds="http://schemas.openxmlformats.org/officeDocument/2006/customXml" ds:itemID="{1BA10294-E5EF-43C1-93CF-E45A6B0FD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80CD0-4A9B-477D-A3DD-BA3CF3E14227}">
  <ds:schemaRefs>
    <ds:schemaRef ds:uri="189c7478-f36e-4d06-b026-5479ab3e2b44"/>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5386a7db-36dc-47e8-aacb-0d5051febeea"/>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DDD88C4-248C-4D6C-B974-1427A8AE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HOWI Template</Template>
  <TotalTime>0</TotalTime>
  <Pages>37</Pages>
  <Words>13079</Words>
  <Characters>77215</Characters>
  <Application>Microsoft Office Word</Application>
  <DocSecurity>0</DocSecurity>
  <Lines>643</Lines>
  <Paragraphs>180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scanservice a.s.</Company>
  <LinksUpToDate>false</LinksUpToDate>
  <CharactersWithSpaces>90114</CharactersWithSpaces>
  <SharedDoc>false</SharedDoc>
  <HyperlinkBase/>
  <HLinks>
    <vt:vector size="6" baseType="variant">
      <vt:variant>
        <vt:i4>7536648</vt:i4>
      </vt:variant>
      <vt:variant>
        <vt:i4>41592</vt:i4>
      </vt:variant>
      <vt:variant>
        <vt:i4>1027</vt:i4>
      </vt:variant>
      <vt:variant>
        <vt:i4>1</vt:i4>
      </vt:variant>
      <vt:variant>
        <vt:lpwstr>isa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Indicative pricing – Account Payable</dc:subject>
  <dc:creator>Milan Zajíček</dc:creator>
  <cp:keywords/>
  <dc:description/>
  <cp:lastModifiedBy>Pešková Václava (VZP ČR Ústředí)</cp:lastModifiedBy>
  <cp:revision>2</cp:revision>
  <cp:lastPrinted>2022-08-16T10:54:00Z</cp:lastPrinted>
  <dcterms:created xsi:type="dcterms:W3CDTF">2022-08-16T11:21:00Z</dcterms:created>
  <dcterms:modified xsi:type="dcterms:W3CDTF">2022-08-16T11:21:00Z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