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3245" w14:textId="77777777" w:rsidR="003F4737" w:rsidRPr="00756143" w:rsidRDefault="003F4737" w:rsidP="00756143">
      <w:pPr>
        <w:pStyle w:val="Zkladntext"/>
        <w:ind w:left="118"/>
        <w:rPr>
          <w:rFonts w:ascii="Times New Roman"/>
          <w:sz w:val="20"/>
        </w:rPr>
      </w:pPr>
    </w:p>
    <w:p w14:paraId="58DE6CF6" w14:textId="77777777" w:rsidR="00753191" w:rsidRPr="004675B8" w:rsidRDefault="00753191" w:rsidP="00753191">
      <w:pPr>
        <w:pBdr>
          <w:bottom w:val="single" w:sz="12" w:space="1" w:color="auto"/>
        </w:pBdr>
        <w:jc w:val="both"/>
      </w:pPr>
      <w:bookmarkStart w:id="0" w:name="Příloha_č._1_zadávací_dokumentace"/>
      <w:bookmarkEnd w:id="0"/>
      <w:r>
        <w:rPr>
          <w:b/>
        </w:rPr>
        <w:t>ID veřejné zakázky</w:t>
      </w:r>
      <w:r w:rsidRPr="004675B8">
        <w:rPr>
          <w:b/>
        </w:rPr>
        <w:t xml:space="preserve">: </w:t>
      </w:r>
      <w:r w:rsidRPr="00CE649B">
        <w:rPr>
          <w:b/>
        </w:rPr>
        <w:t>VZ0146735</w:t>
      </w:r>
      <w:r>
        <w:rPr>
          <w:b/>
        </w:rPr>
        <w:tab/>
      </w:r>
      <w:r>
        <w:rPr>
          <w:b/>
        </w:rPr>
        <w:tab/>
        <w:t>Č</w:t>
      </w:r>
      <w:r w:rsidRPr="004675B8">
        <w:rPr>
          <w:b/>
        </w:rPr>
        <w:t>.</w:t>
      </w:r>
      <w:r>
        <w:rPr>
          <w:b/>
        </w:rPr>
        <w:t xml:space="preserve">j. FEL-2022-13           </w:t>
      </w:r>
      <w:proofErr w:type="spellStart"/>
      <w:r>
        <w:rPr>
          <w:b/>
        </w:rPr>
        <w:t>Syst.č</w:t>
      </w:r>
      <w:proofErr w:type="spellEnd"/>
      <w:r>
        <w:rPr>
          <w:b/>
        </w:rPr>
        <w:t xml:space="preserve">.: </w:t>
      </w:r>
      <w:r w:rsidRPr="00CE649B">
        <w:rPr>
          <w:b/>
        </w:rPr>
        <w:t>P22V00225414</w:t>
      </w:r>
    </w:p>
    <w:p w14:paraId="680708C9" w14:textId="77777777" w:rsidR="003F4737" w:rsidRDefault="008A7F1E">
      <w:pPr>
        <w:pStyle w:val="Nzev"/>
      </w:pPr>
      <w:r>
        <w:t>KUPNÍ</w:t>
      </w:r>
      <w:r>
        <w:rPr>
          <w:spacing w:val="-29"/>
        </w:rPr>
        <w:t xml:space="preserve"> </w:t>
      </w:r>
      <w:r>
        <w:rPr>
          <w:spacing w:val="-2"/>
        </w:rPr>
        <w:t>SMLOUVA</w:t>
      </w:r>
    </w:p>
    <w:p w14:paraId="70E8E4AD" w14:textId="77777777" w:rsidR="003F4737" w:rsidRDefault="008A7F1E">
      <w:pPr>
        <w:spacing w:line="223" w:lineRule="exact"/>
        <w:ind w:left="410" w:right="412"/>
        <w:jc w:val="center"/>
        <w:rPr>
          <w:i/>
          <w:sz w:val="20"/>
        </w:rPr>
      </w:pPr>
      <w:r>
        <w:rPr>
          <w:i/>
          <w:sz w:val="20"/>
        </w:rPr>
        <w:t>Tato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kupní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(</w:t>
      </w:r>
      <w:r>
        <w:rPr>
          <w:b/>
          <w:i/>
          <w:sz w:val="20"/>
        </w:rPr>
        <w:t>„Smlouva“</w:t>
      </w:r>
      <w:r>
        <w:rPr>
          <w:i/>
          <w:sz w:val="20"/>
        </w:rPr>
        <w:t>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byla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uzavřena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smyslu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§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2079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násl.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89/2012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Sb.,</w:t>
      </w:r>
    </w:p>
    <w:p w14:paraId="3199C300" w14:textId="77777777" w:rsidR="003F4737" w:rsidRDefault="008A7F1E">
      <w:pPr>
        <w:spacing w:before="1"/>
        <w:ind w:left="405" w:right="412"/>
        <w:jc w:val="center"/>
        <w:rPr>
          <w:i/>
          <w:sz w:val="20"/>
        </w:rPr>
      </w:pPr>
      <w:r>
        <w:rPr>
          <w:i/>
          <w:sz w:val="20"/>
        </w:rPr>
        <w:t>občanského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zákoníku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(“</w:t>
      </w:r>
      <w:r>
        <w:rPr>
          <w:b/>
          <w:i/>
          <w:sz w:val="20"/>
        </w:rPr>
        <w:t>NOZ</w:t>
      </w:r>
      <w:r>
        <w:rPr>
          <w:i/>
          <w:sz w:val="20"/>
        </w:rPr>
        <w:t>”),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dne,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měsíce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uvedeného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níže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mezi:</w:t>
      </w:r>
    </w:p>
    <w:p w14:paraId="72DA9E1B" w14:textId="77777777" w:rsidR="003F4737" w:rsidRDefault="003F4737">
      <w:pPr>
        <w:pStyle w:val="Zkladntext"/>
        <w:spacing w:before="6"/>
        <w:rPr>
          <w:i/>
          <w:sz w:val="20"/>
        </w:rPr>
      </w:pPr>
    </w:p>
    <w:p w14:paraId="47F05A1C" w14:textId="77777777" w:rsidR="003F4737" w:rsidRDefault="008A7F1E">
      <w:pPr>
        <w:spacing w:line="252" w:lineRule="exact"/>
        <w:ind w:left="115"/>
        <w:rPr>
          <w:b/>
        </w:rPr>
      </w:pPr>
      <w:bookmarkStart w:id="1" w:name="České_vysoké_učení_technické_v_Praze,_Fa"/>
      <w:bookmarkEnd w:id="1"/>
      <w:r>
        <w:rPr>
          <w:b/>
        </w:rPr>
        <w:t>České</w:t>
      </w:r>
      <w:r>
        <w:rPr>
          <w:b/>
          <w:spacing w:val="-12"/>
        </w:rPr>
        <w:t xml:space="preserve"> </w:t>
      </w:r>
      <w:r>
        <w:rPr>
          <w:b/>
        </w:rPr>
        <w:t>vysoké</w:t>
      </w:r>
      <w:r>
        <w:rPr>
          <w:b/>
          <w:spacing w:val="-9"/>
        </w:rPr>
        <w:t xml:space="preserve"> </w:t>
      </w:r>
      <w:r>
        <w:rPr>
          <w:b/>
        </w:rPr>
        <w:t>učení</w:t>
      </w:r>
      <w:r>
        <w:rPr>
          <w:b/>
          <w:spacing w:val="-10"/>
        </w:rPr>
        <w:t xml:space="preserve"> </w:t>
      </w:r>
      <w:r>
        <w:rPr>
          <w:b/>
        </w:rPr>
        <w:t>technické</w:t>
      </w:r>
      <w:r>
        <w:rPr>
          <w:b/>
          <w:spacing w:val="-11"/>
        </w:rPr>
        <w:t xml:space="preserve"> </w:t>
      </w:r>
      <w:r>
        <w:rPr>
          <w:b/>
        </w:rPr>
        <w:t>v</w:t>
      </w:r>
      <w:r>
        <w:rPr>
          <w:b/>
          <w:spacing w:val="-12"/>
        </w:rPr>
        <w:t xml:space="preserve"> </w:t>
      </w:r>
      <w:r>
        <w:rPr>
          <w:b/>
        </w:rPr>
        <w:t>Praze,</w:t>
      </w:r>
      <w:r>
        <w:rPr>
          <w:b/>
          <w:spacing w:val="-5"/>
        </w:rPr>
        <w:t xml:space="preserve"> </w:t>
      </w:r>
      <w:r>
        <w:rPr>
          <w:b/>
        </w:rPr>
        <w:t>Fakulta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elektrotechnická</w:t>
      </w:r>
    </w:p>
    <w:p w14:paraId="6ABDB804" w14:textId="77777777" w:rsidR="003F4737" w:rsidRDefault="008A7F1E">
      <w:pPr>
        <w:pStyle w:val="Zkladntext"/>
        <w:tabs>
          <w:tab w:val="left" w:pos="2242"/>
        </w:tabs>
        <w:spacing w:line="252" w:lineRule="exact"/>
        <w:ind w:left="115"/>
      </w:pPr>
      <w:r>
        <w:t>se</w:t>
      </w:r>
      <w:r>
        <w:rPr>
          <w:spacing w:val="-2"/>
        </w:rPr>
        <w:t xml:space="preserve"> sídlem:</w:t>
      </w:r>
      <w:r>
        <w:tab/>
        <w:t>Jugoslávských</w:t>
      </w:r>
      <w:r>
        <w:rPr>
          <w:spacing w:val="-14"/>
        </w:rPr>
        <w:t xml:space="preserve"> </w:t>
      </w:r>
      <w:r>
        <w:t>partyzánů</w:t>
      </w:r>
      <w:r>
        <w:rPr>
          <w:spacing w:val="-13"/>
        </w:rPr>
        <w:t xml:space="preserve"> </w:t>
      </w:r>
      <w:r>
        <w:t>1580/3,</w:t>
      </w:r>
      <w:r>
        <w:rPr>
          <w:spacing w:val="-6"/>
        </w:rPr>
        <w:t xml:space="preserve"> </w:t>
      </w:r>
      <w:r>
        <w:t>160</w:t>
      </w:r>
      <w:r>
        <w:rPr>
          <w:spacing w:val="-13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Praha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14:paraId="0B49551C" w14:textId="77777777" w:rsidR="003F4737" w:rsidRDefault="008A7F1E">
      <w:pPr>
        <w:pStyle w:val="Zkladntext"/>
        <w:tabs>
          <w:tab w:val="left" w:pos="2242"/>
        </w:tabs>
        <w:spacing w:before="45"/>
        <w:ind w:left="11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68407700</w:t>
      </w:r>
    </w:p>
    <w:p w14:paraId="1752DCFB" w14:textId="77777777" w:rsidR="003F4737" w:rsidRDefault="008A7F1E">
      <w:pPr>
        <w:pStyle w:val="Zkladntext"/>
        <w:tabs>
          <w:tab w:val="left" w:pos="2242"/>
        </w:tabs>
        <w:spacing w:before="37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CZ68407700</w:t>
      </w:r>
    </w:p>
    <w:p w14:paraId="60F43970" w14:textId="77777777" w:rsidR="003F4737" w:rsidRDefault="008A7F1E">
      <w:pPr>
        <w:pStyle w:val="Zkladntext"/>
        <w:tabs>
          <w:tab w:val="left" w:pos="2244"/>
        </w:tabs>
        <w:spacing w:before="37"/>
        <w:ind w:left="116"/>
      </w:pPr>
      <w:r>
        <w:t>Statutární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zást</w:t>
      </w:r>
      <w:proofErr w:type="spellEnd"/>
      <w:r>
        <w:rPr>
          <w:spacing w:val="-2"/>
        </w:rPr>
        <w:t>.:</w:t>
      </w:r>
      <w:r>
        <w:tab/>
        <w:t>doc.</w:t>
      </w:r>
      <w:r>
        <w:rPr>
          <w:spacing w:val="-12"/>
        </w:rPr>
        <w:t xml:space="preserve"> </w:t>
      </w:r>
      <w:r>
        <w:t>RNDr.</w:t>
      </w:r>
      <w:r>
        <w:rPr>
          <w:spacing w:val="-10"/>
        </w:rPr>
        <w:t xml:space="preserve"> </w:t>
      </w:r>
      <w:r>
        <w:t>Vojtěch</w:t>
      </w:r>
      <w:r>
        <w:rPr>
          <w:spacing w:val="-15"/>
        </w:rPr>
        <w:t xml:space="preserve"> </w:t>
      </w:r>
      <w:r>
        <w:t>Petráček,</w:t>
      </w:r>
      <w:r>
        <w:rPr>
          <w:spacing w:val="-10"/>
        </w:rPr>
        <w:t xml:space="preserve"> </w:t>
      </w:r>
      <w:r>
        <w:t>CSc.,</w:t>
      </w:r>
      <w:r>
        <w:rPr>
          <w:spacing w:val="-14"/>
        </w:rPr>
        <w:t xml:space="preserve"> </w:t>
      </w:r>
      <w:r>
        <w:rPr>
          <w:spacing w:val="-2"/>
        </w:rPr>
        <w:t>rektor</w:t>
      </w:r>
    </w:p>
    <w:p w14:paraId="144C56A1" w14:textId="77777777" w:rsidR="003F4737" w:rsidRDefault="008A7F1E">
      <w:pPr>
        <w:pStyle w:val="Zkladntext"/>
        <w:tabs>
          <w:tab w:val="left" w:pos="2242"/>
        </w:tabs>
        <w:spacing w:before="38"/>
        <w:ind w:left="116"/>
      </w:pPr>
      <w:r>
        <w:t>Pověřená</w:t>
      </w:r>
      <w:r>
        <w:rPr>
          <w:spacing w:val="-6"/>
        </w:rPr>
        <w:t xml:space="preserve"> </w:t>
      </w:r>
      <w:r>
        <w:rPr>
          <w:spacing w:val="-2"/>
        </w:rPr>
        <w:t>součást:</w:t>
      </w:r>
      <w:r>
        <w:tab/>
        <w:t>Fakulta</w:t>
      </w:r>
      <w:r>
        <w:rPr>
          <w:spacing w:val="-4"/>
        </w:rPr>
        <w:t xml:space="preserve"> </w:t>
      </w:r>
      <w:r>
        <w:rPr>
          <w:spacing w:val="-2"/>
        </w:rPr>
        <w:t>elektrotechnická</w:t>
      </w:r>
    </w:p>
    <w:p w14:paraId="4FA42944" w14:textId="77777777" w:rsidR="003F4737" w:rsidRDefault="008A7F1E">
      <w:pPr>
        <w:tabs>
          <w:tab w:val="left" w:pos="2242"/>
        </w:tabs>
        <w:spacing w:before="37" w:line="276" w:lineRule="auto"/>
        <w:ind w:left="115" w:right="3482"/>
        <w:rPr>
          <w:sz w:val="24"/>
        </w:rPr>
      </w:pPr>
      <w:r>
        <w:t>Doručovací adresa:</w:t>
      </w:r>
      <w:r>
        <w:tab/>
        <w:t xml:space="preserve">Technická 2, 166 27 Praha 6 </w:t>
      </w:r>
      <w:r>
        <w:rPr>
          <w:spacing w:val="-2"/>
        </w:rPr>
        <w:t>Zastoupená:</w:t>
      </w:r>
      <w:r>
        <w:tab/>
        <w:t>prof.</w:t>
      </w:r>
      <w:r>
        <w:rPr>
          <w:spacing w:val="-15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Petr</w:t>
      </w:r>
      <w:r>
        <w:rPr>
          <w:spacing w:val="-15"/>
        </w:rPr>
        <w:t xml:space="preserve"> </w:t>
      </w:r>
      <w:proofErr w:type="spellStart"/>
      <w:r>
        <w:t>Páta</w:t>
      </w:r>
      <w:proofErr w:type="spellEnd"/>
      <w:r>
        <w:t>,</w:t>
      </w:r>
      <w:r>
        <w:rPr>
          <w:spacing w:val="-12"/>
        </w:rPr>
        <w:t xml:space="preserve"> </w:t>
      </w:r>
      <w:r>
        <w:t>Ph.D.,</w:t>
      </w:r>
      <w:r>
        <w:rPr>
          <w:spacing w:val="-12"/>
        </w:rPr>
        <w:t xml:space="preserve"> </w:t>
      </w:r>
      <w:r>
        <w:t xml:space="preserve">děkanem </w:t>
      </w:r>
      <w:r>
        <w:rPr>
          <w:sz w:val="24"/>
        </w:rPr>
        <w:t>Bankovní spojení:</w:t>
      </w:r>
      <w:r>
        <w:rPr>
          <w:sz w:val="24"/>
        </w:rPr>
        <w:tab/>
        <w:t>Komerční banka, Praha 6</w:t>
      </w:r>
    </w:p>
    <w:p w14:paraId="67CFFA2E" w14:textId="00B6112C" w:rsidR="003F4737" w:rsidRDefault="008A7F1E">
      <w:pPr>
        <w:tabs>
          <w:tab w:val="left" w:pos="2242"/>
        </w:tabs>
        <w:spacing w:before="1"/>
        <w:ind w:left="115"/>
        <w:rPr>
          <w:sz w:val="24"/>
        </w:rPr>
      </w:pP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účtu:</w:t>
      </w:r>
      <w:r>
        <w:rPr>
          <w:sz w:val="24"/>
        </w:rPr>
        <w:tab/>
      </w:r>
      <w:proofErr w:type="spellStart"/>
      <w:r w:rsidR="00F53E81" w:rsidRPr="00F53E81">
        <w:rPr>
          <w:spacing w:val="-4"/>
          <w:sz w:val="24"/>
          <w:highlight w:val="black"/>
        </w:rPr>
        <w:t>xxxxxxxxxxxxxxxxxxxxxxx</w:t>
      </w:r>
      <w:proofErr w:type="spellEnd"/>
    </w:p>
    <w:p w14:paraId="30BDA6CE" w14:textId="77777777" w:rsidR="003F4737" w:rsidRDefault="008A7F1E">
      <w:pPr>
        <w:pStyle w:val="Zkladntext"/>
        <w:tabs>
          <w:tab w:val="left" w:pos="2258"/>
        </w:tabs>
        <w:spacing w:before="41"/>
        <w:ind w:left="115"/>
      </w:pPr>
      <w:r>
        <w:t>Datová</w:t>
      </w:r>
      <w:r>
        <w:rPr>
          <w:spacing w:val="-9"/>
        </w:rPr>
        <w:t xml:space="preserve"> </w:t>
      </w:r>
      <w:r>
        <w:rPr>
          <w:spacing w:val="-2"/>
        </w:rPr>
        <w:t>schránka:</w:t>
      </w:r>
      <w:r>
        <w:tab/>
      </w:r>
      <w:r>
        <w:rPr>
          <w:spacing w:val="-2"/>
        </w:rPr>
        <w:t>P83j9ee</w:t>
      </w:r>
    </w:p>
    <w:p w14:paraId="76B4FC7B" w14:textId="77777777" w:rsidR="003F4737" w:rsidRDefault="008A7F1E">
      <w:pPr>
        <w:pStyle w:val="Zkladntext"/>
        <w:spacing w:before="40" w:line="427" w:lineRule="auto"/>
        <w:ind w:left="116" w:right="4965" w:hanging="1"/>
      </w:pPr>
      <w:r>
        <w:t>na</w:t>
      </w:r>
      <w:r>
        <w:rPr>
          <w:spacing w:val="-9"/>
        </w:rPr>
        <w:t xml:space="preserve"> </w:t>
      </w:r>
      <w:r>
        <w:t>jedné</w:t>
      </w:r>
      <w:r>
        <w:rPr>
          <w:spacing w:val="-14"/>
        </w:rPr>
        <w:t xml:space="preserve"> </w:t>
      </w:r>
      <w:r>
        <w:t>straně</w:t>
      </w:r>
      <w:r>
        <w:rPr>
          <w:spacing w:val="-14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kupujícím</w:t>
      </w:r>
      <w:r>
        <w:rPr>
          <w:spacing w:val="-10"/>
        </w:rPr>
        <w:t xml:space="preserve"> </w:t>
      </w:r>
      <w:r>
        <w:t>(“</w:t>
      </w:r>
      <w:r>
        <w:rPr>
          <w:b/>
        </w:rPr>
        <w:t>Kupující</w:t>
      </w:r>
      <w:r>
        <w:t xml:space="preserve">”) </w:t>
      </w:r>
      <w:r>
        <w:rPr>
          <w:spacing w:val="-10"/>
        </w:rPr>
        <w:t>a</w:t>
      </w:r>
    </w:p>
    <w:p w14:paraId="1846FE1C" w14:textId="77777777" w:rsidR="003F4737" w:rsidRDefault="008A7F1E">
      <w:pPr>
        <w:spacing w:line="219" w:lineRule="exact"/>
        <w:ind w:left="116"/>
        <w:rPr>
          <w:b/>
        </w:rPr>
      </w:pPr>
      <w:bookmarkStart w:id="2" w:name="Carl_Zeiss_spol._s_r.o."/>
      <w:bookmarkEnd w:id="2"/>
      <w:r>
        <w:rPr>
          <w:b/>
        </w:rPr>
        <w:t>Carl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Zeiss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spol.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r.o.</w:t>
      </w:r>
    </w:p>
    <w:p w14:paraId="768F42B9" w14:textId="77777777" w:rsidR="003F4737" w:rsidRDefault="008A7F1E" w:rsidP="00C416C1">
      <w:pPr>
        <w:pStyle w:val="Zkladntext"/>
        <w:tabs>
          <w:tab w:val="left" w:pos="2552"/>
        </w:tabs>
        <w:spacing w:before="35"/>
        <w:ind w:left="543"/>
      </w:pPr>
      <w:r>
        <w:rPr>
          <w:spacing w:val="-2"/>
        </w:rPr>
        <w:t>Sídlo:</w:t>
      </w:r>
      <w:r>
        <w:tab/>
        <w:t>Radlická</w:t>
      </w:r>
      <w:r>
        <w:rPr>
          <w:spacing w:val="-12"/>
        </w:rPr>
        <w:t xml:space="preserve"> </w:t>
      </w:r>
      <w:r>
        <w:t>14/3201,</w:t>
      </w:r>
      <w:r>
        <w:rPr>
          <w:spacing w:val="-10"/>
        </w:rPr>
        <w:t xml:space="preserve"> </w:t>
      </w:r>
      <w:r>
        <w:t>150</w:t>
      </w:r>
      <w:r>
        <w:rPr>
          <w:spacing w:val="-12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rPr>
          <w:spacing w:val="-2"/>
        </w:rPr>
        <w:t>Praha5</w:t>
      </w:r>
    </w:p>
    <w:p w14:paraId="70FFA924" w14:textId="77777777" w:rsidR="003F4737" w:rsidRDefault="008A7F1E" w:rsidP="00C416C1">
      <w:pPr>
        <w:pStyle w:val="Zkladntext"/>
        <w:tabs>
          <w:tab w:val="left" w:pos="2552"/>
        </w:tabs>
        <w:spacing w:before="37"/>
        <w:ind w:left="54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49356691</w:t>
      </w:r>
    </w:p>
    <w:p w14:paraId="1B08C6B0" w14:textId="77777777" w:rsidR="003F4737" w:rsidRDefault="008A7F1E" w:rsidP="00C416C1">
      <w:pPr>
        <w:pStyle w:val="Zkladntext"/>
        <w:tabs>
          <w:tab w:val="left" w:pos="2552"/>
        </w:tabs>
        <w:spacing w:before="37"/>
        <w:ind w:left="543"/>
      </w:pPr>
      <w:r>
        <w:rPr>
          <w:spacing w:val="-4"/>
        </w:rPr>
        <w:t>DIČ:</w:t>
      </w:r>
      <w:r>
        <w:tab/>
      </w:r>
      <w:r>
        <w:rPr>
          <w:spacing w:val="-2"/>
        </w:rPr>
        <w:t>CZ49356691</w:t>
      </w:r>
    </w:p>
    <w:p w14:paraId="3ABB041C" w14:textId="77777777" w:rsidR="003F4737" w:rsidRPr="00C416C1" w:rsidRDefault="008A7F1E" w:rsidP="00C416C1">
      <w:pPr>
        <w:pStyle w:val="Zkladntext"/>
        <w:tabs>
          <w:tab w:val="left" w:pos="2268"/>
        </w:tabs>
        <w:spacing w:before="38"/>
        <w:ind w:left="546"/>
        <w:rPr>
          <w:spacing w:val="-2"/>
        </w:rPr>
      </w:pPr>
      <w:r>
        <w:rPr>
          <w:spacing w:val="-2"/>
        </w:rPr>
        <w:t>Zastoupená:</w:t>
      </w:r>
      <w:r>
        <w:tab/>
      </w:r>
      <w:r w:rsidR="00753191">
        <w:t xml:space="preserve">     </w:t>
      </w:r>
      <w:r w:rsidRPr="00C416C1">
        <w:rPr>
          <w:spacing w:val="-2"/>
        </w:rPr>
        <w:t xml:space="preserve">Ing. Andrejem </w:t>
      </w:r>
      <w:proofErr w:type="spellStart"/>
      <w:r w:rsidRPr="00C416C1">
        <w:rPr>
          <w:spacing w:val="-2"/>
        </w:rPr>
        <w:t>Mazánem</w:t>
      </w:r>
      <w:proofErr w:type="spellEnd"/>
      <w:r w:rsidRPr="00C416C1">
        <w:rPr>
          <w:spacing w:val="-2"/>
        </w:rPr>
        <w:t xml:space="preserve">, MBA; Ing. Miroslavem </w:t>
      </w:r>
      <w:r>
        <w:rPr>
          <w:spacing w:val="-2"/>
        </w:rPr>
        <w:t>Koblihem;</w:t>
      </w:r>
      <w:r w:rsidR="00C416C1">
        <w:rPr>
          <w:spacing w:val="-2"/>
        </w:rPr>
        <w:t xml:space="preserve"> </w:t>
      </w:r>
      <w:r>
        <w:rPr>
          <w:spacing w:val="-2"/>
        </w:rPr>
        <w:t>prokuristy</w:t>
      </w:r>
    </w:p>
    <w:p w14:paraId="33998C86" w14:textId="77777777" w:rsidR="003F4737" w:rsidRDefault="008A7F1E" w:rsidP="00C416C1">
      <w:pPr>
        <w:pStyle w:val="Zkladntext"/>
        <w:tabs>
          <w:tab w:val="left" w:pos="2552"/>
        </w:tabs>
        <w:spacing w:before="37"/>
        <w:ind w:left="546"/>
      </w:pPr>
      <w:r>
        <w:t>Zapsaná</w:t>
      </w:r>
      <w:r>
        <w:rPr>
          <w:spacing w:val="-9"/>
        </w:rPr>
        <w:t xml:space="preserve"> </w:t>
      </w:r>
      <w:r>
        <w:rPr>
          <w:spacing w:val="-5"/>
        </w:rPr>
        <w:t>v:</w:t>
      </w:r>
      <w:r>
        <w:tab/>
        <w:t>Obchodním</w:t>
      </w:r>
      <w:r>
        <w:rPr>
          <w:spacing w:val="-15"/>
        </w:rPr>
        <w:t xml:space="preserve"> </w:t>
      </w:r>
      <w:r>
        <w:rPr>
          <w:spacing w:val="-2"/>
        </w:rPr>
        <w:t>rejstříku</w:t>
      </w:r>
    </w:p>
    <w:p w14:paraId="24B0CF2B" w14:textId="77777777" w:rsidR="003F4737" w:rsidRDefault="008A7F1E" w:rsidP="00C416C1">
      <w:pPr>
        <w:pStyle w:val="Zkladntext"/>
        <w:spacing w:before="37"/>
        <w:ind w:left="546"/>
      </w:pPr>
      <w:r>
        <w:t>Bankovní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spojení:</w:t>
      </w:r>
      <w:r w:rsidR="00C416C1">
        <w:t xml:space="preserve">   </w:t>
      </w:r>
      <w:proofErr w:type="gramEnd"/>
      <w:r w:rsidR="00C416C1">
        <w:t xml:space="preserve">  </w:t>
      </w:r>
      <w:proofErr w:type="spellStart"/>
      <w:r>
        <w:t>UniCredit</w:t>
      </w:r>
      <w:proofErr w:type="spellEnd"/>
      <w:r>
        <w:rPr>
          <w:spacing w:val="-13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t>Czech</w:t>
      </w:r>
      <w:r>
        <w:rPr>
          <w:spacing w:val="-14"/>
        </w:rPr>
        <w:t xml:space="preserve"> </w:t>
      </w:r>
      <w:r>
        <w:t>Republic,</w:t>
      </w:r>
      <w:r>
        <w:rPr>
          <w:spacing w:val="-10"/>
        </w:rPr>
        <w:t xml:space="preserve"> </w:t>
      </w:r>
      <w:r>
        <w:rPr>
          <w:spacing w:val="-4"/>
        </w:rPr>
        <w:t>a.s.</w:t>
      </w:r>
    </w:p>
    <w:p w14:paraId="2E0859F9" w14:textId="56190418" w:rsidR="003F4737" w:rsidRDefault="008A7F1E">
      <w:pPr>
        <w:pStyle w:val="Zkladntext"/>
        <w:tabs>
          <w:tab w:val="left" w:pos="3238"/>
        </w:tabs>
        <w:spacing w:before="38"/>
        <w:ind w:left="546"/>
      </w:pPr>
      <w:r>
        <w:t>Číslo</w:t>
      </w:r>
      <w:r>
        <w:rPr>
          <w:spacing w:val="-10"/>
        </w:rPr>
        <w:t xml:space="preserve"> </w:t>
      </w:r>
      <w:r>
        <w:rPr>
          <w:spacing w:val="-2"/>
        </w:rPr>
        <w:t>účtu</w:t>
      </w:r>
      <w:proofErr w:type="gramStart"/>
      <w:r>
        <w:rPr>
          <w:spacing w:val="-2"/>
        </w:rPr>
        <w:t>.:</w:t>
      </w:r>
      <w:r w:rsidR="00C416C1">
        <w:t xml:space="preserve">   </w:t>
      </w:r>
      <w:proofErr w:type="gramEnd"/>
      <w:r w:rsidR="00C416C1">
        <w:t xml:space="preserve">             </w:t>
      </w:r>
      <w:proofErr w:type="spellStart"/>
      <w:r w:rsidR="00F53E81" w:rsidRPr="00F53E81">
        <w:rPr>
          <w:spacing w:val="-4"/>
          <w:sz w:val="24"/>
          <w:highlight w:val="black"/>
        </w:rPr>
        <w:t>xxxxxxxxxxxxxxxxxxxxxxx</w:t>
      </w:r>
      <w:proofErr w:type="spellEnd"/>
    </w:p>
    <w:p w14:paraId="11706586" w14:textId="77777777" w:rsidR="003F4737" w:rsidRDefault="008A7F1E">
      <w:pPr>
        <w:spacing w:before="39"/>
        <w:ind w:left="546"/>
      </w:pPr>
      <w:r>
        <w:t>na</w:t>
      </w:r>
      <w:r>
        <w:rPr>
          <w:spacing w:val="-9"/>
        </w:rPr>
        <w:t xml:space="preserve"> </w:t>
      </w:r>
      <w:r>
        <w:t>druhé</w:t>
      </w:r>
      <w:r>
        <w:rPr>
          <w:spacing w:val="-11"/>
        </w:rPr>
        <w:t xml:space="preserve"> </w:t>
      </w:r>
      <w:r>
        <w:t>straně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prodávajícím</w:t>
      </w:r>
      <w:r>
        <w:rPr>
          <w:spacing w:val="-7"/>
        </w:rPr>
        <w:t xml:space="preserve"> </w:t>
      </w:r>
      <w:r>
        <w:rPr>
          <w:spacing w:val="-2"/>
        </w:rPr>
        <w:t>(“</w:t>
      </w:r>
      <w:r>
        <w:rPr>
          <w:b/>
          <w:spacing w:val="-2"/>
        </w:rPr>
        <w:t>Prodávající</w:t>
      </w:r>
      <w:r>
        <w:rPr>
          <w:spacing w:val="-2"/>
        </w:rPr>
        <w:t>”).</w:t>
      </w:r>
    </w:p>
    <w:p w14:paraId="1FF384C6" w14:textId="77777777" w:rsidR="003F4737" w:rsidRDefault="003F4737">
      <w:pPr>
        <w:pStyle w:val="Zkladntext"/>
        <w:spacing w:before="8"/>
        <w:rPr>
          <w:sz w:val="21"/>
        </w:rPr>
      </w:pPr>
    </w:p>
    <w:p w14:paraId="5C395128" w14:textId="77777777" w:rsidR="003F4737" w:rsidRDefault="008A7F1E">
      <w:pPr>
        <w:pStyle w:val="Zkladntext"/>
        <w:ind w:left="118"/>
      </w:pPr>
      <w:r>
        <w:t>(Kupující</w:t>
      </w:r>
      <w:r>
        <w:rPr>
          <w:spacing w:val="-1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Prodávající</w:t>
      </w:r>
      <w:r>
        <w:rPr>
          <w:spacing w:val="-10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společně</w:t>
      </w:r>
      <w:r>
        <w:rPr>
          <w:spacing w:val="-11"/>
        </w:rPr>
        <w:t xml:space="preserve"> </w:t>
      </w:r>
      <w:r>
        <w:t>označováni</w:t>
      </w:r>
      <w:r>
        <w:rPr>
          <w:spacing w:val="-9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rPr>
          <w:b/>
        </w:rPr>
        <w:t>„Smluvní</w:t>
      </w:r>
      <w:r>
        <w:rPr>
          <w:b/>
          <w:spacing w:val="-13"/>
        </w:rPr>
        <w:t xml:space="preserve"> </w:t>
      </w:r>
      <w:r>
        <w:rPr>
          <w:b/>
        </w:rPr>
        <w:t>strany“</w:t>
      </w:r>
      <w:r>
        <w:rPr>
          <w:b/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samostatně</w:t>
      </w:r>
    </w:p>
    <w:p w14:paraId="1DEB5256" w14:textId="77777777" w:rsidR="003F4737" w:rsidRDefault="008A7F1E">
      <w:pPr>
        <w:spacing w:before="4"/>
        <w:ind w:left="118"/>
      </w:pPr>
      <w:r>
        <w:t>jako</w:t>
      </w:r>
      <w:r>
        <w:rPr>
          <w:spacing w:val="-14"/>
        </w:rPr>
        <w:t xml:space="preserve"> </w:t>
      </w:r>
      <w:r>
        <w:rPr>
          <w:b/>
        </w:rPr>
        <w:t>„Smluvní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strana“</w:t>
      </w:r>
      <w:r>
        <w:rPr>
          <w:spacing w:val="-2"/>
        </w:rPr>
        <w:t>.)</w:t>
      </w:r>
    </w:p>
    <w:p w14:paraId="67C268CF" w14:textId="77777777" w:rsidR="003F4737" w:rsidRDefault="003F4737">
      <w:pPr>
        <w:pStyle w:val="Zkladntext"/>
      </w:pPr>
    </w:p>
    <w:p w14:paraId="283BB68D" w14:textId="77777777" w:rsidR="003F4737" w:rsidRDefault="008A7F1E">
      <w:pPr>
        <w:ind w:left="118"/>
        <w:rPr>
          <w:b/>
        </w:rPr>
      </w:pPr>
      <w:bookmarkStart w:id="3" w:name="VZHLEDEM_K_TOMU,_ŽE"/>
      <w:bookmarkEnd w:id="3"/>
      <w:r>
        <w:rPr>
          <w:b/>
        </w:rPr>
        <w:t>VZHLEDEM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13"/>
        </w:rPr>
        <w:t xml:space="preserve"> </w:t>
      </w:r>
      <w:r>
        <w:rPr>
          <w:b/>
        </w:rPr>
        <w:t>TOMU,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ŽE</w:t>
      </w:r>
    </w:p>
    <w:p w14:paraId="15D70189" w14:textId="77777777" w:rsidR="003F4737" w:rsidRDefault="008A7F1E">
      <w:pPr>
        <w:pStyle w:val="Odstavecseseznamem"/>
        <w:numPr>
          <w:ilvl w:val="0"/>
          <w:numId w:val="11"/>
        </w:numPr>
        <w:tabs>
          <w:tab w:val="left" w:pos="546"/>
        </w:tabs>
        <w:spacing w:before="160"/>
        <w:ind w:hanging="397"/>
      </w:pPr>
      <w:r>
        <w:t>Kupující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veřejným</w:t>
      </w:r>
      <w:r>
        <w:rPr>
          <w:spacing w:val="-3"/>
        </w:rPr>
        <w:t xml:space="preserve"> </w:t>
      </w:r>
      <w:r>
        <w:rPr>
          <w:spacing w:val="-2"/>
        </w:rPr>
        <w:t>zadavatelem.</w:t>
      </w:r>
    </w:p>
    <w:p w14:paraId="7462B517" w14:textId="77777777" w:rsidR="003F4737" w:rsidRDefault="008A7F1E">
      <w:pPr>
        <w:pStyle w:val="Odstavecseseznamem"/>
        <w:numPr>
          <w:ilvl w:val="0"/>
          <w:numId w:val="11"/>
        </w:numPr>
        <w:tabs>
          <w:tab w:val="left" w:pos="546"/>
        </w:tabs>
        <w:spacing w:before="110"/>
        <w:ind w:right="110" w:hanging="394"/>
      </w:pPr>
      <w:r>
        <w:t>Pro</w:t>
      </w:r>
      <w:r>
        <w:rPr>
          <w:spacing w:val="-11"/>
        </w:rPr>
        <w:t xml:space="preserve"> </w:t>
      </w:r>
      <w:r>
        <w:t>úspěšné</w:t>
      </w:r>
      <w:r>
        <w:rPr>
          <w:spacing w:val="-13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nezbytné</w:t>
      </w:r>
      <w:r>
        <w:rPr>
          <w:spacing w:val="-13"/>
        </w:rPr>
        <w:t xml:space="preserve"> </w:t>
      </w:r>
      <w:r>
        <w:t>pořídit</w:t>
      </w:r>
      <w:r>
        <w:rPr>
          <w:spacing w:val="-9"/>
        </w:rPr>
        <w:t xml:space="preserve"> </w:t>
      </w:r>
      <w:r>
        <w:t>předmět</w:t>
      </w:r>
      <w:r>
        <w:rPr>
          <w:spacing w:val="-10"/>
        </w:rPr>
        <w:t xml:space="preserve"> </w:t>
      </w:r>
      <w:r>
        <w:t>nákupu</w:t>
      </w:r>
      <w:r>
        <w:rPr>
          <w:spacing w:val="-16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rPr>
          <w:b/>
        </w:rPr>
        <w:t>„Zboží“</w:t>
      </w:r>
      <w:r>
        <w:t>),</w:t>
      </w:r>
      <w:r>
        <w:rPr>
          <w:spacing w:val="-12"/>
        </w:rPr>
        <w:t xml:space="preserve"> </w:t>
      </w:r>
      <w:r>
        <w:t xml:space="preserve">jehož specifikace je uvedena níže, v souladu s ustanoveními zákona č. 134/2016 Sb., o zadávání veřejných zakázek v platném znění (dále jen </w:t>
      </w:r>
      <w:r>
        <w:rPr>
          <w:b/>
        </w:rPr>
        <w:t>„ZZVZ“</w:t>
      </w:r>
      <w:r>
        <w:t>).</w:t>
      </w:r>
    </w:p>
    <w:p w14:paraId="09CA28C6" w14:textId="77777777" w:rsidR="003F4737" w:rsidRDefault="008A7F1E">
      <w:pPr>
        <w:pStyle w:val="Odstavecseseznamem"/>
        <w:numPr>
          <w:ilvl w:val="0"/>
          <w:numId w:val="11"/>
        </w:numPr>
        <w:tabs>
          <w:tab w:val="left" w:pos="546"/>
        </w:tabs>
        <w:spacing w:before="110"/>
        <w:ind w:hanging="395"/>
      </w:pPr>
      <w:r>
        <w:t>Prodávající</w:t>
      </w:r>
      <w:r>
        <w:rPr>
          <w:spacing w:val="-18"/>
        </w:rPr>
        <w:t xml:space="preserve"> </w:t>
      </w:r>
      <w:r>
        <w:t>poskytuje</w:t>
      </w:r>
      <w:r>
        <w:rPr>
          <w:spacing w:val="-12"/>
        </w:rPr>
        <w:t xml:space="preserve"> </w:t>
      </w:r>
      <w:r>
        <w:t>předmět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kupujícímu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rPr>
          <w:spacing w:val="-2"/>
        </w:rPr>
        <w:t>úplatu.</w:t>
      </w:r>
    </w:p>
    <w:p w14:paraId="2B8AD952" w14:textId="77777777" w:rsidR="003F4737" w:rsidRDefault="008A7F1E">
      <w:pPr>
        <w:pStyle w:val="Odstavecseseznamem"/>
        <w:numPr>
          <w:ilvl w:val="0"/>
          <w:numId w:val="11"/>
        </w:numPr>
        <w:tabs>
          <w:tab w:val="left" w:pos="546"/>
        </w:tabs>
        <w:spacing w:before="109"/>
        <w:ind w:left="544" w:right="107" w:hanging="394"/>
      </w:pPr>
      <w:r>
        <w:t xml:space="preserve">Nabídka </w:t>
      </w:r>
      <w:proofErr w:type="spellStart"/>
      <w:r>
        <w:t>Prodávajího</w:t>
      </w:r>
      <w:proofErr w:type="spellEnd"/>
      <w:r>
        <w:t xml:space="preserve"> podaná v rámci veřejné zakázky s názvem </w:t>
      </w:r>
      <w:r>
        <w:rPr>
          <w:b/>
          <w:i/>
        </w:rPr>
        <w:t>„FEL – Elektronový mikroskop pro korelativní experimenty“</w:t>
      </w:r>
      <w:r>
        <w:rPr>
          <w:b/>
        </w:rPr>
        <w:t xml:space="preserve">, </w:t>
      </w:r>
      <w:r>
        <w:t>(</w:t>
      </w:r>
      <w:r>
        <w:rPr>
          <w:b/>
        </w:rPr>
        <w:t>„Veřejná zakázka“</w:t>
      </w:r>
      <w:r>
        <w:t>), splnila veškeré požadavky zadavatele uvedené v zadávací dokumentaci.</w:t>
      </w:r>
    </w:p>
    <w:p w14:paraId="08BFEAC5" w14:textId="77777777" w:rsidR="003F4737" w:rsidRDefault="008A7F1E">
      <w:pPr>
        <w:pStyle w:val="Odstavecseseznamem"/>
        <w:numPr>
          <w:ilvl w:val="0"/>
          <w:numId w:val="11"/>
        </w:numPr>
        <w:tabs>
          <w:tab w:val="left" w:pos="546"/>
        </w:tabs>
        <w:spacing w:before="110" w:line="288" w:lineRule="auto"/>
        <w:ind w:right="107"/>
        <w:rPr>
          <w:rFonts w:ascii="Times New Roman" w:hAnsi="Times New Roman"/>
          <w:sz w:val="20"/>
        </w:rPr>
      </w:pPr>
      <w:r>
        <w:t>Zakázka je financovaná z prostředků Evropské unie v rámci Operačního programu Výzkum,</w:t>
      </w:r>
      <w:r>
        <w:rPr>
          <w:spacing w:val="-11"/>
        </w:rPr>
        <w:t xml:space="preserve"> </w:t>
      </w:r>
      <w:r>
        <w:t>vývoj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vzdělávání:</w:t>
      </w:r>
      <w:r>
        <w:rPr>
          <w:spacing w:val="-13"/>
        </w:rPr>
        <w:t xml:space="preserve"> </w:t>
      </w:r>
      <w:r>
        <w:t>Projekt</w:t>
      </w:r>
      <w:r>
        <w:rPr>
          <w:spacing w:val="-13"/>
        </w:rPr>
        <w:t xml:space="preserve"> </w:t>
      </w:r>
      <w:proofErr w:type="gramStart"/>
      <w:r>
        <w:t>CAAS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Centrum</w:t>
      </w:r>
      <w:proofErr w:type="gramEnd"/>
      <w:r>
        <w:rPr>
          <w:spacing w:val="-13"/>
        </w:rPr>
        <w:t xml:space="preserve"> </w:t>
      </w:r>
      <w:r>
        <w:t>pokročilých</w:t>
      </w:r>
      <w:r>
        <w:rPr>
          <w:spacing w:val="-15"/>
        </w:rPr>
        <w:t xml:space="preserve"> </w:t>
      </w:r>
      <w:r>
        <w:t>aplikovaných</w:t>
      </w:r>
      <w:r>
        <w:rPr>
          <w:spacing w:val="-12"/>
        </w:rPr>
        <w:t xml:space="preserve"> </w:t>
      </w:r>
      <w:r>
        <w:t xml:space="preserve">přírodních věd – </w:t>
      </w:r>
      <w:proofErr w:type="spellStart"/>
      <w:r>
        <w:t>reg</w:t>
      </w:r>
      <w:proofErr w:type="spellEnd"/>
      <w:r>
        <w:t>. č. projektu: CZ.02.1.01/0.0/0.0/16_019/0000778</w:t>
      </w:r>
    </w:p>
    <w:p w14:paraId="459E4216" w14:textId="77777777" w:rsidR="00C416C1" w:rsidRDefault="00C416C1" w:rsidP="00C416C1">
      <w:pPr>
        <w:pStyle w:val="Zkladntext"/>
        <w:rPr>
          <w:b/>
        </w:rPr>
      </w:pPr>
    </w:p>
    <w:p w14:paraId="635A1A82" w14:textId="77777777" w:rsidR="003F4737" w:rsidRDefault="008A7F1E" w:rsidP="00C416C1">
      <w:pPr>
        <w:pStyle w:val="Zkladntext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310789" wp14:editId="41FAECC2">
            <wp:simplePos x="0" y="0"/>
            <wp:positionH relativeFrom="page">
              <wp:posOffset>1660388</wp:posOffset>
            </wp:positionH>
            <wp:positionV relativeFrom="paragraph">
              <wp:posOffset>374650</wp:posOffset>
            </wp:positionV>
            <wp:extent cx="4200119" cy="6080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11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uzavírají</w:t>
      </w:r>
      <w:r>
        <w:rPr>
          <w:b/>
          <w:spacing w:val="-10"/>
        </w:rPr>
        <w:t xml:space="preserve"> 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</w:rPr>
        <w:t>strany</w:t>
      </w:r>
      <w:r>
        <w:rPr>
          <w:b/>
          <w:spacing w:val="-8"/>
        </w:rPr>
        <w:t xml:space="preserve"> </w:t>
      </w:r>
      <w:r>
        <w:rPr>
          <w:b/>
        </w:rPr>
        <w:t>tuto</w:t>
      </w:r>
      <w:r>
        <w:rPr>
          <w:b/>
          <w:spacing w:val="-11"/>
        </w:rPr>
        <w:t xml:space="preserve"> </w:t>
      </w:r>
      <w:r>
        <w:rPr>
          <w:b/>
        </w:rPr>
        <w:t>smlouvu</w:t>
      </w:r>
      <w:r>
        <w:rPr>
          <w:b/>
          <w:spacing w:val="-13"/>
        </w:rPr>
        <w:t xml:space="preserve"> </w:t>
      </w:r>
      <w:r>
        <w:rPr>
          <w:b/>
        </w:rPr>
        <w:t>(</w:t>
      </w:r>
      <w:r>
        <w:t>dále</w:t>
      </w:r>
      <w:r>
        <w:rPr>
          <w:spacing w:val="-11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b/>
          <w:spacing w:val="-2"/>
        </w:rPr>
        <w:t>„Smlouva“).</w:t>
      </w:r>
    </w:p>
    <w:p w14:paraId="12B7E93C" w14:textId="77777777" w:rsidR="003F4737" w:rsidRDefault="008A7F1E">
      <w:pPr>
        <w:spacing w:before="159"/>
        <w:ind w:left="410" w:right="408"/>
        <w:jc w:val="center"/>
        <w:rPr>
          <w:b/>
        </w:rPr>
      </w:pPr>
      <w:bookmarkStart w:id="4" w:name="I."/>
      <w:bookmarkEnd w:id="4"/>
      <w:r>
        <w:rPr>
          <w:b/>
          <w:spacing w:val="-5"/>
        </w:rPr>
        <w:lastRenderedPageBreak/>
        <w:t>I.</w:t>
      </w:r>
    </w:p>
    <w:p w14:paraId="347B6DE0" w14:textId="77777777" w:rsidR="003F4737" w:rsidRDefault="008A7F1E">
      <w:pPr>
        <w:spacing w:before="38"/>
        <w:ind w:left="2564" w:right="2573"/>
        <w:jc w:val="center"/>
        <w:rPr>
          <w:b/>
        </w:rPr>
      </w:pPr>
      <w:r>
        <w:rPr>
          <w:b/>
        </w:rPr>
        <w:t>ZÁKLADNÍ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USTANOVENÍ</w:t>
      </w:r>
    </w:p>
    <w:p w14:paraId="7E33045C" w14:textId="77777777" w:rsidR="003F4737" w:rsidRDefault="003F4737">
      <w:pPr>
        <w:pStyle w:val="Zkladntext"/>
        <w:spacing w:before="10"/>
        <w:rPr>
          <w:b/>
          <w:sz w:val="18"/>
        </w:rPr>
      </w:pPr>
    </w:p>
    <w:p w14:paraId="063B4366" w14:textId="77777777" w:rsidR="003F4737" w:rsidRDefault="008A7F1E">
      <w:pPr>
        <w:pStyle w:val="Odstavecseseznamem"/>
        <w:numPr>
          <w:ilvl w:val="1"/>
          <w:numId w:val="10"/>
        </w:numPr>
        <w:tabs>
          <w:tab w:val="left" w:pos="683"/>
        </w:tabs>
        <w:ind w:right="107" w:hanging="566"/>
      </w:pPr>
      <w:r>
        <w:t>Prodávající se v rozsahu a za podmínek stanovených touto Smlouvou zavazuje dodat Kupujícímu předmět plnění dle Přílohy č. 1 této Smlouvy (dále jen „Zboží“). Toto Zboží splňuje požadavky uvedené v Příloze č. 1 této Smlouvy (Technická specifikace předmětu plnění), která</w:t>
      </w:r>
      <w:r>
        <w:rPr>
          <w:spacing w:val="-1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její nedílnou součást, a</w:t>
      </w:r>
      <w:r>
        <w:rPr>
          <w:spacing w:val="-2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převést na Kupujícího vlastnické</w:t>
      </w:r>
      <w:r>
        <w:rPr>
          <w:spacing w:val="-11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tomuto</w:t>
      </w:r>
      <w:r>
        <w:rPr>
          <w:spacing w:val="-13"/>
        </w:rPr>
        <w:t xml:space="preserve"> </w:t>
      </w:r>
      <w:r>
        <w:t>Zboží.</w:t>
      </w:r>
      <w:r>
        <w:rPr>
          <w:spacing w:val="-7"/>
        </w:rPr>
        <w:t xml:space="preserve"> </w:t>
      </w:r>
      <w:r>
        <w:t>Kupující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převzít</w:t>
      </w:r>
      <w:r>
        <w:rPr>
          <w:spacing w:val="-10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uhradit</w:t>
      </w:r>
      <w:r>
        <w:rPr>
          <w:spacing w:val="-7"/>
        </w:rPr>
        <w:t xml:space="preserve"> </w:t>
      </w:r>
      <w:r>
        <w:t>kupní</w:t>
      </w:r>
      <w:r>
        <w:rPr>
          <w:spacing w:val="-10"/>
        </w:rPr>
        <w:t xml:space="preserve"> </w:t>
      </w:r>
      <w:r>
        <w:t>cenu za Zboží dle pravidel a podmínek uvedených v této Smlouvě.</w:t>
      </w:r>
    </w:p>
    <w:p w14:paraId="2A954AD7" w14:textId="77777777" w:rsidR="003F4737" w:rsidRDefault="003F4737">
      <w:pPr>
        <w:pStyle w:val="Zkladntext"/>
        <w:spacing w:before="6"/>
        <w:rPr>
          <w:sz w:val="19"/>
        </w:rPr>
      </w:pPr>
    </w:p>
    <w:p w14:paraId="3C64E915" w14:textId="77777777" w:rsidR="003F4737" w:rsidRDefault="008A7F1E">
      <w:pPr>
        <w:pStyle w:val="Odstavecseseznamem"/>
        <w:numPr>
          <w:ilvl w:val="1"/>
          <w:numId w:val="10"/>
        </w:numPr>
        <w:tabs>
          <w:tab w:val="left" w:pos="683"/>
        </w:tabs>
        <w:ind w:left="682" w:right="111"/>
      </w:pPr>
      <w:r>
        <w:t>Přístroj bude nový a zároveň všechny jeho komponenty budou nové, nebo může být dodán</w:t>
      </w:r>
      <w:r>
        <w:rPr>
          <w:spacing w:val="-5"/>
        </w:rPr>
        <w:t xml:space="preserve"> </w:t>
      </w:r>
      <w:r>
        <w:t>přístroj,</w:t>
      </w:r>
      <w:r>
        <w:rPr>
          <w:spacing w:val="-6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starší</w:t>
      </w:r>
      <w:r>
        <w:rPr>
          <w:spacing w:val="-6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měsíců,</w:t>
      </w:r>
      <w:r>
        <w:rPr>
          <w:spacing w:val="-6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takovýto</w:t>
      </w:r>
      <w:r>
        <w:rPr>
          <w:spacing w:val="-7"/>
        </w:rPr>
        <w:t xml:space="preserve"> </w:t>
      </w:r>
      <w:r>
        <w:t>přístroj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dodán</w:t>
      </w:r>
      <w:r>
        <w:rPr>
          <w:spacing w:val="-7"/>
        </w:rPr>
        <w:t xml:space="preserve"> </w:t>
      </w:r>
      <w:r>
        <w:t xml:space="preserve">repasovaný v plně funkčním a bezvadném stavu. Komponenty budou dodány včetně veškerého příslušenství (zejména kabelů apod.), které je nutné pro jejich provoz v rámci celé </w:t>
      </w:r>
      <w:r>
        <w:rPr>
          <w:spacing w:val="-2"/>
        </w:rPr>
        <w:t>sestavy.</w:t>
      </w:r>
    </w:p>
    <w:p w14:paraId="064E8F58" w14:textId="77777777" w:rsidR="003F4737" w:rsidRDefault="003F4737">
      <w:pPr>
        <w:pStyle w:val="Zkladntext"/>
        <w:rPr>
          <w:sz w:val="19"/>
        </w:rPr>
      </w:pPr>
    </w:p>
    <w:p w14:paraId="0EDDC5BD" w14:textId="77777777" w:rsidR="003F4737" w:rsidRDefault="008A7F1E">
      <w:pPr>
        <w:pStyle w:val="Odstavecseseznamem"/>
        <w:numPr>
          <w:ilvl w:val="1"/>
          <w:numId w:val="10"/>
        </w:numPr>
        <w:tabs>
          <w:tab w:val="left" w:pos="682"/>
          <w:tab w:val="left" w:pos="683"/>
        </w:tabs>
        <w:ind w:left="682" w:hanging="568"/>
      </w:pPr>
      <w:r>
        <w:t>Součástí</w:t>
      </w:r>
      <w:r>
        <w:rPr>
          <w:spacing w:val="-13"/>
        </w:rPr>
        <w:t xml:space="preserve"> </w:t>
      </w:r>
      <w:r>
        <w:t>dodání</w:t>
      </w:r>
      <w:r>
        <w:rPr>
          <w:spacing w:val="-11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činnosti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dodávky</w:t>
      </w:r>
      <w:r>
        <w:rPr>
          <w:spacing w:val="-14"/>
        </w:rPr>
        <w:t xml:space="preserve"> </w:t>
      </w:r>
      <w:r>
        <w:t>(</w:t>
      </w:r>
      <w:r>
        <w:rPr>
          <w:b/>
        </w:rPr>
        <w:t>„Související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činnosti“</w:t>
      </w:r>
      <w:r>
        <w:rPr>
          <w:spacing w:val="-2"/>
        </w:rPr>
        <w:t>)</w:t>
      </w:r>
    </w:p>
    <w:p w14:paraId="6CF7A1EC" w14:textId="77777777" w:rsidR="003F4737" w:rsidRDefault="003F4737">
      <w:pPr>
        <w:pStyle w:val="Zkladntext"/>
        <w:spacing w:before="10"/>
        <w:rPr>
          <w:sz w:val="18"/>
        </w:rPr>
      </w:pPr>
    </w:p>
    <w:p w14:paraId="730BD8C3" w14:textId="77777777" w:rsidR="003F4737" w:rsidRDefault="008A7F1E">
      <w:pPr>
        <w:pStyle w:val="Odstavecseseznamem"/>
        <w:numPr>
          <w:ilvl w:val="2"/>
          <w:numId w:val="10"/>
        </w:numPr>
        <w:tabs>
          <w:tab w:val="left" w:pos="1043"/>
        </w:tabs>
        <w:spacing w:before="1"/>
        <w:ind w:hanging="361"/>
      </w:pPr>
      <w:r>
        <w:t>doprava</w:t>
      </w:r>
      <w:r>
        <w:rPr>
          <w:spacing w:val="-8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místa</w:t>
      </w:r>
      <w:r>
        <w:rPr>
          <w:spacing w:val="-11"/>
        </w:rPr>
        <w:t xml:space="preserve"> </w:t>
      </w:r>
      <w:r>
        <w:rPr>
          <w:spacing w:val="-2"/>
        </w:rPr>
        <w:t>plnění;</w:t>
      </w:r>
    </w:p>
    <w:p w14:paraId="28879EC3" w14:textId="77777777" w:rsidR="003F4737" w:rsidRDefault="008A7F1E">
      <w:pPr>
        <w:pStyle w:val="Odstavecseseznamem"/>
        <w:numPr>
          <w:ilvl w:val="2"/>
          <w:numId w:val="10"/>
        </w:numPr>
        <w:tabs>
          <w:tab w:val="left" w:pos="1043"/>
        </w:tabs>
        <w:spacing w:before="61"/>
        <w:ind w:hanging="361"/>
      </w:pPr>
      <w:r>
        <w:t>instalace</w:t>
      </w:r>
      <w:r>
        <w:rPr>
          <w:spacing w:val="-13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místě</w:t>
      </w:r>
      <w:r>
        <w:rPr>
          <w:spacing w:val="-9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uvedení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provozu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předvedení</w:t>
      </w:r>
      <w:r>
        <w:rPr>
          <w:spacing w:val="-6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místě</w:t>
      </w:r>
      <w:r>
        <w:rPr>
          <w:spacing w:val="-11"/>
        </w:rPr>
        <w:t xml:space="preserve"> </w:t>
      </w:r>
      <w:r>
        <w:rPr>
          <w:spacing w:val="-2"/>
        </w:rPr>
        <w:t>plnění;</w:t>
      </w:r>
    </w:p>
    <w:p w14:paraId="75E2644C" w14:textId="77777777" w:rsidR="003F4737" w:rsidRDefault="008A7F1E">
      <w:pPr>
        <w:pStyle w:val="Odstavecseseznamem"/>
        <w:numPr>
          <w:ilvl w:val="2"/>
          <w:numId w:val="10"/>
        </w:numPr>
        <w:tabs>
          <w:tab w:val="left" w:pos="1045"/>
        </w:tabs>
        <w:spacing w:before="59"/>
        <w:ind w:left="1044" w:hanging="363"/>
      </w:pPr>
      <w:r>
        <w:t>školení</w:t>
      </w:r>
      <w:r>
        <w:rPr>
          <w:spacing w:val="-4"/>
        </w:rPr>
        <w:t xml:space="preserve"> </w:t>
      </w:r>
      <w:r>
        <w:t>obsluhy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místě</w:t>
      </w:r>
      <w:r>
        <w:rPr>
          <w:spacing w:val="-10"/>
        </w:rPr>
        <w:t xml:space="preserve"> </w:t>
      </w:r>
      <w:r>
        <w:rPr>
          <w:spacing w:val="-2"/>
        </w:rPr>
        <w:t>plnění;</w:t>
      </w:r>
    </w:p>
    <w:p w14:paraId="092EA010" w14:textId="77777777" w:rsidR="003F4737" w:rsidRDefault="008A7F1E">
      <w:pPr>
        <w:pStyle w:val="Odstavecseseznamem"/>
        <w:numPr>
          <w:ilvl w:val="2"/>
          <w:numId w:val="10"/>
        </w:numPr>
        <w:tabs>
          <w:tab w:val="left" w:pos="1045"/>
        </w:tabs>
        <w:spacing w:before="61"/>
        <w:ind w:left="1044" w:right="111" w:hanging="363"/>
      </w:pPr>
      <w:r>
        <w:t xml:space="preserve">vypracování a předání Kupujícímu instalačního, provozního, a servisního manuálu ke Zboží a další dokumenty, které jsou nezbytné pro správné převzetí a užívání </w:t>
      </w:r>
      <w:proofErr w:type="gramStart"/>
      <w:r>
        <w:t>Zboží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13"/>
        </w:rPr>
        <w:t xml:space="preserve"> </w:t>
      </w:r>
      <w:r>
        <w:t>specifikovaném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b/>
        </w:rPr>
        <w:t>Příloze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i/>
        </w:rPr>
        <w:t>(Technická</w:t>
      </w:r>
      <w:r>
        <w:rPr>
          <w:i/>
          <w:spacing w:val="-11"/>
        </w:rPr>
        <w:t xml:space="preserve"> </w:t>
      </w:r>
      <w:r>
        <w:rPr>
          <w:i/>
        </w:rPr>
        <w:t>specifikace</w:t>
      </w:r>
      <w:r>
        <w:rPr>
          <w:i/>
          <w:spacing w:val="-16"/>
        </w:rPr>
        <w:t xml:space="preserve"> </w:t>
      </w:r>
      <w:r>
        <w:rPr>
          <w:i/>
        </w:rPr>
        <w:t xml:space="preserve">předmětu </w:t>
      </w:r>
      <w:r>
        <w:rPr>
          <w:i/>
          <w:spacing w:val="-2"/>
        </w:rPr>
        <w:t>plnění)</w:t>
      </w:r>
      <w:r>
        <w:rPr>
          <w:spacing w:val="-2"/>
        </w:rPr>
        <w:t>;</w:t>
      </w:r>
    </w:p>
    <w:p w14:paraId="5CBF4161" w14:textId="77777777" w:rsidR="003F4737" w:rsidRDefault="008A7F1E">
      <w:pPr>
        <w:pStyle w:val="Odstavecseseznamem"/>
        <w:numPr>
          <w:ilvl w:val="2"/>
          <w:numId w:val="10"/>
        </w:numPr>
        <w:tabs>
          <w:tab w:val="left" w:pos="1045"/>
        </w:tabs>
        <w:spacing w:before="59"/>
        <w:ind w:left="1044"/>
      </w:pPr>
      <w:r>
        <w:t>vypracování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předání</w:t>
      </w:r>
      <w:r>
        <w:rPr>
          <w:spacing w:val="17"/>
        </w:rPr>
        <w:t xml:space="preserve"> </w:t>
      </w:r>
      <w:r>
        <w:t>Kupujícímu</w:t>
      </w:r>
      <w:r>
        <w:rPr>
          <w:spacing w:val="15"/>
        </w:rPr>
        <w:t xml:space="preserve"> </w:t>
      </w:r>
      <w:r>
        <w:t>seznamu</w:t>
      </w:r>
      <w:r>
        <w:rPr>
          <w:spacing w:val="21"/>
        </w:rPr>
        <w:t xml:space="preserve"> </w:t>
      </w:r>
      <w:r>
        <w:t>konkrétních</w:t>
      </w:r>
      <w:r>
        <w:rPr>
          <w:spacing w:val="19"/>
        </w:rPr>
        <w:t xml:space="preserve"> </w:t>
      </w:r>
      <w:r>
        <w:t>položek</w:t>
      </w:r>
      <w:r>
        <w:rPr>
          <w:spacing w:val="19"/>
        </w:rPr>
        <w:t xml:space="preserve"> </w:t>
      </w:r>
      <w:r>
        <w:t>Zboží</w:t>
      </w:r>
      <w:r>
        <w:rPr>
          <w:spacing w:val="18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rPr>
          <w:spacing w:val="-2"/>
        </w:rPr>
        <w:t>účely</w:t>
      </w:r>
    </w:p>
    <w:p w14:paraId="303C0F97" w14:textId="77777777" w:rsidR="003F4737" w:rsidRDefault="008A7F1E">
      <w:pPr>
        <w:pStyle w:val="Zkladntext"/>
        <w:spacing w:before="1"/>
        <w:ind w:left="1044"/>
      </w:pPr>
      <w:r>
        <w:rPr>
          <w:spacing w:val="-2"/>
        </w:rPr>
        <w:t>kontroly.</w:t>
      </w:r>
    </w:p>
    <w:p w14:paraId="0B2ED62C" w14:textId="77777777" w:rsidR="003F4737" w:rsidRDefault="008A7F1E">
      <w:pPr>
        <w:pStyle w:val="Odstavecseseznamem"/>
        <w:numPr>
          <w:ilvl w:val="1"/>
          <w:numId w:val="10"/>
        </w:numPr>
        <w:tabs>
          <w:tab w:val="left" w:pos="685"/>
        </w:tabs>
        <w:spacing w:before="201"/>
        <w:ind w:left="684" w:right="112" w:hanging="569"/>
      </w:pPr>
      <w: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1EDAFFF2" w14:textId="77777777" w:rsidR="003F4737" w:rsidRDefault="008A7F1E">
      <w:pPr>
        <w:spacing w:before="212"/>
        <w:ind w:left="410" w:right="384"/>
        <w:jc w:val="center"/>
        <w:rPr>
          <w:b/>
        </w:rPr>
      </w:pPr>
      <w:bookmarkStart w:id="5" w:name="II."/>
      <w:bookmarkEnd w:id="5"/>
      <w:r>
        <w:rPr>
          <w:b/>
          <w:spacing w:val="-5"/>
        </w:rPr>
        <w:t>II.</w:t>
      </w:r>
    </w:p>
    <w:p w14:paraId="5299B5F6" w14:textId="77777777" w:rsidR="003F4737" w:rsidRDefault="008A7F1E">
      <w:pPr>
        <w:spacing w:before="1"/>
        <w:ind w:left="410" w:right="411"/>
        <w:jc w:val="center"/>
        <w:rPr>
          <w:b/>
        </w:rPr>
      </w:pPr>
      <w:r>
        <w:rPr>
          <w:b/>
        </w:rPr>
        <w:t>DOBA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MÍSTO</w:t>
      </w:r>
      <w:r>
        <w:rPr>
          <w:b/>
          <w:spacing w:val="-2"/>
        </w:rPr>
        <w:t xml:space="preserve"> PLNĚNÍ</w:t>
      </w:r>
    </w:p>
    <w:p w14:paraId="6DE69068" w14:textId="77777777" w:rsidR="003F4737" w:rsidRDefault="003F4737">
      <w:pPr>
        <w:pStyle w:val="Zkladntext"/>
        <w:spacing w:before="4"/>
        <w:rPr>
          <w:b/>
          <w:sz w:val="19"/>
        </w:rPr>
      </w:pPr>
    </w:p>
    <w:p w14:paraId="413ED127" w14:textId="77777777" w:rsidR="003F4737" w:rsidRDefault="008A7F1E">
      <w:pPr>
        <w:pStyle w:val="Odstavecseseznamem"/>
        <w:numPr>
          <w:ilvl w:val="1"/>
          <w:numId w:val="9"/>
        </w:numPr>
        <w:tabs>
          <w:tab w:val="left" w:pos="685"/>
        </w:tabs>
        <w:ind w:right="110"/>
      </w:pPr>
      <w:r>
        <w:t xml:space="preserve">Prodávající se zavazuje, že dodá Kupujícímu Zboží a splní veškeré povinnosti dle čl. I. této smlouvy nejpozději </w:t>
      </w:r>
      <w:r>
        <w:rPr>
          <w:b/>
        </w:rPr>
        <w:t xml:space="preserve">do 9 týdnů </w:t>
      </w:r>
      <w:r>
        <w:t>ode dne nabytí účinnosti smlouvy. Přesný termín instalace, školení a předání Zboží musí být domluven předem s uvedenou osobou v čl.</w:t>
      </w:r>
    </w:p>
    <w:p w14:paraId="21EAAA40" w14:textId="77777777" w:rsidR="003F4737" w:rsidRDefault="008A7F1E">
      <w:pPr>
        <w:pStyle w:val="Zkladntext"/>
        <w:spacing w:line="250" w:lineRule="exact"/>
        <w:ind w:left="685"/>
        <w:jc w:val="both"/>
      </w:pPr>
      <w:r>
        <w:t>2.3.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minimálně</w:t>
      </w:r>
      <w:r>
        <w:rPr>
          <w:spacing w:val="-9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plánovaným</w:t>
      </w:r>
      <w:r>
        <w:rPr>
          <w:spacing w:val="-12"/>
        </w:rPr>
        <w:t xml:space="preserve"> </w:t>
      </w:r>
      <w:r>
        <w:t>termínem</w:t>
      </w:r>
      <w:r>
        <w:rPr>
          <w:spacing w:val="-7"/>
        </w:rPr>
        <w:t xml:space="preserve"> </w:t>
      </w:r>
      <w:r>
        <w:t>předání</w:t>
      </w:r>
      <w:r>
        <w:rPr>
          <w:spacing w:val="-6"/>
        </w:rPr>
        <w:t xml:space="preserve"> </w:t>
      </w:r>
      <w:r>
        <w:rPr>
          <w:spacing w:val="-2"/>
        </w:rPr>
        <w:t>Zboží.</w:t>
      </w:r>
    </w:p>
    <w:p w14:paraId="42920E00" w14:textId="77777777" w:rsidR="003F4737" w:rsidRDefault="003F4737">
      <w:pPr>
        <w:pStyle w:val="Zkladntext"/>
        <w:spacing w:before="4"/>
        <w:rPr>
          <w:sz w:val="19"/>
        </w:rPr>
      </w:pPr>
    </w:p>
    <w:p w14:paraId="782FEB0A" w14:textId="77777777" w:rsidR="003F4737" w:rsidRDefault="008A7F1E">
      <w:pPr>
        <w:pStyle w:val="Odstavecseseznamem"/>
        <w:numPr>
          <w:ilvl w:val="1"/>
          <w:numId w:val="9"/>
        </w:numPr>
        <w:tabs>
          <w:tab w:val="left" w:pos="684"/>
          <w:tab w:val="left" w:pos="685"/>
        </w:tabs>
        <w:ind w:hanging="570"/>
      </w:pPr>
      <w:r>
        <w:t>Zboží</w:t>
      </w:r>
      <w:r>
        <w:rPr>
          <w:spacing w:val="-15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pokládáno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dodané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Předávacího</w:t>
      </w:r>
      <w:r>
        <w:rPr>
          <w:spacing w:val="-8"/>
        </w:rPr>
        <w:t xml:space="preserve"> </w:t>
      </w:r>
      <w:r>
        <w:rPr>
          <w:spacing w:val="-2"/>
        </w:rPr>
        <w:t>protokolu.</w:t>
      </w:r>
    </w:p>
    <w:p w14:paraId="6158E50D" w14:textId="77777777" w:rsidR="003F4737" w:rsidRDefault="003F4737">
      <w:pPr>
        <w:pStyle w:val="Zkladntext"/>
        <w:spacing w:before="4"/>
        <w:rPr>
          <w:sz w:val="19"/>
        </w:rPr>
      </w:pPr>
    </w:p>
    <w:p w14:paraId="2A581ED5" w14:textId="71B36A2F" w:rsidR="003F4737" w:rsidRDefault="008A7F1E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3" w:hanging="567"/>
      </w:pPr>
      <w:r>
        <w:t>Předávací protokol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Kupujícího oprávněn</w:t>
      </w:r>
      <w:r>
        <w:rPr>
          <w:spacing w:val="-1"/>
        </w:rPr>
        <w:t xml:space="preserve"> </w:t>
      </w:r>
      <w:r>
        <w:t xml:space="preserve">podepsat </w:t>
      </w:r>
      <w:r w:rsidR="000A2208" w:rsidRPr="00753191">
        <w:rPr>
          <w:color w:val="000000"/>
        </w:rPr>
        <w:t xml:space="preserve">prof. </w:t>
      </w:r>
      <w:proofErr w:type="spellStart"/>
      <w:r w:rsidR="00F53E81" w:rsidRPr="00F53E81">
        <w:rPr>
          <w:spacing w:val="-4"/>
          <w:sz w:val="24"/>
          <w:highlight w:val="black"/>
        </w:rPr>
        <w:t>xxxxxxxxxxxxxxxxxxxxxxx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jím pověřený pracovník. Jedno vyhotovení předávacího protokolu si ponechá Prodávající pro své potřeby a druhé vyhotovení zůstává </w:t>
      </w:r>
      <w:r>
        <w:rPr>
          <w:color w:val="000000"/>
          <w:spacing w:val="-2"/>
        </w:rPr>
        <w:t>Kupujícímu.</w:t>
      </w:r>
    </w:p>
    <w:p w14:paraId="11A39591" w14:textId="77777777" w:rsidR="003F4737" w:rsidRDefault="003F4737">
      <w:pPr>
        <w:pStyle w:val="Zkladntext"/>
        <w:spacing w:before="3"/>
        <w:rPr>
          <w:sz w:val="19"/>
        </w:rPr>
      </w:pPr>
    </w:p>
    <w:p w14:paraId="4BAD9A64" w14:textId="77777777" w:rsidR="003F4737" w:rsidRDefault="008A7F1E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0" w:hanging="567"/>
      </w:pPr>
      <w:r>
        <w:t>V případě, že pracovník Kupujícího odmítne předávací protokol podepsat nebo v případě,</w:t>
      </w:r>
      <w:r>
        <w:rPr>
          <w:spacing w:val="-6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vytčené</w:t>
      </w:r>
      <w:r>
        <w:rPr>
          <w:spacing w:val="-10"/>
        </w:rPr>
        <w:t xml:space="preserve"> </w:t>
      </w:r>
      <w:r>
        <w:t>vady</w:t>
      </w:r>
      <w:r>
        <w:rPr>
          <w:spacing w:val="-7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odmítne</w:t>
      </w:r>
      <w:r>
        <w:rPr>
          <w:spacing w:val="-9"/>
        </w:rPr>
        <w:t xml:space="preserve"> </w:t>
      </w:r>
      <w:r>
        <w:t>podepsat</w:t>
      </w:r>
      <w:r>
        <w:rPr>
          <w:spacing w:val="-5"/>
        </w:rPr>
        <w:t xml:space="preserve"> </w:t>
      </w:r>
      <w:r>
        <w:t>pracovník</w:t>
      </w:r>
      <w:r>
        <w:rPr>
          <w:spacing w:val="-9"/>
        </w:rPr>
        <w:t xml:space="preserve"> </w:t>
      </w:r>
      <w:r>
        <w:t>Prodávajícího,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Kupující povinen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zbytečného</w:t>
      </w:r>
      <w:r>
        <w:rPr>
          <w:spacing w:val="40"/>
        </w:rPr>
        <w:t xml:space="preserve"> </w:t>
      </w:r>
      <w:r>
        <w:t>odkladu</w:t>
      </w:r>
      <w:r>
        <w:rPr>
          <w:spacing w:val="40"/>
        </w:rPr>
        <w:t xml:space="preserve"> </w:t>
      </w:r>
      <w:r>
        <w:t>tuto</w:t>
      </w:r>
      <w:r>
        <w:rPr>
          <w:spacing w:val="40"/>
        </w:rPr>
        <w:t xml:space="preserve"> </w:t>
      </w:r>
      <w:r>
        <w:t>skutečnost</w:t>
      </w:r>
      <w:r>
        <w:rPr>
          <w:spacing w:val="40"/>
        </w:rPr>
        <w:t xml:space="preserve"> </w:t>
      </w:r>
      <w:r>
        <w:t>Prodávajícímu</w:t>
      </w:r>
      <w:r>
        <w:rPr>
          <w:spacing w:val="40"/>
        </w:rPr>
        <w:t xml:space="preserve"> </w:t>
      </w:r>
      <w:r>
        <w:t>písemně</w:t>
      </w:r>
      <w:r>
        <w:rPr>
          <w:spacing w:val="40"/>
        </w:rPr>
        <w:t xml:space="preserve"> </w:t>
      </w:r>
      <w:r>
        <w:t>oznámit.</w:t>
      </w:r>
      <w:r>
        <w:rPr>
          <w:spacing w:val="40"/>
        </w:rPr>
        <w:t xml:space="preserve"> </w:t>
      </w:r>
      <w:r>
        <w:t>V tomto oznámení Kupující uvede důvody pro takové odmítnutí.</w:t>
      </w:r>
    </w:p>
    <w:p w14:paraId="5E08C970" w14:textId="77777777" w:rsidR="003F4737" w:rsidRDefault="003F4737">
      <w:pPr>
        <w:pStyle w:val="Zkladntext"/>
        <w:spacing w:before="1"/>
        <w:rPr>
          <w:sz w:val="19"/>
        </w:rPr>
      </w:pPr>
    </w:p>
    <w:p w14:paraId="1224C919" w14:textId="77777777" w:rsidR="003F4737" w:rsidRDefault="008A7F1E">
      <w:pPr>
        <w:pStyle w:val="Odstavecseseznamem"/>
        <w:numPr>
          <w:ilvl w:val="1"/>
          <w:numId w:val="9"/>
        </w:numPr>
        <w:tabs>
          <w:tab w:val="left" w:pos="682"/>
          <w:tab w:val="left" w:pos="683"/>
        </w:tabs>
        <w:ind w:left="682" w:hanging="568"/>
      </w:pPr>
      <w:r>
        <w:t>Předávací</w:t>
      </w:r>
      <w:r>
        <w:rPr>
          <w:spacing w:val="-18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obsahovat</w:t>
      </w:r>
      <w:r>
        <w:rPr>
          <w:spacing w:val="-8"/>
        </w:rPr>
        <w:t xml:space="preserve"> </w:t>
      </w:r>
      <w:r>
        <w:t>alespoň</w:t>
      </w:r>
      <w:r>
        <w:rPr>
          <w:spacing w:val="-14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rPr>
          <w:spacing w:val="-2"/>
        </w:rPr>
        <w:t>náležitosti:</w:t>
      </w:r>
    </w:p>
    <w:p w14:paraId="28437DC7" w14:textId="77777777" w:rsidR="003F4737" w:rsidRDefault="008A7F1E">
      <w:pPr>
        <w:pStyle w:val="Odstavecseseznamem"/>
        <w:numPr>
          <w:ilvl w:val="2"/>
          <w:numId w:val="9"/>
        </w:numPr>
        <w:tabs>
          <w:tab w:val="left" w:pos="971"/>
        </w:tabs>
        <w:spacing w:before="73" w:line="252" w:lineRule="exact"/>
        <w:ind w:hanging="289"/>
      </w:pPr>
      <w:r>
        <w:t>popis</w:t>
      </w:r>
      <w:r>
        <w:rPr>
          <w:spacing w:val="-14"/>
        </w:rPr>
        <w:t xml:space="preserve"> </w:t>
      </w:r>
      <w:r>
        <w:t>předávaného</w:t>
      </w:r>
      <w:r>
        <w:rPr>
          <w:spacing w:val="-15"/>
        </w:rPr>
        <w:t xml:space="preserve"> </w:t>
      </w:r>
      <w:r>
        <w:rPr>
          <w:spacing w:val="-2"/>
        </w:rPr>
        <w:t>zboží;</w:t>
      </w:r>
    </w:p>
    <w:p w14:paraId="403D0FE3" w14:textId="77777777" w:rsidR="003F4737" w:rsidRDefault="008A7F1E">
      <w:pPr>
        <w:pStyle w:val="Odstavecseseznamem"/>
        <w:numPr>
          <w:ilvl w:val="2"/>
          <w:numId w:val="9"/>
        </w:numPr>
        <w:tabs>
          <w:tab w:val="left" w:pos="971"/>
        </w:tabs>
        <w:spacing w:line="252" w:lineRule="exact"/>
        <w:ind w:hanging="289"/>
      </w:pPr>
      <w:r>
        <w:rPr>
          <w:spacing w:val="-2"/>
        </w:rPr>
        <w:t>zhodnocení</w:t>
      </w:r>
      <w:r>
        <w:rPr>
          <w:spacing w:val="2"/>
        </w:rPr>
        <w:t xml:space="preserve"> </w:t>
      </w:r>
      <w:r>
        <w:rPr>
          <w:spacing w:val="-2"/>
        </w:rPr>
        <w:t>kvality</w:t>
      </w:r>
      <w:r>
        <w:rPr>
          <w:spacing w:val="3"/>
        </w:rPr>
        <w:t xml:space="preserve"> </w:t>
      </w:r>
      <w:r>
        <w:rPr>
          <w:spacing w:val="-2"/>
        </w:rPr>
        <w:t>předávaného</w:t>
      </w:r>
      <w:r>
        <w:rPr>
          <w:spacing w:val="4"/>
        </w:rPr>
        <w:t xml:space="preserve"> </w:t>
      </w:r>
      <w:r>
        <w:rPr>
          <w:spacing w:val="-2"/>
        </w:rPr>
        <w:t>zboží;</w:t>
      </w:r>
    </w:p>
    <w:p w14:paraId="01975415" w14:textId="77777777" w:rsidR="003F4737" w:rsidRDefault="008A7F1E">
      <w:pPr>
        <w:pStyle w:val="Odstavecseseznamem"/>
        <w:numPr>
          <w:ilvl w:val="2"/>
          <w:numId w:val="9"/>
        </w:numPr>
        <w:tabs>
          <w:tab w:val="left" w:pos="968"/>
        </w:tabs>
        <w:spacing w:line="252" w:lineRule="exact"/>
        <w:ind w:left="967" w:hanging="287"/>
      </w:pPr>
      <w:r>
        <w:lastRenderedPageBreak/>
        <w:t>soupis</w:t>
      </w:r>
      <w:r>
        <w:rPr>
          <w:spacing w:val="-10"/>
        </w:rPr>
        <w:t xml:space="preserve"> </w:t>
      </w:r>
      <w:r>
        <w:t>případných</w:t>
      </w:r>
      <w:r>
        <w:rPr>
          <w:spacing w:val="-10"/>
        </w:rPr>
        <w:t xml:space="preserve"> </w:t>
      </w:r>
      <w:r>
        <w:t>vad</w:t>
      </w:r>
      <w:r>
        <w:rPr>
          <w:spacing w:val="-11"/>
        </w:rPr>
        <w:t xml:space="preserve"> </w:t>
      </w:r>
      <w:r>
        <w:t>zboží,</w:t>
      </w:r>
      <w:r>
        <w:rPr>
          <w:spacing w:val="-9"/>
        </w:rPr>
        <w:t xml:space="preserve"> </w:t>
      </w:r>
      <w:r>
        <w:t>rozhodne-li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kupující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převzít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nimi;</w:t>
      </w:r>
    </w:p>
    <w:p w14:paraId="25814A3A" w14:textId="77777777" w:rsidR="003F4737" w:rsidRDefault="008A7F1E">
      <w:pPr>
        <w:pStyle w:val="Odstavecseseznamem"/>
        <w:numPr>
          <w:ilvl w:val="2"/>
          <w:numId w:val="9"/>
        </w:numPr>
        <w:tabs>
          <w:tab w:val="left" w:pos="968"/>
        </w:tabs>
        <w:spacing w:before="7"/>
        <w:ind w:left="968" w:right="159" w:hanging="287"/>
      </w:pPr>
      <w:r>
        <w:t>dohodu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způsobu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termínu</w:t>
      </w:r>
      <w:r>
        <w:rPr>
          <w:spacing w:val="-8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případných</w:t>
      </w:r>
      <w:r>
        <w:rPr>
          <w:spacing w:val="-5"/>
        </w:rPr>
        <w:t xml:space="preserve"> </w:t>
      </w:r>
      <w:r>
        <w:t>vad,</w:t>
      </w:r>
      <w:r>
        <w:rPr>
          <w:spacing w:val="-3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nedojde-li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žádné dohodě platí, že všechny vady musí být odstraněny do 14 dnů od předání zboží;</w:t>
      </w:r>
    </w:p>
    <w:p w14:paraId="6C094712" w14:textId="77777777" w:rsidR="003F4737" w:rsidRDefault="008A7F1E">
      <w:pPr>
        <w:pStyle w:val="Odstavecseseznamem"/>
        <w:numPr>
          <w:ilvl w:val="2"/>
          <w:numId w:val="9"/>
        </w:numPr>
        <w:tabs>
          <w:tab w:val="left" w:pos="969"/>
        </w:tabs>
        <w:spacing w:line="252" w:lineRule="exact"/>
        <w:ind w:left="968" w:hanging="287"/>
      </w:pPr>
      <w:r>
        <w:rPr>
          <w:spacing w:val="-2"/>
        </w:rPr>
        <w:t>datum,</w:t>
      </w:r>
      <w:r>
        <w:rPr>
          <w:spacing w:val="-10"/>
        </w:rPr>
        <w:t xml:space="preserve"> </w:t>
      </w:r>
      <w:r>
        <w:rPr>
          <w:spacing w:val="-2"/>
        </w:rPr>
        <w:t>jména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podpisy</w:t>
      </w:r>
      <w:r>
        <w:rPr>
          <w:spacing w:val="-11"/>
        </w:rPr>
        <w:t xml:space="preserve"> </w:t>
      </w:r>
      <w:r>
        <w:rPr>
          <w:spacing w:val="-2"/>
        </w:rPr>
        <w:t>zástupců</w:t>
      </w:r>
      <w:r>
        <w:rPr>
          <w:spacing w:val="-9"/>
        </w:rPr>
        <w:t xml:space="preserve"> </w:t>
      </w:r>
      <w:r>
        <w:rPr>
          <w:spacing w:val="-2"/>
        </w:rPr>
        <w:t>obou</w:t>
      </w:r>
      <w:r>
        <w:rPr>
          <w:spacing w:val="-9"/>
        </w:rPr>
        <w:t xml:space="preserve"> </w:t>
      </w:r>
      <w:r>
        <w:rPr>
          <w:spacing w:val="-2"/>
        </w:rPr>
        <w:t>Smluvních</w:t>
      </w:r>
      <w:r>
        <w:rPr>
          <w:spacing w:val="-14"/>
        </w:rPr>
        <w:t xml:space="preserve"> </w:t>
      </w:r>
      <w:r>
        <w:rPr>
          <w:spacing w:val="-2"/>
        </w:rPr>
        <w:t>stran,</w:t>
      </w:r>
      <w:r>
        <w:rPr>
          <w:spacing w:val="-8"/>
        </w:rPr>
        <w:t xml:space="preserve"> </w:t>
      </w:r>
      <w:r>
        <w:rPr>
          <w:spacing w:val="-2"/>
        </w:rPr>
        <w:t>kteří</w:t>
      </w:r>
      <w:r>
        <w:rPr>
          <w:spacing w:val="-8"/>
        </w:rPr>
        <w:t xml:space="preserve"> </w:t>
      </w:r>
      <w:r>
        <w:rPr>
          <w:spacing w:val="-2"/>
        </w:rPr>
        <w:t>dodání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převzetí</w:t>
      </w:r>
      <w:r>
        <w:rPr>
          <w:spacing w:val="-7"/>
        </w:rPr>
        <w:t xml:space="preserve"> </w:t>
      </w:r>
      <w:r>
        <w:rPr>
          <w:spacing w:val="-2"/>
        </w:rPr>
        <w:t>Zboží</w:t>
      </w:r>
    </w:p>
    <w:p w14:paraId="3AF86521" w14:textId="77777777" w:rsidR="003F4737" w:rsidRDefault="008A7F1E">
      <w:pPr>
        <w:pStyle w:val="Zkladntext"/>
        <w:spacing w:line="252" w:lineRule="exact"/>
        <w:ind w:left="967"/>
      </w:pPr>
      <w:r>
        <w:rPr>
          <w:spacing w:val="-2"/>
        </w:rPr>
        <w:t>provedli,</w:t>
      </w:r>
    </w:p>
    <w:p w14:paraId="664C6E4A" w14:textId="77777777" w:rsidR="003F4737" w:rsidRPr="00F27429" w:rsidRDefault="008A7F1E">
      <w:pPr>
        <w:pStyle w:val="Odstavecseseznamem"/>
        <w:numPr>
          <w:ilvl w:val="1"/>
          <w:numId w:val="9"/>
        </w:numPr>
        <w:tabs>
          <w:tab w:val="left" w:pos="683"/>
        </w:tabs>
        <w:spacing w:before="119"/>
        <w:ind w:left="683" w:right="114" w:hanging="568"/>
      </w:pPr>
      <w:r>
        <w:t>Prodávající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odpovědný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plnění.</w:t>
      </w:r>
      <w:r>
        <w:rPr>
          <w:spacing w:val="-5"/>
        </w:rPr>
        <w:t xml:space="preserve"> </w:t>
      </w:r>
      <w:r>
        <w:t>Místem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následující adresa:</w:t>
      </w:r>
      <w:r>
        <w:rPr>
          <w:spacing w:val="-10"/>
        </w:rPr>
        <w:t xml:space="preserve"> </w:t>
      </w:r>
      <w:r>
        <w:t>ČVUT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Praze,</w:t>
      </w:r>
      <w:r>
        <w:rPr>
          <w:spacing w:val="-8"/>
        </w:rPr>
        <w:t xml:space="preserve"> </w:t>
      </w:r>
      <w:r>
        <w:t>Fakulta</w:t>
      </w:r>
      <w:r>
        <w:rPr>
          <w:spacing w:val="-7"/>
        </w:rPr>
        <w:t xml:space="preserve"> </w:t>
      </w:r>
      <w:r>
        <w:t>elektrotechnická,</w:t>
      </w:r>
      <w:r>
        <w:rPr>
          <w:spacing w:val="-10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160</w:t>
      </w:r>
      <w:r>
        <w:rPr>
          <w:spacing w:val="-12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 xml:space="preserve">místnost </w:t>
      </w:r>
      <w:r>
        <w:rPr>
          <w:spacing w:val="-2"/>
        </w:rPr>
        <w:t>T2:B2-33.</w:t>
      </w:r>
    </w:p>
    <w:p w14:paraId="1D2FFBC7" w14:textId="77777777" w:rsidR="00F27429" w:rsidRDefault="00F27429" w:rsidP="00F27429">
      <w:pPr>
        <w:pStyle w:val="Odstavecseseznamem"/>
        <w:tabs>
          <w:tab w:val="left" w:pos="683"/>
        </w:tabs>
        <w:spacing w:before="119"/>
        <w:ind w:left="683" w:right="114" w:firstLine="0"/>
      </w:pPr>
    </w:p>
    <w:p w14:paraId="54DAD48A" w14:textId="77777777" w:rsidR="003F4737" w:rsidRDefault="003F4737">
      <w:pPr>
        <w:pStyle w:val="Zkladntext"/>
        <w:spacing w:before="10"/>
        <w:rPr>
          <w:sz w:val="21"/>
        </w:rPr>
      </w:pPr>
    </w:p>
    <w:p w14:paraId="6A188467" w14:textId="77777777" w:rsidR="003F4737" w:rsidRDefault="008A7F1E">
      <w:pPr>
        <w:ind w:left="410" w:right="403"/>
        <w:jc w:val="center"/>
        <w:rPr>
          <w:b/>
        </w:rPr>
      </w:pPr>
      <w:bookmarkStart w:id="6" w:name="III._VLASTNICKÉ_PRÁVO"/>
      <w:bookmarkEnd w:id="6"/>
      <w:r>
        <w:rPr>
          <w:b/>
          <w:spacing w:val="-4"/>
        </w:rPr>
        <w:t>III.</w:t>
      </w:r>
    </w:p>
    <w:p w14:paraId="499C4E31" w14:textId="77777777" w:rsidR="003F4737" w:rsidRDefault="008A7F1E">
      <w:pPr>
        <w:spacing w:before="124"/>
        <w:ind w:left="391" w:right="412"/>
        <w:jc w:val="center"/>
        <w:rPr>
          <w:b/>
        </w:rPr>
      </w:pPr>
      <w:r>
        <w:rPr>
          <w:b/>
          <w:spacing w:val="-2"/>
        </w:rPr>
        <w:t>VLASTNICKÉ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PRÁVO</w:t>
      </w:r>
    </w:p>
    <w:p w14:paraId="0C70816D" w14:textId="77777777" w:rsidR="003F4737" w:rsidRDefault="003F4737">
      <w:pPr>
        <w:pStyle w:val="Zkladntext"/>
        <w:spacing w:before="9"/>
        <w:rPr>
          <w:b/>
          <w:sz w:val="20"/>
        </w:rPr>
      </w:pPr>
    </w:p>
    <w:p w14:paraId="5321DAFC" w14:textId="77777777" w:rsidR="003F4737" w:rsidRDefault="008A7F1E">
      <w:pPr>
        <w:pStyle w:val="Zkladntext"/>
        <w:ind w:left="682" w:right="111" w:hanging="567"/>
        <w:jc w:val="both"/>
      </w:pPr>
      <w:r>
        <w:t>3.1</w:t>
      </w:r>
      <w:r>
        <w:rPr>
          <w:spacing w:val="40"/>
        </w:rPr>
        <w:t xml:space="preserve"> </w:t>
      </w:r>
      <w:r>
        <w:t>Vlastnické právo ke Zboží bude Kupujícímu převedeno po podpisu Předávacího protokolu oběma Smluvními stranami.</w:t>
      </w:r>
    </w:p>
    <w:p w14:paraId="54DACBB7" w14:textId="77777777" w:rsidR="003F4737" w:rsidRDefault="003F4737">
      <w:pPr>
        <w:pStyle w:val="Zkladntext"/>
        <w:spacing w:before="1"/>
        <w:rPr>
          <w:sz w:val="11"/>
        </w:rPr>
      </w:pPr>
    </w:p>
    <w:p w14:paraId="68C600F9" w14:textId="77777777" w:rsidR="003F4737" w:rsidRDefault="008A7F1E">
      <w:pPr>
        <w:spacing w:before="94"/>
        <w:ind w:left="410" w:right="384"/>
        <w:jc w:val="center"/>
        <w:rPr>
          <w:b/>
        </w:rPr>
      </w:pPr>
      <w:bookmarkStart w:id="7" w:name="IV."/>
      <w:bookmarkEnd w:id="7"/>
      <w:r>
        <w:rPr>
          <w:b/>
          <w:spacing w:val="-5"/>
        </w:rPr>
        <w:t>IV.</w:t>
      </w:r>
    </w:p>
    <w:p w14:paraId="0F2033F7" w14:textId="77777777" w:rsidR="003F4737" w:rsidRDefault="008A7F1E">
      <w:pPr>
        <w:spacing w:before="119"/>
        <w:ind w:left="410" w:right="410"/>
        <w:jc w:val="center"/>
        <w:rPr>
          <w:b/>
        </w:rPr>
      </w:pPr>
      <w:r>
        <w:rPr>
          <w:b/>
        </w:rPr>
        <w:t>CENA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PLATEBNÍ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PODMÍNKY</w:t>
      </w:r>
    </w:p>
    <w:p w14:paraId="61764699" w14:textId="77777777" w:rsidR="003F4737" w:rsidRDefault="003F4737">
      <w:pPr>
        <w:pStyle w:val="Zkladntext"/>
        <w:spacing w:before="6"/>
        <w:rPr>
          <w:b/>
          <w:sz w:val="20"/>
        </w:rPr>
      </w:pPr>
    </w:p>
    <w:p w14:paraId="117F3A72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spacing w:before="1"/>
        <w:ind w:right="110"/>
      </w:pPr>
      <w:r>
        <w:t>Kupní cena za Zboží byla stanovena ve výši 1.909.000,00 Kč bez daně z přidané hodnoty</w:t>
      </w:r>
      <w:r>
        <w:rPr>
          <w:spacing w:val="-1"/>
        </w:rPr>
        <w:t xml:space="preserve"> </w:t>
      </w:r>
      <w:r>
        <w:t>(</w:t>
      </w:r>
      <w:r>
        <w:rPr>
          <w:b/>
        </w:rPr>
        <w:t>„DPH“</w:t>
      </w:r>
      <w:r>
        <w:t>), DPH ve výši 400.890,00 Kč, tj. celkem včetně</w:t>
      </w:r>
      <w:r>
        <w:rPr>
          <w:spacing w:val="-1"/>
        </w:rPr>
        <w:t xml:space="preserve"> </w:t>
      </w:r>
      <w:r>
        <w:t>DPH</w:t>
      </w:r>
      <w:r>
        <w:rPr>
          <w:spacing w:val="35"/>
        </w:rPr>
        <w:t xml:space="preserve"> </w:t>
      </w:r>
      <w:r>
        <w:t>2.309.890,00 Kč (dále jen „</w:t>
      </w:r>
      <w:r>
        <w:rPr>
          <w:b/>
        </w:rPr>
        <w:t>Kupní cena“</w:t>
      </w:r>
      <w:r>
        <w:t>).</w:t>
      </w:r>
    </w:p>
    <w:p w14:paraId="58F1D93D" w14:textId="77777777" w:rsidR="003F4737" w:rsidRDefault="003F4737">
      <w:pPr>
        <w:pStyle w:val="Zkladntext"/>
        <w:spacing w:before="4"/>
        <w:rPr>
          <w:sz w:val="19"/>
        </w:rPr>
      </w:pPr>
    </w:p>
    <w:p w14:paraId="5127F158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ind w:right="111"/>
      </w:pPr>
      <w:r>
        <w:t>Smluvní cena je sjednána jako nejvýše přípustná, včetně všech nákladů a poplatků Prodávajícího</w:t>
      </w:r>
      <w:r>
        <w:rPr>
          <w:spacing w:val="-16"/>
        </w:rPr>
        <w:t xml:space="preserve"> </w:t>
      </w:r>
      <w:r>
        <w:t>souvisejících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plněním</w:t>
      </w:r>
      <w:r>
        <w:rPr>
          <w:spacing w:val="-16"/>
        </w:rPr>
        <w:t xml:space="preserve"> </w:t>
      </w:r>
      <w:r>
        <w:t>povinností</w:t>
      </w:r>
      <w:r>
        <w:rPr>
          <w:spacing w:val="-15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  <w:r>
        <w:rPr>
          <w:spacing w:val="-14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zahrnuje, mimo jiné, všechny náklady spojené s převzetím Zboží a provedením Souvisejících činností dle čl. I. této Smlouvy, náklady na autorská práva, pojištění, záruční servis a veškeré další náklady a výdaje spojené s plněním této Smlouvy.</w:t>
      </w:r>
    </w:p>
    <w:p w14:paraId="0462A44C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spacing w:before="213"/>
        <w:ind w:hanging="570"/>
      </w:pPr>
      <w:r>
        <w:t>Smluvní</w:t>
      </w:r>
      <w:r>
        <w:rPr>
          <w:spacing w:val="-9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možné</w:t>
      </w:r>
      <w:r>
        <w:rPr>
          <w:spacing w:val="-12"/>
        </w:rPr>
        <w:t xml:space="preserve"> </w:t>
      </w:r>
      <w:r>
        <w:t>změnit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rPr>
          <w:spacing w:val="-2"/>
        </w:rPr>
        <w:t>pokud</w:t>
      </w:r>
    </w:p>
    <w:p w14:paraId="5745BD97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6"/>
        </w:tabs>
        <w:spacing w:before="4"/>
        <w:ind w:right="111"/>
      </w:pPr>
      <w:r>
        <w:t>se v době mezi uzavřením této smlouvy a podpisem Předávacího protokolu mění sazby DPH (v takovém případě nová cena předmětu nákupu odráží pouze novou sazbu DPH) nebo</w:t>
      </w:r>
    </w:p>
    <w:p w14:paraId="29873CB9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before="4"/>
        <w:ind w:hanging="360"/>
      </w:pPr>
      <w:r>
        <w:t>je</w:t>
      </w:r>
      <w:r>
        <w:rPr>
          <w:spacing w:val="-8"/>
        </w:rPr>
        <w:t xml:space="preserve"> </w:t>
      </w:r>
      <w:r>
        <w:t>změna</w:t>
      </w:r>
      <w:r>
        <w:rPr>
          <w:spacing w:val="-8"/>
        </w:rPr>
        <w:t xml:space="preserve"> </w:t>
      </w:r>
      <w:r>
        <w:t>provedena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4"/>
        </w:rPr>
        <w:t>ZZVZ.</w:t>
      </w:r>
    </w:p>
    <w:p w14:paraId="44314A24" w14:textId="77777777" w:rsidR="003F4737" w:rsidRDefault="003F4737">
      <w:pPr>
        <w:pStyle w:val="Zkladntext"/>
        <w:spacing w:before="7"/>
        <w:rPr>
          <w:sz w:val="20"/>
        </w:rPr>
      </w:pPr>
    </w:p>
    <w:p w14:paraId="31F6251D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spacing w:line="252" w:lineRule="exact"/>
        <w:ind w:hanging="567"/>
      </w:pPr>
      <w:r>
        <w:t>Kupní</w:t>
      </w:r>
      <w:r>
        <w:rPr>
          <w:spacing w:val="15"/>
        </w:rPr>
        <w:t xml:space="preserve"> </w:t>
      </w:r>
      <w:r>
        <w:t>cena</w:t>
      </w:r>
      <w:r>
        <w:rPr>
          <w:spacing w:val="13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Zboží</w:t>
      </w:r>
      <w:r>
        <w:rPr>
          <w:spacing w:val="15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uhrazena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Kč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daňového</w:t>
      </w:r>
      <w:r>
        <w:rPr>
          <w:spacing w:val="16"/>
        </w:rPr>
        <w:t xml:space="preserve"> </w:t>
      </w:r>
      <w:proofErr w:type="gramStart"/>
      <w:r>
        <w:t>dokladu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faktury</w:t>
      </w:r>
      <w:proofErr w:type="gramEnd"/>
      <w:r>
        <w:t>,</w:t>
      </w:r>
      <w:r>
        <w:rPr>
          <w:spacing w:val="18"/>
        </w:rPr>
        <w:t xml:space="preserve"> </w:t>
      </w:r>
      <w:r>
        <w:rPr>
          <w:spacing w:val="-5"/>
        </w:rPr>
        <w:t>na</w:t>
      </w:r>
    </w:p>
    <w:p w14:paraId="4AFAA1CD" w14:textId="77777777" w:rsidR="003F4737" w:rsidRDefault="008A7F1E">
      <w:pPr>
        <w:pStyle w:val="Zkladntext"/>
        <w:spacing w:line="252" w:lineRule="exact"/>
        <w:ind w:left="684"/>
      </w:pPr>
      <w:r>
        <w:t>účet</w:t>
      </w:r>
      <w:r>
        <w:rPr>
          <w:spacing w:val="-5"/>
        </w:rPr>
        <w:t xml:space="preserve"> </w:t>
      </w:r>
      <w:r>
        <w:t>Prodávajícího</w:t>
      </w:r>
      <w:r>
        <w:rPr>
          <w:spacing w:val="-7"/>
        </w:rPr>
        <w:t xml:space="preserve"> </w:t>
      </w:r>
      <w:r>
        <w:t>určeného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faktuře.</w:t>
      </w:r>
    </w:p>
    <w:p w14:paraId="0C1E0E44" w14:textId="77777777" w:rsidR="003F4737" w:rsidRDefault="003F4737">
      <w:pPr>
        <w:pStyle w:val="Zkladntext"/>
        <w:spacing w:before="4"/>
        <w:rPr>
          <w:sz w:val="19"/>
        </w:rPr>
      </w:pPr>
    </w:p>
    <w:p w14:paraId="7816038B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ind w:hanging="567"/>
      </w:pPr>
      <w:r>
        <w:t>Kupující</w:t>
      </w:r>
      <w:r>
        <w:rPr>
          <w:spacing w:val="-10"/>
        </w:rPr>
        <w:t xml:space="preserve"> </w:t>
      </w:r>
      <w:r>
        <w:t>neposkytuje</w:t>
      </w:r>
      <w:r>
        <w:rPr>
          <w:spacing w:val="-14"/>
        </w:rPr>
        <w:t xml:space="preserve"> </w:t>
      </w:r>
      <w:r>
        <w:rPr>
          <w:spacing w:val="-2"/>
        </w:rPr>
        <w:t>zálohy.</w:t>
      </w:r>
    </w:p>
    <w:p w14:paraId="7F92D837" w14:textId="77777777" w:rsidR="003F4737" w:rsidRDefault="003F4737">
      <w:pPr>
        <w:pStyle w:val="Zkladntext"/>
        <w:spacing w:before="1"/>
        <w:rPr>
          <w:sz w:val="19"/>
        </w:rPr>
      </w:pPr>
    </w:p>
    <w:p w14:paraId="3F7DA566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ind w:right="107"/>
      </w:pPr>
      <w:r>
        <w:t>Kupující uskuteční platbu na základě řádně vystavené faktury do 30 dnů od jejího doručení.</w:t>
      </w:r>
      <w:r>
        <w:rPr>
          <w:spacing w:val="-4"/>
        </w:rPr>
        <w:t xml:space="preserve"> </w:t>
      </w:r>
      <w:r>
        <w:t>Faktura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zaplacenou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fakturační</w:t>
      </w:r>
      <w:r>
        <w:rPr>
          <w:spacing w:val="-5"/>
        </w:rPr>
        <w:t xml:space="preserve"> </w:t>
      </w:r>
      <w:r>
        <w:t>částka</w:t>
      </w:r>
      <w:r>
        <w:rPr>
          <w:spacing w:val="-4"/>
        </w:rPr>
        <w:t xml:space="preserve"> </w:t>
      </w:r>
      <w:r>
        <w:t>převedena z účtu Kupujícího na účet Prodávajícího.</w:t>
      </w:r>
    </w:p>
    <w:p w14:paraId="523F17CA" w14:textId="77777777" w:rsidR="003F4737" w:rsidRDefault="003F4737">
      <w:pPr>
        <w:pStyle w:val="Zkladntext"/>
        <w:spacing w:before="2"/>
        <w:rPr>
          <w:sz w:val="19"/>
        </w:rPr>
      </w:pPr>
    </w:p>
    <w:p w14:paraId="59808323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5"/>
        </w:tabs>
        <w:ind w:right="110"/>
      </w:pPr>
      <w:r>
        <w:t>Faktura vystavená Prodávajícím jako daňový doklad musí splňovat veškeré náležitosti požadované platnými právními</w:t>
      </w:r>
      <w:r>
        <w:rPr>
          <w:spacing w:val="-1"/>
        </w:rPr>
        <w:t xml:space="preserve"> </w:t>
      </w:r>
      <w:r>
        <w:t>předpisy České republiky. Faktury vydané Prodávajícím v souladu s touto smlouvou obsahují zejména následující informace:</w:t>
      </w:r>
    </w:p>
    <w:p w14:paraId="3233BEFE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line="247" w:lineRule="exact"/>
        <w:ind w:hanging="364"/>
      </w:pPr>
      <w:r>
        <w:t>název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rPr>
          <w:spacing w:val="-2"/>
        </w:rPr>
        <w:t>Kupujícího</w:t>
      </w:r>
    </w:p>
    <w:p w14:paraId="0632D19F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line="252" w:lineRule="exact"/>
        <w:ind w:hanging="364"/>
      </w:pPr>
      <w:r>
        <w:t>DIČ</w:t>
      </w:r>
      <w:r>
        <w:rPr>
          <w:spacing w:val="-2"/>
        </w:rPr>
        <w:t xml:space="preserve"> Kupujícího</w:t>
      </w:r>
    </w:p>
    <w:p w14:paraId="66A06ED7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before="1" w:line="252" w:lineRule="exact"/>
        <w:ind w:hanging="364"/>
      </w:pPr>
      <w:r>
        <w:t>název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rPr>
          <w:spacing w:val="-2"/>
        </w:rPr>
        <w:t>Prodávajícího</w:t>
      </w:r>
    </w:p>
    <w:p w14:paraId="33C92325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line="252" w:lineRule="exact"/>
        <w:ind w:hanging="364"/>
      </w:pPr>
      <w:r>
        <w:t>DIČ</w:t>
      </w:r>
      <w:r>
        <w:rPr>
          <w:spacing w:val="-2"/>
        </w:rPr>
        <w:t xml:space="preserve"> Prodávajícího</w:t>
      </w:r>
    </w:p>
    <w:p w14:paraId="465611A4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5"/>
        </w:tabs>
        <w:spacing w:line="252" w:lineRule="exact"/>
        <w:ind w:hanging="364"/>
      </w:pPr>
      <w:r>
        <w:t>číslo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6EEF9A31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4"/>
          <w:tab w:val="left" w:pos="1045"/>
        </w:tabs>
        <w:spacing w:before="6"/>
        <w:ind w:hanging="364"/>
      </w:pPr>
      <w:r>
        <w:t>slovní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číselné</w:t>
      </w:r>
      <w:r>
        <w:rPr>
          <w:spacing w:val="-12"/>
        </w:rPr>
        <w:t xml:space="preserve"> </w:t>
      </w:r>
      <w:r>
        <w:t>označení</w:t>
      </w:r>
      <w:r>
        <w:rPr>
          <w:spacing w:val="-7"/>
        </w:rPr>
        <w:t xml:space="preserve"> </w:t>
      </w:r>
      <w:r>
        <w:rPr>
          <w:spacing w:val="-2"/>
        </w:rPr>
        <w:t>dokladu</w:t>
      </w:r>
    </w:p>
    <w:p w14:paraId="78FB2CEE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3"/>
        </w:tabs>
        <w:spacing w:before="73" w:line="252" w:lineRule="exact"/>
        <w:ind w:left="1042" w:hanging="361"/>
      </w:pPr>
      <w:r>
        <w:t>předmět</w:t>
      </w:r>
      <w:r>
        <w:rPr>
          <w:spacing w:val="-6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(zahrnující</w:t>
      </w:r>
      <w:r>
        <w:rPr>
          <w:spacing w:val="-6"/>
        </w:rPr>
        <w:t xml:space="preserve"> </w:t>
      </w:r>
      <w:r>
        <w:t>odkaz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tuto</w:t>
      </w:r>
      <w:r>
        <w:rPr>
          <w:spacing w:val="-10"/>
        </w:rPr>
        <w:t xml:space="preserve"> </w:t>
      </w:r>
      <w:r>
        <w:rPr>
          <w:spacing w:val="-2"/>
        </w:rPr>
        <w:t>smlouvu)</w:t>
      </w:r>
    </w:p>
    <w:p w14:paraId="56F78C4A" w14:textId="77777777" w:rsidR="003F4737" w:rsidRPr="00F27429" w:rsidRDefault="008A7F1E">
      <w:pPr>
        <w:pStyle w:val="Odstavecseseznamem"/>
        <w:numPr>
          <w:ilvl w:val="2"/>
          <w:numId w:val="8"/>
        </w:numPr>
        <w:tabs>
          <w:tab w:val="left" w:pos="1043"/>
        </w:tabs>
        <w:spacing w:line="252" w:lineRule="exact"/>
        <w:ind w:left="1042" w:hanging="361"/>
      </w:pPr>
      <w:r>
        <w:t>název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registrační</w:t>
      </w:r>
      <w:r>
        <w:rPr>
          <w:spacing w:val="-9"/>
        </w:rPr>
        <w:t xml:space="preserve"> </w:t>
      </w:r>
      <w:r>
        <w:t>číslo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rPr>
          <w:spacing w:val="-2"/>
        </w:rPr>
        <w:t>(CZ.02.1.01/0.0/0.0/16_019/0000778)</w:t>
      </w:r>
    </w:p>
    <w:p w14:paraId="71CDC706" w14:textId="77777777" w:rsidR="00F27429" w:rsidRDefault="00F27429" w:rsidP="00F27429">
      <w:pPr>
        <w:pStyle w:val="Odstavecseseznamem"/>
        <w:tabs>
          <w:tab w:val="left" w:pos="1043"/>
        </w:tabs>
        <w:spacing w:line="252" w:lineRule="exact"/>
        <w:ind w:left="1042" w:firstLine="0"/>
      </w:pPr>
    </w:p>
    <w:p w14:paraId="7E5930B4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1"/>
          <w:tab w:val="left" w:pos="1043"/>
        </w:tabs>
        <w:spacing w:line="252" w:lineRule="exact"/>
        <w:ind w:left="1042" w:hanging="361"/>
      </w:pPr>
      <w:r>
        <w:t>kupní</w:t>
      </w:r>
      <w:r>
        <w:rPr>
          <w:spacing w:val="-3"/>
        </w:rPr>
        <w:t xml:space="preserve"> </w:t>
      </w:r>
      <w:r>
        <w:rPr>
          <w:spacing w:val="-4"/>
        </w:rPr>
        <w:t>cenu</w:t>
      </w:r>
    </w:p>
    <w:p w14:paraId="3EAE6F96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1"/>
          <w:tab w:val="left" w:pos="1043"/>
        </w:tabs>
        <w:spacing w:before="2" w:line="252" w:lineRule="exact"/>
        <w:ind w:left="1042" w:hanging="361"/>
      </w:pPr>
      <w:r>
        <w:t>den</w:t>
      </w:r>
      <w:r>
        <w:rPr>
          <w:spacing w:val="-10"/>
        </w:rPr>
        <w:t xml:space="preserve"> </w:t>
      </w:r>
      <w:r>
        <w:t>vyhotovení</w:t>
      </w:r>
      <w:r>
        <w:rPr>
          <w:spacing w:val="-11"/>
        </w:rPr>
        <w:t xml:space="preserve"> </w:t>
      </w:r>
      <w:r>
        <w:t>účetního</w:t>
      </w:r>
      <w:r>
        <w:rPr>
          <w:spacing w:val="-14"/>
        </w:rPr>
        <w:t xml:space="preserve"> </w:t>
      </w:r>
      <w:r>
        <w:rPr>
          <w:spacing w:val="-2"/>
        </w:rPr>
        <w:t>dokladu</w:t>
      </w:r>
    </w:p>
    <w:p w14:paraId="44FBB39F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2"/>
        </w:tabs>
        <w:spacing w:line="252" w:lineRule="exact"/>
        <w:ind w:left="1041" w:hanging="361"/>
      </w:pPr>
      <w:r>
        <w:t>den</w:t>
      </w:r>
      <w:r>
        <w:rPr>
          <w:spacing w:val="-15"/>
        </w:rPr>
        <w:t xml:space="preserve"> </w:t>
      </w:r>
      <w:r>
        <w:t>uskutečnění</w:t>
      </w:r>
      <w:r>
        <w:rPr>
          <w:spacing w:val="-15"/>
        </w:rPr>
        <w:t xml:space="preserve"> </w:t>
      </w:r>
      <w:r>
        <w:t>zdanitelného</w:t>
      </w:r>
      <w:r>
        <w:rPr>
          <w:spacing w:val="-13"/>
        </w:rPr>
        <w:t xml:space="preserve"> </w:t>
      </w:r>
      <w:r>
        <w:rPr>
          <w:spacing w:val="-2"/>
        </w:rPr>
        <w:t>plnění</w:t>
      </w:r>
    </w:p>
    <w:p w14:paraId="0726A458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1"/>
          <w:tab w:val="left" w:pos="1042"/>
        </w:tabs>
        <w:spacing w:line="252" w:lineRule="exact"/>
        <w:ind w:left="1041" w:hanging="361"/>
      </w:pPr>
      <w:r>
        <w:t>základ</w:t>
      </w:r>
      <w:r>
        <w:rPr>
          <w:spacing w:val="-9"/>
        </w:rPr>
        <w:t xml:space="preserve"> </w:t>
      </w:r>
      <w:r>
        <w:rPr>
          <w:spacing w:val="-4"/>
        </w:rPr>
        <w:t>daně</w:t>
      </w:r>
    </w:p>
    <w:p w14:paraId="707B85AE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2"/>
        </w:tabs>
        <w:spacing w:line="252" w:lineRule="exact"/>
        <w:ind w:left="1041" w:hanging="361"/>
      </w:pPr>
      <w:r>
        <w:t>sazbu</w:t>
      </w:r>
      <w:r>
        <w:rPr>
          <w:spacing w:val="-5"/>
        </w:rPr>
        <w:t xml:space="preserve"> </w:t>
      </w:r>
      <w:r>
        <w:rPr>
          <w:spacing w:val="-4"/>
        </w:rPr>
        <w:t>daně</w:t>
      </w:r>
    </w:p>
    <w:p w14:paraId="4DC44983" w14:textId="77777777" w:rsidR="003F4737" w:rsidRDefault="008A7F1E">
      <w:pPr>
        <w:pStyle w:val="Odstavecseseznamem"/>
        <w:numPr>
          <w:ilvl w:val="2"/>
          <w:numId w:val="8"/>
        </w:numPr>
        <w:tabs>
          <w:tab w:val="left" w:pos="1042"/>
        </w:tabs>
        <w:spacing w:before="6"/>
        <w:ind w:left="1041" w:hanging="361"/>
      </w:pPr>
      <w:r>
        <w:t xml:space="preserve">výši </w:t>
      </w:r>
      <w:r>
        <w:rPr>
          <w:spacing w:val="-4"/>
        </w:rPr>
        <w:t>daně</w:t>
      </w:r>
    </w:p>
    <w:p w14:paraId="7E45169B" w14:textId="77777777" w:rsidR="003F4737" w:rsidRDefault="003F4737">
      <w:pPr>
        <w:pStyle w:val="Zkladntext"/>
        <w:spacing w:before="9"/>
        <w:rPr>
          <w:sz w:val="20"/>
        </w:rPr>
      </w:pPr>
    </w:p>
    <w:p w14:paraId="3B81275A" w14:textId="77777777" w:rsidR="003F4737" w:rsidRDefault="008A7F1E">
      <w:pPr>
        <w:pStyle w:val="Zkladntext"/>
        <w:ind w:left="682"/>
      </w:pPr>
      <w:r>
        <w:t>a</w:t>
      </w:r>
      <w:r>
        <w:rPr>
          <w:spacing w:val="-11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splňovat</w:t>
      </w:r>
      <w:r>
        <w:rPr>
          <w:spacing w:val="-8"/>
        </w:rPr>
        <w:t xml:space="preserve"> </w:t>
      </w:r>
      <w:r>
        <w:t>případně</w:t>
      </w:r>
      <w:r>
        <w:rPr>
          <w:spacing w:val="-10"/>
        </w:rPr>
        <w:t xml:space="preserve"> </w:t>
      </w:r>
      <w:r>
        <w:t>dohody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zamezení</w:t>
      </w:r>
      <w:r>
        <w:rPr>
          <w:spacing w:val="-10"/>
        </w:rPr>
        <w:t xml:space="preserve"> </w:t>
      </w:r>
      <w:r>
        <w:t>dvojímu</w:t>
      </w:r>
      <w:r>
        <w:rPr>
          <w:spacing w:val="-11"/>
        </w:rPr>
        <w:t xml:space="preserve"> </w:t>
      </w:r>
      <w:r>
        <w:rPr>
          <w:spacing w:val="-2"/>
        </w:rPr>
        <w:t>zdanění.</w:t>
      </w:r>
    </w:p>
    <w:p w14:paraId="64CF8906" w14:textId="77777777" w:rsidR="003F4737" w:rsidRDefault="008A7F1E">
      <w:pPr>
        <w:pStyle w:val="Odstavecseseznamem"/>
        <w:numPr>
          <w:ilvl w:val="1"/>
          <w:numId w:val="8"/>
        </w:numPr>
        <w:tabs>
          <w:tab w:val="left" w:pos="683"/>
        </w:tabs>
        <w:spacing w:before="201"/>
        <w:ind w:left="682" w:right="112" w:hanging="567"/>
      </w:pPr>
      <w:r>
        <w:t>V případě, že faktura neobsahuje výše uvedené informace nebo není přiložen oboustranně potvrzený Předávací protokol, je Kupující oprávněn ji vrátit Prodávajícímu v době</w:t>
      </w:r>
      <w:r>
        <w:rPr>
          <w:spacing w:val="-1"/>
        </w:rPr>
        <w:t xml:space="preserve"> </w:t>
      </w:r>
      <w:r>
        <w:t>její splatnosti, a</w:t>
      </w:r>
      <w:r>
        <w:rPr>
          <w:spacing w:val="-1"/>
        </w:rPr>
        <w:t xml:space="preserve"> </w:t>
      </w:r>
      <w:r>
        <w:t>toto se nepovažuje za prodlení. Nová lhůta splatnosti se začíná dnem obdržení opravené faktury Kupujícímu.</w:t>
      </w:r>
    </w:p>
    <w:p w14:paraId="08C8A983" w14:textId="77777777" w:rsidR="003F4737" w:rsidRDefault="003F4737">
      <w:pPr>
        <w:pStyle w:val="Zkladntext"/>
        <w:spacing w:before="1"/>
        <w:rPr>
          <w:sz w:val="19"/>
        </w:rPr>
      </w:pPr>
    </w:p>
    <w:p w14:paraId="151BC382" w14:textId="77777777" w:rsidR="003F4737" w:rsidRDefault="008A7F1E">
      <w:pPr>
        <w:ind w:left="410" w:right="384"/>
        <w:jc w:val="center"/>
        <w:rPr>
          <w:b/>
        </w:rPr>
      </w:pPr>
      <w:bookmarkStart w:id="8" w:name="V."/>
      <w:bookmarkEnd w:id="8"/>
      <w:r>
        <w:rPr>
          <w:b/>
          <w:spacing w:val="-5"/>
        </w:rPr>
        <w:t>V.</w:t>
      </w:r>
    </w:p>
    <w:p w14:paraId="65281F8D" w14:textId="77777777" w:rsidR="003F4737" w:rsidRDefault="008A7F1E">
      <w:pPr>
        <w:spacing w:before="121"/>
        <w:ind w:left="410" w:right="410"/>
        <w:jc w:val="center"/>
        <w:rPr>
          <w:b/>
        </w:rPr>
      </w:pPr>
      <w:r>
        <w:rPr>
          <w:b/>
        </w:rPr>
        <w:t>POVINNOSTI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PRODÁVAJÍCÍHO</w:t>
      </w:r>
    </w:p>
    <w:p w14:paraId="4F4F4F72" w14:textId="77777777" w:rsidR="003F4737" w:rsidRDefault="003F4737">
      <w:pPr>
        <w:pStyle w:val="Zkladntext"/>
        <w:spacing w:before="9"/>
        <w:rPr>
          <w:b/>
          <w:sz w:val="20"/>
        </w:rPr>
      </w:pPr>
    </w:p>
    <w:p w14:paraId="30A79F7B" w14:textId="77777777" w:rsidR="003F4737" w:rsidRDefault="008A7F1E">
      <w:pPr>
        <w:pStyle w:val="Odstavecseseznamem"/>
        <w:numPr>
          <w:ilvl w:val="1"/>
          <w:numId w:val="7"/>
        </w:numPr>
        <w:tabs>
          <w:tab w:val="left" w:pos="683"/>
        </w:tabs>
        <w:ind w:right="108" w:hanging="568"/>
      </w:pPr>
      <w:r>
        <w:t>Prodávající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dodat Zboží a</w:t>
      </w:r>
      <w:r>
        <w:rPr>
          <w:spacing w:val="-4"/>
        </w:rPr>
        <w:t xml:space="preserve"> </w:t>
      </w:r>
      <w:r>
        <w:t>Související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 zahrnující všechny její přílohy a platné právní (např. bezpečnostní), technické a kvalitativní normy. Prodávající prokázal shodu s platnými bezpečnostními normami a normami EMI / EMC min. prohlášením o shodě CE.</w:t>
      </w:r>
    </w:p>
    <w:p w14:paraId="299E0E12" w14:textId="77777777" w:rsidR="003F4737" w:rsidRDefault="003F4737">
      <w:pPr>
        <w:pStyle w:val="Zkladntext"/>
        <w:spacing w:before="1"/>
        <w:rPr>
          <w:sz w:val="19"/>
        </w:rPr>
      </w:pPr>
    </w:p>
    <w:p w14:paraId="2F8EA0F5" w14:textId="77777777" w:rsidR="003F4737" w:rsidRDefault="008A7F1E">
      <w:pPr>
        <w:pStyle w:val="Odstavecseseznamem"/>
        <w:numPr>
          <w:ilvl w:val="1"/>
          <w:numId w:val="7"/>
        </w:numPr>
        <w:tabs>
          <w:tab w:val="left" w:pos="683"/>
        </w:tabs>
        <w:ind w:left="682" w:right="108"/>
      </w:pPr>
      <w:r>
        <w:t>Během plnění této Smlouvy Prodávající koná samostatně. Pokud Prodávající obdrží pokyny od Kupujícího, Prodávající dodrží tyto pokyny, pokud nejsou v rozporu se zákonem</w:t>
      </w:r>
      <w:r>
        <w:rPr>
          <w:spacing w:val="6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rozporu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touto</w:t>
      </w:r>
      <w:r>
        <w:rPr>
          <w:spacing w:val="40"/>
        </w:rPr>
        <w:t xml:space="preserve"> </w:t>
      </w:r>
      <w:r>
        <w:t>Smlouvou.</w:t>
      </w:r>
      <w:r>
        <w:rPr>
          <w:spacing w:val="62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t>prodávající</w:t>
      </w:r>
      <w:r>
        <w:rPr>
          <w:spacing w:val="60"/>
        </w:rPr>
        <w:t xml:space="preserve"> </w:t>
      </w:r>
      <w:r>
        <w:t>zjistí</w:t>
      </w:r>
      <w:r>
        <w:rPr>
          <w:spacing w:val="40"/>
        </w:rPr>
        <w:t xml:space="preserve"> </w:t>
      </w:r>
      <w:r>
        <w:t>nebo</w:t>
      </w:r>
      <w:r>
        <w:rPr>
          <w:spacing w:val="6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měl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pohledu</w:t>
      </w:r>
      <w:r>
        <w:rPr>
          <w:spacing w:val="-1"/>
        </w:rPr>
        <w:t xml:space="preserve"> </w:t>
      </w:r>
      <w:r>
        <w:t>profesionálního</w:t>
      </w:r>
      <w:r>
        <w:rPr>
          <w:spacing w:val="-2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zjistit,</w:t>
      </w:r>
      <w:r>
        <w:rPr>
          <w:spacing w:val="-2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pokyny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jakéhokoli</w:t>
      </w:r>
      <w:r>
        <w:rPr>
          <w:spacing w:val="-1"/>
        </w:rPr>
        <w:t xml:space="preserve"> </w:t>
      </w:r>
      <w:r>
        <w:t>důvodu</w:t>
      </w:r>
      <w:r>
        <w:rPr>
          <w:spacing w:val="-1"/>
        </w:rPr>
        <w:t xml:space="preserve"> </w:t>
      </w:r>
      <w:r>
        <w:t>nevhodné, protizákonné nebo v rozporu s touto smlouvou, pak je Prodávající povinen na takové skutečnosti Kupujícího upozornit.</w:t>
      </w:r>
    </w:p>
    <w:p w14:paraId="0DC1975F" w14:textId="77777777" w:rsidR="003F4737" w:rsidRDefault="003F4737">
      <w:pPr>
        <w:pStyle w:val="Zkladntext"/>
        <w:spacing w:before="1"/>
        <w:rPr>
          <w:sz w:val="19"/>
        </w:rPr>
      </w:pPr>
    </w:p>
    <w:p w14:paraId="56D8CC1C" w14:textId="77777777" w:rsidR="003F4737" w:rsidRDefault="008A7F1E">
      <w:pPr>
        <w:pStyle w:val="Odstavecseseznamem"/>
        <w:numPr>
          <w:ilvl w:val="1"/>
          <w:numId w:val="7"/>
        </w:numPr>
        <w:tabs>
          <w:tab w:val="left" w:pos="683"/>
        </w:tabs>
        <w:ind w:left="682" w:right="198"/>
      </w:pPr>
      <w:r>
        <w:t>Pokud není ve Smlouvě stanoveno jinak, veškeré prostředky nezbytné pro plnění této smlouvy zajistí Prodávající.</w:t>
      </w:r>
    </w:p>
    <w:p w14:paraId="561B3BA4" w14:textId="77777777" w:rsidR="003F4737" w:rsidRDefault="003F4737">
      <w:pPr>
        <w:pStyle w:val="Zkladntext"/>
        <w:spacing w:before="3"/>
        <w:rPr>
          <w:sz w:val="19"/>
        </w:rPr>
      </w:pPr>
    </w:p>
    <w:p w14:paraId="6DCBEAE0" w14:textId="77777777" w:rsidR="003F4737" w:rsidRDefault="008A7F1E">
      <w:pPr>
        <w:pStyle w:val="Odstavecseseznamem"/>
        <w:numPr>
          <w:ilvl w:val="1"/>
          <w:numId w:val="7"/>
        </w:numPr>
        <w:tabs>
          <w:tab w:val="left" w:pos="685"/>
        </w:tabs>
        <w:ind w:left="684" w:right="108" w:hanging="569"/>
      </w:pPr>
      <w:r>
        <w:t>Prodávající si je vědom, že Kupující nemá k dispozici prostory pro skladování obalů, a proto</w:t>
      </w:r>
      <w:r>
        <w:rPr>
          <w:spacing w:val="-5"/>
        </w:rPr>
        <w:t xml:space="preserve"> </w:t>
      </w:r>
      <w:r>
        <w:t>neuchovává</w:t>
      </w:r>
      <w:r>
        <w:rPr>
          <w:spacing w:val="-4"/>
        </w:rPr>
        <w:t xml:space="preserve"> </w:t>
      </w:r>
      <w:r>
        <w:t>obal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Zboží.</w:t>
      </w:r>
      <w:r>
        <w:rPr>
          <w:spacing w:val="-4"/>
        </w:rPr>
        <w:t xml:space="preserve"> </w:t>
      </w:r>
      <w:r>
        <w:t>Neexistence</w:t>
      </w:r>
      <w:r>
        <w:rPr>
          <w:spacing w:val="-5"/>
        </w:rPr>
        <w:t xml:space="preserve"> </w:t>
      </w:r>
      <w:r>
        <w:t>původního</w:t>
      </w:r>
      <w:r>
        <w:rPr>
          <w:spacing w:val="-5"/>
        </w:rPr>
        <w:t xml:space="preserve"> </w:t>
      </w:r>
      <w:r>
        <w:t>obalu</w:t>
      </w:r>
      <w:r>
        <w:rPr>
          <w:spacing w:val="-2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důvodem</w:t>
      </w:r>
      <w:r>
        <w:rPr>
          <w:spacing w:val="-3"/>
        </w:rPr>
        <w:t xml:space="preserve"> </w:t>
      </w:r>
      <w:r>
        <w:t>pro odmítnutí odstranění vad Zboží.</w:t>
      </w:r>
    </w:p>
    <w:p w14:paraId="42FE8D95" w14:textId="77777777" w:rsidR="003F4737" w:rsidRDefault="003F4737">
      <w:pPr>
        <w:pStyle w:val="Zkladntext"/>
        <w:spacing w:before="11"/>
        <w:rPr>
          <w:sz w:val="18"/>
        </w:rPr>
      </w:pPr>
    </w:p>
    <w:p w14:paraId="3A8A70DC" w14:textId="77777777" w:rsidR="003F4737" w:rsidRDefault="008A7F1E">
      <w:pPr>
        <w:pStyle w:val="Odstavecseseznamem"/>
        <w:numPr>
          <w:ilvl w:val="1"/>
          <w:numId w:val="7"/>
        </w:numPr>
        <w:tabs>
          <w:tab w:val="left" w:pos="685"/>
        </w:tabs>
        <w:ind w:left="684" w:right="108" w:hanging="569"/>
      </w:pPr>
      <w:r>
        <w:t>Prodávající bude dle ustanovení § 2 písm. e) zák. č. 320/2001 Sb., o finanční kontrole ve veřejné správě, v platném znění, osobou povinnou spolupůsobit při výkonu finanční kontroly. Zároveň se prodávající zavazuje k archivaci veškerých písemných dokladů týkajících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koupě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rPr>
          <w:rFonts w:ascii="Tahoma" w:hAnsi="Tahoma"/>
        </w:rPr>
        <w:t>minimálně</w:t>
      </w:r>
      <w:r>
        <w:rPr>
          <w:rFonts w:ascii="Tahoma" w:hAnsi="Tahoma"/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2033</w:t>
      </w:r>
      <w:r>
        <w:rPr>
          <w:rFonts w:ascii="Tahoma" w:hAnsi="Tahoma"/>
        </w:rPr>
        <w:t>,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pokud legislativa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nestanovuje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pro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některé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typy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dokumentů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dobu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delší</w:t>
      </w:r>
      <w:r>
        <w:t>. Kupující je</w:t>
      </w:r>
      <w:r>
        <w:rPr>
          <w:spacing w:val="-6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povinen poskytnout veškeré požadované informace, dokladovat svoji činnost, poskytovat veškerou dokumentaci vztahující se k projektu a umožnit vstup pověřeným osobám do svých objektů a na pozemky k ověřování podmínek plnění předmětu koupě dle této smlouvy. Prodávající se dále zavazuje dodržovat veškerá pravidla a podmínky vyplývající pro něj z pravidel pro poskytnutí dotace.</w:t>
      </w:r>
    </w:p>
    <w:p w14:paraId="6C1878B1" w14:textId="77777777" w:rsidR="003F4737" w:rsidRDefault="003F4737">
      <w:pPr>
        <w:pStyle w:val="Zkladntext"/>
        <w:spacing w:before="7"/>
        <w:rPr>
          <w:sz w:val="27"/>
        </w:rPr>
      </w:pPr>
    </w:p>
    <w:p w14:paraId="01DB172A" w14:textId="77777777" w:rsidR="003F4737" w:rsidRDefault="008A7F1E">
      <w:pPr>
        <w:ind w:left="410" w:right="373"/>
        <w:jc w:val="center"/>
        <w:rPr>
          <w:b/>
        </w:rPr>
      </w:pPr>
      <w:bookmarkStart w:id="9" w:name="VI."/>
      <w:bookmarkEnd w:id="9"/>
      <w:r>
        <w:rPr>
          <w:b/>
          <w:spacing w:val="-5"/>
        </w:rPr>
        <w:t>VI.</w:t>
      </w:r>
    </w:p>
    <w:p w14:paraId="4D145949" w14:textId="77777777" w:rsidR="003F4737" w:rsidRDefault="008A7F1E">
      <w:pPr>
        <w:spacing w:before="122"/>
        <w:ind w:left="410" w:right="408"/>
        <w:jc w:val="center"/>
        <w:rPr>
          <w:b/>
        </w:rPr>
      </w:pPr>
      <w:r>
        <w:rPr>
          <w:b/>
        </w:rPr>
        <w:t>ZÁRUKA</w:t>
      </w:r>
      <w:r>
        <w:rPr>
          <w:b/>
          <w:spacing w:val="-18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CENA</w:t>
      </w:r>
      <w:r>
        <w:rPr>
          <w:b/>
          <w:spacing w:val="-15"/>
        </w:rPr>
        <w:t xml:space="preserve"> </w:t>
      </w:r>
      <w:r>
        <w:rPr>
          <w:b/>
        </w:rPr>
        <w:t>MIMOZÁRUČNÍHO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POZÁRUČNÍHO</w:t>
      </w:r>
      <w:r>
        <w:rPr>
          <w:b/>
          <w:spacing w:val="-13"/>
        </w:rPr>
        <w:t xml:space="preserve"> </w:t>
      </w:r>
      <w:r>
        <w:rPr>
          <w:b/>
        </w:rPr>
        <w:t>SERVISNÍHO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ZÁSAHU</w:t>
      </w:r>
    </w:p>
    <w:p w14:paraId="20B213C0" w14:textId="77777777" w:rsidR="003F4737" w:rsidRDefault="003F4737">
      <w:pPr>
        <w:pStyle w:val="Zkladntext"/>
        <w:spacing w:before="6"/>
        <w:rPr>
          <w:b/>
          <w:sz w:val="20"/>
        </w:rPr>
      </w:pPr>
    </w:p>
    <w:p w14:paraId="6AAC6924" w14:textId="77777777" w:rsidR="003F4737" w:rsidRDefault="008A7F1E" w:rsidP="00F27429">
      <w:pPr>
        <w:pStyle w:val="Odstavecseseznamem"/>
        <w:numPr>
          <w:ilvl w:val="1"/>
          <w:numId w:val="6"/>
        </w:numPr>
        <w:tabs>
          <w:tab w:val="left" w:pos="685"/>
        </w:tabs>
        <w:ind w:right="110"/>
        <w:jc w:val="left"/>
        <w:sectPr w:rsidR="003F4737" w:rsidSect="00965B72">
          <w:headerReference w:type="default" r:id="rId8"/>
          <w:footerReference w:type="default" r:id="rId9"/>
          <w:headerReference w:type="first" r:id="rId10"/>
          <w:pgSz w:w="11920" w:h="16850"/>
          <w:pgMar w:top="1320" w:right="1300" w:bottom="1276" w:left="1300" w:header="0" w:footer="705" w:gutter="0"/>
          <w:cols w:space="708"/>
          <w:titlePg/>
          <w:docGrid w:linePitch="299"/>
        </w:sectPr>
      </w:pPr>
      <w:r>
        <w:t xml:space="preserve">Prodávající poskytuje na Zboží záruku za jakost v minimální délce a v rozsahu v jakém je uvedena v </w:t>
      </w:r>
      <w:r w:rsidRPr="00F27429">
        <w:rPr>
          <w:b/>
        </w:rPr>
        <w:t xml:space="preserve">Příloze č. 1 </w:t>
      </w:r>
      <w:r>
        <w:t>této Smlouvy. Prodávající v rámci nabídky poskytuje záruku</w:t>
      </w:r>
      <w:r w:rsidR="00F27429" w:rsidRPr="00F27429">
        <w:t xml:space="preserve"> </w:t>
      </w:r>
      <w:r w:rsidR="00F27429">
        <w:t>v</w:t>
      </w:r>
      <w:r w:rsidR="00F27429">
        <w:rPr>
          <w:spacing w:val="-9"/>
        </w:rPr>
        <w:t xml:space="preserve"> </w:t>
      </w:r>
      <w:r w:rsidR="00F27429">
        <w:t>délce</w:t>
      </w:r>
      <w:r w:rsidR="00F27429">
        <w:rPr>
          <w:spacing w:val="-13"/>
        </w:rPr>
        <w:t xml:space="preserve"> </w:t>
      </w:r>
      <w:r w:rsidR="00F27429">
        <w:t>24</w:t>
      </w:r>
      <w:r w:rsidR="00F27429">
        <w:rPr>
          <w:spacing w:val="31"/>
        </w:rPr>
        <w:t xml:space="preserve"> </w:t>
      </w:r>
      <w:r w:rsidR="00F27429">
        <w:t>měsíců.</w:t>
      </w:r>
      <w:r w:rsidR="00F27429">
        <w:rPr>
          <w:spacing w:val="-10"/>
        </w:rPr>
        <w:t xml:space="preserve"> </w:t>
      </w:r>
      <w:r w:rsidR="00F27429">
        <w:t>V</w:t>
      </w:r>
      <w:r w:rsidR="00F27429">
        <w:rPr>
          <w:spacing w:val="-9"/>
        </w:rPr>
        <w:t xml:space="preserve"> </w:t>
      </w:r>
      <w:r w:rsidR="00F27429">
        <w:t>případě,</w:t>
      </w:r>
      <w:r w:rsidR="00F27429">
        <w:rPr>
          <w:spacing w:val="-9"/>
        </w:rPr>
        <w:t xml:space="preserve"> </w:t>
      </w:r>
      <w:r w:rsidR="00F27429">
        <w:t>že</w:t>
      </w:r>
      <w:r w:rsidR="00F27429">
        <w:rPr>
          <w:spacing w:val="-17"/>
        </w:rPr>
        <w:t xml:space="preserve"> </w:t>
      </w:r>
      <w:r w:rsidR="00F27429">
        <w:t>na</w:t>
      </w:r>
      <w:r w:rsidR="00F27429">
        <w:rPr>
          <w:spacing w:val="-16"/>
        </w:rPr>
        <w:t xml:space="preserve"> </w:t>
      </w:r>
      <w:r w:rsidR="00F27429">
        <w:t>Zboží</w:t>
      </w:r>
      <w:r w:rsidR="00F27429">
        <w:rPr>
          <w:spacing w:val="-14"/>
        </w:rPr>
        <w:t xml:space="preserve"> </w:t>
      </w:r>
      <w:r w:rsidR="00F27429">
        <w:t>je</w:t>
      </w:r>
      <w:r w:rsidR="00F27429">
        <w:rPr>
          <w:spacing w:val="-16"/>
        </w:rPr>
        <w:t xml:space="preserve"> </w:t>
      </w:r>
      <w:r w:rsidR="00F27429">
        <w:t>výrobcem</w:t>
      </w:r>
      <w:r w:rsidR="00F27429">
        <w:rPr>
          <w:spacing w:val="-12"/>
        </w:rPr>
        <w:t xml:space="preserve"> </w:t>
      </w:r>
      <w:r w:rsidR="00F27429">
        <w:t>poskytována</w:t>
      </w:r>
      <w:r w:rsidR="00F27429">
        <w:rPr>
          <w:spacing w:val="-16"/>
        </w:rPr>
        <w:t xml:space="preserve"> </w:t>
      </w:r>
      <w:r w:rsidR="00F27429">
        <w:t>delší</w:t>
      </w:r>
      <w:r w:rsidR="00F27429">
        <w:rPr>
          <w:spacing w:val="-17"/>
        </w:rPr>
        <w:t xml:space="preserve"> </w:t>
      </w:r>
      <w:r w:rsidR="00F27429">
        <w:t>záruční</w:t>
      </w:r>
      <w:r w:rsidR="00F27429">
        <w:rPr>
          <w:spacing w:val="-13"/>
        </w:rPr>
        <w:t xml:space="preserve"> </w:t>
      </w:r>
      <w:r w:rsidR="00F27429">
        <w:t>lhůta, platí tato delší záruční lhůta.</w:t>
      </w:r>
    </w:p>
    <w:p w14:paraId="734A7359" w14:textId="77777777" w:rsidR="003F4737" w:rsidRDefault="003F4737">
      <w:pPr>
        <w:pStyle w:val="Zkladntext"/>
        <w:spacing w:before="9"/>
        <w:rPr>
          <w:sz w:val="18"/>
        </w:rPr>
      </w:pPr>
    </w:p>
    <w:p w14:paraId="0A382568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ind w:left="682" w:hanging="568"/>
      </w:pPr>
      <w:r>
        <w:t>Záruční</w:t>
      </w:r>
      <w:r>
        <w:rPr>
          <w:spacing w:val="-18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počíná</w:t>
      </w:r>
      <w:r>
        <w:rPr>
          <w:spacing w:val="-14"/>
        </w:rPr>
        <w:t xml:space="preserve"> </w:t>
      </w:r>
      <w:r>
        <w:t>běžet</w:t>
      </w:r>
      <w:r>
        <w:rPr>
          <w:spacing w:val="-7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podpisu</w:t>
      </w:r>
      <w:r>
        <w:rPr>
          <w:spacing w:val="-12"/>
        </w:rPr>
        <w:t xml:space="preserve"> </w:t>
      </w:r>
      <w:r>
        <w:t>předávacího</w:t>
      </w:r>
      <w:r>
        <w:rPr>
          <w:spacing w:val="-10"/>
        </w:rPr>
        <w:t xml:space="preserve"> </w:t>
      </w:r>
      <w:r>
        <w:rPr>
          <w:spacing w:val="-2"/>
        </w:rPr>
        <w:t>protokolu.</w:t>
      </w:r>
    </w:p>
    <w:p w14:paraId="26FFB4DD" w14:textId="77777777" w:rsidR="003F4737" w:rsidRDefault="003F4737">
      <w:pPr>
        <w:pStyle w:val="Zkladntext"/>
        <w:spacing w:before="1"/>
        <w:rPr>
          <w:sz w:val="19"/>
        </w:rPr>
      </w:pPr>
    </w:p>
    <w:p w14:paraId="3ACA50F6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spacing w:line="252" w:lineRule="exact"/>
        <w:ind w:left="682" w:hanging="568"/>
      </w:pPr>
      <w:r>
        <w:rPr>
          <w:spacing w:val="-2"/>
        </w:rPr>
        <w:t>Záruční</w:t>
      </w:r>
      <w:r>
        <w:rPr>
          <w:spacing w:val="-7"/>
        </w:rPr>
        <w:t xml:space="preserve"> </w:t>
      </w:r>
      <w:r>
        <w:rPr>
          <w:spacing w:val="-2"/>
        </w:rPr>
        <w:t>opravy provede</w:t>
      </w:r>
      <w:r>
        <w:rPr>
          <w:spacing w:val="-5"/>
        </w:rPr>
        <w:t xml:space="preserve"> </w:t>
      </w:r>
      <w:r>
        <w:rPr>
          <w:spacing w:val="-2"/>
        </w:rPr>
        <w:t>Prodávající</w:t>
      </w:r>
      <w:r>
        <w:rPr>
          <w:spacing w:val="-3"/>
        </w:rPr>
        <w:t xml:space="preserve"> </w:t>
      </w:r>
      <w:r>
        <w:rPr>
          <w:spacing w:val="-2"/>
        </w:rPr>
        <w:t>bezplatně,</w:t>
      </w:r>
      <w:r>
        <w:rPr>
          <w:spacing w:val="-3"/>
        </w:rPr>
        <w:t xml:space="preserve"> </w:t>
      </w:r>
      <w:r>
        <w:rPr>
          <w:spacing w:val="-2"/>
        </w:rPr>
        <w:t>popřípadě</w:t>
      </w:r>
      <w:r>
        <w:rPr>
          <w:spacing w:val="-6"/>
        </w:rPr>
        <w:t xml:space="preserve"> </w:t>
      </w:r>
      <w:r>
        <w:rPr>
          <w:spacing w:val="-2"/>
        </w:rPr>
        <w:t>uspokojí</w:t>
      </w:r>
      <w:r>
        <w:rPr>
          <w:spacing w:val="-3"/>
        </w:rPr>
        <w:t xml:space="preserve"> </w:t>
      </w:r>
      <w:r>
        <w:rPr>
          <w:spacing w:val="-2"/>
        </w:rPr>
        <w:t>jiný</w:t>
      </w:r>
      <w:r>
        <w:rPr>
          <w:spacing w:val="-6"/>
        </w:rPr>
        <w:t xml:space="preserve"> </w:t>
      </w:r>
      <w:r>
        <w:rPr>
          <w:spacing w:val="-2"/>
        </w:rPr>
        <w:t>nárok</w:t>
      </w:r>
      <w:r>
        <w:rPr>
          <w:spacing w:val="-1"/>
        </w:rPr>
        <w:t xml:space="preserve"> </w:t>
      </w:r>
      <w:r>
        <w:rPr>
          <w:spacing w:val="-2"/>
        </w:rPr>
        <w:t>zadavatele</w:t>
      </w:r>
    </w:p>
    <w:p w14:paraId="7E90BC90" w14:textId="77777777" w:rsidR="003F4737" w:rsidRDefault="008A7F1E">
      <w:pPr>
        <w:pStyle w:val="Zkladntext"/>
        <w:spacing w:line="252" w:lineRule="exact"/>
        <w:ind w:left="681"/>
      </w:pPr>
      <w:r>
        <w:t>z</w:t>
      </w:r>
      <w:r>
        <w:rPr>
          <w:spacing w:val="-3"/>
        </w:rPr>
        <w:t xml:space="preserve"> </w:t>
      </w:r>
      <w:r>
        <w:t>vadného</w:t>
      </w:r>
      <w:r>
        <w:rPr>
          <w:spacing w:val="-3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daných</w:t>
      </w:r>
      <w:r>
        <w:rPr>
          <w:spacing w:val="-5"/>
        </w:rPr>
        <w:t xml:space="preserve"> </w:t>
      </w:r>
      <w:r>
        <w:t xml:space="preserve">touto </w:t>
      </w:r>
      <w:r>
        <w:rPr>
          <w:spacing w:val="-2"/>
        </w:rPr>
        <w:t>Smlouvou.</w:t>
      </w:r>
    </w:p>
    <w:p w14:paraId="119EE04B" w14:textId="77777777" w:rsidR="003F4737" w:rsidRDefault="003F4737">
      <w:pPr>
        <w:pStyle w:val="Zkladntext"/>
        <w:spacing w:before="4"/>
        <w:rPr>
          <w:sz w:val="19"/>
        </w:rPr>
      </w:pPr>
    </w:p>
    <w:p w14:paraId="170F5A04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5" w:hanging="567"/>
      </w:pPr>
      <w:r>
        <w:t xml:space="preserve">Kupující je povinen ohlásit Prodávajícímu záruční vady neprodleně poté, co je zjistí. Záruční vady mohou být Prodávajícímu nahlášeny nejpozději v poslední den záruční </w:t>
      </w:r>
      <w:r>
        <w:rPr>
          <w:spacing w:val="-2"/>
        </w:rPr>
        <w:t>doby.</w:t>
      </w:r>
    </w:p>
    <w:p w14:paraId="42FD0AD8" w14:textId="77777777" w:rsidR="003F4737" w:rsidRDefault="003F4737">
      <w:pPr>
        <w:pStyle w:val="Zkladntext"/>
        <w:spacing w:before="2"/>
        <w:rPr>
          <w:sz w:val="19"/>
        </w:rPr>
      </w:pPr>
    </w:p>
    <w:p w14:paraId="0095CD93" w14:textId="091C7621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1" w:hanging="567"/>
      </w:pPr>
      <w:r>
        <w:t>Kupující</w:t>
      </w:r>
      <w:r>
        <w:rPr>
          <w:spacing w:val="-4"/>
        </w:rPr>
        <w:t xml:space="preserve"> </w:t>
      </w:r>
      <w:r>
        <w:t>oznámí</w:t>
      </w:r>
      <w:r>
        <w:rPr>
          <w:spacing w:val="-7"/>
        </w:rPr>
        <w:t xml:space="preserve"> </w:t>
      </w:r>
      <w:r>
        <w:t>Prodávajícímu</w:t>
      </w:r>
      <w:r>
        <w:rPr>
          <w:spacing w:val="-7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telefonicky,</w:t>
      </w:r>
      <w:r>
        <w:rPr>
          <w:spacing w:val="-4"/>
        </w:rPr>
        <w:t xml:space="preserve"> </w:t>
      </w:r>
      <w:r>
        <w:t>písemně</w:t>
      </w:r>
      <w:r>
        <w:rPr>
          <w:spacing w:val="-10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 xml:space="preserve">prostřednictvím e-mailu. Prodávající akceptuje upozornění na záruční vady prostřednictvím e-mailové </w:t>
      </w:r>
      <w:hyperlink r:id="rId11" w:history="1">
        <w:r w:rsidR="00753191" w:rsidRPr="00F27429">
          <w:rPr>
            <w:rStyle w:val="Hypertextovodkaz"/>
            <w:color w:val="auto"/>
            <w:u w:val="none"/>
          </w:rPr>
          <w:t xml:space="preserve">adresy: </w:t>
        </w:r>
        <w:proofErr w:type="spellStart"/>
        <w:r w:rsidR="00F53E81" w:rsidRPr="00F53E81">
          <w:rPr>
            <w:rStyle w:val="Hypertextovodkaz"/>
            <w:color w:val="auto"/>
            <w:highlight w:val="black"/>
            <w:u w:val="none"/>
          </w:rPr>
          <w:t>xxxxxxxxxxxxxxxxxxxxxxxxx</w:t>
        </w:r>
        <w:proofErr w:type="spellEnd"/>
        <w:r w:rsidR="00753191" w:rsidRPr="00F27429">
          <w:rPr>
            <w:rStyle w:val="Hypertextovodkaz"/>
            <w:color w:val="auto"/>
            <w:u w:val="none"/>
          </w:rPr>
          <w:t xml:space="preserve"> nebo</w:t>
        </w:r>
      </w:hyperlink>
      <w:r w:rsidRPr="00F27429">
        <w:t xml:space="preserve"> telefonní linky:</w:t>
      </w:r>
      <w:r w:rsidR="00753191" w:rsidRPr="00F27429">
        <w:t xml:space="preserve"> </w:t>
      </w:r>
      <w:proofErr w:type="spellStart"/>
      <w:r w:rsidR="00F53E81" w:rsidRPr="00F53E81">
        <w:rPr>
          <w:highlight w:val="black"/>
        </w:rPr>
        <w:t>xxx</w:t>
      </w:r>
      <w:proofErr w:type="spellEnd"/>
      <w:r w:rsidR="00F53E81" w:rsidRPr="00F53E81">
        <w:rPr>
          <w:highlight w:val="black"/>
        </w:rPr>
        <w:t xml:space="preserve"> </w:t>
      </w:r>
      <w:proofErr w:type="spellStart"/>
      <w:r w:rsidR="00F53E81" w:rsidRPr="00F53E81">
        <w:rPr>
          <w:highlight w:val="black"/>
        </w:rPr>
        <w:t>xxx</w:t>
      </w:r>
      <w:proofErr w:type="spellEnd"/>
      <w:r w:rsidR="00F53E81" w:rsidRPr="00F53E81">
        <w:rPr>
          <w:highlight w:val="black"/>
        </w:rPr>
        <w:t xml:space="preserve"> </w:t>
      </w:r>
      <w:proofErr w:type="spellStart"/>
      <w:r w:rsidR="00F53E81" w:rsidRPr="00F53E81">
        <w:rPr>
          <w:highlight w:val="black"/>
        </w:rPr>
        <w:t>xxx</w:t>
      </w:r>
      <w:proofErr w:type="spellEnd"/>
      <w:r w:rsidRPr="00F27429">
        <w:t xml:space="preserve">. Prodávající </w:t>
      </w:r>
      <w:r>
        <w:rPr>
          <w:color w:val="000000"/>
        </w:rPr>
        <w:t>zahájí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reklamační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řízení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místě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dodání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nejpozději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dnů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nahlášení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závady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Kupujícím tak, že Prodávající posoudí reklamované Zboží u Kupujícího a informuje Kupujícího o převzetí požadavku a návrhu jeho řešení včetně termínu odstranění vady.</w:t>
      </w:r>
    </w:p>
    <w:p w14:paraId="0DFC305C" w14:textId="77777777" w:rsidR="003F4737" w:rsidRDefault="003F4737">
      <w:pPr>
        <w:pStyle w:val="Zkladntext"/>
        <w:spacing w:before="1"/>
        <w:rPr>
          <w:sz w:val="19"/>
        </w:rPr>
      </w:pPr>
    </w:p>
    <w:p w14:paraId="1ED7F67E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2" w:hanging="567"/>
      </w:pPr>
      <w:r>
        <w:t>V hlášení o záruční vadě popíše Kupující vadu. 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5E18002C" w14:textId="77777777" w:rsidR="003F4737" w:rsidRDefault="003F4737">
      <w:pPr>
        <w:pStyle w:val="Zkladntext"/>
        <w:spacing w:before="6"/>
        <w:rPr>
          <w:sz w:val="21"/>
        </w:rPr>
      </w:pPr>
    </w:p>
    <w:p w14:paraId="59CB899D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spacing w:before="1"/>
        <w:ind w:left="682" w:right="190" w:hanging="568"/>
      </w:pPr>
      <w:r>
        <w:t>Prodávající, pokud se Smluvní strany nedohodnou jinak, odstraní vadu do 21 dnů od jejího oznámení.</w:t>
      </w:r>
    </w:p>
    <w:p w14:paraId="706B244C" w14:textId="77777777" w:rsidR="003F4737" w:rsidRDefault="003F4737">
      <w:pPr>
        <w:pStyle w:val="Zkladntext"/>
        <w:spacing w:before="5"/>
        <w:rPr>
          <w:sz w:val="19"/>
        </w:rPr>
      </w:pPr>
    </w:p>
    <w:p w14:paraId="595C76C3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3" w:right="110" w:hanging="568"/>
      </w:pPr>
      <w:r>
        <w:t>Prodávající</w:t>
      </w:r>
      <w:r>
        <w:rPr>
          <w:spacing w:val="-2"/>
        </w:rPr>
        <w:t xml:space="preserve"> </w:t>
      </w:r>
      <w:r>
        <w:t>odstraní vadu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 podmínkami</w:t>
      </w:r>
      <w:r>
        <w:rPr>
          <w:spacing w:val="-2"/>
        </w:rPr>
        <w:t xml:space="preserve"> </w:t>
      </w:r>
      <w:r>
        <w:t>stanovenými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Smlouvě,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případě,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oznámení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závadě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názoru</w:t>
      </w:r>
      <w:r>
        <w:rPr>
          <w:spacing w:val="-9"/>
        </w:rPr>
        <w:t xml:space="preserve"> </w:t>
      </w:r>
      <w:r>
        <w:t>neodůvodněné.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takovém</w:t>
      </w:r>
      <w:r>
        <w:rPr>
          <w:spacing w:val="-10"/>
        </w:rPr>
        <w:t xml:space="preserve"> </w:t>
      </w:r>
      <w:r>
        <w:t>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odborník</w:t>
      </w:r>
      <w:r>
        <w:rPr>
          <w:spacing w:val="-4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oznámení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oprávněné,</w:t>
      </w:r>
      <w:r>
        <w:rPr>
          <w:spacing w:val="-3"/>
        </w:rPr>
        <w:t xml:space="preserve"> </w:t>
      </w:r>
      <w:r>
        <w:t>Prodávající</w:t>
      </w:r>
      <w:r>
        <w:rPr>
          <w:spacing w:val="-6"/>
        </w:rPr>
        <w:t xml:space="preserve"> </w:t>
      </w:r>
      <w:r>
        <w:t>hradí náklady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vyjádření</w:t>
      </w:r>
      <w:r>
        <w:rPr>
          <w:spacing w:val="-10"/>
        </w:rPr>
        <w:t xml:space="preserve"> </w:t>
      </w:r>
      <w:r>
        <w:t>znalce.</w:t>
      </w:r>
      <w:r>
        <w:rPr>
          <w:spacing w:val="-8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odborník</w:t>
      </w:r>
      <w:r>
        <w:rPr>
          <w:spacing w:val="-10"/>
        </w:rPr>
        <w:t xml:space="preserve"> </w:t>
      </w:r>
      <w:r>
        <w:t>domnívá,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oznámení</w:t>
      </w:r>
      <w:r>
        <w:rPr>
          <w:spacing w:val="-10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neoprávněné, pak Kupující uhradí Prodávajícímu ověřitelné a skutečně vynaložené náklady na odstranění vady.</w:t>
      </w:r>
    </w:p>
    <w:p w14:paraId="4B44FA1F" w14:textId="77777777" w:rsidR="003F4737" w:rsidRDefault="003F4737">
      <w:pPr>
        <w:pStyle w:val="Zkladntext"/>
        <w:spacing w:before="3"/>
        <w:rPr>
          <w:sz w:val="19"/>
        </w:rPr>
      </w:pPr>
    </w:p>
    <w:p w14:paraId="303C4497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4" w:hanging="567"/>
      </w:pPr>
      <w:r>
        <w:t>Smluvní strany vyhotoví protokol o odstranění závady, který obsahuje popis závady a potvrzení, že závada byla odstraněna. V případě opravy v záruční době se tato prodlužuje o dobu od oznámení závady Kupujícím po její odstranění Prodávajícím.</w:t>
      </w:r>
    </w:p>
    <w:p w14:paraId="132019B8" w14:textId="77777777" w:rsidR="003F4737" w:rsidRDefault="003F4737">
      <w:pPr>
        <w:pStyle w:val="Zkladntext"/>
        <w:spacing w:before="11"/>
        <w:rPr>
          <w:sz w:val="18"/>
        </w:rPr>
      </w:pPr>
    </w:p>
    <w:p w14:paraId="5187588C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08" w:hanging="567"/>
      </w:pPr>
      <w:r>
        <w:t>V případě, že Prodávající neodstraní vadu ve stanovené lhůtě nebo pokud Prodávající odmítne odstranit vadu nebo pokud Prodávající nezahájí reklamační řízení v místě dodání v termínu dle čl. 6.5., je Kupující oprávněn odstranit vadu na vlastní náklady a Prodávající je povinen uhradit tyto náklady do 10 dnů od okamžiku, kdy obdrží fakturu od Kupujícího.</w:t>
      </w:r>
    </w:p>
    <w:p w14:paraId="505CCF3F" w14:textId="77777777" w:rsidR="003F4737" w:rsidRDefault="003F4737">
      <w:pPr>
        <w:pStyle w:val="Zkladntext"/>
        <w:rPr>
          <w:sz w:val="19"/>
        </w:rPr>
      </w:pPr>
    </w:p>
    <w:p w14:paraId="13877C4E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8" w:hanging="567"/>
      </w:pPr>
      <w:r>
        <w:t>Záruka se nevztahuje na vady způsobené neodbornou manipulací nebo nedodržením pokynů Prodávajícího pro provoz a údržbu Zboží.</w:t>
      </w:r>
    </w:p>
    <w:p w14:paraId="4FB87CB3" w14:textId="77777777" w:rsidR="003F4737" w:rsidRDefault="003F4737">
      <w:pPr>
        <w:pStyle w:val="Zkladntext"/>
        <w:spacing w:before="5"/>
        <w:rPr>
          <w:sz w:val="19"/>
        </w:rPr>
      </w:pPr>
    </w:p>
    <w:p w14:paraId="7394B9FD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right="114" w:hanging="567"/>
      </w:pPr>
      <w:r>
        <w:t>Při</w:t>
      </w:r>
      <w:r>
        <w:rPr>
          <w:spacing w:val="-11"/>
        </w:rPr>
        <w:t xml:space="preserve"> </w:t>
      </w:r>
      <w:r>
        <w:t>posuzování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odstraňování</w:t>
      </w:r>
      <w:r>
        <w:rPr>
          <w:spacing w:val="-8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Prodávající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postupovat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náležitou odbornou péčí.</w:t>
      </w:r>
    </w:p>
    <w:p w14:paraId="2BB00C62" w14:textId="77777777" w:rsidR="003F4737" w:rsidRDefault="003F4737">
      <w:pPr>
        <w:pStyle w:val="Zkladntext"/>
        <w:spacing w:before="9"/>
        <w:rPr>
          <w:sz w:val="18"/>
        </w:rPr>
      </w:pPr>
    </w:p>
    <w:p w14:paraId="1BD7CD9E" w14:textId="77777777" w:rsidR="003F4737" w:rsidRDefault="008A7F1E">
      <w:pPr>
        <w:pStyle w:val="Odstavecseseznamem"/>
        <w:numPr>
          <w:ilvl w:val="1"/>
          <w:numId w:val="6"/>
        </w:numPr>
        <w:tabs>
          <w:tab w:val="left" w:pos="683"/>
        </w:tabs>
        <w:ind w:left="682" w:hanging="568"/>
      </w:pPr>
      <w:r>
        <w:t>Strany</w:t>
      </w:r>
      <w:r>
        <w:rPr>
          <w:spacing w:val="-10"/>
        </w:rPr>
        <w:t xml:space="preserve"> </w:t>
      </w:r>
      <w:r>
        <w:t>vylučují</w:t>
      </w:r>
      <w:r>
        <w:rPr>
          <w:spacing w:val="-7"/>
        </w:rPr>
        <w:t xml:space="preserve"> </w:t>
      </w:r>
      <w:r>
        <w:t>použití</w:t>
      </w:r>
      <w:r>
        <w:rPr>
          <w:spacing w:val="-6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1925</w:t>
      </w:r>
      <w:r>
        <w:rPr>
          <w:spacing w:val="-5"/>
        </w:rPr>
        <w:t xml:space="preserve"> </w:t>
      </w:r>
      <w:r>
        <w:rPr>
          <w:spacing w:val="-4"/>
        </w:rPr>
        <w:t>NOZ.</w:t>
      </w:r>
    </w:p>
    <w:p w14:paraId="40F7DAD9" w14:textId="77777777" w:rsidR="003F4737" w:rsidRDefault="003F4737">
      <w:pPr>
        <w:sectPr w:rsidR="003F4737">
          <w:pgSz w:w="11920" w:h="16850"/>
          <w:pgMar w:top="1320" w:right="1300" w:bottom="900" w:left="1300" w:header="0" w:footer="705" w:gutter="0"/>
          <w:cols w:space="708"/>
        </w:sectPr>
      </w:pPr>
    </w:p>
    <w:p w14:paraId="7F93965D" w14:textId="77777777" w:rsidR="003F4737" w:rsidRDefault="008A7F1E">
      <w:pPr>
        <w:spacing w:before="73"/>
        <w:ind w:left="410" w:right="406"/>
        <w:jc w:val="center"/>
        <w:rPr>
          <w:b/>
        </w:rPr>
      </w:pPr>
      <w:bookmarkStart w:id="10" w:name="VII._PROHLÁŠENÍ_PRODÁVAJÍCÍHO"/>
      <w:bookmarkEnd w:id="10"/>
      <w:r>
        <w:rPr>
          <w:b/>
          <w:spacing w:val="-4"/>
        </w:rPr>
        <w:lastRenderedPageBreak/>
        <w:t>VII.</w:t>
      </w:r>
    </w:p>
    <w:p w14:paraId="5BFC5E53" w14:textId="77777777" w:rsidR="003F4737" w:rsidRDefault="008A7F1E">
      <w:pPr>
        <w:spacing w:before="119"/>
        <w:ind w:left="390" w:right="412"/>
        <w:jc w:val="center"/>
        <w:rPr>
          <w:b/>
        </w:rPr>
      </w:pPr>
      <w:r>
        <w:rPr>
          <w:b/>
          <w:spacing w:val="-2"/>
        </w:rPr>
        <w:t>PROHLÁŠENÍ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PRODÁVAJÍCÍHO</w:t>
      </w:r>
    </w:p>
    <w:p w14:paraId="7BBB8FC2" w14:textId="77777777" w:rsidR="003F4737" w:rsidRDefault="003F4737">
      <w:pPr>
        <w:pStyle w:val="Zkladntext"/>
        <w:spacing w:before="2"/>
        <w:rPr>
          <w:b/>
          <w:sz w:val="20"/>
        </w:rPr>
      </w:pPr>
    </w:p>
    <w:p w14:paraId="6586FE1C" w14:textId="77777777" w:rsidR="003F4737" w:rsidRDefault="008A7F1E">
      <w:pPr>
        <w:pStyle w:val="Odstavecseseznamem"/>
        <w:numPr>
          <w:ilvl w:val="1"/>
          <w:numId w:val="5"/>
        </w:numPr>
        <w:tabs>
          <w:tab w:val="left" w:pos="682"/>
          <w:tab w:val="left" w:pos="683"/>
        </w:tabs>
        <w:spacing w:line="252" w:lineRule="exact"/>
        <w:ind w:hanging="568"/>
      </w:pPr>
      <w:r>
        <w:rPr>
          <w:spacing w:val="-2"/>
        </w:rPr>
        <w:t>Prodávající</w:t>
      </w:r>
      <w:r>
        <w:rPr>
          <w:spacing w:val="2"/>
        </w:rPr>
        <w:t xml:space="preserve"> </w:t>
      </w:r>
      <w:r>
        <w:rPr>
          <w:spacing w:val="-2"/>
        </w:rPr>
        <w:t>prohlašuje</w:t>
      </w:r>
      <w:r>
        <w:rPr>
          <w:spacing w:val="3"/>
        </w:rPr>
        <w:t xml:space="preserve"> </w:t>
      </w:r>
      <w:r>
        <w:rPr>
          <w:spacing w:val="-2"/>
        </w:rPr>
        <w:t>Kupujícímu,</w:t>
      </w:r>
      <w:r>
        <w:rPr>
          <w:spacing w:val="6"/>
        </w:rPr>
        <w:t xml:space="preserve"> </w:t>
      </w:r>
      <w:r>
        <w:rPr>
          <w:spacing w:val="-5"/>
        </w:rPr>
        <w:t>že</w:t>
      </w:r>
    </w:p>
    <w:p w14:paraId="06CF6319" w14:textId="77777777" w:rsidR="003F4737" w:rsidRDefault="008A7F1E">
      <w:pPr>
        <w:pStyle w:val="Odstavecseseznamem"/>
        <w:numPr>
          <w:ilvl w:val="2"/>
          <w:numId w:val="5"/>
        </w:numPr>
        <w:tabs>
          <w:tab w:val="left" w:pos="1043"/>
        </w:tabs>
        <w:spacing w:line="252" w:lineRule="exact"/>
        <w:ind w:hanging="361"/>
      </w:pPr>
      <w:r>
        <w:t>má</w:t>
      </w:r>
      <w:r>
        <w:rPr>
          <w:spacing w:val="-14"/>
        </w:rPr>
        <w:t xml:space="preserve"> </w:t>
      </w:r>
      <w:r>
        <w:t>všechny</w:t>
      </w:r>
      <w:r>
        <w:rPr>
          <w:spacing w:val="-10"/>
        </w:rPr>
        <w:t xml:space="preserve"> </w:t>
      </w:r>
      <w:r>
        <w:t>odborné</w:t>
      </w:r>
      <w:r>
        <w:rPr>
          <w:spacing w:val="-13"/>
        </w:rPr>
        <w:t xml:space="preserve"> </w:t>
      </w:r>
      <w:r>
        <w:t>předpoklady</w:t>
      </w:r>
      <w:r>
        <w:rPr>
          <w:spacing w:val="-8"/>
        </w:rPr>
        <w:t xml:space="preserve"> </w:t>
      </w:r>
      <w:r>
        <w:t>nezbytné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řádné</w:t>
      </w:r>
      <w:r>
        <w:rPr>
          <w:spacing w:val="-9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Smlouvy,</w:t>
      </w:r>
    </w:p>
    <w:p w14:paraId="5D197146" w14:textId="77777777" w:rsidR="003F4737" w:rsidRDefault="008A7F1E">
      <w:pPr>
        <w:pStyle w:val="Odstavecseseznamem"/>
        <w:numPr>
          <w:ilvl w:val="2"/>
          <w:numId w:val="5"/>
        </w:numPr>
        <w:tabs>
          <w:tab w:val="left" w:pos="1042"/>
        </w:tabs>
        <w:spacing w:line="252" w:lineRule="exact"/>
        <w:ind w:left="1041" w:hanging="361"/>
      </w:pPr>
      <w:r>
        <w:t>je</w:t>
      </w:r>
      <w:r>
        <w:rPr>
          <w:spacing w:val="-8"/>
        </w:rPr>
        <w:t xml:space="preserve"> </w:t>
      </w:r>
      <w:r>
        <w:t>plně</w:t>
      </w:r>
      <w:r>
        <w:rPr>
          <w:spacing w:val="-7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341B774D" w14:textId="77777777" w:rsidR="003F4737" w:rsidRDefault="008A7F1E">
      <w:pPr>
        <w:pStyle w:val="Odstavecseseznamem"/>
        <w:numPr>
          <w:ilvl w:val="2"/>
          <w:numId w:val="5"/>
        </w:numPr>
        <w:tabs>
          <w:tab w:val="left" w:pos="1042"/>
        </w:tabs>
        <w:spacing w:before="2"/>
        <w:ind w:left="1041" w:right="197"/>
      </w:pPr>
      <w:r>
        <w:t>na</w:t>
      </w:r>
      <w:r>
        <w:rPr>
          <w:spacing w:val="40"/>
        </w:rPr>
        <w:t xml:space="preserve"> </w:t>
      </w:r>
      <w:r>
        <w:t>straně</w:t>
      </w:r>
      <w:r>
        <w:rPr>
          <w:spacing w:val="40"/>
        </w:rPr>
        <w:t xml:space="preserve"> </w:t>
      </w:r>
      <w:r>
        <w:t>Prodávajícího</w:t>
      </w:r>
      <w:r>
        <w:rPr>
          <w:spacing w:val="39"/>
        </w:rPr>
        <w:t xml:space="preserve"> </w:t>
      </w:r>
      <w:r>
        <w:t>neexistují</w:t>
      </w:r>
      <w:r>
        <w:rPr>
          <w:spacing w:val="40"/>
        </w:rPr>
        <w:t xml:space="preserve"> </w:t>
      </w:r>
      <w:r>
        <w:t>žádné</w:t>
      </w:r>
      <w:r>
        <w:rPr>
          <w:spacing w:val="40"/>
        </w:rPr>
        <w:t xml:space="preserve"> </w:t>
      </w:r>
      <w:r>
        <w:t>překážky</w:t>
      </w:r>
      <w:r>
        <w:rPr>
          <w:spacing w:val="40"/>
        </w:rPr>
        <w:t xml:space="preserve"> </w:t>
      </w:r>
      <w:r>
        <w:t>bránící</w:t>
      </w:r>
      <w:r>
        <w:rPr>
          <w:spacing w:val="40"/>
        </w:rPr>
        <w:t xml:space="preserve"> </w:t>
      </w:r>
      <w:r>
        <w:t>řádnému</w:t>
      </w:r>
      <w:r>
        <w:rPr>
          <w:spacing w:val="39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14:paraId="1CBC9BE4" w14:textId="77777777" w:rsidR="003F4737" w:rsidRDefault="003F4737">
      <w:pPr>
        <w:pStyle w:val="Zkladntext"/>
        <w:spacing w:before="6"/>
        <w:rPr>
          <w:sz w:val="11"/>
        </w:rPr>
      </w:pPr>
    </w:p>
    <w:p w14:paraId="0AB54848" w14:textId="77777777" w:rsidR="003F4737" w:rsidRDefault="008A7F1E">
      <w:pPr>
        <w:spacing w:before="93"/>
        <w:ind w:left="410" w:right="374"/>
        <w:jc w:val="center"/>
        <w:rPr>
          <w:b/>
        </w:rPr>
      </w:pPr>
      <w:bookmarkStart w:id="11" w:name="VIII._SANKCE"/>
      <w:bookmarkEnd w:id="11"/>
      <w:r>
        <w:rPr>
          <w:b/>
          <w:spacing w:val="-2"/>
        </w:rPr>
        <w:t>VIII.</w:t>
      </w:r>
    </w:p>
    <w:p w14:paraId="67A2AC73" w14:textId="77777777" w:rsidR="003F4737" w:rsidRDefault="008A7F1E">
      <w:pPr>
        <w:spacing w:before="119"/>
        <w:ind w:left="410" w:right="411"/>
        <w:jc w:val="center"/>
        <w:rPr>
          <w:b/>
        </w:rPr>
      </w:pPr>
      <w:r>
        <w:rPr>
          <w:b/>
          <w:spacing w:val="-2"/>
        </w:rPr>
        <w:t>SANKCE</w:t>
      </w:r>
    </w:p>
    <w:p w14:paraId="66BE9DC1" w14:textId="77777777" w:rsidR="003F4737" w:rsidRDefault="003F4737">
      <w:pPr>
        <w:pStyle w:val="Zkladntext"/>
        <w:spacing w:before="7"/>
        <w:rPr>
          <w:b/>
          <w:sz w:val="20"/>
        </w:rPr>
      </w:pPr>
    </w:p>
    <w:p w14:paraId="39B6D71F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3"/>
        </w:tabs>
        <w:ind w:right="108"/>
      </w:pPr>
      <w:r>
        <w:t>Pokud je Prodávající v prodlení s dodáním Zboží, tj. Prodávající poruší svou povinnost provést tuto Smlouvu včas a náležitým způsobem, Prodávající zaplatí Kupujícímu smluvní pokutu ve výši 0,1 % kupní ceny bez DPH z nedodaného zboží za každý (dokonce započatý) den prodlení.</w:t>
      </w:r>
    </w:p>
    <w:p w14:paraId="36678A38" w14:textId="77777777" w:rsidR="003F4737" w:rsidRDefault="003F4737">
      <w:pPr>
        <w:pStyle w:val="Zkladntext"/>
        <w:spacing w:before="3"/>
        <w:rPr>
          <w:sz w:val="19"/>
        </w:rPr>
      </w:pPr>
    </w:p>
    <w:p w14:paraId="3D2E4489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3"/>
        </w:tabs>
        <w:ind w:right="108"/>
      </w:pPr>
      <w:r>
        <w:t xml:space="preserve">Pokud Prodávající nezahájí reklamační řízení v místě dodání nejpozději do 7 dnů od nahlášení nebo neodstraní závadu v rámci záruční opravy včas, zaplatí Kupujícímu smluvní pokutu ve výši 0,05 % Kupní ceny bez DPH za každý (dokonce započatý) den </w:t>
      </w:r>
      <w:r>
        <w:rPr>
          <w:spacing w:val="-2"/>
        </w:rPr>
        <w:t>zpoždění.</w:t>
      </w:r>
    </w:p>
    <w:p w14:paraId="33080C78" w14:textId="77777777" w:rsidR="003F4737" w:rsidRDefault="003F4737">
      <w:pPr>
        <w:pStyle w:val="Zkladntext"/>
        <w:spacing w:before="1"/>
        <w:rPr>
          <w:sz w:val="19"/>
        </w:rPr>
      </w:pPr>
    </w:p>
    <w:p w14:paraId="56D3231F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3"/>
        </w:tabs>
        <w:ind w:right="108"/>
      </w:pPr>
      <w:r>
        <w:t>Prodávající zaplatí smluvní pokuty do patnácti (15) dnů ode dne, kdy Kupující uplatnil své nároky. Zaplacením smluvních pokut nejsou dotčeny práva Kupujícího na náhradu škody, a to ani v rozsahu, v jakém tato škoda překročí smluvní pokutu.</w:t>
      </w:r>
    </w:p>
    <w:p w14:paraId="7CF739B2" w14:textId="77777777" w:rsidR="003F4737" w:rsidRDefault="003F4737">
      <w:pPr>
        <w:pStyle w:val="Zkladntext"/>
        <w:spacing w:before="2"/>
        <w:rPr>
          <w:sz w:val="19"/>
        </w:rPr>
      </w:pPr>
    </w:p>
    <w:p w14:paraId="336D4EE9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2"/>
          <w:tab w:val="left" w:pos="683"/>
        </w:tabs>
        <w:spacing w:line="252" w:lineRule="exact"/>
        <w:ind w:hanging="568"/>
      </w:pPr>
      <w:r>
        <w:t>Celková</w:t>
      </w:r>
      <w:r>
        <w:rPr>
          <w:spacing w:val="-7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pokut,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nárok,</w:t>
      </w:r>
      <w:r>
        <w:rPr>
          <w:spacing w:val="-5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překročit</w:t>
      </w:r>
      <w:r>
        <w:rPr>
          <w:spacing w:val="-2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rPr>
          <w:spacing w:val="-2"/>
        </w:rPr>
        <w:t>Kupní</w:t>
      </w:r>
    </w:p>
    <w:p w14:paraId="03791432" w14:textId="77777777" w:rsidR="003F4737" w:rsidRDefault="008A7F1E">
      <w:pPr>
        <w:pStyle w:val="Zkladntext"/>
        <w:spacing w:line="252" w:lineRule="exact"/>
        <w:ind w:left="683"/>
      </w:pPr>
      <w:r>
        <w:t>ceny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rPr>
          <w:spacing w:val="-4"/>
        </w:rPr>
        <w:t>DPH.</w:t>
      </w:r>
    </w:p>
    <w:p w14:paraId="57086395" w14:textId="77777777" w:rsidR="003F4737" w:rsidRDefault="003F4737">
      <w:pPr>
        <w:pStyle w:val="Zkladntext"/>
        <w:spacing w:before="1"/>
        <w:rPr>
          <w:sz w:val="19"/>
        </w:rPr>
      </w:pPr>
    </w:p>
    <w:p w14:paraId="77E1256A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2"/>
          <w:tab w:val="left" w:pos="683"/>
        </w:tabs>
        <w:spacing w:line="252" w:lineRule="exact"/>
        <w:ind w:hanging="568"/>
      </w:pPr>
      <w:r>
        <w:t>Kupující</w:t>
      </w:r>
      <w:r>
        <w:rPr>
          <w:spacing w:val="20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oprávněn</w:t>
      </w:r>
      <w:r>
        <w:rPr>
          <w:spacing w:val="18"/>
        </w:rPr>
        <w:t xml:space="preserve"> </w:t>
      </w:r>
      <w:r>
        <w:t>jednostranně</w:t>
      </w:r>
      <w:r>
        <w:rPr>
          <w:spacing w:val="18"/>
        </w:rPr>
        <w:t xml:space="preserve"> </w:t>
      </w:r>
      <w:r>
        <w:t>započítávat</w:t>
      </w:r>
      <w:r>
        <w:rPr>
          <w:spacing w:val="22"/>
        </w:rPr>
        <w:t xml:space="preserve"> </w:t>
      </w:r>
      <w:r>
        <w:t>nároky</w:t>
      </w:r>
      <w:r>
        <w:rPr>
          <w:spacing w:val="21"/>
        </w:rPr>
        <w:t xml:space="preserve"> </w:t>
      </w:r>
      <w:r>
        <w:t>vyplývající</w:t>
      </w:r>
      <w:r>
        <w:rPr>
          <w:spacing w:val="20"/>
        </w:rPr>
        <w:t xml:space="preserve"> </w:t>
      </w:r>
      <w:r>
        <w:t>ze</w:t>
      </w:r>
      <w:r>
        <w:rPr>
          <w:spacing w:val="21"/>
        </w:rPr>
        <w:t xml:space="preserve"> </w:t>
      </w:r>
      <w:r>
        <w:t>smluvních</w:t>
      </w:r>
      <w:r>
        <w:rPr>
          <w:spacing w:val="22"/>
        </w:rPr>
        <w:t xml:space="preserve"> </w:t>
      </w:r>
      <w:r>
        <w:rPr>
          <w:spacing w:val="-2"/>
        </w:rPr>
        <w:t>pokut</w:t>
      </w:r>
    </w:p>
    <w:p w14:paraId="13654EFE" w14:textId="77777777" w:rsidR="003F4737" w:rsidRDefault="008A7F1E">
      <w:pPr>
        <w:pStyle w:val="Zkladntext"/>
        <w:spacing w:line="252" w:lineRule="exact"/>
        <w:ind w:left="682"/>
      </w:pPr>
      <w:r>
        <w:t>proti</w:t>
      </w:r>
      <w:r>
        <w:rPr>
          <w:spacing w:val="-9"/>
        </w:rPr>
        <w:t xml:space="preserve"> </w:t>
      </w:r>
      <w:r>
        <w:t>nároku</w:t>
      </w:r>
      <w:r>
        <w:rPr>
          <w:spacing w:val="-6"/>
        </w:rPr>
        <w:t xml:space="preserve"> </w:t>
      </w:r>
      <w:r>
        <w:t>Prodávajícího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zaplacení</w:t>
      </w:r>
      <w:r>
        <w:rPr>
          <w:spacing w:val="-5"/>
        </w:rPr>
        <w:t xml:space="preserve"> </w:t>
      </w:r>
      <w:r>
        <w:t>Kupní</w:t>
      </w:r>
      <w:r>
        <w:rPr>
          <w:spacing w:val="-4"/>
        </w:rPr>
        <w:t xml:space="preserve"> ceny.</w:t>
      </w:r>
    </w:p>
    <w:p w14:paraId="309426F0" w14:textId="77777777" w:rsidR="003F4737" w:rsidRDefault="003F4737">
      <w:pPr>
        <w:pStyle w:val="Zkladntext"/>
        <w:spacing w:before="1"/>
        <w:rPr>
          <w:sz w:val="19"/>
        </w:rPr>
      </w:pPr>
    </w:p>
    <w:p w14:paraId="3EA695A9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3"/>
        </w:tabs>
        <w:spacing w:before="1"/>
        <w:ind w:right="114"/>
      </w:pPr>
      <w:r>
        <w:t>V případě, že Kupující bude v prodlení se zaplacením faktury Prodávajícího, zaplatí Prodávajícímu spolu s dlužnou částkou též zákonný úrok z prodlení.</w:t>
      </w:r>
    </w:p>
    <w:p w14:paraId="17C85162" w14:textId="77777777" w:rsidR="003F4737" w:rsidRDefault="003F4737">
      <w:pPr>
        <w:pStyle w:val="Zkladntext"/>
        <w:spacing w:before="2"/>
        <w:rPr>
          <w:sz w:val="19"/>
        </w:rPr>
      </w:pPr>
    </w:p>
    <w:p w14:paraId="7AE6E009" w14:textId="77777777" w:rsidR="003F4737" w:rsidRDefault="008A7F1E">
      <w:pPr>
        <w:pStyle w:val="Odstavecseseznamem"/>
        <w:numPr>
          <w:ilvl w:val="1"/>
          <w:numId w:val="4"/>
        </w:numPr>
        <w:tabs>
          <w:tab w:val="left" w:pos="682"/>
          <w:tab w:val="left" w:pos="683"/>
        </w:tabs>
        <w:ind w:hanging="568"/>
      </w:pPr>
      <w:r>
        <w:t>Strany</w:t>
      </w:r>
      <w:r>
        <w:rPr>
          <w:spacing w:val="-10"/>
        </w:rPr>
        <w:t xml:space="preserve"> </w:t>
      </w:r>
      <w:r>
        <w:t>vylučují</w:t>
      </w:r>
      <w:r>
        <w:rPr>
          <w:spacing w:val="-7"/>
        </w:rPr>
        <w:t xml:space="preserve"> </w:t>
      </w:r>
      <w:r>
        <w:t>použití</w:t>
      </w:r>
      <w:r>
        <w:rPr>
          <w:spacing w:val="-6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2050</w:t>
      </w:r>
      <w:r>
        <w:rPr>
          <w:spacing w:val="-5"/>
        </w:rPr>
        <w:t xml:space="preserve"> </w:t>
      </w:r>
      <w:r>
        <w:rPr>
          <w:spacing w:val="-4"/>
        </w:rPr>
        <w:t>NOZ.</w:t>
      </w:r>
    </w:p>
    <w:p w14:paraId="062DA565" w14:textId="77777777" w:rsidR="003F4737" w:rsidRDefault="003F4737">
      <w:pPr>
        <w:pStyle w:val="Zkladntext"/>
        <w:rPr>
          <w:sz w:val="11"/>
        </w:rPr>
      </w:pPr>
    </w:p>
    <w:p w14:paraId="202ECB5E" w14:textId="77777777" w:rsidR="003F4737" w:rsidRDefault="008A7F1E">
      <w:pPr>
        <w:spacing w:before="94"/>
        <w:ind w:left="410" w:right="384"/>
        <w:jc w:val="center"/>
        <w:rPr>
          <w:b/>
        </w:rPr>
      </w:pPr>
      <w:bookmarkStart w:id="12" w:name="IX."/>
      <w:bookmarkEnd w:id="12"/>
      <w:r>
        <w:rPr>
          <w:b/>
          <w:spacing w:val="-5"/>
        </w:rPr>
        <w:t>IX.</w:t>
      </w:r>
    </w:p>
    <w:p w14:paraId="3E3C870D" w14:textId="77777777" w:rsidR="003F4737" w:rsidRDefault="008A7F1E">
      <w:pPr>
        <w:spacing w:before="121"/>
        <w:ind w:left="410" w:right="410"/>
        <w:jc w:val="center"/>
        <w:rPr>
          <w:b/>
        </w:rPr>
      </w:pPr>
      <w:r>
        <w:rPr>
          <w:b/>
        </w:rPr>
        <w:t>PRÁVO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ODSTOUPENÍ</w:t>
      </w:r>
      <w:r>
        <w:rPr>
          <w:b/>
          <w:spacing w:val="-5"/>
        </w:rPr>
        <w:t xml:space="preserve"> </w:t>
      </w:r>
      <w:r>
        <w:rPr>
          <w:b/>
        </w:rPr>
        <w:t>OD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SMLOUVY</w:t>
      </w:r>
    </w:p>
    <w:p w14:paraId="3315D684" w14:textId="77777777" w:rsidR="003F4737" w:rsidRDefault="003F4737">
      <w:pPr>
        <w:pStyle w:val="Zkladntext"/>
        <w:spacing w:before="9"/>
        <w:rPr>
          <w:b/>
          <w:sz w:val="20"/>
        </w:rPr>
      </w:pPr>
    </w:p>
    <w:p w14:paraId="67D342CB" w14:textId="77777777" w:rsidR="003F4737" w:rsidRDefault="008A7F1E">
      <w:pPr>
        <w:pStyle w:val="Odstavecseseznamem"/>
        <w:numPr>
          <w:ilvl w:val="1"/>
          <w:numId w:val="3"/>
        </w:numPr>
        <w:tabs>
          <w:tab w:val="left" w:pos="682"/>
          <w:tab w:val="left" w:pos="683"/>
        </w:tabs>
        <w:ind w:right="299"/>
      </w:pPr>
      <w:r>
        <w:t>Kupující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odstoupit od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jakýchkoli</w:t>
      </w:r>
      <w:r>
        <w:rPr>
          <w:spacing w:val="-2"/>
        </w:rPr>
        <w:t xml:space="preserve"> </w:t>
      </w:r>
      <w:r>
        <w:t>sankcí,</w:t>
      </w:r>
      <w:r>
        <w:rPr>
          <w:spacing w:val="-5"/>
        </w:rPr>
        <w:t xml:space="preserve"> </w:t>
      </w:r>
      <w:r>
        <w:t>jestliže</w:t>
      </w:r>
      <w:r>
        <w:rPr>
          <w:spacing w:val="-2"/>
        </w:rPr>
        <w:t xml:space="preserve"> </w:t>
      </w:r>
      <w:r>
        <w:t>nastane některá z následujících okolností:</w:t>
      </w:r>
    </w:p>
    <w:p w14:paraId="2EB65278" w14:textId="77777777" w:rsidR="003F4737" w:rsidRDefault="008A7F1E">
      <w:pPr>
        <w:pStyle w:val="Odstavecseseznamem"/>
        <w:numPr>
          <w:ilvl w:val="2"/>
          <w:numId w:val="3"/>
        </w:numPr>
        <w:tabs>
          <w:tab w:val="left" w:pos="1043"/>
        </w:tabs>
        <w:spacing w:line="251" w:lineRule="exact"/>
        <w:ind w:hanging="361"/>
      </w:pPr>
      <w:r>
        <w:t>Prodávající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plněním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t>prodlení</w:t>
      </w:r>
      <w:r>
        <w:rPr>
          <w:spacing w:val="-11"/>
        </w:rPr>
        <w:t xml:space="preserve"> </w:t>
      </w:r>
      <w:r>
        <w:t>trvá</w:t>
      </w:r>
      <w:r>
        <w:rPr>
          <w:spacing w:val="-10"/>
        </w:rPr>
        <w:t xml:space="preserve"> </w:t>
      </w:r>
      <w:r>
        <w:t>déle</w:t>
      </w:r>
      <w:r>
        <w:rPr>
          <w:spacing w:val="-12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dva</w:t>
      </w:r>
      <w:r>
        <w:rPr>
          <w:spacing w:val="-10"/>
        </w:rPr>
        <w:t xml:space="preserve"> </w:t>
      </w:r>
      <w:r>
        <w:rPr>
          <w:spacing w:val="-5"/>
        </w:rPr>
        <w:t>(2)</w:t>
      </w:r>
    </w:p>
    <w:p w14:paraId="23868E93" w14:textId="77777777" w:rsidR="003F4737" w:rsidRDefault="008A7F1E">
      <w:pPr>
        <w:pStyle w:val="Zkladntext"/>
        <w:spacing w:before="2" w:line="251" w:lineRule="exact"/>
        <w:ind w:left="1042"/>
      </w:pPr>
      <w:r>
        <w:rPr>
          <w:spacing w:val="-2"/>
        </w:rPr>
        <w:t>měsíce;</w:t>
      </w:r>
    </w:p>
    <w:p w14:paraId="7C187417" w14:textId="77777777" w:rsidR="003F4737" w:rsidRDefault="008A7F1E">
      <w:pPr>
        <w:pStyle w:val="Odstavecseseznamem"/>
        <w:numPr>
          <w:ilvl w:val="2"/>
          <w:numId w:val="3"/>
        </w:numPr>
        <w:tabs>
          <w:tab w:val="left" w:pos="1043"/>
        </w:tabs>
        <w:spacing w:line="251" w:lineRule="exact"/>
        <w:ind w:hanging="361"/>
      </w:pPr>
      <w:r>
        <w:t>Zboží</w:t>
      </w:r>
      <w:r>
        <w:rPr>
          <w:spacing w:val="-8"/>
        </w:rPr>
        <w:t xml:space="preserve"> </w:t>
      </w:r>
      <w:r>
        <w:t>nesplňuje</w:t>
      </w:r>
      <w:r>
        <w:rPr>
          <w:spacing w:val="-10"/>
        </w:rPr>
        <w:t xml:space="preserve"> </w:t>
      </w:r>
      <w:r>
        <w:t>požadavky</w:t>
      </w:r>
      <w:r>
        <w:rPr>
          <w:spacing w:val="-9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smlouvě,</w:t>
      </w:r>
      <w:r>
        <w:rPr>
          <w:spacing w:val="-7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u w:val="single"/>
        </w:rPr>
        <w:t>Příloze</w:t>
      </w:r>
      <w:r>
        <w:rPr>
          <w:spacing w:val="-8"/>
          <w:u w:val="single"/>
        </w:rPr>
        <w:t xml:space="preserve"> </w:t>
      </w:r>
      <w:r>
        <w:rPr>
          <w:u w:val="single"/>
        </w:rPr>
        <w:t>č.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5"/>
        </w:rPr>
        <w:t>;</w:t>
      </w:r>
    </w:p>
    <w:p w14:paraId="512A9CA0" w14:textId="77777777" w:rsidR="003F4737" w:rsidRDefault="008A7F1E">
      <w:pPr>
        <w:pStyle w:val="Odstavecseseznamem"/>
        <w:numPr>
          <w:ilvl w:val="2"/>
          <w:numId w:val="3"/>
        </w:numPr>
        <w:tabs>
          <w:tab w:val="left" w:pos="1043"/>
        </w:tabs>
        <w:spacing w:line="252" w:lineRule="exact"/>
        <w:ind w:hanging="361"/>
      </w:pPr>
      <w:r>
        <w:t>Proti</w:t>
      </w:r>
      <w:r>
        <w:rPr>
          <w:spacing w:val="-14"/>
        </w:rPr>
        <w:t xml:space="preserve"> </w:t>
      </w:r>
      <w:r>
        <w:t>Prodávajícímu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zahájeno</w:t>
      </w:r>
      <w:r>
        <w:rPr>
          <w:spacing w:val="-9"/>
        </w:rPr>
        <w:t xml:space="preserve"> </w:t>
      </w:r>
      <w:r>
        <w:t>konkurzní</w:t>
      </w:r>
      <w:r>
        <w:rPr>
          <w:spacing w:val="-10"/>
        </w:rPr>
        <w:t xml:space="preserve"> </w:t>
      </w:r>
      <w:r>
        <w:t>řízení,</w:t>
      </w:r>
      <w:r>
        <w:rPr>
          <w:spacing w:val="-13"/>
        </w:rPr>
        <w:t xml:space="preserve"> </w:t>
      </w:r>
      <w:r>
        <w:rPr>
          <w:spacing w:val="-4"/>
        </w:rPr>
        <w:t>nebo</w:t>
      </w:r>
    </w:p>
    <w:p w14:paraId="6AC79325" w14:textId="77777777" w:rsidR="003F4737" w:rsidRDefault="008A7F1E">
      <w:pPr>
        <w:pStyle w:val="Odstavecseseznamem"/>
        <w:numPr>
          <w:ilvl w:val="2"/>
          <w:numId w:val="3"/>
        </w:numPr>
        <w:tabs>
          <w:tab w:val="left" w:pos="1043"/>
        </w:tabs>
        <w:spacing w:before="6"/>
        <w:ind w:right="112"/>
      </w:pPr>
      <w:r>
        <w:t>Kupující zjistí, že Prodávající ve své nabídce podané v rámci předmětné veřejné zakázky uvedl informace nebo dokumenty, které neodpovídají skutečnosti a které měly</w:t>
      </w:r>
      <w:r>
        <w:rPr>
          <w:spacing w:val="-6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mohly</w:t>
      </w:r>
      <w:r>
        <w:rPr>
          <w:spacing w:val="-11"/>
        </w:rPr>
        <w:t xml:space="preserve"> </w:t>
      </w:r>
      <w:r>
        <w:t>mít</w:t>
      </w:r>
      <w:r>
        <w:rPr>
          <w:spacing w:val="-7"/>
        </w:rPr>
        <w:t xml:space="preserve"> </w:t>
      </w:r>
      <w:r>
        <w:t>vliv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výsledek</w:t>
      </w:r>
      <w:r>
        <w:rPr>
          <w:spacing w:val="-6"/>
        </w:rPr>
        <w:t xml:space="preserve"> </w:t>
      </w:r>
      <w:r>
        <w:t>výběrového</w:t>
      </w:r>
      <w:r>
        <w:rPr>
          <w:spacing w:val="-11"/>
        </w:rPr>
        <w:t xml:space="preserve"> </w:t>
      </w:r>
      <w:r>
        <w:t>řízení,</w:t>
      </w:r>
      <w:r>
        <w:rPr>
          <w:spacing w:val="-7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předcházelo</w:t>
      </w:r>
      <w:r>
        <w:rPr>
          <w:spacing w:val="-11"/>
        </w:rPr>
        <w:t xml:space="preserve"> </w:t>
      </w:r>
      <w:r>
        <w:t>uzavření této Smlouvy.</w:t>
      </w:r>
    </w:p>
    <w:p w14:paraId="0564D74C" w14:textId="77777777" w:rsidR="003F4737" w:rsidRDefault="003F4737">
      <w:pPr>
        <w:jc w:val="both"/>
        <w:sectPr w:rsidR="003F4737">
          <w:pgSz w:w="11920" w:h="16850"/>
          <w:pgMar w:top="1800" w:right="1300" w:bottom="900" w:left="1300" w:header="0" w:footer="705" w:gutter="0"/>
          <w:cols w:space="708"/>
        </w:sectPr>
      </w:pPr>
    </w:p>
    <w:p w14:paraId="08A444F9" w14:textId="77777777" w:rsidR="003F4737" w:rsidRDefault="008A7F1E">
      <w:pPr>
        <w:spacing w:before="185" w:line="355" w:lineRule="auto"/>
        <w:ind w:left="3970" w:right="3975" w:firstLine="42"/>
        <w:jc w:val="center"/>
        <w:rPr>
          <w:b/>
        </w:rPr>
      </w:pPr>
      <w:bookmarkStart w:id="13" w:name="X._DŮVĚRNOST"/>
      <w:bookmarkEnd w:id="13"/>
      <w:r>
        <w:rPr>
          <w:b/>
          <w:spacing w:val="-6"/>
        </w:rPr>
        <w:lastRenderedPageBreak/>
        <w:t xml:space="preserve">X. </w:t>
      </w:r>
      <w:r>
        <w:rPr>
          <w:b/>
          <w:spacing w:val="-2"/>
        </w:rPr>
        <w:t>DŮVĚRNOST</w:t>
      </w:r>
    </w:p>
    <w:p w14:paraId="20F6A713" w14:textId="77777777" w:rsidR="003F4737" w:rsidRDefault="008A7F1E">
      <w:pPr>
        <w:pStyle w:val="Zkladntext"/>
        <w:spacing w:before="116"/>
        <w:ind w:left="682" w:right="114" w:hanging="567"/>
        <w:jc w:val="both"/>
      </w:pPr>
      <w:r>
        <w:t>10.1. Strany nezveřejní informace, které jim budou zpřístupněny v souvislosti s touto Smlouvou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plněním,</w:t>
      </w:r>
      <w:r>
        <w:rPr>
          <w:spacing w:val="-6"/>
        </w:rPr>
        <w:t xml:space="preserve"> </w:t>
      </w:r>
      <w:r>
        <w:t>jejichž</w:t>
      </w:r>
      <w:r>
        <w:rPr>
          <w:spacing w:val="-4"/>
        </w:rPr>
        <w:t xml:space="preserve"> </w:t>
      </w:r>
      <w:r>
        <w:t>zveřejnění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mohlo</w:t>
      </w:r>
      <w:r>
        <w:rPr>
          <w:spacing w:val="-2"/>
        </w:rPr>
        <w:t xml:space="preserve"> </w:t>
      </w:r>
      <w:r>
        <w:t>poškodit</w:t>
      </w:r>
      <w:r>
        <w:rPr>
          <w:spacing w:val="-3"/>
        </w:rPr>
        <w:t xml:space="preserve"> </w:t>
      </w:r>
      <w:r>
        <w:t>druhou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stranu. Povinnosti Kupujícího vyplývající z platných právních předpisů zůstávají nedotčeny.</w:t>
      </w:r>
    </w:p>
    <w:p w14:paraId="31745A98" w14:textId="77777777" w:rsidR="003F4737" w:rsidRDefault="003F4737">
      <w:pPr>
        <w:pStyle w:val="Zkladntext"/>
        <w:spacing w:before="10"/>
        <w:rPr>
          <w:sz w:val="18"/>
        </w:rPr>
      </w:pPr>
    </w:p>
    <w:p w14:paraId="57C45920" w14:textId="77777777" w:rsidR="003F4737" w:rsidRDefault="008A7F1E">
      <w:pPr>
        <w:ind w:left="410" w:right="373"/>
        <w:jc w:val="center"/>
        <w:rPr>
          <w:b/>
        </w:rPr>
      </w:pPr>
      <w:bookmarkStart w:id="14" w:name="XI."/>
      <w:bookmarkEnd w:id="14"/>
      <w:r>
        <w:rPr>
          <w:b/>
          <w:spacing w:val="-5"/>
        </w:rPr>
        <w:t>XI.</w:t>
      </w:r>
    </w:p>
    <w:p w14:paraId="229C0DA6" w14:textId="77777777" w:rsidR="003F4737" w:rsidRDefault="008A7F1E">
      <w:pPr>
        <w:spacing w:before="122"/>
        <w:ind w:left="410" w:right="407"/>
        <w:jc w:val="center"/>
        <w:rPr>
          <w:b/>
        </w:rPr>
      </w:pPr>
      <w:r>
        <w:rPr>
          <w:b/>
          <w:spacing w:val="-2"/>
        </w:rPr>
        <w:t>ZÁSTUPCI</w:t>
      </w:r>
      <w:r>
        <w:rPr>
          <w:b/>
        </w:rPr>
        <w:t xml:space="preserve"> </w:t>
      </w:r>
      <w:r>
        <w:rPr>
          <w:b/>
          <w:spacing w:val="-2"/>
        </w:rPr>
        <w:t xml:space="preserve">SMLUVNÍCH </w:t>
      </w:r>
      <w:r>
        <w:rPr>
          <w:b/>
          <w:spacing w:val="-4"/>
        </w:rPr>
        <w:t>STRAN</w:t>
      </w:r>
    </w:p>
    <w:p w14:paraId="57C457CB" w14:textId="77777777" w:rsidR="003F4737" w:rsidRDefault="003F4737">
      <w:pPr>
        <w:pStyle w:val="Zkladntext"/>
        <w:rPr>
          <w:b/>
          <w:sz w:val="21"/>
        </w:rPr>
      </w:pPr>
    </w:p>
    <w:p w14:paraId="2268F352" w14:textId="77777777" w:rsidR="003F4737" w:rsidRDefault="008A7F1E">
      <w:pPr>
        <w:pStyle w:val="Odstavecseseznamem"/>
        <w:numPr>
          <w:ilvl w:val="1"/>
          <w:numId w:val="2"/>
        </w:numPr>
        <w:tabs>
          <w:tab w:val="left" w:pos="685"/>
        </w:tabs>
        <w:ind w:hanging="570"/>
      </w:pPr>
      <w:r>
        <w:t>Prodávající</w:t>
      </w:r>
      <w:r>
        <w:rPr>
          <w:spacing w:val="-13"/>
        </w:rPr>
        <w:t xml:space="preserve"> </w:t>
      </w:r>
      <w:r>
        <w:t>uvádí</w:t>
      </w:r>
      <w:r>
        <w:rPr>
          <w:spacing w:val="-9"/>
        </w:rPr>
        <w:t xml:space="preserve"> </w:t>
      </w:r>
      <w:r>
        <w:t>následující</w:t>
      </w:r>
      <w:r>
        <w:rPr>
          <w:spacing w:val="-11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komunikaci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Kupujícím:</w:t>
      </w:r>
    </w:p>
    <w:p w14:paraId="2F4B4BD5" w14:textId="77777777" w:rsidR="003F4737" w:rsidRDefault="008A7F1E">
      <w:pPr>
        <w:pStyle w:val="Zkladntext"/>
        <w:spacing w:before="107"/>
        <w:ind w:left="684"/>
      </w:pPr>
      <w:r>
        <w:t>V</w:t>
      </w:r>
      <w:r>
        <w:rPr>
          <w:spacing w:val="-3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rPr>
          <w:spacing w:val="-2"/>
        </w:rPr>
        <w:t>záležitostech:</w:t>
      </w:r>
    </w:p>
    <w:p w14:paraId="76A9094F" w14:textId="788F2003" w:rsidR="003F4737" w:rsidRDefault="008A7F1E">
      <w:pPr>
        <w:pStyle w:val="Zkladntext"/>
        <w:tabs>
          <w:tab w:val="left" w:pos="2669"/>
        </w:tabs>
        <w:spacing w:before="1" w:line="250" w:lineRule="exact"/>
        <w:ind w:left="684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příjmení: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4DD72139" w14:textId="4A35D509" w:rsidR="003F4737" w:rsidRDefault="008A7F1E">
      <w:pPr>
        <w:pStyle w:val="Zkladntext"/>
        <w:tabs>
          <w:tab w:val="left" w:pos="2669"/>
        </w:tabs>
        <w:spacing w:line="250" w:lineRule="exact"/>
        <w:ind w:left="684"/>
      </w:pPr>
      <w:r>
        <w:rPr>
          <w:spacing w:val="-3"/>
        </w:rPr>
        <w:t>E-</w:t>
      </w:r>
      <w:r>
        <w:rPr>
          <w:spacing w:val="-2"/>
        </w:rPr>
        <w:t>mail: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5122558F" w14:textId="767C3CEC" w:rsidR="003F4737" w:rsidRDefault="008A7F1E">
      <w:pPr>
        <w:pStyle w:val="Zkladntext"/>
        <w:tabs>
          <w:tab w:val="left" w:pos="2669"/>
        </w:tabs>
        <w:spacing w:line="252" w:lineRule="exact"/>
        <w:ind w:left="684"/>
      </w:pPr>
      <w:r>
        <w:rPr>
          <w:spacing w:val="-2"/>
        </w:rPr>
        <w:t>Tel.: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2D391E3A" w14:textId="77777777" w:rsidR="003F4737" w:rsidRDefault="003F4737">
      <w:pPr>
        <w:pStyle w:val="Zkladntext"/>
        <w:spacing w:before="5"/>
      </w:pPr>
    </w:p>
    <w:p w14:paraId="0349514B" w14:textId="77777777" w:rsidR="003F4737" w:rsidRDefault="008A7F1E">
      <w:pPr>
        <w:pStyle w:val="Zkladntext"/>
        <w:spacing w:line="250" w:lineRule="exact"/>
        <w:ind w:left="684"/>
      </w:pPr>
      <w:r>
        <w:t>Ve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rPr>
          <w:spacing w:val="-2"/>
        </w:rPr>
        <w:t>záležitostech:</w:t>
      </w:r>
    </w:p>
    <w:p w14:paraId="2EC062E5" w14:textId="2A84EF3F" w:rsidR="003F4737" w:rsidRDefault="008A7F1E">
      <w:pPr>
        <w:pStyle w:val="Zkladntext"/>
        <w:tabs>
          <w:tab w:val="left" w:pos="2669"/>
        </w:tabs>
        <w:spacing w:line="250" w:lineRule="exact"/>
        <w:ind w:left="684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příjmení: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259EAAF6" w14:textId="18D3DCF6" w:rsidR="003F4737" w:rsidRDefault="008A7F1E">
      <w:pPr>
        <w:pStyle w:val="Zkladntext"/>
        <w:tabs>
          <w:tab w:val="left" w:pos="2669"/>
        </w:tabs>
        <w:spacing w:before="2" w:line="252" w:lineRule="exact"/>
        <w:ind w:left="684"/>
      </w:pPr>
      <w:r>
        <w:rPr>
          <w:spacing w:val="-3"/>
        </w:rPr>
        <w:t>E-</w:t>
      </w:r>
      <w:r>
        <w:rPr>
          <w:spacing w:val="-2"/>
        </w:rPr>
        <w:t>mail: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53115996" w14:textId="64B98BF9" w:rsidR="003F4737" w:rsidRDefault="008A7F1E">
      <w:pPr>
        <w:pStyle w:val="Zkladntext"/>
        <w:tabs>
          <w:tab w:val="left" w:pos="2669"/>
        </w:tabs>
        <w:spacing w:line="252" w:lineRule="exact"/>
        <w:ind w:left="684"/>
      </w:pPr>
      <w:r>
        <w:rPr>
          <w:spacing w:val="-2"/>
        </w:rPr>
        <w:t>Tel.:</w:t>
      </w:r>
      <w:r>
        <w:tab/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5BA6AE80" w14:textId="3813952A" w:rsidR="003F4737" w:rsidRDefault="008A7F1E">
      <w:pPr>
        <w:pStyle w:val="Odstavecseseznamem"/>
        <w:numPr>
          <w:ilvl w:val="1"/>
          <w:numId w:val="2"/>
        </w:numPr>
        <w:tabs>
          <w:tab w:val="left" w:pos="683"/>
        </w:tabs>
        <w:spacing w:before="139" w:line="360" w:lineRule="atLeast"/>
        <w:ind w:left="682" w:right="1804" w:hanging="567"/>
        <w:rPr>
          <w:i/>
        </w:rPr>
      </w:pPr>
      <w:r>
        <w:t>Kupující uvádí následující zástupce pro komunikaci s Prodávajícím: Jméno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příjmení</w:t>
      </w:r>
      <w:r w:rsidRPr="00753191">
        <w:t>:</w:t>
      </w:r>
      <w:r w:rsidRPr="00753191">
        <w:rPr>
          <w:spacing w:val="-8"/>
        </w:rPr>
        <w:t xml:space="preserve"> </w:t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24814AA1" w14:textId="70CCD447" w:rsidR="003F4737" w:rsidRDefault="008A7F1E">
      <w:pPr>
        <w:spacing w:before="1"/>
        <w:ind w:left="682"/>
        <w:rPr>
          <w:i/>
        </w:rPr>
      </w:pPr>
      <w:r>
        <w:t>E-mail</w:t>
      </w:r>
      <w:r w:rsidRPr="00753191">
        <w:t>:</w:t>
      </w:r>
      <w:r w:rsidRPr="00753191">
        <w:rPr>
          <w:spacing w:val="-16"/>
        </w:rPr>
        <w:t xml:space="preserve"> </w:t>
      </w:r>
      <w:proofErr w:type="spellStart"/>
      <w:r w:rsidR="00F53E81" w:rsidRPr="00F53E81">
        <w:rPr>
          <w:highlight w:val="black"/>
        </w:rPr>
        <w:t>xxxxxxxxxxxxxxxxxxxxxxxx</w:t>
      </w:r>
      <w:proofErr w:type="spellEnd"/>
    </w:p>
    <w:p w14:paraId="0F18CC12" w14:textId="77777777" w:rsidR="003F4737" w:rsidRDefault="003F4737">
      <w:pPr>
        <w:pStyle w:val="Zkladntext"/>
        <w:spacing w:before="6"/>
        <w:rPr>
          <w:i/>
          <w:sz w:val="19"/>
        </w:rPr>
      </w:pPr>
    </w:p>
    <w:p w14:paraId="45599040" w14:textId="77777777" w:rsidR="003F4737" w:rsidRDefault="008A7F1E">
      <w:pPr>
        <w:spacing w:before="1" w:line="350" w:lineRule="auto"/>
        <w:ind w:left="3214" w:right="3174" w:firstLine="1286"/>
        <w:rPr>
          <w:b/>
        </w:rPr>
      </w:pPr>
      <w:bookmarkStart w:id="15" w:name="XII._ZÁVĚREČNÁ_USTANOVENÍ"/>
      <w:bookmarkEnd w:id="15"/>
      <w:r>
        <w:rPr>
          <w:b/>
          <w:spacing w:val="-4"/>
        </w:rPr>
        <w:t xml:space="preserve">XII. </w:t>
      </w:r>
      <w:r>
        <w:rPr>
          <w:b/>
          <w:spacing w:val="-2"/>
        </w:rPr>
        <w:t>ZÁVĚREČNÁ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USTANOVENÍ</w:t>
      </w:r>
    </w:p>
    <w:p w14:paraId="17FFCC8E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122"/>
      </w:pPr>
      <w:r>
        <w:t>Tato</w:t>
      </w:r>
      <w:r>
        <w:rPr>
          <w:spacing w:val="-11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řídí</w:t>
      </w:r>
      <w:r>
        <w:rPr>
          <w:spacing w:val="-7"/>
        </w:rPr>
        <w:t xml:space="preserve"> </w:t>
      </w:r>
      <w:r>
        <w:t>právem</w:t>
      </w:r>
      <w:r>
        <w:rPr>
          <w:spacing w:val="-7"/>
        </w:rPr>
        <w:t xml:space="preserve"> </w:t>
      </w:r>
      <w:r>
        <w:t>České</w:t>
      </w:r>
      <w:r>
        <w:rPr>
          <w:spacing w:val="-12"/>
        </w:rPr>
        <w:t xml:space="preserve"> </w:t>
      </w:r>
      <w:r>
        <w:t>republiky,</w:t>
      </w:r>
      <w:r>
        <w:rPr>
          <w:spacing w:val="-7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rPr>
          <w:spacing w:val="-4"/>
        </w:rPr>
        <w:t>NOZ.</w:t>
      </w:r>
    </w:p>
    <w:p w14:paraId="4B572D3D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110"/>
        <w:ind w:right="112"/>
      </w:pPr>
      <w:r>
        <w:t>Strany</w:t>
      </w:r>
      <w:r>
        <w:rPr>
          <w:spacing w:val="-12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souhlasí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zveřejněním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profilu</w:t>
      </w:r>
      <w:r>
        <w:rPr>
          <w:spacing w:val="-10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t>(kupujícího) dle zákona č. 134/2016 Sb., o zadávání veřejných zakázek, ve znění pozdějších předpisů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 podle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smluv, které</w:t>
      </w:r>
      <w:r>
        <w:rPr>
          <w:spacing w:val="-1"/>
        </w:rPr>
        <w:t xml:space="preserve"> </w:t>
      </w:r>
      <w:r>
        <w:t>zajistí ČVUT v Praze; pro účely</w:t>
      </w:r>
      <w:r>
        <w:rPr>
          <w:spacing w:val="-1"/>
        </w:rPr>
        <w:t xml:space="preserve"> </w:t>
      </w:r>
      <w:r>
        <w:t>jejího uveřejnění nepovažují Smluvní strany nic</w:t>
      </w:r>
      <w:r>
        <w:rPr>
          <w:spacing w:val="-1"/>
        </w:rPr>
        <w:t xml:space="preserve"> </w:t>
      </w:r>
      <w:r>
        <w:t>z obsahu</w:t>
      </w:r>
      <w:r>
        <w:rPr>
          <w:spacing w:val="-2"/>
        </w:rPr>
        <w:t xml:space="preserve"> </w:t>
      </w:r>
      <w:r>
        <w:t xml:space="preserve">této Smlouvy ani z </w:t>
      </w:r>
      <w:proofErr w:type="spellStart"/>
      <w:r>
        <w:t>metadat</w:t>
      </w:r>
      <w:proofErr w:type="spellEnd"/>
      <w:r>
        <w:t xml:space="preserve"> k ní se vážících za vyloučené z uveřejnění.</w:t>
      </w:r>
    </w:p>
    <w:p w14:paraId="6A6F6C34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6"/>
        </w:tabs>
        <w:spacing w:before="107"/>
        <w:ind w:left="685" w:right="107" w:hanging="569"/>
      </w:pPr>
      <w:r>
        <w:t>Veškeré spory, které vyvstaly z této Smlouvy nebo z právních vztahů souvisejících s touto Smlouvou, budou řešeny přednostně vzájemnou dohodou. V případě, že spor nebude</w:t>
      </w:r>
      <w:r>
        <w:rPr>
          <w:spacing w:val="-4"/>
        </w:rPr>
        <w:t xml:space="preserve"> </w:t>
      </w:r>
      <w:r>
        <w:t>vyřešen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šedesáti</w:t>
      </w:r>
      <w:r>
        <w:rPr>
          <w:spacing w:val="-4"/>
        </w:rPr>
        <w:t xml:space="preserve"> </w:t>
      </w:r>
      <w:r>
        <w:t>(60)</w:t>
      </w:r>
      <w:r>
        <w:rPr>
          <w:spacing w:val="-2"/>
        </w:rPr>
        <w:t xml:space="preserve"> </w:t>
      </w:r>
      <w:r>
        <w:t>dnů,</w:t>
      </w:r>
      <w:r>
        <w:rPr>
          <w:spacing w:val="-2"/>
        </w:rPr>
        <w:t xml:space="preserve"> </w:t>
      </w:r>
      <w:r>
        <w:t>rozhodne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sporu</w:t>
      </w:r>
      <w:r>
        <w:rPr>
          <w:spacing w:val="-4"/>
        </w:rPr>
        <w:t xml:space="preserve"> </w:t>
      </w:r>
      <w:r>
        <w:t>soud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 xml:space="preserve">republiky v řízení zahájeném jednou ze stran. Podle § </w:t>
      </w:r>
      <w:proofErr w:type="gramStart"/>
      <w:r>
        <w:t>89a</w:t>
      </w:r>
      <w:proofErr w:type="gramEnd"/>
      <w:r>
        <w:t xml:space="preserve"> zákona č. 99/1963 Sb., občanského soudního řádu, ve znění pozdějších předpisů, se Smluvní strany dohodly, že místně příslušným soudem prvního stupně bude soud dle sídla Kupujícího ve sporech z této Smlouvy a to v případech, kdy není stanovena výlučná příslušnost soudu.</w:t>
      </w:r>
    </w:p>
    <w:p w14:paraId="4F96E812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7"/>
        </w:tabs>
        <w:spacing w:before="111"/>
        <w:ind w:left="686" w:hanging="570"/>
      </w:pPr>
      <w:r>
        <w:t>Prodávající</w:t>
      </w:r>
      <w:r>
        <w:rPr>
          <w:spacing w:val="-10"/>
        </w:rPr>
        <w:t xml:space="preserve"> </w:t>
      </w:r>
      <w:r>
        <w:t>nese</w:t>
      </w:r>
      <w:r>
        <w:rPr>
          <w:spacing w:val="-11"/>
        </w:rPr>
        <w:t xml:space="preserve"> </w:t>
      </w:r>
      <w:r>
        <w:t>riziko</w:t>
      </w:r>
      <w:r>
        <w:rPr>
          <w:spacing w:val="-9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1765</w:t>
      </w:r>
      <w:r>
        <w:rPr>
          <w:spacing w:val="-6"/>
        </w:rPr>
        <w:t xml:space="preserve"> </w:t>
      </w:r>
      <w:r>
        <w:rPr>
          <w:spacing w:val="-4"/>
        </w:rPr>
        <w:t>NOZ.</w:t>
      </w:r>
    </w:p>
    <w:p w14:paraId="6B51EAEE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7"/>
        </w:tabs>
        <w:spacing w:before="109"/>
        <w:ind w:left="686" w:right="111" w:hanging="569"/>
      </w:pPr>
      <w:r>
        <w:t>Prodávající bere na vědomí, že Kupující není ve vztahu k této Smlouvě podnikatelem, ani předmět této Smlouvy nesouvisí s podnikatelskou činností Kupujícího.</w:t>
      </w:r>
    </w:p>
    <w:p w14:paraId="40AE97FC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7"/>
        </w:tabs>
        <w:spacing w:before="111"/>
        <w:ind w:left="685" w:right="110" w:hanging="569"/>
      </w:pPr>
      <w:r>
        <w:t>Prodávající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započítávat</w:t>
      </w:r>
      <w:r>
        <w:rPr>
          <w:spacing w:val="-7"/>
        </w:rPr>
        <w:t xml:space="preserve"> </w:t>
      </w:r>
      <w:r>
        <w:t>žádnou</w:t>
      </w:r>
      <w:r>
        <w:rPr>
          <w:spacing w:val="-8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pohledávek</w:t>
      </w:r>
      <w:r>
        <w:rPr>
          <w:spacing w:val="-8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nároků</w:t>
      </w:r>
      <w:r>
        <w:rPr>
          <w:spacing w:val="-9"/>
        </w:rPr>
        <w:t xml:space="preserve"> </w:t>
      </w:r>
      <w:r>
        <w:t>svého dlužníka vůči pohledávkám Kupujícího. Prodávající není oprávněn převést své nároky, které vznikly na základě nebo v souvislosti s touto Smlouvou vůči třetím osobám, vůči Kupujícímu.</w:t>
      </w:r>
      <w:r>
        <w:rPr>
          <w:spacing w:val="-5"/>
        </w:rPr>
        <w:t xml:space="preserve"> </w:t>
      </w:r>
      <w:r>
        <w:t>Prodávající</w:t>
      </w:r>
      <w:r>
        <w:rPr>
          <w:spacing w:val="-10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převádět</w:t>
      </w:r>
      <w:r>
        <w:rPr>
          <w:spacing w:val="-10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nebo její části na třetí strany.</w:t>
      </w:r>
    </w:p>
    <w:p w14:paraId="05096B34" w14:textId="77777777" w:rsidR="003F4737" w:rsidRDefault="003F4737">
      <w:pPr>
        <w:jc w:val="both"/>
        <w:sectPr w:rsidR="003F4737" w:rsidSect="00145985">
          <w:pgSz w:w="11920" w:h="16850"/>
          <w:pgMar w:top="1276" w:right="1300" w:bottom="900" w:left="1300" w:header="0" w:footer="705" w:gutter="0"/>
          <w:cols w:space="708"/>
        </w:sectPr>
      </w:pPr>
    </w:p>
    <w:p w14:paraId="55625666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81"/>
        <w:ind w:hanging="568"/>
      </w:pPr>
      <w:r>
        <w:lastRenderedPageBreak/>
        <w:t>Všechny</w:t>
      </w:r>
      <w:r>
        <w:rPr>
          <w:spacing w:val="-11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dodatky</w:t>
      </w:r>
      <w:r>
        <w:rPr>
          <w:spacing w:val="-5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2"/>
        </w:rPr>
        <w:t xml:space="preserve"> písemné.</w:t>
      </w:r>
    </w:p>
    <w:p w14:paraId="38995CD9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109"/>
        <w:ind w:right="117"/>
      </w:pPr>
      <w:r>
        <w:t>Pokud jsou některá ustanovení této Smlouvy neplatná nebo neúčinná, jsou strany povinny tuto Smlouvu změnit tak, aby neplatné nebo neúčinné ustanovení bylo nahrazeno novým ustanovením, které je platné a účinné a co nejvíce odpovídá původnímu neplatnému nebo neúčinnému ustanovení.</w:t>
      </w:r>
    </w:p>
    <w:p w14:paraId="6E8BC9D8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109"/>
        <w:ind w:right="113"/>
      </w:pPr>
      <w:r>
        <w:t>Pokud některá Smluvní strana poruší jakoukoli povinnost podle této Smlouvy a je si, nebo by měla být, vědoma takového porušení, uvědomí druhou Smluvní stranu a upozorní ji na možné důsledky porušení.</w:t>
      </w:r>
    </w:p>
    <w:p w14:paraId="03CB5B95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spacing w:before="109"/>
        <w:ind w:left="681" w:right="111" w:hanging="566"/>
      </w:pPr>
      <w:r>
        <w:t>Tato Smlouva</w:t>
      </w:r>
      <w:r>
        <w:rPr>
          <w:spacing w:val="-1"/>
        </w:rPr>
        <w:t xml:space="preserve"> </w:t>
      </w:r>
      <w:r>
        <w:t>je sepsána ve 3 (třech) stejnopisech v listinné podobě, z nichž každý</w:t>
      </w:r>
      <w:r>
        <w:rPr>
          <w:spacing w:val="-1"/>
        </w:rPr>
        <w:t xml:space="preserve"> </w:t>
      </w:r>
      <w:r>
        <w:t>má platnost originálu. Kupující obdrží po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(dvou)</w:t>
      </w:r>
      <w:r>
        <w:rPr>
          <w:spacing w:val="-1"/>
        </w:rPr>
        <w:t xml:space="preserve"> </w:t>
      </w:r>
      <w:r>
        <w:t>stejnopisech a Prodávající po 1</w:t>
      </w:r>
      <w:r>
        <w:rPr>
          <w:spacing w:val="-2"/>
        </w:rPr>
        <w:t xml:space="preserve"> </w:t>
      </w:r>
      <w:r>
        <w:t xml:space="preserve">(jednom) </w:t>
      </w:r>
      <w:r>
        <w:rPr>
          <w:spacing w:val="-2"/>
        </w:rPr>
        <w:t>stejnopise.</w:t>
      </w:r>
    </w:p>
    <w:p w14:paraId="2B851D33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2"/>
        </w:tabs>
        <w:spacing w:before="201" w:line="338" w:lineRule="auto"/>
        <w:ind w:left="1195" w:right="3111" w:hanging="1080"/>
      </w:pPr>
      <w:r>
        <w:t>Nedílnou součástí této Smlouvy jsou následující přílohy: Příloha</w:t>
      </w:r>
      <w:r>
        <w:rPr>
          <w:spacing w:val="-13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Technická</w:t>
      </w:r>
      <w:r>
        <w:rPr>
          <w:spacing w:val="-13"/>
        </w:rPr>
        <w:t xml:space="preserve"> </w:t>
      </w:r>
      <w:r>
        <w:t>specifikace</w:t>
      </w:r>
      <w:r>
        <w:rPr>
          <w:spacing w:val="-12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plnění</w:t>
      </w:r>
    </w:p>
    <w:p w14:paraId="2CBDFE9A" w14:textId="77777777" w:rsidR="003F4737" w:rsidRDefault="003F4737">
      <w:pPr>
        <w:pStyle w:val="Zkladntext"/>
        <w:spacing w:before="10"/>
        <w:rPr>
          <w:sz w:val="19"/>
        </w:rPr>
      </w:pPr>
    </w:p>
    <w:p w14:paraId="0FDD21F4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ind w:left="681" w:right="114" w:hanging="566"/>
      </w:pPr>
      <w:r>
        <w:t>Tato smlouva je platná ke dni podpisu oběma Smluvními stranami a účinná ke dni uveřejnění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informačním</w:t>
      </w:r>
      <w:r>
        <w:rPr>
          <w:spacing w:val="-11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veřejné</w:t>
      </w:r>
      <w:r>
        <w:rPr>
          <w:spacing w:val="-13"/>
        </w:rPr>
        <w:t xml:space="preserve"> </w:t>
      </w:r>
      <w:r>
        <w:t>správy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 xml:space="preserve">pozdějších </w:t>
      </w:r>
      <w:r>
        <w:rPr>
          <w:spacing w:val="-2"/>
        </w:rPr>
        <w:t>předpisů.</w:t>
      </w:r>
    </w:p>
    <w:p w14:paraId="316C5679" w14:textId="77777777" w:rsidR="003F4737" w:rsidRDefault="003F4737">
      <w:pPr>
        <w:pStyle w:val="Zkladntext"/>
        <w:spacing w:before="5"/>
        <w:rPr>
          <w:sz w:val="31"/>
        </w:rPr>
      </w:pPr>
    </w:p>
    <w:p w14:paraId="243E28B7" w14:textId="77777777" w:rsidR="003F4737" w:rsidRDefault="008A7F1E">
      <w:pPr>
        <w:pStyle w:val="Odstavecseseznamem"/>
        <w:numPr>
          <w:ilvl w:val="1"/>
          <w:numId w:val="1"/>
        </w:numPr>
        <w:tabs>
          <w:tab w:val="left" w:pos="683"/>
        </w:tabs>
        <w:ind w:right="111"/>
      </w:pPr>
      <w:r>
        <w:t>Smluvní strany</w:t>
      </w:r>
      <w:r>
        <w:rPr>
          <w:spacing w:val="-1"/>
        </w:rPr>
        <w:t xml:space="preserve"> </w:t>
      </w:r>
      <w:r>
        <w:t>prohlašují, že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jim znám celý obsah Smlouvy a</w:t>
      </w:r>
      <w:r>
        <w:rPr>
          <w:spacing w:val="-2"/>
        </w:rPr>
        <w:t xml:space="preserve"> </w:t>
      </w:r>
      <w:r>
        <w:t>jejích příloh. Smlouvě i veškerým přílohám beze zbytku porozuměly, a že tuto Smlouvu uzavřely na základě svobodné a vážné vůle. Na důkaz této skutečnosti k ní připojují své podpisy.</w:t>
      </w:r>
    </w:p>
    <w:p w14:paraId="7FACB644" w14:textId="77777777" w:rsidR="003F4737" w:rsidRDefault="003F4737">
      <w:pPr>
        <w:pStyle w:val="Zkladntext"/>
        <w:rPr>
          <w:sz w:val="20"/>
        </w:rPr>
      </w:pPr>
    </w:p>
    <w:p w14:paraId="1FD93AFA" w14:textId="77777777" w:rsidR="003F4737" w:rsidRDefault="003F4737">
      <w:pPr>
        <w:pStyle w:val="Zkladntext"/>
        <w:rPr>
          <w:sz w:val="20"/>
        </w:rPr>
      </w:pPr>
    </w:p>
    <w:p w14:paraId="6BB84E6D" w14:textId="77777777" w:rsidR="003F4737" w:rsidRDefault="003F4737">
      <w:pPr>
        <w:pStyle w:val="Zkladntext"/>
        <w:rPr>
          <w:sz w:val="20"/>
        </w:rPr>
      </w:pPr>
    </w:p>
    <w:p w14:paraId="18A5A1FD" w14:textId="77777777" w:rsidR="003F4737" w:rsidRDefault="003F4737">
      <w:pPr>
        <w:pStyle w:val="Zkladntext"/>
        <w:rPr>
          <w:sz w:val="20"/>
        </w:rPr>
      </w:pPr>
    </w:p>
    <w:p w14:paraId="25441A17" w14:textId="77777777" w:rsidR="003F4737" w:rsidRDefault="003F4737">
      <w:pPr>
        <w:pStyle w:val="Zkladntext"/>
        <w:spacing w:before="5"/>
        <w:rPr>
          <w:sz w:val="23"/>
        </w:rPr>
      </w:pPr>
    </w:p>
    <w:p w14:paraId="40A99A27" w14:textId="57F6ACDD" w:rsidR="003F4737" w:rsidRDefault="008A7F1E">
      <w:pPr>
        <w:pStyle w:val="Zkladntext"/>
        <w:tabs>
          <w:tab w:val="left" w:pos="4839"/>
        </w:tabs>
        <w:spacing w:before="1"/>
        <w:ind w:left="115"/>
      </w:pPr>
      <w:proofErr w:type="gramStart"/>
      <w:r>
        <w:t>V</w:t>
      </w:r>
      <w:r>
        <w:rPr>
          <w:spacing w:val="-4"/>
        </w:rPr>
        <w:t xml:space="preserve"> 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Praze</w:t>
      </w:r>
      <w:proofErr w:type="gramEnd"/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dne</w:t>
      </w:r>
      <w:r w:rsidR="00F53E81">
        <w:rPr>
          <w:color w:val="000000"/>
        </w:rPr>
        <w:t xml:space="preserve"> 6. 9. 2022 </w:t>
      </w:r>
      <w:r>
        <w:rPr>
          <w:color w:val="000000"/>
        </w:rPr>
        <w:tab/>
        <w:t>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Praze,</w:t>
      </w:r>
      <w:r>
        <w:rPr>
          <w:color w:val="000000"/>
          <w:spacing w:val="-5"/>
        </w:rPr>
        <w:t xml:space="preserve"> dne</w:t>
      </w:r>
      <w:r w:rsidR="00F53E81">
        <w:rPr>
          <w:color w:val="000000"/>
          <w:spacing w:val="-5"/>
        </w:rPr>
        <w:t xml:space="preserve"> 7. 9. 2022</w:t>
      </w:r>
    </w:p>
    <w:p w14:paraId="458BB40B" w14:textId="77777777" w:rsidR="003F4737" w:rsidRDefault="003F4737">
      <w:pPr>
        <w:pStyle w:val="Zkladntext"/>
        <w:rPr>
          <w:sz w:val="20"/>
        </w:rPr>
      </w:pPr>
    </w:p>
    <w:p w14:paraId="1B86D6BA" w14:textId="77777777" w:rsidR="003F4737" w:rsidRDefault="003F4737">
      <w:pPr>
        <w:pStyle w:val="Zkladntext"/>
        <w:spacing w:before="6"/>
        <w:rPr>
          <w:sz w:val="19"/>
        </w:rPr>
      </w:pPr>
    </w:p>
    <w:p w14:paraId="1EE8510C" w14:textId="77777777" w:rsidR="003F4737" w:rsidRDefault="003F4737">
      <w:pPr>
        <w:rPr>
          <w:sz w:val="19"/>
        </w:rPr>
        <w:sectPr w:rsidR="003F4737">
          <w:pgSz w:w="11920" w:h="16850"/>
          <w:pgMar w:top="1320" w:right="1300" w:bottom="900" w:left="1300" w:header="0" w:footer="705" w:gutter="0"/>
          <w:cols w:space="708"/>
        </w:sectPr>
      </w:pPr>
    </w:p>
    <w:p w14:paraId="517A0B08" w14:textId="77777777" w:rsidR="003F4737" w:rsidRDefault="008A7F1E">
      <w:pPr>
        <w:spacing w:before="100"/>
        <w:ind w:left="125"/>
        <w:rPr>
          <w:sz w:val="20"/>
        </w:rPr>
      </w:pPr>
      <w:r>
        <w:rPr>
          <w:w w:val="95"/>
          <w:sz w:val="20"/>
        </w:rPr>
        <w:t>……………………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………………..</w:t>
      </w:r>
    </w:p>
    <w:p w14:paraId="52060B4C" w14:textId="77777777" w:rsidR="003F4737" w:rsidRDefault="008A7F1E">
      <w:pPr>
        <w:pStyle w:val="Zkladntext"/>
        <w:spacing w:before="155"/>
        <w:ind w:left="605" w:right="31" w:firstLine="393"/>
      </w:pPr>
      <w:r>
        <w:t>za Prodávajícího Ing.</w:t>
      </w:r>
      <w:r>
        <w:rPr>
          <w:spacing w:val="-16"/>
        </w:rPr>
        <w:t xml:space="preserve"> </w:t>
      </w:r>
      <w:r>
        <w:t>Andrej</w:t>
      </w:r>
      <w:r>
        <w:rPr>
          <w:spacing w:val="-15"/>
        </w:rPr>
        <w:t xml:space="preserve"> </w:t>
      </w:r>
      <w:r>
        <w:t>Mazán,</w:t>
      </w:r>
      <w:r>
        <w:rPr>
          <w:spacing w:val="-15"/>
        </w:rPr>
        <w:t xml:space="preserve"> </w:t>
      </w:r>
      <w:r>
        <w:t>MBA Ing. Miroslav Koblih</w:t>
      </w:r>
    </w:p>
    <w:p w14:paraId="4CEC30D6" w14:textId="778EE176" w:rsidR="003F4737" w:rsidRDefault="00DD345E">
      <w:pPr>
        <w:pStyle w:val="Zkladntext"/>
        <w:spacing w:line="250" w:lineRule="exact"/>
        <w:ind w:left="1051"/>
      </w:pPr>
      <w:r>
        <w:t xml:space="preserve">  </w:t>
      </w:r>
      <w:bookmarkStart w:id="16" w:name="_GoBack"/>
      <w:bookmarkEnd w:id="16"/>
      <w:r w:rsidR="00753191" w:rsidRPr="00753191">
        <w:t>prokuristé</w:t>
      </w:r>
    </w:p>
    <w:p w14:paraId="1C1A4D7F" w14:textId="77777777" w:rsidR="003F4737" w:rsidRDefault="008A7F1E">
      <w:pPr>
        <w:spacing w:before="93"/>
        <w:ind w:left="111" w:right="936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………………………………………..</w:t>
      </w:r>
    </w:p>
    <w:p w14:paraId="381BCD1D" w14:textId="77777777" w:rsidR="003F4737" w:rsidRDefault="008A7F1E">
      <w:pPr>
        <w:pStyle w:val="Zkladntext"/>
        <w:spacing w:before="164"/>
        <w:ind w:left="38" w:right="936"/>
        <w:jc w:val="center"/>
      </w:pPr>
      <w:r>
        <w:t xml:space="preserve">za </w:t>
      </w:r>
      <w:r>
        <w:rPr>
          <w:spacing w:val="-2"/>
        </w:rPr>
        <w:t>Kupujícího</w:t>
      </w:r>
    </w:p>
    <w:p w14:paraId="1D98B26B" w14:textId="77777777" w:rsidR="003F4737" w:rsidRDefault="003F4737">
      <w:pPr>
        <w:pStyle w:val="Zkladntext"/>
        <w:spacing w:before="10"/>
        <w:rPr>
          <w:sz w:val="21"/>
        </w:rPr>
      </w:pPr>
    </w:p>
    <w:p w14:paraId="06018765" w14:textId="77777777" w:rsidR="003F4737" w:rsidRDefault="008A7F1E">
      <w:pPr>
        <w:pStyle w:val="Zkladntext"/>
        <w:ind w:left="344" w:right="1246"/>
        <w:jc w:val="center"/>
      </w:pPr>
      <w:r>
        <w:t>prof.</w:t>
      </w:r>
      <w:r>
        <w:rPr>
          <w:spacing w:val="-12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Petr</w:t>
      </w:r>
      <w:r>
        <w:rPr>
          <w:spacing w:val="-13"/>
        </w:rPr>
        <w:t xml:space="preserve"> </w:t>
      </w:r>
      <w:proofErr w:type="spellStart"/>
      <w:r>
        <w:t>Páta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Ph.D.</w:t>
      </w:r>
    </w:p>
    <w:p w14:paraId="03B3DCFA" w14:textId="77777777" w:rsidR="003F4737" w:rsidRDefault="008A7F1E">
      <w:pPr>
        <w:pStyle w:val="Zkladntext"/>
        <w:spacing w:before="1"/>
        <w:ind w:left="344" w:right="1246"/>
        <w:jc w:val="center"/>
      </w:pPr>
      <w:r>
        <w:rPr>
          <w:spacing w:val="-4"/>
        </w:rPr>
        <w:t>děkan</w:t>
      </w:r>
    </w:p>
    <w:sectPr w:rsidR="003F4737">
      <w:type w:val="continuous"/>
      <w:pgSz w:w="11920" w:h="16850"/>
      <w:pgMar w:top="260" w:right="1300" w:bottom="280" w:left="1300" w:header="0" w:footer="705" w:gutter="0"/>
      <w:cols w:num="2" w:space="708" w:equalWidth="0">
        <w:col w:w="3015" w:space="2140"/>
        <w:col w:w="41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0D2A0" w14:textId="77777777" w:rsidR="00954734" w:rsidRDefault="008A7F1E">
      <w:r>
        <w:separator/>
      </w:r>
    </w:p>
  </w:endnote>
  <w:endnote w:type="continuationSeparator" w:id="0">
    <w:p w14:paraId="027E407A" w14:textId="77777777" w:rsidR="00954734" w:rsidRDefault="008A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E87C" w14:textId="77777777" w:rsidR="003F4737" w:rsidRDefault="00DD345E">
    <w:pPr>
      <w:pStyle w:val="Zkladntext"/>
      <w:spacing w:line="14" w:lineRule="auto"/>
      <w:rPr>
        <w:sz w:val="20"/>
      </w:rPr>
    </w:pPr>
    <w:r>
      <w:pict w14:anchorId="565E7A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6pt;margin-top:795.75pt;width:13.15pt;height:14.35pt;z-index:-251658752;mso-position-horizontal-relative:page;mso-position-vertical-relative:page" filled="f" stroked="f">
          <v:textbox style="mso-next-textbox:#docshape1" inset="0,0,0,0">
            <w:txbxContent>
              <w:p w14:paraId="56797A6B" w14:textId="77777777" w:rsidR="003F4737" w:rsidRDefault="008A7F1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D70FD" w14:textId="77777777" w:rsidR="00954734" w:rsidRDefault="008A7F1E">
      <w:r>
        <w:separator/>
      </w:r>
    </w:p>
  </w:footnote>
  <w:footnote w:type="continuationSeparator" w:id="0">
    <w:p w14:paraId="6988D17D" w14:textId="77777777" w:rsidR="00954734" w:rsidRDefault="008A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E25B" w14:textId="77777777" w:rsidR="00C416C1" w:rsidRDefault="00C416C1">
    <w:pPr>
      <w:pStyle w:val="Zhlav"/>
    </w:pPr>
  </w:p>
  <w:p w14:paraId="7DA7BB29" w14:textId="77777777" w:rsidR="00C416C1" w:rsidRDefault="00C416C1" w:rsidP="00C416C1">
    <w:pPr>
      <w:pStyle w:val="Zhlav"/>
      <w:tabs>
        <w:tab w:val="clear" w:pos="4536"/>
        <w:tab w:val="clear" w:pos="9072"/>
        <w:tab w:val="left" w:pos="61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F7D" w14:textId="77777777" w:rsidR="001A1C57" w:rsidRDefault="001A1C57">
    <w:pPr>
      <w:pStyle w:val="Zhlav"/>
    </w:pPr>
  </w:p>
  <w:p w14:paraId="7D46F328" w14:textId="4334C69B" w:rsidR="00C416C1" w:rsidRDefault="00C416C1">
    <w:pPr>
      <w:pStyle w:val="Zhlav"/>
    </w:pPr>
    <w:r>
      <w:rPr>
        <w:rFonts w:ascii="Times New Roman"/>
        <w:noProof/>
        <w:sz w:val="20"/>
      </w:rPr>
      <w:drawing>
        <wp:inline distT="0" distB="0" distL="0" distR="0" wp14:anchorId="72E29428" wp14:editId="795AC0EF">
          <wp:extent cx="2081755" cy="666750"/>
          <wp:effectExtent l="0" t="0" r="0" b="0"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3692" cy="67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CCD"/>
    <w:multiLevelType w:val="multilevel"/>
    <w:tmpl w:val="72FC8B60"/>
    <w:lvl w:ilvl="0">
      <w:start w:val="4"/>
      <w:numFmt w:val="decimal"/>
      <w:lvlText w:val="%1"/>
      <w:lvlJc w:val="left"/>
      <w:pPr>
        <w:ind w:left="684" w:hanging="56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4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78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7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6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5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4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3"/>
      </w:pPr>
      <w:rPr>
        <w:rFonts w:hint="default"/>
        <w:lang w:val="cs-CZ" w:eastAsia="en-US" w:bidi="ar-SA"/>
      </w:rPr>
    </w:lvl>
  </w:abstractNum>
  <w:abstractNum w:abstractNumId="1" w15:restartNumberingAfterBreak="0">
    <w:nsid w:val="084C7E7C"/>
    <w:multiLevelType w:val="multilevel"/>
    <w:tmpl w:val="7D18603E"/>
    <w:lvl w:ilvl="0">
      <w:start w:val="6"/>
      <w:numFmt w:val="decimal"/>
      <w:lvlText w:val="%1"/>
      <w:lvlJc w:val="left"/>
      <w:pPr>
        <w:ind w:left="684" w:hanging="56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6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2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5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1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en-US" w:bidi="ar-SA"/>
      </w:rPr>
    </w:lvl>
  </w:abstractNum>
  <w:abstractNum w:abstractNumId="2" w15:restartNumberingAfterBreak="0">
    <w:nsid w:val="17C81B85"/>
    <w:multiLevelType w:val="multilevel"/>
    <w:tmpl w:val="B88C52A0"/>
    <w:lvl w:ilvl="0">
      <w:start w:val="7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7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4B15D17"/>
    <w:multiLevelType w:val="multilevel"/>
    <w:tmpl w:val="156A03BE"/>
    <w:lvl w:ilvl="0">
      <w:start w:val="1"/>
      <w:numFmt w:val="decimal"/>
      <w:lvlText w:val="%1"/>
      <w:lvlJc w:val="left"/>
      <w:pPr>
        <w:ind w:left="681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7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E97654D"/>
    <w:multiLevelType w:val="hybridMultilevel"/>
    <w:tmpl w:val="235AB18E"/>
    <w:lvl w:ilvl="0" w:tplc="26AE2C84">
      <w:start w:val="1"/>
      <w:numFmt w:val="upperLetter"/>
      <w:lvlText w:val="(%1)"/>
      <w:lvlJc w:val="left"/>
      <w:pPr>
        <w:ind w:left="545" w:hanging="396"/>
      </w:pPr>
      <w:rPr>
        <w:rFonts w:hint="default"/>
        <w:spacing w:val="-4"/>
        <w:w w:val="100"/>
        <w:lang w:val="cs-CZ" w:eastAsia="en-US" w:bidi="ar-SA"/>
      </w:rPr>
    </w:lvl>
    <w:lvl w:ilvl="1" w:tplc="5380D844">
      <w:numFmt w:val="bullet"/>
      <w:lvlText w:val="•"/>
      <w:lvlJc w:val="left"/>
      <w:pPr>
        <w:ind w:left="1417" w:hanging="396"/>
      </w:pPr>
      <w:rPr>
        <w:rFonts w:hint="default"/>
        <w:lang w:val="cs-CZ" w:eastAsia="en-US" w:bidi="ar-SA"/>
      </w:rPr>
    </w:lvl>
    <w:lvl w:ilvl="2" w:tplc="45D2EDAC">
      <w:numFmt w:val="bullet"/>
      <w:lvlText w:val="•"/>
      <w:lvlJc w:val="left"/>
      <w:pPr>
        <w:ind w:left="2294" w:hanging="396"/>
      </w:pPr>
      <w:rPr>
        <w:rFonts w:hint="default"/>
        <w:lang w:val="cs-CZ" w:eastAsia="en-US" w:bidi="ar-SA"/>
      </w:rPr>
    </w:lvl>
    <w:lvl w:ilvl="3" w:tplc="99C46AFC">
      <w:numFmt w:val="bullet"/>
      <w:lvlText w:val="•"/>
      <w:lvlJc w:val="left"/>
      <w:pPr>
        <w:ind w:left="3171" w:hanging="396"/>
      </w:pPr>
      <w:rPr>
        <w:rFonts w:hint="default"/>
        <w:lang w:val="cs-CZ" w:eastAsia="en-US" w:bidi="ar-SA"/>
      </w:rPr>
    </w:lvl>
    <w:lvl w:ilvl="4" w:tplc="AEF0D20C">
      <w:numFmt w:val="bullet"/>
      <w:lvlText w:val="•"/>
      <w:lvlJc w:val="left"/>
      <w:pPr>
        <w:ind w:left="4048" w:hanging="396"/>
      </w:pPr>
      <w:rPr>
        <w:rFonts w:hint="default"/>
        <w:lang w:val="cs-CZ" w:eastAsia="en-US" w:bidi="ar-SA"/>
      </w:rPr>
    </w:lvl>
    <w:lvl w:ilvl="5" w:tplc="9FD8CE96">
      <w:numFmt w:val="bullet"/>
      <w:lvlText w:val="•"/>
      <w:lvlJc w:val="left"/>
      <w:pPr>
        <w:ind w:left="4925" w:hanging="396"/>
      </w:pPr>
      <w:rPr>
        <w:rFonts w:hint="default"/>
        <w:lang w:val="cs-CZ" w:eastAsia="en-US" w:bidi="ar-SA"/>
      </w:rPr>
    </w:lvl>
    <w:lvl w:ilvl="6" w:tplc="E7706630">
      <w:numFmt w:val="bullet"/>
      <w:lvlText w:val="•"/>
      <w:lvlJc w:val="left"/>
      <w:pPr>
        <w:ind w:left="5802" w:hanging="396"/>
      </w:pPr>
      <w:rPr>
        <w:rFonts w:hint="default"/>
        <w:lang w:val="cs-CZ" w:eastAsia="en-US" w:bidi="ar-SA"/>
      </w:rPr>
    </w:lvl>
    <w:lvl w:ilvl="7" w:tplc="C25CF526">
      <w:numFmt w:val="bullet"/>
      <w:lvlText w:val="•"/>
      <w:lvlJc w:val="left"/>
      <w:pPr>
        <w:ind w:left="6679" w:hanging="396"/>
      </w:pPr>
      <w:rPr>
        <w:rFonts w:hint="default"/>
        <w:lang w:val="cs-CZ" w:eastAsia="en-US" w:bidi="ar-SA"/>
      </w:rPr>
    </w:lvl>
    <w:lvl w:ilvl="8" w:tplc="51FEFE16">
      <w:numFmt w:val="bullet"/>
      <w:lvlText w:val="•"/>
      <w:lvlJc w:val="left"/>
      <w:pPr>
        <w:ind w:left="7556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41DC49C9"/>
    <w:multiLevelType w:val="multilevel"/>
    <w:tmpl w:val="116C980A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4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4B3621C9"/>
    <w:multiLevelType w:val="multilevel"/>
    <w:tmpl w:val="67D6F460"/>
    <w:lvl w:ilvl="0">
      <w:start w:val="12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4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51740C18"/>
    <w:multiLevelType w:val="multilevel"/>
    <w:tmpl w:val="C8DADB3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7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63E477D"/>
    <w:multiLevelType w:val="multilevel"/>
    <w:tmpl w:val="63E4B95A"/>
    <w:lvl w:ilvl="0">
      <w:start w:val="11"/>
      <w:numFmt w:val="decimal"/>
      <w:lvlText w:val="%1"/>
      <w:lvlJc w:val="left"/>
      <w:pPr>
        <w:ind w:left="684" w:hanging="56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6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2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5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1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en-US" w:bidi="ar-SA"/>
      </w:rPr>
    </w:lvl>
  </w:abstractNum>
  <w:abstractNum w:abstractNumId="9" w15:restartNumberingAfterBreak="0">
    <w:nsid w:val="667E38C4"/>
    <w:multiLevelType w:val="multilevel"/>
    <w:tmpl w:val="4ACA950C"/>
    <w:lvl w:ilvl="0">
      <w:start w:val="2"/>
      <w:numFmt w:val="decimal"/>
      <w:lvlText w:val="%1"/>
      <w:lvlJc w:val="left"/>
      <w:pPr>
        <w:ind w:left="684" w:hanging="56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70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31" w:hanging="28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57" w:hanging="28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82" w:hanging="28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8" w:hanging="28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4" w:hanging="28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9" w:hanging="288"/>
      </w:pPr>
      <w:rPr>
        <w:rFonts w:hint="default"/>
        <w:lang w:val="cs-CZ" w:eastAsia="en-US" w:bidi="ar-SA"/>
      </w:rPr>
    </w:lvl>
  </w:abstractNum>
  <w:abstractNum w:abstractNumId="10" w15:restartNumberingAfterBreak="0">
    <w:nsid w:val="7B30445A"/>
    <w:multiLevelType w:val="multilevel"/>
    <w:tmpl w:val="8EF4B630"/>
    <w:lvl w:ilvl="0">
      <w:start w:val="5"/>
      <w:numFmt w:val="decimal"/>
      <w:lvlText w:val="%1"/>
      <w:lvlJc w:val="left"/>
      <w:pPr>
        <w:ind w:left="683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4" w:hanging="567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737"/>
    <w:rsid w:val="000A2208"/>
    <w:rsid w:val="00145985"/>
    <w:rsid w:val="001A1C57"/>
    <w:rsid w:val="003F4737"/>
    <w:rsid w:val="00753191"/>
    <w:rsid w:val="00756143"/>
    <w:rsid w:val="008A7F1E"/>
    <w:rsid w:val="00954734"/>
    <w:rsid w:val="00965B72"/>
    <w:rsid w:val="00BC1EC3"/>
    <w:rsid w:val="00C416C1"/>
    <w:rsid w:val="00CF1AC0"/>
    <w:rsid w:val="00DD345E"/>
    <w:rsid w:val="00F27429"/>
    <w:rsid w:val="00F53E81"/>
    <w:rsid w:val="00F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0AF2A"/>
  <w15:docId w15:val="{86B276A6-6E63-49CE-B8CE-A0764E4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6" w:line="613" w:lineRule="exact"/>
      <w:ind w:left="2569" w:right="2573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531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19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41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6C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41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6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esy:%20info.microscopy.cz@zeiss.com%20neb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2726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Bartoskova, Lucie</dc:creator>
  <dc:description/>
  <cp:lastModifiedBy>Lebedova, Miroslava</cp:lastModifiedBy>
  <cp:revision>3</cp:revision>
  <cp:lastPrinted>2022-09-05T12:12:00Z</cp:lastPrinted>
  <dcterms:created xsi:type="dcterms:W3CDTF">2022-09-08T04:52:00Z</dcterms:created>
  <dcterms:modified xsi:type="dcterms:W3CDTF">2022-09-08T05:02:00Z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2022-09-05T00:00:00Z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D:20220830125050</vt:lpwstr>
  </property>
</Properties>
</file>