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6F724" w14:textId="77777777" w:rsidR="00D97D68" w:rsidRPr="00E13EEC" w:rsidRDefault="00D97D68" w:rsidP="00D97D68">
      <w:pPr>
        <w:pStyle w:val="Nzev"/>
        <w:tabs>
          <w:tab w:val="left" w:pos="1418"/>
        </w:tabs>
        <w:rPr>
          <w:sz w:val="20"/>
          <w:u w:val="single"/>
        </w:rPr>
      </w:pPr>
    </w:p>
    <w:p w14:paraId="6596F725" w14:textId="77777777" w:rsidR="00D97D68" w:rsidRPr="002B59F1" w:rsidRDefault="00D97D68" w:rsidP="00D97D68">
      <w:pPr>
        <w:pStyle w:val="Nzev"/>
        <w:tabs>
          <w:tab w:val="left" w:pos="1418"/>
        </w:tabs>
        <w:rPr>
          <w:rFonts w:ascii="Arial" w:hAnsi="Arial" w:cs="Arial"/>
          <w:b w:val="0"/>
          <w:sz w:val="22"/>
          <w:szCs w:val="22"/>
        </w:rPr>
      </w:pPr>
      <w:bookmarkStart w:id="0" w:name="OLE_LINK1"/>
    </w:p>
    <w:p w14:paraId="6596F726" w14:textId="77777777" w:rsidR="00D97D68" w:rsidRPr="002B59F1" w:rsidRDefault="00D97D68" w:rsidP="00D97D68">
      <w:pPr>
        <w:pStyle w:val="Nzev"/>
        <w:tabs>
          <w:tab w:val="left" w:pos="1418"/>
        </w:tabs>
        <w:rPr>
          <w:rFonts w:ascii="Arial" w:hAnsi="Arial" w:cs="Arial"/>
          <w:sz w:val="22"/>
          <w:szCs w:val="22"/>
          <w:u w:val="single"/>
        </w:rPr>
      </w:pPr>
      <w:r w:rsidRPr="002B59F1">
        <w:rPr>
          <w:rFonts w:ascii="Arial" w:hAnsi="Arial" w:cs="Arial"/>
          <w:sz w:val="22"/>
          <w:szCs w:val="22"/>
          <w:u w:val="single"/>
        </w:rPr>
        <w:t>Kupní smlouva</w:t>
      </w:r>
    </w:p>
    <w:p w14:paraId="6596F727" w14:textId="77777777" w:rsidR="00D97D68" w:rsidRPr="002B59F1" w:rsidRDefault="00E13EEC" w:rsidP="00D97D68">
      <w:pPr>
        <w:pStyle w:val="Zkladntext"/>
        <w:tabs>
          <w:tab w:val="clear" w:pos="6663"/>
          <w:tab w:val="left" w:pos="1418"/>
        </w:tabs>
        <w:jc w:val="center"/>
        <w:rPr>
          <w:rFonts w:ascii="Arial" w:hAnsi="Arial" w:cs="Arial"/>
          <w:sz w:val="22"/>
          <w:szCs w:val="22"/>
        </w:rPr>
      </w:pPr>
      <w:r w:rsidRPr="002B59F1">
        <w:rPr>
          <w:rFonts w:ascii="Arial" w:hAnsi="Arial" w:cs="Arial"/>
          <w:sz w:val="22"/>
          <w:szCs w:val="22"/>
        </w:rPr>
        <w:br/>
      </w:r>
      <w:r w:rsidR="00D97D68" w:rsidRPr="002B59F1">
        <w:rPr>
          <w:rFonts w:ascii="Arial" w:hAnsi="Arial" w:cs="Arial"/>
          <w:sz w:val="22"/>
          <w:szCs w:val="22"/>
        </w:rPr>
        <w:t xml:space="preserve">uzavřená podle § </w:t>
      </w:r>
      <w:smartTag w:uri="urn:schemas-microsoft-com:office:smarttags" w:element="metricconverter">
        <w:smartTagPr>
          <w:attr w:name="ProductID" w:val="2079 a"/>
        </w:smartTagPr>
        <w:r w:rsidR="00D97D68" w:rsidRPr="002B59F1">
          <w:rPr>
            <w:rFonts w:ascii="Arial" w:hAnsi="Arial" w:cs="Arial"/>
            <w:sz w:val="22"/>
            <w:szCs w:val="22"/>
          </w:rPr>
          <w:t>2079 a</w:t>
        </w:r>
      </w:smartTag>
      <w:r w:rsidR="00D97D68" w:rsidRPr="002B59F1">
        <w:rPr>
          <w:rFonts w:ascii="Arial" w:hAnsi="Arial" w:cs="Arial"/>
          <w:sz w:val="22"/>
          <w:szCs w:val="22"/>
        </w:rPr>
        <w:t xml:space="preserve"> násl. zákona č. 89/2012 Sb., Občanského zákoníku,</w:t>
      </w:r>
    </w:p>
    <w:p w14:paraId="6596F728" w14:textId="77777777" w:rsidR="00D97D68" w:rsidRPr="002B59F1" w:rsidRDefault="00D97D68" w:rsidP="00D97D68">
      <w:pPr>
        <w:pStyle w:val="Zkladntext"/>
        <w:tabs>
          <w:tab w:val="clear" w:pos="6663"/>
          <w:tab w:val="left" w:pos="1418"/>
        </w:tabs>
        <w:jc w:val="center"/>
        <w:rPr>
          <w:rFonts w:ascii="Arial" w:hAnsi="Arial" w:cs="Arial"/>
          <w:sz w:val="22"/>
          <w:szCs w:val="22"/>
        </w:rPr>
      </w:pPr>
      <w:r w:rsidRPr="002B59F1">
        <w:rPr>
          <w:rFonts w:ascii="Arial" w:hAnsi="Arial" w:cs="Arial"/>
          <w:sz w:val="22"/>
          <w:szCs w:val="22"/>
        </w:rPr>
        <w:t xml:space="preserve">níže uvedeného roku, měsíce a dne </w:t>
      </w:r>
      <w:proofErr w:type="gramStart"/>
      <w:r w:rsidRPr="002B59F1">
        <w:rPr>
          <w:rFonts w:ascii="Arial" w:hAnsi="Arial" w:cs="Arial"/>
          <w:sz w:val="22"/>
          <w:szCs w:val="22"/>
        </w:rPr>
        <w:t>mezi</w:t>
      </w:r>
      <w:proofErr w:type="gramEnd"/>
      <w:r w:rsidRPr="002B59F1">
        <w:rPr>
          <w:rFonts w:ascii="Arial" w:hAnsi="Arial" w:cs="Arial"/>
          <w:sz w:val="22"/>
          <w:szCs w:val="22"/>
        </w:rPr>
        <w:t>:</w:t>
      </w:r>
    </w:p>
    <w:p w14:paraId="6596F729" w14:textId="77777777" w:rsidR="00D97D68" w:rsidRPr="002B59F1" w:rsidRDefault="00D97D68" w:rsidP="00D97D68">
      <w:pPr>
        <w:pStyle w:val="Zkladntext"/>
        <w:tabs>
          <w:tab w:val="clear" w:pos="6663"/>
          <w:tab w:val="left" w:pos="1418"/>
        </w:tabs>
        <w:rPr>
          <w:rFonts w:ascii="Arial" w:hAnsi="Arial" w:cs="Arial"/>
          <w:sz w:val="22"/>
          <w:szCs w:val="22"/>
        </w:rPr>
      </w:pPr>
    </w:p>
    <w:p w14:paraId="6596F72A" w14:textId="77777777" w:rsidR="00D97D68" w:rsidRPr="002B59F1" w:rsidRDefault="00D97D68" w:rsidP="00D97D68">
      <w:pPr>
        <w:pStyle w:val="Zkladntext"/>
        <w:tabs>
          <w:tab w:val="clear" w:pos="6663"/>
          <w:tab w:val="left" w:pos="1418"/>
        </w:tabs>
        <w:rPr>
          <w:rFonts w:ascii="Arial" w:hAnsi="Arial" w:cs="Arial"/>
          <w:b/>
          <w:sz w:val="22"/>
          <w:szCs w:val="22"/>
        </w:rPr>
      </w:pPr>
      <w:r w:rsidRPr="002B59F1">
        <w:rPr>
          <w:rFonts w:ascii="Arial" w:hAnsi="Arial" w:cs="Arial"/>
          <w:b/>
          <w:sz w:val="22"/>
          <w:szCs w:val="22"/>
        </w:rPr>
        <w:t>HRASPO spol. s r.o.</w:t>
      </w:r>
    </w:p>
    <w:p w14:paraId="7154622A" w14:textId="6D63B94D" w:rsidR="00D93388" w:rsidRPr="002B59F1" w:rsidRDefault="00D97D68" w:rsidP="00D93388">
      <w:pPr>
        <w:pStyle w:val="Bezmezer"/>
        <w:rPr>
          <w:rFonts w:ascii="Arial" w:hAnsi="Arial" w:cs="Arial"/>
          <w:sz w:val="22"/>
          <w:szCs w:val="22"/>
        </w:rPr>
      </w:pPr>
      <w:r w:rsidRPr="002B59F1">
        <w:rPr>
          <w:rFonts w:ascii="Arial" w:hAnsi="Arial" w:cs="Arial"/>
          <w:sz w:val="22"/>
          <w:szCs w:val="22"/>
        </w:rPr>
        <w:t>Se sídlem: Krejčího 40a, 627 00 Brno</w:t>
      </w:r>
      <w:r w:rsidR="00E13EEC" w:rsidRPr="002B59F1">
        <w:rPr>
          <w:rFonts w:ascii="Arial" w:hAnsi="Arial" w:cs="Arial"/>
          <w:sz w:val="22"/>
          <w:szCs w:val="22"/>
        </w:rPr>
        <w:br/>
      </w:r>
      <w:r w:rsidRPr="002B59F1">
        <w:rPr>
          <w:rFonts w:ascii="Arial" w:hAnsi="Arial" w:cs="Arial"/>
          <w:sz w:val="22"/>
          <w:szCs w:val="22"/>
        </w:rPr>
        <w:t>KS v Brně, spisová značka 25554 oddíl C</w:t>
      </w:r>
      <w:r w:rsidR="00E13EEC" w:rsidRPr="002B59F1">
        <w:rPr>
          <w:rFonts w:ascii="Arial" w:hAnsi="Arial" w:cs="Arial"/>
          <w:sz w:val="22"/>
          <w:szCs w:val="22"/>
        </w:rPr>
        <w:br/>
      </w:r>
      <w:r w:rsidRPr="002B59F1">
        <w:rPr>
          <w:rFonts w:ascii="Arial" w:hAnsi="Arial" w:cs="Arial"/>
          <w:sz w:val="22"/>
          <w:szCs w:val="22"/>
        </w:rPr>
        <w:t>Zastoupená Ing. Michalem Hrabálkem, jednatelem společnosti</w:t>
      </w:r>
      <w:r w:rsidR="00E13EEC" w:rsidRPr="002B59F1">
        <w:rPr>
          <w:rFonts w:ascii="Arial" w:hAnsi="Arial" w:cs="Arial"/>
          <w:sz w:val="22"/>
          <w:szCs w:val="22"/>
        </w:rPr>
        <w:br/>
      </w:r>
      <w:r w:rsidRPr="002B59F1">
        <w:rPr>
          <w:rFonts w:ascii="Arial" w:hAnsi="Arial" w:cs="Arial"/>
          <w:sz w:val="22"/>
          <w:szCs w:val="22"/>
        </w:rPr>
        <w:t>IČO: 25323610</w:t>
      </w:r>
      <w:r w:rsidR="00E13EEC" w:rsidRPr="002B59F1">
        <w:rPr>
          <w:rFonts w:ascii="Arial" w:hAnsi="Arial" w:cs="Arial"/>
          <w:sz w:val="22"/>
          <w:szCs w:val="22"/>
        </w:rPr>
        <w:br/>
      </w:r>
      <w:r w:rsidRPr="002B59F1">
        <w:rPr>
          <w:rFonts w:ascii="Arial" w:hAnsi="Arial" w:cs="Arial"/>
          <w:sz w:val="22"/>
          <w:szCs w:val="22"/>
        </w:rPr>
        <w:t>DIČ: CZ25323610</w:t>
      </w:r>
      <w:r w:rsidR="00E13EEC" w:rsidRPr="002B59F1">
        <w:rPr>
          <w:rFonts w:ascii="Arial" w:hAnsi="Arial" w:cs="Arial"/>
          <w:sz w:val="22"/>
          <w:szCs w:val="22"/>
        </w:rPr>
        <w:br/>
      </w:r>
      <w:r w:rsidRPr="002B59F1">
        <w:rPr>
          <w:rFonts w:ascii="Arial" w:hAnsi="Arial" w:cs="Arial"/>
          <w:sz w:val="22"/>
          <w:szCs w:val="22"/>
        </w:rPr>
        <w:t>Bankovní spojení: CITIBANK, číslo účtu:</w:t>
      </w:r>
      <w:r w:rsidR="00E13EEC" w:rsidRPr="002B59F1">
        <w:rPr>
          <w:rFonts w:ascii="Arial" w:hAnsi="Arial" w:cs="Arial"/>
          <w:sz w:val="22"/>
          <w:szCs w:val="22"/>
        </w:rPr>
        <w:br/>
      </w:r>
      <w:r w:rsidR="00E13EEC" w:rsidRPr="002B59F1">
        <w:rPr>
          <w:rFonts w:ascii="Arial" w:hAnsi="Arial" w:cs="Arial"/>
          <w:sz w:val="22"/>
          <w:szCs w:val="22"/>
        </w:rPr>
        <w:br/>
      </w:r>
      <w:r w:rsidRPr="002B59F1">
        <w:rPr>
          <w:rFonts w:ascii="Arial" w:hAnsi="Arial" w:cs="Arial"/>
          <w:sz w:val="22"/>
          <w:szCs w:val="22"/>
        </w:rPr>
        <w:t xml:space="preserve">dále jen </w:t>
      </w:r>
      <w:r w:rsidRPr="002B59F1">
        <w:rPr>
          <w:rFonts w:ascii="Arial" w:hAnsi="Arial" w:cs="Arial"/>
          <w:bCs/>
          <w:sz w:val="22"/>
          <w:szCs w:val="22"/>
        </w:rPr>
        <w:t>„prodávající“</w:t>
      </w:r>
      <w:r w:rsidR="00E13EEC" w:rsidRPr="002B59F1">
        <w:rPr>
          <w:rFonts w:ascii="Arial" w:hAnsi="Arial" w:cs="Arial"/>
          <w:bCs/>
          <w:sz w:val="22"/>
          <w:szCs w:val="22"/>
        </w:rPr>
        <w:br/>
      </w:r>
      <w:r w:rsidR="00E13EEC" w:rsidRPr="002B59F1">
        <w:rPr>
          <w:rFonts w:ascii="Arial" w:hAnsi="Arial" w:cs="Arial"/>
          <w:bCs/>
          <w:sz w:val="22"/>
          <w:szCs w:val="22"/>
        </w:rPr>
        <w:br/>
      </w:r>
      <w:r w:rsidRPr="002B59F1">
        <w:rPr>
          <w:rFonts w:ascii="Arial" w:hAnsi="Arial" w:cs="Arial"/>
          <w:sz w:val="22"/>
          <w:szCs w:val="22"/>
        </w:rPr>
        <w:t>a</w:t>
      </w:r>
      <w:r w:rsidR="00E13EEC" w:rsidRPr="002B59F1">
        <w:rPr>
          <w:rFonts w:ascii="Arial" w:hAnsi="Arial" w:cs="Arial"/>
          <w:sz w:val="22"/>
          <w:szCs w:val="22"/>
        </w:rPr>
        <w:br/>
      </w:r>
      <w:r w:rsidR="00E13EEC" w:rsidRPr="002B59F1">
        <w:rPr>
          <w:rFonts w:ascii="Arial" w:hAnsi="Arial" w:cs="Arial"/>
          <w:sz w:val="22"/>
          <w:szCs w:val="22"/>
        </w:rPr>
        <w:br/>
      </w:r>
      <w:r w:rsidRPr="002B59F1">
        <w:rPr>
          <w:rFonts w:ascii="Arial" w:hAnsi="Arial" w:cs="Arial"/>
          <w:b/>
          <w:sz w:val="22"/>
          <w:szCs w:val="22"/>
        </w:rPr>
        <w:t>Fakultní nemocnice Brno</w:t>
      </w:r>
      <w:r w:rsidR="00E13EEC" w:rsidRPr="002B59F1">
        <w:rPr>
          <w:rFonts w:ascii="Arial" w:hAnsi="Arial" w:cs="Arial"/>
          <w:b/>
          <w:sz w:val="22"/>
          <w:szCs w:val="22"/>
        </w:rPr>
        <w:br/>
      </w:r>
      <w:r w:rsidRPr="002B59F1">
        <w:rPr>
          <w:rFonts w:ascii="Arial" w:hAnsi="Arial" w:cs="Arial"/>
          <w:sz w:val="22"/>
          <w:szCs w:val="22"/>
        </w:rPr>
        <w:t>se sídlem: Brno, Jihlavská 20, PSČ 625 00</w:t>
      </w:r>
    </w:p>
    <w:p w14:paraId="6596F72C" w14:textId="03A58BF9" w:rsidR="001F7416" w:rsidRPr="002B59F1" w:rsidRDefault="00D93388" w:rsidP="00D93388">
      <w:pPr>
        <w:pStyle w:val="Bezmezer"/>
        <w:rPr>
          <w:rFonts w:ascii="Arial" w:hAnsi="Arial" w:cs="Arial"/>
          <w:sz w:val="22"/>
          <w:szCs w:val="22"/>
        </w:rPr>
      </w:pPr>
      <w:r w:rsidRPr="002B59F1">
        <w:rPr>
          <w:rFonts w:ascii="Arial" w:hAnsi="Arial" w:cs="Arial"/>
          <w:sz w:val="22"/>
          <w:szCs w:val="22"/>
        </w:rPr>
        <w:t>IČO: 65269705</w:t>
      </w:r>
      <w:r w:rsidRPr="002B59F1">
        <w:rPr>
          <w:rFonts w:ascii="Arial" w:hAnsi="Arial" w:cs="Arial"/>
          <w:sz w:val="22"/>
          <w:szCs w:val="22"/>
        </w:rPr>
        <w:br/>
        <w:t>DIČ: CZ65269705</w:t>
      </w:r>
      <w:r w:rsidRPr="002B59F1">
        <w:rPr>
          <w:rFonts w:ascii="Arial" w:hAnsi="Arial" w:cs="Arial"/>
          <w:sz w:val="22"/>
          <w:szCs w:val="22"/>
        </w:rPr>
        <w:br/>
      </w:r>
      <w:r w:rsidR="001F7416" w:rsidRPr="002B59F1">
        <w:rPr>
          <w:rFonts w:ascii="Arial" w:hAnsi="Arial" w:cs="Arial"/>
          <w:sz w:val="22"/>
          <w:szCs w:val="22"/>
        </w:rPr>
        <w:t>zastoupena:  MUDr. Romanem Krausem, MBA, ředitel</w:t>
      </w:r>
      <w:r w:rsidRPr="002B59F1">
        <w:rPr>
          <w:rFonts w:ascii="Arial" w:hAnsi="Arial" w:cs="Arial"/>
          <w:sz w:val="22"/>
          <w:szCs w:val="22"/>
        </w:rPr>
        <w:t>em</w:t>
      </w:r>
      <w:r w:rsidR="001F7416" w:rsidRPr="002B59F1">
        <w:rPr>
          <w:rFonts w:ascii="Arial" w:hAnsi="Arial" w:cs="Arial"/>
          <w:sz w:val="22"/>
          <w:szCs w:val="22"/>
        </w:rPr>
        <w:t xml:space="preserve"> Fakultní nemocnice Brno</w:t>
      </w:r>
    </w:p>
    <w:p w14:paraId="653E6B85" w14:textId="712C62CE" w:rsidR="00EE07B9" w:rsidRDefault="00D97D68" w:rsidP="00275F20">
      <w:pPr>
        <w:pStyle w:val="Bezmezer"/>
        <w:rPr>
          <w:rFonts w:ascii="Arial" w:hAnsi="Arial" w:cs="Arial"/>
          <w:i/>
          <w:sz w:val="22"/>
          <w:szCs w:val="22"/>
        </w:rPr>
      </w:pPr>
      <w:r w:rsidRPr="002B59F1">
        <w:rPr>
          <w:rFonts w:ascii="Arial" w:hAnsi="Arial" w:cs="Arial"/>
          <w:sz w:val="22"/>
          <w:szCs w:val="22"/>
        </w:rPr>
        <w:t>bankovní spojení: Česká národní banka</w:t>
      </w:r>
      <w:r w:rsidR="00E13EEC" w:rsidRPr="002B59F1">
        <w:rPr>
          <w:rFonts w:ascii="Arial" w:hAnsi="Arial" w:cs="Arial"/>
          <w:sz w:val="22"/>
          <w:szCs w:val="22"/>
        </w:rPr>
        <w:br/>
      </w:r>
      <w:r w:rsidRPr="002B59F1">
        <w:rPr>
          <w:rFonts w:ascii="Arial" w:hAnsi="Arial" w:cs="Arial"/>
          <w:sz w:val="22"/>
          <w:szCs w:val="22"/>
        </w:rPr>
        <w:t>číslo bankovního účtu:</w:t>
      </w:r>
      <w:r w:rsidR="00E13EEC" w:rsidRPr="002B59F1">
        <w:rPr>
          <w:rFonts w:ascii="Arial" w:hAnsi="Arial" w:cs="Arial"/>
          <w:sz w:val="22"/>
          <w:szCs w:val="22"/>
        </w:rPr>
        <w:br/>
      </w:r>
    </w:p>
    <w:p w14:paraId="6596F72D" w14:textId="26AFA9C8" w:rsidR="001F7416" w:rsidRPr="002B59F1" w:rsidRDefault="001F7416" w:rsidP="00275F20">
      <w:pPr>
        <w:pStyle w:val="Bezmezer"/>
        <w:rPr>
          <w:rFonts w:ascii="Arial" w:hAnsi="Arial" w:cs="Arial"/>
          <w:i/>
          <w:sz w:val="22"/>
          <w:szCs w:val="22"/>
        </w:rPr>
      </w:pPr>
      <w:r w:rsidRPr="002B59F1">
        <w:rPr>
          <w:rFonts w:ascii="Arial" w:hAnsi="Arial" w:cs="Arial"/>
          <w:i/>
          <w:sz w:val="22"/>
          <w:szCs w:val="22"/>
        </w:rPr>
        <w:t>FN Brno je státní příspěvková organizace zřízená rozhodnutím Ministerstva zdravotnictví. Nemá zákonnou povinnost zápisu do obchodního rejstříku, je zapsána do živnostenského rejstříku vedeného Živnostenským úřadem města Brna,</w:t>
      </w:r>
    </w:p>
    <w:p w14:paraId="6596F72F" w14:textId="77777777" w:rsidR="00D97D68" w:rsidRPr="002B59F1" w:rsidRDefault="00E13EEC" w:rsidP="00E13EEC">
      <w:pPr>
        <w:tabs>
          <w:tab w:val="left" w:pos="0"/>
        </w:tabs>
        <w:rPr>
          <w:rFonts w:ascii="Arial" w:hAnsi="Arial" w:cs="Arial"/>
          <w:bCs/>
        </w:rPr>
      </w:pPr>
      <w:r w:rsidRPr="002B59F1">
        <w:rPr>
          <w:rFonts w:ascii="Arial" w:hAnsi="Arial" w:cs="Arial"/>
        </w:rPr>
        <w:br/>
      </w:r>
      <w:r w:rsidR="00D97D68" w:rsidRPr="002B59F1">
        <w:rPr>
          <w:rFonts w:ascii="Arial" w:hAnsi="Arial" w:cs="Arial"/>
        </w:rPr>
        <w:t xml:space="preserve">dále jen </w:t>
      </w:r>
      <w:r w:rsidR="00D97D68" w:rsidRPr="002B59F1">
        <w:rPr>
          <w:rFonts w:ascii="Arial" w:hAnsi="Arial" w:cs="Arial"/>
          <w:bCs/>
        </w:rPr>
        <w:t>„kupující“</w:t>
      </w:r>
    </w:p>
    <w:p w14:paraId="093E7C6F" w14:textId="77777777" w:rsidR="00233175" w:rsidRPr="002B59F1" w:rsidRDefault="00233175" w:rsidP="00E13EEC">
      <w:pPr>
        <w:tabs>
          <w:tab w:val="left" w:pos="0"/>
        </w:tabs>
        <w:rPr>
          <w:rFonts w:ascii="Arial" w:hAnsi="Arial" w:cs="Arial"/>
        </w:rPr>
      </w:pPr>
    </w:p>
    <w:p w14:paraId="6596F730" w14:textId="77777777" w:rsidR="00D97D68" w:rsidRPr="002B59F1" w:rsidRDefault="00D97D68" w:rsidP="00D97D68">
      <w:pPr>
        <w:tabs>
          <w:tab w:val="left" w:pos="1985"/>
        </w:tabs>
        <w:jc w:val="center"/>
        <w:rPr>
          <w:rFonts w:ascii="Arial" w:hAnsi="Arial" w:cs="Arial"/>
        </w:rPr>
      </w:pPr>
      <w:r w:rsidRPr="002B59F1">
        <w:rPr>
          <w:rFonts w:ascii="Arial" w:hAnsi="Arial" w:cs="Arial"/>
        </w:rPr>
        <w:t>Čl. I.</w:t>
      </w:r>
    </w:p>
    <w:p w14:paraId="6596F731" w14:textId="77777777" w:rsidR="00D97D68" w:rsidRPr="002B59F1" w:rsidRDefault="00D97D68" w:rsidP="00E13EEC">
      <w:pPr>
        <w:jc w:val="center"/>
        <w:rPr>
          <w:rFonts w:ascii="Arial" w:hAnsi="Arial" w:cs="Arial"/>
        </w:rPr>
      </w:pPr>
      <w:r w:rsidRPr="002B59F1">
        <w:rPr>
          <w:rFonts w:ascii="Arial" w:hAnsi="Arial" w:cs="Arial"/>
        </w:rPr>
        <w:t>Předmět plnění</w:t>
      </w:r>
    </w:p>
    <w:p w14:paraId="6596F732" w14:textId="00F77A8C" w:rsidR="00C205CF" w:rsidRPr="002B59F1" w:rsidRDefault="00C205CF" w:rsidP="00D93388">
      <w:pPr>
        <w:pStyle w:val="Odstavecseseznamem"/>
        <w:numPr>
          <w:ilvl w:val="0"/>
          <w:numId w:val="5"/>
        </w:numPr>
        <w:tabs>
          <w:tab w:val="left" w:pos="3969"/>
          <w:tab w:val="left" w:pos="5387"/>
          <w:tab w:val="left" w:pos="6804"/>
          <w:tab w:val="left" w:pos="8222"/>
        </w:tabs>
        <w:ind w:left="284" w:hanging="284"/>
        <w:rPr>
          <w:rFonts w:ascii="Arial" w:hAnsi="Arial" w:cs="Arial"/>
          <w:b/>
        </w:rPr>
      </w:pPr>
      <w:r w:rsidRPr="002B59F1">
        <w:rPr>
          <w:rFonts w:ascii="Arial" w:hAnsi="Arial" w:cs="Arial"/>
          <w:highlight w:val="white"/>
        </w:rPr>
        <w:t xml:space="preserve">Prodávající se zavazuje dodat </w:t>
      </w:r>
      <w:r w:rsidR="00200E79" w:rsidRPr="002B59F1">
        <w:rPr>
          <w:rFonts w:ascii="Arial" w:hAnsi="Arial" w:cs="Arial"/>
          <w:highlight w:val="white"/>
        </w:rPr>
        <w:t>k</w:t>
      </w:r>
      <w:r w:rsidRPr="002B59F1">
        <w:rPr>
          <w:rFonts w:ascii="Arial" w:hAnsi="Arial" w:cs="Arial"/>
          <w:highlight w:val="white"/>
        </w:rPr>
        <w:t>upujícímu</w:t>
      </w:r>
      <w:r w:rsidRPr="002B59F1">
        <w:rPr>
          <w:rFonts w:ascii="Arial" w:hAnsi="Arial" w:cs="Arial"/>
          <w:b/>
        </w:rPr>
        <w:t xml:space="preserve">: </w:t>
      </w:r>
    </w:p>
    <w:p w14:paraId="4D623045" w14:textId="5CE7CF1A" w:rsidR="00275F20" w:rsidRPr="002B59F1" w:rsidRDefault="00275F20" w:rsidP="00275F20">
      <w:pPr>
        <w:tabs>
          <w:tab w:val="left" w:pos="3969"/>
          <w:tab w:val="left" w:pos="5387"/>
          <w:tab w:val="left" w:pos="6804"/>
          <w:tab w:val="left" w:pos="8222"/>
        </w:tabs>
        <w:rPr>
          <w:rFonts w:ascii="Arial" w:hAnsi="Arial" w:cs="Arial"/>
          <w:b/>
        </w:rPr>
      </w:pPr>
      <w:r w:rsidRPr="002B59F1">
        <w:rPr>
          <w:rFonts w:ascii="Arial" w:hAnsi="Arial" w:cs="Arial"/>
          <w:b/>
        </w:rPr>
        <w:t>Nádobí pro Stravovací provoz</w:t>
      </w:r>
    </w:p>
    <w:p w14:paraId="6596F733" w14:textId="3124EAFB" w:rsidR="00C205CF" w:rsidRPr="002B59F1" w:rsidRDefault="00C205CF" w:rsidP="00D93388">
      <w:pPr>
        <w:tabs>
          <w:tab w:val="left" w:pos="3969"/>
          <w:tab w:val="left" w:pos="5387"/>
          <w:tab w:val="left" w:pos="6804"/>
          <w:tab w:val="left" w:pos="8222"/>
        </w:tabs>
        <w:ind w:left="284"/>
        <w:rPr>
          <w:rFonts w:ascii="Arial" w:hAnsi="Arial" w:cs="Arial"/>
        </w:rPr>
      </w:pPr>
      <w:r w:rsidRPr="002B59F1">
        <w:rPr>
          <w:rFonts w:ascii="Arial" w:hAnsi="Arial" w:cs="Arial"/>
        </w:rPr>
        <w:t xml:space="preserve">č. 1 -Tác vrstvený laminát do </w:t>
      </w:r>
      <w:r w:rsidR="00D93388" w:rsidRPr="002B59F1">
        <w:rPr>
          <w:rFonts w:ascii="Arial" w:hAnsi="Arial" w:cs="Arial"/>
        </w:rPr>
        <w:t>zaměstnanecké</w:t>
      </w:r>
      <w:r w:rsidRPr="002B59F1">
        <w:rPr>
          <w:rFonts w:ascii="Arial" w:hAnsi="Arial" w:cs="Arial"/>
        </w:rPr>
        <w:t xml:space="preserve"> jídelny</w:t>
      </w:r>
      <w:r w:rsidR="00D93388" w:rsidRPr="002B59F1">
        <w:rPr>
          <w:rFonts w:ascii="Arial" w:hAnsi="Arial" w:cs="Arial"/>
        </w:rPr>
        <w:tab/>
      </w:r>
      <w:r w:rsidRPr="002B59F1">
        <w:rPr>
          <w:rFonts w:ascii="Arial" w:hAnsi="Arial" w:cs="Arial"/>
        </w:rPr>
        <w:t xml:space="preserve">1000 ks </w:t>
      </w:r>
    </w:p>
    <w:p w14:paraId="6596F734" w14:textId="47F011B8" w:rsidR="00C205CF" w:rsidRPr="002B59F1" w:rsidRDefault="00C205CF" w:rsidP="00D93388">
      <w:pPr>
        <w:tabs>
          <w:tab w:val="left" w:pos="3969"/>
          <w:tab w:val="left" w:pos="5387"/>
          <w:tab w:val="left" w:pos="6804"/>
          <w:tab w:val="left" w:pos="8222"/>
        </w:tabs>
        <w:ind w:left="284"/>
        <w:rPr>
          <w:rFonts w:ascii="Arial" w:hAnsi="Arial" w:cs="Arial"/>
        </w:rPr>
      </w:pPr>
      <w:r w:rsidRPr="002B59F1">
        <w:rPr>
          <w:rFonts w:ascii="Arial" w:hAnsi="Arial" w:cs="Arial"/>
        </w:rPr>
        <w:t xml:space="preserve">č. 2 - Sklenice – </w:t>
      </w:r>
      <w:proofErr w:type="spellStart"/>
      <w:r w:rsidRPr="002B59F1">
        <w:rPr>
          <w:rFonts w:ascii="Arial" w:hAnsi="Arial" w:cs="Arial"/>
        </w:rPr>
        <w:t>durit</w:t>
      </w:r>
      <w:proofErr w:type="spellEnd"/>
      <w:r w:rsidRPr="002B59F1">
        <w:rPr>
          <w:rFonts w:ascii="Arial" w:hAnsi="Arial" w:cs="Arial"/>
        </w:rPr>
        <w:t xml:space="preserve">    </w:t>
      </w:r>
      <w:r w:rsidRPr="002B59F1">
        <w:rPr>
          <w:rFonts w:ascii="Arial" w:hAnsi="Arial" w:cs="Arial"/>
        </w:rPr>
        <w:tab/>
      </w:r>
      <w:r w:rsidR="00D93388" w:rsidRPr="002B59F1">
        <w:rPr>
          <w:rFonts w:ascii="Arial" w:hAnsi="Arial" w:cs="Arial"/>
        </w:rPr>
        <w:tab/>
      </w:r>
      <w:r w:rsidRPr="002B59F1">
        <w:rPr>
          <w:rFonts w:ascii="Arial" w:hAnsi="Arial" w:cs="Arial"/>
        </w:rPr>
        <w:t xml:space="preserve">1000 ks  </w:t>
      </w:r>
    </w:p>
    <w:p w14:paraId="6596F735" w14:textId="5FE48E4B" w:rsidR="00C205CF" w:rsidRPr="002B59F1" w:rsidRDefault="00C205CF" w:rsidP="00D93388">
      <w:pPr>
        <w:tabs>
          <w:tab w:val="left" w:pos="3969"/>
          <w:tab w:val="left" w:pos="5387"/>
          <w:tab w:val="left" w:pos="6804"/>
          <w:tab w:val="left" w:pos="8222"/>
        </w:tabs>
        <w:ind w:left="284" w:hanging="284"/>
        <w:rPr>
          <w:rFonts w:ascii="Arial" w:hAnsi="Arial" w:cs="Arial"/>
        </w:rPr>
      </w:pPr>
      <w:r w:rsidRPr="002B59F1">
        <w:rPr>
          <w:rFonts w:ascii="Arial" w:hAnsi="Arial" w:cs="Arial"/>
          <w:b/>
        </w:rPr>
        <w:t xml:space="preserve">Příbory:  </w:t>
      </w:r>
      <w:r w:rsidRPr="002B59F1">
        <w:rPr>
          <w:rFonts w:ascii="Arial" w:hAnsi="Arial" w:cs="Arial"/>
          <w:b/>
        </w:rPr>
        <w:br/>
      </w:r>
      <w:r w:rsidRPr="002B59F1">
        <w:rPr>
          <w:rFonts w:ascii="Arial" w:hAnsi="Arial" w:cs="Arial"/>
        </w:rPr>
        <w:t xml:space="preserve">č. 3 - Vidlička nerez                </w:t>
      </w:r>
      <w:r w:rsidRPr="002B59F1">
        <w:rPr>
          <w:rFonts w:ascii="Arial" w:hAnsi="Arial" w:cs="Arial"/>
        </w:rPr>
        <w:tab/>
      </w:r>
      <w:r w:rsidR="00D93388" w:rsidRPr="002B59F1">
        <w:rPr>
          <w:rFonts w:ascii="Arial" w:hAnsi="Arial" w:cs="Arial"/>
        </w:rPr>
        <w:tab/>
      </w:r>
      <w:r w:rsidRPr="002B59F1">
        <w:rPr>
          <w:rFonts w:ascii="Arial" w:hAnsi="Arial" w:cs="Arial"/>
        </w:rPr>
        <w:t xml:space="preserve">1000 ks         </w:t>
      </w:r>
      <w:r w:rsidRPr="002B59F1">
        <w:rPr>
          <w:rFonts w:ascii="Arial" w:hAnsi="Arial" w:cs="Arial"/>
        </w:rPr>
        <w:tab/>
      </w:r>
    </w:p>
    <w:p w14:paraId="253CB126" w14:textId="5E33B3E7" w:rsidR="00D93388" w:rsidRPr="002B59F1" w:rsidRDefault="00C205CF" w:rsidP="00D93388">
      <w:pPr>
        <w:tabs>
          <w:tab w:val="left" w:pos="3969"/>
          <w:tab w:val="left" w:pos="5387"/>
          <w:tab w:val="left" w:pos="6804"/>
          <w:tab w:val="left" w:pos="8222"/>
        </w:tabs>
        <w:ind w:left="284"/>
        <w:rPr>
          <w:rFonts w:ascii="Arial" w:hAnsi="Arial" w:cs="Arial"/>
        </w:rPr>
      </w:pPr>
      <w:r w:rsidRPr="002B59F1">
        <w:rPr>
          <w:rFonts w:ascii="Arial" w:hAnsi="Arial" w:cs="Arial"/>
        </w:rPr>
        <w:t xml:space="preserve">č. 4 - Lžíce polévková nerez   </w:t>
      </w:r>
      <w:r w:rsidRPr="002B59F1">
        <w:rPr>
          <w:rFonts w:ascii="Arial" w:hAnsi="Arial" w:cs="Arial"/>
        </w:rPr>
        <w:tab/>
      </w:r>
      <w:r w:rsidR="00D93388" w:rsidRPr="002B59F1">
        <w:rPr>
          <w:rFonts w:ascii="Arial" w:hAnsi="Arial" w:cs="Arial"/>
        </w:rPr>
        <w:tab/>
      </w:r>
      <w:r w:rsidRPr="002B59F1">
        <w:rPr>
          <w:rFonts w:ascii="Arial" w:hAnsi="Arial" w:cs="Arial"/>
        </w:rPr>
        <w:t xml:space="preserve">1000 ks   </w:t>
      </w:r>
      <w:r w:rsidRPr="002B59F1">
        <w:rPr>
          <w:rFonts w:ascii="Arial" w:hAnsi="Arial" w:cs="Arial"/>
        </w:rPr>
        <w:tab/>
      </w:r>
      <w:r w:rsidRPr="002B59F1">
        <w:rPr>
          <w:rFonts w:ascii="Arial" w:hAnsi="Arial" w:cs="Arial"/>
        </w:rPr>
        <w:tab/>
      </w:r>
      <w:r w:rsidRPr="002B59F1">
        <w:rPr>
          <w:rFonts w:ascii="Arial" w:hAnsi="Arial" w:cs="Arial"/>
        </w:rPr>
        <w:tab/>
      </w:r>
    </w:p>
    <w:p w14:paraId="6596F736" w14:textId="00898AE6" w:rsidR="0070328F" w:rsidRPr="002B59F1" w:rsidRDefault="00C205CF" w:rsidP="00D93388">
      <w:pPr>
        <w:tabs>
          <w:tab w:val="left" w:pos="3969"/>
          <w:tab w:val="left" w:pos="5387"/>
          <w:tab w:val="left" w:pos="6804"/>
          <w:tab w:val="left" w:pos="8222"/>
        </w:tabs>
        <w:ind w:left="284"/>
        <w:rPr>
          <w:rFonts w:ascii="Arial" w:hAnsi="Arial" w:cs="Arial"/>
        </w:rPr>
      </w:pPr>
      <w:r w:rsidRPr="002B59F1">
        <w:rPr>
          <w:rFonts w:ascii="Arial" w:hAnsi="Arial" w:cs="Arial"/>
        </w:rPr>
        <w:t xml:space="preserve">č. 5 - Nůž nerez </w:t>
      </w:r>
      <w:r w:rsidR="0070328F" w:rsidRPr="002B59F1">
        <w:rPr>
          <w:rFonts w:ascii="Arial" w:hAnsi="Arial" w:cs="Arial"/>
        </w:rPr>
        <w:tab/>
      </w:r>
      <w:r w:rsidR="00D93388" w:rsidRPr="002B59F1">
        <w:rPr>
          <w:rFonts w:ascii="Arial" w:hAnsi="Arial" w:cs="Arial"/>
        </w:rPr>
        <w:tab/>
      </w:r>
      <w:r w:rsidRPr="002B59F1">
        <w:rPr>
          <w:rFonts w:ascii="Arial" w:hAnsi="Arial" w:cs="Arial"/>
        </w:rPr>
        <w:t>1000 ks</w:t>
      </w:r>
    </w:p>
    <w:p w14:paraId="6596F737" w14:textId="705779C5" w:rsidR="00C205CF" w:rsidRPr="002B59F1" w:rsidRDefault="00D97D68" w:rsidP="002B59F1">
      <w:pPr>
        <w:tabs>
          <w:tab w:val="left" w:pos="3969"/>
          <w:tab w:val="left" w:pos="5387"/>
          <w:tab w:val="left" w:pos="6804"/>
          <w:tab w:val="left" w:pos="8222"/>
        </w:tabs>
        <w:jc w:val="both"/>
        <w:rPr>
          <w:rFonts w:ascii="Arial" w:hAnsi="Arial" w:cs="Arial"/>
        </w:rPr>
      </w:pPr>
      <w:r w:rsidRPr="002B59F1">
        <w:rPr>
          <w:rFonts w:ascii="Arial" w:hAnsi="Arial" w:cs="Arial"/>
        </w:rPr>
        <w:t xml:space="preserve">Touto smlouvou se prodávající zavazuje dodat gastronomickou technologii dle podrobné specifikace obsažené v nabídce, která je nedílnou součástí této smlouvy (dále také jen „zboží“), a tyto dodat a kupující se zavazuje zboží převzít a zaplatit za toto zboží sjednanou kupní cenu dle čl. II. této smlouvy, to vše za vzájemně dohodnutých podmínek. Předmětem plnění je dodávka. Dodané zboží je vyrobeno v souladu se všemi předpisy a normami (ČSN) pro provozování v ČR. </w:t>
      </w:r>
    </w:p>
    <w:p w14:paraId="6596F73A" w14:textId="77777777" w:rsidR="00D97D68" w:rsidRPr="002B59F1" w:rsidRDefault="00D97D68" w:rsidP="00D97D68">
      <w:pPr>
        <w:pStyle w:val="Nadpis4"/>
        <w:rPr>
          <w:rFonts w:ascii="Arial" w:hAnsi="Arial" w:cs="Arial"/>
          <w:bCs/>
          <w:sz w:val="22"/>
          <w:szCs w:val="22"/>
        </w:rPr>
      </w:pPr>
      <w:r w:rsidRPr="002B59F1">
        <w:rPr>
          <w:rFonts w:ascii="Arial" w:hAnsi="Arial" w:cs="Arial"/>
          <w:bCs/>
          <w:sz w:val="22"/>
          <w:szCs w:val="22"/>
        </w:rPr>
        <w:lastRenderedPageBreak/>
        <w:t>Čl. II.</w:t>
      </w:r>
    </w:p>
    <w:p w14:paraId="6596F73B" w14:textId="77777777" w:rsidR="00D97D68" w:rsidRPr="002B59F1" w:rsidRDefault="00D97D68" w:rsidP="00E13EEC">
      <w:pPr>
        <w:jc w:val="center"/>
        <w:rPr>
          <w:rFonts w:ascii="Arial" w:hAnsi="Arial" w:cs="Arial"/>
        </w:rPr>
      </w:pPr>
      <w:r w:rsidRPr="002B59F1">
        <w:rPr>
          <w:rFonts w:ascii="Arial" w:hAnsi="Arial" w:cs="Arial"/>
          <w:bCs/>
        </w:rPr>
        <w:t>Cena, platební podmínky, smluvní pokuty</w:t>
      </w:r>
      <w:r w:rsidR="00E13EEC" w:rsidRPr="002B59F1">
        <w:rPr>
          <w:rFonts w:ascii="Arial" w:hAnsi="Arial" w:cs="Arial"/>
          <w:bCs/>
        </w:rPr>
        <w:br/>
      </w:r>
    </w:p>
    <w:p w14:paraId="6596F73C" w14:textId="77777777" w:rsidR="00D97D68" w:rsidRPr="002B59F1" w:rsidRDefault="00D97D68" w:rsidP="002B59F1">
      <w:pPr>
        <w:rPr>
          <w:rFonts w:ascii="Arial" w:hAnsi="Arial" w:cs="Arial"/>
        </w:rPr>
      </w:pPr>
      <w:r w:rsidRPr="002B59F1">
        <w:rPr>
          <w:rFonts w:ascii="Arial" w:hAnsi="Arial" w:cs="Arial"/>
        </w:rPr>
        <w:t>1. Kupní cena je uvedena v Kč a stanovena následovně</w:t>
      </w:r>
    </w:p>
    <w:p w14:paraId="6596F73D" w14:textId="58CF5FAD" w:rsidR="00D97D68" w:rsidRPr="002B59F1" w:rsidRDefault="00D97D68" w:rsidP="008A0A95">
      <w:pPr>
        <w:tabs>
          <w:tab w:val="left" w:pos="3969"/>
          <w:tab w:val="left" w:pos="4678"/>
          <w:tab w:val="left" w:pos="5670"/>
          <w:tab w:val="left" w:pos="6804"/>
          <w:tab w:val="left" w:pos="8080"/>
          <w:tab w:val="left" w:pos="8222"/>
        </w:tabs>
        <w:rPr>
          <w:rFonts w:ascii="Arial" w:hAnsi="Arial" w:cs="Arial"/>
        </w:rPr>
      </w:pPr>
      <w:r w:rsidRPr="002B59F1">
        <w:rPr>
          <w:rFonts w:ascii="Arial" w:hAnsi="Arial" w:cs="Arial"/>
          <w:b/>
        </w:rPr>
        <w:t>Položky:</w:t>
      </w:r>
      <w:r w:rsidRPr="002B59F1">
        <w:rPr>
          <w:rFonts w:ascii="Arial" w:hAnsi="Arial" w:cs="Arial"/>
          <w:b/>
        </w:rPr>
        <w:tab/>
      </w:r>
      <w:r w:rsidR="005C7025" w:rsidRPr="002B59F1">
        <w:rPr>
          <w:rFonts w:ascii="Arial" w:hAnsi="Arial" w:cs="Arial"/>
          <w:b/>
        </w:rPr>
        <w:tab/>
      </w:r>
      <w:r w:rsidRPr="002B59F1">
        <w:rPr>
          <w:rFonts w:ascii="Arial" w:hAnsi="Arial" w:cs="Arial"/>
          <w:b/>
        </w:rPr>
        <w:t>množství</w:t>
      </w:r>
      <w:r w:rsidR="005C7025" w:rsidRPr="002B59F1">
        <w:rPr>
          <w:rFonts w:ascii="Arial" w:hAnsi="Arial" w:cs="Arial"/>
          <w:b/>
        </w:rPr>
        <w:t xml:space="preserve">  </w:t>
      </w:r>
      <w:r w:rsidRPr="002B59F1">
        <w:rPr>
          <w:rFonts w:ascii="Arial" w:hAnsi="Arial" w:cs="Arial"/>
          <w:b/>
        </w:rPr>
        <w:t xml:space="preserve">cena bez </w:t>
      </w:r>
      <w:r w:rsidRPr="002B59F1">
        <w:rPr>
          <w:rFonts w:ascii="Arial" w:hAnsi="Arial" w:cs="Arial"/>
          <w:b/>
        </w:rPr>
        <w:tab/>
      </w:r>
      <w:proofErr w:type="gramStart"/>
      <w:r w:rsidRPr="002B59F1">
        <w:rPr>
          <w:rFonts w:ascii="Arial" w:hAnsi="Arial" w:cs="Arial"/>
          <w:b/>
        </w:rPr>
        <w:t>cena</w:t>
      </w:r>
      <w:proofErr w:type="gramEnd"/>
      <w:r w:rsidRPr="002B59F1">
        <w:rPr>
          <w:rFonts w:ascii="Arial" w:hAnsi="Arial" w:cs="Arial"/>
          <w:b/>
        </w:rPr>
        <w:t xml:space="preserve"> vč.</w:t>
      </w:r>
      <w:r w:rsidRPr="002B59F1">
        <w:rPr>
          <w:rFonts w:ascii="Arial" w:hAnsi="Arial" w:cs="Arial"/>
          <w:b/>
        </w:rPr>
        <w:tab/>
        <w:t xml:space="preserve">vyčíslení </w:t>
      </w:r>
      <w:r w:rsidRPr="002B59F1">
        <w:rPr>
          <w:rFonts w:ascii="Arial" w:hAnsi="Arial" w:cs="Arial"/>
          <w:b/>
        </w:rPr>
        <w:tab/>
      </w:r>
      <w:r w:rsidRPr="002B59F1">
        <w:rPr>
          <w:rFonts w:ascii="Arial" w:hAnsi="Arial" w:cs="Arial"/>
          <w:b/>
        </w:rPr>
        <w:tab/>
      </w:r>
      <w:r w:rsidR="005C7025" w:rsidRPr="002B59F1">
        <w:rPr>
          <w:rFonts w:ascii="Arial" w:hAnsi="Arial" w:cs="Arial"/>
          <w:b/>
        </w:rPr>
        <w:tab/>
      </w:r>
      <w:r w:rsidRPr="002B59F1">
        <w:rPr>
          <w:rFonts w:ascii="Arial" w:hAnsi="Arial" w:cs="Arial"/>
          <w:b/>
        </w:rPr>
        <w:t>DPH za ks</w:t>
      </w:r>
      <w:r w:rsidRPr="002B59F1">
        <w:rPr>
          <w:rFonts w:ascii="Arial" w:hAnsi="Arial" w:cs="Arial"/>
          <w:b/>
        </w:rPr>
        <w:tab/>
        <w:t>DPH za ks</w:t>
      </w:r>
      <w:r w:rsidRPr="002B59F1">
        <w:rPr>
          <w:rFonts w:ascii="Arial" w:hAnsi="Arial" w:cs="Arial"/>
          <w:b/>
        </w:rPr>
        <w:tab/>
        <w:t xml:space="preserve">DPH Nádobí pro Stravovací provoz:  </w:t>
      </w:r>
      <w:r w:rsidR="00E13EEC" w:rsidRPr="002B59F1">
        <w:rPr>
          <w:rFonts w:ascii="Arial" w:hAnsi="Arial" w:cs="Arial"/>
          <w:b/>
        </w:rPr>
        <w:br/>
      </w:r>
      <w:r w:rsidRPr="002B59F1">
        <w:rPr>
          <w:rFonts w:ascii="Arial" w:hAnsi="Arial" w:cs="Arial"/>
        </w:rPr>
        <w:t xml:space="preserve">č. 1 -Tác vrstvený laminát do </w:t>
      </w:r>
      <w:r w:rsidR="00D93388" w:rsidRPr="002B59F1">
        <w:rPr>
          <w:rFonts w:ascii="Arial" w:hAnsi="Arial" w:cs="Arial"/>
        </w:rPr>
        <w:t xml:space="preserve">zaměstnanecké </w:t>
      </w:r>
      <w:r w:rsidRPr="002B59F1">
        <w:rPr>
          <w:rFonts w:ascii="Arial" w:hAnsi="Arial" w:cs="Arial"/>
        </w:rPr>
        <w:t>jídelny 1000 ks</w:t>
      </w:r>
      <w:r w:rsidR="008A0A95" w:rsidRPr="002B59F1">
        <w:rPr>
          <w:rFonts w:ascii="Arial" w:hAnsi="Arial" w:cs="Arial"/>
        </w:rPr>
        <w:tab/>
      </w:r>
      <w:r w:rsidRPr="002B59F1">
        <w:rPr>
          <w:rFonts w:ascii="Arial" w:hAnsi="Arial" w:cs="Arial"/>
        </w:rPr>
        <w:t>305</w:t>
      </w:r>
      <w:r w:rsidR="00D93388" w:rsidRPr="002B59F1">
        <w:rPr>
          <w:rFonts w:ascii="Arial" w:hAnsi="Arial" w:cs="Arial"/>
        </w:rPr>
        <w:t>,00</w:t>
      </w:r>
      <w:r w:rsidR="008A0A95" w:rsidRPr="002B59F1">
        <w:rPr>
          <w:rFonts w:ascii="Arial" w:hAnsi="Arial" w:cs="Arial"/>
        </w:rPr>
        <w:tab/>
      </w:r>
      <w:r w:rsidRPr="002B59F1">
        <w:rPr>
          <w:rFonts w:ascii="Arial" w:hAnsi="Arial" w:cs="Arial"/>
        </w:rPr>
        <w:t>369,05</w:t>
      </w:r>
      <w:r w:rsidR="008A0A95" w:rsidRPr="002B59F1">
        <w:rPr>
          <w:rFonts w:ascii="Arial" w:hAnsi="Arial" w:cs="Arial"/>
        </w:rPr>
        <w:tab/>
      </w:r>
      <w:r w:rsidRPr="002B59F1">
        <w:rPr>
          <w:rFonts w:ascii="Arial" w:hAnsi="Arial" w:cs="Arial"/>
        </w:rPr>
        <w:t>64,05</w:t>
      </w:r>
      <w:r w:rsidR="00E13EEC" w:rsidRPr="002B59F1">
        <w:rPr>
          <w:rFonts w:ascii="Arial" w:hAnsi="Arial" w:cs="Arial"/>
        </w:rPr>
        <w:br/>
      </w:r>
      <w:r w:rsidRPr="002B59F1">
        <w:rPr>
          <w:rFonts w:ascii="Arial" w:hAnsi="Arial" w:cs="Arial"/>
        </w:rPr>
        <w:t xml:space="preserve">č. 2 - Sklenice – </w:t>
      </w:r>
      <w:proofErr w:type="spellStart"/>
      <w:r w:rsidRPr="002B59F1">
        <w:rPr>
          <w:rFonts w:ascii="Arial" w:hAnsi="Arial" w:cs="Arial"/>
        </w:rPr>
        <w:t>durit</w:t>
      </w:r>
      <w:proofErr w:type="spellEnd"/>
      <w:r w:rsidR="008A0A95" w:rsidRPr="002B59F1">
        <w:rPr>
          <w:rFonts w:ascii="Arial" w:hAnsi="Arial" w:cs="Arial"/>
        </w:rPr>
        <w:tab/>
      </w:r>
      <w:r w:rsidR="008A0A95" w:rsidRPr="002B59F1">
        <w:rPr>
          <w:rFonts w:ascii="Arial" w:hAnsi="Arial" w:cs="Arial"/>
        </w:rPr>
        <w:tab/>
      </w:r>
      <w:r w:rsidRPr="002B59F1">
        <w:rPr>
          <w:rFonts w:ascii="Arial" w:hAnsi="Arial" w:cs="Arial"/>
        </w:rPr>
        <w:t>1000 ks</w:t>
      </w:r>
      <w:r w:rsidR="008A0A95" w:rsidRPr="002B59F1">
        <w:rPr>
          <w:rFonts w:ascii="Arial" w:hAnsi="Arial" w:cs="Arial"/>
        </w:rPr>
        <w:tab/>
      </w:r>
      <w:r w:rsidRPr="002B59F1">
        <w:rPr>
          <w:rFonts w:ascii="Arial" w:hAnsi="Arial" w:cs="Arial"/>
        </w:rPr>
        <w:t>12,75</w:t>
      </w:r>
      <w:r w:rsidR="008A0A95" w:rsidRPr="002B59F1">
        <w:rPr>
          <w:rFonts w:ascii="Arial" w:hAnsi="Arial" w:cs="Arial"/>
        </w:rPr>
        <w:tab/>
      </w:r>
      <w:r w:rsidRPr="002B59F1">
        <w:rPr>
          <w:rFonts w:ascii="Arial" w:hAnsi="Arial" w:cs="Arial"/>
        </w:rPr>
        <w:t>15,43</w:t>
      </w:r>
      <w:r w:rsidR="008A0A95" w:rsidRPr="002B59F1">
        <w:rPr>
          <w:rFonts w:ascii="Arial" w:hAnsi="Arial" w:cs="Arial"/>
        </w:rPr>
        <w:tab/>
      </w:r>
      <w:r w:rsidRPr="002B59F1">
        <w:rPr>
          <w:rFonts w:ascii="Arial" w:hAnsi="Arial" w:cs="Arial"/>
        </w:rPr>
        <w:t>2,68</w:t>
      </w:r>
    </w:p>
    <w:p w14:paraId="6596F73E" w14:textId="4A5C8283" w:rsidR="00D97D68" w:rsidRPr="002B59F1" w:rsidRDefault="00D97D68" w:rsidP="005C7025">
      <w:pPr>
        <w:tabs>
          <w:tab w:val="left" w:pos="3969"/>
          <w:tab w:val="left" w:pos="4678"/>
          <w:tab w:val="left" w:pos="5670"/>
          <w:tab w:val="left" w:pos="6946"/>
          <w:tab w:val="left" w:pos="7088"/>
          <w:tab w:val="left" w:pos="8080"/>
          <w:tab w:val="left" w:pos="8222"/>
          <w:tab w:val="left" w:pos="8364"/>
        </w:tabs>
        <w:rPr>
          <w:rFonts w:ascii="Arial" w:hAnsi="Arial" w:cs="Arial"/>
        </w:rPr>
      </w:pPr>
      <w:r w:rsidRPr="002B59F1">
        <w:rPr>
          <w:rFonts w:ascii="Arial" w:hAnsi="Arial" w:cs="Arial"/>
          <w:b/>
        </w:rPr>
        <w:t xml:space="preserve">Příbory:  </w:t>
      </w:r>
      <w:r w:rsidR="00E13EEC" w:rsidRPr="002B59F1">
        <w:rPr>
          <w:rFonts w:ascii="Arial" w:hAnsi="Arial" w:cs="Arial"/>
          <w:b/>
        </w:rPr>
        <w:br/>
      </w:r>
      <w:r w:rsidRPr="002B59F1">
        <w:rPr>
          <w:rFonts w:ascii="Arial" w:hAnsi="Arial" w:cs="Arial"/>
        </w:rPr>
        <w:t>č. 3 - Vidlička nerez</w:t>
      </w:r>
      <w:r w:rsidR="008A0A95" w:rsidRPr="002B59F1">
        <w:rPr>
          <w:rFonts w:ascii="Arial" w:hAnsi="Arial" w:cs="Arial"/>
        </w:rPr>
        <w:tab/>
      </w:r>
      <w:r w:rsidR="008A0A95" w:rsidRPr="002B59F1">
        <w:rPr>
          <w:rFonts w:ascii="Arial" w:hAnsi="Arial" w:cs="Arial"/>
        </w:rPr>
        <w:tab/>
      </w:r>
      <w:r w:rsidRPr="002B59F1">
        <w:rPr>
          <w:rFonts w:ascii="Arial" w:hAnsi="Arial" w:cs="Arial"/>
        </w:rPr>
        <w:t>1000 ks</w:t>
      </w:r>
      <w:r w:rsidR="008A0A95" w:rsidRPr="002B59F1">
        <w:rPr>
          <w:rFonts w:ascii="Arial" w:hAnsi="Arial" w:cs="Arial"/>
        </w:rPr>
        <w:tab/>
      </w:r>
      <w:r w:rsidRPr="002B59F1">
        <w:rPr>
          <w:rFonts w:ascii="Arial" w:hAnsi="Arial" w:cs="Arial"/>
        </w:rPr>
        <w:t>5,87</w:t>
      </w:r>
      <w:r w:rsidR="008A0A95" w:rsidRPr="002B59F1">
        <w:rPr>
          <w:rFonts w:ascii="Arial" w:hAnsi="Arial" w:cs="Arial"/>
        </w:rPr>
        <w:tab/>
      </w:r>
      <w:r w:rsidRPr="002B59F1">
        <w:rPr>
          <w:rFonts w:ascii="Arial" w:hAnsi="Arial" w:cs="Arial"/>
        </w:rPr>
        <w:t>7,1</w:t>
      </w:r>
      <w:r w:rsidR="005C7025" w:rsidRPr="002B59F1">
        <w:rPr>
          <w:rFonts w:ascii="Arial" w:hAnsi="Arial" w:cs="Arial"/>
        </w:rPr>
        <w:t>0</w:t>
      </w:r>
      <w:r w:rsidR="008A0A95" w:rsidRPr="002B59F1">
        <w:rPr>
          <w:rFonts w:ascii="Arial" w:hAnsi="Arial" w:cs="Arial"/>
        </w:rPr>
        <w:tab/>
      </w:r>
      <w:r w:rsidRPr="002B59F1">
        <w:rPr>
          <w:rFonts w:ascii="Arial" w:hAnsi="Arial" w:cs="Arial"/>
        </w:rPr>
        <w:t xml:space="preserve">1,23   </w:t>
      </w:r>
      <w:r w:rsidR="00E13EEC" w:rsidRPr="002B59F1">
        <w:rPr>
          <w:rFonts w:ascii="Arial" w:hAnsi="Arial" w:cs="Arial"/>
        </w:rPr>
        <w:br/>
      </w:r>
      <w:r w:rsidRPr="002B59F1">
        <w:rPr>
          <w:rFonts w:ascii="Arial" w:hAnsi="Arial" w:cs="Arial"/>
        </w:rPr>
        <w:t>č. 4 - Lžíce polévková nerez</w:t>
      </w:r>
      <w:r w:rsidR="008A0A95" w:rsidRPr="002B59F1">
        <w:rPr>
          <w:rFonts w:ascii="Arial" w:hAnsi="Arial" w:cs="Arial"/>
        </w:rPr>
        <w:tab/>
      </w:r>
      <w:r w:rsidR="008A0A95" w:rsidRPr="002B59F1">
        <w:rPr>
          <w:rFonts w:ascii="Arial" w:hAnsi="Arial" w:cs="Arial"/>
        </w:rPr>
        <w:tab/>
      </w:r>
      <w:r w:rsidRPr="002B59F1">
        <w:rPr>
          <w:rFonts w:ascii="Arial" w:hAnsi="Arial" w:cs="Arial"/>
        </w:rPr>
        <w:t>1000 ks</w:t>
      </w:r>
      <w:r w:rsidR="008A0A95" w:rsidRPr="002B59F1">
        <w:rPr>
          <w:rFonts w:ascii="Arial" w:hAnsi="Arial" w:cs="Arial"/>
        </w:rPr>
        <w:tab/>
      </w:r>
      <w:r w:rsidRPr="002B59F1">
        <w:rPr>
          <w:rFonts w:ascii="Arial" w:hAnsi="Arial" w:cs="Arial"/>
        </w:rPr>
        <w:t>5,87</w:t>
      </w:r>
      <w:r w:rsidR="008A0A95" w:rsidRPr="002B59F1">
        <w:rPr>
          <w:rFonts w:ascii="Arial" w:hAnsi="Arial" w:cs="Arial"/>
        </w:rPr>
        <w:tab/>
      </w:r>
      <w:r w:rsidRPr="002B59F1">
        <w:rPr>
          <w:rFonts w:ascii="Arial" w:hAnsi="Arial" w:cs="Arial"/>
        </w:rPr>
        <w:t>7,1</w:t>
      </w:r>
      <w:r w:rsidR="005C7025" w:rsidRPr="002B59F1">
        <w:rPr>
          <w:rFonts w:ascii="Arial" w:hAnsi="Arial" w:cs="Arial"/>
        </w:rPr>
        <w:t>0</w:t>
      </w:r>
      <w:r w:rsidR="008A0A95" w:rsidRPr="002B59F1">
        <w:rPr>
          <w:rFonts w:ascii="Arial" w:hAnsi="Arial" w:cs="Arial"/>
        </w:rPr>
        <w:tab/>
      </w:r>
      <w:r w:rsidRPr="002B59F1">
        <w:rPr>
          <w:rFonts w:ascii="Arial" w:hAnsi="Arial" w:cs="Arial"/>
        </w:rPr>
        <w:t>1,23</w:t>
      </w:r>
      <w:r w:rsidR="00E13EEC" w:rsidRPr="002B59F1">
        <w:rPr>
          <w:rFonts w:ascii="Arial" w:hAnsi="Arial" w:cs="Arial"/>
        </w:rPr>
        <w:br/>
      </w:r>
      <w:r w:rsidRPr="002B59F1">
        <w:rPr>
          <w:rFonts w:ascii="Arial" w:hAnsi="Arial" w:cs="Arial"/>
        </w:rPr>
        <w:t>č. 5 - Nůž nerez</w:t>
      </w:r>
      <w:r w:rsidR="008A0A95" w:rsidRPr="002B59F1">
        <w:rPr>
          <w:rFonts w:ascii="Arial" w:hAnsi="Arial" w:cs="Arial"/>
        </w:rPr>
        <w:tab/>
      </w:r>
      <w:r w:rsidR="008A0A95" w:rsidRPr="002B59F1">
        <w:rPr>
          <w:rFonts w:ascii="Arial" w:hAnsi="Arial" w:cs="Arial"/>
        </w:rPr>
        <w:tab/>
      </w:r>
      <w:r w:rsidRPr="002B59F1">
        <w:rPr>
          <w:rFonts w:ascii="Arial" w:hAnsi="Arial" w:cs="Arial"/>
        </w:rPr>
        <w:t>1000 ks</w:t>
      </w:r>
      <w:r w:rsidR="008A0A95" w:rsidRPr="002B59F1">
        <w:rPr>
          <w:rFonts w:ascii="Arial" w:hAnsi="Arial" w:cs="Arial"/>
        </w:rPr>
        <w:tab/>
      </w:r>
      <w:r w:rsidRPr="002B59F1">
        <w:rPr>
          <w:rFonts w:ascii="Arial" w:hAnsi="Arial" w:cs="Arial"/>
        </w:rPr>
        <w:t>11,8</w:t>
      </w:r>
      <w:r w:rsidR="008A0A95" w:rsidRPr="002B59F1">
        <w:rPr>
          <w:rFonts w:ascii="Arial" w:hAnsi="Arial" w:cs="Arial"/>
        </w:rPr>
        <w:t>0</w:t>
      </w:r>
      <w:r w:rsidR="008A0A95" w:rsidRPr="002B59F1">
        <w:rPr>
          <w:rFonts w:ascii="Arial" w:hAnsi="Arial" w:cs="Arial"/>
        </w:rPr>
        <w:tab/>
      </w:r>
      <w:r w:rsidRPr="002B59F1">
        <w:rPr>
          <w:rFonts w:ascii="Arial" w:hAnsi="Arial" w:cs="Arial"/>
        </w:rPr>
        <w:t>14,28</w:t>
      </w:r>
      <w:r w:rsidR="008A0A95" w:rsidRPr="002B59F1">
        <w:rPr>
          <w:rFonts w:ascii="Arial" w:hAnsi="Arial" w:cs="Arial"/>
        </w:rPr>
        <w:tab/>
      </w:r>
      <w:r w:rsidR="005C7025" w:rsidRPr="002B59F1">
        <w:rPr>
          <w:rFonts w:ascii="Arial" w:hAnsi="Arial" w:cs="Arial"/>
        </w:rPr>
        <w:t xml:space="preserve"> </w:t>
      </w:r>
      <w:r w:rsidRPr="002B59F1">
        <w:rPr>
          <w:rFonts w:ascii="Arial" w:hAnsi="Arial" w:cs="Arial"/>
        </w:rPr>
        <w:t>2,48</w:t>
      </w:r>
    </w:p>
    <w:p w14:paraId="6596F73F" w14:textId="2D31C141" w:rsidR="00D97D68" w:rsidRPr="002B59F1" w:rsidRDefault="00E13EEC" w:rsidP="00E13EEC">
      <w:pPr>
        <w:rPr>
          <w:rFonts w:ascii="Arial" w:hAnsi="Arial" w:cs="Arial"/>
        </w:rPr>
      </w:pPr>
      <w:r w:rsidRPr="002B59F1">
        <w:rPr>
          <w:rFonts w:ascii="Arial" w:hAnsi="Arial" w:cs="Arial"/>
          <w:iCs/>
        </w:rPr>
        <w:t xml:space="preserve">                 </w:t>
      </w:r>
    </w:p>
    <w:p w14:paraId="6596F740" w14:textId="77777777" w:rsidR="00D97D68" w:rsidRPr="002B59F1" w:rsidRDefault="00D97D68" w:rsidP="00D97D68">
      <w:pPr>
        <w:pStyle w:val="Zkladntext"/>
        <w:tabs>
          <w:tab w:val="clear" w:pos="6663"/>
          <w:tab w:val="right" w:pos="8647"/>
        </w:tabs>
        <w:rPr>
          <w:rFonts w:ascii="Arial" w:hAnsi="Arial" w:cs="Arial"/>
          <w:b/>
          <w:sz w:val="22"/>
          <w:szCs w:val="22"/>
        </w:rPr>
      </w:pPr>
      <w:r w:rsidRPr="002B59F1">
        <w:rPr>
          <w:rFonts w:ascii="Arial" w:hAnsi="Arial" w:cs="Arial"/>
          <w:b/>
          <w:sz w:val="22"/>
          <w:szCs w:val="22"/>
        </w:rPr>
        <w:t>Cena za kompletní dodávku bez DPH:</w:t>
      </w:r>
      <w:r w:rsidRPr="002B59F1">
        <w:rPr>
          <w:rFonts w:ascii="Arial" w:hAnsi="Arial" w:cs="Arial"/>
          <w:b/>
          <w:sz w:val="22"/>
          <w:szCs w:val="22"/>
        </w:rPr>
        <w:tab/>
        <w:t>341 290 Kč</w:t>
      </w:r>
    </w:p>
    <w:p w14:paraId="6596F741" w14:textId="77777777" w:rsidR="00D97D68" w:rsidRPr="002B59F1" w:rsidRDefault="00D97D68" w:rsidP="00D97D68">
      <w:pPr>
        <w:pStyle w:val="Nadpis2"/>
        <w:tabs>
          <w:tab w:val="clear" w:pos="6663"/>
          <w:tab w:val="right" w:pos="8647"/>
        </w:tabs>
        <w:rPr>
          <w:rFonts w:ascii="Arial" w:hAnsi="Arial" w:cs="Arial"/>
          <w:b/>
          <w:sz w:val="22"/>
          <w:szCs w:val="22"/>
          <w:u w:val="none"/>
        </w:rPr>
      </w:pPr>
      <w:r w:rsidRPr="002B59F1">
        <w:rPr>
          <w:rFonts w:ascii="Arial" w:hAnsi="Arial" w:cs="Arial"/>
          <w:b/>
          <w:sz w:val="22"/>
          <w:szCs w:val="22"/>
          <w:u w:val="none"/>
        </w:rPr>
        <w:t xml:space="preserve">Vyčíslení DPH, sazba DPH </w:t>
      </w:r>
      <w:proofErr w:type="gramStart"/>
      <w:r w:rsidRPr="002B59F1">
        <w:rPr>
          <w:rFonts w:ascii="Arial" w:hAnsi="Arial" w:cs="Arial"/>
          <w:b/>
          <w:sz w:val="22"/>
          <w:szCs w:val="22"/>
          <w:u w:val="none"/>
        </w:rPr>
        <w:t>21% :</w:t>
      </w:r>
      <w:r w:rsidRPr="002B59F1">
        <w:rPr>
          <w:rFonts w:ascii="Arial" w:hAnsi="Arial" w:cs="Arial"/>
          <w:b/>
          <w:sz w:val="22"/>
          <w:szCs w:val="22"/>
          <w:u w:val="none"/>
        </w:rPr>
        <w:tab/>
        <w:t>71 670</w:t>
      </w:r>
      <w:proofErr w:type="gramEnd"/>
      <w:r w:rsidRPr="002B59F1">
        <w:rPr>
          <w:rFonts w:ascii="Arial" w:hAnsi="Arial" w:cs="Arial"/>
          <w:b/>
          <w:sz w:val="22"/>
          <w:szCs w:val="22"/>
          <w:u w:val="none"/>
        </w:rPr>
        <w:t xml:space="preserve"> Kč</w:t>
      </w:r>
    </w:p>
    <w:p w14:paraId="6596F742" w14:textId="77777777" w:rsidR="00D97D68" w:rsidRPr="002B59F1" w:rsidRDefault="00D97D68" w:rsidP="00D97D68">
      <w:pPr>
        <w:pStyle w:val="Nadpis3"/>
        <w:tabs>
          <w:tab w:val="clear" w:pos="6663"/>
          <w:tab w:val="right" w:pos="8647"/>
        </w:tabs>
        <w:ind w:left="0"/>
        <w:rPr>
          <w:rFonts w:ascii="Arial" w:hAnsi="Arial" w:cs="Arial"/>
          <w:b/>
          <w:sz w:val="22"/>
          <w:szCs w:val="22"/>
        </w:rPr>
      </w:pPr>
      <w:r w:rsidRPr="002B59F1">
        <w:rPr>
          <w:rFonts w:ascii="Arial" w:hAnsi="Arial" w:cs="Arial"/>
          <w:b/>
          <w:sz w:val="22"/>
          <w:szCs w:val="22"/>
        </w:rPr>
        <w:t>Cena za kompletní dodávku vč. DPH:</w:t>
      </w:r>
      <w:r w:rsidRPr="002B59F1">
        <w:rPr>
          <w:rFonts w:ascii="Arial" w:hAnsi="Arial" w:cs="Arial"/>
          <w:b/>
          <w:sz w:val="22"/>
          <w:szCs w:val="22"/>
        </w:rPr>
        <w:tab/>
        <w:t>412 960 Kč</w:t>
      </w:r>
    </w:p>
    <w:p w14:paraId="6596F743" w14:textId="77777777" w:rsidR="00D97D68" w:rsidRPr="002B59F1" w:rsidRDefault="00D97D68" w:rsidP="00D97D68">
      <w:pPr>
        <w:pStyle w:val="Zkladntext"/>
        <w:tabs>
          <w:tab w:val="clear" w:pos="6663"/>
          <w:tab w:val="right" w:pos="5103"/>
        </w:tabs>
        <w:rPr>
          <w:rFonts w:ascii="Arial" w:hAnsi="Arial" w:cs="Arial"/>
          <w:b/>
          <w:sz w:val="22"/>
          <w:szCs w:val="22"/>
        </w:rPr>
      </w:pPr>
    </w:p>
    <w:p w14:paraId="6596F745" w14:textId="313E9192" w:rsidR="00D97D68" w:rsidRPr="002B59F1" w:rsidRDefault="00D97D68" w:rsidP="00D97D68">
      <w:pPr>
        <w:pStyle w:val="Zkladntext"/>
        <w:tabs>
          <w:tab w:val="clear" w:pos="6663"/>
          <w:tab w:val="right" w:pos="5103"/>
        </w:tabs>
        <w:jc w:val="both"/>
        <w:rPr>
          <w:rFonts w:ascii="Arial" w:hAnsi="Arial" w:cs="Arial"/>
          <w:sz w:val="22"/>
          <w:szCs w:val="22"/>
        </w:rPr>
      </w:pPr>
      <w:r w:rsidRPr="002B59F1">
        <w:rPr>
          <w:rFonts w:ascii="Arial" w:hAnsi="Arial" w:cs="Arial"/>
          <w:sz w:val="22"/>
          <w:szCs w:val="22"/>
        </w:rPr>
        <w:t>2. Sjednaná celková cena plnění je konečná a zahrnuje kromě zboží i náklady na dopravu do místa plnění</w:t>
      </w:r>
      <w:r w:rsidR="002B59F1">
        <w:rPr>
          <w:rFonts w:ascii="Arial" w:hAnsi="Arial" w:cs="Arial"/>
          <w:sz w:val="22"/>
          <w:szCs w:val="22"/>
        </w:rPr>
        <w:t>, obaly, naložení, složení pojištění během dopravy.</w:t>
      </w:r>
    </w:p>
    <w:p w14:paraId="6596F746" w14:textId="77777777" w:rsidR="00D97D68" w:rsidRPr="002B59F1" w:rsidRDefault="00D97D68" w:rsidP="00D97D68">
      <w:pPr>
        <w:pStyle w:val="Zkladntext"/>
        <w:tabs>
          <w:tab w:val="clear" w:pos="6663"/>
          <w:tab w:val="right" w:pos="5103"/>
        </w:tabs>
        <w:rPr>
          <w:rFonts w:ascii="Arial" w:hAnsi="Arial" w:cs="Arial"/>
          <w:sz w:val="22"/>
          <w:szCs w:val="22"/>
        </w:rPr>
      </w:pPr>
    </w:p>
    <w:p w14:paraId="6596F747" w14:textId="1A41C534" w:rsidR="00D97D68" w:rsidRPr="002B59F1" w:rsidRDefault="00D97D68" w:rsidP="00D97D68">
      <w:pPr>
        <w:pStyle w:val="Zkladntext"/>
        <w:tabs>
          <w:tab w:val="clear" w:pos="6663"/>
          <w:tab w:val="right" w:pos="5103"/>
        </w:tabs>
        <w:jc w:val="both"/>
        <w:rPr>
          <w:rFonts w:ascii="Arial" w:hAnsi="Arial" w:cs="Arial"/>
          <w:sz w:val="22"/>
          <w:szCs w:val="22"/>
        </w:rPr>
      </w:pPr>
      <w:r w:rsidRPr="002B59F1">
        <w:rPr>
          <w:rFonts w:ascii="Arial" w:hAnsi="Arial" w:cs="Arial"/>
          <w:sz w:val="22"/>
          <w:szCs w:val="22"/>
        </w:rPr>
        <w:t xml:space="preserve">3. Prodávající potvrzuje, že sjednaná kupní cena zcela odpovídá nabídce </w:t>
      </w:r>
      <w:r w:rsidR="00200E79" w:rsidRPr="002B59F1">
        <w:rPr>
          <w:rFonts w:ascii="Arial" w:hAnsi="Arial" w:cs="Arial"/>
          <w:sz w:val="22"/>
          <w:szCs w:val="22"/>
        </w:rPr>
        <w:t>p</w:t>
      </w:r>
      <w:r w:rsidRPr="002B59F1">
        <w:rPr>
          <w:rFonts w:ascii="Arial" w:hAnsi="Arial" w:cs="Arial"/>
          <w:sz w:val="22"/>
          <w:szCs w:val="22"/>
        </w:rPr>
        <w:t xml:space="preserve">rodávajícího předložené v zadávacím řízení, ve kterém byla jeho nabídka vybrána jako nejvhodnější. V případě rozporu mezi touto smlouvou a nabídkou </w:t>
      </w:r>
      <w:r w:rsidR="00200E79" w:rsidRPr="002B59F1">
        <w:rPr>
          <w:rFonts w:ascii="Arial" w:hAnsi="Arial" w:cs="Arial"/>
          <w:sz w:val="22"/>
          <w:szCs w:val="22"/>
        </w:rPr>
        <w:t>p</w:t>
      </w:r>
      <w:r w:rsidRPr="002B59F1">
        <w:rPr>
          <w:rFonts w:ascii="Arial" w:hAnsi="Arial" w:cs="Arial"/>
          <w:sz w:val="22"/>
          <w:szCs w:val="22"/>
        </w:rPr>
        <w:t xml:space="preserve">rodávajícího uhradí </w:t>
      </w:r>
      <w:r w:rsidR="00200E79" w:rsidRPr="002B59F1">
        <w:rPr>
          <w:rFonts w:ascii="Arial" w:hAnsi="Arial" w:cs="Arial"/>
          <w:sz w:val="22"/>
          <w:szCs w:val="22"/>
        </w:rPr>
        <w:t>k</w:t>
      </w:r>
      <w:r w:rsidRPr="002B59F1">
        <w:rPr>
          <w:rFonts w:ascii="Arial" w:hAnsi="Arial" w:cs="Arial"/>
          <w:sz w:val="22"/>
          <w:szCs w:val="22"/>
        </w:rPr>
        <w:t xml:space="preserve">upující kupní cenu pro </w:t>
      </w:r>
      <w:r w:rsidR="00200E79" w:rsidRPr="002B59F1">
        <w:rPr>
          <w:rFonts w:ascii="Arial" w:hAnsi="Arial" w:cs="Arial"/>
          <w:sz w:val="22"/>
          <w:szCs w:val="22"/>
        </w:rPr>
        <w:t>k</w:t>
      </w:r>
      <w:r w:rsidRPr="002B59F1">
        <w:rPr>
          <w:rFonts w:ascii="Arial" w:hAnsi="Arial" w:cs="Arial"/>
          <w:sz w:val="22"/>
          <w:szCs w:val="22"/>
        </w:rPr>
        <w:t>upujícího výhodnější.</w:t>
      </w:r>
    </w:p>
    <w:p w14:paraId="6596F748" w14:textId="77777777" w:rsidR="00D97D68" w:rsidRPr="002B59F1" w:rsidRDefault="00D97D68" w:rsidP="00D97D68">
      <w:pPr>
        <w:pStyle w:val="Zkladntext"/>
        <w:tabs>
          <w:tab w:val="clear" w:pos="6663"/>
          <w:tab w:val="right" w:pos="5103"/>
        </w:tabs>
        <w:jc w:val="both"/>
        <w:rPr>
          <w:rFonts w:ascii="Arial" w:hAnsi="Arial" w:cs="Arial"/>
          <w:sz w:val="22"/>
          <w:szCs w:val="22"/>
        </w:rPr>
      </w:pPr>
    </w:p>
    <w:p w14:paraId="6596F749" w14:textId="77777777" w:rsidR="00D97D68" w:rsidRPr="002B59F1" w:rsidRDefault="00D97D68" w:rsidP="00D97D68">
      <w:pPr>
        <w:pStyle w:val="Zkladntext"/>
        <w:tabs>
          <w:tab w:val="clear" w:pos="6663"/>
          <w:tab w:val="right" w:pos="5103"/>
        </w:tabs>
        <w:jc w:val="both"/>
        <w:rPr>
          <w:rFonts w:ascii="Arial" w:hAnsi="Arial" w:cs="Arial"/>
          <w:sz w:val="22"/>
          <w:szCs w:val="22"/>
        </w:rPr>
      </w:pPr>
      <w:r w:rsidRPr="002B59F1">
        <w:rPr>
          <w:rFonts w:ascii="Arial" w:hAnsi="Arial" w:cs="Arial"/>
          <w:sz w:val="22"/>
          <w:szCs w:val="22"/>
        </w:rPr>
        <w:t>4. Změna kupní ceny je výhradně podmíněna změnou právních předpisů vztahujících se k předmětu této smlouvy.</w:t>
      </w:r>
    </w:p>
    <w:p w14:paraId="6596F74A" w14:textId="77777777" w:rsidR="00D97D68" w:rsidRPr="002B59F1" w:rsidRDefault="00D97D68" w:rsidP="00D97D68">
      <w:pPr>
        <w:pStyle w:val="Zkladntext"/>
        <w:tabs>
          <w:tab w:val="clear" w:pos="6663"/>
          <w:tab w:val="right" w:pos="5103"/>
        </w:tabs>
        <w:rPr>
          <w:rFonts w:ascii="Arial" w:hAnsi="Arial" w:cs="Arial"/>
          <w:sz w:val="22"/>
          <w:szCs w:val="22"/>
        </w:rPr>
      </w:pPr>
    </w:p>
    <w:p w14:paraId="6596F74B" w14:textId="77777777" w:rsidR="00D97D68" w:rsidRPr="002B59F1" w:rsidRDefault="00D97D68" w:rsidP="00D97D68">
      <w:pPr>
        <w:pStyle w:val="Zkladntext2"/>
        <w:rPr>
          <w:rFonts w:ascii="Arial" w:hAnsi="Arial" w:cs="Arial"/>
          <w:sz w:val="22"/>
          <w:szCs w:val="22"/>
        </w:rPr>
      </w:pPr>
      <w:r w:rsidRPr="002B59F1">
        <w:rPr>
          <w:rFonts w:ascii="Arial" w:hAnsi="Arial" w:cs="Arial"/>
          <w:sz w:val="22"/>
          <w:szCs w:val="22"/>
        </w:rPr>
        <w:t>5. Kupující se zavazuje zaplatit za dodané zboží kupní cenu, výše specifikovanou, následovně:</w:t>
      </w:r>
    </w:p>
    <w:p w14:paraId="6596F74C" w14:textId="68370F5D" w:rsidR="00042BEF" w:rsidRPr="002B59F1" w:rsidRDefault="00042BEF" w:rsidP="002B59F1">
      <w:pPr>
        <w:pStyle w:val="Zkladntext3"/>
        <w:spacing w:after="0" w:line="240" w:lineRule="auto"/>
        <w:jc w:val="both"/>
        <w:rPr>
          <w:rFonts w:ascii="Arial" w:hAnsi="Arial" w:cs="Arial"/>
          <w:sz w:val="22"/>
          <w:szCs w:val="22"/>
        </w:rPr>
      </w:pPr>
      <w:r w:rsidRPr="002B59F1">
        <w:rPr>
          <w:rFonts w:ascii="Arial" w:hAnsi="Arial" w:cs="Arial"/>
          <w:sz w:val="22"/>
          <w:szCs w:val="22"/>
        </w:rPr>
        <w:t>Kupující se zavazuje uhradit kupní cenu na základě faktury – daňového dokladu. Fakturu – daňový doklad vystaví prodávající po splnění dodávky a předání předmětu plnění kupujícímu. Splatnost faktury je 60 dnů od data vystavení faktury. Dnem uskutečnění zdanitelného plnění bude den protokolárního převzetí předmětu plnění kupujícím od </w:t>
      </w:r>
      <w:r w:rsidR="00200E79" w:rsidRPr="002B59F1">
        <w:rPr>
          <w:rFonts w:ascii="Arial" w:hAnsi="Arial" w:cs="Arial"/>
          <w:sz w:val="22"/>
          <w:szCs w:val="22"/>
        </w:rPr>
        <w:t>p</w:t>
      </w:r>
      <w:r w:rsidRPr="002B59F1">
        <w:rPr>
          <w:rFonts w:ascii="Arial" w:hAnsi="Arial" w:cs="Arial"/>
          <w:sz w:val="22"/>
          <w:szCs w:val="22"/>
        </w:rPr>
        <w:t xml:space="preserve">rodávajícího. </w:t>
      </w:r>
    </w:p>
    <w:p w14:paraId="6596F74D" w14:textId="77777777" w:rsidR="00D97D68" w:rsidRPr="002B59F1" w:rsidRDefault="00D97D68" w:rsidP="00D97D68">
      <w:pPr>
        <w:pStyle w:val="Zkladntext2"/>
        <w:rPr>
          <w:rFonts w:ascii="Arial" w:hAnsi="Arial" w:cs="Arial"/>
          <w:sz w:val="22"/>
          <w:szCs w:val="22"/>
        </w:rPr>
      </w:pPr>
    </w:p>
    <w:p w14:paraId="6596F750" w14:textId="77777777" w:rsidR="00D97D68" w:rsidRPr="002B59F1" w:rsidRDefault="00D97D68" w:rsidP="00D97D68">
      <w:pPr>
        <w:tabs>
          <w:tab w:val="right" w:pos="6663"/>
        </w:tabs>
        <w:jc w:val="both"/>
        <w:rPr>
          <w:rFonts w:ascii="Arial" w:hAnsi="Arial" w:cs="Arial"/>
        </w:rPr>
      </w:pPr>
      <w:r w:rsidRPr="002B59F1">
        <w:rPr>
          <w:rFonts w:ascii="Arial" w:hAnsi="Arial" w:cs="Arial"/>
        </w:rPr>
        <w:t>6. Prodávajícím vystavená faktura bude mít náležitosti účetního dokladu dle § 11 zákona o účetnictví č. 563/1991 Sb., daňového dokladu dle § 12 zákona o DPH č. 235/2004 Sb. a obchodní listiny dle § 435 zákona č. 89/2012 Sb., Občanského zákoníku. Pokud nebude faktura požadované náležitosti obsahovat nebo bude lhůta splatnosti v rozporu se splatností dohodnutou touto smlouvou, je kupující oprávněn vrátit fakturu prodávajícímu k přepracování. V takovém případě běží nová lhůta splatnosti ode dne doručení nové, opravené faktury kupujícímu.</w:t>
      </w:r>
    </w:p>
    <w:p w14:paraId="6596F751" w14:textId="77777777" w:rsidR="00D97D68" w:rsidRPr="002B59F1" w:rsidRDefault="00D97D68" w:rsidP="00D97D68">
      <w:pPr>
        <w:tabs>
          <w:tab w:val="right" w:pos="6663"/>
        </w:tabs>
        <w:jc w:val="both"/>
        <w:rPr>
          <w:rFonts w:ascii="Arial" w:hAnsi="Arial" w:cs="Arial"/>
          <w:color w:val="000000"/>
        </w:rPr>
      </w:pPr>
      <w:r w:rsidRPr="002B59F1">
        <w:rPr>
          <w:rFonts w:ascii="Arial" w:hAnsi="Arial" w:cs="Arial"/>
        </w:rPr>
        <w:t>7</w:t>
      </w:r>
      <w:r w:rsidRPr="002B59F1">
        <w:rPr>
          <w:rFonts w:ascii="Arial" w:hAnsi="Arial" w:cs="Arial"/>
          <w:color w:val="000000"/>
        </w:rPr>
        <w:t>. Úhrada kupní ceny bude provedena bezhotovostním převodem z bankovního účtu kupujícího na bankovní účet prodávajícího. Dnem úhrady se rozumí den odepsání příslušné částky z účtu kupujícího.</w:t>
      </w:r>
    </w:p>
    <w:p w14:paraId="6596F752" w14:textId="77777777" w:rsidR="00D97D68" w:rsidRPr="002B59F1" w:rsidRDefault="00D97D68" w:rsidP="00E13EEC">
      <w:pPr>
        <w:pStyle w:val="Bezmezer"/>
        <w:jc w:val="both"/>
        <w:rPr>
          <w:rFonts w:ascii="Arial" w:hAnsi="Arial" w:cs="Arial"/>
          <w:sz w:val="22"/>
          <w:szCs w:val="22"/>
        </w:rPr>
      </w:pPr>
      <w:r w:rsidRPr="002B59F1">
        <w:rPr>
          <w:rFonts w:ascii="Arial" w:hAnsi="Arial" w:cs="Arial"/>
          <w:color w:val="000000"/>
          <w:sz w:val="22"/>
          <w:szCs w:val="22"/>
        </w:rPr>
        <w:t xml:space="preserve">8. V případě, že v okamžiku uskutečnění zdanitelného plnění bude prodávající zapsán v registru plátců daně z přidané hodnoty jako nespolehlivý plátce, </w:t>
      </w:r>
      <w:r w:rsidRPr="002B59F1">
        <w:rPr>
          <w:rFonts w:ascii="Arial" w:hAnsi="Arial" w:cs="Arial"/>
          <w:sz w:val="22"/>
          <w:szCs w:val="22"/>
        </w:rPr>
        <w:t xml:space="preserve">případně budou naplněny další podmínky § 109 zákona č. 235/2004 Sb., </w:t>
      </w:r>
      <w:r w:rsidRPr="002B59F1">
        <w:rPr>
          <w:rFonts w:ascii="Arial" w:hAnsi="Arial" w:cs="Arial"/>
          <w:color w:val="000000"/>
          <w:sz w:val="22"/>
          <w:szCs w:val="22"/>
        </w:rPr>
        <w:t xml:space="preserve">má kupující právo uhradit za prodávajícího </w:t>
      </w:r>
      <w:r w:rsidRPr="002B59F1">
        <w:rPr>
          <w:rFonts w:ascii="Arial" w:hAnsi="Arial" w:cs="Arial"/>
          <w:color w:val="000000"/>
          <w:sz w:val="22"/>
          <w:szCs w:val="22"/>
        </w:rPr>
        <w:lastRenderedPageBreak/>
        <w:t xml:space="preserve">DPH z tohoto zdanitelného plnění, aniž by byl vyzván jako ručitel správcem daně prodávajícího, postupem v souladu s § 109a zák. č. 235/2004 Sb., o dani z přidané hodnoty, ve znění pozdějších předpisů. </w:t>
      </w:r>
      <w:r w:rsidRPr="002B59F1">
        <w:rPr>
          <w:rFonts w:ascii="Arial" w:hAnsi="Arial" w:cs="Arial"/>
          <w:sz w:val="22"/>
          <w:szCs w:val="22"/>
        </w:rPr>
        <w:t>Stejným způsobem bude postupováno, pokud prodávající uvede ve smlouvě bankovní účet, který není uveden v registru plátců daně z přidané hodnoty nebo bude evidován jako nespolehlivá osoba.</w:t>
      </w:r>
    </w:p>
    <w:p w14:paraId="6596F753" w14:textId="77777777" w:rsidR="00E13EEC" w:rsidRPr="002B59F1" w:rsidRDefault="00E13EEC" w:rsidP="00E13EEC">
      <w:pPr>
        <w:pStyle w:val="Bezmezer"/>
        <w:jc w:val="both"/>
        <w:rPr>
          <w:rFonts w:ascii="Arial" w:hAnsi="Arial" w:cs="Arial"/>
          <w:sz w:val="22"/>
          <w:szCs w:val="22"/>
        </w:rPr>
      </w:pPr>
    </w:p>
    <w:p w14:paraId="6596F754" w14:textId="77777777" w:rsidR="00D97D68" w:rsidRPr="002B59F1" w:rsidRDefault="00D97D68" w:rsidP="00D97D68">
      <w:pPr>
        <w:tabs>
          <w:tab w:val="right" w:pos="6663"/>
        </w:tabs>
        <w:jc w:val="both"/>
        <w:rPr>
          <w:rFonts w:ascii="Arial" w:hAnsi="Arial" w:cs="Arial"/>
          <w:color w:val="000000"/>
        </w:rPr>
      </w:pPr>
      <w:r w:rsidRPr="002B59F1">
        <w:rPr>
          <w:rFonts w:ascii="Arial" w:hAnsi="Arial" w:cs="Arial"/>
          <w:color w:val="000000"/>
        </w:rPr>
        <w:t>9. Pokud kupující uhradí částku ve výši DPH na účet správce daně prodávajícího a zbývající částku sjednané ceny (relevantní část bez DPH) prodávajícímu, považuje se jeho závazek uhradit sjednanou cenu za splněný. Dnem úhrady se rozumí den odepsání příslušné částky z účtu kupujícího.</w:t>
      </w:r>
    </w:p>
    <w:p w14:paraId="6596F755" w14:textId="77777777" w:rsidR="00D97D68" w:rsidRPr="002B59F1" w:rsidRDefault="00D97D68" w:rsidP="00D97D68">
      <w:pPr>
        <w:tabs>
          <w:tab w:val="right" w:pos="6663"/>
        </w:tabs>
        <w:jc w:val="both"/>
        <w:rPr>
          <w:rFonts w:ascii="Arial" w:hAnsi="Arial" w:cs="Arial"/>
        </w:rPr>
      </w:pPr>
      <w:r w:rsidRPr="002B59F1">
        <w:rPr>
          <w:rFonts w:ascii="Arial" w:hAnsi="Arial" w:cs="Arial"/>
        </w:rPr>
        <w:t>10. 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6596F758" w14:textId="77777777" w:rsidR="00D97D68" w:rsidRPr="002B59F1" w:rsidRDefault="00D97D68" w:rsidP="00D97D68">
      <w:pPr>
        <w:tabs>
          <w:tab w:val="right" w:pos="6663"/>
        </w:tabs>
        <w:jc w:val="center"/>
        <w:rPr>
          <w:rFonts w:ascii="Arial" w:hAnsi="Arial" w:cs="Arial"/>
        </w:rPr>
      </w:pPr>
      <w:r w:rsidRPr="002B59F1">
        <w:rPr>
          <w:rFonts w:ascii="Arial" w:hAnsi="Arial" w:cs="Arial"/>
        </w:rPr>
        <w:t>Čl. III.</w:t>
      </w:r>
    </w:p>
    <w:p w14:paraId="6596F759" w14:textId="77777777" w:rsidR="00D97D68" w:rsidRPr="002B59F1" w:rsidRDefault="00D97D68" w:rsidP="00E13EEC">
      <w:pPr>
        <w:tabs>
          <w:tab w:val="right" w:pos="6663"/>
        </w:tabs>
        <w:jc w:val="center"/>
        <w:rPr>
          <w:rFonts w:ascii="Arial" w:hAnsi="Arial" w:cs="Arial"/>
        </w:rPr>
      </w:pPr>
      <w:r w:rsidRPr="002B59F1">
        <w:rPr>
          <w:rFonts w:ascii="Arial" w:hAnsi="Arial" w:cs="Arial"/>
        </w:rPr>
        <w:t xml:space="preserve">Místo a doba dodání </w:t>
      </w:r>
    </w:p>
    <w:p w14:paraId="6596F75A" w14:textId="77777777" w:rsidR="00D97D68" w:rsidRPr="002B59F1" w:rsidRDefault="00D97D68" w:rsidP="00D97D68">
      <w:pPr>
        <w:tabs>
          <w:tab w:val="right" w:pos="6663"/>
        </w:tabs>
        <w:jc w:val="both"/>
        <w:rPr>
          <w:rFonts w:ascii="Arial" w:hAnsi="Arial" w:cs="Arial"/>
        </w:rPr>
      </w:pPr>
      <w:r w:rsidRPr="002B59F1">
        <w:rPr>
          <w:rFonts w:ascii="Arial" w:hAnsi="Arial" w:cs="Arial"/>
        </w:rPr>
        <w:t>1. Místem dodání zboží dle dohody prodávajícího a kupujícího je Stravovací provoz, Fakultní nemocnice Brno, Pracoviště medicíny dospělého věku, Jihlavská 20, 625 00.</w:t>
      </w:r>
    </w:p>
    <w:p w14:paraId="6596F75C" w14:textId="75BBF86F" w:rsidR="00D97D68" w:rsidRPr="002B59F1" w:rsidRDefault="00D97D68" w:rsidP="00200E79">
      <w:pPr>
        <w:jc w:val="both"/>
        <w:rPr>
          <w:rFonts w:ascii="Arial" w:hAnsi="Arial" w:cs="Arial"/>
        </w:rPr>
      </w:pPr>
      <w:r w:rsidRPr="002B59F1">
        <w:rPr>
          <w:rFonts w:ascii="Arial" w:hAnsi="Arial" w:cs="Arial"/>
        </w:rPr>
        <w:t xml:space="preserve">2. Smluvní strany se dohodly na dodání položky č. 1 ve lhůtě nejpozději </w:t>
      </w:r>
      <w:r w:rsidRPr="002B59F1">
        <w:rPr>
          <w:rFonts w:ascii="Arial" w:hAnsi="Arial" w:cs="Arial"/>
          <w:b/>
        </w:rPr>
        <w:t>do 3 týdnů</w:t>
      </w:r>
      <w:r w:rsidRPr="002B59F1">
        <w:rPr>
          <w:rFonts w:ascii="Arial" w:hAnsi="Arial" w:cs="Arial"/>
        </w:rPr>
        <w:t xml:space="preserve"> od podpisu</w:t>
      </w:r>
      <w:r w:rsidR="00200E79" w:rsidRPr="002B59F1">
        <w:rPr>
          <w:rFonts w:ascii="Arial" w:hAnsi="Arial" w:cs="Arial"/>
        </w:rPr>
        <w:t xml:space="preserve"> </w:t>
      </w:r>
      <w:r w:rsidRPr="002B59F1">
        <w:rPr>
          <w:rFonts w:ascii="Arial" w:hAnsi="Arial" w:cs="Arial"/>
        </w:rPr>
        <w:t xml:space="preserve">smlouvy, položek č. </w:t>
      </w:r>
      <w:r w:rsidRPr="002B59F1">
        <w:rPr>
          <w:rFonts w:ascii="Arial" w:hAnsi="Arial" w:cs="Arial"/>
          <w:b/>
        </w:rPr>
        <w:t>2 až č. 5 ve lhůtě do 7 dn</w:t>
      </w:r>
      <w:r w:rsidR="00FA2576" w:rsidRPr="002B59F1">
        <w:rPr>
          <w:rFonts w:ascii="Arial" w:hAnsi="Arial" w:cs="Arial"/>
          <w:b/>
        </w:rPr>
        <w:t>ů</w:t>
      </w:r>
      <w:r w:rsidRPr="002B59F1">
        <w:rPr>
          <w:rFonts w:ascii="Arial" w:hAnsi="Arial" w:cs="Arial"/>
        </w:rPr>
        <w:t xml:space="preserve"> od podpisu smlouvy</w:t>
      </w:r>
      <w:bookmarkEnd w:id="0"/>
      <w:r w:rsidRPr="002B59F1">
        <w:rPr>
          <w:rFonts w:ascii="Arial" w:hAnsi="Arial" w:cs="Arial"/>
        </w:rPr>
        <w:t>.</w:t>
      </w:r>
    </w:p>
    <w:p w14:paraId="6596F75D" w14:textId="794749B2" w:rsidR="0052633C" w:rsidRPr="002B59F1" w:rsidRDefault="0052633C" w:rsidP="002B59F1">
      <w:pPr>
        <w:pStyle w:val="Odstavecseseznamem"/>
        <w:numPr>
          <w:ilvl w:val="0"/>
          <w:numId w:val="7"/>
        </w:numPr>
        <w:tabs>
          <w:tab w:val="left" w:pos="284"/>
        </w:tabs>
        <w:ind w:left="0" w:firstLine="0"/>
        <w:jc w:val="both"/>
        <w:rPr>
          <w:rFonts w:ascii="Arial" w:hAnsi="Arial" w:cs="Arial"/>
        </w:rPr>
      </w:pPr>
      <w:r w:rsidRPr="002B59F1">
        <w:rPr>
          <w:rFonts w:ascii="Arial" w:hAnsi="Arial" w:cs="Arial"/>
        </w:rPr>
        <w:t xml:space="preserve">Prodávající se zavazuje oznámit </w:t>
      </w:r>
      <w:r w:rsidR="00200E79" w:rsidRPr="002B59F1">
        <w:rPr>
          <w:rFonts w:ascii="Arial" w:hAnsi="Arial" w:cs="Arial"/>
        </w:rPr>
        <w:t>k</w:t>
      </w:r>
      <w:r w:rsidRPr="002B59F1">
        <w:rPr>
          <w:rFonts w:ascii="Arial" w:hAnsi="Arial" w:cs="Arial"/>
        </w:rPr>
        <w:t>upujícímu konkrétní termín dodání Zboží pět pracovních dnů</w:t>
      </w:r>
      <w:r w:rsidR="00200E79" w:rsidRPr="002B59F1">
        <w:rPr>
          <w:rFonts w:ascii="Arial" w:hAnsi="Arial" w:cs="Arial"/>
        </w:rPr>
        <w:t xml:space="preserve"> </w:t>
      </w:r>
      <w:r w:rsidRPr="002B59F1">
        <w:rPr>
          <w:rFonts w:ascii="Arial" w:hAnsi="Arial" w:cs="Arial"/>
        </w:rPr>
        <w:t>před plánovaným termínem dodání na Odbor hospodářsko-technické správy na Stravovací provoz FN Brno</w:t>
      </w:r>
      <w:r w:rsidR="00E86619" w:rsidRPr="002B59F1">
        <w:rPr>
          <w:rFonts w:ascii="Arial" w:hAnsi="Arial" w:cs="Arial"/>
        </w:rPr>
        <w:t>,</w:t>
      </w:r>
      <w:r w:rsidRPr="002B59F1">
        <w:rPr>
          <w:rFonts w:ascii="Arial" w:hAnsi="Arial" w:cs="Arial"/>
        </w:rPr>
        <w:t xml:space="preserve"> </w:t>
      </w:r>
      <w:proofErr w:type="gramStart"/>
      <w:r w:rsidRPr="002B59F1">
        <w:rPr>
          <w:rFonts w:ascii="Arial" w:hAnsi="Arial" w:cs="Arial"/>
        </w:rPr>
        <w:t xml:space="preserve">panu </w:t>
      </w:r>
      <w:r w:rsidR="00E86619" w:rsidRPr="002B59F1">
        <w:rPr>
          <w:rFonts w:ascii="Arial" w:hAnsi="Arial" w:cs="Arial"/>
        </w:rPr>
        <w:t>,</w:t>
      </w:r>
      <w:r w:rsidRPr="002B59F1">
        <w:rPr>
          <w:rFonts w:ascii="Arial" w:hAnsi="Arial" w:cs="Arial"/>
        </w:rPr>
        <w:t xml:space="preserve"> tel.</w:t>
      </w:r>
      <w:proofErr w:type="gramEnd"/>
      <w:r w:rsidR="00E86619" w:rsidRPr="002B59F1">
        <w:rPr>
          <w:rFonts w:ascii="Arial" w:hAnsi="Arial" w:cs="Arial"/>
        </w:rPr>
        <w:t xml:space="preserve"> č. </w:t>
      </w:r>
      <w:r w:rsidRPr="002B59F1">
        <w:rPr>
          <w:rFonts w:ascii="Arial" w:hAnsi="Arial" w:cs="Arial"/>
        </w:rPr>
        <w:t xml:space="preserve"> a potvrdit písemně na e-mail</w:t>
      </w:r>
      <w:r w:rsidR="00E86619" w:rsidRPr="002B59F1">
        <w:rPr>
          <w:rFonts w:ascii="Arial" w:hAnsi="Arial" w:cs="Arial"/>
        </w:rPr>
        <w:t>ové adresy</w:t>
      </w:r>
      <w:r w:rsidRPr="002B59F1">
        <w:rPr>
          <w:rFonts w:ascii="Arial" w:hAnsi="Arial" w:cs="Arial"/>
        </w:rPr>
        <w:t>:</w:t>
      </w:r>
      <w:r w:rsidR="001A38A0">
        <w:rPr>
          <w:rStyle w:val="Internetovodkaz"/>
          <w:rFonts w:ascii="Arial" w:hAnsi="Arial" w:cs="Arial"/>
          <w:color w:val="00000A"/>
        </w:rPr>
        <w:t xml:space="preserve">  </w:t>
      </w:r>
      <w:bookmarkStart w:id="1" w:name="_GoBack"/>
      <w:bookmarkEnd w:id="1"/>
      <w:r w:rsidR="001A38A0">
        <w:rPr>
          <w:rStyle w:val="Internetovodkaz"/>
          <w:rFonts w:ascii="Arial" w:hAnsi="Arial" w:cs="Arial"/>
          <w:color w:val="00000A"/>
        </w:rPr>
        <w:t xml:space="preserve">    </w:t>
      </w:r>
      <w:r w:rsidRPr="002B59F1">
        <w:rPr>
          <w:rFonts w:ascii="Arial" w:hAnsi="Arial" w:cs="Arial"/>
        </w:rPr>
        <w:t xml:space="preserve"> Bez tohoto oznámení není </w:t>
      </w:r>
      <w:r w:rsidR="00200E79" w:rsidRPr="002B59F1">
        <w:rPr>
          <w:rFonts w:ascii="Arial" w:hAnsi="Arial" w:cs="Arial"/>
        </w:rPr>
        <w:t>k</w:t>
      </w:r>
      <w:r w:rsidRPr="002B59F1">
        <w:rPr>
          <w:rFonts w:ascii="Arial" w:hAnsi="Arial" w:cs="Arial"/>
        </w:rPr>
        <w:t>upující povinen Zboží převzít</w:t>
      </w:r>
      <w:r w:rsidR="00E86619" w:rsidRPr="002B59F1">
        <w:rPr>
          <w:rFonts w:ascii="Arial" w:hAnsi="Arial" w:cs="Arial"/>
        </w:rPr>
        <w:t>.</w:t>
      </w:r>
    </w:p>
    <w:p w14:paraId="6596F75E" w14:textId="03C4C799" w:rsidR="00D97D68" w:rsidRPr="002B59F1" w:rsidRDefault="00D97D68" w:rsidP="00200E79">
      <w:pPr>
        <w:pStyle w:val="Zkladntext"/>
        <w:numPr>
          <w:ilvl w:val="0"/>
          <w:numId w:val="7"/>
        </w:numPr>
        <w:tabs>
          <w:tab w:val="clear" w:pos="6663"/>
          <w:tab w:val="left" w:pos="0"/>
          <w:tab w:val="right" w:pos="284"/>
        </w:tabs>
        <w:ind w:left="0" w:firstLine="0"/>
        <w:jc w:val="both"/>
        <w:rPr>
          <w:rFonts w:ascii="Arial" w:hAnsi="Arial" w:cs="Arial"/>
          <w:sz w:val="22"/>
          <w:szCs w:val="22"/>
        </w:rPr>
      </w:pPr>
      <w:r w:rsidRPr="002B59F1">
        <w:rPr>
          <w:rFonts w:ascii="Arial" w:hAnsi="Arial" w:cs="Arial"/>
          <w:sz w:val="22"/>
          <w:szCs w:val="22"/>
        </w:rPr>
        <w:t>Prodávající prohlašuje, že v době dodání zboží bude opráv</w:t>
      </w:r>
      <w:r w:rsidR="00200E79" w:rsidRPr="002B59F1">
        <w:rPr>
          <w:rFonts w:ascii="Arial" w:hAnsi="Arial" w:cs="Arial"/>
          <w:sz w:val="22"/>
          <w:szCs w:val="22"/>
        </w:rPr>
        <w:t xml:space="preserve">něn jako výlučný vlastník volně </w:t>
      </w:r>
      <w:r w:rsidRPr="002B59F1">
        <w:rPr>
          <w:rFonts w:ascii="Arial" w:hAnsi="Arial" w:cs="Arial"/>
          <w:sz w:val="22"/>
          <w:szCs w:val="22"/>
        </w:rPr>
        <w:t xml:space="preserve">disponovat se zbožím, zejména je zcizovat, a zavazuje se, že okamžikem předání zboží kupujícímu převede na kupujícího své vlastnické právo ke zboží. </w:t>
      </w:r>
    </w:p>
    <w:p w14:paraId="6596F75F" w14:textId="77777777" w:rsidR="00D97D68" w:rsidRPr="002B59F1" w:rsidRDefault="00D97D68" w:rsidP="00D97D68">
      <w:pPr>
        <w:pStyle w:val="Zkladntext"/>
        <w:jc w:val="both"/>
        <w:rPr>
          <w:rFonts w:ascii="Arial" w:hAnsi="Arial" w:cs="Arial"/>
          <w:sz w:val="22"/>
          <w:szCs w:val="22"/>
        </w:rPr>
      </w:pPr>
    </w:p>
    <w:p w14:paraId="6596F760" w14:textId="6DAC7EA3" w:rsidR="00042BEF" w:rsidRPr="002B59F1" w:rsidRDefault="00D97D68" w:rsidP="00200E79">
      <w:pPr>
        <w:pStyle w:val="Odstavecseseznamem"/>
        <w:numPr>
          <w:ilvl w:val="0"/>
          <w:numId w:val="7"/>
        </w:numPr>
        <w:tabs>
          <w:tab w:val="left" w:pos="284"/>
        </w:tabs>
        <w:ind w:left="0" w:firstLine="0"/>
        <w:jc w:val="both"/>
        <w:rPr>
          <w:rFonts w:ascii="Arial" w:hAnsi="Arial" w:cs="Arial"/>
        </w:rPr>
      </w:pPr>
      <w:r w:rsidRPr="002B59F1">
        <w:rPr>
          <w:rFonts w:ascii="Arial" w:hAnsi="Arial" w:cs="Arial"/>
        </w:rPr>
        <w:t xml:space="preserve"> Prodávající se zavazuje dodat kupujícímu společně se zbožím i veškeré doklady, které se ke zboží vztahují</w:t>
      </w:r>
      <w:r w:rsidR="00397E55" w:rsidRPr="002B59F1">
        <w:rPr>
          <w:rFonts w:ascii="Arial" w:hAnsi="Arial" w:cs="Arial"/>
        </w:rPr>
        <w:t xml:space="preserve">, </w:t>
      </w:r>
      <w:r w:rsidR="00042BEF" w:rsidRPr="002B59F1">
        <w:rPr>
          <w:rFonts w:ascii="Arial" w:hAnsi="Arial" w:cs="Arial"/>
        </w:rPr>
        <w:t>tj. zejména doklady nutné k převzetí a k řádnému užívání zboží</w:t>
      </w:r>
      <w:r w:rsidR="00397E55" w:rsidRPr="002B59F1">
        <w:rPr>
          <w:rFonts w:ascii="Arial" w:hAnsi="Arial" w:cs="Arial"/>
        </w:rPr>
        <w:t>.</w:t>
      </w:r>
    </w:p>
    <w:p w14:paraId="6596F761" w14:textId="77777777" w:rsidR="00D97D68" w:rsidRPr="002B59F1" w:rsidRDefault="00D97D68" w:rsidP="002B59F1">
      <w:pPr>
        <w:pStyle w:val="Zkladntext"/>
        <w:ind w:left="720"/>
        <w:rPr>
          <w:rFonts w:ascii="Arial" w:hAnsi="Arial" w:cs="Arial"/>
          <w:sz w:val="22"/>
          <w:szCs w:val="22"/>
        </w:rPr>
      </w:pPr>
    </w:p>
    <w:p w14:paraId="6596F763" w14:textId="77777777" w:rsidR="00D97D68" w:rsidRPr="002B59F1" w:rsidRDefault="00D97D68" w:rsidP="00D97D68">
      <w:pPr>
        <w:pStyle w:val="Zkladntext"/>
        <w:jc w:val="center"/>
        <w:rPr>
          <w:rFonts w:ascii="Arial" w:hAnsi="Arial" w:cs="Arial"/>
          <w:sz w:val="22"/>
          <w:szCs w:val="22"/>
        </w:rPr>
      </w:pPr>
      <w:r w:rsidRPr="002B59F1">
        <w:rPr>
          <w:rFonts w:ascii="Arial" w:hAnsi="Arial" w:cs="Arial"/>
          <w:sz w:val="22"/>
          <w:szCs w:val="22"/>
        </w:rPr>
        <w:t>Čl. IV.</w:t>
      </w:r>
    </w:p>
    <w:p w14:paraId="6596F764" w14:textId="77777777" w:rsidR="00D97D68" w:rsidRPr="002B59F1" w:rsidRDefault="00D97D68" w:rsidP="00D97D68">
      <w:pPr>
        <w:pStyle w:val="Zkladntext"/>
        <w:jc w:val="center"/>
        <w:rPr>
          <w:rFonts w:ascii="Arial" w:hAnsi="Arial" w:cs="Arial"/>
          <w:sz w:val="22"/>
          <w:szCs w:val="22"/>
        </w:rPr>
      </w:pPr>
      <w:r w:rsidRPr="002B59F1">
        <w:rPr>
          <w:rFonts w:ascii="Arial" w:hAnsi="Arial" w:cs="Arial"/>
          <w:sz w:val="22"/>
          <w:szCs w:val="22"/>
        </w:rPr>
        <w:t>Předání a převzetí předmětu plnění</w:t>
      </w:r>
    </w:p>
    <w:p w14:paraId="6596F765" w14:textId="77777777" w:rsidR="00D97D68" w:rsidRPr="002B59F1" w:rsidRDefault="00D97D68" w:rsidP="00D97D68">
      <w:pPr>
        <w:pStyle w:val="Zkladntext"/>
        <w:rPr>
          <w:rFonts w:ascii="Arial" w:hAnsi="Arial" w:cs="Arial"/>
          <w:sz w:val="20"/>
          <w:szCs w:val="22"/>
        </w:rPr>
      </w:pPr>
    </w:p>
    <w:p w14:paraId="4C871B97" w14:textId="77777777" w:rsidR="002B59F1" w:rsidRPr="002B59F1" w:rsidRDefault="002B59F1" w:rsidP="002B59F1">
      <w:pPr>
        <w:pStyle w:val="Zkladntext"/>
        <w:jc w:val="both"/>
        <w:rPr>
          <w:rFonts w:ascii="Arial" w:hAnsi="Arial" w:cs="Arial"/>
          <w:sz w:val="22"/>
        </w:rPr>
      </w:pPr>
      <w:r w:rsidRPr="002B59F1">
        <w:rPr>
          <w:rFonts w:ascii="Arial" w:hAnsi="Arial" w:cs="Arial"/>
          <w:sz w:val="22"/>
        </w:rPr>
        <w:t>1.</w:t>
      </w:r>
      <w:r w:rsidRPr="002B59F1">
        <w:rPr>
          <w:rFonts w:ascii="Arial" w:hAnsi="Arial" w:cs="Arial"/>
          <w:sz w:val="22"/>
        </w:rPr>
        <w:tab/>
        <w:t xml:space="preserve">Zástupci Prodávajícího a Kupujícího sepíší a podepíší po úplném dokončení instalace zboží předávací protokol. Prodávající i Kupující jsou oprávněni v předávacím protokolu uvést jakékoliv záznamy, připomínky či výhrady; tyto se však nepovažují za změnu této smlouvy či dodatek k této smlouvě. Neuvedení jakýchkoliv (i zjevných) vad do předávacího protokolu neomezuje Kupujícího v právu oznamovat zjištěné vady Prodávajícímu i po dodání Zboží v průběhu záruční doby. </w:t>
      </w:r>
    </w:p>
    <w:p w14:paraId="763A5E5F" w14:textId="77777777" w:rsidR="002B59F1" w:rsidRPr="002B59F1" w:rsidRDefault="002B59F1" w:rsidP="002B59F1">
      <w:pPr>
        <w:pStyle w:val="Zkladntext"/>
        <w:jc w:val="both"/>
        <w:rPr>
          <w:rFonts w:ascii="Arial" w:hAnsi="Arial" w:cs="Arial"/>
          <w:sz w:val="22"/>
        </w:rPr>
      </w:pPr>
    </w:p>
    <w:p w14:paraId="38435FA5" w14:textId="77777777" w:rsidR="002B59F1" w:rsidRPr="002B59F1" w:rsidRDefault="002B59F1" w:rsidP="002B59F1">
      <w:pPr>
        <w:pStyle w:val="Zkladntext"/>
        <w:jc w:val="both"/>
        <w:rPr>
          <w:rFonts w:ascii="Arial" w:hAnsi="Arial" w:cs="Arial"/>
          <w:sz w:val="22"/>
        </w:rPr>
      </w:pPr>
      <w:r w:rsidRPr="002B59F1">
        <w:rPr>
          <w:rFonts w:ascii="Arial" w:hAnsi="Arial" w:cs="Arial"/>
          <w:sz w:val="22"/>
        </w:rPr>
        <w:t>2.</w:t>
      </w:r>
      <w:r w:rsidRPr="002B59F1">
        <w:rPr>
          <w:rFonts w:ascii="Arial" w:hAnsi="Arial" w:cs="Arial"/>
          <w:sz w:val="22"/>
        </w:rPr>
        <w:tab/>
        <w:t>Okamžikem předání a převzetí Zboží na základě předávacího protokolu nabývá Kupující vlastnické právo ke Zboží a přechází na Kupujícího nebezpečí škody na Zboží.</w:t>
      </w:r>
    </w:p>
    <w:p w14:paraId="6596F766" w14:textId="76E91FF6" w:rsidR="00D97D68" w:rsidRPr="002B59F1" w:rsidRDefault="00D97D68" w:rsidP="00D97D68">
      <w:pPr>
        <w:pStyle w:val="Zkladntext"/>
        <w:jc w:val="both"/>
        <w:rPr>
          <w:rFonts w:ascii="Arial" w:hAnsi="Arial" w:cs="Arial"/>
          <w:sz w:val="22"/>
          <w:szCs w:val="22"/>
        </w:rPr>
      </w:pPr>
    </w:p>
    <w:p w14:paraId="6596F767" w14:textId="77777777" w:rsidR="00D97D68" w:rsidRPr="002B59F1" w:rsidRDefault="00D97D68" w:rsidP="00D97D68">
      <w:pPr>
        <w:pStyle w:val="Zkladntext"/>
        <w:rPr>
          <w:rFonts w:ascii="Arial" w:hAnsi="Arial" w:cs="Arial"/>
          <w:sz w:val="22"/>
          <w:szCs w:val="22"/>
        </w:rPr>
      </w:pPr>
    </w:p>
    <w:p w14:paraId="6596F769" w14:textId="77777777" w:rsidR="00D97D68" w:rsidRPr="002B59F1" w:rsidRDefault="00D97D68" w:rsidP="00D97D68">
      <w:pPr>
        <w:pStyle w:val="Zkladntext"/>
        <w:jc w:val="center"/>
        <w:rPr>
          <w:rFonts w:ascii="Arial" w:hAnsi="Arial" w:cs="Arial"/>
          <w:sz w:val="22"/>
          <w:szCs w:val="22"/>
        </w:rPr>
      </w:pPr>
      <w:r w:rsidRPr="002B59F1">
        <w:rPr>
          <w:rFonts w:ascii="Arial" w:hAnsi="Arial" w:cs="Arial"/>
          <w:sz w:val="22"/>
          <w:szCs w:val="22"/>
        </w:rPr>
        <w:t>Čl. V.</w:t>
      </w:r>
    </w:p>
    <w:p w14:paraId="6596F76A" w14:textId="77777777" w:rsidR="00D97D68" w:rsidRPr="002B59F1" w:rsidRDefault="00D97D68" w:rsidP="00D97D68">
      <w:pPr>
        <w:pStyle w:val="Zkladntext"/>
        <w:jc w:val="center"/>
        <w:rPr>
          <w:rFonts w:ascii="Arial" w:hAnsi="Arial" w:cs="Arial"/>
          <w:sz w:val="22"/>
          <w:szCs w:val="22"/>
        </w:rPr>
      </w:pPr>
      <w:r w:rsidRPr="002B59F1">
        <w:rPr>
          <w:rFonts w:ascii="Arial" w:hAnsi="Arial" w:cs="Arial"/>
          <w:sz w:val="22"/>
          <w:szCs w:val="22"/>
        </w:rPr>
        <w:t>Odpovědnost za vady zboží</w:t>
      </w:r>
    </w:p>
    <w:p w14:paraId="6596F76B" w14:textId="77777777" w:rsidR="00D97D68" w:rsidRPr="002B59F1" w:rsidRDefault="00D97D68" w:rsidP="00D97D68">
      <w:pPr>
        <w:pStyle w:val="Zkladntext"/>
        <w:rPr>
          <w:rFonts w:ascii="Arial" w:hAnsi="Arial" w:cs="Arial"/>
          <w:sz w:val="22"/>
          <w:szCs w:val="22"/>
        </w:rPr>
      </w:pPr>
    </w:p>
    <w:p w14:paraId="6596F76C" w14:textId="7C4A2DC5" w:rsidR="00D97D68" w:rsidRPr="002B59F1" w:rsidRDefault="00D97D68" w:rsidP="00D97D68">
      <w:pPr>
        <w:pStyle w:val="Zkladntext"/>
        <w:jc w:val="both"/>
        <w:rPr>
          <w:rFonts w:ascii="Arial" w:hAnsi="Arial" w:cs="Arial"/>
          <w:sz w:val="22"/>
          <w:szCs w:val="22"/>
        </w:rPr>
      </w:pPr>
      <w:r w:rsidRPr="002B59F1">
        <w:rPr>
          <w:rFonts w:ascii="Arial" w:hAnsi="Arial" w:cs="Arial"/>
          <w:sz w:val="22"/>
          <w:szCs w:val="22"/>
        </w:rPr>
        <w:t>1.</w:t>
      </w:r>
      <w:r w:rsidRPr="002B59F1">
        <w:rPr>
          <w:rFonts w:ascii="Arial" w:hAnsi="Arial" w:cs="Arial"/>
          <w:sz w:val="22"/>
          <w:szCs w:val="22"/>
        </w:rPr>
        <w:tab/>
        <w:t xml:space="preserve">Prodávající se zavazuje, že dodané Zboží bude po dobu 24 měsíců ode dne dodání způsobilé pro použití k obvyklému účelu a že si nejméně po tuto dobu zachová své vlastnosti </w:t>
      </w:r>
      <w:r w:rsidRPr="002B59F1">
        <w:rPr>
          <w:rFonts w:ascii="Arial" w:hAnsi="Arial" w:cs="Arial"/>
          <w:sz w:val="22"/>
          <w:szCs w:val="22"/>
        </w:rPr>
        <w:lastRenderedPageBreak/>
        <w:t xml:space="preserve">v souladu s touto smlouvou. Prodávající tedy poskytuje </w:t>
      </w:r>
      <w:r w:rsidR="00200E79" w:rsidRPr="002B59F1">
        <w:rPr>
          <w:rFonts w:ascii="Arial" w:hAnsi="Arial" w:cs="Arial"/>
          <w:sz w:val="22"/>
          <w:szCs w:val="22"/>
        </w:rPr>
        <w:t>k</w:t>
      </w:r>
      <w:r w:rsidRPr="002B59F1">
        <w:rPr>
          <w:rFonts w:ascii="Arial" w:hAnsi="Arial" w:cs="Arial"/>
          <w:sz w:val="22"/>
          <w:szCs w:val="22"/>
        </w:rPr>
        <w:t>upujícímu záruku za jakost dodaného Zboží po dobu 24 měsíců ode dne dodání Zboží.</w:t>
      </w:r>
    </w:p>
    <w:p w14:paraId="6596F76D" w14:textId="77777777" w:rsidR="00D97D68" w:rsidRPr="002B59F1" w:rsidRDefault="00D97D68" w:rsidP="00D97D68">
      <w:pPr>
        <w:pStyle w:val="Zkladntext"/>
        <w:jc w:val="both"/>
        <w:rPr>
          <w:rFonts w:ascii="Arial" w:hAnsi="Arial" w:cs="Arial"/>
          <w:sz w:val="22"/>
          <w:szCs w:val="22"/>
        </w:rPr>
      </w:pPr>
    </w:p>
    <w:p w14:paraId="6596F76E" w14:textId="77777777" w:rsidR="00D97D68" w:rsidRPr="002B59F1" w:rsidRDefault="00D97D68" w:rsidP="00D97D68">
      <w:pPr>
        <w:pStyle w:val="Zkladntext"/>
        <w:rPr>
          <w:rFonts w:ascii="Arial" w:hAnsi="Arial" w:cs="Arial"/>
          <w:sz w:val="22"/>
          <w:szCs w:val="22"/>
        </w:rPr>
      </w:pPr>
      <w:r w:rsidRPr="002B59F1">
        <w:rPr>
          <w:rFonts w:ascii="Arial" w:hAnsi="Arial" w:cs="Arial"/>
          <w:sz w:val="22"/>
          <w:szCs w:val="22"/>
        </w:rPr>
        <w:t>2. Záruka za obvyklé opotřebení je vyloučena.</w:t>
      </w:r>
    </w:p>
    <w:p w14:paraId="6596F76F" w14:textId="77777777" w:rsidR="00D97D68" w:rsidRPr="002B59F1" w:rsidRDefault="00D97D68" w:rsidP="00D97D68">
      <w:pPr>
        <w:pStyle w:val="Zkladntext"/>
        <w:jc w:val="both"/>
        <w:rPr>
          <w:rFonts w:ascii="Arial" w:hAnsi="Arial" w:cs="Arial"/>
          <w:sz w:val="22"/>
          <w:szCs w:val="22"/>
        </w:rPr>
      </w:pPr>
    </w:p>
    <w:p w14:paraId="6596F770" w14:textId="77777777" w:rsidR="00D97D68" w:rsidRPr="002B59F1" w:rsidRDefault="00D97D68" w:rsidP="00D97D68">
      <w:pPr>
        <w:pStyle w:val="Zkladntext"/>
        <w:jc w:val="both"/>
        <w:rPr>
          <w:rFonts w:ascii="Arial" w:hAnsi="Arial" w:cs="Arial"/>
          <w:sz w:val="22"/>
          <w:szCs w:val="22"/>
        </w:rPr>
      </w:pPr>
      <w:r w:rsidRPr="002B59F1">
        <w:rPr>
          <w:rFonts w:ascii="Arial" w:hAnsi="Arial" w:cs="Arial"/>
          <w:sz w:val="22"/>
          <w:szCs w:val="22"/>
        </w:rPr>
        <w:t>3. 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zákona č. 22/1997 Sb., o technických požadavcích na výrobky, ve znění pozdějších předpisů, a souvisejících předpisů, v platném znění.</w:t>
      </w:r>
    </w:p>
    <w:p w14:paraId="6596F771" w14:textId="77777777" w:rsidR="00D97D68" w:rsidRPr="002B59F1" w:rsidRDefault="00D97D68" w:rsidP="00D97D68">
      <w:pPr>
        <w:pStyle w:val="Zkladntext"/>
        <w:jc w:val="both"/>
        <w:rPr>
          <w:rFonts w:ascii="Arial" w:hAnsi="Arial" w:cs="Arial"/>
          <w:sz w:val="22"/>
          <w:szCs w:val="22"/>
        </w:rPr>
      </w:pPr>
    </w:p>
    <w:p w14:paraId="6596F772" w14:textId="77777777" w:rsidR="00D97D68" w:rsidRPr="002B59F1" w:rsidRDefault="00D97D68" w:rsidP="00D97D68">
      <w:pPr>
        <w:pStyle w:val="Zkladntext"/>
        <w:jc w:val="both"/>
        <w:rPr>
          <w:rFonts w:ascii="Arial" w:hAnsi="Arial" w:cs="Arial"/>
          <w:sz w:val="22"/>
          <w:szCs w:val="22"/>
        </w:rPr>
      </w:pPr>
      <w:r w:rsidRPr="002B59F1">
        <w:rPr>
          <w:rFonts w:ascii="Arial" w:hAnsi="Arial" w:cs="Arial"/>
          <w:sz w:val="22"/>
          <w:szCs w:val="22"/>
        </w:rPr>
        <w:t>4. 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6596F773" w14:textId="77777777" w:rsidR="00D97D68" w:rsidRPr="002B59F1" w:rsidRDefault="00D97D68" w:rsidP="00D97D68">
      <w:pPr>
        <w:pStyle w:val="Zkladntext"/>
        <w:jc w:val="both"/>
        <w:rPr>
          <w:rFonts w:ascii="Arial" w:hAnsi="Arial" w:cs="Arial"/>
          <w:sz w:val="22"/>
          <w:szCs w:val="22"/>
        </w:rPr>
      </w:pPr>
    </w:p>
    <w:p w14:paraId="6596F774" w14:textId="77777777" w:rsidR="00D97D68" w:rsidRPr="002B59F1" w:rsidRDefault="00D97D68" w:rsidP="00D97D68">
      <w:pPr>
        <w:pStyle w:val="Zkladntext"/>
        <w:jc w:val="both"/>
        <w:rPr>
          <w:rFonts w:ascii="Arial" w:hAnsi="Arial" w:cs="Arial"/>
          <w:sz w:val="22"/>
          <w:szCs w:val="22"/>
        </w:rPr>
      </w:pPr>
      <w:r w:rsidRPr="002B59F1">
        <w:rPr>
          <w:rFonts w:ascii="Arial" w:hAnsi="Arial" w:cs="Arial"/>
          <w:sz w:val="22"/>
          <w:szCs w:val="22"/>
        </w:rPr>
        <w:t>5. Prodávající se zavazuje, že v okamžiku převodu vlastnického práva ke zboží na kupujícího nebudou na zboží váznout žádná práva třetích osob, a to zejména žádné předkupní právo, zástavní právo nebo právo nájmu.</w:t>
      </w:r>
    </w:p>
    <w:p w14:paraId="6596F775" w14:textId="77777777" w:rsidR="00D97D68" w:rsidRPr="002B59F1" w:rsidRDefault="00D97D68" w:rsidP="00D97D68">
      <w:pPr>
        <w:pStyle w:val="Zkladntext"/>
        <w:jc w:val="both"/>
        <w:rPr>
          <w:rFonts w:ascii="Arial" w:hAnsi="Arial" w:cs="Arial"/>
          <w:sz w:val="22"/>
          <w:szCs w:val="22"/>
        </w:rPr>
      </w:pPr>
    </w:p>
    <w:p w14:paraId="6596F776" w14:textId="77777777" w:rsidR="00D97D68" w:rsidRPr="002B59F1" w:rsidRDefault="00D97D68" w:rsidP="00D97D68">
      <w:pPr>
        <w:pStyle w:val="Zkladntext"/>
        <w:jc w:val="both"/>
        <w:rPr>
          <w:rFonts w:ascii="Arial" w:hAnsi="Arial" w:cs="Arial"/>
          <w:sz w:val="22"/>
          <w:szCs w:val="22"/>
        </w:rPr>
      </w:pPr>
      <w:r w:rsidRPr="002B59F1">
        <w:rPr>
          <w:rFonts w:ascii="Arial" w:hAnsi="Arial" w:cs="Arial"/>
          <w:sz w:val="22"/>
          <w:szCs w:val="22"/>
        </w:rPr>
        <w:t>6. Kupující je oprávněn vedle nároků z vad zboží uplatňovat i jakékoliv jiné nároky související s dodáním vadného zboží (např. nárok na náhradu škody).</w:t>
      </w:r>
    </w:p>
    <w:p w14:paraId="6596F777" w14:textId="77777777" w:rsidR="00D97D68" w:rsidRPr="002B59F1" w:rsidRDefault="00D97D68" w:rsidP="00D97D68">
      <w:pPr>
        <w:pStyle w:val="Zkladntext"/>
        <w:jc w:val="both"/>
        <w:rPr>
          <w:rFonts w:ascii="Arial" w:hAnsi="Arial" w:cs="Arial"/>
          <w:sz w:val="22"/>
          <w:szCs w:val="22"/>
        </w:rPr>
      </w:pPr>
    </w:p>
    <w:p w14:paraId="3B49B6BB" w14:textId="77777777" w:rsidR="00285E16" w:rsidRPr="00285E16" w:rsidRDefault="00285E16" w:rsidP="00285E16">
      <w:pPr>
        <w:pStyle w:val="Zkladntext"/>
        <w:jc w:val="center"/>
        <w:rPr>
          <w:rFonts w:ascii="Arial" w:hAnsi="Arial" w:cs="Arial"/>
          <w:sz w:val="22"/>
          <w:szCs w:val="22"/>
        </w:rPr>
      </w:pPr>
      <w:r w:rsidRPr="00285E16">
        <w:rPr>
          <w:rFonts w:ascii="Arial" w:hAnsi="Arial" w:cs="Arial"/>
          <w:sz w:val="22"/>
          <w:szCs w:val="22"/>
        </w:rPr>
        <w:t>Čl. VI.</w:t>
      </w:r>
    </w:p>
    <w:p w14:paraId="15F3E80C" w14:textId="77777777" w:rsidR="00285E16" w:rsidRPr="00285E16" w:rsidRDefault="00285E16" w:rsidP="00285E16">
      <w:pPr>
        <w:jc w:val="center"/>
        <w:rPr>
          <w:rFonts w:ascii="Arial" w:hAnsi="Arial" w:cs="Arial"/>
          <w:bCs/>
        </w:rPr>
      </w:pPr>
      <w:r w:rsidRPr="00285E16">
        <w:rPr>
          <w:rFonts w:ascii="Arial" w:hAnsi="Arial" w:cs="Arial"/>
          <w:bCs/>
        </w:rPr>
        <w:t>Sankce a odstoupení od smlouvy</w:t>
      </w:r>
    </w:p>
    <w:p w14:paraId="4919CC1B" w14:textId="77777777" w:rsidR="00285E16" w:rsidRPr="00285E16" w:rsidRDefault="00285E16" w:rsidP="00285E16">
      <w:pPr>
        <w:pStyle w:val="Zkladntext3"/>
        <w:ind w:left="567"/>
        <w:rPr>
          <w:rFonts w:ascii="Arial" w:hAnsi="Arial" w:cs="Arial"/>
          <w:sz w:val="22"/>
          <w:szCs w:val="22"/>
        </w:rPr>
      </w:pPr>
    </w:p>
    <w:p w14:paraId="7DB8070A" w14:textId="77777777" w:rsidR="00285E16" w:rsidRPr="00285E16" w:rsidRDefault="00285E16" w:rsidP="00285E16">
      <w:pPr>
        <w:pStyle w:val="Zkladntext3"/>
        <w:numPr>
          <w:ilvl w:val="0"/>
          <w:numId w:val="11"/>
        </w:numPr>
        <w:tabs>
          <w:tab w:val="left" w:pos="284"/>
          <w:tab w:val="left" w:pos="3011"/>
          <w:tab w:val="left" w:pos="3731"/>
          <w:tab w:val="left" w:pos="4451"/>
          <w:tab w:val="left" w:pos="5171"/>
          <w:tab w:val="left" w:pos="5891"/>
          <w:tab w:val="left" w:pos="6611"/>
          <w:tab w:val="left" w:pos="7331"/>
          <w:tab w:val="left" w:pos="8051"/>
          <w:tab w:val="left" w:pos="8771"/>
        </w:tabs>
        <w:spacing w:after="0" w:line="240" w:lineRule="auto"/>
        <w:ind w:left="0" w:firstLine="0"/>
        <w:jc w:val="both"/>
        <w:rPr>
          <w:rFonts w:ascii="Arial" w:hAnsi="Arial" w:cs="Arial"/>
          <w:sz w:val="22"/>
          <w:szCs w:val="22"/>
        </w:rPr>
      </w:pPr>
      <w:r w:rsidRPr="00285E16">
        <w:rPr>
          <w:rFonts w:ascii="Arial" w:hAnsi="Arial" w:cs="Arial"/>
          <w:sz w:val="22"/>
          <w:szCs w:val="22"/>
        </w:rPr>
        <w:t>Prodávající se pro případ prodlení s dodáním Zboží řádně a včas zavazuje uhradit Kupujícímu smluvní pokutu ve výši 0,2 % z celkové kupní ceny vč. DPH za každý den prodlení.</w:t>
      </w:r>
    </w:p>
    <w:p w14:paraId="17F305AB" w14:textId="77777777" w:rsidR="00285E16" w:rsidRPr="00285E16" w:rsidRDefault="00285E16" w:rsidP="00285E16">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hanging="284"/>
        <w:rPr>
          <w:rFonts w:ascii="Arial" w:hAnsi="Arial" w:cs="Arial"/>
          <w:sz w:val="22"/>
          <w:szCs w:val="22"/>
        </w:rPr>
      </w:pPr>
    </w:p>
    <w:p w14:paraId="612D2E7C" w14:textId="77777777" w:rsidR="00285E16" w:rsidRPr="00285E16" w:rsidRDefault="00285E16" w:rsidP="00285E16">
      <w:pPr>
        <w:pStyle w:val="Zkladntext3"/>
        <w:numPr>
          <w:ilvl w:val="0"/>
          <w:numId w:val="11"/>
        </w:numPr>
        <w:tabs>
          <w:tab w:val="left" w:pos="284"/>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ind w:left="284" w:hanging="284"/>
        <w:jc w:val="both"/>
        <w:rPr>
          <w:rFonts w:ascii="Arial" w:hAnsi="Arial" w:cs="Arial"/>
          <w:sz w:val="22"/>
          <w:szCs w:val="22"/>
        </w:rPr>
      </w:pPr>
      <w:r w:rsidRPr="00285E16">
        <w:rPr>
          <w:rFonts w:ascii="Arial" w:hAnsi="Arial" w:cs="Arial"/>
          <w:sz w:val="22"/>
          <w:szCs w:val="22"/>
        </w:rPr>
        <w:t>Prodávající se pro případ prodlení se zahájením práce na odstranění Kupujícím oznámených vad Zboží nebo v případě prodlení s uvedením vadného Zboží opět do bezvadného stavu zavazuje uhradit Kupujícímu smluvní pokutu ve výši 0,2 % z celkové kupní ceny vč. DPH za každý den prodlení.</w:t>
      </w:r>
    </w:p>
    <w:p w14:paraId="1D5D422F" w14:textId="77777777" w:rsidR="00285E16" w:rsidRPr="00285E16" w:rsidRDefault="00285E16" w:rsidP="00285E16">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hanging="284"/>
        <w:rPr>
          <w:rFonts w:ascii="Arial" w:hAnsi="Arial" w:cs="Arial"/>
          <w:sz w:val="22"/>
          <w:szCs w:val="22"/>
        </w:rPr>
      </w:pPr>
    </w:p>
    <w:p w14:paraId="1DC0D793" w14:textId="77777777" w:rsidR="00285E16" w:rsidRPr="00285E16" w:rsidRDefault="00285E16" w:rsidP="00285E16">
      <w:pPr>
        <w:pStyle w:val="Zkladntext3"/>
        <w:numPr>
          <w:ilvl w:val="0"/>
          <w:numId w:val="11"/>
        </w:numPr>
        <w:tabs>
          <w:tab w:val="left" w:pos="284"/>
          <w:tab w:val="left" w:pos="2291"/>
          <w:tab w:val="left" w:pos="3011"/>
          <w:tab w:val="left" w:pos="3731"/>
          <w:tab w:val="left" w:pos="4451"/>
          <w:tab w:val="left" w:pos="5171"/>
          <w:tab w:val="left" w:pos="5891"/>
          <w:tab w:val="left" w:pos="6611"/>
          <w:tab w:val="left" w:pos="7331"/>
          <w:tab w:val="left" w:pos="8051"/>
          <w:tab w:val="left" w:pos="8771"/>
        </w:tabs>
        <w:spacing w:after="0" w:line="240" w:lineRule="auto"/>
        <w:ind w:left="0" w:firstLine="0"/>
        <w:jc w:val="both"/>
        <w:rPr>
          <w:rFonts w:ascii="Arial" w:hAnsi="Arial" w:cs="Arial"/>
          <w:sz w:val="22"/>
          <w:szCs w:val="22"/>
        </w:rPr>
      </w:pPr>
      <w:r w:rsidRPr="00285E16">
        <w:rPr>
          <w:rFonts w:ascii="Arial" w:hAnsi="Arial" w:cs="Arial"/>
          <w:sz w:val="22"/>
          <w:szCs w:val="22"/>
        </w:rPr>
        <w:t xml:space="preserve">Uplatněná či již uhrazená smluvní pokuta nemá vliv na uplatnění nároku Kupujícího na náhradu škody, kterou lze vymáhat samostatně vedle smluvní pokuty v celém rozsahu, </w:t>
      </w:r>
      <w:proofErr w:type="gramStart"/>
      <w:r w:rsidRPr="00285E16">
        <w:rPr>
          <w:rFonts w:ascii="Arial" w:hAnsi="Arial" w:cs="Arial"/>
          <w:sz w:val="22"/>
          <w:szCs w:val="22"/>
        </w:rPr>
        <w:t>tzn.</w:t>
      </w:r>
      <w:proofErr w:type="gramEnd"/>
      <w:r w:rsidRPr="00285E16">
        <w:rPr>
          <w:rFonts w:ascii="Arial" w:hAnsi="Arial" w:cs="Arial"/>
          <w:sz w:val="22"/>
          <w:szCs w:val="22"/>
        </w:rPr>
        <w:t xml:space="preserve"> částka smluvní pokuty se do výše náhrady škody </w:t>
      </w:r>
      <w:proofErr w:type="gramStart"/>
      <w:r w:rsidRPr="00285E16">
        <w:rPr>
          <w:rFonts w:ascii="Arial" w:hAnsi="Arial" w:cs="Arial"/>
          <w:sz w:val="22"/>
          <w:szCs w:val="22"/>
        </w:rPr>
        <w:t>nezapočítává</w:t>
      </w:r>
      <w:proofErr w:type="gramEnd"/>
      <w:r w:rsidRPr="00285E16">
        <w:rPr>
          <w:rFonts w:ascii="Arial" w:hAnsi="Arial" w:cs="Arial"/>
          <w:sz w:val="22"/>
          <w:szCs w:val="22"/>
        </w:rPr>
        <w:t>. Zaplacením smluvní pokuty není dotčena povinnost Prodávajícího splnit závazky vyplývající z této smlouvy.</w:t>
      </w:r>
    </w:p>
    <w:p w14:paraId="0A1AD55B" w14:textId="77777777" w:rsidR="00285E16" w:rsidRPr="00285E16" w:rsidRDefault="00285E16" w:rsidP="00285E16">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hanging="284"/>
        <w:rPr>
          <w:rFonts w:ascii="Arial" w:hAnsi="Arial" w:cs="Arial"/>
          <w:sz w:val="22"/>
          <w:szCs w:val="22"/>
        </w:rPr>
      </w:pPr>
    </w:p>
    <w:p w14:paraId="4277CB51" w14:textId="77777777" w:rsidR="00285E16" w:rsidRPr="00285E16" w:rsidRDefault="00285E16" w:rsidP="00285E16">
      <w:pPr>
        <w:pStyle w:val="Zkladntext3"/>
        <w:numPr>
          <w:ilvl w:val="0"/>
          <w:numId w:val="11"/>
        </w:numPr>
        <w:tabs>
          <w:tab w:val="left" w:pos="284"/>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ind w:left="0" w:firstLine="0"/>
        <w:jc w:val="both"/>
        <w:rPr>
          <w:rFonts w:ascii="Arial" w:hAnsi="Arial" w:cs="Arial"/>
          <w:sz w:val="22"/>
          <w:szCs w:val="22"/>
        </w:rPr>
      </w:pPr>
      <w:r w:rsidRPr="00285E16">
        <w:rPr>
          <w:rFonts w:ascii="Arial" w:hAnsi="Arial" w:cs="Arial"/>
          <w:sz w:val="22"/>
          <w:szCs w:val="22"/>
        </w:rPr>
        <w:t xml:space="preserve">Kupující se v případě prodlení s úhradou kupní ceny zavazuje uhradit Prodávajícímu úroky z prodlení ve výši stanovené platnými právními předpisy. </w:t>
      </w:r>
    </w:p>
    <w:p w14:paraId="08BFB24E" w14:textId="77777777" w:rsidR="00285E16" w:rsidRPr="00285E16" w:rsidRDefault="00285E16" w:rsidP="00285E16">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hanging="284"/>
        <w:rPr>
          <w:rFonts w:ascii="Arial" w:hAnsi="Arial" w:cs="Arial"/>
          <w:sz w:val="22"/>
          <w:szCs w:val="22"/>
        </w:rPr>
      </w:pPr>
    </w:p>
    <w:p w14:paraId="3D27FF93" w14:textId="77777777" w:rsidR="00285E16" w:rsidRPr="00285E16" w:rsidRDefault="00285E16" w:rsidP="00285E16">
      <w:pPr>
        <w:pStyle w:val="Zkladntext3"/>
        <w:numPr>
          <w:ilvl w:val="0"/>
          <w:numId w:val="11"/>
        </w:numPr>
        <w:tabs>
          <w:tab w:val="left" w:pos="284"/>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ind w:left="0" w:firstLine="0"/>
        <w:jc w:val="both"/>
        <w:rPr>
          <w:rFonts w:ascii="Arial" w:hAnsi="Arial" w:cs="Arial"/>
          <w:sz w:val="22"/>
          <w:szCs w:val="22"/>
        </w:rPr>
      </w:pPr>
      <w:r w:rsidRPr="00285E16">
        <w:rPr>
          <w:rFonts w:ascii="Arial" w:hAnsi="Arial" w:cs="Arial"/>
          <w:sz w:val="22"/>
          <w:szCs w:val="22"/>
        </w:rPr>
        <w:t>Porušení povinnosti Prodávajícího dodat Zboží řádně a včas nebo povinnosti Prodávajícího zahájit práce na odstranění Kupujícím oznámených vad Zboží nebo povinnosti Prodávajícího uvést vadné Zboží opět do bezvadného stavu po dobu delší než třicet kalendářních dnů se považuje za podstatné porušení smlouvy, jež opravňuje Kupujícího k odstoupení od smlouvy.</w:t>
      </w:r>
    </w:p>
    <w:p w14:paraId="72675DF5" w14:textId="77777777" w:rsidR="00285E16" w:rsidRDefault="00285E16" w:rsidP="00285E16">
      <w:pPr>
        <w:pStyle w:val="Zkladntext"/>
        <w:rPr>
          <w:rFonts w:ascii="Tahoma" w:hAnsi="Tahoma" w:cs="Tahoma"/>
          <w:sz w:val="20"/>
        </w:rPr>
      </w:pPr>
    </w:p>
    <w:p w14:paraId="028C7A24" w14:textId="77777777" w:rsidR="00285E16" w:rsidRPr="00285E16" w:rsidRDefault="00285E16" w:rsidP="00285E16">
      <w:pPr>
        <w:pStyle w:val="Zkladntext"/>
        <w:jc w:val="center"/>
        <w:rPr>
          <w:rFonts w:ascii="Arial" w:hAnsi="Arial" w:cs="Arial"/>
          <w:sz w:val="22"/>
        </w:rPr>
      </w:pPr>
      <w:r w:rsidRPr="00285E16">
        <w:rPr>
          <w:rFonts w:ascii="Arial" w:hAnsi="Arial" w:cs="Arial"/>
          <w:sz w:val="22"/>
        </w:rPr>
        <w:t>Čl. VII.</w:t>
      </w:r>
    </w:p>
    <w:p w14:paraId="62366D8D" w14:textId="77777777" w:rsidR="00285E16" w:rsidRPr="00285E16" w:rsidRDefault="00285E16" w:rsidP="00285E16">
      <w:pPr>
        <w:pStyle w:val="Zkladntext"/>
        <w:jc w:val="center"/>
        <w:rPr>
          <w:rFonts w:ascii="Arial" w:hAnsi="Arial" w:cs="Arial"/>
          <w:sz w:val="22"/>
        </w:rPr>
      </w:pPr>
      <w:r w:rsidRPr="00285E16">
        <w:rPr>
          <w:rFonts w:ascii="Arial" w:hAnsi="Arial" w:cs="Arial"/>
          <w:sz w:val="22"/>
        </w:rPr>
        <w:t>Další ujednání</w:t>
      </w:r>
    </w:p>
    <w:p w14:paraId="5D159616" w14:textId="77777777" w:rsidR="00285E16" w:rsidRPr="00285E16" w:rsidRDefault="00285E16" w:rsidP="00285E16">
      <w:pPr>
        <w:pStyle w:val="Zkladntext"/>
        <w:jc w:val="both"/>
        <w:rPr>
          <w:rFonts w:ascii="Arial" w:hAnsi="Arial" w:cs="Arial"/>
          <w:sz w:val="22"/>
        </w:rPr>
      </w:pPr>
    </w:p>
    <w:p w14:paraId="202BAEFF" w14:textId="77777777" w:rsidR="00285E16" w:rsidRDefault="00285E16" w:rsidP="00285E16">
      <w:pPr>
        <w:pStyle w:val="Zkladntext"/>
        <w:jc w:val="both"/>
        <w:rPr>
          <w:rFonts w:ascii="Arial" w:hAnsi="Arial" w:cs="Arial"/>
          <w:color w:val="000000"/>
          <w:sz w:val="22"/>
        </w:rPr>
      </w:pPr>
      <w:r w:rsidRPr="00285E16">
        <w:rPr>
          <w:rFonts w:ascii="Arial" w:hAnsi="Arial" w:cs="Arial"/>
          <w:color w:val="000000"/>
          <w:sz w:val="22"/>
        </w:rPr>
        <w:t xml:space="preserve">Prodávající s ohledem na povinnosti kupujícího vyplývající zejména ze zákona č. 340/2015 Sb., zákon o registru smluv ve znění pozdějších předpisů, souhlasí se zveřejněním </w:t>
      </w:r>
      <w:r w:rsidRPr="00285E16">
        <w:rPr>
          <w:rFonts w:ascii="Arial" w:hAnsi="Arial" w:cs="Arial"/>
          <w:color w:val="000000"/>
          <w:sz w:val="22"/>
        </w:rPr>
        <w:lastRenderedPageBreak/>
        <w:t>veškerých informací týkajících se závazkového vztahu založeného mezi prodávajícím a kupujícím touto smlouvou, zejména vlastního obsahu této smlouvy. Zveřejnění provede kupující. Ustanovení zákona č. 89/2012 Sb., občanský zákoník, v platném znění, o obchodním tajemství, se nepoužije.</w:t>
      </w:r>
    </w:p>
    <w:p w14:paraId="0288CE85" w14:textId="77777777" w:rsidR="00285E16" w:rsidRDefault="00285E16" w:rsidP="00285E16">
      <w:pPr>
        <w:pStyle w:val="Zkladntext"/>
        <w:jc w:val="both"/>
        <w:rPr>
          <w:rFonts w:ascii="Tahoma" w:hAnsi="Tahoma" w:cs="Tahoma"/>
          <w:sz w:val="20"/>
        </w:rPr>
      </w:pPr>
    </w:p>
    <w:p w14:paraId="6596F779" w14:textId="77777777" w:rsidR="00D97D68" w:rsidRPr="002B59F1" w:rsidRDefault="00D97D68" w:rsidP="00D97D68">
      <w:pPr>
        <w:pStyle w:val="Zkladntext"/>
        <w:jc w:val="center"/>
        <w:rPr>
          <w:rFonts w:ascii="Arial" w:hAnsi="Arial" w:cs="Arial"/>
          <w:sz w:val="22"/>
          <w:szCs w:val="22"/>
        </w:rPr>
      </w:pPr>
      <w:r w:rsidRPr="002B59F1">
        <w:rPr>
          <w:rFonts w:ascii="Arial" w:hAnsi="Arial" w:cs="Arial"/>
          <w:sz w:val="22"/>
          <w:szCs w:val="22"/>
        </w:rPr>
        <w:t>Čl. VI.</w:t>
      </w:r>
    </w:p>
    <w:p w14:paraId="6596F77A" w14:textId="77777777" w:rsidR="00D97D68" w:rsidRPr="002B59F1" w:rsidRDefault="00D97D68" w:rsidP="00D97D68">
      <w:pPr>
        <w:pStyle w:val="Zkladntext"/>
        <w:jc w:val="center"/>
        <w:rPr>
          <w:rFonts w:ascii="Arial" w:hAnsi="Arial" w:cs="Arial"/>
          <w:bCs/>
          <w:sz w:val="22"/>
          <w:szCs w:val="22"/>
        </w:rPr>
      </w:pPr>
      <w:r w:rsidRPr="002B59F1">
        <w:rPr>
          <w:rFonts w:ascii="Arial" w:hAnsi="Arial" w:cs="Arial"/>
          <w:bCs/>
          <w:sz w:val="22"/>
          <w:szCs w:val="22"/>
        </w:rPr>
        <w:t>Ostatní ujednání</w:t>
      </w:r>
    </w:p>
    <w:p w14:paraId="6596F77B" w14:textId="77777777" w:rsidR="00D97D68" w:rsidRPr="002B59F1" w:rsidRDefault="00D97D68" w:rsidP="00D97D68">
      <w:pPr>
        <w:pStyle w:val="Zkladntext"/>
        <w:rPr>
          <w:rFonts w:ascii="Arial" w:hAnsi="Arial" w:cs="Arial"/>
          <w:sz w:val="22"/>
          <w:szCs w:val="22"/>
        </w:rPr>
      </w:pPr>
    </w:p>
    <w:p w14:paraId="6596F77C" w14:textId="77777777" w:rsidR="00D97D68" w:rsidRPr="002B59F1" w:rsidRDefault="00D97D68" w:rsidP="00D97D68">
      <w:pPr>
        <w:pStyle w:val="Zkladntext"/>
        <w:jc w:val="both"/>
        <w:rPr>
          <w:rFonts w:ascii="Arial" w:hAnsi="Arial" w:cs="Arial"/>
          <w:sz w:val="22"/>
          <w:szCs w:val="22"/>
        </w:rPr>
      </w:pPr>
      <w:r w:rsidRPr="002B59F1">
        <w:rPr>
          <w:rFonts w:ascii="Arial" w:hAnsi="Arial" w:cs="Arial"/>
          <w:sz w:val="22"/>
          <w:szCs w:val="22"/>
        </w:rPr>
        <w:t>1. Osoba podepisující tuto smlouvu jménem prodávajícího prohlašuje</w:t>
      </w:r>
      <w:r w:rsidRPr="002B59F1">
        <w:rPr>
          <w:rFonts w:ascii="Arial" w:hAnsi="Arial" w:cs="Arial"/>
          <w:color w:val="000000"/>
          <w:sz w:val="22"/>
          <w:szCs w:val="22"/>
        </w:rPr>
        <w:t>, že podle stanov společnosti, společenské smlouvy nebo jiného obdobného organizačního předpisu je oprávněna smlouvu podepsat a k platnosti smlouvy není třeba podpisu jiné osoby.</w:t>
      </w:r>
    </w:p>
    <w:p w14:paraId="6596F77D" w14:textId="77777777" w:rsidR="00D97D68" w:rsidRPr="002B59F1" w:rsidRDefault="00D97D68" w:rsidP="00D97D68">
      <w:pPr>
        <w:pStyle w:val="Zkladntext"/>
        <w:jc w:val="both"/>
        <w:rPr>
          <w:rFonts w:ascii="Arial" w:hAnsi="Arial" w:cs="Arial"/>
          <w:sz w:val="22"/>
          <w:szCs w:val="22"/>
        </w:rPr>
      </w:pPr>
    </w:p>
    <w:p w14:paraId="6596F77E" w14:textId="77777777" w:rsidR="00D97D68" w:rsidRPr="002B59F1" w:rsidRDefault="00D97D68" w:rsidP="00D97D68">
      <w:pPr>
        <w:pStyle w:val="Zkladntext"/>
        <w:jc w:val="both"/>
        <w:rPr>
          <w:rFonts w:ascii="Arial" w:hAnsi="Arial" w:cs="Arial"/>
          <w:sz w:val="22"/>
          <w:szCs w:val="22"/>
        </w:rPr>
      </w:pPr>
      <w:r w:rsidRPr="002B59F1">
        <w:rPr>
          <w:rFonts w:ascii="Arial" w:hAnsi="Arial" w:cs="Arial"/>
          <w:sz w:val="22"/>
          <w:szCs w:val="22"/>
        </w:rPr>
        <w:t>2. 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6596F77F" w14:textId="77777777" w:rsidR="00D97D68" w:rsidRPr="002B59F1" w:rsidRDefault="00D97D68" w:rsidP="00D97D68">
      <w:pPr>
        <w:pStyle w:val="Zkladntext"/>
        <w:jc w:val="both"/>
        <w:rPr>
          <w:rFonts w:ascii="Arial" w:hAnsi="Arial" w:cs="Arial"/>
          <w:sz w:val="22"/>
          <w:szCs w:val="22"/>
        </w:rPr>
      </w:pPr>
    </w:p>
    <w:p w14:paraId="6596F780" w14:textId="77777777" w:rsidR="00D97D68" w:rsidRPr="002B59F1" w:rsidRDefault="00D97D68" w:rsidP="00D97D68">
      <w:pPr>
        <w:pStyle w:val="Zkladntext"/>
        <w:jc w:val="both"/>
        <w:rPr>
          <w:rFonts w:ascii="Arial" w:hAnsi="Arial" w:cs="Arial"/>
          <w:sz w:val="22"/>
          <w:szCs w:val="22"/>
        </w:rPr>
      </w:pPr>
      <w:r w:rsidRPr="002B59F1">
        <w:rPr>
          <w:rFonts w:ascii="Arial" w:hAnsi="Arial" w:cs="Arial"/>
          <w:sz w:val="22"/>
          <w:szCs w:val="22"/>
        </w:rPr>
        <w:t>3. 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596F781" w14:textId="77777777" w:rsidR="00D97D68" w:rsidRPr="002B59F1" w:rsidRDefault="00D97D68" w:rsidP="00D97D68">
      <w:pPr>
        <w:pStyle w:val="Zkladntext"/>
        <w:rPr>
          <w:rFonts w:ascii="Arial" w:hAnsi="Arial" w:cs="Arial"/>
          <w:sz w:val="22"/>
          <w:szCs w:val="22"/>
        </w:rPr>
      </w:pPr>
    </w:p>
    <w:p w14:paraId="6596F782" w14:textId="77777777" w:rsidR="00D97D68" w:rsidRPr="002B59F1" w:rsidRDefault="00D97D68" w:rsidP="00D97D68">
      <w:pPr>
        <w:pStyle w:val="Zkladntext"/>
        <w:jc w:val="both"/>
        <w:rPr>
          <w:rFonts w:ascii="Arial" w:hAnsi="Arial" w:cs="Arial"/>
          <w:sz w:val="22"/>
          <w:szCs w:val="22"/>
        </w:rPr>
      </w:pPr>
      <w:r w:rsidRPr="002B59F1">
        <w:rPr>
          <w:rFonts w:ascii="Arial" w:hAnsi="Arial" w:cs="Arial"/>
          <w:sz w:val="22"/>
          <w:szCs w:val="22"/>
        </w:rPr>
        <w:t>4. Vzájemné vztahy obou smluvních stran, touto smlouvou blíže neupravené, se řídí zákonem č. 89/2012 Sb., Občanský zákoník, ve znění pozdějších předpisů.</w:t>
      </w:r>
    </w:p>
    <w:p w14:paraId="6596F783" w14:textId="77777777" w:rsidR="00D97D68" w:rsidRPr="002B59F1" w:rsidRDefault="00D97D68" w:rsidP="00D97D68">
      <w:pPr>
        <w:pStyle w:val="Zkladntext"/>
        <w:jc w:val="both"/>
        <w:rPr>
          <w:rFonts w:ascii="Arial" w:hAnsi="Arial" w:cs="Arial"/>
          <w:sz w:val="22"/>
          <w:szCs w:val="22"/>
        </w:rPr>
      </w:pPr>
    </w:p>
    <w:p w14:paraId="6596F784" w14:textId="77777777" w:rsidR="00D97D68" w:rsidRPr="002B59F1" w:rsidRDefault="00D97D68" w:rsidP="00D97D68">
      <w:pPr>
        <w:pStyle w:val="Zkladntext"/>
        <w:jc w:val="both"/>
        <w:rPr>
          <w:rFonts w:ascii="Arial" w:hAnsi="Arial" w:cs="Arial"/>
          <w:sz w:val="22"/>
          <w:szCs w:val="22"/>
        </w:rPr>
      </w:pPr>
      <w:r w:rsidRPr="002B59F1">
        <w:rPr>
          <w:rFonts w:ascii="Arial" w:hAnsi="Arial" w:cs="Arial"/>
          <w:sz w:val="22"/>
          <w:szCs w:val="22"/>
        </w:rPr>
        <w:t>5. Tato smlouva může být na základě vzájemné dohody smluvních stran měněna, doplněna nebo zrušena pouze dohodou účastníků v písemné formě. Veškeré dodatky k této smlouvě musí být řádně očíslovány a jako dodatek označeny.</w:t>
      </w:r>
    </w:p>
    <w:p w14:paraId="6596F785" w14:textId="77777777" w:rsidR="00D97D68" w:rsidRPr="002B59F1" w:rsidRDefault="00D97D68" w:rsidP="00D97D68">
      <w:pPr>
        <w:pStyle w:val="Zkladntext"/>
        <w:jc w:val="both"/>
        <w:rPr>
          <w:rFonts w:ascii="Arial" w:hAnsi="Arial" w:cs="Arial"/>
          <w:sz w:val="22"/>
          <w:szCs w:val="22"/>
        </w:rPr>
      </w:pPr>
    </w:p>
    <w:p w14:paraId="6596F786" w14:textId="77777777" w:rsidR="00D97D68" w:rsidRPr="002B59F1" w:rsidRDefault="00D97D68" w:rsidP="00D97D68">
      <w:pPr>
        <w:pStyle w:val="Zkladntext"/>
        <w:jc w:val="both"/>
        <w:rPr>
          <w:rFonts w:ascii="Arial" w:hAnsi="Arial" w:cs="Arial"/>
          <w:sz w:val="22"/>
          <w:szCs w:val="22"/>
        </w:rPr>
      </w:pPr>
      <w:r w:rsidRPr="002B59F1">
        <w:rPr>
          <w:rFonts w:ascii="Arial" w:hAnsi="Arial" w:cs="Arial"/>
          <w:sz w:val="22"/>
          <w:szCs w:val="22"/>
        </w:rPr>
        <w:t>6. Tato smlouva je vyhotovena ve dvou stejnopisech, z nichž každý má charakter originálu. Každá ze smluvních stran obdrží po jednom vyhotovení.</w:t>
      </w:r>
    </w:p>
    <w:p w14:paraId="6596F787" w14:textId="77777777" w:rsidR="00D97D68" w:rsidRPr="002B59F1" w:rsidRDefault="00D97D68" w:rsidP="00D97D68">
      <w:pPr>
        <w:pStyle w:val="Zkladntext"/>
        <w:jc w:val="both"/>
        <w:rPr>
          <w:rFonts w:ascii="Arial" w:hAnsi="Arial" w:cs="Arial"/>
          <w:sz w:val="22"/>
          <w:szCs w:val="22"/>
        </w:rPr>
      </w:pPr>
    </w:p>
    <w:p w14:paraId="6596F788" w14:textId="77777777" w:rsidR="00D97D68" w:rsidRPr="002B59F1" w:rsidRDefault="00D97D68" w:rsidP="00D97D68">
      <w:pPr>
        <w:pStyle w:val="Zkladntext"/>
        <w:jc w:val="both"/>
        <w:rPr>
          <w:rFonts w:ascii="Arial" w:hAnsi="Arial" w:cs="Arial"/>
          <w:sz w:val="22"/>
          <w:szCs w:val="22"/>
        </w:rPr>
      </w:pPr>
      <w:r w:rsidRPr="002B59F1">
        <w:rPr>
          <w:rFonts w:ascii="Arial" w:hAnsi="Arial" w:cs="Arial"/>
          <w:sz w:val="22"/>
          <w:szCs w:val="22"/>
        </w:rPr>
        <w:t>7. Tato smlouva nabývá platnosti a účinnost podpisem obou smluvních stran.</w:t>
      </w:r>
    </w:p>
    <w:p w14:paraId="6596F789" w14:textId="77777777" w:rsidR="00D97D68" w:rsidRPr="002B59F1" w:rsidRDefault="00D97D68" w:rsidP="00D97D68">
      <w:pPr>
        <w:pStyle w:val="Zkladntext"/>
        <w:jc w:val="both"/>
        <w:rPr>
          <w:rFonts w:ascii="Arial" w:hAnsi="Arial" w:cs="Arial"/>
          <w:sz w:val="22"/>
          <w:szCs w:val="22"/>
        </w:rPr>
      </w:pPr>
    </w:p>
    <w:p w14:paraId="6596F78A" w14:textId="77777777" w:rsidR="00D97D68" w:rsidRPr="002B59F1" w:rsidRDefault="00D97D68" w:rsidP="00D97D68">
      <w:pPr>
        <w:pStyle w:val="Zkladntext"/>
        <w:jc w:val="both"/>
        <w:rPr>
          <w:rFonts w:ascii="Arial" w:hAnsi="Arial" w:cs="Arial"/>
          <w:sz w:val="22"/>
          <w:szCs w:val="22"/>
        </w:rPr>
      </w:pPr>
      <w:r w:rsidRPr="002B59F1">
        <w:rPr>
          <w:rFonts w:ascii="Arial" w:hAnsi="Arial" w:cs="Arial"/>
          <w:sz w:val="22"/>
          <w:szCs w:val="22"/>
        </w:rPr>
        <w:t>8. Obě smluvní strany prohlašují, že je jim její obsah srozumitelný a je projevem jejich svobodné, pravé a vážné vůle.</w:t>
      </w:r>
    </w:p>
    <w:p w14:paraId="6596F78B" w14:textId="77777777" w:rsidR="00D97D68" w:rsidRPr="002B59F1" w:rsidRDefault="00D97D68" w:rsidP="00D97D68">
      <w:pPr>
        <w:pStyle w:val="Zkladntext"/>
        <w:jc w:val="both"/>
        <w:rPr>
          <w:rFonts w:ascii="Arial" w:hAnsi="Arial" w:cs="Arial"/>
          <w:sz w:val="22"/>
          <w:szCs w:val="22"/>
        </w:rPr>
      </w:pPr>
    </w:p>
    <w:p w14:paraId="6596F78C" w14:textId="77777777" w:rsidR="00D97D68" w:rsidRPr="002B59F1" w:rsidRDefault="00D97D68" w:rsidP="00D97D68">
      <w:pPr>
        <w:pStyle w:val="Zkladntext"/>
        <w:jc w:val="both"/>
        <w:rPr>
          <w:rFonts w:ascii="Arial" w:hAnsi="Arial" w:cs="Arial"/>
          <w:sz w:val="22"/>
          <w:szCs w:val="22"/>
        </w:rPr>
      </w:pPr>
      <w:r w:rsidRPr="002B59F1">
        <w:rPr>
          <w:rFonts w:ascii="Arial" w:hAnsi="Arial" w:cs="Arial"/>
          <w:sz w:val="22"/>
          <w:szCs w:val="22"/>
        </w:rPr>
        <w:t>9. Smluvní strany připojují po řádném přečtení smlouvy svoje podpisy na důkaz bezvýhradného souhlasu s jejím obsahem.</w:t>
      </w:r>
    </w:p>
    <w:p w14:paraId="6596F78E" w14:textId="4539E25D" w:rsidR="00D97D68" w:rsidRPr="002B59F1" w:rsidRDefault="00D97D68" w:rsidP="00D97D68">
      <w:pPr>
        <w:pStyle w:val="Zkladntext"/>
        <w:tabs>
          <w:tab w:val="clear" w:pos="6663"/>
          <w:tab w:val="center" w:pos="2552"/>
          <w:tab w:val="center" w:pos="6521"/>
        </w:tabs>
        <w:rPr>
          <w:rFonts w:ascii="Arial" w:hAnsi="Arial" w:cs="Arial"/>
          <w:sz w:val="22"/>
          <w:szCs w:val="22"/>
        </w:rPr>
      </w:pPr>
    </w:p>
    <w:p w14:paraId="6F8144F3" w14:textId="77777777" w:rsidR="00275F20" w:rsidRPr="002B59F1" w:rsidRDefault="00275F20" w:rsidP="00D97D68">
      <w:pPr>
        <w:pStyle w:val="Zkladntext"/>
        <w:tabs>
          <w:tab w:val="clear" w:pos="6663"/>
          <w:tab w:val="center" w:pos="2552"/>
          <w:tab w:val="center" w:pos="6521"/>
        </w:tabs>
        <w:rPr>
          <w:rFonts w:ascii="Arial" w:hAnsi="Arial" w:cs="Arial"/>
          <w:sz w:val="22"/>
          <w:szCs w:val="22"/>
        </w:rPr>
      </w:pPr>
    </w:p>
    <w:tbl>
      <w:tblPr>
        <w:tblW w:w="0" w:type="auto"/>
        <w:tblLook w:val="04A0" w:firstRow="1" w:lastRow="0" w:firstColumn="1" w:lastColumn="0" w:noHBand="0" w:noVBand="1"/>
      </w:tblPr>
      <w:tblGrid>
        <w:gridCol w:w="4644"/>
        <w:gridCol w:w="4643"/>
      </w:tblGrid>
      <w:tr w:rsidR="00D97D68" w:rsidRPr="002B59F1" w14:paraId="6596F7A6" w14:textId="77777777" w:rsidTr="00233175">
        <w:tc>
          <w:tcPr>
            <w:tcW w:w="4644" w:type="dxa"/>
          </w:tcPr>
          <w:p w14:paraId="6596F790" w14:textId="6A62EA16" w:rsidR="00D97D68" w:rsidRPr="002B59F1" w:rsidRDefault="00D97D68" w:rsidP="00285E16">
            <w:pPr>
              <w:pStyle w:val="Zkladntext2"/>
              <w:jc w:val="center"/>
              <w:rPr>
                <w:rFonts w:ascii="Arial" w:hAnsi="Arial" w:cs="Arial"/>
                <w:b/>
                <w:sz w:val="22"/>
                <w:szCs w:val="22"/>
              </w:rPr>
            </w:pPr>
            <w:r w:rsidRPr="002B59F1">
              <w:rPr>
                <w:rFonts w:ascii="Arial" w:hAnsi="Arial" w:cs="Arial"/>
                <w:b/>
                <w:sz w:val="22"/>
                <w:szCs w:val="22"/>
              </w:rPr>
              <w:t>PRODÁVAJÍCÍ:</w:t>
            </w:r>
          </w:p>
          <w:p w14:paraId="6596F791" w14:textId="77777777" w:rsidR="00D97D68" w:rsidRPr="002B59F1" w:rsidRDefault="00D97D68" w:rsidP="002B59F1">
            <w:pPr>
              <w:pStyle w:val="Zkladntext2"/>
              <w:jc w:val="center"/>
              <w:rPr>
                <w:rFonts w:ascii="Arial" w:hAnsi="Arial" w:cs="Arial"/>
                <w:sz w:val="22"/>
                <w:szCs w:val="22"/>
              </w:rPr>
            </w:pPr>
          </w:p>
          <w:p w14:paraId="6596F792" w14:textId="6BA18C7F" w:rsidR="00D97D68" w:rsidRPr="002B59F1" w:rsidRDefault="00D97D68" w:rsidP="00285E16">
            <w:pPr>
              <w:pStyle w:val="Zkladntext2"/>
              <w:jc w:val="center"/>
              <w:rPr>
                <w:rFonts w:ascii="Arial" w:hAnsi="Arial" w:cs="Arial"/>
                <w:sz w:val="22"/>
                <w:szCs w:val="22"/>
              </w:rPr>
            </w:pPr>
            <w:r w:rsidRPr="002B59F1">
              <w:rPr>
                <w:rFonts w:ascii="Arial" w:hAnsi="Arial" w:cs="Arial"/>
                <w:sz w:val="22"/>
                <w:szCs w:val="22"/>
              </w:rPr>
              <w:t xml:space="preserve">V Brně </w:t>
            </w:r>
            <w:proofErr w:type="gramStart"/>
            <w:r w:rsidRPr="002B59F1">
              <w:rPr>
                <w:rFonts w:ascii="Arial" w:hAnsi="Arial" w:cs="Arial"/>
                <w:sz w:val="22"/>
                <w:szCs w:val="22"/>
              </w:rPr>
              <w:t>dne :</w:t>
            </w:r>
            <w:r w:rsidR="00285E16">
              <w:rPr>
                <w:rFonts w:ascii="Arial" w:hAnsi="Arial" w:cs="Arial"/>
                <w:sz w:val="22"/>
                <w:szCs w:val="22"/>
              </w:rPr>
              <w:t>…</w:t>
            </w:r>
            <w:proofErr w:type="gramEnd"/>
            <w:r w:rsidR="00285E16">
              <w:rPr>
                <w:rFonts w:ascii="Arial" w:hAnsi="Arial" w:cs="Arial"/>
                <w:sz w:val="22"/>
                <w:szCs w:val="22"/>
              </w:rPr>
              <w:t>………</w:t>
            </w:r>
          </w:p>
          <w:p w14:paraId="6596F793" w14:textId="77777777" w:rsidR="00D97D68" w:rsidRPr="002B59F1" w:rsidRDefault="00D97D68" w:rsidP="002B59F1">
            <w:pPr>
              <w:pStyle w:val="Zkladntext2"/>
              <w:jc w:val="center"/>
              <w:rPr>
                <w:rFonts w:ascii="Arial" w:hAnsi="Arial" w:cs="Arial"/>
                <w:sz w:val="22"/>
                <w:szCs w:val="22"/>
              </w:rPr>
            </w:pPr>
          </w:p>
          <w:p w14:paraId="18720477" w14:textId="77777777" w:rsidR="00275F20" w:rsidRPr="002B59F1" w:rsidRDefault="00275F20" w:rsidP="002B59F1">
            <w:pPr>
              <w:pStyle w:val="Zkladntext2"/>
              <w:jc w:val="center"/>
              <w:rPr>
                <w:rFonts w:ascii="Arial" w:hAnsi="Arial" w:cs="Arial"/>
                <w:sz w:val="22"/>
                <w:szCs w:val="22"/>
              </w:rPr>
            </w:pPr>
          </w:p>
          <w:p w14:paraId="377A2972" w14:textId="77777777" w:rsidR="00275F20" w:rsidRPr="002B59F1" w:rsidRDefault="00275F20" w:rsidP="002B59F1">
            <w:pPr>
              <w:pStyle w:val="Zkladntext2"/>
              <w:jc w:val="center"/>
              <w:rPr>
                <w:rFonts w:ascii="Arial" w:hAnsi="Arial" w:cs="Arial"/>
                <w:sz w:val="22"/>
                <w:szCs w:val="22"/>
              </w:rPr>
            </w:pPr>
          </w:p>
          <w:p w14:paraId="4C149FDE" w14:textId="77777777" w:rsidR="00275F20" w:rsidRPr="002B59F1" w:rsidRDefault="00275F20" w:rsidP="002B59F1">
            <w:pPr>
              <w:pStyle w:val="Zkladntext2"/>
              <w:jc w:val="center"/>
              <w:rPr>
                <w:rFonts w:ascii="Arial" w:hAnsi="Arial" w:cs="Arial"/>
                <w:sz w:val="22"/>
                <w:szCs w:val="22"/>
              </w:rPr>
            </w:pPr>
          </w:p>
          <w:p w14:paraId="6596F797" w14:textId="77777777" w:rsidR="00D97D68" w:rsidRPr="002B59F1" w:rsidRDefault="00D97D68" w:rsidP="002B59F1">
            <w:pPr>
              <w:pStyle w:val="Zkladntext2"/>
              <w:jc w:val="center"/>
              <w:rPr>
                <w:rFonts w:ascii="Arial" w:hAnsi="Arial" w:cs="Arial"/>
                <w:sz w:val="22"/>
                <w:szCs w:val="22"/>
              </w:rPr>
            </w:pPr>
            <w:r w:rsidRPr="002B59F1">
              <w:rPr>
                <w:rFonts w:ascii="Arial" w:hAnsi="Arial" w:cs="Arial"/>
                <w:sz w:val="22"/>
                <w:szCs w:val="22"/>
              </w:rPr>
              <w:t>_________________</w:t>
            </w:r>
            <w:r w:rsidRPr="002B59F1">
              <w:rPr>
                <w:rFonts w:ascii="Arial" w:hAnsi="Arial" w:cs="Arial"/>
                <w:sz w:val="22"/>
                <w:szCs w:val="22"/>
              </w:rPr>
              <w:softHyphen/>
            </w:r>
            <w:r w:rsidRPr="002B59F1">
              <w:rPr>
                <w:rFonts w:ascii="Arial" w:hAnsi="Arial" w:cs="Arial"/>
                <w:sz w:val="22"/>
                <w:szCs w:val="22"/>
              </w:rPr>
              <w:softHyphen/>
              <w:t>_________</w:t>
            </w:r>
          </w:p>
          <w:p w14:paraId="6596F798" w14:textId="77777777" w:rsidR="00D97D68" w:rsidRPr="00285E16" w:rsidRDefault="00D97D68" w:rsidP="00233175">
            <w:pPr>
              <w:pStyle w:val="Nadpis3"/>
              <w:ind w:firstLine="916"/>
              <w:rPr>
                <w:rFonts w:ascii="Arial" w:hAnsi="Arial" w:cs="Arial"/>
                <w:b/>
                <w:sz w:val="22"/>
                <w:szCs w:val="22"/>
              </w:rPr>
            </w:pPr>
            <w:r w:rsidRPr="00285E16">
              <w:rPr>
                <w:rFonts w:ascii="Arial" w:hAnsi="Arial" w:cs="Arial"/>
                <w:b/>
                <w:sz w:val="22"/>
                <w:szCs w:val="22"/>
              </w:rPr>
              <w:t>HRASPO spol. s r.o.</w:t>
            </w:r>
          </w:p>
          <w:p w14:paraId="6596F799" w14:textId="39CD4199" w:rsidR="00D97D68" w:rsidRPr="002B59F1" w:rsidRDefault="00D97D68" w:rsidP="00233175">
            <w:pPr>
              <w:pStyle w:val="Nadpis3"/>
              <w:ind w:firstLine="633"/>
              <w:rPr>
                <w:rFonts w:ascii="Arial" w:hAnsi="Arial" w:cs="Arial"/>
                <w:sz w:val="22"/>
                <w:szCs w:val="22"/>
              </w:rPr>
            </w:pPr>
            <w:r w:rsidRPr="002B59F1">
              <w:rPr>
                <w:rFonts w:ascii="Arial" w:hAnsi="Arial" w:cs="Arial"/>
                <w:sz w:val="22"/>
                <w:szCs w:val="22"/>
              </w:rPr>
              <w:t>Ing. Michal Hrabálek</w:t>
            </w:r>
            <w:r w:rsidR="00233175" w:rsidRPr="002B59F1">
              <w:rPr>
                <w:rFonts w:ascii="Arial" w:hAnsi="Arial" w:cs="Arial"/>
                <w:sz w:val="22"/>
                <w:szCs w:val="22"/>
              </w:rPr>
              <w:t>, jednatel</w:t>
            </w:r>
          </w:p>
          <w:p w14:paraId="17711381" w14:textId="77777777" w:rsidR="00285E16" w:rsidRDefault="00285E16" w:rsidP="00275F20">
            <w:pPr>
              <w:rPr>
                <w:rFonts w:ascii="Arial" w:hAnsi="Arial" w:cs="Arial"/>
                <w:lang w:eastAsia="cs-CZ"/>
              </w:rPr>
            </w:pPr>
          </w:p>
          <w:p w14:paraId="6596F79A" w14:textId="00DBA3AE" w:rsidR="00285E16" w:rsidRPr="002B59F1" w:rsidRDefault="00285E16" w:rsidP="00275F20">
            <w:pPr>
              <w:rPr>
                <w:rFonts w:ascii="Arial" w:hAnsi="Arial" w:cs="Arial"/>
                <w:lang w:eastAsia="cs-CZ"/>
              </w:rPr>
            </w:pPr>
          </w:p>
        </w:tc>
        <w:tc>
          <w:tcPr>
            <w:tcW w:w="4643" w:type="dxa"/>
          </w:tcPr>
          <w:p w14:paraId="6596F79B" w14:textId="77777777" w:rsidR="00D97D68" w:rsidRPr="002B59F1" w:rsidRDefault="00D97D68" w:rsidP="00285E16">
            <w:pPr>
              <w:pStyle w:val="Zkladntext2"/>
              <w:jc w:val="center"/>
              <w:rPr>
                <w:rFonts w:ascii="Arial" w:hAnsi="Arial" w:cs="Arial"/>
                <w:b/>
                <w:sz w:val="22"/>
                <w:szCs w:val="22"/>
              </w:rPr>
            </w:pPr>
            <w:r w:rsidRPr="002B59F1">
              <w:rPr>
                <w:rFonts w:ascii="Arial" w:hAnsi="Arial" w:cs="Arial"/>
                <w:b/>
                <w:sz w:val="22"/>
                <w:szCs w:val="22"/>
              </w:rPr>
              <w:lastRenderedPageBreak/>
              <w:t>KUPUJÍCÍ:</w:t>
            </w:r>
          </w:p>
          <w:p w14:paraId="6596F79C" w14:textId="77777777" w:rsidR="00D97D68" w:rsidRPr="002B59F1" w:rsidRDefault="00D97D68" w:rsidP="002B59F1">
            <w:pPr>
              <w:pStyle w:val="Zkladntext2"/>
              <w:jc w:val="center"/>
              <w:rPr>
                <w:rFonts w:ascii="Arial" w:hAnsi="Arial" w:cs="Arial"/>
                <w:sz w:val="22"/>
                <w:szCs w:val="22"/>
              </w:rPr>
            </w:pPr>
          </w:p>
          <w:p w14:paraId="6596F79D" w14:textId="747FB3FE" w:rsidR="00D97D68" w:rsidRPr="002B59F1" w:rsidRDefault="00D97D68" w:rsidP="00285E16">
            <w:pPr>
              <w:pStyle w:val="Zkladntext2"/>
              <w:jc w:val="center"/>
              <w:rPr>
                <w:rFonts w:ascii="Arial" w:hAnsi="Arial" w:cs="Arial"/>
                <w:sz w:val="22"/>
                <w:szCs w:val="22"/>
              </w:rPr>
            </w:pPr>
            <w:r w:rsidRPr="002B59F1">
              <w:rPr>
                <w:rFonts w:ascii="Arial" w:hAnsi="Arial" w:cs="Arial"/>
                <w:sz w:val="22"/>
                <w:szCs w:val="22"/>
              </w:rPr>
              <w:t xml:space="preserve">V Brně </w:t>
            </w:r>
            <w:proofErr w:type="gramStart"/>
            <w:r w:rsidRPr="002B59F1">
              <w:rPr>
                <w:rFonts w:ascii="Arial" w:hAnsi="Arial" w:cs="Arial"/>
                <w:sz w:val="22"/>
                <w:szCs w:val="22"/>
              </w:rPr>
              <w:t>dne :…</w:t>
            </w:r>
            <w:proofErr w:type="gramEnd"/>
            <w:r w:rsidRPr="002B59F1">
              <w:rPr>
                <w:rFonts w:ascii="Arial" w:hAnsi="Arial" w:cs="Arial"/>
                <w:sz w:val="22"/>
                <w:szCs w:val="22"/>
              </w:rPr>
              <w:t>……</w:t>
            </w:r>
          </w:p>
          <w:p w14:paraId="7AC7D716" w14:textId="77777777" w:rsidR="00275F20" w:rsidRPr="002B59F1" w:rsidRDefault="00275F20" w:rsidP="00233175">
            <w:pPr>
              <w:pStyle w:val="Zkladntext2"/>
              <w:rPr>
                <w:rFonts w:ascii="Arial" w:hAnsi="Arial" w:cs="Arial"/>
                <w:sz w:val="22"/>
                <w:szCs w:val="22"/>
              </w:rPr>
            </w:pPr>
          </w:p>
          <w:p w14:paraId="303D0AA4" w14:textId="77777777" w:rsidR="00275F20" w:rsidRPr="002B59F1" w:rsidRDefault="00275F20" w:rsidP="00233175">
            <w:pPr>
              <w:pStyle w:val="Zkladntext2"/>
              <w:rPr>
                <w:rFonts w:ascii="Arial" w:hAnsi="Arial" w:cs="Arial"/>
                <w:sz w:val="22"/>
                <w:szCs w:val="22"/>
              </w:rPr>
            </w:pPr>
          </w:p>
          <w:p w14:paraId="3B3EA14B" w14:textId="77777777" w:rsidR="00275F20" w:rsidRPr="002B59F1" w:rsidRDefault="00275F20" w:rsidP="00233175">
            <w:pPr>
              <w:pStyle w:val="Zkladntext2"/>
              <w:rPr>
                <w:rFonts w:ascii="Arial" w:hAnsi="Arial" w:cs="Arial"/>
                <w:sz w:val="22"/>
                <w:szCs w:val="22"/>
              </w:rPr>
            </w:pPr>
          </w:p>
          <w:p w14:paraId="55D835B7" w14:textId="77777777" w:rsidR="00275F20" w:rsidRPr="002B59F1" w:rsidRDefault="00275F20" w:rsidP="00233175">
            <w:pPr>
              <w:pStyle w:val="Zkladntext2"/>
              <w:rPr>
                <w:rFonts w:ascii="Arial" w:hAnsi="Arial" w:cs="Arial"/>
                <w:sz w:val="22"/>
                <w:szCs w:val="22"/>
              </w:rPr>
            </w:pPr>
          </w:p>
          <w:p w14:paraId="6596F7A2" w14:textId="77777777" w:rsidR="00D97D68" w:rsidRPr="002B59F1" w:rsidRDefault="00D97D68" w:rsidP="002B59F1">
            <w:pPr>
              <w:pStyle w:val="Zkladntext2"/>
              <w:jc w:val="center"/>
              <w:rPr>
                <w:rFonts w:ascii="Arial" w:hAnsi="Arial" w:cs="Arial"/>
                <w:sz w:val="22"/>
                <w:szCs w:val="22"/>
              </w:rPr>
            </w:pPr>
            <w:r w:rsidRPr="002B59F1">
              <w:rPr>
                <w:rFonts w:ascii="Arial" w:hAnsi="Arial" w:cs="Arial"/>
                <w:sz w:val="22"/>
                <w:szCs w:val="22"/>
              </w:rPr>
              <w:t>_________________</w:t>
            </w:r>
            <w:r w:rsidRPr="002B59F1">
              <w:rPr>
                <w:rFonts w:ascii="Arial" w:hAnsi="Arial" w:cs="Arial"/>
                <w:sz w:val="22"/>
                <w:szCs w:val="22"/>
              </w:rPr>
              <w:softHyphen/>
            </w:r>
            <w:r w:rsidRPr="002B59F1">
              <w:rPr>
                <w:rFonts w:ascii="Arial" w:hAnsi="Arial" w:cs="Arial"/>
                <w:sz w:val="22"/>
                <w:szCs w:val="22"/>
              </w:rPr>
              <w:softHyphen/>
              <w:t>_________</w:t>
            </w:r>
          </w:p>
          <w:p w14:paraId="6596F7A3" w14:textId="77777777" w:rsidR="00D97D68" w:rsidRPr="002B59F1" w:rsidRDefault="00D97D68" w:rsidP="002B59F1">
            <w:pPr>
              <w:pStyle w:val="Zkladntext2"/>
              <w:jc w:val="center"/>
              <w:rPr>
                <w:rFonts w:ascii="Arial" w:hAnsi="Arial" w:cs="Arial"/>
                <w:b/>
                <w:sz w:val="22"/>
                <w:szCs w:val="22"/>
              </w:rPr>
            </w:pPr>
            <w:r w:rsidRPr="002B59F1">
              <w:rPr>
                <w:rFonts w:ascii="Arial" w:hAnsi="Arial" w:cs="Arial"/>
                <w:b/>
                <w:sz w:val="22"/>
                <w:szCs w:val="22"/>
              </w:rPr>
              <w:t>Fakultní nemocnice Brno</w:t>
            </w:r>
          </w:p>
          <w:p w14:paraId="6596F7A4" w14:textId="63E93AF1" w:rsidR="00C23E26" w:rsidRPr="002B59F1" w:rsidRDefault="00C23E26" w:rsidP="00233175">
            <w:pPr>
              <w:pStyle w:val="Zkladntext2"/>
              <w:ind w:firstLine="601"/>
              <w:rPr>
                <w:rFonts w:ascii="Arial" w:hAnsi="Arial" w:cs="Arial"/>
                <w:sz w:val="22"/>
                <w:szCs w:val="22"/>
              </w:rPr>
            </w:pPr>
            <w:r w:rsidRPr="002B59F1">
              <w:rPr>
                <w:rFonts w:ascii="Arial" w:hAnsi="Arial" w:cs="Arial"/>
                <w:sz w:val="22"/>
                <w:szCs w:val="22"/>
              </w:rPr>
              <w:t>MUDr. Roman Kraus, MBA</w:t>
            </w:r>
            <w:r w:rsidR="00233175" w:rsidRPr="002B59F1">
              <w:rPr>
                <w:rFonts w:ascii="Arial" w:hAnsi="Arial" w:cs="Arial"/>
                <w:sz w:val="22"/>
                <w:szCs w:val="22"/>
              </w:rPr>
              <w:t>, ředitel</w:t>
            </w:r>
          </w:p>
          <w:p w14:paraId="6596F7A5" w14:textId="54DA14D8" w:rsidR="00D97D68" w:rsidRPr="002B59F1" w:rsidRDefault="00D97D68" w:rsidP="00C23E26">
            <w:pPr>
              <w:pStyle w:val="Zkladntext2"/>
              <w:jc w:val="center"/>
              <w:rPr>
                <w:rFonts w:ascii="Arial" w:hAnsi="Arial" w:cs="Arial"/>
                <w:sz w:val="22"/>
                <w:szCs w:val="22"/>
              </w:rPr>
            </w:pPr>
          </w:p>
        </w:tc>
      </w:tr>
    </w:tbl>
    <w:p w14:paraId="6596F7BF" w14:textId="77777777" w:rsidR="00153AED" w:rsidRPr="002B59F1" w:rsidRDefault="00153AED">
      <w:pPr>
        <w:rPr>
          <w:rFonts w:ascii="Arial" w:hAnsi="Arial" w:cs="Arial"/>
        </w:rPr>
      </w:pPr>
      <w:r w:rsidRPr="002B59F1">
        <w:rPr>
          <w:rFonts w:ascii="Arial" w:hAnsi="Arial" w:cs="Arial"/>
        </w:rPr>
        <w:lastRenderedPageBreak/>
        <w:t xml:space="preserve">Příloha č.1 - Technická </w:t>
      </w:r>
      <w:proofErr w:type="gramStart"/>
      <w:r w:rsidRPr="002B59F1">
        <w:rPr>
          <w:rFonts w:ascii="Arial" w:hAnsi="Arial" w:cs="Arial"/>
        </w:rPr>
        <w:t>specifikace :</w:t>
      </w:r>
      <w:proofErr w:type="gramEnd"/>
    </w:p>
    <w:p w14:paraId="6596F7C1" w14:textId="77777777" w:rsidR="00153AED" w:rsidRPr="002B59F1" w:rsidRDefault="00153AED">
      <w:pPr>
        <w:rPr>
          <w:rFonts w:ascii="Arial" w:hAnsi="Arial" w:cs="Arial"/>
        </w:rPr>
      </w:pPr>
    </w:p>
    <w:p w14:paraId="6596F7C2" w14:textId="77777777" w:rsidR="00153AED" w:rsidRPr="00E13EEC" w:rsidRDefault="00461156">
      <w:pPr>
        <w:rPr>
          <w:rFonts w:ascii="Times New Roman" w:hAnsi="Times New Roman" w:cs="Times New Roman"/>
        </w:rPr>
      </w:pPr>
      <w:r w:rsidRPr="00285E16">
        <w:rPr>
          <w:rFonts w:ascii="Times New Roman" w:hAnsi="Times New Roman" w:cs="Times New Roman"/>
          <w:noProof/>
          <w:lang w:eastAsia="cs-CZ"/>
        </w:rPr>
        <w:drawing>
          <wp:inline distT="0" distB="0" distL="0" distR="0" wp14:anchorId="6596F7C3" wp14:editId="6596F7C4">
            <wp:extent cx="6772275" cy="387550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8157" cy="3873149"/>
                    </a:xfrm>
                    <a:prstGeom prst="rect">
                      <a:avLst/>
                    </a:prstGeom>
                    <a:noFill/>
                    <a:ln>
                      <a:noFill/>
                    </a:ln>
                  </pic:spPr>
                </pic:pic>
              </a:graphicData>
            </a:graphic>
          </wp:inline>
        </w:drawing>
      </w:r>
    </w:p>
    <w:sectPr w:rsidR="00153AED" w:rsidRPr="00E13EEC" w:rsidSect="00E13EEC">
      <w:footerReference w:type="even" r:id="rId13"/>
      <w:footerReference w:type="default" r:id="rId14"/>
      <w:pgSz w:w="11907" w:h="16840" w:code="9"/>
      <w:pgMar w:top="851" w:right="1418" w:bottom="1276" w:left="1418" w:header="708" w:footer="37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96F7C7" w14:textId="77777777" w:rsidR="002B59F1" w:rsidRDefault="002B59F1">
      <w:pPr>
        <w:spacing w:after="0" w:line="240" w:lineRule="auto"/>
      </w:pPr>
      <w:r>
        <w:separator/>
      </w:r>
    </w:p>
  </w:endnote>
  <w:endnote w:type="continuationSeparator" w:id="0">
    <w:p w14:paraId="6596F7C8" w14:textId="77777777" w:rsidR="002B59F1" w:rsidRDefault="002B5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6F7C9" w14:textId="77777777" w:rsidR="002B59F1" w:rsidRDefault="002B59F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596F7CA" w14:textId="77777777" w:rsidR="002B59F1" w:rsidRDefault="002B59F1">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6F7CB" w14:textId="544007FB" w:rsidR="002B59F1" w:rsidRDefault="002B59F1" w:rsidP="002B59F1">
    <w:pPr>
      <w:pStyle w:val="Zpat"/>
      <w:jc w:val="center"/>
      <w:rPr>
        <w:rStyle w:val="slostrnky"/>
        <w:rFonts w:ascii="Tahoma" w:hAnsi="Tahoma" w:cs="Tahoma"/>
      </w:rPr>
    </w:pPr>
    <w:r w:rsidRPr="00070A8A">
      <w:rPr>
        <w:rStyle w:val="slostrnky"/>
        <w:rFonts w:ascii="Tahoma" w:hAnsi="Tahoma" w:cs="Tahoma"/>
      </w:rPr>
      <w:fldChar w:fldCharType="begin"/>
    </w:r>
    <w:r w:rsidRPr="00070A8A">
      <w:rPr>
        <w:rStyle w:val="slostrnky"/>
        <w:rFonts w:ascii="Tahoma" w:hAnsi="Tahoma" w:cs="Tahoma"/>
      </w:rPr>
      <w:instrText xml:space="preserve"> PAGE </w:instrText>
    </w:r>
    <w:r w:rsidRPr="00070A8A">
      <w:rPr>
        <w:rStyle w:val="slostrnky"/>
        <w:rFonts w:ascii="Tahoma" w:hAnsi="Tahoma" w:cs="Tahoma"/>
      </w:rPr>
      <w:fldChar w:fldCharType="separate"/>
    </w:r>
    <w:r w:rsidR="001A38A0">
      <w:rPr>
        <w:rStyle w:val="slostrnky"/>
        <w:rFonts w:ascii="Tahoma" w:hAnsi="Tahoma" w:cs="Tahoma"/>
        <w:noProof/>
      </w:rPr>
      <w:t>6</w:t>
    </w:r>
    <w:r w:rsidRPr="00070A8A">
      <w:rPr>
        <w:rStyle w:val="slostrnky"/>
        <w:rFonts w:ascii="Tahoma" w:hAnsi="Tahoma" w:cs="Tahoma"/>
      </w:rPr>
      <w:fldChar w:fldCharType="end"/>
    </w:r>
    <w:r w:rsidRPr="00070A8A">
      <w:rPr>
        <w:rStyle w:val="slostrnky"/>
        <w:rFonts w:ascii="Tahoma" w:hAnsi="Tahoma" w:cs="Tahoma"/>
      </w:rPr>
      <w:t>/</w:t>
    </w:r>
    <w:r>
      <w:rPr>
        <w:rStyle w:val="slostrnky"/>
        <w:rFonts w:ascii="Tahoma" w:hAnsi="Tahoma" w:cs="Tahoma"/>
      </w:rPr>
      <w:t>5</w:t>
    </w:r>
  </w:p>
  <w:p w14:paraId="6596F7CC" w14:textId="77777777" w:rsidR="002B59F1" w:rsidRDefault="002B59F1" w:rsidP="002B59F1">
    <w:pPr>
      <w:pStyle w:val="Zpat"/>
      <w:jc w:val="center"/>
      <w:rPr>
        <w:rStyle w:val="slostrnky"/>
        <w:rFonts w:ascii="Tahoma" w:hAnsi="Tahoma" w:cs="Tahoma"/>
      </w:rPr>
    </w:pPr>
  </w:p>
  <w:p w14:paraId="6596F7CD" w14:textId="77777777" w:rsidR="002B59F1" w:rsidRPr="00070A8A" w:rsidRDefault="002B59F1" w:rsidP="002B59F1">
    <w:pPr>
      <w:pStyle w:val="Zpat"/>
      <w:rPr>
        <w:rStyle w:val="slostrnky"/>
        <w:rFonts w:ascii="Tahoma" w:hAnsi="Tahoma" w:cs="Tahom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96F7C5" w14:textId="77777777" w:rsidR="002B59F1" w:rsidRDefault="002B59F1">
      <w:pPr>
        <w:spacing w:after="0" w:line="240" w:lineRule="auto"/>
      </w:pPr>
      <w:r>
        <w:separator/>
      </w:r>
    </w:p>
  </w:footnote>
  <w:footnote w:type="continuationSeparator" w:id="0">
    <w:p w14:paraId="6596F7C6" w14:textId="77777777" w:rsidR="002B59F1" w:rsidRDefault="002B59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A7B31"/>
    <w:multiLevelType w:val="hybridMultilevel"/>
    <w:tmpl w:val="697EA27C"/>
    <w:lvl w:ilvl="0" w:tplc="E94E0AC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98C402F"/>
    <w:multiLevelType w:val="multilevel"/>
    <w:tmpl w:val="01E05EDA"/>
    <w:lvl w:ilvl="0">
      <w:start w:val="1"/>
      <w:numFmt w:val="decimal"/>
      <w:lvlText w:val="IV.%1."/>
      <w:lvlJc w:val="left"/>
      <w:pPr>
        <w:ind w:left="360" w:hanging="360"/>
      </w:pPr>
      <w:rPr>
        <w:rFonts w:ascii="Arial" w:hAnsi="Arial"/>
        <w:b/>
        <w:sz w:val="2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19F57CED"/>
    <w:multiLevelType w:val="hybridMultilevel"/>
    <w:tmpl w:val="DF929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F8D1502"/>
    <w:multiLevelType w:val="hybridMultilevel"/>
    <w:tmpl w:val="5372A7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51E2B23"/>
    <w:multiLevelType w:val="multilevel"/>
    <w:tmpl w:val="1F660F3A"/>
    <w:lvl w:ilvl="0">
      <w:start w:val="1"/>
      <w:numFmt w:val="decimal"/>
      <w:lvlText w:val="II.%1."/>
      <w:lvlJc w:val="left"/>
      <w:pPr>
        <w:ind w:left="720" w:hanging="360"/>
      </w:pPr>
      <w:rPr>
        <w:rFonts w:ascii="Arial" w:hAnsi="Arial"/>
        <w:b/>
        <w:sz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6AF1582"/>
    <w:multiLevelType w:val="hybridMultilevel"/>
    <w:tmpl w:val="1B54D142"/>
    <w:lvl w:ilvl="0" w:tplc="5DA2A474">
      <w:start w:val="1"/>
      <w:numFmt w:val="decimal"/>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nsid w:val="58FC7AEA"/>
    <w:multiLevelType w:val="hybridMultilevel"/>
    <w:tmpl w:val="91AE334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669944B6"/>
    <w:multiLevelType w:val="hybridMultilevel"/>
    <w:tmpl w:val="9162DB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6C56AE9"/>
    <w:multiLevelType w:val="hybridMultilevel"/>
    <w:tmpl w:val="9844E5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F6A0ED5"/>
    <w:multiLevelType w:val="hybridMultilevel"/>
    <w:tmpl w:val="C8806C56"/>
    <w:lvl w:ilvl="0" w:tplc="A66E3EC0">
      <w:start w:val="3"/>
      <w:numFmt w:val="decimal"/>
      <w:lvlText w:val="%1."/>
      <w:lvlJc w:val="left"/>
      <w:pPr>
        <w:ind w:left="720" w:hanging="360"/>
      </w:pPr>
      <w:rPr>
        <w:rFonts w:ascii="Times New Roman" w:hAnsi="Times New Roman" w:cs="Times New Roman"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6125F2E"/>
    <w:multiLevelType w:val="multilevel"/>
    <w:tmpl w:val="7058453A"/>
    <w:lvl w:ilvl="0">
      <w:start w:val="3"/>
      <w:numFmt w:val="bullet"/>
      <w:lvlText w:val="-"/>
      <w:lvlJc w:val="left"/>
      <w:pPr>
        <w:ind w:left="927" w:hanging="360"/>
      </w:pPr>
      <w:rPr>
        <w:rFonts w:ascii="Calibri" w:hAnsi="Calibri" w:cs="Calibri" w:hint="default"/>
        <w:sz w:val="23"/>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6"/>
  </w:num>
  <w:num w:numId="5">
    <w:abstractNumId w:val="5"/>
  </w:num>
  <w:num w:numId="6">
    <w:abstractNumId w:val="3"/>
  </w:num>
  <w:num w:numId="7">
    <w:abstractNumId w:val="9"/>
  </w:num>
  <w:num w:numId="8">
    <w:abstractNumId w:val="2"/>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D68"/>
    <w:rsid w:val="00042BEF"/>
    <w:rsid w:val="000936B8"/>
    <w:rsid w:val="001144F8"/>
    <w:rsid w:val="001425CB"/>
    <w:rsid w:val="00153AED"/>
    <w:rsid w:val="001A38A0"/>
    <w:rsid w:val="001F7416"/>
    <w:rsid w:val="00200E79"/>
    <w:rsid w:val="00220D0C"/>
    <w:rsid w:val="00233175"/>
    <w:rsid w:val="00261FA6"/>
    <w:rsid w:val="00275F20"/>
    <w:rsid w:val="00285E16"/>
    <w:rsid w:val="00295817"/>
    <w:rsid w:val="002B59F1"/>
    <w:rsid w:val="00397E55"/>
    <w:rsid w:val="00461156"/>
    <w:rsid w:val="004824B1"/>
    <w:rsid w:val="004D2C84"/>
    <w:rsid w:val="0052633C"/>
    <w:rsid w:val="005C7025"/>
    <w:rsid w:val="00614596"/>
    <w:rsid w:val="00633FC7"/>
    <w:rsid w:val="00654713"/>
    <w:rsid w:val="0070328F"/>
    <w:rsid w:val="00795668"/>
    <w:rsid w:val="007F5FE6"/>
    <w:rsid w:val="00864412"/>
    <w:rsid w:val="008A0A95"/>
    <w:rsid w:val="008F0093"/>
    <w:rsid w:val="009D2D6D"/>
    <w:rsid w:val="00A50749"/>
    <w:rsid w:val="00A64A60"/>
    <w:rsid w:val="00B01CE3"/>
    <w:rsid w:val="00B61039"/>
    <w:rsid w:val="00C205CF"/>
    <w:rsid w:val="00C23E26"/>
    <w:rsid w:val="00C456DC"/>
    <w:rsid w:val="00C47F59"/>
    <w:rsid w:val="00D93388"/>
    <w:rsid w:val="00D97D68"/>
    <w:rsid w:val="00DC0AEC"/>
    <w:rsid w:val="00DD74E2"/>
    <w:rsid w:val="00E13EEC"/>
    <w:rsid w:val="00E30B7D"/>
    <w:rsid w:val="00E321F0"/>
    <w:rsid w:val="00E86619"/>
    <w:rsid w:val="00EA0573"/>
    <w:rsid w:val="00EE07B9"/>
    <w:rsid w:val="00F00B7C"/>
    <w:rsid w:val="00F34971"/>
    <w:rsid w:val="00F84589"/>
    <w:rsid w:val="00FA25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5"/>
    <o:shapelayout v:ext="edit">
      <o:idmap v:ext="edit" data="1"/>
    </o:shapelayout>
  </w:shapeDefaults>
  <w:decimalSymbol w:val=","/>
  <w:listSeparator w:val=";"/>
  <w14:docId w14:val="6596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97D68"/>
  </w:style>
  <w:style w:type="paragraph" w:styleId="Nadpis2">
    <w:name w:val="heading 2"/>
    <w:basedOn w:val="Normln"/>
    <w:next w:val="Normln"/>
    <w:link w:val="Nadpis2Char"/>
    <w:qFormat/>
    <w:rsid w:val="00D97D68"/>
    <w:pPr>
      <w:keepNext/>
      <w:tabs>
        <w:tab w:val="right" w:pos="6663"/>
      </w:tabs>
      <w:spacing w:after="0" w:line="240" w:lineRule="auto"/>
      <w:outlineLvl w:val="1"/>
    </w:pPr>
    <w:rPr>
      <w:rFonts w:ascii="Times New Roman" w:eastAsia="Times New Roman" w:hAnsi="Times New Roman" w:cs="Times New Roman"/>
      <w:sz w:val="24"/>
      <w:szCs w:val="20"/>
      <w:u w:val="single"/>
      <w:lang w:eastAsia="cs-CZ"/>
    </w:rPr>
  </w:style>
  <w:style w:type="paragraph" w:styleId="Nadpis3">
    <w:name w:val="heading 3"/>
    <w:basedOn w:val="Normln"/>
    <w:next w:val="Normln"/>
    <w:link w:val="Nadpis3Char"/>
    <w:qFormat/>
    <w:rsid w:val="00D97D68"/>
    <w:pPr>
      <w:keepNext/>
      <w:tabs>
        <w:tab w:val="right" w:pos="6663"/>
      </w:tabs>
      <w:spacing w:after="0" w:line="240" w:lineRule="auto"/>
      <w:ind w:left="360"/>
      <w:outlineLvl w:val="2"/>
    </w:pPr>
    <w:rPr>
      <w:rFonts w:ascii="Times New Roman" w:eastAsia="Times New Roman" w:hAnsi="Times New Roman" w:cs="Times New Roman"/>
      <w:sz w:val="24"/>
      <w:szCs w:val="20"/>
      <w:lang w:eastAsia="cs-CZ"/>
    </w:rPr>
  </w:style>
  <w:style w:type="paragraph" w:styleId="Nadpis4">
    <w:name w:val="heading 4"/>
    <w:basedOn w:val="Normln"/>
    <w:next w:val="Normln"/>
    <w:link w:val="Nadpis4Char"/>
    <w:qFormat/>
    <w:rsid w:val="00D97D68"/>
    <w:pPr>
      <w:keepNext/>
      <w:spacing w:after="0" w:line="240" w:lineRule="auto"/>
      <w:jc w:val="center"/>
      <w:outlineLvl w:val="3"/>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97D68"/>
    <w:rPr>
      <w:rFonts w:ascii="Times New Roman" w:eastAsia="Times New Roman" w:hAnsi="Times New Roman" w:cs="Times New Roman"/>
      <w:sz w:val="24"/>
      <w:szCs w:val="20"/>
      <w:u w:val="single"/>
      <w:lang w:eastAsia="cs-CZ"/>
    </w:rPr>
  </w:style>
  <w:style w:type="character" w:customStyle="1" w:styleId="Nadpis3Char">
    <w:name w:val="Nadpis 3 Char"/>
    <w:basedOn w:val="Standardnpsmoodstavce"/>
    <w:link w:val="Nadpis3"/>
    <w:rsid w:val="00D97D68"/>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D97D68"/>
    <w:rPr>
      <w:rFonts w:ascii="Times New Roman" w:eastAsia="Times New Roman" w:hAnsi="Times New Roman" w:cs="Times New Roman"/>
      <w:sz w:val="24"/>
      <w:szCs w:val="20"/>
      <w:lang w:eastAsia="cs-CZ"/>
    </w:rPr>
  </w:style>
  <w:style w:type="paragraph" w:styleId="Zpat">
    <w:name w:val="footer"/>
    <w:basedOn w:val="Normln"/>
    <w:link w:val="ZpatChar"/>
    <w:rsid w:val="00D97D68"/>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rsid w:val="00D97D68"/>
    <w:rPr>
      <w:rFonts w:ascii="Times New Roman" w:eastAsia="Times New Roman" w:hAnsi="Times New Roman" w:cs="Times New Roman"/>
      <w:sz w:val="20"/>
      <w:szCs w:val="20"/>
      <w:lang w:eastAsia="cs-CZ"/>
    </w:rPr>
  </w:style>
  <w:style w:type="paragraph" w:styleId="Zkladntext">
    <w:name w:val="Body Text"/>
    <w:basedOn w:val="Normln"/>
    <w:link w:val="ZkladntextChar"/>
    <w:rsid w:val="00D97D68"/>
    <w:pPr>
      <w:tabs>
        <w:tab w:val="right" w:pos="6663"/>
      </w:tabs>
      <w:spacing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D97D68"/>
    <w:rPr>
      <w:rFonts w:ascii="Times New Roman" w:eastAsia="Times New Roman" w:hAnsi="Times New Roman" w:cs="Times New Roman"/>
      <w:sz w:val="24"/>
      <w:szCs w:val="20"/>
      <w:lang w:eastAsia="cs-CZ"/>
    </w:rPr>
  </w:style>
  <w:style w:type="paragraph" w:styleId="Nzev">
    <w:name w:val="Title"/>
    <w:basedOn w:val="Normln"/>
    <w:link w:val="NzevChar"/>
    <w:qFormat/>
    <w:rsid w:val="00D97D68"/>
    <w:pPr>
      <w:spacing w:after="0" w:line="240" w:lineRule="auto"/>
      <w:jc w:val="center"/>
    </w:pPr>
    <w:rPr>
      <w:rFonts w:ascii="Times New Roman" w:eastAsia="Times New Roman" w:hAnsi="Times New Roman" w:cs="Times New Roman"/>
      <w:b/>
      <w:sz w:val="32"/>
      <w:szCs w:val="20"/>
      <w:lang w:eastAsia="cs-CZ"/>
    </w:rPr>
  </w:style>
  <w:style w:type="character" w:customStyle="1" w:styleId="NzevChar">
    <w:name w:val="Název Char"/>
    <w:basedOn w:val="Standardnpsmoodstavce"/>
    <w:link w:val="Nzev"/>
    <w:rsid w:val="00D97D68"/>
    <w:rPr>
      <w:rFonts w:ascii="Times New Roman" w:eastAsia="Times New Roman" w:hAnsi="Times New Roman" w:cs="Times New Roman"/>
      <w:b/>
      <w:sz w:val="32"/>
      <w:szCs w:val="20"/>
      <w:lang w:eastAsia="cs-CZ"/>
    </w:rPr>
  </w:style>
  <w:style w:type="paragraph" w:styleId="Zkladntext2">
    <w:name w:val="Body Text 2"/>
    <w:basedOn w:val="Normln"/>
    <w:link w:val="Zkladntext2Char"/>
    <w:rsid w:val="00D97D68"/>
    <w:pPr>
      <w:tabs>
        <w:tab w:val="right" w:pos="6663"/>
      </w:tabs>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D97D68"/>
    <w:rPr>
      <w:rFonts w:ascii="Times New Roman" w:eastAsia="Times New Roman" w:hAnsi="Times New Roman" w:cs="Times New Roman"/>
      <w:sz w:val="24"/>
      <w:szCs w:val="20"/>
      <w:lang w:eastAsia="cs-CZ"/>
    </w:rPr>
  </w:style>
  <w:style w:type="character" w:styleId="slostrnky">
    <w:name w:val="page number"/>
    <w:basedOn w:val="Standardnpsmoodstavce"/>
    <w:rsid w:val="00D97D68"/>
  </w:style>
  <w:style w:type="paragraph" w:styleId="Bezmezer">
    <w:name w:val="No Spacing"/>
    <w:uiPriority w:val="1"/>
    <w:qFormat/>
    <w:rsid w:val="00D97D68"/>
    <w:pPr>
      <w:spacing w:after="0" w:line="240" w:lineRule="auto"/>
    </w:pPr>
    <w:rPr>
      <w:rFonts w:ascii="Times New Roman" w:eastAsia="Calibri" w:hAnsi="Times New Roman" w:cs="Times New Roman"/>
      <w:sz w:val="24"/>
      <w:szCs w:val="24"/>
      <w:lang w:eastAsia="cs-CZ"/>
    </w:rPr>
  </w:style>
  <w:style w:type="paragraph" w:styleId="Zhlav">
    <w:name w:val="header"/>
    <w:basedOn w:val="Normln"/>
    <w:link w:val="ZhlavChar"/>
    <w:uiPriority w:val="99"/>
    <w:unhideWhenUsed/>
    <w:rsid w:val="00E13EE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13EEC"/>
  </w:style>
  <w:style w:type="paragraph" w:styleId="Textbubliny">
    <w:name w:val="Balloon Text"/>
    <w:basedOn w:val="Normln"/>
    <w:link w:val="TextbublinyChar"/>
    <w:uiPriority w:val="99"/>
    <w:semiHidden/>
    <w:unhideWhenUsed/>
    <w:rsid w:val="00C205C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205CF"/>
    <w:rPr>
      <w:rFonts w:ascii="Tahoma" w:hAnsi="Tahoma" w:cs="Tahoma"/>
      <w:sz w:val="16"/>
      <w:szCs w:val="16"/>
    </w:rPr>
  </w:style>
  <w:style w:type="paragraph" w:styleId="Zkladntext3">
    <w:name w:val="Body Text 3"/>
    <w:basedOn w:val="Normln"/>
    <w:link w:val="Zkladntext3Char"/>
    <w:uiPriority w:val="99"/>
    <w:semiHidden/>
    <w:unhideWhenUsed/>
    <w:rsid w:val="00C205CF"/>
    <w:pPr>
      <w:spacing w:after="120"/>
    </w:pPr>
    <w:rPr>
      <w:sz w:val="16"/>
      <w:szCs w:val="16"/>
    </w:rPr>
  </w:style>
  <w:style w:type="character" w:customStyle="1" w:styleId="Zkladntext3Char">
    <w:name w:val="Základní text 3 Char"/>
    <w:basedOn w:val="Standardnpsmoodstavce"/>
    <w:link w:val="Zkladntext3"/>
    <w:uiPriority w:val="99"/>
    <w:semiHidden/>
    <w:rsid w:val="00C205CF"/>
    <w:rPr>
      <w:sz w:val="16"/>
      <w:szCs w:val="16"/>
    </w:rPr>
  </w:style>
  <w:style w:type="paragraph" w:styleId="Odstavecseseznamem">
    <w:name w:val="List Paragraph"/>
    <w:basedOn w:val="Normln"/>
    <w:uiPriority w:val="34"/>
    <w:qFormat/>
    <w:rsid w:val="0070328F"/>
    <w:pPr>
      <w:ind w:left="720"/>
      <w:contextualSpacing/>
    </w:pPr>
  </w:style>
  <w:style w:type="character" w:customStyle="1" w:styleId="Internetovodkaz">
    <w:name w:val="Internetový odkaz"/>
    <w:basedOn w:val="Standardnpsmoodstavce"/>
    <w:rsid w:val="0052633C"/>
    <w:rPr>
      <w:color w:val="0563C1" w:themeColor="hyperlink"/>
      <w:u w:val="single"/>
    </w:rPr>
  </w:style>
  <w:style w:type="paragraph" w:styleId="Revize">
    <w:name w:val="Revision"/>
    <w:hidden/>
    <w:uiPriority w:val="99"/>
    <w:semiHidden/>
    <w:rsid w:val="008A0A95"/>
    <w:pPr>
      <w:spacing w:after="0" w:line="240" w:lineRule="auto"/>
    </w:pPr>
  </w:style>
  <w:style w:type="paragraph" w:customStyle="1" w:styleId="odstavec">
    <w:name w:val="odstavec"/>
    <w:basedOn w:val="Normln"/>
    <w:rsid w:val="00285E16"/>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97D68"/>
  </w:style>
  <w:style w:type="paragraph" w:styleId="Nadpis2">
    <w:name w:val="heading 2"/>
    <w:basedOn w:val="Normln"/>
    <w:next w:val="Normln"/>
    <w:link w:val="Nadpis2Char"/>
    <w:qFormat/>
    <w:rsid w:val="00D97D68"/>
    <w:pPr>
      <w:keepNext/>
      <w:tabs>
        <w:tab w:val="right" w:pos="6663"/>
      </w:tabs>
      <w:spacing w:after="0" w:line="240" w:lineRule="auto"/>
      <w:outlineLvl w:val="1"/>
    </w:pPr>
    <w:rPr>
      <w:rFonts w:ascii="Times New Roman" w:eastAsia="Times New Roman" w:hAnsi="Times New Roman" w:cs="Times New Roman"/>
      <w:sz w:val="24"/>
      <w:szCs w:val="20"/>
      <w:u w:val="single"/>
      <w:lang w:eastAsia="cs-CZ"/>
    </w:rPr>
  </w:style>
  <w:style w:type="paragraph" w:styleId="Nadpis3">
    <w:name w:val="heading 3"/>
    <w:basedOn w:val="Normln"/>
    <w:next w:val="Normln"/>
    <w:link w:val="Nadpis3Char"/>
    <w:qFormat/>
    <w:rsid w:val="00D97D68"/>
    <w:pPr>
      <w:keepNext/>
      <w:tabs>
        <w:tab w:val="right" w:pos="6663"/>
      </w:tabs>
      <w:spacing w:after="0" w:line="240" w:lineRule="auto"/>
      <w:ind w:left="360"/>
      <w:outlineLvl w:val="2"/>
    </w:pPr>
    <w:rPr>
      <w:rFonts w:ascii="Times New Roman" w:eastAsia="Times New Roman" w:hAnsi="Times New Roman" w:cs="Times New Roman"/>
      <w:sz w:val="24"/>
      <w:szCs w:val="20"/>
      <w:lang w:eastAsia="cs-CZ"/>
    </w:rPr>
  </w:style>
  <w:style w:type="paragraph" w:styleId="Nadpis4">
    <w:name w:val="heading 4"/>
    <w:basedOn w:val="Normln"/>
    <w:next w:val="Normln"/>
    <w:link w:val="Nadpis4Char"/>
    <w:qFormat/>
    <w:rsid w:val="00D97D68"/>
    <w:pPr>
      <w:keepNext/>
      <w:spacing w:after="0" w:line="240" w:lineRule="auto"/>
      <w:jc w:val="center"/>
      <w:outlineLvl w:val="3"/>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97D68"/>
    <w:rPr>
      <w:rFonts w:ascii="Times New Roman" w:eastAsia="Times New Roman" w:hAnsi="Times New Roman" w:cs="Times New Roman"/>
      <w:sz w:val="24"/>
      <w:szCs w:val="20"/>
      <w:u w:val="single"/>
      <w:lang w:eastAsia="cs-CZ"/>
    </w:rPr>
  </w:style>
  <w:style w:type="character" w:customStyle="1" w:styleId="Nadpis3Char">
    <w:name w:val="Nadpis 3 Char"/>
    <w:basedOn w:val="Standardnpsmoodstavce"/>
    <w:link w:val="Nadpis3"/>
    <w:rsid w:val="00D97D68"/>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D97D68"/>
    <w:rPr>
      <w:rFonts w:ascii="Times New Roman" w:eastAsia="Times New Roman" w:hAnsi="Times New Roman" w:cs="Times New Roman"/>
      <w:sz w:val="24"/>
      <w:szCs w:val="20"/>
      <w:lang w:eastAsia="cs-CZ"/>
    </w:rPr>
  </w:style>
  <w:style w:type="paragraph" w:styleId="Zpat">
    <w:name w:val="footer"/>
    <w:basedOn w:val="Normln"/>
    <w:link w:val="ZpatChar"/>
    <w:rsid w:val="00D97D68"/>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rsid w:val="00D97D68"/>
    <w:rPr>
      <w:rFonts w:ascii="Times New Roman" w:eastAsia="Times New Roman" w:hAnsi="Times New Roman" w:cs="Times New Roman"/>
      <w:sz w:val="20"/>
      <w:szCs w:val="20"/>
      <w:lang w:eastAsia="cs-CZ"/>
    </w:rPr>
  </w:style>
  <w:style w:type="paragraph" w:styleId="Zkladntext">
    <w:name w:val="Body Text"/>
    <w:basedOn w:val="Normln"/>
    <w:link w:val="ZkladntextChar"/>
    <w:rsid w:val="00D97D68"/>
    <w:pPr>
      <w:tabs>
        <w:tab w:val="right" w:pos="6663"/>
      </w:tabs>
      <w:spacing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D97D68"/>
    <w:rPr>
      <w:rFonts w:ascii="Times New Roman" w:eastAsia="Times New Roman" w:hAnsi="Times New Roman" w:cs="Times New Roman"/>
      <w:sz w:val="24"/>
      <w:szCs w:val="20"/>
      <w:lang w:eastAsia="cs-CZ"/>
    </w:rPr>
  </w:style>
  <w:style w:type="paragraph" w:styleId="Nzev">
    <w:name w:val="Title"/>
    <w:basedOn w:val="Normln"/>
    <w:link w:val="NzevChar"/>
    <w:qFormat/>
    <w:rsid w:val="00D97D68"/>
    <w:pPr>
      <w:spacing w:after="0" w:line="240" w:lineRule="auto"/>
      <w:jc w:val="center"/>
    </w:pPr>
    <w:rPr>
      <w:rFonts w:ascii="Times New Roman" w:eastAsia="Times New Roman" w:hAnsi="Times New Roman" w:cs="Times New Roman"/>
      <w:b/>
      <w:sz w:val="32"/>
      <w:szCs w:val="20"/>
      <w:lang w:eastAsia="cs-CZ"/>
    </w:rPr>
  </w:style>
  <w:style w:type="character" w:customStyle="1" w:styleId="NzevChar">
    <w:name w:val="Název Char"/>
    <w:basedOn w:val="Standardnpsmoodstavce"/>
    <w:link w:val="Nzev"/>
    <w:rsid w:val="00D97D68"/>
    <w:rPr>
      <w:rFonts w:ascii="Times New Roman" w:eastAsia="Times New Roman" w:hAnsi="Times New Roman" w:cs="Times New Roman"/>
      <w:b/>
      <w:sz w:val="32"/>
      <w:szCs w:val="20"/>
      <w:lang w:eastAsia="cs-CZ"/>
    </w:rPr>
  </w:style>
  <w:style w:type="paragraph" w:styleId="Zkladntext2">
    <w:name w:val="Body Text 2"/>
    <w:basedOn w:val="Normln"/>
    <w:link w:val="Zkladntext2Char"/>
    <w:rsid w:val="00D97D68"/>
    <w:pPr>
      <w:tabs>
        <w:tab w:val="right" w:pos="6663"/>
      </w:tabs>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D97D68"/>
    <w:rPr>
      <w:rFonts w:ascii="Times New Roman" w:eastAsia="Times New Roman" w:hAnsi="Times New Roman" w:cs="Times New Roman"/>
      <w:sz w:val="24"/>
      <w:szCs w:val="20"/>
      <w:lang w:eastAsia="cs-CZ"/>
    </w:rPr>
  </w:style>
  <w:style w:type="character" w:styleId="slostrnky">
    <w:name w:val="page number"/>
    <w:basedOn w:val="Standardnpsmoodstavce"/>
    <w:rsid w:val="00D97D68"/>
  </w:style>
  <w:style w:type="paragraph" w:styleId="Bezmezer">
    <w:name w:val="No Spacing"/>
    <w:uiPriority w:val="1"/>
    <w:qFormat/>
    <w:rsid w:val="00D97D68"/>
    <w:pPr>
      <w:spacing w:after="0" w:line="240" w:lineRule="auto"/>
    </w:pPr>
    <w:rPr>
      <w:rFonts w:ascii="Times New Roman" w:eastAsia="Calibri" w:hAnsi="Times New Roman" w:cs="Times New Roman"/>
      <w:sz w:val="24"/>
      <w:szCs w:val="24"/>
      <w:lang w:eastAsia="cs-CZ"/>
    </w:rPr>
  </w:style>
  <w:style w:type="paragraph" w:styleId="Zhlav">
    <w:name w:val="header"/>
    <w:basedOn w:val="Normln"/>
    <w:link w:val="ZhlavChar"/>
    <w:uiPriority w:val="99"/>
    <w:unhideWhenUsed/>
    <w:rsid w:val="00E13EE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13EEC"/>
  </w:style>
  <w:style w:type="paragraph" w:styleId="Textbubliny">
    <w:name w:val="Balloon Text"/>
    <w:basedOn w:val="Normln"/>
    <w:link w:val="TextbublinyChar"/>
    <w:uiPriority w:val="99"/>
    <w:semiHidden/>
    <w:unhideWhenUsed/>
    <w:rsid w:val="00C205C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205CF"/>
    <w:rPr>
      <w:rFonts w:ascii="Tahoma" w:hAnsi="Tahoma" w:cs="Tahoma"/>
      <w:sz w:val="16"/>
      <w:szCs w:val="16"/>
    </w:rPr>
  </w:style>
  <w:style w:type="paragraph" w:styleId="Zkladntext3">
    <w:name w:val="Body Text 3"/>
    <w:basedOn w:val="Normln"/>
    <w:link w:val="Zkladntext3Char"/>
    <w:uiPriority w:val="99"/>
    <w:semiHidden/>
    <w:unhideWhenUsed/>
    <w:rsid w:val="00C205CF"/>
    <w:pPr>
      <w:spacing w:after="120"/>
    </w:pPr>
    <w:rPr>
      <w:sz w:val="16"/>
      <w:szCs w:val="16"/>
    </w:rPr>
  </w:style>
  <w:style w:type="character" w:customStyle="1" w:styleId="Zkladntext3Char">
    <w:name w:val="Základní text 3 Char"/>
    <w:basedOn w:val="Standardnpsmoodstavce"/>
    <w:link w:val="Zkladntext3"/>
    <w:uiPriority w:val="99"/>
    <w:semiHidden/>
    <w:rsid w:val="00C205CF"/>
    <w:rPr>
      <w:sz w:val="16"/>
      <w:szCs w:val="16"/>
    </w:rPr>
  </w:style>
  <w:style w:type="paragraph" w:styleId="Odstavecseseznamem">
    <w:name w:val="List Paragraph"/>
    <w:basedOn w:val="Normln"/>
    <w:uiPriority w:val="34"/>
    <w:qFormat/>
    <w:rsid w:val="0070328F"/>
    <w:pPr>
      <w:ind w:left="720"/>
      <w:contextualSpacing/>
    </w:pPr>
  </w:style>
  <w:style w:type="character" w:customStyle="1" w:styleId="Internetovodkaz">
    <w:name w:val="Internetový odkaz"/>
    <w:basedOn w:val="Standardnpsmoodstavce"/>
    <w:rsid w:val="0052633C"/>
    <w:rPr>
      <w:color w:val="0563C1" w:themeColor="hyperlink"/>
      <w:u w:val="single"/>
    </w:rPr>
  </w:style>
  <w:style w:type="paragraph" w:styleId="Revize">
    <w:name w:val="Revision"/>
    <w:hidden/>
    <w:uiPriority w:val="99"/>
    <w:semiHidden/>
    <w:rsid w:val="008A0A95"/>
    <w:pPr>
      <w:spacing w:after="0" w:line="240" w:lineRule="auto"/>
    </w:pPr>
  </w:style>
  <w:style w:type="paragraph" w:customStyle="1" w:styleId="odstavec">
    <w:name w:val="odstavec"/>
    <w:basedOn w:val="Normln"/>
    <w:rsid w:val="00285E16"/>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57193">
      <w:bodyDiv w:val="1"/>
      <w:marLeft w:val="0"/>
      <w:marRight w:val="0"/>
      <w:marTop w:val="0"/>
      <w:marBottom w:val="0"/>
      <w:divBdr>
        <w:top w:val="none" w:sz="0" w:space="0" w:color="auto"/>
        <w:left w:val="none" w:sz="0" w:space="0" w:color="auto"/>
        <w:bottom w:val="none" w:sz="0" w:space="0" w:color="auto"/>
        <w:right w:val="none" w:sz="0" w:space="0" w:color="auto"/>
      </w:divBdr>
    </w:div>
    <w:div w:id="886144955">
      <w:bodyDiv w:val="1"/>
      <w:marLeft w:val="0"/>
      <w:marRight w:val="0"/>
      <w:marTop w:val="0"/>
      <w:marBottom w:val="0"/>
      <w:divBdr>
        <w:top w:val="none" w:sz="0" w:space="0" w:color="auto"/>
        <w:left w:val="none" w:sz="0" w:space="0" w:color="auto"/>
        <w:bottom w:val="none" w:sz="0" w:space="0" w:color="auto"/>
        <w:right w:val="none" w:sz="0" w:space="0" w:color="auto"/>
      </w:divBdr>
    </w:div>
    <w:div w:id="929314277">
      <w:bodyDiv w:val="1"/>
      <w:marLeft w:val="0"/>
      <w:marRight w:val="0"/>
      <w:marTop w:val="0"/>
      <w:marBottom w:val="0"/>
      <w:divBdr>
        <w:top w:val="none" w:sz="0" w:space="0" w:color="auto"/>
        <w:left w:val="none" w:sz="0" w:space="0" w:color="auto"/>
        <w:bottom w:val="none" w:sz="0" w:space="0" w:color="auto"/>
        <w:right w:val="none" w:sz="0" w:space="0" w:color="auto"/>
      </w:divBdr>
    </w:div>
    <w:div w:id="991523260">
      <w:bodyDiv w:val="1"/>
      <w:marLeft w:val="0"/>
      <w:marRight w:val="0"/>
      <w:marTop w:val="0"/>
      <w:marBottom w:val="0"/>
      <w:divBdr>
        <w:top w:val="none" w:sz="0" w:space="0" w:color="auto"/>
        <w:left w:val="none" w:sz="0" w:space="0" w:color="auto"/>
        <w:bottom w:val="none" w:sz="0" w:space="0" w:color="auto"/>
        <w:right w:val="none" w:sz="0" w:space="0" w:color="auto"/>
      </w:divBdr>
    </w:div>
    <w:div w:id="1092582252">
      <w:bodyDiv w:val="1"/>
      <w:marLeft w:val="0"/>
      <w:marRight w:val="0"/>
      <w:marTop w:val="0"/>
      <w:marBottom w:val="0"/>
      <w:divBdr>
        <w:top w:val="none" w:sz="0" w:space="0" w:color="auto"/>
        <w:left w:val="none" w:sz="0" w:space="0" w:color="auto"/>
        <w:bottom w:val="none" w:sz="0" w:space="0" w:color="auto"/>
        <w:right w:val="none" w:sz="0" w:space="0" w:color="auto"/>
      </w:divBdr>
    </w:div>
    <w:div w:id="1444105169">
      <w:bodyDiv w:val="1"/>
      <w:marLeft w:val="0"/>
      <w:marRight w:val="0"/>
      <w:marTop w:val="0"/>
      <w:marBottom w:val="0"/>
      <w:divBdr>
        <w:top w:val="none" w:sz="0" w:space="0" w:color="auto"/>
        <w:left w:val="none" w:sz="0" w:space="0" w:color="auto"/>
        <w:bottom w:val="none" w:sz="0" w:space="0" w:color="auto"/>
        <w:right w:val="none" w:sz="0" w:space="0" w:color="auto"/>
      </w:divBdr>
    </w:div>
    <w:div w:id="1516918225">
      <w:bodyDiv w:val="1"/>
      <w:marLeft w:val="0"/>
      <w:marRight w:val="0"/>
      <w:marTop w:val="0"/>
      <w:marBottom w:val="0"/>
      <w:divBdr>
        <w:top w:val="none" w:sz="0" w:space="0" w:color="auto"/>
        <w:left w:val="none" w:sz="0" w:space="0" w:color="auto"/>
        <w:bottom w:val="none" w:sz="0" w:space="0" w:color="auto"/>
        <w:right w:val="none" w:sz="0" w:space="0" w:color="auto"/>
      </w:divBdr>
    </w:div>
    <w:div w:id="179525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2DWAXVAW3MHF-955-27</_dlc_DocId>
    <_dlc_DocIdUrl xmlns="a7e37686-00e6-405d-9032-d05dd3ba55a9">
      <Url>http://vis/c012/WebVZ/_layouts/15/DocIdRedir.aspx?ID=2DWAXVAW3MHF-955-27</Url>
      <Description>2DWAXVAW3MHF-955-27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3066E208448CA41B83B8B3278F61529" ma:contentTypeVersion="0" ma:contentTypeDescription="Vytvoří nový dokument" ma:contentTypeScope="" ma:versionID="4aa97d8f47600852e0aa51f661ace664">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005341-7469-4A4A-A07B-CC1E89E73263}">
  <ds:schemaRefs>
    <ds:schemaRef ds:uri="http://schemas.microsoft.com/sharepoint/events"/>
  </ds:schemaRefs>
</ds:datastoreItem>
</file>

<file path=customXml/itemProps2.xml><?xml version="1.0" encoding="utf-8"?>
<ds:datastoreItem xmlns:ds="http://schemas.openxmlformats.org/officeDocument/2006/customXml" ds:itemID="{1FD8669F-C002-471C-B966-69055C6FB9C2}">
  <ds:schemaRefs>
    <ds:schemaRef ds:uri="http://schemas.openxmlformats.org/package/2006/metadata/core-properties"/>
    <ds:schemaRef ds:uri="http://purl.org/dc/elements/1.1/"/>
    <ds:schemaRef ds:uri="http://purl.org/dc/terms/"/>
    <ds:schemaRef ds:uri="http://www.w3.org/XML/1998/namespace"/>
    <ds:schemaRef ds:uri="http://purl.org/dc/dcmitype/"/>
    <ds:schemaRef ds:uri="http://schemas.microsoft.com/office/2006/metadata/properties"/>
    <ds:schemaRef ds:uri="http://schemas.microsoft.com/office/2006/documentManagement/types"/>
    <ds:schemaRef ds:uri="a7e37686-00e6-405d-9032-d05dd3ba55a9"/>
    <ds:schemaRef ds:uri="http://schemas.microsoft.com/office/infopath/2007/PartnerControls"/>
  </ds:schemaRefs>
</ds:datastoreItem>
</file>

<file path=customXml/itemProps3.xml><?xml version="1.0" encoding="utf-8"?>
<ds:datastoreItem xmlns:ds="http://schemas.openxmlformats.org/officeDocument/2006/customXml" ds:itemID="{756BFBCA-F6B2-4131-8659-64E827436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66143A-35B7-416C-83D2-20CA769868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1866</Words>
  <Characters>11013</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FN Brno</Company>
  <LinksUpToDate>false</LinksUpToDate>
  <CharactersWithSpaces>12854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Černá</dc:creator>
  <cp:lastModifiedBy>Oškrdalová Tereza</cp:lastModifiedBy>
  <cp:revision>5</cp:revision>
  <dcterms:created xsi:type="dcterms:W3CDTF">2017-04-06T06:10:00Z</dcterms:created>
  <dcterms:modified xsi:type="dcterms:W3CDTF">2017-04-19T06:43:00Z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0x01010033066E208448CA41B83B8B3278F61529</vt:lpwstr>
  </property>
  <property fmtid="{D5CDD505-2E9C-101B-9397-08002B2CF9AE}" pid="3" name="_dlc_DocIdItemGuid">
    <vt:lpwstr>bb90bd99-0a6b-4d92-a692-1125003c8c6b</vt:lpwstr>
  </property>
</Properties>
</file>