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B88F6" w14:textId="77777777" w:rsidR="00E21BD5" w:rsidRPr="004B3432" w:rsidRDefault="00E21BD5" w:rsidP="00E21BD5">
      <w:pPr>
        <w:autoSpaceDE w:val="0"/>
        <w:autoSpaceDN w:val="0"/>
        <w:adjustRightInd w:val="0"/>
        <w:spacing w:after="0" w:line="360" w:lineRule="auto"/>
        <w:jc w:val="center"/>
        <w:rPr>
          <w:rFonts w:ascii="Arial" w:hAnsi="Arial" w:cs="Arial"/>
          <w:b/>
          <w:bCs/>
          <w:color w:val="000000"/>
          <w:sz w:val="32"/>
          <w:szCs w:val="32"/>
        </w:rPr>
      </w:pPr>
      <w:r w:rsidRPr="004B3432">
        <w:rPr>
          <w:rFonts w:ascii="Arial" w:hAnsi="Arial" w:cs="Arial"/>
          <w:b/>
          <w:bCs/>
          <w:color w:val="000000"/>
          <w:sz w:val="32"/>
          <w:szCs w:val="32"/>
        </w:rPr>
        <w:t>KUPNÍ SMLOUVA</w:t>
      </w:r>
    </w:p>
    <w:p w14:paraId="17421B63" w14:textId="77777777" w:rsidR="00E21BD5" w:rsidRPr="004B3432" w:rsidRDefault="00E21BD5" w:rsidP="0060693F">
      <w:pPr>
        <w:autoSpaceDE w:val="0"/>
        <w:autoSpaceDN w:val="0"/>
        <w:adjustRightInd w:val="0"/>
        <w:spacing w:after="0"/>
        <w:jc w:val="center"/>
        <w:rPr>
          <w:rFonts w:ascii="Arial" w:hAnsi="Arial" w:cs="Arial"/>
          <w:color w:val="000000"/>
          <w:sz w:val="20"/>
          <w:szCs w:val="20"/>
        </w:rPr>
      </w:pPr>
      <w:r w:rsidRPr="004B3432">
        <w:rPr>
          <w:rFonts w:ascii="Arial" w:hAnsi="Arial" w:cs="Arial"/>
          <w:color w:val="000000"/>
          <w:sz w:val="20"/>
          <w:szCs w:val="20"/>
        </w:rPr>
        <w:t>uzavřená podle § 2079 následujících zák. č. 89/2013 Sb., občanský zákoník, ve znění pozdějších předpisů mezi těmito smluvními stranami</w:t>
      </w:r>
    </w:p>
    <w:p w14:paraId="5E216C85" w14:textId="77777777" w:rsidR="00E21BD5" w:rsidRDefault="00E21BD5" w:rsidP="005D6FFD">
      <w:pPr>
        <w:autoSpaceDE w:val="0"/>
        <w:autoSpaceDN w:val="0"/>
        <w:adjustRightInd w:val="0"/>
        <w:spacing w:after="0" w:line="360" w:lineRule="auto"/>
        <w:rPr>
          <w:rFonts w:ascii="Arial" w:hAnsi="Arial" w:cs="Arial"/>
          <w:b/>
          <w:bCs/>
          <w:color w:val="000000"/>
        </w:rPr>
      </w:pPr>
    </w:p>
    <w:p w14:paraId="434D1610" w14:textId="77777777" w:rsidR="005D6FFD" w:rsidRPr="004B3432" w:rsidRDefault="005D6FFD" w:rsidP="0060693F">
      <w:pPr>
        <w:autoSpaceDE w:val="0"/>
        <w:autoSpaceDN w:val="0"/>
        <w:adjustRightInd w:val="0"/>
        <w:spacing w:after="0"/>
        <w:rPr>
          <w:rFonts w:ascii="Arial" w:hAnsi="Arial" w:cs="Arial"/>
          <w:color w:val="000000"/>
        </w:rPr>
      </w:pPr>
      <w:r w:rsidRPr="004B3432">
        <w:rPr>
          <w:rFonts w:ascii="Arial" w:hAnsi="Arial" w:cs="Arial"/>
          <w:b/>
          <w:bCs/>
          <w:color w:val="000000"/>
        </w:rPr>
        <w:t>Prodávající</w:t>
      </w:r>
    </w:p>
    <w:p w14:paraId="7F54454A" w14:textId="77777777" w:rsidR="005D6FFD" w:rsidRPr="004B3432" w:rsidRDefault="005D6FFD" w:rsidP="0060693F">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Obchodní firma:</w:t>
      </w:r>
      <w:r w:rsidRPr="004B3432">
        <w:rPr>
          <w:rFonts w:ascii="Arial" w:hAnsi="Arial" w:cs="Arial"/>
          <w:color w:val="000000"/>
          <w:sz w:val="20"/>
          <w:szCs w:val="20"/>
        </w:rPr>
        <w:tab/>
      </w:r>
      <w:r w:rsidRPr="004B3432">
        <w:rPr>
          <w:rFonts w:ascii="Arial" w:hAnsi="Arial" w:cs="Arial"/>
          <w:color w:val="000000"/>
          <w:sz w:val="20"/>
          <w:szCs w:val="20"/>
        </w:rPr>
        <w:tab/>
      </w:r>
      <w:r w:rsidRPr="004B3432">
        <w:rPr>
          <w:rFonts w:ascii="Arial" w:hAnsi="Arial" w:cs="Arial"/>
          <w:b/>
          <w:color w:val="000000"/>
          <w:sz w:val="20"/>
          <w:szCs w:val="20"/>
        </w:rPr>
        <w:t>Technické služby Lanškroun, s.r.o.</w:t>
      </w:r>
    </w:p>
    <w:p w14:paraId="5EF33426" w14:textId="77777777" w:rsidR="005D6FFD" w:rsidRPr="004B3432" w:rsidRDefault="005D6FFD" w:rsidP="0060693F">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Sídlo:</w:t>
      </w:r>
      <w:r w:rsidRPr="004B3432">
        <w:rPr>
          <w:rFonts w:ascii="Arial" w:hAnsi="Arial" w:cs="Arial"/>
          <w:color w:val="000000"/>
          <w:sz w:val="20"/>
          <w:szCs w:val="20"/>
        </w:rPr>
        <w:tab/>
      </w:r>
      <w:r w:rsidRPr="004B3432">
        <w:rPr>
          <w:rFonts w:ascii="Arial" w:hAnsi="Arial" w:cs="Arial"/>
          <w:color w:val="000000"/>
          <w:sz w:val="20"/>
          <w:szCs w:val="20"/>
        </w:rPr>
        <w:tab/>
      </w:r>
      <w:r w:rsidRPr="004B3432">
        <w:rPr>
          <w:rFonts w:ascii="Arial" w:hAnsi="Arial" w:cs="Arial"/>
          <w:color w:val="000000"/>
          <w:sz w:val="20"/>
          <w:szCs w:val="20"/>
        </w:rPr>
        <w:tab/>
        <w:t xml:space="preserve">Nádražní </w:t>
      </w:r>
      <w:r w:rsidR="00E21BD5">
        <w:rPr>
          <w:rFonts w:ascii="Arial" w:hAnsi="Arial" w:cs="Arial"/>
          <w:color w:val="000000"/>
          <w:sz w:val="20"/>
          <w:szCs w:val="20"/>
        </w:rPr>
        <w:t>33</w:t>
      </w:r>
      <w:r w:rsidRPr="004B3432">
        <w:rPr>
          <w:rFonts w:ascii="Arial" w:hAnsi="Arial" w:cs="Arial"/>
          <w:color w:val="000000"/>
          <w:sz w:val="20"/>
          <w:szCs w:val="20"/>
        </w:rPr>
        <w:t xml:space="preserve">, </w:t>
      </w:r>
      <w:r w:rsidR="00E21BD5">
        <w:rPr>
          <w:rFonts w:ascii="Arial" w:hAnsi="Arial" w:cs="Arial"/>
          <w:color w:val="000000"/>
          <w:sz w:val="20"/>
          <w:szCs w:val="20"/>
        </w:rPr>
        <w:t xml:space="preserve">563 01 </w:t>
      </w:r>
      <w:r w:rsidRPr="004B3432">
        <w:rPr>
          <w:rFonts w:ascii="Arial" w:hAnsi="Arial" w:cs="Arial"/>
          <w:color w:val="000000"/>
          <w:sz w:val="20"/>
          <w:szCs w:val="20"/>
        </w:rPr>
        <w:t>Lanškroun</w:t>
      </w:r>
    </w:p>
    <w:p w14:paraId="332470D8" w14:textId="3F3417F4" w:rsidR="005D6FFD" w:rsidRPr="004B3432" w:rsidRDefault="00E21BD5" w:rsidP="0060693F">
      <w:pPr>
        <w:autoSpaceDE w:val="0"/>
        <w:autoSpaceDN w:val="0"/>
        <w:adjustRightInd w:val="0"/>
        <w:spacing w:after="0"/>
        <w:rPr>
          <w:rFonts w:ascii="Arial" w:hAnsi="Arial" w:cs="Arial"/>
          <w:color w:val="000000"/>
          <w:sz w:val="20"/>
          <w:szCs w:val="20"/>
        </w:rPr>
      </w:pPr>
      <w:r>
        <w:rPr>
          <w:rFonts w:ascii="Arial" w:hAnsi="Arial" w:cs="Arial"/>
          <w:color w:val="000000"/>
          <w:sz w:val="20"/>
          <w:szCs w:val="20"/>
        </w:rPr>
        <w:t>Zastoupený</w:t>
      </w:r>
      <w:r w:rsidR="005D6FFD" w:rsidRPr="004B3432">
        <w:rPr>
          <w:rFonts w:ascii="Arial" w:hAnsi="Arial" w:cs="Arial"/>
          <w:color w:val="000000"/>
          <w:sz w:val="20"/>
          <w:szCs w:val="20"/>
        </w:rPr>
        <w:t>:</w:t>
      </w:r>
      <w:r w:rsidR="005D6FFD" w:rsidRPr="004B3432">
        <w:rPr>
          <w:rFonts w:ascii="Arial" w:hAnsi="Arial" w:cs="Arial"/>
          <w:color w:val="000000"/>
          <w:sz w:val="20"/>
          <w:szCs w:val="20"/>
        </w:rPr>
        <w:tab/>
      </w:r>
      <w:r w:rsidR="005D6FFD" w:rsidRPr="004B3432">
        <w:rPr>
          <w:rFonts w:ascii="Arial" w:hAnsi="Arial" w:cs="Arial"/>
          <w:color w:val="000000"/>
          <w:sz w:val="20"/>
          <w:szCs w:val="20"/>
        </w:rPr>
        <w:tab/>
      </w:r>
      <w:r w:rsidR="00BE21E2">
        <w:rPr>
          <w:rFonts w:ascii="Arial" w:hAnsi="Arial" w:cs="Arial"/>
          <w:color w:val="000000"/>
          <w:sz w:val="20"/>
          <w:szCs w:val="20"/>
        </w:rPr>
        <w:t xml:space="preserve">Ing. Miroslavem </w:t>
      </w:r>
      <w:proofErr w:type="spellStart"/>
      <w:r w:rsidR="00BE21E2">
        <w:rPr>
          <w:rFonts w:ascii="Arial" w:hAnsi="Arial" w:cs="Arial"/>
          <w:color w:val="000000"/>
          <w:sz w:val="20"/>
          <w:szCs w:val="20"/>
        </w:rPr>
        <w:t>Keprtou</w:t>
      </w:r>
      <w:proofErr w:type="spellEnd"/>
      <w:r w:rsidR="005D6FFD" w:rsidRPr="004B3432">
        <w:rPr>
          <w:rFonts w:ascii="Arial" w:hAnsi="Arial" w:cs="Arial"/>
          <w:color w:val="000000"/>
          <w:sz w:val="20"/>
          <w:szCs w:val="20"/>
        </w:rPr>
        <w:t>, jednatel</w:t>
      </w:r>
      <w:r w:rsidR="009C2A32">
        <w:rPr>
          <w:rFonts w:ascii="Arial" w:hAnsi="Arial" w:cs="Arial"/>
          <w:color w:val="000000"/>
          <w:sz w:val="20"/>
          <w:szCs w:val="20"/>
        </w:rPr>
        <w:t>em</w:t>
      </w:r>
    </w:p>
    <w:p w14:paraId="1809DC8C" w14:textId="77777777" w:rsidR="005D6FFD" w:rsidRPr="004B3432" w:rsidRDefault="005D6FFD" w:rsidP="0060693F">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IČ</w:t>
      </w:r>
      <w:r w:rsidR="00E21BD5">
        <w:rPr>
          <w:rFonts w:ascii="Arial" w:hAnsi="Arial" w:cs="Arial"/>
          <w:color w:val="000000"/>
          <w:sz w:val="20"/>
          <w:szCs w:val="20"/>
        </w:rPr>
        <w:t>O:</w:t>
      </w:r>
      <w:r w:rsidRPr="004B3432">
        <w:rPr>
          <w:rFonts w:ascii="Arial" w:hAnsi="Arial" w:cs="Arial"/>
          <w:color w:val="000000"/>
          <w:sz w:val="20"/>
          <w:szCs w:val="20"/>
        </w:rPr>
        <w:tab/>
      </w:r>
      <w:r w:rsidRPr="004B3432">
        <w:rPr>
          <w:rFonts w:ascii="Arial" w:hAnsi="Arial" w:cs="Arial"/>
          <w:color w:val="000000"/>
          <w:sz w:val="20"/>
          <w:szCs w:val="20"/>
        </w:rPr>
        <w:tab/>
      </w:r>
      <w:r w:rsidRPr="004B3432">
        <w:rPr>
          <w:rFonts w:ascii="Arial" w:hAnsi="Arial" w:cs="Arial"/>
          <w:color w:val="000000"/>
          <w:sz w:val="20"/>
          <w:szCs w:val="20"/>
        </w:rPr>
        <w:tab/>
        <w:t>25951459</w:t>
      </w:r>
    </w:p>
    <w:p w14:paraId="4D5EA4AD" w14:textId="77777777" w:rsidR="005D6FFD" w:rsidRPr="004B3432" w:rsidRDefault="00E21BD5" w:rsidP="0060693F">
      <w:pPr>
        <w:autoSpaceDE w:val="0"/>
        <w:autoSpaceDN w:val="0"/>
        <w:adjustRightInd w:val="0"/>
        <w:spacing w:after="0"/>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CZ699003828</w:t>
      </w:r>
    </w:p>
    <w:p w14:paraId="42E05511" w14:textId="77777777" w:rsidR="005D6FFD" w:rsidRPr="004B3432" w:rsidRDefault="005D6FFD" w:rsidP="0060693F">
      <w:pPr>
        <w:autoSpaceDE w:val="0"/>
        <w:autoSpaceDN w:val="0"/>
        <w:adjustRightInd w:val="0"/>
        <w:spacing w:after="0"/>
        <w:rPr>
          <w:rFonts w:ascii="Arial" w:hAnsi="Arial" w:cs="Arial"/>
          <w:sz w:val="20"/>
          <w:szCs w:val="20"/>
        </w:rPr>
      </w:pPr>
      <w:r w:rsidRPr="004B3432">
        <w:rPr>
          <w:rFonts w:ascii="Arial" w:hAnsi="Arial" w:cs="Arial"/>
          <w:sz w:val="20"/>
          <w:szCs w:val="20"/>
        </w:rPr>
        <w:t>Zapsán v obchodním rejstříku vedeného Krajským soudem v Hradci Králové</w:t>
      </w:r>
      <w:r w:rsidR="00DD7587">
        <w:rPr>
          <w:rFonts w:ascii="Arial" w:hAnsi="Arial" w:cs="Arial"/>
          <w:sz w:val="20"/>
          <w:szCs w:val="20"/>
        </w:rPr>
        <w:t>,</w:t>
      </w:r>
      <w:r w:rsidRPr="004B3432">
        <w:rPr>
          <w:rFonts w:ascii="Arial" w:hAnsi="Arial" w:cs="Arial"/>
          <w:sz w:val="20"/>
          <w:szCs w:val="20"/>
        </w:rPr>
        <w:t xml:space="preserve"> oddíl C vložka 17173</w:t>
      </w:r>
    </w:p>
    <w:p w14:paraId="332C4D4F" w14:textId="549322DC" w:rsidR="005D6FFD" w:rsidRPr="004B3432" w:rsidRDefault="005D6FFD" w:rsidP="0060693F">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Bankovní spojení:</w:t>
      </w:r>
      <w:r w:rsidRPr="004B3432">
        <w:rPr>
          <w:rFonts w:ascii="Arial" w:hAnsi="Arial" w:cs="Arial"/>
          <w:color w:val="000000"/>
          <w:sz w:val="20"/>
          <w:szCs w:val="20"/>
        </w:rPr>
        <w:tab/>
        <w:t>KB, a.s. pobočka Ústí nad Orlicí, č.</w:t>
      </w:r>
      <w:r w:rsidR="00E21BD5">
        <w:rPr>
          <w:rFonts w:ascii="Arial" w:hAnsi="Arial" w:cs="Arial"/>
          <w:color w:val="000000"/>
          <w:sz w:val="20"/>
          <w:szCs w:val="20"/>
        </w:rPr>
        <w:t xml:space="preserve"> ú</w:t>
      </w:r>
      <w:r w:rsidR="001561F5">
        <w:rPr>
          <w:rFonts w:ascii="Arial" w:hAnsi="Arial" w:cs="Arial"/>
          <w:color w:val="000000"/>
          <w:sz w:val="20"/>
          <w:szCs w:val="20"/>
        </w:rPr>
        <w:t>čtu</w:t>
      </w:r>
      <w:r w:rsidRPr="004B3432">
        <w:rPr>
          <w:rFonts w:ascii="Arial" w:hAnsi="Arial" w:cs="Arial"/>
          <w:color w:val="000000"/>
          <w:sz w:val="20"/>
          <w:szCs w:val="20"/>
        </w:rPr>
        <w:t xml:space="preserve"> 86-0625210227/0100</w:t>
      </w:r>
    </w:p>
    <w:p w14:paraId="459EAB43" w14:textId="77777777" w:rsidR="005D6FFD" w:rsidRPr="004B3432" w:rsidRDefault="005D6FFD" w:rsidP="0060693F">
      <w:pPr>
        <w:autoSpaceDE w:val="0"/>
        <w:autoSpaceDN w:val="0"/>
        <w:adjustRightInd w:val="0"/>
        <w:spacing w:after="0"/>
        <w:rPr>
          <w:rFonts w:ascii="Arial" w:hAnsi="Arial" w:cs="Arial"/>
          <w:color w:val="000000"/>
          <w:sz w:val="20"/>
          <w:szCs w:val="20"/>
        </w:rPr>
      </w:pPr>
    </w:p>
    <w:p w14:paraId="731D01D4" w14:textId="77777777" w:rsidR="005D6FFD" w:rsidRPr="004B3432" w:rsidRDefault="00E21BD5" w:rsidP="0060693F">
      <w:pPr>
        <w:autoSpaceDE w:val="0"/>
        <w:autoSpaceDN w:val="0"/>
        <w:adjustRightInd w:val="0"/>
        <w:spacing w:after="0"/>
        <w:rPr>
          <w:rFonts w:ascii="Arial" w:hAnsi="Arial" w:cs="Arial"/>
          <w:color w:val="000000"/>
          <w:sz w:val="18"/>
          <w:szCs w:val="20"/>
        </w:rPr>
      </w:pPr>
      <w:r>
        <w:rPr>
          <w:rFonts w:ascii="Arial" w:hAnsi="Arial" w:cs="Arial"/>
          <w:b/>
          <w:bCs/>
          <w:color w:val="000000"/>
          <w:szCs w:val="24"/>
        </w:rPr>
        <w:t>Kupující</w:t>
      </w:r>
    </w:p>
    <w:p w14:paraId="3ADC0FB6" w14:textId="615A6042" w:rsidR="005D6FFD" w:rsidRPr="004B3432" w:rsidRDefault="005D6FFD" w:rsidP="0060693F">
      <w:pPr>
        <w:autoSpaceDE w:val="0"/>
        <w:autoSpaceDN w:val="0"/>
        <w:adjustRightInd w:val="0"/>
        <w:spacing w:after="0"/>
        <w:rPr>
          <w:rFonts w:ascii="Arial" w:hAnsi="Arial" w:cs="Arial"/>
          <w:b/>
          <w:color w:val="000000"/>
          <w:sz w:val="20"/>
          <w:szCs w:val="20"/>
        </w:rPr>
      </w:pPr>
      <w:r w:rsidRPr="004B3432">
        <w:rPr>
          <w:rFonts w:ascii="Arial" w:hAnsi="Arial" w:cs="Arial"/>
          <w:color w:val="000000"/>
          <w:sz w:val="20"/>
          <w:szCs w:val="20"/>
        </w:rPr>
        <w:t>Obchodní firma:</w:t>
      </w:r>
      <w:r w:rsidRPr="004B3432">
        <w:rPr>
          <w:rFonts w:ascii="Arial" w:hAnsi="Arial" w:cs="Arial"/>
          <w:color w:val="000000"/>
          <w:sz w:val="20"/>
          <w:szCs w:val="20"/>
        </w:rPr>
        <w:tab/>
      </w:r>
      <w:r w:rsidRPr="004B3432">
        <w:rPr>
          <w:rFonts w:ascii="Arial" w:hAnsi="Arial" w:cs="Arial"/>
          <w:color w:val="000000"/>
          <w:sz w:val="20"/>
          <w:szCs w:val="20"/>
        </w:rPr>
        <w:tab/>
      </w:r>
      <w:r w:rsidR="00F744C2">
        <w:rPr>
          <w:rFonts w:ascii="Arial" w:hAnsi="Arial" w:cs="Arial"/>
          <w:color w:val="000000"/>
          <w:sz w:val="20"/>
          <w:szCs w:val="20"/>
        </w:rPr>
        <w:t xml:space="preserve">HBR </w:t>
      </w:r>
      <w:proofErr w:type="spellStart"/>
      <w:r w:rsidR="00F744C2">
        <w:rPr>
          <w:rFonts w:ascii="Arial" w:hAnsi="Arial" w:cs="Arial"/>
          <w:color w:val="000000"/>
          <w:sz w:val="20"/>
          <w:szCs w:val="20"/>
        </w:rPr>
        <w:t>cars</w:t>
      </w:r>
      <w:proofErr w:type="spellEnd"/>
      <w:r w:rsidR="00F744C2">
        <w:rPr>
          <w:rFonts w:ascii="Arial" w:hAnsi="Arial" w:cs="Arial"/>
          <w:color w:val="000000"/>
          <w:sz w:val="20"/>
          <w:szCs w:val="20"/>
        </w:rPr>
        <w:t xml:space="preserve"> s.</w:t>
      </w:r>
      <w:proofErr w:type="gramStart"/>
      <w:r w:rsidR="00F744C2">
        <w:rPr>
          <w:rFonts w:ascii="Arial" w:hAnsi="Arial" w:cs="Arial"/>
          <w:color w:val="000000"/>
          <w:sz w:val="20"/>
          <w:szCs w:val="20"/>
        </w:rPr>
        <w:t>r.o.</w:t>
      </w:r>
      <w:r w:rsidR="00394424">
        <w:rPr>
          <w:rFonts w:ascii="Arial" w:hAnsi="Arial" w:cs="Arial"/>
          <w:color w:val="000000"/>
          <w:sz w:val="20"/>
          <w:szCs w:val="20"/>
        </w:rPr>
        <w:t>.</w:t>
      </w:r>
      <w:proofErr w:type="gramEnd"/>
    </w:p>
    <w:p w14:paraId="27538FF6" w14:textId="1595ED31" w:rsidR="005D6FFD" w:rsidRDefault="005D6FFD" w:rsidP="0060693F">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Sídlo:</w:t>
      </w:r>
      <w:r w:rsidRPr="004B3432">
        <w:rPr>
          <w:rFonts w:ascii="Arial" w:hAnsi="Arial" w:cs="Arial"/>
          <w:color w:val="000000"/>
          <w:sz w:val="20"/>
          <w:szCs w:val="20"/>
        </w:rPr>
        <w:tab/>
      </w:r>
      <w:r w:rsidRPr="004B3432">
        <w:rPr>
          <w:rFonts w:ascii="Arial" w:hAnsi="Arial" w:cs="Arial"/>
          <w:color w:val="000000"/>
          <w:sz w:val="20"/>
          <w:szCs w:val="20"/>
        </w:rPr>
        <w:tab/>
      </w:r>
      <w:r w:rsidRPr="004B3432">
        <w:rPr>
          <w:rFonts w:ascii="Arial" w:hAnsi="Arial" w:cs="Arial"/>
          <w:color w:val="000000"/>
          <w:sz w:val="20"/>
          <w:szCs w:val="20"/>
        </w:rPr>
        <w:tab/>
      </w:r>
      <w:r w:rsidR="00F744C2">
        <w:rPr>
          <w:rFonts w:ascii="Arial" w:hAnsi="Arial" w:cs="Arial"/>
          <w:color w:val="000000"/>
          <w:sz w:val="20"/>
          <w:szCs w:val="20"/>
        </w:rPr>
        <w:t>Strojírenská 47/18, 155 21 Praha</w:t>
      </w:r>
    </w:p>
    <w:p w14:paraId="466BA912" w14:textId="24BF3247" w:rsidR="00CD7D28" w:rsidRDefault="00CD7D28" w:rsidP="0060693F">
      <w:pPr>
        <w:autoSpaceDE w:val="0"/>
        <w:autoSpaceDN w:val="0"/>
        <w:adjustRightInd w:val="0"/>
        <w:spacing w:after="0"/>
        <w:rPr>
          <w:rFonts w:ascii="Arial" w:hAnsi="Arial" w:cs="Arial"/>
          <w:color w:val="000000"/>
          <w:sz w:val="20"/>
          <w:szCs w:val="20"/>
        </w:rPr>
      </w:pPr>
      <w:r>
        <w:rPr>
          <w:rFonts w:ascii="Arial" w:hAnsi="Arial" w:cs="Arial"/>
          <w:color w:val="000000"/>
          <w:sz w:val="20"/>
          <w:szCs w:val="20"/>
        </w:rPr>
        <w:t>Zastoupený:</w:t>
      </w:r>
      <w:r>
        <w:rPr>
          <w:rFonts w:ascii="Arial" w:hAnsi="Arial" w:cs="Arial"/>
          <w:color w:val="000000"/>
          <w:sz w:val="20"/>
          <w:szCs w:val="20"/>
        </w:rPr>
        <w:tab/>
      </w:r>
      <w:r>
        <w:rPr>
          <w:rFonts w:ascii="Arial" w:hAnsi="Arial" w:cs="Arial"/>
          <w:color w:val="000000"/>
          <w:sz w:val="20"/>
          <w:szCs w:val="20"/>
        </w:rPr>
        <w:tab/>
      </w:r>
      <w:r w:rsidR="00A50BF0">
        <w:rPr>
          <w:rFonts w:ascii="Arial" w:hAnsi="Arial" w:cs="Arial"/>
          <w:color w:val="000000"/>
          <w:sz w:val="20"/>
          <w:szCs w:val="20"/>
        </w:rPr>
        <w:t xml:space="preserve">Janem </w:t>
      </w:r>
      <w:proofErr w:type="spellStart"/>
      <w:r w:rsidR="00A50BF0">
        <w:rPr>
          <w:rFonts w:ascii="Arial" w:hAnsi="Arial" w:cs="Arial"/>
          <w:color w:val="000000"/>
          <w:sz w:val="20"/>
          <w:szCs w:val="20"/>
        </w:rPr>
        <w:t>Bouberlem</w:t>
      </w:r>
      <w:proofErr w:type="spellEnd"/>
      <w:r>
        <w:rPr>
          <w:rFonts w:ascii="Arial" w:hAnsi="Arial" w:cs="Arial"/>
          <w:color w:val="000000"/>
          <w:sz w:val="20"/>
          <w:szCs w:val="20"/>
        </w:rPr>
        <w:t>, jednatelem</w:t>
      </w:r>
    </w:p>
    <w:p w14:paraId="4BC697D9" w14:textId="2D30CAE9" w:rsidR="005D6FFD" w:rsidRPr="008F2B0B" w:rsidRDefault="00E21BD5" w:rsidP="0060693F">
      <w:pPr>
        <w:autoSpaceDE w:val="0"/>
        <w:autoSpaceDN w:val="0"/>
        <w:adjustRightInd w:val="0"/>
        <w:spacing w:after="0"/>
        <w:rPr>
          <w:rFonts w:ascii="Arial" w:hAnsi="Arial" w:cs="Arial"/>
          <w:sz w:val="20"/>
          <w:szCs w:val="20"/>
        </w:rPr>
      </w:pPr>
      <w:r>
        <w:rPr>
          <w:rFonts w:ascii="Arial" w:hAnsi="Arial" w:cs="Arial"/>
          <w:color w:val="000000"/>
          <w:sz w:val="20"/>
          <w:szCs w:val="20"/>
        </w:rPr>
        <w:t>IČO:</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F744C2">
        <w:rPr>
          <w:rFonts w:ascii="Arial" w:hAnsi="Arial" w:cs="Arial"/>
          <w:color w:val="000000"/>
          <w:sz w:val="20"/>
          <w:szCs w:val="20"/>
        </w:rPr>
        <w:t>06053149</w:t>
      </w:r>
    </w:p>
    <w:p w14:paraId="1CBC449D" w14:textId="19224F5D" w:rsidR="00E21BD5" w:rsidRPr="008F2B0B" w:rsidRDefault="00E21BD5" w:rsidP="0060693F">
      <w:pPr>
        <w:autoSpaceDE w:val="0"/>
        <w:autoSpaceDN w:val="0"/>
        <w:adjustRightInd w:val="0"/>
        <w:spacing w:after="0"/>
        <w:rPr>
          <w:rFonts w:ascii="Arial" w:hAnsi="Arial" w:cs="Arial"/>
          <w:sz w:val="20"/>
          <w:szCs w:val="20"/>
        </w:rPr>
      </w:pPr>
      <w:r w:rsidRPr="008F2B0B">
        <w:rPr>
          <w:rFonts w:ascii="Arial" w:hAnsi="Arial" w:cs="Arial"/>
          <w:sz w:val="20"/>
          <w:szCs w:val="20"/>
        </w:rPr>
        <w:t>DIČ:</w:t>
      </w:r>
      <w:r w:rsidRPr="008F2B0B">
        <w:rPr>
          <w:rFonts w:ascii="Arial" w:hAnsi="Arial" w:cs="Arial"/>
          <w:sz w:val="20"/>
          <w:szCs w:val="20"/>
        </w:rPr>
        <w:tab/>
      </w:r>
      <w:r w:rsidRPr="008F2B0B">
        <w:rPr>
          <w:rFonts w:ascii="Arial" w:hAnsi="Arial" w:cs="Arial"/>
          <w:sz w:val="20"/>
          <w:szCs w:val="20"/>
        </w:rPr>
        <w:tab/>
      </w:r>
      <w:r w:rsidRPr="008F2B0B">
        <w:rPr>
          <w:rFonts w:ascii="Arial" w:hAnsi="Arial" w:cs="Arial"/>
          <w:sz w:val="20"/>
          <w:szCs w:val="20"/>
        </w:rPr>
        <w:tab/>
      </w:r>
      <w:r w:rsidR="00394424">
        <w:rPr>
          <w:rFonts w:ascii="Arial" w:hAnsi="Arial" w:cs="Arial"/>
          <w:sz w:val="20"/>
          <w:szCs w:val="20"/>
        </w:rPr>
        <w:t>CZ</w:t>
      </w:r>
      <w:r w:rsidR="00F744C2">
        <w:rPr>
          <w:rFonts w:ascii="Arial" w:hAnsi="Arial" w:cs="Arial"/>
          <w:sz w:val="20"/>
          <w:szCs w:val="20"/>
        </w:rPr>
        <w:t>06053149</w:t>
      </w:r>
    </w:p>
    <w:p w14:paraId="7DA0FA45" w14:textId="68E4CD5F" w:rsidR="005D6FFD" w:rsidRPr="00CD1940" w:rsidRDefault="00CD1940" w:rsidP="00CD1940">
      <w:pPr>
        <w:autoSpaceDE w:val="0"/>
        <w:autoSpaceDN w:val="0"/>
        <w:adjustRightInd w:val="0"/>
        <w:spacing w:after="0"/>
        <w:rPr>
          <w:rFonts w:ascii="Arial" w:hAnsi="Arial" w:cs="Arial"/>
          <w:sz w:val="20"/>
          <w:szCs w:val="20"/>
        </w:rPr>
      </w:pPr>
      <w:r w:rsidRPr="004B3432">
        <w:rPr>
          <w:rFonts w:ascii="Arial" w:hAnsi="Arial" w:cs="Arial"/>
          <w:sz w:val="20"/>
          <w:szCs w:val="20"/>
        </w:rPr>
        <w:t>Zapsán v obchodním rejstříku vedeného</w:t>
      </w:r>
      <w:r>
        <w:rPr>
          <w:rFonts w:ascii="Arial" w:hAnsi="Arial" w:cs="Arial"/>
          <w:sz w:val="20"/>
          <w:szCs w:val="20"/>
        </w:rPr>
        <w:t xml:space="preserve"> </w:t>
      </w:r>
      <w:r w:rsidR="00A50BF0">
        <w:rPr>
          <w:rFonts w:ascii="Arial" w:hAnsi="Arial" w:cs="Arial"/>
          <w:sz w:val="20"/>
          <w:szCs w:val="20"/>
        </w:rPr>
        <w:t>Městským</w:t>
      </w:r>
      <w:r w:rsidRPr="00CD1940">
        <w:rPr>
          <w:rFonts w:ascii="Arial" w:hAnsi="Arial" w:cs="Arial"/>
          <w:sz w:val="20"/>
          <w:szCs w:val="20"/>
        </w:rPr>
        <w:t xml:space="preserve"> soud</w:t>
      </w:r>
      <w:r>
        <w:rPr>
          <w:rFonts w:ascii="Arial" w:hAnsi="Arial" w:cs="Arial"/>
          <w:sz w:val="20"/>
          <w:szCs w:val="20"/>
        </w:rPr>
        <w:t>em</w:t>
      </w:r>
      <w:r w:rsidRPr="00CD1940">
        <w:rPr>
          <w:rFonts w:ascii="Arial" w:hAnsi="Arial" w:cs="Arial"/>
          <w:sz w:val="20"/>
          <w:szCs w:val="20"/>
        </w:rPr>
        <w:t xml:space="preserve"> v </w:t>
      </w:r>
      <w:r w:rsidR="00A50BF0">
        <w:rPr>
          <w:rFonts w:ascii="Arial" w:hAnsi="Arial" w:cs="Arial"/>
          <w:sz w:val="20"/>
          <w:szCs w:val="20"/>
        </w:rPr>
        <w:t>Praze</w:t>
      </w:r>
      <w:r>
        <w:rPr>
          <w:rFonts w:ascii="Arial" w:hAnsi="Arial" w:cs="Arial"/>
          <w:sz w:val="20"/>
          <w:szCs w:val="20"/>
        </w:rPr>
        <w:t xml:space="preserve">, oddíl C vložka </w:t>
      </w:r>
      <w:r w:rsidR="00A50BF0">
        <w:rPr>
          <w:rFonts w:ascii="Arial" w:hAnsi="Arial" w:cs="Arial"/>
          <w:sz w:val="20"/>
          <w:szCs w:val="20"/>
        </w:rPr>
        <w:t>275242</w:t>
      </w:r>
    </w:p>
    <w:p w14:paraId="23AE34F6" w14:textId="51CFEDE2" w:rsidR="00957208" w:rsidRDefault="00957208" w:rsidP="005D6FFD">
      <w:pPr>
        <w:autoSpaceDE w:val="0"/>
        <w:autoSpaceDN w:val="0"/>
        <w:adjustRightInd w:val="0"/>
        <w:spacing w:after="0" w:line="360" w:lineRule="auto"/>
        <w:jc w:val="center"/>
        <w:rPr>
          <w:rFonts w:ascii="Arial" w:hAnsi="Arial" w:cs="Arial"/>
          <w:bCs/>
          <w:color w:val="000000"/>
          <w:sz w:val="20"/>
          <w:szCs w:val="32"/>
        </w:rPr>
      </w:pPr>
    </w:p>
    <w:p w14:paraId="30E5D117" w14:textId="77777777" w:rsidR="005C3F3C" w:rsidRPr="004B3432" w:rsidRDefault="005C3F3C" w:rsidP="005D6FFD">
      <w:pPr>
        <w:autoSpaceDE w:val="0"/>
        <w:autoSpaceDN w:val="0"/>
        <w:adjustRightInd w:val="0"/>
        <w:spacing w:after="0" w:line="360" w:lineRule="auto"/>
        <w:jc w:val="center"/>
        <w:rPr>
          <w:rFonts w:ascii="Arial" w:hAnsi="Arial" w:cs="Arial"/>
          <w:bCs/>
          <w:color w:val="000000"/>
          <w:sz w:val="20"/>
          <w:szCs w:val="32"/>
        </w:rPr>
      </w:pPr>
    </w:p>
    <w:p w14:paraId="6D3279A3" w14:textId="3430377D" w:rsidR="005D6FFD" w:rsidRDefault="005D6FFD" w:rsidP="005D6FFD">
      <w:pPr>
        <w:autoSpaceDE w:val="0"/>
        <w:autoSpaceDN w:val="0"/>
        <w:adjustRightInd w:val="0"/>
        <w:spacing w:after="0" w:line="360" w:lineRule="auto"/>
        <w:jc w:val="center"/>
        <w:rPr>
          <w:rFonts w:ascii="Arial" w:hAnsi="Arial" w:cs="Arial"/>
          <w:bCs/>
          <w:color w:val="000000"/>
          <w:sz w:val="20"/>
          <w:szCs w:val="24"/>
        </w:rPr>
      </w:pPr>
    </w:p>
    <w:p w14:paraId="38CD7BCB" w14:textId="77777777" w:rsidR="005630B8" w:rsidRPr="004B3432" w:rsidRDefault="005630B8" w:rsidP="005D6FFD">
      <w:pPr>
        <w:autoSpaceDE w:val="0"/>
        <w:autoSpaceDN w:val="0"/>
        <w:adjustRightInd w:val="0"/>
        <w:spacing w:after="0" w:line="360" w:lineRule="auto"/>
        <w:jc w:val="center"/>
        <w:rPr>
          <w:rFonts w:ascii="Arial" w:hAnsi="Arial" w:cs="Arial"/>
          <w:bCs/>
          <w:color w:val="000000"/>
          <w:sz w:val="20"/>
          <w:szCs w:val="24"/>
        </w:rPr>
      </w:pPr>
    </w:p>
    <w:p w14:paraId="44714BDD"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I. Předmět koupě</w:t>
      </w:r>
    </w:p>
    <w:p w14:paraId="49783B9F" w14:textId="77777777" w:rsidR="004031D8" w:rsidRDefault="005D6FFD" w:rsidP="004031D8">
      <w:pPr>
        <w:pStyle w:val="Odstavecseseznamem"/>
        <w:numPr>
          <w:ilvl w:val="0"/>
          <w:numId w:val="6"/>
        </w:numPr>
        <w:autoSpaceDE w:val="0"/>
        <w:autoSpaceDN w:val="0"/>
        <w:adjustRightInd w:val="0"/>
        <w:spacing w:after="0" w:line="360" w:lineRule="auto"/>
        <w:ind w:left="284" w:hanging="284"/>
        <w:rPr>
          <w:rFonts w:ascii="Arial" w:hAnsi="Arial" w:cs="Arial"/>
          <w:color w:val="000000"/>
          <w:sz w:val="20"/>
          <w:szCs w:val="20"/>
        </w:rPr>
      </w:pPr>
      <w:r w:rsidRPr="004B3432">
        <w:rPr>
          <w:rFonts w:ascii="Arial" w:hAnsi="Arial" w:cs="Arial"/>
          <w:color w:val="000000"/>
          <w:sz w:val="20"/>
          <w:szCs w:val="20"/>
        </w:rPr>
        <w:t xml:space="preserve">Touto smlouvou se prodávající zavazuje </w:t>
      </w:r>
      <w:r w:rsidR="00BA7CB7" w:rsidRPr="004B3432">
        <w:rPr>
          <w:rFonts w:ascii="Arial" w:hAnsi="Arial" w:cs="Arial"/>
          <w:color w:val="000000"/>
          <w:sz w:val="20"/>
          <w:szCs w:val="20"/>
        </w:rPr>
        <w:t>předat</w:t>
      </w:r>
      <w:r w:rsidRPr="004B3432">
        <w:rPr>
          <w:rFonts w:ascii="Arial" w:hAnsi="Arial" w:cs="Arial"/>
          <w:color w:val="000000"/>
          <w:sz w:val="20"/>
          <w:szCs w:val="20"/>
        </w:rPr>
        <w:t xml:space="preserve"> kupujícímu:</w:t>
      </w:r>
    </w:p>
    <w:p w14:paraId="2494108A" w14:textId="578C5EFE" w:rsidR="004031D8" w:rsidRDefault="00A50BF0" w:rsidP="004031D8">
      <w:pPr>
        <w:pStyle w:val="Odstavecseseznamem"/>
        <w:autoSpaceDE w:val="0"/>
        <w:autoSpaceDN w:val="0"/>
        <w:adjustRightInd w:val="0"/>
        <w:spacing w:after="0" w:line="360" w:lineRule="auto"/>
        <w:ind w:left="284"/>
        <w:rPr>
          <w:rFonts w:ascii="Arial" w:hAnsi="Arial" w:cs="Arial"/>
          <w:b/>
          <w:bCs/>
          <w:color w:val="000000"/>
          <w:sz w:val="20"/>
          <w:szCs w:val="20"/>
        </w:rPr>
      </w:pPr>
      <w:r>
        <w:rPr>
          <w:rFonts w:ascii="Arial" w:hAnsi="Arial" w:cs="Arial"/>
          <w:b/>
          <w:bCs/>
          <w:color w:val="000000"/>
          <w:sz w:val="20"/>
          <w:szCs w:val="20"/>
        </w:rPr>
        <w:t xml:space="preserve">Motocykl čtyřkolku </w:t>
      </w:r>
      <w:proofErr w:type="spellStart"/>
      <w:r>
        <w:rPr>
          <w:rFonts w:ascii="Arial" w:hAnsi="Arial" w:cs="Arial"/>
          <w:b/>
          <w:bCs/>
          <w:color w:val="000000"/>
          <w:sz w:val="20"/>
          <w:szCs w:val="20"/>
        </w:rPr>
        <w:t>Piaggio</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Quargo</w:t>
      </w:r>
      <w:proofErr w:type="spellEnd"/>
    </w:p>
    <w:p w14:paraId="5F4B4670" w14:textId="6869A077" w:rsidR="00274208" w:rsidRDefault="00BE21E2" w:rsidP="004031D8">
      <w:pPr>
        <w:pStyle w:val="Odstavecseseznamem"/>
        <w:autoSpaceDE w:val="0"/>
        <w:autoSpaceDN w:val="0"/>
        <w:adjustRightInd w:val="0"/>
        <w:spacing w:after="0" w:line="240" w:lineRule="auto"/>
        <w:ind w:left="284"/>
        <w:rPr>
          <w:rFonts w:ascii="Arial" w:hAnsi="Arial" w:cs="Arial"/>
          <w:color w:val="000000"/>
          <w:sz w:val="20"/>
          <w:szCs w:val="20"/>
        </w:rPr>
      </w:pPr>
      <w:r>
        <w:rPr>
          <w:rFonts w:ascii="Arial" w:hAnsi="Arial" w:cs="Arial"/>
          <w:color w:val="000000"/>
          <w:sz w:val="20"/>
          <w:szCs w:val="20"/>
        </w:rPr>
        <w:t>Identifikační číslo vozidla (VIN)</w:t>
      </w:r>
      <w:r>
        <w:rPr>
          <w:rFonts w:ascii="Arial" w:hAnsi="Arial" w:cs="Arial"/>
          <w:color w:val="000000"/>
          <w:sz w:val="20"/>
          <w:szCs w:val="20"/>
        </w:rPr>
        <w:tab/>
      </w:r>
      <w:r w:rsidR="00E739AF">
        <w:rPr>
          <w:rFonts w:ascii="Arial" w:hAnsi="Arial" w:cs="Arial"/>
          <w:color w:val="000000"/>
          <w:sz w:val="20"/>
          <w:szCs w:val="20"/>
        </w:rPr>
        <w:t>XXXX</w:t>
      </w:r>
      <w:r w:rsidR="00450C63" w:rsidRPr="004B3432">
        <w:rPr>
          <w:rFonts w:ascii="Arial" w:hAnsi="Arial" w:cs="Arial"/>
          <w:color w:val="000000"/>
          <w:sz w:val="20"/>
          <w:szCs w:val="20"/>
        </w:rPr>
        <w:tab/>
      </w:r>
    </w:p>
    <w:p w14:paraId="65DA1B64" w14:textId="2FA9C362" w:rsidR="00274208" w:rsidRDefault="00BE21E2" w:rsidP="004031D8">
      <w:pPr>
        <w:pStyle w:val="Odstavecseseznamem"/>
        <w:autoSpaceDE w:val="0"/>
        <w:autoSpaceDN w:val="0"/>
        <w:adjustRightInd w:val="0"/>
        <w:spacing w:after="0" w:line="240" w:lineRule="auto"/>
        <w:ind w:left="284"/>
        <w:rPr>
          <w:rFonts w:ascii="Arial" w:hAnsi="Arial" w:cs="Arial"/>
          <w:color w:val="000000"/>
          <w:sz w:val="20"/>
          <w:szCs w:val="20"/>
        </w:rPr>
      </w:pPr>
      <w:r>
        <w:rPr>
          <w:rFonts w:ascii="Arial" w:hAnsi="Arial" w:cs="Arial"/>
          <w:color w:val="000000"/>
          <w:sz w:val="20"/>
          <w:szCs w:val="20"/>
        </w:rPr>
        <w:t>M</w:t>
      </w:r>
      <w:r w:rsidR="00274208">
        <w:rPr>
          <w:rFonts w:ascii="Arial" w:hAnsi="Arial" w:cs="Arial"/>
          <w:color w:val="000000"/>
          <w:sz w:val="20"/>
          <w:szCs w:val="20"/>
        </w:rPr>
        <w:t>otor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E739AF">
        <w:rPr>
          <w:rFonts w:ascii="Arial" w:hAnsi="Arial" w:cs="Arial"/>
          <w:color w:val="000000"/>
          <w:sz w:val="20"/>
          <w:szCs w:val="20"/>
        </w:rPr>
        <w:t>XXXX</w:t>
      </w:r>
    </w:p>
    <w:p w14:paraId="7B59A9F6" w14:textId="325FD82E" w:rsidR="008530F5" w:rsidRDefault="00450C63" w:rsidP="004031D8">
      <w:pPr>
        <w:pStyle w:val="Odstavecseseznamem"/>
        <w:autoSpaceDE w:val="0"/>
        <w:autoSpaceDN w:val="0"/>
        <w:adjustRightInd w:val="0"/>
        <w:spacing w:after="0" w:line="240" w:lineRule="auto"/>
        <w:ind w:left="284"/>
        <w:rPr>
          <w:rFonts w:ascii="Arial" w:hAnsi="Arial" w:cs="Arial"/>
          <w:color w:val="000000"/>
          <w:sz w:val="20"/>
          <w:szCs w:val="20"/>
        </w:rPr>
      </w:pPr>
      <w:r w:rsidRPr="004B3432">
        <w:rPr>
          <w:rFonts w:ascii="Arial" w:hAnsi="Arial" w:cs="Arial"/>
          <w:color w:val="000000"/>
          <w:sz w:val="20"/>
          <w:szCs w:val="20"/>
        </w:rPr>
        <w:t>rok výroby</w:t>
      </w:r>
      <w:r w:rsidRPr="004B3432">
        <w:rPr>
          <w:rFonts w:ascii="Arial" w:hAnsi="Arial" w:cs="Arial"/>
          <w:color w:val="000000"/>
          <w:sz w:val="20"/>
          <w:szCs w:val="20"/>
        </w:rPr>
        <w:tab/>
      </w:r>
      <w:r w:rsidRPr="004B3432">
        <w:rPr>
          <w:rFonts w:ascii="Arial" w:hAnsi="Arial" w:cs="Arial"/>
          <w:color w:val="000000"/>
          <w:sz w:val="20"/>
          <w:szCs w:val="20"/>
        </w:rPr>
        <w:tab/>
      </w:r>
      <w:r w:rsidR="00274208">
        <w:rPr>
          <w:rFonts w:ascii="Arial" w:hAnsi="Arial" w:cs="Arial"/>
          <w:color w:val="000000"/>
          <w:sz w:val="20"/>
          <w:szCs w:val="20"/>
        </w:rPr>
        <w:tab/>
      </w:r>
      <w:r w:rsidR="005C3F3C">
        <w:rPr>
          <w:rFonts w:ascii="Arial" w:hAnsi="Arial" w:cs="Arial"/>
          <w:color w:val="000000"/>
          <w:sz w:val="20"/>
          <w:szCs w:val="20"/>
        </w:rPr>
        <w:tab/>
        <w:t>200</w:t>
      </w:r>
      <w:r w:rsidR="00A50BF0">
        <w:rPr>
          <w:rFonts w:ascii="Arial" w:hAnsi="Arial" w:cs="Arial"/>
          <w:color w:val="000000"/>
          <w:sz w:val="20"/>
          <w:szCs w:val="20"/>
        </w:rPr>
        <w:t>9</w:t>
      </w:r>
    </w:p>
    <w:p w14:paraId="39DA2C04" w14:textId="6C8AAA81" w:rsidR="00832C1B" w:rsidRDefault="00832C1B" w:rsidP="004031D8">
      <w:pPr>
        <w:pStyle w:val="Odstavecseseznamem"/>
        <w:autoSpaceDE w:val="0"/>
        <w:autoSpaceDN w:val="0"/>
        <w:adjustRightInd w:val="0"/>
        <w:spacing w:after="0" w:line="240" w:lineRule="auto"/>
        <w:ind w:left="284"/>
        <w:rPr>
          <w:rFonts w:ascii="Arial" w:hAnsi="Arial" w:cs="Arial"/>
          <w:color w:val="000000"/>
          <w:sz w:val="20"/>
          <w:szCs w:val="20"/>
        </w:rPr>
      </w:pPr>
      <w:r>
        <w:rPr>
          <w:rFonts w:ascii="Arial" w:hAnsi="Arial" w:cs="Arial"/>
          <w:color w:val="000000"/>
          <w:sz w:val="20"/>
          <w:szCs w:val="20"/>
        </w:rPr>
        <w:t>státní pozn. značka</w:t>
      </w:r>
      <w:r>
        <w:rPr>
          <w:rFonts w:ascii="Arial" w:hAnsi="Arial" w:cs="Arial"/>
          <w:color w:val="000000"/>
          <w:sz w:val="20"/>
          <w:szCs w:val="20"/>
        </w:rPr>
        <w:tab/>
      </w:r>
      <w:r w:rsidR="00274208">
        <w:rPr>
          <w:rFonts w:ascii="Arial" w:hAnsi="Arial" w:cs="Arial"/>
          <w:color w:val="000000"/>
          <w:sz w:val="20"/>
          <w:szCs w:val="20"/>
        </w:rPr>
        <w:tab/>
      </w:r>
      <w:r w:rsidR="005C3F3C">
        <w:rPr>
          <w:rFonts w:ascii="Arial" w:hAnsi="Arial" w:cs="Arial"/>
          <w:color w:val="000000"/>
          <w:sz w:val="20"/>
          <w:szCs w:val="20"/>
        </w:rPr>
        <w:tab/>
      </w:r>
      <w:r w:rsidR="00E739AF">
        <w:rPr>
          <w:rFonts w:ascii="Arial" w:hAnsi="Arial" w:cs="Arial"/>
          <w:color w:val="000000"/>
          <w:sz w:val="20"/>
          <w:szCs w:val="20"/>
        </w:rPr>
        <w:t>XXXX</w:t>
      </w:r>
      <w:bookmarkStart w:id="0" w:name="_GoBack"/>
      <w:bookmarkEnd w:id="0"/>
    </w:p>
    <w:p w14:paraId="01D773CB" w14:textId="5A2ECFBD" w:rsidR="00BC243A" w:rsidRDefault="00EF6277" w:rsidP="004031D8">
      <w:pPr>
        <w:pStyle w:val="Odstavecseseznamem"/>
        <w:autoSpaceDE w:val="0"/>
        <w:autoSpaceDN w:val="0"/>
        <w:adjustRightInd w:val="0"/>
        <w:spacing w:after="0" w:line="240" w:lineRule="auto"/>
        <w:ind w:left="284"/>
        <w:rPr>
          <w:rFonts w:ascii="Arial" w:hAnsi="Arial" w:cs="Arial"/>
          <w:color w:val="000000"/>
          <w:sz w:val="20"/>
          <w:szCs w:val="20"/>
        </w:rPr>
      </w:pPr>
      <w:r>
        <w:rPr>
          <w:rFonts w:ascii="Arial" w:hAnsi="Arial" w:cs="Arial"/>
          <w:color w:val="000000"/>
          <w:sz w:val="20"/>
          <w:szCs w:val="20"/>
        </w:rPr>
        <w:t>s</w:t>
      </w:r>
      <w:r w:rsidR="00964375">
        <w:rPr>
          <w:rFonts w:ascii="Arial" w:hAnsi="Arial" w:cs="Arial"/>
          <w:color w:val="000000"/>
          <w:sz w:val="20"/>
          <w:szCs w:val="20"/>
        </w:rPr>
        <w:t>tav vozidla</w:t>
      </w:r>
      <w:r>
        <w:rPr>
          <w:rFonts w:ascii="Arial" w:hAnsi="Arial" w:cs="Arial"/>
          <w:color w:val="000000"/>
          <w:sz w:val="20"/>
          <w:szCs w:val="20"/>
        </w:rPr>
        <w:tab/>
      </w:r>
      <w:r>
        <w:rPr>
          <w:rFonts w:ascii="Arial" w:hAnsi="Arial" w:cs="Arial"/>
          <w:color w:val="000000"/>
          <w:sz w:val="20"/>
          <w:szCs w:val="20"/>
        </w:rPr>
        <w:tab/>
      </w:r>
      <w:r w:rsidR="00274208">
        <w:rPr>
          <w:rFonts w:ascii="Arial" w:hAnsi="Arial" w:cs="Arial"/>
          <w:color w:val="000000"/>
          <w:sz w:val="20"/>
          <w:szCs w:val="20"/>
        </w:rPr>
        <w:tab/>
      </w:r>
      <w:r w:rsidR="005C3F3C">
        <w:rPr>
          <w:rFonts w:ascii="Arial" w:hAnsi="Arial" w:cs="Arial"/>
          <w:color w:val="000000"/>
          <w:sz w:val="20"/>
          <w:szCs w:val="20"/>
        </w:rPr>
        <w:tab/>
      </w:r>
      <w:r>
        <w:rPr>
          <w:rFonts w:ascii="Arial" w:hAnsi="Arial" w:cs="Arial"/>
          <w:color w:val="000000"/>
          <w:sz w:val="20"/>
          <w:szCs w:val="20"/>
        </w:rPr>
        <w:t>provozuschopné, pojízdné</w:t>
      </w:r>
      <w:r w:rsidR="00B76252">
        <w:rPr>
          <w:rFonts w:ascii="Arial" w:hAnsi="Arial" w:cs="Arial"/>
          <w:color w:val="000000"/>
          <w:sz w:val="20"/>
          <w:szCs w:val="20"/>
        </w:rPr>
        <w:t xml:space="preserve">, </w:t>
      </w:r>
      <w:r w:rsidR="00A50BF0">
        <w:rPr>
          <w:rFonts w:ascii="Arial" w:hAnsi="Arial" w:cs="Arial"/>
          <w:color w:val="000000"/>
          <w:sz w:val="20"/>
          <w:szCs w:val="20"/>
        </w:rPr>
        <w:t xml:space="preserve">bez </w:t>
      </w:r>
      <w:r w:rsidR="00981D08">
        <w:rPr>
          <w:rFonts w:ascii="Arial" w:hAnsi="Arial" w:cs="Arial"/>
          <w:color w:val="000000"/>
          <w:sz w:val="20"/>
          <w:szCs w:val="20"/>
        </w:rPr>
        <w:t xml:space="preserve">platné </w:t>
      </w:r>
      <w:r w:rsidR="005C3F3C">
        <w:rPr>
          <w:rFonts w:ascii="Arial" w:hAnsi="Arial" w:cs="Arial"/>
          <w:color w:val="000000"/>
          <w:sz w:val="20"/>
          <w:szCs w:val="20"/>
        </w:rPr>
        <w:t xml:space="preserve">STK </w:t>
      </w:r>
      <w:r w:rsidR="00A50BF0">
        <w:rPr>
          <w:rFonts w:ascii="Arial" w:hAnsi="Arial" w:cs="Arial"/>
          <w:color w:val="000000"/>
          <w:sz w:val="20"/>
          <w:szCs w:val="20"/>
        </w:rPr>
        <w:t>(platila do 26. 6. 2021)</w:t>
      </w:r>
      <w:r w:rsidR="0048567E">
        <w:rPr>
          <w:rFonts w:ascii="Arial" w:hAnsi="Arial" w:cs="Arial"/>
          <w:color w:val="000000"/>
          <w:sz w:val="20"/>
          <w:szCs w:val="20"/>
        </w:rPr>
        <w:t xml:space="preserve">, </w:t>
      </w:r>
      <w:r w:rsidR="0048567E">
        <w:rPr>
          <w:rFonts w:ascii="Arial" w:hAnsi="Arial" w:cs="Arial"/>
          <w:color w:val="000000"/>
          <w:sz w:val="20"/>
          <w:szCs w:val="20"/>
        </w:rPr>
        <w:tab/>
      </w:r>
      <w:r w:rsidR="0048567E">
        <w:rPr>
          <w:rFonts w:ascii="Arial" w:hAnsi="Arial" w:cs="Arial"/>
          <w:color w:val="000000"/>
          <w:sz w:val="20"/>
          <w:szCs w:val="20"/>
        </w:rPr>
        <w:tab/>
      </w:r>
      <w:r w:rsidR="0048567E">
        <w:rPr>
          <w:rFonts w:ascii="Arial" w:hAnsi="Arial" w:cs="Arial"/>
          <w:color w:val="000000"/>
          <w:sz w:val="20"/>
          <w:szCs w:val="20"/>
        </w:rPr>
        <w:tab/>
      </w:r>
      <w:r w:rsidR="0048567E">
        <w:rPr>
          <w:rFonts w:ascii="Arial" w:hAnsi="Arial" w:cs="Arial"/>
          <w:color w:val="000000"/>
          <w:sz w:val="20"/>
          <w:szCs w:val="20"/>
        </w:rPr>
        <w:tab/>
      </w:r>
      <w:r w:rsidR="0048567E">
        <w:rPr>
          <w:rFonts w:ascii="Arial" w:hAnsi="Arial" w:cs="Arial"/>
          <w:color w:val="000000"/>
          <w:sz w:val="20"/>
          <w:szCs w:val="20"/>
        </w:rPr>
        <w:tab/>
        <w:t>opotřebení odpovídá stáří vozidla</w:t>
      </w:r>
    </w:p>
    <w:p w14:paraId="4181DA29" w14:textId="6D881983" w:rsidR="00964375" w:rsidRDefault="00964375" w:rsidP="004031D8">
      <w:pPr>
        <w:pStyle w:val="Odstavecseseznamem"/>
        <w:autoSpaceDE w:val="0"/>
        <w:autoSpaceDN w:val="0"/>
        <w:adjustRightInd w:val="0"/>
        <w:spacing w:after="0" w:line="240" w:lineRule="auto"/>
        <w:ind w:left="284"/>
        <w:rPr>
          <w:rFonts w:ascii="Arial" w:hAnsi="Arial" w:cs="Arial"/>
          <w:color w:val="000000"/>
          <w:sz w:val="20"/>
          <w:szCs w:val="20"/>
        </w:rPr>
      </w:pPr>
      <w:r>
        <w:rPr>
          <w:rFonts w:ascii="Arial" w:hAnsi="Arial" w:cs="Arial"/>
          <w:color w:val="000000"/>
          <w:sz w:val="20"/>
          <w:szCs w:val="20"/>
        </w:rPr>
        <w:tab/>
      </w:r>
    </w:p>
    <w:p w14:paraId="2D9B1F34" w14:textId="77777777" w:rsidR="00B232B7" w:rsidRPr="00B232B7" w:rsidRDefault="00B232B7" w:rsidP="00B232B7">
      <w:pPr>
        <w:autoSpaceDE w:val="0"/>
        <w:autoSpaceDN w:val="0"/>
        <w:adjustRightInd w:val="0"/>
        <w:spacing w:after="0" w:line="360" w:lineRule="auto"/>
        <w:rPr>
          <w:rFonts w:ascii="Arial" w:hAnsi="Arial" w:cs="Arial"/>
          <w:color w:val="000000"/>
          <w:sz w:val="20"/>
          <w:szCs w:val="20"/>
        </w:rPr>
      </w:pPr>
    </w:p>
    <w:p w14:paraId="3308E33C" w14:textId="3BC06315" w:rsidR="00B232B7" w:rsidRDefault="0030335D" w:rsidP="0060693F">
      <w:pPr>
        <w:pStyle w:val="Odstavecseseznamem"/>
        <w:numPr>
          <w:ilvl w:val="0"/>
          <w:numId w:val="6"/>
        </w:numPr>
        <w:autoSpaceDE w:val="0"/>
        <w:autoSpaceDN w:val="0"/>
        <w:adjustRightInd w:val="0"/>
        <w:spacing w:after="0"/>
        <w:ind w:left="284" w:hanging="284"/>
        <w:rPr>
          <w:rFonts w:ascii="Arial" w:hAnsi="Arial" w:cs="Arial"/>
          <w:color w:val="000000"/>
          <w:sz w:val="20"/>
          <w:szCs w:val="20"/>
        </w:rPr>
      </w:pPr>
      <w:r>
        <w:rPr>
          <w:rFonts w:ascii="Arial" w:hAnsi="Arial" w:cs="Arial"/>
          <w:color w:val="000000"/>
          <w:sz w:val="20"/>
          <w:szCs w:val="20"/>
        </w:rPr>
        <w:t xml:space="preserve">Součástí prodeje </w:t>
      </w:r>
      <w:r w:rsidR="005C3F3C">
        <w:rPr>
          <w:rFonts w:ascii="Arial" w:hAnsi="Arial" w:cs="Arial"/>
          <w:color w:val="000000"/>
          <w:sz w:val="20"/>
          <w:szCs w:val="20"/>
        </w:rPr>
        <w:t>je</w:t>
      </w:r>
      <w:r w:rsidR="002B6449">
        <w:rPr>
          <w:rFonts w:ascii="Arial" w:hAnsi="Arial" w:cs="Arial"/>
          <w:color w:val="000000"/>
          <w:sz w:val="20"/>
          <w:szCs w:val="20"/>
        </w:rPr>
        <w:t xml:space="preserve"> dokumentace vč. t</w:t>
      </w:r>
      <w:r>
        <w:rPr>
          <w:rFonts w:ascii="Arial" w:hAnsi="Arial" w:cs="Arial"/>
          <w:color w:val="000000"/>
          <w:sz w:val="20"/>
          <w:szCs w:val="20"/>
        </w:rPr>
        <w:t>echnického průkazu vozidla</w:t>
      </w:r>
      <w:r w:rsidR="00A50BF0">
        <w:rPr>
          <w:rFonts w:ascii="Arial" w:hAnsi="Arial" w:cs="Arial"/>
          <w:color w:val="000000"/>
          <w:sz w:val="20"/>
          <w:szCs w:val="20"/>
        </w:rPr>
        <w:t xml:space="preserve"> a</w:t>
      </w:r>
      <w:r>
        <w:rPr>
          <w:rFonts w:ascii="Arial" w:hAnsi="Arial" w:cs="Arial"/>
          <w:color w:val="000000"/>
          <w:sz w:val="20"/>
          <w:szCs w:val="20"/>
        </w:rPr>
        <w:t xml:space="preserve"> provozní návod</w:t>
      </w:r>
      <w:r w:rsidR="00793756">
        <w:rPr>
          <w:rFonts w:ascii="Arial" w:hAnsi="Arial" w:cs="Arial"/>
          <w:color w:val="000000"/>
          <w:sz w:val="20"/>
          <w:szCs w:val="20"/>
        </w:rPr>
        <w:t>.</w:t>
      </w:r>
    </w:p>
    <w:p w14:paraId="77024A5D" w14:textId="77777777" w:rsidR="005D6FFD" w:rsidRPr="004B3432" w:rsidRDefault="005D6FFD" w:rsidP="0060693F">
      <w:pPr>
        <w:pStyle w:val="Odstavecseseznamem"/>
        <w:numPr>
          <w:ilvl w:val="0"/>
          <w:numId w:val="6"/>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Kupující se zavazuje k převzetí výše uvedeného předmětu koupě a zaplacení kupní ceny.</w:t>
      </w:r>
    </w:p>
    <w:p w14:paraId="2DEBBC42" w14:textId="77777777" w:rsidR="005D6FFD" w:rsidRPr="004B3432" w:rsidRDefault="005D6FFD" w:rsidP="005D6FFD">
      <w:pPr>
        <w:autoSpaceDE w:val="0"/>
        <w:autoSpaceDN w:val="0"/>
        <w:adjustRightInd w:val="0"/>
        <w:spacing w:after="0" w:line="360" w:lineRule="auto"/>
        <w:rPr>
          <w:rFonts w:ascii="Arial" w:hAnsi="Arial" w:cs="Arial"/>
          <w:color w:val="000000"/>
          <w:sz w:val="20"/>
          <w:szCs w:val="20"/>
        </w:rPr>
      </w:pPr>
    </w:p>
    <w:p w14:paraId="47A20E29"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II. Cena</w:t>
      </w:r>
    </w:p>
    <w:p w14:paraId="2F062119" w14:textId="01978412" w:rsidR="005D6FFD" w:rsidRPr="00985205" w:rsidRDefault="005D6FFD" w:rsidP="0060693F">
      <w:pPr>
        <w:pStyle w:val="Odstavecseseznamem"/>
        <w:numPr>
          <w:ilvl w:val="0"/>
          <w:numId w:val="1"/>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 xml:space="preserve">Smluvní strany se dohodly, že celková kupní cena předmětu koupě </w:t>
      </w:r>
      <w:r w:rsidR="00C9736F" w:rsidRPr="004B3432">
        <w:rPr>
          <w:rFonts w:ascii="Arial" w:hAnsi="Arial" w:cs="Arial"/>
          <w:color w:val="000000"/>
          <w:sz w:val="20"/>
          <w:szCs w:val="20"/>
        </w:rPr>
        <w:t>činí</w:t>
      </w:r>
      <w:r w:rsidR="00C9736F" w:rsidRPr="004B3432">
        <w:rPr>
          <w:rFonts w:ascii="Arial" w:hAnsi="Arial" w:cs="Arial"/>
          <w:color w:val="000000"/>
          <w:sz w:val="20"/>
          <w:szCs w:val="20"/>
        </w:rPr>
        <w:br/>
        <w:t>bez DPH</w:t>
      </w:r>
      <w:r w:rsidR="00C9736F" w:rsidRPr="004B3432">
        <w:rPr>
          <w:rFonts w:ascii="Arial" w:hAnsi="Arial" w:cs="Arial"/>
          <w:color w:val="000000"/>
          <w:sz w:val="20"/>
          <w:szCs w:val="20"/>
        </w:rPr>
        <w:tab/>
      </w:r>
      <w:r w:rsidR="00C9736F" w:rsidRPr="004B3432">
        <w:rPr>
          <w:rFonts w:ascii="Arial" w:hAnsi="Arial" w:cs="Arial"/>
          <w:color w:val="000000"/>
          <w:sz w:val="20"/>
          <w:szCs w:val="20"/>
        </w:rPr>
        <w:tab/>
      </w:r>
      <w:r w:rsidR="00C9736F" w:rsidRPr="004B3432">
        <w:rPr>
          <w:rFonts w:ascii="Arial" w:hAnsi="Arial" w:cs="Arial"/>
          <w:color w:val="000000"/>
          <w:sz w:val="20"/>
          <w:szCs w:val="20"/>
        </w:rPr>
        <w:tab/>
      </w:r>
      <w:r w:rsidRPr="004B3432">
        <w:rPr>
          <w:rFonts w:ascii="Arial" w:hAnsi="Arial" w:cs="Arial"/>
          <w:color w:val="000000"/>
          <w:sz w:val="20"/>
          <w:szCs w:val="20"/>
        </w:rPr>
        <w:t xml:space="preserve"> Kč</w:t>
      </w:r>
      <w:r w:rsidR="00230490">
        <w:rPr>
          <w:rFonts w:ascii="Arial" w:hAnsi="Arial" w:cs="Arial"/>
          <w:color w:val="000000"/>
          <w:sz w:val="20"/>
          <w:szCs w:val="20"/>
        </w:rPr>
        <w:t xml:space="preserve"> </w:t>
      </w:r>
      <w:r w:rsidR="00394424">
        <w:rPr>
          <w:rFonts w:ascii="Arial" w:hAnsi="Arial" w:cs="Arial"/>
          <w:color w:val="000000"/>
          <w:sz w:val="20"/>
          <w:szCs w:val="20"/>
        </w:rPr>
        <w:t>6</w:t>
      </w:r>
      <w:r w:rsidR="00230490">
        <w:rPr>
          <w:rFonts w:ascii="Arial" w:hAnsi="Arial" w:cs="Arial"/>
          <w:color w:val="000000"/>
          <w:sz w:val="20"/>
          <w:szCs w:val="20"/>
        </w:rPr>
        <w:t>0 000,-</w:t>
      </w:r>
      <w:r w:rsidRPr="004B3432">
        <w:rPr>
          <w:rFonts w:ascii="Arial" w:hAnsi="Arial" w:cs="Arial"/>
          <w:color w:val="000000"/>
          <w:sz w:val="20"/>
          <w:szCs w:val="20"/>
        </w:rPr>
        <w:br/>
      </w:r>
      <w:r w:rsidR="00C9736F" w:rsidRPr="004B3432">
        <w:rPr>
          <w:rFonts w:ascii="Arial" w:hAnsi="Arial" w:cs="Arial"/>
          <w:color w:val="000000"/>
          <w:sz w:val="20"/>
          <w:szCs w:val="20"/>
        </w:rPr>
        <w:t>včetně 21% DPH</w:t>
      </w:r>
      <w:r w:rsidR="00C9736F" w:rsidRPr="004B3432">
        <w:rPr>
          <w:rFonts w:ascii="Arial" w:hAnsi="Arial" w:cs="Arial"/>
          <w:color w:val="000000"/>
          <w:sz w:val="20"/>
          <w:szCs w:val="20"/>
        </w:rPr>
        <w:tab/>
      </w:r>
      <w:r w:rsidR="00C9736F" w:rsidRPr="004B3432">
        <w:rPr>
          <w:rFonts w:ascii="Arial" w:hAnsi="Arial" w:cs="Arial"/>
          <w:color w:val="000000"/>
          <w:sz w:val="20"/>
          <w:szCs w:val="20"/>
        </w:rPr>
        <w:tab/>
      </w:r>
      <w:r w:rsidRPr="004B3432">
        <w:rPr>
          <w:rFonts w:ascii="Arial" w:hAnsi="Arial" w:cs="Arial"/>
          <w:color w:val="000000"/>
          <w:sz w:val="20"/>
          <w:szCs w:val="20"/>
        </w:rPr>
        <w:t xml:space="preserve"> Kč</w:t>
      </w:r>
      <w:r w:rsidR="00230490">
        <w:rPr>
          <w:rFonts w:ascii="Arial" w:hAnsi="Arial" w:cs="Arial"/>
          <w:color w:val="000000"/>
          <w:sz w:val="20"/>
          <w:szCs w:val="20"/>
        </w:rPr>
        <w:t xml:space="preserve"> </w:t>
      </w:r>
      <w:r w:rsidR="001143AB">
        <w:rPr>
          <w:rFonts w:ascii="Arial" w:hAnsi="Arial" w:cs="Arial"/>
          <w:color w:val="000000"/>
          <w:sz w:val="20"/>
          <w:szCs w:val="20"/>
        </w:rPr>
        <w:t>7</w:t>
      </w:r>
      <w:r w:rsidR="00A50BF0">
        <w:rPr>
          <w:rFonts w:ascii="Arial" w:hAnsi="Arial" w:cs="Arial"/>
          <w:color w:val="000000"/>
          <w:sz w:val="20"/>
          <w:szCs w:val="20"/>
        </w:rPr>
        <w:t>2</w:t>
      </w:r>
      <w:r w:rsidR="00394424">
        <w:rPr>
          <w:rFonts w:ascii="Arial" w:hAnsi="Arial" w:cs="Arial"/>
          <w:color w:val="000000"/>
          <w:sz w:val="20"/>
          <w:szCs w:val="20"/>
        </w:rPr>
        <w:t xml:space="preserve"> 6</w:t>
      </w:r>
      <w:r w:rsidR="005C3F3C">
        <w:rPr>
          <w:rFonts w:ascii="Arial" w:hAnsi="Arial" w:cs="Arial"/>
          <w:color w:val="000000"/>
          <w:sz w:val="20"/>
          <w:szCs w:val="20"/>
        </w:rPr>
        <w:t>00</w:t>
      </w:r>
      <w:r w:rsidR="00230490">
        <w:rPr>
          <w:rFonts w:ascii="Arial" w:hAnsi="Arial" w:cs="Arial"/>
          <w:color w:val="000000"/>
          <w:sz w:val="20"/>
          <w:szCs w:val="20"/>
        </w:rPr>
        <w:t>,-</w:t>
      </w:r>
    </w:p>
    <w:p w14:paraId="19308CA2" w14:textId="77777777" w:rsidR="00985205" w:rsidRDefault="00985205" w:rsidP="0060693F">
      <w:pPr>
        <w:pStyle w:val="Odstavecseseznamem"/>
        <w:numPr>
          <w:ilvl w:val="0"/>
          <w:numId w:val="1"/>
        </w:numPr>
        <w:autoSpaceDE w:val="0"/>
        <w:autoSpaceDN w:val="0"/>
        <w:adjustRightInd w:val="0"/>
        <w:spacing w:after="0"/>
        <w:ind w:left="284" w:hanging="284"/>
        <w:rPr>
          <w:rFonts w:ascii="Arial" w:hAnsi="Arial" w:cs="Arial"/>
          <w:color w:val="000000"/>
          <w:sz w:val="20"/>
          <w:szCs w:val="20"/>
        </w:rPr>
      </w:pPr>
      <w:r>
        <w:rPr>
          <w:rFonts w:ascii="Arial" w:hAnsi="Arial" w:cs="Arial"/>
          <w:color w:val="000000"/>
          <w:sz w:val="20"/>
          <w:szCs w:val="20"/>
        </w:rPr>
        <w:t>Poplatky související s</w:t>
      </w:r>
      <w:r w:rsidR="00BC243A">
        <w:rPr>
          <w:rFonts w:ascii="Arial" w:hAnsi="Arial" w:cs="Arial"/>
          <w:color w:val="000000"/>
          <w:sz w:val="20"/>
          <w:szCs w:val="20"/>
        </w:rPr>
        <w:t> </w:t>
      </w:r>
      <w:r>
        <w:rPr>
          <w:rFonts w:ascii="Arial" w:hAnsi="Arial" w:cs="Arial"/>
          <w:color w:val="000000"/>
          <w:sz w:val="20"/>
          <w:szCs w:val="20"/>
        </w:rPr>
        <w:t>převodem</w:t>
      </w:r>
      <w:r w:rsidR="00BC243A">
        <w:rPr>
          <w:rFonts w:ascii="Arial" w:hAnsi="Arial" w:cs="Arial"/>
          <w:color w:val="000000"/>
          <w:sz w:val="20"/>
          <w:szCs w:val="20"/>
        </w:rPr>
        <w:t xml:space="preserve"> a evidenční kontrolou</w:t>
      </w:r>
      <w:r>
        <w:rPr>
          <w:rFonts w:ascii="Arial" w:hAnsi="Arial" w:cs="Arial"/>
          <w:color w:val="000000"/>
          <w:sz w:val="20"/>
          <w:szCs w:val="20"/>
        </w:rPr>
        <w:t xml:space="preserve"> hradí kupující.</w:t>
      </w:r>
    </w:p>
    <w:p w14:paraId="08A234BB" w14:textId="3EDA2526" w:rsidR="00FD622B" w:rsidRPr="005C3F3C" w:rsidRDefault="007E1D08" w:rsidP="00FD622B">
      <w:pPr>
        <w:pStyle w:val="Odstavecseseznamem"/>
        <w:numPr>
          <w:ilvl w:val="0"/>
          <w:numId w:val="1"/>
        </w:numPr>
        <w:autoSpaceDE w:val="0"/>
        <w:autoSpaceDN w:val="0"/>
        <w:adjustRightInd w:val="0"/>
        <w:spacing w:after="0" w:line="360" w:lineRule="auto"/>
        <w:ind w:left="284" w:hanging="284"/>
        <w:rPr>
          <w:rFonts w:ascii="Arial" w:hAnsi="Arial" w:cs="Arial"/>
          <w:color w:val="000000"/>
          <w:sz w:val="20"/>
          <w:szCs w:val="20"/>
        </w:rPr>
      </w:pPr>
      <w:r w:rsidRPr="005C3F3C">
        <w:rPr>
          <w:rFonts w:ascii="Arial" w:hAnsi="Arial" w:cs="Arial"/>
          <w:color w:val="000000"/>
          <w:sz w:val="20"/>
          <w:szCs w:val="20"/>
        </w:rPr>
        <w:t>Dopravu vozidla po převzetí z místa sídla prodávajícího zajišťuje a hradí kupující.</w:t>
      </w:r>
      <w:r w:rsidR="00BC243A" w:rsidRPr="005C3F3C">
        <w:rPr>
          <w:rFonts w:ascii="Arial" w:hAnsi="Arial" w:cs="Arial"/>
          <w:color w:val="000000"/>
          <w:sz w:val="20"/>
          <w:szCs w:val="20"/>
        </w:rPr>
        <w:t xml:space="preserve"> </w:t>
      </w:r>
    </w:p>
    <w:p w14:paraId="51CDB024" w14:textId="77777777" w:rsidR="005D6FFD" w:rsidRPr="004B3432" w:rsidRDefault="005D6FFD" w:rsidP="005D6FFD">
      <w:pPr>
        <w:autoSpaceDE w:val="0"/>
        <w:autoSpaceDN w:val="0"/>
        <w:adjustRightInd w:val="0"/>
        <w:spacing w:after="0" w:line="360" w:lineRule="auto"/>
        <w:rPr>
          <w:rFonts w:ascii="Arial" w:hAnsi="Arial" w:cs="Arial"/>
          <w:color w:val="000000"/>
          <w:sz w:val="20"/>
          <w:szCs w:val="20"/>
        </w:rPr>
      </w:pPr>
    </w:p>
    <w:p w14:paraId="5AEB367C"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III. Termín plnění</w:t>
      </w:r>
      <w:r w:rsidR="003E11CC" w:rsidRPr="004B3432">
        <w:rPr>
          <w:rFonts w:ascii="Arial" w:hAnsi="Arial" w:cs="Arial"/>
          <w:b/>
          <w:bCs/>
          <w:color w:val="000000"/>
          <w:sz w:val="24"/>
          <w:szCs w:val="24"/>
        </w:rPr>
        <w:t xml:space="preserve"> a</w:t>
      </w:r>
      <w:r w:rsidRPr="004B3432">
        <w:rPr>
          <w:rFonts w:ascii="Arial" w:hAnsi="Arial" w:cs="Arial"/>
          <w:b/>
          <w:bCs/>
          <w:color w:val="000000"/>
          <w:sz w:val="24"/>
          <w:szCs w:val="24"/>
        </w:rPr>
        <w:t xml:space="preserve"> místo plnění</w:t>
      </w:r>
    </w:p>
    <w:p w14:paraId="0C9611FC" w14:textId="40A543E2" w:rsidR="005D6FFD" w:rsidRPr="004B3432" w:rsidRDefault="005D6FFD" w:rsidP="0060693F">
      <w:pPr>
        <w:pStyle w:val="Odstavecseseznamem"/>
        <w:numPr>
          <w:ilvl w:val="0"/>
          <w:numId w:val="2"/>
        </w:numPr>
        <w:autoSpaceDE w:val="0"/>
        <w:autoSpaceDN w:val="0"/>
        <w:adjustRightInd w:val="0"/>
        <w:spacing w:after="0"/>
        <w:ind w:left="284" w:hanging="284"/>
        <w:jc w:val="both"/>
        <w:rPr>
          <w:rFonts w:ascii="Arial" w:hAnsi="Arial" w:cs="Arial"/>
          <w:color w:val="000000"/>
          <w:sz w:val="20"/>
          <w:szCs w:val="20"/>
        </w:rPr>
      </w:pPr>
      <w:r w:rsidRPr="004B3432">
        <w:rPr>
          <w:rFonts w:ascii="Arial" w:hAnsi="Arial" w:cs="Arial"/>
          <w:color w:val="000000"/>
          <w:sz w:val="20"/>
          <w:szCs w:val="20"/>
        </w:rPr>
        <w:t xml:space="preserve">Prodávající se zavazuje </w:t>
      </w:r>
      <w:r w:rsidR="00C9736F" w:rsidRPr="004B3432">
        <w:rPr>
          <w:rFonts w:ascii="Arial" w:hAnsi="Arial" w:cs="Arial"/>
          <w:color w:val="000000"/>
          <w:sz w:val="20"/>
          <w:szCs w:val="20"/>
        </w:rPr>
        <w:t>odevzdat</w:t>
      </w:r>
      <w:r w:rsidRPr="004B3432">
        <w:rPr>
          <w:rFonts w:ascii="Arial" w:hAnsi="Arial" w:cs="Arial"/>
          <w:color w:val="000000"/>
          <w:sz w:val="20"/>
          <w:szCs w:val="20"/>
        </w:rPr>
        <w:t xml:space="preserve"> předmět koupě dle čl. I., nejpozději do </w:t>
      </w:r>
      <w:r w:rsidR="00C9736F" w:rsidRPr="004B3432">
        <w:rPr>
          <w:rFonts w:ascii="Arial" w:hAnsi="Arial" w:cs="Arial"/>
          <w:color w:val="000000"/>
          <w:sz w:val="20"/>
          <w:szCs w:val="20"/>
        </w:rPr>
        <w:t xml:space="preserve">5 </w:t>
      </w:r>
      <w:r w:rsidR="006F5F3F">
        <w:rPr>
          <w:rFonts w:ascii="Arial" w:hAnsi="Arial" w:cs="Arial"/>
          <w:color w:val="000000"/>
          <w:sz w:val="20"/>
          <w:szCs w:val="20"/>
        </w:rPr>
        <w:t xml:space="preserve">pracovních </w:t>
      </w:r>
      <w:r w:rsidR="00C9736F" w:rsidRPr="004B3432">
        <w:rPr>
          <w:rFonts w:ascii="Arial" w:hAnsi="Arial" w:cs="Arial"/>
          <w:color w:val="000000"/>
          <w:sz w:val="20"/>
          <w:szCs w:val="20"/>
        </w:rPr>
        <w:t>dnů</w:t>
      </w:r>
      <w:r w:rsidRPr="004B3432">
        <w:rPr>
          <w:rFonts w:ascii="Arial" w:hAnsi="Arial" w:cs="Arial"/>
          <w:color w:val="000000"/>
          <w:sz w:val="20"/>
          <w:szCs w:val="20"/>
        </w:rPr>
        <w:t xml:space="preserve"> od podpisu kupní smlouvy</w:t>
      </w:r>
      <w:r w:rsidR="003E3F18">
        <w:rPr>
          <w:rFonts w:ascii="Arial" w:hAnsi="Arial" w:cs="Arial"/>
          <w:color w:val="000000"/>
          <w:sz w:val="20"/>
          <w:szCs w:val="20"/>
        </w:rPr>
        <w:t xml:space="preserve"> na základě vystavené zálohové faktury</w:t>
      </w:r>
      <w:r w:rsidRPr="004B3432">
        <w:rPr>
          <w:rFonts w:ascii="Arial" w:hAnsi="Arial" w:cs="Arial"/>
          <w:color w:val="000000"/>
          <w:sz w:val="20"/>
          <w:szCs w:val="20"/>
        </w:rPr>
        <w:t>.</w:t>
      </w:r>
    </w:p>
    <w:p w14:paraId="743CA957" w14:textId="77777777" w:rsidR="005D6FFD" w:rsidRPr="004B3432" w:rsidRDefault="005D6FFD" w:rsidP="0060693F">
      <w:pPr>
        <w:pStyle w:val="Odstavecseseznamem"/>
        <w:numPr>
          <w:ilvl w:val="0"/>
          <w:numId w:val="2"/>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 xml:space="preserve">Místem plnění se rozumí areál </w:t>
      </w:r>
      <w:r w:rsidR="00C9736F" w:rsidRPr="004B3432">
        <w:rPr>
          <w:rFonts w:ascii="Arial" w:hAnsi="Arial" w:cs="Arial"/>
          <w:color w:val="000000"/>
          <w:sz w:val="20"/>
          <w:szCs w:val="20"/>
        </w:rPr>
        <w:t>Technických služeb Lanškroun, s.r.o.</w:t>
      </w:r>
      <w:r w:rsidR="000F1F08" w:rsidRPr="004B3432">
        <w:rPr>
          <w:rFonts w:ascii="Arial" w:hAnsi="Arial" w:cs="Arial"/>
          <w:color w:val="000000"/>
          <w:sz w:val="20"/>
          <w:szCs w:val="20"/>
        </w:rPr>
        <w:t>, Nádražní 33, Lanškroun</w:t>
      </w:r>
      <w:r w:rsidR="00C9736F" w:rsidRPr="004B3432">
        <w:rPr>
          <w:rFonts w:ascii="Arial" w:hAnsi="Arial" w:cs="Arial"/>
          <w:color w:val="000000"/>
          <w:sz w:val="20"/>
          <w:szCs w:val="20"/>
        </w:rPr>
        <w:t>.</w:t>
      </w:r>
    </w:p>
    <w:p w14:paraId="728B21E5" w14:textId="77777777" w:rsidR="005D6FFD" w:rsidRDefault="005D6FFD" w:rsidP="005D6FFD">
      <w:pPr>
        <w:autoSpaceDE w:val="0"/>
        <w:autoSpaceDN w:val="0"/>
        <w:adjustRightInd w:val="0"/>
        <w:spacing w:after="0" w:line="360" w:lineRule="auto"/>
        <w:rPr>
          <w:rFonts w:ascii="Arial" w:hAnsi="Arial" w:cs="Arial"/>
          <w:color w:val="000000"/>
          <w:sz w:val="20"/>
          <w:szCs w:val="20"/>
        </w:rPr>
      </w:pPr>
    </w:p>
    <w:p w14:paraId="5EA03DFC" w14:textId="77777777" w:rsidR="0060693F" w:rsidRPr="004B3432" w:rsidRDefault="0060693F" w:rsidP="005D6FFD">
      <w:pPr>
        <w:autoSpaceDE w:val="0"/>
        <w:autoSpaceDN w:val="0"/>
        <w:adjustRightInd w:val="0"/>
        <w:spacing w:after="0" w:line="360" w:lineRule="auto"/>
        <w:rPr>
          <w:rFonts w:ascii="Arial" w:hAnsi="Arial" w:cs="Arial"/>
          <w:color w:val="000000"/>
          <w:sz w:val="20"/>
          <w:szCs w:val="20"/>
        </w:rPr>
      </w:pPr>
    </w:p>
    <w:p w14:paraId="4476C6B0"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IV. Platební podmínky</w:t>
      </w:r>
    </w:p>
    <w:p w14:paraId="323B3401" w14:textId="0AA89593" w:rsidR="00374732" w:rsidRDefault="00374732" w:rsidP="005630B8">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Platba bude </w:t>
      </w:r>
      <w:r w:rsidR="005630B8">
        <w:rPr>
          <w:rFonts w:ascii="Arial" w:hAnsi="Arial" w:cs="Arial"/>
          <w:color w:val="000000"/>
          <w:sz w:val="20"/>
          <w:szCs w:val="20"/>
        </w:rPr>
        <w:t xml:space="preserve">provedena </w:t>
      </w:r>
      <w:r>
        <w:rPr>
          <w:rFonts w:ascii="Arial" w:hAnsi="Arial" w:cs="Arial"/>
          <w:color w:val="000000"/>
          <w:sz w:val="20"/>
          <w:szCs w:val="20"/>
        </w:rPr>
        <w:t>převodem na běžný účet prodávajícího před předáním předmětu koupě na základě vystaveného daňového dokladu.</w:t>
      </w:r>
    </w:p>
    <w:p w14:paraId="73840F2A" w14:textId="77777777" w:rsidR="00E21BD5" w:rsidRPr="004B3432" w:rsidRDefault="00E21BD5" w:rsidP="000F1F08">
      <w:pPr>
        <w:autoSpaceDE w:val="0"/>
        <w:autoSpaceDN w:val="0"/>
        <w:adjustRightInd w:val="0"/>
        <w:spacing w:after="0" w:line="360" w:lineRule="auto"/>
        <w:rPr>
          <w:rFonts w:ascii="Arial" w:hAnsi="Arial" w:cs="Arial"/>
          <w:color w:val="000000"/>
          <w:sz w:val="20"/>
          <w:szCs w:val="20"/>
        </w:rPr>
      </w:pPr>
    </w:p>
    <w:p w14:paraId="2C46B459"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V. Přechod vlastnického práva</w:t>
      </w:r>
    </w:p>
    <w:p w14:paraId="2F817800" w14:textId="5659696D" w:rsidR="005D6FFD" w:rsidRPr="004B3432" w:rsidRDefault="005D6FFD" w:rsidP="005630B8">
      <w:pPr>
        <w:autoSpaceDE w:val="0"/>
        <w:autoSpaceDN w:val="0"/>
        <w:adjustRightInd w:val="0"/>
        <w:spacing w:after="0"/>
        <w:rPr>
          <w:rFonts w:ascii="Arial" w:hAnsi="Arial" w:cs="Arial"/>
          <w:color w:val="000000"/>
          <w:sz w:val="20"/>
          <w:szCs w:val="20"/>
        </w:rPr>
      </w:pPr>
      <w:r w:rsidRPr="004B3432">
        <w:rPr>
          <w:rFonts w:ascii="Arial" w:hAnsi="Arial" w:cs="Arial"/>
          <w:color w:val="000000"/>
          <w:sz w:val="20"/>
          <w:szCs w:val="20"/>
        </w:rPr>
        <w:t>Vlastnické právo přechází na kupujícího úhradou celkové kupní ceny včetně DPH</w:t>
      </w:r>
      <w:r w:rsidR="00F35CF1">
        <w:rPr>
          <w:rFonts w:ascii="Arial" w:hAnsi="Arial" w:cs="Arial"/>
          <w:color w:val="000000"/>
          <w:sz w:val="20"/>
          <w:szCs w:val="20"/>
        </w:rPr>
        <w:t xml:space="preserve"> a po zapsání převodu v evidenci vozidel</w:t>
      </w:r>
      <w:r w:rsidRPr="004B3432">
        <w:rPr>
          <w:rFonts w:ascii="Arial" w:hAnsi="Arial" w:cs="Arial"/>
          <w:color w:val="000000"/>
          <w:sz w:val="20"/>
          <w:szCs w:val="20"/>
        </w:rPr>
        <w:t>.</w:t>
      </w:r>
    </w:p>
    <w:p w14:paraId="14E55E49" w14:textId="77777777" w:rsidR="005D6FFD" w:rsidRPr="004B3432" w:rsidRDefault="005D6FFD" w:rsidP="005D6FFD">
      <w:pPr>
        <w:autoSpaceDE w:val="0"/>
        <w:autoSpaceDN w:val="0"/>
        <w:adjustRightInd w:val="0"/>
        <w:spacing w:after="0" w:line="360" w:lineRule="auto"/>
        <w:rPr>
          <w:rFonts w:ascii="Arial" w:hAnsi="Arial" w:cs="Arial"/>
          <w:color w:val="000000"/>
          <w:sz w:val="20"/>
          <w:szCs w:val="20"/>
        </w:rPr>
      </w:pPr>
    </w:p>
    <w:p w14:paraId="3E5ED888" w14:textId="77777777" w:rsidR="005D6FFD" w:rsidRPr="004B3432" w:rsidRDefault="005D6FFD"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VI. Záruční podmínky a záruční servis</w:t>
      </w:r>
    </w:p>
    <w:p w14:paraId="57A5B438" w14:textId="77777777" w:rsidR="003E11CC" w:rsidRPr="004B3432" w:rsidRDefault="000F1F08" w:rsidP="0060693F">
      <w:pPr>
        <w:pStyle w:val="Odstavecseseznamem"/>
        <w:numPr>
          <w:ilvl w:val="0"/>
          <w:numId w:val="5"/>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Kupující prohlašuje, že je seznámen se stavem předmětu koupě v den převzetí předmětu koupě.</w:t>
      </w:r>
    </w:p>
    <w:p w14:paraId="0AFFA7E2" w14:textId="7684E163" w:rsidR="000F1F08" w:rsidRPr="004B3432" w:rsidRDefault="005C3F3C" w:rsidP="00DE2379">
      <w:pPr>
        <w:pStyle w:val="Odstavecseseznamem"/>
        <w:numPr>
          <w:ilvl w:val="0"/>
          <w:numId w:val="5"/>
        </w:numPr>
        <w:autoSpaceDE w:val="0"/>
        <w:autoSpaceDN w:val="0"/>
        <w:adjustRightInd w:val="0"/>
        <w:spacing w:after="0"/>
        <w:ind w:left="284" w:hanging="284"/>
        <w:jc w:val="both"/>
        <w:rPr>
          <w:rFonts w:ascii="Arial" w:hAnsi="Arial" w:cs="Arial"/>
          <w:color w:val="000000"/>
          <w:sz w:val="20"/>
          <w:szCs w:val="20"/>
        </w:rPr>
      </w:pPr>
      <w:r>
        <w:rPr>
          <w:rFonts w:ascii="Arial" w:hAnsi="Arial" w:cs="Arial"/>
          <w:color w:val="000000"/>
          <w:sz w:val="20"/>
          <w:szCs w:val="20"/>
        </w:rPr>
        <w:t>Dále p</w:t>
      </w:r>
      <w:r w:rsidR="000F1F08" w:rsidRPr="004B3432">
        <w:rPr>
          <w:rFonts w:ascii="Arial" w:hAnsi="Arial" w:cs="Arial"/>
          <w:color w:val="000000"/>
          <w:sz w:val="20"/>
          <w:szCs w:val="20"/>
        </w:rPr>
        <w:t>rohlašuje, že nemá připomínky ke kvalitě předmětu koupě a v budoucnu nebude uplatňovat nároky z vady plnění.</w:t>
      </w:r>
    </w:p>
    <w:p w14:paraId="0CD82CEC" w14:textId="77777777" w:rsidR="000F1F08" w:rsidRDefault="000F1F08" w:rsidP="0060693F">
      <w:pPr>
        <w:pStyle w:val="Odstavecseseznamem"/>
        <w:numPr>
          <w:ilvl w:val="0"/>
          <w:numId w:val="5"/>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Na předmět plnění není poskytována záruka.</w:t>
      </w:r>
    </w:p>
    <w:p w14:paraId="5C400677" w14:textId="77777777" w:rsidR="00605EA4" w:rsidRPr="004B3432" w:rsidRDefault="000F1F08" w:rsidP="0060693F">
      <w:pPr>
        <w:pStyle w:val="Odstavecseseznamem"/>
        <w:numPr>
          <w:ilvl w:val="0"/>
          <w:numId w:val="5"/>
        </w:numPr>
        <w:autoSpaceDE w:val="0"/>
        <w:autoSpaceDN w:val="0"/>
        <w:adjustRightInd w:val="0"/>
        <w:spacing w:after="0"/>
        <w:ind w:left="284" w:hanging="284"/>
        <w:jc w:val="both"/>
        <w:rPr>
          <w:rFonts w:ascii="Arial" w:hAnsi="Arial" w:cs="Arial"/>
          <w:color w:val="000000"/>
          <w:sz w:val="20"/>
          <w:szCs w:val="20"/>
        </w:rPr>
      </w:pPr>
      <w:r w:rsidRPr="004B3432">
        <w:rPr>
          <w:rFonts w:ascii="Arial" w:hAnsi="Arial" w:cs="Arial"/>
          <w:color w:val="000000"/>
          <w:sz w:val="20"/>
          <w:szCs w:val="20"/>
        </w:rPr>
        <w:t>Kupující prohlašuje, že je seznámen s kompletností (resp. nekompletností) předmětu koupě v den převzetí a v budoucnu nebude uplatňovat žádné nároky vyplývající ze záruky na předmět plnění</w:t>
      </w:r>
      <w:r w:rsidR="00605EA4" w:rsidRPr="004B3432">
        <w:rPr>
          <w:rFonts w:ascii="Arial" w:hAnsi="Arial" w:cs="Arial"/>
          <w:color w:val="000000"/>
          <w:sz w:val="20"/>
          <w:szCs w:val="20"/>
        </w:rPr>
        <w:t>.</w:t>
      </w:r>
    </w:p>
    <w:p w14:paraId="1F44EDEE" w14:textId="77777777" w:rsidR="000F1F08" w:rsidRPr="004B3432" w:rsidRDefault="000F1F08" w:rsidP="000F1F08">
      <w:pPr>
        <w:autoSpaceDE w:val="0"/>
        <w:autoSpaceDN w:val="0"/>
        <w:adjustRightInd w:val="0"/>
        <w:spacing w:after="0" w:line="360" w:lineRule="auto"/>
        <w:rPr>
          <w:rFonts w:ascii="Arial" w:hAnsi="Arial" w:cs="Arial"/>
          <w:color w:val="000000"/>
          <w:sz w:val="20"/>
          <w:szCs w:val="20"/>
        </w:rPr>
      </w:pPr>
    </w:p>
    <w:p w14:paraId="3268901D" w14:textId="77777777" w:rsidR="000F1F08" w:rsidRPr="004B3432" w:rsidRDefault="003E11CC" w:rsidP="000F1F08">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VII</w:t>
      </w:r>
      <w:r w:rsidR="000F1F08" w:rsidRPr="004B3432">
        <w:rPr>
          <w:rFonts w:ascii="Arial" w:hAnsi="Arial" w:cs="Arial"/>
          <w:b/>
          <w:bCs/>
          <w:color w:val="000000"/>
          <w:sz w:val="24"/>
          <w:szCs w:val="24"/>
        </w:rPr>
        <w:t>. Ostatní</w:t>
      </w:r>
      <w:r w:rsidRPr="004B3432">
        <w:rPr>
          <w:rFonts w:ascii="Arial" w:hAnsi="Arial" w:cs="Arial"/>
          <w:b/>
          <w:bCs/>
          <w:color w:val="000000"/>
          <w:sz w:val="24"/>
          <w:szCs w:val="24"/>
        </w:rPr>
        <w:t xml:space="preserve"> ujednání</w:t>
      </w:r>
    </w:p>
    <w:p w14:paraId="706D7B67" w14:textId="77777777" w:rsidR="00C8011F" w:rsidRDefault="00276008" w:rsidP="00E21BD5">
      <w:pPr>
        <w:spacing w:before="100" w:after="240"/>
        <w:jc w:val="both"/>
        <w:rPr>
          <w:rFonts w:ascii="Arial" w:eastAsia="Times New Roman" w:hAnsi="Arial" w:cs="Arial"/>
          <w:sz w:val="20"/>
          <w:szCs w:val="20"/>
        </w:rPr>
      </w:pPr>
      <w:r>
        <w:rPr>
          <w:rFonts w:ascii="Arial" w:eastAsia="Times New Roman" w:hAnsi="Arial" w:cs="Arial"/>
          <w:sz w:val="20"/>
          <w:szCs w:val="20"/>
        </w:rPr>
        <w:t xml:space="preserve">1. </w:t>
      </w:r>
      <w:r w:rsidR="00C8011F" w:rsidRPr="004B3432">
        <w:rPr>
          <w:rFonts w:ascii="Arial" w:eastAsia="Times New Roman" w:hAnsi="Arial" w:cs="Arial"/>
          <w:sz w:val="20"/>
          <w:szCs w:val="20"/>
        </w:rPr>
        <w:t>Kupující bere na vědomí, že prodávající je oprávněn informace, jež v souvislosti s touto smlouvou obdržel od kupujícího, uveřejnit nebo zpřístupnit třetím osobám, a to zejména z důvodů stanovených platnými právními předpisy v oblasti práva veřejnosti na informace, pokyny zřizovatele prodávajícího či pravidel souvisejících s kontrolou hospodaření prodávajícího či financováním ceny za dodávku předmětu plnění. Kupující proto souhlasí se zveřejněním takových informací prodávajícím.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33241A93" w14:textId="77777777" w:rsidR="0042272A" w:rsidRPr="00D84931" w:rsidRDefault="0042272A" w:rsidP="0042272A">
      <w:pPr>
        <w:jc w:val="both"/>
        <w:rPr>
          <w:rFonts w:ascii="Arial" w:hAnsi="Arial" w:cs="Arial"/>
          <w:sz w:val="20"/>
          <w:szCs w:val="20"/>
        </w:rPr>
      </w:pPr>
      <w:r>
        <w:rPr>
          <w:rFonts w:ascii="Arial" w:hAnsi="Arial" w:cs="Arial"/>
          <w:color w:val="000000"/>
          <w:sz w:val="20"/>
          <w:szCs w:val="20"/>
        </w:rPr>
        <w:t xml:space="preserve">2. </w:t>
      </w:r>
      <w:r w:rsidRPr="00D84931">
        <w:rPr>
          <w:rFonts w:ascii="Arial" w:hAnsi="Arial" w:cs="Arial"/>
          <w:sz w:val="20"/>
          <w:szCs w:val="20"/>
        </w:rPr>
        <w:t>Jestliže jedna ze stran poruší některé z ustanovení této smlouvy, je druhá strana oprávněna od smlouvy odstoupit.</w:t>
      </w:r>
    </w:p>
    <w:p w14:paraId="0B1C527F" w14:textId="77777777" w:rsidR="005D6FFD" w:rsidRPr="004B3432" w:rsidRDefault="005D6FFD" w:rsidP="005D6FFD">
      <w:pPr>
        <w:autoSpaceDE w:val="0"/>
        <w:autoSpaceDN w:val="0"/>
        <w:adjustRightInd w:val="0"/>
        <w:spacing w:after="0" w:line="360" w:lineRule="auto"/>
        <w:rPr>
          <w:rFonts w:ascii="Arial" w:hAnsi="Arial" w:cs="Arial"/>
          <w:color w:val="000000"/>
          <w:sz w:val="20"/>
          <w:szCs w:val="20"/>
        </w:rPr>
      </w:pPr>
    </w:p>
    <w:p w14:paraId="5895847D" w14:textId="77777777" w:rsidR="005D6FFD" w:rsidRPr="004B3432" w:rsidRDefault="00C8011F" w:rsidP="005D6FFD">
      <w:pPr>
        <w:autoSpaceDE w:val="0"/>
        <w:autoSpaceDN w:val="0"/>
        <w:adjustRightInd w:val="0"/>
        <w:spacing w:after="0" w:line="360" w:lineRule="auto"/>
        <w:jc w:val="center"/>
        <w:rPr>
          <w:rFonts w:ascii="Arial" w:hAnsi="Arial" w:cs="Arial"/>
          <w:bCs/>
          <w:color w:val="000000"/>
          <w:sz w:val="20"/>
          <w:szCs w:val="24"/>
        </w:rPr>
      </w:pPr>
      <w:r w:rsidRPr="004B3432">
        <w:rPr>
          <w:rFonts w:ascii="Arial" w:hAnsi="Arial" w:cs="Arial"/>
          <w:b/>
          <w:bCs/>
          <w:color w:val="000000"/>
          <w:sz w:val="24"/>
          <w:szCs w:val="24"/>
        </w:rPr>
        <w:t>VIII</w:t>
      </w:r>
      <w:r w:rsidR="005D6FFD" w:rsidRPr="004B3432">
        <w:rPr>
          <w:rFonts w:ascii="Arial" w:hAnsi="Arial" w:cs="Arial"/>
          <w:b/>
          <w:bCs/>
          <w:color w:val="000000"/>
          <w:sz w:val="24"/>
          <w:szCs w:val="24"/>
        </w:rPr>
        <w:t>. Závěrečná ustanovení</w:t>
      </w:r>
      <w:r w:rsidR="005D6FFD" w:rsidRPr="004B3432">
        <w:rPr>
          <w:rFonts w:ascii="Arial" w:hAnsi="Arial" w:cs="Arial"/>
          <w:b/>
          <w:bCs/>
          <w:color w:val="000000"/>
          <w:sz w:val="24"/>
          <w:szCs w:val="24"/>
        </w:rPr>
        <w:br/>
      </w:r>
    </w:p>
    <w:p w14:paraId="7B088BA5" w14:textId="77777777" w:rsidR="005D6FFD" w:rsidRPr="004B3432" w:rsidRDefault="005D6FFD" w:rsidP="0060693F">
      <w:pPr>
        <w:pStyle w:val="Odstavecseseznamem"/>
        <w:numPr>
          <w:ilvl w:val="0"/>
          <w:numId w:val="4"/>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Smlouva nabývá platnosti a účinnosti dnem oboustranného podpisu oprávněnými zástupci smluvních stran.</w:t>
      </w:r>
    </w:p>
    <w:p w14:paraId="11E229C9" w14:textId="77777777" w:rsidR="005D6FFD" w:rsidRPr="004B3432" w:rsidRDefault="005D6FFD" w:rsidP="0060693F">
      <w:pPr>
        <w:pStyle w:val="Odstavecseseznamem"/>
        <w:numPr>
          <w:ilvl w:val="0"/>
          <w:numId w:val="4"/>
        </w:numPr>
        <w:autoSpaceDE w:val="0"/>
        <w:autoSpaceDN w:val="0"/>
        <w:adjustRightInd w:val="0"/>
        <w:spacing w:after="0"/>
        <w:ind w:left="284" w:hanging="284"/>
        <w:rPr>
          <w:rFonts w:ascii="Arial" w:hAnsi="Arial" w:cs="Arial"/>
          <w:color w:val="000000"/>
          <w:sz w:val="20"/>
          <w:szCs w:val="20"/>
        </w:rPr>
      </w:pPr>
      <w:r w:rsidRPr="004B3432">
        <w:rPr>
          <w:rFonts w:ascii="Arial" w:hAnsi="Arial" w:cs="Arial"/>
          <w:color w:val="000000"/>
          <w:sz w:val="20"/>
          <w:szCs w:val="20"/>
        </w:rPr>
        <w:t xml:space="preserve">Smlouva je vystavena ve dvou </w:t>
      </w:r>
      <w:r w:rsidR="00E21BD5">
        <w:rPr>
          <w:rFonts w:ascii="Arial" w:hAnsi="Arial" w:cs="Arial"/>
          <w:color w:val="000000"/>
          <w:sz w:val="20"/>
          <w:szCs w:val="20"/>
        </w:rPr>
        <w:t>stejnopise</w:t>
      </w:r>
      <w:r w:rsidRPr="004B3432">
        <w:rPr>
          <w:rFonts w:ascii="Arial" w:hAnsi="Arial" w:cs="Arial"/>
          <w:color w:val="000000"/>
          <w:sz w:val="20"/>
          <w:szCs w:val="20"/>
        </w:rPr>
        <w:t>ch, z nichž obě strany obdrží po jednom výtisku.</w:t>
      </w:r>
    </w:p>
    <w:p w14:paraId="2C69CCC7" w14:textId="77777777" w:rsidR="005D6FFD" w:rsidRPr="004B3432" w:rsidRDefault="005D6FFD" w:rsidP="005D6FFD">
      <w:pPr>
        <w:pStyle w:val="Standard"/>
        <w:spacing w:line="360" w:lineRule="auto"/>
        <w:rPr>
          <w:rFonts w:ascii="Arial" w:hAnsi="Arial" w:cs="Arial"/>
          <w:sz w:val="20"/>
          <w:szCs w:val="20"/>
        </w:rPr>
      </w:pPr>
    </w:p>
    <w:p w14:paraId="71E1B014" w14:textId="0285A162" w:rsidR="0042272A" w:rsidRPr="0042272A" w:rsidRDefault="00DD7587" w:rsidP="0042272A">
      <w:pPr>
        <w:pStyle w:val="Nadpis1"/>
        <w:jc w:val="left"/>
        <w:rPr>
          <w:rStyle w:val="bbtext"/>
          <w:rFonts w:ascii="Arial" w:eastAsia="Calibri" w:hAnsi="Arial" w:cs="Arial"/>
          <w:b w:val="0"/>
          <w:sz w:val="20"/>
          <w:szCs w:val="20"/>
        </w:rPr>
      </w:pPr>
      <w:r>
        <w:rPr>
          <w:rFonts w:ascii="Arial" w:hAnsi="Arial" w:cs="Arial"/>
          <w:b w:val="0"/>
          <w:sz w:val="20"/>
          <w:szCs w:val="20"/>
        </w:rPr>
        <w:t>V</w:t>
      </w:r>
      <w:r w:rsidR="00534F40">
        <w:rPr>
          <w:rFonts w:ascii="Arial" w:hAnsi="Arial" w:cs="Arial"/>
          <w:b w:val="0"/>
          <w:sz w:val="20"/>
          <w:szCs w:val="20"/>
        </w:rPr>
        <w:t> </w:t>
      </w:r>
      <w:r>
        <w:rPr>
          <w:rFonts w:ascii="Arial" w:hAnsi="Arial" w:cs="Arial"/>
          <w:b w:val="0"/>
          <w:sz w:val="20"/>
          <w:szCs w:val="20"/>
        </w:rPr>
        <w:t>Lanškrouně</w:t>
      </w:r>
      <w:r w:rsidR="00534F40">
        <w:rPr>
          <w:rFonts w:ascii="Arial" w:hAnsi="Arial" w:cs="Arial"/>
          <w:b w:val="0"/>
          <w:sz w:val="20"/>
          <w:szCs w:val="20"/>
        </w:rPr>
        <w:t xml:space="preserve"> </w:t>
      </w:r>
      <w:r w:rsidR="00A50BF0">
        <w:rPr>
          <w:rFonts w:ascii="Arial" w:hAnsi="Arial" w:cs="Arial"/>
          <w:b w:val="0"/>
          <w:sz w:val="20"/>
          <w:szCs w:val="20"/>
        </w:rPr>
        <w:t>22</w:t>
      </w:r>
      <w:r w:rsidR="00534F40">
        <w:rPr>
          <w:rFonts w:ascii="Arial" w:hAnsi="Arial" w:cs="Arial"/>
          <w:b w:val="0"/>
          <w:sz w:val="20"/>
          <w:szCs w:val="20"/>
        </w:rPr>
        <w:t>. září 2021</w:t>
      </w:r>
      <w:r>
        <w:rPr>
          <w:rFonts w:ascii="Arial" w:hAnsi="Arial" w:cs="Arial"/>
          <w:b w:val="0"/>
          <w:sz w:val="20"/>
          <w:szCs w:val="20"/>
        </w:rPr>
        <w:t xml:space="preserve"> </w:t>
      </w:r>
      <w:r w:rsidR="005D6FFD" w:rsidRPr="0042272A">
        <w:rPr>
          <w:rFonts w:ascii="Arial" w:hAnsi="Arial" w:cs="Arial"/>
          <w:b w:val="0"/>
          <w:sz w:val="20"/>
          <w:szCs w:val="20"/>
        </w:rPr>
        <w:br/>
      </w:r>
      <w:r w:rsidR="005D6FFD" w:rsidRPr="0042272A">
        <w:rPr>
          <w:rFonts w:ascii="Arial" w:hAnsi="Arial" w:cs="Arial"/>
          <w:b w:val="0"/>
          <w:sz w:val="20"/>
          <w:szCs w:val="20"/>
        </w:rPr>
        <w:br/>
      </w:r>
    </w:p>
    <w:p w14:paraId="7A2CDB89" w14:textId="77777777" w:rsidR="00371159" w:rsidRDefault="00371159" w:rsidP="00E21BD5">
      <w:pPr>
        <w:pStyle w:val="Podpisy"/>
        <w:spacing w:line="360" w:lineRule="auto"/>
        <w:rPr>
          <w:rFonts w:ascii="Arial" w:hAnsi="Arial" w:cs="Arial"/>
          <w:sz w:val="20"/>
          <w:szCs w:val="20"/>
        </w:rPr>
      </w:pPr>
    </w:p>
    <w:p w14:paraId="25EF02BE" w14:textId="77777777" w:rsidR="00371159" w:rsidRDefault="00371159" w:rsidP="00E21BD5">
      <w:pPr>
        <w:pStyle w:val="Podpisy"/>
        <w:spacing w:line="360" w:lineRule="auto"/>
        <w:rPr>
          <w:rFonts w:ascii="Arial" w:hAnsi="Arial" w:cs="Arial"/>
          <w:sz w:val="20"/>
          <w:szCs w:val="20"/>
        </w:rPr>
      </w:pPr>
    </w:p>
    <w:p w14:paraId="5D49031F" w14:textId="18C005E9" w:rsidR="00230490" w:rsidRDefault="00371159" w:rsidP="00371159">
      <w:pPr>
        <w:pStyle w:val="Podpisy"/>
        <w:spacing w:line="360" w:lineRule="auto"/>
        <w:rPr>
          <w:rFonts w:ascii="Arial" w:hAnsi="Arial" w:cs="Arial"/>
          <w:sz w:val="20"/>
          <w:szCs w:val="20"/>
        </w:rPr>
      </w:pPr>
      <w:r w:rsidRPr="00654391">
        <w:rPr>
          <w:rFonts w:ascii="Arial" w:hAnsi="Arial" w:cs="Arial"/>
          <w:sz w:val="20"/>
          <w:szCs w:val="20"/>
        </w:rPr>
        <w:t>……………………………………………</w:t>
      </w:r>
      <w:r w:rsidRPr="00654391">
        <w:rPr>
          <w:rFonts w:ascii="Arial" w:hAnsi="Arial" w:cs="Arial"/>
          <w:sz w:val="20"/>
          <w:szCs w:val="20"/>
        </w:rPr>
        <w:tab/>
      </w:r>
      <w:r w:rsidRPr="00654391">
        <w:rPr>
          <w:rFonts w:ascii="Arial" w:hAnsi="Arial" w:cs="Arial"/>
          <w:sz w:val="20"/>
          <w:szCs w:val="20"/>
        </w:rPr>
        <w:tab/>
      </w:r>
      <w:r w:rsidRPr="00654391">
        <w:rPr>
          <w:rFonts w:ascii="Arial" w:hAnsi="Arial" w:cs="Arial"/>
          <w:sz w:val="20"/>
          <w:szCs w:val="20"/>
        </w:rPr>
        <w:tab/>
      </w:r>
      <w:r w:rsidRPr="00654391">
        <w:rPr>
          <w:rFonts w:ascii="Arial" w:hAnsi="Arial" w:cs="Arial"/>
          <w:sz w:val="20"/>
          <w:szCs w:val="20"/>
        </w:rPr>
        <w:tab/>
        <w:t>……………………………………</w:t>
      </w:r>
      <w:proofErr w:type="gramStart"/>
      <w:r w:rsidRPr="00654391">
        <w:rPr>
          <w:rFonts w:ascii="Arial" w:hAnsi="Arial" w:cs="Arial"/>
          <w:sz w:val="20"/>
          <w:szCs w:val="20"/>
        </w:rPr>
        <w:t>…</w:t>
      </w:r>
      <w:r w:rsidR="00FB57CD">
        <w:rPr>
          <w:rFonts w:ascii="Arial" w:hAnsi="Arial" w:cs="Arial"/>
          <w:sz w:val="20"/>
          <w:szCs w:val="20"/>
        </w:rPr>
        <w:t>..</w:t>
      </w:r>
      <w:r w:rsidRPr="00654391">
        <w:rPr>
          <w:rFonts w:ascii="Arial" w:hAnsi="Arial" w:cs="Arial"/>
          <w:sz w:val="20"/>
          <w:szCs w:val="20"/>
        </w:rPr>
        <w:t>.</w:t>
      </w:r>
      <w:r w:rsidR="005D6FFD" w:rsidRPr="00654391">
        <w:rPr>
          <w:rFonts w:ascii="Arial" w:hAnsi="Arial" w:cs="Arial"/>
          <w:sz w:val="20"/>
          <w:szCs w:val="20"/>
        </w:rPr>
        <w:br/>
      </w:r>
      <w:r w:rsidR="005D6FFD" w:rsidRPr="00654391">
        <w:rPr>
          <w:rFonts w:ascii="Arial" w:hAnsi="Arial" w:cs="Arial"/>
          <w:bCs/>
          <w:sz w:val="20"/>
          <w:szCs w:val="20"/>
        </w:rPr>
        <w:t>Technické</w:t>
      </w:r>
      <w:proofErr w:type="gramEnd"/>
      <w:r w:rsidR="005D6FFD" w:rsidRPr="00654391">
        <w:rPr>
          <w:rFonts w:ascii="Arial" w:hAnsi="Arial" w:cs="Arial"/>
          <w:bCs/>
          <w:sz w:val="20"/>
          <w:szCs w:val="20"/>
        </w:rPr>
        <w:t xml:space="preserve"> služby Lanškroun, s.r.o.</w:t>
      </w:r>
      <w:r w:rsidR="00E21BD5" w:rsidRPr="00654391">
        <w:rPr>
          <w:rFonts w:ascii="Arial" w:hAnsi="Arial" w:cs="Arial"/>
          <w:bCs/>
          <w:sz w:val="20"/>
          <w:szCs w:val="20"/>
        </w:rPr>
        <w:tab/>
      </w:r>
      <w:r w:rsidR="00E21BD5" w:rsidRPr="00654391">
        <w:rPr>
          <w:rFonts w:ascii="Arial" w:hAnsi="Arial" w:cs="Arial"/>
          <w:bCs/>
          <w:sz w:val="20"/>
          <w:szCs w:val="20"/>
        </w:rPr>
        <w:tab/>
      </w:r>
      <w:r w:rsidRPr="00654391">
        <w:rPr>
          <w:rFonts w:ascii="Arial" w:hAnsi="Arial" w:cs="Arial"/>
          <w:bCs/>
          <w:sz w:val="20"/>
          <w:szCs w:val="20"/>
        </w:rPr>
        <w:tab/>
      </w:r>
      <w:r w:rsidR="00E21BD5" w:rsidRPr="00654391">
        <w:rPr>
          <w:rFonts w:ascii="Arial" w:hAnsi="Arial" w:cs="Arial"/>
          <w:bCs/>
          <w:sz w:val="20"/>
          <w:szCs w:val="20"/>
        </w:rPr>
        <w:tab/>
      </w:r>
      <w:r w:rsidR="0060693F">
        <w:rPr>
          <w:rFonts w:ascii="Arial" w:hAnsi="Arial" w:cs="Arial"/>
          <w:bCs/>
          <w:sz w:val="20"/>
          <w:szCs w:val="20"/>
        </w:rPr>
        <w:t xml:space="preserve">    </w:t>
      </w:r>
      <w:r w:rsidR="00230490">
        <w:rPr>
          <w:rFonts w:ascii="Arial" w:hAnsi="Arial" w:cs="Arial"/>
          <w:bCs/>
          <w:sz w:val="20"/>
          <w:szCs w:val="20"/>
        </w:rPr>
        <w:t xml:space="preserve">   </w:t>
      </w:r>
      <w:r w:rsidR="0060693F">
        <w:rPr>
          <w:rFonts w:ascii="Arial" w:hAnsi="Arial" w:cs="Arial"/>
          <w:bCs/>
          <w:sz w:val="20"/>
          <w:szCs w:val="20"/>
        </w:rPr>
        <w:t xml:space="preserve"> </w:t>
      </w:r>
      <w:r w:rsidR="00A50BF0">
        <w:rPr>
          <w:rFonts w:ascii="Arial" w:hAnsi="Arial" w:cs="Arial"/>
          <w:color w:val="000000"/>
          <w:sz w:val="20"/>
          <w:szCs w:val="20"/>
        </w:rPr>
        <w:t xml:space="preserve">HBR </w:t>
      </w:r>
      <w:proofErr w:type="spellStart"/>
      <w:r w:rsidR="00A50BF0">
        <w:rPr>
          <w:rFonts w:ascii="Arial" w:hAnsi="Arial" w:cs="Arial"/>
          <w:color w:val="000000"/>
          <w:sz w:val="20"/>
          <w:szCs w:val="20"/>
        </w:rPr>
        <w:t>cars</w:t>
      </w:r>
      <w:proofErr w:type="spellEnd"/>
      <w:r w:rsidR="00A50BF0">
        <w:rPr>
          <w:rFonts w:ascii="Arial" w:hAnsi="Arial" w:cs="Arial"/>
          <w:color w:val="000000"/>
          <w:sz w:val="20"/>
          <w:szCs w:val="20"/>
        </w:rPr>
        <w:t xml:space="preserve"> Praha</w:t>
      </w:r>
      <w:r w:rsidR="00534F40">
        <w:rPr>
          <w:rFonts w:ascii="Arial" w:hAnsi="Arial" w:cs="Arial"/>
          <w:color w:val="000000"/>
          <w:sz w:val="20"/>
          <w:szCs w:val="20"/>
        </w:rPr>
        <w:t xml:space="preserve"> s.r.o.</w:t>
      </w:r>
    </w:p>
    <w:p w14:paraId="55099CC5" w14:textId="1D4BCB9C" w:rsidR="005D6FFD" w:rsidRPr="00230490" w:rsidRDefault="0060693F" w:rsidP="00371159">
      <w:pPr>
        <w:pStyle w:val="Podpisy"/>
        <w:spacing w:line="360" w:lineRule="auto"/>
        <w:rPr>
          <w:rFonts w:ascii="Arial" w:hAnsi="Arial" w:cs="Arial"/>
          <w:sz w:val="20"/>
          <w:szCs w:val="20"/>
        </w:rPr>
      </w:pPr>
      <w:r>
        <w:rPr>
          <w:rFonts w:ascii="Arial" w:hAnsi="Arial" w:cs="Arial"/>
          <w:sz w:val="20"/>
          <w:szCs w:val="20"/>
        </w:rPr>
        <w:t xml:space="preserve">       </w:t>
      </w:r>
      <w:r w:rsidR="00371159">
        <w:rPr>
          <w:rFonts w:ascii="Arial" w:hAnsi="Arial" w:cs="Arial"/>
          <w:sz w:val="20"/>
          <w:szCs w:val="20"/>
        </w:rPr>
        <w:tab/>
      </w:r>
      <w:r w:rsidR="00371159">
        <w:rPr>
          <w:rFonts w:ascii="Arial" w:hAnsi="Arial" w:cs="Arial"/>
          <w:sz w:val="20"/>
          <w:szCs w:val="20"/>
        </w:rPr>
        <w:tab/>
      </w:r>
      <w:r w:rsidR="00371159">
        <w:rPr>
          <w:rFonts w:ascii="Arial" w:hAnsi="Arial" w:cs="Arial"/>
          <w:sz w:val="20"/>
          <w:szCs w:val="20"/>
        </w:rPr>
        <w:tab/>
      </w:r>
      <w:r w:rsidR="00371159">
        <w:rPr>
          <w:rFonts w:ascii="Arial" w:hAnsi="Arial" w:cs="Arial"/>
          <w:sz w:val="20"/>
          <w:szCs w:val="20"/>
        </w:rPr>
        <w:tab/>
      </w:r>
      <w:r w:rsidR="00371159">
        <w:rPr>
          <w:rFonts w:ascii="Arial" w:hAnsi="Arial" w:cs="Arial"/>
          <w:sz w:val="20"/>
          <w:szCs w:val="20"/>
        </w:rPr>
        <w:tab/>
      </w:r>
      <w:r w:rsidR="00371159">
        <w:rPr>
          <w:rFonts w:ascii="Arial" w:hAnsi="Arial" w:cs="Arial"/>
          <w:sz w:val="20"/>
          <w:szCs w:val="20"/>
        </w:rPr>
        <w:tab/>
      </w:r>
      <w:r w:rsidR="005D6FFD" w:rsidRPr="004B3432">
        <w:rPr>
          <w:rFonts w:ascii="Arial" w:hAnsi="Arial" w:cs="Arial"/>
          <w:sz w:val="20"/>
          <w:szCs w:val="20"/>
        </w:rPr>
        <w:br/>
      </w:r>
    </w:p>
    <w:sectPr w:rsidR="005D6FFD" w:rsidRPr="00230490" w:rsidSect="00502CAA">
      <w:headerReference w:type="default" r:id="rId8"/>
      <w:pgSz w:w="11906" w:h="16838"/>
      <w:pgMar w:top="1134" w:right="849" w:bottom="708"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D1987" w14:textId="77777777" w:rsidR="001C2898" w:rsidRDefault="001C2898" w:rsidP="007F6283">
      <w:pPr>
        <w:spacing w:after="0" w:line="240" w:lineRule="auto"/>
      </w:pPr>
      <w:r>
        <w:separator/>
      </w:r>
    </w:p>
  </w:endnote>
  <w:endnote w:type="continuationSeparator" w:id="0">
    <w:p w14:paraId="25C3304E" w14:textId="77777777" w:rsidR="001C2898" w:rsidRDefault="001C2898" w:rsidP="007F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宋体">
    <w:charset w:val="00"/>
    <w:family w:val="auto"/>
    <w:pitch w:val="variable"/>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099B" w14:textId="77777777" w:rsidR="001C2898" w:rsidRDefault="001C2898" w:rsidP="007F6283">
      <w:pPr>
        <w:spacing w:after="0" w:line="240" w:lineRule="auto"/>
      </w:pPr>
      <w:r>
        <w:separator/>
      </w:r>
    </w:p>
  </w:footnote>
  <w:footnote w:type="continuationSeparator" w:id="0">
    <w:p w14:paraId="11975C4F" w14:textId="77777777" w:rsidR="001C2898" w:rsidRDefault="001C2898" w:rsidP="007F6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F632" w14:textId="77777777" w:rsidR="004228F9" w:rsidRPr="004228F9" w:rsidRDefault="00E739AF" w:rsidP="004228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A3CE7"/>
    <w:multiLevelType w:val="hybridMultilevel"/>
    <w:tmpl w:val="73FC27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85A09"/>
    <w:multiLevelType w:val="hybridMultilevel"/>
    <w:tmpl w:val="CC8A8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A6AB6"/>
    <w:multiLevelType w:val="hybridMultilevel"/>
    <w:tmpl w:val="42C6F7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E6228AD"/>
    <w:multiLevelType w:val="hybridMultilevel"/>
    <w:tmpl w:val="79B223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1E77D74"/>
    <w:multiLevelType w:val="hybridMultilevel"/>
    <w:tmpl w:val="4D4493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768F2C81"/>
    <w:multiLevelType w:val="hybridMultilevel"/>
    <w:tmpl w:val="3850C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7D"/>
    <w:rsid w:val="00002B45"/>
    <w:rsid w:val="00043E8E"/>
    <w:rsid w:val="000951A4"/>
    <w:rsid w:val="000C5B4C"/>
    <w:rsid w:val="000D2458"/>
    <w:rsid w:val="000F1F08"/>
    <w:rsid w:val="000F3B5B"/>
    <w:rsid w:val="001143AB"/>
    <w:rsid w:val="00151F7D"/>
    <w:rsid w:val="001561F5"/>
    <w:rsid w:val="001C2898"/>
    <w:rsid w:val="001C7BC5"/>
    <w:rsid w:val="00230490"/>
    <w:rsid w:val="00274208"/>
    <w:rsid w:val="00276008"/>
    <w:rsid w:val="002B0FB5"/>
    <w:rsid w:val="002B6449"/>
    <w:rsid w:val="0030335D"/>
    <w:rsid w:val="00371159"/>
    <w:rsid w:val="00374732"/>
    <w:rsid w:val="00394424"/>
    <w:rsid w:val="003B45A0"/>
    <w:rsid w:val="003E11CC"/>
    <w:rsid w:val="003E3F18"/>
    <w:rsid w:val="004031D8"/>
    <w:rsid w:val="0042272A"/>
    <w:rsid w:val="00450C63"/>
    <w:rsid w:val="0048302B"/>
    <w:rsid w:val="0048567E"/>
    <w:rsid w:val="004B3432"/>
    <w:rsid w:val="004C540C"/>
    <w:rsid w:val="004D6568"/>
    <w:rsid w:val="004E0D6A"/>
    <w:rsid w:val="00502CAA"/>
    <w:rsid w:val="00534F40"/>
    <w:rsid w:val="005630B8"/>
    <w:rsid w:val="005A3869"/>
    <w:rsid w:val="005C0E08"/>
    <w:rsid w:val="005C3F3C"/>
    <w:rsid w:val="005D2672"/>
    <w:rsid w:val="005D6FFD"/>
    <w:rsid w:val="00605EA4"/>
    <w:rsid w:val="0060693F"/>
    <w:rsid w:val="00654391"/>
    <w:rsid w:val="006A34E0"/>
    <w:rsid w:val="006F5F3F"/>
    <w:rsid w:val="007875F9"/>
    <w:rsid w:val="00793756"/>
    <w:rsid w:val="007A4A14"/>
    <w:rsid w:val="007E1D08"/>
    <w:rsid w:val="007F6283"/>
    <w:rsid w:val="00832C1B"/>
    <w:rsid w:val="008530F5"/>
    <w:rsid w:val="008C5C64"/>
    <w:rsid w:val="008E52F6"/>
    <w:rsid w:val="008F0BD3"/>
    <w:rsid w:val="008F2B0B"/>
    <w:rsid w:val="00957208"/>
    <w:rsid w:val="00964375"/>
    <w:rsid w:val="009740FC"/>
    <w:rsid w:val="0097787D"/>
    <w:rsid w:val="00981D08"/>
    <w:rsid w:val="00985205"/>
    <w:rsid w:val="009863A9"/>
    <w:rsid w:val="009C2A32"/>
    <w:rsid w:val="00A50BF0"/>
    <w:rsid w:val="00B00292"/>
    <w:rsid w:val="00B232B7"/>
    <w:rsid w:val="00B76252"/>
    <w:rsid w:val="00B9782E"/>
    <w:rsid w:val="00BA511A"/>
    <w:rsid w:val="00BA7CB7"/>
    <w:rsid w:val="00BC243A"/>
    <w:rsid w:val="00BD34D3"/>
    <w:rsid w:val="00BE21E2"/>
    <w:rsid w:val="00C009E2"/>
    <w:rsid w:val="00C8011F"/>
    <w:rsid w:val="00C9736F"/>
    <w:rsid w:val="00CA437C"/>
    <w:rsid w:val="00CD1940"/>
    <w:rsid w:val="00CD7D28"/>
    <w:rsid w:val="00CE63B1"/>
    <w:rsid w:val="00DA5BC5"/>
    <w:rsid w:val="00DC140B"/>
    <w:rsid w:val="00DD7587"/>
    <w:rsid w:val="00DE2379"/>
    <w:rsid w:val="00E21BD5"/>
    <w:rsid w:val="00E739AF"/>
    <w:rsid w:val="00EF6277"/>
    <w:rsid w:val="00F33367"/>
    <w:rsid w:val="00F35CF1"/>
    <w:rsid w:val="00F744C2"/>
    <w:rsid w:val="00FB2E85"/>
    <w:rsid w:val="00FB57CD"/>
    <w:rsid w:val="00FD622B"/>
    <w:rsid w:val="00FD6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1D742"/>
  <w14:defaultImageDpi w14:val="0"/>
  <w15:docId w15:val="{038C9F07-B32B-43FB-9CF2-ED85A7D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2272A"/>
    <w:pPr>
      <w:keepNext/>
      <w:spacing w:after="0" w:line="240" w:lineRule="auto"/>
      <w:jc w:val="center"/>
      <w:outlineLvl w:val="0"/>
    </w:pPr>
    <w:rPr>
      <w:rFonts w:ascii="Times New Roman" w:eastAsia="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6FFD"/>
    <w:pPr>
      <w:ind w:left="720"/>
      <w:contextualSpacing/>
    </w:pPr>
    <w:rPr>
      <w:rFonts w:ascii="Calibri" w:eastAsia="Calibri" w:hAnsi="Calibri"/>
      <w:lang w:eastAsia="en-US"/>
    </w:rPr>
  </w:style>
  <w:style w:type="paragraph" w:customStyle="1" w:styleId="Standard">
    <w:name w:val="Standard"/>
    <w:rsid w:val="005D6FFD"/>
    <w:pPr>
      <w:suppressAutoHyphens/>
      <w:autoSpaceDN w:val="0"/>
      <w:textAlignment w:val="baseline"/>
    </w:pPr>
    <w:rPr>
      <w:rFonts w:ascii="Calibri" w:eastAsia="Calibri" w:hAnsi="Calibri" w:cs="Calibri"/>
      <w:kern w:val="3"/>
    </w:rPr>
  </w:style>
  <w:style w:type="paragraph" w:styleId="Zhlav">
    <w:name w:val="header"/>
    <w:basedOn w:val="Standard"/>
    <w:link w:val="ZhlavChar"/>
    <w:rsid w:val="005D6FFD"/>
    <w:pPr>
      <w:spacing w:after="0" w:line="240" w:lineRule="auto"/>
    </w:pPr>
  </w:style>
  <w:style w:type="character" w:customStyle="1" w:styleId="ZhlavChar">
    <w:name w:val="Záhlaví Char"/>
    <w:basedOn w:val="Standardnpsmoodstavce"/>
    <w:link w:val="Zhlav"/>
    <w:rsid w:val="005D6FFD"/>
    <w:rPr>
      <w:rFonts w:ascii="Calibri" w:eastAsia="Calibri" w:hAnsi="Calibri" w:cs="Calibri"/>
      <w:kern w:val="3"/>
    </w:rPr>
  </w:style>
  <w:style w:type="paragraph" w:customStyle="1" w:styleId="Podpisy">
    <w:name w:val="Podpisy"/>
    <w:basedOn w:val="Standard"/>
    <w:next w:val="Standard"/>
    <w:rsid w:val="005D6FFD"/>
  </w:style>
  <w:style w:type="paragraph" w:customStyle="1" w:styleId="Standarduser">
    <w:name w:val="Standard (user)"/>
    <w:rsid w:val="005D6FFD"/>
    <w:pPr>
      <w:widowControl w:val="0"/>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paragraph" w:styleId="Zpat">
    <w:name w:val="footer"/>
    <w:basedOn w:val="Normln"/>
    <w:link w:val="ZpatChar"/>
    <w:uiPriority w:val="99"/>
    <w:unhideWhenUsed/>
    <w:rsid w:val="005D6FFD"/>
    <w:pPr>
      <w:tabs>
        <w:tab w:val="center" w:pos="4536"/>
        <w:tab w:val="right" w:pos="9072"/>
      </w:tabs>
      <w:spacing w:after="0" w:line="240" w:lineRule="auto"/>
    </w:pPr>
    <w:rPr>
      <w:rFonts w:ascii="Calibri" w:eastAsia="Calibri" w:hAnsi="Calibri"/>
      <w:lang w:eastAsia="en-US"/>
    </w:rPr>
  </w:style>
  <w:style w:type="character" w:customStyle="1" w:styleId="ZpatChar">
    <w:name w:val="Zápatí Char"/>
    <w:basedOn w:val="Standardnpsmoodstavce"/>
    <w:link w:val="Zpat"/>
    <w:uiPriority w:val="99"/>
    <w:rsid w:val="005D6FFD"/>
    <w:rPr>
      <w:rFonts w:ascii="Calibri" w:eastAsia="Calibri" w:hAnsi="Calibri"/>
      <w:lang w:eastAsia="en-US"/>
    </w:rPr>
  </w:style>
  <w:style w:type="paragraph" w:styleId="Textbubliny">
    <w:name w:val="Balloon Text"/>
    <w:basedOn w:val="Normln"/>
    <w:link w:val="TextbublinyChar"/>
    <w:uiPriority w:val="99"/>
    <w:rsid w:val="00BD34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BD34D3"/>
    <w:rPr>
      <w:rFonts w:ascii="Segoe UI" w:hAnsi="Segoe UI" w:cs="Segoe UI"/>
      <w:sz w:val="18"/>
      <w:szCs w:val="18"/>
    </w:rPr>
  </w:style>
  <w:style w:type="character" w:customStyle="1" w:styleId="Nadpis1Char">
    <w:name w:val="Nadpis 1 Char"/>
    <w:basedOn w:val="Standardnpsmoodstavce"/>
    <w:link w:val="Nadpis1"/>
    <w:rsid w:val="0042272A"/>
    <w:rPr>
      <w:rFonts w:ascii="Times New Roman" w:eastAsia="Times New Roman" w:hAnsi="Times New Roman"/>
      <w:b/>
      <w:bCs/>
      <w:sz w:val="24"/>
      <w:szCs w:val="24"/>
    </w:rPr>
  </w:style>
  <w:style w:type="character" w:customStyle="1" w:styleId="bbtext">
    <w:name w:val="bbtext"/>
    <w:basedOn w:val="Standardnpsmoodstavce"/>
    <w:rsid w:val="0042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2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5625-23AE-458E-AFBC-705C1F40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Žádost o poskytnutí informace ve smyslu zákona č</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poskytnutí informace ve smyslu zákona č</dc:title>
  <dc:subject/>
  <dc:creator>Bajcarová Hana</dc:creator>
  <cp:keywords/>
  <dc:description/>
  <cp:lastModifiedBy>asistentka</cp:lastModifiedBy>
  <cp:revision>2</cp:revision>
  <cp:lastPrinted>2017-07-10T11:44:00Z</cp:lastPrinted>
  <dcterms:created xsi:type="dcterms:W3CDTF">2022-09-07T10:32:00Z</dcterms:created>
  <dcterms:modified xsi:type="dcterms:W3CDTF">2022-09-07T10:32:00Z</dcterms:modified>
</cp:coreProperties>
</file>