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35pt;margin-top:9.85pt;width:21.6pt;height:17.8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DS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4.95pt;margin-top:0.1pt;width:289.2pt;height:39.2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 xml:space="preserve">Drevinek, Stanislav 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"mailto:Stanislav.Drevinek@stavmal.cz"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  <w:w w:val="100"/>
                      <w:spacing w:val="0"/>
                      <w:position w:val="0"/>
                    </w:rPr>
                    <w:t>Stanislav.Drevinek@stavmal.cz</w:t>
                  </w:r>
                  <w:r>
                    <w:fldChar w:fldCharType="end"/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Komu: 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"mailto:majetekdlcvikov@seznam.cz"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  <w:w w:val="100"/>
                      <w:spacing w:val="0"/>
                      <w:position w:val="0"/>
                    </w:rPr>
                    <w:t>majetekdlcvikov@seznam.cz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9.85pt;margin-top:3.05pt;width:80.9pt;height:12.8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6.9.2022, 14:12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4.25pt;margin-top:55.9pt;width:276.25pt;height:18.2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 Akceptace objednávky č. DL 2022- 81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20.3pt;margin-top:52.4pt;width:17.75pt;height:22.8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0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☆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0.7pt;margin-top:92.6pt;width:271.45pt;height:41.2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14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Dobrý den,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Akceptuji Vaši objednávku číslo DL 2022-81 v plném rozsahu.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0.7pt;margin-top:148.95pt;width:212.65pt;height:69.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85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 pozdravem</w:t>
                  </w:r>
                </w:p>
                <w:p>
                  <w:pPr>
                    <w:pStyle w:val="Style1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80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STAVMAT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9.45pt;margin-top:209.7pt;width:163.9pt;height:27.6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500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STAVEBNINY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2.9pt;margin-top:245.6pt;width:190.8pt;height:143.6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16" w:line="245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Stanislav Dřevínek Vedoucí prodejny Česká Lípa</w:t>
                  </w:r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STAVMAT STAVEBNINY a.s.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1" w:line="226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Pod Můstkem 884/6 252 19 Rudná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4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Kancelář: Dubická 2060, 470 01 Česká Lípa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mobil:+420 602 327 724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e-mail: </w:t>
                  </w:r>
                  <w:r>
                    <w:fldChar w:fldCharType="begin"/>
                  </w:r>
                  <w:r>
                    <w:rPr>
                      <w:rStyle w:val="CharStyle16"/>
                    </w:rPr>
                    <w:instrText> HYPERLINK "mailto:stanislav.drevinek@stavmat.cz"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stanislav.drevinek@stavmat.cz</w:t>
                  </w:r>
                  <w:r>
                    <w:fldChar w:fldCharType="end"/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web: </w:t>
                  </w:r>
                  <w:r>
                    <w:fldChar w:fldCharType="begin"/>
                  </w:r>
                  <w:r>
                    <w:rPr>
                      <w:rStyle w:val="CharStyle16"/>
                    </w:rPr>
                    <w:instrText> HYPERLINK "http://www.stavmat.cz"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www.stavmat.cz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5.e-002pt;margin-top:464.35pt;width:172.3pt;height:12.9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 xml:space="preserve">This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email </w:t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was scanned by Bitdefender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0.7pt;margin-top:492.7pt;width:42.25pt;height:14.1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Přílohy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.e-002pt;margin-top:521.9pt;width:44.4pt;height:49.2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80" w:lineRule="exact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WEI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54.25pt;margin-top:531.55pt;width:143.75pt;height:34.6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0" w:line="200" w:lineRule="exact"/>
                    <w:ind w:left="0" w:right="0" w:firstLine="0"/>
                  </w:pP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 xml:space="preserve">image001.gif- </w:t>
                  </w:r>
                  <w:r>
                    <w:rPr>
                      <w:rStyle w:val="CharStyle21"/>
                      <w:b w:val="0"/>
                      <w:bCs w:val="0"/>
                    </w:rPr>
                    <w:t>Obrázek, 6 kB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2"/>
                      <w:b/>
                      <w:bCs/>
                    </w:rPr>
                    <w:t>\</w:t>
                  </w:r>
                  <w:r>
                    <w:rPr>
                      <w:rStyle w:val="CharStyle23"/>
                    </w:rPr>
                    <w:t xml:space="preserve"> Stáhnout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Zobrazit &gt;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9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38" w:left="654" w:right="432" w:bottom="63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4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30"/>
      <w:szCs w:val="30"/>
      <w:rFonts w:ascii="Tahoma" w:eastAsia="Tahoma" w:hAnsi="Tahoma" w:cs="Tahoma"/>
    </w:rPr>
  </w:style>
  <w:style w:type="character" w:customStyle="1" w:styleId="CharStyle6">
    <w:name w:val="Základní text (2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7">
    <w:name w:val="Základní text (2) + 15 pt Exact"/>
    <w:basedOn w:val="CharStyle6"/>
    <w:rPr>
      <w:lang w:val="cs-CZ" w:eastAsia="cs-CZ" w:bidi="cs-CZ"/>
      <w:sz w:val="30"/>
      <w:szCs w:val="30"/>
      <w:w w:val="100"/>
      <w:spacing w:val="0"/>
      <w:color w:val="000000"/>
      <w:position w:val="0"/>
    </w:rPr>
  </w:style>
  <w:style w:type="character" w:customStyle="1" w:styleId="CharStyle9">
    <w:name w:val="Základní text (3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40"/>
      <w:szCs w:val="40"/>
    </w:rPr>
  </w:style>
  <w:style w:type="character" w:customStyle="1" w:styleId="CharStyle11">
    <w:name w:val="Nadpis #1 Exact"/>
    <w:basedOn w:val="DefaultParagraphFont"/>
    <w:link w:val="Style10"/>
    <w:rPr>
      <w:b/>
      <w:bCs/>
      <w:i w:val="0"/>
      <w:iCs w:val="0"/>
      <w:u w:val="none"/>
      <w:strike w:val="0"/>
      <w:smallCaps w:val="0"/>
      <w:sz w:val="80"/>
      <w:szCs w:val="80"/>
      <w:rFonts w:ascii="Georgia" w:eastAsia="Georgia" w:hAnsi="Georgia" w:cs="Georgia"/>
      <w:spacing w:val="-60"/>
    </w:rPr>
  </w:style>
  <w:style w:type="character" w:customStyle="1" w:styleId="CharStyle13">
    <w:name w:val="Nadpis #2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50"/>
      <w:szCs w:val="50"/>
      <w:rFonts w:ascii="Georgia" w:eastAsia="Georgia" w:hAnsi="Georgia" w:cs="Georgia"/>
      <w:spacing w:val="0"/>
    </w:rPr>
  </w:style>
  <w:style w:type="character" w:customStyle="1" w:styleId="CharStyle15">
    <w:name w:val="Základní text (4) Exact"/>
    <w:basedOn w:val="DefaultParagraphFont"/>
    <w:link w:val="Style14"/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16">
    <w:name w:val="Základní text (2) Exact"/>
    <w:basedOn w:val="CharStyle6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8">
    <w:name w:val="Základní text (5) Exact"/>
    <w:basedOn w:val="DefaultParagraphFont"/>
    <w:link w:val="Style17"/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character" w:customStyle="1" w:styleId="CharStyle20">
    <w:name w:val="Nadpis #3 Exact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38"/>
      <w:szCs w:val="38"/>
      <w:rFonts w:ascii="Georgia" w:eastAsia="Georgia" w:hAnsi="Georgia" w:cs="Georgia"/>
    </w:rPr>
  </w:style>
  <w:style w:type="character" w:customStyle="1" w:styleId="CharStyle21">
    <w:name w:val="Základní text (4) + Ne tučné Exact"/>
    <w:basedOn w:val="CharStyle1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2">
    <w:name w:val="Základní text (2) + 12 pt,Tučné,Kurzíva Exact"/>
    <w:basedOn w:val="CharStyle6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Základní text (2) + Tučné Exact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paragraph" w:customStyle="1" w:styleId="Style3">
    <w:name w:val="Nadpis #4"/>
    <w:basedOn w:val="Normal"/>
    <w:link w:val="CharStyle4"/>
    <w:pPr>
      <w:widowControl w:val="0"/>
      <w:shd w:val="clear" w:color="auto" w:fill="FFFFFF"/>
      <w:outlineLvl w:val="3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ahoma" w:eastAsia="Tahoma" w:hAnsi="Tahoma" w:cs="Tahoma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both"/>
      <w:spacing w:line="418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40"/>
      <w:szCs w:val="40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outlineLvl w:val="0"/>
      <w:spacing w:before="360" w:line="0" w:lineRule="exact"/>
    </w:pPr>
    <w:rPr>
      <w:b/>
      <w:bCs/>
      <w:i w:val="0"/>
      <w:iCs w:val="0"/>
      <w:u w:val="none"/>
      <w:strike w:val="0"/>
      <w:smallCaps w:val="0"/>
      <w:sz w:val="80"/>
      <w:szCs w:val="80"/>
      <w:rFonts w:ascii="Georgia" w:eastAsia="Georgia" w:hAnsi="Georgia" w:cs="Georgia"/>
      <w:spacing w:val="-60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50"/>
      <w:szCs w:val="50"/>
      <w:rFonts w:ascii="Georgia" w:eastAsia="Georgia" w:hAnsi="Georgia" w:cs="Georgia"/>
      <w:spacing w:val="0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before="18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paragraph" w:customStyle="1" w:styleId="Style17">
    <w:name w:val="Základní text (5)"/>
    <w:basedOn w:val="Normal"/>
    <w:link w:val="CharStyle1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  <w:rFonts w:ascii="Georgia" w:eastAsia="Georgia" w:hAnsi="Georgia" w:cs="Georg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