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F2C7" w14:textId="0627BF16" w:rsidR="00E93553" w:rsidRPr="00147E7E" w:rsidRDefault="00E93553" w:rsidP="00E93553">
      <w:pPr>
        <w:widowControl w:val="0"/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  <w:r w:rsidRPr="00147E7E">
        <w:rPr>
          <w:rFonts w:ascii="Arial" w:hAnsi="Arial" w:cs="Arial"/>
          <w:b/>
          <w:bCs/>
          <w:sz w:val="32"/>
          <w:szCs w:val="32"/>
        </w:rPr>
        <w:t>Kupní</w:t>
      </w:r>
      <w:r w:rsidRPr="00147E7E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 w:rsidRPr="00147E7E">
        <w:rPr>
          <w:rFonts w:ascii="Arial" w:hAnsi="Arial" w:cs="Arial"/>
          <w:b/>
          <w:bCs/>
          <w:sz w:val="32"/>
          <w:szCs w:val="32"/>
        </w:rPr>
        <w:t>smlouva</w:t>
      </w:r>
    </w:p>
    <w:p w14:paraId="3DDA5B20" w14:textId="77777777" w:rsidR="00E93553" w:rsidRPr="00147E7E" w:rsidRDefault="00E93553" w:rsidP="00E93553">
      <w:pPr>
        <w:widowControl w:val="0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0F3093" w14:textId="00B8796E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Uzavřená ve smyslu </w:t>
      </w:r>
      <w:r w:rsidRPr="00147E7E">
        <w:rPr>
          <w:rFonts w:ascii="Arial" w:hAnsi="Arial" w:cs="Arial"/>
          <w:color w:val="333333"/>
          <w:sz w:val="20"/>
          <w:szCs w:val="20"/>
          <w:shd w:val="clear" w:color="auto" w:fill="FFFFFF"/>
        </w:rPr>
        <w:t>§</w:t>
      </w:r>
      <w:r w:rsidRPr="00147E7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409 a následně zákona č. 513/1991 Sb. – obchodního zákoníku mezi těmito smluvními stranami takto</w:t>
      </w:r>
    </w:p>
    <w:p w14:paraId="22F77EAE" w14:textId="77777777" w:rsidR="00E93553" w:rsidRPr="00147E7E" w:rsidRDefault="00E93553" w:rsidP="00E93553">
      <w:pPr>
        <w:widowControl w:val="0"/>
        <w:autoSpaceDE w:val="0"/>
        <w:jc w:val="center"/>
        <w:rPr>
          <w:rFonts w:ascii="Arial" w:hAnsi="Arial" w:cs="Arial"/>
          <w:sz w:val="20"/>
          <w:szCs w:val="20"/>
        </w:rPr>
      </w:pPr>
    </w:p>
    <w:p w14:paraId="0BC3B082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6D570FCA" w14:textId="77777777" w:rsidR="00E93553" w:rsidRPr="00147E7E" w:rsidRDefault="00E93553" w:rsidP="00E93553">
      <w:pPr>
        <w:widowControl w:val="0"/>
        <w:autoSpaceDE w:val="0"/>
        <w:spacing w:line="360" w:lineRule="auto"/>
        <w:rPr>
          <w:rFonts w:ascii="Arial" w:eastAsia="Arial" w:hAnsi="Arial" w:cs="Arial"/>
        </w:rPr>
      </w:pPr>
      <w:r w:rsidRPr="00147E7E">
        <w:rPr>
          <w:rFonts w:ascii="Arial" w:hAnsi="Arial" w:cs="Arial"/>
          <w:b/>
          <w:bCs/>
        </w:rPr>
        <w:t>Prodávající</w:t>
      </w:r>
      <w:r w:rsidRPr="00147E7E">
        <w:rPr>
          <w:rFonts w:ascii="Arial" w:eastAsia="Arial" w:hAnsi="Arial" w:cs="Arial"/>
        </w:rPr>
        <w:t xml:space="preserve"> </w:t>
      </w:r>
    </w:p>
    <w:p w14:paraId="4005AACC" w14:textId="67D9EB64" w:rsidR="00E93553" w:rsidRPr="00147E7E" w:rsidRDefault="00E93553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Věra Marková, VO kuchyňských potřeb, Lafayettova 12</w:t>
      </w:r>
      <w:r w:rsidR="00147E7E">
        <w:rPr>
          <w:rFonts w:ascii="Arial" w:hAnsi="Arial" w:cs="Arial"/>
          <w:sz w:val="20"/>
          <w:szCs w:val="20"/>
        </w:rPr>
        <w:t>, 779 00 Olomouc</w:t>
      </w:r>
    </w:p>
    <w:p w14:paraId="34763C09" w14:textId="56E0107B" w:rsidR="00E93553" w:rsidRPr="00147E7E" w:rsidRDefault="00E93553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b/>
          <w:sz w:val="20"/>
          <w:szCs w:val="20"/>
          <w:lang w:val="cs-CZ" w:eastAsia="cs-CZ"/>
        </w:rPr>
      </w:pPr>
      <w:r w:rsidRPr="00147E7E">
        <w:rPr>
          <w:rFonts w:ascii="Arial" w:hAnsi="Arial" w:cs="Arial"/>
          <w:sz w:val="20"/>
          <w:szCs w:val="20"/>
        </w:rPr>
        <w:t>IČ</w:t>
      </w:r>
      <w:r w:rsidRPr="00147E7E">
        <w:rPr>
          <w:rFonts w:ascii="Arial" w:hAnsi="Arial" w:cs="Arial"/>
          <w:sz w:val="20"/>
          <w:szCs w:val="20"/>
        </w:rPr>
        <w:t>O</w:t>
      </w:r>
      <w:r w:rsidRPr="00147E7E">
        <w:rPr>
          <w:rFonts w:ascii="Arial" w:eastAsia="Arial" w:hAnsi="Arial" w:cs="Arial"/>
          <w:sz w:val="20"/>
          <w:szCs w:val="20"/>
        </w:rPr>
        <w:t>:</w:t>
      </w:r>
      <w:r w:rsidRPr="00147E7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147E7E">
        <w:rPr>
          <w:rFonts w:ascii="Arial" w:hAnsi="Arial" w:cs="Arial"/>
          <w:sz w:val="20"/>
          <w:szCs w:val="20"/>
        </w:rPr>
        <w:t>40347141</w:t>
      </w:r>
    </w:p>
    <w:p w14:paraId="36E9FCA3" w14:textId="5489F066" w:rsidR="00E93553" w:rsidRPr="00147E7E" w:rsidRDefault="00E37D77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DIČ: CZ6155111248</w:t>
      </w:r>
    </w:p>
    <w:p w14:paraId="4AD858E3" w14:textId="7383CF2A" w:rsidR="00E37D77" w:rsidRPr="00147E7E" w:rsidRDefault="00E37D77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b/>
          <w:sz w:val="20"/>
          <w:szCs w:val="20"/>
          <w:lang w:val="cs-CZ" w:eastAsia="cs-CZ"/>
        </w:rPr>
      </w:pPr>
      <w:r w:rsidRPr="00147E7E">
        <w:rPr>
          <w:rFonts w:ascii="Arial" w:hAnsi="Arial" w:cs="Arial"/>
          <w:sz w:val="20"/>
          <w:szCs w:val="20"/>
        </w:rPr>
        <w:t>Bankovní spojení:</w:t>
      </w:r>
    </w:p>
    <w:p w14:paraId="498DCB1C" w14:textId="77777777" w:rsidR="00E93553" w:rsidRPr="00147E7E" w:rsidRDefault="00E93553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eastAsia="Arial" w:hAnsi="Arial" w:cs="Arial"/>
          <w:sz w:val="20"/>
          <w:szCs w:val="20"/>
        </w:rPr>
        <w:t>(</w:t>
      </w:r>
      <w:r w:rsidRPr="00147E7E">
        <w:rPr>
          <w:rFonts w:ascii="Arial" w:hAnsi="Arial" w:cs="Arial"/>
          <w:sz w:val="20"/>
          <w:szCs w:val="20"/>
        </w:rPr>
        <w:t>dále</w:t>
      </w:r>
      <w:r w:rsidRPr="00147E7E">
        <w:rPr>
          <w:rFonts w:ascii="Arial" w:eastAsia="Arial" w:hAnsi="Arial" w:cs="Arial"/>
          <w:sz w:val="20"/>
          <w:szCs w:val="20"/>
        </w:rPr>
        <w:t xml:space="preserve"> </w:t>
      </w:r>
      <w:r w:rsidRPr="00147E7E">
        <w:rPr>
          <w:rFonts w:ascii="Arial" w:hAnsi="Arial" w:cs="Arial"/>
          <w:sz w:val="20"/>
          <w:szCs w:val="20"/>
        </w:rPr>
        <w:t>jen</w:t>
      </w:r>
      <w:r w:rsidRPr="00147E7E">
        <w:rPr>
          <w:rFonts w:ascii="Arial" w:eastAsia="Arial" w:hAnsi="Arial" w:cs="Arial"/>
          <w:sz w:val="20"/>
          <w:szCs w:val="20"/>
        </w:rPr>
        <w:t xml:space="preserve"> „</w:t>
      </w:r>
      <w:r w:rsidRPr="00147E7E">
        <w:rPr>
          <w:rFonts w:ascii="Arial" w:hAnsi="Arial" w:cs="Arial"/>
          <w:sz w:val="20"/>
          <w:szCs w:val="20"/>
        </w:rPr>
        <w:t>prodávající</w:t>
      </w:r>
      <w:r w:rsidRPr="00147E7E">
        <w:rPr>
          <w:rFonts w:ascii="Arial" w:eastAsia="Arial" w:hAnsi="Arial" w:cs="Arial"/>
          <w:sz w:val="20"/>
          <w:szCs w:val="20"/>
        </w:rPr>
        <w:t>“)</w:t>
      </w:r>
    </w:p>
    <w:p w14:paraId="5FB5DF77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5F4AC074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a</w:t>
      </w:r>
    </w:p>
    <w:p w14:paraId="51C61561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372F1204" w14:textId="77777777" w:rsidR="00E93553" w:rsidRPr="00147E7E" w:rsidRDefault="00E93553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eastAsia="Arial" w:hAnsi="Arial" w:cs="Arial"/>
        </w:rPr>
      </w:pPr>
      <w:r w:rsidRPr="00147E7E">
        <w:rPr>
          <w:rFonts w:ascii="Arial" w:hAnsi="Arial" w:cs="Arial"/>
          <w:b/>
          <w:bCs/>
        </w:rPr>
        <w:t>Kupující</w:t>
      </w:r>
      <w:r w:rsidRPr="00147E7E">
        <w:rPr>
          <w:rFonts w:ascii="Arial" w:eastAsia="Arial" w:hAnsi="Arial" w:cs="Arial"/>
        </w:rPr>
        <w:t xml:space="preserve"> </w:t>
      </w:r>
    </w:p>
    <w:p w14:paraId="23D2ECE3" w14:textId="649B71CF" w:rsidR="00E93553" w:rsidRPr="00147E7E" w:rsidRDefault="00E37D77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b/>
          <w:sz w:val="20"/>
          <w:szCs w:val="20"/>
          <w:lang w:val="cs-CZ" w:eastAsia="cs-CZ"/>
        </w:rPr>
      </w:pPr>
      <w:r w:rsidRPr="00147E7E">
        <w:rPr>
          <w:rFonts w:ascii="Arial" w:hAnsi="Arial" w:cs="Arial"/>
          <w:sz w:val="20"/>
          <w:szCs w:val="20"/>
        </w:rPr>
        <w:t>ZŠ a MŠ Olomouc, příspěvková organizace</w:t>
      </w:r>
    </w:p>
    <w:p w14:paraId="1E295EC3" w14:textId="2E285A42" w:rsidR="00E37D77" w:rsidRPr="00147E7E" w:rsidRDefault="00E37D77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Řezníčkova 1, 779 00 Olomouc</w:t>
      </w:r>
    </w:p>
    <w:p w14:paraId="46732B17" w14:textId="29B326E6" w:rsidR="00E37D77" w:rsidRPr="00147E7E" w:rsidRDefault="00E37D77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Zastoupena ředitelem Mgr. Miloslavem Palátem </w:t>
      </w:r>
    </w:p>
    <w:p w14:paraId="58E814C1" w14:textId="19EB2EF6" w:rsidR="00E37D77" w:rsidRPr="00147E7E" w:rsidRDefault="00E37D77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IČO: 60338598</w:t>
      </w:r>
    </w:p>
    <w:p w14:paraId="6E75627D" w14:textId="3BEA0DF4" w:rsidR="00E37D77" w:rsidRPr="00147E7E" w:rsidRDefault="00E37D77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DIČ: 60338598CZ</w:t>
      </w:r>
    </w:p>
    <w:p w14:paraId="1D261EFD" w14:textId="4244A4CC" w:rsidR="00215933" w:rsidRPr="00147E7E" w:rsidRDefault="00215933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Bankovní spojení: </w:t>
      </w:r>
    </w:p>
    <w:p w14:paraId="5E72EBB7" w14:textId="4371C354" w:rsidR="00215933" w:rsidRPr="00147E7E" w:rsidRDefault="00215933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Tel:</w:t>
      </w:r>
    </w:p>
    <w:p w14:paraId="55B729CF" w14:textId="77777777" w:rsidR="00E93553" w:rsidRPr="00147E7E" w:rsidRDefault="00E93553" w:rsidP="00E93553">
      <w:pPr>
        <w:widowControl w:val="0"/>
        <w:tabs>
          <w:tab w:val="left" w:pos="1701"/>
        </w:tabs>
        <w:autoSpaceDE w:val="0"/>
        <w:spacing w:line="360" w:lineRule="auto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eastAsia="Arial" w:hAnsi="Arial" w:cs="Arial"/>
          <w:sz w:val="20"/>
          <w:szCs w:val="20"/>
        </w:rPr>
        <w:t>(</w:t>
      </w:r>
      <w:r w:rsidRPr="00147E7E">
        <w:rPr>
          <w:rFonts w:ascii="Arial" w:hAnsi="Arial" w:cs="Arial"/>
          <w:sz w:val="20"/>
          <w:szCs w:val="20"/>
        </w:rPr>
        <w:t>dále</w:t>
      </w:r>
      <w:r w:rsidRPr="00147E7E">
        <w:rPr>
          <w:rFonts w:ascii="Arial" w:eastAsia="Arial" w:hAnsi="Arial" w:cs="Arial"/>
          <w:sz w:val="20"/>
          <w:szCs w:val="20"/>
        </w:rPr>
        <w:t xml:space="preserve"> </w:t>
      </w:r>
      <w:r w:rsidRPr="00147E7E">
        <w:rPr>
          <w:rFonts w:ascii="Arial" w:hAnsi="Arial" w:cs="Arial"/>
          <w:sz w:val="20"/>
          <w:szCs w:val="20"/>
        </w:rPr>
        <w:t>jen</w:t>
      </w:r>
      <w:r w:rsidRPr="00147E7E">
        <w:rPr>
          <w:rFonts w:ascii="Arial" w:eastAsia="Arial" w:hAnsi="Arial" w:cs="Arial"/>
          <w:sz w:val="20"/>
          <w:szCs w:val="20"/>
        </w:rPr>
        <w:t xml:space="preserve"> „</w:t>
      </w:r>
      <w:r w:rsidRPr="00147E7E">
        <w:rPr>
          <w:rFonts w:ascii="Arial" w:hAnsi="Arial" w:cs="Arial"/>
          <w:sz w:val="20"/>
          <w:szCs w:val="20"/>
        </w:rPr>
        <w:t>kupující</w:t>
      </w:r>
      <w:r w:rsidRPr="00147E7E">
        <w:rPr>
          <w:rFonts w:ascii="Arial" w:eastAsia="Arial" w:hAnsi="Arial" w:cs="Arial"/>
          <w:sz w:val="20"/>
          <w:szCs w:val="20"/>
        </w:rPr>
        <w:t>“)</w:t>
      </w:r>
    </w:p>
    <w:p w14:paraId="6ECBC7DB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4C6F6EB1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i/>
          <w:iCs/>
          <w:sz w:val="20"/>
          <w:szCs w:val="20"/>
        </w:rPr>
      </w:pPr>
    </w:p>
    <w:p w14:paraId="69F66C77" w14:textId="040C28C5" w:rsidR="00E93553" w:rsidRPr="00147E7E" w:rsidRDefault="00215933" w:rsidP="00215933">
      <w:pPr>
        <w:widowControl w:val="0"/>
        <w:autoSpaceDE w:val="0"/>
        <w:rPr>
          <w:rFonts w:ascii="Arial" w:eastAsia="Arial" w:hAnsi="Arial" w:cs="Arial"/>
          <w:b/>
          <w:bCs/>
        </w:rPr>
      </w:pPr>
      <w:r w:rsidRPr="00147E7E">
        <w:rPr>
          <w:rFonts w:ascii="Arial" w:hAnsi="Arial" w:cs="Arial"/>
          <w:b/>
          <w:bCs/>
        </w:rPr>
        <w:t xml:space="preserve">Článek </w:t>
      </w:r>
      <w:r w:rsidR="00E93553" w:rsidRPr="00147E7E">
        <w:rPr>
          <w:rFonts w:ascii="Arial" w:hAnsi="Arial" w:cs="Arial"/>
          <w:b/>
          <w:bCs/>
        </w:rPr>
        <w:t>I</w:t>
      </w:r>
      <w:r w:rsidR="00E93553" w:rsidRPr="00147E7E">
        <w:rPr>
          <w:rFonts w:ascii="Arial" w:eastAsia="Arial" w:hAnsi="Arial" w:cs="Arial"/>
          <w:b/>
          <w:bCs/>
        </w:rPr>
        <w:t>.</w:t>
      </w:r>
      <w:r w:rsidRPr="00147E7E">
        <w:rPr>
          <w:rFonts w:ascii="Arial" w:eastAsia="Arial" w:hAnsi="Arial" w:cs="Arial"/>
          <w:b/>
          <w:bCs/>
        </w:rPr>
        <w:t xml:space="preserve"> Předmět a vznik smlouvy</w:t>
      </w:r>
    </w:p>
    <w:p w14:paraId="17BE0009" w14:textId="6F1412F6" w:rsidR="003B534F" w:rsidRPr="00147E7E" w:rsidRDefault="00215933" w:rsidP="00215933">
      <w:pPr>
        <w:pStyle w:val="Odstavecseseznamem"/>
        <w:widowControl w:val="0"/>
        <w:numPr>
          <w:ilvl w:val="0"/>
          <w:numId w:val="1"/>
        </w:numPr>
        <w:autoSpaceDE w:val="0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Tato smlouva vymezuje podmínky, práva a povinnosti výše uvedených smluvních stran při dodávkách kuchyňských potřeb a úklidových prostředků</w:t>
      </w:r>
      <w:r w:rsidR="00E93553" w:rsidRPr="00147E7E">
        <w:rPr>
          <w:rFonts w:ascii="Arial" w:eastAsia="Arial" w:hAnsi="Arial" w:cs="Arial"/>
          <w:sz w:val="20"/>
          <w:szCs w:val="20"/>
        </w:rPr>
        <w:t xml:space="preserve"> </w:t>
      </w:r>
      <w:r w:rsidRPr="00147E7E">
        <w:rPr>
          <w:rFonts w:ascii="Arial" w:hAnsi="Arial" w:cs="Arial"/>
          <w:sz w:val="20"/>
          <w:szCs w:val="20"/>
        </w:rPr>
        <w:t>prodávajícího kupujícímu. Smlouva se po dobu své platnosti vztahuje na všechny druhy dodávek zboží mezi výše uved</w:t>
      </w:r>
      <w:r w:rsidR="003B534F" w:rsidRPr="00147E7E">
        <w:rPr>
          <w:rFonts w:ascii="Arial" w:hAnsi="Arial" w:cs="Arial"/>
          <w:sz w:val="20"/>
          <w:szCs w:val="20"/>
        </w:rPr>
        <w:t>e</w:t>
      </w:r>
      <w:r w:rsidRPr="00147E7E">
        <w:rPr>
          <w:rFonts w:ascii="Arial" w:hAnsi="Arial" w:cs="Arial"/>
          <w:sz w:val="20"/>
          <w:szCs w:val="20"/>
        </w:rPr>
        <w:t xml:space="preserve">nými smluvními stranami, přičemž </w:t>
      </w:r>
      <w:r w:rsidR="003B534F" w:rsidRPr="00147E7E">
        <w:rPr>
          <w:rFonts w:ascii="Arial" w:hAnsi="Arial" w:cs="Arial"/>
          <w:sz w:val="20"/>
          <w:szCs w:val="20"/>
        </w:rPr>
        <w:t xml:space="preserve">k uzavření obchodu </w:t>
      </w:r>
      <w:proofErr w:type="gramStart"/>
      <w:r w:rsidR="003B534F" w:rsidRPr="00147E7E">
        <w:rPr>
          <w:rFonts w:ascii="Arial" w:hAnsi="Arial" w:cs="Arial"/>
          <w:sz w:val="20"/>
          <w:szCs w:val="20"/>
        </w:rPr>
        <w:t>postačí</w:t>
      </w:r>
      <w:proofErr w:type="gramEnd"/>
      <w:r w:rsidR="003B534F" w:rsidRPr="00147E7E">
        <w:rPr>
          <w:rFonts w:ascii="Arial" w:hAnsi="Arial" w:cs="Arial"/>
          <w:sz w:val="20"/>
          <w:szCs w:val="20"/>
        </w:rPr>
        <w:t xml:space="preserve"> dále jen objednávka kupujícího a její akceptace prodávajícím.</w:t>
      </w:r>
    </w:p>
    <w:p w14:paraId="61CA66BA" w14:textId="5D1B6446" w:rsidR="00E93553" w:rsidRPr="00147E7E" w:rsidRDefault="00E93553" w:rsidP="00A51E3E">
      <w:pPr>
        <w:pStyle w:val="Odstavecseseznamem"/>
        <w:widowControl w:val="0"/>
        <w:numPr>
          <w:ilvl w:val="0"/>
          <w:numId w:val="1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eastAsia="Arial" w:hAnsi="Arial" w:cs="Arial"/>
          <w:sz w:val="20"/>
          <w:szCs w:val="20"/>
        </w:rPr>
        <w:t xml:space="preserve"> </w:t>
      </w:r>
      <w:r w:rsidR="003B534F" w:rsidRPr="00147E7E">
        <w:rPr>
          <w:rFonts w:ascii="Arial" w:hAnsi="Arial" w:cs="Arial"/>
          <w:sz w:val="20"/>
          <w:szCs w:val="20"/>
        </w:rPr>
        <w:t>Smluvní strany se shodly, že kupující může provést objednávku telefonicky a prodávající rovněž může telefonicky potvrdit. Takto učiněná objednávka je pro obě smluvní strany závazná, přičemž prodávající má z této zásady právo na výjimku podle čl.</w:t>
      </w:r>
      <w:r w:rsidR="00147E7E">
        <w:rPr>
          <w:rFonts w:ascii="Arial" w:hAnsi="Arial" w:cs="Arial"/>
          <w:sz w:val="20"/>
          <w:szCs w:val="20"/>
        </w:rPr>
        <w:t xml:space="preserve"> </w:t>
      </w:r>
      <w:r w:rsidR="003B534F" w:rsidRPr="00147E7E">
        <w:rPr>
          <w:rFonts w:ascii="Arial" w:hAnsi="Arial" w:cs="Arial"/>
          <w:sz w:val="20"/>
          <w:szCs w:val="20"/>
        </w:rPr>
        <w:t>I. odst.3.</w:t>
      </w:r>
      <w:r w:rsidRPr="00147E7E">
        <w:rPr>
          <w:rFonts w:ascii="Arial" w:eastAsia="Arial" w:hAnsi="Arial" w:cs="Arial"/>
          <w:sz w:val="20"/>
          <w:szCs w:val="20"/>
        </w:rPr>
        <w:t xml:space="preserve"> </w:t>
      </w:r>
    </w:p>
    <w:p w14:paraId="1F807B9E" w14:textId="63BA57CE" w:rsidR="003B534F" w:rsidRPr="00147E7E" w:rsidRDefault="003B534F" w:rsidP="00A51E3E">
      <w:pPr>
        <w:pStyle w:val="Odstavecseseznamem"/>
        <w:widowControl w:val="0"/>
        <w:numPr>
          <w:ilvl w:val="0"/>
          <w:numId w:val="1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Provede-li prodávající jakékoliv změny v uzavřené kupní smlouvě, objednávce, dojde k uzavření smlouvy jen v rozsahu poskytnutého plnění prodávajícím.</w:t>
      </w:r>
    </w:p>
    <w:p w14:paraId="7EC768F3" w14:textId="23D834B2" w:rsidR="003B534F" w:rsidRPr="00147E7E" w:rsidRDefault="00F76E6D" w:rsidP="00A51E3E">
      <w:pPr>
        <w:pStyle w:val="Odstavecseseznamem"/>
        <w:widowControl w:val="0"/>
        <w:numPr>
          <w:ilvl w:val="0"/>
          <w:numId w:val="1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Dokladem o splnění povinnosti prodávajícího zboží dodat a o splnění povinnosti kupujícího zboží převzít je dodací list prodávajícího oboustranně potvrzený smluvními stranami.</w:t>
      </w:r>
    </w:p>
    <w:p w14:paraId="386A51DA" w14:textId="77777777" w:rsidR="00F76E6D" w:rsidRPr="00147E7E" w:rsidRDefault="00F76E6D" w:rsidP="00F76E6D">
      <w:pPr>
        <w:pStyle w:val="Odstavecseseznamem"/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481776BB" w14:textId="7E804F50" w:rsidR="00F76E6D" w:rsidRPr="00147E7E" w:rsidRDefault="00F76E6D" w:rsidP="00F76E6D">
      <w:pPr>
        <w:widowControl w:val="0"/>
        <w:autoSpaceDE w:val="0"/>
        <w:rPr>
          <w:rFonts w:ascii="Arial" w:eastAsia="Arial" w:hAnsi="Arial" w:cs="Arial"/>
          <w:b/>
          <w:bCs/>
        </w:rPr>
      </w:pPr>
      <w:r w:rsidRPr="00147E7E">
        <w:rPr>
          <w:rFonts w:ascii="Arial" w:hAnsi="Arial" w:cs="Arial"/>
          <w:b/>
          <w:bCs/>
        </w:rPr>
        <w:t xml:space="preserve">Článek </w:t>
      </w:r>
      <w:r w:rsidR="00E93553" w:rsidRPr="00147E7E">
        <w:rPr>
          <w:rFonts w:ascii="Arial" w:hAnsi="Arial" w:cs="Arial"/>
          <w:b/>
          <w:bCs/>
        </w:rPr>
        <w:t>II</w:t>
      </w:r>
      <w:r w:rsidR="00E93553" w:rsidRPr="00147E7E">
        <w:rPr>
          <w:rFonts w:ascii="Arial" w:eastAsia="Arial" w:hAnsi="Arial" w:cs="Arial"/>
          <w:b/>
          <w:bCs/>
        </w:rPr>
        <w:t>.</w:t>
      </w:r>
      <w:r w:rsidRPr="00147E7E">
        <w:rPr>
          <w:rFonts w:ascii="Arial" w:eastAsia="Arial" w:hAnsi="Arial" w:cs="Arial"/>
          <w:b/>
          <w:bCs/>
        </w:rPr>
        <w:t xml:space="preserve"> Čas plnění</w:t>
      </w:r>
    </w:p>
    <w:p w14:paraId="4543E17D" w14:textId="77777777" w:rsidR="00521199" w:rsidRPr="00147E7E" w:rsidRDefault="00F76E6D" w:rsidP="00F76E6D">
      <w:pPr>
        <w:pStyle w:val="Odstavecseseznamem"/>
        <w:widowControl w:val="0"/>
        <w:numPr>
          <w:ilvl w:val="0"/>
          <w:numId w:val="2"/>
        </w:numPr>
        <w:autoSpaceDE w:val="0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Prodávající zajistí předmět plnění podle </w:t>
      </w:r>
      <w:r w:rsidR="00521199" w:rsidRPr="00147E7E">
        <w:rPr>
          <w:rFonts w:ascii="Arial" w:hAnsi="Arial" w:cs="Arial"/>
          <w:sz w:val="20"/>
          <w:szCs w:val="20"/>
        </w:rPr>
        <w:t>jim potvrzené objednávky nejpozději do 24 hodin k expedici kupujícímu, a to v místě provozovny kupujícího.</w:t>
      </w:r>
    </w:p>
    <w:p w14:paraId="11FB0E40" w14:textId="77777777" w:rsidR="00521199" w:rsidRPr="00147E7E" w:rsidRDefault="00521199" w:rsidP="00F76E6D">
      <w:pPr>
        <w:pStyle w:val="Odstavecseseznamem"/>
        <w:widowControl w:val="0"/>
        <w:numPr>
          <w:ilvl w:val="0"/>
          <w:numId w:val="2"/>
        </w:numPr>
        <w:autoSpaceDE w:val="0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Pro přechod vlastnictví ke zboží platí </w:t>
      </w:r>
      <w:proofErr w:type="spellStart"/>
      <w:r w:rsidRPr="00147E7E">
        <w:rPr>
          <w:rFonts w:ascii="Arial" w:hAnsi="Arial" w:cs="Arial"/>
          <w:sz w:val="20"/>
          <w:szCs w:val="20"/>
        </w:rPr>
        <w:t>ust</w:t>
      </w:r>
      <w:proofErr w:type="spellEnd"/>
      <w:r w:rsidRPr="00147E7E">
        <w:rPr>
          <w:rFonts w:ascii="Arial" w:hAnsi="Arial" w:cs="Arial"/>
          <w:sz w:val="20"/>
          <w:szCs w:val="20"/>
        </w:rPr>
        <w:t xml:space="preserve">. </w:t>
      </w:r>
      <w:r w:rsidRPr="00147E7E">
        <w:rPr>
          <w:rFonts w:ascii="Arial" w:hAnsi="Arial" w:cs="Arial"/>
          <w:color w:val="333333"/>
          <w:sz w:val="20"/>
          <w:szCs w:val="20"/>
          <w:shd w:val="clear" w:color="auto" w:fill="FFFFFF"/>
        </w:rPr>
        <w:t>§ 4</w:t>
      </w:r>
      <w:r w:rsidRPr="00147E7E">
        <w:rPr>
          <w:rFonts w:ascii="Arial" w:hAnsi="Arial" w:cs="Arial"/>
          <w:color w:val="333333"/>
          <w:sz w:val="20"/>
          <w:szCs w:val="20"/>
          <w:shd w:val="clear" w:color="auto" w:fill="FFFFFF"/>
        </w:rPr>
        <w:t>43 odst. 1 obchodního zákoníku, tj. kupující nabývá vlastnické právo ke zboží, jakmile je mu dodané zboží předáno.</w:t>
      </w:r>
    </w:p>
    <w:p w14:paraId="33D57794" w14:textId="77777777" w:rsidR="006E31E1" w:rsidRPr="00147E7E" w:rsidRDefault="006E31E1" w:rsidP="006E31E1">
      <w:pPr>
        <w:pageBreakBefore/>
        <w:widowControl w:val="0"/>
        <w:autoSpaceDE w:val="0"/>
        <w:rPr>
          <w:rFonts w:ascii="Arial" w:eastAsia="Arial" w:hAnsi="Arial" w:cs="Arial"/>
          <w:b/>
          <w:bCs/>
        </w:rPr>
      </w:pPr>
      <w:r w:rsidRPr="00147E7E">
        <w:rPr>
          <w:rFonts w:ascii="Arial" w:hAnsi="Arial" w:cs="Arial"/>
          <w:b/>
          <w:bCs/>
        </w:rPr>
        <w:lastRenderedPageBreak/>
        <w:t>Článek III</w:t>
      </w:r>
      <w:r w:rsidRPr="00147E7E">
        <w:rPr>
          <w:rFonts w:ascii="Arial" w:eastAsia="Arial" w:hAnsi="Arial" w:cs="Arial"/>
          <w:b/>
          <w:bCs/>
        </w:rPr>
        <w:t>. Cena</w:t>
      </w:r>
    </w:p>
    <w:p w14:paraId="1F5943A8" w14:textId="310A9879" w:rsidR="006E31E1" w:rsidRPr="00147E7E" w:rsidRDefault="006E31E1" w:rsidP="006E31E1">
      <w:pPr>
        <w:widowControl w:val="0"/>
        <w:autoSpaceDE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Cena konkrétního plnění se sjednává dohodou mezi účastníky</w:t>
      </w:r>
      <w:r w:rsidR="00A22446" w:rsidRPr="00147E7E">
        <w:rPr>
          <w:rFonts w:ascii="Arial" w:hAnsi="Arial" w:cs="Arial"/>
          <w:sz w:val="20"/>
          <w:szCs w:val="20"/>
        </w:rPr>
        <w:t xml:space="preserve">, </w:t>
      </w:r>
      <w:r w:rsidRPr="00147E7E">
        <w:rPr>
          <w:rFonts w:ascii="Arial" w:hAnsi="Arial" w:cs="Arial"/>
          <w:sz w:val="20"/>
          <w:szCs w:val="20"/>
        </w:rPr>
        <w:t>a to podle konkrétní nabídky a poptávky na trhu. Prodávající je povinen informovat kupujícího o ceně při potvrzení objednávky. Pr</w:t>
      </w:r>
      <w:r w:rsidR="00A22446" w:rsidRPr="00147E7E">
        <w:rPr>
          <w:rFonts w:ascii="Arial" w:hAnsi="Arial" w:cs="Arial"/>
          <w:sz w:val="20"/>
          <w:szCs w:val="20"/>
        </w:rPr>
        <w:t>o</w:t>
      </w:r>
      <w:r w:rsidRPr="00147E7E">
        <w:rPr>
          <w:rFonts w:ascii="Arial" w:hAnsi="Arial" w:cs="Arial"/>
          <w:sz w:val="20"/>
          <w:szCs w:val="20"/>
        </w:rPr>
        <w:t>dávající je dále oprávněn informovat všechny kupující o cenách prostřednictvím cenové nabídky učiněné v písemné formě</w:t>
      </w:r>
      <w:r w:rsidR="00A22446" w:rsidRPr="00147E7E">
        <w:rPr>
          <w:rFonts w:ascii="Arial" w:hAnsi="Arial" w:cs="Arial"/>
          <w:sz w:val="20"/>
          <w:szCs w:val="20"/>
        </w:rPr>
        <w:t>, event. Předené osobně kupujícímu. Dohodnutá cena je závazná pro obě strany.</w:t>
      </w:r>
    </w:p>
    <w:p w14:paraId="376EE1B4" w14:textId="77777777" w:rsidR="006E31E1" w:rsidRPr="00147E7E" w:rsidRDefault="006E31E1" w:rsidP="00E93553">
      <w:pPr>
        <w:widowControl w:val="0"/>
        <w:autoSpaceDE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892D12" w14:textId="7E881BBE" w:rsidR="00E93553" w:rsidRPr="00147E7E" w:rsidRDefault="00A22446" w:rsidP="00A22446">
      <w:pPr>
        <w:widowControl w:val="0"/>
        <w:autoSpaceDE w:val="0"/>
        <w:rPr>
          <w:rFonts w:ascii="Arial" w:eastAsia="Arial" w:hAnsi="Arial" w:cs="Arial"/>
          <w:b/>
          <w:bCs/>
        </w:rPr>
      </w:pPr>
      <w:r w:rsidRPr="00147E7E">
        <w:rPr>
          <w:rFonts w:ascii="Arial" w:hAnsi="Arial" w:cs="Arial"/>
          <w:b/>
          <w:bCs/>
        </w:rPr>
        <w:t xml:space="preserve">Článek </w:t>
      </w:r>
      <w:r w:rsidR="00E93553" w:rsidRPr="00147E7E">
        <w:rPr>
          <w:rFonts w:ascii="Arial" w:hAnsi="Arial" w:cs="Arial"/>
          <w:b/>
          <w:bCs/>
        </w:rPr>
        <w:t>IV</w:t>
      </w:r>
      <w:r w:rsidR="00E93553" w:rsidRPr="00147E7E">
        <w:rPr>
          <w:rFonts w:ascii="Arial" w:eastAsia="Arial" w:hAnsi="Arial" w:cs="Arial"/>
          <w:b/>
          <w:bCs/>
        </w:rPr>
        <w:t>.</w:t>
      </w:r>
      <w:r w:rsidRPr="00147E7E">
        <w:rPr>
          <w:rFonts w:ascii="Arial" w:eastAsia="Arial" w:hAnsi="Arial" w:cs="Arial"/>
          <w:b/>
          <w:bCs/>
        </w:rPr>
        <w:t xml:space="preserve"> Platební podmínky</w:t>
      </w:r>
    </w:p>
    <w:p w14:paraId="6AB5672F" w14:textId="77777777" w:rsidR="00A22446" w:rsidRPr="00147E7E" w:rsidRDefault="00A22446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Způsob platby kupní ceny je dohodnut takto:</w:t>
      </w:r>
    </w:p>
    <w:p w14:paraId="093F9EFA" w14:textId="63E9E229" w:rsidR="00A22446" w:rsidRPr="00147E7E" w:rsidRDefault="00A22446" w:rsidP="00A22446">
      <w:pPr>
        <w:pStyle w:val="Odstavecseseznamem"/>
        <w:widowControl w:val="0"/>
        <w:numPr>
          <w:ilvl w:val="0"/>
          <w:numId w:val="3"/>
        </w:numPr>
        <w:autoSpaceDE w:val="0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Hotovostně při dodání zboží</w:t>
      </w:r>
    </w:p>
    <w:p w14:paraId="68C28834" w14:textId="4056A8E1" w:rsidR="00A22446" w:rsidRPr="00147E7E" w:rsidRDefault="00A22446" w:rsidP="00A22446">
      <w:pPr>
        <w:pStyle w:val="Odstavecseseznamem"/>
        <w:widowControl w:val="0"/>
        <w:numPr>
          <w:ilvl w:val="0"/>
          <w:numId w:val="3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eastAsia="Arial" w:hAnsi="Arial" w:cs="Arial"/>
          <w:sz w:val="20"/>
          <w:szCs w:val="20"/>
        </w:rPr>
        <w:t xml:space="preserve">Bezhotovostní platba – převodem na účet prodávajícího – je prováděna prostřednictvím faktur, vystavených </w:t>
      </w:r>
      <w:r w:rsidR="00B855EF" w:rsidRPr="00147E7E">
        <w:rPr>
          <w:rFonts w:ascii="Arial" w:eastAsia="Arial" w:hAnsi="Arial" w:cs="Arial"/>
          <w:sz w:val="20"/>
          <w:szCs w:val="20"/>
        </w:rPr>
        <w:t xml:space="preserve">prodávajícím na základě dodacích listů. Smluvní strany sjednají termín splatnosti faktury na 14 kalendářních dnů po vystavení faktury. V pochybnosti se má za to, že faktura byla kupujícímu doručena třetí den po jejím vystavení. </w:t>
      </w:r>
      <w:r w:rsidR="004F7AB6" w:rsidRPr="00147E7E">
        <w:rPr>
          <w:rFonts w:ascii="Arial" w:eastAsia="Arial" w:hAnsi="Arial" w:cs="Arial"/>
          <w:sz w:val="20"/>
          <w:szCs w:val="20"/>
        </w:rPr>
        <w:t xml:space="preserve">Pro případ prodlení s termínem úhrady se sjednává mezi účastníky smluvní úrok z prodlení ve výši </w:t>
      </w:r>
      <w:r w:rsidR="00016692" w:rsidRPr="00147E7E">
        <w:rPr>
          <w:rFonts w:ascii="Arial" w:eastAsia="Arial" w:hAnsi="Arial" w:cs="Arial"/>
          <w:sz w:val="20"/>
          <w:szCs w:val="20"/>
        </w:rPr>
        <w:t>0,05 %</w:t>
      </w:r>
      <w:r w:rsidR="004F7AB6" w:rsidRPr="00147E7E">
        <w:rPr>
          <w:rFonts w:ascii="Arial" w:eastAsia="Arial" w:hAnsi="Arial" w:cs="Arial"/>
          <w:sz w:val="20"/>
          <w:szCs w:val="20"/>
        </w:rPr>
        <w:t xml:space="preserve"> z kupní ceny za každý den prodlení. Je-li kupující v prodlení po dobu delší než 30 dnů po lhůtě splatnosti, má prodávající nárok na úhradu úroku z prodlení ve výši 0,5% z dlužné částky za </w:t>
      </w:r>
      <w:r w:rsidR="00016692" w:rsidRPr="00147E7E">
        <w:rPr>
          <w:rFonts w:ascii="Arial" w:eastAsia="Arial" w:hAnsi="Arial" w:cs="Arial"/>
          <w:sz w:val="20"/>
          <w:szCs w:val="20"/>
        </w:rPr>
        <w:t>každý</w:t>
      </w:r>
      <w:r w:rsidR="004F7AB6" w:rsidRPr="00147E7E">
        <w:rPr>
          <w:rFonts w:ascii="Arial" w:eastAsia="Arial" w:hAnsi="Arial" w:cs="Arial"/>
          <w:sz w:val="20"/>
          <w:szCs w:val="20"/>
        </w:rPr>
        <w:t xml:space="preserve"> den prodlení, nejméně však </w:t>
      </w:r>
      <w:proofErr w:type="gramStart"/>
      <w:r w:rsidR="004F7AB6" w:rsidRPr="00147E7E">
        <w:rPr>
          <w:rFonts w:ascii="Arial" w:eastAsia="Arial" w:hAnsi="Arial" w:cs="Arial"/>
          <w:sz w:val="20"/>
          <w:szCs w:val="20"/>
        </w:rPr>
        <w:t>1.000,-</w:t>
      </w:r>
      <w:proofErr w:type="gramEnd"/>
      <w:r w:rsidR="004F7AB6" w:rsidRPr="00147E7E">
        <w:rPr>
          <w:rFonts w:ascii="Arial" w:eastAsia="Arial" w:hAnsi="Arial" w:cs="Arial"/>
          <w:sz w:val="20"/>
          <w:szCs w:val="20"/>
        </w:rPr>
        <w:t>Kč za každý týden prodlení bez ohledu na výši kupní ceny.</w:t>
      </w:r>
    </w:p>
    <w:p w14:paraId="09F01341" w14:textId="66BAADD2" w:rsidR="00A22446" w:rsidRPr="00147E7E" w:rsidRDefault="00016692" w:rsidP="00016692">
      <w:pPr>
        <w:pStyle w:val="Odstavecseseznamem"/>
        <w:widowControl w:val="0"/>
        <w:numPr>
          <w:ilvl w:val="0"/>
          <w:numId w:val="3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Jedná-li se pouze o jednu dodávku smluveného zboží, platí, že ke vzniku práva fakturovat kupní cenu dochází dnem, kdy bylo kupujícímu umožněno nakládat se smluveným zbožím. Pro fakturaci platí obdobně podmínky uvedené v čl. IV odst. 1 této smlouvy.</w:t>
      </w:r>
    </w:p>
    <w:p w14:paraId="3F3349F5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256C0ED9" w14:textId="3D827349" w:rsidR="00016692" w:rsidRPr="00147E7E" w:rsidRDefault="00016692" w:rsidP="00016692">
      <w:pPr>
        <w:widowControl w:val="0"/>
        <w:autoSpaceDE w:val="0"/>
        <w:rPr>
          <w:rFonts w:ascii="Arial" w:eastAsia="Arial" w:hAnsi="Arial" w:cs="Arial"/>
          <w:b/>
          <w:bCs/>
        </w:rPr>
      </w:pPr>
      <w:r w:rsidRPr="00147E7E">
        <w:rPr>
          <w:rFonts w:ascii="Arial" w:hAnsi="Arial" w:cs="Arial"/>
          <w:b/>
          <w:bCs/>
        </w:rPr>
        <w:t xml:space="preserve">Článek </w:t>
      </w:r>
      <w:r w:rsidR="00E93553" w:rsidRPr="00147E7E">
        <w:rPr>
          <w:rFonts w:ascii="Arial" w:hAnsi="Arial" w:cs="Arial"/>
          <w:b/>
          <w:bCs/>
        </w:rPr>
        <w:t>V</w:t>
      </w:r>
      <w:r w:rsidR="00E93553" w:rsidRPr="00147E7E">
        <w:rPr>
          <w:rFonts w:ascii="Arial" w:eastAsia="Arial" w:hAnsi="Arial" w:cs="Arial"/>
          <w:b/>
          <w:bCs/>
        </w:rPr>
        <w:t>.</w:t>
      </w:r>
      <w:r w:rsidRPr="00147E7E">
        <w:rPr>
          <w:rFonts w:ascii="Arial" w:eastAsia="Arial" w:hAnsi="Arial" w:cs="Arial"/>
          <w:b/>
          <w:bCs/>
        </w:rPr>
        <w:t xml:space="preserve"> Odpovědnost za vady, záruka a reklamace </w:t>
      </w:r>
    </w:p>
    <w:p w14:paraId="2D9BAFD2" w14:textId="7163D30D" w:rsidR="00A00E88" w:rsidRPr="00147E7E" w:rsidRDefault="00B30342" w:rsidP="00A00E88">
      <w:pPr>
        <w:pStyle w:val="Odstavecseseznamem"/>
        <w:widowControl w:val="0"/>
        <w:numPr>
          <w:ilvl w:val="0"/>
          <w:numId w:val="4"/>
        </w:numPr>
        <w:autoSpaceDE w:val="0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Prodávající odpovídá za jím deklarovanou kvalitu, kterou uvádí při objednávce </w:t>
      </w:r>
      <w:r w:rsidR="00A00E88" w:rsidRPr="00147E7E">
        <w:rPr>
          <w:rFonts w:ascii="Arial" w:hAnsi="Arial" w:cs="Arial"/>
          <w:sz w:val="20"/>
          <w:szCs w:val="20"/>
        </w:rPr>
        <w:t>Deklarovaná kvalita odpovídá platným normám pro daný druh zboží.</w:t>
      </w:r>
    </w:p>
    <w:p w14:paraId="7167DE7F" w14:textId="37A2C1FB" w:rsidR="00016692" w:rsidRPr="00147E7E" w:rsidRDefault="004B24FB" w:rsidP="00016692">
      <w:pPr>
        <w:pStyle w:val="Odstavecseseznamem"/>
        <w:widowControl w:val="0"/>
        <w:numPr>
          <w:ilvl w:val="0"/>
          <w:numId w:val="4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eastAsia="Arial" w:hAnsi="Arial" w:cs="Arial"/>
          <w:sz w:val="20"/>
          <w:szCs w:val="20"/>
        </w:rPr>
        <w:t>Nejpozději při převzetí zboží je kupující povinen reklamovat u prodávajícího zjevné vady zboží. Ostatní vady dodaného zboží kupující právo reklamovat u prodávajícího písemnou formou do 24 hodin po jeho převzetí. Datum použitelnosti je dodáváno osobně při dodání zboží a toto datum, do něhož může být písemná reklamace kupujícímu uplatněna.</w:t>
      </w:r>
    </w:p>
    <w:p w14:paraId="38CFB2FC" w14:textId="0299A32F" w:rsidR="00016692" w:rsidRPr="00147E7E" w:rsidRDefault="004B24FB" w:rsidP="00016692">
      <w:pPr>
        <w:pStyle w:val="Odstavecseseznamem"/>
        <w:widowControl w:val="0"/>
        <w:numPr>
          <w:ilvl w:val="0"/>
          <w:numId w:val="4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>Prodávající odpovídá za</w:t>
      </w:r>
      <w:r w:rsidR="00017B1F" w:rsidRPr="00147E7E">
        <w:rPr>
          <w:rFonts w:ascii="Arial" w:hAnsi="Arial" w:cs="Arial"/>
          <w:sz w:val="20"/>
          <w:szCs w:val="20"/>
        </w:rPr>
        <w:t xml:space="preserve"> </w:t>
      </w:r>
      <w:r w:rsidRPr="00147E7E">
        <w:rPr>
          <w:rFonts w:ascii="Arial" w:hAnsi="Arial" w:cs="Arial"/>
          <w:sz w:val="20"/>
          <w:szCs w:val="20"/>
        </w:rPr>
        <w:t>množství dodávaného zboží uvedené v dodacím listě. Kupující je povinen provést nejpo</w:t>
      </w:r>
      <w:r w:rsidR="00017B1F" w:rsidRPr="00147E7E">
        <w:rPr>
          <w:rFonts w:ascii="Arial" w:hAnsi="Arial" w:cs="Arial"/>
          <w:sz w:val="20"/>
          <w:szCs w:val="20"/>
        </w:rPr>
        <w:t>z</w:t>
      </w:r>
      <w:r w:rsidRPr="00147E7E">
        <w:rPr>
          <w:rFonts w:ascii="Arial" w:hAnsi="Arial" w:cs="Arial"/>
          <w:sz w:val="20"/>
          <w:szCs w:val="20"/>
        </w:rPr>
        <w:t xml:space="preserve">ději při přejímce zboží odsouhlasení množství, popřípadě kusů dodaného zboží. </w:t>
      </w:r>
      <w:r w:rsidR="00017B1F" w:rsidRPr="00147E7E">
        <w:rPr>
          <w:rFonts w:ascii="Arial" w:hAnsi="Arial" w:cs="Arial"/>
          <w:sz w:val="20"/>
          <w:szCs w:val="20"/>
        </w:rPr>
        <w:t>Reklamací množství dodaného zboží musí kupující uplatnit u prodávajícího nejpozději do 24 hodin, na pozdější reklamaci nevezme prodávající zřetel.</w:t>
      </w:r>
    </w:p>
    <w:p w14:paraId="5B15E836" w14:textId="09399E66" w:rsidR="00017B1F" w:rsidRPr="00147E7E" w:rsidRDefault="00017B1F" w:rsidP="00016692">
      <w:pPr>
        <w:pStyle w:val="Odstavecseseznamem"/>
        <w:widowControl w:val="0"/>
        <w:numPr>
          <w:ilvl w:val="0"/>
          <w:numId w:val="4"/>
        </w:numPr>
        <w:autoSpaceDE w:val="0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Nebezpečí škody na zboží přechází na kupujícího v době, kdy převezme zboží od prodávajícího nebo jestliže tak neučiní včas v době, kdy mu prodávající umožní nakládat se zbožím a kupující </w:t>
      </w:r>
      <w:proofErr w:type="gramStart"/>
      <w:r w:rsidRPr="00147E7E">
        <w:rPr>
          <w:rFonts w:ascii="Arial" w:hAnsi="Arial" w:cs="Arial"/>
          <w:sz w:val="20"/>
          <w:szCs w:val="20"/>
        </w:rPr>
        <w:t>poruší</w:t>
      </w:r>
      <w:proofErr w:type="gramEnd"/>
      <w:r w:rsidRPr="00147E7E">
        <w:rPr>
          <w:rFonts w:ascii="Arial" w:hAnsi="Arial" w:cs="Arial"/>
          <w:sz w:val="20"/>
          <w:szCs w:val="20"/>
        </w:rPr>
        <w:t xml:space="preserve"> smlouvu tím, že zboží nepřevezme.</w:t>
      </w:r>
    </w:p>
    <w:p w14:paraId="778062D1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135BF25A" w14:textId="7F0EBC0C" w:rsidR="00E93553" w:rsidRPr="00147E7E" w:rsidRDefault="004B24FB" w:rsidP="004B24FB">
      <w:pPr>
        <w:widowControl w:val="0"/>
        <w:autoSpaceDE w:val="0"/>
        <w:rPr>
          <w:rFonts w:ascii="Arial" w:eastAsia="Arial" w:hAnsi="Arial" w:cs="Arial"/>
          <w:b/>
          <w:bCs/>
        </w:rPr>
      </w:pPr>
      <w:r w:rsidRPr="00147E7E">
        <w:rPr>
          <w:rFonts w:ascii="Arial" w:hAnsi="Arial" w:cs="Arial"/>
          <w:b/>
          <w:bCs/>
        </w:rPr>
        <w:t xml:space="preserve">Článek </w:t>
      </w:r>
      <w:r w:rsidR="00E93553" w:rsidRPr="00147E7E">
        <w:rPr>
          <w:rFonts w:ascii="Arial" w:hAnsi="Arial" w:cs="Arial"/>
          <w:b/>
          <w:bCs/>
        </w:rPr>
        <w:t>VI</w:t>
      </w:r>
      <w:r w:rsidR="00E93553" w:rsidRPr="00147E7E">
        <w:rPr>
          <w:rFonts w:ascii="Arial" w:eastAsia="Arial" w:hAnsi="Arial" w:cs="Arial"/>
          <w:b/>
          <w:bCs/>
        </w:rPr>
        <w:t>.</w:t>
      </w:r>
      <w:r w:rsidR="00017B1F" w:rsidRPr="00147E7E">
        <w:rPr>
          <w:rFonts w:ascii="Arial" w:eastAsia="Arial" w:hAnsi="Arial" w:cs="Arial"/>
          <w:b/>
          <w:bCs/>
        </w:rPr>
        <w:t xml:space="preserve"> Závěrečná ustanovení</w:t>
      </w:r>
    </w:p>
    <w:p w14:paraId="496D1513" w14:textId="52AA6AE3" w:rsidR="00E93553" w:rsidRPr="00147E7E" w:rsidRDefault="00017B1F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  <w:r w:rsidRPr="00147E7E">
        <w:rPr>
          <w:rFonts w:ascii="Arial" w:hAnsi="Arial" w:cs="Arial"/>
          <w:sz w:val="20"/>
          <w:szCs w:val="20"/>
        </w:rPr>
        <w:t xml:space="preserve">Smlouva se uzavírá na dobu neurčitou a lze ji vypovědět v jednoměsíční výpovědní lhůtě, začínající běžet dnem doručení výpovědi druhé smluvní straně. Smlouva se vyhotovuje ve svou stejnopisech. Pokud smlouva nestanoví jinak, řídí se právní poměry mezi jejími účastníky </w:t>
      </w:r>
      <w:r w:rsidR="00147E7E" w:rsidRPr="00147E7E">
        <w:rPr>
          <w:rFonts w:ascii="Arial" w:hAnsi="Arial" w:cs="Arial"/>
          <w:sz w:val="20"/>
          <w:szCs w:val="20"/>
        </w:rPr>
        <w:t>obchodním zákoníkem v platném znění.</w:t>
      </w:r>
    </w:p>
    <w:p w14:paraId="6ED3585C" w14:textId="69E1EC35" w:rsidR="00147E7E" w:rsidRDefault="00147E7E" w:rsidP="00E93553">
      <w:pPr>
        <w:widowControl w:val="0"/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1B2FA6DD" w14:textId="0E213E8F" w:rsidR="00147E7E" w:rsidRDefault="00147E7E" w:rsidP="00E93553">
      <w:pPr>
        <w:widowControl w:val="0"/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1AE0F5C0" w14:textId="77777777" w:rsidR="00147E7E" w:rsidRPr="00147E7E" w:rsidRDefault="00147E7E" w:rsidP="00E93553">
      <w:pPr>
        <w:widowControl w:val="0"/>
        <w:autoSpaceDE w:val="0"/>
        <w:jc w:val="both"/>
        <w:rPr>
          <w:rFonts w:ascii="Arial" w:eastAsia="Arial" w:hAnsi="Arial" w:cs="Arial"/>
          <w:sz w:val="20"/>
          <w:szCs w:val="20"/>
        </w:rPr>
      </w:pPr>
    </w:p>
    <w:p w14:paraId="78CE6472" w14:textId="77777777" w:rsidR="00E93553" w:rsidRPr="00147E7E" w:rsidRDefault="00E93553" w:rsidP="00E93553">
      <w:pPr>
        <w:widowControl w:val="0"/>
        <w:autoSpaceDE w:val="0"/>
        <w:rPr>
          <w:rFonts w:ascii="Arial" w:hAnsi="Arial" w:cs="Arial"/>
          <w:sz w:val="20"/>
          <w:szCs w:val="20"/>
        </w:rPr>
      </w:pPr>
    </w:p>
    <w:p w14:paraId="580D3D47" w14:textId="4855799C" w:rsidR="00E93553" w:rsidRPr="00147E7E" w:rsidRDefault="00147E7E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  <w:lang w:val="cs-CZ" w:eastAsia="cs-CZ"/>
        </w:rPr>
      </w:pPr>
      <w:r w:rsidRPr="00147E7E">
        <w:rPr>
          <w:rFonts w:ascii="Arial" w:hAnsi="Arial" w:cs="Arial"/>
          <w:sz w:val="20"/>
          <w:szCs w:val="20"/>
        </w:rPr>
        <w:t>V Olomouci dne 15. 8. 2022</w:t>
      </w:r>
    </w:p>
    <w:p w14:paraId="0EF4BC24" w14:textId="77777777" w:rsidR="00E93553" w:rsidRPr="00147E7E" w:rsidRDefault="00E93553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5DE26168" w14:textId="77777777" w:rsidR="00E93553" w:rsidRPr="00147E7E" w:rsidRDefault="00E93553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6536F6F5" w14:textId="1AF93B5D" w:rsidR="00E93553" w:rsidRDefault="00E93553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66670CB7" w14:textId="1A5FAF96" w:rsidR="00147E7E" w:rsidRDefault="00147E7E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63DFBE92" w14:textId="199EBFE8" w:rsidR="00147E7E" w:rsidRDefault="00147E7E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7A34EB17" w14:textId="5B2BB9F4" w:rsidR="00147E7E" w:rsidRDefault="00147E7E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37B65B86" w14:textId="77777777" w:rsidR="00147E7E" w:rsidRPr="00147E7E" w:rsidRDefault="00147E7E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08ACF9DC" w14:textId="77777777" w:rsidR="00E93553" w:rsidRPr="00147E7E" w:rsidRDefault="00E93553" w:rsidP="00E93553">
      <w:pPr>
        <w:widowControl w:val="0"/>
        <w:autoSpaceDE w:val="0"/>
        <w:jc w:val="both"/>
        <w:rPr>
          <w:rFonts w:ascii="Arial" w:hAnsi="Arial" w:cs="Arial"/>
          <w:sz w:val="20"/>
          <w:szCs w:val="20"/>
        </w:rPr>
      </w:pPr>
    </w:p>
    <w:p w14:paraId="6EFA3321" w14:textId="22507D21" w:rsidR="00E93553" w:rsidRPr="00147E7E" w:rsidRDefault="00E93553" w:rsidP="00E93553">
      <w:pPr>
        <w:widowControl w:val="0"/>
        <w:autoSpaceDE w:val="0"/>
        <w:jc w:val="both"/>
        <w:rPr>
          <w:rFonts w:ascii="Arial" w:eastAsia="Arial" w:hAnsi="Arial" w:cs="Arial"/>
          <w:sz w:val="20"/>
          <w:szCs w:val="20"/>
        </w:rPr>
      </w:pPr>
      <w:r w:rsidRPr="00147E7E">
        <w:rPr>
          <w:rFonts w:ascii="Arial" w:eastAsia="Arial" w:hAnsi="Arial" w:cs="Arial"/>
          <w:sz w:val="20"/>
          <w:szCs w:val="20"/>
        </w:rPr>
        <w:tab/>
        <w:t xml:space="preserve"> ……………………..…………………</w:t>
      </w:r>
      <w:r w:rsidRPr="00147E7E">
        <w:rPr>
          <w:rFonts w:ascii="Arial" w:eastAsia="Arial" w:hAnsi="Arial" w:cs="Arial"/>
          <w:sz w:val="20"/>
          <w:szCs w:val="20"/>
        </w:rPr>
        <w:tab/>
      </w:r>
      <w:r w:rsidR="00147E7E" w:rsidRPr="00147E7E">
        <w:rPr>
          <w:rFonts w:ascii="Arial" w:eastAsia="Arial" w:hAnsi="Arial" w:cs="Arial"/>
          <w:sz w:val="20"/>
          <w:szCs w:val="20"/>
        </w:rPr>
        <w:tab/>
      </w:r>
      <w:r w:rsidR="00147E7E" w:rsidRPr="00147E7E">
        <w:rPr>
          <w:rFonts w:ascii="Arial" w:eastAsia="Arial" w:hAnsi="Arial" w:cs="Arial"/>
          <w:sz w:val="20"/>
          <w:szCs w:val="20"/>
        </w:rPr>
        <w:tab/>
      </w:r>
      <w:r w:rsidRPr="00147E7E">
        <w:rPr>
          <w:rFonts w:ascii="Arial" w:eastAsia="Arial" w:hAnsi="Arial" w:cs="Arial"/>
          <w:sz w:val="20"/>
          <w:szCs w:val="20"/>
        </w:rPr>
        <w:tab/>
        <w:t>…………………..………………</w:t>
      </w:r>
    </w:p>
    <w:p w14:paraId="119C6FE9" w14:textId="3994F199" w:rsidR="00BE2518" w:rsidRPr="00147E7E" w:rsidRDefault="00E93553" w:rsidP="00E92803">
      <w:pPr>
        <w:widowControl w:val="0"/>
        <w:tabs>
          <w:tab w:val="left" w:pos="2127"/>
          <w:tab w:val="left" w:pos="6096"/>
        </w:tabs>
        <w:autoSpaceDE w:val="0"/>
        <w:jc w:val="both"/>
        <w:rPr>
          <w:rFonts w:ascii="Arial" w:hAnsi="Arial" w:cs="Arial"/>
          <w:sz w:val="20"/>
          <w:szCs w:val="20"/>
        </w:rPr>
      </w:pPr>
      <w:r w:rsidRPr="00147E7E">
        <w:rPr>
          <w:rFonts w:ascii="Arial" w:eastAsia="Arial" w:hAnsi="Arial" w:cs="Arial"/>
          <w:sz w:val="20"/>
          <w:szCs w:val="20"/>
        </w:rPr>
        <w:tab/>
      </w:r>
      <w:r w:rsidRPr="00147E7E">
        <w:rPr>
          <w:rFonts w:ascii="Arial" w:hAnsi="Arial" w:cs="Arial"/>
          <w:sz w:val="20"/>
          <w:szCs w:val="20"/>
        </w:rPr>
        <w:t>Prodávající</w:t>
      </w:r>
      <w:r w:rsidRPr="00147E7E">
        <w:rPr>
          <w:rFonts w:ascii="Arial" w:eastAsia="Arial" w:hAnsi="Arial" w:cs="Arial"/>
          <w:sz w:val="20"/>
          <w:szCs w:val="20"/>
        </w:rPr>
        <w:tab/>
      </w:r>
      <w:r w:rsidR="00147E7E" w:rsidRPr="00147E7E">
        <w:rPr>
          <w:rFonts w:ascii="Arial" w:eastAsia="Arial" w:hAnsi="Arial" w:cs="Arial"/>
          <w:sz w:val="20"/>
          <w:szCs w:val="20"/>
        </w:rPr>
        <w:tab/>
      </w:r>
      <w:r w:rsidR="00147E7E" w:rsidRPr="00147E7E">
        <w:rPr>
          <w:rFonts w:ascii="Arial" w:eastAsia="Arial" w:hAnsi="Arial" w:cs="Arial"/>
          <w:sz w:val="20"/>
          <w:szCs w:val="20"/>
        </w:rPr>
        <w:tab/>
      </w:r>
      <w:r w:rsidRPr="00147E7E">
        <w:rPr>
          <w:rFonts w:ascii="Arial" w:hAnsi="Arial" w:cs="Arial"/>
          <w:sz w:val="20"/>
          <w:szCs w:val="20"/>
        </w:rPr>
        <w:t>Kupující</w:t>
      </w:r>
    </w:p>
    <w:sectPr w:rsidR="00BE2518" w:rsidRPr="00147E7E" w:rsidSect="00A17162"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2F30"/>
    <w:multiLevelType w:val="hybridMultilevel"/>
    <w:tmpl w:val="C456B13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249E5"/>
    <w:multiLevelType w:val="hybridMultilevel"/>
    <w:tmpl w:val="C456B13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679C4"/>
    <w:multiLevelType w:val="hybridMultilevel"/>
    <w:tmpl w:val="C456B13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F40D6"/>
    <w:multiLevelType w:val="hybridMultilevel"/>
    <w:tmpl w:val="C456B134"/>
    <w:lvl w:ilvl="0" w:tplc="1E5C02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6726">
    <w:abstractNumId w:val="3"/>
  </w:num>
  <w:num w:numId="2" w16cid:durableId="568268203">
    <w:abstractNumId w:val="2"/>
  </w:num>
  <w:num w:numId="3" w16cid:durableId="505705531">
    <w:abstractNumId w:val="1"/>
  </w:num>
  <w:num w:numId="4" w16cid:durableId="3227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53"/>
    <w:rsid w:val="00016692"/>
    <w:rsid w:val="00017B1F"/>
    <w:rsid w:val="00147E7E"/>
    <w:rsid w:val="00215933"/>
    <w:rsid w:val="003B534F"/>
    <w:rsid w:val="004B24FB"/>
    <w:rsid w:val="004F7AB6"/>
    <w:rsid w:val="00521199"/>
    <w:rsid w:val="006E31E1"/>
    <w:rsid w:val="00A00E88"/>
    <w:rsid w:val="00A22446"/>
    <w:rsid w:val="00B30342"/>
    <w:rsid w:val="00B855EF"/>
    <w:rsid w:val="00BE2518"/>
    <w:rsid w:val="00E37D77"/>
    <w:rsid w:val="00E92803"/>
    <w:rsid w:val="00E93553"/>
    <w:rsid w:val="00F7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147D"/>
  <w15:chartTrackingRefBased/>
  <w15:docId w15:val="{F3550075-94B6-467F-9841-EFBBC30E6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35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sttext1">
    <w:name w:val="Prostý text1"/>
    <w:basedOn w:val="Normln"/>
    <w:rsid w:val="00E93553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15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701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Otruba</dc:creator>
  <cp:keywords/>
  <dc:description/>
  <cp:lastModifiedBy>Aleš Otruba</cp:lastModifiedBy>
  <cp:revision>1</cp:revision>
  <dcterms:created xsi:type="dcterms:W3CDTF">2022-09-06T11:28:00Z</dcterms:created>
  <dcterms:modified xsi:type="dcterms:W3CDTF">2022-09-06T12:53:00Z</dcterms:modified>
</cp:coreProperties>
</file>