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5356" w14:textId="094655D3" w:rsidR="007F4173" w:rsidRPr="00F36B30" w:rsidRDefault="00175069" w:rsidP="005238F5">
      <w:pPr>
        <w:jc w:val="both"/>
        <w:rPr>
          <w:b/>
          <w:sz w:val="32"/>
          <w:szCs w:val="32"/>
        </w:rPr>
      </w:pPr>
      <w:bookmarkStart w:id="0" w:name="_GoBack"/>
      <w:bookmarkEnd w:id="0"/>
      <w:r w:rsidRPr="00F36B30">
        <w:rPr>
          <w:b/>
          <w:sz w:val="32"/>
          <w:szCs w:val="32"/>
        </w:rPr>
        <w:t>Záruční podmínky</w:t>
      </w:r>
    </w:p>
    <w:p w14:paraId="115105AC" w14:textId="6A574183" w:rsidR="00D167E1" w:rsidRPr="00F36B30" w:rsidRDefault="00D167E1" w:rsidP="005238F5">
      <w:pPr>
        <w:jc w:val="both"/>
        <w:rPr>
          <w:bCs/>
          <w:sz w:val="26"/>
          <w:szCs w:val="26"/>
        </w:rPr>
      </w:pPr>
    </w:p>
    <w:p w14:paraId="6C534D0E" w14:textId="5EBCB31A" w:rsidR="002305D1" w:rsidRPr="00F36B30" w:rsidRDefault="0017506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Na Poskytovatelem dod</w:t>
      </w:r>
      <w:r w:rsidR="00C91BE7" w:rsidRPr="00F36B30">
        <w:rPr>
          <w:bCs/>
          <w:sz w:val="26"/>
          <w:szCs w:val="26"/>
        </w:rPr>
        <w:t>ávaná</w:t>
      </w:r>
      <w:r w:rsidRPr="00F36B30">
        <w:rPr>
          <w:bCs/>
          <w:sz w:val="26"/>
          <w:szCs w:val="26"/>
        </w:rPr>
        <w:t xml:space="preserve"> vozidla zn. Škoda</w:t>
      </w:r>
      <w:r w:rsidR="00C91BE7" w:rsidRPr="00F36B30">
        <w:rPr>
          <w:bCs/>
          <w:sz w:val="26"/>
          <w:szCs w:val="26"/>
        </w:rPr>
        <w:t>,</w:t>
      </w:r>
      <w:r w:rsidRPr="00F36B30">
        <w:rPr>
          <w:bCs/>
          <w:sz w:val="26"/>
          <w:szCs w:val="26"/>
        </w:rPr>
        <w:t xml:space="preserve"> </w:t>
      </w:r>
      <w:r w:rsidR="00C91BE7" w:rsidRPr="00F36B30">
        <w:rPr>
          <w:bCs/>
          <w:sz w:val="26"/>
          <w:szCs w:val="26"/>
        </w:rPr>
        <w:t>Škoda originální díly</w:t>
      </w:r>
      <w:r w:rsidR="00C91BE7" w:rsidRPr="00F36B30">
        <w:rPr>
          <w:bCs/>
          <w:sz w:val="26"/>
          <w:szCs w:val="26"/>
          <w:vertAlign w:val="superscript"/>
        </w:rPr>
        <w:t>®</w:t>
      </w:r>
      <w:r w:rsidR="00C91BE7" w:rsidRPr="00F36B30">
        <w:rPr>
          <w:bCs/>
          <w:sz w:val="26"/>
          <w:szCs w:val="26"/>
        </w:rPr>
        <w:t>, Škoda originální příslušenství</w:t>
      </w:r>
      <w:r w:rsidR="00C91BE7" w:rsidRPr="00F36B30">
        <w:rPr>
          <w:bCs/>
          <w:sz w:val="26"/>
          <w:szCs w:val="26"/>
          <w:vertAlign w:val="superscript"/>
        </w:rPr>
        <w:t>®</w:t>
      </w:r>
      <w:r w:rsidR="00C91BE7" w:rsidRPr="00F36B30">
        <w:rPr>
          <w:bCs/>
          <w:sz w:val="26"/>
          <w:szCs w:val="26"/>
        </w:rPr>
        <w:t xml:space="preserve">, popř. další příslušenství, dodávané s vozidly, je Poskytovatelem poskytována záruka na vady v </w:t>
      </w:r>
      <w:r w:rsidR="00D04CA9" w:rsidRPr="00F36B30">
        <w:rPr>
          <w:bCs/>
          <w:sz w:val="26"/>
          <w:szCs w:val="26"/>
        </w:rPr>
        <w:t xml:space="preserve">s platnými právními předpisy a </w:t>
      </w:r>
      <w:r w:rsidR="005238F5">
        <w:rPr>
          <w:bCs/>
          <w:sz w:val="26"/>
          <w:szCs w:val="26"/>
        </w:rPr>
        <w:t>S</w:t>
      </w:r>
      <w:r w:rsidR="00D04CA9" w:rsidRPr="00F36B30">
        <w:rPr>
          <w:bCs/>
          <w:sz w:val="26"/>
          <w:szCs w:val="26"/>
        </w:rPr>
        <w:t>mlouvou</w:t>
      </w:r>
      <w:r w:rsidR="00C91BE7" w:rsidRPr="00F36B30">
        <w:rPr>
          <w:bCs/>
          <w:sz w:val="26"/>
          <w:szCs w:val="26"/>
        </w:rPr>
        <w:t xml:space="preserve"> o směně (obměně) vozového parku (vyšší střední třídy).</w:t>
      </w:r>
    </w:p>
    <w:p w14:paraId="52C00D6B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</w:p>
    <w:p w14:paraId="2CCF9B1D" w14:textId="1BD659AF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Nad rámec odpovědnosti za vady výrobce ŠKODA AUTO a.s. poskytuje </w:t>
      </w:r>
      <w:r w:rsidR="00C91BE7" w:rsidRPr="00F36B30">
        <w:rPr>
          <w:bCs/>
          <w:sz w:val="26"/>
          <w:szCs w:val="26"/>
        </w:rPr>
        <w:t xml:space="preserve">Majiteli </w:t>
      </w:r>
      <w:r w:rsidRPr="00F36B30">
        <w:rPr>
          <w:bCs/>
          <w:sz w:val="26"/>
          <w:szCs w:val="26"/>
        </w:rPr>
        <w:t>podle níže popsaných podmínek Škoda záruku na nová vozidla zn. Škoda</w:t>
      </w:r>
      <w:r w:rsidR="00C91BE7" w:rsidRPr="00F36B30">
        <w:rPr>
          <w:bCs/>
          <w:sz w:val="26"/>
          <w:szCs w:val="26"/>
        </w:rPr>
        <w:t xml:space="preserve"> </w:t>
      </w:r>
      <w:r w:rsidR="00C61A74" w:rsidRPr="00F36B30">
        <w:rPr>
          <w:bCs/>
          <w:sz w:val="26"/>
          <w:szCs w:val="26"/>
        </w:rPr>
        <w:t>(týká se vozidel, tak</w:t>
      </w:r>
      <w:r w:rsidR="00C91BE7" w:rsidRPr="00F36B30">
        <w:rPr>
          <w:bCs/>
          <w:sz w:val="26"/>
          <w:szCs w:val="26"/>
        </w:rPr>
        <w:t xml:space="preserve"> jak byla vyrobena ve výrobním závodu ŠKODA AUTO a.s.</w:t>
      </w:r>
      <w:r w:rsidR="00C61A74" w:rsidRPr="00F36B30">
        <w:rPr>
          <w:bCs/>
          <w:sz w:val="26"/>
          <w:szCs w:val="26"/>
        </w:rPr>
        <w:t>,</w:t>
      </w:r>
      <w:r w:rsidR="00C91BE7" w:rsidRPr="00F36B30">
        <w:rPr>
          <w:bCs/>
          <w:sz w:val="26"/>
          <w:szCs w:val="26"/>
        </w:rPr>
        <w:t xml:space="preserve"> </w:t>
      </w:r>
      <w:r w:rsidR="00C61A74" w:rsidRPr="00F36B30">
        <w:rPr>
          <w:bCs/>
          <w:sz w:val="26"/>
          <w:szCs w:val="26"/>
        </w:rPr>
        <w:t xml:space="preserve">tzn. </w:t>
      </w:r>
      <w:r w:rsidR="00C91BE7" w:rsidRPr="00F36B30">
        <w:rPr>
          <w:bCs/>
          <w:sz w:val="26"/>
          <w:szCs w:val="26"/>
        </w:rPr>
        <w:t xml:space="preserve">nevztahuje se na </w:t>
      </w:r>
      <w:proofErr w:type="gramStart"/>
      <w:r w:rsidR="00C91BE7" w:rsidRPr="00F36B30">
        <w:rPr>
          <w:bCs/>
          <w:sz w:val="26"/>
          <w:szCs w:val="26"/>
        </w:rPr>
        <w:t>Škoda</w:t>
      </w:r>
      <w:proofErr w:type="gramEnd"/>
      <w:r w:rsidR="00C91BE7" w:rsidRPr="00F36B30">
        <w:rPr>
          <w:bCs/>
          <w:sz w:val="26"/>
          <w:szCs w:val="26"/>
        </w:rPr>
        <w:t xml:space="preserve"> originální díly</w:t>
      </w:r>
      <w:r w:rsidR="00C91BE7" w:rsidRPr="00F36B30">
        <w:rPr>
          <w:bCs/>
          <w:sz w:val="26"/>
          <w:szCs w:val="26"/>
          <w:vertAlign w:val="superscript"/>
        </w:rPr>
        <w:t>®</w:t>
      </w:r>
      <w:r w:rsidR="00C91BE7" w:rsidRPr="00F36B30">
        <w:rPr>
          <w:bCs/>
          <w:sz w:val="26"/>
          <w:szCs w:val="26"/>
        </w:rPr>
        <w:t>, Škoda originální příslušenství</w:t>
      </w:r>
      <w:r w:rsidR="00C91BE7" w:rsidRPr="00F36B30">
        <w:rPr>
          <w:bCs/>
          <w:sz w:val="26"/>
          <w:szCs w:val="26"/>
          <w:vertAlign w:val="superscript"/>
        </w:rPr>
        <w:t>®</w:t>
      </w:r>
      <w:r w:rsidR="00C91BE7" w:rsidRPr="00F36B30">
        <w:rPr>
          <w:bCs/>
          <w:sz w:val="26"/>
          <w:szCs w:val="26"/>
        </w:rPr>
        <w:t>, popř. další příslušenství, dodávané s vozidly)</w:t>
      </w:r>
      <w:r w:rsidRPr="00F36B30">
        <w:rPr>
          <w:bCs/>
          <w:sz w:val="26"/>
          <w:szCs w:val="26"/>
        </w:rPr>
        <w:t xml:space="preserve"> (dále jen „Škoda záruka“). </w:t>
      </w:r>
      <w:r w:rsidR="00D0326E" w:rsidRPr="00F36B30">
        <w:rPr>
          <w:bCs/>
          <w:sz w:val="26"/>
          <w:szCs w:val="26"/>
        </w:rPr>
        <w:t xml:space="preserve">Platnost </w:t>
      </w:r>
      <w:r w:rsidR="00353E20" w:rsidRPr="00F36B30">
        <w:rPr>
          <w:bCs/>
          <w:sz w:val="26"/>
          <w:szCs w:val="26"/>
        </w:rPr>
        <w:t>Škoda záru</w:t>
      </w:r>
      <w:r w:rsidR="00D0326E" w:rsidRPr="00F36B30">
        <w:rPr>
          <w:bCs/>
          <w:sz w:val="26"/>
          <w:szCs w:val="26"/>
        </w:rPr>
        <w:t>ky</w:t>
      </w:r>
      <w:r w:rsidR="00353E20" w:rsidRPr="00F36B30">
        <w:rPr>
          <w:bCs/>
          <w:sz w:val="26"/>
          <w:szCs w:val="26"/>
        </w:rPr>
        <w:t xml:space="preserve"> </w:t>
      </w:r>
      <w:r w:rsidR="00C91BE7" w:rsidRPr="00F36B30">
        <w:rPr>
          <w:bCs/>
          <w:sz w:val="26"/>
          <w:szCs w:val="26"/>
        </w:rPr>
        <w:t xml:space="preserve">počíná běžet </w:t>
      </w:r>
      <w:r w:rsidR="00D0326E" w:rsidRPr="00F36B30">
        <w:rPr>
          <w:bCs/>
          <w:sz w:val="26"/>
          <w:szCs w:val="26"/>
        </w:rPr>
        <w:t>dnem převz</w:t>
      </w:r>
      <w:r w:rsidR="00C91BE7" w:rsidRPr="00F36B30">
        <w:rPr>
          <w:bCs/>
          <w:sz w:val="26"/>
          <w:szCs w:val="26"/>
        </w:rPr>
        <w:t>etí</w:t>
      </w:r>
      <w:r w:rsidR="00D0326E" w:rsidRPr="00F36B30">
        <w:rPr>
          <w:bCs/>
          <w:sz w:val="26"/>
          <w:szCs w:val="26"/>
        </w:rPr>
        <w:t xml:space="preserve"> </w:t>
      </w:r>
      <w:r w:rsidR="00C91BE7" w:rsidRPr="00F36B30">
        <w:rPr>
          <w:bCs/>
          <w:sz w:val="26"/>
          <w:szCs w:val="26"/>
        </w:rPr>
        <w:t xml:space="preserve">toho </w:t>
      </w:r>
      <w:r w:rsidR="00C61A74" w:rsidRPr="00F36B30">
        <w:rPr>
          <w:bCs/>
          <w:sz w:val="26"/>
          <w:szCs w:val="26"/>
        </w:rPr>
        <w:t>konkrétního jednotlivého</w:t>
      </w:r>
      <w:r w:rsidR="00C91BE7" w:rsidRPr="00F36B30">
        <w:rPr>
          <w:bCs/>
          <w:sz w:val="26"/>
          <w:szCs w:val="26"/>
        </w:rPr>
        <w:t xml:space="preserve"> vozidla zn. Škoda Majitelem</w:t>
      </w:r>
      <w:r w:rsidR="00D0326E" w:rsidRPr="00F36B30">
        <w:rPr>
          <w:bCs/>
          <w:sz w:val="26"/>
          <w:szCs w:val="26"/>
        </w:rPr>
        <w:t>.</w:t>
      </w:r>
      <w:r w:rsidR="00353E20" w:rsidRPr="00F36B30">
        <w:rPr>
          <w:bCs/>
          <w:sz w:val="26"/>
          <w:szCs w:val="26"/>
        </w:rPr>
        <w:t xml:space="preserve"> </w:t>
      </w:r>
    </w:p>
    <w:p w14:paraId="337E67D3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</w:p>
    <w:p w14:paraId="1361DDA6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V rámci Škoda záruky poskytuje výrobce ŠKODA AUTO a.s. následující plnění:</w:t>
      </w:r>
    </w:p>
    <w:p w14:paraId="2C80F489" w14:textId="77777777" w:rsidR="00D04CA9" w:rsidRPr="00F36B30" w:rsidRDefault="00D04CA9" w:rsidP="005238F5">
      <w:pPr>
        <w:jc w:val="both"/>
        <w:rPr>
          <w:bCs/>
          <w:sz w:val="6"/>
          <w:szCs w:val="6"/>
        </w:rPr>
      </w:pPr>
    </w:p>
    <w:p w14:paraId="6A31ED54" w14:textId="0D982997" w:rsidR="00BE5366" w:rsidRPr="00F36B30" w:rsidRDefault="00BE5366" w:rsidP="005238F5">
      <w:pPr>
        <w:pStyle w:val="Odstavecseseznamem"/>
        <w:numPr>
          <w:ilvl w:val="0"/>
          <w:numId w:val="23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oprava poškození způsobeného vadou, projeví-li se na </w:t>
      </w:r>
      <w:r w:rsidR="00353F9E" w:rsidRPr="00F36B30">
        <w:rPr>
          <w:bCs/>
          <w:sz w:val="26"/>
          <w:szCs w:val="26"/>
        </w:rPr>
        <w:t xml:space="preserve">vozidle </w:t>
      </w:r>
      <w:r w:rsidR="00C61A74" w:rsidRPr="00F36B30">
        <w:rPr>
          <w:bCs/>
          <w:sz w:val="26"/>
          <w:szCs w:val="26"/>
        </w:rPr>
        <w:t xml:space="preserve">zn. Škoda </w:t>
      </w:r>
      <w:r w:rsidR="00353F9E" w:rsidRPr="00F36B30">
        <w:rPr>
          <w:bCs/>
          <w:sz w:val="26"/>
          <w:szCs w:val="26"/>
        </w:rPr>
        <w:t xml:space="preserve">v době </w:t>
      </w:r>
      <w:r w:rsidR="00D0326E" w:rsidRPr="00F36B30">
        <w:rPr>
          <w:bCs/>
          <w:sz w:val="26"/>
          <w:szCs w:val="26"/>
        </w:rPr>
        <w:t>5</w:t>
      </w:r>
      <w:r w:rsidRPr="00F36B30">
        <w:rPr>
          <w:bCs/>
          <w:sz w:val="26"/>
          <w:szCs w:val="26"/>
        </w:rPr>
        <w:t xml:space="preserve"> let (</w:t>
      </w:r>
      <w:r w:rsidR="00D0326E" w:rsidRPr="00F36B30">
        <w:rPr>
          <w:bCs/>
          <w:sz w:val="26"/>
          <w:szCs w:val="26"/>
        </w:rPr>
        <w:t>60</w:t>
      </w:r>
      <w:r w:rsidRPr="00F36B30">
        <w:rPr>
          <w:bCs/>
          <w:sz w:val="26"/>
          <w:szCs w:val="26"/>
        </w:rPr>
        <w:t xml:space="preserve"> měsíců) od počátku </w:t>
      </w:r>
      <w:r w:rsidR="00C61A74" w:rsidRPr="00F36B30">
        <w:rPr>
          <w:bCs/>
          <w:sz w:val="26"/>
          <w:szCs w:val="26"/>
        </w:rPr>
        <w:t>platnosti</w:t>
      </w:r>
      <w:r w:rsidRPr="00F36B30">
        <w:rPr>
          <w:bCs/>
          <w:sz w:val="26"/>
          <w:szCs w:val="26"/>
        </w:rPr>
        <w:t xml:space="preserve"> Škoda záruky </w:t>
      </w:r>
      <w:r w:rsidR="00D0326E" w:rsidRPr="00F36B30">
        <w:rPr>
          <w:bCs/>
          <w:sz w:val="26"/>
          <w:szCs w:val="26"/>
        </w:rPr>
        <w:t>nebo do ujetí 100 000 km, co nastane dříve</w:t>
      </w:r>
      <w:r w:rsidRPr="00F36B30">
        <w:rPr>
          <w:bCs/>
          <w:sz w:val="26"/>
          <w:szCs w:val="26"/>
        </w:rPr>
        <w:t>,</w:t>
      </w:r>
      <w:r w:rsidR="00D0326E" w:rsidRPr="00F36B30">
        <w:rPr>
          <w:bCs/>
          <w:sz w:val="26"/>
          <w:szCs w:val="26"/>
        </w:rPr>
        <w:t xml:space="preserve"> od počátku platnosti Škoda záruky,</w:t>
      </w:r>
    </w:p>
    <w:p w14:paraId="4DD0AA33" w14:textId="77777777" w:rsidR="00C61A74" w:rsidRPr="00F36B30" w:rsidRDefault="00C61A74" w:rsidP="005238F5">
      <w:pPr>
        <w:jc w:val="both"/>
        <w:rPr>
          <w:bCs/>
          <w:sz w:val="6"/>
          <w:szCs w:val="6"/>
        </w:rPr>
      </w:pPr>
    </w:p>
    <w:p w14:paraId="591E35E0" w14:textId="064E702B" w:rsidR="00C61A74" w:rsidRPr="00F36B30" w:rsidRDefault="00C61A74" w:rsidP="005238F5">
      <w:pPr>
        <w:pStyle w:val="Odstavecseseznamem"/>
        <w:numPr>
          <w:ilvl w:val="0"/>
          <w:numId w:val="23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oprava poškození laku, způsobeného vadou, projeví-li se na novém vozidle zn. Škoda v době 2 let (24 měsíců) od počátku platnosti Škoda záruky</w:t>
      </w:r>
      <w:r w:rsidR="00743ACE" w:rsidRPr="00F36B30">
        <w:rPr>
          <w:bCs/>
          <w:sz w:val="26"/>
          <w:szCs w:val="26"/>
        </w:rPr>
        <w:t>,</w:t>
      </w:r>
      <w:r w:rsidRPr="00F36B30">
        <w:rPr>
          <w:bCs/>
          <w:sz w:val="26"/>
          <w:szCs w:val="26"/>
        </w:rPr>
        <w:t xml:space="preserve"> bez omezení ujetými kilometry, </w:t>
      </w:r>
    </w:p>
    <w:p w14:paraId="186AAD3F" w14:textId="77777777" w:rsidR="00BE5366" w:rsidRPr="00F36B30" w:rsidRDefault="00BE5366" w:rsidP="005238F5">
      <w:pPr>
        <w:jc w:val="both"/>
        <w:rPr>
          <w:bCs/>
          <w:sz w:val="6"/>
          <w:szCs w:val="6"/>
        </w:rPr>
      </w:pPr>
    </w:p>
    <w:p w14:paraId="4F851BC8" w14:textId="0A3AA166" w:rsidR="00BE5366" w:rsidRPr="00F36B30" w:rsidRDefault="00BE5366" w:rsidP="005238F5">
      <w:pPr>
        <w:pStyle w:val="Odstavecseseznamem"/>
        <w:numPr>
          <w:ilvl w:val="0"/>
          <w:numId w:val="23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oprava prorezavění karoserie, projeví-li se na novém vozidle </w:t>
      </w:r>
      <w:r w:rsidR="00C61A74" w:rsidRPr="00F36B30">
        <w:rPr>
          <w:bCs/>
          <w:sz w:val="26"/>
          <w:szCs w:val="26"/>
        </w:rPr>
        <w:t xml:space="preserve">zn. Škoda </w:t>
      </w:r>
      <w:r w:rsidRPr="00F36B30">
        <w:rPr>
          <w:bCs/>
          <w:sz w:val="26"/>
          <w:szCs w:val="26"/>
        </w:rPr>
        <w:t xml:space="preserve">v době 12 let (144 měsíců) od počátku </w:t>
      </w:r>
      <w:r w:rsidR="00C61A74" w:rsidRPr="00F36B30">
        <w:rPr>
          <w:bCs/>
          <w:sz w:val="26"/>
          <w:szCs w:val="26"/>
        </w:rPr>
        <w:t>platnosti</w:t>
      </w:r>
      <w:r w:rsidRPr="00F36B30">
        <w:rPr>
          <w:bCs/>
          <w:sz w:val="26"/>
          <w:szCs w:val="26"/>
        </w:rPr>
        <w:t xml:space="preserve"> Škoda záruky</w:t>
      </w:r>
      <w:r w:rsidR="00353F9E" w:rsidRPr="00F36B30">
        <w:rPr>
          <w:bCs/>
          <w:sz w:val="26"/>
          <w:szCs w:val="26"/>
        </w:rPr>
        <w:t xml:space="preserve"> bez omezení ujetými kilometry</w:t>
      </w:r>
      <w:r w:rsidRPr="00F36B30">
        <w:rPr>
          <w:bCs/>
          <w:sz w:val="26"/>
          <w:szCs w:val="26"/>
        </w:rPr>
        <w:t>. Prorezavěním karoserie v rámci Škoda záruky je výlučně prorezavění plechu karoserie, k němuž došlo průnikem rzi z vnitřní strany karoserie na stranu vnější.</w:t>
      </w:r>
    </w:p>
    <w:p w14:paraId="4087B5F3" w14:textId="77777777" w:rsidR="00D04CA9" w:rsidRPr="00F36B30" w:rsidRDefault="00D04CA9" w:rsidP="005238F5">
      <w:pPr>
        <w:pStyle w:val="Odstavecseseznamem"/>
        <w:jc w:val="both"/>
        <w:rPr>
          <w:bCs/>
          <w:sz w:val="26"/>
          <w:szCs w:val="26"/>
        </w:rPr>
      </w:pPr>
    </w:p>
    <w:p w14:paraId="230D2270" w14:textId="1B260FB0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Oprava vozidla </w:t>
      </w:r>
      <w:r w:rsidR="00743ACE" w:rsidRPr="00F36B30">
        <w:rPr>
          <w:bCs/>
          <w:sz w:val="26"/>
          <w:szCs w:val="26"/>
        </w:rPr>
        <w:t xml:space="preserve">zn. Škoda </w:t>
      </w:r>
      <w:r w:rsidRPr="00F36B30">
        <w:rPr>
          <w:bCs/>
          <w:sz w:val="26"/>
          <w:szCs w:val="26"/>
        </w:rPr>
        <w:t xml:space="preserve">může být provedena výměnou nebo opravou vadných dílů. Vlastníkem vyměněných dílů se stává </w:t>
      </w:r>
      <w:r w:rsidR="00C61A74" w:rsidRPr="00F36B30">
        <w:rPr>
          <w:bCs/>
          <w:sz w:val="26"/>
          <w:szCs w:val="26"/>
        </w:rPr>
        <w:t>Poskytovatel</w:t>
      </w:r>
      <w:r w:rsidRPr="00F36B30">
        <w:rPr>
          <w:bCs/>
          <w:sz w:val="26"/>
          <w:szCs w:val="26"/>
        </w:rPr>
        <w:t xml:space="preserve">, či jiný </w:t>
      </w:r>
      <w:r w:rsidR="00C61A74" w:rsidRPr="00F36B30">
        <w:rPr>
          <w:bCs/>
          <w:sz w:val="26"/>
          <w:szCs w:val="26"/>
        </w:rPr>
        <w:t xml:space="preserve">autorizovaný </w:t>
      </w:r>
      <w:r w:rsidRPr="00F36B30">
        <w:rPr>
          <w:bCs/>
          <w:sz w:val="26"/>
          <w:szCs w:val="26"/>
        </w:rPr>
        <w:t>servisní partner Škoda.</w:t>
      </w:r>
    </w:p>
    <w:p w14:paraId="49EEEC1E" w14:textId="77777777" w:rsidR="004B1B75" w:rsidRPr="00F36B30" w:rsidRDefault="004B1B75" w:rsidP="005238F5">
      <w:pPr>
        <w:jc w:val="both"/>
        <w:rPr>
          <w:bCs/>
          <w:color w:val="FF0000"/>
          <w:sz w:val="26"/>
          <w:szCs w:val="26"/>
        </w:rPr>
      </w:pPr>
    </w:p>
    <w:p w14:paraId="6DE51509" w14:textId="29C384C5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Předpokladem pro plnění ze </w:t>
      </w:r>
      <w:proofErr w:type="gramStart"/>
      <w:r w:rsidRPr="00F36B30">
        <w:rPr>
          <w:bCs/>
          <w:sz w:val="26"/>
          <w:szCs w:val="26"/>
        </w:rPr>
        <w:t>Škoda</w:t>
      </w:r>
      <w:proofErr w:type="gramEnd"/>
      <w:r w:rsidRPr="00F36B30">
        <w:rPr>
          <w:bCs/>
          <w:sz w:val="26"/>
          <w:szCs w:val="26"/>
        </w:rPr>
        <w:t xml:space="preserve"> záruky je, že všechny servisní úkony byly včas a odborně provedeny podle předpisů výrobce ŠKODA AUTO a.s. Odborné provedení servisních úkonů podle předpisů výrobce ŠKODA AUTO a.s. musí být doloženo při uplatňování nároků ze </w:t>
      </w:r>
      <w:proofErr w:type="gramStart"/>
      <w:r w:rsidRPr="00F36B30">
        <w:rPr>
          <w:bCs/>
          <w:sz w:val="26"/>
          <w:szCs w:val="26"/>
        </w:rPr>
        <w:t>Škoda</w:t>
      </w:r>
      <w:proofErr w:type="gramEnd"/>
      <w:r w:rsidRPr="00F36B30">
        <w:rPr>
          <w:bCs/>
          <w:sz w:val="26"/>
          <w:szCs w:val="26"/>
        </w:rPr>
        <w:t xml:space="preserve"> záruky. V případě zmeškaných servisních úkonů nebo v případě servisních úkonů, které nebyly provedeny podle předpisů výrobce ŠKODA AUTO a.s., záruční nároky nadále trvají, pokud může být doloženo </w:t>
      </w:r>
      <w:r w:rsidR="00C61A74" w:rsidRPr="00F36B30">
        <w:rPr>
          <w:bCs/>
          <w:sz w:val="26"/>
          <w:szCs w:val="26"/>
        </w:rPr>
        <w:t>Majitelem</w:t>
      </w:r>
      <w:r w:rsidRPr="00F36B30">
        <w:rPr>
          <w:bCs/>
          <w:sz w:val="26"/>
          <w:szCs w:val="26"/>
        </w:rPr>
        <w:t>, že servisní úkony zameškané nebo neprovedené podle předpisů výrobce ŠKODA AUTO a.s. nezapříčinily poškození.</w:t>
      </w:r>
    </w:p>
    <w:p w14:paraId="0864E7D2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</w:p>
    <w:p w14:paraId="221E05FC" w14:textId="77D9027F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Běžné opotřebení </w:t>
      </w:r>
      <w:r w:rsidR="00814CA5" w:rsidRPr="00F36B30">
        <w:rPr>
          <w:bCs/>
          <w:sz w:val="26"/>
          <w:szCs w:val="26"/>
        </w:rPr>
        <w:t>vozidl</w:t>
      </w:r>
      <w:r w:rsidR="00D0326E" w:rsidRPr="00F36B30">
        <w:rPr>
          <w:bCs/>
          <w:sz w:val="26"/>
          <w:szCs w:val="26"/>
        </w:rPr>
        <w:t>a</w:t>
      </w:r>
      <w:r w:rsidR="00814CA5" w:rsidRPr="00F36B30">
        <w:rPr>
          <w:bCs/>
          <w:sz w:val="26"/>
          <w:szCs w:val="26"/>
        </w:rPr>
        <w:t xml:space="preserve"> zn. Škoda</w:t>
      </w:r>
      <w:r w:rsidRPr="00F36B30">
        <w:rPr>
          <w:bCs/>
          <w:sz w:val="26"/>
          <w:szCs w:val="26"/>
        </w:rPr>
        <w:t xml:space="preserve"> je </w:t>
      </w:r>
      <w:r w:rsidR="00D0326E" w:rsidRPr="00F36B30">
        <w:rPr>
          <w:bCs/>
          <w:sz w:val="26"/>
          <w:szCs w:val="26"/>
        </w:rPr>
        <w:t>vyňato</w:t>
      </w:r>
      <w:r w:rsidRPr="00F36B30">
        <w:rPr>
          <w:bCs/>
          <w:sz w:val="26"/>
          <w:szCs w:val="26"/>
        </w:rPr>
        <w:t xml:space="preserve"> ze </w:t>
      </w:r>
      <w:proofErr w:type="gramStart"/>
      <w:r w:rsidRPr="00F36B30">
        <w:rPr>
          <w:bCs/>
          <w:sz w:val="26"/>
          <w:szCs w:val="26"/>
        </w:rPr>
        <w:t>Škoda</w:t>
      </w:r>
      <w:proofErr w:type="gramEnd"/>
      <w:r w:rsidRPr="00F36B30">
        <w:rPr>
          <w:bCs/>
          <w:sz w:val="26"/>
          <w:szCs w:val="26"/>
        </w:rPr>
        <w:t xml:space="preserve"> záruky. Stejně tak jsou ze </w:t>
      </w:r>
      <w:proofErr w:type="gramStart"/>
      <w:r w:rsidRPr="00F36B30">
        <w:rPr>
          <w:bCs/>
          <w:sz w:val="26"/>
          <w:szCs w:val="26"/>
        </w:rPr>
        <w:t>Škoda</w:t>
      </w:r>
      <w:proofErr w:type="gramEnd"/>
      <w:r w:rsidRPr="00F36B30">
        <w:rPr>
          <w:bCs/>
          <w:sz w:val="26"/>
          <w:szCs w:val="26"/>
        </w:rPr>
        <w:t xml:space="preserve"> záruky vy</w:t>
      </w:r>
      <w:r w:rsidR="00D0326E" w:rsidRPr="00F36B30">
        <w:rPr>
          <w:bCs/>
          <w:sz w:val="26"/>
          <w:szCs w:val="26"/>
        </w:rPr>
        <w:t>ňaty</w:t>
      </w:r>
      <w:r w:rsidRPr="00F36B30">
        <w:rPr>
          <w:bCs/>
          <w:sz w:val="26"/>
          <w:szCs w:val="26"/>
        </w:rPr>
        <w:t xml:space="preserve"> vady úprav a technických změn, stejně jako vady způsobené na vozidle zn. Škoda těmito úpravami a technickými změnami. To samé pl</w:t>
      </w:r>
      <w:r w:rsidR="00886E8D" w:rsidRPr="00F36B30">
        <w:rPr>
          <w:bCs/>
          <w:sz w:val="26"/>
          <w:szCs w:val="26"/>
        </w:rPr>
        <w:t xml:space="preserve">atí pro </w:t>
      </w:r>
      <w:r w:rsidR="00886E8D" w:rsidRPr="00F36B30">
        <w:rPr>
          <w:bCs/>
          <w:sz w:val="26"/>
          <w:szCs w:val="26"/>
        </w:rPr>
        <w:lastRenderedPageBreak/>
        <w:t>příslušenství, které neb</w:t>
      </w:r>
      <w:r w:rsidRPr="00F36B30">
        <w:rPr>
          <w:bCs/>
          <w:sz w:val="26"/>
          <w:szCs w:val="26"/>
        </w:rPr>
        <w:t>ylo namontováno a/nebo dodáno z výrobního závodu</w:t>
      </w:r>
      <w:r w:rsidR="00743ACE" w:rsidRPr="00F36B30">
        <w:rPr>
          <w:bCs/>
          <w:sz w:val="26"/>
          <w:szCs w:val="26"/>
        </w:rPr>
        <w:t xml:space="preserve"> ŠKODA AUTO a.s</w:t>
      </w:r>
      <w:r w:rsidRPr="00F36B30">
        <w:rPr>
          <w:bCs/>
          <w:sz w:val="26"/>
          <w:szCs w:val="26"/>
        </w:rPr>
        <w:t>.</w:t>
      </w:r>
    </w:p>
    <w:p w14:paraId="74D84BD7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</w:p>
    <w:p w14:paraId="28E27942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Záruční nároky dále nevznikají, pokud poškození vzniklo kvůli některé z následujících okolností:</w:t>
      </w:r>
    </w:p>
    <w:p w14:paraId="1352A016" w14:textId="77777777" w:rsidR="00D04CA9" w:rsidRPr="00F36B30" w:rsidRDefault="00D04CA9" w:rsidP="005238F5">
      <w:pPr>
        <w:jc w:val="both"/>
        <w:rPr>
          <w:bCs/>
          <w:sz w:val="6"/>
          <w:szCs w:val="6"/>
        </w:rPr>
      </w:pPr>
    </w:p>
    <w:p w14:paraId="63D42DED" w14:textId="0F480247" w:rsidR="00D04CA9" w:rsidRPr="00F36B30" w:rsidRDefault="00D04CA9" w:rsidP="005238F5">
      <w:pPr>
        <w:pStyle w:val="Odstavecseseznamem"/>
        <w:numPr>
          <w:ilvl w:val="0"/>
          <w:numId w:val="22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nesprávné nebo nedovolené užívání, nepřiměřené zacházení (např. při motoristických závodech nebo při přetěžování nákladem), neodborná péče, neodborná údržba nebo neschválená úprava vozidl</w:t>
      </w:r>
      <w:r w:rsidR="00D0326E" w:rsidRPr="00F36B30">
        <w:rPr>
          <w:bCs/>
          <w:sz w:val="26"/>
          <w:szCs w:val="26"/>
        </w:rPr>
        <w:t>a</w:t>
      </w:r>
      <w:r w:rsidRPr="00F36B30">
        <w:rPr>
          <w:bCs/>
          <w:sz w:val="26"/>
          <w:szCs w:val="26"/>
        </w:rPr>
        <w:t xml:space="preserve"> zn. Škoda,</w:t>
      </w:r>
    </w:p>
    <w:p w14:paraId="5DF2D74E" w14:textId="77777777" w:rsidR="00D04CA9" w:rsidRPr="00F36B30" w:rsidRDefault="00D04CA9" w:rsidP="005238F5">
      <w:pPr>
        <w:jc w:val="both"/>
        <w:rPr>
          <w:bCs/>
          <w:sz w:val="6"/>
          <w:szCs w:val="6"/>
        </w:rPr>
      </w:pPr>
    </w:p>
    <w:p w14:paraId="483AAEFE" w14:textId="46A81B4B" w:rsidR="00D04CA9" w:rsidRPr="00F36B30" w:rsidRDefault="00D04CA9" w:rsidP="005238F5">
      <w:pPr>
        <w:pStyle w:val="Odstavecseseznamem"/>
        <w:numPr>
          <w:ilvl w:val="0"/>
          <w:numId w:val="22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nedodržení pokynů, uvedených v Servisní knížce a v Návodu k obsluze </w:t>
      </w:r>
      <w:r w:rsidR="00814CA5" w:rsidRPr="00F36B30">
        <w:rPr>
          <w:bCs/>
          <w:sz w:val="26"/>
          <w:szCs w:val="26"/>
        </w:rPr>
        <w:t>vozidl</w:t>
      </w:r>
      <w:r w:rsidR="00D0326E" w:rsidRPr="00F36B30">
        <w:rPr>
          <w:bCs/>
          <w:sz w:val="26"/>
          <w:szCs w:val="26"/>
        </w:rPr>
        <w:t>a</w:t>
      </w:r>
      <w:r w:rsidR="00814CA5" w:rsidRPr="00F36B30">
        <w:rPr>
          <w:bCs/>
          <w:sz w:val="26"/>
          <w:szCs w:val="26"/>
        </w:rPr>
        <w:t xml:space="preserve"> zn. Škoda</w:t>
      </w:r>
      <w:r w:rsidRPr="00F36B30">
        <w:rPr>
          <w:bCs/>
          <w:sz w:val="26"/>
          <w:szCs w:val="26"/>
        </w:rPr>
        <w:t>, popř. dalších návodech, dodaných z výrobního závodu</w:t>
      </w:r>
      <w:r w:rsidR="00743ACE" w:rsidRPr="00F36B30">
        <w:rPr>
          <w:bCs/>
          <w:sz w:val="26"/>
          <w:szCs w:val="26"/>
        </w:rPr>
        <w:t xml:space="preserve"> ŠKODA AUTO a.s.</w:t>
      </w:r>
      <w:r w:rsidRPr="00F36B30">
        <w:rPr>
          <w:bCs/>
          <w:sz w:val="26"/>
          <w:szCs w:val="26"/>
        </w:rPr>
        <w:t xml:space="preserve">, </w:t>
      </w:r>
    </w:p>
    <w:p w14:paraId="0E581015" w14:textId="77777777" w:rsidR="00D04CA9" w:rsidRPr="00F36B30" w:rsidRDefault="00D04CA9" w:rsidP="005238F5">
      <w:pPr>
        <w:jc w:val="both"/>
        <w:rPr>
          <w:bCs/>
          <w:sz w:val="6"/>
          <w:szCs w:val="6"/>
        </w:rPr>
      </w:pPr>
    </w:p>
    <w:p w14:paraId="636DA5E2" w14:textId="43F2EF1B" w:rsidR="00D04CA9" w:rsidRPr="00F36B30" w:rsidRDefault="00D04CA9" w:rsidP="005238F5">
      <w:pPr>
        <w:pStyle w:val="Odstavecseseznamem"/>
        <w:numPr>
          <w:ilvl w:val="0"/>
          <w:numId w:val="22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poškození vozidl</w:t>
      </w:r>
      <w:r w:rsidR="00D0326E" w:rsidRPr="00F36B30">
        <w:rPr>
          <w:bCs/>
          <w:sz w:val="26"/>
          <w:szCs w:val="26"/>
        </w:rPr>
        <w:t>a</w:t>
      </w:r>
      <w:r w:rsidRPr="00F36B30">
        <w:rPr>
          <w:bCs/>
          <w:sz w:val="26"/>
          <w:szCs w:val="26"/>
        </w:rPr>
        <w:t xml:space="preserve"> zn. Škoda cizím zásahem nebo vnějším vlivem (např. nehodou, kroupami, povodní apod.),</w:t>
      </w:r>
    </w:p>
    <w:p w14:paraId="0081A80C" w14:textId="77777777" w:rsidR="00D04CA9" w:rsidRPr="00F36B30" w:rsidRDefault="00D04CA9" w:rsidP="005238F5">
      <w:pPr>
        <w:jc w:val="both"/>
        <w:rPr>
          <w:bCs/>
          <w:sz w:val="6"/>
          <w:szCs w:val="6"/>
        </w:rPr>
      </w:pPr>
    </w:p>
    <w:p w14:paraId="091878C7" w14:textId="5CCA3781" w:rsidR="00D04CA9" w:rsidRPr="00F36B30" w:rsidRDefault="00D04CA9" w:rsidP="005238F5">
      <w:pPr>
        <w:pStyle w:val="Odstavecseseznamem"/>
        <w:numPr>
          <w:ilvl w:val="0"/>
          <w:numId w:val="22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namontování dílů do vozidl</w:t>
      </w:r>
      <w:r w:rsidR="00D0326E" w:rsidRPr="00F36B30">
        <w:rPr>
          <w:bCs/>
          <w:sz w:val="26"/>
          <w:szCs w:val="26"/>
        </w:rPr>
        <w:t>a</w:t>
      </w:r>
      <w:r w:rsidRPr="00F36B30">
        <w:rPr>
          <w:bCs/>
          <w:sz w:val="26"/>
          <w:szCs w:val="26"/>
        </w:rPr>
        <w:t xml:space="preserve"> zn. Škoda nebo na vozidl</w:t>
      </w:r>
      <w:r w:rsidR="00D0326E" w:rsidRPr="00F36B30">
        <w:rPr>
          <w:bCs/>
          <w:sz w:val="26"/>
          <w:szCs w:val="26"/>
        </w:rPr>
        <w:t>o</w:t>
      </w:r>
      <w:r w:rsidRPr="00F36B30">
        <w:rPr>
          <w:bCs/>
          <w:sz w:val="26"/>
          <w:szCs w:val="26"/>
        </w:rPr>
        <w:t xml:space="preserve"> zn. Škoda, jejichž užití výrobce ŠKODA AUTO a.s. neschválil nebo jiná úprava vozidl</w:t>
      </w:r>
      <w:r w:rsidR="00D0326E" w:rsidRPr="00F36B30">
        <w:rPr>
          <w:bCs/>
          <w:sz w:val="26"/>
          <w:szCs w:val="26"/>
        </w:rPr>
        <w:t>a</w:t>
      </w:r>
      <w:r w:rsidRPr="00F36B30">
        <w:rPr>
          <w:bCs/>
          <w:sz w:val="26"/>
          <w:szCs w:val="26"/>
        </w:rPr>
        <w:t xml:space="preserve"> zn. Škoda způsobem neschváleným výrobcem ŠKODA AUTO a.s. (např. </w:t>
      </w:r>
      <w:proofErr w:type="spellStart"/>
      <w:r w:rsidRPr="00F36B30">
        <w:rPr>
          <w:bCs/>
          <w:sz w:val="26"/>
          <w:szCs w:val="26"/>
        </w:rPr>
        <w:t>tuning</w:t>
      </w:r>
      <w:proofErr w:type="spellEnd"/>
      <w:r w:rsidRPr="00F36B30">
        <w:rPr>
          <w:bCs/>
          <w:sz w:val="26"/>
          <w:szCs w:val="26"/>
        </w:rPr>
        <w:t>),</w:t>
      </w:r>
    </w:p>
    <w:p w14:paraId="0ADE286A" w14:textId="77777777" w:rsidR="00D04CA9" w:rsidRPr="00F36B30" w:rsidRDefault="00D04CA9" w:rsidP="005238F5">
      <w:pPr>
        <w:jc w:val="both"/>
        <w:rPr>
          <w:bCs/>
          <w:sz w:val="6"/>
          <w:szCs w:val="6"/>
        </w:rPr>
      </w:pPr>
    </w:p>
    <w:p w14:paraId="07C11961" w14:textId="1E7D48F7" w:rsidR="00D04CA9" w:rsidRPr="00F36B30" w:rsidRDefault="00D04CA9" w:rsidP="005238F5">
      <w:pPr>
        <w:pStyle w:val="Odstavecseseznamem"/>
        <w:numPr>
          <w:ilvl w:val="0"/>
          <w:numId w:val="22"/>
        </w:num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poškození nebylo neprodleně oznámeno </w:t>
      </w:r>
      <w:r w:rsidR="00743ACE" w:rsidRPr="00F36B30">
        <w:rPr>
          <w:bCs/>
          <w:sz w:val="26"/>
          <w:szCs w:val="26"/>
        </w:rPr>
        <w:t>Poskytovateli</w:t>
      </w:r>
      <w:r w:rsidRPr="00F36B30">
        <w:rPr>
          <w:bCs/>
          <w:sz w:val="26"/>
          <w:szCs w:val="26"/>
        </w:rPr>
        <w:t xml:space="preserve"> nebo jinému autorizovanému partnerovi Škoda nebo nebylo odborně odstraněno.</w:t>
      </w:r>
    </w:p>
    <w:p w14:paraId="15F7562D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</w:p>
    <w:p w14:paraId="4CB1B375" w14:textId="7A15D687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Chybějící příčinnou souvislost prokazuje </w:t>
      </w:r>
      <w:r w:rsidR="00743ACE" w:rsidRPr="00F36B30">
        <w:rPr>
          <w:bCs/>
          <w:sz w:val="26"/>
          <w:szCs w:val="26"/>
        </w:rPr>
        <w:t>Majitel</w:t>
      </w:r>
      <w:r w:rsidRPr="00F36B30">
        <w:rPr>
          <w:bCs/>
          <w:sz w:val="26"/>
          <w:szCs w:val="26"/>
        </w:rPr>
        <w:t>.</w:t>
      </w:r>
    </w:p>
    <w:p w14:paraId="583E6D0D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</w:p>
    <w:p w14:paraId="6DEA7046" w14:textId="555A3CFB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Škoda zárukou nejsou dotčena zákonná práva </w:t>
      </w:r>
      <w:r w:rsidR="00743ACE" w:rsidRPr="00F36B30">
        <w:rPr>
          <w:bCs/>
          <w:sz w:val="26"/>
          <w:szCs w:val="26"/>
        </w:rPr>
        <w:t>Majitele</w:t>
      </w:r>
      <w:r w:rsidRPr="00F36B30">
        <w:rPr>
          <w:bCs/>
          <w:sz w:val="26"/>
          <w:szCs w:val="26"/>
        </w:rPr>
        <w:t xml:space="preserve"> vůči </w:t>
      </w:r>
      <w:r w:rsidR="00743ACE" w:rsidRPr="00F36B30">
        <w:rPr>
          <w:bCs/>
          <w:sz w:val="26"/>
          <w:szCs w:val="26"/>
        </w:rPr>
        <w:t>Poskytovateli</w:t>
      </w:r>
      <w:r w:rsidRPr="00F36B30">
        <w:rPr>
          <w:bCs/>
          <w:sz w:val="26"/>
          <w:szCs w:val="26"/>
        </w:rPr>
        <w:t xml:space="preserve"> z odpovědnosti za vady </w:t>
      </w:r>
      <w:r w:rsidR="00743ACE" w:rsidRPr="00F36B30">
        <w:rPr>
          <w:bCs/>
          <w:sz w:val="26"/>
          <w:szCs w:val="26"/>
        </w:rPr>
        <w:t>nového</w:t>
      </w:r>
      <w:r w:rsidRPr="00F36B30">
        <w:rPr>
          <w:bCs/>
          <w:sz w:val="26"/>
          <w:szCs w:val="26"/>
        </w:rPr>
        <w:t xml:space="preserve"> vozidl</w:t>
      </w:r>
      <w:r w:rsidR="00D0326E" w:rsidRPr="00F36B30">
        <w:rPr>
          <w:bCs/>
          <w:sz w:val="26"/>
          <w:szCs w:val="26"/>
        </w:rPr>
        <w:t>a</w:t>
      </w:r>
      <w:r w:rsidRPr="00F36B30">
        <w:rPr>
          <w:bCs/>
          <w:sz w:val="26"/>
          <w:szCs w:val="26"/>
        </w:rPr>
        <w:t xml:space="preserve"> zn. Škoda, ani možné nároky z právních předpisů upravujících odpovědnost za škodu způsobenou vadou </w:t>
      </w:r>
      <w:r w:rsidR="00743ACE" w:rsidRPr="00F36B30">
        <w:rPr>
          <w:bCs/>
          <w:sz w:val="26"/>
          <w:szCs w:val="26"/>
        </w:rPr>
        <w:t>nového</w:t>
      </w:r>
      <w:r w:rsidRPr="00F36B30">
        <w:rPr>
          <w:bCs/>
          <w:sz w:val="26"/>
          <w:szCs w:val="26"/>
        </w:rPr>
        <w:t xml:space="preserve"> vozidl</w:t>
      </w:r>
      <w:r w:rsidR="00D0326E" w:rsidRPr="00F36B30">
        <w:rPr>
          <w:bCs/>
          <w:sz w:val="26"/>
          <w:szCs w:val="26"/>
        </w:rPr>
        <w:t>a</w:t>
      </w:r>
      <w:r w:rsidRPr="00F36B30">
        <w:rPr>
          <w:bCs/>
          <w:sz w:val="26"/>
          <w:szCs w:val="26"/>
        </w:rPr>
        <w:t xml:space="preserve"> zn. Škoda.</w:t>
      </w:r>
    </w:p>
    <w:p w14:paraId="55E2247D" w14:textId="77777777" w:rsidR="00D04CA9" w:rsidRPr="00F36B30" w:rsidRDefault="00D04CA9" w:rsidP="005238F5">
      <w:pPr>
        <w:jc w:val="both"/>
        <w:rPr>
          <w:bCs/>
          <w:sz w:val="26"/>
          <w:szCs w:val="26"/>
        </w:rPr>
      </w:pPr>
    </w:p>
    <w:p w14:paraId="5F9EC160" w14:textId="68AECF82" w:rsidR="00D04CA9" w:rsidRPr="00F36B30" w:rsidRDefault="00D04CA9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Oznámení o vadách vozidl</w:t>
      </w:r>
      <w:r w:rsidR="00D0326E" w:rsidRPr="00F36B30">
        <w:rPr>
          <w:bCs/>
          <w:sz w:val="26"/>
          <w:szCs w:val="26"/>
        </w:rPr>
        <w:t>a</w:t>
      </w:r>
      <w:r w:rsidRPr="00F36B30">
        <w:rPr>
          <w:bCs/>
          <w:sz w:val="26"/>
          <w:szCs w:val="26"/>
        </w:rPr>
        <w:t xml:space="preserve"> zn. Škoda, na něž se vztahuje Škoda záruka, musí být učiněny písemně. </w:t>
      </w:r>
      <w:r w:rsidR="00743ACE" w:rsidRPr="00F36B30">
        <w:rPr>
          <w:bCs/>
          <w:sz w:val="26"/>
          <w:szCs w:val="26"/>
        </w:rPr>
        <w:t>Poskytovatel</w:t>
      </w:r>
      <w:r w:rsidR="0050433B" w:rsidRPr="00F36B30">
        <w:rPr>
          <w:bCs/>
          <w:sz w:val="26"/>
          <w:szCs w:val="26"/>
        </w:rPr>
        <w:t xml:space="preserve"> </w:t>
      </w:r>
      <w:r w:rsidR="00D0326E" w:rsidRPr="00F36B30">
        <w:rPr>
          <w:bCs/>
          <w:sz w:val="26"/>
          <w:szCs w:val="26"/>
        </w:rPr>
        <w:t>se zavazuje</w:t>
      </w:r>
      <w:r w:rsidRPr="00F36B30">
        <w:rPr>
          <w:bCs/>
          <w:sz w:val="26"/>
          <w:szCs w:val="26"/>
        </w:rPr>
        <w:t xml:space="preserve"> započít s odstraňováním reklamované vady bez zbytečného prodlení</w:t>
      </w:r>
      <w:r w:rsidR="00743ACE" w:rsidRPr="00F36B30">
        <w:rPr>
          <w:bCs/>
          <w:sz w:val="26"/>
          <w:szCs w:val="26"/>
        </w:rPr>
        <w:t>, popř. zajistí odstranění reklamované vady jiným autorizovaným servisním partnerem Škoda</w:t>
      </w:r>
      <w:r w:rsidRPr="00F36B30">
        <w:rPr>
          <w:bCs/>
          <w:sz w:val="26"/>
          <w:szCs w:val="26"/>
        </w:rPr>
        <w:t xml:space="preserve">. </w:t>
      </w:r>
      <w:r w:rsidR="00743ACE" w:rsidRPr="00F36B30">
        <w:rPr>
          <w:bCs/>
          <w:sz w:val="26"/>
          <w:szCs w:val="26"/>
        </w:rPr>
        <w:t>Poskytovatel</w:t>
      </w:r>
      <w:r w:rsidR="0050433B" w:rsidRPr="00F36B30">
        <w:rPr>
          <w:bCs/>
          <w:sz w:val="26"/>
          <w:szCs w:val="26"/>
        </w:rPr>
        <w:t xml:space="preserve"> </w:t>
      </w:r>
      <w:r w:rsidRPr="00F36B30">
        <w:rPr>
          <w:bCs/>
          <w:sz w:val="26"/>
          <w:szCs w:val="26"/>
        </w:rPr>
        <w:t xml:space="preserve">současně písemně oznámí </w:t>
      </w:r>
      <w:r w:rsidR="00743ACE" w:rsidRPr="00F36B30">
        <w:rPr>
          <w:bCs/>
          <w:sz w:val="26"/>
          <w:szCs w:val="26"/>
        </w:rPr>
        <w:t>Majiteli</w:t>
      </w:r>
      <w:r w:rsidRPr="00F36B30">
        <w:rPr>
          <w:bCs/>
          <w:sz w:val="26"/>
          <w:szCs w:val="26"/>
        </w:rPr>
        <w:t>, zda reklamaci uznává, jakou lhůtu navrhuje k odstranění vad</w:t>
      </w:r>
      <w:r w:rsidR="00743ACE" w:rsidRPr="00F36B30">
        <w:rPr>
          <w:bCs/>
          <w:sz w:val="26"/>
          <w:szCs w:val="26"/>
        </w:rPr>
        <w:t>,</w:t>
      </w:r>
      <w:r w:rsidRPr="00F36B30">
        <w:rPr>
          <w:bCs/>
          <w:sz w:val="26"/>
          <w:szCs w:val="26"/>
        </w:rPr>
        <w:t xml:space="preserve"> nebo z jakých důvodů reklamaci neuznává.</w:t>
      </w:r>
    </w:p>
    <w:p w14:paraId="686D6447" w14:textId="77777777" w:rsidR="00886E8D" w:rsidRPr="00F36B30" w:rsidRDefault="00886E8D" w:rsidP="005238F5">
      <w:pPr>
        <w:jc w:val="both"/>
        <w:rPr>
          <w:bCs/>
          <w:sz w:val="26"/>
          <w:szCs w:val="26"/>
        </w:rPr>
      </w:pPr>
    </w:p>
    <w:p w14:paraId="47ACE0EB" w14:textId="49685BCA" w:rsidR="00D04CA9" w:rsidRPr="00F36B30" w:rsidRDefault="00743ACE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>Poskytovatel</w:t>
      </w:r>
      <w:r w:rsidR="0050433B" w:rsidRPr="00F36B30">
        <w:rPr>
          <w:bCs/>
          <w:sz w:val="26"/>
          <w:szCs w:val="26"/>
        </w:rPr>
        <w:t xml:space="preserve"> </w:t>
      </w:r>
      <w:r w:rsidR="00D0326E" w:rsidRPr="00F36B30">
        <w:rPr>
          <w:bCs/>
          <w:sz w:val="26"/>
          <w:szCs w:val="26"/>
        </w:rPr>
        <w:t>se zavazuje</w:t>
      </w:r>
      <w:r w:rsidR="00D04CA9" w:rsidRPr="00F36B30">
        <w:rPr>
          <w:bCs/>
          <w:sz w:val="26"/>
          <w:szCs w:val="26"/>
        </w:rPr>
        <w:t xml:space="preserve"> </w:t>
      </w:r>
      <w:r w:rsidR="00F36B30" w:rsidRPr="00F36B30">
        <w:rPr>
          <w:bCs/>
          <w:sz w:val="26"/>
          <w:szCs w:val="26"/>
        </w:rPr>
        <w:t xml:space="preserve">zajistit </w:t>
      </w:r>
      <w:r w:rsidR="00D04CA9" w:rsidRPr="00F36B30">
        <w:rPr>
          <w:bCs/>
          <w:sz w:val="26"/>
          <w:szCs w:val="26"/>
        </w:rPr>
        <w:t>odstran</w:t>
      </w:r>
      <w:r w:rsidR="00F36B30" w:rsidRPr="00F36B30">
        <w:rPr>
          <w:bCs/>
          <w:sz w:val="26"/>
          <w:szCs w:val="26"/>
        </w:rPr>
        <w:t>ění</w:t>
      </w:r>
      <w:r w:rsidR="00D04CA9" w:rsidRPr="00F36B30">
        <w:rPr>
          <w:bCs/>
          <w:sz w:val="26"/>
          <w:szCs w:val="26"/>
        </w:rPr>
        <w:t xml:space="preserve"> vady vozidl</w:t>
      </w:r>
      <w:r w:rsidR="00D0326E" w:rsidRPr="00F36B30">
        <w:rPr>
          <w:bCs/>
          <w:sz w:val="26"/>
          <w:szCs w:val="26"/>
        </w:rPr>
        <w:t>a</w:t>
      </w:r>
      <w:r w:rsidR="00D04CA9" w:rsidRPr="00F36B30">
        <w:rPr>
          <w:bCs/>
          <w:sz w:val="26"/>
          <w:szCs w:val="26"/>
        </w:rPr>
        <w:t xml:space="preserve"> zn. Škoda, na něž se vztahuje Škoda záruka, nejpozději do 30 dnů ode dne doručení oznámení o vadách. Za odstranění vady, na kterou se vztahuje záruka, se považuje stav, kdy j</w:t>
      </w:r>
      <w:r w:rsidR="00D0326E" w:rsidRPr="00F36B30">
        <w:rPr>
          <w:bCs/>
          <w:sz w:val="26"/>
          <w:szCs w:val="26"/>
        </w:rPr>
        <w:t>e</w:t>
      </w:r>
      <w:r w:rsidR="0050433B" w:rsidRPr="00F36B30">
        <w:rPr>
          <w:bCs/>
          <w:sz w:val="26"/>
          <w:szCs w:val="26"/>
        </w:rPr>
        <w:t xml:space="preserve"> </w:t>
      </w:r>
      <w:r w:rsidR="00D04CA9" w:rsidRPr="00F36B30">
        <w:rPr>
          <w:bCs/>
          <w:sz w:val="26"/>
          <w:szCs w:val="26"/>
        </w:rPr>
        <w:t>vozidl</w:t>
      </w:r>
      <w:r w:rsidR="00D0326E" w:rsidRPr="00F36B30">
        <w:rPr>
          <w:bCs/>
          <w:sz w:val="26"/>
          <w:szCs w:val="26"/>
        </w:rPr>
        <w:t>o</w:t>
      </w:r>
      <w:r w:rsidR="00D04CA9" w:rsidRPr="00F36B30">
        <w:rPr>
          <w:bCs/>
          <w:sz w:val="26"/>
          <w:szCs w:val="26"/>
        </w:rPr>
        <w:t xml:space="preserve"> zn. Škoda bez těchto vad předán</w:t>
      </w:r>
      <w:r w:rsidR="00F36B30" w:rsidRPr="00F36B30">
        <w:rPr>
          <w:bCs/>
          <w:sz w:val="26"/>
          <w:szCs w:val="26"/>
        </w:rPr>
        <w:t>o</w:t>
      </w:r>
      <w:r w:rsidR="00D04CA9" w:rsidRPr="00F36B30">
        <w:rPr>
          <w:bCs/>
          <w:sz w:val="26"/>
          <w:szCs w:val="26"/>
        </w:rPr>
        <w:t xml:space="preserve"> zpět </w:t>
      </w:r>
      <w:r w:rsidR="00F36B30" w:rsidRPr="00F36B30">
        <w:rPr>
          <w:bCs/>
          <w:sz w:val="26"/>
          <w:szCs w:val="26"/>
        </w:rPr>
        <w:t>Majiteli</w:t>
      </w:r>
      <w:r w:rsidR="00D04CA9" w:rsidRPr="00F36B30">
        <w:rPr>
          <w:bCs/>
          <w:sz w:val="26"/>
          <w:szCs w:val="26"/>
        </w:rPr>
        <w:t>.</w:t>
      </w:r>
    </w:p>
    <w:p w14:paraId="4E3D6B24" w14:textId="77777777" w:rsidR="005D2B1D" w:rsidRPr="00F36B30" w:rsidRDefault="005D2B1D" w:rsidP="005238F5">
      <w:pPr>
        <w:ind w:left="360"/>
        <w:jc w:val="both"/>
        <w:rPr>
          <w:bCs/>
          <w:sz w:val="26"/>
          <w:szCs w:val="26"/>
        </w:rPr>
      </w:pPr>
    </w:p>
    <w:p w14:paraId="254420C4" w14:textId="779B2349" w:rsidR="005D2B1D" w:rsidRPr="00F36B30" w:rsidRDefault="005D2B1D" w:rsidP="005238F5">
      <w:pPr>
        <w:jc w:val="both"/>
        <w:rPr>
          <w:bCs/>
          <w:sz w:val="26"/>
          <w:szCs w:val="26"/>
        </w:rPr>
      </w:pPr>
      <w:r w:rsidRPr="00F36B30">
        <w:rPr>
          <w:bCs/>
          <w:sz w:val="26"/>
          <w:szCs w:val="26"/>
        </w:rPr>
        <w:t xml:space="preserve">Podrobné záruční podmínky jsou uvedeny v Servisní knížce, která je součástí každého </w:t>
      </w:r>
      <w:r w:rsidR="00173E1F" w:rsidRPr="00F36B30">
        <w:rPr>
          <w:bCs/>
          <w:sz w:val="26"/>
          <w:szCs w:val="26"/>
        </w:rPr>
        <w:t xml:space="preserve">nového </w:t>
      </w:r>
      <w:r w:rsidRPr="00F36B30">
        <w:rPr>
          <w:bCs/>
          <w:sz w:val="26"/>
          <w:szCs w:val="26"/>
        </w:rPr>
        <w:t>voz</w:t>
      </w:r>
      <w:r w:rsidR="00D0326E" w:rsidRPr="00F36B30">
        <w:rPr>
          <w:bCs/>
          <w:sz w:val="26"/>
          <w:szCs w:val="26"/>
        </w:rPr>
        <w:t>idla zn. Škoda</w:t>
      </w:r>
      <w:r w:rsidRPr="00F36B30">
        <w:rPr>
          <w:bCs/>
          <w:sz w:val="26"/>
          <w:szCs w:val="26"/>
        </w:rPr>
        <w:t>.</w:t>
      </w:r>
    </w:p>
    <w:p w14:paraId="41A9CD21" w14:textId="77777777" w:rsidR="00AD2D40" w:rsidRPr="00F36B30" w:rsidRDefault="00AD2D40" w:rsidP="00173E1F">
      <w:pPr>
        <w:spacing w:line="360" w:lineRule="auto"/>
        <w:jc w:val="both"/>
        <w:rPr>
          <w:bCs/>
          <w:sz w:val="26"/>
          <w:szCs w:val="26"/>
        </w:rPr>
      </w:pPr>
    </w:p>
    <w:p w14:paraId="2A2F413B" w14:textId="77777777" w:rsidR="00D43549" w:rsidRPr="00F36B30" w:rsidRDefault="00D43549" w:rsidP="00173E1F">
      <w:pPr>
        <w:spacing w:line="360" w:lineRule="auto"/>
        <w:jc w:val="both"/>
        <w:rPr>
          <w:bCs/>
          <w:sz w:val="26"/>
          <w:szCs w:val="26"/>
        </w:rPr>
      </w:pPr>
    </w:p>
    <w:p w14:paraId="63AABE6B" w14:textId="77777777" w:rsidR="00B345F5" w:rsidRPr="00D43549" w:rsidRDefault="00B345F5" w:rsidP="001466A3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sectPr w:rsidR="00B345F5" w:rsidRPr="00D43549" w:rsidSect="00AD2D4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C75EB" w14:textId="77777777" w:rsidR="00B55C1D" w:rsidRDefault="00B55C1D">
      <w:r>
        <w:separator/>
      </w:r>
    </w:p>
  </w:endnote>
  <w:endnote w:type="continuationSeparator" w:id="0">
    <w:p w14:paraId="6317FD85" w14:textId="77777777" w:rsidR="00B55C1D" w:rsidRDefault="00B5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B3489" w14:textId="77777777" w:rsidR="00B55C1D" w:rsidRDefault="00B55C1D">
      <w:r>
        <w:separator/>
      </w:r>
    </w:p>
  </w:footnote>
  <w:footnote w:type="continuationSeparator" w:id="0">
    <w:p w14:paraId="2FC0C1AE" w14:textId="77777777" w:rsidR="00B55C1D" w:rsidRDefault="00B5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2FF81" w14:textId="28834A91" w:rsidR="00175069" w:rsidRDefault="00175069">
    <w:pPr>
      <w:pStyle w:val="Zhlav"/>
    </w:pPr>
    <w:r>
      <w:t>Příloha č. 2 s</w:t>
    </w:r>
    <w:r w:rsidRPr="00175069">
      <w:t>mlouv</w:t>
    </w:r>
    <w:r>
      <w:t>y</w:t>
    </w:r>
    <w:r w:rsidRPr="00175069">
      <w:t xml:space="preserve"> o směně (obměně) vozového parku (vyšší střední třídy)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B5B"/>
    <w:multiLevelType w:val="multilevel"/>
    <w:tmpl w:val="9EB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508B3"/>
    <w:multiLevelType w:val="hybridMultilevel"/>
    <w:tmpl w:val="DCE4BE36"/>
    <w:lvl w:ilvl="0" w:tplc="8402C12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ED6330"/>
    <w:multiLevelType w:val="hybridMultilevel"/>
    <w:tmpl w:val="FEAEF8C4"/>
    <w:lvl w:ilvl="0" w:tplc="8402C12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83808"/>
    <w:multiLevelType w:val="hybridMultilevel"/>
    <w:tmpl w:val="907C79E0"/>
    <w:lvl w:ilvl="0" w:tplc="76ECCF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D374C9"/>
    <w:multiLevelType w:val="multilevel"/>
    <w:tmpl w:val="1F8209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00456"/>
    <w:multiLevelType w:val="hybridMultilevel"/>
    <w:tmpl w:val="0F8259B6"/>
    <w:lvl w:ilvl="0" w:tplc="76ECC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D005E"/>
    <w:multiLevelType w:val="hybridMultilevel"/>
    <w:tmpl w:val="A154C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A2EC6"/>
    <w:multiLevelType w:val="hybridMultilevel"/>
    <w:tmpl w:val="3D60F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3782B"/>
    <w:multiLevelType w:val="multilevel"/>
    <w:tmpl w:val="D9784A1A"/>
    <w:lvl w:ilvl="0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B510A4"/>
    <w:multiLevelType w:val="hybridMultilevel"/>
    <w:tmpl w:val="46CE9F12"/>
    <w:lvl w:ilvl="0" w:tplc="8402C12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3A30124"/>
    <w:multiLevelType w:val="multilevel"/>
    <w:tmpl w:val="0264FD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E43F48"/>
    <w:multiLevelType w:val="hybridMultilevel"/>
    <w:tmpl w:val="D9784A1A"/>
    <w:lvl w:ilvl="0" w:tplc="8402C12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EA3A10"/>
    <w:multiLevelType w:val="hybridMultilevel"/>
    <w:tmpl w:val="750A7032"/>
    <w:lvl w:ilvl="0" w:tplc="76ECC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558B4"/>
    <w:multiLevelType w:val="hybridMultilevel"/>
    <w:tmpl w:val="69ECFC28"/>
    <w:lvl w:ilvl="0" w:tplc="76ECCF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B092743"/>
    <w:multiLevelType w:val="multilevel"/>
    <w:tmpl w:val="D16E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5638B"/>
    <w:multiLevelType w:val="hybridMultilevel"/>
    <w:tmpl w:val="0EE4B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57935"/>
    <w:multiLevelType w:val="hybridMultilevel"/>
    <w:tmpl w:val="C5B8A3AA"/>
    <w:lvl w:ilvl="0" w:tplc="605863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13DCC"/>
    <w:multiLevelType w:val="hybridMultilevel"/>
    <w:tmpl w:val="0264FD72"/>
    <w:lvl w:ilvl="0" w:tplc="76ECC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2C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C0E43"/>
    <w:multiLevelType w:val="hybridMultilevel"/>
    <w:tmpl w:val="82103980"/>
    <w:lvl w:ilvl="0" w:tplc="76ECC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23099F"/>
    <w:multiLevelType w:val="multilevel"/>
    <w:tmpl w:val="9EB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566D2A"/>
    <w:multiLevelType w:val="hybridMultilevel"/>
    <w:tmpl w:val="479CB05A"/>
    <w:lvl w:ilvl="0" w:tplc="8402C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402C1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8D72B2"/>
    <w:multiLevelType w:val="hybridMultilevel"/>
    <w:tmpl w:val="C25864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2"/>
  </w:num>
  <w:num w:numId="5">
    <w:abstractNumId w:val="17"/>
  </w:num>
  <w:num w:numId="6">
    <w:abstractNumId w:val="11"/>
  </w:num>
  <w:num w:numId="7">
    <w:abstractNumId w:val="8"/>
  </w:num>
  <w:num w:numId="8">
    <w:abstractNumId w:val="18"/>
  </w:num>
  <w:num w:numId="9">
    <w:abstractNumId w:val="14"/>
  </w:num>
  <w:num w:numId="10">
    <w:abstractNumId w:val="3"/>
  </w:num>
  <w:num w:numId="11">
    <w:abstractNumId w:val="19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10"/>
  </w:num>
  <w:num w:numId="18">
    <w:abstractNumId w:val="20"/>
  </w:num>
  <w:num w:numId="19">
    <w:abstractNumId w:val="1"/>
  </w:num>
  <w:num w:numId="20">
    <w:abstractNumId w:val="15"/>
  </w:num>
  <w:num w:numId="21">
    <w:abstractNumId w:val="6"/>
  </w:num>
  <w:num w:numId="22">
    <w:abstractNumId w:val="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73"/>
    <w:rsid w:val="0001120A"/>
    <w:rsid w:val="000207D3"/>
    <w:rsid w:val="000412FB"/>
    <w:rsid w:val="00061FDD"/>
    <w:rsid w:val="000B2A68"/>
    <w:rsid w:val="000B7EE0"/>
    <w:rsid w:val="000C505C"/>
    <w:rsid w:val="000D1F7C"/>
    <w:rsid w:val="000F2D60"/>
    <w:rsid w:val="00112756"/>
    <w:rsid w:val="0012361F"/>
    <w:rsid w:val="001409CE"/>
    <w:rsid w:val="001466A3"/>
    <w:rsid w:val="00173E1F"/>
    <w:rsid w:val="00175069"/>
    <w:rsid w:val="001839CA"/>
    <w:rsid w:val="00193255"/>
    <w:rsid w:val="001C5D43"/>
    <w:rsid w:val="001F19F0"/>
    <w:rsid w:val="00212123"/>
    <w:rsid w:val="002123BE"/>
    <w:rsid w:val="00217BBE"/>
    <w:rsid w:val="002305D1"/>
    <w:rsid w:val="00230930"/>
    <w:rsid w:val="00240C52"/>
    <w:rsid w:val="00267541"/>
    <w:rsid w:val="002A29AA"/>
    <w:rsid w:val="002A5DF4"/>
    <w:rsid w:val="002B48A2"/>
    <w:rsid w:val="002E3DC8"/>
    <w:rsid w:val="0030253E"/>
    <w:rsid w:val="003031EA"/>
    <w:rsid w:val="00353E20"/>
    <w:rsid w:val="00353F9E"/>
    <w:rsid w:val="003653DF"/>
    <w:rsid w:val="00367EE9"/>
    <w:rsid w:val="00377F28"/>
    <w:rsid w:val="003C2458"/>
    <w:rsid w:val="003E14A7"/>
    <w:rsid w:val="003E4129"/>
    <w:rsid w:val="00401B17"/>
    <w:rsid w:val="00450B3B"/>
    <w:rsid w:val="004568D9"/>
    <w:rsid w:val="004B1B75"/>
    <w:rsid w:val="004C7F43"/>
    <w:rsid w:val="00503607"/>
    <w:rsid w:val="0050433B"/>
    <w:rsid w:val="005118C6"/>
    <w:rsid w:val="00511DF3"/>
    <w:rsid w:val="005238F5"/>
    <w:rsid w:val="00523EC5"/>
    <w:rsid w:val="005612FB"/>
    <w:rsid w:val="00564EB1"/>
    <w:rsid w:val="00591E63"/>
    <w:rsid w:val="00592DCC"/>
    <w:rsid w:val="005A7CD9"/>
    <w:rsid w:val="005D2B1D"/>
    <w:rsid w:val="005D413D"/>
    <w:rsid w:val="005D5B5C"/>
    <w:rsid w:val="00603D3A"/>
    <w:rsid w:val="00613274"/>
    <w:rsid w:val="0063520D"/>
    <w:rsid w:val="00676276"/>
    <w:rsid w:val="0068681C"/>
    <w:rsid w:val="006B7469"/>
    <w:rsid w:val="006D5B64"/>
    <w:rsid w:val="006E3376"/>
    <w:rsid w:val="0073681A"/>
    <w:rsid w:val="00743ACE"/>
    <w:rsid w:val="007509FF"/>
    <w:rsid w:val="0075714D"/>
    <w:rsid w:val="00764FC7"/>
    <w:rsid w:val="0078101C"/>
    <w:rsid w:val="007B2A52"/>
    <w:rsid w:val="007C0375"/>
    <w:rsid w:val="007D0A5C"/>
    <w:rsid w:val="007D4530"/>
    <w:rsid w:val="007D7001"/>
    <w:rsid w:val="007D7E33"/>
    <w:rsid w:val="007F30DB"/>
    <w:rsid w:val="007F4173"/>
    <w:rsid w:val="00814CA5"/>
    <w:rsid w:val="008304A3"/>
    <w:rsid w:val="008327BC"/>
    <w:rsid w:val="00886E8D"/>
    <w:rsid w:val="00890B93"/>
    <w:rsid w:val="00893F72"/>
    <w:rsid w:val="00894AAD"/>
    <w:rsid w:val="00895D2D"/>
    <w:rsid w:val="008C11C7"/>
    <w:rsid w:val="008D4B4D"/>
    <w:rsid w:val="0092073E"/>
    <w:rsid w:val="0095245A"/>
    <w:rsid w:val="00954E64"/>
    <w:rsid w:val="00964EA2"/>
    <w:rsid w:val="00973CB1"/>
    <w:rsid w:val="009A4086"/>
    <w:rsid w:val="009A4AA9"/>
    <w:rsid w:val="009A6A21"/>
    <w:rsid w:val="009E0E38"/>
    <w:rsid w:val="00A01073"/>
    <w:rsid w:val="00A06A0D"/>
    <w:rsid w:val="00A25CE0"/>
    <w:rsid w:val="00A92065"/>
    <w:rsid w:val="00A94DCC"/>
    <w:rsid w:val="00AA2458"/>
    <w:rsid w:val="00AB0B32"/>
    <w:rsid w:val="00AB6469"/>
    <w:rsid w:val="00AC31F9"/>
    <w:rsid w:val="00AC5B3D"/>
    <w:rsid w:val="00AD2D40"/>
    <w:rsid w:val="00AE02F0"/>
    <w:rsid w:val="00AE7BE6"/>
    <w:rsid w:val="00AF476F"/>
    <w:rsid w:val="00B345F5"/>
    <w:rsid w:val="00B44ABE"/>
    <w:rsid w:val="00B47E50"/>
    <w:rsid w:val="00B55C1D"/>
    <w:rsid w:val="00B90EDA"/>
    <w:rsid w:val="00BB52D4"/>
    <w:rsid w:val="00BC3010"/>
    <w:rsid w:val="00BE5366"/>
    <w:rsid w:val="00C21F2F"/>
    <w:rsid w:val="00C5131D"/>
    <w:rsid w:val="00C61A74"/>
    <w:rsid w:val="00C863C4"/>
    <w:rsid w:val="00C91BE7"/>
    <w:rsid w:val="00CA3C37"/>
    <w:rsid w:val="00CA7AEB"/>
    <w:rsid w:val="00CB78A5"/>
    <w:rsid w:val="00CF4A07"/>
    <w:rsid w:val="00D02645"/>
    <w:rsid w:val="00D0326E"/>
    <w:rsid w:val="00D04CA9"/>
    <w:rsid w:val="00D167E1"/>
    <w:rsid w:val="00D43549"/>
    <w:rsid w:val="00D52ACC"/>
    <w:rsid w:val="00D7134C"/>
    <w:rsid w:val="00D71C91"/>
    <w:rsid w:val="00D720AD"/>
    <w:rsid w:val="00DB5701"/>
    <w:rsid w:val="00DB7BF5"/>
    <w:rsid w:val="00DD6A68"/>
    <w:rsid w:val="00DE0705"/>
    <w:rsid w:val="00E11706"/>
    <w:rsid w:val="00E67261"/>
    <w:rsid w:val="00E94DC9"/>
    <w:rsid w:val="00E959DD"/>
    <w:rsid w:val="00F14E15"/>
    <w:rsid w:val="00F36B30"/>
    <w:rsid w:val="00F53414"/>
    <w:rsid w:val="00F72CC0"/>
    <w:rsid w:val="00F945E7"/>
    <w:rsid w:val="00F96709"/>
    <w:rsid w:val="00FD1A72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24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E6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Webovtabulka3"/>
    <w:rsid w:val="007F4173"/>
    <w:rPr>
      <w:rFonts w:ascii="Verdana" w:hAnsi="Verdana"/>
      <w:b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7F41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14E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4E15"/>
    <w:pPr>
      <w:tabs>
        <w:tab w:val="center" w:pos="4536"/>
        <w:tab w:val="right" w:pos="9072"/>
      </w:tabs>
    </w:pPr>
  </w:style>
  <w:style w:type="paragraph" w:customStyle="1" w:styleId="NormlnVerdana">
    <w:name w:val="Normální + Verdana"/>
    <w:aliases w:val="9 b.,Vlevo:  0 cm,Předsazení:  0,63 cm,Řádkování:  1,5... ..."/>
    <w:basedOn w:val="Normln"/>
    <w:rsid w:val="005D2B1D"/>
    <w:pPr>
      <w:spacing w:line="360" w:lineRule="auto"/>
      <w:ind w:left="360"/>
    </w:pPr>
    <w:rPr>
      <w:rFonts w:ascii="Verdana" w:hAnsi="Verdana"/>
      <w:b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D43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E6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Webovtabulka3"/>
    <w:rsid w:val="007F4173"/>
    <w:rPr>
      <w:rFonts w:ascii="Verdana" w:hAnsi="Verdana"/>
      <w:b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rsid w:val="007F41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A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14E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4E15"/>
    <w:pPr>
      <w:tabs>
        <w:tab w:val="center" w:pos="4536"/>
        <w:tab w:val="right" w:pos="9072"/>
      </w:tabs>
    </w:pPr>
  </w:style>
  <w:style w:type="paragraph" w:customStyle="1" w:styleId="NormlnVerdana">
    <w:name w:val="Normální + Verdana"/>
    <w:aliases w:val="9 b.,Vlevo:  0 cm,Předsazení:  0,63 cm,Řádkování:  1,5... ..."/>
    <w:basedOn w:val="Normln"/>
    <w:rsid w:val="005D2B1D"/>
    <w:pPr>
      <w:spacing w:line="360" w:lineRule="auto"/>
      <w:ind w:left="360"/>
    </w:pPr>
    <w:rPr>
      <w:rFonts w:ascii="Verdana" w:hAnsi="Verdana"/>
      <w:b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D4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739">
          <w:marLeft w:val="0"/>
          <w:marRight w:val="0"/>
          <w:marTop w:val="150"/>
          <w:marBottom w:val="150"/>
          <w:divBdr>
            <w:top w:val="single" w:sz="12" w:space="0" w:color="D1D0D0"/>
            <w:left w:val="single" w:sz="12" w:space="0" w:color="D1D0D0"/>
            <w:bottom w:val="single" w:sz="12" w:space="0" w:color="D1D0D0"/>
            <w:right w:val="single" w:sz="12" w:space="0" w:color="D1D0D0"/>
          </w:divBdr>
          <w:divsChild>
            <w:div w:id="545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136">
          <w:marLeft w:val="0"/>
          <w:marRight w:val="0"/>
          <w:marTop w:val="150"/>
          <w:marBottom w:val="150"/>
          <w:divBdr>
            <w:top w:val="single" w:sz="12" w:space="0" w:color="D1D0D0"/>
            <w:left w:val="single" w:sz="12" w:space="0" w:color="D1D0D0"/>
            <w:bottom w:val="single" w:sz="12" w:space="0" w:color="D1D0D0"/>
            <w:right w:val="single" w:sz="12" w:space="0" w:color="D1D0D0"/>
          </w:divBdr>
          <w:divsChild>
            <w:div w:id="12397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EA742F21.dotm</Template>
  <TotalTime>1</TotalTime>
  <Pages>2</Pages>
  <Words>667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uchazeče dle § 68 odst</vt:lpstr>
    </vt:vector>
  </TitlesOfParts>
  <Company>SZIF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uchazeče dle § 68 odst</dc:title>
  <dc:creator>Administrator</dc:creator>
  <cp:lastModifiedBy>František PODZEMSKÝ</cp:lastModifiedBy>
  <cp:revision>2</cp:revision>
  <cp:lastPrinted>2011-06-02T10:14:00Z</cp:lastPrinted>
  <dcterms:created xsi:type="dcterms:W3CDTF">2022-09-02T14:02:00Z</dcterms:created>
  <dcterms:modified xsi:type="dcterms:W3CDTF">2022-09-02T14:02:00Z</dcterms:modified>
</cp:coreProperties>
</file>