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 w:rsidR="00E527B0">
        <w:rPr>
          <w:rStyle w:val="tsubjname"/>
          <w:rFonts w:eastAsiaTheme="majorEastAsia"/>
          <w:b/>
          <w:szCs w:val="18"/>
        </w:rPr>
        <w:t xml:space="preserve"> z. </w:t>
      </w:r>
      <w:proofErr w:type="spellStart"/>
      <w:r w:rsidR="00E527B0">
        <w:rPr>
          <w:rStyle w:val="tsubjname"/>
          <w:rFonts w:eastAsiaTheme="majorEastAsia"/>
          <w:b/>
          <w:szCs w:val="18"/>
        </w:rPr>
        <w:t>ú.</w:t>
      </w:r>
      <w:proofErr w:type="spellEnd"/>
    </w:p>
    <w:p w:rsidR="003534C2" w:rsidRPr="001518F0" w:rsidRDefault="003534C2" w:rsidP="008D77F5">
      <w:pPr>
        <w:spacing w:line="360" w:lineRule="auto"/>
        <w:rPr>
          <w:szCs w:val="18"/>
        </w:rPr>
      </w:pPr>
      <w:r w:rsidRPr="001518F0">
        <w:rPr>
          <w:rStyle w:val="tsubjname"/>
          <w:rFonts w:eastAsiaTheme="majorEastAsia"/>
          <w:szCs w:val="18"/>
        </w:rPr>
        <w:t xml:space="preserve">IČ: </w:t>
      </w:r>
      <w:r w:rsidRPr="001518F0">
        <w:rPr>
          <w:szCs w:val="18"/>
        </w:rPr>
        <w:t>27493784, s</w:t>
      </w:r>
      <w:r w:rsidRPr="001518F0">
        <w:rPr>
          <w:rStyle w:val="tsubjname"/>
          <w:rFonts w:eastAsiaTheme="majorEastAsia"/>
          <w:szCs w:val="18"/>
        </w:rPr>
        <w:t xml:space="preserve">e sídlem </w:t>
      </w:r>
      <w:r w:rsidRPr="001518F0">
        <w:rPr>
          <w:szCs w:val="18"/>
        </w:rPr>
        <w:t>Hradec Králové, Věkoše, Piletická 486/19</w:t>
      </w:r>
    </w:p>
    <w:p w:rsidR="003534C2" w:rsidRPr="001518F0" w:rsidRDefault="003534C2" w:rsidP="008D77F5">
      <w:pPr>
        <w:spacing w:line="360" w:lineRule="auto"/>
        <w:rPr>
          <w:szCs w:val="18"/>
        </w:rPr>
      </w:pPr>
      <w:r w:rsidRPr="001518F0">
        <w:rPr>
          <w:szCs w:val="18"/>
        </w:rPr>
        <w:t>jednající Ing. Ondřej Zezulák, ředitel</w:t>
      </w:r>
    </w:p>
    <w:p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:rsidR="00462716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:rsidR="00DF382D" w:rsidRDefault="00DF382D" w:rsidP="00DF382D">
      <w:pPr>
        <w:spacing w:line="360" w:lineRule="auto"/>
        <w:rPr>
          <w:b/>
          <w:szCs w:val="20"/>
        </w:rPr>
      </w:pPr>
      <w:r>
        <w:rPr>
          <w:b/>
        </w:rPr>
        <w:t xml:space="preserve">LogEx </w:t>
      </w:r>
      <w:proofErr w:type="spellStart"/>
      <w:r>
        <w:rPr>
          <w:b/>
        </w:rPr>
        <w:t>logistics</w:t>
      </w:r>
      <w:proofErr w:type="spellEnd"/>
      <w:r>
        <w:rPr>
          <w:b/>
        </w:rPr>
        <w:t>, s. r. o.</w:t>
      </w:r>
    </w:p>
    <w:p w:rsidR="00DF382D" w:rsidRDefault="00DF382D" w:rsidP="00DF382D">
      <w:pPr>
        <w:spacing w:line="360" w:lineRule="auto"/>
      </w:pPr>
      <w:r>
        <w:rPr>
          <w:szCs w:val="18"/>
        </w:rPr>
        <w:t xml:space="preserve">IČ: </w:t>
      </w:r>
      <w:r>
        <w:t>24771511, DIČ: CZ24771511,</w:t>
      </w:r>
    </w:p>
    <w:p w:rsidR="00462716" w:rsidRPr="0036684D" w:rsidRDefault="00DF382D" w:rsidP="00DF382D">
      <w:pPr>
        <w:spacing w:line="360" w:lineRule="auto"/>
        <w:rPr>
          <w:b/>
          <w:szCs w:val="18"/>
        </w:rPr>
      </w:pPr>
      <w:r>
        <w:t>se sídlem Nová čtvrť 198, 25268 Kněževes, okres: Praha-západ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uzavřeli dnešního dne tuto</w:t>
      </w:r>
    </w:p>
    <w:p w:rsidR="003534C2" w:rsidRPr="00732C5D" w:rsidRDefault="003534C2" w:rsidP="008D77F5">
      <w:pPr>
        <w:spacing w:line="360" w:lineRule="auto"/>
        <w:rPr>
          <w:szCs w:val="18"/>
        </w:rPr>
      </w:pPr>
    </w:p>
    <w:p w:rsidR="00227544" w:rsidRDefault="00E527B0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</w:t>
      </w:r>
      <w:r w:rsidR="003534C2">
        <w:rPr>
          <w:b/>
          <w:sz w:val="24"/>
        </w:rPr>
        <w:t xml:space="preserve">ohodu o změně článku </w:t>
      </w:r>
      <w:r>
        <w:rPr>
          <w:b/>
          <w:sz w:val="24"/>
        </w:rPr>
        <w:t>VIII</w:t>
      </w:r>
      <w:r w:rsidR="003534C2">
        <w:rPr>
          <w:b/>
          <w:sz w:val="24"/>
        </w:rPr>
        <w:t xml:space="preserve">. </w:t>
      </w:r>
      <w:r>
        <w:rPr>
          <w:b/>
          <w:sz w:val="24"/>
        </w:rPr>
        <w:t>Služby v souvislosti s užíváním prostoru sloužícího k podnikání a o jejich úhradě</w:t>
      </w:r>
      <w:r w:rsidR="003534C2">
        <w:rPr>
          <w:b/>
          <w:sz w:val="24"/>
        </w:rPr>
        <w:t xml:space="preserve"> </w:t>
      </w:r>
    </w:p>
    <w:p w:rsidR="003534C2" w:rsidRDefault="003534C2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(dodatek č.</w:t>
      </w:r>
      <w:r w:rsidR="00227544">
        <w:rPr>
          <w:b/>
          <w:sz w:val="24"/>
        </w:rPr>
        <w:t xml:space="preserve"> </w:t>
      </w:r>
      <w:r w:rsidR="00DF382D">
        <w:rPr>
          <w:b/>
          <w:sz w:val="24"/>
        </w:rPr>
        <w:t>4</w:t>
      </w:r>
      <w:r>
        <w:rPr>
          <w:b/>
          <w:sz w:val="24"/>
        </w:rPr>
        <w:t>)</w:t>
      </w:r>
    </w:p>
    <w:p w:rsidR="00E527B0" w:rsidRDefault="00E527B0" w:rsidP="008D77F5">
      <w:pPr>
        <w:spacing w:line="360" w:lineRule="auto"/>
        <w:jc w:val="center"/>
        <w:rPr>
          <w:b/>
          <w:sz w:val="24"/>
        </w:rPr>
      </w:pPr>
    </w:p>
    <w:p w:rsidR="00E527B0" w:rsidRPr="00E527B0" w:rsidRDefault="00E527B0" w:rsidP="00E527B0">
      <w:pPr>
        <w:pStyle w:val="Odstavecseseznamem"/>
        <w:numPr>
          <w:ilvl w:val="0"/>
          <w:numId w:val="23"/>
        </w:numPr>
        <w:spacing w:line="360" w:lineRule="auto"/>
        <w:rPr>
          <w:rFonts w:ascii="Verdana" w:hAnsi="Verdana"/>
          <w:sz w:val="18"/>
          <w:szCs w:val="18"/>
        </w:rPr>
      </w:pPr>
      <w:r w:rsidRPr="00E527B0">
        <w:rPr>
          <w:szCs w:val="18"/>
        </w:rPr>
        <w:t>E</w:t>
      </w:r>
      <w:r>
        <w:rPr>
          <w:szCs w:val="18"/>
        </w:rPr>
        <w:t>LEKTŘINA</w:t>
      </w:r>
    </w:p>
    <w:p w:rsidR="00E527B0" w:rsidRPr="00E527B0" w:rsidRDefault="00E527B0" w:rsidP="00E527B0">
      <w:pPr>
        <w:spacing w:line="360" w:lineRule="auto"/>
        <w:rPr>
          <w:szCs w:val="18"/>
        </w:rPr>
      </w:pPr>
      <w:r>
        <w:rPr>
          <w:szCs w:val="18"/>
        </w:rPr>
        <w:t>C</w:t>
      </w:r>
      <w:r w:rsidRPr="00E527B0">
        <w:rPr>
          <w:szCs w:val="18"/>
        </w:rPr>
        <w:t>ena je nově pevně stanovena na 3Kč /kWh,</w:t>
      </w:r>
      <w:r w:rsidR="00FF1BEE">
        <w:rPr>
          <w:szCs w:val="18"/>
        </w:rPr>
        <w:t xml:space="preserve"> </w:t>
      </w:r>
      <w:r w:rsidRPr="00E527B0">
        <w:rPr>
          <w:szCs w:val="18"/>
        </w:rPr>
        <w:t xml:space="preserve">účtována měsíčně dle skutečného odběru (jako doposud) a bude doúčtována dle skutečných cen stanovenými TSHK včetně doúčtování ceny za distribuci energie pro daný kalendářní rok. </w:t>
      </w:r>
    </w:p>
    <w:p w:rsidR="00E527B0" w:rsidRPr="00E527B0" w:rsidRDefault="00E527B0" w:rsidP="00E527B0">
      <w:pPr>
        <w:spacing w:line="360" w:lineRule="auto"/>
        <w:rPr>
          <w:szCs w:val="18"/>
        </w:rPr>
      </w:pPr>
    </w:p>
    <w:p w:rsidR="00E527B0" w:rsidRPr="00E527B0" w:rsidRDefault="00E527B0" w:rsidP="00E527B0">
      <w:pPr>
        <w:pStyle w:val="Odstavecseseznamem"/>
        <w:numPr>
          <w:ilvl w:val="0"/>
          <w:numId w:val="23"/>
        </w:numPr>
        <w:spacing w:line="360" w:lineRule="auto"/>
        <w:rPr>
          <w:szCs w:val="18"/>
        </w:rPr>
      </w:pPr>
      <w:r w:rsidRPr="00E527B0">
        <w:rPr>
          <w:szCs w:val="18"/>
        </w:rPr>
        <w:t>TELEFON</w:t>
      </w:r>
    </w:p>
    <w:p w:rsidR="00E527B0" w:rsidRPr="00E527B0" w:rsidRDefault="00E527B0" w:rsidP="00E527B0">
      <w:pPr>
        <w:spacing w:line="360" w:lineRule="auto"/>
        <w:rPr>
          <w:szCs w:val="18"/>
        </w:rPr>
      </w:pPr>
      <w:r>
        <w:rPr>
          <w:szCs w:val="18"/>
        </w:rPr>
        <w:t>N</w:t>
      </w:r>
      <w:r w:rsidRPr="00E527B0">
        <w:rPr>
          <w:szCs w:val="18"/>
        </w:rPr>
        <w:t xml:space="preserve">ově je zrušen poplatek za přístroj (doposud 100Kč) a </w:t>
      </w:r>
      <w:proofErr w:type="spellStart"/>
      <w:r w:rsidRPr="00E527B0">
        <w:rPr>
          <w:szCs w:val="18"/>
        </w:rPr>
        <w:t>VoIP</w:t>
      </w:r>
      <w:proofErr w:type="spellEnd"/>
      <w:r w:rsidRPr="00E527B0">
        <w:rPr>
          <w:szCs w:val="18"/>
        </w:rPr>
        <w:t xml:space="preserve"> telefonie je v ceně nájmu, hovory nebudou účtovány.</w:t>
      </w:r>
    </w:p>
    <w:p w:rsidR="00E527B0" w:rsidRPr="00E527B0" w:rsidRDefault="00E527B0" w:rsidP="00E527B0">
      <w:pPr>
        <w:spacing w:line="360" w:lineRule="auto"/>
        <w:rPr>
          <w:szCs w:val="18"/>
        </w:rPr>
      </w:pPr>
    </w:p>
    <w:p w:rsidR="00E527B0" w:rsidRPr="00E527B0" w:rsidRDefault="00E527B0" w:rsidP="00E527B0">
      <w:pPr>
        <w:pStyle w:val="Odstavecseseznamem"/>
        <w:numPr>
          <w:ilvl w:val="0"/>
          <w:numId w:val="23"/>
        </w:numPr>
        <w:spacing w:line="360" w:lineRule="auto"/>
        <w:rPr>
          <w:szCs w:val="18"/>
        </w:rPr>
      </w:pPr>
      <w:r w:rsidRPr="00E527B0">
        <w:rPr>
          <w:szCs w:val="18"/>
        </w:rPr>
        <w:t>INTERNET</w:t>
      </w:r>
    </w:p>
    <w:p w:rsidR="00E527B0" w:rsidRPr="00E527B0" w:rsidRDefault="00E527B0" w:rsidP="00E527B0">
      <w:pPr>
        <w:spacing w:line="360" w:lineRule="auto"/>
        <w:rPr>
          <w:szCs w:val="18"/>
        </w:rPr>
      </w:pPr>
      <w:r>
        <w:rPr>
          <w:szCs w:val="18"/>
        </w:rPr>
        <w:t>V</w:t>
      </w:r>
      <w:r w:rsidRPr="00E527B0">
        <w:rPr>
          <w:szCs w:val="18"/>
        </w:rPr>
        <w:t>zhledem</w:t>
      </w:r>
      <w:r w:rsidR="00FF1BEE">
        <w:rPr>
          <w:szCs w:val="18"/>
        </w:rPr>
        <w:t xml:space="preserve"> k modernizaci infrastruktury a přechodem na optickou síť </w:t>
      </w:r>
      <w:r w:rsidRPr="00E527B0">
        <w:rPr>
          <w:szCs w:val="18"/>
        </w:rPr>
        <w:t>se nyní zavádí poplatek za konektivitu 290Kč/měs</w:t>
      </w:r>
      <w:r w:rsidR="00FF1BEE">
        <w:rPr>
          <w:szCs w:val="18"/>
        </w:rPr>
        <w:t>íc</w:t>
      </w:r>
      <w:r w:rsidRPr="00E527B0">
        <w:rPr>
          <w:szCs w:val="18"/>
        </w:rPr>
        <w:t>.</w:t>
      </w:r>
      <w:r w:rsidR="00FF1BEE">
        <w:rPr>
          <w:szCs w:val="18"/>
        </w:rPr>
        <w:t xml:space="preserve"> </w:t>
      </w:r>
      <w:r w:rsidRPr="00E527B0">
        <w:rPr>
          <w:szCs w:val="18"/>
        </w:rPr>
        <w:t>V nejbližších dnech dojde ještě k navýšení konektivity UPC ze stávajících 100/100Mbps na 200/200Mbps.</w:t>
      </w:r>
    </w:p>
    <w:p w:rsidR="00E527B0" w:rsidRPr="00E527B0" w:rsidRDefault="00E527B0" w:rsidP="00E527B0">
      <w:pPr>
        <w:spacing w:line="360" w:lineRule="auto"/>
        <w:rPr>
          <w:szCs w:val="18"/>
        </w:rPr>
      </w:pPr>
    </w:p>
    <w:p w:rsidR="00E527B0" w:rsidRPr="00E527B0" w:rsidRDefault="00E527B0" w:rsidP="00E527B0">
      <w:pPr>
        <w:pStyle w:val="Odstavecseseznamem"/>
        <w:numPr>
          <w:ilvl w:val="0"/>
          <w:numId w:val="23"/>
        </w:numPr>
        <w:spacing w:line="360" w:lineRule="auto"/>
        <w:rPr>
          <w:szCs w:val="18"/>
        </w:rPr>
      </w:pPr>
      <w:proofErr w:type="gramStart"/>
      <w:r w:rsidRPr="00E527B0">
        <w:rPr>
          <w:szCs w:val="18"/>
        </w:rPr>
        <w:t>ICT  SLUŽBY</w:t>
      </w:r>
      <w:proofErr w:type="gramEnd"/>
    </w:p>
    <w:p w:rsidR="00E527B0" w:rsidRPr="00E527B0" w:rsidRDefault="00E527B0" w:rsidP="00E527B0">
      <w:pPr>
        <w:spacing w:line="360" w:lineRule="auto"/>
        <w:rPr>
          <w:szCs w:val="18"/>
        </w:rPr>
      </w:pPr>
      <w:r>
        <w:rPr>
          <w:szCs w:val="18"/>
        </w:rPr>
        <w:t>S</w:t>
      </w:r>
      <w:r w:rsidRPr="00E527B0">
        <w:rPr>
          <w:szCs w:val="18"/>
        </w:rPr>
        <w:t>tále platí,</w:t>
      </w:r>
      <w:r w:rsidR="00FF1BEE">
        <w:rPr>
          <w:szCs w:val="18"/>
        </w:rPr>
        <w:t xml:space="preserve"> </w:t>
      </w:r>
      <w:r w:rsidRPr="00E527B0">
        <w:rPr>
          <w:szCs w:val="18"/>
        </w:rPr>
        <w:t>že každá zasídlená firma má v ceně nájmu možnost využít veřejné IP adresy,</w:t>
      </w:r>
      <w:r w:rsidR="00FF1BEE">
        <w:rPr>
          <w:szCs w:val="18"/>
        </w:rPr>
        <w:t xml:space="preserve"> </w:t>
      </w:r>
      <w:r w:rsidRPr="00E527B0">
        <w:rPr>
          <w:szCs w:val="18"/>
        </w:rPr>
        <w:t>která ji bude přidělena</w:t>
      </w:r>
      <w:r w:rsidR="00FF1BEE">
        <w:rPr>
          <w:szCs w:val="18"/>
        </w:rPr>
        <w:t xml:space="preserve"> a je</w:t>
      </w:r>
      <w:r w:rsidRPr="00E527B0">
        <w:rPr>
          <w:szCs w:val="18"/>
        </w:rPr>
        <w:t xml:space="preserve"> zde možnost využít serverovnu pro svá zařízení (</w:t>
      </w:r>
      <w:proofErr w:type="spellStart"/>
      <w:proofErr w:type="gramStart"/>
      <w:r w:rsidRPr="00E527B0">
        <w:rPr>
          <w:szCs w:val="18"/>
        </w:rPr>
        <w:t>servery,routery</w:t>
      </w:r>
      <w:proofErr w:type="spellEnd"/>
      <w:proofErr w:type="gramEnd"/>
      <w:r w:rsidRPr="00E527B0">
        <w:rPr>
          <w:szCs w:val="18"/>
        </w:rPr>
        <w:t>)</w:t>
      </w:r>
      <w:r w:rsidR="00FF1BEE">
        <w:rPr>
          <w:szCs w:val="18"/>
        </w:rPr>
        <w:t>,</w:t>
      </w:r>
      <w:r w:rsidRPr="00E527B0">
        <w:rPr>
          <w:szCs w:val="18"/>
        </w:rPr>
        <w:t xml:space="preserve"> kde je cena stanovena opět 3Kč /kWh (pevně bez doúčtování)</w:t>
      </w:r>
      <w:r w:rsidR="00FF1BEE">
        <w:rPr>
          <w:szCs w:val="18"/>
        </w:rPr>
        <w:t>.</w:t>
      </w:r>
    </w:p>
    <w:p w:rsidR="00E527B0" w:rsidRPr="00E527B0" w:rsidRDefault="00FF1BEE" w:rsidP="00E527B0">
      <w:pPr>
        <w:spacing w:line="360" w:lineRule="auto"/>
        <w:rPr>
          <w:szCs w:val="18"/>
        </w:rPr>
      </w:pPr>
      <w:r>
        <w:rPr>
          <w:szCs w:val="18"/>
        </w:rPr>
        <w:t>D</w:t>
      </w:r>
      <w:r w:rsidR="00E527B0" w:rsidRPr="00E527B0">
        <w:rPr>
          <w:szCs w:val="18"/>
        </w:rPr>
        <w:t>le odběru zařízení vypočtené z jeho specifikace. Minimální cena za zařízení je 100Kč/měsíčně</w:t>
      </w:r>
      <w:r>
        <w:rPr>
          <w:szCs w:val="18"/>
        </w:rPr>
        <w:t>.</w:t>
      </w:r>
    </w:p>
    <w:p w:rsidR="008D77F5" w:rsidRDefault="008D77F5" w:rsidP="008D77F5">
      <w:pPr>
        <w:spacing w:line="360" w:lineRule="auto"/>
        <w:jc w:val="both"/>
        <w:rPr>
          <w:iCs/>
          <w:szCs w:val="18"/>
        </w:rPr>
      </w:pPr>
    </w:p>
    <w:p w:rsidR="00051624" w:rsidRDefault="00051624" w:rsidP="008D77F5">
      <w:pPr>
        <w:spacing w:line="360" w:lineRule="auto"/>
        <w:jc w:val="both"/>
        <w:rPr>
          <w:iCs/>
          <w:szCs w:val="18"/>
        </w:rPr>
      </w:pPr>
    </w:p>
    <w:p w:rsidR="00EF1915" w:rsidRDefault="00EF1915" w:rsidP="008D77F5">
      <w:pPr>
        <w:spacing w:line="360" w:lineRule="auto"/>
        <w:jc w:val="both"/>
        <w:rPr>
          <w:iCs/>
          <w:szCs w:val="18"/>
        </w:rPr>
      </w:pPr>
    </w:p>
    <w:p w:rsidR="008D77F5" w:rsidRDefault="004A06FB" w:rsidP="008D77F5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lastRenderedPageBreak/>
        <w:t>Všechny ceny jsou uvedeny v Kč bez DPH.</w:t>
      </w:r>
    </w:p>
    <w:p w:rsidR="003659D0" w:rsidRDefault="003659D0" w:rsidP="003659D0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Dodatek nabývá účinnosti dnem 1. 1. 201</w:t>
      </w:r>
      <w:r w:rsidR="00FF1BEE">
        <w:rPr>
          <w:iCs/>
          <w:szCs w:val="18"/>
        </w:rPr>
        <w:t>9</w:t>
      </w:r>
      <w:r>
        <w:rPr>
          <w:iCs/>
          <w:szCs w:val="18"/>
        </w:rPr>
        <w:t>.</w:t>
      </w:r>
    </w:p>
    <w:p w:rsidR="00AA15B4" w:rsidRDefault="00AA15B4" w:rsidP="008D77F5">
      <w:pPr>
        <w:spacing w:line="360" w:lineRule="auto"/>
        <w:jc w:val="both"/>
        <w:rPr>
          <w:szCs w:val="18"/>
        </w:rPr>
      </w:pPr>
    </w:p>
    <w:p w:rsidR="003534C2" w:rsidRPr="00022C87" w:rsidRDefault="003534C2" w:rsidP="008D77F5">
      <w:pPr>
        <w:spacing w:line="360" w:lineRule="auto"/>
        <w:jc w:val="both"/>
        <w:rPr>
          <w:iCs/>
          <w:szCs w:val="18"/>
        </w:rPr>
      </w:pPr>
      <w:r w:rsidRPr="00732C5D">
        <w:rPr>
          <w:szCs w:val="18"/>
        </w:rPr>
        <w:t>V Hradci Králové dne</w:t>
      </w:r>
      <w:r w:rsidR="005116BB">
        <w:rPr>
          <w:szCs w:val="18"/>
        </w:rPr>
        <w:t>…………</w:t>
      </w:r>
      <w:proofErr w:type="gramStart"/>
      <w:r w:rsidR="005116BB">
        <w:rPr>
          <w:szCs w:val="18"/>
        </w:rPr>
        <w:t>…….</w:t>
      </w:r>
      <w:proofErr w:type="gramEnd"/>
      <w:r w:rsidR="000148E1">
        <w:rPr>
          <w:szCs w:val="18"/>
        </w:rPr>
        <w:t>2019</w:t>
      </w:r>
      <w:r w:rsidRPr="00732C5D">
        <w:rPr>
          <w:szCs w:val="18"/>
        </w:rPr>
        <w:t>.</w:t>
      </w: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:rsidR="003534C2" w:rsidRDefault="003534C2" w:rsidP="008D77F5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 xml:space="preserve">      </w:t>
      </w:r>
      <w:r w:rsidR="00BD2AFE">
        <w:rPr>
          <w:iCs/>
          <w:szCs w:val="18"/>
        </w:rPr>
        <w:t xml:space="preserve">   </w:t>
      </w:r>
      <w:r w:rsidR="00DF382D">
        <w:rPr>
          <w:iCs/>
          <w:szCs w:val="18"/>
        </w:rPr>
        <w:t>Daniel Sychra</w:t>
      </w:r>
    </w:p>
    <w:p w:rsidR="003534C2" w:rsidRPr="000F2DE6" w:rsidRDefault="003534C2" w:rsidP="008D77F5">
      <w:pPr>
        <w:spacing w:line="360" w:lineRule="auto"/>
        <w:rPr>
          <w:iCs/>
          <w:szCs w:val="18"/>
        </w:rPr>
      </w:pPr>
      <w:r w:rsidRPr="000F2DE6">
        <w:rPr>
          <w:iCs/>
          <w:szCs w:val="18"/>
        </w:rPr>
        <w:t>TECHNOLOGICKÉ CENTRUM Hradec Králové</w:t>
      </w:r>
      <w:r w:rsidR="00FF1BEE">
        <w:rPr>
          <w:iCs/>
          <w:szCs w:val="18"/>
        </w:rPr>
        <w:t xml:space="preserve"> z. </w:t>
      </w:r>
      <w:proofErr w:type="spellStart"/>
      <w:r w:rsidR="00FF1BEE">
        <w:rPr>
          <w:iCs/>
          <w:szCs w:val="18"/>
        </w:rPr>
        <w:t>ú.</w:t>
      </w:r>
      <w:proofErr w:type="spellEnd"/>
      <w:r>
        <w:rPr>
          <w:iCs/>
          <w:szCs w:val="18"/>
        </w:rPr>
        <w:tab/>
        <w:t xml:space="preserve">    </w:t>
      </w:r>
      <w:r w:rsidRPr="000F2DE6">
        <w:rPr>
          <w:iCs/>
          <w:szCs w:val="18"/>
        </w:rPr>
        <w:t xml:space="preserve">     </w:t>
      </w:r>
      <w:r w:rsidR="00DF382D">
        <w:rPr>
          <w:iCs/>
          <w:szCs w:val="18"/>
        </w:rPr>
        <w:t xml:space="preserve">      </w:t>
      </w:r>
      <w:bookmarkStart w:id="0" w:name="_GoBack"/>
      <w:bookmarkEnd w:id="0"/>
      <w:r w:rsidR="00DF382D">
        <w:rPr>
          <w:iCs/>
          <w:szCs w:val="18"/>
        </w:rPr>
        <w:t xml:space="preserve">LogEx </w:t>
      </w:r>
      <w:proofErr w:type="spellStart"/>
      <w:r w:rsidR="00DF382D">
        <w:rPr>
          <w:iCs/>
          <w:szCs w:val="18"/>
        </w:rPr>
        <w:t>logistics</w:t>
      </w:r>
      <w:proofErr w:type="spellEnd"/>
      <w:r w:rsidR="00DF382D">
        <w:rPr>
          <w:iCs/>
          <w:szCs w:val="18"/>
        </w:rPr>
        <w:t>, s.r.o.</w:t>
      </w:r>
      <w:r w:rsidR="00242E06" w:rsidRPr="005B519E">
        <w:rPr>
          <w:szCs w:val="18"/>
        </w:rPr>
        <w:tab/>
      </w:r>
    </w:p>
    <w:p w:rsidR="003534C2" w:rsidRPr="000F2DE6" w:rsidRDefault="003534C2" w:rsidP="008D77F5">
      <w:pPr>
        <w:spacing w:line="360" w:lineRule="auto"/>
        <w:rPr>
          <w:iCs/>
          <w:szCs w:val="18"/>
        </w:rPr>
      </w:pPr>
    </w:p>
    <w:sectPr w:rsidR="003534C2" w:rsidRPr="000F2DE6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E26DF"/>
    <w:multiLevelType w:val="hybridMultilevel"/>
    <w:tmpl w:val="729E7166"/>
    <w:lvl w:ilvl="0" w:tplc="08DEA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1"/>
  </w:num>
  <w:num w:numId="20">
    <w:abstractNumId w:val="0"/>
  </w:num>
  <w:num w:numId="21">
    <w:abstractNumId w:val="3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C1"/>
    <w:rsid w:val="000148E1"/>
    <w:rsid w:val="00051624"/>
    <w:rsid w:val="00095BC1"/>
    <w:rsid w:val="000C0690"/>
    <w:rsid w:val="000D1869"/>
    <w:rsid w:val="001518F0"/>
    <w:rsid w:val="00161ED0"/>
    <w:rsid w:val="001D5BE7"/>
    <w:rsid w:val="00227544"/>
    <w:rsid w:val="0023241F"/>
    <w:rsid w:val="00242E06"/>
    <w:rsid w:val="00250494"/>
    <w:rsid w:val="00252CDD"/>
    <w:rsid w:val="002F2A10"/>
    <w:rsid w:val="003534C2"/>
    <w:rsid w:val="003659D0"/>
    <w:rsid w:val="0036684D"/>
    <w:rsid w:val="003953AF"/>
    <w:rsid w:val="003A1DB7"/>
    <w:rsid w:val="003D79FB"/>
    <w:rsid w:val="00401B5B"/>
    <w:rsid w:val="004501DF"/>
    <w:rsid w:val="00462716"/>
    <w:rsid w:val="004A06FB"/>
    <w:rsid w:val="004C234A"/>
    <w:rsid w:val="004F40E8"/>
    <w:rsid w:val="00507BBB"/>
    <w:rsid w:val="005116BB"/>
    <w:rsid w:val="00593608"/>
    <w:rsid w:val="005D562F"/>
    <w:rsid w:val="006B6BC9"/>
    <w:rsid w:val="006D311F"/>
    <w:rsid w:val="00760BCE"/>
    <w:rsid w:val="007D66E4"/>
    <w:rsid w:val="00843F57"/>
    <w:rsid w:val="008D77F5"/>
    <w:rsid w:val="00905218"/>
    <w:rsid w:val="009331F8"/>
    <w:rsid w:val="00956BC1"/>
    <w:rsid w:val="00982A08"/>
    <w:rsid w:val="009A10E3"/>
    <w:rsid w:val="009D664C"/>
    <w:rsid w:val="00A827C0"/>
    <w:rsid w:val="00AA15B4"/>
    <w:rsid w:val="00AC4ECC"/>
    <w:rsid w:val="00AE6A4E"/>
    <w:rsid w:val="00B40BC7"/>
    <w:rsid w:val="00BA22AF"/>
    <w:rsid w:val="00BD2AFE"/>
    <w:rsid w:val="00C52A31"/>
    <w:rsid w:val="00CC5CB2"/>
    <w:rsid w:val="00D46E5E"/>
    <w:rsid w:val="00DD0F42"/>
    <w:rsid w:val="00DF382D"/>
    <w:rsid w:val="00E527B0"/>
    <w:rsid w:val="00E55AA7"/>
    <w:rsid w:val="00E81DB0"/>
    <w:rsid w:val="00EF1915"/>
    <w:rsid w:val="00FE3BBD"/>
    <w:rsid w:val="00FF1908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CC5B"/>
  <w15:docId w15:val="{174A255E-E2D6-4E9A-80AC-806239CE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nadpis">
    <w:name w:val="Subtitle"/>
    <w:aliases w:val="Název 3"/>
    <w:basedOn w:val="Normln"/>
    <w:next w:val="Normln"/>
    <w:link w:val="Podnadpis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nadpisChar">
    <w:name w:val="Podnadpis Char"/>
    <w:aliases w:val="Název 3 Char"/>
    <w:basedOn w:val="Standardnpsmoodstavce"/>
    <w:link w:val="Podnadpis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Aneta Váňová</cp:lastModifiedBy>
  <cp:revision>7</cp:revision>
  <cp:lastPrinted>2019-02-15T09:51:00Z</cp:lastPrinted>
  <dcterms:created xsi:type="dcterms:W3CDTF">2019-02-15T09:28:00Z</dcterms:created>
  <dcterms:modified xsi:type="dcterms:W3CDTF">2019-02-15T13:29:00Z</dcterms:modified>
</cp:coreProperties>
</file>