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AA87" w14:textId="77777777" w:rsidR="00CF5F48" w:rsidRDefault="00375C9B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2C64CF8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2B590597" w14:textId="77777777" w:rsidR="00CF5F48" w:rsidRDefault="00CF5F48"/>
              </w:txbxContent>
            </v:textbox>
            <w10:wrap anchorx="page" anchory="page"/>
          </v:shape>
        </w:pict>
      </w:r>
      <w:r w:rsidR="002C75A2">
        <w:rPr>
          <w:rFonts w:ascii="Arial" w:eastAsia="Arial" w:hAnsi="Arial" w:cs="Arial"/>
          <w:noProof/>
          <w:spacing w:val="12"/>
        </w:rPr>
        <w:drawing>
          <wp:inline distT="0" distB="0" distL="0" distR="0" wp14:anchorId="327B2525" wp14:editId="394CDCE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54C24E72">
          <v:group id="_x0000_s4050" style="position:absolute;left:0;text-align:left;margin-left:-37.4pt;margin-top:-55.95pt;width:204.6pt;height:118.5pt;z-index:-251658240;mso-wrap-distance-left:0;mso-wrap-distance-right: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4052" type="#_x0000_t75" style="position:absolute;left:670;top:89;width:4092;height:2370;v-text-anchor:top">
              <v:stroke color2="black"/>
              <v:imagedata r:id="rId8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2C75A2">
        <w:rPr>
          <w:rFonts w:ascii="Arial" w:eastAsia="Arial" w:hAnsi="Arial" w:cs="Arial"/>
          <w:spacing w:val="14"/>
          <w:lang w:val="cs-CZ"/>
        </w:rPr>
        <w:t xml:space="preserve"> </w:t>
      </w:r>
      <w:r w:rsidR="002C75A2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6032F5AD" w14:textId="77777777" w:rsidR="00CF5F48" w:rsidRDefault="002C75A2">
      <w:pPr>
        <w:rPr>
          <w:szCs w:val="22"/>
        </w:rPr>
      </w:pPr>
      <w:r>
        <w:rPr>
          <w:szCs w:val="22"/>
        </w:rPr>
        <w:t xml:space="preserve"> </w:t>
      </w:r>
    </w:p>
    <w:p w14:paraId="1E07D8C6" w14:textId="2F147DCF" w:rsidR="00CF5F48" w:rsidRDefault="002C75A2">
      <w:pPr>
        <w:pStyle w:val="Nadpis2"/>
        <w:jc w:val="right"/>
        <w:rPr>
          <w:i w:val="0"/>
          <w:sz w:val="16"/>
          <w:szCs w:val="16"/>
        </w:rPr>
      </w:pPr>
      <w:r>
        <w:rPr>
          <w:szCs w:val="22"/>
        </w:rPr>
        <w:t xml:space="preserve"> </w:t>
      </w:r>
      <w:r>
        <w:rPr>
          <w:i w:val="0"/>
          <w:sz w:val="16"/>
          <w:szCs w:val="16"/>
        </w:rPr>
        <w:t>č.sml. 477-2018-11141</w:t>
      </w:r>
      <w:r w:rsidR="00561126">
        <w:rPr>
          <w:i w:val="0"/>
          <w:sz w:val="16"/>
          <w:szCs w:val="16"/>
        </w:rPr>
        <w:t>/1</w:t>
      </w:r>
    </w:p>
    <w:p w14:paraId="6635D8C5" w14:textId="77777777" w:rsidR="00561126" w:rsidRDefault="00561126" w:rsidP="00561126">
      <w:pPr>
        <w:pStyle w:val="Nadpis2"/>
        <w:jc w:val="center"/>
        <w:rPr>
          <w:rFonts w:ascii="Times New Roman" w:eastAsia="Times New Roman" w:hAnsi="Times New Roman" w:cs="Times New Roman"/>
          <w:b/>
          <w:i w:val="0"/>
        </w:rPr>
      </w:pPr>
      <w:r>
        <w:rPr>
          <w:rFonts w:ascii="Times New Roman" w:eastAsia="Times New Roman" w:hAnsi="Times New Roman" w:cs="Times New Roman"/>
          <w:b/>
          <w:i w:val="0"/>
        </w:rPr>
        <w:t>Dodatek č. 1 ke Smlouvě o nájmu prostoru sloužícího podnikání</w:t>
      </w:r>
    </w:p>
    <w:p w14:paraId="4B639522" w14:textId="77777777" w:rsidR="00CF5F48" w:rsidRDefault="002C75A2">
      <w:pPr>
        <w:jc w:val="center"/>
        <w:rPr>
          <w:rFonts w:ascii="Times New Roman" w:eastAsia="Times New Roman" w:hAnsi="Times New Roman" w:cs="Times New Roman"/>
        </w:rPr>
      </w:pPr>
      <w:r>
        <w:t>uzavřená podle zákona č. 89/2012 Sb., občanský zákoník (dále jen „občanský zákoník“), a v souladu s ustanovením § 27 zákona č. 219/2000 Sb., o majetku České republiky a jejím vystupování v právních vztazích, ve znění pozdějších předpisů (dále jen „zákon č. 219/2000Sb.“)</w:t>
      </w:r>
    </w:p>
    <w:p w14:paraId="465D1045" w14:textId="77777777" w:rsidR="00CF5F48" w:rsidRDefault="002C75A2">
      <w:r>
        <w:t>mezi stranami:</w:t>
      </w:r>
    </w:p>
    <w:p w14:paraId="7B45F583" w14:textId="77777777" w:rsidR="00CF5F48" w:rsidRDefault="00CF5F48"/>
    <w:p w14:paraId="45E8A99C" w14:textId="77777777" w:rsidR="00CF5F48" w:rsidRDefault="002C75A2">
      <w:pPr>
        <w:pStyle w:val="Zkladntext"/>
        <w:rPr>
          <w:szCs w:val="24"/>
        </w:rPr>
      </w:pPr>
      <w:r>
        <w:rPr>
          <w:b/>
          <w:szCs w:val="24"/>
        </w:rPr>
        <w:t xml:space="preserve">Česká republika - Ministerstvo zemědělství </w:t>
      </w:r>
      <w:r>
        <w:rPr>
          <w:szCs w:val="24"/>
        </w:rPr>
        <w:t xml:space="preserve"> </w:t>
      </w:r>
    </w:p>
    <w:p w14:paraId="09BFABCE" w14:textId="77777777" w:rsidR="00CF5F48" w:rsidRDefault="002C75A2">
      <w:pPr>
        <w:pStyle w:val="Zkladntext"/>
        <w:rPr>
          <w:szCs w:val="24"/>
        </w:rPr>
      </w:pPr>
      <w:r>
        <w:rPr>
          <w:szCs w:val="24"/>
        </w:rPr>
        <w:t xml:space="preserve">se sídlem Těšnov 65/17, Nové Město, 110 00 Praha 1, </w:t>
      </w:r>
    </w:p>
    <w:p w14:paraId="192EA10E" w14:textId="77777777" w:rsidR="00CF5F48" w:rsidRDefault="002C75A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kterou právně jedná Mgr. Pavel Brokeš, ředitel odboru vnitřní správy, na základě organizačního řádu MZe čj.12061/2017-MZe-11131 ze dne 14. 2. 2017 </w:t>
      </w:r>
    </w:p>
    <w:p w14:paraId="2CE557CD" w14:textId="77777777" w:rsidR="00CF5F48" w:rsidRDefault="002C75A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00020478</w:t>
      </w:r>
    </w:p>
    <w:p w14:paraId="75661269" w14:textId="77777777" w:rsidR="00CF5F48" w:rsidRDefault="002C75A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CZ00020478</w:t>
      </w:r>
      <w:r>
        <w:rPr>
          <w:rFonts w:ascii="Arial" w:eastAsia="Arial" w:hAnsi="Arial" w:cs="Arial"/>
          <w:b/>
          <w:color w:val="7030A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(v postavení výkonu samostatné ekonomické činnosti, osoba povinná k dani, s odkazem na § 5 odst. 1 a 2 a plátce dle § 6 zákona č. 235/2004 Sb.,  o dani z přidané hodnoty, ve znění pozdějších předpisů)</w:t>
      </w:r>
    </w:p>
    <w:p w14:paraId="67DD3629" w14:textId="77777777" w:rsidR="00CF5F48" w:rsidRDefault="002C75A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ČNB Praha 1</w:t>
      </w:r>
    </w:p>
    <w:p w14:paraId="2C73B204" w14:textId="77777777" w:rsidR="00CF5F48" w:rsidRDefault="002C75A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účtu: 19-1226001/0710 - nájem</w:t>
      </w:r>
    </w:p>
    <w:p w14:paraId="6D81053D" w14:textId="77777777" w:rsidR="00CF5F48" w:rsidRDefault="002C75A2">
      <w:pPr>
        <w:pStyle w:val="Zkladntext"/>
        <w:ind w:left="708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1226001/0710 – služby</w:t>
      </w:r>
    </w:p>
    <w:p w14:paraId="09B2E16F" w14:textId="77777777" w:rsidR="00CF5F48" w:rsidRDefault="002C75A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Kontaktní osoba: Dana Machačová, referent ORSB</w:t>
      </w:r>
    </w:p>
    <w:p w14:paraId="2E7F24EF" w14:textId="77777777" w:rsidR="00CF5F48" w:rsidRDefault="002C75A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sídlem: Poděbradova 909, 537 01 Chrudim</w:t>
      </w:r>
    </w:p>
    <w:p w14:paraId="5EB8B4D9" w14:textId="77777777" w:rsidR="00CF5F48" w:rsidRDefault="002C75A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Tel.:721212371</w:t>
      </w:r>
    </w:p>
    <w:p w14:paraId="6EFEC25E" w14:textId="77777777" w:rsidR="00CF5F48" w:rsidRDefault="002C75A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e-mail:dana.machacova@mze.cz</w:t>
      </w:r>
    </w:p>
    <w:p w14:paraId="3E7392AD" w14:textId="77777777" w:rsidR="00CF5F48" w:rsidRDefault="00CF5F48">
      <w:pPr>
        <w:pStyle w:val="Zkladntext"/>
        <w:rPr>
          <w:szCs w:val="24"/>
        </w:rPr>
      </w:pPr>
    </w:p>
    <w:p w14:paraId="72CEBA81" w14:textId="77777777" w:rsidR="00CF5F48" w:rsidRDefault="002C75A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(dále jen „</w:t>
      </w:r>
      <w:r>
        <w:rPr>
          <w:rFonts w:ascii="Arial" w:eastAsia="Arial" w:hAnsi="Arial" w:cs="Arial"/>
          <w:b/>
          <w:sz w:val="22"/>
          <w:szCs w:val="22"/>
        </w:rPr>
        <w:t>pronajímatel“</w:t>
      </w:r>
      <w:r>
        <w:rPr>
          <w:rFonts w:ascii="Arial" w:eastAsia="Arial" w:hAnsi="Arial" w:cs="Arial"/>
          <w:sz w:val="22"/>
          <w:szCs w:val="22"/>
        </w:rPr>
        <w:t xml:space="preserve"> na straně jedné) </w:t>
      </w:r>
    </w:p>
    <w:p w14:paraId="7FD5E7E3" w14:textId="77777777" w:rsidR="00CF5F48" w:rsidRDefault="00CF5F48">
      <w:pPr>
        <w:rPr>
          <w:szCs w:val="20"/>
        </w:rPr>
      </w:pPr>
    </w:p>
    <w:p w14:paraId="4C2DE793" w14:textId="77777777" w:rsidR="00CF5F48" w:rsidRDefault="002C75A2">
      <w:r>
        <w:t>a</w:t>
      </w:r>
    </w:p>
    <w:p w14:paraId="1819D2D6" w14:textId="77777777" w:rsidR="00CF5F48" w:rsidRDefault="00CF5F48">
      <w:pPr>
        <w:pStyle w:val="Default"/>
        <w:rPr>
          <w:rFonts w:ascii="Times New Roman" w:eastAsia="Times New Roman" w:hAnsi="Times New Roman" w:cs="Times New Roman"/>
        </w:rPr>
      </w:pPr>
    </w:p>
    <w:p w14:paraId="31BA2CD1" w14:textId="77777777" w:rsidR="00CF5F48" w:rsidRDefault="002C75A2">
      <w:pPr>
        <w:pStyle w:val="Zkladntext2"/>
        <w:jc w:val="left"/>
        <w:rPr>
          <w:b/>
        </w:rPr>
      </w:pPr>
      <w:r>
        <w:rPr>
          <w:rFonts w:ascii="Arial" w:eastAsia="Arial" w:hAnsi="Arial" w:cs="Arial"/>
          <w:b/>
        </w:rPr>
        <w:t>KEZ o.p</w:t>
      </w:r>
      <w:r>
        <w:rPr>
          <w:b/>
        </w:rPr>
        <w:t>.s.</w:t>
      </w:r>
    </w:p>
    <w:p w14:paraId="4E5615EE" w14:textId="77777777" w:rsidR="00CF5F48" w:rsidRDefault="002C75A2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 Poděbradova 909, 537 01 Chrudim IV</w:t>
      </w:r>
    </w:p>
    <w:p w14:paraId="57943AA7" w14:textId="77777777" w:rsidR="00CF5F48" w:rsidRDefault="002C75A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vedený u Krajského soudu v Hradci Králové sp. značka O 29</w:t>
      </w:r>
    </w:p>
    <w:p w14:paraId="6C9B07C9" w14:textId="77777777" w:rsidR="00CF5F48" w:rsidRDefault="002C75A2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 25916076</w:t>
      </w:r>
    </w:p>
    <w:p w14:paraId="1286922C" w14:textId="77777777" w:rsidR="00CF5F48" w:rsidRDefault="002C75A2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DIČ:CZ25916076</w:t>
      </w:r>
    </w:p>
    <w:p w14:paraId="4FA2680B" w14:textId="50E85E18" w:rsidR="00CF5F48" w:rsidRDefault="002C75A2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zastoupený </w:t>
      </w:r>
      <w:r w:rsidR="00AD0C43">
        <w:rPr>
          <w:rFonts w:ascii="Arial" w:eastAsia="Arial" w:hAnsi="Arial" w:cs="Arial"/>
          <w:sz w:val="22"/>
          <w:szCs w:val="22"/>
        </w:rPr>
        <w:t>xxxxxxxxxxxxx,</w:t>
      </w:r>
      <w:r>
        <w:rPr>
          <w:rFonts w:ascii="Arial" w:eastAsia="Arial" w:hAnsi="Arial" w:cs="Arial"/>
          <w:sz w:val="22"/>
          <w:szCs w:val="22"/>
        </w:rPr>
        <w:t xml:space="preserve"> ředitelem</w:t>
      </w:r>
    </w:p>
    <w:p w14:paraId="247E4178" w14:textId="77777777" w:rsidR="00CF5F48" w:rsidRDefault="002C75A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617504524/0600 GE Money Bank</w:t>
      </w:r>
    </w:p>
    <w:p w14:paraId="1AA25969" w14:textId="77777777" w:rsidR="00CF5F48" w:rsidRDefault="002C75A2">
      <w:pPr>
        <w:rPr>
          <w:szCs w:val="22"/>
        </w:rPr>
      </w:pPr>
      <w:r>
        <w:rPr>
          <w:szCs w:val="22"/>
        </w:rPr>
        <w:t>(dále jen „</w:t>
      </w:r>
      <w:r>
        <w:rPr>
          <w:b/>
          <w:szCs w:val="22"/>
        </w:rPr>
        <w:t>nájemce“</w:t>
      </w:r>
      <w:r>
        <w:rPr>
          <w:szCs w:val="22"/>
        </w:rPr>
        <w:t xml:space="preserve"> na straně druhé)</w:t>
      </w:r>
    </w:p>
    <w:p w14:paraId="614CC930" w14:textId="77777777" w:rsidR="00CF5F48" w:rsidRDefault="00CF5F48">
      <w:pPr>
        <w:rPr>
          <w:szCs w:val="22"/>
        </w:rPr>
      </w:pPr>
    </w:p>
    <w:p w14:paraId="59CF318B" w14:textId="77777777" w:rsidR="00CF5F48" w:rsidRDefault="002C75A2">
      <w:pPr>
        <w:rPr>
          <w:szCs w:val="22"/>
        </w:rPr>
      </w:pPr>
      <w:r>
        <w:rPr>
          <w:szCs w:val="22"/>
        </w:rPr>
        <w:t xml:space="preserve">(a oba společně </w:t>
      </w:r>
      <w:r>
        <w:rPr>
          <w:b/>
          <w:szCs w:val="22"/>
        </w:rPr>
        <w:t>„smluvní strany“</w:t>
      </w:r>
      <w:r>
        <w:rPr>
          <w:szCs w:val="22"/>
        </w:rPr>
        <w:t>)</w:t>
      </w:r>
    </w:p>
    <w:p w14:paraId="7CAC8C0A" w14:textId="77777777" w:rsidR="00CF5F48" w:rsidRDefault="00CF5F48">
      <w:pPr>
        <w:rPr>
          <w:szCs w:val="22"/>
        </w:rPr>
      </w:pPr>
    </w:p>
    <w:p w14:paraId="02856714" w14:textId="5F448F41" w:rsidR="00CF5F48" w:rsidRDefault="00CF5F48">
      <w:pPr>
        <w:rPr>
          <w:szCs w:val="22"/>
        </w:rPr>
      </w:pPr>
    </w:p>
    <w:p w14:paraId="643887FA" w14:textId="67C57A14" w:rsidR="00DA2965" w:rsidRDefault="00DA2965">
      <w:pPr>
        <w:rPr>
          <w:szCs w:val="22"/>
        </w:rPr>
      </w:pPr>
    </w:p>
    <w:p w14:paraId="1DE93F90" w14:textId="1838392D" w:rsidR="00DA2965" w:rsidRDefault="00DA2965">
      <w:pPr>
        <w:rPr>
          <w:szCs w:val="22"/>
        </w:rPr>
      </w:pPr>
    </w:p>
    <w:p w14:paraId="736B004A" w14:textId="008B005A" w:rsidR="00DA2965" w:rsidRDefault="00DA2965" w:rsidP="00DA2965">
      <w:pPr>
        <w:autoSpaceDE w:val="0"/>
        <w:autoSpaceDN w:val="0"/>
        <w:adjustRightInd w:val="0"/>
        <w:jc w:val="left"/>
        <w:rPr>
          <w:szCs w:val="22"/>
        </w:rPr>
      </w:pPr>
      <w:r>
        <w:rPr>
          <w:rFonts w:eastAsia="Times New Roman"/>
          <w:szCs w:val="22"/>
          <w:lang w:eastAsia="ar-SA"/>
        </w:rPr>
        <w:t xml:space="preserve">Tímto dodatkem se mezi pronajímatelem a nájemcem mění a doplňuje smlouva o nájmu prostor sloužících k podnikání situovaných v Chrudimi, ulice Poděbradova 909, uzavřená dne </w:t>
      </w:r>
      <w:r w:rsidR="00FE2724">
        <w:rPr>
          <w:rFonts w:eastAsia="Times New Roman"/>
          <w:szCs w:val="22"/>
          <w:lang w:eastAsia="ar-SA"/>
        </w:rPr>
        <w:t>26</w:t>
      </w:r>
      <w:r>
        <w:rPr>
          <w:rFonts w:eastAsia="Times New Roman"/>
          <w:szCs w:val="22"/>
          <w:lang w:eastAsia="ar-SA"/>
        </w:rPr>
        <w:t>.11.2018.</w:t>
      </w:r>
    </w:p>
    <w:p w14:paraId="6AF71117" w14:textId="77777777" w:rsidR="00DA2965" w:rsidRDefault="00DA2965" w:rsidP="00DA2965">
      <w:pPr>
        <w:rPr>
          <w:szCs w:val="22"/>
        </w:rPr>
      </w:pPr>
    </w:p>
    <w:p w14:paraId="23578316" w14:textId="77777777" w:rsidR="00DA2965" w:rsidRDefault="00DA2965" w:rsidP="00DA2965">
      <w:pPr>
        <w:rPr>
          <w:szCs w:val="22"/>
        </w:rPr>
      </w:pPr>
    </w:p>
    <w:p w14:paraId="6F4CB3D6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Předmětem tohoto dodatku je změna doby trvání nájmu a doplnění ustanovení o zpracování</w:t>
      </w:r>
    </w:p>
    <w:p w14:paraId="6C9C1891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osobních údajů.</w:t>
      </w:r>
    </w:p>
    <w:p w14:paraId="3B676E62" w14:textId="77777777" w:rsidR="00DA2965" w:rsidRDefault="00DA2965" w:rsidP="00DA2965">
      <w:pPr>
        <w:autoSpaceDE w:val="0"/>
        <w:autoSpaceDN w:val="0"/>
        <w:adjustRightInd w:val="0"/>
        <w:jc w:val="left"/>
        <w:rPr>
          <w:rFonts w:ascii="ArialMT2" w:eastAsia="Times New Roman" w:hAnsi="ArialMT2" w:cs="ArialMT2"/>
          <w:szCs w:val="22"/>
          <w:lang w:eastAsia="ar-SA"/>
        </w:rPr>
      </w:pPr>
    </w:p>
    <w:p w14:paraId="0A027B40" w14:textId="77777777" w:rsidR="00DA2965" w:rsidRDefault="00DA2965" w:rsidP="00DA2965">
      <w:pPr>
        <w:autoSpaceDE w:val="0"/>
        <w:autoSpaceDN w:val="0"/>
        <w:adjustRightInd w:val="0"/>
        <w:jc w:val="left"/>
        <w:rPr>
          <w:rFonts w:ascii="ArialMT2" w:eastAsia="Times New Roman" w:hAnsi="ArialMT2" w:cs="ArialMT2"/>
          <w:szCs w:val="22"/>
          <w:lang w:eastAsia="ar-SA"/>
        </w:rPr>
      </w:pPr>
    </w:p>
    <w:p w14:paraId="1C3EEAF8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b/>
          <w:bCs/>
          <w:szCs w:val="22"/>
          <w:lang w:eastAsia="ar-SA"/>
        </w:rPr>
      </w:pPr>
    </w:p>
    <w:p w14:paraId="34C8DFB8" w14:textId="77777777" w:rsidR="00DA2965" w:rsidRDefault="00DA2965" w:rsidP="00DA2965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2"/>
          <w:lang w:eastAsia="ar-SA"/>
        </w:rPr>
      </w:pPr>
      <w:r>
        <w:rPr>
          <w:rFonts w:eastAsia="Times New Roman"/>
          <w:b/>
          <w:bCs/>
          <w:szCs w:val="22"/>
          <w:lang w:eastAsia="ar-SA"/>
        </w:rPr>
        <w:t>Článek I.</w:t>
      </w:r>
    </w:p>
    <w:p w14:paraId="193B7574" w14:textId="77777777" w:rsidR="00DA2965" w:rsidRDefault="00DA2965" w:rsidP="00DA2965">
      <w:pPr>
        <w:jc w:val="left"/>
      </w:pPr>
      <w:r>
        <w:t xml:space="preserve">Nájem podle této smlouvy se sjednává na dobu určitou </w:t>
      </w:r>
      <w:r>
        <w:rPr>
          <w:b/>
          <w:bCs/>
        </w:rPr>
        <w:t>od 1.1.2019 – 31.12.2026</w:t>
      </w:r>
      <w:r>
        <w:t>.</w:t>
      </w:r>
    </w:p>
    <w:p w14:paraId="1915B44A" w14:textId="77777777" w:rsidR="00DA2965" w:rsidRDefault="00DA2965" w:rsidP="00DA2965">
      <w:pPr>
        <w:pStyle w:val="Nadpis3"/>
        <w:jc w:val="center"/>
        <w:rPr>
          <w:b/>
          <w:bCs/>
        </w:rPr>
      </w:pPr>
    </w:p>
    <w:p w14:paraId="70B249DB" w14:textId="77777777" w:rsidR="00DA2965" w:rsidRDefault="00DA2965" w:rsidP="00DA2965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2"/>
          <w:lang w:eastAsia="ar-SA"/>
        </w:rPr>
      </w:pPr>
      <w:r>
        <w:rPr>
          <w:rFonts w:eastAsia="Times New Roman"/>
          <w:b/>
          <w:bCs/>
          <w:szCs w:val="22"/>
          <w:lang w:eastAsia="ar-SA"/>
        </w:rPr>
        <w:t>Článek II.</w:t>
      </w:r>
    </w:p>
    <w:p w14:paraId="02C841A3" w14:textId="77777777" w:rsidR="00DA2965" w:rsidRDefault="00DA2965" w:rsidP="00DA2965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2"/>
          <w:lang w:eastAsia="ar-SA"/>
        </w:rPr>
      </w:pPr>
      <w:r>
        <w:rPr>
          <w:rFonts w:eastAsia="Times New Roman"/>
          <w:b/>
          <w:bCs/>
          <w:szCs w:val="22"/>
          <w:lang w:eastAsia="ar-SA"/>
        </w:rPr>
        <w:t>Ochrana osobních údajů</w:t>
      </w:r>
    </w:p>
    <w:p w14:paraId="578AAD0E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Osobní údaje jsou v případě této smlouvy zpracovávány na základě článku 6 odst. 1 písm. b)</w:t>
      </w:r>
    </w:p>
    <w:p w14:paraId="7E1DDDAF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Nařízení Evropského parlamentu a Rady (EU) 2016/679 ze dne 27. dubna 2016 o ochraně</w:t>
      </w:r>
    </w:p>
    <w:p w14:paraId="5ACE6D1F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fyzických osob v souvislosti se zpracováním osobních údajů a o volném pohybu těchto údajů</w:t>
      </w:r>
    </w:p>
    <w:p w14:paraId="3C3D237E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a o zrušení směrnice 95/46/ES (dále jen „Nařízení“). Pro účely plnění smlouvy jsou</w:t>
      </w:r>
    </w:p>
    <w:p w14:paraId="10875B76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zpracovávány osobní údaje nájemce nebo jím ustanoveného zástupce. Pronajímatel</w:t>
      </w:r>
    </w:p>
    <w:p w14:paraId="33CC8AAB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prohlašuje, že splňuje požadavky dané Nařízením pro správce/zpracovatele osobních údajů.</w:t>
      </w:r>
    </w:p>
    <w:p w14:paraId="48F0A2EE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Osobní údaje jsou po ukončení smluvního vztahu vymazány s výjimkou dat potřebných pro</w:t>
      </w:r>
    </w:p>
    <w:p w14:paraId="52A75203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plnění zákonných požadavků (např. daňové zákony, zákon o účetnictví).</w:t>
      </w:r>
    </w:p>
    <w:p w14:paraId="780216DA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</w:p>
    <w:p w14:paraId="03339A44" w14:textId="77777777" w:rsidR="00DA2965" w:rsidRDefault="00DA2965" w:rsidP="00DA2965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2"/>
          <w:lang w:eastAsia="ar-SA"/>
        </w:rPr>
      </w:pPr>
      <w:r>
        <w:rPr>
          <w:rFonts w:eastAsia="Times New Roman"/>
          <w:b/>
          <w:bCs/>
          <w:szCs w:val="22"/>
          <w:lang w:eastAsia="ar-SA"/>
        </w:rPr>
        <w:t>Článek III.</w:t>
      </w:r>
    </w:p>
    <w:p w14:paraId="6DB1D9EC" w14:textId="77777777" w:rsidR="00DA2965" w:rsidRDefault="00DA2965" w:rsidP="00DA2965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2"/>
          <w:lang w:eastAsia="ar-SA"/>
        </w:rPr>
      </w:pPr>
      <w:r>
        <w:rPr>
          <w:rFonts w:eastAsia="Times New Roman"/>
          <w:b/>
          <w:bCs/>
          <w:szCs w:val="22"/>
          <w:lang w:eastAsia="ar-SA"/>
        </w:rPr>
        <w:t>Závěrečná ustanovení</w:t>
      </w:r>
    </w:p>
    <w:p w14:paraId="5B022DEB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Tento dodatek č. 1 nabývá platnosti dnem jeho podpisu oběma smluvními stranami</w:t>
      </w:r>
    </w:p>
    <w:p w14:paraId="7DA87299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 xml:space="preserve">a sjednává se s účinností od </w:t>
      </w:r>
      <w:r>
        <w:rPr>
          <w:rFonts w:eastAsia="Times New Roman"/>
          <w:b/>
          <w:bCs/>
          <w:szCs w:val="22"/>
          <w:lang w:eastAsia="ar-SA"/>
        </w:rPr>
        <w:t xml:space="preserve">1. 1. 2023 </w:t>
      </w:r>
      <w:r>
        <w:rPr>
          <w:rFonts w:eastAsia="Times New Roman"/>
          <w:szCs w:val="22"/>
          <w:lang w:eastAsia="ar-SA"/>
        </w:rPr>
        <w:t>za předpokladu, že bude neprodleně po jeho podpisu, nejpozději dnem 31. 12. 2022, zveřejněn v registru smluv.</w:t>
      </w:r>
    </w:p>
    <w:p w14:paraId="42415CCE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Dodatek je vyhotoven ve čtyřech stejnopisech, z nichž pronajímatel obdrží tři stejnopisy a</w:t>
      </w:r>
    </w:p>
    <w:p w14:paraId="6092232D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nájemce jeden stejnopis.</w:t>
      </w:r>
    </w:p>
    <w:p w14:paraId="615C551B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</w:p>
    <w:p w14:paraId="2E39CBE5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Ostatní ustanovení Smlouvy zůstávají beze změn.</w:t>
      </w:r>
    </w:p>
    <w:p w14:paraId="7A4FD6EC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</w:p>
    <w:p w14:paraId="63F5078E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</w:p>
    <w:p w14:paraId="4A2FBB1C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</w:p>
    <w:p w14:paraId="242A09EC" w14:textId="0475895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 xml:space="preserve">V Praze dne    </w:t>
      </w:r>
      <w:r w:rsidR="00AD0C43">
        <w:rPr>
          <w:rFonts w:eastAsia="Times New Roman"/>
          <w:szCs w:val="22"/>
          <w:lang w:eastAsia="ar-SA"/>
        </w:rPr>
        <w:t xml:space="preserve"> 2.8.2022</w:t>
      </w:r>
      <w:r>
        <w:rPr>
          <w:rFonts w:eastAsia="Times New Roman"/>
          <w:szCs w:val="22"/>
          <w:lang w:eastAsia="ar-SA"/>
        </w:rPr>
        <w:t xml:space="preserve">                                                             V Chrudimi dne</w:t>
      </w:r>
      <w:r w:rsidR="00AD0C43">
        <w:rPr>
          <w:rFonts w:eastAsia="Times New Roman"/>
          <w:szCs w:val="22"/>
          <w:lang w:eastAsia="ar-SA"/>
        </w:rPr>
        <w:t xml:space="preserve"> 5.9.2022</w:t>
      </w:r>
    </w:p>
    <w:p w14:paraId="7BCB7A06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</w:p>
    <w:p w14:paraId="48152979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</w:p>
    <w:p w14:paraId="6EE4D302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</w:p>
    <w:p w14:paraId="5B7FDB93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>Pronajímatel:                                                                                 Nájemce:</w:t>
      </w:r>
    </w:p>
    <w:p w14:paraId="53178D50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</w:p>
    <w:p w14:paraId="49951A04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</w:p>
    <w:p w14:paraId="7813F121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</w:p>
    <w:p w14:paraId="30166B7C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</w:p>
    <w:p w14:paraId="67264E7C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szCs w:val="22"/>
          <w:lang w:eastAsia="ar-SA"/>
        </w:rPr>
      </w:pPr>
    </w:p>
    <w:p w14:paraId="439DCE1A" w14:textId="77777777" w:rsidR="00DA2965" w:rsidRDefault="00DA2965" w:rsidP="00DA2965">
      <w:pPr>
        <w:autoSpaceDE w:val="0"/>
        <w:autoSpaceDN w:val="0"/>
        <w:adjustRightInd w:val="0"/>
        <w:jc w:val="left"/>
        <w:rPr>
          <w:rFonts w:eastAsia="Times New Roman"/>
          <w:b/>
          <w:bCs/>
          <w:szCs w:val="22"/>
          <w:lang w:eastAsia="ar-SA"/>
        </w:rPr>
      </w:pPr>
      <w:r>
        <w:rPr>
          <w:rFonts w:eastAsia="Times New Roman"/>
          <w:b/>
          <w:bCs/>
          <w:szCs w:val="22"/>
          <w:lang w:eastAsia="ar-SA"/>
        </w:rPr>
        <w:t>…………………………………………………..               ………………………………</w:t>
      </w:r>
    </w:p>
    <w:p w14:paraId="17F89A3B" w14:textId="0F10E554" w:rsidR="00DA2965" w:rsidRDefault="00DA2965" w:rsidP="00DA2965">
      <w:pPr>
        <w:rPr>
          <w:rFonts w:eastAsia="Times New Roman"/>
          <w:b/>
          <w:bCs/>
          <w:szCs w:val="22"/>
          <w:lang w:eastAsia="ar-SA"/>
        </w:rPr>
      </w:pPr>
      <w:r>
        <w:rPr>
          <w:rFonts w:eastAsia="Times New Roman"/>
          <w:b/>
          <w:bCs/>
          <w:szCs w:val="22"/>
          <w:lang w:eastAsia="ar-SA"/>
        </w:rPr>
        <w:t>Česká republika – Ministerstvo zemědělství                          KEZ o.p.s.</w:t>
      </w:r>
    </w:p>
    <w:p w14:paraId="37419AA8" w14:textId="2894908C" w:rsidR="00DA2965" w:rsidRDefault="00DA2965" w:rsidP="00DA2965">
      <w:pPr>
        <w:rPr>
          <w:rFonts w:eastAsia="Times New Roman"/>
          <w:b/>
          <w:bCs/>
          <w:szCs w:val="22"/>
          <w:lang w:eastAsia="ar-SA"/>
        </w:rPr>
      </w:pPr>
      <w:r>
        <w:rPr>
          <w:rFonts w:eastAsia="Times New Roman"/>
          <w:b/>
          <w:bCs/>
          <w:szCs w:val="22"/>
          <w:lang w:eastAsia="ar-SA"/>
        </w:rPr>
        <w:t xml:space="preserve">                    Mgr. Pavel Brokeš                                           </w:t>
      </w:r>
      <w:r w:rsidR="00AD0C43">
        <w:rPr>
          <w:rFonts w:eastAsia="Times New Roman"/>
          <w:b/>
          <w:bCs/>
          <w:szCs w:val="22"/>
          <w:lang w:eastAsia="ar-SA"/>
        </w:rPr>
        <w:t>xxxxxxxxxxxxxx</w:t>
      </w:r>
    </w:p>
    <w:p w14:paraId="6AD6F4F9" w14:textId="5C7C63FE" w:rsidR="00DA2965" w:rsidRDefault="00DA2965" w:rsidP="00DA2965">
      <w:r>
        <w:rPr>
          <w:rFonts w:eastAsia="Times New Roman"/>
          <w:b/>
          <w:bCs/>
          <w:szCs w:val="22"/>
          <w:lang w:eastAsia="ar-SA"/>
        </w:rPr>
        <w:t xml:space="preserve">          ředitel odboru vnitřní správy                                          ředitel                </w:t>
      </w:r>
    </w:p>
    <w:p w14:paraId="5380DB68" w14:textId="7894B574" w:rsidR="00DA2965" w:rsidRDefault="00DA2965" w:rsidP="00DA2965">
      <w:r>
        <w:t xml:space="preserve"> </w:t>
      </w:r>
    </w:p>
    <w:p w14:paraId="3FF64039" w14:textId="650AB27B" w:rsidR="00DA2965" w:rsidRDefault="00DA2965">
      <w:pPr>
        <w:rPr>
          <w:szCs w:val="22"/>
        </w:rPr>
      </w:pPr>
    </w:p>
    <w:p w14:paraId="666E0879" w14:textId="26480A76" w:rsidR="00DA2965" w:rsidRDefault="00DA2965">
      <w:pPr>
        <w:rPr>
          <w:szCs w:val="22"/>
        </w:rPr>
      </w:pPr>
    </w:p>
    <w:p w14:paraId="34C6180D" w14:textId="2E9573A1" w:rsidR="00DA2965" w:rsidRDefault="00DA2965">
      <w:pPr>
        <w:rPr>
          <w:szCs w:val="22"/>
        </w:rPr>
      </w:pPr>
    </w:p>
    <w:p w14:paraId="3681B736" w14:textId="295E76A6" w:rsidR="00DA2965" w:rsidRDefault="00DA2965">
      <w:pPr>
        <w:rPr>
          <w:szCs w:val="22"/>
        </w:rPr>
      </w:pPr>
    </w:p>
    <w:p w14:paraId="27FA8497" w14:textId="50BD56DE" w:rsidR="00DA2965" w:rsidRDefault="00DA2965">
      <w:pPr>
        <w:rPr>
          <w:szCs w:val="22"/>
        </w:rPr>
      </w:pPr>
    </w:p>
    <w:p w14:paraId="0ABA5D77" w14:textId="2AA05767" w:rsidR="00DA2965" w:rsidRDefault="00DA2965">
      <w:pPr>
        <w:rPr>
          <w:szCs w:val="22"/>
        </w:rPr>
      </w:pPr>
    </w:p>
    <w:p w14:paraId="6445D498" w14:textId="65F9C4AD" w:rsidR="00DA2965" w:rsidRDefault="00DA2965">
      <w:pPr>
        <w:rPr>
          <w:szCs w:val="22"/>
        </w:rPr>
      </w:pPr>
    </w:p>
    <w:p w14:paraId="39FB0B8C" w14:textId="6EF6C682" w:rsidR="00DA2965" w:rsidRDefault="00DA2965">
      <w:pPr>
        <w:rPr>
          <w:szCs w:val="22"/>
        </w:rPr>
      </w:pPr>
    </w:p>
    <w:p w14:paraId="0C2A6277" w14:textId="51101ECF" w:rsidR="00DA2965" w:rsidRDefault="00DA2965">
      <w:pPr>
        <w:rPr>
          <w:szCs w:val="22"/>
        </w:rPr>
      </w:pPr>
    </w:p>
    <w:p w14:paraId="727AD226" w14:textId="6CDCEBAC" w:rsidR="00DA2965" w:rsidRDefault="00DA2965">
      <w:pPr>
        <w:rPr>
          <w:szCs w:val="22"/>
        </w:rPr>
      </w:pPr>
    </w:p>
    <w:p w14:paraId="724A06AA" w14:textId="1CEE983A" w:rsidR="00DA2965" w:rsidRDefault="00DA2965">
      <w:pPr>
        <w:rPr>
          <w:szCs w:val="22"/>
        </w:rPr>
      </w:pPr>
    </w:p>
    <w:p w14:paraId="0852B547" w14:textId="68010DDA" w:rsidR="00DA2965" w:rsidRDefault="00DA2965">
      <w:pPr>
        <w:rPr>
          <w:szCs w:val="22"/>
        </w:rPr>
      </w:pPr>
    </w:p>
    <w:p w14:paraId="0B7D52B8" w14:textId="61DB0D3F" w:rsidR="00DA2965" w:rsidRDefault="00DA2965">
      <w:pPr>
        <w:rPr>
          <w:szCs w:val="22"/>
        </w:rPr>
      </w:pPr>
    </w:p>
    <w:p w14:paraId="2B9810C4" w14:textId="03C7F1BE" w:rsidR="00DA2965" w:rsidRDefault="00DA2965">
      <w:pPr>
        <w:rPr>
          <w:szCs w:val="22"/>
        </w:rPr>
      </w:pPr>
    </w:p>
    <w:p w14:paraId="2891C4E4" w14:textId="7B3B2183" w:rsidR="00DA2965" w:rsidRDefault="00DA2965">
      <w:pPr>
        <w:rPr>
          <w:szCs w:val="22"/>
        </w:rPr>
      </w:pPr>
    </w:p>
    <w:p w14:paraId="268191C2" w14:textId="53C179FF" w:rsidR="00DA2965" w:rsidRDefault="00DA2965">
      <w:pPr>
        <w:rPr>
          <w:szCs w:val="22"/>
        </w:rPr>
      </w:pPr>
    </w:p>
    <w:p w14:paraId="40720028" w14:textId="707CD42C" w:rsidR="00DA2965" w:rsidRDefault="00DA2965">
      <w:pPr>
        <w:rPr>
          <w:szCs w:val="22"/>
        </w:rPr>
      </w:pPr>
    </w:p>
    <w:p w14:paraId="7FE48D6C" w14:textId="7E1268BC" w:rsidR="00DA2965" w:rsidRDefault="00DA2965">
      <w:pPr>
        <w:rPr>
          <w:szCs w:val="22"/>
        </w:rPr>
      </w:pPr>
    </w:p>
    <w:p w14:paraId="2348E1EB" w14:textId="3E0FC452" w:rsidR="00DA2965" w:rsidRDefault="00DA2965">
      <w:pPr>
        <w:rPr>
          <w:szCs w:val="22"/>
        </w:rPr>
      </w:pPr>
    </w:p>
    <w:p w14:paraId="7DEB505B" w14:textId="4776B9B4" w:rsidR="00DA2965" w:rsidRDefault="00DA2965">
      <w:pPr>
        <w:rPr>
          <w:szCs w:val="22"/>
        </w:rPr>
      </w:pPr>
    </w:p>
    <w:p w14:paraId="30BF17F7" w14:textId="2E0735F3" w:rsidR="00DA2965" w:rsidRDefault="00DA2965">
      <w:pPr>
        <w:rPr>
          <w:szCs w:val="22"/>
        </w:rPr>
      </w:pPr>
    </w:p>
    <w:p w14:paraId="65AD6F3C" w14:textId="49914755" w:rsidR="00DA2965" w:rsidRDefault="00DA2965">
      <w:pPr>
        <w:rPr>
          <w:szCs w:val="22"/>
        </w:rPr>
      </w:pPr>
    </w:p>
    <w:p w14:paraId="656A6F5A" w14:textId="3F3EC9FB" w:rsidR="00DA2965" w:rsidRDefault="00DA2965">
      <w:pPr>
        <w:rPr>
          <w:szCs w:val="22"/>
        </w:rPr>
      </w:pPr>
    </w:p>
    <w:p w14:paraId="66D76671" w14:textId="7081E918" w:rsidR="00DA2965" w:rsidRDefault="00DA2965">
      <w:pPr>
        <w:rPr>
          <w:szCs w:val="22"/>
        </w:rPr>
      </w:pPr>
    </w:p>
    <w:p w14:paraId="42D83B13" w14:textId="7C5F1D64" w:rsidR="00DA2965" w:rsidRDefault="00DA2965">
      <w:pPr>
        <w:rPr>
          <w:szCs w:val="22"/>
        </w:rPr>
      </w:pPr>
    </w:p>
    <w:p w14:paraId="67F78F32" w14:textId="1F3D5366" w:rsidR="00DA2965" w:rsidRDefault="00DA2965">
      <w:pPr>
        <w:rPr>
          <w:szCs w:val="22"/>
        </w:rPr>
      </w:pPr>
    </w:p>
    <w:p w14:paraId="0EB5288E" w14:textId="56E1816A" w:rsidR="00DA2965" w:rsidRDefault="00DA2965">
      <w:pPr>
        <w:rPr>
          <w:szCs w:val="22"/>
        </w:rPr>
      </w:pPr>
    </w:p>
    <w:p w14:paraId="242E9155" w14:textId="298A2AD8" w:rsidR="00DA2965" w:rsidRDefault="00DA2965">
      <w:pPr>
        <w:rPr>
          <w:szCs w:val="22"/>
        </w:rPr>
      </w:pPr>
    </w:p>
    <w:p w14:paraId="349A6674" w14:textId="22593CA5" w:rsidR="00DA2965" w:rsidRDefault="00DA2965">
      <w:pPr>
        <w:rPr>
          <w:szCs w:val="22"/>
        </w:rPr>
      </w:pPr>
    </w:p>
    <w:p w14:paraId="54784AE0" w14:textId="25DD5169" w:rsidR="00DA2965" w:rsidRDefault="00DA2965">
      <w:pPr>
        <w:rPr>
          <w:szCs w:val="22"/>
        </w:rPr>
      </w:pPr>
    </w:p>
    <w:p w14:paraId="36890169" w14:textId="4107F1EF" w:rsidR="00DA2965" w:rsidRDefault="00DA2965">
      <w:pPr>
        <w:rPr>
          <w:szCs w:val="22"/>
        </w:rPr>
      </w:pPr>
    </w:p>
    <w:p w14:paraId="68D94107" w14:textId="71A09643" w:rsidR="00DA2965" w:rsidRDefault="00DA2965">
      <w:pPr>
        <w:rPr>
          <w:szCs w:val="22"/>
        </w:rPr>
      </w:pPr>
    </w:p>
    <w:p w14:paraId="38B177AF" w14:textId="0B494B6B" w:rsidR="00DA2965" w:rsidRDefault="00DA2965">
      <w:pPr>
        <w:rPr>
          <w:szCs w:val="22"/>
        </w:rPr>
      </w:pPr>
    </w:p>
    <w:p w14:paraId="15DF0F5B" w14:textId="295CD47A" w:rsidR="00DA2965" w:rsidRDefault="00DA2965">
      <w:pPr>
        <w:rPr>
          <w:szCs w:val="22"/>
        </w:rPr>
      </w:pPr>
    </w:p>
    <w:p w14:paraId="69500B8F" w14:textId="3ED8527A" w:rsidR="00DA2965" w:rsidRDefault="00DA2965">
      <w:pPr>
        <w:rPr>
          <w:szCs w:val="22"/>
        </w:rPr>
      </w:pPr>
    </w:p>
    <w:p w14:paraId="0BE0F0E2" w14:textId="4F85CA6B" w:rsidR="00DA2965" w:rsidRDefault="00DA2965">
      <w:pPr>
        <w:rPr>
          <w:szCs w:val="22"/>
        </w:rPr>
      </w:pPr>
    </w:p>
    <w:p w14:paraId="5AB34D2D" w14:textId="2BA49D2D" w:rsidR="00DA2965" w:rsidRDefault="00DA2965">
      <w:pPr>
        <w:rPr>
          <w:szCs w:val="22"/>
        </w:rPr>
      </w:pPr>
    </w:p>
    <w:p w14:paraId="652E9B6A" w14:textId="480D2A11" w:rsidR="00DA2965" w:rsidRDefault="00DA2965">
      <w:pPr>
        <w:rPr>
          <w:szCs w:val="22"/>
        </w:rPr>
      </w:pPr>
    </w:p>
    <w:p w14:paraId="3C13B1FB" w14:textId="5A9FC1EC" w:rsidR="00DA2965" w:rsidRDefault="00DA2965">
      <w:pPr>
        <w:rPr>
          <w:szCs w:val="22"/>
        </w:rPr>
      </w:pPr>
    </w:p>
    <w:p w14:paraId="3DDF6F79" w14:textId="3FC44EA6" w:rsidR="00DA2965" w:rsidRDefault="00DA2965">
      <w:pPr>
        <w:rPr>
          <w:szCs w:val="22"/>
        </w:rPr>
      </w:pPr>
    </w:p>
    <w:p w14:paraId="6909FA0A" w14:textId="3ECA3344" w:rsidR="00DA2965" w:rsidRDefault="00DA2965">
      <w:pPr>
        <w:rPr>
          <w:szCs w:val="22"/>
        </w:rPr>
      </w:pPr>
    </w:p>
    <w:p w14:paraId="6E1D852D" w14:textId="7D8B0881" w:rsidR="00DA2965" w:rsidRDefault="00DA2965">
      <w:pPr>
        <w:rPr>
          <w:szCs w:val="22"/>
        </w:rPr>
      </w:pPr>
    </w:p>
    <w:p w14:paraId="59D23220" w14:textId="6FD9D9CD" w:rsidR="00DA2965" w:rsidRDefault="00DA2965">
      <w:pPr>
        <w:rPr>
          <w:szCs w:val="22"/>
        </w:rPr>
      </w:pPr>
    </w:p>
    <w:p w14:paraId="1385880F" w14:textId="04C16139" w:rsidR="00DA2965" w:rsidRDefault="00DA2965">
      <w:pPr>
        <w:rPr>
          <w:szCs w:val="22"/>
        </w:rPr>
      </w:pPr>
    </w:p>
    <w:p w14:paraId="09BB7CE9" w14:textId="78B3A8C5" w:rsidR="00DA2965" w:rsidRDefault="00DA2965">
      <w:pPr>
        <w:rPr>
          <w:szCs w:val="22"/>
        </w:rPr>
      </w:pPr>
    </w:p>
    <w:p w14:paraId="1F5E7B44" w14:textId="06AB9030" w:rsidR="00DA2965" w:rsidRDefault="00DA2965">
      <w:pPr>
        <w:rPr>
          <w:szCs w:val="22"/>
        </w:rPr>
      </w:pPr>
    </w:p>
    <w:p w14:paraId="7EC7228D" w14:textId="3885865E" w:rsidR="00DA2965" w:rsidRDefault="00DA2965">
      <w:pPr>
        <w:rPr>
          <w:szCs w:val="22"/>
        </w:rPr>
      </w:pPr>
    </w:p>
    <w:p w14:paraId="75808376" w14:textId="5E40325D" w:rsidR="00DA2965" w:rsidRDefault="00DA2965">
      <w:pPr>
        <w:rPr>
          <w:szCs w:val="22"/>
        </w:rPr>
      </w:pPr>
    </w:p>
    <w:p w14:paraId="5FD8F439" w14:textId="211E11C4" w:rsidR="00DA2965" w:rsidRDefault="00DA2965">
      <w:pPr>
        <w:rPr>
          <w:szCs w:val="22"/>
        </w:rPr>
      </w:pPr>
    </w:p>
    <w:p w14:paraId="199C44A0" w14:textId="1B017F5A" w:rsidR="00DA2965" w:rsidRDefault="00DA2965">
      <w:pPr>
        <w:rPr>
          <w:szCs w:val="22"/>
        </w:rPr>
      </w:pPr>
    </w:p>
    <w:p w14:paraId="237F4F47" w14:textId="66111761" w:rsidR="00DA2965" w:rsidRDefault="00DA2965">
      <w:pPr>
        <w:rPr>
          <w:szCs w:val="22"/>
        </w:rPr>
      </w:pPr>
    </w:p>
    <w:p w14:paraId="38BAD41B" w14:textId="7267F0EA" w:rsidR="00DA2965" w:rsidRDefault="00DA2965">
      <w:pPr>
        <w:rPr>
          <w:szCs w:val="22"/>
        </w:rPr>
      </w:pPr>
    </w:p>
    <w:p w14:paraId="18922A6F" w14:textId="3A72ADAE" w:rsidR="00DA2965" w:rsidRDefault="00DA2965">
      <w:pPr>
        <w:rPr>
          <w:szCs w:val="22"/>
        </w:rPr>
      </w:pPr>
    </w:p>
    <w:p w14:paraId="5C7DBF61" w14:textId="5F23DDE7" w:rsidR="00DA2965" w:rsidRDefault="00DA2965">
      <w:pPr>
        <w:rPr>
          <w:szCs w:val="22"/>
        </w:rPr>
      </w:pPr>
    </w:p>
    <w:p w14:paraId="7E04D5CF" w14:textId="1A8B5FCF" w:rsidR="00DA2965" w:rsidRDefault="00DA2965">
      <w:pPr>
        <w:rPr>
          <w:szCs w:val="22"/>
        </w:rPr>
      </w:pPr>
    </w:p>
    <w:p w14:paraId="6FE75A8B" w14:textId="1989783D" w:rsidR="00DA2965" w:rsidRDefault="00DA2965">
      <w:pPr>
        <w:rPr>
          <w:szCs w:val="22"/>
        </w:rPr>
      </w:pPr>
    </w:p>
    <w:p w14:paraId="49D68BCF" w14:textId="46BE6143" w:rsidR="00DA2965" w:rsidRDefault="00DA2965">
      <w:pPr>
        <w:rPr>
          <w:szCs w:val="22"/>
        </w:rPr>
      </w:pPr>
    </w:p>
    <w:p w14:paraId="10A611BF" w14:textId="4E038E06" w:rsidR="00DA2965" w:rsidRDefault="00DA2965">
      <w:pPr>
        <w:rPr>
          <w:szCs w:val="22"/>
        </w:rPr>
      </w:pPr>
    </w:p>
    <w:p w14:paraId="796C5A83" w14:textId="4CD947BA" w:rsidR="00DA2965" w:rsidRDefault="00DA2965">
      <w:pPr>
        <w:rPr>
          <w:szCs w:val="22"/>
        </w:rPr>
      </w:pPr>
    </w:p>
    <w:p w14:paraId="46A19964" w14:textId="40865D9B" w:rsidR="00DA2965" w:rsidRDefault="00DA2965">
      <w:pPr>
        <w:rPr>
          <w:szCs w:val="22"/>
        </w:rPr>
      </w:pPr>
    </w:p>
    <w:p w14:paraId="7DC1D9B3" w14:textId="10C9926E" w:rsidR="00DA2965" w:rsidRDefault="00DA2965">
      <w:pPr>
        <w:rPr>
          <w:szCs w:val="22"/>
        </w:rPr>
      </w:pPr>
    </w:p>
    <w:p w14:paraId="200336BE" w14:textId="3657D404" w:rsidR="00DA2965" w:rsidRDefault="00DA2965">
      <w:pPr>
        <w:rPr>
          <w:szCs w:val="22"/>
        </w:rPr>
      </w:pPr>
    </w:p>
    <w:p w14:paraId="626D71BF" w14:textId="1BB1937E" w:rsidR="00DA2965" w:rsidRDefault="00DA2965">
      <w:pPr>
        <w:rPr>
          <w:szCs w:val="22"/>
        </w:rPr>
      </w:pPr>
    </w:p>
    <w:p w14:paraId="0673F9DB" w14:textId="2A44F910" w:rsidR="00DA2965" w:rsidRDefault="00DA2965">
      <w:pPr>
        <w:rPr>
          <w:szCs w:val="22"/>
        </w:rPr>
      </w:pPr>
    </w:p>
    <w:p w14:paraId="33139EA0" w14:textId="77777777" w:rsidR="00DA2965" w:rsidRDefault="00DA2965">
      <w:pPr>
        <w:rPr>
          <w:szCs w:val="22"/>
        </w:rPr>
      </w:pPr>
    </w:p>
    <w:p w14:paraId="52D01F17" w14:textId="77777777" w:rsidR="00CF5F48" w:rsidRDefault="00CF5F48"/>
    <w:p w14:paraId="1545915F" w14:textId="77777777" w:rsidR="00CF5F48" w:rsidRDefault="00CF5F48"/>
    <w:sectPr w:rsidR="00CF5F48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EF1F" w14:textId="77777777" w:rsidR="00375C9B" w:rsidRDefault="00375C9B">
      <w:r>
        <w:separator/>
      </w:r>
    </w:p>
  </w:endnote>
  <w:endnote w:type="continuationSeparator" w:id="0">
    <w:p w14:paraId="0B70A26B" w14:textId="77777777" w:rsidR="00375C9B" w:rsidRDefault="0037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CD20" w14:textId="77777777" w:rsidR="00CF5F48" w:rsidRDefault="00F67867">
    <w:pPr>
      <w:pStyle w:val="Zpat"/>
    </w:pPr>
    <w:fldSimple w:instr=" DOCVARIABLE  dms_cj  \* MERGEFORMAT ">
      <w:r w:rsidR="002C75A2">
        <w:rPr>
          <w:bCs/>
        </w:rPr>
        <w:t>60352/2018-MZE-11141</w:t>
      </w:r>
    </w:fldSimple>
    <w:r w:rsidR="002C75A2">
      <w:tab/>
    </w:r>
    <w:r w:rsidR="002C75A2">
      <w:fldChar w:fldCharType="begin"/>
    </w:r>
    <w:r w:rsidR="002C75A2">
      <w:instrText>PAGE   \* MERGEFORMAT</w:instrText>
    </w:r>
    <w:r w:rsidR="002C75A2">
      <w:fldChar w:fldCharType="separate"/>
    </w:r>
    <w:r w:rsidR="002C75A2">
      <w:rPr>
        <w:noProof/>
      </w:rPr>
      <w:t>4</w:t>
    </w:r>
    <w:r w:rsidR="002C75A2">
      <w:fldChar w:fldCharType="end"/>
    </w:r>
  </w:p>
  <w:p w14:paraId="1C363851" w14:textId="77777777" w:rsidR="00CF5F48" w:rsidRDefault="00CF5F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AEEB" w14:textId="77777777" w:rsidR="00375C9B" w:rsidRDefault="00375C9B">
      <w:r>
        <w:separator/>
      </w:r>
    </w:p>
  </w:footnote>
  <w:footnote w:type="continuationSeparator" w:id="0">
    <w:p w14:paraId="0A16AE4B" w14:textId="77777777" w:rsidR="00375C9B" w:rsidRDefault="0037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1EE8" w14:textId="77777777" w:rsidR="00CF5F48" w:rsidRDefault="00375C9B">
    <w:r>
      <w:pict w14:anchorId="3787B7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639e01f-075d-4b5e-859e-995fbf7ec767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A92E" w14:textId="77777777" w:rsidR="00CF5F48" w:rsidRDefault="00375C9B">
    <w:r>
      <w:pict w14:anchorId="6CA6A7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617b7a5-08d7-45be-af56-79841d5e52d7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0797" w14:textId="77777777" w:rsidR="00CF5F48" w:rsidRDefault="00375C9B">
    <w:r>
      <w:pict w14:anchorId="506770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8473e1c-f4d7-4ba4-9916-2c7e7d239dfe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AEA3"/>
    <w:multiLevelType w:val="multilevel"/>
    <w:tmpl w:val="50F671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82888CE"/>
    <w:multiLevelType w:val="multilevel"/>
    <w:tmpl w:val="BD700A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B3EBB5B"/>
    <w:multiLevelType w:val="multilevel"/>
    <w:tmpl w:val="F31E73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C47FE31"/>
    <w:multiLevelType w:val="multilevel"/>
    <w:tmpl w:val="7DF6A8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33AA53C"/>
    <w:multiLevelType w:val="multilevel"/>
    <w:tmpl w:val="D3DE95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37D84C4"/>
    <w:multiLevelType w:val="multilevel"/>
    <w:tmpl w:val="EB2A65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60AC8CA"/>
    <w:multiLevelType w:val="multilevel"/>
    <w:tmpl w:val="10DC1E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180EF322"/>
    <w:multiLevelType w:val="multilevel"/>
    <w:tmpl w:val="6CECFF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9FC7331"/>
    <w:multiLevelType w:val="multilevel"/>
    <w:tmpl w:val="B6B0FD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FD52322"/>
    <w:multiLevelType w:val="multilevel"/>
    <w:tmpl w:val="C32CEC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0EDEE93"/>
    <w:multiLevelType w:val="multilevel"/>
    <w:tmpl w:val="CF2A213E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CA9180"/>
    <w:multiLevelType w:val="multilevel"/>
    <w:tmpl w:val="C09CC6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6D25330"/>
    <w:multiLevelType w:val="multilevel"/>
    <w:tmpl w:val="28DA93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272E004D"/>
    <w:multiLevelType w:val="multilevel"/>
    <w:tmpl w:val="C65C61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0605FE8"/>
    <w:multiLevelType w:val="multilevel"/>
    <w:tmpl w:val="C6E26B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33CD8A4E"/>
    <w:multiLevelType w:val="multilevel"/>
    <w:tmpl w:val="C58ABC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365EFE25"/>
    <w:multiLevelType w:val="multilevel"/>
    <w:tmpl w:val="D01406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38CDEAD7"/>
    <w:multiLevelType w:val="multilevel"/>
    <w:tmpl w:val="7390C8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3A26A44B"/>
    <w:multiLevelType w:val="multilevel"/>
    <w:tmpl w:val="F2B487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3C1F82C0"/>
    <w:multiLevelType w:val="multilevel"/>
    <w:tmpl w:val="888A88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466AEBEF"/>
    <w:multiLevelType w:val="multilevel"/>
    <w:tmpl w:val="1DBC3B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8D5C29A"/>
    <w:multiLevelType w:val="multilevel"/>
    <w:tmpl w:val="59A6BC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4ECFEE28"/>
    <w:multiLevelType w:val="multilevel"/>
    <w:tmpl w:val="9A24E4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5FBE913"/>
    <w:multiLevelType w:val="multilevel"/>
    <w:tmpl w:val="04C680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62BA06E4"/>
    <w:multiLevelType w:val="multilevel"/>
    <w:tmpl w:val="278A210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upperRoman"/>
      <w:lvlText w:val="%2."/>
      <w:lvlJc w:val="left"/>
      <w:pPr>
        <w:ind w:left="1866" w:hanging="72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8FCB2A0"/>
    <w:multiLevelType w:val="multilevel"/>
    <w:tmpl w:val="5E4037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6D83C2BC"/>
    <w:multiLevelType w:val="multilevel"/>
    <w:tmpl w:val="EF0AF7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F827CA2"/>
    <w:multiLevelType w:val="multilevel"/>
    <w:tmpl w:val="4EEC1A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716F433A"/>
    <w:multiLevelType w:val="multilevel"/>
    <w:tmpl w:val="6874C4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662FF99"/>
    <w:multiLevelType w:val="multilevel"/>
    <w:tmpl w:val="ADE6D90E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6DC7E92"/>
    <w:multiLevelType w:val="multilevel"/>
    <w:tmpl w:val="09A429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7709753A"/>
    <w:multiLevelType w:val="multilevel"/>
    <w:tmpl w:val="BB6E0C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 w15:restartNumberingAfterBreak="0">
    <w:nsid w:val="7B418B08"/>
    <w:multiLevelType w:val="multilevel"/>
    <w:tmpl w:val="BE44A9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7D32C28A"/>
    <w:multiLevelType w:val="multilevel"/>
    <w:tmpl w:val="8FFC63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F405DC7"/>
    <w:multiLevelType w:val="multilevel"/>
    <w:tmpl w:val="3758B5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3"/>
  </w:num>
  <w:num w:numId="2">
    <w:abstractNumId w:val="26"/>
  </w:num>
  <w:num w:numId="3">
    <w:abstractNumId w:val="30"/>
  </w:num>
  <w:num w:numId="4">
    <w:abstractNumId w:val="2"/>
  </w:num>
  <w:num w:numId="5">
    <w:abstractNumId w:val="4"/>
  </w:num>
  <w:num w:numId="6">
    <w:abstractNumId w:val="6"/>
  </w:num>
  <w:num w:numId="7">
    <w:abstractNumId w:val="33"/>
  </w:num>
  <w:num w:numId="8">
    <w:abstractNumId w:val="31"/>
  </w:num>
  <w:num w:numId="9">
    <w:abstractNumId w:val="16"/>
  </w:num>
  <w:num w:numId="10">
    <w:abstractNumId w:val="8"/>
  </w:num>
  <w:num w:numId="11">
    <w:abstractNumId w:val="27"/>
  </w:num>
  <w:num w:numId="12">
    <w:abstractNumId w:val="19"/>
  </w:num>
  <w:num w:numId="13">
    <w:abstractNumId w:val="18"/>
  </w:num>
  <w:num w:numId="14">
    <w:abstractNumId w:val="17"/>
  </w:num>
  <w:num w:numId="15">
    <w:abstractNumId w:val="28"/>
  </w:num>
  <w:num w:numId="16">
    <w:abstractNumId w:val="14"/>
  </w:num>
  <w:num w:numId="17">
    <w:abstractNumId w:val="1"/>
  </w:num>
  <w:num w:numId="18">
    <w:abstractNumId w:val="10"/>
  </w:num>
  <w:num w:numId="19">
    <w:abstractNumId w:val="15"/>
  </w:num>
  <w:num w:numId="20">
    <w:abstractNumId w:val="21"/>
  </w:num>
  <w:num w:numId="21">
    <w:abstractNumId w:val="23"/>
  </w:num>
  <w:num w:numId="22">
    <w:abstractNumId w:val="25"/>
  </w:num>
  <w:num w:numId="23">
    <w:abstractNumId w:val="32"/>
  </w:num>
  <w:num w:numId="24">
    <w:abstractNumId w:val="9"/>
  </w:num>
  <w:num w:numId="25">
    <w:abstractNumId w:val="7"/>
  </w:num>
  <w:num w:numId="26">
    <w:abstractNumId w:val="34"/>
  </w:num>
  <w:num w:numId="27">
    <w:abstractNumId w:val="29"/>
  </w:num>
  <w:num w:numId="28">
    <w:abstractNumId w:val="22"/>
  </w:num>
  <w:num w:numId="29">
    <w:abstractNumId w:val="12"/>
  </w:num>
  <w:num w:numId="30">
    <w:abstractNumId w:val="11"/>
  </w:num>
  <w:num w:numId="31">
    <w:abstractNumId w:val="0"/>
  </w:num>
  <w:num w:numId="32">
    <w:abstractNumId w:val="5"/>
  </w:num>
  <w:num w:numId="33">
    <w:abstractNumId w:val="3"/>
  </w:num>
  <w:num w:numId="34">
    <w:abstractNumId w:val="24"/>
  </w:num>
  <w:num w:numId="35">
    <w:abstractNumId w:val="2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30208901960352/2018-MZE-11141"/>
    <w:docVar w:name="dms_cj" w:val="60352/2018-MZE-11141"/>
    <w:docVar w:name="dms_datum" w:val="31. 10. 2018"/>
    <w:docVar w:name="dms_datum_textem" w:val="31. října 2018"/>
    <w:docVar w:name="dms_datum_vzniku" w:val="22. 10. 2018 10:46:05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1. nepotřebnost RAK.doc_x000d__x000a_ 2. plánky KEZ.pdf_x000d__x000a_ 3. výpis KEZ.pdf"/>
    <w:docVar w:name="dms_pripojene_dokumenty" w:val=" "/>
    <w:docVar w:name="dms_spisova_znacka" w:val="50VD22480/2018-11141"/>
    <w:docVar w:name="dms_spravce_jmeno" w:val="Dana Machačová"/>
    <w:docVar w:name="dms_spravce_mail" w:val="Dana.Machacova@mze.cz"/>
    <w:docVar w:name="dms_spravce_telefon" w:val="72121237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Smlouva o nájmu prostoru sloužícího podnikání"/>
    <w:docVar w:name="dms_VNVSpravce" w:val=" "/>
    <w:docVar w:name="dms_zpracoval_jmeno" w:val="Dana Machačová"/>
    <w:docVar w:name="dms_zpracoval_mail" w:val="Dana.Machacova@mze.cz"/>
    <w:docVar w:name="dms_zpracoval_telefon" w:val="721212371"/>
  </w:docVars>
  <w:rsids>
    <w:rsidRoot w:val="00CF5F48"/>
    <w:rsid w:val="002C75A2"/>
    <w:rsid w:val="00375C9B"/>
    <w:rsid w:val="00561126"/>
    <w:rsid w:val="005F5385"/>
    <w:rsid w:val="00AD0C43"/>
    <w:rsid w:val="00CF5F48"/>
    <w:rsid w:val="00DA2965"/>
    <w:rsid w:val="00F67867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2,3"/>
      <o:rules v:ext="edit">
        <o:r id="V:Rule1" type="connector" idref="#_x0000_s4053"/>
      </o:rules>
    </o:shapelayout>
  </w:shapeDefaults>
  <w:decimalSymbol w:val=","/>
  <w:listSeparator w:val=";"/>
  <w14:docId w14:val="0DFFD8B7"/>
  <w15:docId w15:val="{086EB604-32DA-4B26-BFD9-E3206443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"/>
    <w:basedOn w:val="Standardnpsmoodstavce"/>
    <w:semiHidden/>
    <w:unhideWhenUsed/>
  </w:style>
  <w:style w:type="character" w:customStyle="1" w:styleId="Bezseznamu100">
    <w:name w:val="Bez seznamu1_0"/>
    <w:basedOn w:val="Standardnpsmoodstavce"/>
    <w:semiHidden/>
    <w:unhideWhenUsed/>
  </w:style>
  <w:style w:type="character" w:customStyle="1" w:styleId="Bezseznamu1000">
    <w:name w:val="Bez seznamu1_0_0"/>
    <w:basedOn w:val="Standardnpsmoodstavce"/>
    <w:semiHidden/>
    <w:unhideWhenUsed/>
  </w:style>
  <w:style w:type="character" w:customStyle="1" w:styleId="Bezseznamu10000">
    <w:name w:val="Bez seznamu1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unhideWhenUsed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styleId="Zkladntext3">
    <w:name w:val="Body Text 3"/>
    <w:basedOn w:val="Normln"/>
    <w:semiHidden/>
    <w:unhideWhenUsed/>
    <w:pPr>
      <w:spacing w:after="12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semiHidden/>
    <w:rPr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1"/>
  </w:style>
  <w:style w:type="paragraph" w:customStyle="1" w:styleId="Odstavecseseznamem1">
    <w:name w:val="Odstavec se seznamem1"/>
    <w:basedOn w:val="Normln"/>
    <w:link w:val="OdstavecseseznamemChar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A2965"/>
    <w:rPr>
      <w:rFonts w:ascii="Arial" w:eastAsia="Arial" w:hAnsi="Arial" w:cs="Arial"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561126"/>
    <w:rPr>
      <w:rFonts w:ascii="Arial" w:eastAsia="Arial" w:hAnsi="Arial" w:cs="Arial"/>
      <w:i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3051</Characters>
  <Application>Microsoft Office Word</Application>
  <DocSecurity>0</DocSecurity>
  <Lines>25</Lines>
  <Paragraphs>7</Paragraphs>
  <ScaleCrop>false</ScaleCrop>
  <Company>T-Soft a.s.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Machačová Dana</cp:lastModifiedBy>
  <cp:revision>17</cp:revision>
  <dcterms:created xsi:type="dcterms:W3CDTF">2011-07-18T14:47:00Z</dcterms:created>
  <dcterms:modified xsi:type="dcterms:W3CDTF">2022-09-05T08:39:00Z</dcterms:modified>
</cp:coreProperties>
</file>