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5" w:lineRule="exact"/>
        <w:ind w:left="4199" w:right="0" w:firstLine="0"/>
      </w:pPr>
      <w:r/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SMLOUVA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pacing w:val="-3"/>
          <w:sz w:val="28"/>
          <w:szCs w:val="28"/>
        </w:rPr>
        <w:t> 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O 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0" w:lineRule="exact"/>
        <w:ind w:left="372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na rekonstrukci prostor vestibulu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2972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budově Okresního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soudu v Jablonci nad Nisou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1" w:lineRule="exact"/>
        <w:ind w:left="4508" w:right="1158" w:hanging="3235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uzavřená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ustanovení §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586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násl.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zákona č.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89/2012 Sb., občanský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zákoník, ve znění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pozdějších předpisů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0" w:lineRule="exact"/>
        <w:ind w:left="4791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Spr 270/202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Smluvní strany: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  <w:tab w:val="left" w:pos="7783"/>
        </w:tabs>
        <w:spacing w:before="220" w:after="0" w:line="271" w:lineRule="exact"/>
        <w:ind w:left="898" w:right="1167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Objednatel: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Česká repu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blika -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Okresn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soud v Jablonci nad Nisou  </w:t>
      </w:r>
      <w:r>
        <w:br w:type="textWrapping" w:clear="all"/>
      </w:r>
      <w:r>
        <w:drawing>
          <wp:anchor simplePos="0" relativeHeight="251658539" behindDoc="0" locked="0" layoutInCell="1" allowOverlap="1">
            <wp:simplePos x="0" y="0"/>
            <wp:positionH relativeFrom="page">
              <wp:posOffset>3649345</wp:posOffset>
            </wp:positionH>
            <wp:positionV relativeFrom="line">
              <wp:posOffset>0</wp:posOffset>
            </wp:positionV>
            <wp:extent cx="1623974" cy="17145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23974" cy="171450"/>
                    </a:xfrm>
                    <a:custGeom>
                      <a:rect l="l" t="t" r="r" b="b"/>
                      <a:pathLst>
                        <a:path w="1623974" h="171450">
                          <a:moveTo>
                            <a:pt x="0" y="171450"/>
                          </a:moveTo>
                          <a:lnTo>
                            <a:pt x="1623974" y="171450"/>
                          </a:lnTo>
                          <a:lnTo>
                            <a:pt x="162397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zastoupená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předsedkyn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soudu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Sídlo: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Mírové náměstí 494/5, 466 59 Jablonec nad Nisou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IČO: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00024856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DIČ: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není plátce DPH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tabs>
          <w:tab w:val="left" w:pos="4124"/>
          <w:tab w:val="left" w:pos="8008"/>
        </w:tabs>
        <w:spacing w:before="0" w:after="0" w:line="270" w:lineRule="exact"/>
        <w:ind w:left="898" w:right="0" w:firstLine="0"/>
      </w:pPr>
      <w:r>
        <w:drawing>
          <wp:anchor simplePos="0" relativeHeight="251658525" behindDoc="0" locked="0" layoutInCell="1" allowOverlap="1">
            <wp:simplePos x="0" y="0"/>
            <wp:positionH relativeFrom="page">
              <wp:posOffset>4310608</wp:posOffset>
            </wp:positionH>
            <wp:positionV relativeFrom="line">
              <wp:posOffset>0</wp:posOffset>
            </wp:positionV>
            <wp:extent cx="1105814" cy="1714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05814" cy="171450"/>
                    </a:xfrm>
                    <a:custGeom>
                      <a:rect l="l" t="t" r="r" b="b"/>
                      <a:pathLst>
                        <a:path w="1105814" h="171450">
                          <a:moveTo>
                            <a:pt x="0" y="171450"/>
                          </a:moveTo>
                          <a:lnTo>
                            <a:pt x="1105814" y="171450"/>
                          </a:lnTo>
                          <a:lnTo>
                            <a:pt x="11058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Bank. spojení: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ČNB Ústí nad Labem,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Zástupce pro věc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 jednání: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E-mail/telefon: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736" w:type="dxa"/>
        <w:tblLook w:val="04A0" w:firstRow="1" w:lastRow="0" w:firstColumn="1" w:lastColumn="0" w:noHBand="0" w:noVBand="1"/>
      </w:tblPr>
      <w:tblGrid>
        <w:gridCol w:w="1990"/>
        <w:gridCol w:w="832"/>
      </w:tblGrid>
      <w:tr>
        <w:trPr>
          <w:trHeight w:hRule="exact" w:val="2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1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165" w:space="-20"/>
            <w:col w:w="2862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Datová schránka: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eziabqi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124"/>
        </w:tabs>
        <w:spacing w:before="27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obj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dnatel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“)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70" w:lineRule="exact"/>
        <w:ind w:left="103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w w:val="107"/>
          <w:sz w:val="24"/>
          <w:szCs w:val="24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2"/>
          <w:tab w:val="left" w:pos="3730"/>
        </w:tabs>
        <w:spacing w:before="0" w:after="0" w:line="315" w:lineRule="exact"/>
        <w:ind w:left="898" w:right="0" w:firstLine="0"/>
      </w:pPr>
      <w:r/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Zh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pacing w:val="-3"/>
          <w:sz w:val="28"/>
          <w:szCs w:val="28"/>
        </w:rPr>
        <w:t>o</w:t>
      </w:r>
      <w:r>
        <w:rPr lang="cs-CZ" sz="28" baseline="0" dirty="0">
          <w:jc w:val="left"/>
          <w:rFonts w:ascii="Garamond" w:hAnsi="Garamond" w:cs="Garamond"/>
          <w:b/>
          <w:bCs/>
          <w:color w:val="000000"/>
          <w:sz w:val="28"/>
          <w:szCs w:val="28"/>
        </w:rPr>
        <w:t>tovitel: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WOOD4YOU s. r. o.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tabs>
          <w:tab w:val="left" w:pos="2313"/>
          <w:tab w:val="left" w:pos="3022"/>
          <w:tab w:val="left" w:pos="3730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Sídlo: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Fibichova 3644/1A, Ústí nad Labem 400 01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  <w:tab w:val="left" w:pos="3022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Zastoupený: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2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Kontaktní osoba: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2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E-mail/telefon: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3772" w:type="dxa"/>
        <w:tblLook w:val="04A0" w:firstRow="1" w:lastRow="0" w:firstColumn="1" w:lastColumn="0" w:noHBand="0" w:noVBand="1"/>
      </w:tblPr>
      <w:tblGrid>
        <w:gridCol w:w="1553"/>
        <w:gridCol w:w="1526"/>
        <w:gridCol w:w="779"/>
      </w:tblGrid>
      <w:tr>
        <w:trPr>
          <w:trHeight w:hRule="exact" w:val="270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1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68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3663" w:space="-20"/>
            <w:col w:w="3898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  <w:tab w:val="left" w:pos="3022"/>
          <w:tab w:val="left" w:pos="3730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IČO: 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2418779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8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  <w:tab w:val="left" w:pos="3022"/>
          <w:tab w:val="left" w:pos="3730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DIČ: 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CZ2418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7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798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  <w:tab w:val="left" w:pos="3022"/>
          <w:tab w:val="left" w:pos="3730"/>
        </w:tabs>
        <w:spacing w:before="0" w:after="0" w:line="268" w:lineRule="exact"/>
        <w:ind w:left="898" w:right="2914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ankovní spojení: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ČSOB Ústí nad Labem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br w:type="textWrapping" w:clear="all"/>
      </w:r>
      <w:r>
        <w:drawing>
          <wp:anchor simplePos="0" relativeHeight="251658537" behindDoc="0" locked="0" layoutInCell="1" allowOverlap="1">
            <wp:simplePos x="0" y="0"/>
            <wp:positionH relativeFrom="page">
              <wp:posOffset>2699639</wp:posOffset>
            </wp:positionH>
            <wp:positionV relativeFrom="line">
              <wp:posOffset>-635</wp:posOffset>
            </wp:positionV>
            <wp:extent cx="1042670" cy="17145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42670" cy="171450"/>
                    </a:xfrm>
                    <a:custGeom>
                      <a:rect l="l" t="t" r="r" b="b"/>
                      <a:pathLst>
                        <a:path w="1042670" h="171450">
                          <a:moveTo>
                            <a:pt x="0" y="171450"/>
                          </a:moveTo>
                          <a:lnTo>
                            <a:pt x="1042670" y="171450"/>
                          </a:lnTo>
                          <a:lnTo>
                            <a:pt x="104267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Číslo účtu: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(dále jen „zhotovitel“)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68" w:lineRule="exact"/>
        <w:ind w:left="898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Společnost je zapsána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bchodním rejstříku u 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Krajského soudu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2" baseline="0" dirty="0">
          <w:jc w:val="left"/>
          <w:rFonts w:ascii="Garamond" w:hAnsi="Garamond" w:cs="Garamond"/>
          <w:color w:val="000000"/>
          <w:spacing w:val="-3"/>
          <w:sz w:val="22"/>
          <w:szCs w:val="22"/>
        </w:rPr>
        <w:t>Ú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stí nad La</w:t>
      </w:r>
      <w:r>
        <w:rPr lang="cs-CZ" sz="22" baseline="0" dirty="0">
          <w:jc w:val="left"/>
          <w:rFonts w:ascii="Garamond" w:hAnsi="Garamond" w:cs="Garamond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em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oddíl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 C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ložka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36403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datum zápisu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30.11</w:t>
      </w:r>
      <w:r>
        <w:rPr lang="cs-CZ" sz="22" baseline="0" dirty="0">
          <w:jc w:val="left"/>
          <w:rFonts w:ascii="Garamond" w:hAnsi="Garamond" w:cs="Garamond"/>
          <w:color w:val="000000"/>
          <w:spacing w:val="-4"/>
          <w:sz w:val="22"/>
          <w:szCs w:val="22"/>
        </w:rPr>
        <w:t>.</w:t>
      </w:r>
      <w:r>
        <w:rPr lang="cs-CZ" sz="22" baseline="0" dirty="0">
          <w:jc w:val="left"/>
          <w:rFonts w:ascii="Garamond" w:hAnsi="Garamond" w:cs="Garamond"/>
          <w:color w:val="000000"/>
          <w:sz w:val="22"/>
          <w:szCs w:val="22"/>
        </w:rPr>
        <w:t>2011  </w:t>
      </w: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9" w:lineRule="exact"/>
        <w:ind w:left="4362" w:right="2845" w:hanging="1404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uzavírají níže uvedeného dne, měsíce a roku tuto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SMLOUVU O DÍLO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7"/>
        </w:tabs>
        <w:spacing w:before="0" w:after="0" w:line="280" w:lineRule="exact"/>
        <w:ind w:left="5281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4536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Předmět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Smlouvy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Předmětem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azek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rovést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řádně,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včas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ednané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kvalitě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dílo,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spočívá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stavebních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montážních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rací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dodávek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rozsahu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způsobem 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edeném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přílohách této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 a dle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projektové dokumentace  </w:t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(dokumentace pro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provádění stavby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)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„Vstupní vestibul, Okresní soud v Jablonci nad  </w:t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Nisou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projekt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interiéru“,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kterou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zhotovila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firma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Šonský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architects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s.r.o.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„dílo“)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současně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závazek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atele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řádně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rovedené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převzít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zaplatit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sjednanou cenu.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zavazuje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provést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vlastní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náklady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ebezpečí,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formou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kompletní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dodávky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respektování</w:t>
      </w:r>
      <w:r>
        <w:rPr lang="cs-CZ" sz="24" baseline="0" dirty="0">
          <w:jc w:val="left"/>
          <w:rFonts w:ascii="Garamond" w:hAnsi="Garamond" w:cs="Garamond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projektů,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příslušných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technic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norem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obecně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závaznýc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právních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předpisů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závazných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adá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acím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řízení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veřejnou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zakázku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OS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blonec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nad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Nisou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Rekonstrukce  </w:t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vestibulu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“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  <w:tab w:val="left" w:pos="2356"/>
          <w:tab w:val="left" w:pos="3136"/>
          <w:tab w:val="left" w:pos="3857"/>
          <w:tab w:val="left" w:pos="5018"/>
          <w:tab w:val="left" w:pos="5957"/>
          <w:tab w:val="left" w:pos="7409"/>
          <w:tab w:val="left" w:pos="8661"/>
          <w:tab w:val="left" w:pos="9854"/>
        </w:tabs>
        <w:spacing w:before="100" w:after="0" w:line="269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Součástí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další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činnosti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spojené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realizací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konkrétně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: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demontážní,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montážní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bourací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práce,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sondy,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suti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odpadu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veřejno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skládku,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včet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dopravy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vybudování,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udržován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odklizení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zařízení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aveniště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včetně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finálního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úklidu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všec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dotčených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prostor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dokumentace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skuteč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ého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elektroinstalací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potřebných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zkoušek,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atestů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revizí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(technických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norem)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dodání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příslušných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dokumentů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např.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pasport,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dispoziční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elektric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schéma, včet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fotodokumentace prová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ění díla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zavazuje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bjednateli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předat</w:t>
      </w:r>
      <w:r>
        <w:rPr lang="cs-CZ"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způsobilé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sloužit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svému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účelu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plynoucím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mlouvy, jinak účelu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obvyk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lému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pře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ést na objednatele vlastnické 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ávo 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předmětu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7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Práce 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rámec rozsahu díla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které budo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nez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ytné k řád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ému dokončení díla, funkčnos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provozu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respektování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závazných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pokynů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schvalovacích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orgánů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(závazných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povolení,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např.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stavebních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povole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í,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kolaudačních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rozhodn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tí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apod.),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zavazuje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provés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pouze na základě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ísemného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souhlasu objednatele.  </w:t>
      </w: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7"/>
        </w:tabs>
        <w:spacing w:before="0" w:after="0" w:line="280" w:lineRule="exact"/>
        <w:ind w:left="5187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4296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Způsob provedení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2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je při zhotovení díla povinen postupovat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odbornou péčí, podle svých nejlepšíc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znalostí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schopností,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přičemž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své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činnost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chránit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zájmy</w:t>
      </w:r>
      <w:r>
        <w:rPr lang="cs-CZ"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dobré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jméno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objednatele. Dílo zhotovi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 provede tak, aby svou kvalitou i rozsahem odpovídalo účelu této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mlouvy,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zejména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hled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uživatelských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zních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potřeb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zavaz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 provést dílo v souladu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80" w:lineRule="exact"/>
        <w:ind w:left="898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 touto smlouvou 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rozsahu všech jejích příloh,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80" w:lineRule="exact"/>
        <w:ind w:left="898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všemi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azným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dklady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ýzva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nabídky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včetně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zadávací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785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dokumentace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nabídka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zhotovitele)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ealizace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probíhat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lného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okresního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soudu, 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dy je zapotřebí zachovat bezpečnost eskorty předváděných osob, imobilní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vstup do objektu, všechny bezpečnostní zása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objektu včetně BOZP a PO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70" w:lineRule="exact"/>
        <w:ind w:left="1325" w:right="785" w:hanging="427"/>
        <w:jc w:val="both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technickými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normami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(zejména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ČSN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ČSN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EN),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normami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oznámenými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Věstníku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Úřadu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technickou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normalizaci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metrologii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státní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zkušebnictví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četně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pravi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uvedených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takov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ých normách jako doporučující),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87" w:lineRule="exact"/>
        <w:ind w:left="898" w:right="782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 jinými obvykle profesně užívanými normami, pře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pisy a zásadami,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 obecně zá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aznými práv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ími předpisy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16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80" w:lineRule="exact"/>
        <w:ind w:left="898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 závaznými podmínka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 stanovenými pro provedení díla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atelem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80" w:lineRule="exact"/>
        <w:ind w:left="898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si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vlastní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náklady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zajistí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potřebná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povolení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záboru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pozem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příslušného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vlastníka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26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vázá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pokyny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ednatele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ohle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díla.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nevhodných</w:t>
      </w:r>
      <w:r>
        <w:rPr lang="cs-CZ" sz="24" baseline="0" dirty="0">
          <w:jc w:val="left"/>
          <w:rFonts w:ascii="Garamond" w:hAnsi="Garamond" w:cs="Garamond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ynů</w:t>
      </w:r>
      <w:r>
        <w:rPr lang="cs-CZ" sz="24" baseline="0" dirty="0">
          <w:jc w:val="left"/>
          <w:rFonts w:ascii="Garamond" w:hAnsi="Garamond" w:cs="Garamond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ednatele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ovinen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evh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odnost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těchto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 písemně upozornit,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opačné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případě nese zhotovitel zejména odpovědnost za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škodu,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důsledku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nevhodných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pokynů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objednateli,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ebo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zhotoviteli, 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 třetím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osobám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vznikly.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zavazuj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rovést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osobně.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svěřil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íla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třetí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odpovídá za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eho řádné splnění tak, jako kdyby dílo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provedl sám.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se 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azuje opatřit vše, co je zapotřebí 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 díla podle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éto smlouvy.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ntrolovat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vádění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požadovat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zhotoviteli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prokázá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skutečného stavu provádění díla kdykoliv v průběhu trvání této smlouvy.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6"/>
        </w:tabs>
        <w:spacing w:before="0" w:after="0" w:line="280" w:lineRule="exact"/>
        <w:ind w:left="5091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III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4018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Místo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a doba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provedení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Místem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budova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Okresní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soudu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Jablonci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nad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Nisou,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Mírové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náměstí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494/5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dotče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 poze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par.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st. 76/1 v k.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ú.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Jablonec nad Nisou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Dobou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rozumí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doba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staveniště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úplnéh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1325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dokončení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protokolár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ího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ednateli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včetn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případných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nedodělků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vyklizení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úklid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niště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výzvu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atele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vzít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staveniště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nejp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zději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obdržení výzvy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provést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120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sobě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jdoucích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alen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ářních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nů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převzetí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staveniště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 strany se dohodly, že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adě výskytu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epředvídatelných okolno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tí (např. živel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785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pohromy,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pandemic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uace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atd.)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může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ýt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prodlouže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nezbytně nutnou. Zhotov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tel je povinen o výskytu nepředvídatelných skuteč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ostí neprodleně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informovat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pověřeného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pracovníka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ednatele,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písemnou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formou.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prodloužení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termínu dokončení díla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ude přistoupeno pouze za souhlasného stanoviska obou smluvních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stran. O případném prodloužení bude mezi smluvními stranami uzavřen písemný dodatek.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6"/>
        </w:tabs>
        <w:spacing w:before="260" w:after="0" w:line="280" w:lineRule="exact"/>
        <w:ind w:left="5122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IV.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4954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Cena díla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  <w:tab w:val="left" w:pos="3019"/>
          <w:tab w:val="left" w:pos="5485"/>
          <w:tab w:val="left" w:pos="7505"/>
          <w:tab w:val="left" w:pos="8507"/>
          <w:tab w:val="left" w:pos="9171"/>
          <w:tab w:val="left" w:pos="9424"/>
          <w:tab w:val="left" w:pos="9818"/>
        </w:tabs>
        <w:spacing w:before="100" w:after="0" w:line="270" w:lineRule="exact"/>
        <w:ind w:left="1325" w:right="72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eného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I.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dohodnuta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pevnou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částkou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celkové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2 284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4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80,-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včetně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	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(slovy  </w:t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dvamilionydvěstěosmdesátčtyřitisícečtyřistaosmdesátkorunčeských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).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Tato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cena 	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nejvýše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přípustná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nepřekročitelná,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vycházející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nabídkové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ceny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 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platná po celou dobu realizace díla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Rozpis ceny v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37"/>
          <w:tab w:val="left" w:pos="6518"/>
          <w:tab w:val="left" w:pos="9342"/>
        </w:tabs>
        <w:spacing w:before="0" w:after="0" w:line="304" w:lineRule="exact"/>
        <w:ind w:left="1178" w:right="862" w:firstLine="0"/>
        <w:jc w:val="right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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cena bez DPH</w:t>
      </w:r>
      <w:r>
        <w:rPr lang="cs-CZ" sz="24" baseline="0" dirty="0">
          <w:jc w:val="left"/>
          <w:rFonts w:ascii="Garamond" w:hAnsi="Garamond" w:cs="Garamond"/>
          <w:color w:val="000000"/>
          <w:spacing w:val="-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1 888 000,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4"/>
          <w:sz w:val="24"/>
          <w:szCs w:val="24"/>
        </w:rPr>
        <w:t>-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(slovy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617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jedenmilionosmsetosmdesátosmtisíckorunčeských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17"/>
        </w:tabs>
        <w:spacing w:before="0" w:after="0" w:line="304" w:lineRule="exact"/>
        <w:ind w:left="1258" w:right="0" w:firstLine="0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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DPH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396 480,-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(slovy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třistadevadesátšesttisícčtyřistaosmdesátkorunčeských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37"/>
          <w:tab w:val="left" w:pos="3231"/>
          <w:tab w:val="left" w:pos="4630"/>
          <w:tab w:val="left" w:pos="5846"/>
          <w:tab w:val="left" w:pos="7313"/>
          <w:tab w:val="left" w:pos="9293"/>
        </w:tabs>
        <w:spacing w:before="0" w:after="0" w:line="304" w:lineRule="exact"/>
        <w:ind w:left="1178" w:right="862" w:firstLine="0"/>
        <w:jc w:val="right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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celková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cen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vč.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PH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2 284 480,-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(slovy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617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dvamilionydvěstěosmdesátčtyřitisícečtyřistaosmdesátkorunčeských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)  </w:t>
      </w: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prohlašuje,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celková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zahrnu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veškeré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nákla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ovitele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spojené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realizací jednotli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ých částí díla a díla jako celku. Mimo jiné zhotovitel přebírá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také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vešker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plynoucí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souvislosti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plněním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zákona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5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41/2020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odpadech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některých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dalších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zákonů,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znění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pozdějších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dpisů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(zejména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odvoz a řádná likvidace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dpadu), přičemž ná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lady 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pojené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plněním těchto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ovinností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zahrnuty v ce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díla. Součástí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ceny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 také: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a) poplatky za uložení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 suti a odpadu 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veřejnou skládku, včetně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dopravy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  b) 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kla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dy 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vybudo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ání, udržování a od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lizení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zařízení staveniště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Oceněný soupis prací 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odávek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ávací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mentace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tvoří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přílohu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č. 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smlouvy a je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její nedílnou součástí.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Drobná změna a upřesnění díla, která nemá vliv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cenu, termín plnění ani výsledné užit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1325" w:right="783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vlastnosti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může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potvrzena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oprávněným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pracovníkem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atele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jmenovan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ým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VI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I.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zápisem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stavebního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deníku.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změny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upřesnění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stejně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případného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způsobu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nesmí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přistoupeno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bez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souhlasného stanoviska obou smluvních stran.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69" w:lineRule="exact"/>
        <w:ind w:left="1325" w:right="785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Dojde-li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průběhu</w:t>
      </w:r>
      <w:r>
        <w:rPr lang="cs-CZ"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změně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výše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příslušné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sazby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jiných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poplat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lang="cs-CZ"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obecně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závazný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mi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předpis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ú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čtována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DPH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příslušným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zdanitelným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 jiné poplat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výši stanovené novou právní úpravou a cena díla bude upravena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písemným dodatkem k té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7"/>
        </w:tabs>
        <w:spacing w:before="260" w:after="0" w:line="280" w:lineRule="exact"/>
        <w:ind w:left="5216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4465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Pla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tební podmínky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903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 ne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poskytovat zhotoviteli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akékoli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zálohy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úhradu ceny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nebo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ejí části.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ni jedna smluvní strana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neposkytne druhé smluvní straně závdavek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  <w:tab w:val="left" w:pos="2548"/>
          <w:tab w:val="left" w:pos="3333"/>
          <w:tab w:val="left" w:pos="3961"/>
          <w:tab w:val="left" w:pos="4374"/>
          <w:tab w:val="left" w:pos="5251"/>
          <w:tab w:val="left" w:pos="6369"/>
          <w:tab w:val="left" w:pos="7115"/>
          <w:tab w:val="left" w:pos="8118"/>
          <w:tab w:val="left" w:pos="9514"/>
        </w:tabs>
        <w:spacing w:before="100" w:after="0" w:line="280" w:lineRule="exact"/>
        <w:ind w:left="903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uhradí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cenu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základě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měsíčníc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faktur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skutečně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provedených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oustranně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odsouhlasených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odpovědnými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osobami.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Splatnost</w:t>
      </w:r>
      <w:r>
        <w:rPr lang="cs-CZ"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faktury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stanovuje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21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kalendářních dní ode dne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doručení faktury objedna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eli.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2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Faktura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vystaven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zhotovitelem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mít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náležitosti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daňového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doklad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stanovené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obec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závaznými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právním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pisy,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platným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době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ystavení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faktury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součástí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objednatelem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potvrzený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soupis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skutečně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provedených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prací.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úhrady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splně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pokynu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úhradě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peněžnímu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ústavu.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fak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ura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odpovídající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áležitosti, je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 oprávněn ji 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átit ve lhůtě splatnosti zpět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zhotoviteli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doplnění, aniž se tak dostane do prodlení se splat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ostí. Lhůta splatnosti počíná běžet znov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 opětovného zaslání ná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ežitě doplně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ého či opraveného dokladu.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1" w:after="0" w:line="391" w:lineRule="exact"/>
        <w:ind w:left="903" w:right="930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Platba proběhne výhradně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české měně a rovněž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eškeré cenové údaje budo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v této měně.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Dnem úhrady se rozumí den odepsání ceny z účtu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bjednatele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prospěch účtu zhotovitele.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6"/>
        </w:tabs>
        <w:spacing w:before="260" w:after="0" w:line="280" w:lineRule="exact"/>
        <w:ind w:left="5122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VI.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3315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Další povinnosti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objednatele a zhotovitele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proškolí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zást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pce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předpi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BOZP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 vztahují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realizace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la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umožní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vstup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objektu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dmínek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dodržován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mlčenlivosti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všec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skutečnostech, o kterých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 pracovníci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ozvědí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zajistí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stavbě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ečnostních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protipožárních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předpisů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zaj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proškolení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níků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provádějíc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těchto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předpisů.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Dále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azuje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dodržování obecně platn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 právních předpisů, zejména hygien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ckých, týkajících se likvida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c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odpadů, ochrany životního prostředí a ochrany vod před ropnými látkami.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je povinen objednateli poskytnout před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zahájením realizace díla: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177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80" w:lineRule="exact"/>
        <w:ind w:left="125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úplný seznam osob s číslem OP nebo pasu a datem narození pracujících na 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aveništi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80" w:lineRule="exact"/>
        <w:ind w:left="125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ýpis z trestního rejstříku těchto osob,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80" w:lineRule="exact"/>
        <w:ind w:left="125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případě cizi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 doklad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umožňující práci v ČR,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5"/>
        </w:tabs>
        <w:spacing w:before="0" w:after="0" w:line="280" w:lineRule="exact"/>
        <w:ind w:left="1178" w:right="86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inform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ace o rizicích a přijatých opatřeních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oblasti bezpečnosti a ochrany zd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aví při práci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7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(BZOP)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požární ochra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(PO)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četn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jména a 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ntaktu na koordinátora 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 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 stavbě,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0" w:after="0" w:line="280" w:lineRule="exact"/>
        <w:ind w:left="125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vybavit osoby pracovním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oděvem s uvedením jména zhotovitele.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se zav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azuje během plnění této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mlouvy i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 jeho předání objednateli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zachováva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788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mlčenlivost o všech skutečnostech, o kterých se dozví od objednatele v souvislosti s plněním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ovídá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mlčenlivosti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svými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zaměstnanci,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jakož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třetími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sobami, které se na provádění díla podílejí.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udržovat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předaném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pracovišti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pořádek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čistotu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odstraňovat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odpady a nečistoty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zniklé prováděním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íla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je 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vinen provést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 předáním díla celkový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úklid staveniště. Zhotovi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 je povinen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přístupových cestách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udržovat 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řádek a čistotu.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je povinen v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 podpisu této smlouvy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předložit uzavřenou pojistnou smlouvu,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jejímž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předmětem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pojištění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odpovědnosti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případy,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nesprávný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výkonem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činností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le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způsobí</w:t>
      </w:r>
      <w:r>
        <w:rPr lang="cs-CZ"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škodu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limi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pojistného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ýši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nejméně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mil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maxi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ální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spoluúčastí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ýši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10%;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tut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pojistnou smlouvu mít po celou dobu platnosti této smlouvy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uzavřenou a úči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nou.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7.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Další povinnosti zhotovit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ele: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0" w:lineRule="exact"/>
        <w:ind w:left="1178" w:right="863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a)</w:t>
      </w:r>
      <w:r>
        <w:rPr lang="cs-CZ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ádět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617" w:right="783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porušení těchto podmínek je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oprávněn pracovníky zhotovitele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ykázat 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 do doby, než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budou naplněny předmětné 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dmínky. Při opakovaném porušování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těchto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stejným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pracovníkem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ěn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neumožni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tomuto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pracovníkovi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vstup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plnění.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ykázání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covníka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epovolení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vstupu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pracovníka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nevzniká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zhotoviteli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prodloužení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doby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realizace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0" w:lineRule="exact"/>
        <w:ind w:left="1178" w:right="866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b)</w:t>
      </w:r>
      <w:r>
        <w:rPr lang="cs-CZ" sz="24" baseline="0" dirty="0">
          <w:jc w:val="left"/>
          <w:rFonts w:ascii="Arial" w:hAnsi="Arial" w:cs="Arial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ak,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aby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zajistil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ky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materiálu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služeb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617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optimálních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valitativn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 podmínek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0" w:lineRule="exact"/>
        <w:ind w:left="1178" w:right="867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c)</w:t>
      </w:r>
      <w:r>
        <w:rPr lang="cs-CZ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nese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ém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rozsahu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zodpovědn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vlastní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řízení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stupu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prací,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1617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sledování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dodržo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předpisů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bezpečnosti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práce,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ochraně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zdra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práci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zachování pořádku na 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aveništi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1617" w:right="783" w:hanging="359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d)</w:t>
      </w:r>
      <w:r>
        <w:rPr lang="cs-CZ" sz="24" baseline="0" dirty="0">
          <w:jc w:val="left"/>
          <w:rFonts w:ascii="Arial" w:hAnsi="Arial" w:cs="Arial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vedoucí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izačního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iná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zhotovitelem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pověřená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borná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zástupce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provádění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prací,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montáží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zkoušek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přítomna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místě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stavby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vybavena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všemi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pravomocemi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jednat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jménem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 a přijímat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známení objedna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0" w:lineRule="exact"/>
        <w:ind w:left="1178" w:right="863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e)</w:t>
      </w:r>
      <w:r>
        <w:rPr lang="cs-CZ" sz="24" baseline="0" dirty="0">
          <w:jc w:val="left"/>
          <w:rFonts w:ascii="Arial" w:hAnsi="Arial" w:cs="Arial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zavazuje,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zaplatí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splatnosti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oprávněné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faktury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atelů,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617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pro provedení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 využil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37"/>
        </w:tabs>
        <w:spacing w:before="100" w:after="0" w:line="280" w:lineRule="exact"/>
        <w:ind w:left="1178" w:right="863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f)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nesmí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edchozího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písemnéh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souhlasu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ládat</w:t>
      </w:r>
      <w:r>
        <w:rPr lang="cs-CZ" sz="24" baseline="0" dirty="0">
          <w:jc w:val="left"/>
          <w:rFonts w:ascii="Garamond" w:hAnsi="Garamond" w:cs="Garamond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jeh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1617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majetkem ani povolit takové nakládá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 s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majetkem, který má objednatel ve svém držení,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úschově či pod svou kontrolou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0" w:lineRule="exact"/>
        <w:ind w:left="1178" w:right="863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g)</w:t>
      </w:r>
      <w:r>
        <w:rPr lang="cs-CZ" sz="24" baseline="0" dirty="0">
          <w:jc w:val="left"/>
          <w:rFonts w:ascii="Arial" w:hAnsi="Arial" w:cs="Arial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řádně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akládat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pečovat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zaří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stroje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převzaté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jednatele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617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dobu jejic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 uží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0" w:lineRule="exact"/>
        <w:ind w:left="1178" w:right="863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h)</w:t>
      </w:r>
      <w:r>
        <w:rPr lang="cs-CZ" sz="24" baseline="0" dirty="0">
          <w:jc w:val="left"/>
          <w:rFonts w:ascii="Arial" w:hAnsi="Arial" w:cs="Arial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umožnit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pověřeným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zástup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ům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příslušníkům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justiční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537" w:right="863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stráže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příslušným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veřejnoprávním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orgánům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inspekci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hlediska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1617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bezpečnosti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práce,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kvali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y,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dodržování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techn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cké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dokumentace,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armonogramu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udržování pořádku na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řevzatém staveništi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6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8.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odpovídá za škody způsobené při provádění stavby na zařízen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 uložených po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povrchem staveniště, pokud jsou uvedena v zápise o předání a převzetí staveniště nebo jsou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obsažena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projektu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stavby,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ebo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byl-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jejich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existenci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koliv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písemným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způsobem upozorněn.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9.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vyzvat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písemně,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např.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sem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stavebního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deníku,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nejméně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tři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vní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předem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prověření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ací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konstrukcí,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udou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další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covním postupu zakryty anebo se stanou nepřístupnými, takže nebude 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žno zjistit jejic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rozsah nebo kvalitu. Nedostaví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 se objednat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 ve stanovené lhůtě k prověř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 prací, ačkoli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 tomu byl řádně vyzván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je zhotovitel oprávněn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okračovat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prováděn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prací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bez tohot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prověření. Náklady přípa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 vyžá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aného odkrytí zakrytých prací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konstrukcí hradí: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05"/>
        </w:tabs>
        <w:spacing w:before="17" w:after="0" w:line="408" w:lineRule="exact"/>
        <w:ind w:left="1258" w:right="783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případě neprokázání 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ného provedení objedna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případě prokázání vadného provedení zhotovitel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1325" w:right="786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10.</w:t>
      </w:r>
      <w:r>
        <w:rPr lang="cs-CZ" sz="24" baseline="0" dirty="0">
          <w:jc w:val="left"/>
          <w:rFonts w:ascii="Arial" w:hAnsi="Arial" w:cs="Arial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Nevyzve-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ednatele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prověření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rývaných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konstrukcí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jejich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kontrole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objednatelem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udou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tyto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nepřístupné,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radí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náklady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ejic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datečné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odkryt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zhotovitel, a to i v případě, že tyto práce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eby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provedeny vad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6"/>
        </w:tabs>
        <w:spacing w:before="260" w:after="0" w:line="268" w:lineRule="exact"/>
        <w:ind w:left="4546" w:right="783" w:firstLine="48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VII.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Oprávněné osoby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Mimo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statutární osoby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jsou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oprávněni objedn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le zastupovat: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25"/>
        </w:tabs>
        <w:spacing w:before="0" w:after="0" w:line="304" w:lineRule="exact"/>
        <w:ind w:left="1178" w:right="863" w:firstLine="0"/>
        <w:jc w:val="right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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věcech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kontroly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provádění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zápisů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nedostatků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zjištěných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průb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hu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prací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617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stavebního deníku 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ostatních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záznamů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stavebním deníku: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897" w:right="863" w:firstLine="0"/>
        <w:jc w:val="right"/>
      </w:pPr>
      <w:r/>
      <w:r>
        <w:rPr lang="cs-CZ" sz="24" baseline="0" dirty="0">
          <w:jc w:val="left"/>
          <w:rFonts w:ascii="Courier New" w:hAnsi="Courier New" w:cs="Courier New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Arial" w:hAnsi="Arial" w:cs="Arial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Martin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Souček,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referent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nvestičního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útvaru</w:t>
      </w:r>
      <w:r>
        <w:rPr lang="cs-CZ"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Krajs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ého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soudu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Ústí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nad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Labem,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2337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tel. č.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: 477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0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47 111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245" w:right="864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Výše uve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ená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osoba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rávněn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rovněž přerušit práce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 zjištění po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ušení předpisů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BOZP a PO, nebo ohrožení bezpečnosti budovy soudu.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27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Změna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pověře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vníků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rozsahu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jejich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oprávnění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ena</w:t>
      </w:r>
      <w:r>
        <w:rPr lang="cs-CZ"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dodatkem k té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6"/>
        </w:tabs>
        <w:spacing w:before="260" w:after="0" w:line="271" w:lineRule="exact"/>
        <w:ind w:left="4683" w:right="783" w:firstLine="249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VIII.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Stavební deník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69" w:lineRule="exact"/>
        <w:ind w:left="1325" w:right="786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vést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deník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rozsahu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způsobem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stanoveným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ášce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Ministerstva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místní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rozvoj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499/2006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dokumentaci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provádějí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některá ustanovení stavebního zákona.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vést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deník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kdy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byly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zahá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eny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práce na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staveništi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pracích, které provádí sám nebo jeho dodavatelé.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je povinen pr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vádět zápisy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stavebního deníku čitelně a přehledně každý kalendářní den 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nenechávat při těchto zápis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volná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místa.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Veškeré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sy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stavebním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deníku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provádět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den,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kterému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příslušný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vztahuje.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el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zajistit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trvalou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přístupnost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stavebního deníku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staveništi. Povinnost vést stavební dení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konč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dnem, kdy se odstran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 vady 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edodělky podle kolaudačního roz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odnutí.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samostatném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stavebním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deníku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kumentovány</w:t>
      </w:r>
      <w:r>
        <w:rPr lang="cs-CZ"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eprovedené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ráce,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zkoušky, atesty a doklady pořízené v průběhu provádění díla.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eprovedené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zapisovány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stavebního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deníku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formou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ýpisu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měrnýc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jednotek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oprávněnými o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obami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70" w:lineRule="exact"/>
        <w:ind w:left="1325" w:right="784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Vícepráce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práce mimo projektovou dokumentac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budou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prováděny pouze po předchozí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písemném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odsouhlasení objednatelem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 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souladu se zákonem č. 134/2016 Sb., o zadává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veřejných zakázek, ve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znění pozdějších předpisů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69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Jestliže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provedeným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zápisem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nesouhlasí,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svoje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yjádření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připojit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nejpozději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pracovních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opačném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obsahem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takového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zápisu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souhlasí.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Stejné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pravidlo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platí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případ,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nesouhlasí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záznamem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69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7.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Veškeré činnosti související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kontrolou realizace stavby dle DPS, případně i odsouhlasení 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kontrolu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změnových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plné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moci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vykoná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zaměstnanec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Krajské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soudu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Ústí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nad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Labem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pan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Martin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Souček,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ref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rent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investičního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útvaru.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Jeho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kontakty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oprávnění budou sděleny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zhotoviteli při předání staveniště.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7"/>
        </w:tabs>
        <w:spacing w:before="0" w:after="0" w:line="280" w:lineRule="exact"/>
        <w:ind w:left="5118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IX.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92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Ujednání o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provedení díla, vlastnické právo ke zhotovené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mu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dílu, škody vzniklé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4609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prováděním díla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903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Vlastnické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realizovanému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dílu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přechází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ednatele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okamži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em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784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protokolárního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převzetí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lem.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astnictví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movitým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věcem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použitým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zhotovení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zabudováním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stanou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součástí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nemovité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věci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vlastnictví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objednatele,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však nabývá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 oka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žikem zabudování do příslušné nemovité věci.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69" w:lineRule="exact"/>
        <w:ind w:left="1325" w:right="788" w:hanging="422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Nebezpečí škody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díle a na jiných věcech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jež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 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povinnost předat 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ateli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podle této smlouvy, nese zhotovitel ode dne převzetí staveniště. Nebezpečí škody na jiných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ěcech,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jež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předat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přechází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 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amži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em jejich protokolárního předání objednateli.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69" w:lineRule="exact"/>
        <w:ind w:left="1325" w:right="784" w:hanging="422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bjednatel kontroluje provádění prací podle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zadávací dokume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ntace a zhotovitel je povine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umožnit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eli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přístup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všechna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pracoviště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zhotovitele,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kde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zpracovány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uskladněny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dodávky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dílo.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provádění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kontroly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učinit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opatření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podle § 2593 Občanskéh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zákoníku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(dále také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Z)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903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Změny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materiálů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provádění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lang="cs-CZ"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ávací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dokume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ntaci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být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předem písemně odsouhlaseny objednatelem.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6"/>
        </w:tabs>
        <w:spacing w:before="260" w:after="0" w:line="280" w:lineRule="exact"/>
        <w:ind w:left="5211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4299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Předání a převzetí díla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předáno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ednateli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dohodnutém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ozsahu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kvalitě,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nedodělk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bránících užívání díla. 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otovitel do dvou dnů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předání a převzetí díla vyklidí staveniště 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uvede prostory do dohodnutého stavu před předání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staveniště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předání díla je shodné s místem provedení.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dokončeno,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dokončeny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veškeré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dodávky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260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5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786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předvedena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eho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způsobilost.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být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končení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prokázán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provedením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zkoušek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2607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OZ,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považuje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dokončené úspěšným provedením zkoušek.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předání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převzetí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vyhotoven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předávací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protokol,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který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obě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podepíší.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Tento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předávací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protokol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yhotoven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rozsahu</w:t>
      </w:r>
      <w:r>
        <w:rPr lang="cs-CZ" sz="24" baseline="0" dirty="0">
          <w:jc w:val="left"/>
          <w:rFonts w:ascii="Garamond" w:hAnsi="Garamond" w:cs="Garamond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členění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stanoveném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objednatelem.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Písemnou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výzvu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předání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vzetí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doručit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ejpozději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deset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pracovních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</w:t>
      </w:r>
      <w:r>
        <w:rPr lang="cs-CZ"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tanoveným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termínem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převzetí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uvedeným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 smlouvě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 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zajistí doklady nezbytné pro předání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převzetí dí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a, zej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885"/>
        </w:tabs>
        <w:spacing w:before="0" w:after="0" w:line="280" w:lineRule="exact"/>
        <w:ind w:left="1525" w:right="864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dokumentaci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skutečného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stavby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včetně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fotodokumentace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pořízené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96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průběhu realizace díla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5"/>
        </w:tabs>
        <w:spacing w:before="0" w:after="0" w:line="280" w:lineRule="exact"/>
        <w:ind w:left="16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seznam strojů a zařízení, které jsou součástí odevzdané dodávky,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5"/>
        </w:tabs>
        <w:spacing w:before="0" w:after="0" w:line="280" w:lineRule="exact"/>
        <w:ind w:left="16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jejich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esty, pasporty a návody k obsluze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českém jazyce,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5"/>
        </w:tabs>
        <w:spacing w:before="0" w:after="0" w:line="280" w:lineRule="exact"/>
        <w:ind w:left="16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zápisy o osvědčení o pro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edených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zkouškách použi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ých materiálů,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5"/>
        </w:tabs>
        <w:spacing w:before="0" w:after="0" w:line="280" w:lineRule="exact"/>
        <w:ind w:left="16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zápisy o provedení prací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konstrukcí zakrytých v 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ůběhu prací,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5"/>
        </w:tabs>
        <w:spacing w:before="0" w:after="0" w:line="280" w:lineRule="exact"/>
        <w:ind w:left="16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zápisy o kompletním vyz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oušení smontovaného zařízení a dodávek,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5"/>
        </w:tabs>
        <w:spacing w:before="0" w:after="0" w:line="287" w:lineRule="exact"/>
        <w:ind w:left="1605" w:right="723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revizní zprávy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dokla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o provedených tlak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vých zkouškách a topné zkoušce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 deník(y),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5"/>
        </w:tabs>
        <w:spacing w:before="0" w:after="0" w:line="280" w:lineRule="exact"/>
        <w:ind w:left="16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doklady o řádném uložení odpadů ze stavby na skládce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5"/>
        </w:tabs>
        <w:spacing w:before="0" w:after="0" w:line="280" w:lineRule="exact"/>
        <w:ind w:left="16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doklady o odzkoušení 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chnologických zaříze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6.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Pokud bylo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elem zkontrolováno, nemá faktické ani právní vady, je provedeno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řádně a včas, potvrdí objednatel a zhotovitel předá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ací protokol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V protokole bude uveden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zejména: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65"/>
        </w:tabs>
        <w:spacing w:before="0" w:after="0" w:line="280" w:lineRule="exact"/>
        <w:ind w:left="16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prohlášení objednatele,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 předáv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né dílo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ebo jeho část přejímá,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85"/>
        </w:tabs>
        <w:spacing w:before="0" w:after="0" w:line="280" w:lineRule="exact"/>
        <w:ind w:left="1525" w:right="862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soupis zjištěných vad a nedodělků a dohodnuté lhůty k jejich bezp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atnému odstranění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96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způsobu odstranění, popř. sleva z ceny díla.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8.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Sepsání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podpis</w:t>
      </w:r>
      <w:r>
        <w:rPr lang="cs-CZ"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ávacím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protokolu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nemá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vliv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odpovědnost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ovitele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9.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 splní svůj závazek převzít dílo podepsán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 předávacího protokolu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1325" w:right="785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10. 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oprávněn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dmítnout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převzetí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okud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čeno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smyslu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2605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ásl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OZ.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Dův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odmítnutí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převzetí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písemně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sdělí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lhůtě 5 pracovních dnů od původního termínu předání díla. Na následné 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edání se použi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 tohoto článku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1325" w:right="72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11. 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Nedokončené dílo nebo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eho část není objednatel povinen převzít. Objednatel rovněž není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 dílo př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vzít, po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ud bude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ykazovat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ady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ebo nedodělky bránící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eho užívání, neb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ít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větší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množství</w:t>
      </w:r>
      <w:r>
        <w:rPr lang="cs-CZ" sz="24" baseline="0" dirty="0">
          <w:jc w:val="left"/>
          <w:rFonts w:ascii="Garamond" w:hAnsi="Garamond" w:cs="Garamond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nedodělk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ů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nebránících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však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uží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ání.</w:t>
      </w:r>
      <w:r>
        <w:rPr lang="cs-CZ" sz="24" baseline="0" dirty="0">
          <w:jc w:val="left"/>
          <w:rFonts w:ascii="Garamond" w:hAnsi="Garamond" w:cs="Garamond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§ 2628 OZ se nepoužije.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1325" w:right="782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12.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ávněn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odmítnout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převzetí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vadu,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která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původ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výlučně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podkladech,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sám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předal.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však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atu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dohodnutém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termínu.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Toto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neplatí,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jestliže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dání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věci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ěl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vědět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musel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ách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podkladů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tyto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eupozornil,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sám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poskytl nesprávné údaje,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 jejic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 základě byly zp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acovány obje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lem 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dklady.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0" w:lineRule="exact"/>
        <w:ind w:left="1325" w:right="782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13. 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zabezpečí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edání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převzetí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ména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účast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svého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zástupce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oprávněnéh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přebírat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závazky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toho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řízení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vyplý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ající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účast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zástupců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svých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odavatelů,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-li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řádnému odevzdá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 a převzetí nutná.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14.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Účastníci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moh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dohodnout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samostatném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odevzdání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vzetí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akovýc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dokončených prací a dodávek nebo jejich částí, které jsou schopny samostatného užívání.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7"/>
        </w:tabs>
        <w:spacing w:before="260" w:after="0" w:line="280" w:lineRule="exact"/>
        <w:ind w:left="5118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3468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Záru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ka za jakost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, odpovědnost za vady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  <w:tab w:val="left" w:pos="2440"/>
          <w:tab w:val="left" w:pos="3168"/>
          <w:tab w:val="left" w:pos="4193"/>
          <w:tab w:val="left" w:pos="4588"/>
          <w:tab w:val="left" w:pos="5521"/>
          <w:tab w:val="left" w:pos="6775"/>
          <w:tab w:val="left" w:pos="7970"/>
          <w:tab w:val="left" w:pos="9076"/>
          <w:tab w:val="left" w:pos="9366"/>
        </w:tabs>
        <w:spacing w:before="120" w:after="0" w:line="269" w:lineRule="exact"/>
        <w:ind w:left="1325" w:right="784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poskytuje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ednateli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 lang="cs-CZ"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uplynutí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záruční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doby</w:t>
      </w:r>
      <w:r>
        <w:rPr lang="cs-CZ"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záruku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jakost</w:t>
      </w:r>
      <w:r>
        <w:rPr lang="cs-CZ" sz="24" baseline="0" dirty="0">
          <w:jc w:val="left"/>
          <w:rFonts w:ascii="Garamond" w:hAnsi="Garamond" w:cs="Garamond"/>
          <w:color w:val="000000"/>
          <w:spacing w:val="4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přejímá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závazek,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průběhu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příslušných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záručních</w:t>
      </w:r>
      <w:r>
        <w:rPr lang="cs-CZ"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ovídat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výsled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určenému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mlouvě,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nedojde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zhoršení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parametrů,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standardů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jakosti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stanovených pře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anou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kumentací. Záruční dob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za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akost stavby,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 správnou technicko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konstrukci, za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kvalitu použitých materiálů, a stejně tak i za odborné provedení, které zaručuje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1325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správnou funkci a výkon dodaného díla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činí 60 mě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íců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od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předání a pře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zetí díla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 ostatn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nestavební dodávky se zá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uky řídí příslušnými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ustanoveními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bčanského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oník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opravy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ýměny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části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užuje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záruční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dobu,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kterou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předmětné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části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zaříze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důsledku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zjištěnéh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nedostatku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nemohly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provoz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vat.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případě,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 se pro nedostatky 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otlivých dílů nemohly provozovat další části zaříze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 nebo celkové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zařízení,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ak platí prodlo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žení záruky 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 tyto další části zařízení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ebo pro celkové zařízení.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vyměněné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ebo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dodané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díly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poskytne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záruku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pův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dním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rozsahu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která začne platit ode dne výměny nebo odstranění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eklamova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 vady.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9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záruční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lhůtě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vyskytne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její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bezplatn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odstranění. V protokolu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nahlášení vady smluvní strany potvrdí lhůtu pro 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stranění vady 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rovněž den, 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dy je 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kutečně odstraněna.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  Bez oh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edu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to, zda je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zniklou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adou smlo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 porušena podstatným nebo nepodstatným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0" w:after="0" w:line="390" w:lineRule="exact"/>
        <w:ind w:left="1322" w:right="783" w:firstLine="2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způsobem, má objednatel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protokolu o nahlášení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ady dle svého uvážení právo požadovat: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(a)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 vad dodáním náhradního plnění nebo požadovat dodání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chybějící části díla,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(b)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 vad opravou vadné části díla, jestliže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jsou opravitelné, nebo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100" w:after="0" w:line="280" w:lineRule="exact"/>
        <w:ind w:left="1322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(c)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přiměřenou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levu z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ceny díla,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45"/>
        </w:tabs>
        <w:spacing w:before="100" w:after="0" w:line="271" w:lineRule="exact"/>
        <w:ind w:left="1245" w:right="866" w:hanging="427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zhotovitel má povinnost tyto vady požado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aným způsobem a ve stanovené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hůtě odstranit;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 lhůtu stanoví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řiměřeně 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rozsahu, povaze a zvo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enému způsobu odstranění vady.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27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Ustanovením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XI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éto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mlouvy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dotčeno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dstoupit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důvodu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těch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případech,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vada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představuje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podstatné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6.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případě,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el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uplatní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záruční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odpovědnosti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y,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ájí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nebránícíc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užívání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pracovních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písemného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oznámení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práce</w:t>
      </w:r>
      <w:r>
        <w:rPr lang="cs-CZ"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lhůtě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15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písemného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oznámení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objednatelem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e-mailovou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adresu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hyperlink r:id="rId103" w:history="1">
        <w:r>
          <w:rPr lang="cs-CZ" sz="24" baseline="0" dirty="0">
            <w:jc w:val="left"/>
            <w:rFonts w:ascii="Garamond" w:hAnsi="Garamond" w:cs="Garamond"/>
            <w:b/>
            <w:bCs/>
            <w:color w:val="000000"/>
            <w:sz w:val="24"/>
            <w:szCs w:val="24"/>
          </w:rPr>
          <w:t>info@woodforyou.cz</w:t>
        </w:r>
      </w:hyperlink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prokáže, že lhůt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pro odstranění 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nelze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ohle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em na technolog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cké postupy, klimatické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podmínky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apod.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objekti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dodržet,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dohodnou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obě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lhůty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náhradní.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nedojde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dohodě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ohledně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termínu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vady,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určí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přiměřený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termín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závazně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zavazuje,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zahá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odstraňování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ážných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důvod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ů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přerušovat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bude</w:t>
      </w:r>
      <w:r>
        <w:rPr lang="cs-CZ" sz="24" baseline="0" dirty="0">
          <w:jc w:val="left"/>
          <w:rFonts w:ascii="Garamond" w:hAnsi="Garamond" w:cs="Garamond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něm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pokračovat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 lang="cs-CZ" sz="24" baseline="0" dirty="0">
          <w:jc w:val="left"/>
          <w:rFonts w:ascii="Garamond" w:hAnsi="Garamond" w:cs="Garamond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ú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plného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vady.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důvod</w:t>
      </w:r>
      <w:r>
        <w:rPr lang="cs-CZ" sz="24" baseline="0" dirty="0">
          <w:jc w:val="left"/>
          <w:rFonts w:ascii="Garamond" w:hAnsi="Garamond" w:cs="Garamond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nezahá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přerušení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odstraňování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nepovažuje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edostupnost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náhradních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dílů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dodá 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ateli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 odstranění vady veškeré nové, případně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pravené dokla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vztahujíc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oprave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případně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vyměněné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části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(revizn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knihy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elektro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jiné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revize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prohlášení o shodě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výrobků apod.) potřebné 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provozování díla.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7.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Odstraňování vad havari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ního charakteru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které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bránily uží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ání díla a pro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ozu, 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na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technologic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ém zařízení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ude zahá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eno do 24 hodin od jejího nahlášení zhot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viteli, přiče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 dostačující způsob nahlášení telefonický hovor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odpovědnou osobou uvedeno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 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čl. VII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 elektronic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 na 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-mail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vou adresu </w:t>
      </w:r>
      <w:hyperlink r:id="rId103" w:history="1">
        <w:r>
          <w:rPr lang="cs-CZ" sz="24" baseline="0" dirty="0">
            <w:jc w:val="left"/>
            <w:rFonts w:ascii="Garamond" w:hAnsi="Garamond" w:cs="Garamond"/>
            <w:b/>
            <w:bCs/>
            <w:color w:val="000000"/>
            <w:sz w:val="24"/>
            <w:szCs w:val="24"/>
          </w:rPr>
          <w:t>info@woodforyou.cz</w:t>
        </w:r>
      </w:hyperlink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dodatečně pí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emné oznámení,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práce provede ve lhůtě do 2 dnů od nahlášení.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8.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Nároky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nedotýkají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újmy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iklé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důsledku vady ani na 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mluvní pokutu vážící se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porušení povinnosti, jež vedlo ke vzniku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vady.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9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7"/>
        </w:tabs>
        <w:spacing w:before="0" w:after="0" w:line="280" w:lineRule="exact"/>
        <w:ind w:left="5022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XII.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3730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Úrok z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prodlení a smluvní 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pokuty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4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Je-li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úhradou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plateb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smlouvy,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ovinen</w:t>
      </w:r>
      <w:r>
        <w:rPr lang="cs-CZ" sz="24" baseline="0" dirty="0">
          <w:jc w:val="left"/>
          <w:rFonts w:ascii="Garamond" w:hAnsi="Garamond" w:cs="Garamond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uhradi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oviteli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úrok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neuhraze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dlužné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částky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aždý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odlení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stanovené zvláštním prá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ním předpisem.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26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 prodlení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provedením díla ve lhůtě uvedené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člán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III. této smlouvy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uhradí 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objednateli smluvní poku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 ve výši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000 Kč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aždý byť i zap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čatý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 prodlení.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26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odstraněním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nedodělků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lhůtě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XII.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uhradí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pokutu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000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aždý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yť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započatý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prodlení, a to za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aždou vadu nebo nedodělek zvlášť.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26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vyklizení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předáním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oproti</w:t>
      </w:r>
      <w:r>
        <w:rPr lang="cs-CZ"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dohodnutému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harmonogramu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zaplatí zhotovitel objednateli smluvní pokutu ve výši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3 000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 za každý byť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započatý de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prodlení.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plnit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plán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BOZP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VI.,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ouvy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uhradit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eli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pokutu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30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000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Kč,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aždý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jednotlivý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 porušení povinnosti.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6.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mlčenlivosti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specifikova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I.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uhradit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eli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pokutu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30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000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Kč,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aždý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jednotlivý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 porušení povinnosti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69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7.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povinností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nastoupit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odstraňování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havarijní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čl.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XII.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povinen zap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atit smluvní pokutu ve výši 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000 Kč, a to za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aždou byť i zap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hodinu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prodlení.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povinností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nastoupit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odstraňování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nehavarijní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pokutu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000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aždý byť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započat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prodlení.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kročení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stanovené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lhůty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havarijní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nehavarijní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povinen zaplat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 pokutu ve výši 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000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 každý byť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započa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 den prodlení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8.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specifikované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ovitel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uhradit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vní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pokutu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ýši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10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0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00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Kč,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jednotlivý</w:t>
      </w:r>
      <w:r>
        <w:rPr lang="cs-CZ"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porušení povinnosti.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1" w:lineRule="exact"/>
        <w:ind w:left="1325" w:right="783" w:hanging="427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9.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výslovně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dohodly, že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latněním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kut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stanovenýc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touto smlouvou, není dotčeno právo požado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 náhradu škody či odstoupit od smlouvy.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10.</w:t>
      </w:r>
      <w:r>
        <w:rPr lang="cs-CZ" sz="24" baseline="0" dirty="0">
          <w:jc w:val="left"/>
          <w:rFonts w:ascii="Arial" w:hAnsi="Arial" w:cs="Arial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vyúčtování,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áležitosti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faktury</w:t>
      </w:r>
      <w:r>
        <w:rPr lang="cs-CZ" sz="24" baseline="0" dirty="0">
          <w:jc w:val="left"/>
          <w:rFonts w:ascii="Garamond" w:hAnsi="Garamond" w:cs="Garamond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splatnost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oků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ích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pokut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atí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obdobně ustanovení čl. 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smlouvy.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11.</w:t>
      </w:r>
      <w:r>
        <w:rPr lang="cs-CZ" sz="24" baseline="0" dirty="0">
          <w:jc w:val="left"/>
          <w:rFonts w:ascii="Arial" w:hAnsi="Arial" w:cs="Arial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Odstoupením od smlouvy dosud vzniklý nárok na úhradu smluvní pokuty nezaniká.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7"/>
        </w:tabs>
        <w:spacing w:before="260" w:after="0" w:line="280" w:lineRule="exact"/>
        <w:ind w:left="4925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XIII.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4484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Ukončení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smlouvy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vztahy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ěma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smluvními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stranami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zanikn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ou,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nastane-li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některá z níže uvede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právních skutečností: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a) 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písemnou dohodou obou smluvních stran, a to ke dni uvedenému v ta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ovéto dohodě, jina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ke dni následujícímu po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ni uzavření dohody o zán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ku závazkového vz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ahu;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b)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odstoupením od smlouvy, přičemž kterákoli ze smluvních stran je oprávněna od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éto smlouvy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11"/>
          <w:tab w:val="left" w:pos="3191"/>
          <w:tab w:val="left" w:pos="4520"/>
          <w:tab w:val="left" w:pos="5710"/>
          <w:tab w:val="left" w:pos="6093"/>
          <w:tab w:val="left" w:pos="7521"/>
          <w:tab w:val="left" w:pos="8972"/>
        </w:tabs>
        <w:spacing w:before="0" w:after="0" w:line="268" w:lineRule="exact"/>
        <w:ind w:left="1325" w:right="785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odstoupit,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je-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tak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ujednáno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smlouvě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áním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druhé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porušena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podstatným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způsobem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opakovaným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porušová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ím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povinností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237" w:after="0" w:line="265" w:lineRule="exact"/>
        <w:ind w:left="531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783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uvou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jednou</w:t>
      </w:r>
      <w:r>
        <w:rPr lang="cs-CZ" sz="24" baseline="0" dirty="0">
          <w:jc w:val="left"/>
          <w:rFonts w:ascii="Garamond" w:hAnsi="Garamond" w:cs="Garamond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ích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stran,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vž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předchozí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upozornění na porušení smlouvy s poskytnutím náhradní lhůty k odstranění stavu porušení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upozorněním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možnost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odstoup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Odstoupením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zaniká ke dni doručen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pí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emného oznámení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odstoupení od smlouvy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druhé smluvní straně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Obě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budoucnu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splní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veškeré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další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byly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smlouvě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ujednány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jako jsou nárok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odpovědnosti za 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y, zachován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mlčenlivosti a jiné, ke kte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ým se smluvní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 zavázaly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 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eré dosud nebyly splněny, neboť nenastal sjedna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 term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 realizace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ebo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jde o povinnosti, které by mohly vzniknout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budo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cnu.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mluvní strany vylučují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likaci ustanovení § 2004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dst. 3 OZ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odstoupením od smlouvy se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závazek ruší vždy od počátku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Garamond" w:hAnsi="Garamond" w:cs="Garamond"/>
          <w:i/>
          <w:i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odstoupení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kterékoli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vyklidi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783" w:firstLine="0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staveniště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lhůtě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nejp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zději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pracovních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dnů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odstoupení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případě,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 lhůtě staveniště nevyklidí,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obje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natel oprávněn provést nebo zajistit 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eho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vyklizení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ákla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zhotovitele.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atel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zodpovědný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uskladnění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střežení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materiálu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strojů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staveniště.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uhradit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objednateli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áklady</w:t>
      </w:r>
      <w:r>
        <w:rPr lang="cs-CZ"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spoje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uskladnění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střežením vyklizeného materiálu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strojů ze staveniště.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6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Odstoupení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nedotý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nároku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acen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pokuty,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nárok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náhradu újmy vzniklé porušením smlouvy, práv objednatele ze záruk zhotovitele za jakos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včetně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stanovených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odstranění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záručních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vad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azku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mlčenlivost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ovitele, ani dalších 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áv a povinností, 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ejic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 povahy ply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e, že mají trvat i po ukončen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výslovně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prohlašuje,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sebe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přebírá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nebezpečí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okolností</w:t>
      </w:r>
      <w:r>
        <w:rPr lang="cs-CZ"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smysl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 § 1765 odst. 2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6"/>
        </w:tabs>
        <w:spacing w:before="0" w:after="0" w:line="280" w:lineRule="exact"/>
        <w:ind w:left="4956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XIV.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4440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Zvláštní ustanovení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Vyskytnou-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události,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jedné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oběma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smluvním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stranám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částečně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úpl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znemožní plněn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jejich 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vinností podle této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smlouvy, jsou povinny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tomto bez zby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ečnéh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odkladu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telefonicky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f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ormovat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kontaktní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osobu</w:t>
      </w:r>
      <w:r>
        <w:rPr lang="cs-CZ"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druhé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rany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společně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podniknout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kroky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jejich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překonání.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skutečnosti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vyhotoví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zápis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stavebního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deníku.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Nesp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nění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zakládá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Garamond" w:hAnsi="Garamond" w:cs="Garamond"/>
          <w:color w:val="000000"/>
          <w:spacing w:val="3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új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my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stranu,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která se porušení této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mlouvy 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tomto bodě nedo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ustila.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  <w:tab w:val="left" w:pos="2349"/>
          <w:tab w:val="left" w:pos="3479"/>
          <w:tab w:val="left" w:pos="4525"/>
          <w:tab w:val="left" w:pos="5815"/>
          <w:tab w:val="left" w:pos="7849"/>
          <w:tab w:val="left" w:pos="8773"/>
        </w:tabs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Stane-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ěkteré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neplatné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neúčin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edotýká</w:t>
      </w:r>
      <w:r>
        <w:rPr lang="cs-CZ" sz="24" baseline="0" dirty="0">
          <w:jc w:val="left"/>
          <w:rFonts w:ascii="Garamond" w:hAnsi="Garamond" w:cs="Garamond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ostatníc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 této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která zůstávají platná a účinná. Smluvní strany se 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tomto případě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zavazují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dohodou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nahradit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neplatné/neúčin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nový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ustanovením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platným/účinným,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nejlé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odpovídá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pův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dně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ýšlenému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ekon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mickému</w:t>
      </w:r>
      <w:r>
        <w:rPr lang="cs-CZ" sz="24" baseline="0" dirty="0">
          <w:jc w:val="left"/>
          <w:rFonts w:ascii="Garamond" w:hAnsi="Garamond" w:cs="Garamond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ú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 neplatného/neúčinného. Do té doby platí odpovídající úprava obecně závazných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právních předpisů České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epubliky.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  Zhotovitel je pod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§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písm. e) zákona č.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3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20/2001 Sb., o finanční kontr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le ve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eřejné správě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změně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některých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onů,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platném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znění,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osobou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povinnou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spolupůsobit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při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výkonu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finanční kontroly prováděné v souvislosti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úhradou zboží nebo služeb z veřejných výdajů.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1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11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7"/>
        </w:tabs>
        <w:spacing w:before="0" w:after="0" w:line="280" w:lineRule="exact"/>
        <w:ind w:left="5053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XV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4325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Závěrečná ustanovení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 právní vztahy, touto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smlouvou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založené a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 výslovně neuprave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é, se použijí příslušná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 občanského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zákoníku.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8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2.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souladu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ustanovením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558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</w:t>
      </w:r>
      <w:r>
        <w:rPr lang="cs-CZ"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vylučují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použití</w:t>
      </w:r>
      <w:r>
        <w:rPr lang="cs-CZ"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obchodníc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zvyklostí na právní vz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ahy vzniklé 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3.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Jsou-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li v této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mlouvě uvedeny přílohy, tvoří její nedílnou součást.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4.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Veškeré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změny</w:t>
      </w:r>
      <w:r>
        <w:rPr lang="cs-CZ" sz="24" baseline="0" dirty="0">
          <w:jc w:val="left"/>
          <w:rFonts w:ascii="Garamond" w:hAnsi="Garamond" w:cs="Garamond"/>
          <w:color w:val="000000"/>
          <w:spacing w:val="3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doplňky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musí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bý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učiněny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písemně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formě</w:t>
      </w:r>
      <w:r>
        <w:rPr lang="cs-CZ"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číslova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ého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dodatku k této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mlouvě,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odepsaného oprávněnými zástupci obou smluvních stran.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yhotovena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čtyř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stejnopisech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platností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originálu,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ichž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každá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smluvních stran obdrží po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dvou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vyhotoveních.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0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6.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Účastníci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prohlašují,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byla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sjednána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zákla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jejich</w:t>
      </w:r>
      <w:r>
        <w:rPr lang="cs-CZ" sz="24" baseline="0" dirty="0">
          <w:jc w:val="left"/>
          <w:rFonts w:ascii="Garamond" w:hAnsi="Garamond" w:cs="Garamond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pravé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7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svobodné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vůle,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obsah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přečetli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bezvýhradně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souhlasí,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což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stvrzují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svými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vlast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noručními podpisy.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7.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vstupuje</w:t>
      </w:r>
      <w:r>
        <w:rPr lang="cs-CZ" sz="24" baseline="0" dirty="0">
          <w:jc w:val="left"/>
          <w:rFonts w:ascii="Garamond" w:hAnsi="Garamond" w:cs="Garamond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platnost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dnem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jejího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oběma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smluvními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stranami</w:t>
      </w:r>
      <w:r>
        <w:rPr lang="cs-CZ" sz="24" baseline="0" dirty="0">
          <w:jc w:val="left"/>
          <w:rFonts w:ascii="Garamond" w:hAnsi="Garamond" w:cs="Garamond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účinnost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dnem uveřejnění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registru smluv podle §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6 odst. 1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z. č. 340/2015 Sb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8.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Obě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souhlasí</w:t>
      </w:r>
      <w:r>
        <w:rPr lang="cs-CZ" sz="24" baseline="0" dirty="0">
          <w:jc w:val="left"/>
          <w:rFonts w:ascii="Garamond" w:hAnsi="Garamond" w:cs="Garamond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uveřejněním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celé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ém</w:t>
      </w:r>
      <w:r>
        <w:rPr lang="cs-CZ" sz="24" baseline="0" dirty="0">
          <w:jc w:val="left"/>
          <w:rFonts w:ascii="Garamond" w:hAnsi="Garamond" w:cs="Garamond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znění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1325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neurčitou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registru smluv podle z.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 340/2015 Sb.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12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9.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Objednatel zajistí zveřejnění této smlouvy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v registru smluv podle z.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č. 340/20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1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5 Sb.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0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10.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ohledem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účinnost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nařízení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Evropského</w:t>
      </w:r>
      <w:r>
        <w:rPr lang="cs-CZ" sz="24" baseline="0" dirty="0">
          <w:jc w:val="left"/>
          <w:rFonts w:ascii="Garamond" w:hAnsi="Garamond" w:cs="Garamond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parlamentu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rady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(EU)</w:t>
      </w:r>
      <w:r>
        <w:rPr lang="cs-CZ"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2016/679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ochraně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fyzických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souvislosti</w:t>
      </w:r>
      <w:r>
        <w:rPr lang="cs-CZ" sz="24" baseline="0" dirty="0">
          <w:jc w:val="left"/>
          <w:rFonts w:ascii="Garamond" w:hAnsi="Garamond" w:cs="Garamond"/>
          <w:color w:val="000000"/>
          <w:spacing w:val="49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zpracováním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osobních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volné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pohybu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těcht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údajů a o zrušení směrnice 95/46/E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uhlasí se shromažďován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m, zpracování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uchováváním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osobníc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Okresním</w:t>
      </w:r>
      <w:r>
        <w:rPr lang="cs-CZ"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soudem</w:t>
      </w:r>
      <w:r>
        <w:rPr lang="cs-CZ" sz="24" baseline="0" dirty="0">
          <w:jc w:val="left"/>
          <w:rFonts w:ascii="Garamond" w:hAnsi="Garamond" w:cs="Garamond"/>
          <w:color w:val="000000"/>
          <w:spacing w:val="48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Jablonci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nad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Nisou,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rozsahu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nezbytném pro 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ealizaci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íla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„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Jablonec nad Ni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Rekonstrukce vesti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ulu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“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Zhotovit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současně</w:t>
      </w:r>
      <w:r>
        <w:rPr lang="cs-CZ"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bere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ědomí,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skončení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smluvního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vztahu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či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samotné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realizace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díla budou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jím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poskytnuté osobní údaje, včetně listin, jež je obsahují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chovávány Okresním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soudem v Jablonci nad 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 dobu deseti let, přičemž po uplynutí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éto 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ůty 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nimi bude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naloženo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souladu s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výše uvedeným nařízením a zákonem o ochraně osobních údajů.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9" w:lineRule="exact"/>
        <w:ind w:left="1325" w:right="783" w:hanging="427"/>
        <w:jc w:val="both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11.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Zhotovitel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rámci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ýkonu</w:t>
      </w:r>
      <w:r>
        <w:rPr lang="cs-CZ" sz="24" baseline="0" dirty="0">
          <w:jc w:val="left"/>
          <w:rFonts w:ascii="Garamond" w:hAnsi="Garamond" w:cs="Garamond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dílo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disponovat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údaji,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pomocí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nichž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lze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identifikovat fyzické osoby (zaměstnance) působící u Okresního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soudu v Jablonci nad Nisou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proto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něj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nařízení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Evropskéh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parlamentu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rady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(EU)</w:t>
      </w:r>
      <w:r>
        <w:rPr lang="cs-CZ" sz="24" baseline="0" dirty="0">
          <w:jc w:val="left"/>
          <w:rFonts w:ascii="Garamond" w:hAnsi="Garamond" w:cs="Garamond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2016/679</w:t>
      </w:r>
      <w:r>
        <w:rPr lang="cs-CZ" sz="24" baseline="0" dirty="0">
          <w:jc w:val="left"/>
          <w:rFonts w:ascii="Garamond" w:hAnsi="Garamond" w:cs="Garamond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ochraně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fyzickýc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h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souvislosti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Garamond" w:hAnsi="Garamond" w:cs="Garamond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zpracováním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osobních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volném</w:t>
      </w:r>
      <w:r>
        <w:rPr lang="cs-CZ"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pohybu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těchto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zrušení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směrnice</w:t>
      </w:r>
      <w:r>
        <w:rPr lang="cs-CZ" sz="24" baseline="0" dirty="0">
          <w:jc w:val="left"/>
          <w:rFonts w:ascii="Garamond" w:hAnsi="Garamond" w:cs="Garamond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95/46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/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ES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otázce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shromažďování,</w:t>
      </w:r>
      <w:r>
        <w:rPr lang="cs-CZ" sz="24" baseline="0" dirty="0">
          <w:jc w:val="left"/>
          <w:rFonts w:ascii="Garamond" w:hAnsi="Garamond" w:cs="Garamond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zpracován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uchovávání osobních ú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ů získaných z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alizace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ýkonu smlouvy o dílo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pla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 obdobně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7"/>
        </w:tabs>
        <w:spacing w:before="0" w:after="0" w:line="271" w:lineRule="exact"/>
        <w:ind w:left="4705" w:right="4590" w:firstLine="252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XVI.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Seznam příloh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Nedílnou součástí této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jsou tyto přílohy: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70" w:after="0" w:line="268" w:lineRule="exact"/>
        <w:ind w:left="1606" w:right="1688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Příloha č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1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Kryc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 list a oceněný soupis prací a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dávek vypl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ěný zhotovi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elem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Příloha č. 2 –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Podmínky realizace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1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12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8"/>
          <w:tab w:val="left" w:pos="5146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Ústí nad Labem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dne: 2. 9. 2022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Jablonci nad Nisou dne: 25. 8. 2022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2"/>
          <w:tab w:val="left" w:pos="3730"/>
          <w:tab w:val="left" w:pos="4438"/>
          <w:tab w:val="left" w:pos="5146"/>
        </w:tabs>
        <w:spacing w:before="271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 zhotovitele: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b/>
          <w:bCs/>
          <w:color w:val="000000"/>
          <w:sz w:val="24"/>
          <w:szCs w:val="24"/>
        </w:rPr>
        <w:t>Za objednatele: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38"/>
          <w:tab w:val="left" w:pos="5146"/>
        </w:tabs>
        <w:spacing w:before="270" w:after="0" w:line="271" w:lineRule="exact"/>
        <w:ind w:left="898" w:right="1167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Firma:</w:t>
      </w:r>
      <w:r>
        <w:rPr lang="cs-CZ"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WOOD4YOU s. r. o.</w:t>
      </w:r>
      <w:r>
        <w:rPr lang="cs-CZ"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Česká republika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- Ok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resní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soud v Jablonci n. N.  </w:t>
      </w:r>
      <w:r>
        <w:drawing>
          <wp:anchor simplePos="0" relativeHeight="251658346" behindDoc="0" locked="0" layoutInCell="1" allowOverlap="1">
            <wp:simplePos x="0" y="0"/>
            <wp:positionH relativeFrom="page">
              <wp:posOffset>1923542</wp:posOffset>
            </wp:positionH>
            <wp:positionV relativeFrom="line">
              <wp:posOffset>0</wp:posOffset>
            </wp:positionV>
            <wp:extent cx="955928" cy="17145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5928" cy="171450"/>
                    </a:xfrm>
                    <a:custGeom>
                      <a:rect l="l" t="t" r="r" b="b"/>
                      <a:pathLst>
                        <a:path w="955928" h="171450">
                          <a:moveTo>
                            <a:pt x="0" y="171450"/>
                          </a:moveTo>
                          <a:lnTo>
                            <a:pt x="955928" y="171450"/>
                          </a:lnTo>
                          <a:lnTo>
                            <a:pt x="95592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4621504</wp:posOffset>
            </wp:positionH>
            <wp:positionV relativeFrom="line">
              <wp:posOffset>0</wp:posOffset>
            </wp:positionV>
            <wp:extent cx="1449857" cy="17145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49857" cy="171450"/>
                    </a:xfrm>
                    <a:custGeom>
                      <a:rect l="l" t="t" r="r" b="b"/>
                      <a:pathLst>
                        <a:path w="1449857" h="171450">
                          <a:moveTo>
                            <a:pt x="0" y="171450"/>
                          </a:moveTo>
                          <a:lnTo>
                            <a:pt x="1449857" y="171450"/>
                          </a:lnTo>
                          <a:lnTo>
                            <a:pt x="144985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1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éno, příjmení: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Jméno, příjmení: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44"/>
        </w:tabs>
        <w:spacing w:before="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Funkce: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jedna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el společnosti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Funkce: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předsedkyně Ok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esního soudu 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5774" w:right="3075" w:firstLine="0"/>
        <w:jc w:val="right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Jablonci nad Nisou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38"/>
          <w:tab w:val="left" w:pos="5146"/>
        </w:tabs>
        <w:spacing w:before="270" w:after="0" w:line="270" w:lineRule="exact"/>
        <w:ind w:left="898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…………………………….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……………………………….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531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 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3" Type="http://schemas.openxmlformats.org/officeDocument/2006/relationships/hyperlink" TargetMode="External" Target="mailto:info@woodforyou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2022-09-05T08:27:05Z</dcterms:created>
  <dcterms:modified xsi:type="dcterms:W3CDTF">2022-09-05T08:27:05Z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