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1FD64" w14:textId="77777777" w:rsidR="00D7260B" w:rsidRPr="00E161D4" w:rsidRDefault="00D7260B" w:rsidP="00F77626">
      <w:pPr>
        <w:pStyle w:val="Nzev"/>
        <w:rPr>
          <w:rFonts w:cs="Arial"/>
          <w:sz w:val="32"/>
          <w:szCs w:val="32"/>
        </w:rPr>
      </w:pPr>
      <w:r w:rsidRPr="00E161D4">
        <w:rPr>
          <w:rFonts w:cs="Arial"/>
          <w:sz w:val="32"/>
          <w:szCs w:val="32"/>
        </w:rPr>
        <w:t>S M L O U V A   O   P O S K Y T N U T Í   S L U Ž E B</w:t>
      </w:r>
    </w:p>
    <w:p w14:paraId="76A2DCD6" w14:textId="77777777" w:rsidR="00D7260B" w:rsidRPr="00E161D4" w:rsidRDefault="00D7260B" w:rsidP="00F77626">
      <w:pPr>
        <w:jc w:val="center"/>
      </w:pPr>
    </w:p>
    <w:p w14:paraId="60FEF314" w14:textId="70F61128" w:rsidR="00D7260B" w:rsidRPr="00E161D4" w:rsidRDefault="002A567B" w:rsidP="00F77626">
      <w:pPr>
        <w:jc w:val="center"/>
        <w:rPr>
          <w:b/>
        </w:rPr>
      </w:pPr>
      <w:r w:rsidRPr="00E161D4">
        <w:rPr>
          <w:b/>
        </w:rPr>
        <w:t xml:space="preserve">č. </w:t>
      </w:r>
      <w:r w:rsidR="006D2A60" w:rsidRPr="006D2A60">
        <w:rPr>
          <w:b/>
        </w:rPr>
        <w:t>1392-2022-17113</w:t>
      </w:r>
    </w:p>
    <w:p w14:paraId="2FC0317D" w14:textId="77777777" w:rsidR="00D7260B" w:rsidRPr="00E161D4" w:rsidRDefault="00D7260B" w:rsidP="00F77626">
      <w:pPr>
        <w:pStyle w:val="Zkladntext"/>
        <w:rPr>
          <w:rFonts w:ascii="Arial" w:hAnsi="Arial" w:cs="Arial"/>
          <w:b/>
          <w:bCs/>
          <w:sz w:val="24"/>
          <w:szCs w:val="24"/>
        </w:rPr>
      </w:pPr>
    </w:p>
    <w:p w14:paraId="7B375F79" w14:textId="77777777" w:rsidR="00D7260B" w:rsidRPr="00E161D4" w:rsidRDefault="00D7260B" w:rsidP="00F77626">
      <w:pPr>
        <w:pStyle w:val="Zkladntext"/>
        <w:rPr>
          <w:rFonts w:ascii="Arial" w:hAnsi="Arial" w:cs="Arial"/>
          <w:b/>
          <w:bCs/>
          <w:sz w:val="24"/>
          <w:szCs w:val="24"/>
        </w:rPr>
      </w:pPr>
      <w:r w:rsidRPr="00E161D4">
        <w:rPr>
          <w:rFonts w:ascii="Arial" w:hAnsi="Arial" w:cs="Arial"/>
          <w:b/>
          <w:bCs/>
          <w:sz w:val="24"/>
          <w:szCs w:val="24"/>
        </w:rPr>
        <w:t xml:space="preserve">uzavřená podle § 1746 odst. 2. </w:t>
      </w:r>
      <w:r w:rsidR="002D5CE9" w:rsidRPr="00E161D4">
        <w:rPr>
          <w:rFonts w:ascii="Arial" w:hAnsi="Arial" w:cs="Arial"/>
          <w:b/>
          <w:bCs/>
          <w:sz w:val="24"/>
          <w:szCs w:val="24"/>
        </w:rPr>
        <w:t xml:space="preserve">a za použití § 2586 a násl. </w:t>
      </w:r>
      <w:r w:rsidRPr="00E161D4">
        <w:rPr>
          <w:rFonts w:ascii="Arial" w:hAnsi="Arial" w:cs="Arial"/>
          <w:b/>
          <w:bCs/>
          <w:sz w:val="24"/>
          <w:szCs w:val="24"/>
        </w:rPr>
        <w:t xml:space="preserve">zákona č. 89/2012 Sb., </w:t>
      </w:r>
      <w:r w:rsidR="004F2D21" w:rsidRPr="00E161D4">
        <w:rPr>
          <w:rFonts w:ascii="Arial" w:hAnsi="Arial" w:cs="Arial"/>
          <w:b/>
          <w:bCs/>
          <w:sz w:val="24"/>
          <w:szCs w:val="24"/>
        </w:rPr>
        <w:t xml:space="preserve">občanského </w:t>
      </w:r>
      <w:r w:rsidRPr="00E161D4">
        <w:rPr>
          <w:rFonts w:ascii="Arial" w:hAnsi="Arial" w:cs="Arial"/>
          <w:b/>
          <w:bCs/>
          <w:sz w:val="24"/>
          <w:szCs w:val="24"/>
        </w:rPr>
        <w:t>zákoník</w:t>
      </w:r>
      <w:r w:rsidR="004F2D21" w:rsidRPr="00E161D4">
        <w:rPr>
          <w:rFonts w:ascii="Arial" w:hAnsi="Arial" w:cs="Arial"/>
          <w:b/>
          <w:bCs/>
          <w:sz w:val="24"/>
          <w:szCs w:val="24"/>
        </w:rPr>
        <w:t>u</w:t>
      </w:r>
      <w:r w:rsidR="00EA7A67" w:rsidRPr="00E161D4">
        <w:rPr>
          <w:rFonts w:ascii="Arial" w:hAnsi="Arial" w:cs="Arial"/>
          <w:b/>
          <w:bCs/>
          <w:sz w:val="24"/>
          <w:szCs w:val="24"/>
        </w:rPr>
        <w:t>,</w:t>
      </w:r>
      <w:r w:rsidRPr="00E161D4">
        <w:rPr>
          <w:rFonts w:ascii="Arial" w:hAnsi="Arial" w:cs="Arial"/>
          <w:b/>
          <w:bCs/>
          <w:sz w:val="24"/>
          <w:szCs w:val="24"/>
        </w:rPr>
        <w:t xml:space="preserve"> </w:t>
      </w:r>
      <w:r w:rsidR="002D5CE9" w:rsidRPr="00E161D4">
        <w:rPr>
          <w:rFonts w:ascii="Arial" w:hAnsi="Arial" w:cs="Arial"/>
          <w:b/>
          <w:bCs/>
          <w:sz w:val="24"/>
          <w:szCs w:val="24"/>
        </w:rPr>
        <w:t xml:space="preserve">v platném znění </w:t>
      </w:r>
      <w:r w:rsidRPr="00E161D4">
        <w:rPr>
          <w:rFonts w:ascii="Arial" w:hAnsi="Arial" w:cs="Arial"/>
          <w:b/>
          <w:bCs/>
          <w:sz w:val="24"/>
          <w:szCs w:val="24"/>
        </w:rPr>
        <w:t>(dále jen „občanský zákoník“) a ustanovení § 6 a §</w:t>
      </w:r>
      <w:r w:rsidR="0045512D" w:rsidRPr="00E161D4">
        <w:rPr>
          <w:rFonts w:ascii="Arial" w:hAnsi="Arial" w:cs="Arial"/>
          <w:b/>
          <w:bCs/>
          <w:sz w:val="24"/>
          <w:szCs w:val="24"/>
        </w:rPr>
        <w:t xml:space="preserve"> 27</w:t>
      </w:r>
      <w:r w:rsidRPr="00E161D4">
        <w:rPr>
          <w:rFonts w:ascii="Arial" w:hAnsi="Arial" w:cs="Arial"/>
          <w:b/>
          <w:bCs/>
          <w:sz w:val="24"/>
          <w:szCs w:val="24"/>
        </w:rPr>
        <w:t xml:space="preserve"> zákona č. 13</w:t>
      </w:r>
      <w:r w:rsidR="0045512D" w:rsidRPr="00E161D4">
        <w:rPr>
          <w:rFonts w:ascii="Arial" w:hAnsi="Arial" w:cs="Arial"/>
          <w:b/>
          <w:bCs/>
          <w:sz w:val="24"/>
          <w:szCs w:val="24"/>
        </w:rPr>
        <w:t>4</w:t>
      </w:r>
      <w:r w:rsidRPr="00E161D4">
        <w:rPr>
          <w:rFonts w:ascii="Arial" w:hAnsi="Arial" w:cs="Arial"/>
          <w:b/>
          <w:bCs/>
          <w:sz w:val="24"/>
          <w:szCs w:val="24"/>
        </w:rPr>
        <w:t>/20</w:t>
      </w:r>
      <w:r w:rsidR="0045512D" w:rsidRPr="00E161D4">
        <w:rPr>
          <w:rFonts w:ascii="Arial" w:hAnsi="Arial" w:cs="Arial"/>
          <w:b/>
          <w:bCs/>
          <w:sz w:val="24"/>
          <w:szCs w:val="24"/>
        </w:rPr>
        <w:t>1</w:t>
      </w:r>
      <w:r w:rsidRPr="00E161D4">
        <w:rPr>
          <w:rFonts w:ascii="Arial" w:hAnsi="Arial" w:cs="Arial"/>
          <w:b/>
          <w:bCs/>
          <w:sz w:val="24"/>
          <w:szCs w:val="24"/>
        </w:rPr>
        <w:t>6 Sb.</w:t>
      </w:r>
      <w:r w:rsidR="0045512D" w:rsidRPr="00E161D4">
        <w:rPr>
          <w:rFonts w:ascii="Arial" w:hAnsi="Arial" w:cs="Arial"/>
          <w:b/>
          <w:bCs/>
          <w:sz w:val="24"/>
          <w:szCs w:val="24"/>
        </w:rPr>
        <w:t>,</w:t>
      </w:r>
      <w:r w:rsidRPr="00E161D4">
        <w:rPr>
          <w:rFonts w:ascii="Arial" w:hAnsi="Arial" w:cs="Arial"/>
          <w:b/>
          <w:bCs/>
          <w:sz w:val="24"/>
          <w:szCs w:val="24"/>
        </w:rPr>
        <w:t xml:space="preserve"> o zadávání veřejných zakázek</w:t>
      </w:r>
      <w:r w:rsidR="00EA7A67" w:rsidRPr="00E161D4">
        <w:rPr>
          <w:rFonts w:ascii="Arial" w:hAnsi="Arial" w:cs="Arial"/>
          <w:b/>
          <w:bCs/>
          <w:sz w:val="24"/>
          <w:szCs w:val="24"/>
        </w:rPr>
        <w:t>,</w:t>
      </w:r>
      <w:r w:rsidR="002D5CE9" w:rsidRPr="00E161D4">
        <w:rPr>
          <w:rFonts w:ascii="Arial" w:hAnsi="Arial" w:cs="Arial"/>
          <w:b/>
          <w:bCs/>
          <w:sz w:val="24"/>
          <w:szCs w:val="24"/>
        </w:rPr>
        <w:t xml:space="preserve"> v platném znění (dále jen „ZZVZ“)</w:t>
      </w:r>
    </w:p>
    <w:p w14:paraId="1656A7B6" w14:textId="77777777" w:rsidR="002D5CE9" w:rsidRPr="00E161D4" w:rsidRDefault="002D5CE9" w:rsidP="00F77626">
      <w:pPr>
        <w:pStyle w:val="Zkladntext"/>
        <w:jc w:val="center"/>
        <w:rPr>
          <w:rFonts w:ascii="Arial" w:hAnsi="Arial" w:cs="Arial"/>
          <w:b/>
          <w:bCs/>
          <w:sz w:val="24"/>
          <w:szCs w:val="24"/>
        </w:rPr>
      </w:pPr>
    </w:p>
    <w:p w14:paraId="156CA33F" w14:textId="77777777" w:rsidR="00D453F2" w:rsidRPr="00E161D4" w:rsidRDefault="00D453F2" w:rsidP="00F77626">
      <w:pPr>
        <w:pStyle w:val="Zkladntext"/>
        <w:jc w:val="center"/>
        <w:rPr>
          <w:rFonts w:ascii="Arial" w:hAnsi="Arial" w:cs="Arial"/>
          <w:b/>
          <w:bCs/>
          <w:sz w:val="24"/>
          <w:szCs w:val="24"/>
        </w:rPr>
      </w:pPr>
      <w:r w:rsidRPr="00E161D4">
        <w:rPr>
          <w:rFonts w:ascii="Arial" w:hAnsi="Arial" w:cs="Arial"/>
          <w:b/>
          <w:bCs/>
          <w:sz w:val="24"/>
          <w:szCs w:val="24"/>
        </w:rPr>
        <w:t xml:space="preserve">(dále jen </w:t>
      </w:r>
      <w:r w:rsidR="009546DF" w:rsidRPr="00E161D4">
        <w:rPr>
          <w:rFonts w:ascii="Arial" w:hAnsi="Arial" w:cs="Arial"/>
          <w:b/>
          <w:bCs/>
          <w:sz w:val="24"/>
          <w:szCs w:val="24"/>
        </w:rPr>
        <w:t>„</w:t>
      </w:r>
      <w:r w:rsidRPr="00E161D4">
        <w:rPr>
          <w:rFonts w:ascii="Arial" w:hAnsi="Arial" w:cs="Arial"/>
          <w:b/>
          <w:bCs/>
          <w:sz w:val="24"/>
          <w:szCs w:val="24"/>
        </w:rPr>
        <w:t>smlouva“)</w:t>
      </w:r>
    </w:p>
    <w:p w14:paraId="03BF6F39" w14:textId="77777777" w:rsidR="00D7260B" w:rsidRPr="00E161D4" w:rsidRDefault="00D7260B" w:rsidP="00F77626">
      <w:pPr>
        <w:pStyle w:val="Zkladntext"/>
        <w:rPr>
          <w:rFonts w:ascii="Arial" w:hAnsi="Arial" w:cs="Arial"/>
          <w:b/>
          <w:bCs/>
          <w:sz w:val="24"/>
          <w:szCs w:val="24"/>
        </w:rPr>
      </w:pPr>
    </w:p>
    <w:p w14:paraId="621A8E2F" w14:textId="77777777" w:rsidR="00D7260B" w:rsidRPr="00E161D4" w:rsidRDefault="00D7260B" w:rsidP="00F77626">
      <w:pPr>
        <w:pStyle w:val="Zkladntext"/>
        <w:jc w:val="center"/>
        <w:rPr>
          <w:rFonts w:ascii="Arial" w:hAnsi="Arial" w:cs="Arial"/>
          <w:b/>
          <w:bCs/>
          <w:caps/>
          <w:spacing w:val="40"/>
          <w:sz w:val="24"/>
          <w:szCs w:val="24"/>
        </w:rPr>
      </w:pPr>
      <w:r w:rsidRPr="00E161D4">
        <w:rPr>
          <w:rFonts w:ascii="Arial" w:hAnsi="Arial" w:cs="Arial"/>
          <w:b/>
          <w:bCs/>
          <w:caps/>
          <w:spacing w:val="40"/>
          <w:sz w:val="24"/>
          <w:szCs w:val="24"/>
        </w:rPr>
        <w:t>Smluvní strany</w:t>
      </w:r>
    </w:p>
    <w:p w14:paraId="2FCD8EEC" w14:textId="77777777" w:rsidR="00D7260B" w:rsidRPr="00E161D4" w:rsidRDefault="00D7260B" w:rsidP="00F77626">
      <w:pPr>
        <w:pStyle w:val="Zkladntext"/>
        <w:jc w:val="left"/>
        <w:rPr>
          <w:rFonts w:ascii="Arial" w:hAnsi="Arial" w:cs="Arial"/>
          <w:sz w:val="24"/>
          <w:szCs w:val="24"/>
        </w:rPr>
      </w:pPr>
    </w:p>
    <w:p w14:paraId="7BF0B225" w14:textId="77777777" w:rsidR="00D7260B" w:rsidRPr="00E161D4" w:rsidRDefault="00D7260B" w:rsidP="00F77626">
      <w:pPr>
        <w:pStyle w:val="Zkladntext"/>
        <w:numPr>
          <w:ilvl w:val="0"/>
          <w:numId w:val="10"/>
        </w:numPr>
        <w:rPr>
          <w:rFonts w:ascii="Arial" w:hAnsi="Arial" w:cs="Arial"/>
          <w:b/>
          <w:bCs/>
          <w:sz w:val="24"/>
          <w:szCs w:val="24"/>
        </w:rPr>
      </w:pPr>
      <w:r w:rsidRPr="00E161D4">
        <w:rPr>
          <w:rFonts w:ascii="Arial" w:hAnsi="Arial" w:cs="Arial"/>
          <w:b/>
          <w:bCs/>
          <w:sz w:val="24"/>
          <w:szCs w:val="24"/>
        </w:rPr>
        <w:t>Česká republika – Ministerstvo zemědělství</w:t>
      </w:r>
    </w:p>
    <w:p w14:paraId="5BEF4168" w14:textId="77777777" w:rsidR="00D7260B" w:rsidRPr="00E161D4" w:rsidRDefault="00D7260B" w:rsidP="001669CE">
      <w:pPr>
        <w:pStyle w:val="Zkladntext"/>
        <w:rPr>
          <w:rFonts w:ascii="Arial" w:hAnsi="Arial" w:cs="Arial"/>
          <w:sz w:val="24"/>
          <w:szCs w:val="24"/>
        </w:rPr>
      </w:pPr>
      <w:r w:rsidRPr="00E161D4">
        <w:rPr>
          <w:rFonts w:ascii="Arial" w:hAnsi="Arial" w:cs="Arial"/>
          <w:sz w:val="24"/>
          <w:szCs w:val="24"/>
        </w:rPr>
        <w:t xml:space="preserve">se </w:t>
      </w:r>
      <w:proofErr w:type="spellStart"/>
      <w:r w:rsidRPr="00E161D4">
        <w:rPr>
          <w:rFonts w:ascii="Arial" w:hAnsi="Arial" w:cs="Arial"/>
          <w:sz w:val="24"/>
          <w:szCs w:val="24"/>
        </w:rPr>
        <w:t>sídlem</w:t>
      </w:r>
      <w:proofErr w:type="spellEnd"/>
      <w:r w:rsidRPr="00E161D4">
        <w:rPr>
          <w:rFonts w:ascii="Arial" w:hAnsi="Arial" w:cs="Arial"/>
          <w:sz w:val="24"/>
          <w:szCs w:val="24"/>
        </w:rPr>
        <w:t xml:space="preserve">: </w:t>
      </w:r>
      <w:proofErr w:type="spellStart"/>
      <w:r w:rsidRPr="00E161D4">
        <w:rPr>
          <w:rFonts w:ascii="Arial" w:hAnsi="Arial" w:cs="Arial"/>
          <w:sz w:val="24"/>
          <w:szCs w:val="24"/>
        </w:rPr>
        <w:t>Těšnov</w:t>
      </w:r>
      <w:proofErr w:type="spellEnd"/>
      <w:r w:rsidRPr="00E161D4">
        <w:rPr>
          <w:rFonts w:ascii="Arial" w:hAnsi="Arial" w:cs="Arial"/>
          <w:sz w:val="24"/>
          <w:szCs w:val="24"/>
        </w:rPr>
        <w:t xml:space="preserve"> 65/17, </w:t>
      </w:r>
      <w:proofErr w:type="spellStart"/>
      <w:r w:rsidRPr="00E161D4">
        <w:rPr>
          <w:rFonts w:ascii="Arial" w:hAnsi="Arial" w:cs="Arial"/>
          <w:sz w:val="24"/>
          <w:szCs w:val="24"/>
        </w:rPr>
        <w:t>Praha</w:t>
      </w:r>
      <w:proofErr w:type="spellEnd"/>
      <w:r w:rsidRPr="00E161D4">
        <w:rPr>
          <w:rFonts w:ascii="Arial" w:hAnsi="Arial" w:cs="Arial"/>
          <w:sz w:val="24"/>
          <w:szCs w:val="24"/>
        </w:rPr>
        <w:t xml:space="preserve"> – Nové Město, PSČ 110 00</w:t>
      </w:r>
    </w:p>
    <w:p w14:paraId="04AD1850" w14:textId="77777777" w:rsidR="00D7260B" w:rsidRPr="00E161D4" w:rsidRDefault="00D7260B" w:rsidP="001669CE">
      <w:pPr>
        <w:pStyle w:val="Zkladntext"/>
        <w:rPr>
          <w:rFonts w:ascii="Arial" w:hAnsi="Arial" w:cs="Arial"/>
          <w:sz w:val="24"/>
          <w:szCs w:val="24"/>
        </w:rPr>
      </w:pPr>
      <w:r w:rsidRPr="00E161D4">
        <w:rPr>
          <w:rFonts w:ascii="Arial" w:hAnsi="Arial" w:cs="Arial"/>
          <w:sz w:val="24"/>
          <w:szCs w:val="24"/>
        </w:rPr>
        <w:t>IČ</w:t>
      </w:r>
      <w:r w:rsidR="009546DF" w:rsidRPr="00E161D4">
        <w:rPr>
          <w:rFonts w:ascii="Arial" w:hAnsi="Arial" w:cs="Arial"/>
          <w:sz w:val="24"/>
          <w:szCs w:val="24"/>
        </w:rPr>
        <w:t>O</w:t>
      </w:r>
      <w:r w:rsidRPr="00E161D4">
        <w:rPr>
          <w:rFonts w:ascii="Arial" w:hAnsi="Arial" w:cs="Arial"/>
          <w:sz w:val="24"/>
          <w:szCs w:val="24"/>
        </w:rPr>
        <w:t>: 00020478</w:t>
      </w:r>
    </w:p>
    <w:p w14:paraId="7F8A6D41" w14:textId="77777777" w:rsidR="00D7260B" w:rsidRPr="00E161D4" w:rsidRDefault="00D7260B" w:rsidP="001669CE">
      <w:pPr>
        <w:pStyle w:val="Zkladntext"/>
        <w:rPr>
          <w:rFonts w:ascii="Arial" w:hAnsi="Arial" w:cs="Arial"/>
          <w:sz w:val="24"/>
          <w:szCs w:val="24"/>
        </w:rPr>
      </w:pPr>
      <w:r w:rsidRPr="00E161D4">
        <w:rPr>
          <w:rFonts w:ascii="Arial" w:hAnsi="Arial" w:cs="Arial"/>
          <w:sz w:val="24"/>
          <w:szCs w:val="24"/>
        </w:rPr>
        <w:t xml:space="preserve">DIČ: </w:t>
      </w:r>
      <w:r w:rsidR="009546DF" w:rsidRPr="00E161D4">
        <w:rPr>
          <w:rFonts w:ascii="Arial" w:hAnsi="Arial" w:cs="Arial"/>
          <w:sz w:val="24"/>
          <w:szCs w:val="24"/>
        </w:rPr>
        <w:t>CZ00020478</w:t>
      </w:r>
    </w:p>
    <w:p w14:paraId="7C8E5FA7" w14:textId="77777777" w:rsidR="00D7260B" w:rsidRPr="00E161D4" w:rsidRDefault="00D7260B" w:rsidP="001669CE">
      <w:pPr>
        <w:pStyle w:val="Zkladntext"/>
        <w:rPr>
          <w:rFonts w:ascii="Arial" w:hAnsi="Arial" w:cs="Arial"/>
          <w:sz w:val="24"/>
          <w:szCs w:val="24"/>
        </w:rPr>
      </w:pPr>
      <w:r w:rsidRPr="00E161D4">
        <w:rPr>
          <w:rFonts w:ascii="Arial" w:hAnsi="Arial" w:cs="Arial"/>
          <w:sz w:val="24"/>
          <w:szCs w:val="24"/>
        </w:rPr>
        <w:t>Bankovní spojení: ČNB, centrální pobočka Praha 1, č.</w:t>
      </w:r>
      <w:r w:rsidR="00296A5B" w:rsidRPr="00E161D4">
        <w:rPr>
          <w:rFonts w:ascii="Arial" w:hAnsi="Arial" w:cs="Arial"/>
          <w:sz w:val="24"/>
          <w:szCs w:val="24"/>
        </w:rPr>
        <w:t xml:space="preserve"> </w:t>
      </w:r>
      <w:r w:rsidRPr="00E161D4">
        <w:rPr>
          <w:rFonts w:ascii="Arial" w:hAnsi="Arial" w:cs="Arial"/>
          <w:sz w:val="24"/>
          <w:szCs w:val="24"/>
        </w:rPr>
        <w:t>ú: 1226001/0710</w:t>
      </w:r>
    </w:p>
    <w:p w14:paraId="69F60DA2" w14:textId="5E6D6B6B" w:rsidR="005B1A8B" w:rsidRDefault="00AC189D" w:rsidP="00D9374D">
      <w:pPr>
        <w:pStyle w:val="Zkladntext"/>
      </w:pPr>
      <w:r w:rsidRPr="00E161D4">
        <w:rPr>
          <w:rFonts w:ascii="Arial" w:hAnsi="Arial" w:cs="Arial"/>
          <w:sz w:val="24"/>
          <w:szCs w:val="24"/>
        </w:rPr>
        <w:t xml:space="preserve">zastoupená </w:t>
      </w:r>
      <w:r w:rsidR="00D9374D" w:rsidRPr="00640FA1">
        <w:rPr>
          <w:rFonts w:ascii="Arial" w:hAnsi="Arial" w:cs="Arial"/>
          <w:sz w:val="24"/>
          <w:szCs w:val="24"/>
          <w:lang w:val="cs-CZ"/>
        </w:rPr>
        <w:t>ředitelem Odboru pro vztahy s EU Ing. Milošem Pinkasem</w:t>
      </w:r>
    </w:p>
    <w:p w14:paraId="6715B303" w14:textId="0149094A" w:rsidR="00D7260B" w:rsidRPr="00E161D4" w:rsidRDefault="00D7260B" w:rsidP="001669CE">
      <w:pPr>
        <w:rPr>
          <w:rFonts w:eastAsia="Times New Roman"/>
          <w:color w:val="800000"/>
        </w:rPr>
      </w:pPr>
      <w:r w:rsidRPr="00E161D4">
        <w:t>(dále jen „</w:t>
      </w:r>
      <w:r w:rsidR="00C64124" w:rsidRPr="00E161D4">
        <w:t>O</w:t>
      </w:r>
      <w:r w:rsidRPr="00E161D4">
        <w:t>bjednatel“)</w:t>
      </w:r>
      <w:r w:rsidRPr="00E161D4">
        <w:rPr>
          <w:b/>
          <w:bCs/>
        </w:rPr>
        <w:t xml:space="preserve"> </w:t>
      </w:r>
    </w:p>
    <w:p w14:paraId="46817772" w14:textId="77777777" w:rsidR="00D7260B" w:rsidRPr="00E161D4" w:rsidRDefault="00D7260B" w:rsidP="00F77626">
      <w:pPr>
        <w:rPr>
          <w:rFonts w:eastAsia="Times New Roman"/>
          <w:color w:val="800000"/>
        </w:rPr>
      </w:pPr>
    </w:p>
    <w:p w14:paraId="6FD025D4" w14:textId="77777777" w:rsidR="00D7260B" w:rsidRPr="00E161D4" w:rsidRDefault="00D7260B" w:rsidP="00F77626">
      <w:pPr>
        <w:pStyle w:val="Zkladntext"/>
        <w:ind w:left="426"/>
        <w:jc w:val="center"/>
        <w:rPr>
          <w:rFonts w:ascii="Arial" w:hAnsi="Arial" w:cs="Arial"/>
          <w:b/>
          <w:sz w:val="24"/>
          <w:szCs w:val="24"/>
        </w:rPr>
      </w:pPr>
      <w:r w:rsidRPr="00E161D4">
        <w:rPr>
          <w:rFonts w:ascii="Arial" w:hAnsi="Arial" w:cs="Arial"/>
          <w:b/>
          <w:sz w:val="24"/>
          <w:szCs w:val="24"/>
        </w:rPr>
        <w:t>na straně jedné</w:t>
      </w:r>
    </w:p>
    <w:p w14:paraId="1F4838EB" w14:textId="77777777" w:rsidR="00DA0261" w:rsidRPr="00E161D4" w:rsidRDefault="00DA0261" w:rsidP="00F77626">
      <w:pPr>
        <w:pStyle w:val="Zkladntext"/>
        <w:ind w:left="426"/>
        <w:jc w:val="center"/>
        <w:rPr>
          <w:rFonts w:ascii="Arial" w:hAnsi="Arial" w:cs="Arial"/>
          <w:b/>
          <w:sz w:val="24"/>
          <w:szCs w:val="24"/>
        </w:rPr>
      </w:pPr>
    </w:p>
    <w:p w14:paraId="30BC4F70" w14:textId="77777777" w:rsidR="00D7260B" w:rsidRPr="00E161D4" w:rsidRDefault="00D7260B" w:rsidP="00F77626">
      <w:pPr>
        <w:pStyle w:val="Zkladntext"/>
        <w:ind w:left="426"/>
        <w:jc w:val="center"/>
        <w:rPr>
          <w:rFonts w:ascii="Arial" w:hAnsi="Arial" w:cs="Arial"/>
          <w:b/>
          <w:sz w:val="24"/>
          <w:szCs w:val="24"/>
        </w:rPr>
      </w:pPr>
      <w:r w:rsidRPr="00E161D4">
        <w:rPr>
          <w:rFonts w:ascii="Arial" w:hAnsi="Arial" w:cs="Arial"/>
          <w:b/>
          <w:sz w:val="24"/>
          <w:szCs w:val="24"/>
        </w:rPr>
        <w:t>a</w:t>
      </w:r>
    </w:p>
    <w:p w14:paraId="43403AC7" w14:textId="77777777" w:rsidR="00DA0261" w:rsidRPr="00E161D4" w:rsidRDefault="00DA0261" w:rsidP="00F77626">
      <w:pPr>
        <w:pStyle w:val="Zkladntext"/>
        <w:ind w:left="426"/>
        <w:jc w:val="center"/>
        <w:rPr>
          <w:rFonts w:ascii="Arial" w:hAnsi="Arial" w:cs="Arial"/>
          <w:b/>
          <w:sz w:val="24"/>
          <w:szCs w:val="24"/>
        </w:rPr>
      </w:pPr>
    </w:p>
    <w:p w14:paraId="121BBBE3" w14:textId="6BBECCE9" w:rsidR="00D50F37" w:rsidRPr="00E161D4" w:rsidRDefault="00B04431" w:rsidP="001669CE">
      <w:pPr>
        <w:pStyle w:val="Odstavecseseznamem"/>
        <w:numPr>
          <w:ilvl w:val="0"/>
          <w:numId w:val="10"/>
        </w:numPr>
        <w:rPr>
          <w:b/>
          <w:color w:val="000000"/>
        </w:rPr>
      </w:pPr>
      <w:r w:rsidRPr="00E161D4">
        <w:rPr>
          <w:b/>
          <w:color w:val="000000"/>
        </w:rPr>
        <w:t>Zátiší Catering Group, a.s.</w:t>
      </w:r>
    </w:p>
    <w:p w14:paraId="4D03B3E7" w14:textId="4B7C6870" w:rsidR="00D50F37" w:rsidRPr="00E161D4" w:rsidRDefault="6CE641AE" w:rsidP="001669CE">
      <w:pPr>
        <w:rPr>
          <w:color w:val="000000"/>
        </w:rPr>
      </w:pPr>
      <w:r w:rsidRPr="00E161D4">
        <w:rPr>
          <w:color w:val="000000" w:themeColor="text1"/>
        </w:rPr>
        <w:t xml:space="preserve">Sídlo: </w:t>
      </w:r>
      <w:r w:rsidR="00B04431" w:rsidRPr="00E161D4">
        <w:rPr>
          <w:color w:val="000000" w:themeColor="text1"/>
        </w:rPr>
        <w:t xml:space="preserve">Novotného lávka </w:t>
      </w:r>
      <w:r w:rsidR="009C3370" w:rsidRPr="00E161D4">
        <w:rPr>
          <w:color w:val="000000" w:themeColor="text1"/>
        </w:rPr>
        <w:t>200/</w:t>
      </w:r>
      <w:r w:rsidR="00B04431" w:rsidRPr="00E161D4">
        <w:rPr>
          <w:color w:val="000000" w:themeColor="text1"/>
        </w:rPr>
        <w:t>5</w:t>
      </w:r>
      <w:r w:rsidR="20FD1233" w:rsidRPr="00E161D4">
        <w:rPr>
          <w:color w:val="000000" w:themeColor="text1"/>
        </w:rPr>
        <w:t xml:space="preserve">, </w:t>
      </w:r>
      <w:r w:rsidR="00A81555">
        <w:rPr>
          <w:color w:val="000000" w:themeColor="text1"/>
        </w:rPr>
        <w:t xml:space="preserve">Staré </w:t>
      </w:r>
      <w:r w:rsidR="00093BD7">
        <w:rPr>
          <w:color w:val="000000" w:themeColor="text1"/>
        </w:rPr>
        <w:t xml:space="preserve">Město, </w:t>
      </w:r>
      <w:r w:rsidR="20FD1233" w:rsidRPr="00E161D4">
        <w:rPr>
          <w:color w:val="000000" w:themeColor="text1"/>
        </w:rPr>
        <w:t>110 00 Praha</w:t>
      </w:r>
      <w:r w:rsidR="00285D50" w:rsidRPr="00E161D4">
        <w:rPr>
          <w:color w:val="000000" w:themeColor="text1"/>
        </w:rPr>
        <w:t xml:space="preserve"> 1</w:t>
      </w:r>
    </w:p>
    <w:p w14:paraId="221986DA" w14:textId="77777777" w:rsidR="00D50F37" w:rsidRPr="00E161D4" w:rsidRDefault="00D50F37" w:rsidP="001669CE">
      <w:pPr>
        <w:rPr>
          <w:color w:val="000000"/>
        </w:rPr>
      </w:pPr>
      <w:r w:rsidRPr="00E161D4">
        <w:rPr>
          <w:color w:val="000000" w:themeColor="text1"/>
        </w:rPr>
        <w:t xml:space="preserve">IČO: </w:t>
      </w:r>
      <w:r w:rsidR="00B04431" w:rsidRPr="00E161D4">
        <w:rPr>
          <w:color w:val="000000" w:themeColor="text1"/>
        </w:rPr>
        <w:t>15269574</w:t>
      </w:r>
    </w:p>
    <w:p w14:paraId="48571C2E" w14:textId="77777777" w:rsidR="00D50F37" w:rsidRPr="00E161D4" w:rsidRDefault="00D50F37" w:rsidP="001669CE">
      <w:pPr>
        <w:rPr>
          <w:color w:val="000000"/>
        </w:rPr>
      </w:pPr>
      <w:r w:rsidRPr="00E161D4">
        <w:rPr>
          <w:color w:val="000000" w:themeColor="text1"/>
        </w:rPr>
        <w:t xml:space="preserve">DIČ: </w:t>
      </w:r>
      <w:r w:rsidR="00B04431" w:rsidRPr="00E161D4">
        <w:rPr>
          <w:color w:val="000000" w:themeColor="text1"/>
        </w:rPr>
        <w:t>CZ15269574</w:t>
      </w:r>
      <w:r w:rsidRPr="00E161D4">
        <w:rPr>
          <w:color w:val="000000" w:themeColor="text1"/>
        </w:rPr>
        <w:t xml:space="preserve">  </w:t>
      </w:r>
    </w:p>
    <w:p w14:paraId="50E0F963" w14:textId="77777777" w:rsidR="00D50F37" w:rsidRPr="00E161D4" w:rsidRDefault="00D50F37" w:rsidP="001669CE">
      <w:pPr>
        <w:rPr>
          <w:highlight w:val="yellow"/>
        </w:rPr>
      </w:pPr>
      <w:r w:rsidRPr="00E161D4">
        <w:rPr>
          <w:color w:val="000000"/>
        </w:rPr>
        <w:t xml:space="preserve">Zapsaná do obchodního rejstříku </w:t>
      </w:r>
      <w:proofErr w:type="gramStart"/>
      <w:r w:rsidRPr="00E161D4">
        <w:rPr>
          <w:color w:val="000000"/>
        </w:rPr>
        <w:t>vedeném</w:t>
      </w:r>
      <w:proofErr w:type="gramEnd"/>
      <w:r w:rsidRPr="00E161D4">
        <w:rPr>
          <w:color w:val="000000"/>
        </w:rPr>
        <w:t xml:space="preserve"> u </w:t>
      </w:r>
      <w:r w:rsidR="00CE314C" w:rsidRPr="00E161D4">
        <w:rPr>
          <w:color w:val="000000"/>
        </w:rPr>
        <w:t>Městského soudu v Praze</w:t>
      </w:r>
      <w:r w:rsidRPr="00E161D4">
        <w:rPr>
          <w:highlight w:val="yellow"/>
        </w:rPr>
        <w:t xml:space="preserve"> </w:t>
      </w:r>
    </w:p>
    <w:p w14:paraId="61CC1B49" w14:textId="77777777" w:rsidR="00D50F37" w:rsidRPr="00754E68" w:rsidRDefault="6CE641AE" w:rsidP="001669CE">
      <w:r w:rsidRPr="00754E68">
        <w:t>Plátce</w:t>
      </w:r>
      <w:r w:rsidR="499B84D1" w:rsidRPr="00754E68">
        <w:t xml:space="preserve"> </w:t>
      </w:r>
      <w:r w:rsidRPr="00754E68">
        <w:t>DPH</w:t>
      </w:r>
    </w:p>
    <w:p w14:paraId="6E3FB4EE" w14:textId="68FF6B2A" w:rsidR="00D50F37" w:rsidRPr="00E161D4" w:rsidRDefault="00D50F37" w:rsidP="001669CE">
      <w:r w:rsidRPr="00E161D4">
        <w:t>Zastoupena</w:t>
      </w:r>
      <w:r w:rsidRPr="00754E68">
        <w:t xml:space="preserve">: </w:t>
      </w:r>
      <w:r w:rsidR="003B354D">
        <w:t>xxx</w:t>
      </w:r>
    </w:p>
    <w:p w14:paraId="1D0D0081" w14:textId="22CE7D34" w:rsidR="00D50F37" w:rsidRPr="00E161D4" w:rsidRDefault="00D50F37" w:rsidP="001669CE">
      <w:r w:rsidRPr="00E161D4">
        <w:rPr>
          <w:color w:val="000000"/>
        </w:rPr>
        <w:t>Bankovní spojení</w:t>
      </w:r>
      <w:r w:rsidRPr="00E161D4">
        <w:t>:</w:t>
      </w:r>
      <w:r w:rsidR="00FB5C77" w:rsidRPr="00E161D4" w:rsidDel="00FB5C77">
        <w:rPr>
          <w:color w:val="000000"/>
        </w:rPr>
        <w:t xml:space="preserve"> </w:t>
      </w:r>
      <w:r w:rsidR="00C22C7B">
        <w:t>817410004/2700</w:t>
      </w:r>
      <w:r w:rsidRPr="00E161D4">
        <w:rPr>
          <w:color w:val="000000"/>
        </w:rPr>
        <w:t xml:space="preserve">               </w:t>
      </w:r>
    </w:p>
    <w:p w14:paraId="39A9FFA5" w14:textId="77777777" w:rsidR="003134B0" w:rsidRPr="00E161D4" w:rsidRDefault="003134B0" w:rsidP="00F77626">
      <w:pPr>
        <w:pStyle w:val="Zkladntext"/>
        <w:jc w:val="left"/>
        <w:rPr>
          <w:rFonts w:ascii="Arial" w:hAnsi="Arial" w:cs="Arial"/>
          <w:b/>
          <w:bCs/>
          <w:sz w:val="24"/>
          <w:szCs w:val="24"/>
        </w:rPr>
      </w:pPr>
    </w:p>
    <w:p w14:paraId="21C824C2" w14:textId="2B716E87" w:rsidR="002555DE" w:rsidRPr="00E161D4" w:rsidRDefault="002555DE" w:rsidP="00F77626">
      <w:pPr>
        <w:pStyle w:val="Zkladntext"/>
        <w:jc w:val="left"/>
        <w:rPr>
          <w:rFonts w:ascii="Arial" w:eastAsia="Times New Roman" w:hAnsi="Arial" w:cs="Arial"/>
          <w:sz w:val="24"/>
          <w:szCs w:val="24"/>
          <w:lang w:val="cs-CZ"/>
        </w:rPr>
      </w:pPr>
      <w:r w:rsidRPr="00E161D4">
        <w:rPr>
          <w:rFonts w:ascii="Arial" w:eastAsia="Times New Roman" w:hAnsi="Arial" w:cs="Arial"/>
          <w:sz w:val="24"/>
          <w:szCs w:val="24"/>
        </w:rPr>
        <w:t>(</w:t>
      </w:r>
      <w:proofErr w:type="spellStart"/>
      <w:r w:rsidRPr="00E161D4">
        <w:rPr>
          <w:rFonts w:ascii="Arial" w:eastAsia="Times New Roman" w:hAnsi="Arial" w:cs="Arial"/>
          <w:sz w:val="24"/>
          <w:szCs w:val="24"/>
        </w:rPr>
        <w:t>dále</w:t>
      </w:r>
      <w:proofErr w:type="spellEnd"/>
      <w:r w:rsidRPr="00E161D4">
        <w:rPr>
          <w:rFonts w:ascii="Arial" w:eastAsia="Times New Roman" w:hAnsi="Arial" w:cs="Arial"/>
          <w:sz w:val="24"/>
          <w:szCs w:val="24"/>
        </w:rPr>
        <w:t xml:space="preserve"> </w:t>
      </w:r>
      <w:proofErr w:type="spellStart"/>
      <w:r w:rsidRPr="00E161D4">
        <w:rPr>
          <w:rFonts w:ascii="Arial" w:eastAsia="Times New Roman" w:hAnsi="Arial" w:cs="Arial"/>
          <w:sz w:val="24"/>
          <w:szCs w:val="24"/>
        </w:rPr>
        <w:t>jen</w:t>
      </w:r>
      <w:proofErr w:type="spellEnd"/>
      <w:r w:rsidRPr="00E161D4">
        <w:rPr>
          <w:rFonts w:ascii="Arial" w:eastAsia="Times New Roman" w:hAnsi="Arial" w:cs="Arial"/>
          <w:sz w:val="24"/>
          <w:szCs w:val="24"/>
        </w:rPr>
        <w:t xml:space="preserve"> „</w:t>
      </w:r>
      <w:r w:rsidR="00C64124" w:rsidRPr="00E161D4">
        <w:rPr>
          <w:rFonts w:ascii="Arial" w:eastAsia="Times New Roman" w:hAnsi="Arial" w:cs="Arial"/>
          <w:sz w:val="24"/>
          <w:szCs w:val="24"/>
          <w:lang w:val="cs-CZ"/>
        </w:rPr>
        <w:t>P</w:t>
      </w:r>
      <w:proofErr w:type="spellStart"/>
      <w:r w:rsidRPr="00E161D4">
        <w:rPr>
          <w:rFonts w:ascii="Arial" w:eastAsia="Times New Roman" w:hAnsi="Arial" w:cs="Arial"/>
          <w:sz w:val="24"/>
          <w:szCs w:val="24"/>
        </w:rPr>
        <w:t>oskytovatel</w:t>
      </w:r>
      <w:proofErr w:type="spellEnd"/>
      <w:r w:rsidRPr="00E161D4">
        <w:rPr>
          <w:rFonts w:ascii="Arial" w:eastAsia="Times New Roman" w:hAnsi="Arial" w:cs="Arial"/>
          <w:sz w:val="24"/>
          <w:szCs w:val="24"/>
        </w:rPr>
        <w:t>“)</w:t>
      </w:r>
      <w:r w:rsidR="00AE5E15" w:rsidRPr="00E161D4">
        <w:rPr>
          <w:rFonts w:ascii="Arial" w:eastAsia="Times New Roman" w:hAnsi="Arial" w:cs="Arial"/>
          <w:sz w:val="24"/>
          <w:szCs w:val="24"/>
          <w:lang w:val="cs-CZ"/>
        </w:rPr>
        <w:t xml:space="preserve"> </w:t>
      </w:r>
    </w:p>
    <w:p w14:paraId="1636F262" w14:textId="77777777" w:rsidR="002555DE" w:rsidRPr="00E161D4" w:rsidRDefault="002555DE" w:rsidP="00F77626">
      <w:pPr>
        <w:pStyle w:val="Zkladntext"/>
        <w:jc w:val="left"/>
        <w:rPr>
          <w:rFonts w:ascii="Arial" w:eastAsia="Times New Roman" w:hAnsi="Arial" w:cs="Arial"/>
          <w:sz w:val="24"/>
          <w:szCs w:val="24"/>
        </w:rPr>
      </w:pPr>
    </w:p>
    <w:p w14:paraId="54FD4D27" w14:textId="77777777" w:rsidR="00D7260B" w:rsidRPr="00E161D4" w:rsidRDefault="00D7260B" w:rsidP="00F77626">
      <w:pPr>
        <w:pStyle w:val="Zkladntext"/>
        <w:jc w:val="center"/>
        <w:rPr>
          <w:rFonts w:ascii="Arial" w:hAnsi="Arial" w:cs="Arial"/>
          <w:b/>
          <w:bCs/>
          <w:sz w:val="24"/>
          <w:szCs w:val="24"/>
        </w:rPr>
      </w:pPr>
      <w:r w:rsidRPr="00E161D4">
        <w:rPr>
          <w:rFonts w:ascii="Arial" w:hAnsi="Arial" w:cs="Arial"/>
          <w:b/>
          <w:bCs/>
          <w:sz w:val="24"/>
          <w:szCs w:val="24"/>
        </w:rPr>
        <w:t>na straně druhé</w:t>
      </w:r>
    </w:p>
    <w:p w14:paraId="1485A9D0" w14:textId="77777777" w:rsidR="00A248ED" w:rsidRPr="00E161D4" w:rsidRDefault="00A248ED" w:rsidP="00F77626">
      <w:pPr>
        <w:pStyle w:val="Zkladntext"/>
        <w:jc w:val="center"/>
        <w:rPr>
          <w:rFonts w:ascii="Arial" w:hAnsi="Arial" w:cs="Arial"/>
          <w:b/>
          <w:bCs/>
          <w:sz w:val="24"/>
          <w:szCs w:val="24"/>
        </w:rPr>
      </w:pPr>
    </w:p>
    <w:p w14:paraId="66D03F77" w14:textId="77777777" w:rsidR="00D7260B" w:rsidRPr="00E161D4" w:rsidRDefault="00D7260B" w:rsidP="00F77626">
      <w:pPr>
        <w:pStyle w:val="Zkladntext"/>
        <w:jc w:val="center"/>
        <w:rPr>
          <w:rFonts w:ascii="Arial" w:hAnsi="Arial" w:cs="Arial"/>
          <w:b/>
          <w:bCs/>
          <w:sz w:val="24"/>
          <w:szCs w:val="24"/>
        </w:rPr>
      </w:pPr>
      <w:r w:rsidRPr="00E161D4">
        <w:rPr>
          <w:rFonts w:ascii="Arial" w:hAnsi="Arial" w:cs="Arial"/>
          <w:b/>
          <w:bCs/>
          <w:sz w:val="24"/>
          <w:szCs w:val="24"/>
        </w:rPr>
        <w:t>uzavírají tuto smlouvu:</w:t>
      </w:r>
    </w:p>
    <w:p w14:paraId="5E1FAD31" w14:textId="1F75F112" w:rsidR="005B1A8B" w:rsidRDefault="005B1A8B">
      <w:pPr>
        <w:rPr>
          <w:b/>
          <w:bCs/>
          <w:lang w:val="x-none"/>
        </w:rPr>
      </w:pPr>
      <w:r>
        <w:rPr>
          <w:b/>
          <w:bCs/>
        </w:rPr>
        <w:br w:type="page"/>
      </w:r>
    </w:p>
    <w:p w14:paraId="00441F66" w14:textId="77777777" w:rsidR="00E9085C" w:rsidRPr="00E161D4" w:rsidRDefault="00E9085C" w:rsidP="00F77626">
      <w:pPr>
        <w:jc w:val="center"/>
        <w:rPr>
          <w:b/>
          <w:bCs/>
        </w:rPr>
      </w:pPr>
    </w:p>
    <w:p w14:paraId="5075436D" w14:textId="77777777" w:rsidR="00E9085C" w:rsidRPr="00E161D4" w:rsidRDefault="00E9085C" w:rsidP="00F77626">
      <w:pPr>
        <w:jc w:val="center"/>
        <w:rPr>
          <w:b/>
          <w:bCs/>
        </w:rPr>
      </w:pPr>
      <w:r w:rsidRPr="00E161D4">
        <w:rPr>
          <w:b/>
          <w:bCs/>
        </w:rPr>
        <w:t>Článek I.</w:t>
      </w:r>
    </w:p>
    <w:p w14:paraId="3DA88F5B" w14:textId="77777777" w:rsidR="00E9085C" w:rsidRPr="00E161D4" w:rsidRDefault="00E9085C" w:rsidP="00F77626">
      <w:pPr>
        <w:jc w:val="center"/>
        <w:rPr>
          <w:b/>
          <w:bCs/>
        </w:rPr>
      </w:pPr>
      <w:r w:rsidRPr="00E161D4">
        <w:rPr>
          <w:b/>
          <w:bCs/>
        </w:rPr>
        <w:t>Úvodní ustanovení</w:t>
      </w:r>
    </w:p>
    <w:p w14:paraId="0690675C" w14:textId="77777777" w:rsidR="002C36F5" w:rsidRPr="00E161D4" w:rsidRDefault="002C36F5" w:rsidP="00F77626">
      <w:pPr>
        <w:jc w:val="center"/>
        <w:rPr>
          <w:b/>
          <w:bCs/>
        </w:rPr>
      </w:pPr>
    </w:p>
    <w:p w14:paraId="6D675549" w14:textId="63173667" w:rsidR="00640FA1" w:rsidRPr="00E161D4" w:rsidRDefault="6D7A77BA" w:rsidP="00F77626">
      <w:pPr>
        <w:pStyle w:val="Odstavecseseznamem"/>
        <w:numPr>
          <w:ilvl w:val="0"/>
          <w:numId w:val="33"/>
        </w:numPr>
        <w:jc w:val="both"/>
      </w:pPr>
      <w:r w:rsidRPr="00E161D4">
        <w:t>Poskytovatel</w:t>
      </w:r>
      <w:r w:rsidR="6E303E70" w:rsidRPr="00E161D4">
        <w:t xml:space="preserve"> je</w:t>
      </w:r>
      <w:r w:rsidRPr="00E161D4">
        <w:t xml:space="preserve"> </w:t>
      </w:r>
      <w:r w:rsidR="61FC54B2" w:rsidRPr="00E161D4">
        <w:t xml:space="preserve">společností </w:t>
      </w:r>
      <w:r w:rsidR="00B04431" w:rsidRPr="00E161D4">
        <w:rPr>
          <w:b/>
          <w:bCs/>
          <w:color w:val="000000" w:themeColor="text1"/>
        </w:rPr>
        <w:t>Zátiší Catering Group, a.s.</w:t>
      </w:r>
      <w:r w:rsidR="7B2F0CA9" w:rsidRPr="00E161D4">
        <w:rPr>
          <w:b/>
          <w:bCs/>
          <w:color w:val="000000" w:themeColor="text1"/>
        </w:rPr>
        <w:t>,</w:t>
      </w:r>
      <w:r w:rsidR="6E303E70" w:rsidRPr="00E161D4">
        <w:t xml:space="preserve"> </w:t>
      </w:r>
      <w:r w:rsidR="7FB61D09" w:rsidRPr="00E161D4">
        <w:t xml:space="preserve">zapsanou v obchodním </w:t>
      </w:r>
      <w:r w:rsidRPr="00E161D4">
        <w:t xml:space="preserve">rejstříku </w:t>
      </w:r>
      <w:r w:rsidR="7FB61D09" w:rsidRPr="00E161D4">
        <w:t>pod spisovou značkou</w:t>
      </w:r>
      <w:r w:rsidR="20FD1233" w:rsidRPr="00E161D4">
        <w:t xml:space="preserve"> oddíl </w:t>
      </w:r>
      <w:r w:rsidR="00B04431" w:rsidRPr="00E161D4">
        <w:t>B</w:t>
      </w:r>
      <w:r w:rsidR="20FD1233" w:rsidRPr="00E161D4">
        <w:t xml:space="preserve">, vložka </w:t>
      </w:r>
      <w:r w:rsidR="00B04431" w:rsidRPr="00E161D4">
        <w:t>574/MSPH</w:t>
      </w:r>
      <w:r w:rsidR="28BF7964" w:rsidRPr="00E161D4">
        <w:t>,</w:t>
      </w:r>
      <w:r w:rsidR="7FB61D09" w:rsidRPr="00E161D4">
        <w:t xml:space="preserve"> vedenou </w:t>
      </w:r>
      <w:r w:rsidRPr="00E161D4">
        <w:t xml:space="preserve">u </w:t>
      </w:r>
      <w:r w:rsidR="61FC54B2" w:rsidRPr="00E161D4">
        <w:t>Městského soudu v Praze.</w:t>
      </w:r>
    </w:p>
    <w:p w14:paraId="0C8EFC64" w14:textId="77777777" w:rsidR="00F77626" w:rsidRPr="00E161D4" w:rsidRDefault="00F77626" w:rsidP="00F77626">
      <w:pPr>
        <w:pStyle w:val="Odstavecseseznamem"/>
        <w:ind w:left="735"/>
        <w:jc w:val="both"/>
      </w:pPr>
    </w:p>
    <w:p w14:paraId="6C2BE942" w14:textId="57424C9E" w:rsidR="00640FA1" w:rsidRPr="00E161D4" w:rsidRDefault="000A569F" w:rsidP="00F77626">
      <w:pPr>
        <w:pStyle w:val="Odstavecseseznamem"/>
        <w:numPr>
          <w:ilvl w:val="0"/>
          <w:numId w:val="33"/>
        </w:numPr>
        <w:jc w:val="both"/>
      </w:pPr>
      <w:r w:rsidRPr="00E161D4">
        <w:t>Poskytovatel není osobou, na níž by se vztahovaly (i) sankční režimy zavedené Evropskou unií na základě nařízení Rady (EU) č. 269/</w:t>
      </w:r>
      <w:r w:rsidR="0065556E">
        <w:t>20</w:t>
      </w:r>
      <w:r w:rsidRPr="00E161D4">
        <w:t xml:space="preserve">14 </w:t>
      </w:r>
      <w:r w:rsidRPr="00E161D4">
        <w:br/>
        <w:t>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E161D4">
        <w:t>ii</w:t>
      </w:r>
      <w:proofErr w:type="spellEnd"/>
      <w:r w:rsidRPr="00E161D4">
        <w:t xml:space="preserve">) české právní předpisy, zejména zákon č. 69/2006 Sb., o provádění mezinárodních sankcí, v platném znění, navazující na nařízení EU uvedená v tomto odstavci. </w:t>
      </w:r>
    </w:p>
    <w:p w14:paraId="00927EDE" w14:textId="77777777" w:rsidR="00F77626" w:rsidRPr="00E161D4" w:rsidRDefault="00F77626" w:rsidP="00F77626">
      <w:pPr>
        <w:pStyle w:val="Odstavecseseznamem"/>
        <w:ind w:left="735"/>
        <w:jc w:val="both"/>
      </w:pPr>
    </w:p>
    <w:p w14:paraId="3A848918" w14:textId="71165E74" w:rsidR="00F77626" w:rsidRPr="00E161D4" w:rsidRDefault="000A569F" w:rsidP="00F77626">
      <w:pPr>
        <w:pStyle w:val="Odstavecseseznamem"/>
        <w:numPr>
          <w:ilvl w:val="0"/>
          <w:numId w:val="33"/>
        </w:numPr>
        <w:jc w:val="both"/>
      </w:pPr>
      <w:r w:rsidRPr="00E161D4">
        <w:t xml:space="preserve">Poskytovatel se tímto zavazuje udržovat prohlášení podle předchozího odst. 2 tohoto článku smlouvy v pravdivosti a platnosti po </w:t>
      </w:r>
      <w:r w:rsidR="00E338D8">
        <w:t xml:space="preserve">celou </w:t>
      </w:r>
      <w:r w:rsidRPr="00E161D4">
        <w:t>dobu účinnosti této smlouvy.</w:t>
      </w:r>
    </w:p>
    <w:p w14:paraId="5901640D" w14:textId="7474A901" w:rsidR="000A569F" w:rsidRPr="00E161D4" w:rsidRDefault="000A569F" w:rsidP="00F77626">
      <w:pPr>
        <w:pStyle w:val="Odstavecseseznamem"/>
        <w:ind w:left="735"/>
        <w:jc w:val="both"/>
      </w:pPr>
      <w:r w:rsidRPr="00E161D4">
        <w:t xml:space="preserve">  </w:t>
      </w:r>
    </w:p>
    <w:p w14:paraId="0FD6B72E" w14:textId="7D3DB515" w:rsidR="0AEDE2DE" w:rsidRPr="00E161D4" w:rsidRDefault="0AEDE2DE" w:rsidP="001669CE">
      <w:pPr>
        <w:pStyle w:val="Odstavecseseznamem"/>
        <w:numPr>
          <w:ilvl w:val="0"/>
          <w:numId w:val="33"/>
        </w:numPr>
        <w:spacing w:after="240"/>
        <w:jc w:val="both"/>
        <w:rPr>
          <w:rFonts w:eastAsia="Arial"/>
        </w:rPr>
      </w:pPr>
      <w:r w:rsidRPr="00E161D4">
        <w:t xml:space="preserve">Poskytovatel uzavřel nájemní smlouvu ohledně prostor Trojského zámku, na adrese U Trojského zámku 4/1, 171 00 Praha 7, Česká </w:t>
      </w:r>
      <w:r w:rsidR="0055529F" w:rsidRPr="00E161D4">
        <w:t>republika,</w:t>
      </w:r>
      <w:r w:rsidRPr="00E161D4">
        <w:t xml:space="preserve"> a to konkrétně hlavní sál, mramorový salonek, čínský salonek, zahradu a konírnu pro účely pořádání Galavečeře, jak je definovaná níže. Poskytovatel předloží tuto podepsanou nájemní smlouvu Objednateli k nahlédnutí před podpisem této smlouvy. Objednatel se zavazuje uhradit Poskytovateli </w:t>
      </w:r>
      <w:r w:rsidR="00906025" w:rsidRPr="00E161D4">
        <w:t>náklady vzniklé Poskytova</w:t>
      </w:r>
      <w:r w:rsidR="00C07BE2" w:rsidRPr="00E161D4">
        <w:t>t</w:t>
      </w:r>
      <w:r w:rsidR="00906025" w:rsidRPr="00E161D4">
        <w:t xml:space="preserve">eli za </w:t>
      </w:r>
      <w:r w:rsidRPr="00E161D4">
        <w:t>pronáj</w:t>
      </w:r>
      <w:r w:rsidR="00906025" w:rsidRPr="00E161D4">
        <w:t>em prostor</w:t>
      </w:r>
      <w:r w:rsidR="00D67F70" w:rsidRPr="00E161D4">
        <w:t>ů uvedených v tomto odstavci</w:t>
      </w:r>
      <w:r w:rsidRPr="00E161D4">
        <w:t xml:space="preserve">. </w:t>
      </w:r>
    </w:p>
    <w:p w14:paraId="25682B5A" w14:textId="77777777" w:rsidR="000A569F" w:rsidRPr="005B1A8B" w:rsidRDefault="000A569F" w:rsidP="00F77626">
      <w:pPr>
        <w:ind w:left="360"/>
        <w:jc w:val="both"/>
        <w:rPr>
          <w:color w:val="FF0000"/>
        </w:rPr>
      </w:pPr>
    </w:p>
    <w:p w14:paraId="5C437B9C" w14:textId="77777777" w:rsidR="00D7260B" w:rsidRPr="00E161D4" w:rsidRDefault="00E9085C" w:rsidP="00F77626">
      <w:pPr>
        <w:pStyle w:val="Zkladntext"/>
        <w:jc w:val="center"/>
        <w:rPr>
          <w:rFonts w:ascii="Arial" w:hAnsi="Arial" w:cs="Arial"/>
          <w:b/>
          <w:bCs/>
          <w:sz w:val="24"/>
          <w:szCs w:val="24"/>
        </w:rPr>
      </w:pPr>
      <w:r w:rsidRPr="00E161D4">
        <w:rPr>
          <w:rFonts w:ascii="Arial" w:hAnsi="Arial" w:cs="Arial"/>
          <w:b/>
          <w:bCs/>
          <w:sz w:val="24"/>
          <w:szCs w:val="24"/>
        </w:rPr>
        <w:t>Článek II</w:t>
      </w:r>
      <w:r w:rsidR="00D7260B" w:rsidRPr="00E161D4">
        <w:rPr>
          <w:rFonts w:ascii="Arial" w:hAnsi="Arial" w:cs="Arial"/>
          <w:b/>
          <w:bCs/>
          <w:sz w:val="24"/>
          <w:szCs w:val="24"/>
        </w:rPr>
        <w:t>.</w:t>
      </w:r>
    </w:p>
    <w:p w14:paraId="23E9F966" w14:textId="77777777" w:rsidR="00D7260B" w:rsidRPr="00E161D4" w:rsidRDefault="00D7260B" w:rsidP="00F77626">
      <w:pPr>
        <w:pStyle w:val="Zkladntext"/>
        <w:jc w:val="center"/>
        <w:rPr>
          <w:rFonts w:ascii="Arial" w:hAnsi="Arial" w:cs="Arial"/>
          <w:b/>
          <w:bCs/>
          <w:sz w:val="24"/>
          <w:szCs w:val="24"/>
        </w:rPr>
      </w:pPr>
      <w:r w:rsidRPr="00E161D4">
        <w:rPr>
          <w:rFonts w:ascii="Arial" w:hAnsi="Arial" w:cs="Arial"/>
          <w:b/>
          <w:bCs/>
          <w:sz w:val="24"/>
          <w:szCs w:val="24"/>
        </w:rPr>
        <w:t>Předmět a účel smlouvy</w:t>
      </w:r>
    </w:p>
    <w:p w14:paraId="62117CD8" w14:textId="77777777" w:rsidR="004E3109" w:rsidRPr="00E161D4" w:rsidRDefault="004E3109" w:rsidP="00F77626">
      <w:pPr>
        <w:pStyle w:val="Zkladntext"/>
        <w:jc w:val="center"/>
        <w:rPr>
          <w:rFonts w:ascii="Arial" w:hAnsi="Arial" w:cs="Arial"/>
          <w:sz w:val="24"/>
          <w:szCs w:val="24"/>
        </w:rPr>
      </w:pPr>
    </w:p>
    <w:p w14:paraId="53EF4C8D" w14:textId="3EE7D0AD" w:rsidR="00CF0B4A" w:rsidRPr="00E161D4" w:rsidRDefault="00D7260B" w:rsidP="00F77626">
      <w:pPr>
        <w:pStyle w:val="Odstavecseseznamem"/>
        <w:numPr>
          <w:ilvl w:val="0"/>
          <w:numId w:val="9"/>
        </w:numPr>
        <w:jc w:val="both"/>
        <w:rPr>
          <w:rFonts w:eastAsia="Arial"/>
        </w:rPr>
      </w:pPr>
      <w:r w:rsidRPr="00E161D4">
        <w:t xml:space="preserve">Předmětem této smlouvy je závazek </w:t>
      </w:r>
      <w:r w:rsidR="00AC2D32" w:rsidRPr="00E161D4">
        <w:t>P</w:t>
      </w:r>
      <w:r w:rsidRPr="00E161D4">
        <w:t xml:space="preserve">oskytovatele poskytnout služby specifikované v odstavci 2 </w:t>
      </w:r>
      <w:r w:rsidR="00E338D8">
        <w:t xml:space="preserve">a v odstavci 3 </w:t>
      </w:r>
      <w:r w:rsidR="0072092F" w:rsidRPr="00E161D4">
        <w:t>tohoto článku</w:t>
      </w:r>
      <w:r w:rsidRPr="00E161D4">
        <w:t xml:space="preserve"> a závazek </w:t>
      </w:r>
      <w:r w:rsidR="00AC2D32" w:rsidRPr="00E161D4">
        <w:t>O</w:t>
      </w:r>
      <w:r w:rsidRPr="00E161D4">
        <w:t xml:space="preserve">bjednatele zaplatit poskytovateli cenu za uskutečněné služby. </w:t>
      </w:r>
    </w:p>
    <w:p w14:paraId="1E588E26" w14:textId="77777777" w:rsidR="00CF0B4A" w:rsidRPr="00E161D4" w:rsidRDefault="00CF0B4A" w:rsidP="00F77626">
      <w:pPr>
        <w:jc w:val="both"/>
      </w:pPr>
    </w:p>
    <w:p w14:paraId="465201E0" w14:textId="5C543132" w:rsidR="00CF0B4A" w:rsidRPr="00E161D4" w:rsidRDefault="008A2B5B" w:rsidP="00F77626">
      <w:pPr>
        <w:pStyle w:val="Odstavecseseznamem"/>
        <w:numPr>
          <w:ilvl w:val="0"/>
          <w:numId w:val="9"/>
        </w:numPr>
        <w:jc w:val="both"/>
      </w:pPr>
      <w:r w:rsidRPr="00E161D4">
        <w:t xml:space="preserve">Poskytovatel se zavazuje k zajištění </w:t>
      </w:r>
      <w:r w:rsidR="003C018A" w:rsidRPr="00E161D4">
        <w:t xml:space="preserve">služeb – zajištění prostoru a </w:t>
      </w:r>
      <w:proofErr w:type="gramStart"/>
      <w:r w:rsidR="2A13AEF4" w:rsidRPr="00E161D4">
        <w:t>servírované</w:t>
      </w:r>
      <w:proofErr w:type="gramEnd"/>
      <w:r w:rsidR="2A13AEF4" w:rsidRPr="00E161D4">
        <w:t xml:space="preserve"> galavečere</w:t>
      </w:r>
      <w:r w:rsidR="005E006A" w:rsidRPr="00E161D4">
        <w:t xml:space="preserve"> a </w:t>
      </w:r>
      <w:proofErr w:type="spellStart"/>
      <w:r w:rsidR="005E006A" w:rsidRPr="00E161D4">
        <w:t>welcome</w:t>
      </w:r>
      <w:proofErr w:type="spellEnd"/>
      <w:r w:rsidR="005E006A" w:rsidRPr="00E161D4">
        <w:t xml:space="preserve"> drinku</w:t>
      </w:r>
      <w:r w:rsidR="009915C2" w:rsidRPr="00E161D4">
        <w:t xml:space="preserve"> </w:t>
      </w:r>
      <w:r w:rsidR="278238DB" w:rsidRPr="00E161D4">
        <w:t xml:space="preserve">(dále jen </w:t>
      </w:r>
      <w:r w:rsidR="00AC2D32" w:rsidRPr="00E161D4">
        <w:t>„</w:t>
      </w:r>
      <w:r w:rsidR="2A13AEF4" w:rsidRPr="00E161D4">
        <w:t>Galavečeře</w:t>
      </w:r>
      <w:r w:rsidR="00AC2D32" w:rsidRPr="00E161D4">
        <w:t>“</w:t>
      </w:r>
      <w:r w:rsidR="2A13AEF4" w:rsidRPr="00E161D4">
        <w:t>)</w:t>
      </w:r>
      <w:r w:rsidR="4547FB2A" w:rsidRPr="00E161D4">
        <w:t xml:space="preserve"> </w:t>
      </w:r>
      <w:r w:rsidR="1DBB67EE" w:rsidRPr="00E161D4">
        <w:t>dne 1</w:t>
      </w:r>
      <w:r w:rsidR="2A13AEF4" w:rsidRPr="00E161D4">
        <w:t>5</w:t>
      </w:r>
      <w:r w:rsidR="1DBB67EE" w:rsidRPr="00E161D4">
        <w:t xml:space="preserve">. září 2022 </w:t>
      </w:r>
      <w:r w:rsidR="00985710">
        <w:t>v době blíže stanovené v odst. 3 tohoto článku</w:t>
      </w:r>
      <w:r w:rsidR="1DBB67EE" w:rsidRPr="00E161D4">
        <w:t xml:space="preserve"> </w:t>
      </w:r>
      <w:r w:rsidR="498A4888" w:rsidRPr="00E161D4">
        <w:t xml:space="preserve">během Neformálního zasedání ministrů zemědělství </w:t>
      </w:r>
      <w:r w:rsidR="689BAC66" w:rsidRPr="00E161D4">
        <w:t xml:space="preserve">Evropské unie </w:t>
      </w:r>
      <w:r w:rsidR="498A4888" w:rsidRPr="00E161D4">
        <w:t>konaného ve dnech 14. -16. září 2022</w:t>
      </w:r>
      <w:r w:rsidR="45A4429D" w:rsidRPr="00E161D4">
        <w:t xml:space="preserve"> </w:t>
      </w:r>
      <w:r w:rsidR="3778B36B" w:rsidRPr="00E161D4">
        <w:t xml:space="preserve">(dále jen </w:t>
      </w:r>
      <w:r w:rsidR="00AC2D32" w:rsidRPr="00E161D4">
        <w:t>„</w:t>
      </w:r>
      <w:r w:rsidR="3778B36B" w:rsidRPr="00E161D4">
        <w:t>Zasedání“)</w:t>
      </w:r>
      <w:r w:rsidR="2A13AEF4" w:rsidRPr="00E161D4">
        <w:t xml:space="preserve">. </w:t>
      </w:r>
    </w:p>
    <w:p w14:paraId="531EBF72" w14:textId="77777777" w:rsidR="00CF0B4A" w:rsidRPr="00E161D4" w:rsidRDefault="00CF0B4A" w:rsidP="00F77626">
      <w:pPr>
        <w:pStyle w:val="Odstavecseseznamem"/>
        <w:rPr>
          <w:highlight w:val="yellow"/>
        </w:rPr>
      </w:pPr>
    </w:p>
    <w:p w14:paraId="5DA366C8" w14:textId="3479C463" w:rsidR="00955AD9" w:rsidRPr="00E161D4" w:rsidRDefault="000A569F" w:rsidP="00F77626">
      <w:pPr>
        <w:pStyle w:val="Odstavecseseznamem"/>
        <w:numPr>
          <w:ilvl w:val="0"/>
          <w:numId w:val="9"/>
        </w:numPr>
        <w:jc w:val="both"/>
      </w:pPr>
      <w:r w:rsidRPr="00E161D4">
        <w:t>Součástí smlouvy je závazek Poskytovatele poskytnout ve prospěch Objednatele následující služby:</w:t>
      </w:r>
    </w:p>
    <w:p w14:paraId="19A674F4" w14:textId="77777777" w:rsidR="006169B8" w:rsidRPr="00E161D4" w:rsidRDefault="006169B8" w:rsidP="00F77626">
      <w:pPr>
        <w:ind w:left="1440"/>
        <w:jc w:val="both"/>
      </w:pPr>
    </w:p>
    <w:p w14:paraId="3BBB62E1" w14:textId="2DDBB06E" w:rsidR="003C018A" w:rsidRPr="00E161D4" w:rsidRDefault="003C018A" w:rsidP="006C5E7E">
      <w:pPr>
        <w:pStyle w:val="Odstavecseseznamem"/>
        <w:numPr>
          <w:ilvl w:val="0"/>
          <w:numId w:val="25"/>
        </w:numPr>
        <w:ind w:left="1134" w:hanging="567"/>
        <w:jc w:val="both"/>
      </w:pPr>
      <w:r w:rsidRPr="00E161D4">
        <w:t>Poskytnutí prostor Trojského zámku pro konání Galavečeře dne 15. 9. 2022 pro max. 180 osob</w:t>
      </w:r>
      <w:r w:rsidR="00791D1D" w:rsidRPr="00E161D4">
        <w:t xml:space="preserve"> v čase od 12:00 (s výjimkou zahrady, která je od 18:00 </w:t>
      </w:r>
      <w:r w:rsidR="00791D1D" w:rsidRPr="00E161D4">
        <w:lastRenderedPageBreak/>
        <w:t>h) do 02:00 hod. dne 16. 9. 2022 (s výjimkou zahrady, která je do 21:00</w:t>
      </w:r>
      <w:r w:rsidR="009324CF" w:rsidRPr="00E161D4">
        <w:t xml:space="preserve"> </w:t>
      </w:r>
      <w:r w:rsidR="00791D1D" w:rsidRPr="00E161D4">
        <w:t>h</w:t>
      </w:r>
      <w:r w:rsidR="009324CF" w:rsidRPr="00E161D4">
        <w:t xml:space="preserve"> dne</w:t>
      </w:r>
      <w:r w:rsidR="00791D1D" w:rsidRPr="00E161D4">
        <w:t xml:space="preserve"> 15. 9.</w:t>
      </w:r>
      <w:r w:rsidR="009324CF" w:rsidRPr="00E161D4">
        <w:t xml:space="preserve"> </w:t>
      </w:r>
      <w:r w:rsidR="00791D1D" w:rsidRPr="00E161D4">
        <w:t xml:space="preserve">2022) dle kalkulace, která je </w:t>
      </w:r>
      <w:r w:rsidR="00E338D8">
        <w:t xml:space="preserve">uvedena v příloze č. 2 </w:t>
      </w:r>
      <w:r w:rsidR="00791D1D" w:rsidRPr="00E161D4">
        <w:t xml:space="preserve"> </w:t>
      </w:r>
      <w:r w:rsidR="00AA4357">
        <w:t>s</w:t>
      </w:r>
      <w:r w:rsidR="00791D1D" w:rsidRPr="00E161D4">
        <w:t>mlouvy</w:t>
      </w:r>
      <w:r w:rsidRPr="00E161D4">
        <w:t xml:space="preserve">, zajištění kompletního servisu a přípravy sálu pro servírování </w:t>
      </w:r>
      <w:r w:rsidR="001E75D3" w:rsidRPr="00E161D4">
        <w:t>3</w:t>
      </w:r>
      <w:r w:rsidRPr="00E161D4">
        <w:t xml:space="preserve">chodové </w:t>
      </w:r>
      <w:r w:rsidR="00BE6EE6">
        <w:t>G</w:t>
      </w:r>
      <w:r w:rsidR="00D86716">
        <w:t>ala</w:t>
      </w:r>
      <w:r w:rsidRPr="00E161D4">
        <w:t>večeře, maximální počet lidí u jednoho kulatého stolu: 10, umožnění prohlídky Trojského zámku pro hosty Galavečeře, veškeré  prostory Trojského zámku budou pro veřejnost uzavřeny 15. 9. 2022 od 12:00 hod, navíc možnost uzavření ze strany Objednatele určených částí objektu ochrannou službou Poskytovatele za případné součinnosti s bezpečnostními složkami ČR pro cel</w:t>
      </w:r>
      <w:r w:rsidR="00E73C83" w:rsidRPr="00E161D4">
        <w:t>ou dobu</w:t>
      </w:r>
      <w:r w:rsidRPr="00E161D4">
        <w:t xml:space="preserve"> </w:t>
      </w:r>
      <w:r w:rsidR="00E0030A" w:rsidRPr="00E161D4">
        <w:t>pronájmu</w:t>
      </w:r>
      <w:r w:rsidRPr="00E161D4">
        <w:t xml:space="preserve"> z důvodu bezpečnosti. Zajištění a bezpečnostní prověrka objektu proti případnému teroristickému útoku – ochranná služba za součinnosti PČR.</w:t>
      </w:r>
    </w:p>
    <w:p w14:paraId="21E1766E" w14:textId="08A675C2" w:rsidR="003945E7" w:rsidRPr="00E161D4" w:rsidRDefault="00791D1D" w:rsidP="006C5E7E">
      <w:pPr>
        <w:pStyle w:val="Odstavecseseznamem"/>
        <w:numPr>
          <w:ilvl w:val="0"/>
          <w:numId w:val="25"/>
        </w:numPr>
        <w:ind w:left="1134" w:hanging="567"/>
        <w:jc w:val="both"/>
      </w:pPr>
      <w:r w:rsidRPr="00E161D4">
        <w:t>S</w:t>
      </w:r>
      <w:r w:rsidR="4547FB2A" w:rsidRPr="00E161D4">
        <w:t xml:space="preserve">ervírovaná </w:t>
      </w:r>
      <w:r w:rsidR="00EC5FC6" w:rsidRPr="00E161D4">
        <w:t>3chodová</w:t>
      </w:r>
      <w:r w:rsidR="2A13AEF4" w:rsidRPr="00E161D4">
        <w:t xml:space="preserve"> </w:t>
      </w:r>
      <w:r w:rsidR="00D22410" w:rsidRPr="00E161D4">
        <w:t>G</w:t>
      </w:r>
      <w:r w:rsidR="2A13AEF4" w:rsidRPr="00E161D4">
        <w:t>ala</w:t>
      </w:r>
      <w:r w:rsidR="278238DB" w:rsidRPr="00E161D4">
        <w:t>večeře dne</w:t>
      </w:r>
      <w:r w:rsidR="632A4A53" w:rsidRPr="00E161D4">
        <w:t xml:space="preserve"> 1</w:t>
      </w:r>
      <w:r w:rsidR="2A13AEF4" w:rsidRPr="00E161D4">
        <w:t>5</w:t>
      </w:r>
      <w:r w:rsidR="632A4A53" w:rsidRPr="00E161D4">
        <w:t xml:space="preserve">. září </w:t>
      </w:r>
      <w:r w:rsidR="00B22A2C" w:rsidRPr="00E161D4">
        <w:t xml:space="preserve">2022 </w:t>
      </w:r>
      <w:r w:rsidR="278238DB" w:rsidRPr="00E161D4">
        <w:t xml:space="preserve">pro předpokládaný </w:t>
      </w:r>
      <w:r w:rsidR="7FBD979D" w:rsidRPr="00E161D4">
        <w:t xml:space="preserve">maximální </w:t>
      </w:r>
      <w:r w:rsidR="278238DB" w:rsidRPr="00E161D4">
        <w:t>počet 180 hostů</w:t>
      </w:r>
      <w:r w:rsidR="6D7755B0" w:rsidRPr="00E161D4">
        <w:t xml:space="preserve">, délka večeře </w:t>
      </w:r>
      <w:r w:rsidR="000C6000" w:rsidRPr="00E161D4">
        <w:t xml:space="preserve">a </w:t>
      </w:r>
      <w:proofErr w:type="spellStart"/>
      <w:r w:rsidR="000C6000" w:rsidRPr="00E161D4">
        <w:t>welcome</w:t>
      </w:r>
      <w:proofErr w:type="spellEnd"/>
      <w:r w:rsidR="000C6000" w:rsidRPr="00E161D4">
        <w:t xml:space="preserve"> drinku </w:t>
      </w:r>
      <w:r w:rsidR="6D7755B0" w:rsidRPr="00E161D4">
        <w:t>3 hodiny. Očekáváný příchod hostů je stanoven na 19:</w:t>
      </w:r>
      <w:r w:rsidR="009324CF" w:rsidRPr="00E161D4">
        <w:t>00</w:t>
      </w:r>
      <w:r w:rsidR="00FE65F9" w:rsidRPr="00E161D4">
        <w:t xml:space="preserve"> se začátkem </w:t>
      </w:r>
      <w:proofErr w:type="spellStart"/>
      <w:r w:rsidR="00FE65F9" w:rsidRPr="00E161D4">
        <w:t>welcome</w:t>
      </w:r>
      <w:proofErr w:type="spellEnd"/>
      <w:r w:rsidR="00FE65F9" w:rsidRPr="00E161D4">
        <w:t xml:space="preserve"> drinku v 19:30</w:t>
      </w:r>
      <w:r w:rsidR="6D7755B0" w:rsidRPr="00E161D4">
        <w:t>. Večeře se bude podávat od 20:00.</w:t>
      </w:r>
    </w:p>
    <w:p w14:paraId="61891FDE" w14:textId="77777777" w:rsidR="00955AD9" w:rsidRPr="00E161D4" w:rsidRDefault="00955AD9" w:rsidP="006C5E7E">
      <w:pPr>
        <w:pStyle w:val="Odstavecseseznamem"/>
        <w:numPr>
          <w:ilvl w:val="0"/>
          <w:numId w:val="25"/>
        </w:numPr>
        <w:ind w:left="1134" w:hanging="567"/>
        <w:jc w:val="both"/>
        <w:rPr>
          <w:rFonts w:eastAsia="Arial"/>
          <w:color w:val="000000" w:themeColor="text1"/>
        </w:rPr>
      </w:pPr>
      <w:r w:rsidRPr="00E161D4">
        <w:rPr>
          <w:rFonts w:eastAsia="Arial"/>
          <w:color w:val="000000" w:themeColor="text1"/>
        </w:rPr>
        <w:t>Zajištění přípravy sálu pro 180 lidí, včetně mobiliáře, a usazení personálem VIP hostů ke stolu dle předem odsouhlaseného zasedacího pořádku s Objednatelem.</w:t>
      </w:r>
    </w:p>
    <w:p w14:paraId="6498738B" w14:textId="600C4978" w:rsidR="00955AD9" w:rsidRPr="00E161D4" w:rsidRDefault="00955AD9" w:rsidP="006C5E7E">
      <w:pPr>
        <w:pStyle w:val="Odstavecseseznamem"/>
        <w:numPr>
          <w:ilvl w:val="0"/>
          <w:numId w:val="25"/>
        </w:numPr>
        <w:ind w:left="1134" w:hanging="567"/>
        <w:jc w:val="both"/>
        <w:rPr>
          <w:rFonts w:eastAsia="Arial"/>
          <w:color w:val="000000" w:themeColor="text1"/>
        </w:rPr>
      </w:pPr>
      <w:r w:rsidRPr="00E161D4">
        <w:rPr>
          <w:rFonts w:eastAsia="Arial"/>
          <w:color w:val="000000" w:themeColor="text1"/>
        </w:rPr>
        <w:t>Uspořádání sezení u kulatých stolů, přičemž maximální počet je 10 lidí u jednoho stolu. Zajištění dostatečného počtu obsluhující personálu mluvícího českým a anglickým jazykem.</w:t>
      </w:r>
    </w:p>
    <w:p w14:paraId="47958AEA" w14:textId="77777777" w:rsidR="00955AD9" w:rsidRPr="00E161D4" w:rsidRDefault="00955AD9" w:rsidP="006C5E7E">
      <w:pPr>
        <w:pStyle w:val="Odstavecseseznamem"/>
        <w:numPr>
          <w:ilvl w:val="0"/>
          <w:numId w:val="25"/>
        </w:numPr>
        <w:ind w:left="1134" w:hanging="567"/>
        <w:jc w:val="both"/>
        <w:rPr>
          <w:rFonts w:eastAsia="Arial"/>
          <w:color w:val="000000" w:themeColor="text1"/>
        </w:rPr>
      </w:pPr>
      <w:r w:rsidRPr="00E161D4">
        <w:rPr>
          <w:rFonts w:eastAsia="Arial"/>
          <w:color w:val="000000" w:themeColor="text1"/>
        </w:rPr>
        <w:t xml:space="preserve">Zajištění </w:t>
      </w:r>
      <w:proofErr w:type="spellStart"/>
      <w:r w:rsidRPr="00E161D4">
        <w:rPr>
          <w:rFonts w:eastAsia="Arial"/>
          <w:color w:val="000000" w:themeColor="text1"/>
        </w:rPr>
        <w:t>welcome</w:t>
      </w:r>
      <w:proofErr w:type="spellEnd"/>
      <w:r w:rsidRPr="00E161D4">
        <w:rPr>
          <w:rFonts w:eastAsia="Arial"/>
          <w:color w:val="000000" w:themeColor="text1"/>
        </w:rPr>
        <w:t xml:space="preserve"> drinku.</w:t>
      </w:r>
    </w:p>
    <w:p w14:paraId="4EFF10AB" w14:textId="0F47412E" w:rsidR="00955AD9" w:rsidRPr="00E161D4" w:rsidRDefault="00955AD9" w:rsidP="006C5E7E">
      <w:pPr>
        <w:pStyle w:val="Odstavecseseznamem"/>
        <w:numPr>
          <w:ilvl w:val="0"/>
          <w:numId w:val="25"/>
        </w:numPr>
        <w:ind w:left="1134" w:hanging="567"/>
        <w:jc w:val="both"/>
        <w:rPr>
          <w:rFonts w:eastAsia="Arial"/>
          <w:color w:val="000000" w:themeColor="text1"/>
        </w:rPr>
      </w:pPr>
      <w:r w:rsidRPr="00E161D4">
        <w:rPr>
          <w:rFonts w:eastAsia="Arial"/>
          <w:color w:val="000000" w:themeColor="text1"/>
        </w:rPr>
        <w:t xml:space="preserve">Zajištění večerního servírovaného prémiového </w:t>
      </w:r>
      <w:r w:rsidR="00EC5FC6" w:rsidRPr="00E161D4">
        <w:rPr>
          <w:rFonts w:eastAsia="Arial"/>
          <w:color w:val="000000" w:themeColor="text1"/>
        </w:rPr>
        <w:t>3chodového</w:t>
      </w:r>
      <w:r w:rsidRPr="00E161D4">
        <w:rPr>
          <w:rFonts w:eastAsia="Arial"/>
          <w:color w:val="000000" w:themeColor="text1"/>
        </w:rPr>
        <w:t xml:space="preserve"> gala menu se zaměřením na českou kuchyni a lokální a regionální potraviny</w:t>
      </w:r>
      <w:r w:rsidR="008A2B5B" w:rsidRPr="00E161D4">
        <w:rPr>
          <w:rFonts w:eastAsia="Arial"/>
          <w:color w:val="000000" w:themeColor="text1"/>
        </w:rPr>
        <w:t xml:space="preserve"> odsouhlaseného </w:t>
      </w:r>
      <w:r w:rsidR="004511E6" w:rsidRPr="00E161D4">
        <w:rPr>
          <w:rFonts w:eastAsia="Arial"/>
          <w:color w:val="000000" w:themeColor="text1"/>
        </w:rPr>
        <w:t>p</w:t>
      </w:r>
      <w:r w:rsidR="009915C2" w:rsidRPr="00E161D4">
        <w:rPr>
          <w:rFonts w:eastAsia="Arial"/>
          <w:color w:val="000000" w:themeColor="text1"/>
        </w:rPr>
        <w:t>ředem</w:t>
      </w:r>
      <w:r w:rsidR="004511E6" w:rsidRPr="00E161D4">
        <w:rPr>
          <w:rFonts w:eastAsia="Arial"/>
          <w:color w:val="000000" w:themeColor="text1"/>
        </w:rPr>
        <w:t xml:space="preserve"> </w:t>
      </w:r>
      <w:r w:rsidR="008A2B5B" w:rsidRPr="00E161D4">
        <w:rPr>
          <w:rFonts w:eastAsia="Arial"/>
          <w:color w:val="000000" w:themeColor="text1"/>
        </w:rPr>
        <w:t xml:space="preserve">ze strany </w:t>
      </w:r>
      <w:r w:rsidR="009915C2" w:rsidRPr="00E161D4">
        <w:rPr>
          <w:rFonts w:eastAsia="Arial"/>
          <w:color w:val="000000" w:themeColor="text1"/>
        </w:rPr>
        <w:t>O</w:t>
      </w:r>
      <w:r w:rsidR="008A2B5B" w:rsidRPr="00E161D4">
        <w:rPr>
          <w:rFonts w:eastAsia="Arial"/>
          <w:color w:val="000000" w:themeColor="text1"/>
        </w:rPr>
        <w:t>bjednatele</w:t>
      </w:r>
      <w:r w:rsidRPr="00E161D4">
        <w:rPr>
          <w:rFonts w:eastAsia="Arial"/>
          <w:color w:val="000000" w:themeColor="text1"/>
        </w:rPr>
        <w:t>.</w:t>
      </w:r>
    </w:p>
    <w:p w14:paraId="2A2F4BE9" w14:textId="118DDA3D" w:rsidR="00955AD9" w:rsidRPr="00E161D4" w:rsidRDefault="00955AD9" w:rsidP="006C5E7E">
      <w:pPr>
        <w:pStyle w:val="Odstavecseseznamem"/>
        <w:numPr>
          <w:ilvl w:val="0"/>
          <w:numId w:val="25"/>
        </w:numPr>
        <w:ind w:left="1134" w:hanging="567"/>
        <w:jc w:val="both"/>
        <w:rPr>
          <w:rFonts w:eastAsia="Arial"/>
        </w:rPr>
      </w:pPr>
      <w:r w:rsidRPr="00E161D4">
        <w:rPr>
          <w:rFonts w:eastAsia="Arial"/>
        </w:rPr>
        <w:t>Zajištění nápojů (</w:t>
      </w:r>
      <w:r w:rsidR="00DB6348" w:rsidRPr="00E161D4">
        <w:rPr>
          <w:rFonts w:eastAsia="Arial"/>
        </w:rPr>
        <w:t>nabídk</w:t>
      </w:r>
      <w:r w:rsidR="00153E31" w:rsidRPr="00E161D4">
        <w:rPr>
          <w:rFonts w:eastAsia="Arial"/>
        </w:rPr>
        <w:t>a</w:t>
      </w:r>
      <w:r w:rsidR="00DB6348" w:rsidRPr="00E161D4">
        <w:rPr>
          <w:rFonts w:eastAsia="Arial"/>
        </w:rPr>
        <w:t xml:space="preserve"> vín z vinařských oblastí Čechy a Morava</w:t>
      </w:r>
      <w:r w:rsidR="00B22A2C" w:rsidRPr="00E161D4">
        <w:rPr>
          <w:rFonts w:eastAsia="Arial"/>
        </w:rPr>
        <w:t>,</w:t>
      </w:r>
      <w:r w:rsidRPr="00E161D4">
        <w:rPr>
          <w:rFonts w:eastAsia="Arial"/>
        </w:rPr>
        <w:t xml:space="preserve"> nealkoholické nápoje). </w:t>
      </w:r>
    </w:p>
    <w:p w14:paraId="737FF0AC" w14:textId="77777777" w:rsidR="000B7F9A" w:rsidRPr="00E161D4" w:rsidRDefault="000B7F9A" w:rsidP="006C5E7E">
      <w:pPr>
        <w:numPr>
          <w:ilvl w:val="0"/>
          <w:numId w:val="25"/>
        </w:numPr>
        <w:ind w:left="1134" w:hanging="567"/>
        <w:jc w:val="both"/>
      </w:pPr>
      <w:r w:rsidRPr="00E161D4">
        <w:t>Poskytovatel umožní vedle své standardní nabídky piva čepovat pivo místní produkce z nabídky Objednatel</w:t>
      </w:r>
      <w:r w:rsidR="00005E89" w:rsidRPr="00E161D4">
        <w:t>e.</w:t>
      </w:r>
      <w:r w:rsidRPr="00E161D4">
        <w:t xml:space="preserve"> </w:t>
      </w:r>
    </w:p>
    <w:p w14:paraId="0E40FE2F" w14:textId="77777777" w:rsidR="00955AD9" w:rsidRPr="00E161D4" w:rsidRDefault="00955AD9" w:rsidP="006C5E7E">
      <w:pPr>
        <w:pStyle w:val="Odstavecseseznamem"/>
        <w:numPr>
          <w:ilvl w:val="0"/>
          <w:numId w:val="25"/>
        </w:numPr>
        <w:ind w:left="1134" w:hanging="567"/>
        <w:jc w:val="both"/>
        <w:rPr>
          <w:rFonts w:eastAsia="Arial"/>
          <w:color w:val="000000" w:themeColor="text1"/>
        </w:rPr>
      </w:pPr>
      <w:r w:rsidRPr="00E161D4">
        <w:rPr>
          <w:rFonts w:eastAsia="Arial"/>
          <w:color w:val="000000" w:themeColor="text1"/>
        </w:rPr>
        <w:t>Ochutnávku připravovaného menu.</w:t>
      </w:r>
    </w:p>
    <w:p w14:paraId="6E6402C0" w14:textId="3B3D32F0" w:rsidR="00955AD9" w:rsidRPr="00E161D4" w:rsidRDefault="00955AD9" w:rsidP="006C5E7E">
      <w:pPr>
        <w:pStyle w:val="Odstavecseseznamem"/>
        <w:numPr>
          <w:ilvl w:val="0"/>
          <w:numId w:val="25"/>
        </w:numPr>
        <w:ind w:left="1134" w:hanging="567"/>
        <w:jc w:val="both"/>
        <w:rPr>
          <w:rFonts w:eastAsia="Arial"/>
          <w:color w:val="000000" w:themeColor="text1"/>
        </w:rPr>
      </w:pPr>
      <w:r w:rsidRPr="00E161D4">
        <w:rPr>
          <w:rFonts w:eastAsia="Arial"/>
          <w:color w:val="000000" w:themeColor="text1"/>
        </w:rPr>
        <w:t>Zajištění alternativ pokrmů vzhledem k dietním omezením, které budou upřesněny formou e</w:t>
      </w:r>
      <w:r w:rsidR="00211A31">
        <w:rPr>
          <w:rFonts w:eastAsia="Arial"/>
          <w:color w:val="000000" w:themeColor="text1"/>
        </w:rPr>
        <w:t>-</w:t>
      </w:r>
      <w:r w:rsidRPr="00E161D4">
        <w:rPr>
          <w:rFonts w:eastAsia="Arial"/>
          <w:color w:val="000000" w:themeColor="text1"/>
        </w:rPr>
        <w:t>mailové komunikace min. 1</w:t>
      </w:r>
      <w:r w:rsidR="00B04431" w:rsidRPr="00E161D4">
        <w:rPr>
          <w:rFonts w:eastAsia="Arial"/>
          <w:color w:val="000000" w:themeColor="text1"/>
        </w:rPr>
        <w:t>0</w:t>
      </w:r>
      <w:r w:rsidRPr="00E161D4">
        <w:rPr>
          <w:rFonts w:eastAsia="Arial"/>
          <w:color w:val="000000" w:themeColor="text1"/>
        </w:rPr>
        <w:t xml:space="preserve"> </w:t>
      </w:r>
      <w:r w:rsidR="008A2B5B" w:rsidRPr="00E161D4">
        <w:rPr>
          <w:rFonts w:eastAsia="Arial"/>
          <w:color w:val="000000" w:themeColor="text1"/>
        </w:rPr>
        <w:t xml:space="preserve">kalendářních </w:t>
      </w:r>
      <w:r w:rsidRPr="00E161D4">
        <w:rPr>
          <w:rFonts w:eastAsia="Arial"/>
          <w:color w:val="000000" w:themeColor="text1"/>
        </w:rPr>
        <w:t>dní před konáním Galavečeře</w:t>
      </w:r>
      <w:r w:rsidR="00AD71D5" w:rsidRPr="00E161D4">
        <w:rPr>
          <w:rFonts w:eastAsia="Arial"/>
          <w:color w:val="000000" w:themeColor="text1"/>
        </w:rPr>
        <w:t xml:space="preserve"> </w:t>
      </w:r>
      <w:r w:rsidRPr="00E161D4">
        <w:rPr>
          <w:rFonts w:eastAsia="Arial"/>
          <w:color w:val="000000" w:themeColor="text1"/>
        </w:rPr>
        <w:t>(včetně mimo jiné veganství, intolerance na lepek a laktózu).</w:t>
      </w:r>
    </w:p>
    <w:p w14:paraId="0DCA6A00" w14:textId="0BDEF87F" w:rsidR="00955AD9" w:rsidRPr="00E161D4" w:rsidRDefault="00955AD9" w:rsidP="006C5E7E">
      <w:pPr>
        <w:pStyle w:val="Odstavecseseznamem"/>
        <w:numPr>
          <w:ilvl w:val="0"/>
          <w:numId w:val="25"/>
        </w:numPr>
        <w:ind w:left="1134" w:hanging="567"/>
        <w:jc w:val="both"/>
        <w:rPr>
          <w:rFonts w:eastAsia="Arial"/>
        </w:rPr>
      </w:pPr>
      <w:r w:rsidRPr="00E161D4">
        <w:rPr>
          <w:rFonts w:eastAsia="Arial"/>
        </w:rPr>
        <w:t xml:space="preserve">Konkrétní složení menu Galavečeře bude předloženo Objednateli </w:t>
      </w:r>
      <w:r w:rsidR="00985710">
        <w:rPr>
          <w:rFonts w:eastAsia="Arial"/>
        </w:rPr>
        <w:t xml:space="preserve">k odsouhlasení </w:t>
      </w:r>
      <w:r w:rsidRPr="00E161D4">
        <w:rPr>
          <w:rFonts w:eastAsia="Arial"/>
        </w:rPr>
        <w:t xml:space="preserve">předem, a to nejpozději ve lhůtě </w:t>
      </w:r>
      <w:r w:rsidR="00EC5FC6" w:rsidRPr="00E161D4">
        <w:rPr>
          <w:rFonts w:eastAsia="Arial"/>
        </w:rPr>
        <w:t>10</w:t>
      </w:r>
      <w:r w:rsidRPr="00E161D4">
        <w:rPr>
          <w:rFonts w:eastAsia="Arial"/>
        </w:rPr>
        <w:t xml:space="preserve"> pracovních dní před konáním Galavečeře k vyjádření.</w:t>
      </w:r>
    </w:p>
    <w:p w14:paraId="3EE4C441" w14:textId="495ABB9B" w:rsidR="00640FA1" w:rsidRPr="00E161D4" w:rsidRDefault="00425961" w:rsidP="006C5E7E">
      <w:pPr>
        <w:numPr>
          <w:ilvl w:val="0"/>
          <w:numId w:val="25"/>
        </w:numPr>
        <w:spacing w:before="100" w:beforeAutospacing="1"/>
        <w:ind w:left="1134" w:hanging="567"/>
        <w:jc w:val="both"/>
        <w:rPr>
          <w:rFonts w:eastAsia="Arial"/>
        </w:rPr>
      </w:pPr>
      <w:r w:rsidRPr="00E161D4">
        <w:t>Poskytovatel</w:t>
      </w:r>
      <w:r w:rsidRPr="00E161D4">
        <w:rPr>
          <w:rFonts w:eastAsia="Arial"/>
        </w:rPr>
        <w:t xml:space="preserve"> zajistí v průběhu Galavečeře pro účely občerstvení místní nebo regionální potraviny z lokální produkce (krátkého dodavatelského řetězce), dle možností, oceněné příslušnými značkami kvality a původu a splňující požadavky na </w:t>
      </w:r>
      <w:proofErr w:type="spellStart"/>
      <w:r w:rsidRPr="00E161D4">
        <w:rPr>
          <w:rFonts w:eastAsia="Arial"/>
        </w:rPr>
        <w:t>fairtrade</w:t>
      </w:r>
      <w:proofErr w:type="spellEnd"/>
      <w:r w:rsidRPr="00E161D4">
        <w:rPr>
          <w:rFonts w:eastAsia="Arial"/>
        </w:rPr>
        <w:t xml:space="preserve"> produkty a zabezpečí další kroky směřující k ochraně životního prostředí (recyklovatelné nádobí, společensky odpovědné nakládání s odpady apod.)</w:t>
      </w:r>
      <w:r w:rsidR="00F063DF" w:rsidRPr="00E161D4">
        <w:rPr>
          <w:rFonts w:eastAsia="Arial"/>
        </w:rPr>
        <w:t>.</w:t>
      </w:r>
    </w:p>
    <w:p w14:paraId="4B6963BC" w14:textId="4AB28D55" w:rsidR="00425961" w:rsidRPr="00E161D4" w:rsidRDefault="00425961" w:rsidP="006C5E7E">
      <w:pPr>
        <w:numPr>
          <w:ilvl w:val="0"/>
          <w:numId w:val="25"/>
        </w:numPr>
        <w:spacing w:before="100" w:beforeAutospacing="1"/>
        <w:ind w:left="1134" w:hanging="567"/>
        <w:jc w:val="both"/>
        <w:rPr>
          <w:rFonts w:eastAsia="Arial"/>
        </w:rPr>
      </w:pPr>
      <w:r w:rsidRPr="00E161D4">
        <w:t>Poskytovatel bude akceptovat nároky Objednatele na speciální úkony spojené s naplněním případných hygienických požadavků spojených s vlastním konáním uvítací Galavečeře.</w:t>
      </w:r>
    </w:p>
    <w:p w14:paraId="11BBE6B9" w14:textId="77777777" w:rsidR="003134B0" w:rsidRPr="00E161D4" w:rsidRDefault="003134B0" w:rsidP="00F77626">
      <w:pPr>
        <w:jc w:val="both"/>
        <w:rPr>
          <w:color w:val="000000" w:themeColor="text1"/>
        </w:rPr>
      </w:pPr>
    </w:p>
    <w:p w14:paraId="73DAB50B" w14:textId="4358DCA4" w:rsidR="00955AD9" w:rsidRPr="00E161D4" w:rsidRDefault="00AD71D5" w:rsidP="00F77626">
      <w:pPr>
        <w:jc w:val="both"/>
        <w:rPr>
          <w:rFonts w:eastAsia="Arial"/>
        </w:rPr>
      </w:pPr>
      <w:r w:rsidRPr="00E161D4">
        <w:rPr>
          <w:color w:val="000000" w:themeColor="text1"/>
        </w:rPr>
        <w:t xml:space="preserve">(Veškeré výše uvedené služby dále jen „Služby“) </w:t>
      </w:r>
      <w:r w:rsidR="00955AD9" w:rsidRPr="00E161D4">
        <w:rPr>
          <w:color w:val="000000" w:themeColor="text1"/>
        </w:rPr>
        <w:t xml:space="preserve"> </w:t>
      </w:r>
    </w:p>
    <w:p w14:paraId="28605FA2" w14:textId="590574F4" w:rsidR="00573D24" w:rsidRPr="00E161D4" w:rsidRDefault="00573D24" w:rsidP="00F77626">
      <w:pPr>
        <w:jc w:val="both"/>
      </w:pPr>
    </w:p>
    <w:p w14:paraId="14418E6A" w14:textId="77777777" w:rsidR="00B55B26" w:rsidRPr="00E161D4" w:rsidRDefault="00B55B26" w:rsidP="00F77626">
      <w:pPr>
        <w:ind w:left="340"/>
        <w:jc w:val="both"/>
        <w:rPr>
          <w:u w:val="single"/>
        </w:rPr>
      </w:pPr>
    </w:p>
    <w:p w14:paraId="320133B4" w14:textId="77777777" w:rsidR="00BE77F3" w:rsidRPr="00E161D4" w:rsidRDefault="00BE77F3" w:rsidP="00F77626">
      <w:pPr>
        <w:ind w:left="340"/>
        <w:jc w:val="both"/>
      </w:pPr>
      <w:r w:rsidRPr="00E161D4">
        <w:rPr>
          <w:u w:val="single"/>
        </w:rPr>
        <w:lastRenderedPageBreak/>
        <w:t xml:space="preserve">Další </w:t>
      </w:r>
      <w:r w:rsidR="00BE78EE" w:rsidRPr="00E161D4">
        <w:rPr>
          <w:u w:val="single"/>
        </w:rPr>
        <w:t>ujednání</w:t>
      </w:r>
      <w:r w:rsidRPr="00E161D4">
        <w:t>:</w:t>
      </w:r>
    </w:p>
    <w:p w14:paraId="732946E5" w14:textId="77777777" w:rsidR="003840B7" w:rsidRPr="00E161D4" w:rsidRDefault="003840B7" w:rsidP="00F77626">
      <w:pPr>
        <w:ind w:left="340"/>
        <w:jc w:val="both"/>
        <w:rPr>
          <w:highlight w:val="cyan"/>
        </w:rPr>
      </w:pPr>
    </w:p>
    <w:p w14:paraId="1191BC7A" w14:textId="43155CB7" w:rsidR="00AB4967" w:rsidRPr="00E161D4" w:rsidRDefault="21030D03" w:rsidP="00F77626">
      <w:pPr>
        <w:numPr>
          <w:ilvl w:val="0"/>
          <w:numId w:val="15"/>
        </w:numPr>
        <w:spacing w:after="240"/>
        <w:ind w:left="357" w:hanging="357"/>
        <w:jc w:val="both"/>
        <w:rPr>
          <w:rFonts w:eastAsia="Arial"/>
        </w:rPr>
      </w:pPr>
      <w:r w:rsidRPr="00E161D4">
        <w:t>Účelem smlouvy je zajištění</w:t>
      </w:r>
      <w:r w:rsidR="53AB6FBE" w:rsidRPr="00E161D4">
        <w:t xml:space="preserve"> </w:t>
      </w:r>
      <w:r w:rsidR="5127B752" w:rsidRPr="00E161D4">
        <w:t xml:space="preserve">Galavečeře </w:t>
      </w:r>
      <w:r w:rsidR="53AB6FBE" w:rsidRPr="00E161D4">
        <w:t>pro účastníky</w:t>
      </w:r>
      <w:r w:rsidRPr="00E161D4">
        <w:t xml:space="preserve"> </w:t>
      </w:r>
      <w:r w:rsidR="457D09EF" w:rsidRPr="00E161D4">
        <w:t>Neformálního zasedání Rady ministrů zemědělství</w:t>
      </w:r>
      <w:r w:rsidRPr="00E161D4">
        <w:t xml:space="preserve">. </w:t>
      </w:r>
      <w:r w:rsidR="66E3A478" w:rsidRPr="00E161D4">
        <w:t xml:space="preserve">Realizovaná zakázka se významně podílí na </w:t>
      </w:r>
      <w:r w:rsidR="6DA8EE05" w:rsidRPr="00E161D4">
        <w:t xml:space="preserve">Neformálním zasedání ministrů zemědělství </w:t>
      </w:r>
      <w:r w:rsidR="689BAC66" w:rsidRPr="00E161D4">
        <w:t>Evropské unie</w:t>
      </w:r>
      <w:r w:rsidR="6DA8EE05" w:rsidRPr="00E161D4">
        <w:t>, které se tradičně považuje za nejprestižnější akci předsednické země v oblasti resortu zemědělství. Úroveň této prestižní události musí kvůli zachování reputace České republiky v EU splňovat vysoké standardy nastavené jinými členskými zeměmi.</w:t>
      </w:r>
      <w:r w:rsidR="35B3EF05" w:rsidRPr="00E161D4">
        <w:t xml:space="preserve"> </w:t>
      </w:r>
      <w:r w:rsidR="00B32018" w:rsidRPr="00E161D4">
        <w:t>Poskytovatel si je této skutečnosti vědom a jako odborník v oblasti cateringových a gastronomických služeb ve smyslu § 2950 občanského zákoníku při plnění této smlouvy vynaloží veškeré úsilí, jež lze po něm požadovat, aby jím poskytnuté gastronomické služby vzorně</w:t>
      </w:r>
      <w:r w:rsidR="00BF3E13" w:rsidRPr="00E161D4">
        <w:t>, ve vysoké kvalitě</w:t>
      </w:r>
      <w:r w:rsidR="00B32018" w:rsidRPr="00E161D4">
        <w:t xml:space="preserve"> reprezentovaly českou gastronomii u představitelů resortů zemědělství členských států EU</w:t>
      </w:r>
      <w:r w:rsidR="008A2B5B" w:rsidRPr="00E161D4">
        <w:t>.</w:t>
      </w:r>
      <w:r w:rsidR="00B32018" w:rsidRPr="00E161D4">
        <w:t xml:space="preserve"> </w:t>
      </w:r>
    </w:p>
    <w:p w14:paraId="34324271" w14:textId="5C7EDD1E" w:rsidR="00887160" w:rsidRPr="00E161D4" w:rsidRDefault="38A4F9A6" w:rsidP="00F77626">
      <w:pPr>
        <w:numPr>
          <w:ilvl w:val="0"/>
          <w:numId w:val="15"/>
        </w:numPr>
        <w:spacing w:after="240"/>
        <w:ind w:left="357" w:hanging="357"/>
        <w:jc w:val="both"/>
        <w:rPr>
          <w:rFonts w:eastAsia="Arial"/>
        </w:rPr>
      </w:pPr>
      <w:r w:rsidRPr="00E161D4">
        <w:t xml:space="preserve">Poskytovatel se zavazuje </w:t>
      </w:r>
      <w:r w:rsidR="00287A6E" w:rsidRPr="00E161D4">
        <w:t>O</w:t>
      </w:r>
      <w:r w:rsidRPr="00E161D4">
        <w:t xml:space="preserve">bjednateli dodat výše uvedené </w:t>
      </w:r>
      <w:r w:rsidR="00DB17E2" w:rsidRPr="00E161D4">
        <w:t>S</w:t>
      </w:r>
      <w:r w:rsidRPr="00E161D4">
        <w:t>lužby v</w:t>
      </w:r>
      <w:r w:rsidR="1BC9956B" w:rsidRPr="00E161D4">
        <w:t xml:space="preserve"> rozsahu </w:t>
      </w:r>
      <w:r w:rsidR="538E46C3" w:rsidRPr="00E161D4">
        <w:t>a </w:t>
      </w:r>
      <w:r w:rsidR="1BC9956B" w:rsidRPr="00E161D4">
        <w:t>kvalitě uvedené v této smlouvě</w:t>
      </w:r>
      <w:r w:rsidR="4696FC62" w:rsidRPr="00E161D4">
        <w:t>.</w:t>
      </w:r>
    </w:p>
    <w:p w14:paraId="072BA8AB" w14:textId="77777777" w:rsidR="00955AD9" w:rsidRPr="00E161D4" w:rsidRDefault="00955AD9" w:rsidP="00F77626">
      <w:pPr>
        <w:numPr>
          <w:ilvl w:val="0"/>
          <w:numId w:val="15"/>
        </w:numPr>
        <w:spacing w:after="240"/>
        <w:ind w:left="357" w:hanging="357"/>
        <w:jc w:val="both"/>
        <w:rPr>
          <w:rFonts w:eastAsia="Arial"/>
        </w:rPr>
      </w:pPr>
      <w:r w:rsidRPr="00E161D4">
        <w:t xml:space="preserve">Poskytovatel se zavazuje </w:t>
      </w:r>
      <w:r w:rsidR="00573328" w:rsidRPr="00E161D4">
        <w:t xml:space="preserve">k zajištění dostatečného počtu </w:t>
      </w:r>
      <w:r w:rsidRPr="00E161D4">
        <w:t>personál</w:t>
      </w:r>
      <w:r w:rsidR="00573328" w:rsidRPr="00E161D4">
        <w:t>u</w:t>
      </w:r>
      <w:r w:rsidRPr="00E161D4">
        <w:t>, který zajistí hladký průběh akce dle zvyklostí akcí na této úrovni.</w:t>
      </w:r>
    </w:p>
    <w:p w14:paraId="30F263C4" w14:textId="556992B1" w:rsidR="000A569F" w:rsidRPr="00E161D4" w:rsidRDefault="000A569F" w:rsidP="001669CE">
      <w:pPr>
        <w:numPr>
          <w:ilvl w:val="0"/>
          <w:numId w:val="15"/>
        </w:numPr>
        <w:spacing w:after="240"/>
        <w:jc w:val="both"/>
      </w:pPr>
      <w:r w:rsidRPr="00E161D4">
        <w:t>V případě, že Objednatel rozhodne o zrušení akce plánované na termín 15. 9. 2022 </w:t>
      </w:r>
      <w:r w:rsidR="00C83F13">
        <w:t xml:space="preserve"> </w:t>
      </w:r>
      <w:r w:rsidRPr="00E161D4">
        <w:t>(i) z důvodu zhoršující se epidemiologické situace v souvislosti s pandemií onemocnění COVID-19 a s tím souvisejícího zvýšeného rizika nákazy v uzavřeném prostoru výletní lodi nebo (</w:t>
      </w:r>
      <w:proofErr w:type="spellStart"/>
      <w:r w:rsidRPr="00E161D4">
        <w:t>ii</w:t>
      </w:r>
      <w:proofErr w:type="spellEnd"/>
      <w:r w:rsidRPr="00E161D4">
        <w:t>) zákazu konání takových akcí opatřením příslušného veřejnoprávního orgánu zapříčiněného změněnou epidemiologickou situací v souvislosti s pandemií onemocnění COVID-19, nebo (</w:t>
      </w:r>
      <w:proofErr w:type="spellStart"/>
      <w:r w:rsidRPr="00E161D4">
        <w:t>iii</w:t>
      </w:r>
      <w:proofErr w:type="spellEnd"/>
      <w:r w:rsidRPr="00E161D4">
        <w:t xml:space="preserve">) z důvodu bezpečnostní situace v Evropě souvisejícího s válečným konfliktem na Ukrajině a s tím souvisejícího omezení přicestování osob na akci, není stanoven náhradní termín konání. Z tohoto důvodu bude postupováno dle § 2006 občanského zákoníku upravujícího následnou nemožnost plnění a smlouva bez dalšího zanikne. V případě zrušení akce z výše uvedeného důvodu nevznikne žádné smluvní straně vůči druhé nárok na úhradu nákladů a jakékoliv újmy nebo na úhradu smluvní pokuty.  </w:t>
      </w:r>
    </w:p>
    <w:p w14:paraId="032758E8" w14:textId="77777777" w:rsidR="00D7260B" w:rsidRPr="00E161D4" w:rsidRDefault="00D7260B" w:rsidP="00F77626">
      <w:pPr>
        <w:pStyle w:val="Zkladntext"/>
        <w:jc w:val="center"/>
        <w:rPr>
          <w:rFonts w:ascii="Arial" w:hAnsi="Arial" w:cs="Arial"/>
          <w:b/>
          <w:bCs/>
          <w:sz w:val="24"/>
          <w:szCs w:val="24"/>
        </w:rPr>
      </w:pPr>
      <w:r w:rsidRPr="00E161D4">
        <w:rPr>
          <w:rFonts w:ascii="Arial" w:hAnsi="Arial" w:cs="Arial"/>
          <w:b/>
          <w:bCs/>
          <w:sz w:val="24"/>
          <w:szCs w:val="24"/>
        </w:rPr>
        <w:t xml:space="preserve">Článek </w:t>
      </w:r>
      <w:r w:rsidR="00E9085C" w:rsidRPr="00E161D4">
        <w:rPr>
          <w:rFonts w:ascii="Arial" w:hAnsi="Arial" w:cs="Arial"/>
          <w:b/>
          <w:bCs/>
          <w:sz w:val="24"/>
          <w:szCs w:val="24"/>
        </w:rPr>
        <w:t>I</w:t>
      </w:r>
      <w:r w:rsidRPr="00E161D4">
        <w:rPr>
          <w:rFonts w:ascii="Arial" w:hAnsi="Arial" w:cs="Arial"/>
          <w:b/>
          <w:bCs/>
          <w:sz w:val="24"/>
          <w:szCs w:val="24"/>
        </w:rPr>
        <w:t>II.</w:t>
      </w:r>
    </w:p>
    <w:p w14:paraId="178A7A53" w14:textId="77777777" w:rsidR="00D7260B" w:rsidRPr="00E161D4" w:rsidRDefault="00D7260B" w:rsidP="00F77626">
      <w:pPr>
        <w:pStyle w:val="Zkladntext"/>
        <w:jc w:val="center"/>
        <w:rPr>
          <w:rFonts w:ascii="Arial" w:hAnsi="Arial" w:cs="Arial"/>
          <w:b/>
          <w:bCs/>
          <w:sz w:val="24"/>
          <w:szCs w:val="24"/>
        </w:rPr>
      </w:pPr>
      <w:r w:rsidRPr="00E161D4">
        <w:rPr>
          <w:rFonts w:ascii="Arial" w:hAnsi="Arial" w:cs="Arial"/>
          <w:b/>
          <w:bCs/>
          <w:sz w:val="24"/>
          <w:szCs w:val="24"/>
        </w:rPr>
        <w:t>Místo plnění, doba plnění</w:t>
      </w:r>
    </w:p>
    <w:p w14:paraId="368384EB" w14:textId="77777777" w:rsidR="00F72F42" w:rsidRPr="00E161D4" w:rsidRDefault="00F72F42" w:rsidP="00F77626">
      <w:pPr>
        <w:pStyle w:val="Zkladntext"/>
        <w:jc w:val="center"/>
        <w:rPr>
          <w:rFonts w:ascii="Arial" w:hAnsi="Arial" w:cs="Arial"/>
          <w:b/>
          <w:bCs/>
          <w:sz w:val="24"/>
          <w:szCs w:val="24"/>
        </w:rPr>
      </w:pPr>
    </w:p>
    <w:p w14:paraId="6E8EEFC7" w14:textId="55C19348" w:rsidR="00B82E18" w:rsidRPr="00E161D4" w:rsidRDefault="2D608A55" w:rsidP="00347D72">
      <w:pPr>
        <w:numPr>
          <w:ilvl w:val="0"/>
          <w:numId w:val="24"/>
        </w:numPr>
        <w:spacing w:after="240"/>
        <w:jc w:val="both"/>
      </w:pPr>
      <w:r w:rsidRPr="00E161D4">
        <w:t>Místem plnění j</w:t>
      </w:r>
      <w:r w:rsidR="247ABFB4" w:rsidRPr="00E161D4">
        <w:t xml:space="preserve">e </w:t>
      </w:r>
      <w:r w:rsidR="51DDB3DE" w:rsidRPr="00E161D4">
        <w:t>T</w:t>
      </w:r>
      <w:bookmarkStart w:id="0" w:name="_GoBack"/>
      <w:bookmarkEnd w:id="0"/>
      <w:r w:rsidR="51DDB3DE" w:rsidRPr="00E161D4">
        <w:t>rojský zámek</w:t>
      </w:r>
      <w:r w:rsidR="3E488275" w:rsidRPr="00E161D4">
        <w:t>, na adrese</w:t>
      </w:r>
      <w:r w:rsidR="51DDB3DE" w:rsidRPr="00E161D4">
        <w:t xml:space="preserve"> </w:t>
      </w:r>
      <w:r w:rsidR="20FD1233" w:rsidRPr="00E161D4">
        <w:t>U Trojského zámku 4/1, 171 00 Praha 7</w:t>
      </w:r>
      <w:r w:rsidR="51DDB3DE" w:rsidRPr="00E161D4">
        <w:t>, Česká republika</w:t>
      </w:r>
      <w:r w:rsidR="005B1B62" w:rsidRPr="00E161D4">
        <w:t xml:space="preserve">. V případě, že by z výjimečných </w:t>
      </w:r>
      <w:r w:rsidR="00144712" w:rsidRPr="00E161D4">
        <w:t xml:space="preserve">objektivně neovlivnitelných </w:t>
      </w:r>
      <w:r w:rsidR="005B1B62" w:rsidRPr="00E161D4">
        <w:t xml:space="preserve">důvodů pronajímatel prostor – </w:t>
      </w:r>
      <w:r w:rsidR="00347D72" w:rsidRPr="00347D72">
        <w:t>Galerie hlavního města Prahy</w:t>
      </w:r>
      <w:r w:rsidR="00347D72">
        <w:t xml:space="preserve"> </w:t>
      </w:r>
      <w:r w:rsidR="008A2B5B" w:rsidRPr="00E161D4">
        <w:t xml:space="preserve">se sídlem: Staroměstské náměstí 605/13, 1, 110 00 Praha 1, IČO: 00064416, </w:t>
      </w:r>
      <w:r w:rsidR="005B1B62" w:rsidRPr="00E161D4">
        <w:t>nemohl poskytnout</w:t>
      </w:r>
      <w:r w:rsidR="0071712D">
        <w:t xml:space="preserve"> Poskytovateli </w:t>
      </w:r>
      <w:r w:rsidR="005B1B62" w:rsidRPr="00E161D4">
        <w:t>výše uvedené prostory</w:t>
      </w:r>
      <w:r w:rsidR="00D65466">
        <w:t xml:space="preserve"> v době uvedené v odst. 3 tohoto článku</w:t>
      </w:r>
      <w:r w:rsidR="005B1B62" w:rsidRPr="00E161D4">
        <w:t xml:space="preserve">, bude o této skutečnosti Poskytovatel </w:t>
      </w:r>
      <w:r w:rsidR="009935C0" w:rsidRPr="00E161D4">
        <w:t xml:space="preserve">Objednatelem </w:t>
      </w:r>
      <w:r w:rsidR="005B1B62" w:rsidRPr="00E161D4">
        <w:t>informován před konáním Galavečeře. Rozsah a kvalita Služeb</w:t>
      </w:r>
      <w:r w:rsidR="00807ACF" w:rsidRPr="00E161D4">
        <w:t>,</w:t>
      </w:r>
      <w:r w:rsidR="005B1B62" w:rsidRPr="00E161D4">
        <w:t xml:space="preserve"> </w:t>
      </w:r>
      <w:r w:rsidR="00807ACF" w:rsidRPr="00E161D4">
        <w:t xml:space="preserve">které </w:t>
      </w:r>
      <w:proofErr w:type="gramStart"/>
      <w:r w:rsidR="00807ACF" w:rsidRPr="00E161D4">
        <w:t>mají</w:t>
      </w:r>
      <w:proofErr w:type="gramEnd"/>
      <w:r w:rsidR="00807ACF" w:rsidRPr="00E161D4">
        <w:t xml:space="preserve"> být touto smlouv</w:t>
      </w:r>
      <w:r w:rsidR="00153E31" w:rsidRPr="00E161D4">
        <w:t>o</w:t>
      </w:r>
      <w:r w:rsidR="00807ACF" w:rsidRPr="00E161D4">
        <w:t xml:space="preserve">u poskytnuty Objednateli Poskytovatelem </w:t>
      </w:r>
      <w:r w:rsidR="005B1B62" w:rsidRPr="00E161D4">
        <w:t xml:space="preserve">tím </w:t>
      </w:r>
      <w:proofErr w:type="gramStart"/>
      <w:r w:rsidR="00640FA1" w:rsidRPr="00E161D4">
        <w:t>nejsou</w:t>
      </w:r>
      <w:proofErr w:type="gramEnd"/>
      <w:r w:rsidR="00640FA1" w:rsidRPr="00E161D4">
        <w:t>,</w:t>
      </w:r>
      <w:r w:rsidR="005B1B62" w:rsidRPr="00E161D4">
        <w:t xml:space="preserve"> jakkoliv dotčeny.</w:t>
      </w:r>
    </w:p>
    <w:p w14:paraId="5ED867EE" w14:textId="73AE4C08" w:rsidR="001E75D3" w:rsidRPr="00E161D4" w:rsidRDefault="001E75D3" w:rsidP="00F77626">
      <w:pPr>
        <w:numPr>
          <w:ilvl w:val="0"/>
          <w:numId w:val="24"/>
        </w:numPr>
        <w:spacing w:after="240"/>
        <w:jc w:val="both"/>
      </w:pPr>
      <w:r w:rsidRPr="00E161D4">
        <w:t>Ve výjimečných a odůvodněných případech (v případech vyšší moci), které by zapříčinily, že by Poskytovatel nemohl splnit svůj závazek vůči Objednateli vyplývající z této smlouvy v</w:t>
      </w:r>
      <w:r w:rsidR="002512B4">
        <w:t xml:space="preserve"> místě </w:t>
      </w:r>
      <w:r w:rsidR="00D65466">
        <w:t xml:space="preserve">a době </w:t>
      </w:r>
      <w:r w:rsidRPr="00E161D4">
        <w:t xml:space="preserve">uvedené v předchozím odst. </w:t>
      </w:r>
      <w:r w:rsidR="002512B4">
        <w:t>1</w:t>
      </w:r>
      <w:r w:rsidR="00AA4357">
        <w:t>, resp. odst. 3</w:t>
      </w:r>
      <w:r w:rsidRPr="00E161D4">
        <w:t xml:space="preserve"> tohoto článku smlouvy, je Poskytovatel povinen, po předchozím písemném odsouhlasení s Objednatelem, poskytnout Objednateli náhradní prostory, včetně </w:t>
      </w:r>
      <w:r w:rsidRPr="00E161D4">
        <w:lastRenderedPageBreak/>
        <w:t xml:space="preserve">všech souvisejících Služeb vyplývajících z této smlouvy, a to za podmínky, že se bude jednat o náhradní prostory, včetně souvisejících Služeb, srovnatelné kvality. V takovém případě by cena za tyto náhradní prostory, včetně souvisejících Služeb, odpovídala obvyklé ceně příslušných náhradních prostor, včetně souvisejících Služeb, v rozsahu, v jakém by byly tyto související Služby poskytnuty, maximálně však ve výši ceny stanovené </w:t>
      </w:r>
      <w:r w:rsidR="002512B4">
        <w:t xml:space="preserve">v čl. V smlouvy a v příloze smlouvy </w:t>
      </w:r>
      <w:r w:rsidRPr="00E161D4">
        <w:t xml:space="preserve">za prostory, včetně souvisejících </w:t>
      </w:r>
      <w:r w:rsidR="002512B4">
        <w:t>S</w:t>
      </w:r>
      <w:r w:rsidRPr="00E161D4">
        <w:t>lužeb; tuto cenu by bylo třeba předem odsouhlasit s Objednatelem. V případě vyšší ceny náhradních prostor</w:t>
      </w:r>
      <w:r w:rsidR="002512B4">
        <w:t>,</w:t>
      </w:r>
      <w:r w:rsidRPr="00E161D4">
        <w:t xml:space="preserve"> </w:t>
      </w:r>
      <w:r w:rsidR="002512B4">
        <w:t xml:space="preserve">včetně souvisejících Služeb </w:t>
      </w:r>
      <w:r w:rsidRPr="00E161D4">
        <w:t xml:space="preserve">se Poskytovatel zavazuje uhradit Objednateli rozdíl mezi cenou stanovenou za poskytnuté prostory a cenou náhradních prostor.  </w:t>
      </w:r>
    </w:p>
    <w:p w14:paraId="7998358A" w14:textId="003D2555" w:rsidR="000815FB" w:rsidRPr="00E161D4" w:rsidRDefault="765D7444" w:rsidP="00F77626">
      <w:pPr>
        <w:numPr>
          <w:ilvl w:val="0"/>
          <w:numId w:val="24"/>
        </w:numPr>
        <w:spacing w:after="240"/>
        <w:ind w:left="357" w:hanging="357"/>
        <w:jc w:val="both"/>
      </w:pPr>
      <w:r w:rsidRPr="00E161D4">
        <w:t xml:space="preserve">Datum plnění: </w:t>
      </w:r>
      <w:r w:rsidR="4A8085DC" w:rsidRPr="00E161D4">
        <w:t xml:space="preserve">15. 9. 2022 v době od </w:t>
      </w:r>
      <w:r w:rsidR="00B04431" w:rsidRPr="00E161D4">
        <w:t>1</w:t>
      </w:r>
      <w:r w:rsidR="005E006A" w:rsidRPr="00E161D4">
        <w:t>2</w:t>
      </w:r>
      <w:r w:rsidR="4A8085DC" w:rsidRPr="00E161D4">
        <w:t>:00 do</w:t>
      </w:r>
      <w:r w:rsidR="008A2B5B" w:rsidRPr="00E161D4">
        <w:t xml:space="preserve"> 16. září 2022 do</w:t>
      </w:r>
      <w:r w:rsidR="4A8085DC" w:rsidRPr="00E161D4">
        <w:t xml:space="preserve"> </w:t>
      </w:r>
      <w:r w:rsidR="00EC5FC6" w:rsidRPr="00E161D4">
        <w:t>02</w:t>
      </w:r>
      <w:r w:rsidR="4A8085DC" w:rsidRPr="00E161D4">
        <w:t>:</w:t>
      </w:r>
      <w:r w:rsidR="00EC5FC6" w:rsidRPr="00E161D4">
        <w:t>0</w:t>
      </w:r>
      <w:r w:rsidR="4A8085DC" w:rsidRPr="00E161D4">
        <w:t>0</w:t>
      </w:r>
      <w:r w:rsidR="00A16232" w:rsidRPr="00E161D4">
        <w:t>.</w:t>
      </w:r>
      <w:r w:rsidR="4A8085DC" w:rsidRPr="00E161D4">
        <w:t xml:space="preserve"> </w:t>
      </w:r>
    </w:p>
    <w:p w14:paraId="59787870" w14:textId="1A64D67E" w:rsidR="00DA0261" w:rsidRPr="001669CE" w:rsidRDefault="527AFFFB" w:rsidP="001669CE">
      <w:pPr>
        <w:pStyle w:val="Odstavecseseznamem"/>
        <w:numPr>
          <w:ilvl w:val="0"/>
          <w:numId w:val="24"/>
        </w:numPr>
        <w:spacing w:after="240"/>
        <w:jc w:val="both"/>
      </w:pPr>
      <w:r w:rsidRPr="00E161D4">
        <w:t xml:space="preserve">Po skončení </w:t>
      </w:r>
      <w:r w:rsidR="002501A4" w:rsidRPr="00E161D4">
        <w:t xml:space="preserve">Galavečeře </w:t>
      </w:r>
      <w:r w:rsidRPr="00E161D4">
        <w:t>sepíší smluvní strany Protokol o poskytnutých Službách, v němž bude uvedeno, zda byly služby poskytnuty v plném rozsahu v souladu s čl. I</w:t>
      </w:r>
      <w:r w:rsidR="6D7A77BA" w:rsidRPr="00E161D4">
        <w:t>I</w:t>
      </w:r>
      <w:r w:rsidRPr="00E161D4">
        <w:t xml:space="preserve"> smlouvy, eventuálně budou popsány chybějící plnění a vady. Protokol </w:t>
      </w:r>
      <w:r w:rsidR="57A738EC" w:rsidRPr="00E161D4">
        <w:t>o </w:t>
      </w:r>
      <w:r w:rsidRPr="00E161D4">
        <w:t>poskytnutých Službách bude obsahovat také další informace v souladu s čl</w:t>
      </w:r>
      <w:r w:rsidR="57A738EC" w:rsidRPr="00E161D4">
        <w:t>. </w:t>
      </w:r>
      <w:r w:rsidRPr="00E161D4">
        <w:t xml:space="preserve">V odst. </w:t>
      </w:r>
      <w:r w:rsidR="00AA4357">
        <w:t>2</w:t>
      </w:r>
      <w:r w:rsidRPr="00E161D4">
        <w:t xml:space="preserve"> a s čl.</w:t>
      </w:r>
      <w:r w:rsidR="4704E2A4" w:rsidRPr="00E161D4">
        <w:t xml:space="preserve"> V</w:t>
      </w:r>
      <w:r w:rsidR="6D7A77BA" w:rsidRPr="00E161D4">
        <w:t xml:space="preserve">I </w:t>
      </w:r>
      <w:r w:rsidRPr="00E161D4">
        <w:t xml:space="preserve">odst. </w:t>
      </w:r>
      <w:r w:rsidR="00AA4357">
        <w:t xml:space="preserve">2 a </w:t>
      </w:r>
      <w:r w:rsidRPr="00E161D4">
        <w:t>3 smlouvy.</w:t>
      </w:r>
    </w:p>
    <w:p w14:paraId="7DB13C65" w14:textId="77777777" w:rsidR="00D7260B" w:rsidRPr="00E161D4" w:rsidRDefault="00E9085C" w:rsidP="00F77626">
      <w:pPr>
        <w:jc w:val="center"/>
        <w:rPr>
          <w:b/>
          <w:bCs/>
        </w:rPr>
      </w:pPr>
      <w:r w:rsidRPr="00E161D4">
        <w:rPr>
          <w:b/>
          <w:bCs/>
        </w:rPr>
        <w:t>Článek IV</w:t>
      </w:r>
      <w:r w:rsidR="00D7260B" w:rsidRPr="00E161D4">
        <w:rPr>
          <w:b/>
          <w:bCs/>
        </w:rPr>
        <w:t>.</w:t>
      </w:r>
    </w:p>
    <w:p w14:paraId="1366FB7C" w14:textId="77777777" w:rsidR="00D7260B" w:rsidRPr="00E161D4" w:rsidRDefault="00D7260B" w:rsidP="00F77626">
      <w:pPr>
        <w:jc w:val="center"/>
        <w:rPr>
          <w:b/>
          <w:bCs/>
        </w:rPr>
      </w:pPr>
      <w:r w:rsidRPr="00E161D4">
        <w:rPr>
          <w:b/>
          <w:bCs/>
        </w:rPr>
        <w:t>Povinnosti objednatele a poskytovatele</w:t>
      </w:r>
    </w:p>
    <w:p w14:paraId="70CA8335" w14:textId="77777777" w:rsidR="00F72F42" w:rsidRPr="00E161D4" w:rsidRDefault="00F72F42" w:rsidP="00F77626">
      <w:pPr>
        <w:jc w:val="center"/>
        <w:rPr>
          <w:b/>
          <w:bCs/>
        </w:rPr>
      </w:pPr>
    </w:p>
    <w:p w14:paraId="24188D2E" w14:textId="77777777" w:rsidR="2D608A55" w:rsidRPr="00E161D4" w:rsidRDefault="2D608A55" w:rsidP="00F77626">
      <w:pPr>
        <w:pStyle w:val="Nzev"/>
        <w:numPr>
          <w:ilvl w:val="0"/>
          <w:numId w:val="8"/>
        </w:numPr>
        <w:jc w:val="both"/>
        <w:rPr>
          <w:rFonts w:cs="Arial"/>
          <w:b w:val="0"/>
          <w:bCs w:val="0"/>
          <w:sz w:val="24"/>
          <w:szCs w:val="24"/>
        </w:rPr>
      </w:pPr>
      <w:r w:rsidRPr="00E161D4">
        <w:rPr>
          <w:rFonts w:cs="Arial"/>
          <w:b w:val="0"/>
          <w:bCs w:val="0"/>
          <w:sz w:val="24"/>
          <w:szCs w:val="24"/>
        </w:rPr>
        <w:t>Objednatel se zavazuje:</w:t>
      </w:r>
    </w:p>
    <w:p w14:paraId="5CECDA2D" w14:textId="77777777" w:rsidR="2BC52EF6" w:rsidRPr="00E161D4" w:rsidRDefault="46F8A8CF" w:rsidP="006C5E7E">
      <w:pPr>
        <w:pStyle w:val="Odstavecseseznamem"/>
        <w:numPr>
          <w:ilvl w:val="0"/>
          <w:numId w:val="11"/>
        </w:numPr>
        <w:ind w:left="1134" w:hanging="567"/>
        <w:jc w:val="both"/>
        <w:rPr>
          <w:rFonts w:eastAsia="Arial"/>
        </w:rPr>
      </w:pPr>
      <w:r w:rsidRPr="00E161D4">
        <w:t xml:space="preserve">oznámit konečný počet </w:t>
      </w:r>
      <w:r w:rsidR="60B905DB" w:rsidRPr="00E161D4">
        <w:t xml:space="preserve">hostů na Galavečeři </w:t>
      </w:r>
      <w:r w:rsidRPr="00E161D4">
        <w:t xml:space="preserve">nejméně </w:t>
      </w:r>
      <w:r w:rsidR="088511A1" w:rsidRPr="00E161D4">
        <w:t>7</w:t>
      </w:r>
      <w:r w:rsidR="4696FC62" w:rsidRPr="00E161D4">
        <w:t xml:space="preserve"> </w:t>
      </w:r>
      <w:r w:rsidRPr="00E161D4">
        <w:t xml:space="preserve">pracovních dní před konáním </w:t>
      </w:r>
      <w:r w:rsidR="002501A4" w:rsidRPr="00E161D4">
        <w:t>Galavečeře,</w:t>
      </w:r>
    </w:p>
    <w:p w14:paraId="057AE098" w14:textId="77777777" w:rsidR="003F1B08" w:rsidRPr="00E161D4" w:rsidRDefault="20FD1233" w:rsidP="006C5E7E">
      <w:pPr>
        <w:pStyle w:val="Odstavecseseznamem"/>
        <w:numPr>
          <w:ilvl w:val="0"/>
          <w:numId w:val="11"/>
        </w:numPr>
        <w:ind w:left="1134" w:hanging="567"/>
        <w:jc w:val="both"/>
        <w:rPr>
          <w:rFonts w:eastAsia="Arial"/>
        </w:rPr>
      </w:pPr>
      <w:r w:rsidRPr="00E161D4">
        <w:rPr>
          <w:rFonts w:eastAsia="Arial"/>
        </w:rPr>
        <w:t xml:space="preserve">poskytnout </w:t>
      </w:r>
      <w:r w:rsidR="00287A6E" w:rsidRPr="00E161D4">
        <w:rPr>
          <w:rFonts w:eastAsia="Arial"/>
        </w:rPr>
        <w:t>P</w:t>
      </w:r>
      <w:r w:rsidRPr="00E161D4">
        <w:rPr>
          <w:rFonts w:eastAsia="Arial"/>
        </w:rPr>
        <w:t>oskytovateli součinnost při realizaci příprav</w:t>
      </w:r>
      <w:r w:rsidR="003F1B08" w:rsidRPr="00E161D4">
        <w:rPr>
          <w:rFonts w:eastAsia="Arial"/>
        </w:rPr>
        <w:t>,</w:t>
      </w:r>
    </w:p>
    <w:p w14:paraId="5606DE71" w14:textId="4C06BD1B" w:rsidR="20FD1233" w:rsidRPr="00330566" w:rsidRDefault="003F1B08" w:rsidP="00330566">
      <w:pPr>
        <w:pStyle w:val="Odstavecseseznamem"/>
        <w:numPr>
          <w:ilvl w:val="0"/>
          <w:numId w:val="38"/>
        </w:numPr>
        <w:jc w:val="both"/>
        <w:rPr>
          <w:rFonts w:eastAsia="Arial"/>
        </w:rPr>
      </w:pPr>
      <w:r w:rsidRPr="00E161D4">
        <w:rPr>
          <w:rFonts w:eastAsia="Arial"/>
        </w:rPr>
        <w:t>urč</w:t>
      </w:r>
      <w:r w:rsidR="00640FA1" w:rsidRPr="00E161D4">
        <w:rPr>
          <w:rFonts w:eastAsia="Arial"/>
        </w:rPr>
        <w:t>it</w:t>
      </w:r>
      <w:r w:rsidRPr="00E161D4">
        <w:rPr>
          <w:rFonts w:eastAsia="Arial"/>
        </w:rPr>
        <w:t xml:space="preserve"> kontaktní osobou za Ministerstvo zemědělství</w:t>
      </w:r>
      <w:r w:rsidR="00640FA1" w:rsidRPr="00E161D4">
        <w:rPr>
          <w:rFonts w:eastAsia="Arial"/>
        </w:rPr>
        <w:t>, kterou</w:t>
      </w:r>
      <w:r w:rsidRPr="00E161D4">
        <w:rPr>
          <w:rFonts w:eastAsia="Arial"/>
        </w:rPr>
        <w:t xml:space="preserve"> je </w:t>
      </w:r>
      <w:r w:rsidR="00330566" w:rsidRPr="00640FA1">
        <w:rPr>
          <w:rFonts w:eastAsia="Arial"/>
        </w:rPr>
        <w:t>Mgr. Markéta Kozáková (</w:t>
      </w:r>
      <w:r w:rsidR="00330566">
        <w:rPr>
          <w:rFonts w:eastAsia="Arial"/>
        </w:rPr>
        <w:t>marketa.kozakova@mze.cz</w:t>
      </w:r>
      <w:r w:rsidR="00330566" w:rsidRPr="00640FA1">
        <w:rPr>
          <w:rFonts w:eastAsia="Arial"/>
        </w:rPr>
        <w:t>) a Lucie Slabinová (</w:t>
      </w:r>
      <w:r w:rsidR="00330566" w:rsidRPr="00330566">
        <w:rPr>
          <w:rFonts w:eastAsia="Arial"/>
        </w:rPr>
        <w:t>lucie.slabinova@mze.cz</w:t>
      </w:r>
      <w:r w:rsidR="00330566" w:rsidRPr="00640FA1">
        <w:rPr>
          <w:rFonts w:eastAsia="Arial"/>
        </w:rPr>
        <w:t>).</w:t>
      </w:r>
    </w:p>
    <w:p w14:paraId="65831B8B" w14:textId="6502CE09" w:rsidR="00C07BE2" w:rsidRPr="00E161D4" w:rsidRDefault="00C07BE2" w:rsidP="00330566">
      <w:pPr>
        <w:pStyle w:val="Odstavecseseznamem"/>
        <w:numPr>
          <w:ilvl w:val="0"/>
          <w:numId w:val="38"/>
        </w:numPr>
        <w:ind w:left="1134" w:hanging="567"/>
        <w:jc w:val="both"/>
        <w:rPr>
          <w:rFonts w:eastAsia="Arial"/>
        </w:rPr>
      </w:pPr>
      <w:r w:rsidRPr="00E161D4">
        <w:rPr>
          <w:rFonts w:eastAsia="Arial"/>
        </w:rPr>
        <w:t>Zajistit, že hosté opustí prostory do 22:30 hod</w:t>
      </w:r>
      <w:r w:rsidR="00DD427D" w:rsidRPr="00E161D4">
        <w:rPr>
          <w:rFonts w:eastAsia="Arial"/>
        </w:rPr>
        <w:t xml:space="preserve"> a </w:t>
      </w:r>
      <w:r w:rsidRPr="00E161D4">
        <w:rPr>
          <w:rFonts w:eastAsia="Arial"/>
        </w:rPr>
        <w:t xml:space="preserve">zahradu </w:t>
      </w:r>
      <w:r w:rsidR="00DD427D" w:rsidRPr="00E161D4">
        <w:rPr>
          <w:rFonts w:eastAsia="Arial"/>
        </w:rPr>
        <w:t>do 20:00</w:t>
      </w:r>
      <w:r w:rsidR="00AA4357">
        <w:rPr>
          <w:rFonts w:eastAsia="Arial"/>
        </w:rPr>
        <w:t xml:space="preserve"> hod</w:t>
      </w:r>
      <w:r w:rsidR="00DD427D" w:rsidRPr="00E161D4">
        <w:rPr>
          <w:rFonts w:eastAsia="Arial"/>
        </w:rPr>
        <w:t>.</w:t>
      </w:r>
    </w:p>
    <w:p w14:paraId="03EC1FEA" w14:textId="77777777" w:rsidR="00640FA1" w:rsidRPr="00E161D4" w:rsidRDefault="00640FA1" w:rsidP="00F77626">
      <w:pPr>
        <w:pStyle w:val="Odstavecseseznamem"/>
        <w:ind w:left="1440"/>
        <w:jc w:val="both"/>
        <w:rPr>
          <w:rFonts w:eastAsia="Arial"/>
        </w:rPr>
      </w:pPr>
    </w:p>
    <w:p w14:paraId="609069DE" w14:textId="77777777" w:rsidR="00D7260B" w:rsidRPr="00E161D4" w:rsidRDefault="2D608A55" w:rsidP="00F77626">
      <w:pPr>
        <w:pStyle w:val="Nzev"/>
        <w:numPr>
          <w:ilvl w:val="0"/>
          <w:numId w:val="8"/>
        </w:numPr>
        <w:jc w:val="both"/>
        <w:rPr>
          <w:rFonts w:cs="Arial"/>
          <w:b w:val="0"/>
          <w:bCs w:val="0"/>
          <w:sz w:val="24"/>
          <w:szCs w:val="24"/>
        </w:rPr>
      </w:pPr>
      <w:r w:rsidRPr="00E161D4">
        <w:rPr>
          <w:rFonts w:cs="Arial"/>
          <w:b w:val="0"/>
          <w:bCs w:val="0"/>
          <w:sz w:val="24"/>
          <w:szCs w:val="24"/>
        </w:rPr>
        <w:t>Poskytovatel se zavazuje:</w:t>
      </w:r>
    </w:p>
    <w:p w14:paraId="1F3A5B2B" w14:textId="526B74CF" w:rsidR="00D7260B" w:rsidRPr="00E161D4" w:rsidRDefault="00D7260B" w:rsidP="006C5E7E">
      <w:pPr>
        <w:pStyle w:val="Odstavecseseznamem"/>
        <w:numPr>
          <w:ilvl w:val="0"/>
          <w:numId w:val="34"/>
        </w:numPr>
        <w:ind w:left="1134" w:hanging="567"/>
        <w:jc w:val="both"/>
        <w:rPr>
          <w:bCs/>
        </w:rPr>
      </w:pPr>
      <w:r w:rsidRPr="00E161D4">
        <w:t xml:space="preserve">zajistit </w:t>
      </w:r>
      <w:r w:rsidR="00287A6E" w:rsidRPr="00E161D4">
        <w:t>S</w:t>
      </w:r>
      <w:r w:rsidRPr="00E161D4">
        <w:t>lužby specifikované v čl. I</w:t>
      </w:r>
      <w:r w:rsidR="00BE78EE" w:rsidRPr="00E161D4">
        <w:t>I</w:t>
      </w:r>
      <w:r w:rsidRPr="00E161D4">
        <w:t xml:space="preserve"> odst. 2</w:t>
      </w:r>
      <w:r w:rsidR="00C83F13">
        <w:t xml:space="preserve"> a 3 </w:t>
      </w:r>
      <w:r w:rsidR="00E975D9" w:rsidRPr="00E161D4">
        <w:t>s</w:t>
      </w:r>
      <w:r w:rsidRPr="00E161D4">
        <w:t>mlouvy,</w:t>
      </w:r>
    </w:p>
    <w:p w14:paraId="1CC83B38" w14:textId="77777777" w:rsidR="00F9147B" w:rsidRPr="00E161D4" w:rsidRDefault="00D7260B" w:rsidP="006C5E7E">
      <w:pPr>
        <w:pStyle w:val="Odstavecseseznamem"/>
        <w:numPr>
          <w:ilvl w:val="0"/>
          <w:numId w:val="34"/>
        </w:numPr>
        <w:ind w:left="1134" w:hanging="567"/>
        <w:contextualSpacing w:val="0"/>
        <w:jc w:val="both"/>
        <w:rPr>
          <w:b/>
          <w:bCs/>
        </w:rPr>
      </w:pPr>
      <w:r w:rsidRPr="00E161D4">
        <w:rPr>
          <w:bCs/>
        </w:rPr>
        <w:t xml:space="preserve">poskytnout </w:t>
      </w:r>
      <w:r w:rsidR="00287A6E" w:rsidRPr="00E161D4">
        <w:rPr>
          <w:bCs/>
        </w:rPr>
        <w:t>O</w:t>
      </w:r>
      <w:r w:rsidRPr="00E161D4">
        <w:rPr>
          <w:bCs/>
        </w:rPr>
        <w:t xml:space="preserve">bjednateli součinnost při realizaci průběžné kontroly naplňování zakázky dle této </w:t>
      </w:r>
      <w:r w:rsidR="00E975D9" w:rsidRPr="00E161D4">
        <w:rPr>
          <w:bCs/>
        </w:rPr>
        <w:t>s</w:t>
      </w:r>
      <w:r w:rsidRPr="00E161D4">
        <w:rPr>
          <w:bCs/>
        </w:rPr>
        <w:t>mlouvy</w:t>
      </w:r>
      <w:r w:rsidR="00536301" w:rsidRPr="00E161D4">
        <w:rPr>
          <w:bCs/>
        </w:rPr>
        <w:t>,</w:t>
      </w:r>
    </w:p>
    <w:p w14:paraId="047D7703" w14:textId="77777777" w:rsidR="00A30DBA" w:rsidRPr="00A30DBA" w:rsidRDefault="00536301" w:rsidP="00A30DBA">
      <w:pPr>
        <w:pStyle w:val="Odstavecseseznamem"/>
        <w:numPr>
          <w:ilvl w:val="0"/>
          <w:numId w:val="34"/>
        </w:numPr>
        <w:ind w:left="1134" w:hanging="567"/>
        <w:contextualSpacing w:val="0"/>
        <w:jc w:val="both"/>
        <w:rPr>
          <w:b/>
          <w:bCs/>
        </w:rPr>
      </w:pPr>
      <w:r w:rsidRPr="00E161D4">
        <w:rPr>
          <w:bCs/>
        </w:rPr>
        <w:t xml:space="preserve">poskytnout operativní pomoc a součinnost, resp. samostatné řešení všech neočekávaných situací vzniklých v průběhu realizace Galavečeře, týkajících se </w:t>
      </w:r>
      <w:r w:rsidR="00B04431" w:rsidRPr="00E161D4">
        <w:rPr>
          <w:bCs/>
        </w:rPr>
        <w:t>cateringu</w:t>
      </w:r>
      <w:r w:rsidRPr="00E161D4">
        <w:rPr>
          <w:bCs/>
        </w:rPr>
        <w:t xml:space="preserve"> pro tyto účely Poskytovatel určí kontaktní osobu pro</w:t>
      </w:r>
      <w:r w:rsidR="00355C1D" w:rsidRPr="00E161D4">
        <w:rPr>
          <w:bCs/>
        </w:rPr>
        <w:t xml:space="preserve"> emailovou</w:t>
      </w:r>
      <w:r w:rsidRPr="00E161D4">
        <w:rPr>
          <w:bCs/>
        </w:rPr>
        <w:t xml:space="preserve"> komunikaci s</w:t>
      </w:r>
      <w:r w:rsidR="00F063DF" w:rsidRPr="00E161D4">
        <w:rPr>
          <w:bCs/>
        </w:rPr>
        <w:t> </w:t>
      </w:r>
      <w:r w:rsidRPr="00E161D4">
        <w:rPr>
          <w:bCs/>
        </w:rPr>
        <w:t>Objednatelem</w:t>
      </w:r>
      <w:r w:rsidR="00F063DF" w:rsidRPr="00E161D4">
        <w:rPr>
          <w:bCs/>
        </w:rPr>
        <w:t>,</w:t>
      </w:r>
    </w:p>
    <w:p w14:paraId="3843D0E6" w14:textId="70A1A680" w:rsidR="00985710" w:rsidRPr="00A30DBA" w:rsidRDefault="00985710" w:rsidP="00A30DBA">
      <w:pPr>
        <w:pStyle w:val="Odstavecseseznamem"/>
        <w:numPr>
          <w:ilvl w:val="0"/>
          <w:numId w:val="34"/>
        </w:numPr>
        <w:ind w:left="1134" w:hanging="567"/>
        <w:contextualSpacing w:val="0"/>
        <w:jc w:val="both"/>
        <w:rPr>
          <w:b/>
          <w:bCs/>
        </w:rPr>
      </w:pPr>
      <w:r w:rsidRPr="00A30DBA">
        <w:rPr>
          <w:bCs/>
        </w:rPr>
        <w:t xml:space="preserve">umožnit přístup třetím osobám v souvislosti se zajištěním </w:t>
      </w:r>
      <w:r w:rsidR="003938B2" w:rsidRPr="00A30DBA">
        <w:rPr>
          <w:bCs/>
        </w:rPr>
        <w:t>doprovodných služeb (nezajišťovaných Poskytovatelem)</w:t>
      </w:r>
      <w:r w:rsidRPr="00A30DBA">
        <w:rPr>
          <w:bCs/>
        </w:rPr>
        <w:t xml:space="preserve"> </w:t>
      </w:r>
      <w:r w:rsidR="003938B2" w:rsidRPr="00A30DBA">
        <w:rPr>
          <w:bCs/>
        </w:rPr>
        <w:t>jako např</w:t>
      </w:r>
      <w:r w:rsidR="003F352E" w:rsidRPr="00A30DBA">
        <w:rPr>
          <w:bCs/>
        </w:rPr>
        <w:t xml:space="preserve">. </w:t>
      </w:r>
      <w:r w:rsidR="00271B8A" w:rsidRPr="00A30DBA">
        <w:rPr>
          <w:bCs/>
        </w:rPr>
        <w:t>catering pro doprovodný personál, firma zajišťující techniku a vystupující umělci.</w:t>
      </w:r>
    </w:p>
    <w:p w14:paraId="50D5DF79" w14:textId="69B12EA6" w:rsidR="00906025" w:rsidRPr="00E161D4" w:rsidRDefault="00F063DF" w:rsidP="006C5E7E">
      <w:pPr>
        <w:pStyle w:val="Odstavecseseznamem"/>
        <w:numPr>
          <w:ilvl w:val="0"/>
          <w:numId w:val="34"/>
        </w:numPr>
        <w:spacing w:after="240"/>
        <w:ind w:left="1134" w:hanging="567"/>
        <w:contextualSpacing w:val="0"/>
        <w:jc w:val="both"/>
        <w:rPr>
          <w:b/>
          <w:bCs/>
        </w:rPr>
      </w:pPr>
      <w:r w:rsidRPr="00E161D4">
        <w:rPr>
          <w:bCs/>
        </w:rPr>
        <w:t>p</w:t>
      </w:r>
      <w:r w:rsidR="00906025" w:rsidRPr="00E161D4">
        <w:rPr>
          <w:bCs/>
        </w:rPr>
        <w:t>rovést v době od 15. 9. 2022 od 22:</w:t>
      </w:r>
      <w:r w:rsidR="00C07BE2" w:rsidRPr="00E161D4">
        <w:rPr>
          <w:bCs/>
        </w:rPr>
        <w:t>45</w:t>
      </w:r>
      <w:r w:rsidR="00906025" w:rsidRPr="00E161D4">
        <w:rPr>
          <w:bCs/>
        </w:rPr>
        <w:t xml:space="preserve"> hod do 16. 9. 2022 do 02:00 hod. úklid pronajatých prostor</w:t>
      </w:r>
      <w:r w:rsidR="001E75D3" w:rsidRPr="00E161D4">
        <w:rPr>
          <w:bCs/>
        </w:rPr>
        <w:t>.</w:t>
      </w:r>
    </w:p>
    <w:p w14:paraId="0544351F" w14:textId="77777777" w:rsidR="00DB2264" w:rsidRPr="00E161D4" w:rsidRDefault="7449404D" w:rsidP="00F77626">
      <w:pPr>
        <w:numPr>
          <w:ilvl w:val="0"/>
          <w:numId w:val="8"/>
        </w:numPr>
        <w:ind w:left="357" w:hanging="357"/>
        <w:jc w:val="both"/>
      </w:pPr>
      <w:r w:rsidRPr="00E161D4">
        <w:t>Poskytovatel je povinen písemně oznámit objednateli změnu údajů o poskytovateli uvedených v záhlaví smlouvy, a to nejpozději do 5 pracovních dnů od uskutečnění takové změny</w:t>
      </w:r>
      <w:r w:rsidR="743F4A8E" w:rsidRPr="00E161D4">
        <w:t>.</w:t>
      </w:r>
      <w:r w:rsidRPr="00E161D4">
        <w:t xml:space="preserve"> </w:t>
      </w:r>
      <w:r w:rsidR="732718C5" w:rsidRPr="00E161D4">
        <w:t xml:space="preserve"> </w:t>
      </w:r>
    </w:p>
    <w:p w14:paraId="24B68B5A" w14:textId="77777777" w:rsidR="00DB2264" w:rsidRPr="00E161D4" w:rsidRDefault="00DB2264" w:rsidP="00F77626">
      <w:pPr>
        <w:ind w:left="357"/>
        <w:jc w:val="both"/>
        <w:rPr>
          <w:bCs/>
        </w:rPr>
      </w:pPr>
    </w:p>
    <w:p w14:paraId="0A0CD22B" w14:textId="77777777" w:rsidR="00573328" w:rsidRPr="00E161D4" w:rsidRDefault="732718C5" w:rsidP="00F77626">
      <w:pPr>
        <w:numPr>
          <w:ilvl w:val="0"/>
          <w:numId w:val="8"/>
        </w:numPr>
        <w:ind w:left="357" w:hanging="357"/>
        <w:jc w:val="both"/>
      </w:pPr>
      <w:r w:rsidRPr="00E161D4">
        <w:t>Poskytovatel je povinen zajistit po dobu plnění této smlouvy</w:t>
      </w:r>
      <w:r w:rsidR="0F91A44A" w:rsidRPr="00E161D4">
        <w:t>:</w:t>
      </w:r>
    </w:p>
    <w:p w14:paraId="3834CB0B" w14:textId="7F6CF878" w:rsidR="00640FA1" w:rsidRPr="00E161D4" w:rsidRDefault="00C83F13" w:rsidP="006C5E7E">
      <w:pPr>
        <w:pStyle w:val="Odstavecseseznamem"/>
        <w:numPr>
          <w:ilvl w:val="0"/>
          <w:numId w:val="35"/>
        </w:numPr>
        <w:ind w:left="1134" w:hanging="567"/>
        <w:jc w:val="both"/>
      </w:pPr>
      <w:r>
        <w:lastRenderedPageBreak/>
        <w:t>D</w:t>
      </w:r>
      <w:r w:rsidR="4C163D56" w:rsidRPr="00E161D4">
        <w:t xml:space="preserve">održování veškerých právních předpisů České republiky s důrazem na legální zaměstnávání, spravedlivé odměňování a dodržování bezpečnosti a ochrany zdraví při práci, přičemž uvedené je </w:t>
      </w:r>
      <w:r w:rsidR="00F51B0C" w:rsidRPr="00E161D4">
        <w:t>P</w:t>
      </w:r>
      <w:r w:rsidR="4C163D56" w:rsidRPr="00E161D4">
        <w:t xml:space="preserve">oskytovatel povinen zajistit vůči všem osobám, které se na plnění veřejné zakázky podílejí; k plnění těchto povinností zaváže Poskytovatel i své poddodavatele;  </w:t>
      </w:r>
      <w:r w:rsidR="3C08F427" w:rsidRPr="00E161D4">
        <w:t xml:space="preserve">Ve smlouvách s takovými poddodavateli bude </w:t>
      </w:r>
      <w:r w:rsidR="00F51B0C" w:rsidRPr="00E161D4">
        <w:t>Poskytovatel</w:t>
      </w:r>
      <w:r w:rsidR="3C08F427" w:rsidRPr="00E161D4">
        <w:t xml:space="preserve"> povinen zajistit srovnatelnou úroveň </w:t>
      </w:r>
      <w:r w:rsidR="00F51B0C" w:rsidRPr="00E161D4">
        <w:t>Objednatelem</w:t>
      </w:r>
      <w:r w:rsidR="3C08F427" w:rsidRPr="00E161D4">
        <w:t xml:space="preserve"> určených smluvních podmínek s podmínkami smlouvy </w:t>
      </w:r>
      <w:r w:rsidR="00F51B0C" w:rsidRPr="00E161D4">
        <w:t>Poskytovatele</w:t>
      </w:r>
      <w:r w:rsidR="3C08F427" w:rsidRPr="00E161D4">
        <w:t xml:space="preserve"> s </w:t>
      </w:r>
      <w:r w:rsidR="00F51B0C" w:rsidRPr="00E161D4">
        <w:t>Objednatelem</w:t>
      </w:r>
      <w:r w:rsidR="3C08F427" w:rsidRPr="00E161D4">
        <w:t xml:space="preserve"> v rámci této veřejné zakázky. Těmito podmínkami je </w:t>
      </w:r>
      <w:r w:rsidR="00F51B0C" w:rsidRPr="00E161D4">
        <w:t xml:space="preserve">mj. </w:t>
      </w:r>
      <w:r w:rsidR="3C08F427" w:rsidRPr="00E161D4">
        <w:t>splatnost faktur a výše shodných smluvních pokut.</w:t>
      </w:r>
    </w:p>
    <w:p w14:paraId="20D63813" w14:textId="5467C985" w:rsidR="00640FA1" w:rsidRPr="00E161D4" w:rsidRDefault="00573328" w:rsidP="006C5E7E">
      <w:pPr>
        <w:pStyle w:val="Odstavecseseznamem"/>
        <w:numPr>
          <w:ilvl w:val="0"/>
          <w:numId w:val="35"/>
        </w:numPr>
        <w:ind w:left="1134" w:hanging="567"/>
        <w:jc w:val="both"/>
      </w:pPr>
      <w:r w:rsidRPr="00E161D4">
        <w:t>S</w:t>
      </w:r>
      <w:r w:rsidR="00DB2264" w:rsidRPr="00E161D4">
        <w:t xml:space="preserve">jednání a dodržování nediskriminačních smluvních podmínek se svými poddodavateli, zejména srovnatelné úrovně splatnosti faktur a srovnatelné výše smluvních pokut s podmínkami této </w:t>
      </w:r>
      <w:r w:rsidR="00F51B0C" w:rsidRPr="00E161D4">
        <w:t>s</w:t>
      </w:r>
      <w:r w:rsidR="00DB2264" w:rsidRPr="00E161D4">
        <w:t>mlouvy, včetně poskytování řádných plateb za provedené práce těmto svým poddodavatele</w:t>
      </w:r>
      <w:r w:rsidR="00F063DF" w:rsidRPr="00E161D4">
        <w:t>.</w:t>
      </w:r>
    </w:p>
    <w:p w14:paraId="66C15626" w14:textId="2E9BD411" w:rsidR="00DB2264" w:rsidRPr="00E161D4" w:rsidRDefault="00F063DF" w:rsidP="006C5E7E">
      <w:pPr>
        <w:pStyle w:val="Odstavecseseznamem"/>
        <w:numPr>
          <w:ilvl w:val="0"/>
          <w:numId w:val="35"/>
        </w:numPr>
        <w:ind w:left="1134" w:hanging="567"/>
        <w:jc w:val="both"/>
      </w:pPr>
      <w:r w:rsidRPr="00E161D4">
        <w:rPr>
          <w:bCs/>
        </w:rPr>
        <w:t>P</w:t>
      </w:r>
      <w:r w:rsidR="00E07631" w:rsidRPr="00E161D4">
        <w:rPr>
          <w:bCs/>
        </w:rPr>
        <w:t xml:space="preserve">oužívání </w:t>
      </w:r>
      <w:r w:rsidR="00DB2264" w:rsidRPr="00E161D4">
        <w:rPr>
          <w:bCs/>
        </w:rPr>
        <w:t>při výkonu administrativních činností souvisejících s plněním předmětu smlouvy, je-li to objektivně možné, recyklované nebo recyklovatelné materiály, výrobky a obaly.</w:t>
      </w:r>
    </w:p>
    <w:p w14:paraId="2212E6F1" w14:textId="77777777" w:rsidR="000A569F" w:rsidRPr="00E161D4" w:rsidRDefault="000A569F" w:rsidP="00F77626">
      <w:pPr>
        <w:ind w:left="1134"/>
        <w:jc w:val="both"/>
      </w:pPr>
    </w:p>
    <w:p w14:paraId="4A327E0C" w14:textId="71B2C15E" w:rsidR="000A569F" w:rsidRPr="00C83F13" w:rsidRDefault="00C83F13" w:rsidP="00C83F13">
      <w:pPr>
        <w:jc w:val="both"/>
        <w:rPr>
          <w:color w:val="000000"/>
        </w:rPr>
      </w:pPr>
      <w:r w:rsidRPr="00C83F13">
        <w:rPr>
          <w:color w:val="000000"/>
        </w:rPr>
        <w:t xml:space="preserve">5. </w:t>
      </w:r>
      <w:r w:rsidR="000A569F" w:rsidRPr="00C83F13">
        <w:rPr>
          <w:color w:val="000000"/>
        </w:rPr>
        <w:t>Poskytovatel dále odpovídá za to, že žádný jeho poddodavatel není po celou dobu trvání této smlouvy osobou, na níž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000A569F" w:rsidRPr="00C83F13">
        <w:rPr>
          <w:color w:val="000000"/>
        </w:rPr>
        <w:t>ii</w:t>
      </w:r>
      <w:proofErr w:type="spellEnd"/>
      <w:r w:rsidR="000A569F" w:rsidRPr="00C83F13">
        <w:rPr>
          <w:color w:val="000000"/>
        </w:rPr>
        <w:t xml:space="preserve">) české právní předpisy, zejména zákon č. 69/2006 Sb., o provádění mezinárodních sankcí, v platném znění, navazující na výše uvedená nařízení EU. </w:t>
      </w:r>
    </w:p>
    <w:p w14:paraId="0E1A6BAD" w14:textId="77777777" w:rsidR="000A569F" w:rsidRPr="00E161D4" w:rsidRDefault="000A569F" w:rsidP="00F77626">
      <w:pPr>
        <w:jc w:val="both"/>
        <w:rPr>
          <w:color w:val="000000"/>
        </w:rPr>
      </w:pPr>
    </w:p>
    <w:p w14:paraId="26A1931B" w14:textId="61044508" w:rsidR="000A569F" w:rsidRPr="00C83F13" w:rsidRDefault="00C83F13" w:rsidP="00C83F13">
      <w:pPr>
        <w:spacing w:after="240"/>
        <w:jc w:val="both"/>
        <w:rPr>
          <w:color w:val="000000"/>
        </w:rPr>
      </w:pPr>
      <w:r>
        <w:rPr>
          <w:color w:val="000000"/>
        </w:rPr>
        <w:t>6.</w:t>
      </w:r>
      <w:r w:rsidR="003B354D">
        <w:rPr>
          <w:color w:val="000000"/>
        </w:rPr>
        <w:t xml:space="preserve"> </w:t>
      </w:r>
      <w:r w:rsidR="000A569F" w:rsidRPr="00C83F13">
        <w:rPr>
          <w:color w:val="000000"/>
        </w:rPr>
        <w:t>Poskytovatel je povinen bezodkladně (nejpozději do 3 pracovních dnů ode dne, kdy příslušná změna nastala) oznámit objednateli změnu jakýchkoliv skutečností uvedených výše v čl. I</w:t>
      </w:r>
      <w:r w:rsidR="001D6B0E" w:rsidRPr="00C83F13">
        <w:rPr>
          <w:color w:val="000000"/>
        </w:rPr>
        <w:t xml:space="preserve"> odst. 2 smlouvy nebo čl. I</w:t>
      </w:r>
      <w:r w:rsidR="000A569F" w:rsidRPr="00C83F13">
        <w:rPr>
          <w:color w:val="000000"/>
        </w:rPr>
        <w:t>V odst. 5 smlouvy.</w:t>
      </w:r>
    </w:p>
    <w:p w14:paraId="1F9542AF" w14:textId="77777777" w:rsidR="000A569F" w:rsidRPr="00E161D4" w:rsidRDefault="000A569F" w:rsidP="00F77626">
      <w:pPr>
        <w:ind w:left="1134"/>
        <w:jc w:val="both"/>
      </w:pPr>
    </w:p>
    <w:p w14:paraId="013EC839" w14:textId="77777777" w:rsidR="00D7260B" w:rsidRPr="00E161D4" w:rsidRDefault="00D7260B" w:rsidP="00F77626">
      <w:pPr>
        <w:jc w:val="center"/>
        <w:rPr>
          <w:b/>
          <w:bCs/>
        </w:rPr>
      </w:pPr>
      <w:r w:rsidRPr="00E161D4">
        <w:rPr>
          <w:b/>
          <w:bCs/>
        </w:rPr>
        <w:t>Článek V.</w:t>
      </w:r>
    </w:p>
    <w:p w14:paraId="6093EFFF" w14:textId="77777777" w:rsidR="00D7260B" w:rsidRPr="00E161D4" w:rsidRDefault="00D7260B" w:rsidP="00F77626">
      <w:pPr>
        <w:pStyle w:val="Zkladntext"/>
        <w:jc w:val="center"/>
        <w:rPr>
          <w:rFonts w:ascii="Arial" w:hAnsi="Arial" w:cs="Arial"/>
          <w:b/>
          <w:bCs/>
          <w:sz w:val="24"/>
          <w:szCs w:val="24"/>
        </w:rPr>
      </w:pPr>
      <w:r w:rsidRPr="00E161D4">
        <w:rPr>
          <w:rFonts w:ascii="Arial" w:hAnsi="Arial" w:cs="Arial"/>
          <w:b/>
          <w:bCs/>
          <w:sz w:val="24"/>
          <w:szCs w:val="24"/>
        </w:rPr>
        <w:t>Cena</w:t>
      </w:r>
    </w:p>
    <w:p w14:paraId="266AF9CF" w14:textId="77777777" w:rsidR="00F72F42" w:rsidRPr="00E161D4" w:rsidRDefault="00F72F42" w:rsidP="00F77626">
      <w:pPr>
        <w:pStyle w:val="Zkladntext"/>
        <w:jc w:val="center"/>
        <w:rPr>
          <w:rFonts w:ascii="Arial" w:hAnsi="Arial" w:cs="Arial"/>
          <w:b/>
          <w:bCs/>
          <w:sz w:val="24"/>
          <w:szCs w:val="24"/>
        </w:rPr>
      </w:pPr>
    </w:p>
    <w:p w14:paraId="70FE35EA" w14:textId="1B1C6F66" w:rsidR="006F252C" w:rsidRPr="00E161D4" w:rsidRDefault="0EE18B04" w:rsidP="001669CE">
      <w:pPr>
        <w:pStyle w:val="Odstavecseseznamem"/>
        <w:numPr>
          <w:ilvl w:val="0"/>
          <w:numId w:val="16"/>
        </w:numPr>
        <w:spacing w:before="120"/>
        <w:jc w:val="both"/>
        <w:rPr>
          <w:rFonts w:eastAsia="Arial"/>
        </w:rPr>
      </w:pPr>
      <w:r w:rsidRPr="00E161D4">
        <w:t>Dohodnutá c</w:t>
      </w:r>
      <w:r w:rsidR="1EDB9FA7" w:rsidRPr="00E161D4">
        <w:t xml:space="preserve">ena za </w:t>
      </w:r>
      <w:r w:rsidR="0035498B" w:rsidRPr="00E161D4">
        <w:t>catering</w:t>
      </w:r>
      <w:r w:rsidR="10374543" w:rsidRPr="00E161D4">
        <w:t xml:space="preserve"> </w:t>
      </w:r>
      <w:r w:rsidR="25E7E85E" w:rsidRPr="00E161D4">
        <w:t>činí</w:t>
      </w:r>
      <w:r w:rsidR="1EDB9FA7" w:rsidRPr="00E161D4">
        <w:t xml:space="preserve"> </w:t>
      </w:r>
      <w:r w:rsidR="00B04431" w:rsidRPr="00E161D4">
        <w:t>4</w:t>
      </w:r>
      <w:r w:rsidR="00F67B11">
        <w:t>79</w:t>
      </w:r>
      <w:r w:rsidR="00B04431" w:rsidRPr="00E161D4">
        <w:t xml:space="preserve"> </w:t>
      </w:r>
      <w:r w:rsidR="00F67B11">
        <w:t>250</w:t>
      </w:r>
      <w:r w:rsidR="05A8AF72" w:rsidRPr="00E161D4">
        <w:t xml:space="preserve"> </w:t>
      </w:r>
      <w:r w:rsidR="5400C274" w:rsidRPr="00E161D4">
        <w:t>Kč</w:t>
      </w:r>
      <w:r w:rsidR="02D00082" w:rsidRPr="00E161D4">
        <w:t xml:space="preserve"> </w:t>
      </w:r>
      <w:r w:rsidR="3CD60D17" w:rsidRPr="00E161D4">
        <w:t>bez DPH</w:t>
      </w:r>
      <w:r w:rsidR="0035498B" w:rsidRPr="00E161D4">
        <w:t xml:space="preserve">, přičemž </w:t>
      </w:r>
      <w:r w:rsidR="00537D29">
        <w:t xml:space="preserve">částka </w:t>
      </w:r>
      <w:r w:rsidR="00537D29" w:rsidRPr="00E161D4">
        <w:t>DPH</w:t>
      </w:r>
      <w:r w:rsidR="6F75A3BD" w:rsidRPr="00E161D4">
        <w:t xml:space="preserve"> činí </w:t>
      </w:r>
      <w:r w:rsidR="00F67B11">
        <w:t>58</w:t>
      </w:r>
      <w:r w:rsidR="00B04431" w:rsidRPr="00E161D4">
        <w:t xml:space="preserve"> </w:t>
      </w:r>
      <w:r w:rsidR="00F67B11">
        <w:t>815</w:t>
      </w:r>
      <w:r w:rsidR="3817194D" w:rsidRPr="00E161D4">
        <w:t xml:space="preserve"> </w:t>
      </w:r>
      <w:r w:rsidR="78257E12" w:rsidRPr="00E161D4">
        <w:t>Kč</w:t>
      </w:r>
      <w:r w:rsidR="0035498B" w:rsidRPr="00E161D4">
        <w:t xml:space="preserve">. </w:t>
      </w:r>
      <w:r w:rsidR="65A6E708" w:rsidRPr="00E161D4">
        <w:t>Dohodnutá</w:t>
      </w:r>
      <w:r w:rsidR="25E7E85E" w:rsidRPr="00E161D4">
        <w:t xml:space="preserve"> cena </w:t>
      </w:r>
      <w:r w:rsidR="006F135D">
        <w:t xml:space="preserve">za catering </w:t>
      </w:r>
      <w:r w:rsidR="02D00082" w:rsidRPr="00E161D4">
        <w:t>včetně DPH</w:t>
      </w:r>
      <w:r w:rsidR="6467FFD9" w:rsidRPr="00E161D4">
        <w:t xml:space="preserve"> </w:t>
      </w:r>
      <w:r w:rsidR="25E7E85E" w:rsidRPr="00E161D4">
        <w:t xml:space="preserve">činí </w:t>
      </w:r>
      <w:r w:rsidR="00005E89" w:rsidRPr="00E161D4">
        <w:t>5</w:t>
      </w:r>
      <w:r w:rsidR="00F67B11">
        <w:t>38</w:t>
      </w:r>
      <w:r w:rsidR="00005E89" w:rsidRPr="00E161D4">
        <w:t xml:space="preserve"> </w:t>
      </w:r>
      <w:r w:rsidR="00F67B11">
        <w:t>065</w:t>
      </w:r>
      <w:r w:rsidR="25E7E85E" w:rsidRPr="00E161D4">
        <w:t xml:space="preserve"> </w:t>
      </w:r>
      <w:r w:rsidR="78257E12" w:rsidRPr="00E161D4">
        <w:t>Kč</w:t>
      </w:r>
      <w:r w:rsidR="0035498B" w:rsidRPr="00E161D4">
        <w:t xml:space="preserve">. </w:t>
      </w:r>
      <w:r w:rsidR="05872846" w:rsidRPr="00E161D4">
        <w:t xml:space="preserve"> </w:t>
      </w:r>
      <w:r w:rsidR="0035498B" w:rsidRPr="00E161D4">
        <w:t xml:space="preserve">Dohodnutá cena za pronájem </w:t>
      </w:r>
      <w:r w:rsidR="009038DD" w:rsidRPr="00E161D4">
        <w:t xml:space="preserve">činí </w:t>
      </w:r>
      <w:r w:rsidR="002D551E" w:rsidRPr="00E161D4">
        <w:t xml:space="preserve">256 250 Kč bez DPH, přičemž </w:t>
      </w:r>
      <w:r w:rsidR="00D67F70" w:rsidRPr="00E161D4">
        <w:t xml:space="preserve">částka </w:t>
      </w:r>
      <w:r w:rsidR="002D551E" w:rsidRPr="00E161D4">
        <w:t xml:space="preserve">DPH činí 53 813 Kč. Cena s DPH tedy činí 310 063, - Kč. </w:t>
      </w:r>
      <w:r w:rsidR="009571AB" w:rsidRPr="00E161D4">
        <w:t xml:space="preserve">Celková cena za poskytnutí veškerých Služeb dle čl. II. Smlouvy činí </w:t>
      </w:r>
      <w:r w:rsidR="007A05A8" w:rsidRPr="00E161D4">
        <w:t>7</w:t>
      </w:r>
      <w:r w:rsidR="00F67B11">
        <w:t>35</w:t>
      </w:r>
      <w:r w:rsidR="007A05A8" w:rsidRPr="00E161D4">
        <w:t xml:space="preserve"> </w:t>
      </w:r>
      <w:r w:rsidR="00F67B11">
        <w:t>500</w:t>
      </w:r>
      <w:r w:rsidR="009571AB" w:rsidRPr="00E161D4">
        <w:t xml:space="preserve"> Kč bez DPH, přičemž částka DPH činí </w:t>
      </w:r>
      <w:r w:rsidR="007A05A8" w:rsidRPr="00E161D4">
        <w:t>11</w:t>
      </w:r>
      <w:r w:rsidR="00F67B11">
        <w:t>2</w:t>
      </w:r>
      <w:r w:rsidR="007A05A8" w:rsidRPr="00E161D4">
        <w:t xml:space="preserve"> </w:t>
      </w:r>
      <w:r w:rsidR="00F67B11">
        <w:t>628</w:t>
      </w:r>
      <w:r w:rsidR="009571AB" w:rsidRPr="00E161D4">
        <w:t xml:space="preserve"> Kč, celková cena s DPH činí </w:t>
      </w:r>
      <w:r w:rsidR="007A05A8" w:rsidRPr="00E161D4">
        <w:t>8</w:t>
      </w:r>
      <w:r w:rsidR="00F67B11">
        <w:t>48</w:t>
      </w:r>
      <w:r w:rsidR="007A05A8" w:rsidRPr="00E161D4">
        <w:t xml:space="preserve"> </w:t>
      </w:r>
      <w:r w:rsidR="00F67B11">
        <w:t>128</w:t>
      </w:r>
      <w:r w:rsidR="002A4C67" w:rsidRPr="00E161D4">
        <w:t> </w:t>
      </w:r>
      <w:r w:rsidR="009571AB" w:rsidRPr="00E161D4">
        <w:t>Kč</w:t>
      </w:r>
      <w:r w:rsidR="002A4C67" w:rsidRPr="00E161D4">
        <w:t>.</w:t>
      </w:r>
    </w:p>
    <w:p w14:paraId="624D2664" w14:textId="34614FB4" w:rsidR="009E49C6" w:rsidRPr="00F70406" w:rsidRDefault="25E7E85E" w:rsidP="003938B2">
      <w:pPr>
        <w:numPr>
          <w:ilvl w:val="0"/>
          <w:numId w:val="16"/>
        </w:numPr>
        <w:spacing w:before="120"/>
        <w:jc w:val="both"/>
        <w:rPr>
          <w:rFonts w:eastAsia="Times New Roman"/>
        </w:rPr>
      </w:pPr>
      <w:r w:rsidRPr="00E161D4">
        <w:t>Dohodnutá cena</w:t>
      </w:r>
      <w:r w:rsidR="6104BF36" w:rsidRPr="00E161D4">
        <w:t xml:space="preserve"> </w:t>
      </w:r>
      <w:r w:rsidRPr="00E161D4">
        <w:t xml:space="preserve">je cenou maximální </w:t>
      </w:r>
      <w:r w:rsidR="574722E0" w:rsidRPr="00E161D4">
        <w:t>a </w:t>
      </w:r>
      <w:r w:rsidRPr="00E161D4">
        <w:t xml:space="preserve">nepřekročitelnou a zahrnuje veškeré náklady </w:t>
      </w:r>
      <w:r w:rsidR="00F51B0C" w:rsidRPr="00E161D4">
        <w:t>P</w:t>
      </w:r>
      <w:r w:rsidRPr="00E161D4">
        <w:t>oskytovatele so</w:t>
      </w:r>
      <w:r w:rsidR="3CD60D17" w:rsidRPr="00E161D4">
        <w:t xml:space="preserve">uvisející s poskytnutím </w:t>
      </w:r>
      <w:r w:rsidR="00F51B0C" w:rsidRPr="00E161D4">
        <w:t>S</w:t>
      </w:r>
      <w:r w:rsidR="3CD60D17" w:rsidRPr="00E161D4">
        <w:t>lužeb.</w:t>
      </w:r>
      <w:r w:rsidR="408D80D0" w:rsidRPr="00E161D4">
        <w:t xml:space="preserve"> </w:t>
      </w:r>
      <w:r w:rsidR="071CA250" w:rsidRPr="00E161D4">
        <w:t xml:space="preserve"> V případě menšího počtu než 180 hostů bude dohodnutá cena </w:t>
      </w:r>
      <w:r w:rsidR="00273428" w:rsidRPr="00E161D4">
        <w:t xml:space="preserve">za catering </w:t>
      </w:r>
      <w:r w:rsidR="071CA250" w:rsidRPr="00E161D4">
        <w:t xml:space="preserve">poměrně krácena v případě splnění podmínek objednatelem uvedených v čl. IV odst. 1 </w:t>
      </w:r>
      <w:r w:rsidR="44810B48" w:rsidRPr="00E161D4">
        <w:t xml:space="preserve">bod jedna </w:t>
      </w:r>
      <w:r w:rsidR="071CA250" w:rsidRPr="00E161D4">
        <w:t>smlouvy</w:t>
      </w:r>
      <w:r w:rsidR="253F4BA8" w:rsidRPr="00E161D4">
        <w:t xml:space="preserve">, a to až do počtu </w:t>
      </w:r>
      <w:r w:rsidR="08D2065C" w:rsidRPr="00E161D4">
        <w:t xml:space="preserve">150 </w:t>
      </w:r>
      <w:r w:rsidR="07F90E15" w:rsidRPr="00E161D4">
        <w:t>hostů/</w:t>
      </w:r>
      <w:r w:rsidR="08D2065C" w:rsidRPr="00E161D4">
        <w:t>účastníků Galavečeře.</w:t>
      </w:r>
      <w:r w:rsidR="29DA2C55" w:rsidRPr="00E161D4">
        <w:t xml:space="preserve"> </w:t>
      </w:r>
    </w:p>
    <w:p w14:paraId="143B7D77" w14:textId="0A70F8A7" w:rsidR="00D23C48" w:rsidRPr="00BE6EE6" w:rsidRDefault="00D23C48" w:rsidP="003938B2">
      <w:pPr>
        <w:numPr>
          <w:ilvl w:val="0"/>
          <w:numId w:val="16"/>
        </w:numPr>
        <w:spacing w:before="120"/>
        <w:jc w:val="both"/>
        <w:rPr>
          <w:rFonts w:eastAsia="Times New Roman"/>
        </w:rPr>
      </w:pPr>
      <w:r>
        <w:rPr>
          <w:rFonts w:eastAsia="Times New Roman"/>
        </w:rPr>
        <w:lastRenderedPageBreak/>
        <w:t xml:space="preserve">Poskytovatel vystaví celkem tři faktury za </w:t>
      </w:r>
      <w:r>
        <w:rPr>
          <w:rFonts w:eastAsia="Arial"/>
        </w:rPr>
        <w:t>i) platbu za náklady za pronájem, (</w:t>
      </w:r>
      <w:proofErr w:type="spellStart"/>
      <w:r>
        <w:rPr>
          <w:rFonts w:eastAsia="Arial"/>
        </w:rPr>
        <w:t>ii</w:t>
      </w:r>
      <w:proofErr w:type="spellEnd"/>
      <w:r>
        <w:rPr>
          <w:rFonts w:eastAsia="Arial"/>
        </w:rPr>
        <w:t>) první splátku za catering, (</w:t>
      </w:r>
      <w:proofErr w:type="spellStart"/>
      <w:r>
        <w:rPr>
          <w:rFonts w:eastAsia="Arial"/>
        </w:rPr>
        <w:t>iii</w:t>
      </w:r>
      <w:proofErr w:type="spellEnd"/>
      <w:r>
        <w:rPr>
          <w:rFonts w:eastAsia="Arial"/>
        </w:rPr>
        <w:t>) druhou splátku za catering za podmínek uvedených v odst. 4. a 5. tohoto článku Smlouvy a v čl. VI. smlouvy</w:t>
      </w:r>
    </w:p>
    <w:p w14:paraId="5B4FDABD" w14:textId="77777777" w:rsidR="00BE6EE6" w:rsidRPr="003938B2" w:rsidRDefault="00BE6EE6" w:rsidP="00BE6EE6">
      <w:pPr>
        <w:spacing w:before="120"/>
        <w:ind w:left="360"/>
        <w:jc w:val="both"/>
        <w:rPr>
          <w:rFonts w:eastAsia="Times New Roman"/>
        </w:rPr>
      </w:pPr>
    </w:p>
    <w:p w14:paraId="0E6C4E8E" w14:textId="39D394F1" w:rsidR="69EB7934" w:rsidRPr="00E161D4" w:rsidRDefault="69EB7934" w:rsidP="001669CE">
      <w:pPr>
        <w:pStyle w:val="Odstavecseseznamem"/>
        <w:numPr>
          <w:ilvl w:val="0"/>
          <w:numId w:val="16"/>
        </w:numPr>
        <w:jc w:val="both"/>
        <w:rPr>
          <w:rFonts w:eastAsia="Arial"/>
        </w:rPr>
      </w:pPr>
      <w:r w:rsidRPr="00E161D4">
        <w:t>Platb</w:t>
      </w:r>
      <w:r w:rsidR="0D48C531" w:rsidRPr="00E161D4">
        <w:t>u</w:t>
      </w:r>
      <w:r w:rsidRPr="00E161D4">
        <w:t xml:space="preserve"> za </w:t>
      </w:r>
      <w:r w:rsidR="006648E5" w:rsidRPr="00E161D4">
        <w:t xml:space="preserve">náklady za </w:t>
      </w:r>
      <w:r w:rsidRPr="00E161D4">
        <w:t>pronájem</w:t>
      </w:r>
      <w:r w:rsidR="3AE17571" w:rsidRPr="00E161D4">
        <w:t xml:space="preserve"> se Objednatel zavazuje uhradit v plné výši</w:t>
      </w:r>
      <w:r w:rsidR="002A4C67" w:rsidRPr="00E161D4">
        <w:t>, 256 250 Kč bez DPH,</w:t>
      </w:r>
      <w:r w:rsidR="3AE17571" w:rsidRPr="00E161D4">
        <w:t xml:space="preserve"> </w:t>
      </w:r>
      <w:r w:rsidR="003938B2">
        <w:t xml:space="preserve">DPH činí 53 813 Kč, </w:t>
      </w:r>
      <w:r w:rsidR="00D70C24">
        <w:t xml:space="preserve">tj. 310 063 Kč s DPH </w:t>
      </w:r>
      <w:r w:rsidR="3AE17571" w:rsidRPr="00E161D4">
        <w:t>na shora uvedený účet P</w:t>
      </w:r>
      <w:r w:rsidR="425AE559" w:rsidRPr="00E161D4">
        <w:t>oskytovatele</w:t>
      </w:r>
      <w:r w:rsidR="3AE17571" w:rsidRPr="00E161D4">
        <w:t xml:space="preserve"> na základě jím vystavené faktury nejpozději </w:t>
      </w:r>
      <w:r w:rsidR="21AD57F2" w:rsidRPr="00E161D4">
        <w:t xml:space="preserve">do </w:t>
      </w:r>
      <w:r w:rsidR="00C22C7B">
        <w:t>6</w:t>
      </w:r>
      <w:r w:rsidR="21AD57F2" w:rsidRPr="00C22C7B">
        <w:t>.</w:t>
      </w:r>
      <w:r w:rsidR="00271B8A">
        <w:t xml:space="preserve"> </w:t>
      </w:r>
      <w:r w:rsidR="00C22C7B" w:rsidRPr="00C22C7B">
        <w:t>9</w:t>
      </w:r>
      <w:r w:rsidR="21AD57F2" w:rsidRPr="00C22C7B">
        <w:t>.</w:t>
      </w:r>
      <w:r w:rsidR="00271B8A">
        <w:t xml:space="preserve"> </w:t>
      </w:r>
      <w:r w:rsidR="21AD57F2" w:rsidRPr="00E161D4">
        <w:t>2022.</w:t>
      </w:r>
      <w:r w:rsidR="006648E5" w:rsidRPr="00E161D4">
        <w:t xml:space="preserve"> Poskytovatel odpovídá, že pronajaté prostory vrátí </w:t>
      </w:r>
      <w:r w:rsidR="009571AB" w:rsidRPr="00E161D4">
        <w:t>pronajímateli</w:t>
      </w:r>
      <w:r w:rsidR="006648E5" w:rsidRPr="00E161D4">
        <w:t> termínu dle smlouvy o pronájmu. V případě, že by pronajímatel vyúčtoval poskytovateli jakékoliv sankce v souvislosti se smlouvou o pronájmu, nese tyto ze svého poskytovatel.</w:t>
      </w:r>
    </w:p>
    <w:p w14:paraId="1341209A" w14:textId="145D360A" w:rsidR="5DB8399E" w:rsidRPr="00E161D4" w:rsidRDefault="5DB8399E" w:rsidP="00F77626"/>
    <w:p w14:paraId="3A441E5A" w14:textId="3F49D898" w:rsidR="009E49C6" w:rsidRPr="00E161D4" w:rsidRDefault="009E49C6" w:rsidP="001669CE">
      <w:pPr>
        <w:pStyle w:val="Odstavecseseznamem"/>
        <w:numPr>
          <w:ilvl w:val="0"/>
          <w:numId w:val="16"/>
        </w:numPr>
        <w:jc w:val="both"/>
      </w:pPr>
      <w:r w:rsidRPr="00E161D4">
        <w:t xml:space="preserve">Platba </w:t>
      </w:r>
      <w:r w:rsidR="04BB39EC" w:rsidRPr="00E161D4">
        <w:t xml:space="preserve">za catering </w:t>
      </w:r>
      <w:r w:rsidRPr="00E161D4">
        <w:t xml:space="preserve">proběhne ve dvou splátkách s tím, že první splátka v rozsahu </w:t>
      </w:r>
      <w:r w:rsidR="00A16232" w:rsidRPr="00E161D4">
        <w:t>8</w:t>
      </w:r>
      <w:r w:rsidRPr="00E161D4">
        <w:t xml:space="preserve">0% dohodnuté ceny dle čl. V odst. 1 smlouvy </w:t>
      </w:r>
      <w:r w:rsidR="00D70C24">
        <w:t xml:space="preserve">včetně DPH z 80% dohodnuté ceny za catering </w:t>
      </w:r>
      <w:r w:rsidRPr="00E161D4">
        <w:t xml:space="preserve">bude uhrazena Poskytovateli nejpozději do </w:t>
      </w:r>
      <w:r w:rsidR="00C22C7B">
        <w:t>6.</w:t>
      </w:r>
      <w:r w:rsidR="00271B8A">
        <w:t xml:space="preserve"> </w:t>
      </w:r>
      <w:r w:rsidR="00C22C7B">
        <w:t>9.</w:t>
      </w:r>
      <w:r w:rsidRPr="00E161D4">
        <w:t xml:space="preserve"> 2022, druhá splátka bude uhrazena po řádném splnění v rozsahu skutečně poskytnuté služby </w:t>
      </w:r>
      <w:r w:rsidR="00273428" w:rsidRPr="00E161D4">
        <w:t xml:space="preserve">do 30 dnů od obdržení konečné faktury </w:t>
      </w:r>
      <w:r w:rsidRPr="00E161D4">
        <w:t>(faktura bude vystavena na základě skutečně vynaložených nákladů).</w:t>
      </w:r>
      <w:r w:rsidR="00C95E0A">
        <w:rPr>
          <w:rFonts w:eastAsia="Arial"/>
        </w:rPr>
        <w:t xml:space="preserve"> </w:t>
      </w:r>
      <w:r w:rsidRPr="00E161D4">
        <w:t>Rozsah skutečně poskytnutých služeb</w:t>
      </w:r>
      <w:r w:rsidR="00F063DF" w:rsidRPr="00E161D4">
        <w:t xml:space="preserve"> cateringu</w:t>
      </w:r>
      <w:r w:rsidRPr="00E161D4">
        <w:t>, včetně ceny za ně a případné slevy, nebyly-li Služby poskytnuté Poskytovatelem v kvalitě odpovídající smlouvě, bude obsažen v Protokolu o poskytnutých Službách.</w:t>
      </w:r>
    </w:p>
    <w:p w14:paraId="4174BE87" w14:textId="77777777" w:rsidR="00D7260B" w:rsidRPr="00E161D4" w:rsidRDefault="00D7260B" w:rsidP="00F77626">
      <w:pPr>
        <w:pStyle w:val="Zkladntext"/>
        <w:rPr>
          <w:rFonts w:ascii="Arial" w:hAnsi="Arial" w:cs="Arial"/>
          <w:sz w:val="24"/>
          <w:szCs w:val="24"/>
          <w:highlight w:val="cyan"/>
        </w:rPr>
      </w:pPr>
    </w:p>
    <w:p w14:paraId="338D9F22" w14:textId="77777777" w:rsidR="00D7260B" w:rsidRPr="00E161D4" w:rsidRDefault="00D7260B" w:rsidP="00F77626">
      <w:pPr>
        <w:pStyle w:val="Zkladntext"/>
        <w:keepNext/>
        <w:jc w:val="center"/>
        <w:rPr>
          <w:rFonts w:ascii="Arial" w:hAnsi="Arial" w:cs="Arial"/>
          <w:b/>
          <w:bCs/>
          <w:sz w:val="24"/>
          <w:szCs w:val="24"/>
        </w:rPr>
      </w:pPr>
      <w:r w:rsidRPr="00E161D4">
        <w:rPr>
          <w:rFonts w:ascii="Arial" w:hAnsi="Arial" w:cs="Arial"/>
          <w:b/>
          <w:bCs/>
          <w:sz w:val="24"/>
          <w:szCs w:val="24"/>
        </w:rPr>
        <w:t>Článek V</w:t>
      </w:r>
      <w:r w:rsidR="00E9085C" w:rsidRPr="00E161D4">
        <w:rPr>
          <w:rFonts w:ascii="Arial" w:hAnsi="Arial" w:cs="Arial"/>
          <w:b/>
          <w:bCs/>
          <w:sz w:val="24"/>
          <w:szCs w:val="24"/>
        </w:rPr>
        <w:t>I</w:t>
      </w:r>
      <w:r w:rsidRPr="00E161D4">
        <w:rPr>
          <w:rFonts w:ascii="Arial" w:hAnsi="Arial" w:cs="Arial"/>
          <w:b/>
          <w:bCs/>
          <w:sz w:val="24"/>
          <w:szCs w:val="24"/>
        </w:rPr>
        <w:t>.</w:t>
      </w:r>
    </w:p>
    <w:p w14:paraId="5B1E9D23" w14:textId="77777777" w:rsidR="00D7260B" w:rsidRPr="00E161D4" w:rsidRDefault="00D7260B" w:rsidP="00F77626">
      <w:pPr>
        <w:pStyle w:val="Zkladntext"/>
        <w:keepNext/>
        <w:jc w:val="center"/>
        <w:rPr>
          <w:rFonts w:ascii="Arial" w:hAnsi="Arial" w:cs="Arial"/>
          <w:b/>
          <w:bCs/>
          <w:sz w:val="24"/>
          <w:szCs w:val="24"/>
        </w:rPr>
      </w:pPr>
      <w:r w:rsidRPr="00E161D4">
        <w:rPr>
          <w:rFonts w:ascii="Arial" w:hAnsi="Arial" w:cs="Arial"/>
          <w:b/>
          <w:bCs/>
          <w:sz w:val="24"/>
          <w:szCs w:val="24"/>
        </w:rPr>
        <w:t>Platební podmínky a fakturace</w:t>
      </w:r>
    </w:p>
    <w:p w14:paraId="407F33FD" w14:textId="77777777" w:rsidR="00F72F42" w:rsidRPr="00E161D4" w:rsidRDefault="00F72F42" w:rsidP="00F77626">
      <w:pPr>
        <w:pStyle w:val="Zkladntext"/>
        <w:keepNext/>
        <w:jc w:val="center"/>
        <w:rPr>
          <w:rFonts w:ascii="Arial" w:hAnsi="Arial" w:cs="Arial"/>
          <w:b/>
          <w:bCs/>
          <w:sz w:val="24"/>
          <w:szCs w:val="24"/>
        </w:rPr>
      </w:pPr>
    </w:p>
    <w:p w14:paraId="6AFA3671" w14:textId="77777777" w:rsidR="00D7260B" w:rsidRPr="00E161D4" w:rsidRDefault="00D7260B" w:rsidP="00F77626">
      <w:pPr>
        <w:numPr>
          <w:ilvl w:val="0"/>
          <w:numId w:val="17"/>
        </w:numPr>
        <w:jc w:val="both"/>
      </w:pPr>
      <w:r w:rsidRPr="00E161D4">
        <w:t>Objednatel se zavazuje řádně, včas a bezvadně provedený předmět smlouvy od</w:t>
      </w:r>
      <w:r w:rsidR="000034D7" w:rsidRPr="00E161D4">
        <w:t> </w:t>
      </w:r>
      <w:r w:rsidR="00F51B0C" w:rsidRPr="00E161D4">
        <w:t>P</w:t>
      </w:r>
      <w:r w:rsidRPr="00E161D4">
        <w:t>oskytovatele převzít a zaplatit sjednanou cenu za podmínek uvedených v této smlouvě.</w:t>
      </w:r>
    </w:p>
    <w:p w14:paraId="663EE554" w14:textId="61734F05" w:rsidR="00D7260B" w:rsidRPr="00E161D4" w:rsidRDefault="00D7260B" w:rsidP="00F77626">
      <w:pPr>
        <w:numPr>
          <w:ilvl w:val="0"/>
          <w:numId w:val="17"/>
        </w:numPr>
        <w:spacing w:before="120" w:after="120"/>
        <w:jc w:val="both"/>
      </w:pPr>
      <w:r w:rsidRPr="00E161D4">
        <w:t xml:space="preserve">Přílohu faktury bude jako její nedílnou součást tvořit oběma smluvními stranami odsouhlasený Protokol o poskytnutých </w:t>
      </w:r>
      <w:r w:rsidR="00DB17E2" w:rsidRPr="00E161D4">
        <w:t>S</w:t>
      </w:r>
      <w:r w:rsidRPr="00E161D4">
        <w:t>lužbách, který bude obsahovat</w:t>
      </w:r>
      <w:r w:rsidR="00417937" w:rsidRPr="00E161D4">
        <w:t xml:space="preserve"> vyúčtování v členění dle čl. V</w:t>
      </w:r>
      <w:r w:rsidRPr="00E161D4">
        <w:t xml:space="preserve"> odst. 2 včetně prohlášení o řádném a </w:t>
      </w:r>
      <w:r w:rsidR="00F51B0C" w:rsidRPr="00E161D4">
        <w:t>O</w:t>
      </w:r>
      <w:r w:rsidRPr="00E161D4">
        <w:t xml:space="preserve">bjednatelem odsouhlaseném poskytnutí </w:t>
      </w:r>
      <w:r w:rsidR="00DB17E2" w:rsidRPr="00E161D4">
        <w:t>S</w:t>
      </w:r>
      <w:r w:rsidRPr="00E161D4">
        <w:t xml:space="preserve">lužeb a o ceně za tyto </w:t>
      </w:r>
      <w:r w:rsidR="00DB17E2" w:rsidRPr="00E161D4">
        <w:t>S</w:t>
      </w:r>
      <w:r w:rsidRPr="00E161D4">
        <w:t>lužby.</w:t>
      </w:r>
    </w:p>
    <w:p w14:paraId="15F0AA46" w14:textId="77777777" w:rsidR="00D7260B" w:rsidRPr="00E161D4" w:rsidRDefault="00D7260B" w:rsidP="00F77626">
      <w:pPr>
        <w:numPr>
          <w:ilvl w:val="0"/>
          <w:numId w:val="17"/>
        </w:numPr>
        <w:spacing w:before="120" w:after="120"/>
        <w:jc w:val="both"/>
      </w:pPr>
      <w:r w:rsidRPr="00E161D4">
        <w:t xml:space="preserve">Faktura </w:t>
      </w:r>
      <w:r w:rsidR="00F51B0C" w:rsidRPr="00E161D4">
        <w:t>P</w:t>
      </w:r>
      <w:r w:rsidRPr="00E161D4">
        <w:t xml:space="preserve">oskytovatele musí obsahovat náležitosti </w:t>
      </w:r>
      <w:r w:rsidR="00E46CE2" w:rsidRPr="00E161D4">
        <w:t>daňového</w:t>
      </w:r>
      <w:r w:rsidRPr="00E161D4">
        <w:t xml:space="preserve"> dokladu stanovené v</w:t>
      </w:r>
      <w:r w:rsidR="000034D7" w:rsidRPr="00E161D4">
        <w:t> </w:t>
      </w:r>
      <w:r w:rsidRPr="00E161D4">
        <w:t>§</w:t>
      </w:r>
      <w:r w:rsidR="000034D7" w:rsidRPr="00E161D4">
        <w:t> </w:t>
      </w:r>
      <w:r w:rsidRPr="00E161D4">
        <w:t>29 zákona č. 235/2004 Sb., o dani z přidané hodnoty, ve znění pozdějších předpisů</w:t>
      </w:r>
      <w:r w:rsidR="00B05F4F" w:rsidRPr="00E161D4">
        <w:t>, a informace povinně uváděné na obchodních listinách dle § 435 občanského zákoníku.</w:t>
      </w:r>
    </w:p>
    <w:p w14:paraId="4CC10257" w14:textId="77777777" w:rsidR="00D7260B" w:rsidRPr="00E161D4" w:rsidRDefault="00D7260B" w:rsidP="00F77626">
      <w:pPr>
        <w:numPr>
          <w:ilvl w:val="0"/>
          <w:numId w:val="17"/>
        </w:numPr>
        <w:spacing w:before="120" w:after="120"/>
        <w:jc w:val="both"/>
      </w:pPr>
      <w:r w:rsidRPr="00E161D4">
        <w:t xml:space="preserve">Nebude-li </w:t>
      </w:r>
      <w:r w:rsidR="00116FCE" w:rsidRPr="00E161D4">
        <w:t>faktura</w:t>
      </w:r>
      <w:r w:rsidRPr="00E161D4">
        <w:t xml:space="preserve"> obsahovat </w:t>
      </w:r>
      <w:r w:rsidR="00E975D9" w:rsidRPr="00E161D4">
        <w:t xml:space="preserve">zákonem nebo smlouvou </w:t>
      </w:r>
      <w:r w:rsidRPr="00E161D4">
        <w:t>stanovené náležitosti včetně příloh</w:t>
      </w:r>
      <w:r w:rsidR="00F51B0C" w:rsidRPr="00E161D4">
        <w:t>y</w:t>
      </w:r>
      <w:r w:rsidRPr="00E161D4">
        <w:t xml:space="preserve"> stanoven</w:t>
      </w:r>
      <w:r w:rsidR="00F51B0C" w:rsidRPr="00E161D4">
        <w:t>é</w:t>
      </w:r>
      <w:r w:rsidRPr="00E161D4">
        <w:t xml:space="preserve"> touto </w:t>
      </w:r>
      <w:r w:rsidR="00B05F4F" w:rsidRPr="00E161D4">
        <w:t>s</w:t>
      </w:r>
      <w:r w:rsidRPr="00E161D4">
        <w:t xml:space="preserve">mlouvou, je </w:t>
      </w:r>
      <w:r w:rsidR="00F51B0C" w:rsidRPr="00E161D4">
        <w:t>O</w:t>
      </w:r>
      <w:r w:rsidRPr="00E161D4">
        <w:t xml:space="preserve">bjednatel oprávněn fakturu vrátit k přepracování. V tomto případě neplatí původní </w:t>
      </w:r>
      <w:r w:rsidR="009C356E" w:rsidRPr="00E161D4">
        <w:t>doba</w:t>
      </w:r>
      <w:r w:rsidRPr="00E161D4">
        <w:t xml:space="preserve"> splatnosti, ale celá </w:t>
      </w:r>
      <w:r w:rsidR="009C356E" w:rsidRPr="00E161D4">
        <w:t>doba</w:t>
      </w:r>
      <w:r w:rsidRPr="00E161D4">
        <w:t xml:space="preserve"> splatnosti </w:t>
      </w:r>
      <w:r w:rsidR="00797399" w:rsidRPr="00E161D4">
        <w:t xml:space="preserve">30 dnů </w:t>
      </w:r>
      <w:r w:rsidRPr="00E161D4">
        <w:t xml:space="preserve">běží znovu ode dne doručení opravené nebo nově vystavené faktury. </w:t>
      </w:r>
    </w:p>
    <w:p w14:paraId="0C69C283" w14:textId="77777777" w:rsidR="00D7260B" w:rsidRPr="00E161D4" w:rsidRDefault="00D7260B" w:rsidP="001669CE">
      <w:pPr>
        <w:numPr>
          <w:ilvl w:val="0"/>
          <w:numId w:val="17"/>
        </w:numPr>
        <w:spacing w:before="240"/>
        <w:jc w:val="both"/>
      </w:pPr>
      <w:r w:rsidRPr="00E161D4">
        <w:t xml:space="preserve">Platba se považuje za splněnou dnem odepsání z účtu </w:t>
      </w:r>
      <w:r w:rsidR="00F51B0C" w:rsidRPr="00E161D4">
        <w:t>O</w:t>
      </w:r>
      <w:r w:rsidRPr="00E161D4">
        <w:t>bjednatele.</w:t>
      </w:r>
    </w:p>
    <w:p w14:paraId="5057C3E7" w14:textId="77777777" w:rsidR="00721DE9" w:rsidRPr="00E161D4" w:rsidRDefault="00721DE9" w:rsidP="00F77626">
      <w:pPr>
        <w:jc w:val="both"/>
      </w:pPr>
    </w:p>
    <w:p w14:paraId="0D41E0B9" w14:textId="77777777" w:rsidR="00D7260B" w:rsidRPr="00E161D4" w:rsidRDefault="00D7260B" w:rsidP="00F77626">
      <w:pPr>
        <w:jc w:val="center"/>
        <w:rPr>
          <w:b/>
          <w:bCs/>
        </w:rPr>
      </w:pPr>
      <w:r w:rsidRPr="00E161D4">
        <w:rPr>
          <w:b/>
          <w:bCs/>
        </w:rPr>
        <w:t>Článek VI</w:t>
      </w:r>
      <w:r w:rsidR="00E9085C" w:rsidRPr="00E161D4">
        <w:rPr>
          <w:b/>
          <w:bCs/>
        </w:rPr>
        <w:t>I</w:t>
      </w:r>
      <w:r w:rsidRPr="00E161D4">
        <w:rPr>
          <w:b/>
          <w:bCs/>
        </w:rPr>
        <w:t>.</w:t>
      </w:r>
    </w:p>
    <w:p w14:paraId="3356D899" w14:textId="77777777" w:rsidR="00F72F42" w:rsidRPr="00E161D4" w:rsidRDefault="00D7260B" w:rsidP="00F77626">
      <w:pPr>
        <w:pStyle w:val="Zkladntext"/>
        <w:jc w:val="center"/>
        <w:rPr>
          <w:rFonts w:ascii="Arial" w:hAnsi="Arial" w:cs="Arial"/>
          <w:b/>
          <w:bCs/>
          <w:sz w:val="24"/>
          <w:szCs w:val="24"/>
        </w:rPr>
      </w:pPr>
      <w:r w:rsidRPr="00E161D4">
        <w:rPr>
          <w:rFonts w:ascii="Arial" w:hAnsi="Arial" w:cs="Arial"/>
          <w:b/>
          <w:bCs/>
          <w:sz w:val="24"/>
          <w:szCs w:val="24"/>
        </w:rPr>
        <w:t>Odpovědnost za vady</w:t>
      </w:r>
    </w:p>
    <w:p w14:paraId="25C032AF" w14:textId="77777777" w:rsidR="00D7260B" w:rsidRPr="00E161D4" w:rsidRDefault="00D7260B" w:rsidP="00F77626">
      <w:pPr>
        <w:pStyle w:val="Zkladntext"/>
        <w:jc w:val="center"/>
        <w:rPr>
          <w:rFonts w:ascii="Arial" w:hAnsi="Arial" w:cs="Arial"/>
          <w:b/>
          <w:bCs/>
          <w:sz w:val="24"/>
          <w:szCs w:val="24"/>
        </w:rPr>
      </w:pPr>
      <w:r w:rsidRPr="00E161D4">
        <w:rPr>
          <w:rFonts w:ascii="Arial" w:hAnsi="Arial" w:cs="Arial"/>
          <w:b/>
          <w:bCs/>
          <w:sz w:val="24"/>
          <w:szCs w:val="24"/>
        </w:rPr>
        <w:t xml:space="preserve"> </w:t>
      </w:r>
    </w:p>
    <w:p w14:paraId="596539E4" w14:textId="227C9ABA" w:rsidR="009D2AE8" w:rsidRPr="00E161D4" w:rsidRDefault="00D7260B" w:rsidP="00F77626">
      <w:pPr>
        <w:numPr>
          <w:ilvl w:val="0"/>
          <w:numId w:val="12"/>
        </w:numPr>
        <w:spacing w:after="240"/>
        <w:ind w:left="357" w:hanging="357"/>
        <w:jc w:val="both"/>
      </w:pPr>
      <w:r w:rsidRPr="00E161D4">
        <w:t xml:space="preserve">V případě, že </w:t>
      </w:r>
      <w:r w:rsidR="00E753D6" w:rsidRPr="00E161D4">
        <w:t>S</w:t>
      </w:r>
      <w:r w:rsidRPr="00E161D4">
        <w:t xml:space="preserve">lužby uvedené v článku </w:t>
      </w:r>
      <w:r w:rsidR="00E9085C" w:rsidRPr="00E161D4">
        <w:t>I</w:t>
      </w:r>
      <w:r w:rsidRPr="00E161D4">
        <w:t xml:space="preserve">I. odst. 2 </w:t>
      </w:r>
      <w:r w:rsidR="00460270">
        <w:t xml:space="preserve">nebo  odst. 3 </w:t>
      </w:r>
      <w:r w:rsidR="00E975D9" w:rsidRPr="00E161D4">
        <w:t>s</w:t>
      </w:r>
      <w:r w:rsidRPr="00E161D4">
        <w:t xml:space="preserve">mlouvy vykazují </w:t>
      </w:r>
      <w:r w:rsidR="0024582D" w:rsidRPr="00E161D4">
        <w:t xml:space="preserve">podstatné </w:t>
      </w:r>
      <w:r w:rsidRPr="00E161D4">
        <w:t>vady</w:t>
      </w:r>
      <w:r w:rsidR="0024582D" w:rsidRPr="00E161D4">
        <w:t xml:space="preserve"> (např.</w:t>
      </w:r>
      <w:r w:rsidR="00E753D6" w:rsidRPr="00E161D4">
        <w:t xml:space="preserve"> Poskytovatel nedodá menu v požadované kvalitě</w:t>
      </w:r>
      <w:r w:rsidRPr="00E161D4">
        <w:t>,</w:t>
      </w:r>
      <w:r w:rsidR="00E753D6" w:rsidRPr="00E161D4">
        <w:t xml:space="preserve"> nebo nedodá speciální menu v požadované kvalitě, nebo zajistí nedostatečný počet </w:t>
      </w:r>
      <w:r w:rsidR="00E753D6" w:rsidRPr="00E161D4">
        <w:lastRenderedPageBreak/>
        <w:t xml:space="preserve">obsluhujícího personálu) bude konečná cena (tj. cena uvedená v čl. V odst. </w:t>
      </w:r>
      <w:r w:rsidR="00FE09BE">
        <w:t>1</w:t>
      </w:r>
      <w:r w:rsidR="00E753D6" w:rsidRPr="00E161D4">
        <w:t xml:space="preserve"> smlouvy, aniž by byl případně dotčen čl. V odst. 2 smlouvy) ponížena o 20</w:t>
      </w:r>
      <w:r w:rsidR="00425961" w:rsidRPr="00E161D4">
        <w:t xml:space="preserve"> </w:t>
      </w:r>
      <w:r w:rsidR="00E753D6" w:rsidRPr="00E161D4">
        <w:t xml:space="preserve">% </w:t>
      </w:r>
      <w:r w:rsidR="009915C2" w:rsidRPr="00E161D4">
        <w:t xml:space="preserve">z celkové částky </w:t>
      </w:r>
      <w:r w:rsidR="00E753D6" w:rsidRPr="00E161D4">
        <w:t>za každou podstatnou vadu. I v tomto případě je povinností Poskytovatele odstranit tyto podstatné vady bez zbytečného odkladu, pokud to jejich povaha dovoluje.</w:t>
      </w:r>
    </w:p>
    <w:p w14:paraId="1B6AC343" w14:textId="214893A9" w:rsidR="00E753D6" w:rsidRPr="00E161D4" w:rsidRDefault="00E753D6" w:rsidP="00F77626">
      <w:pPr>
        <w:numPr>
          <w:ilvl w:val="0"/>
          <w:numId w:val="12"/>
        </w:numPr>
        <w:spacing w:after="240"/>
        <w:ind w:left="357" w:hanging="357"/>
        <w:jc w:val="both"/>
      </w:pPr>
      <w:r w:rsidRPr="00E161D4">
        <w:t xml:space="preserve">V případě, že Služby uvedené v článku II. odst. 2 </w:t>
      </w:r>
      <w:r w:rsidR="00FE09BE">
        <w:t xml:space="preserve"> </w:t>
      </w:r>
      <w:r w:rsidR="006A1D26">
        <w:t xml:space="preserve">a </w:t>
      </w:r>
      <w:r w:rsidR="00FE09BE">
        <w:t xml:space="preserve">odst. 3 </w:t>
      </w:r>
      <w:r w:rsidRPr="00E161D4">
        <w:t xml:space="preserve">smlouvy vykazují </w:t>
      </w:r>
      <w:r w:rsidR="001669CE" w:rsidRPr="00E161D4">
        <w:t>jiné,</w:t>
      </w:r>
      <w:r w:rsidRPr="00E161D4">
        <w:t xml:space="preserve"> než podstatné vady je povinností Poskytovatele odstranit tyto vady (pokud to jejich povaha umožňuje) ve lhůtě stanovené Objednatelem. V případě prodlení Poskytovatele s odstraněním vady ve lhůtě stanovené Objednatelem je povinností Poskytovatele zaplatit Objednateli smluvní pokutu ve výši </w:t>
      </w:r>
      <w:r w:rsidR="00425961" w:rsidRPr="00E161D4">
        <w:t>10</w:t>
      </w:r>
      <w:r w:rsidR="00E84404">
        <w:t xml:space="preserve"> </w:t>
      </w:r>
      <w:r w:rsidR="00425961" w:rsidRPr="00E161D4">
        <w:t>000</w:t>
      </w:r>
      <w:r w:rsidRPr="00E161D4">
        <w:t xml:space="preserve"> Kč, za každé jednotlivé porušení.    </w:t>
      </w:r>
    </w:p>
    <w:p w14:paraId="1277E3A6" w14:textId="6322A1D1" w:rsidR="0092729C" w:rsidRPr="00E161D4" w:rsidRDefault="00116FCE" w:rsidP="001669CE">
      <w:pPr>
        <w:pStyle w:val="Odstavecseseznamem"/>
        <w:numPr>
          <w:ilvl w:val="0"/>
          <w:numId w:val="12"/>
        </w:numPr>
        <w:spacing w:after="240"/>
        <w:jc w:val="both"/>
      </w:pPr>
      <w:r w:rsidRPr="00E161D4">
        <w:t xml:space="preserve">Poskytovatel je povinen být po celou dobu účinnosti této smlouvy pojištěn, a to na částku, která by uhradila veškerá případná plnění v plné výši vůči </w:t>
      </w:r>
      <w:r w:rsidR="00B92ACF" w:rsidRPr="00E161D4">
        <w:t>O</w:t>
      </w:r>
      <w:r w:rsidRPr="00E161D4">
        <w:t xml:space="preserve">bjednateli </w:t>
      </w:r>
      <w:r w:rsidR="00ED30AE" w:rsidRPr="00E161D4">
        <w:t>či </w:t>
      </w:r>
      <w:r w:rsidRPr="00E161D4">
        <w:t>třetím osobám, spojené s touto smlouvou s minimální výší plnění 1</w:t>
      </w:r>
      <w:r w:rsidR="00E84404">
        <w:t> </w:t>
      </w:r>
      <w:r w:rsidRPr="00E161D4">
        <w:t>000</w:t>
      </w:r>
      <w:r w:rsidR="00E84404">
        <w:t xml:space="preserve"> </w:t>
      </w:r>
      <w:r w:rsidRPr="00E161D4">
        <w:t>000 Kč.</w:t>
      </w:r>
      <w:r w:rsidR="009064B1" w:rsidRPr="00E161D4">
        <w:t xml:space="preserve"> </w:t>
      </w:r>
      <w:r w:rsidR="00C66E07" w:rsidRPr="00E161D4">
        <w:t>Za tímto účelem je Objednatel oprávněn požadovat po Poskytovateli předložení pojistné smlouvy v rozsahu výše uvedeném, a to po celou dobu účinnosti smlouvy.</w:t>
      </w:r>
      <w:r w:rsidR="0092729C" w:rsidRPr="00E161D4">
        <w:t xml:space="preserve"> Poskytovatel prohlašuje, že má uzavřenu smlouvu o své odpovědnosti za škodu způsobenou pronajímateli prostor, která pokrývá škody, které by mohly pronajímateli vzniknout v souvislosti s poskytováním služeb dle této smlouvy; pojistné krytí činí minimálně 5 000 000 Kč. </w:t>
      </w:r>
    </w:p>
    <w:p w14:paraId="287D8524" w14:textId="77777777" w:rsidR="00461849" w:rsidRPr="00E161D4" w:rsidRDefault="00461849" w:rsidP="00F77626">
      <w:pPr>
        <w:ind w:left="284" w:hanging="284"/>
      </w:pPr>
    </w:p>
    <w:p w14:paraId="56755F89" w14:textId="77777777" w:rsidR="00D7260B" w:rsidRPr="00E161D4" w:rsidRDefault="00D7260B" w:rsidP="00F77626">
      <w:pPr>
        <w:pStyle w:val="Zkladntext"/>
        <w:keepNext/>
        <w:jc w:val="center"/>
        <w:rPr>
          <w:rFonts w:ascii="Arial" w:hAnsi="Arial" w:cs="Arial"/>
          <w:b/>
          <w:bCs/>
          <w:sz w:val="24"/>
          <w:szCs w:val="24"/>
        </w:rPr>
      </w:pPr>
      <w:r w:rsidRPr="00E161D4">
        <w:rPr>
          <w:rFonts w:ascii="Arial" w:hAnsi="Arial" w:cs="Arial"/>
          <w:b/>
          <w:bCs/>
          <w:sz w:val="24"/>
          <w:szCs w:val="24"/>
        </w:rPr>
        <w:t>Článek VII</w:t>
      </w:r>
      <w:r w:rsidR="00E9085C" w:rsidRPr="00E161D4">
        <w:rPr>
          <w:rFonts w:ascii="Arial" w:hAnsi="Arial" w:cs="Arial"/>
          <w:b/>
          <w:bCs/>
          <w:sz w:val="24"/>
          <w:szCs w:val="24"/>
        </w:rPr>
        <w:t>I</w:t>
      </w:r>
      <w:r w:rsidRPr="00E161D4">
        <w:rPr>
          <w:rFonts w:ascii="Arial" w:hAnsi="Arial" w:cs="Arial"/>
          <w:b/>
          <w:bCs/>
          <w:sz w:val="24"/>
          <w:szCs w:val="24"/>
        </w:rPr>
        <w:t>.</w:t>
      </w:r>
    </w:p>
    <w:p w14:paraId="6FDEE069" w14:textId="77777777" w:rsidR="00D7260B" w:rsidRPr="00E161D4" w:rsidRDefault="00D7260B" w:rsidP="00F77626">
      <w:pPr>
        <w:pStyle w:val="Zkladntext"/>
        <w:keepNext/>
        <w:jc w:val="center"/>
        <w:rPr>
          <w:rFonts w:ascii="Arial" w:hAnsi="Arial" w:cs="Arial"/>
          <w:b/>
          <w:bCs/>
          <w:sz w:val="24"/>
          <w:szCs w:val="24"/>
        </w:rPr>
      </w:pPr>
      <w:r w:rsidRPr="00E161D4">
        <w:rPr>
          <w:rFonts w:ascii="Arial" w:hAnsi="Arial" w:cs="Arial"/>
          <w:b/>
          <w:bCs/>
          <w:sz w:val="24"/>
          <w:szCs w:val="24"/>
        </w:rPr>
        <w:t>Sankční ustanovení, náhrada škody</w:t>
      </w:r>
    </w:p>
    <w:p w14:paraId="54540D96" w14:textId="77777777" w:rsidR="00F72F42" w:rsidRPr="00E161D4" w:rsidRDefault="00F72F42" w:rsidP="00F77626">
      <w:pPr>
        <w:pStyle w:val="Zkladntext"/>
        <w:keepNext/>
        <w:jc w:val="center"/>
        <w:rPr>
          <w:rFonts w:ascii="Arial" w:hAnsi="Arial" w:cs="Arial"/>
          <w:sz w:val="24"/>
          <w:szCs w:val="24"/>
        </w:rPr>
      </w:pPr>
    </w:p>
    <w:p w14:paraId="379A0DA2" w14:textId="77777777" w:rsidR="00D7260B" w:rsidRPr="00E161D4" w:rsidRDefault="00D7260B" w:rsidP="00F77626">
      <w:pPr>
        <w:pStyle w:val="Zkladntext"/>
        <w:numPr>
          <w:ilvl w:val="0"/>
          <w:numId w:val="13"/>
        </w:numPr>
        <w:spacing w:after="120"/>
        <w:rPr>
          <w:rFonts w:ascii="Arial" w:hAnsi="Arial" w:cs="Arial"/>
          <w:sz w:val="24"/>
          <w:szCs w:val="24"/>
        </w:rPr>
      </w:pPr>
      <w:r w:rsidRPr="00E161D4">
        <w:rPr>
          <w:rFonts w:ascii="Arial" w:hAnsi="Arial" w:cs="Arial"/>
          <w:sz w:val="24"/>
          <w:szCs w:val="24"/>
        </w:rPr>
        <w:t>V </w:t>
      </w:r>
      <w:proofErr w:type="spellStart"/>
      <w:r w:rsidRPr="00E161D4">
        <w:rPr>
          <w:rFonts w:ascii="Arial" w:hAnsi="Arial" w:cs="Arial"/>
          <w:sz w:val="24"/>
          <w:szCs w:val="24"/>
        </w:rPr>
        <w:t>případě</w:t>
      </w:r>
      <w:proofErr w:type="spellEnd"/>
      <w:r w:rsidRPr="00E161D4">
        <w:rPr>
          <w:rFonts w:ascii="Arial" w:hAnsi="Arial" w:cs="Arial"/>
          <w:sz w:val="24"/>
          <w:szCs w:val="24"/>
        </w:rPr>
        <w:t xml:space="preserve"> </w:t>
      </w:r>
      <w:proofErr w:type="spellStart"/>
      <w:r w:rsidRPr="00E161D4">
        <w:rPr>
          <w:rFonts w:ascii="Arial" w:hAnsi="Arial" w:cs="Arial"/>
          <w:sz w:val="24"/>
          <w:szCs w:val="24"/>
        </w:rPr>
        <w:t>prodlení</w:t>
      </w:r>
      <w:proofErr w:type="spellEnd"/>
      <w:r w:rsidRPr="00E161D4">
        <w:rPr>
          <w:rFonts w:ascii="Arial" w:hAnsi="Arial" w:cs="Arial"/>
          <w:sz w:val="24"/>
          <w:szCs w:val="24"/>
        </w:rPr>
        <w:t xml:space="preserve"> </w:t>
      </w:r>
      <w:r w:rsidR="00B92ACF" w:rsidRPr="00E161D4">
        <w:rPr>
          <w:rFonts w:ascii="Arial" w:hAnsi="Arial" w:cs="Arial"/>
          <w:sz w:val="24"/>
          <w:szCs w:val="24"/>
          <w:lang w:val="cs-CZ"/>
        </w:rPr>
        <w:t>O</w:t>
      </w:r>
      <w:proofErr w:type="spellStart"/>
      <w:r w:rsidRPr="00E161D4">
        <w:rPr>
          <w:rFonts w:ascii="Arial" w:hAnsi="Arial" w:cs="Arial"/>
          <w:sz w:val="24"/>
          <w:szCs w:val="24"/>
        </w:rPr>
        <w:t>bjednatele</w:t>
      </w:r>
      <w:proofErr w:type="spellEnd"/>
      <w:r w:rsidRPr="00E161D4">
        <w:rPr>
          <w:rFonts w:ascii="Arial" w:hAnsi="Arial" w:cs="Arial"/>
          <w:sz w:val="24"/>
          <w:szCs w:val="24"/>
        </w:rPr>
        <w:t xml:space="preserve"> s </w:t>
      </w:r>
      <w:proofErr w:type="spellStart"/>
      <w:r w:rsidRPr="00E161D4">
        <w:rPr>
          <w:rFonts w:ascii="Arial" w:hAnsi="Arial" w:cs="Arial"/>
          <w:sz w:val="24"/>
          <w:szCs w:val="24"/>
        </w:rPr>
        <w:t>platbou</w:t>
      </w:r>
      <w:proofErr w:type="spellEnd"/>
      <w:r w:rsidRPr="00E161D4">
        <w:rPr>
          <w:rFonts w:ascii="Arial" w:hAnsi="Arial" w:cs="Arial"/>
          <w:sz w:val="24"/>
          <w:szCs w:val="24"/>
        </w:rPr>
        <w:t xml:space="preserve">, na </w:t>
      </w:r>
      <w:proofErr w:type="spellStart"/>
      <w:r w:rsidRPr="00E161D4">
        <w:rPr>
          <w:rFonts w:ascii="Arial" w:hAnsi="Arial" w:cs="Arial"/>
          <w:sz w:val="24"/>
          <w:szCs w:val="24"/>
        </w:rPr>
        <w:t>kterou</w:t>
      </w:r>
      <w:proofErr w:type="spellEnd"/>
      <w:r w:rsidRPr="00E161D4">
        <w:rPr>
          <w:rFonts w:ascii="Arial" w:hAnsi="Arial" w:cs="Arial"/>
          <w:sz w:val="24"/>
          <w:szCs w:val="24"/>
        </w:rPr>
        <w:t xml:space="preserve"> </w:t>
      </w:r>
      <w:proofErr w:type="spellStart"/>
      <w:r w:rsidRPr="00E161D4">
        <w:rPr>
          <w:rFonts w:ascii="Arial" w:hAnsi="Arial" w:cs="Arial"/>
          <w:sz w:val="24"/>
          <w:szCs w:val="24"/>
        </w:rPr>
        <w:t>vznikl</w:t>
      </w:r>
      <w:proofErr w:type="spellEnd"/>
      <w:r w:rsidRPr="00E161D4">
        <w:rPr>
          <w:rFonts w:ascii="Arial" w:hAnsi="Arial" w:cs="Arial"/>
          <w:sz w:val="24"/>
          <w:szCs w:val="24"/>
        </w:rPr>
        <w:t xml:space="preserve"> </w:t>
      </w:r>
      <w:r w:rsidR="00B92ACF" w:rsidRPr="00E161D4">
        <w:rPr>
          <w:rFonts w:ascii="Arial" w:hAnsi="Arial" w:cs="Arial"/>
          <w:sz w:val="24"/>
          <w:szCs w:val="24"/>
          <w:lang w:val="cs-CZ"/>
        </w:rPr>
        <w:t>P</w:t>
      </w:r>
      <w:proofErr w:type="spellStart"/>
      <w:r w:rsidRPr="00E161D4">
        <w:rPr>
          <w:rFonts w:ascii="Arial" w:hAnsi="Arial" w:cs="Arial"/>
          <w:sz w:val="24"/>
          <w:szCs w:val="24"/>
        </w:rPr>
        <w:t>oskytovateli</w:t>
      </w:r>
      <w:proofErr w:type="spellEnd"/>
      <w:r w:rsidRPr="00E161D4">
        <w:rPr>
          <w:rFonts w:ascii="Arial" w:hAnsi="Arial" w:cs="Arial"/>
          <w:sz w:val="24"/>
          <w:szCs w:val="24"/>
        </w:rPr>
        <w:t xml:space="preserve"> </w:t>
      </w:r>
      <w:proofErr w:type="spellStart"/>
      <w:r w:rsidRPr="00E161D4">
        <w:rPr>
          <w:rFonts w:ascii="Arial" w:hAnsi="Arial" w:cs="Arial"/>
          <w:sz w:val="24"/>
          <w:szCs w:val="24"/>
        </w:rPr>
        <w:t>nárok</w:t>
      </w:r>
      <w:proofErr w:type="spellEnd"/>
      <w:r w:rsidRPr="00E161D4">
        <w:rPr>
          <w:rFonts w:ascii="Arial" w:hAnsi="Arial" w:cs="Arial"/>
          <w:sz w:val="24"/>
          <w:szCs w:val="24"/>
        </w:rPr>
        <w:t xml:space="preserve">, </w:t>
      </w:r>
      <w:proofErr w:type="spellStart"/>
      <w:r w:rsidRPr="00E161D4">
        <w:rPr>
          <w:rFonts w:ascii="Arial" w:hAnsi="Arial" w:cs="Arial"/>
          <w:sz w:val="24"/>
          <w:szCs w:val="24"/>
        </w:rPr>
        <w:t>uhradí</w:t>
      </w:r>
      <w:proofErr w:type="spellEnd"/>
      <w:r w:rsidRPr="00E161D4">
        <w:rPr>
          <w:rFonts w:ascii="Arial" w:hAnsi="Arial" w:cs="Arial"/>
          <w:sz w:val="24"/>
          <w:szCs w:val="24"/>
        </w:rPr>
        <w:t xml:space="preserve"> </w:t>
      </w:r>
      <w:r w:rsidR="00B92ACF" w:rsidRPr="00E161D4">
        <w:rPr>
          <w:rFonts w:ascii="Arial" w:hAnsi="Arial" w:cs="Arial"/>
          <w:sz w:val="24"/>
          <w:szCs w:val="24"/>
          <w:lang w:val="cs-CZ"/>
        </w:rPr>
        <w:t>O</w:t>
      </w:r>
      <w:proofErr w:type="spellStart"/>
      <w:r w:rsidRPr="00E161D4">
        <w:rPr>
          <w:rFonts w:ascii="Arial" w:hAnsi="Arial" w:cs="Arial"/>
          <w:sz w:val="24"/>
          <w:szCs w:val="24"/>
        </w:rPr>
        <w:t>bjednatel</w:t>
      </w:r>
      <w:proofErr w:type="spellEnd"/>
      <w:r w:rsidRPr="00E161D4">
        <w:rPr>
          <w:rFonts w:ascii="Arial" w:hAnsi="Arial" w:cs="Arial"/>
          <w:sz w:val="24"/>
          <w:szCs w:val="24"/>
        </w:rPr>
        <w:t xml:space="preserve"> </w:t>
      </w:r>
      <w:proofErr w:type="spellStart"/>
      <w:r w:rsidRPr="00E161D4">
        <w:rPr>
          <w:rFonts w:ascii="Arial" w:hAnsi="Arial" w:cs="Arial"/>
          <w:sz w:val="24"/>
          <w:szCs w:val="24"/>
        </w:rPr>
        <w:t>úrok</w:t>
      </w:r>
      <w:proofErr w:type="spellEnd"/>
      <w:r w:rsidRPr="00E161D4">
        <w:rPr>
          <w:rFonts w:ascii="Arial" w:hAnsi="Arial" w:cs="Arial"/>
          <w:sz w:val="24"/>
          <w:szCs w:val="24"/>
        </w:rPr>
        <w:t xml:space="preserve"> z </w:t>
      </w:r>
      <w:proofErr w:type="spellStart"/>
      <w:r w:rsidRPr="00E161D4">
        <w:rPr>
          <w:rFonts w:ascii="Arial" w:hAnsi="Arial" w:cs="Arial"/>
          <w:sz w:val="24"/>
          <w:szCs w:val="24"/>
        </w:rPr>
        <w:t>prodlení</w:t>
      </w:r>
      <w:proofErr w:type="spellEnd"/>
      <w:r w:rsidRPr="00E161D4">
        <w:rPr>
          <w:rFonts w:ascii="Arial" w:hAnsi="Arial" w:cs="Arial"/>
          <w:sz w:val="24"/>
          <w:szCs w:val="24"/>
        </w:rPr>
        <w:t xml:space="preserve"> </w:t>
      </w:r>
      <w:proofErr w:type="spellStart"/>
      <w:r w:rsidRPr="00E161D4">
        <w:rPr>
          <w:rFonts w:ascii="Arial" w:hAnsi="Arial" w:cs="Arial"/>
          <w:sz w:val="24"/>
          <w:szCs w:val="24"/>
        </w:rPr>
        <w:t>ve</w:t>
      </w:r>
      <w:proofErr w:type="spellEnd"/>
      <w:r w:rsidRPr="00E161D4">
        <w:rPr>
          <w:rFonts w:ascii="Arial" w:hAnsi="Arial" w:cs="Arial"/>
          <w:sz w:val="24"/>
          <w:szCs w:val="24"/>
        </w:rPr>
        <w:t xml:space="preserve"> výši 0,01 % z dlužné částky za každý, i započatý den prodlení. </w:t>
      </w:r>
    </w:p>
    <w:p w14:paraId="2C09C709" w14:textId="37A1A005" w:rsidR="004667FC" w:rsidRPr="00E161D4" w:rsidRDefault="00D7260B" w:rsidP="00F77626">
      <w:pPr>
        <w:pStyle w:val="Zkladntext"/>
        <w:numPr>
          <w:ilvl w:val="0"/>
          <w:numId w:val="13"/>
        </w:numPr>
        <w:spacing w:after="120"/>
        <w:rPr>
          <w:rFonts w:ascii="Arial" w:hAnsi="Arial" w:cs="Arial"/>
          <w:sz w:val="24"/>
          <w:szCs w:val="24"/>
        </w:rPr>
      </w:pPr>
      <w:r w:rsidRPr="00E161D4">
        <w:rPr>
          <w:rFonts w:ascii="Arial" w:hAnsi="Arial" w:cs="Arial"/>
          <w:sz w:val="24"/>
          <w:szCs w:val="24"/>
        </w:rPr>
        <w:t>V </w:t>
      </w:r>
      <w:proofErr w:type="spellStart"/>
      <w:r w:rsidRPr="00E161D4">
        <w:rPr>
          <w:rFonts w:ascii="Arial" w:hAnsi="Arial" w:cs="Arial"/>
          <w:sz w:val="24"/>
          <w:szCs w:val="24"/>
        </w:rPr>
        <w:t>případě</w:t>
      </w:r>
      <w:proofErr w:type="spellEnd"/>
      <w:r w:rsidRPr="00E161D4">
        <w:rPr>
          <w:rFonts w:ascii="Arial" w:hAnsi="Arial" w:cs="Arial"/>
          <w:sz w:val="24"/>
          <w:szCs w:val="24"/>
        </w:rPr>
        <w:t xml:space="preserve"> </w:t>
      </w:r>
      <w:proofErr w:type="spellStart"/>
      <w:r w:rsidRPr="00E161D4">
        <w:rPr>
          <w:rFonts w:ascii="Arial" w:hAnsi="Arial" w:cs="Arial"/>
          <w:sz w:val="24"/>
          <w:szCs w:val="24"/>
        </w:rPr>
        <w:t>porušení</w:t>
      </w:r>
      <w:proofErr w:type="spellEnd"/>
      <w:r w:rsidRPr="00E161D4">
        <w:rPr>
          <w:rFonts w:ascii="Arial" w:hAnsi="Arial" w:cs="Arial"/>
          <w:sz w:val="24"/>
          <w:szCs w:val="24"/>
        </w:rPr>
        <w:t xml:space="preserve"> </w:t>
      </w:r>
      <w:proofErr w:type="spellStart"/>
      <w:r w:rsidRPr="00E161D4">
        <w:rPr>
          <w:rFonts w:ascii="Arial" w:hAnsi="Arial" w:cs="Arial"/>
          <w:sz w:val="24"/>
          <w:szCs w:val="24"/>
        </w:rPr>
        <w:t>smluvních</w:t>
      </w:r>
      <w:proofErr w:type="spellEnd"/>
      <w:r w:rsidRPr="00E161D4">
        <w:rPr>
          <w:rFonts w:ascii="Arial" w:hAnsi="Arial" w:cs="Arial"/>
          <w:sz w:val="24"/>
          <w:szCs w:val="24"/>
        </w:rPr>
        <w:t xml:space="preserve"> </w:t>
      </w:r>
      <w:proofErr w:type="spellStart"/>
      <w:r w:rsidRPr="00E161D4">
        <w:rPr>
          <w:rFonts w:ascii="Arial" w:hAnsi="Arial" w:cs="Arial"/>
          <w:sz w:val="24"/>
          <w:szCs w:val="24"/>
        </w:rPr>
        <w:t>povinností</w:t>
      </w:r>
      <w:proofErr w:type="spellEnd"/>
      <w:r w:rsidRPr="00E161D4">
        <w:rPr>
          <w:rFonts w:ascii="Arial" w:hAnsi="Arial" w:cs="Arial"/>
          <w:sz w:val="24"/>
          <w:szCs w:val="24"/>
        </w:rPr>
        <w:t xml:space="preserve"> </w:t>
      </w:r>
      <w:proofErr w:type="spellStart"/>
      <w:r w:rsidRPr="00E161D4">
        <w:rPr>
          <w:rFonts w:ascii="Arial" w:hAnsi="Arial" w:cs="Arial"/>
          <w:sz w:val="24"/>
          <w:szCs w:val="24"/>
        </w:rPr>
        <w:t>ze</w:t>
      </w:r>
      <w:proofErr w:type="spellEnd"/>
      <w:r w:rsidRPr="00E161D4">
        <w:rPr>
          <w:rFonts w:ascii="Arial" w:hAnsi="Arial" w:cs="Arial"/>
          <w:sz w:val="24"/>
          <w:szCs w:val="24"/>
        </w:rPr>
        <w:t xml:space="preserve"> </w:t>
      </w:r>
      <w:proofErr w:type="spellStart"/>
      <w:r w:rsidRPr="00E161D4">
        <w:rPr>
          <w:rFonts w:ascii="Arial" w:hAnsi="Arial" w:cs="Arial"/>
          <w:sz w:val="24"/>
          <w:szCs w:val="24"/>
        </w:rPr>
        <w:t>strany</w:t>
      </w:r>
      <w:proofErr w:type="spellEnd"/>
      <w:r w:rsidRPr="00E161D4">
        <w:rPr>
          <w:rFonts w:ascii="Arial" w:hAnsi="Arial" w:cs="Arial"/>
          <w:sz w:val="24"/>
          <w:szCs w:val="24"/>
        </w:rPr>
        <w:t xml:space="preserve"> </w:t>
      </w:r>
      <w:r w:rsidR="00B92ACF" w:rsidRPr="00E161D4">
        <w:rPr>
          <w:rFonts w:ascii="Arial" w:hAnsi="Arial" w:cs="Arial"/>
          <w:sz w:val="24"/>
          <w:szCs w:val="24"/>
          <w:lang w:val="cs-CZ"/>
        </w:rPr>
        <w:t>P</w:t>
      </w:r>
      <w:proofErr w:type="spellStart"/>
      <w:r w:rsidRPr="00E161D4">
        <w:rPr>
          <w:rFonts w:ascii="Arial" w:hAnsi="Arial" w:cs="Arial"/>
          <w:sz w:val="24"/>
          <w:szCs w:val="24"/>
        </w:rPr>
        <w:t>oskytovatele</w:t>
      </w:r>
      <w:proofErr w:type="spellEnd"/>
      <w:r w:rsidRPr="00E161D4">
        <w:rPr>
          <w:rFonts w:ascii="Arial" w:hAnsi="Arial" w:cs="Arial"/>
          <w:sz w:val="24"/>
          <w:szCs w:val="24"/>
        </w:rPr>
        <w:t xml:space="preserve"> </w:t>
      </w:r>
      <w:proofErr w:type="spellStart"/>
      <w:r w:rsidRPr="00E161D4">
        <w:rPr>
          <w:rFonts w:ascii="Arial" w:hAnsi="Arial" w:cs="Arial"/>
          <w:sz w:val="24"/>
          <w:szCs w:val="24"/>
        </w:rPr>
        <w:t>dle</w:t>
      </w:r>
      <w:proofErr w:type="spellEnd"/>
      <w:r w:rsidRPr="00E161D4">
        <w:rPr>
          <w:rFonts w:ascii="Arial" w:hAnsi="Arial" w:cs="Arial"/>
          <w:sz w:val="24"/>
          <w:szCs w:val="24"/>
        </w:rPr>
        <w:t xml:space="preserve"> </w:t>
      </w:r>
      <w:proofErr w:type="spellStart"/>
      <w:r w:rsidRPr="00E161D4">
        <w:rPr>
          <w:rFonts w:ascii="Arial" w:hAnsi="Arial" w:cs="Arial"/>
          <w:sz w:val="24"/>
          <w:szCs w:val="24"/>
        </w:rPr>
        <w:t>čl</w:t>
      </w:r>
      <w:proofErr w:type="spellEnd"/>
      <w:r w:rsidRPr="00E161D4">
        <w:rPr>
          <w:rFonts w:ascii="Arial" w:hAnsi="Arial" w:cs="Arial"/>
          <w:sz w:val="24"/>
          <w:szCs w:val="24"/>
        </w:rPr>
        <w:t>. </w:t>
      </w:r>
      <w:r w:rsidR="001976FB" w:rsidRPr="00E161D4">
        <w:rPr>
          <w:rFonts w:ascii="Arial" w:hAnsi="Arial" w:cs="Arial"/>
          <w:sz w:val="24"/>
          <w:szCs w:val="24"/>
        </w:rPr>
        <w:t>III odst. 1</w:t>
      </w:r>
      <w:r w:rsidR="00D96EF9" w:rsidRPr="00E161D4">
        <w:rPr>
          <w:rFonts w:ascii="Arial" w:hAnsi="Arial" w:cs="Arial"/>
          <w:sz w:val="24"/>
          <w:szCs w:val="24"/>
          <w:lang w:val="cs-CZ"/>
        </w:rPr>
        <w:t xml:space="preserve"> nebo čl. III odst.</w:t>
      </w:r>
      <w:r w:rsidR="00571250" w:rsidRPr="00E161D4">
        <w:rPr>
          <w:rFonts w:ascii="Arial" w:hAnsi="Arial" w:cs="Arial"/>
          <w:sz w:val="24"/>
          <w:szCs w:val="24"/>
          <w:lang w:val="cs-CZ"/>
        </w:rPr>
        <w:t xml:space="preserve"> </w:t>
      </w:r>
      <w:r w:rsidR="00004DE4">
        <w:rPr>
          <w:rFonts w:ascii="Arial" w:hAnsi="Arial" w:cs="Arial"/>
          <w:sz w:val="24"/>
          <w:szCs w:val="24"/>
          <w:lang w:val="cs-CZ"/>
        </w:rPr>
        <w:t>3</w:t>
      </w:r>
      <w:r w:rsidR="00571250" w:rsidRPr="00E161D4">
        <w:rPr>
          <w:rFonts w:ascii="Arial" w:hAnsi="Arial" w:cs="Arial"/>
          <w:sz w:val="24"/>
          <w:szCs w:val="24"/>
          <w:lang w:val="cs-CZ"/>
        </w:rPr>
        <w:t xml:space="preserve"> </w:t>
      </w:r>
      <w:r w:rsidR="00E975D9" w:rsidRPr="00E161D4">
        <w:rPr>
          <w:rFonts w:ascii="Arial" w:hAnsi="Arial" w:cs="Arial"/>
          <w:sz w:val="24"/>
          <w:szCs w:val="24"/>
        </w:rPr>
        <w:t xml:space="preserve">nebo čl. </w:t>
      </w:r>
      <w:r w:rsidR="00E9085C" w:rsidRPr="00E161D4">
        <w:rPr>
          <w:rFonts w:ascii="Arial" w:hAnsi="Arial" w:cs="Arial"/>
          <w:sz w:val="24"/>
          <w:szCs w:val="24"/>
        </w:rPr>
        <w:t>IV</w:t>
      </w:r>
      <w:r w:rsidR="00E975D9" w:rsidRPr="00E161D4">
        <w:rPr>
          <w:rFonts w:ascii="Arial" w:hAnsi="Arial" w:cs="Arial"/>
          <w:sz w:val="24"/>
          <w:szCs w:val="24"/>
        </w:rPr>
        <w:t xml:space="preserve"> odst. 2 </w:t>
      </w:r>
      <w:proofErr w:type="spellStart"/>
      <w:r w:rsidR="00E975D9" w:rsidRPr="00E161D4">
        <w:rPr>
          <w:rFonts w:ascii="Arial" w:hAnsi="Arial" w:cs="Arial"/>
          <w:sz w:val="24"/>
          <w:szCs w:val="24"/>
        </w:rPr>
        <w:t>s</w:t>
      </w:r>
      <w:r w:rsidRPr="00E161D4">
        <w:rPr>
          <w:rFonts w:ascii="Arial" w:hAnsi="Arial" w:cs="Arial"/>
          <w:sz w:val="24"/>
          <w:szCs w:val="24"/>
        </w:rPr>
        <w:t>mlouvy</w:t>
      </w:r>
      <w:proofErr w:type="spellEnd"/>
      <w:r w:rsidRPr="00E161D4">
        <w:rPr>
          <w:rFonts w:ascii="Arial" w:hAnsi="Arial" w:cs="Arial"/>
          <w:sz w:val="24"/>
          <w:szCs w:val="24"/>
        </w:rPr>
        <w:t xml:space="preserve">, </w:t>
      </w:r>
      <w:proofErr w:type="spellStart"/>
      <w:r w:rsidRPr="00E161D4">
        <w:rPr>
          <w:rFonts w:ascii="Arial" w:hAnsi="Arial" w:cs="Arial"/>
          <w:sz w:val="24"/>
          <w:szCs w:val="24"/>
        </w:rPr>
        <w:t>přísluší</w:t>
      </w:r>
      <w:proofErr w:type="spellEnd"/>
      <w:r w:rsidRPr="00E161D4">
        <w:rPr>
          <w:rFonts w:ascii="Arial" w:hAnsi="Arial" w:cs="Arial"/>
          <w:sz w:val="24"/>
          <w:szCs w:val="24"/>
        </w:rPr>
        <w:t xml:space="preserve"> </w:t>
      </w:r>
      <w:r w:rsidR="00B92ACF" w:rsidRPr="00E161D4">
        <w:rPr>
          <w:rFonts w:ascii="Arial" w:hAnsi="Arial" w:cs="Arial"/>
          <w:sz w:val="24"/>
          <w:szCs w:val="24"/>
          <w:lang w:val="cs-CZ"/>
        </w:rPr>
        <w:t>O</w:t>
      </w:r>
      <w:proofErr w:type="spellStart"/>
      <w:r w:rsidRPr="00E161D4">
        <w:rPr>
          <w:rFonts w:ascii="Arial" w:hAnsi="Arial" w:cs="Arial"/>
          <w:sz w:val="24"/>
          <w:szCs w:val="24"/>
        </w:rPr>
        <w:t>bjednateli</w:t>
      </w:r>
      <w:proofErr w:type="spellEnd"/>
      <w:r w:rsidRPr="00E161D4">
        <w:rPr>
          <w:rFonts w:ascii="Arial" w:hAnsi="Arial" w:cs="Arial"/>
          <w:sz w:val="24"/>
          <w:szCs w:val="24"/>
        </w:rPr>
        <w:t xml:space="preserve"> </w:t>
      </w:r>
      <w:proofErr w:type="spellStart"/>
      <w:r w:rsidRPr="00E161D4">
        <w:rPr>
          <w:rFonts w:ascii="Arial" w:hAnsi="Arial" w:cs="Arial"/>
          <w:sz w:val="24"/>
          <w:szCs w:val="24"/>
        </w:rPr>
        <w:t>smluvní</w:t>
      </w:r>
      <w:proofErr w:type="spellEnd"/>
      <w:r w:rsidRPr="00E161D4">
        <w:rPr>
          <w:rFonts w:ascii="Arial" w:hAnsi="Arial" w:cs="Arial"/>
          <w:sz w:val="24"/>
          <w:szCs w:val="24"/>
        </w:rPr>
        <w:t xml:space="preserve"> </w:t>
      </w:r>
      <w:proofErr w:type="spellStart"/>
      <w:r w:rsidRPr="00E161D4">
        <w:rPr>
          <w:rFonts w:ascii="Arial" w:hAnsi="Arial" w:cs="Arial"/>
          <w:sz w:val="24"/>
          <w:szCs w:val="24"/>
        </w:rPr>
        <w:t>pokuta</w:t>
      </w:r>
      <w:proofErr w:type="spellEnd"/>
      <w:r w:rsidRPr="00E161D4">
        <w:rPr>
          <w:rFonts w:ascii="Arial" w:hAnsi="Arial" w:cs="Arial"/>
          <w:sz w:val="24"/>
          <w:szCs w:val="24"/>
        </w:rPr>
        <w:t xml:space="preserve"> </w:t>
      </w:r>
      <w:proofErr w:type="spellStart"/>
      <w:r w:rsidRPr="00E161D4">
        <w:rPr>
          <w:rFonts w:ascii="Arial" w:hAnsi="Arial" w:cs="Arial"/>
          <w:sz w:val="24"/>
          <w:szCs w:val="24"/>
        </w:rPr>
        <w:t>ve</w:t>
      </w:r>
      <w:proofErr w:type="spellEnd"/>
      <w:r w:rsidRPr="00E161D4">
        <w:rPr>
          <w:rFonts w:ascii="Arial" w:hAnsi="Arial" w:cs="Arial"/>
          <w:sz w:val="24"/>
          <w:szCs w:val="24"/>
        </w:rPr>
        <w:t xml:space="preserve"> výši </w:t>
      </w:r>
      <w:r w:rsidR="00BA77FF" w:rsidRPr="00E161D4">
        <w:rPr>
          <w:rFonts w:ascii="Arial" w:hAnsi="Arial" w:cs="Arial"/>
          <w:sz w:val="24"/>
          <w:szCs w:val="24"/>
        </w:rPr>
        <w:t>1</w:t>
      </w:r>
      <w:r w:rsidRPr="00E161D4">
        <w:rPr>
          <w:rFonts w:ascii="Arial" w:hAnsi="Arial" w:cs="Arial"/>
          <w:sz w:val="24"/>
          <w:szCs w:val="24"/>
        </w:rPr>
        <w:t xml:space="preserve"> % z</w:t>
      </w:r>
      <w:r w:rsidR="00FE3319" w:rsidRPr="00E161D4">
        <w:rPr>
          <w:rFonts w:ascii="Arial" w:hAnsi="Arial" w:cs="Arial"/>
          <w:sz w:val="24"/>
          <w:szCs w:val="24"/>
        </w:rPr>
        <w:t xml:space="preserve"> celkové </w:t>
      </w:r>
      <w:r w:rsidRPr="00E161D4">
        <w:rPr>
          <w:rFonts w:ascii="Arial" w:hAnsi="Arial" w:cs="Arial"/>
          <w:sz w:val="24"/>
          <w:szCs w:val="24"/>
        </w:rPr>
        <w:t>ceny plnění uvedené v čl.</w:t>
      </w:r>
      <w:r w:rsidR="008B738A" w:rsidRPr="00E161D4">
        <w:rPr>
          <w:rFonts w:ascii="Arial" w:hAnsi="Arial" w:cs="Arial"/>
          <w:sz w:val="24"/>
          <w:szCs w:val="24"/>
        </w:rPr>
        <w:t> </w:t>
      </w:r>
      <w:r w:rsidRPr="00E161D4">
        <w:rPr>
          <w:rFonts w:ascii="Arial" w:hAnsi="Arial" w:cs="Arial"/>
          <w:sz w:val="24"/>
          <w:szCs w:val="24"/>
        </w:rPr>
        <w:t>V odst. 1, a to za každé jednotlivé porušení.</w:t>
      </w:r>
      <w:r w:rsidR="0078773C" w:rsidRPr="00E161D4">
        <w:rPr>
          <w:rFonts w:ascii="Arial" w:hAnsi="Arial" w:cs="Arial"/>
          <w:sz w:val="24"/>
          <w:szCs w:val="24"/>
          <w:lang w:val="cs-CZ"/>
        </w:rPr>
        <w:t xml:space="preserve"> </w:t>
      </w:r>
    </w:p>
    <w:p w14:paraId="0E256D2E" w14:textId="77777777" w:rsidR="00D7260B" w:rsidRPr="00E161D4" w:rsidRDefault="00D7260B" w:rsidP="00F77626">
      <w:pPr>
        <w:pStyle w:val="Zkladntext"/>
        <w:numPr>
          <w:ilvl w:val="0"/>
          <w:numId w:val="13"/>
        </w:numPr>
        <w:spacing w:after="120"/>
        <w:rPr>
          <w:rFonts w:ascii="Arial" w:hAnsi="Arial" w:cs="Arial"/>
          <w:sz w:val="24"/>
          <w:szCs w:val="24"/>
        </w:rPr>
      </w:pPr>
      <w:proofErr w:type="spellStart"/>
      <w:r w:rsidRPr="00E161D4">
        <w:rPr>
          <w:rFonts w:ascii="Arial" w:hAnsi="Arial" w:cs="Arial"/>
          <w:sz w:val="24"/>
          <w:szCs w:val="24"/>
        </w:rPr>
        <w:t>Uplatněním</w:t>
      </w:r>
      <w:proofErr w:type="spellEnd"/>
      <w:r w:rsidRPr="00E161D4">
        <w:rPr>
          <w:rFonts w:ascii="Arial" w:hAnsi="Arial" w:cs="Arial"/>
          <w:sz w:val="24"/>
          <w:szCs w:val="24"/>
        </w:rPr>
        <w:t xml:space="preserve"> </w:t>
      </w:r>
      <w:proofErr w:type="spellStart"/>
      <w:r w:rsidRPr="00E161D4">
        <w:rPr>
          <w:rFonts w:ascii="Arial" w:hAnsi="Arial" w:cs="Arial"/>
          <w:sz w:val="24"/>
          <w:szCs w:val="24"/>
        </w:rPr>
        <w:t>smluvní</w:t>
      </w:r>
      <w:proofErr w:type="spellEnd"/>
      <w:r w:rsidRPr="00E161D4">
        <w:rPr>
          <w:rFonts w:ascii="Arial" w:hAnsi="Arial" w:cs="Arial"/>
          <w:sz w:val="24"/>
          <w:szCs w:val="24"/>
        </w:rPr>
        <w:t xml:space="preserve"> </w:t>
      </w:r>
      <w:proofErr w:type="spellStart"/>
      <w:r w:rsidRPr="00E161D4">
        <w:rPr>
          <w:rFonts w:ascii="Arial" w:hAnsi="Arial" w:cs="Arial"/>
          <w:sz w:val="24"/>
          <w:szCs w:val="24"/>
        </w:rPr>
        <w:t>pokuty</w:t>
      </w:r>
      <w:proofErr w:type="spellEnd"/>
      <w:r w:rsidRPr="00E161D4">
        <w:rPr>
          <w:rFonts w:ascii="Arial" w:hAnsi="Arial" w:cs="Arial"/>
          <w:sz w:val="24"/>
          <w:szCs w:val="24"/>
        </w:rPr>
        <w:t xml:space="preserve"> </w:t>
      </w:r>
      <w:proofErr w:type="spellStart"/>
      <w:r w:rsidRPr="00E161D4">
        <w:rPr>
          <w:rFonts w:ascii="Arial" w:hAnsi="Arial" w:cs="Arial"/>
          <w:sz w:val="24"/>
          <w:szCs w:val="24"/>
        </w:rPr>
        <w:t>není</w:t>
      </w:r>
      <w:proofErr w:type="spellEnd"/>
      <w:r w:rsidRPr="00E161D4">
        <w:rPr>
          <w:rFonts w:ascii="Arial" w:hAnsi="Arial" w:cs="Arial"/>
          <w:sz w:val="24"/>
          <w:szCs w:val="24"/>
        </w:rPr>
        <w:t xml:space="preserve"> </w:t>
      </w:r>
      <w:proofErr w:type="spellStart"/>
      <w:r w:rsidRPr="00E161D4">
        <w:rPr>
          <w:rFonts w:ascii="Arial" w:hAnsi="Arial" w:cs="Arial"/>
          <w:sz w:val="24"/>
          <w:szCs w:val="24"/>
        </w:rPr>
        <w:t>dotčeno</w:t>
      </w:r>
      <w:proofErr w:type="spellEnd"/>
      <w:r w:rsidRPr="00E161D4">
        <w:rPr>
          <w:rFonts w:ascii="Arial" w:hAnsi="Arial" w:cs="Arial"/>
          <w:sz w:val="24"/>
          <w:szCs w:val="24"/>
        </w:rPr>
        <w:t xml:space="preserve"> </w:t>
      </w:r>
      <w:proofErr w:type="spellStart"/>
      <w:r w:rsidRPr="00E161D4">
        <w:rPr>
          <w:rFonts w:ascii="Arial" w:hAnsi="Arial" w:cs="Arial"/>
          <w:sz w:val="24"/>
          <w:szCs w:val="24"/>
        </w:rPr>
        <w:t>právo</w:t>
      </w:r>
      <w:proofErr w:type="spellEnd"/>
      <w:r w:rsidRPr="00E161D4">
        <w:rPr>
          <w:rFonts w:ascii="Arial" w:hAnsi="Arial" w:cs="Arial"/>
          <w:sz w:val="24"/>
          <w:szCs w:val="24"/>
        </w:rPr>
        <w:t xml:space="preserve"> </w:t>
      </w:r>
      <w:r w:rsidR="00B92ACF" w:rsidRPr="00E161D4">
        <w:rPr>
          <w:rFonts w:ascii="Arial" w:hAnsi="Arial" w:cs="Arial"/>
          <w:sz w:val="24"/>
          <w:szCs w:val="24"/>
          <w:lang w:val="cs-CZ"/>
        </w:rPr>
        <w:t>O</w:t>
      </w:r>
      <w:proofErr w:type="spellStart"/>
      <w:r w:rsidRPr="00E161D4">
        <w:rPr>
          <w:rFonts w:ascii="Arial" w:hAnsi="Arial" w:cs="Arial"/>
          <w:sz w:val="24"/>
          <w:szCs w:val="24"/>
        </w:rPr>
        <w:t>bjednatele</w:t>
      </w:r>
      <w:proofErr w:type="spellEnd"/>
      <w:r w:rsidRPr="00E161D4">
        <w:rPr>
          <w:rFonts w:ascii="Arial" w:hAnsi="Arial" w:cs="Arial"/>
          <w:sz w:val="24"/>
          <w:szCs w:val="24"/>
        </w:rPr>
        <w:t xml:space="preserve"> na </w:t>
      </w:r>
      <w:proofErr w:type="spellStart"/>
      <w:r w:rsidRPr="00E161D4">
        <w:rPr>
          <w:rFonts w:ascii="Arial" w:hAnsi="Arial" w:cs="Arial"/>
          <w:sz w:val="24"/>
          <w:szCs w:val="24"/>
        </w:rPr>
        <w:t>náhradu</w:t>
      </w:r>
      <w:proofErr w:type="spellEnd"/>
      <w:r w:rsidRPr="00E161D4">
        <w:rPr>
          <w:rFonts w:ascii="Arial" w:hAnsi="Arial" w:cs="Arial"/>
          <w:sz w:val="24"/>
          <w:szCs w:val="24"/>
        </w:rPr>
        <w:t xml:space="preserve"> </w:t>
      </w:r>
      <w:proofErr w:type="spellStart"/>
      <w:r w:rsidRPr="00E161D4">
        <w:rPr>
          <w:rFonts w:ascii="Arial" w:hAnsi="Arial" w:cs="Arial"/>
          <w:sz w:val="24"/>
          <w:szCs w:val="24"/>
        </w:rPr>
        <w:t>škody</w:t>
      </w:r>
      <w:proofErr w:type="spellEnd"/>
      <w:r w:rsidRPr="00E161D4">
        <w:rPr>
          <w:rFonts w:ascii="Arial" w:hAnsi="Arial" w:cs="Arial"/>
          <w:sz w:val="24"/>
          <w:szCs w:val="24"/>
        </w:rPr>
        <w:t xml:space="preserve"> </w:t>
      </w:r>
      <w:r w:rsidR="005236C5" w:rsidRPr="00E161D4">
        <w:rPr>
          <w:rFonts w:ascii="Arial" w:hAnsi="Arial" w:cs="Arial"/>
          <w:sz w:val="24"/>
          <w:szCs w:val="24"/>
          <w:lang w:val="cs-CZ"/>
        </w:rPr>
        <w:t xml:space="preserve">vzniklé Objednateli nebo třetím osobám </w:t>
      </w:r>
      <w:r w:rsidRPr="00E161D4">
        <w:rPr>
          <w:rFonts w:ascii="Arial" w:hAnsi="Arial" w:cs="Arial"/>
          <w:sz w:val="24"/>
          <w:szCs w:val="24"/>
        </w:rPr>
        <w:t>v </w:t>
      </w:r>
      <w:proofErr w:type="spellStart"/>
      <w:r w:rsidRPr="00E161D4">
        <w:rPr>
          <w:rFonts w:ascii="Arial" w:hAnsi="Arial" w:cs="Arial"/>
          <w:sz w:val="24"/>
          <w:szCs w:val="24"/>
        </w:rPr>
        <w:t>plné</w:t>
      </w:r>
      <w:proofErr w:type="spellEnd"/>
      <w:r w:rsidRPr="00E161D4">
        <w:rPr>
          <w:rFonts w:ascii="Arial" w:hAnsi="Arial" w:cs="Arial"/>
          <w:sz w:val="24"/>
          <w:szCs w:val="24"/>
        </w:rPr>
        <w:t xml:space="preserve"> </w:t>
      </w:r>
      <w:proofErr w:type="spellStart"/>
      <w:r w:rsidRPr="00E161D4">
        <w:rPr>
          <w:rFonts w:ascii="Arial" w:hAnsi="Arial" w:cs="Arial"/>
          <w:sz w:val="24"/>
          <w:szCs w:val="24"/>
        </w:rPr>
        <w:t>výši</w:t>
      </w:r>
      <w:proofErr w:type="spellEnd"/>
      <w:r w:rsidRPr="00E161D4">
        <w:rPr>
          <w:rFonts w:ascii="Arial" w:hAnsi="Arial" w:cs="Arial"/>
          <w:sz w:val="24"/>
          <w:szCs w:val="24"/>
        </w:rPr>
        <w:t xml:space="preserve">, </w:t>
      </w:r>
      <w:proofErr w:type="spellStart"/>
      <w:r w:rsidRPr="00E161D4">
        <w:rPr>
          <w:rFonts w:ascii="Arial" w:hAnsi="Arial" w:cs="Arial"/>
          <w:sz w:val="24"/>
          <w:szCs w:val="24"/>
        </w:rPr>
        <w:t>pokud</w:t>
      </w:r>
      <w:proofErr w:type="spellEnd"/>
      <w:r w:rsidRPr="00E161D4">
        <w:rPr>
          <w:rFonts w:ascii="Arial" w:hAnsi="Arial" w:cs="Arial"/>
          <w:sz w:val="24"/>
          <w:szCs w:val="24"/>
        </w:rPr>
        <w:t xml:space="preserve"> mu</w:t>
      </w:r>
      <w:r w:rsidR="005236C5" w:rsidRPr="00E161D4">
        <w:rPr>
          <w:rFonts w:ascii="Arial" w:hAnsi="Arial" w:cs="Arial"/>
          <w:sz w:val="24"/>
          <w:szCs w:val="24"/>
          <w:lang w:val="cs-CZ"/>
        </w:rPr>
        <w:t>/</w:t>
      </w:r>
      <w:proofErr w:type="spellStart"/>
      <w:r w:rsidR="005236C5" w:rsidRPr="00E161D4">
        <w:rPr>
          <w:rFonts w:ascii="Arial" w:hAnsi="Arial" w:cs="Arial"/>
          <w:sz w:val="24"/>
          <w:szCs w:val="24"/>
          <w:lang w:val="cs-CZ"/>
        </w:rPr>
        <w:t>jim</w:t>
      </w:r>
      <w:proofErr w:type="spellEnd"/>
      <w:r w:rsidRPr="00E161D4">
        <w:rPr>
          <w:rFonts w:ascii="Arial" w:hAnsi="Arial" w:cs="Arial"/>
          <w:sz w:val="24"/>
          <w:szCs w:val="24"/>
        </w:rPr>
        <w:t xml:space="preserve"> v </w:t>
      </w:r>
      <w:proofErr w:type="spellStart"/>
      <w:r w:rsidRPr="00E161D4">
        <w:rPr>
          <w:rFonts w:ascii="Arial" w:hAnsi="Arial" w:cs="Arial"/>
          <w:sz w:val="24"/>
          <w:szCs w:val="24"/>
        </w:rPr>
        <w:t>důsledku</w:t>
      </w:r>
      <w:proofErr w:type="spellEnd"/>
      <w:r w:rsidRPr="00E161D4">
        <w:rPr>
          <w:rFonts w:ascii="Arial" w:hAnsi="Arial" w:cs="Arial"/>
          <w:sz w:val="24"/>
          <w:szCs w:val="24"/>
        </w:rPr>
        <w:t xml:space="preserve"> </w:t>
      </w:r>
      <w:proofErr w:type="spellStart"/>
      <w:r w:rsidRPr="00E161D4">
        <w:rPr>
          <w:rFonts w:ascii="Arial" w:hAnsi="Arial" w:cs="Arial"/>
          <w:sz w:val="24"/>
          <w:szCs w:val="24"/>
        </w:rPr>
        <w:t>porušení</w:t>
      </w:r>
      <w:proofErr w:type="spellEnd"/>
      <w:r w:rsidRPr="00E161D4">
        <w:rPr>
          <w:rFonts w:ascii="Arial" w:hAnsi="Arial" w:cs="Arial"/>
          <w:sz w:val="24"/>
          <w:szCs w:val="24"/>
        </w:rPr>
        <w:t xml:space="preserve"> </w:t>
      </w:r>
      <w:proofErr w:type="spellStart"/>
      <w:r w:rsidRPr="00E161D4">
        <w:rPr>
          <w:rFonts w:ascii="Arial" w:hAnsi="Arial" w:cs="Arial"/>
          <w:sz w:val="24"/>
          <w:szCs w:val="24"/>
        </w:rPr>
        <w:t>smluvní</w:t>
      </w:r>
      <w:proofErr w:type="spellEnd"/>
      <w:r w:rsidRPr="00E161D4">
        <w:rPr>
          <w:rFonts w:ascii="Arial" w:hAnsi="Arial" w:cs="Arial"/>
          <w:sz w:val="24"/>
          <w:szCs w:val="24"/>
        </w:rPr>
        <w:t xml:space="preserve"> </w:t>
      </w:r>
      <w:proofErr w:type="spellStart"/>
      <w:r w:rsidRPr="00E161D4">
        <w:rPr>
          <w:rFonts w:ascii="Arial" w:hAnsi="Arial" w:cs="Arial"/>
          <w:sz w:val="24"/>
          <w:szCs w:val="24"/>
        </w:rPr>
        <w:t>povinnosti</w:t>
      </w:r>
      <w:proofErr w:type="spellEnd"/>
      <w:r w:rsidRPr="00E161D4">
        <w:rPr>
          <w:rFonts w:ascii="Arial" w:hAnsi="Arial" w:cs="Arial"/>
          <w:sz w:val="24"/>
          <w:szCs w:val="24"/>
        </w:rPr>
        <w:t xml:space="preserve"> </w:t>
      </w:r>
      <w:r w:rsidR="00B92ACF" w:rsidRPr="00E161D4">
        <w:rPr>
          <w:rFonts w:ascii="Arial" w:hAnsi="Arial" w:cs="Arial"/>
          <w:sz w:val="24"/>
          <w:szCs w:val="24"/>
          <w:lang w:val="cs-CZ"/>
        </w:rPr>
        <w:t>P</w:t>
      </w:r>
      <w:proofErr w:type="spellStart"/>
      <w:r w:rsidRPr="00E161D4">
        <w:rPr>
          <w:rFonts w:ascii="Arial" w:hAnsi="Arial" w:cs="Arial"/>
          <w:sz w:val="24"/>
          <w:szCs w:val="24"/>
        </w:rPr>
        <w:t>oskytovatele</w:t>
      </w:r>
      <w:proofErr w:type="spellEnd"/>
      <w:r w:rsidRPr="00E161D4">
        <w:rPr>
          <w:rFonts w:ascii="Arial" w:hAnsi="Arial" w:cs="Arial"/>
          <w:sz w:val="24"/>
          <w:szCs w:val="24"/>
        </w:rPr>
        <w:t xml:space="preserve"> </w:t>
      </w:r>
      <w:proofErr w:type="spellStart"/>
      <w:r w:rsidRPr="00E161D4">
        <w:rPr>
          <w:rFonts w:ascii="Arial" w:hAnsi="Arial" w:cs="Arial"/>
          <w:sz w:val="24"/>
          <w:szCs w:val="24"/>
        </w:rPr>
        <w:t>vznikne</w:t>
      </w:r>
      <w:proofErr w:type="spellEnd"/>
      <w:r w:rsidRPr="00E161D4">
        <w:rPr>
          <w:rFonts w:ascii="Arial" w:hAnsi="Arial" w:cs="Arial"/>
          <w:sz w:val="24"/>
          <w:szCs w:val="24"/>
        </w:rPr>
        <w:t xml:space="preserve">, </w:t>
      </w:r>
      <w:proofErr w:type="spellStart"/>
      <w:r w:rsidRPr="00E161D4">
        <w:rPr>
          <w:rFonts w:ascii="Arial" w:hAnsi="Arial" w:cs="Arial"/>
          <w:sz w:val="24"/>
          <w:szCs w:val="24"/>
        </w:rPr>
        <w:t>ani</w:t>
      </w:r>
      <w:proofErr w:type="spellEnd"/>
      <w:r w:rsidRPr="00E161D4">
        <w:rPr>
          <w:rFonts w:ascii="Arial" w:hAnsi="Arial" w:cs="Arial"/>
          <w:sz w:val="24"/>
          <w:szCs w:val="24"/>
        </w:rPr>
        <w:t xml:space="preserve"> </w:t>
      </w:r>
      <w:proofErr w:type="spellStart"/>
      <w:r w:rsidRPr="00E161D4">
        <w:rPr>
          <w:rFonts w:ascii="Arial" w:hAnsi="Arial" w:cs="Arial"/>
          <w:sz w:val="24"/>
          <w:szCs w:val="24"/>
        </w:rPr>
        <w:t>právo</w:t>
      </w:r>
      <w:proofErr w:type="spellEnd"/>
      <w:r w:rsidRPr="00E161D4">
        <w:rPr>
          <w:rFonts w:ascii="Arial" w:hAnsi="Arial" w:cs="Arial"/>
          <w:sz w:val="24"/>
          <w:szCs w:val="24"/>
        </w:rPr>
        <w:t xml:space="preserve"> </w:t>
      </w:r>
      <w:r w:rsidR="00B92ACF" w:rsidRPr="00E161D4">
        <w:rPr>
          <w:rFonts w:ascii="Arial" w:hAnsi="Arial" w:cs="Arial"/>
          <w:sz w:val="24"/>
          <w:szCs w:val="24"/>
          <w:lang w:val="cs-CZ"/>
        </w:rPr>
        <w:t>O</w:t>
      </w:r>
      <w:proofErr w:type="spellStart"/>
      <w:r w:rsidRPr="00E161D4">
        <w:rPr>
          <w:rFonts w:ascii="Arial" w:hAnsi="Arial" w:cs="Arial"/>
          <w:sz w:val="24"/>
          <w:szCs w:val="24"/>
        </w:rPr>
        <w:t>bjednatele</w:t>
      </w:r>
      <w:proofErr w:type="spellEnd"/>
      <w:r w:rsidRPr="00E161D4">
        <w:rPr>
          <w:rFonts w:ascii="Arial" w:hAnsi="Arial" w:cs="Arial"/>
          <w:sz w:val="24"/>
          <w:szCs w:val="24"/>
        </w:rPr>
        <w:t xml:space="preserve"> na </w:t>
      </w:r>
      <w:proofErr w:type="spellStart"/>
      <w:r w:rsidRPr="00E161D4">
        <w:rPr>
          <w:rFonts w:ascii="Arial" w:hAnsi="Arial" w:cs="Arial"/>
          <w:sz w:val="24"/>
          <w:szCs w:val="24"/>
        </w:rPr>
        <w:t>odstoupení</w:t>
      </w:r>
      <w:proofErr w:type="spellEnd"/>
      <w:r w:rsidRPr="00E161D4">
        <w:rPr>
          <w:rFonts w:ascii="Arial" w:hAnsi="Arial" w:cs="Arial"/>
          <w:sz w:val="24"/>
          <w:szCs w:val="24"/>
        </w:rPr>
        <w:t xml:space="preserve"> </w:t>
      </w:r>
      <w:proofErr w:type="spellStart"/>
      <w:r w:rsidRPr="00E161D4">
        <w:rPr>
          <w:rFonts w:ascii="Arial" w:hAnsi="Arial" w:cs="Arial"/>
          <w:sz w:val="24"/>
          <w:szCs w:val="24"/>
        </w:rPr>
        <w:t>od</w:t>
      </w:r>
      <w:proofErr w:type="spellEnd"/>
      <w:r w:rsidRPr="00E161D4">
        <w:rPr>
          <w:rFonts w:ascii="Arial" w:hAnsi="Arial" w:cs="Arial"/>
          <w:sz w:val="24"/>
          <w:szCs w:val="24"/>
        </w:rPr>
        <w:t xml:space="preserve"> </w:t>
      </w:r>
      <w:proofErr w:type="spellStart"/>
      <w:r w:rsidRPr="00E161D4">
        <w:rPr>
          <w:rFonts w:ascii="Arial" w:hAnsi="Arial" w:cs="Arial"/>
          <w:sz w:val="24"/>
          <w:szCs w:val="24"/>
        </w:rPr>
        <w:t>této</w:t>
      </w:r>
      <w:proofErr w:type="spellEnd"/>
      <w:r w:rsidRPr="00E161D4">
        <w:rPr>
          <w:rFonts w:ascii="Arial" w:hAnsi="Arial" w:cs="Arial"/>
          <w:sz w:val="24"/>
          <w:szCs w:val="24"/>
        </w:rPr>
        <w:t xml:space="preserve"> </w:t>
      </w:r>
      <w:proofErr w:type="spellStart"/>
      <w:r w:rsidRPr="00E161D4">
        <w:rPr>
          <w:rFonts w:ascii="Arial" w:hAnsi="Arial" w:cs="Arial"/>
          <w:sz w:val="24"/>
          <w:szCs w:val="24"/>
        </w:rPr>
        <w:t>smlouvy</w:t>
      </w:r>
      <w:proofErr w:type="spellEnd"/>
      <w:r w:rsidRPr="00E161D4">
        <w:rPr>
          <w:rFonts w:ascii="Arial" w:hAnsi="Arial" w:cs="Arial"/>
          <w:sz w:val="24"/>
          <w:szCs w:val="24"/>
        </w:rPr>
        <w:t xml:space="preserve">, </w:t>
      </w:r>
      <w:proofErr w:type="spellStart"/>
      <w:r w:rsidRPr="00E161D4">
        <w:rPr>
          <w:rFonts w:ascii="Arial" w:hAnsi="Arial" w:cs="Arial"/>
          <w:sz w:val="24"/>
          <w:szCs w:val="24"/>
        </w:rPr>
        <w:t>ani</w:t>
      </w:r>
      <w:proofErr w:type="spellEnd"/>
      <w:r w:rsidRPr="00E161D4">
        <w:rPr>
          <w:rFonts w:ascii="Arial" w:hAnsi="Arial" w:cs="Arial"/>
          <w:sz w:val="24"/>
          <w:szCs w:val="24"/>
        </w:rPr>
        <w:t xml:space="preserve"> </w:t>
      </w:r>
      <w:proofErr w:type="spellStart"/>
      <w:r w:rsidRPr="00E161D4">
        <w:rPr>
          <w:rFonts w:ascii="Arial" w:hAnsi="Arial" w:cs="Arial"/>
          <w:sz w:val="24"/>
          <w:szCs w:val="24"/>
        </w:rPr>
        <w:t>povinnost</w:t>
      </w:r>
      <w:proofErr w:type="spellEnd"/>
      <w:r w:rsidRPr="00E161D4">
        <w:rPr>
          <w:rFonts w:ascii="Arial" w:hAnsi="Arial" w:cs="Arial"/>
          <w:sz w:val="24"/>
          <w:szCs w:val="24"/>
        </w:rPr>
        <w:t xml:space="preserve"> </w:t>
      </w:r>
      <w:r w:rsidR="00B92ACF" w:rsidRPr="00E161D4">
        <w:rPr>
          <w:rFonts w:ascii="Arial" w:hAnsi="Arial" w:cs="Arial"/>
          <w:sz w:val="24"/>
          <w:szCs w:val="24"/>
          <w:lang w:val="cs-CZ"/>
        </w:rPr>
        <w:t>P</w:t>
      </w:r>
      <w:proofErr w:type="spellStart"/>
      <w:r w:rsidRPr="00E161D4">
        <w:rPr>
          <w:rFonts w:ascii="Arial" w:hAnsi="Arial" w:cs="Arial"/>
          <w:sz w:val="24"/>
          <w:szCs w:val="24"/>
        </w:rPr>
        <w:t>oskytovatele</w:t>
      </w:r>
      <w:proofErr w:type="spellEnd"/>
      <w:r w:rsidRPr="00E161D4">
        <w:rPr>
          <w:rFonts w:ascii="Arial" w:hAnsi="Arial" w:cs="Arial"/>
          <w:sz w:val="24"/>
          <w:szCs w:val="24"/>
        </w:rPr>
        <w:t xml:space="preserve"> </w:t>
      </w:r>
      <w:proofErr w:type="spellStart"/>
      <w:r w:rsidRPr="00E161D4">
        <w:rPr>
          <w:rFonts w:ascii="Arial" w:hAnsi="Arial" w:cs="Arial"/>
          <w:sz w:val="24"/>
          <w:szCs w:val="24"/>
        </w:rPr>
        <w:t>ke</w:t>
      </w:r>
      <w:proofErr w:type="spellEnd"/>
      <w:r w:rsidRPr="00E161D4">
        <w:rPr>
          <w:rFonts w:ascii="Arial" w:hAnsi="Arial" w:cs="Arial"/>
          <w:sz w:val="24"/>
          <w:szCs w:val="24"/>
        </w:rPr>
        <w:t xml:space="preserve"> </w:t>
      </w:r>
      <w:proofErr w:type="spellStart"/>
      <w:r w:rsidRPr="00E161D4">
        <w:rPr>
          <w:rFonts w:ascii="Arial" w:hAnsi="Arial" w:cs="Arial"/>
          <w:sz w:val="24"/>
          <w:szCs w:val="24"/>
        </w:rPr>
        <w:t>splnění</w:t>
      </w:r>
      <w:proofErr w:type="spellEnd"/>
      <w:r w:rsidRPr="00E161D4">
        <w:rPr>
          <w:rFonts w:ascii="Arial" w:hAnsi="Arial" w:cs="Arial"/>
          <w:sz w:val="24"/>
          <w:szCs w:val="24"/>
        </w:rPr>
        <w:t xml:space="preserve"> </w:t>
      </w:r>
      <w:proofErr w:type="spellStart"/>
      <w:r w:rsidRPr="00E161D4">
        <w:rPr>
          <w:rFonts w:ascii="Arial" w:hAnsi="Arial" w:cs="Arial"/>
          <w:sz w:val="24"/>
          <w:szCs w:val="24"/>
        </w:rPr>
        <w:t>povinnosti</w:t>
      </w:r>
      <w:proofErr w:type="spellEnd"/>
      <w:r w:rsidRPr="00E161D4">
        <w:rPr>
          <w:rFonts w:ascii="Arial" w:hAnsi="Arial" w:cs="Arial"/>
          <w:sz w:val="24"/>
          <w:szCs w:val="24"/>
        </w:rPr>
        <w:t xml:space="preserve"> </w:t>
      </w:r>
      <w:r w:rsidR="0088345B" w:rsidRPr="00E161D4">
        <w:rPr>
          <w:rFonts w:ascii="Arial" w:hAnsi="Arial" w:cs="Arial"/>
          <w:sz w:val="24"/>
          <w:szCs w:val="24"/>
        </w:rPr>
        <w:t>utvrzené</w:t>
      </w:r>
      <w:r w:rsidRPr="00E161D4">
        <w:rPr>
          <w:rFonts w:ascii="Arial" w:hAnsi="Arial" w:cs="Arial"/>
          <w:sz w:val="24"/>
          <w:szCs w:val="24"/>
        </w:rPr>
        <w:t xml:space="preserve"> smluvní pokutou</w:t>
      </w:r>
      <w:r w:rsidR="00721DE9" w:rsidRPr="00E161D4">
        <w:rPr>
          <w:rFonts w:ascii="Arial" w:hAnsi="Arial" w:cs="Arial"/>
          <w:sz w:val="24"/>
          <w:szCs w:val="24"/>
        </w:rPr>
        <w:t>.</w:t>
      </w:r>
    </w:p>
    <w:p w14:paraId="4CDA2712" w14:textId="73602A97" w:rsidR="00D7260B" w:rsidRPr="00E161D4" w:rsidRDefault="00D7260B" w:rsidP="00F77626">
      <w:pPr>
        <w:pStyle w:val="Zkladntext"/>
        <w:numPr>
          <w:ilvl w:val="0"/>
          <w:numId w:val="13"/>
        </w:numPr>
        <w:spacing w:after="120"/>
        <w:rPr>
          <w:rFonts w:ascii="Arial" w:hAnsi="Arial" w:cs="Arial"/>
          <w:sz w:val="24"/>
          <w:szCs w:val="24"/>
        </w:rPr>
      </w:pPr>
      <w:proofErr w:type="spellStart"/>
      <w:r w:rsidRPr="00E161D4">
        <w:rPr>
          <w:rFonts w:ascii="Arial" w:hAnsi="Arial" w:cs="Arial"/>
          <w:sz w:val="24"/>
          <w:szCs w:val="24"/>
        </w:rPr>
        <w:t>Pokud</w:t>
      </w:r>
      <w:proofErr w:type="spellEnd"/>
      <w:r w:rsidRPr="00E161D4">
        <w:rPr>
          <w:rFonts w:ascii="Arial" w:hAnsi="Arial" w:cs="Arial"/>
          <w:sz w:val="24"/>
          <w:szCs w:val="24"/>
        </w:rPr>
        <w:t xml:space="preserve"> </w:t>
      </w:r>
      <w:proofErr w:type="spellStart"/>
      <w:r w:rsidRPr="00E161D4">
        <w:rPr>
          <w:rFonts w:ascii="Arial" w:hAnsi="Arial" w:cs="Arial"/>
          <w:sz w:val="24"/>
          <w:szCs w:val="24"/>
        </w:rPr>
        <w:t>dojde</w:t>
      </w:r>
      <w:proofErr w:type="spellEnd"/>
      <w:r w:rsidRPr="00E161D4">
        <w:rPr>
          <w:rFonts w:ascii="Arial" w:hAnsi="Arial" w:cs="Arial"/>
          <w:sz w:val="24"/>
          <w:szCs w:val="24"/>
        </w:rPr>
        <w:t xml:space="preserve"> </w:t>
      </w:r>
      <w:proofErr w:type="spellStart"/>
      <w:r w:rsidRPr="00E161D4">
        <w:rPr>
          <w:rFonts w:ascii="Arial" w:hAnsi="Arial" w:cs="Arial"/>
          <w:sz w:val="24"/>
          <w:szCs w:val="24"/>
        </w:rPr>
        <w:t>ze</w:t>
      </w:r>
      <w:proofErr w:type="spellEnd"/>
      <w:r w:rsidRPr="00E161D4">
        <w:rPr>
          <w:rFonts w:ascii="Arial" w:hAnsi="Arial" w:cs="Arial"/>
          <w:sz w:val="24"/>
          <w:szCs w:val="24"/>
        </w:rPr>
        <w:t xml:space="preserve"> </w:t>
      </w:r>
      <w:proofErr w:type="spellStart"/>
      <w:r w:rsidRPr="00E161D4">
        <w:rPr>
          <w:rFonts w:ascii="Arial" w:hAnsi="Arial" w:cs="Arial"/>
          <w:sz w:val="24"/>
          <w:szCs w:val="24"/>
        </w:rPr>
        <w:t>strany</w:t>
      </w:r>
      <w:proofErr w:type="spellEnd"/>
      <w:r w:rsidRPr="00E161D4">
        <w:rPr>
          <w:rFonts w:ascii="Arial" w:hAnsi="Arial" w:cs="Arial"/>
          <w:sz w:val="24"/>
          <w:szCs w:val="24"/>
        </w:rPr>
        <w:t xml:space="preserve"> </w:t>
      </w:r>
      <w:r w:rsidR="00B92ACF" w:rsidRPr="00E161D4">
        <w:rPr>
          <w:rFonts w:ascii="Arial" w:hAnsi="Arial" w:cs="Arial"/>
          <w:sz w:val="24"/>
          <w:szCs w:val="24"/>
          <w:lang w:val="cs-CZ"/>
        </w:rPr>
        <w:t>P</w:t>
      </w:r>
      <w:proofErr w:type="spellStart"/>
      <w:r w:rsidRPr="00E161D4">
        <w:rPr>
          <w:rFonts w:ascii="Arial" w:hAnsi="Arial" w:cs="Arial"/>
          <w:sz w:val="24"/>
          <w:szCs w:val="24"/>
        </w:rPr>
        <w:t>oskytovatele</w:t>
      </w:r>
      <w:proofErr w:type="spellEnd"/>
      <w:r w:rsidRPr="00E161D4">
        <w:rPr>
          <w:rFonts w:ascii="Arial" w:hAnsi="Arial" w:cs="Arial"/>
          <w:sz w:val="24"/>
          <w:szCs w:val="24"/>
        </w:rPr>
        <w:t xml:space="preserve"> </w:t>
      </w:r>
      <w:proofErr w:type="spellStart"/>
      <w:r w:rsidRPr="00E161D4">
        <w:rPr>
          <w:rFonts w:ascii="Arial" w:hAnsi="Arial" w:cs="Arial"/>
          <w:sz w:val="24"/>
          <w:szCs w:val="24"/>
        </w:rPr>
        <w:t>ke</w:t>
      </w:r>
      <w:proofErr w:type="spellEnd"/>
      <w:r w:rsidRPr="00E161D4">
        <w:rPr>
          <w:rFonts w:ascii="Arial" w:hAnsi="Arial" w:cs="Arial"/>
          <w:sz w:val="24"/>
          <w:szCs w:val="24"/>
        </w:rPr>
        <w:t xml:space="preserve"> </w:t>
      </w:r>
      <w:proofErr w:type="spellStart"/>
      <w:r w:rsidRPr="00E161D4">
        <w:rPr>
          <w:rFonts w:ascii="Arial" w:hAnsi="Arial" w:cs="Arial"/>
          <w:sz w:val="24"/>
          <w:szCs w:val="24"/>
        </w:rPr>
        <w:t>zpožděnému</w:t>
      </w:r>
      <w:proofErr w:type="spellEnd"/>
      <w:r w:rsidRPr="00E161D4">
        <w:rPr>
          <w:rFonts w:ascii="Arial" w:hAnsi="Arial" w:cs="Arial"/>
          <w:sz w:val="24"/>
          <w:szCs w:val="24"/>
        </w:rPr>
        <w:t xml:space="preserve"> </w:t>
      </w:r>
      <w:proofErr w:type="spellStart"/>
      <w:r w:rsidRPr="00E161D4">
        <w:rPr>
          <w:rFonts w:ascii="Arial" w:hAnsi="Arial" w:cs="Arial"/>
          <w:sz w:val="24"/>
          <w:szCs w:val="24"/>
        </w:rPr>
        <w:t>plnění</w:t>
      </w:r>
      <w:proofErr w:type="spellEnd"/>
      <w:r w:rsidR="00E975D9" w:rsidRPr="00E161D4">
        <w:rPr>
          <w:rFonts w:ascii="Arial" w:hAnsi="Arial" w:cs="Arial"/>
          <w:sz w:val="24"/>
          <w:szCs w:val="24"/>
        </w:rPr>
        <w:t>, tj. dojde k nedodržení doby plnění dle čl. II</w:t>
      </w:r>
      <w:r w:rsidR="00E9085C" w:rsidRPr="00E161D4">
        <w:rPr>
          <w:rFonts w:ascii="Arial" w:hAnsi="Arial" w:cs="Arial"/>
          <w:sz w:val="24"/>
          <w:szCs w:val="24"/>
        </w:rPr>
        <w:t>I</w:t>
      </w:r>
      <w:r w:rsidR="00E975D9" w:rsidRPr="00E161D4">
        <w:rPr>
          <w:rFonts w:ascii="Arial" w:hAnsi="Arial" w:cs="Arial"/>
          <w:sz w:val="24"/>
          <w:szCs w:val="24"/>
        </w:rPr>
        <w:t xml:space="preserve"> </w:t>
      </w:r>
      <w:r w:rsidR="00AA4357">
        <w:rPr>
          <w:rFonts w:ascii="Arial" w:hAnsi="Arial" w:cs="Arial"/>
          <w:sz w:val="24"/>
          <w:szCs w:val="24"/>
          <w:lang w:val="cs-CZ"/>
        </w:rPr>
        <w:t>odst. 3</w:t>
      </w:r>
      <w:r w:rsidR="00A970C3" w:rsidRPr="00E161D4">
        <w:rPr>
          <w:rFonts w:ascii="Arial" w:hAnsi="Arial" w:cs="Arial"/>
          <w:sz w:val="24"/>
          <w:szCs w:val="24"/>
          <w:lang w:val="cs-CZ"/>
        </w:rPr>
        <w:t xml:space="preserve"> </w:t>
      </w:r>
      <w:r w:rsidR="00E975D9" w:rsidRPr="00E161D4">
        <w:rPr>
          <w:rFonts w:ascii="Arial" w:hAnsi="Arial" w:cs="Arial"/>
          <w:sz w:val="24"/>
          <w:szCs w:val="24"/>
        </w:rPr>
        <w:t xml:space="preserve">a zároveň závazek zanikne dle čl. </w:t>
      </w:r>
      <w:r w:rsidR="00EB68B8" w:rsidRPr="00E161D4">
        <w:rPr>
          <w:rFonts w:ascii="Arial" w:hAnsi="Arial" w:cs="Arial"/>
          <w:sz w:val="24"/>
          <w:szCs w:val="24"/>
        </w:rPr>
        <w:t>I</w:t>
      </w:r>
      <w:r w:rsidR="00E9085C" w:rsidRPr="00E161D4">
        <w:rPr>
          <w:rFonts w:ascii="Arial" w:hAnsi="Arial" w:cs="Arial"/>
          <w:sz w:val="24"/>
          <w:szCs w:val="24"/>
        </w:rPr>
        <w:t xml:space="preserve">X </w:t>
      </w:r>
      <w:r w:rsidR="00CC6CE5" w:rsidRPr="00E161D4">
        <w:rPr>
          <w:rFonts w:ascii="Arial" w:hAnsi="Arial" w:cs="Arial"/>
          <w:sz w:val="24"/>
          <w:szCs w:val="24"/>
        </w:rPr>
        <w:t xml:space="preserve">odst. 2 písm. </w:t>
      </w:r>
      <w:proofErr w:type="spellStart"/>
      <w:r w:rsidR="00AA4357">
        <w:rPr>
          <w:rFonts w:ascii="Arial" w:hAnsi="Arial" w:cs="Arial"/>
          <w:sz w:val="24"/>
          <w:szCs w:val="24"/>
          <w:lang w:val="cs-CZ"/>
        </w:rPr>
        <w:t>iv</w:t>
      </w:r>
      <w:proofErr w:type="spellEnd"/>
      <w:r w:rsidR="00E975D9" w:rsidRPr="00E161D4">
        <w:rPr>
          <w:rFonts w:ascii="Arial" w:hAnsi="Arial" w:cs="Arial"/>
          <w:sz w:val="24"/>
          <w:szCs w:val="24"/>
        </w:rPr>
        <w:t xml:space="preserve">) </w:t>
      </w:r>
      <w:proofErr w:type="spellStart"/>
      <w:r w:rsidR="00E975D9" w:rsidRPr="00E161D4">
        <w:rPr>
          <w:rFonts w:ascii="Arial" w:hAnsi="Arial" w:cs="Arial"/>
          <w:sz w:val="24"/>
          <w:szCs w:val="24"/>
        </w:rPr>
        <w:t>smlouvy</w:t>
      </w:r>
      <w:proofErr w:type="spellEnd"/>
      <w:r w:rsidR="00E975D9" w:rsidRPr="00E161D4">
        <w:rPr>
          <w:rFonts w:ascii="Arial" w:hAnsi="Arial" w:cs="Arial"/>
          <w:sz w:val="24"/>
          <w:szCs w:val="24"/>
        </w:rPr>
        <w:t xml:space="preserve">, </w:t>
      </w:r>
      <w:r w:rsidRPr="00E161D4">
        <w:rPr>
          <w:rFonts w:ascii="Arial" w:hAnsi="Arial" w:cs="Arial"/>
          <w:sz w:val="24"/>
          <w:szCs w:val="24"/>
        </w:rPr>
        <w:t xml:space="preserve">je </w:t>
      </w:r>
      <w:r w:rsidR="00B92ACF" w:rsidRPr="00E161D4">
        <w:rPr>
          <w:rFonts w:ascii="Arial" w:hAnsi="Arial" w:cs="Arial"/>
          <w:sz w:val="24"/>
          <w:szCs w:val="24"/>
          <w:lang w:val="cs-CZ"/>
        </w:rPr>
        <w:t>P</w:t>
      </w:r>
      <w:proofErr w:type="spellStart"/>
      <w:r w:rsidRPr="00E161D4">
        <w:rPr>
          <w:rFonts w:ascii="Arial" w:hAnsi="Arial" w:cs="Arial"/>
          <w:sz w:val="24"/>
          <w:szCs w:val="24"/>
        </w:rPr>
        <w:t>oskytovatel</w:t>
      </w:r>
      <w:proofErr w:type="spellEnd"/>
      <w:r w:rsidRPr="00E161D4">
        <w:rPr>
          <w:rFonts w:ascii="Arial" w:hAnsi="Arial" w:cs="Arial"/>
          <w:sz w:val="24"/>
          <w:szCs w:val="24"/>
        </w:rPr>
        <w:t xml:space="preserve"> </w:t>
      </w:r>
      <w:proofErr w:type="spellStart"/>
      <w:r w:rsidRPr="00E161D4">
        <w:rPr>
          <w:rFonts w:ascii="Arial" w:hAnsi="Arial" w:cs="Arial"/>
          <w:sz w:val="24"/>
          <w:szCs w:val="24"/>
        </w:rPr>
        <w:t>povinen</w:t>
      </w:r>
      <w:proofErr w:type="spellEnd"/>
      <w:r w:rsidRPr="00E161D4">
        <w:rPr>
          <w:rFonts w:ascii="Arial" w:hAnsi="Arial" w:cs="Arial"/>
          <w:sz w:val="24"/>
          <w:szCs w:val="24"/>
        </w:rPr>
        <w:t xml:space="preserve"> </w:t>
      </w:r>
      <w:proofErr w:type="spellStart"/>
      <w:r w:rsidRPr="00E161D4">
        <w:rPr>
          <w:rFonts w:ascii="Arial" w:hAnsi="Arial" w:cs="Arial"/>
          <w:sz w:val="24"/>
          <w:szCs w:val="24"/>
        </w:rPr>
        <w:t>uhradit</w:t>
      </w:r>
      <w:proofErr w:type="spellEnd"/>
      <w:r w:rsidRPr="00E161D4">
        <w:rPr>
          <w:rFonts w:ascii="Arial" w:hAnsi="Arial" w:cs="Arial"/>
          <w:sz w:val="24"/>
          <w:szCs w:val="24"/>
        </w:rPr>
        <w:t xml:space="preserve"> </w:t>
      </w:r>
      <w:r w:rsidR="00B92ACF" w:rsidRPr="00E161D4">
        <w:rPr>
          <w:rFonts w:ascii="Arial" w:hAnsi="Arial" w:cs="Arial"/>
          <w:sz w:val="24"/>
          <w:szCs w:val="24"/>
          <w:lang w:val="cs-CZ"/>
        </w:rPr>
        <w:t>O</w:t>
      </w:r>
      <w:proofErr w:type="spellStart"/>
      <w:r w:rsidRPr="00E161D4">
        <w:rPr>
          <w:rFonts w:ascii="Arial" w:hAnsi="Arial" w:cs="Arial"/>
          <w:sz w:val="24"/>
          <w:szCs w:val="24"/>
        </w:rPr>
        <w:t>bjed</w:t>
      </w:r>
      <w:r w:rsidR="00BA77FF" w:rsidRPr="00E161D4">
        <w:rPr>
          <w:rFonts w:ascii="Arial" w:hAnsi="Arial" w:cs="Arial"/>
          <w:sz w:val="24"/>
          <w:szCs w:val="24"/>
        </w:rPr>
        <w:t>nateli</w:t>
      </w:r>
      <w:proofErr w:type="spellEnd"/>
      <w:r w:rsidR="00BA77FF" w:rsidRPr="00E161D4">
        <w:rPr>
          <w:rFonts w:ascii="Arial" w:hAnsi="Arial" w:cs="Arial"/>
          <w:sz w:val="24"/>
          <w:szCs w:val="24"/>
        </w:rPr>
        <w:t xml:space="preserve"> </w:t>
      </w:r>
      <w:proofErr w:type="spellStart"/>
      <w:r w:rsidR="00FE3319" w:rsidRPr="00E161D4">
        <w:rPr>
          <w:rFonts w:ascii="Arial" w:hAnsi="Arial" w:cs="Arial"/>
          <w:sz w:val="24"/>
          <w:szCs w:val="24"/>
        </w:rPr>
        <w:t>sankci</w:t>
      </w:r>
      <w:proofErr w:type="spellEnd"/>
      <w:r w:rsidR="00BA77FF" w:rsidRPr="00E161D4">
        <w:rPr>
          <w:rFonts w:ascii="Arial" w:hAnsi="Arial" w:cs="Arial"/>
          <w:sz w:val="24"/>
          <w:szCs w:val="24"/>
        </w:rPr>
        <w:t xml:space="preserve"> </w:t>
      </w:r>
      <w:proofErr w:type="spellStart"/>
      <w:r w:rsidR="00ED30AE" w:rsidRPr="00E161D4">
        <w:rPr>
          <w:rFonts w:ascii="Arial" w:hAnsi="Arial" w:cs="Arial"/>
          <w:sz w:val="24"/>
          <w:szCs w:val="24"/>
        </w:rPr>
        <w:t>ve</w:t>
      </w:r>
      <w:proofErr w:type="spellEnd"/>
      <w:r w:rsidR="00ED30AE" w:rsidRPr="00E161D4">
        <w:rPr>
          <w:rFonts w:ascii="Arial" w:hAnsi="Arial" w:cs="Arial"/>
          <w:sz w:val="24"/>
          <w:szCs w:val="24"/>
          <w:lang w:val="cs-CZ"/>
        </w:rPr>
        <w:t> </w:t>
      </w:r>
      <w:proofErr w:type="spellStart"/>
      <w:r w:rsidR="00BA77FF" w:rsidRPr="00E161D4">
        <w:rPr>
          <w:rFonts w:ascii="Arial" w:hAnsi="Arial" w:cs="Arial"/>
          <w:sz w:val="24"/>
          <w:szCs w:val="24"/>
        </w:rPr>
        <w:t>výši</w:t>
      </w:r>
      <w:proofErr w:type="spellEnd"/>
      <w:r w:rsidR="00BA77FF" w:rsidRPr="00E161D4">
        <w:rPr>
          <w:rFonts w:ascii="Arial" w:hAnsi="Arial" w:cs="Arial"/>
          <w:sz w:val="24"/>
          <w:szCs w:val="24"/>
        </w:rPr>
        <w:t xml:space="preserve"> </w:t>
      </w:r>
      <w:r w:rsidR="00571121" w:rsidRPr="00E161D4">
        <w:rPr>
          <w:rFonts w:ascii="Arial" w:hAnsi="Arial" w:cs="Arial"/>
          <w:sz w:val="24"/>
          <w:szCs w:val="24"/>
          <w:lang w:val="cs-CZ"/>
        </w:rPr>
        <w:t>5</w:t>
      </w:r>
      <w:r w:rsidR="00AB63D2" w:rsidRPr="00E161D4">
        <w:rPr>
          <w:rFonts w:ascii="Arial" w:hAnsi="Arial" w:cs="Arial"/>
          <w:sz w:val="24"/>
          <w:szCs w:val="24"/>
          <w:lang w:val="cs-CZ"/>
        </w:rPr>
        <w:t>0 %</w:t>
      </w:r>
      <w:r w:rsidRPr="00E161D4">
        <w:rPr>
          <w:rFonts w:ascii="Arial" w:hAnsi="Arial" w:cs="Arial"/>
          <w:sz w:val="24"/>
          <w:szCs w:val="24"/>
        </w:rPr>
        <w:t xml:space="preserve"> z celkové ceny </w:t>
      </w:r>
      <w:r w:rsidR="002D7467" w:rsidRPr="00E161D4">
        <w:rPr>
          <w:rFonts w:ascii="Arial" w:hAnsi="Arial" w:cs="Arial"/>
          <w:sz w:val="24"/>
          <w:szCs w:val="24"/>
        </w:rPr>
        <w:t>uvedené v</w:t>
      </w:r>
      <w:r w:rsidRPr="00E161D4">
        <w:rPr>
          <w:rFonts w:ascii="Arial" w:hAnsi="Arial" w:cs="Arial"/>
          <w:sz w:val="24"/>
          <w:szCs w:val="24"/>
        </w:rPr>
        <w:t xml:space="preserve"> čl</w:t>
      </w:r>
      <w:r w:rsidR="00461849" w:rsidRPr="00E161D4">
        <w:rPr>
          <w:rFonts w:ascii="Arial" w:hAnsi="Arial" w:cs="Arial"/>
          <w:sz w:val="24"/>
          <w:szCs w:val="24"/>
        </w:rPr>
        <w:t>. </w:t>
      </w:r>
      <w:r w:rsidRPr="00E161D4">
        <w:rPr>
          <w:rFonts w:ascii="Arial" w:hAnsi="Arial" w:cs="Arial"/>
          <w:sz w:val="24"/>
          <w:szCs w:val="24"/>
        </w:rPr>
        <w:t>V odst. 1.</w:t>
      </w:r>
      <w:r w:rsidR="007B4B7A" w:rsidRPr="00E161D4">
        <w:rPr>
          <w:rFonts w:ascii="Arial" w:hAnsi="Arial" w:cs="Arial"/>
          <w:sz w:val="24"/>
          <w:szCs w:val="24"/>
        </w:rPr>
        <w:t xml:space="preserve"> </w:t>
      </w:r>
      <w:r w:rsidR="006B4A72" w:rsidRPr="00E161D4">
        <w:rPr>
          <w:rFonts w:ascii="Arial" w:hAnsi="Arial" w:cs="Arial"/>
          <w:sz w:val="24"/>
          <w:szCs w:val="24"/>
          <w:lang w:val="cs-CZ"/>
        </w:rPr>
        <w:t xml:space="preserve">V tomto případě </w:t>
      </w:r>
      <w:r w:rsidR="00B92ACF" w:rsidRPr="00E161D4">
        <w:rPr>
          <w:rFonts w:ascii="Arial" w:hAnsi="Arial" w:cs="Arial"/>
          <w:sz w:val="24"/>
          <w:szCs w:val="24"/>
          <w:lang w:val="cs-CZ"/>
        </w:rPr>
        <w:t>O</w:t>
      </w:r>
      <w:r w:rsidR="006B4A72" w:rsidRPr="00E161D4">
        <w:rPr>
          <w:rFonts w:ascii="Arial" w:hAnsi="Arial" w:cs="Arial"/>
          <w:sz w:val="24"/>
          <w:szCs w:val="24"/>
          <w:lang w:val="cs-CZ"/>
        </w:rPr>
        <w:t xml:space="preserve">bjednateli nenáleží za toto nedodržení finálního termínu </w:t>
      </w:r>
      <w:r w:rsidR="006127A4" w:rsidRPr="00E161D4">
        <w:rPr>
          <w:rFonts w:ascii="Arial" w:hAnsi="Arial" w:cs="Arial"/>
          <w:sz w:val="24"/>
          <w:szCs w:val="24"/>
          <w:lang w:val="cs-CZ"/>
        </w:rPr>
        <w:t>Zasedání</w:t>
      </w:r>
      <w:r w:rsidR="006B4A72" w:rsidRPr="00E161D4">
        <w:rPr>
          <w:rFonts w:ascii="Arial" w:hAnsi="Arial" w:cs="Arial"/>
          <w:sz w:val="24"/>
          <w:szCs w:val="24"/>
          <w:lang w:val="cs-CZ"/>
        </w:rPr>
        <w:t xml:space="preserve"> smluvní pokuta za porušení smluvní povinnosti dle čl. III. odst. </w:t>
      </w:r>
      <w:r w:rsidR="00004DE4">
        <w:rPr>
          <w:rFonts w:ascii="Arial" w:hAnsi="Arial" w:cs="Arial"/>
          <w:sz w:val="24"/>
          <w:szCs w:val="24"/>
          <w:lang w:val="cs-CZ"/>
        </w:rPr>
        <w:t>3</w:t>
      </w:r>
      <w:r w:rsidR="006B4A72" w:rsidRPr="00E161D4">
        <w:rPr>
          <w:rFonts w:ascii="Arial" w:hAnsi="Arial" w:cs="Arial"/>
          <w:sz w:val="24"/>
          <w:szCs w:val="24"/>
          <w:lang w:val="cs-CZ"/>
        </w:rPr>
        <w:t xml:space="preserve"> Smlouvy uvedená v odstavci 2 tohoto článku Smlouvy.</w:t>
      </w:r>
    </w:p>
    <w:p w14:paraId="6819C191" w14:textId="77777777" w:rsidR="00D7260B" w:rsidRPr="00E161D4" w:rsidRDefault="00D7260B" w:rsidP="00F77626">
      <w:pPr>
        <w:pStyle w:val="Zkladntext"/>
        <w:numPr>
          <w:ilvl w:val="0"/>
          <w:numId w:val="13"/>
        </w:numPr>
        <w:spacing w:after="120"/>
        <w:rPr>
          <w:rFonts w:ascii="Arial" w:hAnsi="Arial" w:cs="Arial"/>
          <w:sz w:val="24"/>
          <w:szCs w:val="24"/>
        </w:rPr>
      </w:pPr>
      <w:proofErr w:type="spellStart"/>
      <w:r w:rsidRPr="00E161D4">
        <w:rPr>
          <w:rFonts w:ascii="Arial" w:hAnsi="Arial" w:cs="Arial"/>
          <w:sz w:val="24"/>
          <w:szCs w:val="24"/>
        </w:rPr>
        <w:t>Podpisem</w:t>
      </w:r>
      <w:proofErr w:type="spellEnd"/>
      <w:r w:rsidRPr="00E161D4">
        <w:rPr>
          <w:rFonts w:ascii="Arial" w:hAnsi="Arial" w:cs="Arial"/>
          <w:sz w:val="24"/>
          <w:szCs w:val="24"/>
        </w:rPr>
        <w:t xml:space="preserve"> </w:t>
      </w:r>
      <w:proofErr w:type="spellStart"/>
      <w:r w:rsidRPr="00E161D4">
        <w:rPr>
          <w:rFonts w:ascii="Arial" w:hAnsi="Arial" w:cs="Arial"/>
          <w:sz w:val="24"/>
          <w:szCs w:val="24"/>
        </w:rPr>
        <w:t>této</w:t>
      </w:r>
      <w:proofErr w:type="spellEnd"/>
      <w:r w:rsidRPr="00E161D4">
        <w:rPr>
          <w:rFonts w:ascii="Arial" w:hAnsi="Arial" w:cs="Arial"/>
          <w:sz w:val="24"/>
          <w:szCs w:val="24"/>
        </w:rPr>
        <w:t xml:space="preserve"> </w:t>
      </w:r>
      <w:proofErr w:type="spellStart"/>
      <w:r w:rsidRPr="00E161D4">
        <w:rPr>
          <w:rFonts w:ascii="Arial" w:hAnsi="Arial" w:cs="Arial"/>
          <w:sz w:val="24"/>
          <w:szCs w:val="24"/>
        </w:rPr>
        <w:t>smlouvy</w:t>
      </w:r>
      <w:proofErr w:type="spellEnd"/>
      <w:r w:rsidRPr="00E161D4">
        <w:rPr>
          <w:rFonts w:ascii="Arial" w:hAnsi="Arial" w:cs="Arial"/>
          <w:sz w:val="24"/>
          <w:szCs w:val="24"/>
        </w:rPr>
        <w:t xml:space="preserve"> </w:t>
      </w:r>
      <w:proofErr w:type="spellStart"/>
      <w:r w:rsidRPr="00E161D4">
        <w:rPr>
          <w:rFonts w:ascii="Arial" w:hAnsi="Arial" w:cs="Arial"/>
          <w:sz w:val="24"/>
          <w:szCs w:val="24"/>
        </w:rPr>
        <w:t>bere</w:t>
      </w:r>
      <w:proofErr w:type="spellEnd"/>
      <w:r w:rsidRPr="00E161D4">
        <w:rPr>
          <w:rFonts w:ascii="Arial" w:hAnsi="Arial" w:cs="Arial"/>
          <w:sz w:val="24"/>
          <w:szCs w:val="24"/>
        </w:rPr>
        <w:t xml:space="preserve"> </w:t>
      </w:r>
      <w:r w:rsidR="00B92ACF" w:rsidRPr="00E161D4">
        <w:rPr>
          <w:rFonts w:ascii="Arial" w:hAnsi="Arial" w:cs="Arial"/>
          <w:sz w:val="24"/>
          <w:szCs w:val="24"/>
          <w:lang w:val="cs-CZ"/>
        </w:rPr>
        <w:t>P</w:t>
      </w:r>
      <w:proofErr w:type="spellStart"/>
      <w:r w:rsidRPr="00E161D4">
        <w:rPr>
          <w:rFonts w:ascii="Arial" w:hAnsi="Arial" w:cs="Arial"/>
          <w:sz w:val="24"/>
          <w:szCs w:val="24"/>
        </w:rPr>
        <w:t>oskytovatel</w:t>
      </w:r>
      <w:proofErr w:type="spellEnd"/>
      <w:r w:rsidRPr="00E161D4">
        <w:rPr>
          <w:rFonts w:ascii="Arial" w:hAnsi="Arial" w:cs="Arial"/>
          <w:sz w:val="24"/>
          <w:szCs w:val="24"/>
        </w:rPr>
        <w:t xml:space="preserve"> na </w:t>
      </w:r>
      <w:proofErr w:type="spellStart"/>
      <w:r w:rsidRPr="00E161D4">
        <w:rPr>
          <w:rFonts w:ascii="Arial" w:hAnsi="Arial" w:cs="Arial"/>
          <w:sz w:val="24"/>
          <w:szCs w:val="24"/>
        </w:rPr>
        <w:t>vědomí</w:t>
      </w:r>
      <w:proofErr w:type="spellEnd"/>
      <w:r w:rsidRPr="00E161D4">
        <w:rPr>
          <w:rFonts w:ascii="Arial" w:hAnsi="Arial" w:cs="Arial"/>
          <w:sz w:val="24"/>
          <w:szCs w:val="24"/>
        </w:rPr>
        <w:t xml:space="preserve">, </w:t>
      </w:r>
      <w:proofErr w:type="spellStart"/>
      <w:r w:rsidRPr="00E161D4">
        <w:rPr>
          <w:rFonts w:ascii="Arial" w:hAnsi="Arial" w:cs="Arial"/>
          <w:sz w:val="24"/>
          <w:szCs w:val="24"/>
        </w:rPr>
        <w:t>že</w:t>
      </w:r>
      <w:proofErr w:type="spellEnd"/>
      <w:r w:rsidRPr="00E161D4">
        <w:rPr>
          <w:rFonts w:ascii="Arial" w:hAnsi="Arial" w:cs="Arial"/>
          <w:sz w:val="24"/>
          <w:szCs w:val="24"/>
        </w:rPr>
        <w:t xml:space="preserve"> </w:t>
      </w:r>
      <w:r w:rsidR="00B92ACF" w:rsidRPr="00E161D4">
        <w:rPr>
          <w:rFonts w:ascii="Arial" w:hAnsi="Arial" w:cs="Arial"/>
          <w:sz w:val="24"/>
          <w:szCs w:val="24"/>
          <w:lang w:val="cs-CZ"/>
        </w:rPr>
        <w:t>O</w:t>
      </w:r>
      <w:proofErr w:type="spellStart"/>
      <w:r w:rsidRPr="00E161D4">
        <w:rPr>
          <w:rFonts w:ascii="Arial" w:hAnsi="Arial" w:cs="Arial"/>
          <w:sz w:val="24"/>
          <w:szCs w:val="24"/>
        </w:rPr>
        <w:t>bjednatel</w:t>
      </w:r>
      <w:proofErr w:type="spellEnd"/>
      <w:r w:rsidRPr="00E161D4">
        <w:rPr>
          <w:rFonts w:ascii="Arial" w:hAnsi="Arial" w:cs="Arial"/>
          <w:sz w:val="24"/>
          <w:szCs w:val="24"/>
        </w:rPr>
        <w:t xml:space="preserve"> je</w:t>
      </w:r>
      <w:r w:rsidR="000034D7" w:rsidRPr="00E161D4">
        <w:rPr>
          <w:rFonts w:ascii="Arial" w:hAnsi="Arial" w:cs="Arial"/>
          <w:sz w:val="24"/>
          <w:szCs w:val="24"/>
        </w:rPr>
        <w:t> </w:t>
      </w:r>
      <w:proofErr w:type="spellStart"/>
      <w:r w:rsidRPr="00E161D4">
        <w:rPr>
          <w:rFonts w:ascii="Arial" w:hAnsi="Arial" w:cs="Arial"/>
          <w:sz w:val="24"/>
          <w:szCs w:val="24"/>
        </w:rPr>
        <w:t>organizační</w:t>
      </w:r>
      <w:proofErr w:type="spellEnd"/>
      <w:r w:rsidRPr="00E161D4">
        <w:rPr>
          <w:rFonts w:ascii="Arial" w:hAnsi="Arial" w:cs="Arial"/>
          <w:sz w:val="24"/>
          <w:szCs w:val="24"/>
        </w:rPr>
        <w:t xml:space="preserve"> </w:t>
      </w:r>
      <w:proofErr w:type="spellStart"/>
      <w:r w:rsidRPr="00E161D4">
        <w:rPr>
          <w:rFonts w:ascii="Arial" w:hAnsi="Arial" w:cs="Arial"/>
          <w:sz w:val="24"/>
          <w:szCs w:val="24"/>
        </w:rPr>
        <w:t>složkou</w:t>
      </w:r>
      <w:proofErr w:type="spellEnd"/>
      <w:r w:rsidRPr="00E161D4">
        <w:rPr>
          <w:rFonts w:ascii="Arial" w:hAnsi="Arial" w:cs="Arial"/>
          <w:sz w:val="24"/>
          <w:szCs w:val="24"/>
        </w:rPr>
        <w:t xml:space="preserve"> </w:t>
      </w:r>
      <w:proofErr w:type="spellStart"/>
      <w:r w:rsidRPr="00E161D4">
        <w:rPr>
          <w:rFonts w:ascii="Arial" w:hAnsi="Arial" w:cs="Arial"/>
          <w:sz w:val="24"/>
          <w:szCs w:val="24"/>
        </w:rPr>
        <w:t>státu</w:t>
      </w:r>
      <w:proofErr w:type="spellEnd"/>
      <w:r w:rsidRPr="00E161D4">
        <w:rPr>
          <w:rFonts w:ascii="Arial" w:hAnsi="Arial" w:cs="Arial"/>
          <w:sz w:val="24"/>
          <w:szCs w:val="24"/>
        </w:rPr>
        <w:t xml:space="preserve"> a v případě nedostatku finančních prostředků může dojít k úhradě daňových dokladů (faktur) až v návaznosti na přidělení potřebných finančních prostředků ze státního rozpočtu. </w:t>
      </w:r>
      <w:proofErr w:type="spellStart"/>
      <w:r w:rsidRPr="00E161D4">
        <w:rPr>
          <w:rFonts w:ascii="Arial" w:hAnsi="Arial" w:cs="Arial"/>
          <w:sz w:val="24"/>
          <w:szCs w:val="24"/>
        </w:rPr>
        <w:t>Tato</w:t>
      </w:r>
      <w:proofErr w:type="spellEnd"/>
      <w:r w:rsidRPr="00E161D4">
        <w:rPr>
          <w:rFonts w:ascii="Arial" w:hAnsi="Arial" w:cs="Arial"/>
          <w:sz w:val="24"/>
          <w:szCs w:val="24"/>
        </w:rPr>
        <w:t xml:space="preserve"> </w:t>
      </w:r>
      <w:proofErr w:type="spellStart"/>
      <w:r w:rsidRPr="00E161D4">
        <w:rPr>
          <w:rFonts w:ascii="Arial" w:hAnsi="Arial" w:cs="Arial"/>
          <w:sz w:val="24"/>
          <w:szCs w:val="24"/>
        </w:rPr>
        <w:t>případná</w:t>
      </w:r>
      <w:proofErr w:type="spellEnd"/>
      <w:r w:rsidRPr="00E161D4">
        <w:rPr>
          <w:rFonts w:ascii="Arial" w:hAnsi="Arial" w:cs="Arial"/>
          <w:sz w:val="24"/>
          <w:szCs w:val="24"/>
        </w:rPr>
        <w:t xml:space="preserve"> </w:t>
      </w:r>
      <w:proofErr w:type="spellStart"/>
      <w:r w:rsidRPr="00E161D4">
        <w:rPr>
          <w:rFonts w:ascii="Arial" w:hAnsi="Arial" w:cs="Arial"/>
          <w:sz w:val="24"/>
          <w:szCs w:val="24"/>
        </w:rPr>
        <w:t>zaviněná</w:t>
      </w:r>
      <w:proofErr w:type="spellEnd"/>
      <w:r w:rsidRPr="00E161D4">
        <w:rPr>
          <w:rFonts w:ascii="Arial" w:hAnsi="Arial" w:cs="Arial"/>
          <w:sz w:val="24"/>
          <w:szCs w:val="24"/>
        </w:rPr>
        <w:t xml:space="preserve"> </w:t>
      </w:r>
      <w:proofErr w:type="spellStart"/>
      <w:r w:rsidRPr="00E161D4">
        <w:rPr>
          <w:rFonts w:ascii="Arial" w:hAnsi="Arial" w:cs="Arial"/>
          <w:sz w:val="24"/>
          <w:szCs w:val="24"/>
        </w:rPr>
        <w:t>časová</w:t>
      </w:r>
      <w:proofErr w:type="spellEnd"/>
      <w:r w:rsidRPr="00E161D4">
        <w:rPr>
          <w:rFonts w:ascii="Arial" w:hAnsi="Arial" w:cs="Arial"/>
          <w:sz w:val="24"/>
          <w:szCs w:val="24"/>
        </w:rPr>
        <w:t xml:space="preserve"> </w:t>
      </w:r>
      <w:proofErr w:type="spellStart"/>
      <w:r w:rsidRPr="00E161D4">
        <w:rPr>
          <w:rFonts w:ascii="Arial" w:hAnsi="Arial" w:cs="Arial"/>
          <w:sz w:val="24"/>
          <w:szCs w:val="24"/>
        </w:rPr>
        <w:t>prodleva</w:t>
      </w:r>
      <w:proofErr w:type="spellEnd"/>
      <w:r w:rsidRPr="00E161D4">
        <w:rPr>
          <w:rFonts w:ascii="Arial" w:hAnsi="Arial" w:cs="Arial"/>
          <w:sz w:val="24"/>
          <w:szCs w:val="24"/>
        </w:rPr>
        <w:t xml:space="preserve"> </w:t>
      </w:r>
      <w:proofErr w:type="spellStart"/>
      <w:r w:rsidRPr="00E161D4">
        <w:rPr>
          <w:rFonts w:ascii="Arial" w:hAnsi="Arial" w:cs="Arial"/>
          <w:sz w:val="24"/>
          <w:szCs w:val="24"/>
        </w:rPr>
        <w:t>nemůže</w:t>
      </w:r>
      <w:proofErr w:type="spellEnd"/>
      <w:r w:rsidRPr="00E161D4">
        <w:rPr>
          <w:rFonts w:ascii="Arial" w:hAnsi="Arial" w:cs="Arial"/>
          <w:sz w:val="24"/>
          <w:szCs w:val="24"/>
        </w:rPr>
        <w:t xml:space="preserve"> </w:t>
      </w:r>
      <w:proofErr w:type="spellStart"/>
      <w:r w:rsidRPr="00E161D4">
        <w:rPr>
          <w:rFonts w:ascii="Arial" w:hAnsi="Arial" w:cs="Arial"/>
          <w:sz w:val="24"/>
          <w:szCs w:val="24"/>
        </w:rPr>
        <w:lastRenderedPageBreak/>
        <w:t>být</w:t>
      </w:r>
      <w:proofErr w:type="spellEnd"/>
      <w:r w:rsidRPr="00E161D4">
        <w:rPr>
          <w:rFonts w:ascii="Arial" w:hAnsi="Arial" w:cs="Arial"/>
          <w:sz w:val="24"/>
          <w:szCs w:val="24"/>
        </w:rPr>
        <w:t xml:space="preserve"> pro </w:t>
      </w:r>
      <w:proofErr w:type="spellStart"/>
      <w:r w:rsidRPr="00E161D4">
        <w:rPr>
          <w:rFonts w:ascii="Arial" w:hAnsi="Arial" w:cs="Arial"/>
          <w:sz w:val="24"/>
          <w:szCs w:val="24"/>
        </w:rPr>
        <w:t>účely</w:t>
      </w:r>
      <w:proofErr w:type="spellEnd"/>
      <w:r w:rsidRPr="00E161D4">
        <w:rPr>
          <w:rFonts w:ascii="Arial" w:hAnsi="Arial" w:cs="Arial"/>
          <w:sz w:val="24"/>
          <w:szCs w:val="24"/>
        </w:rPr>
        <w:t xml:space="preserve"> </w:t>
      </w:r>
      <w:proofErr w:type="spellStart"/>
      <w:r w:rsidRPr="00E161D4">
        <w:rPr>
          <w:rFonts w:ascii="Arial" w:hAnsi="Arial" w:cs="Arial"/>
          <w:sz w:val="24"/>
          <w:szCs w:val="24"/>
        </w:rPr>
        <w:t>plnění</w:t>
      </w:r>
      <w:proofErr w:type="spellEnd"/>
      <w:r w:rsidRPr="00E161D4">
        <w:rPr>
          <w:rFonts w:ascii="Arial" w:hAnsi="Arial" w:cs="Arial"/>
          <w:sz w:val="24"/>
          <w:szCs w:val="24"/>
        </w:rPr>
        <w:t xml:space="preserve"> </w:t>
      </w:r>
      <w:proofErr w:type="spellStart"/>
      <w:r w:rsidRPr="00E161D4">
        <w:rPr>
          <w:rFonts w:ascii="Arial" w:hAnsi="Arial" w:cs="Arial"/>
          <w:sz w:val="24"/>
          <w:szCs w:val="24"/>
        </w:rPr>
        <w:t>práv</w:t>
      </w:r>
      <w:proofErr w:type="spellEnd"/>
      <w:r w:rsidRPr="00E161D4">
        <w:rPr>
          <w:rFonts w:ascii="Arial" w:hAnsi="Arial" w:cs="Arial"/>
          <w:sz w:val="24"/>
          <w:szCs w:val="24"/>
        </w:rPr>
        <w:t xml:space="preserve"> a </w:t>
      </w:r>
      <w:proofErr w:type="spellStart"/>
      <w:r w:rsidRPr="00E161D4">
        <w:rPr>
          <w:rFonts w:ascii="Arial" w:hAnsi="Arial" w:cs="Arial"/>
          <w:sz w:val="24"/>
          <w:szCs w:val="24"/>
        </w:rPr>
        <w:t>povinností</w:t>
      </w:r>
      <w:proofErr w:type="spellEnd"/>
      <w:r w:rsidRPr="00E161D4">
        <w:rPr>
          <w:rFonts w:ascii="Arial" w:hAnsi="Arial" w:cs="Arial"/>
          <w:sz w:val="24"/>
          <w:szCs w:val="24"/>
        </w:rPr>
        <w:t xml:space="preserve"> z </w:t>
      </w:r>
      <w:proofErr w:type="spellStart"/>
      <w:r w:rsidRPr="00E161D4">
        <w:rPr>
          <w:rFonts w:ascii="Arial" w:hAnsi="Arial" w:cs="Arial"/>
          <w:sz w:val="24"/>
          <w:szCs w:val="24"/>
        </w:rPr>
        <w:t>této</w:t>
      </w:r>
      <w:proofErr w:type="spellEnd"/>
      <w:r w:rsidRPr="00E161D4">
        <w:rPr>
          <w:rFonts w:ascii="Arial" w:hAnsi="Arial" w:cs="Arial"/>
          <w:sz w:val="24"/>
          <w:szCs w:val="24"/>
        </w:rPr>
        <w:t xml:space="preserve"> </w:t>
      </w:r>
      <w:proofErr w:type="spellStart"/>
      <w:r w:rsidRPr="00E161D4">
        <w:rPr>
          <w:rFonts w:ascii="Arial" w:hAnsi="Arial" w:cs="Arial"/>
          <w:sz w:val="24"/>
          <w:szCs w:val="24"/>
        </w:rPr>
        <w:t>smlouvy</w:t>
      </w:r>
      <w:proofErr w:type="spellEnd"/>
      <w:r w:rsidRPr="00E161D4">
        <w:rPr>
          <w:rFonts w:ascii="Arial" w:hAnsi="Arial" w:cs="Arial"/>
          <w:sz w:val="24"/>
          <w:szCs w:val="24"/>
        </w:rPr>
        <w:t xml:space="preserve"> </w:t>
      </w:r>
      <w:proofErr w:type="spellStart"/>
      <w:r w:rsidRPr="00E161D4">
        <w:rPr>
          <w:rFonts w:ascii="Arial" w:hAnsi="Arial" w:cs="Arial"/>
          <w:sz w:val="24"/>
          <w:szCs w:val="24"/>
        </w:rPr>
        <w:t>vyplývajících</w:t>
      </w:r>
      <w:proofErr w:type="spellEnd"/>
      <w:r w:rsidRPr="00E161D4">
        <w:rPr>
          <w:rFonts w:ascii="Arial" w:hAnsi="Arial" w:cs="Arial"/>
          <w:sz w:val="24"/>
          <w:szCs w:val="24"/>
        </w:rPr>
        <w:t xml:space="preserve"> </w:t>
      </w:r>
      <w:proofErr w:type="spellStart"/>
      <w:r w:rsidRPr="00E161D4">
        <w:rPr>
          <w:rFonts w:ascii="Arial" w:hAnsi="Arial" w:cs="Arial"/>
          <w:sz w:val="24"/>
          <w:szCs w:val="24"/>
        </w:rPr>
        <w:t>považována</w:t>
      </w:r>
      <w:proofErr w:type="spellEnd"/>
      <w:r w:rsidRPr="00E161D4">
        <w:rPr>
          <w:rFonts w:ascii="Arial" w:hAnsi="Arial" w:cs="Arial"/>
          <w:sz w:val="24"/>
          <w:szCs w:val="24"/>
        </w:rPr>
        <w:t xml:space="preserve"> </w:t>
      </w:r>
      <w:proofErr w:type="spellStart"/>
      <w:r w:rsidRPr="00E161D4">
        <w:rPr>
          <w:rFonts w:ascii="Arial" w:hAnsi="Arial" w:cs="Arial"/>
          <w:sz w:val="24"/>
          <w:szCs w:val="24"/>
        </w:rPr>
        <w:t>za</w:t>
      </w:r>
      <w:proofErr w:type="spellEnd"/>
      <w:r w:rsidRPr="00E161D4">
        <w:rPr>
          <w:rFonts w:ascii="Arial" w:hAnsi="Arial" w:cs="Arial"/>
          <w:sz w:val="24"/>
          <w:szCs w:val="24"/>
        </w:rPr>
        <w:t xml:space="preserve"> </w:t>
      </w:r>
      <w:proofErr w:type="spellStart"/>
      <w:r w:rsidRPr="00E161D4">
        <w:rPr>
          <w:rFonts w:ascii="Arial" w:hAnsi="Arial" w:cs="Arial"/>
          <w:sz w:val="24"/>
          <w:szCs w:val="24"/>
        </w:rPr>
        <w:t>zaviněné</w:t>
      </w:r>
      <w:proofErr w:type="spellEnd"/>
      <w:r w:rsidRPr="00E161D4">
        <w:rPr>
          <w:rFonts w:ascii="Arial" w:hAnsi="Arial" w:cs="Arial"/>
          <w:sz w:val="24"/>
          <w:szCs w:val="24"/>
        </w:rPr>
        <w:t xml:space="preserve"> </w:t>
      </w:r>
      <w:proofErr w:type="spellStart"/>
      <w:r w:rsidRPr="00E161D4">
        <w:rPr>
          <w:rFonts w:ascii="Arial" w:hAnsi="Arial" w:cs="Arial"/>
          <w:sz w:val="24"/>
          <w:szCs w:val="24"/>
        </w:rPr>
        <w:t>prodlení</w:t>
      </w:r>
      <w:proofErr w:type="spellEnd"/>
      <w:r w:rsidRPr="00E161D4">
        <w:rPr>
          <w:rFonts w:ascii="Arial" w:hAnsi="Arial" w:cs="Arial"/>
          <w:sz w:val="24"/>
          <w:szCs w:val="24"/>
        </w:rPr>
        <w:t xml:space="preserve"> na </w:t>
      </w:r>
      <w:proofErr w:type="spellStart"/>
      <w:r w:rsidRPr="00E161D4">
        <w:rPr>
          <w:rFonts w:ascii="Arial" w:hAnsi="Arial" w:cs="Arial"/>
          <w:sz w:val="24"/>
          <w:szCs w:val="24"/>
        </w:rPr>
        <w:t>straně</w:t>
      </w:r>
      <w:proofErr w:type="spellEnd"/>
      <w:r w:rsidRPr="00E161D4">
        <w:rPr>
          <w:rFonts w:ascii="Arial" w:hAnsi="Arial" w:cs="Arial"/>
          <w:sz w:val="24"/>
          <w:szCs w:val="24"/>
        </w:rPr>
        <w:t xml:space="preserve"> </w:t>
      </w:r>
      <w:r w:rsidR="00B92ACF" w:rsidRPr="00E161D4">
        <w:rPr>
          <w:rFonts w:ascii="Arial" w:hAnsi="Arial" w:cs="Arial"/>
          <w:sz w:val="24"/>
          <w:szCs w:val="24"/>
          <w:lang w:val="cs-CZ"/>
        </w:rPr>
        <w:t>O</w:t>
      </w:r>
      <w:proofErr w:type="spellStart"/>
      <w:r w:rsidRPr="00E161D4">
        <w:rPr>
          <w:rFonts w:ascii="Arial" w:hAnsi="Arial" w:cs="Arial"/>
          <w:sz w:val="24"/>
          <w:szCs w:val="24"/>
        </w:rPr>
        <w:t>bjednatele</w:t>
      </w:r>
      <w:proofErr w:type="spellEnd"/>
      <w:r w:rsidRPr="00E161D4">
        <w:rPr>
          <w:rFonts w:ascii="Arial" w:hAnsi="Arial" w:cs="Arial"/>
          <w:sz w:val="24"/>
          <w:szCs w:val="24"/>
        </w:rPr>
        <w:t xml:space="preserve"> v </w:t>
      </w:r>
      <w:proofErr w:type="spellStart"/>
      <w:r w:rsidRPr="00E161D4">
        <w:rPr>
          <w:rFonts w:ascii="Arial" w:hAnsi="Arial" w:cs="Arial"/>
          <w:sz w:val="24"/>
          <w:szCs w:val="24"/>
        </w:rPr>
        <w:t>rámci</w:t>
      </w:r>
      <w:proofErr w:type="spellEnd"/>
      <w:r w:rsidRPr="00E161D4">
        <w:rPr>
          <w:rFonts w:ascii="Arial" w:hAnsi="Arial" w:cs="Arial"/>
          <w:sz w:val="24"/>
          <w:szCs w:val="24"/>
        </w:rPr>
        <w:t xml:space="preserve"> </w:t>
      </w:r>
      <w:proofErr w:type="spellStart"/>
      <w:r w:rsidRPr="00E161D4">
        <w:rPr>
          <w:rFonts w:ascii="Arial" w:hAnsi="Arial" w:cs="Arial"/>
          <w:sz w:val="24"/>
          <w:szCs w:val="24"/>
        </w:rPr>
        <w:t>platebních</w:t>
      </w:r>
      <w:proofErr w:type="spellEnd"/>
      <w:r w:rsidRPr="00E161D4">
        <w:rPr>
          <w:rFonts w:ascii="Arial" w:hAnsi="Arial" w:cs="Arial"/>
          <w:sz w:val="24"/>
          <w:szCs w:val="24"/>
        </w:rPr>
        <w:t xml:space="preserve"> </w:t>
      </w:r>
      <w:proofErr w:type="spellStart"/>
      <w:r w:rsidRPr="00E161D4">
        <w:rPr>
          <w:rFonts w:ascii="Arial" w:hAnsi="Arial" w:cs="Arial"/>
          <w:sz w:val="24"/>
          <w:szCs w:val="24"/>
        </w:rPr>
        <w:t>podmínek</w:t>
      </w:r>
      <w:proofErr w:type="spellEnd"/>
      <w:r w:rsidRPr="00E161D4">
        <w:rPr>
          <w:rFonts w:ascii="Arial" w:hAnsi="Arial" w:cs="Arial"/>
          <w:sz w:val="24"/>
          <w:szCs w:val="24"/>
        </w:rPr>
        <w:t xml:space="preserve"> a </w:t>
      </w:r>
      <w:proofErr w:type="spellStart"/>
      <w:r w:rsidRPr="00E161D4">
        <w:rPr>
          <w:rFonts w:ascii="Arial" w:hAnsi="Arial" w:cs="Arial"/>
          <w:sz w:val="24"/>
          <w:szCs w:val="24"/>
        </w:rPr>
        <w:t>nelze</w:t>
      </w:r>
      <w:proofErr w:type="spellEnd"/>
      <w:r w:rsidRPr="00E161D4">
        <w:rPr>
          <w:rFonts w:ascii="Arial" w:hAnsi="Arial" w:cs="Arial"/>
          <w:sz w:val="24"/>
          <w:szCs w:val="24"/>
        </w:rPr>
        <w:t xml:space="preserve"> proto z </w:t>
      </w:r>
      <w:proofErr w:type="spellStart"/>
      <w:r w:rsidRPr="00E161D4">
        <w:rPr>
          <w:rFonts w:ascii="Arial" w:hAnsi="Arial" w:cs="Arial"/>
          <w:sz w:val="24"/>
          <w:szCs w:val="24"/>
        </w:rPr>
        <w:t>tohoto</w:t>
      </w:r>
      <w:proofErr w:type="spellEnd"/>
      <w:r w:rsidRPr="00E161D4">
        <w:rPr>
          <w:rFonts w:ascii="Arial" w:hAnsi="Arial" w:cs="Arial"/>
          <w:sz w:val="24"/>
          <w:szCs w:val="24"/>
        </w:rPr>
        <w:t xml:space="preserve"> </w:t>
      </w:r>
      <w:proofErr w:type="spellStart"/>
      <w:r w:rsidRPr="00E161D4">
        <w:rPr>
          <w:rFonts w:ascii="Arial" w:hAnsi="Arial" w:cs="Arial"/>
          <w:sz w:val="24"/>
          <w:szCs w:val="24"/>
        </w:rPr>
        <w:t>důvodu</w:t>
      </w:r>
      <w:proofErr w:type="spellEnd"/>
      <w:r w:rsidRPr="00E161D4">
        <w:rPr>
          <w:rFonts w:ascii="Arial" w:hAnsi="Arial" w:cs="Arial"/>
          <w:sz w:val="24"/>
          <w:szCs w:val="24"/>
        </w:rPr>
        <w:t xml:space="preserve"> </w:t>
      </w:r>
      <w:proofErr w:type="spellStart"/>
      <w:r w:rsidRPr="00E161D4">
        <w:rPr>
          <w:rFonts w:ascii="Arial" w:hAnsi="Arial" w:cs="Arial"/>
          <w:sz w:val="24"/>
          <w:szCs w:val="24"/>
        </w:rPr>
        <w:t>uplatňovat</w:t>
      </w:r>
      <w:proofErr w:type="spellEnd"/>
      <w:r w:rsidRPr="00E161D4">
        <w:rPr>
          <w:rFonts w:ascii="Arial" w:hAnsi="Arial" w:cs="Arial"/>
          <w:sz w:val="24"/>
          <w:szCs w:val="24"/>
        </w:rPr>
        <w:t xml:space="preserve"> </w:t>
      </w:r>
      <w:proofErr w:type="spellStart"/>
      <w:r w:rsidRPr="00E161D4">
        <w:rPr>
          <w:rFonts w:ascii="Arial" w:hAnsi="Arial" w:cs="Arial"/>
          <w:sz w:val="24"/>
          <w:szCs w:val="24"/>
        </w:rPr>
        <w:t>vůči</w:t>
      </w:r>
      <w:proofErr w:type="spellEnd"/>
      <w:r w:rsidRPr="00E161D4">
        <w:rPr>
          <w:rFonts w:ascii="Arial" w:hAnsi="Arial" w:cs="Arial"/>
          <w:sz w:val="24"/>
          <w:szCs w:val="24"/>
        </w:rPr>
        <w:t xml:space="preserve"> </w:t>
      </w:r>
      <w:r w:rsidR="00B92ACF" w:rsidRPr="00E161D4">
        <w:rPr>
          <w:rFonts w:ascii="Arial" w:hAnsi="Arial" w:cs="Arial"/>
          <w:sz w:val="24"/>
          <w:szCs w:val="24"/>
          <w:lang w:val="cs-CZ"/>
        </w:rPr>
        <w:t>O</w:t>
      </w:r>
      <w:proofErr w:type="spellStart"/>
      <w:r w:rsidRPr="00E161D4">
        <w:rPr>
          <w:rFonts w:ascii="Arial" w:hAnsi="Arial" w:cs="Arial"/>
          <w:sz w:val="24"/>
          <w:szCs w:val="24"/>
        </w:rPr>
        <w:t>bjednateli</w:t>
      </w:r>
      <w:proofErr w:type="spellEnd"/>
      <w:r w:rsidRPr="00E161D4">
        <w:rPr>
          <w:rFonts w:ascii="Arial" w:hAnsi="Arial" w:cs="Arial"/>
          <w:sz w:val="24"/>
          <w:szCs w:val="24"/>
        </w:rPr>
        <w:t xml:space="preserve"> </w:t>
      </w:r>
      <w:proofErr w:type="spellStart"/>
      <w:r w:rsidRPr="00E161D4">
        <w:rPr>
          <w:rFonts w:ascii="Arial" w:hAnsi="Arial" w:cs="Arial"/>
          <w:sz w:val="24"/>
          <w:szCs w:val="24"/>
        </w:rPr>
        <w:t>žádné</w:t>
      </w:r>
      <w:proofErr w:type="spellEnd"/>
      <w:r w:rsidRPr="00E161D4">
        <w:rPr>
          <w:rFonts w:ascii="Arial" w:hAnsi="Arial" w:cs="Arial"/>
          <w:sz w:val="24"/>
          <w:szCs w:val="24"/>
        </w:rPr>
        <w:t xml:space="preserve"> </w:t>
      </w:r>
      <w:proofErr w:type="spellStart"/>
      <w:r w:rsidRPr="00E161D4">
        <w:rPr>
          <w:rFonts w:ascii="Arial" w:hAnsi="Arial" w:cs="Arial"/>
          <w:sz w:val="24"/>
          <w:szCs w:val="24"/>
        </w:rPr>
        <w:t>sankce</w:t>
      </w:r>
      <w:proofErr w:type="spellEnd"/>
      <w:r w:rsidRPr="00E161D4">
        <w:rPr>
          <w:rFonts w:ascii="Arial" w:hAnsi="Arial" w:cs="Arial"/>
          <w:sz w:val="24"/>
          <w:szCs w:val="24"/>
        </w:rPr>
        <w:t>.</w:t>
      </w:r>
    </w:p>
    <w:p w14:paraId="3F23C452" w14:textId="77777777" w:rsidR="00D7260B" w:rsidRPr="00E161D4" w:rsidRDefault="00D7260B" w:rsidP="00F77626">
      <w:pPr>
        <w:pStyle w:val="Zkladntext"/>
        <w:numPr>
          <w:ilvl w:val="0"/>
          <w:numId w:val="13"/>
        </w:numPr>
        <w:spacing w:after="240"/>
        <w:ind w:left="357" w:hanging="357"/>
        <w:rPr>
          <w:rFonts w:ascii="Arial" w:hAnsi="Arial" w:cs="Arial"/>
          <w:sz w:val="24"/>
          <w:szCs w:val="24"/>
        </w:rPr>
      </w:pPr>
      <w:proofErr w:type="spellStart"/>
      <w:r w:rsidRPr="00E161D4">
        <w:rPr>
          <w:rFonts w:ascii="Arial" w:hAnsi="Arial" w:cs="Arial"/>
          <w:sz w:val="24"/>
          <w:szCs w:val="24"/>
        </w:rPr>
        <w:t>Poskytovatel</w:t>
      </w:r>
      <w:proofErr w:type="spellEnd"/>
      <w:r w:rsidRPr="00E161D4">
        <w:rPr>
          <w:rFonts w:ascii="Arial" w:hAnsi="Arial" w:cs="Arial"/>
          <w:sz w:val="24"/>
          <w:szCs w:val="24"/>
        </w:rPr>
        <w:t xml:space="preserve"> </w:t>
      </w:r>
      <w:proofErr w:type="spellStart"/>
      <w:r w:rsidRPr="00E161D4">
        <w:rPr>
          <w:rFonts w:ascii="Arial" w:hAnsi="Arial" w:cs="Arial"/>
          <w:sz w:val="24"/>
          <w:szCs w:val="24"/>
        </w:rPr>
        <w:t>smlouvy</w:t>
      </w:r>
      <w:proofErr w:type="spellEnd"/>
      <w:r w:rsidRPr="00E161D4">
        <w:rPr>
          <w:rFonts w:ascii="Arial" w:hAnsi="Arial" w:cs="Arial"/>
          <w:sz w:val="24"/>
          <w:szCs w:val="24"/>
        </w:rPr>
        <w:t xml:space="preserve"> </w:t>
      </w:r>
      <w:proofErr w:type="spellStart"/>
      <w:r w:rsidRPr="00E161D4">
        <w:rPr>
          <w:rFonts w:ascii="Arial" w:hAnsi="Arial" w:cs="Arial"/>
          <w:sz w:val="24"/>
          <w:szCs w:val="24"/>
        </w:rPr>
        <w:t>souhlasí</w:t>
      </w:r>
      <w:proofErr w:type="spellEnd"/>
      <w:r w:rsidRPr="00E161D4">
        <w:rPr>
          <w:rFonts w:ascii="Arial" w:hAnsi="Arial" w:cs="Arial"/>
          <w:sz w:val="24"/>
          <w:szCs w:val="24"/>
        </w:rPr>
        <w:t xml:space="preserve">, </w:t>
      </w:r>
      <w:proofErr w:type="spellStart"/>
      <w:r w:rsidRPr="00E161D4">
        <w:rPr>
          <w:rFonts w:ascii="Arial" w:hAnsi="Arial" w:cs="Arial"/>
          <w:sz w:val="24"/>
          <w:szCs w:val="24"/>
        </w:rPr>
        <w:t>aby</w:t>
      </w:r>
      <w:proofErr w:type="spellEnd"/>
      <w:r w:rsidRPr="00E161D4">
        <w:rPr>
          <w:rFonts w:ascii="Arial" w:hAnsi="Arial" w:cs="Arial"/>
          <w:sz w:val="24"/>
          <w:szCs w:val="24"/>
        </w:rPr>
        <w:t xml:space="preserve"> </w:t>
      </w:r>
      <w:r w:rsidR="00B92ACF" w:rsidRPr="00E161D4">
        <w:rPr>
          <w:rFonts w:ascii="Arial" w:hAnsi="Arial" w:cs="Arial"/>
          <w:sz w:val="24"/>
          <w:szCs w:val="24"/>
          <w:lang w:val="cs-CZ"/>
        </w:rPr>
        <w:t>O</w:t>
      </w:r>
      <w:proofErr w:type="spellStart"/>
      <w:r w:rsidRPr="00E161D4">
        <w:rPr>
          <w:rFonts w:ascii="Arial" w:hAnsi="Arial" w:cs="Arial"/>
          <w:sz w:val="24"/>
          <w:szCs w:val="24"/>
        </w:rPr>
        <w:t>bjednatel</w:t>
      </w:r>
      <w:proofErr w:type="spellEnd"/>
      <w:r w:rsidRPr="00E161D4">
        <w:rPr>
          <w:rFonts w:ascii="Arial" w:hAnsi="Arial" w:cs="Arial"/>
          <w:sz w:val="24"/>
          <w:szCs w:val="24"/>
        </w:rPr>
        <w:t xml:space="preserve"> </w:t>
      </w:r>
      <w:proofErr w:type="spellStart"/>
      <w:r w:rsidRPr="00E161D4">
        <w:rPr>
          <w:rFonts w:ascii="Arial" w:hAnsi="Arial" w:cs="Arial"/>
          <w:sz w:val="24"/>
          <w:szCs w:val="24"/>
        </w:rPr>
        <w:t>každou</w:t>
      </w:r>
      <w:proofErr w:type="spellEnd"/>
      <w:r w:rsidRPr="00E161D4">
        <w:rPr>
          <w:rFonts w:ascii="Arial" w:hAnsi="Arial" w:cs="Arial"/>
          <w:sz w:val="24"/>
          <w:szCs w:val="24"/>
        </w:rPr>
        <w:t xml:space="preserve"> </w:t>
      </w:r>
      <w:proofErr w:type="spellStart"/>
      <w:r w:rsidRPr="00E161D4">
        <w:rPr>
          <w:rFonts w:ascii="Arial" w:hAnsi="Arial" w:cs="Arial"/>
          <w:sz w:val="24"/>
          <w:szCs w:val="24"/>
        </w:rPr>
        <w:t>smluvní</w:t>
      </w:r>
      <w:proofErr w:type="spellEnd"/>
      <w:r w:rsidRPr="00E161D4">
        <w:rPr>
          <w:rFonts w:ascii="Arial" w:hAnsi="Arial" w:cs="Arial"/>
          <w:sz w:val="24"/>
          <w:szCs w:val="24"/>
        </w:rPr>
        <w:t xml:space="preserve"> </w:t>
      </w:r>
      <w:proofErr w:type="spellStart"/>
      <w:r w:rsidRPr="00E161D4">
        <w:rPr>
          <w:rFonts w:ascii="Arial" w:hAnsi="Arial" w:cs="Arial"/>
          <w:sz w:val="24"/>
          <w:szCs w:val="24"/>
        </w:rPr>
        <w:t>pokutu</w:t>
      </w:r>
      <w:proofErr w:type="spellEnd"/>
      <w:r w:rsidRPr="00E161D4">
        <w:rPr>
          <w:rFonts w:ascii="Arial" w:hAnsi="Arial" w:cs="Arial"/>
          <w:sz w:val="24"/>
          <w:szCs w:val="24"/>
        </w:rPr>
        <w:t xml:space="preserve"> nebo náhradu škody, na níž mu vznikne nárok, započetl vůči platbě (faktuře) ve smyslu ustanovení čl. V</w:t>
      </w:r>
      <w:r w:rsidR="00E9085C" w:rsidRPr="00E161D4">
        <w:rPr>
          <w:rFonts w:ascii="Arial" w:hAnsi="Arial" w:cs="Arial"/>
          <w:sz w:val="24"/>
          <w:szCs w:val="24"/>
        </w:rPr>
        <w:t>I</w:t>
      </w:r>
      <w:r w:rsidRPr="00E161D4">
        <w:rPr>
          <w:rFonts w:ascii="Arial" w:hAnsi="Arial" w:cs="Arial"/>
          <w:sz w:val="24"/>
          <w:szCs w:val="24"/>
        </w:rPr>
        <w:t xml:space="preserve">. </w:t>
      </w:r>
      <w:proofErr w:type="spellStart"/>
      <w:r w:rsidR="001A1AEC" w:rsidRPr="00E161D4">
        <w:rPr>
          <w:rFonts w:ascii="Arial" w:hAnsi="Arial" w:cs="Arial"/>
          <w:sz w:val="24"/>
          <w:szCs w:val="24"/>
        </w:rPr>
        <w:t>Nebude</w:t>
      </w:r>
      <w:proofErr w:type="spellEnd"/>
      <w:r w:rsidR="001A1AEC" w:rsidRPr="00E161D4">
        <w:rPr>
          <w:rFonts w:ascii="Arial" w:hAnsi="Arial" w:cs="Arial"/>
          <w:sz w:val="24"/>
          <w:szCs w:val="24"/>
        </w:rPr>
        <w:t xml:space="preserve">-li </w:t>
      </w:r>
      <w:proofErr w:type="spellStart"/>
      <w:r w:rsidR="001A1AEC" w:rsidRPr="00E161D4">
        <w:rPr>
          <w:rFonts w:ascii="Arial" w:hAnsi="Arial" w:cs="Arial"/>
          <w:sz w:val="24"/>
          <w:szCs w:val="24"/>
        </w:rPr>
        <w:t>uplatněná</w:t>
      </w:r>
      <w:proofErr w:type="spellEnd"/>
      <w:r w:rsidR="001A1AEC" w:rsidRPr="00E161D4">
        <w:rPr>
          <w:rFonts w:ascii="Arial" w:hAnsi="Arial" w:cs="Arial"/>
          <w:sz w:val="24"/>
          <w:szCs w:val="24"/>
        </w:rPr>
        <w:t xml:space="preserve"> </w:t>
      </w:r>
      <w:proofErr w:type="spellStart"/>
      <w:r w:rsidR="001A1AEC" w:rsidRPr="00E161D4">
        <w:rPr>
          <w:rFonts w:ascii="Arial" w:hAnsi="Arial" w:cs="Arial"/>
          <w:sz w:val="24"/>
          <w:szCs w:val="24"/>
        </w:rPr>
        <w:t>smluvní</w:t>
      </w:r>
      <w:proofErr w:type="spellEnd"/>
      <w:r w:rsidR="001A1AEC" w:rsidRPr="00E161D4">
        <w:rPr>
          <w:rFonts w:ascii="Arial" w:hAnsi="Arial" w:cs="Arial"/>
          <w:sz w:val="24"/>
          <w:szCs w:val="24"/>
        </w:rPr>
        <w:t xml:space="preserve"> </w:t>
      </w:r>
      <w:proofErr w:type="spellStart"/>
      <w:r w:rsidR="001A1AEC" w:rsidRPr="00E161D4">
        <w:rPr>
          <w:rFonts w:ascii="Arial" w:hAnsi="Arial" w:cs="Arial"/>
          <w:sz w:val="24"/>
          <w:szCs w:val="24"/>
        </w:rPr>
        <w:t>pokuta</w:t>
      </w:r>
      <w:proofErr w:type="spellEnd"/>
      <w:r w:rsidR="001A1AEC" w:rsidRPr="00E161D4">
        <w:rPr>
          <w:rFonts w:ascii="Arial" w:hAnsi="Arial" w:cs="Arial"/>
          <w:sz w:val="24"/>
          <w:szCs w:val="24"/>
        </w:rPr>
        <w:t xml:space="preserve"> </w:t>
      </w:r>
      <w:proofErr w:type="spellStart"/>
      <w:r w:rsidR="001A1AEC" w:rsidRPr="00E161D4">
        <w:rPr>
          <w:rFonts w:ascii="Arial" w:hAnsi="Arial" w:cs="Arial"/>
          <w:sz w:val="24"/>
          <w:szCs w:val="24"/>
        </w:rPr>
        <w:t>nebo</w:t>
      </w:r>
      <w:proofErr w:type="spellEnd"/>
      <w:r w:rsidR="001A1AEC" w:rsidRPr="00E161D4">
        <w:rPr>
          <w:rFonts w:ascii="Arial" w:hAnsi="Arial" w:cs="Arial"/>
          <w:sz w:val="24"/>
          <w:szCs w:val="24"/>
        </w:rPr>
        <w:t xml:space="preserve"> </w:t>
      </w:r>
      <w:proofErr w:type="spellStart"/>
      <w:r w:rsidR="001A1AEC" w:rsidRPr="00E161D4">
        <w:rPr>
          <w:rFonts w:ascii="Arial" w:hAnsi="Arial" w:cs="Arial"/>
          <w:sz w:val="24"/>
          <w:szCs w:val="24"/>
        </w:rPr>
        <w:t>náhrada</w:t>
      </w:r>
      <w:proofErr w:type="spellEnd"/>
      <w:r w:rsidR="001A1AEC" w:rsidRPr="00E161D4">
        <w:rPr>
          <w:rFonts w:ascii="Arial" w:hAnsi="Arial" w:cs="Arial"/>
          <w:sz w:val="24"/>
          <w:szCs w:val="24"/>
        </w:rPr>
        <w:t xml:space="preserve"> </w:t>
      </w:r>
      <w:proofErr w:type="spellStart"/>
      <w:r w:rsidR="001A1AEC" w:rsidRPr="00E161D4">
        <w:rPr>
          <w:rFonts w:ascii="Arial" w:hAnsi="Arial" w:cs="Arial"/>
          <w:sz w:val="24"/>
          <w:szCs w:val="24"/>
        </w:rPr>
        <w:t>škody</w:t>
      </w:r>
      <w:proofErr w:type="spellEnd"/>
      <w:r w:rsidR="001A1AEC" w:rsidRPr="00E161D4">
        <w:rPr>
          <w:rFonts w:ascii="Arial" w:hAnsi="Arial" w:cs="Arial"/>
          <w:sz w:val="24"/>
          <w:szCs w:val="24"/>
        </w:rPr>
        <w:t xml:space="preserve"> </w:t>
      </w:r>
      <w:proofErr w:type="spellStart"/>
      <w:r w:rsidR="001A1AEC" w:rsidRPr="00E161D4">
        <w:rPr>
          <w:rFonts w:ascii="Arial" w:hAnsi="Arial" w:cs="Arial"/>
          <w:sz w:val="24"/>
          <w:szCs w:val="24"/>
        </w:rPr>
        <w:t>započtena</w:t>
      </w:r>
      <w:proofErr w:type="spellEnd"/>
      <w:r w:rsidR="001A1AEC" w:rsidRPr="00E161D4">
        <w:rPr>
          <w:rFonts w:ascii="Arial" w:hAnsi="Arial" w:cs="Arial"/>
          <w:sz w:val="24"/>
          <w:szCs w:val="24"/>
        </w:rPr>
        <w:t xml:space="preserve">, </w:t>
      </w:r>
      <w:proofErr w:type="spellStart"/>
      <w:r w:rsidR="001A1AEC" w:rsidRPr="00E161D4">
        <w:rPr>
          <w:rFonts w:ascii="Arial" w:hAnsi="Arial" w:cs="Arial"/>
          <w:sz w:val="24"/>
          <w:szCs w:val="24"/>
        </w:rPr>
        <w:t>zavazuje</w:t>
      </w:r>
      <w:proofErr w:type="spellEnd"/>
      <w:r w:rsidR="001A1AEC" w:rsidRPr="00E161D4">
        <w:rPr>
          <w:rFonts w:ascii="Arial" w:hAnsi="Arial" w:cs="Arial"/>
          <w:sz w:val="24"/>
          <w:szCs w:val="24"/>
        </w:rPr>
        <w:t xml:space="preserve"> se </w:t>
      </w:r>
      <w:proofErr w:type="spellStart"/>
      <w:r w:rsidR="001A1AEC" w:rsidRPr="00E161D4">
        <w:rPr>
          <w:rFonts w:ascii="Arial" w:hAnsi="Arial" w:cs="Arial"/>
          <w:sz w:val="24"/>
          <w:szCs w:val="24"/>
        </w:rPr>
        <w:t>ji</w:t>
      </w:r>
      <w:proofErr w:type="spellEnd"/>
      <w:r w:rsidR="001A1AEC" w:rsidRPr="00E161D4">
        <w:rPr>
          <w:rFonts w:ascii="Arial" w:hAnsi="Arial" w:cs="Arial"/>
          <w:sz w:val="24"/>
          <w:szCs w:val="24"/>
        </w:rPr>
        <w:t xml:space="preserve"> </w:t>
      </w:r>
      <w:r w:rsidR="00B92ACF" w:rsidRPr="00E161D4">
        <w:rPr>
          <w:rFonts w:ascii="Arial" w:hAnsi="Arial" w:cs="Arial"/>
          <w:sz w:val="24"/>
          <w:szCs w:val="24"/>
          <w:lang w:val="cs-CZ"/>
        </w:rPr>
        <w:t>P</w:t>
      </w:r>
      <w:proofErr w:type="spellStart"/>
      <w:r w:rsidR="001A1AEC" w:rsidRPr="00E161D4">
        <w:rPr>
          <w:rFonts w:ascii="Arial" w:hAnsi="Arial" w:cs="Arial"/>
          <w:sz w:val="24"/>
          <w:szCs w:val="24"/>
        </w:rPr>
        <w:t>oskytovatel</w:t>
      </w:r>
      <w:proofErr w:type="spellEnd"/>
      <w:r w:rsidR="001A1AEC" w:rsidRPr="00E161D4">
        <w:rPr>
          <w:rFonts w:ascii="Arial" w:hAnsi="Arial" w:cs="Arial"/>
          <w:sz w:val="24"/>
          <w:szCs w:val="24"/>
        </w:rPr>
        <w:t xml:space="preserve"> </w:t>
      </w:r>
      <w:proofErr w:type="spellStart"/>
      <w:r w:rsidR="001A1AEC" w:rsidRPr="00E161D4">
        <w:rPr>
          <w:rFonts w:ascii="Arial" w:hAnsi="Arial" w:cs="Arial"/>
          <w:sz w:val="24"/>
          <w:szCs w:val="24"/>
        </w:rPr>
        <w:t>uhradit</w:t>
      </w:r>
      <w:proofErr w:type="spellEnd"/>
      <w:r w:rsidR="001A1AEC" w:rsidRPr="00E161D4">
        <w:rPr>
          <w:rFonts w:ascii="Arial" w:hAnsi="Arial" w:cs="Arial"/>
          <w:sz w:val="24"/>
          <w:szCs w:val="24"/>
        </w:rPr>
        <w:t xml:space="preserve"> </w:t>
      </w:r>
      <w:r w:rsidR="00B92ACF" w:rsidRPr="00E161D4">
        <w:rPr>
          <w:rFonts w:ascii="Arial" w:hAnsi="Arial" w:cs="Arial"/>
          <w:sz w:val="24"/>
          <w:szCs w:val="24"/>
          <w:lang w:val="cs-CZ"/>
        </w:rPr>
        <w:t>O</w:t>
      </w:r>
      <w:proofErr w:type="spellStart"/>
      <w:r w:rsidR="001A1AEC" w:rsidRPr="00E161D4">
        <w:rPr>
          <w:rFonts w:ascii="Arial" w:hAnsi="Arial" w:cs="Arial"/>
          <w:sz w:val="24"/>
          <w:szCs w:val="24"/>
        </w:rPr>
        <w:t>bjednateli</w:t>
      </w:r>
      <w:proofErr w:type="spellEnd"/>
      <w:r w:rsidR="001A1AEC" w:rsidRPr="00E161D4">
        <w:rPr>
          <w:rFonts w:ascii="Arial" w:hAnsi="Arial" w:cs="Arial"/>
          <w:sz w:val="24"/>
          <w:szCs w:val="24"/>
        </w:rPr>
        <w:t xml:space="preserve"> do 30 </w:t>
      </w:r>
      <w:proofErr w:type="spellStart"/>
      <w:r w:rsidR="001A1AEC" w:rsidRPr="00E161D4">
        <w:rPr>
          <w:rFonts w:ascii="Arial" w:hAnsi="Arial" w:cs="Arial"/>
          <w:sz w:val="24"/>
          <w:szCs w:val="24"/>
        </w:rPr>
        <w:t>kalendářních</w:t>
      </w:r>
      <w:proofErr w:type="spellEnd"/>
      <w:r w:rsidR="001A1AEC" w:rsidRPr="00E161D4">
        <w:rPr>
          <w:rFonts w:ascii="Arial" w:hAnsi="Arial" w:cs="Arial"/>
          <w:sz w:val="24"/>
          <w:szCs w:val="24"/>
        </w:rPr>
        <w:t xml:space="preserve"> </w:t>
      </w:r>
      <w:proofErr w:type="spellStart"/>
      <w:r w:rsidR="001A1AEC" w:rsidRPr="00E161D4">
        <w:rPr>
          <w:rFonts w:ascii="Arial" w:hAnsi="Arial" w:cs="Arial"/>
          <w:sz w:val="24"/>
          <w:szCs w:val="24"/>
        </w:rPr>
        <w:t>dnů</w:t>
      </w:r>
      <w:proofErr w:type="spellEnd"/>
      <w:r w:rsidR="001A1AEC" w:rsidRPr="00E161D4">
        <w:rPr>
          <w:rFonts w:ascii="Arial" w:hAnsi="Arial" w:cs="Arial"/>
          <w:sz w:val="24"/>
          <w:szCs w:val="24"/>
        </w:rPr>
        <w:t xml:space="preserve"> </w:t>
      </w:r>
      <w:proofErr w:type="spellStart"/>
      <w:r w:rsidR="001A1AEC" w:rsidRPr="00E161D4">
        <w:rPr>
          <w:rFonts w:ascii="Arial" w:hAnsi="Arial" w:cs="Arial"/>
          <w:sz w:val="24"/>
          <w:szCs w:val="24"/>
        </w:rPr>
        <w:t>od</w:t>
      </w:r>
      <w:proofErr w:type="spellEnd"/>
      <w:r w:rsidR="001A1AEC" w:rsidRPr="00E161D4">
        <w:rPr>
          <w:rFonts w:ascii="Arial" w:hAnsi="Arial" w:cs="Arial"/>
          <w:sz w:val="24"/>
          <w:szCs w:val="24"/>
        </w:rPr>
        <w:t xml:space="preserve"> </w:t>
      </w:r>
      <w:proofErr w:type="spellStart"/>
      <w:r w:rsidR="001A1AEC" w:rsidRPr="00E161D4">
        <w:rPr>
          <w:rFonts w:ascii="Arial" w:hAnsi="Arial" w:cs="Arial"/>
          <w:sz w:val="24"/>
          <w:szCs w:val="24"/>
        </w:rPr>
        <w:t>doručení</w:t>
      </w:r>
      <w:proofErr w:type="spellEnd"/>
      <w:r w:rsidR="001A1AEC" w:rsidRPr="00E161D4">
        <w:rPr>
          <w:rFonts w:ascii="Arial" w:hAnsi="Arial" w:cs="Arial"/>
          <w:sz w:val="24"/>
          <w:szCs w:val="24"/>
        </w:rPr>
        <w:t xml:space="preserve"> </w:t>
      </w:r>
      <w:proofErr w:type="spellStart"/>
      <w:r w:rsidR="001A1AEC" w:rsidRPr="00E161D4">
        <w:rPr>
          <w:rFonts w:ascii="Arial" w:hAnsi="Arial" w:cs="Arial"/>
          <w:sz w:val="24"/>
          <w:szCs w:val="24"/>
        </w:rPr>
        <w:t>písemné</w:t>
      </w:r>
      <w:proofErr w:type="spellEnd"/>
      <w:r w:rsidR="001A1AEC" w:rsidRPr="00E161D4">
        <w:rPr>
          <w:rFonts w:ascii="Arial" w:hAnsi="Arial" w:cs="Arial"/>
          <w:sz w:val="24"/>
          <w:szCs w:val="24"/>
        </w:rPr>
        <w:t xml:space="preserve"> </w:t>
      </w:r>
      <w:proofErr w:type="spellStart"/>
      <w:r w:rsidR="001A1AEC" w:rsidRPr="00E161D4">
        <w:rPr>
          <w:rFonts w:ascii="Arial" w:hAnsi="Arial" w:cs="Arial"/>
          <w:sz w:val="24"/>
          <w:szCs w:val="24"/>
        </w:rPr>
        <w:t>výzvy</w:t>
      </w:r>
      <w:proofErr w:type="spellEnd"/>
      <w:r w:rsidR="001A1AEC" w:rsidRPr="00E161D4">
        <w:rPr>
          <w:rFonts w:ascii="Arial" w:hAnsi="Arial" w:cs="Arial"/>
          <w:sz w:val="24"/>
          <w:szCs w:val="24"/>
        </w:rPr>
        <w:t xml:space="preserve"> </w:t>
      </w:r>
      <w:r w:rsidR="00B92ACF" w:rsidRPr="00E161D4">
        <w:rPr>
          <w:rFonts w:ascii="Arial" w:hAnsi="Arial" w:cs="Arial"/>
          <w:sz w:val="24"/>
          <w:szCs w:val="24"/>
          <w:lang w:val="cs-CZ"/>
        </w:rPr>
        <w:t>O</w:t>
      </w:r>
      <w:proofErr w:type="spellStart"/>
      <w:r w:rsidR="001A1AEC" w:rsidRPr="00E161D4">
        <w:rPr>
          <w:rFonts w:ascii="Arial" w:hAnsi="Arial" w:cs="Arial"/>
          <w:sz w:val="24"/>
          <w:szCs w:val="24"/>
        </w:rPr>
        <w:t>bjednatele</w:t>
      </w:r>
      <w:proofErr w:type="spellEnd"/>
      <w:r w:rsidR="001A1AEC" w:rsidRPr="00E161D4">
        <w:rPr>
          <w:rFonts w:ascii="Arial" w:hAnsi="Arial" w:cs="Arial"/>
          <w:sz w:val="24"/>
          <w:szCs w:val="24"/>
        </w:rPr>
        <w:t>.</w:t>
      </w:r>
    </w:p>
    <w:p w14:paraId="01F1649B" w14:textId="69B0895A" w:rsidR="002A4C67" w:rsidRPr="00E161D4" w:rsidRDefault="00E06C24" w:rsidP="00F77626">
      <w:pPr>
        <w:numPr>
          <w:ilvl w:val="0"/>
          <w:numId w:val="13"/>
        </w:numPr>
        <w:tabs>
          <w:tab w:val="num" w:pos="-900"/>
        </w:tabs>
        <w:jc w:val="both"/>
      </w:pPr>
      <w:r w:rsidRPr="00E161D4">
        <w:t>Pro účely výpočtu výše smluvních pokut a jiných sankcí určených procentní sazbou se počítá výše smluvní pokuty nebo jiné sankce z celkové ceny včetně DPH.</w:t>
      </w:r>
    </w:p>
    <w:p w14:paraId="34922F2B" w14:textId="77777777" w:rsidR="002A4C67" w:rsidRPr="00E161D4" w:rsidRDefault="002A4C67" w:rsidP="00F77626">
      <w:pPr>
        <w:ind w:left="360"/>
        <w:jc w:val="both"/>
      </w:pPr>
    </w:p>
    <w:p w14:paraId="676F3412" w14:textId="628FB007" w:rsidR="006C6C43" w:rsidRPr="00E161D4" w:rsidRDefault="003C018A" w:rsidP="001669CE">
      <w:pPr>
        <w:numPr>
          <w:ilvl w:val="0"/>
          <w:numId w:val="13"/>
        </w:numPr>
        <w:tabs>
          <w:tab w:val="num" w:pos="-900"/>
        </w:tabs>
        <w:spacing w:after="240"/>
        <w:jc w:val="both"/>
      </w:pPr>
      <w:r w:rsidRPr="00E161D4">
        <w:t xml:space="preserve">Objednatel zcela nese odpovědnost za škodu způsobenou třetími osobami Objednatelem pozvanými nebo se vyskytujícími v areálu Trojského zámku s jeho souhlasem. Objednatel je povinen takovou škodu nahradit. Poskytovatel je pro případ způsobení škody </w:t>
      </w:r>
      <w:r w:rsidR="002A4C67" w:rsidRPr="00E161D4">
        <w:t>svojí</w:t>
      </w:r>
      <w:r w:rsidRPr="00E161D4">
        <w:t xml:space="preserve"> činností pojištěn a takovou škodu pronajímateli prostor nahradí. </w:t>
      </w:r>
    </w:p>
    <w:p w14:paraId="302D7613" w14:textId="77777777" w:rsidR="00A75051" w:rsidRPr="00E161D4" w:rsidRDefault="00A75051" w:rsidP="00F77626">
      <w:pPr>
        <w:pStyle w:val="Zkladntext"/>
        <w:jc w:val="center"/>
        <w:rPr>
          <w:rFonts w:ascii="Arial" w:hAnsi="Arial" w:cs="Arial"/>
          <w:b/>
          <w:bCs/>
          <w:sz w:val="24"/>
          <w:szCs w:val="24"/>
        </w:rPr>
      </w:pPr>
      <w:r w:rsidRPr="00E161D4">
        <w:rPr>
          <w:rFonts w:ascii="Arial" w:hAnsi="Arial" w:cs="Arial"/>
          <w:b/>
          <w:bCs/>
          <w:sz w:val="24"/>
          <w:szCs w:val="24"/>
        </w:rPr>
        <w:t xml:space="preserve">Článek </w:t>
      </w:r>
      <w:r w:rsidR="00EB68B8" w:rsidRPr="00E161D4">
        <w:rPr>
          <w:rFonts w:ascii="Arial" w:hAnsi="Arial" w:cs="Arial"/>
          <w:b/>
          <w:bCs/>
          <w:sz w:val="24"/>
          <w:szCs w:val="24"/>
        </w:rPr>
        <w:t>I</w:t>
      </w:r>
      <w:r w:rsidR="00E9085C" w:rsidRPr="00E161D4">
        <w:rPr>
          <w:rFonts w:ascii="Arial" w:hAnsi="Arial" w:cs="Arial"/>
          <w:b/>
          <w:bCs/>
          <w:sz w:val="24"/>
          <w:szCs w:val="24"/>
        </w:rPr>
        <w:t>X.</w:t>
      </w:r>
    </w:p>
    <w:p w14:paraId="5B178114" w14:textId="77777777" w:rsidR="00A75051" w:rsidRPr="00E161D4" w:rsidRDefault="00A75051" w:rsidP="00F77626">
      <w:pPr>
        <w:pStyle w:val="Zkladntext"/>
        <w:jc w:val="center"/>
        <w:rPr>
          <w:rFonts w:ascii="Arial" w:hAnsi="Arial" w:cs="Arial"/>
          <w:b/>
          <w:bCs/>
          <w:sz w:val="24"/>
          <w:szCs w:val="24"/>
        </w:rPr>
      </w:pPr>
      <w:r w:rsidRPr="00E161D4">
        <w:rPr>
          <w:rFonts w:ascii="Arial" w:hAnsi="Arial" w:cs="Arial"/>
          <w:b/>
          <w:bCs/>
          <w:sz w:val="24"/>
          <w:szCs w:val="24"/>
        </w:rPr>
        <w:t>Společná ujednání</w:t>
      </w:r>
    </w:p>
    <w:p w14:paraId="2FBFD5BA" w14:textId="77777777" w:rsidR="00A75051" w:rsidRPr="00E161D4" w:rsidRDefault="00A75051" w:rsidP="00F77626">
      <w:pPr>
        <w:pStyle w:val="Zkladntext"/>
        <w:jc w:val="center"/>
        <w:rPr>
          <w:rFonts w:ascii="Arial" w:hAnsi="Arial" w:cs="Arial"/>
          <w:b/>
          <w:bCs/>
          <w:sz w:val="24"/>
          <w:szCs w:val="24"/>
          <w:highlight w:val="cyan"/>
        </w:rPr>
      </w:pPr>
    </w:p>
    <w:p w14:paraId="6D7704E7" w14:textId="77777777" w:rsidR="007A034E" w:rsidRPr="00E161D4" w:rsidRDefault="007A034E" w:rsidP="00F77626">
      <w:pPr>
        <w:pStyle w:val="Zkladntext"/>
        <w:numPr>
          <w:ilvl w:val="0"/>
          <w:numId w:val="18"/>
        </w:numPr>
        <w:spacing w:after="240"/>
        <w:ind w:left="426" w:hanging="426"/>
        <w:rPr>
          <w:rFonts w:ascii="Arial" w:hAnsi="Arial" w:cs="Arial"/>
          <w:bCs/>
          <w:sz w:val="24"/>
          <w:szCs w:val="24"/>
        </w:rPr>
      </w:pPr>
      <w:r w:rsidRPr="00E161D4">
        <w:rPr>
          <w:rFonts w:ascii="Arial" w:hAnsi="Arial" w:cs="Arial"/>
          <w:bCs/>
          <w:sz w:val="24"/>
          <w:szCs w:val="24"/>
        </w:rPr>
        <w:t xml:space="preserve">Tato smlouva </w:t>
      </w:r>
      <w:r w:rsidR="00B05F4F" w:rsidRPr="00E161D4">
        <w:rPr>
          <w:rFonts w:ascii="Arial" w:hAnsi="Arial" w:cs="Arial"/>
          <w:bCs/>
          <w:sz w:val="24"/>
          <w:szCs w:val="24"/>
        </w:rPr>
        <w:t>nabývá platnosti dnem podpisu</w:t>
      </w:r>
      <w:r w:rsidRPr="00E161D4">
        <w:rPr>
          <w:rFonts w:ascii="Arial" w:hAnsi="Arial" w:cs="Arial"/>
          <w:bCs/>
          <w:sz w:val="24"/>
          <w:szCs w:val="24"/>
        </w:rPr>
        <w:t xml:space="preserve"> druh</w:t>
      </w:r>
      <w:r w:rsidR="00B05F4F" w:rsidRPr="00E161D4">
        <w:rPr>
          <w:rFonts w:ascii="Arial" w:hAnsi="Arial" w:cs="Arial"/>
          <w:bCs/>
          <w:sz w:val="24"/>
          <w:szCs w:val="24"/>
        </w:rPr>
        <w:t>é</w:t>
      </w:r>
      <w:r w:rsidRPr="00E161D4">
        <w:rPr>
          <w:rFonts w:ascii="Arial" w:hAnsi="Arial" w:cs="Arial"/>
          <w:bCs/>
          <w:sz w:val="24"/>
          <w:szCs w:val="24"/>
        </w:rPr>
        <w:t xml:space="preserve"> ze smluvních stran</w:t>
      </w:r>
      <w:r w:rsidR="00B05F4F" w:rsidRPr="00E161D4">
        <w:rPr>
          <w:rFonts w:ascii="Arial" w:hAnsi="Arial" w:cs="Arial"/>
          <w:bCs/>
          <w:sz w:val="24"/>
          <w:szCs w:val="24"/>
        </w:rPr>
        <w:t>. Tato smlouva nabývá účinnosti dnem jejího uveřejnění v registru smluv.</w:t>
      </w:r>
    </w:p>
    <w:p w14:paraId="0A0404F0" w14:textId="77777777" w:rsidR="007A034E" w:rsidRPr="00E161D4" w:rsidRDefault="007A034E" w:rsidP="00F77626">
      <w:pPr>
        <w:pStyle w:val="Zkladntext"/>
        <w:numPr>
          <w:ilvl w:val="0"/>
          <w:numId w:val="18"/>
        </w:numPr>
        <w:spacing w:after="120"/>
        <w:ind w:left="426" w:hanging="426"/>
        <w:rPr>
          <w:rFonts w:ascii="Arial" w:hAnsi="Arial" w:cs="Arial"/>
          <w:bCs/>
          <w:sz w:val="24"/>
          <w:szCs w:val="24"/>
        </w:rPr>
      </w:pPr>
      <w:r w:rsidRPr="00E161D4">
        <w:rPr>
          <w:rFonts w:ascii="Arial" w:hAnsi="Arial" w:cs="Arial"/>
          <w:bCs/>
          <w:sz w:val="24"/>
          <w:szCs w:val="24"/>
        </w:rPr>
        <w:t>Tato smlouva bude ukončena, nastane-li některý z následujících případů:</w:t>
      </w:r>
    </w:p>
    <w:p w14:paraId="573E17C5" w14:textId="77777777" w:rsidR="007A034E" w:rsidRPr="00E161D4" w:rsidRDefault="00ED30AE" w:rsidP="005738CE">
      <w:pPr>
        <w:pStyle w:val="Zkladntext"/>
        <w:numPr>
          <w:ilvl w:val="0"/>
          <w:numId w:val="19"/>
        </w:numPr>
        <w:ind w:left="1134" w:hanging="567"/>
        <w:rPr>
          <w:rFonts w:ascii="Arial" w:hAnsi="Arial" w:cs="Arial"/>
          <w:bCs/>
          <w:sz w:val="24"/>
          <w:szCs w:val="24"/>
        </w:rPr>
      </w:pPr>
      <w:r w:rsidRPr="00E161D4">
        <w:rPr>
          <w:rFonts w:ascii="Arial" w:hAnsi="Arial" w:cs="Arial"/>
          <w:bCs/>
          <w:sz w:val="24"/>
          <w:szCs w:val="24"/>
        </w:rPr>
        <w:t>S</w:t>
      </w:r>
      <w:r w:rsidR="007A034E" w:rsidRPr="00E161D4">
        <w:rPr>
          <w:rFonts w:ascii="Arial" w:hAnsi="Arial" w:cs="Arial"/>
          <w:bCs/>
          <w:sz w:val="24"/>
          <w:szCs w:val="24"/>
        </w:rPr>
        <w:t>plněním</w:t>
      </w:r>
      <w:r w:rsidRPr="00E161D4">
        <w:rPr>
          <w:rFonts w:ascii="Arial" w:hAnsi="Arial" w:cs="Arial"/>
          <w:bCs/>
          <w:sz w:val="24"/>
          <w:szCs w:val="24"/>
          <w:lang w:val="cs-CZ"/>
        </w:rPr>
        <w:t>,</w:t>
      </w:r>
    </w:p>
    <w:p w14:paraId="0422BD55" w14:textId="77777777" w:rsidR="007A034E" w:rsidRPr="00E161D4" w:rsidRDefault="007A034E" w:rsidP="005738CE">
      <w:pPr>
        <w:pStyle w:val="Zkladntext"/>
        <w:numPr>
          <w:ilvl w:val="0"/>
          <w:numId w:val="19"/>
        </w:numPr>
        <w:ind w:left="1134" w:hanging="567"/>
        <w:rPr>
          <w:rFonts w:ascii="Arial" w:hAnsi="Arial" w:cs="Arial"/>
          <w:bCs/>
          <w:sz w:val="24"/>
          <w:szCs w:val="24"/>
        </w:rPr>
      </w:pPr>
      <w:r w:rsidRPr="00E161D4">
        <w:rPr>
          <w:rFonts w:ascii="Arial" w:hAnsi="Arial" w:cs="Arial"/>
          <w:bCs/>
          <w:sz w:val="24"/>
          <w:szCs w:val="24"/>
        </w:rPr>
        <w:t>písemnou dohodou smluvních stran</w:t>
      </w:r>
      <w:r w:rsidR="00E06C24" w:rsidRPr="00E161D4">
        <w:rPr>
          <w:rFonts w:ascii="Arial" w:hAnsi="Arial" w:cs="Arial"/>
          <w:bCs/>
          <w:sz w:val="24"/>
          <w:szCs w:val="24"/>
        </w:rPr>
        <w:t xml:space="preserve"> (čl. X odst. 2)</w:t>
      </w:r>
      <w:r w:rsidR="00ED30AE" w:rsidRPr="00E161D4">
        <w:rPr>
          <w:rFonts w:ascii="Arial" w:hAnsi="Arial" w:cs="Arial"/>
          <w:bCs/>
          <w:sz w:val="24"/>
          <w:szCs w:val="24"/>
          <w:lang w:val="cs-CZ"/>
        </w:rPr>
        <w:t>,</w:t>
      </w:r>
    </w:p>
    <w:p w14:paraId="43C61469" w14:textId="77777777" w:rsidR="007A034E" w:rsidRPr="00E161D4" w:rsidRDefault="007A034E" w:rsidP="005738CE">
      <w:pPr>
        <w:pStyle w:val="Zkladntext"/>
        <w:numPr>
          <w:ilvl w:val="0"/>
          <w:numId w:val="19"/>
        </w:numPr>
        <w:ind w:left="1134" w:hanging="567"/>
        <w:rPr>
          <w:rFonts w:ascii="Arial" w:hAnsi="Arial" w:cs="Arial"/>
          <w:bCs/>
          <w:sz w:val="24"/>
          <w:szCs w:val="24"/>
        </w:rPr>
      </w:pPr>
      <w:r w:rsidRPr="00E161D4">
        <w:rPr>
          <w:rFonts w:ascii="Arial" w:hAnsi="Arial" w:cs="Arial"/>
          <w:bCs/>
          <w:sz w:val="24"/>
          <w:szCs w:val="24"/>
        </w:rPr>
        <w:t xml:space="preserve">odstoupením od smlouvy (dle čl. </w:t>
      </w:r>
      <w:r w:rsidR="00EB68B8" w:rsidRPr="00E161D4">
        <w:rPr>
          <w:rFonts w:ascii="Arial" w:hAnsi="Arial" w:cs="Arial"/>
          <w:bCs/>
          <w:sz w:val="24"/>
          <w:szCs w:val="24"/>
        </w:rPr>
        <w:t>I</w:t>
      </w:r>
      <w:r w:rsidR="00E9085C" w:rsidRPr="00E161D4">
        <w:rPr>
          <w:rFonts w:ascii="Arial" w:hAnsi="Arial" w:cs="Arial"/>
          <w:bCs/>
          <w:sz w:val="24"/>
          <w:szCs w:val="24"/>
        </w:rPr>
        <w:t xml:space="preserve">X </w:t>
      </w:r>
      <w:r w:rsidRPr="00E161D4">
        <w:rPr>
          <w:rFonts w:ascii="Arial" w:hAnsi="Arial" w:cs="Arial"/>
          <w:bCs/>
          <w:sz w:val="24"/>
          <w:szCs w:val="24"/>
        </w:rPr>
        <w:t>odst. 3)</w:t>
      </w:r>
      <w:r w:rsidR="00ED30AE" w:rsidRPr="00E161D4">
        <w:rPr>
          <w:rFonts w:ascii="Arial" w:hAnsi="Arial" w:cs="Arial"/>
          <w:bCs/>
          <w:sz w:val="24"/>
          <w:szCs w:val="24"/>
          <w:lang w:val="cs-CZ"/>
        </w:rPr>
        <w:t>,</w:t>
      </w:r>
    </w:p>
    <w:p w14:paraId="15892751" w14:textId="785575CF" w:rsidR="00424851" w:rsidRPr="00E161D4" w:rsidRDefault="007A034E" w:rsidP="005738CE">
      <w:pPr>
        <w:pStyle w:val="Zkladntext"/>
        <w:numPr>
          <w:ilvl w:val="0"/>
          <w:numId w:val="19"/>
        </w:numPr>
        <w:ind w:left="1134" w:hanging="567"/>
        <w:rPr>
          <w:rFonts w:ascii="Arial" w:hAnsi="Arial" w:cs="Arial"/>
          <w:sz w:val="24"/>
          <w:szCs w:val="24"/>
        </w:rPr>
      </w:pPr>
      <w:r w:rsidRPr="00E161D4">
        <w:rPr>
          <w:rFonts w:ascii="Arial" w:hAnsi="Arial" w:cs="Arial"/>
          <w:sz w:val="24"/>
          <w:szCs w:val="24"/>
        </w:rPr>
        <w:t xml:space="preserve">zánikem závazku s odkazem na § 1980 občanského zákoníku (tzv. </w:t>
      </w:r>
      <w:proofErr w:type="spellStart"/>
      <w:r w:rsidRPr="00E161D4">
        <w:rPr>
          <w:rFonts w:ascii="Arial" w:hAnsi="Arial" w:cs="Arial"/>
          <w:sz w:val="24"/>
          <w:szCs w:val="24"/>
        </w:rPr>
        <w:t>fixní</w:t>
      </w:r>
      <w:proofErr w:type="spellEnd"/>
      <w:r w:rsidRPr="00E161D4">
        <w:rPr>
          <w:rFonts w:ascii="Arial" w:hAnsi="Arial" w:cs="Arial"/>
          <w:sz w:val="24"/>
          <w:szCs w:val="24"/>
        </w:rPr>
        <w:t xml:space="preserve"> </w:t>
      </w:r>
      <w:proofErr w:type="spellStart"/>
      <w:r w:rsidRPr="00E161D4">
        <w:rPr>
          <w:rFonts w:ascii="Arial" w:hAnsi="Arial" w:cs="Arial"/>
          <w:sz w:val="24"/>
          <w:szCs w:val="24"/>
        </w:rPr>
        <w:t>závazek</w:t>
      </w:r>
      <w:proofErr w:type="spellEnd"/>
      <w:r w:rsidRPr="00E161D4">
        <w:rPr>
          <w:rFonts w:ascii="Arial" w:hAnsi="Arial" w:cs="Arial"/>
          <w:sz w:val="24"/>
          <w:szCs w:val="24"/>
        </w:rPr>
        <w:t>), a to v </w:t>
      </w:r>
      <w:proofErr w:type="spellStart"/>
      <w:r w:rsidRPr="00E161D4">
        <w:rPr>
          <w:rFonts w:ascii="Arial" w:hAnsi="Arial" w:cs="Arial"/>
          <w:sz w:val="24"/>
          <w:szCs w:val="24"/>
        </w:rPr>
        <w:t>případě</w:t>
      </w:r>
      <w:proofErr w:type="spellEnd"/>
      <w:r w:rsidRPr="00E161D4">
        <w:rPr>
          <w:rFonts w:ascii="Arial" w:hAnsi="Arial" w:cs="Arial"/>
          <w:sz w:val="24"/>
          <w:szCs w:val="24"/>
        </w:rPr>
        <w:t xml:space="preserve">, </w:t>
      </w:r>
      <w:proofErr w:type="spellStart"/>
      <w:r w:rsidRPr="00E161D4">
        <w:rPr>
          <w:rFonts w:ascii="Arial" w:hAnsi="Arial" w:cs="Arial"/>
          <w:sz w:val="24"/>
          <w:szCs w:val="24"/>
        </w:rPr>
        <w:t>že</w:t>
      </w:r>
      <w:proofErr w:type="spellEnd"/>
      <w:r w:rsidRPr="00E161D4">
        <w:rPr>
          <w:rFonts w:ascii="Arial" w:hAnsi="Arial" w:cs="Arial"/>
          <w:sz w:val="24"/>
          <w:szCs w:val="24"/>
        </w:rPr>
        <w:t xml:space="preserve"> </w:t>
      </w:r>
      <w:r w:rsidR="00B92ACF" w:rsidRPr="00E161D4">
        <w:rPr>
          <w:rFonts w:ascii="Arial" w:hAnsi="Arial" w:cs="Arial"/>
          <w:sz w:val="24"/>
          <w:szCs w:val="24"/>
          <w:lang w:val="cs-CZ"/>
        </w:rPr>
        <w:t>P</w:t>
      </w:r>
      <w:proofErr w:type="spellStart"/>
      <w:r w:rsidRPr="00E161D4">
        <w:rPr>
          <w:rFonts w:ascii="Arial" w:hAnsi="Arial" w:cs="Arial"/>
          <w:sz w:val="24"/>
          <w:szCs w:val="24"/>
        </w:rPr>
        <w:t>oskytovatel</w:t>
      </w:r>
      <w:proofErr w:type="spellEnd"/>
      <w:r w:rsidRPr="00E161D4">
        <w:rPr>
          <w:rFonts w:ascii="Arial" w:hAnsi="Arial" w:cs="Arial"/>
          <w:sz w:val="24"/>
          <w:szCs w:val="24"/>
        </w:rPr>
        <w:t xml:space="preserve"> </w:t>
      </w:r>
      <w:proofErr w:type="spellStart"/>
      <w:r w:rsidRPr="00E161D4">
        <w:rPr>
          <w:rFonts w:ascii="Arial" w:hAnsi="Arial" w:cs="Arial"/>
          <w:sz w:val="24"/>
          <w:szCs w:val="24"/>
        </w:rPr>
        <w:t>nedodrží</w:t>
      </w:r>
      <w:proofErr w:type="spellEnd"/>
      <w:r w:rsidRPr="00E161D4">
        <w:rPr>
          <w:rFonts w:ascii="Arial" w:hAnsi="Arial" w:cs="Arial"/>
          <w:sz w:val="24"/>
          <w:szCs w:val="24"/>
        </w:rPr>
        <w:t xml:space="preserve"> </w:t>
      </w:r>
      <w:proofErr w:type="spellStart"/>
      <w:r w:rsidRPr="00E161D4">
        <w:rPr>
          <w:rFonts w:ascii="Arial" w:hAnsi="Arial" w:cs="Arial"/>
          <w:sz w:val="24"/>
          <w:szCs w:val="24"/>
        </w:rPr>
        <w:t>dobu</w:t>
      </w:r>
      <w:proofErr w:type="spellEnd"/>
      <w:r w:rsidRPr="00E161D4">
        <w:rPr>
          <w:rFonts w:ascii="Arial" w:hAnsi="Arial" w:cs="Arial"/>
          <w:sz w:val="24"/>
          <w:szCs w:val="24"/>
        </w:rPr>
        <w:t xml:space="preserve"> </w:t>
      </w:r>
      <w:proofErr w:type="spellStart"/>
      <w:r w:rsidRPr="00E161D4">
        <w:rPr>
          <w:rFonts w:ascii="Arial" w:hAnsi="Arial" w:cs="Arial"/>
          <w:sz w:val="24"/>
          <w:szCs w:val="24"/>
        </w:rPr>
        <w:t>plnění</w:t>
      </w:r>
      <w:proofErr w:type="spellEnd"/>
      <w:r w:rsidRPr="00E161D4">
        <w:rPr>
          <w:rFonts w:ascii="Arial" w:hAnsi="Arial" w:cs="Arial"/>
          <w:sz w:val="24"/>
          <w:szCs w:val="24"/>
        </w:rPr>
        <w:t xml:space="preserve"> uvedenou v čl. </w:t>
      </w:r>
      <w:r w:rsidR="00243A71" w:rsidRPr="00E161D4">
        <w:rPr>
          <w:rFonts w:ascii="Arial" w:hAnsi="Arial" w:cs="Arial"/>
          <w:sz w:val="24"/>
          <w:szCs w:val="24"/>
        </w:rPr>
        <w:t>I</w:t>
      </w:r>
      <w:r w:rsidRPr="00E161D4">
        <w:rPr>
          <w:rFonts w:ascii="Arial" w:hAnsi="Arial" w:cs="Arial"/>
          <w:sz w:val="24"/>
          <w:szCs w:val="24"/>
        </w:rPr>
        <w:t xml:space="preserve">II odst. </w:t>
      </w:r>
      <w:r w:rsidR="00FE09BE">
        <w:rPr>
          <w:rFonts w:ascii="Arial" w:hAnsi="Arial" w:cs="Arial"/>
          <w:sz w:val="24"/>
          <w:szCs w:val="24"/>
          <w:lang w:val="cs-CZ"/>
        </w:rPr>
        <w:t>3</w:t>
      </w:r>
      <w:r w:rsidRPr="00E161D4">
        <w:rPr>
          <w:rFonts w:ascii="Arial" w:hAnsi="Arial" w:cs="Arial"/>
          <w:sz w:val="24"/>
          <w:szCs w:val="24"/>
        </w:rPr>
        <w:t xml:space="preserve"> </w:t>
      </w:r>
      <w:r w:rsidR="000815FB" w:rsidRPr="00E161D4">
        <w:rPr>
          <w:rFonts w:ascii="Arial" w:hAnsi="Arial" w:cs="Arial"/>
          <w:sz w:val="24"/>
          <w:szCs w:val="24"/>
          <w:lang w:val="cs-CZ"/>
        </w:rPr>
        <w:t xml:space="preserve">smlouvy, to ani způsobem ve smlouvě upraveným v čl. III odst. </w:t>
      </w:r>
      <w:r w:rsidR="006F135D">
        <w:rPr>
          <w:rFonts w:ascii="Arial" w:hAnsi="Arial" w:cs="Arial"/>
          <w:sz w:val="24"/>
          <w:szCs w:val="24"/>
          <w:lang w:val="cs-CZ"/>
        </w:rPr>
        <w:t>2</w:t>
      </w:r>
      <w:r w:rsidR="000815FB" w:rsidRPr="00E161D4">
        <w:rPr>
          <w:rFonts w:ascii="Arial" w:hAnsi="Arial" w:cs="Arial"/>
          <w:sz w:val="24"/>
          <w:szCs w:val="24"/>
          <w:lang w:val="cs-CZ"/>
        </w:rPr>
        <w:t xml:space="preserve"> smlouvy</w:t>
      </w:r>
      <w:r w:rsidRPr="00E161D4">
        <w:rPr>
          <w:rFonts w:ascii="Arial" w:hAnsi="Arial" w:cs="Arial"/>
          <w:sz w:val="24"/>
          <w:szCs w:val="24"/>
        </w:rPr>
        <w:t>.</w:t>
      </w:r>
      <w:r w:rsidR="000815FB" w:rsidRPr="00E161D4">
        <w:rPr>
          <w:rFonts w:ascii="Arial" w:hAnsi="Arial" w:cs="Arial"/>
          <w:sz w:val="24"/>
          <w:szCs w:val="24"/>
          <w:lang w:val="cs-CZ"/>
        </w:rPr>
        <w:t xml:space="preserve"> </w:t>
      </w:r>
      <w:r w:rsidRPr="00E161D4">
        <w:rPr>
          <w:rFonts w:ascii="Arial" w:hAnsi="Arial" w:cs="Arial"/>
          <w:sz w:val="24"/>
          <w:szCs w:val="24"/>
        </w:rPr>
        <w:t>V </w:t>
      </w:r>
      <w:proofErr w:type="spellStart"/>
      <w:r w:rsidRPr="00E161D4">
        <w:rPr>
          <w:rFonts w:ascii="Arial" w:hAnsi="Arial" w:cs="Arial"/>
          <w:sz w:val="24"/>
          <w:szCs w:val="24"/>
        </w:rPr>
        <w:t>takovém</w:t>
      </w:r>
      <w:proofErr w:type="spellEnd"/>
      <w:r w:rsidRPr="00E161D4">
        <w:rPr>
          <w:rFonts w:ascii="Arial" w:hAnsi="Arial" w:cs="Arial"/>
          <w:sz w:val="24"/>
          <w:szCs w:val="24"/>
        </w:rPr>
        <w:t xml:space="preserve"> </w:t>
      </w:r>
      <w:proofErr w:type="spellStart"/>
      <w:r w:rsidRPr="00E161D4">
        <w:rPr>
          <w:rFonts w:ascii="Arial" w:hAnsi="Arial" w:cs="Arial"/>
          <w:sz w:val="24"/>
          <w:szCs w:val="24"/>
        </w:rPr>
        <w:t>případě</w:t>
      </w:r>
      <w:proofErr w:type="spellEnd"/>
      <w:r w:rsidRPr="00E161D4">
        <w:rPr>
          <w:rFonts w:ascii="Arial" w:hAnsi="Arial" w:cs="Arial"/>
          <w:sz w:val="24"/>
          <w:szCs w:val="24"/>
        </w:rPr>
        <w:t xml:space="preserve"> </w:t>
      </w:r>
      <w:proofErr w:type="spellStart"/>
      <w:r w:rsidRPr="00E161D4">
        <w:rPr>
          <w:rFonts w:ascii="Arial" w:hAnsi="Arial" w:cs="Arial"/>
          <w:sz w:val="24"/>
          <w:szCs w:val="24"/>
        </w:rPr>
        <w:t>zaniká</w:t>
      </w:r>
      <w:proofErr w:type="spellEnd"/>
      <w:r w:rsidRPr="00E161D4">
        <w:rPr>
          <w:rFonts w:ascii="Arial" w:hAnsi="Arial" w:cs="Arial"/>
          <w:sz w:val="24"/>
          <w:szCs w:val="24"/>
        </w:rPr>
        <w:t xml:space="preserve"> </w:t>
      </w:r>
      <w:proofErr w:type="spellStart"/>
      <w:r w:rsidRPr="00E161D4">
        <w:rPr>
          <w:rFonts w:ascii="Arial" w:hAnsi="Arial" w:cs="Arial"/>
          <w:sz w:val="24"/>
          <w:szCs w:val="24"/>
        </w:rPr>
        <w:t>závazek</w:t>
      </w:r>
      <w:proofErr w:type="spellEnd"/>
      <w:r w:rsidRPr="00E161D4">
        <w:rPr>
          <w:rFonts w:ascii="Arial" w:hAnsi="Arial" w:cs="Arial"/>
          <w:sz w:val="24"/>
          <w:szCs w:val="24"/>
        </w:rPr>
        <w:t xml:space="preserve"> </w:t>
      </w:r>
      <w:proofErr w:type="spellStart"/>
      <w:r w:rsidRPr="00E161D4">
        <w:rPr>
          <w:rFonts w:ascii="Arial" w:hAnsi="Arial" w:cs="Arial"/>
          <w:sz w:val="24"/>
          <w:szCs w:val="24"/>
        </w:rPr>
        <w:t>vyplývající</w:t>
      </w:r>
      <w:proofErr w:type="spellEnd"/>
      <w:r w:rsidRPr="00E161D4">
        <w:rPr>
          <w:rFonts w:ascii="Arial" w:hAnsi="Arial" w:cs="Arial"/>
          <w:sz w:val="24"/>
          <w:szCs w:val="24"/>
        </w:rPr>
        <w:t xml:space="preserve"> z</w:t>
      </w:r>
      <w:r w:rsidR="00417937" w:rsidRPr="00E161D4">
        <w:rPr>
          <w:rFonts w:ascii="Arial" w:hAnsi="Arial" w:cs="Arial"/>
          <w:sz w:val="24"/>
          <w:szCs w:val="24"/>
        </w:rPr>
        <w:t> </w:t>
      </w:r>
      <w:proofErr w:type="spellStart"/>
      <w:r w:rsidRPr="00E161D4">
        <w:rPr>
          <w:rFonts w:ascii="Arial" w:hAnsi="Arial" w:cs="Arial"/>
          <w:sz w:val="24"/>
          <w:szCs w:val="24"/>
        </w:rPr>
        <w:t>této</w:t>
      </w:r>
      <w:proofErr w:type="spellEnd"/>
      <w:r w:rsidRPr="00E161D4">
        <w:rPr>
          <w:rFonts w:ascii="Arial" w:hAnsi="Arial" w:cs="Arial"/>
          <w:sz w:val="24"/>
          <w:szCs w:val="24"/>
        </w:rPr>
        <w:t xml:space="preserve"> </w:t>
      </w:r>
      <w:proofErr w:type="spellStart"/>
      <w:r w:rsidRPr="00E161D4">
        <w:rPr>
          <w:rFonts w:ascii="Arial" w:hAnsi="Arial" w:cs="Arial"/>
          <w:sz w:val="24"/>
          <w:szCs w:val="24"/>
        </w:rPr>
        <w:t>smlouvy</w:t>
      </w:r>
      <w:proofErr w:type="spellEnd"/>
      <w:r w:rsidRPr="00E161D4">
        <w:rPr>
          <w:rFonts w:ascii="Arial" w:hAnsi="Arial" w:cs="Arial"/>
          <w:sz w:val="24"/>
          <w:szCs w:val="24"/>
        </w:rPr>
        <w:t xml:space="preserve"> </w:t>
      </w:r>
      <w:proofErr w:type="spellStart"/>
      <w:r w:rsidRPr="00E161D4">
        <w:rPr>
          <w:rFonts w:ascii="Arial" w:hAnsi="Arial" w:cs="Arial"/>
          <w:sz w:val="24"/>
          <w:szCs w:val="24"/>
        </w:rPr>
        <w:t>počátkem</w:t>
      </w:r>
      <w:proofErr w:type="spellEnd"/>
      <w:r w:rsidRPr="00E161D4">
        <w:rPr>
          <w:rFonts w:ascii="Arial" w:hAnsi="Arial" w:cs="Arial"/>
          <w:sz w:val="24"/>
          <w:szCs w:val="24"/>
        </w:rPr>
        <w:t xml:space="preserve"> </w:t>
      </w:r>
      <w:proofErr w:type="spellStart"/>
      <w:r w:rsidRPr="00E161D4">
        <w:rPr>
          <w:rFonts w:ascii="Arial" w:hAnsi="Arial" w:cs="Arial"/>
          <w:sz w:val="24"/>
          <w:szCs w:val="24"/>
        </w:rPr>
        <w:t>prodlení</w:t>
      </w:r>
      <w:proofErr w:type="spellEnd"/>
      <w:r w:rsidRPr="00E161D4">
        <w:rPr>
          <w:rFonts w:ascii="Arial" w:hAnsi="Arial" w:cs="Arial"/>
          <w:sz w:val="24"/>
          <w:szCs w:val="24"/>
        </w:rPr>
        <w:t xml:space="preserve"> </w:t>
      </w:r>
      <w:r w:rsidR="00B92ACF" w:rsidRPr="00E161D4">
        <w:rPr>
          <w:rFonts w:ascii="Arial" w:hAnsi="Arial" w:cs="Arial"/>
          <w:sz w:val="24"/>
          <w:szCs w:val="24"/>
          <w:lang w:val="cs-CZ"/>
        </w:rPr>
        <w:t>P</w:t>
      </w:r>
      <w:proofErr w:type="spellStart"/>
      <w:r w:rsidRPr="00E161D4">
        <w:rPr>
          <w:rFonts w:ascii="Arial" w:hAnsi="Arial" w:cs="Arial"/>
          <w:sz w:val="24"/>
          <w:szCs w:val="24"/>
        </w:rPr>
        <w:t>oskytovatele</w:t>
      </w:r>
      <w:proofErr w:type="spellEnd"/>
      <w:r w:rsidRPr="00E161D4">
        <w:rPr>
          <w:rFonts w:ascii="Arial" w:hAnsi="Arial" w:cs="Arial"/>
          <w:sz w:val="24"/>
          <w:szCs w:val="24"/>
        </w:rPr>
        <w:t xml:space="preserve">, </w:t>
      </w:r>
      <w:proofErr w:type="spellStart"/>
      <w:r w:rsidRPr="00E161D4">
        <w:rPr>
          <w:rFonts w:ascii="Arial" w:hAnsi="Arial" w:cs="Arial"/>
          <w:sz w:val="24"/>
          <w:szCs w:val="24"/>
        </w:rPr>
        <w:t>ledaže</w:t>
      </w:r>
      <w:proofErr w:type="spellEnd"/>
      <w:r w:rsidRPr="00E161D4">
        <w:rPr>
          <w:rFonts w:ascii="Arial" w:hAnsi="Arial" w:cs="Arial"/>
          <w:sz w:val="24"/>
          <w:szCs w:val="24"/>
        </w:rPr>
        <w:t xml:space="preserve"> </w:t>
      </w:r>
      <w:r w:rsidR="00B92ACF" w:rsidRPr="00E161D4">
        <w:rPr>
          <w:rFonts w:ascii="Arial" w:hAnsi="Arial" w:cs="Arial"/>
          <w:sz w:val="24"/>
          <w:szCs w:val="24"/>
          <w:lang w:val="cs-CZ"/>
        </w:rPr>
        <w:t>O</w:t>
      </w:r>
      <w:proofErr w:type="spellStart"/>
      <w:r w:rsidRPr="00E161D4">
        <w:rPr>
          <w:rFonts w:ascii="Arial" w:hAnsi="Arial" w:cs="Arial"/>
          <w:sz w:val="24"/>
          <w:szCs w:val="24"/>
        </w:rPr>
        <w:t>bjednatel</w:t>
      </w:r>
      <w:proofErr w:type="spellEnd"/>
      <w:r w:rsidRPr="00E161D4">
        <w:rPr>
          <w:rFonts w:ascii="Arial" w:hAnsi="Arial" w:cs="Arial"/>
          <w:sz w:val="24"/>
          <w:szCs w:val="24"/>
        </w:rPr>
        <w:t xml:space="preserve"> </w:t>
      </w:r>
      <w:r w:rsidR="00B92ACF" w:rsidRPr="00E161D4">
        <w:rPr>
          <w:rFonts w:ascii="Arial" w:hAnsi="Arial" w:cs="Arial"/>
          <w:sz w:val="24"/>
          <w:szCs w:val="24"/>
          <w:lang w:val="cs-CZ"/>
        </w:rPr>
        <w:t>P</w:t>
      </w:r>
      <w:proofErr w:type="spellStart"/>
      <w:r w:rsidRPr="00E161D4">
        <w:rPr>
          <w:rFonts w:ascii="Arial" w:hAnsi="Arial" w:cs="Arial"/>
          <w:sz w:val="24"/>
          <w:szCs w:val="24"/>
        </w:rPr>
        <w:t>oskytovateli</w:t>
      </w:r>
      <w:proofErr w:type="spellEnd"/>
      <w:r w:rsidRPr="00E161D4">
        <w:rPr>
          <w:rFonts w:ascii="Arial" w:hAnsi="Arial" w:cs="Arial"/>
          <w:sz w:val="24"/>
          <w:szCs w:val="24"/>
        </w:rPr>
        <w:t xml:space="preserve"> </w:t>
      </w:r>
      <w:proofErr w:type="spellStart"/>
      <w:r w:rsidRPr="00E161D4">
        <w:rPr>
          <w:rFonts w:ascii="Arial" w:hAnsi="Arial" w:cs="Arial"/>
          <w:sz w:val="24"/>
          <w:szCs w:val="24"/>
        </w:rPr>
        <w:t>bez</w:t>
      </w:r>
      <w:proofErr w:type="spellEnd"/>
      <w:r w:rsidRPr="00E161D4">
        <w:rPr>
          <w:rFonts w:ascii="Arial" w:hAnsi="Arial" w:cs="Arial"/>
          <w:sz w:val="24"/>
          <w:szCs w:val="24"/>
        </w:rPr>
        <w:t xml:space="preserve"> </w:t>
      </w:r>
      <w:proofErr w:type="spellStart"/>
      <w:r w:rsidRPr="00E161D4">
        <w:rPr>
          <w:rFonts w:ascii="Arial" w:hAnsi="Arial" w:cs="Arial"/>
          <w:sz w:val="24"/>
          <w:szCs w:val="24"/>
        </w:rPr>
        <w:t>zbytečného</w:t>
      </w:r>
      <w:proofErr w:type="spellEnd"/>
      <w:r w:rsidRPr="00E161D4">
        <w:rPr>
          <w:rFonts w:ascii="Arial" w:hAnsi="Arial" w:cs="Arial"/>
          <w:sz w:val="24"/>
          <w:szCs w:val="24"/>
        </w:rPr>
        <w:t xml:space="preserve"> </w:t>
      </w:r>
      <w:proofErr w:type="spellStart"/>
      <w:r w:rsidRPr="00E161D4">
        <w:rPr>
          <w:rFonts w:ascii="Arial" w:hAnsi="Arial" w:cs="Arial"/>
          <w:sz w:val="24"/>
          <w:szCs w:val="24"/>
        </w:rPr>
        <w:t>odkladu</w:t>
      </w:r>
      <w:proofErr w:type="spellEnd"/>
      <w:r w:rsidRPr="00E161D4">
        <w:rPr>
          <w:rFonts w:ascii="Arial" w:hAnsi="Arial" w:cs="Arial"/>
          <w:sz w:val="24"/>
          <w:szCs w:val="24"/>
        </w:rPr>
        <w:t xml:space="preserve"> </w:t>
      </w:r>
      <w:proofErr w:type="spellStart"/>
      <w:r w:rsidRPr="00E161D4">
        <w:rPr>
          <w:rFonts w:ascii="Arial" w:hAnsi="Arial" w:cs="Arial"/>
          <w:sz w:val="24"/>
          <w:szCs w:val="24"/>
        </w:rPr>
        <w:t>oznámí</w:t>
      </w:r>
      <w:proofErr w:type="spellEnd"/>
      <w:r w:rsidRPr="00E161D4">
        <w:rPr>
          <w:rFonts w:ascii="Arial" w:hAnsi="Arial" w:cs="Arial"/>
          <w:sz w:val="24"/>
          <w:szCs w:val="24"/>
        </w:rPr>
        <w:t xml:space="preserve">, </w:t>
      </w:r>
      <w:proofErr w:type="spellStart"/>
      <w:r w:rsidRPr="00E161D4">
        <w:rPr>
          <w:rFonts w:ascii="Arial" w:hAnsi="Arial" w:cs="Arial"/>
          <w:sz w:val="24"/>
          <w:szCs w:val="24"/>
        </w:rPr>
        <w:t>že</w:t>
      </w:r>
      <w:proofErr w:type="spellEnd"/>
      <w:r w:rsidRPr="00E161D4">
        <w:rPr>
          <w:rFonts w:ascii="Arial" w:hAnsi="Arial" w:cs="Arial"/>
          <w:sz w:val="24"/>
          <w:szCs w:val="24"/>
        </w:rPr>
        <w:t xml:space="preserve"> na </w:t>
      </w:r>
      <w:proofErr w:type="spellStart"/>
      <w:r w:rsidRPr="00E161D4">
        <w:rPr>
          <w:rFonts w:ascii="Arial" w:hAnsi="Arial" w:cs="Arial"/>
          <w:sz w:val="24"/>
          <w:szCs w:val="24"/>
        </w:rPr>
        <w:t>splnění</w:t>
      </w:r>
      <w:proofErr w:type="spellEnd"/>
      <w:r w:rsidRPr="00E161D4">
        <w:rPr>
          <w:rFonts w:ascii="Arial" w:hAnsi="Arial" w:cs="Arial"/>
          <w:sz w:val="24"/>
          <w:szCs w:val="24"/>
        </w:rPr>
        <w:t xml:space="preserve"> </w:t>
      </w:r>
      <w:proofErr w:type="spellStart"/>
      <w:r w:rsidRPr="00E161D4">
        <w:rPr>
          <w:rFonts w:ascii="Arial" w:hAnsi="Arial" w:cs="Arial"/>
          <w:sz w:val="24"/>
          <w:szCs w:val="24"/>
        </w:rPr>
        <w:t>smlouvy</w:t>
      </w:r>
      <w:proofErr w:type="spellEnd"/>
      <w:r w:rsidRPr="00E161D4">
        <w:rPr>
          <w:rFonts w:ascii="Arial" w:hAnsi="Arial" w:cs="Arial"/>
          <w:sz w:val="24"/>
          <w:szCs w:val="24"/>
        </w:rPr>
        <w:t xml:space="preserve"> </w:t>
      </w:r>
      <w:proofErr w:type="spellStart"/>
      <w:r w:rsidRPr="00E161D4">
        <w:rPr>
          <w:rFonts w:ascii="Arial" w:hAnsi="Arial" w:cs="Arial"/>
          <w:sz w:val="24"/>
          <w:szCs w:val="24"/>
        </w:rPr>
        <w:t>trvá</w:t>
      </w:r>
      <w:proofErr w:type="spellEnd"/>
      <w:r w:rsidR="00F616F6" w:rsidRPr="00E161D4">
        <w:rPr>
          <w:rFonts w:ascii="Arial" w:hAnsi="Arial" w:cs="Arial"/>
          <w:sz w:val="24"/>
          <w:szCs w:val="24"/>
          <w:lang w:val="cs-CZ"/>
        </w:rPr>
        <w:t>.</w:t>
      </w:r>
    </w:p>
    <w:p w14:paraId="3D2F24FF" w14:textId="15B2D9BF" w:rsidR="001E5D32" w:rsidRPr="00E161D4" w:rsidRDefault="00424851" w:rsidP="005738CE">
      <w:pPr>
        <w:pStyle w:val="Zkladntext"/>
        <w:numPr>
          <w:ilvl w:val="0"/>
          <w:numId w:val="19"/>
        </w:numPr>
        <w:ind w:left="1134" w:hanging="567"/>
        <w:rPr>
          <w:rFonts w:ascii="Arial" w:hAnsi="Arial" w:cs="Arial"/>
          <w:sz w:val="24"/>
          <w:szCs w:val="24"/>
        </w:rPr>
      </w:pPr>
      <w:r w:rsidRPr="00E161D4">
        <w:rPr>
          <w:rFonts w:ascii="Arial" w:hAnsi="Arial" w:cs="Arial"/>
          <w:sz w:val="24"/>
          <w:szCs w:val="24"/>
          <w:lang w:val="cs-CZ"/>
        </w:rPr>
        <w:t>N</w:t>
      </w:r>
      <w:r w:rsidR="001E5D32" w:rsidRPr="00E161D4">
        <w:rPr>
          <w:rFonts w:ascii="Arial" w:hAnsi="Arial" w:cs="Arial"/>
          <w:sz w:val="24"/>
          <w:szCs w:val="24"/>
          <w:lang w:val="cs-CZ"/>
        </w:rPr>
        <w:t xml:space="preserve">emožnost plnění dle § 2006 občanského zákoníku, a to zejména za podmínek uvedených v čl. II odst. </w:t>
      </w:r>
      <w:r w:rsidR="00B92ACF" w:rsidRPr="00E161D4">
        <w:rPr>
          <w:rFonts w:ascii="Arial" w:hAnsi="Arial" w:cs="Arial"/>
          <w:sz w:val="24"/>
          <w:szCs w:val="24"/>
          <w:lang w:val="cs-CZ"/>
        </w:rPr>
        <w:t>4</w:t>
      </w:r>
      <w:r w:rsidR="001E5D32" w:rsidRPr="00E161D4">
        <w:rPr>
          <w:rFonts w:ascii="Arial" w:hAnsi="Arial" w:cs="Arial"/>
          <w:sz w:val="24"/>
          <w:szCs w:val="24"/>
          <w:lang w:val="cs-CZ"/>
        </w:rPr>
        <w:t xml:space="preserve"> </w:t>
      </w:r>
      <w:proofErr w:type="gramStart"/>
      <w:r w:rsidR="001E5D32" w:rsidRPr="00E161D4">
        <w:rPr>
          <w:rFonts w:ascii="Arial" w:hAnsi="Arial" w:cs="Arial"/>
          <w:sz w:val="24"/>
          <w:szCs w:val="24"/>
          <w:lang w:val="cs-CZ"/>
        </w:rPr>
        <w:t>této</w:t>
      </w:r>
      <w:proofErr w:type="gramEnd"/>
      <w:r w:rsidR="001E5D32" w:rsidRPr="00E161D4">
        <w:rPr>
          <w:rFonts w:ascii="Arial" w:hAnsi="Arial" w:cs="Arial"/>
          <w:sz w:val="24"/>
          <w:szCs w:val="24"/>
          <w:lang w:val="cs-CZ"/>
        </w:rPr>
        <w:t xml:space="preserve"> smlouvy</w:t>
      </w:r>
      <w:r w:rsidR="00F616F6" w:rsidRPr="00E161D4">
        <w:rPr>
          <w:rFonts w:ascii="Arial" w:hAnsi="Arial" w:cs="Arial"/>
          <w:sz w:val="24"/>
          <w:szCs w:val="24"/>
          <w:lang w:val="cs-CZ"/>
        </w:rPr>
        <w:t>.</w:t>
      </w:r>
    </w:p>
    <w:p w14:paraId="0958392D" w14:textId="77777777" w:rsidR="00424851" w:rsidRPr="00E161D4" w:rsidRDefault="00424851" w:rsidP="00424851">
      <w:pPr>
        <w:pStyle w:val="Zkladntext"/>
        <w:ind w:left="1145"/>
        <w:rPr>
          <w:rFonts w:ascii="Arial" w:hAnsi="Arial" w:cs="Arial"/>
          <w:sz w:val="24"/>
          <w:szCs w:val="24"/>
        </w:rPr>
      </w:pPr>
    </w:p>
    <w:p w14:paraId="33B2E7F0" w14:textId="77777777" w:rsidR="007A034E" w:rsidRPr="00E161D4" w:rsidRDefault="007A034E" w:rsidP="00F77626">
      <w:pPr>
        <w:pStyle w:val="Zkladntext"/>
        <w:numPr>
          <w:ilvl w:val="0"/>
          <w:numId w:val="18"/>
        </w:numPr>
        <w:spacing w:after="120"/>
        <w:ind w:left="426" w:hanging="426"/>
        <w:rPr>
          <w:rFonts w:ascii="Arial" w:hAnsi="Arial" w:cs="Arial"/>
          <w:sz w:val="24"/>
          <w:szCs w:val="24"/>
        </w:rPr>
      </w:pPr>
      <w:r w:rsidRPr="00E161D4">
        <w:rPr>
          <w:rFonts w:ascii="Arial" w:hAnsi="Arial" w:cs="Arial"/>
          <w:sz w:val="24"/>
          <w:szCs w:val="24"/>
        </w:rPr>
        <w:t xml:space="preserve">Objednatel je oprávněn od smlouvy odstoupit v případě, že </w:t>
      </w:r>
    </w:p>
    <w:p w14:paraId="7178C1F1" w14:textId="77777777" w:rsidR="007A034E" w:rsidRPr="00E161D4" w:rsidRDefault="001F3D91" w:rsidP="005738CE">
      <w:pPr>
        <w:pStyle w:val="Zkladntext"/>
        <w:numPr>
          <w:ilvl w:val="0"/>
          <w:numId w:val="20"/>
        </w:numPr>
        <w:ind w:left="1134" w:hanging="567"/>
        <w:rPr>
          <w:rFonts w:ascii="Arial" w:hAnsi="Arial" w:cs="Arial"/>
          <w:bCs/>
          <w:sz w:val="24"/>
          <w:szCs w:val="24"/>
        </w:rPr>
      </w:pPr>
      <w:proofErr w:type="spellStart"/>
      <w:r w:rsidRPr="00E161D4">
        <w:rPr>
          <w:rFonts w:ascii="Arial" w:hAnsi="Arial" w:cs="Arial"/>
          <w:bCs/>
          <w:sz w:val="24"/>
          <w:szCs w:val="24"/>
        </w:rPr>
        <w:t>bude</w:t>
      </w:r>
      <w:proofErr w:type="spellEnd"/>
      <w:r w:rsidRPr="00E161D4">
        <w:rPr>
          <w:rFonts w:ascii="Arial" w:hAnsi="Arial" w:cs="Arial"/>
          <w:bCs/>
          <w:sz w:val="24"/>
          <w:szCs w:val="24"/>
        </w:rPr>
        <w:t xml:space="preserve"> </w:t>
      </w:r>
      <w:proofErr w:type="spellStart"/>
      <w:r w:rsidRPr="00E161D4">
        <w:rPr>
          <w:rFonts w:ascii="Arial" w:hAnsi="Arial" w:cs="Arial"/>
          <w:bCs/>
          <w:sz w:val="24"/>
          <w:szCs w:val="24"/>
        </w:rPr>
        <w:t>vydáno</w:t>
      </w:r>
      <w:proofErr w:type="spellEnd"/>
      <w:r w:rsidRPr="00E161D4">
        <w:rPr>
          <w:rFonts w:ascii="Arial" w:hAnsi="Arial" w:cs="Arial"/>
          <w:bCs/>
          <w:sz w:val="24"/>
          <w:szCs w:val="24"/>
        </w:rPr>
        <w:t xml:space="preserve"> </w:t>
      </w:r>
      <w:proofErr w:type="spellStart"/>
      <w:r w:rsidRPr="00E161D4">
        <w:rPr>
          <w:rFonts w:ascii="Arial" w:hAnsi="Arial" w:cs="Arial"/>
          <w:bCs/>
          <w:sz w:val="24"/>
          <w:szCs w:val="24"/>
        </w:rPr>
        <w:t>rozhodnutí</w:t>
      </w:r>
      <w:proofErr w:type="spellEnd"/>
      <w:r w:rsidRPr="00E161D4">
        <w:rPr>
          <w:rFonts w:ascii="Arial" w:hAnsi="Arial" w:cs="Arial"/>
          <w:bCs/>
          <w:sz w:val="24"/>
          <w:szCs w:val="24"/>
        </w:rPr>
        <w:t xml:space="preserve"> o </w:t>
      </w:r>
      <w:proofErr w:type="spellStart"/>
      <w:r w:rsidRPr="00E161D4">
        <w:rPr>
          <w:rFonts w:ascii="Arial" w:hAnsi="Arial" w:cs="Arial"/>
          <w:bCs/>
          <w:sz w:val="24"/>
          <w:szCs w:val="24"/>
        </w:rPr>
        <w:t>úpadku</w:t>
      </w:r>
      <w:proofErr w:type="spellEnd"/>
      <w:r w:rsidRPr="00E161D4">
        <w:rPr>
          <w:rFonts w:ascii="Arial" w:hAnsi="Arial" w:cs="Arial"/>
          <w:bCs/>
          <w:sz w:val="24"/>
          <w:szCs w:val="24"/>
        </w:rPr>
        <w:t xml:space="preserve"> </w:t>
      </w:r>
      <w:r w:rsidR="0012192D" w:rsidRPr="00E161D4">
        <w:rPr>
          <w:rFonts w:ascii="Arial" w:hAnsi="Arial" w:cs="Arial"/>
          <w:bCs/>
          <w:sz w:val="24"/>
          <w:szCs w:val="24"/>
          <w:lang w:val="cs-CZ"/>
        </w:rPr>
        <w:t>P</w:t>
      </w:r>
      <w:proofErr w:type="spellStart"/>
      <w:r w:rsidRPr="00E161D4">
        <w:rPr>
          <w:rFonts w:ascii="Arial" w:hAnsi="Arial" w:cs="Arial"/>
          <w:bCs/>
          <w:sz w:val="24"/>
          <w:szCs w:val="24"/>
        </w:rPr>
        <w:t>oskytovatele</w:t>
      </w:r>
      <w:proofErr w:type="spellEnd"/>
      <w:r w:rsidR="00BC676E" w:rsidRPr="00E161D4">
        <w:rPr>
          <w:rFonts w:ascii="Arial" w:hAnsi="Arial" w:cs="Arial"/>
          <w:bCs/>
          <w:sz w:val="24"/>
          <w:szCs w:val="24"/>
        </w:rPr>
        <w:t xml:space="preserve"> </w:t>
      </w:r>
      <w:proofErr w:type="spellStart"/>
      <w:r w:rsidR="00BC676E" w:rsidRPr="00E161D4">
        <w:rPr>
          <w:rFonts w:ascii="Arial" w:hAnsi="Arial" w:cs="Arial"/>
          <w:bCs/>
          <w:sz w:val="24"/>
          <w:szCs w:val="24"/>
        </w:rPr>
        <w:t>nebo</w:t>
      </w:r>
      <w:proofErr w:type="spellEnd"/>
    </w:p>
    <w:p w14:paraId="40B54000" w14:textId="1AC065FF" w:rsidR="00BC676E" w:rsidRPr="00E161D4" w:rsidRDefault="00130058" w:rsidP="005738CE">
      <w:pPr>
        <w:pStyle w:val="Zkladntext"/>
        <w:numPr>
          <w:ilvl w:val="0"/>
          <w:numId w:val="20"/>
        </w:numPr>
        <w:ind w:left="1134" w:hanging="567"/>
        <w:rPr>
          <w:rFonts w:ascii="Arial" w:hAnsi="Arial" w:cs="Arial"/>
          <w:bCs/>
          <w:sz w:val="24"/>
          <w:szCs w:val="24"/>
        </w:rPr>
      </w:pPr>
      <w:r w:rsidRPr="00E161D4">
        <w:rPr>
          <w:rFonts w:ascii="Arial" w:hAnsi="Arial" w:cs="Arial"/>
          <w:bCs/>
          <w:sz w:val="24"/>
          <w:szCs w:val="24"/>
          <w:lang w:val="cs-CZ"/>
        </w:rPr>
        <w:t>P</w:t>
      </w:r>
      <w:proofErr w:type="spellStart"/>
      <w:r w:rsidR="00BC676E" w:rsidRPr="00E161D4">
        <w:rPr>
          <w:rFonts w:ascii="Arial" w:hAnsi="Arial" w:cs="Arial"/>
          <w:bCs/>
          <w:sz w:val="24"/>
          <w:szCs w:val="24"/>
        </w:rPr>
        <w:t>oskytovatel</w:t>
      </w:r>
      <w:proofErr w:type="spellEnd"/>
      <w:r w:rsidR="00BC676E" w:rsidRPr="00E161D4">
        <w:rPr>
          <w:rFonts w:ascii="Arial" w:hAnsi="Arial" w:cs="Arial"/>
          <w:bCs/>
          <w:sz w:val="24"/>
          <w:szCs w:val="24"/>
        </w:rPr>
        <w:t xml:space="preserve"> </w:t>
      </w:r>
      <w:proofErr w:type="spellStart"/>
      <w:r w:rsidR="00BC676E" w:rsidRPr="00E161D4">
        <w:rPr>
          <w:rFonts w:ascii="Arial" w:hAnsi="Arial" w:cs="Arial"/>
          <w:bCs/>
          <w:sz w:val="24"/>
          <w:szCs w:val="24"/>
        </w:rPr>
        <w:t>sám</w:t>
      </w:r>
      <w:proofErr w:type="spellEnd"/>
      <w:r w:rsidR="00BC676E" w:rsidRPr="00E161D4">
        <w:rPr>
          <w:rFonts w:ascii="Arial" w:hAnsi="Arial" w:cs="Arial"/>
          <w:bCs/>
          <w:sz w:val="24"/>
          <w:szCs w:val="24"/>
        </w:rPr>
        <w:t xml:space="preserve"> </w:t>
      </w:r>
      <w:proofErr w:type="spellStart"/>
      <w:r w:rsidR="00BC676E" w:rsidRPr="00E161D4">
        <w:rPr>
          <w:rFonts w:ascii="Arial" w:hAnsi="Arial" w:cs="Arial"/>
          <w:bCs/>
          <w:sz w:val="24"/>
          <w:szCs w:val="24"/>
        </w:rPr>
        <w:t>podá</w:t>
      </w:r>
      <w:proofErr w:type="spellEnd"/>
      <w:r w:rsidR="00BC676E" w:rsidRPr="00E161D4">
        <w:rPr>
          <w:rFonts w:ascii="Arial" w:hAnsi="Arial" w:cs="Arial"/>
          <w:bCs/>
          <w:sz w:val="24"/>
          <w:szCs w:val="24"/>
        </w:rPr>
        <w:t xml:space="preserve"> </w:t>
      </w:r>
      <w:proofErr w:type="spellStart"/>
      <w:r w:rsidR="00BC676E" w:rsidRPr="00E161D4">
        <w:rPr>
          <w:rFonts w:ascii="Arial" w:hAnsi="Arial" w:cs="Arial"/>
          <w:bCs/>
          <w:sz w:val="24"/>
          <w:szCs w:val="24"/>
        </w:rPr>
        <w:t>dlužnický</w:t>
      </w:r>
      <w:proofErr w:type="spellEnd"/>
      <w:r w:rsidR="00BC676E" w:rsidRPr="00E161D4">
        <w:rPr>
          <w:rFonts w:ascii="Arial" w:hAnsi="Arial" w:cs="Arial"/>
          <w:bCs/>
          <w:sz w:val="24"/>
          <w:szCs w:val="24"/>
        </w:rPr>
        <w:t xml:space="preserve"> návrh na zahájení insolvenčního řízení nebo</w:t>
      </w:r>
    </w:p>
    <w:p w14:paraId="046506D0" w14:textId="77777777" w:rsidR="00BC676E" w:rsidRPr="00E161D4" w:rsidRDefault="001F3D91" w:rsidP="005738CE">
      <w:pPr>
        <w:pStyle w:val="Zkladntext"/>
        <w:numPr>
          <w:ilvl w:val="0"/>
          <w:numId w:val="20"/>
        </w:numPr>
        <w:ind w:left="1134" w:hanging="567"/>
        <w:rPr>
          <w:rFonts w:ascii="Arial" w:hAnsi="Arial" w:cs="Arial"/>
          <w:bCs/>
          <w:sz w:val="24"/>
          <w:szCs w:val="24"/>
        </w:rPr>
      </w:pPr>
      <w:proofErr w:type="spellStart"/>
      <w:r w:rsidRPr="00E161D4">
        <w:rPr>
          <w:rFonts w:ascii="Arial" w:hAnsi="Arial" w:cs="Arial"/>
          <w:bCs/>
          <w:sz w:val="24"/>
          <w:szCs w:val="24"/>
        </w:rPr>
        <w:t>bude</w:t>
      </w:r>
      <w:proofErr w:type="spellEnd"/>
      <w:r w:rsidRPr="00E161D4">
        <w:rPr>
          <w:rFonts w:ascii="Arial" w:hAnsi="Arial" w:cs="Arial"/>
          <w:bCs/>
          <w:sz w:val="24"/>
          <w:szCs w:val="24"/>
        </w:rPr>
        <w:t xml:space="preserve"> </w:t>
      </w:r>
      <w:proofErr w:type="spellStart"/>
      <w:r w:rsidRPr="00E161D4">
        <w:rPr>
          <w:rFonts w:ascii="Arial" w:hAnsi="Arial" w:cs="Arial"/>
          <w:bCs/>
          <w:sz w:val="24"/>
          <w:szCs w:val="24"/>
        </w:rPr>
        <w:t>zahájeno</w:t>
      </w:r>
      <w:proofErr w:type="spellEnd"/>
      <w:r w:rsidRPr="00E161D4">
        <w:rPr>
          <w:rFonts w:ascii="Arial" w:hAnsi="Arial" w:cs="Arial"/>
          <w:bCs/>
          <w:sz w:val="24"/>
          <w:szCs w:val="24"/>
        </w:rPr>
        <w:t xml:space="preserve"> </w:t>
      </w:r>
      <w:proofErr w:type="spellStart"/>
      <w:r w:rsidRPr="00E161D4">
        <w:rPr>
          <w:rFonts w:ascii="Arial" w:hAnsi="Arial" w:cs="Arial"/>
          <w:bCs/>
          <w:sz w:val="24"/>
          <w:szCs w:val="24"/>
        </w:rPr>
        <w:t>insolvenční</w:t>
      </w:r>
      <w:proofErr w:type="spellEnd"/>
      <w:r w:rsidRPr="00E161D4">
        <w:rPr>
          <w:rFonts w:ascii="Arial" w:hAnsi="Arial" w:cs="Arial"/>
          <w:bCs/>
          <w:sz w:val="24"/>
          <w:szCs w:val="24"/>
        </w:rPr>
        <w:t xml:space="preserve"> </w:t>
      </w:r>
      <w:proofErr w:type="spellStart"/>
      <w:r w:rsidRPr="00E161D4">
        <w:rPr>
          <w:rFonts w:ascii="Arial" w:hAnsi="Arial" w:cs="Arial"/>
          <w:bCs/>
          <w:sz w:val="24"/>
          <w:szCs w:val="24"/>
        </w:rPr>
        <w:t>řízení</w:t>
      </w:r>
      <w:proofErr w:type="spellEnd"/>
      <w:r w:rsidRPr="00E161D4">
        <w:rPr>
          <w:rFonts w:ascii="Arial" w:hAnsi="Arial" w:cs="Arial"/>
          <w:bCs/>
          <w:sz w:val="24"/>
          <w:szCs w:val="24"/>
        </w:rPr>
        <w:t xml:space="preserve"> s </w:t>
      </w:r>
      <w:r w:rsidR="0012192D" w:rsidRPr="00E161D4">
        <w:rPr>
          <w:rFonts w:ascii="Arial" w:hAnsi="Arial" w:cs="Arial"/>
          <w:bCs/>
          <w:sz w:val="24"/>
          <w:szCs w:val="24"/>
          <w:lang w:val="cs-CZ"/>
        </w:rPr>
        <w:t>P</w:t>
      </w:r>
      <w:proofErr w:type="spellStart"/>
      <w:r w:rsidRPr="00E161D4">
        <w:rPr>
          <w:rFonts w:ascii="Arial" w:hAnsi="Arial" w:cs="Arial"/>
          <w:bCs/>
          <w:sz w:val="24"/>
          <w:szCs w:val="24"/>
        </w:rPr>
        <w:t>oskytovatelem</w:t>
      </w:r>
      <w:proofErr w:type="spellEnd"/>
      <w:r w:rsidRPr="00E161D4" w:rsidDel="001F3D91">
        <w:rPr>
          <w:rFonts w:ascii="Arial" w:hAnsi="Arial" w:cs="Arial"/>
          <w:bCs/>
          <w:sz w:val="24"/>
          <w:szCs w:val="24"/>
        </w:rPr>
        <w:t xml:space="preserve"> </w:t>
      </w:r>
      <w:proofErr w:type="spellStart"/>
      <w:r w:rsidR="00BC676E" w:rsidRPr="00E161D4">
        <w:rPr>
          <w:rFonts w:ascii="Arial" w:hAnsi="Arial" w:cs="Arial"/>
          <w:bCs/>
          <w:sz w:val="24"/>
          <w:szCs w:val="24"/>
        </w:rPr>
        <w:t>nebo</w:t>
      </w:r>
      <w:proofErr w:type="spellEnd"/>
    </w:p>
    <w:p w14:paraId="32C2FFA1" w14:textId="77777777" w:rsidR="00BC676E" w:rsidRPr="00E161D4" w:rsidRDefault="0012192D" w:rsidP="005738CE">
      <w:pPr>
        <w:pStyle w:val="Zkladntext"/>
        <w:numPr>
          <w:ilvl w:val="0"/>
          <w:numId w:val="20"/>
        </w:numPr>
        <w:ind w:left="1134" w:hanging="567"/>
        <w:rPr>
          <w:rFonts w:ascii="Arial" w:hAnsi="Arial" w:cs="Arial"/>
          <w:bCs/>
          <w:sz w:val="24"/>
          <w:szCs w:val="24"/>
        </w:rPr>
      </w:pPr>
      <w:r w:rsidRPr="00E161D4">
        <w:rPr>
          <w:rFonts w:ascii="Arial" w:hAnsi="Arial" w:cs="Arial"/>
          <w:bCs/>
          <w:sz w:val="24"/>
          <w:szCs w:val="24"/>
          <w:lang w:val="cs-CZ"/>
        </w:rPr>
        <w:t>P</w:t>
      </w:r>
      <w:proofErr w:type="spellStart"/>
      <w:r w:rsidR="00BC676E" w:rsidRPr="00E161D4">
        <w:rPr>
          <w:rFonts w:ascii="Arial" w:hAnsi="Arial" w:cs="Arial"/>
          <w:bCs/>
          <w:sz w:val="24"/>
          <w:szCs w:val="24"/>
        </w:rPr>
        <w:t>oskytovatel</w:t>
      </w:r>
      <w:proofErr w:type="spellEnd"/>
      <w:r w:rsidR="00BC676E" w:rsidRPr="00E161D4">
        <w:rPr>
          <w:rFonts w:ascii="Arial" w:hAnsi="Arial" w:cs="Arial"/>
          <w:bCs/>
          <w:sz w:val="24"/>
          <w:szCs w:val="24"/>
        </w:rPr>
        <w:t xml:space="preserve"> </w:t>
      </w:r>
      <w:proofErr w:type="spellStart"/>
      <w:r w:rsidR="00BC676E" w:rsidRPr="00E161D4">
        <w:rPr>
          <w:rFonts w:ascii="Arial" w:hAnsi="Arial" w:cs="Arial"/>
          <w:bCs/>
          <w:sz w:val="24"/>
          <w:szCs w:val="24"/>
        </w:rPr>
        <w:t>vstoupí</w:t>
      </w:r>
      <w:proofErr w:type="spellEnd"/>
      <w:r w:rsidR="00BC676E" w:rsidRPr="00E161D4">
        <w:rPr>
          <w:rFonts w:ascii="Arial" w:hAnsi="Arial" w:cs="Arial"/>
          <w:bCs/>
          <w:sz w:val="24"/>
          <w:szCs w:val="24"/>
        </w:rPr>
        <w:t xml:space="preserve"> do </w:t>
      </w:r>
      <w:proofErr w:type="spellStart"/>
      <w:r w:rsidR="00BC676E" w:rsidRPr="00E161D4">
        <w:rPr>
          <w:rFonts w:ascii="Arial" w:hAnsi="Arial" w:cs="Arial"/>
          <w:bCs/>
          <w:sz w:val="24"/>
          <w:szCs w:val="24"/>
        </w:rPr>
        <w:t>likvidace</w:t>
      </w:r>
      <w:proofErr w:type="spellEnd"/>
      <w:r w:rsidR="00BC676E" w:rsidRPr="00E161D4">
        <w:rPr>
          <w:rFonts w:ascii="Arial" w:hAnsi="Arial" w:cs="Arial"/>
          <w:bCs/>
          <w:sz w:val="24"/>
          <w:szCs w:val="24"/>
        </w:rPr>
        <w:t xml:space="preserve"> nebo</w:t>
      </w:r>
    </w:p>
    <w:p w14:paraId="7DD58173" w14:textId="79353F85" w:rsidR="001D6B0E" w:rsidRPr="00E161D4" w:rsidRDefault="691D6357" w:rsidP="005738CE">
      <w:pPr>
        <w:pStyle w:val="Zkladntext"/>
        <w:numPr>
          <w:ilvl w:val="0"/>
          <w:numId w:val="20"/>
        </w:numPr>
        <w:ind w:left="1134" w:hanging="567"/>
        <w:rPr>
          <w:rFonts w:ascii="Arial" w:hAnsi="Arial" w:cs="Arial"/>
          <w:sz w:val="24"/>
          <w:szCs w:val="24"/>
        </w:rPr>
      </w:pPr>
      <w:proofErr w:type="spellStart"/>
      <w:r w:rsidRPr="00E161D4">
        <w:rPr>
          <w:rFonts w:ascii="Arial" w:hAnsi="Arial" w:cs="Arial"/>
          <w:sz w:val="24"/>
          <w:szCs w:val="24"/>
        </w:rPr>
        <w:t>dojde</w:t>
      </w:r>
      <w:proofErr w:type="spellEnd"/>
      <w:r w:rsidRPr="00E161D4">
        <w:rPr>
          <w:rFonts w:ascii="Arial" w:hAnsi="Arial" w:cs="Arial"/>
          <w:sz w:val="24"/>
          <w:szCs w:val="24"/>
        </w:rPr>
        <w:t xml:space="preserve"> k </w:t>
      </w:r>
      <w:proofErr w:type="spellStart"/>
      <w:r w:rsidRPr="00E161D4">
        <w:rPr>
          <w:rFonts w:ascii="Arial" w:hAnsi="Arial" w:cs="Arial"/>
          <w:sz w:val="24"/>
          <w:szCs w:val="24"/>
        </w:rPr>
        <w:t>podstatnému</w:t>
      </w:r>
      <w:proofErr w:type="spellEnd"/>
      <w:r w:rsidRPr="00E161D4">
        <w:rPr>
          <w:rFonts w:ascii="Arial" w:hAnsi="Arial" w:cs="Arial"/>
          <w:sz w:val="24"/>
          <w:szCs w:val="24"/>
        </w:rPr>
        <w:t xml:space="preserve"> </w:t>
      </w:r>
      <w:proofErr w:type="spellStart"/>
      <w:r w:rsidRPr="00E161D4">
        <w:rPr>
          <w:rFonts w:ascii="Arial" w:hAnsi="Arial" w:cs="Arial"/>
          <w:sz w:val="24"/>
          <w:szCs w:val="24"/>
        </w:rPr>
        <w:t>porušení</w:t>
      </w:r>
      <w:proofErr w:type="spellEnd"/>
      <w:r w:rsidRPr="00E161D4">
        <w:rPr>
          <w:rFonts w:ascii="Arial" w:hAnsi="Arial" w:cs="Arial"/>
          <w:sz w:val="24"/>
          <w:szCs w:val="24"/>
        </w:rPr>
        <w:t xml:space="preserve"> </w:t>
      </w:r>
      <w:proofErr w:type="spellStart"/>
      <w:r w:rsidRPr="00E161D4">
        <w:rPr>
          <w:rFonts w:ascii="Arial" w:hAnsi="Arial" w:cs="Arial"/>
          <w:sz w:val="24"/>
          <w:szCs w:val="24"/>
        </w:rPr>
        <w:t>povinnosti</w:t>
      </w:r>
      <w:proofErr w:type="spellEnd"/>
      <w:r w:rsidRPr="00E161D4">
        <w:rPr>
          <w:rFonts w:ascii="Arial" w:hAnsi="Arial" w:cs="Arial"/>
          <w:sz w:val="24"/>
          <w:szCs w:val="24"/>
        </w:rPr>
        <w:t xml:space="preserve"> </w:t>
      </w:r>
      <w:r w:rsidR="0012192D" w:rsidRPr="00E161D4">
        <w:rPr>
          <w:rFonts w:ascii="Arial" w:hAnsi="Arial" w:cs="Arial"/>
          <w:sz w:val="24"/>
          <w:szCs w:val="24"/>
          <w:lang w:val="cs-CZ"/>
        </w:rPr>
        <w:t>P</w:t>
      </w:r>
      <w:proofErr w:type="spellStart"/>
      <w:r w:rsidRPr="00E161D4">
        <w:rPr>
          <w:rFonts w:ascii="Arial" w:hAnsi="Arial" w:cs="Arial"/>
          <w:sz w:val="24"/>
          <w:szCs w:val="24"/>
        </w:rPr>
        <w:t>oskytovatele</w:t>
      </w:r>
      <w:proofErr w:type="spellEnd"/>
      <w:r w:rsidRPr="00E161D4">
        <w:rPr>
          <w:rFonts w:ascii="Arial" w:hAnsi="Arial" w:cs="Arial"/>
          <w:sz w:val="24"/>
          <w:szCs w:val="24"/>
        </w:rPr>
        <w:t xml:space="preserve">, </w:t>
      </w:r>
      <w:proofErr w:type="spellStart"/>
      <w:r w:rsidRPr="00E161D4">
        <w:rPr>
          <w:rFonts w:ascii="Arial" w:hAnsi="Arial" w:cs="Arial"/>
          <w:sz w:val="24"/>
          <w:szCs w:val="24"/>
        </w:rPr>
        <w:t>za</w:t>
      </w:r>
      <w:proofErr w:type="spellEnd"/>
      <w:r w:rsidRPr="00E161D4">
        <w:rPr>
          <w:rFonts w:ascii="Arial" w:hAnsi="Arial" w:cs="Arial"/>
          <w:sz w:val="24"/>
          <w:szCs w:val="24"/>
        </w:rPr>
        <w:t xml:space="preserve"> </w:t>
      </w:r>
      <w:proofErr w:type="spellStart"/>
      <w:r w:rsidRPr="00E161D4">
        <w:rPr>
          <w:rFonts w:ascii="Arial" w:hAnsi="Arial" w:cs="Arial"/>
          <w:sz w:val="24"/>
          <w:szCs w:val="24"/>
        </w:rPr>
        <w:t>něž</w:t>
      </w:r>
      <w:proofErr w:type="spellEnd"/>
      <w:r w:rsidRPr="00E161D4">
        <w:rPr>
          <w:rFonts w:ascii="Arial" w:hAnsi="Arial" w:cs="Arial"/>
          <w:sz w:val="24"/>
          <w:szCs w:val="24"/>
        </w:rPr>
        <w:t xml:space="preserve"> se považuje zejm. neposkytnutí služeb v souladu s čl. </w:t>
      </w:r>
      <w:r w:rsidR="5A0A6433" w:rsidRPr="00E161D4">
        <w:rPr>
          <w:rFonts w:ascii="Arial" w:hAnsi="Arial" w:cs="Arial"/>
          <w:sz w:val="24"/>
          <w:szCs w:val="24"/>
        </w:rPr>
        <w:t>I</w:t>
      </w:r>
      <w:r w:rsidRPr="00E161D4">
        <w:rPr>
          <w:rFonts w:ascii="Arial" w:hAnsi="Arial" w:cs="Arial"/>
          <w:sz w:val="24"/>
          <w:szCs w:val="24"/>
        </w:rPr>
        <w:t xml:space="preserve">I odst. 2 </w:t>
      </w:r>
      <w:r w:rsidR="00AA4357">
        <w:rPr>
          <w:rFonts w:ascii="Arial" w:hAnsi="Arial" w:cs="Arial"/>
          <w:sz w:val="24"/>
          <w:szCs w:val="24"/>
          <w:lang w:val="cs-CZ"/>
        </w:rPr>
        <w:t xml:space="preserve">a odst. 3 </w:t>
      </w:r>
      <w:r w:rsidRPr="00E161D4">
        <w:rPr>
          <w:rFonts w:ascii="Arial" w:hAnsi="Arial" w:cs="Arial"/>
          <w:sz w:val="24"/>
          <w:szCs w:val="24"/>
        </w:rPr>
        <w:t xml:space="preserve">(toto ustanovení se neuplatní, zanikl-li závazek dle čl. </w:t>
      </w:r>
      <w:r w:rsidR="72F269E2" w:rsidRPr="00E161D4">
        <w:rPr>
          <w:rFonts w:ascii="Arial" w:hAnsi="Arial" w:cs="Arial"/>
          <w:sz w:val="24"/>
          <w:szCs w:val="24"/>
        </w:rPr>
        <w:t>I</w:t>
      </w:r>
      <w:r w:rsidR="48A2A5B1" w:rsidRPr="00E161D4">
        <w:rPr>
          <w:rFonts w:ascii="Arial" w:hAnsi="Arial" w:cs="Arial"/>
          <w:sz w:val="24"/>
          <w:szCs w:val="24"/>
        </w:rPr>
        <w:t>X</w:t>
      </w:r>
      <w:r w:rsidRPr="00E161D4">
        <w:rPr>
          <w:rFonts w:ascii="Arial" w:hAnsi="Arial" w:cs="Arial"/>
          <w:sz w:val="24"/>
          <w:szCs w:val="24"/>
        </w:rPr>
        <w:t xml:space="preserve"> odst. 2 písm. </w:t>
      </w:r>
      <w:proofErr w:type="spellStart"/>
      <w:r w:rsidR="00AA4357">
        <w:rPr>
          <w:rFonts w:ascii="Arial" w:hAnsi="Arial" w:cs="Arial"/>
          <w:sz w:val="24"/>
          <w:szCs w:val="24"/>
          <w:lang w:val="cs-CZ"/>
        </w:rPr>
        <w:t>iv</w:t>
      </w:r>
      <w:proofErr w:type="spellEnd"/>
      <w:r w:rsidRPr="00E161D4">
        <w:rPr>
          <w:rFonts w:ascii="Arial" w:hAnsi="Arial" w:cs="Arial"/>
          <w:sz w:val="24"/>
          <w:szCs w:val="24"/>
        </w:rPr>
        <w:t>)</w:t>
      </w:r>
      <w:r w:rsidR="00C66E07" w:rsidRPr="00E161D4">
        <w:rPr>
          <w:rFonts w:ascii="Arial" w:hAnsi="Arial" w:cs="Arial"/>
          <w:sz w:val="24"/>
          <w:szCs w:val="24"/>
          <w:lang w:val="cs-CZ"/>
        </w:rPr>
        <w:t xml:space="preserve"> nebo</w:t>
      </w:r>
    </w:p>
    <w:p w14:paraId="0AD87160" w14:textId="77777777" w:rsidR="00130058" w:rsidRPr="00E161D4" w:rsidRDefault="00130058" w:rsidP="005738CE">
      <w:pPr>
        <w:pStyle w:val="Zkladntext"/>
        <w:numPr>
          <w:ilvl w:val="0"/>
          <w:numId w:val="20"/>
        </w:numPr>
        <w:ind w:left="1134" w:hanging="567"/>
        <w:rPr>
          <w:rFonts w:ascii="Arial" w:eastAsia="Arial" w:hAnsi="Arial" w:cs="Arial"/>
          <w:bCs/>
          <w:sz w:val="24"/>
          <w:szCs w:val="24"/>
        </w:rPr>
      </w:pPr>
      <w:r w:rsidRPr="00E161D4">
        <w:rPr>
          <w:rFonts w:ascii="Arial" w:eastAsia="Arial" w:hAnsi="Arial" w:cs="Arial"/>
          <w:bCs/>
          <w:sz w:val="24"/>
          <w:szCs w:val="24"/>
          <w:lang w:val="cs-CZ"/>
        </w:rPr>
        <w:t>P</w:t>
      </w:r>
      <w:r w:rsidR="001D6B0E" w:rsidRPr="00E161D4">
        <w:rPr>
          <w:rFonts w:ascii="Arial" w:eastAsia="Arial" w:hAnsi="Arial" w:cs="Arial"/>
          <w:bCs/>
          <w:sz w:val="24"/>
          <w:szCs w:val="24"/>
          <w:lang w:val="cs-CZ"/>
        </w:rPr>
        <w:t>oskytovatel poruší závazek dle čl. I odst. 3 smlouvy udržovat po celou dobu jejího trvání prohlášení Poskytovatele dle čl. I odst. 2 smlouvy v pravdivosti a platnosti, nebo</w:t>
      </w:r>
    </w:p>
    <w:p w14:paraId="1F0E38A7" w14:textId="12D830E5" w:rsidR="00C66E07" w:rsidRPr="00E161D4" w:rsidRDefault="00C66E07" w:rsidP="005738CE">
      <w:pPr>
        <w:pStyle w:val="Zkladntext"/>
        <w:numPr>
          <w:ilvl w:val="0"/>
          <w:numId w:val="20"/>
        </w:numPr>
        <w:ind w:left="1134" w:hanging="567"/>
        <w:rPr>
          <w:rFonts w:ascii="Arial" w:eastAsia="Arial" w:hAnsi="Arial" w:cs="Arial"/>
          <w:bCs/>
          <w:sz w:val="24"/>
          <w:szCs w:val="24"/>
        </w:rPr>
      </w:pPr>
      <w:proofErr w:type="spellStart"/>
      <w:r w:rsidRPr="00E161D4">
        <w:rPr>
          <w:rFonts w:ascii="Arial" w:hAnsi="Arial" w:cs="Arial"/>
          <w:sz w:val="24"/>
          <w:szCs w:val="24"/>
        </w:rPr>
        <w:lastRenderedPageBreak/>
        <w:t>nedodržení</w:t>
      </w:r>
      <w:proofErr w:type="spellEnd"/>
      <w:r w:rsidRPr="00E161D4">
        <w:rPr>
          <w:rFonts w:ascii="Arial" w:hAnsi="Arial" w:cs="Arial"/>
          <w:sz w:val="24"/>
          <w:szCs w:val="24"/>
        </w:rPr>
        <w:t xml:space="preserve"> </w:t>
      </w:r>
      <w:r w:rsidR="001D6B0E" w:rsidRPr="00E161D4">
        <w:rPr>
          <w:rFonts w:ascii="Arial" w:hAnsi="Arial" w:cs="Arial"/>
          <w:sz w:val="24"/>
          <w:szCs w:val="24"/>
          <w:lang w:val="cs-CZ"/>
        </w:rPr>
        <w:t>z</w:t>
      </w:r>
      <w:proofErr w:type="spellStart"/>
      <w:r w:rsidRPr="00E161D4">
        <w:rPr>
          <w:rFonts w:ascii="Arial" w:hAnsi="Arial" w:cs="Arial"/>
          <w:sz w:val="24"/>
          <w:szCs w:val="24"/>
        </w:rPr>
        <w:t>ávazku</w:t>
      </w:r>
      <w:proofErr w:type="spellEnd"/>
      <w:r w:rsidRPr="00E161D4">
        <w:rPr>
          <w:rFonts w:ascii="Arial" w:hAnsi="Arial" w:cs="Arial"/>
          <w:sz w:val="24"/>
          <w:szCs w:val="24"/>
        </w:rPr>
        <w:t xml:space="preserve"> </w:t>
      </w:r>
      <w:r w:rsidR="001D6B0E" w:rsidRPr="00E161D4">
        <w:rPr>
          <w:rFonts w:ascii="Arial" w:hAnsi="Arial" w:cs="Arial"/>
          <w:sz w:val="24"/>
          <w:szCs w:val="24"/>
          <w:lang w:val="cs-CZ"/>
        </w:rPr>
        <w:t xml:space="preserve">Poskytovatele </w:t>
      </w:r>
      <w:proofErr w:type="spellStart"/>
      <w:r w:rsidRPr="00E161D4">
        <w:rPr>
          <w:rFonts w:ascii="Arial" w:hAnsi="Arial" w:cs="Arial"/>
          <w:sz w:val="24"/>
          <w:szCs w:val="24"/>
        </w:rPr>
        <w:t>dle</w:t>
      </w:r>
      <w:proofErr w:type="spellEnd"/>
      <w:r w:rsidRPr="00E161D4">
        <w:rPr>
          <w:rFonts w:ascii="Arial" w:hAnsi="Arial" w:cs="Arial"/>
          <w:sz w:val="24"/>
          <w:szCs w:val="24"/>
        </w:rPr>
        <w:t xml:space="preserve"> </w:t>
      </w:r>
      <w:proofErr w:type="spellStart"/>
      <w:r w:rsidRPr="00E161D4">
        <w:rPr>
          <w:rFonts w:ascii="Arial" w:hAnsi="Arial" w:cs="Arial"/>
          <w:sz w:val="24"/>
          <w:szCs w:val="24"/>
        </w:rPr>
        <w:t>čl</w:t>
      </w:r>
      <w:proofErr w:type="spellEnd"/>
      <w:r w:rsidRPr="00E161D4">
        <w:rPr>
          <w:rFonts w:ascii="Arial" w:hAnsi="Arial" w:cs="Arial"/>
          <w:sz w:val="24"/>
          <w:szCs w:val="24"/>
        </w:rPr>
        <w:t>. I</w:t>
      </w:r>
      <w:r w:rsidRPr="00E161D4">
        <w:rPr>
          <w:rFonts w:ascii="Arial" w:hAnsi="Arial" w:cs="Arial"/>
          <w:sz w:val="24"/>
          <w:szCs w:val="24"/>
          <w:lang w:val="cs-CZ"/>
        </w:rPr>
        <w:t>V</w:t>
      </w:r>
      <w:r w:rsidRPr="00E161D4">
        <w:rPr>
          <w:rFonts w:ascii="Arial" w:hAnsi="Arial" w:cs="Arial"/>
          <w:sz w:val="24"/>
          <w:szCs w:val="24"/>
        </w:rPr>
        <w:t xml:space="preserve"> odst. </w:t>
      </w:r>
      <w:r w:rsidRPr="00E161D4">
        <w:rPr>
          <w:rFonts w:ascii="Arial" w:hAnsi="Arial" w:cs="Arial"/>
          <w:sz w:val="24"/>
          <w:szCs w:val="24"/>
          <w:lang w:val="cs-CZ"/>
        </w:rPr>
        <w:t>5</w:t>
      </w:r>
      <w:r w:rsidRPr="00E161D4">
        <w:rPr>
          <w:rFonts w:ascii="Arial" w:hAnsi="Arial" w:cs="Arial"/>
          <w:sz w:val="24"/>
          <w:szCs w:val="24"/>
        </w:rPr>
        <w:t xml:space="preserve"> </w:t>
      </w:r>
      <w:r w:rsidRPr="00E161D4">
        <w:rPr>
          <w:rFonts w:ascii="Arial" w:hAnsi="Arial" w:cs="Arial"/>
          <w:sz w:val="24"/>
          <w:szCs w:val="24"/>
          <w:lang w:val="cs-CZ"/>
        </w:rPr>
        <w:t>s</w:t>
      </w:r>
      <w:proofErr w:type="spellStart"/>
      <w:r w:rsidRPr="00E161D4">
        <w:rPr>
          <w:rFonts w:ascii="Arial" w:hAnsi="Arial" w:cs="Arial"/>
          <w:sz w:val="24"/>
          <w:szCs w:val="24"/>
        </w:rPr>
        <w:t>mlouvy</w:t>
      </w:r>
      <w:proofErr w:type="spellEnd"/>
      <w:r w:rsidRPr="00E161D4">
        <w:rPr>
          <w:rFonts w:ascii="Arial" w:hAnsi="Arial" w:cs="Arial"/>
          <w:sz w:val="24"/>
          <w:szCs w:val="24"/>
        </w:rPr>
        <w:t xml:space="preserve">, </w:t>
      </w:r>
      <w:proofErr w:type="spellStart"/>
      <w:r w:rsidRPr="00E161D4">
        <w:rPr>
          <w:rFonts w:ascii="Arial" w:hAnsi="Arial" w:cs="Arial"/>
          <w:sz w:val="24"/>
          <w:szCs w:val="24"/>
        </w:rPr>
        <w:t>nebo</w:t>
      </w:r>
      <w:proofErr w:type="spellEnd"/>
    </w:p>
    <w:p w14:paraId="7FA0228D" w14:textId="77777777" w:rsidR="00C66E07" w:rsidRPr="00E161D4" w:rsidRDefault="00C66E07" w:rsidP="005738CE">
      <w:pPr>
        <w:pStyle w:val="Zkladntext"/>
        <w:numPr>
          <w:ilvl w:val="0"/>
          <w:numId w:val="20"/>
        </w:numPr>
        <w:ind w:left="1134" w:hanging="567"/>
        <w:rPr>
          <w:rFonts w:ascii="Arial" w:hAnsi="Arial" w:cs="Arial"/>
          <w:sz w:val="24"/>
          <w:szCs w:val="24"/>
        </w:rPr>
      </w:pPr>
      <w:r w:rsidRPr="00E161D4">
        <w:rPr>
          <w:rFonts w:ascii="Arial" w:hAnsi="Arial" w:cs="Arial"/>
          <w:sz w:val="24"/>
          <w:szCs w:val="24"/>
        </w:rPr>
        <w:t xml:space="preserve">porušení povinnosti </w:t>
      </w:r>
      <w:r w:rsidR="001D6B0E" w:rsidRPr="00E161D4">
        <w:rPr>
          <w:rFonts w:ascii="Arial" w:hAnsi="Arial" w:cs="Arial"/>
          <w:sz w:val="24"/>
          <w:szCs w:val="24"/>
          <w:lang w:val="cs-CZ"/>
        </w:rPr>
        <w:t xml:space="preserve">Poskytovatele </w:t>
      </w:r>
      <w:r w:rsidRPr="00E161D4">
        <w:rPr>
          <w:rFonts w:ascii="Arial" w:hAnsi="Arial" w:cs="Arial"/>
          <w:sz w:val="24"/>
          <w:szCs w:val="24"/>
        </w:rPr>
        <w:t>dle čl. I</w:t>
      </w:r>
      <w:r w:rsidRPr="00E161D4">
        <w:rPr>
          <w:rFonts w:ascii="Arial" w:hAnsi="Arial" w:cs="Arial"/>
          <w:sz w:val="24"/>
          <w:szCs w:val="24"/>
          <w:lang w:val="cs-CZ"/>
        </w:rPr>
        <w:t>V</w:t>
      </w:r>
      <w:r w:rsidRPr="00E161D4">
        <w:rPr>
          <w:rFonts w:ascii="Arial" w:hAnsi="Arial" w:cs="Arial"/>
          <w:sz w:val="24"/>
          <w:szCs w:val="24"/>
        </w:rPr>
        <w:t xml:space="preserve"> odst. </w:t>
      </w:r>
      <w:r w:rsidRPr="00E161D4">
        <w:rPr>
          <w:rFonts w:ascii="Arial" w:hAnsi="Arial" w:cs="Arial"/>
          <w:sz w:val="24"/>
          <w:szCs w:val="24"/>
          <w:lang w:val="cs-CZ"/>
        </w:rPr>
        <w:t>6</w:t>
      </w:r>
      <w:r w:rsidRPr="00E161D4">
        <w:rPr>
          <w:rFonts w:ascii="Arial" w:hAnsi="Arial" w:cs="Arial"/>
          <w:sz w:val="24"/>
          <w:szCs w:val="24"/>
        </w:rPr>
        <w:t xml:space="preserve"> </w:t>
      </w:r>
      <w:r w:rsidRPr="00E161D4">
        <w:rPr>
          <w:rFonts w:ascii="Arial" w:hAnsi="Arial" w:cs="Arial"/>
          <w:sz w:val="24"/>
          <w:szCs w:val="24"/>
          <w:lang w:val="cs-CZ"/>
        </w:rPr>
        <w:t>s</w:t>
      </w:r>
      <w:proofErr w:type="spellStart"/>
      <w:r w:rsidRPr="00E161D4">
        <w:rPr>
          <w:rFonts w:ascii="Arial" w:hAnsi="Arial" w:cs="Arial"/>
          <w:sz w:val="24"/>
          <w:szCs w:val="24"/>
        </w:rPr>
        <w:t>mlouvy</w:t>
      </w:r>
      <w:proofErr w:type="spellEnd"/>
      <w:r w:rsidRPr="00E161D4">
        <w:rPr>
          <w:rFonts w:ascii="Arial" w:hAnsi="Arial" w:cs="Arial"/>
          <w:sz w:val="24"/>
          <w:szCs w:val="24"/>
        </w:rPr>
        <w:t>.</w:t>
      </w:r>
    </w:p>
    <w:p w14:paraId="2A7CC460" w14:textId="77777777" w:rsidR="003134B0" w:rsidRPr="00E161D4" w:rsidRDefault="003134B0" w:rsidP="00F77626">
      <w:pPr>
        <w:pStyle w:val="Zkladntext"/>
        <w:spacing w:after="240"/>
        <w:rPr>
          <w:rFonts w:ascii="Arial" w:hAnsi="Arial" w:cs="Arial"/>
          <w:sz w:val="24"/>
          <w:szCs w:val="24"/>
        </w:rPr>
      </w:pPr>
    </w:p>
    <w:p w14:paraId="54322B47" w14:textId="3FD005D6" w:rsidR="00B442E6" w:rsidRPr="00E161D4" w:rsidRDefault="00B442E6" w:rsidP="00130058">
      <w:pPr>
        <w:pStyle w:val="Zkladntext"/>
        <w:spacing w:after="240"/>
        <w:ind w:left="426"/>
        <w:rPr>
          <w:rFonts w:ascii="Arial" w:hAnsi="Arial" w:cs="Arial"/>
          <w:bCs/>
          <w:sz w:val="24"/>
          <w:szCs w:val="24"/>
        </w:rPr>
      </w:pPr>
      <w:proofErr w:type="spellStart"/>
      <w:r w:rsidRPr="00E161D4">
        <w:rPr>
          <w:rFonts w:ascii="Arial" w:hAnsi="Arial" w:cs="Arial"/>
          <w:bCs/>
          <w:sz w:val="24"/>
          <w:szCs w:val="24"/>
        </w:rPr>
        <w:t>Odstoupení</w:t>
      </w:r>
      <w:proofErr w:type="spellEnd"/>
      <w:r w:rsidRPr="00E161D4">
        <w:rPr>
          <w:rFonts w:ascii="Arial" w:hAnsi="Arial" w:cs="Arial"/>
          <w:bCs/>
          <w:sz w:val="24"/>
          <w:szCs w:val="24"/>
        </w:rPr>
        <w:t xml:space="preserve"> </w:t>
      </w:r>
      <w:proofErr w:type="spellStart"/>
      <w:r w:rsidRPr="00E161D4">
        <w:rPr>
          <w:rFonts w:ascii="Arial" w:hAnsi="Arial" w:cs="Arial"/>
          <w:bCs/>
          <w:sz w:val="24"/>
          <w:szCs w:val="24"/>
        </w:rPr>
        <w:t>od</w:t>
      </w:r>
      <w:proofErr w:type="spellEnd"/>
      <w:r w:rsidRPr="00E161D4">
        <w:rPr>
          <w:rFonts w:ascii="Arial" w:hAnsi="Arial" w:cs="Arial"/>
          <w:bCs/>
          <w:sz w:val="24"/>
          <w:szCs w:val="24"/>
        </w:rPr>
        <w:t xml:space="preserve"> </w:t>
      </w:r>
      <w:proofErr w:type="spellStart"/>
      <w:r w:rsidRPr="00E161D4">
        <w:rPr>
          <w:rFonts w:ascii="Arial" w:hAnsi="Arial" w:cs="Arial"/>
          <w:bCs/>
          <w:sz w:val="24"/>
          <w:szCs w:val="24"/>
        </w:rPr>
        <w:t>smlouvy</w:t>
      </w:r>
      <w:proofErr w:type="spellEnd"/>
      <w:r w:rsidRPr="00E161D4">
        <w:rPr>
          <w:rFonts w:ascii="Arial" w:hAnsi="Arial" w:cs="Arial"/>
          <w:bCs/>
          <w:sz w:val="24"/>
          <w:szCs w:val="24"/>
        </w:rPr>
        <w:t xml:space="preserve"> </w:t>
      </w:r>
      <w:proofErr w:type="spellStart"/>
      <w:r w:rsidRPr="00E161D4">
        <w:rPr>
          <w:rFonts w:ascii="Arial" w:hAnsi="Arial" w:cs="Arial"/>
          <w:bCs/>
          <w:sz w:val="24"/>
          <w:szCs w:val="24"/>
        </w:rPr>
        <w:t>ze</w:t>
      </w:r>
      <w:proofErr w:type="spellEnd"/>
      <w:r w:rsidRPr="00E161D4">
        <w:rPr>
          <w:rFonts w:ascii="Arial" w:hAnsi="Arial" w:cs="Arial"/>
          <w:bCs/>
          <w:sz w:val="24"/>
          <w:szCs w:val="24"/>
        </w:rPr>
        <w:t xml:space="preserve"> </w:t>
      </w:r>
      <w:proofErr w:type="spellStart"/>
      <w:r w:rsidRPr="00E161D4">
        <w:rPr>
          <w:rFonts w:ascii="Arial" w:hAnsi="Arial" w:cs="Arial"/>
          <w:bCs/>
          <w:sz w:val="24"/>
          <w:szCs w:val="24"/>
        </w:rPr>
        <w:t>strany</w:t>
      </w:r>
      <w:proofErr w:type="spellEnd"/>
      <w:r w:rsidRPr="00E161D4">
        <w:rPr>
          <w:rFonts w:ascii="Arial" w:hAnsi="Arial" w:cs="Arial"/>
          <w:bCs/>
          <w:sz w:val="24"/>
          <w:szCs w:val="24"/>
        </w:rPr>
        <w:t xml:space="preserve"> </w:t>
      </w:r>
      <w:r w:rsidR="0012192D" w:rsidRPr="00E161D4">
        <w:rPr>
          <w:rFonts w:ascii="Arial" w:hAnsi="Arial" w:cs="Arial"/>
          <w:bCs/>
          <w:sz w:val="24"/>
          <w:szCs w:val="24"/>
          <w:lang w:val="cs-CZ"/>
        </w:rPr>
        <w:t>O</w:t>
      </w:r>
      <w:proofErr w:type="spellStart"/>
      <w:r w:rsidRPr="00E161D4">
        <w:rPr>
          <w:rFonts w:ascii="Arial" w:hAnsi="Arial" w:cs="Arial"/>
          <w:bCs/>
          <w:sz w:val="24"/>
          <w:szCs w:val="24"/>
        </w:rPr>
        <w:t>bjednatele</w:t>
      </w:r>
      <w:proofErr w:type="spellEnd"/>
      <w:r w:rsidRPr="00E161D4">
        <w:rPr>
          <w:rFonts w:ascii="Arial" w:hAnsi="Arial" w:cs="Arial"/>
          <w:bCs/>
          <w:sz w:val="24"/>
          <w:szCs w:val="24"/>
        </w:rPr>
        <w:t xml:space="preserve"> je </w:t>
      </w:r>
      <w:proofErr w:type="spellStart"/>
      <w:r w:rsidRPr="00E161D4">
        <w:rPr>
          <w:rFonts w:ascii="Arial" w:hAnsi="Arial" w:cs="Arial"/>
          <w:bCs/>
          <w:sz w:val="24"/>
          <w:szCs w:val="24"/>
        </w:rPr>
        <w:t>vždy</w:t>
      </w:r>
      <w:proofErr w:type="spellEnd"/>
      <w:r w:rsidRPr="00E161D4">
        <w:rPr>
          <w:rFonts w:ascii="Arial" w:hAnsi="Arial" w:cs="Arial"/>
          <w:bCs/>
          <w:sz w:val="24"/>
          <w:szCs w:val="24"/>
        </w:rPr>
        <w:t xml:space="preserve"> </w:t>
      </w:r>
      <w:proofErr w:type="spellStart"/>
      <w:r w:rsidRPr="00E161D4">
        <w:rPr>
          <w:rFonts w:ascii="Arial" w:hAnsi="Arial" w:cs="Arial"/>
          <w:bCs/>
          <w:sz w:val="24"/>
          <w:szCs w:val="24"/>
        </w:rPr>
        <w:t>bez</w:t>
      </w:r>
      <w:proofErr w:type="spellEnd"/>
      <w:r w:rsidRPr="00E161D4">
        <w:rPr>
          <w:rFonts w:ascii="Arial" w:hAnsi="Arial" w:cs="Arial"/>
          <w:bCs/>
          <w:sz w:val="24"/>
          <w:szCs w:val="24"/>
        </w:rPr>
        <w:t xml:space="preserve"> jakýchkoliv sankcí. Odstoupení od smlouvy nabývá účinnosti doručením písemného oznámení o</w:t>
      </w:r>
      <w:r w:rsidR="00417937" w:rsidRPr="00E161D4">
        <w:rPr>
          <w:rFonts w:ascii="Arial" w:hAnsi="Arial" w:cs="Arial"/>
          <w:bCs/>
          <w:sz w:val="24"/>
          <w:szCs w:val="24"/>
        </w:rPr>
        <w:t> </w:t>
      </w:r>
      <w:r w:rsidRPr="00E161D4">
        <w:rPr>
          <w:rFonts w:ascii="Arial" w:hAnsi="Arial" w:cs="Arial"/>
          <w:bCs/>
          <w:sz w:val="24"/>
          <w:szCs w:val="24"/>
        </w:rPr>
        <w:t>odstoupení druhé smluvní straně.</w:t>
      </w:r>
      <w:r w:rsidR="005168F1" w:rsidRPr="00E161D4">
        <w:rPr>
          <w:rFonts w:ascii="Arial" w:hAnsi="Arial" w:cs="Arial"/>
          <w:bCs/>
          <w:sz w:val="24"/>
          <w:szCs w:val="24"/>
        </w:rPr>
        <w:t xml:space="preserve">  </w:t>
      </w:r>
    </w:p>
    <w:p w14:paraId="23B3172A" w14:textId="77777777" w:rsidR="00B442E6" w:rsidRPr="00E161D4" w:rsidRDefault="00B442E6" w:rsidP="00F77626">
      <w:pPr>
        <w:pStyle w:val="Zkladntext"/>
        <w:numPr>
          <w:ilvl w:val="0"/>
          <w:numId w:val="18"/>
        </w:numPr>
        <w:spacing w:after="240"/>
        <w:ind w:left="426" w:hanging="426"/>
        <w:rPr>
          <w:rFonts w:ascii="Arial" w:hAnsi="Arial" w:cs="Arial"/>
          <w:sz w:val="24"/>
          <w:szCs w:val="24"/>
        </w:rPr>
      </w:pPr>
      <w:r w:rsidRPr="00E161D4">
        <w:rPr>
          <w:rFonts w:ascii="Arial" w:hAnsi="Arial" w:cs="Arial"/>
          <w:sz w:val="24"/>
          <w:szCs w:val="24"/>
        </w:rPr>
        <w:t>Ukončením účinnosti této smlouvy nejsou dotčena ustanovení smlouvy týkající se nároku z vadného plnění, nároku z náhrady škody, nároku ze smluvních pokut či úroků z prodlení, ustanovení o ochraně informací a mlčenlivosti, ani další ustanovení a nároky, z jejichž povahy vyplývá, že mají trvat i po zániku této smlouvy.</w:t>
      </w:r>
    </w:p>
    <w:p w14:paraId="288C6DF7" w14:textId="77777777" w:rsidR="00B442E6" w:rsidRPr="00E161D4" w:rsidRDefault="00B442E6" w:rsidP="00F77626">
      <w:pPr>
        <w:pStyle w:val="Zkladntext"/>
        <w:numPr>
          <w:ilvl w:val="0"/>
          <w:numId w:val="18"/>
        </w:numPr>
        <w:spacing w:after="240"/>
        <w:ind w:left="426" w:hanging="426"/>
        <w:rPr>
          <w:rFonts w:ascii="Arial" w:hAnsi="Arial" w:cs="Arial"/>
          <w:sz w:val="24"/>
          <w:szCs w:val="24"/>
        </w:rPr>
      </w:pPr>
      <w:r w:rsidRPr="00E161D4">
        <w:rPr>
          <w:rFonts w:ascii="Arial" w:hAnsi="Arial" w:cs="Arial"/>
          <w:sz w:val="24"/>
          <w:szCs w:val="24"/>
        </w:rPr>
        <w:t xml:space="preserve">Poskytovatel tímto prohlašuje, že v době uzavření smlouvy není v likvidaci a není vůči němu vedeno řízení dle zákona č. 182/2006 Sb., o </w:t>
      </w:r>
      <w:proofErr w:type="spellStart"/>
      <w:r w:rsidRPr="00E161D4">
        <w:rPr>
          <w:rFonts w:ascii="Arial" w:hAnsi="Arial" w:cs="Arial"/>
          <w:sz w:val="24"/>
          <w:szCs w:val="24"/>
        </w:rPr>
        <w:t>úpadku</w:t>
      </w:r>
      <w:proofErr w:type="spellEnd"/>
      <w:r w:rsidRPr="00E161D4">
        <w:rPr>
          <w:rFonts w:ascii="Arial" w:hAnsi="Arial" w:cs="Arial"/>
          <w:sz w:val="24"/>
          <w:szCs w:val="24"/>
        </w:rPr>
        <w:t xml:space="preserve"> a </w:t>
      </w:r>
      <w:proofErr w:type="spellStart"/>
      <w:r w:rsidRPr="00E161D4">
        <w:rPr>
          <w:rFonts w:ascii="Arial" w:hAnsi="Arial" w:cs="Arial"/>
          <w:sz w:val="24"/>
          <w:szCs w:val="24"/>
        </w:rPr>
        <w:t>způsobech</w:t>
      </w:r>
      <w:proofErr w:type="spellEnd"/>
      <w:r w:rsidRPr="00E161D4">
        <w:rPr>
          <w:rFonts w:ascii="Arial" w:hAnsi="Arial" w:cs="Arial"/>
          <w:sz w:val="24"/>
          <w:szCs w:val="24"/>
        </w:rPr>
        <w:t xml:space="preserve"> </w:t>
      </w:r>
      <w:proofErr w:type="spellStart"/>
      <w:r w:rsidRPr="00E161D4">
        <w:rPr>
          <w:rFonts w:ascii="Arial" w:hAnsi="Arial" w:cs="Arial"/>
          <w:sz w:val="24"/>
          <w:szCs w:val="24"/>
        </w:rPr>
        <w:t>jeho</w:t>
      </w:r>
      <w:proofErr w:type="spellEnd"/>
      <w:r w:rsidRPr="00E161D4">
        <w:rPr>
          <w:rFonts w:ascii="Arial" w:hAnsi="Arial" w:cs="Arial"/>
          <w:sz w:val="24"/>
          <w:szCs w:val="24"/>
        </w:rPr>
        <w:t xml:space="preserve"> </w:t>
      </w:r>
      <w:proofErr w:type="spellStart"/>
      <w:r w:rsidRPr="00E161D4">
        <w:rPr>
          <w:rFonts w:ascii="Arial" w:hAnsi="Arial" w:cs="Arial"/>
          <w:sz w:val="24"/>
          <w:szCs w:val="24"/>
        </w:rPr>
        <w:t>řešení</w:t>
      </w:r>
      <w:proofErr w:type="spellEnd"/>
      <w:r w:rsidRPr="00E161D4">
        <w:rPr>
          <w:rFonts w:ascii="Arial" w:hAnsi="Arial" w:cs="Arial"/>
          <w:sz w:val="24"/>
          <w:szCs w:val="24"/>
        </w:rPr>
        <w:t xml:space="preserve"> (</w:t>
      </w:r>
      <w:proofErr w:type="spellStart"/>
      <w:r w:rsidRPr="00E161D4">
        <w:rPr>
          <w:rFonts w:ascii="Arial" w:hAnsi="Arial" w:cs="Arial"/>
          <w:sz w:val="24"/>
          <w:szCs w:val="24"/>
        </w:rPr>
        <w:t>insolvenční</w:t>
      </w:r>
      <w:proofErr w:type="spellEnd"/>
      <w:r w:rsidRPr="00E161D4">
        <w:rPr>
          <w:rFonts w:ascii="Arial" w:hAnsi="Arial" w:cs="Arial"/>
          <w:sz w:val="24"/>
          <w:szCs w:val="24"/>
        </w:rPr>
        <w:t xml:space="preserve"> </w:t>
      </w:r>
      <w:proofErr w:type="spellStart"/>
      <w:r w:rsidRPr="00E161D4">
        <w:rPr>
          <w:rFonts w:ascii="Arial" w:hAnsi="Arial" w:cs="Arial"/>
          <w:sz w:val="24"/>
          <w:szCs w:val="24"/>
        </w:rPr>
        <w:t>zákona</w:t>
      </w:r>
      <w:proofErr w:type="spellEnd"/>
      <w:r w:rsidRPr="00E161D4">
        <w:rPr>
          <w:rFonts w:ascii="Arial" w:hAnsi="Arial" w:cs="Arial"/>
          <w:sz w:val="24"/>
          <w:szCs w:val="24"/>
        </w:rPr>
        <w:t xml:space="preserve">), </w:t>
      </w:r>
      <w:proofErr w:type="spellStart"/>
      <w:r w:rsidRPr="00E161D4">
        <w:rPr>
          <w:rFonts w:ascii="Arial" w:hAnsi="Arial" w:cs="Arial"/>
          <w:sz w:val="24"/>
          <w:szCs w:val="24"/>
        </w:rPr>
        <w:t>ve</w:t>
      </w:r>
      <w:proofErr w:type="spellEnd"/>
      <w:r w:rsidRPr="00E161D4">
        <w:rPr>
          <w:rFonts w:ascii="Arial" w:hAnsi="Arial" w:cs="Arial"/>
          <w:sz w:val="24"/>
          <w:szCs w:val="24"/>
        </w:rPr>
        <w:t xml:space="preserve"> </w:t>
      </w:r>
      <w:proofErr w:type="spellStart"/>
      <w:r w:rsidRPr="00E161D4">
        <w:rPr>
          <w:rFonts w:ascii="Arial" w:hAnsi="Arial" w:cs="Arial"/>
          <w:sz w:val="24"/>
          <w:szCs w:val="24"/>
        </w:rPr>
        <w:t>znění</w:t>
      </w:r>
      <w:proofErr w:type="spellEnd"/>
      <w:r w:rsidRPr="00E161D4">
        <w:rPr>
          <w:rFonts w:ascii="Arial" w:hAnsi="Arial" w:cs="Arial"/>
          <w:sz w:val="24"/>
          <w:szCs w:val="24"/>
        </w:rPr>
        <w:t xml:space="preserve"> </w:t>
      </w:r>
      <w:proofErr w:type="spellStart"/>
      <w:r w:rsidRPr="00E161D4">
        <w:rPr>
          <w:rFonts w:ascii="Arial" w:hAnsi="Arial" w:cs="Arial"/>
          <w:sz w:val="24"/>
          <w:szCs w:val="24"/>
        </w:rPr>
        <w:t>pozdějších</w:t>
      </w:r>
      <w:proofErr w:type="spellEnd"/>
      <w:r w:rsidRPr="00E161D4">
        <w:rPr>
          <w:rFonts w:ascii="Arial" w:hAnsi="Arial" w:cs="Arial"/>
          <w:sz w:val="24"/>
          <w:szCs w:val="24"/>
        </w:rPr>
        <w:t xml:space="preserve"> </w:t>
      </w:r>
      <w:proofErr w:type="spellStart"/>
      <w:r w:rsidRPr="00E161D4">
        <w:rPr>
          <w:rFonts w:ascii="Arial" w:hAnsi="Arial" w:cs="Arial"/>
          <w:sz w:val="24"/>
          <w:szCs w:val="24"/>
        </w:rPr>
        <w:t>předpisů</w:t>
      </w:r>
      <w:proofErr w:type="spellEnd"/>
      <w:r w:rsidRPr="00E161D4">
        <w:rPr>
          <w:rFonts w:ascii="Arial" w:hAnsi="Arial" w:cs="Arial"/>
          <w:sz w:val="24"/>
          <w:szCs w:val="24"/>
        </w:rPr>
        <w:t xml:space="preserve"> a </w:t>
      </w:r>
      <w:proofErr w:type="spellStart"/>
      <w:r w:rsidRPr="00E161D4">
        <w:rPr>
          <w:rFonts w:ascii="Arial" w:hAnsi="Arial" w:cs="Arial"/>
          <w:sz w:val="24"/>
          <w:szCs w:val="24"/>
        </w:rPr>
        <w:t>zavazuje</w:t>
      </w:r>
      <w:proofErr w:type="spellEnd"/>
      <w:r w:rsidRPr="00E161D4">
        <w:rPr>
          <w:rFonts w:ascii="Arial" w:hAnsi="Arial" w:cs="Arial"/>
          <w:sz w:val="24"/>
          <w:szCs w:val="24"/>
        </w:rPr>
        <w:t xml:space="preserve"> se </w:t>
      </w:r>
      <w:r w:rsidR="0012192D" w:rsidRPr="00E161D4">
        <w:rPr>
          <w:rFonts w:ascii="Arial" w:hAnsi="Arial" w:cs="Arial"/>
          <w:sz w:val="24"/>
          <w:szCs w:val="24"/>
          <w:lang w:val="cs-CZ"/>
        </w:rPr>
        <w:t>O</w:t>
      </w:r>
      <w:proofErr w:type="spellStart"/>
      <w:r w:rsidRPr="00E161D4">
        <w:rPr>
          <w:rFonts w:ascii="Arial" w:hAnsi="Arial" w:cs="Arial"/>
          <w:sz w:val="24"/>
          <w:szCs w:val="24"/>
        </w:rPr>
        <w:t>bjednatele</w:t>
      </w:r>
      <w:proofErr w:type="spellEnd"/>
      <w:r w:rsidRPr="00E161D4">
        <w:rPr>
          <w:rFonts w:ascii="Arial" w:hAnsi="Arial" w:cs="Arial"/>
          <w:sz w:val="24"/>
          <w:szCs w:val="24"/>
        </w:rPr>
        <w:t xml:space="preserve"> </w:t>
      </w:r>
      <w:proofErr w:type="spellStart"/>
      <w:r w:rsidRPr="00E161D4">
        <w:rPr>
          <w:rFonts w:ascii="Arial" w:hAnsi="Arial" w:cs="Arial"/>
          <w:sz w:val="24"/>
          <w:szCs w:val="24"/>
        </w:rPr>
        <w:t>bezodkladně</w:t>
      </w:r>
      <w:proofErr w:type="spellEnd"/>
      <w:r w:rsidRPr="00E161D4">
        <w:rPr>
          <w:rFonts w:ascii="Arial" w:hAnsi="Arial" w:cs="Arial"/>
          <w:sz w:val="24"/>
          <w:szCs w:val="24"/>
        </w:rPr>
        <w:t xml:space="preserve"> </w:t>
      </w:r>
      <w:proofErr w:type="spellStart"/>
      <w:r w:rsidRPr="00E161D4">
        <w:rPr>
          <w:rFonts w:ascii="Arial" w:hAnsi="Arial" w:cs="Arial"/>
          <w:sz w:val="24"/>
          <w:szCs w:val="24"/>
        </w:rPr>
        <w:t>informovat</w:t>
      </w:r>
      <w:proofErr w:type="spellEnd"/>
      <w:r w:rsidRPr="00E161D4">
        <w:rPr>
          <w:rFonts w:ascii="Arial" w:hAnsi="Arial" w:cs="Arial"/>
          <w:sz w:val="24"/>
          <w:szCs w:val="24"/>
        </w:rPr>
        <w:t xml:space="preserve"> o všech skutečnostech o hrozícím úpadku, popř. o prohlášení </w:t>
      </w:r>
      <w:r w:rsidR="004121EB" w:rsidRPr="00E161D4">
        <w:rPr>
          <w:rFonts w:ascii="Arial" w:hAnsi="Arial" w:cs="Arial"/>
          <w:sz w:val="24"/>
          <w:szCs w:val="24"/>
        </w:rPr>
        <w:t xml:space="preserve">jeho </w:t>
      </w:r>
      <w:r w:rsidR="00B95193" w:rsidRPr="00E161D4">
        <w:rPr>
          <w:rFonts w:ascii="Arial" w:hAnsi="Arial" w:cs="Arial"/>
          <w:sz w:val="24"/>
          <w:szCs w:val="24"/>
        </w:rPr>
        <w:t>úpadku.</w:t>
      </w:r>
    </w:p>
    <w:p w14:paraId="2E63700D" w14:textId="77777777" w:rsidR="00B442E6" w:rsidRPr="00E161D4" w:rsidRDefault="00B442E6" w:rsidP="00F77626">
      <w:pPr>
        <w:pStyle w:val="Zkladntext"/>
        <w:numPr>
          <w:ilvl w:val="0"/>
          <w:numId w:val="18"/>
        </w:numPr>
        <w:spacing w:after="240"/>
        <w:ind w:left="426" w:hanging="426"/>
        <w:rPr>
          <w:rFonts w:ascii="Arial" w:hAnsi="Arial" w:cs="Arial"/>
          <w:sz w:val="24"/>
          <w:szCs w:val="24"/>
        </w:rPr>
      </w:pPr>
      <w:proofErr w:type="spellStart"/>
      <w:r w:rsidRPr="00E161D4">
        <w:rPr>
          <w:rFonts w:ascii="Arial" w:hAnsi="Arial" w:cs="Arial"/>
          <w:sz w:val="24"/>
          <w:szCs w:val="24"/>
        </w:rPr>
        <w:t>Poskytovatel</w:t>
      </w:r>
      <w:proofErr w:type="spellEnd"/>
      <w:r w:rsidRPr="00E161D4">
        <w:rPr>
          <w:rFonts w:ascii="Arial" w:hAnsi="Arial" w:cs="Arial"/>
          <w:sz w:val="24"/>
          <w:szCs w:val="24"/>
        </w:rPr>
        <w:t xml:space="preserve"> se </w:t>
      </w:r>
      <w:proofErr w:type="spellStart"/>
      <w:r w:rsidRPr="00E161D4">
        <w:rPr>
          <w:rFonts w:ascii="Arial" w:hAnsi="Arial" w:cs="Arial"/>
          <w:sz w:val="24"/>
          <w:szCs w:val="24"/>
        </w:rPr>
        <w:t>zavazuje</w:t>
      </w:r>
      <w:proofErr w:type="spellEnd"/>
      <w:r w:rsidRPr="00E161D4">
        <w:rPr>
          <w:rFonts w:ascii="Arial" w:hAnsi="Arial" w:cs="Arial"/>
          <w:sz w:val="24"/>
          <w:szCs w:val="24"/>
        </w:rPr>
        <w:t xml:space="preserve"> </w:t>
      </w:r>
      <w:proofErr w:type="spellStart"/>
      <w:r w:rsidRPr="00E161D4">
        <w:rPr>
          <w:rFonts w:ascii="Arial" w:hAnsi="Arial" w:cs="Arial"/>
          <w:sz w:val="24"/>
          <w:szCs w:val="24"/>
        </w:rPr>
        <w:t>provést</w:t>
      </w:r>
      <w:proofErr w:type="spellEnd"/>
      <w:r w:rsidRPr="00E161D4">
        <w:rPr>
          <w:rFonts w:ascii="Arial" w:hAnsi="Arial" w:cs="Arial"/>
          <w:sz w:val="24"/>
          <w:szCs w:val="24"/>
        </w:rPr>
        <w:t xml:space="preserve"> </w:t>
      </w:r>
      <w:proofErr w:type="spellStart"/>
      <w:r w:rsidRPr="00E161D4">
        <w:rPr>
          <w:rFonts w:ascii="Arial" w:hAnsi="Arial" w:cs="Arial"/>
          <w:sz w:val="24"/>
          <w:szCs w:val="24"/>
        </w:rPr>
        <w:t>požadované</w:t>
      </w:r>
      <w:proofErr w:type="spellEnd"/>
      <w:r w:rsidRPr="00E161D4">
        <w:rPr>
          <w:rFonts w:ascii="Arial" w:hAnsi="Arial" w:cs="Arial"/>
          <w:sz w:val="24"/>
          <w:szCs w:val="24"/>
        </w:rPr>
        <w:t xml:space="preserve"> </w:t>
      </w:r>
      <w:r w:rsidR="00DB17E2" w:rsidRPr="00E161D4">
        <w:rPr>
          <w:rFonts w:ascii="Arial" w:hAnsi="Arial" w:cs="Arial"/>
          <w:sz w:val="24"/>
          <w:szCs w:val="24"/>
          <w:lang w:val="cs-CZ"/>
        </w:rPr>
        <w:t>S</w:t>
      </w:r>
      <w:proofErr w:type="spellStart"/>
      <w:r w:rsidRPr="00E161D4">
        <w:rPr>
          <w:rFonts w:ascii="Arial" w:hAnsi="Arial" w:cs="Arial"/>
          <w:sz w:val="24"/>
          <w:szCs w:val="24"/>
        </w:rPr>
        <w:t>lužb</w:t>
      </w:r>
      <w:r w:rsidR="00B05F4F" w:rsidRPr="00E161D4">
        <w:rPr>
          <w:rFonts w:ascii="Arial" w:hAnsi="Arial" w:cs="Arial"/>
          <w:sz w:val="24"/>
          <w:szCs w:val="24"/>
        </w:rPr>
        <w:t>y</w:t>
      </w:r>
      <w:proofErr w:type="spellEnd"/>
      <w:r w:rsidRPr="00E161D4">
        <w:rPr>
          <w:rFonts w:ascii="Arial" w:hAnsi="Arial" w:cs="Arial"/>
          <w:sz w:val="24"/>
          <w:szCs w:val="24"/>
        </w:rPr>
        <w:t xml:space="preserve"> </w:t>
      </w:r>
      <w:proofErr w:type="spellStart"/>
      <w:r w:rsidRPr="00E161D4">
        <w:rPr>
          <w:rFonts w:ascii="Arial" w:hAnsi="Arial" w:cs="Arial"/>
          <w:sz w:val="24"/>
          <w:szCs w:val="24"/>
        </w:rPr>
        <w:t>podle</w:t>
      </w:r>
      <w:proofErr w:type="spellEnd"/>
      <w:r w:rsidRPr="00E161D4">
        <w:rPr>
          <w:rFonts w:ascii="Arial" w:hAnsi="Arial" w:cs="Arial"/>
          <w:sz w:val="24"/>
          <w:szCs w:val="24"/>
        </w:rPr>
        <w:t xml:space="preserve"> </w:t>
      </w:r>
      <w:proofErr w:type="spellStart"/>
      <w:r w:rsidRPr="00E161D4">
        <w:rPr>
          <w:rFonts w:ascii="Arial" w:hAnsi="Arial" w:cs="Arial"/>
          <w:sz w:val="24"/>
          <w:szCs w:val="24"/>
        </w:rPr>
        <w:t>této</w:t>
      </w:r>
      <w:proofErr w:type="spellEnd"/>
      <w:r w:rsidRPr="00E161D4">
        <w:rPr>
          <w:rFonts w:ascii="Arial" w:hAnsi="Arial" w:cs="Arial"/>
          <w:sz w:val="24"/>
          <w:szCs w:val="24"/>
        </w:rPr>
        <w:t xml:space="preserve"> </w:t>
      </w:r>
      <w:proofErr w:type="spellStart"/>
      <w:r w:rsidRPr="00E161D4">
        <w:rPr>
          <w:rFonts w:ascii="Arial" w:hAnsi="Arial" w:cs="Arial"/>
          <w:sz w:val="24"/>
          <w:szCs w:val="24"/>
        </w:rPr>
        <w:t>smlouvy</w:t>
      </w:r>
      <w:proofErr w:type="spellEnd"/>
      <w:r w:rsidRPr="00E161D4">
        <w:rPr>
          <w:rFonts w:ascii="Arial" w:hAnsi="Arial" w:cs="Arial"/>
          <w:sz w:val="24"/>
          <w:szCs w:val="24"/>
        </w:rPr>
        <w:t xml:space="preserve"> včas a řádně a odpovídá za jeho kvalitní a odborné provedení.</w:t>
      </w:r>
    </w:p>
    <w:p w14:paraId="37CE7BF7" w14:textId="77777777" w:rsidR="007E263D" w:rsidRPr="00E161D4" w:rsidRDefault="007E263D" w:rsidP="00F77626">
      <w:pPr>
        <w:pStyle w:val="Zkladntext"/>
        <w:numPr>
          <w:ilvl w:val="0"/>
          <w:numId w:val="18"/>
        </w:numPr>
        <w:spacing w:after="240"/>
        <w:ind w:left="426" w:hanging="426"/>
        <w:rPr>
          <w:rFonts w:ascii="Arial" w:hAnsi="Arial" w:cs="Arial"/>
          <w:sz w:val="24"/>
          <w:szCs w:val="24"/>
        </w:rPr>
      </w:pPr>
      <w:proofErr w:type="spellStart"/>
      <w:r w:rsidRPr="00E161D4">
        <w:rPr>
          <w:rFonts w:ascii="Arial" w:hAnsi="Arial" w:cs="Arial"/>
          <w:sz w:val="24"/>
          <w:szCs w:val="24"/>
        </w:rPr>
        <w:t>Poskytovatel</w:t>
      </w:r>
      <w:proofErr w:type="spellEnd"/>
      <w:r w:rsidRPr="00E161D4">
        <w:rPr>
          <w:rFonts w:ascii="Arial" w:hAnsi="Arial" w:cs="Arial"/>
          <w:sz w:val="24"/>
          <w:szCs w:val="24"/>
        </w:rPr>
        <w:t xml:space="preserve"> se </w:t>
      </w:r>
      <w:proofErr w:type="spellStart"/>
      <w:r w:rsidRPr="00E161D4">
        <w:rPr>
          <w:rFonts w:ascii="Arial" w:hAnsi="Arial" w:cs="Arial"/>
          <w:sz w:val="24"/>
          <w:szCs w:val="24"/>
        </w:rPr>
        <w:t>zavazuje</w:t>
      </w:r>
      <w:proofErr w:type="spellEnd"/>
      <w:r w:rsidRPr="00E161D4">
        <w:rPr>
          <w:rFonts w:ascii="Arial" w:hAnsi="Arial" w:cs="Arial"/>
          <w:sz w:val="24"/>
          <w:szCs w:val="24"/>
        </w:rPr>
        <w:t xml:space="preserve"> </w:t>
      </w:r>
      <w:proofErr w:type="spellStart"/>
      <w:r w:rsidRPr="00E161D4">
        <w:rPr>
          <w:rFonts w:ascii="Arial" w:hAnsi="Arial" w:cs="Arial"/>
          <w:sz w:val="24"/>
          <w:szCs w:val="24"/>
        </w:rPr>
        <w:t>během</w:t>
      </w:r>
      <w:proofErr w:type="spellEnd"/>
      <w:r w:rsidRPr="00E161D4">
        <w:rPr>
          <w:rFonts w:ascii="Arial" w:hAnsi="Arial" w:cs="Arial"/>
          <w:sz w:val="24"/>
          <w:szCs w:val="24"/>
        </w:rPr>
        <w:t xml:space="preserve"> </w:t>
      </w:r>
      <w:proofErr w:type="spellStart"/>
      <w:r w:rsidRPr="00E161D4">
        <w:rPr>
          <w:rFonts w:ascii="Arial" w:hAnsi="Arial" w:cs="Arial"/>
          <w:sz w:val="24"/>
          <w:szCs w:val="24"/>
        </w:rPr>
        <w:t>plnění</w:t>
      </w:r>
      <w:proofErr w:type="spellEnd"/>
      <w:r w:rsidRPr="00E161D4">
        <w:rPr>
          <w:rFonts w:ascii="Arial" w:hAnsi="Arial" w:cs="Arial"/>
          <w:sz w:val="24"/>
          <w:szCs w:val="24"/>
        </w:rPr>
        <w:t xml:space="preserve"> </w:t>
      </w:r>
      <w:proofErr w:type="spellStart"/>
      <w:r w:rsidRPr="00E161D4">
        <w:rPr>
          <w:rFonts w:ascii="Arial" w:hAnsi="Arial" w:cs="Arial"/>
          <w:sz w:val="24"/>
          <w:szCs w:val="24"/>
        </w:rPr>
        <w:t>smlouvy</w:t>
      </w:r>
      <w:proofErr w:type="spellEnd"/>
      <w:r w:rsidRPr="00E161D4">
        <w:rPr>
          <w:rFonts w:ascii="Arial" w:hAnsi="Arial" w:cs="Arial"/>
          <w:sz w:val="24"/>
          <w:szCs w:val="24"/>
        </w:rPr>
        <w:t xml:space="preserve"> i po </w:t>
      </w:r>
      <w:proofErr w:type="spellStart"/>
      <w:r w:rsidRPr="00E161D4">
        <w:rPr>
          <w:rFonts w:ascii="Arial" w:hAnsi="Arial" w:cs="Arial"/>
          <w:sz w:val="24"/>
          <w:szCs w:val="24"/>
        </w:rPr>
        <w:t>ukončení</w:t>
      </w:r>
      <w:proofErr w:type="spellEnd"/>
      <w:r w:rsidRPr="00E161D4">
        <w:rPr>
          <w:rFonts w:ascii="Arial" w:hAnsi="Arial" w:cs="Arial"/>
          <w:sz w:val="24"/>
          <w:szCs w:val="24"/>
        </w:rPr>
        <w:t xml:space="preserve"> </w:t>
      </w:r>
      <w:proofErr w:type="spellStart"/>
      <w:r w:rsidRPr="00E161D4">
        <w:rPr>
          <w:rFonts w:ascii="Arial" w:hAnsi="Arial" w:cs="Arial"/>
          <w:sz w:val="24"/>
          <w:szCs w:val="24"/>
        </w:rPr>
        <w:t>smlouvy</w:t>
      </w:r>
      <w:proofErr w:type="spellEnd"/>
      <w:r w:rsidRPr="00E161D4">
        <w:rPr>
          <w:rFonts w:ascii="Arial" w:hAnsi="Arial" w:cs="Arial"/>
          <w:sz w:val="24"/>
          <w:szCs w:val="24"/>
        </w:rPr>
        <w:t xml:space="preserve"> </w:t>
      </w:r>
      <w:proofErr w:type="spellStart"/>
      <w:r w:rsidRPr="00E161D4">
        <w:rPr>
          <w:rFonts w:ascii="Arial" w:hAnsi="Arial" w:cs="Arial"/>
          <w:sz w:val="24"/>
          <w:szCs w:val="24"/>
        </w:rPr>
        <w:t>zachovávat</w:t>
      </w:r>
      <w:proofErr w:type="spellEnd"/>
      <w:r w:rsidRPr="00E161D4">
        <w:rPr>
          <w:rFonts w:ascii="Arial" w:hAnsi="Arial" w:cs="Arial"/>
          <w:sz w:val="24"/>
          <w:szCs w:val="24"/>
        </w:rPr>
        <w:t xml:space="preserve"> </w:t>
      </w:r>
      <w:proofErr w:type="spellStart"/>
      <w:r w:rsidRPr="00E161D4">
        <w:rPr>
          <w:rFonts w:ascii="Arial" w:hAnsi="Arial" w:cs="Arial"/>
          <w:sz w:val="24"/>
          <w:szCs w:val="24"/>
        </w:rPr>
        <w:t>mlčenlivost</w:t>
      </w:r>
      <w:proofErr w:type="spellEnd"/>
      <w:r w:rsidRPr="00E161D4">
        <w:rPr>
          <w:rFonts w:ascii="Arial" w:hAnsi="Arial" w:cs="Arial"/>
          <w:sz w:val="24"/>
          <w:szCs w:val="24"/>
        </w:rPr>
        <w:t xml:space="preserve"> o </w:t>
      </w:r>
      <w:proofErr w:type="spellStart"/>
      <w:r w:rsidRPr="00E161D4">
        <w:rPr>
          <w:rFonts w:ascii="Arial" w:hAnsi="Arial" w:cs="Arial"/>
          <w:sz w:val="24"/>
          <w:szCs w:val="24"/>
        </w:rPr>
        <w:t>všech</w:t>
      </w:r>
      <w:proofErr w:type="spellEnd"/>
      <w:r w:rsidRPr="00E161D4">
        <w:rPr>
          <w:rFonts w:ascii="Arial" w:hAnsi="Arial" w:cs="Arial"/>
          <w:sz w:val="24"/>
          <w:szCs w:val="24"/>
        </w:rPr>
        <w:t xml:space="preserve"> </w:t>
      </w:r>
      <w:proofErr w:type="spellStart"/>
      <w:r w:rsidRPr="00E161D4">
        <w:rPr>
          <w:rFonts w:ascii="Arial" w:hAnsi="Arial" w:cs="Arial"/>
          <w:sz w:val="24"/>
          <w:szCs w:val="24"/>
        </w:rPr>
        <w:t>skutečnostech</w:t>
      </w:r>
      <w:proofErr w:type="spellEnd"/>
      <w:r w:rsidRPr="00E161D4">
        <w:rPr>
          <w:rFonts w:ascii="Arial" w:hAnsi="Arial" w:cs="Arial"/>
          <w:sz w:val="24"/>
          <w:szCs w:val="24"/>
        </w:rPr>
        <w:t xml:space="preserve">, o </w:t>
      </w:r>
      <w:proofErr w:type="spellStart"/>
      <w:r w:rsidRPr="00E161D4">
        <w:rPr>
          <w:rFonts w:ascii="Arial" w:hAnsi="Arial" w:cs="Arial"/>
          <w:sz w:val="24"/>
          <w:szCs w:val="24"/>
        </w:rPr>
        <w:t>kterých</w:t>
      </w:r>
      <w:proofErr w:type="spellEnd"/>
      <w:r w:rsidRPr="00E161D4">
        <w:rPr>
          <w:rFonts w:ascii="Arial" w:hAnsi="Arial" w:cs="Arial"/>
          <w:sz w:val="24"/>
          <w:szCs w:val="24"/>
        </w:rPr>
        <w:t xml:space="preserve"> se </w:t>
      </w:r>
      <w:proofErr w:type="spellStart"/>
      <w:r w:rsidRPr="00E161D4">
        <w:rPr>
          <w:rFonts w:ascii="Arial" w:hAnsi="Arial" w:cs="Arial"/>
          <w:sz w:val="24"/>
          <w:szCs w:val="24"/>
        </w:rPr>
        <w:t>dozví</w:t>
      </w:r>
      <w:proofErr w:type="spellEnd"/>
      <w:r w:rsidRPr="00E161D4">
        <w:rPr>
          <w:rFonts w:ascii="Arial" w:hAnsi="Arial" w:cs="Arial"/>
          <w:sz w:val="24"/>
          <w:szCs w:val="24"/>
        </w:rPr>
        <w:t xml:space="preserve"> </w:t>
      </w:r>
      <w:proofErr w:type="spellStart"/>
      <w:r w:rsidRPr="00E161D4">
        <w:rPr>
          <w:rFonts w:ascii="Arial" w:hAnsi="Arial" w:cs="Arial"/>
          <w:sz w:val="24"/>
          <w:szCs w:val="24"/>
        </w:rPr>
        <w:t>od</w:t>
      </w:r>
      <w:proofErr w:type="spellEnd"/>
      <w:r w:rsidRPr="00E161D4">
        <w:rPr>
          <w:rFonts w:ascii="Arial" w:hAnsi="Arial" w:cs="Arial"/>
          <w:sz w:val="24"/>
          <w:szCs w:val="24"/>
        </w:rPr>
        <w:t xml:space="preserve"> </w:t>
      </w:r>
      <w:r w:rsidR="0012192D" w:rsidRPr="00E161D4">
        <w:rPr>
          <w:rFonts w:ascii="Arial" w:hAnsi="Arial" w:cs="Arial"/>
          <w:sz w:val="24"/>
          <w:szCs w:val="24"/>
          <w:lang w:val="cs-CZ"/>
        </w:rPr>
        <w:t>O</w:t>
      </w:r>
      <w:proofErr w:type="spellStart"/>
      <w:r w:rsidRPr="00E161D4">
        <w:rPr>
          <w:rFonts w:ascii="Arial" w:hAnsi="Arial" w:cs="Arial"/>
          <w:sz w:val="24"/>
          <w:szCs w:val="24"/>
        </w:rPr>
        <w:t>bjednatele</w:t>
      </w:r>
      <w:proofErr w:type="spellEnd"/>
      <w:r w:rsidRPr="00E161D4">
        <w:rPr>
          <w:rFonts w:ascii="Arial" w:hAnsi="Arial" w:cs="Arial"/>
          <w:sz w:val="24"/>
          <w:szCs w:val="24"/>
        </w:rPr>
        <w:t xml:space="preserve"> v </w:t>
      </w:r>
      <w:proofErr w:type="spellStart"/>
      <w:r w:rsidRPr="00E161D4">
        <w:rPr>
          <w:rFonts w:ascii="Arial" w:hAnsi="Arial" w:cs="Arial"/>
          <w:sz w:val="24"/>
          <w:szCs w:val="24"/>
        </w:rPr>
        <w:t>souvislosti</w:t>
      </w:r>
      <w:proofErr w:type="spellEnd"/>
      <w:r w:rsidRPr="00E161D4">
        <w:rPr>
          <w:rFonts w:ascii="Arial" w:hAnsi="Arial" w:cs="Arial"/>
          <w:sz w:val="24"/>
          <w:szCs w:val="24"/>
        </w:rPr>
        <w:t xml:space="preserve"> s </w:t>
      </w:r>
      <w:proofErr w:type="spellStart"/>
      <w:r w:rsidRPr="00E161D4">
        <w:rPr>
          <w:rFonts w:ascii="Arial" w:hAnsi="Arial" w:cs="Arial"/>
          <w:sz w:val="24"/>
          <w:szCs w:val="24"/>
        </w:rPr>
        <w:t>plněním</w:t>
      </w:r>
      <w:proofErr w:type="spellEnd"/>
      <w:r w:rsidRPr="00E161D4">
        <w:rPr>
          <w:rFonts w:ascii="Arial" w:hAnsi="Arial" w:cs="Arial"/>
          <w:sz w:val="24"/>
          <w:szCs w:val="24"/>
        </w:rPr>
        <w:t xml:space="preserve"> </w:t>
      </w:r>
      <w:proofErr w:type="spellStart"/>
      <w:r w:rsidRPr="00E161D4">
        <w:rPr>
          <w:rFonts w:ascii="Arial" w:hAnsi="Arial" w:cs="Arial"/>
          <w:sz w:val="24"/>
          <w:szCs w:val="24"/>
        </w:rPr>
        <w:t>smlouvy</w:t>
      </w:r>
      <w:proofErr w:type="spellEnd"/>
      <w:r w:rsidRPr="00E161D4">
        <w:rPr>
          <w:rFonts w:ascii="Arial" w:hAnsi="Arial" w:cs="Arial"/>
          <w:sz w:val="24"/>
          <w:szCs w:val="24"/>
        </w:rPr>
        <w:t xml:space="preserve">. </w:t>
      </w:r>
      <w:proofErr w:type="spellStart"/>
      <w:r w:rsidRPr="00E161D4">
        <w:rPr>
          <w:rFonts w:ascii="Arial" w:hAnsi="Arial" w:cs="Arial"/>
          <w:sz w:val="24"/>
          <w:szCs w:val="24"/>
        </w:rPr>
        <w:t>Povinnost</w:t>
      </w:r>
      <w:proofErr w:type="spellEnd"/>
      <w:r w:rsidRPr="00E161D4">
        <w:rPr>
          <w:rFonts w:ascii="Arial" w:hAnsi="Arial" w:cs="Arial"/>
          <w:sz w:val="24"/>
          <w:szCs w:val="24"/>
        </w:rPr>
        <w:t xml:space="preserve"> </w:t>
      </w:r>
      <w:proofErr w:type="spellStart"/>
      <w:r w:rsidRPr="00E161D4">
        <w:rPr>
          <w:rFonts w:ascii="Arial" w:hAnsi="Arial" w:cs="Arial"/>
          <w:sz w:val="24"/>
          <w:szCs w:val="24"/>
        </w:rPr>
        <w:t>mlčenlivosti</w:t>
      </w:r>
      <w:proofErr w:type="spellEnd"/>
      <w:r w:rsidRPr="00E161D4">
        <w:rPr>
          <w:rFonts w:ascii="Arial" w:hAnsi="Arial" w:cs="Arial"/>
          <w:sz w:val="24"/>
          <w:szCs w:val="24"/>
        </w:rPr>
        <w:t xml:space="preserve"> </w:t>
      </w:r>
      <w:proofErr w:type="spellStart"/>
      <w:r w:rsidRPr="00E161D4">
        <w:rPr>
          <w:rFonts w:ascii="Arial" w:hAnsi="Arial" w:cs="Arial"/>
          <w:sz w:val="24"/>
          <w:szCs w:val="24"/>
        </w:rPr>
        <w:t>zahrnuje</w:t>
      </w:r>
      <w:proofErr w:type="spellEnd"/>
      <w:r w:rsidRPr="00E161D4">
        <w:rPr>
          <w:rFonts w:ascii="Arial" w:hAnsi="Arial" w:cs="Arial"/>
          <w:sz w:val="24"/>
          <w:szCs w:val="24"/>
        </w:rPr>
        <w:t xml:space="preserve"> </w:t>
      </w:r>
      <w:proofErr w:type="spellStart"/>
      <w:r w:rsidRPr="00E161D4">
        <w:rPr>
          <w:rFonts w:ascii="Arial" w:hAnsi="Arial" w:cs="Arial"/>
          <w:sz w:val="24"/>
          <w:szCs w:val="24"/>
        </w:rPr>
        <w:t>také</w:t>
      </w:r>
      <w:proofErr w:type="spellEnd"/>
      <w:r w:rsidRPr="00E161D4">
        <w:rPr>
          <w:rFonts w:ascii="Arial" w:hAnsi="Arial" w:cs="Arial"/>
          <w:sz w:val="24"/>
          <w:szCs w:val="24"/>
        </w:rPr>
        <w:t xml:space="preserve"> </w:t>
      </w:r>
      <w:proofErr w:type="spellStart"/>
      <w:r w:rsidRPr="00E161D4">
        <w:rPr>
          <w:rFonts w:ascii="Arial" w:hAnsi="Arial" w:cs="Arial"/>
          <w:sz w:val="24"/>
          <w:szCs w:val="24"/>
        </w:rPr>
        <w:t>mlčenlivost</w:t>
      </w:r>
      <w:proofErr w:type="spellEnd"/>
      <w:r w:rsidRPr="00E161D4">
        <w:rPr>
          <w:rFonts w:ascii="Arial" w:hAnsi="Arial" w:cs="Arial"/>
          <w:sz w:val="24"/>
          <w:szCs w:val="24"/>
        </w:rPr>
        <w:t xml:space="preserve"> </w:t>
      </w:r>
      <w:r w:rsidR="0012192D" w:rsidRPr="00E161D4">
        <w:rPr>
          <w:rFonts w:ascii="Arial" w:hAnsi="Arial" w:cs="Arial"/>
          <w:sz w:val="24"/>
          <w:szCs w:val="24"/>
          <w:lang w:val="cs-CZ"/>
        </w:rPr>
        <w:t>P</w:t>
      </w:r>
      <w:proofErr w:type="spellStart"/>
      <w:r w:rsidRPr="00E161D4">
        <w:rPr>
          <w:rFonts w:ascii="Arial" w:hAnsi="Arial" w:cs="Arial"/>
          <w:sz w:val="24"/>
          <w:szCs w:val="24"/>
        </w:rPr>
        <w:t>oskytovatele</w:t>
      </w:r>
      <w:proofErr w:type="spellEnd"/>
      <w:r w:rsidRPr="00E161D4">
        <w:rPr>
          <w:rFonts w:ascii="Arial" w:hAnsi="Arial" w:cs="Arial"/>
          <w:sz w:val="24"/>
          <w:szCs w:val="24"/>
        </w:rPr>
        <w:t xml:space="preserve"> </w:t>
      </w:r>
      <w:proofErr w:type="spellStart"/>
      <w:r w:rsidRPr="00E161D4">
        <w:rPr>
          <w:rFonts w:ascii="Arial" w:hAnsi="Arial" w:cs="Arial"/>
          <w:sz w:val="24"/>
          <w:szCs w:val="24"/>
        </w:rPr>
        <w:t>ohledně</w:t>
      </w:r>
      <w:proofErr w:type="spellEnd"/>
      <w:r w:rsidRPr="00E161D4">
        <w:rPr>
          <w:rFonts w:ascii="Arial" w:hAnsi="Arial" w:cs="Arial"/>
          <w:sz w:val="24"/>
          <w:szCs w:val="24"/>
        </w:rPr>
        <w:t xml:space="preserve"> </w:t>
      </w:r>
      <w:proofErr w:type="spellStart"/>
      <w:r w:rsidRPr="00E161D4">
        <w:rPr>
          <w:rFonts w:ascii="Arial" w:hAnsi="Arial" w:cs="Arial"/>
          <w:sz w:val="24"/>
          <w:szCs w:val="24"/>
        </w:rPr>
        <w:t>osobních</w:t>
      </w:r>
      <w:proofErr w:type="spellEnd"/>
      <w:r w:rsidRPr="00E161D4">
        <w:rPr>
          <w:rFonts w:ascii="Arial" w:hAnsi="Arial" w:cs="Arial"/>
          <w:sz w:val="24"/>
          <w:szCs w:val="24"/>
        </w:rPr>
        <w:t xml:space="preserve"> </w:t>
      </w:r>
      <w:proofErr w:type="spellStart"/>
      <w:r w:rsidRPr="00E161D4">
        <w:rPr>
          <w:rFonts w:ascii="Arial" w:hAnsi="Arial" w:cs="Arial"/>
          <w:sz w:val="24"/>
          <w:szCs w:val="24"/>
        </w:rPr>
        <w:t>údajů</w:t>
      </w:r>
      <w:proofErr w:type="spellEnd"/>
      <w:r w:rsidRPr="00E161D4">
        <w:rPr>
          <w:rFonts w:ascii="Arial" w:hAnsi="Arial" w:cs="Arial"/>
          <w:sz w:val="24"/>
          <w:szCs w:val="24"/>
        </w:rPr>
        <w:t xml:space="preserve">. </w:t>
      </w:r>
      <w:proofErr w:type="spellStart"/>
      <w:r w:rsidRPr="00E161D4">
        <w:rPr>
          <w:rFonts w:ascii="Arial" w:hAnsi="Arial" w:cs="Arial"/>
          <w:sz w:val="24"/>
          <w:szCs w:val="24"/>
        </w:rPr>
        <w:t>Bude</w:t>
      </w:r>
      <w:proofErr w:type="spellEnd"/>
      <w:r w:rsidRPr="00E161D4">
        <w:rPr>
          <w:rFonts w:ascii="Arial" w:hAnsi="Arial" w:cs="Arial"/>
          <w:sz w:val="24"/>
          <w:szCs w:val="24"/>
        </w:rPr>
        <w:t xml:space="preserve">-li </w:t>
      </w:r>
      <w:r w:rsidR="0012192D" w:rsidRPr="00E161D4">
        <w:rPr>
          <w:rFonts w:ascii="Arial" w:hAnsi="Arial" w:cs="Arial"/>
          <w:sz w:val="24"/>
          <w:szCs w:val="24"/>
          <w:lang w:val="cs-CZ"/>
        </w:rPr>
        <w:t>P</w:t>
      </w:r>
      <w:proofErr w:type="spellStart"/>
      <w:r w:rsidRPr="00E161D4">
        <w:rPr>
          <w:rFonts w:ascii="Arial" w:hAnsi="Arial" w:cs="Arial"/>
          <w:sz w:val="24"/>
          <w:szCs w:val="24"/>
        </w:rPr>
        <w:t>oskytovatel</w:t>
      </w:r>
      <w:proofErr w:type="spellEnd"/>
      <w:r w:rsidRPr="00E161D4">
        <w:rPr>
          <w:rFonts w:ascii="Arial" w:hAnsi="Arial" w:cs="Arial"/>
          <w:sz w:val="24"/>
          <w:szCs w:val="24"/>
        </w:rPr>
        <w:t xml:space="preserve"> s</w:t>
      </w:r>
      <w:r w:rsidR="00417937" w:rsidRPr="00E161D4">
        <w:rPr>
          <w:rFonts w:ascii="Arial" w:hAnsi="Arial" w:cs="Arial"/>
          <w:sz w:val="24"/>
          <w:szCs w:val="24"/>
        </w:rPr>
        <w:t> </w:t>
      </w:r>
      <w:proofErr w:type="spellStart"/>
      <w:r w:rsidRPr="00E161D4">
        <w:rPr>
          <w:rFonts w:ascii="Arial" w:hAnsi="Arial" w:cs="Arial"/>
          <w:sz w:val="24"/>
          <w:szCs w:val="24"/>
        </w:rPr>
        <w:t>osobními</w:t>
      </w:r>
      <w:proofErr w:type="spellEnd"/>
      <w:r w:rsidRPr="00E161D4">
        <w:rPr>
          <w:rFonts w:ascii="Arial" w:hAnsi="Arial" w:cs="Arial"/>
          <w:sz w:val="24"/>
          <w:szCs w:val="24"/>
        </w:rPr>
        <w:t xml:space="preserve"> </w:t>
      </w:r>
      <w:proofErr w:type="spellStart"/>
      <w:r w:rsidRPr="00E161D4">
        <w:rPr>
          <w:rFonts w:ascii="Arial" w:hAnsi="Arial" w:cs="Arial"/>
          <w:sz w:val="24"/>
          <w:szCs w:val="24"/>
        </w:rPr>
        <w:t>údaji</w:t>
      </w:r>
      <w:proofErr w:type="spellEnd"/>
      <w:r w:rsidRPr="00E161D4">
        <w:rPr>
          <w:rFonts w:ascii="Arial" w:hAnsi="Arial" w:cs="Arial"/>
          <w:sz w:val="24"/>
          <w:szCs w:val="24"/>
        </w:rPr>
        <w:t xml:space="preserve"> </w:t>
      </w:r>
      <w:proofErr w:type="spellStart"/>
      <w:r w:rsidRPr="00E161D4">
        <w:rPr>
          <w:rFonts w:ascii="Arial" w:hAnsi="Arial" w:cs="Arial"/>
          <w:sz w:val="24"/>
          <w:szCs w:val="24"/>
        </w:rPr>
        <w:t>nakládat</w:t>
      </w:r>
      <w:proofErr w:type="spellEnd"/>
      <w:r w:rsidRPr="00E161D4">
        <w:rPr>
          <w:rFonts w:ascii="Arial" w:hAnsi="Arial" w:cs="Arial"/>
          <w:sz w:val="24"/>
          <w:szCs w:val="24"/>
        </w:rPr>
        <w:t xml:space="preserve"> </w:t>
      </w:r>
      <w:proofErr w:type="spellStart"/>
      <w:r w:rsidRPr="00E161D4">
        <w:rPr>
          <w:rFonts w:ascii="Arial" w:hAnsi="Arial" w:cs="Arial"/>
          <w:sz w:val="24"/>
          <w:szCs w:val="24"/>
        </w:rPr>
        <w:t>při</w:t>
      </w:r>
      <w:proofErr w:type="spellEnd"/>
      <w:r w:rsidRPr="00E161D4">
        <w:rPr>
          <w:rFonts w:ascii="Arial" w:hAnsi="Arial" w:cs="Arial"/>
          <w:sz w:val="24"/>
          <w:szCs w:val="24"/>
        </w:rPr>
        <w:t xml:space="preserve"> </w:t>
      </w:r>
      <w:proofErr w:type="spellStart"/>
      <w:r w:rsidRPr="00E161D4">
        <w:rPr>
          <w:rFonts w:ascii="Arial" w:hAnsi="Arial" w:cs="Arial"/>
          <w:sz w:val="24"/>
          <w:szCs w:val="24"/>
        </w:rPr>
        <w:t>realizaci</w:t>
      </w:r>
      <w:proofErr w:type="spellEnd"/>
      <w:r w:rsidRPr="00E161D4">
        <w:rPr>
          <w:rFonts w:ascii="Arial" w:hAnsi="Arial" w:cs="Arial"/>
          <w:sz w:val="24"/>
          <w:szCs w:val="24"/>
        </w:rPr>
        <w:t xml:space="preserve"> </w:t>
      </w:r>
      <w:proofErr w:type="spellStart"/>
      <w:r w:rsidRPr="00E161D4">
        <w:rPr>
          <w:rFonts w:ascii="Arial" w:hAnsi="Arial" w:cs="Arial"/>
          <w:sz w:val="24"/>
          <w:szCs w:val="24"/>
        </w:rPr>
        <w:t>předmětu</w:t>
      </w:r>
      <w:proofErr w:type="spellEnd"/>
      <w:r w:rsidRPr="00E161D4">
        <w:rPr>
          <w:rFonts w:ascii="Arial" w:hAnsi="Arial" w:cs="Arial"/>
          <w:sz w:val="24"/>
          <w:szCs w:val="24"/>
        </w:rPr>
        <w:t xml:space="preserve"> </w:t>
      </w:r>
      <w:proofErr w:type="spellStart"/>
      <w:r w:rsidRPr="00E161D4">
        <w:rPr>
          <w:rFonts w:ascii="Arial" w:hAnsi="Arial" w:cs="Arial"/>
          <w:sz w:val="24"/>
          <w:szCs w:val="24"/>
        </w:rPr>
        <w:t>této</w:t>
      </w:r>
      <w:proofErr w:type="spellEnd"/>
      <w:r w:rsidRPr="00E161D4">
        <w:rPr>
          <w:rFonts w:ascii="Arial" w:hAnsi="Arial" w:cs="Arial"/>
          <w:sz w:val="24"/>
          <w:szCs w:val="24"/>
        </w:rPr>
        <w:t xml:space="preserve"> </w:t>
      </w:r>
      <w:proofErr w:type="spellStart"/>
      <w:r w:rsidRPr="00E161D4">
        <w:rPr>
          <w:rFonts w:ascii="Arial" w:hAnsi="Arial" w:cs="Arial"/>
          <w:sz w:val="24"/>
          <w:szCs w:val="24"/>
        </w:rPr>
        <w:t>smlouvy</w:t>
      </w:r>
      <w:proofErr w:type="spellEnd"/>
      <w:r w:rsidRPr="00E161D4">
        <w:rPr>
          <w:rFonts w:ascii="Arial" w:hAnsi="Arial" w:cs="Arial"/>
          <w:sz w:val="24"/>
          <w:szCs w:val="24"/>
        </w:rPr>
        <w:t xml:space="preserve">, </w:t>
      </w:r>
      <w:proofErr w:type="spellStart"/>
      <w:r w:rsidRPr="00E161D4">
        <w:rPr>
          <w:rFonts w:ascii="Arial" w:hAnsi="Arial" w:cs="Arial"/>
          <w:sz w:val="24"/>
          <w:szCs w:val="24"/>
        </w:rPr>
        <w:t>odpovídá</w:t>
      </w:r>
      <w:proofErr w:type="spellEnd"/>
      <w:r w:rsidRPr="00E161D4">
        <w:rPr>
          <w:rFonts w:ascii="Arial" w:hAnsi="Arial" w:cs="Arial"/>
          <w:sz w:val="24"/>
          <w:szCs w:val="24"/>
        </w:rPr>
        <w:t xml:space="preserve"> </w:t>
      </w:r>
      <w:r w:rsidR="0012192D" w:rsidRPr="00E161D4">
        <w:rPr>
          <w:rFonts w:ascii="Arial" w:hAnsi="Arial" w:cs="Arial"/>
          <w:sz w:val="24"/>
          <w:szCs w:val="24"/>
          <w:lang w:val="cs-CZ"/>
        </w:rPr>
        <w:t>P</w:t>
      </w:r>
      <w:proofErr w:type="spellStart"/>
      <w:r w:rsidRPr="00E161D4">
        <w:rPr>
          <w:rFonts w:ascii="Arial" w:hAnsi="Arial" w:cs="Arial"/>
          <w:sz w:val="24"/>
          <w:szCs w:val="24"/>
        </w:rPr>
        <w:t>oskytovatel</w:t>
      </w:r>
      <w:proofErr w:type="spellEnd"/>
      <w:r w:rsidRPr="00E161D4">
        <w:rPr>
          <w:rFonts w:ascii="Arial" w:hAnsi="Arial" w:cs="Arial"/>
          <w:sz w:val="24"/>
          <w:szCs w:val="24"/>
        </w:rPr>
        <w:t xml:space="preserve"> </w:t>
      </w:r>
      <w:proofErr w:type="spellStart"/>
      <w:r w:rsidRPr="00E161D4">
        <w:rPr>
          <w:rFonts w:ascii="Arial" w:hAnsi="Arial" w:cs="Arial"/>
          <w:sz w:val="24"/>
          <w:szCs w:val="24"/>
        </w:rPr>
        <w:t>za</w:t>
      </w:r>
      <w:proofErr w:type="spellEnd"/>
      <w:r w:rsidRPr="00E161D4">
        <w:rPr>
          <w:rFonts w:ascii="Arial" w:hAnsi="Arial" w:cs="Arial"/>
          <w:sz w:val="24"/>
          <w:szCs w:val="24"/>
        </w:rPr>
        <w:t xml:space="preserve"> to, </w:t>
      </w:r>
      <w:proofErr w:type="spellStart"/>
      <w:r w:rsidRPr="00E161D4">
        <w:rPr>
          <w:rFonts w:ascii="Arial" w:hAnsi="Arial" w:cs="Arial"/>
          <w:sz w:val="24"/>
          <w:szCs w:val="24"/>
        </w:rPr>
        <w:t>že</w:t>
      </w:r>
      <w:proofErr w:type="spellEnd"/>
      <w:r w:rsidRPr="00E161D4">
        <w:rPr>
          <w:rFonts w:ascii="Arial" w:hAnsi="Arial" w:cs="Arial"/>
          <w:sz w:val="24"/>
          <w:szCs w:val="24"/>
        </w:rPr>
        <w:t xml:space="preserve"> z jeho strany bude nakládání s těmito osobními údaji v</w:t>
      </w:r>
      <w:r w:rsidR="00417937" w:rsidRPr="00E161D4">
        <w:rPr>
          <w:rFonts w:ascii="Arial" w:hAnsi="Arial" w:cs="Arial"/>
          <w:sz w:val="24"/>
          <w:szCs w:val="24"/>
        </w:rPr>
        <w:t> </w:t>
      </w:r>
      <w:r w:rsidRPr="00E161D4">
        <w:rPr>
          <w:rFonts w:ascii="Arial" w:hAnsi="Arial" w:cs="Arial"/>
          <w:sz w:val="24"/>
          <w:szCs w:val="24"/>
        </w:rPr>
        <w:t>souladu s příslušnými právními předpisy o ochraně osobních údajů, zejm. v</w:t>
      </w:r>
      <w:r w:rsidR="00417937" w:rsidRPr="00E161D4">
        <w:rPr>
          <w:rFonts w:ascii="Arial" w:hAnsi="Arial" w:cs="Arial"/>
          <w:sz w:val="24"/>
          <w:szCs w:val="24"/>
        </w:rPr>
        <w:t> </w:t>
      </w:r>
      <w:r w:rsidRPr="00E161D4">
        <w:rPr>
          <w:rFonts w:ascii="Arial" w:hAnsi="Arial" w:cs="Arial"/>
          <w:sz w:val="24"/>
          <w:szCs w:val="24"/>
        </w:rPr>
        <w:t>souladu s nařízením Evropského parlamentu a Rady (EU) 2016/679 ze dne 27.</w:t>
      </w:r>
      <w:r w:rsidR="00417937" w:rsidRPr="00E161D4">
        <w:rPr>
          <w:rFonts w:ascii="Arial" w:hAnsi="Arial" w:cs="Arial"/>
          <w:sz w:val="24"/>
          <w:szCs w:val="24"/>
        </w:rPr>
        <w:t> </w:t>
      </w:r>
      <w:r w:rsidRPr="00E161D4">
        <w:rPr>
          <w:rFonts w:ascii="Arial" w:hAnsi="Arial" w:cs="Arial"/>
          <w:sz w:val="24"/>
          <w:szCs w:val="24"/>
        </w:rPr>
        <w:t>dubna 2016 o ochraně fyzických osob v souvislosti se zpracováním osobních údajů a o volném pohybu těchto údajů a o zrušení směrnice 95/46/ES (obecné nařízení o ochraně osobních údajů; GDPR) a zákonem č. 110/2019 Sb., o</w:t>
      </w:r>
      <w:r w:rsidR="00417937" w:rsidRPr="00E161D4">
        <w:rPr>
          <w:rFonts w:ascii="Arial" w:hAnsi="Arial" w:cs="Arial"/>
          <w:sz w:val="24"/>
          <w:szCs w:val="24"/>
        </w:rPr>
        <w:t> </w:t>
      </w:r>
      <w:r w:rsidRPr="00E161D4">
        <w:rPr>
          <w:rFonts w:ascii="Arial" w:hAnsi="Arial" w:cs="Arial"/>
          <w:sz w:val="24"/>
          <w:szCs w:val="24"/>
        </w:rPr>
        <w:t>zpracování osobních údajů.</w:t>
      </w:r>
    </w:p>
    <w:p w14:paraId="07767306" w14:textId="77777777" w:rsidR="00B442E6" w:rsidRPr="00E161D4" w:rsidRDefault="00B442E6" w:rsidP="00F77626">
      <w:pPr>
        <w:pStyle w:val="Zkladntext"/>
        <w:numPr>
          <w:ilvl w:val="0"/>
          <w:numId w:val="18"/>
        </w:numPr>
        <w:spacing w:after="240"/>
        <w:ind w:left="426" w:hanging="426"/>
        <w:rPr>
          <w:rFonts w:ascii="Arial" w:hAnsi="Arial" w:cs="Arial"/>
          <w:sz w:val="24"/>
          <w:szCs w:val="24"/>
        </w:rPr>
      </w:pPr>
      <w:r w:rsidRPr="00E161D4">
        <w:rPr>
          <w:rFonts w:ascii="Arial" w:hAnsi="Arial" w:cs="Arial"/>
          <w:sz w:val="24"/>
          <w:szCs w:val="24"/>
        </w:rPr>
        <w:t>Poskytovatel je podle ustanovení § 2 písm. e) zákona č. 320/2001 Sb., o finanční kontrole ve veřejné správě a o změně některých zákonů, ve znění pozdějších předpisů (zákon o finanční kontrole), osobou povinnou spolupůsobit při výkonu finanční kontroly prováděné v souvislosti s úhradou zboží nebo služeb z veřejných výdajů.</w:t>
      </w:r>
      <w:r w:rsidR="004A489D" w:rsidRPr="00E161D4">
        <w:rPr>
          <w:rFonts w:ascii="Arial" w:hAnsi="Arial" w:cs="Arial"/>
          <w:sz w:val="24"/>
          <w:szCs w:val="24"/>
        </w:rPr>
        <w:t xml:space="preserve"> </w:t>
      </w:r>
    </w:p>
    <w:p w14:paraId="66275ACF" w14:textId="77777777" w:rsidR="002D47CE" w:rsidRPr="00E161D4" w:rsidRDefault="00B442E6" w:rsidP="00F77626">
      <w:pPr>
        <w:pStyle w:val="Zkladntext"/>
        <w:numPr>
          <w:ilvl w:val="0"/>
          <w:numId w:val="18"/>
        </w:numPr>
        <w:spacing w:after="240"/>
        <w:ind w:left="426" w:hanging="426"/>
        <w:rPr>
          <w:rFonts w:ascii="Arial" w:hAnsi="Arial" w:cs="Arial"/>
          <w:sz w:val="24"/>
          <w:szCs w:val="24"/>
        </w:rPr>
      </w:pPr>
      <w:proofErr w:type="spellStart"/>
      <w:r w:rsidRPr="00E161D4">
        <w:rPr>
          <w:rFonts w:ascii="Arial" w:hAnsi="Arial" w:cs="Arial"/>
          <w:sz w:val="24"/>
          <w:szCs w:val="24"/>
        </w:rPr>
        <w:t>Objednatel</w:t>
      </w:r>
      <w:proofErr w:type="spellEnd"/>
      <w:r w:rsidRPr="00E161D4">
        <w:rPr>
          <w:rFonts w:ascii="Arial" w:hAnsi="Arial" w:cs="Arial"/>
          <w:sz w:val="24"/>
          <w:szCs w:val="24"/>
        </w:rPr>
        <w:t xml:space="preserve"> si </w:t>
      </w:r>
      <w:proofErr w:type="spellStart"/>
      <w:r w:rsidRPr="00E161D4">
        <w:rPr>
          <w:rFonts w:ascii="Arial" w:hAnsi="Arial" w:cs="Arial"/>
          <w:sz w:val="24"/>
          <w:szCs w:val="24"/>
        </w:rPr>
        <w:t>vyhrazuje</w:t>
      </w:r>
      <w:proofErr w:type="spellEnd"/>
      <w:r w:rsidRPr="00E161D4">
        <w:rPr>
          <w:rFonts w:ascii="Arial" w:hAnsi="Arial" w:cs="Arial"/>
          <w:sz w:val="24"/>
          <w:szCs w:val="24"/>
        </w:rPr>
        <w:t xml:space="preserve"> </w:t>
      </w:r>
      <w:proofErr w:type="spellStart"/>
      <w:r w:rsidRPr="00E161D4">
        <w:rPr>
          <w:rFonts w:ascii="Arial" w:hAnsi="Arial" w:cs="Arial"/>
          <w:sz w:val="24"/>
          <w:szCs w:val="24"/>
        </w:rPr>
        <w:t>právo</w:t>
      </w:r>
      <w:proofErr w:type="spellEnd"/>
      <w:r w:rsidRPr="00E161D4">
        <w:rPr>
          <w:rFonts w:ascii="Arial" w:hAnsi="Arial" w:cs="Arial"/>
          <w:sz w:val="24"/>
          <w:szCs w:val="24"/>
        </w:rPr>
        <w:t xml:space="preserve"> </w:t>
      </w:r>
      <w:proofErr w:type="spellStart"/>
      <w:r w:rsidRPr="00E161D4">
        <w:rPr>
          <w:rFonts w:ascii="Arial" w:hAnsi="Arial" w:cs="Arial"/>
          <w:sz w:val="24"/>
          <w:szCs w:val="24"/>
        </w:rPr>
        <w:t>kontroly</w:t>
      </w:r>
      <w:proofErr w:type="spellEnd"/>
      <w:r w:rsidRPr="00E161D4">
        <w:rPr>
          <w:rFonts w:ascii="Arial" w:hAnsi="Arial" w:cs="Arial"/>
          <w:sz w:val="24"/>
          <w:szCs w:val="24"/>
        </w:rPr>
        <w:t xml:space="preserve"> </w:t>
      </w:r>
      <w:r w:rsidR="0012192D" w:rsidRPr="00E161D4">
        <w:rPr>
          <w:rFonts w:ascii="Arial" w:hAnsi="Arial" w:cs="Arial"/>
          <w:sz w:val="24"/>
          <w:szCs w:val="24"/>
          <w:lang w:val="cs-CZ"/>
        </w:rPr>
        <w:t>P</w:t>
      </w:r>
      <w:proofErr w:type="spellStart"/>
      <w:r w:rsidRPr="00E161D4">
        <w:rPr>
          <w:rFonts w:ascii="Arial" w:hAnsi="Arial" w:cs="Arial"/>
          <w:sz w:val="24"/>
          <w:szCs w:val="24"/>
        </w:rPr>
        <w:t>oskytovatele</w:t>
      </w:r>
      <w:proofErr w:type="spellEnd"/>
      <w:r w:rsidRPr="00E161D4">
        <w:rPr>
          <w:rFonts w:ascii="Arial" w:hAnsi="Arial" w:cs="Arial"/>
          <w:sz w:val="24"/>
          <w:szCs w:val="24"/>
        </w:rPr>
        <w:t xml:space="preserve">, </w:t>
      </w:r>
      <w:proofErr w:type="spellStart"/>
      <w:r w:rsidRPr="00E161D4">
        <w:rPr>
          <w:rFonts w:ascii="Arial" w:hAnsi="Arial" w:cs="Arial"/>
          <w:sz w:val="24"/>
          <w:szCs w:val="24"/>
        </w:rPr>
        <w:t>co</w:t>
      </w:r>
      <w:proofErr w:type="spellEnd"/>
      <w:r w:rsidRPr="00E161D4">
        <w:rPr>
          <w:rFonts w:ascii="Arial" w:hAnsi="Arial" w:cs="Arial"/>
          <w:sz w:val="24"/>
          <w:szCs w:val="24"/>
        </w:rPr>
        <w:t xml:space="preserve"> se </w:t>
      </w:r>
      <w:proofErr w:type="spellStart"/>
      <w:r w:rsidRPr="00E161D4">
        <w:rPr>
          <w:rFonts w:ascii="Arial" w:hAnsi="Arial" w:cs="Arial"/>
          <w:sz w:val="24"/>
          <w:szCs w:val="24"/>
        </w:rPr>
        <w:t>týče</w:t>
      </w:r>
      <w:proofErr w:type="spellEnd"/>
      <w:r w:rsidRPr="00E161D4">
        <w:rPr>
          <w:rFonts w:ascii="Arial" w:hAnsi="Arial" w:cs="Arial"/>
          <w:sz w:val="24"/>
          <w:szCs w:val="24"/>
        </w:rPr>
        <w:t xml:space="preserve"> přípravy </w:t>
      </w:r>
      <w:r w:rsidR="002501A4" w:rsidRPr="00E161D4">
        <w:rPr>
          <w:rFonts w:ascii="Arial" w:hAnsi="Arial" w:cs="Arial"/>
          <w:sz w:val="24"/>
          <w:szCs w:val="24"/>
          <w:lang w:val="cs-CZ"/>
        </w:rPr>
        <w:t>Galavečeře</w:t>
      </w:r>
      <w:r w:rsidRPr="00E161D4">
        <w:rPr>
          <w:rFonts w:ascii="Arial" w:hAnsi="Arial" w:cs="Arial"/>
          <w:sz w:val="24"/>
          <w:szCs w:val="24"/>
        </w:rPr>
        <w:t xml:space="preserve">. </w:t>
      </w:r>
      <w:proofErr w:type="spellStart"/>
      <w:r w:rsidRPr="00E161D4">
        <w:rPr>
          <w:rFonts w:ascii="Arial" w:hAnsi="Arial" w:cs="Arial"/>
          <w:sz w:val="24"/>
          <w:szCs w:val="24"/>
        </w:rPr>
        <w:t>Poskytovatel</w:t>
      </w:r>
      <w:proofErr w:type="spellEnd"/>
      <w:r w:rsidRPr="00E161D4">
        <w:rPr>
          <w:rFonts w:ascii="Arial" w:hAnsi="Arial" w:cs="Arial"/>
          <w:sz w:val="24"/>
          <w:szCs w:val="24"/>
        </w:rPr>
        <w:t xml:space="preserve"> je </w:t>
      </w:r>
      <w:proofErr w:type="spellStart"/>
      <w:r w:rsidRPr="00E161D4">
        <w:rPr>
          <w:rFonts w:ascii="Arial" w:hAnsi="Arial" w:cs="Arial"/>
          <w:sz w:val="24"/>
          <w:szCs w:val="24"/>
        </w:rPr>
        <w:t>povinen</w:t>
      </w:r>
      <w:proofErr w:type="spellEnd"/>
      <w:r w:rsidRPr="00E161D4">
        <w:rPr>
          <w:rFonts w:ascii="Arial" w:hAnsi="Arial" w:cs="Arial"/>
          <w:sz w:val="24"/>
          <w:szCs w:val="24"/>
        </w:rPr>
        <w:t xml:space="preserve"> </w:t>
      </w:r>
      <w:proofErr w:type="spellStart"/>
      <w:r w:rsidRPr="00E161D4">
        <w:rPr>
          <w:rFonts w:ascii="Arial" w:hAnsi="Arial" w:cs="Arial"/>
          <w:sz w:val="24"/>
          <w:szCs w:val="24"/>
        </w:rPr>
        <w:t>řídit</w:t>
      </w:r>
      <w:proofErr w:type="spellEnd"/>
      <w:r w:rsidRPr="00E161D4">
        <w:rPr>
          <w:rFonts w:ascii="Arial" w:hAnsi="Arial" w:cs="Arial"/>
          <w:sz w:val="24"/>
          <w:szCs w:val="24"/>
        </w:rPr>
        <w:t xml:space="preserve"> se </w:t>
      </w:r>
      <w:proofErr w:type="spellStart"/>
      <w:r w:rsidRPr="00E161D4">
        <w:rPr>
          <w:rFonts w:ascii="Arial" w:hAnsi="Arial" w:cs="Arial"/>
          <w:sz w:val="24"/>
          <w:szCs w:val="24"/>
        </w:rPr>
        <w:t>pokyny</w:t>
      </w:r>
      <w:proofErr w:type="spellEnd"/>
      <w:r w:rsidRPr="00E161D4">
        <w:rPr>
          <w:rFonts w:ascii="Arial" w:hAnsi="Arial" w:cs="Arial"/>
          <w:sz w:val="24"/>
          <w:szCs w:val="24"/>
        </w:rPr>
        <w:t xml:space="preserve"> </w:t>
      </w:r>
      <w:r w:rsidR="0012192D" w:rsidRPr="00E161D4">
        <w:rPr>
          <w:rFonts w:ascii="Arial" w:hAnsi="Arial" w:cs="Arial"/>
          <w:sz w:val="24"/>
          <w:szCs w:val="24"/>
          <w:lang w:val="cs-CZ"/>
        </w:rPr>
        <w:t>O</w:t>
      </w:r>
      <w:proofErr w:type="spellStart"/>
      <w:r w:rsidRPr="00E161D4">
        <w:rPr>
          <w:rFonts w:ascii="Arial" w:hAnsi="Arial" w:cs="Arial"/>
          <w:sz w:val="24"/>
          <w:szCs w:val="24"/>
        </w:rPr>
        <w:t>bjednatel</w:t>
      </w:r>
      <w:proofErr w:type="spellEnd"/>
      <w:r w:rsidRPr="00E161D4">
        <w:rPr>
          <w:rFonts w:ascii="Arial" w:hAnsi="Arial" w:cs="Arial"/>
          <w:sz w:val="24"/>
          <w:szCs w:val="24"/>
        </w:rPr>
        <w:t>.</w:t>
      </w:r>
    </w:p>
    <w:p w14:paraId="0ED3A8CB" w14:textId="0142AAD8" w:rsidR="00B442E6" w:rsidRPr="00E161D4" w:rsidRDefault="00B442E6" w:rsidP="00F77626">
      <w:pPr>
        <w:pStyle w:val="Zkladntext"/>
        <w:numPr>
          <w:ilvl w:val="0"/>
          <w:numId w:val="18"/>
        </w:numPr>
        <w:spacing w:after="240"/>
        <w:ind w:left="426" w:hanging="426"/>
        <w:rPr>
          <w:rFonts w:ascii="Arial" w:hAnsi="Arial" w:cs="Arial"/>
          <w:sz w:val="24"/>
          <w:szCs w:val="24"/>
        </w:rPr>
      </w:pPr>
      <w:proofErr w:type="spellStart"/>
      <w:r w:rsidRPr="00E161D4">
        <w:rPr>
          <w:rFonts w:ascii="Arial" w:hAnsi="Arial" w:cs="Arial"/>
          <w:sz w:val="24"/>
          <w:szCs w:val="24"/>
        </w:rPr>
        <w:t>Poskytovatel</w:t>
      </w:r>
      <w:proofErr w:type="spellEnd"/>
      <w:r w:rsidRPr="00E161D4">
        <w:rPr>
          <w:rFonts w:ascii="Arial" w:hAnsi="Arial" w:cs="Arial"/>
          <w:sz w:val="24"/>
          <w:szCs w:val="24"/>
        </w:rPr>
        <w:t xml:space="preserve"> se </w:t>
      </w:r>
      <w:proofErr w:type="spellStart"/>
      <w:r w:rsidRPr="00E161D4">
        <w:rPr>
          <w:rFonts w:ascii="Arial" w:hAnsi="Arial" w:cs="Arial"/>
          <w:sz w:val="24"/>
          <w:szCs w:val="24"/>
        </w:rPr>
        <w:t>zavazuje</w:t>
      </w:r>
      <w:proofErr w:type="spellEnd"/>
      <w:r w:rsidRPr="00E161D4">
        <w:rPr>
          <w:rFonts w:ascii="Arial" w:hAnsi="Arial" w:cs="Arial"/>
          <w:sz w:val="24"/>
          <w:szCs w:val="24"/>
        </w:rPr>
        <w:t xml:space="preserve"> </w:t>
      </w:r>
      <w:proofErr w:type="spellStart"/>
      <w:r w:rsidRPr="00E161D4">
        <w:rPr>
          <w:rFonts w:ascii="Arial" w:hAnsi="Arial" w:cs="Arial"/>
          <w:sz w:val="24"/>
          <w:szCs w:val="24"/>
        </w:rPr>
        <w:t>při</w:t>
      </w:r>
      <w:proofErr w:type="spellEnd"/>
      <w:r w:rsidRPr="00E161D4">
        <w:rPr>
          <w:rFonts w:ascii="Arial" w:hAnsi="Arial" w:cs="Arial"/>
          <w:sz w:val="24"/>
          <w:szCs w:val="24"/>
        </w:rPr>
        <w:t xml:space="preserve"> </w:t>
      </w:r>
      <w:proofErr w:type="spellStart"/>
      <w:r w:rsidRPr="00E161D4">
        <w:rPr>
          <w:rFonts w:ascii="Arial" w:hAnsi="Arial" w:cs="Arial"/>
          <w:sz w:val="24"/>
          <w:szCs w:val="24"/>
        </w:rPr>
        <w:t>poskytování</w:t>
      </w:r>
      <w:proofErr w:type="spellEnd"/>
      <w:r w:rsidRPr="00E161D4">
        <w:rPr>
          <w:rFonts w:ascii="Arial" w:hAnsi="Arial" w:cs="Arial"/>
          <w:sz w:val="24"/>
          <w:szCs w:val="24"/>
        </w:rPr>
        <w:t xml:space="preserve"> </w:t>
      </w:r>
      <w:r w:rsidR="0012192D" w:rsidRPr="00E161D4">
        <w:rPr>
          <w:rFonts w:ascii="Arial" w:hAnsi="Arial" w:cs="Arial"/>
          <w:sz w:val="24"/>
          <w:szCs w:val="24"/>
          <w:lang w:val="cs-CZ"/>
        </w:rPr>
        <w:t>S</w:t>
      </w:r>
      <w:proofErr w:type="spellStart"/>
      <w:r w:rsidRPr="00E161D4">
        <w:rPr>
          <w:rFonts w:ascii="Arial" w:hAnsi="Arial" w:cs="Arial"/>
          <w:sz w:val="24"/>
          <w:szCs w:val="24"/>
        </w:rPr>
        <w:t>lužby</w:t>
      </w:r>
      <w:proofErr w:type="spellEnd"/>
      <w:r w:rsidRPr="00E161D4">
        <w:rPr>
          <w:rFonts w:ascii="Arial" w:hAnsi="Arial" w:cs="Arial"/>
          <w:sz w:val="24"/>
          <w:szCs w:val="24"/>
        </w:rPr>
        <w:t xml:space="preserve"> </w:t>
      </w:r>
      <w:proofErr w:type="spellStart"/>
      <w:r w:rsidRPr="00E161D4">
        <w:rPr>
          <w:rFonts w:ascii="Arial" w:hAnsi="Arial" w:cs="Arial"/>
          <w:sz w:val="24"/>
          <w:szCs w:val="24"/>
        </w:rPr>
        <w:t>postupovat</w:t>
      </w:r>
      <w:proofErr w:type="spellEnd"/>
      <w:r w:rsidRPr="00E161D4">
        <w:rPr>
          <w:rFonts w:ascii="Arial" w:hAnsi="Arial" w:cs="Arial"/>
          <w:sz w:val="24"/>
          <w:szCs w:val="24"/>
        </w:rPr>
        <w:t xml:space="preserve"> s </w:t>
      </w:r>
      <w:proofErr w:type="spellStart"/>
      <w:r w:rsidRPr="00E161D4">
        <w:rPr>
          <w:rFonts w:ascii="Arial" w:hAnsi="Arial" w:cs="Arial"/>
          <w:sz w:val="24"/>
          <w:szCs w:val="24"/>
        </w:rPr>
        <w:t>veškerou</w:t>
      </w:r>
      <w:proofErr w:type="spellEnd"/>
      <w:r w:rsidRPr="00E161D4">
        <w:rPr>
          <w:rFonts w:ascii="Arial" w:hAnsi="Arial" w:cs="Arial"/>
          <w:sz w:val="24"/>
          <w:szCs w:val="24"/>
        </w:rPr>
        <w:t xml:space="preserve"> </w:t>
      </w:r>
      <w:proofErr w:type="spellStart"/>
      <w:r w:rsidRPr="00E161D4">
        <w:rPr>
          <w:rFonts w:ascii="Arial" w:hAnsi="Arial" w:cs="Arial"/>
          <w:sz w:val="24"/>
          <w:szCs w:val="24"/>
        </w:rPr>
        <w:t>odbornou</w:t>
      </w:r>
      <w:proofErr w:type="spellEnd"/>
      <w:r w:rsidRPr="00E161D4">
        <w:rPr>
          <w:rFonts w:ascii="Arial" w:hAnsi="Arial" w:cs="Arial"/>
          <w:sz w:val="24"/>
          <w:szCs w:val="24"/>
        </w:rPr>
        <w:t xml:space="preserve"> </w:t>
      </w:r>
      <w:proofErr w:type="spellStart"/>
      <w:r w:rsidRPr="00E161D4">
        <w:rPr>
          <w:rFonts w:ascii="Arial" w:hAnsi="Arial" w:cs="Arial"/>
          <w:sz w:val="24"/>
          <w:szCs w:val="24"/>
        </w:rPr>
        <w:t>péčí</w:t>
      </w:r>
      <w:proofErr w:type="spellEnd"/>
      <w:r w:rsidRPr="00E161D4">
        <w:rPr>
          <w:rFonts w:ascii="Arial" w:hAnsi="Arial" w:cs="Arial"/>
          <w:sz w:val="24"/>
          <w:szCs w:val="24"/>
        </w:rPr>
        <w:t xml:space="preserve"> a </w:t>
      </w:r>
      <w:proofErr w:type="spellStart"/>
      <w:r w:rsidRPr="00E161D4">
        <w:rPr>
          <w:rFonts w:ascii="Arial" w:hAnsi="Arial" w:cs="Arial"/>
          <w:sz w:val="24"/>
          <w:szCs w:val="24"/>
        </w:rPr>
        <w:t>dodržovat</w:t>
      </w:r>
      <w:proofErr w:type="spellEnd"/>
      <w:r w:rsidRPr="00E161D4">
        <w:rPr>
          <w:rFonts w:ascii="Arial" w:hAnsi="Arial" w:cs="Arial"/>
          <w:sz w:val="24"/>
          <w:szCs w:val="24"/>
        </w:rPr>
        <w:t xml:space="preserve"> </w:t>
      </w:r>
      <w:proofErr w:type="spellStart"/>
      <w:r w:rsidRPr="00E161D4">
        <w:rPr>
          <w:rFonts w:ascii="Arial" w:hAnsi="Arial" w:cs="Arial"/>
          <w:sz w:val="24"/>
          <w:szCs w:val="24"/>
        </w:rPr>
        <w:t>všechny</w:t>
      </w:r>
      <w:proofErr w:type="spellEnd"/>
      <w:r w:rsidRPr="00E161D4">
        <w:rPr>
          <w:rFonts w:ascii="Arial" w:hAnsi="Arial" w:cs="Arial"/>
          <w:sz w:val="24"/>
          <w:szCs w:val="24"/>
        </w:rPr>
        <w:t xml:space="preserve"> </w:t>
      </w:r>
      <w:proofErr w:type="spellStart"/>
      <w:r w:rsidRPr="00E161D4">
        <w:rPr>
          <w:rFonts w:ascii="Arial" w:hAnsi="Arial" w:cs="Arial"/>
          <w:sz w:val="24"/>
          <w:szCs w:val="24"/>
        </w:rPr>
        <w:t>právní</w:t>
      </w:r>
      <w:proofErr w:type="spellEnd"/>
      <w:r w:rsidRPr="00E161D4">
        <w:rPr>
          <w:rFonts w:ascii="Arial" w:hAnsi="Arial" w:cs="Arial"/>
          <w:sz w:val="24"/>
          <w:szCs w:val="24"/>
        </w:rPr>
        <w:t xml:space="preserve"> </w:t>
      </w:r>
      <w:proofErr w:type="spellStart"/>
      <w:r w:rsidRPr="00E161D4">
        <w:rPr>
          <w:rFonts w:ascii="Arial" w:hAnsi="Arial" w:cs="Arial"/>
          <w:sz w:val="24"/>
          <w:szCs w:val="24"/>
        </w:rPr>
        <w:t>předpisy</w:t>
      </w:r>
      <w:proofErr w:type="spellEnd"/>
      <w:r w:rsidRPr="00E161D4">
        <w:rPr>
          <w:rFonts w:ascii="Arial" w:hAnsi="Arial" w:cs="Arial"/>
          <w:sz w:val="24"/>
          <w:szCs w:val="24"/>
        </w:rPr>
        <w:t xml:space="preserve"> </w:t>
      </w:r>
      <w:proofErr w:type="spellStart"/>
      <w:r w:rsidRPr="00E161D4">
        <w:rPr>
          <w:rFonts w:ascii="Arial" w:hAnsi="Arial" w:cs="Arial"/>
          <w:sz w:val="24"/>
          <w:szCs w:val="24"/>
        </w:rPr>
        <w:t>vztahující</w:t>
      </w:r>
      <w:proofErr w:type="spellEnd"/>
      <w:r w:rsidRPr="00E161D4">
        <w:rPr>
          <w:rFonts w:ascii="Arial" w:hAnsi="Arial" w:cs="Arial"/>
          <w:sz w:val="24"/>
          <w:szCs w:val="24"/>
        </w:rPr>
        <w:t xml:space="preserve"> se k </w:t>
      </w:r>
      <w:proofErr w:type="spellStart"/>
      <w:r w:rsidRPr="00E161D4">
        <w:rPr>
          <w:rFonts w:ascii="Arial" w:hAnsi="Arial" w:cs="Arial"/>
          <w:sz w:val="24"/>
          <w:szCs w:val="24"/>
        </w:rPr>
        <w:t>poskytované</w:t>
      </w:r>
      <w:proofErr w:type="spellEnd"/>
      <w:r w:rsidRPr="00E161D4">
        <w:rPr>
          <w:rFonts w:ascii="Arial" w:hAnsi="Arial" w:cs="Arial"/>
          <w:sz w:val="24"/>
          <w:szCs w:val="24"/>
        </w:rPr>
        <w:t xml:space="preserve"> </w:t>
      </w:r>
      <w:proofErr w:type="spellStart"/>
      <w:r w:rsidRPr="00E161D4">
        <w:rPr>
          <w:rFonts w:ascii="Arial" w:hAnsi="Arial" w:cs="Arial"/>
          <w:sz w:val="24"/>
          <w:szCs w:val="24"/>
        </w:rPr>
        <w:t>službě</w:t>
      </w:r>
      <w:proofErr w:type="spellEnd"/>
      <w:r w:rsidRPr="00E161D4">
        <w:rPr>
          <w:rFonts w:ascii="Arial" w:hAnsi="Arial" w:cs="Arial"/>
          <w:sz w:val="24"/>
          <w:szCs w:val="24"/>
        </w:rPr>
        <w:t xml:space="preserve"> V </w:t>
      </w:r>
      <w:proofErr w:type="spellStart"/>
      <w:r w:rsidRPr="00E161D4">
        <w:rPr>
          <w:rFonts w:ascii="Arial" w:hAnsi="Arial" w:cs="Arial"/>
          <w:sz w:val="24"/>
          <w:szCs w:val="24"/>
        </w:rPr>
        <w:t>případě</w:t>
      </w:r>
      <w:proofErr w:type="spellEnd"/>
      <w:r w:rsidRPr="00E161D4">
        <w:rPr>
          <w:rFonts w:ascii="Arial" w:hAnsi="Arial" w:cs="Arial"/>
          <w:sz w:val="24"/>
          <w:szCs w:val="24"/>
        </w:rPr>
        <w:t xml:space="preserve"> </w:t>
      </w:r>
      <w:proofErr w:type="spellStart"/>
      <w:r w:rsidRPr="00E161D4">
        <w:rPr>
          <w:rFonts w:ascii="Arial" w:hAnsi="Arial" w:cs="Arial"/>
          <w:sz w:val="24"/>
          <w:szCs w:val="24"/>
        </w:rPr>
        <w:t>jejich</w:t>
      </w:r>
      <w:proofErr w:type="spellEnd"/>
      <w:r w:rsidRPr="00E161D4">
        <w:rPr>
          <w:rFonts w:ascii="Arial" w:hAnsi="Arial" w:cs="Arial"/>
          <w:sz w:val="24"/>
          <w:szCs w:val="24"/>
        </w:rPr>
        <w:t xml:space="preserve"> </w:t>
      </w:r>
      <w:proofErr w:type="spellStart"/>
      <w:r w:rsidRPr="00E161D4">
        <w:rPr>
          <w:rFonts w:ascii="Arial" w:hAnsi="Arial" w:cs="Arial"/>
          <w:sz w:val="24"/>
          <w:szCs w:val="24"/>
        </w:rPr>
        <w:t>porušení</w:t>
      </w:r>
      <w:proofErr w:type="spellEnd"/>
      <w:r w:rsidRPr="00E161D4">
        <w:rPr>
          <w:rFonts w:ascii="Arial" w:hAnsi="Arial" w:cs="Arial"/>
          <w:sz w:val="24"/>
          <w:szCs w:val="24"/>
        </w:rPr>
        <w:t xml:space="preserve"> </w:t>
      </w:r>
      <w:proofErr w:type="spellStart"/>
      <w:r w:rsidRPr="00E161D4">
        <w:rPr>
          <w:rFonts w:ascii="Arial" w:hAnsi="Arial" w:cs="Arial"/>
          <w:sz w:val="24"/>
          <w:szCs w:val="24"/>
        </w:rPr>
        <w:t>vzniká</w:t>
      </w:r>
      <w:proofErr w:type="spellEnd"/>
      <w:r w:rsidRPr="00E161D4">
        <w:rPr>
          <w:rFonts w:ascii="Arial" w:hAnsi="Arial" w:cs="Arial"/>
          <w:sz w:val="24"/>
          <w:szCs w:val="24"/>
        </w:rPr>
        <w:t xml:space="preserve"> </w:t>
      </w:r>
      <w:r w:rsidR="0012192D" w:rsidRPr="00E161D4">
        <w:rPr>
          <w:rFonts w:ascii="Arial" w:hAnsi="Arial" w:cs="Arial"/>
          <w:sz w:val="24"/>
          <w:szCs w:val="24"/>
          <w:lang w:val="cs-CZ"/>
        </w:rPr>
        <w:t>O</w:t>
      </w:r>
      <w:proofErr w:type="spellStart"/>
      <w:r w:rsidRPr="00E161D4">
        <w:rPr>
          <w:rFonts w:ascii="Arial" w:hAnsi="Arial" w:cs="Arial"/>
          <w:sz w:val="24"/>
          <w:szCs w:val="24"/>
        </w:rPr>
        <w:t>bjednateli</w:t>
      </w:r>
      <w:proofErr w:type="spellEnd"/>
      <w:r w:rsidRPr="00E161D4">
        <w:rPr>
          <w:rFonts w:ascii="Arial" w:hAnsi="Arial" w:cs="Arial"/>
          <w:sz w:val="24"/>
          <w:szCs w:val="24"/>
        </w:rPr>
        <w:t xml:space="preserve"> </w:t>
      </w:r>
      <w:proofErr w:type="spellStart"/>
      <w:r w:rsidRPr="00E161D4">
        <w:rPr>
          <w:rFonts w:ascii="Arial" w:hAnsi="Arial" w:cs="Arial"/>
          <w:sz w:val="24"/>
          <w:szCs w:val="24"/>
        </w:rPr>
        <w:t>nárok</w:t>
      </w:r>
      <w:proofErr w:type="spellEnd"/>
      <w:r w:rsidRPr="00E161D4">
        <w:rPr>
          <w:rFonts w:ascii="Arial" w:hAnsi="Arial" w:cs="Arial"/>
          <w:sz w:val="24"/>
          <w:szCs w:val="24"/>
        </w:rPr>
        <w:t xml:space="preserve"> na </w:t>
      </w:r>
      <w:proofErr w:type="spellStart"/>
      <w:r w:rsidRPr="00E161D4">
        <w:rPr>
          <w:rFonts w:ascii="Arial" w:hAnsi="Arial" w:cs="Arial"/>
          <w:sz w:val="24"/>
          <w:szCs w:val="24"/>
        </w:rPr>
        <w:t>náhradu</w:t>
      </w:r>
      <w:proofErr w:type="spellEnd"/>
      <w:r w:rsidRPr="00E161D4">
        <w:rPr>
          <w:rFonts w:ascii="Arial" w:hAnsi="Arial" w:cs="Arial"/>
          <w:sz w:val="24"/>
          <w:szCs w:val="24"/>
        </w:rPr>
        <w:t xml:space="preserve"> škody způsobené porušením těchto povinností.</w:t>
      </w:r>
    </w:p>
    <w:p w14:paraId="436A09A5" w14:textId="0EAB0F73" w:rsidR="001669CE" w:rsidRDefault="004525CF" w:rsidP="001669CE">
      <w:pPr>
        <w:pStyle w:val="Zkladntext"/>
        <w:numPr>
          <w:ilvl w:val="0"/>
          <w:numId w:val="18"/>
        </w:numPr>
        <w:spacing w:after="240"/>
        <w:ind w:left="426" w:hanging="426"/>
        <w:rPr>
          <w:rFonts w:ascii="Arial" w:hAnsi="Arial" w:cs="Arial"/>
          <w:b/>
          <w:bCs/>
          <w:sz w:val="24"/>
          <w:szCs w:val="24"/>
        </w:rPr>
      </w:pPr>
      <w:r w:rsidRPr="00E161D4">
        <w:rPr>
          <w:rFonts w:ascii="Arial" w:hAnsi="Arial" w:cs="Arial"/>
          <w:sz w:val="24"/>
          <w:szCs w:val="24"/>
        </w:rPr>
        <w:t xml:space="preserve">Poskytovatel svým podpisem níže potvrzuje, že souhlasí s tím, aby obraz smlouvy včetně jejích příloh a </w:t>
      </w:r>
      <w:proofErr w:type="spellStart"/>
      <w:r w:rsidRPr="00E161D4">
        <w:rPr>
          <w:rFonts w:ascii="Arial" w:hAnsi="Arial" w:cs="Arial"/>
          <w:sz w:val="24"/>
          <w:szCs w:val="24"/>
        </w:rPr>
        <w:t>případných</w:t>
      </w:r>
      <w:proofErr w:type="spellEnd"/>
      <w:r w:rsidRPr="00E161D4">
        <w:rPr>
          <w:rFonts w:ascii="Arial" w:hAnsi="Arial" w:cs="Arial"/>
          <w:sz w:val="24"/>
          <w:szCs w:val="24"/>
        </w:rPr>
        <w:t xml:space="preserve"> </w:t>
      </w:r>
      <w:proofErr w:type="spellStart"/>
      <w:r w:rsidRPr="00E161D4">
        <w:rPr>
          <w:rFonts w:ascii="Arial" w:hAnsi="Arial" w:cs="Arial"/>
          <w:sz w:val="24"/>
          <w:szCs w:val="24"/>
        </w:rPr>
        <w:t>dodatků</w:t>
      </w:r>
      <w:proofErr w:type="spellEnd"/>
      <w:r w:rsidRPr="00E161D4">
        <w:rPr>
          <w:rFonts w:ascii="Arial" w:hAnsi="Arial" w:cs="Arial"/>
          <w:sz w:val="24"/>
          <w:szCs w:val="24"/>
        </w:rPr>
        <w:t xml:space="preserve"> a </w:t>
      </w:r>
      <w:proofErr w:type="spellStart"/>
      <w:r w:rsidRPr="00E161D4">
        <w:rPr>
          <w:rFonts w:ascii="Arial" w:hAnsi="Arial" w:cs="Arial"/>
          <w:sz w:val="24"/>
          <w:szCs w:val="24"/>
        </w:rPr>
        <w:t>metadata</w:t>
      </w:r>
      <w:proofErr w:type="spellEnd"/>
      <w:r w:rsidRPr="00E161D4">
        <w:rPr>
          <w:rFonts w:ascii="Arial" w:hAnsi="Arial" w:cs="Arial"/>
          <w:sz w:val="24"/>
          <w:szCs w:val="24"/>
        </w:rPr>
        <w:t xml:space="preserve"> k </w:t>
      </w:r>
      <w:proofErr w:type="spellStart"/>
      <w:r w:rsidRPr="00E161D4">
        <w:rPr>
          <w:rFonts w:ascii="Arial" w:hAnsi="Arial" w:cs="Arial"/>
          <w:sz w:val="24"/>
          <w:szCs w:val="24"/>
        </w:rPr>
        <w:t>této</w:t>
      </w:r>
      <w:proofErr w:type="spellEnd"/>
      <w:r w:rsidRPr="00E161D4">
        <w:rPr>
          <w:rFonts w:ascii="Arial" w:hAnsi="Arial" w:cs="Arial"/>
          <w:sz w:val="24"/>
          <w:szCs w:val="24"/>
        </w:rPr>
        <w:t xml:space="preserve"> </w:t>
      </w:r>
      <w:proofErr w:type="spellStart"/>
      <w:r w:rsidRPr="00E161D4">
        <w:rPr>
          <w:rFonts w:ascii="Arial" w:hAnsi="Arial" w:cs="Arial"/>
          <w:sz w:val="24"/>
          <w:szCs w:val="24"/>
        </w:rPr>
        <w:t>smlouvě</w:t>
      </w:r>
      <w:proofErr w:type="spellEnd"/>
      <w:r w:rsidRPr="00E161D4">
        <w:rPr>
          <w:rFonts w:ascii="Arial" w:hAnsi="Arial" w:cs="Arial"/>
          <w:sz w:val="24"/>
          <w:szCs w:val="24"/>
        </w:rPr>
        <w:t xml:space="preserve"> </w:t>
      </w:r>
      <w:proofErr w:type="spellStart"/>
      <w:r w:rsidRPr="00E161D4">
        <w:rPr>
          <w:rFonts w:ascii="Arial" w:hAnsi="Arial" w:cs="Arial"/>
          <w:sz w:val="24"/>
          <w:szCs w:val="24"/>
        </w:rPr>
        <w:t>byla</w:t>
      </w:r>
      <w:proofErr w:type="spellEnd"/>
      <w:r w:rsidRPr="00E161D4">
        <w:rPr>
          <w:rFonts w:ascii="Arial" w:hAnsi="Arial" w:cs="Arial"/>
          <w:sz w:val="24"/>
          <w:szCs w:val="24"/>
        </w:rPr>
        <w:t xml:space="preserve"> </w:t>
      </w:r>
      <w:r w:rsidRPr="00E161D4">
        <w:rPr>
          <w:rFonts w:ascii="Arial" w:hAnsi="Arial" w:cs="Arial"/>
          <w:sz w:val="24"/>
          <w:szCs w:val="24"/>
        </w:rPr>
        <w:lastRenderedPageBreak/>
        <w:t>uveřejněna v registru smluv v souladu se zákonem č. 340/2015 Sb.,</w:t>
      </w:r>
      <w:r w:rsidR="00ED30AE" w:rsidRPr="00E161D4">
        <w:rPr>
          <w:rFonts w:ascii="Arial" w:hAnsi="Arial" w:cs="Arial"/>
          <w:sz w:val="24"/>
          <w:szCs w:val="24"/>
          <w:lang w:val="cs-CZ"/>
        </w:rPr>
        <w:t xml:space="preserve"> </w:t>
      </w:r>
      <w:r w:rsidRPr="00E161D4">
        <w:rPr>
          <w:rFonts w:ascii="Arial" w:hAnsi="Arial" w:cs="Arial"/>
          <w:sz w:val="24"/>
          <w:szCs w:val="24"/>
        </w:rPr>
        <w:t>o</w:t>
      </w:r>
      <w:r w:rsidR="00ED30AE" w:rsidRPr="00E161D4">
        <w:rPr>
          <w:rFonts w:ascii="Arial" w:hAnsi="Arial" w:cs="Arial"/>
          <w:sz w:val="24"/>
          <w:szCs w:val="24"/>
          <w:lang w:val="cs-CZ"/>
        </w:rPr>
        <w:t> </w:t>
      </w:r>
      <w:r w:rsidRPr="00E161D4">
        <w:rPr>
          <w:rFonts w:ascii="Arial" w:hAnsi="Arial" w:cs="Arial"/>
          <w:sz w:val="24"/>
          <w:szCs w:val="24"/>
        </w:rPr>
        <w:t>zvláštních podmínkách účinnosti některých smluv, uveřejňování těchto smluv a</w:t>
      </w:r>
      <w:r w:rsidR="00AC4404" w:rsidRPr="00E161D4">
        <w:rPr>
          <w:rFonts w:ascii="Arial" w:hAnsi="Arial" w:cs="Arial"/>
          <w:sz w:val="24"/>
          <w:szCs w:val="24"/>
        </w:rPr>
        <w:t> </w:t>
      </w:r>
      <w:r w:rsidRPr="00E161D4">
        <w:rPr>
          <w:rFonts w:ascii="Arial" w:hAnsi="Arial" w:cs="Arial"/>
          <w:sz w:val="24"/>
          <w:szCs w:val="24"/>
        </w:rPr>
        <w:t xml:space="preserve">o registru smluv, ve znění pozdějších předpisů (zákon o registru smluv). </w:t>
      </w:r>
      <w:proofErr w:type="spellStart"/>
      <w:r w:rsidRPr="00E161D4">
        <w:rPr>
          <w:rFonts w:ascii="Arial" w:hAnsi="Arial" w:cs="Arial"/>
          <w:sz w:val="24"/>
          <w:szCs w:val="24"/>
        </w:rPr>
        <w:t>Smluvní</w:t>
      </w:r>
      <w:proofErr w:type="spellEnd"/>
      <w:r w:rsidRPr="00E161D4">
        <w:rPr>
          <w:rFonts w:ascii="Arial" w:hAnsi="Arial" w:cs="Arial"/>
          <w:sz w:val="24"/>
          <w:szCs w:val="24"/>
        </w:rPr>
        <w:t xml:space="preserve"> </w:t>
      </w:r>
      <w:proofErr w:type="spellStart"/>
      <w:r w:rsidRPr="00E161D4">
        <w:rPr>
          <w:rFonts w:ascii="Arial" w:hAnsi="Arial" w:cs="Arial"/>
          <w:sz w:val="24"/>
          <w:szCs w:val="24"/>
        </w:rPr>
        <w:t>strany</w:t>
      </w:r>
      <w:proofErr w:type="spellEnd"/>
      <w:r w:rsidRPr="00E161D4">
        <w:rPr>
          <w:rFonts w:ascii="Arial" w:hAnsi="Arial" w:cs="Arial"/>
          <w:sz w:val="24"/>
          <w:szCs w:val="24"/>
        </w:rPr>
        <w:t xml:space="preserve"> se </w:t>
      </w:r>
      <w:proofErr w:type="spellStart"/>
      <w:r w:rsidRPr="00E161D4">
        <w:rPr>
          <w:rFonts w:ascii="Arial" w:hAnsi="Arial" w:cs="Arial"/>
          <w:sz w:val="24"/>
          <w:szCs w:val="24"/>
        </w:rPr>
        <w:t>dohodly</w:t>
      </w:r>
      <w:proofErr w:type="spellEnd"/>
      <w:r w:rsidRPr="00E161D4">
        <w:rPr>
          <w:rFonts w:ascii="Arial" w:hAnsi="Arial" w:cs="Arial"/>
          <w:sz w:val="24"/>
          <w:szCs w:val="24"/>
        </w:rPr>
        <w:t xml:space="preserve">, </w:t>
      </w:r>
      <w:proofErr w:type="spellStart"/>
      <w:r w:rsidRPr="00E161D4">
        <w:rPr>
          <w:rFonts w:ascii="Arial" w:hAnsi="Arial" w:cs="Arial"/>
          <w:sz w:val="24"/>
          <w:szCs w:val="24"/>
        </w:rPr>
        <w:t>že</w:t>
      </w:r>
      <w:proofErr w:type="spellEnd"/>
      <w:r w:rsidRPr="00E161D4">
        <w:rPr>
          <w:rFonts w:ascii="Arial" w:hAnsi="Arial" w:cs="Arial"/>
          <w:sz w:val="24"/>
          <w:szCs w:val="24"/>
        </w:rPr>
        <w:t xml:space="preserve"> </w:t>
      </w:r>
      <w:proofErr w:type="spellStart"/>
      <w:r w:rsidRPr="00E161D4">
        <w:rPr>
          <w:rFonts w:ascii="Arial" w:hAnsi="Arial" w:cs="Arial"/>
          <w:sz w:val="24"/>
          <w:szCs w:val="24"/>
        </w:rPr>
        <w:t>podklady</w:t>
      </w:r>
      <w:proofErr w:type="spellEnd"/>
      <w:r w:rsidRPr="00E161D4">
        <w:rPr>
          <w:rFonts w:ascii="Arial" w:hAnsi="Arial" w:cs="Arial"/>
          <w:sz w:val="24"/>
          <w:szCs w:val="24"/>
        </w:rPr>
        <w:t xml:space="preserve"> </w:t>
      </w:r>
      <w:proofErr w:type="spellStart"/>
      <w:r w:rsidRPr="00E161D4">
        <w:rPr>
          <w:rFonts w:ascii="Arial" w:hAnsi="Arial" w:cs="Arial"/>
          <w:sz w:val="24"/>
          <w:szCs w:val="24"/>
        </w:rPr>
        <w:t>dle</w:t>
      </w:r>
      <w:proofErr w:type="spellEnd"/>
      <w:r w:rsidRPr="00E161D4">
        <w:rPr>
          <w:rFonts w:ascii="Arial" w:hAnsi="Arial" w:cs="Arial"/>
          <w:sz w:val="24"/>
          <w:szCs w:val="24"/>
        </w:rPr>
        <w:t xml:space="preserve"> </w:t>
      </w:r>
      <w:proofErr w:type="spellStart"/>
      <w:r w:rsidRPr="00E161D4">
        <w:rPr>
          <w:rFonts w:ascii="Arial" w:hAnsi="Arial" w:cs="Arial"/>
          <w:sz w:val="24"/>
          <w:szCs w:val="24"/>
        </w:rPr>
        <w:t>předchozí</w:t>
      </w:r>
      <w:proofErr w:type="spellEnd"/>
      <w:r w:rsidRPr="00E161D4">
        <w:rPr>
          <w:rFonts w:ascii="Arial" w:hAnsi="Arial" w:cs="Arial"/>
          <w:sz w:val="24"/>
          <w:szCs w:val="24"/>
        </w:rPr>
        <w:t xml:space="preserve"> </w:t>
      </w:r>
      <w:proofErr w:type="spellStart"/>
      <w:r w:rsidRPr="00E161D4">
        <w:rPr>
          <w:rFonts w:ascii="Arial" w:hAnsi="Arial" w:cs="Arial"/>
          <w:sz w:val="24"/>
          <w:szCs w:val="24"/>
        </w:rPr>
        <w:t>věty</w:t>
      </w:r>
      <w:proofErr w:type="spellEnd"/>
      <w:r w:rsidRPr="00E161D4">
        <w:rPr>
          <w:rFonts w:ascii="Arial" w:hAnsi="Arial" w:cs="Arial"/>
          <w:sz w:val="24"/>
          <w:szCs w:val="24"/>
        </w:rPr>
        <w:t xml:space="preserve"> </w:t>
      </w:r>
      <w:proofErr w:type="spellStart"/>
      <w:r w:rsidRPr="00E161D4">
        <w:rPr>
          <w:rFonts w:ascii="Arial" w:hAnsi="Arial" w:cs="Arial"/>
          <w:sz w:val="24"/>
          <w:szCs w:val="24"/>
        </w:rPr>
        <w:t>odešle</w:t>
      </w:r>
      <w:proofErr w:type="spellEnd"/>
      <w:r w:rsidRPr="00E161D4">
        <w:rPr>
          <w:rFonts w:ascii="Arial" w:hAnsi="Arial" w:cs="Arial"/>
          <w:sz w:val="24"/>
          <w:szCs w:val="24"/>
        </w:rPr>
        <w:t xml:space="preserve"> </w:t>
      </w:r>
      <w:proofErr w:type="spellStart"/>
      <w:r w:rsidRPr="00E161D4">
        <w:rPr>
          <w:rFonts w:ascii="Arial" w:hAnsi="Arial" w:cs="Arial"/>
          <w:sz w:val="24"/>
          <w:szCs w:val="24"/>
        </w:rPr>
        <w:t>za</w:t>
      </w:r>
      <w:proofErr w:type="spellEnd"/>
      <w:r w:rsidRPr="00E161D4">
        <w:rPr>
          <w:rFonts w:ascii="Arial" w:hAnsi="Arial" w:cs="Arial"/>
          <w:sz w:val="24"/>
          <w:szCs w:val="24"/>
        </w:rPr>
        <w:t xml:space="preserve"> </w:t>
      </w:r>
      <w:proofErr w:type="spellStart"/>
      <w:r w:rsidRPr="00E161D4">
        <w:rPr>
          <w:rFonts w:ascii="Arial" w:hAnsi="Arial" w:cs="Arial"/>
          <w:sz w:val="24"/>
          <w:szCs w:val="24"/>
        </w:rPr>
        <w:t>účelem</w:t>
      </w:r>
      <w:proofErr w:type="spellEnd"/>
      <w:r w:rsidRPr="00E161D4">
        <w:rPr>
          <w:rFonts w:ascii="Arial" w:hAnsi="Arial" w:cs="Arial"/>
          <w:sz w:val="24"/>
          <w:szCs w:val="24"/>
        </w:rPr>
        <w:t xml:space="preserve"> </w:t>
      </w:r>
      <w:proofErr w:type="spellStart"/>
      <w:r w:rsidRPr="00E161D4">
        <w:rPr>
          <w:rFonts w:ascii="Arial" w:hAnsi="Arial" w:cs="Arial"/>
          <w:sz w:val="24"/>
          <w:szCs w:val="24"/>
        </w:rPr>
        <w:t>jejich</w:t>
      </w:r>
      <w:proofErr w:type="spellEnd"/>
      <w:r w:rsidRPr="00E161D4">
        <w:rPr>
          <w:rFonts w:ascii="Arial" w:hAnsi="Arial" w:cs="Arial"/>
          <w:sz w:val="24"/>
          <w:szCs w:val="24"/>
        </w:rPr>
        <w:t xml:space="preserve"> </w:t>
      </w:r>
      <w:proofErr w:type="spellStart"/>
      <w:r w:rsidRPr="00E161D4">
        <w:rPr>
          <w:rFonts w:ascii="Arial" w:hAnsi="Arial" w:cs="Arial"/>
          <w:sz w:val="24"/>
          <w:szCs w:val="24"/>
        </w:rPr>
        <w:t>uveřejnění</w:t>
      </w:r>
      <w:proofErr w:type="spellEnd"/>
      <w:r w:rsidRPr="00E161D4">
        <w:rPr>
          <w:rFonts w:ascii="Arial" w:hAnsi="Arial" w:cs="Arial"/>
          <w:sz w:val="24"/>
          <w:szCs w:val="24"/>
        </w:rPr>
        <w:t xml:space="preserve"> </w:t>
      </w:r>
      <w:proofErr w:type="spellStart"/>
      <w:r w:rsidRPr="00E161D4">
        <w:rPr>
          <w:rFonts w:ascii="Arial" w:hAnsi="Arial" w:cs="Arial"/>
          <w:sz w:val="24"/>
          <w:szCs w:val="24"/>
        </w:rPr>
        <w:t>správci</w:t>
      </w:r>
      <w:proofErr w:type="spellEnd"/>
      <w:r w:rsidRPr="00E161D4">
        <w:rPr>
          <w:rFonts w:ascii="Arial" w:hAnsi="Arial" w:cs="Arial"/>
          <w:sz w:val="24"/>
          <w:szCs w:val="24"/>
        </w:rPr>
        <w:t xml:space="preserve"> </w:t>
      </w:r>
      <w:proofErr w:type="spellStart"/>
      <w:r w:rsidRPr="00E161D4">
        <w:rPr>
          <w:rFonts w:ascii="Arial" w:hAnsi="Arial" w:cs="Arial"/>
          <w:sz w:val="24"/>
          <w:szCs w:val="24"/>
        </w:rPr>
        <w:t>registru</w:t>
      </w:r>
      <w:proofErr w:type="spellEnd"/>
      <w:r w:rsidRPr="00E161D4">
        <w:rPr>
          <w:rFonts w:ascii="Arial" w:hAnsi="Arial" w:cs="Arial"/>
          <w:sz w:val="24"/>
          <w:szCs w:val="24"/>
        </w:rPr>
        <w:t xml:space="preserve"> </w:t>
      </w:r>
      <w:proofErr w:type="spellStart"/>
      <w:r w:rsidRPr="00E161D4">
        <w:rPr>
          <w:rFonts w:ascii="Arial" w:hAnsi="Arial" w:cs="Arial"/>
          <w:sz w:val="24"/>
          <w:szCs w:val="24"/>
        </w:rPr>
        <w:t>smluv</w:t>
      </w:r>
      <w:proofErr w:type="spellEnd"/>
      <w:r w:rsidRPr="00E161D4">
        <w:rPr>
          <w:rFonts w:ascii="Arial" w:hAnsi="Arial" w:cs="Arial"/>
          <w:sz w:val="24"/>
          <w:szCs w:val="24"/>
        </w:rPr>
        <w:t xml:space="preserve"> </w:t>
      </w:r>
      <w:r w:rsidR="0012192D" w:rsidRPr="00E161D4">
        <w:rPr>
          <w:rFonts w:ascii="Arial" w:hAnsi="Arial" w:cs="Arial"/>
          <w:sz w:val="24"/>
          <w:szCs w:val="24"/>
          <w:lang w:val="cs-CZ"/>
        </w:rPr>
        <w:t>O</w:t>
      </w:r>
      <w:proofErr w:type="spellStart"/>
      <w:r w:rsidRPr="00E161D4">
        <w:rPr>
          <w:rFonts w:ascii="Arial" w:hAnsi="Arial" w:cs="Arial"/>
          <w:sz w:val="24"/>
          <w:szCs w:val="24"/>
        </w:rPr>
        <w:t>bjednatel</w:t>
      </w:r>
      <w:proofErr w:type="spellEnd"/>
      <w:r w:rsidRPr="00E161D4">
        <w:rPr>
          <w:rFonts w:ascii="Arial" w:hAnsi="Arial" w:cs="Arial"/>
          <w:sz w:val="24"/>
          <w:szCs w:val="24"/>
        </w:rPr>
        <w:t xml:space="preserve">; </w:t>
      </w:r>
      <w:proofErr w:type="spellStart"/>
      <w:r w:rsidRPr="00E161D4">
        <w:rPr>
          <w:rFonts w:ascii="Arial" w:hAnsi="Arial" w:cs="Arial"/>
          <w:sz w:val="24"/>
          <w:szCs w:val="24"/>
        </w:rPr>
        <w:t>tím</w:t>
      </w:r>
      <w:proofErr w:type="spellEnd"/>
      <w:r w:rsidRPr="00E161D4">
        <w:rPr>
          <w:rFonts w:ascii="Arial" w:hAnsi="Arial" w:cs="Arial"/>
          <w:sz w:val="24"/>
          <w:szCs w:val="24"/>
        </w:rPr>
        <w:t xml:space="preserve"> </w:t>
      </w:r>
      <w:proofErr w:type="spellStart"/>
      <w:r w:rsidRPr="00E161D4">
        <w:rPr>
          <w:rFonts w:ascii="Arial" w:hAnsi="Arial" w:cs="Arial"/>
          <w:sz w:val="24"/>
          <w:szCs w:val="24"/>
        </w:rPr>
        <w:t>není</w:t>
      </w:r>
      <w:proofErr w:type="spellEnd"/>
      <w:r w:rsidRPr="00E161D4">
        <w:rPr>
          <w:rFonts w:ascii="Arial" w:hAnsi="Arial" w:cs="Arial"/>
          <w:sz w:val="24"/>
          <w:szCs w:val="24"/>
        </w:rPr>
        <w:t xml:space="preserve"> </w:t>
      </w:r>
      <w:proofErr w:type="spellStart"/>
      <w:r w:rsidRPr="00E161D4">
        <w:rPr>
          <w:rFonts w:ascii="Arial" w:hAnsi="Arial" w:cs="Arial"/>
          <w:sz w:val="24"/>
          <w:szCs w:val="24"/>
        </w:rPr>
        <w:t>dotčeno</w:t>
      </w:r>
      <w:proofErr w:type="spellEnd"/>
      <w:r w:rsidRPr="00E161D4">
        <w:rPr>
          <w:rFonts w:ascii="Arial" w:hAnsi="Arial" w:cs="Arial"/>
          <w:sz w:val="24"/>
          <w:szCs w:val="24"/>
        </w:rPr>
        <w:t xml:space="preserve"> </w:t>
      </w:r>
      <w:proofErr w:type="spellStart"/>
      <w:r w:rsidRPr="00E161D4">
        <w:rPr>
          <w:rFonts w:ascii="Arial" w:hAnsi="Arial" w:cs="Arial"/>
          <w:sz w:val="24"/>
          <w:szCs w:val="24"/>
        </w:rPr>
        <w:t>právo</w:t>
      </w:r>
      <w:proofErr w:type="spellEnd"/>
      <w:r w:rsidRPr="00E161D4">
        <w:rPr>
          <w:rFonts w:ascii="Arial" w:hAnsi="Arial" w:cs="Arial"/>
          <w:sz w:val="24"/>
          <w:szCs w:val="24"/>
        </w:rPr>
        <w:t xml:space="preserve"> </w:t>
      </w:r>
      <w:r w:rsidR="0012192D" w:rsidRPr="00E161D4">
        <w:rPr>
          <w:rFonts w:ascii="Arial" w:hAnsi="Arial" w:cs="Arial"/>
          <w:sz w:val="24"/>
          <w:szCs w:val="24"/>
          <w:lang w:val="cs-CZ"/>
        </w:rPr>
        <w:t>P</w:t>
      </w:r>
      <w:proofErr w:type="spellStart"/>
      <w:r w:rsidRPr="00E161D4">
        <w:rPr>
          <w:rFonts w:ascii="Arial" w:hAnsi="Arial" w:cs="Arial"/>
          <w:sz w:val="24"/>
          <w:szCs w:val="24"/>
        </w:rPr>
        <w:t>oskytovatele</w:t>
      </w:r>
      <w:proofErr w:type="spellEnd"/>
      <w:r w:rsidRPr="00E161D4">
        <w:rPr>
          <w:rFonts w:ascii="Arial" w:hAnsi="Arial" w:cs="Arial"/>
          <w:sz w:val="24"/>
          <w:szCs w:val="24"/>
        </w:rPr>
        <w:t xml:space="preserve"> k </w:t>
      </w:r>
      <w:proofErr w:type="spellStart"/>
      <w:r w:rsidRPr="00E161D4">
        <w:rPr>
          <w:rFonts w:ascii="Arial" w:hAnsi="Arial" w:cs="Arial"/>
          <w:sz w:val="24"/>
          <w:szCs w:val="24"/>
        </w:rPr>
        <w:t>jejich</w:t>
      </w:r>
      <w:proofErr w:type="spellEnd"/>
      <w:r w:rsidRPr="00E161D4">
        <w:rPr>
          <w:rFonts w:ascii="Arial" w:hAnsi="Arial" w:cs="Arial"/>
          <w:sz w:val="24"/>
          <w:szCs w:val="24"/>
        </w:rPr>
        <w:t xml:space="preserve"> </w:t>
      </w:r>
      <w:proofErr w:type="spellStart"/>
      <w:r w:rsidRPr="00E161D4">
        <w:rPr>
          <w:rFonts w:ascii="Arial" w:hAnsi="Arial" w:cs="Arial"/>
          <w:sz w:val="24"/>
          <w:szCs w:val="24"/>
        </w:rPr>
        <w:t>odeslání</w:t>
      </w:r>
      <w:proofErr w:type="spellEnd"/>
      <w:r w:rsidRPr="00E161D4">
        <w:rPr>
          <w:rFonts w:ascii="Arial" w:hAnsi="Arial" w:cs="Arial"/>
          <w:sz w:val="24"/>
          <w:szCs w:val="24"/>
        </w:rPr>
        <w:t>.</w:t>
      </w:r>
    </w:p>
    <w:p w14:paraId="333789B7" w14:textId="77777777" w:rsidR="001669CE" w:rsidRPr="001669CE" w:rsidRDefault="001669CE" w:rsidP="001669CE">
      <w:pPr>
        <w:pStyle w:val="Zkladntext"/>
        <w:spacing w:after="240"/>
        <w:rPr>
          <w:rFonts w:ascii="Arial" w:hAnsi="Arial" w:cs="Arial"/>
          <w:b/>
          <w:bCs/>
          <w:sz w:val="24"/>
          <w:szCs w:val="24"/>
        </w:rPr>
      </w:pPr>
    </w:p>
    <w:p w14:paraId="025C3114" w14:textId="77777777" w:rsidR="00D7260B" w:rsidRPr="00E161D4" w:rsidRDefault="00D7260B" w:rsidP="00F77626">
      <w:pPr>
        <w:pStyle w:val="Zkladntext"/>
        <w:jc w:val="center"/>
        <w:rPr>
          <w:rFonts w:ascii="Arial" w:hAnsi="Arial" w:cs="Arial"/>
          <w:b/>
          <w:bCs/>
          <w:sz w:val="24"/>
          <w:szCs w:val="24"/>
        </w:rPr>
      </w:pPr>
      <w:r w:rsidRPr="00E161D4">
        <w:rPr>
          <w:rFonts w:ascii="Arial" w:hAnsi="Arial" w:cs="Arial"/>
          <w:b/>
          <w:bCs/>
          <w:sz w:val="24"/>
          <w:szCs w:val="24"/>
        </w:rPr>
        <w:t>Článek X.</w:t>
      </w:r>
    </w:p>
    <w:p w14:paraId="25D36DD6" w14:textId="77777777" w:rsidR="00D7260B" w:rsidRPr="00E161D4" w:rsidRDefault="00D7260B" w:rsidP="00F77626">
      <w:pPr>
        <w:pStyle w:val="Zkladntext"/>
        <w:jc w:val="center"/>
        <w:rPr>
          <w:rFonts w:ascii="Arial" w:hAnsi="Arial" w:cs="Arial"/>
          <w:sz w:val="24"/>
          <w:szCs w:val="24"/>
        </w:rPr>
      </w:pPr>
      <w:r w:rsidRPr="00E161D4">
        <w:rPr>
          <w:rFonts w:ascii="Arial" w:hAnsi="Arial" w:cs="Arial"/>
          <w:b/>
          <w:bCs/>
          <w:sz w:val="24"/>
          <w:szCs w:val="24"/>
        </w:rPr>
        <w:t>Závěrečná ustanovení</w:t>
      </w:r>
    </w:p>
    <w:p w14:paraId="3B296C9B" w14:textId="77777777" w:rsidR="00D7260B" w:rsidRPr="00E161D4" w:rsidRDefault="00D7260B" w:rsidP="00F77626">
      <w:pPr>
        <w:pStyle w:val="Zkladntext"/>
        <w:ind w:left="360"/>
        <w:rPr>
          <w:rFonts w:ascii="Arial" w:hAnsi="Arial" w:cs="Arial"/>
          <w:sz w:val="24"/>
          <w:szCs w:val="24"/>
        </w:rPr>
      </w:pPr>
    </w:p>
    <w:p w14:paraId="3F385A30" w14:textId="77777777" w:rsidR="00D7260B" w:rsidRPr="00E161D4" w:rsidRDefault="00D7260B" w:rsidP="00F77626">
      <w:pPr>
        <w:pStyle w:val="Zkladntext"/>
        <w:numPr>
          <w:ilvl w:val="0"/>
          <w:numId w:val="14"/>
        </w:numPr>
        <w:spacing w:after="120"/>
        <w:rPr>
          <w:rFonts w:ascii="Arial" w:hAnsi="Arial" w:cs="Arial"/>
          <w:sz w:val="24"/>
          <w:szCs w:val="24"/>
        </w:rPr>
      </w:pPr>
      <w:proofErr w:type="spellStart"/>
      <w:r w:rsidRPr="00E161D4">
        <w:rPr>
          <w:rFonts w:ascii="Arial" w:hAnsi="Arial" w:cs="Arial"/>
          <w:sz w:val="24"/>
          <w:szCs w:val="24"/>
        </w:rPr>
        <w:t>Tato</w:t>
      </w:r>
      <w:proofErr w:type="spellEnd"/>
      <w:r w:rsidRPr="00E161D4">
        <w:rPr>
          <w:rFonts w:ascii="Arial" w:hAnsi="Arial" w:cs="Arial"/>
          <w:sz w:val="24"/>
          <w:szCs w:val="24"/>
        </w:rPr>
        <w:t xml:space="preserve"> </w:t>
      </w:r>
      <w:proofErr w:type="spellStart"/>
      <w:r w:rsidRPr="00E161D4">
        <w:rPr>
          <w:rFonts w:ascii="Arial" w:hAnsi="Arial" w:cs="Arial"/>
          <w:sz w:val="24"/>
          <w:szCs w:val="24"/>
        </w:rPr>
        <w:t>smlouva</w:t>
      </w:r>
      <w:proofErr w:type="spellEnd"/>
      <w:r w:rsidRPr="00E161D4">
        <w:rPr>
          <w:rFonts w:ascii="Arial" w:hAnsi="Arial" w:cs="Arial"/>
          <w:sz w:val="24"/>
          <w:szCs w:val="24"/>
        </w:rPr>
        <w:t xml:space="preserve"> je </w:t>
      </w:r>
      <w:proofErr w:type="spellStart"/>
      <w:r w:rsidR="00775B4B" w:rsidRPr="00E161D4">
        <w:rPr>
          <w:rFonts w:ascii="Arial" w:hAnsi="Arial" w:cs="Arial"/>
          <w:sz w:val="24"/>
          <w:szCs w:val="24"/>
        </w:rPr>
        <w:t>vy</w:t>
      </w:r>
      <w:r w:rsidRPr="00E161D4">
        <w:rPr>
          <w:rFonts w:ascii="Arial" w:hAnsi="Arial" w:cs="Arial"/>
          <w:sz w:val="24"/>
          <w:szCs w:val="24"/>
        </w:rPr>
        <w:t>hotovena</w:t>
      </w:r>
      <w:proofErr w:type="spellEnd"/>
      <w:r w:rsidRPr="00E161D4">
        <w:rPr>
          <w:rFonts w:ascii="Arial" w:hAnsi="Arial" w:cs="Arial"/>
          <w:sz w:val="24"/>
          <w:szCs w:val="24"/>
        </w:rPr>
        <w:t xml:space="preserve"> </w:t>
      </w:r>
      <w:proofErr w:type="spellStart"/>
      <w:r w:rsidRPr="00E161D4">
        <w:rPr>
          <w:rFonts w:ascii="Arial" w:hAnsi="Arial" w:cs="Arial"/>
          <w:sz w:val="24"/>
          <w:szCs w:val="24"/>
        </w:rPr>
        <w:t>ve</w:t>
      </w:r>
      <w:proofErr w:type="spellEnd"/>
      <w:r w:rsidRPr="00E161D4">
        <w:rPr>
          <w:rFonts w:ascii="Arial" w:hAnsi="Arial" w:cs="Arial"/>
          <w:sz w:val="24"/>
          <w:szCs w:val="24"/>
        </w:rPr>
        <w:t xml:space="preserve"> </w:t>
      </w:r>
      <w:proofErr w:type="spellStart"/>
      <w:r w:rsidRPr="00E161D4">
        <w:rPr>
          <w:rFonts w:ascii="Arial" w:hAnsi="Arial" w:cs="Arial"/>
          <w:sz w:val="24"/>
          <w:szCs w:val="24"/>
        </w:rPr>
        <w:t>čtyřech</w:t>
      </w:r>
      <w:proofErr w:type="spellEnd"/>
      <w:r w:rsidRPr="00E161D4">
        <w:rPr>
          <w:rFonts w:ascii="Arial" w:hAnsi="Arial" w:cs="Arial"/>
          <w:sz w:val="24"/>
          <w:szCs w:val="24"/>
        </w:rPr>
        <w:t xml:space="preserve"> </w:t>
      </w:r>
      <w:proofErr w:type="spellStart"/>
      <w:r w:rsidRPr="00E161D4">
        <w:rPr>
          <w:rFonts w:ascii="Arial" w:hAnsi="Arial" w:cs="Arial"/>
          <w:sz w:val="24"/>
          <w:szCs w:val="24"/>
        </w:rPr>
        <w:t>stejnopisech</w:t>
      </w:r>
      <w:proofErr w:type="spellEnd"/>
      <w:r w:rsidRPr="00E161D4">
        <w:rPr>
          <w:rFonts w:ascii="Arial" w:hAnsi="Arial" w:cs="Arial"/>
          <w:sz w:val="24"/>
          <w:szCs w:val="24"/>
        </w:rPr>
        <w:t xml:space="preserve"> </w:t>
      </w:r>
      <w:proofErr w:type="spellStart"/>
      <w:r w:rsidRPr="00E161D4">
        <w:rPr>
          <w:rFonts w:ascii="Arial" w:hAnsi="Arial" w:cs="Arial"/>
          <w:sz w:val="24"/>
          <w:szCs w:val="24"/>
        </w:rPr>
        <w:t>každý</w:t>
      </w:r>
      <w:proofErr w:type="spellEnd"/>
      <w:r w:rsidRPr="00E161D4">
        <w:rPr>
          <w:rFonts w:ascii="Arial" w:hAnsi="Arial" w:cs="Arial"/>
          <w:sz w:val="24"/>
          <w:szCs w:val="24"/>
        </w:rPr>
        <w:t xml:space="preserve"> s </w:t>
      </w:r>
      <w:proofErr w:type="spellStart"/>
      <w:r w:rsidRPr="00E161D4">
        <w:rPr>
          <w:rFonts w:ascii="Arial" w:hAnsi="Arial" w:cs="Arial"/>
          <w:sz w:val="24"/>
          <w:szCs w:val="24"/>
        </w:rPr>
        <w:t>platností</w:t>
      </w:r>
      <w:proofErr w:type="spellEnd"/>
      <w:r w:rsidRPr="00E161D4">
        <w:rPr>
          <w:rFonts w:ascii="Arial" w:hAnsi="Arial" w:cs="Arial"/>
          <w:sz w:val="24"/>
          <w:szCs w:val="24"/>
        </w:rPr>
        <w:t xml:space="preserve"> </w:t>
      </w:r>
      <w:proofErr w:type="spellStart"/>
      <w:r w:rsidRPr="00E161D4">
        <w:rPr>
          <w:rFonts w:ascii="Arial" w:hAnsi="Arial" w:cs="Arial"/>
          <w:sz w:val="24"/>
          <w:szCs w:val="24"/>
        </w:rPr>
        <w:t>originálu</w:t>
      </w:r>
      <w:proofErr w:type="spellEnd"/>
      <w:r w:rsidRPr="00E161D4">
        <w:rPr>
          <w:rFonts w:ascii="Arial" w:hAnsi="Arial" w:cs="Arial"/>
          <w:sz w:val="24"/>
          <w:szCs w:val="24"/>
        </w:rPr>
        <w:t>, z</w:t>
      </w:r>
      <w:r w:rsidR="00AC4404" w:rsidRPr="00E161D4">
        <w:rPr>
          <w:rFonts w:ascii="Arial" w:hAnsi="Arial" w:cs="Arial"/>
          <w:sz w:val="24"/>
          <w:szCs w:val="24"/>
        </w:rPr>
        <w:t> </w:t>
      </w:r>
      <w:proofErr w:type="spellStart"/>
      <w:r w:rsidRPr="00E161D4">
        <w:rPr>
          <w:rFonts w:ascii="Arial" w:hAnsi="Arial" w:cs="Arial"/>
          <w:sz w:val="24"/>
          <w:szCs w:val="24"/>
        </w:rPr>
        <w:t>nichž</w:t>
      </w:r>
      <w:proofErr w:type="spellEnd"/>
      <w:r w:rsidRPr="00E161D4">
        <w:rPr>
          <w:rFonts w:ascii="Arial" w:hAnsi="Arial" w:cs="Arial"/>
          <w:sz w:val="24"/>
          <w:szCs w:val="24"/>
        </w:rPr>
        <w:t xml:space="preserve"> </w:t>
      </w:r>
      <w:r w:rsidR="0012192D" w:rsidRPr="00E161D4">
        <w:rPr>
          <w:rFonts w:ascii="Arial" w:hAnsi="Arial" w:cs="Arial"/>
          <w:sz w:val="24"/>
          <w:szCs w:val="24"/>
          <w:lang w:val="cs-CZ"/>
        </w:rPr>
        <w:t>O</w:t>
      </w:r>
      <w:proofErr w:type="spellStart"/>
      <w:r w:rsidRPr="00E161D4">
        <w:rPr>
          <w:rFonts w:ascii="Arial" w:hAnsi="Arial" w:cs="Arial"/>
          <w:sz w:val="24"/>
          <w:szCs w:val="24"/>
        </w:rPr>
        <w:t>bjednatel</w:t>
      </w:r>
      <w:proofErr w:type="spellEnd"/>
      <w:r w:rsidRPr="00E161D4">
        <w:rPr>
          <w:rFonts w:ascii="Arial" w:hAnsi="Arial" w:cs="Arial"/>
          <w:sz w:val="24"/>
          <w:szCs w:val="24"/>
        </w:rPr>
        <w:t xml:space="preserve"> </w:t>
      </w:r>
      <w:proofErr w:type="spellStart"/>
      <w:r w:rsidRPr="00E161D4">
        <w:rPr>
          <w:rFonts w:ascii="Arial" w:hAnsi="Arial" w:cs="Arial"/>
          <w:sz w:val="24"/>
          <w:szCs w:val="24"/>
        </w:rPr>
        <w:t>obdrží</w:t>
      </w:r>
      <w:proofErr w:type="spellEnd"/>
      <w:r w:rsidRPr="00E161D4">
        <w:rPr>
          <w:rFonts w:ascii="Arial" w:hAnsi="Arial" w:cs="Arial"/>
          <w:sz w:val="24"/>
          <w:szCs w:val="24"/>
        </w:rPr>
        <w:t xml:space="preserve"> </w:t>
      </w:r>
      <w:proofErr w:type="spellStart"/>
      <w:r w:rsidRPr="00E161D4">
        <w:rPr>
          <w:rFonts w:ascii="Arial" w:hAnsi="Arial" w:cs="Arial"/>
          <w:sz w:val="24"/>
          <w:szCs w:val="24"/>
        </w:rPr>
        <w:t>tři</w:t>
      </w:r>
      <w:proofErr w:type="spellEnd"/>
      <w:r w:rsidRPr="00E161D4">
        <w:rPr>
          <w:rFonts w:ascii="Arial" w:hAnsi="Arial" w:cs="Arial"/>
          <w:sz w:val="24"/>
          <w:szCs w:val="24"/>
        </w:rPr>
        <w:t xml:space="preserve"> </w:t>
      </w:r>
      <w:proofErr w:type="spellStart"/>
      <w:r w:rsidR="004525CF" w:rsidRPr="00E161D4">
        <w:rPr>
          <w:rFonts w:ascii="Arial" w:hAnsi="Arial" w:cs="Arial"/>
          <w:sz w:val="24"/>
          <w:szCs w:val="24"/>
        </w:rPr>
        <w:t>vyhotovení</w:t>
      </w:r>
      <w:proofErr w:type="spellEnd"/>
      <w:r w:rsidRPr="00E161D4">
        <w:rPr>
          <w:rFonts w:ascii="Arial" w:hAnsi="Arial" w:cs="Arial"/>
          <w:sz w:val="24"/>
          <w:szCs w:val="24"/>
        </w:rPr>
        <w:t xml:space="preserve"> a </w:t>
      </w:r>
      <w:r w:rsidR="0012192D" w:rsidRPr="00E161D4">
        <w:rPr>
          <w:rFonts w:ascii="Arial" w:hAnsi="Arial" w:cs="Arial"/>
          <w:sz w:val="24"/>
          <w:szCs w:val="24"/>
          <w:lang w:val="cs-CZ"/>
        </w:rPr>
        <w:t>P</w:t>
      </w:r>
      <w:proofErr w:type="spellStart"/>
      <w:r w:rsidRPr="00E161D4">
        <w:rPr>
          <w:rFonts w:ascii="Arial" w:hAnsi="Arial" w:cs="Arial"/>
          <w:sz w:val="24"/>
          <w:szCs w:val="24"/>
        </w:rPr>
        <w:t>oskytovatel</w:t>
      </w:r>
      <w:proofErr w:type="spellEnd"/>
      <w:r w:rsidRPr="00E161D4">
        <w:rPr>
          <w:rFonts w:ascii="Arial" w:hAnsi="Arial" w:cs="Arial"/>
          <w:sz w:val="24"/>
          <w:szCs w:val="24"/>
        </w:rPr>
        <w:t xml:space="preserve"> </w:t>
      </w:r>
      <w:proofErr w:type="spellStart"/>
      <w:r w:rsidRPr="00E161D4">
        <w:rPr>
          <w:rFonts w:ascii="Arial" w:hAnsi="Arial" w:cs="Arial"/>
          <w:sz w:val="24"/>
          <w:szCs w:val="24"/>
        </w:rPr>
        <w:t>obdrží</w:t>
      </w:r>
      <w:proofErr w:type="spellEnd"/>
      <w:r w:rsidRPr="00E161D4">
        <w:rPr>
          <w:rFonts w:ascii="Arial" w:hAnsi="Arial" w:cs="Arial"/>
          <w:sz w:val="24"/>
          <w:szCs w:val="24"/>
        </w:rPr>
        <w:t xml:space="preserve"> </w:t>
      </w:r>
      <w:proofErr w:type="spellStart"/>
      <w:r w:rsidRPr="00E161D4">
        <w:rPr>
          <w:rFonts w:ascii="Arial" w:hAnsi="Arial" w:cs="Arial"/>
          <w:sz w:val="24"/>
          <w:szCs w:val="24"/>
        </w:rPr>
        <w:t>jed</w:t>
      </w:r>
      <w:r w:rsidR="004525CF" w:rsidRPr="00E161D4">
        <w:rPr>
          <w:rFonts w:ascii="Arial" w:hAnsi="Arial" w:cs="Arial"/>
          <w:sz w:val="24"/>
          <w:szCs w:val="24"/>
        </w:rPr>
        <w:t>no</w:t>
      </w:r>
      <w:proofErr w:type="spellEnd"/>
      <w:r w:rsidRPr="00E161D4">
        <w:rPr>
          <w:rFonts w:ascii="Arial" w:hAnsi="Arial" w:cs="Arial"/>
          <w:sz w:val="24"/>
          <w:szCs w:val="24"/>
        </w:rPr>
        <w:t xml:space="preserve"> </w:t>
      </w:r>
      <w:proofErr w:type="spellStart"/>
      <w:r w:rsidRPr="00E161D4">
        <w:rPr>
          <w:rFonts w:ascii="Arial" w:hAnsi="Arial" w:cs="Arial"/>
          <w:sz w:val="24"/>
          <w:szCs w:val="24"/>
        </w:rPr>
        <w:t>v</w:t>
      </w:r>
      <w:r w:rsidR="004525CF" w:rsidRPr="00E161D4">
        <w:rPr>
          <w:rFonts w:ascii="Arial" w:hAnsi="Arial" w:cs="Arial"/>
          <w:sz w:val="24"/>
          <w:szCs w:val="24"/>
        </w:rPr>
        <w:t>yhotovení</w:t>
      </w:r>
      <w:proofErr w:type="spellEnd"/>
      <w:r w:rsidRPr="00E161D4">
        <w:rPr>
          <w:rFonts w:ascii="Arial" w:hAnsi="Arial" w:cs="Arial"/>
          <w:sz w:val="24"/>
          <w:szCs w:val="24"/>
        </w:rPr>
        <w:t>.</w:t>
      </w:r>
    </w:p>
    <w:p w14:paraId="6FE8C225" w14:textId="77777777" w:rsidR="00D7260B" w:rsidRPr="00E161D4" w:rsidRDefault="00775B4B" w:rsidP="00F77626">
      <w:pPr>
        <w:pStyle w:val="Zkladntext"/>
        <w:numPr>
          <w:ilvl w:val="0"/>
          <w:numId w:val="14"/>
        </w:numPr>
        <w:spacing w:after="120"/>
        <w:rPr>
          <w:rFonts w:ascii="Arial" w:hAnsi="Arial" w:cs="Arial"/>
          <w:sz w:val="24"/>
          <w:szCs w:val="24"/>
        </w:rPr>
      </w:pPr>
      <w:r w:rsidRPr="00E161D4">
        <w:rPr>
          <w:rFonts w:ascii="Arial" w:hAnsi="Arial" w:cs="Arial"/>
          <w:sz w:val="24"/>
          <w:szCs w:val="24"/>
        </w:rPr>
        <w:t>Veškeré změny a doplňky smlouvy budou uskutečněny po vzájemné dohodě smluvních stran formou písemných dodatků podepsaných oprávněnými zástupci obou smluvních stran.</w:t>
      </w:r>
      <w:r w:rsidR="007B4B7A" w:rsidRPr="00E161D4">
        <w:rPr>
          <w:rFonts w:ascii="Arial" w:hAnsi="Arial" w:cs="Arial"/>
          <w:sz w:val="24"/>
          <w:szCs w:val="24"/>
        </w:rPr>
        <w:t xml:space="preserve"> Smlouvu lze zrušit pouze dohodou smluvních stran, která musí mít písemnou formu a musí být podepsána oprávněnými zástupci obou smluvních stran.</w:t>
      </w:r>
    </w:p>
    <w:p w14:paraId="4F6CF60F" w14:textId="77777777" w:rsidR="00775B4B" w:rsidRPr="00E161D4" w:rsidRDefault="00775B4B" w:rsidP="00F77626">
      <w:pPr>
        <w:pStyle w:val="Zkladntext"/>
        <w:numPr>
          <w:ilvl w:val="0"/>
          <w:numId w:val="14"/>
        </w:numPr>
        <w:spacing w:after="120"/>
        <w:rPr>
          <w:rFonts w:ascii="Arial" w:hAnsi="Arial" w:cs="Arial"/>
          <w:sz w:val="24"/>
          <w:szCs w:val="24"/>
        </w:rPr>
      </w:pPr>
      <w:r w:rsidRPr="00E161D4">
        <w:rPr>
          <w:rFonts w:ascii="Arial" w:hAnsi="Arial" w:cs="Arial"/>
          <w:sz w:val="24"/>
          <w:szCs w:val="24"/>
        </w:rPr>
        <w:t>V případě, že práva a povinnosti stran nejsou upraveny touto smlouvou, řídí se ustanoveními občanského zákoníku.</w:t>
      </w:r>
    </w:p>
    <w:p w14:paraId="22287797" w14:textId="77777777" w:rsidR="00CB0427" w:rsidRPr="00E161D4" w:rsidRDefault="00CB0427" w:rsidP="00F77626">
      <w:pPr>
        <w:pStyle w:val="Zkladntext"/>
        <w:numPr>
          <w:ilvl w:val="0"/>
          <w:numId w:val="14"/>
        </w:numPr>
        <w:spacing w:after="120"/>
        <w:rPr>
          <w:rFonts w:ascii="Arial" w:hAnsi="Arial" w:cs="Arial"/>
          <w:sz w:val="24"/>
          <w:szCs w:val="24"/>
        </w:rPr>
      </w:pPr>
      <w:r w:rsidRPr="00E161D4">
        <w:rPr>
          <w:rFonts w:ascii="Arial" w:hAnsi="Arial" w:cs="Arial"/>
          <w:sz w:val="24"/>
          <w:szCs w:val="24"/>
          <w:lang w:val="cs-CZ"/>
        </w:rPr>
        <w:t xml:space="preserve">Tato smlouva se řídí právním řádem České republiky. Veškeré spory vyplývající z této smlouvy budou řešeny soudy České republiky, přičemž v případě, že </w:t>
      </w:r>
      <w:r w:rsidR="0012192D" w:rsidRPr="00E161D4">
        <w:rPr>
          <w:rFonts w:ascii="Arial" w:hAnsi="Arial" w:cs="Arial"/>
          <w:sz w:val="24"/>
          <w:szCs w:val="24"/>
          <w:lang w:val="cs-CZ"/>
        </w:rPr>
        <w:t>P</w:t>
      </w:r>
      <w:r w:rsidRPr="00E161D4">
        <w:rPr>
          <w:rFonts w:ascii="Arial" w:hAnsi="Arial" w:cs="Arial"/>
          <w:sz w:val="24"/>
          <w:szCs w:val="24"/>
          <w:lang w:val="cs-CZ"/>
        </w:rPr>
        <w:t xml:space="preserve">oskytovatel má sídlo mimo území České republiky (spory s mezinárodním prvkem), bude věcně a místně příslušným soudem vždy soud určený podle sídla </w:t>
      </w:r>
      <w:r w:rsidR="0012192D" w:rsidRPr="00E161D4">
        <w:rPr>
          <w:rFonts w:ascii="Arial" w:hAnsi="Arial" w:cs="Arial"/>
          <w:sz w:val="24"/>
          <w:szCs w:val="24"/>
          <w:lang w:val="cs-CZ"/>
        </w:rPr>
        <w:t>O</w:t>
      </w:r>
      <w:r w:rsidRPr="00E161D4">
        <w:rPr>
          <w:rFonts w:ascii="Arial" w:hAnsi="Arial" w:cs="Arial"/>
          <w:sz w:val="24"/>
          <w:szCs w:val="24"/>
          <w:lang w:val="cs-CZ"/>
        </w:rPr>
        <w:t>bjednatele.</w:t>
      </w:r>
    </w:p>
    <w:p w14:paraId="0580A30B" w14:textId="068B3FE1" w:rsidR="00C66E07" w:rsidRPr="00E161D4" w:rsidRDefault="00C66E07" w:rsidP="00F77626">
      <w:pPr>
        <w:numPr>
          <w:ilvl w:val="0"/>
          <w:numId w:val="14"/>
        </w:numPr>
        <w:jc w:val="both"/>
      </w:pPr>
      <w:r w:rsidRPr="00E161D4">
        <w:t>Smluvní strany se dále dohodly, že použití ustanovení § 1765 a § 1766 občanského zákoníku je pro tuto smlouvou vyloučeno.</w:t>
      </w:r>
    </w:p>
    <w:p w14:paraId="271E539C" w14:textId="77777777" w:rsidR="00424851" w:rsidRPr="00E161D4" w:rsidRDefault="00424851" w:rsidP="00424851">
      <w:pPr>
        <w:ind w:left="360"/>
        <w:jc w:val="both"/>
      </w:pPr>
    </w:p>
    <w:p w14:paraId="7558A0DB" w14:textId="77777777" w:rsidR="00D7260B" w:rsidRPr="00E161D4" w:rsidRDefault="00D7260B" w:rsidP="00F77626">
      <w:pPr>
        <w:pStyle w:val="Zkladntext"/>
        <w:numPr>
          <w:ilvl w:val="0"/>
          <w:numId w:val="14"/>
        </w:numPr>
        <w:spacing w:after="120"/>
        <w:rPr>
          <w:rFonts w:ascii="Arial" w:hAnsi="Arial" w:cs="Arial"/>
          <w:sz w:val="24"/>
          <w:szCs w:val="24"/>
        </w:rPr>
      </w:pPr>
      <w:r w:rsidRPr="00E161D4">
        <w:rPr>
          <w:rFonts w:ascii="Arial" w:hAnsi="Arial" w:cs="Arial"/>
          <w:sz w:val="24"/>
          <w:szCs w:val="24"/>
        </w:rPr>
        <w:t>Smluvní strany prohlašují, že se s obsahem smlouvy seznámily, rozumějí mu a</w:t>
      </w:r>
      <w:r w:rsidR="000034D7" w:rsidRPr="00E161D4">
        <w:rPr>
          <w:rFonts w:ascii="Arial" w:hAnsi="Arial" w:cs="Arial"/>
          <w:sz w:val="24"/>
          <w:szCs w:val="24"/>
        </w:rPr>
        <w:t> </w:t>
      </w:r>
      <w:r w:rsidRPr="00E161D4">
        <w:rPr>
          <w:rFonts w:ascii="Arial" w:hAnsi="Arial" w:cs="Arial"/>
          <w:sz w:val="24"/>
          <w:szCs w:val="24"/>
        </w:rPr>
        <w:t>souhlasí s ním, a dále že potvrzují, že smlouva je uzavřena bez jakýchkoli podmínek znevýhodňujících jednu ze stran.</w:t>
      </w:r>
    </w:p>
    <w:p w14:paraId="641FD596" w14:textId="77777777" w:rsidR="00D7260B" w:rsidRPr="00E161D4" w:rsidRDefault="00D7260B" w:rsidP="00F77626">
      <w:pPr>
        <w:pStyle w:val="Zkladntext"/>
        <w:numPr>
          <w:ilvl w:val="0"/>
          <w:numId w:val="14"/>
        </w:numPr>
        <w:spacing w:after="120"/>
        <w:rPr>
          <w:rFonts w:ascii="Arial" w:hAnsi="Arial" w:cs="Arial"/>
          <w:sz w:val="24"/>
          <w:szCs w:val="24"/>
        </w:rPr>
      </w:pPr>
      <w:r w:rsidRPr="00E161D4">
        <w:rPr>
          <w:rFonts w:ascii="Arial" w:hAnsi="Arial" w:cs="Arial"/>
          <w:sz w:val="24"/>
          <w:szCs w:val="24"/>
        </w:rPr>
        <w:t>Obě smluvní strany prohlašují, že</w:t>
      </w:r>
      <w:r w:rsidR="000034D7" w:rsidRPr="00E161D4">
        <w:rPr>
          <w:rFonts w:ascii="Arial" w:hAnsi="Arial" w:cs="Arial"/>
          <w:sz w:val="24"/>
          <w:szCs w:val="24"/>
        </w:rPr>
        <w:t> </w:t>
      </w:r>
      <w:r w:rsidRPr="00E161D4">
        <w:rPr>
          <w:rFonts w:ascii="Arial" w:hAnsi="Arial" w:cs="Arial"/>
          <w:sz w:val="24"/>
          <w:szCs w:val="24"/>
        </w:rPr>
        <w:t>tato smlouva je projevem jejich svobodné vůle, pokládají ji za určitou a</w:t>
      </w:r>
      <w:r w:rsidR="000034D7" w:rsidRPr="00E161D4">
        <w:rPr>
          <w:rFonts w:ascii="Arial" w:hAnsi="Arial" w:cs="Arial"/>
          <w:sz w:val="24"/>
          <w:szCs w:val="24"/>
        </w:rPr>
        <w:t> </w:t>
      </w:r>
      <w:r w:rsidRPr="00E161D4">
        <w:rPr>
          <w:rFonts w:ascii="Arial" w:hAnsi="Arial" w:cs="Arial"/>
          <w:sz w:val="24"/>
          <w:szCs w:val="24"/>
        </w:rPr>
        <w:t xml:space="preserve">srozumitelnou a na znamení souhlasu s jejím obsahem připojují své podpisy. </w:t>
      </w:r>
    </w:p>
    <w:p w14:paraId="3451C837" w14:textId="410C4864" w:rsidR="0012192D" w:rsidRPr="00E161D4" w:rsidRDefault="0012192D" w:rsidP="00F77626">
      <w:pPr>
        <w:pStyle w:val="Zkladntext"/>
        <w:numPr>
          <w:ilvl w:val="0"/>
          <w:numId w:val="14"/>
        </w:numPr>
        <w:spacing w:after="120"/>
        <w:rPr>
          <w:rFonts w:ascii="Arial" w:hAnsi="Arial" w:cs="Arial"/>
          <w:sz w:val="24"/>
          <w:szCs w:val="24"/>
        </w:rPr>
      </w:pPr>
      <w:r w:rsidRPr="00E161D4">
        <w:rPr>
          <w:rFonts w:ascii="Arial" w:hAnsi="Arial" w:cs="Arial"/>
          <w:sz w:val="24"/>
          <w:szCs w:val="24"/>
          <w:lang w:val="cs-CZ"/>
        </w:rPr>
        <w:t>Nedílnou součástí smlouvy je příloha č. 1 – kalkulace nákladů</w:t>
      </w:r>
      <w:r w:rsidR="00656A12" w:rsidRPr="00E161D4">
        <w:rPr>
          <w:rFonts w:ascii="Arial" w:hAnsi="Arial" w:cs="Arial"/>
          <w:sz w:val="24"/>
          <w:szCs w:val="24"/>
          <w:lang w:val="cs-CZ"/>
        </w:rPr>
        <w:t xml:space="preserve"> </w:t>
      </w:r>
      <w:r w:rsidR="002A4C67" w:rsidRPr="00E161D4">
        <w:rPr>
          <w:rFonts w:ascii="Arial" w:hAnsi="Arial" w:cs="Arial"/>
          <w:sz w:val="24"/>
          <w:szCs w:val="24"/>
          <w:lang w:val="cs-CZ"/>
        </w:rPr>
        <w:t>na catering a příloha č. 2 kalkulace proná</w:t>
      </w:r>
      <w:r w:rsidR="005E7DEA" w:rsidRPr="00E161D4">
        <w:rPr>
          <w:rFonts w:ascii="Arial" w:hAnsi="Arial" w:cs="Arial"/>
          <w:sz w:val="24"/>
          <w:szCs w:val="24"/>
          <w:lang w:val="cs-CZ"/>
        </w:rPr>
        <w:t>j</w:t>
      </w:r>
      <w:r w:rsidR="002A4C67" w:rsidRPr="00E161D4">
        <w:rPr>
          <w:rFonts w:ascii="Arial" w:hAnsi="Arial" w:cs="Arial"/>
          <w:sz w:val="24"/>
          <w:szCs w:val="24"/>
          <w:lang w:val="cs-CZ"/>
        </w:rPr>
        <w:t>mu.</w:t>
      </w:r>
    </w:p>
    <w:p w14:paraId="3D96EA0F" w14:textId="77777777" w:rsidR="005D04F5" w:rsidRPr="00E161D4" w:rsidRDefault="005D04F5" w:rsidP="00F77626">
      <w:pPr>
        <w:pStyle w:val="Zkladntext"/>
        <w:rPr>
          <w:rFonts w:ascii="Arial" w:hAnsi="Arial" w:cs="Arial"/>
          <w:sz w:val="24"/>
          <w:szCs w:val="24"/>
        </w:rPr>
      </w:pPr>
    </w:p>
    <w:p w14:paraId="619E215B" w14:textId="583287AC" w:rsidR="007167B1" w:rsidRPr="00E161D4" w:rsidRDefault="007167B1" w:rsidP="00F77626">
      <w:pPr>
        <w:pStyle w:val="Zkladntext"/>
        <w:rPr>
          <w:rFonts w:ascii="Arial" w:hAnsi="Arial" w:cs="Arial"/>
          <w:sz w:val="24"/>
          <w:szCs w:val="24"/>
        </w:rPr>
      </w:pPr>
      <w:r w:rsidRPr="00E161D4">
        <w:rPr>
          <w:rFonts w:ascii="Arial" w:hAnsi="Arial" w:cs="Arial"/>
          <w:sz w:val="24"/>
          <w:szCs w:val="24"/>
        </w:rPr>
        <w:t xml:space="preserve">V Praze dne </w:t>
      </w:r>
      <w:r w:rsidRPr="00E161D4">
        <w:rPr>
          <w:rFonts w:ascii="Arial" w:hAnsi="Arial" w:cs="Arial"/>
          <w:sz w:val="24"/>
          <w:szCs w:val="24"/>
        </w:rPr>
        <w:tab/>
        <w:t xml:space="preserve">                                              </w:t>
      </w:r>
      <w:r w:rsidR="00B7313E" w:rsidRPr="00E161D4">
        <w:rPr>
          <w:rFonts w:ascii="Arial" w:hAnsi="Arial" w:cs="Arial"/>
          <w:sz w:val="24"/>
          <w:szCs w:val="24"/>
          <w:lang w:val="cs-CZ"/>
        </w:rPr>
        <w:t xml:space="preserve">V   </w:t>
      </w:r>
      <w:r w:rsidR="00640FA1" w:rsidRPr="00E161D4">
        <w:rPr>
          <w:rFonts w:ascii="Arial" w:hAnsi="Arial" w:cs="Arial"/>
          <w:sz w:val="24"/>
          <w:szCs w:val="24"/>
          <w:lang w:val="cs-CZ"/>
        </w:rPr>
        <w:t>Praze</w:t>
      </w:r>
      <w:r w:rsidR="00B7313E" w:rsidRPr="00E161D4">
        <w:rPr>
          <w:rFonts w:ascii="Arial" w:hAnsi="Arial" w:cs="Arial"/>
          <w:sz w:val="24"/>
          <w:szCs w:val="24"/>
          <w:lang w:val="cs-CZ"/>
        </w:rPr>
        <w:t xml:space="preserve"> dne </w:t>
      </w:r>
      <w:r w:rsidR="002D47CE" w:rsidRPr="00E161D4">
        <w:rPr>
          <w:rFonts w:ascii="Arial" w:hAnsi="Arial" w:cs="Arial"/>
          <w:sz w:val="24"/>
          <w:szCs w:val="24"/>
        </w:rPr>
        <w:t xml:space="preserve">   </w:t>
      </w:r>
      <w:r w:rsidR="00E04889" w:rsidRPr="00E161D4">
        <w:rPr>
          <w:rFonts w:ascii="Arial" w:hAnsi="Arial" w:cs="Arial"/>
          <w:sz w:val="24"/>
          <w:szCs w:val="24"/>
        </w:rPr>
        <w:t xml:space="preserve">             </w:t>
      </w:r>
      <w:r w:rsidRPr="00E161D4">
        <w:rPr>
          <w:rFonts w:ascii="Arial" w:hAnsi="Arial" w:cs="Arial"/>
          <w:sz w:val="24"/>
          <w:szCs w:val="24"/>
        </w:rPr>
        <w:t xml:space="preserve"> </w:t>
      </w:r>
    </w:p>
    <w:p w14:paraId="0A728D15" w14:textId="77777777" w:rsidR="007167B1" w:rsidRPr="00E161D4" w:rsidRDefault="007167B1" w:rsidP="00F77626">
      <w:pPr>
        <w:spacing w:after="200"/>
      </w:pPr>
    </w:p>
    <w:p w14:paraId="679B1D1E" w14:textId="4E052095" w:rsidR="007167B1" w:rsidRPr="00E161D4" w:rsidRDefault="007167B1" w:rsidP="00F77626">
      <w:r w:rsidRPr="00E161D4">
        <w:t>................................………..                      .........................................</w:t>
      </w:r>
    </w:p>
    <w:p w14:paraId="44B8F478" w14:textId="77777777" w:rsidR="00ED0860" w:rsidRPr="00E161D4" w:rsidRDefault="00ED0860" w:rsidP="00F77626">
      <w:pPr>
        <w:sectPr w:rsidR="00ED0860" w:rsidRPr="00E161D4" w:rsidSect="00A136FC">
          <w:headerReference w:type="default" r:id="rId8"/>
          <w:footerReference w:type="even" r:id="rId9"/>
          <w:footerReference w:type="default" r:id="rId10"/>
          <w:pgSz w:w="11906" w:h="16838"/>
          <w:pgMar w:top="1417" w:right="1417" w:bottom="1417" w:left="1417" w:header="708" w:footer="708" w:gutter="0"/>
          <w:cols w:space="708"/>
          <w:docGrid w:linePitch="360"/>
        </w:sectPr>
      </w:pPr>
    </w:p>
    <w:p w14:paraId="06878101" w14:textId="4C2B5A2C" w:rsidR="0021472E" w:rsidRPr="00E161D4" w:rsidRDefault="007167B1" w:rsidP="00F77626">
      <w:r w:rsidRPr="00E161D4">
        <w:t xml:space="preserve">      </w:t>
      </w:r>
      <w:r w:rsidR="001669CE">
        <w:t xml:space="preserve"> </w:t>
      </w:r>
      <w:r w:rsidRPr="00E161D4">
        <w:t xml:space="preserve">za </w:t>
      </w:r>
      <w:r w:rsidR="001D6CA1" w:rsidRPr="001D6CA1">
        <w:t>Poskytovatele</w:t>
      </w:r>
      <w:r w:rsidR="00ED0860" w:rsidRPr="00E161D4">
        <w:tab/>
      </w:r>
      <w:r w:rsidR="00ED0860" w:rsidRPr="00E161D4">
        <w:tab/>
      </w:r>
      <w:r w:rsidR="00130058" w:rsidRPr="00E161D4">
        <w:tab/>
        <w:t xml:space="preserve">  </w:t>
      </w:r>
      <w:r w:rsidR="001669CE">
        <w:tab/>
      </w:r>
      <w:r w:rsidR="00130058" w:rsidRPr="00E161D4">
        <w:t>za</w:t>
      </w:r>
      <w:r w:rsidR="00ED0860" w:rsidRPr="00E161D4">
        <w:t xml:space="preserve"> </w:t>
      </w:r>
      <w:r w:rsidR="001D6CA1">
        <w:t>Objednatele</w:t>
      </w:r>
    </w:p>
    <w:p w14:paraId="176CBBF0" w14:textId="77777777" w:rsidR="00ED0860" w:rsidRPr="00E161D4" w:rsidRDefault="00ED0860" w:rsidP="00F77626">
      <w:pPr>
        <w:sectPr w:rsidR="00ED0860" w:rsidRPr="00E161D4" w:rsidSect="00ED0860">
          <w:type w:val="continuous"/>
          <w:pgSz w:w="11906" w:h="16838"/>
          <w:pgMar w:top="1417" w:right="1417" w:bottom="1417" w:left="1417" w:header="708" w:footer="708" w:gutter="0"/>
          <w:cols w:space="708"/>
          <w:docGrid w:linePitch="360"/>
        </w:sectPr>
      </w:pPr>
    </w:p>
    <w:p w14:paraId="3E0E3076" w14:textId="77777777" w:rsidR="00F00747" w:rsidRDefault="00F00747" w:rsidP="00F77626"/>
    <w:p w14:paraId="619F1396" w14:textId="0177B369" w:rsidR="00C62085" w:rsidRDefault="00B67703" w:rsidP="00D9374D">
      <w:r>
        <w:t xml:space="preserve">Zátiší </w:t>
      </w:r>
      <w:r w:rsidR="001D6CA1">
        <w:t>C</w:t>
      </w:r>
      <w:r>
        <w:t xml:space="preserve">atering </w:t>
      </w:r>
      <w:r w:rsidR="001D6CA1">
        <w:t>G</w:t>
      </w:r>
      <w:r>
        <w:t>roup a.s.</w:t>
      </w:r>
      <w:r w:rsidR="00640FA1" w:rsidRPr="00E161D4">
        <w:t xml:space="preserve">                         </w:t>
      </w:r>
      <w:r w:rsidR="002F48E3" w:rsidRPr="00E161D4">
        <w:t>Česká republika – Ministerstvo</w:t>
      </w:r>
      <w:r w:rsidR="00021647" w:rsidRPr="00E161D4">
        <w:t xml:space="preserve"> </w:t>
      </w:r>
      <w:r>
        <w:t xml:space="preserve">zemědělství </w:t>
      </w:r>
      <w:r w:rsidR="003B354D">
        <w:t>xxx</w:t>
      </w:r>
      <w:r w:rsidR="00E557D8" w:rsidRPr="00E161D4">
        <w:tab/>
      </w:r>
      <w:r w:rsidR="00021647" w:rsidRPr="00E161D4">
        <w:t xml:space="preserve">      </w:t>
      </w:r>
      <w:r w:rsidR="00640FA1" w:rsidRPr="00E161D4">
        <w:t xml:space="preserve">                 </w:t>
      </w:r>
      <w:r w:rsidR="001D6CA1">
        <w:t xml:space="preserve"> </w:t>
      </w:r>
      <w:r w:rsidR="003B354D">
        <w:t xml:space="preserve">        </w:t>
      </w:r>
      <w:r w:rsidR="00D9374D">
        <w:t xml:space="preserve">                        Ing. Miloš Pinkas</w:t>
      </w:r>
    </w:p>
    <w:p w14:paraId="682A7FFC" w14:textId="19D05A97" w:rsidR="00D9374D" w:rsidRDefault="00D9374D" w:rsidP="00D9374D">
      <w:r>
        <w:tab/>
      </w:r>
      <w:r>
        <w:tab/>
      </w:r>
      <w:r>
        <w:tab/>
      </w:r>
      <w:r>
        <w:tab/>
      </w:r>
      <w:r>
        <w:tab/>
      </w:r>
      <w:r>
        <w:tab/>
        <w:t xml:space="preserve">   ředitel odboru pro vztahy s EU</w:t>
      </w:r>
    </w:p>
    <w:p w14:paraId="24BD3A3D" w14:textId="538B6D32" w:rsidR="00271B8A" w:rsidRDefault="00271B8A" w:rsidP="00F77626"/>
    <w:p w14:paraId="26E90323" w14:textId="1255595D" w:rsidR="003B354D" w:rsidRDefault="003B354D" w:rsidP="00F77626"/>
    <w:p w14:paraId="6F51F7CF" w14:textId="7DA32193" w:rsidR="003B354D" w:rsidRDefault="003B354D" w:rsidP="00F77626"/>
    <w:p w14:paraId="764BF0D2" w14:textId="57474E1E" w:rsidR="003B354D" w:rsidRDefault="003B354D" w:rsidP="00F77626"/>
    <w:p w14:paraId="658CBFD2" w14:textId="6D09152F" w:rsidR="003B354D" w:rsidRDefault="003B354D" w:rsidP="00F77626"/>
    <w:p w14:paraId="107E9F04" w14:textId="77777777" w:rsidR="003B354D" w:rsidRDefault="003B354D" w:rsidP="00F77626"/>
    <w:p w14:paraId="02C77F5D" w14:textId="4F1CCB2B" w:rsidR="00271B8A" w:rsidRDefault="00271B8A"/>
    <w:p w14:paraId="4FC292EE" w14:textId="6CFF5260" w:rsidR="00271B8A" w:rsidRDefault="00374BD1" w:rsidP="00F77626">
      <w:r>
        <w:t>Příloha č. 1 – Kalkulace nákladů na catering</w:t>
      </w:r>
    </w:p>
    <w:p w14:paraId="1A080EE2" w14:textId="15191075" w:rsidR="00374BD1" w:rsidRDefault="00374BD1" w:rsidP="00F77626">
      <w:r>
        <w:rPr>
          <w:noProof/>
          <w:lang w:val="fr-FR" w:eastAsia="fr-FR"/>
        </w:rPr>
        <w:drawing>
          <wp:inline distT="0" distB="0" distL="0" distR="0" wp14:anchorId="7D9920A8" wp14:editId="08D72B05">
            <wp:extent cx="4151875" cy="3593990"/>
            <wp:effectExtent l="0" t="0" r="127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58039" cy="3599326"/>
                    </a:xfrm>
                    <a:prstGeom prst="rect">
                      <a:avLst/>
                    </a:prstGeom>
                  </pic:spPr>
                </pic:pic>
              </a:graphicData>
            </a:graphic>
          </wp:inline>
        </w:drawing>
      </w:r>
    </w:p>
    <w:p w14:paraId="21AC1AE3" w14:textId="77777777" w:rsidR="00271B8A" w:rsidRPr="00E161D4" w:rsidRDefault="00271B8A" w:rsidP="00F77626"/>
    <w:p w14:paraId="55558CAD" w14:textId="77777777" w:rsidR="00374BD1" w:rsidRDefault="00374BD1" w:rsidP="00F77626"/>
    <w:p w14:paraId="29F30F76" w14:textId="6FA62E92" w:rsidR="00791D1D" w:rsidRPr="00E161D4" w:rsidRDefault="00EE5E3A" w:rsidP="00F77626">
      <w:r>
        <w:t>Příloha č. 2 – Kalkulace pronáj</w:t>
      </w:r>
      <w:r w:rsidR="00271B8A">
        <w:t>mu</w:t>
      </w:r>
    </w:p>
    <w:p w14:paraId="18DDD7DE" w14:textId="77777777" w:rsidR="00271B8A" w:rsidRDefault="00271B8A" w:rsidP="00F77626">
      <w:pPr>
        <w:rPr>
          <w:noProof/>
        </w:rPr>
      </w:pPr>
    </w:p>
    <w:p w14:paraId="44593390" w14:textId="18C35699" w:rsidR="00791D1D" w:rsidRPr="00E161D4" w:rsidRDefault="00EE5E3A" w:rsidP="00F77626">
      <w:r>
        <w:rPr>
          <w:noProof/>
          <w:lang w:val="fr-FR" w:eastAsia="fr-FR"/>
        </w:rPr>
        <w:lastRenderedPageBreak/>
        <w:drawing>
          <wp:inline distT="0" distB="0" distL="0" distR="0" wp14:anchorId="30CBDA8B" wp14:editId="06C52CDB">
            <wp:extent cx="2907501" cy="3760967"/>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156" r="1947"/>
                    <a:stretch/>
                  </pic:blipFill>
                  <pic:spPr bwMode="auto">
                    <a:xfrm>
                      <a:off x="0" y="0"/>
                      <a:ext cx="2917117" cy="3773405"/>
                    </a:xfrm>
                    <a:prstGeom prst="rect">
                      <a:avLst/>
                    </a:prstGeom>
                    <a:ln>
                      <a:noFill/>
                    </a:ln>
                    <a:extLst>
                      <a:ext uri="{53640926-AAD7-44D8-BBD7-CCE9431645EC}">
                        <a14:shadowObscured xmlns:a14="http://schemas.microsoft.com/office/drawing/2010/main"/>
                      </a:ext>
                    </a:extLst>
                  </pic:spPr>
                </pic:pic>
              </a:graphicData>
            </a:graphic>
          </wp:inline>
        </w:drawing>
      </w:r>
    </w:p>
    <w:p w14:paraId="2B1FA7EB" w14:textId="77777777" w:rsidR="00791D1D" w:rsidRPr="00E161D4" w:rsidRDefault="00791D1D" w:rsidP="00F77626"/>
    <w:sectPr w:rsidR="00791D1D" w:rsidRPr="00E161D4" w:rsidSect="00ED08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083B2" w14:textId="77777777" w:rsidR="00D671EA" w:rsidRDefault="00D671EA">
      <w:r>
        <w:separator/>
      </w:r>
    </w:p>
  </w:endnote>
  <w:endnote w:type="continuationSeparator" w:id="0">
    <w:p w14:paraId="2F5CB0A1" w14:textId="77777777" w:rsidR="00D671EA" w:rsidRDefault="00D671EA">
      <w:r>
        <w:continuationSeparator/>
      </w:r>
    </w:p>
  </w:endnote>
  <w:endnote w:type="continuationNotice" w:id="1">
    <w:p w14:paraId="5E697794" w14:textId="77777777" w:rsidR="00D671EA" w:rsidRDefault="00D67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52AB" w14:textId="77777777" w:rsidR="00B92ACF" w:rsidRDefault="00B92AC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1542C81" w14:textId="77777777" w:rsidR="00B92ACF" w:rsidRDefault="00B92A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109834"/>
      <w:docPartObj>
        <w:docPartGallery w:val="Page Numbers (Bottom of Page)"/>
        <w:docPartUnique/>
      </w:docPartObj>
    </w:sdtPr>
    <w:sdtEndPr/>
    <w:sdtContent>
      <w:p w14:paraId="4ABF472C" w14:textId="724124CA" w:rsidR="00017E63" w:rsidRDefault="00017E63">
        <w:pPr>
          <w:pStyle w:val="Zpat"/>
          <w:jc w:val="center"/>
        </w:pPr>
        <w:r>
          <w:fldChar w:fldCharType="begin"/>
        </w:r>
        <w:r>
          <w:instrText>PAGE   \* MERGEFORMAT</w:instrText>
        </w:r>
        <w:r>
          <w:fldChar w:fldCharType="separate"/>
        </w:r>
        <w:r w:rsidR="00347D72" w:rsidRPr="00347D72">
          <w:rPr>
            <w:noProof/>
            <w:lang w:val="cs-CZ"/>
          </w:rPr>
          <w:t>13</w:t>
        </w:r>
        <w:r>
          <w:fldChar w:fldCharType="end"/>
        </w:r>
      </w:p>
    </w:sdtContent>
  </w:sdt>
  <w:p w14:paraId="45F3AF5A" w14:textId="77777777" w:rsidR="00B92ACF" w:rsidRPr="00E749AA" w:rsidRDefault="00B92ACF">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B4457" w14:textId="77777777" w:rsidR="00D671EA" w:rsidRDefault="00D671EA">
      <w:r>
        <w:separator/>
      </w:r>
    </w:p>
  </w:footnote>
  <w:footnote w:type="continuationSeparator" w:id="0">
    <w:p w14:paraId="63625146" w14:textId="77777777" w:rsidR="00D671EA" w:rsidRDefault="00D671EA">
      <w:r>
        <w:continuationSeparator/>
      </w:r>
    </w:p>
  </w:footnote>
  <w:footnote w:type="continuationNotice" w:id="1">
    <w:p w14:paraId="79B9175C" w14:textId="77777777" w:rsidR="00D671EA" w:rsidRDefault="00D671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16E10" w14:textId="77777777" w:rsidR="00B92ACF" w:rsidRDefault="00B92ACF">
    <w:pPr>
      <w:pStyle w:val="Zhlav"/>
    </w:pPr>
  </w:p>
  <w:p w14:paraId="5AC851F9" w14:textId="77777777" w:rsidR="00B92ACF" w:rsidRDefault="00B92ACF" w:rsidP="00A136FC">
    <w:pPr>
      <w:pStyle w:val="Zhlav"/>
      <w:tabs>
        <w:tab w:val="clear" w:pos="4536"/>
        <w:tab w:val="clear" w:pos="9072"/>
        <w:tab w:val="left" w:pos="626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858"/>
    <w:multiLevelType w:val="hybridMultilevel"/>
    <w:tmpl w:val="9502077A"/>
    <w:lvl w:ilvl="0" w:tplc="565695A8">
      <w:start w:val="1"/>
      <w:numFmt w:val="lowerRoman"/>
      <w:lvlText w:val="(%1)"/>
      <w:lvlJc w:val="left"/>
      <w:pPr>
        <w:ind w:left="1440" w:hanging="360"/>
      </w:pPr>
      <w:rPr>
        <w:rFonts w:hint="default"/>
        <w:b w:val="0"/>
        <w:bCs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2CF71D9"/>
    <w:multiLevelType w:val="hybridMultilevel"/>
    <w:tmpl w:val="B2D2AE72"/>
    <w:lvl w:ilvl="0" w:tplc="8932B396">
      <w:start w:val="1"/>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4D6732"/>
    <w:multiLevelType w:val="hybridMultilevel"/>
    <w:tmpl w:val="F6D86BBA"/>
    <w:lvl w:ilvl="0" w:tplc="42D424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44162D"/>
    <w:multiLevelType w:val="hybridMultilevel"/>
    <w:tmpl w:val="F598520E"/>
    <w:lvl w:ilvl="0" w:tplc="FFFFFFFF">
      <w:start w:val="1"/>
      <w:numFmt w:val="bullet"/>
      <w:lvlText w:val=""/>
      <w:lvlJc w:val="left"/>
      <w:pPr>
        <w:ind w:left="1780" w:hanging="360"/>
      </w:pPr>
      <w:rPr>
        <w:rFonts w:ascii="Symbol" w:hAnsi="Symbol" w:hint="default"/>
      </w:rPr>
    </w:lvl>
    <w:lvl w:ilvl="1" w:tplc="04050003" w:tentative="1">
      <w:start w:val="1"/>
      <w:numFmt w:val="bullet"/>
      <w:lvlText w:val="o"/>
      <w:lvlJc w:val="left"/>
      <w:pPr>
        <w:ind w:left="2500" w:hanging="360"/>
      </w:pPr>
      <w:rPr>
        <w:rFonts w:ascii="Courier New" w:hAnsi="Courier New" w:cs="Courier New" w:hint="default"/>
      </w:rPr>
    </w:lvl>
    <w:lvl w:ilvl="2" w:tplc="04050005" w:tentative="1">
      <w:start w:val="1"/>
      <w:numFmt w:val="bullet"/>
      <w:lvlText w:val=""/>
      <w:lvlJc w:val="left"/>
      <w:pPr>
        <w:ind w:left="3220" w:hanging="360"/>
      </w:pPr>
      <w:rPr>
        <w:rFonts w:ascii="Wingdings" w:hAnsi="Wingdings" w:hint="default"/>
      </w:rPr>
    </w:lvl>
    <w:lvl w:ilvl="3" w:tplc="04050001" w:tentative="1">
      <w:start w:val="1"/>
      <w:numFmt w:val="bullet"/>
      <w:lvlText w:val=""/>
      <w:lvlJc w:val="left"/>
      <w:pPr>
        <w:ind w:left="3940" w:hanging="360"/>
      </w:pPr>
      <w:rPr>
        <w:rFonts w:ascii="Symbol" w:hAnsi="Symbol" w:hint="default"/>
      </w:rPr>
    </w:lvl>
    <w:lvl w:ilvl="4" w:tplc="04050003" w:tentative="1">
      <w:start w:val="1"/>
      <w:numFmt w:val="bullet"/>
      <w:lvlText w:val="o"/>
      <w:lvlJc w:val="left"/>
      <w:pPr>
        <w:ind w:left="4660" w:hanging="360"/>
      </w:pPr>
      <w:rPr>
        <w:rFonts w:ascii="Courier New" w:hAnsi="Courier New" w:cs="Courier New" w:hint="default"/>
      </w:rPr>
    </w:lvl>
    <w:lvl w:ilvl="5" w:tplc="04050005" w:tentative="1">
      <w:start w:val="1"/>
      <w:numFmt w:val="bullet"/>
      <w:lvlText w:val=""/>
      <w:lvlJc w:val="left"/>
      <w:pPr>
        <w:ind w:left="5380" w:hanging="360"/>
      </w:pPr>
      <w:rPr>
        <w:rFonts w:ascii="Wingdings" w:hAnsi="Wingdings" w:hint="default"/>
      </w:rPr>
    </w:lvl>
    <w:lvl w:ilvl="6" w:tplc="04050001" w:tentative="1">
      <w:start w:val="1"/>
      <w:numFmt w:val="bullet"/>
      <w:lvlText w:val=""/>
      <w:lvlJc w:val="left"/>
      <w:pPr>
        <w:ind w:left="6100" w:hanging="360"/>
      </w:pPr>
      <w:rPr>
        <w:rFonts w:ascii="Symbol" w:hAnsi="Symbol" w:hint="default"/>
      </w:rPr>
    </w:lvl>
    <w:lvl w:ilvl="7" w:tplc="04050003" w:tentative="1">
      <w:start w:val="1"/>
      <w:numFmt w:val="bullet"/>
      <w:lvlText w:val="o"/>
      <w:lvlJc w:val="left"/>
      <w:pPr>
        <w:ind w:left="6820" w:hanging="360"/>
      </w:pPr>
      <w:rPr>
        <w:rFonts w:ascii="Courier New" w:hAnsi="Courier New" w:cs="Courier New" w:hint="default"/>
      </w:rPr>
    </w:lvl>
    <w:lvl w:ilvl="8" w:tplc="04050005" w:tentative="1">
      <w:start w:val="1"/>
      <w:numFmt w:val="bullet"/>
      <w:lvlText w:val=""/>
      <w:lvlJc w:val="left"/>
      <w:pPr>
        <w:ind w:left="7540" w:hanging="360"/>
      </w:pPr>
      <w:rPr>
        <w:rFonts w:ascii="Wingdings" w:hAnsi="Wingdings" w:hint="default"/>
      </w:rPr>
    </w:lvl>
  </w:abstractNum>
  <w:abstractNum w:abstractNumId="4" w15:restartNumberingAfterBreak="0">
    <w:nsid w:val="105824BE"/>
    <w:multiLevelType w:val="hybridMultilevel"/>
    <w:tmpl w:val="65FAB4C0"/>
    <w:lvl w:ilvl="0" w:tplc="2188AB12">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7E01D0F"/>
    <w:multiLevelType w:val="hybridMultilevel"/>
    <w:tmpl w:val="8D1CE0CE"/>
    <w:lvl w:ilvl="0" w:tplc="E8D25360">
      <w:start w:val="1"/>
      <w:numFmt w:val="decimal"/>
      <w:lvlText w:val="%1."/>
      <w:lvlJc w:val="left"/>
      <w:pPr>
        <w:tabs>
          <w:tab w:val="num" w:pos="360"/>
        </w:tabs>
        <w:ind w:left="360" w:hanging="360"/>
      </w:pPr>
      <w:rPr>
        <w:rFonts w:ascii="Arial" w:eastAsia="Calibri" w:hAnsi="Arial" w:cs="Arial"/>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B745E02"/>
    <w:multiLevelType w:val="hybridMultilevel"/>
    <w:tmpl w:val="A3EAFAD0"/>
    <w:lvl w:ilvl="0" w:tplc="6A0A7D3A">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2061FC"/>
    <w:multiLevelType w:val="hybridMultilevel"/>
    <w:tmpl w:val="8CF87F9E"/>
    <w:lvl w:ilvl="0" w:tplc="2E48E674">
      <w:start w:val="1"/>
      <w:numFmt w:val="bullet"/>
      <w:lvlText w:val=""/>
      <w:lvlJc w:val="left"/>
      <w:pPr>
        <w:ind w:left="720" w:hanging="360"/>
      </w:pPr>
      <w:rPr>
        <w:rFonts w:ascii="Symbol" w:hAnsi="Symbol" w:hint="default"/>
      </w:rPr>
    </w:lvl>
    <w:lvl w:ilvl="1" w:tplc="A3B4BCD2">
      <w:start w:val="1"/>
      <w:numFmt w:val="bullet"/>
      <w:lvlText w:val="o"/>
      <w:lvlJc w:val="left"/>
      <w:pPr>
        <w:ind w:left="1440" w:hanging="360"/>
      </w:pPr>
      <w:rPr>
        <w:rFonts w:ascii="Courier New" w:hAnsi="Courier New" w:hint="default"/>
      </w:rPr>
    </w:lvl>
    <w:lvl w:ilvl="2" w:tplc="705872FC">
      <w:start w:val="1"/>
      <w:numFmt w:val="bullet"/>
      <w:lvlText w:val=""/>
      <w:lvlJc w:val="left"/>
      <w:pPr>
        <w:ind w:left="2160" w:hanging="360"/>
      </w:pPr>
      <w:rPr>
        <w:rFonts w:ascii="Wingdings" w:hAnsi="Wingdings" w:hint="default"/>
      </w:rPr>
    </w:lvl>
    <w:lvl w:ilvl="3" w:tplc="8F68EE26">
      <w:start w:val="1"/>
      <w:numFmt w:val="bullet"/>
      <w:lvlText w:val=""/>
      <w:lvlJc w:val="left"/>
      <w:pPr>
        <w:ind w:left="2880" w:hanging="360"/>
      </w:pPr>
      <w:rPr>
        <w:rFonts w:ascii="Symbol" w:hAnsi="Symbol" w:hint="default"/>
      </w:rPr>
    </w:lvl>
    <w:lvl w:ilvl="4" w:tplc="B43036F4">
      <w:start w:val="1"/>
      <w:numFmt w:val="bullet"/>
      <w:lvlText w:val="o"/>
      <w:lvlJc w:val="left"/>
      <w:pPr>
        <w:ind w:left="3600" w:hanging="360"/>
      </w:pPr>
      <w:rPr>
        <w:rFonts w:ascii="Courier New" w:hAnsi="Courier New" w:hint="default"/>
      </w:rPr>
    </w:lvl>
    <w:lvl w:ilvl="5" w:tplc="AC12A1E8">
      <w:start w:val="1"/>
      <w:numFmt w:val="bullet"/>
      <w:lvlText w:val=""/>
      <w:lvlJc w:val="left"/>
      <w:pPr>
        <w:ind w:left="4320" w:hanging="360"/>
      </w:pPr>
      <w:rPr>
        <w:rFonts w:ascii="Wingdings" w:hAnsi="Wingdings" w:hint="default"/>
      </w:rPr>
    </w:lvl>
    <w:lvl w:ilvl="6" w:tplc="C5D0335A">
      <w:start w:val="1"/>
      <w:numFmt w:val="bullet"/>
      <w:lvlText w:val=""/>
      <w:lvlJc w:val="left"/>
      <w:pPr>
        <w:ind w:left="5040" w:hanging="360"/>
      </w:pPr>
      <w:rPr>
        <w:rFonts w:ascii="Symbol" w:hAnsi="Symbol" w:hint="default"/>
      </w:rPr>
    </w:lvl>
    <w:lvl w:ilvl="7" w:tplc="74880C16">
      <w:start w:val="1"/>
      <w:numFmt w:val="bullet"/>
      <w:lvlText w:val="o"/>
      <w:lvlJc w:val="left"/>
      <w:pPr>
        <w:ind w:left="5760" w:hanging="360"/>
      </w:pPr>
      <w:rPr>
        <w:rFonts w:ascii="Courier New" w:hAnsi="Courier New" w:hint="default"/>
      </w:rPr>
    </w:lvl>
    <w:lvl w:ilvl="8" w:tplc="FC307B54">
      <w:start w:val="1"/>
      <w:numFmt w:val="bullet"/>
      <w:lvlText w:val=""/>
      <w:lvlJc w:val="left"/>
      <w:pPr>
        <w:ind w:left="6480" w:hanging="360"/>
      </w:pPr>
      <w:rPr>
        <w:rFonts w:ascii="Wingdings" w:hAnsi="Wingdings" w:hint="default"/>
      </w:rPr>
    </w:lvl>
  </w:abstractNum>
  <w:abstractNum w:abstractNumId="8" w15:restartNumberingAfterBreak="0">
    <w:nsid w:val="1E295489"/>
    <w:multiLevelType w:val="hybridMultilevel"/>
    <w:tmpl w:val="99BAE0C2"/>
    <w:lvl w:ilvl="0" w:tplc="0C84975A">
      <w:start w:val="1"/>
      <w:numFmt w:val="decimal"/>
      <w:lvlText w:val="%1."/>
      <w:lvlJc w:val="left"/>
      <w:pPr>
        <w:ind w:left="644" w:hanging="360"/>
      </w:pPr>
    </w:lvl>
    <w:lvl w:ilvl="1" w:tplc="FB4C14AE">
      <w:start w:val="1"/>
      <w:numFmt w:val="lowerLetter"/>
      <w:lvlText w:val="%2."/>
      <w:lvlJc w:val="left"/>
      <w:pPr>
        <w:ind w:left="1440" w:hanging="360"/>
      </w:pPr>
    </w:lvl>
    <w:lvl w:ilvl="2" w:tplc="D8606510">
      <w:start w:val="1"/>
      <w:numFmt w:val="lowerRoman"/>
      <w:lvlText w:val="%3."/>
      <w:lvlJc w:val="right"/>
      <w:pPr>
        <w:ind w:left="2160" w:hanging="180"/>
      </w:pPr>
    </w:lvl>
    <w:lvl w:ilvl="3" w:tplc="7B943D1A">
      <w:start w:val="1"/>
      <w:numFmt w:val="decimal"/>
      <w:lvlText w:val="%4."/>
      <w:lvlJc w:val="left"/>
      <w:pPr>
        <w:ind w:left="2880" w:hanging="360"/>
      </w:pPr>
    </w:lvl>
    <w:lvl w:ilvl="4" w:tplc="5B0091F8">
      <w:start w:val="1"/>
      <w:numFmt w:val="lowerLetter"/>
      <w:lvlText w:val="%5."/>
      <w:lvlJc w:val="left"/>
      <w:pPr>
        <w:ind w:left="3600" w:hanging="360"/>
      </w:pPr>
    </w:lvl>
    <w:lvl w:ilvl="5" w:tplc="635AF51C">
      <w:start w:val="1"/>
      <w:numFmt w:val="lowerRoman"/>
      <w:lvlText w:val="%6."/>
      <w:lvlJc w:val="right"/>
      <w:pPr>
        <w:ind w:left="4320" w:hanging="180"/>
      </w:pPr>
    </w:lvl>
    <w:lvl w:ilvl="6" w:tplc="C0E6C78C">
      <w:start w:val="1"/>
      <w:numFmt w:val="decimal"/>
      <w:lvlText w:val="%7."/>
      <w:lvlJc w:val="left"/>
      <w:pPr>
        <w:ind w:left="5040" w:hanging="360"/>
      </w:pPr>
    </w:lvl>
    <w:lvl w:ilvl="7" w:tplc="CE9E15A8">
      <w:start w:val="1"/>
      <w:numFmt w:val="lowerLetter"/>
      <w:lvlText w:val="%8."/>
      <w:lvlJc w:val="left"/>
      <w:pPr>
        <w:ind w:left="5760" w:hanging="360"/>
      </w:pPr>
    </w:lvl>
    <w:lvl w:ilvl="8" w:tplc="47F8646E">
      <w:start w:val="1"/>
      <w:numFmt w:val="lowerRoman"/>
      <w:lvlText w:val="%9."/>
      <w:lvlJc w:val="right"/>
      <w:pPr>
        <w:ind w:left="6480" w:hanging="180"/>
      </w:pPr>
    </w:lvl>
  </w:abstractNum>
  <w:abstractNum w:abstractNumId="9" w15:restartNumberingAfterBreak="0">
    <w:nsid w:val="24CE2372"/>
    <w:multiLevelType w:val="hybridMultilevel"/>
    <w:tmpl w:val="F5E4BF62"/>
    <w:lvl w:ilvl="0" w:tplc="565695A8">
      <w:start w:val="1"/>
      <w:numFmt w:val="lowerRoman"/>
      <w:lvlText w:val="(%1)"/>
      <w:lvlJc w:val="left"/>
      <w:pPr>
        <w:ind w:left="1428" w:hanging="360"/>
      </w:pPr>
      <w:rPr>
        <w:rFonts w:hint="default"/>
        <w:b w:val="0"/>
        <w:bCs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265834BA"/>
    <w:multiLevelType w:val="multilevel"/>
    <w:tmpl w:val="2334D1A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A426B5A"/>
    <w:multiLevelType w:val="hybridMultilevel"/>
    <w:tmpl w:val="51DCCDAA"/>
    <w:lvl w:ilvl="0" w:tplc="565695A8">
      <w:start w:val="1"/>
      <w:numFmt w:val="lowerRoman"/>
      <w:lvlText w:val="(%1)"/>
      <w:lvlJc w:val="left"/>
      <w:pPr>
        <w:ind w:left="1146" w:hanging="360"/>
      </w:pPr>
      <w:rPr>
        <w:rFonts w:hint="default"/>
        <w:b w:val="0"/>
        <w:bCs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B4067E1"/>
    <w:multiLevelType w:val="hybridMultilevel"/>
    <w:tmpl w:val="9502077A"/>
    <w:lvl w:ilvl="0" w:tplc="565695A8">
      <w:start w:val="1"/>
      <w:numFmt w:val="lowerRoman"/>
      <w:lvlText w:val="(%1)"/>
      <w:lvlJc w:val="left"/>
      <w:pPr>
        <w:ind w:left="1440" w:hanging="360"/>
      </w:pPr>
      <w:rPr>
        <w:rFonts w:hint="default"/>
        <w:b w:val="0"/>
        <w:bCs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E8E34EA"/>
    <w:multiLevelType w:val="hybridMultilevel"/>
    <w:tmpl w:val="517EE366"/>
    <w:lvl w:ilvl="0" w:tplc="89AC134A">
      <w:start w:val="1"/>
      <w:numFmt w:val="decimal"/>
      <w:lvlText w:val="%1."/>
      <w:lvlJc w:val="left"/>
      <w:pPr>
        <w:tabs>
          <w:tab w:val="num" w:pos="360"/>
        </w:tabs>
        <w:ind w:left="360" w:hanging="360"/>
      </w:pPr>
      <w:rPr>
        <w:rFonts w:ascii="Arial" w:hAnsi="Arial" w:cs="Arial" w:hint="default"/>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7FE3F12"/>
    <w:multiLevelType w:val="hybridMultilevel"/>
    <w:tmpl w:val="A5DA4656"/>
    <w:lvl w:ilvl="0" w:tplc="E782184E">
      <w:start w:val="1"/>
      <w:numFmt w:val="bullet"/>
      <w:lvlText w:val=""/>
      <w:lvlJc w:val="left"/>
      <w:pPr>
        <w:ind w:left="720" w:hanging="360"/>
      </w:pPr>
      <w:rPr>
        <w:rFonts w:ascii="Symbol" w:hAnsi="Symbol" w:hint="default"/>
      </w:rPr>
    </w:lvl>
    <w:lvl w:ilvl="1" w:tplc="EECC9370">
      <w:start w:val="1"/>
      <w:numFmt w:val="bullet"/>
      <w:lvlText w:val="o"/>
      <w:lvlJc w:val="left"/>
      <w:pPr>
        <w:ind w:left="1440" w:hanging="360"/>
      </w:pPr>
      <w:rPr>
        <w:rFonts w:ascii="Courier New" w:hAnsi="Courier New" w:hint="default"/>
      </w:rPr>
    </w:lvl>
    <w:lvl w:ilvl="2" w:tplc="BAC49612">
      <w:start w:val="1"/>
      <w:numFmt w:val="bullet"/>
      <w:lvlText w:val=""/>
      <w:lvlJc w:val="left"/>
      <w:pPr>
        <w:ind w:left="2160" w:hanging="360"/>
      </w:pPr>
      <w:rPr>
        <w:rFonts w:ascii="Wingdings" w:hAnsi="Wingdings" w:hint="default"/>
      </w:rPr>
    </w:lvl>
    <w:lvl w:ilvl="3" w:tplc="B10EE166">
      <w:start w:val="1"/>
      <w:numFmt w:val="bullet"/>
      <w:lvlText w:val=""/>
      <w:lvlJc w:val="left"/>
      <w:pPr>
        <w:ind w:left="2880" w:hanging="360"/>
      </w:pPr>
      <w:rPr>
        <w:rFonts w:ascii="Symbol" w:hAnsi="Symbol" w:hint="default"/>
      </w:rPr>
    </w:lvl>
    <w:lvl w:ilvl="4" w:tplc="98404488">
      <w:start w:val="1"/>
      <w:numFmt w:val="bullet"/>
      <w:lvlText w:val="o"/>
      <w:lvlJc w:val="left"/>
      <w:pPr>
        <w:ind w:left="3600" w:hanging="360"/>
      </w:pPr>
      <w:rPr>
        <w:rFonts w:ascii="Courier New" w:hAnsi="Courier New" w:hint="default"/>
      </w:rPr>
    </w:lvl>
    <w:lvl w:ilvl="5" w:tplc="A46C452C">
      <w:start w:val="1"/>
      <w:numFmt w:val="bullet"/>
      <w:lvlText w:val=""/>
      <w:lvlJc w:val="left"/>
      <w:pPr>
        <w:ind w:left="4320" w:hanging="360"/>
      </w:pPr>
      <w:rPr>
        <w:rFonts w:ascii="Wingdings" w:hAnsi="Wingdings" w:hint="default"/>
      </w:rPr>
    </w:lvl>
    <w:lvl w:ilvl="6" w:tplc="03D8E8E4">
      <w:start w:val="1"/>
      <w:numFmt w:val="bullet"/>
      <w:lvlText w:val=""/>
      <w:lvlJc w:val="left"/>
      <w:pPr>
        <w:ind w:left="5040" w:hanging="360"/>
      </w:pPr>
      <w:rPr>
        <w:rFonts w:ascii="Symbol" w:hAnsi="Symbol" w:hint="default"/>
      </w:rPr>
    </w:lvl>
    <w:lvl w:ilvl="7" w:tplc="0CB0412C">
      <w:start w:val="1"/>
      <w:numFmt w:val="bullet"/>
      <w:lvlText w:val="o"/>
      <w:lvlJc w:val="left"/>
      <w:pPr>
        <w:ind w:left="5760" w:hanging="360"/>
      </w:pPr>
      <w:rPr>
        <w:rFonts w:ascii="Courier New" w:hAnsi="Courier New" w:hint="default"/>
      </w:rPr>
    </w:lvl>
    <w:lvl w:ilvl="8" w:tplc="8326B5C0">
      <w:start w:val="1"/>
      <w:numFmt w:val="bullet"/>
      <w:lvlText w:val=""/>
      <w:lvlJc w:val="left"/>
      <w:pPr>
        <w:ind w:left="6480" w:hanging="360"/>
      </w:pPr>
      <w:rPr>
        <w:rFonts w:ascii="Wingdings" w:hAnsi="Wingdings" w:hint="default"/>
      </w:rPr>
    </w:lvl>
  </w:abstractNum>
  <w:abstractNum w:abstractNumId="15" w15:restartNumberingAfterBreak="0">
    <w:nsid w:val="3C2931FB"/>
    <w:multiLevelType w:val="hybridMultilevel"/>
    <w:tmpl w:val="B5EA8870"/>
    <w:lvl w:ilvl="0" w:tplc="7B668E34">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1E530BF"/>
    <w:multiLevelType w:val="hybridMultilevel"/>
    <w:tmpl w:val="65FAB4C0"/>
    <w:lvl w:ilvl="0" w:tplc="2188AB12">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431B13FD"/>
    <w:multiLevelType w:val="hybridMultilevel"/>
    <w:tmpl w:val="B5EA8870"/>
    <w:lvl w:ilvl="0" w:tplc="7B668E34">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ADE7851"/>
    <w:multiLevelType w:val="hybridMultilevel"/>
    <w:tmpl w:val="83D282D8"/>
    <w:lvl w:ilvl="0" w:tplc="07E8AD2E">
      <w:start w:val="1"/>
      <w:numFmt w:val="decimal"/>
      <w:lvlText w:val="%1."/>
      <w:lvlJc w:val="left"/>
      <w:pPr>
        <w:tabs>
          <w:tab w:val="num" w:pos="360"/>
        </w:tabs>
        <w:ind w:left="360" w:hanging="360"/>
      </w:pPr>
      <w:rPr>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B5D024C"/>
    <w:multiLevelType w:val="hybridMultilevel"/>
    <w:tmpl w:val="80060F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50267EB5"/>
    <w:multiLevelType w:val="hybridMultilevel"/>
    <w:tmpl w:val="0A5A6876"/>
    <w:lvl w:ilvl="0" w:tplc="7B668E34">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3982DEF"/>
    <w:multiLevelType w:val="hybridMultilevel"/>
    <w:tmpl w:val="AF200458"/>
    <w:lvl w:ilvl="0" w:tplc="2236C042">
      <w:start w:val="1"/>
      <w:numFmt w:val="decimal"/>
      <w:lvlText w:val="%1."/>
      <w:lvlJc w:val="left"/>
      <w:pPr>
        <w:ind w:left="360" w:hanging="360"/>
      </w:pPr>
    </w:lvl>
    <w:lvl w:ilvl="1" w:tplc="247E7C9C">
      <w:start w:val="1"/>
      <w:numFmt w:val="lowerLetter"/>
      <w:lvlText w:val="%2."/>
      <w:lvlJc w:val="left"/>
      <w:pPr>
        <w:ind w:left="1080" w:hanging="360"/>
      </w:pPr>
    </w:lvl>
    <w:lvl w:ilvl="2" w:tplc="E1643D92">
      <w:start w:val="1"/>
      <w:numFmt w:val="lowerRoman"/>
      <w:lvlText w:val="%3."/>
      <w:lvlJc w:val="right"/>
      <w:pPr>
        <w:ind w:left="1800" w:hanging="180"/>
      </w:pPr>
    </w:lvl>
    <w:lvl w:ilvl="3" w:tplc="8376B12C">
      <w:start w:val="1"/>
      <w:numFmt w:val="decimal"/>
      <w:lvlText w:val="%4."/>
      <w:lvlJc w:val="left"/>
      <w:pPr>
        <w:ind w:left="2520" w:hanging="360"/>
      </w:pPr>
    </w:lvl>
    <w:lvl w:ilvl="4" w:tplc="68E6BF3E">
      <w:start w:val="1"/>
      <w:numFmt w:val="lowerLetter"/>
      <w:lvlText w:val="%5."/>
      <w:lvlJc w:val="left"/>
      <w:pPr>
        <w:ind w:left="3240" w:hanging="360"/>
      </w:pPr>
    </w:lvl>
    <w:lvl w:ilvl="5" w:tplc="46E67068">
      <w:start w:val="1"/>
      <w:numFmt w:val="lowerRoman"/>
      <w:lvlText w:val="%6."/>
      <w:lvlJc w:val="right"/>
      <w:pPr>
        <w:ind w:left="3960" w:hanging="180"/>
      </w:pPr>
    </w:lvl>
    <w:lvl w:ilvl="6" w:tplc="A100F0E6">
      <w:start w:val="1"/>
      <w:numFmt w:val="decimal"/>
      <w:lvlText w:val="%7."/>
      <w:lvlJc w:val="left"/>
      <w:pPr>
        <w:ind w:left="4680" w:hanging="360"/>
      </w:pPr>
    </w:lvl>
    <w:lvl w:ilvl="7" w:tplc="655AC878">
      <w:start w:val="1"/>
      <w:numFmt w:val="lowerLetter"/>
      <w:lvlText w:val="%8."/>
      <w:lvlJc w:val="left"/>
      <w:pPr>
        <w:ind w:left="5400" w:hanging="360"/>
      </w:pPr>
    </w:lvl>
    <w:lvl w:ilvl="8" w:tplc="29284B78">
      <w:start w:val="1"/>
      <w:numFmt w:val="lowerRoman"/>
      <w:lvlText w:val="%9."/>
      <w:lvlJc w:val="right"/>
      <w:pPr>
        <w:ind w:left="6120" w:hanging="180"/>
      </w:pPr>
    </w:lvl>
  </w:abstractNum>
  <w:abstractNum w:abstractNumId="22" w15:restartNumberingAfterBreak="0">
    <w:nsid w:val="55AB4DD6"/>
    <w:multiLevelType w:val="hybridMultilevel"/>
    <w:tmpl w:val="8AAEAF82"/>
    <w:lvl w:ilvl="0" w:tplc="BC6C206E">
      <w:start w:val="1"/>
      <w:numFmt w:val="bullet"/>
      <w:lvlText w:val=""/>
      <w:lvlJc w:val="left"/>
      <w:pPr>
        <w:ind w:left="720" w:hanging="360"/>
      </w:pPr>
      <w:rPr>
        <w:rFonts w:ascii="Symbol" w:hAnsi="Symbol" w:hint="default"/>
      </w:rPr>
    </w:lvl>
    <w:lvl w:ilvl="1" w:tplc="778EE7F0">
      <w:start w:val="1"/>
      <w:numFmt w:val="bullet"/>
      <w:lvlText w:val="o"/>
      <w:lvlJc w:val="left"/>
      <w:pPr>
        <w:ind w:left="1440" w:hanging="360"/>
      </w:pPr>
      <w:rPr>
        <w:rFonts w:ascii="Courier New" w:hAnsi="Courier New" w:hint="default"/>
      </w:rPr>
    </w:lvl>
    <w:lvl w:ilvl="2" w:tplc="94D2D1A6">
      <w:start w:val="1"/>
      <w:numFmt w:val="bullet"/>
      <w:lvlText w:val=""/>
      <w:lvlJc w:val="left"/>
      <w:pPr>
        <w:ind w:left="2160" w:hanging="360"/>
      </w:pPr>
      <w:rPr>
        <w:rFonts w:ascii="Wingdings" w:hAnsi="Wingdings" w:hint="default"/>
      </w:rPr>
    </w:lvl>
    <w:lvl w:ilvl="3" w:tplc="4E8E15C6">
      <w:start w:val="1"/>
      <w:numFmt w:val="bullet"/>
      <w:lvlText w:val=""/>
      <w:lvlJc w:val="left"/>
      <w:pPr>
        <w:ind w:left="2880" w:hanging="360"/>
      </w:pPr>
      <w:rPr>
        <w:rFonts w:ascii="Symbol" w:hAnsi="Symbol" w:hint="default"/>
      </w:rPr>
    </w:lvl>
    <w:lvl w:ilvl="4" w:tplc="A1E20250">
      <w:start w:val="1"/>
      <w:numFmt w:val="bullet"/>
      <w:lvlText w:val="o"/>
      <w:lvlJc w:val="left"/>
      <w:pPr>
        <w:ind w:left="3600" w:hanging="360"/>
      </w:pPr>
      <w:rPr>
        <w:rFonts w:ascii="Courier New" w:hAnsi="Courier New" w:hint="default"/>
      </w:rPr>
    </w:lvl>
    <w:lvl w:ilvl="5" w:tplc="12989F26">
      <w:start w:val="1"/>
      <w:numFmt w:val="bullet"/>
      <w:lvlText w:val=""/>
      <w:lvlJc w:val="left"/>
      <w:pPr>
        <w:ind w:left="4320" w:hanging="360"/>
      </w:pPr>
      <w:rPr>
        <w:rFonts w:ascii="Wingdings" w:hAnsi="Wingdings" w:hint="default"/>
      </w:rPr>
    </w:lvl>
    <w:lvl w:ilvl="6" w:tplc="F46A06E8">
      <w:start w:val="1"/>
      <w:numFmt w:val="bullet"/>
      <w:lvlText w:val=""/>
      <w:lvlJc w:val="left"/>
      <w:pPr>
        <w:ind w:left="5040" w:hanging="360"/>
      </w:pPr>
      <w:rPr>
        <w:rFonts w:ascii="Symbol" w:hAnsi="Symbol" w:hint="default"/>
      </w:rPr>
    </w:lvl>
    <w:lvl w:ilvl="7" w:tplc="3AB6BD10">
      <w:start w:val="1"/>
      <w:numFmt w:val="bullet"/>
      <w:lvlText w:val="o"/>
      <w:lvlJc w:val="left"/>
      <w:pPr>
        <w:ind w:left="5760" w:hanging="360"/>
      </w:pPr>
      <w:rPr>
        <w:rFonts w:ascii="Courier New" w:hAnsi="Courier New" w:hint="default"/>
      </w:rPr>
    </w:lvl>
    <w:lvl w:ilvl="8" w:tplc="87F67794">
      <w:start w:val="1"/>
      <w:numFmt w:val="bullet"/>
      <w:lvlText w:val=""/>
      <w:lvlJc w:val="left"/>
      <w:pPr>
        <w:ind w:left="6480" w:hanging="360"/>
      </w:pPr>
      <w:rPr>
        <w:rFonts w:ascii="Wingdings" w:hAnsi="Wingdings" w:hint="default"/>
      </w:rPr>
    </w:lvl>
  </w:abstractNum>
  <w:abstractNum w:abstractNumId="23" w15:restartNumberingAfterBreak="0">
    <w:nsid w:val="595313BB"/>
    <w:multiLevelType w:val="hybridMultilevel"/>
    <w:tmpl w:val="58763D14"/>
    <w:lvl w:ilvl="0" w:tplc="A67ED2E0">
      <w:start w:val="1"/>
      <w:numFmt w:val="bullet"/>
      <w:lvlText w:val=""/>
      <w:lvlJc w:val="left"/>
      <w:pPr>
        <w:ind w:left="720" w:hanging="360"/>
      </w:pPr>
      <w:rPr>
        <w:rFonts w:ascii="Symbol" w:hAnsi="Symbol" w:hint="default"/>
      </w:rPr>
    </w:lvl>
    <w:lvl w:ilvl="1" w:tplc="863C43AE">
      <w:start w:val="1"/>
      <w:numFmt w:val="bullet"/>
      <w:lvlText w:val="o"/>
      <w:lvlJc w:val="left"/>
      <w:pPr>
        <w:ind w:left="1440" w:hanging="360"/>
      </w:pPr>
      <w:rPr>
        <w:rFonts w:ascii="Courier New" w:hAnsi="Courier New" w:hint="default"/>
      </w:rPr>
    </w:lvl>
    <w:lvl w:ilvl="2" w:tplc="E65C08A0">
      <w:start w:val="1"/>
      <w:numFmt w:val="bullet"/>
      <w:lvlText w:val=""/>
      <w:lvlJc w:val="left"/>
      <w:pPr>
        <w:ind w:left="2160" w:hanging="360"/>
      </w:pPr>
      <w:rPr>
        <w:rFonts w:ascii="Wingdings" w:hAnsi="Wingdings" w:hint="default"/>
      </w:rPr>
    </w:lvl>
    <w:lvl w:ilvl="3" w:tplc="571AE1E6">
      <w:start w:val="1"/>
      <w:numFmt w:val="bullet"/>
      <w:lvlText w:val=""/>
      <w:lvlJc w:val="left"/>
      <w:pPr>
        <w:ind w:left="2880" w:hanging="360"/>
      </w:pPr>
      <w:rPr>
        <w:rFonts w:ascii="Symbol" w:hAnsi="Symbol" w:hint="default"/>
      </w:rPr>
    </w:lvl>
    <w:lvl w:ilvl="4" w:tplc="F6D4CEFE">
      <w:start w:val="1"/>
      <w:numFmt w:val="bullet"/>
      <w:lvlText w:val="o"/>
      <w:lvlJc w:val="left"/>
      <w:pPr>
        <w:ind w:left="3600" w:hanging="360"/>
      </w:pPr>
      <w:rPr>
        <w:rFonts w:ascii="Courier New" w:hAnsi="Courier New" w:hint="default"/>
      </w:rPr>
    </w:lvl>
    <w:lvl w:ilvl="5" w:tplc="61B0F85C">
      <w:start w:val="1"/>
      <w:numFmt w:val="bullet"/>
      <w:lvlText w:val=""/>
      <w:lvlJc w:val="left"/>
      <w:pPr>
        <w:ind w:left="4320" w:hanging="360"/>
      </w:pPr>
      <w:rPr>
        <w:rFonts w:ascii="Wingdings" w:hAnsi="Wingdings" w:hint="default"/>
      </w:rPr>
    </w:lvl>
    <w:lvl w:ilvl="6" w:tplc="8A0A3DEC">
      <w:start w:val="1"/>
      <w:numFmt w:val="bullet"/>
      <w:lvlText w:val=""/>
      <w:lvlJc w:val="left"/>
      <w:pPr>
        <w:ind w:left="5040" w:hanging="360"/>
      </w:pPr>
      <w:rPr>
        <w:rFonts w:ascii="Symbol" w:hAnsi="Symbol" w:hint="default"/>
      </w:rPr>
    </w:lvl>
    <w:lvl w:ilvl="7" w:tplc="16FAD65C">
      <w:start w:val="1"/>
      <w:numFmt w:val="bullet"/>
      <w:lvlText w:val="o"/>
      <w:lvlJc w:val="left"/>
      <w:pPr>
        <w:ind w:left="5760" w:hanging="360"/>
      </w:pPr>
      <w:rPr>
        <w:rFonts w:ascii="Courier New" w:hAnsi="Courier New" w:hint="default"/>
      </w:rPr>
    </w:lvl>
    <w:lvl w:ilvl="8" w:tplc="41FCD7C8">
      <w:start w:val="1"/>
      <w:numFmt w:val="bullet"/>
      <w:lvlText w:val=""/>
      <w:lvlJc w:val="left"/>
      <w:pPr>
        <w:ind w:left="6480" w:hanging="360"/>
      </w:pPr>
      <w:rPr>
        <w:rFonts w:ascii="Wingdings" w:hAnsi="Wingdings" w:hint="default"/>
      </w:rPr>
    </w:lvl>
  </w:abstractNum>
  <w:abstractNum w:abstractNumId="24" w15:restartNumberingAfterBreak="0">
    <w:nsid w:val="5A361BD9"/>
    <w:multiLevelType w:val="hybridMultilevel"/>
    <w:tmpl w:val="F4DE80B6"/>
    <w:lvl w:ilvl="0" w:tplc="565695A8">
      <w:start w:val="1"/>
      <w:numFmt w:val="lowerRoman"/>
      <w:lvlText w:val="(%1)"/>
      <w:lvlJc w:val="left"/>
      <w:pPr>
        <w:ind w:left="1146" w:hanging="360"/>
      </w:pPr>
      <w:rPr>
        <w:rFonts w:hint="default"/>
        <w:b w:val="0"/>
        <w:bCs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5BD95F67"/>
    <w:multiLevelType w:val="hybridMultilevel"/>
    <w:tmpl w:val="535662D4"/>
    <w:lvl w:ilvl="0" w:tplc="7FCEA80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CEE6D56"/>
    <w:multiLevelType w:val="hybridMultilevel"/>
    <w:tmpl w:val="517EE366"/>
    <w:lvl w:ilvl="0" w:tplc="89AC134A">
      <w:start w:val="1"/>
      <w:numFmt w:val="decimal"/>
      <w:lvlText w:val="%1."/>
      <w:lvlJc w:val="left"/>
      <w:pPr>
        <w:tabs>
          <w:tab w:val="num" w:pos="360"/>
        </w:tabs>
        <w:ind w:left="360" w:hanging="360"/>
      </w:pPr>
      <w:rPr>
        <w:rFonts w:ascii="Arial" w:hAnsi="Arial" w:cs="Arial" w:hint="default"/>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0EE682F"/>
    <w:multiLevelType w:val="hybridMultilevel"/>
    <w:tmpl w:val="9502077A"/>
    <w:lvl w:ilvl="0" w:tplc="FFFFFFFF">
      <w:start w:val="1"/>
      <w:numFmt w:val="lowerRoman"/>
      <w:lvlText w:val="(%1)"/>
      <w:lvlJc w:val="left"/>
      <w:pPr>
        <w:ind w:left="1069" w:hanging="360"/>
      </w:pPr>
      <w:rPr>
        <w:rFonts w:hint="default"/>
        <w:b w:val="0"/>
        <w:bCs w:val="0"/>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8" w15:restartNumberingAfterBreak="0">
    <w:nsid w:val="69971A01"/>
    <w:multiLevelType w:val="hybridMultilevel"/>
    <w:tmpl w:val="A0C419E0"/>
    <w:lvl w:ilvl="0" w:tplc="F8CA226C">
      <w:start w:val="1"/>
      <w:numFmt w:val="bullet"/>
      <w:lvlText w:val=""/>
      <w:lvlJc w:val="left"/>
      <w:pPr>
        <w:ind w:left="720" w:hanging="360"/>
      </w:pPr>
      <w:rPr>
        <w:rFonts w:ascii="Symbol" w:hAnsi="Symbol" w:hint="default"/>
      </w:rPr>
    </w:lvl>
    <w:lvl w:ilvl="1" w:tplc="CA1AC54C">
      <w:start w:val="1"/>
      <w:numFmt w:val="bullet"/>
      <w:lvlText w:val="o"/>
      <w:lvlJc w:val="left"/>
      <w:pPr>
        <w:ind w:left="1440" w:hanging="360"/>
      </w:pPr>
      <w:rPr>
        <w:rFonts w:ascii="Courier New" w:hAnsi="Courier New" w:hint="default"/>
      </w:rPr>
    </w:lvl>
    <w:lvl w:ilvl="2" w:tplc="7D5835B6">
      <w:start w:val="1"/>
      <w:numFmt w:val="bullet"/>
      <w:lvlText w:val=""/>
      <w:lvlJc w:val="left"/>
      <w:pPr>
        <w:ind w:left="2160" w:hanging="360"/>
      </w:pPr>
      <w:rPr>
        <w:rFonts w:ascii="Wingdings" w:hAnsi="Wingdings" w:hint="default"/>
      </w:rPr>
    </w:lvl>
    <w:lvl w:ilvl="3" w:tplc="F306BB92">
      <w:start w:val="1"/>
      <w:numFmt w:val="bullet"/>
      <w:lvlText w:val=""/>
      <w:lvlJc w:val="left"/>
      <w:pPr>
        <w:ind w:left="2880" w:hanging="360"/>
      </w:pPr>
      <w:rPr>
        <w:rFonts w:ascii="Symbol" w:hAnsi="Symbol" w:hint="default"/>
      </w:rPr>
    </w:lvl>
    <w:lvl w:ilvl="4" w:tplc="88522818">
      <w:start w:val="1"/>
      <w:numFmt w:val="bullet"/>
      <w:lvlText w:val="o"/>
      <w:lvlJc w:val="left"/>
      <w:pPr>
        <w:ind w:left="3600" w:hanging="360"/>
      </w:pPr>
      <w:rPr>
        <w:rFonts w:ascii="Courier New" w:hAnsi="Courier New" w:hint="default"/>
      </w:rPr>
    </w:lvl>
    <w:lvl w:ilvl="5" w:tplc="762A9CFA">
      <w:start w:val="1"/>
      <w:numFmt w:val="bullet"/>
      <w:lvlText w:val=""/>
      <w:lvlJc w:val="left"/>
      <w:pPr>
        <w:ind w:left="4320" w:hanging="360"/>
      </w:pPr>
      <w:rPr>
        <w:rFonts w:ascii="Wingdings" w:hAnsi="Wingdings" w:hint="default"/>
      </w:rPr>
    </w:lvl>
    <w:lvl w:ilvl="6" w:tplc="95069A28">
      <w:start w:val="1"/>
      <w:numFmt w:val="bullet"/>
      <w:lvlText w:val=""/>
      <w:lvlJc w:val="left"/>
      <w:pPr>
        <w:ind w:left="5040" w:hanging="360"/>
      </w:pPr>
      <w:rPr>
        <w:rFonts w:ascii="Symbol" w:hAnsi="Symbol" w:hint="default"/>
      </w:rPr>
    </w:lvl>
    <w:lvl w:ilvl="7" w:tplc="95381132">
      <w:start w:val="1"/>
      <w:numFmt w:val="bullet"/>
      <w:lvlText w:val="o"/>
      <w:lvlJc w:val="left"/>
      <w:pPr>
        <w:ind w:left="5760" w:hanging="360"/>
      </w:pPr>
      <w:rPr>
        <w:rFonts w:ascii="Courier New" w:hAnsi="Courier New" w:hint="default"/>
      </w:rPr>
    </w:lvl>
    <w:lvl w:ilvl="8" w:tplc="2BB07192">
      <w:start w:val="1"/>
      <w:numFmt w:val="bullet"/>
      <w:lvlText w:val=""/>
      <w:lvlJc w:val="left"/>
      <w:pPr>
        <w:ind w:left="6480" w:hanging="360"/>
      </w:pPr>
      <w:rPr>
        <w:rFonts w:ascii="Wingdings" w:hAnsi="Wingdings" w:hint="default"/>
      </w:rPr>
    </w:lvl>
  </w:abstractNum>
  <w:abstractNum w:abstractNumId="29" w15:restartNumberingAfterBreak="0">
    <w:nsid w:val="737A5766"/>
    <w:multiLevelType w:val="hybridMultilevel"/>
    <w:tmpl w:val="5576FDC8"/>
    <w:lvl w:ilvl="0" w:tplc="ACB4EEBE">
      <w:start w:val="1"/>
      <w:numFmt w:val="bullet"/>
      <w:lvlText w:val=""/>
      <w:lvlJc w:val="left"/>
      <w:pPr>
        <w:ind w:left="720" w:hanging="360"/>
      </w:pPr>
      <w:rPr>
        <w:rFonts w:ascii="Symbol" w:hAnsi="Symbol" w:hint="default"/>
      </w:rPr>
    </w:lvl>
    <w:lvl w:ilvl="1" w:tplc="84FC2DFE">
      <w:start w:val="1"/>
      <w:numFmt w:val="bullet"/>
      <w:lvlText w:val="o"/>
      <w:lvlJc w:val="left"/>
      <w:pPr>
        <w:ind w:left="1440" w:hanging="360"/>
      </w:pPr>
      <w:rPr>
        <w:rFonts w:ascii="Courier New" w:hAnsi="Courier New" w:hint="default"/>
      </w:rPr>
    </w:lvl>
    <w:lvl w:ilvl="2" w:tplc="CBB42D42">
      <w:start w:val="1"/>
      <w:numFmt w:val="bullet"/>
      <w:lvlText w:val=""/>
      <w:lvlJc w:val="left"/>
      <w:pPr>
        <w:ind w:left="2160" w:hanging="360"/>
      </w:pPr>
      <w:rPr>
        <w:rFonts w:ascii="Wingdings" w:hAnsi="Wingdings" w:hint="default"/>
      </w:rPr>
    </w:lvl>
    <w:lvl w:ilvl="3" w:tplc="C1F8EBCA">
      <w:start w:val="1"/>
      <w:numFmt w:val="bullet"/>
      <w:lvlText w:val=""/>
      <w:lvlJc w:val="left"/>
      <w:pPr>
        <w:ind w:left="2880" w:hanging="360"/>
      </w:pPr>
      <w:rPr>
        <w:rFonts w:ascii="Symbol" w:hAnsi="Symbol" w:hint="default"/>
      </w:rPr>
    </w:lvl>
    <w:lvl w:ilvl="4" w:tplc="6C2EAEB2">
      <w:start w:val="1"/>
      <w:numFmt w:val="bullet"/>
      <w:lvlText w:val="o"/>
      <w:lvlJc w:val="left"/>
      <w:pPr>
        <w:ind w:left="3600" w:hanging="360"/>
      </w:pPr>
      <w:rPr>
        <w:rFonts w:ascii="Courier New" w:hAnsi="Courier New" w:hint="default"/>
      </w:rPr>
    </w:lvl>
    <w:lvl w:ilvl="5" w:tplc="72E2E6DC">
      <w:start w:val="1"/>
      <w:numFmt w:val="bullet"/>
      <w:lvlText w:val=""/>
      <w:lvlJc w:val="left"/>
      <w:pPr>
        <w:ind w:left="4320" w:hanging="360"/>
      </w:pPr>
      <w:rPr>
        <w:rFonts w:ascii="Wingdings" w:hAnsi="Wingdings" w:hint="default"/>
      </w:rPr>
    </w:lvl>
    <w:lvl w:ilvl="6" w:tplc="0ADAB5A4">
      <w:start w:val="1"/>
      <w:numFmt w:val="bullet"/>
      <w:lvlText w:val=""/>
      <w:lvlJc w:val="left"/>
      <w:pPr>
        <w:ind w:left="5040" w:hanging="360"/>
      </w:pPr>
      <w:rPr>
        <w:rFonts w:ascii="Symbol" w:hAnsi="Symbol" w:hint="default"/>
      </w:rPr>
    </w:lvl>
    <w:lvl w:ilvl="7" w:tplc="DC30C3F4">
      <w:start w:val="1"/>
      <w:numFmt w:val="bullet"/>
      <w:lvlText w:val="o"/>
      <w:lvlJc w:val="left"/>
      <w:pPr>
        <w:ind w:left="5760" w:hanging="360"/>
      </w:pPr>
      <w:rPr>
        <w:rFonts w:ascii="Courier New" w:hAnsi="Courier New" w:hint="default"/>
      </w:rPr>
    </w:lvl>
    <w:lvl w:ilvl="8" w:tplc="0922C188">
      <w:start w:val="1"/>
      <w:numFmt w:val="bullet"/>
      <w:lvlText w:val=""/>
      <w:lvlJc w:val="left"/>
      <w:pPr>
        <w:ind w:left="6480" w:hanging="360"/>
      </w:pPr>
      <w:rPr>
        <w:rFonts w:ascii="Wingdings" w:hAnsi="Wingdings" w:hint="default"/>
      </w:rPr>
    </w:lvl>
  </w:abstractNum>
  <w:abstractNum w:abstractNumId="30" w15:restartNumberingAfterBreak="0">
    <w:nsid w:val="77025E1E"/>
    <w:multiLevelType w:val="hybridMultilevel"/>
    <w:tmpl w:val="517EE366"/>
    <w:lvl w:ilvl="0" w:tplc="89AC134A">
      <w:start w:val="1"/>
      <w:numFmt w:val="decimal"/>
      <w:lvlText w:val="%1."/>
      <w:lvlJc w:val="left"/>
      <w:pPr>
        <w:tabs>
          <w:tab w:val="num" w:pos="360"/>
        </w:tabs>
        <w:ind w:left="360" w:hanging="360"/>
      </w:pPr>
      <w:rPr>
        <w:rFonts w:ascii="Arial" w:hAnsi="Arial" w:cs="Arial" w:hint="default"/>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B664890"/>
    <w:multiLevelType w:val="multilevel"/>
    <w:tmpl w:val="29A28A6E"/>
    <w:lvl w:ilvl="0">
      <w:start w:val="4"/>
      <w:numFmt w:val="decimal"/>
      <w:lvlText w:val="%1."/>
      <w:lvlJc w:val="left"/>
      <w:pPr>
        <w:ind w:left="390" w:hanging="390"/>
      </w:pPr>
      <w:rPr>
        <w:rFonts w:hint="default"/>
      </w:rPr>
    </w:lvl>
    <w:lvl w:ilvl="1">
      <w:start w:val="1"/>
      <w:numFmt w:val="lowerRoman"/>
      <w:lvlText w:val="(%2)"/>
      <w:lvlJc w:val="left"/>
      <w:pPr>
        <w:ind w:left="1854"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E775F83"/>
    <w:multiLevelType w:val="hybridMultilevel"/>
    <w:tmpl w:val="F9DC30EE"/>
    <w:lvl w:ilvl="0" w:tplc="7B10AEE6">
      <w:start w:val="2"/>
      <w:numFmt w:val="decimal"/>
      <w:lvlText w:val="%1."/>
      <w:lvlJc w:val="left"/>
      <w:pPr>
        <w:ind w:left="644" w:hanging="360"/>
      </w:pPr>
    </w:lvl>
    <w:lvl w:ilvl="1" w:tplc="52D2C132">
      <w:start w:val="1"/>
      <w:numFmt w:val="lowerLetter"/>
      <w:lvlText w:val="%2."/>
      <w:lvlJc w:val="left"/>
      <w:pPr>
        <w:ind w:left="1440" w:hanging="360"/>
      </w:pPr>
    </w:lvl>
    <w:lvl w:ilvl="2" w:tplc="20E072BA">
      <w:start w:val="1"/>
      <w:numFmt w:val="lowerRoman"/>
      <w:lvlText w:val="%3."/>
      <w:lvlJc w:val="right"/>
      <w:pPr>
        <w:ind w:left="2160" w:hanging="180"/>
      </w:pPr>
    </w:lvl>
    <w:lvl w:ilvl="3" w:tplc="A3881B10">
      <w:start w:val="1"/>
      <w:numFmt w:val="decimal"/>
      <w:lvlText w:val="%4."/>
      <w:lvlJc w:val="left"/>
      <w:pPr>
        <w:ind w:left="2880" w:hanging="360"/>
      </w:pPr>
    </w:lvl>
    <w:lvl w:ilvl="4" w:tplc="83A032EC">
      <w:start w:val="1"/>
      <w:numFmt w:val="lowerLetter"/>
      <w:lvlText w:val="%5."/>
      <w:lvlJc w:val="left"/>
      <w:pPr>
        <w:ind w:left="3600" w:hanging="360"/>
      </w:pPr>
    </w:lvl>
    <w:lvl w:ilvl="5" w:tplc="D9FC2F3E">
      <w:start w:val="1"/>
      <w:numFmt w:val="lowerRoman"/>
      <w:lvlText w:val="%6."/>
      <w:lvlJc w:val="right"/>
      <w:pPr>
        <w:ind w:left="4320" w:hanging="180"/>
      </w:pPr>
    </w:lvl>
    <w:lvl w:ilvl="6" w:tplc="DADE2D90">
      <w:start w:val="1"/>
      <w:numFmt w:val="decimal"/>
      <w:lvlText w:val="%7."/>
      <w:lvlJc w:val="left"/>
      <w:pPr>
        <w:ind w:left="5040" w:hanging="360"/>
      </w:pPr>
    </w:lvl>
    <w:lvl w:ilvl="7" w:tplc="3F54CE46">
      <w:start w:val="1"/>
      <w:numFmt w:val="lowerLetter"/>
      <w:lvlText w:val="%8."/>
      <w:lvlJc w:val="left"/>
      <w:pPr>
        <w:ind w:left="5760" w:hanging="360"/>
      </w:pPr>
    </w:lvl>
    <w:lvl w:ilvl="8" w:tplc="F82421F4">
      <w:start w:val="1"/>
      <w:numFmt w:val="lowerRoman"/>
      <w:lvlText w:val="%9."/>
      <w:lvlJc w:val="right"/>
      <w:pPr>
        <w:ind w:left="6480" w:hanging="180"/>
      </w:pPr>
    </w:lvl>
  </w:abstractNum>
  <w:num w:numId="1">
    <w:abstractNumId w:val="14"/>
  </w:num>
  <w:num w:numId="2">
    <w:abstractNumId w:val="23"/>
  </w:num>
  <w:num w:numId="3">
    <w:abstractNumId w:val="22"/>
  </w:num>
  <w:num w:numId="4">
    <w:abstractNumId w:val="28"/>
  </w:num>
  <w:num w:numId="5">
    <w:abstractNumId w:val="7"/>
  </w:num>
  <w:num w:numId="6">
    <w:abstractNumId w:val="29"/>
  </w:num>
  <w:num w:numId="7">
    <w:abstractNumId w:val="32"/>
  </w:num>
  <w:num w:numId="8">
    <w:abstractNumId w:val="21"/>
  </w:num>
  <w:num w:numId="9">
    <w:abstractNumId w:val="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5"/>
  </w:num>
  <w:num w:numId="14">
    <w:abstractNumId w:val="17"/>
  </w:num>
  <w:num w:numId="15">
    <w:abstractNumId w:val="30"/>
  </w:num>
  <w:num w:numId="16">
    <w:abstractNumId w:val="5"/>
  </w:num>
  <w:num w:numId="17">
    <w:abstractNumId w:val="13"/>
  </w:num>
  <w:num w:numId="18">
    <w:abstractNumId w:val="2"/>
  </w:num>
  <w:num w:numId="19">
    <w:abstractNumId w:val="11"/>
  </w:num>
  <w:num w:numId="20">
    <w:abstractNumId w:val="24"/>
  </w:num>
  <w:num w:numId="21">
    <w:abstractNumId w:val="3"/>
  </w:num>
  <w:num w:numId="22">
    <w:abstractNumId w:val="16"/>
  </w:num>
  <w:num w:numId="23">
    <w:abstractNumId w:val="1"/>
  </w:num>
  <w:num w:numId="24">
    <w:abstractNumId w:val="26"/>
  </w:num>
  <w:num w:numId="25">
    <w:abstractNumId w:val="4"/>
  </w:num>
  <w:num w:numId="26">
    <w:abstractNumId w:val="31"/>
  </w:num>
  <w:num w:numId="27">
    <w:abstractNumId w:val="19"/>
  </w:num>
  <w:num w:numId="28">
    <w:abstractNumId w:val="2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7"/>
  </w:num>
  <w:num w:numId="35">
    <w:abstractNumId w:val="9"/>
  </w:num>
  <w:num w:numId="36">
    <w:abstractNumId w:val="10"/>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EA"/>
    <w:rsid w:val="0000208B"/>
    <w:rsid w:val="0000334B"/>
    <w:rsid w:val="0000335D"/>
    <w:rsid w:val="000034D7"/>
    <w:rsid w:val="00004DE4"/>
    <w:rsid w:val="00005E89"/>
    <w:rsid w:val="0000704A"/>
    <w:rsid w:val="00011077"/>
    <w:rsid w:val="000151F9"/>
    <w:rsid w:val="00017E63"/>
    <w:rsid w:val="00021647"/>
    <w:rsid w:val="000219AE"/>
    <w:rsid w:val="00024B05"/>
    <w:rsid w:val="000259E6"/>
    <w:rsid w:val="00026404"/>
    <w:rsid w:val="00027D03"/>
    <w:rsid w:val="000318AD"/>
    <w:rsid w:val="00031FB5"/>
    <w:rsid w:val="00032A6E"/>
    <w:rsid w:val="000339DE"/>
    <w:rsid w:val="00033CCB"/>
    <w:rsid w:val="00034666"/>
    <w:rsid w:val="0003574C"/>
    <w:rsid w:val="00036041"/>
    <w:rsid w:val="00040376"/>
    <w:rsid w:val="000414D4"/>
    <w:rsid w:val="00041BF9"/>
    <w:rsid w:val="00042A5D"/>
    <w:rsid w:val="0004390D"/>
    <w:rsid w:val="00045D23"/>
    <w:rsid w:val="00046CB3"/>
    <w:rsid w:val="00047259"/>
    <w:rsid w:val="00054C92"/>
    <w:rsid w:val="00060B14"/>
    <w:rsid w:val="00061518"/>
    <w:rsid w:val="00063075"/>
    <w:rsid w:val="00067ABA"/>
    <w:rsid w:val="00071FD9"/>
    <w:rsid w:val="000727E1"/>
    <w:rsid w:val="0007393B"/>
    <w:rsid w:val="00077A80"/>
    <w:rsid w:val="000815FB"/>
    <w:rsid w:val="000845E8"/>
    <w:rsid w:val="00084E8E"/>
    <w:rsid w:val="00092AA7"/>
    <w:rsid w:val="00093BD7"/>
    <w:rsid w:val="000A2021"/>
    <w:rsid w:val="000A2DF6"/>
    <w:rsid w:val="000A32AE"/>
    <w:rsid w:val="000A3A32"/>
    <w:rsid w:val="000A569F"/>
    <w:rsid w:val="000A5821"/>
    <w:rsid w:val="000A6A4F"/>
    <w:rsid w:val="000B3885"/>
    <w:rsid w:val="000B3ADC"/>
    <w:rsid w:val="000B540E"/>
    <w:rsid w:val="000B59A0"/>
    <w:rsid w:val="000B59CF"/>
    <w:rsid w:val="000B61FE"/>
    <w:rsid w:val="000B7F9A"/>
    <w:rsid w:val="000C3AA8"/>
    <w:rsid w:val="000C470E"/>
    <w:rsid w:val="000C49AF"/>
    <w:rsid w:val="000C58CB"/>
    <w:rsid w:val="000C6000"/>
    <w:rsid w:val="000D04BA"/>
    <w:rsid w:val="000D1C66"/>
    <w:rsid w:val="000D581D"/>
    <w:rsid w:val="000D5F4C"/>
    <w:rsid w:val="000D731A"/>
    <w:rsid w:val="000E0E1E"/>
    <w:rsid w:val="000E17B9"/>
    <w:rsid w:val="000E218E"/>
    <w:rsid w:val="000E3FE0"/>
    <w:rsid w:val="000E5661"/>
    <w:rsid w:val="000F75DA"/>
    <w:rsid w:val="00103E79"/>
    <w:rsid w:val="001063F2"/>
    <w:rsid w:val="0011186E"/>
    <w:rsid w:val="00114442"/>
    <w:rsid w:val="00116FCE"/>
    <w:rsid w:val="001205CB"/>
    <w:rsid w:val="0012192D"/>
    <w:rsid w:val="00121A6A"/>
    <w:rsid w:val="00126A82"/>
    <w:rsid w:val="00130058"/>
    <w:rsid w:val="00132914"/>
    <w:rsid w:val="001342B8"/>
    <w:rsid w:val="001359AF"/>
    <w:rsid w:val="001361DB"/>
    <w:rsid w:val="0014062E"/>
    <w:rsid w:val="00143EE2"/>
    <w:rsid w:val="00144712"/>
    <w:rsid w:val="001466E0"/>
    <w:rsid w:val="00146796"/>
    <w:rsid w:val="00152A37"/>
    <w:rsid w:val="00153E31"/>
    <w:rsid w:val="001602EA"/>
    <w:rsid w:val="00161870"/>
    <w:rsid w:val="001621B7"/>
    <w:rsid w:val="00163927"/>
    <w:rsid w:val="00163E5C"/>
    <w:rsid w:val="00164445"/>
    <w:rsid w:val="001669CE"/>
    <w:rsid w:val="001673A5"/>
    <w:rsid w:val="00173301"/>
    <w:rsid w:val="00181797"/>
    <w:rsid w:val="00182781"/>
    <w:rsid w:val="00185522"/>
    <w:rsid w:val="001858A3"/>
    <w:rsid w:val="00191807"/>
    <w:rsid w:val="0019403B"/>
    <w:rsid w:val="001955A3"/>
    <w:rsid w:val="001976FB"/>
    <w:rsid w:val="001A1AEC"/>
    <w:rsid w:val="001A25C4"/>
    <w:rsid w:val="001A69E1"/>
    <w:rsid w:val="001B067C"/>
    <w:rsid w:val="001B43F1"/>
    <w:rsid w:val="001B4608"/>
    <w:rsid w:val="001B6B65"/>
    <w:rsid w:val="001C105F"/>
    <w:rsid w:val="001C3649"/>
    <w:rsid w:val="001C46AB"/>
    <w:rsid w:val="001C6FF6"/>
    <w:rsid w:val="001D2395"/>
    <w:rsid w:val="001D673F"/>
    <w:rsid w:val="001D6B0E"/>
    <w:rsid w:val="001D6CA1"/>
    <w:rsid w:val="001E2DF1"/>
    <w:rsid w:val="001E5D32"/>
    <w:rsid w:val="001E68EE"/>
    <w:rsid w:val="001E7002"/>
    <w:rsid w:val="001E75D3"/>
    <w:rsid w:val="001F1E87"/>
    <w:rsid w:val="001F3D91"/>
    <w:rsid w:val="001F4B56"/>
    <w:rsid w:val="001F6178"/>
    <w:rsid w:val="00201442"/>
    <w:rsid w:val="002016B3"/>
    <w:rsid w:val="00202F18"/>
    <w:rsid w:val="002039F5"/>
    <w:rsid w:val="00204516"/>
    <w:rsid w:val="002053F6"/>
    <w:rsid w:val="00206313"/>
    <w:rsid w:val="00206DBB"/>
    <w:rsid w:val="00210032"/>
    <w:rsid w:val="00211A31"/>
    <w:rsid w:val="00213A8A"/>
    <w:rsid w:val="0021472E"/>
    <w:rsid w:val="002152DE"/>
    <w:rsid w:val="0021530F"/>
    <w:rsid w:val="00217903"/>
    <w:rsid w:val="00220491"/>
    <w:rsid w:val="002235CF"/>
    <w:rsid w:val="002256D8"/>
    <w:rsid w:val="00230791"/>
    <w:rsid w:val="00230C88"/>
    <w:rsid w:val="00230D17"/>
    <w:rsid w:val="002349BA"/>
    <w:rsid w:val="00234DAD"/>
    <w:rsid w:val="002351EA"/>
    <w:rsid w:val="00240363"/>
    <w:rsid w:val="00240AB8"/>
    <w:rsid w:val="00241AF0"/>
    <w:rsid w:val="00243A71"/>
    <w:rsid w:val="00243BE3"/>
    <w:rsid w:val="00243D21"/>
    <w:rsid w:val="00244CE0"/>
    <w:rsid w:val="0024582D"/>
    <w:rsid w:val="00246238"/>
    <w:rsid w:val="00247A96"/>
    <w:rsid w:val="002501A4"/>
    <w:rsid w:val="002512B4"/>
    <w:rsid w:val="002512CB"/>
    <w:rsid w:val="00254CE6"/>
    <w:rsid w:val="002555DE"/>
    <w:rsid w:val="00260FDD"/>
    <w:rsid w:val="002617EC"/>
    <w:rsid w:val="00262621"/>
    <w:rsid w:val="002651E8"/>
    <w:rsid w:val="002657BF"/>
    <w:rsid w:val="00267EA9"/>
    <w:rsid w:val="00271B8A"/>
    <w:rsid w:val="00273428"/>
    <w:rsid w:val="00274ECE"/>
    <w:rsid w:val="00281158"/>
    <w:rsid w:val="00281FF7"/>
    <w:rsid w:val="00282C1A"/>
    <w:rsid w:val="00283123"/>
    <w:rsid w:val="002837EF"/>
    <w:rsid w:val="00284546"/>
    <w:rsid w:val="00284735"/>
    <w:rsid w:val="00284972"/>
    <w:rsid w:val="00284CB6"/>
    <w:rsid w:val="00285D50"/>
    <w:rsid w:val="00285F7E"/>
    <w:rsid w:val="002860D1"/>
    <w:rsid w:val="00287A6E"/>
    <w:rsid w:val="00296A5B"/>
    <w:rsid w:val="00297346"/>
    <w:rsid w:val="0029790E"/>
    <w:rsid w:val="0029CB43"/>
    <w:rsid w:val="002A4C67"/>
    <w:rsid w:val="002A5018"/>
    <w:rsid w:val="002A567B"/>
    <w:rsid w:val="002A7705"/>
    <w:rsid w:val="002B5AC2"/>
    <w:rsid w:val="002B6018"/>
    <w:rsid w:val="002C0920"/>
    <w:rsid w:val="002C2245"/>
    <w:rsid w:val="002C22B6"/>
    <w:rsid w:val="002C36F5"/>
    <w:rsid w:val="002C3F25"/>
    <w:rsid w:val="002C51A3"/>
    <w:rsid w:val="002D0431"/>
    <w:rsid w:val="002D0490"/>
    <w:rsid w:val="002D1EBE"/>
    <w:rsid w:val="002D2ACE"/>
    <w:rsid w:val="002D3124"/>
    <w:rsid w:val="002D47CE"/>
    <w:rsid w:val="002D551E"/>
    <w:rsid w:val="002D5CE9"/>
    <w:rsid w:val="002D7467"/>
    <w:rsid w:val="002D7914"/>
    <w:rsid w:val="002E0491"/>
    <w:rsid w:val="002E05D3"/>
    <w:rsid w:val="002E4A3C"/>
    <w:rsid w:val="002E771D"/>
    <w:rsid w:val="002E7AF3"/>
    <w:rsid w:val="002F02EE"/>
    <w:rsid w:val="002F03AD"/>
    <w:rsid w:val="002F1FB6"/>
    <w:rsid w:val="002F364D"/>
    <w:rsid w:val="002F48E3"/>
    <w:rsid w:val="002F5C14"/>
    <w:rsid w:val="002F6F26"/>
    <w:rsid w:val="002F7BAC"/>
    <w:rsid w:val="002F7F16"/>
    <w:rsid w:val="00302391"/>
    <w:rsid w:val="00303002"/>
    <w:rsid w:val="003042DB"/>
    <w:rsid w:val="00306EDF"/>
    <w:rsid w:val="00310D32"/>
    <w:rsid w:val="00312F46"/>
    <w:rsid w:val="003130ED"/>
    <w:rsid w:val="003134B0"/>
    <w:rsid w:val="00313674"/>
    <w:rsid w:val="00314B13"/>
    <w:rsid w:val="00316975"/>
    <w:rsid w:val="00317EC5"/>
    <w:rsid w:val="00320C48"/>
    <w:rsid w:val="00323706"/>
    <w:rsid w:val="00325965"/>
    <w:rsid w:val="00327C2C"/>
    <w:rsid w:val="00330566"/>
    <w:rsid w:val="00332D86"/>
    <w:rsid w:val="003343D4"/>
    <w:rsid w:val="00340DBE"/>
    <w:rsid w:val="003412A8"/>
    <w:rsid w:val="00344A3C"/>
    <w:rsid w:val="00346021"/>
    <w:rsid w:val="00347B26"/>
    <w:rsid w:val="00347D72"/>
    <w:rsid w:val="00350183"/>
    <w:rsid w:val="003506C0"/>
    <w:rsid w:val="00352FA5"/>
    <w:rsid w:val="00353142"/>
    <w:rsid w:val="0035498B"/>
    <w:rsid w:val="003559D4"/>
    <w:rsid w:val="00355C1D"/>
    <w:rsid w:val="003637F6"/>
    <w:rsid w:val="00364376"/>
    <w:rsid w:val="00366771"/>
    <w:rsid w:val="00370C78"/>
    <w:rsid w:val="0037227F"/>
    <w:rsid w:val="003745F4"/>
    <w:rsid w:val="00374BD1"/>
    <w:rsid w:val="00375DA3"/>
    <w:rsid w:val="0037732F"/>
    <w:rsid w:val="00383D23"/>
    <w:rsid w:val="003840B7"/>
    <w:rsid w:val="00385154"/>
    <w:rsid w:val="003865AE"/>
    <w:rsid w:val="00391C4A"/>
    <w:rsid w:val="0039230D"/>
    <w:rsid w:val="003925A3"/>
    <w:rsid w:val="003938B2"/>
    <w:rsid w:val="003945E7"/>
    <w:rsid w:val="00394883"/>
    <w:rsid w:val="00395E87"/>
    <w:rsid w:val="003966CE"/>
    <w:rsid w:val="003A19BD"/>
    <w:rsid w:val="003B0A85"/>
    <w:rsid w:val="003B354D"/>
    <w:rsid w:val="003B3774"/>
    <w:rsid w:val="003B4DDE"/>
    <w:rsid w:val="003B6D83"/>
    <w:rsid w:val="003B6FF2"/>
    <w:rsid w:val="003C018A"/>
    <w:rsid w:val="003C0602"/>
    <w:rsid w:val="003C3379"/>
    <w:rsid w:val="003C3B79"/>
    <w:rsid w:val="003C3F1D"/>
    <w:rsid w:val="003C4736"/>
    <w:rsid w:val="003C66DE"/>
    <w:rsid w:val="003D1D28"/>
    <w:rsid w:val="003D745E"/>
    <w:rsid w:val="003E5E12"/>
    <w:rsid w:val="003E7AC0"/>
    <w:rsid w:val="003F0FD6"/>
    <w:rsid w:val="003F1B08"/>
    <w:rsid w:val="003F352E"/>
    <w:rsid w:val="003F4B33"/>
    <w:rsid w:val="0040166D"/>
    <w:rsid w:val="00402D63"/>
    <w:rsid w:val="00402F86"/>
    <w:rsid w:val="00403EAF"/>
    <w:rsid w:val="0040429D"/>
    <w:rsid w:val="00405446"/>
    <w:rsid w:val="00406F00"/>
    <w:rsid w:val="004121EB"/>
    <w:rsid w:val="00412E4A"/>
    <w:rsid w:val="00414CFE"/>
    <w:rsid w:val="00416D37"/>
    <w:rsid w:val="00417547"/>
    <w:rsid w:val="00417552"/>
    <w:rsid w:val="00417930"/>
    <w:rsid w:val="00417937"/>
    <w:rsid w:val="00420906"/>
    <w:rsid w:val="00423909"/>
    <w:rsid w:val="00424851"/>
    <w:rsid w:val="00424D60"/>
    <w:rsid w:val="00425961"/>
    <w:rsid w:val="004323C8"/>
    <w:rsid w:val="004331D4"/>
    <w:rsid w:val="004336BA"/>
    <w:rsid w:val="004364B7"/>
    <w:rsid w:val="00440AF9"/>
    <w:rsid w:val="00441F62"/>
    <w:rsid w:val="00443762"/>
    <w:rsid w:val="00443A96"/>
    <w:rsid w:val="00450026"/>
    <w:rsid w:val="004511E6"/>
    <w:rsid w:val="004524A7"/>
    <w:rsid w:val="004525CF"/>
    <w:rsid w:val="00452986"/>
    <w:rsid w:val="0045512D"/>
    <w:rsid w:val="00460270"/>
    <w:rsid w:val="00460BC3"/>
    <w:rsid w:val="00461849"/>
    <w:rsid w:val="00462E99"/>
    <w:rsid w:val="004644D4"/>
    <w:rsid w:val="004658A1"/>
    <w:rsid w:val="004667FC"/>
    <w:rsid w:val="00467A20"/>
    <w:rsid w:val="0047165E"/>
    <w:rsid w:val="0047543B"/>
    <w:rsid w:val="004818FD"/>
    <w:rsid w:val="00483AF6"/>
    <w:rsid w:val="00484B95"/>
    <w:rsid w:val="0048684C"/>
    <w:rsid w:val="00487640"/>
    <w:rsid w:val="00494F76"/>
    <w:rsid w:val="00496DB8"/>
    <w:rsid w:val="004973CA"/>
    <w:rsid w:val="004A0E36"/>
    <w:rsid w:val="004A2BC7"/>
    <w:rsid w:val="004A489D"/>
    <w:rsid w:val="004A4908"/>
    <w:rsid w:val="004A6824"/>
    <w:rsid w:val="004A7DA7"/>
    <w:rsid w:val="004B211D"/>
    <w:rsid w:val="004B2648"/>
    <w:rsid w:val="004B3325"/>
    <w:rsid w:val="004B4CAD"/>
    <w:rsid w:val="004B534A"/>
    <w:rsid w:val="004B59B3"/>
    <w:rsid w:val="004C1829"/>
    <w:rsid w:val="004C333B"/>
    <w:rsid w:val="004C5F8A"/>
    <w:rsid w:val="004D2D53"/>
    <w:rsid w:val="004E02DC"/>
    <w:rsid w:val="004E08AB"/>
    <w:rsid w:val="004E3109"/>
    <w:rsid w:val="004E3E52"/>
    <w:rsid w:val="004E55E4"/>
    <w:rsid w:val="004F2D21"/>
    <w:rsid w:val="004F3F54"/>
    <w:rsid w:val="004F4AB8"/>
    <w:rsid w:val="004F7561"/>
    <w:rsid w:val="004F7B5C"/>
    <w:rsid w:val="00500399"/>
    <w:rsid w:val="00507C05"/>
    <w:rsid w:val="005101B8"/>
    <w:rsid w:val="00513053"/>
    <w:rsid w:val="005168F1"/>
    <w:rsid w:val="00517BA5"/>
    <w:rsid w:val="0052026B"/>
    <w:rsid w:val="005236C5"/>
    <w:rsid w:val="005266C8"/>
    <w:rsid w:val="0052687D"/>
    <w:rsid w:val="00532F48"/>
    <w:rsid w:val="00534414"/>
    <w:rsid w:val="00536301"/>
    <w:rsid w:val="00537D29"/>
    <w:rsid w:val="00540F15"/>
    <w:rsid w:val="005424FD"/>
    <w:rsid w:val="00544B34"/>
    <w:rsid w:val="00547FF2"/>
    <w:rsid w:val="00551EE5"/>
    <w:rsid w:val="00552DF2"/>
    <w:rsid w:val="00553C3D"/>
    <w:rsid w:val="0055529F"/>
    <w:rsid w:val="00555A42"/>
    <w:rsid w:val="00560980"/>
    <w:rsid w:val="00565129"/>
    <w:rsid w:val="00566AC4"/>
    <w:rsid w:val="0056746D"/>
    <w:rsid w:val="00567FDF"/>
    <w:rsid w:val="00570571"/>
    <w:rsid w:val="00570CFC"/>
    <w:rsid w:val="00571121"/>
    <w:rsid w:val="00571250"/>
    <w:rsid w:val="005715E1"/>
    <w:rsid w:val="00573328"/>
    <w:rsid w:val="005738CE"/>
    <w:rsid w:val="00573D24"/>
    <w:rsid w:val="00574276"/>
    <w:rsid w:val="00577780"/>
    <w:rsid w:val="00580232"/>
    <w:rsid w:val="00581669"/>
    <w:rsid w:val="0059520C"/>
    <w:rsid w:val="00597220"/>
    <w:rsid w:val="005A0BEB"/>
    <w:rsid w:val="005A232E"/>
    <w:rsid w:val="005A4F40"/>
    <w:rsid w:val="005A6B96"/>
    <w:rsid w:val="005A792A"/>
    <w:rsid w:val="005A7F96"/>
    <w:rsid w:val="005B1A8B"/>
    <w:rsid w:val="005B1B62"/>
    <w:rsid w:val="005B1F10"/>
    <w:rsid w:val="005B22A2"/>
    <w:rsid w:val="005B2F9F"/>
    <w:rsid w:val="005B695F"/>
    <w:rsid w:val="005C071C"/>
    <w:rsid w:val="005C4763"/>
    <w:rsid w:val="005C562D"/>
    <w:rsid w:val="005C5A6F"/>
    <w:rsid w:val="005C6808"/>
    <w:rsid w:val="005D04F5"/>
    <w:rsid w:val="005D35DF"/>
    <w:rsid w:val="005E006A"/>
    <w:rsid w:val="005E1CCA"/>
    <w:rsid w:val="005E353B"/>
    <w:rsid w:val="005E74EE"/>
    <w:rsid w:val="005E7DEA"/>
    <w:rsid w:val="005F3F1A"/>
    <w:rsid w:val="005F7EE0"/>
    <w:rsid w:val="00603461"/>
    <w:rsid w:val="0060467B"/>
    <w:rsid w:val="00604D5B"/>
    <w:rsid w:val="00606A2F"/>
    <w:rsid w:val="0061022D"/>
    <w:rsid w:val="00612154"/>
    <w:rsid w:val="006127A4"/>
    <w:rsid w:val="00613E27"/>
    <w:rsid w:val="00613F9C"/>
    <w:rsid w:val="006142DF"/>
    <w:rsid w:val="006169B8"/>
    <w:rsid w:val="0062029F"/>
    <w:rsid w:val="00621034"/>
    <w:rsid w:val="006213FF"/>
    <w:rsid w:val="00621E5C"/>
    <w:rsid w:val="00625377"/>
    <w:rsid w:val="00640FA1"/>
    <w:rsid w:val="00646238"/>
    <w:rsid w:val="00650D59"/>
    <w:rsid w:val="00651272"/>
    <w:rsid w:val="00654FF1"/>
    <w:rsid w:val="0065556E"/>
    <w:rsid w:val="00655A69"/>
    <w:rsid w:val="00656A12"/>
    <w:rsid w:val="00661586"/>
    <w:rsid w:val="00661CE6"/>
    <w:rsid w:val="006628B6"/>
    <w:rsid w:val="006648E5"/>
    <w:rsid w:val="00665A7D"/>
    <w:rsid w:val="0066F9D7"/>
    <w:rsid w:val="00670948"/>
    <w:rsid w:val="00671253"/>
    <w:rsid w:val="00673E72"/>
    <w:rsid w:val="00674147"/>
    <w:rsid w:val="00676501"/>
    <w:rsid w:val="00677D91"/>
    <w:rsid w:val="006805F8"/>
    <w:rsid w:val="006820C0"/>
    <w:rsid w:val="006856F5"/>
    <w:rsid w:val="00685C62"/>
    <w:rsid w:val="00687E28"/>
    <w:rsid w:val="006907B9"/>
    <w:rsid w:val="00692E35"/>
    <w:rsid w:val="006958E7"/>
    <w:rsid w:val="0069750D"/>
    <w:rsid w:val="006A17CF"/>
    <w:rsid w:val="006A1CE9"/>
    <w:rsid w:val="006A1D26"/>
    <w:rsid w:val="006A342A"/>
    <w:rsid w:val="006A7158"/>
    <w:rsid w:val="006A76BB"/>
    <w:rsid w:val="006B1B43"/>
    <w:rsid w:val="006B2308"/>
    <w:rsid w:val="006B3D6F"/>
    <w:rsid w:val="006B464F"/>
    <w:rsid w:val="006B4A72"/>
    <w:rsid w:val="006B5779"/>
    <w:rsid w:val="006B6F00"/>
    <w:rsid w:val="006B7875"/>
    <w:rsid w:val="006C501A"/>
    <w:rsid w:val="006C5E7E"/>
    <w:rsid w:val="006C6C43"/>
    <w:rsid w:val="006D1B69"/>
    <w:rsid w:val="006D2A60"/>
    <w:rsid w:val="006D433A"/>
    <w:rsid w:val="006E0946"/>
    <w:rsid w:val="006E0D7C"/>
    <w:rsid w:val="006E53EA"/>
    <w:rsid w:val="006F0CE5"/>
    <w:rsid w:val="006F135D"/>
    <w:rsid w:val="006F252C"/>
    <w:rsid w:val="006F25B2"/>
    <w:rsid w:val="006F587B"/>
    <w:rsid w:val="006F7407"/>
    <w:rsid w:val="0070023D"/>
    <w:rsid w:val="00710F61"/>
    <w:rsid w:val="00713532"/>
    <w:rsid w:val="00713FA1"/>
    <w:rsid w:val="007167B1"/>
    <w:rsid w:val="00717035"/>
    <w:rsid w:val="0071712D"/>
    <w:rsid w:val="0072092F"/>
    <w:rsid w:val="00721DE9"/>
    <w:rsid w:val="00721F75"/>
    <w:rsid w:val="00724C9E"/>
    <w:rsid w:val="00725466"/>
    <w:rsid w:val="00726B9F"/>
    <w:rsid w:val="007312E1"/>
    <w:rsid w:val="00732200"/>
    <w:rsid w:val="00732686"/>
    <w:rsid w:val="00733F57"/>
    <w:rsid w:val="0074142F"/>
    <w:rsid w:val="007426A3"/>
    <w:rsid w:val="00743655"/>
    <w:rsid w:val="007459D4"/>
    <w:rsid w:val="007507CB"/>
    <w:rsid w:val="0075117D"/>
    <w:rsid w:val="0075369D"/>
    <w:rsid w:val="00754E68"/>
    <w:rsid w:val="0075622B"/>
    <w:rsid w:val="0075739A"/>
    <w:rsid w:val="00761475"/>
    <w:rsid w:val="00772409"/>
    <w:rsid w:val="00772A4A"/>
    <w:rsid w:val="00773732"/>
    <w:rsid w:val="00775B4B"/>
    <w:rsid w:val="0078011A"/>
    <w:rsid w:val="00780D4D"/>
    <w:rsid w:val="00783939"/>
    <w:rsid w:val="0078773C"/>
    <w:rsid w:val="0078784C"/>
    <w:rsid w:val="00791405"/>
    <w:rsid w:val="00791D1D"/>
    <w:rsid w:val="00797399"/>
    <w:rsid w:val="00797E27"/>
    <w:rsid w:val="007A034E"/>
    <w:rsid w:val="007A042E"/>
    <w:rsid w:val="007A05A8"/>
    <w:rsid w:val="007A276D"/>
    <w:rsid w:val="007A290C"/>
    <w:rsid w:val="007A3CAB"/>
    <w:rsid w:val="007B09E6"/>
    <w:rsid w:val="007B1111"/>
    <w:rsid w:val="007B4B7A"/>
    <w:rsid w:val="007B5F3B"/>
    <w:rsid w:val="007C5465"/>
    <w:rsid w:val="007C76BC"/>
    <w:rsid w:val="007D196C"/>
    <w:rsid w:val="007D3310"/>
    <w:rsid w:val="007D771C"/>
    <w:rsid w:val="007E0EA5"/>
    <w:rsid w:val="007E263D"/>
    <w:rsid w:val="007E33C8"/>
    <w:rsid w:val="007E440A"/>
    <w:rsid w:val="007F713D"/>
    <w:rsid w:val="00800109"/>
    <w:rsid w:val="00800675"/>
    <w:rsid w:val="00807ACF"/>
    <w:rsid w:val="00810364"/>
    <w:rsid w:val="00810DD4"/>
    <w:rsid w:val="008139A2"/>
    <w:rsid w:val="00814EA1"/>
    <w:rsid w:val="00817222"/>
    <w:rsid w:val="0082147E"/>
    <w:rsid w:val="00822002"/>
    <w:rsid w:val="008222B4"/>
    <w:rsid w:val="0082277A"/>
    <w:rsid w:val="00824742"/>
    <w:rsid w:val="00824A40"/>
    <w:rsid w:val="00831416"/>
    <w:rsid w:val="00834FD1"/>
    <w:rsid w:val="0083538A"/>
    <w:rsid w:val="00835391"/>
    <w:rsid w:val="00835D98"/>
    <w:rsid w:val="00837066"/>
    <w:rsid w:val="008403A7"/>
    <w:rsid w:val="00846A7F"/>
    <w:rsid w:val="008501E5"/>
    <w:rsid w:val="008504A7"/>
    <w:rsid w:val="008514FC"/>
    <w:rsid w:val="008537E0"/>
    <w:rsid w:val="00856E4F"/>
    <w:rsid w:val="00857F7C"/>
    <w:rsid w:val="0086065F"/>
    <w:rsid w:val="00864FDF"/>
    <w:rsid w:val="0086620A"/>
    <w:rsid w:val="0086684B"/>
    <w:rsid w:val="00866A90"/>
    <w:rsid w:val="0086723E"/>
    <w:rsid w:val="00871EF6"/>
    <w:rsid w:val="00873401"/>
    <w:rsid w:val="00874103"/>
    <w:rsid w:val="00875059"/>
    <w:rsid w:val="0088345B"/>
    <w:rsid w:val="00885CF6"/>
    <w:rsid w:val="00887160"/>
    <w:rsid w:val="00893671"/>
    <w:rsid w:val="008946E5"/>
    <w:rsid w:val="008A2B5B"/>
    <w:rsid w:val="008A5FC4"/>
    <w:rsid w:val="008A6FCF"/>
    <w:rsid w:val="008B2408"/>
    <w:rsid w:val="008B738A"/>
    <w:rsid w:val="008C0FD2"/>
    <w:rsid w:val="008C12E5"/>
    <w:rsid w:val="008C1594"/>
    <w:rsid w:val="008C3670"/>
    <w:rsid w:val="008C5262"/>
    <w:rsid w:val="008D3845"/>
    <w:rsid w:val="008D44CC"/>
    <w:rsid w:val="008D6701"/>
    <w:rsid w:val="008E3B57"/>
    <w:rsid w:val="008E3DF5"/>
    <w:rsid w:val="008E4080"/>
    <w:rsid w:val="008F2220"/>
    <w:rsid w:val="008F222D"/>
    <w:rsid w:val="008F6790"/>
    <w:rsid w:val="008F6A0A"/>
    <w:rsid w:val="008F7849"/>
    <w:rsid w:val="009001AE"/>
    <w:rsid w:val="00900B03"/>
    <w:rsid w:val="009038DD"/>
    <w:rsid w:val="00906025"/>
    <w:rsid w:val="009064B1"/>
    <w:rsid w:val="00913829"/>
    <w:rsid w:val="00915380"/>
    <w:rsid w:val="00915E85"/>
    <w:rsid w:val="00917C53"/>
    <w:rsid w:val="00926D23"/>
    <w:rsid w:val="0092729C"/>
    <w:rsid w:val="009308A5"/>
    <w:rsid w:val="009324CF"/>
    <w:rsid w:val="00936FBB"/>
    <w:rsid w:val="00942118"/>
    <w:rsid w:val="009433F3"/>
    <w:rsid w:val="009533B0"/>
    <w:rsid w:val="00953470"/>
    <w:rsid w:val="00953B42"/>
    <w:rsid w:val="00953C62"/>
    <w:rsid w:val="00953DB5"/>
    <w:rsid w:val="0095405F"/>
    <w:rsid w:val="009546DF"/>
    <w:rsid w:val="00955AD9"/>
    <w:rsid w:val="009571AB"/>
    <w:rsid w:val="00963C15"/>
    <w:rsid w:val="00965C2E"/>
    <w:rsid w:val="00965F65"/>
    <w:rsid w:val="009674FB"/>
    <w:rsid w:val="00971CC7"/>
    <w:rsid w:val="00974362"/>
    <w:rsid w:val="00977C18"/>
    <w:rsid w:val="009800C0"/>
    <w:rsid w:val="00983204"/>
    <w:rsid w:val="00985710"/>
    <w:rsid w:val="009915C2"/>
    <w:rsid w:val="009935C0"/>
    <w:rsid w:val="009948A8"/>
    <w:rsid w:val="00995C60"/>
    <w:rsid w:val="0099673C"/>
    <w:rsid w:val="00997CF3"/>
    <w:rsid w:val="009A33D0"/>
    <w:rsid w:val="009A4249"/>
    <w:rsid w:val="009B1BC8"/>
    <w:rsid w:val="009B1E46"/>
    <w:rsid w:val="009B5D56"/>
    <w:rsid w:val="009B6A5D"/>
    <w:rsid w:val="009C0ED2"/>
    <w:rsid w:val="009C1B2C"/>
    <w:rsid w:val="009C3370"/>
    <w:rsid w:val="009C356E"/>
    <w:rsid w:val="009C7AF9"/>
    <w:rsid w:val="009D171E"/>
    <w:rsid w:val="009D1886"/>
    <w:rsid w:val="009D245A"/>
    <w:rsid w:val="009D2AE8"/>
    <w:rsid w:val="009D3431"/>
    <w:rsid w:val="009D7EB5"/>
    <w:rsid w:val="009E0608"/>
    <w:rsid w:val="009E49C6"/>
    <w:rsid w:val="009E5787"/>
    <w:rsid w:val="009F17BA"/>
    <w:rsid w:val="009F38A4"/>
    <w:rsid w:val="009F63D9"/>
    <w:rsid w:val="009F6910"/>
    <w:rsid w:val="009F7678"/>
    <w:rsid w:val="00A00FAD"/>
    <w:rsid w:val="00A02963"/>
    <w:rsid w:val="00A03935"/>
    <w:rsid w:val="00A03A7B"/>
    <w:rsid w:val="00A10804"/>
    <w:rsid w:val="00A11352"/>
    <w:rsid w:val="00A136FC"/>
    <w:rsid w:val="00A16232"/>
    <w:rsid w:val="00A248ED"/>
    <w:rsid w:val="00A27AC5"/>
    <w:rsid w:val="00A30DBA"/>
    <w:rsid w:val="00A40718"/>
    <w:rsid w:val="00A44F59"/>
    <w:rsid w:val="00A44FC6"/>
    <w:rsid w:val="00A4628B"/>
    <w:rsid w:val="00A538B7"/>
    <w:rsid w:val="00A543F3"/>
    <w:rsid w:val="00A54D28"/>
    <w:rsid w:val="00A56118"/>
    <w:rsid w:val="00A564F2"/>
    <w:rsid w:val="00A568A8"/>
    <w:rsid w:val="00A56D3E"/>
    <w:rsid w:val="00A56F7B"/>
    <w:rsid w:val="00A60BA3"/>
    <w:rsid w:val="00A61F63"/>
    <w:rsid w:val="00A62751"/>
    <w:rsid w:val="00A6280F"/>
    <w:rsid w:val="00A7160D"/>
    <w:rsid w:val="00A72CCE"/>
    <w:rsid w:val="00A732DB"/>
    <w:rsid w:val="00A73529"/>
    <w:rsid w:val="00A74016"/>
    <w:rsid w:val="00A75051"/>
    <w:rsid w:val="00A771C4"/>
    <w:rsid w:val="00A77765"/>
    <w:rsid w:val="00A81555"/>
    <w:rsid w:val="00A820DC"/>
    <w:rsid w:val="00A83D26"/>
    <w:rsid w:val="00A845A0"/>
    <w:rsid w:val="00A864B3"/>
    <w:rsid w:val="00A868FC"/>
    <w:rsid w:val="00A871C8"/>
    <w:rsid w:val="00A87BAE"/>
    <w:rsid w:val="00A926CB"/>
    <w:rsid w:val="00A95141"/>
    <w:rsid w:val="00A970C3"/>
    <w:rsid w:val="00AA4357"/>
    <w:rsid w:val="00AB05A2"/>
    <w:rsid w:val="00AB4967"/>
    <w:rsid w:val="00AB63D2"/>
    <w:rsid w:val="00AC042E"/>
    <w:rsid w:val="00AC1614"/>
    <w:rsid w:val="00AC189D"/>
    <w:rsid w:val="00AC2102"/>
    <w:rsid w:val="00AC2D32"/>
    <w:rsid w:val="00AC2DCE"/>
    <w:rsid w:val="00AC4404"/>
    <w:rsid w:val="00AD102E"/>
    <w:rsid w:val="00AD43E5"/>
    <w:rsid w:val="00AD71D5"/>
    <w:rsid w:val="00AE06F0"/>
    <w:rsid w:val="00AE22A2"/>
    <w:rsid w:val="00AE3D0A"/>
    <w:rsid w:val="00AE573B"/>
    <w:rsid w:val="00AE5951"/>
    <w:rsid w:val="00AE5E15"/>
    <w:rsid w:val="00AE774A"/>
    <w:rsid w:val="00AF36AD"/>
    <w:rsid w:val="00AF3845"/>
    <w:rsid w:val="00B04431"/>
    <w:rsid w:val="00B05F4F"/>
    <w:rsid w:val="00B07D18"/>
    <w:rsid w:val="00B11C40"/>
    <w:rsid w:val="00B15004"/>
    <w:rsid w:val="00B22A2C"/>
    <w:rsid w:val="00B263FB"/>
    <w:rsid w:val="00B2687F"/>
    <w:rsid w:val="00B27E33"/>
    <w:rsid w:val="00B31265"/>
    <w:rsid w:val="00B31EC6"/>
    <w:rsid w:val="00B32018"/>
    <w:rsid w:val="00B322DD"/>
    <w:rsid w:val="00B32374"/>
    <w:rsid w:val="00B34E77"/>
    <w:rsid w:val="00B363A1"/>
    <w:rsid w:val="00B36429"/>
    <w:rsid w:val="00B40305"/>
    <w:rsid w:val="00B40EA6"/>
    <w:rsid w:val="00B40EDD"/>
    <w:rsid w:val="00B427EA"/>
    <w:rsid w:val="00B42E04"/>
    <w:rsid w:val="00B436B9"/>
    <w:rsid w:val="00B442A2"/>
    <w:rsid w:val="00B442E6"/>
    <w:rsid w:val="00B50540"/>
    <w:rsid w:val="00B53D75"/>
    <w:rsid w:val="00B55B26"/>
    <w:rsid w:val="00B61AD6"/>
    <w:rsid w:val="00B61EC5"/>
    <w:rsid w:val="00B64000"/>
    <w:rsid w:val="00B64608"/>
    <w:rsid w:val="00B67703"/>
    <w:rsid w:val="00B7313E"/>
    <w:rsid w:val="00B74272"/>
    <w:rsid w:val="00B751FB"/>
    <w:rsid w:val="00B75DF6"/>
    <w:rsid w:val="00B7748B"/>
    <w:rsid w:val="00B77DEF"/>
    <w:rsid w:val="00B80899"/>
    <w:rsid w:val="00B82E18"/>
    <w:rsid w:val="00B84DE4"/>
    <w:rsid w:val="00B85111"/>
    <w:rsid w:val="00B863D2"/>
    <w:rsid w:val="00B86D07"/>
    <w:rsid w:val="00B92ACF"/>
    <w:rsid w:val="00B939B4"/>
    <w:rsid w:val="00B95193"/>
    <w:rsid w:val="00B95B3F"/>
    <w:rsid w:val="00BA0BBF"/>
    <w:rsid w:val="00BA1155"/>
    <w:rsid w:val="00BA3A86"/>
    <w:rsid w:val="00BA77FF"/>
    <w:rsid w:val="00BB250B"/>
    <w:rsid w:val="00BB456D"/>
    <w:rsid w:val="00BBC6E6"/>
    <w:rsid w:val="00BC08F5"/>
    <w:rsid w:val="00BC41F3"/>
    <w:rsid w:val="00BC676E"/>
    <w:rsid w:val="00BC70CB"/>
    <w:rsid w:val="00BD2B1B"/>
    <w:rsid w:val="00BE0758"/>
    <w:rsid w:val="00BE3277"/>
    <w:rsid w:val="00BE46AC"/>
    <w:rsid w:val="00BE6EE6"/>
    <w:rsid w:val="00BE6FB1"/>
    <w:rsid w:val="00BE77F3"/>
    <w:rsid w:val="00BE78EE"/>
    <w:rsid w:val="00BF3BBC"/>
    <w:rsid w:val="00BF3E13"/>
    <w:rsid w:val="00BF44C1"/>
    <w:rsid w:val="00BF4BB0"/>
    <w:rsid w:val="00C039F4"/>
    <w:rsid w:val="00C03E62"/>
    <w:rsid w:val="00C05987"/>
    <w:rsid w:val="00C07BE2"/>
    <w:rsid w:val="00C12556"/>
    <w:rsid w:val="00C21FE6"/>
    <w:rsid w:val="00C22C7B"/>
    <w:rsid w:val="00C23C26"/>
    <w:rsid w:val="00C24042"/>
    <w:rsid w:val="00C25701"/>
    <w:rsid w:val="00C25A48"/>
    <w:rsid w:val="00C32FA3"/>
    <w:rsid w:val="00C37021"/>
    <w:rsid w:val="00C41D58"/>
    <w:rsid w:val="00C434F9"/>
    <w:rsid w:val="00C460BA"/>
    <w:rsid w:val="00C46F87"/>
    <w:rsid w:val="00C56569"/>
    <w:rsid w:val="00C61548"/>
    <w:rsid w:val="00C62085"/>
    <w:rsid w:val="00C62158"/>
    <w:rsid w:val="00C62525"/>
    <w:rsid w:val="00C64124"/>
    <w:rsid w:val="00C64485"/>
    <w:rsid w:val="00C64ADF"/>
    <w:rsid w:val="00C66E07"/>
    <w:rsid w:val="00C72970"/>
    <w:rsid w:val="00C83301"/>
    <w:rsid w:val="00C83F13"/>
    <w:rsid w:val="00C84591"/>
    <w:rsid w:val="00C858B4"/>
    <w:rsid w:val="00C90D62"/>
    <w:rsid w:val="00C91CCE"/>
    <w:rsid w:val="00C92C83"/>
    <w:rsid w:val="00C949A0"/>
    <w:rsid w:val="00C95927"/>
    <w:rsid w:val="00C95E0A"/>
    <w:rsid w:val="00CA0E75"/>
    <w:rsid w:val="00CA1860"/>
    <w:rsid w:val="00CA2802"/>
    <w:rsid w:val="00CA4338"/>
    <w:rsid w:val="00CA44C0"/>
    <w:rsid w:val="00CA5CE5"/>
    <w:rsid w:val="00CA5F7F"/>
    <w:rsid w:val="00CA7115"/>
    <w:rsid w:val="00CB0427"/>
    <w:rsid w:val="00CB1FBC"/>
    <w:rsid w:val="00CB2B06"/>
    <w:rsid w:val="00CB5513"/>
    <w:rsid w:val="00CC659D"/>
    <w:rsid w:val="00CC6CE5"/>
    <w:rsid w:val="00CD1351"/>
    <w:rsid w:val="00CD31C4"/>
    <w:rsid w:val="00CE0ADE"/>
    <w:rsid w:val="00CE314C"/>
    <w:rsid w:val="00CE55E4"/>
    <w:rsid w:val="00CE6BB4"/>
    <w:rsid w:val="00CF0250"/>
    <w:rsid w:val="00CF0B4A"/>
    <w:rsid w:val="00CF301E"/>
    <w:rsid w:val="00CF7310"/>
    <w:rsid w:val="00D0067B"/>
    <w:rsid w:val="00D018AD"/>
    <w:rsid w:val="00D057B7"/>
    <w:rsid w:val="00D0591D"/>
    <w:rsid w:val="00D11A00"/>
    <w:rsid w:val="00D12B86"/>
    <w:rsid w:val="00D171CF"/>
    <w:rsid w:val="00D21041"/>
    <w:rsid w:val="00D22410"/>
    <w:rsid w:val="00D23C48"/>
    <w:rsid w:val="00D3029B"/>
    <w:rsid w:val="00D359EA"/>
    <w:rsid w:val="00D379C8"/>
    <w:rsid w:val="00D417BF"/>
    <w:rsid w:val="00D419EE"/>
    <w:rsid w:val="00D453F2"/>
    <w:rsid w:val="00D50937"/>
    <w:rsid w:val="00D50F37"/>
    <w:rsid w:val="00D51B2E"/>
    <w:rsid w:val="00D543B7"/>
    <w:rsid w:val="00D5481F"/>
    <w:rsid w:val="00D57D2E"/>
    <w:rsid w:val="00D6027C"/>
    <w:rsid w:val="00D6090F"/>
    <w:rsid w:val="00D65466"/>
    <w:rsid w:val="00D671EA"/>
    <w:rsid w:val="00D67E26"/>
    <w:rsid w:val="00D67F70"/>
    <w:rsid w:val="00D705DB"/>
    <w:rsid w:val="00D70C24"/>
    <w:rsid w:val="00D7137F"/>
    <w:rsid w:val="00D714C6"/>
    <w:rsid w:val="00D71B6F"/>
    <w:rsid w:val="00D7260B"/>
    <w:rsid w:val="00D72E2A"/>
    <w:rsid w:val="00D72F83"/>
    <w:rsid w:val="00D730FE"/>
    <w:rsid w:val="00D73B9A"/>
    <w:rsid w:val="00D76AA4"/>
    <w:rsid w:val="00D76D55"/>
    <w:rsid w:val="00D81EAC"/>
    <w:rsid w:val="00D86716"/>
    <w:rsid w:val="00D9206C"/>
    <w:rsid w:val="00D9374D"/>
    <w:rsid w:val="00D963E0"/>
    <w:rsid w:val="00D96B88"/>
    <w:rsid w:val="00D96EF9"/>
    <w:rsid w:val="00D97156"/>
    <w:rsid w:val="00DA0261"/>
    <w:rsid w:val="00DA2DEA"/>
    <w:rsid w:val="00DA6896"/>
    <w:rsid w:val="00DB0F89"/>
    <w:rsid w:val="00DB15B4"/>
    <w:rsid w:val="00DB17E2"/>
    <w:rsid w:val="00DB18FB"/>
    <w:rsid w:val="00DB2264"/>
    <w:rsid w:val="00DB4796"/>
    <w:rsid w:val="00DB6348"/>
    <w:rsid w:val="00DC3406"/>
    <w:rsid w:val="00DD235F"/>
    <w:rsid w:val="00DD2868"/>
    <w:rsid w:val="00DD427D"/>
    <w:rsid w:val="00DD48B6"/>
    <w:rsid w:val="00DD67AF"/>
    <w:rsid w:val="00DE2A50"/>
    <w:rsid w:val="00DE4306"/>
    <w:rsid w:val="00DE627A"/>
    <w:rsid w:val="00DF08D0"/>
    <w:rsid w:val="00DF0958"/>
    <w:rsid w:val="00DF7F40"/>
    <w:rsid w:val="00E0030A"/>
    <w:rsid w:val="00E00C54"/>
    <w:rsid w:val="00E01FC7"/>
    <w:rsid w:val="00E02A86"/>
    <w:rsid w:val="00E02B15"/>
    <w:rsid w:val="00E04889"/>
    <w:rsid w:val="00E04C2D"/>
    <w:rsid w:val="00E05C15"/>
    <w:rsid w:val="00E06C24"/>
    <w:rsid w:val="00E07631"/>
    <w:rsid w:val="00E11EF1"/>
    <w:rsid w:val="00E13FA9"/>
    <w:rsid w:val="00E14D99"/>
    <w:rsid w:val="00E1537E"/>
    <w:rsid w:val="00E161D4"/>
    <w:rsid w:val="00E22704"/>
    <w:rsid w:val="00E245A1"/>
    <w:rsid w:val="00E26225"/>
    <w:rsid w:val="00E2693A"/>
    <w:rsid w:val="00E30D25"/>
    <w:rsid w:val="00E338D8"/>
    <w:rsid w:val="00E33A59"/>
    <w:rsid w:val="00E33CF1"/>
    <w:rsid w:val="00E37E57"/>
    <w:rsid w:val="00E40D66"/>
    <w:rsid w:val="00E433F8"/>
    <w:rsid w:val="00E4389B"/>
    <w:rsid w:val="00E4399D"/>
    <w:rsid w:val="00E4436D"/>
    <w:rsid w:val="00E46CE2"/>
    <w:rsid w:val="00E47ADB"/>
    <w:rsid w:val="00E47F54"/>
    <w:rsid w:val="00E50B7D"/>
    <w:rsid w:val="00E5230F"/>
    <w:rsid w:val="00E533C8"/>
    <w:rsid w:val="00E53BF0"/>
    <w:rsid w:val="00E53D66"/>
    <w:rsid w:val="00E557D8"/>
    <w:rsid w:val="00E62191"/>
    <w:rsid w:val="00E62B86"/>
    <w:rsid w:val="00E71153"/>
    <w:rsid w:val="00E7335E"/>
    <w:rsid w:val="00E73C83"/>
    <w:rsid w:val="00E740FD"/>
    <w:rsid w:val="00E749AA"/>
    <w:rsid w:val="00E753D6"/>
    <w:rsid w:val="00E80C1A"/>
    <w:rsid w:val="00E81840"/>
    <w:rsid w:val="00E81BD3"/>
    <w:rsid w:val="00E830EA"/>
    <w:rsid w:val="00E84238"/>
    <w:rsid w:val="00E84404"/>
    <w:rsid w:val="00E84D16"/>
    <w:rsid w:val="00E8641A"/>
    <w:rsid w:val="00E87A5D"/>
    <w:rsid w:val="00E9085C"/>
    <w:rsid w:val="00E90F6A"/>
    <w:rsid w:val="00E91C8F"/>
    <w:rsid w:val="00E95425"/>
    <w:rsid w:val="00E96BE1"/>
    <w:rsid w:val="00E97247"/>
    <w:rsid w:val="00E9758D"/>
    <w:rsid w:val="00E975D9"/>
    <w:rsid w:val="00EA194D"/>
    <w:rsid w:val="00EA293F"/>
    <w:rsid w:val="00EA52B6"/>
    <w:rsid w:val="00EA7A67"/>
    <w:rsid w:val="00EA7FE6"/>
    <w:rsid w:val="00EB2C9F"/>
    <w:rsid w:val="00EB3084"/>
    <w:rsid w:val="00EB3E28"/>
    <w:rsid w:val="00EB68B8"/>
    <w:rsid w:val="00EB7CA7"/>
    <w:rsid w:val="00EC30A2"/>
    <w:rsid w:val="00EC4952"/>
    <w:rsid w:val="00EC5379"/>
    <w:rsid w:val="00EC5FC6"/>
    <w:rsid w:val="00ED0860"/>
    <w:rsid w:val="00ED30AE"/>
    <w:rsid w:val="00ED654C"/>
    <w:rsid w:val="00ED68BD"/>
    <w:rsid w:val="00EE5E3A"/>
    <w:rsid w:val="00EF0DAE"/>
    <w:rsid w:val="00EF0FF9"/>
    <w:rsid w:val="00EF1889"/>
    <w:rsid w:val="00EF215C"/>
    <w:rsid w:val="00EF3CC7"/>
    <w:rsid w:val="00EF3F97"/>
    <w:rsid w:val="00F00747"/>
    <w:rsid w:val="00F0125D"/>
    <w:rsid w:val="00F02236"/>
    <w:rsid w:val="00F063DF"/>
    <w:rsid w:val="00F07D47"/>
    <w:rsid w:val="00F10A0C"/>
    <w:rsid w:val="00F14136"/>
    <w:rsid w:val="00F15C06"/>
    <w:rsid w:val="00F15CEA"/>
    <w:rsid w:val="00F242A8"/>
    <w:rsid w:val="00F2600A"/>
    <w:rsid w:val="00F37B05"/>
    <w:rsid w:val="00F403F0"/>
    <w:rsid w:val="00F41252"/>
    <w:rsid w:val="00F41A79"/>
    <w:rsid w:val="00F41C15"/>
    <w:rsid w:val="00F43EAD"/>
    <w:rsid w:val="00F4785A"/>
    <w:rsid w:val="00F47883"/>
    <w:rsid w:val="00F50F40"/>
    <w:rsid w:val="00F517D9"/>
    <w:rsid w:val="00F51B0C"/>
    <w:rsid w:val="00F54274"/>
    <w:rsid w:val="00F54D29"/>
    <w:rsid w:val="00F616F6"/>
    <w:rsid w:val="00F62362"/>
    <w:rsid w:val="00F65334"/>
    <w:rsid w:val="00F67B11"/>
    <w:rsid w:val="00F70406"/>
    <w:rsid w:val="00F72F42"/>
    <w:rsid w:val="00F73FD0"/>
    <w:rsid w:val="00F75A92"/>
    <w:rsid w:val="00F76A6C"/>
    <w:rsid w:val="00F76EC8"/>
    <w:rsid w:val="00F77626"/>
    <w:rsid w:val="00F839C6"/>
    <w:rsid w:val="00F842F0"/>
    <w:rsid w:val="00F8503B"/>
    <w:rsid w:val="00F86882"/>
    <w:rsid w:val="00F9147B"/>
    <w:rsid w:val="00F930F6"/>
    <w:rsid w:val="00F959F5"/>
    <w:rsid w:val="00F96F1B"/>
    <w:rsid w:val="00F972AC"/>
    <w:rsid w:val="00FA0089"/>
    <w:rsid w:val="00FA3ACF"/>
    <w:rsid w:val="00FA3DEC"/>
    <w:rsid w:val="00FA479D"/>
    <w:rsid w:val="00FA734D"/>
    <w:rsid w:val="00FB25E9"/>
    <w:rsid w:val="00FB269A"/>
    <w:rsid w:val="00FB58D5"/>
    <w:rsid w:val="00FB5C77"/>
    <w:rsid w:val="00FB70E0"/>
    <w:rsid w:val="00FB7CBA"/>
    <w:rsid w:val="00FC3122"/>
    <w:rsid w:val="00FC3597"/>
    <w:rsid w:val="00FC3671"/>
    <w:rsid w:val="00FC376C"/>
    <w:rsid w:val="00FC49E0"/>
    <w:rsid w:val="00FC5160"/>
    <w:rsid w:val="00FC7025"/>
    <w:rsid w:val="00FD0B1D"/>
    <w:rsid w:val="00FD34BC"/>
    <w:rsid w:val="00FD4AE7"/>
    <w:rsid w:val="00FE09BE"/>
    <w:rsid w:val="00FE3319"/>
    <w:rsid w:val="00FE3CDA"/>
    <w:rsid w:val="00FE65F9"/>
    <w:rsid w:val="00FE7AE3"/>
    <w:rsid w:val="00FE7D9D"/>
    <w:rsid w:val="00FE7E22"/>
    <w:rsid w:val="00FF4645"/>
    <w:rsid w:val="00FF5F6F"/>
    <w:rsid w:val="00FF6614"/>
    <w:rsid w:val="010B7C65"/>
    <w:rsid w:val="0166AC4E"/>
    <w:rsid w:val="019AB68C"/>
    <w:rsid w:val="01D259B2"/>
    <w:rsid w:val="0218D561"/>
    <w:rsid w:val="0287DF3D"/>
    <w:rsid w:val="02D00082"/>
    <w:rsid w:val="02D05D51"/>
    <w:rsid w:val="02DBA55C"/>
    <w:rsid w:val="032C8F4C"/>
    <w:rsid w:val="032F834E"/>
    <w:rsid w:val="03F367A8"/>
    <w:rsid w:val="03FC7E4C"/>
    <w:rsid w:val="0410C680"/>
    <w:rsid w:val="04139E50"/>
    <w:rsid w:val="04391D39"/>
    <w:rsid w:val="0449B0FC"/>
    <w:rsid w:val="0458AEAE"/>
    <w:rsid w:val="04706BB5"/>
    <w:rsid w:val="04948276"/>
    <w:rsid w:val="04BB39EC"/>
    <w:rsid w:val="04E199FA"/>
    <w:rsid w:val="04FCA634"/>
    <w:rsid w:val="05872846"/>
    <w:rsid w:val="0595A76F"/>
    <w:rsid w:val="059FA4DE"/>
    <w:rsid w:val="05A8AF72"/>
    <w:rsid w:val="05AB3860"/>
    <w:rsid w:val="05AEAEEC"/>
    <w:rsid w:val="05D50B66"/>
    <w:rsid w:val="061D7864"/>
    <w:rsid w:val="071CA250"/>
    <w:rsid w:val="07C3B3D6"/>
    <w:rsid w:val="07F90E15"/>
    <w:rsid w:val="08657CC5"/>
    <w:rsid w:val="0868FBE7"/>
    <w:rsid w:val="0882EB77"/>
    <w:rsid w:val="088511A1"/>
    <w:rsid w:val="08D2065C"/>
    <w:rsid w:val="08D3589E"/>
    <w:rsid w:val="08E404E5"/>
    <w:rsid w:val="08F4FACF"/>
    <w:rsid w:val="091056CB"/>
    <w:rsid w:val="093AC80E"/>
    <w:rsid w:val="095A5649"/>
    <w:rsid w:val="09866B4F"/>
    <w:rsid w:val="0A16E662"/>
    <w:rsid w:val="0AA4FA21"/>
    <w:rsid w:val="0AEDE2DE"/>
    <w:rsid w:val="0B3FDE28"/>
    <w:rsid w:val="0B55AB73"/>
    <w:rsid w:val="0B74D60E"/>
    <w:rsid w:val="0B8A6B27"/>
    <w:rsid w:val="0B90C92F"/>
    <w:rsid w:val="0BC0B19F"/>
    <w:rsid w:val="0C954C24"/>
    <w:rsid w:val="0CC1006E"/>
    <w:rsid w:val="0D48C531"/>
    <w:rsid w:val="0D5F4755"/>
    <w:rsid w:val="0D86D61E"/>
    <w:rsid w:val="0E292EFF"/>
    <w:rsid w:val="0E620F62"/>
    <w:rsid w:val="0E6426DD"/>
    <w:rsid w:val="0E6A5682"/>
    <w:rsid w:val="0E77AA7B"/>
    <w:rsid w:val="0E87679A"/>
    <w:rsid w:val="0EAC76D0"/>
    <w:rsid w:val="0EE18B04"/>
    <w:rsid w:val="0F02A202"/>
    <w:rsid w:val="0F083EE3"/>
    <w:rsid w:val="0F161C3A"/>
    <w:rsid w:val="0F91A44A"/>
    <w:rsid w:val="0FC4FF60"/>
    <w:rsid w:val="10374543"/>
    <w:rsid w:val="108601E2"/>
    <w:rsid w:val="109B7E06"/>
    <w:rsid w:val="10B685D2"/>
    <w:rsid w:val="10BAF46F"/>
    <w:rsid w:val="10CC4C60"/>
    <w:rsid w:val="10D1C55B"/>
    <w:rsid w:val="1173F963"/>
    <w:rsid w:val="11ACCF96"/>
    <w:rsid w:val="11E4EC73"/>
    <w:rsid w:val="11F80C5A"/>
    <w:rsid w:val="11F86233"/>
    <w:rsid w:val="11F96FE3"/>
    <w:rsid w:val="1202CBD8"/>
    <w:rsid w:val="123E6607"/>
    <w:rsid w:val="126AB5B4"/>
    <w:rsid w:val="12BDD350"/>
    <w:rsid w:val="12CF0B28"/>
    <w:rsid w:val="13AD448D"/>
    <w:rsid w:val="13DF6EAD"/>
    <w:rsid w:val="1416C9DE"/>
    <w:rsid w:val="14293243"/>
    <w:rsid w:val="14C39ED7"/>
    <w:rsid w:val="15462823"/>
    <w:rsid w:val="155BE90A"/>
    <w:rsid w:val="1654AA5D"/>
    <w:rsid w:val="16912EFB"/>
    <w:rsid w:val="16974BCF"/>
    <w:rsid w:val="16CBD356"/>
    <w:rsid w:val="16DB483A"/>
    <w:rsid w:val="17A72468"/>
    <w:rsid w:val="1815D0C2"/>
    <w:rsid w:val="182234C3"/>
    <w:rsid w:val="18661429"/>
    <w:rsid w:val="192C4CE7"/>
    <w:rsid w:val="197AF05B"/>
    <w:rsid w:val="19BCC700"/>
    <w:rsid w:val="19F8CE98"/>
    <w:rsid w:val="1A481D0B"/>
    <w:rsid w:val="1ADC5F66"/>
    <w:rsid w:val="1AF607F1"/>
    <w:rsid w:val="1B3A05D8"/>
    <w:rsid w:val="1B79C65E"/>
    <w:rsid w:val="1B9CC3DC"/>
    <w:rsid w:val="1BC9956B"/>
    <w:rsid w:val="1C9E8FBA"/>
    <w:rsid w:val="1CA38276"/>
    <w:rsid w:val="1CAC5B1C"/>
    <w:rsid w:val="1D58675C"/>
    <w:rsid w:val="1DBB67EE"/>
    <w:rsid w:val="1E27A4B6"/>
    <w:rsid w:val="1E315CFF"/>
    <w:rsid w:val="1ED6E53B"/>
    <w:rsid w:val="1EDB9FA7"/>
    <w:rsid w:val="1EFDB4E4"/>
    <w:rsid w:val="1F63A038"/>
    <w:rsid w:val="1F76C040"/>
    <w:rsid w:val="1FD567A5"/>
    <w:rsid w:val="1FE7A91D"/>
    <w:rsid w:val="200883CE"/>
    <w:rsid w:val="2018EC6E"/>
    <w:rsid w:val="2037A09A"/>
    <w:rsid w:val="2053AF72"/>
    <w:rsid w:val="206929A4"/>
    <w:rsid w:val="20C45EE8"/>
    <w:rsid w:val="20CF3EF3"/>
    <w:rsid w:val="20DDB91B"/>
    <w:rsid w:val="20E2A857"/>
    <w:rsid w:val="20FD1233"/>
    <w:rsid w:val="21030D03"/>
    <w:rsid w:val="213620E4"/>
    <w:rsid w:val="2183797E"/>
    <w:rsid w:val="21AD57F2"/>
    <w:rsid w:val="21E1E7E0"/>
    <w:rsid w:val="22602F49"/>
    <w:rsid w:val="22B72D1E"/>
    <w:rsid w:val="22E7758B"/>
    <w:rsid w:val="22FDFD91"/>
    <w:rsid w:val="2314733B"/>
    <w:rsid w:val="23F0FA81"/>
    <w:rsid w:val="241A4919"/>
    <w:rsid w:val="246BB476"/>
    <w:rsid w:val="247ABFB4"/>
    <w:rsid w:val="24F1975E"/>
    <w:rsid w:val="24F54AC6"/>
    <w:rsid w:val="24FCBF40"/>
    <w:rsid w:val="253F4BA8"/>
    <w:rsid w:val="2573683E"/>
    <w:rsid w:val="2575DC44"/>
    <w:rsid w:val="259C5885"/>
    <w:rsid w:val="25E7E85E"/>
    <w:rsid w:val="260C76B4"/>
    <w:rsid w:val="2625DC7A"/>
    <w:rsid w:val="278238DB"/>
    <w:rsid w:val="27868614"/>
    <w:rsid w:val="28844A3C"/>
    <w:rsid w:val="28975D4B"/>
    <w:rsid w:val="28AE0D62"/>
    <w:rsid w:val="28B40CAE"/>
    <w:rsid w:val="28B64870"/>
    <w:rsid w:val="28BF7964"/>
    <w:rsid w:val="28EF7902"/>
    <w:rsid w:val="295C5DFC"/>
    <w:rsid w:val="295F106F"/>
    <w:rsid w:val="29DA2C55"/>
    <w:rsid w:val="2A13AEF4"/>
    <w:rsid w:val="2A648D8C"/>
    <w:rsid w:val="2B533985"/>
    <w:rsid w:val="2BBD5448"/>
    <w:rsid w:val="2BC52EF6"/>
    <w:rsid w:val="2BF8AE7A"/>
    <w:rsid w:val="2C0A25BB"/>
    <w:rsid w:val="2C23658C"/>
    <w:rsid w:val="2D608A55"/>
    <w:rsid w:val="2D655319"/>
    <w:rsid w:val="2D9107E5"/>
    <w:rsid w:val="2F121B94"/>
    <w:rsid w:val="2F60B3C2"/>
    <w:rsid w:val="2FE7BBFB"/>
    <w:rsid w:val="30320FA2"/>
    <w:rsid w:val="305FD853"/>
    <w:rsid w:val="30E40016"/>
    <w:rsid w:val="313570A8"/>
    <w:rsid w:val="31410C1A"/>
    <w:rsid w:val="31895E90"/>
    <w:rsid w:val="326F9F71"/>
    <w:rsid w:val="32778B33"/>
    <w:rsid w:val="3296063A"/>
    <w:rsid w:val="32BB73F7"/>
    <w:rsid w:val="338B2A79"/>
    <w:rsid w:val="339DE934"/>
    <w:rsid w:val="33B37251"/>
    <w:rsid w:val="356D681F"/>
    <w:rsid w:val="3587A49A"/>
    <w:rsid w:val="35927F09"/>
    <w:rsid w:val="35B3EF05"/>
    <w:rsid w:val="3650299E"/>
    <w:rsid w:val="368A051B"/>
    <w:rsid w:val="3691540A"/>
    <w:rsid w:val="36F67C78"/>
    <w:rsid w:val="36FAC803"/>
    <w:rsid w:val="3778B36B"/>
    <w:rsid w:val="3810D36A"/>
    <w:rsid w:val="3817194D"/>
    <w:rsid w:val="38476C78"/>
    <w:rsid w:val="38A4F9A6"/>
    <w:rsid w:val="39030D5B"/>
    <w:rsid w:val="399B0723"/>
    <w:rsid w:val="39B48ABA"/>
    <w:rsid w:val="39CE4C61"/>
    <w:rsid w:val="3A493B1E"/>
    <w:rsid w:val="3A6248D4"/>
    <w:rsid w:val="3AA3885E"/>
    <w:rsid w:val="3AD85B50"/>
    <w:rsid w:val="3AE17571"/>
    <w:rsid w:val="3BCDC18A"/>
    <w:rsid w:val="3C08F427"/>
    <w:rsid w:val="3C5CBF24"/>
    <w:rsid w:val="3C724EA4"/>
    <w:rsid w:val="3CD60D17"/>
    <w:rsid w:val="3D4A47F9"/>
    <w:rsid w:val="3D79C17C"/>
    <w:rsid w:val="3D7F921F"/>
    <w:rsid w:val="3DD14051"/>
    <w:rsid w:val="3E3C7347"/>
    <w:rsid w:val="3E488275"/>
    <w:rsid w:val="3EBFF706"/>
    <w:rsid w:val="3F0E654C"/>
    <w:rsid w:val="3F14A722"/>
    <w:rsid w:val="3F17D59A"/>
    <w:rsid w:val="3F2A5267"/>
    <w:rsid w:val="403503F0"/>
    <w:rsid w:val="408D80D0"/>
    <w:rsid w:val="4108E113"/>
    <w:rsid w:val="4113E5BB"/>
    <w:rsid w:val="412427D1"/>
    <w:rsid w:val="41BE1A34"/>
    <w:rsid w:val="41DDB5CD"/>
    <w:rsid w:val="424AA71C"/>
    <w:rsid w:val="425AE559"/>
    <w:rsid w:val="434244A3"/>
    <w:rsid w:val="4392CCEB"/>
    <w:rsid w:val="43F2A49A"/>
    <w:rsid w:val="43FFA6CB"/>
    <w:rsid w:val="44810B48"/>
    <w:rsid w:val="4547FB2A"/>
    <w:rsid w:val="457D09EF"/>
    <w:rsid w:val="45A2E00B"/>
    <w:rsid w:val="45A4429D"/>
    <w:rsid w:val="45D2601B"/>
    <w:rsid w:val="460F560C"/>
    <w:rsid w:val="463D7883"/>
    <w:rsid w:val="46415D8E"/>
    <w:rsid w:val="4696FC62"/>
    <w:rsid w:val="4697FE93"/>
    <w:rsid w:val="46F8A8CF"/>
    <w:rsid w:val="4704E2A4"/>
    <w:rsid w:val="475AF845"/>
    <w:rsid w:val="47AB5BE1"/>
    <w:rsid w:val="47F0C6D0"/>
    <w:rsid w:val="486B81FA"/>
    <w:rsid w:val="48A2A5B1"/>
    <w:rsid w:val="498A4888"/>
    <w:rsid w:val="499B84D1"/>
    <w:rsid w:val="499DFA55"/>
    <w:rsid w:val="4A8085DC"/>
    <w:rsid w:val="4AA0A32E"/>
    <w:rsid w:val="4B3BD7E6"/>
    <w:rsid w:val="4BF44CDD"/>
    <w:rsid w:val="4C163D56"/>
    <w:rsid w:val="4C3C7A7A"/>
    <w:rsid w:val="4C48176D"/>
    <w:rsid w:val="4C9799D6"/>
    <w:rsid w:val="4E7A046D"/>
    <w:rsid w:val="4E7E81AF"/>
    <w:rsid w:val="4E900A77"/>
    <w:rsid w:val="4F064F5A"/>
    <w:rsid w:val="4F1001C7"/>
    <w:rsid w:val="4F1F080E"/>
    <w:rsid w:val="4F4EF508"/>
    <w:rsid w:val="4FE00F3D"/>
    <w:rsid w:val="50B48982"/>
    <w:rsid w:val="5125731E"/>
    <w:rsid w:val="5127B752"/>
    <w:rsid w:val="51DDB3DE"/>
    <w:rsid w:val="52011803"/>
    <w:rsid w:val="527AFFFB"/>
    <w:rsid w:val="52D48490"/>
    <w:rsid w:val="52F415CF"/>
    <w:rsid w:val="538E46C3"/>
    <w:rsid w:val="539CE864"/>
    <w:rsid w:val="53A36C32"/>
    <w:rsid w:val="53AB6FBE"/>
    <w:rsid w:val="53D9E873"/>
    <w:rsid w:val="5400C274"/>
    <w:rsid w:val="54B6217B"/>
    <w:rsid w:val="54F333D8"/>
    <w:rsid w:val="55645581"/>
    <w:rsid w:val="55C08DE5"/>
    <w:rsid w:val="55C24CF0"/>
    <w:rsid w:val="564865E4"/>
    <w:rsid w:val="567F91FB"/>
    <w:rsid w:val="56AF0774"/>
    <w:rsid w:val="571F8F06"/>
    <w:rsid w:val="57369931"/>
    <w:rsid w:val="574722E0"/>
    <w:rsid w:val="575BE7B9"/>
    <w:rsid w:val="575E1D51"/>
    <w:rsid w:val="57807F93"/>
    <w:rsid w:val="57A34E99"/>
    <w:rsid w:val="57A738EC"/>
    <w:rsid w:val="5813FE93"/>
    <w:rsid w:val="58C19721"/>
    <w:rsid w:val="59864A6A"/>
    <w:rsid w:val="59DD6CD5"/>
    <w:rsid w:val="5A0A6433"/>
    <w:rsid w:val="5A137FF6"/>
    <w:rsid w:val="5B3CC4F4"/>
    <w:rsid w:val="5BB460EB"/>
    <w:rsid w:val="5BCBD1FB"/>
    <w:rsid w:val="5C604D1F"/>
    <w:rsid w:val="5C799249"/>
    <w:rsid w:val="5C9BBD3C"/>
    <w:rsid w:val="5CA2FB1D"/>
    <w:rsid w:val="5D2314E6"/>
    <w:rsid w:val="5DB8399E"/>
    <w:rsid w:val="5DDB76DE"/>
    <w:rsid w:val="5F206F09"/>
    <w:rsid w:val="5F50C6B4"/>
    <w:rsid w:val="5F5409FF"/>
    <w:rsid w:val="5F881D6F"/>
    <w:rsid w:val="60229FDE"/>
    <w:rsid w:val="6043C9CC"/>
    <w:rsid w:val="6085B38E"/>
    <w:rsid w:val="60B905DB"/>
    <w:rsid w:val="6104BF36"/>
    <w:rsid w:val="6109DC16"/>
    <w:rsid w:val="6131D229"/>
    <w:rsid w:val="6170B2A2"/>
    <w:rsid w:val="61B9A455"/>
    <w:rsid w:val="61DF9A2D"/>
    <w:rsid w:val="61FC54B2"/>
    <w:rsid w:val="61FCFEC3"/>
    <w:rsid w:val="62580FCB"/>
    <w:rsid w:val="625AF478"/>
    <w:rsid w:val="62FB4767"/>
    <w:rsid w:val="631C9958"/>
    <w:rsid w:val="632A4A53"/>
    <w:rsid w:val="6467FFD9"/>
    <w:rsid w:val="64C8F12A"/>
    <w:rsid w:val="65195DB7"/>
    <w:rsid w:val="65275594"/>
    <w:rsid w:val="654C9A3D"/>
    <w:rsid w:val="65703A92"/>
    <w:rsid w:val="65A6E708"/>
    <w:rsid w:val="669FFF1D"/>
    <w:rsid w:val="66DA847B"/>
    <w:rsid w:val="66E3A478"/>
    <w:rsid w:val="67821D45"/>
    <w:rsid w:val="679A8D7E"/>
    <w:rsid w:val="67B7F065"/>
    <w:rsid w:val="67CC16CF"/>
    <w:rsid w:val="67EED61C"/>
    <w:rsid w:val="6868040E"/>
    <w:rsid w:val="68748A82"/>
    <w:rsid w:val="689BAC66"/>
    <w:rsid w:val="691D6357"/>
    <w:rsid w:val="6924EE0E"/>
    <w:rsid w:val="6927739B"/>
    <w:rsid w:val="69EAAC12"/>
    <w:rsid w:val="69EB7934"/>
    <w:rsid w:val="6A27762B"/>
    <w:rsid w:val="6A7042E8"/>
    <w:rsid w:val="6B2A1A7C"/>
    <w:rsid w:val="6B91D4F7"/>
    <w:rsid w:val="6B9C0D9D"/>
    <w:rsid w:val="6C21F553"/>
    <w:rsid w:val="6C271E15"/>
    <w:rsid w:val="6CE641AE"/>
    <w:rsid w:val="6D7755B0"/>
    <w:rsid w:val="6D7A77BA"/>
    <w:rsid w:val="6D9761D6"/>
    <w:rsid w:val="6DA8EE05"/>
    <w:rsid w:val="6E303E70"/>
    <w:rsid w:val="6EB3B882"/>
    <w:rsid w:val="6F3CD5C9"/>
    <w:rsid w:val="6F4DC221"/>
    <w:rsid w:val="6F75A3BD"/>
    <w:rsid w:val="6F7B26C1"/>
    <w:rsid w:val="6FE7E975"/>
    <w:rsid w:val="700EF688"/>
    <w:rsid w:val="703DEE21"/>
    <w:rsid w:val="708B40DA"/>
    <w:rsid w:val="70A6D86D"/>
    <w:rsid w:val="70D5558C"/>
    <w:rsid w:val="70F4CF83"/>
    <w:rsid w:val="71982C2A"/>
    <w:rsid w:val="71F5BDF7"/>
    <w:rsid w:val="7258FCD9"/>
    <w:rsid w:val="72AA5158"/>
    <w:rsid w:val="72F269E2"/>
    <w:rsid w:val="72FFB725"/>
    <w:rsid w:val="731434DE"/>
    <w:rsid w:val="732718C5"/>
    <w:rsid w:val="73284830"/>
    <w:rsid w:val="739C87DD"/>
    <w:rsid w:val="73D9922D"/>
    <w:rsid w:val="743F4A8E"/>
    <w:rsid w:val="7449404D"/>
    <w:rsid w:val="7514F637"/>
    <w:rsid w:val="75C7765D"/>
    <w:rsid w:val="75F2B628"/>
    <w:rsid w:val="7613356B"/>
    <w:rsid w:val="765D7444"/>
    <w:rsid w:val="769D2DB7"/>
    <w:rsid w:val="76D461AD"/>
    <w:rsid w:val="772806FC"/>
    <w:rsid w:val="774D4BCC"/>
    <w:rsid w:val="774F4444"/>
    <w:rsid w:val="7757C3BE"/>
    <w:rsid w:val="7761ECA2"/>
    <w:rsid w:val="77E358D6"/>
    <w:rsid w:val="780301B6"/>
    <w:rsid w:val="78257E12"/>
    <w:rsid w:val="7864FF7B"/>
    <w:rsid w:val="7927E80B"/>
    <w:rsid w:val="79464DB3"/>
    <w:rsid w:val="79EBAAA5"/>
    <w:rsid w:val="7AE6A68E"/>
    <w:rsid w:val="7B2F0CA9"/>
    <w:rsid w:val="7BE5B097"/>
    <w:rsid w:val="7BEBF08F"/>
    <w:rsid w:val="7C2684A7"/>
    <w:rsid w:val="7C5584A0"/>
    <w:rsid w:val="7CD6F376"/>
    <w:rsid w:val="7D0FE352"/>
    <w:rsid w:val="7D2735C7"/>
    <w:rsid w:val="7DE71071"/>
    <w:rsid w:val="7E591E28"/>
    <w:rsid w:val="7EA94D28"/>
    <w:rsid w:val="7EAF7B62"/>
    <w:rsid w:val="7EC2DB36"/>
    <w:rsid w:val="7ED5D496"/>
    <w:rsid w:val="7F151BB8"/>
    <w:rsid w:val="7F18EE15"/>
    <w:rsid w:val="7F65EC09"/>
    <w:rsid w:val="7F7F43C5"/>
    <w:rsid w:val="7FA6D517"/>
    <w:rsid w:val="7FB61D09"/>
    <w:rsid w:val="7FBD979D"/>
    <w:rsid w:val="7FC5694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3A5364"/>
  <w15:chartTrackingRefBased/>
  <w15:docId w15:val="{291CB804-8CAF-4D3D-976C-26F6FF0E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260B"/>
    <w:rPr>
      <w:rFonts w:ascii="Arial" w:hAnsi="Arial" w:cs="Arial"/>
      <w:sz w:val="24"/>
      <w:szCs w:val="24"/>
      <w:lang w:eastAsia="cs-CZ"/>
    </w:rPr>
  </w:style>
  <w:style w:type="paragraph" w:styleId="Nadpis2">
    <w:name w:val="heading 2"/>
    <w:basedOn w:val="Normln"/>
    <w:next w:val="Normln"/>
    <w:link w:val="Nadpis2Char"/>
    <w:qFormat/>
    <w:rsid w:val="00391C4A"/>
    <w:pPr>
      <w:keepNext/>
      <w:jc w:val="both"/>
      <w:outlineLvl w:val="1"/>
    </w:pPr>
    <w:rPr>
      <w:rFonts w:ascii="Times New Roman" w:eastAsia="Times New Roman" w:hAnsi="Times New Roman" w:cs="Times New Roman"/>
      <w:b/>
      <w:sz w:val="20"/>
      <w:szCs w:val="20"/>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7260B"/>
    <w:pPr>
      <w:jc w:val="center"/>
    </w:pPr>
    <w:rPr>
      <w:rFonts w:cs="Times New Roman"/>
      <w:b/>
      <w:bCs/>
      <w:sz w:val="40"/>
      <w:szCs w:val="40"/>
      <w:lang w:val="x-none"/>
    </w:rPr>
  </w:style>
  <w:style w:type="character" w:customStyle="1" w:styleId="NzevChar">
    <w:name w:val="Název Char"/>
    <w:link w:val="Nzev"/>
    <w:rsid w:val="00D7260B"/>
    <w:rPr>
      <w:rFonts w:ascii="Arial" w:eastAsia="Calibri" w:hAnsi="Arial" w:cs="Arial"/>
      <w:b/>
      <w:bCs/>
      <w:sz w:val="40"/>
      <w:szCs w:val="40"/>
      <w:lang w:eastAsia="cs-CZ"/>
    </w:rPr>
  </w:style>
  <w:style w:type="paragraph" w:styleId="Zkladntext">
    <w:name w:val="Body Text"/>
    <w:basedOn w:val="Normln"/>
    <w:link w:val="ZkladntextChar"/>
    <w:unhideWhenUsed/>
    <w:rsid w:val="00D7260B"/>
    <w:pPr>
      <w:jc w:val="both"/>
    </w:pPr>
    <w:rPr>
      <w:rFonts w:ascii="Times New Roman" w:hAnsi="Times New Roman" w:cs="Times New Roman"/>
      <w:sz w:val="28"/>
      <w:szCs w:val="28"/>
      <w:lang w:val="x-none"/>
    </w:rPr>
  </w:style>
  <w:style w:type="character" w:customStyle="1" w:styleId="ZkladntextChar">
    <w:name w:val="Základní text Char"/>
    <w:link w:val="Zkladntext"/>
    <w:rsid w:val="00D7260B"/>
    <w:rPr>
      <w:rFonts w:ascii="Times New Roman" w:eastAsia="Calibri" w:hAnsi="Times New Roman" w:cs="Times New Roman"/>
      <w:sz w:val="28"/>
      <w:szCs w:val="28"/>
      <w:lang w:eastAsia="cs-CZ"/>
    </w:rPr>
  </w:style>
  <w:style w:type="paragraph" w:styleId="Zkladntextodsazen">
    <w:name w:val="Body Text Indent"/>
    <w:basedOn w:val="Normln"/>
    <w:link w:val="ZkladntextodsazenChar"/>
    <w:unhideWhenUsed/>
    <w:rsid w:val="00D7260B"/>
    <w:pPr>
      <w:ind w:left="708" w:hanging="708"/>
    </w:pPr>
    <w:rPr>
      <w:rFonts w:cs="Times New Roman"/>
      <w:lang w:val="x-none"/>
    </w:rPr>
  </w:style>
  <w:style w:type="character" w:customStyle="1" w:styleId="ZkladntextodsazenChar">
    <w:name w:val="Základní text odsazený Char"/>
    <w:link w:val="Zkladntextodsazen"/>
    <w:rsid w:val="00D7260B"/>
    <w:rPr>
      <w:rFonts w:ascii="Arial" w:eastAsia="Calibri" w:hAnsi="Arial" w:cs="Arial"/>
      <w:sz w:val="24"/>
      <w:szCs w:val="24"/>
      <w:lang w:eastAsia="cs-CZ"/>
    </w:rPr>
  </w:style>
  <w:style w:type="paragraph" w:styleId="Odstavecseseznamem">
    <w:name w:val="List Paragraph"/>
    <w:aliases w:val="Nad,Odstavec_muj,_Odstavec se seznamem"/>
    <w:basedOn w:val="Normln"/>
    <w:link w:val="OdstavecseseznamemChar"/>
    <w:uiPriority w:val="34"/>
    <w:qFormat/>
    <w:rsid w:val="00D7260B"/>
    <w:pPr>
      <w:ind w:left="720"/>
      <w:contextualSpacing/>
    </w:pPr>
  </w:style>
  <w:style w:type="paragraph" w:customStyle="1" w:styleId="Normln1">
    <w:name w:val="Normální1"/>
    <w:basedOn w:val="Normln"/>
    <w:rsid w:val="00D7260B"/>
    <w:pPr>
      <w:widowControl w:val="0"/>
    </w:pPr>
    <w:rPr>
      <w:rFonts w:ascii="Times New Roman" w:eastAsia="Times New Roman" w:hAnsi="Times New Roman" w:cs="Times New Roman"/>
      <w:sz w:val="20"/>
      <w:szCs w:val="20"/>
      <w:lang w:val="sv-SE"/>
    </w:rPr>
  </w:style>
  <w:style w:type="paragraph" w:styleId="Zpat">
    <w:name w:val="footer"/>
    <w:basedOn w:val="Normln"/>
    <w:link w:val="ZpatChar"/>
    <w:uiPriority w:val="99"/>
    <w:rsid w:val="00D7260B"/>
    <w:pPr>
      <w:tabs>
        <w:tab w:val="center" w:pos="4536"/>
        <w:tab w:val="right" w:pos="9072"/>
      </w:tabs>
    </w:pPr>
    <w:rPr>
      <w:rFonts w:cs="Times New Roman"/>
      <w:lang w:val="x-none"/>
    </w:rPr>
  </w:style>
  <w:style w:type="character" w:customStyle="1" w:styleId="ZpatChar">
    <w:name w:val="Zápatí Char"/>
    <w:link w:val="Zpat"/>
    <w:uiPriority w:val="99"/>
    <w:rsid w:val="00D7260B"/>
    <w:rPr>
      <w:rFonts w:ascii="Arial" w:eastAsia="Calibri" w:hAnsi="Arial" w:cs="Arial"/>
      <w:sz w:val="24"/>
      <w:szCs w:val="24"/>
      <w:lang w:eastAsia="cs-CZ"/>
    </w:rPr>
  </w:style>
  <w:style w:type="character" w:styleId="slostrnky">
    <w:name w:val="page number"/>
    <w:basedOn w:val="Standardnpsmoodstavce"/>
    <w:semiHidden/>
    <w:rsid w:val="00D7260B"/>
  </w:style>
  <w:style w:type="character" w:styleId="Hypertextovodkaz">
    <w:name w:val="Hyperlink"/>
    <w:uiPriority w:val="99"/>
    <w:unhideWhenUsed/>
    <w:rsid w:val="00D7260B"/>
    <w:rPr>
      <w:color w:val="0000FF"/>
      <w:u w:val="single"/>
    </w:rPr>
  </w:style>
  <w:style w:type="paragraph" w:styleId="Zhlav">
    <w:name w:val="header"/>
    <w:basedOn w:val="Normln"/>
    <w:link w:val="ZhlavChar"/>
    <w:uiPriority w:val="99"/>
    <w:unhideWhenUsed/>
    <w:rsid w:val="00D7260B"/>
    <w:pPr>
      <w:tabs>
        <w:tab w:val="center" w:pos="4536"/>
        <w:tab w:val="right" w:pos="9072"/>
      </w:tabs>
    </w:pPr>
    <w:rPr>
      <w:rFonts w:cs="Times New Roman"/>
      <w:lang w:val="x-none"/>
    </w:rPr>
  </w:style>
  <w:style w:type="character" w:customStyle="1" w:styleId="ZhlavChar">
    <w:name w:val="Záhlaví Char"/>
    <w:link w:val="Zhlav"/>
    <w:uiPriority w:val="99"/>
    <w:rsid w:val="00D7260B"/>
    <w:rPr>
      <w:rFonts w:ascii="Arial" w:eastAsia="Calibri" w:hAnsi="Arial" w:cs="Arial"/>
      <w:sz w:val="24"/>
      <w:szCs w:val="24"/>
      <w:lang w:eastAsia="cs-CZ"/>
    </w:rPr>
  </w:style>
  <w:style w:type="paragraph" w:styleId="Textbubliny">
    <w:name w:val="Balloon Text"/>
    <w:basedOn w:val="Normln"/>
    <w:link w:val="TextbublinyChar"/>
    <w:uiPriority w:val="99"/>
    <w:semiHidden/>
    <w:unhideWhenUsed/>
    <w:rsid w:val="00AE22A2"/>
    <w:rPr>
      <w:rFonts w:ascii="Tahoma" w:hAnsi="Tahoma" w:cs="Times New Roman"/>
      <w:sz w:val="16"/>
      <w:szCs w:val="16"/>
      <w:lang w:val="x-none"/>
    </w:rPr>
  </w:style>
  <w:style w:type="character" w:customStyle="1" w:styleId="TextbublinyChar">
    <w:name w:val="Text bubliny Char"/>
    <w:link w:val="Textbubliny"/>
    <w:uiPriority w:val="99"/>
    <w:semiHidden/>
    <w:rsid w:val="00AE22A2"/>
    <w:rPr>
      <w:rFonts w:ascii="Tahoma" w:eastAsia="Calibri" w:hAnsi="Tahoma" w:cs="Tahoma"/>
      <w:sz w:val="16"/>
      <w:szCs w:val="16"/>
      <w:lang w:eastAsia="cs-CZ"/>
    </w:rPr>
  </w:style>
  <w:style w:type="paragraph" w:customStyle="1" w:styleId="4DNormln">
    <w:name w:val="4D Normální"/>
    <w:link w:val="4DNormlnChar"/>
    <w:rsid w:val="0040429D"/>
    <w:rPr>
      <w:rFonts w:ascii="Arial" w:eastAsia="Times New Roman" w:hAnsi="Arial" w:cs="Tahoma"/>
      <w:sz w:val="22"/>
      <w:szCs w:val="22"/>
      <w:lang w:eastAsia="cs-CZ"/>
    </w:rPr>
  </w:style>
  <w:style w:type="character" w:customStyle="1" w:styleId="4DNormlnChar">
    <w:name w:val="4D Normální Char"/>
    <w:link w:val="4DNormln"/>
    <w:rsid w:val="0040429D"/>
    <w:rPr>
      <w:rFonts w:ascii="Arial" w:eastAsia="Times New Roman" w:hAnsi="Arial" w:cs="Tahoma"/>
      <w:sz w:val="22"/>
      <w:szCs w:val="22"/>
      <w:lang w:eastAsia="cs-CZ" w:bidi="ar-SA"/>
    </w:rPr>
  </w:style>
  <w:style w:type="paragraph" w:customStyle="1" w:styleId="Podtitul">
    <w:name w:val="Podtitul"/>
    <w:basedOn w:val="4DNormln"/>
    <w:next w:val="Normln"/>
    <w:link w:val="PodtitulChar"/>
    <w:uiPriority w:val="11"/>
    <w:qFormat/>
    <w:rsid w:val="00FF6614"/>
    <w:pPr>
      <w:spacing w:before="120" w:after="120" w:line="276" w:lineRule="auto"/>
      <w:jc w:val="both"/>
    </w:pPr>
    <w:rPr>
      <w:rFonts w:cs="Times New Roman"/>
      <w:sz w:val="20"/>
      <w:szCs w:val="20"/>
      <w:lang w:val="x-none"/>
    </w:rPr>
  </w:style>
  <w:style w:type="character" w:customStyle="1" w:styleId="PodtitulChar">
    <w:name w:val="Podtitul Char"/>
    <w:link w:val="Podtitul"/>
    <w:uiPriority w:val="11"/>
    <w:rsid w:val="00FF6614"/>
    <w:rPr>
      <w:rFonts w:ascii="Arial" w:eastAsia="Times New Roman" w:hAnsi="Arial" w:cs="Arial"/>
      <w:sz w:val="20"/>
      <w:szCs w:val="20"/>
      <w:lang w:eastAsia="cs-CZ"/>
    </w:rPr>
  </w:style>
  <w:style w:type="character" w:styleId="Odkaznakoment">
    <w:name w:val="annotation reference"/>
    <w:semiHidden/>
    <w:unhideWhenUsed/>
    <w:rsid w:val="00FF6614"/>
    <w:rPr>
      <w:sz w:val="16"/>
      <w:szCs w:val="16"/>
    </w:rPr>
  </w:style>
  <w:style w:type="paragraph" w:styleId="Textkomente">
    <w:name w:val="annotation text"/>
    <w:basedOn w:val="Normln"/>
    <w:link w:val="TextkomenteChar"/>
    <w:uiPriority w:val="99"/>
    <w:unhideWhenUsed/>
    <w:rsid w:val="00FF6614"/>
    <w:rPr>
      <w:rFonts w:cs="Times New Roman"/>
      <w:sz w:val="20"/>
      <w:szCs w:val="20"/>
      <w:lang w:val="x-none"/>
    </w:rPr>
  </w:style>
  <w:style w:type="character" w:customStyle="1" w:styleId="TextkomenteChar">
    <w:name w:val="Text komentáře Char"/>
    <w:link w:val="Textkomente"/>
    <w:uiPriority w:val="99"/>
    <w:rsid w:val="00FF6614"/>
    <w:rPr>
      <w:rFonts w:ascii="Arial" w:eastAsia="Calibri"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FF6614"/>
    <w:rPr>
      <w:b/>
      <w:bCs/>
    </w:rPr>
  </w:style>
  <w:style w:type="character" w:customStyle="1" w:styleId="PedmtkomenteChar">
    <w:name w:val="Předmět komentáře Char"/>
    <w:link w:val="Pedmtkomente"/>
    <w:uiPriority w:val="99"/>
    <w:semiHidden/>
    <w:rsid w:val="00FF6614"/>
    <w:rPr>
      <w:rFonts w:ascii="Arial" w:eastAsia="Calibri" w:hAnsi="Arial" w:cs="Arial"/>
      <w:b/>
      <w:bCs/>
      <w:sz w:val="20"/>
      <w:szCs w:val="20"/>
      <w:lang w:eastAsia="cs-CZ"/>
    </w:rPr>
  </w:style>
  <w:style w:type="table" w:styleId="Mkatabulky">
    <w:name w:val="Table Grid"/>
    <w:basedOn w:val="Normlntabulka"/>
    <w:uiPriority w:val="59"/>
    <w:rsid w:val="00CC659D"/>
    <w:rPr>
      <w:rFonts w:ascii="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8501E5"/>
    <w:rPr>
      <w:b/>
      <w:bCs/>
    </w:rPr>
  </w:style>
  <w:style w:type="paragraph" w:styleId="Normlnweb">
    <w:name w:val="Normal (Web)"/>
    <w:basedOn w:val="Normln"/>
    <w:uiPriority w:val="99"/>
    <w:unhideWhenUsed/>
    <w:rsid w:val="002D5CE9"/>
    <w:pPr>
      <w:spacing w:before="100" w:beforeAutospacing="1" w:after="100" w:afterAutospacing="1"/>
    </w:pPr>
    <w:rPr>
      <w:rFonts w:ascii="Times New Roman" w:eastAsia="Times New Roman" w:hAnsi="Times New Roman" w:cs="Times New Roman"/>
    </w:rPr>
  </w:style>
  <w:style w:type="character" w:styleId="Sledovanodkaz">
    <w:name w:val="FollowedHyperlink"/>
    <w:uiPriority w:val="99"/>
    <w:semiHidden/>
    <w:unhideWhenUsed/>
    <w:rsid w:val="004323C8"/>
    <w:rPr>
      <w:color w:val="800080"/>
      <w:u w:val="single"/>
    </w:rPr>
  </w:style>
  <w:style w:type="character" w:customStyle="1" w:styleId="tsubjname">
    <w:name w:val="tsubjname"/>
    <w:rsid w:val="002E771D"/>
  </w:style>
  <w:style w:type="character" w:customStyle="1" w:styleId="Nevyeenzmnka1">
    <w:name w:val="Nevyřešená zmínka1"/>
    <w:uiPriority w:val="99"/>
    <w:semiHidden/>
    <w:unhideWhenUsed/>
    <w:rsid w:val="00E557D8"/>
    <w:rPr>
      <w:color w:val="605E5C"/>
      <w:shd w:val="clear" w:color="auto" w:fill="E1DFDD"/>
    </w:rPr>
  </w:style>
  <w:style w:type="paragraph" w:customStyle="1" w:styleId="RLTextlnkuslovan">
    <w:name w:val="RL Text článku číslovaný"/>
    <w:link w:val="RLTextlnkuslovanChar"/>
    <w:qFormat/>
    <w:rsid w:val="00CB0427"/>
    <w:pPr>
      <w:pBdr>
        <w:top w:val="nil"/>
        <w:left w:val="nil"/>
        <w:bottom w:val="nil"/>
        <w:right w:val="nil"/>
        <w:between w:val="nil"/>
        <w:bar w:val="nil"/>
      </w:pBdr>
      <w:tabs>
        <w:tab w:val="left" w:pos="1474"/>
      </w:tabs>
      <w:spacing w:after="120" w:line="280" w:lineRule="exact"/>
      <w:jc w:val="both"/>
    </w:pPr>
    <w:rPr>
      <w:rFonts w:cs="Calibri"/>
      <w:color w:val="000000"/>
      <w:u w:color="000000"/>
      <w:bdr w:val="nil"/>
      <w:lang w:eastAsia="cs-CZ"/>
    </w:rPr>
  </w:style>
  <w:style w:type="character" w:customStyle="1" w:styleId="dn">
    <w:name w:val="Žádný"/>
    <w:rsid w:val="00CB0427"/>
  </w:style>
  <w:style w:type="character" w:customStyle="1" w:styleId="RLTextlnkuslovanChar">
    <w:name w:val="RL Text článku číslovaný Char"/>
    <w:link w:val="RLTextlnkuslovan"/>
    <w:rsid w:val="00CB0427"/>
    <w:rPr>
      <w:rFonts w:cs="Calibri"/>
      <w:color w:val="000000"/>
      <w:u w:color="000000"/>
      <w:bdr w:val="nil"/>
    </w:rPr>
  </w:style>
  <w:style w:type="paragraph" w:styleId="Revize">
    <w:name w:val="Revision"/>
    <w:hidden/>
    <w:uiPriority w:val="99"/>
    <w:semiHidden/>
    <w:rsid w:val="002A7705"/>
    <w:rPr>
      <w:rFonts w:ascii="Arial" w:hAnsi="Arial" w:cs="Arial"/>
      <w:sz w:val="24"/>
      <w:szCs w:val="24"/>
      <w:lang w:eastAsia="cs-CZ"/>
    </w:rPr>
  </w:style>
  <w:style w:type="character" w:customStyle="1" w:styleId="Nadpis2Char">
    <w:name w:val="Nadpis 2 Char"/>
    <w:link w:val="Nadpis2"/>
    <w:rsid w:val="00391C4A"/>
    <w:rPr>
      <w:rFonts w:ascii="Times New Roman" w:eastAsia="Times New Roman" w:hAnsi="Times New Roman"/>
      <w:b/>
      <w:lang w:val="en-GB" w:eastAsia="en-US"/>
    </w:rPr>
  </w:style>
  <w:style w:type="paragraph" w:customStyle="1" w:styleId="commentcontentpara">
    <w:name w:val="commentcontentpara"/>
    <w:basedOn w:val="Normln"/>
    <w:rsid w:val="008F6A0A"/>
    <w:pPr>
      <w:spacing w:before="100" w:beforeAutospacing="1" w:after="100" w:afterAutospacing="1"/>
    </w:pPr>
    <w:rPr>
      <w:rFonts w:ascii="Times New Roman" w:eastAsia="Times New Roman" w:hAnsi="Times New Roman" w:cs="Times New Roman"/>
    </w:rPr>
  </w:style>
  <w:style w:type="character" w:customStyle="1" w:styleId="OdstavecseseznamemChar">
    <w:name w:val="Odstavec se seznamem Char"/>
    <w:aliases w:val="Nad Char,Odstavec_muj Char,_Odstavec se seznamem Char"/>
    <w:link w:val="Odstavecseseznamem"/>
    <w:uiPriority w:val="34"/>
    <w:rsid w:val="000A569F"/>
    <w:rPr>
      <w:rFonts w:ascii="Arial" w:hAnsi="Arial" w:cs="Arial"/>
      <w:sz w:val="24"/>
      <w:szCs w:val="24"/>
      <w:lang w:eastAsia="cs-CZ"/>
    </w:rPr>
  </w:style>
  <w:style w:type="character" w:customStyle="1" w:styleId="Nevyeenzmnka2">
    <w:name w:val="Nevyřešená zmínka2"/>
    <w:basedOn w:val="Standardnpsmoodstavce"/>
    <w:uiPriority w:val="99"/>
    <w:semiHidden/>
    <w:unhideWhenUsed/>
    <w:rsid w:val="00640FA1"/>
    <w:rPr>
      <w:color w:val="605E5C"/>
      <w:shd w:val="clear" w:color="auto" w:fill="E1DFDD"/>
    </w:rPr>
  </w:style>
  <w:style w:type="character" w:customStyle="1" w:styleId="Zmnka1">
    <w:name w:val="Zmínka1"/>
    <w:basedOn w:val="Standardnpsmoodstavce"/>
    <w:uiPriority w:val="99"/>
    <w:unhideWhenUsed/>
    <w:rPr>
      <w:color w:val="2B579A"/>
      <w:shd w:val="clear" w:color="auto" w:fill="E6E6E6"/>
    </w:rPr>
  </w:style>
  <w:style w:type="paragraph" w:customStyle="1" w:styleId="Norm">
    <w:name w:val="Norm"/>
    <w:rsid w:val="0092729C"/>
    <w:pPr>
      <w:autoSpaceDE w:val="0"/>
      <w:autoSpaceDN w:val="0"/>
      <w:adjustRightInd w:val="0"/>
    </w:pPr>
    <w:rPr>
      <w:rFonts w:ascii="Times New Roman" w:eastAsia="Times New Roman" w:hAnsi="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2201">
      <w:bodyDiv w:val="1"/>
      <w:marLeft w:val="0"/>
      <w:marRight w:val="0"/>
      <w:marTop w:val="0"/>
      <w:marBottom w:val="0"/>
      <w:divBdr>
        <w:top w:val="none" w:sz="0" w:space="0" w:color="auto"/>
        <w:left w:val="none" w:sz="0" w:space="0" w:color="auto"/>
        <w:bottom w:val="none" w:sz="0" w:space="0" w:color="auto"/>
        <w:right w:val="none" w:sz="0" w:space="0" w:color="auto"/>
      </w:divBdr>
    </w:div>
    <w:div w:id="20329369">
      <w:bodyDiv w:val="1"/>
      <w:marLeft w:val="0"/>
      <w:marRight w:val="0"/>
      <w:marTop w:val="0"/>
      <w:marBottom w:val="0"/>
      <w:divBdr>
        <w:top w:val="none" w:sz="0" w:space="0" w:color="auto"/>
        <w:left w:val="none" w:sz="0" w:space="0" w:color="auto"/>
        <w:bottom w:val="none" w:sz="0" w:space="0" w:color="auto"/>
        <w:right w:val="none" w:sz="0" w:space="0" w:color="auto"/>
      </w:divBdr>
      <w:divsChild>
        <w:div w:id="678432585">
          <w:marLeft w:val="0"/>
          <w:marRight w:val="0"/>
          <w:marTop w:val="0"/>
          <w:marBottom w:val="0"/>
          <w:divBdr>
            <w:top w:val="none" w:sz="0" w:space="0" w:color="auto"/>
            <w:left w:val="none" w:sz="0" w:space="0" w:color="auto"/>
            <w:bottom w:val="none" w:sz="0" w:space="0" w:color="auto"/>
            <w:right w:val="none" w:sz="0" w:space="0" w:color="auto"/>
          </w:divBdr>
        </w:div>
      </w:divsChild>
    </w:div>
    <w:div w:id="42365235">
      <w:bodyDiv w:val="1"/>
      <w:marLeft w:val="0"/>
      <w:marRight w:val="0"/>
      <w:marTop w:val="0"/>
      <w:marBottom w:val="0"/>
      <w:divBdr>
        <w:top w:val="none" w:sz="0" w:space="0" w:color="auto"/>
        <w:left w:val="none" w:sz="0" w:space="0" w:color="auto"/>
        <w:bottom w:val="none" w:sz="0" w:space="0" w:color="auto"/>
        <w:right w:val="none" w:sz="0" w:space="0" w:color="auto"/>
      </w:divBdr>
    </w:div>
    <w:div w:id="108554762">
      <w:bodyDiv w:val="1"/>
      <w:marLeft w:val="0"/>
      <w:marRight w:val="0"/>
      <w:marTop w:val="0"/>
      <w:marBottom w:val="0"/>
      <w:divBdr>
        <w:top w:val="none" w:sz="0" w:space="0" w:color="auto"/>
        <w:left w:val="none" w:sz="0" w:space="0" w:color="auto"/>
        <w:bottom w:val="none" w:sz="0" w:space="0" w:color="auto"/>
        <w:right w:val="none" w:sz="0" w:space="0" w:color="auto"/>
      </w:divBdr>
      <w:divsChild>
        <w:div w:id="1846284162">
          <w:marLeft w:val="0"/>
          <w:marRight w:val="0"/>
          <w:marTop w:val="0"/>
          <w:marBottom w:val="0"/>
          <w:divBdr>
            <w:top w:val="none" w:sz="0" w:space="0" w:color="auto"/>
            <w:left w:val="none" w:sz="0" w:space="0" w:color="auto"/>
            <w:bottom w:val="none" w:sz="0" w:space="0" w:color="auto"/>
            <w:right w:val="none" w:sz="0" w:space="0" w:color="auto"/>
          </w:divBdr>
        </w:div>
      </w:divsChild>
    </w:div>
    <w:div w:id="134220935">
      <w:bodyDiv w:val="1"/>
      <w:marLeft w:val="0"/>
      <w:marRight w:val="0"/>
      <w:marTop w:val="0"/>
      <w:marBottom w:val="0"/>
      <w:divBdr>
        <w:top w:val="none" w:sz="0" w:space="0" w:color="auto"/>
        <w:left w:val="none" w:sz="0" w:space="0" w:color="auto"/>
        <w:bottom w:val="none" w:sz="0" w:space="0" w:color="auto"/>
        <w:right w:val="none" w:sz="0" w:space="0" w:color="auto"/>
      </w:divBdr>
    </w:div>
    <w:div w:id="200358705">
      <w:bodyDiv w:val="1"/>
      <w:marLeft w:val="0"/>
      <w:marRight w:val="0"/>
      <w:marTop w:val="0"/>
      <w:marBottom w:val="0"/>
      <w:divBdr>
        <w:top w:val="none" w:sz="0" w:space="0" w:color="auto"/>
        <w:left w:val="none" w:sz="0" w:space="0" w:color="auto"/>
        <w:bottom w:val="none" w:sz="0" w:space="0" w:color="auto"/>
        <w:right w:val="none" w:sz="0" w:space="0" w:color="auto"/>
      </w:divBdr>
      <w:divsChild>
        <w:div w:id="2000117043">
          <w:marLeft w:val="0"/>
          <w:marRight w:val="0"/>
          <w:marTop w:val="0"/>
          <w:marBottom w:val="0"/>
          <w:divBdr>
            <w:top w:val="none" w:sz="0" w:space="0" w:color="auto"/>
            <w:left w:val="none" w:sz="0" w:space="0" w:color="auto"/>
            <w:bottom w:val="none" w:sz="0" w:space="0" w:color="auto"/>
            <w:right w:val="none" w:sz="0" w:space="0" w:color="auto"/>
          </w:divBdr>
        </w:div>
      </w:divsChild>
    </w:div>
    <w:div w:id="263194563">
      <w:bodyDiv w:val="1"/>
      <w:marLeft w:val="0"/>
      <w:marRight w:val="0"/>
      <w:marTop w:val="0"/>
      <w:marBottom w:val="0"/>
      <w:divBdr>
        <w:top w:val="none" w:sz="0" w:space="0" w:color="auto"/>
        <w:left w:val="none" w:sz="0" w:space="0" w:color="auto"/>
        <w:bottom w:val="none" w:sz="0" w:space="0" w:color="auto"/>
        <w:right w:val="none" w:sz="0" w:space="0" w:color="auto"/>
      </w:divBdr>
    </w:div>
    <w:div w:id="287863043">
      <w:bodyDiv w:val="1"/>
      <w:marLeft w:val="0"/>
      <w:marRight w:val="0"/>
      <w:marTop w:val="0"/>
      <w:marBottom w:val="0"/>
      <w:divBdr>
        <w:top w:val="none" w:sz="0" w:space="0" w:color="auto"/>
        <w:left w:val="none" w:sz="0" w:space="0" w:color="auto"/>
        <w:bottom w:val="none" w:sz="0" w:space="0" w:color="auto"/>
        <w:right w:val="none" w:sz="0" w:space="0" w:color="auto"/>
      </w:divBdr>
    </w:div>
    <w:div w:id="309991298">
      <w:bodyDiv w:val="1"/>
      <w:marLeft w:val="0"/>
      <w:marRight w:val="0"/>
      <w:marTop w:val="0"/>
      <w:marBottom w:val="0"/>
      <w:divBdr>
        <w:top w:val="none" w:sz="0" w:space="0" w:color="auto"/>
        <w:left w:val="none" w:sz="0" w:space="0" w:color="auto"/>
        <w:bottom w:val="none" w:sz="0" w:space="0" w:color="auto"/>
        <w:right w:val="none" w:sz="0" w:space="0" w:color="auto"/>
      </w:divBdr>
      <w:divsChild>
        <w:div w:id="1825779779">
          <w:marLeft w:val="0"/>
          <w:marRight w:val="0"/>
          <w:marTop w:val="0"/>
          <w:marBottom w:val="0"/>
          <w:divBdr>
            <w:top w:val="none" w:sz="0" w:space="0" w:color="auto"/>
            <w:left w:val="none" w:sz="0" w:space="0" w:color="auto"/>
            <w:bottom w:val="none" w:sz="0" w:space="0" w:color="auto"/>
            <w:right w:val="none" w:sz="0" w:space="0" w:color="auto"/>
          </w:divBdr>
        </w:div>
      </w:divsChild>
    </w:div>
    <w:div w:id="408691940">
      <w:bodyDiv w:val="1"/>
      <w:marLeft w:val="0"/>
      <w:marRight w:val="0"/>
      <w:marTop w:val="0"/>
      <w:marBottom w:val="0"/>
      <w:divBdr>
        <w:top w:val="none" w:sz="0" w:space="0" w:color="auto"/>
        <w:left w:val="none" w:sz="0" w:space="0" w:color="auto"/>
        <w:bottom w:val="none" w:sz="0" w:space="0" w:color="auto"/>
        <w:right w:val="none" w:sz="0" w:space="0" w:color="auto"/>
      </w:divBdr>
    </w:div>
    <w:div w:id="476265539">
      <w:bodyDiv w:val="1"/>
      <w:marLeft w:val="0"/>
      <w:marRight w:val="0"/>
      <w:marTop w:val="0"/>
      <w:marBottom w:val="0"/>
      <w:divBdr>
        <w:top w:val="none" w:sz="0" w:space="0" w:color="auto"/>
        <w:left w:val="none" w:sz="0" w:space="0" w:color="auto"/>
        <w:bottom w:val="none" w:sz="0" w:space="0" w:color="auto"/>
        <w:right w:val="none" w:sz="0" w:space="0" w:color="auto"/>
      </w:divBdr>
    </w:div>
    <w:div w:id="525488683">
      <w:bodyDiv w:val="1"/>
      <w:marLeft w:val="0"/>
      <w:marRight w:val="0"/>
      <w:marTop w:val="0"/>
      <w:marBottom w:val="0"/>
      <w:divBdr>
        <w:top w:val="none" w:sz="0" w:space="0" w:color="auto"/>
        <w:left w:val="none" w:sz="0" w:space="0" w:color="auto"/>
        <w:bottom w:val="none" w:sz="0" w:space="0" w:color="auto"/>
        <w:right w:val="none" w:sz="0" w:space="0" w:color="auto"/>
      </w:divBdr>
    </w:div>
    <w:div w:id="658970790">
      <w:bodyDiv w:val="1"/>
      <w:marLeft w:val="0"/>
      <w:marRight w:val="0"/>
      <w:marTop w:val="0"/>
      <w:marBottom w:val="0"/>
      <w:divBdr>
        <w:top w:val="none" w:sz="0" w:space="0" w:color="auto"/>
        <w:left w:val="none" w:sz="0" w:space="0" w:color="auto"/>
        <w:bottom w:val="none" w:sz="0" w:space="0" w:color="auto"/>
        <w:right w:val="none" w:sz="0" w:space="0" w:color="auto"/>
      </w:divBdr>
      <w:divsChild>
        <w:div w:id="1441413188">
          <w:marLeft w:val="0"/>
          <w:marRight w:val="0"/>
          <w:marTop w:val="0"/>
          <w:marBottom w:val="0"/>
          <w:divBdr>
            <w:top w:val="none" w:sz="0" w:space="0" w:color="auto"/>
            <w:left w:val="none" w:sz="0" w:space="0" w:color="auto"/>
            <w:bottom w:val="none" w:sz="0" w:space="0" w:color="auto"/>
            <w:right w:val="none" w:sz="0" w:space="0" w:color="auto"/>
          </w:divBdr>
        </w:div>
      </w:divsChild>
    </w:div>
    <w:div w:id="732045832">
      <w:bodyDiv w:val="1"/>
      <w:marLeft w:val="0"/>
      <w:marRight w:val="0"/>
      <w:marTop w:val="0"/>
      <w:marBottom w:val="0"/>
      <w:divBdr>
        <w:top w:val="none" w:sz="0" w:space="0" w:color="auto"/>
        <w:left w:val="none" w:sz="0" w:space="0" w:color="auto"/>
        <w:bottom w:val="none" w:sz="0" w:space="0" w:color="auto"/>
        <w:right w:val="none" w:sz="0" w:space="0" w:color="auto"/>
      </w:divBdr>
    </w:div>
    <w:div w:id="747927581">
      <w:bodyDiv w:val="1"/>
      <w:marLeft w:val="0"/>
      <w:marRight w:val="0"/>
      <w:marTop w:val="0"/>
      <w:marBottom w:val="0"/>
      <w:divBdr>
        <w:top w:val="none" w:sz="0" w:space="0" w:color="auto"/>
        <w:left w:val="none" w:sz="0" w:space="0" w:color="auto"/>
        <w:bottom w:val="none" w:sz="0" w:space="0" w:color="auto"/>
        <w:right w:val="none" w:sz="0" w:space="0" w:color="auto"/>
      </w:divBdr>
    </w:div>
    <w:div w:id="803155533">
      <w:bodyDiv w:val="1"/>
      <w:marLeft w:val="0"/>
      <w:marRight w:val="0"/>
      <w:marTop w:val="0"/>
      <w:marBottom w:val="0"/>
      <w:divBdr>
        <w:top w:val="none" w:sz="0" w:space="0" w:color="auto"/>
        <w:left w:val="none" w:sz="0" w:space="0" w:color="auto"/>
        <w:bottom w:val="none" w:sz="0" w:space="0" w:color="auto"/>
        <w:right w:val="none" w:sz="0" w:space="0" w:color="auto"/>
      </w:divBdr>
      <w:divsChild>
        <w:div w:id="2076127337">
          <w:marLeft w:val="0"/>
          <w:marRight w:val="0"/>
          <w:marTop w:val="0"/>
          <w:marBottom w:val="0"/>
          <w:divBdr>
            <w:top w:val="none" w:sz="0" w:space="0" w:color="auto"/>
            <w:left w:val="none" w:sz="0" w:space="0" w:color="auto"/>
            <w:bottom w:val="none" w:sz="0" w:space="0" w:color="auto"/>
            <w:right w:val="none" w:sz="0" w:space="0" w:color="auto"/>
          </w:divBdr>
        </w:div>
      </w:divsChild>
    </w:div>
    <w:div w:id="911815189">
      <w:bodyDiv w:val="1"/>
      <w:marLeft w:val="0"/>
      <w:marRight w:val="0"/>
      <w:marTop w:val="0"/>
      <w:marBottom w:val="0"/>
      <w:divBdr>
        <w:top w:val="none" w:sz="0" w:space="0" w:color="auto"/>
        <w:left w:val="none" w:sz="0" w:space="0" w:color="auto"/>
        <w:bottom w:val="none" w:sz="0" w:space="0" w:color="auto"/>
        <w:right w:val="none" w:sz="0" w:space="0" w:color="auto"/>
      </w:divBdr>
    </w:div>
    <w:div w:id="935871818">
      <w:bodyDiv w:val="1"/>
      <w:marLeft w:val="0"/>
      <w:marRight w:val="0"/>
      <w:marTop w:val="0"/>
      <w:marBottom w:val="0"/>
      <w:divBdr>
        <w:top w:val="none" w:sz="0" w:space="0" w:color="auto"/>
        <w:left w:val="none" w:sz="0" w:space="0" w:color="auto"/>
        <w:bottom w:val="none" w:sz="0" w:space="0" w:color="auto"/>
        <w:right w:val="none" w:sz="0" w:space="0" w:color="auto"/>
      </w:divBdr>
      <w:divsChild>
        <w:div w:id="1988971090">
          <w:marLeft w:val="0"/>
          <w:marRight w:val="0"/>
          <w:marTop w:val="0"/>
          <w:marBottom w:val="0"/>
          <w:divBdr>
            <w:top w:val="none" w:sz="0" w:space="0" w:color="auto"/>
            <w:left w:val="none" w:sz="0" w:space="0" w:color="auto"/>
            <w:bottom w:val="none" w:sz="0" w:space="0" w:color="auto"/>
            <w:right w:val="none" w:sz="0" w:space="0" w:color="auto"/>
          </w:divBdr>
        </w:div>
      </w:divsChild>
    </w:div>
    <w:div w:id="1005128624">
      <w:bodyDiv w:val="1"/>
      <w:marLeft w:val="0"/>
      <w:marRight w:val="0"/>
      <w:marTop w:val="0"/>
      <w:marBottom w:val="0"/>
      <w:divBdr>
        <w:top w:val="none" w:sz="0" w:space="0" w:color="auto"/>
        <w:left w:val="none" w:sz="0" w:space="0" w:color="auto"/>
        <w:bottom w:val="none" w:sz="0" w:space="0" w:color="auto"/>
        <w:right w:val="none" w:sz="0" w:space="0" w:color="auto"/>
      </w:divBdr>
    </w:div>
    <w:div w:id="1139029855">
      <w:bodyDiv w:val="1"/>
      <w:marLeft w:val="0"/>
      <w:marRight w:val="0"/>
      <w:marTop w:val="0"/>
      <w:marBottom w:val="0"/>
      <w:divBdr>
        <w:top w:val="none" w:sz="0" w:space="0" w:color="auto"/>
        <w:left w:val="none" w:sz="0" w:space="0" w:color="auto"/>
        <w:bottom w:val="none" w:sz="0" w:space="0" w:color="auto"/>
        <w:right w:val="none" w:sz="0" w:space="0" w:color="auto"/>
      </w:divBdr>
    </w:div>
    <w:div w:id="1415544391">
      <w:bodyDiv w:val="1"/>
      <w:marLeft w:val="0"/>
      <w:marRight w:val="0"/>
      <w:marTop w:val="0"/>
      <w:marBottom w:val="0"/>
      <w:divBdr>
        <w:top w:val="none" w:sz="0" w:space="0" w:color="auto"/>
        <w:left w:val="none" w:sz="0" w:space="0" w:color="auto"/>
        <w:bottom w:val="none" w:sz="0" w:space="0" w:color="auto"/>
        <w:right w:val="none" w:sz="0" w:space="0" w:color="auto"/>
      </w:divBdr>
    </w:div>
    <w:div w:id="1423406288">
      <w:bodyDiv w:val="1"/>
      <w:marLeft w:val="0"/>
      <w:marRight w:val="0"/>
      <w:marTop w:val="0"/>
      <w:marBottom w:val="0"/>
      <w:divBdr>
        <w:top w:val="none" w:sz="0" w:space="0" w:color="auto"/>
        <w:left w:val="none" w:sz="0" w:space="0" w:color="auto"/>
        <w:bottom w:val="none" w:sz="0" w:space="0" w:color="auto"/>
        <w:right w:val="none" w:sz="0" w:space="0" w:color="auto"/>
      </w:divBdr>
      <w:divsChild>
        <w:div w:id="1024138124">
          <w:marLeft w:val="0"/>
          <w:marRight w:val="0"/>
          <w:marTop w:val="0"/>
          <w:marBottom w:val="0"/>
          <w:divBdr>
            <w:top w:val="none" w:sz="0" w:space="0" w:color="auto"/>
            <w:left w:val="none" w:sz="0" w:space="0" w:color="auto"/>
            <w:bottom w:val="none" w:sz="0" w:space="0" w:color="auto"/>
            <w:right w:val="none" w:sz="0" w:space="0" w:color="auto"/>
          </w:divBdr>
        </w:div>
      </w:divsChild>
    </w:div>
    <w:div w:id="1479498538">
      <w:bodyDiv w:val="1"/>
      <w:marLeft w:val="0"/>
      <w:marRight w:val="0"/>
      <w:marTop w:val="0"/>
      <w:marBottom w:val="0"/>
      <w:divBdr>
        <w:top w:val="none" w:sz="0" w:space="0" w:color="auto"/>
        <w:left w:val="none" w:sz="0" w:space="0" w:color="auto"/>
        <w:bottom w:val="none" w:sz="0" w:space="0" w:color="auto"/>
        <w:right w:val="none" w:sz="0" w:space="0" w:color="auto"/>
      </w:divBdr>
    </w:div>
    <w:div w:id="1514955769">
      <w:bodyDiv w:val="1"/>
      <w:marLeft w:val="0"/>
      <w:marRight w:val="0"/>
      <w:marTop w:val="0"/>
      <w:marBottom w:val="0"/>
      <w:divBdr>
        <w:top w:val="none" w:sz="0" w:space="0" w:color="auto"/>
        <w:left w:val="none" w:sz="0" w:space="0" w:color="auto"/>
        <w:bottom w:val="none" w:sz="0" w:space="0" w:color="auto"/>
        <w:right w:val="none" w:sz="0" w:space="0" w:color="auto"/>
      </w:divBdr>
    </w:div>
    <w:div w:id="1525708185">
      <w:bodyDiv w:val="1"/>
      <w:marLeft w:val="0"/>
      <w:marRight w:val="0"/>
      <w:marTop w:val="0"/>
      <w:marBottom w:val="0"/>
      <w:divBdr>
        <w:top w:val="none" w:sz="0" w:space="0" w:color="auto"/>
        <w:left w:val="none" w:sz="0" w:space="0" w:color="auto"/>
        <w:bottom w:val="none" w:sz="0" w:space="0" w:color="auto"/>
        <w:right w:val="none" w:sz="0" w:space="0" w:color="auto"/>
      </w:divBdr>
    </w:div>
    <w:div w:id="1542592741">
      <w:bodyDiv w:val="1"/>
      <w:marLeft w:val="0"/>
      <w:marRight w:val="0"/>
      <w:marTop w:val="0"/>
      <w:marBottom w:val="0"/>
      <w:divBdr>
        <w:top w:val="none" w:sz="0" w:space="0" w:color="auto"/>
        <w:left w:val="none" w:sz="0" w:space="0" w:color="auto"/>
        <w:bottom w:val="none" w:sz="0" w:space="0" w:color="auto"/>
        <w:right w:val="none" w:sz="0" w:space="0" w:color="auto"/>
      </w:divBdr>
    </w:div>
    <w:div w:id="1619531908">
      <w:bodyDiv w:val="1"/>
      <w:marLeft w:val="0"/>
      <w:marRight w:val="0"/>
      <w:marTop w:val="0"/>
      <w:marBottom w:val="0"/>
      <w:divBdr>
        <w:top w:val="none" w:sz="0" w:space="0" w:color="auto"/>
        <w:left w:val="none" w:sz="0" w:space="0" w:color="auto"/>
        <w:bottom w:val="none" w:sz="0" w:space="0" w:color="auto"/>
        <w:right w:val="none" w:sz="0" w:space="0" w:color="auto"/>
      </w:divBdr>
    </w:div>
    <w:div w:id="1627734641">
      <w:bodyDiv w:val="1"/>
      <w:marLeft w:val="0"/>
      <w:marRight w:val="0"/>
      <w:marTop w:val="0"/>
      <w:marBottom w:val="0"/>
      <w:divBdr>
        <w:top w:val="none" w:sz="0" w:space="0" w:color="auto"/>
        <w:left w:val="none" w:sz="0" w:space="0" w:color="auto"/>
        <w:bottom w:val="none" w:sz="0" w:space="0" w:color="auto"/>
        <w:right w:val="none" w:sz="0" w:space="0" w:color="auto"/>
      </w:divBdr>
      <w:divsChild>
        <w:div w:id="1214731206">
          <w:marLeft w:val="0"/>
          <w:marRight w:val="0"/>
          <w:marTop w:val="0"/>
          <w:marBottom w:val="0"/>
          <w:divBdr>
            <w:top w:val="none" w:sz="0" w:space="0" w:color="auto"/>
            <w:left w:val="none" w:sz="0" w:space="0" w:color="auto"/>
            <w:bottom w:val="none" w:sz="0" w:space="0" w:color="auto"/>
            <w:right w:val="none" w:sz="0" w:space="0" w:color="auto"/>
          </w:divBdr>
        </w:div>
      </w:divsChild>
    </w:div>
    <w:div w:id="1656104500">
      <w:bodyDiv w:val="1"/>
      <w:marLeft w:val="0"/>
      <w:marRight w:val="0"/>
      <w:marTop w:val="0"/>
      <w:marBottom w:val="0"/>
      <w:divBdr>
        <w:top w:val="none" w:sz="0" w:space="0" w:color="auto"/>
        <w:left w:val="none" w:sz="0" w:space="0" w:color="auto"/>
        <w:bottom w:val="none" w:sz="0" w:space="0" w:color="auto"/>
        <w:right w:val="none" w:sz="0" w:space="0" w:color="auto"/>
      </w:divBdr>
      <w:divsChild>
        <w:div w:id="244415559">
          <w:marLeft w:val="0"/>
          <w:marRight w:val="0"/>
          <w:marTop w:val="0"/>
          <w:marBottom w:val="0"/>
          <w:divBdr>
            <w:top w:val="none" w:sz="0" w:space="0" w:color="auto"/>
            <w:left w:val="none" w:sz="0" w:space="0" w:color="auto"/>
            <w:bottom w:val="none" w:sz="0" w:space="0" w:color="auto"/>
            <w:right w:val="none" w:sz="0" w:space="0" w:color="auto"/>
          </w:divBdr>
        </w:div>
      </w:divsChild>
    </w:div>
    <w:div w:id="1715303786">
      <w:bodyDiv w:val="1"/>
      <w:marLeft w:val="0"/>
      <w:marRight w:val="0"/>
      <w:marTop w:val="0"/>
      <w:marBottom w:val="0"/>
      <w:divBdr>
        <w:top w:val="none" w:sz="0" w:space="0" w:color="auto"/>
        <w:left w:val="none" w:sz="0" w:space="0" w:color="auto"/>
        <w:bottom w:val="none" w:sz="0" w:space="0" w:color="auto"/>
        <w:right w:val="none" w:sz="0" w:space="0" w:color="auto"/>
      </w:divBdr>
      <w:divsChild>
        <w:div w:id="1393692709">
          <w:marLeft w:val="0"/>
          <w:marRight w:val="0"/>
          <w:marTop w:val="0"/>
          <w:marBottom w:val="0"/>
          <w:divBdr>
            <w:top w:val="none" w:sz="0" w:space="0" w:color="auto"/>
            <w:left w:val="none" w:sz="0" w:space="0" w:color="auto"/>
            <w:bottom w:val="none" w:sz="0" w:space="0" w:color="auto"/>
            <w:right w:val="none" w:sz="0" w:space="0" w:color="auto"/>
          </w:divBdr>
        </w:div>
      </w:divsChild>
    </w:div>
    <w:div w:id="1867788048">
      <w:bodyDiv w:val="1"/>
      <w:marLeft w:val="0"/>
      <w:marRight w:val="0"/>
      <w:marTop w:val="0"/>
      <w:marBottom w:val="0"/>
      <w:divBdr>
        <w:top w:val="none" w:sz="0" w:space="0" w:color="auto"/>
        <w:left w:val="none" w:sz="0" w:space="0" w:color="auto"/>
        <w:bottom w:val="none" w:sz="0" w:space="0" w:color="auto"/>
        <w:right w:val="none" w:sz="0" w:space="0" w:color="auto"/>
      </w:divBdr>
      <w:divsChild>
        <w:div w:id="2146854842">
          <w:marLeft w:val="0"/>
          <w:marRight w:val="0"/>
          <w:marTop w:val="0"/>
          <w:marBottom w:val="0"/>
          <w:divBdr>
            <w:top w:val="none" w:sz="0" w:space="0" w:color="auto"/>
            <w:left w:val="none" w:sz="0" w:space="0" w:color="auto"/>
            <w:bottom w:val="none" w:sz="0" w:space="0" w:color="auto"/>
            <w:right w:val="none" w:sz="0" w:space="0" w:color="auto"/>
          </w:divBdr>
        </w:div>
      </w:divsChild>
    </w:div>
    <w:div w:id="1883980031">
      <w:bodyDiv w:val="1"/>
      <w:marLeft w:val="0"/>
      <w:marRight w:val="0"/>
      <w:marTop w:val="0"/>
      <w:marBottom w:val="0"/>
      <w:divBdr>
        <w:top w:val="none" w:sz="0" w:space="0" w:color="auto"/>
        <w:left w:val="none" w:sz="0" w:space="0" w:color="auto"/>
        <w:bottom w:val="none" w:sz="0" w:space="0" w:color="auto"/>
        <w:right w:val="none" w:sz="0" w:space="0" w:color="auto"/>
      </w:divBdr>
      <w:divsChild>
        <w:div w:id="1848640975">
          <w:marLeft w:val="0"/>
          <w:marRight w:val="0"/>
          <w:marTop w:val="0"/>
          <w:marBottom w:val="0"/>
          <w:divBdr>
            <w:top w:val="none" w:sz="0" w:space="0" w:color="auto"/>
            <w:left w:val="none" w:sz="0" w:space="0" w:color="auto"/>
            <w:bottom w:val="none" w:sz="0" w:space="0" w:color="auto"/>
            <w:right w:val="none" w:sz="0" w:space="0" w:color="auto"/>
          </w:divBdr>
          <w:divsChild>
            <w:div w:id="1811823022">
              <w:marLeft w:val="0"/>
              <w:marRight w:val="0"/>
              <w:marTop w:val="0"/>
              <w:marBottom w:val="0"/>
              <w:divBdr>
                <w:top w:val="none" w:sz="0" w:space="0" w:color="auto"/>
                <w:left w:val="none" w:sz="0" w:space="0" w:color="auto"/>
                <w:bottom w:val="none" w:sz="0" w:space="0" w:color="auto"/>
                <w:right w:val="none" w:sz="0" w:space="0" w:color="auto"/>
              </w:divBdr>
              <w:divsChild>
                <w:div w:id="666519620">
                  <w:marLeft w:val="0"/>
                  <w:marRight w:val="0"/>
                  <w:marTop w:val="0"/>
                  <w:marBottom w:val="0"/>
                  <w:divBdr>
                    <w:top w:val="none" w:sz="0" w:space="0" w:color="auto"/>
                    <w:left w:val="none" w:sz="0" w:space="0" w:color="auto"/>
                    <w:bottom w:val="none" w:sz="0" w:space="0" w:color="auto"/>
                    <w:right w:val="none" w:sz="0" w:space="0" w:color="auto"/>
                  </w:divBdr>
                  <w:divsChild>
                    <w:div w:id="1063216196">
                      <w:marLeft w:val="0"/>
                      <w:marRight w:val="0"/>
                      <w:marTop w:val="0"/>
                      <w:marBottom w:val="0"/>
                      <w:divBdr>
                        <w:top w:val="none" w:sz="0" w:space="0" w:color="auto"/>
                        <w:left w:val="none" w:sz="0" w:space="0" w:color="auto"/>
                        <w:bottom w:val="none" w:sz="0" w:space="0" w:color="auto"/>
                        <w:right w:val="none" w:sz="0" w:space="0" w:color="auto"/>
                      </w:divBdr>
                      <w:divsChild>
                        <w:div w:id="1251623665">
                          <w:marLeft w:val="0"/>
                          <w:marRight w:val="0"/>
                          <w:marTop w:val="0"/>
                          <w:marBottom w:val="0"/>
                          <w:divBdr>
                            <w:top w:val="none" w:sz="0" w:space="0" w:color="auto"/>
                            <w:left w:val="none" w:sz="0" w:space="0" w:color="auto"/>
                            <w:bottom w:val="none" w:sz="0" w:space="0" w:color="auto"/>
                            <w:right w:val="none" w:sz="0" w:space="0" w:color="auto"/>
                          </w:divBdr>
                          <w:divsChild>
                            <w:div w:id="1449546503">
                              <w:marLeft w:val="0"/>
                              <w:marRight w:val="0"/>
                              <w:marTop w:val="0"/>
                              <w:marBottom w:val="0"/>
                              <w:divBdr>
                                <w:top w:val="none" w:sz="0" w:space="0" w:color="auto"/>
                                <w:left w:val="none" w:sz="0" w:space="0" w:color="auto"/>
                                <w:bottom w:val="none" w:sz="0" w:space="0" w:color="auto"/>
                                <w:right w:val="none" w:sz="0" w:space="0" w:color="auto"/>
                              </w:divBdr>
                              <w:divsChild>
                                <w:div w:id="10420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394528">
      <w:bodyDiv w:val="1"/>
      <w:marLeft w:val="0"/>
      <w:marRight w:val="0"/>
      <w:marTop w:val="0"/>
      <w:marBottom w:val="0"/>
      <w:divBdr>
        <w:top w:val="none" w:sz="0" w:space="0" w:color="auto"/>
        <w:left w:val="none" w:sz="0" w:space="0" w:color="auto"/>
        <w:bottom w:val="none" w:sz="0" w:space="0" w:color="auto"/>
        <w:right w:val="none" w:sz="0" w:space="0" w:color="auto"/>
      </w:divBdr>
      <w:divsChild>
        <w:div w:id="1622494523">
          <w:marLeft w:val="0"/>
          <w:marRight w:val="0"/>
          <w:marTop w:val="0"/>
          <w:marBottom w:val="0"/>
          <w:divBdr>
            <w:top w:val="none" w:sz="0" w:space="0" w:color="auto"/>
            <w:left w:val="none" w:sz="0" w:space="0" w:color="auto"/>
            <w:bottom w:val="none" w:sz="0" w:space="0" w:color="auto"/>
            <w:right w:val="none" w:sz="0" w:space="0" w:color="auto"/>
          </w:divBdr>
        </w:div>
      </w:divsChild>
    </w:div>
    <w:div w:id="2032416703">
      <w:bodyDiv w:val="1"/>
      <w:marLeft w:val="0"/>
      <w:marRight w:val="0"/>
      <w:marTop w:val="0"/>
      <w:marBottom w:val="0"/>
      <w:divBdr>
        <w:top w:val="none" w:sz="0" w:space="0" w:color="auto"/>
        <w:left w:val="none" w:sz="0" w:space="0" w:color="auto"/>
        <w:bottom w:val="none" w:sz="0" w:space="0" w:color="auto"/>
        <w:right w:val="none" w:sz="0" w:space="0" w:color="auto"/>
      </w:divBdr>
    </w:div>
    <w:div w:id="2035114355">
      <w:bodyDiv w:val="1"/>
      <w:marLeft w:val="0"/>
      <w:marRight w:val="0"/>
      <w:marTop w:val="0"/>
      <w:marBottom w:val="0"/>
      <w:divBdr>
        <w:top w:val="none" w:sz="0" w:space="0" w:color="auto"/>
        <w:left w:val="none" w:sz="0" w:space="0" w:color="auto"/>
        <w:bottom w:val="none" w:sz="0" w:space="0" w:color="auto"/>
        <w:right w:val="none" w:sz="0" w:space="0" w:color="auto"/>
      </w:divBdr>
    </w:div>
    <w:div w:id="2075741230">
      <w:bodyDiv w:val="1"/>
      <w:marLeft w:val="0"/>
      <w:marRight w:val="0"/>
      <w:marTop w:val="0"/>
      <w:marBottom w:val="0"/>
      <w:divBdr>
        <w:top w:val="none" w:sz="0" w:space="0" w:color="auto"/>
        <w:left w:val="none" w:sz="0" w:space="0" w:color="auto"/>
        <w:bottom w:val="none" w:sz="0" w:space="0" w:color="auto"/>
        <w:right w:val="none" w:sz="0" w:space="0" w:color="auto"/>
      </w:divBdr>
    </w:div>
    <w:div w:id="210726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E16266A-25D0-42F9-94DB-4B71F4AAF6BA}">
    <t:Anchor>
      <t:Comment id="1200341063"/>
    </t:Anchor>
    <t:History>
      <t:Event id="{BC7266A1-1898-4BBA-9762-464BADB6BCB4}" time="2022-08-19T11:52:10.909Z">
        <t:Attribution userId="S::ivana.taskarova@mze.cz::2454bb06-8e00-4e73-bdcb-a2c90819f62b" userProvider="AD" userName="Taškárová Ivana"/>
        <t:Anchor>
          <t:Comment id="1200341063"/>
        </t:Anchor>
        <t:Create/>
      </t:Event>
      <t:Event id="{F076412A-4118-49E7-80CB-EEF60E5B5363}" time="2022-08-19T11:52:10.909Z">
        <t:Attribution userId="S::ivana.taskarova@mze.cz::2454bb06-8e00-4e73-bdcb-a2c90819f62b" userProvider="AD" userName="Taškárová Ivana"/>
        <t:Anchor>
          <t:Comment id="1200341063"/>
        </t:Anchor>
        <t:Assign userId="S::Lucie.Slabinova@mze.cz::e2b8e48c-e5a7-4816-a1ab-afa71adce6a2" userProvider="AD" userName="Slabinová Lucie"/>
      </t:Event>
      <t:Event id="{09B36588-8263-42D3-BA48-298A99FE387A}" time="2022-08-19T11:52:10.909Z">
        <t:Attribution userId="S::ivana.taskarova@mze.cz::2454bb06-8e00-4e73-bdcb-a2c90819f62b" userProvider="AD" userName="Taškárová Ivana"/>
        <t:Anchor>
          <t:Comment id="1200341063"/>
        </t:Anchor>
        <t:SetTitle title="@Slabinová Lucie upravit o cenu najm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DC5D8-21D7-4A55-ABC6-6C7C10A2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4355</Words>
  <Characters>23956</Characters>
  <Application>Microsoft Office Word</Application>
  <DocSecurity>0</DocSecurity>
  <Lines>199</Lines>
  <Paragraphs>56</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Kokulová Lucie</dc:creator>
  <cp:keywords/>
  <cp:lastModifiedBy>Taškárová Ivana</cp:lastModifiedBy>
  <cp:revision>9</cp:revision>
  <cp:lastPrinted>2022-09-01T13:37:00Z</cp:lastPrinted>
  <dcterms:created xsi:type="dcterms:W3CDTF">2022-09-01T11:49:00Z</dcterms:created>
  <dcterms:modified xsi:type="dcterms:W3CDTF">2022-09-01T14:04:00Z</dcterms:modified>
</cp:coreProperties>
</file>