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D6" w:rsidRDefault="004911D6">
      <w:pPr>
        <w:spacing w:line="44" w:lineRule="exact"/>
        <w:rPr>
          <w:sz w:val="4"/>
          <w:szCs w:val="4"/>
        </w:rPr>
      </w:pPr>
    </w:p>
    <w:p w:rsidR="004911D6" w:rsidRDefault="004911D6">
      <w:pPr>
        <w:rPr>
          <w:sz w:val="2"/>
          <w:szCs w:val="2"/>
        </w:rPr>
        <w:sectPr w:rsidR="004911D6">
          <w:footerReference w:type="default" r:id="rId7"/>
          <w:pgSz w:w="11900" w:h="16840"/>
          <w:pgMar w:top="1257" w:right="0" w:bottom="1502" w:left="0" w:header="0" w:footer="3" w:gutter="0"/>
          <w:cols w:space="720"/>
          <w:noEndnote/>
          <w:docGrid w:linePitch="360"/>
        </w:sectPr>
      </w:pPr>
    </w:p>
    <w:p w:rsidR="004911D6" w:rsidRDefault="00A56EB2">
      <w:pPr>
        <w:pStyle w:val="Zkladntext20"/>
        <w:shd w:val="clear" w:color="auto" w:fill="auto"/>
        <w:spacing w:after="0" w:line="220" w:lineRule="exact"/>
        <w:ind w:firstLine="0"/>
      </w:pPr>
      <w:r>
        <w:pict>
          <v:shapetype id="_x0000_t202" coordsize="21600,21600" o:spt="202" path="m,l,21600r21600,l21600,xe">
            <v:stroke joinstyle="miter"/>
            <v:path gradientshapeok="t" o:connecttype="rect"/>
          </v:shapetype>
          <v:shape id="_x0000_s1050" type="#_x0000_t202" style="position:absolute;margin-left:153.1pt;margin-top:-51.1pt;width:173.75pt;height:24.45pt;z-index:-125829376;mso-wrap-distance-left:142.55pt;mso-wrap-distance-right:145.7pt;mso-position-horizontal-relative:margin" filled="f" stroked="f">
            <v:textbox style="mso-fit-shape-to-text:t" inset="0,0,0,0">
              <w:txbxContent>
                <w:p w:rsidR="00A56EB2" w:rsidRDefault="00A56EB2">
                  <w:pPr>
                    <w:pStyle w:val="Nadpis1"/>
                    <w:keepNext/>
                    <w:keepLines/>
                    <w:shd w:val="clear" w:color="auto" w:fill="auto"/>
                    <w:spacing w:line="360" w:lineRule="exact"/>
                  </w:pPr>
                  <w:bookmarkStart w:id="0" w:name="bookmark0"/>
                  <w:r>
                    <w:t>SMLOUVA O DÍLO</w:t>
                  </w:r>
                  <w:bookmarkEnd w:id="0"/>
                </w:p>
              </w:txbxContent>
            </v:textbox>
            <w10:wrap type="topAndBottom" anchorx="margin"/>
          </v:shape>
        </w:pict>
      </w:r>
      <w:r>
        <w:t>dle § 2586 a násl. zákona č. 89/2012 Sb., občanského zákoníku, ve znění pozdějších předpisů (dále</w:t>
      </w:r>
    </w:p>
    <w:p w:rsidR="004911D6" w:rsidRDefault="00A56EB2">
      <w:pPr>
        <w:pStyle w:val="Zkladntext20"/>
        <w:shd w:val="clear" w:color="auto" w:fill="auto"/>
        <w:spacing w:after="238" w:line="220" w:lineRule="exact"/>
        <w:ind w:left="60" w:firstLine="0"/>
        <w:jc w:val="center"/>
      </w:pPr>
      <w:r>
        <w:t>jen „OZ“)</w:t>
      </w:r>
    </w:p>
    <w:p w:rsidR="004911D6" w:rsidRDefault="00A56EB2">
      <w:pPr>
        <w:pStyle w:val="Zkladntext20"/>
        <w:shd w:val="clear" w:color="auto" w:fill="auto"/>
        <w:spacing w:after="251" w:line="220" w:lineRule="exact"/>
        <w:ind w:left="60" w:firstLine="0"/>
        <w:jc w:val="center"/>
      </w:pPr>
      <w:r>
        <w:t>(dále jen „smlouva“)</w:t>
      </w:r>
    </w:p>
    <w:p w:rsidR="004911D6" w:rsidRDefault="00A56EB2">
      <w:pPr>
        <w:pStyle w:val="Zkladntext20"/>
        <w:shd w:val="clear" w:color="auto" w:fill="auto"/>
        <w:spacing w:after="423" w:line="283" w:lineRule="exact"/>
        <w:ind w:firstLine="0"/>
      </w:pPr>
      <w:r>
        <w:pict>
          <v:shape id="_x0000_s1049" type="#_x0000_t202" style="position:absolute;margin-left:175.2pt;margin-top:53.5pt;width:129.85pt;height:31.85pt;z-index:-125829375;mso-wrap-distance-left:164.65pt;mso-wrap-distance-right:167.5pt;mso-wrap-distance-bottom:23.85pt;mso-position-horizontal-relative:margin" filled="f" stroked="f">
            <v:textbox style="mso-fit-shape-to-text:t" inset="0,0,0,0">
              <w:txbxContent>
                <w:p w:rsidR="00A56EB2" w:rsidRDefault="00A56EB2">
                  <w:pPr>
                    <w:pStyle w:val="Zkladntext30"/>
                    <w:shd w:val="clear" w:color="auto" w:fill="auto"/>
                    <w:spacing w:line="220" w:lineRule="exact"/>
                    <w:ind w:left="20"/>
                  </w:pPr>
                  <w:r>
                    <w:rPr>
                      <w:rStyle w:val="Zkladntext3Exact"/>
                      <w:b/>
                      <w:bCs/>
                      <w:i/>
                      <w:iCs/>
                    </w:rPr>
                    <w:t>Článek I.</w:t>
                  </w:r>
                </w:p>
                <w:p w:rsidR="00A56EB2" w:rsidRDefault="00A56EB2">
                  <w:pPr>
                    <w:pStyle w:val="Zkladntext4"/>
                    <w:shd w:val="clear" w:color="auto" w:fill="auto"/>
                    <w:spacing w:line="280" w:lineRule="exact"/>
                  </w:pPr>
                  <w:r>
                    <w:t>SMLUVNÍ STRANY</w:t>
                  </w:r>
                </w:p>
              </w:txbxContent>
            </v:textbox>
            <w10:wrap type="topAndBottom" anchorx="margin"/>
          </v:shape>
        </w:pict>
      </w:r>
      <w:r>
        <w:t>Číslo smlouvy objednatele: Číslo smlouvy zhotovitele: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9"/>
        <w:gridCol w:w="5271"/>
      </w:tblGrid>
      <w:tr w:rsidR="004911D6" w:rsidTr="00A56EB2">
        <w:tblPrEx>
          <w:tblCellMar>
            <w:top w:w="0" w:type="dxa"/>
            <w:bottom w:w="0" w:type="dxa"/>
          </w:tblCellMar>
        </w:tblPrEx>
        <w:trPr>
          <w:trHeight w:hRule="exact" w:val="965"/>
          <w:jc w:val="center"/>
        </w:trPr>
        <w:tc>
          <w:tcPr>
            <w:tcW w:w="3969" w:type="dxa"/>
            <w:tcBorders>
              <w:top w:val="single" w:sz="4" w:space="0" w:color="auto"/>
              <w:lef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firstLine="0"/>
            </w:pPr>
            <w:r>
              <w:rPr>
                <w:rStyle w:val="Zkladntext2Tun"/>
              </w:rPr>
              <w:t>1. Objednatel:</w:t>
            </w:r>
          </w:p>
        </w:tc>
        <w:tc>
          <w:tcPr>
            <w:tcW w:w="5271" w:type="dxa"/>
            <w:tcBorders>
              <w:top w:val="single" w:sz="4" w:space="0" w:color="auto"/>
              <w:righ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59" w:lineRule="exact"/>
              <w:ind w:firstLine="0"/>
            </w:pPr>
            <w:r>
              <w:rPr>
                <w:rStyle w:val="Zkladntext2Tun"/>
              </w:rPr>
              <w:t xml:space="preserve">33. základní škola Plzeň, </w:t>
            </w:r>
            <w:r>
              <w:rPr>
                <w:rStyle w:val="Zkladntext21"/>
              </w:rPr>
              <w:t xml:space="preserve">T. </w:t>
            </w:r>
            <w:r>
              <w:rPr>
                <w:rStyle w:val="Zkladntext2Tun"/>
              </w:rPr>
              <w:t>Brzkové 31, příspěvková organizace</w:t>
            </w:r>
          </w:p>
        </w:tc>
      </w:tr>
      <w:tr w:rsidR="004911D6" w:rsidTr="00A56EB2">
        <w:tblPrEx>
          <w:tblCellMar>
            <w:top w:w="0" w:type="dxa"/>
            <w:bottom w:w="0" w:type="dxa"/>
          </w:tblCellMar>
        </w:tblPrEx>
        <w:trPr>
          <w:trHeight w:hRule="exact" w:val="490"/>
          <w:jc w:val="center"/>
        </w:trPr>
        <w:tc>
          <w:tcPr>
            <w:tcW w:w="3969" w:type="dxa"/>
            <w:tcBorders>
              <w:lef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left="360" w:firstLine="0"/>
            </w:pPr>
            <w:r>
              <w:rPr>
                <w:rStyle w:val="Zkladntext21"/>
              </w:rPr>
              <w:t>Adresa:</w:t>
            </w:r>
          </w:p>
        </w:tc>
        <w:tc>
          <w:tcPr>
            <w:tcW w:w="5271" w:type="dxa"/>
            <w:tcBorders>
              <w:righ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firstLine="0"/>
            </w:pPr>
            <w:r>
              <w:rPr>
                <w:rStyle w:val="Zkladntext21"/>
              </w:rPr>
              <w:t>T. Brzkové 31,318 11 Plzeň</w:t>
            </w:r>
          </w:p>
        </w:tc>
      </w:tr>
      <w:tr w:rsidR="004911D6" w:rsidTr="00A56EB2">
        <w:tblPrEx>
          <w:tblCellMar>
            <w:top w:w="0" w:type="dxa"/>
            <w:bottom w:w="0" w:type="dxa"/>
          </w:tblCellMar>
        </w:tblPrEx>
        <w:trPr>
          <w:trHeight w:hRule="exact" w:val="523"/>
          <w:jc w:val="center"/>
        </w:trPr>
        <w:tc>
          <w:tcPr>
            <w:tcW w:w="3969" w:type="dxa"/>
            <w:tcBorders>
              <w:lef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left="360" w:firstLine="0"/>
            </w:pPr>
            <w:r>
              <w:rPr>
                <w:rStyle w:val="Zkladntext21"/>
              </w:rPr>
              <w:t>IČ:</w:t>
            </w:r>
          </w:p>
        </w:tc>
        <w:tc>
          <w:tcPr>
            <w:tcW w:w="5271" w:type="dxa"/>
            <w:tcBorders>
              <w:righ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firstLine="0"/>
            </w:pPr>
            <w:r>
              <w:rPr>
                <w:rStyle w:val="Zkladntext21"/>
              </w:rPr>
              <w:t>49777548</w:t>
            </w:r>
          </w:p>
        </w:tc>
      </w:tr>
      <w:tr w:rsidR="004911D6" w:rsidTr="00A56EB2">
        <w:tblPrEx>
          <w:tblCellMar>
            <w:top w:w="0" w:type="dxa"/>
            <w:bottom w:w="0" w:type="dxa"/>
          </w:tblCellMar>
        </w:tblPrEx>
        <w:trPr>
          <w:trHeight w:hRule="exact" w:val="538"/>
          <w:jc w:val="center"/>
        </w:trPr>
        <w:tc>
          <w:tcPr>
            <w:tcW w:w="3969" w:type="dxa"/>
            <w:tcBorders>
              <w:lef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left="360" w:firstLine="0"/>
            </w:pPr>
            <w:r>
              <w:rPr>
                <w:rStyle w:val="Zkladntext21"/>
              </w:rPr>
              <w:t>Zastoupen:</w:t>
            </w:r>
          </w:p>
        </w:tc>
        <w:tc>
          <w:tcPr>
            <w:tcW w:w="5271" w:type="dxa"/>
            <w:tcBorders>
              <w:right w:val="single" w:sz="4" w:space="0" w:color="auto"/>
            </w:tcBorders>
            <w:shd w:val="clear" w:color="auto" w:fill="FFFFFF"/>
            <w:vAlign w:val="center"/>
          </w:tcPr>
          <w:p w:rsidR="004911D6" w:rsidRDefault="00A56EB2">
            <w:pPr>
              <w:pStyle w:val="Zkladntext20"/>
              <w:framePr w:w="9240" w:wrap="notBeside" w:vAnchor="text" w:hAnchor="text" w:xAlign="center" w:y="1"/>
              <w:shd w:val="clear" w:color="auto" w:fill="auto"/>
              <w:spacing w:after="0" w:line="220" w:lineRule="exact"/>
              <w:ind w:firstLine="0"/>
            </w:pPr>
            <w:r>
              <w:rPr>
                <w:rStyle w:val="Zkladntext21"/>
              </w:rPr>
              <w:t>Mgr. Radek Růžička, ředitel školy</w:t>
            </w:r>
          </w:p>
        </w:tc>
      </w:tr>
      <w:tr w:rsidR="004911D6" w:rsidTr="00A56EB2">
        <w:tblPrEx>
          <w:tblCellMar>
            <w:top w:w="0" w:type="dxa"/>
            <w:bottom w:w="0" w:type="dxa"/>
          </w:tblCellMar>
        </w:tblPrEx>
        <w:trPr>
          <w:trHeight w:hRule="exact" w:val="509"/>
          <w:jc w:val="center"/>
        </w:trPr>
        <w:tc>
          <w:tcPr>
            <w:tcW w:w="3969" w:type="dxa"/>
            <w:tcBorders>
              <w:left w:val="single" w:sz="4" w:space="0" w:color="auto"/>
            </w:tcBorders>
            <w:shd w:val="clear" w:color="auto" w:fill="FFFFFF"/>
            <w:vAlign w:val="center"/>
          </w:tcPr>
          <w:p w:rsidR="004911D6" w:rsidRPr="00A56EB2" w:rsidRDefault="00A56EB2">
            <w:pPr>
              <w:pStyle w:val="Zkladntext20"/>
              <w:framePr w:w="9240" w:wrap="notBeside" w:vAnchor="text" w:hAnchor="text" w:xAlign="center" w:y="1"/>
              <w:shd w:val="clear" w:color="auto" w:fill="auto"/>
              <w:spacing w:after="0" w:line="220" w:lineRule="exact"/>
              <w:ind w:left="360" w:firstLine="0"/>
              <w:rPr>
                <w:highlight w:val="black"/>
              </w:rPr>
            </w:pPr>
            <w:r w:rsidRPr="00A56EB2">
              <w:rPr>
                <w:rStyle w:val="Zkladntext21"/>
                <w:highlight w:val="black"/>
              </w:rPr>
              <w:t>Bankovní spojení:</w:t>
            </w:r>
          </w:p>
        </w:tc>
        <w:tc>
          <w:tcPr>
            <w:tcW w:w="5271" w:type="dxa"/>
            <w:tcBorders>
              <w:right w:val="single" w:sz="4" w:space="0" w:color="auto"/>
            </w:tcBorders>
            <w:shd w:val="clear" w:color="auto" w:fill="FFFFFF"/>
            <w:vAlign w:val="center"/>
          </w:tcPr>
          <w:p w:rsidR="004911D6" w:rsidRPr="00A56EB2" w:rsidRDefault="00A56EB2">
            <w:pPr>
              <w:pStyle w:val="Zkladntext20"/>
              <w:framePr w:w="9240" w:wrap="notBeside" w:vAnchor="text" w:hAnchor="text" w:xAlign="center" w:y="1"/>
              <w:shd w:val="clear" w:color="auto" w:fill="auto"/>
              <w:spacing w:after="0" w:line="220" w:lineRule="exact"/>
              <w:ind w:firstLine="0"/>
              <w:rPr>
                <w:highlight w:val="black"/>
              </w:rPr>
            </w:pPr>
            <w:r w:rsidRPr="00A56EB2">
              <w:rPr>
                <w:rStyle w:val="Zkladntext21"/>
                <w:highlight w:val="black"/>
              </w:rPr>
              <w:t>Komerční banka a.s.</w:t>
            </w:r>
          </w:p>
        </w:tc>
      </w:tr>
      <w:tr w:rsidR="004911D6" w:rsidTr="00A56EB2">
        <w:tblPrEx>
          <w:tblCellMar>
            <w:top w:w="0" w:type="dxa"/>
            <w:bottom w:w="0" w:type="dxa"/>
          </w:tblCellMar>
        </w:tblPrEx>
        <w:trPr>
          <w:trHeight w:hRule="exact" w:val="514"/>
          <w:jc w:val="center"/>
        </w:trPr>
        <w:tc>
          <w:tcPr>
            <w:tcW w:w="3969" w:type="dxa"/>
            <w:tcBorders>
              <w:left w:val="single" w:sz="4" w:space="0" w:color="auto"/>
            </w:tcBorders>
            <w:shd w:val="clear" w:color="auto" w:fill="FFFFFF"/>
            <w:vAlign w:val="center"/>
          </w:tcPr>
          <w:p w:rsidR="004911D6" w:rsidRPr="00A56EB2" w:rsidRDefault="00A56EB2">
            <w:pPr>
              <w:pStyle w:val="Zkladntext20"/>
              <w:framePr w:w="9240" w:wrap="notBeside" w:vAnchor="text" w:hAnchor="text" w:xAlign="center" w:y="1"/>
              <w:shd w:val="clear" w:color="auto" w:fill="auto"/>
              <w:spacing w:after="0" w:line="220" w:lineRule="exact"/>
              <w:ind w:left="360" w:firstLine="0"/>
              <w:rPr>
                <w:highlight w:val="black"/>
              </w:rPr>
            </w:pPr>
            <w:r w:rsidRPr="00A56EB2">
              <w:rPr>
                <w:rStyle w:val="Zkladntext21"/>
                <w:highlight w:val="black"/>
              </w:rPr>
              <w:t>Číslo účtu:</w:t>
            </w:r>
          </w:p>
        </w:tc>
        <w:tc>
          <w:tcPr>
            <w:tcW w:w="5271" w:type="dxa"/>
            <w:tcBorders>
              <w:right w:val="single" w:sz="4" w:space="0" w:color="auto"/>
            </w:tcBorders>
            <w:shd w:val="clear" w:color="auto" w:fill="FFFFFF"/>
            <w:vAlign w:val="center"/>
          </w:tcPr>
          <w:p w:rsidR="004911D6" w:rsidRPr="00A56EB2" w:rsidRDefault="00A56EB2">
            <w:pPr>
              <w:pStyle w:val="Zkladntext20"/>
              <w:framePr w:w="9240" w:wrap="notBeside" w:vAnchor="text" w:hAnchor="text" w:xAlign="center" w:y="1"/>
              <w:shd w:val="clear" w:color="auto" w:fill="auto"/>
              <w:spacing w:after="0" w:line="220" w:lineRule="exact"/>
              <w:ind w:firstLine="0"/>
              <w:rPr>
                <w:highlight w:val="black"/>
              </w:rPr>
            </w:pPr>
            <w:r w:rsidRPr="00A56EB2">
              <w:rPr>
                <w:rStyle w:val="Zkladntext21"/>
                <w:highlight w:val="black"/>
              </w:rPr>
              <w:t>50539311/0100</w:t>
            </w:r>
          </w:p>
        </w:tc>
      </w:tr>
      <w:tr w:rsidR="004911D6" w:rsidTr="00A56EB2">
        <w:tblPrEx>
          <w:tblCellMar>
            <w:top w:w="0" w:type="dxa"/>
            <w:bottom w:w="0" w:type="dxa"/>
          </w:tblCellMar>
        </w:tblPrEx>
        <w:trPr>
          <w:trHeight w:hRule="exact" w:val="403"/>
          <w:jc w:val="center"/>
        </w:trPr>
        <w:tc>
          <w:tcPr>
            <w:tcW w:w="3969" w:type="dxa"/>
            <w:tcBorders>
              <w:left w:val="single" w:sz="4" w:space="0" w:color="auto"/>
            </w:tcBorders>
            <w:shd w:val="clear" w:color="auto" w:fill="FFFFFF"/>
            <w:vAlign w:val="bottom"/>
          </w:tcPr>
          <w:p w:rsidR="004911D6" w:rsidRDefault="00A56EB2">
            <w:pPr>
              <w:pStyle w:val="Zkladntext20"/>
              <w:framePr w:w="9240" w:wrap="notBeside" w:vAnchor="text" w:hAnchor="text" w:xAlign="center" w:y="1"/>
              <w:shd w:val="clear" w:color="auto" w:fill="auto"/>
              <w:spacing w:after="0" w:line="220" w:lineRule="exact"/>
              <w:ind w:left="240" w:firstLine="0"/>
            </w:pPr>
            <w:r>
              <w:rPr>
                <w:rStyle w:val="Zkladntext21"/>
              </w:rPr>
              <w:t>Zástupce pověřený jednáním ve věcech</w:t>
            </w:r>
          </w:p>
        </w:tc>
        <w:tc>
          <w:tcPr>
            <w:tcW w:w="5271" w:type="dxa"/>
            <w:tcBorders>
              <w:right w:val="single" w:sz="4" w:space="0" w:color="auto"/>
            </w:tcBorders>
            <w:shd w:val="clear" w:color="auto" w:fill="FFFFFF"/>
          </w:tcPr>
          <w:p w:rsidR="004911D6" w:rsidRDefault="004911D6">
            <w:pPr>
              <w:framePr w:w="9240" w:wrap="notBeside" w:vAnchor="text" w:hAnchor="text" w:xAlign="center" w:y="1"/>
              <w:rPr>
                <w:sz w:val="10"/>
                <w:szCs w:val="10"/>
              </w:rPr>
            </w:pPr>
          </w:p>
        </w:tc>
      </w:tr>
      <w:tr w:rsidR="004911D6" w:rsidTr="00A56EB2">
        <w:tblPrEx>
          <w:tblCellMar>
            <w:top w:w="0" w:type="dxa"/>
            <w:bottom w:w="0" w:type="dxa"/>
          </w:tblCellMar>
        </w:tblPrEx>
        <w:trPr>
          <w:trHeight w:hRule="exact" w:val="384"/>
          <w:jc w:val="center"/>
        </w:trPr>
        <w:tc>
          <w:tcPr>
            <w:tcW w:w="3969" w:type="dxa"/>
            <w:tcBorders>
              <w:left w:val="single" w:sz="4" w:space="0" w:color="auto"/>
            </w:tcBorders>
            <w:shd w:val="clear" w:color="auto" w:fill="FFFFFF"/>
          </w:tcPr>
          <w:p w:rsidR="004911D6" w:rsidRDefault="00A56EB2">
            <w:pPr>
              <w:pStyle w:val="Zkladntext20"/>
              <w:framePr w:w="9240" w:wrap="notBeside" w:vAnchor="text" w:hAnchor="text" w:xAlign="center" w:y="1"/>
              <w:shd w:val="clear" w:color="auto" w:fill="auto"/>
              <w:spacing w:after="0" w:line="220" w:lineRule="exact"/>
              <w:ind w:left="360" w:firstLine="0"/>
            </w:pPr>
            <w:r>
              <w:rPr>
                <w:rStyle w:val="Zkladntext21"/>
              </w:rPr>
              <w:t>a) smluvních:</w:t>
            </w:r>
          </w:p>
        </w:tc>
        <w:tc>
          <w:tcPr>
            <w:tcW w:w="5271" w:type="dxa"/>
            <w:tcBorders>
              <w:right w:val="single" w:sz="4" w:space="0" w:color="auto"/>
            </w:tcBorders>
            <w:shd w:val="clear" w:color="auto" w:fill="FFFFFF"/>
          </w:tcPr>
          <w:p w:rsidR="004911D6" w:rsidRDefault="00A56EB2">
            <w:pPr>
              <w:pStyle w:val="Zkladntext20"/>
              <w:framePr w:w="9240" w:wrap="notBeside" w:vAnchor="text" w:hAnchor="text" w:xAlign="center" w:y="1"/>
              <w:shd w:val="clear" w:color="auto" w:fill="auto"/>
              <w:spacing w:after="0" w:line="220" w:lineRule="exact"/>
              <w:ind w:firstLine="0"/>
            </w:pPr>
            <w:r>
              <w:rPr>
                <w:rStyle w:val="Zkladntext21"/>
              </w:rPr>
              <w:t>Mgr. Radek Růžička</w:t>
            </w:r>
          </w:p>
        </w:tc>
      </w:tr>
      <w:tr w:rsidR="004911D6" w:rsidTr="00A56EB2">
        <w:tblPrEx>
          <w:tblCellMar>
            <w:top w:w="0" w:type="dxa"/>
            <w:bottom w:w="0" w:type="dxa"/>
          </w:tblCellMar>
        </w:tblPrEx>
        <w:trPr>
          <w:trHeight w:hRule="exact" w:val="408"/>
          <w:jc w:val="center"/>
        </w:trPr>
        <w:tc>
          <w:tcPr>
            <w:tcW w:w="3969" w:type="dxa"/>
            <w:tcBorders>
              <w:left w:val="single" w:sz="4" w:space="0" w:color="auto"/>
              <w:bottom w:val="single" w:sz="4" w:space="0" w:color="auto"/>
            </w:tcBorders>
            <w:shd w:val="clear" w:color="auto" w:fill="FFFFFF"/>
            <w:vAlign w:val="bottom"/>
          </w:tcPr>
          <w:p w:rsidR="004911D6" w:rsidRDefault="00A56EB2">
            <w:pPr>
              <w:pStyle w:val="Zkladntext20"/>
              <w:framePr w:w="9240" w:wrap="notBeside" w:vAnchor="text" w:hAnchor="text" w:xAlign="center" w:y="1"/>
              <w:shd w:val="clear" w:color="auto" w:fill="auto"/>
              <w:spacing w:after="0" w:line="220" w:lineRule="exact"/>
              <w:ind w:left="360" w:firstLine="0"/>
            </w:pPr>
            <w:r>
              <w:rPr>
                <w:rStyle w:val="Zkladntext21"/>
              </w:rPr>
              <w:t>b) technických:</w:t>
            </w:r>
          </w:p>
        </w:tc>
        <w:tc>
          <w:tcPr>
            <w:tcW w:w="5271" w:type="dxa"/>
            <w:tcBorders>
              <w:bottom w:val="single" w:sz="4" w:space="0" w:color="auto"/>
              <w:right w:val="single" w:sz="4" w:space="0" w:color="auto"/>
            </w:tcBorders>
            <w:shd w:val="clear" w:color="auto" w:fill="FFFFFF"/>
            <w:vAlign w:val="bottom"/>
          </w:tcPr>
          <w:p w:rsidR="004911D6" w:rsidRDefault="00A56EB2">
            <w:pPr>
              <w:pStyle w:val="Zkladntext20"/>
              <w:framePr w:w="9240" w:wrap="notBeside" w:vAnchor="text" w:hAnchor="text" w:xAlign="center" w:y="1"/>
              <w:shd w:val="clear" w:color="auto" w:fill="auto"/>
              <w:spacing w:after="0" w:line="220" w:lineRule="exact"/>
              <w:ind w:firstLine="0"/>
            </w:pPr>
            <w:r w:rsidRPr="00A56EB2">
              <w:rPr>
                <w:rStyle w:val="Zkladntext21"/>
                <w:highlight w:val="black"/>
              </w:rPr>
              <w:t>Martin Voříšek, správce nemovitosti</w:t>
            </w:r>
          </w:p>
        </w:tc>
      </w:tr>
    </w:tbl>
    <w:p w:rsidR="004911D6" w:rsidRDefault="004911D6">
      <w:pPr>
        <w:framePr w:w="9240" w:wrap="notBeside" w:vAnchor="text" w:hAnchor="text" w:xAlign="center" w:y="1"/>
        <w:rPr>
          <w:sz w:val="2"/>
          <w:szCs w:val="2"/>
        </w:rPr>
      </w:pPr>
    </w:p>
    <w:p w:rsidR="004911D6" w:rsidRDefault="004911D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14"/>
        <w:gridCol w:w="6221"/>
      </w:tblGrid>
      <w:tr w:rsidR="004911D6">
        <w:tblPrEx>
          <w:tblCellMar>
            <w:top w:w="0" w:type="dxa"/>
            <w:bottom w:w="0" w:type="dxa"/>
          </w:tblCellMar>
        </w:tblPrEx>
        <w:trPr>
          <w:trHeight w:hRule="exact" w:val="1133"/>
          <w:jc w:val="center"/>
        </w:trPr>
        <w:tc>
          <w:tcPr>
            <w:tcW w:w="3014" w:type="dxa"/>
            <w:tcBorders>
              <w:top w:val="single" w:sz="4" w:space="0" w:color="auto"/>
              <w:lef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firstLine="0"/>
            </w:pPr>
            <w:r>
              <w:rPr>
                <w:rStyle w:val="Zkladntext2Tun"/>
              </w:rPr>
              <w:t>2. Zhotovitel:</w:t>
            </w:r>
          </w:p>
        </w:tc>
        <w:tc>
          <w:tcPr>
            <w:tcW w:w="6221" w:type="dxa"/>
            <w:tcBorders>
              <w:top w:val="single" w:sz="4" w:space="0" w:color="auto"/>
              <w:right w:val="single" w:sz="4" w:space="0" w:color="auto"/>
            </w:tcBorders>
            <w:shd w:val="clear" w:color="auto" w:fill="FFFFFF"/>
            <w:vAlign w:val="center"/>
          </w:tcPr>
          <w:p w:rsidR="004911D6" w:rsidRDefault="00A56EB2">
            <w:pPr>
              <w:pStyle w:val="Zkladntext20"/>
              <w:framePr w:w="9235" w:wrap="notBeside" w:vAnchor="text" w:hAnchor="text" w:xAlign="center" w:y="1"/>
              <w:shd w:val="clear" w:color="auto" w:fill="auto"/>
              <w:spacing w:after="0" w:line="235" w:lineRule="exact"/>
              <w:ind w:left="940" w:firstLine="0"/>
            </w:pPr>
            <w:r>
              <w:rPr>
                <w:rStyle w:val="Zkladntext21"/>
              </w:rPr>
              <w:t>PROLEMAX s.r.o.</w:t>
            </w:r>
          </w:p>
          <w:p w:rsidR="004911D6" w:rsidRDefault="00A56EB2">
            <w:pPr>
              <w:pStyle w:val="Zkladntext20"/>
              <w:framePr w:w="9235" w:wrap="notBeside" w:vAnchor="text" w:hAnchor="text" w:xAlign="center" w:y="1"/>
              <w:shd w:val="clear" w:color="auto" w:fill="auto"/>
              <w:spacing w:after="0" w:line="235" w:lineRule="exact"/>
              <w:ind w:left="940" w:firstLine="0"/>
            </w:pPr>
            <w:r>
              <w:rPr>
                <w:rStyle w:val="Zkladntext21"/>
              </w:rPr>
              <w:t>Zapsaný v OR, vedeném Krajským soudem v Plzni, pod spisovou značkou C 14117</w:t>
            </w:r>
          </w:p>
        </w:tc>
      </w:tr>
      <w:tr w:rsidR="004911D6">
        <w:tblPrEx>
          <w:tblCellMar>
            <w:top w:w="0" w:type="dxa"/>
            <w:bottom w:w="0" w:type="dxa"/>
          </w:tblCellMar>
        </w:tblPrEx>
        <w:trPr>
          <w:trHeight w:hRule="exact" w:val="403"/>
          <w:jc w:val="center"/>
        </w:trPr>
        <w:tc>
          <w:tcPr>
            <w:tcW w:w="3014" w:type="dxa"/>
            <w:tcBorders>
              <w:lef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Sídlem:</w:t>
            </w:r>
          </w:p>
        </w:tc>
        <w:tc>
          <w:tcPr>
            <w:tcW w:w="6221" w:type="dxa"/>
            <w:tcBorders>
              <w:righ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940" w:firstLine="0"/>
            </w:pPr>
            <w:r>
              <w:rPr>
                <w:rStyle w:val="Zkladntext21"/>
              </w:rPr>
              <w:t>Skladová 2438/6, 326 00 Plzeň</w:t>
            </w:r>
          </w:p>
        </w:tc>
      </w:tr>
      <w:tr w:rsidR="004911D6">
        <w:tblPrEx>
          <w:tblCellMar>
            <w:top w:w="0" w:type="dxa"/>
            <w:bottom w:w="0" w:type="dxa"/>
          </w:tblCellMar>
        </w:tblPrEx>
        <w:trPr>
          <w:trHeight w:hRule="exact" w:val="283"/>
          <w:jc w:val="center"/>
        </w:trPr>
        <w:tc>
          <w:tcPr>
            <w:tcW w:w="3014" w:type="dxa"/>
            <w:tcBorders>
              <w:lef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IČ:</w:t>
            </w:r>
          </w:p>
        </w:tc>
        <w:tc>
          <w:tcPr>
            <w:tcW w:w="6221" w:type="dxa"/>
            <w:tcBorders>
              <w:righ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940" w:firstLine="0"/>
            </w:pPr>
            <w:r>
              <w:rPr>
                <w:rStyle w:val="Zkladntext21"/>
              </w:rPr>
              <w:t>26342057</w:t>
            </w:r>
          </w:p>
        </w:tc>
      </w:tr>
      <w:tr w:rsidR="004911D6">
        <w:tblPrEx>
          <w:tblCellMar>
            <w:top w:w="0" w:type="dxa"/>
            <w:bottom w:w="0" w:type="dxa"/>
          </w:tblCellMar>
        </w:tblPrEx>
        <w:trPr>
          <w:trHeight w:hRule="exact" w:val="283"/>
          <w:jc w:val="center"/>
        </w:trPr>
        <w:tc>
          <w:tcPr>
            <w:tcW w:w="3014" w:type="dxa"/>
            <w:tcBorders>
              <w:lef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DIČ:</w:t>
            </w:r>
          </w:p>
        </w:tc>
        <w:tc>
          <w:tcPr>
            <w:tcW w:w="6221" w:type="dxa"/>
            <w:tcBorders>
              <w:righ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940" w:firstLine="0"/>
            </w:pPr>
            <w:r>
              <w:rPr>
                <w:rStyle w:val="Zkladntext21"/>
              </w:rPr>
              <w:t>CZ26342057</w:t>
            </w:r>
          </w:p>
        </w:tc>
      </w:tr>
      <w:tr w:rsidR="004911D6">
        <w:tblPrEx>
          <w:tblCellMar>
            <w:top w:w="0" w:type="dxa"/>
            <w:bottom w:w="0" w:type="dxa"/>
          </w:tblCellMar>
        </w:tblPrEx>
        <w:trPr>
          <w:trHeight w:hRule="exact" w:val="293"/>
          <w:jc w:val="center"/>
        </w:trPr>
        <w:tc>
          <w:tcPr>
            <w:tcW w:w="3014" w:type="dxa"/>
            <w:tcBorders>
              <w:lef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Bankovní spojení:</w:t>
            </w:r>
          </w:p>
        </w:tc>
        <w:tc>
          <w:tcPr>
            <w:tcW w:w="6221" w:type="dxa"/>
            <w:tcBorders>
              <w:right w:val="single" w:sz="4" w:space="0" w:color="auto"/>
            </w:tcBorders>
            <w:shd w:val="clear" w:color="auto" w:fill="FFFFFF"/>
            <w:vAlign w:val="bottom"/>
          </w:tcPr>
          <w:p w:rsidR="004911D6" w:rsidRPr="00A56EB2" w:rsidRDefault="00A56EB2">
            <w:pPr>
              <w:pStyle w:val="Zkladntext20"/>
              <w:framePr w:w="9235" w:wrap="notBeside" w:vAnchor="text" w:hAnchor="text" w:xAlign="center" w:y="1"/>
              <w:shd w:val="clear" w:color="auto" w:fill="auto"/>
              <w:spacing w:after="0" w:line="220" w:lineRule="exact"/>
              <w:ind w:left="940" w:firstLine="0"/>
              <w:rPr>
                <w:highlight w:val="black"/>
              </w:rPr>
            </w:pPr>
            <w:r w:rsidRPr="00A56EB2">
              <w:rPr>
                <w:rStyle w:val="Zkladntext21"/>
                <w:highlight w:val="black"/>
              </w:rPr>
              <w:t>Komerční banka, a.s.</w:t>
            </w:r>
          </w:p>
        </w:tc>
      </w:tr>
      <w:tr w:rsidR="004911D6">
        <w:tblPrEx>
          <w:tblCellMar>
            <w:top w:w="0" w:type="dxa"/>
            <w:bottom w:w="0" w:type="dxa"/>
          </w:tblCellMar>
        </w:tblPrEx>
        <w:trPr>
          <w:trHeight w:hRule="exact" w:val="274"/>
          <w:jc w:val="center"/>
        </w:trPr>
        <w:tc>
          <w:tcPr>
            <w:tcW w:w="3014" w:type="dxa"/>
            <w:tcBorders>
              <w:lef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Číslo účtu:</w:t>
            </w:r>
          </w:p>
        </w:tc>
        <w:tc>
          <w:tcPr>
            <w:tcW w:w="6221" w:type="dxa"/>
            <w:tcBorders>
              <w:right w:val="single" w:sz="4" w:space="0" w:color="auto"/>
            </w:tcBorders>
            <w:shd w:val="clear" w:color="auto" w:fill="FFFFFF"/>
          </w:tcPr>
          <w:p w:rsidR="004911D6" w:rsidRPr="00A56EB2" w:rsidRDefault="00A56EB2">
            <w:pPr>
              <w:pStyle w:val="Zkladntext20"/>
              <w:framePr w:w="9235" w:wrap="notBeside" w:vAnchor="text" w:hAnchor="text" w:xAlign="center" w:y="1"/>
              <w:shd w:val="clear" w:color="auto" w:fill="auto"/>
              <w:spacing w:after="0" w:line="220" w:lineRule="exact"/>
              <w:ind w:left="940" w:firstLine="0"/>
              <w:rPr>
                <w:highlight w:val="black"/>
              </w:rPr>
            </w:pPr>
            <w:r w:rsidRPr="00A56EB2">
              <w:rPr>
                <w:rStyle w:val="Zkladntext21"/>
                <w:highlight w:val="black"/>
              </w:rPr>
              <w:t>4924170227/0100</w:t>
            </w:r>
          </w:p>
        </w:tc>
      </w:tr>
      <w:tr w:rsidR="004911D6">
        <w:tblPrEx>
          <w:tblCellMar>
            <w:top w:w="0" w:type="dxa"/>
            <w:bottom w:w="0" w:type="dxa"/>
          </w:tblCellMar>
        </w:tblPrEx>
        <w:trPr>
          <w:trHeight w:hRule="exact" w:val="336"/>
          <w:jc w:val="center"/>
        </w:trPr>
        <w:tc>
          <w:tcPr>
            <w:tcW w:w="3014" w:type="dxa"/>
            <w:tcBorders>
              <w:lef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400" w:firstLine="0"/>
            </w:pPr>
            <w:r>
              <w:rPr>
                <w:rStyle w:val="Zkladntext21"/>
              </w:rPr>
              <w:t>Jednající:</w:t>
            </w:r>
          </w:p>
        </w:tc>
        <w:tc>
          <w:tcPr>
            <w:tcW w:w="6221" w:type="dxa"/>
            <w:tcBorders>
              <w:right w:val="single" w:sz="4" w:space="0" w:color="auto"/>
            </w:tcBorders>
            <w:shd w:val="clear" w:color="auto" w:fill="FFFFFF"/>
          </w:tcPr>
          <w:p w:rsidR="004911D6" w:rsidRDefault="00A56EB2">
            <w:pPr>
              <w:pStyle w:val="Zkladntext20"/>
              <w:framePr w:w="9235" w:wrap="notBeside" w:vAnchor="text" w:hAnchor="text" w:xAlign="center" w:y="1"/>
              <w:shd w:val="clear" w:color="auto" w:fill="auto"/>
              <w:spacing w:after="0" w:line="220" w:lineRule="exact"/>
              <w:ind w:left="940" w:firstLine="0"/>
            </w:pPr>
            <w:r>
              <w:rPr>
                <w:rStyle w:val="Zkladntext21"/>
              </w:rPr>
              <w:t>Jaroslav Karásek, jednatel</w:t>
            </w:r>
          </w:p>
        </w:tc>
      </w:tr>
      <w:tr w:rsidR="004911D6">
        <w:tblPrEx>
          <w:tblCellMar>
            <w:top w:w="0" w:type="dxa"/>
            <w:bottom w:w="0" w:type="dxa"/>
          </w:tblCellMar>
        </w:tblPrEx>
        <w:trPr>
          <w:trHeight w:hRule="exact" w:val="322"/>
          <w:jc w:val="center"/>
        </w:trPr>
        <w:tc>
          <w:tcPr>
            <w:tcW w:w="9235" w:type="dxa"/>
            <w:gridSpan w:val="2"/>
            <w:tcBorders>
              <w:left w:val="single" w:sz="4" w:space="0" w:color="auto"/>
              <w:righ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380" w:firstLine="0"/>
            </w:pPr>
            <w:r>
              <w:rPr>
                <w:rStyle w:val="Zkladntext21"/>
              </w:rPr>
              <w:t>Zástupce pověřený jednáním ve věcech</w:t>
            </w:r>
          </w:p>
        </w:tc>
      </w:tr>
      <w:tr w:rsidR="004911D6">
        <w:tblPrEx>
          <w:tblCellMar>
            <w:top w:w="0" w:type="dxa"/>
            <w:bottom w:w="0" w:type="dxa"/>
          </w:tblCellMar>
        </w:tblPrEx>
        <w:trPr>
          <w:trHeight w:hRule="exact" w:val="269"/>
          <w:jc w:val="center"/>
        </w:trPr>
        <w:tc>
          <w:tcPr>
            <w:tcW w:w="3014" w:type="dxa"/>
            <w:tcBorders>
              <w:lef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380" w:firstLine="0"/>
            </w:pPr>
            <w:r>
              <w:rPr>
                <w:rStyle w:val="Zkladntext21"/>
              </w:rPr>
              <w:t>a) smluvních:</w:t>
            </w:r>
          </w:p>
        </w:tc>
        <w:tc>
          <w:tcPr>
            <w:tcW w:w="6221" w:type="dxa"/>
            <w:tcBorders>
              <w:righ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940" w:firstLine="0"/>
            </w:pPr>
            <w:r>
              <w:rPr>
                <w:rStyle w:val="Zkladntext21"/>
              </w:rPr>
              <w:t>Jaroslav Karásek, jednatel</w:t>
            </w:r>
          </w:p>
        </w:tc>
      </w:tr>
      <w:tr w:rsidR="004911D6">
        <w:tblPrEx>
          <w:tblCellMar>
            <w:top w:w="0" w:type="dxa"/>
            <w:bottom w:w="0" w:type="dxa"/>
          </w:tblCellMar>
        </w:tblPrEx>
        <w:trPr>
          <w:trHeight w:hRule="exact" w:val="307"/>
          <w:jc w:val="center"/>
        </w:trPr>
        <w:tc>
          <w:tcPr>
            <w:tcW w:w="3014" w:type="dxa"/>
            <w:tcBorders>
              <w:left w:val="single" w:sz="4" w:space="0" w:color="auto"/>
              <w:bottom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380" w:firstLine="0"/>
            </w:pPr>
            <w:r>
              <w:rPr>
                <w:rStyle w:val="Zkladntext21"/>
              </w:rPr>
              <w:t>b) technických:</w:t>
            </w:r>
          </w:p>
        </w:tc>
        <w:tc>
          <w:tcPr>
            <w:tcW w:w="6221" w:type="dxa"/>
            <w:tcBorders>
              <w:bottom w:val="single" w:sz="4" w:space="0" w:color="auto"/>
              <w:right w:val="single" w:sz="4" w:space="0" w:color="auto"/>
            </w:tcBorders>
            <w:shd w:val="clear" w:color="auto" w:fill="FFFFFF"/>
            <w:vAlign w:val="bottom"/>
          </w:tcPr>
          <w:p w:rsidR="004911D6" w:rsidRDefault="00A56EB2">
            <w:pPr>
              <w:pStyle w:val="Zkladntext20"/>
              <w:framePr w:w="9235" w:wrap="notBeside" w:vAnchor="text" w:hAnchor="text" w:xAlign="center" w:y="1"/>
              <w:shd w:val="clear" w:color="auto" w:fill="auto"/>
              <w:spacing w:after="0" w:line="220" w:lineRule="exact"/>
              <w:ind w:left="940" w:firstLine="0"/>
            </w:pPr>
            <w:r w:rsidRPr="00A56EB2">
              <w:rPr>
                <w:rStyle w:val="Zkladntext21"/>
                <w:highlight w:val="black"/>
              </w:rPr>
              <w:t>Michal Přibil, manažer stavební výroby</w:t>
            </w:r>
          </w:p>
        </w:tc>
      </w:tr>
    </w:tbl>
    <w:p w:rsidR="004911D6" w:rsidRDefault="004911D6">
      <w:pPr>
        <w:framePr w:w="9235" w:wrap="notBeside" w:vAnchor="text" w:hAnchor="text" w:xAlign="center" w:y="1"/>
        <w:rPr>
          <w:sz w:val="2"/>
          <w:szCs w:val="2"/>
        </w:rPr>
      </w:pPr>
    </w:p>
    <w:p w:rsidR="004911D6" w:rsidRDefault="00A56EB2">
      <w:pPr>
        <w:rPr>
          <w:sz w:val="2"/>
          <w:szCs w:val="2"/>
        </w:rPr>
      </w:pPr>
      <w:r>
        <w:br w:type="page"/>
      </w:r>
    </w:p>
    <w:p w:rsidR="004911D6" w:rsidRDefault="00A56EB2">
      <w:pPr>
        <w:pStyle w:val="Zkladntext20"/>
        <w:numPr>
          <w:ilvl w:val="0"/>
          <w:numId w:val="1"/>
        </w:numPr>
        <w:shd w:val="clear" w:color="auto" w:fill="auto"/>
        <w:tabs>
          <w:tab w:val="left" w:pos="298"/>
        </w:tabs>
        <w:spacing w:after="280" w:line="254" w:lineRule="exact"/>
        <w:ind w:left="320" w:hanging="320"/>
      </w:pPr>
      <w:r>
        <w:lastRenderedPageBreak/>
        <w:pict>
          <v:shape id="_x0000_s1048" type="#_x0000_t202" style="position:absolute;left:0;text-align:left;margin-left:167.3pt;margin-top:-48.25pt;width:147.85pt;height:31.85pt;z-index:-125829374;mso-wrap-distance-left:155.5pt;mso-wrap-distance-right:156.25pt;mso-position-horizontal-relative:margin" filled="f" stroked="f">
            <v:textbox style="mso-fit-shape-to-text:t" inset="0,0,0,0">
              <w:txbxContent>
                <w:p w:rsidR="00A56EB2" w:rsidRDefault="00A56EB2">
                  <w:pPr>
                    <w:pStyle w:val="Zkladntext30"/>
                    <w:shd w:val="clear" w:color="auto" w:fill="auto"/>
                    <w:spacing w:line="220" w:lineRule="exact"/>
                    <w:ind w:left="20"/>
                  </w:pPr>
                  <w:r>
                    <w:rPr>
                      <w:rStyle w:val="Zkladntext3Exact"/>
                      <w:b/>
                      <w:bCs/>
                      <w:i/>
                      <w:iCs/>
                    </w:rPr>
                    <w:t>Článek II.</w:t>
                  </w:r>
                </w:p>
                <w:p w:rsidR="00A56EB2" w:rsidRDefault="00A56EB2">
                  <w:pPr>
                    <w:pStyle w:val="Nadpis20"/>
                    <w:keepNext/>
                    <w:keepLines/>
                    <w:shd w:val="clear" w:color="auto" w:fill="auto"/>
                    <w:spacing w:before="0" w:after="0" w:line="280" w:lineRule="exact"/>
                    <w:jc w:val="left"/>
                  </w:pPr>
                  <w:bookmarkStart w:id="1" w:name="bookmark1"/>
                  <w:r>
                    <w:rPr>
                      <w:rStyle w:val="Nadpis2Exact"/>
                      <w:b/>
                      <w:bCs/>
                    </w:rPr>
                    <w:t>PŘEDMĚT SMLOUVY</w:t>
                  </w:r>
                  <w:bookmarkEnd w:id="1"/>
                </w:p>
              </w:txbxContent>
            </v:textbox>
            <w10:wrap type="topAndBottom" anchorx="margin"/>
          </v:shape>
        </w:pict>
      </w:r>
      <w:r>
        <w:t>Předmětem této smlouvy je úprava práv a povinností smluvních stran při realizaci díla, kterým se pro účely této smlouvy rozumí provedení:</w:t>
      </w:r>
    </w:p>
    <w:p w:rsidR="004911D6" w:rsidRDefault="00A56EB2">
      <w:pPr>
        <w:pStyle w:val="Nadpis20"/>
        <w:keepNext/>
        <w:keepLines/>
        <w:shd w:val="clear" w:color="auto" w:fill="auto"/>
        <w:spacing w:before="0" w:after="0" w:line="280" w:lineRule="exact"/>
        <w:ind w:right="340"/>
      </w:pPr>
      <w:bookmarkStart w:id="2" w:name="bookmark4"/>
      <w:r>
        <w:t>33.</w:t>
      </w:r>
      <w:proofErr w:type="gramStart"/>
      <w:r>
        <w:t>ZŠ - rekonstrukce</w:t>
      </w:r>
      <w:proofErr w:type="gramEnd"/>
      <w:r>
        <w:t xml:space="preserve"> školního hřiště volejbalu</w:t>
      </w:r>
      <w:bookmarkEnd w:id="2"/>
    </w:p>
    <w:p w:rsidR="004911D6" w:rsidRDefault="00A56EB2">
      <w:pPr>
        <w:pStyle w:val="Zkladntext20"/>
        <w:shd w:val="clear" w:color="auto" w:fill="auto"/>
        <w:spacing w:after="207" w:line="220" w:lineRule="exact"/>
        <w:ind w:right="340" w:firstLine="0"/>
        <w:jc w:val="center"/>
      </w:pPr>
      <w:r>
        <w:t>(dále jen dílo).</w:t>
      </w:r>
    </w:p>
    <w:p w:rsidR="004911D6" w:rsidRDefault="00A56EB2">
      <w:pPr>
        <w:pStyle w:val="Zkladntext20"/>
        <w:numPr>
          <w:ilvl w:val="0"/>
          <w:numId w:val="1"/>
        </w:numPr>
        <w:shd w:val="clear" w:color="auto" w:fill="auto"/>
        <w:tabs>
          <w:tab w:val="left" w:pos="298"/>
        </w:tabs>
        <w:spacing w:after="180" w:line="259" w:lineRule="exact"/>
        <w:ind w:left="320" w:hanging="320"/>
      </w:pPr>
      <w:r>
        <w:t>Zhotovitel se zavazuje provést na svůj náklad a nebezpečí pro objednatele dílo za podmínek uvedených v této smlouvě a objednatel se zavazuje dílo převzít a zaplatit cenu.</w:t>
      </w:r>
    </w:p>
    <w:p w:rsidR="004911D6" w:rsidRDefault="00A56EB2">
      <w:pPr>
        <w:pStyle w:val="Zkladntext20"/>
        <w:numPr>
          <w:ilvl w:val="0"/>
          <w:numId w:val="1"/>
        </w:numPr>
        <w:shd w:val="clear" w:color="auto" w:fill="auto"/>
        <w:tabs>
          <w:tab w:val="left" w:pos="298"/>
        </w:tabs>
        <w:spacing w:after="0" w:line="259" w:lineRule="exact"/>
        <w:ind w:left="400" w:hanging="400"/>
        <w:jc w:val="both"/>
      </w:pPr>
      <w:r>
        <w:t>Statutární město Plzeň je výlučným vlastníkem nemovitých věcí:</w:t>
      </w:r>
    </w:p>
    <w:p w:rsidR="004911D6" w:rsidRDefault="00A56EB2">
      <w:pPr>
        <w:pStyle w:val="Zkladntext20"/>
        <w:shd w:val="clear" w:color="auto" w:fill="auto"/>
        <w:spacing w:after="300" w:line="259" w:lineRule="exact"/>
        <w:ind w:left="320" w:hanging="120"/>
      </w:pPr>
      <w:r>
        <w:t xml:space="preserve">- pozemku č. pare. 2176/428 v </w:t>
      </w:r>
      <w:proofErr w:type="spellStart"/>
      <w:r>
        <w:t>k.ú</w:t>
      </w:r>
      <w:proofErr w:type="spellEnd"/>
      <w:r>
        <w:t xml:space="preserve">. </w:t>
      </w:r>
      <w:proofErr w:type="spellStart"/>
      <w:r>
        <w:t>Skvrňany</w:t>
      </w:r>
      <w:proofErr w:type="spellEnd"/>
      <w:r>
        <w:t xml:space="preserve"> 722596, obec Plzeň 554791, zapsáno na LV 1 na Katastrálním úřadu pro Plzeňský kraj, Katastrální pracoviště Plzeň-město.</w:t>
      </w:r>
    </w:p>
    <w:p w:rsidR="004911D6" w:rsidRDefault="00A56EB2">
      <w:pPr>
        <w:pStyle w:val="Zkladntext20"/>
        <w:numPr>
          <w:ilvl w:val="0"/>
          <w:numId w:val="2"/>
        </w:numPr>
        <w:shd w:val="clear" w:color="auto" w:fill="auto"/>
        <w:tabs>
          <w:tab w:val="left" w:pos="298"/>
        </w:tabs>
        <w:spacing w:after="211" w:line="259" w:lineRule="exact"/>
        <w:ind w:left="400" w:hanging="400"/>
        <w:jc w:val="both"/>
      </w:pPr>
      <w:r>
        <w:pict>
          <v:shape id="_x0000_s1047" type="#_x0000_t202" style="position:absolute;left:0;text-align:left;margin-left:109.45pt;margin-top:-49.45pt;width:264.25pt;height:31.85pt;z-index:-125829373;mso-wrap-distance-left:97.7pt;mso-wrap-distance-right:97.7pt;mso-position-horizontal-relative:margin" filled="f" stroked="f">
            <v:textbox style="mso-fit-shape-to-text:t" inset="0,0,0,0">
              <w:txbxContent>
                <w:p w:rsidR="00A56EB2" w:rsidRDefault="00A56EB2">
                  <w:pPr>
                    <w:pStyle w:val="Zkladntext30"/>
                    <w:pBdr>
                      <w:top w:val="single" w:sz="4" w:space="1" w:color="auto"/>
                      <w:left w:val="single" w:sz="4" w:space="4" w:color="auto"/>
                      <w:bottom w:val="single" w:sz="4" w:space="1" w:color="auto"/>
                      <w:right w:val="single" w:sz="4" w:space="4" w:color="auto"/>
                    </w:pBdr>
                    <w:shd w:val="clear" w:color="auto" w:fill="auto"/>
                    <w:spacing w:line="220" w:lineRule="exact"/>
                  </w:pPr>
                  <w:r>
                    <w:rPr>
                      <w:rStyle w:val="Zkladntext3Exact"/>
                      <w:b/>
                      <w:bCs/>
                      <w:i/>
                      <w:iCs/>
                    </w:rPr>
                    <w:t>Článek III.</w:t>
                  </w:r>
                </w:p>
                <w:p w:rsidR="00A56EB2" w:rsidRDefault="00A56EB2">
                  <w:pPr>
                    <w:pStyle w:val="Zkladntext5"/>
                    <w:pBdr>
                      <w:top w:val="single" w:sz="4" w:space="1" w:color="auto"/>
                      <w:left w:val="single" w:sz="4" w:space="4" w:color="auto"/>
                      <w:bottom w:val="single" w:sz="4" w:space="1" w:color="auto"/>
                      <w:right w:val="single" w:sz="4" w:space="4" w:color="auto"/>
                    </w:pBdr>
                    <w:shd w:val="clear" w:color="auto" w:fill="auto"/>
                    <w:spacing w:line="280" w:lineRule="exact"/>
                  </w:pPr>
                  <w:r>
                    <w:t>PŘEDMĚT DÍLA A PODMÍNKY PLNĚNÍ</w:t>
                  </w:r>
                </w:p>
              </w:txbxContent>
            </v:textbox>
            <w10:wrap type="topAndBottom" anchorx="margin"/>
          </v:shape>
        </w:pict>
      </w:r>
      <w:r>
        <w:t>Přesný popis předmětu díla a jeho rozsah je uveden v projektové dokumentaci „Rekonstrukce školního hřiště volejbalu, 33 ZS, Plzeň-</w:t>
      </w:r>
      <w:proofErr w:type="spellStart"/>
      <w:r>
        <w:t>Skvmany</w:t>
      </w:r>
      <w:proofErr w:type="spellEnd"/>
      <w:r>
        <w:t xml:space="preserve">“ vypracované </w:t>
      </w:r>
      <w:r w:rsidRPr="00A56EB2">
        <w:rPr>
          <w:highlight w:val="black"/>
        </w:rPr>
        <w:t>Ing. Jiřím Šedivcem</w:t>
      </w:r>
      <w:r>
        <w:t xml:space="preserve">, </w:t>
      </w:r>
      <w:r w:rsidRPr="00A56EB2">
        <w:rPr>
          <w:highlight w:val="black"/>
        </w:rPr>
        <w:t>Školní 704/27,</w:t>
      </w:r>
      <w:r>
        <w:t xml:space="preserve"> 312 00, Plzeň (dále jen „dokumentace“). Zhotovitel svým podpisem na této smlouvě stvrzuje, že si dokumentaci prostudoval a převzal, a že tato dokumentace obsahuje veškeré činnosti, specifikaci věcí, na nichž bude provedeno dílo, a specifikaci požadovaných materiálů, které jsou potřebné k bezchybné funkci díla, účelu, ke kterému je určeno a jeho bezpečnému užívání.</w:t>
      </w:r>
    </w:p>
    <w:p w:rsidR="004911D6" w:rsidRDefault="00A56EB2">
      <w:pPr>
        <w:pStyle w:val="Zkladntext20"/>
        <w:numPr>
          <w:ilvl w:val="0"/>
          <w:numId w:val="2"/>
        </w:numPr>
        <w:shd w:val="clear" w:color="auto" w:fill="auto"/>
        <w:tabs>
          <w:tab w:val="left" w:pos="298"/>
        </w:tabs>
        <w:spacing w:after="207" w:line="220" w:lineRule="exact"/>
        <w:ind w:left="400" w:hanging="400"/>
        <w:jc w:val="both"/>
      </w:pPr>
      <w:r>
        <w:t>Předmětem díla je zejména:</w:t>
      </w:r>
    </w:p>
    <w:p w:rsidR="004911D6" w:rsidRDefault="00A56EB2">
      <w:pPr>
        <w:pStyle w:val="Zkladntext20"/>
        <w:shd w:val="clear" w:color="auto" w:fill="auto"/>
        <w:spacing w:after="0" w:line="259" w:lineRule="exact"/>
        <w:ind w:left="780" w:firstLine="0"/>
        <w:jc w:val="both"/>
      </w:pPr>
      <w:r>
        <w:t xml:space="preserve">provedení stavebních prací dle projektové dokumentace specifikované v </w:t>
      </w:r>
      <w:proofErr w:type="spellStart"/>
      <w:r>
        <w:t>čl.III</w:t>
      </w:r>
      <w:proofErr w:type="spellEnd"/>
      <w:r>
        <w:t xml:space="preserve"> odst. 1 této smlouvy;</w:t>
      </w:r>
    </w:p>
    <w:p w:rsidR="004911D6" w:rsidRDefault="00A56EB2">
      <w:pPr>
        <w:pStyle w:val="Zkladntext20"/>
        <w:shd w:val="clear" w:color="auto" w:fill="auto"/>
        <w:spacing w:after="0" w:line="259" w:lineRule="exact"/>
        <w:ind w:left="780" w:firstLine="0"/>
        <w:jc w:val="both"/>
      </w:pPr>
      <w:r>
        <w:t xml:space="preserve">zajištění všech činností vyplývajících z </w:t>
      </w:r>
      <w:proofErr w:type="spellStart"/>
      <w:r>
        <w:t>ust</w:t>
      </w:r>
      <w:proofErr w:type="spellEnd"/>
      <w:r>
        <w:t>. § 152 odst. 1 až 3 zák. č. 183/2006 Sb., stavebního zákona, ve znění pozdějších předpisů, ke kterým by jinak byl povinen objednatel a tyto lze smluvně přenést na zhotovitele;</w:t>
      </w:r>
    </w:p>
    <w:p w:rsidR="004911D6" w:rsidRDefault="00A56EB2">
      <w:pPr>
        <w:pStyle w:val="Zkladntext20"/>
        <w:shd w:val="clear" w:color="auto" w:fill="auto"/>
        <w:spacing w:after="331" w:line="259" w:lineRule="exact"/>
        <w:ind w:left="780" w:firstLine="0"/>
      </w:pPr>
      <w: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 vypracování dokumentace skutečného provedení stavby, která bude zachycovat konečný stav staveb, a to v rozsahu vyžadovaném zejména stavebním zákonem a v náležitostech stanovených přílohou č. 14 vyhlášky č. 499/2006 Sb., o dokumentaci staveb, ve znění pozdějších předpisů.</w:t>
      </w:r>
    </w:p>
    <w:p w:rsidR="004911D6" w:rsidRDefault="00A56EB2">
      <w:pPr>
        <w:pStyle w:val="Zkladntext20"/>
        <w:numPr>
          <w:ilvl w:val="0"/>
          <w:numId w:val="2"/>
        </w:numPr>
        <w:shd w:val="clear" w:color="auto" w:fill="auto"/>
        <w:tabs>
          <w:tab w:val="left" w:pos="298"/>
        </w:tabs>
        <w:spacing w:after="118" w:line="220" w:lineRule="exact"/>
        <w:ind w:left="400" w:hanging="400"/>
        <w:jc w:val="both"/>
      </w:pPr>
      <w:r>
        <w:t>Zhotovitel je povinen dílo provést</w:t>
      </w:r>
    </w:p>
    <w:p w:rsidR="004911D6" w:rsidRDefault="00A56EB2">
      <w:pPr>
        <w:pStyle w:val="Zkladntext20"/>
        <w:shd w:val="clear" w:color="auto" w:fill="auto"/>
        <w:spacing w:after="207" w:line="220" w:lineRule="exact"/>
        <w:ind w:left="780" w:firstLine="0"/>
        <w:jc w:val="both"/>
      </w:pPr>
      <w:r>
        <w:t xml:space="preserve">v souladu s </w:t>
      </w:r>
      <w:r>
        <w:rPr>
          <w:rStyle w:val="Zkladntext22"/>
        </w:rPr>
        <w:t>dokumentací dle čl. III. odst. 1 této smlouvy.</w:t>
      </w:r>
    </w:p>
    <w:p w:rsidR="004911D6" w:rsidRDefault="00A56EB2">
      <w:pPr>
        <w:pStyle w:val="Zkladntext20"/>
        <w:shd w:val="clear" w:color="auto" w:fill="auto"/>
        <w:spacing w:after="211" w:line="259" w:lineRule="exact"/>
        <w:ind w:left="780" w:firstLine="0"/>
      </w:pPr>
      <w:r>
        <w:t>v souladu s Výzvou více dodavatelům k podání nabídky podle bodu 5.4 odstavce 2 „Zásad pro zadávání veřejných zakázek“ schválených usnesením ZMP č. 230 ze dne 17. 06. 2019</w:t>
      </w:r>
    </w:p>
    <w:p w:rsidR="004911D6" w:rsidRDefault="00A56EB2">
      <w:pPr>
        <w:pStyle w:val="Zkladntext20"/>
        <w:shd w:val="clear" w:color="auto" w:fill="auto"/>
        <w:tabs>
          <w:tab w:val="left" w:leader="dot" w:pos="8897"/>
        </w:tabs>
        <w:spacing w:after="0" w:line="220" w:lineRule="exact"/>
        <w:ind w:left="780" w:firstLine="0"/>
        <w:jc w:val="both"/>
      </w:pPr>
      <w:r>
        <w:t xml:space="preserve">v souladu s </w:t>
      </w:r>
      <w:r>
        <w:rPr>
          <w:rStyle w:val="Zkladntext22"/>
        </w:rPr>
        <w:t>nabídkou zhotovitele této veřejné zakázky</w:t>
      </w:r>
      <w:r>
        <w:t xml:space="preserve"> ze dne:</w:t>
      </w:r>
      <w:r>
        <w:tab/>
        <w:t>,</w:t>
      </w:r>
      <w:r>
        <w:br w:type="page"/>
      </w:r>
    </w:p>
    <w:p w:rsidR="004911D6" w:rsidRDefault="00A56EB2">
      <w:pPr>
        <w:pStyle w:val="Zkladntext20"/>
        <w:shd w:val="clear" w:color="auto" w:fill="auto"/>
        <w:spacing w:after="184" w:line="259" w:lineRule="exact"/>
        <w:ind w:left="760" w:firstLine="0"/>
      </w:pPr>
      <w:r>
        <w:lastRenderedPageBreak/>
        <w:t xml:space="preserve">v souladu s </w:t>
      </w:r>
      <w:r>
        <w:rPr>
          <w:rStyle w:val="Zkladntext22"/>
        </w:rPr>
        <w:t>právními předpisy,</w:t>
      </w:r>
      <w:r>
        <w:t xml:space="preserve"> závaznými technickými normami nebo doporučujícími technickými normami a doporučeními výrobců použitého materiálu a hygienickými normami, pokud není dohodnuto smluvními stranami jinak.</w:t>
      </w:r>
    </w:p>
    <w:p w:rsidR="004911D6" w:rsidRDefault="00A56EB2">
      <w:pPr>
        <w:pStyle w:val="Zkladntext20"/>
        <w:numPr>
          <w:ilvl w:val="0"/>
          <w:numId w:val="2"/>
        </w:numPr>
        <w:shd w:val="clear" w:color="auto" w:fill="auto"/>
        <w:tabs>
          <w:tab w:val="left" w:pos="326"/>
        </w:tabs>
        <w:spacing w:after="176" w:line="254" w:lineRule="exact"/>
        <w:ind w:left="400" w:hanging="400"/>
      </w:pPr>
      <w:r>
        <w:t>Zhotovitel je povinen provést dílo za podmínek uvedených v této smlouvě, řádně, na svůj náklad a na své nebezpečí ve sjednané době. Výsledkem bude řádně provedené dílo, bez vad a plně způsobilé k určenému užívání.</w:t>
      </w:r>
    </w:p>
    <w:p w:rsidR="004911D6" w:rsidRDefault="00A56EB2">
      <w:pPr>
        <w:pStyle w:val="Zkladntext20"/>
        <w:numPr>
          <w:ilvl w:val="0"/>
          <w:numId w:val="2"/>
        </w:numPr>
        <w:shd w:val="clear" w:color="auto" w:fill="auto"/>
        <w:tabs>
          <w:tab w:val="left" w:pos="326"/>
        </w:tabs>
        <w:spacing w:after="180" w:line="259" w:lineRule="exact"/>
        <w:ind w:left="400" w:hanging="400"/>
        <w:jc w:val="both"/>
      </w:pPr>
      <w:r>
        <w:t>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4911D6" w:rsidRDefault="00A56EB2">
      <w:pPr>
        <w:pStyle w:val="Zkladntext20"/>
        <w:numPr>
          <w:ilvl w:val="0"/>
          <w:numId w:val="2"/>
        </w:numPr>
        <w:shd w:val="clear" w:color="auto" w:fill="auto"/>
        <w:tabs>
          <w:tab w:val="left" w:pos="326"/>
        </w:tabs>
        <w:spacing w:after="211" w:line="259" w:lineRule="exact"/>
        <w:ind w:left="400" w:hanging="400"/>
        <w:jc w:val="both"/>
      </w:pPr>
      <w:r>
        <w:t>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rsidR="004911D6" w:rsidRDefault="00A56EB2">
      <w:pPr>
        <w:pStyle w:val="Zkladntext20"/>
        <w:numPr>
          <w:ilvl w:val="0"/>
          <w:numId w:val="2"/>
        </w:numPr>
        <w:shd w:val="clear" w:color="auto" w:fill="auto"/>
        <w:tabs>
          <w:tab w:val="left" w:pos="326"/>
        </w:tabs>
        <w:spacing w:after="212" w:line="220" w:lineRule="exact"/>
        <w:ind w:left="400" w:hanging="400"/>
        <w:jc w:val="both"/>
      </w:pPr>
      <w:r>
        <w:t>Zhotovitel zajistí veškeré kompletní zkoušky požadované objednatelem k předání díla.</w:t>
      </w:r>
    </w:p>
    <w:p w:rsidR="004911D6" w:rsidRDefault="00A56EB2">
      <w:pPr>
        <w:pStyle w:val="Zkladntext20"/>
        <w:numPr>
          <w:ilvl w:val="0"/>
          <w:numId w:val="2"/>
        </w:numPr>
        <w:shd w:val="clear" w:color="auto" w:fill="auto"/>
        <w:tabs>
          <w:tab w:val="left" w:pos="326"/>
        </w:tabs>
        <w:spacing w:after="184" w:line="259" w:lineRule="exact"/>
        <w:ind w:left="400" w:hanging="400"/>
      </w:pPr>
      <w:r>
        <w:t>Zhotovitel je povinen dodržovat veškeré předpisy týkající se bezpečnosti práce a požární ochrany a poučit v tomto směru případně dotčené třetí osoby.</w:t>
      </w:r>
    </w:p>
    <w:p w:rsidR="004911D6" w:rsidRDefault="00A56EB2">
      <w:pPr>
        <w:pStyle w:val="Zkladntext20"/>
        <w:numPr>
          <w:ilvl w:val="0"/>
          <w:numId w:val="2"/>
        </w:numPr>
        <w:shd w:val="clear" w:color="auto" w:fill="auto"/>
        <w:tabs>
          <w:tab w:val="left" w:pos="326"/>
        </w:tabs>
        <w:spacing w:after="176" w:line="254" w:lineRule="exact"/>
        <w:ind w:left="400" w:hanging="400"/>
      </w:pPr>
      <w:r>
        <w:t>Zhotovitel je povinen dbát výzev koordinátora BOZP a poskytovat mu veškerou součinnost. Dále je povinen se podílet na zpracování plánu BOZP.</w:t>
      </w:r>
    </w:p>
    <w:p w:rsidR="004911D6" w:rsidRDefault="00A56EB2">
      <w:pPr>
        <w:pStyle w:val="Zkladntext20"/>
        <w:numPr>
          <w:ilvl w:val="0"/>
          <w:numId w:val="2"/>
        </w:numPr>
        <w:shd w:val="clear" w:color="auto" w:fill="auto"/>
        <w:tabs>
          <w:tab w:val="left" w:pos="384"/>
        </w:tabs>
        <w:spacing w:after="300" w:line="259" w:lineRule="exact"/>
        <w:ind w:left="400" w:hanging="400"/>
        <w:jc w:val="both"/>
      </w:pPr>
      <w:r>
        <w:t>Práce, které již v průběhu provádění vykazují nedostatky nebo odporují smlouvě, musí zhotovitel nahradit bezvadnými pracemi, resp. odpovídajícími projektové dokumentaci. Vznikne-li touto náhradou objednateli škoda, hradí ji zhotovitel. Neodstranění těchto nedostatků v přiměřené lhůtě stanovené objednatelem opravňuje objednatele odstoupit od smlouvy.</w:t>
      </w:r>
    </w:p>
    <w:p w:rsidR="004911D6" w:rsidRDefault="00A56EB2">
      <w:pPr>
        <w:pStyle w:val="Zkladntext20"/>
        <w:numPr>
          <w:ilvl w:val="0"/>
          <w:numId w:val="3"/>
        </w:numPr>
        <w:shd w:val="clear" w:color="auto" w:fill="auto"/>
        <w:tabs>
          <w:tab w:val="left" w:pos="326"/>
        </w:tabs>
        <w:spacing w:after="0" w:line="259" w:lineRule="exact"/>
        <w:ind w:left="400" w:hanging="400"/>
        <w:jc w:val="both"/>
      </w:pPr>
      <w:r>
        <w:pict>
          <v:shape id="_x0000_s1046" type="#_x0000_t202" style="position:absolute;left:0;text-align:left;margin-left:72.95pt;margin-top:-49.45pt;width:338.4pt;height:31.8pt;z-index:-125829372;mso-wrap-distance-left:61.7pt;mso-wrap-distance-right:60.5pt;mso-position-horizontal-relative:margin" filled="f" stroked="f">
            <v:textbox style="mso-fit-shape-to-text:t" inset="0,0,0,0">
              <w:txbxContent>
                <w:p w:rsidR="00A56EB2" w:rsidRDefault="00A56EB2">
                  <w:pPr>
                    <w:pStyle w:val="Zkladntext30"/>
                    <w:pBdr>
                      <w:top w:val="single" w:sz="4" w:space="1" w:color="auto"/>
                      <w:left w:val="single" w:sz="4" w:space="4" w:color="auto"/>
                      <w:bottom w:val="single" w:sz="4" w:space="1" w:color="auto"/>
                      <w:right w:val="single" w:sz="4" w:space="4" w:color="auto"/>
                    </w:pBdr>
                    <w:shd w:val="clear" w:color="auto" w:fill="auto"/>
                    <w:spacing w:line="220" w:lineRule="exact"/>
                  </w:pPr>
                  <w:r>
                    <w:rPr>
                      <w:rStyle w:val="Zkladntext3Exact"/>
                      <w:b/>
                      <w:bCs/>
                      <w:i/>
                      <w:iCs/>
                    </w:rPr>
                    <w:t>Článek IV.</w:t>
                  </w:r>
                </w:p>
                <w:p w:rsidR="00A56EB2" w:rsidRDefault="00A56EB2">
                  <w:pPr>
                    <w:pStyle w:val="Zkladntext5"/>
                    <w:pBdr>
                      <w:top w:val="single" w:sz="4" w:space="1" w:color="auto"/>
                      <w:left w:val="single" w:sz="4" w:space="4" w:color="auto"/>
                      <w:bottom w:val="single" w:sz="4" w:space="1" w:color="auto"/>
                      <w:right w:val="single" w:sz="4" w:space="4" w:color="auto"/>
                    </w:pBdr>
                    <w:shd w:val="clear" w:color="auto" w:fill="auto"/>
                    <w:spacing w:line="280" w:lineRule="exact"/>
                  </w:pPr>
                  <w:r>
                    <w:t>TERMÍN, MÍSTO PLNĚNÍ A ÚČINNOST SMLOUVY</w:t>
                  </w:r>
                </w:p>
              </w:txbxContent>
            </v:textbox>
            <w10:wrap type="topAndBottom" anchorx="margin"/>
          </v:shape>
        </w:pict>
      </w:r>
      <w:r>
        <w:t>Místem plnění předmětu díla je:</w:t>
      </w:r>
    </w:p>
    <w:p w:rsidR="004911D6" w:rsidRDefault="00A56EB2">
      <w:pPr>
        <w:pStyle w:val="Zkladntext20"/>
        <w:shd w:val="clear" w:color="auto" w:fill="auto"/>
        <w:spacing w:after="211" w:line="259" w:lineRule="exact"/>
        <w:ind w:left="1060" w:firstLine="0"/>
        <w:jc w:val="both"/>
      </w:pPr>
      <w:r>
        <w:t xml:space="preserve">pozemek č. pare. 2176/428 v </w:t>
      </w:r>
      <w:proofErr w:type="spellStart"/>
      <w:r>
        <w:t>k.ú</w:t>
      </w:r>
      <w:proofErr w:type="spellEnd"/>
      <w:r>
        <w:t xml:space="preserve">. </w:t>
      </w:r>
      <w:proofErr w:type="spellStart"/>
      <w:r>
        <w:t>Skvrňany</w:t>
      </w:r>
      <w:proofErr w:type="spellEnd"/>
      <w:r>
        <w:t xml:space="preserve"> 722596, obec Plzeň 554791, zapsáno na LV 1 na Katastrálním úřadu pro Plzeňský kraj, Katastrální pracoviště Plzeň-město.</w:t>
      </w:r>
    </w:p>
    <w:p w:rsidR="004911D6" w:rsidRDefault="00A56EB2">
      <w:pPr>
        <w:pStyle w:val="Zkladntext20"/>
        <w:numPr>
          <w:ilvl w:val="0"/>
          <w:numId w:val="3"/>
        </w:numPr>
        <w:shd w:val="clear" w:color="auto" w:fill="auto"/>
        <w:tabs>
          <w:tab w:val="left" w:pos="326"/>
        </w:tabs>
        <w:spacing w:after="0" w:line="220" w:lineRule="exact"/>
        <w:ind w:left="400" w:hanging="400"/>
        <w:jc w:val="both"/>
      </w:pPr>
      <w:r>
        <w:t>Zhotovitel se zavazuje zahájit práce předáním staveniště objednatelem, které proběhne dne</w:t>
      </w:r>
    </w:p>
    <w:p w:rsidR="004911D6" w:rsidRDefault="00A56EB2">
      <w:pPr>
        <w:pStyle w:val="Zkladntext20"/>
        <w:numPr>
          <w:ilvl w:val="0"/>
          <w:numId w:val="4"/>
        </w:numPr>
        <w:shd w:val="clear" w:color="auto" w:fill="auto"/>
        <w:tabs>
          <w:tab w:val="left" w:pos="1345"/>
        </w:tabs>
        <w:spacing w:after="238" w:line="220" w:lineRule="exact"/>
        <w:ind w:left="400" w:firstLine="0"/>
        <w:jc w:val="both"/>
      </w:pPr>
      <w:r>
        <w:t>nebude-li dohodnuto jinak.</w:t>
      </w:r>
    </w:p>
    <w:p w:rsidR="004911D6" w:rsidRDefault="00A56EB2">
      <w:pPr>
        <w:pStyle w:val="Zkladntext20"/>
        <w:numPr>
          <w:ilvl w:val="0"/>
          <w:numId w:val="3"/>
        </w:numPr>
        <w:shd w:val="clear" w:color="auto" w:fill="auto"/>
        <w:tabs>
          <w:tab w:val="left" w:pos="326"/>
        </w:tabs>
        <w:spacing w:after="0" w:line="220" w:lineRule="exact"/>
        <w:ind w:left="400" w:hanging="400"/>
        <w:jc w:val="both"/>
      </w:pPr>
      <w:r>
        <w:t>Zhotovitel se zavazuje dokončit a předat kompletní dílo včetně všech dokladů nejpozději do</w:t>
      </w:r>
    </w:p>
    <w:p w:rsidR="004911D6" w:rsidRDefault="00A56EB2">
      <w:pPr>
        <w:pStyle w:val="Zkladntext20"/>
        <w:shd w:val="clear" w:color="auto" w:fill="auto"/>
        <w:spacing w:after="234" w:line="220" w:lineRule="exact"/>
        <w:ind w:left="400" w:firstLine="0"/>
        <w:jc w:val="both"/>
      </w:pPr>
      <w:r>
        <w:t>30.9.2022.</w:t>
      </w:r>
    </w:p>
    <w:p w:rsidR="004911D6" w:rsidRDefault="00A56EB2">
      <w:pPr>
        <w:pStyle w:val="Zkladntext20"/>
        <w:numPr>
          <w:ilvl w:val="0"/>
          <w:numId w:val="5"/>
        </w:numPr>
        <w:shd w:val="clear" w:color="auto" w:fill="auto"/>
        <w:tabs>
          <w:tab w:val="left" w:pos="326"/>
        </w:tabs>
        <w:spacing w:after="0" w:line="220" w:lineRule="exact"/>
        <w:ind w:left="400" w:hanging="400"/>
        <w:jc w:val="both"/>
      </w:pPr>
      <w:r>
        <w:pict>
          <v:shape id="_x0000_s1045" type="#_x0000_t202" style="position:absolute;left:0;text-align:left;margin-left:190.8pt;margin-top:-49.7pt;width:103.7pt;height:31.6pt;z-index:-125829371;mso-wrap-distance-left:179.5pt;mso-wrap-distance-right:177.35pt;mso-position-horizontal-relative:margin" filled="f" stroked="f">
            <v:textbox style="mso-fit-shape-to-text:t" inset="0,0,0,0">
              <w:txbxContent>
                <w:p w:rsidR="00A56EB2" w:rsidRDefault="00A56EB2">
                  <w:pPr>
                    <w:pStyle w:val="Zkladntext30"/>
                    <w:shd w:val="clear" w:color="auto" w:fill="auto"/>
                    <w:spacing w:line="220" w:lineRule="exact"/>
                  </w:pPr>
                  <w:r>
                    <w:rPr>
                      <w:rStyle w:val="Zkladntext3Exact"/>
                      <w:b/>
                      <w:bCs/>
                      <w:i/>
                      <w:iCs/>
                    </w:rPr>
                    <w:t>Článek V</w:t>
                  </w:r>
                </w:p>
                <w:p w:rsidR="00A56EB2" w:rsidRDefault="00A56EB2">
                  <w:pPr>
                    <w:pStyle w:val="Zkladntext5"/>
                    <w:shd w:val="clear" w:color="auto" w:fill="auto"/>
                    <w:spacing w:line="280" w:lineRule="exact"/>
                  </w:pPr>
                  <w:r>
                    <w:t>CENA ZA DÍLO</w:t>
                  </w:r>
                </w:p>
              </w:txbxContent>
            </v:textbox>
            <w10:wrap type="topAndBottom" anchorx="margin"/>
          </v:shape>
        </w:pict>
      </w:r>
      <w:r>
        <w:t>Cena za dílo se sjednává ve výši:</w:t>
      </w:r>
      <w:r>
        <w:br w:type="page"/>
      </w:r>
    </w:p>
    <w:p w:rsidR="004911D6" w:rsidRDefault="00A56EB2">
      <w:pPr>
        <w:pStyle w:val="Zkladntext20"/>
        <w:shd w:val="clear" w:color="auto" w:fill="auto"/>
        <w:spacing w:after="240" w:line="259" w:lineRule="exact"/>
        <w:ind w:left="340" w:firstLine="0"/>
        <w:jc w:val="both"/>
      </w:pPr>
      <w:r>
        <w:lastRenderedPageBreak/>
        <w:t>1 928 019,21 Kč (slovy: jeden milion devět set dvacet osm tisíc devatenáct korun českých dvacet jedna haléřů) bez DPH. K výsledné ceně bude připočtena DPH v zákonné sazbě.</w:t>
      </w:r>
    </w:p>
    <w:p w:rsidR="004911D6" w:rsidRDefault="00A56EB2">
      <w:pPr>
        <w:pStyle w:val="Zkladntext20"/>
        <w:numPr>
          <w:ilvl w:val="0"/>
          <w:numId w:val="5"/>
        </w:numPr>
        <w:shd w:val="clear" w:color="auto" w:fill="auto"/>
        <w:tabs>
          <w:tab w:val="left" w:pos="289"/>
        </w:tabs>
        <w:spacing w:after="240" w:line="259" w:lineRule="exact"/>
        <w:ind w:left="340" w:hanging="340"/>
        <w:jc w:val="both"/>
      </w:pPr>
      <w:r>
        <w:t>Cena za dílo je stanovena na základě cenové nabídky zhotovitele, je dohodnuta jako cena nejvýše přípustná a považuje se za cenu maximální, obsahuje veškeré náklady na zhotovení předmětu díla a považuje se za konečnou výši ceny za dílo v rozsahu uvedeném v čl. III. této smlouvy.</w:t>
      </w:r>
    </w:p>
    <w:p w:rsidR="004911D6" w:rsidRDefault="00A56EB2">
      <w:pPr>
        <w:pStyle w:val="Zkladntext20"/>
        <w:numPr>
          <w:ilvl w:val="0"/>
          <w:numId w:val="5"/>
        </w:numPr>
        <w:shd w:val="clear" w:color="auto" w:fill="auto"/>
        <w:tabs>
          <w:tab w:val="left" w:pos="289"/>
        </w:tabs>
        <w:spacing w:after="240" w:line="259" w:lineRule="exact"/>
        <w:ind w:left="340" w:hanging="340"/>
        <w:jc w:val="both"/>
      </w:pPr>
      <w:r>
        <w:t xml:space="preserve">Zhotovitel tímto stvrzuje, že jsou v této ceně zahrnuty veškeré výdaje na straně zhotovitele, spojené s realizací předmětu této smlouvy. Do ceny díla zhotovitele jsou také započteny veškeré poplatky (např. poplatky za užívání veřejného prostranství - </w:t>
      </w:r>
      <w:proofErr w:type="gramStart"/>
      <w:r>
        <w:t>zábor,</w:t>
      </w:r>
      <w:proofErr w:type="gramEnd"/>
      <w:r>
        <w:t xml:space="preserve"> apod.).</w:t>
      </w:r>
    </w:p>
    <w:p w:rsidR="004911D6" w:rsidRDefault="00A56EB2">
      <w:pPr>
        <w:pStyle w:val="Zkladntext20"/>
        <w:numPr>
          <w:ilvl w:val="0"/>
          <w:numId w:val="5"/>
        </w:numPr>
        <w:shd w:val="clear" w:color="auto" w:fill="auto"/>
        <w:tabs>
          <w:tab w:val="left" w:pos="289"/>
        </w:tabs>
        <w:spacing w:after="360" w:line="259" w:lineRule="exact"/>
        <w:ind w:left="340" w:hanging="340"/>
        <w:jc w:val="both"/>
      </w:pPr>
      <w:r>
        <w:t>Zhotovitel tímto stvrzuje, že provedl úplnou a odbornou prohlídku věci, na které má být dílo provedeno, že si prostudoval dokumentaci a že cena za dílo obsahuje veškeré činnosti a materiály potřebné ke zhotovení díla v dohodnutém rozsahu.</w:t>
      </w:r>
    </w:p>
    <w:p w:rsidR="004911D6" w:rsidRDefault="00A56EB2">
      <w:pPr>
        <w:pStyle w:val="Zkladntext20"/>
        <w:numPr>
          <w:ilvl w:val="0"/>
          <w:numId w:val="6"/>
        </w:numPr>
        <w:shd w:val="clear" w:color="auto" w:fill="auto"/>
        <w:tabs>
          <w:tab w:val="left" w:pos="284"/>
        </w:tabs>
        <w:spacing w:after="240" w:line="259" w:lineRule="exact"/>
        <w:ind w:left="340" w:hanging="340"/>
        <w:jc w:val="both"/>
      </w:pPr>
      <w:r>
        <w:pict>
          <v:shape id="_x0000_s1044" type="#_x0000_t202" style="position:absolute;left:0;text-align:left;margin-left:109.8pt;margin-top:-49.45pt;width:263.3pt;height:31.85pt;z-index:-125829370;mso-wrap-distance-left:98.9pt;mso-wrap-distance-right:99.1pt;mso-position-horizontal-relative:margin" filled="f" stroked="f">
            <v:textbox style="mso-fit-shape-to-text:t" inset="0,0,0,0">
              <w:txbxContent>
                <w:p w:rsidR="00A56EB2" w:rsidRDefault="00A56EB2">
                  <w:pPr>
                    <w:pStyle w:val="Zkladntext30"/>
                    <w:pBdr>
                      <w:top w:val="single" w:sz="4" w:space="1" w:color="auto"/>
                      <w:left w:val="single" w:sz="4" w:space="4" w:color="auto"/>
                      <w:bottom w:val="single" w:sz="4" w:space="1" w:color="auto"/>
                      <w:right w:val="single" w:sz="4" w:space="4" w:color="auto"/>
                    </w:pBdr>
                    <w:shd w:val="clear" w:color="auto" w:fill="auto"/>
                    <w:spacing w:line="220" w:lineRule="exact"/>
                  </w:pPr>
                  <w:r>
                    <w:rPr>
                      <w:rStyle w:val="Zkladntext3Exact"/>
                      <w:b/>
                      <w:bCs/>
                      <w:i/>
                      <w:iCs/>
                    </w:rPr>
                    <w:t>Článek VI.</w:t>
                  </w:r>
                </w:p>
                <w:p w:rsidR="00A56EB2" w:rsidRDefault="00A56EB2">
                  <w:pPr>
                    <w:pStyle w:val="Zkladntext5"/>
                    <w:pBdr>
                      <w:top w:val="single" w:sz="4" w:space="1" w:color="auto"/>
                      <w:left w:val="single" w:sz="4" w:space="4" w:color="auto"/>
                      <w:bottom w:val="single" w:sz="4" w:space="1" w:color="auto"/>
                      <w:right w:val="single" w:sz="4" w:space="4" w:color="auto"/>
                    </w:pBdr>
                    <w:shd w:val="clear" w:color="auto" w:fill="auto"/>
                    <w:spacing w:line="280" w:lineRule="exact"/>
                  </w:pPr>
                  <w:r>
                    <w:t>FAKTURACE A PLATEBNÍ PODMÍNKY</w:t>
                  </w:r>
                </w:p>
              </w:txbxContent>
            </v:textbox>
            <w10:wrap type="topAndBottom" anchorx="margin"/>
          </v:shape>
        </w:pict>
      </w:r>
      <w:r>
        <w:t>Podkladem pro placení ceny za dílo je daňový doklad (dále také „faktura“). Práce budou hrazeny formou dílčích faktur dle soupisu provedených prací odsouhlaseného objednatelem až do výše 70 % sjednané ceny za dílo. Zbývajících 30 % ceny za dílo bude uhrazeno až po protokolárním předání řádně provedeného díla objednateli, tj. bez vad a nedodělků, pokud se strany nedohodnou jinak.</w:t>
      </w:r>
    </w:p>
    <w:p w:rsidR="004911D6" w:rsidRDefault="00A56EB2">
      <w:pPr>
        <w:pStyle w:val="Zkladntext20"/>
        <w:numPr>
          <w:ilvl w:val="0"/>
          <w:numId w:val="6"/>
        </w:numPr>
        <w:shd w:val="clear" w:color="auto" w:fill="auto"/>
        <w:tabs>
          <w:tab w:val="left" w:pos="289"/>
        </w:tabs>
        <w:spacing w:after="240" w:line="259" w:lineRule="exact"/>
        <w:ind w:left="340" w:hanging="340"/>
        <w:jc w:val="both"/>
      </w:pPr>
      <w:r>
        <w:t>Splatnost faktury je 30 dní po jejím prokazatelném doručení objednateli. Objednatel není v prodlení, uhradí-li fakturu do 30 dnů po jejím doručení, i když po termínu, který je na faktuře uveden jako den splatnosti. Za termín úhrady je považován den, kdy je platba odeslána z účtu objednatele na účet zhotovitele.</w:t>
      </w:r>
    </w:p>
    <w:p w:rsidR="004911D6" w:rsidRDefault="00A56EB2">
      <w:pPr>
        <w:pStyle w:val="Zkladntext20"/>
        <w:numPr>
          <w:ilvl w:val="0"/>
          <w:numId w:val="6"/>
        </w:numPr>
        <w:shd w:val="clear" w:color="auto" w:fill="auto"/>
        <w:tabs>
          <w:tab w:val="left" w:pos="289"/>
        </w:tabs>
        <w:spacing w:after="0" w:line="259" w:lineRule="exact"/>
        <w:ind w:left="340" w:hanging="340"/>
        <w:jc w:val="both"/>
      </w:pPr>
      <w:r>
        <w:t>Faktura musí být řádně vystavená zhotovitelem a musí mimo jiné náležitosti, které musí obsahovat daňový doklad, obsahovat:</w:t>
      </w:r>
    </w:p>
    <w:p w:rsidR="004911D6" w:rsidRDefault="00A56EB2">
      <w:pPr>
        <w:pStyle w:val="Zkladntext20"/>
        <w:numPr>
          <w:ilvl w:val="0"/>
          <w:numId w:val="7"/>
        </w:numPr>
        <w:shd w:val="clear" w:color="auto" w:fill="auto"/>
        <w:tabs>
          <w:tab w:val="left" w:pos="998"/>
        </w:tabs>
        <w:spacing w:after="0" w:line="259" w:lineRule="exact"/>
        <w:ind w:left="800" w:firstLine="0"/>
        <w:jc w:val="both"/>
      </w:pPr>
      <w:r>
        <w:t>přesnou a úplnou identifikaci objednatele</w:t>
      </w:r>
    </w:p>
    <w:p w:rsidR="004911D6" w:rsidRDefault="00A56EB2">
      <w:pPr>
        <w:pStyle w:val="Zkladntext20"/>
        <w:numPr>
          <w:ilvl w:val="0"/>
          <w:numId w:val="7"/>
        </w:numPr>
        <w:shd w:val="clear" w:color="auto" w:fill="auto"/>
        <w:tabs>
          <w:tab w:val="left" w:pos="998"/>
        </w:tabs>
        <w:spacing w:after="0" w:line="259" w:lineRule="exact"/>
        <w:ind w:left="800" w:firstLine="0"/>
        <w:jc w:val="both"/>
      </w:pPr>
      <w:r>
        <w:t xml:space="preserve">označení čísla smlouvy, na </w:t>
      </w:r>
      <w:proofErr w:type="gramStart"/>
      <w:r>
        <w:t>základě</w:t>
      </w:r>
      <w:proofErr w:type="gramEnd"/>
      <w:r>
        <w:t xml:space="preserve"> které je dílo realizováno</w:t>
      </w:r>
    </w:p>
    <w:p w:rsidR="004911D6" w:rsidRDefault="00A56EB2">
      <w:pPr>
        <w:pStyle w:val="Zkladntext20"/>
        <w:numPr>
          <w:ilvl w:val="0"/>
          <w:numId w:val="7"/>
        </w:numPr>
        <w:shd w:val="clear" w:color="auto" w:fill="auto"/>
        <w:tabs>
          <w:tab w:val="left" w:pos="998"/>
        </w:tabs>
        <w:spacing w:after="0" w:line="259" w:lineRule="exact"/>
        <w:ind w:left="800" w:firstLine="0"/>
        <w:jc w:val="both"/>
      </w:pPr>
      <w:r>
        <w:t>název zakázky</w:t>
      </w:r>
    </w:p>
    <w:p w:rsidR="004911D6" w:rsidRDefault="00A56EB2">
      <w:pPr>
        <w:pStyle w:val="Zkladntext20"/>
        <w:numPr>
          <w:ilvl w:val="0"/>
          <w:numId w:val="7"/>
        </w:numPr>
        <w:shd w:val="clear" w:color="auto" w:fill="auto"/>
        <w:tabs>
          <w:tab w:val="left" w:pos="998"/>
        </w:tabs>
        <w:spacing w:after="0" w:line="259" w:lineRule="exact"/>
        <w:ind w:left="800" w:firstLine="0"/>
        <w:jc w:val="both"/>
      </w:pPr>
      <w:r>
        <w:t>označení banky a číslo účtu, na který má být platba uhrazena</w:t>
      </w:r>
    </w:p>
    <w:p w:rsidR="004911D6" w:rsidRDefault="00A56EB2">
      <w:pPr>
        <w:pStyle w:val="Zkladntext20"/>
        <w:numPr>
          <w:ilvl w:val="0"/>
          <w:numId w:val="7"/>
        </w:numPr>
        <w:shd w:val="clear" w:color="auto" w:fill="auto"/>
        <w:tabs>
          <w:tab w:val="left" w:pos="998"/>
        </w:tabs>
        <w:spacing w:after="0" w:line="259" w:lineRule="exact"/>
        <w:ind w:left="800" w:firstLine="0"/>
        <w:jc w:val="both"/>
      </w:pPr>
      <w:r>
        <w:t>cenu bez DPH</w:t>
      </w:r>
    </w:p>
    <w:p w:rsidR="004911D6" w:rsidRDefault="00A56EB2">
      <w:pPr>
        <w:pStyle w:val="Zkladntext20"/>
        <w:numPr>
          <w:ilvl w:val="0"/>
          <w:numId w:val="7"/>
        </w:numPr>
        <w:shd w:val="clear" w:color="auto" w:fill="auto"/>
        <w:tabs>
          <w:tab w:val="left" w:pos="998"/>
        </w:tabs>
        <w:spacing w:after="0" w:line="259" w:lineRule="exact"/>
        <w:ind w:left="800" w:firstLine="0"/>
        <w:jc w:val="both"/>
      </w:pPr>
      <w:r>
        <w:t>celkovou výši DPH</w:t>
      </w:r>
    </w:p>
    <w:p w:rsidR="004911D6" w:rsidRDefault="00A56EB2">
      <w:pPr>
        <w:pStyle w:val="Zkladntext20"/>
        <w:numPr>
          <w:ilvl w:val="0"/>
          <w:numId w:val="7"/>
        </w:numPr>
        <w:shd w:val="clear" w:color="auto" w:fill="auto"/>
        <w:tabs>
          <w:tab w:val="left" w:pos="998"/>
        </w:tabs>
        <w:spacing w:after="0" w:line="259" w:lineRule="exact"/>
        <w:ind w:left="800" w:firstLine="0"/>
        <w:jc w:val="both"/>
      </w:pPr>
      <w:r>
        <w:t>celkovou cenu za dílo s DPH</w:t>
      </w:r>
    </w:p>
    <w:p w:rsidR="004911D6" w:rsidRDefault="00A56EB2">
      <w:pPr>
        <w:pStyle w:val="Zkladntext20"/>
        <w:numPr>
          <w:ilvl w:val="0"/>
          <w:numId w:val="7"/>
        </w:numPr>
        <w:shd w:val="clear" w:color="auto" w:fill="auto"/>
        <w:tabs>
          <w:tab w:val="left" w:pos="998"/>
        </w:tabs>
        <w:spacing w:after="0" w:line="259" w:lineRule="exact"/>
        <w:ind w:left="800" w:firstLine="0"/>
        <w:jc w:val="both"/>
      </w:pPr>
      <w:r>
        <w:t>soupis provedených prací odsouhlasený objednatelem</w:t>
      </w:r>
    </w:p>
    <w:p w:rsidR="004911D6" w:rsidRDefault="00A56EB2">
      <w:pPr>
        <w:pStyle w:val="Zkladntext20"/>
        <w:shd w:val="clear" w:color="auto" w:fill="auto"/>
        <w:spacing w:after="240" w:line="259" w:lineRule="exact"/>
        <w:ind w:left="340" w:firstLine="0"/>
        <w:jc w:val="both"/>
      </w:pPr>
      <w:r>
        <w:t>Bez kterékoliv z těchto náležitostí je faktura neplatná. Objednatel je oprávněn fakturu zhotoviteli vrátit, jestliže tato nemá náležitosti daňového dokladu či neobsahuje objednatelem požadované údaje. Po tuto dobu není objednatel v prodlení s úhradou faktury, nová lhůta splatnosti počíná plynout po doručení opravené faktury.</w:t>
      </w:r>
    </w:p>
    <w:p w:rsidR="004911D6" w:rsidRDefault="00A56EB2">
      <w:pPr>
        <w:pStyle w:val="Zkladntext20"/>
        <w:numPr>
          <w:ilvl w:val="0"/>
          <w:numId w:val="6"/>
        </w:numPr>
        <w:shd w:val="clear" w:color="auto" w:fill="auto"/>
        <w:tabs>
          <w:tab w:val="left" w:pos="289"/>
        </w:tabs>
        <w:spacing w:after="0" w:line="259" w:lineRule="exact"/>
        <w:ind w:left="340" w:hanging="340"/>
        <w:jc w:val="both"/>
      </w:pPr>
      <w:r>
        <w:t>Zhotovitel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zhotovitele k jeho doplnění. Do doby doplnění daňového dokladu zhotovitelem si objednatel vyhrazuje právo neuskutečnit příslušnou platbu. Po tuto dobu není objednatel v prodlení s úhradou faktury, nová lhůta splatnosti počíná plynout po doručení opravené faktury.</w:t>
      </w:r>
      <w:r>
        <w:br w:type="page"/>
      </w:r>
    </w:p>
    <w:p w:rsidR="004911D6" w:rsidRDefault="00A56EB2">
      <w:pPr>
        <w:pStyle w:val="Zkladntext20"/>
        <w:numPr>
          <w:ilvl w:val="0"/>
          <w:numId w:val="6"/>
        </w:numPr>
        <w:shd w:val="clear" w:color="auto" w:fill="auto"/>
        <w:tabs>
          <w:tab w:val="left" w:pos="282"/>
        </w:tabs>
        <w:spacing w:after="300" w:line="259" w:lineRule="exact"/>
        <w:ind w:left="340" w:hanging="340"/>
        <w:jc w:val="both"/>
      </w:pPr>
      <w:r>
        <w:lastRenderedPageBreak/>
        <w:t xml:space="preserve">V případě, že kdykoli před uskutečněním platby ze strany objednatele na základě této smlouvy bude o zhotoviteli správcem daně z přidané hodnoty zveřejněna způsobem umožňujícím dálkový přístup skutečnost, že zhotovitel je nespolehlivým plátcem (§ </w:t>
      </w:r>
      <w:proofErr w:type="gramStart"/>
      <w:r>
        <w:t>106a</w:t>
      </w:r>
      <w:proofErr w:type="gramEnd"/>
      <w:r>
        <w:t xml:space="preserve"> zákona č. 235/2004 Sb., o dani z přidané hodnoty), má objednatel právo od tohoto zveřejnění ponížit všechny platby zhotoviteli uskutečňované na základě této smlouvy o příslušnou částku DPH. Smluvní strany si sjednávají, že takto zhotoviteli nevyplacené částky DPH odvede správci daně sám objednatel v souladu s ustanovením § </w:t>
      </w:r>
      <w:proofErr w:type="gramStart"/>
      <w:r>
        <w:t>109a</w:t>
      </w:r>
      <w:proofErr w:type="gramEnd"/>
      <w:r>
        <w:t xml:space="preserve"> zákona č. 235/2004 Sb., o dani z přidané hodnoty.</w:t>
      </w:r>
    </w:p>
    <w:p w:rsidR="004911D6" w:rsidRDefault="00A56EB2">
      <w:pPr>
        <w:pStyle w:val="Zkladntext20"/>
        <w:numPr>
          <w:ilvl w:val="0"/>
          <w:numId w:val="8"/>
        </w:numPr>
        <w:shd w:val="clear" w:color="auto" w:fill="auto"/>
        <w:tabs>
          <w:tab w:val="left" w:pos="282"/>
        </w:tabs>
        <w:spacing w:after="184" w:line="259" w:lineRule="exact"/>
        <w:ind w:left="340" w:hanging="340"/>
        <w:jc w:val="both"/>
      </w:pPr>
      <w:r>
        <w:pict>
          <v:shape id="_x0000_s1043" type="#_x0000_t202" style="position:absolute;left:0;text-align:left;margin-left:195.95pt;margin-top:-49.45pt;width:90.7pt;height:31.6pt;z-index:-125829369;mso-wrap-distance-left:185.3pt;mso-wrap-distance-right:185.75pt;mso-position-horizontal-relative:margin" filled="f" stroked="f">
            <v:textbox style="mso-fit-shape-to-text:t" inset="0,0,0,0">
              <w:txbxContent>
                <w:p w:rsidR="00A56EB2" w:rsidRDefault="00A56EB2">
                  <w:pPr>
                    <w:pStyle w:val="Zkladntext30"/>
                    <w:shd w:val="clear" w:color="auto" w:fill="auto"/>
                    <w:spacing w:line="220" w:lineRule="exact"/>
                    <w:ind w:left="380"/>
                    <w:jc w:val="left"/>
                  </w:pPr>
                  <w:r>
                    <w:rPr>
                      <w:rStyle w:val="Zkladntext3Exact"/>
                      <w:b/>
                      <w:bCs/>
                      <w:i/>
                      <w:iCs/>
                    </w:rPr>
                    <w:t>Článek VII.</w:t>
                  </w:r>
                </w:p>
                <w:p w:rsidR="00A56EB2" w:rsidRDefault="00A56EB2">
                  <w:pPr>
                    <w:pStyle w:val="Zkladntext4"/>
                    <w:shd w:val="clear" w:color="auto" w:fill="auto"/>
                    <w:spacing w:line="280" w:lineRule="exact"/>
                  </w:pPr>
                  <w:r>
                    <w:t>STAVENIŠTĚ</w:t>
                  </w:r>
                </w:p>
              </w:txbxContent>
            </v:textbox>
            <w10:wrap type="topAndBottom" anchorx="margin"/>
          </v:shape>
        </w:pict>
      </w:r>
      <w:r>
        <w:t>Staveništěm se pro účely této smlouvy rozumí místo plnění předmětu díla dle čl. IV. odst. 1 této smlouvy.</w:t>
      </w:r>
    </w:p>
    <w:p w:rsidR="004911D6" w:rsidRDefault="00A56EB2">
      <w:pPr>
        <w:pStyle w:val="Zkladntext20"/>
        <w:numPr>
          <w:ilvl w:val="0"/>
          <w:numId w:val="8"/>
        </w:numPr>
        <w:shd w:val="clear" w:color="auto" w:fill="auto"/>
        <w:tabs>
          <w:tab w:val="left" w:pos="282"/>
        </w:tabs>
        <w:spacing w:after="208" w:line="254" w:lineRule="exact"/>
        <w:ind w:left="340" w:hanging="340"/>
        <w:jc w:val="both"/>
      </w:pPr>
      <w:r>
        <w:t>Objednatel předá zhotoviteli staveniště zápisem nejpozději v den zahájení realizace díla dle článku IV. odst. 2 této smlouvy.</w:t>
      </w:r>
    </w:p>
    <w:p w:rsidR="004911D6" w:rsidRDefault="00A56EB2">
      <w:pPr>
        <w:pStyle w:val="Zkladntext20"/>
        <w:numPr>
          <w:ilvl w:val="0"/>
          <w:numId w:val="8"/>
        </w:numPr>
        <w:shd w:val="clear" w:color="auto" w:fill="auto"/>
        <w:tabs>
          <w:tab w:val="left" w:pos="289"/>
        </w:tabs>
        <w:spacing w:after="114" w:line="220" w:lineRule="exact"/>
        <w:ind w:left="340" w:hanging="340"/>
        <w:jc w:val="both"/>
      </w:pPr>
      <w:r>
        <w:t>Zhotovitel před zahájením díla v případě potřeby zajistí:</w:t>
      </w:r>
    </w:p>
    <w:p w:rsidR="004911D6" w:rsidRDefault="00A56EB2">
      <w:pPr>
        <w:pStyle w:val="Zkladntext20"/>
        <w:shd w:val="clear" w:color="auto" w:fill="auto"/>
        <w:spacing w:after="216" w:line="220" w:lineRule="exact"/>
        <w:ind w:right="300" w:firstLine="0"/>
        <w:jc w:val="right"/>
      </w:pPr>
      <w:r>
        <w:t xml:space="preserve">— potvrzení zvláštního užívání veřejného </w:t>
      </w:r>
      <w:proofErr w:type="gramStart"/>
      <w:r>
        <w:t xml:space="preserve">prostranství - </w:t>
      </w:r>
      <w:r>
        <w:rPr>
          <w:rStyle w:val="Zkladntext22"/>
        </w:rPr>
        <w:t>zábor</w:t>
      </w:r>
      <w:proofErr w:type="gramEnd"/>
      <w:r>
        <w:t xml:space="preserve"> - od příslušného správního orgánu</w:t>
      </w:r>
    </w:p>
    <w:p w:rsidR="004911D6" w:rsidRDefault="00A56EB2">
      <w:pPr>
        <w:pStyle w:val="Zkladntext20"/>
        <w:numPr>
          <w:ilvl w:val="0"/>
          <w:numId w:val="8"/>
        </w:numPr>
        <w:shd w:val="clear" w:color="auto" w:fill="auto"/>
        <w:tabs>
          <w:tab w:val="left" w:pos="289"/>
        </w:tabs>
        <w:spacing w:after="176" w:line="254" w:lineRule="exact"/>
        <w:ind w:left="340" w:hanging="340"/>
        <w:jc w:val="both"/>
      </w:pPr>
      <w:r>
        <w:t>O odevzdání a převzetí staveniště bude sepsán zápis, který podepíší zástupci smluvních stran ve věcech technických.</w:t>
      </w:r>
    </w:p>
    <w:p w:rsidR="004911D6" w:rsidRDefault="00A56EB2">
      <w:pPr>
        <w:pStyle w:val="Zkladntext20"/>
        <w:numPr>
          <w:ilvl w:val="0"/>
          <w:numId w:val="8"/>
        </w:numPr>
        <w:shd w:val="clear" w:color="auto" w:fill="auto"/>
        <w:tabs>
          <w:tab w:val="left" w:pos="289"/>
        </w:tabs>
        <w:spacing w:after="180" w:line="259" w:lineRule="exact"/>
        <w:ind w:left="340" w:hanging="340"/>
        <w:jc w:val="both"/>
      </w:pPr>
      <w:r>
        <w:t xml:space="preserve">Zhotovitel přebírá v plném rozsahu odpovědnost za vlastní řízení postupu prací, za sledování a dodržování předpisů o bezpečnosti práce a ochrany zdraví při práci všech osob v prostoru staveniště (zabezpečí jejich vybavení ochrannými pracovními pomůckami), hygienických předpisů, zachování pořádku na staveništi, za požární bezpečnost, dále se zavazuje odstraňovat odpady a nečistoty vzniklé jeho prací či jinou </w:t>
      </w:r>
      <w:proofErr w:type="gramStart"/>
      <w:r>
        <w:t>činností</w:t>
      </w:r>
      <w:proofErr w:type="gramEnd"/>
      <w:r>
        <w:t xml:space="preserve"> a to i u svých poddodavatelů. Odpady budou likvidovány v souladu s ustanoveními zákona č. 185/2001 Sb., o odpadech, ve znění pozdějších předpisů a dle platných prováděcích předpisů. Zajistí místo plnění tak, aby nedošlo k ohrožování, nadměrnému nebo zbytečnému obtěžování okolí, ke znečišťování komunikací, vod a ovzduší, k pádu do výkopu, k porušení ochranných pásem atd. Zajistí ochranu stávajících stromů a zeleně.</w:t>
      </w:r>
    </w:p>
    <w:p w:rsidR="004911D6" w:rsidRDefault="00A56EB2">
      <w:pPr>
        <w:pStyle w:val="Zkladntext20"/>
        <w:numPr>
          <w:ilvl w:val="0"/>
          <w:numId w:val="8"/>
        </w:numPr>
        <w:shd w:val="clear" w:color="auto" w:fill="auto"/>
        <w:tabs>
          <w:tab w:val="left" w:pos="289"/>
        </w:tabs>
        <w:spacing w:after="180" w:line="259" w:lineRule="exact"/>
        <w:ind w:left="340" w:hanging="340"/>
        <w:jc w:val="both"/>
      </w:pPr>
      <w:r>
        <w:t>Za všechny škody, které vzniknou v důsledku provádění díla objednateli, případně třetím osobám, odpovídá zhotovitel díla, který je povinen uhradit vzniklou škodu nebo škodu odstranit na své náklady bez nároku na finanční úhradu ze strany objednatele.</w:t>
      </w:r>
    </w:p>
    <w:p w:rsidR="004911D6" w:rsidRDefault="00A56EB2">
      <w:pPr>
        <w:pStyle w:val="Zkladntext20"/>
        <w:numPr>
          <w:ilvl w:val="0"/>
          <w:numId w:val="8"/>
        </w:numPr>
        <w:shd w:val="clear" w:color="auto" w:fill="auto"/>
        <w:tabs>
          <w:tab w:val="left" w:pos="289"/>
        </w:tabs>
        <w:spacing w:after="180" w:line="259" w:lineRule="exact"/>
        <w:ind w:left="340" w:hanging="340"/>
        <w:jc w:val="both"/>
      </w:pPr>
      <w:r>
        <w:t>Zástupce objednatele je oprávněn kontrolovat provádění prací podle dokumentace a svá stanoviska uvádět do stavebního deníku, má přístup na všechna pracoviště zhotovitele, kde jsou sestavovány nebo uskladněny dodávky pro realizaci díla.</w:t>
      </w:r>
    </w:p>
    <w:p w:rsidR="004911D6" w:rsidRDefault="00A56EB2">
      <w:pPr>
        <w:pStyle w:val="Zkladntext20"/>
        <w:numPr>
          <w:ilvl w:val="0"/>
          <w:numId w:val="8"/>
        </w:numPr>
        <w:shd w:val="clear" w:color="auto" w:fill="auto"/>
        <w:tabs>
          <w:tab w:val="left" w:pos="289"/>
        </w:tabs>
        <w:spacing w:after="180" w:line="259" w:lineRule="exact"/>
        <w:ind w:left="340" w:hanging="340"/>
        <w:jc w:val="both"/>
      </w:pPr>
      <w:r>
        <w:t>O povolení uzavírky silnice nebo městské komunikace požádá zhotovitel příslušný správní orgán včas a žádost doloží příslušnými doklady. Zajistí splnění stanovených podmínek z vydaného povolení o uzavírce komunikace.</w:t>
      </w:r>
    </w:p>
    <w:p w:rsidR="004911D6" w:rsidRDefault="00A56EB2">
      <w:pPr>
        <w:pStyle w:val="Zkladntext20"/>
        <w:numPr>
          <w:ilvl w:val="0"/>
          <w:numId w:val="8"/>
        </w:numPr>
        <w:shd w:val="clear" w:color="auto" w:fill="auto"/>
        <w:tabs>
          <w:tab w:val="left" w:pos="289"/>
        </w:tabs>
        <w:spacing w:after="0" w:line="259" w:lineRule="exact"/>
        <w:ind w:left="340" w:hanging="340"/>
        <w:jc w:val="both"/>
      </w:pPr>
      <w:r>
        <w:t>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na straně zhotovitele.</w:t>
      </w:r>
      <w:r>
        <w:br w:type="page"/>
      </w:r>
    </w:p>
    <w:p w:rsidR="004911D6" w:rsidRDefault="00A56EB2">
      <w:pPr>
        <w:pStyle w:val="Zkladntext20"/>
        <w:numPr>
          <w:ilvl w:val="0"/>
          <w:numId w:val="9"/>
        </w:numPr>
        <w:shd w:val="clear" w:color="auto" w:fill="auto"/>
        <w:tabs>
          <w:tab w:val="left" w:pos="285"/>
        </w:tabs>
        <w:spacing w:after="180" w:line="259" w:lineRule="exact"/>
        <w:ind w:left="340" w:hanging="340"/>
        <w:jc w:val="both"/>
      </w:pPr>
      <w:r>
        <w:lastRenderedPageBreak/>
        <w:pict>
          <v:shape id="_x0000_s1042" type="#_x0000_t202" style="position:absolute;left:0;text-align:left;margin-left:178.9pt;margin-top:-49.2pt;width:123.6pt;height:31.6pt;z-index:-125829368;mso-wrap-distance-left:167.75pt;mso-wrap-distance-right:169.45pt;mso-position-horizontal-relative:margin" filled="f" stroked="f">
            <v:textbox style="mso-fit-shape-to-text:t" inset="0,0,0,0">
              <w:txbxContent>
                <w:p w:rsidR="00A56EB2" w:rsidRDefault="00A56EB2">
                  <w:pPr>
                    <w:pStyle w:val="Zkladntext30"/>
                    <w:shd w:val="clear" w:color="auto" w:fill="auto"/>
                    <w:spacing w:line="220" w:lineRule="exact"/>
                    <w:ind w:left="20"/>
                  </w:pPr>
                  <w:r>
                    <w:rPr>
                      <w:rStyle w:val="Zkladntext3Exact"/>
                      <w:b/>
                      <w:bCs/>
                      <w:i/>
                      <w:iCs/>
                    </w:rPr>
                    <w:t>Článek VIII.</w:t>
                  </w:r>
                </w:p>
                <w:p w:rsidR="00A56EB2" w:rsidRDefault="00A56EB2">
                  <w:pPr>
                    <w:pStyle w:val="Nadpis32"/>
                    <w:keepNext/>
                    <w:keepLines/>
                    <w:shd w:val="clear" w:color="auto" w:fill="auto"/>
                    <w:spacing w:line="280" w:lineRule="exact"/>
                  </w:pPr>
                  <w:bookmarkStart w:id="3" w:name="bookmark2"/>
                  <w:r>
                    <w:t>STAVEBNÍ DENÍK</w:t>
                  </w:r>
                  <w:bookmarkEnd w:id="3"/>
                </w:p>
              </w:txbxContent>
            </v:textbox>
            <w10:wrap type="topAndBottom" anchorx="margin"/>
          </v:shape>
        </w:pict>
      </w:r>
      <w:r>
        <w:t>O průběhu prací na realizaci díla, které provádí, vede zhotovitel stavební deník ode dne zahájení stavebních prací a zapisuje všechny skutečnosti rozhodné pro plnění této smlouvy, zejména časový postup prací, jejich jakost, zdůvodnění odchylek prováděných prací od projektové dokumentace.</w:t>
      </w:r>
    </w:p>
    <w:p w:rsidR="004911D6" w:rsidRDefault="00A56EB2">
      <w:pPr>
        <w:pStyle w:val="Zkladntext20"/>
        <w:numPr>
          <w:ilvl w:val="0"/>
          <w:numId w:val="9"/>
        </w:numPr>
        <w:shd w:val="clear" w:color="auto" w:fill="auto"/>
        <w:tabs>
          <w:tab w:val="left" w:pos="285"/>
        </w:tabs>
        <w:spacing w:after="180" w:line="259" w:lineRule="exact"/>
        <w:ind w:left="340" w:hanging="340"/>
        <w:jc w:val="both"/>
      </w:pPr>
      <w:r>
        <w:t>Během pracovní doby musí být stavební deník trvale přístupný. Povinnost vést stavební deník končí dnem, kdy se odstraní vady díla a nedodělky podle zápisu o předání a převzetí díla.</w:t>
      </w:r>
    </w:p>
    <w:p w:rsidR="004911D6" w:rsidRDefault="00A56EB2">
      <w:pPr>
        <w:pStyle w:val="Zkladntext20"/>
        <w:numPr>
          <w:ilvl w:val="0"/>
          <w:numId w:val="9"/>
        </w:numPr>
        <w:shd w:val="clear" w:color="auto" w:fill="auto"/>
        <w:tabs>
          <w:tab w:val="left" w:pos="285"/>
        </w:tabs>
        <w:spacing w:after="211" w:line="259" w:lineRule="exact"/>
        <w:ind w:left="340" w:hanging="340"/>
        <w:jc w:val="both"/>
      </w:pPr>
      <w:r>
        <w:t>Zápisy do stavebního deníku čitelně zapisuje a podepisuje ve smlouvě pověřená osoba vždy v ten den, kdy bylo na realizaci díla pracováno.</w:t>
      </w:r>
    </w:p>
    <w:p w:rsidR="004911D6" w:rsidRDefault="00A56EB2">
      <w:pPr>
        <w:pStyle w:val="Zkladntext20"/>
        <w:numPr>
          <w:ilvl w:val="0"/>
          <w:numId w:val="9"/>
        </w:numPr>
        <w:shd w:val="clear" w:color="auto" w:fill="auto"/>
        <w:tabs>
          <w:tab w:val="left" w:pos="285"/>
        </w:tabs>
        <w:spacing w:after="0" w:line="220" w:lineRule="exact"/>
        <w:ind w:left="340" w:hanging="340"/>
        <w:jc w:val="both"/>
      </w:pPr>
      <w:r>
        <w:t>Vedením realizace díla a zápisy do stavebního deníku je pověřen: Ing. Tomáš Pospíchal</w:t>
      </w:r>
    </w:p>
    <w:p w:rsidR="004911D6" w:rsidRDefault="00A56EB2">
      <w:pPr>
        <w:pStyle w:val="Zkladntext20"/>
        <w:shd w:val="clear" w:color="auto" w:fill="auto"/>
        <w:spacing w:after="180" w:line="259" w:lineRule="exact"/>
        <w:ind w:left="340" w:firstLine="0"/>
        <w:jc w:val="both"/>
      </w:pPr>
      <w:r>
        <w:t>Do deníku může provádět zápisy mimo stavbyvedoucího a jeho zástupce: stavební dozor objednatele, zástupce projektanta, zmocnění zástupci objednatele, zhotovitele a příslušné orgány státní správy.</w:t>
      </w:r>
    </w:p>
    <w:p w:rsidR="004911D6" w:rsidRDefault="00A56EB2">
      <w:pPr>
        <w:pStyle w:val="Zkladntext20"/>
        <w:numPr>
          <w:ilvl w:val="0"/>
          <w:numId w:val="9"/>
        </w:numPr>
        <w:shd w:val="clear" w:color="auto" w:fill="auto"/>
        <w:tabs>
          <w:tab w:val="left" w:pos="285"/>
        </w:tabs>
        <w:spacing w:after="176" w:line="259" w:lineRule="exact"/>
        <w:ind w:left="340" w:hanging="340"/>
        <w:jc w:val="both"/>
      </w:pPr>
      <w:r>
        <w:t>Nesouhlasí-li zástupce zhotovitele se zápisem zástupce objednatele nebo zástupce zpracovatele projektové dokumentace, musí k tomuto zápisu připojit svoje stanovisko nejpozději do 3 pracovních dnů, jinak se má za to, že se zněním zápisu souhlasí. Objednatel je povinen vyjadřovat se k zápisům ve stavebním deníku učiněným zhotovitelem nejpozději do 7 pracovních dnů.</w:t>
      </w:r>
    </w:p>
    <w:p w:rsidR="004911D6" w:rsidRDefault="00A56EB2">
      <w:pPr>
        <w:pStyle w:val="Zkladntext20"/>
        <w:numPr>
          <w:ilvl w:val="0"/>
          <w:numId w:val="9"/>
        </w:numPr>
        <w:shd w:val="clear" w:color="auto" w:fill="auto"/>
        <w:tabs>
          <w:tab w:val="left" w:pos="285"/>
        </w:tabs>
        <w:spacing w:after="215" w:line="264" w:lineRule="exact"/>
        <w:ind w:left="340" w:hanging="340"/>
        <w:jc w:val="both"/>
      </w:pPr>
      <w:r>
        <w:t>Zápisy ve stavebním deníku se nepovažují za změnu smlouvy, ale slouží jako podklad pro vypracování doplňků a změn smlouvy.</w:t>
      </w:r>
    </w:p>
    <w:p w:rsidR="004911D6" w:rsidRDefault="00A56EB2">
      <w:pPr>
        <w:pStyle w:val="Zkladntext20"/>
        <w:numPr>
          <w:ilvl w:val="0"/>
          <w:numId w:val="9"/>
        </w:numPr>
        <w:shd w:val="clear" w:color="auto" w:fill="auto"/>
        <w:tabs>
          <w:tab w:val="left" w:pos="285"/>
        </w:tabs>
        <w:spacing w:after="212" w:line="220" w:lineRule="exact"/>
        <w:ind w:left="340" w:hanging="340"/>
        <w:jc w:val="both"/>
      </w:pPr>
      <w:r>
        <w:t>Originál stavebního deníku předá zhotovitel objednateli při předání řádně dokončeného díla.</w:t>
      </w:r>
    </w:p>
    <w:p w:rsidR="004911D6" w:rsidRDefault="00A56EB2">
      <w:pPr>
        <w:pStyle w:val="Zkladntext20"/>
        <w:numPr>
          <w:ilvl w:val="0"/>
          <w:numId w:val="10"/>
        </w:numPr>
        <w:shd w:val="clear" w:color="auto" w:fill="auto"/>
        <w:tabs>
          <w:tab w:val="left" w:pos="285"/>
        </w:tabs>
        <w:spacing w:after="211" w:line="259" w:lineRule="exact"/>
        <w:ind w:left="340" w:hanging="340"/>
        <w:jc w:val="both"/>
      </w:pPr>
      <w:r>
        <w:pict>
          <v:shape id="_x0000_s1041" type="#_x0000_t202" style="position:absolute;left:0;text-align:left;margin-left:170.5pt;margin-top:-47.75pt;width:143.75pt;height:31.35pt;z-index:-125829367;mso-wrap-distance-left:159.35pt;mso-wrap-distance-right:157.7pt;mso-position-horizontal-relative:margin" filled="f" stroked="f">
            <v:textbox style="mso-fit-shape-to-text:t" inset="0,0,0,0">
              <w:txbxContent>
                <w:p w:rsidR="00A56EB2" w:rsidRDefault="00A56EB2">
                  <w:pPr>
                    <w:pStyle w:val="Zkladntext30"/>
                    <w:shd w:val="clear" w:color="auto" w:fill="auto"/>
                    <w:spacing w:line="220" w:lineRule="exact"/>
                    <w:ind w:left="20"/>
                  </w:pPr>
                  <w:r>
                    <w:rPr>
                      <w:rStyle w:val="Zkladntext3Exact"/>
                      <w:b/>
                      <w:bCs/>
                      <w:i/>
                      <w:iCs/>
                    </w:rPr>
                    <w:t>Článek IX.</w:t>
                  </w:r>
                </w:p>
                <w:p w:rsidR="00A56EB2" w:rsidRDefault="00A56EB2">
                  <w:pPr>
                    <w:pStyle w:val="Zkladntext4"/>
                    <w:shd w:val="clear" w:color="auto" w:fill="auto"/>
                    <w:spacing w:line="280" w:lineRule="exact"/>
                  </w:pPr>
                  <w:r>
                    <w:t>TECHNICKÝ DOZOR</w:t>
                  </w:r>
                </w:p>
              </w:txbxContent>
            </v:textbox>
            <w10:wrap type="topAndBottom" anchorx="margin"/>
          </v:shape>
        </w:pict>
      </w:r>
      <w:r>
        <w:t>Objednatel je oprávněn vykonávat na realizaci díla technický dozor, a to sám nebo prostřednictvím pověřené osoby, a v jeho průběhu zejména sledovat, zda jsou práce prováděny podle schválené dokumentace, podle smluvních podmínek, technických norem a jiných právních předpisů a v souladu s rozhodnutím orgánů státní správy. Na nedostatky zjištěné v průběhu prací musí neprodleně upozornit zápisem do stavebního deníku.</w:t>
      </w:r>
    </w:p>
    <w:p w:rsidR="004911D6" w:rsidRDefault="00A56EB2">
      <w:pPr>
        <w:pStyle w:val="Zkladntext20"/>
        <w:numPr>
          <w:ilvl w:val="0"/>
          <w:numId w:val="10"/>
        </w:numPr>
        <w:shd w:val="clear" w:color="auto" w:fill="auto"/>
        <w:tabs>
          <w:tab w:val="left" w:pos="289"/>
        </w:tabs>
        <w:spacing w:after="207" w:line="220" w:lineRule="exact"/>
        <w:ind w:left="340" w:hanging="340"/>
        <w:jc w:val="both"/>
      </w:pPr>
      <w:r>
        <w:t>Při provádění díla je zhotovitel vázán pokyny objednatele.</w:t>
      </w:r>
    </w:p>
    <w:p w:rsidR="004911D6" w:rsidRDefault="00A56EB2">
      <w:pPr>
        <w:pStyle w:val="Zkladntext20"/>
        <w:numPr>
          <w:ilvl w:val="0"/>
          <w:numId w:val="10"/>
        </w:numPr>
        <w:shd w:val="clear" w:color="auto" w:fill="auto"/>
        <w:tabs>
          <w:tab w:val="left" w:pos="289"/>
        </w:tabs>
        <w:spacing w:after="0" w:line="259" w:lineRule="exact"/>
        <w:ind w:left="340" w:hanging="340"/>
        <w:jc w:val="both"/>
      </w:pPr>
      <w:r>
        <w:t>Zástupce objednatele pověřený výkonem technického dozoru je oprávněn seznamovat se s podklady, podle kterých se připravuje realizace díla,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r>
        <w:br w:type="page"/>
      </w:r>
    </w:p>
    <w:p w:rsidR="004911D6" w:rsidRDefault="00A56EB2">
      <w:pPr>
        <w:pStyle w:val="Zkladntext20"/>
        <w:numPr>
          <w:ilvl w:val="0"/>
          <w:numId w:val="10"/>
        </w:numPr>
        <w:shd w:val="clear" w:color="auto" w:fill="auto"/>
        <w:tabs>
          <w:tab w:val="left" w:pos="289"/>
        </w:tabs>
        <w:spacing w:after="180" w:line="259" w:lineRule="exact"/>
        <w:ind w:left="360" w:hanging="360"/>
        <w:jc w:val="both"/>
      </w:pPr>
      <w:r>
        <w:lastRenderedPageBreak/>
        <w:t>Nerespektování písemných požadavků technického dozoru týkajících se kvality díla, může být pro objednatele důvodem k přerušení prací či celé realizace díla včetně zastavení plateb zhotoviteli. V případě nerespektování pokynů k zastavení nese zhotovitel odpovědnost za vzniklé škody.</w:t>
      </w:r>
    </w:p>
    <w:p w:rsidR="004911D6" w:rsidRDefault="00A56EB2">
      <w:pPr>
        <w:pStyle w:val="Zkladntext20"/>
        <w:numPr>
          <w:ilvl w:val="0"/>
          <w:numId w:val="10"/>
        </w:numPr>
        <w:shd w:val="clear" w:color="auto" w:fill="auto"/>
        <w:tabs>
          <w:tab w:val="left" w:pos="289"/>
        </w:tabs>
        <w:spacing w:after="180" w:line="259" w:lineRule="exact"/>
        <w:ind w:left="360" w:hanging="360"/>
        <w:jc w:val="both"/>
      </w:pPr>
      <w:r>
        <w:t>Technický dozor objednatele je oprávněn dát pracovníkům zhotovitele příkaz k přerušení práce, pokud odpovědný zástupce zhotovitele není dosažitelný a je-li ohrožena bezpečnost realizovaného díla, život nebo zdraví pracujících na realizaci díla nebo hrozí-li nebezpečí způsobení škody.</w:t>
      </w:r>
    </w:p>
    <w:p w:rsidR="004911D6" w:rsidRDefault="00A56EB2">
      <w:pPr>
        <w:pStyle w:val="Zkladntext20"/>
        <w:numPr>
          <w:ilvl w:val="0"/>
          <w:numId w:val="10"/>
        </w:numPr>
        <w:shd w:val="clear" w:color="auto" w:fill="auto"/>
        <w:tabs>
          <w:tab w:val="left" w:pos="289"/>
        </w:tabs>
        <w:spacing w:after="211" w:line="259" w:lineRule="exact"/>
        <w:ind w:left="360" w:hanging="360"/>
        <w:jc w:val="both"/>
      </w:pPr>
      <w:r>
        <w:t>V případě, že v průběhu realizace díla budou zakryty nebo se stanou nepřístupnými jakékoliv práce, zhotovitel vyzve objednatele k převzetí těchto prací 3 pracovní dny předem, zároveň bude pořízena fotodokumentace těchto prací.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w:t>
      </w:r>
    </w:p>
    <w:p w:rsidR="004911D6" w:rsidRPr="00A56EB2" w:rsidRDefault="00A56EB2">
      <w:pPr>
        <w:pStyle w:val="Zkladntext20"/>
        <w:numPr>
          <w:ilvl w:val="0"/>
          <w:numId w:val="10"/>
        </w:numPr>
        <w:shd w:val="clear" w:color="auto" w:fill="auto"/>
        <w:tabs>
          <w:tab w:val="left" w:pos="298"/>
        </w:tabs>
        <w:spacing w:after="267" w:line="220" w:lineRule="exact"/>
        <w:ind w:left="360" w:hanging="360"/>
        <w:jc w:val="both"/>
        <w:rPr>
          <w:highlight w:val="black"/>
        </w:rPr>
      </w:pPr>
      <w:r>
        <w:t xml:space="preserve">Výkonem technického dozoru na stavbě je pověřen: </w:t>
      </w:r>
      <w:r w:rsidRPr="00A56EB2">
        <w:rPr>
          <w:highlight w:val="black"/>
        </w:rPr>
        <w:t xml:space="preserve">Ing. Václav </w:t>
      </w:r>
      <w:proofErr w:type="spellStart"/>
      <w:r w:rsidRPr="00A56EB2">
        <w:rPr>
          <w:highlight w:val="black"/>
        </w:rPr>
        <w:t>Sístelc</w:t>
      </w:r>
      <w:proofErr w:type="spellEnd"/>
    </w:p>
    <w:p w:rsidR="004911D6" w:rsidRDefault="00A56EB2">
      <w:pPr>
        <w:pStyle w:val="Zkladntext20"/>
        <w:numPr>
          <w:ilvl w:val="0"/>
          <w:numId w:val="11"/>
        </w:numPr>
        <w:shd w:val="clear" w:color="auto" w:fill="auto"/>
        <w:tabs>
          <w:tab w:val="left" w:pos="279"/>
        </w:tabs>
        <w:spacing w:after="176" w:line="259" w:lineRule="exact"/>
        <w:ind w:left="360" w:hanging="360"/>
        <w:jc w:val="both"/>
      </w:pPr>
      <w:r>
        <w:pict>
          <v:shape id="_x0000_s1040" type="#_x0000_t202" style="position:absolute;left:0;text-align:left;margin-left:145.1pt;margin-top:-49.45pt;width:193.9pt;height:31.6pt;z-index:-125829366;mso-wrap-distance-left:134.9pt;mso-wrap-distance-right:133.9pt;mso-position-horizontal-relative:margin" filled="f" stroked="f">
            <v:textbox style="mso-fit-shape-to-text:t" inset="0,0,0,0">
              <w:txbxContent>
                <w:p w:rsidR="00A56EB2" w:rsidRDefault="00A56EB2">
                  <w:pPr>
                    <w:pStyle w:val="Zkladntext30"/>
                    <w:shd w:val="clear" w:color="auto" w:fill="auto"/>
                    <w:spacing w:line="220" w:lineRule="exact"/>
                  </w:pPr>
                  <w:r>
                    <w:rPr>
                      <w:rStyle w:val="Zkladntext3Exact"/>
                      <w:b/>
                      <w:bCs/>
                      <w:i/>
                      <w:iCs/>
                    </w:rPr>
                    <w:t>Článek X.</w:t>
                  </w:r>
                </w:p>
                <w:p w:rsidR="00A56EB2" w:rsidRDefault="00A56EB2">
                  <w:pPr>
                    <w:pStyle w:val="Zkladntext5"/>
                    <w:shd w:val="clear" w:color="auto" w:fill="auto"/>
                    <w:spacing w:line="280" w:lineRule="exact"/>
                  </w:pPr>
                  <w:r>
                    <w:t>PŘEDÁNÍ A PŘEVZETÍ DÍLA</w:t>
                  </w:r>
                </w:p>
              </w:txbxContent>
            </v:textbox>
            <w10:wrap type="topAndBottom" anchorx="margin"/>
          </v:shape>
        </w:pict>
      </w:r>
      <w:r>
        <w:t>Zhotovitel splní svoji povinnost provést dílo jeho řádným ukončením a protokolárním předáním řádně provedeného díla objednateli, tj. bez vad a nedodělků, pokud se strany nedohodnou jinak.</w:t>
      </w:r>
    </w:p>
    <w:p w:rsidR="004911D6" w:rsidRDefault="00A56EB2">
      <w:pPr>
        <w:pStyle w:val="Zkladntext20"/>
        <w:numPr>
          <w:ilvl w:val="0"/>
          <w:numId w:val="11"/>
        </w:numPr>
        <w:shd w:val="clear" w:color="auto" w:fill="auto"/>
        <w:tabs>
          <w:tab w:val="left" w:pos="289"/>
        </w:tabs>
        <w:spacing w:after="184" w:line="264" w:lineRule="exact"/>
        <w:ind w:left="360" w:hanging="360"/>
        <w:jc w:val="both"/>
      </w:pPr>
      <w:r>
        <w:t>Vlastnické právo k dílu přechází ze zhotovitele na objednatele okamžikem protokolárního předání řádně provedeného díla. IC témuž okamžiku nese zhotovitel nebezpečí škody na díle.</w:t>
      </w:r>
    </w:p>
    <w:p w:rsidR="004911D6" w:rsidRDefault="00A56EB2">
      <w:pPr>
        <w:pStyle w:val="Zkladntext20"/>
        <w:numPr>
          <w:ilvl w:val="0"/>
          <w:numId w:val="11"/>
        </w:numPr>
        <w:shd w:val="clear" w:color="auto" w:fill="auto"/>
        <w:tabs>
          <w:tab w:val="left" w:pos="289"/>
        </w:tabs>
        <w:spacing w:after="176" w:line="259" w:lineRule="exact"/>
        <w:ind w:left="360" w:hanging="360"/>
        <w:jc w:val="both"/>
      </w:pPr>
      <w:r>
        <w:t>V případě požadavku objednatele na předčasné užívání díla, případně jeho části, sjedná objednatel podmínky písemnou formou v dostatečném předstihu se zhotovitelem.</w:t>
      </w:r>
    </w:p>
    <w:p w:rsidR="004911D6" w:rsidRDefault="00A56EB2">
      <w:pPr>
        <w:pStyle w:val="Zkladntext20"/>
        <w:numPr>
          <w:ilvl w:val="0"/>
          <w:numId w:val="11"/>
        </w:numPr>
        <w:shd w:val="clear" w:color="auto" w:fill="auto"/>
        <w:tabs>
          <w:tab w:val="left" w:pos="289"/>
        </w:tabs>
        <w:spacing w:after="184" w:line="264" w:lineRule="exact"/>
        <w:ind w:left="360" w:hanging="360"/>
        <w:jc w:val="both"/>
      </w:pPr>
      <w:r>
        <w:t>Zhotovitel je povinen písemně oznámit objednateli nejpozději 10 pracovních dnů předem, nedohodnou-li se strany jinak, kdy bude dílo připraveno k předání.</w:t>
      </w:r>
    </w:p>
    <w:p w:rsidR="004911D6" w:rsidRDefault="00A56EB2">
      <w:pPr>
        <w:pStyle w:val="Zkladntext20"/>
        <w:numPr>
          <w:ilvl w:val="0"/>
          <w:numId w:val="11"/>
        </w:numPr>
        <w:shd w:val="clear" w:color="auto" w:fill="auto"/>
        <w:tabs>
          <w:tab w:val="left" w:pos="289"/>
        </w:tabs>
        <w:spacing w:line="259" w:lineRule="exact"/>
        <w:ind w:left="360" w:hanging="360"/>
        <w:jc w:val="both"/>
      </w:pPr>
      <w:r>
        <w:t>Zhotovitel předloží technickému dozoru nejpozději v den zahájení přejímacího řízení minimálně tyto nezbytné podklady:</w:t>
      </w:r>
    </w:p>
    <w:p w:rsidR="004911D6" w:rsidRDefault="00A56EB2">
      <w:pPr>
        <w:pStyle w:val="Zkladntext20"/>
        <w:numPr>
          <w:ilvl w:val="0"/>
          <w:numId w:val="7"/>
        </w:numPr>
        <w:shd w:val="clear" w:color="auto" w:fill="auto"/>
        <w:tabs>
          <w:tab w:val="left" w:pos="558"/>
        </w:tabs>
        <w:spacing w:after="0" w:line="259" w:lineRule="exact"/>
        <w:ind w:left="360" w:firstLine="0"/>
        <w:jc w:val="both"/>
      </w:pPr>
      <w:r>
        <w:t>osvědčení o zkouškách použitých materiálů, záruční listy, atesty, měření,</w:t>
      </w:r>
    </w:p>
    <w:p w:rsidR="004911D6" w:rsidRDefault="00A56EB2">
      <w:pPr>
        <w:pStyle w:val="Zkladntext20"/>
        <w:numPr>
          <w:ilvl w:val="0"/>
          <w:numId w:val="7"/>
        </w:numPr>
        <w:shd w:val="clear" w:color="auto" w:fill="auto"/>
        <w:tabs>
          <w:tab w:val="left" w:pos="558"/>
        </w:tabs>
        <w:spacing w:after="0" w:line="259" w:lineRule="exact"/>
        <w:ind w:left="520" w:hanging="160"/>
      </w:pPr>
      <w:r>
        <w:t>dokumentaci skutečného provedení díla ověřenou razítkem a podpisem statutárního orgánu zhotovitele, soupis provedených odchylek</w:t>
      </w:r>
    </w:p>
    <w:p w:rsidR="004911D6" w:rsidRDefault="00A56EB2">
      <w:pPr>
        <w:pStyle w:val="Zkladntext20"/>
        <w:numPr>
          <w:ilvl w:val="0"/>
          <w:numId w:val="7"/>
        </w:numPr>
        <w:shd w:val="clear" w:color="auto" w:fill="auto"/>
        <w:tabs>
          <w:tab w:val="left" w:pos="558"/>
        </w:tabs>
        <w:spacing w:after="0" w:line="259" w:lineRule="exact"/>
        <w:ind w:left="360" w:firstLine="0"/>
        <w:jc w:val="both"/>
      </w:pPr>
      <w:r>
        <w:t>stavební deník,</w:t>
      </w:r>
    </w:p>
    <w:p w:rsidR="004911D6" w:rsidRDefault="00A56EB2">
      <w:pPr>
        <w:pStyle w:val="Zkladntext20"/>
        <w:numPr>
          <w:ilvl w:val="0"/>
          <w:numId w:val="7"/>
        </w:numPr>
        <w:shd w:val="clear" w:color="auto" w:fill="auto"/>
        <w:tabs>
          <w:tab w:val="left" w:pos="558"/>
        </w:tabs>
        <w:spacing w:after="420" w:line="259" w:lineRule="exact"/>
        <w:ind w:left="360" w:firstLine="0"/>
        <w:jc w:val="both"/>
      </w:pPr>
      <w:r>
        <w:t>další podklady požadované objednatelem, správcem nebo uživatelem objektů.</w:t>
      </w:r>
    </w:p>
    <w:p w:rsidR="004911D6" w:rsidRDefault="00A56EB2">
      <w:pPr>
        <w:pStyle w:val="Zkladntext20"/>
        <w:numPr>
          <w:ilvl w:val="0"/>
          <w:numId w:val="11"/>
        </w:numPr>
        <w:shd w:val="clear" w:color="auto" w:fill="auto"/>
        <w:tabs>
          <w:tab w:val="left" w:pos="284"/>
        </w:tabs>
        <w:spacing w:after="180" w:line="259" w:lineRule="exact"/>
        <w:ind w:left="360" w:hanging="360"/>
        <w:jc w:val="both"/>
      </w:pPr>
      <w:r>
        <w:t>Jestliže zhotovitel oznámí objednateli, zeje dílo připraveno k předání a při přejímacím řízení se zjistí, že dílo není podle podmínek smlouvy ukončeno nebo připraveno k předání, je zhotovitel povinen za toto porušení uhradit objednateli prokazatelně vynaložené náklady tím vzniklé.</w:t>
      </w:r>
    </w:p>
    <w:p w:rsidR="004911D6" w:rsidRDefault="00A56EB2">
      <w:pPr>
        <w:pStyle w:val="Zkladntext20"/>
        <w:numPr>
          <w:ilvl w:val="0"/>
          <w:numId w:val="11"/>
        </w:numPr>
        <w:shd w:val="clear" w:color="auto" w:fill="auto"/>
        <w:tabs>
          <w:tab w:val="left" w:pos="284"/>
        </w:tabs>
        <w:spacing w:after="0" w:line="259" w:lineRule="exact"/>
        <w:ind w:left="360" w:hanging="360"/>
        <w:jc w:val="both"/>
      </w:pPr>
      <w:r>
        <w:t>O převzetí díla bude sepsán a zástupci obou smluvních stran podepsán předávací protokol. V případě, že dílo obsahuje vady či nedodělky, není objednatel povinen dílo převzít. Pokud se však smluvní strany dohodnou na předání a převzetí díla i s drobnými vadami či nedodělky, uvede se do předávacího protokolu soupis zjištěných vad či nedodělků, které nebrání řádnému užívání díla, a lhůta k jejich odstranění.</w:t>
      </w:r>
      <w:r>
        <w:br w:type="page"/>
      </w:r>
    </w:p>
    <w:p w:rsidR="004911D6" w:rsidRDefault="00A56EB2">
      <w:pPr>
        <w:pStyle w:val="Zkladntext20"/>
        <w:numPr>
          <w:ilvl w:val="0"/>
          <w:numId w:val="11"/>
        </w:numPr>
        <w:shd w:val="clear" w:color="auto" w:fill="auto"/>
        <w:tabs>
          <w:tab w:val="left" w:pos="294"/>
        </w:tabs>
        <w:spacing w:after="360" w:line="259" w:lineRule="exact"/>
        <w:ind w:left="340" w:hanging="340"/>
        <w:jc w:val="both"/>
      </w:pPr>
      <w:r>
        <w:lastRenderedPageBreak/>
        <w:t>V případě, že jsou v přejímacím řízení zjištěny vady či nedodělky, je zhotovitel povinen je odstranit ve lhůtě stanovené objednatelem, i když tvrdí, že za uvedené vady neodpovídá. Náklady na odstranění v těchto sporných případech nese až do případného rozhodnutí soudu zhotovitel. Neodstraní-li zhotovitel vady a nedodělky v uvedené lhůtě je objednatel oprávněn žádat kromě smluvní pokuty dle čl. XIII. odst. 4 této smlouvy také přiměřenou slevu. V případě, že zhotovitel vadu v uvedené lhůtě neodstraní, je objednatel také oprávněn zadat odstranění vad třetímu subjektu, přičemž cenu tohoto plnění uhradí na vlastní náklady zhotovitel. V neposlední řadě má objednatel též právo odstoupit od smlouvy. Právo objednatele na náhradu škody není tímto ustanovením dotčeno.</w:t>
      </w:r>
    </w:p>
    <w:p w:rsidR="004911D6" w:rsidRDefault="00A56EB2">
      <w:pPr>
        <w:pStyle w:val="Zkladntext20"/>
        <w:numPr>
          <w:ilvl w:val="0"/>
          <w:numId w:val="12"/>
        </w:numPr>
        <w:shd w:val="clear" w:color="auto" w:fill="auto"/>
        <w:tabs>
          <w:tab w:val="left" w:pos="265"/>
        </w:tabs>
        <w:spacing w:after="180" w:line="259" w:lineRule="exact"/>
        <w:ind w:left="340" w:hanging="340"/>
        <w:jc w:val="both"/>
      </w:pPr>
      <w:r>
        <w:pict>
          <v:shape id="_x0000_s1039" type="#_x0000_t202" style="position:absolute;left:0;text-align:left;margin-left:149.4pt;margin-top:-49.45pt;width:184.1pt;height:31.6pt;z-index:-125829365;mso-wrap-distance-left:138pt;mso-wrap-distance-right:138.25pt;mso-position-horizontal-relative:margin" filled="f" stroked="f">
            <v:textbox style="mso-fit-shape-to-text:t" inset="0,0,0,0">
              <w:txbxContent>
                <w:p w:rsidR="00A56EB2" w:rsidRDefault="00A56EB2">
                  <w:pPr>
                    <w:pStyle w:val="Zkladntext30"/>
                    <w:shd w:val="clear" w:color="auto" w:fill="auto"/>
                    <w:spacing w:line="220" w:lineRule="exact"/>
                  </w:pPr>
                  <w:r>
                    <w:rPr>
                      <w:rStyle w:val="Zkladntext3Exact"/>
                      <w:b/>
                      <w:bCs/>
                      <w:i/>
                      <w:iCs/>
                    </w:rPr>
                    <w:t>Článek XI.</w:t>
                  </w:r>
                </w:p>
                <w:p w:rsidR="00A56EB2" w:rsidRDefault="00A56EB2">
                  <w:pPr>
                    <w:pStyle w:val="Zkladntext5"/>
                    <w:shd w:val="clear" w:color="auto" w:fill="auto"/>
                    <w:spacing w:line="280" w:lineRule="exact"/>
                  </w:pPr>
                  <w:r>
                    <w:t>ZÁRUKA ZA JAKOST DÍLA</w:t>
                  </w:r>
                </w:p>
              </w:txbxContent>
            </v:textbox>
            <w10:wrap type="topAndBottom" anchorx="margin"/>
          </v:shape>
        </w:pict>
      </w:r>
      <w:r>
        <w:t>Zhotovitel poskytuje objednateli záruku za jakost celého díla včetně všech prací a částí díla, a to v délce 60 měsíců. Záruční doba počíná běžet ode dne řádného provedení díla a protokolárního předání díla objednateli zhotovitelem. Záruka na technologie je stanovena shodně se zárukou poskytovanou výrobci, minimálně v délce 24 měsíců. Záruka se vztahuje na vady díla, které se u díla projeví během záruční doby.</w:t>
      </w:r>
    </w:p>
    <w:p w:rsidR="004911D6" w:rsidRDefault="00A56EB2">
      <w:pPr>
        <w:pStyle w:val="Zkladntext20"/>
        <w:numPr>
          <w:ilvl w:val="0"/>
          <w:numId w:val="12"/>
        </w:numPr>
        <w:shd w:val="clear" w:color="auto" w:fill="auto"/>
        <w:spacing w:after="0" w:line="259" w:lineRule="exact"/>
        <w:ind w:left="340" w:hanging="340"/>
        <w:jc w:val="both"/>
      </w:pPr>
      <w:r>
        <w:t xml:space="preserve"> 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4911D6" w:rsidRDefault="00A56EB2">
      <w:pPr>
        <w:pStyle w:val="Zkladntext20"/>
        <w:numPr>
          <w:ilvl w:val="0"/>
          <w:numId w:val="7"/>
        </w:numPr>
        <w:shd w:val="clear" w:color="auto" w:fill="auto"/>
        <w:tabs>
          <w:tab w:val="left" w:pos="533"/>
        </w:tabs>
        <w:spacing w:after="0" w:line="259" w:lineRule="exact"/>
        <w:ind w:left="340" w:firstLine="0"/>
        <w:jc w:val="both"/>
      </w:pPr>
      <w:r>
        <w:t xml:space="preserve">odstranění vady dodáním náhradního plnění (u vad </w:t>
      </w:r>
      <w:proofErr w:type="gramStart"/>
      <w:r>
        <w:t>materiálů,</w:t>
      </w:r>
      <w:proofErr w:type="gramEnd"/>
      <w:r>
        <w:t xml:space="preserve"> apod.)</w:t>
      </w:r>
    </w:p>
    <w:p w:rsidR="004911D6" w:rsidRDefault="00A56EB2">
      <w:pPr>
        <w:pStyle w:val="Zkladntext20"/>
        <w:numPr>
          <w:ilvl w:val="0"/>
          <w:numId w:val="7"/>
        </w:numPr>
        <w:shd w:val="clear" w:color="auto" w:fill="auto"/>
        <w:tabs>
          <w:tab w:val="left" w:pos="533"/>
        </w:tabs>
        <w:spacing w:after="0" w:line="259" w:lineRule="exact"/>
        <w:ind w:left="340" w:firstLine="0"/>
        <w:jc w:val="both"/>
      </w:pPr>
      <w:r>
        <w:t>odstranění vady opravou, je-li vada opravitelná</w:t>
      </w:r>
    </w:p>
    <w:p w:rsidR="004911D6" w:rsidRDefault="00A56EB2">
      <w:pPr>
        <w:pStyle w:val="Zkladntext20"/>
        <w:numPr>
          <w:ilvl w:val="0"/>
          <w:numId w:val="7"/>
        </w:numPr>
        <w:shd w:val="clear" w:color="auto" w:fill="auto"/>
        <w:tabs>
          <w:tab w:val="left" w:pos="533"/>
        </w:tabs>
        <w:spacing w:after="0" w:line="259" w:lineRule="exact"/>
        <w:ind w:left="340" w:firstLine="0"/>
        <w:jc w:val="both"/>
      </w:pPr>
      <w:r>
        <w:t>přiměřenou slevu ze sjednané ceny</w:t>
      </w:r>
    </w:p>
    <w:p w:rsidR="004911D6" w:rsidRDefault="00A56EB2">
      <w:pPr>
        <w:pStyle w:val="Zkladntext20"/>
        <w:numPr>
          <w:ilvl w:val="0"/>
          <w:numId w:val="7"/>
        </w:numPr>
        <w:shd w:val="clear" w:color="auto" w:fill="auto"/>
        <w:tabs>
          <w:tab w:val="left" w:pos="538"/>
        </w:tabs>
        <w:spacing w:after="0" w:line="259" w:lineRule="exact"/>
        <w:ind w:left="340" w:firstLine="0"/>
        <w:jc w:val="both"/>
      </w:pPr>
      <w:r>
        <w:t>odstoupení od smlouvy nebo části plnění díla</w:t>
      </w:r>
    </w:p>
    <w:p w:rsidR="004911D6" w:rsidRDefault="00A56EB2">
      <w:pPr>
        <w:pStyle w:val="Zkladntext20"/>
        <w:shd w:val="clear" w:color="auto" w:fill="auto"/>
        <w:spacing w:after="184" w:line="264" w:lineRule="exact"/>
        <w:ind w:left="340" w:firstLine="0"/>
        <w:jc w:val="both"/>
      </w:pPr>
      <w:r>
        <w:t>Reklamaci lze uplatnit nejpozději do posledního dne záruční doby, přičemž reklamace odeslaná objednatelem v poslední den záruční doby se považuje za včas uplatněnou.</w:t>
      </w:r>
    </w:p>
    <w:p w:rsidR="004911D6" w:rsidRDefault="00A56EB2">
      <w:pPr>
        <w:pStyle w:val="Zkladntext20"/>
        <w:numPr>
          <w:ilvl w:val="0"/>
          <w:numId w:val="12"/>
        </w:numPr>
        <w:shd w:val="clear" w:color="auto" w:fill="auto"/>
        <w:tabs>
          <w:tab w:val="left" w:pos="289"/>
        </w:tabs>
        <w:spacing w:after="180" w:line="259" w:lineRule="exact"/>
        <w:ind w:left="340" w:hanging="340"/>
        <w:jc w:val="both"/>
      </w:pPr>
      <w:r>
        <w:t>Zhotovitel je povinen nejpozději do 5 dnů po obdržení reklamace písemně oznámit objednateli, zda reklamaci uznává, jakou lhůtu navrhuje k odstranění vad nebo z jakých důvodů reklamaci neuznává. Pokud tak neučiní, má se za to, že reklamaci objednatele uznává. Lhůta pro odstranění vad nesmí překročit 30 dní a počíná běžet ode dne doručení písemné reklamace zhotoviteli objednatelem. V případě dohody obou smluvních stran je možné stanovit vzhledem k povaze vady i lhůtu delší.</w:t>
      </w:r>
    </w:p>
    <w:p w:rsidR="004911D6" w:rsidRDefault="00A56EB2">
      <w:pPr>
        <w:pStyle w:val="Zkladntext20"/>
        <w:numPr>
          <w:ilvl w:val="0"/>
          <w:numId w:val="12"/>
        </w:numPr>
        <w:shd w:val="clear" w:color="auto" w:fill="auto"/>
        <w:tabs>
          <w:tab w:val="left" w:pos="289"/>
        </w:tabs>
        <w:spacing w:after="180" w:line="259" w:lineRule="exact"/>
        <w:ind w:left="340" w:hanging="340"/>
        <w:jc w:val="both"/>
      </w:pPr>
      <w:r>
        <w:t>Neodstraní-li zhotovitel ve lhůtě reklamované vady, popřípadě oznámí objednateli před jejím uplynutím, že vady neodstraní, má objednatel kromě práva na smluvní pokutu dle čl. XIII. odst. 4 této smlouvy také právo na přiměřenou slevu ze sjednané ceny. V tomto případě je také objednatel oprávněn zadat odstranění vad třetímu subjektu, přičemž cenu tohoto plnění uhradí na vlastní náklady zhotovitel. Pokud zhotovitel prokáže, že za vady neodpovídá, budou mu prokazatelně vynaložené náklady objednatelem uhrazeny. V neposlední řadě má objednatel též právo odstoupit od smlouvy. Právo objednatele na náhradu škody není tímto ustanovením dotčeno.</w:t>
      </w:r>
    </w:p>
    <w:p w:rsidR="004911D6" w:rsidRDefault="00A56EB2">
      <w:pPr>
        <w:pStyle w:val="Zkladntext20"/>
        <w:numPr>
          <w:ilvl w:val="0"/>
          <w:numId w:val="12"/>
        </w:numPr>
        <w:shd w:val="clear" w:color="auto" w:fill="auto"/>
        <w:tabs>
          <w:tab w:val="left" w:pos="289"/>
        </w:tabs>
        <w:spacing w:after="211" w:line="259" w:lineRule="exact"/>
        <w:ind w:left="340" w:hanging="340"/>
        <w:jc w:val="both"/>
      </w:pPr>
      <w:r>
        <w:t>Náklady na odstranění reklamované vady nese zhotovitel i ve sporných případech až do případného rozhodnutí soudu.</w:t>
      </w:r>
    </w:p>
    <w:p w:rsidR="004911D6" w:rsidRDefault="00A56EB2">
      <w:pPr>
        <w:pStyle w:val="Zkladntext20"/>
        <w:numPr>
          <w:ilvl w:val="0"/>
          <w:numId w:val="12"/>
        </w:numPr>
        <w:shd w:val="clear" w:color="auto" w:fill="auto"/>
        <w:tabs>
          <w:tab w:val="left" w:pos="289"/>
        </w:tabs>
        <w:spacing w:after="582" w:line="220" w:lineRule="exact"/>
        <w:ind w:left="340" w:hanging="340"/>
        <w:jc w:val="both"/>
      </w:pPr>
      <w:r>
        <w:t>Zhotovitel se zavazuje, že uhradí veškeré škody způsobené vadou výrobku dle OZ.</w:t>
      </w:r>
    </w:p>
    <w:p w:rsidR="004911D6" w:rsidRDefault="00A56EB2">
      <w:pPr>
        <w:pStyle w:val="Zkladntext30"/>
        <w:shd w:val="clear" w:color="auto" w:fill="auto"/>
        <w:spacing w:line="220" w:lineRule="exact"/>
        <w:ind w:right="20"/>
      </w:pPr>
      <w:r>
        <w:t>Článek XII.</w:t>
      </w:r>
      <w:r>
        <w:br w:type="page"/>
      </w:r>
    </w:p>
    <w:p w:rsidR="004911D6" w:rsidRDefault="00A56EB2">
      <w:pPr>
        <w:pStyle w:val="Nadpis30"/>
        <w:keepNext/>
        <w:keepLines/>
        <w:shd w:val="clear" w:color="auto" w:fill="auto"/>
        <w:spacing w:after="260" w:line="280" w:lineRule="exact"/>
      </w:pPr>
      <w:bookmarkStart w:id="4" w:name="bookmark5"/>
      <w:r>
        <w:lastRenderedPageBreak/>
        <w:t>ODSTOUPENÍ OD SMLOUVY</w:t>
      </w:r>
      <w:bookmarkEnd w:id="4"/>
    </w:p>
    <w:p w:rsidR="004911D6" w:rsidRDefault="00A56EB2">
      <w:pPr>
        <w:pStyle w:val="Zkladntext20"/>
        <w:numPr>
          <w:ilvl w:val="0"/>
          <w:numId w:val="13"/>
        </w:numPr>
        <w:shd w:val="clear" w:color="auto" w:fill="auto"/>
        <w:tabs>
          <w:tab w:val="left" w:pos="266"/>
        </w:tabs>
        <w:spacing w:after="720" w:line="259" w:lineRule="exact"/>
        <w:ind w:left="340" w:hanging="340"/>
        <w:jc w:val="both"/>
      </w:pPr>
      <w:r>
        <w:t>Každá ze smluvních stran je oprávněna od této smlouvy odstoupit na základě ujednání z této smlouvy vyplývajících či dle zákona.</w:t>
      </w:r>
    </w:p>
    <w:p w:rsidR="004911D6" w:rsidRDefault="00A56EB2">
      <w:pPr>
        <w:pStyle w:val="Zkladntext20"/>
        <w:numPr>
          <w:ilvl w:val="0"/>
          <w:numId w:val="13"/>
        </w:numPr>
        <w:shd w:val="clear" w:color="auto" w:fill="auto"/>
        <w:tabs>
          <w:tab w:val="left" w:pos="290"/>
        </w:tabs>
        <w:spacing w:after="0" w:line="259" w:lineRule="exact"/>
        <w:ind w:left="340" w:hanging="340"/>
        <w:jc w:val="both"/>
      </w:pPr>
      <w:r>
        <w:t>Objednatel je dále oprávněn od smlouvy odstoupit, jestliže:</w:t>
      </w:r>
    </w:p>
    <w:p w:rsidR="004911D6" w:rsidRDefault="00A56EB2">
      <w:pPr>
        <w:pStyle w:val="Zkladntext20"/>
        <w:numPr>
          <w:ilvl w:val="0"/>
          <w:numId w:val="7"/>
        </w:numPr>
        <w:shd w:val="clear" w:color="auto" w:fill="auto"/>
        <w:tabs>
          <w:tab w:val="left" w:pos="544"/>
        </w:tabs>
        <w:spacing w:after="0" w:line="259" w:lineRule="exact"/>
        <w:ind w:left="600" w:hanging="260"/>
        <w:jc w:val="both"/>
      </w:pPr>
      <w:r>
        <w:t>zhotovitel nenastoupí k zahájení prací na předmětu díla nejpozději do 10 dnů od termínu určeného jako termín zahájení prací. To neplatí, pokud nemohl zhotovitel zahájit práce na realizaci díla z důvodu vyšší moci nebo z důvodu na straně objednatele,</w:t>
      </w:r>
    </w:p>
    <w:p w:rsidR="004911D6" w:rsidRDefault="00A56EB2">
      <w:pPr>
        <w:pStyle w:val="Zkladntext20"/>
        <w:numPr>
          <w:ilvl w:val="0"/>
          <w:numId w:val="7"/>
        </w:numPr>
        <w:shd w:val="clear" w:color="auto" w:fill="auto"/>
        <w:tabs>
          <w:tab w:val="left" w:pos="544"/>
        </w:tabs>
        <w:spacing w:after="0" w:line="259" w:lineRule="exact"/>
        <w:ind w:left="600" w:hanging="260"/>
        <w:jc w:val="both"/>
      </w:pPr>
      <w:r>
        <w:t>zhotovitel přes upozornění objednatele provádí práce nevhodným způsobem nebo v neodpovídající kvalitě,</w:t>
      </w:r>
    </w:p>
    <w:p w:rsidR="004911D6" w:rsidRDefault="00A56EB2">
      <w:pPr>
        <w:pStyle w:val="Zkladntext20"/>
        <w:numPr>
          <w:ilvl w:val="0"/>
          <w:numId w:val="7"/>
        </w:numPr>
        <w:shd w:val="clear" w:color="auto" w:fill="auto"/>
        <w:tabs>
          <w:tab w:val="left" w:pos="544"/>
        </w:tabs>
        <w:spacing w:after="0" w:line="259" w:lineRule="exact"/>
        <w:ind w:left="600" w:hanging="260"/>
        <w:jc w:val="both"/>
      </w:pPr>
      <w:r>
        <w:t>zhotovitel provádí realizaci předmětu díla tak, že na majetku objednatele vzniká škoda, případně nebezpečí škody reálně hrozí, a zhotovitel svůj postup bez zbytečného odkladu po výzvě objednatele nezmění,</w:t>
      </w:r>
    </w:p>
    <w:p w:rsidR="004911D6" w:rsidRDefault="00A56EB2">
      <w:pPr>
        <w:pStyle w:val="Zkladntext20"/>
        <w:numPr>
          <w:ilvl w:val="0"/>
          <w:numId w:val="7"/>
        </w:numPr>
        <w:shd w:val="clear" w:color="auto" w:fill="auto"/>
        <w:tabs>
          <w:tab w:val="left" w:pos="544"/>
        </w:tabs>
        <w:spacing w:after="180" w:line="259" w:lineRule="exact"/>
        <w:ind w:left="600" w:hanging="260"/>
        <w:jc w:val="both"/>
      </w:pPr>
      <w:r>
        <w:t>zhotovitel je v prodlení s předáním díla po dobu delší než 21 dnů.</w:t>
      </w:r>
    </w:p>
    <w:p w:rsidR="004911D6" w:rsidRDefault="00A56EB2">
      <w:pPr>
        <w:pStyle w:val="Zkladntext20"/>
        <w:numPr>
          <w:ilvl w:val="0"/>
          <w:numId w:val="13"/>
        </w:numPr>
        <w:shd w:val="clear" w:color="auto" w:fill="auto"/>
        <w:tabs>
          <w:tab w:val="left" w:pos="290"/>
        </w:tabs>
        <w:spacing w:after="180" w:line="259" w:lineRule="exact"/>
        <w:ind w:left="340" w:hanging="340"/>
        <w:jc w:val="both"/>
      </w:pPr>
      <w:r>
        <w:t>Odstoupení musí být písemně oznámeno druhé smluvní straně s uvedením termínu, ke kterému smluvní strana od smlouvy odstupuje. V odstoupení musí být dále uveden důvod, pro který smluvní strana od smlouvy odstupuje, a přesná citace toho bodu smlouvy či ustanovení zákona, které ji k takovému kroku opravňuje. Odstoupení musí být prokazatelně doručeno druhé smluvní straně. Bez těchto náležitostí je odstoupení neplatné.</w:t>
      </w:r>
    </w:p>
    <w:p w:rsidR="004911D6" w:rsidRDefault="00A56EB2">
      <w:pPr>
        <w:pStyle w:val="Zkladntext20"/>
        <w:numPr>
          <w:ilvl w:val="0"/>
          <w:numId w:val="13"/>
        </w:numPr>
        <w:shd w:val="clear" w:color="auto" w:fill="auto"/>
        <w:tabs>
          <w:tab w:val="left" w:pos="290"/>
        </w:tabs>
        <w:spacing w:after="180" w:line="259" w:lineRule="exact"/>
        <w:ind w:left="340" w:hanging="340"/>
        <w:jc w:val="both"/>
      </w:pPr>
      <w:r>
        <w:t>Nesouhlasí-li jedna ze smluvních stran s důvodem odstoupení druhé smluvní strany nebo popírá-li jeho existenci, je povinna to písemně oznámit nejpozději do 15 dnů po doručení oznámení o odstoupení. Pokud tak neučiní, má se za to, že s důvodem odstoupení souhlasí. V případě, že s odstoupením smluvní strana nesouhlasí a strany se dále nedohodnou, je odstoupení od smlouvy považováno za platné až do doby případného rozhodnutí soudu o této otázce.</w:t>
      </w:r>
    </w:p>
    <w:p w:rsidR="004911D6" w:rsidRDefault="00A56EB2">
      <w:pPr>
        <w:pStyle w:val="Zkladntext20"/>
        <w:numPr>
          <w:ilvl w:val="0"/>
          <w:numId w:val="13"/>
        </w:numPr>
        <w:shd w:val="clear" w:color="auto" w:fill="auto"/>
        <w:tabs>
          <w:tab w:val="left" w:pos="290"/>
        </w:tabs>
        <w:spacing w:after="180" w:line="259" w:lineRule="exact"/>
        <w:ind w:left="340" w:hanging="340"/>
        <w:jc w:val="both"/>
      </w:pPr>
      <w:r>
        <w:t>Dojde-li k odstoupení od smlouvy před řádným provedením díla a protokolárním předáním díla objednateli zhotovitelem, bude vzájemné finanční vyrovnání provedeno tak, že nezávisí}' znalec provede ocenění soupisu provedených prací proti již uhrazeným fakturám,</w:t>
      </w:r>
    </w:p>
    <w:p w:rsidR="004911D6" w:rsidRDefault="00A56EB2">
      <w:pPr>
        <w:pStyle w:val="Zkladntext20"/>
        <w:numPr>
          <w:ilvl w:val="0"/>
          <w:numId w:val="13"/>
        </w:numPr>
        <w:shd w:val="clear" w:color="auto" w:fill="auto"/>
        <w:tabs>
          <w:tab w:val="left" w:pos="290"/>
        </w:tabs>
        <w:spacing w:line="259" w:lineRule="exact"/>
        <w:ind w:left="340" w:hanging="340"/>
        <w:jc w:val="both"/>
      </w:pPr>
      <w:r>
        <w:t>Odstoupí-li některá ze smluvních stran od této smlouvy, pak povinnosti obou smluvních stran jsou následující:</w:t>
      </w:r>
    </w:p>
    <w:p w:rsidR="004911D6" w:rsidRDefault="00A56EB2">
      <w:pPr>
        <w:pStyle w:val="Zkladntext20"/>
        <w:numPr>
          <w:ilvl w:val="0"/>
          <w:numId w:val="7"/>
        </w:numPr>
        <w:shd w:val="clear" w:color="auto" w:fill="auto"/>
        <w:tabs>
          <w:tab w:val="left" w:pos="544"/>
        </w:tabs>
        <w:spacing w:after="0" w:line="259" w:lineRule="exact"/>
        <w:ind w:left="480" w:hanging="140"/>
      </w:pPr>
      <w:r>
        <w:t>zhotovitel provede soupis všech provedených prací oceněných dle způsobu, kterým je stanovena cena díla,</w:t>
      </w:r>
    </w:p>
    <w:p w:rsidR="004911D6" w:rsidRDefault="00A56EB2">
      <w:pPr>
        <w:pStyle w:val="Zkladntext20"/>
        <w:numPr>
          <w:ilvl w:val="0"/>
          <w:numId w:val="7"/>
        </w:numPr>
        <w:shd w:val="clear" w:color="auto" w:fill="auto"/>
        <w:tabs>
          <w:tab w:val="left" w:pos="544"/>
        </w:tabs>
        <w:spacing w:after="0" w:line="259" w:lineRule="exact"/>
        <w:ind w:left="600" w:hanging="260"/>
        <w:jc w:val="both"/>
      </w:pPr>
      <w:r>
        <w:t>zhotovitel odveze veškerý svůj nezabudovaný materiál, pokud se strany nedohodnou jinak,</w:t>
      </w:r>
    </w:p>
    <w:p w:rsidR="004911D6" w:rsidRDefault="00A56EB2">
      <w:pPr>
        <w:pStyle w:val="Zkladntext20"/>
        <w:numPr>
          <w:ilvl w:val="0"/>
          <w:numId w:val="7"/>
        </w:numPr>
        <w:shd w:val="clear" w:color="auto" w:fill="auto"/>
        <w:tabs>
          <w:tab w:val="left" w:pos="544"/>
        </w:tabs>
        <w:spacing w:after="0" w:line="259" w:lineRule="exact"/>
        <w:ind w:left="480" w:hanging="140"/>
      </w:pPr>
      <w:r>
        <w:t>zhotovitel vyzve objednatele k „dílčímu převzetí díla“, a objednatel je povinen do 15 dnů od obdržení výzvy zahájit dílčí přejímací řízení,</w:t>
      </w:r>
    </w:p>
    <w:p w:rsidR="004911D6" w:rsidRDefault="00A56EB2">
      <w:pPr>
        <w:pStyle w:val="Zkladntext20"/>
        <w:numPr>
          <w:ilvl w:val="0"/>
          <w:numId w:val="7"/>
        </w:numPr>
        <w:shd w:val="clear" w:color="auto" w:fill="auto"/>
        <w:tabs>
          <w:tab w:val="left" w:pos="544"/>
        </w:tabs>
        <w:spacing w:after="180" w:line="259" w:lineRule="exact"/>
        <w:ind w:left="480" w:hanging="140"/>
      </w:pPr>
      <w:r>
        <w:t>strana, která důvodné odstoupení od smlouvy zapříčinila, je povinna uhradit druhé straně veškeré náklady jí vzniklé z důvodu odstoupení od smlouvy.</w:t>
      </w:r>
    </w:p>
    <w:p w:rsidR="004911D6" w:rsidRDefault="00A56EB2">
      <w:pPr>
        <w:pStyle w:val="Zkladntext20"/>
        <w:numPr>
          <w:ilvl w:val="0"/>
          <w:numId w:val="13"/>
        </w:numPr>
        <w:shd w:val="clear" w:color="auto" w:fill="auto"/>
        <w:tabs>
          <w:tab w:val="left" w:pos="290"/>
        </w:tabs>
        <w:spacing w:after="0" w:line="259" w:lineRule="exact"/>
        <w:ind w:left="340" w:hanging="340"/>
        <w:jc w:val="both"/>
      </w:pPr>
      <w:r>
        <w:pict>
          <v:shape id="_x0000_s1038" type="#_x0000_t202" style="position:absolute;left:0;text-align:left;margin-left:212.5pt;margin-top:53.3pt;width:60.25pt;height:31.85pt;z-index:-125829364;mso-wrap-distance-left:5pt;mso-wrap-distance-right:199.2pt;mso-wrap-distance-bottom:17.45pt;mso-position-horizontal-relative:margin" filled="f" stroked="f">
            <v:textbox style="mso-fit-shape-to-text:t" inset="0,0,0,0">
              <w:txbxContent>
                <w:p w:rsidR="00A56EB2" w:rsidRDefault="00A56EB2">
                  <w:pPr>
                    <w:pStyle w:val="Zkladntext30"/>
                    <w:shd w:val="clear" w:color="auto" w:fill="auto"/>
                    <w:spacing w:line="220" w:lineRule="exact"/>
                    <w:jc w:val="left"/>
                  </w:pPr>
                  <w:r>
                    <w:rPr>
                      <w:rStyle w:val="Zkladntext3Exact"/>
                      <w:b/>
                      <w:bCs/>
                      <w:i/>
                      <w:iCs/>
                    </w:rPr>
                    <w:t>Článek XIII.</w:t>
                  </w:r>
                </w:p>
                <w:p w:rsidR="00A56EB2" w:rsidRDefault="00A56EB2">
                  <w:pPr>
                    <w:pStyle w:val="Nadpis30"/>
                    <w:keepNext/>
                    <w:keepLines/>
                    <w:shd w:val="clear" w:color="auto" w:fill="auto"/>
                    <w:spacing w:after="0" w:line="280" w:lineRule="exact"/>
                    <w:jc w:val="left"/>
                  </w:pPr>
                  <w:bookmarkStart w:id="5" w:name="bookmark3"/>
                  <w:r>
                    <w:rPr>
                      <w:rStyle w:val="Nadpis3Exact"/>
                      <w:b/>
                      <w:bCs/>
                    </w:rPr>
                    <w:t>SANKCE</w:t>
                  </w:r>
                  <w:bookmarkEnd w:id="5"/>
                </w:p>
              </w:txbxContent>
            </v:textbox>
            <w10:wrap type="topAndBottom" anchorx="margin"/>
          </v:shape>
        </w:pict>
      </w:r>
      <w:r>
        <w:t>Odstoupením od smlouvy nezaniká nárok na náhradu škody vzniklé porušením smlouvy, nezaniká nárok na zaplacení smluvní pokuty ani práva z odpovědnosti za vady.</w:t>
      </w:r>
      <w:r>
        <w:br w:type="page"/>
      </w:r>
    </w:p>
    <w:p w:rsidR="004911D6" w:rsidRDefault="00A56EB2">
      <w:pPr>
        <w:pStyle w:val="Zkladntext20"/>
        <w:numPr>
          <w:ilvl w:val="0"/>
          <w:numId w:val="14"/>
        </w:numPr>
        <w:shd w:val="clear" w:color="auto" w:fill="auto"/>
        <w:tabs>
          <w:tab w:val="left" w:pos="265"/>
        </w:tabs>
        <w:spacing w:after="240" w:line="259" w:lineRule="exact"/>
        <w:ind w:left="280" w:hanging="280"/>
        <w:jc w:val="both"/>
      </w:pPr>
      <w:r>
        <w:lastRenderedPageBreak/>
        <w:t xml:space="preserve">V případě, že zhotovitel poruší povinnost stanovenou v čl. IV. odst. 3 této smlouvy a je v prodlení s předáním řádně provedeného díla, je objednatel oprávněn požadovat úhradu smluvní pokuty ve výši </w:t>
      </w:r>
      <w:proofErr w:type="gramStart"/>
      <w:r>
        <w:t>0,1%</w:t>
      </w:r>
      <w:proofErr w:type="gramEnd"/>
      <w:r>
        <w:t xml:space="preserve"> z celkové ceny za dílo za každý započatý den prodlení, maximálně však do výše 50% ceny díla.</w:t>
      </w:r>
    </w:p>
    <w:p w:rsidR="004911D6" w:rsidRDefault="00A56EB2">
      <w:pPr>
        <w:pStyle w:val="Zkladntext20"/>
        <w:numPr>
          <w:ilvl w:val="0"/>
          <w:numId w:val="14"/>
        </w:numPr>
        <w:shd w:val="clear" w:color="auto" w:fill="auto"/>
        <w:tabs>
          <w:tab w:val="left" w:pos="289"/>
        </w:tabs>
        <w:spacing w:after="240" w:line="259" w:lineRule="exact"/>
        <w:ind w:left="280" w:hanging="280"/>
        <w:jc w:val="both"/>
      </w:pPr>
      <w:r>
        <w:t>V případě, že objednatel poruší povinnost stanovenou v čl. VI. odst. 2 této smlouvy a je v prodlení s placením faktury, je zhotovitel oprávněn požadovat úhradu úroku z prodlení ve výši zákonného úroku z prodlení z dlužné částky za každý den prodlení.</w:t>
      </w:r>
    </w:p>
    <w:p w:rsidR="004911D6" w:rsidRDefault="00A56EB2">
      <w:pPr>
        <w:pStyle w:val="Zkladntext20"/>
        <w:numPr>
          <w:ilvl w:val="0"/>
          <w:numId w:val="14"/>
        </w:numPr>
        <w:shd w:val="clear" w:color="auto" w:fill="auto"/>
        <w:tabs>
          <w:tab w:val="left" w:pos="289"/>
        </w:tabs>
        <w:spacing w:after="240" w:line="259" w:lineRule="exact"/>
        <w:ind w:left="280" w:hanging="280"/>
        <w:jc w:val="both"/>
      </w:pPr>
      <w:r>
        <w:t>V případě, že zhotovitel poruší povinnost stanovenou v čl. XV. odst. 2 této smlouvy či v čl. X. odst. 8 této smlouvy, tj. neodstraní vady a nedodělky v uvedené lhůtě, je objednatel oprávněn požadovat úhradu smluvní pokuty ve výši Kč 500,- (</w:t>
      </w:r>
      <w:proofErr w:type="spellStart"/>
      <w:proofErr w:type="gramStart"/>
      <w:r>
        <w:t>slovy:pětsetkorunčeských</w:t>
      </w:r>
      <w:proofErr w:type="spellEnd"/>
      <w:proofErr w:type="gramEnd"/>
      <w:r>
        <w:t>) za každý den prodlení s odstraněním vady či nedodělku později.</w:t>
      </w:r>
    </w:p>
    <w:p w:rsidR="004911D6" w:rsidRDefault="00A56EB2">
      <w:pPr>
        <w:pStyle w:val="Zkladntext20"/>
        <w:numPr>
          <w:ilvl w:val="0"/>
          <w:numId w:val="14"/>
        </w:numPr>
        <w:shd w:val="clear" w:color="auto" w:fill="auto"/>
        <w:tabs>
          <w:tab w:val="left" w:pos="289"/>
        </w:tabs>
        <w:spacing w:after="240" w:line="259" w:lineRule="exact"/>
        <w:ind w:left="280" w:hanging="280"/>
        <w:jc w:val="both"/>
      </w:pPr>
      <w:r>
        <w:t>V případě, že zhotovitel poruší povinnost stanovenou v čl. XI. odst. 4 této smlouvy a je v prodlení s lhůtou pro odstranění vad, je objednatel oprávněn požadovat úhradu smluvní pokuty ve výši 0,05 % z celkové ceny za dílo za každou vadu za každý i započatý den prodlení, který je v prodlení s lhůtou pro odstranění vad.</w:t>
      </w:r>
    </w:p>
    <w:p w:rsidR="004911D6" w:rsidRDefault="00A56EB2">
      <w:pPr>
        <w:pStyle w:val="Zkladntext20"/>
        <w:numPr>
          <w:ilvl w:val="0"/>
          <w:numId w:val="14"/>
        </w:numPr>
        <w:shd w:val="clear" w:color="auto" w:fill="auto"/>
        <w:tabs>
          <w:tab w:val="left" w:pos="289"/>
        </w:tabs>
        <w:spacing w:after="331" w:line="259" w:lineRule="exact"/>
        <w:ind w:left="280" w:hanging="280"/>
      </w:pPr>
      <w:r>
        <w:t>V případě, že zhotovitel poruší povinnost stanovenou v čl. III. odst. 9 této smlouvy, tj. nesplní pokyn stanovený koordinátorem BOZP, je objednatel oprávněn požadovat úhradu smluvní pokuty ve výši 5 000 Kč za každý den, o který zhotovitel překročí koordinátorem stanovený termín splnění.</w:t>
      </w:r>
    </w:p>
    <w:p w:rsidR="004911D6" w:rsidRDefault="00A56EB2">
      <w:pPr>
        <w:pStyle w:val="Zkladntext20"/>
        <w:numPr>
          <w:ilvl w:val="0"/>
          <w:numId w:val="14"/>
        </w:numPr>
        <w:shd w:val="clear" w:color="auto" w:fill="auto"/>
        <w:tabs>
          <w:tab w:val="left" w:pos="289"/>
        </w:tabs>
        <w:spacing w:after="207" w:line="220" w:lineRule="exact"/>
        <w:ind w:left="420"/>
        <w:jc w:val="both"/>
      </w:pPr>
      <w:r>
        <w:t>Shora uvedené sankce jsou splatné do 21 dnů od doručení výzvy k jejich úhradě.</w:t>
      </w:r>
    </w:p>
    <w:p w:rsidR="004911D6" w:rsidRDefault="00A56EB2">
      <w:pPr>
        <w:pStyle w:val="Zkladntext20"/>
        <w:numPr>
          <w:ilvl w:val="0"/>
          <w:numId w:val="14"/>
        </w:numPr>
        <w:shd w:val="clear" w:color="auto" w:fill="auto"/>
        <w:spacing w:after="480" w:line="259" w:lineRule="exact"/>
        <w:ind w:left="280" w:hanging="280"/>
        <w:jc w:val="both"/>
      </w:pPr>
      <w:r>
        <w:t xml:space="preserve"> Zhotovitel se výslovně zavazuje k plnění dohodnutých smluvních pokut a sankcí v této smlouvě uvedených. Úhrada jakékoliv smluvní pokuty nevylučuje nárok objednatele na náhradu škody způsobené porušením povinností ze strany zhotovitele.</w:t>
      </w:r>
    </w:p>
    <w:p w:rsidR="004911D6" w:rsidRDefault="00A56EB2">
      <w:pPr>
        <w:pStyle w:val="Zkladntext20"/>
        <w:numPr>
          <w:ilvl w:val="0"/>
          <w:numId w:val="15"/>
        </w:numPr>
        <w:shd w:val="clear" w:color="auto" w:fill="auto"/>
        <w:tabs>
          <w:tab w:val="left" w:pos="265"/>
        </w:tabs>
        <w:spacing w:line="259" w:lineRule="exact"/>
        <w:ind w:left="420"/>
        <w:jc w:val="both"/>
      </w:pPr>
      <w:r>
        <w:pict>
          <v:shape id="_x0000_s1037" type="#_x0000_t202" style="position:absolute;left:0;text-align:left;margin-left:26.65pt;margin-top:-71.05pt;width:431.3pt;height:48.4pt;z-index:-125829363;mso-wrap-distance-left:14.9pt;mso-wrap-distance-right:13.45pt;mso-position-horizontal-relative:margin" filled="f" stroked="f">
            <v:textbox style="mso-fit-shape-to-text:t" inset="0,0,0,0">
              <w:txbxContent>
                <w:p w:rsidR="00A56EB2" w:rsidRDefault="00A56EB2">
                  <w:pPr>
                    <w:pStyle w:val="Zkladntext30"/>
                    <w:pBdr>
                      <w:top w:val="single" w:sz="4" w:space="1" w:color="auto"/>
                      <w:left w:val="single" w:sz="4" w:space="4" w:color="auto"/>
                      <w:bottom w:val="single" w:sz="4" w:space="1" w:color="auto"/>
                      <w:right w:val="single" w:sz="4" w:space="4" w:color="auto"/>
                    </w:pBdr>
                    <w:shd w:val="clear" w:color="auto" w:fill="auto"/>
                    <w:spacing w:line="220" w:lineRule="exact"/>
                  </w:pPr>
                  <w:r>
                    <w:rPr>
                      <w:rStyle w:val="Zkladntext3Exact"/>
                      <w:b/>
                      <w:bCs/>
                      <w:i/>
                      <w:iCs/>
                    </w:rPr>
                    <w:t>Článek XIV.</w:t>
                  </w:r>
                </w:p>
                <w:p w:rsidR="00A56EB2" w:rsidRDefault="00A56EB2">
                  <w:pPr>
                    <w:pStyle w:val="Zkladntext4"/>
                    <w:pBdr>
                      <w:top w:val="single" w:sz="4" w:space="1" w:color="auto"/>
                      <w:left w:val="single" w:sz="4" w:space="4" w:color="auto"/>
                      <w:bottom w:val="single" w:sz="4" w:space="1" w:color="auto"/>
                      <w:right w:val="single" w:sz="4" w:space="4" w:color="auto"/>
                    </w:pBdr>
                    <w:shd w:val="clear" w:color="auto" w:fill="auto"/>
                    <w:spacing w:line="280" w:lineRule="exact"/>
                  </w:pPr>
                  <w:r>
                    <w:rPr>
                      <w:rStyle w:val="Zkladntext4NetunExact"/>
                    </w:rPr>
                    <w:t xml:space="preserve">OSOBNÍ </w:t>
                  </w:r>
                  <w:r>
                    <w:t>ÚDAJE ZÁSTUPCŮ A KONTAKTNÍCH OSOB, ZÁVAZEK</w:t>
                  </w:r>
                </w:p>
                <w:p w:rsidR="00A56EB2" w:rsidRDefault="00A56EB2">
                  <w:pPr>
                    <w:pStyle w:val="Zkladntext5"/>
                    <w:pBdr>
                      <w:top w:val="single" w:sz="4" w:space="1" w:color="auto"/>
                      <w:left w:val="single" w:sz="4" w:space="4" w:color="auto"/>
                      <w:bottom w:val="single" w:sz="4" w:space="1" w:color="auto"/>
                      <w:right w:val="single" w:sz="4" w:space="4" w:color="auto"/>
                    </w:pBdr>
                    <w:shd w:val="clear" w:color="auto" w:fill="auto"/>
                    <w:spacing w:line="280" w:lineRule="exact"/>
                    <w:jc w:val="center"/>
                  </w:pPr>
                  <w:r>
                    <w:t>MLČENLIVOSTI</w:t>
                  </w:r>
                </w:p>
              </w:txbxContent>
            </v:textbox>
            <w10:wrap type="topAndBottom" anchorx="margin"/>
          </v:shape>
        </w:pict>
      </w:r>
      <w:r>
        <w:t>V případě, že v souvislosti splněním předmětu této smlouvy obdrží zhotovitel od objednatele osobní údaje subjektů údajů, zavazuje se o nich dodržovat mlčenlivost, a dále s nimi nakládat a chránit je ve smyslu nařízení Evropského Parlamentu a Radu (EU) 2016/679 ze dne 27. dubna 2016, o ochraně fyzických osob v souvislosti se zpracováním osobních údajů a volném pohybu těchto údajů a o zrušení směrnice 95/46/ES (obecné nařízení o ochraně osobních údajů), které nabylo účinnosti dne 25. 5. 2018 (dále jen „Obecné nařízení“ nebo rovněž „GDPR“), tj. zejména je chránit proti zneužití a po provedení předmětu smlouvy se zavazuje veškeré osobní údaje, které v této souvislosti získal, zlikvidovat. Osobní údaje jsou zhotoviteli předávány v rozsahu jméno, příjmení, titul, adresa či jiné bližší určení místo prováděného plnění či prací, kontaktní údaje. Subjekty údajů mají práva stanovená GDPR, zejména právo být informován o zpracování osobních údajů, právo žádat opravu nepřesných osobních údajů, právo výmazu osobních údajů, právo žádat omezení osobních údajů a právo vznést námitku proti zpracování osobních údajů. Povinnost mlčenlivosti trvá i po ukončení účinnosti této smlouvy.</w:t>
      </w:r>
    </w:p>
    <w:p w:rsidR="004911D6" w:rsidRDefault="00A56EB2">
      <w:pPr>
        <w:pStyle w:val="Zkladntext20"/>
        <w:numPr>
          <w:ilvl w:val="0"/>
          <w:numId w:val="15"/>
        </w:numPr>
        <w:shd w:val="clear" w:color="auto" w:fill="auto"/>
        <w:tabs>
          <w:tab w:val="left" w:pos="289"/>
        </w:tabs>
        <w:spacing w:after="0" w:line="259" w:lineRule="exact"/>
        <w:ind w:left="420"/>
        <w:jc w:val="both"/>
      </w:pPr>
      <w:r>
        <w:t>Smluvní strany se zavazují zajistit, že jejich zaměstnanci a další osoby, které přijdou do styku s osobními údaji v souvislosti s plněním této smlouvy, budou zavázáni k mlčenlivosti ve stejném rozsahu, jakou jsou povinností mlčenlivosti zavázány smluvní strany dle této smlouvy.</w:t>
      </w:r>
      <w:r>
        <w:br w:type="page"/>
      </w:r>
    </w:p>
    <w:p w:rsidR="004911D6" w:rsidRDefault="00A56EB2">
      <w:pPr>
        <w:pStyle w:val="Zkladntext20"/>
        <w:numPr>
          <w:ilvl w:val="0"/>
          <w:numId w:val="15"/>
        </w:numPr>
        <w:shd w:val="clear" w:color="auto" w:fill="auto"/>
        <w:tabs>
          <w:tab w:val="left" w:pos="290"/>
        </w:tabs>
        <w:spacing w:after="540" w:line="259" w:lineRule="exact"/>
        <w:ind w:left="360" w:hanging="360"/>
        <w:jc w:val="both"/>
      </w:pPr>
      <w:r>
        <w:lastRenderedPageBreak/>
        <w:t>Za porušení závazku mlčenlivosti dle této smlouvy se nepovažuje poskytnutí osobních údajů třetí straně, které je nezbytné pro plnění smlouvy nebo plnění povinnosti stanovené právním předpisem nebo které bylo učiněno se souhlasem subjektu údajů.</w:t>
      </w:r>
    </w:p>
    <w:p w:rsidR="004911D6" w:rsidRDefault="00A56EB2">
      <w:pPr>
        <w:pStyle w:val="Zkladntext20"/>
        <w:numPr>
          <w:ilvl w:val="0"/>
          <w:numId w:val="16"/>
        </w:numPr>
        <w:shd w:val="clear" w:color="auto" w:fill="auto"/>
        <w:tabs>
          <w:tab w:val="left" w:pos="290"/>
        </w:tabs>
        <w:spacing w:after="236" w:line="259" w:lineRule="exact"/>
        <w:ind w:left="360" w:hanging="360"/>
        <w:jc w:val="both"/>
      </w:pPr>
      <w:r>
        <w:pict>
          <v:shape id="_x0000_s1036" type="#_x0000_t202" style="position:absolute;left:0;text-align:left;margin-left:159.95pt;margin-top:-59.05pt;width:162.7pt;height:31.85pt;z-index:-125829362;mso-wrap-distance-left:149.5pt;mso-wrap-distance-right:150pt;mso-position-horizontal-relative:margin" filled="f" stroked="f">
            <v:textbox style="mso-fit-shape-to-text:t" inset="0,0,0,0">
              <w:txbxContent>
                <w:p w:rsidR="00A56EB2" w:rsidRDefault="00A56EB2">
                  <w:pPr>
                    <w:pStyle w:val="Zkladntext30"/>
                    <w:shd w:val="clear" w:color="auto" w:fill="auto"/>
                    <w:spacing w:line="220" w:lineRule="exact"/>
                  </w:pPr>
                  <w:r>
                    <w:rPr>
                      <w:rStyle w:val="Zkladntext3Exact"/>
                      <w:b/>
                      <w:bCs/>
                      <w:i/>
                      <w:iCs/>
                    </w:rPr>
                    <w:t>Článek XV.</w:t>
                  </w:r>
                </w:p>
                <w:p w:rsidR="00A56EB2" w:rsidRDefault="00A56EB2">
                  <w:pPr>
                    <w:pStyle w:val="Zkladntext5"/>
                    <w:shd w:val="clear" w:color="auto" w:fill="auto"/>
                    <w:spacing w:line="280" w:lineRule="exact"/>
                  </w:pPr>
                  <w:r>
                    <w:t>OSTATNÍ USTANOVENÍ</w:t>
                  </w:r>
                </w:p>
              </w:txbxContent>
            </v:textbox>
            <w10:wrap type="topAndBottom" anchorx="margin"/>
          </v:shape>
        </w:pict>
      </w:r>
      <w:r>
        <w:t>Smlouva nabývá platnosti dnem podpisu poslední ze smluvních stran a účinnosti dnem jejího uveřejnění prostřednictvím registru smluv dle zákona č. 340/2015 Sb., o registru smluv, ve znění pozdějších předpisů.</w:t>
      </w:r>
    </w:p>
    <w:p w:rsidR="004911D6" w:rsidRDefault="00A56EB2">
      <w:pPr>
        <w:pStyle w:val="Zkladntext20"/>
        <w:numPr>
          <w:ilvl w:val="0"/>
          <w:numId w:val="16"/>
        </w:numPr>
        <w:shd w:val="clear" w:color="auto" w:fill="auto"/>
        <w:tabs>
          <w:tab w:val="left" w:pos="290"/>
        </w:tabs>
        <w:spacing w:after="424" w:line="264" w:lineRule="exact"/>
        <w:ind w:left="360" w:hanging="360"/>
      </w:pPr>
      <w:r>
        <w:t>Smluvní strany berou na vědomí, že tato smlouva dle zákona č. 340/2015 Sb., o registru smluv, podléhá uveřejnění prostřednictvím registru smluv. Toto uveřejnění zajistí objednatel.</w:t>
      </w:r>
    </w:p>
    <w:p w:rsidR="004911D6" w:rsidRDefault="00A56EB2">
      <w:pPr>
        <w:pStyle w:val="Zkladntext20"/>
        <w:numPr>
          <w:ilvl w:val="0"/>
          <w:numId w:val="16"/>
        </w:numPr>
        <w:shd w:val="clear" w:color="auto" w:fill="auto"/>
        <w:tabs>
          <w:tab w:val="left" w:pos="290"/>
        </w:tabs>
        <w:spacing w:after="225" w:line="259" w:lineRule="exact"/>
        <w:ind w:left="360" w:hanging="360"/>
        <w:jc w:val="both"/>
      </w:pPr>
      <w:r>
        <w:t>Zhotovitel prohlašuje, že má ke dni zahájení prací dle této smlouvy sjednáno pojištění odpovědnosti za škodu způsobenou svojí činností. Zhotovitel má povinnost udržovat toto pojištění účinné po celou dobu provádění díla.</w:t>
      </w:r>
    </w:p>
    <w:p w:rsidR="004911D6" w:rsidRDefault="00A56EB2">
      <w:pPr>
        <w:pStyle w:val="Zkladntext20"/>
        <w:numPr>
          <w:ilvl w:val="0"/>
          <w:numId w:val="16"/>
        </w:numPr>
        <w:shd w:val="clear" w:color="auto" w:fill="auto"/>
        <w:spacing w:after="256" w:line="278" w:lineRule="exact"/>
        <w:ind w:left="360" w:hanging="360"/>
        <w:jc w:val="both"/>
      </w:pPr>
      <w:r>
        <w:t xml:space="preserve"> Zhotovitel prohlašuje, že autorizovaná osoba zhotovitele je odlišná od autora projektové dokumentace zhotovené k provedení díla dle této smlouvy o dílo a že je odlišná od autorského dozoru či technického dozoru investora.</w:t>
      </w:r>
    </w:p>
    <w:p w:rsidR="004911D6" w:rsidRDefault="00A56EB2">
      <w:pPr>
        <w:pStyle w:val="Zkladntext20"/>
        <w:numPr>
          <w:ilvl w:val="0"/>
          <w:numId w:val="16"/>
        </w:numPr>
        <w:shd w:val="clear" w:color="auto" w:fill="auto"/>
        <w:tabs>
          <w:tab w:val="left" w:pos="290"/>
        </w:tabs>
        <w:spacing w:after="271" w:line="259" w:lineRule="exact"/>
        <w:ind w:left="360" w:hanging="360"/>
        <w:jc w:val="both"/>
      </w:pPr>
      <w:r>
        <w:t>Práva a povinnosti z této smlouvy se řídí jejími podmínkami, jakož i ustanoveními zákona č. 89/2012 Sb., občanský zákoník, ve znění pozdějších předpisů.</w:t>
      </w:r>
    </w:p>
    <w:p w:rsidR="004911D6" w:rsidRDefault="00A56EB2">
      <w:pPr>
        <w:pStyle w:val="Zkladntext20"/>
        <w:numPr>
          <w:ilvl w:val="0"/>
          <w:numId w:val="16"/>
        </w:numPr>
        <w:shd w:val="clear" w:color="auto" w:fill="auto"/>
        <w:tabs>
          <w:tab w:val="left" w:pos="290"/>
        </w:tabs>
        <w:spacing w:after="207" w:line="220" w:lineRule="exact"/>
        <w:ind w:left="360" w:hanging="360"/>
        <w:jc w:val="both"/>
      </w:pPr>
      <w:r>
        <w:t>Tuto smlouvu lze měnit pouze dohodou stran, a to písemnými číslovanými dodatky ke smlouvě.</w:t>
      </w:r>
    </w:p>
    <w:p w:rsidR="004911D6" w:rsidRDefault="00A56EB2">
      <w:pPr>
        <w:pStyle w:val="Zkladntext20"/>
        <w:numPr>
          <w:ilvl w:val="0"/>
          <w:numId w:val="16"/>
        </w:numPr>
        <w:shd w:val="clear" w:color="auto" w:fill="auto"/>
        <w:tabs>
          <w:tab w:val="left" w:pos="290"/>
        </w:tabs>
        <w:spacing w:after="240" w:line="259" w:lineRule="exact"/>
        <w:ind w:left="360" w:hanging="360"/>
        <w:jc w:val="both"/>
      </w:pPr>
      <w:r>
        <w:t>Nastanou-li u některé ze stran skutečnosti bránící řádnému plnění této smlouvy, je povinna to ihned bez zbytečného odkladu oznámit druhé straně a vyvolat jednání zástupců oprávněných k podpisu smlouvy.</w:t>
      </w:r>
    </w:p>
    <w:p w:rsidR="004911D6" w:rsidRDefault="00A56EB2">
      <w:pPr>
        <w:pStyle w:val="Zkladntext20"/>
        <w:numPr>
          <w:ilvl w:val="0"/>
          <w:numId w:val="16"/>
        </w:numPr>
        <w:shd w:val="clear" w:color="auto" w:fill="auto"/>
        <w:tabs>
          <w:tab w:val="left" w:pos="290"/>
        </w:tabs>
        <w:spacing w:after="240" w:line="259" w:lineRule="exact"/>
        <w:ind w:left="360" w:hanging="360"/>
        <w:jc w:val="both"/>
      </w:pPr>
      <w:r>
        <w:t>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škod dle ustanovení § 2951 a násl. OZ.</w:t>
      </w:r>
    </w:p>
    <w:p w:rsidR="004911D6" w:rsidRDefault="00A56EB2">
      <w:pPr>
        <w:pStyle w:val="Zkladntext20"/>
        <w:numPr>
          <w:ilvl w:val="0"/>
          <w:numId w:val="16"/>
        </w:numPr>
        <w:shd w:val="clear" w:color="auto" w:fill="auto"/>
        <w:tabs>
          <w:tab w:val="left" w:pos="290"/>
        </w:tabs>
        <w:spacing w:after="240" w:line="259" w:lineRule="exact"/>
        <w:ind w:left="360" w:hanging="360"/>
        <w:jc w:val="both"/>
      </w:pPr>
      <w:r>
        <w:t>Tato smlouva je vyhotovena ve čtyřech stejnopisech, z nichž objednatel obdrží tři vyhotovení a zhotovitel jedno vyhotovení.</w:t>
      </w:r>
    </w:p>
    <w:p w:rsidR="004911D6" w:rsidRDefault="00A56EB2">
      <w:pPr>
        <w:pStyle w:val="Zkladntext20"/>
        <w:shd w:val="clear" w:color="auto" w:fill="auto"/>
        <w:spacing w:after="451" w:line="259" w:lineRule="exact"/>
        <w:ind w:left="360" w:hanging="360"/>
        <w:jc w:val="both"/>
      </w:pPr>
      <w:r>
        <w:t xml:space="preserve">10.Smluvní strany prohlašují, že rozumí obsahu této smlouvy a jsou </w:t>
      </w:r>
      <w:r>
        <w:rPr>
          <w:rStyle w:val="Zkladntext2dkovn1pt"/>
        </w:rPr>
        <w:t>sním</w:t>
      </w:r>
      <w:r>
        <w:t xml:space="preserve"> srozuměny, že smlouva odpovídá jejich pravé a svobodné vůli a že ji uzavírají prosty jakékoli tísně či nátlaku, považujícího za oboustranně výhodný, což stvrzují svými podpisy.</w:t>
      </w:r>
    </w:p>
    <w:p w:rsidR="004911D6" w:rsidRDefault="00A56EB2">
      <w:pPr>
        <w:pStyle w:val="Zkladntext20"/>
        <w:shd w:val="clear" w:color="auto" w:fill="auto"/>
        <w:spacing w:after="238" w:line="220" w:lineRule="exact"/>
        <w:ind w:left="360" w:hanging="360"/>
        <w:jc w:val="both"/>
      </w:pPr>
      <w:r>
        <w:t>Nedílnou součástí smlouvy je:</w:t>
      </w:r>
    </w:p>
    <w:p w:rsidR="004911D6" w:rsidRDefault="00A56EB2">
      <w:pPr>
        <w:pStyle w:val="Zkladntext20"/>
        <w:shd w:val="clear" w:color="auto" w:fill="auto"/>
        <w:spacing w:after="0" w:line="220" w:lineRule="exact"/>
        <w:ind w:left="360" w:hanging="360"/>
        <w:jc w:val="both"/>
      </w:pPr>
      <w:r>
        <w:t>příloha č. 1: Cenová kalkulace zhotovitele ze dne 13.6.2022</w:t>
      </w:r>
      <w:r>
        <w:br w:type="page"/>
      </w:r>
    </w:p>
    <w:p w:rsidR="004911D6" w:rsidRDefault="004911D6">
      <w:pPr>
        <w:pStyle w:val="Zkladntext60"/>
        <w:shd w:val="clear" w:color="auto" w:fill="auto"/>
        <w:spacing w:after="0" w:line="160" w:lineRule="exact"/>
      </w:pPr>
    </w:p>
    <w:p w:rsidR="00A56EB2" w:rsidRDefault="00A56EB2">
      <w:pPr>
        <w:pStyle w:val="Zkladntext60"/>
        <w:shd w:val="clear" w:color="auto" w:fill="auto"/>
        <w:spacing w:after="0" w:line="160" w:lineRule="exact"/>
      </w:pPr>
    </w:p>
    <w:p w:rsidR="004911D6" w:rsidRDefault="00A56EB2">
      <w:pPr>
        <w:pStyle w:val="Nadpis330"/>
        <w:keepNext/>
        <w:keepLines/>
        <w:shd w:val="clear" w:color="auto" w:fill="auto"/>
        <w:spacing w:before="0" w:line="320" w:lineRule="exact"/>
      </w:pPr>
      <w:r>
        <w:pict>
          <v:shape id="_x0000_s1035" type="#_x0000_t202" style="position:absolute;left:0;text-align:left;margin-left:419.5pt;margin-top:10.4pt;width:18.25pt;height:14.1pt;z-index:-125829361;mso-wrap-distance-left:194.65pt;mso-wrap-distance-top:20.6pt;mso-wrap-distance-right:5pt;mso-wrap-distance-bottom:35.7pt;mso-position-horizontal-relative:margin" filled="f" stroked="f">
            <v:textbox style="mso-fit-shape-to-text:t" inset="0,0,0,0">
              <w:txbxContent>
                <w:p w:rsidR="00A56EB2" w:rsidRDefault="00A56EB2">
                  <w:pPr>
                    <w:pStyle w:val="Zkladntext20"/>
                    <w:shd w:val="clear" w:color="auto" w:fill="auto"/>
                    <w:spacing w:after="0" w:line="220" w:lineRule="exact"/>
                    <w:ind w:firstLine="0"/>
                  </w:pPr>
                  <w:r>
                    <w:rPr>
                      <w:rStyle w:val="Zkladntext2Exact"/>
                    </w:rPr>
                    <w:t>dne</w:t>
                  </w:r>
                </w:p>
              </w:txbxContent>
            </v:textbox>
            <w10:wrap type="square" side="left" anchorx="margin"/>
          </v:shape>
        </w:pict>
      </w:r>
      <w:r>
        <w:pict>
          <v:shape id="_x0000_s1034" type="#_x0000_t202" style="position:absolute;left:0;text-align:left;margin-left:325.9pt;margin-top:10.65pt;width:36pt;height:13.85pt;z-index:-125829360;mso-wrap-distance-left:101.05pt;mso-wrap-distance-top:20.85pt;mso-wrap-distance-right:75.85pt;mso-wrap-distance-bottom:35.7pt;mso-position-horizontal-relative:margin" filled="f" stroked="f">
            <v:textbox style="mso-fit-shape-to-text:t" inset="0,0,0,0">
              <w:txbxContent>
                <w:p w:rsidR="00A56EB2" w:rsidRDefault="00A56EB2">
                  <w:pPr>
                    <w:pStyle w:val="Zkladntext20"/>
                    <w:shd w:val="clear" w:color="auto" w:fill="auto"/>
                    <w:spacing w:after="0" w:line="220" w:lineRule="exact"/>
                    <w:ind w:firstLine="0"/>
                  </w:pPr>
                  <w:r>
                    <w:rPr>
                      <w:rStyle w:val="Zkladntext2Exact"/>
                    </w:rPr>
                    <w:t>V Plzni</w:t>
                  </w:r>
                </w:p>
              </w:txbxContent>
            </v:textbox>
            <w10:wrap type="square" side="left" anchorx="margin"/>
          </v:shape>
        </w:pict>
      </w:r>
      <w:bookmarkStart w:id="6" w:name="bookmark6"/>
      <w:r>
        <w:t xml:space="preserve">1 </w:t>
      </w:r>
      <w:proofErr w:type="gramStart"/>
      <w:r>
        <w:t>7 -06</w:t>
      </w:r>
      <w:proofErr w:type="gramEnd"/>
      <w:r>
        <w:t>-2022</w:t>
      </w:r>
      <w:bookmarkEnd w:id="6"/>
    </w:p>
    <w:p w:rsidR="00A56EB2" w:rsidRDefault="00A56EB2" w:rsidP="00A56EB2">
      <w:pPr>
        <w:pStyle w:val="Nadpis330"/>
        <w:keepNext/>
        <w:keepLines/>
        <w:shd w:val="clear" w:color="auto" w:fill="auto"/>
        <w:spacing w:before="0" w:line="320" w:lineRule="exact"/>
        <w:jc w:val="center"/>
      </w:pPr>
    </w:p>
    <w:p w:rsidR="004911D6" w:rsidRDefault="00A56EB2">
      <w:pPr>
        <w:pStyle w:val="Zkladntext20"/>
        <w:shd w:val="clear" w:color="auto" w:fill="auto"/>
        <w:tabs>
          <w:tab w:val="left" w:pos="2862"/>
          <w:tab w:val="left" w:leader="dot" w:pos="4499"/>
        </w:tabs>
        <w:spacing w:after="0" w:line="220" w:lineRule="exact"/>
        <w:ind w:left="1000" w:firstLine="0"/>
        <w:jc w:val="both"/>
        <w:sectPr w:rsidR="004911D6">
          <w:type w:val="continuous"/>
          <w:pgSz w:w="11900" w:h="16840"/>
          <w:pgMar w:top="1257" w:right="1141" w:bottom="1502" w:left="1097" w:header="0" w:footer="3" w:gutter="0"/>
          <w:cols w:space="720"/>
          <w:noEndnote/>
          <w:docGrid w:linePitch="360"/>
        </w:sectPr>
      </w:pPr>
      <w:r>
        <w:pict>
          <v:shape id="_x0000_s1032" type="#_x0000_t202" style="position:absolute;left:0;text-align:left;margin-left:71.75pt;margin-top:113.45pt;width:181.9pt;height:42pt;z-index:-125829358;mso-wrap-distance-left:5pt;mso-wrap-distance-right:5pt;mso-wrap-distance-bottom:19.55pt;mso-position-horizontal-relative:margin" filled="f" stroked="f">
            <v:textbox style="mso-fit-shape-to-text:t" inset="0,0,0,0">
              <w:txbxContent>
                <w:p w:rsidR="00A56EB2" w:rsidRDefault="00A56EB2">
                  <w:pPr>
                    <w:pStyle w:val="Zkladntext20"/>
                    <w:shd w:val="clear" w:color="auto" w:fill="auto"/>
                    <w:spacing w:after="0" w:line="259" w:lineRule="exact"/>
                    <w:ind w:firstLine="0"/>
                    <w:jc w:val="center"/>
                  </w:pPr>
                  <w:r>
                    <w:rPr>
                      <w:rStyle w:val="Zkladntext2Exact"/>
                    </w:rPr>
                    <w:t>33. základní škola Plzeň, T. Brzkové 31,</w:t>
                  </w:r>
                  <w:r>
                    <w:rPr>
                      <w:rStyle w:val="Zkladntext2Exact"/>
                    </w:rPr>
                    <w:br/>
                    <w:t>příspěvková organizace</w:t>
                  </w:r>
                  <w:r>
                    <w:rPr>
                      <w:rStyle w:val="Zkladntext2Exact"/>
                    </w:rPr>
                    <w:br/>
                    <w:t>Mgr. Radek Růžička, ředitel školy</w:t>
                  </w:r>
                </w:p>
              </w:txbxContent>
            </v:textbox>
            <w10:wrap type="square" side="right" anchorx="margin"/>
          </v:shape>
        </w:pict>
      </w:r>
      <w:r>
        <w:pict>
          <v:shape id="_x0000_s1031" type="#_x0000_t202" style="position:absolute;left:0;text-align:left;margin-left:296.65pt;margin-top:51.85pt;width:52.8pt;height:10.85pt;z-index:-125829357;mso-wrap-distance-left:118.65pt;mso-wrap-distance-right:126.7pt;mso-wrap-distance-bottom:3.35pt;mso-position-horizontal-relative:margin" filled="f" stroked="f">
            <v:textbox style="mso-fit-shape-to-text:t" inset="0,0,0,0">
              <w:txbxContent>
                <w:p w:rsidR="00A56EB2" w:rsidRDefault="00A56EB2">
                  <w:pPr>
                    <w:pStyle w:val="Titulekobrzku2"/>
                    <w:shd w:val="clear" w:color="auto" w:fill="auto"/>
                    <w:spacing w:line="220" w:lineRule="exact"/>
                  </w:pPr>
                  <w:r>
                    <w:t>Zhoto</w:t>
                  </w:r>
                  <w:r>
                    <w:rPr>
                      <w:rStyle w:val="Titulekobrzku2Exact0"/>
                    </w:rPr>
                    <w:t>vite</w:t>
                  </w:r>
                  <w:r>
                    <w:t>l?</w:t>
                  </w:r>
                </w:p>
              </w:txbxContent>
            </v:textbox>
            <w10:wrap type="square" side="left" anchorx="margin"/>
          </v:shape>
        </w:pict>
      </w:r>
      <w:r>
        <w:pict>
          <v:shape id="_x0000_s1029" type="#_x0000_t202" style="position:absolute;left:0;text-align:left;margin-left:348.5pt;margin-top:102.65pt;width:126.7pt;height:13.15pt;z-index:-125829355;mso-wrap-distance-left:170.5pt;mso-wrap-distance-top:15.85pt;mso-wrap-distance-right:5pt;mso-position-horizontal-relative:margin" filled="f" stroked="f">
            <v:textbox style="mso-fit-shape-to-text:t" inset="0,0,0,0">
              <w:txbxContent>
                <w:p w:rsidR="00A56EB2" w:rsidRDefault="00A56EB2">
                  <w:pPr>
                    <w:pStyle w:val="Titulekobrzku"/>
                    <w:shd w:val="clear" w:color="auto" w:fill="auto"/>
                    <w:spacing w:line="200" w:lineRule="exact"/>
                  </w:pPr>
                  <w:r>
                    <w:rPr>
                      <w:rStyle w:val="Titulekobrzku85ptExact"/>
                      <w:b w:val="0"/>
                      <w:bCs w:val="0"/>
                    </w:rPr>
                    <w:t>»</w:t>
                  </w:r>
                  <w:r w:rsidRPr="00A56EB2">
                    <w:rPr>
                      <w:rStyle w:val="Titulekobrzku85ptExact"/>
                      <w:b w:val="0"/>
                      <w:bCs w:val="0"/>
                      <w:highlight w:val="black"/>
                    </w:rPr>
                    <w:t xml:space="preserve">hM9lRmax.cz </w:t>
                  </w:r>
                  <w:proofErr w:type="spellStart"/>
                  <w:proofErr w:type="gramStart"/>
                  <w:r w:rsidRPr="00A56EB2">
                    <w:rPr>
                      <w:rStyle w:val="TitulekobrzkuExact0"/>
                      <w:highlight w:val="black"/>
                    </w:rPr>
                    <w:t>PiCXAlÓ</w:t>
                  </w:r>
                  <w:proofErr w:type="spellEnd"/>
                  <w:r>
                    <w:rPr>
                      <w:rStyle w:val="TitulekobrzkuExact0"/>
                    </w:rPr>
                    <w:t xml:space="preserve"> .</w:t>
                  </w:r>
                  <w:proofErr w:type="spellStart"/>
                  <w:r>
                    <w:rPr>
                      <w:rStyle w:val="TitulekobrzkuExact0"/>
                    </w:rPr>
                    <w:t>hrPAZ</w:t>
                  </w:r>
                  <w:proofErr w:type="spellEnd"/>
                  <w:proofErr w:type="gramEnd"/>
                  <w:r>
                    <w:rPr>
                      <w:rStyle w:val="TitulekobrzkuExact0"/>
                    </w:rPr>
                    <w:t>-</w:t>
                  </w:r>
                </w:p>
              </w:txbxContent>
            </v:textbox>
            <w10:wrap type="square" side="left" anchorx="margin"/>
          </v:shape>
        </w:pict>
      </w:r>
      <w:r>
        <w:pict>
          <v:shape id="_x0000_s1027" type="#_x0000_t202" style="position:absolute;left:0;text-align:left;margin-left:46.55pt;margin-top:47.5pt;width:189.1pt;height:52.6pt;z-index:-125829353;mso-wrap-distance-left:46.55pt;mso-wrap-distance-right:247.45pt;mso-wrap-distance-bottom:41.95pt;mso-position-horizontal-relative:margin" filled="f" stroked="f">
            <v:textbox style="mso-fit-shape-to-text:t" inset="0,0,0,0">
              <w:txbxContent>
                <w:p w:rsidR="00A56EB2" w:rsidRPr="00A56EB2" w:rsidRDefault="00A56EB2">
                  <w:pPr>
                    <w:pStyle w:val="Zkladntext7"/>
                    <w:shd w:val="clear" w:color="auto" w:fill="auto"/>
                    <w:spacing w:line="220" w:lineRule="exact"/>
                    <w:rPr>
                      <w:highlight w:val="black"/>
                    </w:rPr>
                  </w:pPr>
                  <w:proofErr w:type="gramStart"/>
                  <w:r w:rsidRPr="00A56EB2">
                    <w:rPr>
                      <w:rStyle w:val="Zkladntext7TimesNewRoman11ptExact"/>
                      <w:rFonts w:eastAsia="Franklin Gothic Medium Cond"/>
                      <w:highlight w:val="black"/>
                    </w:rPr>
                    <w:t>Objednatel?^</w:t>
                  </w:r>
                  <w:proofErr w:type="gramEnd"/>
                  <w:r w:rsidRPr="00A56EB2">
                    <w:rPr>
                      <w:rStyle w:val="Zkladntext7TimesNewRoman11ptExact"/>
                      <w:rFonts w:eastAsia="Franklin Gothic Medium Cond"/>
                      <w:highlight w:val="black"/>
                    </w:rPr>
                    <w:t xml:space="preserve"> </w:t>
                  </w:r>
                  <w:r w:rsidRPr="00A56EB2">
                    <w:rPr>
                      <w:rStyle w:val="Zkladntext7Exact0"/>
                      <w:highlight w:val="black"/>
                    </w:rPr>
                    <w:t>základní škola Plzeň, T. Brzkové 31</w:t>
                  </w:r>
                </w:p>
                <w:p w:rsidR="00A56EB2" w:rsidRPr="00A56EB2" w:rsidRDefault="00A56EB2">
                  <w:pPr>
                    <w:pStyle w:val="Zkladntext8"/>
                    <w:shd w:val="clear" w:color="auto" w:fill="auto"/>
                    <w:ind w:right="500"/>
                    <w:rPr>
                      <w:highlight w:val="black"/>
                    </w:rPr>
                  </w:pPr>
                  <w:r w:rsidRPr="00A56EB2">
                    <w:rPr>
                      <w:rStyle w:val="Zkladntext8Exact0"/>
                      <w:highlight w:val="black"/>
                    </w:rPr>
                    <w:t>příspěvková organizace</w:t>
                  </w:r>
                  <w:r w:rsidRPr="00A56EB2">
                    <w:rPr>
                      <w:rStyle w:val="Zkladntext8Exact0"/>
                      <w:highlight w:val="black"/>
                    </w:rPr>
                    <w:br/>
                    <w:t>318 11 Plzeň</w:t>
                  </w:r>
                </w:p>
                <w:p w:rsidR="00A56EB2" w:rsidRPr="00A56EB2" w:rsidRDefault="00A56EB2">
                  <w:pPr>
                    <w:pStyle w:val="Zkladntext9"/>
                    <w:shd w:val="clear" w:color="auto" w:fill="auto"/>
                    <w:tabs>
                      <w:tab w:val="left" w:pos="3530"/>
                    </w:tabs>
                    <w:ind w:left="1500"/>
                    <w:rPr>
                      <w:highlight w:val="black"/>
                    </w:rPr>
                  </w:pPr>
                  <w:r w:rsidRPr="00A56EB2">
                    <w:rPr>
                      <w:rStyle w:val="Zkladntext9Exact0"/>
                      <w:b/>
                      <w:bCs/>
                      <w:highlight w:val="black"/>
                    </w:rPr>
                    <w:t>Tel./fax£978 027 411</w:t>
                  </w:r>
                  <w:r w:rsidRPr="00A56EB2">
                    <w:rPr>
                      <w:rStyle w:val="Zkladntext9Exact0"/>
                      <w:b/>
                      <w:bCs/>
                      <w:highlight w:val="black"/>
                    </w:rPr>
                    <w:tab/>
                    <w:t>©</w:t>
                  </w:r>
                </w:p>
                <w:p w:rsidR="00A56EB2" w:rsidRDefault="00A56EB2">
                  <w:pPr>
                    <w:pStyle w:val="Zkladntext8"/>
                    <w:shd w:val="clear" w:color="auto" w:fill="auto"/>
                    <w:tabs>
                      <w:tab w:val="left" w:pos="2707"/>
                    </w:tabs>
                    <w:ind w:left="1080"/>
                    <w:jc w:val="both"/>
                  </w:pPr>
                  <w:r w:rsidRPr="00A56EB2">
                    <w:rPr>
                      <w:rStyle w:val="Zkladntext885ptTunExact"/>
                      <w:highlight w:val="black"/>
                    </w:rPr>
                    <w:t>e-mail:</w:t>
                  </w:r>
                  <w:r w:rsidRPr="00A56EB2">
                    <w:rPr>
                      <w:rStyle w:val="Zkladntext885ptTunExact"/>
                      <w:highlight w:val="black"/>
                    </w:rPr>
                    <w:tab/>
                  </w:r>
                  <w:r w:rsidRPr="00A56EB2">
                    <w:rPr>
                      <w:rStyle w:val="Zkladntext8Exact0"/>
                      <w:highlight w:val="black"/>
                      <w:lang w:val="en-US" w:eastAsia="en-US" w:bidi="en-US"/>
                    </w:rPr>
                    <w:t>plzen-edu.cz</w:t>
                  </w:r>
                </w:p>
              </w:txbxContent>
            </v:textbox>
            <w10:wrap type="topAndBottom" anchorx="margin"/>
          </v:shape>
        </w:pict>
      </w:r>
      <w:r>
        <w:pict>
          <v:shape id="_x0000_s1026" type="#_x0000_t202" style="position:absolute;left:0;text-align:left;margin-left:305.5pt;margin-top:115.3pt;width:177.6pt;height:26.8pt;z-index:-125829352;mso-wrap-distance-left:305.5pt;mso-wrap-distance-top:67.75pt;mso-wrap-distance-right:5pt;mso-position-horizontal-relative:margin" filled="f" stroked="f">
            <v:textbox style="mso-fit-shape-to-text:t" inset="0,0,0,0">
              <w:txbxContent>
                <w:p w:rsidR="00A56EB2" w:rsidRDefault="00A56EB2">
                  <w:pPr>
                    <w:pStyle w:val="Zkladntext20"/>
                    <w:shd w:val="clear" w:color="auto" w:fill="auto"/>
                    <w:spacing w:after="0" w:line="220" w:lineRule="exact"/>
                    <w:ind w:firstLine="0"/>
                    <w:jc w:val="center"/>
                  </w:pPr>
                  <w:r w:rsidRPr="00A56EB2">
                    <w:rPr>
                      <w:rStyle w:val="Zkladntext2Exact"/>
                      <w:highlight w:val="black"/>
                    </w:rPr>
                    <w:t>PROLEMAX s.r.o</w:t>
                  </w:r>
                  <w:r>
                    <w:rPr>
                      <w:rStyle w:val="Zkladntext2Exact"/>
                    </w:rPr>
                    <w:t>.</w:t>
                  </w:r>
                </w:p>
                <w:p w:rsidR="00A56EB2" w:rsidRDefault="00A56EB2">
                  <w:pPr>
                    <w:pStyle w:val="Zkladntext20"/>
                    <w:shd w:val="clear" w:color="auto" w:fill="auto"/>
                    <w:spacing w:after="0" w:line="220" w:lineRule="exact"/>
                    <w:ind w:firstLine="0"/>
                  </w:pPr>
                  <w:r>
                    <w:rPr>
                      <w:rStyle w:val="Zkladntext2Exact"/>
                    </w:rPr>
                    <w:t>Jaroslav Karásek-jednatel společnosti</w:t>
                  </w:r>
                </w:p>
              </w:txbxContent>
            </v:textbox>
            <w10:wrap type="topAndBottom" anchorx="margin"/>
          </v:shape>
        </w:pict>
      </w:r>
      <w:r>
        <w:t>V</w:t>
      </w:r>
      <w:r w:rsidR="00D300D2">
        <w:t> </w:t>
      </w:r>
      <w:r>
        <w:t>Plzni</w:t>
      </w:r>
      <w:r w:rsidR="00D300D2">
        <w:t xml:space="preserve"> 27.6.2022</w:t>
      </w:r>
      <w:r>
        <w:tab/>
      </w:r>
    </w:p>
    <w:tbl>
      <w:tblPr>
        <w:tblOverlap w:val="never"/>
        <w:tblW w:w="9724" w:type="dxa"/>
        <w:jc w:val="center"/>
        <w:tblLayout w:type="fixed"/>
        <w:tblCellMar>
          <w:left w:w="10" w:type="dxa"/>
          <w:right w:w="10" w:type="dxa"/>
        </w:tblCellMar>
        <w:tblLook w:val="0000" w:firstRow="0" w:lastRow="0" w:firstColumn="0" w:lastColumn="0" w:noHBand="0" w:noVBand="0"/>
      </w:tblPr>
      <w:tblGrid>
        <w:gridCol w:w="1130"/>
        <w:gridCol w:w="2183"/>
        <w:gridCol w:w="4888"/>
        <w:gridCol w:w="1523"/>
      </w:tblGrid>
      <w:tr w:rsidR="00D300D2" w:rsidTr="00D300D2">
        <w:tblPrEx>
          <w:tblCellMar>
            <w:top w:w="0" w:type="dxa"/>
            <w:bottom w:w="0" w:type="dxa"/>
          </w:tblCellMar>
        </w:tblPrEx>
        <w:trPr>
          <w:trHeight w:hRule="exact" w:val="203"/>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bookmarkStart w:id="7" w:name="_GoBack"/>
            <w:r>
              <w:rPr>
                <w:rStyle w:val="Zkladntext2Arial6pt"/>
              </w:rPr>
              <w:lastRenderedPageBreak/>
              <w:t>KSO:</w:t>
            </w:r>
          </w:p>
        </w:tc>
        <w:tc>
          <w:tcPr>
            <w:tcW w:w="218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623 33 93</w:t>
            </w:r>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CC-CZ:</w:t>
            </w:r>
          </w:p>
        </w:tc>
        <w:tc>
          <w:tcPr>
            <w:tcW w:w="152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180" w:firstLine="0"/>
            </w:pPr>
            <w:r>
              <w:rPr>
                <w:rStyle w:val="Zkladntext2Arial6pt"/>
              </w:rPr>
              <w:t>24116</w:t>
            </w:r>
          </w:p>
        </w:tc>
      </w:tr>
      <w:tr w:rsidR="00D300D2" w:rsidTr="00D300D2">
        <w:tblPrEx>
          <w:tblCellMar>
            <w:top w:w="0" w:type="dxa"/>
            <w:bottom w:w="0" w:type="dxa"/>
          </w:tblCellMar>
        </w:tblPrEx>
        <w:trPr>
          <w:trHeight w:hRule="exact" w:val="186"/>
          <w:jc w:val="center"/>
        </w:trPr>
        <w:tc>
          <w:tcPr>
            <w:tcW w:w="1130"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Místo:</w:t>
            </w:r>
          </w:p>
        </w:tc>
        <w:tc>
          <w:tcPr>
            <w:tcW w:w="218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PLZEŇ-SKRVŇANY</w:t>
            </w:r>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Datum:</w:t>
            </w:r>
          </w:p>
        </w:tc>
        <w:tc>
          <w:tcPr>
            <w:tcW w:w="152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180" w:firstLine="0"/>
            </w:pPr>
            <w:r>
              <w:rPr>
                <w:rStyle w:val="Zkladntext2Arial6pt"/>
              </w:rPr>
              <w:t>10.4. 2022</w:t>
            </w:r>
          </w:p>
        </w:tc>
      </w:tr>
      <w:tr w:rsidR="00D300D2" w:rsidTr="00D300D2">
        <w:tblPrEx>
          <w:tblCellMar>
            <w:top w:w="0" w:type="dxa"/>
            <w:bottom w:w="0" w:type="dxa"/>
          </w:tblCellMar>
        </w:tblPrEx>
        <w:trPr>
          <w:trHeight w:hRule="exact" w:val="306"/>
          <w:jc w:val="center"/>
        </w:trPr>
        <w:tc>
          <w:tcPr>
            <w:tcW w:w="1130"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CZ-CPV:</w:t>
            </w:r>
          </w:p>
        </w:tc>
        <w:tc>
          <w:tcPr>
            <w:tcW w:w="218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45236110-4</w:t>
            </w:r>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CZ-CPA:</w:t>
            </w:r>
          </w:p>
        </w:tc>
        <w:tc>
          <w:tcPr>
            <w:tcW w:w="152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180" w:firstLine="0"/>
            </w:pPr>
            <w:r>
              <w:rPr>
                <w:rStyle w:val="Zkladntext2Arial6pt"/>
              </w:rPr>
              <w:t>42.99.12</w:t>
            </w:r>
          </w:p>
        </w:tc>
      </w:tr>
      <w:tr w:rsidR="00D300D2" w:rsidTr="00D300D2">
        <w:tblPrEx>
          <w:tblCellMar>
            <w:top w:w="0" w:type="dxa"/>
            <w:bottom w:w="0" w:type="dxa"/>
          </w:tblCellMar>
        </w:tblPrEx>
        <w:trPr>
          <w:trHeight w:hRule="exact" w:val="312"/>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Zadavatel:</w:t>
            </w:r>
          </w:p>
        </w:tc>
        <w:tc>
          <w:tcPr>
            <w:tcW w:w="2182" w:type="dxa"/>
            <w:shd w:val="clear" w:color="auto" w:fill="FFFFFF"/>
          </w:tcPr>
          <w:p w:rsidR="00D300D2" w:rsidRDefault="00D300D2" w:rsidP="00D300D2">
            <w:pPr>
              <w:framePr w:w="10066" w:h="6766" w:hRule="exact" w:wrap="notBeside" w:vAnchor="text" w:hAnchor="page" w:x="421" w:y="-322"/>
              <w:rPr>
                <w:sz w:val="10"/>
                <w:szCs w:val="10"/>
              </w:rPr>
            </w:pPr>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82"/>
          <w:jc w:val="center"/>
        </w:trPr>
        <w:tc>
          <w:tcPr>
            <w:tcW w:w="3313" w:type="dxa"/>
            <w:gridSpan w:val="2"/>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200" w:firstLine="0"/>
            </w:pPr>
            <w:r>
              <w:rPr>
                <w:rStyle w:val="Zkladntext2Arial6pt"/>
              </w:rPr>
              <w:t xml:space="preserve">33.ZŠ </w:t>
            </w:r>
            <w:proofErr w:type="spellStart"/>
            <w:r>
              <w:rPr>
                <w:rStyle w:val="Zkladntext2Arial6pt"/>
              </w:rPr>
              <w:t>T.Brzkové</w:t>
            </w:r>
            <w:proofErr w:type="spellEnd"/>
            <w:r>
              <w:rPr>
                <w:rStyle w:val="Zkladntext2Arial6pt"/>
              </w:rPr>
              <w:t xml:space="preserve"> 31, Plzeň-</w:t>
            </w:r>
            <w:proofErr w:type="spellStart"/>
            <w:r>
              <w:rPr>
                <w:rStyle w:val="Zkladntext2Arial6pt"/>
              </w:rPr>
              <w:t>Skrvňany</w:t>
            </w:r>
            <w:proofErr w:type="spellEnd"/>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DIČ: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46"/>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Uchazeč:</w:t>
            </w:r>
          </w:p>
        </w:tc>
        <w:tc>
          <w:tcPr>
            <w:tcW w:w="2182" w:type="dxa"/>
            <w:shd w:val="clear" w:color="auto" w:fill="FFFFFF"/>
          </w:tcPr>
          <w:p w:rsidR="00D300D2" w:rsidRDefault="00D300D2" w:rsidP="00D300D2">
            <w:pPr>
              <w:framePr w:w="10066" w:h="6766" w:hRule="exact" w:wrap="notBeside" w:vAnchor="text" w:hAnchor="page" w:x="421" w:y="-322"/>
              <w:rPr>
                <w:sz w:val="10"/>
                <w:szCs w:val="10"/>
              </w:rPr>
            </w:pPr>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IC:</w:t>
            </w:r>
          </w:p>
        </w:tc>
        <w:tc>
          <w:tcPr>
            <w:tcW w:w="152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180" w:firstLine="0"/>
            </w:pPr>
            <w:r>
              <w:rPr>
                <w:rStyle w:val="Zkladntext2Arial6pt"/>
              </w:rPr>
              <w:t>26342057</w:t>
            </w:r>
          </w:p>
        </w:tc>
      </w:tr>
      <w:tr w:rsidR="00D300D2" w:rsidTr="00D300D2">
        <w:tblPrEx>
          <w:tblCellMar>
            <w:top w:w="0" w:type="dxa"/>
            <w:bottom w:w="0" w:type="dxa"/>
          </w:tblCellMar>
        </w:tblPrEx>
        <w:trPr>
          <w:trHeight w:hRule="exact" w:val="234"/>
          <w:jc w:val="center"/>
        </w:trPr>
        <w:tc>
          <w:tcPr>
            <w:tcW w:w="3313" w:type="dxa"/>
            <w:gridSpan w:val="2"/>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200" w:firstLine="0"/>
            </w:pPr>
            <w:r>
              <w:rPr>
                <w:rStyle w:val="Zkladntext2Arial6pt"/>
              </w:rPr>
              <w:t>PROLEMAX s.r.o., Skladová 6, Plzeň 326 00</w:t>
            </w:r>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DIČ:</w:t>
            </w:r>
          </w:p>
        </w:tc>
        <w:tc>
          <w:tcPr>
            <w:tcW w:w="152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180" w:firstLine="0"/>
            </w:pPr>
            <w:r>
              <w:rPr>
                <w:rStyle w:val="Zkladntext2Arial6pt"/>
              </w:rPr>
              <w:t>CZ26342057</w:t>
            </w:r>
          </w:p>
        </w:tc>
      </w:tr>
      <w:tr w:rsidR="00D300D2" w:rsidTr="00D300D2">
        <w:tblPrEx>
          <w:tblCellMar>
            <w:top w:w="0" w:type="dxa"/>
            <w:bottom w:w="0" w:type="dxa"/>
          </w:tblCellMar>
        </w:tblPrEx>
        <w:trPr>
          <w:trHeight w:hRule="exact" w:val="253"/>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Projektant:</w:t>
            </w:r>
          </w:p>
        </w:tc>
        <w:tc>
          <w:tcPr>
            <w:tcW w:w="2182" w:type="dxa"/>
            <w:shd w:val="clear" w:color="auto" w:fill="FFFFFF"/>
          </w:tcPr>
          <w:p w:rsidR="00D300D2" w:rsidRDefault="00D300D2" w:rsidP="00D300D2">
            <w:pPr>
              <w:framePr w:w="10066" w:h="6766" w:hRule="exact" w:wrap="notBeside" w:vAnchor="text" w:hAnchor="page" w:x="421" w:y="-322"/>
              <w:rPr>
                <w:sz w:val="10"/>
                <w:szCs w:val="10"/>
              </w:rPr>
            </w:pPr>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76"/>
          <w:jc w:val="center"/>
        </w:trPr>
        <w:tc>
          <w:tcPr>
            <w:tcW w:w="3313" w:type="dxa"/>
            <w:gridSpan w:val="2"/>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200" w:firstLine="0"/>
            </w:pPr>
            <w:proofErr w:type="spellStart"/>
            <w:r>
              <w:rPr>
                <w:rStyle w:val="Zkladntext2Arial6pt"/>
              </w:rPr>
              <w:t>Staving</w:t>
            </w:r>
            <w:proofErr w:type="spellEnd"/>
            <w:r>
              <w:rPr>
                <w:rStyle w:val="Zkladntext2Arial6pt"/>
              </w:rPr>
              <w:t xml:space="preserve"> </w:t>
            </w:r>
            <w:r w:rsidRPr="00D300D2">
              <w:rPr>
                <w:rStyle w:val="Zkladntext2Arial6pt"/>
                <w:highlight w:val="black"/>
              </w:rPr>
              <w:t>Ateliér-</w:t>
            </w:r>
            <w:proofErr w:type="spellStart"/>
            <w:r w:rsidRPr="00D300D2">
              <w:rPr>
                <w:rStyle w:val="Zkladntext2Arial6pt"/>
                <w:highlight w:val="black"/>
              </w:rPr>
              <w:t>lng</w:t>
            </w:r>
            <w:proofErr w:type="spellEnd"/>
            <w:r w:rsidRPr="00D300D2">
              <w:rPr>
                <w:rStyle w:val="Zkladntext2Arial6pt"/>
                <w:highlight w:val="black"/>
              </w:rPr>
              <w:t xml:space="preserve">. J. Šedivec, M. </w:t>
            </w:r>
            <w:proofErr w:type="spellStart"/>
            <w:r w:rsidRPr="00D300D2">
              <w:rPr>
                <w:rStyle w:val="Zkladntext2Arial6pt"/>
                <w:highlight w:val="black"/>
              </w:rPr>
              <w:t>Štědronská</w:t>
            </w:r>
            <w:proofErr w:type="spellEnd"/>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DIČ: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70"/>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Zpracovatel:</w:t>
            </w:r>
          </w:p>
        </w:tc>
        <w:tc>
          <w:tcPr>
            <w:tcW w:w="2182" w:type="dxa"/>
            <w:shd w:val="clear" w:color="auto" w:fill="FFFFFF"/>
          </w:tcPr>
          <w:p w:rsidR="00D300D2" w:rsidRDefault="00D300D2" w:rsidP="00D300D2">
            <w:pPr>
              <w:framePr w:w="10066" w:h="6766" w:hRule="exact" w:wrap="notBeside" w:vAnchor="text" w:hAnchor="page" w:x="421" w:y="-322"/>
              <w:rPr>
                <w:sz w:val="10"/>
                <w:szCs w:val="10"/>
              </w:rPr>
            </w:pPr>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70"/>
          <w:jc w:val="center"/>
        </w:trPr>
        <w:tc>
          <w:tcPr>
            <w:tcW w:w="3313" w:type="dxa"/>
            <w:gridSpan w:val="2"/>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200" w:firstLine="0"/>
            </w:pPr>
            <w:r>
              <w:rPr>
                <w:rStyle w:val="Zkladntext2Arial6pt"/>
              </w:rPr>
              <w:t>M. Š</w:t>
            </w:r>
            <w:r w:rsidRPr="00D300D2">
              <w:rPr>
                <w:rStyle w:val="Zkladntext2Arial6pt"/>
                <w:highlight w:val="black"/>
              </w:rPr>
              <w:t>TĚDRONSK</w:t>
            </w:r>
            <w:r>
              <w:rPr>
                <w:rStyle w:val="Zkladntext2Arial6pt"/>
              </w:rPr>
              <w:t>Á</w:t>
            </w:r>
          </w:p>
        </w:tc>
        <w:tc>
          <w:tcPr>
            <w:tcW w:w="4887"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3860" w:firstLine="0"/>
            </w:pPr>
            <w:r>
              <w:rPr>
                <w:rStyle w:val="Zkladntext2Arial6pt"/>
              </w:rPr>
              <w:t>DIČ:</w:t>
            </w: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240"/>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Poznámka:</w:t>
            </w:r>
          </w:p>
        </w:tc>
        <w:tc>
          <w:tcPr>
            <w:tcW w:w="2182" w:type="dxa"/>
            <w:shd w:val="clear" w:color="auto" w:fill="FFFFFF"/>
          </w:tcPr>
          <w:p w:rsidR="00D300D2" w:rsidRDefault="00D300D2" w:rsidP="00D300D2">
            <w:pPr>
              <w:framePr w:w="10066" w:h="6766" w:hRule="exact" w:wrap="notBeside" w:vAnchor="text" w:hAnchor="page" w:x="421" w:y="-322"/>
              <w:rPr>
                <w:sz w:val="10"/>
                <w:szCs w:val="10"/>
              </w:rPr>
            </w:pPr>
          </w:p>
        </w:tc>
        <w:tc>
          <w:tcPr>
            <w:tcW w:w="4887" w:type="dxa"/>
            <w:shd w:val="clear" w:color="auto" w:fill="FFFFFF"/>
          </w:tcPr>
          <w:p w:rsidR="00D300D2" w:rsidRDefault="00D300D2" w:rsidP="00D300D2">
            <w:pPr>
              <w:framePr w:w="10066" w:h="6766" w:hRule="exact" w:wrap="notBeside" w:vAnchor="text" w:hAnchor="page" w:x="421" w:y="-322"/>
              <w:rPr>
                <w:sz w:val="10"/>
                <w:szCs w:val="10"/>
              </w:rPr>
            </w:pP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390"/>
          <w:jc w:val="center"/>
        </w:trPr>
        <w:tc>
          <w:tcPr>
            <w:tcW w:w="9724" w:type="dxa"/>
            <w:gridSpan w:val="4"/>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68" w:lineRule="exact"/>
              <w:ind w:left="200" w:firstLine="0"/>
            </w:pPr>
            <w:r>
              <w:rPr>
                <w:rStyle w:val="Zkladntext2Arial6pt"/>
              </w:rPr>
              <w:t xml:space="preserve">Soupis prací je sestaven s využitím </w:t>
            </w:r>
            <w:proofErr w:type="spellStart"/>
            <w:r>
              <w:rPr>
                <w:rStyle w:val="Zkladntext2Arial6pt"/>
              </w:rPr>
              <w:t>uenove</w:t>
            </w:r>
            <w:proofErr w:type="spellEnd"/>
            <w:r>
              <w:rPr>
                <w:rStyle w:val="Zkladntext2Arial6pt"/>
              </w:rPr>
              <w:t xml:space="preserve"> soustavy UKS. Položky, </w:t>
            </w:r>
            <w:proofErr w:type="spellStart"/>
            <w:r>
              <w:rPr>
                <w:rStyle w:val="Zkladntext2Arial6pt"/>
              </w:rPr>
              <w:t>ktere</w:t>
            </w:r>
            <w:proofErr w:type="spellEnd"/>
            <w:r>
              <w:rPr>
                <w:rStyle w:val="Zkladntext2Arial6pt"/>
              </w:rPr>
              <w:t xml:space="preserve"> pochází z teto </w:t>
            </w:r>
            <w:proofErr w:type="spellStart"/>
            <w:r>
              <w:rPr>
                <w:rStyle w:val="Zkladntext2Arial6pt"/>
              </w:rPr>
              <w:t>cenove</w:t>
            </w:r>
            <w:proofErr w:type="spellEnd"/>
            <w:r>
              <w:rPr>
                <w:rStyle w:val="Zkladntext2Arial6pt"/>
              </w:rPr>
              <w:t xml:space="preserve"> soustavy, jsou ve sloupci '(</w:t>
            </w:r>
            <w:proofErr w:type="spellStart"/>
            <w:r>
              <w:rPr>
                <w:rStyle w:val="Zkladntext2Arial6pt"/>
              </w:rPr>
              <w:t>Jenova</w:t>
            </w:r>
            <w:proofErr w:type="spellEnd"/>
            <w:r>
              <w:rPr>
                <w:rStyle w:val="Zkladntext2Arial6pt"/>
              </w:rPr>
              <w:t xml:space="preserve"> soustava</w:t>
            </w:r>
            <w:r>
              <w:rPr>
                <w:rStyle w:val="Zkladntext2Arial6pt"/>
                <w:vertAlign w:val="superscript"/>
              </w:rPr>
              <w:t>1</w:t>
            </w:r>
            <w:r>
              <w:rPr>
                <w:rStyle w:val="Zkladntext2Arial6pt"/>
              </w:rPr>
              <w:t xml:space="preserve"> označeny popisem 'CS ÚRS' a úrovní příslušného kalendářního pololetí. Veškeré další informace vymezující popis a podmínky</w:t>
            </w:r>
          </w:p>
        </w:tc>
      </w:tr>
      <w:tr w:rsidR="00D300D2" w:rsidTr="00D300D2">
        <w:tblPrEx>
          <w:tblCellMar>
            <w:top w:w="0" w:type="dxa"/>
            <w:bottom w:w="0" w:type="dxa"/>
          </w:tblCellMar>
        </w:tblPrEx>
        <w:trPr>
          <w:trHeight w:hRule="exact" w:val="192"/>
          <w:jc w:val="center"/>
        </w:trPr>
        <w:tc>
          <w:tcPr>
            <w:tcW w:w="8201" w:type="dxa"/>
            <w:gridSpan w:val="3"/>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200" w:firstLine="0"/>
            </w:pPr>
            <w:r>
              <w:rPr>
                <w:rStyle w:val="Zkladntext2Arial6pt"/>
              </w:rPr>
              <w:t>použití těchto položek z Cenové soustavy, které nejsou uvedeny přímo v soupisu prací, jsou neomezeně dálkově k dispozici</w:t>
            </w:r>
          </w:p>
        </w:tc>
        <w:tc>
          <w:tcPr>
            <w:tcW w:w="152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 xml:space="preserve">na </w:t>
            </w:r>
            <w:r>
              <w:rPr>
                <w:rStyle w:val="Zkladntext2Arial6pt"/>
                <w:lang w:val="en-US" w:eastAsia="en-US" w:bidi="en-US"/>
              </w:rPr>
              <w:t>www.es-</w:t>
            </w:r>
          </w:p>
        </w:tc>
      </w:tr>
      <w:tr w:rsidR="00D300D2" w:rsidTr="00D300D2">
        <w:tblPrEx>
          <w:tblCellMar>
            <w:top w:w="0" w:type="dxa"/>
            <w:bottom w:w="0" w:type="dxa"/>
          </w:tblCellMar>
        </w:tblPrEx>
        <w:trPr>
          <w:trHeight w:hRule="exact" w:val="257"/>
          <w:jc w:val="center"/>
        </w:trPr>
        <w:tc>
          <w:tcPr>
            <w:tcW w:w="3313" w:type="dxa"/>
            <w:gridSpan w:val="2"/>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right="200" w:firstLine="0"/>
              <w:jc w:val="right"/>
            </w:pPr>
            <w:r>
              <w:rPr>
                <w:rStyle w:val="Zkladntext2Arial6pt"/>
                <w:lang w:val="en-US" w:eastAsia="en-US" w:bidi="en-US"/>
              </w:rPr>
              <w:t xml:space="preserve">urs.cz. </w:t>
            </w:r>
            <w:r>
              <w:rPr>
                <w:rStyle w:val="Zkladntext2Arial6pt"/>
              </w:rPr>
              <w:t xml:space="preserve">sekce Cenové a technické </w:t>
            </w:r>
            <w:proofErr w:type="spellStart"/>
            <w:r>
              <w:rPr>
                <w:rStyle w:val="Zkladntext2Arial6pt"/>
              </w:rPr>
              <w:t>Dodmínkv</w:t>
            </w:r>
            <w:proofErr w:type="spellEnd"/>
            <w:r>
              <w:rPr>
                <w:rStyle w:val="Zkladntext2Arial6pt"/>
              </w:rPr>
              <w:t>.</w:t>
            </w:r>
          </w:p>
        </w:tc>
        <w:tc>
          <w:tcPr>
            <w:tcW w:w="4887" w:type="dxa"/>
            <w:shd w:val="clear" w:color="auto" w:fill="FFFFFF"/>
          </w:tcPr>
          <w:p w:rsidR="00D300D2" w:rsidRDefault="00D300D2" w:rsidP="00D300D2">
            <w:pPr>
              <w:framePr w:w="10066" w:h="6766" w:hRule="exact" w:wrap="notBeside" w:vAnchor="text" w:hAnchor="page" w:x="421" w:y="-322"/>
              <w:rPr>
                <w:sz w:val="10"/>
                <w:szCs w:val="10"/>
              </w:rPr>
            </w:pPr>
          </w:p>
        </w:tc>
        <w:tc>
          <w:tcPr>
            <w:tcW w:w="1522" w:type="dxa"/>
            <w:shd w:val="clear" w:color="auto" w:fill="FFFFFF"/>
          </w:tcPr>
          <w:p w:rsidR="00D300D2" w:rsidRDefault="00D300D2" w:rsidP="00D300D2">
            <w:pPr>
              <w:framePr w:w="10066" w:h="6766" w:hRule="exact" w:wrap="notBeside" w:vAnchor="text" w:hAnchor="page" w:x="421" w:y="-322"/>
              <w:rPr>
                <w:sz w:val="10"/>
                <w:szCs w:val="10"/>
              </w:rPr>
            </w:pPr>
          </w:p>
        </w:tc>
      </w:tr>
      <w:tr w:rsidR="00D300D2" w:rsidTr="00D300D2">
        <w:tblPrEx>
          <w:tblCellMar>
            <w:top w:w="0" w:type="dxa"/>
            <w:bottom w:w="0" w:type="dxa"/>
          </w:tblCellMar>
        </w:tblPrEx>
        <w:trPr>
          <w:trHeight w:hRule="exact" w:val="488"/>
          <w:jc w:val="center"/>
        </w:trPr>
        <w:tc>
          <w:tcPr>
            <w:tcW w:w="1130" w:type="dxa"/>
            <w:tcBorders>
              <w:top w:val="single" w:sz="4" w:space="0" w:color="auto"/>
            </w:tcBorders>
            <w:shd w:val="clear" w:color="auto" w:fill="FFFFFF"/>
            <w:vAlign w:val="center"/>
          </w:tcPr>
          <w:p w:rsidR="00D300D2" w:rsidRDefault="00D300D2" w:rsidP="00D300D2">
            <w:pPr>
              <w:pStyle w:val="Zkladntext20"/>
              <w:framePr w:w="10066" w:h="6766" w:hRule="exact" w:wrap="notBeside" w:vAnchor="text" w:hAnchor="page" w:x="421" w:y="-322"/>
              <w:shd w:val="clear" w:color="auto" w:fill="auto"/>
              <w:spacing w:after="0" w:line="140" w:lineRule="exact"/>
              <w:ind w:firstLine="0"/>
            </w:pPr>
            <w:r>
              <w:rPr>
                <w:rStyle w:val="Zkladntext2Arial7ptTun"/>
              </w:rPr>
              <w:t>Cena bez DPH</w:t>
            </w:r>
          </w:p>
        </w:tc>
        <w:tc>
          <w:tcPr>
            <w:tcW w:w="2182" w:type="dxa"/>
            <w:tcBorders>
              <w:top w:val="single" w:sz="4" w:space="0" w:color="auto"/>
            </w:tcBorders>
            <w:shd w:val="clear" w:color="auto" w:fill="FFFFFF"/>
          </w:tcPr>
          <w:p w:rsidR="00D300D2" w:rsidRDefault="00D300D2" w:rsidP="00D300D2">
            <w:pPr>
              <w:framePr w:w="10066" w:h="6766" w:hRule="exact" w:wrap="notBeside" w:vAnchor="text" w:hAnchor="page" w:x="421" w:y="-322"/>
              <w:rPr>
                <w:sz w:val="10"/>
                <w:szCs w:val="10"/>
              </w:rPr>
            </w:pPr>
          </w:p>
        </w:tc>
        <w:tc>
          <w:tcPr>
            <w:tcW w:w="4887" w:type="dxa"/>
            <w:tcBorders>
              <w:top w:val="single" w:sz="4" w:space="0" w:color="auto"/>
            </w:tcBorders>
            <w:shd w:val="clear" w:color="auto" w:fill="FFFFFF"/>
          </w:tcPr>
          <w:p w:rsidR="00D300D2" w:rsidRDefault="00D300D2" w:rsidP="00D300D2">
            <w:pPr>
              <w:framePr w:w="10066" w:h="6766" w:hRule="exact" w:wrap="notBeside" w:vAnchor="text" w:hAnchor="page" w:x="421" w:y="-322"/>
              <w:rPr>
                <w:sz w:val="10"/>
                <w:szCs w:val="10"/>
              </w:rPr>
            </w:pPr>
          </w:p>
        </w:tc>
        <w:tc>
          <w:tcPr>
            <w:tcW w:w="1522" w:type="dxa"/>
            <w:tcBorders>
              <w:top w:val="single" w:sz="4" w:space="0" w:color="auto"/>
            </w:tcBorders>
            <w:shd w:val="clear" w:color="auto" w:fill="FFFFFF"/>
            <w:vAlign w:val="center"/>
          </w:tcPr>
          <w:p w:rsidR="00D300D2" w:rsidRDefault="00D300D2" w:rsidP="00D300D2">
            <w:pPr>
              <w:pStyle w:val="Zkladntext20"/>
              <w:framePr w:w="10066" w:h="6766" w:hRule="exact" w:wrap="notBeside" w:vAnchor="text" w:hAnchor="page" w:x="421" w:y="-322"/>
              <w:shd w:val="clear" w:color="auto" w:fill="auto"/>
              <w:spacing w:after="0" w:line="140" w:lineRule="exact"/>
              <w:ind w:firstLine="0"/>
              <w:jc w:val="right"/>
            </w:pPr>
            <w:r>
              <w:rPr>
                <w:rStyle w:val="Zkladntext2Arial7ptTun"/>
              </w:rPr>
              <w:t>1 928 019,21</w:t>
            </w:r>
          </w:p>
        </w:tc>
      </w:tr>
      <w:tr w:rsidR="00D300D2" w:rsidTr="00D300D2">
        <w:tblPrEx>
          <w:tblCellMar>
            <w:top w:w="0" w:type="dxa"/>
            <w:bottom w:w="0" w:type="dxa"/>
          </w:tblCellMar>
        </w:tblPrEx>
        <w:trPr>
          <w:trHeight w:hRule="exact" w:val="282"/>
          <w:jc w:val="center"/>
        </w:trPr>
        <w:tc>
          <w:tcPr>
            <w:tcW w:w="1130" w:type="dxa"/>
            <w:shd w:val="clear" w:color="auto" w:fill="FFFFFF"/>
          </w:tcPr>
          <w:p w:rsidR="00D300D2" w:rsidRDefault="00D300D2" w:rsidP="00D300D2">
            <w:pPr>
              <w:framePr w:w="10066" w:h="6766" w:hRule="exact" w:wrap="notBeside" w:vAnchor="text" w:hAnchor="page" w:x="421" w:y="-322"/>
              <w:rPr>
                <w:sz w:val="10"/>
                <w:szCs w:val="10"/>
              </w:rPr>
            </w:pPr>
          </w:p>
        </w:tc>
        <w:tc>
          <w:tcPr>
            <w:tcW w:w="2182" w:type="dxa"/>
            <w:tcBorders>
              <w:top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260" w:firstLine="0"/>
            </w:pPr>
            <w:r>
              <w:rPr>
                <w:rStyle w:val="Zkladntext2Arial6pt"/>
              </w:rPr>
              <w:t>Sazba daně</w:t>
            </w:r>
          </w:p>
        </w:tc>
        <w:tc>
          <w:tcPr>
            <w:tcW w:w="4887" w:type="dxa"/>
            <w:tcBorders>
              <w:top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right="3200" w:firstLine="0"/>
              <w:jc w:val="right"/>
            </w:pPr>
            <w:r>
              <w:rPr>
                <w:rStyle w:val="Zkladntext2Arial6pt"/>
              </w:rPr>
              <w:t>Základ daně</w:t>
            </w:r>
          </w:p>
        </w:tc>
        <w:tc>
          <w:tcPr>
            <w:tcW w:w="1522" w:type="dxa"/>
            <w:tcBorders>
              <w:top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jc w:val="right"/>
            </w:pPr>
            <w:r>
              <w:rPr>
                <w:rStyle w:val="Zkladntext2Arial6pt"/>
              </w:rPr>
              <w:t>Výše daně</w:t>
            </w:r>
          </w:p>
        </w:tc>
      </w:tr>
      <w:tr w:rsidR="00D300D2" w:rsidTr="00D300D2">
        <w:tblPrEx>
          <w:tblCellMar>
            <w:top w:w="0" w:type="dxa"/>
            <w:bottom w:w="0" w:type="dxa"/>
          </w:tblCellMar>
        </w:tblPrEx>
        <w:trPr>
          <w:trHeight w:hRule="exact" w:val="203"/>
          <w:jc w:val="center"/>
        </w:trPr>
        <w:tc>
          <w:tcPr>
            <w:tcW w:w="1130"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firstLine="0"/>
            </w:pPr>
            <w:r>
              <w:rPr>
                <w:rStyle w:val="Zkladntext2Arial6pt"/>
              </w:rPr>
              <w:t>DPH základní</w:t>
            </w:r>
          </w:p>
        </w:tc>
        <w:tc>
          <w:tcPr>
            <w:tcW w:w="218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20" w:lineRule="exact"/>
              <w:ind w:left="260" w:firstLine="0"/>
            </w:pPr>
            <w:proofErr w:type="gramStart"/>
            <w:r>
              <w:rPr>
                <w:rStyle w:val="Zkladntext2Arial6pt"/>
              </w:rPr>
              <w:t>21,00%</w:t>
            </w:r>
            <w:proofErr w:type="gramEnd"/>
          </w:p>
        </w:tc>
        <w:tc>
          <w:tcPr>
            <w:tcW w:w="4887"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right="3200" w:firstLine="0"/>
              <w:jc w:val="right"/>
            </w:pPr>
            <w:r>
              <w:rPr>
                <w:rStyle w:val="Zkladntext2Arial7ptTun"/>
              </w:rPr>
              <w:t>1 928 019,21</w:t>
            </w:r>
          </w:p>
        </w:tc>
        <w:tc>
          <w:tcPr>
            <w:tcW w:w="1522" w:type="dxa"/>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firstLine="0"/>
              <w:jc w:val="right"/>
            </w:pPr>
            <w:r>
              <w:rPr>
                <w:rStyle w:val="Zkladntext2Arial7ptTun"/>
              </w:rPr>
              <w:t>404 884,03</w:t>
            </w:r>
          </w:p>
        </w:tc>
      </w:tr>
      <w:tr w:rsidR="00D300D2" w:rsidTr="00D300D2">
        <w:tblPrEx>
          <w:tblCellMar>
            <w:top w:w="0" w:type="dxa"/>
            <w:bottom w:w="0" w:type="dxa"/>
          </w:tblCellMar>
        </w:tblPrEx>
        <w:trPr>
          <w:trHeight w:hRule="exact" w:val="330"/>
          <w:jc w:val="center"/>
        </w:trPr>
        <w:tc>
          <w:tcPr>
            <w:tcW w:w="1130"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firstLine="0"/>
              <w:jc w:val="center"/>
            </w:pPr>
            <w:r>
              <w:rPr>
                <w:rStyle w:val="Zkladntext2Arial6pt"/>
              </w:rPr>
              <w:t>snížená</w:t>
            </w:r>
          </w:p>
        </w:tc>
        <w:tc>
          <w:tcPr>
            <w:tcW w:w="2182" w:type="dxa"/>
            <w:shd w:val="clear" w:color="auto" w:fill="FFFFFF"/>
          </w:tcPr>
          <w:p w:rsidR="00D300D2" w:rsidRDefault="00D300D2" w:rsidP="00D300D2">
            <w:pPr>
              <w:pStyle w:val="Zkladntext20"/>
              <w:framePr w:w="10066" w:h="6766" w:hRule="exact" w:wrap="notBeside" w:vAnchor="text" w:hAnchor="page" w:x="421" w:y="-322"/>
              <w:shd w:val="clear" w:color="auto" w:fill="auto"/>
              <w:spacing w:after="0" w:line="120" w:lineRule="exact"/>
              <w:ind w:left="260" w:firstLine="0"/>
            </w:pPr>
            <w:proofErr w:type="gramStart"/>
            <w:r>
              <w:rPr>
                <w:rStyle w:val="Zkladntext2Arial6pt"/>
              </w:rPr>
              <w:t>15,00%</w:t>
            </w:r>
            <w:proofErr w:type="gramEnd"/>
          </w:p>
        </w:tc>
        <w:tc>
          <w:tcPr>
            <w:tcW w:w="4887" w:type="dxa"/>
            <w:shd w:val="clear" w:color="auto" w:fill="FFFFFF"/>
            <w:vAlign w:val="center"/>
          </w:tcPr>
          <w:p w:rsidR="00D300D2" w:rsidRDefault="00D300D2" w:rsidP="00D300D2">
            <w:pPr>
              <w:pStyle w:val="Zkladntext20"/>
              <w:framePr w:w="10066" w:h="6766" w:hRule="exact" w:wrap="notBeside" w:vAnchor="text" w:hAnchor="page" w:x="421" w:y="-322"/>
              <w:shd w:val="clear" w:color="auto" w:fill="auto"/>
              <w:spacing w:after="0" w:line="140" w:lineRule="exact"/>
              <w:ind w:right="3200" w:firstLine="0"/>
              <w:jc w:val="right"/>
            </w:pPr>
            <w:r>
              <w:rPr>
                <w:rStyle w:val="Zkladntext2Arial7ptTun"/>
              </w:rPr>
              <w:t>0,00</w:t>
            </w:r>
          </w:p>
        </w:tc>
        <w:tc>
          <w:tcPr>
            <w:tcW w:w="1522" w:type="dxa"/>
            <w:shd w:val="clear" w:color="auto" w:fill="FFFFFF"/>
            <w:vAlign w:val="center"/>
          </w:tcPr>
          <w:p w:rsidR="00D300D2" w:rsidRDefault="00D300D2" w:rsidP="00D300D2">
            <w:pPr>
              <w:pStyle w:val="Zkladntext20"/>
              <w:framePr w:w="10066" w:h="6766" w:hRule="exact" w:wrap="notBeside" w:vAnchor="text" w:hAnchor="page" w:x="421" w:y="-322"/>
              <w:shd w:val="clear" w:color="auto" w:fill="auto"/>
              <w:spacing w:after="0" w:line="140" w:lineRule="exact"/>
              <w:ind w:firstLine="0"/>
              <w:jc w:val="right"/>
            </w:pPr>
            <w:r>
              <w:rPr>
                <w:rStyle w:val="Zkladntext2Arial7ptTun"/>
              </w:rPr>
              <w:t>0,00</w:t>
            </w:r>
          </w:p>
        </w:tc>
      </w:tr>
      <w:tr w:rsidR="00D300D2" w:rsidTr="00D300D2">
        <w:tblPrEx>
          <w:tblCellMar>
            <w:top w:w="0" w:type="dxa"/>
            <w:bottom w:w="0" w:type="dxa"/>
          </w:tblCellMar>
        </w:tblPrEx>
        <w:trPr>
          <w:trHeight w:hRule="exact" w:val="337"/>
          <w:jc w:val="center"/>
        </w:trPr>
        <w:tc>
          <w:tcPr>
            <w:tcW w:w="1130" w:type="dxa"/>
            <w:tcBorders>
              <w:bottom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firstLine="0"/>
            </w:pPr>
            <w:r>
              <w:rPr>
                <w:rStyle w:val="Zkladntext2Arial7ptTun0"/>
              </w:rPr>
              <w:t>Cena s DPH</w:t>
            </w:r>
          </w:p>
        </w:tc>
        <w:tc>
          <w:tcPr>
            <w:tcW w:w="2182" w:type="dxa"/>
            <w:tcBorders>
              <w:top w:val="single" w:sz="4" w:space="0" w:color="auto"/>
              <w:bottom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left="1520" w:firstLine="0"/>
            </w:pPr>
            <w:r>
              <w:rPr>
                <w:rStyle w:val="Zkladntext2Arial7ptTun"/>
              </w:rPr>
              <w:t>V</w:t>
            </w:r>
          </w:p>
        </w:tc>
        <w:tc>
          <w:tcPr>
            <w:tcW w:w="4887" w:type="dxa"/>
            <w:tcBorders>
              <w:top w:val="single" w:sz="4" w:space="0" w:color="auto"/>
              <w:bottom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firstLine="0"/>
            </w:pPr>
            <w:r>
              <w:rPr>
                <w:rStyle w:val="Zkladntext2Arial7ptTun0"/>
              </w:rPr>
              <w:t>CZK</w:t>
            </w:r>
          </w:p>
        </w:tc>
        <w:tc>
          <w:tcPr>
            <w:tcW w:w="1522" w:type="dxa"/>
            <w:tcBorders>
              <w:top w:val="single" w:sz="4" w:space="0" w:color="auto"/>
              <w:bottom w:val="single" w:sz="4" w:space="0" w:color="auto"/>
            </w:tcBorders>
            <w:shd w:val="clear" w:color="auto" w:fill="FFFFFF"/>
            <w:vAlign w:val="bottom"/>
          </w:tcPr>
          <w:p w:rsidR="00D300D2" w:rsidRDefault="00D300D2" w:rsidP="00D300D2">
            <w:pPr>
              <w:pStyle w:val="Zkladntext20"/>
              <w:framePr w:w="10066" w:h="6766" w:hRule="exact" w:wrap="notBeside" w:vAnchor="text" w:hAnchor="page" w:x="421" w:y="-322"/>
              <w:shd w:val="clear" w:color="auto" w:fill="auto"/>
              <w:spacing w:after="0" w:line="140" w:lineRule="exact"/>
              <w:ind w:firstLine="0"/>
              <w:jc w:val="right"/>
            </w:pPr>
            <w:r>
              <w:rPr>
                <w:rStyle w:val="Zkladntext2Arial7ptTun0"/>
              </w:rPr>
              <w:t>2 332 903,24</w:t>
            </w:r>
          </w:p>
        </w:tc>
      </w:tr>
    </w:tbl>
    <w:p w:rsidR="00D300D2" w:rsidRDefault="00D300D2" w:rsidP="00D300D2">
      <w:pPr>
        <w:framePr w:w="10066" w:h="6766" w:hRule="exact" w:wrap="notBeside" w:vAnchor="text" w:hAnchor="page" w:x="421" w:y="-322"/>
        <w:rPr>
          <w:sz w:val="2"/>
          <w:szCs w:val="2"/>
        </w:rPr>
      </w:pPr>
    </w:p>
    <w:bookmarkEnd w:id="7"/>
    <w:p w:rsidR="004911D6" w:rsidRDefault="00A56EB2">
      <w:pPr>
        <w:pStyle w:val="Zkladntext100"/>
        <w:shd w:val="clear" w:color="auto" w:fill="auto"/>
      </w:pPr>
      <w:r>
        <w:rPr>
          <w:vertAlign w:val="superscript"/>
        </w:rPr>
        <w:t>f</w:t>
      </w:r>
      <w:r>
        <w:t xml:space="preserve"> REKAPITULACE STAVBY</w:t>
      </w:r>
    </w:p>
    <w:p w:rsidR="004911D6" w:rsidRDefault="00A56EB2">
      <w:pPr>
        <w:pStyle w:val="Zkladntext110"/>
        <w:shd w:val="clear" w:color="auto" w:fill="auto"/>
        <w:tabs>
          <w:tab w:val="left" w:pos="1412"/>
        </w:tabs>
        <w:ind w:left="380"/>
      </w:pPr>
      <w:r>
        <w:t>Kód:</w:t>
      </w:r>
      <w:r>
        <w:tab/>
        <w:t>2280219</w:t>
      </w:r>
    </w:p>
    <w:p w:rsidR="004911D6" w:rsidRDefault="00A56EB2">
      <w:pPr>
        <w:pStyle w:val="Zkladntext120"/>
        <w:shd w:val="clear" w:color="auto" w:fill="auto"/>
        <w:tabs>
          <w:tab w:val="left" w:pos="1412"/>
        </w:tabs>
        <w:ind w:left="380"/>
      </w:pPr>
      <w:r>
        <w:t>Stavba:</w:t>
      </w:r>
      <w:r>
        <w:tab/>
        <w:t>REKONSTRUKCE ŠKOLNÍHO HŘIŠTĚ VOLEJBALU 33.ZŠ, PLZEŇ-SKRVŇANY</w:t>
      </w:r>
    </w:p>
    <w:p w:rsidR="004911D6" w:rsidRDefault="004911D6">
      <w:pPr>
        <w:rPr>
          <w:sz w:val="2"/>
          <w:szCs w:val="2"/>
        </w:rPr>
      </w:pPr>
    </w:p>
    <w:p w:rsidR="004911D6" w:rsidRDefault="004911D6">
      <w:pPr>
        <w:rPr>
          <w:sz w:val="2"/>
          <w:szCs w:val="2"/>
        </w:rPr>
      </w:pPr>
    </w:p>
    <w:sectPr w:rsidR="004911D6">
      <w:footerReference w:type="default" r:id="rId8"/>
      <w:pgSz w:w="11900" w:h="16840"/>
      <w:pgMar w:top="863" w:right="2156" w:bottom="863" w:left="4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B2" w:rsidRDefault="00A56EB2">
      <w:r>
        <w:separator/>
      </w:r>
    </w:p>
  </w:endnote>
  <w:endnote w:type="continuationSeparator" w:id="0">
    <w:p w:rsidR="00A56EB2" w:rsidRDefault="00A5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B2" w:rsidRDefault="00A56EB2">
    <w:pPr>
      <w:rPr>
        <w:sz w:val="2"/>
        <w:szCs w:val="2"/>
      </w:rPr>
    </w:pPr>
    <w:r>
      <w:pict>
        <v:shapetype id="_x0000_t202" coordsize="21600,21600" o:spt="202" path="m,l,21600r21600,l21600,xe">
          <v:stroke joinstyle="miter"/>
          <v:path gradientshapeok="t" o:connecttype="rect"/>
        </v:shapetype>
        <v:shape id="_x0000_s2050" type="#_x0000_t202" style="position:absolute;margin-left:244.65pt;margin-top:817.45pt;width:87.35pt;height:8.9pt;z-index:-188744064;mso-wrap-style:none;mso-wrap-distance-left:5pt;mso-wrap-distance-right:5pt;mso-position-horizontal-relative:page;mso-position-vertical-relative:page" wrapcoords="0 0" filled="f" stroked="f">
          <v:textbox style="mso-fit-shape-to-text:t" inset="0,0,0,0">
            <w:txbxContent>
              <w:p w:rsidR="00A56EB2" w:rsidRDefault="00A56EB2">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(celkem 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B2" w:rsidRDefault="00A56EB2">
    <w:pPr>
      <w:rPr>
        <w:sz w:val="2"/>
        <w:szCs w:val="2"/>
      </w:rPr>
    </w:pPr>
    <w:r>
      <w:pict>
        <v:shapetype id="_x0000_t202" coordsize="21600,21600" o:spt="202" path="m,l,21600r21600,l21600,xe">
          <v:stroke joinstyle="miter"/>
          <v:path gradientshapeok="t" o:connecttype="rect"/>
        </v:shapetype>
        <v:shape id="_x0000_s2076" type="#_x0000_t202" style="position:absolute;margin-left:285.1pt;margin-top:823pt;width:30.5pt;height:4.1pt;z-index:-188744063;mso-wrap-style:none;mso-wrap-distance-left:5pt;mso-wrap-distance-right:5pt;mso-position-horizontal-relative:page;mso-position-vertical-relative:page" wrapcoords="0 0" filled="f" stroked="f">
          <v:textbox style="mso-fit-shape-to-text:t" inset="0,0,0,0">
            <w:txbxContent>
              <w:p w:rsidR="00A56EB2" w:rsidRDefault="00A56EB2">
                <w:pPr>
                  <w:pStyle w:val="ZhlavneboZpat0"/>
                  <w:shd w:val="clear" w:color="auto" w:fill="auto"/>
                  <w:spacing w:line="240" w:lineRule="auto"/>
                </w:pPr>
                <w:r>
                  <w:rPr>
                    <w:rStyle w:val="ZhlavneboZpatArial5pt"/>
                  </w:rPr>
                  <w:t>Strana 1 z 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B2" w:rsidRDefault="00A56EB2"/>
  </w:footnote>
  <w:footnote w:type="continuationSeparator" w:id="0">
    <w:p w:rsidR="00A56EB2" w:rsidRDefault="00A56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5AB8"/>
    <w:multiLevelType w:val="multilevel"/>
    <w:tmpl w:val="3CC0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6328BB"/>
    <w:multiLevelType w:val="multilevel"/>
    <w:tmpl w:val="82521C80"/>
    <w:lvl w:ilvl="0">
      <w:start w:val="202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F664B7"/>
    <w:multiLevelType w:val="multilevel"/>
    <w:tmpl w:val="36BE6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E720C4"/>
    <w:multiLevelType w:val="multilevel"/>
    <w:tmpl w:val="8722C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372C5"/>
    <w:multiLevelType w:val="multilevel"/>
    <w:tmpl w:val="74FA0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F424EA"/>
    <w:multiLevelType w:val="multilevel"/>
    <w:tmpl w:val="9B06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64297"/>
    <w:multiLevelType w:val="multilevel"/>
    <w:tmpl w:val="9CB8D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A75B4"/>
    <w:multiLevelType w:val="multilevel"/>
    <w:tmpl w:val="B4362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016A49"/>
    <w:multiLevelType w:val="multilevel"/>
    <w:tmpl w:val="794E0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43314F"/>
    <w:multiLevelType w:val="multilevel"/>
    <w:tmpl w:val="B31E1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AA67D9"/>
    <w:multiLevelType w:val="multilevel"/>
    <w:tmpl w:val="8A2E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015933"/>
    <w:multiLevelType w:val="multilevel"/>
    <w:tmpl w:val="9C4CB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78037D"/>
    <w:multiLevelType w:val="multilevel"/>
    <w:tmpl w:val="24D0C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64FDD"/>
    <w:multiLevelType w:val="multilevel"/>
    <w:tmpl w:val="1F1CB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0D1028"/>
    <w:multiLevelType w:val="multilevel"/>
    <w:tmpl w:val="1CEE4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00152"/>
    <w:multiLevelType w:val="multilevel"/>
    <w:tmpl w:val="8826B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0"/>
  </w:num>
  <w:num w:numId="4">
    <w:abstractNumId w:val="1"/>
  </w:num>
  <w:num w:numId="5">
    <w:abstractNumId w:val="6"/>
  </w:num>
  <w:num w:numId="6">
    <w:abstractNumId w:val="14"/>
  </w:num>
  <w:num w:numId="7">
    <w:abstractNumId w:val="8"/>
  </w:num>
  <w:num w:numId="8">
    <w:abstractNumId w:val="9"/>
  </w:num>
  <w:num w:numId="9">
    <w:abstractNumId w:val="0"/>
  </w:num>
  <w:num w:numId="10">
    <w:abstractNumId w:val="12"/>
  </w:num>
  <w:num w:numId="11">
    <w:abstractNumId w:val="2"/>
  </w:num>
  <w:num w:numId="12">
    <w:abstractNumId w:val="4"/>
  </w:num>
  <w:num w:numId="13">
    <w:abstractNumId w:val="7"/>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7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911D6"/>
    <w:rsid w:val="004911D6"/>
    <w:rsid w:val="00791040"/>
    <w:rsid w:val="00A56EB2"/>
    <w:rsid w:val="00D30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5A7B9E1B"/>
  <w15:docId w15:val="{2E13492B-17BF-4703-B596-E9A8B46C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z w:val="36"/>
      <w:szCs w:val="36"/>
      <w:u w:val="none"/>
    </w:rPr>
  </w:style>
  <w:style w:type="character" w:customStyle="1" w:styleId="Zkladntext3Exact">
    <w:name w:val="Základní text (3) Exact"/>
    <w:basedOn w:val="Standardnpsmoodstavce"/>
    <w:rPr>
      <w:rFonts w:ascii="Times New Roman" w:eastAsia="Times New Roman" w:hAnsi="Times New Roman" w:cs="Times New Roman"/>
      <w:b/>
      <w:bCs/>
      <w:i/>
      <w:iCs/>
      <w:smallCaps w:val="0"/>
      <w:strike w:val="0"/>
      <w:sz w:val="22"/>
      <w:szCs w:val="22"/>
      <w:u w:val="none"/>
    </w:rPr>
  </w:style>
  <w:style w:type="character" w:customStyle="1" w:styleId="Zkladntext4Exact">
    <w:name w:val="Základní text (4) Exact"/>
    <w:basedOn w:val="Standardnpsmoodstavce"/>
    <w:link w:val="Zkladntext4"/>
    <w:rPr>
      <w:rFonts w:ascii="Times New Roman" w:eastAsia="Times New Roman" w:hAnsi="Times New Roman" w:cs="Times New Roman"/>
      <w:b/>
      <w:bCs/>
      <w:i w:val="0"/>
      <w:iCs w:val="0"/>
      <w:smallCaps w:val="0"/>
      <w:strike w:val="0"/>
      <w:sz w:val="28"/>
      <w:szCs w:val="28"/>
      <w:u w:val="none"/>
    </w:rPr>
  </w:style>
  <w:style w:type="character" w:customStyle="1" w:styleId="Nadpis2Exact">
    <w:name w:val="Nadpis #2 Exact"/>
    <w:basedOn w:val="Standardnpsmoodstavce"/>
    <w:rPr>
      <w:rFonts w:ascii="Times New Roman" w:eastAsia="Times New Roman" w:hAnsi="Times New Roman" w:cs="Times New Roman"/>
      <w:b/>
      <w:bCs/>
      <w:i w:val="0"/>
      <w:iCs w:val="0"/>
      <w:smallCaps w:val="0"/>
      <w:strike w:val="0"/>
      <w:sz w:val="28"/>
      <w:szCs w:val="28"/>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28"/>
      <w:szCs w:val="28"/>
      <w:u w:val="none"/>
    </w:rPr>
  </w:style>
  <w:style w:type="character" w:customStyle="1" w:styleId="Nadpis32Exact">
    <w:name w:val="Nadpis #3 (2) Exact"/>
    <w:basedOn w:val="Standardnpsmoodstavce"/>
    <w:link w:val="Nadpis32"/>
    <w:rPr>
      <w:rFonts w:ascii="Times New Roman" w:eastAsia="Times New Roman" w:hAnsi="Times New Roman" w:cs="Times New Roman"/>
      <w:b/>
      <w:bCs/>
      <w:i w:val="0"/>
      <w:iCs w:val="0"/>
      <w:smallCaps w:val="0"/>
      <w:strike w:val="0"/>
      <w:sz w:val="28"/>
      <w:szCs w:val="28"/>
      <w:u w:val="none"/>
    </w:rPr>
  </w:style>
  <w:style w:type="character" w:customStyle="1" w:styleId="Nadpis3Exact">
    <w:name w:val="Nadpis #3 Exact"/>
    <w:basedOn w:val="Standardnpsmoodstavce"/>
    <w:rPr>
      <w:rFonts w:ascii="Times New Roman" w:eastAsia="Times New Roman" w:hAnsi="Times New Roman" w:cs="Times New Roman"/>
      <w:b/>
      <w:bCs/>
      <w:i w:val="0"/>
      <w:iCs w:val="0"/>
      <w:smallCaps w:val="0"/>
      <w:strike w:val="0"/>
      <w:sz w:val="28"/>
      <w:szCs w:val="28"/>
      <w:u w:val="none"/>
    </w:rPr>
  </w:style>
  <w:style w:type="character" w:customStyle="1" w:styleId="Zkladntext4NetunExact">
    <w:name w:val="Základní text (4) + Ne tučné Exact"/>
    <w:basedOn w:val="Zkladntext4Exac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2"/>
      <w:szCs w:val="22"/>
      <w:u w:val="none"/>
    </w:rPr>
  </w:style>
  <w:style w:type="character" w:customStyle="1" w:styleId="Titulekobrzku2Exact0">
    <w:name w:val="Titulek obrázku (2) Exact"/>
    <w:basedOn w:val="Titulekobrzku2Exact"/>
    <w:rPr>
      <w:rFonts w:ascii="Times New Roman" w:eastAsia="Times New Roman" w:hAnsi="Times New Roman" w:cs="Times New Roman"/>
      <w:b w:val="0"/>
      <w:bCs w:val="0"/>
      <w:i w:val="0"/>
      <w:iCs w:val="0"/>
      <w:smallCaps w:val="0"/>
      <w:strike/>
      <w:color w:val="000000"/>
      <w:spacing w:val="0"/>
      <w:w w:val="100"/>
      <w:position w:val="0"/>
      <w:sz w:val="22"/>
      <w:szCs w:val="22"/>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0"/>
      <w:szCs w:val="20"/>
      <w:u w:val="none"/>
    </w:rPr>
  </w:style>
  <w:style w:type="character" w:customStyle="1" w:styleId="Titulekobrzku85ptExact">
    <w:name w:val="Titulek obrázku + 8;5 pt Exact"/>
    <w:basedOn w:val="TitulekobrzkuExact"/>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Zkladntext7Exact">
    <w:name w:val="Základní text (7) Exact"/>
    <w:basedOn w:val="Standardnpsmoodstavce"/>
    <w:link w:val="Zkladntext7"/>
    <w:rPr>
      <w:rFonts w:ascii="Franklin Gothic Medium Cond" w:eastAsia="Franklin Gothic Medium Cond" w:hAnsi="Franklin Gothic Medium Cond" w:cs="Franklin Gothic Medium Cond"/>
      <w:b w:val="0"/>
      <w:bCs w:val="0"/>
      <w:i w:val="0"/>
      <w:iCs w:val="0"/>
      <w:smallCaps w:val="0"/>
      <w:strike w:val="0"/>
      <w:w w:val="100"/>
      <w:sz w:val="20"/>
      <w:szCs w:val="20"/>
      <w:u w:val="none"/>
    </w:rPr>
  </w:style>
  <w:style w:type="character" w:customStyle="1" w:styleId="Zkladntext7TimesNewRoman11ptExact">
    <w:name w:val="Základní text (7) + Times New Roman;11 pt Exact"/>
    <w:basedOn w:val="Zkladntext7Exac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7Exact0">
    <w:name w:val="Základní text (7) Exact"/>
    <w:basedOn w:val="Zkladntext7Exact"/>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20"/>
      <w:szCs w:val="20"/>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6"/>
      <w:szCs w:val="16"/>
      <w:u w:val="none"/>
    </w:rPr>
  </w:style>
  <w:style w:type="character" w:customStyle="1" w:styleId="Zkladntext8Exact0">
    <w:name w:val="Základní text (8) Exact"/>
    <w:basedOn w:val="Zkladntext8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9Exact">
    <w:name w:val="Základní text (9) Exact"/>
    <w:basedOn w:val="Standardnpsmoodstavce"/>
    <w:link w:val="Zkladntext9"/>
    <w:rPr>
      <w:rFonts w:ascii="Arial" w:eastAsia="Arial" w:hAnsi="Arial" w:cs="Arial"/>
      <w:b/>
      <w:bCs/>
      <w:i w:val="0"/>
      <w:iCs w:val="0"/>
      <w:smallCaps w:val="0"/>
      <w:strike w:val="0"/>
      <w:sz w:val="17"/>
      <w:szCs w:val="17"/>
      <w:u w:val="none"/>
    </w:rPr>
  </w:style>
  <w:style w:type="character" w:customStyle="1" w:styleId="Zkladntext9Exact0">
    <w:name w:val="Základní text (9) Exact"/>
    <w:basedOn w:val="Zkladntext9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885ptTunExact">
    <w:name w:val="Základní text (8) + 8;5 pt;Tučné Exact"/>
    <w:basedOn w:val="Zkladntext8Exact"/>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iCs/>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2dkovn1pt">
    <w:name w:val="Základní text (2) + Řádkování 1 pt"/>
    <w:basedOn w:val="Zkladntext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cs-CZ" w:eastAsia="cs-CZ" w:bidi="cs-CZ"/>
    </w:rPr>
  </w:style>
  <w:style w:type="character" w:customStyle="1" w:styleId="Zkladntext6">
    <w:name w:val="Základní text (6)_"/>
    <w:basedOn w:val="Standardnpsmoodstavce"/>
    <w:link w:val="Zkladntext60"/>
    <w:rPr>
      <w:rFonts w:ascii="Consolas" w:eastAsia="Consolas" w:hAnsi="Consolas" w:cs="Consolas"/>
      <w:b/>
      <w:bCs/>
      <w:i w:val="0"/>
      <w:iCs w:val="0"/>
      <w:smallCaps w:val="0"/>
      <w:strike w:val="0"/>
      <w:sz w:val="16"/>
      <w:szCs w:val="16"/>
      <w:u w:val="none"/>
    </w:rPr>
  </w:style>
  <w:style w:type="character" w:customStyle="1" w:styleId="Zkladntext61">
    <w:name w:val="Základní text (6)"/>
    <w:basedOn w:val="Zkladntext6"/>
    <w:rPr>
      <w:rFonts w:ascii="Consolas" w:eastAsia="Consolas" w:hAnsi="Consolas" w:cs="Consolas"/>
      <w:b/>
      <w:bCs/>
      <w:i w:val="0"/>
      <w:iCs w:val="0"/>
      <w:smallCaps w:val="0"/>
      <w:strike w:val="0"/>
      <w:color w:val="000000"/>
      <w:spacing w:val="0"/>
      <w:w w:val="100"/>
      <w:position w:val="0"/>
      <w:sz w:val="16"/>
      <w:szCs w:val="16"/>
      <w:u w:val="none"/>
      <w:lang w:val="cs-CZ" w:eastAsia="cs-CZ" w:bidi="cs-CZ"/>
    </w:rPr>
  </w:style>
  <w:style w:type="character" w:customStyle="1" w:styleId="Nadpis33">
    <w:name w:val="Nadpis #3 (3)_"/>
    <w:basedOn w:val="Standardnpsmoodstavce"/>
    <w:link w:val="Nadpis330"/>
    <w:rPr>
      <w:rFonts w:ascii="Times New Roman" w:eastAsia="Times New Roman" w:hAnsi="Times New Roman" w:cs="Times New Roman"/>
      <w:b/>
      <w:bCs/>
      <w:i w:val="0"/>
      <w:iCs w:val="0"/>
      <w:smallCaps w:val="0"/>
      <w:strike w:val="0"/>
      <w:w w:val="66"/>
      <w:sz w:val="32"/>
      <w:szCs w:val="32"/>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18"/>
      <w:szCs w:val="18"/>
      <w:u w:val="none"/>
    </w:rPr>
  </w:style>
  <w:style w:type="character" w:customStyle="1" w:styleId="ZhlavneboZpatArial5pt">
    <w:name w:val="Záhlaví nebo Zápatí + Arial;5 pt"/>
    <w:basedOn w:val="ZhlavneboZpat"/>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2"/>
      <w:szCs w:val="12"/>
      <w:u w:val="none"/>
    </w:rPr>
  </w:style>
  <w:style w:type="character" w:customStyle="1" w:styleId="Zkladntext12">
    <w:name w:val="Základní text (12)_"/>
    <w:basedOn w:val="Standardnpsmoodstavce"/>
    <w:link w:val="Zkladntext120"/>
    <w:rPr>
      <w:rFonts w:ascii="Arial" w:eastAsia="Arial" w:hAnsi="Arial" w:cs="Arial"/>
      <w:b/>
      <w:bCs/>
      <w:i w:val="0"/>
      <w:iCs w:val="0"/>
      <w:smallCaps w:val="0"/>
      <w:strike w:val="0"/>
      <w:sz w:val="14"/>
      <w:szCs w:val="14"/>
      <w:u w:val="none"/>
    </w:rPr>
  </w:style>
  <w:style w:type="character" w:customStyle="1" w:styleId="Zkladntext2Arial6pt">
    <w:name w:val="Základní text (2) + Arial;6 pt"/>
    <w:basedOn w:val="Zkladn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Zkladntext2Arial7ptTun">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Arial7ptTun0">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b/>
      <w:bCs/>
      <w:sz w:val="36"/>
      <w:szCs w:val="36"/>
    </w:rPr>
  </w:style>
  <w:style w:type="paragraph" w:customStyle="1" w:styleId="Zkladntext30">
    <w:name w:val="Základní text (3)"/>
    <w:basedOn w:val="Normln"/>
    <w:link w:val="Zkladntext3"/>
    <w:pPr>
      <w:shd w:val="clear" w:color="auto" w:fill="FFFFFF"/>
      <w:spacing w:line="0" w:lineRule="atLeast"/>
      <w:jc w:val="center"/>
    </w:pPr>
    <w:rPr>
      <w:rFonts w:ascii="Times New Roman" w:eastAsia="Times New Roman" w:hAnsi="Times New Roman" w:cs="Times New Roman"/>
      <w:b/>
      <w:bCs/>
      <w:i/>
      <w:iCs/>
      <w:sz w:val="22"/>
      <w:szCs w:val="22"/>
    </w:rPr>
  </w:style>
  <w:style w:type="paragraph" w:customStyle="1" w:styleId="Zkladntext4">
    <w:name w:val="Základní text (4)"/>
    <w:basedOn w:val="Normln"/>
    <w:link w:val="Zkladntext4Exact"/>
    <w:pPr>
      <w:shd w:val="clear" w:color="auto" w:fill="FFFFFF"/>
      <w:spacing w:line="0" w:lineRule="atLeast"/>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before="300" w:after="60" w:line="0" w:lineRule="atLeast"/>
      <w:jc w:val="center"/>
      <w:outlineLvl w:val="1"/>
    </w:pPr>
    <w:rPr>
      <w:rFonts w:ascii="Times New Roman" w:eastAsia="Times New Roman" w:hAnsi="Times New Roman" w:cs="Times New Roman"/>
      <w:b/>
      <w:bCs/>
      <w:sz w:val="28"/>
      <w:szCs w:val="28"/>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sz w:val="28"/>
      <w:szCs w:val="28"/>
    </w:rPr>
  </w:style>
  <w:style w:type="paragraph" w:customStyle="1" w:styleId="Nadpis32">
    <w:name w:val="Nadpis #3 (2)"/>
    <w:basedOn w:val="Normln"/>
    <w:link w:val="Nadpis32Exact"/>
    <w:pPr>
      <w:shd w:val="clear" w:color="auto" w:fill="FFFFFF"/>
      <w:spacing w:line="0" w:lineRule="atLeast"/>
      <w:outlineLvl w:val="2"/>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360" w:line="0" w:lineRule="atLeast"/>
      <w:jc w:val="center"/>
      <w:outlineLvl w:val="2"/>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spacing w:after="60" w:line="0" w:lineRule="atLeast"/>
      <w:ind w:hanging="420"/>
    </w:pPr>
    <w:rPr>
      <w:rFonts w:ascii="Times New Roman" w:eastAsia="Times New Roman" w:hAnsi="Times New Roman" w:cs="Times New Roman"/>
      <w:sz w:val="22"/>
      <w:szCs w:val="22"/>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0"/>
      <w:szCs w:val="20"/>
    </w:rPr>
  </w:style>
  <w:style w:type="paragraph" w:customStyle="1" w:styleId="Zkladntext7">
    <w:name w:val="Základní text (7)"/>
    <w:basedOn w:val="Normln"/>
    <w:link w:val="Zkladntext7Exact"/>
    <w:pPr>
      <w:shd w:val="clear" w:color="auto" w:fill="FFFFFF"/>
      <w:spacing w:line="0" w:lineRule="atLeast"/>
    </w:pPr>
    <w:rPr>
      <w:rFonts w:ascii="Franklin Gothic Medium Cond" w:eastAsia="Franklin Gothic Medium Cond" w:hAnsi="Franklin Gothic Medium Cond" w:cs="Franklin Gothic Medium Cond"/>
      <w:sz w:val="20"/>
      <w:szCs w:val="20"/>
    </w:rPr>
  </w:style>
  <w:style w:type="paragraph" w:customStyle="1" w:styleId="Zkladntext8">
    <w:name w:val="Základní text (8)"/>
    <w:basedOn w:val="Normln"/>
    <w:link w:val="Zkladntext8Exact"/>
    <w:pPr>
      <w:shd w:val="clear" w:color="auto" w:fill="FFFFFF"/>
      <w:spacing w:line="202" w:lineRule="exact"/>
      <w:jc w:val="center"/>
    </w:pPr>
    <w:rPr>
      <w:rFonts w:ascii="Arial" w:eastAsia="Arial" w:hAnsi="Arial" w:cs="Arial"/>
      <w:sz w:val="16"/>
      <w:szCs w:val="16"/>
    </w:rPr>
  </w:style>
  <w:style w:type="paragraph" w:customStyle="1" w:styleId="Zkladntext9">
    <w:name w:val="Základní text (9)"/>
    <w:basedOn w:val="Normln"/>
    <w:link w:val="Zkladntext9Exact"/>
    <w:pPr>
      <w:shd w:val="clear" w:color="auto" w:fill="FFFFFF"/>
      <w:spacing w:line="202" w:lineRule="exact"/>
      <w:jc w:val="both"/>
    </w:pPr>
    <w:rPr>
      <w:rFonts w:ascii="Arial" w:eastAsia="Arial" w:hAnsi="Arial" w:cs="Arial"/>
      <w:b/>
      <w:bCs/>
      <w:sz w:val="17"/>
      <w:szCs w:val="17"/>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60">
    <w:name w:val="Základní text (6)"/>
    <w:basedOn w:val="Normln"/>
    <w:link w:val="Zkladntext6"/>
    <w:pPr>
      <w:shd w:val="clear" w:color="auto" w:fill="FFFFFF"/>
      <w:spacing w:after="60" w:line="0" w:lineRule="atLeast"/>
    </w:pPr>
    <w:rPr>
      <w:rFonts w:ascii="Consolas" w:eastAsia="Consolas" w:hAnsi="Consolas" w:cs="Consolas"/>
      <w:b/>
      <w:bCs/>
      <w:sz w:val="16"/>
      <w:szCs w:val="16"/>
    </w:rPr>
  </w:style>
  <w:style w:type="paragraph" w:customStyle="1" w:styleId="Nadpis330">
    <w:name w:val="Nadpis #3 (3)"/>
    <w:basedOn w:val="Normln"/>
    <w:link w:val="Nadpis33"/>
    <w:pPr>
      <w:shd w:val="clear" w:color="auto" w:fill="FFFFFF"/>
      <w:spacing w:before="60" w:line="0" w:lineRule="atLeast"/>
      <w:jc w:val="right"/>
      <w:outlineLvl w:val="2"/>
    </w:pPr>
    <w:rPr>
      <w:rFonts w:ascii="Times New Roman" w:eastAsia="Times New Roman" w:hAnsi="Times New Roman" w:cs="Times New Roman"/>
      <w:b/>
      <w:bCs/>
      <w:w w:val="66"/>
      <w:sz w:val="32"/>
      <w:szCs w:val="32"/>
    </w:rPr>
  </w:style>
  <w:style w:type="paragraph" w:customStyle="1" w:styleId="Zkladntext100">
    <w:name w:val="Základní text (10)"/>
    <w:basedOn w:val="Normln"/>
    <w:link w:val="Zkladntext10"/>
    <w:pPr>
      <w:shd w:val="clear" w:color="auto" w:fill="FFFFFF"/>
      <w:spacing w:line="187" w:lineRule="exact"/>
    </w:pPr>
    <w:rPr>
      <w:rFonts w:ascii="Arial" w:eastAsia="Arial" w:hAnsi="Arial" w:cs="Arial"/>
      <w:b/>
      <w:bCs/>
      <w:sz w:val="18"/>
      <w:szCs w:val="18"/>
    </w:rPr>
  </w:style>
  <w:style w:type="paragraph" w:customStyle="1" w:styleId="Zkladntext110">
    <w:name w:val="Základní text (11)"/>
    <w:basedOn w:val="Normln"/>
    <w:link w:val="Zkladntext11"/>
    <w:pPr>
      <w:shd w:val="clear" w:color="auto" w:fill="FFFFFF"/>
      <w:spacing w:line="187" w:lineRule="exact"/>
      <w:jc w:val="both"/>
    </w:pPr>
    <w:rPr>
      <w:rFonts w:ascii="Arial" w:eastAsia="Arial" w:hAnsi="Arial" w:cs="Arial"/>
      <w:sz w:val="12"/>
      <w:szCs w:val="12"/>
    </w:rPr>
  </w:style>
  <w:style w:type="paragraph" w:customStyle="1" w:styleId="Zkladntext120">
    <w:name w:val="Základní text (12)"/>
    <w:basedOn w:val="Normln"/>
    <w:link w:val="Zkladntext12"/>
    <w:pPr>
      <w:shd w:val="clear" w:color="auto" w:fill="FFFFFF"/>
      <w:spacing w:line="187" w:lineRule="exact"/>
      <w:jc w:val="both"/>
    </w:pPr>
    <w:rPr>
      <w:rFonts w:ascii="Arial" w:eastAsia="Arial"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4311</Words>
  <Characters>25440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2</cp:revision>
  <dcterms:created xsi:type="dcterms:W3CDTF">2022-07-01T07:45:00Z</dcterms:created>
  <dcterms:modified xsi:type="dcterms:W3CDTF">2022-07-01T07:59:00Z</dcterms:modified>
</cp:coreProperties>
</file>