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FC0E2" w14:textId="77777777" w:rsidR="00AC4361" w:rsidRDefault="00AC4361" w:rsidP="00AC4361">
      <w:pPr>
        <w:spacing w:line="360" w:lineRule="auto"/>
        <w:jc w:val="center"/>
        <w:rPr>
          <w:rFonts w:ascii="Futura" w:hAnsi="Futura" w:cstheme="minorHAnsi"/>
          <w:b/>
          <w:sz w:val="34"/>
        </w:rPr>
      </w:pPr>
      <w:r w:rsidRPr="00101F7D">
        <w:rPr>
          <w:rFonts w:ascii="Futura" w:hAnsi="Futura" w:cstheme="minorHAnsi"/>
          <w:b/>
          <w:sz w:val="34"/>
        </w:rPr>
        <w:t xml:space="preserve">SMLOUVA O </w:t>
      </w:r>
      <w:r w:rsidR="00E355B2">
        <w:rPr>
          <w:rFonts w:ascii="Futura" w:hAnsi="Futura" w:cstheme="minorHAnsi"/>
          <w:b/>
          <w:sz w:val="34"/>
        </w:rPr>
        <w:t>VÝVOJI, DODÁNÍ A IMPLEMENTACI</w:t>
      </w:r>
      <w:r w:rsidR="00D122DC">
        <w:rPr>
          <w:rFonts w:ascii="Futura" w:hAnsi="Futura" w:cstheme="minorHAnsi"/>
          <w:b/>
          <w:sz w:val="34"/>
        </w:rPr>
        <w:t xml:space="preserve"> APLIKACE </w:t>
      </w:r>
    </w:p>
    <w:p w14:paraId="3C8774B8" w14:textId="77777777" w:rsidR="00D145F6" w:rsidRPr="00101F7D" w:rsidRDefault="00D145F6" w:rsidP="00AC4361">
      <w:pPr>
        <w:spacing w:line="360" w:lineRule="auto"/>
        <w:jc w:val="center"/>
        <w:rPr>
          <w:rFonts w:ascii="Futura" w:hAnsi="Futura" w:cstheme="minorHAnsi"/>
          <w:b/>
          <w:sz w:val="34"/>
        </w:rPr>
      </w:pPr>
    </w:p>
    <w:p w14:paraId="33958FC9" w14:textId="77777777" w:rsidR="00E2503F" w:rsidRPr="00101F7D" w:rsidRDefault="00E2503F" w:rsidP="00AC4361">
      <w:pPr>
        <w:spacing w:line="276" w:lineRule="auto"/>
        <w:rPr>
          <w:rFonts w:ascii="Futura" w:hAnsi="Futura" w:cstheme="minorHAnsi"/>
          <w:sz w:val="22"/>
          <w:szCs w:val="20"/>
        </w:rPr>
      </w:pPr>
      <w:bookmarkStart w:id="0" w:name="_Hlk481661987"/>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2"/>
        <w:gridCol w:w="6720"/>
      </w:tblGrid>
      <w:tr w:rsidR="00E2503F" w:rsidRPr="00101F7D" w14:paraId="7DCB0495" w14:textId="77777777" w:rsidTr="00403E3D">
        <w:tc>
          <w:tcPr>
            <w:tcW w:w="2352" w:type="dxa"/>
          </w:tcPr>
          <w:p w14:paraId="0BB9DCCD" w14:textId="77777777" w:rsidR="00E2503F" w:rsidRPr="00101F7D" w:rsidRDefault="00E2503F" w:rsidP="00403E3D">
            <w:pPr>
              <w:spacing w:line="276" w:lineRule="auto"/>
              <w:rPr>
                <w:rFonts w:ascii="Futura" w:hAnsi="Futura" w:cstheme="minorHAnsi"/>
                <w:b/>
                <w:sz w:val="22"/>
                <w:szCs w:val="20"/>
              </w:rPr>
            </w:pPr>
            <w:r w:rsidRPr="00101F7D">
              <w:rPr>
                <w:rFonts w:ascii="Futura" w:hAnsi="Futura" w:cstheme="minorHAnsi"/>
                <w:b/>
                <w:sz w:val="22"/>
                <w:szCs w:val="20"/>
              </w:rPr>
              <w:t>Název:</w:t>
            </w:r>
          </w:p>
        </w:tc>
        <w:tc>
          <w:tcPr>
            <w:tcW w:w="6720" w:type="dxa"/>
          </w:tcPr>
          <w:p w14:paraId="74586296" w14:textId="77777777" w:rsidR="00E2503F" w:rsidRPr="00101F7D" w:rsidRDefault="00E2503F" w:rsidP="00403E3D">
            <w:pPr>
              <w:spacing w:line="276" w:lineRule="auto"/>
              <w:rPr>
                <w:rFonts w:ascii="Futura" w:hAnsi="Futura" w:cstheme="minorHAnsi"/>
                <w:sz w:val="22"/>
                <w:szCs w:val="20"/>
              </w:rPr>
            </w:pPr>
            <w:r w:rsidRPr="001C3823">
              <w:rPr>
                <w:rFonts w:ascii="Futura" w:hAnsi="Futura" w:cstheme="minorHAnsi"/>
                <w:b/>
                <w:sz w:val="22"/>
                <w:szCs w:val="20"/>
              </w:rPr>
              <w:t>Česká agentura pro standardizaci</w:t>
            </w:r>
          </w:p>
        </w:tc>
      </w:tr>
      <w:tr w:rsidR="00E2503F" w:rsidRPr="00101F7D" w14:paraId="14F1376E" w14:textId="77777777" w:rsidTr="00403E3D">
        <w:tc>
          <w:tcPr>
            <w:tcW w:w="2352" w:type="dxa"/>
          </w:tcPr>
          <w:p w14:paraId="707BBE23" w14:textId="77777777" w:rsidR="00E2503F" w:rsidRPr="00101F7D" w:rsidRDefault="00E2503F" w:rsidP="00403E3D">
            <w:pPr>
              <w:spacing w:line="276" w:lineRule="auto"/>
              <w:rPr>
                <w:rFonts w:ascii="Futura" w:hAnsi="Futura" w:cstheme="minorHAnsi"/>
                <w:b/>
                <w:sz w:val="22"/>
                <w:szCs w:val="20"/>
              </w:rPr>
            </w:pPr>
            <w:r w:rsidRPr="00A64848">
              <w:rPr>
                <w:rFonts w:ascii="Futura" w:hAnsi="Futura" w:cstheme="minorHAnsi"/>
                <w:b/>
                <w:sz w:val="22"/>
                <w:szCs w:val="20"/>
              </w:rPr>
              <w:t>Právní forma:</w:t>
            </w:r>
          </w:p>
        </w:tc>
        <w:tc>
          <w:tcPr>
            <w:tcW w:w="6720" w:type="dxa"/>
          </w:tcPr>
          <w:p w14:paraId="563A4837" w14:textId="77777777" w:rsidR="00E2503F" w:rsidRPr="001C3823" w:rsidRDefault="00E2503F" w:rsidP="00403E3D">
            <w:pPr>
              <w:spacing w:line="276" w:lineRule="auto"/>
              <w:rPr>
                <w:rFonts w:ascii="Futura" w:hAnsi="Futura" w:cstheme="minorHAnsi"/>
                <w:b/>
                <w:sz w:val="22"/>
                <w:szCs w:val="20"/>
              </w:rPr>
            </w:pPr>
            <w:r w:rsidRPr="00A64848">
              <w:rPr>
                <w:rFonts w:ascii="Futura" w:hAnsi="Futura" w:cstheme="minorHAnsi"/>
                <w:sz w:val="22"/>
                <w:szCs w:val="20"/>
              </w:rPr>
              <w:t>státní příspěvková organizace</w:t>
            </w:r>
          </w:p>
        </w:tc>
      </w:tr>
      <w:tr w:rsidR="00E2503F" w:rsidRPr="00101F7D" w14:paraId="397273FE" w14:textId="77777777" w:rsidTr="00403E3D">
        <w:tc>
          <w:tcPr>
            <w:tcW w:w="2352" w:type="dxa"/>
          </w:tcPr>
          <w:p w14:paraId="04E83B73" w14:textId="77777777" w:rsidR="00E2503F" w:rsidRPr="00101F7D" w:rsidRDefault="00E2503F" w:rsidP="00403E3D">
            <w:pPr>
              <w:spacing w:line="276" w:lineRule="auto"/>
              <w:rPr>
                <w:rFonts w:ascii="Futura" w:hAnsi="Futura" w:cstheme="minorHAnsi"/>
                <w:b/>
                <w:sz w:val="22"/>
                <w:szCs w:val="20"/>
              </w:rPr>
            </w:pPr>
            <w:r w:rsidRPr="00101F7D">
              <w:rPr>
                <w:rFonts w:ascii="Futura" w:hAnsi="Futura" w:cstheme="minorHAnsi"/>
                <w:b/>
                <w:sz w:val="22"/>
                <w:szCs w:val="20"/>
              </w:rPr>
              <w:t>IČO:</w:t>
            </w:r>
          </w:p>
        </w:tc>
        <w:tc>
          <w:tcPr>
            <w:tcW w:w="6720" w:type="dxa"/>
          </w:tcPr>
          <w:p w14:paraId="5C3D5F00" w14:textId="77777777" w:rsidR="00E2503F" w:rsidRPr="00101F7D" w:rsidRDefault="00E2503F" w:rsidP="00403E3D">
            <w:pPr>
              <w:spacing w:line="276" w:lineRule="auto"/>
              <w:rPr>
                <w:rFonts w:ascii="Futura" w:hAnsi="Futura" w:cstheme="minorHAnsi"/>
                <w:sz w:val="22"/>
                <w:szCs w:val="20"/>
              </w:rPr>
            </w:pPr>
            <w:r w:rsidRPr="001C3823">
              <w:rPr>
                <w:rFonts w:ascii="Futura" w:hAnsi="Futura" w:cstheme="minorHAnsi"/>
                <w:sz w:val="22"/>
                <w:szCs w:val="20"/>
              </w:rPr>
              <w:t>06578705</w:t>
            </w:r>
          </w:p>
        </w:tc>
      </w:tr>
      <w:tr w:rsidR="00E2503F" w:rsidRPr="00101F7D" w14:paraId="6242D29A" w14:textId="77777777" w:rsidTr="00403E3D">
        <w:tc>
          <w:tcPr>
            <w:tcW w:w="2352" w:type="dxa"/>
          </w:tcPr>
          <w:p w14:paraId="76D8ADD0" w14:textId="77777777" w:rsidR="00E2503F" w:rsidRPr="00101F7D" w:rsidRDefault="00E2503F" w:rsidP="00403E3D">
            <w:pPr>
              <w:spacing w:line="276" w:lineRule="auto"/>
              <w:rPr>
                <w:rFonts w:ascii="Futura" w:hAnsi="Futura" w:cstheme="minorHAnsi"/>
                <w:b/>
                <w:sz w:val="22"/>
                <w:szCs w:val="20"/>
              </w:rPr>
            </w:pPr>
            <w:r w:rsidRPr="00A64848">
              <w:rPr>
                <w:rFonts w:ascii="Futura" w:hAnsi="Futura" w:cstheme="minorHAnsi"/>
                <w:b/>
                <w:sz w:val="22"/>
                <w:szCs w:val="20"/>
              </w:rPr>
              <w:t>DIČ</w:t>
            </w:r>
            <w:r>
              <w:rPr>
                <w:rFonts w:ascii="Futura" w:hAnsi="Futura" w:cstheme="minorHAnsi"/>
                <w:b/>
                <w:sz w:val="22"/>
                <w:szCs w:val="20"/>
              </w:rPr>
              <w:t>:</w:t>
            </w:r>
          </w:p>
        </w:tc>
        <w:tc>
          <w:tcPr>
            <w:tcW w:w="6720" w:type="dxa"/>
          </w:tcPr>
          <w:p w14:paraId="7190FCE5" w14:textId="77777777" w:rsidR="00E2503F" w:rsidRPr="001C3823" w:rsidRDefault="00031DC5" w:rsidP="00403E3D">
            <w:pPr>
              <w:spacing w:line="276" w:lineRule="auto"/>
              <w:rPr>
                <w:rFonts w:ascii="Futura" w:hAnsi="Futura" w:cstheme="minorHAnsi"/>
                <w:sz w:val="22"/>
                <w:szCs w:val="20"/>
              </w:rPr>
            </w:pPr>
            <w:r>
              <w:rPr>
                <w:rFonts w:ascii="Futura" w:hAnsi="Futura" w:cstheme="minorHAnsi"/>
                <w:sz w:val="22"/>
                <w:szCs w:val="20"/>
              </w:rPr>
              <w:t>CZ06578705</w:t>
            </w:r>
          </w:p>
        </w:tc>
      </w:tr>
      <w:tr w:rsidR="00E2503F" w:rsidRPr="00101F7D" w14:paraId="480AC344" w14:textId="77777777" w:rsidTr="00403E3D">
        <w:tc>
          <w:tcPr>
            <w:tcW w:w="2352" w:type="dxa"/>
          </w:tcPr>
          <w:p w14:paraId="38965010" w14:textId="77777777" w:rsidR="00E2503F" w:rsidRPr="00101F7D" w:rsidRDefault="00E2503F" w:rsidP="00403E3D">
            <w:pPr>
              <w:spacing w:line="276" w:lineRule="auto"/>
              <w:rPr>
                <w:rFonts w:ascii="Futura" w:hAnsi="Futura" w:cstheme="minorHAnsi"/>
                <w:b/>
                <w:sz w:val="22"/>
                <w:szCs w:val="20"/>
              </w:rPr>
            </w:pPr>
            <w:r w:rsidRPr="00101F7D">
              <w:rPr>
                <w:rFonts w:ascii="Futura" w:hAnsi="Futura" w:cstheme="minorHAnsi"/>
                <w:b/>
                <w:sz w:val="22"/>
                <w:szCs w:val="20"/>
              </w:rPr>
              <w:t>Sídlo:</w:t>
            </w:r>
          </w:p>
        </w:tc>
        <w:tc>
          <w:tcPr>
            <w:tcW w:w="6720" w:type="dxa"/>
          </w:tcPr>
          <w:p w14:paraId="798A41C9" w14:textId="77777777" w:rsidR="00E2503F" w:rsidRPr="00101F7D" w:rsidRDefault="00E2503F" w:rsidP="00403E3D">
            <w:pPr>
              <w:spacing w:line="276" w:lineRule="auto"/>
              <w:rPr>
                <w:rFonts w:ascii="Futura" w:hAnsi="Futura" w:cstheme="minorHAnsi"/>
                <w:b/>
                <w:sz w:val="22"/>
                <w:szCs w:val="20"/>
              </w:rPr>
            </w:pPr>
            <w:r w:rsidRPr="001C3823">
              <w:rPr>
                <w:rFonts w:ascii="Futura" w:hAnsi="Futura" w:cstheme="minorHAnsi"/>
                <w:sz w:val="22"/>
                <w:szCs w:val="20"/>
              </w:rPr>
              <w:t>Biskupský dvůr 1148/5, 110 00 Praha 1</w:t>
            </w:r>
          </w:p>
        </w:tc>
      </w:tr>
      <w:tr w:rsidR="00E2503F" w:rsidRPr="00101F7D" w14:paraId="14B64DAB" w14:textId="77777777" w:rsidTr="00403E3D">
        <w:tc>
          <w:tcPr>
            <w:tcW w:w="2352" w:type="dxa"/>
          </w:tcPr>
          <w:p w14:paraId="5FF1DC4C" w14:textId="77777777" w:rsidR="00E2503F" w:rsidRPr="00101F7D" w:rsidRDefault="00E2503F" w:rsidP="00403E3D">
            <w:pPr>
              <w:spacing w:line="276" w:lineRule="auto"/>
              <w:rPr>
                <w:rFonts w:ascii="Futura" w:hAnsi="Futura" w:cstheme="minorHAnsi"/>
                <w:b/>
                <w:sz w:val="22"/>
                <w:szCs w:val="20"/>
              </w:rPr>
            </w:pPr>
            <w:r w:rsidRPr="00101F7D">
              <w:rPr>
                <w:rFonts w:ascii="Futura" w:hAnsi="Futura" w:cstheme="minorHAnsi"/>
                <w:b/>
                <w:sz w:val="22"/>
                <w:szCs w:val="20"/>
              </w:rPr>
              <w:t>Zástupce:</w:t>
            </w:r>
          </w:p>
        </w:tc>
        <w:tc>
          <w:tcPr>
            <w:tcW w:w="6720" w:type="dxa"/>
          </w:tcPr>
          <w:p w14:paraId="5C9D2C38" w14:textId="77777777" w:rsidR="00E2503F" w:rsidRPr="00101F7D" w:rsidRDefault="00E2503F" w:rsidP="00403E3D">
            <w:pPr>
              <w:spacing w:line="276" w:lineRule="auto"/>
              <w:rPr>
                <w:rFonts w:ascii="Futura" w:hAnsi="Futura" w:cstheme="minorHAnsi"/>
                <w:sz w:val="22"/>
                <w:szCs w:val="20"/>
              </w:rPr>
            </w:pPr>
            <w:r w:rsidRPr="001C3823">
              <w:rPr>
                <w:rFonts w:ascii="Futura" w:hAnsi="Futura" w:cstheme="minorHAnsi"/>
                <w:sz w:val="22"/>
                <w:szCs w:val="20"/>
              </w:rPr>
              <w:t>Mgr. Zde</w:t>
            </w:r>
            <w:r>
              <w:rPr>
                <w:rFonts w:ascii="Futura" w:hAnsi="Futura" w:cstheme="minorHAnsi"/>
                <w:sz w:val="22"/>
                <w:szCs w:val="20"/>
              </w:rPr>
              <w:t>ně</w:t>
            </w:r>
            <w:r w:rsidRPr="001C3823">
              <w:rPr>
                <w:rFonts w:ascii="Futura" w:hAnsi="Futura" w:cstheme="minorHAnsi"/>
                <w:sz w:val="22"/>
                <w:szCs w:val="20"/>
              </w:rPr>
              <w:t>k Veselý, generální ředitel</w:t>
            </w:r>
          </w:p>
        </w:tc>
      </w:tr>
      <w:tr w:rsidR="00E2503F" w:rsidRPr="00101F7D" w14:paraId="1D6F8B3D" w14:textId="77777777" w:rsidTr="00403E3D">
        <w:tc>
          <w:tcPr>
            <w:tcW w:w="2352" w:type="dxa"/>
          </w:tcPr>
          <w:p w14:paraId="30CE4D1F" w14:textId="77777777" w:rsidR="00E2503F" w:rsidRPr="00101F7D" w:rsidRDefault="00E2503F" w:rsidP="00403E3D">
            <w:pPr>
              <w:spacing w:line="276" w:lineRule="auto"/>
              <w:rPr>
                <w:rFonts w:ascii="Futura" w:hAnsi="Futura" w:cstheme="minorHAnsi"/>
                <w:b/>
                <w:sz w:val="22"/>
                <w:szCs w:val="20"/>
              </w:rPr>
            </w:pPr>
            <w:r w:rsidRPr="00101F7D">
              <w:rPr>
                <w:rFonts w:ascii="Futura" w:hAnsi="Futura" w:cstheme="minorHAnsi"/>
                <w:b/>
                <w:sz w:val="22"/>
                <w:szCs w:val="20"/>
              </w:rPr>
              <w:t>Bankovní spojení:</w:t>
            </w:r>
          </w:p>
        </w:tc>
        <w:tc>
          <w:tcPr>
            <w:tcW w:w="6720" w:type="dxa"/>
          </w:tcPr>
          <w:p w14:paraId="75717A58" w14:textId="5ED2E2D3" w:rsidR="00E2503F" w:rsidRPr="00101F7D" w:rsidRDefault="00E2503F" w:rsidP="00403E3D">
            <w:pPr>
              <w:spacing w:line="276" w:lineRule="auto"/>
              <w:rPr>
                <w:rFonts w:ascii="Futura" w:hAnsi="Futura" w:cstheme="minorHAnsi"/>
                <w:sz w:val="22"/>
              </w:rPr>
            </w:pPr>
          </w:p>
        </w:tc>
      </w:tr>
    </w:tbl>
    <w:p w14:paraId="5B3D7402" w14:textId="77777777" w:rsidR="00AC4361" w:rsidRPr="00101F7D" w:rsidRDefault="00E2503F" w:rsidP="00AC4361">
      <w:pPr>
        <w:spacing w:line="276" w:lineRule="auto"/>
        <w:rPr>
          <w:rFonts w:ascii="Futura" w:hAnsi="Futura" w:cstheme="minorHAnsi"/>
          <w:sz w:val="22"/>
          <w:szCs w:val="20"/>
        </w:rPr>
      </w:pPr>
      <w:r w:rsidRPr="00101F7D">
        <w:rPr>
          <w:rFonts w:ascii="Futura" w:hAnsi="Futura" w:cstheme="minorHAnsi"/>
          <w:sz w:val="22"/>
          <w:szCs w:val="20"/>
        </w:rPr>
        <w:t xml:space="preserve"> (dále jen „</w:t>
      </w:r>
      <w:r w:rsidRPr="00101F7D">
        <w:rPr>
          <w:rFonts w:ascii="Futura" w:hAnsi="Futura" w:cstheme="minorHAnsi"/>
          <w:b/>
          <w:sz w:val="22"/>
          <w:szCs w:val="20"/>
        </w:rPr>
        <w:t>Objednatel</w:t>
      </w:r>
      <w:r w:rsidRPr="00101F7D">
        <w:rPr>
          <w:rFonts w:ascii="Futura" w:hAnsi="Futura" w:cstheme="minorHAnsi"/>
          <w:sz w:val="22"/>
          <w:szCs w:val="20"/>
        </w:rPr>
        <w:t>“)</w:t>
      </w:r>
    </w:p>
    <w:p w14:paraId="5F984A30" w14:textId="77777777" w:rsidR="00AC4361" w:rsidRPr="00101F7D" w:rsidRDefault="00AC4361" w:rsidP="00AC4361">
      <w:pPr>
        <w:spacing w:line="276" w:lineRule="auto"/>
        <w:rPr>
          <w:rFonts w:ascii="Futura" w:hAnsi="Futura" w:cstheme="minorHAnsi"/>
          <w:sz w:val="22"/>
          <w:szCs w:val="20"/>
        </w:rPr>
      </w:pPr>
    </w:p>
    <w:p w14:paraId="70630EFE" w14:textId="77777777" w:rsidR="00AC4361" w:rsidRPr="00101F7D" w:rsidRDefault="00AC4361" w:rsidP="00AC4361">
      <w:pPr>
        <w:spacing w:line="276" w:lineRule="auto"/>
        <w:rPr>
          <w:rFonts w:ascii="Futura" w:hAnsi="Futura" w:cstheme="minorHAnsi"/>
          <w:sz w:val="22"/>
          <w:szCs w:val="20"/>
        </w:rPr>
      </w:pPr>
      <w:r w:rsidRPr="00101F7D">
        <w:rPr>
          <w:rFonts w:ascii="Futura" w:hAnsi="Futura" w:cstheme="minorHAnsi"/>
          <w:sz w:val="22"/>
          <w:szCs w:val="20"/>
        </w:rPr>
        <w:t>a</w:t>
      </w:r>
    </w:p>
    <w:p w14:paraId="23431445" w14:textId="77777777" w:rsidR="00AC4361" w:rsidRPr="00101F7D" w:rsidRDefault="00AC4361" w:rsidP="00AC4361">
      <w:pPr>
        <w:spacing w:line="276" w:lineRule="auto"/>
        <w:rPr>
          <w:rFonts w:ascii="Futura" w:hAnsi="Futura" w:cstheme="minorHAnsi"/>
          <w:sz w:val="22"/>
          <w:szCs w:val="20"/>
        </w:rPr>
      </w:pPr>
    </w:p>
    <w:tbl>
      <w:tblPr>
        <w:tblStyle w:val="Mkatabulky"/>
        <w:tblW w:w="9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6"/>
      </w:tblGrid>
      <w:tr w:rsidR="00AD1EEA" w:rsidRPr="00101F7D" w14:paraId="49AA2AB6" w14:textId="77777777" w:rsidTr="00AD1EEA">
        <w:tc>
          <w:tcPr>
            <w:tcW w:w="2376" w:type="dxa"/>
          </w:tcPr>
          <w:bookmarkEnd w:id="0"/>
          <w:p w14:paraId="5F6D676B" w14:textId="77777777" w:rsidR="00AD1EEA" w:rsidRPr="00101F7D" w:rsidRDefault="00AD1EEA" w:rsidP="00AD1EEA">
            <w:pPr>
              <w:spacing w:line="276" w:lineRule="auto"/>
              <w:rPr>
                <w:rFonts w:ascii="Futura" w:hAnsi="Futura" w:cstheme="minorHAnsi"/>
                <w:b/>
                <w:sz w:val="22"/>
                <w:szCs w:val="20"/>
              </w:rPr>
            </w:pPr>
            <w:r w:rsidRPr="00101F7D">
              <w:rPr>
                <w:rFonts w:ascii="Futura" w:hAnsi="Futura" w:cstheme="minorHAnsi"/>
                <w:b/>
                <w:sz w:val="22"/>
                <w:szCs w:val="20"/>
              </w:rPr>
              <w:t>Název:</w:t>
            </w:r>
          </w:p>
        </w:tc>
        <w:tc>
          <w:tcPr>
            <w:tcW w:w="6836" w:type="dxa"/>
          </w:tcPr>
          <w:p w14:paraId="15C9E55D" w14:textId="09B2CAEC" w:rsidR="00AD1EEA" w:rsidRPr="00101F7D" w:rsidRDefault="00AD1EEA" w:rsidP="00AD1EEA">
            <w:pPr>
              <w:spacing w:line="276" w:lineRule="auto"/>
              <w:rPr>
                <w:rFonts w:ascii="Futura" w:hAnsi="Futura" w:cstheme="minorHAnsi"/>
                <w:sz w:val="22"/>
              </w:rPr>
            </w:pPr>
            <w:r>
              <w:rPr>
                <w:rFonts w:ascii="Futura" w:hAnsi="Futura" w:cstheme="minorHAnsi"/>
                <w:sz w:val="22"/>
              </w:rPr>
              <w:t xml:space="preserve">e-Business </w:t>
            </w:r>
            <w:proofErr w:type="spellStart"/>
            <w:r>
              <w:rPr>
                <w:rFonts w:ascii="Futura" w:hAnsi="Futura" w:cstheme="minorHAnsi"/>
                <w:sz w:val="22"/>
              </w:rPr>
              <w:t>Services</w:t>
            </w:r>
            <w:proofErr w:type="spellEnd"/>
            <w:r>
              <w:rPr>
                <w:rFonts w:ascii="Futura" w:hAnsi="Futura" w:cstheme="minorHAnsi"/>
                <w:sz w:val="22"/>
              </w:rPr>
              <w:t xml:space="preserve"> a.s.</w:t>
            </w:r>
          </w:p>
        </w:tc>
      </w:tr>
      <w:tr w:rsidR="00AD1EEA" w:rsidRPr="00101F7D" w14:paraId="10C6FCED" w14:textId="77777777" w:rsidTr="00AD1EEA">
        <w:tc>
          <w:tcPr>
            <w:tcW w:w="2376" w:type="dxa"/>
          </w:tcPr>
          <w:p w14:paraId="20355FA3" w14:textId="77777777" w:rsidR="00AD1EEA" w:rsidRPr="00101F7D" w:rsidRDefault="00AD1EEA" w:rsidP="00AD1EEA">
            <w:pPr>
              <w:spacing w:line="276" w:lineRule="auto"/>
              <w:rPr>
                <w:rFonts w:ascii="Futura" w:hAnsi="Futura" w:cstheme="minorHAnsi"/>
                <w:b/>
                <w:sz w:val="22"/>
                <w:szCs w:val="20"/>
              </w:rPr>
            </w:pPr>
            <w:r w:rsidRPr="00101F7D">
              <w:rPr>
                <w:rFonts w:ascii="Futura" w:hAnsi="Futura" w:cstheme="minorHAnsi"/>
                <w:b/>
                <w:sz w:val="22"/>
                <w:szCs w:val="20"/>
              </w:rPr>
              <w:t>IČO:</w:t>
            </w:r>
          </w:p>
        </w:tc>
        <w:tc>
          <w:tcPr>
            <w:tcW w:w="6836" w:type="dxa"/>
          </w:tcPr>
          <w:p w14:paraId="6FFB786F" w14:textId="2B1F7635" w:rsidR="00AD1EEA" w:rsidRPr="00101F7D" w:rsidRDefault="00AD1EEA" w:rsidP="00AD1EEA">
            <w:pPr>
              <w:spacing w:line="276" w:lineRule="auto"/>
              <w:rPr>
                <w:rFonts w:ascii="Futura" w:hAnsi="Futura" w:cstheme="minorHAnsi"/>
                <w:sz w:val="22"/>
              </w:rPr>
            </w:pPr>
            <w:r>
              <w:rPr>
                <w:rFonts w:ascii="Futura" w:hAnsi="Futura" w:cstheme="minorHAnsi"/>
                <w:sz w:val="22"/>
              </w:rPr>
              <w:t>26115808</w:t>
            </w:r>
          </w:p>
        </w:tc>
      </w:tr>
      <w:tr w:rsidR="00AD1EEA" w:rsidRPr="00101F7D" w14:paraId="5ABDBD00" w14:textId="77777777" w:rsidTr="00AD1EEA">
        <w:tc>
          <w:tcPr>
            <w:tcW w:w="2376" w:type="dxa"/>
          </w:tcPr>
          <w:p w14:paraId="3CE1D389" w14:textId="77777777" w:rsidR="00AD1EEA" w:rsidRPr="00101F7D" w:rsidRDefault="00AD1EEA" w:rsidP="00AD1EEA">
            <w:pPr>
              <w:spacing w:line="276" w:lineRule="auto"/>
              <w:rPr>
                <w:rFonts w:ascii="Futura" w:hAnsi="Futura" w:cstheme="minorHAnsi"/>
                <w:b/>
                <w:sz w:val="22"/>
                <w:szCs w:val="20"/>
              </w:rPr>
            </w:pPr>
            <w:r>
              <w:rPr>
                <w:rFonts w:ascii="Futura" w:hAnsi="Futura" w:cstheme="minorHAnsi"/>
                <w:b/>
                <w:sz w:val="22"/>
                <w:szCs w:val="20"/>
              </w:rPr>
              <w:t>DIČ:</w:t>
            </w:r>
          </w:p>
        </w:tc>
        <w:tc>
          <w:tcPr>
            <w:tcW w:w="6836" w:type="dxa"/>
          </w:tcPr>
          <w:p w14:paraId="77A69707" w14:textId="7106AB1D" w:rsidR="00AD1EEA" w:rsidRPr="00101F7D" w:rsidRDefault="00AD1EEA" w:rsidP="00AD1EEA">
            <w:pPr>
              <w:spacing w:line="276" w:lineRule="auto"/>
              <w:rPr>
                <w:rFonts w:ascii="Futura" w:hAnsi="Futura" w:cstheme="minorHAnsi"/>
                <w:sz w:val="22"/>
              </w:rPr>
            </w:pPr>
            <w:r>
              <w:rPr>
                <w:rFonts w:ascii="Futura" w:hAnsi="Futura" w:cstheme="minorHAnsi"/>
                <w:sz w:val="22"/>
              </w:rPr>
              <w:t>CZ26115808</w:t>
            </w:r>
          </w:p>
        </w:tc>
      </w:tr>
      <w:tr w:rsidR="00AD1EEA" w:rsidRPr="00101F7D" w14:paraId="03FDA32C" w14:textId="77777777" w:rsidTr="00AD1EEA">
        <w:tc>
          <w:tcPr>
            <w:tcW w:w="2376" w:type="dxa"/>
          </w:tcPr>
          <w:p w14:paraId="3C08A0A9" w14:textId="77777777" w:rsidR="00AD1EEA" w:rsidRPr="00101F7D" w:rsidRDefault="00AD1EEA" w:rsidP="00AD1EEA">
            <w:pPr>
              <w:spacing w:line="276" w:lineRule="auto"/>
              <w:rPr>
                <w:rFonts w:ascii="Futura" w:hAnsi="Futura" w:cstheme="minorHAnsi"/>
                <w:b/>
                <w:sz w:val="22"/>
                <w:szCs w:val="20"/>
              </w:rPr>
            </w:pPr>
            <w:r w:rsidRPr="00101F7D">
              <w:rPr>
                <w:rFonts w:ascii="Futura" w:hAnsi="Futura" w:cstheme="minorHAnsi"/>
                <w:b/>
                <w:sz w:val="22"/>
                <w:szCs w:val="20"/>
              </w:rPr>
              <w:t>Sídlo:</w:t>
            </w:r>
          </w:p>
        </w:tc>
        <w:tc>
          <w:tcPr>
            <w:tcW w:w="6836" w:type="dxa"/>
          </w:tcPr>
          <w:p w14:paraId="1BBE0E72" w14:textId="27DF6BE7" w:rsidR="00AD1EEA" w:rsidRPr="00101F7D" w:rsidRDefault="00AD1EEA" w:rsidP="00AD1EEA">
            <w:pPr>
              <w:spacing w:line="276" w:lineRule="auto"/>
              <w:rPr>
                <w:rFonts w:ascii="Futura" w:hAnsi="Futura" w:cstheme="minorHAnsi"/>
                <w:sz w:val="22"/>
              </w:rPr>
            </w:pPr>
            <w:r>
              <w:rPr>
                <w:rFonts w:ascii="Futura" w:hAnsi="Futura" w:cstheme="minorHAnsi"/>
                <w:sz w:val="22"/>
              </w:rPr>
              <w:t>Vinohradská 2396/184, 130 00 Praha 3</w:t>
            </w:r>
          </w:p>
        </w:tc>
      </w:tr>
      <w:tr w:rsidR="00AD1EEA" w:rsidRPr="00101F7D" w14:paraId="4570FED0" w14:textId="77777777" w:rsidTr="00AD1EEA">
        <w:tc>
          <w:tcPr>
            <w:tcW w:w="2376" w:type="dxa"/>
          </w:tcPr>
          <w:p w14:paraId="34697280" w14:textId="77777777" w:rsidR="00AD1EEA" w:rsidRPr="00101F7D" w:rsidRDefault="00AD1EEA" w:rsidP="00AD1EEA">
            <w:pPr>
              <w:spacing w:line="276" w:lineRule="auto"/>
              <w:rPr>
                <w:rFonts w:ascii="Futura" w:hAnsi="Futura" w:cstheme="minorHAnsi"/>
                <w:b/>
                <w:sz w:val="22"/>
                <w:szCs w:val="20"/>
              </w:rPr>
            </w:pPr>
            <w:r w:rsidRPr="00101F7D">
              <w:rPr>
                <w:rFonts w:ascii="Futura" w:hAnsi="Futura" w:cstheme="minorHAnsi"/>
                <w:b/>
                <w:sz w:val="22"/>
                <w:szCs w:val="20"/>
              </w:rPr>
              <w:t>Zástupce:</w:t>
            </w:r>
          </w:p>
        </w:tc>
        <w:tc>
          <w:tcPr>
            <w:tcW w:w="6836" w:type="dxa"/>
          </w:tcPr>
          <w:p w14:paraId="6E1CA185" w14:textId="413B33D7" w:rsidR="00AD1EEA" w:rsidRPr="00101F7D" w:rsidRDefault="00AD1EEA" w:rsidP="00AD1EEA">
            <w:pPr>
              <w:spacing w:line="276" w:lineRule="auto"/>
              <w:rPr>
                <w:rFonts w:ascii="Futura" w:hAnsi="Futura" w:cstheme="minorHAnsi"/>
                <w:sz w:val="22"/>
              </w:rPr>
            </w:pPr>
            <w:r>
              <w:rPr>
                <w:rFonts w:ascii="Futura" w:hAnsi="Futura" w:cstheme="minorHAnsi"/>
                <w:sz w:val="22"/>
              </w:rPr>
              <w:t>Ing. Ladislav Šedivý</w:t>
            </w:r>
          </w:p>
        </w:tc>
      </w:tr>
      <w:tr w:rsidR="00AD1EEA" w:rsidRPr="00101F7D" w14:paraId="43F6B92D" w14:textId="77777777" w:rsidTr="00AD1EEA">
        <w:tc>
          <w:tcPr>
            <w:tcW w:w="2376" w:type="dxa"/>
          </w:tcPr>
          <w:p w14:paraId="1AEC3CB8" w14:textId="77777777" w:rsidR="00AD1EEA" w:rsidRPr="00101F7D" w:rsidRDefault="00AD1EEA" w:rsidP="00AD1EEA">
            <w:pPr>
              <w:spacing w:line="276" w:lineRule="auto"/>
              <w:rPr>
                <w:rFonts w:ascii="Futura" w:hAnsi="Futura" w:cstheme="minorHAnsi"/>
                <w:b/>
                <w:sz w:val="22"/>
                <w:szCs w:val="20"/>
              </w:rPr>
            </w:pPr>
            <w:r w:rsidRPr="00101F7D">
              <w:rPr>
                <w:rFonts w:ascii="Futura" w:hAnsi="Futura" w:cstheme="minorHAnsi"/>
                <w:b/>
                <w:sz w:val="22"/>
                <w:szCs w:val="20"/>
              </w:rPr>
              <w:t>Zápis v OR:</w:t>
            </w:r>
          </w:p>
        </w:tc>
        <w:tc>
          <w:tcPr>
            <w:tcW w:w="6836" w:type="dxa"/>
          </w:tcPr>
          <w:p w14:paraId="0D6F99C3" w14:textId="17409E6B" w:rsidR="00AD1EEA" w:rsidRPr="00101F7D" w:rsidRDefault="00AD1EEA" w:rsidP="00AD1EEA">
            <w:pPr>
              <w:spacing w:line="276" w:lineRule="auto"/>
              <w:rPr>
                <w:rFonts w:ascii="Futura" w:hAnsi="Futura" w:cstheme="minorHAnsi"/>
                <w:sz w:val="22"/>
              </w:rPr>
            </w:pPr>
            <w:r>
              <w:rPr>
                <w:rFonts w:ascii="Futura" w:hAnsi="Futura" w:cstheme="minorHAnsi"/>
                <w:sz w:val="22"/>
              </w:rPr>
              <w:t>B 6135 vedená u Městského soudu v Praze</w:t>
            </w:r>
          </w:p>
        </w:tc>
      </w:tr>
      <w:tr w:rsidR="00AD1EEA" w:rsidRPr="00101F7D" w14:paraId="387A9797" w14:textId="77777777" w:rsidTr="00AD1EEA">
        <w:tc>
          <w:tcPr>
            <w:tcW w:w="2376" w:type="dxa"/>
          </w:tcPr>
          <w:p w14:paraId="6B2AC4F1" w14:textId="77777777" w:rsidR="00AD1EEA" w:rsidRPr="00101F7D" w:rsidRDefault="00AD1EEA" w:rsidP="00AD1EEA">
            <w:pPr>
              <w:spacing w:line="276" w:lineRule="auto"/>
              <w:rPr>
                <w:rFonts w:ascii="Futura" w:hAnsi="Futura" w:cstheme="minorHAnsi"/>
                <w:b/>
                <w:sz w:val="22"/>
                <w:szCs w:val="20"/>
              </w:rPr>
            </w:pPr>
            <w:r w:rsidRPr="00101F7D">
              <w:rPr>
                <w:rFonts w:ascii="Futura" w:hAnsi="Futura" w:cstheme="minorHAnsi"/>
                <w:b/>
                <w:sz w:val="22"/>
                <w:szCs w:val="20"/>
              </w:rPr>
              <w:t>Bankovní spojení:</w:t>
            </w:r>
          </w:p>
        </w:tc>
        <w:tc>
          <w:tcPr>
            <w:tcW w:w="6836" w:type="dxa"/>
          </w:tcPr>
          <w:p w14:paraId="4B3A633A" w14:textId="56F4D867" w:rsidR="00AD1EEA" w:rsidRPr="00101F7D" w:rsidRDefault="00AD1EEA" w:rsidP="00AD1EEA">
            <w:pPr>
              <w:spacing w:line="276" w:lineRule="auto"/>
              <w:rPr>
                <w:rFonts w:ascii="Futura" w:hAnsi="Futura" w:cstheme="minorHAnsi"/>
                <w:sz w:val="22"/>
              </w:rPr>
            </w:pPr>
          </w:p>
        </w:tc>
      </w:tr>
    </w:tbl>
    <w:p w14:paraId="5216473C" w14:textId="77777777" w:rsidR="00AC4361" w:rsidRPr="00101F7D" w:rsidRDefault="00AC4361" w:rsidP="00AC4361">
      <w:pPr>
        <w:spacing w:line="276" w:lineRule="auto"/>
        <w:rPr>
          <w:rFonts w:ascii="Futura" w:hAnsi="Futura" w:cstheme="minorHAnsi"/>
          <w:sz w:val="22"/>
          <w:szCs w:val="20"/>
        </w:rPr>
      </w:pPr>
      <w:r w:rsidRPr="00101F7D">
        <w:rPr>
          <w:rFonts w:ascii="Futura" w:hAnsi="Futura" w:cstheme="minorHAnsi"/>
          <w:sz w:val="22"/>
          <w:szCs w:val="20"/>
        </w:rPr>
        <w:t xml:space="preserve"> (dále jen „</w:t>
      </w:r>
      <w:r w:rsidRPr="00101F7D">
        <w:rPr>
          <w:rFonts w:ascii="Futura" w:hAnsi="Futura" w:cstheme="minorHAnsi"/>
          <w:b/>
          <w:sz w:val="22"/>
          <w:szCs w:val="20"/>
        </w:rPr>
        <w:t>Zhotovitel</w:t>
      </w:r>
      <w:r w:rsidRPr="00101F7D">
        <w:rPr>
          <w:rFonts w:ascii="Futura" w:hAnsi="Futura" w:cstheme="minorHAnsi"/>
          <w:sz w:val="22"/>
          <w:szCs w:val="20"/>
        </w:rPr>
        <w:t>“)</w:t>
      </w:r>
    </w:p>
    <w:p w14:paraId="3BB7984C" w14:textId="77777777" w:rsidR="00AC4361" w:rsidRPr="00101F7D" w:rsidRDefault="00AC4361" w:rsidP="00AC4361">
      <w:pPr>
        <w:spacing w:line="276" w:lineRule="auto"/>
        <w:rPr>
          <w:rFonts w:ascii="Futura" w:hAnsi="Futura" w:cstheme="minorHAnsi"/>
          <w:sz w:val="22"/>
          <w:szCs w:val="20"/>
        </w:rPr>
      </w:pPr>
    </w:p>
    <w:p w14:paraId="0D5A6ABD" w14:textId="77777777" w:rsidR="00D122DC" w:rsidRDefault="00D122DC" w:rsidP="00AC4361">
      <w:pPr>
        <w:spacing w:line="276" w:lineRule="auto"/>
        <w:jc w:val="both"/>
        <w:rPr>
          <w:rFonts w:ascii="Futura" w:hAnsi="Futura" w:cstheme="minorHAnsi"/>
          <w:sz w:val="22"/>
        </w:rPr>
      </w:pPr>
      <w:r>
        <w:rPr>
          <w:rFonts w:ascii="Futura" w:hAnsi="Futura" w:cstheme="minorHAnsi"/>
          <w:sz w:val="22"/>
        </w:rPr>
        <w:t>u</w:t>
      </w:r>
      <w:r w:rsidR="00AC4361" w:rsidRPr="00101F7D">
        <w:rPr>
          <w:rFonts w:ascii="Futura" w:hAnsi="Futura" w:cstheme="minorHAnsi"/>
          <w:sz w:val="22"/>
        </w:rPr>
        <w:t>zavírají</w:t>
      </w:r>
      <w:r>
        <w:rPr>
          <w:rFonts w:ascii="Futura" w:hAnsi="Futura" w:cstheme="minorHAnsi"/>
          <w:sz w:val="22"/>
        </w:rPr>
        <w:t>,</w:t>
      </w:r>
      <w:r w:rsidR="00AC4361" w:rsidRPr="00101F7D">
        <w:rPr>
          <w:rFonts w:ascii="Futura" w:hAnsi="Futura" w:cstheme="minorHAnsi"/>
          <w:sz w:val="22"/>
        </w:rPr>
        <w:t xml:space="preserve"> ve smyslu ustanovení § 2586 a násl. zákona </w:t>
      </w:r>
      <w:r w:rsidR="00E2503F">
        <w:rPr>
          <w:rFonts w:ascii="Futura" w:hAnsi="Futura" w:cstheme="minorHAnsi"/>
          <w:sz w:val="22"/>
        </w:rPr>
        <w:t xml:space="preserve">č. </w:t>
      </w:r>
      <w:r w:rsidR="00AC4361" w:rsidRPr="00101F7D">
        <w:rPr>
          <w:rFonts w:ascii="Futura" w:hAnsi="Futura" w:cstheme="minorHAnsi"/>
          <w:sz w:val="22"/>
        </w:rPr>
        <w:t>89/2012 Sb., občanský zákoník, ve znění pozdějších předpisů</w:t>
      </w:r>
      <w:r>
        <w:rPr>
          <w:rFonts w:ascii="Futura" w:hAnsi="Futura" w:cstheme="minorHAnsi"/>
          <w:sz w:val="22"/>
        </w:rPr>
        <w:t>, tuto</w:t>
      </w:r>
      <w:r w:rsidR="00AC4361" w:rsidRPr="00101F7D">
        <w:rPr>
          <w:rFonts w:ascii="Futura" w:hAnsi="Futura" w:cstheme="minorHAnsi"/>
          <w:sz w:val="22"/>
        </w:rPr>
        <w:t xml:space="preserve"> </w:t>
      </w:r>
    </w:p>
    <w:p w14:paraId="60BD80F1" w14:textId="77777777" w:rsidR="00D122DC" w:rsidRDefault="00D122DC" w:rsidP="00AC4361">
      <w:pPr>
        <w:spacing w:line="276" w:lineRule="auto"/>
        <w:jc w:val="both"/>
        <w:rPr>
          <w:rFonts w:ascii="Futura" w:hAnsi="Futura" w:cstheme="minorHAnsi"/>
          <w:sz w:val="22"/>
        </w:rPr>
      </w:pPr>
    </w:p>
    <w:p w14:paraId="610884CD" w14:textId="77777777" w:rsidR="00D122DC" w:rsidRPr="00785D4B" w:rsidRDefault="00D122DC" w:rsidP="00D122DC">
      <w:pPr>
        <w:spacing w:line="276" w:lineRule="auto"/>
        <w:jc w:val="center"/>
        <w:rPr>
          <w:rFonts w:ascii="Futura" w:hAnsi="Futura" w:cstheme="minorHAnsi"/>
          <w:b/>
          <w:sz w:val="22"/>
        </w:rPr>
      </w:pPr>
      <w:bookmarkStart w:id="1" w:name="_Hlk20989588"/>
      <w:r w:rsidRPr="00785D4B">
        <w:rPr>
          <w:rFonts w:ascii="Futura" w:hAnsi="Futura" w:cstheme="minorHAnsi"/>
          <w:b/>
          <w:sz w:val="22"/>
        </w:rPr>
        <w:t xml:space="preserve">smlouvu o vývoji, dodání a implementaci aplikace </w:t>
      </w:r>
    </w:p>
    <w:bookmarkEnd w:id="1"/>
    <w:p w14:paraId="1EDB91DA" w14:textId="77777777" w:rsidR="00AC4361" w:rsidRPr="00101F7D" w:rsidRDefault="00AC4361" w:rsidP="00D122DC">
      <w:pPr>
        <w:spacing w:line="276" w:lineRule="auto"/>
        <w:jc w:val="center"/>
        <w:rPr>
          <w:rFonts w:ascii="Futura" w:hAnsi="Futura" w:cstheme="minorHAnsi"/>
          <w:sz w:val="22"/>
        </w:rPr>
      </w:pPr>
      <w:r w:rsidRPr="00101F7D">
        <w:rPr>
          <w:rFonts w:ascii="Futura" w:hAnsi="Futura" w:cstheme="minorHAnsi"/>
          <w:sz w:val="22"/>
        </w:rPr>
        <w:t>(dále jen „</w:t>
      </w:r>
      <w:r w:rsidRPr="00101F7D">
        <w:rPr>
          <w:rFonts w:ascii="Futura" w:hAnsi="Futura" w:cstheme="minorHAnsi"/>
          <w:b/>
          <w:sz w:val="22"/>
        </w:rPr>
        <w:t>Smlouva</w:t>
      </w:r>
      <w:r w:rsidRPr="00101F7D">
        <w:rPr>
          <w:rFonts w:ascii="Futura" w:hAnsi="Futura" w:cstheme="minorHAnsi"/>
          <w:sz w:val="22"/>
        </w:rPr>
        <w:t>“)</w:t>
      </w:r>
    </w:p>
    <w:p w14:paraId="687728D1" w14:textId="77777777" w:rsidR="00AC4361" w:rsidRPr="00101F7D" w:rsidRDefault="00AC4361" w:rsidP="00AC4361">
      <w:pPr>
        <w:numPr>
          <w:ilvl w:val="0"/>
          <w:numId w:val="2"/>
        </w:numPr>
        <w:spacing w:before="480" w:after="240" w:line="276" w:lineRule="auto"/>
        <w:jc w:val="center"/>
        <w:rPr>
          <w:rFonts w:ascii="Futura" w:hAnsi="Futura" w:cstheme="minorHAnsi"/>
          <w:b/>
          <w:smallCaps/>
          <w:sz w:val="22"/>
        </w:rPr>
      </w:pPr>
      <w:r w:rsidRPr="00101F7D">
        <w:rPr>
          <w:rFonts w:ascii="Futura" w:hAnsi="Futura" w:cstheme="minorHAnsi"/>
          <w:b/>
          <w:sz w:val="22"/>
        </w:rPr>
        <w:t>Preambule</w:t>
      </w:r>
    </w:p>
    <w:p w14:paraId="3E65C4D9" w14:textId="77777777" w:rsidR="00AC4361" w:rsidRPr="00101F7D" w:rsidRDefault="00AC4361" w:rsidP="00AC4361">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t>Smluvní strany prohlašují, že jsou oprávněny uzavřít tuto Smlouvu a plnit povinnosti z ní vyplývající.</w:t>
      </w:r>
    </w:p>
    <w:p w14:paraId="613D9A63" w14:textId="77777777" w:rsidR="00AC4361" w:rsidRPr="00101F7D" w:rsidRDefault="00AC4361" w:rsidP="00AC4361">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t>Zhotovitel potvrzuje, že se v plném rozsahu seznámil s rozsahem plnění dle této Smlouvy, že jsou mu známy veškeré</w:t>
      </w:r>
      <w:r w:rsidR="003B0FD6">
        <w:rPr>
          <w:rFonts w:ascii="Futura" w:hAnsi="Futura" w:cstheme="minorHAnsi"/>
          <w:sz w:val="22"/>
        </w:rPr>
        <w:t xml:space="preserve"> dostupné</w:t>
      </w:r>
      <w:r w:rsidRPr="00101F7D">
        <w:rPr>
          <w:rFonts w:ascii="Futura" w:hAnsi="Futura" w:cstheme="minorHAnsi"/>
          <w:sz w:val="22"/>
        </w:rPr>
        <w:t xml:space="preserve"> technické, kvalitativní a jiné podmínky jejího provádění a poskytnutí a že disponuje takovými kapacitami </w:t>
      </w:r>
      <w:r w:rsidR="00B44811">
        <w:rPr>
          <w:rFonts w:ascii="Futura" w:hAnsi="Futura" w:cstheme="minorHAnsi"/>
          <w:sz w:val="22"/>
        </w:rPr>
        <w:br/>
      </w:r>
      <w:r w:rsidRPr="00101F7D">
        <w:rPr>
          <w:rFonts w:ascii="Futura" w:hAnsi="Futura" w:cstheme="minorHAnsi"/>
          <w:sz w:val="22"/>
        </w:rPr>
        <w:t xml:space="preserve">a odbornými znalostmi, které jsou k provedení díla potřebné. Výslovně potvrzuje, že prověřil veškeré podklady a příkazy Objednatele, které obdržel do dne uzavření Smlouvy i příkazy, které jsou ve Smlouvě obsaženy, že je shledal způsobilými a vhodnými, že sjednaná cena a doba provedení díla obsahuje </w:t>
      </w:r>
      <w:r w:rsidR="00B44811">
        <w:rPr>
          <w:rFonts w:ascii="Futura" w:hAnsi="Futura" w:cstheme="minorHAnsi"/>
          <w:sz w:val="22"/>
        </w:rPr>
        <w:br/>
      </w:r>
      <w:r w:rsidRPr="00101F7D">
        <w:rPr>
          <w:rFonts w:ascii="Futura" w:hAnsi="Futura" w:cstheme="minorHAnsi"/>
          <w:sz w:val="22"/>
        </w:rPr>
        <w:lastRenderedPageBreak/>
        <w:t xml:space="preserve">a zohledňuje všechny výše uvedené podmínky a okolnosti, jakož i ty, které zkušený Zhotovitel, jako subjekt odborně způsobilý k provádění takového díla, měl nebo mohl předvídat. Zhotovitel na základě výše uvedeného prohlašuje, že s použitím </w:t>
      </w:r>
      <w:r w:rsidR="00E2503F" w:rsidRPr="00101F7D">
        <w:rPr>
          <w:rFonts w:ascii="Futura" w:hAnsi="Futura" w:cstheme="minorHAnsi"/>
          <w:sz w:val="22"/>
        </w:rPr>
        <w:t xml:space="preserve">všech </w:t>
      </w:r>
      <w:r w:rsidRPr="00101F7D">
        <w:rPr>
          <w:rFonts w:ascii="Futura" w:hAnsi="Futura" w:cstheme="minorHAnsi"/>
          <w:sz w:val="22"/>
        </w:rPr>
        <w:t>těchto znalostí, podkladů a pokynů splní závazek založený Smlouvou včas, řádně, na vlastní náklady a za sjednanou cenu. Jakákoliv změna Smlouvy z důvodu opomenutí Zhotovitele není možná.</w:t>
      </w:r>
    </w:p>
    <w:p w14:paraId="1358B4D7" w14:textId="7191303B" w:rsidR="002D14A7" w:rsidRPr="00AD1EEA" w:rsidRDefault="002D14A7" w:rsidP="002D14A7">
      <w:pPr>
        <w:numPr>
          <w:ilvl w:val="1"/>
          <w:numId w:val="2"/>
        </w:numPr>
        <w:spacing w:after="120" w:line="276" w:lineRule="auto"/>
        <w:ind w:left="709" w:hanging="709"/>
        <w:jc w:val="both"/>
        <w:rPr>
          <w:rFonts w:ascii="Futura" w:hAnsi="Futura" w:cstheme="minorHAnsi"/>
          <w:sz w:val="22"/>
        </w:rPr>
      </w:pPr>
      <w:r w:rsidRPr="006B377F">
        <w:rPr>
          <w:rFonts w:ascii="Futura" w:hAnsi="Futura" w:cstheme="minorHAnsi"/>
          <w:sz w:val="22"/>
        </w:rPr>
        <w:t xml:space="preserve">Nabídku </w:t>
      </w:r>
      <w:r>
        <w:rPr>
          <w:rFonts w:ascii="Futura" w:hAnsi="Futura" w:cstheme="minorHAnsi"/>
          <w:sz w:val="22"/>
        </w:rPr>
        <w:t>Zhotovitele</w:t>
      </w:r>
      <w:r w:rsidRPr="006B377F">
        <w:rPr>
          <w:rFonts w:ascii="Futura" w:hAnsi="Futura" w:cstheme="minorHAnsi"/>
          <w:sz w:val="22"/>
        </w:rPr>
        <w:t xml:space="preserve"> ze dne </w:t>
      </w:r>
      <w:r w:rsidR="007D57D1">
        <w:rPr>
          <w:rFonts w:ascii="Futura" w:hAnsi="Futura" w:cstheme="minorHAnsi"/>
          <w:sz w:val="22"/>
        </w:rPr>
        <w:t>23. 08. 2022</w:t>
      </w:r>
      <w:r w:rsidRPr="006B377F">
        <w:rPr>
          <w:rFonts w:ascii="Futura" w:hAnsi="Futura" w:cstheme="minorHAnsi"/>
          <w:sz w:val="22"/>
        </w:rPr>
        <w:t xml:space="preserve"> </w:t>
      </w:r>
      <w:r w:rsidR="007D57D1">
        <w:rPr>
          <w:rFonts w:ascii="Futura" w:hAnsi="Futura" w:cstheme="minorHAnsi"/>
          <w:sz w:val="22"/>
        </w:rPr>
        <w:t xml:space="preserve">Objednatel akceptoval jako </w:t>
      </w:r>
      <w:proofErr w:type="gramStart"/>
      <w:r w:rsidR="007D57D1">
        <w:rPr>
          <w:rFonts w:ascii="Futura" w:hAnsi="Futura" w:cstheme="minorHAnsi"/>
          <w:sz w:val="22"/>
        </w:rPr>
        <w:t>nabídku jejíž</w:t>
      </w:r>
      <w:proofErr w:type="gramEnd"/>
      <w:r w:rsidR="007D57D1">
        <w:rPr>
          <w:rFonts w:ascii="Futura" w:hAnsi="Futura" w:cstheme="minorHAnsi"/>
          <w:sz w:val="22"/>
        </w:rPr>
        <w:t xml:space="preserve"> cena odpovídá věcného plnění v místě a čase. </w:t>
      </w:r>
    </w:p>
    <w:p w14:paraId="3FD2E820" w14:textId="77777777" w:rsidR="00AC4361" w:rsidRPr="00101F7D" w:rsidRDefault="00AC4361" w:rsidP="00AC4361">
      <w:pPr>
        <w:pStyle w:val="Odstavecseseznamem"/>
        <w:numPr>
          <w:ilvl w:val="0"/>
          <w:numId w:val="2"/>
        </w:numPr>
        <w:spacing w:before="480" w:after="240" w:line="276" w:lineRule="auto"/>
        <w:jc w:val="center"/>
        <w:rPr>
          <w:rFonts w:ascii="Futura" w:hAnsi="Futura" w:cstheme="minorHAnsi"/>
          <w:b/>
          <w:sz w:val="22"/>
        </w:rPr>
      </w:pPr>
      <w:bookmarkStart w:id="2" w:name="_Ref492907246"/>
      <w:r w:rsidRPr="00101F7D">
        <w:rPr>
          <w:rFonts w:ascii="Futura" w:hAnsi="Futura" w:cstheme="minorHAnsi"/>
          <w:b/>
          <w:sz w:val="22"/>
        </w:rPr>
        <w:t>Předmět smlouvy</w:t>
      </w:r>
      <w:bookmarkEnd w:id="2"/>
    </w:p>
    <w:p w14:paraId="191FF99B" w14:textId="3D2122D1" w:rsidR="00E42759" w:rsidRDefault="00AC4361" w:rsidP="00AC4361">
      <w:pPr>
        <w:numPr>
          <w:ilvl w:val="1"/>
          <w:numId w:val="2"/>
        </w:numPr>
        <w:spacing w:after="120" w:line="276" w:lineRule="auto"/>
        <w:ind w:left="709" w:hanging="709"/>
        <w:jc w:val="both"/>
        <w:rPr>
          <w:rFonts w:ascii="Futura" w:hAnsi="Futura" w:cstheme="minorHAnsi"/>
          <w:sz w:val="22"/>
        </w:rPr>
      </w:pPr>
      <w:bookmarkStart w:id="3" w:name="_Ref492643555"/>
      <w:r w:rsidRPr="00101F7D">
        <w:rPr>
          <w:rFonts w:ascii="Futura" w:hAnsi="Futura" w:cstheme="minorHAnsi"/>
          <w:sz w:val="22"/>
        </w:rPr>
        <w:t>Zhotovitel se na základě této Smlouvy zavazuje provést</w:t>
      </w:r>
      <w:r w:rsidR="00E42759">
        <w:rPr>
          <w:rFonts w:ascii="Futura" w:hAnsi="Futura" w:cstheme="minorHAnsi"/>
          <w:sz w:val="22"/>
        </w:rPr>
        <w:t xml:space="preserve"> na vlastní náklady </w:t>
      </w:r>
      <w:r w:rsidR="00B44811">
        <w:rPr>
          <w:rFonts w:ascii="Futura" w:hAnsi="Futura" w:cstheme="minorHAnsi"/>
          <w:sz w:val="22"/>
        </w:rPr>
        <w:br/>
      </w:r>
      <w:r w:rsidR="00E42759">
        <w:rPr>
          <w:rFonts w:ascii="Futura" w:hAnsi="Futura" w:cstheme="minorHAnsi"/>
          <w:sz w:val="22"/>
        </w:rPr>
        <w:t>a nebezpečí</w:t>
      </w:r>
      <w:r w:rsidRPr="00101F7D">
        <w:rPr>
          <w:rFonts w:ascii="Futura" w:hAnsi="Futura" w:cstheme="minorHAnsi"/>
          <w:sz w:val="22"/>
        </w:rPr>
        <w:t xml:space="preserve"> pro Objednatele dílo spočívající</w:t>
      </w:r>
      <w:r w:rsidR="009B22B6">
        <w:rPr>
          <w:rFonts w:ascii="Futura" w:hAnsi="Futura" w:cstheme="minorHAnsi"/>
          <w:sz w:val="22"/>
        </w:rPr>
        <w:t xml:space="preserve"> </w:t>
      </w:r>
      <w:r w:rsidR="00E42759">
        <w:rPr>
          <w:rFonts w:ascii="Futura" w:hAnsi="Futura" w:cstheme="minorHAnsi"/>
          <w:sz w:val="22"/>
        </w:rPr>
        <w:t>ve vytvoření aplikace označené jako „</w:t>
      </w:r>
      <w:r w:rsidR="007D57D1" w:rsidRPr="007D57D1">
        <w:rPr>
          <w:rFonts w:ascii="Futura" w:hAnsi="Futura" w:cstheme="minorHAnsi"/>
          <w:sz w:val="22"/>
        </w:rPr>
        <w:t>Úprava grafického designu webu eshop.agentura-cas.cz</w:t>
      </w:r>
      <w:r w:rsidR="00E42759">
        <w:rPr>
          <w:rFonts w:ascii="Futura" w:hAnsi="Futura" w:cstheme="minorHAnsi"/>
          <w:sz w:val="22"/>
        </w:rPr>
        <w:t xml:space="preserve">“ v předem </w:t>
      </w:r>
      <w:r w:rsidR="007D57D1">
        <w:rPr>
          <w:rFonts w:ascii="Futura" w:hAnsi="Futura" w:cstheme="minorHAnsi"/>
          <w:sz w:val="22"/>
        </w:rPr>
        <w:t>připraveném</w:t>
      </w:r>
      <w:r w:rsidR="00E42759">
        <w:rPr>
          <w:rFonts w:ascii="Futura" w:hAnsi="Futura" w:cstheme="minorHAnsi"/>
          <w:sz w:val="22"/>
        </w:rPr>
        <w:t xml:space="preserve"> prostředí (dále jen „</w:t>
      </w:r>
      <w:r w:rsidR="007D57D1">
        <w:rPr>
          <w:rFonts w:ascii="Futura" w:hAnsi="Futura" w:cstheme="minorHAnsi"/>
          <w:sz w:val="22"/>
        </w:rPr>
        <w:t>Dílo</w:t>
      </w:r>
      <w:r w:rsidR="00E42759">
        <w:rPr>
          <w:rFonts w:ascii="Futura" w:hAnsi="Futura" w:cstheme="minorHAnsi"/>
          <w:sz w:val="22"/>
        </w:rPr>
        <w:t xml:space="preserve">“).  </w:t>
      </w:r>
    </w:p>
    <w:bookmarkEnd w:id="3"/>
    <w:p w14:paraId="7AB76AF3" w14:textId="77777777" w:rsidR="00AC4361" w:rsidRDefault="00AC4361" w:rsidP="00AC4361">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t>Objednatel se zavazuje zaplatit Zhotoviteli za řádně provedené Dílo v souladu se všemi podmínkami Smlouvy sjednanou cenu.</w:t>
      </w:r>
    </w:p>
    <w:p w14:paraId="698EDC98" w14:textId="77777777" w:rsidR="0007201F" w:rsidRDefault="0007201F" w:rsidP="00AC4361">
      <w:pPr>
        <w:numPr>
          <w:ilvl w:val="1"/>
          <w:numId w:val="2"/>
        </w:numPr>
        <w:spacing w:after="120" w:line="276" w:lineRule="auto"/>
        <w:ind w:left="709" w:hanging="709"/>
        <w:jc w:val="both"/>
        <w:rPr>
          <w:rFonts w:ascii="Futura" w:hAnsi="Futura" w:cstheme="minorHAnsi"/>
          <w:sz w:val="22"/>
        </w:rPr>
      </w:pPr>
      <w:r>
        <w:rPr>
          <w:rFonts w:ascii="Futura" w:hAnsi="Futura" w:cstheme="minorHAnsi"/>
          <w:sz w:val="22"/>
        </w:rPr>
        <w:t>Zhotovitel se v rámci provádění Díla dle této Smlouvy zavazuje zajistit</w:t>
      </w:r>
      <w:r w:rsidR="00541C50">
        <w:rPr>
          <w:rFonts w:ascii="Futura" w:hAnsi="Futura" w:cstheme="minorHAnsi"/>
          <w:sz w:val="22"/>
        </w:rPr>
        <w:t xml:space="preserve"> </w:t>
      </w:r>
      <w:r w:rsidR="006F3E35">
        <w:rPr>
          <w:rFonts w:ascii="Futura" w:hAnsi="Futura" w:cstheme="minorHAnsi"/>
          <w:sz w:val="22"/>
        </w:rPr>
        <w:t>následovně</w:t>
      </w:r>
      <w:r>
        <w:rPr>
          <w:rFonts w:ascii="Futura" w:hAnsi="Futura" w:cstheme="minorHAnsi"/>
          <w:sz w:val="22"/>
        </w:rPr>
        <w:t>:</w:t>
      </w:r>
    </w:p>
    <w:p w14:paraId="2FABBDBE" w14:textId="1BB4A919" w:rsidR="0025533A" w:rsidRPr="0025533A" w:rsidRDefault="0025533A" w:rsidP="0025533A">
      <w:pPr>
        <w:numPr>
          <w:ilvl w:val="2"/>
          <w:numId w:val="2"/>
        </w:numPr>
        <w:spacing w:after="120" w:line="276" w:lineRule="auto"/>
        <w:jc w:val="both"/>
        <w:rPr>
          <w:rFonts w:ascii="Futura" w:hAnsi="Futura" w:cstheme="minorHAnsi"/>
          <w:sz w:val="22"/>
        </w:rPr>
      </w:pPr>
      <w:bookmarkStart w:id="4" w:name="_Ref492907261"/>
      <w:r w:rsidRPr="0025533A">
        <w:rPr>
          <w:rFonts w:ascii="Futura" w:hAnsi="Futura" w:cstheme="minorHAnsi"/>
          <w:sz w:val="22"/>
        </w:rPr>
        <w:t xml:space="preserve">Analýza úprav aplikace </w:t>
      </w:r>
      <w:proofErr w:type="spellStart"/>
      <w:r w:rsidRPr="0025533A">
        <w:rPr>
          <w:rFonts w:ascii="Futura" w:hAnsi="Futura" w:cstheme="minorHAnsi"/>
          <w:sz w:val="22"/>
        </w:rPr>
        <w:t>eShop</w:t>
      </w:r>
      <w:proofErr w:type="spellEnd"/>
      <w:r w:rsidRPr="0025533A">
        <w:rPr>
          <w:rFonts w:ascii="Futura" w:hAnsi="Futura" w:cstheme="minorHAnsi"/>
          <w:sz w:val="22"/>
        </w:rPr>
        <w:t xml:space="preserve"> pro responsivní design</w:t>
      </w:r>
    </w:p>
    <w:p w14:paraId="6A9AFF02" w14:textId="1E09480F" w:rsidR="0025533A" w:rsidRPr="0025533A" w:rsidRDefault="0025533A" w:rsidP="0025533A">
      <w:pPr>
        <w:numPr>
          <w:ilvl w:val="2"/>
          <w:numId w:val="2"/>
        </w:numPr>
        <w:spacing w:after="120" w:line="276" w:lineRule="auto"/>
        <w:jc w:val="both"/>
        <w:rPr>
          <w:rFonts w:ascii="Futura" w:hAnsi="Futura" w:cstheme="minorHAnsi"/>
          <w:sz w:val="22"/>
        </w:rPr>
      </w:pPr>
      <w:r w:rsidRPr="0025533A">
        <w:rPr>
          <w:rFonts w:ascii="Futura" w:hAnsi="Futura" w:cstheme="minorHAnsi"/>
          <w:sz w:val="22"/>
        </w:rPr>
        <w:t>Vytvoření responsivního designu ve třech lomech:</w:t>
      </w:r>
    </w:p>
    <w:p w14:paraId="5735D986" w14:textId="2F1898F9" w:rsidR="0025533A" w:rsidRPr="0025533A" w:rsidRDefault="0025533A" w:rsidP="0025533A">
      <w:pPr>
        <w:numPr>
          <w:ilvl w:val="2"/>
          <w:numId w:val="2"/>
        </w:numPr>
        <w:spacing w:after="120" w:line="276" w:lineRule="auto"/>
        <w:rPr>
          <w:rFonts w:ascii="Futura" w:hAnsi="Futura" w:cstheme="minorHAnsi"/>
          <w:sz w:val="22"/>
        </w:rPr>
      </w:pPr>
      <w:r w:rsidRPr="0025533A">
        <w:rPr>
          <w:rFonts w:ascii="Futura" w:hAnsi="Futura" w:cstheme="minorHAnsi"/>
          <w:sz w:val="22"/>
        </w:rPr>
        <w:t>• desktop (1920 × 1080 Full HD)</w:t>
      </w:r>
      <w:r w:rsidRPr="0025533A">
        <w:rPr>
          <w:rFonts w:ascii="Futura" w:hAnsi="Futura" w:cstheme="minorHAnsi"/>
          <w:sz w:val="22"/>
        </w:rPr>
        <w:br/>
        <w:t xml:space="preserve">   •</w:t>
      </w:r>
      <w:r>
        <w:rPr>
          <w:rFonts w:ascii="Futura" w:hAnsi="Futura" w:cstheme="minorHAnsi"/>
          <w:sz w:val="22"/>
        </w:rPr>
        <w:t xml:space="preserve"> </w:t>
      </w:r>
      <w:r w:rsidRPr="0025533A">
        <w:rPr>
          <w:rFonts w:ascii="Futura" w:hAnsi="Futura" w:cstheme="minorHAnsi"/>
          <w:sz w:val="22"/>
        </w:rPr>
        <w:t>tablety (1366 × 768)</w:t>
      </w:r>
      <w:r w:rsidRPr="0025533A">
        <w:rPr>
          <w:rFonts w:ascii="Futura" w:hAnsi="Futura" w:cstheme="minorHAnsi"/>
          <w:sz w:val="22"/>
        </w:rPr>
        <w:br/>
        <w:t xml:space="preserve">   • mobilní zařízení (320 × 480).</w:t>
      </w:r>
    </w:p>
    <w:p w14:paraId="47E6D5CD" w14:textId="69E948D6" w:rsidR="0025533A" w:rsidRPr="0025533A" w:rsidRDefault="0025533A" w:rsidP="0025533A">
      <w:pPr>
        <w:numPr>
          <w:ilvl w:val="2"/>
          <w:numId w:val="2"/>
        </w:numPr>
        <w:spacing w:after="120" w:line="276" w:lineRule="auto"/>
        <w:jc w:val="both"/>
        <w:rPr>
          <w:rFonts w:ascii="Futura" w:hAnsi="Futura" w:cstheme="minorHAnsi"/>
          <w:sz w:val="22"/>
        </w:rPr>
      </w:pPr>
      <w:r>
        <w:rPr>
          <w:rFonts w:ascii="Futura" w:hAnsi="Futura" w:cstheme="minorHAnsi"/>
          <w:sz w:val="22"/>
        </w:rPr>
        <w:t>Ú</w:t>
      </w:r>
      <w:r w:rsidRPr="0025533A">
        <w:rPr>
          <w:rFonts w:ascii="Futura" w:hAnsi="Futura" w:cstheme="minorHAnsi"/>
          <w:sz w:val="22"/>
        </w:rPr>
        <w:t xml:space="preserve">pravy vytvořené aplikace </w:t>
      </w:r>
      <w:proofErr w:type="spellStart"/>
      <w:r w:rsidRPr="0025533A">
        <w:rPr>
          <w:rFonts w:ascii="Futura" w:hAnsi="Futura" w:cstheme="minorHAnsi"/>
          <w:sz w:val="22"/>
        </w:rPr>
        <w:t>eShop</w:t>
      </w:r>
      <w:proofErr w:type="spellEnd"/>
    </w:p>
    <w:p w14:paraId="7DA4F76E" w14:textId="429C0ACA" w:rsidR="0025533A" w:rsidRPr="0025533A" w:rsidRDefault="0025533A" w:rsidP="0025533A">
      <w:pPr>
        <w:numPr>
          <w:ilvl w:val="2"/>
          <w:numId w:val="2"/>
        </w:numPr>
        <w:spacing w:after="120" w:line="276" w:lineRule="auto"/>
        <w:jc w:val="both"/>
        <w:rPr>
          <w:rFonts w:ascii="Futura" w:hAnsi="Futura" w:cstheme="minorHAnsi"/>
          <w:sz w:val="22"/>
        </w:rPr>
      </w:pPr>
      <w:r w:rsidRPr="0025533A">
        <w:rPr>
          <w:rFonts w:ascii="Futura" w:hAnsi="Futura" w:cstheme="minorHAnsi"/>
          <w:sz w:val="22"/>
        </w:rPr>
        <w:t>Testování a předání</w:t>
      </w:r>
    </w:p>
    <w:p w14:paraId="14E2A615" w14:textId="77777777" w:rsidR="00AC4361" w:rsidRPr="00101F7D" w:rsidRDefault="00AC4361" w:rsidP="00AC4361">
      <w:pPr>
        <w:pStyle w:val="Odstavecseseznamem"/>
        <w:numPr>
          <w:ilvl w:val="0"/>
          <w:numId w:val="2"/>
        </w:numPr>
        <w:spacing w:before="480" w:after="240" w:line="276" w:lineRule="auto"/>
        <w:jc w:val="center"/>
        <w:rPr>
          <w:rFonts w:ascii="Futura" w:hAnsi="Futura" w:cstheme="minorHAnsi"/>
          <w:b/>
          <w:sz w:val="22"/>
        </w:rPr>
      </w:pPr>
      <w:r w:rsidRPr="00101F7D">
        <w:rPr>
          <w:rFonts w:ascii="Futura" w:hAnsi="Futura" w:cstheme="minorHAnsi"/>
          <w:b/>
          <w:sz w:val="22"/>
        </w:rPr>
        <w:t>Doba a místo plnění</w:t>
      </w:r>
      <w:bookmarkEnd w:id="4"/>
    </w:p>
    <w:p w14:paraId="560A326B" w14:textId="7BF6F2CA" w:rsidR="00541C50" w:rsidRDefault="00AC4361" w:rsidP="00AC4361">
      <w:pPr>
        <w:numPr>
          <w:ilvl w:val="1"/>
          <w:numId w:val="2"/>
        </w:numPr>
        <w:spacing w:after="120" w:line="276" w:lineRule="auto"/>
        <w:ind w:left="709" w:hanging="709"/>
        <w:jc w:val="both"/>
        <w:rPr>
          <w:rFonts w:ascii="Futura" w:hAnsi="Futura" w:cstheme="minorHAnsi"/>
          <w:sz w:val="22"/>
        </w:rPr>
      </w:pPr>
      <w:bookmarkStart w:id="5" w:name="_Ref492908143"/>
      <w:r w:rsidRPr="00101F7D">
        <w:rPr>
          <w:rFonts w:ascii="Futura" w:hAnsi="Futura" w:cstheme="minorHAnsi"/>
          <w:sz w:val="22"/>
        </w:rPr>
        <w:t xml:space="preserve">Zhotovitel se zavazuje Dílo provést </w:t>
      </w:r>
      <w:bookmarkEnd w:id="5"/>
      <w:r>
        <w:rPr>
          <w:rFonts w:ascii="Futura" w:hAnsi="Futura" w:cstheme="minorHAnsi"/>
          <w:sz w:val="22"/>
        </w:rPr>
        <w:t xml:space="preserve">a předat </w:t>
      </w:r>
      <w:r w:rsidR="0025533A">
        <w:rPr>
          <w:rFonts w:ascii="Futura" w:hAnsi="Futura" w:cstheme="minorHAnsi"/>
          <w:sz w:val="22"/>
        </w:rPr>
        <w:t>nejpozději do 30. 09. 2022</w:t>
      </w:r>
      <w:r w:rsidR="00AD1EEA">
        <w:rPr>
          <w:rFonts w:ascii="Futura" w:hAnsi="Futura" w:cstheme="minorHAnsi"/>
          <w:sz w:val="22"/>
        </w:rPr>
        <w:t>.</w:t>
      </w:r>
    </w:p>
    <w:p w14:paraId="603D14F3" w14:textId="77777777" w:rsidR="00AC4361" w:rsidRDefault="00AC4361" w:rsidP="00A3449A">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t xml:space="preserve">Místem plnění je sídlo </w:t>
      </w:r>
      <w:r w:rsidR="00303B58">
        <w:rPr>
          <w:rFonts w:ascii="Futura" w:hAnsi="Futura" w:cstheme="minorHAnsi"/>
          <w:sz w:val="22"/>
        </w:rPr>
        <w:t>Objednatele</w:t>
      </w:r>
      <w:r w:rsidRPr="00303B58">
        <w:rPr>
          <w:rFonts w:ascii="Futura" w:hAnsi="Futura" w:cstheme="minorHAnsi"/>
          <w:sz w:val="22"/>
        </w:rPr>
        <w:t>,</w:t>
      </w:r>
      <w:r w:rsidRPr="00101F7D">
        <w:rPr>
          <w:rFonts w:ascii="Futura" w:hAnsi="Futura" w:cstheme="minorHAnsi"/>
          <w:sz w:val="22"/>
        </w:rPr>
        <w:t xml:space="preserve"> případně podle povahy plnění i sídlo </w:t>
      </w:r>
      <w:r w:rsidR="00303B58">
        <w:rPr>
          <w:rFonts w:ascii="Futura" w:hAnsi="Futura" w:cstheme="minorHAnsi"/>
          <w:sz w:val="22"/>
        </w:rPr>
        <w:t>Zhotovitele za součinnosti Objednatele.</w:t>
      </w:r>
      <w:r w:rsidR="00303B58" w:rsidRPr="00101F7D">
        <w:rPr>
          <w:rFonts w:ascii="Futura" w:hAnsi="Futura" w:cstheme="minorHAnsi"/>
          <w:sz w:val="22"/>
        </w:rPr>
        <w:t xml:space="preserve"> </w:t>
      </w:r>
      <w:r w:rsidRPr="00101F7D">
        <w:rPr>
          <w:rFonts w:ascii="Futura" w:hAnsi="Futura" w:cstheme="minorHAnsi"/>
          <w:sz w:val="22"/>
        </w:rPr>
        <w:t>Místem pro předání Díla a příslušné související dokumentace je sídlo Objednatele, nedohodnou-li se v konkrétním případě Smluvní strany jinak</w:t>
      </w:r>
      <w:r w:rsidRPr="00A3449A">
        <w:rPr>
          <w:rFonts w:ascii="Futura" w:hAnsi="Futura" w:cstheme="minorHAnsi"/>
          <w:sz w:val="22"/>
        </w:rPr>
        <w:t>.</w:t>
      </w:r>
    </w:p>
    <w:p w14:paraId="2259A591" w14:textId="77777777" w:rsidR="00B4799F" w:rsidRPr="00101F7D" w:rsidRDefault="00B4799F" w:rsidP="00B4799F">
      <w:pPr>
        <w:pStyle w:val="Odstavecseseznamem"/>
        <w:numPr>
          <w:ilvl w:val="0"/>
          <w:numId w:val="2"/>
        </w:numPr>
        <w:spacing w:before="480" w:after="240" w:line="276" w:lineRule="auto"/>
        <w:jc w:val="center"/>
        <w:rPr>
          <w:rFonts w:ascii="Futura" w:hAnsi="Futura" w:cstheme="minorHAnsi"/>
          <w:b/>
          <w:sz w:val="22"/>
        </w:rPr>
      </w:pPr>
      <w:r w:rsidRPr="00101F7D">
        <w:rPr>
          <w:rFonts w:ascii="Futura" w:hAnsi="Futura" w:cstheme="minorHAnsi"/>
          <w:b/>
          <w:sz w:val="22"/>
        </w:rPr>
        <w:t>Cena a platební podmínky</w:t>
      </w:r>
    </w:p>
    <w:p w14:paraId="643165BE" w14:textId="7B099AB1" w:rsidR="00B4799F" w:rsidRPr="00101F7D" w:rsidRDefault="00B4799F" w:rsidP="00B4799F">
      <w:pPr>
        <w:numPr>
          <w:ilvl w:val="1"/>
          <w:numId w:val="2"/>
        </w:numPr>
        <w:spacing w:after="120" w:line="276" w:lineRule="auto"/>
        <w:ind w:left="709" w:hanging="709"/>
        <w:jc w:val="both"/>
        <w:rPr>
          <w:rFonts w:ascii="Futura" w:hAnsi="Futura" w:cstheme="minorHAnsi"/>
          <w:sz w:val="22"/>
        </w:rPr>
      </w:pPr>
      <w:bookmarkStart w:id="6" w:name="_Ref317258282"/>
      <w:bookmarkStart w:id="7" w:name="_Ref390681316"/>
      <w:bookmarkStart w:id="8" w:name="_Toc401946228"/>
      <w:bookmarkStart w:id="9" w:name="_Toc414378764"/>
      <w:r w:rsidRPr="00101F7D">
        <w:rPr>
          <w:rFonts w:ascii="Futura" w:hAnsi="Futura" w:cstheme="minorHAnsi"/>
          <w:sz w:val="22"/>
        </w:rPr>
        <w:t xml:space="preserve">Cena za Dílo činí </w:t>
      </w:r>
      <w:r w:rsidR="00AD1EEA">
        <w:rPr>
          <w:rFonts w:ascii="Futura" w:hAnsi="Futura" w:cstheme="minorHAnsi"/>
          <w:sz w:val="22"/>
        </w:rPr>
        <w:t>4</w:t>
      </w:r>
      <w:r w:rsidR="0025533A">
        <w:rPr>
          <w:rFonts w:ascii="Futura" w:hAnsi="Futura" w:cstheme="minorHAnsi"/>
          <w:sz w:val="22"/>
        </w:rPr>
        <w:t xml:space="preserve">99 </w:t>
      </w:r>
      <w:r w:rsidR="00616CB0">
        <w:rPr>
          <w:rFonts w:ascii="Futura" w:hAnsi="Futura" w:cstheme="minorHAnsi"/>
          <w:sz w:val="22"/>
        </w:rPr>
        <w:t>2</w:t>
      </w:r>
      <w:r w:rsidR="00F74228">
        <w:rPr>
          <w:rFonts w:ascii="Futura" w:hAnsi="Futura" w:cstheme="minorHAnsi"/>
          <w:sz w:val="22"/>
        </w:rPr>
        <w:t>00</w:t>
      </w:r>
      <w:r w:rsidRPr="00101F7D">
        <w:rPr>
          <w:rFonts w:ascii="Futura" w:hAnsi="Futura" w:cstheme="minorHAnsi"/>
          <w:sz w:val="22"/>
        </w:rPr>
        <w:t xml:space="preserve">,- Kč bez DPH, tj. </w:t>
      </w:r>
      <w:r w:rsidR="00D24D7D">
        <w:rPr>
          <w:rFonts w:ascii="Futura" w:hAnsi="Futura" w:cstheme="minorHAnsi"/>
          <w:sz w:val="22"/>
        </w:rPr>
        <w:t>604 032</w:t>
      </w:r>
      <w:r w:rsidR="00AD1EEA">
        <w:rPr>
          <w:rFonts w:ascii="Futura" w:hAnsi="Futura" w:cstheme="minorHAnsi"/>
          <w:sz w:val="22"/>
        </w:rPr>
        <w:t>,</w:t>
      </w:r>
      <w:r w:rsidRPr="00101F7D">
        <w:rPr>
          <w:rFonts w:ascii="Futura" w:hAnsi="Futura" w:cstheme="minorHAnsi"/>
          <w:sz w:val="22"/>
        </w:rPr>
        <w:t xml:space="preserve">- Kč </w:t>
      </w:r>
      <w:r w:rsidR="00E012F4">
        <w:rPr>
          <w:rFonts w:ascii="Futura" w:hAnsi="Futura" w:cstheme="minorHAnsi"/>
          <w:sz w:val="22"/>
        </w:rPr>
        <w:br/>
      </w:r>
      <w:r w:rsidRPr="00101F7D">
        <w:rPr>
          <w:rFonts w:ascii="Futura" w:hAnsi="Futura" w:cstheme="minorHAnsi"/>
          <w:sz w:val="22"/>
        </w:rPr>
        <w:t>včetně DPH</w:t>
      </w:r>
      <w:bookmarkEnd w:id="6"/>
      <w:bookmarkEnd w:id="7"/>
      <w:bookmarkEnd w:id="8"/>
      <w:bookmarkEnd w:id="9"/>
      <w:r>
        <w:rPr>
          <w:rFonts w:ascii="Futura" w:hAnsi="Futura" w:cstheme="minorHAnsi"/>
          <w:sz w:val="22"/>
        </w:rPr>
        <w:t xml:space="preserve"> ve výši dle účinných právních předpisů (</w:t>
      </w:r>
      <w:r w:rsidRPr="00101F7D">
        <w:rPr>
          <w:rFonts w:ascii="Futura" w:hAnsi="Futura" w:cstheme="minorHAnsi"/>
          <w:sz w:val="22"/>
        </w:rPr>
        <w:t>dále jen „</w:t>
      </w:r>
      <w:r w:rsidRPr="00101F7D">
        <w:rPr>
          <w:rFonts w:ascii="Futura" w:hAnsi="Futura" w:cstheme="minorHAnsi"/>
          <w:b/>
          <w:sz w:val="22"/>
        </w:rPr>
        <w:t>Cena</w:t>
      </w:r>
      <w:r w:rsidRPr="00101F7D">
        <w:rPr>
          <w:rFonts w:ascii="Futura" w:hAnsi="Futura" w:cstheme="minorHAnsi"/>
          <w:sz w:val="22"/>
        </w:rPr>
        <w:t xml:space="preserve">“). </w:t>
      </w:r>
      <w:bookmarkStart w:id="10" w:name="_GoBack"/>
      <w:bookmarkEnd w:id="10"/>
    </w:p>
    <w:p w14:paraId="56192175" w14:textId="77777777" w:rsidR="00B4799F" w:rsidRPr="00101F7D" w:rsidRDefault="00B4799F" w:rsidP="00B4799F">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lastRenderedPageBreak/>
        <w:t>Cena je cenou konečnou a nepřekročitelnou a zahrnuje veškeré náklady Zhotovitele spojené s realizací Díla.</w:t>
      </w:r>
    </w:p>
    <w:p w14:paraId="1D2573E0" w14:textId="77777777" w:rsidR="00B4799F" w:rsidRPr="00101F7D" w:rsidRDefault="00B4799F" w:rsidP="00B4799F">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t xml:space="preserve">Objednatel neposkytuje zálohy. </w:t>
      </w:r>
    </w:p>
    <w:p w14:paraId="40DB2135" w14:textId="77777777" w:rsidR="00B4799F" w:rsidRPr="00101F7D" w:rsidRDefault="00B4799F" w:rsidP="00B4799F">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t>Právo na úhradu Ceny vzniká Zhotoviteli po řádném předání Díla na základě faktury vystavené Zhotovitelem a doručené Objednateli. Faktura bude mít povahu daňového dokladu. Podkladem pro fakturu bude akceptační protokol potvrzený Objednatelem.</w:t>
      </w:r>
    </w:p>
    <w:p w14:paraId="3195B703" w14:textId="77777777" w:rsidR="00B4799F" w:rsidRPr="00101F7D" w:rsidRDefault="00B4799F" w:rsidP="00B4799F">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t xml:space="preserve">Faktura musí obsahovat všechny náležitosti dle platných právních předpisů. Splatnost řádně vystavené faktury činí </w:t>
      </w:r>
      <w:r w:rsidR="00E012F4">
        <w:rPr>
          <w:rFonts w:ascii="Futura" w:hAnsi="Futura" w:cstheme="minorHAnsi"/>
          <w:sz w:val="22"/>
        </w:rPr>
        <w:t>21</w:t>
      </w:r>
      <w:r w:rsidR="00E012F4" w:rsidRPr="00101F7D">
        <w:rPr>
          <w:rFonts w:ascii="Futura" w:hAnsi="Futura" w:cstheme="minorHAnsi"/>
          <w:sz w:val="22"/>
        </w:rPr>
        <w:t xml:space="preserve"> </w:t>
      </w:r>
      <w:r w:rsidRPr="00101F7D">
        <w:rPr>
          <w:rFonts w:ascii="Futura" w:hAnsi="Futura" w:cstheme="minorHAnsi"/>
          <w:sz w:val="22"/>
        </w:rPr>
        <w:t>dnů ode dne jejího doručení Objednateli.</w:t>
      </w:r>
    </w:p>
    <w:p w14:paraId="579AAFE0" w14:textId="77777777" w:rsidR="00B4799F" w:rsidRPr="00B4799F" w:rsidRDefault="00B4799F" w:rsidP="00B4799F">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t>Fakturu Zhotovitel Objednateli doručí písemně, buď v listinné podobě na adresu</w:t>
      </w:r>
      <w:r>
        <w:rPr>
          <w:rFonts w:ascii="Futura" w:hAnsi="Futura" w:cstheme="minorHAnsi"/>
          <w:sz w:val="22"/>
        </w:rPr>
        <w:t xml:space="preserve"> uvedenou</w:t>
      </w:r>
      <w:r w:rsidRPr="00101F7D">
        <w:rPr>
          <w:rFonts w:ascii="Futura" w:hAnsi="Futura" w:cstheme="minorHAnsi"/>
          <w:sz w:val="22"/>
        </w:rPr>
        <w:t xml:space="preserve"> v čl. </w:t>
      </w:r>
      <w:r>
        <w:rPr>
          <w:rFonts w:ascii="Futura" w:hAnsi="Futura" w:cstheme="minorHAnsi"/>
          <w:sz w:val="22"/>
        </w:rPr>
        <w:t>8</w:t>
      </w:r>
      <w:r w:rsidRPr="00101F7D">
        <w:rPr>
          <w:rFonts w:ascii="Futura" w:hAnsi="Futura" w:cstheme="minorHAnsi"/>
          <w:sz w:val="22"/>
        </w:rPr>
        <w:t xml:space="preserve"> této Smlouvy, nebo elektronicky do datové schránky Objednatele či na e-mailovou adresu uvedenou v čl. </w:t>
      </w:r>
      <w:r>
        <w:rPr>
          <w:rFonts w:ascii="Futura" w:hAnsi="Futura" w:cstheme="minorHAnsi"/>
          <w:sz w:val="22"/>
        </w:rPr>
        <w:t>8</w:t>
      </w:r>
      <w:r w:rsidRPr="00101F7D">
        <w:rPr>
          <w:rFonts w:ascii="Futura" w:hAnsi="Futura" w:cstheme="minorHAnsi"/>
          <w:sz w:val="22"/>
        </w:rPr>
        <w:t xml:space="preserve"> této Smlouvy. </w:t>
      </w:r>
    </w:p>
    <w:p w14:paraId="645A10A5" w14:textId="77777777" w:rsidR="00AE7F77" w:rsidRDefault="00AE7F77" w:rsidP="00AC4361">
      <w:pPr>
        <w:pStyle w:val="Odstavecseseznamem"/>
        <w:numPr>
          <w:ilvl w:val="0"/>
          <w:numId w:val="2"/>
        </w:numPr>
        <w:spacing w:before="480" w:after="240" w:line="276" w:lineRule="auto"/>
        <w:jc w:val="center"/>
        <w:rPr>
          <w:rFonts w:ascii="Futura" w:hAnsi="Futura" w:cstheme="minorHAnsi"/>
          <w:b/>
          <w:sz w:val="22"/>
        </w:rPr>
      </w:pPr>
      <w:r>
        <w:rPr>
          <w:rFonts w:ascii="Futura" w:hAnsi="Futura" w:cstheme="minorHAnsi"/>
          <w:b/>
          <w:sz w:val="22"/>
        </w:rPr>
        <w:t>Způsob provádění Díla</w:t>
      </w:r>
    </w:p>
    <w:p w14:paraId="6E3D75D6" w14:textId="77777777" w:rsidR="00AE7F77" w:rsidRDefault="00AE7F77" w:rsidP="00AE7F77">
      <w:pPr>
        <w:numPr>
          <w:ilvl w:val="1"/>
          <w:numId w:val="2"/>
        </w:numPr>
        <w:spacing w:after="120" w:line="276" w:lineRule="auto"/>
        <w:ind w:left="709" w:hanging="709"/>
        <w:jc w:val="both"/>
        <w:rPr>
          <w:rFonts w:ascii="Futura" w:hAnsi="Futura" w:cstheme="minorHAnsi"/>
          <w:sz w:val="22"/>
        </w:rPr>
      </w:pPr>
      <w:r>
        <w:rPr>
          <w:rFonts w:ascii="Futura" w:hAnsi="Futura" w:cstheme="minorHAnsi"/>
          <w:sz w:val="22"/>
        </w:rPr>
        <w:t xml:space="preserve">Objednatel se zavazuje na výzvu Zhotovitele </w:t>
      </w:r>
      <w:r w:rsidR="00686C16">
        <w:rPr>
          <w:rFonts w:ascii="Futura" w:hAnsi="Futura" w:cstheme="minorHAnsi"/>
          <w:sz w:val="22"/>
        </w:rPr>
        <w:t>zpřístupnit</w:t>
      </w:r>
      <w:r>
        <w:rPr>
          <w:rFonts w:ascii="Futura" w:hAnsi="Futura" w:cstheme="minorHAnsi"/>
          <w:sz w:val="22"/>
        </w:rPr>
        <w:t xml:space="preserve"> Zhotoviteli přístup </w:t>
      </w:r>
      <w:r w:rsidR="00686C16">
        <w:rPr>
          <w:rFonts w:ascii="Futura" w:hAnsi="Futura" w:cstheme="minorHAnsi"/>
          <w:sz w:val="22"/>
        </w:rPr>
        <w:t xml:space="preserve">k IS, Stávající aplikaci a </w:t>
      </w:r>
      <w:r w:rsidR="00686C16" w:rsidRPr="00A004B1">
        <w:rPr>
          <w:rFonts w:ascii="Futura" w:hAnsi="Futura" w:cstheme="minorHAnsi"/>
          <w:sz w:val="22"/>
        </w:rPr>
        <w:t>Microsoft SharePoint</w:t>
      </w:r>
      <w:r w:rsidR="00686C16">
        <w:rPr>
          <w:rFonts w:ascii="Futura" w:hAnsi="Futura" w:cstheme="minorHAnsi"/>
          <w:sz w:val="22"/>
        </w:rPr>
        <w:t xml:space="preserve">, </w:t>
      </w:r>
      <w:r>
        <w:rPr>
          <w:rFonts w:ascii="Futura" w:hAnsi="Futura" w:cstheme="minorHAnsi"/>
          <w:sz w:val="22"/>
        </w:rPr>
        <w:t xml:space="preserve">v rozsahu nezbytném k provádění Díla. </w:t>
      </w:r>
    </w:p>
    <w:p w14:paraId="46DE8229" w14:textId="77777777" w:rsidR="00AE7F77" w:rsidRDefault="00AE7F77" w:rsidP="00AE7F77">
      <w:pPr>
        <w:numPr>
          <w:ilvl w:val="1"/>
          <w:numId w:val="2"/>
        </w:numPr>
        <w:spacing w:after="120" w:line="276" w:lineRule="auto"/>
        <w:ind w:left="709" w:hanging="709"/>
        <w:jc w:val="both"/>
        <w:rPr>
          <w:rFonts w:ascii="Futura" w:hAnsi="Futura" w:cstheme="minorHAnsi"/>
          <w:sz w:val="22"/>
        </w:rPr>
      </w:pPr>
      <w:r w:rsidRPr="00AE7F77">
        <w:rPr>
          <w:rFonts w:ascii="Futura" w:hAnsi="Futura" w:cstheme="minorHAnsi"/>
          <w:sz w:val="22"/>
        </w:rPr>
        <w:t xml:space="preserve">Zhotovitel si je vědom skutečnosti, že provádění Díla může ovlivnit </w:t>
      </w:r>
      <w:r>
        <w:rPr>
          <w:rFonts w:ascii="Futura" w:hAnsi="Futura" w:cstheme="minorHAnsi"/>
          <w:sz w:val="22"/>
        </w:rPr>
        <w:t xml:space="preserve">provoz </w:t>
      </w:r>
      <w:r w:rsidR="00624EB4">
        <w:rPr>
          <w:rFonts w:ascii="Futura" w:hAnsi="Futura" w:cstheme="minorHAnsi"/>
          <w:sz w:val="22"/>
        </w:rPr>
        <w:t xml:space="preserve">IS </w:t>
      </w:r>
      <w:r w:rsidR="00B44811">
        <w:rPr>
          <w:rFonts w:ascii="Futura" w:hAnsi="Futura" w:cstheme="minorHAnsi"/>
          <w:sz w:val="22"/>
        </w:rPr>
        <w:br/>
      </w:r>
      <w:r w:rsidR="00624EB4">
        <w:rPr>
          <w:rFonts w:ascii="Futura" w:hAnsi="Futura" w:cstheme="minorHAnsi"/>
          <w:sz w:val="22"/>
        </w:rPr>
        <w:t>a Stávající aplikace</w:t>
      </w:r>
      <w:r w:rsidRPr="00AE7F77">
        <w:rPr>
          <w:rFonts w:ascii="Futura" w:hAnsi="Futura" w:cstheme="minorHAnsi"/>
          <w:sz w:val="22"/>
        </w:rPr>
        <w:t xml:space="preserve">. Zavazuje se proto provádět Dílo tak, aby svou činností neohrozil ani neomezil </w:t>
      </w:r>
      <w:r>
        <w:rPr>
          <w:rFonts w:ascii="Futura" w:hAnsi="Futura" w:cstheme="minorHAnsi"/>
          <w:sz w:val="22"/>
        </w:rPr>
        <w:t xml:space="preserve">provoz </w:t>
      </w:r>
      <w:r w:rsidR="00624EB4">
        <w:rPr>
          <w:rFonts w:ascii="Futura" w:hAnsi="Futura" w:cstheme="minorHAnsi"/>
          <w:sz w:val="22"/>
        </w:rPr>
        <w:t>IS a</w:t>
      </w:r>
      <w:r w:rsidR="00B4799F">
        <w:rPr>
          <w:rFonts w:ascii="Futura" w:hAnsi="Futura" w:cstheme="minorHAnsi"/>
          <w:sz w:val="22"/>
        </w:rPr>
        <w:t>/nebo</w:t>
      </w:r>
      <w:r w:rsidR="00624EB4">
        <w:rPr>
          <w:rFonts w:ascii="Futura" w:hAnsi="Futura" w:cstheme="minorHAnsi"/>
          <w:sz w:val="22"/>
        </w:rPr>
        <w:t xml:space="preserve"> Stávající aplikace</w:t>
      </w:r>
      <w:r>
        <w:rPr>
          <w:rFonts w:ascii="Futura" w:hAnsi="Futura" w:cstheme="minorHAnsi"/>
          <w:sz w:val="22"/>
        </w:rPr>
        <w:t xml:space="preserve">, </w:t>
      </w:r>
      <w:r w:rsidRPr="00AE7F77">
        <w:rPr>
          <w:rFonts w:ascii="Futura" w:hAnsi="Futura" w:cstheme="minorHAnsi"/>
          <w:sz w:val="22"/>
        </w:rPr>
        <w:t xml:space="preserve">ani výkon jiných činností Objednatele. Zhotovitel odpovídá za škody, které Objednateli vznikly porušením jeho závazku dle předchozí věty, ledaže předem písemně oznámil Objednateli, že prováděním Díla může dojít ke konkrétnímu omezení </w:t>
      </w:r>
      <w:r>
        <w:rPr>
          <w:rFonts w:ascii="Futura" w:hAnsi="Futura" w:cstheme="minorHAnsi"/>
          <w:sz w:val="22"/>
        </w:rPr>
        <w:t xml:space="preserve">provozu </w:t>
      </w:r>
      <w:r w:rsidR="00B4799F">
        <w:rPr>
          <w:rFonts w:ascii="Futura" w:hAnsi="Futura" w:cstheme="minorHAnsi"/>
          <w:sz w:val="22"/>
        </w:rPr>
        <w:t>IS a/nebo Stávající aplikace</w:t>
      </w:r>
      <w:r w:rsidRPr="00AE7F77">
        <w:rPr>
          <w:rFonts w:ascii="Futura" w:hAnsi="Futura" w:cstheme="minorHAnsi"/>
          <w:sz w:val="22"/>
        </w:rPr>
        <w:t>, Objednatel na provedení Díla trval a Zhotovitel nebyl objektivně schopen tomuto omezení výkonu zabránit, nebo Zhotovitel neměl a nemohl omezení předvídat ani při vynaložení odborné péče a nebyl schopen mu zabránit, a to ani při vynaložení odborné péče.</w:t>
      </w:r>
    </w:p>
    <w:p w14:paraId="61343CA1" w14:textId="77777777" w:rsidR="00AE7F77" w:rsidRDefault="00AE7F77" w:rsidP="00AE7F77">
      <w:pPr>
        <w:numPr>
          <w:ilvl w:val="1"/>
          <w:numId w:val="2"/>
        </w:numPr>
        <w:spacing w:after="120" w:line="276" w:lineRule="auto"/>
        <w:ind w:left="709" w:hanging="709"/>
        <w:jc w:val="both"/>
        <w:rPr>
          <w:rFonts w:ascii="Futura" w:hAnsi="Futura" w:cstheme="minorHAnsi"/>
          <w:sz w:val="22"/>
        </w:rPr>
      </w:pPr>
      <w:r>
        <w:rPr>
          <w:rFonts w:ascii="Futura" w:hAnsi="Futura" w:cstheme="minorHAnsi"/>
          <w:sz w:val="22"/>
        </w:rPr>
        <w:t>Zhotovitel je povinen provádět Dílo v souladu s právními předpisy.</w:t>
      </w:r>
    </w:p>
    <w:p w14:paraId="2C06CF3F" w14:textId="77777777" w:rsidR="00AE7F77" w:rsidRDefault="00AE7F77" w:rsidP="00AE7F77">
      <w:pPr>
        <w:numPr>
          <w:ilvl w:val="1"/>
          <w:numId w:val="2"/>
        </w:numPr>
        <w:spacing w:after="120" w:line="276" w:lineRule="auto"/>
        <w:ind w:left="709" w:hanging="709"/>
        <w:jc w:val="both"/>
        <w:rPr>
          <w:rFonts w:ascii="Futura" w:hAnsi="Futura" w:cstheme="minorHAnsi"/>
          <w:sz w:val="22"/>
        </w:rPr>
      </w:pPr>
      <w:r>
        <w:rPr>
          <w:rFonts w:ascii="Futura" w:hAnsi="Futura" w:cstheme="minorHAnsi"/>
          <w:sz w:val="22"/>
        </w:rPr>
        <w:t>Na případné překážky v provádění Díla je Zhotovitel povinen Objednatele bez zbytečného odkladu upozornit a navrhnout řešení daných překážet a další postup v provádění Díla.</w:t>
      </w:r>
    </w:p>
    <w:p w14:paraId="1C4966CD" w14:textId="77777777" w:rsidR="00AE7F77" w:rsidRDefault="00AE7F77" w:rsidP="00AE7F77">
      <w:pPr>
        <w:numPr>
          <w:ilvl w:val="1"/>
          <w:numId w:val="2"/>
        </w:numPr>
        <w:spacing w:after="120" w:line="276" w:lineRule="auto"/>
        <w:ind w:left="709" w:hanging="709"/>
        <w:jc w:val="both"/>
        <w:rPr>
          <w:rFonts w:ascii="Futura" w:hAnsi="Futura" w:cstheme="minorHAnsi"/>
          <w:sz w:val="22"/>
        </w:rPr>
      </w:pPr>
      <w:r>
        <w:rPr>
          <w:rFonts w:ascii="Futura" w:hAnsi="Futura" w:cstheme="minorHAnsi"/>
          <w:sz w:val="22"/>
        </w:rPr>
        <w:t>Objednatel je oprávněn kontrolovat provádění Díla.</w:t>
      </w:r>
      <w:r w:rsidRPr="00AE7F77">
        <w:rPr>
          <w:rFonts w:ascii="Futura" w:hAnsi="Futura" w:cstheme="minorHAnsi"/>
          <w:sz w:val="22"/>
        </w:rPr>
        <w:t xml:space="preserve">  </w:t>
      </w:r>
    </w:p>
    <w:p w14:paraId="46F981D1" w14:textId="77777777" w:rsidR="00B4799F" w:rsidRDefault="00B4799F" w:rsidP="00B4799F">
      <w:pPr>
        <w:numPr>
          <w:ilvl w:val="1"/>
          <w:numId w:val="2"/>
        </w:numPr>
        <w:spacing w:after="120" w:line="276" w:lineRule="auto"/>
        <w:ind w:left="709" w:hanging="709"/>
        <w:jc w:val="both"/>
        <w:rPr>
          <w:rFonts w:ascii="Futura" w:hAnsi="Futura" w:cstheme="minorHAnsi"/>
          <w:sz w:val="22"/>
        </w:rPr>
      </w:pPr>
      <w:r>
        <w:rPr>
          <w:rFonts w:ascii="Futura" w:hAnsi="Futura" w:cstheme="minorHAnsi"/>
          <w:sz w:val="22"/>
        </w:rPr>
        <w:t xml:space="preserve">Vzhledem k tomu, že k řádnému provádění Díla je nezbytná součinnost Objednatele, </w:t>
      </w:r>
      <w:r w:rsidR="00E64F97">
        <w:rPr>
          <w:rFonts w:ascii="Futura" w:hAnsi="Futura" w:cstheme="minorHAnsi"/>
          <w:sz w:val="22"/>
        </w:rPr>
        <w:t xml:space="preserve">spočívající v zajištění přístupu do Stávající aplikace, </w:t>
      </w:r>
      <w:r>
        <w:rPr>
          <w:rFonts w:ascii="Futura" w:hAnsi="Futura" w:cstheme="minorHAnsi"/>
          <w:sz w:val="22"/>
        </w:rPr>
        <w:t xml:space="preserve">zavazuje se Objednatel poskytnout Zhotoviteli součinnost, kterou lze od něj spravedlivě požadovat. Objednatel poskytne Zhotoviteli součinnost na základě žádosti Zhotovitele o její poskytnutí. Žádost o poskytnutí součinnosti budou mezi sebou komunikovat osoby oprávněné k jednání za smluvní strany dle čl. 9 této Smlouvy, případně </w:t>
      </w:r>
      <w:r w:rsidR="00E012F4">
        <w:rPr>
          <w:rFonts w:ascii="Futura" w:hAnsi="Futura" w:cstheme="minorHAnsi"/>
          <w:sz w:val="22"/>
        </w:rPr>
        <w:t xml:space="preserve">Zhotovitel </w:t>
      </w:r>
      <w:r>
        <w:rPr>
          <w:rFonts w:ascii="Futura" w:hAnsi="Futura" w:cstheme="minorHAnsi"/>
          <w:sz w:val="22"/>
        </w:rPr>
        <w:t xml:space="preserve">žádost o poskytnutí součinnosti zašle Objednateli </w:t>
      </w:r>
      <w:r>
        <w:rPr>
          <w:rFonts w:ascii="Futura" w:hAnsi="Futura" w:cstheme="minorHAnsi"/>
          <w:sz w:val="22"/>
        </w:rPr>
        <w:lastRenderedPageBreak/>
        <w:t>způsobem dle čl. 9 této Smlouvy. Zhotovitel je povinen v žádosti o poskytnutí součinnosti:</w:t>
      </w:r>
    </w:p>
    <w:p w14:paraId="6CF6035E" w14:textId="77777777" w:rsidR="00B4799F" w:rsidRDefault="00B4799F" w:rsidP="00B4799F">
      <w:pPr>
        <w:numPr>
          <w:ilvl w:val="2"/>
          <w:numId w:val="2"/>
        </w:numPr>
        <w:spacing w:after="120" w:line="276" w:lineRule="auto"/>
        <w:ind w:left="1416" w:hanging="737"/>
        <w:jc w:val="both"/>
        <w:rPr>
          <w:rFonts w:ascii="Futura" w:hAnsi="Futura" w:cstheme="minorHAnsi"/>
          <w:sz w:val="22"/>
        </w:rPr>
      </w:pPr>
      <w:r>
        <w:rPr>
          <w:rFonts w:ascii="Futura" w:hAnsi="Futura" w:cstheme="minorHAnsi"/>
          <w:sz w:val="22"/>
        </w:rPr>
        <w:t>definovat, co by mělo být obsahem součinnosti Objednatele,</w:t>
      </w:r>
      <w:r w:rsidR="004B0B68">
        <w:rPr>
          <w:rFonts w:ascii="Futura" w:hAnsi="Futura" w:cstheme="minorHAnsi"/>
          <w:sz w:val="22"/>
        </w:rPr>
        <w:t xml:space="preserve"> a</w:t>
      </w:r>
    </w:p>
    <w:p w14:paraId="34EC2230" w14:textId="77777777" w:rsidR="00B4799F" w:rsidRDefault="00B4799F" w:rsidP="00B4799F">
      <w:pPr>
        <w:numPr>
          <w:ilvl w:val="2"/>
          <w:numId w:val="2"/>
        </w:numPr>
        <w:spacing w:after="120" w:line="276" w:lineRule="auto"/>
        <w:ind w:left="1416" w:hanging="737"/>
        <w:jc w:val="both"/>
        <w:rPr>
          <w:rFonts w:ascii="Futura" w:hAnsi="Futura" w:cstheme="minorHAnsi"/>
          <w:sz w:val="22"/>
        </w:rPr>
      </w:pPr>
      <w:r>
        <w:rPr>
          <w:rFonts w:ascii="Futura" w:hAnsi="Futura" w:cstheme="minorHAnsi"/>
          <w:sz w:val="22"/>
        </w:rPr>
        <w:t xml:space="preserve">termín, do kdy vyžaduje součinnost poskytnout. Termín nesmí být kratší, než tři (3) pracovní dny, pokud se smluvní strany nedohodnou jinak. </w:t>
      </w:r>
    </w:p>
    <w:p w14:paraId="61E85AC9" w14:textId="77777777" w:rsidR="00B4799F" w:rsidRDefault="00B4799F" w:rsidP="00B4799F">
      <w:pPr>
        <w:numPr>
          <w:ilvl w:val="1"/>
          <w:numId w:val="2"/>
        </w:numPr>
        <w:spacing w:after="120" w:line="276" w:lineRule="auto"/>
        <w:ind w:left="709" w:hanging="709"/>
        <w:jc w:val="both"/>
        <w:rPr>
          <w:rFonts w:ascii="Futura" w:hAnsi="Futura" w:cstheme="minorHAnsi"/>
          <w:sz w:val="22"/>
        </w:rPr>
      </w:pPr>
      <w:r>
        <w:rPr>
          <w:rFonts w:ascii="Futura" w:hAnsi="Futura" w:cstheme="minorHAnsi"/>
          <w:sz w:val="22"/>
        </w:rPr>
        <w:t xml:space="preserve">Zhotovitel je povinen plánovat provádění Díla s vědomím, že součinnost Objednatele je nezbytná s tím, že žádost o poskytnutí součinnosti musí adresovat Objednateli v dostatečném předstihu, aby ji byl Objednatel schopen zajistit, a to i s ohledem na konečný termín provedení a předání Díla Objednateli. </w:t>
      </w:r>
    </w:p>
    <w:p w14:paraId="29EFB892" w14:textId="77777777" w:rsidR="00B4799F" w:rsidRPr="00B4799F" w:rsidRDefault="00B4799F" w:rsidP="00B4799F">
      <w:pPr>
        <w:numPr>
          <w:ilvl w:val="1"/>
          <w:numId w:val="2"/>
        </w:numPr>
        <w:spacing w:after="120" w:line="276" w:lineRule="auto"/>
        <w:ind w:left="709" w:hanging="709"/>
        <w:jc w:val="both"/>
        <w:rPr>
          <w:rFonts w:ascii="Futura" w:hAnsi="Futura" w:cstheme="minorHAnsi"/>
          <w:sz w:val="22"/>
        </w:rPr>
      </w:pPr>
      <w:r>
        <w:rPr>
          <w:rFonts w:ascii="Futura" w:hAnsi="Futura" w:cstheme="minorHAnsi"/>
          <w:sz w:val="22"/>
        </w:rPr>
        <w:t>Zkušební provoz slouží k ověření nezbytných funkcionalit a funkčnosti Díla k naplnění předmětu a účelu této Smlouvy (dále jen „</w:t>
      </w:r>
      <w:r w:rsidRPr="00E059B6">
        <w:rPr>
          <w:rFonts w:ascii="Futura" w:hAnsi="Futura" w:cstheme="minorHAnsi"/>
          <w:b/>
          <w:sz w:val="22"/>
        </w:rPr>
        <w:t>Dílo – zkušební provoz</w:t>
      </w:r>
      <w:r>
        <w:rPr>
          <w:rFonts w:ascii="Futura" w:hAnsi="Futura" w:cstheme="minorHAnsi"/>
          <w:sz w:val="22"/>
        </w:rPr>
        <w:t xml:space="preserve">“). </w:t>
      </w:r>
    </w:p>
    <w:p w14:paraId="6C8893ED" w14:textId="77777777" w:rsidR="00AC4361" w:rsidRPr="00101F7D" w:rsidRDefault="00AC4361" w:rsidP="00AC4361">
      <w:pPr>
        <w:pStyle w:val="Odstavecseseznamem"/>
        <w:numPr>
          <w:ilvl w:val="0"/>
          <w:numId w:val="2"/>
        </w:numPr>
        <w:spacing w:before="480" w:after="240" w:line="276" w:lineRule="auto"/>
        <w:jc w:val="center"/>
        <w:rPr>
          <w:rFonts w:ascii="Futura" w:hAnsi="Futura" w:cstheme="minorHAnsi"/>
          <w:b/>
          <w:sz w:val="22"/>
        </w:rPr>
      </w:pPr>
      <w:r w:rsidRPr="00101F7D">
        <w:rPr>
          <w:rFonts w:ascii="Futura" w:hAnsi="Futura" w:cstheme="minorHAnsi"/>
          <w:b/>
          <w:sz w:val="22"/>
        </w:rPr>
        <w:t>Předání a převzetí Díla</w:t>
      </w:r>
      <w:r>
        <w:rPr>
          <w:rFonts w:ascii="Futura" w:hAnsi="Futura" w:cstheme="minorHAnsi"/>
          <w:b/>
          <w:sz w:val="22"/>
        </w:rPr>
        <w:t>, zkušební provoz</w:t>
      </w:r>
    </w:p>
    <w:p w14:paraId="4E9FD199" w14:textId="77777777" w:rsidR="00B4799F" w:rsidRDefault="00B4799F" w:rsidP="00B4799F">
      <w:pPr>
        <w:numPr>
          <w:ilvl w:val="1"/>
          <w:numId w:val="2"/>
        </w:numPr>
        <w:spacing w:after="120" w:line="276" w:lineRule="auto"/>
        <w:ind w:left="709" w:hanging="709"/>
        <w:jc w:val="both"/>
        <w:rPr>
          <w:rFonts w:ascii="Futura" w:hAnsi="Futura" w:cstheme="minorHAnsi"/>
          <w:sz w:val="22"/>
        </w:rPr>
      </w:pPr>
      <w:r>
        <w:rPr>
          <w:rFonts w:ascii="Futura" w:hAnsi="Futura" w:cstheme="minorHAnsi"/>
          <w:sz w:val="22"/>
        </w:rPr>
        <w:t>Zhotovitel vyzve Objednatele k převzetí Díla – zkušební provoz k zahájení ověřování jeho funkcionalit a provozuschopnosti v rámci zkušebního provozu. Lhůta ve výzvě k převzetí Díla – zkušební provoz nesmí být kratší než tři (3) pracovní dny, pokud se strany nedohodnou jinak. Dílo – zkušební provoz předá Zhotovitel Objednateli v sídle Objednatele, pokud se strany nedohodnou jinak.</w:t>
      </w:r>
    </w:p>
    <w:p w14:paraId="6438C700" w14:textId="77777777" w:rsidR="00B4799F" w:rsidRDefault="00B4799F" w:rsidP="00B4799F">
      <w:pPr>
        <w:numPr>
          <w:ilvl w:val="1"/>
          <w:numId w:val="2"/>
        </w:numPr>
        <w:spacing w:after="120" w:line="276" w:lineRule="auto"/>
        <w:ind w:left="709" w:hanging="709"/>
        <w:jc w:val="both"/>
        <w:rPr>
          <w:rFonts w:ascii="Futura" w:hAnsi="Futura" w:cstheme="minorHAnsi"/>
          <w:sz w:val="22"/>
        </w:rPr>
      </w:pPr>
      <w:r>
        <w:rPr>
          <w:rFonts w:ascii="Futura" w:hAnsi="Futura" w:cstheme="minorHAnsi"/>
          <w:sz w:val="22"/>
        </w:rPr>
        <w:t>V průběhu zkušebního provozu otestuje Objednatel Dílo – zkušební provoz, zda jsou jeho funkcionality v souladu s Projektem.</w:t>
      </w:r>
    </w:p>
    <w:p w14:paraId="713744D5" w14:textId="77777777" w:rsidR="00B4799F" w:rsidRDefault="00B4799F" w:rsidP="00B4799F">
      <w:pPr>
        <w:numPr>
          <w:ilvl w:val="1"/>
          <w:numId w:val="2"/>
        </w:numPr>
        <w:spacing w:after="120" w:line="276" w:lineRule="auto"/>
        <w:ind w:left="709" w:hanging="709"/>
        <w:jc w:val="both"/>
        <w:rPr>
          <w:rFonts w:ascii="Futura" w:hAnsi="Futura" w:cstheme="minorHAnsi"/>
          <w:sz w:val="22"/>
        </w:rPr>
      </w:pPr>
      <w:r>
        <w:rPr>
          <w:rFonts w:ascii="Futura" w:hAnsi="Futura" w:cstheme="minorHAnsi"/>
          <w:sz w:val="22"/>
        </w:rPr>
        <w:t xml:space="preserve">Zkušební provoz Díla – zkušební provoz bude trvat nejméně </w:t>
      </w:r>
      <w:r w:rsidRPr="00541C50">
        <w:rPr>
          <w:rFonts w:ascii="Futura" w:hAnsi="Futura" w:cstheme="minorHAnsi"/>
          <w:sz w:val="22"/>
        </w:rPr>
        <w:t>pět (5) pracovních</w:t>
      </w:r>
      <w:r>
        <w:rPr>
          <w:rFonts w:ascii="Futura" w:hAnsi="Futura" w:cstheme="minorHAnsi"/>
          <w:sz w:val="22"/>
        </w:rPr>
        <w:t xml:space="preserve"> dní s tím, že v rámci zkušebního provozu bude:</w:t>
      </w:r>
    </w:p>
    <w:p w14:paraId="7058868D" w14:textId="77777777" w:rsidR="00B4799F" w:rsidRDefault="00B4799F" w:rsidP="00B4799F">
      <w:pPr>
        <w:numPr>
          <w:ilvl w:val="2"/>
          <w:numId w:val="2"/>
        </w:numPr>
        <w:spacing w:after="120" w:line="276" w:lineRule="auto"/>
        <w:ind w:left="1457" w:hanging="737"/>
        <w:jc w:val="both"/>
        <w:rPr>
          <w:rFonts w:ascii="Futura" w:hAnsi="Futura" w:cstheme="minorHAnsi"/>
          <w:sz w:val="22"/>
        </w:rPr>
      </w:pPr>
      <w:r>
        <w:rPr>
          <w:rFonts w:ascii="Futura" w:hAnsi="Futura" w:cstheme="minorHAnsi"/>
          <w:sz w:val="22"/>
        </w:rPr>
        <w:t>Objednatel testovat funkcionality a funkčnost Díla – zkušební provoz,</w:t>
      </w:r>
    </w:p>
    <w:p w14:paraId="0F2ED413" w14:textId="77777777" w:rsidR="00B4799F" w:rsidRDefault="00B4799F" w:rsidP="00B4799F">
      <w:pPr>
        <w:numPr>
          <w:ilvl w:val="2"/>
          <w:numId w:val="2"/>
        </w:numPr>
        <w:spacing w:after="120" w:line="276" w:lineRule="auto"/>
        <w:ind w:left="1457" w:hanging="737"/>
        <w:jc w:val="both"/>
        <w:rPr>
          <w:rFonts w:ascii="Futura" w:hAnsi="Futura" w:cstheme="minorHAnsi"/>
          <w:sz w:val="22"/>
        </w:rPr>
      </w:pPr>
      <w:r>
        <w:rPr>
          <w:rFonts w:ascii="Futura" w:hAnsi="Futura" w:cstheme="minorHAnsi"/>
          <w:sz w:val="22"/>
        </w:rPr>
        <w:t>Objednatel zaznamenávat vady Díla – zkušební provoz do protokolu,</w:t>
      </w:r>
    </w:p>
    <w:p w14:paraId="128A9254" w14:textId="77777777" w:rsidR="00B4799F" w:rsidRPr="004F69D1" w:rsidRDefault="00B4799F" w:rsidP="00B4799F">
      <w:pPr>
        <w:numPr>
          <w:ilvl w:val="2"/>
          <w:numId w:val="2"/>
        </w:numPr>
        <w:spacing w:after="120" w:line="276" w:lineRule="auto"/>
        <w:ind w:left="1457" w:hanging="737"/>
        <w:jc w:val="both"/>
        <w:rPr>
          <w:rFonts w:ascii="Futura" w:hAnsi="Futura" w:cstheme="minorHAnsi"/>
          <w:sz w:val="22"/>
        </w:rPr>
      </w:pPr>
      <w:r>
        <w:rPr>
          <w:rFonts w:ascii="Futura" w:hAnsi="Futura" w:cstheme="minorHAnsi"/>
          <w:sz w:val="22"/>
        </w:rPr>
        <w:t>Zhotovitel poskytovat Objednateli potřebnou součinnost k vypořádání případných připomínek Objednatele k provozu Díla – zkušební provoz.</w:t>
      </w:r>
    </w:p>
    <w:p w14:paraId="691C678C" w14:textId="77777777" w:rsidR="00B4799F" w:rsidRDefault="00B4799F" w:rsidP="00B4799F">
      <w:pPr>
        <w:numPr>
          <w:ilvl w:val="1"/>
          <w:numId w:val="2"/>
        </w:numPr>
        <w:spacing w:after="120" w:line="276" w:lineRule="auto"/>
        <w:ind w:left="709" w:hanging="709"/>
        <w:jc w:val="both"/>
        <w:rPr>
          <w:rFonts w:ascii="Futura" w:hAnsi="Futura" w:cstheme="minorHAnsi"/>
          <w:sz w:val="22"/>
        </w:rPr>
      </w:pPr>
      <w:bookmarkStart w:id="11" w:name="_Ref500319735"/>
      <w:r>
        <w:rPr>
          <w:rFonts w:ascii="Futura" w:hAnsi="Futura" w:cstheme="minorHAnsi"/>
          <w:sz w:val="22"/>
        </w:rPr>
        <w:t xml:space="preserve">Výsledkem zkušebního provozu bude protokol, který bude obsahovat připomínky Objednatele k funkcionalitám a funkčnosti Díla – zkušební provoz </w:t>
      </w:r>
      <w:r w:rsidR="00B44811">
        <w:rPr>
          <w:rFonts w:ascii="Futura" w:hAnsi="Futura" w:cstheme="minorHAnsi"/>
          <w:sz w:val="22"/>
        </w:rPr>
        <w:br/>
      </w:r>
      <w:r>
        <w:rPr>
          <w:rFonts w:ascii="Futura" w:hAnsi="Futura" w:cstheme="minorHAnsi"/>
          <w:sz w:val="22"/>
        </w:rPr>
        <w:t>a současně uvede případné vady Díla – zkušební provoz.  Zhotovitel připomínky zapracuje do Díla – zkušební provoz. Zhotovitel je oprávněn připomínky Objednatele neakceptovat v případě, že by byly zjevně nesprávné ve vztahu k předmětu a účelu Díla. Zhotovitel současně odstraní veškeré vady Díla – zkušební provoz uvedené v protokolu.</w:t>
      </w:r>
      <w:bookmarkEnd w:id="11"/>
    </w:p>
    <w:p w14:paraId="01BD4732" w14:textId="77777777" w:rsidR="00B4799F" w:rsidRPr="00101F7D" w:rsidRDefault="00B4799F" w:rsidP="00B4799F">
      <w:pPr>
        <w:numPr>
          <w:ilvl w:val="1"/>
          <w:numId w:val="2"/>
        </w:numPr>
        <w:spacing w:after="120" w:line="276" w:lineRule="auto"/>
        <w:ind w:left="709" w:hanging="709"/>
        <w:jc w:val="both"/>
        <w:rPr>
          <w:rFonts w:ascii="Futura" w:hAnsi="Futura" w:cstheme="minorHAnsi"/>
          <w:sz w:val="22"/>
        </w:rPr>
      </w:pPr>
      <w:r>
        <w:rPr>
          <w:rFonts w:ascii="Futura" w:hAnsi="Futura" w:cstheme="minorHAnsi"/>
          <w:sz w:val="22"/>
        </w:rPr>
        <w:t xml:space="preserve">Jakmile Zhotovitel vypořádá připomínky Objednatele a odstraní vady Díla – zkušební provoz, vyzve Objednatele k převzetí Díla. Lhůta </w:t>
      </w:r>
      <w:r w:rsidR="006049F2">
        <w:rPr>
          <w:rFonts w:ascii="Futura" w:hAnsi="Futura" w:cstheme="minorHAnsi"/>
          <w:sz w:val="22"/>
        </w:rPr>
        <w:t xml:space="preserve">uvedená </w:t>
      </w:r>
      <w:r>
        <w:rPr>
          <w:rFonts w:ascii="Futura" w:hAnsi="Futura" w:cstheme="minorHAnsi"/>
          <w:sz w:val="22"/>
        </w:rPr>
        <w:t>ve výzvě k převzetí Díla nesmí být kratší, než tři (3) pracovní dny</w:t>
      </w:r>
      <w:r w:rsidRPr="00101F7D">
        <w:rPr>
          <w:rFonts w:ascii="Futura" w:hAnsi="Futura" w:cstheme="minorHAnsi"/>
          <w:sz w:val="22"/>
        </w:rPr>
        <w:t xml:space="preserve">. Předání a převzetí </w:t>
      </w:r>
      <w:r>
        <w:rPr>
          <w:rFonts w:ascii="Futura" w:hAnsi="Futura" w:cstheme="minorHAnsi"/>
          <w:sz w:val="22"/>
        </w:rPr>
        <w:t>D</w:t>
      </w:r>
      <w:r w:rsidRPr="00101F7D">
        <w:rPr>
          <w:rFonts w:ascii="Futura" w:hAnsi="Futura" w:cstheme="minorHAnsi"/>
          <w:sz w:val="22"/>
        </w:rPr>
        <w:t>íla proběhne na základě akceptačního řízení, jak je popsáno níže:</w:t>
      </w:r>
    </w:p>
    <w:p w14:paraId="5560FAC4" w14:textId="77777777" w:rsidR="00B4799F" w:rsidRPr="00101F7D" w:rsidRDefault="00B4799F" w:rsidP="00B4799F">
      <w:pPr>
        <w:numPr>
          <w:ilvl w:val="2"/>
          <w:numId w:val="2"/>
        </w:numPr>
        <w:spacing w:after="120" w:line="276" w:lineRule="auto"/>
        <w:ind w:left="1457" w:hanging="737"/>
        <w:jc w:val="both"/>
        <w:rPr>
          <w:rFonts w:ascii="Futura" w:hAnsi="Futura" w:cstheme="minorHAnsi"/>
          <w:sz w:val="22"/>
        </w:rPr>
      </w:pPr>
      <w:r w:rsidRPr="00101F7D">
        <w:rPr>
          <w:rFonts w:ascii="Futura" w:hAnsi="Futura" w:cstheme="minorHAnsi"/>
          <w:sz w:val="22"/>
        </w:rPr>
        <w:lastRenderedPageBreak/>
        <w:t xml:space="preserve">V rámci akceptačního řízení </w:t>
      </w:r>
      <w:r>
        <w:rPr>
          <w:rFonts w:ascii="Futura" w:hAnsi="Futura" w:cstheme="minorHAnsi"/>
          <w:sz w:val="22"/>
        </w:rPr>
        <w:t>Díla</w:t>
      </w:r>
      <w:r w:rsidRPr="00101F7D">
        <w:rPr>
          <w:rFonts w:ascii="Futura" w:hAnsi="Futura" w:cstheme="minorHAnsi"/>
          <w:sz w:val="22"/>
        </w:rPr>
        <w:t xml:space="preserve"> bude ověřováno testováním, zda příslušná </w:t>
      </w:r>
      <w:r>
        <w:rPr>
          <w:rFonts w:ascii="Futura" w:hAnsi="Futura" w:cstheme="minorHAnsi"/>
          <w:sz w:val="22"/>
        </w:rPr>
        <w:t>Dílo</w:t>
      </w:r>
      <w:r w:rsidRPr="00101F7D">
        <w:rPr>
          <w:rFonts w:ascii="Futura" w:hAnsi="Futura" w:cstheme="minorHAnsi"/>
          <w:sz w:val="22"/>
        </w:rPr>
        <w:t xml:space="preserve"> odpovídá schváleným funkčním a technickým specifikacím</w:t>
      </w:r>
      <w:r>
        <w:rPr>
          <w:rFonts w:ascii="Futura" w:hAnsi="Futura" w:cstheme="minorHAnsi"/>
          <w:sz w:val="22"/>
        </w:rPr>
        <w:t xml:space="preserve">, jak je uvedeno v Projektu a protokolu dle </w:t>
      </w:r>
      <w:proofErr w:type="gramStart"/>
      <w:r>
        <w:rPr>
          <w:rFonts w:ascii="Futura" w:hAnsi="Futura" w:cstheme="minorHAnsi"/>
          <w:sz w:val="22"/>
        </w:rPr>
        <w:t xml:space="preserve">odst. </w:t>
      </w:r>
      <w:r>
        <w:rPr>
          <w:rFonts w:ascii="Futura" w:hAnsi="Futura" w:cstheme="minorHAnsi"/>
          <w:sz w:val="22"/>
        </w:rPr>
        <w:fldChar w:fldCharType="begin"/>
      </w:r>
      <w:r>
        <w:rPr>
          <w:rFonts w:ascii="Futura" w:hAnsi="Futura" w:cstheme="minorHAnsi"/>
          <w:sz w:val="22"/>
        </w:rPr>
        <w:instrText xml:space="preserve"> REF _Ref500319735 \r \h </w:instrText>
      </w:r>
      <w:r>
        <w:rPr>
          <w:rFonts w:ascii="Futura" w:hAnsi="Futura" w:cstheme="minorHAnsi"/>
          <w:sz w:val="22"/>
        </w:rPr>
      </w:r>
      <w:r>
        <w:rPr>
          <w:rFonts w:ascii="Futura" w:hAnsi="Futura" w:cstheme="minorHAnsi"/>
          <w:sz w:val="22"/>
        </w:rPr>
        <w:fldChar w:fldCharType="separate"/>
      </w:r>
      <w:r>
        <w:rPr>
          <w:rFonts w:ascii="Futura" w:hAnsi="Futura" w:cstheme="minorHAnsi"/>
          <w:sz w:val="22"/>
        </w:rPr>
        <w:t>6.4</w:t>
      </w:r>
      <w:r>
        <w:rPr>
          <w:rFonts w:ascii="Futura" w:hAnsi="Futura" w:cstheme="minorHAnsi"/>
          <w:sz w:val="22"/>
        </w:rPr>
        <w:fldChar w:fldCharType="end"/>
      </w:r>
      <w:r>
        <w:rPr>
          <w:rFonts w:ascii="Futura" w:hAnsi="Futura" w:cstheme="minorHAnsi"/>
          <w:sz w:val="22"/>
        </w:rPr>
        <w:t xml:space="preserve"> této</w:t>
      </w:r>
      <w:proofErr w:type="gramEnd"/>
      <w:r>
        <w:rPr>
          <w:rFonts w:ascii="Futura" w:hAnsi="Futura" w:cstheme="minorHAnsi"/>
          <w:sz w:val="22"/>
        </w:rPr>
        <w:t xml:space="preserve"> Smlouvy</w:t>
      </w:r>
      <w:r w:rsidRPr="00101F7D">
        <w:rPr>
          <w:rFonts w:ascii="Futura" w:hAnsi="Futura" w:cstheme="minorHAnsi"/>
          <w:sz w:val="22"/>
        </w:rPr>
        <w:t>.</w:t>
      </w:r>
    </w:p>
    <w:p w14:paraId="0481147D" w14:textId="77777777" w:rsidR="00B4799F" w:rsidRPr="00101F7D" w:rsidRDefault="00B4799F" w:rsidP="00B4799F">
      <w:pPr>
        <w:numPr>
          <w:ilvl w:val="2"/>
          <w:numId w:val="2"/>
        </w:numPr>
        <w:spacing w:after="120" w:line="276" w:lineRule="auto"/>
        <w:ind w:left="1457" w:hanging="737"/>
        <w:jc w:val="both"/>
        <w:rPr>
          <w:rFonts w:ascii="Futura" w:hAnsi="Futura" w:cstheme="minorHAnsi"/>
          <w:sz w:val="22"/>
        </w:rPr>
      </w:pPr>
      <w:r w:rsidRPr="00101F7D">
        <w:rPr>
          <w:rFonts w:ascii="Futura" w:hAnsi="Futura" w:cstheme="minorHAnsi"/>
          <w:sz w:val="22"/>
        </w:rPr>
        <w:t xml:space="preserve">O průběhu akceptačních řízení vyhotoví Zhotovitel písemný záznam, v němž zejména uvede, zda testy prokázaly chyby. </w:t>
      </w:r>
    </w:p>
    <w:p w14:paraId="66FBBD60" w14:textId="77777777" w:rsidR="00B4799F" w:rsidRPr="00101F7D" w:rsidRDefault="00B4799F" w:rsidP="00B4799F">
      <w:pPr>
        <w:numPr>
          <w:ilvl w:val="2"/>
          <w:numId w:val="2"/>
        </w:numPr>
        <w:spacing w:after="120" w:line="276" w:lineRule="auto"/>
        <w:ind w:left="1457" w:hanging="737"/>
        <w:jc w:val="both"/>
        <w:rPr>
          <w:rFonts w:ascii="Futura" w:hAnsi="Futura" w:cstheme="minorHAnsi"/>
          <w:sz w:val="22"/>
        </w:rPr>
      </w:pPr>
      <w:bookmarkStart w:id="12" w:name="_Ref195949411"/>
      <w:bookmarkStart w:id="13" w:name="_Ref195956270"/>
      <w:r w:rsidRPr="00101F7D">
        <w:rPr>
          <w:rFonts w:ascii="Futura" w:hAnsi="Futura" w:cstheme="minorHAnsi"/>
          <w:sz w:val="22"/>
        </w:rPr>
        <w:t xml:space="preserve">Jestliže </w:t>
      </w:r>
      <w:r>
        <w:rPr>
          <w:rFonts w:ascii="Futura" w:hAnsi="Futura" w:cstheme="minorHAnsi"/>
          <w:sz w:val="22"/>
        </w:rPr>
        <w:t>Dílo</w:t>
      </w:r>
      <w:r w:rsidRPr="00101F7D">
        <w:rPr>
          <w:rFonts w:ascii="Futura" w:hAnsi="Futura" w:cstheme="minorHAnsi"/>
          <w:sz w:val="22"/>
        </w:rPr>
        <w:t xml:space="preserve"> splní akceptační kritéria testů, Zhotovitel se zavazuje nejpozději v pracovní den následující po ukončení akceptačního řízení umožnit Objednateli </w:t>
      </w:r>
      <w:r>
        <w:rPr>
          <w:rFonts w:ascii="Futura" w:hAnsi="Futura" w:cstheme="minorHAnsi"/>
          <w:sz w:val="22"/>
        </w:rPr>
        <w:t xml:space="preserve">Dílo </w:t>
      </w:r>
      <w:r w:rsidRPr="00101F7D">
        <w:rPr>
          <w:rFonts w:ascii="Futura" w:hAnsi="Futura" w:cstheme="minorHAnsi"/>
          <w:sz w:val="22"/>
        </w:rPr>
        <w:t>převzít a Objednatel se zavazuje k jeho převzetí nejpozději do pěti (5) pracovních dnů. Smluvní strany se zavazují o tomto převzetí sepsat akceptační protokol</w:t>
      </w:r>
      <w:bookmarkEnd w:id="12"/>
      <w:bookmarkEnd w:id="13"/>
      <w:r w:rsidRPr="00101F7D">
        <w:rPr>
          <w:rFonts w:ascii="Futura" w:hAnsi="Futura" w:cstheme="minorHAnsi"/>
          <w:sz w:val="22"/>
        </w:rPr>
        <w:t>.</w:t>
      </w:r>
    </w:p>
    <w:p w14:paraId="629CEE07" w14:textId="77777777" w:rsidR="00B4799F" w:rsidRPr="00101F7D" w:rsidRDefault="00B4799F" w:rsidP="00B4799F">
      <w:pPr>
        <w:numPr>
          <w:ilvl w:val="1"/>
          <w:numId w:val="2"/>
        </w:numPr>
        <w:spacing w:after="120" w:line="276" w:lineRule="auto"/>
        <w:ind w:left="709" w:hanging="709"/>
        <w:jc w:val="both"/>
        <w:rPr>
          <w:rFonts w:ascii="Futura" w:hAnsi="Futura" w:cstheme="minorHAnsi"/>
          <w:sz w:val="22"/>
        </w:rPr>
      </w:pPr>
      <w:bookmarkStart w:id="14" w:name="_Toc401946264"/>
      <w:bookmarkStart w:id="15" w:name="_Ref401947553"/>
      <w:r w:rsidRPr="00101F7D">
        <w:rPr>
          <w:rFonts w:ascii="Futura" w:hAnsi="Futura" w:cstheme="minorHAnsi"/>
          <w:sz w:val="22"/>
        </w:rPr>
        <w:t>Dílo jako celek se považuje za dokončené, bylo-li řádně předáno a převzato Objednatelem na základě akceptačního protokolu</w:t>
      </w:r>
      <w:bookmarkEnd w:id="14"/>
      <w:bookmarkEnd w:id="15"/>
      <w:r w:rsidRPr="00101F7D">
        <w:rPr>
          <w:rFonts w:ascii="Futura" w:hAnsi="Futura" w:cstheme="minorHAnsi"/>
          <w:sz w:val="22"/>
        </w:rPr>
        <w:t xml:space="preserve">. </w:t>
      </w:r>
    </w:p>
    <w:p w14:paraId="396480CC" w14:textId="77777777" w:rsidR="00AC4361" w:rsidRDefault="00B4799F" w:rsidP="00B4799F">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t xml:space="preserve">Zhotovitel se zavazuje spolu </w:t>
      </w:r>
      <w:r>
        <w:rPr>
          <w:rFonts w:ascii="Futura" w:hAnsi="Futura" w:cstheme="minorHAnsi"/>
          <w:sz w:val="22"/>
        </w:rPr>
        <w:t>s Dílem</w:t>
      </w:r>
      <w:r w:rsidRPr="00101F7D">
        <w:rPr>
          <w:rFonts w:ascii="Futura" w:hAnsi="Futura" w:cstheme="minorHAnsi"/>
          <w:sz w:val="22"/>
        </w:rPr>
        <w:t xml:space="preserve"> předat Objednateli i dokumentaci, která k příslušné </w:t>
      </w:r>
      <w:r>
        <w:rPr>
          <w:rFonts w:ascii="Futura" w:hAnsi="Futura" w:cstheme="minorHAnsi"/>
          <w:sz w:val="22"/>
        </w:rPr>
        <w:t>Dílu</w:t>
      </w:r>
      <w:r w:rsidRPr="00101F7D">
        <w:rPr>
          <w:rFonts w:ascii="Futura" w:hAnsi="Futura" w:cstheme="minorHAnsi"/>
          <w:sz w:val="22"/>
        </w:rPr>
        <w:t xml:space="preserve"> náleží</w:t>
      </w:r>
      <w:r w:rsidR="00AC4361" w:rsidRPr="00B4799F">
        <w:rPr>
          <w:rFonts w:ascii="Futura" w:hAnsi="Futura" w:cstheme="minorHAnsi"/>
          <w:sz w:val="22"/>
        </w:rPr>
        <w:t xml:space="preserve">.  </w:t>
      </w:r>
    </w:p>
    <w:p w14:paraId="5FADEE6B" w14:textId="77777777" w:rsidR="00B4799F" w:rsidRPr="00B4799F" w:rsidRDefault="00B4799F" w:rsidP="00B4799F">
      <w:pPr>
        <w:numPr>
          <w:ilvl w:val="1"/>
          <w:numId w:val="2"/>
        </w:numPr>
        <w:spacing w:after="120" w:line="276" w:lineRule="auto"/>
        <w:ind w:left="709" w:hanging="709"/>
        <w:jc w:val="both"/>
        <w:rPr>
          <w:rFonts w:ascii="Futura" w:hAnsi="Futura" w:cstheme="minorHAnsi"/>
          <w:sz w:val="22"/>
        </w:rPr>
      </w:pPr>
      <w:r>
        <w:rPr>
          <w:rFonts w:ascii="Futura" w:hAnsi="Futura" w:cstheme="minorHAnsi"/>
          <w:sz w:val="22"/>
        </w:rPr>
        <w:t xml:space="preserve">Zhotovitel je povinen v užívání Díla proškolit osoby označené Objednatelem, které budou Dílo spravovat. </w:t>
      </w:r>
    </w:p>
    <w:p w14:paraId="2EA076AF" w14:textId="77777777" w:rsidR="00AC4361" w:rsidRPr="00101F7D" w:rsidRDefault="00AC4361" w:rsidP="00AC4361">
      <w:pPr>
        <w:pStyle w:val="Odstavecseseznamem"/>
        <w:numPr>
          <w:ilvl w:val="0"/>
          <w:numId w:val="2"/>
        </w:numPr>
        <w:spacing w:before="480" w:after="240" w:line="276" w:lineRule="auto"/>
        <w:jc w:val="center"/>
        <w:rPr>
          <w:rFonts w:ascii="Futura" w:hAnsi="Futura" w:cstheme="minorHAnsi"/>
          <w:b/>
          <w:sz w:val="22"/>
        </w:rPr>
      </w:pPr>
      <w:r w:rsidRPr="00101F7D">
        <w:rPr>
          <w:rFonts w:ascii="Futura" w:hAnsi="Futura" w:cstheme="minorHAnsi"/>
          <w:b/>
          <w:sz w:val="22"/>
        </w:rPr>
        <w:t>Práva a povinnosti stran</w:t>
      </w:r>
    </w:p>
    <w:p w14:paraId="5CF5DC0F" w14:textId="77777777" w:rsidR="00AC4361" w:rsidRPr="00101F7D" w:rsidRDefault="00AC4361" w:rsidP="00AC4361">
      <w:pPr>
        <w:numPr>
          <w:ilvl w:val="1"/>
          <w:numId w:val="2"/>
        </w:numPr>
        <w:spacing w:after="120" w:line="276" w:lineRule="auto"/>
        <w:ind w:left="709" w:hanging="709"/>
        <w:jc w:val="both"/>
        <w:rPr>
          <w:rFonts w:ascii="Futura" w:hAnsi="Futura" w:cstheme="minorHAnsi"/>
          <w:sz w:val="22"/>
        </w:rPr>
      </w:pPr>
      <w:bookmarkStart w:id="16" w:name="_Ref317258366"/>
      <w:r w:rsidRPr="00101F7D">
        <w:rPr>
          <w:rFonts w:ascii="Futura" w:hAnsi="Futura" w:cstheme="minorHAnsi"/>
          <w:sz w:val="22"/>
        </w:rPr>
        <w:t>Zhotovitel se dále zavazuje:</w:t>
      </w:r>
      <w:bookmarkEnd w:id="16"/>
    </w:p>
    <w:p w14:paraId="5F080609" w14:textId="77777777" w:rsidR="00AC4361" w:rsidRPr="00101F7D" w:rsidRDefault="00AC4361" w:rsidP="00AC4361">
      <w:pPr>
        <w:numPr>
          <w:ilvl w:val="2"/>
          <w:numId w:val="2"/>
        </w:numPr>
        <w:spacing w:after="120" w:line="276" w:lineRule="auto"/>
        <w:ind w:left="1457" w:hanging="737"/>
        <w:jc w:val="both"/>
        <w:rPr>
          <w:rFonts w:ascii="Futura" w:hAnsi="Futura" w:cstheme="minorHAnsi"/>
          <w:sz w:val="22"/>
        </w:rPr>
      </w:pPr>
      <w:bookmarkStart w:id="17" w:name="_Toc401946272"/>
      <w:bookmarkStart w:id="18" w:name="_Toc414378797"/>
      <w:r w:rsidRPr="00101F7D">
        <w:rPr>
          <w:rFonts w:ascii="Futura" w:hAnsi="Futura" w:cstheme="minorHAnsi"/>
          <w:sz w:val="22"/>
        </w:rPr>
        <w:t>poskytovat řádně a včas plnění bez faktických a právních vad</w:t>
      </w:r>
      <w:bookmarkEnd w:id="17"/>
      <w:bookmarkEnd w:id="18"/>
      <w:r w:rsidRPr="00101F7D">
        <w:rPr>
          <w:rFonts w:ascii="Futura" w:hAnsi="Futura" w:cstheme="minorHAnsi"/>
          <w:sz w:val="22"/>
        </w:rPr>
        <w:t>;</w:t>
      </w:r>
    </w:p>
    <w:p w14:paraId="51DC7843" w14:textId="77777777" w:rsidR="00AC4361" w:rsidRPr="00101F7D" w:rsidRDefault="00AC4361" w:rsidP="00AC4361">
      <w:pPr>
        <w:numPr>
          <w:ilvl w:val="2"/>
          <w:numId w:val="2"/>
        </w:numPr>
        <w:spacing w:after="120" w:line="276" w:lineRule="auto"/>
        <w:ind w:left="1457" w:hanging="737"/>
        <w:jc w:val="both"/>
        <w:rPr>
          <w:rFonts w:ascii="Futura" w:hAnsi="Futura" w:cstheme="minorHAnsi"/>
          <w:sz w:val="22"/>
        </w:rPr>
      </w:pPr>
      <w:bookmarkStart w:id="19" w:name="_Toc401946273"/>
      <w:bookmarkStart w:id="20" w:name="_Toc414378798"/>
      <w:r w:rsidRPr="00101F7D">
        <w:rPr>
          <w:rFonts w:ascii="Futura" w:hAnsi="Futura" w:cstheme="minorHAnsi"/>
          <w:sz w:val="22"/>
        </w:rPr>
        <w:t>postupovat při plnění Smlouvy s odbornou péčí, podle nejlepších znalostí a schopností a sledovat a chránit oprávněné zájmy Objednatele;</w:t>
      </w:r>
      <w:bookmarkEnd w:id="19"/>
      <w:bookmarkEnd w:id="20"/>
    </w:p>
    <w:p w14:paraId="11FE78E3" w14:textId="77777777" w:rsidR="00AC4361" w:rsidRPr="00101F7D" w:rsidRDefault="00AC4361" w:rsidP="00AC4361">
      <w:pPr>
        <w:numPr>
          <w:ilvl w:val="2"/>
          <w:numId w:val="2"/>
        </w:numPr>
        <w:spacing w:after="120" w:line="276" w:lineRule="auto"/>
        <w:ind w:left="1457" w:hanging="737"/>
        <w:jc w:val="both"/>
        <w:rPr>
          <w:rFonts w:ascii="Futura" w:hAnsi="Futura" w:cstheme="minorHAnsi"/>
          <w:sz w:val="22"/>
        </w:rPr>
      </w:pPr>
      <w:bookmarkStart w:id="21" w:name="_Toc414378799"/>
      <w:bookmarkStart w:id="22" w:name="_Toc401946274"/>
      <w:r w:rsidRPr="00101F7D">
        <w:rPr>
          <w:rFonts w:ascii="Futura" w:hAnsi="Futura" w:cstheme="minorHAnsi"/>
          <w:sz w:val="22"/>
        </w:rPr>
        <w:t>upozorňovat Objednatele včas na všechny hrozící vady či výpadky svého plnění, jakož i poskytovat Objednateli veškeré informace, které jsou pro provedení Díla nezbytné;</w:t>
      </w:r>
      <w:bookmarkEnd w:id="21"/>
    </w:p>
    <w:p w14:paraId="6A704812" w14:textId="77777777" w:rsidR="00AC4361" w:rsidRPr="00101F7D" w:rsidRDefault="00AC4361" w:rsidP="00AC4361">
      <w:pPr>
        <w:numPr>
          <w:ilvl w:val="2"/>
          <w:numId w:val="2"/>
        </w:numPr>
        <w:spacing w:after="120" w:line="276" w:lineRule="auto"/>
        <w:ind w:left="1457" w:hanging="737"/>
        <w:jc w:val="both"/>
        <w:rPr>
          <w:rFonts w:ascii="Futura" w:hAnsi="Futura" w:cstheme="minorHAnsi"/>
          <w:sz w:val="22"/>
        </w:rPr>
      </w:pPr>
      <w:bookmarkStart w:id="23" w:name="_Toc414378800"/>
      <w:r w:rsidRPr="00101F7D">
        <w:rPr>
          <w:rFonts w:ascii="Futura" w:hAnsi="Futura" w:cstheme="minorHAnsi"/>
          <w:sz w:val="22"/>
        </w:rPr>
        <w:t>neprodleně oznámit písemnou formou Objednateli překážky, které mu brání v plnění Smlouvy a výkonu dalších činností souvisejících s plněním Smlouvy;</w:t>
      </w:r>
      <w:bookmarkEnd w:id="23"/>
    </w:p>
    <w:p w14:paraId="7089CFCD" w14:textId="77777777" w:rsidR="00AC4361" w:rsidRPr="00101F7D" w:rsidRDefault="00AC4361" w:rsidP="00AC4361">
      <w:pPr>
        <w:numPr>
          <w:ilvl w:val="2"/>
          <w:numId w:val="2"/>
        </w:numPr>
        <w:spacing w:after="120" w:line="276" w:lineRule="auto"/>
        <w:ind w:left="1457" w:hanging="737"/>
        <w:jc w:val="both"/>
        <w:rPr>
          <w:rFonts w:ascii="Futura" w:hAnsi="Futura" w:cstheme="minorHAnsi"/>
          <w:sz w:val="22"/>
        </w:rPr>
      </w:pPr>
      <w:bookmarkStart w:id="24" w:name="_Toc414378801"/>
      <w:r w:rsidRPr="00101F7D">
        <w:rPr>
          <w:rFonts w:ascii="Futura" w:hAnsi="Futura" w:cstheme="minorHAnsi"/>
          <w:sz w:val="22"/>
        </w:rPr>
        <w:t>upozornit Objednatele na potenciální rizika vzniku škod a včas a řádně dle svých možností provést taková opatření, která riziko vzniku škod zcela vyloučí nebo sníží;</w:t>
      </w:r>
      <w:bookmarkEnd w:id="24"/>
    </w:p>
    <w:p w14:paraId="71F5CF93" w14:textId="77777777" w:rsidR="00AC4361" w:rsidRPr="00101F7D" w:rsidRDefault="00AC4361" w:rsidP="00AC4361">
      <w:pPr>
        <w:numPr>
          <w:ilvl w:val="2"/>
          <w:numId w:val="2"/>
        </w:numPr>
        <w:spacing w:after="120" w:line="276" w:lineRule="auto"/>
        <w:ind w:left="1457" w:hanging="737"/>
        <w:jc w:val="both"/>
        <w:rPr>
          <w:rFonts w:ascii="Futura" w:hAnsi="Futura" w:cstheme="minorHAnsi"/>
          <w:sz w:val="22"/>
        </w:rPr>
      </w:pPr>
      <w:bookmarkStart w:id="25" w:name="_Toc401946278"/>
      <w:bookmarkStart w:id="26" w:name="_Toc414378804"/>
      <w:bookmarkEnd w:id="22"/>
      <w:r w:rsidRPr="00101F7D">
        <w:rPr>
          <w:rFonts w:ascii="Futura" w:hAnsi="Futura" w:cstheme="minorHAnsi"/>
          <w:sz w:val="22"/>
        </w:rPr>
        <w:t xml:space="preserve">během provádění Díla umožnit Objednateli potřebnou kontrolu </w:t>
      </w:r>
      <w:r w:rsidR="007735A8" w:rsidRPr="00101F7D">
        <w:rPr>
          <w:rFonts w:ascii="Futura" w:hAnsi="Futura" w:cstheme="minorHAnsi"/>
          <w:sz w:val="22"/>
        </w:rPr>
        <w:t>dokončen</w:t>
      </w:r>
      <w:r w:rsidR="007735A8">
        <w:rPr>
          <w:rFonts w:ascii="Futura" w:hAnsi="Futura" w:cstheme="minorHAnsi"/>
          <w:sz w:val="22"/>
        </w:rPr>
        <w:t>ého</w:t>
      </w:r>
      <w:r w:rsidR="007735A8" w:rsidRPr="00101F7D">
        <w:rPr>
          <w:rFonts w:ascii="Futura" w:hAnsi="Futura" w:cstheme="minorHAnsi"/>
          <w:sz w:val="22"/>
        </w:rPr>
        <w:t xml:space="preserve"> </w:t>
      </w:r>
      <w:r w:rsidRPr="00101F7D">
        <w:rPr>
          <w:rFonts w:ascii="Futura" w:hAnsi="Futura" w:cstheme="minorHAnsi"/>
          <w:sz w:val="22"/>
        </w:rPr>
        <w:t>Díla, pokud tato kontrola je objektivně možná a nemůže způsobit žádné překážky plnění Zhotovitele nebo nemůže mít vliv na dodržení termínu dodání Díla.</w:t>
      </w:r>
      <w:bookmarkEnd w:id="25"/>
      <w:bookmarkEnd w:id="26"/>
    </w:p>
    <w:p w14:paraId="7E292E03" w14:textId="77777777" w:rsidR="00AC4361" w:rsidRPr="00101F7D" w:rsidRDefault="00AC4361" w:rsidP="00AC4361">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t>Objednatel se dále zavazuje:</w:t>
      </w:r>
    </w:p>
    <w:p w14:paraId="0CD733C9" w14:textId="77777777" w:rsidR="00AC4361" w:rsidRPr="00101F7D" w:rsidRDefault="00AC4361" w:rsidP="00AC4361">
      <w:pPr>
        <w:numPr>
          <w:ilvl w:val="2"/>
          <w:numId w:val="2"/>
        </w:numPr>
        <w:spacing w:after="120" w:line="276" w:lineRule="auto"/>
        <w:ind w:left="1457" w:hanging="737"/>
        <w:jc w:val="both"/>
        <w:rPr>
          <w:rFonts w:ascii="Futura" w:hAnsi="Futura" w:cstheme="minorHAnsi"/>
          <w:sz w:val="22"/>
        </w:rPr>
      </w:pPr>
      <w:r w:rsidRPr="00101F7D">
        <w:rPr>
          <w:rFonts w:ascii="Futura" w:hAnsi="Futura" w:cstheme="minorHAnsi"/>
          <w:sz w:val="22"/>
        </w:rPr>
        <w:lastRenderedPageBreak/>
        <w:t xml:space="preserve">poskytovat Zhotoviteli úplné, pravdivé a včasné informace potřebné k řádnému plnění </w:t>
      </w:r>
      <w:r>
        <w:rPr>
          <w:rFonts w:ascii="Futura" w:hAnsi="Futura" w:cstheme="minorHAnsi"/>
          <w:sz w:val="22"/>
        </w:rPr>
        <w:t>povinností</w:t>
      </w:r>
      <w:r w:rsidRPr="00101F7D">
        <w:rPr>
          <w:rFonts w:ascii="Futura" w:hAnsi="Futura" w:cstheme="minorHAnsi"/>
          <w:sz w:val="22"/>
        </w:rPr>
        <w:t xml:space="preserve"> Zhotovitele dle Smlouvy;</w:t>
      </w:r>
    </w:p>
    <w:p w14:paraId="36EA61E3" w14:textId="77777777" w:rsidR="00AC4361" w:rsidRPr="00101F7D" w:rsidRDefault="00AC4361" w:rsidP="00AC4361">
      <w:pPr>
        <w:numPr>
          <w:ilvl w:val="2"/>
          <w:numId w:val="2"/>
        </w:numPr>
        <w:spacing w:after="120" w:line="276" w:lineRule="auto"/>
        <w:ind w:left="1457" w:hanging="737"/>
        <w:jc w:val="both"/>
        <w:rPr>
          <w:rFonts w:ascii="Futura" w:hAnsi="Futura" w:cstheme="minorHAnsi"/>
          <w:sz w:val="22"/>
        </w:rPr>
      </w:pPr>
      <w:r w:rsidRPr="00101F7D">
        <w:rPr>
          <w:rFonts w:ascii="Futura" w:hAnsi="Futura" w:cstheme="minorHAnsi"/>
          <w:sz w:val="22"/>
        </w:rPr>
        <w:t xml:space="preserve">zabezpečit pro pracovníky Zhotovitele přístup do určených objektů Objednatele za účelem řádného plnění Smlouvy; je-li to </w:t>
      </w:r>
      <w:r w:rsidR="007735A8" w:rsidRPr="00101F7D">
        <w:rPr>
          <w:rFonts w:ascii="Futura" w:hAnsi="Futura" w:cstheme="minorHAnsi"/>
          <w:sz w:val="22"/>
        </w:rPr>
        <w:t xml:space="preserve">potřeba </w:t>
      </w:r>
      <w:r w:rsidRPr="00101F7D">
        <w:rPr>
          <w:rFonts w:ascii="Futura" w:hAnsi="Futura" w:cstheme="minorHAnsi"/>
          <w:sz w:val="22"/>
        </w:rPr>
        <w:t>pro řádné plnění Smlouvy;</w:t>
      </w:r>
    </w:p>
    <w:p w14:paraId="58BA2053" w14:textId="77777777" w:rsidR="00AC4361" w:rsidRPr="00101F7D" w:rsidRDefault="00AC4361" w:rsidP="00AC4361">
      <w:pPr>
        <w:numPr>
          <w:ilvl w:val="2"/>
          <w:numId w:val="2"/>
        </w:numPr>
        <w:spacing w:after="120" w:line="276" w:lineRule="auto"/>
        <w:ind w:left="1457" w:hanging="737"/>
        <w:jc w:val="both"/>
        <w:rPr>
          <w:rFonts w:ascii="Futura" w:hAnsi="Futura" w:cstheme="minorHAnsi"/>
          <w:sz w:val="22"/>
        </w:rPr>
      </w:pPr>
      <w:r w:rsidRPr="00101F7D">
        <w:rPr>
          <w:rFonts w:ascii="Futura" w:hAnsi="Futura" w:cstheme="minorHAnsi"/>
          <w:sz w:val="22"/>
        </w:rPr>
        <w:t>připravit a technicky zabezpečit prostory pro poskytování plnění Zhotovitelem a vytvořit potřebné podmínky pro práci konzultantů Zhotovitele;</w:t>
      </w:r>
    </w:p>
    <w:p w14:paraId="7776E857" w14:textId="77777777" w:rsidR="00AC4361" w:rsidRDefault="00AC4361" w:rsidP="00AC4361">
      <w:pPr>
        <w:numPr>
          <w:ilvl w:val="2"/>
          <w:numId w:val="2"/>
        </w:numPr>
        <w:spacing w:after="120" w:line="276" w:lineRule="auto"/>
        <w:ind w:left="1457" w:hanging="737"/>
        <w:jc w:val="both"/>
        <w:rPr>
          <w:rFonts w:ascii="Futura" w:hAnsi="Futura" w:cstheme="minorHAnsi"/>
          <w:sz w:val="22"/>
        </w:rPr>
      </w:pPr>
      <w:r w:rsidRPr="00101F7D">
        <w:rPr>
          <w:rFonts w:ascii="Futura" w:hAnsi="Futura" w:cstheme="minorHAnsi"/>
          <w:sz w:val="22"/>
        </w:rPr>
        <w:t xml:space="preserve">akceptovat Dílo </w:t>
      </w:r>
      <w:r w:rsidR="00F83263" w:rsidRPr="00101F7D">
        <w:rPr>
          <w:rFonts w:ascii="Futura" w:hAnsi="Futura" w:cstheme="minorHAnsi"/>
          <w:sz w:val="22"/>
        </w:rPr>
        <w:t xml:space="preserve">realizované </w:t>
      </w:r>
      <w:r w:rsidRPr="00101F7D">
        <w:rPr>
          <w:rFonts w:ascii="Futura" w:hAnsi="Futura" w:cstheme="minorHAnsi"/>
          <w:sz w:val="22"/>
        </w:rPr>
        <w:t xml:space="preserve">řádně, včas, s odbornou péčí, v odpovídající kvalitě a v souladu s danými specifikacemi. </w:t>
      </w:r>
    </w:p>
    <w:p w14:paraId="27BC49CB" w14:textId="77777777" w:rsidR="00AC4361" w:rsidRPr="00AE7F77" w:rsidRDefault="00AC4361" w:rsidP="00AE7F77">
      <w:pPr>
        <w:pStyle w:val="Odstavecseseznamem"/>
        <w:numPr>
          <w:ilvl w:val="0"/>
          <w:numId w:val="2"/>
        </w:numPr>
        <w:spacing w:before="480" w:after="240" w:line="276" w:lineRule="auto"/>
        <w:jc w:val="center"/>
        <w:rPr>
          <w:rFonts w:ascii="Futura" w:hAnsi="Futura" w:cstheme="minorHAnsi"/>
          <w:b/>
          <w:sz w:val="22"/>
        </w:rPr>
      </w:pPr>
      <w:r w:rsidRPr="00101F7D">
        <w:rPr>
          <w:rFonts w:ascii="Futura" w:hAnsi="Futura" w:cstheme="minorHAnsi"/>
          <w:b/>
          <w:sz w:val="22"/>
        </w:rPr>
        <w:t>Právo Dílo užít a vlastnické právo k Dílu</w:t>
      </w:r>
      <w:r w:rsidRPr="00AE7F77">
        <w:rPr>
          <w:rFonts w:ascii="Futura" w:hAnsi="Futura" w:cstheme="minorHAnsi"/>
          <w:sz w:val="22"/>
        </w:rPr>
        <w:t>.</w:t>
      </w:r>
    </w:p>
    <w:p w14:paraId="7D67B1B5" w14:textId="77777777" w:rsidR="00AE7F77" w:rsidRPr="00AE7F77" w:rsidRDefault="00AE7F77" w:rsidP="00AE7F77">
      <w:pPr>
        <w:numPr>
          <w:ilvl w:val="1"/>
          <w:numId w:val="2"/>
        </w:numPr>
        <w:spacing w:after="120" w:line="276" w:lineRule="auto"/>
        <w:ind w:left="709" w:hanging="709"/>
        <w:jc w:val="both"/>
        <w:rPr>
          <w:rFonts w:ascii="Futura" w:hAnsi="Futura" w:cstheme="minorHAnsi"/>
          <w:sz w:val="22"/>
        </w:rPr>
      </w:pPr>
      <w:r w:rsidRPr="00AE7F77">
        <w:rPr>
          <w:rFonts w:ascii="Futura" w:hAnsi="Futura" w:cstheme="minorHAnsi"/>
          <w:sz w:val="22"/>
        </w:rPr>
        <w:t xml:space="preserve">Zhotovitel prohlašuje, že vlastnické právo a nebezpečí škody na věci ke všem hmotným součástem Díla předaným Zhotovitelem Objednateli v souvislosti s plněním Smlouvy přechází na Objednatele dnem jejich protokolárního předání Objednateli. </w:t>
      </w:r>
      <w:bookmarkStart w:id="27" w:name="_Ref303870662"/>
      <w:bookmarkStart w:id="28" w:name="_Ref414451082"/>
    </w:p>
    <w:bookmarkEnd w:id="27"/>
    <w:bookmarkEnd w:id="28"/>
    <w:p w14:paraId="0E19591B" w14:textId="77777777" w:rsidR="00B96E3C" w:rsidRPr="00480DAB" w:rsidRDefault="00B96E3C" w:rsidP="00B96E3C">
      <w:pPr>
        <w:numPr>
          <w:ilvl w:val="1"/>
          <w:numId w:val="2"/>
        </w:numPr>
        <w:spacing w:after="120" w:line="276" w:lineRule="auto"/>
        <w:ind w:left="709" w:hanging="709"/>
        <w:jc w:val="both"/>
        <w:rPr>
          <w:rFonts w:ascii="Futura" w:hAnsi="Futura" w:cstheme="minorHAnsi"/>
          <w:sz w:val="22"/>
        </w:rPr>
      </w:pPr>
      <w:r w:rsidRPr="00480DAB">
        <w:rPr>
          <w:rFonts w:ascii="Futura" w:hAnsi="Futura" w:cstheme="minorHAnsi"/>
          <w:sz w:val="22"/>
        </w:rPr>
        <w:t xml:space="preserve">Vzhledem k tomu, že </w:t>
      </w:r>
      <w:r>
        <w:rPr>
          <w:rFonts w:ascii="Futura" w:hAnsi="Futura" w:cstheme="minorHAnsi"/>
          <w:sz w:val="22"/>
        </w:rPr>
        <w:t>v rámci plnění</w:t>
      </w:r>
      <w:r w:rsidRPr="00480DAB">
        <w:rPr>
          <w:rFonts w:ascii="Futura" w:hAnsi="Futura" w:cstheme="minorHAnsi"/>
          <w:sz w:val="22"/>
        </w:rPr>
        <w:t xml:space="preserve"> </w:t>
      </w:r>
      <w:r>
        <w:rPr>
          <w:rFonts w:ascii="Futura" w:hAnsi="Futura" w:cstheme="minorHAnsi"/>
          <w:sz w:val="22"/>
        </w:rPr>
        <w:t>Díla může vzniknout i plnění</w:t>
      </w:r>
      <w:r w:rsidRPr="00480DAB">
        <w:rPr>
          <w:rFonts w:ascii="Futura" w:hAnsi="Futura" w:cstheme="minorHAnsi"/>
          <w:sz w:val="22"/>
        </w:rPr>
        <w:t>, kter</w:t>
      </w:r>
      <w:r>
        <w:rPr>
          <w:rFonts w:ascii="Futura" w:hAnsi="Futura" w:cstheme="minorHAnsi"/>
          <w:sz w:val="22"/>
        </w:rPr>
        <w:t>é</w:t>
      </w:r>
      <w:r w:rsidRPr="00480DAB">
        <w:rPr>
          <w:rFonts w:ascii="Futura" w:hAnsi="Futura" w:cstheme="minorHAnsi"/>
          <w:sz w:val="22"/>
        </w:rPr>
        <w:t xml:space="preserve"> může naplňovat znaky autorského díla ve smyslu zákona č. 121/2000 Sb., o právu autorském, o právech souvisejících s právem autorským a o změně některých zákonů (autorský zákon), ve znění pozdějších předpisů</w:t>
      </w:r>
      <w:r>
        <w:rPr>
          <w:rFonts w:ascii="Futura" w:hAnsi="Futura" w:cstheme="minorHAnsi"/>
          <w:sz w:val="22"/>
        </w:rPr>
        <w:t xml:space="preserve"> (dále jen „</w:t>
      </w:r>
      <w:r w:rsidRPr="00E039D5">
        <w:rPr>
          <w:rFonts w:ascii="Futura" w:hAnsi="Futura" w:cstheme="minorHAnsi"/>
          <w:b/>
          <w:sz w:val="22"/>
        </w:rPr>
        <w:t>autorský zákon</w:t>
      </w:r>
      <w:r>
        <w:rPr>
          <w:rFonts w:ascii="Futura" w:hAnsi="Futura" w:cstheme="minorHAnsi"/>
          <w:sz w:val="22"/>
        </w:rPr>
        <w:t>“)</w:t>
      </w:r>
      <w:r w:rsidRPr="00480DAB">
        <w:rPr>
          <w:rFonts w:ascii="Futura" w:hAnsi="Futura" w:cstheme="minorHAnsi"/>
          <w:sz w:val="22"/>
        </w:rPr>
        <w:t xml:space="preserve">, je Objednatel oprávněn veškeré součásti </w:t>
      </w:r>
      <w:r>
        <w:rPr>
          <w:rFonts w:ascii="Futura" w:hAnsi="Futura" w:cstheme="minorHAnsi"/>
          <w:sz w:val="22"/>
        </w:rPr>
        <w:t>Díla, které naplňují znaky autorského díla (dále jen „</w:t>
      </w:r>
      <w:r w:rsidRPr="00225CB2">
        <w:rPr>
          <w:rFonts w:ascii="Futura" w:hAnsi="Futura" w:cstheme="minorHAnsi"/>
          <w:b/>
          <w:sz w:val="22"/>
        </w:rPr>
        <w:t>autorské dílo</w:t>
      </w:r>
      <w:r>
        <w:rPr>
          <w:rFonts w:ascii="Futura" w:hAnsi="Futura" w:cstheme="minorHAnsi"/>
          <w:sz w:val="22"/>
        </w:rPr>
        <w:t>“),</w:t>
      </w:r>
      <w:r w:rsidRPr="00480DAB">
        <w:rPr>
          <w:rFonts w:ascii="Futura" w:hAnsi="Futura" w:cstheme="minorHAnsi"/>
          <w:sz w:val="22"/>
        </w:rPr>
        <w:t xml:space="preserve"> užívat za podmínek sjednaných dále v tomto článku Smlouvy.</w:t>
      </w:r>
    </w:p>
    <w:p w14:paraId="7D7C0718" w14:textId="77777777" w:rsidR="00B96E3C" w:rsidRPr="00480DAB" w:rsidRDefault="004D0070" w:rsidP="00B96E3C">
      <w:pPr>
        <w:numPr>
          <w:ilvl w:val="1"/>
          <w:numId w:val="2"/>
        </w:numPr>
        <w:spacing w:after="120" w:line="276" w:lineRule="auto"/>
        <w:ind w:left="709" w:hanging="709"/>
        <w:jc w:val="both"/>
        <w:rPr>
          <w:rFonts w:ascii="Futura" w:hAnsi="Futura" w:cstheme="minorHAnsi"/>
          <w:sz w:val="22"/>
        </w:rPr>
      </w:pPr>
      <w:bookmarkStart w:id="29" w:name="_Ref414451184"/>
      <w:r>
        <w:rPr>
          <w:rFonts w:ascii="Futura" w:hAnsi="Futura" w:cstheme="minorHAnsi"/>
          <w:sz w:val="22"/>
        </w:rPr>
        <w:t>Zhotovitel</w:t>
      </w:r>
      <w:r w:rsidR="00B96E3C" w:rsidRPr="00480DAB">
        <w:rPr>
          <w:rFonts w:ascii="Futura" w:hAnsi="Futura" w:cstheme="minorHAnsi"/>
          <w:sz w:val="22"/>
        </w:rPr>
        <w:t xml:space="preserve"> ve smyslu § 58 odst. 1 </w:t>
      </w:r>
      <w:r w:rsidR="00B96E3C">
        <w:rPr>
          <w:rFonts w:ascii="Futura" w:hAnsi="Futura" w:cstheme="minorHAnsi"/>
          <w:sz w:val="22"/>
        </w:rPr>
        <w:t>autorského zákona</w:t>
      </w:r>
      <w:r w:rsidR="00B96E3C" w:rsidRPr="00480DAB">
        <w:rPr>
          <w:rFonts w:ascii="Futura" w:hAnsi="Futura" w:cstheme="minorHAnsi"/>
          <w:sz w:val="22"/>
        </w:rPr>
        <w:t xml:space="preserve"> ve spojení s § 58 odst. 4 </w:t>
      </w:r>
      <w:r w:rsidR="00B96E3C">
        <w:rPr>
          <w:rFonts w:ascii="Futura" w:hAnsi="Futura" w:cstheme="minorHAnsi"/>
          <w:sz w:val="22"/>
        </w:rPr>
        <w:t>autorského zákona</w:t>
      </w:r>
      <w:r w:rsidR="00B96E3C" w:rsidRPr="00480DAB">
        <w:rPr>
          <w:rFonts w:ascii="Futura" w:hAnsi="Futura" w:cstheme="minorHAnsi"/>
          <w:sz w:val="22"/>
        </w:rPr>
        <w:t xml:space="preserve"> postupuje </w:t>
      </w:r>
      <w:r w:rsidR="00B96E3C">
        <w:rPr>
          <w:rFonts w:ascii="Futura" w:hAnsi="Futura" w:cstheme="minorHAnsi"/>
          <w:sz w:val="22"/>
        </w:rPr>
        <w:t>O</w:t>
      </w:r>
      <w:r w:rsidR="00B96E3C" w:rsidRPr="00480DAB">
        <w:rPr>
          <w:rFonts w:ascii="Futura" w:hAnsi="Futura" w:cstheme="minorHAnsi"/>
          <w:sz w:val="22"/>
        </w:rPr>
        <w:t xml:space="preserve">bjednateli oprávnění k výkonu majetkových práv autorských k takovému </w:t>
      </w:r>
      <w:r w:rsidR="00B96E3C">
        <w:rPr>
          <w:rFonts w:ascii="Futura" w:hAnsi="Futura" w:cstheme="minorHAnsi"/>
          <w:sz w:val="22"/>
        </w:rPr>
        <w:t>autorskému dílu</w:t>
      </w:r>
      <w:r w:rsidR="00B96E3C" w:rsidRPr="00480DAB">
        <w:rPr>
          <w:rFonts w:ascii="Futura" w:hAnsi="Futura" w:cstheme="minorHAnsi"/>
          <w:sz w:val="22"/>
        </w:rPr>
        <w:t xml:space="preserve">, které je dle </w:t>
      </w:r>
      <w:r w:rsidR="00B96E3C">
        <w:rPr>
          <w:rFonts w:ascii="Futura" w:hAnsi="Futura" w:cstheme="minorHAnsi"/>
          <w:sz w:val="22"/>
        </w:rPr>
        <w:t>autorského zákona</w:t>
      </w:r>
      <w:r w:rsidR="00B96E3C" w:rsidRPr="00480DAB">
        <w:rPr>
          <w:rFonts w:ascii="Futura" w:hAnsi="Futura" w:cstheme="minorHAnsi"/>
          <w:sz w:val="22"/>
        </w:rPr>
        <w:t xml:space="preserve"> zaměstnaneckým dílem</w:t>
      </w:r>
      <w:r w:rsidR="00B96E3C">
        <w:rPr>
          <w:rFonts w:ascii="Futura" w:hAnsi="Futura" w:cstheme="minorHAnsi"/>
          <w:sz w:val="22"/>
        </w:rPr>
        <w:t xml:space="preserve"> dle této Smlouvy</w:t>
      </w:r>
      <w:r w:rsidR="00B96E3C" w:rsidRPr="00480DAB">
        <w:rPr>
          <w:rFonts w:ascii="Futura" w:hAnsi="Futura" w:cstheme="minorHAnsi"/>
          <w:sz w:val="22"/>
        </w:rPr>
        <w:t xml:space="preserve"> (nebo se za něj považuje), a to od okamžiku účinnosti tohoto postoupení, přičemž </w:t>
      </w:r>
      <w:r>
        <w:rPr>
          <w:rFonts w:ascii="Futura" w:hAnsi="Futura" w:cstheme="minorHAnsi"/>
          <w:sz w:val="22"/>
        </w:rPr>
        <w:t>Zhotovitel</w:t>
      </w:r>
      <w:r w:rsidRPr="00480DAB">
        <w:rPr>
          <w:rFonts w:ascii="Futura" w:hAnsi="Futura" w:cstheme="minorHAnsi"/>
          <w:sz w:val="22"/>
        </w:rPr>
        <w:t xml:space="preserve"> </w:t>
      </w:r>
      <w:r w:rsidR="00B96E3C" w:rsidRPr="00480DAB">
        <w:rPr>
          <w:rFonts w:ascii="Futura" w:hAnsi="Futura" w:cstheme="minorHAnsi"/>
          <w:sz w:val="22"/>
        </w:rPr>
        <w:t xml:space="preserve">postupuje Objednateli toto oprávnění s účinností, která nastává okamžikem </w:t>
      </w:r>
      <w:r w:rsidR="00B96E3C">
        <w:rPr>
          <w:rFonts w:ascii="Futura" w:hAnsi="Futura" w:cstheme="minorHAnsi"/>
          <w:sz w:val="22"/>
        </w:rPr>
        <w:t>předání Díla</w:t>
      </w:r>
      <w:r w:rsidR="00B96E3C" w:rsidRPr="00480DAB">
        <w:rPr>
          <w:rFonts w:ascii="Futura" w:hAnsi="Futura" w:cstheme="minorHAnsi"/>
          <w:sz w:val="22"/>
        </w:rPr>
        <w:t xml:space="preserve">. </w:t>
      </w:r>
      <w:r>
        <w:rPr>
          <w:rFonts w:ascii="Futura" w:hAnsi="Futura" w:cstheme="minorHAnsi"/>
          <w:sz w:val="22"/>
        </w:rPr>
        <w:t>Zhotovitel</w:t>
      </w:r>
      <w:r w:rsidRPr="00480DAB">
        <w:rPr>
          <w:rFonts w:ascii="Futura" w:hAnsi="Futura" w:cstheme="minorHAnsi"/>
          <w:sz w:val="22"/>
        </w:rPr>
        <w:t xml:space="preserve"> </w:t>
      </w:r>
      <w:r w:rsidR="00B96E3C" w:rsidRPr="00480DAB">
        <w:rPr>
          <w:rFonts w:ascii="Futura" w:hAnsi="Futura" w:cstheme="minorHAnsi"/>
          <w:sz w:val="22"/>
        </w:rPr>
        <w:t xml:space="preserve">se zavazuje, že k postoupení dle tohoto ustanovení má souhlas autora, resp. autorů, autorského díla. S postoupením dle tohoto ustanovení se poskytuje i svolení autora k úpravám a dalším zásahům do </w:t>
      </w:r>
      <w:r w:rsidR="00B96E3C">
        <w:rPr>
          <w:rFonts w:ascii="Futura" w:hAnsi="Futura" w:cstheme="minorHAnsi"/>
          <w:sz w:val="22"/>
        </w:rPr>
        <w:t>a</w:t>
      </w:r>
      <w:r w:rsidR="00B96E3C" w:rsidRPr="00480DAB">
        <w:rPr>
          <w:rFonts w:ascii="Futura" w:hAnsi="Futura" w:cstheme="minorHAnsi"/>
          <w:sz w:val="22"/>
        </w:rPr>
        <w:t xml:space="preserve">utorského díla uvedeným v § 58 odst. 4 </w:t>
      </w:r>
      <w:r w:rsidR="00B96E3C">
        <w:rPr>
          <w:rFonts w:ascii="Futura" w:hAnsi="Futura" w:cstheme="minorHAnsi"/>
          <w:sz w:val="22"/>
        </w:rPr>
        <w:t>autorského zákona</w:t>
      </w:r>
      <w:r w:rsidR="00B96E3C" w:rsidRPr="00480DAB">
        <w:rPr>
          <w:rFonts w:ascii="Futura" w:hAnsi="Futura" w:cstheme="minorHAnsi"/>
          <w:sz w:val="22"/>
        </w:rPr>
        <w:t>.</w:t>
      </w:r>
    </w:p>
    <w:p w14:paraId="1A291CF5" w14:textId="77777777" w:rsidR="00B96E3C" w:rsidRPr="00480DAB" w:rsidRDefault="00B96E3C" w:rsidP="00B96E3C">
      <w:pPr>
        <w:numPr>
          <w:ilvl w:val="1"/>
          <w:numId w:val="2"/>
        </w:numPr>
        <w:spacing w:after="120" w:line="276" w:lineRule="auto"/>
        <w:ind w:left="709" w:hanging="709"/>
        <w:jc w:val="both"/>
        <w:rPr>
          <w:rFonts w:ascii="Futura" w:hAnsi="Futura" w:cstheme="minorHAnsi"/>
          <w:sz w:val="22"/>
        </w:rPr>
      </w:pPr>
      <w:r>
        <w:rPr>
          <w:rFonts w:ascii="Futura" w:hAnsi="Futura" w:cstheme="minorHAnsi"/>
          <w:sz w:val="22"/>
        </w:rPr>
        <w:t xml:space="preserve">V případě, že by z jakéhokoli důvodu vyšlo najevo, že autorské dílo </w:t>
      </w:r>
      <w:proofErr w:type="gramStart"/>
      <w:r>
        <w:rPr>
          <w:rFonts w:ascii="Futura" w:hAnsi="Futura" w:cstheme="minorHAnsi"/>
          <w:sz w:val="22"/>
        </w:rPr>
        <w:t>není</w:t>
      </w:r>
      <w:proofErr w:type="gramEnd"/>
      <w:r>
        <w:rPr>
          <w:rFonts w:ascii="Futura" w:hAnsi="Futura" w:cstheme="minorHAnsi"/>
          <w:sz w:val="22"/>
        </w:rPr>
        <w:t xml:space="preserve"> zaměstnaneckým dílem </w:t>
      </w:r>
      <w:proofErr w:type="gramStart"/>
      <w:r>
        <w:rPr>
          <w:rFonts w:ascii="Futura" w:hAnsi="Futura" w:cstheme="minorHAnsi"/>
          <w:sz w:val="22"/>
        </w:rPr>
        <w:t>poskytuje</w:t>
      </w:r>
      <w:proofErr w:type="gramEnd"/>
      <w:r>
        <w:rPr>
          <w:rFonts w:ascii="Futura" w:hAnsi="Futura" w:cstheme="minorHAnsi"/>
          <w:sz w:val="22"/>
        </w:rPr>
        <w:t xml:space="preserve"> </w:t>
      </w:r>
      <w:r w:rsidR="004D0070">
        <w:rPr>
          <w:rFonts w:ascii="Futura" w:hAnsi="Futura" w:cstheme="minorHAnsi"/>
          <w:sz w:val="22"/>
        </w:rPr>
        <w:t xml:space="preserve">Zhotovitel </w:t>
      </w:r>
      <w:r>
        <w:rPr>
          <w:rFonts w:ascii="Futura" w:hAnsi="Futura" w:cstheme="minorHAnsi"/>
          <w:sz w:val="22"/>
        </w:rPr>
        <w:t>Objednateli oprávnění k užití autorského díla v následujícím rozsahu</w:t>
      </w:r>
      <w:r w:rsidRPr="00480DAB">
        <w:rPr>
          <w:rFonts w:ascii="Futura" w:hAnsi="Futura" w:cstheme="minorHAnsi"/>
          <w:sz w:val="22"/>
        </w:rPr>
        <w:t xml:space="preserve"> (dále jen „</w:t>
      </w:r>
      <w:r w:rsidRPr="00FB4438">
        <w:rPr>
          <w:rFonts w:ascii="Futura" w:hAnsi="Futura" w:cstheme="minorHAnsi"/>
          <w:b/>
          <w:sz w:val="22"/>
        </w:rPr>
        <w:t>Licence</w:t>
      </w:r>
      <w:r w:rsidRPr="00480DAB">
        <w:rPr>
          <w:rFonts w:ascii="Futura" w:hAnsi="Futura" w:cstheme="minorHAnsi"/>
          <w:sz w:val="22"/>
        </w:rPr>
        <w:t>“)</w:t>
      </w:r>
      <w:r>
        <w:rPr>
          <w:rFonts w:ascii="Futura" w:hAnsi="Futura" w:cstheme="minorHAnsi"/>
          <w:sz w:val="22"/>
        </w:rPr>
        <w:t>:</w:t>
      </w:r>
      <w:bookmarkEnd w:id="29"/>
    </w:p>
    <w:p w14:paraId="36489296" w14:textId="77777777" w:rsidR="00B96E3C" w:rsidRPr="00480DAB" w:rsidRDefault="00B96E3C" w:rsidP="00B96E3C">
      <w:pPr>
        <w:numPr>
          <w:ilvl w:val="2"/>
          <w:numId w:val="2"/>
        </w:numPr>
        <w:spacing w:after="120" w:line="276" w:lineRule="auto"/>
        <w:ind w:left="1457" w:hanging="737"/>
        <w:jc w:val="both"/>
        <w:rPr>
          <w:rFonts w:ascii="Futura" w:hAnsi="Futura" w:cstheme="minorHAnsi"/>
          <w:sz w:val="22"/>
        </w:rPr>
      </w:pPr>
      <w:r w:rsidRPr="00480DAB">
        <w:rPr>
          <w:rFonts w:ascii="Futura" w:hAnsi="Futura" w:cstheme="minorHAnsi"/>
          <w:sz w:val="22"/>
        </w:rPr>
        <w:t xml:space="preserve">Licence je udělena jako výhradní k užití </w:t>
      </w:r>
      <w:r>
        <w:rPr>
          <w:rFonts w:ascii="Futura" w:hAnsi="Futura" w:cstheme="minorHAnsi"/>
          <w:sz w:val="22"/>
        </w:rPr>
        <w:t>autorského díla</w:t>
      </w:r>
      <w:r w:rsidRPr="00480DAB">
        <w:rPr>
          <w:rFonts w:ascii="Futura" w:hAnsi="Futura" w:cstheme="minorHAnsi"/>
          <w:sz w:val="22"/>
        </w:rPr>
        <w:t xml:space="preserve"> Objednatelem k jakémukoliv účelu a v rozsahu, v jakém uzná za nezbytné, vhodné či přiměřené. Pro vyloučení všech pochybností to znamená, že:</w:t>
      </w:r>
    </w:p>
    <w:p w14:paraId="192C4515" w14:textId="77777777" w:rsidR="00B96E3C" w:rsidRPr="00480DAB" w:rsidRDefault="00B96E3C" w:rsidP="00B96E3C">
      <w:pPr>
        <w:numPr>
          <w:ilvl w:val="3"/>
          <w:numId w:val="2"/>
        </w:numPr>
        <w:spacing w:after="120" w:line="276" w:lineRule="auto"/>
        <w:ind w:left="2269" w:hanging="851"/>
        <w:jc w:val="both"/>
        <w:rPr>
          <w:rFonts w:ascii="Futura" w:hAnsi="Futura" w:cstheme="minorHAnsi"/>
          <w:sz w:val="22"/>
        </w:rPr>
      </w:pPr>
      <w:r w:rsidRPr="00480DAB">
        <w:rPr>
          <w:rFonts w:ascii="Futura" w:hAnsi="Futura" w:cstheme="minorHAnsi"/>
          <w:sz w:val="22"/>
        </w:rPr>
        <w:lastRenderedPageBreak/>
        <w:t>obsahem Licence je oprávnění k výkonu majetkových práv ve stejném rozsahu</w:t>
      </w:r>
      <w:r>
        <w:rPr>
          <w:rFonts w:ascii="Futura" w:hAnsi="Futura" w:cstheme="minorHAnsi"/>
          <w:sz w:val="22"/>
        </w:rPr>
        <w:t>,</w:t>
      </w:r>
      <w:r w:rsidRPr="00480DAB">
        <w:rPr>
          <w:rFonts w:ascii="Futura" w:hAnsi="Futura" w:cstheme="minorHAnsi"/>
          <w:sz w:val="22"/>
        </w:rPr>
        <w:t xml:space="preserve"> jaké má zaměstnavatel k zaměstnaneckému dílu ve smyslu § 58 odst. 1 </w:t>
      </w:r>
      <w:r>
        <w:rPr>
          <w:rFonts w:ascii="Futura" w:hAnsi="Futura" w:cstheme="minorHAnsi"/>
          <w:sz w:val="22"/>
        </w:rPr>
        <w:t>autorského zákona</w:t>
      </w:r>
      <w:r w:rsidRPr="00480DAB">
        <w:rPr>
          <w:rFonts w:ascii="Futura" w:hAnsi="Futura" w:cstheme="minorHAnsi"/>
          <w:sz w:val="22"/>
        </w:rPr>
        <w:t xml:space="preserve">, včetně poskytnutí svolení autora k úpravám a dalším zásahům do </w:t>
      </w:r>
      <w:r>
        <w:rPr>
          <w:rFonts w:ascii="Futura" w:hAnsi="Futura" w:cstheme="minorHAnsi"/>
          <w:sz w:val="22"/>
        </w:rPr>
        <w:t>a</w:t>
      </w:r>
      <w:r w:rsidRPr="00480DAB">
        <w:rPr>
          <w:rFonts w:ascii="Futura" w:hAnsi="Futura" w:cstheme="minorHAnsi"/>
          <w:sz w:val="22"/>
        </w:rPr>
        <w:t xml:space="preserve">utorského díla uvedeným v § 58 odst. 4 </w:t>
      </w:r>
      <w:r>
        <w:rPr>
          <w:rFonts w:ascii="Futura" w:hAnsi="Futura" w:cstheme="minorHAnsi"/>
          <w:sz w:val="22"/>
        </w:rPr>
        <w:t>autorského zákona</w:t>
      </w:r>
      <w:r w:rsidRPr="00480DAB">
        <w:rPr>
          <w:rFonts w:ascii="Futura" w:hAnsi="Futura" w:cstheme="minorHAnsi"/>
          <w:sz w:val="22"/>
        </w:rPr>
        <w:t>;</w:t>
      </w:r>
    </w:p>
    <w:p w14:paraId="52630022" w14:textId="77777777" w:rsidR="00B96E3C" w:rsidRPr="00480DAB" w:rsidRDefault="00B96E3C" w:rsidP="00B96E3C">
      <w:pPr>
        <w:numPr>
          <w:ilvl w:val="3"/>
          <w:numId w:val="2"/>
        </w:numPr>
        <w:spacing w:after="120" w:line="276" w:lineRule="auto"/>
        <w:ind w:left="2269" w:hanging="851"/>
        <w:jc w:val="both"/>
        <w:rPr>
          <w:rFonts w:ascii="Futura" w:hAnsi="Futura" w:cstheme="minorHAnsi"/>
          <w:sz w:val="22"/>
        </w:rPr>
      </w:pPr>
      <w:r w:rsidRPr="00480DAB">
        <w:rPr>
          <w:rFonts w:ascii="Futura" w:hAnsi="Futura" w:cstheme="minorHAnsi"/>
          <w:sz w:val="22"/>
        </w:rPr>
        <w:t>Licence je udělena jako neodvolatelná, neomezená množstevním rozsahem a rovněž tak neomezená způsobem nebo rozsahem užití;</w:t>
      </w:r>
    </w:p>
    <w:p w14:paraId="3B08F976" w14:textId="77777777" w:rsidR="00B96E3C" w:rsidRPr="00FB4438" w:rsidRDefault="00B96E3C" w:rsidP="00B96E3C">
      <w:pPr>
        <w:numPr>
          <w:ilvl w:val="3"/>
          <w:numId w:val="2"/>
        </w:numPr>
        <w:spacing w:after="120" w:line="276" w:lineRule="auto"/>
        <w:ind w:left="2269" w:hanging="851"/>
        <w:jc w:val="both"/>
        <w:rPr>
          <w:rFonts w:ascii="Futura" w:hAnsi="Futura" w:cstheme="minorHAnsi"/>
          <w:sz w:val="22"/>
        </w:rPr>
      </w:pPr>
      <w:r w:rsidRPr="00480DAB">
        <w:rPr>
          <w:rFonts w:ascii="Futura" w:hAnsi="Futura" w:cstheme="minorHAnsi"/>
          <w:sz w:val="22"/>
        </w:rPr>
        <w:t>Licence je dále udělena na dobu určitou</w:t>
      </w:r>
      <w:r>
        <w:rPr>
          <w:rFonts w:ascii="Futura" w:hAnsi="Futura" w:cstheme="minorHAnsi"/>
          <w:sz w:val="22"/>
        </w:rPr>
        <w:t>,</w:t>
      </w:r>
      <w:r w:rsidRPr="00480DAB">
        <w:rPr>
          <w:rFonts w:ascii="Futura" w:hAnsi="Futura" w:cstheme="minorHAnsi"/>
          <w:sz w:val="22"/>
        </w:rPr>
        <w:t xml:space="preserve"> a to po celou dobu trvání majetkových práv autorských k</w:t>
      </w:r>
      <w:r>
        <w:rPr>
          <w:rFonts w:ascii="Futura" w:hAnsi="Futura" w:cstheme="minorHAnsi"/>
          <w:sz w:val="22"/>
        </w:rPr>
        <w:t xml:space="preserve"> autorskému dílu</w:t>
      </w:r>
      <w:r w:rsidRPr="00480DAB">
        <w:rPr>
          <w:rFonts w:ascii="Futura" w:hAnsi="Futura" w:cstheme="minorHAnsi"/>
          <w:sz w:val="22"/>
        </w:rPr>
        <w:t>, s územním rozsahem pro Českou republiku;</w:t>
      </w:r>
      <w:r w:rsidRPr="00FB4438">
        <w:rPr>
          <w:rFonts w:ascii="Futura" w:hAnsi="Futura" w:cstheme="minorHAnsi"/>
          <w:sz w:val="22"/>
        </w:rPr>
        <w:t xml:space="preserve"> </w:t>
      </w:r>
    </w:p>
    <w:p w14:paraId="6256E6ED" w14:textId="77777777" w:rsidR="00B96E3C" w:rsidRPr="00480DAB" w:rsidRDefault="00B96E3C" w:rsidP="00B96E3C">
      <w:pPr>
        <w:numPr>
          <w:ilvl w:val="3"/>
          <w:numId w:val="2"/>
        </w:numPr>
        <w:spacing w:after="120" w:line="276" w:lineRule="auto"/>
        <w:ind w:left="2269" w:hanging="851"/>
        <w:jc w:val="both"/>
        <w:rPr>
          <w:rFonts w:ascii="Futura" w:hAnsi="Futura" w:cstheme="minorHAnsi"/>
          <w:sz w:val="22"/>
        </w:rPr>
      </w:pPr>
      <w:r w:rsidRPr="00480DAB">
        <w:rPr>
          <w:rFonts w:ascii="Futura" w:hAnsi="Futura" w:cstheme="minorHAnsi"/>
          <w:sz w:val="22"/>
        </w:rPr>
        <w:t xml:space="preserve">součástí Licence je neomezené oprávnění Objednatele provádět jakékoliv modifikace, úpravy, změny </w:t>
      </w:r>
      <w:r>
        <w:rPr>
          <w:rFonts w:ascii="Futura" w:hAnsi="Futura" w:cstheme="minorHAnsi"/>
          <w:sz w:val="22"/>
        </w:rPr>
        <w:t>a</w:t>
      </w:r>
      <w:r w:rsidRPr="00480DAB">
        <w:rPr>
          <w:rFonts w:ascii="Futura" w:hAnsi="Futura" w:cstheme="minorHAnsi"/>
          <w:sz w:val="22"/>
        </w:rPr>
        <w:t xml:space="preserve">utorského díla </w:t>
      </w:r>
      <w:r w:rsidR="00B44811">
        <w:rPr>
          <w:rFonts w:ascii="Futura" w:hAnsi="Futura" w:cstheme="minorHAnsi"/>
          <w:sz w:val="22"/>
        </w:rPr>
        <w:br/>
      </w:r>
      <w:r w:rsidRPr="00480DAB">
        <w:rPr>
          <w:rFonts w:ascii="Futura" w:hAnsi="Futura" w:cstheme="minorHAnsi"/>
          <w:sz w:val="22"/>
        </w:rPr>
        <w:t>a dle svého uvážení do něj zasahovat, zapracovávat ho do dalších autorských děl, zařazovat ho do děl souborných či do databází apod., a to i prostřednictvím třetích osob;</w:t>
      </w:r>
    </w:p>
    <w:p w14:paraId="3AE601BE" w14:textId="77777777" w:rsidR="00B96E3C" w:rsidRPr="00480DAB" w:rsidRDefault="00B96E3C" w:rsidP="00B96E3C">
      <w:pPr>
        <w:numPr>
          <w:ilvl w:val="3"/>
          <w:numId w:val="2"/>
        </w:numPr>
        <w:spacing w:after="120" w:line="276" w:lineRule="auto"/>
        <w:ind w:left="2269" w:hanging="851"/>
        <w:jc w:val="both"/>
        <w:rPr>
          <w:rFonts w:ascii="Futura" w:hAnsi="Futura" w:cstheme="minorHAnsi"/>
          <w:sz w:val="22"/>
        </w:rPr>
      </w:pPr>
      <w:r w:rsidRPr="00480DAB">
        <w:rPr>
          <w:rFonts w:ascii="Futura" w:hAnsi="Futura" w:cstheme="minorHAnsi"/>
          <w:sz w:val="22"/>
        </w:rPr>
        <w:t xml:space="preserve">Objednatel je bez potřeby jakéhokoliv dalšího svolení </w:t>
      </w:r>
      <w:r w:rsidR="004D0070">
        <w:rPr>
          <w:rFonts w:ascii="Futura" w:hAnsi="Futura" w:cstheme="minorHAnsi"/>
          <w:sz w:val="22"/>
        </w:rPr>
        <w:t>Zhotovitele</w:t>
      </w:r>
      <w:r w:rsidR="004D0070" w:rsidRPr="00480DAB">
        <w:rPr>
          <w:rFonts w:ascii="Futura" w:hAnsi="Futura" w:cstheme="minorHAnsi"/>
          <w:sz w:val="22"/>
        </w:rPr>
        <w:t xml:space="preserve"> </w:t>
      </w:r>
      <w:r w:rsidRPr="00480DAB">
        <w:rPr>
          <w:rFonts w:ascii="Futura" w:hAnsi="Futura" w:cstheme="minorHAnsi"/>
          <w:sz w:val="22"/>
        </w:rPr>
        <w:t xml:space="preserve">oprávněn udělit třetí osobě podlicenci k užití </w:t>
      </w:r>
      <w:r>
        <w:rPr>
          <w:rFonts w:ascii="Futura" w:hAnsi="Futura" w:cstheme="minorHAnsi"/>
          <w:sz w:val="22"/>
        </w:rPr>
        <w:t>autorského díla</w:t>
      </w:r>
      <w:r w:rsidRPr="00480DAB">
        <w:rPr>
          <w:rFonts w:ascii="Futura" w:hAnsi="Futura" w:cstheme="minorHAnsi"/>
          <w:sz w:val="22"/>
        </w:rPr>
        <w:t xml:space="preserve"> nebo svoje oprávnění k užití </w:t>
      </w:r>
      <w:r>
        <w:rPr>
          <w:rFonts w:ascii="Futura" w:hAnsi="Futura" w:cstheme="minorHAnsi"/>
          <w:sz w:val="22"/>
        </w:rPr>
        <w:t>autorského díla</w:t>
      </w:r>
      <w:r w:rsidRPr="00480DAB">
        <w:rPr>
          <w:rFonts w:ascii="Futura" w:hAnsi="Futura" w:cstheme="minorHAnsi"/>
          <w:sz w:val="22"/>
        </w:rPr>
        <w:t xml:space="preserve"> třetí osobě postoupit;</w:t>
      </w:r>
    </w:p>
    <w:p w14:paraId="24DDA23A" w14:textId="77777777" w:rsidR="00B96E3C" w:rsidRPr="00480DAB" w:rsidRDefault="00B96E3C" w:rsidP="00B96E3C">
      <w:pPr>
        <w:numPr>
          <w:ilvl w:val="3"/>
          <w:numId w:val="2"/>
        </w:numPr>
        <w:spacing w:after="120" w:line="276" w:lineRule="auto"/>
        <w:ind w:left="2269" w:hanging="851"/>
        <w:jc w:val="both"/>
        <w:rPr>
          <w:rFonts w:ascii="Futura" w:hAnsi="Futura" w:cstheme="minorHAnsi"/>
          <w:sz w:val="22"/>
        </w:rPr>
      </w:pPr>
      <w:r w:rsidRPr="00480DAB">
        <w:rPr>
          <w:rFonts w:ascii="Futura" w:hAnsi="Futura" w:cstheme="minorHAnsi"/>
          <w:sz w:val="22"/>
        </w:rPr>
        <w:t>Licenci není Objednatel povinen využít, a to ani zčásti;</w:t>
      </w:r>
    </w:p>
    <w:p w14:paraId="65A55A7E" w14:textId="77777777" w:rsidR="00B96E3C" w:rsidRPr="00480DAB" w:rsidRDefault="00B96E3C" w:rsidP="00B96E3C">
      <w:pPr>
        <w:numPr>
          <w:ilvl w:val="3"/>
          <w:numId w:val="2"/>
        </w:numPr>
        <w:spacing w:after="120" w:line="276" w:lineRule="auto"/>
        <w:ind w:left="2269" w:hanging="851"/>
        <w:jc w:val="both"/>
        <w:rPr>
          <w:rFonts w:ascii="Futura" w:hAnsi="Futura" w:cstheme="minorHAnsi"/>
          <w:sz w:val="22"/>
        </w:rPr>
      </w:pPr>
      <w:r w:rsidRPr="00480DAB">
        <w:rPr>
          <w:rFonts w:ascii="Futura" w:hAnsi="Futura" w:cstheme="minorHAnsi"/>
          <w:sz w:val="22"/>
        </w:rPr>
        <w:t>Licence není územně omezena;</w:t>
      </w:r>
    </w:p>
    <w:p w14:paraId="138D824C" w14:textId="77777777" w:rsidR="00B96E3C" w:rsidRDefault="004D0070" w:rsidP="00B96E3C">
      <w:pPr>
        <w:numPr>
          <w:ilvl w:val="3"/>
          <w:numId w:val="2"/>
        </w:numPr>
        <w:spacing w:after="120" w:line="276" w:lineRule="auto"/>
        <w:ind w:left="2269" w:hanging="851"/>
        <w:jc w:val="both"/>
        <w:rPr>
          <w:rFonts w:ascii="Futura" w:hAnsi="Futura" w:cstheme="minorHAnsi"/>
          <w:sz w:val="22"/>
        </w:rPr>
      </w:pPr>
      <w:r>
        <w:rPr>
          <w:rFonts w:ascii="Futura" w:hAnsi="Futura" w:cstheme="minorHAnsi"/>
          <w:sz w:val="22"/>
        </w:rPr>
        <w:t>Zhotovitel</w:t>
      </w:r>
      <w:r w:rsidRPr="00480DAB">
        <w:rPr>
          <w:rFonts w:ascii="Futura" w:hAnsi="Futura" w:cstheme="minorHAnsi"/>
          <w:sz w:val="22"/>
        </w:rPr>
        <w:t xml:space="preserve"> </w:t>
      </w:r>
      <w:r w:rsidR="00B96E3C" w:rsidRPr="00480DAB">
        <w:rPr>
          <w:rFonts w:ascii="Futura" w:hAnsi="Futura" w:cstheme="minorHAnsi"/>
          <w:sz w:val="22"/>
        </w:rPr>
        <w:t>nemá právo od Licence odstoupit pro nečinnost Objednatele ani pro změnu přesvědčení autora.</w:t>
      </w:r>
    </w:p>
    <w:p w14:paraId="36CC4E04" w14:textId="77777777" w:rsidR="00AC4361" w:rsidRPr="00101F7D" w:rsidRDefault="00B96E3C" w:rsidP="00B96E3C">
      <w:pPr>
        <w:numPr>
          <w:ilvl w:val="1"/>
          <w:numId w:val="2"/>
        </w:numPr>
        <w:spacing w:after="120" w:line="276" w:lineRule="auto"/>
        <w:ind w:left="709" w:hanging="709"/>
        <w:jc w:val="both"/>
        <w:rPr>
          <w:rFonts w:ascii="Futura" w:hAnsi="Futura" w:cstheme="minorHAnsi"/>
          <w:sz w:val="22"/>
        </w:rPr>
      </w:pPr>
      <w:r>
        <w:rPr>
          <w:rFonts w:ascii="Futura" w:hAnsi="Futura" w:cstheme="minorHAnsi"/>
          <w:sz w:val="22"/>
        </w:rPr>
        <w:t xml:space="preserve">Poskytuje-li </w:t>
      </w:r>
      <w:r w:rsidR="004D0070">
        <w:rPr>
          <w:rFonts w:ascii="Futura" w:hAnsi="Futura" w:cstheme="minorHAnsi"/>
          <w:sz w:val="22"/>
        </w:rPr>
        <w:t xml:space="preserve">Zhotovitel </w:t>
      </w:r>
      <w:r>
        <w:rPr>
          <w:rFonts w:ascii="Futura" w:hAnsi="Futura" w:cstheme="minorHAnsi"/>
          <w:sz w:val="22"/>
        </w:rPr>
        <w:t xml:space="preserve">Licenci k autorskému dílu Objednateli, pak je odměna </w:t>
      </w:r>
      <w:r w:rsidR="00B44811">
        <w:rPr>
          <w:rFonts w:ascii="Futura" w:hAnsi="Futura" w:cstheme="minorHAnsi"/>
          <w:sz w:val="22"/>
        </w:rPr>
        <w:br/>
      </w:r>
      <w:r>
        <w:rPr>
          <w:rFonts w:ascii="Futura" w:hAnsi="Futura" w:cstheme="minorHAnsi"/>
          <w:sz w:val="22"/>
        </w:rPr>
        <w:t>za poskytnutí Licence zahrnuta v ceně Díla</w:t>
      </w:r>
      <w:r w:rsidR="00AC4361" w:rsidRPr="00101F7D">
        <w:rPr>
          <w:rFonts w:ascii="Futura" w:hAnsi="Futura" w:cstheme="minorHAnsi"/>
          <w:sz w:val="22"/>
        </w:rPr>
        <w:t>.</w:t>
      </w:r>
    </w:p>
    <w:p w14:paraId="78407FA1" w14:textId="77777777" w:rsidR="00AC4361" w:rsidRPr="00101F7D" w:rsidRDefault="00AC4361" w:rsidP="00AC4361">
      <w:pPr>
        <w:pStyle w:val="Odstavecseseznamem"/>
        <w:numPr>
          <w:ilvl w:val="0"/>
          <w:numId w:val="2"/>
        </w:numPr>
        <w:spacing w:before="480" w:after="240" w:line="276" w:lineRule="auto"/>
        <w:jc w:val="center"/>
        <w:rPr>
          <w:rFonts w:ascii="Futura" w:hAnsi="Futura" w:cstheme="minorHAnsi"/>
          <w:b/>
          <w:sz w:val="22"/>
        </w:rPr>
      </w:pPr>
      <w:bookmarkStart w:id="30" w:name="_Ref492644891"/>
      <w:bookmarkStart w:id="31" w:name="_Ref492645683"/>
      <w:r w:rsidRPr="00101F7D">
        <w:rPr>
          <w:rFonts w:ascii="Futura" w:hAnsi="Futura" w:cstheme="minorHAnsi"/>
          <w:b/>
          <w:sz w:val="22"/>
        </w:rPr>
        <w:t>Doručování</w:t>
      </w:r>
      <w:bookmarkEnd w:id="30"/>
      <w:r w:rsidRPr="00101F7D">
        <w:rPr>
          <w:rFonts w:ascii="Futura" w:hAnsi="Futura" w:cstheme="minorHAnsi"/>
          <w:b/>
          <w:sz w:val="22"/>
        </w:rPr>
        <w:t xml:space="preserve"> a pověřené osoby</w:t>
      </w:r>
      <w:bookmarkEnd w:id="31"/>
    </w:p>
    <w:p w14:paraId="5D6D28B7" w14:textId="77777777" w:rsidR="00D145F6" w:rsidRPr="00074933" w:rsidRDefault="00D145F6" w:rsidP="00D145F6">
      <w:pPr>
        <w:numPr>
          <w:ilvl w:val="1"/>
          <w:numId w:val="2"/>
        </w:numPr>
        <w:spacing w:after="120" w:line="276" w:lineRule="auto"/>
        <w:ind w:left="709" w:hanging="709"/>
        <w:jc w:val="both"/>
        <w:rPr>
          <w:rFonts w:ascii="Futura" w:hAnsi="Futura" w:cstheme="minorHAnsi"/>
          <w:sz w:val="22"/>
        </w:rPr>
      </w:pPr>
      <w:r w:rsidRPr="00074933">
        <w:rPr>
          <w:rFonts w:ascii="Futura" w:hAnsi="Futura" w:cstheme="minorHAnsi"/>
          <w:sz w:val="22"/>
        </w:rPr>
        <w:t>Veškeré písemnosti, oznámení či další sdělení (dále jen „</w:t>
      </w:r>
      <w:r w:rsidRPr="00AE7F77">
        <w:rPr>
          <w:rFonts w:ascii="Futura" w:hAnsi="Futura" w:cstheme="minorHAnsi"/>
          <w:b/>
          <w:sz w:val="22"/>
        </w:rPr>
        <w:t>sdělení</w:t>
      </w:r>
      <w:r w:rsidRPr="00074933">
        <w:rPr>
          <w:rFonts w:ascii="Futura" w:hAnsi="Futura" w:cstheme="minorHAnsi"/>
          <w:sz w:val="22"/>
        </w:rPr>
        <w:t xml:space="preserve">“) doručují </w:t>
      </w:r>
      <w:r>
        <w:rPr>
          <w:rFonts w:ascii="Futura" w:hAnsi="Futura" w:cstheme="minorHAnsi"/>
          <w:sz w:val="22"/>
        </w:rPr>
        <w:t xml:space="preserve">smluvní </w:t>
      </w:r>
      <w:r w:rsidRPr="00074933">
        <w:rPr>
          <w:rFonts w:ascii="Futura" w:hAnsi="Futura" w:cstheme="minorHAnsi"/>
          <w:sz w:val="22"/>
        </w:rPr>
        <w:t xml:space="preserve">strany </w:t>
      </w:r>
      <w:r>
        <w:rPr>
          <w:rFonts w:ascii="Futura" w:hAnsi="Futura" w:cstheme="minorHAnsi"/>
          <w:sz w:val="22"/>
        </w:rPr>
        <w:t>prostřednictvím informačního systému datových schránek.</w:t>
      </w:r>
    </w:p>
    <w:p w14:paraId="3FBFDD9B" w14:textId="77777777" w:rsidR="00D145F6" w:rsidRPr="00074933" w:rsidRDefault="00D145F6" w:rsidP="00D145F6">
      <w:pPr>
        <w:numPr>
          <w:ilvl w:val="2"/>
          <w:numId w:val="2"/>
        </w:numPr>
        <w:spacing w:after="120" w:line="276" w:lineRule="auto"/>
        <w:ind w:left="1457" w:hanging="737"/>
        <w:jc w:val="both"/>
        <w:rPr>
          <w:rFonts w:ascii="Futura" w:hAnsi="Futura" w:cstheme="minorHAnsi"/>
          <w:sz w:val="22"/>
        </w:rPr>
      </w:pPr>
      <w:r>
        <w:rPr>
          <w:rFonts w:ascii="Futura" w:hAnsi="Futura" w:cstheme="minorHAnsi"/>
          <w:sz w:val="22"/>
        </w:rPr>
        <w:t>Identifikátor datové schránky</w:t>
      </w:r>
      <w:r w:rsidRPr="00074933">
        <w:rPr>
          <w:rFonts w:ascii="Futura" w:hAnsi="Futura" w:cstheme="minorHAnsi"/>
          <w:sz w:val="22"/>
        </w:rPr>
        <w:t xml:space="preserve"> Objednatele: </w:t>
      </w:r>
      <w:r w:rsidRPr="00A90C43">
        <w:rPr>
          <w:rFonts w:ascii="Futura" w:hAnsi="Futura" w:cstheme="minorHAnsi"/>
          <w:sz w:val="22"/>
        </w:rPr>
        <w:t>4htvpem</w:t>
      </w:r>
      <w:r>
        <w:rPr>
          <w:rFonts w:ascii="Futura" w:hAnsi="Futura" w:cstheme="minorHAnsi"/>
          <w:sz w:val="22"/>
        </w:rPr>
        <w:t>.</w:t>
      </w:r>
    </w:p>
    <w:p w14:paraId="3EA55714" w14:textId="6F3EA855" w:rsidR="00D145F6" w:rsidRPr="00074933" w:rsidRDefault="00D145F6" w:rsidP="00D145F6">
      <w:pPr>
        <w:numPr>
          <w:ilvl w:val="2"/>
          <w:numId w:val="2"/>
        </w:numPr>
        <w:spacing w:after="120" w:line="276" w:lineRule="auto"/>
        <w:ind w:left="1457" w:hanging="737"/>
        <w:jc w:val="both"/>
        <w:rPr>
          <w:rFonts w:ascii="Futura" w:hAnsi="Futura" w:cstheme="minorHAnsi"/>
          <w:sz w:val="22"/>
        </w:rPr>
      </w:pPr>
      <w:r>
        <w:rPr>
          <w:rFonts w:ascii="Futura" w:hAnsi="Futura" w:cstheme="minorHAnsi"/>
          <w:sz w:val="22"/>
        </w:rPr>
        <w:t>Identifikátor datové schránky</w:t>
      </w:r>
      <w:r w:rsidRPr="00074933">
        <w:rPr>
          <w:rFonts w:ascii="Futura" w:hAnsi="Futura" w:cstheme="minorHAnsi"/>
          <w:sz w:val="22"/>
        </w:rPr>
        <w:t xml:space="preserve"> Zhotovitele:</w:t>
      </w:r>
      <w:r>
        <w:rPr>
          <w:rFonts w:ascii="Futura" w:hAnsi="Futura" w:cstheme="minorHAnsi"/>
          <w:sz w:val="22"/>
        </w:rPr>
        <w:t xml:space="preserve"> </w:t>
      </w:r>
      <w:r w:rsidR="00AD1EEA">
        <w:rPr>
          <w:rFonts w:ascii="Futura" w:hAnsi="Futura" w:cstheme="minorHAnsi"/>
          <w:sz w:val="22"/>
        </w:rPr>
        <w:t>m28pqwx</w:t>
      </w:r>
    </w:p>
    <w:p w14:paraId="680A76F3" w14:textId="77777777" w:rsidR="00D145F6" w:rsidRPr="00074933" w:rsidRDefault="00D145F6" w:rsidP="00D145F6">
      <w:pPr>
        <w:numPr>
          <w:ilvl w:val="1"/>
          <w:numId w:val="2"/>
        </w:numPr>
        <w:spacing w:after="120" w:line="276" w:lineRule="auto"/>
        <w:ind w:left="709" w:hanging="709"/>
        <w:jc w:val="both"/>
        <w:rPr>
          <w:rFonts w:ascii="Futura" w:hAnsi="Futura" w:cstheme="minorHAnsi"/>
          <w:sz w:val="22"/>
        </w:rPr>
      </w:pPr>
      <w:r w:rsidRPr="00074933">
        <w:rPr>
          <w:rFonts w:ascii="Futura" w:hAnsi="Futura" w:cstheme="minorHAnsi"/>
          <w:sz w:val="22"/>
        </w:rPr>
        <w:t xml:space="preserve">Sdělení mohou být doručována též prostřednictvím e-mailu na následující </w:t>
      </w:r>
      <w:r>
        <w:rPr>
          <w:rFonts w:ascii="Futura" w:hAnsi="Futura" w:cstheme="minorHAnsi"/>
          <w:sz w:val="22"/>
        </w:rPr>
        <w:br/>
      </w:r>
      <w:r w:rsidRPr="00074933">
        <w:rPr>
          <w:rFonts w:ascii="Futura" w:hAnsi="Futura" w:cstheme="minorHAnsi"/>
          <w:sz w:val="22"/>
        </w:rPr>
        <w:t xml:space="preserve">e-mailové adresy stran: </w:t>
      </w:r>
    </w:p>
    <w:p w14:paraId="74823C90" w14:textId="1637601A" w:rsidR="00D145F6" w:rsidRPr="00074933" w:rsidRDefault="00D145F6" w:rsidP="00D145F6">
      <w:pPr>
        <w:numPr>
          <w:ilvl w:val="2"/>
          <w:numId w:val="2"/>
        </w:numPr>
        <w:spacing w:after="120" w:line="276" w:lineRule="auto"/>
        <w:ind w:left="1457" w:hanging="737"/>
        <w:jc w:val="both"/>
        <w:rPr>
          <w:rFonts w:ascii="Futura" w:hAnsi="Futura" w:cstheme="minorHAnsi"/>
          <w:sz w:val="22"/>
        </w:rPr>
      </w:pPr>
      <w:r w:rsidRPr="00074933">
        <w:rPr>
          <w:rFonts w:ascii="Futura" w:hAnsi="Futura" w:cstheme="minorHAnsi"/>
          <w:sz w:val="22"/>
        </w:rPr>
        <w:t xml:space="preserve">e-mailová adresa Objednatele: </w:t>
      </w:r>
      <w:r w:rsidR="00091204">
        <w:rPr>
          <w:rFonts w:ascii="Futura" w:hAnsi="Futura" w:cstheme="minorHAnsi"/>
          <w:sz w:val="22"/>
        </w:rPr>
        <w:t>kolinska</w:t>
      </w:r>
      <w:r w:rsidR="00AD1EEA">
        <w:rPr>
          <w:rFonts w:ascii="Futura" w:hAnsi="Futura" w:cstheme="minorHAnsi"/>
          <w:sz w:val="22"/>
        </w:rPr>
        <w:t>@agentura-cas.cz</w:t>
      </w:r>
    </w:p>
    <w:p w14:paraId="435A5CEB" w14:textId="217A4B0D" w:rsidR="00D145F6" w:rsidRPr="00074933" w:rsidRDefault="00D145F6" w:rsidP="00D145F6">
      <w:pPr>
        <w:numPr>
          <w:ilvl w:val="2"/>
          <w:numId w:val="2"/>
        </w:numPr>
        <w:spacing w:after="120" w:line="276" w:lineRule="auto"/>
        <w:ind w:left="1457" w:hanging="737"/>
        <w:jc w:val="both"/>
        <w:rPr>
          <w:rFonts w:ascii="Futura" w:hAnsi="Futura" w:cstheme="minorHAnsi"/>
          <w:sz w:val="22"/>
        </w:rPr>
      </w:pPr>
      <w:r w:rsidRPr="00074933">
        <w:rPr>
          <w:rFonts w:ascii="Futura" w:hAnsi="Futura" w:cstheme="minorHAnsi"/>
          <w:sz w:val="22"/>
        </w:rPr>
        <w:t xml:space="preserve">e-mailová adresa Zhotovitele: </w:t>
      </w:r>
      <w:r w:rsidR="00AD1EEA">
        <w:rPr>
          <w:rFonts w:ascii="Futura" w:hAnsi="Futura" w:cstheme="minorHAnsi"/>
          <w:sz w:val="22"/>
        </w:rPr>
        <w:t>seda@e-bs.cz</w:t>
      </w:r>
    </w:p>
    <w:p w14:paraId="7CAB7FE7" w14:textId="77777777" w:rsidR="00D145F6" w:rsidRPr="00074933" w:rsidRDefault="00D145F6" w:rsidP="00D145F6">
      <w:pPr>
        <w:numPr>
          <w:ilvl w:val="1"/>
          <w:numId w:val="2"/>
        </w:numPr>
        <w:spacing w:after="120" w:line="276" w:lineRule="auto"/>
        <w:ind w:left="709" w:hanging="709"/>
        <w:jc w:val="both"/>
        <w:rPr>
          <w:rFonts w:ascii="Futura" w:hAnsi="Futura" w:cstheme="minorHAnsi"/>
          <w:sz w:val="22"/>
        </w:rPr>
      </w:pPr>
      <w:r w:rsidRPr="00074933">
        <w:rPr>
          <w:rFonts w:ascii="Futura" w:hAnsi="Futura" w:cstheme="minorHAnsi"/>
          <w:sz w:val="22"/>
        </w:rPr>
        <w:t>Osoby oprávněné jednat</w:t>
      </w:r>
      <w:r>
        <w:rPr>
          <w:rFonts w:ascii="Futura" w:hAnsi="Futura" w:cstheme="minorHAnsi"/>
          <w:sz w:val="22"/>
        </w:rPr>
        <w:t xml:space="preserve"> při rámci plnění této Smlouvy</w:t>
      </w:r>
      <w:r w:rsidRPr="00074933">
        <w:rPr>
          <w:rFonts w:ascii="Futura" w:hAnsi="Futura" w:cstheme="minorHAnsi"/>
          <w:sz w:val="22"/>
        </w:rPr>
        <w:t xml:space="preserve"> v technických záležitostech:</w:t>
      </w:r>
    </w:p>
    <w:p w14:paraId="5A56CDA2" w14:textId="2FEA61D0" w:rsidR="00D145F6" w:rsidRPr="00074933" w:rsidRDefault="00D145F6" w:rsidP="00D145F6">
      <w:pPr>
        <w:numPr>
          <w:ilvl w:val="2"/>
          <w:numId w:val="2"/>
        </w:numPr>
        <w:spacing w:after="120" w:line="276" w:lineRule="auto"/>
        <w:ind w:left="1457" w:hanging="737"/>
        <w:jc w:val="both"/>
        <w:rPr>
          <w:rFonts w:ascii="Futura" w:hAnsi="Futura" w:cstheme="minorHAnsi"/>
          <w:sz w:val="22"/>
        </w:rPr>
      </w:pPr>
      <w:r w:rsidRPr="00074933">
        <w:rPr>
          <w:rFonts w:ascii="Futura" w:hAnsi="Futura" w:cstheme="minorHAnsi"/>
          <w:sz w:val="22"/>
        </w:rPr>
        <w:lastRenderedPageBreak/>
        <w:t>za Objednatele:</w:t>
      </w:r>
      <w:r w:rsidR="00AD1EEA">
        <w:rPr>
          <w:rFonts w:ascii="Futura" w:hAnsi="Futura" w:cstheme="minorHAnsi"/>
          <w:sz w:val="22"/>
        </w:rPr>
        <w:t xml:space="preserve"> Mgr. Zdeněk Veselý</w:t>
      </w:r>
      <w:r w:rsidR="00091204">
        <w:rPr>
          <w:rFonts w:ascii="Futura" w:hAnsi="Futura" w:cstheme="minorHAnsi"/>
          <w:sz w:val="22"/>
        </w:rPr>
        <w:t>, Ing. Ivana Kolínská</w:t>
      </w:r>
    </w:p>
    <w:p w14:paraId="4F1B9E7C" w14:textId="663A3003" w:rsidR="00D145F6" w:rsidRPr="00074933" w:rsidRDefault="00D145F6" w:rsidP="00D145F6">
      <w:pPr>
        <w:numPr>
          <w:ilvl w:val="2"/>
          <w:numId w:val="2"/>
        </w:numPr>
        <w:spacing w:after="120" w:line="276" w:lineRule="auto"/>
        <w:ind w:left="1457" w:hanging="737"/>
        <w:jc w:val="both"/>
        <w:rPr>
          <w:rFonts w:ascii="Futura" w:hAnsi="Futura" w:cstheme="minorHAnsi"/>
          <w:sz w:val="22"/>
        </w:rPr>
      </w:pPr>
      <w:r w:rsidRPr="00074933">
        <w:rPr>
          <w:rFonts w:ascii="Futura" w:hAnsi="Futura" w:cstheme="minorHAnsi"/>
          <w:sz w:val="22"/>
        </w:rPr>
        <w:t xml:space="preserve">za Zhotovitele: </w:t>
      </w:r>
      <w:r w:rsidR="00AD1EEA">
        <w:rPr>
          <w:rFonts w:ascii="Futura" w:hAnsi="Futura" w:cstheme="minorHAnsi"/>
          <w:sz w:val="22"/>
        </w:rPr>
        <w:t>Ing. Ladislav Šedivý</w:t>
      </w:r>
    </w:p>
    <w:p w14:paraId="719BE4B1" w14:textId="77777777" w:rsidR="00D145F6" w:rsidRPr="00074933" w:rsidRDefault="00D145F6" w:rsidP="00D145F6">
      <w:pPr>
        <w:numPr>
          <w:ilvl w:val="1"/>
          <w:numId w:val="2"/>
        </w:numPr>
        <w:spacing w:after="120" w:line="276" w:lineRule="auto"/>
        <w:ind w:left="709" w:hanging="709"/>
        <w:jc w:val="both"/>
        <w:rPr>
          <w:rFonts w:ascii="Futura" w:hAnsi="Futura" w:cstheme="minorHAnsi"/>
          <w:sz w:val="22"/>
        </w:rPr>
      </w:pPr>
      <w:r w:rsidRPr="00074933">
        <w:rPr>
          <w:rFonts w:ascii="Futura" w:hAnsi="Futura" w:cstheme="minorHAnsi"/>
          <w:sz w:val="22"/>
        </w:rPr>
        <w:t>Každá smluvní strana je oprávněna jednostranně změnit sv</w:t>
      </w:r>
      <w:r>
        <w:rPr>
          <w:rFonts w:ascii="Futura" w:hAnsi="Futura" w:cstheme="minorHAnsi"/>
          <w:sz w:val="22"/>
        </w:rPr>
        <w:t>é kontaktní údaje</w:t>
      </w:r>
      <w:r w:rsidRPr="00074933">
        <w:rPr>
          <w:rFonts w:ascii="Futura" w:hAnsi="Futura" w:cstheme="minorHAnsi"/>
          <w:sz w:val="22"/>
        </w:rPr>
        <w:t>, a</w:t>
      </w:r>
      <w:r>
        <w:rPr>
          <w:rFonts w:ascii="Futura" w:hAnsi="Futura" w:cstheme="minorHAnsi"/>
          <w:sz w:val="22"/>
        </w:rPr>
        <w:t> </w:t>
      </w:r>
      <w:r w:rsidRPr="00074933">
        <w:rPr>
          <w:rFonts w:ascii="Futura" w:hAnsi="Futura" w:cstheme="minorHAnsi"/>
          <w:sz w:val="22"/>
        </w:rPr>
        <w:t xml:space="preserve">to doručením sdělení obsahujícím novou adresu. Taková změna je účinná </w:t>
      </w:r>
      <w:r>
        <w:rPr>
          <w:rFonts w:ascii="Futura" w:hAnsi="Futura" w:cstheme="minorHAnsi"/>
          <w:sz w:val="22"/>
        </w:rPr>
        <w:t>ode dne následujícího</w:t>
      </w:r>
      <w:r w:rsidRPr="00074933">
        <w:rPr>
          <w:rFonts w:ascii="Futura" w:hAnsi="Futura" w:cstheme="minorHAnsi"/>
          <w:sz w:val="22"/>
        </w:rPr>
        <w:t xml:space="preserve"> po </w:t>
      </w:r>
      <w:r>
        <w:rPr>
          <w:rFonts w:ascii="Futura" w:hAnsi="Futura" w:cstheme="minorHAnsi"/>
          <w:sz w:val="22"/>
        </w:rPr>
        <w:t xml:space="preserve">dni </w:t>
      </w:r>
      <w:r w:rsidRPr="00074933">
        <w:rPr>
          <w:rFonts w:ascii="Futura" w:hAnsi="Futura" w:cstheme="minorHAnsi"/>
          <w:sz w:val="22"/>
        </w:rPr>
        <w:t xml:space="preserve">doručení sdělení druhé </w:t>
      </w:r>
      <w:r>
        <w:rPr>
          <w:rFonts w:ascii="Futura" w:hAnsi="Futura" w:cstheme="minorHAnsi"/>
          <w:sz w:val="22"/>
        </w:rPr>
        <w:t xml:space="preserve">smluvní </w:t>
      </w:r>
      <w:r w:rsidRPr="00074933">
        <w:rPr>
          <w:rFonts w:ascii="Futura" w:hAnsi="Futura" w:cstheme="minorHAnsi"/>
          <w:sz w:val="22"/>
        </w:rPr>
        <w:t xml:space="preserve">straně. </w:t>
      </w:r>
    </w:p>
    <w:p w14:paraId="04A15EDA" w14:textId="77777777" w:rsidR="00D145F6" w:rsidRPr="00074933" w:rsidRDefault="00D145F6" w:rsidP="00D145F6">
      <w:pPr>
        <w:numPr>
          <w:ilvl w:val="1"/>
          <w:numId w:val="2"/>
        </w:numPr>
        <w:spacing w:after="120" w:line="276" w:lineRule="auto"/>
        <w:ind w:left="709" w:hanging="709"/>
        <w:jc w:val="both"/>
        <w:rPr>
          <w:rFonts w:ascii="Futura" w:hAnsi="Futura" w:cstheme="minorHAnsi"/>
          <w:sz w:val="22"/>
        </w:rPr>
      </w:pPr>
      <w:r w:rsidRPr="00074933">
        <w:rPr>
          <w:rFonts w:ascii="Futura" w:hAnsi="Futura" w:cstheme="minorHAnsi"/>
          <w:sz w:val="22"/>
        </w:rPr>
        <w:t xml:space="preserve">Sdělení se považuje za doručené okamžikem potvrzení doručení ze strany adresáta. Bez takového potvrzení se považuje sdělení za doručené též: </w:t>
      </w:r>
    </w:p>
    <w:p w14:paraId="3DC0911C" w14:textId="77777777" w:rsidR="00D145F6" w:rsidRPr="00074933" w:rsidRDefault="00D145F6" w:rsidP="00D145F6">
      <w:pPr>
        <w:numPr>
          <w:ilvl w:val="2"/>
          <w:numId w:val="2"/>
        </w:numPr>
        <w:spacing w:after="120" w:line="276" w:lineRule="auto"/>
        <w:ind w:left="1457" w:hanging="737"/>
        <w:jc w:val="both"/>
        <w:rPr>
          <w:rFonts w:ascii="Futura" w:hAnsi="Futura" w:cstheme="minorHAnsi"/>
          <w:sz w:val="22"/>
        </w:rPr>
      </w:pPr>
      <w:r>
        <w:rPr>
          <w:rFonts w:ascii="Futura" w:hAnsi="Futura" w:cstheme="minorHAnsi"/>
          <w:sz w:val="22"/>
        </w:rPr>
        <w:t>dnem doručení sdělení do datové schránky příjemce (dle údaje v informačním systému datových schránek)</w:t>
      </w:r>
      <w:r w:rsidRPr="00074933">
        <w:rPr>
          <w:rFonts w:ascii="Futura" w:hAnsi="Futura" w:cstheme="minorHAnsi"/>
          <w:sz w:val="22"/>
        </w:rPr>
        <w:t>;</w:t>
      </w:r>
    </w:p>
    <w:p w14:paraId="1F8BB6B1" w14:textId="77777777" w:rsidR="00D145F6" w:rsidRDefault="00D145F6" w:rsidP="00D145F6">
      <w:pPr>
        <w:numPr>
          <w:ilvl w:val="2"/>
          <w:numId w:val="2"/>
        </w:numPr>
        <w:spacing w:after="120" w:line="276" w:lineRule="auto"/>
        <w:ind w:left="1457" w:hanging="737"/>
        <w:jc w:val="both"/>
        <w:rPr>
          <w:rFonts w:ascii="Futura" w:hAnsi="Futura" w:cstheme="minorHAnsi"/>
          <w:sz w:val="22"/>
        </w:rPr>
      </w:pPr>
      <w:r w:rsidRPr="00074933">
        <w:rPr>
          <w:rFonts w:ascii="Futura" w:hAnsi="Futura" w:cstheme="minorHAnsi"/>
          <w:sz w:val="22"/>
        </w:rPr>
        <w:t xml:space="preserve">v případě odeslání na e-mailovou adresu </w:t>
      </w:r>
      <w:r>
        <w:rPr>
          <w:rFonts w:ascii="Futura" w:hAnsi="Futura" w:cstheme="minorHAnsi"/>
          <w:sz w:val="22"/>
        </w:rPr>
        <w:t>příjemce</w:t>
      </w:r>
      <w:r w:rsidRPr="00074933">
        <w:rPr>
          <w:rFonts w:ascii="Futura" w:hAnsi="Futura" w:cstheme="minorHAnsi"/>
          <w:sz w:val="22"/>
        </w:rPr>
        <w:t xml:space="preserve"> dnem</w:t>
      </w:r>
      <w:r>
        <w:rPr>
          <w:rFonts w:ascii="Futura" w:hAnsi="Futura" w:cstheme="minorHAnsi"/>
          <w:sz w:val="22"/>
        </w:rPr>
        <w:t xml:space="preserve"> následujícím</w:t>
      </w:r>
      <w:r w:rsidRPr="00074933">
        <w:rPr>
          <w:rFonts w:ascii="Futura" w:hAnsi="Futura" w:cstheme="minorHAnsi"/>
          <w:sz w:val="22"/>
        </w:rPr>
        <w:t xml:space="preserve"> po </w:t>
      </w:r>
      <w:r>
        <w:rPr>
          <w:rFonts w:ascii="Futura" w:hAnsi="Futura" w:cstheme="minorHAnsi"/>
          <w:sz w:val="22"/>
        </w:rPr>
        <w:t xml:space="preserve">dni </w:t>
      </w:r>
      <w:r w:rsidRPr="00074933">
        <w:rPr>
          <w:rFonts w:ascii="Futura" w:hAnsi="Futura" w:cstheme="minorHAnsi"/>
          <w:sz w:val="22"/>
        </w:rPr>
        <w:t>jeho prokazatelné</w:t>
      </w:r>
      <w:r>
        <w:rPr>
          <w:rFonts w:ascii="Futura" w:hAnsi="Futura" w:cstheme="minorHAnsi"/>
          <w:sz w:val="22"/>
        </w:rPr>
        <w:t>ho</w:t>
      </w:r>
      <w:r w:rsidRPr="00074933">
        <w:rPr>
          <w:rFonts w:ascii="Futura" w:hAnsi="Futura" w:cstheme="minorHAnsi"/>
          <w:sz w:val="22"/>
        </w:rPr>
        <w:t xml:space="preserve"> odeslání;</w:t>
      </w:r>
    </w:p>
    <w:p w14:paraId="4DEC5DC5" w14:textId="77777777" w:rsidR="00D145F6" w:rsidRPr="00074933" w:rsidRDefault="00D145F6" w:rsidP="00D145F6">
      <w:pPr>
        <w:numPr>
          <w:ilvl w:val="2"/>
          <w:numId w:val="2"/>
        </w:numPr>
        <w:spacing w:after="120" w:line="276" w:lineRule="auto"/>
        <w:ind w:left="1457" w:hanging="737"/>
        <w:jc w:val="both"/>
        <w:rPr>
          <w:rFonts w:ascii="Futura" w:hAnsi="Futura" w:cstheme="minorHAnsi"/>
          <w:sz w:val="22"/>
        </w:rPr>
      </w:pPr>
      <w:r w:rsidRPr="00F92E15">
        <w:rPr>
          <w:rFonts w:ascii="Futura" w:hAnsi="Futura" w:cstheme="minorHAnsi"/>
          <w:sz w:val="22"/>
        </w:rPr>
        <w:t xml:space="preserve">v případě odeslání prostřednictvím datové schránky jedné smluvní strany do datové schránky druhé smluvní strany, </w:t>
      </w:r>
      <w:r w:rsidRPr="00D145F6">
        <w:rPr>
          <w:rFonts w:ascii="Futura" w:hAnsi="Futura" w:cstheme="minorHAnsi"/>
          <w:sz w:val="22"/>
        </w:rPr>
        <w:t>okam</w:t>
      </w:r>
      <w:r w:rsidRPr="00D145F6">
        <w:rPr>
          <w:rFonts w:ascii="Futura" w:hAnsi="Futura" w:cstheme="minorHAnsi" w:hint="eastAsia"/>
          <w:sz w:val="22"/>
        </w:rPr>
        <w:t>ž</w:t>
      </w:r>
      <w:r w:rsidRPr="00D145F6">
        <w:rPr>
          <w:rFonts w:ascii="Futura" w:hAnsi="Futura" w:cstheme="minorHAnsi"/>
          <w:sz w:val="22"/>
        </w:rPr>
        <w:t>ikem, kdy se do datov</w:t>
      </w:r>
      <w:r w:rsidRPr="00D145F6">
        <w:rPr>
          <w:rFonts w:ascii="Futura" w:hAnsi="Futura" w:cstheme="minorHAnsi" w:hint="eastAsia"/>
          <w:sz w:val="22"/>
        </w:rPr>
        <w:t>é</w:t>
      </w:r>
      <w:r w:rsidRPr="00D145F6">
        <w:rPr>
          <w:rFonts w:ascii="Futura" w:hAnsi="Futura" w:cstheme="minorHAnsi"/>
          <w:sz w:val="22"/>
        </w:rPr>
        <w:t xml:space="preserve"> schr</w:t>
      </w:r>
      <w:r w:rsidRPr="00D145F6">
        <w:rPr>
          <w:rFonts w:ascii="Futura" w:hAnsi="Futura" w:cstheme="minorHAnsi" w:hint="eastAsia"/>
          <w:sz w:val="22"/>
        </w:rPr>
        <w:t>á</w:t>
      </w:r>
      <w:r w:rsidRPr="00D145F6">
        <w:rPr>
          <w:rFonts w:ascii="Futura" w:hAnsi="Futura" w:cstheme="minorHAnsi"/>
          <w:sz w:val="22"/>
        </w:rPr>
        <w:t>nky p</w:t>
      </w:r>
      <w:r w:rsidRPr="00D145F6">
        <w:rPr>
          <w:rFonts w:ascii="Futura" w:hAnsi="Futura" w:cstheme="minorHAnsi" w:hint="eastAsia"/>
          <w:sz w:val="22"/>
        </w:rPr>
        <w:t>ř</w:t>
      </w:r>
      <w:r w:rsidRPr="00D145F6">
        <w:rPr>
          <w:rFonts w:ascii="Futura" w:hAnsi="Futura" w:cstheme="minorHAnsi"/>
          <w:sz w:val="22"/>
        </w:rPr>
        <w:t>ihl</w:t>
      </w:r>
      <w:r w:rsidRPr="00D145F6">
        <w:rPr>
          <w:rFonts w:ascii="Futura" w:hAnsi="Futura" w:cstheme="minorHAnsi" w:hint="eastAsia"/>
          <w:sz w:val="22"/>
        </w:rPr>
        <w:t>á</w:t>
      </w:r>
      <w:r w:rsidRPr="00D145F6">
        <w:rPr>
          <w:rFonts w:ascii="Futura" w:hAnsi="Futura" w:cstheme="minorHAnsi"/>
          <w:sz w:val="22"/>
        </w:rPr>
        <w:t>s</w:t>
      </w:r>
      <w:r w:rsidRPr="00D145F6">
        <w:rPr>
          <w:rFonts w:ascii="Futura" w:hAnsi="Futura" w:cstheme="minorHAnsi" w:hint="eastAsia"/>
          <w:sz w:val="22"/>
        </w:rPr>
        <w:t>í</w:t>
      </w:r>
      <w:r w:rsidRPr="00D145F6">
        <w:rPr>
          <w:rFonts w:ascii="Futura" w:hAnsi="Futura" w:cstheme="minorHAnsi"/>
          <w:sz w:val="22"/>
        </w:rPr>
        <w:t xml:space="preserve"> osoba</w:t>
      </w:r>
      <w:r w:rsidRPr="00F92E15">
        <w:rPr>
          <w:rFonts w:ascii="Futura" w:hAnsi="Futura" w:cstheme="minorHAnsi"/>
          <w:sz w:val="22"/>
        </w:rPr>
        <w:t>, která má s ohledem na rozsah svého oprávnění přístup k dodanému sdělení. Nepřihlásí-li se do datové schránky osoba podle předchozí věty </w:t>
      </w:r>
      <w:r w:rsidRPr="00F92E15">
        <w:rPr>
          <w:rFonts w:ascii="Futura" w:hAnsi="Futura" w:cstheme="minorHAnsi"/>
          <w:bCs/>
          <w:sz w:val="22"/>
        </w:rPr>
        <w:t>ve lh</w:t>
      </w:r>
      <w:r w:rsidRPr="00F92E15">
        <w:rPr>
          <w:rFonts w:ascii="Futura" w:hAnsi="Futura" w:cstheme="minorHAnsi" w:hint="eastAsia"/>
          <w:bCs/>
          <w:sz w:val="22"/>
        </w:rPr>
        <w:t>ů</w:t>
      </w:r>
      <w:r w:rsidRPr="00F92E15">
        <w:rPr>
          <w:rFonts w:ascii="Futura" w:hAnsi="Futura" w:cstheme="minorHAnsi"/>
          <w:bCs/>
          <w:sz w:val="22"/>
        </w:rPr>
        <w:t>t</w:t>
      </w:r>
      <w:r w:rsidRPr="00F92E15">
        <w:rPr>
          <w:rFonts w:ascii="Futura" w:hAnsi="Futura" w:cstheme="minorHAnsi" w:hint="eastAsia"/>
          <w:bCs/>
          <w:sz w:val="22"/>
        </w:rPr>
        <w:t>ě</w:t>
      </w:r>
      <w:r w:rsidRPr="00F92E15">
        <w:rPr>
          <w:rFonts w:ascii="Futura" w:hAnsi="Futura" w:cstheme="minorHAnsi"/>
          <w:bCs/>
          <w:sz w:val="22"/>
        </w:rPr>
        <w:t xml:space="preserve"> do 10 dn</w:t>
      </w:r>
      <w:r w:rsidRPr="00F92E15">
        <w:rPr>
          <w:rFonts w:ascii="Futura" w:hAnsi="Futura" w:cstheme="minorHAnsi" w:hint="eastAsia"/>
          <w:bCs/>
          <w:sz w:val="22"/>
        </w:rPr>
        <w:t>ů</w:t>
      </w:r>
      <w:r w:rsidRPr="00F92E15">
        <w:rPr>
          <w:rFonts w:ascii="Futura" w:hAnsi="Futura" w:cstheme="minorHAnsi"/>
          <w:bCs/>
          <w:sz w:val="22"/>
        </w:rPr>
        <w:t xml:space="preserve"> ode dne, kdy bylo sdělení dod</w:t>
      </w:r>
      <w:r w:rsidRPr="00F92E15">
        <w:rPr>
          <w:rFonts w:ascii="Futura" w:hAnsi="Futura" w:cstheme="minorHAnsi" w:hint="eastAsia"/>
          <w:bCs/>
          <w:sz w:val="22"/>
        </w:rPr>
        <w:t>á</w:t>
      </w:r>
      <w:r w:rsidRPr="00F92E15">
        <w:rPr>
          <w:rFonts w:ascii="Futura" w:hAnsi="Futura" w:cstheme="minorHAnsi"/>
          <w:bCs/>
          <w:sz w:val="22"/>
        </w:rPr>
        <w:t>no do datov</w:t>
      </w:r>
      <w:r w:rsidRPr="00F92E15">
        <w:rPr>
          <w:rFonts w:ascii="Futura" w:hAnsi="Futura" w:cstheme="minorHAnsi" w:hint="eastAsia"/>
          <w:bCs/>
          <w:sz w:val="22"/>
        </w:rPr>
        <w:t>é</w:t>
      </w:r>
      <w:r w:rsidRPr="00F92E15">
        <w:rPr>
          <w:rFonts w:ascii="Futura" w:hAnsi="Futura" w:cstheme="minorHAnsi"/>
          <w:bCs/>
          <w:sz w:val="22"/>
        </w:rPr>
        <w:t xml:space="preserve"> schr</w:t>
      </w:r>
      <w:r w:rsidRPr="00F92E15">
        <w:rPr>
          <w:rFonts w:ascii="Futura" w:hAnsi="Futura" w:cstheme="minorHAnsi" w:hint="eastAsia"/>
          <w:bCs/>
          <w:sz w:val="22"/>
        </w:rPr>
        <w:t>á</w:t>
      </w:r>
      <w:r w:rsidRPr="00F92E15">
        <w:rPr>
          <w:rFonts w:ascii="Futura" w:hAnsi="Futura" w:cstheme="minorHAnsi"/>
          <w:bCs/>
          <w:sz w:val="22"/>
        </w:rPr>
        <w:t>nky, pova</w:t>
      </w:r>
      <w:r w:rsidRPr="00F92E15">
        <w:rPr>
          <w:rFonts w:ascii="Futura" w:hAnsi="Futura" w:cstheme="minorHAnsi" w:hint="eastAsia"/>
          <w:bCs/>
          <w:sz w:val="22"/>
        </w:rPr>
        <w:t>ž</w:t>
      </w:r>
      <w:r w:rsidRPr="00F92E15">
        <w:rPr>
          <w:rFonts w:ascii="Futura" w:hAnsi="Futura" w:cstheme="minorHAnsi"/>
          <w:bCs/>
          <w:sz w:val="22"/>
        </w:rPr>
        <w:t>uje se toto sdělení za doru</w:t>
      </w:r>
      <w:r w:rsidRPr="00F92E15">
        <w:rPr>
          <w:rFonts w:ascii="Futura" w:hAnsi="Futura" w:cstheme="minorHAnsi" w:hint="eastAsia"/>
          <w:bCs/>
          <w:sz w:val="22"/>
        </w:rPr>
        <w:t>č</w:t>
      </w:r>
      <w:r w:rsidRPr="00F92E15">
        <w:rPr>
          <w:rFonts w:ascii="Futura" w:hAnsi="Futura" w:cstheme="minorHAnsi"/>
          <w:bCs/>
          <w:sz w:val="22"/>
        </w:rPr>
        <w:t>ené posledn</w:t>
      </w:r>
      <w:r w:rsidRPr="00F92E15">
        <w:rPr>
          <w:rFonts w:ascii="Futura" w:hAnsi="Futura" w:cstheme="minorHAnsi" w:hint="eastAsia"/>
          <w:bCs/>
          <w:sz w:val="22"/>
        </w:rPr>
        <w:t>í</w:t>
      </w:r>
      <w:r w:rsidRPr="00F92E15">
        <w:rPr>
          <w:rFonts w:ascii="Futura" w:hAnsi="Futura" w:cstheme="minorHAnsi"/>
          <w:bCs/>
          <w:sz w:val="22"/>
        </w:rPr>
        <w:t>m dnem t</w:t>
      </w:r>
      <w:r w:rsidRPr="00F92E15">
        <w:rPr>
          <w:rFonts w:ascii="Futura" w:hAnsi="Futura" w:cstheme="minorHAnsi" w:hint="eastAsia"/>
          <w:bCs/>
          <w:sz w:val="22"/>
        </w:rPr>
        <w:t>é</w:t>
      </w:r>
      <w:r w:rsidRPr="00F92E15">
        <w:rPr>
          <w:rFonts w:ascii="Futura" w:hAnsi="Futura" w:cstheme="minorHAnsi"/>
          <w:bCs/>
          <w:sz w:val="22"/>
        </w:rPr>
        <w:t>to lh</w:t>
      </w:r>
      <w:r w:rsidRPr="00F92E15">
        <w:rPr>
          <w:rFonts w:ascii="Futura" w:hAnsi="Futura" w:cstheme="minorHAnsi" w:hint="eastAsia"/>
          <w:bCs/>
          <w:sz w:val="22"/>
        </w:rPr>
        <w:t>ů</w:t>
      </w:r>
      <w:r w:rsidRPr="00F92E15">
        <w:rPr>
          <w:rFonts w:ascii="Futura" w:hAnsi="Futura" w:cstheme="minorHAnsi"/>
          <w:bCs/>
          <w:sz w:val="22"/>
        </w:rPr>
        <w:t>ty</w:t>
      </w:r>
      <w:r w:rsidR="001E3654">
        <w:rPr>
          <w:rFonts w:ascii="Futura" w:hAnsi="Futura" w:cstheme="minorHAnsi"/>
          <w:bCs/>
          <w:sz w:val="22"/>
        </w:rPr>
        <w:t>;</w:t>
      </w:r>
    </w:p>
    <w:p w14:paraId="7FD6349D" w14:textId="77777777" w:rsidR="00D145F6" w:rsidRDefault="00D145F6" w:rsidP="00D145F6">
      <w:pPr>
        <w:spacing w:after="120" w:line="276" w:lineRule="auto"/>
        <w:ind w:left="709"/>
        <w:jc w:val="both"/>
        <w:rPr>
          <w:rFonts w:ascii="Futura" w:hAnsi="Futura" w:cstheme="minorHAnsi"/>
          <w:sz w:val="22"/>
        </w:rPr>
      </w:pPr>
      <w:r w:rsidRPr="00074933">
        <w:rPr>
          <w:rFonts w:ascii="Futura" w:hAnsi="Futura" w:cstheme="minorHAnsi"/>
          <w:sz w:val="22"/>
        </w:rPr>
        <w:t xml:space="preserve">přičemž doručení se považuje za účinné, i když se o něm </w:t>
      </w:r>
      <w:r w:rsidR="001E3654">
        <w:rPr>
          <w:rFonts w:ascii="Futura" w:hAnsi="Futura" w:cstheme="minorHAnsi"/>
          <w:sz w:val="22"/>
        </w:rPr>
        <w:t>adresát</w:t>
      </w:r>
      <w:r w:rsidR="001E3654" w:rsidRPr="00074933">
        <w:rPr>
          <w:rFonts w:ascii="Futura" w:hAnsi="Futura" w:cstheme="minorHAnsi"/>
          <w:sz w:val="22"/>
        </w:rPr>
        <w:t xml:space="preserve"> </w:t>
      </w:r>
      <w:r w:rsidRPr="00074933">
        <w:rPr>
          <w:rFonts w:ascii="Futura" w:hAnsi="Futura" w:cstheme="minorHAnsi"/>
          <w:sz w:val="22"/>
        </w:rPr>
        <w:t xml:space="preserve">nedozvěděl. </w:t>
      </w:r>
    </w:p>
    <w:p w14:paraId="57AD7A5F" w14:textId="77777777" w:rsidR="00D145F6" w:rsidRPr="00074933" w:rsidRDefault="00D145F6" w:rsidP="00D145F6">
      <w:pPr>
        <w:numPr>
          <w:ilvl w:val="1"/>
          <w:numId w:val="2"/>
        </w:numPr>
        <w:spacing w:after="120" w:line="276" w:lineRule="auto"/>
        <w:ind w:left="709" w:hanging="709"/>
        <w:jc w:val="both"/>
        <w:rPr>
          <w:rFonts w:ascii="Futura" w:hAnsi="Futura" w:cstheme="minorHAnsi"/>
          <w:sz w:val="22"/>
        </w:rPr>
      </w:pPr>
      <w:r>
        <w:rPr>
          <w:rFonts w:ascii="Futura" w:hAnsi="Futura" w:cstheme="minorHAnsi"/>
          <w:sz w:val="22"/>
        </w:rPr>
        <w:t>Smluvní strany se dohodly, že sdělení</w:t>
      </w:r>
      <w:r w:rsidRPr="00074933">
        <w:rPr>
          <w:rFonts w:ascii="Futura" w:hAnsi="Futura" w:cstheme="minorHAnsi"/>
          <w:sz w:val="22"/>
        </w:rPr>
        <w:t xml:space="preserve"> </w:t>
      </w:r>
      <w:r>
        <w:rPr>
          <w:rFonts w:ascii="Futura" w:hAnsi="Futura" w:cstheme="minorHAnsi"/>
          <w:sz w:val="22"/>
        </w:rPr>
        <w:t>zaslaná prostřednictvím e-mailu</w:t>
      </w:r>
      <w:r w:rsidRPr="00074933">
        <w:rPr>
          <w:rFonts w:ascii="Futura" w:hAnsi="Futura" w:cstheme="minorHAnsi"/>
          <w:sz w:val="22"/>
        </w:rPr>
        <w:t xml:space="preserve"> </w:t>
      </w:r>
      <w:r>
        <w:rPr>
          <w:rFonts w:ascii="Futura" w:hAnsi="Futura" w:cstheme="minorHAnsi"/>
          <w:sz w:val="22"/>
        </w:rPr>
        <w:t>opatřená</w:t>
      </w:r>
      <w:r w:rsidRPr="00074933">
        <w:rPr>
          <w:rFonts w:ascii="Futura" w:hAnsi="Futura" w:cstheme="minorHAnsi"/>
          <w:sz w:val="22"/>
        </w:rPr>
        <w:t xml:space="preserve"> zaručeným elektronickým podpisem nebo ve formě PDF s</w:t>
      </w:r>
      <w:r>
        <w:rPr>
          <w:rFonts w:ascii="Futura" w:hAnsi="Futura" w:cstheme="minorHAnsi"/>
          <w:sz w:val="22"/>
        </w:rPr>
        <w:t xml:space="preserve"> vlastnoručním </w:t>
      </w:r>
      <w:r w:rsidRPr="00074933">
        <w:rPr>
          <w:rFonts w:ascii="Futura" w:hAnsi="Futura" w:cstheme="minorHAnsi"/>
          <w:sz w:val="22"/>
        </w:rPr>
        <w:t xml:space="preserve">podpisem smluvní strany, </w:t>
      </w:r>
      <w:r>
        <w:rPr>
          <w:rFonts w:ascii="Futura" w:hAnsi="Futura" w:cstheme="minorHAnsi"/>
          <w:sz w:val="22"/>
        </w:rPr>
        <w:t>považují</w:t>
      </w:r>
      <w:r w:rsidRPr="00074933">
        <w:rPr>
          <w:rFonts w:ascii="Futura" w:hAnsi="Futura" w:cstheme="minorHAnsi"/>
          <w:sz w:val="22"/>
        </w:rPr>
        <w:t xml:space="preserve"> za </w:t>
      </w:r>
      <w:r>
        <w:rPr>
          <w:rFonts w:ascii="Futura" w:hAnsi="Futura" w:cstheme="minorHAnsi"/>
          <w:sz w:val="22"/>
        </w:rPr>
        <w:t xml:space="preserve">sdělení </w:t>
      </w:r>
      <w:r w:rsidRPr="00074933">
        <w:rPr>
          <w:rFonts w:ascii="Futura" w:hAnsi="Futura" w:cstheme="minorHAnsi"/>
          <w:sz w:val="22"/>
        </w:rPr>
        <w:t>písemn</w:t>
      </w:r>
      <w:r>
        <w:rPr>
          <w:rFonts w:ascii="Futura" w:hAnsi="Futura" w:cstheme="minorHAnsi"/>
          <w:sz w:val="22"/>
        </w:rPr>
        <w:t>á</w:t>
      </w:r>
      <w:r w:rsidRPr="00074933">
        <w:rPr>
          <w:rFonts w:ascii="Futura" w:hAnsi="Futura" w:cstheme="minorHAnsi"/>
          <w:sz w:val="22"/>
        </w:rPr>
        <w:t xml:space="preserve">, </w:t>
      </w:r>
      <w:r>
        <w:rPr>
          <w:rFonts w:ascii="Futura" w:hAnsi="Futura" w:cstheme="minorHAnsi"/>
          <w:sz w:val="22"/>
        </w:rPr>
        <w:t>neodporuje-li to v konkrétním případě platné právní úpravě</w:t>
      </w:r>
      <w:r w:rsidRPr="00074933">
        <w:rPr>
          <w:rFonts w:ascii="Futura" w:hAnsi="Futura" w:cstheme="minorHAnsi"/>
          <w:sz w:val="22"/>
        </w:rPr>
        <w:t>.</w:t>
      </w:r>
    </w:p>
    <w:p w14:paraId="501CAEA4" w14:textId="77777777" w:rsidR="00AC4361" w:rsidRPr="00101F7D" w:rsidRDefault="00AC4361" w:rsidP="00AC4361">
      <w:pPr>
        <w:pStyle w:val="Odstavecseseznamem"/>
        <w:numPr>
          <w:ilvl w:val="0"/>
          <w:numId w:val="2"/>
        </w:numPr>
        <w:spacing w:before="480" w:after="240" w:line="276" w:lineRule="auto"/>
        <w:jc w:val="center"/>
        <w:rPr>
          <w:rFonts w:ascii="Futura" w:hAnsi="Futura" w:cstheme="minorHAnsi"/>
          <w:b/>
          <w:sz w:val="22"/>
        </w:rPr>
      </w:pPr>
      <w:r w:rsidRPr="00101F7D">
        <w:rPr>
          <w:rFonts w:ascii="Futura" w:hAnsi="Futura" w:cstheme="minorHAnsi"/>
          <w:b/>
          <w:sz w:val="22"/>
        </w:rPr>
        <w:t>Smluvní pokuty, úrok z prodlení</w:t>
      </w:r>
    </w:p>
    <w:p w14:paraId="7764A74F" w14:textId="77777777" w:rsidR="00AC4361" w:rsidRPr="00101F7D" w:rsidRDefault="00AC4361" w:rsidP="00AC4361">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t xml:space="preserve">Pro případ porušení níže uvedených smluvních povinností si dohodly </w:t>
      </w:r>
      <w:r w:rsidR="001E3654">
        <w:rPr>
          <w:rFonts w:ascii="Futura" w:hAnsi="Futura" w:cstheme="minorHAnsi"/>
          <w:sz w:val="22"/>
        </w:rPr>
        <w:t>s</w:t>
      </w:r>
      <w:r w:rsidR="001E3654" w:rsidRPr="00101F7D">
        <w:rPr>
          <w:rFonts w:ascii="Futura" w:hAnsi="Futura" w:cstheme="minorHAnsi"/>
          <w:sz w:val="22"/>
        </w:rPr>
        <w:t xml:space="preserve">mluvní </w:t>
      </w:r>
      <w:r w:rsidRPr="00101F7D">
        <w:rPr>
          <w:rFonts w:ascii="Futura" w:hAnsi="Futura" w:cstheme="minorHAnsi"/>
          <w:sz w:val="22"/>
        </w:rPr>
        <w:t xml:space="preserve">strany ve smyslu ustanovení § 2048 občanského zákoníku níže uvedené smluvní pokuty. Smluvní strany se dohodly, že povinnost zaplatit smluvní pokutu nevylučuje právo na náhradu škody vzniklé z porušení povinnosti, ke které se smluvní pokuta vztahuje, a to ve výši, v jaké smluvní pokutu převyšuje. Pohledávka Objednatele na zaplacení smluvní pokuty může být započítána </w:t>
      </w:r>
      <w:r w:rsidR="00B44811">
        <w:rPr>
          <w:rFonts w:ascii="Futura" w:hAnsi="Futura" w:cstheme="minorHAnsi"/>
          <w:sz w:val="22"/>
        </w:rPr>
        <w:br/>
      </w:r>
      <w:r w:rsidRPr="00101F7D">
        <w:rPr>
          <w:rFonts w:ascii="Futura" w:hAnsi="Futura" w:cstheme="minorHAnsi"/>
          <w:sz w:val="22"/>
        </w:rPr>
        <w:t>s pohledávkou Zhotovitele na zaplacení Ceny.</w:t>
      </w:r>
    </w:p>
    <w:p w14:paraId="6B738AD1" w14:textId="77777777" w:rsidR="00AC4361" w:rsidRPr="00101F7D" w:rsidRDefault="00AC4361" w:rsidP="00AC4361">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t xml:space="preserve">V případě prodlení Zhotovitele s plněním </w:t>
      </w:r>
      <w:r w:rsidR="00D64B2C">
        <w:rPr>
          <w:rFonts w:ascii="Futura" w:hAnsi="Futura" w:cstheme="minorHAnsi"/>
          <w:sz w:val="22"/>
        </w:rPr>
        <w:t>Díla dle</w:t>
      </w:r>
      <w:r w:rsidRPr="00101F7D">
        <w:rPr>
          <w:rFonts w:ascii="Futura" w:hAnsi="Futura" w:cstheme="minorHAnsi"/>
          <w:sz w:val="22"/>
        </w:rPr>
        <w:t xml:space="preserve"> této Smlouvy se Zhotovitel zavazuje uhradit Objednateli smluvní pokutu ve výši </w:t>
      </w:r>
      <w:r>
        <w:rPr>
          <w:rFonts w:ascii="Futura" w:hAnsi="Futura" w:cstheme="minorHAnsi"/>
          <w:sz w:val="22"/>
        </w:rPr>
        <w:t>1.000</w:t>
      </w:r>
      <w:r w:rsidRPr="009050C8">
        <w:rPr>
          <w:rFonts w:ascii="Futura" w:hAnsi="Futura" w:cstheme="minorHAnsi"/>
          <w:sz w:val="22"/>
        </w:rPr>
        <w:t>,-</w:t>
      </w:r>
      <w:r w:rsidRPr="00101F7D">
        <w:rPr>
          <w:rFonts w:ascii="Futura" w:hAnsi="Futura" w:cstheme="minorHAnsi"/>
          <w:sz w:val="22"/>
        </w:rPr>
        <w:t xml:space="preserve"> Kč za každý </w:t>
      </w:r>
      <w:r w:rsidR="00B44811">
        <w:rPr>
          <w:rFonts w:ascii="Futura" w:hAnsi="Futura" w:cstheme="minorHAnsi"/>
          <w:sz w:val="22"/>
        </w:rPr>
        <w:br/>
      </w:r>
      <w:r w:rsidRPr="00101F7D">
        <w:rPr>
          <w:rFonts w:ascii="Futura" w:hAnsi="Futura" w:cstheme="minorHAnsi"/>
          <w:sz w:val="22"/>
        </w:rPr>
        <w:t xml:space="preserve">i započatý den a případ prodlení. </w:t>
      </w:r>
    </w:p>
    <w:p w14:paraId="4AA15D59" w14:textId="77777777" w:rsidR="00AC4361" w:rsidRPr="00101F7D" w:rsidRDefault="00AC4361" w:rsidP="00AC4361">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t xml:space="preserve">Pro případ prodlení Objednatele se splněním povinnosti uhradit daňový doklad v rozsahu, v jakém dle této Smlouvy vznikl Zhotoviteli nárok na jeho úhradu, </w:t>
      </w:r>
      <w:r w:rsidR="00B44811">
        <w:rPr>
          <w:rFonts w:ascii="Futura" w:hAnsi="Futura" w:cstheme="minorHAnsi"/>
          <w:sz w:val="22"/>
        </w:rPr>
        <w:br/>
      </w:r>
      <w:r w:rsidRPr="00101F7D">
        <w:rPr>
          <w:rFonts w:ascii="Futura" w:hAnsi="Futura" w:cstheme="minorHAnsi"/>
          <w:sz w:val="22"/>
        </w:rPr>
        <w:t>si sjednaly Smluvní strany úrok z prodlení ve výši 0,02</w:t>
      </w:r>
      <w:r w:rsidR="00D64B2C">
        <w:rPr>
          <w:rFonts w:ascii="Futura" w:hAnsi="Futura" w:cstheme="minorHAnsi"/>
          <w:sz w:val="22"/>
        </w:rPr>
        <w:t xml:space="preserve"> </w:t>
      </w:r>
      <w:r w:rsidRPr="00101F7D">
        <w:rPr>
          <w:rFonts w:ascii="Futura" w:hAnsi="Futura" w:cstheme="minorHAnsi"/>
          <w:sz w:val="22"/>
        </w:rPr>
        <w:t>% z částky, s jejímž zaplacením bude Objednatel v prodlení.</w:t>
      </w:r>
    </w:p>
    <w:p w14:paraId="2B870F0D" w14:textId="77777777" w:rsidR="00AC4361" w:rsidRPr="00101F7D" w:rsidRDefault="00AC4361" w:rsidP="00AC4361">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lastRenderedPageBreak/>
        <w:t xml:space="preserve">Smluvní pokuta a úrok z prodlení jsou splatné do třiceti dnů od data, kdy byla povinné </w:t>
      </w:r>
      <w:r w:rsidR="001E3654">
        <w:rPr>
          <w:rFonts w:ascii="Futura" w:hAnsi="Futura" w:cstheme="minorHAnsi"/>
          <w:sz w:val="22"/>
        </w:rPr>
        <w:t xml:space="preserve">smluvní </w:t>
      </w:r>
      <w:r w:rsidRPr="00101F7D">
        <w:rPr>
          <w:rFonts w:ascii="Futura" w:hAnsi="Futura" w:cstheme="minorHAnsi"/>
          <w:sz w:val="22"/>
        </w:rPr>
        <w:t xml:space="preserve">straně doručena písemná výzva k zaplacení oprávněnou </w:t>
      </w:r>
      <w:r w:rsidR="001E3654">
        <w:rPr>
          <w:rFonts w:ascii="Futura" w:hAnsi="Futura" w:cstheme="minorHAnsi"/>
          <w:sz w:val="22"/>
        </w:rPr>
        <w:t xml:space="preserve">smluvní </w:t>
      </w:r>
      <w:r w:rsidRPr="00101F7D">
        <w:rPr>
          <w:rFonts w:ascii="Futura" w:hAnsi="Futura" w:cstheme="minorHAnsi"/>
          <w:sz w:val="22"/>
        </w:rPr>
        <w:t xml:space="preserve">stranou, a to na účet oprávněné </w:t>
      </w:r>
      <w:r w:rsidR="001E3654">
        <w:rPr>
          <w:rFonts w:ascii="Futura" w:hAnsi="Futura" w:cstheme="minorHAnsi"/>
          <w:sz w:val="22"/>
        </w:rPr>
        <w:t xml:space="preserve">smluvní </w:t>
      </w:r>
      <w:r w:rsidRPr="00101F7D">
        <w:rPr>
          <w:rFonts w:ascii="Futura" w:hAnsi="Futura" w:cstheme="minorHAnsi"/>
          <w:sz w:val="22"/>
        </w:rPr>
        <w:t>strany uvedený v písemné výzvě.</w:t>
      </w:r>
    </w:p>
    <w:p w14:paraId="775938E4" w14:textId="77777777" w:rsidR="00AC4361" w:rsidRPr="00101F7D" w:rsidRDefault="00AC4361" w:rsidP="00AC4361">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t xml:space="preserve">Každá </w:t>
      </w:r>
      <w:r w:rsidR="001E3654">
        <w:rPr>
          <w:rFonts w:ascii="Futura" w:hAnsi="Futura" w:cstheme="minorHAnsi"/>
          <w:sz w:val="22"/>
        </w:rPr>
        <w:t>s</w:t>
      </w:r>
      <w:r w:rsidR="001E3654" w:rsidRPr="00101F7D">
        <w:rPr>
          <w:rFonts w:ascii="Futura" w:hAnsi="Futura" w:cstheme="minorHAnsi"/>
          <w:sz w:val="22"/>
        </w:rPr>
        <w:t xml:space="preserve">mluvní </w:t>
      </w:r>
      <w:r w:rsidRPr="00101F7D">
        <w:rPr>
          <w:rFonts w:ascii="Futura" w:hAnsi="Futura" w:cstheme="minorHAnsi"/>
          <w:sz w:val="22"/>
        </w:rPr>
        <w:t xml:space="preserve">strana odpovídá druhé </w:t>
      </w:r>
      <w:r w:rsidR="001E3654">
        <w:rPr>
          <w:rFonts w:ascii="Futura" w:hAnsi="Futura" w:cstheme="minorHAnsi"/>
          <w:sz w:val="22"/>
        </w:rPr>
        <w:t>s</w:t>
      </w:r>
      <w:r w:rsidR="001E3654" w:rsidRPr="00101F7D">
        <w:rPr>
          <w:rFonts w:ascii="Futura" w:hAnsi="Futura" w:cstheme="minorHAnsi"/>
          <w:sz w:val="22"/>
        </w:rPr>
        <w:t xml:space="preserve">mluvní </w:t>
      </w:r>
      <w:r w:rsidRPr="00101F7D">
        <w:rPr>
          <w:rFonts w:ascii="Futura" w:hAnsi="Futura" w:cstheme="minorHAnsi"/>
          <w:sz w:val="22"/>
        </w:rPr>
        <w:t xml:space="preserve">straně za škodu způsobenou porušením povinností z této Smlouvy, ledaže prokáže, že porušení povinnosti bylo způsobeno okolnostmi vylučujícími odpovědnost. </w:t>
      </w:r>
    </w:p>
    <w:p w14:paraId="34E8747F" w14:textId="77777777" w:rsidR="00AC4361" w:rsidRPr="00101F7D" w:rsidRDefault="00AC4361" w:rsidP="00AC4361">
      <w:pPr>
        <w:numPr>
          <w:ilvl w:val="1"/>
          <w:numId w:val="2"/>
        </w:numPr>
        <w:spacing w:after="120" w:line="276" w:lineRule="auto"/>
        <w:ind w:hanging="716"/>
        <w:jc w:val="both"/>
        <w:rPr>
          <w:rFonts w:ascii="Futura" w:hAnsi="Futura" w:cstheme="minorHAnsi"/>
          <w:sz w:val="22"/>
        </w:rPr>
      </w:pPr>
      <w:r w:rsidRPr="00101F7D">
        <w:rPr>
          <w:rFonts w:ascii="Futura" w:hAnsi="Futura" w:cstheme="minorHAnsi"/>
          <w:sz w:val="22"/>
        </w:rPr>
        <w:t>Za okolnosti vylučující odpovědnost budou považovány zejména stávky, výluky, veškeré spory se zaměstnanci (týkající se zaměstnanců smluvní strany nebo jiných zaměstnanců), požáry, povodně, exploze, přírodní katastrofy, ozbrojené operace, blokády, sabotáže, revoluce, vzpoury, občanské nepokoje, teroristické útoky nebo jejich hrozba, havárie na výrobních zařízeních.</w:t>
      </w:r>
    </w:p>
    <w:p w14:paraId="54C9F4BE" w14:textId="77777777" w:rsidR="00AC4361" w:rsidRPr="00101F7D" w:rsidRDefault="00AC4361" w:rsidP="00AC4361">
      <w:pPr>
        <w:pStyle w:val="Odstavecseseznamem"/>
        <w:numPr>
          <w:ilvl w:val="0"/>
          <w:numId w:val="2"/>
        </w:numPr>
        <w:spacing w:before="480" w:after="240" w:line="276" w:lineRule="auto"/>
        <w:jc w:val="center"/>
        <w:rPr>
          <w:rFonts w:ascii="Futura" w:hAnsi="Futura" w:cstheme="minorHAnsi"/>
          <w:b/>
          <w:sz w:val="22"/>
        </w:rPr>
      </w:pPr>
      <w:r w:rsidRPr="00101F7D">
        <w:rPr>
          <w:rFonts w:ascii="Futura" w:hAnsi="Futura" w:cstheme="minorHAnsi"/>
          <w:b/>
          <w:sz w:val="22"/>
        </w:rPr>
        <w:t>Záruka za jakost</w:t>
      </w:r>
    </w:p>
    <w:p w14:paraId="62BEF73C" w14:textId="77777777" w:rsidR="00AC4361" w:rsidRPr="00101F7D" w:rsidRDefault="00AC4361" w:rsidP="00AC4361">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t>Zhotovitel poskytuje Objednateli záruku za jakost (dále „</w:t>
      </w:r>
      <w:r w:rsidRPr="00101F7D">
        <w:rPr>
          <w:rFonts w:ascii="Futura" w:hAnsi="Futura" w:cstheme="minorHAnsi"/>
          <w:b/>
          <w:sz w:val="22"/>
        </w:rPr>
        <w:t>Záruka</w:t>
      </w:r>
      <w:r w:rsidRPr="00101F7D">
        <w:rPr>
          <w:rFonts w:ascii="Futura" w:hAnsi="Futura" w:cstheme="minorHAnsi"/>
          <w:sz w:val="22"/>
        </w:rPr>
        <w:t xml:space="preserve">“) v délce </w:t>
      </w:r>
      <w:r w:rsidR="00541C50">
        <w:rPr>
          <w:rFonts w:ascii="Futura" w:hAnsi="Futura" w:cstheme="minorHAnsi"/>
          <w:sz w:val="22"/>
        </w:rPr>
        <w:t>24 měsíců</w:t>
      </w:r>
      <w:r w:rsidR="00541C50" w:rsidRPr="00101F7D">
        <w:rPr>
          <w:rFonts w:ascii="Futura" w:hAnsi="Futura" w:cstheme="minorHAnsi"/>
          <w:sz w:val="22"/>
        </w:rPr>
        <w:t xml:space="preserve">. </w:t>
      </w:r>
      <w:r w:rsidRPr="00101F7D">
        <w:rPr>
          <w:rFonts w:ascii="Futura" w:hAnsi="Futura" w:cstheme="minorHAnsi"/>
          <w:sz w:val="22"/>
        </w:rPr>
        <w:t xml:space="preserve">Záruční doba počíná den následující po protokolárním předání </w:t>
      </w:r>
      <w:r>
        <w:rPr>
          <w:rFonts w:ascii="Futura" w:hAnsi="Futura" w:cstheme="minorHAnsi"/>
          <w:sz w:val="22"/>
        </w:rPr>
        <w:t>D</w:t>
      </w:r>
      <w:r w:rsidRPr="00101F7D">
        <w:rPr>
          <w:rFonts w:ascii="Futura" w:hAnsi="Futura" w:cstheme="minorHAnsi"/>
          <w:sz w:val="22"/>
        </w:rPr>
        <w:t xml:space="preserve">íla Objednateli. </w:t>
      </w:r>
      <w:r w:rsidR="001E3654" w:rsidRPr="00101F7D">
        <w:rPr>
          <w:rFonts w:ascii="Futura" w:hAnsi="Futura" w:cstheme="minorHAnsi"/>
          <w:sz w:val="22"/>
        </w:rPr>
        <w:t xml:space="preserve">Zhotovitel </w:t>
      </w:r>
      <w:r w:rsidR="00E64F97">
        <w:rPr>
          <w:rFonts w:ascii="Futura" w:hAnsi="Futura" w:cstheme="minorHAnsi"/>
          <w:sz w:val="22"/>
        </w:rPr>
        <w:t>odpovídá</w:t>
      </w:r>
      <w:r w:rsidR="001E3654" w:rsidRPr="00101F7D">
        <w:rPr>
          <w:rFonts w:ascii="Futura" w:hAnsi="Futura" w:cstheme="minorHAnsi"/>
          <w:sz w:val="22"/>
        </w:rPr>
        <w:t xml:space="preserve"> </w:t>
      </w:r>
      <w:r w:rsidRPr="00101F7D">
        <w:rPr>
          <w:rFonts w:ascii="Futura" w:hAnsi="Futura" w:cstheme="minorHAnsi"/>
          <w:sz w:val="22"/>
        </w:rPr>
        <w:t>Objednateli za to, že Dílo dle Smlouvy bylo provedeno v souladu se Smlouvou a právními předpisy.</w:t>
      </w:r>
    </w:p>
    <w:p w14:paraId="531FAD4F" w14:textId="77777777" w:rsidR="00AC4361" w:rsidRPr="00101F7D" w:rsidRDefault="00AC4361" w:rsidP="00AC4361">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t xml:space="preserve">Případné vady Díla bude Objednatel reklamovat písemnou formou. Dle dohody smluvních stran má Objednatel právo na odstranění vady Díla opravou, a to bez ohledu na to, zda vadné plnění je podstatným </w:t>
      </w:r>
      <w:r w:rsidR="00B44811">
        <w:rPr>
          <w:rFonts w:ascii="Futura" w:hAnsi="Futura" w:cstheme="minorHAnsi"/>
          <w:sz w:val="22"/>
        </w:rPr>
        <w:br/>
      </w:r>
      <w:r w:rsidRPr="00101F7D">
        <w:rPr>
          <w:rFonts w:ascii="Futura" w:hAnsi="Futura" w:cstheme="minorHAnsi"/>
          <w:sz w:val="22"/>
        </w:rPr>
        <w:t xml:space="preserve">či nepodstatným porušením Smlouvy. </w:t>
      </w:r>
    </w:p>
    <w:p w14:paraId="01489ADA" w14:textId="399E5C5C" w:rsidR="00AC4361" w:rsidRDefault="00AC4361" w:rsidP="00AC4361">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t>Reklamované vady je Zhotovitel povinen odstranit v dohodnuté lhůtě, nedojde-li k dohodě, je povinen je odstranit ve lhůtě přiměřené rozsahu a povaze vady, nejpozději však do 30 dnů ode dne doručení reklamace. V případě marného uplynutí sjednané nebo stanovené lhůty je Objednatel oprávněn zadat odstranění vady třetí osobě, aniž by musel od smlouvy odstoupit, a to na náklady Zhotovitele. Objednateli v takovém případě vzniká vůči Zhotoviteli nárok na zaplacení částky odpovídající ceně, kterou Objednatel třetí osobě</w:t>
      </w:r>
      <w:r w:rsidR="00541C50">
        <w:rPr>
          <w:rFonts w:ascii="Futura" w:hAnsi="Futura" w:cstheme="minorHAnsi"/>
          <w:sz w:val="22"/>
        </w:rPr>
        <w:t xml:space="preserve"> </w:t>
      </w:r>
      <w:r w:rsidRPr="00101F7D">
        <w:rPr>
          <w:rFonts w:ascii="Futura" w:hAnsi="Futura" w:cstheme="minorHAnsi"/>
          <w:sz w:val="22"/>
        </w:rPr>
        <w:t xml:space="preserve">v důsledku postupu dle tohoto ustanovení zaplatí. Práva a povinnosti z poskytnuté Záruky vztahující se k provedenému plnění nezanikají ani odstoupením kterékoliv ze smluvních stran.  </w:t>
      </w:r>
    </w:p>
    <w:p w14:paraId="596946EE" w14:textId="77777777" w:rsidR="00AC4361" w:rsidRPr="00101F7D" w:rsidRDefault="00AC4361" w:rsidP="00AC4361">
      <w:pPr>
        <w:pStyle w:val="Odstavecseseznamem"/>
        <w:numPr>
          <w:ilvl w:val="0"/>
          <w:numId w:val="2"/>
        </w:numPr>
        <w:spacing w:before="480" w:after="240" w:line="276" w:lineRule="auto"/>
        <w:jc w:val="center"/>
        <w:rPr>
          <w:rFonts w:ascii="Futura" w:hAnsi="Futura" w:cstheme="minorHAnsi"/>
          <w:b/>
          <w:sz w:val="22"/>
        </w:rPr>
      </w:pPr>
      <w:r w:rsidRPr="00101F7D">
        <w:rPr>
          <w:rFonts w:ascii="Futura" w:hAnsi="Futura" w:cstheme="minorHAnsi"/>
          <w:b/>
          <w:sz w:val="22"/>
        </w:rPr>
        <w:t>Ukončení smlouvy</w:t>
      </w:r>
    </w:p>
    <w:p w14:paraId="36D2F8F8" w14:textId="77777777" w:rsidR="00AC4361" w:rsidRPr="00101F7D" w:rsidRDefault="00AC4361" w:rsidP="00AC4361">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t>Smlouva může být kdykoliv ukončena písemnou dohodou smluvních stran.</w:t>
      </w:r>
    </w:p>
    <w:p w14:paraId="56A62599" w14:textId="77777777" w:rsidR="00AC4361" w:rsidRPr="00101F7D" w:rsidRDefault="00AC4361" w:rsidP="00AC4361">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t>Objednatel je oprávněn od Smlouvy odstoupit z důvodu jejího podstatného porušení Zhotovitelem, přičemž za podstatné porušení Smlouvy se bude považovat zejména prodlení Zhotovitele s předáním dokončené</w:t>
      </w:r>
      <w:r>
        <w:rPr>
          <w:rFonts w:ascii="Futura" w:hAnsi="Futura" w:cstheme="minorHAnsi"/>
          <w:sz w:val="22"/>
        </w:rPr>
        <w:t>ho</w:t>
      </w:r>
      <w:r w:rsidRPr="00101F7D">
        <w:rPr>
          <w:rFonts w:ascii="Futura" w:hAnsi="Futura" w:cstheme="minorHAnsi"/>
          <w:sz w:val="22"/>
        </w:rPr>
        <w:t xml:space="preserve"> </w:t>
      </w:r>
      <w:r>
        <w:rPr>
          <w:rFonts w:ascii="Futura" w:hAnsi="Futura" w:cstheme="minorHAnsi"/>
          <w:sz w:val="22"/>
        </w:rPr>
        <w:t>D</w:t>
      </w:r>
      <w:r w:rsidRPr="00101F7D">
        <w:rPr>
          <w:rFonts w:ascii="Futura" w:hAnsi="Futura" w:cstheme="minorHAnsi"/>
          <w:sz w:val="22"/>
        </w:rPr>
        <w:t>íla v</w:t>
      </w:r>
      <w:r>
        <w:rPr>
          <w:rFonts w:ascii="Futura" w:hAnsi="Futura" w:cstheme="minorHAnsi"/>
          <w:sz w:val="22"/>
        </w:rPr>
        <w:t> termínu dle</w:t>
      </w:r>
      <w:r w:rsidRPr="00101F7D">
        <w:rPr>
          <w:rFonts w:ascii="Futura" w:hAnsi="Futura" w:cstheme="minorHAnsi"/>
          <w:sz w:val="22"/>
        </w:rPr>
        <w:t> </w:t>
      </w:r>
      <w:proofErr w:type="gramStart"/>
      <w:r w:rsidRPr="00101F7D">
        <w:rPr>
          <w:rFonts w:ascii="Futura" w:hAnsi="Futura" w:cstheme="minorHAnsi"/>
          <w:sz w:val="22"/>
        </w:rPr>
        <w:t xml:space="preserve">odst. </w:t>
      </w:r>
      <w:r w:rsidRPr="00101F7D">
        <w:rPr>
          <w:rFonts w:ascii="Futura" w:hAnsi="Futura" w:cstheme="minorHAnsi"/>
          <w:sz w:val="22"/>
        </w:rPr>
        <w:fldChar w:fldCharType="begin"/>
      </w:r>
      <w:r w:rsidRPr="00101F7D">
        <w:rPr>
          <w:rFonts w:ascii="Futura" w:hAnsi="Futura" w:cstheme="minorHAnsi"/>
          <w:sz w:val="22"/>
        </w:rPr>
        <w:instrText xml:space="preserve"> REF _Ref492908143 \r \h  \* MERGEFORMAT </w:instrText>
      </w:r>
      <w:r w:rsidRPr="00101F7D">
        <w:rPr>
          <w:rFonts w:ascii="Futura" w:hAnsi="Futura" w:cstheme="minorHAnsi"/>
          <w:sz w:val="22"/>
        </w:rPr>
      </w:r>
      <w:r w:rsidRPr="00101F7D">
        <w:rPr>
          <w:rFonts w:ascii="Futura" w:hAnsi="Futura" w:cstheme="minorHAnsi"/>
          <w:sz w:val="22"/>
        </w:rPr>
        <w:fldChar w:fldCharType="separate"/>
      </w:r>
      <w:r w:rsidRPr="00101F7D">
        <w:rPr>
          <w:rFonts w:ascii="Futura" w:hAnsi="Futura" w:cstheme="minorHAnsi"/>
          <w:sz w:val="22"/>
        </w:rPr>
        <w:t>3.1</w:t>
      </w:r>
      <w:r w:rsidRPr="00101F7D">
        <w:rPr>
          <w:rFonts w:ascii="Futura" w:hAnsi="Futura" w:cstheme="minorHAnsi"/>
          <w:sz w:val="22"/>
        </w:rPr>
        <w:fldChar w:fldCharType="end"/>
      </w:r>
      <w:r w:rsidRPr="00101F7D">
        <w:rPr>
          <w:rFonts w:ascii="Futura" w:hAnsi="Futura" w:cstheme="minorHAnsi"/>
          <w:sz w:val="22"/>
        </w:rPr>
        <w:t xml:space="preserve"> </w:t>
      </w:r>
      <w:r>
        <w:rPr>
          <w:rFonts w:ascii="Futura" w:hAnsi="Futura" w:cstheme="minorHAnsi"/>
          <w:sz w:val="22"/>
        </w:rPr>
        <w:t>této</w:t>
      </w:r>
      <w:proofErr w:type="gramEnd"/>
      <w:r>
        <w:rPr>
          <w:rFonts w:ascii="Futura" w:hAnsi="Futura" w:cstheme="minorHAnsi"/>
          <w:sz w:val="22"/>
        </w:rPr>
        <w:t xml:space="preserve"> </w:t>
      </w:r>
      <w:r w:rsidRPr="00101F7D">
        <w:rPr>
          <w:rFonts w:ascii="Futura" w:hAnsi="Futura" w:cstheme="minorHAnsi"/>
          <w:sz w:val="22"/>
        </w:rPr>
        <w:t>Smlouvy delším než deset (10) dnů.</w:t>
      </w:r>
    </w:p>
    <w:p w14:paraId="3EFD40D0" w14:textId="77777777" w:rsidR="00AC4361" w:rsidRPr="00101F7D" w:rsidRDefault="00AC4361" w:rsidP="00AC4361">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t>Objednatel je mimo jiné oprávněn od Smlouvy odstoupit v případech, že:</w:t>
      </w:r>
    </w:p>
    <w:p w14:paraId="14AC4A6D" w14:textId="77777777" w:rsidR="00AC4361" w:rsidRPr="00101F7D" w:rsidRDefault="00AC4361" w:rsidP="00AC4361">
      <w:pPr>
        <w:numPr>
          <w:ilvl w:val="2"/>
          <w:numId w:val="2"/>
        </w:numPr>
        <w:spacing w:after="120" w:line="276" w:lineRule="auto"/>
        <w:ind w:left="1457" w:hanging="737"/>
        <w:jc w:val="both"/>
        <w:rPr>
          <w:rFonts w:ascii="Futura" w:hAnsi="Futura" w:cstheme="minorHAnsi"/>
          <w:sz w:val="22"/>
        </w:rPr>
      </w:pPr>
      <w:r w:rsidRPr="00101F7D">
        <w:rPr>
          <w:rFonts w:ascii="Futura" w:hAnsi="Futura" w:cstheme="minorHAnsi"/>
          <w:sz w:val="22"/>
        </w:rPr>
        <w:lastRenderedPageBreak/>
        <w:t xml:space="preserve">Zhotovitel vstoupí do likvidace, </w:t>
      </w:r>
    </w:p>
    <w:p w14:paraId="30AFE96D" w14:textId="77777777" w:rsidR="00AC4361" w:rsidRPr="00101F7D" w:rsidRDefault="00AC4361" w:rsidP="00AC4361">
      <w:pPr>
        <w:numPr>
          <w:ilvl w:val="2"/>
          <w:numId w:val="2"/>
        </w:numPr>
        <w:spacing w:after="120" w:line="276" w:lineRule="auto"/>
        <w:ind w:left="1457" w:hanging="737"/>
        <w:jc w:val="both"/>
        <w:rPr>
          <w:rFonts w:ascii="Futura" w:hAnsi="Futura" w:cstheme="minorHAnsi"/>
          <w:sz w:val="22"/>
        </w:rPr>
      </w:pPr>
      <w:r w:rsidRPr="00101F7D">
        <w:rPr>
          <w:rFonts w:ascii="Futura" w:hAnsi="Futura" w:cstheme="minorHAnsi"/>
          <w:sz w:val="22"/>
        </w:rPr>
        <w:t>je proti Zhotoviteli zahájeno insolvenční řízení, pokud nebude insolvenční návrh v zákonné lhůtě odmítnut pro zjevnou bezdůvodnost, nebo</w:t>
      </w:r>
    </w:p>
    <w:p w14:paraId="679ACC6B" w14:textId="35015A73" w:rsidR="00AC4361" w:rsidRDefault="00AC4361" w:rsidP="00AC4361">
      <w:pPr>
        <w:numPr>
          <w:ilvl w:val="2"/>
          <w:numId w:val="2"/>
        </w:numPr>
        <w:spacing w:after="120" w:line="276" w:lineRule="auto"/>
        <w:ind w:left="1457" w:hanging="737"/>
        <w:jc w:val="both"/>
        <w:rPr>
          <w:rFonts w:ascii="Futura" w:hAnsi="Futura" w:cstheme="minorHAnsi"/>
          <w:sz w:val="22"/>
        </w:rPr>
      </w:pPr>
      <w:r w:rsidRPr="00101F7D">
        <w:rPr>
          <w:rFonts w:ascii="Futura" w:hAnsi="Futura" w:cstheme="minorHAnsi"/>
          <w:sz w:val="22"/>
        </w:rPr>
        <w:t>je proti Zhotoviteli zahájeno trestní stíhání.</w:t>
      </w:r>
    </w:p>
    <w:p w14:paraId="38A10C33" w14:textId="77777777" w:rsidR="00AC4361" w:rsidRPr="00101F7D" w:rsidRDefault="00AC4361" w:rsidP="00AC4361">
      <w:pPr>
        <w:pStyle w:val="Odstavecseseznamem"/>
        <w:numPr>
          <w:ilvl w:val="0"/>
          <w:numId w:val="2"/>
        </w:numPr>
        <w:spacing w:before="480" w:after="240" w:line="276" w:lineRule="auto"/>
        <w:jc w:val="center"/>
        <w:rPr>
          <w:rFonts w:ascii="Futura" w:hAnsi="Futura" w:cstheme="minorHAnsi"/>
          <w:b/>
          <w:sz w:val="22"/>
        </w:rPr>
      </w:pPr>
      <w:r w:rsidRPr="00101F7D">
        <w:rPr>
          <w:rFonts w:ascii="Futura" w:hAnsi="Futura" w:cstheme="minorHAnsi"/>
          <w:b/>
          <w:sz w:val="22"/>
        </w:rPr>
        <w:t>Závěrečná ustanovení</w:t>
      </w:r>
    </w:p>
    <w:p w14:paraId="1C6C64A0" w14:textId="7DDCEA6E" w:rsidR="00091204" w:rsidRPr="000C4E00" w:rsidRDefault="00091204" w:rsidP="00091204">
      <w:pPr>
        <w:numPr>
          <w:ilvl w:val="1"/>
          <w:numId w:val="2"/>
        </w:numPr>
        <w:spacing w:after="120" w:line="276" w:lineRule="auto"/>
        <w:ind w:left="709" w:hanging="709"/>
        <w:jc w:val="both"/>
        <w:rPr>
          <w:rFonts w:ascii="Futura" w:hAnsi="Futura" w:cstheme="minorHAnsi"/>
          <w:sz w:val="22"/>
        </w:rPr>
      </w:pPr>
      <w:r w:rsidRPr="000C4E00">
        <w:rPr>
          <w:rFonts w:ascii="Futura" w:hAnsi="Futura" w:cstheme="minorHAnsi"/>
          <w:sz w:val="22"/>
        </w:rPr>
        <w:t xml:space="preserve">Tato Smlouva nabývá platnosti dnem jejího podpisu oběma smluvními stranami a účinnosti dnem uveřejnění v registru smluv. </w:t>
      </w:r>
    </w:p>
    <w:p w14:paraId="055D0234" w14:textId="216348AC" w:rsidR="00091204" w:rsidRPr="000C4E00" w:rsidRDefault="00091204" w:rsidP="000C4E00">
      <w:pPr>
        <w:numPr>
          <w:ilvl w:val="1"/>
          <w:numId w:val="2"/>
        </w:numPr>
        <w:spacing w:after="120" w:line="276" w:lineRule="auto"/>
        <w:ind w:left="709" w:hanging="709"/>
        <w:jc w:val="both"/>
        <w:rPr>
          <w:rFonts w:ascii="Futura" w:hAnsi="Futura" w:cstheme="minorHAnsi"/>
          <w:sz w:val="22"/>
        </w:rPr>
      </w:pPr>
      <w:r w:rsidRPr="000C4E00">
        <w:rPr>
          <w:rFonts w:ascii="Futura" w:hAnsi="Futura" w:cstheme="minorHAnsi"/>
          <w:sz w:val="22"/>
        </w:rPr>
        <w:t xml:space="preserve">Smluvní strany vylučují aplikaci ustanovení § 1765 a ustanovení § 1766 občanského zákoníku. </w:t>
      </w:r>
    </w:p>
    <w:p w14:paraId="5C2A4195" w14:textId="57789335" w:rsidR="00091204" w:rsidRPr="000C4E00" w:rsidRDefault="00091204" w:rsidP="000C4E00">
      <w:pPr>
        <w:numPr>
          <w:ilvl w:val="1"/>
          <w:numId w:val="2"/>
        </w:numPr>
        <w:spacing w:after="120" w:line="276" w:lineRule="auto"/>
        <w:ind w:left="709" w:hanging="709"/>
        <w:jc w:val="both"/>
        <w:rPr>
          <w:rFonts w:ascii="Futura" w:hAnsi="Futura" w:cstheme="minorHAnsi"/>
          <w:sz w:val="22"/>
        </w:rPr>
      </w:pPr>
      <w:r w:rsidRPr="000C4E00">
        <w:rPr>
          <w:rFonts w:ascii="Futura" w:hAnsi="Futura" w:cstheme="minorHAnsi"/>
          <w:sz w:val="22"/>
        </w:rPr>
        <w:t xml:space="preserve">Nestanoví-li tato Smlouva pro konkrétní případ výslovně jinak, lze ji měnit jen písemným dodatkem, uzavřeným mezi smluvními stranami. </w:t>
      </w:r>
    </w:p>
    <w:p w14:paraId="01FAC9A8" w14:textId="77777777" w:rsidR="00AC4361" w:rsidRPr="00101F7D" w:rsidRDefault="00AC4361" w:rsidP="00AC4361">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t>Smluvní strany sjednávají, že právní vztah založený touto Smlouvou se řídí právem České republiky s vyloučením jeho kolizních norem.</w:t>
      </w:r>
    </w:p>
    <w:p w14:paraId="0D16E9B5" w14:textId="6D5E6D65" w:rsidR="00AC4361" w:rsidRPr="00101F7D" w:rsidRDefault="00AC4361" w:rsidP="00AC4361">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t>Tato Smlouva je sepsána</w:t>
      </w:r>
      <w:r w:rsidR="00D13634">
        <w:rPr>
          <w:rFonts w:ascii="Futura" w:hAnsi="Futura" w:cstheme="minorHAnsi"/>
          <w:sz w:val="22"/>
        </w:rPr>
        <w:t xml:space="preserve"> jako jeden elektronický originál. </w:t>
      </w:r>
    </w:p>
    <w:p w14:paraId="431076A9" w14:textId="04BBF478" w:rsidR="00AC4361" w:rsidRPr="00101F7D" w:rsidRDefault="00AC4361" w:rsidP="00AC4361">
      <w:pPr>
        <w:numPr>
          <w:ilvl w:val="1"/>
          <w:numId w:val="2"/>
        </w:numPr>
        <w:spacing w:after="120" w:line="276" w:lineRule="auto"/>
        <w:ind w:left="709" w:hanging="709"/>
        <w:jc w:val="both"/>
        <w:rPr>
          <w:rFonts w:ascii="Futura" w:hAnsi="Futura" w:cstheme="minorHAnsi"/>
          <w:sz w:val="22"/>
        </w:rPr>
      </w:pPr>
      <w:r w:rsidRPr="00101F7D">
        <w:rPr>
          <w:rFonts w:ascii="Futura" w:hAnsi="Futura" w:cstheme="minorHAnsi"/>
          <w:sz w:val="22"/>
        </w:rPr>
        <w:t xml:space="preserve">Smluvní strany prohlašují, že jsou </w:t>
      </w:r>
      <w:r w:rsidR="00794995" w:rsidRPr="009038E3">
        <w:rPr>
          <w:rFonts w:ascii="Futura" w:hAnsi="Futura" w:cstheme="minorHAnsi"/>
          <w:sz w:val="22"/>
        </w:rPr>
        <w:t xml:space="preserve">oprávněny k právnímu </w:t>
      </w:r>
      <w:r w:rsidR="00AD1EEA" w:rsidRPr="009038E3">
        <w:rPr>
          <w:rFonts w:ascii="Futura" w:hAnsi="Futura" w:cstheme="minorHAnsi"/>
          <w:sz w:val="22"/>
        </w:rPr>
        <w:t>jednání</w:t>
      </w:r>
      <w:r w:rsidR="00AD1EEA" w:rsidRPr="00101F7D" w:rsidDel="00665B36">
        <w:rPr>
          <w:rFonts w:ascii="Futura" w:hAnsi="Futura" w:cstheme="minorHAnsi"/>
          <w:sz w:val="22"/>
        </w:rPr>
        <w:t>,</w:t>
      </w:r>
      <w:r w:rsidRPr="00101F7D">
        <w:rPr>
          <w:rFonts w:ascii="Futura" w:hAnsi="Futura" w:cstheme="minorHAnsi"/>
          <w:sz w:val="22"/>
        </w:rPr>
        <w:t xml:space="preserve"> že si Smlouvu před jejím podpisem přečetly a jsou seznámeny s jejím obsahem, že byla uzavřena po vzájemné dohodě, podle jejich vážné a svobodné vůle, dobrovolně, určitě a srozumitelně, což stvrzují svými podpisy.</w:t>
      </w:r>
    </w:p>
    <w:p w14:paraId="69A4FAD0" w14:textId="77777777" w:rsidR="00AC4361" w:rsidRPr="00101F7D" w:rsidRDefault="00AC4361" w:rsidP="00AC4361">
      <w:pPr>
        <w:spacing w:line="276" w:lineRule="auto"/>
        <w:jc w:val="center"/>
        <w:rPr>
          <w:rFonts w:ascii="Futura" w:hAnsi="Futura" w:cstheme="minorHAnsi"/>
          <w:b/>
          <w:sz w:val="22"/>
        </w:rPr>
      </w:pPr>
    </w:p>
    <w:p w14:paraId="7936EEC7" w14:textId="77777777" w:rsidR="00AC4361" w:rsidRPr="00101F7D" w:rsidRDefault="00AC4361" w:rsidP="00AC4361">
      <w:pPr>
        <w:spacing w:line="276" w:lineRule="auto"/>
        <w:rPr>
          <w:rFonts w:ascii="Futura" w:hAnsi="Futura" w:cstheme="minorHAnsi"/>
          <w:sz w:val="22"/>
        </w:rPr>
      </w:pPr>
      <w:r w:rsidRPr="00101F7D">
        <w:rPr>
          <w:rFonts w:ascii="Futura" w:hAnsi="Futura" w:cstheme="minorHAnsi"/>
          <w:sz w:val="22"/>
        </w:rPr>
        <w:t>V Praze dne   ___________</w:t>
      </w:r>
      <w:r w:rsidRPr="00101F7D">
        <w:rPr>
          <w:rFonts w:ascii="Futura" w:hAnsi="Futura" w:cstheme="minorHAnsi"/>
          <w:sz w:val="22"/>
        </w:rPr>
        <w:tab/>
      </w:r>
      <w:r w:rsidRPr="00101F7D">
        <w:rPr>
          <w:rFonts w:ascii="Futura" w:hAnsi="Futura" w:cstheme="minorHAnsi"/>
          <w:sz w:val="22"/>
        </w:rPr>
        <w:tab/>
      </w:r>
      <w:r w:rsidRPr="00101F7D">
        <w:rPr>
          <w:rFonts w:ascii="Futura" w:hAnsi="Futura" w:cstheme="minorHAnsi"/>
          <w:sz w:val="22"/>
        </w:rPr>
        <w:tab/>
        <w:t xml:space="preserve">    V Praze </w:t>
      </w:r>
      <w:proofErr w:type="gramStart"/>
      <w:r w:rsidRPr="00101F7D">
        <w:rPr>
          <w:rFonts w:ascii="Futura" w:hAnsi="Futura" w:cstheme="minorHAnsi"/>
          <w:sz w:val="22"/>
        </w:rPr>
        <w:t>dne   ___________</w:t>
      </w:r>
      <w:proofErr w:type="gramEnd"/>
    </w:p>
    <w:p w14:paraId="13B47D12" w14:textId="77777777" w:rsidR="00AD1EEA" w:rsidRDefault="00AC4361" w:rsidP="00AC4361">
      <w:pPr>
        <w:spacing w:line="276" w:lineRule="auto"/>
        <w:rPr>
          <w:rFonts w:ascii="Futura" w:hAnsi="Futura" w:cstheme="minorHAnsi"/>
          <w:sz w:val="22"/>
        </w:rPr>
      </w:pPr>
      <w:r w:rsidRPr="00101F7D">
        <w:rPr>
          <w:rFonts w:ascii="Futura" w:hAnsi="Futura" w:cstheme="minorHAnsi"/>
          <w:sz w:val="22"/>
        </w:rPr>
        <w:tab/>
      </w:r>
      <w:r w:rsidRPr="00101F7D">
        <w:rPr>
          <w:rFonts w:ascii="Futura" w:hAnsi="Futura" w:cstheme="minorHAnsi"/>
          <w:sz w:val="22"/>
        </w:rPr>
        <w:tab/>
      </w:r>
    </w:p>
    <w:p w14:paraId="4B7333BD" w14:textId="2F2AB026" w:rsidR="00AC4361" w:rsidRPr="00101F7D" w:rsidRDefault="00AC4361" w:rsidP="00AC4361">
      <w:pPr>
        <w:spacing w:line="276" w:lineRule="auto"/>
        <w:rPr>
          <w:rFonts w:ascii="Futura" w:hAnsi="Futura" w:cstheme="minorHAnsi"/>
          <w:sz w:val="22"/>
        </w:rPr>
      </w:pPr>
      <w:r w:rsidRPr="00101F7D">
        <w:rPr>
          <w:rFonts w:ascii="Futura" w:hAnsi="Futura" w:cstheme="minorHAnsi"/>
          <w:sz w:val="22"/>
        </w:rPr>
        <w:tab/>
      </w:r>
      <w:r w:rsidRPr="00101F7D">
        <w:rPr>
          <w:rFonts w:ascii="Futura" w:hAnsi="Futura" w:cstheme="minorHAnsi"/>
          <w:sz w:val="22"/>
        </w:rPr>
        <w:tab/>
      </w:r>
      <w:r w:rsidRPr="00101F7D">
        <w:rPr>
          <w:rFonts w:ascii="Futura" w:hAnsi="Futura" w:cstheme="minorHAnsi"/>
          <w:sz w:val="22"/>
        </w:rPr>
        <w:tab/>
      </w:r>
    </w:p>
    <w:p w14:paraId="1D94C5C9" w14:textId="77777777" w:rsidR="00AC4361" w:rsidRPr="00101F7D" w:rsidRDefault="00AC4361" w:rsidP="00AC4361">
      <w:pPr>
        <w:spacing w:line="276" w:lineRule="auto"/>
        <w:rPr>
          <w:rFonts w:ascii="Futura" w:hAnsi="Futura" w:cstheme="minorHAnsi"/>
          <w:sz w:val="22"/>
        </w:rPr>
      </w:pPr>
    </w:p>
    <w:tbl>
      <w:tblPr>
        <w:tblStyle w:val="Mkatabulky"/>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6"/>
        <w:gridCol w:w="4536"/>
      </w:tblGrid>
      <w:tr w:rsidR="00AD1EEA" w:rsidRPr="00101F7D" w14:paraId="54E14A47" w14:textId="77777777" w:rsidTr="00806D9B">
        <w:tc>
          <w:tcPr>
            <w:tcW w:w="4606" w:type="dxa"/>
          </w:tcPr>
          <w:p w14:paraId="48BCA4CB" w14:textId="77777777" w:rsidR="00AD1EEA" w:rsidRPr="00101F7D" w:rsidRDefault="00AD1EEA" w:rsidP="00AD1EEA">
            <w:pPr>
              <w:spacing w:line="276" w:lineRule="auto"/>
              <w:rPr>
                <w:rFonts w:ascii="Futura" w:hAnsi="Futura" w:cstheme="minorHAnsi"/>
                <w:b/>
                <w:sz w:val="22"/>
              </w:rPr>
            </w:pPr>
            <w:r w:rsidRPr="00101F7D">
              <w:rPr>
                <w:rFonts w:ascii="Futura" w:hAnsi="Futura" w:cstheme="minorHAnsi"/>
                <w:sz w:val="22"/>
              </w:rPr>
              <w:t>Objednatel:</w:t>
            </w:r>
          </w:p>
          <w:p w14:paraId="080AD265" w14:textId="77777777" w:rsidR="00AD1EEA" w:rsidRDefault="00AD1EEA" w:rsidP="00AD1EEA">
            <w:pPr>
              <w:spacing w:line="276" w:lineRule="auto"/>
              <w:rPr>
                <w:rFonts w:ascii="Futura" w:hAnsi="Futura" w:cstheme="minorHAnsi"/>
                <w:b/>
                <w:sz w:val="22"/>
              </w:rPr>
            </w:pPr>
          </w:p>
          <w:p w14:paraId="22362D95" w14:textId="77777777" w:rsidR="00AD1EEA" w:rsidRPr="00101F7D" w:rsidRDefault="00AD1EEA" w:rsidP="00AD1EEA">
            <w:pPr>
              <w:spacing w:line="276" w:lineRule="auto"/>
              <w:rPr>
                <w:rFonts w:ascii="Futura" w:hAnsi="Futura" w:cstheme="minorHAnsi"/>
                <w:b/>
                <w:sz w:val="22"/>
              </w:rPr>
            </w:pPr>
          </w:p>
          <w:p w14:paraId="137F6C26" w14:textId="77777777" w:rsidR="00AD1EEA" w:rsidRPr="00101F7D" w:rsidRDefault="00AD1EEA" w:rsidP="00AD1EEA">
            <w:pPr>
              <w:spacing w:line="276" w:lineRule="auto"/>
              <w:jc w:val="center"/>
              <w:rPr>
                <w:rFonts w:ascii="Futura" w:hAnsi="Futura" w:cstheme="minorHAnsi"/>
                <w:sz w:val="22"/>
              </w:rPr>
            </w:pPr>
            <w:r w:rsidRPr="00101F7D">
              <w:rPr>
                <w:rFonts w:ascii="Futura" w:hAnsi="Futura" w:cstheme="minorHAnsi"/>
                <w:sz w:val="22"/>
              </w:rPr>
              <w:t>____________________</w:t>
            </w:r>
          </w:p>
          <w:p w14:paraId="1A649811" w14:textId="77777777" w:rsidR="00AD1EEA" w:rsidRDefault="00AD1EEA" w:rsidP="00AD1EEA">
            <w:pPr>
              <w:spacing w:line="276" w:lineRule="auto"/>
              <w:jc w:val="center"/>
              <w:rPr>
                <w:rFonts w:ascii="Futura" w:hAnsi="Futura" w:cstheme="minorHAnsi"/>
                <w:sz w:val="22"/>
              </w:rPr>
            </w:pPr>
            <w:r w:rsidRPr="001C3823">
              <w:rPr>
                <w:rFonts w:ascii="Futura" w:hAnsi="Futura" w:cstheme="minorHAnsi"/>
                <w:b/>
                <w:sz w:val="22"/>
                <w:szCs w:val="20"/>
              </w:rPr>
              <w:t>Česká agentura pro standardizaci, státní příspěvková organizace</w:t>
            </w:r>
            <w:r w:rsidRPr="00101F7D">
              <w:rPr>
                <w:rFonts w:ascii="Futura" w:hAnsi="Futura" w:cstheme="minorHAnsi"/>
                <w:sz w:val="22"/>
              </w:rPr>
              <w:t xml:space="preserve"> </w:t>
            </w:r>
          </w:p>
          <w:p w14:paraId="75C405A2" w14:textId="202A88BD" w:rsidR="00AD1EEA" w:rsidRPr="00101F7D" w:rsidRDefault="00AD1EEA" w:rsidP="00AD1EEA">
            <w:pPr>
              <w:spacing w:line="276" w:lineRule="auto"/>
              <w:jc w:val="center"/>
              <w:rPr>
                <w:rFonts w:ascii="Futura" w:hAnsi="Futura" w:cstheme="minorHAnsi"/>
                <w:b/>
                <w:sz w:val="22"/>
              </w:rPr>
            </w:pPr>
            <w:r w:rsidRPr="001C3823">
              <w:rPr>
                <w:rFonts w:ascii="Futura" w:hAnsi="Futura" w:cstheme="minorHAnsi"/>
                <w:sz w:val="22"/>
                <w:szCs w:val="20"/>
              </w:rPr>
              <w:t>Mgr. Zde</w:t>
            </w:r>
            <w:r>
              <w:rPr>
                <w:rFonts w:ascii="Futura" w:hAnsi="Futura" w:cstheme="minorHAnsi"/>
                <w:sz w:val="22"/>
                <w:szCs w:val="20"/>
              </w:rPr>
              <w:t>ně</w:t>
            </w:r>
            <w:r w:rsidRPr="001C3823">
              <w:rPr>
                <w:rFonts w:ascii="Futura" w:hAnsi="Futura" w:cstheme="minorHAnsi"/>
                <w:sz w:val="22"/>
                <w:szCs w:val="20"/>
              </w:rPr>
              <w:t>k Veselý, generální ředitel</w:t>
            </w:r>
          </w:p>
        </w:tc>
        <w:tc>
          <w:tcPr>
            <w:tcW w:w="4606" w:type="dxa"/>
          </w:tcPr>
          <w:p w14:paraId="30D21911" w14:textId="77777777" w:rsidR="00AD1EEA" w:rsidRPr="00101F7D" w:rsidRDefault="00AD1EEA" w:rsidP="00AD1EEA">
            <w:pPr>
              <w:spacing w:line="276" w:lineRule="auto"/>
              <w:rPr>
                <w:rFonts w:ascii="Futura" w:hAnsi="Futura" w:cstheme="minorHAnsi"/>
                <w:sz w:val="22"/>
              </w:rPr>
            </w:pPr>
            <w:r w:rsidRPr="00101F7D">
              <w:rPr>
                <w:rFonts w:ascii="Futura" w:hAnsi="Futura" w:cstheme="minorHAnsi"/>
                <w:sz w:val="22"/>
              </w:rPr>
              <w:t>Zhotovitel:</w:t>
            </w:r>
          </w:p>
          <w:p w14:paraId="07187819" w14:textId="77777777" w:rsidR="00AD1EEA" w:rsidRDefault="00AD1EEA" w:rsidP="00AD1EEA">
            <w:pPr>
              <w:spacing w:line="276" w:lineRule="auto"/>
              <w:rPr>
                <w:rFonts w:ascii="Futura" w:hAnsi="Futura" w:cstheme="minorHAnsi"/>
                <w:sz w:val="22"/>
              </w:rPr>
            </w:pPr>
          </w:p>
          <w:p w14:paraId="50C3FF2B" w14:textId="77777777" w:rsidR="00AD1EEA" w:rsidRPr="00101F7D" w:rsidRDefault="00AD1EEA" w:rsidP="00AD1EEA">
            <w:pPr>
              <w:spacing w:line="276" w:lineRule="auto"/>
              <w:rPr>
                <w:rFonts w:ascii="Futura" w:hAnsi="Futura" w:cstheme="minorHAnsi"/>
                <w:sz w:val="22"/>
              </w:rPr>
            </w:pPr>
          </w:p>
          <w:p w14:paraId="0A20F548" w14:textId="77777777" w:rsidR="00AD1EEA" w:rsidRPr="00101F7D" w:rsidRDefault="00AD1EEA" w:rsidP="00AD1EEA">
            <w:pPr>
              <w:spacing w:line="276" w:lineRule="auto"/>
              <w:jc w:val="center"/>
              <w:rPr>
                <w:rFonts w:ascii="Futura" w:hAnsi="Futura" w:cstheme="minorHAnsi"/>
                <w:sz w:val="22"/>
              </w:rPr>
            </w:pPr>
            <w:r w:rsidRPr="00101F7D">
              <w:rPr>
                <w:rFonts w:ascii="Futura" w:hAnsi="Futura" w:cstheme="minorHAnsi"/>
                <w:sz w:val="22"/>
              </w:rPr>
              <w:t>____________________</w:t>
            </w:r>
          </w:p>
          <w:p w14:paraId="2D6E8AC6" w14:textId="77777777" w:rsidR="00AD1EEA" w:rsidRPr="00E64F97" w:rsidRDefault="00AD1EEA" w:rsidP="00AD1EEA">
            <w:pPr>
              <w:spacing w:line="276" w:lineRule="auto"/>
              <w:jc w:val="center"/>
              <w:rPr>
                <w:rFonts w:ascii="Futura" w:hAnsi="Futura" w:cstheme="minorHAnsi"/>
                <w:b/>
                <w:sz w:val="22"/>
              </w:rPr>
            </w:pPr>
            <w:r>
              <w:rPr>
                <w:rFonts w:ascii="Futura" w:hAnsi="Futura" w:cstheme="minorHAnsi"/>
                <w:b/>
                <w:sz w:val="22"/>
              </w:rPr>
              <w:t xml:space="preserve">e-Business </w:t>
            </w:r>
            <w:proofErr w:type="spellStart"/>
            <w:r>
              <w:rPr>
                <w:rFonts w:ascii="Futura" w:hAnsi="Futura" w:cstheme="minorHAnsi"/>
                <w:b/>
                <w:sz w:val="22"/>
              </w:rPr>
              <w:t>Services</w:t>
            </w:r>
            <w:proofErr w:type="spellEnd"/>
            <w:r>
              <w:rPr>
                <w:rFonts w:ascii="Futura" w:hAnsi="Futura" w:cstheme="minorHAnsi"/>
                <w:b/>
                <w:sz w:val="22"/>
              </w:rPr>
              <w:t xml:space="preserve"> a.s.</w:t>
            </w:r>
          </w:p>
          <w:p w14:paraId="6228DE34" w14:textId="04CE8994" w:rsidR="00AD1EEA" w:rsidRPr="00E64F97" w:rsidRDefault="00AD1EEA" w:rsidP="00AD1EEA">
            <w:pPr>
              <w:spacing w:line="276" w:lineRule="auto"/>
              <w:jc w:val="center"/>
              <w:rPr>
                <w:rFonts w:ascii="Futura" w:hAnsi="Futura" w:cstheme="minorHAnsi"/>
                <w:sz w:val="22"/>
              </w:rPr>
            </w:pPr>
            <w:r>
              <w:rPr>
                <w:rFonts w:ascii="Futura" w:hAnsi="Futura" w:cstheme="minorHAnsi"/>
                <w:sz w:val="22"/>
              </w:rPr>
              <w:t>Ing. Ladislav Šedivý, předseda představenstva</w:t>
            </w:r>
          </w:p>
        </w:tc>
      </w:tr>
    </w:tbl>
    <w:p w14:paraId="61EB7A61" w14:textId="77777777" w:rsidR="00AC4361" w:rsidRPr="00101F7D" w:rsidRDefault="00AC4361" w:rsidP="00AC4361">
      <w:pPr>
        <w:spacing w:line="276" w:lineRule="auto"/>
        <w:rPr>
          <w:rFonts w:ascii="Futura" w:hAnsi="Futura" w:cstheme="minorHAnsi"/>
          <w:b/>
          <w:sz w:val="22"/>
        </w:rPr>
      </w:pPr>
    </w:p>
    <w:p w14:paraId="21C2CD5B" w14:textId="77777777" w:rsidR="00B07736" w:rsidRPr="00D64B2C" w:rsidRDefault="00B07736" w:rsidP="00794995">
      <w:pPr>
        <w:spacing w:after="160" w:line="259" w:lineRule="auto"/>
        <w:rPr>
          <w:rFonts w:ascii="Futura" w:hAnsi="Futura" w:cstheme="minorHAnsi"/>
          <w:sz w:val="22"/>
        </w:rPr>
      </w:pPr>
    </w:p>
    <w:sectPr w:rsidR="00B07736" w:rsidRPr="00D64B2C" w:rsidSect="003038A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95A75" w14:textId="77777777" w:rsidR="002575FC" w:rsidRDefault="002575FC" w:rsidP="00B44811">
      <w:r>
        <w:separator/>
      </w:r>
    </w:p>
  </w:endnote>
  <w:endnote w:type="continuationSeparator" w:id="0">
    <w:p w14:paraId="5410B081" w14:textId="77777777" w:rsidR="002575FC" w:rsidRDefault="002575FC" w:rsidP="00B4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Futura">
    <w:altName w:val="Century Gothic"/>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Futura" w:hAnsi="Futura"/>
        <w:sz w:val="20"/>
      </w:rPr>
      <w:id w:val="2101979106"/>
      <w:docPartObj>
        <w:docPartGallery w:val="Page Numbers (Bottom of Page)"/>
        <w:docPartUnique/>
      </w:docPartObj>
    </w:sdtPr>
    <w:sdtEndPr/>
    <w:sdtContent>
      <w:p w14:paraId="6169D973" w14:textId="77777777" w:rsidR="00B44811" w:rsidRPr="00B44811" w:rsidRDefault="00B44811">
        <w:pPr>
          <w:pStyle w:val="Zpat"/>
          <w:jc w:val="center"/>
          <w:rPr>
            <w:rFonts w:ascii="Futura" w:hAnsi="Futura"/>
            <w:sz w:val="20"/>
          </w:rPr>
        </w:pPr>
        <w:r w:rsidRPr="00B44811">
          <w:rPr>
            <w:rFonts w:ascii="Futura" w:hAnsi="Futura"/>
            <w:sz w:val="20"/>
          </w:rPr>
          <w:fldChar w:fldCharType="begin"/>
        </w:r>
        <w:r w:rsidRPr="00B44811">
          <w:rPr>
            <w:rFonts w:ascii="Futura" w:hAnsi="Futura"/>
            <w:sz w:val="20"/>
          </w:rPr>
          <w:instrText>PAGE   \* MERGEFORMAT</w:instrText>
        </w:r>
        <w:r w:rsidRPr="00B44811">
          <w:rPr>
            <w:rFonts w:ascii="Futura" w:hAnsi="Futura"/>
            <w:sz w:val="20"/>
          </w:rPr>
          <w:fldChar w:fldCharType="separate"/>
        </w:r>
        <w:r w:rsidR="00533AD7">
          <w:rPr>
            <w:rFonts w:ascii="Futura" w:hAnsi="Futura"/>
            <w:noProof/>
            <w:sz w:val="20"/>
          </w:rPr>
          <w:t>4</w:t>
        </w:r>
        <w:r w:rsidRPr="00B44811">
          <w:rPr>
            <w:rFonts w:ascii="Futura" w:hAnsi="Futura"/>
            <w:sz w:val="20"/>
          </w:rPr>
          <w:fldChar w:fldCharType="end"/>
        </w:r>
      </w:p>
    </w:sdtContent>
  </w:sdt>
  <w:p w14:paraId="34C7E91E" w14:textId="77777777" w:rsidR="00B44811" w:rsidRPr="00B44811" w:rsidRDefault="00B44811">
    <w:pPr>
      <w:pStyle w:val="Zpat"/>
      <w:rPr>
        <w:rFonts w:ascii="Futura" w:hAnsi="Futur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664FA" w14:textId="77777777" w:rsidR="002575FC" w:rsidRDefault="002575FC" w:rsidP="00B44811">
      <w:r>
        <w:separator/>
      </w:r>
    </w:p>
  </w:footnote>
  <w:footnote w:type="continuationSeparator" w:id="0">
    <w:p w14:paraId="5269CDC2" w14:textId="77777777" w:rsidR="002575FC" w:rsidRDefault="002575FC" w:rsidP="00B448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6CCA"/>
    <w:multiLevelType w:val="multilevel"/>
    <w:tmpl w:val="C51423E4"/>
    <w:name w:val="NIELSEN smlouvy3222222"/>
    <w:numStyleLink w:val="NIELSENsmlouva"/>
  </w:abstractNum>
  <w:abstractNum w:abstractNumId="1" w15:restartNumberingAfterBreak="0">
    <w:nsid w:val="00F86055"/>
    <w:multiLevelType w:val="hybridMultilevel"/>
    <w:tmpl w:val="CF4C2F8E"/>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2" w15:restartNumberingAfterBreak="0">
    <w:nsid w:val="12156633"/>
    <w:multiLevelType w:val="multilevel"/>
    <w:tmpl w:val="077C96A2"/>
    <w:lvl w:ilvl="0">
      <w:start w:val="1"/>
      <w:numFmt w:val="upperRoman"/>
      <w:lvlText w:val="%1."/>
      <w:lvlJc w:val="left"/>
      <w:pPr>
        <w:ind w:left="1800" w:hanging="720"/>
      </w:pPr>
      <w:rPr>
        <w:rFonts w:hint="default"/>
      </w:rPr>
    </w:lvl>
    <w:lvl w:ilvl="1">
      <w:start w:val="1"/>
      <w:numFmt w:val="decimal"/>
      <w:isLgl/>
      <w:lvlText w:val="%1.%2"/>
      <w:lvlJc w:val="left"/>
      <w:pPr>
        <w:ind w:left="1070" w:hanging="360"/>
      </w:pPr>
      <w:rPr>
        <w:rFonts w:ascii="Palatino Linotype" w:hAnsi="Palatino Linotype" w:hint="default"/>
        <w:i w:val="0"/>
        <w:color w:val="auto"/>
        <w:sz w:val="22"/>
        <w:szCs w:val="22"/>
      </w:rPr>
    </w:lvl>
    <w:lvl w:ilvl="2">
      <w:start w:val="1"/>
      <w:numFmt w:val="decimal"/>
      <w:isLgl/>
      <w:lvlText w:val="%1.%2.%3"/>
      <w:lvlJc w:val="left"/>
      <w:pPr>
        <w:ind w:left="1572" w:hanging="720"/>
      </w:pPr>
      <w:rPr>
        <w:rFonts w:ascii="Palatino Linotype" w:hAnsi="Palatino Linotype" w:cs="Times New Roman" w:hint="default"/>
        <w:b w:val="0"/>
        <w:sz w:val="22"/>
        <w:szCs w:val="22"/>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 w15:restartNumberingAfterBreak="0">
    <w:nsid w:val="24016F1D"/>
    <w:multiLevelType w:val="multilevel"/>
    <w:tmpl w:val="C51423E4"/>
    <w:styleLink w:val="NIELSENsmlouva"/>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 w:ilvl="1">
      <w:start w:val="1"/>
      <w:numFmt w:val="decimal"/>
      <w:lvlText w:val="%1.%2."/>
      <w:lvlJc w:val="left"/>
      <w:pPr>
        <w:ind w:left="792" w:hanging="432"/>
      </w:pPr>
      <w:rPr>
        <w:rFonts w:ascii="Tahoma" w:hAnsi="Tahoma"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DC4879"/>
    <w:multiLevelType w:val="hybridMultilevel"/>
    <w:tmpl w:val="045EEA82"/>
    <w:lvl w:ilvl="0" w:tplc="68F2AB96">
      <w:start w:val="1"/>
      <w:numFmt w:val="bullet"/>
      <w:lvlText w:val="-"/>
      <w:lvlJc w:val="left"/>
      <w:pPr>
        <w:ind w:left="2160" w:hanging="360"/>
      </w:pPr>
      <w:rPr>
        <w:rFonts w:ascii="Palatino Linotype" w:eastAsia="Times New Roman" w:hAnsi="Palatino Linotype" w:cs="Tahoma"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 w15:restartNumberingAfterBreak="0">
    <w:nsid w:val="2EE3024C"/>
    <w:multiLevelType w:val="hybridMultilevel"/>
    <w:tmpl w:val="8982A6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8D5274"/>
    <w:multiLevelType w:val="multilevel"/>
    <w:tmpl w:val="23DAD8CA"/>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2EB2E40"/>
    <w:multiLevelType w:val="hybridMultilevel"/>
    <w:tmpl w:val="EECA44C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3"/>
  </w:num>
  <w:num w:numId="2">
    <w:abstractNumId w:val="0"/>
    <w:lvlOverride w:ilvl="0">
      <w:lvl w:ilvl="0">
        <w:start w:val="1"/>
        <w:numFmt w:val="decimal"/>
        <w:lvlText w:val="%1."/>
        <w:lvlJc w:val="left"/>
        <w:pPr>
          <w:ind w:left="360" w:hanging="360"/>
        </w:pPr>
        <w:rPr>
          <w:rFonts w:ascii="Futura" w:hAnsi="Futura" w:cs="Tahoma" w:hint="default"/>
          <w:b/>
          <w:i w:val="0"/>
          <w:caps w:val="0"/>
          <w:strike w:val="0"/>
          <w:dstrike w:val="0"/>
          <w:vanish w:val="0"/>
          <w:sz w:val="22"/>
          <w:szCs w:val="22"/>
          <w:vertAlign w:val="baseline"/>
        </w:rPr>
      </w:lvl>
    </w:lvlOverride>
    <w:lvlOverride w:ilvl="1">
      <w:lvl w:ilvl="1">
        <w:start w:val="1"/>
        <w:numFmt w:val="decimal"/>
        <w:lvlText w:val="%1.%2."/>
        <w:lvlJc w:val="left"/>
        <w:pPr>
          <w:ind w:left="716" w:hanging="432"/>
        </w:pPr>
        <w:rPr>
          <w:rFonts w:ascii="Futura" w:hAnsi="Futura" w:cs="Arial" w:hint="default"/>
          <w:i w:val="0"/>
          <w:sz w:val="22"/>
          <w:szCs w:val="22"/>
        </w:rPr>
      </w:lvl>
    </w:lvlOverride>
    <w:lvlOverride w:ilvl="2">
      <w:lvl w:ilvl="2">
        <w:start w:val="1"/>
        <w:numFmt w:val="decimal"/>
        <w:lvlText w:val="%1.%2.%3."/>
        <w:lvlJc w:val="left"/>
        <w:pPr>
          <w:ind w:left="1213" w:hanging="504"/>
        </w:pPr>
        <w:rPr>
          <w:rFonts w:hint="default"/>
          <w:sz w:val="22"/>
        </w:rPr>
      </w:lvl>
    </w:lvlOverride>
  </w:num>
  <w:num w:numId="3">
    <w:abstractNumId w:val="0"/>
    <w:lvlOverride w:ilvl="0">
      <w:lvl w:ilvl="0">
        <w:start w:val="1"/>
        <w:numFmt w:val="decimal"/>
        <w:lvlText w:val="%1."/>
        <w:lvlJc w:val="left"/>
        <w:pPr>
          <w:ind w:left="360" w:hanging="360"/>
        </w:pPr>
        <w:rPr>
          <w:rFonts w:ascii="Futura" w:hAnsi="Futura" w:cs="Tahoma" w:hint="default"/>
          <w:b/>
          <w:i w:val="0"/>
          <w:caps w:val="0"/>
          <w:strike w:val="0"/>
          <w:dstrike w:val="0"/>
          <w:vanish w:val="0"/>
          <w:sz w:val="22"/>
          <w:szCs w:val="22"/>
          <w:vertAlign w:val="baseline"/>
        </w:rPr>
      </w:lvl>
    </w:lvlOverride>
    <w:lvlOverride w:ilvl="1">
      <w:lvl w:ilvl="1">
        <w:start w:val="1"/>
        <w:numFmt w:val="decimal"/>
        <w:lvlText w:val="%1.%2."/>
        <w:lvlJc w:val="left"/>
        <w:pPr>
          <w:ind w:left="574" w:hanging="432"/>
        </w:pPr>
        <w:rPr>
          <w:rFonts w:ascii="Futura" w:hAnsi="Futura" w:cs="Arial" w:hint="default"/>
          <w:b w:val="0"/>
          <w:i w:val="0"/>
          <w:sz w:val="22"/>
          <w:szCs w:val="22"/>
        </w:rPr>
      </w:lvl>
    </w:lvlOverride>
    <w:lvlOverride w:ilvl="2">
      <w:lvl w:ilvl="2">
        <w:start w:val="1"/>
        <w:numFmt w:val="decimal"/>
        <w:lvlText w:val="%1.%2.%3."/>
        <w:lvlJc w:val="left"/>
        <w:pPr>
          <w:ind w:left="1224" w:hanging="504"/>
        </w:pPr>
        <w:rPr>
          <w:rFonts w:hint="default"/>
          <w:sz w:val="22"/>
        </w:rPr>
      </w:lvl>
    </w:lvlOverride>
  </w:num>
  <w:num w:numId="4">
    <w:abstractNumId w:val="0"/>
    <w:lvlOverride w:ilvl="0">
      <w:startOverride w:val="1"/>
      <w:lvl w:ilvl="0">
        <w:start w:val="1"/>
        <w:numFmt w:val="decimal"/>
        <w:lvlText w:val=""/>
        <w:lvlJc w:val="left"/>
      </w:lvl>
    </w:lvlOverride>
    <w:lvlOverride w:ilvl="1">
      <w:startOverride w:val="1"/>
      <w:lvl w:ilvl="1">
        <w:start w:val="1"/>
        <w:numFmt w:val="decimal"/>
        <w:lvlText w:val="%1.%2."/>
        <w:lvlJc w:val="left"/>
        <w:pPr>
          <w:ind w:left="1850" w:hanging="432"/>
        </w:pPr>
        <w:rPr>
          <w:rFonts w:ascii="Tahoma" w:hAnsi="Tahoma" w:cs="Times New Roman" w:hint="default"/>
          <w:b w:val="0"/>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2"/>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361"/>
    <w:rsid w:val="00031DC5"/>
    <w:rsid w:val="000357C7"/>
    <w:rsid w:val="00042F42"/>
    <w:rsid w:val="00054AA8"/>
    <w:rsid w:val="0007201F"/>
    <w:rsid w:val="00081C93"/>
    <w:rsid w:val="00091204"/>
    <w:rsid w:val="000C4E00"/>
    <w:rsid w:val="000E0725"/>
    <w:rsid w:val="000E1951"/>
    <w:rsid w:val="00132523"/>
    <w:rsid w:val="001E3654"/>
    <w:rsid w:val="00215F39"/>
    <w:rsid w:val="00231FB4"/>
    <w:rsid w:val="00234597"/>
    <w:rsid w:val="0025533A"/>
    <w:rsid w:val="002575FC"/>
    <w:rsid w:val="002B788B"/>
    <w:rsid w:val="002D14A7"/>
    <w:rsid w:val="002F1FEC"/>
    <w:rsid w:val="00303B58"/>
    <w:rsid w:val="00350329"/>
    <w:rsid w:val="003B0FD6"/>
    <w:rsid w:val="003F2F79"/>
    <w:rsid w:val="00435BD5"/>
    <w:rsid w:val="004B0B68"/>
    <w:rsid w:val="004B2628"/>
    <w:rsid w:val="004D0070"/>
    <w:rsid w:val="004F2D49"/>
    <w:rsid w:val="005278E3"/>
    <w:rsid w:val="00533AD7"/>
    <w:rsid w:val="00541C50"/>
    <w:rsid w:val="00563DDE"/>
    <w:rsid w:val="005672EB"/>
    <w:rsid w:val="00593FB3"/>
    <w:rsid w:val="006049F2"/>
    <w:rsid w:val="00605A29"/>
    <w:rsid w:val="00616CB0"/>
    <w:rsid w:val="00624EB4"/>
    <w:rsid w:val="00631A01"/>
    <w:rsid w:val="00686C16"/>
    <w:rsid w:val="00696D15"/>
    <w:rsid w:val="006A343F"/>
    <w:rsid w:val="006B3AEF"/>
    <w:rsid w:val="006E6823"/>
    <w:rsid w:val="006F3E35"/>
    <w:rsid w:val="00752028"/>
    <w:rsid w:val="007735A8"/>
    <w:rsid w:val="00785D4B"/>
    <w:rsid w:val="00794995"/>
    <w:rsid w:val="007A1B03"/>
    <w:rsid w:val="007A216E"/>
    <w:rsid w:val="007B7265"/>
    <w:rsid w:val="007D57D1"/>
    <w:rsid w:val="00855E68"/>
    <w:rsid w:val="008849D6"/>
    <w:rsid w:val="008D1968"/>
    <w:rsid w:val="008E0C5C"/>
    <w:rsid w:val="009656A0"/>
    <w:rsid w:val="00987345"/>
    <w:rsid w:val="009B22B6"/>
    <w:rsid w:val="009B57DC"/>
    <w:rsid w:val="009C122E"/>
    <w:rsid w:val="00A004B1"/>
    <w:rsid w:val="00A3449A"/>
    <w:rsid w:val="00A5230D"/>
    <w:rsid w:val="00AC4361"/>
    <w:rsid w:val="00AC68BA"/>
    <w:rsid w:val="00AD1EEA"/>
    <w:rsid w:val="00AE7F77"/>
    <w:rsid w:val="00B07736"/>
    <w:rsid w:val="00B238E0"/>
    <w:rsid w:val="00B44811"/>
    <w:rsid w:val="00B4799F"/>
    <w:rsid w:val="00B96E3C"/>
    <w:rsid w:val="00BA4D77"/>
    <w:rsid w:val="00BB1032"/>
    <w:rsid w:val="00BD01E3"/>
    <w:rsid w:val="00BE6CDF"/>
    <w:rsid w:val="00D122DC"/>
    <w:rsid w:val="00D13634"/>
    <w:rsid w:val="00D145F6"/>
    <w:rsid w:val="00D24532"/>
    <w:rsid w:val="00D24D7D"/>
    <w:rsid w:val="00D33C8F"/>
    <w:rsid w:val="00D378C5"/>
    <w:rsid w:val="00D64B2C"/>
    <w:rsid w:val="00DC0D8E"/>
    <w:rsid w:val="00E012F4"/>
    <w:rsid w:val="00E2503F"/>
    <w:rsid w:val="00E355B2"/>
    <w:rsid w:val="00E42759"/>
    <w:rsid w:val="00E64F97"/>
    <w:rsid w:val="00F63CF5"/>
    <w:rsid w:val="00F74228"/>
    <w:rsid w:val="00F83263"/>
    <w:rsid w:val="00FA59B7"/>
    <w:rsid w:val="00FE3ACF"/>
    <w:rsid w:val="00FF37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782F"/>
  <w15:docId w15:val="{4929E048-BA5A-4D31-98BD-78EB7869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436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C4361"/>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AC4361"/>
    <w:pPr>
      <w:ind w:left="708"/>
    </w:pPr>
  </w:style>
  <w:style w:type="numbering" w:customStyle="1" w:styleId="NIELSENsmlouva">
    <w:name w:val="NIELSEN smlouva"/>
    <w:rsid w:val="00AC4361"/>
    <w:pPr>
      <w:numPr>
        <w:numId w:val="1"/>
      </w:numPr>
    </w:pPr>
  </w:style>
  <w:style w:type="paragraph" w:styleId="Textbubliny">
    <w:name w:val="Balloon Text"/>
    <w:basedOn w:val="Normln"/>
    <w:link w:val="TextbublinyChar"/>
    <w:uiPriority w:val="99"/>
    <w:semiHidden/>
    <w:unhideWhenUsed/>
    <w:rsid w:val="00303B5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3B58"/>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785D4B"/>
    <w:rPr>
      <w:color w:val="0563C1" w:themeColor="hyperlink"/>
      <w:u w:val="single"/>
    </w:rPr>
  </w:style>
  <w:style w:type="character" w:customStyle="1" w:styleId="Nevyeenzmnka1">
    <w:name w:val="Nevyřešená zmínka1"/>
    <w:basedOn w:val="Standardnpsmoodstavce"/>
    <w:uiPriority w:val="99"/>
    <w:semiHidden/>
    <w:unhideWhenUsed/>
    <w:rsid w:val="00785D4B"/>
    <w:rPr>
      <w:color w:val="808080"/>
      <w:shd w:val="clear" w:color="auto" w:fill="E6E6E6"/>
    </w:rPr>
  </w:style>
  <w:style w:type="paragraph" w:styleId="Zhlav">
    <w:name w:val="header"/>
    <w:basedOn w:val="Normln"/>
    <w:link w:val="ZhlavChar"/>
    <w:uiPriority w:val="99"/>
    <w:unhideWhenUsed/>
    <w:rsid w:val="00B44811"/>
    <w:pPr>
      <w:tabs>
        <w:tab w:val="center" w:pos="4536"/>
        <w:tab w:val="right" w:pos="9072"/>
      </w:tabs>
    </w:pPr>
  </w:style>
  <w:style w:type="character" w:customStyle="1" w:styleId="ZhlavChar">
    <w:name w:val="Záhlaví Char"/>
    <w:basedOn w:val="Standardnpsmoodstavce"/>
    <w:link w:val="Zhlav"/>
    <w:uiPriority w:val="99"/>
    <w:rsid w:val="00B4481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44811"/>
    <w:pPr>
      <w:tabs>
        <w:tab w:val="center" w:pos="4536"/>
        <w:tab w:val="right" w:pos="9072"/>
      </w:tabs>
    </w:pPr>
  </w:style>
  <w:style w:type="character" w:customStyle="1" w:styleId="ZpatChar">
    <w:name w:val="Zápatí Char"/>
    <w:basedOn w:val="Standardnpsmoodstavce"/>
    <w:link w:val="Zpat"/>
    <w:uiPriority w:val="99"/>
    <w:rsid w:val="00B44811"/>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6F3E35"/>
    <w:rPr>
      <w:sz w:val="16"/>
      <w:szCs w:val="16"/>
    </w:rPr>
  </w:style>
  <w:style w:type="paragraph" w:styleId="Textkomente">
    <w:name w:val="annotation text"/>
    <w:basedOn w:val="Normln"/>
    <w:link w:val="TextkomenteChar"/>
    <w:uiPriority w:val="99"/>
    <w:semiHidden/>
    <w:unhideWhenUsed/>
    <w:rsid w:val="006F3E35"/>
    <w:rPr>
      <w:sz w:val="20"/>
      <w:szCs w:val="20"/>
    </w:rPr>
  </w:style>
  <w:style w:type="character" w:customStyle="1" w:styleId="TextkomenteChar">
    <w:name w:val="Text komentáře Char"/>
    <w:basedOn w:val="Standardnpsmoodstavce"/>
    <w:link w:val="Textkomente"/>
    <w:uiPriority w:val="99"/>
    <w:semiHidden/>
    <w:rsid w:val="006F3E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F3E35"/>
    <w:rPr>
      <w:b/>
      <w:bCs/>
    </w:rPr>
  </w:style>
  <w:style w:type="character" w:customStyle="1" w:styleId="PedmtkomenteChar">
    <w:name w:val="Předmět komentáře Char"/>
    <w:basedOn w:val="TextkomenteChar"/>
    <w:link w:val="Pedmtkomente"/>
    <w:uiPriority w:val="99"/>
    <w:semiHidden/>
    <w:rsid w:val="006F3E35"/>
    <w:rPr>
      <w:rFonts w:ascii="Times New Roman" w:eastAsia="Times New Roman" w:hAnsi="Times New Roman" w:cs="Times New Roman"/>
      <w:b/>
      <w:bCs/>
      <w:sz w:val="20"/>
      <w:szCs w:val="20"/>
      <w:lang w:eastAsia="cs-CZ"/>
    </w:rPr>
  </w:style>
  <w:style w:type="character" w:customStyle="1" w:styleId="TextnormyChar1">
    <w:name w:val="Text normy Char1"/>
    <w:link w:val="Textnormy"/>
    <w:uiPriority w:val="99"/>
    <w:qFormat/>
    <w:locked/>
    <w:rsid w:val="0025533A"/>
    <w:rPr>
      <w:rFonts w:ascii="Arial" w:hAnsi="Arial"/>
      <w:lang w:eastAsia="cs-CZ"/>
    </w:rPr>
  </w:style>
  <w:style w:type="paragraph" w:customStyle="1" w:styleId="Textnormy">
    <w:name w:val="Text normy"/>
    <w:link w:val="TextnormyChar1"/>
    <w:uiPriority w:val="99"/>
    <w:qFormat/>
    <w:rsid w:val="0025533A"/>
    <w:pPr>
      <w:suppressAutoHyphens/>
      <w:spacing w:after="120" w:line="240" w:lineRule="auto"/>
      <w:jc w:val="both"/>
    </w:pPr>
    <w:rPr>
      <w:rFonts w:ascii="Arial" w:hAnsi="Arial"/>
      <w:lang w:eastAsia="cs-CZ"/>
    </w:rPr>
  </w:style>
  <w:style w:type="paragraph" w:customStyle="1" w:styleId="Default">
    <w:name w:val="Default"/>
    <w:rsid w:val="00091204"/>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694751">
      <w:bodyDiv w:val="1"/>
      <w:marLeft w:val="0"/>
      <w:marRight w:val="0"/>
      <w:marTop w:val="0"/>
      <w:marBottom w:val="0"/>
      <w:divBdr>
        <w:top w:val="none" w:sz="0" w:space="0" w:color="auto"/>
        <w:left w:val="none" w:sz="0" w:space="0" w:color="auto"/>
        <w:bottom w:val="none" w:sz="0" w:space="0" w:color="auto"/>
        <w:right w:val="none" w:sz="0" w:space="0" w:color="auto"/>
      </w:divBdr>
    </w:div>
    <w:div w:id="1639800384">
      <w:bodyDiv w:val="1"/>
      <w:marLeft w:val="0"/>
      <w:marRight w:val="0"/>
      <w:marTop w:val="0"/>
      <w:marBottom w:val="0"/>
      <w:divBdr>
        <w:top w:val="none" w:sz="0" w:space="0" w:color="auto"/>
        <w:left w:val="none" w:sz="0" w:space="0" w:color="auto"/>
        <w:bottom w:val="none" w:sz="0" w:space="0" w:color="auto"/>
        <w:right w:val="none" w:sz="0" w:space="0" w:color="auto"/>
      </w:divBdr>
    </w:div>
    <w:div w:id="207738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716B9-D99C-48FB-8368-1FD71335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3007</Words>
  <Characters>17742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 Svatoň</dc:creator>
  <cp:lastModifiedBy>Helena Kvasničková</cp:lastModifiedBy>
  <cp:revision>3</cp:revision>
  <dcterms:created xsi:type="dcterms:W3CDTF">2022-08-29T09:53:00Z</dcterms:created>
  <dcterms:modified xsi:type="dcterms:W3CDTF">2022-08-31T13:45:00Z</dcterms:modified>
</cp:coreProperties>
</file>