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527215">
        <w:trPr>
          <w:cantSplit/>
        </w:trPr>
        <w:tc>
          <w:tcPr>
            <w:tcW w:w="215" w:type="dxa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527215">
        <w:trPr>
          <w:cantSplit/>
        </w:trPr>
        <w:tc>
          <w:tcPr>
            <w:tcW w:w="215" w:type="dxa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527215" w:rsidRDefault="00527215"/>
        </w:tc>
        <w:tc>
          <w:tcPr>
            <w:tcW w:w="323" w:type="dxa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527215">
        <w:trPr>
          <w:cantSplit/>
        </w:trPr>
        <w:tc>
          <w:tcPr>
            <w:tcW w:w="1830" w:type="dxa"/>
            <w:gridSpan w:val="3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7215">
        <w:trPr>
          <w:cantSplit/>
        </w:trPr>
        <w:tc>
          <w:tcPr>
            <w:tcW w:w="1830" w:type="dxa"/>
            <w:gridSpan w:val="3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28125860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CZ28125860</w:t>
            </w:r>
          </w:p>
        </w:tc>
      </w:tr>
      <w:tr w:rsidR="00527215">
        <w:trPr>
          <w:cantSplit/>
        </w:trPr>
        <w:tc>
          <w:tcPr>
            <w:tcW w:w="1830" w:type="dxa"/>
            <w:gridSpan w:val="3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4-les-advertising s.r.o.</w:t>
            </w:r>
          </w:p>
        </w:tc>
      </w:tr>
      <w:tr w:rsidR="00527215">
        <w:trPr>
          <w:cantSplit/>
        </w:trPr>
        <w:tc>
          <w:tcPr>
            <w:tcW w:w="215" w:type="dxa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27215">
        <w:trPr>
          <w:cantSplit/>
        </w:trPr>
        <w:tc>
          <w:tcPr>
            <w:tcW w:w="215" w:type="dxa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 Černé věže 294/19</w:t>
            </w:r>
          </w:p>
        </w:tc>
      </w:tr>
      <w:tr w:rsidR="00527215">
        <w:trPr>
          <w:cantSplit/>
        </w:trPr>
        <w:tc>
          <w:tcPr>
            <w:tcW w:w="1830" w:type="dxa"/>
            <w:gridSpan w:val="3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1</w:t>
            </w:r>
          </w:p>
        </w:tc>
      </w:tr>
      <w:tr w:rsidR="00527215">
        <w:trPr>
          <w:cantSplit/>
        </w:trPr>
        <w:tc>
          <w:tcPr>
            <w:tcW w:w="1830" w:type="dxa"/>
            <w:gridSpan w:val="3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 01  České Budějovice</w:t>
            </w:r>
          </w:p>
        </w:tc>
      </w:tr>
      <w:tr w:rsidR="00527215">
        <w:trPr>
          <w:cantSplit/>
        </w:trPr>
        <w:tc>
          <w:tcPr>
            <w:tcW w:w="5276" w:type="dxa"/>
            <w:gridSpan w:val="9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27215">
        <w:trPr>
          <w:cantSplit/>
        </w:trPr>
        <w:tc>
          <w:tcPr>
            <w:tcW w:w="10769" w:type="dxa"/>
            <w:gridSpan w:val="16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7215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27215" w:rsidRDefault="00D857E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xxx</w:t>
            </w:r>
            <w:proofErr w:type="spellEnd"/>
            <w:r w:rsidR="000137CA">
              <w:rPr>
                <w:rFonts w:ascii="Arial" w:hAnsi="Arial"/>
                <w:b/>
                <w:sz w:val="25"/>
              </w:rPr>
              <w:t xml:space="preserve"> billboardových ploch na Theodora Pištěka, září 2022</w:t>
            </w:r>
          </w:p>
        </w:tc>
      </w:tr>
      <w:tr w:rsidR="0052721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52721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27215" w:rsidRDefault="00D857E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spellStart"/>
            <w:r>
              <w:rPr>
                <w:rFonts w:ascii="Courier New" w:hAnsi="Courier New"/>
                <w:sz w:val="18"/>
              </w:rPr>
              <w:t>xxx</w:t>
            </w:r>
            <w:proofErr w:type="spellEnd"/>
            <w:r w:rsidR="000137CA">
              <w:rPr>
                <w:rFonts w:ascii="Courier New" w:hAnsi="Courier New"/>
                <w:sz w:val="18"/>
              </w:rPr>
              <w:t xml:space="preserve"> billboardových ploch na Theodora Pištěka, září 2022</w:t>
            </w:r>
          </w:p>
        </w:tc>
      </w:tr>
      <w:tr w:rsidR="0052721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2721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2721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cena do</w:t>
            </w:r>
            <w:r w:rsidR="00D857E9">
              <w:rPr>
                <w:rFonts w:ascii="Courier New" w:hAnsi="Courier New"/>
                <w:sz w:val="18"/>
              </w:rPr>
              <w:t xml:space="preserve"> </w:t>
            </w:r>
            <w:proofErr w:type="gramStart"/>
            <w:r w:rsidR="00D857E9">
              <w:rPr>
                <w:rFonts w:ascii="Courier New" w:hAnsi="Courier New"/>
                <w:sz w:val="18"/>
              </w:rPr>
              <w:t>50 750.- Kč</w:t>
            </w:r>
            <w:proofErr w:type="gramEnd"/>
            <w:r w:rsidR="00D857E9">
              <w:rPr>
                <w:rFonts w:ascii="Courier New" w:hAnsi="Courier New"/>
                <w:sz w:val="18"/>
              </w:rPr>
              <w:t xml:space="preserve"> bez</w:t>
            </w:r>
            <w:r>
              <w:rPr>
                <w:rFonts w:ascii="Courier New" w:hAnsi="Courier New"/>
                <w:sz w:val="18"/>
              </w:rPr>
              <w:t xml:space="preserve"> DPH</w:t>
            </w:r>
          </w:p>
        </w:tc>
      </w:tr>
      <w:tr w:rsidR="0052721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2721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</w:t>
            </w:r>
          </w:p>
        </w:tc>
      </w:tr>
      <w:tr w:rsidR="0052721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2721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2721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2721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2721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bookmarkStart w:id="0" w:name="_GoBack"/>
            <w:bookmarkEnd w:id="0"/>
          </w:p>
        </w:tc>
      </w:tr>
      <w:tr w:rsidR="0052721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2721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52721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2721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52721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7215" w:rsidRDefault="005272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527215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52721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527215" w:rsidRDefault="00D857E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30.08</w:t>
            </w:r>
            <w:r w:rsidR="000137CA">
              <w:rPr>
                <w:rFonts w:ascii="Arial" w:hAnsi="Arial"/>
                <w:sz w:val="18"/>
              </w:rPr>
              <w:t>.2022</w:t>
            </w:r>
            <w:proofErr w:type="gramEnd"/>
          </w:p>
        </w:tc>
      </w:tr>
      <w:tr w:rsidR="0052721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Ondřej Adler, Bc.</w:t>
            </w:r>
          </w:p>
        </w:tc>
      </w:tr>
      <w:tr w:rsidR="0052721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383 134 564</w:t>
            </w:r>
          </w:p>
        </w:tc>
      </w:tr>
      <w:tr w:rsidR="00527215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adler@ajg.cz</w:t>
            </w:r>
          </w:p>
        </w:tc>
      </w:tr>
      <w:tr w:rsidR="00527215">
        <w:trPr>
          <w:cantSplit/>
        </w:trPr>
        <w:tc>
          <w:tcPr>
            <w:tcW w:w="215" w:type="dxa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527215" w:rsidRDefault="000137C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527215">
        <w:trPr>
          <w:cantSplit/>
        </w:trPr>
        <w:tc>
          <w:tcPr>
            <w:tcW w:w="10769" w:type="dxa"/>
            <w:vAlign w:val="center"/>
          </w:tcPr>
          <w:p w:rsidR="00527215" w:rsidRDefault="005272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137CA" w:rsidRDefault="000137CA"/>
    <w:sectPr w:rsidR="000137CA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E1" w:rsidRDefault="003452E1">
      <w:pPr>
        <w:spacing w:after="0" w:line="240" w:lineRule="auto"/>
      </w:pPr>
      <w:r>
        <w:separator/>
      </w:r>
    </w:p>
  </w:endnote>
  <w:endnote w:type="continuationSeparator" w:id="0">
    <w:p w:rsidR="003452E1" w:rsidRDefault="0034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E1" w:rsidRDefault="003452E1">
      <w:pPr>
        <w:spacing w:after="0" w:line="240" w:lineRule="auto"/>
      </w:pPr>
      <w:r>
        <w:separator/>
      </w:r>
    </w:p>
  </w:footnote>
  <w:footnote w:type="continuationSeparator" w:id="0">
    <w:p w:rsidR="003452E1" w:rsidRDefault="00345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527215">
      <w:trPr>
        <w:cantSplit/>
      </w:trPr>
      <w:tc>
        <w:tcPr>
          <w:tcW w:w="10769" w:type="dxa"/>
          <w:gridSpan w:val="2"/>
          <w:vAlign w:val="center"/>
        </w:tcPr>
        <w:p w:rsidR="00527215" w:rsidRDefault="0052721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27215">
      <w:trPr>
        <w:cantSplit/>
      </w:trPr>
      <w:tc>
        <w:tcPr>
          <w:tcW w:w="5922" w:type="dxa"/>
          <w:vAlign w:val="center"/>
        </w:tcPr>
        <w:p w:rsidR="00527215" w:rsidRDefault="000137C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527215" w:rsidRDefault="000137C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359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15"/>
    <w:rsid w:val="000137CA"/>
    <w:rsid w:val="003452E1"/>
    <w:rsid w:val="00527215"/>
    <w:rsid w:val="00762E90"/>
    <w:rsid w:val="00D8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203F"/>
  <w15:docId w15:val="{1FCE4A23-DC33-46B9-8110-D9C576FE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3</cp:revision>
  <dcterms:created xsi:type="dcterms:W3CDTF">2022-09-02T11:03:00Z</dcterms:created>
  <dcterms:modified xsi:type="dcterms:W3CDTF">2022-09-02T11:07:00Z</dcterms:modified>
</cp:coreProperties>
</file>