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CDE1A" w14:textId="4CA9C7AD" w:rsidR="00891EA4" w:rsidRPr="006930AB" w:rsidRDefault="00826FC1" w:rsidP="006854AF">
      <w:pPr>
        <w:pStyle w:val="HHTitle2"/>
        <w:rPr>
          <w:rFonts w:ascii="Arial" w:hAnsi="Arial"/>
          <w:sz w:val="20"/>
          <w:szCs w:val="20"/>
        </w:rPr>
      </w:pPr>
      <w:r w:rsidRPr="006930AB">
        <w:rPr>
          <w:rFonts w:ascii="Arial" w:hAnsi="Arial"/>
          <w:sz w:val="20"/>
          <w:szCs w:val="20"/>
        </w:rPr>
        <w:t>specifikace služeb</w:t>
      </w:r>
    </w:p>
    <w:p w14:paraId="4E817CF6" w14:textId="233EC6D7" w:rsidR="0028083C" w:rsidRPr="006930AB" w:rsidRDefault="000F43B7" w:rsidP="0079579C">
      <w:pPr>
        <w:pStyle w:val="Nadpis10"/>
        <w:rPr>
          <w:rFonts w:ascii="Arial" w:hAnsi="Arial"/>
          <w:b w:val="0"/>
          <w:bCs w:val="0"/>
          <w:caps w:val="0"/>
          <w:sz w:val="20"/>
          <w:szCs w:val="20"/>
        </w:rPr>
      </w:pPr>
      <w:r w:rsidRPr="006930AB">
        <w:rPr>
          <w:rFonts w:ascii="Arial" w:hAnsi="Arial"/>
          <w:sz w:val="20"/>
          <w:szCs w:val="20"/>
        </w:rPr>
        <w:t>Převzetí</w:t>
      </w:r>
    </w:p>
    <w:p w14:paraId="1E95ADA4" w14:textId="1043F48C" w:rsidR="0028083C" w:rsidRPr="006930AB" w:rsidRDefault="000F43B7" w:rsidP="0079579C">
      <w:pPr>
        <w:pStyle w:val="Clanek11"/>
        <w:rPr>
          <w:rFonts w:ascii="Arial" w:hAnsi="Arial"/>
          <w:sz w:val="20"/>
          <w:szCs w:val="20"/>
        </w:rPr>
      </w:pPr>
      <w:r w:rsidRPr="006930AB">
        <w:rPr>
          <w:rFonts w:ascii="Arial" w:hAnsi="Arial"/>
          <w:sz w:val="20"/>
          <w:szCs w:val="20"/>
        </w:rPr>
        <w:t xml:space="preserve">V rámci Převzetí </w:t>
      </w:r>
      <w:r w:rsidR="0028083C" w:rsidRPr="006930AB">
        <w:rPr>
          <w:rFonts w:ascii="Arial" w:hAnsi="Arial"/>
          <w:sz w:val="20"/>
          <w:szCs w:val="20"/>
        </w:rPr>
        <w:t xml:space="preserve">budou pokryty potřebné aktivity související s převzetím </w:t>
      </w:r>
      <w:r w:rsidRPr="006930AB">
        <w:rPr>
          <w:rFonts w:ascii="Arial" w:hAnsi="Arial"/>
          <w:sz w:val="20"/>
          <w:szCs w:val="20"/>
        </w:rPr>
        <w:t xml:space="preserve">poskytování Služeb </w:t>
      </w:r>
      <w:r w:rsidR="0028083C" w:rsidRPr="006930AB">
        <w:rPr>
          <w:rFonts w:ascii="Arial" w:hAnsi="Arial"/>
          <w:sz w:val="20"/>
          <w:szCs w:val="20"/>
        </w:rPr>
        <w:t xml:space="preserve">dle </w:t>
      </w:r>
      <w:r w:rsidRPr="006930AB">
        <w:rPr>
          <w:rFonts w:ascii="Arial" w:hAnsi="Arial"/>
          <w:sz w:val="20"/>
          <w:szCs w:val="20"/>
        </w:rPr>
        <w:t>H</w:t>
      </w:r>
      <w:r w:rsidR="0028083C" w:rsidRPr="006930AB">
        <w:rPr>
          <w:rFonts w:ascii="Arial" w:hAnsi="Arial"/>
          <w:sz w:val="20"/>
          <w:szCs w:val="20"/>
        </w:rPr>
        <w:t>armonogramu.</w:t>
      </w:r>
    </w:p>
    <w:p w14:paraId="6F333E19" w14:textId="763A95C9" w:rsidR="0028083C" w:rsidRPr="006930AB" w:rsidRDefault="0043357F" w:rsidP="0079579C">
      <w:pPr>
        <w:pStyle w:val="Clanek11"/>
        <w:rPr>
          <w:rFonts w:ascii="Arial" w:hAnsi="Arial"/>
          <w:sz w:val="20"/>
          <w:szCs w:val="20"/>
        </w:rPr>
      </w:pPr>
      <w:r w:rsidRPr="006930AB">
        <w:rPr>
          <w:rFonts w:ascii="Arial" w:hAnsi="Arial"/>
          <w:sz w:val="20"/>
          <w:szCs w:val="20"/>
        </w:rPr>
        <w:t>Objednat</w:t>
      </w:r>
      <w:r w:rsidR="0028083C" w:rsidRPr="006930AB">
        <w:rPr>
          <w:rFonts w:ascii="Arial" w:hAnsi="Arial"/>
          <w:sz w:val="20"/>
          <w:szCs w:val="20"/>
        </w:rPr>
        <w:t xml:space="preserve">el požaduje následující rozsah </w:t>
      </w:r>
      <w:r w:rsidR="000F43B7" w:rsidRPr="006930AB">
        <w:rPr>
          <w:rFonts w:ascii="Arial" w:hAnsi="Arial"/>
          <w:sz w:val="20"/>
          <w:szCs w:val="20"/>
        </w:rPr>
        <w:t>Převzetí</w:t>
      </w:r>
      <w:r w:rsidR="0028083C" w:rsidRPr="006930AB">
        <w:rPr>
          <w:rFonts w:ascii="Arial" w:hAnsi="Arial"/>
          <w:sz w:val="20"/>
          <w:szCs w:val="20"/>
        </w:rPr>
        <w:t>:</w:t>
      </w:r>
    </w:p>
    <w:p w14:paraId="1BE236E7" w14:textId="3A1F7280" w:rsidR="0028083C" w:rsidRPr="006930AB" w:rsidRDefault="0028083C" w:rsidP="0079579C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příprava postupu </w:t>
      </w:r>
      <w:r w:rsidR="00CC27F5" w:rsidRPr="006930AB">
        <w:rPr>
          <w:rFonts w:ascii="Arial" w:hAnsi="Arial" w:cs="Arial"/>
          <w:sz w:val="20"/>
          <w:szCs w:val="20"/>
        </w:rPr>
        <w:t>Převzetí</w:t>
      </w:r>
      <w:r w:rsidRPr="006930AB">
        <w:rPr>
          <w:rFonts w:ascii="Arial" w:hAnsi="Arial" w:cs="Arial"/>
          <w:sz w:val="20"/>
          <w:szCs w:val="20"/>
        </w:rPr>
        <w:t xml:space="preserve">, vč. návrhu termínů předložení požadované </w:t>
      </w:r>
      <w:r w:rsidR="00CC27F5" w:rsidRPr="006930AB">
        <w:rPr>
          <w:rFonts w:ascii="Arial" w:hAnsi="Arial" w:cs="Arial"/>
          <w:sz w:val="20"/>
          <w:szCs w:val="20"/>
        </w:rPr>
        <w:t>d</w:t>
      </w:r>
      <w:r w:rsidRPr="006930AB">
        <w:rPr>
          <w:rFonts w:ascii="Arial" w:hAnsi="Arial" w:cs="Arial"/>
          <w:sz w:val="20"/>
          <w:szCs w:val="20"/>
        </w:rPr>
        <w:t xml:space="preserve">okumentace </w:t>
      </w:r>
      <w:r w:rsidR="00CC27F5" w:rsidRPr="006930AB">
        <w:rPr>
          <w:rFonts w:ascii="Arial" w:hAnsi="Arial" w:cs="Arial"/>
          <w:sz w:val="20"/>
          <w:szCs w:val="20"/>
        </w:rPr>
        <w:t xml:space="preserve">(zejména Plánu převzetí) </w:t>
      </w:r>
      <w:r w:rsidRPr="006930AB">
        <w:rPr>
          <w:rFonts w:ascii="Arial" w:hAnsi="Arial" w:cs="Arial"/>
          <w:sz w:val="20"/>
          <w:szCs w:val="20"/>
        </w:rPr>
        <w:t xml:space="preserve">ke schválení </w:t>
      </w:r>
      <w:r w:rsidR="00CC27F5" w:rsidRPr="006930AB">
        <w:rPr>
          <w:rFonts w:ascii="Arial" w:hAnsi="Arial" w:cs="Arial"/>
          <w:sz w:val="20"/>
          <w:szCs w:val="20"/>
        </w:rPr>
        <w:t>Objednatelem</w:t>
      </w:r>
      <w:r w:rsidR="00521CD8" w:rsidRPr="006930AB">
        <w:rPr>
          <w:rFonts w:ascii="Arial" w:hAnsi="Arial" w:cs="Arial"/>
          <w:sz w:val="20"/>
          <w:szCs w:val="20"/>
        </w:rPr>
        <w:t xml:space="preserve"> a návrhu plánu schůzek Projektového týmu</w:t>
      </w:r>
      <w:r w:rsidR="00601E39" w:rsidRPr="006930AB">
        <w:rPr>
          <w:rFonts w:ascii="Arial" w:hAnsi="Arial" w:cs="Arial"/>
          <w:sz w:val="20"/>
          <w:szCs w:val="20"/>
        </w:rPr>
        <w:t>,</w:t>
      </w:r>
      <w:r w:rsidRPr="006930AB">
        <w:rPr>
          <w:rFonts w:ascii="Arial" w:hAnsi="Arial" w:cs="Arial"/>
          <w:sz w:val="20"/>
          <w:szCs w:val="20"/>
        </w:rPr>
        <w:t xml:space="preserve"> </w:t>
      </w:r>
    </w:p>
    <w:p w14:paraId="5060EC19" w14:textId="7A35DCC2" w:rsidR="0028083C" w:rsidRPr="006930AB" w:rsidRDefault="0028083C" w:rsidP="0079579C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zpracování Plánu převzetí a jeho schválení </w:t>
      </w:r>
      <w:r w:rsidR="00AD381E" w:rsidRPr="006930AB">
        <w:rPr>
          <w:rFonts w:ascii="Arial" w:hAnsi="Arial" w:cs="Arial"/>
          <w:sz w:val="20"/>
          <w:szCs w:val="20"/>
        </w:rPr>
        <w:t>Objednatele</w:t>
      </w:r>
      <w:r w:rsidRPr="006930AB">
        <w:rPr>
          <w:rFonts w:ascii="Arial" w:hAnsi="Arial" w:cs="Arial"/>
          <w:sz w:val="20"/>
          <w:szCs w:val="20"/>
        </w:rPr>
        <w:t>m,</w:t>
      </w:r>
    </w:p>
    <w:p w14:paraId="314E4D0E" w14:textId="12361D61" w:rsidR="0028083C" w:rsidRPr="006930AB" w:rsidRDefault="0028083C" w:rsidP="0079579C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zpracování testovacích </w:t>
      </w:r>
      <w:r w:rsidR="007A301B" w:rsidRPr="006930AB">
        <w:rPr>
          <w:rFonts w:ascii="Arial" w:hAnsi="Arial" w:cs="Arial"/>
          <w:sz w:val="20"/>
          <w:szCs w:val="20"/>
        </w:rPr>
        <w:t>scénářů</w:t>
      </w:r>
      <w:r w:rsidRPr="006930AB">
        <w:rPr>
          <w:rFonts w:ascii="Arial" w:hAnsi="Arial" w:cs="Arial"/>
          <w:sz w:val="20"/>
          <w:szCs w:val="20"/>
        </w:rPr>
        <w:t xml:space="preserve"> přebíracích (funkčních) </w:t>
      </w:r>
      <w:r w:rsidR="00CC27F5" w:rsidRPr="006930AB">
        <w:rPr>
          <w:rFonts w:ascii="Arial" w:hAnsi="Arial" w:cs="Arial"/>
          <w:sz w:val="20"/>
          <w:szCs w:val="20"/>
        </w:rPr>
        <w:t>T</w:t>
      </w:r>
      <w:r w:rsidRPr="006930AB">
        <w:rPr>
          <w:rFonts w:ascii="Arial" w:hAnsi="Arial" w:cs="Arial"/>
          <w:sz w:val="20"/>
          <w:szCs w:val="20"/>
        </w:rPr>
        <w:t>estů,</w:t>
      </w:r>
      <w:r w:rsidR="00601E39" w:rsidRPr="006930AB">
        <w:rPr>
          <w:rFonts w:ascii="Arial" w:hAnsi="Arial" w:cs="Arial"/>
          <w:sz w:val="20"/>
          <w:szCs w:val="20"/>
        </w:rPr>
        <w:t xml:space="preserve"> včetně schválení </w:t>
      </w:r>
      <w:r w:rsidR="0043357F" w:rsidRPr="006930AB">
        <w:rPr>
          <w:rFonts w:ascii="Arial" w:hAnsi="Arial" w:cs="Arial"/>
          <w:sz w:val="20"/>
          <w:szCs w:val="20"/>
        </w:rPr>
        <w:t>Objednat</w:t>
      </w:r>
      <w:r w:rsidR="00601E39" w:rsidRPr="006930AB">
        <w:rPr>
          <w:rFonts w:ascii="Arial" w:hAnsi="Arial" w:cs="Arial"/>
          <w:sz w:val="20"/>
          <w:szCs w:val="20"/>
        </w:rPr>
        <w:t>elem,</w:t>
      </w:r>
    </w:p>
    <w:p w14:paraId="3D3BF2CA" w14:textId="2463AE39" w:rsidR="006B068B" w:rsidRPr="006930AB" w:rsidRDefault="006B068B" w:rsidP="0079579C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napojení </w:t>
      </w:r>
      <w:proofErr w:type="spellStart"/>
      <w:r w:rsidRPr="006930AB">
        <w:rPr>
          <w:rFonts w:ascii="Arial" w:hAnsi="Arial" w:cs="Arial"/>
          <w:sz w:val="20"/>
          <w:szCs w:val="20"/>
        </w:rPr>
        <w:t>Service</w:t>
      </w:r>
      <w:proofErr w:type="spellEnd"/>
      <w:r w:rsidRPr="006930AB">
        <w:rPr>
          <w:rFonts w:ascii="Arial" w:hAnsi="Arial" w:cs="Arial"/>
          <w:sz w:val="20"/>
          <w:szCs w:val="20"/>
        </w:rPr>
        <w:t xml:space="preserve"> Desku </w:t>
      </w:r>
      <w:r w:rsidR="00521CD8" w:rsidRPr="006930AB">
        <w:rPr>
          <w:rFonts w:ascii="Arial" w:hAnsi="Arial" w:cs="Arial"/>
          <w:sz w:val="20"/>
          <w:szCs w:val="20"/>
        </w:rPr>
        <w:t xml:space="preserve">a CA SDM </w:t>
      </w:r>
      <w:r w:rsidRPr="006930AB">
        <w:rPr>
          <w:rFonts w:ascii="Arial" w:hAnsi="Arial" w:cs="Arial"/>
          <w:sz w:val="20"/>
          <w:szCs w:val="20"/>
        </w:rPr>
        <w:t xml:space="preserve">na centrální monitoring </w:t>
      </w:r>
      <w:r w:rsidR="00521CD8" w:rsidRPr="006930AB">
        <w:rPr>
          <w:rFonts w:ascii="Arial" w:hAnsi="Arial" w:cs="Arial"/>
          <w:sz w:val="20"/>
          <w:szCs w:val="20"/>
        </w:rPr>
        <w:t>Objednatele</w:t>
      </w:r>
      <w:r w:rsidR="00CC27F5" w:rsidRPr="006930AB">
        <w:rPr>
          <w:rFonts w:ascii="Arial" w:hAnsi="Arial" w:cs="Arial"/>
          <w:sz w:val="20"/>
          <w:szCs w:val="20"/>
        </w:rPr>
        <w:t>,</w:t>
      </w:r>
    </w:p>
    <w:p w14:paraId="23EEE0FD" w14:textId="2BCC58E1" w:rsidR="0028083C" w:rsidRPr="006930AB" w:rsidRDefault="0028083C" w:rsidP="0079579C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převzetí </w:t>
      </w:r>
      <w:r w:rsidR="00C93B9A" w:rsidRPr="006930AB">
        <w:rPr>
          <w:rFonts w:ascii="Arial" w:hAnsi="Arial" w:cs="Arial"/>
          <w:sz w:val="20"/>
          <w:szCs w:val="20"/>
        </w:rPr>
        <w:t>CA SDM</w:t>
      </w:r>
      <w:r w:rsidRPr="006930AB">
        <w:rPr>
          <w:rFonts w:ascii="Arial" w:hAnsi="Arial" w:cs="Arial"/>
          <w:sz w:val="20"/>
          <w:szCs w:val="20"/>
        </w:rPr>
        <w:t xml:space="preserve"> „pod kontrolu“ – realizace přebíracích </w:t>
      </w:r>
      <w:r w:rsidR="00C93B9A" w:rsidRPr="006930AB">
        <w:rPr>
          <w:rFonts w:ascii="Arial" w:hAnsi="Arial" w:cs="Arial"/>
          <w:sz w:val="20"/>
          <w:szCs w:val="20"/>
        </w:rPr>
        <w:t>T</w:t>
      </w:r>
      <w:r w:rsidRPr="006930AB">
        <w:rPr>
          <w:rFonts w:ascii="Arial" w:hAnsi="Arial" w:cs="Arial"/>
          <w:sz w:val="20"/>
          <w:szCs w:val="20"/>
        </w:rPr>
        <w:t>estů,</w:t>
      </w:r>
    </w:p>
    <w:p w14:paraId="1E3A07A7" w14:textId="597A74AC" w:rsidR="0028083C" w:rsidRPr="006930AB" w:rsidRDefault="0028083C" w:rsidP="0079579C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inventarizace a převzetí dokumentace nastavení </w:t>
      </w:r>
      <w:r w:rsidR="00C93B9A" w:rsidRPr="006930AB">
        <w:rPr>
          <w:rFonts w:ascii="Arial" w:hAnsi="Arial" w:cs="Arial"/>
          <w:sz w:val="20"/>
          <w:szCs w:val="20"/>
        </w:rPr>
        <w:t>CA SDM</w:t>
      </w:r>
      <w:r w:rsidRPr="006930AB">
        <w:rPr>
          <w:rFonts w:ascii="Arial" w:hAnsi="Arial" w:cs="Arial"/>
          <w:sz w:val="20"/>
          <w:szCs w:val="20"/>
        </w:rPr>
        <w:t>, vč. seznámení s nastavením,</w:t>
      </w:r>
    </w:p>
    <w:p w14:paraId="33445EEC" w14:textId="0DDE22EC" w:rsidR="0028083C" w:rsidRPr="006930AB" w:rsidRDefault="009E6EB8" w:rsidP="0079579C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převzetí a </w:t>
      </w:r>
      <w:r w:rsidR="00551AC6" w:rsidRPr="006930AB">
        <w:rPr>
          <w:rFonts w:ascii="Arial" w:hAnsi="Arial" w:cs="Arial"/>
          <w:sz w:val="20"/>
          <w:szCs w:val="20"/>
        </w:rPr>
        <w:t>analýza otevřených</w:t>
      </w:r>
      <w:r w:rsidR="0028083C" w:rsidRPr="006930AB">
        <w:rPr>
          <w:rFonts w:ascii="Arial" w:hAnsi="Arial" w:cs="Arial"/>
          <w:sz w:val="20"/>
          <w:szCs w:val="20"/>
        </w:rPr>
        <w:t xml:space="preserve"> provozních </w:t>
      </w:r>
      <w:r w:rsidR="00C93B9A" w:rsidRPr="006930AB">
        <w:rPr>
          <w:rFonts w:ascii="Arial" w:hAnsi="Arial" w:cs="Arial"/>
          <w:sz w:val="20"/>
          <w:szCs w:val="20"/>
        </w:rPr>
        <w:t>I</w:t>
      </w:r>
      <w:r w:rsidRPr="006930AB">
        <w:rPr>
          <w:rFonts w:ascii="Arial" w:hAnsi="Arial" w:cs="Arial"/>
          <w:sz w:val="20"/>
          <w:szCs w:val="20"/>
        </w:rPr>
        <w:t xml:space="preserve">ncidentů a </w:t>
      </w:r>
      <w:r w:rsidR="00C93B9A" w:rsidRPr="006930AB">
        <w:rPr>
          <w:rFonts w:ascii="Arial" w:hAnsi="Arial" w:cs="Arial"/>
          <w:sz w:val="20"/>
          <w:szCs w:val="20"/>
        </w:rPr>
        <w:t>P</w:t>
      </w:r>
      <w:r w:rsidRPr="006930AB">
        <w:rPr>
          <w:rFonts w:ascii="Arial" w:hAnsi="Arial" w:cs="Arial"/>
          <w:sz w:val="20"/>
          <w:szCs w:val="20"/>
        </w:rPr>
        <w:t xml:space="preserve">ožadavků </w:t>
      </w:r>
      <w:r w:rsidR="0028083C" w:rsidRPr="006930AB">
        <w:rPr>
          <w:rFonts w:ascii="Arial" w:hAnsi="Arial" w:cs="Arial"/>
          <w:sz w:val="20"/>
          <w:szCs w:val="20"/>
        </w:rPr>
        <w:t xml:space="preserve">souvisejících s provozem </w:t>
      </w:r>
      <w:r w:rsidR="00C93B9A" w:rsidRPr="006930AB">
        <w:rPr>
          <w:rFonts w:ascii="Arial" w:hAnsi="Arial" w:cs="Arial"/>
          <w:sz w:val="20"/>
          <w:szCs w:val="20"/>
        </w:rPr>
        <w:t>CA SDM</w:t>
      </w:r>
      <w:r w:rsidR="0028083C" w:rsidRPr="006930AB">
        <w:rPr>
          <w:rFonts w:ascii="Arial" w:hAnsi="Arial" w:cs="Arial"/>
          <w:sz w:val="20"/>
          <w:szCs w:val="20"/>
        </w:rPr>
        <w:t>,</w:t>
      </w:r>
    </w:p>
    <w:p w14:paraId="60FA41A0" w14:textId="1DEE7494" w:rsidR="0028083C" w:rsidRPr="006930AB" w:rsidRDefault="00170FB6" w:rsidP="0079579C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převzetí podkladů a </w:t>
      </w:r>
      <w:r w:rsidR="0028083C" w:rsidRPr="006930AB">
        <w:rPr>
          <w:rFonts w:ascii="Arial" w:hAnsi="Arial" w:cs="Arial"/>
          <w:sz w:val="20"/>
          <w:szCs w:val="20"/>
        </w:rPr>
        <w:t xml:space="preserve">inventarizace nedokončených nastavení a změn, vč. souvisejících projektů </w:t>
      </w:r>
      <w:r w:rsidR="00C93B9A" w:rsidRPr="006930AB">
        <w:rPr>
          <w:rFonts w:ascii="Arial" w:hAnsi="Arial" w:cs="Arial"/>
          <w:sz w:val="20"/>
          <w:szCs w:val="20"/>
        </w:rPr>
        <w:t>Objednatele</w:t>
      </w:r>
      <w:r w:rsidR="0028083C" w:rsidRPr="006930AB">
        <w:rPr>
          <w:rFonts w:ascii="Arial" w:hAnsi="Arial" w:cs="Arial"/>
          <w:sz w:val="20"/>
          <w:szCs w:val="20"/>
        </w:rPr>
        <w:t>,</w:t>
      </w:r>
    </w:p>
    <w:p w14:paraId="54924313" w14:textId="46003BD1" w:rsidR="0028083C" w:rsidRPr="006930AB" w:rsidRDefault="0028083C" w:rsidP="0079579C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vytvoření a zajištění technických prostředků </w:t>
      </w:r>
      <w:r w:rsidR="003357AD" w:rsidRPr="006930AB">
        <w:rPr>
          <w:rFonts w:ascii="Arial" w:hAnsi="Arial" w:cs="Arial"/>
          <w:sz w:val="20"/>
          <w:szCs w:val="20"/>
        </w:rPr>
        <w:t xml:space="preserve">na straně </w:t>
      </w:r>
      <w:r w:rsidR="00C93B9A" w:rsidRPr="006930AB">
        <w:rPr>
          <w:rFonts w:ascii="Arial" w:hAnsi="Arial" w:cs="Arial"/>
          <w:sz w:val="20"/>
          <w:szCs w:val="20"/>
        </w:rPr>
        <w:t>Poskytovatele</w:t>
      </w:r>
      <w:r w:rsidRPr="006930AB">
        <w:rPr>
          <w:rFonts w:ascii="Arial" w:hAnsi="Arial" w:cs="Arial"/>
          <w:sz w:val="20"/>
          <w:szCs w:val="20"/>
        </w:rPr>
        <w:t xml:space="preserve">, vč. integrace na technické prostředky </w:t>
      </w:r>
      <w:r w:rsidR="00C93B9A" w:rsidRPr="006930AB">
        <w:rPr>
          <w:rFonts w:ascii="Arial" w:hAnsi="Arial" w:cs="Arial"/>
          <w:sz w:val="20"/>
          <w:szCs w:val="20"/>
        </w:rPr>
        <w:t xml:space="preserve">Objednatele a IT </w:t>
      </w:r>
      <w:r w:rsidR="00521CD8" w:rsidRPr="006930AB">
        <w:rPr>
          <w:rFonts w:ascii="Arial" w:hAnsi="Arial" w:cs="Arial"/>
          <w:sz w:val="20"/>
          <w:szCs w:val="20"/>
        </w:rPr>
        <w:t>infrastrukturu a napojená prostředí</w:t>
      </w:r>
      <w:r w:rsidRPr="006930AB">
        <w:rPr>
          <w:rFonts w:ascii="Arial" w:hAnsi="Arial" w:cs="Arial"/>
          <w:sz w:val="20"/>
          <w:szCs w:val="20"/>
        </w:rPr>
        <w:t>,</w:t>
      </w:r>
    </w:p>
    <w:p w14:paraId="0A240BD8" w14:textId="67559578" w:rsidR="0028083C" w:rsidRPr="006930AB" w:rsidRDefault="0028083C" w:rsidP="0079579C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vytvoření technických podmínek pro poskytování Služeb,</w:t>
      </w:r>
      <w:r w:rsidR="007A301B" w:rsidRPr="006930AB">
        <w:rPr>
          <w:rFonts w:ascii="Arial" w:hAnsi="Arial" w:cs="Arial"/>
          <w:sz w:val="20"/>
          <w:szCs w:val="20"/>
        </w:rPr>
        <w:t xml:space="preserve"> </w:t>
      </w:r>
      <w:r w:rsidRPr="006930AB">
        <w:rPr>
          <w:rFonts w:ascii="Arial" w:hAnsi="Arial" w:cs="Arial"/>
          <w:sz w:val="20"/>
          <w:szCs w:val="20"/>
        </w:rPr>
        <w:t xml:space="preserve">vč. definice vstupů pro </w:t>
      </w:r>
      <w:r w:rsidR="00C93B9A" w:rsidRPr="006930AB">
        <w:rPr>
          <w:rFonts w:ascii="Arial" w:hAnsi="Arial" w:cs="Arial"/>
          <w:sz w:val="20"/>
          <w:szCs w:val="20"/>
        </w:rPr>
        <w:t>Rozvoj v rámci CA SDM</w:t>
      </w:r>
      <w:r w:rsidRPr="006930AB">
        <w:rPr>
          <w:rFonts w:ascii="Arial" w:hAnsi="Arial" w:cs="Arial"/>
          <w:sz w:val="20"/>
          <w:szCs w:val="20"/>
        </w:rPr>
        <w:t>,</w:t>
      </w:r>
    </w:p>
    <w:p w14:paraId="23E70C14" w14:textId="13095B44" w:rsidR="0028083C" w:rsidRPr="006930AB" w:rsidRDefault="0028083C" w:rsidP="0079579C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definice pravidel a postupů pro poskytování </w:t>
      </w:r>
      <w:r w:rsidR="00C93B9A" w:rsidRPr="006930AB">
        <w:rPr>
          <w:rFonts w:ascii="Arial" w:hAnsi="Arial" w:cs="Arial"/>
          <w:sz w:val="20"/>
          <w:szCs w:val="20"/>
        </w:rPr>
        <w:t>Podpory</w:t>
      </w:r>
      <w:r w:rsidRPr="006930AB">
        <w:rPr>
          <w:rFonts w:ascii="Arial" w:hAnsi="Arial" w:cs="Arial"/>
          <w:sz w:val="20"/>
          <w:szCs w:val="20"/>
        </w:rPr>
        <w:t xml:space="preserve"> </w:t>
      </w:r>
      <w:r w:rsidR="00C93B9A" w:rsidRPr="006930AB">
        <w:rPr>
          <w:rFonts w:ascii="Arial" w:hAnsi="Arial" w:cs="Arial"/>
          <w:sz w:val="20"/>
          <w:szCs w:val="20"/>
        </w:rPr>
        <w:t xml:space="preserve">CA SDM </w:t>
      </w:r>
      <w:r w:rsidRPr="006930AB">
        <w:rPr>
          <w:rFonts w:ascii="Arial" w:hAnsi="Arial" w:cs="Arial"/>
          <w:sz w:val="20"/>
          <w:szCs w:val="20"/>
        </w:rPr>
        <w:t xml:space="preserve">a jejich zapracování do požadované </w:t>
      </w:r>
      <w:r w:rsidR="00C93B9A" w:rsidRPr="006930AB">
        <w:rPr>
          <w:rFonts w:ascii="Arial" w:hAnsi="Arial" w:cs="Arial"/>
          <w:sz w:val="20"/>
          <w:szCs w:val="20"/>
        </w:rPr>
        <w:t>d</w:t>
      </w:r>
      <w:r w:rsidRPr="006930AB">
        <w:rPr>
          <w:rFonts w:ascii="Arial" w:hAnsi="Arial" w:cs="Arial"/>
          <w:sz w:val="20"/>
          <w:szCs w:val="20"/>
        </w:rPr>
        <w:t>okumentace,</w:t>
      </w:r>
      <w:r w:rsidR="0089141B" w:rsidRPr="006930AB">
        <w:rPr>
          <w:rFonts w:ascii="Arial" w:hAnsi="Arial" w:cs="Arial"/>
          <w:sz w:val="20"/>
          <w:szCs w:val="20"/>
        </w:rPr>
        <w:t xml:space="preserve"> včetně schválení </w:t>
      </w:r>
      <w:r w:rsidR="00C93B9A" w:rsidRPr="006930AB">
        <w:rPr>
          <w:rFonts w:ascii="Arial" w:hAnsi="Arial" w:cs="Arial"/>
          <w:sz w:val="20"/>
          <w:szCs w:val="20"/>
        </w:rPr>
        <w:t>Objednatelem</w:t>
      </w:r>
      <w:r w:rsidR="0089141B" w:rsidRPr="006930AB">
        <w:rPr>
          <w:rFonts w:ascii="Arial" w:hAnsi="Arial" w:cs="Arial"/>
          <w:sz w:val="20"/>
          <w:szCs w:val="20"/>
        </w:rPr>
        <w:t>,</w:t>
      </w:r>
    </w:p>
    <w:p w14:paraId="172B1B5F" w14:textId="5BBE2ED3" w:rsidR="00652706" w:rsidRPr="006930AB" w:rsidRDefault="0028083C" w:rsidP="00551AC6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vytvoření </w:t>
      </w:r>
      <w:r w:rsidR="00C93B9A" w:rsidRPr="006930AB">
        <w:rPr>
          <w:rFonts w:ascii="Arial" w:hAnsi="Arial" w:cs="Arial"/>
          <w:sz w:val="20"/>
          <w:szCs w:val="20"/>
        </w:rPr>
        <w:t>d</w:t>
      </w:r>
      <w:r w:rsidRPr="006930AB">
        <w:rPr>
          <w:rFonts w:ascii="Arial" w:hAnsi="Arial" w:cs="Arial"/>
          <w:sz w:val="20"/>
          <w:szCs w:val="20"/>
        </w:rPr>
        <w:t xml:space="preserve">okumentace pro zajištění poskytování </w:t>
      </w:r>
      <w:r w:rsidR="00C93B9A" w:rsidRPr="006930AB">
        <w:rPr>
          <w:rFonts w:ascii="Arial" w:hAnsi="Arial" w:cs="Arial"/>
          <w:sz w:val="20"/>
          <w:szCs w:val="20"/>
        </w:rPr>
        <w:t>Podpory C</w:t>
      </w:r>
      <w:r w:rsidR="00324FDF" w:rsidRPr="006930AB">
        <w:rPr>
          <w:rFonts w:ascii="Arial" w:hAnsi="Arial" w:cs="Arial"/>
          <w:sz w:val="20"/>
          <w:szCs w:val="20"/>
        </w:rPr>
        <w:t>A</w:t>
      </w:r>
      <w:r w:rsidR="00C93B9A" w:rsidRPr="006930AB">
        <w:rPr>
          <w:rFonts w:ascii="Arial" w:hAnsi="Arial" w:cs="Arial"/>
          <w:sz w:val="20"/>
          <w:szCs w:val="20"/>
        </w:rPr>
        <w:t xml:space="preserve"> SDM </w:t>
      </w:r>
      <w:r w:rsidRPr="006930AB">
        <w:rPr>
          <w:rFonts w:ascii="Arial" w:hAnsi="Arial" w:cs="Arial"/>
          <w:sz w:val="20"/>
          <w:szCs w:val="20"/>
        </w:rPr>
        <w:t xml:space="preserve">(jejich následná aktualizace </w:t>
      </w:r>
      <w:r w:rsidR="003357AD" w:rsidRPr="006930AB">
        <w:rPr>
          <w:rFonts w:ascii="Arial" w:hAnsi="Arial" w:cs="Arial"/>
          <w:sz w:val="20"/>
          <w:szCs w:val="20"/>
        </w:rPr>
        <w:t>je součástí</w:t>
      </w:r>
      <w:r w:rsidRPr="006930AB">
        <w:rPr>
          <w:rFonts w:ascii="Arial" w:hAnsi="Arial" w:cs="Arial"/>
          <w:sz w:val="20"/>
          <w:szCs w:val="20"/>
        </w:rPr>
        <w:t xml:space="preserve"> </w:t>
      </w:r>
      <w:r w:rsidR="00324FDF" w:rsidRPr="006930AB">
        <w:rPr>
          <w:rFonts w:ascii="Arial" w:hAnsi="Arial" w:cs="Arial"/>
          <w:sz w:val="20"/>
          <w:szCs w:val="20"/>
        </w:rPr>
        <w:t>Podpory CA</w:t>
      </w:r>
      <w:r w:rsidR="00C93B9A" w:rsidRPr="006930AB">
        <w:rPr>
          <w:rFonts w:ascii="Arial" w:hAnsi="Arial" w:cs="Arial"/>
          <w:sz w:val="20"/>
          <w:szCs w:val="20"/>
        </w:rPr>
        <w:t xml:space="preserve"> SDM</w:t>
      </w:r>
      <w:r w:rsidRPr="006930AB">
        <w:rPr>
          <w:rFonts w:ascii="Arial" w:hAnsi="Arial" w:cs="Arial"/>
          <w:sz w:val="20"/>
          <w:szCs w:val="20"/>
        </w:rPr>
        <w:t>)</w:t>
      </w:r>
      <w:r w:rsidR="00A325AA" w:rsidRPr="006930AB">
        <w:rPr>
          <w:rFonts w:ascii="Arial" w:hAnsi="Arial" w:cs="Arial"/>
          <w:sz w:val="20"/>
          <w:szCs w:val="20"/>
        </w:rPr>
        <w:t xml:space="preserve"> v rozsahu dle </w:t>
      </w:r>
      <w:r w:rsidR="00282785" w:rsidRPr="006930AB">
        <w:rPr>
          <w:rFonts w:ascii="Arial" w:hAnsi="Arial" w:cs="Arial"/>
          <w:sz w:val="20"/>
          <w:szCs w:val="20"/>
        </w:rPr>
        <w:t xml:space="preserve">bodu </w:t>
      </w:r>
      <w:r w:rsidR="00282785" w:rsidRPr="006930AB">
        <w:rPr>
          <w:rFonts w:ascii="Arial" w:hAnsi="Arial" w:cs="Arial"/>
          <w:sz w:val="20"/>
          <w:szCs w:val="20"/>
        </w:rPr>
        <w:fldChar w:fldCharType="begin"/>
      </w:r>
      <w:r w:rsidR="00282785" w:rsidRPr="006930AB">
        <w:rPr>
          <w:rFonts w:ascii="Arial" w:hAnsi="Arial" w:cs="Arial"/>
          <w:sz w:val="20"/>
          <w:szCs w:val="20"/>
        </w:rPr>
        <w:instrText xml:space="preserve"> REF _Ref492047066 \r \h </w:instrText>
      </w:r>
      <w:r w:rsidR="006930AB" w:rsidRPr="006930AB">
        <w:rPr>
          <w:rFonts w:ascii="Arial" w:hAnsi="Arial" w:cs="Arial"/>
          <w:sz w:val="20"/>
          <w:szCs w:val="20"/>
        </w:rPr>
        <w:instrText xml:space="preserve"> \* MERGEFORMAT </w:instrText>
      </w:r>
      <w:r w:rsidR="00282785" w:rsidRPr="006930AB">
        <w:rPr>
          <w:rFonts w:ascii="Arial" w:hAnsi="Arial" w:cs="Arial"/>
          <w:sz w:val="20"/>
          <w:szCs w:val="20"/>
        </w:rPr>
      </w:r>
      <w:r w:rsidR="00282785" w:rsidRPr="006930AB">
        <w:rPr>
          <w:rFonts w:ascii="Arial" w:hAnsi="Arial" w:cs="Arial"/>
          <w:sz w:val="20"/>
          <w:szCs w:val="20"/>
        </w:rPr>
        <w:fldChar w:fldCharType="separate"/>
      </w:r>
      <w:r w:rsidR="006272DF" w:rsidRPr="006930AB">
        <w:rPr>
          <w:rFonts w:ascii="Arial" w:hAnsi="Arial" w:cs="Arial"/>
          <w:sz w:val="20"/>
          <w:szCs w:val="20"/>
        </w:rPr>
        <w:t>1.3</w:t>
      </w:r>
      <w:r w:rsidR="00282785" w:rsidRPr="006930AB">
        <w:rPr>
          <w:rFonts w:ascii="Arial" w:hAnsi="Arial" w:cs="Arial"/>
          <w:sz w:val="20"/>
          <w:szCs w:val="20"/>
        </w:rPr>
        <w:fldChar w:fldCharType="end"/>
      </w:r>
      <w:r w:rsidR="00282785" w:rsidRPr="006930AB">
        <w:rPr>
          <w:rFonts w:ascii="Arial" w:hAnsi="Arial" w:cs="Arial"/>
          <w:sz w:val="20"/>
          <w:szCs w:val="20"/>
        </w:rPr>
        <w:t xml:space="preserve"> </w:t>
      </w:r>
      <w:r w:rsidR="005010DC" w:rsidRPr="006930AB">
        <w:rPr>
          <w:rFonts w:ascii="Arial" w:hAnsi="Arial" w:cs="Arial"/>
          <w:sz w:val="20"/>
          <w:szCs w:val="20"/>
        </w:rPr>
        <w:t xml:space="preserve">této </w:t>
      </w:r>
      <w:r w:rsidR="005010DC" w:rsidRPr="006930AB">
        <w:rPr>
          <w:rFonts w:ascii="Arial" w:hAnsi="Arial" w:cs="Arial"/>
          <w:b/>
          <w:sz w:val="20"/>
          <w:szCs w:val="20"/>
        </w:rPr>
        <w:t>Přílohy č. 2</w:t>
      </w:r>
      <w:r w:rsidR="005010DC" w:rsidRPr="006930AB">
        <w:rPr>
          <w:rFonts w:ascii="Arial" w:hAnsi="Arial" w:cs="Arial"/>
          <w:sz w:val="20"/>
          <w:szCs w:val="20"/>
        </w:rPr>
        <w:t xml:space="preserve"> [</w:t>
      </w:r>
      <w:r w:rsidR="005010DC" w:rsidRPr="006930AB">
        <w:rPr>
          <w:rFonts w:ascii="Arial" w:hAnsi="Arial" w:cs="Arial"/>
          <w:i/>
          <w:sz w:val="20"/>
          <w:szCs w:val="20"/>
        </w:rPr>
        <w:t>Specifikace Služeb</w:t>
      </w:r>
      <w:r w:rsidR="005010DC" w:rsidRPr="006930AB">
        <w:rPr>
          <w:rFonts w:ascii="Arial" w:hAnsi="Arial" w:cs="Arial"/>
          <w:sz w:val="20"/>
          <w:szCs w:val="20"/>
        </w:rPr>
        <w:t xml:space="preserve">] </w:t>
      </w:r>
      <w:r w:rsidR="00282785" w:rsidRPr="006930AB">
        <w:rPr>
          <w:rFonts w:ascii="Arial" w:hAnsi="Arial" w:cs="Arial"/>
          <w:sz w:val="20"/>
          <w:szCs w:val="20"/>
        </w:rPr>
        <w:t xml:space="preserve">a </w:t>
      </w:r>
      <w:r w:rsidR="00A325AA" w:rsidRPr="006930AB">
        <w:rPr>
          <w:rFonts w:ascii="Arial" w:hAnsi="Arial" w:cs="Arial"/>
          <w:sz w:val="20"/>
          <w:szCs w:val="20"/>
        </w:rPr>
        <w:t>Plánu převzetí</w:t>
      </w:r>
      <w:r w:rsidRPr="006930AB">
        <w:rPr>
          <w:rFonts w:ascii="Arial" w:hAnsi="Arial" w:cs="Arial"/>
          <w:sz w:val="20"/>
          <w:szCs w:val="20"/>
        </w:rPr>
        <w:t xml:space="preserve">. </w:t>
      </w:r>
    </w:p>
    <w:p w14:paraId="4970B5D8" w14:textId="58CD5BD9" w:rsidR="0028083C" w:rsidRPr="006930AB" w:rsidRDefault="0028083C" w:rsidP="006321F6">
      <w:pPr>
        <w:pStyle w:val="Clanek11"/>
        <w:rPr>
          <w:rFonts w:ascii="Arial" w:hAnsi="Arial"/>
          <w:sz w:val="20"/>
          <w:szCs w:val="20"/>
        </w:rPr>
      </w:pPr>
      <w:bookmarkStart w:id="0" w:name="_Ref492047066"/>
      <w:r w:rsidRPr="006930AB">
        <w:rPr>
          <w:rFonts w:ascii="Arial" w:hAnsi="Arial"/>
          <w:sz w:val="20"/>
          <w:szCs w:val="20"/>
        </w:rPr>
        <w:t xml:space="preserve">Během </w:t>
      </w:r>
      <w:r w:rsidR="00C93B9A" w:rsidRPr="006930AB">
        <w:rPr>
          <w:rFonts w:ascii="Arial" w:hAnsi="Arial"/>
          <w:sz w:val="20"/>
          <w:szCs w:val="20"/>
        </w:rPr>
        <w:t>P</w:t>
      </w:r>
      <w:r w:rsidRPr="006930AB">
        <w:rPr>
          <w:rFonts w:ascii="Arial" w:hAnsi="Arial"/>
          <w:sz w:val="20"/>
          <w:szCs w:val="20"/>
        </w:rPr>
        <w:t xml:space="preserve">řevzetí vznikne množství dokumentace mapující nejen postup samotného </w:t>
      </w:r>
      <w:r w:rsidR="00C93B9A" w:rsidRPr="006930AB">
        <w:rPr>
          <w:rFonts w:ascii="Arial" w:hAnsi="Arial"/>
          <w:sz w:val="20"/>
          <w:szCs w:val="20"/>
        </w:rPr>
        <w:t>P</w:t>
      </w:r>
      <w:r w:rsidRPr="006930AB">
        <w:rPr>
          <w:rFonts w:ascii="Arial" w:hAnsi="Arial"/>
          <w:sz w:val="20"/>
          <w:szCs w:val="20"/>
        </w:rPr>
        <w:t xml:space="preserve">řevzetí, ale také stav, ve kterém se </w:t>
      </w:r>
      <w:r w:rsidR="00C93B9A" w:rsidRPr="006930AB">
        <w:rPr>
          <w:rFonts w:ascii="Arial" w:hAnsi="Arial"/>
          <w:sz w:val="20"/>
          <w:szCs w:val="20"/>
        </w:rPr>
        <w:t xml:space="preserve">CA SDM </w:t>
      </w:r>
      <w:r w:rsidRPr="006930AB">
        <w:rPr>
          <w:rFonts w:ascii="Arial" w:hAnsi="Arial"/>
          <w:sz w:val="20"/>
          <w:szCs w:val="20"/>
        </w:rPr>
        <w:t xml:space="preserve">nacházel během </w:t>
      </w:r>
      <w:r w:rsidR="00C93B9A" w:rsidRPr="006930AB">
        <w:rPr>
          <w:rFonts w:ascii="Arial" w:hAnsi="Arial"/>
          <w:sz w:val="20"/>
          <w:szCs w:val="20"/>
        </w:rPr>
        <w:t>P</w:t>
      </w:r>
      <w:r w:rsidRPr="006930AB">
        <w:rPr>
          <w:rFonts w:ascii="Arial" w:hAnsi="Arial"/>
          <w:sz w:val="20"/>
          <w:szCs w:val="20"/>
        </w:rPr>
        <w:t xml:space="preserve">řevzetí a postupů následné </w:t>
      </w:r>
      <w:r w:rsidR="00C93B9A" w:rsidRPr="006930AB">
        <w:rPr>
          <w:rFonts w:ascii="Arial" w:hAnsi="Arial"/>
          <w:sz w:val="20"/>
          <w:szCs w:val="20"/>
        </w:rPr>
        <w:t>Podpory CA SDM</w:t>
      </w:r>
      <w:r w:rsidRPr="006930AB">
        <w:rPr>
          <w:rFonts w:ascii="Arial" w:hAnsi="Arial"/>
          <w:sz w:val="20"/>
          <w:szCs w:val="20"/>
        </w:rPr>
        <w:t>.</w:t>
      </w:r>
      <w:r w:rsidR="00C93B9A" w:rsidRPr="006930AB">
        <w:rPr>
          <w:rFonts w:ascii="Arial" w:hAnsi="Arial"/>
          <w:sz w:val="20"/>
          <w:szCs w:val="20"/>
        </w:rPr>
        <w:t xml:space="preserve"> </w:t>
      </w:r>
      <w:r w:rsidR="0043357F" w:rsidRPr="006930AB">
        <w:rPr>
          <w:rFonts w:ascii="Arial" w:hAnsi="Arial"/>
          <w:sz w:val="20"/>
          <w:szCs w:val="20"/>
        </w:rPr>
        <w:t>Objednat</w:t>
      </w:r>
      <w:r w:rsidRPr="006930AB">
        <w:rPr>
          <w:rFonts w:ascii="Arial" w:hAnsi="Arial"/>
          <w:sz w:val="20"/>
          <w:szCs w:val="20"/>
        </w:rPr>
        <w:t xml:space="preserve">el požaduje tyto výstupy </w:t>
      </w:r>
      <w:r w:rsidR="00C93B9A" w:rsidRPr="006930AB">
        <w:rPr>
          <w:rFonts w:ascii="Arial" w:hAnsi="Arial"/>
          <w:sz w:val="20"/>
          <w:szCs w:val="20"/>
        </w:rPr>
        <w:t>P</w:t>
      </w:r>
      <w:r w:rsidRPr="006930AB">
        <w:rPr>
          <w:rFonts w:ascii="Arial" w:hAnsi="Arial"/>
          <w:sz w:val="20"/>
          <w:szCs w:val="20"/>
        </w:rPr>
        <w:t>řevzetí:</w:t>
      </w:r>
      <w:bookmarkEnd w:id="0"/>
    </w:p>
    <w:p w14:paraId="03FD024E" w14:textId="77777777" w:rsidR="0028083C" w:rsidRPr="006930AB" w:rsidRDefault="0028083C" w:rsidP="0079579C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zprávy/zápisy ze vstupní kontroly,</w:t>
      </w:r>
    </w:p>
    <w:p w14:paraId="297E9950" w14:textId="261B7FAB" w:rsidR="00324FDF" w:rsidRPr="006930AB" w:rsidRDefault="00324FDF" w:rsidP="0079579C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Plán převzetí,</w:t>
      </w:r>
    </w:p>
    <w:p w14:paraId="1C4E0DDB" w14:textId="59496E92" w:rsidR="0028083C" w:rsidRPr="006930AB" w:rsidRDefault="0028083C" w:rsidP="0079579C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protokoly o předání a převzetí </w:t>
      </w:r>
      <w:r w:rsidR="00324FDF" w:rsidRPr="006930AB">
        <w:rPr>
          <w:rFonts w:ascii="Arial" w:hAnsi="Arial" w:cs="Arial"/>
          <w:sz w:val="20"/>
          <w:szCs w:val="20"/>
        </w:rPr>
        <w:t>CA SDM</w:t>
      </w:r>
      <w:r w:rsidRPr="006930AB">
        <w:rPr>
          <w:rFonts w:ascii="Arial" w:hAnsi="Arial" w:cs="Arial"/>
          <w:sz w:val="20"/>
          <w:szCs w:val="20"/>
        </w:rPr>
        <w:t>,</w:t>
      </w:r>
    </w:p>
    <w:p w14:paraId="797641C7" w14:textId="7123AF9A" w:rsidR="0028083C" w:rsidRPr="006930AB" w:rsidRDefault="0028083C" w:rsidP="0079579C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protokol o předání přístupů do </w:t>
      </w:r>
      <w:r w:rsidR="00324FDF" w:rsidRPr="006930AB">
        <w:rPr>
          <w:rFonts w:ascii="Arial" w:hAnsi="Arial" w:cs="Arial"/>
          <w:sz w:val="20"/>
          <w:szCs w:val="20"/>
        </w:rPr>
        <w:t>CA SDM</w:t>
      </w:r>
      <w:r w:rsidRPr="006930AB">
        <w:rPr>
          <w:rFonts w:ascii="Arial" w:hAnsi="Arial" w:cs="Arial"/>
          <w:sz w:val="20"/>
          <w:szCs w:val="20"/>
        </w:rPr>
        <w:t>,</w:t>
      </w:r>
    </w:p>
    <w:p w14:paraId="48C66A7A" w14:textId="00014B43" w:rsidR="0028083C" w:rsidRPr="006930AB" w:rsidRDefault="0028083C" w:rsidP="0079579C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protokol o aktivaci služeb Monitoringu</w:t>
      </w:r>
      <w:r w:rsidR="00324FDF" w:rsidRPr="006930AB">
        <w:rPr>
          <w:rFonts w:ascii="Arial" w:hAnsi="Arial" w:cs="Arial"/>
          <w:sz w:val="20"/>
          <w:szCs w:val="20"/>
        </w:rPr>
        <w:t>,</w:t>
      </w:r>
      <w:r w:rsidRPr="006930AB">
        <w:rPr>
          <w:rFonts w:ascii="Arial" w:hAnsi="Arial" w:cs="Arial"/>
          <w:sz w:val="20"/>
          <w:szCs w:val="20"/>
        </w:rPr>
        <w:t xml:space="preserve"> </w:t>
      </w:r>
    </w:p>
    <w:p w14:paraId="7EEF9578" w14:textId="082F6BEF" w:rsidR="0028083C" w:rsidRPr="006930AB" w:rsidRDefault="00324FDF" w:rsidP="0079579C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d</w:t>
      </w:r>
      <w:r w:rsidR="0028083C" w:rsidRPr="006930AB">
        <w:rPr>
          <w:rFonts w:ascii="Arial" w:hAnsi="Arial" w:cs="Arial"/>
          <w:sz w:val="20"/>
          <w:szCs w:val="20"/>
        </w:rPr>
        <w:t>okumentace v</w:t>
      </w:r>
      <w:r w:rsidR="002A6254" w:rsidRPr="006930AB">
        <w:rPr>
          <w:rFonts w:ascii="Arial" w:hAnsi="Arial" w:cs="Arial"/>
          <w:sz w:val="20"/>
          <w:szCs w:val="20"/>
        </w:rPr>
        <w:t> </w:t>
      </w:r>
      <w:r w:rsidR="0028083C" w:rsidRPr="006930AB">
        <w:rPr>
          <w:rFonts w:ascii="Arial" w:hAnsi="Arial" w:cs="Arial"/>
          <w:sz w:val="20"/>
          <w:szCs w:val="20"/>
        </w:rPr>
        <w:t xml:space="preserve">požadovaném rozsahu nezbytná pro poskytování </w:t>
      </w:r>
      <w:r w:rsidRPr="006930AB">
        <w:rPr>
          <w:rFonts w:ascii="Arial" w:hAnsi="Arial" w:cs="Arial"/>
          <w:sz w:val="20"/>
          <w:szCs w:val="20"/>
        </w:rPr>
        <w:t>Podpory CA SDM</w:t>
      </w:r>
      <w:r w:rsidR="0028083C" w:rsidRPr="006930AB">
        <w:rPr>
          <w:rFonts w:ascii="Arial" w:hAnsi="Arial" w:cs="Arial"/>
          <w:sz w:val="20"/>
          <w:szCs w:val="20"/>
        </w:rPr>
        <w:t>,</w:t>
      </w:r>
      <w:r w:rsidRPr="006930AB">
        <w:rPr>
          <w:rFonts w:ascii="Arial" w:hAnsi="Arial" w:cs="Arial"/>
          <w:sz w:val="20"/>
          <w:szCs w:val="20"/>
        </w:rPr>
        <w:t xml:space="preserve"> zejména </w:t>
      </w:r>
      <w:r w:rsidR="00505EF7" w:rsidRPr="006930AB">
        <w:rPr>
          <w:rFonts w:ascii="Arial" w:hAnsi="Arial" w:cs="Arial"/>
          <w:sz w:val="20"/>
          <w:szCs w:val="20"/>
        </w:rPr>
        <w:t>z</w:t>
      </w:r>
      <w:r w:rsidRPr="006930AB">
        <w:rPr>
          <w:rFonts w:ascii="Arial" w:hAnsi="Arial" w:cs="Arial"/>
          <w:sz w:val="20"/>
          <w:szCs w:val="20"/>
        </w:rPr>
        <w:t xml:space="preserve">álohovacího plánu, </w:t>
      </w:r>
      <w:proofErr w:type="spellStart"/>
      <w:r w:rsidR="00505EF7" w:rsidRPr="006930AB">
        <w:rPr>
          <w:rFonts w:ascii="Arial" w:hAnsi="Arial" w:cs="Arial"/>
          <w:sz w:val="20"/>
          <w:szCs w:val="20"/>
        </w:rPr>
        <w:t>r</w:t>
      </w:r>
      <w:r w:rsidRPr="006930AB">
        <w:rPr>
          <w:rFonts w:ascii="Arial" w:hAnsi="Arial" w:cs="Arial"/>
          <w:sz w:val="20"/>
          <w:szCs w:val="20"/>
        </w:rPr>
        <w:t>ecovery</w:t>
      </w:r>
      <w:proofErr w:type="spellEnd"/>
      <w:r w:rsidRPr="006930AB">
        <w:rPr>
          <w:rFonts w:ascii="Arial" w:hAnsi="Arial" w:cs="Arial"/>
          <w:sz w:val="20"/>
          <w:szCs w:val="20"/>
        </w:rPr>
        <w:t xml:space="preserve"> plánu, </w:t>
      </w:r>
      <w:r w:rsidR="00505EF7" w:rsidRPr="006930AB">
        <w:rPr>
          <w:rFonts w:ascii="Arial" w:hAnsi="Arial" w:cs="Arial"/>
          <w:sz w:val="20"/>
          <w:szCs w:val="20"/>
        </w:rPr>
        <w:t>h</w:t>
      </w:r>
      <w:r w:rsidRPr="006930AB">
        <w:rPr>
          <w:rFonts w:ascii="Arial" w:hAnsi="Arial" w:cs="Arial"/>
          <w:sz w:val="20"/>
          <w:szCs w:val="20"/>
        </w:rPr>
        <w:t xml:space="preserve">avarijního plánu a plánu kontinuity služeb, </w:t>
      </w:r>
      <w:r w:rsidR="00505EF7" w:rsidRPr="006930AB">
        <w:rPr>
          <w:rFonts w:ascii="Arial" w:hAnsi="Arial" w:cs="Arial"/>
          <w:sz w:val="20"/>
          <w:szCs w:val="20"/>
        </w:rPr>
        <w:t>b</w:t>
      </w:r>
      <w:r w:rsidRPr="006930AB">
        <w:rPr>
          <w:rFonts w:ascii="Arial" w:hAnsi="Arial" w:cs="Arial"/>
          <w:sz w:val="20"/>
          <w:szCs w:val="20"/>
        </w:rPr>
        <w:t xml:space="preserve">ezpečnostní dokumentace v souladu s platnou legislativou a </w:t>
      </w:r>
      <w:r w:rsidR="00505EF7" w:rsidRPr="006930AB">
        <w:rPr>
          <w:rFonts w:ascii="Arial" w:hAnsi="Arial" w:cs="Arial"/>
          <w:sz w:val="20"/>
          <w:szCs w:val="20"/>
        </w:rPr>
        <w:t>a</w:t>
      </w:r>
      <w:r w:rsidRPr="006930AB">
        <w:rPr>
          <w:rFonts w:ascii="Arial" w:hAnsi="Arial" w:cs="Arial"/>
          <w:sz w:val="20"/>
          <w:szCs w:val="20"/>
        </w:rPr>
        <w:t>nalýzy rizik, to vše v souladu s </w:t>
      </w:r>
      <w:r w:rsidR="0060201C" w:rsidRPr="006930AB">
        <w:rPr>
          <w:rFonts w:ascii="Arial" w:hAnsi="Arial" w:cs="Arial"/>
          <w:sz w:val="20"/>
          <w:szCs w:val="20"/>
        </w:rPr>
        <w:t>I</w:t>
      </w:r>
      <w:r w:rsidRPr="006930AB">
        <w:rPr>
          <w:rFonts w:ascii="Arial" w:hAnsi="Arial" w:cs="Arial"/>
          <w:sz w:val="20"/>
          <w:szCs w:val="20"/>
        </w:rPr>
        <w:t>nterními předpisy a aplikovatelnými obecně závaznými právními předpisy a správními akty.</w:t>
      </w:r>
    </w:p>
    <w:p w14:paraId="484623EA" w14:textId="0B74046C" w:rsidR="0028083C" w:rsidRPr="006930AB" w:rsidRDefault="0028083C" w:rsidP="0079579C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zápisy z</w:t>
      </w:r>
      <w:r w:rsidR="002A6254" w:rsidRPr="006930AB">
        <w:rPr>
          <w:rFonts w:ascii="Arial" w:hAnsi="Arial" w:cs="Arial"/>
          <w:sz w:val="20"/>
          <w:szCs w:val="20"/>
        </w:rPr>
        <w:t> </w:t>
      </w:r>
      <w:r w:rsidRPr="006930AB">
        <w:rPr>
          <w:rFonts w:ascii="Arial" w:hAnsi="Arial" w:cs="Arial"/>
          <w:sz w:val="20"/>
          <w:szCs w:val="20"/>
        </w:rPr>
        <w:t xml:space="preserve">pracovních schůzek </w:t>
      </w:r>
      <w:r w:rsidR="00324FDF" w:rsidRPr="006930AB">
        <w:rPr>
          <w:rFonts w:ascii="Arial" w:hAnsi="Arial" w:cs="Arial"/>
          <w:sz w:val="20"/>
          <w:szCs w:val="20"/>
        </w:rPr>
        <w:t>Projektového týmu</w:t>
      </w:r>
      <w:r w:rsidRPr="006930AB">
        <w:rPr>
          <w:rFonts w:ascii="Arial" w:hAnsi="Arial" w:cs="Arial"/>
          <w:sz w:val="20"/>
          <w:szCs w:val="20"/>
        </w:rPr>
        <w:t>,</w:t>
      </w:r>
    </w:p>
    <w:p w14:paraId="443551E0" w14:textId="77777777" w:rsidR="004B0E17" w:rsidRPr="006930AB" w:rsidRDefault="00324FDF" w:rsidP="0079579C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ostatní </w:t>
      </w:r>
      <w:r w:rsidR="0028083C" w:rsidRPr="006930AB">
        <w:rPr>
          <w:rFonts w:ascii="Arial" w:hAnsi="Arial" w:cs="Arial"/>
          <w:sz w:val="20"/>
          <w:szCs w:val="20"/>
        </w:rPr>
        <w:t xml:space="preserve">předávací </w:t>
      </w:r>
      <w:r w:rsidRPr="006930AB">
        <w:rPr>
          <w:rFonts w:ascii="Arial" w:hAnsi="Arial" w:cs="Arial"/>
          <w:sz w:val="20"/>
          <w:szCs w:val="20"/>
        </w:rPr>
        <w:t xml:space="preserve">a Akceptační </w:t>
      </w:r>
      <w:r w:rsidR="0028083C" w:rsidRPr="006930AB">
        <w:rPr>
          <w:rFonts w:ascii="Arial" w:hAnsi="Arial" w:cs="Arial"/>
          <w:sz w:val="20"/>
          <w:szCs w:val="20"/>
        </w:rPr>
        <w:t>protokoly</w:t>
      </w:r>
      <w:r w:rsidR="004B0E17" w:rsidRPr="006930AB">
        <w:rPr>
          <w:rFonts w:ascii="Arial" w:hAnsi="Arial" w:cs="Arial"/>
          <w:sz w:val="20"/>
          <w:szCs w:val="20"/>
        </w:rPr>
        <w:t>,</w:t>
      </w:r>
    </w:p>
    <w:p w14:paraId="1B7E7974" w14:textId="5D34E2EB" w:rsidR="00324FDF" w:rsidRPr="006930AB" w:rsidRDefault="004B0E17" w:rsidP="0079579C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plán Plánovaných odstávek (servisních oken apod.)</w:t>
      </w:r>
      <w:r w:rsidR="00324FDF" w:rsidRPr="006930AB">
        <w:rPr>
          <w:rFonts w:ascii="Arial" w:hAnsi="Arial" w:cs="Arial"/>
          <w:sz w:val="20"/>
          <w:szCs w:val="20"/>
        </w:rPr>
        <w:t>.</w:t>
      </w:r>
    </w:p>
    <w:p w14:paraId="538947F7" w14:textId="25926D23" w:rsidR="00BC46C0" w:rsidRPr="006930AB" w:rsidRDefault="0043357F" w:rsidP="00BC46C0">
      <w:pPr>
        <w:pStyle w:val="Clanek11"/>
        <w:rPr>
          <w:rFonts w:ascii="Arial" w:hAnsi="Arial"/>
          <w:sz w:val="20"/>
          <w:szCs w:val="20"/>
        </w:rPr>
      </w:pPr>
      <w:r w:rsidRPr="006930AB">
        <w:rPr>
          <w:rFonts w:ascii="Arial" w:hAnsi="Arial"/>
          <w:sz w:val="20"/>
          <w:szCs w:val="20"/>
        </w:rPr>
        <w:t>Objednat</w:t>
      </w:r>
      <w:r w:rsidR="00BC46C0" w:rsidRPr="006930AB">
        <w:rPr>
          <w:rFonts w:ascii="Arial" w:hAnsi="Arial"/>
          <w:sz w:val="20"/>
          <w:szCs w:val="20"/>
        </w:rPr>
        <w:t xml:space="preserve">el požaduje </w:t>
      </w:r>
      <w:r w:rsidR="00324FDF" w:rsidRPr="006930AB">
        <w:rPr>
          <w:rFonts w:ascii="Arial" w:hAnsi="Arial"/>
          <w:sz w:val="20"/>
          <w:szCs w:val="20"/>
        </w:rPr>
        <w:t xml:space="preserve">v rámci Převzetí </w:t>
      </w:r>
      <w:r w:rsidR="00BC46C0" w:rsidRPr="006930AB">
        <w:rPr>
          <w:rFonts w:ascii="Arial" w:hAnsi="Arial"/>
          <w:sz w:val="20"/>
          <w:szCs w:val="20"/>
        </w:rPr>
        <w:t xml:space="preserve">vytvoření </w:t>
      </w:r>
      <w:r w:rsidR="004432F4" w:rsidRPr="006930AB">
        <w:rPr>
          <w:rFonts w:ascii="Arial" w:hAnsi="Arial"/>
          <w:sz w:val="20"/>
          <w:szCs w:val="20"/>
        </w:rPr>
        <w:t>Plánu převzetí</w:t>
      </w:r>
      <w:r w:rsidR="00BC46C0" w:rsidRPr="006930AB">
        <w:rPr>
          <w:rFonts w:ascii="Arial" w:hAnsi="Arial"/>
          <w:sz w:val="20"/>
          <w:szCs w:val="20"/>
        </w:rPr>
        <w:t xml:space="preserve">, </w:t>
      </w:r>
      <w:r w:rsidR="001D0869" w:rsidRPr="006930AB">
        <w:rPr>
          <w:rFonts w:ascii="Arial" w:hAnsi="Arial"/>
          <w:sz w:val="20"/>
          <w:szCs w:val="20"/>
        </w:rPr>
        <w:t>který</w:t>
      </w:r>
      <w:r w:rsidR="00BC46C0" w:rsidRPr="006930AB">
        <w:rPr>
          <w:rFonts w:ascii="Arial" w:hAnsi="Arial"/>
          <w:sz w:val="20"/>
          <w:szCs w:val="20"/>
        </w:rPr>
        <w:t xml:space="preserve"> bude obsahovat následující kapitoly</w:t>
      </w:r>
      <w:r w:rsidR="004432F4" w:rsidRPr="006930AB">
        <w:rPr>
          <w:rFonts w:ascii="Arial" w:hAnsi="Arial"/>
          <w:sz w:val="20"/>
          <w:szCs w:val="20"/>
        </w:rPr>
        <w:t xml:space="preserve"> a informace</w:t>
      </w:r>
      <w:r w:rsidR="00BC46C0" w:rsidRPr="006930AB">
        <w:rPr>
          <w:rFonts w:ascii="Arial" w:hAnsi="Arial"/>
          <w:sz w:val="20"/>
          <w:szCs w:val="20"/>
        </w:rPr>
        <w:t>:</w:t>
      </w:r>
    </w:p>
    <w:p w14:paraId="07F6F0D1" w14:textId="77777777" w:rsidR="00BC46C0" w:rsidRPr="006930AB" w:rsidRDefault="00BC46C0" w:rsidP="006321F6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lastRenderedPageBreak/>
        <w:t xml:space="preserve">Úvod           </w:t>
      </w:r>
    </w:p>
    <w:p w14:paraId="27813674" w14:textId="5BC31AFE" w:rsidR="00BC46C0" w:rsidRPr="006930AB" w:rsidRDefault="00BC46C0" w:rsidP="006321F6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Základní funkce a procesy Produkčního/Testovacího</w:t>
      </w:r>
      <w:r w:rsidR="004F3BF1" w:rsidRPr="006930AB">
        <w:rPr>
          <w:rFonts w:ascii="Arial" w:hAnsi="Arial" w:cs="Arial"/>
          <w:sz w:val="20"/>
          <w:szCs w:val="20"/>
        </w:rPr>
        <w:t>/školícího</w:t>
      </w:r>
      <w:r w:rsidRPr="006930AB">
        <w:rPr>
          <w:rFonts w:ascii="Arial" w:hAnsi="Arial" w:cs="Arial"/>
          <w:sz w:val="20"/>
          <w:szCs w:val="20"/>
        </w:rPr>
        <w:t xml:space="preserve"> prostředí </w:t>
      </w:r>
      <w:r w:rsidR="002A4D13" w:rsidRPr="006930AB">
        <w:rPr>
          <w:rFonts w:ascii="Arial" w:hAnsi="Arial" w:cs="Arial"/>
          <w:sz w:val="20"/>
          <w:szCs w:val="20"/>
        </w:rPr>
        <w:t>CA SDM</w:t>
      </w:r>
    </w:p>
    <w:p w14:paraId="2312C048" w14:textId="4FFA0A35" w:rsidR="00BC46C0" w:rsidRPr="006930AB" w:rsidRDefault="00BC46C0" w:rsidP="006321F6">
      <w:pPr>
        <w:pStyle w:val="Claneki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Aktuální architektura </w:t>
      </w:r>
      <w:r w:rsidR="002A4D13" w:rsidRPr="006930AB">
        <w:rPr>
          <w:rFonts w:ascii="Arial" w:hAnsi="Arial" w:cs="Arial"/>
          <w:sz w:val="20"/>
          <w:szCs w:val="20"/>
        </w:rPr>
        <w:t>CA SDM</w:t>
      </w:r>
    </w:p>
    <w:p w14:paraId="21675037" w14:textId="5FC2E72F" w:rsidR="00BC46C0" w:rsidRPr="006930AB" w:rsidRDefault="00BC46C0" w:rsidP="006321F6">
      <w:pPr>
        <w:pStyle w:val="Claneki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Nastavení a popis procesů </w:t>
      </w:r>
    </w:p>
    <w:p w14:paraId="137D2174" w14:textId="532BE352" w:rsidR="00BC46C0" w:rsidRPr="006930AB" w:rsidRDefault="00BC46C0" w:rsidP="006321F6">
      <w:pPr>
        <w:pStyle w:val="Claneki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Nastavení Notifikací</w:t>
      </w:r>
    </w:p>
    <w:p w14:paraId="42791FF4" w14:textId="55BC942F" w:rsidR="00BC46C0" w:rsidRPr="006930AB" w:rsidRDefault="00BC46C0" w:rsidP="006321F6">
      <w:pPr>
        <w:pStyle w:val="Claneki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Role, řešitelské skupiny</w:t>
      </w:r>
    </w:p>
    <w:p w14:paraId="3BCBB20D" w14:textId="3E8DAF48" w:rsidR="00BC46C0" w:rsidRPr="006930AB" w:rsidRDefault="00BC46C0" w:rsidP="006321F6">
      <w:pPr>
        <w:pStyle w:val="Claneki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RACI</w:t>
      </w:r>
    </w:p>
    <w:p w14:paraId="107A7178" w14:textId="5C8A3FAF" w:rsidR="00BC46C0" w:rsidRPr="006930AB" w:rsidRDefault="00BC46C0" w:rsidP="006321F6">
      <w:pPr>
        <w:pStyle w:val="Claneki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Aktivity procesu</w:t>
      </w:r>
    </w:p>
    <w:p w14:paraId="445FCCC7" w14:textId="1C156895" w:rsidR="00BC46C0" w:rsidRPr="006930AB" w:rsidRDefault="002A4D13" w:rsidP="006321F6">
      <w:pPr>
        <w:pStyle w:val="Claneki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monitoring </w:t>
      </w:r>
      <w:r w:rsidR="00BC46C0" w:rsidRPr="006930AB">
        <w:rPr>
          <w:rFonts w:ascii="Arial" w:hAnsi="Arial" w:cs="Arial"/>
          <w:sz w:val="20"/>
          <w:szCs w:val="20"/>
        </w:rPr>
        <w:t>SLA</w:t>
      </w:r>
      <w:r w:rsidRPr="006930AB">
        <w:rPr>
          <w:rFonts w:ascii="Arial" w:hAnsi="Arial" w:cs="Arial"/>
          <w:sz w:val="20"/>
          <w:szCs w:val="20"/>
        </w:rPr>
        <w:t xml:space="preserve"> napojených systémů</w:t>
      </w:r>
      <w:r w:rsidR="00BC46C0" w:rsidRPr="006930AB">
        <w:rPr>
          <w:rFonts w:ascii="Arial" w:hAnsi="Arial" w:cs="Arial"/>
          <w:sz w:val="20"/>
          <w:szCs w:val="20"/>
        </w:rPr>
        <w:t>, UC</w:t>
      </w:r>
      <w:r w:rsidR="005B054D" w:rsidRPr="006930AB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5B054D" w:rsidRPr="006930AB">
        <w:rPr>
          <w:rFonts w:ascii="Arial" w:hAnsi="Arial" w:cs="Arial"/>
          <w:sz w:val="20"/>
          <w:szCs w:val="20"/>
        </w:rPr>
        <w:t>Underpinning</w:t>
      </w:r>
      <w:proofErr w:type="spellEnd"/>
      <w:r w:rsidR="005B054D" w:rsidRPr="006930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B054D" w:rsidRPr="006930AB">
        <w:rPr>
          <w:rFonts w:ascii="Arial" w:hAnsi="Arial" w:cs="Arial"/>
          <w:sz w:val="20"/>
          <w:szCs w:val="20"/>
        </w:rPr>
        <w:t>Contract</w:t>
      </w:r>
      <w:proofErr w:type="spellEnd"/>
    </w:p>
    <w:p w14:paraId="6D9CBE9F" w14:textId="25F79FCE" w:rsidR="00BC46C0" w:rsidRPr="006930AB" w:rsidRDefault="00BC46C0" w:rsidP="006321F6">
      <w:pPr>
        <w:pStyle w:val="Claneki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Popis nasazování nových verzi CA SDM – </w:t>
      </w:r>
      <w:r w:rsidR="002A4D13" w:rsidRPr="006930AB">
        <w:rPr>
          <w:rFonts w:ascii="Arial" w:hAnsi="Arial" w:cs="Arial"/>
          <w:sz w:val="20"/>
          <w:szCs w:val="20"/>
        </w:rPr>
        <w:t>T</w:t>
      </w:r>
      <w:r w:rsidRPr="006930AB">
        <w:rPr>
          <w:rFonts w:ascii="Arial" w:hAnsi="Arial" w:cs="Arial"/>
          <w:sz w:val="20"/>
          <w:szCs w:val="20"/>
        </w:rPr>
        <w:t xml:space="preserve">estovací / </w:t>
      </w:r>
      <w:r w:rsidR="002A4D13" w:rsidRPr="006930AB">
        <w:rPr>
          <w:rFonts w:ascii="Arial" w:hAnsi="Arial" w:cs="Arial"/>
          <w:sz w:val="20"/>
          <w:szCs w:val="20"/>
        </w:rPr>
        <w:t>P</w:t>
      </w:r>
      <w:r w:rsidRPr="006930AB">
        <w:rPr>
          <w:rFonts w:ascii="Arial" w:hAnsi="Arial" w:cs="Arial"/>
          <w:sz w:val="20"/>
          <w:szCs w:val="20"/>
        </w:rPr>
        <w:t>rodukční</w:t>
      </w:r>
      <w:r w:rsidR="004F3BF1" w:rsidRPr="006930AB">
        <w:rPr>
          <w:rFonts w:ascii="Arial" w:hAnsi="Arial" w:cs="Arial"/>
          <w:sz w:val="20"/>
          <w:szCs w:val="20"/>
        </w:rPr>
        <w:t xml:space="preserve"> /školící </w:t>
      </w:r>
      <w:r w:rsidRPr="006930AB">
        <w:rPr>
          <w:rFonts w:ascii="Arial" w:hAnsi="Arial" w:cs="Arial"/>
          <w:sz w:val="20"/>
          <w:szCs w:val="20"/>
        </w:rPr>
        <w:t>prostředí</w:t>
      </w:r>
    </w:p>
    <w:p w14:paraId="3149D52B" w14:textId="355592A7" w:rsidR="00BC46C0" w:rsidRPr="006930AB" w:rsidRDefault="00BC46C0" w:rsidP="006321F6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H</w:t>
      </w:r>
      <w:r w:rsidR="002A4D13" w:rsidRPr="006930AB">
        <w:rPr>
          <w:rFonts w:ascii="Arial" w:hAnsi="Arial" w:cs="Arial"/>
          <w:sz w:val="20"/>
          <w:szCs w:val="20"/>
        </w:rPr>
        <w:t xml:space="preserve">ardware </w:t>
      </w:r>
      <w:r w:rsidRPr="006930AB">
        <w:rPr>
          <w:rFonts w:ascii="Arial" w:hAnsi="Arial" w:cs="Arial"/>
          <w:sz w:val="20"/>
          <w:szCs w:val="20"/>
        </w:rPr>
        <w:t>a S</w:t>
      </w:r>
      <w:r w:rsidR="002A4D13" w:rsidRPr="006930AB">
        <w:rPr>
          <w:rFonts w:ascii="Arial" w:hAnsi="Arial" w:cs="Arial"/>
          <w:sz w:val="20"/>
          <w:szCs w:val="20"/>
        </w:rPr>
        <w:t>oftware</w:t>
      </w:r>
      <w:r w:rsidRPr="006930AB">
        <w:rPr>
          <w:rFonts w:ascii="Arial" w:hAnsi="Arial" w:cs="Arial"/>
          <w:sz w:val="20"/>
          <w:szCs w:val="20"/>
        </w:rPr>
        <w:t xml:space="preserve"> konfigurace </w:t>
      </w:r>
      <w:r w:rsidR="002A4D13" w:rsidRPr="006930AB">
        <w:rPr>
          <w:rFonts w:ascii="Arial" w:hAnsi="Arial" w:cs="Arial"/>
          <w:sz w:val="20"/>
          <w:szCs w:val="20"/>
        </w:rPr>
        <w:t>CA SDM</w:t>
      </w:r>
    </w:p>
    <w:p w14:paraId="51D4D4F7" w14:textId="77777777" w:rsidR="002A4D13" w:rsidRPr="006930AB" w:rsidRDefault="002A4D13" w:rsidP="006321F6">
      <w:pPr>
        <w:pStyle w:val="Claneki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Hardware a Software</w:t>
      </w:r>
      <w:r w:rsidRPr="006930AB" w:rsidDel="002A4D13">
        <w:rPr>
          <w:rFonts w:ascii="Arial" w:hAnsi="Arial" w:cs="Arial"/>
          <w:sz w:val="20"/>
          <w:szCs w:val="20"/>
        </w:rPr>
        <w:t xml:space="preserve"> </w:t>
      </w:r>
    </w:p>
    <w:p w14:paraId="6F6D71AC" w14:textId="12AE9980" w:rsidR="00BC46C0" w:rsidRPr="006930AB" w:rsidRDefault="00BC46C0" w:rsidP="006321F6">
      <w:pPr>
        <w:pStyle w:val="Claneki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Seznam </w:t>
      </w:r>
      <w:r w:rsidR="004F3BF1" w:rsidRPr="006930AB">
        <w:rPr>
          <w:rFonts w:ascii="Arial" w:hAnsi="Arial" w:cs="Arial"/>
          <w:sz w:val="20"/>
          <w:szCs w:val="20"/>
        </w:rPr>
        <w:t>serverů</w:t>
      </w:r>
    </w:p>
    <w:p w14:paraId="54AED27D" w14:textId="02A031A9" w:rsidR="00BC46C0" w:rsidRPr="006930AB" w:rsidRDefault="00BC46C0" w:rsidP="006321F6">
      <w:pPr>
        <w:pStyle w:val="Claneki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Rozložení zátěže – </w:t>
      </w:r>
      <w:proofErr w:type="spellStart"/>
      <w:r w:rsidRPr="006930AB">
        <w:rPr>
          <w:rFonts w:ascii="Arial" w:hAnsi="Arial" w:cs="Arial"/>
          <w:sz w:val="20"/>
          <w:szCs w:val="20"/>
        </w:rPr>
        <w:t>Load</w:t>
      </w:r>
      <w:proofErr w:type="spellEnd"/>
      <w:r w:rsidRPr="006930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30AB">
        <w:rPr>
          <w:rFonts w:ascii="Arial" w:hAnsi="Arial" w:cs="Arial"/>
          <w:sz w:val="20"/>
          <w:szCs w:val="20"/>
        </w:rPr>
        <w:t>balancing</w:t>
      </w:r>
      <w:proofErr w:type="spellEnd"/>
      <w:r w:rsidRPr="006930AB">
        <w:rPr>
          <w:rFonts w:ascii="Arial" w:hAnsi="Arial" w:cs="Arial"/>
          <w:sz w:val="20"/>
          <w:szCs w:val="20"/>
        </w:rPr>
        <w:t xml:space="preserve">               </w:t>
      </w:r>
    </w:p>
    <w:p w14:paraId="51CDDAC1" w14:textId="6A4E5F01" w:rsidR="00BC46C0" w:rsidRPr="006930AB" w:rsidRDefault="00BC46C0" w:rsidP="006321F6">
      <w:pPr>
        <w:pStyle w:val="Claneki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Síťové prostupy</w:t>
      </w:r>
    </w:p>
    <w:p w14:paraId="068A44B0" w14:textId="103964A1" w:rsidR="00BC46C0" w:rsidRPr="006930AB" w:rsidRDefault="00BC46C0" w:rsidP="006321F6">
      <w:pPr>
        <w:pStyle w:val="Claneki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Licenční zajištění </w:t>
      </w:r>
    </w:p>
    <w:p w14:paraId="0179CBB0" w14:textId="04D62951" w:rsidR="00BC46C0" w:rsidRPr="006930AB" w:rsidRDefault="00BC46C0" w:rsidP="006321F6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Konfigurace dat a číselníky </w:t>
      </w:r>
      <w:r w:rsidR="002A4D13" w:rsidRPr="006930AB">
        <w:rPr>
          <w:rFonts w:ascii="Arial" w:hAnsi="Arial" w:cs="Arial"/>
          <w:sz w:val="20"/>
          <w:szCs w:val="20"/>
        </w:rPr>
        <w:t>CA SDM</w:t>
      </w:r>
    </w:p>
    <w:p w14:paraId="3887D7CF" w14:textId="22B7BAD7" w:rsidR="00BC46C0" w:rsidRPr="006930AB" w:rsidRDefault="00BC46C0" w:rsidP="006321F6">
      <w:pPr>
        <w:pStyle w:val="Claneki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Snímek </w:t>
      </w:r>
      <w:proofErr w:type="spellStart"/>
      <w:r w:rsidRPr="006930AB">
        <w:rPr>
          <w:rFonts w:ascii="Arial" w:hAnsi="Arial" w:cs="Arial"/>
          <w:sz w:val="20"/>
          <w:szCs w:val="20"/>
        </w:rPr>
        <w:t>Active</w:t>
      </w:r>
      <w:proofErr w:type="spellEnd"/>
      <w:r w:rsidRPr="006930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30AB">
        <w:rPr>
          <w:rFonts w:ascii="Arial" w:hAnsi="Arial" w:cs="Arial"/>
          <w:sz w:val="20"/>
          <w:szCs w:val="20"/>
        </w:rPr>
        <w:t>Directory</w:t>
      </w:r>
      <w:proofErr w:type="spellEnd"/>
      <w:r w:rsidRPr="006930AB">
        <w:rPr>
          <w:rFonts w:ascii="Arial" w:hAnsi="Arial" w:cs="Arial"/>
          <w:sz w:val="20"/>
          <w:szCs w:val="20"/>
        </w:rPr>
        <w:t xml:space="preserve"> a vazba na </w:t>
      </w:r>
      <w:r w:rsidR="002A4D13" w:rsidRPr="006930AB">
        <w:rPr>
          <w:rFonts w:ascii="Arial" w:hAnsi="Arial" w:cs="Arial"/>
          <w:sz w:val="20"/>
          <w:szCs w:val="20"/>
        </w:rPr>
        <w:t>CA SDM</w:t>
      </w:r>
    </w:p>
    <w:p w14:paraId="4E6EF4DE" w14:textId="2F7DF508" w:rsidR="00BC46C0" w:rsidRPr="006930AB" w:rsidRDefault="00BC46C0" w:rsidP="006321F6">
      <w:pPr>
        <w:pStyle w:val="Claneki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Oprávnění v</w:t>
      </w:r>
      <w:r w:rsidR="002A4D13" w:rsidRPr="006930AB">
        <w:rPr>
          <w:rFonts w:ascii="Arial" w:hAnsi="Arial" w:cs="Arial"/>
          <w:sz w:val="20"/>
          <w:szCs w:val="20"/>
        </w:rPr>
        <w:t> CA SDM</w:t>
      </w:r>
      <w:r w:rsidR="004A7590" w:rsidRPr="006930AB">
        <w:rPr>
          <w:rFonts w:ascii="Arial" w:hAnsi="Arial" w:cs="Arial"/>
          <w:sz w:val="20"/>
          <w:szCs w:val="20"/>
        </w:rPr>
        <w:t xml:space="preserve"> – </w:t>
      </w:r>
      <w:r w:rsidRPr="006930AB">
        <w:rPr>
          <w:rFonts w:ascii="Arial" w:hAnsi="Arial" w:cs="Arial"/>
          <w:sz w:val="20"/>
          <w:szCs w:val="20"/>
        </w:rPr>
        <w:t>modulární oprávnění, řešitelské a uživatelské skupiny, dodavatelé</w:t>
      </w:r>
    </w:p>
    <w:p w14:paraId="11B4D7B2" w14:textId="150B0D11" w:rsidR="00BC46C0" w:rsidRPr="006930AB" w:rsidRDefault="00BC46C0" w:rsidP="006321F6">
      <w:pPr>
        <w:pStyle w:val="Claneki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Kategorie </w:t>
      </w:r>
      <w:r w:rsidR="002A4D13" w:rsidRPr="006930AB">
        <w:rPr>
          <w:rFonts w:ascii="Arial" w:hAnsi="Arial" w:cs="Arial"/>
          <w:sz w:val="20"/>
          <w:szCs w:val="20"/>
        </w:rPr>
        <w:t>P</w:t>
      </w:r>
      <w:r w:rsidRPr="006930AB">
        <w:rPr>
          <w:rFonts w:ascii="Arial" w:hAnsi="Arial" w:cs="Arial"/>
          <w:sz w:val="20"/>
          <w:szCs w:val="20"/>
        </w:rPr>
        <w:t>ožadavku</w:t>
      </w:r>
    </w:p>
    <w:p w14:paraId="61C3827B" w14:textId="58E85F75" w:rsidR="00BC46C0" w:rsidRPr="006930AB" w:rsidRDefault="00BC46C0" w:rsidP="006321F6">
      <w:pPr>
        <w:pStyle w:val="Claneki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Nastavení </w:t>
      </w:r>
      <w:r w:rsidR="004F3BF1" w:rsidRPr="006930AB">
        <w:rPr>
          <w:rFonts w:ascii="Arial" w:hAnsi="Arial" w:cs="Arial"/>
          <w:sz w:val="20"/>
          <w:szCs w:val="20"/>
        </w:rPr>
        <w:t xml:space="preserve">hodnot ke </w:t>
      </w:r>
      <w:r w:rsidR="00D6319A" w:rsidRPr="006930AB">
        <w:rPr>
          <w:rFonts w:ascii="Arial" w:hAnsi="Arial" w:cs="Arial"/>
          <w:sz w:val="20"/>
          <w:szCs w:val="20"/>
        </w:rPr>
        <w:t>sledování</w:t>
      </w:r>
      <w:r w:rsidR="004F3BF1" w:rsidRPr="006930AB">
        <w:rPr>
          <w:rFonts w:ascii="Arial" w:hAnsi="Arial" w:cs="Arial"/>
          <w:sz w:val="20"/>
          <w:szCs w:val="20"/>
        </w:rPr>
        <w:t xml:space="preserve"> kvality poskytovaných služeb dodavateli </w:t>
      </w:r>
      <w:r w:rsidR="00D6319A" w:rsidRPr="006930AB">
        <w:rPr>
          <w:rFonts w:ascii="Arial" w:hAnsi="Arial" w:cs="Arial"/>
          <w:sz w:val="20"/>
          <w:szCs w:val="20"/>
        </w:rPr>
        <w:t>Objednatele</w:t>
      </w:r>
      <w:r w:rsidR="004F3BF1" w:rsidRPr="006930AB">
        <w:rPr>
          <w:rFonts w:ascii="Arial" w:hAnsi="Arial" w:cs="Arial"/>
          <w:sz w:val="20"/>
          <w:szCs w:val="20"/>
        </w:rPr>
        <w:t xml:space="preserve"> (</w:t>
      </w:r>
      <w:r w:rsidRPr="006930AB">
        <w:rPr>
          <w:rFonts w:ascii="Arial" w:hAnsi="Arial" w:cs="Arial"/>
          <w:sz w:val="20"/>
          <w:szCs w:val="20"/>
        </w:rPr>
        <w:t>SLA</w:t>
      </w:r>
      <w:r w:rsidR="004F3BF1" w:rsidRPr="006930AB">
        <w:rPr>
          <w:rFonts w:ascii="Arial" w:hAnsi="Arial" w:cs="Arial"/>
          <w:sz w:val="20"/>
          <w:szCs w:val="20"/>
        </w:rPr>
        <w:t>)</w:t>
      </w:r>
      <w:r w:rsidR="002A4D13" w:rsidRPr="006930AB">
        <w:rPr>
          <w:rFonts w:ascii="Arial" w:hAnsi="Arial" w:cs="Arial"/>
          <w:sz w:val="20"/>
          <w:szCs w:val="20"/>
        </w:rPr>
        <w:t xml:space="preserve"> napojených systémů </w:t>
      </w:r>
      <w:r w:rsidRPr="006930AB">
        <w:rPr>
          <w:rFonts w:ascii="Arial" w:hAnsi="Arial" w:cs="Arial"/>
          <w:sz w:val="20"/>
          <w:szCs w:val="20"/>
        </w:rPr>
        <w:t>nebo UC</w:t>
      </w:r>
    </w:p>
    <w:p w14:paraId="24719914" w14:textId="15B7402D" w:rsidR="00BC46C0" w:rsidRPr="006930AB" w:rsidRDefault="00BC46C0" w:rsidP="006321F6">
      <w:pPr>
        <w:pStyle w:val="Claneki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Číselníky a další parametry konfigurací </w:t>
      </w:r>
      <w:r w:rsidR="002A4D13" w:rsidRPr="006930AB">
        <w:rPr>
          <w:rFonts w:ascii="Arial" w:hAnsi="Arial" w:cs="Arial"/>
          <w:sz w:val="20"/>
          <w:szCs w:val="20"/>
        </w:rPr>
        <w:t>CA SDM</w:t>
      </w:r>
    </w:p>
    <w:p w14:paraId="350A596D" w14:textId="75228047" w:rsidR="00BC46C0" w:rsidRPr="006930AB" w:rsidRDefault="00BC46C0" w:rsidP="006321F6">
      <w:pPr>
        <w:pStyle w:val="Claneki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Pravidla pro F</w:t>
      </w:r>
      <w:r w:rsidR="00D6319A" w:rsidRPr="006930AB">
        <w:rPr>
          <w:rFonts w:ascii="Arial" w:hAnsi="Arial" w:cs="Arial"/>
          <w:sz w:val="20"/>
          <w:szCs w:val="20"/>
        </w:rPr>
        <w:t>ir</w:t>
      </w:r>
      <w:r w:rsidR="003C4941" w:rsidRPr="006930AB">
        <w:rPr>
          <w:rFonts w:ascii="Arial" w:hAnsi="Arial" w:cs="Arial"/>
          <w:sz w:val="20"/>
          <w:szCs w:val="20"/>
        </w:rPr>
        <w:t xml:space="preserve">ewall </w:t>
      </w:r>
      <w:r w:rsidR="00D6319A" w:rsidRPr="006930AB">
        <w:rPr>
          <w:rFonts w:ascii="Arial" w:hAnsi="Arial" w:cs="Arial"/>
          <w:sz w:val="20"/>
          <w:szCs w:val="20"/>
        </w:rPr>
        <w:t>(FW)</w:t>
      </w:r>
      <w:r w:rsidRPr="006930AB">
        <w:rPr>
          <w:rFonts w:ascii="Arial" w:hAnsi="Arial" w:cs="Arial"/>
          <w:sz w:val="20"/>
          <w:szCs w:val="20"/>
        </w:rPr>
        <w:t xml:space="preserve"> prostupy, </w:t>
      </w:r>
      <w:r w:rsidR="00997AB7" w:rsidRPr="006930AB">
        <w:rPr>
          <w:rFonts w:ascii="Arial" w:hAnsi="Arial" w:cs="Arial"/>
          <w:sz w:val="20"/>
          <w:szCs w:val="20"/>
        </w:rPr>
        <w:t>Webový Aplikační Firewall (</w:t>
      </w:r>
      <w:r w:rsidRPr="006930AB">
        <w:rPr>
          <w:rFonts w:ascii="Arial" w:hAnsi="Arial" w:cs="Arial"/>
          <w:sz w:val="20"/>
          <w:szCs w:val="20"/>
        </w:rPr>
        <w:t>WAF</w:t>
      </w:r>
      <w:r w:rsidR="00997AB7" w:rsidRPr="006930AB">
        <w:rPr>
          <w:rFonts w:ascii="Arial" w:hAnsi="Arial" w:cs="Arial"/>
          <w:sz w:val="20"/>
          <w:szCs w:val="20"/>
        </w:rPr>
        <w:t>)</w:t>
      </w:r>
      <w:r w:rsidRPr="006930AB">
        <w:rPr>
          <w:rFonts w:ascii="Arial" w:hAnsi="Arial" w:cs="Arial"/>
          <w:sz w:val="20"/>
          <w:szCs w:val="20"/>
        </w:rPr>
        <w:t xml:space="preserve">, PROXY, záznamy v DNS – </w:t>
      </w:r>
      <w:r w:rsidR="002A4D13" w:rsidRPr="006930AB">
        <w:rPr>
          <w:rFonts w:ascii="Arial" w:hAnsi="Arial" w:cs="Arial"/>
          <w:sz w:val="20"/>
          <w:szCs w:val="20"/>
        </w:rPr>
        <w:t>T</w:t>
      </w:r>
      <w:r w:rsidRPr="006930AB">
        <w:rPr>
          <w:rFonts w:ascii="Arial" w:hAnsi="Arial" w:cs="Arial"/>
          <w:sz w:val="20"/>
          <w:szCs w:val="20"/>
        </w:rPr>
        <w:t>estovací</w:t>
      </w:r>
      <w:r w:rsidR="00954BBE" w:rsidRPr="006930AB">
        <w:rPr>
          <w:rFonts w:ascii="Arial" w:hAnsi="Arial" w:cs="Arial"/>
          <w:sz w:val="20"/>
          <w:szCs w:val="20"/>
        </w:rPr>
        <w:t>, školící</w:t>
      </w:r>
      <w:r w:rsidRPr="006930AB">
        <w:rPr>
          <w:rFonts w:ascii="Arial" w:hAnsi="Arial" w:cs="Arial"/>
          <w:sz w:val="20"/>
          <w:szCs w:val="20"/>
        </w:rPr>
        <w:t xml:space="preserve"> a </w:t>
      </w:r>
      <w:r w:rsidR="002A4D13" w:rsidRPr="006930AB">
        <w:rPr>
          <w:rFonts w:ascii="Arial" w:hAnsi="Arial" w:cs="Arial"/>
          <w:sz w:val="20"/>
          <w:szCs w:val="20"/>
        </w:rPr>
        <w:t>P</w:t>
      </w:r>
      <w:r w:rsidRPr="006930AB">
        <w:rPr>
          <w:rFonts w:ascii="Arial" w:hAnsi="Arial" w:cs="Arial"/>
          <w:sz w:val="20"/>
          <w:szCs w:val="20"/>
        </w:rPr>
        <w:t>rodukční prostředí</w:t>
      </w:r>
    </w:p>
    <w:p w14:paraId="7789C53F" w14:textId="47A019CE" w:rsidR="00BC46C0" w:rsidRPr="006930AB" w:rsidRDefault="00BC46C0" w:rsidP="006321F6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Popis zdrojových dat a importy </w:t>
      </w:r>
      <w:r w:rsidR="002A4D13" w:rsidRPr="006930AB">
        <w:rPr>
          <w:rFonts w:ascii="Arial" w:hAnsi="Arial" w:cs="Arial"/>
          <w:sz w:val="20"/>
          <w:szCs w:val="20"/>
        </w:rPr>
        <w:t>CA SDM</w:t>
      </w:r>
    </w:p>
    <w:p w14:paraId="7B610229" w14:textId="15D7D3F0" w:rsidR="00BC46C0" w:rsidRPr="006930AB" w:rsidRDefault="00BC46C0" w:rsidP="006321F6">
      <w:pPr>
        <w:pStyle w:val="Claneki"/>
        <w:rPr>
          <w:rFonts w:ascii="Arial" w:hAnsi="Arial" w:cs="Arial"/>
          <w:sz w:val="20"/>
          <w:szCs w:val="20"/>
        </w:rPr>
      </w:pPr>
      <w:proofErr w:type="spellStart"/>
      <w:r w:rsidRPr="006930AB">
        <w:rPr>
          <w:rFonts w:ascii="Arial" w:hAnsi="Arial" w:cs="Arial"/>
          <w:sz w:val="20"/>
          <w:szCs w:val="20"/>
        </w:rPr>
        <w:t>Active</w:t>
      </w:r>
      <w:proofErr w:type="spellEnd"/>
      <w:r w:rsidRPr="006930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30AB">
        <w:rPr>
          <w:rFonts w:ascii="Arial" w:hAnsi="Arial" w:cs="Arial"/>
          <w:sz w:val="20"/>
          <w:szCs w:val="20"/>
        </w:rPr>
        <w:t>Directory</w:t>
      </w:r>
      <w:proofErr w:type="spellEnd"/>
      <w:r w:rsidRPr="006930AB">
        <w:rPr>
          <w:rFonts w:ascii="Arial" w:hAnsi="Arial" w:cs="Arial"/>
          <w:sz w:val="20"/>
          <w:szCs w:val="20"/>
        </w:rPr>
        <w:t xml:space="preserve"> </w:t>
      </w:r>
      <w:r w:rsidR="002A4D13" w:rsidRPr="006930AB">
        <w:rPr>
          <w:rFonts w:ascii="Arial" w:hAnsi="Arial" w:cs="Arial"/>
          <w:sz w:val="20"/>
          <w:szCs w:val="20"/>
        </w:rPr>
        <w:t>Objednatele</w:t>
      </w:r>
    </w:p>
    <w:p w14:paraId="539CDDE6" w14:textId="2ADFAD76" w:rsidR="00BC46C0" w:rsidRPr="006930AB" w:rsidRDefault="00BC46C0" w:rsidP="006321F6">
      <w:pPr>
        <w:pStyle w:val="Claneki"/>
        <w:rPr>
          <w:rFonts w:ascii="Arial" w:hAnsi="Arial" w:cs="Arial"/>
          <w:sz w:val="20"/>
          <w:szCs w:val="20"/>
        </w:rPr>
      </w:pPr>
      <w:proofErr w:type="spellStart"/>
      <w:r w:rsidRPr="006930AB">
        <w:rPr>
          <w:rFonts w:ascii="Arial" w:hAnsi="Arial" w:cs="Arial"/>
          <w:sz w:val="20"/>
          <w:szCs w:val="20"/>
        </w:rPr>
        <w:t>ePD</w:t>
      </w:r>
      <w:proofErr w:type="spellEnd"/>
      <w:r w:rsidRPr="006930AB">
        <w:rPr>
          <w:rFonts w:ascii="Arial" w:hAnsi="Arial" w:cs="Arial"/>
          <w:sz w:val="20"/>
          <w:szCs w:val="20"/>
        </w:rPr>
        <w:t xml:space="preserve"> (Elektronická provozní dokumentace)</w:t>
      </w:r>
    </w:p>
    <w:p w14:paraId="58F86E1F" w14:textId="77C3BD91" w:rsidR="00BC46C0" w:rsidRPr="006930AB" w:rsidRDefault="00BC46C0" w:rsidP="006321F6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Připojení externích dodavatelů </w:t>
      </w:r>
      <w:r w:rsidR="00D6319A" w:rsidRPr="006930AB">
        <w:rPr>
          <w:rFonts w:ascii="Arial" w:hAnsi="Arial" w:cs="Arial"/>
          <w:sz w:val="20"/>
          <w:szCs w:val="20"/>
        </w:rPr>
        <w:t xml:space="preserve">Objednatele </w:t>
      </w:r>
      <w:r w:rsidRPr="006930AB">
        <w:rPr>
          <w:rFonts w:ascii="Arial" w:hAnsi="Arial" w:cs="Arial"/>
          <w:sz w:val="20"/>
          <w:szCs w:val="20"/>
        </w:rPr>
        <w:t>prostřednictvím WS</w:t>
      </w:r>
      <w:r w:rsidR="00D6319A" w:rsidRPr="006930AB">
        <w:rPr>
          <w:rFonts w:ascii="Arial" w:hAnsi="Arial" w:cs="Arial"/>
          <w:sz w:val="20"/>
          <w:szCs w:val="20"/>
        </w:rPr>
        <w:t xml:space="preserve"> (Web </w:t>
      </w:r>
      <w:proofErr w:type="spellStart"/>
      <w:r w:rsidR="00D6319A" w:rsidRPr="006930AB">
        <w:rPr>
          <w:rFonts w:ascii="Arial" w:hAnsi="Arial" w:cs="Arial"/>
          <w:sz w:val="20"/>
          <w:szCs w:val="20"/>
        </w:rPr>
        <w:t>Service</w:t>
      </w:r>
      <w:proofErr w:type="spellEnd"/>
      <w:r w:rsidR="00D6319A" w:rsidRPr="006930AB">
        <w:rPr>
          <w:rFonts w:ascii="Arial" w:hAnsi="Arial" w:cs="Arial"/>
          <w:sz w:val="20"/>
          <w:szCs w:val="20"/>
        </w:rPr>
        <w:t>)</w:t>
      </w:r>
    </w:p>
    <w:p w14:paraId="4DA585BC" w14:textId="23288BF2" w:rsidR="00BC46C0" w:rsidRPr="006930AB" w:rsidRDefault="00BC46C0" w:rsidP="006321F6">
      <w:pPr>
        <w:pStyle w:val="Claneki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Vstupní a výstupní rozhraní </w:t>
      </w:r>
      <w:r w:rsidR="009D6636" w:rsidRPr="006930AB">
        <w:rPr>
          <w:rFonts w:ascii="Arial" w:hAnsi="Arial" w:cs="Arial"/>
          <w:sz w:val="20"/>
          <w:szCs w:val="20"/>
        </w:rPr>
        <w:t>CA SDM</w:t>
      </w:r>
      <w:r w:rsidR="009D6636" w:rsidRPr="006930AB" w:rsidDel="009D6636">
        <w:rPr>
          <w:rFonts w:ascii="Arial" w:hAnsi="Arial" w:cs="Arial"/>
          <w:sz w:val="20"/>
          <w:szCs w:val="20"/>
        </w:rPr>
        <w:t xml:space="preserve"> </w:t>
      </w:r>
      <w:r w:rsidRPr="006930AB">
        <w:rPr>
          <w:rFonts w:ascii="Arial" w:hAnsi="Arial" w:cs="Arial"/>
          <w:sz w:val="20"/>
          <w:szCs w:val="20"/>
        </w:rPr>
        <w:t>(metody volání a návratové hodnoty)</w:t>
      </w:r>
    </w:p>
    <w:p w14:paraId="62085B68" w14:textId="658D77BD" w:rsidR="00BC46C0" w:rsidRPr="006930AB" w:rsidRDefault="00BC46C0" w:rsidP="006321F6">
      <w:pPr>
        <w:pStyle w:val="Claneki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Popis nastavení komunikace s externími dodavateli </w:t>
      </w:r>
      <w:r w:rsidR="009D6636" w:rsidRPr="006930AB">
        <w:rPr>
          <w:rFonts w:ascii="Arial" w:hAnsi="Arial" w:cs="Arial"/>
          <w:sz w:val="20"/>
          <w:szCs w:val="20"/>
        </w:rPr>
        <w:t>Objednatele</w:t>
      </w:r>
    </w:p>
    <w:p w14:paraId="75A78403" w14:textId="581B5DA8" w:rsidR="00BC46C0" w:rsidRPr="006930AB" w:rsidRDefault="00BC46C0" w:rsidP="006321F6">
      <w:pPr>
        <w:pStyle w:val="Claneki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Mapování kategorií</w:t>
      </w:r>
    </w:p>
    <w:p w14:paraId="3680621F" w14:textId="5BBF5DC9" w:rsidR="00BC46C0" w:rsidRPr="006930AB" w:rsidRDefault="00BC46C0" w:rsidP="006321F6">
      <w:pPr>
        <w:pStyle w:val="Claneki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Kódy vyřešení a možné příčiny</w:t>
      </w:r>
    </w:p>
    <w:p w14:paraId="764122FD" w14:textId="19BAB442" w:rsidR="00BC46C0" w:rsidRPr="006930AB" w:rsidRDefault="00BC46C0" w:rsidP="006321F6">
      <w:pPr>
        <w:pStyle w:val="Claneki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Technické aspekty propojení </w:t>
      </w:r>
      <w:r w:rsidR="004A7590" w:rsidRPr="006930AB">
        <w:rPr>
          <w:rFonts w:ascii="Arial" w:hAnsi="Arial" w:cs="Arial"/>
          <w:sz w:val="20"/>
          <w:szCs w:val="20"/>
        </w:rPr>
        <w:t>–</w:t>
      </w:r>
      <w:r w:rsidRPr="006930AB">
        <w:rPr>
          <w:rFonts w:ascii="Arial" w:hAnsi="Arial" w:cs="Arial"/>
          <w:sz w:val="20"/>
          <w:szCs w:val="20"/>
        </w:rPr>
        <w:t xml:space="preserve"> pravidla pro </w:t>
      </w:r>
      <w:r w:rsidR="00D6319A" w:rsidRPr="006930AB">
        <w:rPr>
          <w:rFonts w:ascii="Arial" w:hAnsi="Arial" w:cs="Arial"/>
          <w:sz w:val="20"/>
          <w:szCs w:val="20"/>
        </w:rPr>
        <w:t>Fir</w:t>
      </w:r>
      <w:r w:rsidR="003C4941" w:rsidRPr="006930AB">
        <w:rPr>
          <w:rFonts w:ascii="Arial" w:hAnsi="Arial" w:cs="Arial"/>
          <w:sz w:val="20"/>
          <w:szCs w:val="20"/>
        </w:rPr>
        <w:t>ewall</w:t>
      </w:r>
      <w:r w:rsidR="00D6319A" w:rsidRPr="006930AB">
        <w:rPr>
          <w:rFonts w:ascii="Arial" w:hAnsi="Arial" w:cs="Arial"/>
          <w:sz w:val="20"/>
          <w:szCs w:val="20"/>
        </w:rPr>
        <w:t xml:space="preserve"> (</w:t>
      </w:r>
      <w:r w:rsidRPr="006930AB">
        <w:rPr>
          <w:rFonts w:ascii="Arial" w:hAnsi="Arial" w:cs="Arial"/>
          <w:sz w:val="20"/>
          <w:szCs w:val="20"/>
        </w:rPr>
        <w:t>FW</w:t>
      </w:r>
      <w:r w:rsidR="00D6319A" w:rsidRPr="006930AB">
        <w:rPr>
          <w:rFonts w:ascii="Arial" w:hAnsi="Arial" w:cs="Arial"/>
          <w:sz w:val="20"/>
          <w:szCs w:val="20"/>
        </w:rPr>
        <w:t>)</w:t>
      </w:r>
      <w:r w:rsidRPr="006930AB">
        <w:rPr>
          <w:rFonts w:ascii="Arial" w:hAnsi="Arial" w:cs="Arial"/>
          <w:sz w:val="20"/>
          <w:szCs w:val="20"/>
        </w:rPr>
        <w:t xml:space="preserve"> prostupy, WAF, PROXY, záznamy v DNS – </w:t>
      </w:r>
      <w:r w:rsidR="009D6636" w:rsidRPr="006930AB">
        <w:rPr>
          <w:rFonts w:ascii="Arial" w:hAnsi="Arial" w:cs="Arial"/>
          <w:sz w:val="20"/>
          <w:szCs w:val="20"/>
        </w:rPr>
        <w:t>T</w:t>
      </w:r>
      <w:r w:rsidRPr="006930AB">
        <w:rPr>
          <w:rFonts w:ascii="Arial" w:hAnsi="Arial" w:cs="Arial"/>
          <w:sz w:val="20"/>
          <w:szCs w:val="20"/>
        </w:rPr>
        <w:t>estovací/</w:t>
      </w:r>
      <w:r w:rsidR="00954BBE" w:rsidRPr="006930AB">
        <w:rPr>
          <w:rFonts w:ascii="Arial" w:hAnsi="Arial" w:cs="Arial"/>
          <w:sz w:val="20"/>
          <w:szCs w:val="20"/>
        </w:rPr>
        <w:t>školící a</w:t>
      </w:r>
      <w:r w:rsidRPr="006930AB">
        <w:rPr>
          <w:rFonts w:ascii="Arial" w:hAnsi="Arial" w:cs="Arial"/>
          <w:sz w:val="20"/>
          <w:szCs w:val="20"/>
        </w:rPr>
        <w:t xml:space="preserve"> </w:t>
      </w:r>
      <w:r w:rsidR="009D6636" w:rsidRPr="006930AB">
        <w:rPr>
          <w:rFonts w:ascii="Arial" w:hAnsi="Arial" w:cs="Arial"/>
          <w:sz w:val="20"/>
          <w:szCs w:val="20"/>
        </w:rPr>
        <w:t>P</w:t>
      </w:r>
      <w:r w:rsidRPr="006930AB">
        <w:rPr>
          <w:rFonts w:ascii="Arial" w:hAnsi="Arial" w:cs="Arial"/>
          <w:sz w:val="20"/>
          <w:szCs w:val="20"/>
        </w:rPr>
        <w:t>rodukční prostředí</w:t>
      </w:r>
    </w:p>
    <w:p w14:paraId="572E0E01" w14:textId="25B31DCB" w:rsidR="00BC46C0" w:rsidRPr="006930AB" w:rsidRDefault="00BC46C0" w:rsidP="006321F6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Statistiky a kontrolní počty dat </w:t>
      </w:r>
      <w:r w:rsidR="009D6636" w:rsidRPr="006930AB">
        <w:rPr>
          <w:rFonts w:ascii="Arial" w:hAnsi="Arial" w:cs="Arial"/>
          <w:sz w:val="20"/>
          <w:szCs w:val="20"/>
        </w:rPr>
        <w:t xml:space="preserve">CA SDM </w:t>
      </w:r>
      <w:r w:rsidRPr="006930AB">
        <w:rPr>
          <w:rFonts w:ascii="Arial" w:hAnsi="Arial" w:cs="Arial"/>
          <w:sz w:val="20"/>
          <w:szCs w:val="20"/>
        </w:rPr>
        <w:t>v okamžik</w:t>
      </w:r>
      <w:r w:rsidR="009D6636" w:rsidRPr="006930AB">
        <w:rPr>
          <w:rFonts w:ascii="Arial" w:hAnsi="Arial" w:cs="Arial"/>
          <w:sz w:val="20"/>
          <w:szCs w:val="20"/>
        </w:rPr>
        <w:t>u</w:t>
      </w:r>
      <w:r w:rsidRPr="006930AB">
        <w:rPr>
          <w:rFonts w:ascii="Arial" w:hAnsi="Arial" w:cs="Arial"/>
          <w:sz w:val="20"/>
          <w:szCs w:val="20"/>
        </w:rPr>
        <w:t xml:space="preserve"> </w:t>
      </w:r>
      <w:r w:rsidR="009D6636" w:rsidRPr="006930AB">
        <w:rPr>
          <w:rFonts w:ascii="Arial" w:hAnsi="Arial" w:cs="Arial"/>
          <w:sz w:val="20"/>
          <w:szCs w:val="20"/>
        </w:rPr>
        <w:t>P</w:t>
      </w:r>
      <w:r w:rsidRPr="006930AB">
        <w:rPr>
          <w:rFonts w:ascii="Arial" w:hAnsi="Arial" w:cs="Arial"/>
          <w:sz w:val="20"/>
          <w:szCs w:val="20"/>
        </w:rPr>
        <w:t>řevzetí</w:t>
      </w:r>
    </w:p>
    <w:p w14:paraId="1CDC239E" w14:textId="177BC98D" w:rsidR="00BC46C0" w:rsidRPr="006930AB" w:rsidRDefault="00BC46C0" w:rsidP="006321F6">
      <w:pPr>
        <w:pStyle w:val="Claneki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Statistiky aktuálních požadavků</w:t>
      </w:r>
    </w:p>
    <w:p w14:paraId="444F236A" w14:textId="02EFE04C" w:rsidR="00BC46C0" w:rsidRPr="006930AB" w:rsidRDefault="00BC46C0" w:rsidP="006321F6">
      <w:pPr>
        <w:pStyle w:val="Claneki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Datový model požadavků</w:t>
      </w:r>
    </w:p>
    <w:p w14:paraId="2B0E6A22" w14:textId="638AAAFE" w:rsidR="00BC46C0" w:rsidRPr="006930AB" w:rsidRDefault="009D6636" w:rsidP="006321F6">
      <w:pPr>
        <w:pStyle w:val="Claneki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výkazy</w:t>
      </w:r>
    </w:p>
    <w:p w14:paraId="1FE7F234" w14:textId="59CEBF98" w:rsidR="00BC46C0" w:rsidRPr="006930AB" w:rsidRDefault="00BC46C0" w:rsidP="006321F6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Zálohování a způsob obnovy dat </w:t>
      </w:r>
      <w:r w:rsidR="009D6636" w:rsidRPr="006930AB">
        <w:rPr>
          <w:rFonts w:ascii="Arial" w:hAnsi="Arial" w:cs="Arial"/>
          <w:sz w:val="20"/>
          <w:szCs w:val="20"/>
        </w:rPr>
        <w:t>CA SDM</w:t>
      </w:r>
    </w:p>
    <w:p w14:paraId="20437B67" w14:textId="4F4384B0" w:rsidR="00BC46C0" w:rsidRPr="006930AB" w:rsidRDefault="00BC46C0" w:rsidP="006321F6">
      <w:pPr>
        <w:pStyle w:val="Claneki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lastRenderedPageBreak/>
        <w:t xml:space="preserve">Nastavení a konfigurace </w:t>
      </w:r>
      <w:r w:rsidR="00D6319A" w:rsidRPr="006930AB">
        <w:rPr>
          <w:rFonts w:ascii="Arial" w:hAnsi="Arial" w:cs="Arial"/>
          <w:sz w:val="20"/>
          <w:szCs w:val="20"/>
        </w:rPr>
        <w:t xml:space="preserve">zálohování  </w:t>
      </w:r>
    </w:p>
    <w:p w14:paraId="0CCDF4E9" w14:textId="6851A437" w:rsidR="00BC46C0" w:rsidRPr="006930AB" w:rsidRDefault="00BC46C0" w:rsidP="006321F6">
      <w:pPr>
        <w:pStyle w:val="Claneki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Popis a způsob obnovy dat </w:t>
      </w:r>
    </w:p>
    <w:p w14:paraId="2145D0EF" w14:textId="2B272E2C" w:rsidR="002879B3" w:rsidRPr="006930AB" w:rsidRDefault="002879B3" w:rsidP="00122992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Harmonogram schůzek Projektového týmu v rámci Převzetí</w:t>
      </w:r>
    </w:p>
    <w:p w14:paraId="34CEB198" w14:textId="77777777" w:rsidR="00BC46C0" w:rsidRPr="006930AB" w:rsidRDefault="00BC46C0" w:rsidP="006321F6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Přílohy</w:t>
      </w:r>
    </w:p>
    <w:p w14:paraId="44878AB7" w14:textId="03954CB0" w:rsidR="00BC46C0" w:rsidRPr="006930AB" w:rsidRDefault="00BC46C0" w:rsidP="006321F6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Seznam termínů, zkratek</w:t>
      </w:r>
    </w:p>
    <w:p w14:paraId="680DC2A0" w14:textId="1F15B4F7" w:rsidR="0028083C" w:rsidRPr="006930AB" w:rsidRDefault="0028083C" w:rsidP="0079579C">
      <w:pPr>
        <w:pStyle w:val="Nadpis10"/>
        <w:rPr>
          <w:rFonts w:ascii="Arial" w:hAnsi="Arial"/>
          <w:sz w:val="20"/>
          <w:szCs w:val="20"/>
        </w:rPr>
      </w:pPr>
      <w:bookmarkStart w:id="1" w:name="_Toc475111571"/>
      <w:r w:rsidRPr="006930AB">
        <w:rPr>
          <w:rFonts w:ascii="Arial" w:hAnsi="Arial"/>
          <w:sz w:val="20"/>
          <w:szCs w:val="20"/>
        </w:rPr>
        <w:t xml:space="preserve">Požadavky na Služby podpory </w:t>
      </w:r>
      <w:r w:rsidR="009D6636" w:rsidRPr="006930AB">
        <w:rPr>
          <w:rFonts w:ascii="Arial" w:hAnsi="Arial"/>
          <w:sz w:val="20"/>
          <w:szCs w:val="20"/>
        </w:rPr>
        <w:t>CA SDM</w:t>
      </w:r>
      <w:bookmarkEnd w:id="1"/>
    </w:p>
    <w:p w14:paraId="6B86E56A" w14:textId="3C2B9B33" w:rsidR="00D47095" w:rsidRPr="006930AB" w:rsidRDefault="00D47095" w:rsidP="0079579C">
      <w:pPr>
        <w:pStyle w:val="Clanek11"/>
        <w:rPr>
          <w:rFonts w:ascii="Arial" w:eastAsiaTheme="minorHAnsi" w:hAnsi="Arial"/>
          <w:sz w:val="20"/>
          <w:szCs w:val="20"/>
        </w:rPr>
      </w:pPr>
      <w:bookmarkStart w:id="2" w:name="_Toc475111572"/>
      <w:r w:rsidRPr="006930AB">
        <w:rPr>
          <w:rFonts w:ascii="Arial" w:eastAsiaTheme="minorHAnsi" w:hAnsi="Arial"/>
          <w:sz w:val="20"/>
          <w:szCs w:val="20"/>
        </w:rPr>
        <w:t>Měsíční výkaz</w:t>
      </w:r>
      <w:r w:rsidR="0003660E" w:rsidRPr="006930AB">
        <w:rPr>
          <w:rFonts w:ascii="Arial" w:eastAsiaTheme="minorHAnsi" w:hAnsi="Arial"/>
          <w:sz w:val="20"/>
          <w:szCs w:val="20"/>
        </w:rPr>
        <w:t xml:space="preserve">, jehož vzor je uveden v dokumentu </w:t>
      </w:r>
      <w:r w:rsidR="0003660E" w:rsidRPr="006930AB">
        <w:rPr>
          <w:rFonts w:ascii="Arial" w:hAnsi="Arial"/>
          <w:sz w:val="20"/>
          <w:szCs w:val="20"/>
        </w:rPr>
        <w:t>s názvem „</w:t>
      </w:r>
      <w:r w:rsidR="0003660E" w:rsidRPr="006930AB">
        <w:rPr>
          <w:rFonts w:ascii="Arial" w:hAnsi="Arial"/>
          <w:i/>
          <w:iCs w:val="0"/>
          <w:sz w:val="20"/>
          <w:szCs w:val="20"/>
        </w:rPr>
        <w:t>Vzor zprávy o poskytování služeb provozu</w:t>
      </w:r>
      <w:r w:rsidR="0003660E" w:rsidRPr="006930AB">
        <w:rPr>
          <w:rFonts w:ascii="Arial" w:hAnsi="Arial"/>
          <w:sz w:val="20"/>
          <w:szCs w:val="20"/>
        </w:rPr>
        <w:t xml:space="preserve">“ dle </w:t>
      </w:r>
      <w:r w:rsidR="0003660E" w:rsidRPr="006930AB">
        <w:rPr>
          <w:rFonts w:ascii="Arial" w:hAnsi="Arial"/>
          <w:b/>
          <w:sz w:val="20"/>
          <w:szCs w:val="20"/>
        </w:rPr>
        <w:t>Přílohy č. 7 [</w:t>
      </w:r>
      <w:r w:rsidR="0003660E" w:rsidRPr="006930AB">
        <w:rPr>
          <w:rFonts w:ascii="Arial" w:hAnsi="Arial"/>
          <w:i/>
          <w:sz w:val="20"/>
          <w:szCs w:val="20"/>
        </w:rPr>
        <w:t>Seznam související dokumentace</w:t>
      </w:r>
      <w:r w:rsidR="0003660E" w:rsidRPr="006930AB">
        <w:rPr>
          <w:rFonts w:ascii="Arial" w:hAnsi="Arial"/>
          <w:b/>
          <w:sz w:val="20"/>
          <w:szCs w:val="20"/>
        </w:rPr>
        <w:t>]</w:t>
      </w:r>
      <w:r w:rsidR="0003660E" w:rsidRPr="006930AB">
        <w:rPr>
          <w:rFonts w:ascii="Arial" w:eastAsiaTheme="minorHAnsi" w:hAnsi="Arial"/>
          <w:sz w:val="20"/>
          <w:szCs w:val="20"/>
        </w:rPr>
        <w:t>,</w:t>
      </w:r>
      <w:r w:rsidRPr="006930AB">
        <w:rPr>
          <w:rFonts w:ascii="Arial" w:eastAsiaTheme="minorHAnsi" w:hAnsi="Arial"/>
          <w:sz w:val="20"/>
          <w:szCs w:val="20"/>
        </w:rPr>
        <w:t xml:space="preserve"> bude obsahovat následující kapitoly a informace:</w:t>
      </w:r>
    </w:p>
    <w:p w14:paraId="5C93DE4D" w14:textId="46126888" w:rsidR="00E515F8" w:rsidRPr="006930AB" w:rsidRDefault="00E515F8" w:rsidP="00E515F8">
      <w:pPr>
        <w:pStyle w:val="Claneka"/>
        <w:rPr>
          <w:rFonts w:ascii="Arial" w:eastAsiaTheme="minorHAnsi" w:hAnsi="Arial" w:cs="Arial"/>
          <w:sz w:val="20"/>
          <w:szCs w:val="20"/>
        </w:rPr>
      </w:pPr>
      <w:r w:rsidRPr="006930AB">
        <w:rPr>
          <w:rFonts w:ascii="Arial" w:eastAsiaTheme="minorHAnsi" w:hAnsi="Arial" w:cs="Arial"/>
          <w:sz w:val="20"/>
          <w:szCs w:val="20"/>
        </w:rPr>
        <w:t>Aktuální přehled poskytovaných Služeb</w:t>
      </w:r>
    </w:p>
    <w:p w14:paraId="2FC41833" w14:textId="38AE36D8" w:rsidR="00E515F8" w:rsidRPr="006930AB" w:rsidRDefault="00E515F8" w:rsidP="00122992">
      <w:pPr>
        <w:pStyle w:val="Claneki"/>
        <w:keepNext w:val="0"/>
        <w:rPr>
          <w:rFonts w:ascii="Arial" w:eastAsiaTheme="minorHAnsi" w:hAnsi="Arial" w:cs="Arial"/>
          <w:sz w:val="20"/>
          <w:szCs w:val="20"/>
        </w:rPr>
      </w:pPr>
      <w:r w:rsidRPr="006930AB">
        <w:rPr>
          <w:rFonts w:ascii="Arial" w:eastAsiaTheme="minorHAnsi" w:hAnsi="Arial" w:cs="Arial"/>
          <w:sz w:val="20"/>
          <w:szCs w:val="20"/>
        </w:rPr>
        <w:t>Informace o jednotlivých Službách</w:t>
      </w:r>
    </w:p>
    <w:p w14:paraId="10E12968" w14:textId="410CEBE8" w:rsidR="00E515F8" w:rsidRPr="006930AB" w:rsidRDefault="00E515F8" w:rsidP="00122992">
      <w:pPr>
        <w:pStyle w:val="Odrazkaproi"/>
        <w:keepNext w:val="0"/>
        <w:rPr>
          <w:rFonts w:ascii="Arial" w:eastAsiaTheme="minorHAnsi" w:hAnsi="Arial" w:cs="Arial"/>
          <w:sz w:val="20"/>
        </w:rPr>
      </w:pPr>
      <w:r w:rsidRPr="006930AB">
        <w:rPr>
          <w:rFonts w:ascii="Arial" w:eastAsiaTheme="minorHAnsi" w:hAnsi="Arial" w:cs="Arial"/>
          <w:sz w:val="20"/>
        </w:rPr>
        <w:t>Dostupnost CA SDM</w:t>
      </w:r>
    </w:p>
    <w:p w14:paraId="28FE3C32" w14:textId="5B7F3B27" w:rsidR="00E515F8" w:rsidRPr="006930AB" w:rsidRDefault="00E515F8" w:rsidP="00122992">
      <w:pPr>
        <w:pStyle w:val="Odrazkaproi"/>
        <w:keepNext w:val="0"/>
        <w:rPr>
          <w:rFonts w:ascii="Arial" w:eastAsiaTheme="minorHAnsi" w:hAnsi="Arial" w:cs="Arial"/>
          <w:sz w:val="20"/>
        </w:rPr>
      </w:pPr>
      <w:r w:rsidRPr="006930AB">
        <w:rPr>
          <w:rFonts w:ascii="Arial" w:eastAsiaTheme="minorHAnsi" w:hAnsi="Arial" w:cs="Arial"/>
          <w:sz w:val="20"/>
        </w:rPr>
        <w:t xml:space="preserve">Statistické přehledy počtu </w:t>
      </w:r>
      <w:r w:rsidR="00CB705D" w:rsidRPr="006930AB">
        <w:rPr>
          <w:rFonts w:ascii="Arial" w:eastAsiaTheme="minorHAnsi" w:hAnsi="Arial" w:cs="Arial"/>
          <w:sz w:val="20"/>
        </w:rPr>
        <w:t xml:space="preserve">Úkonů </w:t>
      </w:r>
      <w:proofErr w:type="spellStart"/>
      <w:r w:rsidR="00CB705D" w:rsidRPr="006930AB">
        <w:rPr>
          <w:rFonts w:ascii="Arial" w:eastAsiaTheme="minorHAnsi" w:hAnsi="Arial" w:cs="Arial"/>
          <w:sz w:val="20"/>
        </w:rPr>
        <w:t>Service</w:t>
      </w:r>
      <w:proofErr w:type="spellEnd"/>
      <w:r w:rsidR="00CB705D" w:rsidRPr="006930AB">
        <w:rPr>
          <w:rFonts w:ascii="Arial" w:eastAsiaTheme="minorHAnsi" w:hAnsi="Arial" w:cs="Arial"/>
          <w:sz w:val="20"/>
        </w:rPr>
        <w:t xml:space="preserve"> Desku</w:t>
      </w:r>
      <w:r w:rsidRPr="006930AB">
        <w:rPr>
          <w:rFonts w:ascii="Arial" w:eastAsiaTheme="minorHAnsi" w:hAnsi="Arial" w:cs="Arial"/>
          <w:sz w:val="20"/>
        </w:rPr>
        <w:t>:</w:t>
      </w:r>
    </w:p>
    <w:p w14:paraId="3C581398" w14:textId="5EFF23DD" w:rsidR="00E515F8" w:rsidRPr="006930AB" w:rsidRDefault="00E515F8" w:rsidP="00122992">
      <w:pPr>
        <w:pStyle w:val="Odrazkaproi"/>
        <w:keepNext w:val="0"/>
        <w:numPr>
          <w:ilvl w:val="0"/>
          <w:numId w:val="42"/>
        </w:numPr>
        <w:ind w:left="2268"/>
        <w:rPr>
          <w:rFonts w:ascii="Arial" w:eastAsiaTheme="minorHAnsi" w:hAnsi="Arial" w:cs="Arial"/>
          <w:sz w:val="20"/>
        </w:rPr>
      </w:pPr>
      <w:r w:rsidRPr="006930AB">
        <w:rPr>
          <w:rFonts w:ascii="Arial" w:eastAsiaTheme="minorHAnsi" w:hAnsi="Arial" w:cs="Arial"/>
          <w:sz w:val="20"/>
        </w:rPr>
        <w:t>Tikety, které byly registrovány v </w:t>
      </w:r>
      <w:proofErr w:type="spellStart"/>
      <w:r w:rsidRPr="006930AB">
        <w:rPr>
          <w:rFonts w:ascii="Arial" w:eastAsiaTheme="minorHAnsi" w:hAnsi="Arial" w:cs="Arial"/>
          <w:sz w:val="20"/>
        </w:rPr>
        <w:t>Service</w:t>
      </w:r>
      <w:proofErr w:type="spellEnd"/>
      <w:r w:rsidRPr="006930AB">
        <w:rPr>
          <w:rFonts w:ascii="Arial" w:eastAsiaTheme="minorHAnsi" w:hAnsi="Arial" w:cs="Arial"/>
          <w:sz w:val="20"/>
        </w:rPr>
        <w:t xml:space="preserve"> </w:t>
      </w:r>
      <w:proofErr w:type="spellStart"/>
      <w:r w:rsidRPr="006930AB">
        <w:rPr>
          <w:rFonts w:ascii="Arial" w:eastAsiaTheme="minorHAnsi" w:hAnsi="Arial" w:cs="Arial"/>
          <w:sz w:val="20"/>
        </w:rPr>
        <w:t>Desk</w:t>
      </w:r>
      <w:proofErr w:type="spellEnd"/>
      <w:r w:rsidRPr="006930AB">
        <w:rPr>
          <w:rFonts w:ascii="Arial" w:eastAsiaTheme="minorHAnsi" w:hAnsi="Arial" w:cs="Arial"/>
          <w:sz w:val="20"/>
        </w:rPr>
        <w:t xml:space="preserve"> v příslušném období;</w:t>
      </w:r>
    </w:p>
    <w:p w14:paraId="19F4885C" w14:textId="3B0D3397" w:rsidR="00E515F8" w:rsidRPr="006930AB" w:rsidRDefault="00E515F8" w:rsidP="00122992">
      <w:pPr>
        <w:pStyle w:val="Odrazkaproi"/>
        <w:keepNext w:val="0"/>
        <w:numPr>
          <w:ilvl w:val="0"/>
          <w:numId w:val="42"/>
        </w:numPr>
        <w:ind w:left="2268"/>
        <w:rPr>
          <w:rFonts w:ascii="Arial" w:eastAsiaTheme="minorHAnsi" w:hAnsi="Arial" w:cs="Arial"/>
          <w:sz w:val="20"/>
        </w:rPr>
      </w:pPr>
      <w:r w:rsidRPr="006930AB">
        <w:rPr>
          <w:rFonts w:ascii="Arial" w:eastAsiaTheme="minorHAnsi" w:hAnsi="Arial" w:cs="Arial"/>
          <w:sz w:val="20"/>
        </w:rPr>
        <w:t>Tikety, které byly ke konci příslušného období aktivní;</w:t>
      </w:r>
    </w:p>
    <w:p w14:paraId="551FF89A" w14:textId="0480FB54" w:rsidR="00E515F8" w:rsidRPr="006930AB" w:rsidRDefault="00E515F8" w:rsidP="00122992">
      <w:pPr>
        <w:pStyle w:val="Odrazkaproi"/>
        <w:keepNext w:val="0"/>
        <w:numPr>
          <w:ilvl w:val="0"/>
          <w:numId w:val="42"/>
        </w:numPr>
        <w:ind w:left="2268"/>
        <w:rPr>
          <w:rFonts w:ascii="Arial" w:eastAsiaTheme="minorHAnsi" w:hAnsi="Arial" w:cs="Arial"/>
          <w:sz w:val="20"/>
        </w:rPr>
      </w:pPr>
      <w:r w:rsidRPr="006930AB">
        <w:rPr>
          <w:rFonts w:ascii="Arial" w:eastAsiaTheme="minorHAnsi" w:hAnsi="Arial" w:cs="Arial"/>
          <w:sz w:val="20"/>
        </w:rPr>
        <w:t>Tikety, které byly ke konci příslušného období pozastaveny;</w:t>
      </w:r>
    </w:p>
    <w:p w14:paraId="46911B37" w14:textId="31732CAE" w:rsidR="00E515F8" w:rsidRPr="006930AB" w:rsidRDefault="00E515F8" w:rsidP="00122992">
      <w:pPr>
        <w:pStyle w:val="Odrazkaproi"/>
        <w:keepNext w:val="0"/>
        <w:numPr>
          <w:ilvl w:val="0"/>
          <w:numId w:val="42"/>
        </w:numPr>
        <w:ind w:left="2268"/>
        <w:rPr>
          <w:rFonts w:ascii="Arial" w:eastAsiaTheme="minorHAnsi" w:hAnsi="Arial" w:cs="Arial"/>
          <w:sz w:val="20"/>
        </w:rPr>
      </w:pPr>
      <w:r w:rsidRPr="006930AB">
        <w:rPr>
          <w:rFonts w:ascii="Arial" w:eastAsiaTheme="minorHAnsi" w:hAnsi="Arial" w:cs="Arial"/>
          <w:sz w:val="20"/>
        </w:rPr>
        <w:t>Tikety, které byly v příslušném období vyřešeny;</w:t>
      </w:r>
      <w:r w:rsidRPr="006930AB">
        <w:rPr>
          <w:rFonts w:ascii="Arial" w:eastAsiaTheme="minorHAnsi" w:hAnsi="Arial" w:cs="Arial"/>
          <w:sz w:val="20"/>
        </w:rPr>
        <w:tab/>
      </w:r>
    </w:p>
    <w:p w14:paraId="47CDDCB4" w14:textId="514ABF5C" w:rsidR="00E515F8" w:rsidRPr="006930AB" w:rsidRDefault="00E515F8" w:rsidP="00122992">
      <w:pPr>
        <w:pStyle w:val="Odrazkaproi"/>
        <w:keepNext w:val="0"/>
        <w:numPr>
          <w:ilvl w:val="0"/>
          <w:numId w:val="42"/>
        </w:numPr>
        <w:ind w:left="2268"/>
        <w:rPr>
          <w:rFonts w:ascii="Arial" w:eastAsiaTheme="minorHAnsi" w:hAnsi="Arial" w:cs="Arial"/>
          <w:sz w:val="20"/>
        </w:rPr>
      </w:pPr>
      <w:r w:rsidRPr="006930AB">
        <w:rPr>
          <w:rFonts w:ascii="Arial" w:eastAsiaTheme="minorHAnsi" w:hAnsi="Arial" w:cs="Arial"/>
          <w:sz w:val="20"/>
        </w:rPr>
        <w:t>Tikety, které byly v příslušném období stornovány;</w:t>
      </w:r>
      <w:r w:rsidRPr="006930AB">
        <w:rPr>
          <w:rFonts w:ascii="Arial" w:eastAsiaTheme="minorHAnsi" w:hAnsi="Arial" w:cs="Arial"/>
          <w:sz w:val="20"/>
        </w:rPr>
        <w:tab/>
      </w:r>
    </w:p>
    <w:p w14:paraId="3F98C96C" w14:textId="2AA2171A" w:rsidR="00E515F8" w:rsidRPr="006930AB" w:rsidRDefault="004F33E3" w:rsidP="00122992">
      <w:pPr>
        <w:pStyle w:val="Odrazkaproi"/>
        <w:keepNext w:val="0"/>
        <w:numPr>
          <w:ilvl w:val="0"/>
          <w:numId w:val="42"/>
        </w:numPr>
        <w:ind w:left="2268"/>
        <w:rPr>
          <w:rFonts w:ascii="Arial" w:eastAsiaTheme="minorHAnsi" w:hAnsi="Arial" w:cs="Arial"/>
          <w:sz w:val="20"/>
        </w:rPr>
      </w:pPr>
      <w:r w:rsidRPr="006930AB">
        <w:rPr>
          <w:rFonts w:ascii="Arial" w:eastAsiaTheme="minorHAnsi" w:hAnsi="Arial" w:cs="Arial"/>
          <w:sz w:val="20"/>
        </w:rPr>
        <w:t>Kvantitativní přehled I</w:t>
      </w:r>
      <w:r w:rsidR="00E515F8" w:rsidRPr="006930AB">
        <w:rPr>
          <w:rFonts w:ascii="Arial" w:eastAsiaTheme="minorHAnsi" w:hAnsi="Arial" w:cs="Arial"/>
          <w:sz w:val="20"/>
        </w:rPr>
        <w:t>ncidentů</w:t>
      </w:r>
      <w:r w:rsidRPr="006930AB">
        <w:rPr>
          <w:rFonts w:ascii="Arial" w:eastAsiaTheme="minorHAnsi" w:hAnsi="Arial" w:cs="Arial"/>
          <w:sz w:val="20"/>
        </w:rPr>
        <w:t>, Požadavků</w:t>
      </w:r>
      <w:r w:rsidR="003F2BBD" w:rsidRPr="006930AB">
        <w:rPr>
          <w:rFonts w:ascii="Arial" w:eastAsiaTheme="minorHAnsi" w:hAnsi="Arial" w:cs="Arial"/>
          <w:sz w:val="20"/>
        </w:rPr>
        <w:t xml:space="preserve">, Úkonů </w:t>
      </w:r>
      <w:proofErr w:type="spellStart"/>
      <w:r w:rsidR="003F2BBD" w:rsidRPr="006930AB">
        <w:rPr>
          <w:rFonts w:ascii="Arial" w:eastAsiaTheme="minorHAnsi" w:hAnsi="Arial" w:cs="Arial"/>
          <w:sz w:val="20"/>
        </w:rPr>
        <w:t>Service</w:t>
      </w:r>
      <w:proofErr w:type="spellEnd"/>
      <w:r w:rsidR="003F2BBD" w:rsidRPr="006930AB">
        <w:rPr>
          <w:rFonts w:ascii="Arial" w:eastAsiaTheme="minorHAnsi" w:hAnsi="Arial" w:cs="Arial"/>
          <w:sz w:val="20"/>
        </w:rPr>
        <w:t xml:space="preserve"> Desku</w:t>
      </w:r>
      <w:r w:rsidRPr="006930AB">
        <w:rPr>
          <w:rFonts w:ascii="Arial" w:eastAsiaTheme="minorHAnsi" w:hAnsi="Arial" w:cs="Arial"/>
          <w:sz w:val="20"/>
        </w:rPr>
        <w:t xml:space="preserve"> </w:t>
      </w:r>
      <w:r w:rsidR="00E515F8" w:rsidRPr="006930AB">
        <w:rPr>
          <w:rFonts w:ascii="Arial" w:eastAsiaTheme="minorHAnsi" w:hAnsi="Arial" w:cs="Arial"/>
          <w:sz w:val="20"/>
        </w:rPr>
        <w:t>a servisních hlášení za uplynulá období za CA SDM bez archivace a zálohování;</w:t>
      </w:r>
    </w:p>
    <w:p w14:paraId="6373FA84" w14:textId="53373E24" w:rsidR="00E515F8" w:rsidRPr="006930AB" w:rsidRDefault="004F33E3" w:rsidP="00122992">
      <w:pPr>
        <w:pStyle w:val="Odrazkaproi"/>
        <w:keepNext w:val="0"/>
        <w:numPr>
          <w:ilvl w:val="0"/>
          <w:numId w:val="42"/>
        </w:numPr>
        <w:ind w:left="2268"/>
        <w:rPr>
          <w:rFonts w:ascii="Arial" w:eastAsiaTheme="minorHAnsi" w:hAnsi="Arial" w:cs="Arial"/>
          <w:sz w:val="20"/>
        </w:rPr>
      </w:pPr>
      <w:r w:rsidRPr="006930AB">
        <w:rPr>
          <w:rFonts w:ascii="Arial" w:eastAsiaTheme="minorHAnsi" w:hAnsi="Arial" w:cs="Arial"/>
          <w:sz w:val="20"/>
        </w:rPr>
        <w:t>Kvantitativní přehled I</w:t>
      </w:r>
      <w:r w:rsidR="00E515F8" w:rsidRPr="006930AB">
        <w:rPr>
          <w:rFonts w:ascii="Arial" w:eastAsiaTheme="minorHAnsi" w:hAnsi="Arial" w:cs="Arial"/>
          <w:sz w:val="20"/>
        </w:rPr>
        <w:t>ncidentů</w:t>
      </w:r>
      <w:r w:rsidRPr="006930AB">
        <w:rPr>
          <w:rFonts w:ascii="Arial" w:eastAsiaTheme="minorHAnsi" w:hAnsi="Arial" w:cs="Arial"/>
          <w:sz w:val="20"/>
        </w:rPr>
        <w:t>,</w:t>
      </w:r>
      <w:r w:rsidR="00754AA7" w:rsidRPr="006930AB">
        <w:rPr>
          <w:rFonts w:ascii="Arial" w:eastAsiaTheme="minorHAnsi" w:hAnsi="Arial" w:cs="Arial"/>
          <w:sz w:val="20"/>
        </w:rPr>
        <w:t xml:space="preserve"> </w:t>
      </w:r>
      <w:r w:rsidRPr="006930AB">
        <w:rPr>
          <w:rFonts w:ascii="Arial" w:eastAsiaTheme="minorHAnsi" w:hAnsi="Arial" w:cs="Arial"/>
          <w:sz w:val="20"/>
        </w:rPr>
        <w:t>Požadavků</w:t>
      </w:r>
      <w:r w:rsidR="003F2BBD" w:rsidRPr="006930AB">
        <w:rPr>
          <w:rFonts w:ascii="Arial" w:eastAsiaTheme="minorHAnsi" w:hAnsi="Arial" w:cs="Arial"/>
          <w:sz w:val="20"/>
        </w:rPr>
        <w:t xml:space="preserve">, Úkonů </w:t>
      </w:r>
      <w:proofErr w:type="spellStart"/>
      <w:r w:rsidR="003F2BBD" w:rsidRPr="006930AB">
        <w:rPr>
          <w:rFonts w:ascii="Arial" w:eastAsiaTheme="minorHAnsi" w:hAnsi="Arial" w:cs="Arial"/>
          <w:sz w:val="20"/>
        </w:rPr>
        <w:t>Service</w:t>
      </w:r>
      <w:proofErr w:type="spellEnd"/>
      <w:r w:rsidR="003F2BBD" w:rsidRPr="006930AB">
        <w:rPr>
          <w:rFonts w:ascii="Arial" w:eastAsiaTheme="minorHAnsi" w:hAnsi="Arial" w:cs="Arial"/>
          <w:sz w:val="20"/>
        </w:rPr>
        <w:t xml:space="preserve"> Desku</w:t>
      </w:r>
      <w:r w:rsidR="00E515F8" w:rsidRPr="006930AB">
        <w:rPr>
          <w:rFonts w:ascii="Arial" w:eastAsiaTheme="minorHAnsi" w:hAnsi="Arial" w:cs="Arial"/>
          <w:sz w:val="20"/>
        </w:rPr>
        <w:t xml:space="preserve"> a servisních hlášení za uplynulá období za archivaci a zálohování;</w:t>
      </w:r>
    </w:p>
    <w:p w14:paraId="735E8253" w14:textId="3CDA302A" w:rsidR="00E515F8" w:rsidRPr="006930AB" w:rsidRDefault="00E515F8" w:rsidP="00122992">
      <w:pPr>
        <w:pStyle w:val="Claneki"/>
        <w:keepNext w:val="0"/>
        <w:rPr>
          <w:rFonts w:ascii="Arial" w:eastAsiaTheme="minorHAnsi" w:hAnsi="Arial" w:cs="Arial"/>
          <w:sz w:val="20"/>
          <w:szCs w:val="20"/>
        </w:rPr>
      </w:pPr>
      <w:r w:rsidRPr="006930AB">
        <w:rPr>
          <w:rFonts w:ascii="Arial" w:eastAsiaTheme="minorHAnsi" w:hAnsi="Arial" w:cs="Arial"/>
          <w:sz w:val="20"/>
          <w:szCs w:val="20"/>
        </w:rPr>
        <w:t xml:space="preserve">Přehled porušení úrovně poskytovaných </w:t>
      </w:r>
      <w:r w:rsidR="004F33E3" w:rsidRPr="006930AB">
        <w:rPr>
          <w:rFonts w:ascii="Arial" w:eastAsiaTheme="minorHAnsi" w:hAnsi="Arial" w:cs="Arial"/>
          <w:sz w:val="20"/>
          <w:szCs w:val="20"/>
        </w:rPr>
        <w:t>S</w:t>
      </w:r>
      <w:r w:rsidRPr="006930AB">
        <w:rPr>
          <w:rFonts w:ascii="Arial" w:eastAsiaTheme="minorHAnsi" w:hAnsi="Arial" w:cs="Arial"/>
          <w:sz w:val="20"/>
          <w:szCs w:val="20"/>
        </w:rPr>
        <w:t xml:space="preserve">lužeb za každou jednotlivou </w:t>
      </w:r>
      <w:r w:rsidR="004F33E3" w:rsidRPr="006930AB">
        <w:rPr>
          <w:rFonts w:ascii="Arial" w:eastAsiaTheme="minorHAnsi" w:hAnsi="Arial" w:cs="Arial"/>
          <w:sz w:val="20"/>
          <w:szCs w:val="20"/>
        </w:rPr>
        <w:t xml:space="preserve">Službu (viz níže) a porušení </w:t>
      </w:r>
      <w:r w:rsidR="003F2BBD" w:rsidRPr="006930AB">
        <w:rPr>
          <w:rFonts w:ascii="Arial" w:eastAsiaTheme="minorHAnsi" w:hAnsi="Arial" w:cs="Arial"/>
          <w:sz w:val="20"/>
          <w:szCs w:val="20"/>
        </w:rPr>
        <w:t>kvality poskytovaných služeb dodavateli Objednatele (</w:t>
      </w:r>
      <w:r w:rsidR="004F33E3" w:rsidRPr="006930AB">
        <w:rPr>
          <w:rFonts w:ascii="Arial" w:eastAsiaTheme="minorHAnsi" w:hAnsi="Arial" w:cs="Arial"/>
          <w:sz w:val="20"/>
          <w:szCs w:val="20"/>
        </w:rPr>
        <w:t>SLA</w:t>
      </w:r>
      <w:r w:rsidR="003F2BBD" w:rsidRPr="006930AB">
        <w:rPr>
          <w:rFonts w:ascii="Arial" w:eastAsiaTheme="minorHAnsi" w:hAnsi="Arial" w:cs="Arial"/>
          <w:sz w:val="20"/>
          <w:szCs w:val="20"/>
        </w:rPr>
        <w:t>)</w:t>
      </w:r>
      <w:r w:rsidR="004F33E3" w:rsidRPr="006930AB">
        <w:rPr>
          <w:rFonts w:ascii="Arial" w:eastAsiaTheme="minorHAnsi" w:hAnsi="Arial" w:cs="Arial"/>
          <w:sz w:val="20"/>
          <w:szCs w:val="20"/>
        </w:rPr>
        <w:t xml:space="preserve"> za každého jednotlivého dodavatele</w:t>
      </w:r>
    </w:p>
    <w:p w14:paraId="0BBAAB55" w14:textId="63368654" w:rsidR="00E515F8" w:rsidRPr="006930AB" w:rsidRDefault="00E515F8" w:rsidP="00122992">
      <w:pPr>
        <w:pStyle w:val="Odrazkaproi"/>
        <w:keepNext w:val="0"/>
        <w:rPr>
          <w:rFonts w:ascii="Arial" w:eastAsiaTheme="minorHAnsi" w:hAnsi="Arial" w:cs="Arial"/>
          <w:sz w:val="20"/>
        </w:rPr>
      </w:pPr>
      <w:r w:rsidRPr="006930AB">
        <w:rPr>
          <w:rFonts w:ascii="Arial" w:eastAsiaTheme="minorHAnsi" w:hAnsi="Arial" w:cs="Arial"/>
          <w:sz w:val="20"/>
        </w:rPr>
        <w:t>Incidenty</w:t>
      </w:r>
      <w:r w:rsidR="00861152" w:rsidRPr="006930AB">
        <w:rPr>
          <w:rFonts w:ascii="Arial" w:eastAsiaTheme="minorHAnsi" w:hAnsi="Arial" w:cs="Arial"/>
          <w:sz w:val="20"/>
        </w:rPr>
        <w:t xml:space="preserve"> a incidenty u jednotlivých dodavatelů Objednatele</w:t>
      </w:r>
      <w:r w:rsidRPr="006930AB">
        <w:rPr>
          <w:rFonts w:ascii="Arial" w:eastAsiaTheme="minorHAnsi" w:hAnsi="Arial" w:cs="Arial"/>
          <w:sz w:val="20"/>
        </w:rPr>
        <w:t>, které byly v</w:t>
      </w:r>
      <w:r w:rsidR="004F33E3" w:rsidRPr="006930AB">
        <w:rPr>
          <w:rFonts w:ascii="Arial" w:eastAsiaTheme="minorHAnsi" w:hAnsi="Arial" w:cs="Arial"/>
          <w:sz w:val="20"/>
        </w:rPr>
        <w:t xml:space="preserve"> příslušném </w:t>
      </w:r>
      <w:r w:rsidRPr="006930AB">
        <w:rPr>
          <w:rFonts w:ascii="Arial" w:eastAsiaTheme="minorHAnsi" w:hAnsi="Arial" w:cs="Arial"/>
          <w:sz w:val="20"/>
        </w:rPr>
        <w:t xml:space="preserve">období vyřešeny </w:t>
      </w:r>
      <w:r w:rsidR="004F33E3" w:rsidRPr="006930AB">
        <w:rPr>
          <w:rFonts w:ascii="Arial" w:eastAsiaTheme="minorHAnsi" w:hAnsi="Arial" w:cs="Arial"/>
          <w:sz w:val="20"/>
        </w:rPr>
        <w:t xml:space="preserve">(dodáno Finální řešení) </w:t>
      </w:r>
      <w:r w:rsidRPr="006930AB">
        <w:rPr>
          <w:rFonts w:ascii="Arial" w:eastAsiaTheme="minorHAnsi" w:hAnsi="Arial" w:cs="Arial"/>
          <w:sz w:val="20"/>
        </w:rPr>
        <w:t>a byl</w:t>
      </w:r>
      <w:r w:rsidR="004F33E3" w:rsidRPr="006930AB">
        <w:rPr>
          <w:rFonts w:ascii="Arial" w:eastAsiaTheme="minorHAnsi" w:hAnsi="Arial" w:cs="Arial"/>
          <w:sz w:val="20"/>
        </w:rPr>
        <w:t>a porušena</w:t>
      </w:r>
      <w:r w:rsidR="00754AA7" w:rsidRPr="006930AB">
        <w:rPr>
          <w:rFonts w:ascii="Arial" w:eastAsiaTheme="minorHAnsi" w:hAnsi="Arial" w:cs="Arial"/>
          <w:sz w:val="20"/>
        </w:rPr>
        <w:t xml:space="preserve"> dohodnutá kvalita Služeb</w:t>
      </w:r>
      <w:r w:rsidR="00861152" w:rsidRPr="006930AB">
        <w:rPr>
          <w:rFonts w:ascii="Arial" w:eastAsiaTheme="minorHAnsi" w:hAnsi="Arial" w:cs="Arial"/>
          <w:sz w:val="20"/>
        </w:rPr>
        <w:t xml:space="preserve"> </w:t>
      </w:r>
      <w:r w:rsidR="00754AA7" w:rsidRPr="006930AB">
        <w:rPr>
          <w:rFonts w:ascii="Arial" w:eastAsiaTheme="minorHAnsi" w:hAnsi="Arial" w:cs="Arial"/>
          <w:sz w:val="20"/>
        </w:rPr>
        <w:t>anebo</w:t>
      </w:r>
      <w:r w:rsidRPr="006930AB">
        <w:rPr>
          <w:rFonts w:ascii="Arial" w:eastAsiaTheme="minorHAnsi" w:hAnsi="Arial" w:cs="Arial"/>
          <w:sz w:val="20"/>
        </w:rPr>
        <w:t xml:space="preserve"> porušeno SLA</w:t>
      </w:r>
      <w:r w:rsidR="00861152" w:rsidRPr="006930AB">
        <w:rPr>
          <w:rFonts w:ascii="Arial" w:eastAsiaTheme="minorHAnsi" w:hAnsi="Arial" w:cs="Arial"/>
          <w:sz w:val="20"/>
        </w:rPr>
        <w:t xml:space="preserve"> pro dodavatele Objednatele</w:t>
      </w:r>
      <w:r w:rsidR="004F33E3" w:rsidRPr="006930AB">
        <w:rPr>
          <w:rFonts w:ascii="Arial" w:eastAsiaTheme="minorHAnsi" w:hAnsi="Arial" w:cs="Arial"/>
          <w:sz w:val="20"/>
        </w:rPr>
        <w:t>,</w:t>
      </w:r>
      <w:r w:rsidRPr="006930AB">
        <w:rPr>
          <w:rFonts w:ascii="Arial" w:eastAsiaTheme="minorHAnsi" w:hAnsi="Arial" w:cs="Arial"/>
          <w:sz w:val="20"/>
        </w:rPr>
        <w:tab/>
      </w:r>
    </w:p>
    <w:p w14:paraId="134B950D" w14:textId="4A821986" w:rsidR="00E515F8" w:rsidRPr="006930AB" w:rsidRDefault="004F33E3" w:rsidP="00122992">
      <w:pPr>
        <w:pStyle w:val="Odrazkaproi"/>
        <w:keepNext w:val="0"/>
        <w:rPr>
          <w:rFonts w:ascii="Arial" w:eastAsiaTheme="minorHAnsi" w:hAnsi="Arial" w:cs="Arial"/>
          <w:sz w:val="20"/>
        </w:rPr>
      </w:pPr>
      <w:r w:rsidRPr="006930AB">
        <w:rPr>
          <w:rFonts w:ascii="Arial" w:eastAsiaTheme="minorHAnsi" w:hAnsi="Arial" w:cs="Arial"/>
          <w:sz w:val="20"/>
        </w:rPr>
        <w:t>Požadavky</w:t>
      </w:r>
      <w:r w:rsidR="00861152" w:rsidRPr="006930AB">
        <w:rPr>
          <w:rFonts w:ascii="Arial" w:eastAsiaTheme="minorHAnsi" w:hAnsi="Arial" w:cs="Arial"/>
          <w:sz w:val="20"/>
        </w:rPr>
        <w:t xml:space="preserve"> a požadavky u jednotlivých dodavatelů Objednatele</w:t>
      </w:r>
      <w:r w:rsidR="00E515F8" w:rsidRPr="006930AB">
        <w:rPr>
          <w:rFonts w:ascii="Arial" w:eastAsiaTheme="minorHAnsi" w:hAnsi="Arial" w:cs="Arial"/>
          <w:sz w:val="20"/>
        </w:rPr>
        <w:t>, které byly v</w:t>
      </w:r>
      <w:r w:rsidRPr="006930AB">
        <w:rPr>
          <w:rFonts w:ascii="Arial" w:eastAsiaTheme="minorHAnsi" w:hAnsi="Arial" w:cs="Arial"/>
          <w:sz w:val="20"/>
        </w:rPr>
        <w:t xml:space="preserve"> příslušném </w:t>
      </w:r>
      <w:r w:rsidR="00E515F8" w:rsidRPr="006930AB">
        <w:rPr>
          <w:rFonts w:ascii="Arial" w:eastAsiaTheme="minorHAnsi" w:hAnsi="Arial" w:cs="Arial"/>
          <w:sz w:val="20"/>
        </w:rPr>
        <w:t>období vyřešeny</w:t>
      </w:r>
      <w:r w:rsidRPr="006930AB">
        <w:rPr>
          <w:rFonts w:ascii="Arial" w:eastAsiaTheme="minorHAnsi" w:hAnsi="Arial" w:cs="Arial"/>
          <w:sz w:val="20"/>
        </w:rPr>
        <w:t xml:space="preserve"> (dodáno Finální řešení) a byla porušena dohodnutá kvalita Služeb anebo porušeno SLA</w:t>
      </w:r>
      <w:r w:rsidR="00861152" w:rsidRPr="006930AB">
        <w:rPr>
          <w:rFonts w:ascii="Arial" w:eastAsiaTheme="minorHAnsi" w:hAnsi="Arial" w:cs="Arial"/>
          <w:sz w:val="20"/>
        </w:rPr>
        <w:t xml:space="preserve"> pro dodavatele Objednatele</w:t>
      </w:r>
      <w:r w:rsidRPr="006930AB">
        <w:rPr>
          <w:rFonts w:ascii="Arial" w:eastAsiaTheme="minorHAnsi" w:hAnsi="Arial" w:cs="Arial"/>
          <w:sz w:val="20"/>
        </w:rPr>
        <w:t>,</w:t>
      </w:r>
    </w:p>
    <w:p w14:paraId="55A1DDE7" w14:textId="2900ACFA" w:rsidR="00E515F8" w:rsidRPr="006930AB" w:rsidRDefault="00E515F8" w:rsidP="00122992">
      <w:pPr>
        <w:pStyle w:val="Odrazkaproi"/>
        <w:keepNext w:val="0"/>
        <w:rPr>
          <w:rFonts w:ascii="Arial" w:eastAsiaTheme="minorHAnsi" w:hAnsi="Arial" w:cs="Arial"/>
          <w:sz w:val="20"/>
        </w:rPr>
      </w:pPr>
      <w:r w:rsidRPr="006930AB">
        <w:rPr>
          <w:rFonts w:ascii="Arial" w:eastAsiaTheme="minorHAnsi" w:hAnsi="Arial" w:cs="Arial"/>
          <w:sz w:val="20"/>
        </w:rPr>
        <w:t xml:space="preserve">Přehled a závěr z analýzy </w:t>
      </w:r>
      <w:r w:rsidR="004F33E3" w:rsidRPr="006930AB">
        <w:rPr>
          <w:rFonts w:ascii="Arial" w:eastAsiaTheme="minorHAnsi" w:hAnsi="Arial" w:cs="Arial"/>
          <w:sz w:val="20"/>
        </w:rPr>
        <w:t>porušení kvality Služeb a SLA</w:t>
      </w:r>
      <w:r w:rsidR="00861152" w:rsidRPr="006930AB">
        <w:rPr>
          <w:rFonts w:ascii="Arial" w:eastAsiaTheme="minorHAnsi" w:hAnsi="Arial" w:cs="Arial"/>
          <w:sz w:val="20"/>
        </w:rPr>
        <w:t xml:space="preserve"> pro dodavatele Objednatele</w:t>
      </w:r>
      <w:r w:rsidR="004F33E3" w:rsidRPr="006930AB">
        <w:rPr>
          <w:rFonts w:ascii="Arial" w:eastAsiaTheme="minorHAnsi" w:hAnsi="Arial" w:cs="Arial"/>
          <w:sz w:val="20"/>
        </w:rPr>
        <w:t>,</w:t>
      </w:r>
    </w:p>
    <w:p w14:paraId="3DCABA04" w14:textId="7789595C" w:rsidR="00E515F8" w:rsidRPr="006930AB" w:rsidRDefault="00E515F8" w:rsidP="00122992">
      <w:pPr>
        <w:pStyle w:val="Odrazkaproi"/>
        <w:keepNext w:val="0"/>
        <w:rPr>
          <w:rFonts w:ascii="Arial" w:eastAsiaTheme="minorHAnsi" w:hAnsi="Arial" w:cs="Arial"/>
          <w:sz w:val="20"/>
        </w:rPr>
      </w:pPr>
      <w:r w:rsidRPr="006930AB">
        <w:rPr>
          <w:rFonts w:ascii="Arial" w:eastAsiaTheme="minorHAnsi" w:hAnsi="Arial" w:cs="Arial"/>
          <w:sz w:val="20"/>
        </w:rPr>
        <w:t xml:space="preserve">Hodnocení kvality každé jednotlivé </w:t>
      </w:r>
      <w:r w:rsidR="004F33E3" w:rsidRPr="006930AB">
        <w:rPr>
          <w:rFonts w:ascii="Arial" w:eastAsiaTheme="minorHAnsi" w:hAnsi="Arial" w:cs="Arial"/>
          <w:sz w:val="20"/>
        </w:rPr>
        <w:t>Služby</w:t>
      </w:r>
      <w:r w:rsidR="00861152" w:rsidRPr="006930AB">
        <w:rPr>
          <w:rFonts w:ascii="Arial" w:eastAsiaTheme="minorHAnsi" w:hAnsi="Arial" w:cs="Arial"/>
          <w:sz w:val="20"/>
        </w:rPr>
        <w:t xml:space="preserve"> a SLA pro dodavatele Objednatele,</w:t>
      </w:r>
    </w:p>
    <w:p w14:paraId="254EEFCA" w14:textId="1EAD4052" w:rsidR="00E515F8" w:rsidRPr="006930AB" w:rsidRDefault="00E515F8" w:rsidP="00122992">
      <w:pPr>
        <w:pStyle w:val="Odrazkaproi"/>
        <w:keepNext w:val="0"/>
        <w:rPr>
          <w:rFonts w:ascii="Arial" w:eastAsiaTheme="minorHAnsi" w:hAnsi="Arial" w:cs="Arial"/>
          <w:sz w:val="20"/>
        </w:rPr>
      </w:pPr>
      <w:r w:rsidRPr="006930AB">
        <w:rPr>
          <w:rFonts w:ascii="Arial" w:eastAsiaTheme="minorHAnsi" w:hAnsi="Arial" w:cs="Arial"/>
          <w:sz w:val="20"/>
        </w:rPr>
        <w:t xml:space="preserve">Výpočet sankcí </w:t>
      </w:r>
      <w:r w:rsidR="00861152" w:rsidRPr="006930AB">
        <w:rPr>
          <w:rFonts w:ascii="Arial" w:eastAsiaTheme="minorHAnsi" w:hAnsi="Arial" w:cs="Arial"/>
          <w:sz w:val="20"/>
        </w:rPr>
        <w:t>pro Poskytovatele a dodavatele Objednatele.</w:t>
      </w:r>
      <w:r w:rsidRPr="006930AB">
        <w:rPr>
          <w:rFonts w:ascii="Arial" w:eastAsiaTheme="minorHAnsi" w:hAnsi="Arial" w:cs="Arial"/>
          <w:sz w:val="20"/>
        </w:rPr>
        <w:tab/>
      </w:r>
    </w:p>
    <w:p w14:paraId="6051E508" w14:textId="000DE032" w:rsidR="00E515F8" w:rsidRPr="006930AB" w:rsidRDefault="00E515F8" w:rsidP="00F657C1">
      <w:pPr>
        <w:pStyle w:val="Claneka"/>
        <w:rPr>
          <w:rFonts w:ascii="Arial" w:eastAsiaTheme="minorHAnsi" w:hAnsi="Arial" w:cs="Arial"/>
          <w:sz w:val="20"/>
          <w:szCs w:val="20"/>
        </w:rPr>
      </w:pPr>
      <w:r w:rsidRPr="006930AB">
        <w:rPr>
          <w:rFonts w:ascii="Arial" w:eastAsiaTheme="minorHAnsi" w:hAnsi="Arial" w:cs="Arial"/>
          <w:sz w:val="20"/>
          <w:szCs w:val="20"/>
        </w:rPr>
        <w:t xml:space="preserve">Odborné konzultace </w:t>
      </w:r>
    </w:p>
    <w:p w14:paraId="40CC5D24" w14:textId="1B73105C" w:rsidR="00E515F8" w:rsidRPr="006930AB" w:rsidRDefault="00E515F8" w:rsidP="00122992">
      <w:pPr>
        <w:pStyle w:val="Claneki"/>
        <w:keepNext w:val="0"/>
        <w:rPr>
          <w:rFonts w:ascii="Arial" w:eastAsiaTheme="minorHAnsi" w:hAnsi="Arial" w:cs="Arial"/>
          <w:sz w:val="20"/>
          <w:szCs w:val="20"/>
        </w:rPr>
      </w:pPr>
      <w:r w:rsidRPr="006930AB">
        <w:rPr>
          <w:rFonts w:ascii="Arial" w:eastAsiaTheme="minorHAnsi" w:hAnsi="Arial" w:cs="Arial"/>
          <w:sz w:val="20"/>
          <w:szCs w:val="20"/>
        </w:rPr>
        <w:t>Přehled čerpání ve sledovaném období a celkově</w:t>
      </w:r>
      <w:r w:rsidRPr="006930AB">
        <w:rPr>
          <w:rFonts w:ascii="Arial" w:eastAsiaTheme="minorHAnsi" w:hAnsi="Arial" w:cs="Arial"/>
          <w:sz w:val="20"/>
          <w:szCs w:val="20"/>
        </w:rPr>
        <w:tab/>
      </w:r>
    </w:p>
    <w:p w14:paraId="7B1E03DE" w14:textId="0633403C" w:rsidR="00E515F8" w:rsidRPr="006930AB" w:rsidRDefault="00E515F8" w:rsidP="00122992">
      <w:pPr>
        <w:pStyle w:val="Claneki"/>
        <w:keepNext w:val="0"/>
        <w:rPr>
          <w:rFonts w:ascii="Arial" w:eastAsiaTheme="minorHAnsi" w:hAnsi="Arial" w:cs="Arial"/>
          <w:sz w:val="20"/>
          <w:szCs w:val="20"/>
        </w:rPr>
      </w:pPr>
      <w:r w:rsidRPr="006930AB">
        <w:rPr>
          <w:rFonts w:ascii="Arial" w:eastAsiaTheme="minorHAnsi" w:hAnsi="Arial" w:cs="Arial"/>
          <w:sz w:val="20"/>
          <w:szCs w:val="20"/>
        </w:rPr>
        <w:t xml:space="preserve">Hodnocení </w:t>
      </w:r>
      <w:r w:rsidR="004F33E3" w:rsidRPr="006930AB">
        <w:rPr>
          <w:rFonts w:ascii="Arial" w:eastAsiaTheme="minorHAnsi" w:hAnsi="Arial" w:cs="Arial"/>
          <w:sz w:val="20"/>
          <w:szCs w:val="20"/>
        </w:rPr>
        <w:t>S</w:t>
      </w:r>
      <w:r w:rsidRPr="006930AB">
        <w:rPr>
          <w:rFonts w:ascii="Arial" w:eastAsiaTheme="minorHAnsi" w:hAnsi="Arial" w:cs="Arial"/>
          <w:sz w:val="20"/>
          <w:szCs w:val="20"/>
        </w:rPr>
        <w:t>lužby</w:t>
      </w:r>
      <w:r w:rsidRPr="006930AB">
        <w:rPr>
          <w:rFonts w:ascii="Arial" w:eastAsiaTheme="minorHAnsi" w:hAnsi="Arial" w:cs="Arial"/>
          <w:sz w:val="20"/>
          <w:szCs w:val="20"/>
        </w:rPr>
        <w:tab/>
      </w:r>
    </w:p>
    <w:p w14:paraId="49875B07" w14:textId="6E80AC06" w:rsidR="00E515F8" w:rsidRPr="006930AB" w:rsidRDefault="004F33E3" w:rsidP="00122992">
      <w:pPr>
        <w:pStyle w:val="Claneki"/>
        <w:keepNext w:val="0"/>
        <w:rPr>
          <w:rFonts w:ascii="Arial" w:eastAsiaTheme="minorHAnsi" w:hAnsi="Arial" w:cs="Arial"/>
          <w:sz w:val="20"/>
          <w:szCs w:val="20"/>
        </w:rPr>
      </w:pPr>
      <w:r w:rsidRPr="006930AB">
        <w:rPr>
          <w:rFonts w:ascii="Arial" w:eastAsiaTheme="minorHAnsi" w:hAnsi="Arial" w:cs="Arial"/>
          <w:sz w:val="20"/>
          <w:szCs w:val="20"/>
        </w:rPr>
        <w:t>Členové R</w:t>
      </w:r>
      <w:r w:rsidR="00E515F8" w:rsidRPr="006930AB">
        <w:rPr>
          <w:rFonts w:ascii="Arial" w:eastAsiaTheme="minorHAnsi" w:hAnsi="Arial" w:cs="Arial"/>
          <w:sz w:val="20"/>
          <w:szCs w:val="20"/>
        </w:rPr>
        <w:t>ealizačního týmu (informovat o příchodech /změnách / odchodech)</w:t>
      </w:r>
    </w:p>
    <w:p w14:paraId="68BBED4A" w14:textId="6CC34D22" w:rsidR="00E515F8" w:rsidRPr="006930AB" w:rsidRDefault="00E515F8" w:rsidP="00F657C1">
      <w:pPr>
        <w:pStyle w:val="Claneka"/>
        <w:rPr>
          <w:rFonts w:ascii="Arial" w:eastAsiaTheme="minorHAnsi" w:hAnsi="Arial" w:cs="Arial"/>
          <w:sz w:val="20"/>
          <w:szCs w:val="20"/>
        </w:rPr>
      </w:pPr>
      <w:r w:rsidRPr="006930AB">
        <w:rPr>
          <w:rFonts w:ascii="Arial" w:eastAsiaTheme="minorHAnsi" w:hAnsi="Arial" w:cs="Arial"/>
          <w:sz w:val="20"/>
          <w:szCs w:val="20"/>
        </w:rPr>
        <w:t>Podpisová doložka</w:t>
      </w:r>
      <w:r w:rsidRPr="006930AB">
        <w:rPr>
          <w:rFonts w:ascii="Arial" w:eastAsiaTheme="minorHAnsi" w:hAnsi="Arial" w:cs="Arial"/>
          <w:sz w:val="20"/>
          <w:szCs w:val="20"/>
        </w:rPr>
        <w:tab/>
      </w:r>
    </w:p>
    <w:p w14:paraId="0C8B103E" w14:textId="476006D2" w:rsidR="00E515F8" w:rsidRPr="006930AB" w:rsidRDefault="00E515F8" w:rsidP="00BE2ADD">
      <w:pPr>
        <w:pStyle w:val="Claneka"/>
        <w:rPr>
          <w:rFonts w:ascii="Arial" w:eastAsiaTheme="minorHAnsi" w:hAnsi="Arial" w:cs="Arial"/>
          <w:sz w:val="20"/>
          <w:szCs w:val="20"/>
        </w:rPr>
      </w:pPr>
      <w:r w:rsidRPr="006930AB">
        <w:rPr>
          <w:rFonts w:ascii="Arial" w:eastAsiaTheme="minorHAnsi" w:hAnsi="Arial" w:cs="Arial"/>
          <w:sz w:val="20"/>
          <w:szCs w:val="20"/>
        </w:rPr>
        <w:t>Přílohy</w:t>
      </w:r>
      <w:r w:rsidRPr="006930AB">
        <w:rPr>
          <w:rFonts w:ascii="Arial" w:eastAsiaTheme="minorHAnsi" w:hAnsi="Arial" w:cs="Arial"/>
          <w:sz w:val="20"/>
          <w:szCs w:val="20"/>
        </w:rPr>
        <w:tab/>
      </w:r>
    </w:p>
    <w:p w14:paraId="4DFAE4A1" w14:textId="593DE261" w:rsidR="00E515F8" w:rsidRPr="006930AB" w:rsidRDefault="00E515F8" w:rsidP="00122992">
      <w:pPr>
        <w:pStyle w:val="Claneki"/>
        <w:keepNext w:val="0"/>
        <w:rPr>
          <w:rFonts w:ascii="Arial" w:eastAsiaTheme="minorHAnsi" w:hAnsi="Arial" w:cs="Arial"/>
          <w:sz w:val="20"/>
          <w:szCs w:val="20"/>
        </w:rPr>
      </w:pPr>
      <w:r w:rsidRPr="006930AB">
        <w:rPr>
          <w:rFonts w:ascii="Arial" w:eastAsiaTheme="minorHAnsi" w:hAnsi="Arial" w:cs="Arial"/>
          <w:sz w:val="20"/>
          <w:szCs w:val="20"/>
        </w:rPr>
        <w:t>Chronologický přehled porušených SLA</w:t>
      </w:r>
      <w:r w:rsidR="00166EA2" w:rsidRPr="006930AB">
        <w:rPr>
          <w:rFonts w:ascii="Arial" w:eastAsiaTheme="minorHAnsi" w:hAnsi="Arial" w:cs="Arial"/>
          <w:sz w:val="20"/>
          <w:szCs w:val="20"/>
        </w:rPr>
        <w:t xml:space="preserve"> dodavatelů Objednatele,</w:t>
      </w:r>
      <w:r w:rsidRPr="006930AB">
        <w:rPr>
          <w:rFonts w:ascii="Arial" w:eastAsiaTheme="minorHAnsi" w:hAnsi="Arial" w:cs="Arial"/>
          <w:sz w:val="20"/>
          <w:szCs w:val="20"/>
        </w:rPr>
        <w:tab/>
      </w:r>
    </w:p>
    <w:p w14:paraId="311BFA63" w14:textId="28CDF625" w:rsidR="00D47095" w:rsidRPr="006930AB" w:rsidRDefault="00E515F8" w:rsidP="00122992">
      <w:pPr>
        <w:pStyle w:val="Claneki"/>
        <w:keepNext w:val="0"/>
        <w:rPr>
          <w:rFonts w:ascii="Arial" w:eastAsiaTheme="minorHAnsi" w:hAnsi="Arial" w:cs="Arial"/>
          <w:sz w:val="20"/>
          <w:szCs w:val="20"/>
        </w:rPr>
      </w:pPr>
      <w:r w:rsidRPr="006930AB">
        <w:rPr>
          <w:rFonts w:ascii="Arial" w:eastAsiaTheme="minorHAnsi" w:hAnsi="Arial" w:cs="Arial"/>
          <w:sz w:val="20"/>
          <w:szCs w:val="20"/>
        </w:rPr>
        <w:lastRenderedPageBreak/>
        <w:tab/>
        <w:t xml:space="preserve">Detailní přehled </w:t>
      </w:r>
      <w:r w:rsidR="004F33E3" w:rsidRPr="006930AB">
        <w:rPr>
          <w:rFonts w:ascii="Arial" w:eastAsiaTheme="minorHAnsi" w:hAnsi="Arial" w:cs="Arial"/>
          <w:sz w:val="20"/>
          <w:szCs w:val="20"/>
        </w:rPr>
        <w:t>D</w:t>
      </w:r>
      <w:r w:rsidRPr="006930AB">
        <w:rPr>
          <w:rFonts w:ascii="Arial" w:eastAsiaTheme="minorHAnsi" w:hAnsi="Arial" w:cs="Arial"/>
          <w:sz w:val="20"/>
          <w:szCs w:val="20"/>
        </w:rPr>
        <w:t>ostupnosti</w:t>
      </w:r>
      <w:r w:rsidR="004F33E3" w:rsidRPr="006930AB">
        <w:rPr>
          <w:rFonts w:ascii="Arial" w:eastAsiaTheme="minorHAnsi" w:hAnsi="Arial" w:cs="Arial"/>
          <w:sz w:val="20"/>
          <w:szCs w:val="20"/>
        </w:rPr>
        <w:t xml:space="preserve"> a dostupnosti dotčených napojených systémů.</w:t>
      </w:r>
    </w:p>
    <w:p w14:paraId="144B15BB" w14:textId="79CC6969" w:rsidR="00C4670D" w:rsidRPr="006930AB" w:rsidRDefault="00C4670D" w:rsidP="00C4670D">
      <w:pPr>
        <w:pStyle w:val="Clanek11"/>
        <w:rPr>
          <w:rFonts w:ascii="Arial" w:hAnsi="Arial"/>
          <w:sz w:val="20"/>
          <w:szCs w:val="20"/>
        </w:rPr>
      </w:pPr>
      <w:bookmarkStart w:id="3" w:name="_Ref466580593"/>
      <w:r w:rsidRPr="006930AB">
        <w:rPr>
          <w:rFonts w:ascii="Arial" w:hAnsi="Arial"/>
          <w:sz w:val="20"/>
          <w:szCs w:val="20"/>
        </w:rPr>
        <w:t>Proces řešení a vyřešení Incidentu (Akceptace Náhradního řešení a Finálního řešení) je zpravidla tvořen následující posloupností kroků:</w:t>
      </w:r>
      <w:bookmarkEnd w:id="3"/>
    </w:p>
    <w:p w14:paraId="1F8D6607" w14:textId="437FDBBE" w:rsidR="00C4670D" w:rsidRPr="006930AB" w:rsidRDefault="00C4670D" w:rsidP="00C4670D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Nahlášení (založení) Incidentu v </w:t>
      </w:r>
      <w:proofErr w:type="spellStart"/>
      <w:r w:rsidRPr="006930AB">
        <w:rPr>
          <w:rFonts w:ascii="Arial" w:hAnsi="Arial" w:cs="Arial"/>
          <w:sz w:val="20"/>
          <w:szCs w:val="20"/>
        </w:rPr>
        <w:t>Service</w:t>
      </w:r>
      <w:proofErr w:type="spellEnd"/>
      <w:r w:rsidRPr="006930AB">
        <w:rPr>
          <w:rFonts w:ascii="Arial" w:hAnsi="Arial" w:cs="Arial"/>
          <w:sz w:val="20"/>
          <w:szCs w:val="20"/>
        </w:rPr>
        <w:t xml:space="preserve"> Desku Ohlašovatelem;</w:t>
      </w:r>
    </w:p>
    <w:p w14:paraId="0E8FCBC6" w14:textId="77777777" w:rsidR="00C4670D" w:rsidRPr="006930AB" w:rsidRDefault="00C4670D" w:rsidP="00C4670D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Prokazatelné potvrzení přijetí Incidentu Poskytovatelem v </w:t>
      </w:r>
      <w:proofErr w:type="spellStart"/>
      <w:r w:rsidRPr="006930AB">
        <w:rPr>
          <w:rFonts w:ascii="Arial" w:hAnsi="Arial" w:cs="Arial"/>
          <w:sz w:val="20"/>
          <w:szCs w:val="20"/>
        </w:rPr>
        <w:t>Service</w:t>
      </w:r>
      <w:proofErr w:type="spellEnd"/>
      <w:r w:rsidRPr="006930AB">
        <w:rPr>
          <w:rFonts w:ascii="Arial" w:hAnsi="Arial" w:cs="Arial"/>
          <w:sz w:val="20"/>
          <w:szCs w:val="20"/>
        </w:rPr>
        <w:t xml:space="preserve"> Desku – Reakce;</w:t>
      </w:r>
    </w:p>
    <w:p w14:paraId="3D892B5E" w14:textId="77777777" w:rsidR="00C4670D" w:rsidRPr="006930AB" w:rsidRDefault="00C4670D" w:rsidP="00C4670D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Zahájení řešení Incidentu; </w:t>
      </w:r>
    </w:p>
    <w:p w14:paraId="52519714" w14:textId="77777777" w:rsidR="00C4670D" w:rsidRPr="006930AB" w:rsidRDefault="00C4670D" w:rsidP="00C4670D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Poskytovatel si může vyžádat doplňující podklady k Incidentu od Ohlašovatele;</w:t>
      </w:r>
    </w:p>
    <w:p w14:paraId="1F1DC39E" w14:textId="0F970923" w:rsidR="00C4670D" w:rsidRPr="006930AB" w:rsidRDefault="00C4670D" w:rsidP="00C4670D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Poskytovatel nalezne příčinu Incidentu na základě dodaných informací, případně vzdáleným přístupem do CA SDM anebo IT infrastruktury;</w:t>
      </w:r>
    </w:p>
    <w:p w14:paraId="53E646B6" w14:textId="77777777" w:rsidR="00C4670D" w:rsidRPr="006930AB" w:rsidRDefault="00C4670D" w:rsidP="00C4670D">
      <w:pPr>
        <w:pStyle w:val="Claneka"/>
        <w:rPr>
          <w:rFonts w:ascii="Arial" w:hAnsi="Arial" w:cs="Arial"/>
          <w:sz w:val="20"/>
          <w:szCs w:val="20"/>
        </w:rPr>
      </w:pPr>
      <w:bookmarkStart w:id="4" w:name="_Ref466580569"/>
      <w:r w:rsidRPr="006930AB">
        <w:rPr>
          <w:rFonts w:ascii="Arial" w:hAnsi="Arial" w:cs="Arial"/>
          <w:sz w:val="20"/>
          <w:szCs w:val="20"/>
        </w:rPr>
        <w:t>Poskytovatel vytvoří Náhradní řešení</w:t>
      </w:r>
      <w:bookmarkEnd w:id="4"/>
      <w:r w:rsidRPr="006930AB">
        <w:rPr>
          <w:rFonts w:ascii="Arial" w:hAnsi="Arial" w:cs="Arial"/>
          <w:sz w:val="20"/>
          <w:szCs w:val="20"/>
        </w:rPr>
        <w:t>;</w:t>
      </w:r>
    </w:p>
    <w:p w14:paraId="44338471" w14:textId="77777777" w:rsidR="00C4670D" w:rsidRPr="006930AB" w:rsidRDefault="00C4670D" w:rsidP="00C4670D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Poskytovatel popíše postup pro nasazení a testování Náhradního řešení k ohlášenému Incidentu do </w:t>
      </w:r>
      <w:proofErr w:type="spellStart"/>
      <w:r w:rsidRPr="006930AB">
        <w:rPr>
          <w:rFonts w:ascii="Arial" w:hAnsi="Arial" w:cs="Arial"/>
          <w:sz w:val="20"/>
          <w:szCs w:val="20"/>
        </w:rPr>
        <w:t>Service</w:t>
      </w:r>
      <w:proofErr w:type="spellEnd"/>
      <w:r w:rsidRPr="006930AB">
        <w:rPr>
          <w:rFonts w:ascii="Arial" w:hAnsi="Arial" w:cs="Arial"/>
          <w:sz w:val="20"/>
          <w:szCs w:val="20"/>
        </w:rPr>
        <w:t xml:space="preserve"> Desku a nasadí Náhradní řešení do Testovacího prostředí, je-li to možné;</w:t>
      </w:r>
    </w:p>
    <w:p w14:paraId="076CB21B" w14:textId="77777777" w:rsidR="00C4670D" w:rsidRPr="006930AB" w:rsidRDefault="00C4670D" w:rsidP="00C4670D">
      <w:pPr>
        <w:pStyle w:val="Claneka"/>
        <w:rPr>
          <w:rFonts w:ascii="Arial" w:hAnsi="Arial" w:cs="Arial"/>
          <w:sz w:val="20"/>
          <w:szCs w:val="20"/>
        </w:rPr>
      </w:pPr>
      <w:bookmarkStart w:id="5" w:name="_Ref466580585"/>
      <w:r w:rsidRPr="006930AB">
        <w:rPr>
          <w:rFonts w:ascii="Arial" w:hAnsi="Arial" w:cs="Arial"/>
          <w:sz w:val="20"/>
          <w:szCs w:val="20"/>
        </w:rPr>
        <w:t xml:space="preserve">Proběhnou Testy Náhradního řešení na Testovacím prostředí, je-li to možné; </w:t>
      </w:r>
      <w:bookmarkEnd w:id="5"/>
    </w:p>
    <w:p w14:paraId="6FF95B1F" w14:textId="6BC6F7D0" w:rsidR="00C4670D" w:rsidRPr="006930AB" w:rsidRDefault="00C4670D" w:rsidP="00C4670D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V případě, že Náhradní řešení vykazuje Vady, podá o tom Ohlašovatel bezodkladně zprávu Poskytovateli. Jakmile Poskytovatel Vadu opraví, postupují Strany znovu dle písm. </w:t>
      </w:r>
      <w:r w:rsidRPr="006930AB">
        <w:rPr>
          <w:rFonts w:ascii="Arial" w:hAnsi="Arial" w:cs="Arial"/>
          <w:sz w:val="20"/>
          <w:szCs w:val="20"/>
        </w:rPr>
        <w:fldChar w:fldCharType="begin"/>
      </w:r>
      <w:r w:rsidRPr="006930AB">
        <w:rPr>
          <w:rFonts w:ascii="Arial" w:hAnsi="Arial" w:cs="Arial"/>
          <w:sz w:val="20"/>
          <w:szCs w:val="20"/>
        </w:rPr>
        <w:instrText xml:space="preserve"> REF _Ref466580569 \r \h </w:instrText>
      </w:r>
      <w:r w:rsidR="006930AB" w:rsidRPr="006930AB">
        <w:rPr>
          <w:rFonts w:ascii="Arial" w:hAnsi="Arial" w:cs="Arial"/>
          <w:sz w:val="20"/>
          <w:szCs w:val="20"/>
        </w:rPr>
        <w:instrText xml:space="preserve"> \* MERGEFORMAT </w:instrText>
      </w:r>
      <w:r w:rsidRPr="006930AB">
        <w:rPr>
          <w:rFonts w:ascii="Arial" w:hAnsi="Arial" w:cs="Arial"/>
          <w:sz w:val="20"/>
          <w:szCs w:val="20"/>
        </w:rPr>
      </w:r>
      <w:r w:rsidRPr="006930AB">
        <w:rPr>
          <w:rFonts w:ascii="Arial" w:hAnsi="Arial" w:cs="Arial"/>
          <w:sz w:val="20"/>
          <w:szCs w:val="20"/>
        </w:rPr>
        <w:fldChar w:fldCharType="separate"/>
      </w:r>
      <w:r w:rsidR="006272DF" w:rsidRPr="006930AB">
        <w:rPr>
          <w:rFonts w:ascii="Arial" w:hAnsi="Arial" w:cs="Arial"/>
          <w:sz w:val="20"/>
          <w:szCs w:val="20"/>
        </w:rPr>
        <w:t>(f)</w:t>
      </w:r>
      <w:r w:rsidRPr="006930AB">
        <w:rPr>
          <w:rFonts w:ascii="Arial" w:hAnsi="Arial" w:cs="Arial"/>
          <w:sz w:val="20"/>
          <w:szCs w:val="20"/>
        </w:rPr>
        <w:fldChar w:fldCharType="end"/>
      </w:r>
      <w:r w:rsidRPr="006930AB">
        <w:rPr>
          <w:rFonts w:ascii="Arial" w:hAnsi="Arial" w:cs="Arial"/>
          <w:sz w:val="20"/>
          <w:szCs w:val="20"/>
        </w:rPr>
        <w:t xml:space="preserve"> až </w:t>
      </w:r>
      <w:r w:rsidRPr="006930AB">
        <w:rPr>
          <w:rFonts w:ascii="Arial" w:hAnsi="Arial" w:cs="Arial"/>
          <w:sz w:val="20"/>
          <w:szCs w:val="20"/>
        </w:rPr>
        <w:fldChar w:fldCharType="begin"/>
      </w:r>
      <w:r w:rsidRPr="006930AB">
        <w:rPr>
          <w:rFonts w:ascii="Arial" w:hAnsi="Arial" w:cs="Arial"/>
          <w:sz w:val="20"/>
          <w:szCs w:val="20"/>
        </w:rPr>
        <w:instrText xml:space="preserve"> REF _Ref466580585 \r \h </w:instrText>
      </w:r>
      <w:r w:rsidR="006930AB" w:rsidRPr="006930AB">
        <w:rPr>
          <w:rFonts w:ascii="Arial" w:hAnsi="Arial" w:cs="Arial"/>
          <w:sz w:val="20"/>
          <w:szCs w:val="20"/>
        </w:rPr>
        <w:instrText xml:space="preserve"> \* MERGEFORMAT </w:instrText>
      </w:r>
      <w:r w:rsidRPr="006930AB">
        <w:rPr>
          <w:rFonts w:ascii="Arial" w:hAnsi="Arial" w:cs="Arial"/>
          <w:sz w:val="20"/>
          <w:szCs w:val="20"/>
        </w:rPr>
      </w:r>
      <w:r w:rsidRPr="006930AB">
        <w:rPr>
          <w:rFonts w:ascii="Arial" w:hAnsi="Arial" w:cs="Arial"/>
          <w:sz w:val="20"/>
          <w:szCs w:val="20"/>
        </w:rPr>
        <w:fldChar w:fldCharType="separate"/>
      </w:r>
      <w:r w:rsidR="006272DF" w:rsidRPr="006930AB">
        <w:rPr>
          <w:rFonts w:ascii="Arial" w:hAnsi="Arial" w:cs="Arial"/>
          <w:sz w:val="20"/>
          <w:szCs w:val="20"/>
        </w:rPr>
        <w:t>(h)</w:t>
      </w:r>
      <w:r w:rsidRPr="006930AB">
        <w:rPr>
          <w:rFonts w:ascii="Arial" w:hAnsi="Arial" w:cs="Arial"/>
          <w:sz w:val="20"/>
          <w:szCs w:val="20"/>
        </w:rPr>
        <w:fldChar w:fldCharType="end"/>
      </w:r>
      <w:r w:rsidRPr="006930AB">
        <w:rPr>
          <w:rFonts w:ascii="Arial" w:hAnsi="Arial" w:cs="Arial"/>
          <w:sz w:val="20"/>
          <w:szCs w:val="20"/>
        </w:rPr>
        <w:t xml:space="preserve"> tohoto bodu </w:t>
      </w:r>
      <w:r w:rsidRPr="006930AB">
        <w:rPr>
          <w:rFonts w:ascii="Arial" w:hAnsi="Arial" w:cs="Arial"/>
          <w:sz w:val="20"/>
          <w:szCs w:val="20"/>
        </w:rPr>
        <w:fldChar w:fldCharType="begin"/>
      </w:r>
      <w:r w:rsidRPr="006930AB">
        <w:rPr>
          <w:rFonts w:ascii="Arial" w:hAnsi="Arial" w:cs="Arial"/>
          <w:sz w:val="20"/>
          <w:szCs w:val="20"/>
        </w:rPr>
        <w:instrText xml:space="preserve"> REF _Ref466580593 \r \h </w:instrText>
      </w:r>
      <w:r w:rsidR="006930AB" w:rsidRPr="006930AB">
        <w:rPr>
          <w:rFonts w:ascii="Arial" w:hAnsi="Arial" w:cs="Arial"/>
          <w:sz w:val="20"/>
          <w:szCs w:val="20"/>
        </w:rPr>
        <w:instrText xml:space="preserve"> \* MERGEFORMAT </w:instrText>
      </w:r>
      <w:r w:rsidRPr="006930AB">
        <w:rPr>
          <w:rFonts w:ascii="Arial" w:hAnsi="Arial" w:cs="Arial"/>
          <w:sz w:val="20"/>
          <w:szCs w:val="20"/>
        </w:rPr>
      </w:r>
      <w:r w:rsidRPr="006930AB">
        <w:rPr>
          <w:rFonts w:ascii="Arial" w:hAnsi="Arial" w:cs="Arial"/>
          <w:sz w:val="20"/>
          <w:szCs w:val="20"/>
        </w:rPr>
        <w:fldChar w:fldCharType="separate"/>
      </w:r>
      <w:r w:rsidR="006272DF" w:rsidRPr="006930AB">
        <w:rPr>
          <w:rFonts w:ascii="Arial" w:hAnsi="Arial" w:cs="Arial"/>
          <w:sz w:val="20"/>
          <w:szCs w:val="20"/>
        </w:rPr>
        <w:t>2.2</w:t>
      </w:r>
      <w:r w:rsidRPr="006930AB">
        <w:rPr>
          <w:rFonts w:ascii="Arial" w:hAnsi="Arial" w:cs="Arial"/>
          <w:sz w:val="20"/>
          <w:szCs w:val="20"/>
        </w:rPr>
        <w:fldChar w:fldCharType="end"/>
      </w:r>
      <w:r w:rsidRPr="006930AB">
        <w:rPr>
          <w:rFonts w:ascii="Arial" w:hAnsi="Arial" w:cs="Arial"/>
          <w:sz w:val="20"/>
          <w:szCs w:val="20"/>
        </w:rPr>
        <w:t xml:space="preserve"> </w:t>
      </w:r>
      <w:r w:rsidR="005010DC" w:rsidRPr="006930AB">
        <w:rPr>
          <w:rFonts w:ascii="Arial" w:hAnsi="Arial" w:cs="Arial"/>
          <w:sz w:val="20"/>
          <w:szCs w:val="20"/>
        </w:rPr>
        <w:t xml:space="preserve">této </w:t>
      </w:r>
      <w:r w:rsidR="005010DC" w:rsidRPr="006930AB">
        <w:rPr>
          <w:rFonts w:ascii="Arial" w:hAnsi="Arial" w:cs="Arial"/>
          <w:b/>
          <w:sz w:val="20"/>
          <w:szCs w:val="20"/>
        </w:rPr>
        <w:t>Přílohy č. 2</w:t>
      </w:r>
      <w:r w:rsidR="005010DC" w:rsidRPr="006930AB">
        <w:rPr>
          <w:rFonts w:ascii="Arial" w:hAnsi="Arial" w:cs="Arial"/>
          <w:sz w:val="20"/>
          <w:szCs w:val="20"/>
        </w:rPr>
        <w:t xml:space="preserve"> [</w:t>
      </w:r>
      <w:r w:rsidR="005010DC" w:rsidRPr="006930AB">
        <w:rPr>
          <w:rFonts w:ascii="Arial" w:hAnsi="Arial" w:cs="Arial"/>
          <w:i/>
          <w:sz w:val="20"/>
          <w:szCs w:val="20"/>
        </w:rPr>
        <w:t>Specifikace Služeb</w:t>
      </w:r>
      <w:r w:rsidR="005010DC" w:rsidRPr="006930AB">
        <w:rPr>
          <w:rFonts w:ascii="Arial" w:hAnsi="Arial" w:cs="Arial"/>
          <w:sz w:val="20"/>
          <w:szCs w:val="20"/>
        </w:rPr>
        <w:t xml:space="preserve">] </w:t>
      </w:r>
      <w:r w:rsidRPr="006930AB">
        <w:rPr>
          <w:rFonts w:ascii="Arial" w:hAnsi="Arial" w:cs="Arial"/>
          <w:sz w:val="20"/>
          <w:szCs w:val="20"/>
        </w:rPr>
        <w:t xml:space="preserve">výše. Pokud však Náhradní řešení vykazuje jiné Vady, než které byly důvodem pro dodání Náhradního řešení, </w:t>
      </w:r>
      <w:r w:rsidR="000702F8" w:rsidRPr="006930AB">
        <w:rPr>
          <w:rFonts w:ascii="Arial" w:hAnsi="Arial" w:cs="Arial"/>
          <w:sz w:val="20"/>
          <w:szCs w:val="20"/>
        </w:rPr>
        <w:t xml:space="preserve">budou takové Vady nahlášeny </w:t>
      </w:r>
      <w:r w:rsidRPr="006930AB">
        <w:rPr>
          <w:rFonts w:ascii="Arial" w:hAnsi="Arial" w:cs="Arial"/>
          <w:sz w:val="20"/>
          <w:szCs w:val="20"/>
        </w:rPr>
        <w:t>jako nový Incident;</w:t>
      </w:r>
    </w:p>
    <w:p w14:paraId="4C299FA2" w14:textId="77777777" w:rsidR="00C4670D" w:rsidRPr="006930AB" w:rsidRDefault="00C4670D" w:rsidP="00C4670D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V případě úspěšného průběhu Testů nasadí Poskytovatel Náhradní řešení do Produkčního prostředí. Nasazením Náhradního řešení do Produkčního prostředí nastává Čas dodání Náhradního řešení;</w:t>
      </w:r>
    </w:p>
    <w:p w14:paraId="73DDEEED" w14:textId="77777777" w:rsidR="00C4670D" w:rsidRPr="006930AB" w:rsidRDefault="00C4670D" w:rsidP="00C4670D">
      <w:pPr>
        <w:pStyle w:val="Claneka"/>
        <w:rPr>
          <w:rFonts w:ascii="Arial" w:hAnsi="Arial" w:cs="Arial"/>
          <w:sz w:val="20"/>
          <w:szCs w:val="20"/>
        </w:rPr>
      </w:pPr>
      <w:bookmarkStart w:id="6" w:name="_Ref466580826"/>
      <w:r w:rsidRPr="006930AB">
        <w:rPr>
          <w:rFonts w:ascii="Arial" w:hAnsi="Arial" w:cs="Arial"/>
          <w:sz w:val="20"/>
          <w:szCs w:val="20"/>
        </w:rPr>
        <w:t>Poskytovatel vytvoří Finální řešení</w:t>
      </w:r>
      <w:bookmarkEnd w:id="6"/>
      <w:r w:rsidRPr="006930AB">
        <w:rPr>
          <w:rFonts w:ascii="Arial" w:hAnsi="Arial" w:cs="Arial"/>
          <w:sz w:val="20"/>
          <w:szCs w:val="20"/>
        </w:rPr>
        <w:t>;</w:t>
      </w:r>
    </w:p>
    <w:p w14:paraId="2423FB93" w14:textId="77777777" w:rsidR="00C4670D" w:rsidRPr="006930AB" w:rsidRDefault="00C4670D" w:rsidP="00C4670D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Poskytovatel popíše postup pro nasazení a testování Finálního řešení k ohlášenému Incidentu do </w:t>
      </w:r>
      <w:proofErr w:type="spellStart"/>
      <w:r w:rsidRPr="006930AB">
        <w:rPr>
          <w:rFonts w:ascii="Arial" w:hAnsi="Arial" w:cs="Arial"/>
          <w:sz w:val="20"/>
          <w:szCs w:val="20"/>
        </w:rPr>
        <w:t>Service</w:t>
      </w:r>
      <w:proofErr w:type="spellEnd"/>
      <w:r w:rsidRPr="006930AB">
        <w:rPr>
          <w:rFonts w:ascii="Arial" w:hAnsi="Arial" w:cs="Arial"/>
          <w:sz w:val="20"/>
          <w:szCs w:val="20"/>
        </w:rPr>
        <w:t xml:space="preserve"> Desku a nasadí Finální řešení do Testovacího prostředí, je-li to možné;</w:t>
      </w:r>
    </w:p>
    <w:p w14:paraId="13770B73" w14:textId="77777777" w:rsidR="00C4670D" w:rsidRPr="006930AB" w:rsidRDefault="00C4670D" w:rsidP="00C4670D">
      <w:pPr>
        <w:pStyle w:val="Claneka"/>
        <w:rPr>
          <w:rFonts w:ascii="Arial" w:hAnsi="Arial" w:cs="Arial"/>
          <w:sz w:val="20"/>
          <w:szCs w:val="20"/>
        </w:rPr>
      </w:pPr>
      <w:bookmarkStart w:id="7" w:name="_Ref466580836"/>
      <w:r w:rsidRPr="006930AB">
        <w:rPr>
          <w:rFonts w:ascii="Arial" w:hAnsi="Arial" w:cs="Arial"/>
          <w:sz w:val="20"/>
          <w:szCs w:val="20"/>
        </w:rPr>
        <w:t xml:space="preserve">Proběhnou Testy Finálního řešení na Testovacím prostředí, je-li to možné; </w:t>
      </w:r>
      <w:bookmarkEnd w:id="7"/>
    </w:p>
    <w:p w14:paraId="58FEF479" w14:textId="58DD6FB3" w:rsidR="00C4670D" w:rsidRPr="006930AB" w:rsidRDefault="00C4670D" w:rsidP="00C4670D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V případě, že Finální řešení vykazuje Vady, podá o tom Objednatel anebo Ohlašovatel bezodkladně zprávu Poskytovateli. Jakmile Poskytovatel Vadu opraví, postupují Strany znovu dle písm. </w:t>
      </w:r>
      <w:r w:rsidRPr="006930AB">
        <w:rPr>
          <w:rFonts w:ascii="Arial" w:hAnsi="Arial" w:cs="Arial"/>
          <w:sz w:val="20"/>
          <w:szCs w:val="20"/>
        </w:rPr>
        <w:fldChar w:fldCharType="begin"/>
      </w:r>
      <w:r w:rsidRPr="006930AB">
        <w:rPr>
          <w:rFonts w:ascii="Arial" w:hAnsi="Arial" w:cs="Arial"/>
          <w:sz w:val="20"/>
          <w:szCs w:val="20"/>
        </w:rPr>
        <w:instrText xml:space="preserve"> REF _Ref466580826 \r \h </w:instrText>
      </w:r>
      <w:r w:rsidR="006930AB" w:rsidRPr="006930AB">
        <w:rPr>
          <w:rFonts w:ascii="Arial" w:hAnsi="Arial" w:cs="Arial"/>
          <w:sz w:val="20"/>
          <w:szCs w:val="20"/>
        </w:rPr>
        <w:instrText xml:space="preserve"> \* MERGEFORMAT </w:instrText>
      </w:r>
      <w:r w:rsidRPr="006930AB">
        <w:rPr>
          <w:rFonts w:ascii="Arial" w:hAnsi="Arial" w:cs="Arial"/>
          <w:sz w:val="20"/>
          <w:szCs w:val="20"/>
        </w:rPr>
      </w:r>
      <w:r w:rsidRPr="006930AB">
        <w:rPr>
          <w:rFonts w:ascii="Arial" w:hAnsi="Arial" w:cs="Arial"/>
          <w:sz w:val="20"/>
          <w:szCs w:val="20"/>
        </w:rPr>
        <w:fldChar w:fldCharType="separate"/>
      </w:r>
      <w:r w:rsidR="006272DF" w:rsidRPr="006930AB">
        <w:rPr>
          <w:rFonts w:ascii="Arial" w:hAnsi="Arial" w:cs="Arial"/>
          <w:sz w:val="20"/>
          <w:szCs w:val="20"/>
        </w:rPr>
        <w:t>(k)</w:t>
      </w:r>
      <w:r w:rsidRPr="006930AB">
        <w:rPr>
          <w:rFonts w:ascii="Arial" w:hAnsi="Arial" w:cs="Arial"/>
          <w:sz w:val="20"/>
          <w:szCs w:val="20"/>
        </w:rPr>
        <w:fldChar w:fldCharType="end"/>
      </w:r>
      <w:r w:rsidRPr="006930AB">
        <w:rPr>
          <w:rFonts w:ascii="Arial" w:hAnsi="Arial" w:cs="Arial"/>
          <w:sz w:val="20"/>
          <w:szCs w:val="20"/>
        </w:rPr>
        <w:t xml:space="preserve"> až </w:t>
      </w:r>
      <w:r w:rsidRPr="006930AB">
        <w:rPr>
          <w:rFonts w:ascii="Arial" w:hAnsi="Arial" w:cs="Arial"/>
          <w:sz w:val="20"/>
          <w:szCs w:val="20"/>
        </w:rPr>
        <w:fldChar w:fldCharType="begin"/>
      </w:r>
      <w:r w:rsidRPr="006930AB">
        <w:rPr>
          <w:rFonts w:ascii="Arial" w:hAnsi="Arial" w:cs="Arial"/>
          <w:sz w:val="20"/>
          <w:szCs w:val="20"/>
        </w:rPr>
        <w:instrText xml:space="preserve"> REF _Ref466580836 \r \h </w:instrText>
      </w:r>
      <w:r w:rsidR="006930AB" w:rsidRPr="006930AB">
        <w:rPr>
          <w:rFonts w:ascii="Arial" w:hAnsi="Arial" w:cs="Arial"/>
          <w:sz w:val="20"/>
          <w:szCs w:val="20"/>
        </w:rPr>
        <w:instrText xml:space="preserve"> \* MERGEFORMAT </w:instrText>
      </w:r>
      <w:r w:rsidRPr="006930AB">
        <w:rPr>
          <w:rFonts w:ascii="Arial" w:hAnsi="Arial" w:cs="Arial"/>
          <w:sz w:val="20"/>
          <w:szCs w:val="20"/>
        </w:rPr>
      </w:r>
      <w:r w:rsidRPr="006930AB">
        <w:rPr>
          <w:rFonts w:ascii="Arial" w:hAnsi="Arial" w:cs="Arial"/>
          <w:sz w:val="20"/>
          <w:szCs w:val="20"/>
        </w:rPr>
        <w:fldChar w:fldCharType="separate"/>
      </w:r>
      <w:r w:rsidR="006272DF" w:rsidRPr="006930AB">
        <w:rPr>
          <w:rFonts w:ascii="Arial" w:hAnsi="Arial" w:cs="Arial"/>
          <w:sz w:val="20"/>
          <w:szCs w:val="20"/>
        </w:rPr>
        <w:t>(m)</w:t>
      </w:r>
      <w:r w:rsidRPr="006930AB">
        <w:rPr>
          <w:rFonts w:ascii="Arial" w:hAnsi="Arial" w:cs="Arial"/>
          <w:sz w:val="20"/>
          <w:szCs w:val="20"/>
        </w:rPr>
        <w:fldChar w:fldCharType="end"/>
      </w:r>
      <w:r w:rsidRPr="006930AB">
        <w:rPr>
          <w:rFonts w:ascii="Arial" w:hAnsi="Arial" w:cs="Arial"/>
          <w:sz w:val="20"/>
          <w:szCs w:val="20"/>
        </w:rPr>
        <w:t xml:space="preserve"> tohoto bodu </w:t>
      </w:r>
      <w:r w:rsidRPr="006930AB">
        <w:rPr>
          <w:rFonts w:ascii="Arial" w:hAnsi="Arial" w:cs="Arial"/>
          <w:sz w:val="20"/>
          <w:szCs w:val="20"/>
        </w:rPr>
        <w:fldChar w:fldCharType="begin"/>
      </w:r>
      <w:r w:rsidRPr="006930AB">
        <w:rPr>
          <w:rFonts w:ascii="Arial" w:hAnsi="Arial" w:cs="Arial"/>
          <w:sz w:val="20"/>
          <w:szCs w:val="20"/>
        </w:rPr>
        <w:instrText xml:space="preserve"> REF _Ref466580593 \r \h </w:instrText>
      </w:r>
      <w:r w:rsidR="006930AB" w:rsidRPr="006930AB">
        <w:rPr>
          <w:rFonts w:ascii="Arial" w:hAnsi="Arial" w:cs="Arial"/>
          <w:sz w:val="20"/>
          <w:szCs w:val="20"/>
        </w:rPr>
        <w:instrText xml:space="preserve"> \* MERGEFORMAT </w:instrText>
      </w:r>
      <w:r w:rsidRPr="006930AB">
        <w:rPr>
          <w:rFonts w:ascii="Arial" w:hAnsi="Arial" w:cs="Arial"/>
          <w:sz w:val="20"/>
          <w:szCs w:val="20"/>
        </w:rPr>
      </w:r>
      <w:r w:rsidRPr="006930AB">
        <w:rPr>
          <w:rFonts w:ascii="Arial" w:hAnsi="Arial" w:cs="Arial"/>
          <w:sz w:val="20"/>
          <w:szCs w:val="20"/>
        </w:rPr>
        <w:fldChar w:fldCharType="separate"/>
      </w:r>
      <w:r w:rsidR="006272DF" w:rsidRPr="006930AB">
        <w:rPr>
          <w:rFonts w:ascii="Arial" w:hAnsi="Arial" w:cs="Arial"/>
          <w:sz w:val="20"/>
          <w:szCs w:val="20"/>
        </w:rPr>
        <w:t>2.2</w:t>
      </w:r>
      <w:r w:rsidRPr="006930AB">
        <w:rPr>
          <w:rFonts w:ascii="Arial" w:hAnsi="Arial" w:cs="Arial"/>
          <w:sz w:val="20"/>
          <w:szCs w:val="20"/>
        </w:rPr>
        <w:fldChar w:fldCharType="end"/>
      </w:r>
      <w:r w:rsidRPr="006930AB">
        <w:rPr>
          <w:rFonts w:ascii="Arial" w:hAnsi="Arial" w:cs="Arial"/>
          <w:sz w:val="20"/>
          <w:szCs w:val="20"/>
        </w:rPr>
        <w:t xml:space="preserve"> </w:t>
      </w:r>
      <w:r w:rsidR="005010DC" w:rsidRPr="006930AB">
        <w:rPr>
          <w:rFonts w:ascii="Arial" w:hAnsi="Arial" w:cs="Arial"/>
          <w:sz w:val="20"/>
          <w:szCs w:val="20"/>
        </w:rPr>
        <w:t xml:space="preserve">této </w:t>
      </w:r>
      <w:r w:rsidR="005010DC" w:rsidRPr="006930AB">
        <w:rPr>
          <w:rFonts w:ascii="Arial" w:hAnsi="Arial" w:cs="Arial"/>
          <w:b/>
          <w:sz w:val="20"/>
          <w:szCs w:val="20"/>
        </w:rPr>
        <w:t>Přílohy č. 2</w:t>
      </w:r>
      <w:r w:rsidR="005010DC" w:rsidRPr="006930AB">
        <w:rPr>
          <w:rFonts w:ascii="Arial" w:hAnsi="Arial" w:cs="Arial"/>
          <w:sz w:val="20"/>
          <w:szCs w:val="20"/>
        </w:rPr>
        <w:t xml:space="preserve"> [</w:t>
      </w:r>
      <w:r w:rsidR="005010DC" w:rsidRPr="006930AB">
        <w:rPr>
          <w:rFonts w:ascii="Arial" w:hAnsi="Arial" w:cs="Arial"/>
          <w:i/>
          <w:sz w:val="20"/>
          <w:szCs w:val="20"/>
        </w:rPr>
        <w:t>Specifikace Služeb</w:t>
      </w:r>
      <w:r w:rsidR="005010DC" w:rsidRPr="006930AB">
        <w:rPr>
          <w:rFonts w:ascii="Arial" w:hAnsi="Arial" w:cs="Arial"/>
          <w:sz w:val="20"/>
          <w:szCs w:val="20"/>
        </w:rPr>
        <w:t xml:space="preserve">] </w:t>
      </w:r>
      <w:r w:rsidRPr="006930AB">
        <w:rPr>
          <w:rFonts w:ascii="Arial" w:hAnsi="Arial" w:cs="Arial"/>
          <w:sz w:val="20"/>
          <w:szCs w:val="20"/>
        </w:rPr>
        <w:t>výše. Pokud však Finální řešení vykazuje jiné Vady, než které byly důvodem pro dodání Finálního řešení, nahlásí Objednatel takové Vady jako nový Incident;</w:t>
      </w:r>
    </w:p>
    <w:p w14:paraId="47F59A8D" w14:textId="77777777" w:rsidR="00C4670D" w:rsidRPr="006930AB" w:rsidRDefault="00C4670D" w:rsidP="00C4670D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V případě úspěšného průběhu Testů nasadí Poskytovatel Finální řešení do Produkčního prostředí. Nasazením Finálního řešení do Produkčního prostředí nastává Čas dodání Finálního řešení.</w:t>
      </w:r>
    </w:p>
    <w:p w14:paraId="3436EFD6" w14:textId="42131A17" w:rsidR="00C4670D" w:rsidRPr="006930AB" w:rsidRDefault="00C4670D" w:rsidP="00C4670D">
      <w:pPr>
        <w:pStyle w:val="Clanek11"/>
        <w:rPr>
          <w:rFonts w:ascii="Arial" w:hAnsi="Arial"/>
          <w:sz w:val="20"/>
          <w:szCs w:val="20"/>
        </w:rPr>
      </w:pPr>
      <w:bookmarkStart w:id="8" w:name="_Ref494144108"/>
      <w:r w:rsidRPr="006930AB">
        <w:rPr>
          <w:rFonts w:ascii="Arial" w:hAnsi="Arial"/>
          <w:sz w:val="20"/>
          <w:szCs w:val="20"/>
        </w:rPr>
        <w:t xml:space="preserve">Úspěšný průběh Testů a dodání Náhradního a Finálního řešení budou Objednatelem potvrzeny prostřednictvím </w:t>
      </w:r>
      <w:proofErr w:type="spellStart"/>
      <w:r w:rsidRPr="006930AB">
        <w:rPr>
          <w:rFonts w:ascii="Arial" w:hAnsi="Arial"/>
          <w:sz w:val="20"/>
          <w:szCs w:val="20"/>
        </w:rPr>
        <w:t>Service</w:t>
      </w:r>
      <w:proofErr w:type="spellEnd"/>
      <w:r w:rsidRPr="006930AB">
        <w:rPr>
          <w:rFonts w:ascii="Arial" w:hAnsi="Arial"/>
          <w:sz w:val="20"/>
          <w:szCs w:val="20"/>
        </w:rPr>
        <w:t xml:space="preserve"> Desku. </w:t>
      </w:r>
      <w:r w:rsidR="00D676E7" w:rsidRPr="006930AB">
        <w:rPr>
          <w:rFonts w:ascii="Arial" w:hAnsi="Arial"/>
          <w:sz w:val="20"/>
          <w:szCs w:val="20"/>
        </w:rPr>
        <w:t>Obsahuje-li Interní dokumentace ustanovení stanovící fikci přijetí řešení Incidentu (například z důvodu nečinnosti uživatele), vztahuje se taková fikce na vnitřní vztah uživatelů a Ohlašovatele na úrovni podpory L1, nikoliv na vztah Objednatele a Poskytovatele, tj. Ohlašovatele a příjemce hlášení Incidentu na úrovni podpory L2</w:t>
      </w:r>
      <w:r w:rsidR="00574A57" w:rsidRPr="006930AB">
        <w:rPr>
          <w:rFonts w:ascii="Arial" w:hAnsi="Arial"/>
          <w:sz w:val="20"/>
          <w:szCs w:val="20"/>
        </w:rPr>
        <w:t xml:space="preserve">; poslední věta tohoto bodu </w:t>
      </w:r>
      <w:r w:rsidR="00574A57" w:rsidRPr="006930AB">
        <w:rPr>
          <w:rFonts w:ascii="Arial" w:hAnsi="Arial"/>
          <w:sz w:val="20"/>
          <w:szCs w:val="20"/>
        </w:rPr>
        <w:fldChar w:fldCharType="begin"/>
      </w:r>
      <w:r w:rsidR="00574A57" w:rsidRPr="006930AB">
        <w:rPr>
          <w:rFonts w:ascii="Arial" w:hAnsi="Arial"/>
          <w:sz w:val="20"/>
          <w:szCs w:val="20"/>
        </w:rPr>
        <w:instrText xml:space="preserve"> REF _Ref494144108 \r \h </w:instrText>
      </w:r>
      <w:r w:rsidR="006930AB" w:rsidRPr="006930AB">
        <w:rPr>
          <w:rFonts w:ascii="Arial" w:hAnsi="Arial"/>
          <w:sz w:val="20"/>
          <w:szCs w:val="20"/>
        </w:rPr>
        <w:instrText xml:space="preserve"> \* MERGEFORMAT </w:instrText>
      </w:r>
      <w:r w:rsidR="00574A57" w:rsidRPr="006930AB">
        <w:rPr>
          <w:rFonts w:ascii="Arial" w:hAnsi="Arial"/>
          <w:sz w:val="20"/>
          <w:szCs w:val="20"/>
        </w:rPr>
      </w:r>
      <w:r w:rsidR="00574A57" w:rsidRPr="006930AB">
        <w:rPr>
          <w:rFonts w:ascii="Arial" w:hAnsi="Arial"/>
          <w:sz w:val="20"/>
          <w:szCs w:val="20"/>
        </w:rPr>
        <w:fldChar w:fldCharType="separate"/>
      </w:r>
      <w:r w:rsidR="006272DF" w:rsidRPr="006930AB">
        <w:rPr>
          <w:rFonts w:ascii="Arial" w:hAnsi="Arial"/>
          <w:sz w:val="20"/>
          <w:szCs w:val="20"/>
        </w:rPr>
        <w:t>2.3</w:t>
      </w:r>
      <w:r w:rsidR="00574A57" w:rsidRPr="006930AB">
        <w:rPr>
          <w:rFonts w:ascii="Arial" w:hAnsi="Arial"/>
          <w:sz w:val="20"/>
          <w:szCs w:val="20"/>
        </w:rPr>
        <w:fldChar w:fldCharType="end"/>
      </w:r>
      <w:r w:rsidR="00574A57" w:rsidRPr="006930AB">
        <w:rPr>
          <w:rFonts w:ascii="Arial" w:hAnsi="Arial"/>
          <w:sz w:val="20"/>
          <w:szCs w:val="20"/>
        </w:rPr>
        <w:t xml:space="preserve"> </w:t>
      </w:r>
      <w:r w:rsidR="005010DC" w:rsidRPr="006930AB">
        <w:rPr>
          <w:rFonts w:ascii="Arial" w:hAnsi="Arial"/>
          <w:sz w:val="20"/>
          <w:szCs w:val="20"/>
        </w:rPr>
        <w:t xml:space="preserve">této </w:t>
      </w:r>
      <w:r w:rsidR="005010DC" w:rsidRPr="006930AB">
        <w:rPr>
          <w:rFonts w:ascii="Arial" w:hAnsi="Arial"/>
          <w:b/>
          <w:sz w:val="20"/>
          <w:szCs w:val="20"/>
        </w:rPr>
        <w:t>Přílohy č. 2</w:t>
      </w:r>
      <w:r w:rsidR="005010DC" w:rsidRPr="006930AB">
        <w:rPr>
          <w:rFonts w:ascii="Arial" w:hAnsi="Arial"/>
          <w:sz w:val="20"/>
          <w:szCs w:val="20"/>
        </w:rPr>
        <w:t xml:space="preserve"> [</w:t>
      </w:r>
      <w:r w:rsidR="005010DC" w:rsidRPr="006930AB">
        <w:rPr>
          <w:rFonts w:ascii="Arial" w:hAnsi="Arial"/>
          <w:i/>
          <w:sz w:val="20"/>
          <w:szCs w:val="20"/>
        </w:rPr>
        <w:t>Specifikace Služeb</w:t>
      </w:r>
      <w:r w:rsidR="005010DC" w:rsidRPr="006930AB">
        <w:rPr>
          <w:rFonts w:ascii="Arial" w:hAnsi="Arial"/>
          <w:sz w:val="20"/>
          <w:szCs w:val="20"/>
        </w:rPr>
        <w:t xml:space="preserve">] </w:t>
      </w:r>
      <w:r w:rsidR="00574A57" w:rsidRPr="006930AB">
        <w:rPr>
          <w:rFonts w:ascii="Arial" w:hAnsi="Arial"/>
          <w:sz w:val="20"/>
          <w:szCs w:val="20"/>
        </w:rPr>
        <w:t>se uplatní obdobně na Požadavky</w:t>
      </w:r>
      <w:r w:rsidR="00D676E7" w:rsidRPr="006930AB">
        <w:rPr>
          <w:rFonts w:ascii="Arial" w:hAnsi="Arial"/>
          <w:sz w:val="20"/>
          <w:szCs w:val="20"/>
        </w:rPr>
        <w:t>.</w:t>
      </w:r>
      <w:bookmarkEnd w:id="8"/>
      <w:r w:rsidR="00D676E7" w:rsidRPr="006930AB">
        <w:rPr>
          <w:rFonts w:ascii="Arial" w:hAnsi="Arial"/>
          <w:sz w:val="20"/>
          <w:szCs w:val="20"/>
        </w:rPr>
        <w:t xml:space="preserve"> </w:t>
      </w:r>
    </w:p>
    <w:p w14:paraId="0EB5C0B1" w14:textId="7C930432" w:rsidR="0028083C" w:rsidRPr="006930AB" w:rsidRDefault="00144132" w:rsidP="006321F6">
      <w:pPr>
        <w:pStyle w:val="Clanek11"/>
        <w:rPr>
          <w:rFonts w:ascii="Arial" w:hAnsi="Arial"/>
          <w:sz w:val="20"/>
          <w:szCs w:val="20"/>
        </w:rPr>
      </w:pPr>
      <w:r w:rsidRPr="006930AB">
        <w:rPr>
          <w:rFonts w:ascii="Arial" w:eastAsiaTheme="minorHAnsi" w:hAnsi="Arial"/>
          <w:sz w:val="20"/>
          <w:szCs w:val="20"/>
        </w:rPr>
        <w:t xml:space="preserve">V případě dodání Náhradního řešení a </w:t>
      </w:r>
      <w:bookmarkStart w:id="9" w:name="_Toc323538748"/>
      <w:bookmarkStart w:id="10" w:name="_Toc273685845"/>
      <w:bookmarkEnd w:id="2"/>
      <w:r w:rsidR="0028083C" w:rsidRPr="006930AB">
        <w:rPr>
          <w:rFonts w:ascii="Arial" w:hAnsi="Arial"/>
          <w:sz w:val="20"/>
          <w:szCs w:val="20"/>
        </w:rPr>
        <w:t>minimaliz</w:t>
      </w:r>
      <w:r w:rsidRPr="006930AB">
        <w:rPr>
          <w:rFonts w:ascii="Arial" w:hAnsi="Arial"/>
          <w:sz w:val="20"/>
          <w:szCs w:val="20"/>
        </w:rPr>
        <w:t xml:space="preserve">ace </w:t>
      </w:r>
      <w:r w:rsidR="0028083C" w:rsidRPr="006930AB">
        <w:rPr>
          <w:rFonts w:ascii="Arial" w:hAnsi="Arial"/>
          <w:sz w:val="20"/>
          <w:szCs w:val="20"/>
        </w:rPr>
        <w:t>dopad</w:t>
      </w:r>
      <w:r w:rsidRPr="006930AB">
        <w:rPr>
          <w:rFonts w:ascii="Arial" w:hAnsi="Arial"/>
          <w:sz w:val="20"/>
          <w:szCs w:val="20"/>
        </w:rPr>
        <w:t>u</w:t>
      </w:r>
      <w:r w:rsidR="0028083C" w:rsidRPr="006930AB">
        <w:rPr>
          <w:rFonts w:ascii="Arial" w:hAnsi="Arial"/>
          <w:sz w:val="20"/>
          <w:szCs w:val="20"/>
        </w:rPr>
        <w:t xml:space="preserve"> </w:t>
      </w:r>
      <w:r w:rsidRPr="006930AB">
        <w:rPr>
          <w:rFonts w:ascii="Arial" w:hAnsi="Arial"/>
          <w:sz w:val="20"/>
          <w:szCs w:val="20"/>
        </w:rPr>
        <w:t>I</w:t>
      </w:r>
      <w:r w:rsidR="0028083C" w:rsidRPr="006930AB">
        <w:rPr>
          <w:rFonts w:ascii="Arial" w:hAnsi="Arial"/>
          <w:sz w:val="20"/>
          <w:szCs w:val="20"/>
        </w:rPr>
        <w:t>ncidentu</w:t>
      </w:r>
      <w:r w:rsidRPr="006930AB">
        <w:rPr>
          <w:rFonts w:ascii="Arial" w:hAnsi="Arial"/>
          <w:sz w:val="20"/>
          <w:szCs w:val="20"/>
        </w:rPr>
        <w:t xml:space="preserve"> je Poskytovatel oprávněn převést Incident na jinou kategorii</w:t>
      </w:r>
      <w:r w:rsidR="0028083C" w:rsidRPr="006930AB">
        <w:rPr>
          <w:rFonts w:ascii="Arial" w:hAnsi="Arial"/>
          <w:sz w:val="20"/>
          <w:szCs w:val="20"/>
        </w:rPr>
        <w:t>. Incident se však v</w:t>
      </w:r>
      <w:r w:rsidR="002A6254" w:rsidRPr="006930AB">
        <w:rPr>
          <w:rFonts w:ascii="Arial" w:hAnsi="Arial"/>
          <w:sz w:val="20"/>
          <w:szCs w:val="20"/>
        </w:rPr>
        <w:t> </w:t>
      </w:r>
      <w:r w:rsidR="0028083C" w:rsidRPr="006930AB">
        <w:rPr>
          <w:rFonts w:ascii="Arial" w:hAnsi="Arial"/>
          <w:sz w:val="20"/>
          <w:szCs w:val="20"/>
        </w:rPr>
        <w:t xml:space="preserve">takovém případě nepovažuje za vyřešený, pouze se mění spolu se změnou kategorie i </w:t>
      </w:r>
      <w:r w:rsidRPr="006930AB">
        <w:rPr>
          <w:rFonts w:ascii="Arial" w:hAnsi="Arial"/>
          <w:sz w:val="20"/>
          <w:szCs w:val="20"/>
        </w:rPr>
        <w:t>Doba vyřešení</w:t>
      </w:r>
      <w:r w:rsidR="0028083C" w:rsidRPr="006930AB">
        <w:rPr>
          <w:rFonts w:ascii="Arial" w:hAnsi="Arial"/>
          <w:sz w:val="20"/>
          <w:szCs w:val="20"/>
        </w:rPr>
        <w:t>.</w:t>
      </w:r>
    </w:p>
    <w:p w14:paraId="22F33354" w14:textId="0C99B5DE" w:rsidR="0028083C" w:rsidRPr="006930AB" w:rsidRDefault="0028083C" w:rsidP="00122992">
      <w:pPr>
        <w:pStyle w:val="Clanek11"/>
        <w:rPr>
          <w:rFonts w:ascii="Arial" w:hAnsi="Arial"/>
          <w:sz w:val="20"/>
          <w:szCs w:val="20"/>
        </w:rPr>
      </w:pPr>
      <w:r w:rsidRPr="006930AB">
        <w:rPr>
          <w:rFonts w:ascii="Arial" w:hAnsi="Arial"/>
          <w:sz w:val="20"/>
          <w:szCs w:val="20"/>
        </w:rPr>
        <w:t xml:space="preserve">Katalog </w:t>
      </w:r>
      <w:r w:rsidR="000702F8" w:rsidRPr="006930AB">
        <w:rPr>
          <w:rFonts w:ascii="Arial" w:hAnsi="Arial"/>
          <w:sz w:val="20"/>
          <w:szCs w:val="20"/>
        </w:rPr>
        <w:t>S</w:t>
      </w:r>
      <w:r w:rsidRPr="006930AB">
        <w:rPr>
          <w:rFonts w:ascii="Arial" w:hAnsi="Arial"/>
          <w:sz w:val="20"/>
          <w:szCs w:val="20"/>
        </w:rPr>
        <w:t xml:space="preserve">lužeb specifikuje </w:t>
      </w:r>
      <w:r w:rsidR="006C7228" w:rsidRPr="006930AB">
        <w:rPr>
          <w:rFonts w:ascii="Arial" w:hAnsi="Arial"/>
          <w:sz w:val="20"/>
          <w:szCs w:val="20"/>
        </w:rPr>
        <w:t>Služb</w:t>
      </w:r>
      <w:r w:rsidRPr="006930AB">
        <w:rPr>
          <w:rFonts w:ascii="Arial" w:hAnsi="Arial"/>
          <w:sz w:val="20"/>
          <w:szCs w:val="20"/>
        </w:rPr>
        <w:t xml:space="preserve">y </w:t>
      </w:r>
      <w:r w:rsidR="00993BD0" w:rsidRPr="006930AB">
        <w:rPr>
          <w:rFonts w:ascii="Arial" w:hAnsi="Arial"/>
          <w:sz w:val="20"/>
          <w:szCs w:val="20"/>
        </w:rPr>
        <w:t xml:space="preserve">Poskytovatele </w:t>
      </w:r>
      <w:r w:rsidRPr="006930AB">
        <w:rPr>
          <w:rFonts w:ascii="Arial" w:hAnsi="Arial"/>
          <w:sz w:val="20"/>
          <w:szCs w:val="20"/>
        </w:rPr>
        <w:t xml:space="preserve">a činnosti (tzv. komponenty </w:t>
      </w:r>
      <w:r w:rsidR="000702F8" w:rsidRPr="006930AB">
        <w:rPr>
          <w:rFonts w:ascii="Arial" w:hAnsi="Arial"/>
          <w:sz w:val="20"/>
          <w:szCs w:val="20"/>
        </w:rPr>
        <w:t>S</w:t>
      </w:r>
      <w:r w:rsidRPr="006930AB">
        <w:rPr>
          <w:rFonts w:ascii="Arial" w:hAnsi="Arial"/>
          <w:sz w:val="20"/>
          <w:szCs w:val="20"/>
        </w:rPr>
        <w:t xml:space="preserve">lužeb), které vykonává </w:t>
      </w:r>
      <w:r w:rsidR="000702F8" w:rsidRPr="006930AB">
        <w:rPr>
          <w:rFonts w:ascii="Arial" w:hAnsi="Arial"/>
          <w:sz w:val="20"/>
          <w:szCs w:val="20"/>
        </w:rPr>
        <w:t xml:space="preserve">Poskytovatel </w:t>
      </w:r>
      <w:r w:rsidRPr="006930AB">
        <w:rPr>
          <w:rFonts w:ascii="Arial" w:hAnsi="Arial"/>
          <w:sz w:val="20"/>
          <w:szCs w:val="20"/>
        </w:rPr>
        <w:t>v</w:t>
      </w:r>
      <w:r w:rsidR="002A6254" w:rsidRPr="006930AB">
        <w:rPr>
          <w:rFonts w:ascii="Arial" w:hAnsi="Arial"/>
          <w:sz w:val="20"/>
          <w:szCs w:val="20"/>
        </w:rPr>
        <w:t> </w:t>
      </w:r>
      <w:r w:rsidRPr="006930AB">
        <w:rPr>
          <w:rFonts w:ascii="Arial" w:hAnsi="Arial"/>
          <w:sz w:val="20"/>
          <w:szCs w:val="20"/>
        </w:rPr>
        <w:t xml:space="preserve">rámci jednotlivých </w:t>
      </w:r>
      <w:r w:rsidR="000702F8" w:rsidRPr="006930AB">
        <w:rPr>
          <w:rFonts w:ascii="Arial" w:hAnsi="Arial"/>
          <w:sz w:val="20"/>
          <w:szCs w:val="20"/>
        </w:rPr>
        <w:t>S</w:t>
      </w:r>
      <w:r w:rsidRPr="006930AB">
        <w:rPr>
          <w:rFonts w:ascii="Arial" w:hAnsi="Arial"/>
          <w:sz w:val="20"/>
          <w:szCs w:val="20"/>
        </w:rPr>
        <w:t>lužeb</w:t>
      </w:r>
      <w:r w:rsidR="00993BD0" w:rsidRPr="006930AB">
        <w:rPr>
          <w:rFonts w:ascii="Arial" w:hAnsi="Arial"/>
          <w:sz w:val="20"/>
          <w:szCs w:val="20"/>
        </w:rPr>
        <w:t xml:space="preserve"> v rámci Podpory CA SDM</w:t>
      </w:r>
      <w:r w:rsidRPr="006930AB">
        <w:rPr>
          <w:rFonts w:ascii="Arial" w:hAnsi="Arial"/>
          <w:sz w:val="20"/>
          <w:szCs w:val="20"/>
        </w:rPr>
        <w:t xml:space="preserve">. Katalog </w:t>
      </w:r>
      <w:r w:rsidR="000702F8" w:rsidRPr="006930AB">
        <w:rPr>
          <w:rFonts w:ascii="Arial" w:hAnsi="Arial"/>
          <w:sz w:val="20"/>
          <w:szCs w:val="20"/>
        </w:rPr>
        <w:t>S</w:t>
      </w:r>
      <w:r w:rsidRPr="006930AB">
        <w:rPr>
          <w:rFonts w:ascii="Arial" w:hAnsi="Arial"/>
          <w:sz w:val="20"/>
          <w:szCs w:val="20"/>
        </w:rPr>
        <w:t xml:space="preserve">lužeb obsahuje základní minimální výčet parametrů jednotlivých </w:t>
      </w:r>
      <w:r w:rsidR="000702F8" w:rsidRPr="006930AB">
        <w:rPr>
          <w:rFonts w:ascii="Arial" w:hAnsi="Arial"/>
          <w:sz w:val="20"/>
          <w:szCs w:val="20"/>
        </w:rPr>
        <w:t>S</w:t>
      </w:r>
      <w:r w:rsidRPr="006930AB">
        <w:rPr>
          <w:rFonts w:ascii="Arial" w:hAnsi="Arial"/>
          <w:sz w:val="20"/>
          <w:szCs w:val="20"/>
        </w:rPr>
        <w:t>lužeb</w:t>
      </w:r>
      <w:r w:rsidR="00993BD0" w:rsidRPr="006930AB">
        <w:rPr>
          <w:rFonts w:ascii="Arial" w:hAnsi="Arial"/>
          <w:sz w:val="20"/>
          <w:szCs w:val="20"/>
        </w:rPr>
        <w:t xml:space="preserve"> v rámci Podpory CA SDM</w:t>
      </w:r>
      <w:r w:rsidRPr="006930AB">
        <w:rPr>
          <w:rFonts w:ascii="Arial" w:hAnsi="Arial"/>
          <w:sz w:val="20"/>
          <w:szCs w:val="20"/>
        </w:rPr>
        <w:t xml:space="preserve">. </w:t>
      </w:r>
      <w:r w:rsidR="000702F8" w:rsidRPr="006930AB">
        <w:rPr>
          <w:rFonts w:ascii="Arial" w:hAnsi="Arial"/>
          <w:sz w:val="20"/>
          <w:szCs w:val="20"/>
        </w:rPr>
        <w:t>K</w:t>
      </w:r>
      <w:r w:rsidRPr="006930AB">
        <w:rPr>
          <w:rFonts w:ascii="Arial" w:hAnsi="Arial"/>
          <w:sz w:val="20"/>
          <w:szCs w:val="20"/>
        </w:rPr>
        <w:t xml:space="preserve">atalog </w:t>
      </w:r>
      <w:r w:rsidR="000702F8" w:rsidRPr="006930AB">
        <w:rPr>
          <w:rFonts w:ascii="Arial" w:hAnsi="Arial"/>
          <w:sz w:val="20"/>
          <w:szCs w:val="20"/>
        </w:rPr>
        <w:t>S</w:t>
      </w:r>
      <w:r w:rsidRPr="006930AB">
        <w:rPr>
          <w:rFonts w:ascii="Arial" w:hAnsi="Arial"/>
          <w:sz w:val="20"/>
          <w:szCs w:val="20"/>
        </w:rPr>
        <w:t xml:space="preserve">lužeb </w:t>
      </w:r>
      <w:r w:rsidR="00993BD0" w:rsidRPr="006930AB">
        <w:rPr>
          <w:rFonts w:ascii="Arial" w:hAnsi="Arial"/>
          <w:sz w:val="20"/>
          <w:szCs w:val="20"/>
        </w:rPr>
        <w:t xml:space="preserve">může být upřesněn v rámci Plánu převzetí a dle výsledků Převzetí. </w:t>
      </w:r>
    </w:p>
    <w:p w14:paraId="4119F7B1" w14:textId="77777777" w:rsidR="0028083C" w:rsidRPr="006930AB" w:rsidRDefault="0028083C" w:rsidP="006321F6">
      <w:pPr>
        <w:pStyle w:val="Text11"/>
        <w:rPr>
          <w:rFonts w:ascii="Arial" w:hAnsi="Arial" w:cs="Arial"/>
          <w:color w:val="000000" w:themeColor="text1"/>
          <w:sz w:val="20"/>
          <w:highlight w:val="yellow"/>
        </w:rPr>
      </w:pP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792"/>
        <w:gridCol w:w="704"/>
        <w:gridCol w:w="3679"/>
        <w:gridCol w:w="1559"/>
      </w:tblGrid>
      <w:tr w:rsidR="0028083C" w:rsidRPr="006930AB" w14:paraId="3A070629" w14:textId="77777777" w:rsidTr="0079579C">
        <w:trPr>
          <w:trHeight w:val="300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5B3D7" w:themeFill="accent1" w:themeFillTint="99"/>
            <w:noWrap/>
            <w:hideMark/>
          </w:tcPr>
          <w:p w14:paraId="1C40221C" w14:textId="77777777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Služba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95B3D7" w:themeFill="accent1" w:themeFillTint="99"/>
            <w:noWrap/>
            <w:hideMark/>
          </w:tcPr>
          <w:p w14:paraId="636959B9" w14:textId="77777777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Komponenta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95B3D7" w:themeFill="accent1" w:themeFillTint="99"/>
          </w:tcPr>
          <w:p w14:paraId="5BA3E7F8" w14:textId="77777777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 xml:space="preserve">Režim </w:t>
            </w:r>
          </w:p>
        </w:tc>
      </w:tr>
      <w:tr w:rsidR="0028083C" w:rsidRPr="006930AB" w14:paraId="767B113F" w14:textId="77777777" w:rsidTr="0079579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43068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S1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1D3A1" w14:textId="6DE4925D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Provozní podpora</w:t>
            </w:r>
            <w:r w:rsidR="00993BD0" w:rsidRPr="006930AB">
              <w:rPr>
                <w:rFonts w:ascii="Arial" w:hAnsi="Arial" w:cs="Arial"/>
                <w:sz w:val="20"/>
                <w:szCs w:val="20"/>
              </w:rPr>
              <w:t xml:space="preserve"> CA SDM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BD21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KS1.1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E44555C" w14:textId="74CFEAC6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 xml:space="preserve">Podpora provozu </w:t>
            </w:r>
            <w:r w:rsidR="00993BD0" w:rsidRPr="006930AB">
              <w:rPr>
                <w:rFonts w:ascii="Arial" w:hAnsi="Arial" w:cs="Arial"/>
                <w:sz w:val="20"/>
                <w:szCs w:val="20"/>
              </w:rPr>
              <w:t>CA SDM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8B7100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Paušál</w:t>
            </w:r>
          </w:p>
        </w:tc>
      </w:tr>
      <w:tr w:rsidR="0028083C" w:rsidRPr="006930AB" w14:paraId="49FD34F1" w14:textId="77777777" w:rsidTr="007957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18EA7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A84BE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35254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KS1.2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51A2A2B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Uživatelská podpora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7D0A2AA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Paušál</w:t>
            </w:r>
          </w:p>
        </w:tc>
      </w:tr>
      <w:tr w:rsidR="0028083C" w:rsidRPr="006930AB" w14:paraId="55075B53" w14:textId="77777777" w:rsidTr="007957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4CB95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2D84A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05B76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KS1.3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69189C5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Technická a metodická podpora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85F247B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Paušál</w:t>
            </w:r>
          </w:p>
        </w:tc>
      </w:tr>
      <w:tr w:rsidR="0028083C" w:rsidRPr="006930AB" w14:paraId="1D09EF03" w14:textId="77777777" w:rsidTr="007957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7546C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E81D5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7B6FA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KS1.4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B434C30" w14:textId="26ED7713" w:rsidR="0028083C" w:rsidRPr="006930AB" w:rsidRDefault="00CE1DCF" w:rsidP="002E0AB9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Předání bezpečnostních logů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FCED68E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Paušál</w:t>
            </w:r>
          </w:p>
        </w:tc>
      </w:tr>
      <w:tr w:rsidR="0028083C" w:rsidRPr="006930AB" w14:paraId="77CF8A04" w14:textId="77777777" w:rsidTr="007957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30F5F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17BB6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3EAE8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KS1.5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D178E71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Technologický update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BC03574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Paušál</w:t>
            </w:r>
          </w:p>
        </w:tc>
      </w:tr>
      <w:tr w:rsidR="0028083C" w:rsidRPr="006930AB" w14:paraId="127017D7" w14:textId="77777777" w:rsidTr="007957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EA45A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3F5ED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E47DC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KS1.6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23796B2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Záloha a obnova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99CE0FC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Paušál</w:t>
            </w:r>
          </w:p>
        </w:tc>
      </w:tr>
      <w:tr w:rsidR="0028083C" w:rsidRPr="006930AB" w14:paraId="3D47CDD8" w14:textId="77777777" w:rsidTr="007957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F42FB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C99A03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61E43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KS1.7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BA86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Dohled nad provozem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7536A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Paušál</w:t>
            </w:r>
          </w:p>
        </w:tc>
      </w:tr>
    </w:tbl>
    <w:p w14:paraId="47DA605D" w14:textId="77777777" w:rsidR="00547810" w:rsidRPr="006930AB" w:rsidRDefault="00547810" w:rsidP="0028083C">
      <w:pPr>
        <w:pStyle w:val="Nadpis40"/>
        <w:rPr>
          <w:rFonts w:ascii="Arial" w:hAnsi="Arial" w:cs="Arial"/>
          <w:sz w:val="20"/>
          <w:szCs w:val="20"/>
        </w:rPr>
      </w:pPr>
    </w:p>
    <w:p w14:paraId="2F2566A7" w14:textId="77777777" w:rsidR="00547810" w:rsidRPr="006930AB" w:rsidRDefault="00547810">
      <w:pPr>
        <w:spacing w:before="0" w:after="0"/>
        <w:jc w:val="left"/>
        <w:rPr>
          <w:rFonts w:ascii="Arial" w:hAnsi="Arial" w:cs="Arial"/>
          <w:b/>
          <w:bCs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br w:type="page"/>
      </w:r>
    </w:p>
    <w:p w14:paraId="58B7C840" w14:textId="1FAF9CF7" w:rsidR="0028083C" w:rsidRPr="006930AB" w:rsidRDefault="0028083C" w:rsidP="0028083C">
      <w:pPr>
        <w:pStyle w:val="Nadpis40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lastRenderedPageBreak/>
        <w:t>Služba „S1 Provozní podpora</w:t>
      </w:r>
      <w:r w:rsidR="00993BD0" w:rsidRPr="006930AB">
        <w:rPr>
          <w:rFonts w:ascii="Arial" w:hAnsi="Arial" w:cs="Arial"/>
          <w:sz w:val="20"/>
          <w:szCs w:val="20"/>
        </w:rPr>
        <w:t xml:space="preserve"> CA SDM</w:t>
      </w:r>
      <w:r w:rsidRPr="006930AB">
        <w:rPr>
          <w:rFonts w:ascii="Arial" w:hAnsi="Arial" w:cs="Arial"/>
          <w:sz w:val="20"/>
          <w:szCs w:val="20"/>
        </w:rPr>
        <w:t>“</w:t>
      </w:r>
    </w:p>
    <w:p w14:paraId="1D8A1F9C" w14:textId="5117B80B" w:rsidR="0028083C" w:rsidRPr="006930AB" w:rsidRDefault="0028083C" w:rsidP="0028083C">
      <w:pPr>
        <w:pStyle w:val="Nadpis50"/>
        <w:keepNext/>
        <w:keepLines/>
        <w:spacing w:after="0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Vymezení </w:t>
      </w:r>
      <w:r w:rsidR="006C7228" w:rsidRPr="006930AB">
        <w:rPr>
          <w:rFonts w:ascii="Arial" w:hAnsi="Arial" w:cs="Arial"/>
          <w:sz w:val="20"/>
          <w:szCs w:val="20"/>
        </w:rPr>
        <w:t>Služb</w:t>
      </w:r>
      <w:r w:rsidRPr="006930AB">
        <w:rPr>
          <w:rFonts w:ascii="Arial" w:hAnsi="Arial" w:cs="Arial"/>
          <w:sz w:val="20"/>
          <w:szCs w:val="20"/>
        </w:rPr>
        <w:t>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277"/>
        <w:gridCol w:w="7678"/>
      </w:tblGrid>
      <w:tr w:rsidR="0028083C" w:rsidRPr="006930AB" w14:paraId="2E5DF2B1" w14:textId="77777777" w:rsidTr="0079579C">
        <w:tc>
          <w:tcPr>
            <w:tcW w:w="1384" w:type="dxa"/>
            <w:gridSpan w:val="2"/>
            <w:shd w:val="clear" w:color="auto" w:fill="1F497D" w:themeFill="text2"/>
          </w:tcPr>
          <w:p w14:paraId="56EB6DC6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Označení</w:t>
            </w:r>
          </w:p>
        </w:tc>
        <w:tc>
          <w:tcPr>
            <w:tcW w:w="7826" w:type="dxa"/>
            <w:shd w:val="clear" w:color="auto" w:fill="1F497D" w:themeFill="text2"/>
          </w:tcPr>
          <w:p w14:paraId="20DF376C" w14:textId="15FC65ED" w:rsidR="0028083C" w:rsidRPr="006930AB" w:rsidRDefault="0028083C" w:rsidP="0079579C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Název </w:t>
            </w:r>
            <w:r w:rsidR="006C7228"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Služb</w:t>
            </w: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</w:t>
            </w:r>
          </w:p>
        </w:tc>
      </w:tr>
      <w:tr w:rsidR="0028083C" w:rsidRPr="006930AB" w14:paraId="73B278ED" w14:textId="77777777" w:rsidTr="0079579C">
        <w:tc>
          <w:tcPr>
            <w:tcW w:w="1384" w:type="dxa"/>
            <w:gridSpan w:val="2"/>
          </w:tcPr>
          <w:p w14:paraId="65343C93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S1</w:t>
            </w:r>
          </w:p>
        </w:tc>
        <w:tc>
          <w:tcPr>
            <w:tcW w:w="7826" w:type="dxa"/>
          </w:tcPr>
          <w:p w14:paraId="2004D029" w14:textId="1B9CA5CB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sz w:val="20"/>
                <w:szCs w:val="20"/>
              </w:rPr>
              <w:t>Provozní podpora</w:t>
            </w:r>
            <w:r w:rsidR="00993BD0" w:rsidRPr="006930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CA SDM</w:t>
            </w:r>
          </w:p>
        </w:tc>
      </w:tr>
      <w:tr w:rsidR="0028083C" w:rsidRPr="006930AB" w14:paraId="50A10C60" w14:textId="77777777" w:rsidTr="0079579C">
        <w:tc>
          <w:tcPr>
            <w:tcW w:w="9210" w:type="dxa"/>
            <w:gridSpan w:val="3"/>
            <w:shd w:val="clear" w:color="auto" w:fill="1F497D" w:themeFill="text2"/>
          </w:tcPr>
          <w:p w14:paraId="20D6199B" w14:textId="0EDEE61B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Stručný popis </w:t>
            </w:r>
            <w:r w:rsidR="006C7228"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Služb</w:t>
            </w: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</w:t>
            </w:r>
          </w:p>
        </w:tc>
      </w:tr>
      <w:tr w:rsidR="0028083C" w:rsidRPr="006930AB" w14:paraId="277A13B2" w14:textId="77777777" w:rsidTr="0079579C">
        <w:tc>
          <w:tcPr>
            <w:tcW w:w="9210" w:type="dxa"/>
            <w:gridSpan w:val="3"/>
          </w:tcPr>
          <w:p w14:paraId="4D649A23" w14:textId="5747293F" w:rsidR="0028083C" w:rsidRPr="006930AB" w:rsidRDefault="0028083C" w:rsidP="00B87526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Služba zajišťuje provoz všech logických částí poskytnutého plnění. Její součástí jsou především podpora základních funkcí. Součástí </w:t>
            </w:r>
            <w:r w:rsidR="006C7228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Služb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y je příjem, zpracování a řešení </w:t>
            </w:r>
            <w:r w:rsidR="00BF3635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ncidentů v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úrovni L2 a L3.</w:t>
            </w:r>
          </w:p>
        </w:tc>
      </w:tr>
      <w:tr w:rsidR="0028083C" w:rsidRPr="006930AB" w14:paraId="21F22307" w14:textId="77777777" w:rsidTr="0079579C">
        <w:tc>
          <w:tcPr>
            <w:tcW w:w="9210" w:type="dxa"/>
            <w:gridSpan w:val="3"/>
            <w:shd w:val="clear" w:color="auto" w:fill="1F497D" w:themeFill="text2"/>
          </w:tcPr>
          <w:p w14:paraId="11526B7C" w14:textId="600627C8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Podmínky poskytování </w:t>
            </w:r>
            <w:r w:rsidR="006C7228"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Služb</w:t>
            </w: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</w:t>
            </w:r>
          </w:p>
        </w:tc>
      </w:tr>
      <w:tr w:rsidR="0028083C" w:rsidRPr="006930AB" w14:paraId="0AAD45AD" w14:textId="77777777" w:rsidTr="0079579C">
        <w:tc>
          <w:tcPr>
            <w:tcW w:w="9210" w:type="dxa"/>
            <w:gridSpan w:val="3"/>
          </w:tcPr>
          <w:p w14:paraId="6136991C" w14:textId="7FE2C9C1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Předmětem </w:t>
            </w:r>
            <w:r w:rsidR="006C7228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Služb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y je zajištění korektní funkčnosti všech logických částí pro uživatele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CA SDM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, a to v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rozsahu </w:t>
            </w:r>
            <w:r w:rsidR="00FB30A1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Akceptované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specifikace vytvořené v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rámci </w:t>
            </w:r>
            <w:r w:rsidR="00FB30A1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Rozvoje, tj.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instalace a implementace a dílčích specifikací, jež jsou výstupem implementovaných změn</w:t>
            </w:r>
            <w:r w:rsidR="00FB30A1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 rámci Rozvoje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69CB1A6" w14:textId="7E751DA6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Předmětem </w:t>
            </w:r>
            <w:r w:rsidR="006C7228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Služb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y je rovněž zajištění všech náležitostí pro korektní průběh integračních vazeb na </w:t>
            </w:r>
            <w:proofErr w:type="spellStart"/>
            <w:r w:rsidR="00C36440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Help</w:t>
            </w:r>
            <w:proofErr w:type="spellEnd"/>
            <w:r w:rsidR="00C36440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36440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desk</w:t>
            </w:r>
            <w:proofErr w:type="spellEnd"/>
            <w:r w:rsidR="00C36440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systémy třetích stran v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rozsahu </w:t>
            </w:r>
            <w:r w:rsidR="009A4EBB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kceptované specifikace</w:t>
            </w:r>
            <w:r w:rsidR="009A4EBB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(viz výše)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bude vykonávat všechny činnosti vedoucí k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bezproblémovému chodu všech logických částí ve všech požadovaných prostředí</w:t>
            </w:r>
            <w:r w:rsidR="009A4EBB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Činnosti, které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Objednatel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explicitně požaduje, jsou uvedeny u jednotlivých komponent </w:t>
            </w:r>
            <w:r w:rsidR="006C7228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Služb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y. </w:t>
            </w:r>
          </w:p>
          <w:p w14:paraId="4457E50D" w14:textId="4AB78ADF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Součástí </w:t>
            </w:r>
            <w:r w:rsidR="006C7228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Služb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y jsou všechny činnosti nutné k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zajištění požadované </w:t>
            </w:r>
            <w:r w:rsidR="009A4EBB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ostupnosti a odezvy </w:t>
            </w:r>
            <w:r w:rsidR="006C7228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Služb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y. </w:t>
            </w:r>
            <w:r w:rsidR="0043357F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 požaduje plnění například, nikoliv však výlučně, činností uvedených u komponent </w:t>
            </w:r>
            <w:r w:rsidR="006C7228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Služb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y KS1.1 – KS1.7 v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rozsahu pokrývající všechny uvedené logické části. </w:t>
            </w:r>
          </w:p>
          <w:p w14:paraId="7AFB02F4" w14:textId="150584D4" w:rsidR="0028083C" w:rsidRPr="006930AB" w:rsidRDefault="00AD381E" w:rsidP="00E01E1B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zajistí příjem, analýzu, zpracování a řízení </w:t>
            </w:r>
            <w:r w:rsidR="00C20D61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ncidentů a </w:t>
            </w:r>
            <w:r w:rsidR="00C20D61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ožadavků zadaných </w:t>
            </w:r>
            <w:r w:rsidR="00E01E1B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přímo 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 </w:t>
            </w:r>
            <w:proofErr w:type="spellStart"/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Service</w:t>
            </w:r>
            <w:proofErr w:type="spellEnd"/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Desku, popřípadě jinou formou </w:t>
            </w:r>
            <w:r w:rsidR="00122992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např.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strukturovaný email na určenou emailovou adresu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Poskytovatele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či telefonickou linku určenou pro příjem </w:t>
            </w:r>
            <w:r w:rsidR="00C20D61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Incidentů a Požadavků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spadajících do kompetence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Poskytovatele</w:t>
            </w:r>
            <w:r w:rsidR="00C20D61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ve smyslu Smlouvy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28083C" w:rsidRPr="006930AB" w14:paraId="7E58FDC0" w14:textId="77777777" w:rsidTr="0079579C">
        <w:tc>
          <w:tcPr>
            <w:tcW w:w="9210" w:type="dxa"/>
            <w:gridSpan w:val="3"/>
            <w:shd w:val="clear" w:color="auto" w:fill="1F497D" w:themeFill="text2"/>
          </w:tcPr>
          <w:p w14:paraId="3456BB37" w14:textId="1FF914BE" w:rsidR="0028083C" w:rsidRPr="006930AB" w:rsidRDefault="0028083C" w:rsidP="00C20D61">
            <w:pPr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Seznam komponent </w:t>
            </w:r>
            <w:r w:rsidR="006C7228"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Služb</w:t>
            </w: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 (oblasti zajišťovaných činností, jejichž detailní popis je uveden níže):</w:t>
            </w:r>
          </w:p>
        </w:tc>
      </w:tr>
      <w:tr w:rsidR="0028083C" w:rsidRPr="006930AB" w14:paraId="4345650A" w14:textId="77777777" w:rsidTr="0079579C">
        <w:tc>
          <w:tcPr>
            <w:tcW w:w="1101" w:type="dxa"/>
            <w:shd w:val="clear" w:color="auto" w:fill="4F81BD" w:themeFill="accent1"/>
          </w:tcPr>
          <w:p w14:paraId="370BA79C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Označení</w:t>
            </w:r>
          </w:p>
        </w:tc>
        <w:tc>
          <w:tcPr>
            <w:tcW w:w="8109" w:type="dxa"/>
            <w:gridSpan w:val="2"/>
            <w:shd w:val="clear" w:color="auto" w:fill="4F81BD" w:themeFill="accent1"/>
          </w:tcPr>
          <w:p w14:paraId="5529E50F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Název</w:t>
            </w:r>
          </w:p>
        </w:tc>
      </w:tr>
      <w:tr w:rsidR="0028083C" w:rsidRPr="006930AB" w14:paraId="14FB5770" w14:textId="77777777" w:rsidTr="0079579C">
        <w:tc>
          <w:tcPr>
            <w:tcW w:w="1101" w:type="dxa"/>
            <w:vAlign w:val="center"/>
          </w:tcPr>
          <w:p w14:paraId="5841FC62" w14:textId="77777777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KS1.1</w:t>
            </w:r>
          </w:p>
        </w:tc>
        <w:tc>
          <w:tcPr>
            <w:tcW w:w="8109" w:type="dxa"/>
            <w:gridSpan w:val="2"/>
          </w:tcPr>
          <w:p w14:paraId="767C2DF0" w14:textId="319D7C7D" w:rsidR="0028083C" w:rsidRPr="006930AB" w:rsidRDefault="0028083C" w:rsidP="00C20D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Podpora provozu </w:t>
            </w:r>
            <w:r w:rsidR="00993BD0" w:rsidRPr="006930AB">
              <w:rPr>
                <w:rFonts w:ascii="Arial" w:hAnsi="Arial" w:cs="Arial"/>
                <w:color w:val="000000"/>
                <w:sz w:val="20"/>
                <w:szCs w:val="20"/>
              </w:rPr>
              <w:t>CA SDM</w:t>
            </w:r>
          </w:p>
        </w:tc>
      </w:tr>
      <w:tr w:rsidR="0028083C" w:rsidRPr="006930AB" w14:paraId="2C9BCA81" w14:textId="77777777" w:rsidTr="0079579C">
        <w:tc>
          <w:tcPr>
            <w:tcW w:w="1101" w:type="dxa"/>
            <w:vAlign w:val="center"/>
          </w:tcPr>
          <w:p w14:paraId="095611EC" w14:textId="77777777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KS1.2</w:t>
            </w:r>
          </w:p>
        </w:tc>
        <w:tc>
          <w:tcPr>
            <w:tcW w:w="8109" w:type="dxa"/>
            <w:gridSpan w:val="2"/>
          </w:tcPr>
          <w:p w14:paraId="45FA40FC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Uživatelská podpora  </w:t>
            </w:r>
          </w:p>
        </w:tc>
      </w:tr>
      <w:tr w:rsidR="0028083C" w:rsidRPr="006930AB" w14:paraId="57A7F383" w14:textId="77777777" w:rsidTr="0079579C">
        <w:tc>
          <w:tcPr>
            <w:tcW w:w="1101" w:type="dxa"/>
            <w:vAlign w:val="center"/>
          </w:tcPr>
          <w:p w14:paraId="6FB49139" w14:textId="77777777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KS1.3</w:t>
            </w:r>
          </w:p>
        </w:tc>
        <w:tc>
          <w:tcPr>
            <w:tcW w:w="8109" w:type="dxa"/>
            <w:gridSpan w:val="2"/>
          </w:tcPr>
          <w:p w14:paraId="7D343A27" w14:textId="77777777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Technická a metodická podpora  </w:t>
            </w:r>
          </w:p>
        </w:tc>
      </w:tr>
      <w:tr w:rsidR="0028083C" w:rsidRPr="006930AB" w14:paraId="5C80AA15" w14:textId="77777777" w:rsidTr="0079579C">
        <w:tc>
          <w:tcPr>
            <w:tcW w:w="1101" w:type="dxa"/>
            <w:vAlign w:val="center"/>
          </w:tcPr>
          <w:p w14:paraId="6135C07B" w14:textId="77777777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KS1.4</w:t>
            </w:r>
          </w:p>
        </w:tc>
        <w:tc>
          <w:tcPr>
            <w:tcW w:w="8109" w:type="dxa"/>
            <w:gridSpan w:val="2"/>
          </w:tcPr>
          <w:p w14:paraId="66260AFE" w14:textId="215BA5AD" w:rsidR="0028083C" w:rsidRPr="006930AB" w:rsidRDefault="00192D81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Předání bezpečnostních logů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28083C" w:rsidRPr="006930AB" w14:paraId="114AF147" w14:textId="77777777" w:rsidTr="0079579C">
        <w:tc>
          <w:tcPr>
            <w:tcW w:w="1101" w:type="dxa"/>
            <w:vAlign w:val="center"/>
          </w:tcPr>
          <w:p w14:paraId="4F09D27A" w14:textId="77777777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KS1.5</w:t>
            </w:r>
          </w:p>
        </w:tc>
        <w:tc>
          <w:tcPr>
            <w:tcW w:w="8109" w:type="dxa"/>
            <w:gridSpan w:val="2"/>
          </w:tcPr>
          <w:p w14:paraId="46DC6CE9" w14:textId="77777777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Technologický update  </w:t>
            </w:r>
          </w:p>
        </w:tc>
      </w:tr>
      <w:tr w:rsidR="0028083C" w:rsidRPr="006930AB" w14:paraId="5DB584DC" w14:textId="77777777" w:rsidTr="0079579C">
        <w:tc>
          <w:tcPr>
            <w:tcW w:w="1101" w:type="dxa"/>
            <w:vAlign w:val="center"/>
          </w:tcPr>
          <w:p w14:paraId="0316E0FA" w14:textId="77777777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KS1.6</w:t>
            </w:r>
          </w:p>
        </w:tc>
        <w:tc>
          <w:tcPr>
            <w:tcW w:w="8109" w:type="dxa"/>
            <w:gridSpan w:val="2"/>
          </w:tcPr>
          <w:p w14:paraId="1FC1826E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Záloha a obnova  </w:t>
            </w:r>
          </w:p>
        </w:tc>
      </w:tr>
      <w:tr w:rsidR="0028083C" w:rsidRPr="006930AB" w14:paraId="01F37170" w14:textId="77777777" w:rsidTr="0079579C">
        <w:tc>
          <w:tcPr>
            <w:tcW w:w="1101" w:type="dxa"/>
            <w:vAlign w:val="center"/>
          </w:tcPr>
          <w:p w14:paraId="17B6E708" w14:textId="77777777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KS1.7</w:t>
            </w:r>
          </w:p>
        </w:tc>
        <w:tc>
          <w:tcPr>
            <w:tcW w:w="8109" w:type="dxa"/>
            <w:gridSpan w:val="2"/>
          </w:tcPr>
          <w:p w14:paraId="5EC9E217" w14:textId="77777777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Dohled nad provozem  </w:t>
            </w:r>
          </w:p>
        </w:tc>
      </w:tr>
      <w:tr w:rsidR="0028083C" w:rsidRPr="006930AB" w14:paraId="66F2BFBB" w14:textId="77777777" w:rsidTr="0079579C">
        <w:tc>
          <w:tcPr>
            <w:tcW w:w="9210" w:type="dxa"/>
            <w:gridSpan w:val="3"/>
            <w:shd w:val="clear" w:color="auto" w:fill="1F497D" w:themeFill="text2"/>
          </w:tcPr>
          <w:p w14:paraId="73538A6F" w14:textId="01BD9B7C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Parametry </w:t>
            </w:r>
            <w:r w:rsidR="006C7228"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Služb</w:t>
            </w: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</w:t>
            </w:r>
          </w:p>
        </w:tc>
      </w:tr>
      <w:tr w:rsidR="0028083C" w:rsidRPr="006930AB" w14:paraId="1B19852B" w14:textId="77777777" w:rsidTr="0079579C">
        <w:tc>
          <w:tcPr>
            <w:tcW w:w="9210" w:type="dxa"/>
            <w:gridSpan w:val="3"/>
            <w:tcBorders>
              <w:bottom w:val="single" w:sz="4" w:space="0" w:color="auto"/>
            </w:tcBorders>
          </w:tcPr>
          <w:p w14:paraId="09B26000" w14:textId="62028FE1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Provozní parametry jsou uvedeny u jednotlivých komponent </w:t>
            </w:r>
            <w:r w:rsidR="006C7228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Služb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y.</w:t>
            </w:r>
          </w:p>
        </w:tc>
      </w:tr>
    </w:tbl>
    <w:p w14:paraId="3D1679B2" w14:textId="17568E8C" w:rsidR="0028083C" w:rsidRPr="006930AB" w:rsidRDefault="0028083C" w:rsidP="0028083C">
      <w:pPr>
        <w:pStyle w:val="Nadpis50"/>
        <w:keepNext/>
        <w:keepLines/>
        <w:spacing w:after="0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lastRenderedPageBreak/>
        <w:t xml:space="preserve">Vymezení komponent </w:t>
      </w:r>
      <w:r w:rsidR="006C7228" w:rsidRPr="006930AB">
        <w:rPr>
          <w:rFonts w:ascii="Arial" w:hAnsi="Arial" w:cs="Arial"/>
          <w:sz w:val="20"/>
          <w:szCs w:val="20"/>
        </w:rPr>
        <w:t>Služb</w:t>
      </w:r>
      <w:r w:rsidRPr="006930AB">
        <w:rPr>
          <w:rFonts w:ascii="Arial" w:hAnsi="Arial" w:cs="Arial"/>
          <w:sz w:val="20"/>
          <w:szCs w:val="20"/>
        </w:rPr>
        <w:t>y (zajišťovaných činností)</w:t>
      </w:r>
    </w:p>
    <w:p w14:paraId="2247688C" w14:textId="6EA7593D" w:rsidR="0028083C" w:rsidRPr="006930AB" w:rsidRDefault="0028083C" w:rsidP="0028083C">
      <w:pPr>
        <w:pStyle w:val="Nadpis6"/>
        <w:keepNext/>
        <w:keepLines/>
        <w:spacing w:before="200" w:after="0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Komponenta </w:t>
      </w:r>
      <w:r w:rsidR="006C7228" w:rsidRPr="006930AB">
        <w:rPr>
          <w:rFonts w:ascii="Arial" w:hAnsi="Arial" w:cs="Arial"/>
          <w:sz w:val="20"/>
          <w:szCs w:val="20"/>
        </w:rPr>
        <w:t>Služb</w:t>
      </w:r>
      <w:r w:rsidRPr="006930AB">
        <w:rPr>
          <w:rFonts w:ascii="Arial" w:hAnsi="Arial" w:cs="Arial"/>
          <w:sz w:val="20"/>
          <w:szCs w:val="20"/>
        </w:rPr>
        <w:t>y „KS1.1 Podpora provozu</w:t>
      </w:r>
      <w:r w:rsidR="00993BD0" w:rsidRPr="006930AB">
        <w:rPr>
          <w:rFonts w:ascii="Arial" w:hAnsi="Arial" w:cs="Arial"/>
          <w:sz w:val="20"/>
          <w:szCs w:val="20"/>
        </w:rPr>
        <w:t xml:space="preserve"> CA SDM</w:t>
      </w:r>
      <w:r w:rsidRPr="006930AB">
        <w:rPr>
          <w:rFonts w:ascii="Arial" w:hAnsi="Arial" w:cs="Arial"/>
          <w:sz w:val="20"/>
          <w:szCs w:val="20"/>
        </w:rPr>
        <w:t>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1420"/>
        <w:gridCol w:w="2977"/>
        <w:gridCol w:w="2969"/>
      </w:tblGrid>
      <w:tr w:rsidR="0028083C" w:rsidRPr="006930AB" w14:paraId="1B0C31A9" w14:textId="77777777" w:rsidTr="0079579C">
        <w:trPr>
          <w:cantSplit/>
        </w:trPr>
        <w:tc>
          <w:tcPr>
            <w:tcW w:w="1694" w:type="dxa"/>
            <w:shd w:val="clear" w:color="auto" w:fill="1F497D" w:themeFill="text2"/>
          </w:tcPr>
          <w:p w14:paraId="34CB1BD2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Označení</w:t>
            </w:r>
          </w:p>
        </w:tc>
        <w:tc>
          <w:tcPr>
            <w:tcW w:w="7366" w:type="dxa"/>
            <w:gridSpan w:val="3"/>
            <w:shd w:val="clear" w:color="auto" w:fill="1F497D" w:themeFill="text2"/>
          </w:tcPr>
          <w:p w14:paraId="6EF729D1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Název komponenty</w:t>
            </w:r>
          </w:p>
        </w:tc>
      </w:tr>
      <w:tr w:rsidR="0028083C" w:rsidRPr="006930AB" w14:paraId="50790C39" w14:textId="77777777" w:rsidTr="0079579C">
        <w:trPr>
          <w:cantSplit/>
        </w:trPr>
        <w:tc>
          <w:tcPr>
            <w:tcW w:w="1694" w:type="dxa"/>
          </w:tcPr>
          <w:p w14:paraId="3DD9E840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KS1.1</w:t>
            </w:r>
          </w:p>
        </w:tc>
        <w:tc>
          <w:tcPr>
            <w:tcW w:w="7366" w:type="dxa"/>
            <w:gridSpan w:val="3"/>
          </w:tcPr>
          <w:p w14:paraId="6BAFC081" w14:textId="251764D6" w:rsidR="0028083C" w:rsidRPr="006930AB" w:rsidRDefault="0028083C" w:rsidP="00B8752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Podpora provozu </w:t>
            </w:r>
            <w:r w:rsidR="00993BD0" w:rsidRPr="006930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CA SDM</w:t>
            </w:r>
          </w:p>
        </w:tc>
      </w:tr>
      <w:tr w:rsidR="0028083C" w:rsidRPr="006930AB" w14:paraId="21B0B4FF" w14:textId="77777777" w:rsidTr="0079579C">
        <w:trPr>
          <w:cantSplit/>
        </w:trPr>
        <w:tc>
          <w:tcPr>
            <w:tcW w:w="9060" w:type="dxa"/>
            <w:gridSpan w:val="4"/>
            <w:shd w:val="clear" w:color="auto" w:fill="1F497D" w:themeFill="text2"/>
          </w:tcPr>
          <w:p w14:paraId="4ED6CE2F" w14:textId="77777777" w:rsidR="0028083C" w:rsidRPr="006930AB" w:rsidRDefault="0028083C" w:rsidP="0079579C">
            <w:pPr>
              <w:tabs>
                <w:tab w:val="left" w:pos="2140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Seznam činností</w:t>
            </w: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ab/>
            </w:r>
          </w:p>
        </w:tc>
      </w:tr>
      <w:tr w:rsidR="0028083C" w:rsidRPr="006930AB" w14:paraId="12F8F228" w14:textId="77777777" w:rsidTr="0079579C">
        <w:trPr>
          <w:cantSplit/>
          <w:trHeight w:val="191"/>
        </w:trPr>
        <w:tc>
          <w:tcPr>
            <w:tcW w:w="1694" w:type="dxa"/>
          </w:tcPr>
          <w:p w14:paraId="131C5EE6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Řešení Incidentů</w:t>
            </w:r>
          </w:p>
        </w:tc>
        <w:tc>
          <w:tcPr>
            <w:tcW w:w="7366" w:type="dxa"/>
            <w:gridSpan w:val="3"/>
          </w:tcPr>
          <w:p w14:paraId="4271633D" w14:textId="08E5B695" w:rsidR="0028083C" w:rsidRPr="006930AB" w:rsidRDefault="0028083C" w:rsidP="00B875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„Řešení Incidentů“ se vztahuje na realizaci všech dílčích činností, které jsou nezbytné pro odstranění dané chyby</w:t>
            </w:r>
            <w:r w:rsidR="00174C56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způsobující Incident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. Jedná se například, nikoliv však výlučně, o činnosti související s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příjmem a analýzou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ncidentů, návrhu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Náhradního řešení a Finálního řešení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realizací oprav a dohledem nad průběhem řešením. Řešení Incidentů se vztahuje </w:t>
            </w:r>
            <w:r w:rsidR="003D251F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 všechny technologické části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dané logické části.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Řešení Incidentů se vztahuje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 na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Software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třetích stran, který je nedílnou součástí plnění</w:t>
            </w:r>
            <w:r w:rsidR="00174C56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, je-li takový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28083C" w:rsidRPr="006930AB" w14:paraId="261E1CF9" w14:textId="77777777" w:rsidTr="0079579C">
        <w:trPr>
          <w:cantSplit/>
          <w:trHeight w:val="330"/>
        </w:trPr>
        <w:tc>
          <w:tcPr>
            <w:tcW w:w="1694" w:type="dxa"/>
          </w:tcPr>
          <w:p w14:paraId="736E9795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Optimalizace chodu</w:t>
            </w:r>
          </w:p>
        </w:tc>
        <w:tc>
          <w:tcPr>
            <w:tcW w:w="7366" w:type="dxa"/>
            <w:gridSpan w:val="3"/>
          </w:tcPr>
          <w:p w14:paraId="74BA3207" w14:textId="53EFAAB9" w:rsidR="0028083C" w:rsidRPr="006930AB" w:rsidRDefault="0028083C" w:rsidP="00B87526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“Optimalizace chodu” zahrnuje dílčí činnosti související s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úpravami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CA SDM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(indexace, změny </w:t>
            </w:r>
            <w:proofErr w:type="gram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konfigurací</w:t>
            </w:r>
            <w:r w:rsidR="00412C3F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proofErr w:type="gram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apod.) s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cílem udržet požadované výkonnostní parametry dané logické části. Optimalizace chodu se vztahuje na všechny technologické části dané logické části.</w:t>
            </w:r>
          </w:p>
        </w:tc>
      </w:tr>
      <w:tr w:rsidR="0028083C" w:rsidRPr="006930AB" w14:paraId="42B1299F" w14:textId="77777777" w:rsidTr="0079579C">
        <w:trPr>
          <w:cantSplit/>
          <w:trHeight w:val="233"/>
        </w:trPr>
        <w:tc>
          <w:tcPr>
            <w:tcW w:w="1694" w:type="dxa"/>
          </w:tcPr>
          <w:p w14:paraId="6C4A3B9F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Kontrola logů </w:t>
            </w:r>
          </w:p>
        </w:tc>
        <w:tc>
          <w:tcPr>
            <w:tcW w:w="7366" w:type="dxa"/>
            <w:gridSpan w:val="3"/>
          </w:tcPr>
          <w:p w14:paraId="76DE2151" w14:textId="03C95C7E" w:rsidR="0028083C" w:rsidRPr="006930AB" w:rsidRDefault="0028083C" w:rsidP="00806E3A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„Kontrola logů“ zajišťuje všechny dílčí činnosti spojené s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proaktivní kontrolou chodu logické části s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cílem včas odhalit potenciální problémy související s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provozem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CA SDM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O provedení kontroly logů bude vždy proveden záznam do </w:t>
            </w:r>
            <w:r w:rsidR="00806E3A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CA SDM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3357F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ele tak, aby bylo možné vyhodnotit kvalitu poskytované </w:t>
            </w:r>
            <w:r w:rsidR="006C7228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Služb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y. Součástí záznamu v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Service</w:t>
            </w:r>
            <w:proofErr w:type="spell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Desku</w:t>
            </w:r>
            <w:r w:rsidR="00806E3A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(CA SDM Objednatele)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bude i informace o potencionálních problémech, které byly v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rámci logů identifikovány (např. nefunkčnost či omezení zálohovacího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Software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nástroje </w:t>
            </w:r>
            <w:r w:rsidR="0043357F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ele). Zálohování logů bude prováděno v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rámci činnosti zálohování datové základny.</w:t>
            </w:r>
          </w:p>
        </w:tc>
      </w:tr>
      <w:tr w:rsidR="000476D3" w:rsidRPr="006930AB" w14:paraId="5A68DC74" w14:textId="77777777" w:rsidTr="0079579C">
        <w:trPr>
          <w:cantSplit/>
          <w:trHeight w:val="226"/>
        </w:trPr>
        <w:tc>
          <w:tcPr>
            <w:tcW w:w="1694" w:type="dxa"/>
          </w:tcPr>
          <w:p w14:paraId="7261FD9E" w14:textId="52B505CA" w:rsidR="000476D3" w:rsidRPr="006930AB" w:rsidRDefault="000476D3" w:rsidP="0000209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Správa prostředí</w:t>
            </w:r>
          </w:p>
        </w:tc>
        <w:tc>
          <w:tcPr>
            <w:tcW w:w="7366" w:type="dxa"/>
            <w:gridSpan w:val="3"/>
          </w:tcPr>
          <w:p w14:paraId="5D505738" w14:textId="29573EF3" w:rsidR="000476D3" w:rsidRPr="006930AB" w:rsidRDefault="000476D3" w:rsidP="00954BB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V rámci správy prostředí musí Poskytovatel provádět realizaci dílčích činností související se správou jednotlivých prostředí</w:t>
            </w:r>
            <w:r w:rsidR="00954BB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(Testovací, školící a Produkční prostředí)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 všech jeho vrstev, včetně realizace technologických opatření (testování a instalace oprav a záplat Software</w:t>
            </w:r>
            <w:r w:rsidR="00002098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vydaných jeho výrobcem </w:t>
            </w:r>
            <w:r w:rsidR="00412C3F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–</w:t>
            </w:r>
            <w:r w:rsidR="00002098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Aktualizace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a aktualizace provozní dokumentace) vyplývající z monitoringu update (viz KS1</w:t>
            </w:r>
            <w:r w:rsidR="002E0AB9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5) a poskytování součinnosti. Poskytovatel vykonává sám prostřednictvím vlastních pracovníků. Poskytovatel tuto činnost vykonává na všech požadovaných prostředích Objednatele, </w:t>
            </w:r>
            <w:r w:rsidR="0081355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která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zajišťuje Objednatel ve smyslu Článku 10.4 Smlouvy. </w:t>
            </w:r>
          </w:p>
          <w:p w14:paraId="1A58134B" w14:textId="733788DB" w:rsidR="000476D3" w:rsidRPr="006930AB" w:rsidRDefault="000476D3" w:rsidP="00954BB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Prostředí ve smyslu této Služby tvoří následující vrstvy: </w:t>
            </w:r>
          </w:p>
          <w:p w14:paraId="3FE8E968" w14:textId="77777777" w:rsidR="000476D3" w:rsidRPr="006930AB" w:rsidRDefault="000476D3" w:rsidP="001514C4">
            <w:pPr>
              <w:pStyle w:val="Odstavecseseznamem"/>
              <w:numPr>
                <w:ilvl w:val="0"/>
                <w:numId w:val="5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aplikační a prezentační vrstva, a</w:t>
            </w:r>
          </w:p>
          <w:p w14:paraId="654F075B" w14:textId="77777777" w:rsidR="000476D3" w:rsidRPr="006930AB" w:rsidRDefault="000476D3" w:rsidP="001514C4">
            <w:pPr>
              <w:pStyle w:val="Odstavecseseznamem"/>
              <w:numPr>
                <w:ilvl w:val="0"/>
                <w:numId w:val="5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databázová vrstva.</w:t>
            </w:r>
          </w:p>
          <w:p w14:paraId="23DA2054" w14:textId="59A117F2" w:rsidR="000476D3" w:rsidRPr="006930AB" w:rsidRDefault="000476D3" w:rsidP="00954BB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Realizace technologických opatření ve všech dostupných prostředích komponenty (včetně aktualizace provozní dokumentace) podléhá předchozímu schválení Objednatelem.</w:t>
            </w:r>
          </w:p>
          <w:p w14:paraId="0216EA12" w14:textId="77777777" w:rsidR="000476D3" w:rsidRPr="006930AB" w:rsidRDefault="000476D3" w:rsidP="00954BB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Součástí komponenty je realizace technologických opatření poskytnutých výrobcem Software:</w:t>
            </w:r>
          </w:p>
          <w:p w14:paraId="0087C76C" w14:textId="73FA2564" w:rsidR="000476D3" w:rsidRPr="006930AB" w:rsidRDefault="000476D3" w:rsidP="00002098">
            <w:pPr>
              <w:pStyle w:val="Odstavecseseznamem"/>
              <w:numPr>
                <w:ilvl w:val="0"/>
                <w:numId w:val="58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bez poplatků, či v rámci poplatků placených Objednatelem mimo plnění této Smlouvy, anebo</w:t>
            </w:r>
          </w:p>
          <w:p w14:paraId="4BCDCE11" w14:textId="4B525EA2" w:rsidR="000476D3" w:rsidRPr="006930AB" w:rsidRDefault="000476D3" w:rsidP="00002098">
            <w:pPr>
              <w:pStyle w:val="Odstavecseseznamem"/>
              <w:numPr>
                <w:ilvl w:val="0"/>
                <w:numId w:val="58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za poplatek zaplacený Objednatelem mimo plnění dle této Smlouvy na základě oznámení o dostupnosti update v rámci monitoringu update.</w:t>
            </w:r>
          </w:p>
          <w:p w14:paraId="0D56EA58" w14:textId="19BE2BBB" w:rsidR="000476D3" w:rsidRPr="006930AB" w:rsidRDefault="000476D3" w:rsidP="000476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83C" w:rsidRPr="006930AB" w14:paraId="7CA23A80" w14:textId="77777777" w:rsidTr="0079579C">
        <w:tc>
          <w:tcPr>
            <w:tcW w:w="9060" w:type="dxa"/>
            <w:gridSpan w:val="4"/>
            <w:shd w:val="clear" w:color="auto" w:fill="1F497D" w:themeFill="text2"/>
          </w:tcPr>
          <w:p w14:paraId="03DE279C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Podmínky provádění činností</w:t>
            </w:r>
          </w:p>
        </w:tc>
      </w:tr>
      <w:tr w:rsidR="0028083C" w:rsidRPr="006930AB" w14:paraId="1500DDB8" w14:textId="77777777" w:rsidTr="0079579C">
        <w:trPr>
          <w:cantSplit/>
        </w:trPr>
        <w:tc>
          <w:tcPr>
            <w:tcW w:w="9060" w:type="dxa"/>
            <w:gridSpan w:val="4"/>
          </w:tcPr>
          <w:p w14:paraId="76AB2E7E" w14:textId="4287CE82" w:rsidR="0028083C" w:rsidRPr="006930AB" w:rsidRDefault="0043357F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Objednat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el požaduje provádění všech výše definovaných činností v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takovém rozsahu, aby byla zachována požadovaná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ostupnost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CA SDM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 všech jeho logických částí. V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případě, že provádění činností vyžaduje odstávku logické části, je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95D9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povinen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navrhnout provedení dané činnosti a provést ji po odsouhlasení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elem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jako Plánovanou odstávku. 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Pravidelnost plánování </w:t>
            </w:r>
            <w:r w:rsidR="004B0E17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Plánovaných odstávek 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včetně seznamu všech pravidelných úkonů bude stanovena v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4B0E17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Převzetí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kde bude </w:t>
            </w:r>
            <w:r w:rsidR="004B0E17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roces plánovaných zásahů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elem představen. </w:t>
            </w:r>
          </w:p>
          <w:p w14:paraId="20238A7E" w14:textId="267EA80C" w:rsidR="0028083C" w:rsidRPr="006930AB" w:rsidRDefault="0043357F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el požaduje vedení podrobné provozní dokumentace o rozsahu pravidelných i nepravidelných prací s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uvedením jména nebo kódu pracovníka, který činnosti prováděl a časovým razítkem. Provozní dokumentace bude vedena na centrálním úložišti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ele v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dostatečném rozsahu pro potřeby vyhodnocení kvality </w:t>
            </w:r>
            <w:r w:rsidR="006C7228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Služb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y.</w:t>
            </w:r>
          </w:p>
          <w:p w14:paraId="0E84BAD9" w14:textId="1D209059" w:rsidR="0028083C" w:rsidRPr="006930AB" w:rsidRDefault="00AD381E" w:rsidP="00806E3A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je povinen zaznamenat každý realizovaný výkon včetně podrobné informace do </w:t>
            </w:r>
            <w:proofErr w:type="spellStart"/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Service</w:t>
            </w:r>
            <w:proofErr w:type="spellEnd"/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Desku </w:t>
            </w:r>
            <w:r w:rsidR="00806E3A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 CA SDM </w:t>
            </w:r>
            <w:r w:rsidR="0043357F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ele nejpozději do 2 hodin od jeho výskytu a průběžně aktualizovat jeho stav vzhledem k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jeho vývoji.</w:t>
            </w:r>
          </w:p>
        </w:tc>
      </w:tr>
      <w:tr w:rsidR="0028083C" w:rsidRPr="006930AB" w14:paraId="75FDD994" w14:textId="77777777" w:rsidTr="0079579C">
        <w:tc>
          <w:tcPr>
            <w:tcW w:w="9060" w:type="dxa"/>
            <w:gridSpan w:val="4"/>
            <w:shd w:val="clear" w:color="auto" w:fill="1F497D" w:themeFill="text2"/>
          </w:tcPr>
          <w:p w14:paraId="5D4688E0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Obsah plnění</w:t>
            </w:r>
          </w:p>
        </w:tc>
      </w:tr>
      <w:tr w:rsidR="0028083C" w:rsidRPr="006930AB" w14:paraId="14176A2D" w14:textId="77777777" w:rsidTr="0079579C">
        <w:trPr>
          <w:cantSplit/>
        </w:trPr>
        <w:tc>
          <w:tcPr>
            <w:tcW w:w="9060" w:type="dxa"/>
            <w:gridSpan w:val="4"/>
          </w:tcPr>
          <w:p w14:paraId="26910BA9" w14:textId="1C313B28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Rozsah plnění ze strany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Poskytovatele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bude zahrnovat:</w:t>
            </w:r>
          </w:p>
          <w:p w14:paraId="257926D7" w14:textId="2C7562FC" w:rsidR="0028083C" w:rsidRPr="006930AB" w:rsidRDefault="0028083C" w:rsidP="00144762">
            <w:pPr>
              <w:pStyle w:val="Odstavecseseznamem"/>
              <w:numPr>
                <w:ilvl w:val="0"/>
                <w:numId w:val="15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Veškeré licenční poplatky spojené s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údržbou technologií a komponent, které byly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Poskytovatele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m použity pro realizaci nabízeného řešení dle licenční politiky příslušných výrobců/dodavatelů</w:t>
            </w:r>
            <w:r w:rsidR="004B0E17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(nevztahuje se na </w:t>
            </w:r>
            <w:proofErr w:type="spellStart"/>
            <w:r w:rsidR="004B0E17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Maintenance</w:t>
            </w:r>
            <w:proofErr w:type="spellEnd"/>
            <w:r w:rsidR="004B0E17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 licence</w:t>
            </w:r>
            <w:r w:rsidR="009E0EE7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 update </w:t>
            </w:r>
            <w:r w:rsidR="002E0AB9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–</w:t>
            </w:r>
            <w:r w:rsidR="009E0EE7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Aktualizace ve smyslu správy prostředí</w:t>
            </w:r>
            <w:r w:rsidR="00FF51E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3D3D4C8" w14:textId="3BAA4B29" w:rsidR="0028083C" w:rsidRPr="006930AB" w:rsidRDefault="0028083C" w:rsidP="00144762">
            <w:pPr>
              <w:pStyle w:val="Odstavecseseznamem"/>
              <w:numPr>
                <w:ilvl w:val="0"/>
                <w:numId w:val="15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Náklady na pracovníky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Poskytovatele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, kteří budou zajišťovat požadované činnosti.</w:t>
            </w:r>
          </w:p>
          <w:p w14:paraId="6096CBDB" w14:textId="77777777" w:rsidR="0028083C" w:rsidRPr="006930AB" w:rsidRDefault="0028083C" w:rsidP="00144762">
            <w:pPr>
              <w:pStyle w:val="Odstavecseseznamem"/>
              <w:numPr>
                <w:ilvl w:val="0"/>
                <w:numId w:val="15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Veškeré náklady související se zajištěním definovaných činností.</w:t>
            </w:r>
          </w:p>
        </w:tc>
      </w:tr>
      <w:tr w:rsidR="0028083C" w:rsidRPr="006930AB" w14:paraId="7B0B2749" w14:textId="77777777" w:rsidTr="0079579C">
        <w:trPr>
          <w:cantSplit/>
        </w:trPr>
        <w:tc>
          <w:tcPr>
            <w:tcW w:w="9060" w:type="dxa"/>
            <w:gridSpan w:val="4"/>
            <w:shd w:val="clear" w:color="auto" w:fill="1F497D" w:themeFill="text2"/>
          </w:tcPr>
          <w:p w14:paraId="6150FD1D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Rozsah činností</w:t>
            </w:r>
          </w:p>
        </w:tc>
      </w:tr>
      <w:tr w:rsidR="0028083C" w:rsidRPr="006930AB" w14:paraId="6F1EAFF0" w14:textId="77777777" w:rsidTr="0079579C">
        <w:trPr>
          <w:cantSplit/>
          <w:trHeight w:val="285"/>
        </w:trPr>
        <w:tc>
          <w:tcPr>
            <w:tcW w:w="9060" w:type="dxa"/>
            <w:gridSpan w:val="4"/>
          </w:tcPr>
          <w:p w14:paraId="75EF0EFB" w14:textId="0F123AAA" w:rsidR="0028083C" w:rsidRPr="006930AB" w:rsidRDefault="0043357F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el požaduje následující rozsah činností:</w:t>
            </w:r>
          </w:p>
        </w:tc>
      </w:tr>
      <w:tr w:rsidR="0028083C" w:rsidRPr="006930AB" w14:paraId="5317F4F8" w14:textId="77777777" w:rsidTr="0079579C">
        <w:trPr>
          <w:trHeight w:val="237"/>
        </w:trPr>
        <w:tc>
          <w:tcPr>
            <w:tcW w:w="1694" w:type="dxa"/>
          </w:tcPr>
          <w:p w14:paraId="075074AA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Řešení Incidentů</w:t>
            </w:r>
          </w:p>
        </w:tc>
        <w:tc>
          <w:tcPr>
            <w:tcW w:w="7366" w:type="dxa"/>
            <w:gridSpan w:val="3"/>
          </w:tcPr>
          <w:p w14:paraId="34985595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Řešení Incidentů je dáno aktuální potřebou. Činnosti budou realizovány bez časového, věcného a množstevního omezení.</w:t>
            </w:r>
          </w:p>
        </w:tc>
      </w:tr>
      <w:tr w:rsidR="0028083C" w:rsidRPr="006930AB" w14:paraId="3F4E9016" w14:textId="77777777" w:rsidTr="0079579C">
        <w:trPr>
          <w:trHeight w:val="237"/>
        </w:trPr>
        <w:tc>
          <w:tcPr>
            <w:tcW w:w="1694" w:type="dxa"/>
          </w:tcPr>
          <w:p w14:paraId="591D9EA4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Optimalizace chodu</w:t>
            </w:r>
          </w:p>
        </w:tc>
        <w:tc>
          <w:tcPr>
            <w:tcW w:w="7366" w:type="dxa"/>
            <w:gridSpan w:val="3"/>
          </w:tcPr>
          <w:p w14:paraId="605BDD88" w14:textId="34B7DBF8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Úpravy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CA SDM</w:t>
            </w:r>
            <w:r w:rsidR="005243FB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jsou dány aktuální potřebou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a budou realizovány bez časového, věcného a množstevního omezení.</w:t>
            </w:r>
          </w:p>
        </w:tc>
      </w:tr>
      <w:tr w:rsidR="0028083C" w:rsidRPr="006930AB" w14:paraId="670D88DE" w14:textId="77777777" w:rsidTr="0079579C">
        <w:trPr>
          <w:trHeight w:val="210"/>
        </w:trPr>
        <w:tc>
          <w:tcPr>
            <w:tcW w:w="1694" w:type="dxa"/>
          </w:tcPr>
          <w:p w14:paraId="43FA6220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Kontrola logů</w:t>
            </w:r>
          </w:p>
        </w:tc>
        <w:tc>
          <w:tcPr>
            <w:tcW w:w="7366" w:type="dxa"/>
            <w:gridSpan w:val="3"/>
          </w:tcPr>
          <w:p w14:paraId="7793400F" w14:textId="72FDCA09" w:rsidR="0028083C" w:rsidRPr="006930AB" w:rsidRDefault="0028083C" w:rsidP="00FF51E4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Kontrola logů v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minimálním rozsahu </w:t>
            </w:r>
            <w:r w:rsidR="00FF51E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jedenkrát (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FF51E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×)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 kalendářní den jako prevence proti </w:t>
            </w:r>
            <w:r w:rsidR="00FF51E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ýpadkům. </w:t>
            </w:r>
          </w:p>
        </w:tc>
      </w:tr>
      <w:tr w:rsidR="0028083C" w:rsidRPr="006930AB" w14:paraId="4D64085D" w14:textId="77777777" w:rsidTr="0079579C">
        <w:trPr>
          <w:cantSplit/>
          <w:trHeight w:val="300"/>
        </w:trPr>
        <w:tc>
          <w:tcPr>
            <w:tcW w:w="1694" w:type="dxa"/>
          </w:tcPr>
          <w:p w14:paraId="56F5D1D4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Správa prostředí</w:t>
            </w:r>
          </w:p>
        </w:tc>
        <w:tc>
          <w:tcPr>
            <w:tcW w:w="7366" w:type="dxa"/>
            <w:gridSpan w:val="3"/>
          </w:tcPr>
          <w:p w14:paraId="2F7F9AD7" w14:textId="142092AE" w:rsidR="0028083C" w:rsidRPr="006930AB" w:rsidRDefault="0028083C" w:rsidP="00FF51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Aktualizace prostředí na vyžádání</w:t>
            </w:r>
            <w:r w:rsidR="000476D3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(po schválení)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, maximálně však 4</w:t>
            </w:r>
            <w:r w:rsidR="00FF51E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×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ročně.</w:t>
            </w:r>
          </w:p>
        </w:tc>
      </w:tr>
      <w:tr w:rsidR="0028083C" w:rsidRPr="006930AB" w14:paraId="060DB76F" w14:textId="77777777" w:rsidTr="0079579C">
        <w:trPr>
          <w:cantSplit/>
          <w:trHeight w:val="285"/>
        </w:trPr>
        <w:tc>
          <w:tcPr>
            <w:tcW w:w="9060" w:type="dxa"/>
            <w:gridSpan w:val="4"/>
          </w:tcPr>
          <w:p w14:paraId="11A1C4F5" w14:textId="231D0959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„Podpora provozu“ bude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Poskytovatele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 zajišťována jako paušální plnění, což znamená, že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bude zajišťovat potřebné činnosti v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takovém rozsahu, který bude nezbytný pro dosažení všech kvalitativních parametrů příslušné </w:t>
            </w:r>
            <w:r w:rsidR="006C7228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Služb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y. </w:t>
            </w:r>
          </w:p>
        </w:tc>
      </w:tr>
      <w:tr w:rsidR="0028083C" w:rsidRPr="006930AB" w14:paraId="3AE3880A" w14:textId="77777777" w:rsidTr="0079579C">
        <w:trPr>
          <w:cantSplit/>
        </w:trPr>
        <w:tc>
          <w:tcPr>
            <w:tcW w:w="9060" w:type="dxa"/>
            <w:gridSpan w:val="4"/>
            <w:shd w:val="clear" w:color="auto" w:fill="1F497D" w:themeFill="text2"/>
          </w:tcPr>
          <w:p w14:paraId="5742DB4A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Provozní doba poskytování komponenty</w:t>
            </w:r>
          </w:p>
        </w:tc>
      </w:tr>
      <w:tr w:rsidR="0028083C" w:rsidRPr="006930AB" w14:paraId="404E53FE" w14:textId="77777777" w:rsidTr="0079579C">
        <w:trPr>
          <w:cantSplit/>
        </w:trPr>
        <w:tc>
          <w:tcPr>
            <w:tcW w:w="9060" w:type="dxa"/>
            <w:gridSpan w:val="4"/>
          </w:tcPr>
          <w:p w14:paraId="45E6BF86" w14:textId="685EC91E" w:rsidR="0028083C" w:rsidRPr="006930AB" w:rsidRDefault="0028083C" w:rsidP="00FF51E4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Komponenta “Podpora provozu” bude poskytována </w:t>
            </w:r>
            <w:r w:rsidR="00FF51E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 Provozní době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režimu 7</w:t>
            </w:r>
            <w:r w:rsidR="00B87526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×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24 (</w:t>
            </w:r>
            <w:r w:rsidRPr="006930AB">
              <w:rPr>
                <w:rFonts w:ascii="Arial" w:hAnsi="Arial" w:cs="Arial"/>
                <w:sz w:val="20"/>
                <w:szCs w:val="20"/>
              </w:rPr>
              <w:t>Po-Ne, 00:00 – 24:00 hod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) včetně státních svátků a dnů pracovního volna.</w:t>
            </w:r>
          </w:p>
        </w:tc>
      </w:tr>
      <w:tr w:rsidR="0028083C" w:rsidRPr="006930AB" w14:paraId="47D065B1" w14:textId="77777777" w:rsidTr="0079579C">
        <w:trPr>
          <w:cantSplit/>
        </w:trPr>
        <w:tc>
          <w:tcPr>
            <w:tcW w:w="9060" w:type="dxa"/>
            <w:gridSpan w:val="4"/>
            <w:shd w:val="clear" w:color="auto" w:fill="1F497D" w:themeFill="text2"/>
          </w:tcPr>
          <w:p w14:paraId="17F908B9" w14:textId="6DA06653" w:rsidR="0028083C" w:rsidRPr="006930AB" w:rsidRDefault="0028083C" w:rsidP="00FF51E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Reakční </w:t>
            </w:r>
            <w:r w:rsidR="00FF51E4"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doba </w:t>
            </w: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pro poskytování </w:t>
            </w:r>
            <w:r w:rsidR="006C7228"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Služb</w:t>
            </w: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</w:t>
            </w:r>
          </w:p>
        </w:tc>
      </w:tr>
      <w:tr w:rsidR="0028083C" w:rsidRPr="006930AB" w14:paraId="497AD355" w14:textId="77777777" w:rsidTr="0079579C">
        <w:trPr>
          <w:cantSplit/>
          <w:trHeight w:val="663"/>
        </w:trPr>
        <w:tc>
          <w:tcPr>
            <w:tcW w:w="3114" w:type="dxa"/>
            <w:gridSpan w:val="2"/>
            <w:shd w:val="clear" w:color="auto" w:fill="DBE5F1" w:themeFill="accent1" w:themeFillTint="33"/>
            <w:vAlign w:val="center"/>
          </w:tcPr>
          <w:p w14:paraId="20DA11E4" w14:textId="77777777" w:rsidR="0028083C" w:rsidRPr="006930AB" w:rsidRDefault="0028083C" w:rsidP="0079579C">
            <w:pPr>
              <w:tabs>
                <w:tab w:val="left" w:pos="1996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Typ požadavku</w:t>
            </w:r>
          </w:p>
        </w:tc>
        <w:tc>
          <w:tcPr>
            <w:tcW w:w="2977" w:type="dxa"/>
            <w:shd w:val="clear" w:color="auto" w:fill="DBE5F1" w:themeFill="accent1" w:themeFillTint="33"/>
            <w:vAlign w:val="center"/>
          </w:tcPr>
          <w:p w14:paraId="68ED2274" w14:textId="03A57755" w:rsidR="0028083C" w:rsidRPr="006930AB" w:rsidRDefault="0028083C" w:rsidP="0079579C">
            <w:pPr>
              <w:tabs>
                <w:tab w:val="left" w:pos="1996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Reakční doba v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hodinách</w:t>
            </w:r>
          </w:p>
        </w:tc>
        <w:tc>
          <w:tcPr>
            <w:tcW w:w="2969" w:type="dxa"/>
            <w:shd w:val="clear" w:color="auto" w:fill="DBE5F1" w:themeFill="accent1" w:themeFillTint="33"/>
            <w:vAlign w:val="center"/>
          </w:tcPr>
          <w:p w14:paraId="6C4FB90B" w14:textId="7DDFA548" w:rsidR="0028083C" w:rsidRPr="006930AB" w:rsidRDefault="0028083C" w:rsidP="0079579C">
            <w:pPr>
              <w:tabs>
                <w:tab w:val="left" w:pos="1996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Doba vyřešení v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hodinách</w:t>
            </w:r>
          </w:p>
        </w:tc>
      </w:tr>
      <w:tr w:rsidR="0028083C" w:rsidRPr="006930AB" w14:paraId="225312FF" w14:textId="69C27DB3" w:rsidTr="0079579C">
        <w:trPr>
          <w:cantSplit/>
          <w:trHeight w:val="543"/>
        </w:trPr>
        <w:tc>
          <w:tcPr>
            <w:tcW w:w="3114" w:type="dxa"/>
            <w:gridSpan w:val="2"/>
            <w:vAlign w:val="center"/>
          </w:tcPr>
          <w:p w14:paraId="080A32EF" w14:textId="3D825ECF" w:rsidR="0028083C" w:rsidRPr="006930AB" w:rsidRDefault="0028083C" w:rsidP="00D445A9">
            <w:pPr>
              <w:tabs>
                <w:tab w:val="left" w:pos="199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Požadavek</w:t>
            </w:r>
          </w:p>
        </w:tc>
        <w:tc>
          <w:tcPr>
            <w:tcW w:w="2977" w:type="dxa"/>
            <w:vAlign w:val="center"/>
          </w:tcPr>
          <w:p w14:paraId="0A50A024" w14:textId="436EBBD2" w:rsidR="0028083C" w:rsidRPr="006930AB" w:rsidRDefault="0028083C" w:rsidP="0079579C">
            <w:pPr>
              <w:tabs>
                <w:tab w:val="left" w:pos="199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69" w:type="dxa"/>
            <w:vAlign w:val="center"/>
          </w:tcPr>
          <w:p w14:paraId="521C4A16" w14:textId="4EDE3055" w:rsidR="0028083C" w:rsidRPr="006930AB" w:rsidRDefault="0028083C" w:rsidP="009C59AC">
            <w:pPr>
              <w:tabs>
                <w:tab w:val="left" w:pos="199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Dle dohody, maximálně však do 120 hodin (5 kalendářních dnů)</w:t>
            </w:r>
            <w:r w:rsidR="009C59A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Pokud jde </w:t>
            </w:r>
            <w:r w:rsidR="0021205A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 Požadavek na poskytnutí Služby omezené počtem MD, </w:t>
            </w:r>
            <w:r w:rsidR="00D445A9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Doba vyřešení se vztahuje na Požadavky do </w:t>
            </w:r>
            <w:r w:rsidR="009C59A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maximálního rozsahu MD stanoveného v této komponentě. V opačném případě </w:t>
            </w:r>
            <w:r w:rsidR="00D445A9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platí Článek 7.4(b) Smlouvy.</w:t>
            </w:r>
          </w:p>
        </w:tc>
      </w:tr>
      <w:tr w:rsidR="0028083C" w:rsidRPr="006930AB" w14:paraId="4701C093" w14:textId="77777777" w:rsidTr="0079579C">
        <w:trPr>
          <w:cantSplit/>
          <w:trHeight w:val="543"/>
        </w:trPr>
        <w:tc>
          <w:tcPr>
            <w:tcW w:w="3114" w:type="dxa"/>
            <w:gridSpan w:val="2"/>
            <w:vAlign w:val="center"/>
          </w:tcPr>
          <w:p w14:paraId="680C94C7" w14:textId="77777777" w:rsidR="0028083C" w:rsidRPr="006930AB" w:rsidRDefault="0028083C" w:rsidP="0079579C">
            <w:pPr>
              <w:tabs>
                <w:tab w:val="left" w:pos="1996"/>
              </w:tabs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Incident</w:t>
            </w:r>
          </w:p>
        </w:tc>
        <w:tc>
          <w:tcPr>
            <w:tcW w:w="2977" w:type="dxa"/>
            <w:vAlign w:val="center"/>
          </w:tcPr>
          <w:p w14:paraId="45B495D2" w14:textId="77777777" w:rsidR="0028083C" w:rsidRPr="006930AB" w:rsidRDefault="0028083C" w:rsidP="0079579C">
            <w:pPr>
              <w:tabs>
                <w:tab w:val="left" w:pos="1996"/>
              </w:tabs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69" w:type="dxa"/>
            <w:vAlign w:val="center"/>
          </w:tcPr>
          <w:p w14:paraId="3BE478F9" w14:textId="77777777" w:rsidR="0028083C" w:rsidRPr="006930AB" w:rsidRDefault="0028083C" w:rsidP="0079579C">
            <w:pPr>
              <w:tabs>
                <w:tab w:val="left" w:pos="1996"/>
              </w:tabs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Maximálně však do 24 hodin.</w:t>
            </w:r>
          </w:p>
        </w:tc>
      </w:tr>
      <w:tr w:rsidR="0028083C" w:rsidRPr="006930AB" w14:paraId="6D08B30F" w14:textId="77777777" w:rsidTr="0079579C">
        <w:trPr>
          <w:cantSplit/>
        </w:trPr>
        <w:tc>
          <w:tcPr>
            <w:tcW w:w="9060" w:type="dxa"/>
            <w:gridSpan w:val="4"/>
          </w:tcPr>
          <w:p w14:paraId="29459242" w14:textId="60F20C25" w:rsidR="0028083C" w:rsidRPr="006930AB" w:rsidRDefault="0028083C" w:rsidP="00EF2B40">
            <w:pPr>
              <w:tabs>
                <w:tab w:val="left" w:pos="1996"/>
              </w:tabs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Reakční </w:t>
            </w:r>
            <w:r w:rsidR="00FF51E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doba </w:t>
            </w:r>
            <w:r w:rsidR="009A12E5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 Doba vyřešení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běží v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FF51E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rovozní dobu poskytování komponenty</w:t>
            </w:r>
            <w:r w:rsidR="00EF2B40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. Doba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vyřešení se vztahuje na všechny činnosti nutné pro vyřešení Incidentu v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prostředí, pokud </w:t>
            </w:r>
            <w:r w:rsidR="0043357F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el v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daném případě nestanovil jinak.</w:t>
            </w:r>
          </w:p>
        </w:tc>
      </w:tr>
    </w:tbl>
    <w:p w14:paraId="01CA326D" w14:textId="77777777" w:rsidR="0028083C" w:rsidRPr="006930AB" w:rsidRDefault="0028083C" w:rsidP="0028083C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29F9975" w14:textId="77777777" w:rsidR="00547810" w:rsidRPr="006930AB" w:rsidRDefault="00547810">
      <w:pPr>
        <w:spacing w:before="0" w:after="0"/>
        <w:jc w:val="left"/>
        <w:rPr>
          <w:rFonts w:ascii="Arial" w:hAnsi="Arial" w:cs="Arial"/>
          <w:b/>
          <w:bCs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br w:type="page"/>
      </w:r>
    </w:p>
    <w:p w14:paraId="44FD2955" w14:textId="48DFF3FA" w:rsidR="0028083C" w:rsidRPr="006930AB" w:rsidRDefault="0028083C" w:rsidP="0028083C">
      <w:pPr>
        <w:pStyle w:val="Nadpis6"/>
        <w:keepNext/>
        <w:keepLines/>
        <w:spacing w:before="200" w:after="0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lastRenderedPageBreak/>
        <w:t xml:space="preserve">Komponenta </w:t>
      </w:r>
      <w:r w:rsidR="006C7228" w:rsidRPr="006930AB">
        <w:rPr>
          <w:rFonts w:ascii="Arial" w:hAnsi="Arial" w:cs="Arial"/>
          <w:sz w:val="20"/>
          <w:szCs w:val="20"/>
        </w:rPr>
        <w:t>Služb</w:t>
      </w:r>
      <w:r w:rsidRPr="006930AB">
        <w:rPr>
          <w:rFonts w:ascii="Arial" w:hAnsi="Arial" w:cs="Arial"/>
          <w:sz w:val="20"/>
          <w:szCs w:val="20"/>
        </w:rPr>
        <w:t>y „KS1.2 Uživatelská podpora“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1146"/>
        <w:gridCol w:w="2977"/>
        <w:gridCol w:w="3253"/>
      </w:tblGrid>
      <w:tr w:rsidR="0028083C" w:rsidRPr="006930AB" w14:paraId="673B44AC" w14:textId="77777777" w:rsidTr="0079579C">
        <w:trPr>
          <w:cantSplit/>
        </w:trPr>
        <w:tc>
          <w:tcPr>
            <w:tcW w:w="1684" w:type="dxa"/>
            <w:shd w:val="clear" w:color="auto" w:fill="1F497D" w:themeFill="text2"/>
          </w:tcPr>
          <w:p w14:paraId="69C1FF02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Označení</w:t>
            </w:r>
          </w:p>
        </w:tc>
        <w:tc>
          <w:tcPr>
            <w:tcW w:w="7376" w:type="dxa"/>
            <w:gridSpan w:val="3"/>
            <w:shd w:val="clear" w:color="auto" w:fill="1F497D" w:themeFill="text2"/>
          </w:tcPr>
          <w:p w14:paraId="5260D0E8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Název komponenty</w:t>
            </w:r>
          </w:p>
        </w:tc>
      </w:tr>
      <w:tr w:rsidR="0028083C" w:rsidRPr="006930AB" w14:paraId="6EA4A73C" w14:textId="77777777" w:rsidTr="0079579C">
        <w:trPr>
          <w:cantSplit/>
        </w:trPr>
        <w:tc>
          <w:tcPr>
            <w:tcW w:w="1684" w:type="dxa"/>
          </w:tcPr>
          <w:p w14:paraId="67C66601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KS1.2</w:t>
            </w:r>
          </w:p>
        </w:tc>
        <w:tc>
          <w:tcPr>
            <w:tcW w:w="7376" w:type="dxa"/>
            <w:gridSpan w:val="3"/>
          </w:tcPr>
          <w:p w14:paraId="4144274E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Uživatelská podpora  </w:t>
            </w:r>
          </w:p>
        </w:tc>
      </w:tr>
      <w:tr w:rsidR="0028083C" w:rsidRPr="006930AB" w14:paraId="3D53168B" w14:textId="77777777" w:rsidTr="0079579C">
        <w:trPr>
          <w:cantSplit/>
        </w:trPr>
        <w:tc>
          <w:tcPr>
            <w:tcW w:w="9060" w:type="dxa"/>
            <w:gridSpan w:val="4"/>
            <w:tcBorders>
              <w:bottom w:val="single" w:sz="4" w:space="0" w:color="auto"/>
            </w:tcBorders>
            <w:shd w:val="clear" w:color="auto" w:fill="1F497D" w:themeFill="text2"/>
          </w:tcPr>
          <w:p w14:paraId="3DB0A913" w14:textId="77777777" w:rsidR="0028083C" w:rsidRPr="006930AB" w:rsidRDefault="0028083C" w:rsidP="0079579C">
            <w:pPr>
              <w:tabs>
                <w:tab w:val="left" w:pos="2140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Seznam činností</w:t>
            </w: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ab/>
            </w:r>
          </w:p>
        </w:tc>
      </w:tr>
      <w:tr w:rsidR="0028083C" w:rsidRPr="006930AB" w14:paraId="5C6AACE9" w14:textId="77777777" w:rsidTr="0079579C">
        <w:trPr>
          <w:cantSplit/>
          <w:trHeight w:val="191"/>
        </w:trPr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A7C4" w14:textId="71B9ECAB" w:rsidR="0028083C" w:rsidRPr="006930AB" w:rsidRDefault="0028083C" w:rsidP="00BC42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Řešení </w:t>
            </w:r>
            <w:r w:rsidR="009A12E5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ožadavků </w:t>
            </w:r>
          </w:p>
        </w:tc>
        <w:tc>
          <w:tcPr>
            <w:tcW w:w="7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4D8CD" w14:textId="606F9673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„Řešení </w:t>
            </w:r>
            <w:r w:rsidR="00BC424D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ožadavků“ se vztahuje na realizaci všech dílčích činností, které jsou nezbytné pro vyřešení </w:t>
            </w:r>
            <w:r w:rsidR="00D445A9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ožadavků </w:t>
            </w:r>
            <w:r w:rsidR="00D445A9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od Ohlašovatelů (tato činnost se nevztahuje na Požadavky ve smyslu Článku 7.4(a) Smlouvy)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. Jedná se například, nikoliv však výlučně, o činnosti související s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přijetím, analýzou a řešením </w:t>
            </w:r>
            <w:r w:rsidR="00D445A9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ožadavků na úrovni L2.</w:t>
            </w:r>
          </w:p>
          <w:p w14:paraId="382E1F11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8083C" w:rsidRPr="006930AB" w14:paraId="59B6F4D7" w14:textId="77777777" w:rsidTr="0079579C">
        <w:tc>
          <w:tcPr>
            <w:tcW w:w="9060" w:type="dxa"/>
            <w:gridSpan w:val="4"/>
            <w:tcBorders>
              <w:top w:val="single" w:sz="4" w:space="0" w:color="auto"/>
            </w:tcBorders>
            <w:shd w:val="clear" w:color="auto" w:fill="1F497D" w:themeFill="text2"/>
          </w:tcPr>
          <w:p w14:paraId="5894A626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Podmínky provádění činností</w:t>
            </w:r>
          </w:p>
        </w:tc>
      </w:tr>
      <w:tr w:rsidR="0028083C" w:rsidRPr="006930AB" w14:paraId="3E0766BC" w14:textId="77777777" w:rsidTr="0079579C">
        <w:trPr>
          <w:cantSplit/>
        </w:trPr>
        <w:tc>
          <w:tcPr>
            <w:tcW w:w="9060" w:type="dxa"/>
            <w:gridSpan w:val="4"/>
          </w:tcPr>
          <w:p w14:paraId="5ADBD1AB" w14:textId="74CBB3BC" w:rsidR="0028083C" w:rsidRPr="006930AB" w:rsidRDefault="0043357F" w:rsidP="00D20810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el požaduje provádění všech výše definovaných činností v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takovém rozsahu, aby byla zachována požadovaná dostupnost dané logické části.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je povinen zaznamenat každý realizovaný výkon včetně podro</w:t>
            </w:r>
            <w:r w:rsidR="005243FB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bné informace do </w:t>
            </w:r>
            <w:proofErr w:type="spellStart"/>
            <w:r w:rsidR="005243FB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Service</w:t>
            </w:r>
            <w:proofErr w:type="spellEnd"/>
            <w:r w:rsidR="005243FB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Desku </w:t>
            </w:r>
            <w:r w:rsidR="00806E3A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 CA SDM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ele nejpozději do 2 hodin od </w:t>
            </w:r>
            <w:r w:rsidR="00D20810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jeho provedení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 průběžně aktualizovat jeho stav vzhledem k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jeho vývoji.</w:t>
            </w:r>
          </w:p>
        </w:tc>
      </w:tr>
      <w:tr w:rsidR="0028083C" w:rsidRPr="006930AB" w14:paraId="555EC459" w14:textId="77777777" w:rsidTr="0079579C">
        <w:tc>
          <w:tcPr>
            <w:tcW w:w="9060" w:type="dxa"/>
            <w:gridSpan w:val="4"/>
            <w:shd w:val="clear" w:color="auto" w:fill="1F497D" w:themeFill="text2"/>
          </w:tcPr>
          <w:p w14:paraId="3CFD1D6D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Obsah plnění</w:t>
            </w:r>
          </w:p>
        </w:tc>
      </w:tr>
      <w:tr w:rsidR="0028083C" w:rsidRPr="006930AB" w14:paraId="392282D1" w14:textId="77777777" w:rsidTr="0079579C">
        <w:trPr>
          <w:cantSplit/>
        </w:trPr>
        <w:tc>
          <w:tcPr>
            <w:tcW w:w="9060" w:type="dxa"/>
            <w:gridSpan w:val="4"/>
          </w:tcPr>
          <w:p w14:paraId="2F9F7DCC" w14:textId="7FE15D4C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Rozsah plnění ze strany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Poskytovatele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bude zahrnovat:</w:t>
            </w:r>
          </w:p>
          <w:p w14:paraId="14A9D16E" w14:textId="471E24B7" w:rsidR="0028083C" w:rsidRPr="006930AB" w:rsidRDefault="0028083C" w:rsidP="00144762">
            <w:pPr>
              <w:pStyle w:val="Odstavecseseznamem"/>
              <w:numPr>
                <w:ilvl w:val="0"/>
                <w:numId w:val="2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Veškeré licenční poplatky spojené s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údržbou technologií a komponent, které byly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em použity pro realizaci nabízeného řešení dle licenční politiky příslušných výrobců/dodavatelů</w:t>
            </w:r>
            <w:r w:rsidR="00D20810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(nevztahuje se na </w:t>
            </w:r>
            <w:proofErr w:type="spellStart"/>
            <w:r w:rsidR="00D20810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Maintenance</w:t>
            </w:r>
            <w:proofErr w:type="spellEnd"/>
            <w:r w:rsidR="00D20810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 licence).</w:t>
            </w:r>
          </w:p>
          <w:p w14:paraId="51D42607" w14:textId="3E54F94F" w:rsidR="0028083C" w:rsidRPr="006930AB" w:rsidRDefault="0028083C" w:rsidP="00144762">
            <w:pPr>
              <w:pStyle w:val="Odstavecseseznamem"/>
              <w:numPr>
                <w:ilvl w:val="0"/>
                <w:numId w:val="2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Náklady na pracovníky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Poskytovatele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, kteří budou zajišťovat požadované činnosti</w:t>
            </w:r>
          </w:p>
          <w:p w14:paraId="52C3B5CE" w14:textId="77777777" w:rsidR="0028083C" w:rsidRPr="006930AB" w:rsidRDefault="0028083C" w:rsidP="00144762">
            <w:pPr>
              <w:pStyle w:val="Odstavecseseznamem"/>
              <w:numPr>
                <w:ilvl w:val="0"/>
                <w:numId w:val="2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Ostatní náklady související se zajištěním definovaných činností</w:t>
            </w:r>
          </w:p>
        </w:tc>
      </w:tr>
      <w:tr w:rsidR="0028083C" w:rsidRPr="006930AB" w14:paraId="5C5C455E" w14:textId="77777777" w:rsidTr="0079579C">
        <w:trPr>
          <w:cantSplit/>
        </w:trPr>
        <w:tc>
          <w:tcPr>
            <w:tcW w:w="9060" w:type="dxa"/>
            <w:gridSpan w:val="4"/>
            <w:shd w:val="clear" w:color="auto" w:fill="1F497D" w:themeFill="text2"/>
          </w:tcPr>
          <w:p w14:paraId="7C0163BD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Rozsah činností</w:t>
            </w:r>
          </w:p>
        </w:tc>
      </w:tr>
      <w:tr w:rsidR="0028083C" w:rsidRPr="006930AB" w14:paraId="1137C2D4" w14:textId="77777777" w:rsidTr="0079579C">
        <w:trPr>
          <w:cantSplit/>
          <w:trHeight w:val="285"/>
        </w:trPr>
        <w:tc>
          <w:tcPr>
            <w:tcW w:w="9060" w:type="dxa"/>
            <w:gridSpan w:val="4"/>
            <w:tcBorders>
              <w:bottom w:val="single" w:sz="4" w:space="0" w:color="auto"/>
            </w:tcBorders>
          </w:tcPr>
          <w:p w14:paraId="5ADDFCCA" w14:textId="5CED2C0E" w:rsidR="0028083C" w:rsidRPr="006930AB" w:rsidRDefault="0043357F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el požaduje následující rozsah činností:</w:t>
            </w:r>
          </w:p>
        </w:tc>
      </w:tr>
      <w:tr w:rsidR="0028083C" w:rsidRPr="006930AB" w14:paraId="18340878" w14:textId="77777777" w:rsidTr="0079579C">
        <w:trPr>
          <w:trHeight w:val="237"/>
        </w:trPr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F2A5" w14:textId="45BB1A9F" w:rsidR="0028083C" w:rsidRPr="006930AB" w:rsidRDefault="0028083C" w:rsidP="00D2081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Řešení </w:t>
            </w:r>
            <w:r w:rsidR="00D20810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Požadavků</w:t>
            </w:r>
          </w:p>
        </w:tc>
        <w:tc>
          <w:tcPr>
            <w:tcW w:w="7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E5D31" w14:textId="3407088C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Příjem a analýza </w:t>
            </w:r>
            <w:r w:rsidR="00D20810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ožadavků jsou dány aktuální potřebou a budou realizovány bez časového, věcného a množstevního omezení.</w:t>
            </w:r>
          </w:p>
          <w:p w14:paraId="04E9CB97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8083C" w:rsidRPr="006930AB" w14:paraId="4F0E009E" w14:textId="77777777" w:rsidTr="0079579C">
        <w:trPr>
          <w:cantSplit/>
          <w:trHeight w:val="285"/>
        </w:trPr>
        <w:tc>
          <w:tcPr>
            <w:tcW w:w="9060" w:type="dxa"/>
            <w:gridSpan w:val="4"/>
            <w:tcBorders>
              <w:top w:val="single" w:sz="4" w:space="0" w:color="auto"/>
            </w:tcBorders>
          </w:tcPr>
          <w:p w14:paraId="076BD66E" w14:textId="0EF3AB78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„Uživatelská podpora“ bude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Poskytovatele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 zajišťována jako paušální plnění, což znamená, že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bude zajišťovat potřebné činnosti v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takovém rozsahu, který bude nezbytný pro dosažení všech kvalitativních parametrů příslušné </w:t>
            </w:r>
            <w:r w:rsidR="006C7228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Služb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y.</w:t>
            </w:r>
          </w:p>
        </w:tc>
      </w:tr>
      <w:tr w:rsidR="0028083C" w:rsidRPr="006930AB" w14:paraId="4D098DD2" w14:textId="77777777" w:rsidTr="0079579C">
        <w:trPr>
          <w:cantSplit/>
        </w:trPr>
        <w:tc>
          <w:tcPr>
            <w:tcW w:w="9060" w:type="dxa"/>
            <w:gridSpan w:val="4"/>
            <w:shd w:val="clear" w:color="auto" w:fill="1F497D" w:themeFill="text2"/>
          </w:tcPr>
          <w:p w14:paraId="673A9240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Provozní doba poskytování komponenty</w:t>
            </w:r>
          </w:p>
        </w:tc>
      </w:tr>
      <w:tr w:rsidR="0028083C" w:rsidRPr="006930AB" w14:paraId="4C129599" w14:textId="77777777" w:rsidTr="0079579C">
        <w:trPr>
          <w:cantSplit/>
        </w:trPr>
        <w:tc>
          <w:tcPr>
            <w:tcW w:w="9060" w:type="dxa"/>
            <w:gridSpan w:val="4"/>
          </w:tcPr>
          <w:p w14:paraId="029292B3" w14:textId="440123DA" w:rsidR="0028083C" w:rsidRPr="006930AB" w:rsidRDefault="0028083C" w:rsidP="005C23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Komponenta “Uživatelská podpora” bude poskytována v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režimu 5</w:t>
            </w:r>
            <w:r w:rsidR="00D20810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×</w:t>
            </w:r>
            <w:r w:rsidR="005C23B3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Pr="006930AB">
              <w:rPr>
                <w:rFonts w:ascii="Arial" w:hAnsi="Arial" w:cs="Arial"/>
                <w:sz w:val="20"/>
                <w:szCs w:val="20"/>
              </w:rPr>
              <w:t xml:space="preserve">Po-Pá, </w:t>
            </w:r>
            <w:r w:rsidR="005C23B3" w:rsidRPr="006930AB">
              <w:rPr>
                <w:rFonts w:ascii="Arial" w:hAnsi="Arial" w:cs="Arial"/>
                <w:sz w:val="20"/>
                <w:szCs w:val="20"/>
              </w:rPr>
              <w:t>06</w:t>
            </w:r>
            <w:r w:rsidRPr="006930AB">
              <w:rPr>
                <w:rFonts w:ascii="Arial" w:hAnsi="Arial" w:cs="Arial"/>
                <w:sz w:val="20"/>
                <w:szCs w:val="20"/>
              </w:rPr>
              <w:t xml:space="preserve">:00 – </w:t>
            </w:r>
            <w:r w:rsidR="005C23B3" w:rsidRPr="006930AB">
              <w:rPr>
                <w:rFonts w:ascii="Arial" w:hAnsi="Arial" w:cs="Arial"/>
                <w:sz w:val="20"/>
                <w:szCs w:val="20"/>
              </w:rPr>
              <w:t>18</w:t>
            </w:r>
            <w:r w:rsidRPr="006930AB">
              <w:rPr>
                <w:rFonts w:ascii="Arial" w:hAnsi="Arial" w:cs="Arial"/>
                <w:sz w:val="20"/>
                <w:szCs w:val="20"/>
              </w:rPr>
              <w:t>:00 hod, pracovní dny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).</w:t>
            </w:r>
          </w:p>
        </w:tc>
      </w:tr>
      <w:tr w:rsidR="0028083C" w:rsidRPr="006930AB" w14:paraId="650A76BA" w14:textId="77777777" w:rsidTr="0079579C">
        <w:trPr>
          <w:cantSplit/>
        </w:trPr>
        <w:tc>
          <w:tcPr>
            <w:tcW w:w="9060" w:type="dxa"/>
            <w:gridSpan w:val="4"/>
            <w:tcBorders>
              <w:bottom w:val="single" w:sz="4" w:space="0" w:color="auto"/>
            </w:tcBorders>
            <w:shd w:val="clear" w:color="auto" w:fill="1F497D" w:themeFill="text2"/>
          </w:tcPr>
          <w:p w14:paraId="0001EDBF" w14:textId="7A96DBE4" w:rsidR="0028083C" w:rsidRPr="006930AB" w:rsidRDefault="0028083C" w:rsidP="00D2081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Reakční </w:t>
            </w:r>
            <w:r w:rsidR="00D20810"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doba </w:t>
            </w: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pro poskytování </w:t>
            </w:r>
            <w:r w:rsidR="006C7228"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Služb</w:t>
            </w: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</w:t>
            </w:r>
          </w:p>
        </w:tc>
      </w:tr>
      <w:tr w:rsidR="0028083C" w:rsidRPr="006930AB" w14:paraId="6358CB66" w14:textId="77777777" w:rsidTr="0079579C">
        <w:trPr>
          <w:cantSplit/>
          <w:trHeight w:val="663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D799C34" w14:textId="77777777" w:rsidR="0028083C" w:rsidRPr="006930AB" w:rsidRDefault="0028083C" w:rsidP="0079579C">
            <w:pPr>
              <w:tabs>
                <w:tab w:val="left" w:pos="1996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Typ požadavku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D6A6E67" w14:textId="1553B13A" w:rsidR="0028083C" w:rsidRPr="006930AB" w:rsidRDefault="0028083C" w:rsidP="0079579C">
            <w:pPr>
              <w:tabs>
                <w:tab w:val="left" w:pos="1996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Reakční doba v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hodinách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71A3465" w14:textId="46C2AF00" w:rsidR="0028083C" w:rsidRPr="006930AB" w:rsidRDefault="0028083C" w:rsidP="0079579C">
            <w:pPr>
              <w:tabs>
                <w:tab w:val="left" w:pos="1996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Doba vyřešení v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hodinách</w:t>
            </w:r>
          </w:p>
        </w:tc>
      </w:tr>
      <w:tr w:rsidR="0028083C" w:rsidRPr="006930AB" w14:paraId="460D17AC" w14:textId="77777777" w:rsidTr="0079579C">
        <w:trPr>
          <w:cantSplit/>
          <w:trHeight w:val="543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F78C" w14:textId="087EB4F0" w:rsidR="0028083C" w:rsidRPr="006930AB" w:rsidRDefault="0028083C" w:rsidP="00D20810">
            <w:pPr>
              <w:tabs>
                <w:tab w:val="left" w:pos="199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Požadavek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9A7D" w14:textId="77777777" w:rsidR="0028083C" w:rsidRPr="006930AB" w:rsidRDefault="0028083C" w:rsidP="0079579C">
            <w:pPr>
              <w:tabs>
                <w:tab w:val="left" w:pos="199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B8515" w14:textId="6432C034" w:rsidR="0028083C" w:rsidRPr="006930AB" w:rsidRDefault="00816652" w:rsidP="009C59AC">
            <w:pPr>
              <w:tabs>
                <w:tab w:val="left" w:pos="1996"/>
              </w:tabs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Dle dohody, maximálně však do </w:t>
            </w:r>
            <w:r w:rsidR="007C0670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36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hodin (3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pracovní dny</w:t>
            </w:r>
            <w:r w:rsidR="006A7AB9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="009C59A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. Pokud jde o Požadavek na poskytnutí Služby omezené počtem MD, Doba vyřešení se vztahuje na Požadavky do maximálního rozsahu MD stanoveného v této komponentě. V opačném případě platí Článek 7.4(b) Smlouvy.</w:t>
            </w:r>
          </w:p>
        </w:tc>
      </w:tr>
      <w:tr w:rsidR="0028083C" w:rsidRPr="006930AB" w14:paraId="07BBC9F9" w14:textId="77777777" w:rsidTr="0079579C">
        <w:trPr>
          <w:cantSplit/>
        </w:trPr>
        <w:tc>
          <w:tcPr>
            <w:tcW w:w="9060" w:type="dxa"/>
            <w:gridSpan w:val="4"/>
          </w:tcPr>
          <w:p w14:paraId="7F51FF4B" w14:textId="3AABABF1" w:rsidR="0028083C" w:rsidRPr="006930AB" w:rsidRDefault="0028083C" w:rsidP="001972B9">
            <w:pPr>
              <w:tabs>
                <w:tab w:val="left" w:pos="1996"/>
              </w:tabs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Reakční </w:t>
            </w:r>
            <w:r w:rsidR="00D20810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doba a Doba vyřešení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běží v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D20810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rovozní dobu poskytování komponenty</w:t>
            </w:r>
            <w:r w:rsidR="00D20810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. Doba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vyřešení se vztahuje na všechny činnosti nutné pro vyřešení </w:t>
            </w:r>
            <w:r w:rsidR="00D20810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ožadavku v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prostředí, pokud </w:t>
            </w:r>
            <w:r w:rsidR="0043357F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el v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daném případě nestanovil jinak.</w:t>
            </w:r>
          </w:p>
        </w:tc>
      </w:tr>
    </w:tbl>
    <w:p w14:paraId="4A401452" w14:textId="77777777" w:rsidR="0028083C" w:rsidRPr="006930AB" w:rsidRDefault="0028083C" w:rsidP="0028083C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175876D7" w14:textId="173BD7D3" w:rsidR="0028083C" w:rsidRPr="006930AB" w:rsidRDefault="0028083C" w:rsidP="0028083C">
      <w:pPr>
        <w:pStyle w:val="Nadpis6"/>
        <w:keepNext/>
        <w:keepLines/>
        <w:spacing w:before="200" w:after="0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Komponenta </w:t>
      </w:r>
      <w:r w:rsidR="006C7228" w:rsidRPr="006930AB">
        <w:rPr>
          <w:rFonts w:ascii="Arial" w:hAnsi="Arial" w:cs="Arial"/>
          <w:sz w:val="20"/>
          <w:szCs w:val="20"/>
        </w:rPr>
        <w:t>Služb</w:t>
      </w:r>
      <w:r w:rsidRPr="006930AB">
        <w:rPr>
          <w:rFonts w:ascii="Arial" w:hAnsi="Arial" w:cs="Arial"/>
          <w:sz w:val="20"/>
          <w:szCs w:val="20"/>
        </w:rPr>
        <w:t>y „KS1.3 Technická a metodická podpora“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975"/>
        <w:gridCol w:w="343"/>
        <w:gridCol w:w="377"/>
        <w:gridCol w:w="1932"/>
        <w:gridCol w:w="3434"/>
      </w:tblGrid>
      <w:tr w:rsidR="0028083C" w:rsidRPr="006930AB" w14:paraId="5F5D780B" w14:textId="77777777" w:rsidTr="001514C4">
        <w:trPr>
          <w:cantSplit/>
        </w:trPr>
        <w:tc>
          <w:tcPr>
            <w:tcW w:w="3685" w:type="dxa"/>
            <w:gridSpan w:val="3"/>
            <w:shd w:val="clear" w:color="auto" w:fill="1F497D" w:themeFill="text2"/>
          </w:tcPr>
          <w:p w14:paraId="56B4BF16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Označení</w:t>
            </w:r>
          </w:p>
        </w:tc>
        <w:tc>
          <w:tcPr>
            <w:tcW w:w="5602" w:type="dxa"/>
            <w:gridSpan w:val="2"/>
            <w:shd w:val="clear" w:color="auto" w:fill="1F497D" w:themeFill="text2"/>
          </w:tcPr>
          <w:p w14:paraId="6F13A2E7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Název komponenty</w:t>
            </w:r>
          </w:p>
        </w:tc>
      </w:tr>
      <w:tr w:rsidR="0028083C" w:rsidRPr="006930AB" w14:paraId="07A64FCA" w14:textId="77777777" w:rsidTr="001514C4">
        <w:trPr>
          <w:cantSplit/>
        </w:trPr>
        <w:tc>
          <w:tcPr>
            <w:tcW w:w="3685" w:type="dxa"/>
            <w:gridSpan w:val="3"/>
          </w:tcPr>
          <w:p w14:paraId="1FD32F37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KS1.3</w:t>
            </w:r>
          </w:p>
        </w:tc>
        <w:tc>
          <w:tcPr>
            <w:tcW w:w="5602" w:type="dxa"/>
            <w:gridSpan w:val="2"/>
          </w:tcPr>
          <w:p w14:paraId="03C71611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Technická a metodická podpora  </w:t>
            </w:r>
          </w:p>
        </w:tc>
      </w:tr>
      <w:tr w:rsidR="0028083C" w:rsidRPr="006930AB" w14:paraId="1408598A" w14:textId="77777777" w:rsidTr="0079579C">
        <w:trPr>
          <w:cantSplit/>
        </w:trPr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1F497D" w:themeFill="text2"/>
          </w:tcPr>
          <w:p w14:paraId="124FA20C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Seznam činností</w:t>
            </w:r>
          </w:p>
        </w:tc>
      </w:tr>
      <w:tr w:rsidR="0028083C" w:rsidRPr="006930AB" w14:paraId="46B6EBF8" w14:textId="77777777" w:rsidTr="001514C4">
        <w:trPr>
          <w:trHeight w:val="226"/>
        </w:trPr>
        <w:tc>
          <w:tcPr>
            <w:tcW w:w="33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B8EF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Provozní konzultace</w:t>
            </w:r>
          </w:p>
        </w:tc>
        <w:tc>
          <w:tcPr>
            <w:tcW w:w="5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66C56" w14:textId="1795C529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„Provozní konzultace“ zahrnuje činnosti související s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poradenstvím provozních činností příslušné logické části. Jedná se zejména o konzultace v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oblasti administrace, správy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CA SDM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, nastavení práv, audity, zálohování, obnova apod.</w:t>
            </w:r>
          </w:p>
        </w:tc>
      </w:tr>
      <w:tr w:rsidR="0028083C" w:rsidRPr="006930AB" w14:paraId="317CADAD" w14:textId="77777777" w:rsidTr="005243FB">
        <w:trPr>
          <w:trHeight w:val="295"/>
        </w:trPr>
        <w:tc>
          <w:tcPr>
            <w:tcW w:w="33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62EE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Organizační konzultace</w:t>
            </w:r>
          </w:p>
        </w:tc>
        <w:tc>
          <w:tcPr>
            <w:tcW w:w="5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B3C7F" w14:textId="2E6326FA" w:rsidR="0028083C" w:rsidRPr="006930AB" w:rsidRDefault="0028083C" w:rsidP="0000209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„Organizační konzultace“ zahrnuje činnosti související s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organizační stránkou zajištění dodávky </w:t>
            </w:r>
            <w:r w:rsidR="006C7228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Služb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y a provozu</w:t>
            </w:r>
            <w:r w:rsidR="00D20810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CA SDM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Jedná se zejména, nikoliv však výlučně, o účast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Poskytovatele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na pracovních jednáních, seminářích, prezentacích, zpracování výkazů, poskytnutí součinnosti pro certifikaci atd.</w:t>
            </w:r>
          </w:p>
        </w:tc>
      </w:tr>
      <w:tr w:rsidR="0028083C" w:rsidRPr="006930AB" w14:paraId="4564B0AC" w14:textId="77777777" w:rsidTr="001514C4">
        <w:trPr>
          <w:trHeight w:val="295"/>
        </w:trPr>
        <w:tc>
          <w:tcPr>
            <w:tcW w:w="33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A203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Analytická konzultace</w:t>
            </w:r>
          </w:p>
        </w:tc>
        <w:tc>
          <w:tcPr>
            <w:tcW w:w="5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97109A" w14:textId="25A2E838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„Analytická konzultace“ zahrnuje činnosti související s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rozvojem funkcionality příslušné logické části. Jedná se např. o činnosti zpracování návrhu, oponentura záměrů, poradenství v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oblasti fungování dané logické části atd.</w:t>
            </w:r>
          </w:p>
        </w:tc>
      </w:tr>
      <w:tr w:rsidR="0028083C" w:rsidRPr="006930AB" w14:paraId="7CEA250A" w14:textId="77777777" w:rsidTr="001514C4">
        <w:trPr>
          <w:trHeight w:val="399"/>
        </w:trPr>
        <w:tc>
          <w:tcPr>
            <w:tcW w:w="33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9053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Metodická konzultace</w:t>
            </w:r>
          </w:p>
        </w:tc>
        <w:tc>
          <w:tcPr>
            <w:tcW w:w="5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DF91D3" w14:textId="6C9C5988" w:rsidR="0028083C" w:rsidRPr="006930AB" w:rsidRDefault="0028083C" w:rsidP="00D2081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„Metodická konzultace zahrnuje činnosti související s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metodickou stránkou fungování příslušné logické části. Jedná se tedy o IT konzultace v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oblasti metodiky monitorování, ITIL procesů a konzultace k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práci se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CA SDM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ve vztahu k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problematice metodik </w:t>
            </w:r>
            <w:r w:rsidR="0043357F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ele.</w:t>
            </w:r>
          </w:p>
        </w:tc>
      </w:tr>
      <w:tr w:rsidR="0028083C" w:rsidRPr="006930AB" w14:paraId="6F1A85D8" w14:textId="77777777" w:rsidTr="001514C4">
        <w:trPr>
          <w:trHeight w:val="399"/>
        </w:trPr>
        <w:tc>
          <w:tcPr>
            <w:tcW w:w="33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E539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Ostatní provozní konzultace</w:t>
            </w:r>
          </w:p>
        </w:tc>
        <w:tc>
          <w:tcPr>
            <w:tcW w:w="5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58776" w14:textId="6B22E8B2" w:rsidR="0028083C" w:rsidRPr="006930AB" w:rsidRDefault="0028083C" w:rsidP="00D20810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„Ostatní provozní konzultace“ zahrnují činnosti spojené </w:t>
            </w:r>
            <w:proofErr w:type="gram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proofErr w:type="gramEnd"/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poskytování součinnosti k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přípravě, testování, realizaci změn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CA SDM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. Jedná se o konzultace odborných specialistů v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rozsahu použitých technologií. Činnosti a jejich náročnosti bude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vykazovat v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granularitě</w:t>
            </w:r>
            <w:proofErr w:type="spell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0,25MD a budou samostatně uvedeny v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D20810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ěsíčním </w:t>
            </w:r>
            <w:r w:rsidR="00D20810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výkazu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Činnosti budou realizovány </w:t>
            </w:r>
            <w:r w:rsidR="00D20810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na základě Objednávky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28083C" w:rsidRPr="006930AB" w14:paraId="3CE7A14A" w14:textId="77777777" w:rsidTr="0079579C">
        <w:trPr>
          <w:cantSplit/>
        </w:trPr>
        <w:tc>
          <w:tcPr>
            <w:tcW w:w="0" w:type="auto"/>
            <w:gridSpan w:val="5"/>
            <w:tcBorders>
              <w:top w:val="single" w:sz="4" w:space="0" w:color="auto"/>
            </w:tcBorders>
            <w:shd w:val="clear" w:color="auto" w:fill="1F497D" w:themeFill="text2"/>
          </w:tcPr>
          <w:p w14:paraId="678D9059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Podmínky provádění činností</w:t>
            </w:r>
          </w:p>
        </w:tc>
      </w:tr>
      <w:tr w:rsidR="0028083C" w:rsidRPr="006930AB" w14:paraId="2B197FDE" w14:textId="77777777" w:rsidTr="0079579C">
        <w:trPr>
          <w:cantSplit/>
        </w:trPr>
        <w:tc>
          <w:tcPr>
            <w:tcW w:w="0" w:type="auto"/>
            <w:gridSpan w:val="5"/>
          </w:tcPr>
          <w:p w14:paraId="1D23707F" w14:textId="26233868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V rámci technické a metodické podpory zajistí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pro pověřené pracovníky </w:t>
            </w:r>
            <w:r w:rsidR="0043357F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ele (administrátoři, správci) konzultace související s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provozem a rozvojem příslušné logické části na L2 a L3 úrovni. Komunikace bude probíhat prioritně v </w:t>
            </w:r>
            <w:r w:rsidR="001972B9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rojektov</w:t>
            </w:r>
            <w:r w:rsidR="001972B9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ém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tým</w:t>
            </w:r>
            <w:r w:rsidR="001972B9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002098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(nad rámec KS 1.1)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. Jako komunikační kanál bude zvolen email, telefon nebo videokonference</w:t>
            </w:r>
            <w:r w:rsidR="001972B9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739F7F17" w14:textId="0A800629" w:rsidR="0028083C" w:rsidRPr="006930AB" w:rsidRDefault="0043357F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 i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jsou povinni zaznamenávat všechny požadavky na konzultace do </w:t>
            </w:r>
            <w:proofErr w:type="spellStart"/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Service</w:t>
            </w:r>
            <w:proofErr w:type="spellEnd"/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Desku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ele tak, aby bylo možné vyhodnotit jednotlivé parametry hodnocení služeb.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je povinen zaznamenat (a to i v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případě konzultace po telefonu) příslušnou informaci do </w:t>
            </w:r>
            <w:proofErr w:type="spellStart"/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Service</w:t>
            </w:r>
            <w:proofErr w:type="spellEnd"/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Desku </w:t>
            </w:r>
            <w:r w:rsidR="00806E3A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 CA SDM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ele nejpozději do 2 hodin od jejího výskytu a průběžně aktualizovat její stav vzhledem k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jejímu vývoji. </w:t>
            </w:r>
          </w:p>
          <w:p w14:paraId="48DB9615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Granularita</w:t>
            </w:r>
            <w:proofErr w:type="spell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vykazování komponenty je 0,25 MD.</w:t>
            </w:r>
          </w:p>
        </w:tc>
      </w:tr>
      <w:tr w:rsidR="0028083C" w:rsidRPr="006930AB" w14:paraId="3BCEE498" w14:textId="77777777" w:rsidTr="0079579C">
        <w:trPr>
          <w:cantSplit/>
        </w:trPr>
        <w:tc>
          <w:tcPr>
            <w:tcW w:w="0" w:type="auto"/>
            <w:gridSpan w:val="5"/>
            <w:shd w:val="clear" w:color="auto" w:fill="1F497D" w:themeFill="text2"/>
          </w:tcPr>
          <w:p w14:paraId="0C4B3221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Obsah plnění</w:t>
            </w:r>
          </w:p>
        </w:tc>
      </w:tr>
      <w:tr w:rsidR="0028083C" w:rsidRPr="006930AB" w14:paraId="16B51DCB" w14:textId="77777777" w:rsidTr="0079579C">
        <w:trPr>
          <w:cantSplit/>
        </w:trPr>
        <w:tc>
          <w:tcPr>
            <w:tcW w:w="0" w:type="auto"/>
            <w:gridSpan w:val="5"/>
          </w:tcPr>
          <w:p w14:paraId="0B247570" w14:textId="0DEBED38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Rozsah plnění ze strany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Poskytovatele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bude zahrnovat:</w:t>
            </w:r>
          </w:p>
          <w:p w14:paraId="10B9F17A" w14:textId="6C0B3F2B" w:rsidR="0028083C" w:rsidRPr="006930AB" w:rsidRDefault="0028083C" w:rsidP="00144762">
            <w:pPr>
              <w:pStyle w:val="Odstavecseseznamem"/>
              <w:numPr>
                <w:ilvl w:val="0"/>
                <w:numId w:val="27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Náklady na technické a materiální vybavení související s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poskytováním konzultací včetně licenčních nákladů na autorská díla, pokud jsou tyto díla nezbytná pro poskytování dané konzultace</w:t>
            </w:r>
            <w:r w:rsidR="001972B9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(nevztahuje se na </w:t>
            </w:r>
            <w:proofErr w:type="spellStart"/>
            <w:r w:rsidR="001972B9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Maintenance</w:t>
            </w:r>
            <w:proofErr w:type="spellEnd"/>
            <w:r w:rsidR="001972B9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 licence)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48719A1B" w14:textId="01CC2198" w:rsidR="0028083C" w:rsidRPr="006930AB" w:rsidRDefault="0028083C" w:rsidP="00144762">
            <w:pPr>
              <w:pStyle w:val="Odstavecseseznamem"/>
              <w:numPr>
                <w:ilvl w:val="0"/>
                <w:numId w:val="27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Personální náklady na pracovníky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Poskytovatele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, kteří budou zajišťovat požadované činnosti.</w:t>
            </w:r>
          </w:p>
          <w:p w14:paraId="4931CDE8" w14:textId="0F318436" w:rsidR="0028083C" w:rsidRPr="006930AB" w:rsidRDefault="0028083C" w:rsidP="00144762">
            <w:pPr>
              <w:pStyle w:val="Odstavecseseznamem"/>
              <w:numPr>
                <w:ilvl w:val="0"/>
                <w:numId w:val="27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Dopravní a cestovní náklady související s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přepravou pracovníků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Poskytovatele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 místa konzultace.</w:t>
            </w:r>
          </w:p>
        </w:tc>
      </w:tr>
      <w:tr w:rsidR="0028083C" w:rsidRPr="006930AB" w14:paraId="0DB1677C" w14:textId="77777777" w:rsidTr="0079579C">
        <w:trPr>
          <w:cantSplit/>
        </w:trPr>
        <w:tc>
          <w:tcPr>
            <w:tcW w:w="0" w:type="auto"/>
            <w:gridSpan w:val="5"/>
            <w:shd w:val="clear" w:color="auto" w:fill="1F497D" w:themeFill="text2"/>
          </w:tcPr>
          <w:p w14:paraId="3D44A66D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Rozsah činností</w:t>
            </w:r>
          </w:p>
        </w:tc>
      </w:tr>
      <w:tr w:rsidR="0028083C" w:rsidRPr="006930AB" w14:paraId="2FC487D9" w14:textId="77777777" w:rsidTr="0079579C">
        <w:trPr>
          <w:cantSplit/>
          <w:trHeight w:val="285"/>
        </w:trPr>
        <w:tc>
          <w:tcPr>
            <w:tcW w:w="0" w:type="auto"/>
            <w:gridSpan w:val="5"/>
            <w:tcBorders>
              <w:bottom w:val="single" w:sz="4" w:space="0" w:color="auto"/>
            </w:tcBorders>
          </w:tcPr>
          <w:p w14:paraId="69DBC940" w14:textId="79A9C3BD" w:rsidR="0028083C" w:rsidRPr="006930AB" w:rsidRDefault="0043357F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el požaduje následující rozsah činností:</w:t>
            </w:r>
          </w:p>
        </w:tc>
      </w:tr>
      <w:tr w:rsidR="0028083C" w:rsidRPr="006930AB" w14:paraId="37E0C21B" w14:textId="77777777" w:rsidTr="001514C4">
        <w:trPr>
          <w:cantSplit/>
          <w:trHeight w:val="237"/>
        </w:trPr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6361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Provozní konzultace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9D4806" w14:textId="0E096ABE" w:rsidR="0028083C" w:rsidRPr="006930AB" w:rsidRDefault="0021205A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V rozsahu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A182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maximálně 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1 MD za 1 kalendářní měsíc.</w:t>
            </w:r>
          </w:p>
        </w:tc>
      </w:tr>
      <w:tr w:rsidR="0028083C" w:rsidRPr="006930AB" w14:paraId="161E251A" w14:textId="77777777" w:rsidTr="001514C4">
        <w:trPr>
          <w:cantSplit/>
          <w:trHeight w:val="210"/>
        </w:trPr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5AED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Organizační konzultace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441D1F" w14:textId="25A7BD24" w:rsidR="0028083C" w:rsidRPr="006930AB" w:rsidRDefault="0021205A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 rozsahu </w:t>
            </w:r>
            <w:r w:rsidR="00EA182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maximálně 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1 MD za 1 kalendářní měsíc.</w:t>
            </w:r>
          </w:p>
        </w:tc>
      </w:tr>
      <w:tr w:rsidR="0028083C" w:rsidRPr="006930AB" w14:paraId="796FC65B" w14:textId="77777777" w:rsidTr="001514C4">
        <w:trPr>
          <w:cantSplit/>
          <w:trHeight w:val="210"/>
        </w:trPr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0D38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Analytická konzultace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41EEB8" w14:textId="0CFC79AE" w:rsidR="0028083C" w:rsidRPr="006930AB" w:rsidRDefault="0021205A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 rozsahu </w:t>
            </w:r>
            <w:r w:rsidR="00EA182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maximálně 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1 MD za 1 kalendářní měsíc.</w:t>
            </w:r>
          </w:p>
        </w:tc>
      </w:tr>
      <w:tr w:rsidR="0028083C" w:rsidRPr="006930AB" w14:paraId="4A03F45F" w14:textId="77777777" w:rsidTr="001514C4">
        <w:trPr>
          <w:cantSplit/>
          <w:trHeight w:val="300"/>
        </w:trPr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9621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Metodická konzultace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1609C" w14:textId="199E3030" w:rsidR="0028083C" w:rsidRPr="006930AB" w:rsidRDefault="0021205A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 rozsahu </w:t>
            </w:r>
            <w:r w:rsidR="00EA182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maximálně 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1 MD za 1 kalendářní měsíc.</w:t>
            </w:r>
          </w:p>
        </w:tc>
      </w:tr>
      <w:tr w:rsidR="0028083C" w:rsidRPr="006930AB" w14:paraId="6DED6D29" w14:textId="77777777" w:rsidTr="001514C4">
        <w:trPr>
          <w:cantSplit/>
          <w:trHeight w:val="300"/>
        </w:trPr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C718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Ostatní provozní konzultace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5C95D9" w14:textId="1DE22FCB" w:rsidR="0028083C" w:rsidRPr="006930AB" w:rsidRDefault="0021205A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 rozsahu </w:t>
            </w:r>
            <w:r w:rsidR="00EA182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maximálně 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1 MD za 1 kalendářní měsíc.</w:t>
            </w:r>
          </w:p>
        </w:tc>
      </w:tr>
      <w:tr w:rsidR="0028083C" w:rsidRPr="006930AB" w14:paraId="33F39C01" w14:textId="77777777" w:rsidTr="0079579C">
        <w:trPr>
          <w:cantSplit/>
          <w:trHeight w:val="285"/>
        </w:trPr>
        <w:tc>
          <w:tcPr>
            <w:tcW w:w="0" w:type="auto"/>
            <w:gridSpan w:val="5"/>
            <w:tcBorders>
              <w:top w:val="single" w:sz="4" w:space="0" w:color="auto"/>
            </w:tcBorders>
          </w:tcPr>
          <w:p w14:paraId="4881BB19" w14:textId="08A310E5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Komponenta „Technická</w:t>
            </w:r>
            <w:r w:rsidR="005243FB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 metodická podpora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“ bude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Poskytovatele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 zajišťována jako paušální plnění, což znamená, že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bude zajišťovat potřebné činnosti v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takovém rozsahu, který bude nezbytný pro dosažení všech kvalitativních parametrů příslušné </w:t>
            </w:r>
            <w:r w:rsidR="006C7228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Služb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y. Rozsah plnění ze strany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Poskytovatele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bude omezen požadovaným rozsahem činností. Nevyčerpané MD technické a metodické podpory budou převedeny do dalšího období.</w:t>
            </w:r>
          </w:p>
        </w:tc>
      </w:tr>
      <w:tr w:rsidR="0028083C" w:rsidRPr="006930AB" w14:paraId="622E5BDE" w14:textId="77777777" w:rsidTr="0079579C">
        <w:trPr>
          <w:cantSplit/>
        </w:trPr>
        <w:tc>
          <w:tcPr>
            <w:tcW w:w="0" w:type="auto"/>
            <w:gridSpan w:val="5"/>
            <w:shd w:val="clear" w:color="auto" w:fill="1F497D" w:themeFill="text2"/>
          </w:tcPr>
          <w:p w14:paraId="23B497C0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Provozní doba poskytování komponenty</w:t>
            </w:r>
          </w:p>
        </w:tc>
      </w:tr>
      <w:tr w:rsidR="0028083C" w:rsidRPr="006930AB" w14:paraId="09B7B144" w14:textId="77777777" w:rsidTr="0079579C">
        <w:trPr>
          <w:cantSplit/>
        </w:trPr>
        <w:tc>
          <w:tcPr>
            <w:tcW w:w="0" w:type="auto"/>
            <w:gridSpan w:val="5"/>
          </w:tcPr>
          <w:p w14:paraId="2787398D" w14:textId="2E179358" w:rsidR="0028083C" w:rsidRPr="006930AB" w:rsidRDefault="0028083C" w:rsidP="005C23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Komponenta “Technická a metodická podpora” bude poskytována v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režimu 5</w:t>
            </w:r>
            <w:r w:rsidR="001972B9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×</w:t>
            </w:r>
            <w:r w:rsidR="005C23B3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(Po-Pá, </w:t>
            </w:r>
            <w:r w:rsidR="005C23B3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06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:00 – </w:t>
            </w:r>
            <w:r w:rsidR="005C23B3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:00 hod, pracovní dny</w:t>
            </w:r>
            <w:r w:rsidR="005243FB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).</w:t>
            </w:r>
          </w:p>
        </w:tc>
      </w:tr>
      <w:tr w:rsidR="0028083C" w:rsidRPr="006930AB" w14:paraId="246037B0" w14:textId="77777777" w:rsidTr="0079579C">
        <w:trPr>
          <w:cantSplit/>
        </w:trPr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1F497D" w:themeFill="text2"/>
          </w:tcPr>
          <w:p w14:paraId="6718256A" w14:textId="56D3B00C" w:rsidR="0028083C" w:rsidRPr="006930AB" w:rsidRDefault="0028083C" w:rsidP="001972B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Reakční </w:t>
            </w:r>
            <w:r w:rsidR="001972B9"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doba </w:t>
            </w: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pro poskytování </w:t>
            </w:r>
            <w:r w:rsidR="006C7228"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Služb</w:t>
            </w: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</w:t>
            </w:r>
          </w:p>
        </w:tc>
      </w:tr>
      <w:tr w:rsidR="000925BA" w:rsidRPr="006930AB" w14:paraId="476C3C6E" w14:textId="77777777" w:rsidTr="005243FB">
        <w:trPr>
          <w:cantSplit/>
          <w:trHeight w:val="663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A452F29" w14:textId="77777777" w:rsidR="0028083C" w:rsidRPr="006930AB" w:rsidRDefault="0028083C" w:rsidP="0079579C">
            <w:pPr>
              <w:tabs>
                <w:tab w:val="left" w:pos="1996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Typ požadavku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B2EF1A9" w14:textId="6A0B691C" w:rsidR="0028083C" w:rsidRPr="006930AB" w:rsidRDefault="0028083C" w:rsidP="0079579C">
            <w:pPr>
              <w:tabs>
                <w:tab w:val="left" w:pos="1996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Reakční doba v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hodinách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2F9E253" w14:textId="52CC3DE6" w:rsidR="0028083C" w:rsidRPr="006930AB" w:rsidRDefault="0028083C" w:rsidP="0079579C">
            <w:pPr>
              <w:tabs>
                <w:tab w:val="left" w:pos="1996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Doba vyřešení v</w:t>
            </w:r>
            <w:r w:rsidR="002A625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hodinách</w:t>
            </w:r>
          </w:p>
        </w:tc>
      </w:tr>
      <w:tr w:rsidR="0028083C" w:rsidRPr="006930AB" w14:paraId="6D81ECAB" w14:textId="77777777" w:rsidTr="005243FB">
        <w:trPr>
          <w:cantSplit/>
          <w:trHeight w:val="543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1D3C" w14:textId="1215AC15" w:rsidR="0028083C" w:rsidRPr="006930AB" w:rsidRDefault="0028083C" w:rsidP="001972B9">
            <w:pPr>
              <w:tabs>
                <w:tab w:val="left" w:pos="199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Požadavek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460A" w14:textId="77777777" w:rsidR="0028083C" w:rsidRPr="006930AB" w:rsidRDefault="0028083C" w:rsidP="0079579C">
            <w:pPr>
              <w:tabs>
                <w:tab w:val="left" w:pos="199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D0ACCB" w14:textId="0A047CEF" w:rsidR="0028083C" w:rsidRPr="006930AB" w:rsidRDefault="0028083C" w:rsidP="009C59AC">
            <w:pPr>
              <w:tabs>
                <w:tab w:val="left" w:pos="199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Dle dohody, maximálně však do </w:t>
            </w:r>
            <w:r w:rsidR="007C0670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  <w:r w:rsidR="00816652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hodin (10 </w:t>
            </w:r>
            <w:r w:rsidR="00816652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pracovních dní)</w:t>
            </w:r>
            <w:r w:rsidR="009C59A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. Pokud jde o Požadavek na poskytnutí Služby omezené počtem MD, Doba vyřešení se vztahuje na Požadavky do maximálního rozsahu MD stanoveného v této komponentě. V opačném případě platí Článek 7.4(b) Smlouvy.</w:t>
            </w:r>
          </w:p>
        </w:tc>
      </w:tr>
      <w:tr w:rsidR="0028083C" w:rsidRPr="006930AB" w14:paraId="29B8E099" w14:textId="77777777" w:rsidTr="0079579C">
        <w:trPr>
          <w:cantSplit/>
        </w:trPr>
        <w:tc>
          <w:tcPr>
            <w:tcW w:w="0" w:type="auto"/>
            <w:gridSpan w:val="5"/>
          </w:tcPr>
          <w:p w14:paraId="2C613EF4" w14:textId="1FDEC3A6" w:rsidR="0028083C" w:rsidRPr="006930AB" w:rsidRDefault="001972B9" w:rsidP="0079579C">
            <w:pPr>
              <w:tabs>
                <w:tab w:val="left" w:pos="1996"/>
              </w:tabs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Reakční doba a Doba vyřešení běží v Provozní dobu poskytování komponenty. Doba vyřešení se vztahuje na všechny činnosti nutné pro vyřešení Požadavku v prostředí, pokud Objednatel v daném případě nestanovil jinak.</w:t>
            </w:r>
          </w:p>
        </w:tc>
      </w:tr>
    </w:tbl>
    <w:p w14:paraId="348D0BC6" w14:textId="77777777" w:rsidR="0028083C" w:rsidRPr="006930AB" w:rsidRDefault="0028083C" w:rsidP="0028083C">
      <w:pPr>
        <w:rPr>
          <w:rFonts w:ascii="Arial" w:hAnsi="Arial" w:cs="Arial"/>
          <w:color w:val="000000" w:themeColor="text1"/>
          <w:w w:val="99"/>
          <w:sz w:val="20"/>
          <w:szCs w:val="20"/>
          <w:highlight w:val="yellow"/>
        </w:rPr>
      </w:pPr>
    </w:p>
    <w:p w14:paraId="22097BA1" w14:textId="2CDB1EF6" w:rsidR="0028083C" w:rsidRPr="006930AB" w:rsidRDefault="0028083C" w:rsidP="0028083C">
      <w:pPr>
        <w:pStyle w:val="Nadpis6"/>
        <w:keepNext/>
        <w:keepLines/>
        <w:spacing w:before="200" w:after="0"/>
        <w:rPr>
          <w:rFonts w:ascii="Arial" w:hAnsi="Arial" w:cs="Arial"/>
          <w:sz w:val="20"/>
          <w:szCs w:val="20"/>
        </w:rPr>
      </w:pPr>
      <w:bookmarkStart w:id="11" w:name="_Ref474151800"/>
      <w:r w:rsidRPr="006930AB">
        <w:rPr>
          <w:rFonts w:ascii="Arial" w:hAnsi="Arial" w:cs="Arial"/>
          <w:sz w:val="20"/>
          <w:szCs w:val="20"/>
        </w:rPr>
        <w:t xml:space="preserve">Komponenta </w:t>
      </w:r>
      <w:r w:rsidR="006C7228" w:rsidRPr="006930AB">
        <w:rPr>
          <w:rFonts w:ascii="Arial" w:hAnsi="Arial" w:cs="Arial"/>
          <w:sz w:val="20"/>
          <w:szCs w:val="20"/>
        </w:rPr>
        <w:t>Služb</w:t>
      </w:r>
      <w:r w:rsidRPr="006930AB">
        <w:rPr>
          <w:rFonts w:ascii="Arial" w:hAnsi="Arial" w:cs="Arial"/>
          <w:sz w:val="20"/>
          <w:szCs w:val="20"/>
        </w:rPr>
        <w:t xml:space="preserve">y “KS1.4 </w:t>
      </w:r>
      <w:r w:rsidR="00CE1DCF" w:rsidRPr="006930AB">
        <w:rPr>
          <w:rFonts w:ascii="Arial" w:hAnsi="Arial" w:cs="Arial"/>
          <w:sz w:val="20"/>
          <w:szCs w:val="20"/>
        </w:rPr>
        <w:t>Předání bezpečnostních logů</w:t>
      </w:r>
      <w:r w:rsidRPr="006930AB">
        <w:rPr>
          <w:rFonts w:ascii="Arial" w:hAnsi="Arial" w:cs="Arial"/>
          <w:sz w:val="20"/>
          <w:szCs w:val="20"/>
        </w:rPr>
        <w:t>“</w:t>
      </w:r>
      <w:bookmarkEnd w:id="11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702"/>
        <w:gridCol w:w="2684"/>
      </w:tblGrid>
      <w:tr w:rsidR="00285734" w:rsidRPr="006930AB" w14:paraId="08FE53AA" w14:textId="77777777" w:rsidTr="004B2F95">
        <w:trPr>
          <w:cantSplit/>
        </w:trPr>
        <w:tc>
          <w:tcPr>
            <w:tcW w:w="3846" w:type="dxa"/>
            <w:shd w:val="clear" w:color="auto" w:fill="1F497D" w:themeFill="text2"/>
          </w:tcPr>
          <w:p w14:paraId="70BFC5E3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Označení</w:t>
            </w:r>
          </w:p>
        </w:tc>
        <w:tc>
          <w:tcPr>
            <w:tcW w:w="5215" w:type="dxa"/>
            <w:gridSpan w:val="2"/>
            <w:shd w:val="clear" w:color="auto" w:fill="1F497D" w:themeFill="text2"/>
          </w:tcPr>
          <w:p w14:paraId="081782B7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Název komponenty</w:t>
            </w:r>
          </w:p>
        </w:tc>
      </w:tr>
      <w:tr w:rsidR="00285B19" w:rsidRPr="006930AB" w14:paraId="4551145A" w14:textId="77777777" w:rsidTr="004B2F95">
        <w:trPr>
          <w:cantSplit/>
        </w:trPr>
        <w:tc>
          <w:tcPr>
            <w:tcW w:w="3846" w:type="dxa"/>
          </w:tcPr>
          <w:p w14:paraId="1FDC688B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KS1.4</w:t>
            </w:r>
          </w:p>
        </w:tc>
        <w:tc>
          <w:tcPr>
            <w:tcW w:w="5215" w:type="dxa"/>
            <w:gridSpan w:val="2"/>
          </w:tcPr>
          <w:p w14:paraId="65A3506B" w14:textId="24E51DCA" w:rsidR="0028083C" w:rsidRPr="006930AB" w:rsidRDefault="00CE1DCF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Předání bezpečnostních logů</w:t>
            </w:r>
          </w:p>
        </w:tc>
      </w:tr>
      <w:tr w:rsidR="0028083C" w:rsidRPr="006930AB" w14:paraId="12DD34AF" w14:textId="77777777" w:rsidTr="004B2F95">
        <w:trPr>
          <w:cantSplit/>
        </w:trPr>
        <w:tc>
          <w:tcPr>
            <w:tcW w:w="0" w:type="auto"/>
            <w:gridSpan w:val="3"/>
            <w:tcBorders>
              <w:bottom w:val="single" w:sz="4" w:space="0" w:color="auto"/>
            </w:tcBorders>
            <w:shd w:val="clear" w:color="auto" w:fill="1F497D" w:themeFill="text2"/>
          </w:tcPr>
          <w:p w14:paraId="5286A7B9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Seznam činností</w:t>
            </w:r>
          </w:p>
        </w:tc>
      </w:tr>
      <w:tr w:rsidR="00285B19" w:rsidRPr="006930AB" w14:paraId="2499A87E" w14:textId="77777777" w:rsidTr="004B2F95">
        <w:trPr>
          <w:cantSplit/>
          <w:trHeight w:val="226"/>
        </w:trPr>
        <w:tc>
          <w:tcPr>
            <w:tcW w:w="3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D432" w14:textId="1815C332" w:rsidR="0028083C" w:rsidRPr="006930AB" w:rsidRDefault="00CE1DCF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Logování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CFEF8" w14:textId="0EB05859" w:rsidR="006E71EC" w:rsidRPr="006930AB" w:rsidRDefault="00CE1DCF" w:rsidP="006E71E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 zajistí</w:t>
            </w:r>
            <w:r w:rsidR="00285B19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logování bezpečnostních událostí tak, aby CA SDM o sobě poskytoval informace důležité pro audit a kontrolu prováděných činností. Systém musí zaznamenávat provozní, bezpečnostní a aplikační události do logů minimálně v rozsahu </w:t>
            </w:r>
            <w:r w:rsidR="006E71E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vycházejícím z právních předpisů:</w:t>
            </w:r>
          </w:p>
          <w:p w14:paraId="486E6668" w14:textId="77777777" w:rsidR="006E71EC" w:rsidRPr="006930AB" w:rsidRDefault="006E71EC" w:rsidP="006E71EC">
            <w:pPr>
              <w:numPr>
                <w:ilvl w:val="0"/>
                <w:numId w:val="10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zákon č.  č. 181/2014 Sb., o kybernetické bezpečnosti a o změně souvisejících zákonů (zákon o kybernetické bezpečnosti),</w:t>
            </w:r>
          </w:p>
          <w:p w14:paraId="394228B4" w14:textId="77777777" w:rsidR="006E71EC" w:rsidRPr="006930AB" w:rsidRDefault="006E71EC" w:rsidP="006E71EC">
            <w:pPr>
              <w:numPr>
                <w:ilvl w:val="0"/>
                <w:numId w:val="10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vyhláška č. 82/2018 Sb., o bezpečnostních opatřeních, kybernetických bezpečnostních incidentech, reaktivních opatřeních, náležitostech podání v oblasti kybernetické bezpečnosti a likvidaci dat (vyhláška o kybernetické bezpečnosti), </w:t>
            </w:r>
          </w:p>
          <w:p w14:paraId="51D74EFE" w14:textId="4ECF53BB" w:rsidR="006E71EC" w:rsidRPr="006930AB" w:rsidRDefault="006E71EC" w:rsidP="00285B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popř. nově vzniklé prováděcí předpisy, pokud jejich ustanovení budou pro předmět plnění (IS KII) releva</w:t>
            </w:r>
            <w:r w:rsidR="00CF42AE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tní.</w:t>
            </w:r>
          </w:p>
          <w:p w14:paraId="6471C031" w14:textId="77777777" w:rsidR="00285B19" w:rsidRPr="006930AB" w:rsidRDefault="00285B19" w:rsidP="00285B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 serverech s operačním systémem Windows musí být zapnutý Windows </w:t>
            </w: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Security</w:t>
            </w:r>
            <w:proofErr w:type="spell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Log minimálně v rozsahu následujících událostí:</w:t>
            </w:r>
          </w:p>
          <w:p w14:paraId="7AE6FB87" w14:textId="77777777" w:rsidR="00285B19" w:rsidRPr="006930AB" w:rsidRDefault="00285B19" w:rsidP="00285B19">
            <w:pPr>
              <w:numPr>
                <w:ilvl w:val="0"/>
                <w:numId w:val="10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Account</w:t>
            </w:r>
            <w:proofErr w:type="spell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logon</w:t>
            </w:r>
            <w:proofErr w:type="spell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events</w:t>
            </w:r>
            <w:proofErr w:type="spellEnd"/>
          </w:p>
          <w:p w14:paraId="0A4C612F" w14:textId="77777777" w:rsidR="00285B19" w:rsidRPr="006930AB" w:rsidRDefault="00285B19" w:rsidP="00285B19">
            <w:pPr>
              <w:numPr>
                <w:ilvl w:val="0"/>
                <w:numId w:val="10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Account</w:t>
            </w:r>
            <w:proofErr w:type="spell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management</w:t>
            </w:r>
          </w:p>
          <w:p w14:paraId="2F38F45C" w14:textId="77777777" w:rsidR="00285B19" w:rsidRPr="006930AB" w:rsidRDefault="00285B19" w:rsidP="00285B19">
            <w:pPr>
              <w:numPr>
                <w:ilvl w:val="0"/>
                <w:numId w:val="10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Directory</w:t>
            </w:r>
            <w:proofErr w:type="spell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service</w:t>
            </w:r>
            <w:proofErr w:type="spell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access</w:t>
            </w:r>
            <w:proofErr w:type="spellEnd"/>
          </w:p>
          <w:p w14:paraId="37032E50" w14:textId="77777777" w:rsidR="00285B19" w:rsidRPr="006930AB" w:rsidRDefault="00285B19" w:rsidP="00285B19">
            <w:pPr>
              <w:numPr>
                <w:ilvl w:val="0"/>
                <w:numId w:val="10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Logon</w:t>
            </w:r>
            <w:proofErr w:type="spell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events</w:t>
            </w:r>
            <w:proofErr w:type="spellEnd"/>
          </w:p>
          <w:p w14:paraId="10147215" w14:textId="77777777" w:rsidR="00285B19" w:rsidRPr="006930AB" w:rsidRDefault="00285B19" w:rsidP="00285B19">
            <w:pPr>
              <w:numPr>
                <w:ilvl w:val="0"/>
                <w:numId w:val="10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Object</w:t>
            </w:r>
            <w:proofErr w:type="spell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access</w:t>
            </w:r>
            <w:proofErr w:type="spellEnd"/>
          </w:p>
          <w:p w14:paraId="7B6939E3" w14:textId="77777777" w:rsidR="00285B19" w:rsidRPr="006930AB" w:rsidRDefault="00285B19" w:rsidP="00285B19">
            <w:pPr>
              <w:numPr>
                <w:ilvl w:val="0"/>
                <w:numId w:val="10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Policy</w:t>
            </w:r>
            <w:proofErr w:type="spell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change</w:t>
            </w:r>
            <w:proofErr w:type="spellEnd"/>
          </w:p>
          <w:p w14:paraId="0EDEA464" w14:textId="77777777" w:rsidR="00285B19" w:rsidRPr="006930AB" w:rsidRDefault="00285B19" w:rsidP="00285B19">
            <w:pPr>
              <w:numPr>
                <w:ilvl w:val="0"/>
                <w:numId w:val="10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Privilege</w:t>
            </w:r>
            <w:proofErr w:type="spell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use</w:t>
            </w:r>
          </w:p>
          <w:p w14:paraId="0E554B9A" w14:textId="77777777" w:rsidR="00285B19" w:rsidRPr="006930AB" w:rsidRDefault="00285B19" w:rsidP="00285B19">
            <w:pPr>
              <w:numPr>
                <w:ilvl w:val="0"/>
                <w:numId w:val="10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Process</w:t>
            </w:r>
            <w:proofErr w:type="spell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tracking</w:t>
            </w:r>
            <w:proofErr w:type="spellEnd"/>
          </w:p>
          <w:p w14:paraId="7322E43E" w14:textId="67C3F7B8" w:rsidR="00285B19" w:rsidRPr="006930AB" w:rsidRDefault="00285B19" w:rsidP="001F0450">
            <w:pPr>
              <w:numPr>
                <w:ilvl w:val="0"/>
                <w:numId w:val="10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System</w:t>
            </w:r>
            <w:proofErr w:type="spell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events</w:t>
            </w:r>
            <w:proofErr w:type="spellEnd"/>
          </w:p>
          <w:p w14:paraId="1C9B13CA" w14:textId="207A71A0" w:rsidR="00285B19" w:rsidRPr="006930AB" w:rsidRDefault="00285B19" w:rsidP="00285B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 databází MS SQL, pokud budou v rámci CA SDM využívány, musí být zapnutý SQL Server Audit Log, který zapisuje události do Windows </w:t>
            </w: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Security</w:t>
            </w:r>
            <w:proofErr w:type="spell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Log příslušného serveru. U databází Oracle musí být zapnutý DB audit </w:t>
            </w: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Trail</w:t>
            </w:r>
            <w:proofErr w:type="spell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, Logování událostí v DB musí být minimálně v rozsahu (pokud tyto aktivity DB loguje):</w:t>
            </w:r>
          </w:p>
          <w:p w14:paraId="0452EA34" w14:textId="77777777" w:rsidR="00285B19" w:rsidRPr="006930AB" w:rsidRDefault="00285B19" w:rsidP="00285B19">
            <w:pPr>
              <w:numPr>
                <w:ilvl w:val="0"/>
                <w:numId w:val="10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neprovedení činnosti v důsledku nedostatečného oprávnění uživatele nebo jiné neúspěšné činnosti uživatele,</w:t>
            </w:r>
          </w:p>
          <w:p w14:paraId="7BEF7ABE" w14:textId="77777777" w:rsidR="00285B19" w:rsidRPr="006930AB" w:rsidRDefault="00285B19" w:rsidP="00285B19">
            <w:pPr>
              <w:numPr>
                <w:ilvl w:val="0"/>
                <w:numId w:val="10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změny oprávnění a rolí sloužících k administraci, ke správě uživatelů a pro přístup k citlivým informacím,</w:t>
            </w:r>
          </w:p>
          <w:p w14:paraId="2D44D185" w14:textId="77777777" w:rsidR="00285B19" w:rsidRPr="006930AB" w:rsidRDefault="00285B19" w:rsidP="00285B19">
            <w:pPr>
              <w:numPr>
                <w:ilvl w:val="0"/>
                <w:numId w:val="10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kritické změny bezpečnostní a business konfigurace DB,</w:t>
            </w:r>
          </w:p>
          <w:p w14:paraId="4426B6F4" w14:textId="77777777" w:rsidR="00285B19" w:rsidRPr="006930AB" w:rsidRDefault="00285B19" w:rsidP="00285B19">
            <w:pPr>
              <w:numPr>
                <w:ilvl w:val="0"/>
                <w:numId w:val="10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všechny aktivity administrátorských (privilegovaných i servisních) a nouzových (</w:t>
            </w: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emergency</w:t>
            </w:r>
            <w:proofErr w:type="spell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) uživatelských účtů,</w:t>
            </w:r>
          </w:p>
          <w:p w14:paraId="1C458E1A" w14:textId="77777777" w:rsidR="00285B19" w:rsidRPr="006930AB" w:rsidRDefault="00285B19" w:rsidP="00285B19">
            <w:pPr>
              <w:numPr>
                <w:ilvl w:val="0"/>
                <w:numId w:val="10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systémově významné události, např. start a zastavení DB,</w:t>
            </w:r>
          </w:p>
          <w:p w14:paraId="33693EA8" w14:textId="77777777" w:rsidR="00285B19" w:rsidRPr="006930AB" w:rsidRDefault="00285B19" w:rsidP="00285B19">
            <w:pPr>
              <w:numPr>
                <w:ilvl w:val="0"/>
                <w:numId w:val="10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změny v konfiguraci DB,</w:t>
            </w:r>
          </w:p>
          <w:p w14:paraId="67958A3F" w14:textId="77777777" w:rsidR="00285B19" w:rsidRPr="006930AB" w:rsidRDefault="00285B19" w:rsidP="00285B19">
            <w:pPr>
              <w:numPr>
                <w:ilvl w:val="0"/>
                <w:numId w:val="10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změny v konfiguraci vytváření auditních záznamů a přístupy k auditním záznamům.</w:t>
            </w:r>
          </w:p>
          <w:p w14:paraId="6EE57D35" w14:textId="77777777" w:rsidR="00285B19" w:rsidRPr="006930AB" w:rsidRDefault="00285B19" w:rsidP="00285B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88257A8" w14:textId="77777777" w:rsidR="00285B19" w:rsidRPr="006930AB" w:rsidRDefault="00285B19" w:rsidP="00285B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V případě non-Windows serverů musí Systém zaznamenávat své operace i každou činnost uživatele. Systém musí zaznamenávat veškeré další operace ohledně přístupu a oprávnění uživatelů a administrátora, a to jak úspěšné, tak neúspěšné pokusy o přístup do Systému a na jednotlivá API a veškeré provozní stavy aplikace a použitých frameworků. Záznam událostí o činnosti uživatele a administrátora musí být obsažen v logu, který minimálně obsahuje:</w:t>
            </w:r>
          </w:p>
          <w:p w14:paraId="6B69B161" w14:textId="77777777" w:rsidR="00285B19" w:rsidRPr="006930AB" w:rsidRDefault="00285B19" w:rsidP="00285B19">
            <w:pPr>
              <w:numPr>
                <w:ilvl w:val="0"/>
                <w:numId w:val="10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úspěšné i neúspěšné přihlášení k uživatelskému účtu,</w:t>
            </w:r>
          </w:p>
          <w:p w14:paraId="50C6BEEA" w14:textId="77777777" w:rsidR="00285B19" w:rsidRPr="006930AB" w:rsidRDefault="00285B19" w:rsidP="00285B19">
            <w:pPr>
              <w:numPr>
                <w:ilvl w:val="0"/>
                <w:numId w:val="10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neprovedení činnosti v důsledku nedostatečného oprávnění uživatele nebo jiné neúspěšné činnosti uživatele,</w:t>
            </w:r>
          </w:p>
          <w:p w14:paraId="7396E767" w14:textId="77777777" w:rsidR="00285B19" w:rsidRPr="006930AB" w:rsidRDefault="00285B19" w:rsidP="00285B19">
            <w:pPr>
              <w:numPr>
                <w:ilvl w:val="0"/>
                <w:numId w:val="10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zavádění a rušení uživatelských účtů,</w:t>
            </w:r>
          </w:p>
          <w:p w14:paraId="7F3856CC" w14:textId="77777777" w:rsidR="00285B19" w:rsidRPr="006930AB" w:rsidRDefault="00285B19" w:rsidP="00285B19">
            <w:pPr>
              <w:numPr>
                <w:ilvl w:val="0"/>
                <w:numId w:val="10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bezpečnostní změny v uživatelském profilu (např. Změna hesla, uzamčení účtu apod.),</w:t>
            </w:r>
          </w:p>
          <w:p w14:paraId="2F66BE08" w14:textId="77777777" w:rsidR="00285B19" w:rsidRPr="006930AB" w:rsidRDefault="00285B19" w:rsidP="00285B19">
            <w:pPr>
              <w:numPr>
                <w:ilvl w:val="0"/>
                <w:numId w:val="10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změny oprávnění a rolí sloužících k administraci, ke správě uživatelů a pro přístup k citlivým informacím,</w:t>
            </w:r>
          </w:p>
          <w:p w14:paraId="1394FE5E" w14:textId="77777777" w:rsidR="00285B19" w:rsidRPr="006930AB" w:rsidRDefault="00285B19" w:rsidP="00285B19">
            <w:pPr>
              <w:numPr>
                <w:ilvl w:val="0"/>
                <w:numId w:val="10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kritické změny bezpečnostní a business konfigurace,</w:t>
            </w:r>
          </w:p>
          <w:p w14:paraId="55EF1E3C" w14:textId="77777777" w:rsidR="00285B19" w:rsidRPr="006930AB" w:rsidRDefault="00285B19" w:rsidP="00285B19">
            <w:pPr>
              <w:numPr>
                <w:ilvl w:val="0"/>
                <w:numId w:val="10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všechny aktivity administrátorských (privilegovaných i servisních) a nouzových (</w:t>
            </w: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emergency</w:t>
            </w:r>
            <w:proofErr w:type="spell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) uživatelských účtů,</w:t>
            </w:r>
          </w:p>
          <w:p w14:paraId="5167C594" w14:textId="77777777" w:rsidR="00285B19" w:rsidRPr="006930AB" w:rsidRDefault="00285B19" w:rsidP="00285B19">
            <w:pPr>
              <w:numPr>
                <w:ilvl w:val="0"/>
                <w:numId w:val="10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systémově významné události, např. start a zastavení systému,</w:t>
            </w:r>
          </w:p>
          <w:p w14:paraId="15139A2E" w14:textId="77777777" w:rsidR="00285B19" w:rsidRPr="006930AB" w:rsidRDefault="00285B19" w:rsidP="00285B19">
            <w:pPr>
              <w:numPr>
                <w:ilvl w:val="0"/>
                <w:numId w:val="10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změny v konfiguraci systému,</w:t>
            </w:r>
          </w:p>
          <w:p w14:paraId="484D7D47" w14:textId="7187DF1F" w:rsidR="00285B19" w:rsidRPr="006930AB" w:rsidRDefault="00285B19" w:rsidP="001F0450">
            <w:pPr>
              <w:numPr>
                <w:ilvl w:val="0"/>
                <w:numId w:val="10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změny v konfiguraci vytváření auditních záznamů a přístupy k auditním záznamům.</w:t>
            </w:r>
          </w:p>
          <w:p w14:paraId="2BCBECFE" w14:textId="6712D101" w:rsidR="00285B19" w:rsidRPr="006930AB" w:rsidRDefault="00285B19" w:rsidP="00285B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Logovány musí být i přístupy k logům tak, aby byla zajištěna auditní stopa jejich integrity. V záznamu nesmí být ukládány datové hodnoty. Funkcionalita musí umožnit na základě změny konfigurace měnit úroveň detailu záznamu až na úroveň databázových položek, výběr logovaných operací a volbu lokální uložení záznamu nebo jeho odeslání na vzdálený log systém (</w:t>
            </w: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Ipaddr+TCP</w:t>
            </w:r>
            <w:proofErr w:type="spell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/UDP port). Oprávnění ke změně konfigurace lokální/vzdálené logování a míra detailu musí být přidělitelné odděleně od správce systému.</w:t>
            </w:r>
          </w:p>
          <w:p w14:paraId="494F8D89" w14:textId="79EF4462" w:rsidR="00285B19" w:rsidRPr="006930AB" w:rsidRDefault="00285B19" w:rsidP="00285B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Systém musí poskytovat logy do centrálního bezpečnostního dohledu MPSV (přenos logů zajišťuje centrální řešení bezpečnostního dohledu). Připojení na centrální bezpečnostní dohled je součástí Převzetí stávajícího systému CA SDM.</w:t>
            </w:r>
          </w:p>
          <w:p w14:paraId="0BF5A2A1" w14:textId="77777777" w:rsidR="00285B19" w:rsidRPr="006930AB" w:rsidRDefault="00285B19" w:rsidP="00285B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96CB681" w14:textId="77777777" w:rsidR="00285B19" w:rsidRPr="006930AB" w:rsidRDefault="00285B19" w:rsidP="00285B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Každý auditní záznam (log) musí minimálně obsahovat tyto informace:</w:t>
            </w:r>
          </w:p>
          <w:p w14:paraId="0AA25FAA" w14:textId="77777777" w:rsidR="00285B19" w:rsidRPr="006930AB" w:rsidRDefault="00285B19" w:rsidP="00285B19">
            <w:pPr>
              <w:numPr>
                <w:ilvl w:val="0"/>
                <w:numId w:val="10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časová značka (přípustný je také údaj ve formátu </w:t>
            </w: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unixtime</w:t>
            </w:r>
            <w:proofErr w:type="spell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/ epoch),</w:t>
            </w:r>
          </w:p>
          <w:p w14:paraId="123CA659" w14:textId="77777777" w:rsidR="00285B19" w:rsidRPr="006930AB" w:rsidRDefault="00285B19" w:rsidP="00285B19">
            <w:pPr>
              <w:numPr>
                <w:ilvl w:val="0"/>
                <w:numId w:val="10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jednoznačná identifikace uživatele, který akci provedl,</w:t>
            </w:r>
          </w:p>
          <w:p w14:paraId="3BC6508A" w14:textId="77777777" w:rsidR="00285B19" w:rsidRPr="006930AB" w:rsidRDefault="00285B19" w:rsidP="00285B19">
            <w:pPr>
              <w:numPr>
                <w:ilvl w:val="0"/>
                <w:numId w:val="10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skutečná zdrojová adresa (příp. </w:t>
            </w: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Hostname</w:t>
            </w:r>
            <w:proofErr w:type="spell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) uživatele,</w:t>
            </w:r>
          </w:p>
          <w:p w14:paraId="420C9E6A" w14:textId="77777777" w:rsidR="00285B19" w:rsidRPr="006930AB" w:rsidRDefault="00285B19" w:rsidP="00285B19">
            <w:pPr>
              <w:numPr>
                <w:ilvl w:val="0"/>
                <w:numId w:val="10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předmětný systém nebo jeho díl,</w:t>
            </w:r>
          </w:p>
          <w:p w14:paraId="79263201" w14:textId="77777777" w:rsidR="00285B19" w:rsidRPr="006930AB" w:rsidRDefault="00285B19" w:rsidP="00285B19">
            <w:pPr>
              <w:numPr>
                <w:ilvl w:val="0"/>
                <w:numId w:val="10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jednoznačná identifikace / popis vykonané akce,</w:t>
            </w:r>
          </w:p>
          <w:p w14:paraId="495946F9" w14:textId="77777777" w:rsidR="00285B19" w:rsidRPr="006930AB" w:rsidRDefault="00285B19" w:rsidP="00285B19">
            <w:pPr>
              <w:numPr>
                <w:ilvl w:val="0"/>
                <w:numId w:val="10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výsledek akce,</w:t>
            </w:r>
          </w:p>
          <w:p w14:paraId="0104ACFB" w14:textId="27D15DD7" w:rsidR="00285B19" w:rsidRPr="006930AB" w:rsidRDefault="00285B19" w:rsidP="00285B19">
            <w:pPr>
              <w:numPr>
                <w:ilvl w:val="0"/>
                <w:numId w:val="10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hledané / dotčen</w:t>
            </w:r>
            <w:r w:rsidR="006E71E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é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/ změněné atributy nebo záznamy</w:t>
            </w:r>
          </w:p>
          <w:p w14:paraId="2B6CC997" w14:textId="77777777" w:rsidR="00285B19" w:rsidRPr="006930AB" w:rsidRDefault="00285B19" w:rsidP="00285B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Auditní záznam nesmí obsahovat:</w:t>
            </w:r>
          </w:p>
          <w:p w14:paraId="077E6660" w14:textId="77777777" w:rsidR="00285B19" w:rsidRPr="006930AB" w:rsidRDefault="00285B19" w:rsidP="00285B19">
            <w:pPr>
              <w:numPr>
                <w:ilvl w:val="0"/>
                <w:numId w:val="10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hesla a jiné důvěrné údaje ve vztahu k uživatelským účtům.</w:t>
            </w:r>
          </w:p>
          <w:p w14:paraId="44FCA6BC" w14:textId="4E394417" w:rsidR="00285B19" w:rsidRPr="006930AB" w:rsidRDefault="00285B19" w:rsidP="00285B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Auditní záznam je jednořádková strukturovaná nebo nestrukturovaná informace. Za auditní záznam není považován </w:t>
            </w: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multiline</w:t>
            </w:r>
            <w:proofErr w:type="spell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debug</w:t>
            </w:r>
            <w:proofErr w:type="spell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log (typicky JAVA </w:t>
            </w: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multiline</w:t>
            </w:r>
            <w:proofErr w:type="spell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"</w:t>
            </w: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trash</w:t>
            </w:r>
            <w:proofErr w:type="spell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").</w:t>
            </w:r>
          </w:p>
          <w:p w14:paraId="1D20E963" w14:textId="01955C6D" w:rsidR="00285B19" w:rsidRPr="006930AB" w:rsidRDefault="00285B19" w:rsidP="00285B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Auditní záznamy vznikají v okamžiku akce uživatele v CA SDM a jsou co nejrychleji (</w:t>
            </w: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near</w:t>
            </w:r>
            <w:proofErr w:type="spell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real</w:t>
            </w:r>
            <w:proofErr w:type="spell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time</w:t>
            </w:r>
            <w:proofErr w:type="spell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 předány do centrálního </w:t>
            </w: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Logmanagementu</w:t>
            </w:r>
            <w:proofErr w:type="spell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Zadavatele. Předání logů z CA SDM musí být minimálně každý 15 minut.</w:t>
            </w:r>
          </w:p>
          <w:p w14:paraId="12A641A0" w14:textId="12A0C437" w:rsidR="00285B19" w:rsidRPr="006930AB" w:rsidRDefault="00285B19" w:rsidP="00285B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Auditní záznamy musí být odesílány do kolektoru, odkud jsou přeposílány do </w:t>
            </w: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Logmanagementu</w:t>
            </w:r>
            <w:proofErr w:type="spell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(LM) a </w:t>
            </w: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SIEMu</w:t>
            </w:r>
            <w:proofErr w:type="spell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. Tam jsou ukládány (LM) a korelované (SIEM). Způsoby, jak logy z CA SDM odeslat do LM jsou následující (seřazeny dle preferované varianty):</w:t>
            </w:r>
          </w:p>
          <w:p w14:paraId="0F30559E" w14:textId="77777777" w:rsidR="00285B19" w:rsidRPr="006930AB" w:rsidRDefault="00285B19" w:rsidP="00285B19">
            <w:pPr>
              <w:numPr>
                <w:ilvl w:val="0"/>
                <w:numId w:val="10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Strukturovaný </w:t>
            </w: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syslog</w:t>
            </w:r>
            <w:proofErr w:type="spell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syslog</w:t>
            </w:r>
            <w:proofErr w:type="spell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TCP protokol, data jsou strukturované do formy </w:t>
            </w:r>
            <w:proofErr w:type="gram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KVP  (</w:t>
            </w:r>
            <w:proofErr w:type="gram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např. JSON)</w:t>
            </w:r>
          </w:p>
          <w:p w14:paraId="4C51549B" w14:textId="77777777" w:rsidR="00285B19" w:rsidRPr="006930AB" w:rsidRDefault="00285B19" w:rsidP="00285B19">
            <w:pPr>
              <w:numPr>
                <w:ilvl w:val="0"/>
                <w:numId w:val="10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Strukturovaný zápis do DB tabulky.</w:t>
            </w:r>
          </w:p>
          <w:p w14:paraId="67279FB7" w14:textId="77777777" w:rsidR="00285B19" w:rsidRPr="006930AB" w:rsidRDefault="00285B19" w:rsidP="00285B19">
            <w:pPr>
              <w:numPr>
                <w:ilvl w:val="0"/>
                <w:numId w:val="10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Strukturovaný REST API interface (JSON apod.)</w:t>
            </w:r>
          </w:p>
          <w:p w14:paraId="5360D7AA" w14:textId="745A0672" w:rsidR="00285B19" w:rsidRPr="006930AB" w:rsidRDefault="00285B19" w:rsidP="0003660E">
            <w:pPr>
              <w:numPr>
                <w:ilvl w:val="0"/>
                <w:numId w:val="10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Nestrukturovaný </w:t>
            </w: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syslog</w:t>
            </w:r>
            <w:proofErr w:type="spell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syslog</w:t>
            </w:r>
            <w:proofErr w:type="spell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TCP + TLS protokol)</w:t>
            </w:r>
          </w:p>
          <w:p w14:paraId="455AF6CB" w14:textId="6824183C" w:rsidR="00CE1DCF" w:rsidRPr="006930AB" w:rsidRDefault="00285B19" w:rsidP="00CE1DC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Auditní záznamy jsou v co nejkratším čase přenášeny do centrálního Log Managementu. V případě nedostupnosti ať sítě nebo samotného Log Managementu je třeba uchovávat v CA SDM logy do doby, než dojde k obnově. Lokální retence těchto logů musí být minimálně 7 dní.</w:t>
            </w:r>
          </w:p>
          <w:p w14:paraId="2AEB6BF7" w14:textId="7C02F249" w:rsidR="0028083C" w:rsidRPr="006930AB" w:rsidRDefault="00285B19" w:rsidP="00CE1DC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Poskytovatel zajistí </w:t>
            </w:r>
            <w:r w:rsidR="00CE1DCF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přístup pracovníků MPSV k logům pro potřeby jejich zpracování v rámci centrálního bezpečnostního dohledu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285B19" w:rsidRPr="006930AB" w14:paraId="78F2041B" w14:textId="77777777" w:rsidTr="004B2F95">
        <w:trPr>
          <w:cantSplit/>
          <w:trHeight w:val="295"/>
        </w:trPr>
        <w:tc>
          <w:tcPr>
            <w:tcW w:w="3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A15F" w14:textId="2333C0F2" w:rsidR="0028083C" w:rsidRPr="006930AB" w:rsidRDefault="00CE1DCF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Konfigurace logování a řešení bezpečnostních událostí a incidentů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DA98B" w14:textId="77777777" w:rsidR="00CE1DCF" w:rsidRPr="006930AB" w:rsidRDefault="00CE1DCF" w:rsidP="00CE1DC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 poskytne spolupráci pracovníkům MPSV a třetí straně realizující centrální bezpečnostní dohled:</w:t>
            </w:r>
          </w:p>
          <w:p w14:paraId="2F6DF3A4" w14:textId="77777777" w:rsidR="00CE1DCF" w:rsidRPr="006930AB" w:rsidRDefault="00CE1DCF" w:rsidP="00CE1DC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- při napojení zdrojů logů do centrálního bezpečnostního dohledu</w:t>
            </w:r>
          </w:p>
          <w:p w14:paraId="2BF88ACF" w14:textId="1C69D597" w:rsidR="0028083C" w:rsidRPr="006930AB" w:rsidRDefault="00CE1DCF" w:rsidP="00CE1DC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- při řešení bezpečnostních událostí a incidentů</w:t>
            </w:r>
          </w:p>
        </w:tc>
      </w:tr>
      <w:tr w:rsidR="0028083C" w:rsidRPr="006930AB" w14:paraId="56E9B485" w14:textId="77777777" w:rsidTr="004B2F95">
        <w:trPr>
          <w:cantSplit/>
        </w:trPr>
        <w:tc>
          <w:tcPr>
            <w:tcW w:w="0" w:type="auto"/>
            <w:gridSpan w:val="3"/>
            <w:tcBorders>
              <w:top w:val="single" w:sz="4" w:space="0" w:color="auto"/>
            </w:tcBorders>
            <w:shd w:val="clear" w:color="auto" w:fill="1F497D" w:themeFill="text2"/>
          </w:tcPr>
          <w:p w14:paraId="509DF5C0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Podmínky provádění činností</w:t>
            </w:r>
          </w:p>
        </w:tc>
      </w:tr>
      <w:tr w:rsidR="0028083C" w:rsidRPr="006930AB" w14:paraId="7E2CF320" w14:textId="77777777" w:rsidTr="004B2F95">
        <w:trPr>
          <w:cantSplit/>
        </w:trPr>
        <w:tc>
          <w:tcPr>
            <w:tcW w:w="0" w:type="auto"/>
            <w:gridSpan w:val="3"/>
          </w:tcPr>
          <w:p w14:paraId="6BF3AC7C" w14:textId="73D9FAC2" w:rsidR="0028083C" w:rsidRPr="006930AB" w:rsidRDefault="00CE1DCF" w:rsidP="004052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 je povinen zajistit zaznamenávání systémových událostí, aby bylo možné identifikovat a vyhledávat bezpečnostní události a incidenty identifikované v rámci provozu CA SDM z pohledu vnější bezpečnosti, vnitřní bezpečnosti i ochraně klasifikovaných dat, především osobních údajů.</w:t>
            </w:r>
          </w:p>
        </w:tc>
      </w:tr>
      <w:tr w:rsidR="0028083C" w:rsidRPr="006930AB" w14:paraId="2123F006" w14:textId="77777777" w:rsidTr="004B2F95">
        <w:trPr>
          <w:cantSplit/>
        </w:trPr>
        <w:tc>
          <w:tcPr>
            <w:tcW w:w="0" w:type="auto"/>
            <w:gridSpan w:val="3"/>
            <w:shd w:val="clear" w:color="auto" w:fill="1F497D" w:themeFill="text2"/>
          </w:tcPr>
          <w:p w14:paraId="1D7809FD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Obsah plnění</w:t>
            </w:r>
          </w:p>
        </w:tc>
      </w:tr>
      <w:tr w:rsidR="0028083C" w:rsidRPr="006930AB" w14:paraId="15C0803B" w14:textId="77777777" w:rsidTr="004B2F95">
        <w:trPr>
          <w:cantSplit/>
        </w:trPr>
        <w:tc>
          <w:tcPr>
            <w:tcW w:w="0" w:type="auto"/>
            <w:gridSpan w:val="3"/>
          </w:tcPr>
          <w:p w14:paraId="7ABBEA19" w14:textId="4074765A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Rozsah plnění ze strany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Poskytovatele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bude zahrnovat:</w:t>
            </w:r>
          </w:p>
          <w:p w14:paraId="1610ABB5" w14:textId="7F0A51DB" w:rsidR="0028083C" w:rsidRPr="006930AB" w:rsidRDefault="0028083C" w:rsidP="00144762">
            <w:pPr>
              <w:pStyle w:val="Odstavecseseznamem"/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Náklady na technické a materiální vybavení související s poskytováním součinnosti a realizaci bezpečnostních opatření </w:t>
            </w:r>
            <w:r w:rsidR="000C5B97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(nevztahuje se na </w:t>
            </w:r>
            <w:proofErr w:type="spellStart"/>
            <w:r w:rsidR="000C5B97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Maintenance</w:t>
            </w:r>
            <w:proofErr w:type="spellEnd"/>
            <w:r w:rsidR="000C5B97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 licence).</w:t>
            </w:r>
          </w:p>
          <w:p w14:paraId="18980484" w14:textId="08E3E1B2" w:rsidR="0028083C" w:rsidRPr="006930AB" w:rsidRDefault="0028083C" w:rsidP="00144762">
            <w:pPr>
              <w:pStyle w:val="Odstavecseseznamem"/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Náklady na licenční a servisní poplatky třetím stranám, které vyplývají z nasazení a použití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Software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třetích stran</w:t>
            </w:r>
            <w:r w:rsidR="00405233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, které Poskytovatel potřebuje k výkonu své činnosti,</w:t>
            </w:r>
          </w:p>
          <w:p w14:paraId="1AF1F38D" w14:textId="7A4DA833" w:rsidR="0028083C" w:rsidRPr="006930AB" w:rsidRDefault="0028083C" w:rsidP="00144762">
            <w:pPr>
              <w:pStyle w:val="Odstavecseseznamem"/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Personální náklady na pracovníky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Poskytovatele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, kteří budou zajišťovat požadované činnosti</w:t>
            </w:r>
          </w:p>
          <w:p w14:paraId="4F193985" w14:textId="103AA41E" w:rsidR="0028083C" w:rsidRPr="006930AB" w:rsidRDefault="0028083C" w:rsidP="00144762">
            <w:pPr>
              <w:pStyle w:val="Odstavecseseznamem"/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Dopravní a cestovní náklady související s přepravou pracovníků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Poskytovatele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 místa konzultace, pokud se toto místo nachází na území ČR.</w:t>
            </w:r>
          </w:p>
        </w:tc>
      </w:tr>
      <w:tr w:rsidR="0028083C" w:rsidRPr="006930AB" w14:paraId="587C4ECC" w14:textId="77777777" w:rsidTr="004B2F95">
        <w:trPr>
          <w:cantSplit/>
        </w:trPr>
        <w:tc>
          <w:tcPr>
            <w:tcW w:w="0" w:type="auto"/>
            <w:gridSpan w:val="3"/>
            <w:shd w:val="clear" w:color="auto" w:fill="1F497D" w:themeFill="text2"/>
          </w:tcPr>
          <w:p w14:paraId="150413E7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Rozsah činností</w:t>
            </w:r>
          </w:p>
        </w:tc>
      </w:tr>
      <w:tr w:rsidR="0028083C" w:rsidRPr="006930AB" w14:paraId="5D98127B" w14:textId="77777777" w:rsidTr="004B2F95">
        <w:trPr>
          <w:cantSplit/>
          <w:trHeight w:val="285"/>
        </w:trPr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14:paraId="33E7C5B2" w14:textId="34B6C27B" w:rsidR="0028083C" w:rsidRPr="006930AB" w:rsidRDefault="0043357F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el požaduje následující rozsah činností:</w:t>
            </w:r>
          </w:p>
        </w:tc>
      </w:tr>
      <w:tr w:rsidR="00285B19" w:rsidRPr="006930AB" w14:paraId="0ADC7B8A" w14:textId="77777777" w:rsidTr="004B2F95">
        <w:trPr>
          <w:cantSplit/>
          <w:trHeight w:val="237"/>
        </w:trPr>
        <w:tc>
          <w:tcPr>
            <w:tcW w:w="3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EA34" w14:textId="101C9713" w:rsidR="0028083C" w:rsidRPr="006930AB" w:rsidRDefault="00405233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Logování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A877C" w14:textId="33DC5D0A" w:rsidR="0028083C" w:rsidRPr="006930AB" w:rsidRDefault="00405233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Logování událostí bude poskytováno Systémem bez časového, věcného a množstevního omezení.</w:t>
            </w:r>
          </w:p>
        </w:tc>
      </w:tr>
      <w:tr w:rsidR="00285B19" w:rsidRPr="006930AB" w14:paraId="2E5CD97F" w14:textId="77777777" w:rsidTr="004B2F95">
        <w:trPr>
          <w:cantSplit/>
          <w:trHeight w:val="300"/>
        </w:trPr>
        <w:tc>
          <w:tcPr>
            <w:tcW w:w="3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084B" w14:textId="27EA17C2" w:rsidR="0028083C" w:rsidRPr="006930AB" w:rsidRDefault="00405233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Konfigurace logování a řešení bezpečnostních událostí a incidentů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6F0B2" w14:textId="040ECC84" w:rsidR="0028083C" w:rsidRPr="006930AB" w:rsidRDefault="00405233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 poskytne na vyžádání součinnost v rozsahu 30 MD ročně pro roli „Specialista pro bezpečnost“ a případně dalších rolí podílejících se na konfiguraci bezpečnostního dohledu a řešení bezpečnostních událostí a incidentů.</w:t>
            </w:r>
          </w:p>
        </w:tc>
      </w:tr>
      <w:tr w:rsidR="0028083C" w:rsidRPr="006930AB" w14:paraId="4BB3627A" w14:textId="77777777" w:rsidTr="004B2F95">
        <w:trPr>
          <w:cantSplit/>
          <w:trHeight w:val="285"/>
        </w:trPr>
        <w:tc>
          <w:tcPr>
            <w:tcW w:w="0" w:type="auto"/>
            <w:gridSpan w:val="3"/>
            <w:tcBorders>
              <w:top w:val="single" w:sz="4" w:space="0" w:color="auto"/>
            </w:tcBorders>
          </w:tcPr>
          <w:p w14:paraId="25F9D4C7" w14:textId="46C8A2F8" w:rsidR="00405233" w:rsidRPr="006930AB" w:rsidRDefault="0028083C" w:rsidP="005E664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Komponenta “</w:t>
            </w:r>
            <w:r w:rsidR="006E71EC" w:rsidRPr="006930AB">
              <w:rPr>
                <w:rFonts w:ascii="Arial" w:hAnsi="Arial" w:cs="Arial"/>
                <w:sz w:val="20"/>
                <w:szCs w:val="20"/>
              </w:rPr>
              <w:t xml:space="preserve"> Předání bezpečnostních logů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“ bude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Poskytovatele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 zajišťována jako paušální plnění, což znamená, že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bude zajišťovat potřebné činnosti v takovém rozsahu, který bude nezbytný pro dosažení všech kvalitativních parametrů příslušné </w:t>
            </w:r>
            <w:r w:rsidR="006C7228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Služb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y. </w:t>
            </w:r>
          </w:p>
          <w:p w14:paraId="76927E2F" w14:textId="1A20D4B8" w:rsidR="00405233" w:rsidRPr="006930AB" w:rsidRDefault="0028083C" w:rsidP="005E664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Rozsah plnění ze strany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Poskytovatele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05233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ne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bude omezen </w:t>
            </w:r>
            <w:r w:rsidR="00405233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předpokládaným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rozsahem činností. </w:t>
            </w:r>
          </w:p>
          <w:p w14:paraId="0E14B6BE" w14:textId="6CFFC00A" w:rsidR="0028083C" w:rsidRPr="006930AB" w:rsidRDefault="00405233" w:rsidP="005E664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Bezpečnostní události a incidenty identifikované v průběhu kontroly budou neprodleně oznámeny odpovědným pracovníkům MPSV v oblasti bezpečnosti, pomocí mechanismu, který bude nastaven v úvodní fázi poskytování služeb. Služba bude plněna pro produkční a testovací prostředí Systému. 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Činnosti a jejich náročnosti bude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vykazovat v </w:t>
            </w:r>
            <w:proofErr w:type="spellStart"/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granularitě</w:t>
            </w:r>
            <w:proofErr w:type="spellEnd"/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0,25MD a budou samostatně uvedeny v </w:t>
            </w:r>
            <w:r w:rsidR="005E6645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ěsíčním </w:t>
            </w:r>
            <w:r w:rsidR="005E6645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výkazu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.  Nevyčerpané MD budou převedeny do dalšího období.</w:t>
            </w:r>
          </w:p>
        </w:tc>
      </w:tr>
      <w:tr w:rsidR="0028083C" w:rsidRPr="006930AB" w14:paraId="111EE864" w14:textId="77777777" w:rsidTr="004B2F95">
        <w:trPr>
          <w:cantSplit/>
        </w:trPr>
        <w:tc>
          <w:tcPr>
            <w:tcW w:w="0" w:type="auto"/>
            <w:gridSpan w:val="3"/>
            <w:shd w:val="clear" w:color="auto" w:fill="1F497D" w:themeFill="text2"/>
          </w:tcPr>
          <w:p w14:paraId="3BD5B8CA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Provozní doba poskytování komponenty</w:t>
            </w:r>
          </w:p>
        </w:tc>
      </w:tr>
      <w:tr w:rsidR="0028083C" w:rsidRPr="006930AB" w14:paraId="69BAD746" w14:textId="77777777" w:rsidTr="004B2F95">
        <w:trPr>
          <w:cantSplit/>
        </w:trPr>
        <w:tc>
          <w:tcPr>
            <w:tcW w:w="0" w:type="auto"/>
            <w:gridSpan w:val="3"/>
          </w:tcPr>
          <w:p w14:paraId="69C5F0FC" w14:textId="61F85FF9" w:rsidR="0028083C" w:rsidRPr="006930AB" w:rsidRDefault="0028083C" w:rsidP="0069351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Komponenta “</w:t>
            </w:r>
            <w:r w:rsidR="006E71EC" w:rsidRPr="006930AB">
              <w:rPr>
                <w:rFonts w:ascii="Arial" w:hAnsi="Arial" w:cs="Arial"/>
                <w:sz w:val="20"/>
                <w:szCs w:val="20"/>
              </w:rPr>
              <w:t xml:space="preserve"> Předání bezpečnostních logů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” bude poskytována v režimu 7</w:t>
            </w:r>
            <w:r w:rsidR="00693515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×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24 (</w:t>
            </w:r>
            <w:r w:rsidRPr="006930AB">
              <w:rPr>
                <w:rFonts w:ascii="Arial" w:hAnsi="Arial" w:cs="Arial"/>
                <w:sz w:val="20"/>
                <w:szCs w:val="20"/>
              </w:rPr>
              <w:t>Po-Ne, 00:00 – 24:00 hod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 včetně státních </w:t>
            </w:r>
            <w:r w:rsidR="005243FB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svátků a dnů pracovního volna</w:t>
            </w:r>
            <w:r w:rsidR="00405233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 produkčním i testovacím prostředí (v případě testovacího prostředí pouze u těch částí Systému, kde je zavedeno bezpečnostní logování).</w:t>
            </w:r>
          </w:p>
        </w:tc>
      </w:tr>
      <w:tr w:rsidR="0028083C" w:rsidRPr="006930AB" w14:paraId="4B4D802C" w14:textId="77777777" w:rsidTr="004B2F95">
        <w:trPr>
          <w:cantSplit/>
        </w:trPr>
        <w:tc>
          <w:tcPr>
            <w:tcW w:w="0" w:type="auto"/>
            <w:gridSpan w:val="3"/>
            <w:tcBorders>
              <w:bottom w:val="single" w:sz="4" w:space="0" w:color="auto"/>
            </w:tcBorders>
            <w:shd w:val="clear" w:color="auto" w:fill="1F497D" w:themeFill="text2"/>
          </w:tcPr>
          <w:p w14:paraId="3FE18F91" w14:textId="0234B441" w:rsidR="0028083C" w:rsidRPr="006930AB" w:rsidRDefault="0028083C" w:rsidP="0069351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Reakční </w:t>
            </w:r>
            <w:r w:rsidR="00693515"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doba </w:t>
            </w: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pro poskytování </w:t>
            </w:r>
            <w:r w:rsidR="006C7228"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Služb</w:t>
            </w: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</w:t>
            </w:r>
          </w:p>
        </w:tc>
      </w:tr>
      <w:tr w:rsidR="006E71EC" w:rsidRPr="006930AB" w14:paraId="55167B2C" w14:textId="77777777" w:rsidTr="004B2F95">
        <w:trPr>
          <w:cantSplit/>
          <w:trHeight w:val="663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3AF14C" w14:textId="77777777" w:rsidR="0028083C" w:rsidRPr="006930AB" w:rsidRDefault="0028083C" w:rsidP="0079579C">
            <w:pPr>
              <w:tabs>
                <w:tab w:val="left" w:pos="1996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Typ požadavku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B47DE3B" w14:textId="77777777" w:rsidR="0028083C" w:rsidRPr="006930AB" w:rsidRDefault="0028083C" w:rsidP="0079579C">
            <w:pPr>
              <w:tabs>
                <w:tab w:val="left" w:pos="1996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Reakční doba v hodinách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F254D61" w14:textId="77777777" w:rsidR="0028083C" w:rsidRPr="006930AB" w:rsidRDefault="0028083C" w:rsidP="0079579C">
            <w:pPr>
              <w:tabs>
                <w:tab w:val="left" w:pos="1996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Doba vyřešení v hodinách</w:t>
            </w:r>
          </w:p>
        </w:tc>
      </w:tr>
      <w:tr w:rsidR="006E71EC" w:rsidRPr="006930AB" w14:paraId="48774991" w14:textId="77777777" w:rsidTr="004B2F95">
        <w:trPr>
          <w:cantSplit/>
          <w:trHeight w:val="543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276A" w14:textId="4D005C02" w:rsidR="0028083C" w:rsidRPr="006930AB" w:rsidRDefault="0028083C" w:rsidP="007B2AF9">
            <w:pPr>
              <w:tabs>
                <w:tab w:val="left" w:pos="1996"/>
              </w:tabs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Požadavek</w:t>
            </w:r>
            <w:r w:rsidR="0028573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odborného pracovníka Zadavatele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267C" w14:textId="77777777" w:rsidR="0028083C" w:rsidRPr="006930AB" w:rsidRDefault="0028083C" w:rsidP="0079579C">
            <w:pPr>
              <w:tabs>
                <w:tab w:val="left" w:pos="199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  <w:p w14:paraId="017504F3" w14:textId="5A5D5310" w:rsidR="00285734" w:rsidRPr="006930AB" w:rsidRDefault="00285734" w:rsidP="007B2AF9">
            <w:pPr>
              <w:tabs>
                <w:tab w:val="left" w:pos="1996"/>
              </w:tabs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(tato reakce na součinnost odborného pracovníka je požadovaná pouze v režimu 5x12 – logování běží nonstop 7x24)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4B7FED" w14:textId="6BCD951F" w:rsidR="0028083C" w:rsidRPr="006930AB" w:rsidRDefault="00285734" w:rsidP="007B2AF9">
            <w:pPr>
              <w:tabs>
                <w:tab w:val="left" w:pos="1996"/>
              </w:tabs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Stanovení termínu poskytnutí služby dle dohody, nejpozději však do 14 kalendářních dnů</w:t>
            </w:r>
          </w:p>
        </w:tc>
      </w:tr>
      <w:tr w:rsidR="00285734" w:rsidRPr="006930AB" w14:paraId="41CA3115" w14:textId="77777777" w:rsidTr="004B2F95">
        <w:trPr>
          <w:cantSplit/>
        </w:trPr>
        <w:tc>
          <w:tcPr>
            <w:tcW w:w="9067" w:type="dxa"/>
            <w:gridSpan w:val="3"/>
          </w:tcPr>
          <w:p w14:paraId="112E8C54" w14:textId="5886E45F" w:rsidR="00285734" w:rsidRPr="006930AB" w:rsidRDefault="00285734" w:rsidP="0079579C">
            <w:pPr>
              <w:tabs>
                <w:tab w:val="left" w:pos="199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Reakční lhůta běží v provozní dobu poskytování komponenty a začíná od okamžiku zapsání požadavků oprávněnou osobou do </w:t>
            </w: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Service</w:t>
            </w:r>
            <w:proofErr w:type="spell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Desku CA SDM. Reakční lhůta na vyřešení požadavku se vztahuje na všechny činnosti nutné pro vyřešení požadavku v provozním i testovacím prostředí, pokud Zadavatel v daném případě nestanovil jinak.</w:t>
            </w:r>
          </w:p>
        </w:tc>
      </w:tr>
    </w:tbl>
    <w:p w14:paraId="4AD01F1F" w14:textId="5D418032" w:rsidR="0028083C" w:rsidRPr="006930AB" w:rsidRDefault="0028083C" w:rsidP="0028083C">
      <w:pPr>
        <w:pStyle w:val="Nadpis6"/>
        <w:keepNext/>
        <w:keepLines/>
        <w:spacing w:before="200" w:after="0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lastRenderedPageBreak/>
        <w:t xml:space="preserve">Komponenta </w:t>
      </w:r>
      <w:r w:rsidR="006C7228" w:rsidRPr="006930AB">
        <w:rPr>
          <w:rFonts w:ascii="Arial" w:hAnsi="Arial" w:cs="Arial"/>
          <w:sz w:val="20"/>
          <w:szCs w:val="20"/>
        </w:rPr>
        <w:t>Služb</w:t>
      </w:r>
      <w:r w:rsidRPr="006930AB">
        <w:rPr>
          <w:rFonts w:ascii="Arial" w:hAnsi="Arial" w:cs="Arial"/>
          <w:sz w:val="20"/>
          <w:szCs w:val="20"/>
        </w:rPr>
        <w:t>y “KS1.5 Technologický update“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1349"/>
        <w:gridCol w:w="2835"/>
        <w:gridCol w:w="3253"/>
      </w:tblGrid>
      <w:tr w:rsidR="0028083C" w:rsidRPr="006930AB" w14:paraId="246434E9" w14:textId="77777777" w:rsidTr="0079579C">
        <w:trPr>
          <w:cantSplit/>
        </w:trPr>
        <w:tc>
          <w:tcPr>
            <w:tcW w:w="1623" w:type="dxa"/>
            <w:shd w:val="clear" w:color="auto" w:fill="1F497D" w:themeFill="text2"/>
          </w:tcPr>
          <w:p w14:paraId="0F6307AE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Označení</w:t>
            </w:r>
          </w:p>
        </w:tc>
        <w:tc>
          <w:tcPr>
            <w:tcW w:w="7437" w:type="dxa"/>
            <w:gridSpan w:val="3"/>
            <w:shd w:val="clear" w:color="auto" w:fill="1F497D" w:themeFill="text2"/>
          </w:tcPr>
          <w:p w14:paraId="652A574E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Název komponenty</w:t>
            </w:r>
          </w:p>
        </w:tc>
      </w:tr>
      <w:tr w:rsidR="0028083C" w:rsidRPr="006930AB" w14:paraId="3DDDE80F" w14:textId="77777777" w:rsidTr="0079579C">
        <w:trPr>
          <w:cantSplit/>
        </w:trPr>
        <w:tc>
          <w:tcPr>
            <w:tcW w:w="1623" w:type="dxa"/>
          </w:tcPr>
          <w:p w14:paraId="334EA5DD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KS1.5</w:t>
            </w:r>
          </w:p>
        </w:tc>
        <w:tc>
          <w:tcPr>
            <w:tcW w:w="7437" w:type="dxa"/>
            <w:gridSpan w:val="3"/>
          </w:tcPr>
          <w:p w14:paraId="6B3DD33E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Technologický update  </w:t>
            </w:r>
          </w:p>
        </w:tc>
      </w:tr>
      <w:tr w:rsidR="0028083C" w:rsidRPr="006930AB" w14:paraId="2EDE0DC3" w14:textId="77777777" w:rsidTr="0079579C">
        <w:trPr>
          <w:cantSplit/>
        </w:trPr>
        <w:tc>
          <w:tcPr>
            <w:tcW w:w="9060" w:type="dxa"/>
            <w:gridSpan w:val="4"/>
            <w:tcBorders>
              <w:bottom w:val="single" w:sz="4" w:space="0" w:color="auto"/>
            </w:tcBorders>
            <w:shd w:val="clear" w:color="auto" w:fill="1F497D" w:themeFill="text2"/>
          </w:tcPr>
          <w:p w14:paraId="051C6F14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Seznam činností</w:t>
            </w:r>
          </w:p>
        </w:tc>
      </w:tr>
      <w:tr w:rsidR="0028083C" w:rsidRPr="006930AB" w14:paraId="397F4E02" w14:textId="77777777" w:rsidTr="0079579C">
        <w:trPr>
          <w:cantSplit/>
          <w:trHeight w:val="295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ADDC" w14:textId="245A955D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Monitoring</w:t>
            </w:r>
            <w:r w:rsidR="00105EFD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update</w:t>
            </w:r>
          </w:p>
        </w:tc>
        <w:tc>
          <w:tcPr>
            <w:tcW w:w="7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94975B" w14:textId="4A6A126D" w:rsidR="0028083C" w:rsidRPr="006930AB" w:rsidRDefault="0028083C" w:rsidP="000476D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 rámci monitoringu musí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neustále sledovat nové verze </w:t>
            </w:r>
            <w:r w:rsidR="00105EFD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CA SDM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D338A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a Software v rámci konkrétních prostředí IT infrastruktury (viz správa prostředí</w:t>
            </w:r>
            <w:r w:rsidR="000476D3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dle KS 1.1</w:t>
            </w:r>
            <w:r w:rsidR="00DD338A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), na kterých je CA SDM instalován anebo provozován,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tak, aby postupnou implementaci těchto nových verzí byly logické </w:t>
            </w:r>
            <w:r w:rsidR="005243FB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části provozovány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 aktuálních verzích po celou dobu </w:t>
            </w:r>
            <w:r w:rsidR="00105EFD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trvání Smlouvy</w:t>
            </w:r>
            <w:r w:rsidR="005C23B3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(Aktualiz</w:t>
            </w:r>
            <w:r w:rsidR="00002098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5C23B3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ce)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28083C" w:rsidRPr="006930AB" w14:paraId="798E4853" w14:textId="77777777" w:rsidTr="0079579C">
        <w:trPr>
          <w:cantSplit/>
          <w:trHeight w:val="295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754C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Součinnost</w:t>
            </w:r>
          </w:p>
        </w:tc>
        <w:tc>
          <w:tcPr>
            <w:tcW w:w="7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0C4E5" w14:textId="6251B3D1" w:rsidR="0028083C" w:rsidRPr="006930AB" w:rsidRDefault="0028083C" w:rsidP="00DD33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 rámci poskytování součinnosti zajistí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vzájemnou spolupráci (komunikaci, poskytování informací, účast na jednáních, </w:t>
            </w:r>
            <w:r w:rsidR="00105EFD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jednání </w:t>
            </w:r>
            <w:r w:rsidR="00DD338A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Projektového</w:t>
            </w:r>
            <w:r w:rsidR="00105EFD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105EFD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týmu,</w:t>
            </w:r>
            <w:proofErr w:type="gramEnd"/>
            <w:r w:rsidR="00105EFD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atd.) s </w:t>
            </w:r>
            <w:r w:rsidR="005243FB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provozovateli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 </w:t>
            </w:r>
            <w:r w:rsidR="005243FB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dodavateli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informačních systémů k dosažení a udržení vzájemné kompatibility s programovým vybavením </w:t>
            </w:r>
            <w:r w:rsidR="0043357F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ele.</w:t>
            </w:r>
          </w:p>
        </w:tc>
      </w:tr>
      <w:tr w:rsidR="0028083C" w:rsidRPr="006930AB" w14:paraId="3C7B4930" w14:textId="77777777" w:rsidTr="0079579C">
        <w:trPr>
          <w:cantSplit/>
          <w:trHeight w:val="295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8EC3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Technologický update</w:t>
            </w:r>
          </w:p>
        </w:tc>
        <w:tc>
          <w:tcPr>
            <w:tcW w:w="7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6BD5B" w14:textId="736C390E" w:rsidR="0028083C" w:rsidRPr="006930AB" w:rsidRDefault="0028083C" w:rsidP="005C23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Realizace technologických opatření (testování a instalace oprav a záplat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Software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vydaných </w:t>
            </w:r>
            <w:r w:rsidR="005243FB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výrobcem CA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SDM) vyplývající z monitoringu </w:t>
            </w:r>
            <w:r w:rsidR="00105EFD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update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 </w:t>
            </w:r>
            <w:r w:rsidR="00DD338A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</w:t>
            </w:r>
            <w:r w:rsidR="005C23B3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ání</w:t>
            </w:r>
            <w:r w:rsidR="00DD338A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součinnosti. Technologický update se vztahuje i na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Software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třetích stran, který je nedílnou součástí dané logické části</w:t>
            </w:r>
            <w:r w:rsidR="009E0EE7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prostředí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(např. nikoliv však výlučně operačních systémů, databázových prostředků atd</w:t>
            </w:r>
            <w:r w:rsidR="005243FB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9E0EE7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viz správa prostředí dle KS 1.1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).</w:t>
            </w:r>
          </w:p>
        </w:tc>
      </w:tr>
      <w:tr w:rsidR="0028083C" w:rsidRPr="006930AB" w14:paraId="2CB70C61" w14:textId="77777777" w:rsidTr="0079579C">
        <w:trPr>
          <w:cantSplit/>
          <w:trHeight w:val="295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9D76" w14:textId="3E34E0AA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Zvýšená podpora pro technologický update</w:t>
            </w:r>
          </w:p>
        </w:tc>
        <w:tc>
          <w:tcPr>
            <w:tcW w:w="7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CAEB4" w14:textId="19D5D004" w:rsidR="0028083C" w:rsidRPr="006930AB" w:rsidRDefault="0028083C" w:rsidP="00F5269E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Činnosti nad rámec „Technologického update“. Jedná se zejména o poskytnutí součinnosti při realizaci změn pro instalace nových verzí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Software</w:t>
            </w:r>
            <w:r w:rsidR="009E0EE7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(upgrade)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Činnost bude realizována na základě </w:t>
            </w:r>
            <w:r w:rsidR="00F5269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Objednávky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Činnosti a jejich náročnosti bude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vykazovat v </w:t>
            </w: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granularitě</w:t>
            </w:r>
            <w:proofErr w:type="spell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0,25MD a budou samostatně uvedeny v </w:t>
            </w:r>
            <w:r w:rsidR="00F5269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ěsíčním </w:t>
            </w:r>
            <w:r w:rsidR="00F5269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výkazu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28083C" w:rsidRPr="006930AB" w14:paraId="34EDBA9B" w14:textId="77777777" w:rsidTr="0079579C">
        <w:trPr>
          <w:cantSplit/>
        </w:trPr>
        <w:tc>
          <w:tcPr>
            <w:tcW w:w="9060" w:type="dxa"/>
            <w:gridSpan w:val="4"/>
            <w:tcBorders>
              <w:top w:val="single" w:sz="4" w:space="0" w:color="auto"/>
            </w:tcBorders>
            <w:shd w:val="clear" w:color="auto" w:fill="1F497D" w:themeFill="text2"/>
          </w:tcPr>
          <w:p w14:paraId="0562A8AD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Podmínky provádění činností</w:t>
            </w:r>
          </w:p>
        </w:tc>
      </w:tr>
      <w:tr w:rsidR="0028083C" w:rsidRPr="006930AB" w14:paraId="4241657F" w14:textId="77777777" w:rsidTr="0079579C">
        <w:trPr>
          <w:cantSplit/>
        </w:trPr>
        <w:tc>
          <w:tcPr>
            <w:tcW w:w="9060" w:type="dxa"/>
            <w:gridSpan w:val="4"/>
          </w:tcPr>
          <w:p w14:paraId="1F1CAA45" w14:textId="2533A74B" w:rsidR="0028083C" w:rsidRPr="006930AB" w:rsidRDefault="0043357F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 i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jsou povinni zaznamenávat veškeré aktivity (události, incidenty, požadavky, </w:t>
            </w:r>
            <w:proofErr w:type="gramStart"/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komentáře,</w:t>
            </w:r>
            <w:proofErr w:type="gramEnd"/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atd.) související s komponentou služeb „Technologický update“ do </w:t>
            </w:r>
            <w:proofErr w:type="spellStart"/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Service</w:t>
            </w:r>
            <w:proofErr w:type="spellEnd"/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Desk</w:t>
            </w:r>
            <w:proofErr w:type="spellEnd"/>
            <w:r w:rsidR="00806E3A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 CA SDM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ele.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je povinen zaznamenat příslušnou informaci do </w:t>
            </w:r>
            <w:proofErr w:type="spellStart"/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Service</w:t>
            </w:r>
            <w:proofErr w:type="spellEnd"/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Desku </w:t>
            </w:r>
            <w:r w:rsidR="00806E3A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 CA SDM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ele nejpozději do 24 hodin od jejího výskytu a průběžně aktualizovat její stav vzhledem k jejímu vývoji.</w:t>
            </w:r>
          </w:p>
          <w:p w14:paraId="29BCEA5E" w14:textId="77E8D1C9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Realizaci technologického updatu jakékoliv logické části bude schvalovat odpovědný pracovník </w:t>
            </w:r>
            <w:r w:rsidR="0043357F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ele na základě návrhu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Poskytovatele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. Každý návrh bude obsahovat výče</w:t>
            </w:r>
            <w:r w:rsidR="005243FB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 činností a možných dopadů na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okolní systémy. </w:t>
            </w:r>
          </w:p>
          <w:p w14:paraId="4F77CEB2" w14:textId="581C50E6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Kontrolu prováděných akcí bude provádět </w:t>
            </w:r>
            <w:r w:rsidR="0043357F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 nebo třetí strana určená </w:t>
            </w:r>
            <w:r w:rsidR="0043357F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elem. Součástí realizace změn je bezodkladná aktualizace provozní </w:t>
            </w:r>
            <w:r w:rsidR="005243FB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dokumentace.</w:t>
            </w:r>
          </w:p>
        </w:tc>
      </w:tr>
      <w:tr w:rsidR="0028083C" w:rsidRPr="006930AB" w14:paraId="56B20E0A" w14:textId="77777777" w:rsidTr="0079579C">
        <w:trPr>
          <w:cantSplit/>
        </w:trPr>
        <w:tc>
          <w:tcPr>
            <w:tcW w:w="9060" w:type="dxa"/>
            <w:gridSpan w:val="4"/>
            <w:shd w:val="clear" w:color="auto" w:fill="1F497D" w:themeFill="text2"/>
          </w:tcPr>
          <w:p w14:paraId="61DF8304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Obsah plnění</w:t>
            </w:r>
          </w:p>
        </w:tc>
      </w:tr>
      <w:tr w:rsidR="0028083C" w:rsidRPr="006930AB" w14:paraId="7297814A" w14:textId="77777777" w:rsidTr="0079579C">
        <w:trPr>
          <w:cantSplit/>
        </w:trPr>
        <w:tc>
          <w:tcPr>
            <w:tcW w:w="9060" w:type="dxa"/>
            <w:gridSpan w:val="4"/>
          </w:tcPr>
          <w:p w14:paraId="07D16A75" w14:textId="515861EB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Rozsah plnění ze strany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Poskytovatele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bude zahrnovat:</w:t>
            </w:r>
          </w:p>
          <w:p w14:paraId="07EDAF4C" w14:textId="6AC6A2E3" w:rsidR="0028083C" w:rsidRPr="006930AB" w:rsidRDefault="0028083C" w:rsidP="00144762">
            <w:pPr>
              <w:pStyle w:val="Odstavecseseznamem"/>
              <w:numPr>
                <w:ilvl w:val="0"/>
                <w:numId w:val="17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Náklady na technické a materiální vybavení související s poskytováním součinnosti, monitoringu </w:t>
            </w:r>
            <w:r w:rsidR="00CA1279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update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a realizaci technologických opatření</w:t>
            </w:r>
          </w:p>
          <w:p w14:paraId="446AB134" w14:textId="22D23BFD" w:rsidR="0028083C" w:rsidRPr="006930AB" w:rsidRDefault="0028083C" w:rsidP="00144762">
            <w:pPr>
              <w:pStyle w:val="Odstavecseseznamem"/>
              <w:numPr>
                <w:ilvl w:val="0"/>
                <w:numId w:val="17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Náklady na licenční a servisní poplatky třetím stranám, které vyplývají z nasazení a použití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Software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třetích stran</w:t>
            </w:r>
            <w:r w:rsidR="00CA1279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(nevztahuje se na </w:t>
            </w:r>
            <w:proofErr w:type="spellStart"/>
            <w:r w:rsidR="00CA1279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Maintenance</w:t>
            </w:r>
            <w:proofErr w:type="spellEnd"/>
            <w:r w:rsidR="00CA1279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 licence</w:t>
            </w:r>
            <w:r w:rsidR="005C23B3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 </w:t>
            </w:r>
            <w:r w:rsidR="009E0EE7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update </w:t>
            </w:r>
            <w:r w:rsidR="005C4DED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–</w:t>
            </w:r>
            <w:r w:rsidR="009E0EE7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Aktualizace</w:t>
            </w:r>
            <w:r w:rsidR="005C23B3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ve smyslu správy prostředí</w:t>
            </w:r>
            <w:r w:rsidR="00CA1279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  <w:p w14:paraId="4C1CF361" w14:textId="1B687B69" w:rsidR="0028083C" w:rsidRPr="006930AB" w:rsidRDefault="0028083C" w:rsidP="00144762">
            <w:pPr>
              <w:pStyle w:val="Odstavecseseznamem"/>
              <w:numPr>
                <w:ilvl w:val="0"/>
                <w:numId w:val="17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Personální náklady na pracovníky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Poskytovatele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, kteří budou zajišťovat požadované činnosti</w:t>
            </w:r>
          </w:p>
          <w:p w14:paraId="0DB1A1C3" w14:textId="12533BFF" w:rsidR="0028083C" w:rsidRPr="006930AB" w:rsidRDefault="0028083C" w:rsidP="00144762">
            <w:pPr>
              <w:pStyle w:val="Odstavecseseznamem"/>
              <w:numPr>
                <w:ilvl w:val="0"/>
                <w:numId w:val="17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Dopravní a cestovní náklady související s přepravou pracovníků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Poskytovatele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 místa konzultace, pokud se toto místo nachází na území ČR.</w:t>
            </w:r>
          </w:p>
        </w:tc>
      </w:tr>
      <w:tr w:rsidR="0028083C" w:rsidRPr="006930AB" w14:paraId="17EA67A3" w14:textId="77777777" w:rsidTr="0079579C">
        <w:trPr>
          <w:cantSplit/>
        </w:trPr>
        <w:tc>
          <w:tcPr>
            <w:tcW w:w="9060" w:type="dxa"/>
            <w:gridSpan w:val="4"/>
            <w:shd w:val="clear" w:color="auto" w:fill="1F497D" w:themeFill="text2"/>
          </w:tcPr>
          <w:p w14:paraId="3947F0B7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Rozsah činností</w:t>
            </w:r>
          </w:p>
        </w:tc>
      </w:tr>
      <w:tr w:rsidR="0028083C" w:rsidRPr="006930AB" w14:paraId="298AEAB0" w14:textId="77777777" w:rsidTr="0079579C">
        <w:trPr>
          <w:cantSplit/>
          <w:trHeight w:val="285"/>
        </w:trPr>
        <w:tc>
          <w:tcPr>
            <w:tcW w:w="9060" w:type="dxa"/>
            <w:gridSpan w:val="4"/>
            <w:tcBorders>
              <w:bottom w:val="single" w:sz="4" w:space="0" w:color="auto"/>
            </w:tcBorders>
          </w:tcPr>
          <w:p w14:paraId="169692D0" w14:textId="1E3158BD" w:rsidR="0028083C" w:rsidRPr="006930AB" w:rsidRDefault="0043357F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Objednat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el požaduje následující rozsah činností:</w:t>
            </w:r>
          </w:p>
        </w:tc>
      </w:tr>
      <w:tr w:rsidR="0028083C" w:rsidRPr="006930AB" w14:paraId="7FC07D41" w14:textId="77777777" w:rsidTr="0079579C">
        <w:trPr>
          <w:cantSplit/>
          <w:trHeight w:val="237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3375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Součinnost</w:t>
            </w:r>
          </w:p>
        </w:tc>
        <w:tc>
          <w:tcPr>
            <w:tcW w:w="7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50153" w14:textId="5DF6CD39" w:rsidR="0028083C" w:rsidRPr="006930AB" w:rsidRDefault="005D03F4" w:rsidP="005D03F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 rozsahu maximálně 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6 MD za jeden kalendářní rok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8083C" w:rsidRPr="006930AB" w14:paraId="35B94D7E" w14:textId="77777777" w:rsidTr="0079579C">
        <w:trPr>
          <w:cantSplit/>
          <w:trHeight w:val="237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17FC" w14:textId="198B13F1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Monitoring</w:t>
            </w:r>
            <w:r w:rsidR="005D03F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update</w:t>
            </w:r>
          </w:p>
        </w:tc>
        <w:tc>
          <w:tcPr>
            <w:tcW w:w="7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ECB47" w14:textId="602BDDD8" w:rsidR="0028083C" w:rsidRPr="006930AB" w:rsidRDefault="0028083C" w:rsidP="005D03F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Průběžný monitoring updatů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Software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prostředků v minimálním rozsahu </w:t>
            </w:r>
            <w:r w:rsidR="005D03F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jedenkrát (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5D03F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×)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měsíčně.</w:t>
            </w:r>
          </w:p>
        </w:tc>
      </w:tr>
      <w:tr w:rsidR="0028083C" w:rsidRPr="006930AB" w14:paraId="11C27864" w14:textId="77777777" w:rsidTr="0079579C">
        <w:trPr>
          <w:cantSplit/>
          <w:trHeight w:val="210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A76D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Technologický update</w:t>
            </w:r>
          </w:p>
        </w:tc>
        <w:tc>
          <w:tcPr>
            <w:tcW w:w="7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9D379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Realizace bez časového, věcného a množstevního omezení.</w:t>
            </w:r>
          </w:p>
        </w:tc>
      </w:tr>
      <w:tr w:rsidR="0028083C" w:rsidRPr="006930AB" w14:paraId="319476E5" w14:textId="77777777" w:rsidTr="0079579C">
        <w:trPr>
          <w:cantSplit/>
          <w:trHeight w:val="210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46FA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Zvýšená podpora pro technologický update</w:t>
            </w:r>
          </w:p>
        </w:tc>
        <w:tc>
          <w:tcPr>
            <w:tcW w:w="7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CDCEF" w14:textId="7C4ADF78" w:rsidR="0028083C" w:rsidRPr="006930AB" w:rsidRDefault="005D03F4" w:rsidP="005D03F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 rozsahu maximálně 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 MD za kalendářní měsíc. </w:t>
            </w:r>
          </w:p>
        </w:tc>
      </w:tr>
      <w:tr w:rsidR="0028083C" w:rsidRPr="006930AB" w14:paraId="0CF0F8B6" w14:textId="77777777" w:rsidTr="0079579C">
        <w:trPr>
          <w:cantSplit/>
          <w:trHeight w:val="285"/>
        </w:trPr>
        <w:tc>
          <w:tcPr>
            <w:tcW w:w="9060" w:type="dxa"/>
            <w:gridSpan w:val="4"/>
            <w:tcBorders>
              <w:top w:val="single" w:sz="4" w:space="0" w:color="auto"/>
            </w:tcBorders>
          </w:tcPr>
          <w:p w14:paraId="27A20044" w14:textId="4AAE0F2B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Komponenta „Technologický update“ bude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Poskytovatele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 zajišťována jako paušální plnění, což znamená, že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bude zajišťovat potřebné činnosti v takovém rozsahu, který bude nezbytný pro dosažení všech kvalitativních parametrů příslušné </w:t>
            </w:r>
            <w:r w:rsidR="006C7228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Služb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y. Rozsah plnění ze strany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Poskytovatele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bude omezen požadovaným rozsahem činností. Nevyčerpané MD budou převedeny do dalšího období.</w:t>
            </w:r>
          </w:p>
        </w:tc>
      </w:tr>
      <w:tr w:rsidR="0028083C" w:rsidRPr="006930AB" w14:paraId="031D0109" w14:textId="77777777" w:rsidTr="0079579C">
        <w:trPr>
          <w:cantSplit/>
        </w:trPr>
        <w:tc>
          <w:tcPr>
            <w:tcW w:w="9060" w:type="dxa"/>
            <w:gridSpan w:val="4"/>
            <w:shd w:val="clear" w:color="auto" w:fill="1F497D" w:themeFill="text2"/>
          </w:tcPr>
          <w:p w14:paraId="138226F3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Provozní doba poskytování komponenty</w:t>
            </w:r>
          </w:p>
        </w:tc>
      </w:tr>
      <w:tr w:rsidR="0028083C" w:rsidRPr="006930AB" w14:paraId="21B39D5D" w14:textId="77777777" w:rsidTr="0079579C">
        <w:trPr>
          <w:cantSplit/>
        </w:trPr>
        <w:tc>
          <w:tcPr>
            <w:tcW w:w="9060" w:type="dxa"/>
            <w:gridSpan w:val="4"/>
          </w:tcPr>
          <w:p w14:paraId="0ABD780F" w14:textId="07EA1B7F" w:rsidR="0028083C" w:rsidRPr="006930AB" w:rsidRDefault="0028083C" w:rsidP="005C23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Komponenta “Technologický update” bude poskytována v režimu 5</w:t>
            </w:r>
            <w:r w:rsidR="005D03F4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×</w:t>
            </w:r>
            <w:r w:rsidR="005C23B3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(Po-Pá, </w:t>
            </w:r>
            <w:r w:rsidR="005C23B3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06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:00 – 1</w:t>
            </w:r>
            <w:r w:rsidR="005C23B3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:00 hod, pracovní dny</w:t>
            </w:r>
            <w:r w:rsidR="005243FB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).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8083C" w:rsidRPr="006930AB" w14:paraId="1C4C7762" w14:textId="77777777" w:rsidTr="0079579C">
        <w:trPr>
          <w:cantSplit/>
        </w:trPr>
        <w:tc>
          <w:tcPr>
            <w:tcW w:w="9060" w:type="dxa"/>
            <w:gridSpan w:val="4"/>
            <w:tcBorders>
              <w:bottom w:val="single" w:sz="4" w:space="0" w:color="auto"/>
            </w:tcBorders>
            <w:shd w:val="clear" w:color="auto" w:fill="1F497D" w:themeFill="text2"/>
          </w:tcPr>
          <w:p w14:paraId="02A8AEF4" w14:textId="252C0153" w:rsidR="0028083C" w:rsidRPr="006930AB" w:rsidRDefault="0028083C" w:rsidP="005D03F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Reakční </w:t>
            </w:r>
            <w:r w:rsidR="005D03F4"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doba </w:t>
            </w: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pro poskytování </w:t>
            </w:r>
            <w:r w:rsidR="006C7228"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Služb</w:t>
            </w: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</w:t>
            </w:r>
          </w:p>
        </w:tc>
      </w:tr>
      <w:tr w:rsidR="0028083C" w:rsidRPr="006930AB" w14:paraId="6F26EAB8" w14:textId="77777777" w:rsidTr="0079579C">
        <w:trPr>
          <w:cantSplit/>
          <w:trHeight w:val="663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C8CB74B" w14:textId="77777777" w:rsidR="0028083C" w:rsidRPr="006930AB" w:rsidRDefault="0028083C" w:rsidP="0079579C">
            <w:pPr>
              <w:tabs>
                <w:tab w:val="left" w:pos="1996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Typ požadavku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60926B" w14:textId="77777777" w:rsidR="0028083C" w:rsidRPr="006930AB" w:rsidRDefault="0028083C" w:rsidP="0079579C">
            <w:pPr>
              <w:tabs>
                <w:tab w:val="left" w:pos="1996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Reakční doba v hodinách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CDE170B" w14:textId="77777777" w:rsidR="0028083C" w:rsidRPr="006930AB" w:rsidRDefault="0028083C" w:rsidP="0079579C">
            <w:pPr>
              <w:tabs>
                <w:tab w:val="left" w:pos="1996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Doba vyřešení v hodinách</w:t>
            </w:r>
          </w:p>
        </w:tc>
      </w:tr>
      <w:tr w:rsidR="0028083C" w:rsidRPr="006930AB" w14:paraId="459E25BB" w14:textId="77777777" w:rsidTr="0079579C">
        <w:trPr>
          <w:cantSplit/>
          <w:trHeight w:val="543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7A12" w14:textId="243BA472" w:rsidR="0028083C" w:rsidRPr="006930AB" w:rsidRDefault="0028083C" w:rsidP="005D03F4">
            <w:pPr>
              <w:tabs>
                <w:tab w:val="left" w:pos="199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Požadavek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EDAB" w14:textId="77777777" w:rsidR="0028083C" w:rsidRPr="006930AB" w:rsidRDefault="0028083C" w:rsidP="0079579C">
            <w:pPr>
              <w:tabs>
                <w:tab w:val="left" w:pos="199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C46686" w14:textId="6939A1D5" w:rsidR="0028083C" w:rsidRPr="006930AB" w:rsidRDefault="0028083C" w:rsidP="009C59AC">
            <w:pPr>
              <w:tabs>
                <w:tab w:val="left" w:pos="199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="000C738F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le dohody, maximálně však do </w:t>
            </w:r>
            <w:r w:rsidR="007C0670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  <w:r w:rsidR="000C738F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hodin (10 </w:t>
            </w:r>
            <w:r w:rsidR="000C738F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pracovních dní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="009C59A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. Pokud jde o Požadavek na poskytnutí Služby omezené počtem MD, Doba vyřešení se vztahuje na Požadavky do maximálního rozsahu MD stanoveného v této komponentě. V opačném případě platí Článek 7.4(b) Smlouvy.</w:t>
            </w:r>
          </w:p>
        </w:tc>
      </w:tr>
      <w:tr w:rsidR="0028083C" w:rsidRPr="006930AB" w14:paraId="0164CB9D" w14:textId="77777777" w:rsidTr="0079579C">
        <w:trPr>
          <w:cantSplit/>
        </w:trPr>
        <w:tc>
          <w:tcPr>
            <w:tcW w:w="9060" w:type="dxa"/>
            <w:gridSpan w:val="4"/>
          </w:tcPr>
          <w:p w14:paraId="0DD3620A" w14:textId="18D9A96B" w:rsidR="0028083C" w:rsidRPr="006930AB" w:rsidRDefault="005D03F4" w:rsidP="00DE6967">
            <w:pPr>
              <w:tabs>
                <w:tab w:val="left" w:pos="199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Reakční doba a Doba vyřešení běží v Provozní dobu poskytování komponenty. Doba vyřešení se vztahuje na všechny činnosti nutné pro vyřešení Incidentu v prostředí, pokud Objednatel v daném případě nestanovil jinak. </w:t>
            </w:r>
          </w:p>
        </w:tc>
      </w:tr>
    </w:tbl>
    <w:p w14:paraId="12E3FF6F" w14:textId="77777777" w:rsidR="0028083C" w:rsidRPr="006930AB" w:rsidRDefault="0028083C" w:rsidP="0028083C">
      <w:pPr>
        <w:tabs>
          <w:tab w:val="left" w:pos="1996"/>
        </w:tabs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FCAFE0C" w14:textId="752669DD" w:rsidR="0028083C" w:rsidRPr="006930AB" w:rsidRDefault="0028083C" w:rsidP="0028083C">
      <w:pPr>
        <w:pStyle w:val="Nadpis6"/>
        <w:keepNext/>
        <w:keepLines/>
        <w:spacing w:before="200" w:after="0"/>
        <w:rPr>
          <w:rFonts w:ascii="Arial" w:hAnsi="Arial" w:cs="Arial"/>
          <w:sz w:val="20"/>
          <w:szCs w:val="20"/>
        </w:rPr>
      </w:pPr>
      <w:bookmarkStart w:id="12" w:name="_Ref474151552"/>
      <w:r w:rsidRPr="006930AB">
        <w:rPr>
          <w:rFonts w:ascii="Arial" w:hAnsi="Arial" w:cs="Arial"/>
          <w:sz w:val="20"/>
          <w:szCs w:val="20"/>
        </w:rPr>
        <w:t xml:space="preserve">Komponenta </w:t>
      </w:r>
      <w:r w:rsidR="006C7228" w:rsidRPr="006930AB">
        <w:rPr>
          <w:rFonts w:ascii="Arial" w:hAnsi="Arial" w:cs="Arial"/>
          <w:sz w:val="20"/>
          <w:szCs w:val="20"/>
        </w:rPr>
        <w:t>Služb</w:t>
      </w:r>
      <w:r w:rsidRPr="006930AB">
        <w:rPr>
          <w:rFonts w:ascii="Arial" w:hAnsi="Arial" w:cs="Arial"/>
          <w:sz w:val="20"/>
          <w:szCs w:val="20"/>
        </w:rPr>
        <w:t>y “KS1.6 Záloha a obnova“</w:t>
      </w:r>
      <w:bookmarkEnd w:id="1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991"/>
        <w:gridCol w:w="186"/>
        <w:gridCol w:w="2791"/>
        <w:gridCol w:w="3253"/>
      </w:tblGrid>
      <w:tr w:rsidR="0028083C" w:rsidRPr="006930AB" w14:paraId="7A5DAF11" w14:textId="77777777" w:rsidTr="0079579C">
        <w:trPr>
          <w:cantSplit/>
        </w:trPr>
        <w:tc>
          <w:tcPr>
            <w:tcW w:w="1839" w:type="dxa"/>
            <w:shd w:val="clear" w:color="auto" w:fill="1F497D" w:themeFill="text2"/>
          </w:tcPr>
          <w:p w14:paraId="20CE6F4A" w14:textId="77777777" w:rsidR="0028083C" w:rsidRPr="006930AB" w:rsidRDefault="0028083C" w:rsidP="0079579C">
            <w:pPr>
              <w:tabs>
                <w:tab w:val="left" w:pos="39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Označení</w:t>
            </w:r>
          </w:p>
        </w:tc>
        <w:tc>
          <w:tcPr>
            <w:tcW w:w="7221" w:type="dxa"/>
            <w:gridSpan w:val="4"/>
            <w:shd w:val="clear" w:color="auto" w:fill="1F497D" w:themeFill="text2"/>
          </w:tcPr>
          <w:p w14:paraId="2A903C15" w14:textId="77777777" w:rsidR="0028083C" w:rsidRPr="006930AB" w:rsidRDefault="0028083C" w:rsidP="0079579C">
            <w:pPr>
              <w:tabs>
                <w:tab w:val="left" w:pos="39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Název komponenty</w:t>
            </w:r>
          </w:p>
        </w:tc>
      </w:tr>
      <w:tr w:rsidR="0028083C" w:rsidRPr="006930AB" w14:paraId="72E8180A" w14:textId="77777777" w:rsidTr="0079579C">
        <w:trPr>
          <w:cantSplit/>
        </w:trPr>
        <w:tc>
          <w:tcPr>
            <w:tcW w:w="1839" w:type="dxa"/>
          </w:tcPr>
          <w:p w14:paraId="77121D47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KS1.6</w:t>
            </w:r>
          </w:p>
        </w:tc>
        <w:tc>
          <w:tcPr>
            <w:tcW w:w="7221" w:type="dxa"/>
            <w:gridSpan w:val="4"/>
          </w:tcPr>
          <w:p w14:paraId="0CFA219C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Záloha a obnova  </w:t>
            </w:r>
          </w:p>
        </w:tc>
      </w:tr>
      <w:tr w:rsidR="0028083C" w:rsidRPr="006930AB" w14:paraId="0D5B1FCE" w14:textId="77777777" w:rsidTr="0079579C">
        <w:trPr>
          <w:cantSplit/>
        </w:trPr>
        <w:tc>
          <w:tcPr>
            <w:tcW w:w="9060" w:type="dxa"/>
            <w:gridSpan w:val="5"/>
            <w:tcBorders>
              <w:bottom w:val="single" w:sz="4" w:space="0" w:color="auto"/>
            </w:tcBorders>
            <w:shd w:val="clear" w:color="auto" w:fill="1F497D" w:themeFill="text2"/>
          </w:tcPr>
          <w:p w14:paraId="4CEF2494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Seznam činností</w:t>
            </w:r>
          </w:p>
        </w:tc>
      </w:tr>
      <w:tr w:rsidR="0028083C" w:rsidRPr="006930AB" w14:paraId="6BE331C6" w14:textId="77777777" w:rsidTr="00122992">
        <w:trPr>
          <w:cantSplit/>
          <w:trHeight w:val="1671"/>
        </w:trPr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D3BC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Zálohovací plán</w:t>
            </w:r>
          </w:p>
        </w:tc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AD273" w14:textId="051A19A1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Jedná se o průběžnou </w:t>
            </w:r>
            <w:r w:rsidR="00122992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aktualizaci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zálohovacího plánu pro všechny logické části. </w:t>
            </w:r>
          </w:p>
          <w:p w14:paraId="03F86910" w14:textId="5555D748" w:rsidR="0028083C" w:rsidRPr="006930AB" w:rsidRDefault="00652706" w:rsidP="00122992">
            <w:pPr>
              <w:pStyle w:val="Claneka"/>
              <w:numPr>
                <w:ilvl w:val="0"/>
                <w:numId w:val="0"/>
              </w:numPr>
              <w:ind w:left="4"/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Součástí komponenty je rovněž aktualizace zpracované dokumentace zejména, </w:t>
            </w:r>
            <w:r w:rsidRPr="006930AB">
              <w:rPr>
                <w:rFonts w:ascii="Arial" w:hAnsi="Arial" w:cs="Arial"/>
                <w:sz w:val="20"/>
                <w:szCs w:val="20"/>
              </w:rPr>
              <w:t xml:space="preserve">Zálohovacího plánu, </w:t>
            </w: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Recovery</w:t>
            </w:r>
            <w:proofErr w:type="spell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plánu, Havarijního plánu a plánu kontinuity služeb a Analýzy rizik.</w:t>
            </w:r>
          </w:p>
        </w:tc>
      </w:tr>
      <w:tr w:rsidR="0028083C" w:rsidRPr="006930AB" w14:paraId="23F9943A" w14:textId="77777777" w:rsidTr="0079579C">
        <w:trPr>
          <w:cantSplit/>
          <w:trHeight w:val="295"/>
        </w:trPr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6428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Test obnovy</w:t>
            </w:r>
          </w:p>
        </w:tc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4034F" w14:textId="0135A1D5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 součinnosti se </w:t>
            </w:r>
            <w:r w:rsidR="0043357F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elem zajistí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test </w:t>
            </w:r>
            <w:r w:rsidR="004C4EC7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obnovy spočívající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</w:t>
            </w:r>
            <w:r w:rsidR="004C4EC7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kompletní obnově. Test obnovy spočívá v zajištění těchto činnosti:</w:t>
            </w:r>
          </w:p>
          <w:p w14:paraId="227FD10E" w14:textId="77777777" w:rsidR="0028083C" w:rsidRPr="006930AB" w:rsidRDefault="0028083C" w:rsidP="00144762">
            <w:pPr>
              <w:pStyle w:val="Odstavecseseznamem"/>
              <w:numPr>
                <w:ilvl w:val="0"/>
                <w:numId w:val="2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Obnova dat ze záloh.</w:t>
            </w:r>
          </w:p>
          <w:p w14:paraId="1C83DA62" w14:textId="77777777" w:rsidR="0028083C" w:rsidRPr="006930AB" w:rsidRDefault="0028083C" w:rsidP="00144762">
            <w:pPr>
              <w:pStyle w:val="Odstavecseseznamem"/>
              <w:numPr>
                <w:ilvl w:val="0"/>
                <w:numId w:val="2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Ověření validity dat.</w:t>
            </w:r>
          </w:p>
          <w:p w14:paraId="095DA258" w14:textId="77777777" w:rsidR="0028083C" w:rsidRPr="006930AB" w:rsidRDefault="0028083C" w:rsidP="00144762">
            <w:pPr>
              <w:pStyle w:val="Odstavecseseznamem"/>
              <w:numPr>
                <w:ilvl w:val="0"/>
                <w:numId w:val="2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Ověření funkčnosti integrací.</w:t>
            </w:r>
          </w:p>
          <w:p w14:paraId="6829BB0B" w14:textId="018E24ED" w:rsidR="0028083C" w:rsidRPr="006930AB" w:rsidRDefault="0028083C" w:rsidP="00144762">
            <w:pPr>
              <w:pStyle w:val="Odstavecseseznamem"/>
              <w:numPr>
                <w:ilvl w:val="0"/>
                <w:numId w:val="2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Ověření funkčnosti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CA SDM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</w:tc>
      </w:tr>
      <w:tr w:rsidR="0028083C" w:rsidRPr="006930AB" w14:paraId="47285F97" w14:textId="77777777" w:rsidTr="0079579C">
        <w:trPr>
          <w:cantSplit/>
          <w:trHeight w:val="295"/>
        </w:trPr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38E2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Kontrola záloh</w:t>
            </w:r>
          </w:p>
        </w:tc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AF857" w14:textId="452B4295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Jedná se o činnosti související s kontrolou záloh. Vlastní proces zálohování provádí garant zálohování (koordinaci zajistí </w:t>
            </w:r>
            <w:r w:rsidR="0043357F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el). Kontrola záloh spočívá v provedení:</w:t>
            </w:r>
          </w:p>
          <w:p w14:paraId="38C5EAF6" w14:textId="77777777" w:rsidR="0028083C" w:rsidRPr="006930AB" w:rsidRDefault="0028083C" w:rsidP="00144762">
            <w:pPr>
              <w:pStyle w:val="Odstavecseseznamem"/>
              <w:numPr>
                <w:ilvl w:val="0"/>
                <w:numId w:val="2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Kontroly úplnosti záloh.</w:t>
            </w:r>
          </w:p>
          <w:p w14:paraId="1BD3B28A" w14:textId="27A63318" w:rsidR="0028083C" w:rsidRPr="006930AB" w:rsidRDefault="0028083C" w:rsidP="00144762">
            <w:pPr>
              <w:pStyle w:val="Odstavecseseznamem"/>
              <w:numPr>
                <w:ilvl w:val="0"/>
                <w:numId w:val="2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Kontroly logů agenta zálohovacího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Software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23752370" w14:textId="77777777" w:rsidR="0028083C" w:rsidRPr="006930AB" w:rsidRDefault="0028083C" w:rsidP="00144762">
            <w:pPr>
              <w:pStyle w:val="Odstavecseseznamem"/>
              <w:numPr>
                <w:ilvl w:val="0"/>
                <w:numId w:val="2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Kontroly velikosti zálohovaných dat.</w:t>
            </w:r>
          </w:p>
          <w:p w14:paraId="5FDD4837" w14:textId="77777777" w:rsidR="0028083C" w:rsidRPr="006930AB" w:rsidRDefault="0028083C" w:rsidP="00144762">
            <w:pPr>
              <w:pStyle w:val="Odstavecseseznamem"/>
              <w:numPr>
                <w:ilvl w:val="0"/>
                <w:numId w:val="2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Vyhotovení protokolu o zálohování.</w:t>
            </w:r>
          </w:p>
        </w:tc>
      </w:tr>
      <w:tr w:rsidR="0028083C" w:rsidRPr="006930AB" w14:paraId="144D60C1" w14:textId="77777777" w:rsidTr="0079579C">
        <w:trPr>
          <w:cantSplit/>
          <w:trHeight w:val="295"/>
        </w:trPr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F620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Zvýšená podpora zálohování a obnovy </w:t>
            </w:r>
          </w:p>
        </w:tc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A1466" w14:textId="33B153EB" w:rsidR="0028083C" w:rsidRPr="006930AB" w:rsidRDefault="0028083C" w:rsidP="00FD70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„Zvýšená podpora zálohování a obnovy“ zahrnují činnosti spojené </w:t>
            </w:r>
            <w:proofErr w:type="gram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proofErr w:type="gram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 poskytování součinnosti k přípravě, testování, realizaci změn zálohovacího systému a jeho rekonfigurací. Součásti </w:t>
            </w:r>
            <w:r w:rsidR="006C7228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Služb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y je rovněž realizace speciálních testů obnovy celého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CA SDM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nebo některých jeho logických částí. Činnosti a jejich náročnosti bude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vykazovat v </w:t>
            </w: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granularitě</w:t>
            </w:r>
            <w:proofErr w:type="spell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0,25MD a budou samostatně uvedeny v </w:t>
            </w:r>
            <w:r w:rsidR="00FD7092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ěsíčním </w:t>
            </w:r>
            <w:r w:rsidR="00FD7092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výkazu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Činnosti budou realizovány </w:t>
            </w:r>
            <w:r w:rsidR="00FD7092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 základě </w:t>
            </w:r>
            <w:r w:rsidR="00FD7092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Objednávky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28083C" w:rsidRPr="006930AB" w14:paraId="56DE7CA4" w14:textId="77777777" w:rsidTr="0079579C">
        <w:trPr>
          <w:cantSplit/>
        </w:trPr>
        <w:tc>
          <w:tcPr>
            <w:tcW w:w="9060" w:type="dxa"/>
            <w:gridSpan w:val="5"/>
            <w:tcBorders>
              <w:top w:val="single" w:sz="4" w:space="0" w:color="auto"/>
            </w:tcBorders>
            <w:shd w:val="clear" w:color="auto" w:fill="1F497D" w:themeFill="text2"/>
          </w:tcPr>
          <w:p w14:paraId="77857B77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Podmínky provádění činností</w:t>
            </w:r>
          </w:p>
        </w:tc>
      </w:tr>
      <w:tr w:rsidR="0028083C" w:rsidRPr="006930AB" w14:paraId="6B11C3D1" w14:textId="77777777" w:rsidTr="0079579C">
        <w:tc>
          <w:tcPr>
            <w:tcW w:w="9060" w:type="dxa"/>
            <w:gridSpan w:val="5"/>
          </w:tcPr>
          <w:p w14:paraId="30607586" w14:textId="0A504FC7" w:rsidR="0028083C" w:rsidRPr="006930AB" w:rsidRDefault="0043357F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 požaduje, aby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vykonával denní kontroly zálohovacích rutin. Jedná se zejména o kontrolu vlastního provedení zálohy, kontrolu integrity a úplnosti záloh, kontrolu příslušných logů zálohovacího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Software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velikostí záloh a kontroly dodržování předepsaných postupů.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bude mít pasivní práva k monitoringu </w:t>
            </w:r>
            <w:proofErr w:type="spellStart"/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backupů</w:t>
            </w:r>
            <w:proofErr w:type="spellEnd"/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 zajištění tohoto požadavku, vlastní realizaci záloh provádí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el.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 požaduje denní zaznamenání podrobného reportu do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CA SDM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ele s časovým razítkem a jménem / kódem pracovníka, který kontrolu provedl.</w:t>
            </w:r>
          </w:p>
          <w:p w14:paraId="7F895644" w14:textId="46113985" w:rsidR="0028083C" w:rsidRPr="006930AB" w:rsidRDefault="0043357F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 požaduje, aby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součinil</w:t>
            </w:r>
            <w:proofErr w:type="spellEnd"/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 garantem zálohování, který bude řídit proces úplného Testu obnovy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CA SDM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 všech uložených dat. </w:t>
            </w:r>
          </w:p>
          <w:p w14:paraId="52BF5E92" w14:textId="09D913E8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Test obnovy bude proveden na základě návrhu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 a po odsouhlasení </w:t>
            </w:r>
            <w:r w:rsidR="0043357F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elem, do prostředí určeného </w:t>
            </w:r>
            <w:r w:rsidR="0043357F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elem. V době Testu Obnovy budou zablokována veškerá přístupová práva tak, aby nemohlo dojít ke zneužití dat ani pouhým zobrazením nepovolané osobě. Po otestování funkcionalit obnoveného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CA SDM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budou všechna data z dané instance prokazatelně vymazána.</w:t>
            </w:r>
          </w:p>
          <w:p w14:paraId="129BE839" w14:textId="67DD618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Všechny kroky Testu Obnovy budou podrobně zapisovány (kdo, co a jak prováděl) s uvedením časových razítek. Souběžně bude provedena kontrola popisu postupů v příručkách, zda rozsahem a úplností vyhovují. Všechny tyto informace budou přehledně, čitelně a srozumitelně uvedeny v protokolu a úplnost protokolu bude podmínkou jeho převzetí </w:t>
            </w:r>
            <w:r w:rsidR="0043357F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elem.</w:t>
            </w:r>
          </w:p>
          <w:p w14:paraId="02289CBE" w14:textId="3E847B26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Test Obnovy se provádí 1x ročně, maximální doba na předložení finální verze podrobného protokolu </w:t>
            </w:r>
            <w:r w:rsidR="0043357F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eli je 14 dní od data fyzického provedení. Pokud se stane, že v daném termínu nebude kompletní Test Obnovy úspěšně proveden, bude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Poskytovatele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 navržen nejbližší náhradní termín, ve kterém se proces bude opakovat. </w:t>
            </w:r>
          </w:p>
        </w:tc>
      </w:tr>
      <w:tr w:rsidR="0028083C" w:rsidRPr="006930AB" w14:paraId="3743F6A1" w14:textId="77777777" w:rsidTr="0079579C">
        <w:trPr>
          <w:cantSplit/>
        </w:trPr>
        <w:tc>
          <w:tcPr>
            <w:tcW w:w="9060" w:type="dxa"/>
            <w:gridSpan w:val="5"/>
            <w:shd w:val="clear" w:color="auto" w:fill="1F497D" w:themeFill="text2"/>
          </w:tcPr>
          <w:p w14:paraId="23921BDF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Obsah plnění</w:t>
            </w:r>
          </w:p>
        </w:tc>
      </w:tr>
      <w:tr w:rsidR="0028083C" w:rsidRPr="006930AB" w14:paraId="12588051" w14:textId="77777777" w:rsidTr="0079579C">
        <w:trPr>
          <w:cantSplit/>
        </w:trPr>
        <w:tc>
          <w:tcPr>
            <w:tcW w:w="9060" w:type="dxa"/>
            <w:gridSpan w:val="5"/>
          </w:tcPr>
          <w:p w14:paraId="4559564E" w14:textId="7B753CE3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Rozsah plnění ze strany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Poskytovatele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bude zahrnovat:</w:t>
            </w:r>
          </w:p>
          <w:p w14:paraId="0F50C3AF" w14:textId="77777777" w:rsidR="0028083C" w:rsidRPr="006930AB" w:rsidRDefault="0028083C" w:rsidP="00144762">
            <w:pPr>
              <w:pStyle w:val="Odstavecseseznamem"/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Náklady na technické a materiální vybavení nezbytné pro zajištění požadovaných činností</w:t>
            </w:r>
          </w:p>
          <w:p w14:paraId="286FBFC8" w14:textId="5BADD9BB" w:rsidR="0028083C" w:rsidRPr="006930AB" w:rsidRDefault="0028083C" w:rsidP="00144762">
            <w:pPr>
              <w:pStyle w:val="Odstavecseseznamem"/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Personální náklady na pracovníky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Poskytovatele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, kteří budou zajišťovat požadované činnosti</w:t>
            </w:r>
          </w:p>
          <w:p w14:paraId="621D1FC4" w14:textId="3786D225" w:rsidR="0028083C" w:rsidRPr="006930AB" w:rsidRDefault="0028083C" w:rsidP="00144762">
            <w:pPr>
              <w:pStyle w:val="Odstavecseseznamem"/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Dopravní a cestovní náklady související s přepravou pracovníků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Poskytovatele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 místa konzultace, pokud se toto místo nachází na území ČR.</w:t>
            </w:r>
          </w:p>
        </w:tc>
      </w:tr>
      <w:tr w:rsidR="0028083C" w:rsidRPr="006930AB" w14:paraId="61C4A447" w14:textId="77777777" w:rsidTr="0079579C">
        <w:trPr>
          <w:cantSplit/>
        </w:trPr>
        <w:tc>
          <w:tcPr>
            <w:tcW w:w="9060" w:type="dxa"/>
            <w:gridSpan w:val="5"/>
            <w:shd w:val="clear" w:color="auto" w:fill="1F497D" w:themeFill="text2"/>
          </w:tcPr>
          <w:p w14:paraId="683F5C4B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Rozsah činností</w:t>
            </w:r>
          </w:p>
        </w:tc>
      </w:tr>
      <w:tr w:rsidR="0028083C" w:rsidRPr="006930AB" w14:paraId="3D29F4B6" w14:textId="77777777" w:rsidTr="0079579C">
        <w:trPr>
          <w:cantSplit/>
          <w:trHeight w:val="285"/>
        </w:trPr>
        <w:tc>
          <w:tcPr>
            <w:tcW w:w="9060" w:type="dxa"/>
            <w:gridSpan w:val="5"/>
            <w:tcBorders>
              <w:bottom w:val="single" w:sz="4" w:space="0" w:color="auto"/>
            </w:tcBorders>
          </w:tcPr>
          <w:p w14:paraId="4FDF1B5F" w14:textId="4A38AEE8" w:rsidR="0028083C" w:rsidRPr="006930AB" w:rsidRDefault="0043357F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el požaduje následující rozsah činností:</w:t>
            </w:r>
          </w:p>
        </w:tc>
      </w:tr>
      <w:tr w:rsidR="0028083C" w:rsidRPr="006930AB" w14:paraId="28773FED" w14:textId="77777777" w:rsidTr="0079579C">
        <w:trPr>
          <w:cantSplit/>
          <w:trHeight w:val="237"/>
        </w:trPr>
        <w:tc>
          <w:tcPr>
            <w:tcW w:w="30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C4DC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Příprava a aktualizace zálohovacího plánu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5DE1F" w14:textId="5037617A" w:rsidR="0028083C" w:rsidRPr="006930AB" w:rsidRDefault="00B94ADA" w:rsidP="00B94AD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 maximálním 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rozsahu 12 MD za jeden kalendářní rok.</w:t>
            </w:r>
          </w:p>
        </w:tc>
      </w:tr>
      <w:tr w:rsidR="0028083C" w:rsidRPr="006930AB" w14:paraId="0CE9D798" w14:textId="77777777" w:rsidTr="0079579C">
        <w:trPr>
          <w:cantSplit/>
          <w:trHeight w:val="237"/>
        </w:trPr>
        <w:tc>
          <w:tcPr>
            <w:tcW w:w="30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39E6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Test obnovy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5D503" w14:textId="77A35437" w:rsidR="0028083C" w:rsidRPr="006930AB" w:rsidRDefault="0043357F" w:rsidP="00B94AD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el požaduje realizovat test obnovy v rozsahu 1</w:t>
            </w:r>
            <w:r w:rsidR="00B94ADA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×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 kalendářní rok.</w:t>
            </w:r>
          </w:p>
        </w:tc>
      </w:tr>
      <w:tr w:rsidR="0028083C" w:rsidRPr="006930AB" w14:paraId="11F8BE6D" w14:textId="77777777" w:rsidTr="0079579C">
        <w:trPr>
          <w:cantSplit/>
          <w:trHeight w:val="237"/>
        </w:trPr>
        <w:tc>
          <w:tcPr>
            <w:tcW w:w="30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A43C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Kontrola záloh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9463F" w14:textId="4FE2CC73" w:rsidR="0028083C" w:rsidRPr="006930AB" w:rsidRDefault="0043357F" w:rsidP="00B94AD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el požaduje provádět činnosti kontroly záloh v minimálním rozsahu 1</w:t>
            </w:r>
            <w:r w:rsidR="00B94ADA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×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denně.</w:t>
            </w:r>
          </w:p>
        </w:tc>
      </w:tr>
      <w:tr w:rsidR="0028083C" w:rsidRPr="006930AB" w14:paraId="32C0F314" w14:textId="77777777" w:rsidTr="0079579C">
        <w:trPr>
          <w:cantSplit/>
          <w:trHeight w:val="237"/>
        </w:trPr>
        <w:tc>
          <w:tcPr>
            <w:tcW w:w="30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166B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Zvýšená podpora zálohování a obnovy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ED0E6" w14:textId="11E3AA4D" w:rsidR="0028083C" w:rsidRPr="006930AB" w:rsidRDefault="00B94ADA" w:rsidP="00B94AD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V maximálním rozsahu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 MD za 1 kalendářní měsíc. </w:t>
            </w:r>
          </w:p>
        </w:tc>
      </w:tr>
      <w:tr w:rsidR="0028083C" w:rsidRPr="006930AB" w14:paraId="61F1B45F" w14:textId="77777777" w:rsidTr="0079579C">
        <w:trPr>
          <w:cantSplit/>
          <w:trHeight w:val="285"/>
        </w:trPr>
        <w:tc>
          <w:tcPr>
            <w:tcW w:w="9060" w:type="dxa"/>
            <w:gridSpan w:val="5"/>
            <w:tcBorders>
              <w:top w:val="single" w:sz="4" w:space="0" w:color="auto"/>
            </w:tcBorders>
          </w:tcPr>
          <w:p w14:paraId="2F3A12D8" w14:textId="5E188A7D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Komponenta </w:t>
            </w:r>
            <w:r w:rsidR="006C7228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Služb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y „Záloha a obnova“ bude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Poskytovatele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 zajišťována jako paušální plnění, což znamená, že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bude zajišťovat potřebné činnosti v takovém rozsahu, který bude nezbytný pro dosažení všech kvalitativních parametrů příslušné </w:t>
            </w:r>
            <w:r w:rsidR="006C7228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Služb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y. Rozsah plnění ze strany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Poskytovatele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bude omezen požadovaným rozsahem činností. Nevyčerpané MD budou převedeny do dalšího období.</w:t>
            </w:r>
          </w:p>
        </w:tc>
      </w:tr>
      <w:tr w:rsidR="0028083C" w:rsidRPr="006930AB" w14:paraId="1DE2803D" w14:textId="77777777" w:rsidTr="0079579C">
        <w:trPr>
          <w:cantSplit/>
        </w:trPr>
        <w:tc>
          <w:tcPr>
            <w:tcW w:w="9060" w:type="dxa"/>
            <w:gridSpan w:val="5"/>
            <w:shd w:val="clear" w:color="auto" w:fill="1F497D" w:themeFill="text2"/>
          </w:tcPr>
          <w:p w14:paraId="10A17A6E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Provozní doba poskytování komponenty</w:t>
            </w:r>
          </w:p>
        </w:tc>
      </w:tr>
      <w:tr w:rsidR="0028083C" w:rsidRPr="006930AB" w14:paraId="64653F8F" w14:textId="77777777" w:rsidTr="0079579C">
        <w:trPr>
          <w:cantSplit/>
        </w:trPr>
        <w:tc>
          <w:tcPr>
            <w:tcW w:w="9060" w:type="dxa"/>
            <w:gridSpan w:val="5"/>
          </w:tcPr>
          <w:p w14:paraId="155E796E" w14:textId="4E8F425B" w:rsidR="0028083C" w:rsidRPr="006930AB" w:rsidRDefault="0028083C" w:rsidP="005C23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Komponenta “Záloha a obnova” bude poskytována v režimu 5</w:t>
            </w:r>
            <w:r w:rsidR="00B94ADA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×</w:t>
            </w:r>
            <w:r w:rsidR="005C23B3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(Po-Pá, </w:t>
            </w:r>
            <w:r w:rsidR="005C23B3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06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:00 – 1</w:t>
            </w:r>
            <w:r w:rsidR="005C23B3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:00 hod, pracovní dny).</w:t>
            </w:r>
          </w:p>
        </w:tc>
      </w:tr>
      <w:tr w:rsidR="0028083C" w:rsidRPr="006930AB" w14:paraId="2446953C" w14:textId="77777777" w:rsidTr="0079579C">
        <w:trPr>
          <w:cantSplit/>
        </w:trPr>
        <w:tc>
          <w:tcPr>
            <w:tcW w:w="9060" w:type="dxa"/>
            <w:gridSpan w:val="5"/>
            <w:tcBorders>
              <w:bottom w:val="single" w:sz="4" w:space="0" w:color="auto"/>
            </w:tcBorders>
            <w:shd w:val="clear" w:color="auto" w:fill="1F497D" w:themeFill="text2"/>
          </w:tcPr>
          <w:p w14:paraId="1B443F8C" w14:textId="6E85D717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Reakční lhůty pro poskytování </w:t>
            </w:r>
            <w:r w:rsidR="006C7228"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Služb</w:t>
            </w: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</w:t>
            </w:r>
          </w:p>
        </w:tc>
      </w:tr>
      <w:tr w:rsidR="0028083C" w:rsidRPr="006930AB" w14:paraId="60D64F18" w14:textId="77777777" w:rsidTr="0079579C">
        <w:trPr>
          <w:cantSplit/>
          <w:trHeight w:val="663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2D7DB30" w14:textId="77777777" w:rsidR="0028083C" w:rsidRPr="006930AB" w:rsidRDefault="0028083C" w:rsidP="0079579C">
            <w:pPr>
              <w:tabs>
                <w:tab w:val="left" w:pos="1996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Typ požadavku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00A9B6" w14:textId="77777777" w:rsidR="0028083C" w:rsidRPr="006930AB" w:rsidRDefault="0028083C" w:rsidP="0079579C">
            <w:pPr>
              <w:tabs>
                <w:tab w:val="left" w:pos="1996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Reakční doba v hodinách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A7B8CD3" w14:textId="77777777" w:rsidR="0028083C" w:rsidRPr="006930AB" w:rsidRDefault="0028083C" w:rsidP="0079579C">
            <w:pPr>
              <w:tabs>
                <w:tab w:val="left" w:pos="1996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Doba vyřešení v hodinách</w:t>
            </w:r>
          </w:p>
        </w:tc>
      </w:tr>
      <w:tr w:rsidR="0028083C" w:rsidRPr="006930AB" w14:paraId="2CD16900" w14:textId="77777777" w:rsidTr="0079579C">
        <w:trPr>
          <w:cantSplit/>
          <w:trHeight w:val="543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40C2" w14:textId="6B4403FE" w:rsidR="0028083C" w:rsidRPr="006930AB" w:rsidRDefault="0028083C" w:rsidP="00B94ADA">
            <w:pPr>
              <w:tabs>
                <w:tab w:val="left" w:pos="199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Požadavek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21AE" w14:textId="77777777" w:rsidR="0028083C" w:rsidRPr="006930AB" w:rsidRDefault="0028083C" w:rsidP="0079579C">
            <w:pPr>
              <w:tabs>
                <w:tab w:val="left" w:pos="199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C2C376" w14:textId="6A5F7CBE" w:rsidR="0028083C" w:rsidRPr="006930AB" w:rsidRDefault="0028083C" w:rsidP="009C59AC">
            <w:pPr>
              <w:tabs>
                <w:tab w:val="left" w:pos="199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Dle dohody,</w:t>
            </w:r>
            <w:r w:rsidR="00D771F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maximálně však do </w:t>
            </w:r>
            <w:r w:rsidR="00ED58DB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60</w:t>
            </w:r>
            <w:r w:rsidR="00D771F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hodin (5 pracovních dn</w:t>
            </w:r>
            <w:r w:rsidR="00ED58DB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í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="009C59A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. Pokud jde o Požadavek na poskytnutí Služby omezené počtem MD, Doba vyřešení se vztahuje na Požadavky do maximálního rozsahu MD stanoveného v této komponentě. V opačném případě platí Článek 7.4(b) Smlouvy.</w:t>
            </w:r>
          </w:p>
        </w:tc>
      </w:tr>
      <w:tr w:rsidR="0028083C" w:rsidRPr="006930AB" w14:paraId="75079D6D" w14:textId="77777777" w:rsidTr="0079579C">
        <w:trPr>
          <w:cantSplit/>
        </w:trPr>
        <w:tc>
          <w:tcPr>
            <w:tcW w:w="9060" w:type="dxa"/>
            <w:gridSpan w:val="5"/>
          </w:tcPr>
          <w:p w14:paraId="78B5E463" w14:textId="543207A7" w:rsidR="0028083C" w:rsidRPr="006930AB" w:rsidRDefault="00B94ADA" w:rsidP="0079579C">
            <w:pPr>
              <w:tabs>
                <w:tab w:val="left" w:pos="199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Reakční doba a Doba vyřešení běží v Provozní dobu poskytování komponenty. Doba vyřešení se vztahuje na všechny činnosti nutné pro vyřešení Incidentu v prostředí, pokud Objednatel v daném případě nestanovil jinak.</w:t>
            </w:r>
          </w:p>
        </w:tc>
      </w:tr>
    </w:tbl>
    <w:p w14:paraId="6923E07A" w14:textId="77777777" w:rsidR="00CF42AE" w:rsidRDefault="00CF42AE" w:rsidP="0028083C">
      <w:pPr>
        <w:pStyle w:val="Nadpis6"/>
        <w:keepNext/>
        <w:keepLines/>
        <w:spacing w:before="200" w:after="0"/>
        <w:rPr>
          <w:rFonts w:ascii="Arial" w:hAnsi="Arial" w:cs="Arial"/>
          <w:sz w:val="20"/>
          <w:szCs w:val="20"/>
        </w:rPr>
      </w:pPr>
      <w:bookmarkStart w:id="13" w:name="_Ref474182631"/>
    </w:p>
    <w:p w14:paraId="402F5B5B" w14:textId="02CC0D38" w:rsidR="0028083C" w:rsidRPr="006930AB" w:rsidRDefault="0028083C" w:rsidP="0028083C">
      <w:pPr>
        <w:pStyle w:val="Nadpis6"/>
        <w:keepNext/>
        <w:keepLines/>
        <w:spacing w:before="200" w:after="0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Komponenta </w:t>
      </w:r>
      <w:r w:rsidR="006C7228" w:rsidRPr="006930AB">
        <w:rPr>
          <w:rFonts w:ascii="Arial" w:hAnsi="Arial" w:cs="Arial"/>
          <w:sz w:val="20"/>
          <w:szCs w:val="20"/>
        </w:rPr>
        <w:t>Služb</w:t>
      </w:r>
      <w:r w:rsidRPr="006930AB">
        <w:rPr>
          <w:rFonts w:ascii="Arial" w:hAnsi="Arial" w:cs="Arial"/>
          <w:sz w:val="20"/>
          <w:szCs w:val="20"/>
        </w:rPr>
        <w:t>y “KS1.7 Dohled nad provozem“</w:t>
      </w:r>
      <w:bookmarkEnd w:id="1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7225"/>
      </w:tblGrid>
      <w:tr w:rsidR="0028083C" w:rsidRPr="006930AB" w14:paraId="60AACC4A" w14:textId="77777777" w:rsidTr="0079579C">
        <w:trPr>
          <w:cantSplit/>
        </w:trPr>
        <w:tc>
          <w:tcPr>
            <w:tcW w:w="1856" w:type="dxa"/>
            <w:shd w:val="clear" w:color="auto" w:fill="1F497D" w:themeFill="text2"/>
          </w:tcPr>
          <w:p w14:paraId="1F522DBC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Označení</w:t>
            </w:r>
          </w:p>
        </w:tc>
        <w:tc>
          <w:tcPr>
            <w:tcW w:w="7430" w:type="dxa"/>
            <w:shd w:val="clear" w:color="auto" w:fill="1F497D" w:themeFill="text2"/>
          </w:tcPr>
          <w:p w14:paraId="2EB13E2B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Název komponenty</w:t>
            </w:r>
          </w:p>
        </w:tc>
      </w:tr>
      <w:tr w:rsidR="0028083C" w:rsidRPr="006930AB" w14:paraId="75D7E4E9" w14:textId="77777777" w:rsidTr="0079579C">
        <w:trPr>
          <w:cantSplit/>
        </w:trPr>
        <w:tc>
          <w:tcPr>
            <w:tcW w:w="1856" w:type="dxa"/>
          </w:tcPr>
          <w:p w14:paraId="136C1677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KS1.7</w:t>
            </w:r>
          </w:p>
        </w:tc>
        <w:tc>
          <w:tcPr>
            <w:tcW w:w="7430" w:type="dxa"/>
          </w:tcPr>
          <w:p w14:paraId="34A69611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Dohled nad provozem  </w:t>
            </w:r>
          </w:p>
        </w:tc>
      </w:tr>
      <w:tr w:rsidR="0028083C" w:rsidRPr="006930AB" w14:paraId="1DF67EDB" w14:textId="77777777" w:rsidTr="0079579C">
        <w:trPr>
          <w:cantSplit/>
        </w:trPr>
        <w:tc>
          <w:tcPr>
            <w:tcW w:w="9286" w:type="dxa"/>
            <w:gridSpan w:val="2"/>
            <w:tcBorders>
              <w:bottom w:val="single" w:sz="4" w:space="0" w:color="auto"/>
            </w:tcBorders>
            <w:shd w:val="clear" w:color="auto" w:fill="1F497D" w:themeFill="text2"/>
          </w:tcPr>
          <w:p w14:paraId="7675BD92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Seznam činností</w:t>
            </w:r>
          </w:p>
        </w:tc>
      </w:tr>
      <w:tr w:rsidR="0028083C" w:rsidRPr="006930AB" w14:paraId="5A0F29E1" w14:textId="77777777" w:rsidTr="0079579C">
        <w:trPr>
          <w:cantSplit/>
          <w:trHeight w:val="295"/>
        </w:trPr>
        <w:tc>
          <w:tcPr>
            <w:tcW w:w="1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51EE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Monitoring dostupnosti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CDE0B" w14:textId="5C8F1523" w:rsidR="0028083C" w:rsidRPr="006930AB" w:rsidRDefault="0028083C" w:rsidP="00660A9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Sledování a vyhodnocování kritických </w:t>
            </w:r>
            <w:r w:rsidR="004C4EC7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parametrů s cílem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minimalizovat </w:t>
            </w:r>
            <w:r w:rsidR="00660A99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Výpadky </w:t>
            </w:r>
            <w:r w:rsidR="004C4EC7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z důvodu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60A99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Incidentů na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CA SDM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28083C" w:rsidRPr="006930AB" w14:paraId="578313BA" w14:textId="77777777" w:rsidTr="0079579C">
        <w:trPr>
          <w:cantSplit/>
          <w:trHeight w:val="295"/>
        </w:trPr>
        <w:tc>
          <w:tcPr>
            <w:tcW w:w="1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8D6F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Monitoring výkonu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C95FE" w14:textId="644AFEC5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Sledování a vyhodnocování výkonnostních </w:t>
            </w:r>
            <w:r w:rsidR="004C4EC7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parametrů s cílem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predikovat budoucí potřeby a chování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CA SDM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28083C" w:rsidRPr="006930AB" w14:paraId="6C9A227B" w14:textId="77777777" w:rsidTr="0079579C">
        <w:trPr>
          <w:cantSplit/>
          <w:trHeight w:val="295"/>
        </w:trPr>
        <w:tc>
          <w:tcPr>
            <w:tcW w:w="1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BA55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Monitoring události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14112" w14:textId="5C8A9E3D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Sběr události z </w:t>
            </w:r>
            <w:r w:rsidR="004C4EC7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jednotlivých systémových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C4EC7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logů s cílem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identifikovat prostřednictvím pokročilých analytických technik potencionální problémy s fungováním. </w:t>
            </w:r>
          </w:p>
        </w:tc>
      </w:tr>
      <w:tr w:rsidR="0028083C" w:rsidRPr="006930AB" w14:paraId="5D0FBFA8" w14:textId="77777777" w:rsidTr="0079579C">
        <w:trPr>
          <w:cantSplit/>
          <w:trHeight w:val="295"/>
        </w:trPr>
        <w:tc>
          <w:tcPr>
            <w:tcW w:w="1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CBCE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Návrh a změna parametrů dohledu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C993F" w14:textId="738DC944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Realizace změn nastavení dohledu v úrovni dohledu jednotlivých komponent a nastavení jejich požadovaných parametrů. </w:t>
            </w:r>
            <w:r w:rsidR="0043357F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 požaduje, aby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na základě pravidelných měsíčních vyhodnocení </w:t>
            </w:r>
            <w:r w:rsidR="004C4EC7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provozu prováděl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aktualizaci návrhu </w:t>
            </w:r>
            <w:r w:rsidR="004C4EC7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dohledu a předkládal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ji </w:t>
            </w:r>
            <w:r w:rsidR="0043357F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eli před realizací změn ke schválení </w:t>
            </w:r>
            <w:r w:rsidR="0043357F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eli.</w:t>
            </w:r>
          </w:p>
        </w:tc>
      </w:tr>
      <w:tr w:rsidR="00166EA2" w:rsidRPr="006930AB" w14:paraId="257BD116" w14:textId="77777777" w:rsidTr="0079579C">
        <w:trPr>
          <w:cantSplit/>
          <w:trHeight w:val="295"/>
        </w:trPr>
        <w:tc>
          <w:tcPr>
            <w:tcW w:w="1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B7E5" w14:textId="25683697" w:rsidR="00166EA2" w:rsidRPr="006930AB" w:rsidRDefault="00166EA2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Monitoring </w:t>
            </w:r>
            <w:r w:rsidR="00C066B3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SLA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napojených systémů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9B970" w14:textId="3557941F" w:rsidR="00166EA2" w:rsidRPr="006930AB" w:rsidRDefault="00166EA2" w:rsidP="00C066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Sledování a vyhodnocování kritických parametrů </w:t>
            </w:r>
            <w:r w:rsidR="00C066B3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SLA dodavatelů Objednatele s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cílem </w:t>
            </w:r>
            <w:r w:rsidR="00C066B3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určení výpočtu sankcí za nesplnění SLA dodavateli Objednatele v rámci napojených systémů, určování výše sankcí a začlenění takových sankcí a výpočtů do Měsíčního výkazu.</w:t>
            </w:r>
          </w:p>
        </w:tc>
      </w:tr>
      <w:tr w:rsidR="0028083C" w:rsidRPr="006930AB" w14:paraId="4F847EB5" w14:textId="77777777" w:rsidTr="0079579C">
        <w:trPr>
          <w:cantSplit/>
        </w:trPr>
        <w:tc>
          <w:tcPr>
            <w:tcW w:w="9286" w:type="dxa"/>
            <w:gridSpan w:val="2"/>
            <w:tcBorders>
              <w:top w:val="single" w:sz="4" w:space="0" w:color="auto"/>
            </w:tcBorders>
            <w:shd w:val="clear" w:color="auto" w:fill="1F497D" w:themeFill="text2"/>
          </w:tcPr>
          <w:p w14:paraId="40386B98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Podmínky provádění činností</w:t>
            </w:r>
          </w:p>
        </w:tc>
      </w:tr>
      <w:tr w:rsidR="0028083C" w:rsidRPr="006930AB" w14:paraId="5517BF4D" w14:textId="77777777" w:rsidTr="0079579C">
        <w:tc>
          <w:tcPr>
            <w:tcW w:w="9286" w:type="dxa"/>
            <w:gridSpan w:val="2"/>
          </w:tcPr>
          <w:p w14:paraId="28FDD373" w14:textId="782ABCB3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 návaznosti na dohledové a kontrolní činnosti realizované v rámci komponenty „KS1.1 Podpora provozu“ bude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vykonávat dohledové činnosti nad provozem celého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CA SDM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Jedná se o kontinuální automatizovaný dohled jednotlivých relevantních částí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CA SDM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plně zajišťovaný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Poskytovatele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m.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umožní </w:t>
            </w:r>
            <w:r w:rsidR="0043357F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eli přístup k dohledu komponent s úzkou vazbou na např. systémový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Software</w:t>
            </w:r>
            <w:r w:rsidR="00F46D5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(IT infrastruktura)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zálohování, integračních rozhraní atd. V případě zjištění jakékoliv vady / problému v průběhu </w:t>
            </w:r>
            <w:r w:rsidR="00F46D5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onitoringu bude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automaticky generovat </w:t>
            </w:r>
            <w:r w:rsidR="004C4EC7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požadavky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 </w:t>
            </w: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Service</w:t>
            </w:r>
            <w:proofErr w:type="spell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Desku</w:t>
            </w:r>
            <w:r w:rsidR="00806E3A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 CA </w:t>
            </w:r>
            <w:proofErr w:type="gramStart"/>
            <w:r w:rsidR="00806E3A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SDM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3357F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ele</w:t>
            </w:r>
            <w:proofErr w:type="gram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, včetně správného rozřazení dle kompetencí.</w:t>
            </w:r>
          </w:p>
          <w:p w14:paraId="2CA5B99F" w14:textId="249A982E" w:rsidR="0028083C" w:rsidRPr="006930AB" w:rsidRDefault="0043357F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el kromě automatizovaného dohledu parametrů požaduje kontinuální kontroly a analýzy logů, kontroly chování zdrojů a kapacit, kontroly využití a vytížení výkonu</w:t>
            </w:r>
            <w:r w:rsidR="0028083C" w:rsidRPr="006930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. 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 základě této pravidelné kontroly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vydá konkrétní doporučení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eli cestou záznamu do </w:t>
            </w:r>
            <w:proofErr w:type="spellStart"/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Service</w:t>
            </w:r>
            <w:proofErr w:type="spellEnd"/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Desku </w:t>
            </w:r>
            <w:r w:rsidR="00806E3A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 CA SDM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ele. V rámci řešení těchto doporučení budou uchovány v </w:t>
            </w:r>
            <w:proofErr w:type="spellStart"/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Service</w:t>
            </w:r>
            <w:proofErr w:type="spellEnd"/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Desku </w:t>
            </w:r>
            <w:r w:rsidR="00806E3A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 CA SDM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ele i konkrétní výsledky komunikace a způsob řešení všech doporučení. </w:t>
            </w:r>
          </w:p>
          <w:p w14:paraId="6CCED03E" w14:textId="5EF00D99" w:rsidR="0028083C" w:rsidRPr="006930AB" w:rsidRDefault="0028083C" w:rsidP="008C302E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Rozsah monitorovaných dat navrhne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50655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 rámci Převzetí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 pro potřeby provozu bude odsouhlasen </w:t>
            </w:r>
            <w:r w:rsidR="0043357F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elem. V průběhu plnění může být rozsah upravován po odsouhlasení obou </w:t>
            </w:r>
            <w:r w:rsidR="008C302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tran.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umožní přístup k</w:t>
            </w:r>
            <w:r w:rsidR="008C302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 M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onitor</w:t>
            </w:r>
            <w:r w:rsidR="008C302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ingu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pověřeným osobám </w:t>
            </w:r>
            <w:r w:rsidR="0043357F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ele a současně zpřístupní </w:t>
            </w:r>
            <w:r w:rsidR="008C302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dohled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 automatické vyčítání informací o </w:t>
            </w:r>
            <w:r w:rsidR="004C4EC7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stavu centrálnímu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dohledovému nástroji </w:t>
            </w:r>
            <w:r w:rsidR="0043357F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ele </w:t>
            </w:r>
            <w:r w:rsidR="008C302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– CA SDM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</w:tc>
      </w:tr>
      <w:tr w:rsidR="0028083C" w:rsidRPr="006930AB" w14:paraId="6C2816CC" w14:textId="77777777" w:rsidTr="0079579C">
        <w:trPr>
          <w:cantSplit/>
        </w:trPr>
        <w:tc>
          <w:tcPr>
            <w:tcW w:w="9286" w:type="dxa"/>
            <w:gridSpan w:val="2"/>
            <w:shd w:val="clear" w:color="auto" w:fill="1F497D" w:themeFill="text2"/>
          </w:tcPr>
          <w:p w14:paraId="0B12D2A7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Obsah plnění</w:t>
            </w:r>
          </w:p>
        </w:tc>
      </w:tr>
      <w:tr w:rsidR="0028083C" w:rsidRPr="006930AB" w14:paraId="20223DB1" w14:textId="77777777" w:rsidTr="0079579C">
        <w:tc>
          <w:tcPr>
            <w:tcW w:w="9286" w:type="dxa"/>
            <w:gridSpan w:val="2"/>
          </w:tcPr>
          <w:p w14:paraId="58FF90E9" w14:textId="1C989F0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Rozsah plnění ze strany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Poskytovatele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bude zahrnovat:</w:t>
            </w:r>
          </w:p>
          <w:p w14:paraId="5F671DC6" w14:textId="77777777" w:rsidR="0028083C" w:rsidRPr="006930AB" w:rsidRDefault="0028083C" w:rsidP="00144762">
            <w:pPr>
              <w:pStyle w:val="Odstavecseseznamem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Náklady na technické a materiální vybavení nezbytné pro zajištění požadovaných činností</w:t>
            </w:r>
          </w:p>
          <w:p w14:paraId="11EE1AAF" w14:textId="3CC5FA17" w:rsidR="0028083C" w:rsidRPr="006930AB" w:rsidRDefault="0028083C" w:rsidP="00144762">
            <w:pPr>
              <w:pStyle w:val="Odstavecseseznamem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Veškeré poplatky (licence) spojené s užíváním dohledového a monitorovacího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Software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Poskytovatele</w:t>
            </w:r>
            <w:r w:rsidR="007C3793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(nevztahuje se na </w:t>
            </w:r>
            <w:proofErr w:type="spellStart"/>
            <w:r w:rsidR="007C3793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Maintenance</w:t>
            </w:r>
            <w:proofErr w:type="spellEnd"/>
            <w:r w:rsidR="007C3793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 licence)</w:t>
            </w:r>
          </w:p>
          <w:p w14:paraId="768278AC" w14:textId="1ABE3099" w:rsidR="0028083C" w:rsidRPr="006930AB" w:rsidRDefault="0028083C" w:rsidP="00144762">
            <w:pPr>
              <w:pStyle w:val="Odstavecseseznamem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Personální náklady na pracovníky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Poskytovatele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, kteří budou zajišťovat požadované činnosti</w:t>
            </w:r>
          </w:p>
          <w:p w14:paraId="065C5B2B" w14:textId="0D5B17F4" w:rsidR="0028083C" w:rsidRPr="006930AB" w:rsidRDefault="0028083C" w:rsidP="00144762">
            <w:pPr>
              <w:pStyle w:val="Odstavecseseznamem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Dopravní a cestovní náklady související s přepravou pracovníků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Poskytovatele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 místa konzultace, pokud se toto místo nachází na území ČR.</w:t>
            </w:r>
          </w:p>
        </w:tc>
      </w:tr>
      <w:tr w:rsidR="0028083C" w:rsidRPr="006930AB" w14:paraId="5001DB82" w14:textId="77777777" w:rsidTr="0079579C">
        <w:trPr>
          <w:cantSplit/>
        </w:trPr>
        <w:tc>
          <w:tcPr>
            <w:tcW w:w="9286" w:type="dxa"/>
            <w:gridSpan w:val="2"/>
            <w:shd w:val="clear" w:color="auto" w:fill="1F497D" w:themeFill="text2"/>
          </w:tcPr>
          <w:p w14:paraId="5CA56433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Rozsah činností</w:t>
            </w:r>
          </w:p>
        </w:tc>
      </w:tr>
      <w:tr w:rsidR="0028083C" w:rsidRPr="006930AB" w14:paraId="57429557" w14:textId="77777777" w:rsidTr="0079579C">
        <w:trPr>
          <w:cantSplit/>
          <w:trHeight w:val="285"/>
        </w:trPr>
        <w:tc>
          <w:tcPr>
            <w:tcW w:w="9286" w:type="dxa"/>
            <w:gridSpan w:val="2"/>
            <w:tcBorders>
              <w:bottom w:val="single" w:sz="4" w:space="0" w:color="auto"/>
            </w:tcBorders>
          </w:tcPr>
          <w:p w14:paraId="724EE20A" w14:textId="7AB2B238" w:rsidR="0028083C" w:rsidRPr="006930AB" w:rsidRDefault="0043357F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el požaduje následující rozsah činností:</w:t>
            </w:r>
          </w:p>
        </w:tc>
      </w:tr>
      <w:tr w:rsidR="0028083C" w:rsidRPr="006930AB" w14:paraId="0E6F0A82" w14:textId="77777777" w:rsidTr="0079579C">
        <w:trPr>
          <w:cantSplit/>
          <w:trHeight w:val="237"/>
        </w:trPr>
        <w:tc>
          <w:tcPr>
            <w:tcW w:w="1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0040" w14:textId="3A4696D3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Monitoring </w:t>
            </w:r>
            <w:r w:rsidR="007C3793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ostupnosti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E6255" w14:textId="07284C2D" w:rsidR="0028083C" w:rsidRPr="006930AB" w:rsidRDefault="0043357F" w:rsidP="00F34D3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 požaduje zajistit </w:t>
            </w:r>
            <w:r w:rsidR="003D7267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onitor</w:t>
            </w:r>
            <w:r w:rsidR="003D7267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ing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dostupnosti kritických parametrů v takovém rozsahu, který umožní identifikovat </w:t>
            </w:r>
            <w:r w:rsidR="003D7267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Výpadek 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nejpozději do 5 minut od jeho výskytu.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je povinen předat vyhodnocený a v </w:t>
            </w:r>
            <w:proofErr w:type="spellStart"/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Service</w:t>
            </w:r>
            <w:proofErr w:type="spellEnd"/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Desku </w:t>
            </w:r>
            <w:r w:rsidR="003D7267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 CA SDM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ele zadaný </w:t>
            </w:r>
            <w:r w:rsidR="003D7267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ncident (tzn. </w:t>
            </w:r>
            <w:r w:rsidR="003D7267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ncident prověřený pracovníkem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Poskytovatele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 příslušnému řešiteli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 nejpozději do 30 minut od jeho výskytu. Informace o incidentu spadajícího do kompetence jiného dodavatele předá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eli doplňujícím zápisem do </w:t>
            </w:r>
            <w:proofErr w:type="spellStart"/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Service</w:t>
            </w:r>
            <w:proofErr w:type="spellEnd"/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Desku </w:t>
            </w:r>
            <w:r w:rsidR="003D7267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 CA SDM Objednatele 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nejpozději do 30 minut od jeho výskytu. V případě nedostupnosti </w:t>
            </w:r>
            <w:proofErr w:type="spellStart"/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Service</w:t>
            </w:r>
            <w:proofErr w:type="spellEnd"/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Desku</w:t>
            </w:r>
            <w:r w:rsidR="003D7267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 CA SDM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ele je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povin</w:t>
            </w:r>
            <w:r w:rsidR="003D7267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 informovat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ele např. strukturovaný email na určenou emailovou adresu </w:t>
            </w:r>
            <w:r w:rsidR="00F34D32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anebo telefon Kontaktní osoby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ele</w:t>
            </w:r>
            <w:r w:rsidR="00F34D32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28083C" w:rsidRPr="006930AB" w14:paraId="320927C9" w14:textId="77777777" w:rsidTr="0079579C">
        <w:trPr>
          <w:cantSplit/>
          <w:trHeight w:val="237"/>
        </w:trPr>
        <w:tc>
          <w:tcPr>
            <w:tcW w:w="1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D679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Monitoring výkonu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1AB11C" w14:textId="1B9D2C7C" w:rsidR="0028083C" w:rsidRPr="006930AB" w:rsidRDefault="0043357F" w:rsidP="00A018E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 požaduje zajistit monitorování výkonu v takovém rozsahu, který umožní identifikovat výkonnostní problémy nejpozději do 30 minut od jejich výskytu.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je povinen předat vyhodnocený a v </w:t>
            </w:r>
            <w:proofErr w:type="spellStart"/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Service</w:t>
            </w:r>
            <w:proofErr w:type="spellEnd"/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Desku </w:t>
            </w:r>
            <w:r w:rsidR="003D7267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 CA SDM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ele zadaný </w:t>
            </w:r>
            <w:r w:rsidR="009E6B16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ncident (tzn. </w:t>
            </w:r>
            <w:r w:rsidR="009E6B16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ncident prověřený pracovníkem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Poskytovatele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 příslušnému řešiteli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Poskytovatele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nejpozději do 60 minut od jeho výskytu. Informace o incidentu spadajícího do kompetence jiného dodavatele předá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Objednatel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 doplňujícím zápisem do </w:t>
            </w:r>
            <w:r w:rsidR="009E6B16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CA SDM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ele nejpozději do 60 minut od jeho výskytu.</w:t>
            </w:r>
          </w:p>
        </w:tc>
      </w:tr>
      <w:tr w:rsidR="0028083C" w:rsidRPr="006930AB" w14:paraId="624E724C" w14:textId="77777777" w:rsidTr="0079579C">
        <w:trPr>
          <w:cantSplit/>
          <w:trHeight w:val="237"/>
        </w:trPr>
        <w:tc>
          <w:tcPr>
            <w:tcW w:w="1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0EBC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Monitoring události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9FC10" w14:textId="77C0445F" w:rsidR="0028083C" w:rsidRPr="006930AB" w:rsidRDefault="0043357F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 požaduje zajistit sběr událostí ze systémových </w:t>
            </w:r>
            <w:r w:rsidR="005A3A16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služeb takovým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způsobem, aby došlo nejpozději do 60 minut od vzniku </w:t>
            </w:r>
            <w:r w:rsidR="0028083C" w:rsidRPr="006930AB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relevantní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události (ta, která byla vyhodnocena analytickým aparátem) ke generování odpovídajícího </w:t>
            </w:r>
            <w:r w:rsidR="00A018EA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ncidentu do </w:t>
            </w:r>
            <w:proofErr w:type="spellStart"/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Service</w:t>
            </w:r>
            <w:proofErr w:type="spellEnd"/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Desku </w:t>
            </w:r>
            <w:r w:rsidR="00A018EA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 CA SDM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ele, který bude směřován na příslušného řešitele</w:t>
            </w:r>
            <w:r w:rsidR="00A018EA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podle rozdělení oprávnění v rámci </w:t>
            </w:r>
            <w:proofErr w:type="spellStart"/>
            <w:r w:rsidR="00A018EA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Service</w:t>
            </w:r>
            <w:proofErr w:type="spellEnd"/>
            <w:r w:rsidR="00A018EA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018EA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Desk</w:t>
            </w:r>
            <w:proofErr w:type="spellEnd"/>
            <w:r w:rsidR="00A018EA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anebo CA SDM Objednatele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2BF7F3BD" w14:textId="260BDA9D" w:rsidR="0028083C" w:rsidRPr="006930AB" w:rsidRDefault="0028083C" w:rsidP="00A018E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Informace o incidentu spadajícího do kompetence jiného dodavatele předá </w:t>
            </w:r>
            <w:r w:rsidR="0043357F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eli doplňujícím zápisem do </w:t>
            </w:r>
            <w:r w:rsidR="00A018EA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CA SDM </w:t>
            </w:r>
            <w:r w:rsidR="0043357F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ele nejpozději do 60 minut od jeho výskytu.</w:t>
            </w:r>
          </w:p>
        </w:tc>
      </w:tr>
      <w:tr w:rsidR="0028083C" w:rsidRPr="006930AB" w14:paraId="09AC79EF" w14:textId="77777777" w:rsidTr="0079579C">
        <w:trPr>
          <w:cantSplit/>
          <w:trHeight w:val="237"/>
        </w:trPr>
        <w:tc>
          <w:tcPr>
            <w:tcW w:w="1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C93D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Návrh a změna parametrů dohledu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C1E20" w14:textId="2FCE744E" w:rsidR="0028083C" w:rsidRPr="006930AB" w:rsidRDefault="0043357F" w:rsidP="00A018E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 požaduje </w:t>
            </w:r>
            <w:r w:rsidR="00A018EA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čtyřikrát (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="00A018EA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×)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ročně provést vyhodnocení nastavení dohledového systému a sledovaných parametrů.</w:t>
            </w:r>
          </w:p>
        </w:tc>
      </w:tr>
      <w:tr w:rsidR="00C066B3" w:rsidRPr="006930AB" w14:paraId="7363890B" w14:textId="77777777" w:rsidTr="0079579C">
        <w:trPr>
          <w:cantSplit/>
          <w:trHeight w:val="237"/>
        </w:trPr>
        <w:tc>
          <w:tcPr>
            <w:tcW w:w="1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3AA1" w14:textId="0C3F906F" w:rsidR="00C066B3" w:rsidRPr="006930AB" w:rsidRDefault="00C066B3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Monitoring SLA napojených systémů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4F6FA" w14:textId="3DC6F068" w:rsidR="00C066B3" w:rsidRPr="006930AB" w:rsidRDefault="00C066B3" w:rsidP="00C066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Výpočet sankcí za nesplnění SLA dodavateli Objednatele v rámci napojených systémů, určení výše sankcí a začlenění takových sankcí a výpočtů do Měsíčního výkazu vždy za kalendářní měsíc dle potřeby tak, aby Objednatel mohl bez dalších matematických operací zjistit výši sankcí, na jejichž uplatnění mu vznikl nárok v příslušném kalendářním měsíci a mohl dané sankce uplatnit vůči svým dodavatelům.</w:t>
            </w:r>
          </w:p>
        </w:tc>
      </w:tr>
      <w:tr w:rsidR="0028083C" w:rsidRPr="006930AB" w14:paraId="65B11DE4" w14:textId="77777777" w:rsidTr="0079579C">
        <w:trPr>
          <w:cantSplit/>
          <w:trHeight w:val="285"/>
        </w:trPr>
        <w:tc>
          <w:tcPr>
            <w:tcW w:w="9286" w:type="dxa"/>
            <w:gridSpan w:val="2"/>
            <w:tcBorders>
              <w:top w:val="single" w:sz="4" w:space="0" w:color="auto"/>
            </w:tcBorders>
          </w:tcPr>
          <w:p w14:paraId="38CE842A" w14:textId="1E50A1D0" w:rsidR="0028083C" w:rsidRPr="006930AB" w:rsidRDefault="0028083C" w:rsidP="004F64FF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Komponenta </w:t>
            </w:r>
            <w:r w:rsidR="006C7228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Služb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y „Dohled nad provozem“ bude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Poskytovatele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 zajišťována jako paušální plnění, což znamená, že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bude zajišťovat potřebné činnosti v takovém rozsahu, který bude nezbytný pro dosažení všech kvalitativních parametrů příslušné </w:t>
            </w:r>
            <w:r w:rsidR="006C7228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Služb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y. Rozsah plnění ze strany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Poskytovatele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nebude </w:t>
            </w:r>
            <w:proofErr w:type="gram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omezen</w:t>
            </w:r>
            <w:proofErr w:type="gram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 to i v takovém případě, pokud množství aktuálně provedených činností bude vyšší, než </w:t>
            </w:r>
            <w:r w:rsidR="0043357F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elem deklarovaný rozsah.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 rámci součinnosti zpřístupní všechny monitorované body </w:t>
            </w:r>
            <w:r w:rsidR="0043357F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eli. Rovněž </w:t>
            </w:r>
            <w:r w:rsidR="0043357F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 zpřístupní relevantní body pro dohled </w:t>
            </w:r>
            <w:r w:rsidR="00AD381E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Poskytovatele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28083C" w:rsidRPr="006930AB" w14:paraId="35AA2F82" w14:textId="77777777" w:rsidTr="0079579C">
        <w:trPr>
          <w:cantSplit/>
        </w:trPr>
        <w:tc>
          <w:tcPr>
            <w:tcW w:w="9286" w:type="dxa"/>
            <w:gridSpan w:val="2"/>
            <w:shd w:val="clear" w:color="auto" w:fill="1F497D" w:themeFill="text2"/>
          </w:tcPr>
          <w:p w14:paraId="56D49D7A" w14:textId="77777777" w:rsidR="0028083C" w:rsidRPr="006930AB" w:rsidRDefault="0028083C" w:rsidP="007957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Provozní doba poskytování komponenty</w:t>
            </w:r>
          </w:p>
        </w:tc>
      </w:tr>
      <w:tr w:rsidR="0028083C" w:rsidRPr="006930AB" w14:paraId="16D8B2BA" w14:textId="77777777" w:rsidTr="0079579C">
        <w:trPr>
          <w:cantSplit/>
        </w:trPr>
        <w:tc>
          <w:tcPr>
            <w:tcW w:w="9286" w:type="dxa"/>
            <w:gridSpan w:val="2"/>
          </w:tcPr>
          <w:p w14:paraId="5CED4E10" w14:textId="165C7B5C" w:rsidR="0028083C" w:rsidRPr="006930AB" w:rsidRDefault="0028083C" w:rsidP="004F64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Komponenta “Dohled nad provozem” bude poskytována v režimu 7</w:t>
            </w:r>
            <w:r w:rsidR="004F64FF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×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24 (</w:t>
            </w:r>
            <w:r w:rsidRPr="006930AB">
              <w:rPr>
                <w:rFonts w:ascii="Arial" w:hAnsi="Arial" w:cs="Arial"/>
                <w:sz w:val="20"/>
                <w:szCs w:val="20"/>
              </w:rPr>
              <w:t>Po-Ne, 00:00 – 24:00 hod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) včetně státních svátků a dnů pracovního volna.</w:t>
            </w:r>
          </w:p>
        </w:tc>
      </w:tr>
      <w:tr w:rsidR="0028083C" w:rsidRPr="006930AB" w14:paraId="39AFD593" w14:textId="77777777" w:rsidTr="0079579C">
        <w:trPr>
          <w:cantSplit/>
        </w:trPr>
        <w:tc>
          <w:tcPr>
            <w:tcW w:w="9286" w:type="dxa"/>
            <w:gridSpan w:val="2"/>
            <w:shd w:val="clear" w:color="auto" w:fill="1F497D" w:themeFill="text2"/>
          </w:tcPr>
          <w:p w14:paraId="124D472A" w14:textId="74F5473E" w:rsidR="0028083C" w:rsidRPr="006930AB" w:rsidRDefault="0028083C" w:rsidP="004F64FF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Reakční </w:t>
            </w:r>
            <w:r w:rsidR="004F64FF"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doba </w:t>
            </w: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pro poskytování </w:t>
            </w:r>
            <w:r w:rsidR="006C7228"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Služb</w:t>
            </w: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</w:t>
            </w:r>
          </w:p>
        </w:tc>
      </w:tr>
      <w:tr w:rsidR="0028083C" w:rsidRPr="006930AB" w14:paraId="27831836" w14:textId="77777777" w:rsidTr="0079579C">
        <w:trPr>
          <w:cantSplit/>
        </w:trPr>
        <w:tc>
          <w:tcPr>
            <w:tcW w:w="9286" w:type="dxa"/>
            <w:gridSpan w:val="2"/>
          </w:tcPr>
          <w:p w14:paraId="29A12E89" w14:textId="4929663B" w:rsidR="0028083C" w:rsidRPr="006930AB" w:rsidRDefault="000821CE" w:rsidP="000821CE">
            <w:pPr>
              <w:tabs>
                <w:tab w:val="left" w:pos="199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Reakční doba a Doba vyřešení běží v Provozní dobu poskytování komponenty. Doba vyřešení se vztahuje na všechny činnosti nutné pro vyřešení Incidentu v prostředí, pokud Objednatel v daném případě nestanovil jinak.</w:t>
            </w:r>
            <w:r w:rsidRPr="006930AB" w:rsidDel="000821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Reakční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doba 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ncidenty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je stanovena 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jednotně pro všechny logické 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části 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 pro všechny </w:t>
            </w:r>
            <w:r w:rsidR="006C7228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Služb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y a komponenty.</w:t>
            </w:r>
          </w:p>
        </w:tc>
      </w:tr>
    </w:tbl>
    <w:p w14:paraId="52CB52F1" w14:textId="1C359C49" w:rsidR="00547810" w:rsidRPr="006930AB" w:rsidRDefault="00547810">
      <w:pPr>
        <w:spacing w:before="0" w:after="0"/>
        <w:jc w:val="left"/>
        <w:rPr>
          <w:rFonts w:ascii="Arial" w:hAnsi="Arial" w:cs="Arial"/>
          <w:b/>
          <w:bCs/>
          <w:sz w:val="20"/>
          <w:szCs w:val="20"/>
        </w:rPr>
      </w:pPr>
    </w:p>
    <w:p w14:paraId="58B24B78" w14:textId="69303D17" w:rsidR="0028083C" w:rsidRPr="006930AB" w:rsidRDefault="0028083C" w:rsidP="0079579C">
      <w:pPr>
        <w:pStyle w:val="Nadpis10"/>
        <w:rPr>
          <w:rFonts w:ascii="Arial" w:hAnsi="Arial"/>
          <w:sz w:val="20"/>
          <w:szCs w:val="20"/>
        </w:rPr>
      </w:pPr>
      <w:r w:rsidRPr="006930AB">
        <w:rPr>
          <w:rFonts w:ascii="Arial" w:hAnsi="Arial"/>
          <w:color w:val="000000" w:themeColor="text1"/>
          <w:sz w:val="20"/>
          <w:szCs w:val="20"/>
          <w:highlight w:val="yellow"/>
        </w:rPr>
        <w:br w:type="page"/>
      </w:r>
      <w:bookmarkStart w:id="14" w:name="_Toc475111574"/>
      <w:r w:rsidRPr="006930AB">
        <w:rPr>
          <w:rFonts w:ascii="Arial" w:hAnsi="Arial"/>
          <w:sz w:val="20"/>
          <w:szCs w:val="20"/>
        </w:rPr>
        <w:lastRenderedPageBreak/>
        <w:t>Hodnocení služeb</w:t>
      </w:r>
      <w:bookmarkEnd w:id="14"/>
    </w:p>
    <w:p w14:paraId="4B062C69" w14:textId="0964C40A" w:rsidR="0028083C" w:rsidRPr="006930AB" w:rsidRDefault="0028083C" w:rsidP="0028083C">
      <w:pPr>
        <w:pStyle w:val="Nadpis40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Parametry hodnocení </w:t>
      </w:r>
      <w:r w:rsidR="00514300" w:rsidRPr="006930AB">
        <w:rPr>
          <w:rFonts w:ascii="Arial" w:hAnsi="Arial" w:cs="Arial"/>
          <w:sz w:val="20"/>
          <w:szCs w:val="20"/>
        </w:rPr>
        <w:t>S</w:t>
      </w:r>
      <w:r w:rsidRPr="006930AB">
        <w:rPr>
          <w:rFonts w:ascii="Arial" w:hAnsi="Arial" w:cs="Arial"/>
          <w:sz w:val="20"/>
          <w:szCs w:val="20"/>
        </w:rPr>
        <w:t>lužeb, procentní nastavení</w:t>
      </w:r>
    </w:p>
    <w:p w14:paraId="46E28E9D" w14:textId="0DEAB456" w:rsidR="0028083C" w:rsidRPr="006930AB" w:rsidRDefault="0028083C" w:rsidP="0028083C">
      <w:pPr>
        <w:pStyle w:val="Nadpis50"/>
        <w:keepNext/>
        <w:keepLines/>
        <w:spacing w:after="0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Parametry </w:t>
      </w:r>
      <w:r w:rsidR="00514300" w:rsidRPr="006930AB">
        <w:rPr>
          <w:rFonts w:ascii="Arial" w:hAnsi="Arial" w:cs="Arial"/>
          <w:sz w:val="20"/>
          <w:szCs w:val="20"/>
        </w:rPr>
        <w:t>h</w:t>
      </w:r>
      <w:r w:rsidRPr="006930AB">
        <w:rPr>
          <w:rFonts w:ascii="Arial" w:hAnsi="Arial" w:cs="Arial"/>
          <w:sz w:val="20"/>
          <w:szCs w:val="20"/>
        </w:rPr>
        <w:t xml:space="preserve">odnocení </w:t>
      </w:r>
      <w:r w:rsidR="00514300" w:rsidRPr="006930AB">
        <w:rPr>
          <w:rFonts w:ascii="Arial" w:hAnsi="Arial" w:cs="Arial"/>
          <w:sz w:val="20"/>
          <w:szCs w:val="20"/>
        </w:rPr>
        <w:t>S</w:t>
      </w:r>
      <w:r w:rsidRPr="006930AB">
        <w:rPr>
          <w:rFonts w:ascii="Arial" w:hAnsi="Arial" w:cs="Arial"/>
          <w:sz w:val="20"/>
          <w:szCs w:val="20"/>
        </w:rPr>
        <w:t xml:space="preserve">lužeb </w:t>
      </w: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080"/>
        <w:gridCol w:w="709"/>
        <w:gridCol w:w="3827"/>
        <w:gridCol w:w="930"/>
        <w:gridCol w:w="2188"/>
      </w:tblGrid>
      <w:tr w:rsidR="0028083C" w:rsidRPr="006930AB" w14:paraId="3DD1858A" w14:textId="77777777" w:rsidTr="007B2AF9">
        <w:trPr>
          <w:trHeight w:val="300"/>
        </w:trPr>
        <w:tc>
          <w:tcPr>
            <w:tcW w:w="1560" w:type="dxa"/>
            <w:gridSpan w:val="2"/>
            <w:shd w:val="clear" w:color="auto" w:fill="95B3D7" w:themeFill="accent1" w:themeFillTint="99"/>
            <w:noWrap/>
            <w:hideMark/>
          </w:tcPr>
          <w:p w14:paraId="38239AA7" w14:textId="77777777" w:rsidR="0028083C" w:rsidRPr="006930AB" w:rsidRDefault="0028083C" w:rsidP="007957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Služba</w:t>
            </w:r>
          </w:p>
        </w:tc>
        <w:tc>
          <w:tcPr>
            <w:tcW w:w="4536" w:type="dxa"/>
            <w:gridSpan w:val="2"/>
            <w:shd w:val="clear" w:color="auto" w:fill="95B3D7" w:themeFill="accent1" w:themeFillTint="99"/>
            <w:noWrap/>
            <w:hideMark/>
          </w:tcPr>
          <w:p w14:paraId="48F0DC66" w14:textId="77777777" w:rsidR="0028083C" w:rsidRPr="006930AB" w:rsidRDefault="0028083C" w:rsidP="007957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Komponenta</w:t>
            </w:r>
          </w:p>
        </w:tc>
        <w:tc>
          <w:tcPr>
            <w:tcW w:w="863" w:type="dxa"/>
            <w:shd w:val="clear" w:color="auto" w:fill="95B3D7" w:themeFill="accent1" w:themeFillTint="99"/>
          </w:tcPr>
          <w:p w14:paraId="5B4405D3" w14:textId="08BDA417" w:rsidR="0028083C" w:rsidRPr="006930AB" w:rsidRDefault="00EA6451" w:rsidP="007957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Prov</w:t>
            </w:r>
            <w:r w:rsidR="000476D3" w:rsidRPr="006930A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zní doba</w:t>
            </w:r>
          </w:p>
        </w:tc>
        <w:tc>
          <w:tcPr>
            <w:tcW w:w="2255" w:type="dxa"/>
            <w:shd w:val="clear" w:color="auto" w:fill="95B3D7" w:themeFill="accent1" w:themeFillTint="99"/>
          </w:tcPr>
          <w:p w14:paraId="33D642E8" w14:textId="7B52BB1B" w:rsidR="0028083C" w:rsidRPr="006930AB" w:rsidRDefault="0028083C" w:rsidP="007957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Vstupní parametry pro vyhodnocení kvality</w:t>
            </w:r>
            <w:r w:rsidR="00166EA2" w:rsidRPr="006930AB">
              <w:rPr>
                <w:rFonts w:ascii="Arial" w:hAnsi="Arial" w:cs="Arial"/>
                <w:color w:val="000000"/>
                <w:sz w:val="20"/>
                <w:szCs w:val="20"/>
              </w:rPr>
              <w:t xml:space="preserve"> Služeb</w:t>
            </w:r>
          </w:p>
        </w:tc>
      </w:tr>
      <w:tr w:rsidR="0028083C" w:rsidRPr="006930AB" w14:paraId="2290B428" w14:textId="77777777" w:rsidTr="007B2AF9">
        <w:trPr>
          <w:trHeight w:val="300"/>
        </w:trPr>
        <w:tc>
          <w:tcPr>
            <w:tcW w:w="480" w:type="dxa"/>
            <w:vMerge w:val="restart"/>
            <w:shd w:val="clear" w:color="auto" w:fill="auto"/>
            <w:noWrap/>
            <w:hideMark/>
          </w:tcPr>
          <w:p w14:paraId="29FCCF02" w14:textId="77777777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S1</w:t>
            </w:r>
          </w:p>
        </w:tc>
        <w:tc>
          <w:tcPr>
            <w:tcW w:w="1080" w:type="dxa"/>
            <w:vMerge w:val="restart"/>
            <w:shd w:val="clear" w:color="auto" w:fill="auto"/>
            <w:noWrap/>
            <w:hideMark/>
          </w:tcPr>
          <w:p w14:paraId="629E4B54" w14:textId="47B6A8CC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 xml:space="preserve">Provozní </w:t>
            </w:r>
            <w:r w:rsidR="005A3A16" w:rsidRPr="006930AB">
              <w:rPr>
                <w:rFonts w:ascii="Arial" w:hAnsi="Arial" w:cs="Arial"/>
                <w:color w:val="000000"/>
                <w:sz w:val="20"/>
                <w:szCs w:val="20"/>
              </w:rPr>
              <w:t>podpora</w:t>
            </w:r>
          </w:p>
          <w:p w14:paraId="6DBCB9EB" w14:textId="77777777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FFFFFF"/>
                <w:sz w:val="20"/>
                <w:szCs w:val="20"/>
              </w:rPr>
              <w:t xml:space="preserve">Provoz a podpora 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35557E" w14:textId="77777777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KS1.1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251DBCFC" w14:textId="77777777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Podpora provozu  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0E7CCEB" w14:textId="50365AA6" w:rsidR="0028083C" w:rsidRPr="006930AB" w:rsidRDefault="0028083C" w:rsidP="005C23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5C23B3" w:rsidRPr="006930AB">
              <w:rPr>
                <w:rFonts w:ascii="Arial" w:hAnsi="Arial" w:cs="Arial"/>
                <w:color w:val="000000"/>
                <w:sz w:val="20"/>
                <w:szCs w:val="20"/>
              </w:rPr>
              <w:t>×</w:t>
            </w: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55" w:type="dxa"/>
            <w:vAlign w:val="center"/>
          </w:tcPr>
          <w:p w14:paraId="57ACFDC8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Incidenty, Požadavky</w:t>
            </w:r>
          </w:p>
        </w:tc>
      </w:tr>
      <w:tr w:rsidR="0028083C" w:rsidRPr="006930AB" w14:paraId="46DEB532" w14:textId="77777777" w:rsidTr="007B2AF9">
        <w:trPr>
          <w:trHeight w:val="300"/>
        </w:trPr>
        <w:tc>
          <w:tcPr>
            <w:tcW w:w="480" w:type="dxa"/>
            <w:vMerge/>
            <w:shd w:val="clear" w:color="auto" w:fill="auto"/>
            <w:noWrap/>
          </w:tcPr>
          <w:p w14:paraId="245C20F3" w14:textId="77777777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noWrap/>
            <w:vAlign w:val="center"/>
          </w:tcPr>
          <w:p w14:paraId="7D68C983" w14:textId="77777777" w:rsidR="0028083C" w:rsidRPr="006930AB" w:rsidRDefault="0028083C" w:rsidP="0079579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807B27B" w14:textId="77777777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KS1.2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1A56F752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Uživatelská podpora  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55AC814" w14:textId="6E4CBABA" w:rsidR="0028083C" w:rsidRPr="006930AB" w:rsidRDefault="005C23B3" w:rsidP="005C23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×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255" w:type="dxa"/>
            <w:vAlign w:val="center"/>
          </w:tcPr>
          <w:p w14:paraId="56BA5F16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Požadavky</w:t>
            </w:r>
          </w:p>
        </w:tc>
      </w:tr>
      <w:tr w:rsidR="0028083C" w:rsidRPr="006930AB" w14:paraId="48E83657" w14:textId="77777777" w:rsidTr="007B2AF9">
        <w:trPr>
          <w:trHeight w:val="300"/>
        </w:trPr>
        <w:tc>
          <w:tcPr>
            <w:tcW w:w="480" w:type="dxa"/>
            <w:vMerge/>
            <w:shd w:val="clear" w:color="auto" w:fill="auto"/>
            <w:noWrap/>
            <w:hideMark/>
          </w:tcPr>
          <w:p w14:paraId="68DA0FB6" w14:textId="77777777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noWrap/>
            <w:vAlign w:val="center"/>
            <w:hideMark/>
          </w:tcPr>
          <w:p w14:paraId="10999D13" w14:textId="77777777" w:rsidR="0028083C" w:rsidRPr="006930AB" w:rsidRDefault="0028083C" w:rsidP="0079579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02BA137" w14:textId="77777777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KS1.3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54D4A77A" w14:textId="77777777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Technická a metodická podpora  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D29CDC1" w14:textId="10A47081" w:rsidR="0028083C" w:rsidRPr="006930AB" w:rsidRDefault="005C23B3" w:rsidP="005C23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×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255" w:type="dxa"/>
            <w:vAlign w:val="center"/>
          </w:tcPr>
          <w:p w14:paraId="47C76E88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Požadavky</w:t>
            </w:r>
          </w:p>
        </w:tc>
      </w:tr>
      <w:tr w:rsidR="0028083C" w:rsidRPr="006930AB" w14:paraId="22D89759" w14:textId="77777777" w:rsidTr="007B2AF9">
        <w:trPr>
          <w:trHeight w:val="300"/>
        </w:trPr>
        <w:tc>
          <w:tcPr>
            <w:tcW w:w="480" w:type="dxa"/>
            <w:vMerge/>
            <w:shd w:val="clear" w:color="auto" w:fill="auto"/>
            <w:noWrap/>
            <w:hideMark/>
          </w:tcPr>
          <w:p w14:paraId="0F7986C5" w14:textId="77777777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noWrap/>
            <w:vAlign w:val="center"/>
            <w:hideMark/>
          </w:tcPr>
          <w:p w14:paraId="4433DAE7" w14:textId="77777777" w:rsidR="0028083C" w:rsidRPr="006930AB" w:rsidRDefault="0028083C" w:rsidP="0079579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461B79F" w14:textId="77777777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KS1.4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3CE113A" w14:textId="4FB951CB" w:rsidR="0028083C" w:rsidRPr="006930AB" w:rsidRDefault="00BF5AAF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Předání bezpečnostních logů</w:t>
            </w:r>
            <w:r w:rsidR="0028083C"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37795F8" w14:textId="50407369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="005C23B3" w:rsidRPr="006930AB">
              <w:rPr>
                <w:rFonts w:ascii="Arial" w:hAnsi="Arial" w:cs="Arial"/>
                <w:color w:val="000000"/>
                <w:sz w:val="20"/>
                <w:szCs w:val="20"/>
              </w:rPr>
              <w:t>×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255" w:type="dxa"/>
            <w:vAlign w:val="center"/>
          </w:tcPr>
          <w:p w14:paraId="6DC111E6" w14:textId="1383B835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Požadavky</w:t>
            </w:r>
          </w:p>
        </w:tc>
      </w:tr>
      <w:tr w:rsidR="0028083C" w:rsidRPr="006930AB" w14:paraId="0797A617" w14:textId="77777777" w:rsidTr="007B2AF9">
        <w:trPr>
          <w:trHeight w:val="280"/>
        </w:trPr>
        <w:tc>
          <w:tcPr>
            <w:tcW w:w="480" w:type="dxa"/>
            <w:vMerge/>
            <w:shd w:val="clear" w:color="auto" w:fill="auto"/>
            <w:noWrap/>
            <w:hideMark/>
          </w:tcPr>
          <w:p w14:paraId="6A32EF4C" w14:textId="77777777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noWrap/>
            <w:vAlign w:val="center"/>
            <w:hideMark/>
          </w:tcPr>
          <w:p w14:paraId="3F1318C4" w14:textId="77777777" w:rsidR="0028083C" w:rsidRPr="006930AB" w:rsidRDefault="0028083C" w:rsidP="0079579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AA9EF18" w14:textId="77777777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KS1.5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44464808" w14:textId="77777777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Technologický update  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7462C5A" w14:textId="0F7CACF4" w:rsidR="0028083C" w:rsidRPr="006930AB" w:rsidRDefault="005C23B3" w:rsidP="005C23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×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255" w:type="dxa"/>
            <w:vAlign w:val="center"/>
          </w:tcPr>
          <w:p w14:paraId="3A20638B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Požadavky</w:t>
            </w:r>
          </w:p>
        </w:tc>
      </w:tr>
      <w:tr w:rsidR="0028083C" w:rsidRPr="006930AB" w14:paraId="250308B2" w14:textId="77777777" w:rsidTr="007B2AF9">
        <w:trPr>
          <w:trHeight w:val="300"/>
        </w:trPr>
        <w:tc>
          <w:tcPr>
            <w:tcW w:w="480" w:type="dxa"/>
            <w:vMerge/>
            <w:shd w:val="clear" w:color="auto" w:fill="auto"/>
            <w:noWrap/>
          </w:tcPr>
          <w:p w14:paraId="5FCB649F" w14:textId="77777777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noWrap/>
            <w:vAlign w:val="center"/>
          </w:tcPr>
          <w:p w14:paraId="18DFFE4E" w14:textId="77777777" w:rsidR="0028083C" w:rsidRPr="006930AB" w:rsidRDefault="0028083C" w:rsidP="0079579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42BC84E" w14:textId="77777777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KS1.6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7EB04D98" w14:textId="77777777" w:rsidR="0028083C" w:rsidRPr="006930AB" w:rsidRDefault="0028083C" w:rsidP="00795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Záloha a obnova  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C9DCAB0" w14:textId="3D03C6EF" w:rsidR="0028083C" w:rsidRPr="006930AB" w:rsidRDefault="005C23B3" w:rsidP="005C23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×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255" w:type="dxa"/>
            <w:vAlign w:val="center"/>
          </w:tcPr>
          <w:p w14:paraId="5C758F30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Požadavky</w:t>
            </w:r>
          </w:p>
        </w:tc>
      </w:tr>
      <w:tr w:rsidR="0028083C" w:rsidRPr="006930AB" w14:paraId="4DED5D9A" w14:textId="77777777" w:rsidTr="007B2AF9">
        <w:trPr>
          <w:trHeight w:val="300"/>
        </w:trPr>
        <w:tc>
          <w:tcPr>
            <w:tcW w:w="480" w:type="dxa"/>
            <w:vMerge/>
            <w:shd w:val="clear" w:color="auto" w:fill="auto"/>
            <w:noWrap/>
            <w:hideMark/>
          </w:tcPr>
          <w:p w14:paraId="0071497E" w14:textId="77777777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noWrap/>
            <w:vAlign w:val="center"/>
            <w:hideMark/>
          </w:tcPr>
          <w:p w14:paraId="151D1C6D" w14:textId="77777777" w:rsidR="0028083C" w:rsidRPr="006930AB" w:rsidRDefault="0028083C" w:rsidP="0079579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D8372D" w14:textId="77777777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KS1.7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39C97375" w14:textId="77777777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Dohled nad provozem  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05F10E2" w14:textId="53986C91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5C23B3" w:rsidRPr="006930AB">
              <w:rPr>
                <w:rFonts w:ascii="Arial" w:hAnsi="Arial" w:cs="Arial"/>
                <w:color w:val="000000"/>
                <w:sz w:val="20"/>
                <w:szCs w:val="20"/>
              </w:rPr>
              <w:t>×</w:t>
            </w: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55" w:type="dxa"/>
            <w:vAlign w:val="center"/>
          </w:tcPr>
          <w:p w14:paraId="5A1760E7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Požadavky</w:t>
            </w:r>
          </w:p>
        </w:tc>
      </w:tr>
    </w:tbl>
    <w:p w14:paraId="1C1FD426" w14:textId="77777777" w:rsidR="0028083C" w:rsidRPr="006930AB" w:rsidRDefault="0028083C" w:rsidP="0028083C">
      <w:pPr>
        <w:rPr>
          <w:rFonts w:ascii="Arial" w:hAnsi="Arial" w:cs="Arial"/>
          <w:sz w:val="20"/>
          <w:szCs w:val="20"/>
        </w:rPr>
      </w:pPr>
    </w:p>
    <w:p w14:paraId="0C1A75DF" w14:textId="4B6407BF" w:rsidR="0028083C" w:rsidRPr="006930AB" w:rsidRDefault="0028083C" w:rsidP="0028083C">
      <w:pPr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Vyhodnocení </w:t>
      </w:r>
      <w:r w:rsidR="00166EA2" w:rsidRPr="006930AB">
        <w:rPr>
          <w:rFonts w:ascii="Arial" w:hAnsi="Arial" w:cs="Arial"/>
          <w:sz w:val="20"/>
          <w:szCs w:val="20"/>
        </w:rPr>
        <w:t xml:space="preserve">kvality </w:t>
      </w:r>
      <w:r w:rsidRPr="006930AB">
        <w:rPr>
          <w:rFonts w:ascii="Arial" w:hAnsi="Arial" w:cs="Arial"/>
          <w:sz w:val="20"/>
          <w:szCs w:val="20"/>
        </w:rPr>
        <w:t xml:space="preserve">poskytovaných </w:t>
      </w:r>
      <w:r w:rsidR="00514300" w:rsidRPr="006930AB">
        <w:rPr>
          <w:rFonts w:ascii="Arial" w:hAnsi="Arial" w:cs="Arial"/>
          <w:sz w:val="20"/>
          <w:szCs w:val="20"/>
        </w:rPr>
        <w:t xml:space="preserve">Služeb </w:t>
      </w:r>
      <w:r w:rsidRPr="006930AB">
        <w:rPr>
          <w:rFonts w:ascii="Arial" w:hAnsi="Arial" w:cs="Arial"/>
          <w:sz w:val="20"/>
          <w:szCs w:val="20"/>
        </w:rPr>
        <w:t xml:space="preserve">bude součástí pravidelných </w:t>
      </w:r>
      <w:r w:rsidR="00514300" w:rsidRPr="006930AB">
        <w:rPr>
          <w:rFonts w:ascii="Arial" w:hAnsi="Arial" w:cs="Arial"/>
          <w:sz w:val="20"/>
          <w:szCs w:val="20"/>
        </w:rPr>
        <w:t>Měsíčních výkazů</w:t>
      </w:r>
      <w:r w:rsidR="00166EA2" w:rsidRPr="006930AB">
        <w:rPr>
          <w:rFonts w:ascii="Arial" w:hAnsi="Arial" w:cs="Arial"/>
          <w:sz w:val="20"/>
          <w:szCs w:val="20"/>
        </w:rPr>
        <w:t xml:space="preserve"> a jejich nedodržení </w:t>
      </w:r>
      <w:r w:rsidRPr="006930AB">
        <w:rPr>
          <w:rFonts w:ascii="Arial" w:hAnsi="Arial" w:cs="Arial"/>
          <w:sz w:val="20"/>
          <w:szCs w:val="20"/>
        </w:rPr>
        <w:t>bude zpracováno.</w:t>
      </w:r>
    </w:p>
    <w:p w14:paraId="6E28AB19" w14:textId="77777777" w:rsidR="0028083C" w:rsidRPr="006930AB" w:rsidRDefault="0028083C" w:rsidP="0028083C">
      <w:pPr>
        <w:rPr>
          <w:rFonts w:ascii="Arial" w:hAnsi="Arial" w:cs="Arial"/>
          <w:sz w:val="20"/>
          <w:szCs w:val="20"/>
        </w:rPr>
      </w:pPr>
    </w:p>
    <w:p w14:paraId="2938DC0A" w14:textId="77777777" w:rsidR="0028083C" w:rsidRPr="006930AB" w:rsidRDefault="0028083C" w:rsidP="0028083C">
      <w:pPr>
        <w:rPr>
          <w:rFonts w:ascii="Arial" w:hAnsi="Arial" w:cs="Arial"/>
          <w:sz w:val="20"/>
          <w:szCs w:val="20"/>
          <w:highlight w:val="yellow"/>
        </w:rPr>
      </w:pPr>
      <w:r w:rsidRPr="006930AB">
        <w:rPr>
          <w:rFonts w:ascii="Arial" w:hAnsi="Arial" w:cs="Arial"/>
          <w:sz w:val="20"/>
          <w:szCs w:val="20"/>
        </w:rPr>
        <w:t>Slevy za nedodržení jednotlivých parametrů se sčítají.</w:t>
      </w:r>
    </w:p>
    <w:p w14:paraId="055E2C26" w14:textId="47515DC6" w:rsidR="0028083C" w:rsidRPr="006930AB" w:rsidRDefault="0028083C" w:rsidP="0028083C">
      <w:pPr>
        <w:pStyle w:val="Nadpis40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Vyhodnocení parametrů plnění </w:t>
      </w:r>
      <w:r w:rsidR="00514300" w:rsidRPr="006930AB">
        <w:rPr>
          <w:rFonts w:ascii="Arial" w:hAnsi="Arial" w:cs="Arial"/>
          <w:sz w:val="20"/>
          <w:szCs w:val="20"/>
        </w:rPr>
        <w:t>Dostupnosti</w:t>
      </w:r>
    </w:p>
    <w:p w14:paraId="08D07058" w14:textId="77777777" w:rsidR="0028083C" w:rsidRPr="006930AB" w:rsidRDefault="0028083C" w:rsidP="0028083C">
      <w:pPr>
        <w:pStyle w:val="Nadpis50"/>
        <w:keepNext/>
        <w:keepLines/>
        <w:spacing w:after="0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Výpočet parametru z vykazovaných nedostupností služeb  </w:t>
      </w:r>
    </w:p>
    <w:p w14:paraId="3F729ED5" w14:textId="77777777" w:rsidR="0028083C" w:rsidRPr="006930AB" w:rsidRDefault="0028083C" w:rsidP="0028083C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0"/>
        <w:gridCol w:w="1189"/>
        <w:gridCol w:w="1295"/>
        <w:gridCol w:w="1173"/>
        <w:gridCol w:w="1295"/>
        <w:gridCol w:w="2624"/>
      </w:tblGrid>
      <w:tr w:rsidR="0028083C" w:rsidRPr="006930AB" w14:paraId="6AE0CBA5" w14:textId="77777777" w:rsidTr="0079579C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2B443A6E" w14:textId="77777777" w:rsidR="0028083C" w:rsidRPr="006930AB" w:rsidRDefault="0028083C" w:rsidP="0079579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7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hideMark/>
          </w:tcPr>
          <w:p w14:paraId="73825AC2" w14:textId="77777777" w:rsidR="0028083C" w:rsidRPr="006930AB" w:rsidRDefault="0028083C" w:rsidP="0079579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sz w:val="20"/>
                <w:szCs w:val="20"/>
              </w:rPr>
              <w:t xml:space="preserve">Dostupnost  </w:t>
            </w:r>
          </w:p>
        </w:tc>
      </w:tr>
      <w:tr w:rsidR="0028083C" w:rsidRPr="006930AB" w14:paraId="7C5F05B9" w14:textId="77777777" w:rsidTr="0079579C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4CF16CDB" w14:textId="77777777" w:rsidR="0028083C" w:rsidRPr="006930AB" w:rsidRDefault="0028083C" w:rsidP="007957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Popis</w:t>
            </w:r>
          </w:p>
        </w:tc>
        <w:tc>
          <w:tcPr>
            <w:tcW w:w="7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9E765" w14:textId="3066C917" w:rsidR="0028083C" w:rsidRPr="006930AB" w:rsidRDefault="0028083C" w:rsidP="004F1F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 xml:space="preserve">Dostupnost je vyjádřena v % doby, po kterou bude </w:t>
            </w:r>
            <w:r w:rsidR="00AD381E" w:rsidRPr="006930AB">
              <w:rPr>
                <w:rFonts w:ascii="Arial" w:hAnsi="Arial" w:cs="Arial"/>
                <w:sz w:val="20"/>
                <w:szCs w:val="20"/>
              </w:rPr>
              <w:t>CA SDM</w:t>
            </w:r>
            <w:r w:rsidRPr="006930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0AE5" w:rsidRPr="006930AB">
              <w:rPr>
                <w:rFonts w:ascii="Arial" w:hAnsi="Arial" w:cs="Arial"/>
                <w:sz w:val="20"/>
                <w:szCs w:val="20"/>
              </w:rPr>
              <w:t>Dostupný</w:t>
            </w:r>
            <w:r w:rsidRPr="006930AB">
              <w:rPr>
                <w:rFonts w:ascii="Arial" w:hAnsi="Arial" w:cs="Arial"/>
                <w:sz w:val="20"/>
                <w:szCs w:val="20"/>
              </w:rPr>
              <w:t xml:space="preserve">. Dostupnost se vyhodnocuje pro zaručenou </w:t>
            </w:r>
            <w:r w:rsidR="00310AE5" w:rsidRPr="006930AB">
              <w:rPr>
                <w:rFonts w:ascii="Arial" w:hAnsi="Arial" w:cs="Arial"/>
                <w:sz w:val="20"/>
                <w:szCs w:val="20"/>
              </w:rPr>
              <w:t>P</w:t>
            </w:r>
            <w:r w:rsidRPr="006930AB">
              <w:rPr>
                <w:rFonts w:ascii="Arial" w:hAnsi="Arial" w:cs="Arial"/>
                <w:sz w:val="20"/>
                <w:szCs w:val="20"/>
              </w:rPr>
              <w:t xml:space="preserve">rovozní dobu a mimo </w:t>
            </w:r>
            <w:r w:rsidR="00310AE5" w:rsidRPr="006930AB">
              <w:rPr>
                <w:rFonts w:ascii="Arial" w:hAnsi="Arial" w:cs="Arial"/>
                <w:sz w:val="20"/>
                <w:szCs w:val="20"/>
              </w:rPr>
              <w:t>Provozní dobu</w:t>
            </w:r>
            <w:r w:rsidRPr="006930A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8083C" w:rsidRPr="006930AB" w14:paraId="60D8B298" w14:textId="77777777" w:rsidTr="00122992">
        <w:trPr>
          <w:trHeight w:val="1416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646B89F5" w14:textId="77777777" w:rsidR="0028083C" w:rsidRPr="006930AB" w:rsidRDefault="0028083C" w:rsidP="007957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Metrika</w:t>
            </w:r>
          </w:p>
        </w:tc>
        <w:tc>
          <w:tcPr>
            <w:tcW w:w="7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870AC" w14:textId="77777777" w:rsidR="0028083C" w:rsidRPr="006930AB" w:rsidRDefault="0028083C" w:rsidP="007957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Dostupnost pro každý prvek se vypočítá dle následujícího vzorce:</w:t>
            </w:r>
          </w:p>
          <w:p w14:paraId="4F2722D7" w14:textId="77777777" w:rsidR="0028083C" w:rsidRPr="006930AB" w:rsidRDefault="0028083C" w:rsidP="007957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B708054" w14:textId="77777777" w:rsidR="0028083C" w:rsidRPr="006930AB" w:rsidRDefault="0028083C" w:rsidP="0079579C">
            <w:pPr>
              <w:spacing w:line="276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>A=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ST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 </m:t>
                    </m:r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-DT)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ST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 </m:t>
                    </m:r>
                  </m:den>
                </m:f>
                <m:r>
                  <w:rPr>
                    <w:rFonts w:ascii="Cambria Math" w:hAnsi="Cambria Math" w:cs="Arial"/>
                    <w:sz w:val="20"/>
                    <w:szCs w:val="20"/>
                  </w:rPr>
                  <m:t>*100</m:t>
                </m:r>
              </m:oMath>
            </m:oMathPara>
          </w:p>
          <w:p w14:paraId="15F7D16A" w14:textId="77777777" w:rsidR="0028083C" w:rsidRPr="006930AB" w:rsidRDefault="0028083C" w:rsidP="0079579C">
            <w:pPr>
              <w:spacing w:line="276" w:lineRule="auto"/>
              <w:ind w:hanging="617"/>
              <w:rPr>
                <w:rFonts w:ascii="Arial" w:hAnsi="Arial" w:cs="Arial"/>
                <w:sz w:val="20"/>
                <w:szCs w:val="20"/>
              </w:rPr>
            </w:pPr>
          </w:p>
          <w:p w14:paraId="5F297A24" w14:textId="77777777" w:rsidR="0028083C" w:rsidRPr="006930AB" w:rsidRDefault="0028083C" w:rsidP="0079579C">
            <w:pPr>
              <w:spacing w:line="276" w:lineRule="auto"/>
              <w:ind w:hanging="19"/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A</w:t>
            </w:r>
            <w:r w:rsidRPr="006930AB">
              <w:rPr>
                <w:rFonts w:ascii="Arial" w:hAnsi="Arial" w:cs="Arial"/>
                <w:sz w:val="20"/>
                <w:szCs w:val="20"/>
              </w:rPr>
              <w:tab/>
              <w:t>Dostupnost (</w:t>
            </w:r>
            <w:proofErr w:type="spellStart"/>
            <w:r w:rsidRPr="006930AB">
              <w:rPr>
                <w:rFonts w:ascii="Arial" w:hAnsi="Arial" w:cs="Arial"/>
                <w:sz w:val="20"/>
                <w:szCs w:val="20"/>
              </w:rPr>
              <w:t>Availability</w:t>
            </w:r>
            <w:proofErr w:type="spellEnd"/>
            <w:r w:rsidRPr="006930A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53F9E7A" w14:textId="33D6EE8E" w:rsidR="0028083C" w:rsidRPr="006930AB" w:rsidRDefault="00DB6D78" w:rsidP="003A0C27">
            <w:pPr>
              <w:spacing w:before="0" w:after="0" w:line="276" w:lineRule="auto"/>
              <w:ind w:hanging="17"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ST</m:t>
                  </m:r>
                </m:sub>
              </m:sSub>
            </m:oMath>
            <w:r w:rsidR="0028083C" w:rsidRPr="006930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083C" w:rsidRPr="006930AB">
              <w:rPr>
                <w:rFonts w:ascii="Arial" w:hAnsi="Arial" w:cs="Arial"/>
                <w:sz w:val="20"/>
                <w:szCs w:val="20"/>
              </w:rPr>
              <w:tab/>
              <w:t xml:space="preserve">Celková </w:t>
            </w:r>
            <w:r w:rsidR="00C84F5D" w:rsidRPr="006930AB">
              <w:rPr>
                <w:rFonts w:ascii="Arial" w:hAnsi="Arial" w:cs="Arial"/>
                <w:sz w:val="20"/>
                <w:szCs w:val="20"/>
              </w:rPr>
              <w:t>P</w:t>
            </w:r>
            <w:r w:rsidR="0028083C" w:rsidRPr="006930AB">
              <w:rPr>
                <w:rFonts w:ascii="Arial" w:hAnsi="Arial" w:cs="Arial"/>
                <w:sz w:val="20"/>
                <w:szCs w:val="20"/>
              </w:rPr>
              <w:t>rovozní doba za sledované období (</w:t>
            </w:r>
            <w:r w:rsidR="00ED66FE" w:rsidRPr="006930AB">
              <w:rPr>
                <w:rFonts w:ascii="Arial" w:hAnsi="Arial" w:cs="Arial"/>
                <w:sz w:val="20"/>
                <w:szCs w:val="20"/>
              </w:rPr>
              <w:t xml:space="preserve">za daný kalendářní </w:t>
            </w:r>
            <w:r w:rsidR="0028083C" w:rsidRPr="006930AB">
              <w:rPr>
                <w:rFonts w:ascii="Arial" w:hAnsi="Arial" w:cs="Arial"/>
                <w:sz w:val="20"/>
                <w:szCs w:val="20"/>
              </w:rPr>
              <w:t xml:space="preserve">měsíc) bez </w:t>
            </w:r>
            <w:r w:rsidR="00C84F5D" w:rsidRPr="006930AB">
              <w:rPr>
                <w:rFonts w:ascii="Arial" w:hAnsi="Arial" w:cs="Arial"/>
                <w:sz w:val="20"/>
                <w:szCs w:val="20"/>
              </w:rPr>
              <w:t xml:space="preserve">Plánovaných </w:t>
            </w:r>
            <w:r w:rsidR="0028083C" w:rsidRPr="006930AB">
              <w:rPr>
                <w:rFonts w:ascii="Arial" w:hAnsi="Arial" w:cs="Arial"/>
                <w:sz w:val="20"/>
                <w:szCs w:val="20"/>
              </w:rPr>
              <w:t>odstávek</w:t>
            </w:r>
          </w:p>
          <w:p w14:paraId="04AFA1A4" w14:textId="578A8C2F" w:rsidR="0028083C" w:rsidRPr="006930AB" w:rsidRDefault="0028083C" w:rsidP="00C84F5D">
            <w:pPr>
              <w:spacing w:before="0" w:after="0" w:line="276" w:lineRule="auto"/>
              <w:ind w:hanging="17"/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DT = Celková doba neplánovaných odstávek (</w:t>
            </w:r>
            <w:r w:rsidR="00C84F5D" w:rsidRPr="006930AB">
              <w:rPr>
                <w:rFonts w:ascii="Arial" w:hAnsi="Arial" w:cs="Arial"/>
                <w:sz w:val="20"/>
                <w:szCs w:val="20"/>
              </w:rPr>
              <w:t>Výpadků</w:t>
            </w:r>
            <w:r w:rsidRPr="006930AB">
              <w:rPr>
                <w:rFonts w:ascii="Arial" w:hAnsi="Arial" w:cs="Arial"/>
                <w:sz w:val="20"/>
                <w:szCs w:val="20"/>
              </w:rPr>
              <w:t>) ve sledovaném období (</w:t>
            </w:r>
            <w:r w:rsidR="00ED66FE" w:rsidRPr="006930AB">
              <w:rPr>
                <w:rFonts w:ascii="Arial" w:hAnsi="Arial" w:cs="Arial"/>
                <w:sz w:val="20"/>
                <w:szCs w:val="20"/>
              </w:rPr>
              <w:t xml:space="preserve">za daný kalendářní </w:t>
            </w:r>
            <w:r w:rsidRPr="006930AB">
              <w:rPr>
                <w:rFonts w:ascii="Arial" w:hAnsi="Arial" w:cs="Arial"/>
                <w:sz w:val="20"/>
                <w:szCs w:val="20"/>
              </w:rPr>
              <w:t>měsíc).</w:t>
            </w:r>
          </w:p>
        </w:tc>
      </w:tr>
      <w:tr w:rsidR="0028083C" w:rsidRPr="006930AB" w14:paraId="52A900A1" w14:textId="77777777" w:rsidTr="0079579C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74485CE3" w14:textId="77777777" w:rsidR="0028083C" w:rsidRPr="006930AB" w:rsidRDefault="0028083C" w:rsidP="0079579C">
            <w:pPr>
              <w:tabs>
                <w:tab w:val="left" w:pos="514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Metoda</w:t>
            </w:r>
          </w:p>
        </w:tc>
        <w:tc>
          <w:tcPr>
            <w:tcW w:w="7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07158" w14:textId="554B7835" w:rsidR="0028083C" w:rsidRPr="006930AB" w:rsidRDefault="0028083C" w:rsidP="004F1FCA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 xml:space="preserve">Měření bude prováděno </w:t>
            </w:r>
            <w:r w:rsidR="006B0AA2" w:rsidRPr="006930AB">
              <w:rPr>
                <w:rFonts w:ascii="Arial" w:hAnsi="Arial" w:cs="Arial"/>
                <w:sz w:val="20"/>
                <w:szCs w:val="20"/>
              </w:rPr>
              <w:t xml:space="preserve">Monitoringem </w:t>
            </w:r>
            <w:r w:rsidRPr="006930AB">
              <w:rPr>
                <w:rFonts w:ascii="Arial" w:hAnsi="Arial" w:cs="Arial"/>
                <w:sz w:val="20"/>
                <w:szCs w:val="20"/>
              </w:rPr>
              <w:t>automatickým vyhodnocováním Incidentů (kategorie A) v </w:t>
            </w:r>
            <w:proofErr w:type="spellStart"/>
            <w:r w:rsidRPr="006930AB">
              <w:rPr>
                <w:rFonts w:ascii="Arial" w:hAnsi="Arial" w:cs="Arial"/>
                <w:sz w:val="20"/>
                <w:szCs w:val="20"/>
              </w:rPr>
              <w:t>Service</w:t>
            </w:r>
            <w:proofErr w:type="spellEnd"/>
            <w:r w:rsidRPr="006930AB">
              <w:rPr>
                <w:rFonts w:ascii="Arial" w:hAnsi="Arial" w:cs="Arial"/>
                <w:sz w:val="20"/>
                <w:szCs w:val="20"/>
              </w:rPr>
              <w:t xml:space="preserve"> Desku a porovnáním s informacemi v</w:t>
            </w:r>
            <w:r w:rsidR="004F1FCA" w:rsidRPr="006930AB">
              <w:rPr>
                <w:rFonts w:ascii="Arial" w:hAnsi="Arial" w:cs="Arial"/>
                <w:sz w:val="20"/>
                <w:szCs w:val="20"/>
              </w:rPr>
              <w:t xml:space="preserve"> centrálním </w:t>
            </w:r>
            <w:r w:rsidRPr="006930AB">
              <w:rPr>
                <w:rFonts w:ascii="Arial" w:hAnsi="Arial" w:cs="Arial"/>
                <w:sz w:val="20"/>
                <w:szCs w:val="20"/>
              </w:rPr>
              <w:t>dohledovém systému</w:t>
            </w:r>
            <w:r w:rsidR="004F1FCA" w:rsidRPr="006930AB">
              <w:rPr>
                <w:rFonts w:ascii="Arial" w:hAnsi="Arial" w:cs="Arial"/>
                <w:sz w:val="20"/>
                <w:szCs w:val="20"/>
              </w:rPr>
              <w:t xml:space="preserve"> Objednatele</w:t>
            </w:r>
            <w:r w:rsidRPr="006930A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8083C" w:rsidRPr="006930AB" w14:paraId="23F43179" w14:textId="77777777" w:rsidTr="0079579C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3889FB27" w14:textId="77777777" w:rsidR="0028083C" w:rsidRPr="006930AB" w:rsidRDefault="0028083C" w:rsidP="0079579C">
            <w:pPr>
              <w:tabs>
                <w:tab w:val="left" w:pos="514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lastRenderedPageBreak/>
              <w:t>Časové body</w:t>
            </w:r>
          </w:p>
        </w:tc>
        <w:tc>
          <w:tcPr>
            <w:tcW w:w="7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4D8C4" w14:textId="77777777" w:rsidR="0028083C" w:rsidRPr="006930AB" w:rsidRDefault="0028083C" w:rsidP="003A0C2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Začátek: Čas evidence nedostupnosti prvku v </w:t>
            </w:r>
            <w:proofErr w:type="spellStart"/>
            <w:r w:rsidRPr="006930AB">
              <w:rPr>
                <w:rFonts w:ascii="Arial" w:hAnsi="Arial" w:cs="Arial"/>
                <w:sz w:val="20"/>
                <w:szCs w:val="20"/>
              </w:rPr>
              <w:t>Service</w:t>
            </w:r>
            <w:proofErr w:type="spellEnd"/>
            <w:r w:rsidRPr="006930AB">
              <w:rPr>
                <w:rFonts w:ascii="Arial" w:hAnsi="Arial" w:cs="Arial"/>
                <w:sz w:val="20"/>
                <w:szCs w:val="20"/>
              </w:rPr>
              <w:t xml:space="preserve"> Desku (SD) </w:t>
            </w:r>
          </w:p>
          <w:p w14:paraId="3DACA9A0" w14:textId="41C022BC" w:rsidR="0028083C" w:rsidRPr="006930AB" w:rsidRDefault="0028083C" w:rsidP="003A0C2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 xml:space="preserve">Konec: Čas nahlášení dostupnosti </w:t>
            </w:r>
            <w:r w:rsidR="006C7228" w:rsidRPr="006930AB">
              <w:rPr>
                <w:rFonts w:ascii="Arial" w:hAnsi="Arial" w:cs="Arial"/>
                <w:sz w:val="20"/>
                <w:szCs w:val="20"/>
              </w:rPr>
              <w:t>Služb</w:t>
            </w:r>
            <w:r w:rsidRPr="006930AB">
              <w:rPr>
                <w:rFonts w:ascii="Arial" w:hAnsi="Arial" w:cs="Arial"/>
                <w:sz w:val="20"/>
                <w:szCs w:val="20"/>
              </w:rPr>
              <w:t xml:space="preserve">y do </w:t>
            </w:r>
            <w:proofErr w:type="spellStart"/>
            <w:r w:rsidRPr="006930AB">
              <w:rPr>
                <w:rFonts w:ascii="Arial" w:hAnsi="Arial" w:cs="Arial"/>
                <w:sz w:val="20"/>
                <w:szCs w:val="20"/>
              </w:rPr>
              <w:t>Service</w:t>
            </w:r>
            <w:proofErr w:type="spellEnd"/>
            <w:r w:rsidRPr="006930AB">
              <w:rPr>
                <w:rFonts w:ascii="Arial" w:hAnsi="Arial" w:cs="Arial"/>
                <w:sz w:val="20"/>
                <w:szCs w:val="20"/>
              </w:rPr>
              <w:t xml:space="preserve"> Desku (SD).</w:t>
            </w:r>
          </w:p>
        </w:tc>
      </w:tr>
      <w:tr w:rsidR="0028083C" w:rsidRPr="006930AB" w14:paraId="1438FC27" w14:textId="77777777" w:rsidTr="0079579C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6A1ABA55" w14:textId="77777777" w:rsidR="0028083C" w:rsidRPr="006930AB" w:rsidRDefault="0028083C" w:rsidP="0079579C">
            <w:pPr>
              <w:tabs>
                <w:tab w:val="left" w:pos="514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Časový interval</w:t>
            </w:r>
          </w:p>
        </w:tc>
        <w:tc>
          <w:tcPr>
            <w:tcW w:w="7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B44BE" w14:textId="55CAE49A" w:rsidR="0028083C" w:rsidRPr="006930AB" w:rsidRDefault="0028083C" w:rsidP="003A0C2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Dostupnost bude vypočítávána, hlášena a vyhodnocována měsíčně</w:t>
            </w:r>
            <w:r w:rsidR="004F1FCA" w:rsidRPr="006930A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8083C" w:rsidRPr="006930AB" w14:paraId="62ED865B" w14:textId="77777777" w:rsidTr="0079579C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692E1073" w14:textId="77777777" w:rsidR="0028083C" w:rsidRPr="006930AB" w:rsidRDefault="0028083C" w:rsidP="0079579C">
            <w:pPr>
              <w:tabs>
                <w:tab w:val="left" w:pos="514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Výjimky</w:t>
            </w:r>
          </w:p>
        </w:tc>
        <w:tc>
          <w:tcPr>
            <w:tcW w:w="7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9F308" w14:textId="0301501B" w:rsidR="0028083C" w:rsidRPr="006930AB" w:rsidRDefault="0028083C" w:rsidP="003A0C2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 xml:space="preserve">Měření bude prováděno pro všechny </w:t>
            </w:r>
            <w:r w:rsidR="006C7228" w:rsidRPr="006930AB">
              <w:rPr>
                <w:rFonts w:ascii="Arial" w:hAnsi="Arial" w:cs="Arial"/>
                <w:sz w:val="20"/>
                <w:szCs w:val="20"/>
              </w:rPr>
              <w:t>Služb</w:t>
            </w:r>
            <w:r w:rsidRPr="006930AB">
              <w:rPr>
                <w:rFonts w:ascii="Arial" w:hAnsi="Arial" w:cs="Arial"/>
                <w:sz w:val="20"/>
                <w:szCs w:val="20"/>
              </w:rPr>
              <w:t>y uvedené v KS 1.1</w:t>
            </w:r>
          </w:p>
          <w:p w14:paraId="752D38EB" w14:textId="4B4F66D7" w:rsidR="0028083C" w:rsidRPr="006930AB" w:rsidRDefault="0028083C" w:rsidP="004F1FCA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Měření bude prováděno pouze v </w:t>
            </w:r>
            <w:r w:rsidR="004F1FCA" w:rsidRPr="006930AB">
              <w:rPr>
                <w:rFonts w:ascii="Arial" w:hAnsi="Arial" w:cs="Arial"/>
                <w:sz w:val="20"/>
                <w:szCs w:val="20"/>
              </w:rPr>
              <w:t>P</w:t>
            </w:r>
            <w:r w:rsidRPr="006930AB">
              <w:rPr>
                <w:rFonts w:ascii="Arial" w:hAnsi="Arial" w:cs="Arial"/>
                <w:sz w:val="20"/>
                <w:szCs w:val="20"/>
              </w:rPr>
              <w:t>rovozní době KS 1.1</w:t>
            </w:r>
          </w:p>
        </w:tc>
      </w:tr>
      <w:tr w:rsidR="0028083C" w:rsidRPr="006930AB" w14:paraId="6731EDBD" w14:textId="77777777" w:rsidTr="0079579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0"/>
          <w:jc w:val="center"/>
        </w:trPr>
        <w:tc>
          <w:tcPr>
            <w:tcW w:w="9356" w:type="dxa"/>
            <w:gridSpan w:val="6"/>
            <w:shd w:val="clear" w:color="auto" w:fill="B8CCE4" w:themeFill="accent1" w:themeFillTint="66"/>
            <w:noWrap/>
            <w:vAlign w:val="bottom"/>
            <w:hideMark/>
          </w:tcPr>
          <w:p w14:paraId="4D483BFB" w14:textId="40291AED" w:rsidR="0028083C" w:rsidRPr="006930AB" w:rsidRDefault="0028083C" w:rsidP="004F1FC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Dostupnost pro </w:t>
            </w:r>
            <w:r w:rsidR="004F1FCA" w:rsidRPr="006930AB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Provozní dobu</w:t>
            </w:r>
          </w:p>
        </w:tc>
      </w:tr>
      <w:tr w:rsidR="0028083C" w:rsidRPr="006930AB" w14:paraId="0123F82B" w14:textId="77777777" w:rsidTr="0079579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0"/>
          <w:jc w:val="center"/>
        </w:trPr>
        <w:tc>
          <w:tcPr>
            <w:tcW w:w="2969" w:type="dxa"/>
            <w:gridSpan w:val="2"/>
            <w:shd w:val="clear" w:color="auto" w:fill="B8CCE4" w:themeFill="accent1" w:themeFillTint="66"/>
            <w:noWrap/>
            <w:vAlign w:val="center"/>
            <w:hideMark/>
          </w:tcPr>
          <w:p w14:paraId="017A5889" w14:textId="3443CCC9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 xml:space="preserve">Služba, sleva </w:t>
            </w:r>
            <w:r w:rsidR="004F1FCA" w:rsidRPr="006930AB">
              <w:rPr>
                <w:rFonts w:ascii="Arial" w:hAnsi="Arial" w:cs="Arial"/>
                <w:color w:val="000000"/>
                <w:sz w:val="20"/>
                <w:szCs w:val="20"/>
              </w:rPr>
              <w:t xml:space="preserve">z Ceny podpory </w:t>
            </w: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 xml:space="preserve">na poskytované </w:t>
            </w:r>
            <w:r w:rsidR="006C7228" w:rsidRPr="006930AB">
              <w:rPr>
                <w:rFonts w:ascii="Arial" w:hAnsi="Arial" w:cs="Arial"/>
                <w:color w:val="000000"/>
                <w:sz w:val="20"/>
                <w:szCs w:val="20"/>
              </w:rPr>
              <w:t>Služb</w:t>
            </w: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95" w:type="dxa"/>
            <w:shd w:val="clear" w:color="auto" w:fill="B8CCE4" w:themeFill="accent1" w:themeFillTint="66"/>
            <w:noWrap/>
            <w:vAlign w:val="bottom"/>
            <w:hideMark/>
          </w:tcPr>
          <w:p w14:paraId="4DA33053" w14:textId="0B743D74" w:rsidR="0028083C" w:rsidRPr="006930AB" w:rsidRDefault="00217857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  <w:proofErr w:type="gramStart"/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  <w:r w:rsidR="0028083C" w:rsidRPr="006930A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926138" w:rsidRPr="006930AB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28083C" w:rsidRPr="006930A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  <w:proofErr w:type="gramEnd"/>
          </w:p>
        </w:tc>
        <w:tc>
          <w:tcPr>
            <w:tcW w:w="1173" w:type="dxa"/>
            <w:shd w:val="clear" w:color="auto" w:fill="B8CCE4" w:themeFill="accent1" w:themeFillTint="66"/>
            <w:noWrap/>
            <w:vAlign w:val="bottom"/>
            <w:hideMark/>
          </w:tcPr>
          <w:p w14:paraId="0881AE9B" w14:textId="05663BFF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  <w:proofErr w:type="gramStart"/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854CE9" w:rsidRPr="006930A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6930A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</w:t>
            </w: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  <w:proofErr w:type="gramEnd"/>
          </w:p>
        </w:tc>
        <w:tc>
          <w:tcPr>
            <w:tcW w:w="1295" w:type="dxa"/>
            <w:shd w:val="clear" w:color="auto" w:fill="B8CCE4" w:themeFill="accent1" w:themeFillTint="66"/>
            <w:noWrap/>
            <w:vAlign w:val="bottom"/>
            <w:hideMark/>
          </w:tcPr>
          <w:p w14:paraId="72143610" w14:textId="3E186999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  <w:proofErr w:type="gramStart"/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854CE9" w:rsidRPr="006930AB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,0%</w:t>
            </w:r>
            <w:proofErr w:type="gramEnd"/>
          </w:p>
        </w:tc>
        <w:tc>
          <w:tcPr>
            <w:tcW w:w="2624" w:type="dxa"/>
            <w:shd w:val="clear" w:color="auto" w:fill="B8CCE4" w:themeFill="accent1" w:themeFillTint="66"/>
            <w:noWrap/>
            <w:vAlign w:val="bottom"/>
            <w:hideMark/>
          </w:tcPr>
          <w:p w14:paraId="0C6B0824" w14:textId="4997E2C1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&lt;</w:t>
            </w:r>
            <w:proofErr w:type="gramStart"/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854CE9" w:rsidRPr="006930A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,0%</w:t>
            </w:r>
            <w:proofErr w:type="gramEnd"/>
          </w:p>
        </w:tc>
      </w:tr>
      <w:tr w:rsidR="0028083C" w:rsidRPr="006930AB" w14:paraId="05FE6110" w14:textId="77777777" w:rsidTr="0079579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32"/>
          <w:jc w:val="center"/>
        </w:trPr>
        <w:tc>
          <w:tcPr>
            <w:tcW w:w="2969" w:type="dxa"/>
            <w:gridSpan w:val="2"/>
            <w:shd w:val="clear" w:color="auto" w:fill="auto"/>
            <w:noWrap/>
            <w:vAlign w:val="center"/>
          </w:tcPr>
          <w:p w14:paraId="5BF427BE" w14:textId="77777777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KS1.1</w:t>
            </w: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Podpora provozu  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14:paraId="40A57E9D" w14:textId="77777777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  <w:proofErr w:type="gramEnd"/>
          </w:p>
        </w:tc>
        <w:tc>
          <w:tcPr>
            <w:tcW w:w="1173" w:type="dxa"/>
            <w:shd w:val="clear" w:color="auto" w:fill="auto"/>
            <w:noWrap/>
            <w:vAlign w:val="center"/>
          </w:tcPr>
          <w:p w14:paraId="27F72321" w14:textId="77777777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10%</w:t>
            </w:r>
            <w:proofErr w:type="gramEnd"/>
          </w:p>
        </w:tc>
        <w:tc>
          <w:tcPr>
            <w:tcW w:w="1295" w:type="dxa"/>
            <w:shd w:val="clear" w:color="auto" w:fill="auto"/>
            <w:noWrap/>
            <w:vAlign w:val="center"/>
          </w:tcPr>
          <w:p w14:paraId="4F0B7783" w14:textId="77777777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  <w:proofErr w:type="gramEnd"/>
          </w:p>
        </w:tc>
        <w:tc>
          <w:tcPr>
            <w:tcW w:w="2624" w:type="dxa"/>
            <w:shd w:val="clear" w:color="auto" w:fill="auto"/>
            <w:noWrap/>
            <w:vAlign w:val="center"/>
          </w:tcPr>
          <w:p w14:paraId="32551B20" w14:textId="00282C71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30%</w:t>
            </w:r>
            <w:proofErr w:type="gramEnd"/>
          </w:p>
        </w:tc>
      </w:tr>
      <w:tr w:rsidR="0028083C" w:rsidRPr="006930AB" w14:paraId="0D25B7A1" w14:textId="77777777" w:rsidTr="0079579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0"/>
          <w:jc w:val="center"/>
        </w:trPr>
        <w:tc>
          <w:tcPr>
            <w:tcW w:w="9356" w:type="dxa"/>
            <w:gridSpan w:val="6"/>
            <w:shd w:val="clear" w:color="auto" w:fill="B8CCE4" w:themeFill="accent1" w:themeFillTint="66"/>
            <w:noWrap/>
            <w:vAlign w:val="bottom"/>
            <w:hideMark/>
          </w:tcPr>
          <w:p w14:paraId="0ADE4C67" w14:textId="03FAC141" w:rsidR="0028083C" w:rsidRPr="006930AB" w:rsidRDefault="0028083C" w:rsidP="004F1FC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Dostupnost mimo </w:t>
            </w:r>
            <w:r w:rsidR="004F1FCA" w:rsidRPr="006930AB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Provozní dobu</w:t>
            </w:r>
          </w:p>
        </w:tc>
      </w:tr>
      <w:tr w:rsidR="0028083C" w:rsidRPr="006930AB" w14:paraId="4280FBA6" w14:textId="77777777" w:rsidTr="0079579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0"/>
          <w:jc w:val="center"/>
        </w:trPr>
        <w:tc>
          <w:tcPr>
            <w:tcW w:w="2969" w:type="dxa"/>
            <w:gridSpan w:val="2"/>
            <w:shd w:val="clear" w:color="auto" w:fill="B8CCE4" w:themeFill="accent1" w:themeFillTint="66"/>
            <w:noWrap/>
            <w:vAlign w:val="center"/>
            <w:hideMark/>
          </w:tcPr>
          <w:p w14:paraId="7B025568" w14:textId="23E5C8C9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 xml:space="preserve">Služba, sleva </w:t>
            </w:r>
            <w:r w:rsidR="004F1FCA" w:rsidRPr="006930AB">
              <w:rPr>
                <w:rFonts w:ascii="Arial" w:hAnsi="Arial" w:cs="Arial"/>
                <w:color w:val="000000"/>
                <w:sz w:val="20"/>
                <w:szCs w:val="20"/>
              </w:rPr>
              <w:t xml:space="preserve">z Ceny podpory </w:t>
            </w: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 xml:space="preserve">na poskytované </w:t>
            </w:r>
            <w:r w:rsidR="006C7228" w:rsidRPr="006930AB">
              <w:rPr>
                <w:rFonts w:ascii="Arial" w:hAnsi="Arial" w:cs="Arial"/>
                <w:color w:val="000000"/>
                <w:sz w:val="20"/>
                <w:szCs w:val="20"/>
              </w:rPr>
              <w:t>Služb</w:t>
            </w: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95" w:type="dxa"/>
            <w:shd w:val="clear" w:color="auto" w:fill="B8CCE4" w:themeFill="accent1" w:themeFillTint="66"/>
            <w:noWrap/>
            <w:vAlign w:val="bottom"/>
            <w:hideMark/>
          </w:tcPr>
          <w:p w14:paraId="23936048" w14:textId="62E2ED96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  <w:proofErr w:type="gramStart"/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854CE9" w:rsidRPr="006930AB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,0%</w:t>
            </w:r>
            <w:proofErr w:type="gramEnd"/>
          </w:p>
        </w:tc>
        <w:tc>
          <w:tcPr>
            <w:tcW w:w="1173" w:type="dxa"/>
            <w:shd w:val="clear" w:color="auto" w:fill="B8CCE4" w:themeFill="accent1" w:themeFillTint="66"/>
            <w:noWrap/>
            <w:vAlign w:val="bottom"/>
            <w:hideMark/>
          </w:tcPr>
          <w:p w14:paraId="67E17A67" w14:textId="36C18DC7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  <w:proofErr w:type="gramStart"/>
            <w:r w:rsidR="00854CE9" w:rsidRPr="006930AB"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,0%</w:t>
            </w:r>
            <w:proofErr w:type="gramEnd"/>
          </w:p>
        </w:tc>
        <w:tc>
          <w:tcPr>
            <w:tcW w:w="1295" w:type="dxa"/>
            <w:shd w:val="clear" w:color="auto" w:fill="B8CCE4" w:themeFill="accent1" w:themeFillTint="66"/>
            <w:noWrap/>
            <w:vAlign w:val="bottom"/>
            <w:hideMark/>
          </w:tcPr>
          <w:p w14:paraId="5021AFDD" w14:textId="3A68CF8E" w:rsidR="0028083C" w:rsidRPr="006930AB" w:rsidRDefault="0028083C" w:rsidP="00854C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  <w:proofErr w:type="gramStart"/>
            <w:r w:rsidR="00854CE9" w:rsidRPr="006930AB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,0%</w:t>
            </w:r>
            <w:proofErr w:type="gramEnd"/>
          </w:p>
        </w:tc>
        <w:tc>
          <w:tcPr>
            <w:tcW w:w="2624" w:type="dxa"/>
            <w:shd w:val="clear" w:color="auto" w:fill="B8CCE4" w:themeFill="accent1" w:themeFillTint="66"/>
            <w:noWrap/>
            <w:vAlign w:val="bottom"/>
            <w:hideMark/>
          </w:tcPr>
          <w:p w14:paraId="25B8EDA1" w14:textId="61EF4044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&lt;</w:t>
            </w: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854CE9" w:rsidRPr="006930AB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,0%</w:t>
            </w:r>
          </w:p>
        </w:tc>
      </w:tr>
      <w:tr w:rsidR="0028083C" w:rsidRPr="006930AB" w14:paraId="1728FAA5" w14:textId="77777777" w:rsidTr="0079579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0"/>
          <w:jc w:val="center"/>
        </w:trPr>
        <w:tc>
          <w:tcPr>
            <w:tcW w:w="2969" w:type="dxa"/>
            <w:gridSpan w:val="2"/>
            <w:shd w:val="clear" w:color="auto" w:fill="auto"/>
            <w:noWrap/>
            <w:vAlign w:val="center"/>
          </w:tcPr>
          <w:p w14:paraId="6942F80D" w14:textId="77777777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KS1.1</w:t>
            </w:r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Podpora provozu  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14:paraId="49330861" w14:textId="77777777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  <w:proofErr w:type="gramEnd"/>
          </w:p>
        </w:tc>
        <w:tc>
          <w:tcPr>
            <w:tcW w:w="1173" w:type="dxa"/>
            <w:shd w:val="clear" w:color="auto" w:fill="auto"/>
            <w:noWrap/>
            <w:vAlign w:val="center"/>
          </w:tcPr>
          <w:p w14:paraId="45D53C2B" w14:textId="77777777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10%</w:t>
            </w:r>
            <w:proofErr w:type="gramEnd"/>
          </w:p>
        </w:tc>
        <w:tc>
          <w:tcPr>
            <w:tcW w:w="1295" w:type="dxa"/>
            <w:shd w:val="clear" w:color="auto" w:fill="auto"/>
            <w:noWrap/>
            <w:vAlign w:val="center"/>
          </w:tcPr>
          <w:p w14:paraId="207209AD" w14:textId="77777777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  <w:proofErr w:type="gramEnd"/>
          </w:p>
        </w:tc>
        <w:tc>
          <w:tcPr>
            <w:tcW w:w="2624" w:type="dxa"/>
            <w:shd w:val="clear" w:color="auto" w:fill="auto"/>
            <w:noWrap/>
            <w:vAlign w:val="center"/>
          </w:tcPr>
          <w:p w14:paraId="51E9F356" w14:textId="77777777" w:rsidR="0028083C" w:rsidRPr="006930AB" w:rsidRDefault="0028083C" w:rsidP="007957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930AB">
              <w:rPr>
                <w:rFonts w:ascii="Arial" w:hAnsi="Arial" w:cs="Arial"/>
                <w:color w:val="000000"/>
                <w:sz w:val="20"/>
                <w:szCs w:val="20"/>
              </w:rPr>
              <w:t>30%</w:t>
            </w:r>
            <w:proofErr w:type="gramEnd"/>
          </w:p>
        </w:tc>
      </w:tr>
    </w:tbl>
    <w:p w14:paraId="1A243B99" w14:textId="77777777" w:rsidR="0028083C" w:rsidRPr="006930AB" w:rsidRDefault="0028083C" w:rsidP="0028083C">
      <w:pPr>
        <w:rPr>
          <w:rFonts w:ascii="Arial" w:hAnsi="Arial" w:cs="Arial"/>
          <w:sz w:val="20"/>
          <w:szCs w:val="20"/>
        </w:rPr>
      </w:pPr>
    </w:p>
    <w:p w14:paraId="7B0F2423" w14:textId="2C9CBD50" w:rsidR="0028083C" w:rsidRPr="006930AB" w:rsidRDefault="0028083C" w:rsidP="0028083C">
      <w:pPr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Celková sleva za nedostupnost </w:t>
      </w:r>
      <w:r w:rsidR="00AD381E" w:rsidRPr="006930AB">
        <w:rPr>
          <w:rFonts w:ascii="Arial" w:hAnsi="Arial" w:cs="Arial"/>
          <w:sz w:val="20"/>
          <w:szCs w:val="20"/>
        </w:rPr>
        <w:t>CA SDM</w:t>
      </w:r>
      <w:r w:rsidRPr="006930AB">
        <w:rPr>
          <w:rFonts w:ascii="Arial" w:hAnsi="Arial" w:cs="Arial"/>
          <w:sz w:val="20"/>
          <w:szCs w:val="20"/>
        </w:rPr>
        <w:t xml:space="preserve"> je dána součtem slev za nedostupnost v</w:t>
      </w:r>
      <w:r w:rsidR="004F1FCA" w:rsidRPr="006930AB">
        <w:rPr>
          <w:rFonts w:ascii="Arial" w:hAnsi="Arial" w:cs="Arial"/>
          <w:sz w:val="20"/>
          <w:szCs w:val="20"/>
        </w:rPr>
        <w:t xml:space="preserve"> Provozní době </w:t>
      </w:r>
      <w:r w:rsidRPr="006930AB">
        <w:rPr>
          <w:rFonts w:ascii="Arial" w:hAnsi="Arial" w:cs="Arial"/>
          <w:sz w:val="20"/>
          <w:szCs w:val="20"/>
        </w:rPr>
        <w:t xml:space="preserve">a mimo </w:t>
      </w:r>
      <w:r w:rsidR="004F1FCA" w:rsidRPr="006930AB">
        <w:rPr>
          <w:rFonts w:ascii="Arial" w:hAnsi="Arial" w:cs="Arial"/>
          <w:sz w:val="20"/>
          <w:szCs w:val="20"/>
        </w:rPr>
        <w:t>Provozní dobu</w:t>
      </w:r>
      <w:r w:rsidRPr="006930AB">
        <w:rPr>
          <w:rFonts w:ascii="Arial" w:hAnsi="Arial" w:cs="Arial"/>
          <w:sz w:val="20"/>
          <w:szCs w:val="20"/>
        </w:rPr>
        <w:t xml:space="preserve">. Do nedostupnosti se nezapočítávají </w:t>
      </w:r>
      <w:r w:rsidR="004F1FCA" w:rsidRPr="006930AB">
        <w:rPr>
          <w:rFonts w:ascii="Arial" w:hAnsi="Arial" w:cs="Arial"/>
          <w:sz w:val="20"/>
          <w:szCs w:val="20"/>
        </w:rPr>
        <w:t>Plánované odstávky</w:t>
      </w:r>
      <w:r w:rsidRPr="006930AB">
        <w:rPr>
          <w:rFonts w:ascii="Arial" w:hAnsi="Arial" w:cs="Arial"/>
          <w:sz w:val="20"/>
          <w:szCs w:val="20"/>
        </w:rPr>
        <w:t>.</w:t>
      </w:r>
    </w:p>
    <w:p w14:paraId="0EEA3E77" w14:textId="77777777" w:rsidR="0028083C" w:rsidRPr="006930AB" w:rsidRDefault="0028083C" w:rsidP="0028083C">
      <w:pPr>
        <w:pStyle w:val="Nadpis40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Vyhodnocení zpracování incidentů</w:t>
      </w:r>
    </w:p>
    <w:p w14:paraId="4B6B1680" w14:textId="0E07D1BD" w:rsidR="0028083C" w:rsidRPr="006930AB" w:rsidRDefault="0028083C" w:rsidP="0028083C">
      <w:pPr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Vyhodnocení </w:t>
      </w:r>
      <w:r w:rsidR="004F1FCA" w:rsidRPr="006930AB">
        <w:rPr>
          <w:rFonts w:ascii="Arial" w:hAnsi="Arial" w:cs="Arial"/>
          <w:sz w:val="20"/>
          <w:szCs w:val="20"/>
        </w:rPr>
        <w:t>I</w:t>
      </w:r>
      <w:r w:rsidRPr="006930AB">
        <w:rPr>
          <w:rFonts w:ascii="Arial" w:hAnsi="Arial" w:cs="Arial"/>
          <w:sz w:val="20"/>
          <w:szCs w:val="20"/>
        </w:rPr>
        <w:t xml:space="preserve">ncidentů bude prováděno na základě Kategorie </w:t>
      </w:r>
      <w:r w:rsidR="004F1FCA" w:rsidRPr="006930AB">
        <w:rPr>
          <w:rFonts w:ascii="Arial" w:hAnsi="Arial" w:cs="Arial"/>
          <w:sz w:val="20"/>
          <w:szCs w:val="20"/>
        </w:rPr>
        <w:t>I</w:t>
      </w:r>
      <w:r w:rsidRPr="006930AB">
        <w:rPr>
          <w:rFonts w:ascii="Arial" w:hAnsi="Arial" w:cs="Arial"/>
          <w:sz w:val="20"/>
          <w:szCs w:val="20"/>
        </w:rPr>
        <w:t>ncidentu a prostředí, ve kterém k Incidentu došlo. Do vyhodnocení vstupují parametry Reakční doba a Doba vyřešení.</w:t>
      </w:r>
    </w:p>
    <w:p w14:paraId="664AF9F9" w14:textId="64141847" w:rsidR="0028083C" w:rsidRPr="006930AB" w:rsidRDefault="0028083C" w:rsidP="0028083C">
      <w:pPr>
        <w:pStyle w:val="Nadpis50"/>
        <w:keepNext/>
        <w:keepLines/>
        <w:spacing w:after="0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Kategorizace Incidentů (</w:t>
      </w:r>
      <w:r w:rsidR="00442B32" w:rsidRPr="006930AB">
        <w:rPr>
          <w:rFonts w:ascii="Arial" w:hAnsi="Arial" w:cs="Arial"/>
          <w:sz w:val="20"/>
          <w:szCs w:val="20"/>
        </w:rPr>
        <w:t>V</w:t>
      </w:r>
      <w:r w:rsidRPr="006930AB">
        <w:rPr>
          <w:rFonts w:ascii="Arial" w:hAnsi="Arial" w:cs="Arial"/>
          <w:sz w:val="20"/>
          <w:szCs w:val="20"/>
        </w:rPr>
        <w:t>ad)</w:t>
      </w:r>
    </w:p>
    <w:p w14:paraId="6564BE9D" w14:textId="44D66A31" w:rsidR="0028083C" w:rsidRPr="006930AB" w:rsidRDefault="0028083C" w:rsidP="0028083C">
      <w:pPr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b/>
          <w:sz w:val="20"/>
          <w:szCs w:val="20"/>
        </w:rPr>
        <w:t>Kategorie A</w:t>
      </w:r>
      <w:r w:rsidRPr="006930AB">
        <w:rPr>
          <w:rFonts w:ascii="Arial" w:hAnsi="Arial" w:cs="Arial"/>
          <w:sz w:val="20"/>
          <w:szCs w:val="20"/>
        </w:rPr>
        <w:t xml:space="preserve"> – Vážný </w:t>
      </w:r>
      <w:r w:rsidR="0045001B" w:rsidRPr="006930AB">
        <w:rPr>
          <w:rFonts w:ascii="Arial" w:hAnsi="Arial" w:cs="Arial"/>
          <w:sz w:val="20"/>
          <w:szCs w:val="20"/>
        </w:rPr>
        <w:t>I</w:t>
      </w:r>
      <w:r w:rsidRPr="006930AB">
        <w:rPr>
          <w:rFonts w:ascii="Arial" w:hAnsi="Arial" w:cs="Arial"/>
          <w:sz w:val="20"/>
          <w:szCs w:val="20"/>
        </w:rPr>
        <w:t xml:space="preserve">ncident s nejvyšší prioritou, který má kritický dopad do funkčnosti nebo její logické části a dále </w:t>
      </w:r>
      <w:r w:rsidR="0045001B" w:rsidRPr="006930AB">
        <w:rPr>
          <w:rFonts w:ascii="Arial" w:hAnsi="Arial" w:cs="Arial"/>
          <w:sz w:val="20"/>
          <w:szCs w:val="20"/>
        </w:rPr>
        <w:t>I</w:t>
      </w:r>
      <w:r w:rsidRPr="006930AB">
        <w:rPr>
          <w:rFonts w:ascii="Arial" w:hAnsi="Arial" w:cs="Arial"/>
          <w:sz w:val="20"/>
          <w:szCs w:val="20"/>
        </w:rPr>
        <w:t>ncident, který znemožňuje užívání prvků nebo způsobuje vážné provozní problémy.</w:t>
      </w:r>
    </w:p>
    <w:p w14:paraId="201DA1D8" w14:textId="2886F4E8" w:rsidR="0028083C" w:rsidRPr="006930AB" w:rsidRDefault="0028083C" w:rsidP="0028083C">
      <w:pPr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b/>
          <w:sz w:val="20"/>
          <w:szCs w:val="20"/>
        </w:rPr>
        <w:t xml:space="preserve">Kategorie </w:t>
      </w:r>
      <w:r w:rsidR="00ED58DB" w:rsidRPr="006930AB">
        <w:rPr>
          <w:rFonts w:ascii="Arial" w:hAnsi="Arial" w:cs="Arial"/>
          <w:b/>
          <w:sz w:val="20"/>
          <w:szCs w:val="20"/>
        </w:rPr>
        <w:t>B</w:t>
      </w:r>
      <w:r w:rsidR="00ED58DB" w:rsidRPr="006930AB">
        <w:rPr>
          <w:rFonts w:ascii="Arial" w:hAnsi="Arial" w:cs="Arial"/>
          <w:sz w:val="20"/>
          <w:szCs w:val="20"/>
        </w:rPr>
        <w:t xml:space="preserve"> – Incident</w:t>
      </w:r>
      <w:r w:rsidRPr="006930AB">
        <w:rPr>
          <w:rFonts w:ascii="Arial" w:hAnsi="Arial" w:cs="Arial"/>
          <w:sz w:val="20"/>
          <w:szCs w:val="20"/>
        </w:rPr>
        <w:t xml:space="preserve">, který svým charakterem nespadá do kategorie A. Znamená vážné zhoršení výkonnosti a funkčnosti prvku nebo má zásadní omezení nebo je částečně nefunkční. Jedná se o </w:t>
      </w:r>
      <w:r w:rsidR="0045001B" w:rsidRPr="006930AB">
        <w:rPr>
          <w:rFonts w:ascii="Arial" w:hAnsi="Arial" w:cs="Arial"/>
          <w:sz w:val="20"/>
          <w:szCs w:val="20"/>
        </w:rPr>
        <w:t>I</w:t>
      </w:r>
      <w:r w:rsidRPr="006930AB">
        <w:rPr>
          <w:rFonts w:ascii="Arial" w:hAnsi="Arial" w:cs="Arial"/>
          <w:sz w:val="20"/>
          <w:szCs w:val="20"/>
        </w:rPr>
        <w:t>ncidenty odstranitelné, které způsobují problémy při užívání a provozování, ale umožňují provoz</w:t>
      </w:r>
      <w:r w:rsidR="0045001B" w:rsidRPr="006930AB">
        <w:rPr>
          <w:rFonts w:ascii="Arial" w:hAnsi="Arial" w:cs="Arial"/>
          <w:sz w:val="20"/>
          <w:szCs w:val="20"/>
        </w:rPr>
        <w:t>, dále pak kybernetický bezpečnostní I</w:t>
      </w:r>
      <w:r w:rsidRPr="006930AB">
        <w:rPr>
          <w:rFonts w:ascii="Arial" w:hAnsi="Arial" w:cs="Arial"/>
          <w:sz w:val="20"/>
          <w:szCs w:val="20"/>
        </w:rPr>
        <w:t xml:space="preserve">ncident, který neohrožuje dostupnost </w:t>
      </w:r>
      <w:r w:rsidR="006C7228" w:rsidRPr="006930AB">
        <w:rPr>
          <w:rFonts w:ascii="Arial" w:hAnsi="Arial" w:cs="Arial"/>
          <w:sz w:val="20"/>
          <w:szCs w:val="20"/>
        </w:rPr>
        <w:t>Služb</w:t>
      </w:r>
      <w:r w:rsidRPr="006930AB">
        <w:rPr>
          <w:rFonts w:ascii="Arial" w:hAnsi="Arial" w:cs="Arial"/>
          <w:sz w:val="20"/>
          <w:szCs w:val="20"/>
        </w:rPr>
        <w:t>y, spadá vždy do kategorie B.</w:t>
      </w:r>
    </w:p>
    <w:p w14:paraId="65B197FC" w14:textId="01A17162" w:rsidR="0028083C" w:rsidRPr="006930AB" w:rsidRDefault="0028083C" w:rsidP="0028083C">
      <w:pPr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b/>
          <w:sz w:val="20"/>
          <w:szCs w:val="20"/>
        </w:rPr>
        <w:t>Kategorie C</w:t>
      </w:r>
      <w:r w:rsidRPr="006930AB">
        <w:rPr>
          <w:rFonts w:ascii="Arial" w:hAnsi="Arial" w:cs="Arial"/>
          <w:sz w:val="20"/>
          <w:szCs w:val="20"/>
        </w:rPr>
        <w:t xml:space="preserve"> – Incident, který svým charakterem nespadá do kategorie A nebo kategorie B. Znamená snadno odstranitelné </w:t>
      </w:r>
      <w:r w:rsidR="0045001B" w:rsidRPr="006930AB">
        <w:rPr>
          <w:rFonts w:ascii="Arial" w:hAnsi="Arial" w:cs="Arial"/>
          <w:sz w:val="20"/>
          <w:szCs w:val="20"/>
        </w:rPr>
        <w:t>I</w:t>
      </w:r>
      <w:r w:rsidRPr="006930AB">
        <w:rPr>
          <w:rFonts w:ascii="Arial" w:hAnsi="Arial" w:cs="Arial"/>
          <w:sz w:val="20"/>
          <w:szCs w:val="20"/>
        </w:rPr>
        <w:t xml:space="preserve">ncidenty s minimálním dopadem na funkcionalitu. </w:t>
      </w:r>
    </w:p>
    <w:p w14:paraId="1E72173C" w14:textId="60685685" w:rsidR="0028083C" w:rsidRPr="006930AB" w:rsidRDefault="0028083C" w:rsidP="0028083C">
      <w:pPr>
        <w:rPr>
          <w:rFonts w:ascii="Arial" w:hAnsi="Arial" w:cs="Arial"/>
          <w:b/>
          <w:sz w:val="20"/>
          <w:szCs w:val="20"/>
        </w:rPr>
      </w:pPr>
      <w:r w:rsidRPr="006930AB">
        <w:rPr>
          <w:rFonts w:ascii="Arial" w:hAnsi="Arial" w:cs="Arial"/>
          <w:b/>
          <w:sz w:val="20"/>
          <w:szCs w:val="20"/>
        </w:rPr>
        <w:t>Priority reakce a vyřešení incidentu:</w:t>
      </w:r>
    </w:p>
    <w:p w14:paraId="19F20C80" w14:textId="4B45680D" w:rsidR="0028083C" w:rsidRPr="006930AB" w:rsidRDefault="0028083C" w:rsidP="0028083C">
      <w:pPr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Tabulka níže definuje požadované parametry Reakční doby a požadované </w:t>
      </w:r>
      <w:r w:rsidR="00642E9E" w:rsidRPr="006930AB">
        <w:rPr>
          <w:rFonts w:ascii="Arial" w:hAnsi="Arial" w:cs="Arial"/>
          <w:sz w:val="20"/>
          <w:szCs w:val="20"/>
        </w:rPr>
        <w:t xml:space="preserve">Doby </w:t>
      </w:r>
      <w:r w:rsidRPr="006930AB">
        <w:rPr>
          <w:rFonts w:ascii="Arial" w:hAnsi="Arial" w:cs="Arial"/>
          <w:sz w:val="20"/>
          <w:szCs w:val="20"/>
        </w:rPr>
        <w:t xml:space="preserve">vyřešení </w:t>
      </w:r>
      <w:r w:rsidR="00642E9E" w:rsidRPr="006930AB">
        <w:rPr>
          <w:rFonts w:ascii="Arial" w:hAnsi="Arial" w:cs="Arial"/>
          <w:sz w:val="20"/>
          <w:szCs w:val="20"/>
        </w:rPr>
        <w:t xml:space="preserve">Incidentů </w:t>
      </w:r>
      <w:r w:rsidRPr="006930AB">
        <w:rPr>
          <w:rFonts w:ascii="Arial" w:hAnsi="Arial" w:cs="Arial"/>
          <w:sz w:val="20"/>
          <w:szCs w:val="20"/>
        </w:rPr>
        <w:t>pro jednotlivé priority</w:t>
      </w:r>
      <w:r w:rsidR="00642E9E" w:rsidRPr="006930AB">
        <w:rPr>
          <w:rFonts w:ascii="Arial" w:hAnsi="Arial" w:cs="Arial"/>
          <w:sz w:val="20"/>
          <w:szCs w:val="20"/>
        </w:rPr>
        <w:t xml:space="preserve"> Incidentů (bez ohledu na kategorii)</w:t>
      </w:r>
      <w:r w:rsidRPr="006930AB">
        <w:rPr>
          <w:rFonts w:ascii="Arial" w:hAnsi="Arial" w:cs="Arial"/>
          <w:sz w:val="20"/>
          <w:szCs w:val="20"/>
        </w:rPr>
        <w:t>.</w:t>
      </w:r>
    </w:p>
    <w:tbl>
      <w:tblPr>
        <w:tblStyle w:val="Mkatabulky"/>
        <w:tblW w:w="9356" w:type="dxa"/>
        <w:tblInd w:w="-34" w:type="dxa"/>
        <w:tblLook w:val="04A0" w:firstRow="1" w:lastRow="0" w:firstColumn="1" w:lastColumn="0" w:noHBand="0" w:noVBand="1"/>
      </w:tblPr>
      <w:tblGrid>
        <w:gridCol w:w="1149"/>
        <w:gridCol w:w="3715"/>
        <w:gridCol w:w="2378"/>
        <w:gridCol w:w="2114"/>
      </w:tblGrid>
      <w:tr w:rsidR="0028083C" w:rsidRPr="006930AB" w14:paraId="1A3B8288" w14:textId="77777777" w:rsidTr="0079579C">
        <w:tc>
          <w:tcPr>
            <w:tcW w:w="1149" w:type="dxa"/>
            <w:shd w:val="clear" w:color="auto" w:fill="B8CCE4" w:themeFill="accent1" w:themeFillTint="66"/>
            <w:vAlign w:val="center"/>
          </w:tcPr>
          <w:p w14:paraId="75D64AB6" w14:textId="1CDAC4AA" w:rsidR="0028083C" w:rsidRPr="006930AB" w:rsidRDefault="0028083C" w:rsidP="0079579C">
            <w:pPr>
              <w:jc w:val="center"/>
              <w:rPr>
                <w:rFonts w:ascii="Arial" w:hAnsi="Arial" w:cs="Arial"/>
                <w:sz w:val="20"/>
                <w:szCs w:val="20"/>
                <w:highlight w:val="black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Priorita</w:t>
            </w:r>
          </w:p>
        </w:tc>
        <w:tc>
          <w:tcPr>
            <w:tcW w:w="3715" w:type="dxa"/>
            <w:shd w:val="clear" w:color="auto" w:fill="B8CCE4" w:themeFill="accent1" w:themeFillTint="66"/>
            <w:vAlign w:val="center"/>
          </w:tcPr>
          <w:p w14:paraId="38FD1B82" w14:textId="77777777" w:rsidR="0028083C" w:rsidRPr="006930AB" w:rsidRDefault="0028083C" w:rsidP="007957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Popis</w:t>
            </w:r>
          </w:p>
        </w:tc>
        <w:tc>
          <w:tcPr>
            <w:tcW w:w="2378" w:type="dxa"/>
            <w:shd w:val="clear" w:color="auto" w:fill="B8CCE4" w:themeFill="accent1" w:themeFillTint="66"/>
            <w:vAlign w:val="center"/>
          </w:tcPr>
          <w:p w14:paraId="61151993" w14:textId="40B59C18" w:rsidR="0028083C" w:rsidRPr="006930AB" w:rsidRDefault="0028083C" w:rsidP="0045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Reakční doba </w:t>
            </w:r>
            <w:r w:rsidRPr="006930AB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8375DA" w:rsidRPr="006930AB">
              <w:rPr>
                <w:rFonts w:ascii="Arial" w:hAnsi="Arial" w:cs="Arial"/>
                <w:sz w:val="20"/>
                <w:szCs w:val="20"/>
              </w:rPr>
              <w:t>I</w:t>
            </w:r>
            <w:r w:rsidRPr="006930AB">
              <w:rPr>
                <w:rFonts w:ascii="Arial" w:hAnsi="Arial" w:cs="Arial"/>
                <w:sz w:val="20"/>
                <w:szCs w:val="20"/>
              </w:rPr>
              <w:t>ncident</w:t>
            </w:r>
          </w:p>
        </w:tc>
        <w:tc>
          <w:tcPr>
            <w:tcW w:w="2114" w:type="dxa"/>
            <w:shd w:val="clear" w:color="auto" w:fill="B8CCE4" w:themeFill="accent1" w:themeFillTint="66"/>
            <w:vAlign w:val="center"/>
          </w:tcPr>
          <w:p w14:paraId="018303F5" w14:textId="12320CF4" w:rsidR="0028083C" w:rsidRPr="006930AB" w:rsidRDefault="0028083C" w:rsidP="0045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 xml:space="preserve">Doba vyřešení </w:t>
            </w:r>
            <w:r w:rsidR="008375DA" w:rsidRPr="006930AB">
              <w:rPr>
                <w:rFonts w:ascii="Arial" w:hAnsi="Arial" w:cs="Arial"/>
                <w:sz w:val="20"/>
                <w:szCs w:val="20"/>
              </w:rPr>
              <w:t>I</w:t>
            </w:r>
            <w:r w:rsidRPr="006930AB">
              <w:rPr>
                <w:rFonts w:ascii="Arial" w:hAnsi="Arial" w:cs="Arial"/>
                <w:sz w:val="20"/>
                <w:szCs w:val="20"/>
              </w:rPr>
              <w:t>ncidentu</w:t>
            </w:r>
          </w:p>
        </w:tc>
      </w:tr>
      <w:tr w:rsidR="0028083C" w:rsidRPr="006930AB" w14:paraId="6B668687" w14:textId="77777777" w:rsidTr="0079579C">
        <w:tc>
          <w:tcPr>
            <w:tcW w:w="1149" w:type="dxa"/>
          </w:tcPr>
          <w:p w14:paraId="780B5B8B" w14:textId="73F57A33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15" w:type="dxa"/>
          </w:tcPr>
          <w:p w14:paraId="66C3DB6B" w14:textId="69A0107A" w:rsidR="0028083C" w:rsidRPr="006930AB" w:rsidRDefault="0028083C" w:rsidP="0045001B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Nejvyšší priorita na odstranění chyby</w:t>
            </w:r>
          </w:p>
        </w:tc>
        <w:tc>
          <w:tcPr>
            <w:tcW w:w="2378" w:type="dxa"/>
          </w:tcPr>
          <w:p w14:paraId="02C57A1B" w14:textId="1B3987A8" w:rsidR="0028083C" w:rsidRPr="006930AB" w:rsidRDefault="00A85B61" w:rsidP="003A0C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1 hodina</w:t>
            </w:r>
          </w:p>
        </w:tc>
        <w:tc>
          <w:tcPr>
            <w:tcW w:w="2114" w:type="dxa"/>
          </w:tcPr>
          <w:p w14:paraId="6CEA164D" w14:textId="0915FEFE" w:rsidR="0028083C" w:rsidRPr="006930AB" w:rsidRDefault="00A85B61" w:rsidP="003A0C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2</w:t>
            </w:r>
            <w:r w:rsidR="0028083C" w:rsidRPr="006930AB">
              <w:rPr>
                <w:rFonts w:ascii="Arial" w:hAnsi="Arial" w:cs="Arial"/>
                <w:sz w:val="20"/>
                <w:szCs w:val="20"/>
              </w:rPr>
              <w:t xml:space="preserve">4 hodin </w:t>
            </w:r>
          </w:p>
        </w:tc>
      </w:tr>
      <w:tr w:rsidR="0028083C" w:rsidRPr="006930AB" w14:paraId="5043E935" w14:textId="77777777" w:rsidTr="0079579C">
        <w:tc>
          <w:tcPr>
            <w:tcW w:w="1149" w:type="dxa"/>
          </w:tcPr>
          <w:p w14:paraId="5743D1DE" w14:textId="2B5DDD68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15" w:type="dxa"/>
          </w:tcPr>
          <w:p w14:paraId="5FD70FFB" w14:textId="3CA50498" w:rsidR="0028083C" w:rsidRPr="006930AB" w:rsidRDefault="0028083C" w:rsidP="0045001B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Vysoká priorita na odstranění chyby</w:t>
            </w:r>
          </w:p>
        </w:tc>
        <w:tc>
          <w:tcPr>
            <w:tcW w:w="2378" w:type="dxa"/>
          </w:tcPr>
          <w:p w14:paraId="588D0452" w14:textId="0A4D6AA5" w:rsidR="0028083C" w:rsidRPr="006930AB" w:rsidRDefault="0028083C" w:rsidP="003A0C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1 hodin</w:t>
            </w:r>
            <w:r w:rsidR="005D1588" w:rsidRPr="006930AB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114" w:type="dxa"/>
          </w:tcPr>
          <w:p w14:paraId="34EBAC76" w14:textId="77777777" w:rsidR="0028083C" w:rsidRPr="006930AB" w:rsidRDefault="0028083C" w:rsidP="003A0C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24 hodin</w:t>
            </w:r>
          </w:p>
        </w:tc>
      </w:tr>
      <w:tr w:rsidR="0028083C" w:rsidRPr="006930AB" w14:paraId="7D3551E7" w14:textId="77777777" w:rsidTr="0079579C">
        <w:tc>
          <w:tcPr>
            <w:tcW w:w="1149" w:type="dxa"/>
          </w:tcPr>
          <w:p w14:paraId="585674E3" w14:textId="4B03A164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15" w:type="dxa"/>
          </w:tcPr>
          <w:p w14:paraId="07CF121E" w14:textId="21AE00C1" w:rsidR="0028083C" w:rsidRPr="006930AB" w:rsidRDefault="0028083C" w:rsidP="0045001B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Střední až nízká priorita na odstranění chyby</w:t>
            </w:r>
          </w:p>
        </w:tc>
        <w:tc>
          <w:tcPr>
            <w:tcW w:w="2378" w:type="dxa"/>
          </w:tcPr>
          <w:p w14:paraId="2DF6C0B9" w14:textId="77777777" w:rsidR="0028083C" w:rsidRPr="006930AB" w:rsidRDefault="0028083C" w:rsidP="003A0C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2 hodiny</w:t>
            </w:r>
          </w:p>
        </w:tc>
        <w:tc>
          <w:tcPr>
            <w:tcW w:w="2114" w:type="dxa"/>
          </w:tcPr>
          <w:p w14:paraId="6E4C390B" w14:textId="5700EF31" w:rsidR="0028083C" w:rsidRPr="006930AB" w:rsidRDefault="005D1588" w:rsidP="003A0C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72</w:t>
            </w:r>
            <w:r w:rsidR="0028083C" w:rsidRPr="006930AB">
              <w:rPr>
                <w:rFonts w:ascii="Arial" w:hAnsi="Arial" w:cs="Arial"/>
                <w:sz w:val="20"/>
                <w:szCs w:val="20"/>
              </w:rPr>
              <w:t xml:space="preserve"> hodin</w:t>
            </w:r>
          </w:p>
        </w:tc>
      </w:tr>
    </w:tbl>
    <w:p w14:paraId="2902646C" w14:textId="2527A404" w:rsidR="0028083C" w:rsidRPr="006930AB" w:rsidRDefault="0028083C" w:rsidP="0028083C">
      <w:pPr>
        <w:pStyle w:val="Nadpis50"/>
        <w:keepNext/>
        <w:keepLines/>
        <w:spacing w:after="0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lastRenderedPageBreak/>
        <w:t xml:space="preserve">Matice přiřazení priorit pro řešení </w:t>
      </w:r>
      <w:r w:rsidR="003F29E6" w:rsidRPr="006930AB">
        <w:rPr>
          <w:rFonts w:ascii="Arial" w:hAnsi="Arial" w:cs="Arial"/>
          <w:sz w:val="20"/>
          <w:szCs w:val="20"/>
        </w:rPr>
        <w:t>I</w:t>
      </w:r>
      <w:r w:rsidRPr="006930AB">
        <w:rPr>
          <w:rFonts w:ascii="Arial" w:hAnsi="Arial" w:cs="Arial"/>
          <w:sz w:val="20"/>
          <w:szCs w:val="20"/>
        </w:rPr>
        <w:t>ncidentů:</w:t>
      </w:r>
    </w:p>
    <w:p w14:paraId="5BD34C37" w14:textId="35D6ECBE" w:rsidR="0028083C" w:rsidRPr="006930AB" w:rsidRDefault="0028083C" w:rsidP="0028083C">
      <w:pPr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V závislosti na typu a kategorii </w:t>
      </w:r>
      <w:r w:rsidR="003F29E6" w:rsidRPr="006930AB">
        <w:rPr>
          <w:rFonts w:ascii="Arial" w:hAnsi="Arial" w:cs="Arial"/>
          <w:sz w:val="20"/>
          <w:szCs w:val="20"/>
        </w:rPr>
        <w:t>I</w:t>
      </w:r>
      <w:r w:rsidRPr="006930AB">
        <w:rPr>
          <w:rFonts w:ascii="Arial" w:hAnsi="Arial" w:cs="Arial"/>
          <w:sz w:val="20"/>
          <w:szCs w:val="20"/>
        </w:rPr>
        <w:t>ncidentu je v následující tabulce provedeno přiřazení konkrétní požadované priority</w:t>
      </w:r>
      <w:r w:rsidR="003F29E6" w:rsidRPr="006930AB">
        <w:rPr>
          <w:rFonts w:ascii="Arial" w:hAnsi="Arial" w:cs="Arial"/>
          <w:sz w:val="20"/>
          <w:szCs w:val="20"/>
        </w:rPr>
        <w:t xml:space="preserve"> k Incidentům dle kategorií</w:t>
      </w:r>
      <w:r w:rsidRPr="006930AB">
        <w:rPr>
          <w:rFonts w:ascii="Arial" w:hAnsi="Arial" w:cs="Arial"/>
          <w:sz w:val="20"/>
          <w:szCs w:val="20"/>
        </w:rPr>
        <w:t xml:space="preserve">. Z vazby na parametry priorit je odvozen požadavek na Reakční dobu a požadovanou </w:t>
      </w:r>
      <w:r w:rsidR="003F29E6" w:rsidRPr="006930AB">
        <w:rPr>
          <w:rFonts w:ascii="Arial" w:hAnsi="Arial" w:cs="Arial"/>
          <w:sz w:val="20"/>
          <w:szCs w:val="20"/>
        </w:rPr>
        <w:t>D</w:t>
      </w:r>
      <w:r w:rsidRPr="006930AB">
        <w:rPr>
          <w:rFonts w:ascii="Arial" w:hAnsi="Arial" w:cs="Arial"/>
          <w:sz w:val="20"/>
          <w:szCs w:val="20"/>
        </w:rPr>
        <w:t>obu vyřešení.</w:t>
      </w:r>
    </w:p>
    <w:p w14:paraId="541FBC2C" w14:textId="77777777" w:rsidR="0028083C" w:rsidRPr="006930AB" w:rsidRDefault="0028083C" w:rsidP="0028083C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70"/>
        <w:gridCol w:w="1795"/>
        <w:gridCol w:w="1795"/>
        <w:gridCol w:w="1796"/>
      </w:tblGrid>
      <w:tr w:rsidR="0028083C" w:rsidRPr="006930AB" w14:paraId="1D5A362C" w14:textId="77777777" w:rsidTr="0079579C">
        <w:tc>
          <w:tcPr>
            <w:tcW w:w="3970" w:type="dxa"/>
            <w:shd w:val="clear" w:color="auto" w:fill="B8CCE4" w:themeFill="accent1" w:themeFillTint="66"/>
            <w:vAlign w:val="center"/>
          </w:tcPr>
          <w:p w14:paraId="6082D294" w14:textId="1BFD97BC" w:rsidR="0028083C" w:rsidRPr="006930AB" w:rsidRDefault="0028083C" w:rsidP="007957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 xml:space="preserve">Prostředí </w:t>
            </w:r>
            <w:r w:rsidR="0043357F" w:rsidRPr="006930AB">
              <w:rPr>
                <w:rFonts w:ascii="Arial" w:hAnsi="Arial" w:cs="Arial"/>
                <w:sz w:val="20"/>
                <w:szCs w:val="20"/>
              </w:rPr>
              <w:t>Objednat</w:t>
            </w:r>
            <w:r w:rsidRPr="006930AB">
              <w:rPr>
                <w:rFonts w:ascii="Arial" w:hAnsi="Arial" w:cs="Arial"/>
                <w:sz w:val="20"/>
                <w:szCs w:val="20"/>
              </w:rPr>
              <w:t>ele</w:t>
            </w:r>
          </w:p>
        </w:tc>
        <w:tc>
          <w:tcPr>
            <w:tcW w:w="1795" w:type="dxa"/>
            <w:shd w:val="clear" w:color="auto" w:fill="B8CCE4" w:themeFill="accent1" w:themeFillTint="66"/>
            <w:vAlign w:val="center"/>
          </w:tcPr>
          <w:p w14:paraId="15D55581" w14:textId="77777777" w:rsidR="0028083C" w:rsidRPr="006930AB" w:rsidRDefault="0028083C" w:rsidP="007957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Incident Kategorie A</w:t>
            </w:r>
          </w:p>
        </w:tc>
        <w:tc>
          <w:tcPr>
            <w:tcW w:w="1795" w:type="dxa"/>
            <w:shd w:val="clear" w:color="auto" w:fill="B8CCE4" w:themeFill="accent1" w:themeFillTint="66"/>
            <w:vAlign w:val="center"/>
          </w:tcPr>
          <w:p w14:paraId="343DF242" w14:textId="77777777" w:rsidR="0028083C" w:rsidRPr="006930AB" w:rsidRDefault="0028083C" w:rsidP="007957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Incident Kategorie B</w:t>
            </w:r>
          </w:p>
        </w:tc>
        <w:tc>
          <w:tcPr>
            <w:tcW w:w="1796" w:type="dxa"/>
            <w:shd w:val="clear" w:color="auto" w:fill="B8CCE4" w:themeFill="accent1" w:themeFillTint="66"/>
            <w:vAlign w:val="center"/>
          </w:tcPr>
          <w:p w14:paraId="478390E3" w14:textId="77777777" w:rsidR="0028083C" w:rsidRPr="006930AB" w:rsidRDefault="0028083C" w:rsidP="007957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Incident Kategorie C</w:t>
            </w:r>
          </w:p>
        </w:tc>
      </w:tr>
      <w:tr w:rsidR="0028083C" w:rsidRPr="006930AB" w14:paraId="3CCF8C64" w14:textId="77777777" w:rsidTr="0079579C">
        <w:tc>
          <w:tcPr>
            <w:tcW w:w="3970" w:type="dxa"/>
          </w:tcPr>
          <w:p w14:paraId="28DD0A6E" w14:textId="59E51C4E" w:rsidR="0028083C" w:rsidRPr="006930AB" w:rsidRDefault="00751967" w:rsidP="00751967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Produkční p</w:t>
            </w:r>
            <w:r w:rsidR="0028083C" w:rsidRPr="006930AB">
              <w:rPr>
                <w:rFonts w:ascii="Arial" w:hAnsi="Arial" w:cs="Arial"/>
                <w:sz w:val="20"/>
                <w:szCs w:val="20"/>
              </w:rPr>
              <w:t xml:space="preserve">rostředí </w:t>
            </w:r>
          </w:p>
        </w:tc>
        <w:tc>
          <w:tcPr>
            <w:tcW w:w="1795" w:type="dxa"/>
          </w:tcPr>
          <w:p w14:paraId="42E5ECA3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95" w:type="dxa"/>
          </w:tcPr>
          <w:p w14:paraId="09B3F86B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6" w:type="dxa"/>
          </w:tcPr>
          <w:p w14:paraId="584DD41F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51967" w:rsidRPr="006930AB" w14:paraId="145969A4" w14:textId="77777777" w:rsidTr="0079579C">
        <w:tc>
          <w:tcPr>
            <w:tcW w:w="3970" w:type="dxa"/>
          </w:tcPr>
          <w:p w14:paraId="6B33995D" w14:textId="64A2FE3B" w:rsidR="00751967" w:rsidRPr="006930AB" w:rsidRDefault="00751967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Testovací prostředí</w:t>
            </w:r>
          </w:p>
        </w:tc>
        <w:tc>
          <w:tcPr>
            <w:tcW w:w="1795" w:type="dxa"/>
          </w:tcPr>
          <w:p w14:paraId="358F7A59" w14:textId="5C00152B" w:rsidR="00751967" w:rsidRPr="006930AB" w:rsidRDefault="00751967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5" w:type="dxa"/>
          </w:tcPr>
          <w:p w14:paraId="5C558205" w14:textId="0A38F681" w:rsidR="00751967" w:rsidRPr="006930AB" w:rsidRDefault="00751967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6" w:type="dxa"/>
          </w:tcPr>
          <w:p w14:paraId="5769E3EA" w14:textId="46556B36" w:rsidR="00751967" w:rsidRPr="006930AB" w:rsidRDefault="00751967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0476D3" w:rsidRPr="006930AB" w14:paraId="30B0757A" w14:textId="77777777" w:rsidTr="0079579C">
        <w:tc>
          <w:tcPr>
            <w:tcW w:w="3970" w:type="dxa"/>
          </w:tcPr>
          <w:p w14:paraId="580756B0" w14:textId="7C978AA8" w:rsidR="000476D3" w:rsidRPr="006930AB" w:rsidRDefault="000476D3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Školící prostředí</w:t>
            </w:r>
          </w:p>
        </w:tc>
        <w:tc>
          <w:tcPr>
            <w:tcW w:w="1795" w:type="dxa"/>
          </w:tcPr>
          <w:p w14:paraId="2C956FFC" w14:textId="3B7306ED" w:rsidR="000476D3" w:rsidRPr="006930AB" w:rsidRDefault="000476D3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5" w:type="dxa"/>
          </w:tcPr>
          <w:p w14:paraId="7BF5EC69" w14:textId="46DD95E7" w:rsidR="000476D3" w:rsidRPr="006930AB" w:rsidRDefault="000476D3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6" w:type="dxa"/>
          </w:tcPr>
          <w:p w14:paraId="247B7E7E" w14:textId="6CBC9FC4" w:rsidR="000476D3" w:rsidRPr="006930AB" w:rsidRDefault="000476D3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050DF8BC" w14:textId="1F9A6FFC" w:rsidR="0028083C" w:rsidRPr="006930AB" w:rsidRDefault="0028083C" w:rsidP="0028083C">
      <w:pPr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V rámci řešení Incidentu, především vzhledem k požadavku na minimalizaci dopadů Incidentu, může </w:t>
      </w:r>
      <w:r w:rsidR="00AD381E" w:rsidRPr="006930AB">
        <w:rPr>
          <w:rFonts w:ascii="Arial" w:hAnsi="Arial" w:cs="Arial"/>
          <w:sz w:val="20"/>
          <w:szCs w:val="20"/>
        </w:rPr>
        <w:t>Poskytovatel</w:t>
      </w:r>
      <w:r w:rsidRPr="006930AB">
        <w:rPr>
          <w:rFonts w:ascii="Arial" w:hAnsi="Arial" w:cs="Arial"/>
          <w:sz w:val="20"/>
          <w:szCs w:val="20"/>
        </w:rPr>
        <w:t xml:space="preserve"> použít i </w:t>
      </w:r>
      <w:r w:rsidR="003F29E6" w:rsidRPr="006930AB">
        <w:rPr>
          <w:rFonts w:ascii="Arial" w:hAnsi="Arial" w:cs="Arial"/>
          <w:sz w:val="20"/>
          <w:szCs w:val="20"/>
        </w:rPr>
        <w:t>N</w:t>
      </w:r>
      <w:r w:rsidRPr="006930AB">
        <w:rPr>
          <w:rFonts w:ascii="Arial" w:hAnsi="Arial" w:cs="Arial"/>
          <w:sz w:val="20"/>
          <w:szCs w:val="20"/>
        </w:rPr>
        <w:t xml:space="preserve">áhradní řešení. Na základě poskytnutí takového </w:t>
      </w:r>
      <w:r w:rsidR="003F29E6" w:rsidRPr="006930AB">
        <w:rPr>
          <w:rFonts w:ascii="Arial" w:hAnsi="Arial" w:cs="Arial"/>
          <w:sz w:val="20"/>
          <w:szCs w:val="20"/>
        </w:rPr>
        <w:t xml:space="preserve">Náhradního </w:t>
      </w:r>
      <w:r w:rsidRPr="006930AB">
        <w:rPr>
          <w:rFonts w:ascii="Arial" w:hAnsi="Arial" w:cs="Arial"/>
          <w:sz w:val="20"/>
          <w:szCs w:val="20"/>
        </w:rPr>
        <w:t xml:space="preserve">řešení může dojít ke změně klasifikace kategorie </w:t>
      </w:r>
      <w:proofErr w:type="gramStart"/>
      <w:r w:rsidRPr="006930AB">
        <w:rPr>
          <w:rFonts w:ascii="Arial" w:hAnsi="Arial" w:cs="Arial"/>
          <w:sz w:val="20"/>
          <w:szCs w:val="20"/>
        </w:rPr>
        <w:t>Incidentu</w:t>
      </w:r>
      <w:proofErr w:type="gramEnd"/>
      <w:r w:rsidRPr="006930AB">
        <w:rPr>
          <w:rFonts w:ascii="Arial" w:hAnsi="Arial" w:cs="Arial"/>
          <w:sz w:val="20"/>
          <w:szCs w:val="20"/>
        </w:rPr>
        <w:t xml:space="preserve"> a tedy i ke snížení </w:t>
      </w:r>
      <w:r w:rsidR="003F29E6" w:rsidRPr="006930AB">
        <w:rPr>
          <w:rFonts w:ascii="Arial" w:hAnsi="Arial" w:cs="Arial"/>
          <w:sz w:val="20"/>
          <w:szCs w:val="20"/>
        </w:rPr>
        <w:t>jeho priority</w:t>
      </w:r>
      <w:r w:rsidRPr="006930AB">
        <w:rPr>
          <w:rFonts w:ascii="Arial" w:hAnsi="Arial" w:cs="Arial"/>
          <w:sz w:val="20"/>
          <w:szCs w:val="20"/>
        </w:rPr>
        <w:t xml:space="preserve">. Změnu priority schvaluje </w:t>
      </w:r>
      <w:r w:rsidR="0043357F" w:rsidRPr="006930AB">
        <w:rPr>
          <w:rFonts w:ascii="Arial" w:hAnsi="Arial" w:cs="Arial"/>
          <w:sz w:val="20"/>
          <w:szCs w:val="20"/>
        </w:rPr>
        <w:t>Objednat</w:t>
      </w:r>
      <w:r w:rsidRPr="006930AB">
        <w:rPr>
          <w:rFonts w:ascii="Arial" w:hAnsi="Arial" w:cs="Arial"/>
          <w:sz w:val="20"/>
          <w:szCs w:val="20"/>
        </w:rPr>
        <w:t>el.</w:t>
      </w:r>
    </w:p>
    <w:p w14:paraId="040BF442" w14:textId="02C6D2CB" w:rsidR="0028083C" w:rsidRPr="006930AB" w:rsidRDefault="0028083C" w:rsidP="0028083C">
      <w:pPr>
        <w:pStyle w:val="Nadpis50"/>
        <w:keepNext/>
        <w:keepLines/>
        <w:spacing w:after="0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Vyhodnocení slevy </w:t>
      </w:r>
      <w:r w:rsidR="00166EA2" w:rsidRPr="006930AB">
        <w:rPr>
          <w:rFonts w:ascii="Arial" w:hAnsi="Arial" w:cs="Arial"/>
          <w:sz w:val="20"/>
          <w:szCs w:val="20"/>
        </w:rPr>
        <w:t xml:space="preserve">z Ceny </w:t>
      </w:r>
      <w:r w:rsidRPr="006930AB">
        <w:rPr>
          <w:rFonts w:ascii="Arial" w:hAnsi="Arial" w:cs="Arial"/>
          <w:sz w:val="20"/>
          <w:szCs w:val="20"/>
        </w:rPr>
        <w:t>pro Incidenty</w:t>
      </w:r>
    </w:p>
    <w:p w14:paraId="59A62A2D" w14:textId="05B7FECC" w:rsidR="0028083C" w:rsidRPr="006930AB" w:rsidRDefault="0028083C" w:rsidP="0028083C">
      <w:pPr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Následující tabulka udává výši slevy z </w:t>
      </w:r>
      <w:r w:rsidR="003D5655" w:rsidRPr="006930AB">
        <w:rPr>
          <w:rFonts w:ascii="Arial" w:hAnsi="Arial" w:cs="Arial"/>
          <w:sz w:val="20"/>
          <w:szCs w:val="20"/>
        </w:rPr>
        <w:t xml:space="preserve">Ceny podpory </w:t>
      </w:r>
      <w:r w:rsidRPr="006930AB">
        <w:rPr>
          <w:rFonts w:ascii="Arial" w:hAnsi="Arial" w:cs="Arial"/>
          <w:sz w:val="20"/>
          <w:szCs w:val="20"/>
        </w:rPr>
        <w:t xml:space="preserve">za úhrn překročení </w:t>
      </w:r>
      <w:r w:rsidRPr="006930AB">
        <w:rPr>
          <w:rFonts w:ascii="Arial" w:hAnsi="Arial" w:cs="Arial"/>
          <w:sz w:val="20"/>
          <w:szCs w:val="20"/>
          <w:u w:val="single"/>
        </w:rPr>
        <w:t>Reakční doby</w:t>
      </w:r>
      <w:r w:rsidRPr="006930AB">
        <w:rPr>
          <w:rFonts w:ascii="Arial" w:hAnsi="Arial" w:cs="Arial"/>
          <w:sz w:val="20"/>
          <w:szCs w:val="20"/>
        </w:rPr>
        <w:t xml:space="preserve"> jednotlivých kategorií Incidentů. Pro výpočet překročení Reakční doby se nezapočítává tolerance 15 minut u kategorie</w:t>
      </w:r>
      <w:r w:rsidR="003D5655" w:rsidRPr="006930AB">
        <w:rPr>
          <w:rFonts w:ascii="Arial" w:hAnsi="Arial" w:cs="Arial"/>
          <w:sz w:val="20"/>
          <w:szCs w:val="20"/>
        </w:rPr>
        <w:t xml:space="preserve"> Incidentů </w:t>
      </w:r>
      <w:r w:rsidRPr="006930AB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6930AB">
        <w:rPr>
          <w:rFonts w:ascii="Arial" w:hAnsi="Arial" w:cs="Arial"/>
          <w:sz w:val="20"/>
          <w:szCs w:val="20"/>
        </w:rPr>
        <w:t>a</w:t>
      </w:r>
      <w:proofErr w:type="spellEnd"/>
      <w:r w:rsidRPr="006930AB">
        <w:rPr>
          <w:rFonts w:ascii="Arial" w:hAnsi="Arial" w:cs="Arial"/>
          <w:sz w:val="20"/>
          <w:szCs w:val="20"/>
        </w:rPr>
        <w:t xml:space="preserve"> B a tolerance 30 minut u kategorie </w:t>
      </w:r>
      <w:r w:rsidR="003D5655" w:rsidRPr="006930AB">
        <w:rPr>
          <w:rFonts w:ascii="Arial" w:hAnsi="Arial" w:cs="Arial"/>
          <w:sz w:val="20"/>
          <w:szCs w:val="20"/>
        </w:rPr>
        <w:t xml:space="preserve">Incidentu </w:t>
      </w:r>
      <w:r w:rsidRPr="006930AB">
        <w:rPr>
          <w:rFonts w:ascii="Arial" w:hAnsi="Arial" w:cs="Arial"/>
          <w:sz w:val="20"/>
          <w:szCs w:val="20"/>
        </w:rPr>
        <w:t>C, vypočet je prováděn měsíčně.</w:t>
      </w:r>
    </w:p>
    <w:p w14:paraId="56ACE2A1" w14:textId="4ACE806C" w:rsidR="003A0C27" w:rsidRPr="006930AB" w:rsidRDefault="003A0C27">
      <w:pPr>
        <w:spacing w:before="0" w:after="0"/>
        <w:jc w:val="left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br w:type="page"/>
      </w:r>
    </w:p>
    <w:tbl>
      <w:tblPr>
        <w:tblStyle w:val="Mkatabulky"/>
        <w:tblW w:w="9356" w:type="dxa"/>
        <w:tblInd w:w="-34" w:type="dxa"/>
        <w:tblLook w:val="04A0" w:firstRow="1" w:lastRow="0" w:firstColumn="1" w:lastColumn="0" w:noHBand="0" w:noVBand="1"/>
      </w:tblPr>
      <w:tblGrid>
        <w:gridCol w:w="3832"/>
        <w:gridCol w:w="2973"/>
        <w:gridCol w:w="2551"/>
      </w:tblGrid>
      <w:tr w:rsidR="0028083C" w:rsidRPr="006930AB" w14:paraId="305D524B" w14:textId="77777777" w:rsidTr="0079579C">
        <w:tc>
          <w:tcPr>
            <w:tcW w:w="3832" w:type="dxa"/>
            <w:shd w:val="clear" w:color="auto" w:fill="B8CCE4" w:themeFill="accent1" w:themeFillTint="66"/>
          </w:tcPr>
          <w:p w14:paraId="417F208A" w14:textId="7EB69C71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lastRenderedPageBreak/>
              <w:t xml:space="preserve">Kategorie </w:t>
            </w:r>
            <w:r w:rsidR="003D5655" w:rsidRPr="006930AB">
              <w:rPr>
                <w:rFonts w:ascii="Arial" w:hAnsi="Arial" w:cs="Arial"/>
                <w:sz w:val="20"/>
                <w:szCs w:val="20"/>
              </w:rPr>
              <w:t>I</w:t>
            </w:r>
            <w:r w:rsidRPr="006930AB">
              <w:rPr>
                <w:rFonts w:ascii="Arial" w:hAnsi="Arial" w:cs="Arial"/>
                <w:sz w:val="20"/>
                <w:szCs w:val="20"/>
              </w:rPr>
              <w:t>ncidentu</w:t>
            </w:r>
          </w:p>
        </w:tc>
        <w:tc>
          <w:tcPr>
            <w:tcW w:w="2973" w:type="dxa"/>
            <w:shd w:val="clear" w:color="auto" w:fill="B8CCE4" w:themeFill="accent1" w:themeFillTint="66"/>
          </w:tcPr>
          <w:p w14:paraId="4510371B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 xml:space="preserve">Sleva za překročení </w:t>
            </w:r>
            <w:r w:rsidRPr="006930AB">
              <w:rPr>
                <w:rFonts w:ascii="Arial" w:hAnsi="Arial" w:cs="Arial"/>
                <w:sz w:val="20"/>
                <w:szCs w:val="20"/>
                <w:u w:val="single"/>
              </w:rPr>
              <w:t>Reakční doby</w:t>
            </w:r>
            <w:r w:rsidRPr="006930AB">
              <w:rPr>
                <w:rFonts w:ascii="Arial" w:hAnsi="Arial" w:cs="Arial"/>
                <w:sz w:val="20"/>
                <w:szCs w:val="20"/>
              </w:rPr>
              <w:t xml:space="preserve"> za každou započatou hodinu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14:paraId="1A1EF302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 xml:space="preserve">Sleva za překročení </w:t>
            </w:r>
            <w:r w:rsidRPr="006930AB">
              <w:rPr>
                <w:rFonts w:ascii="Arial" w:hAnsi="Arial" w:cs="Arial"/>
                <w:sz w:val="20"/>
                <w:szCs w:val="20"/>
                <w:u w:val="single"/>
              </w:rPr>
              <w:t>Reakční doby</w:t>
            </w:r>
            <w:r w:rsidRPr="006930AB">
              <w:rPr>
                <w:rFonts w:ascii="Arial" w:hAnsi="Arial" w:cs="Arial"/>
                <w:sz w:val="20"/>
                <w:szCs w:val="20"/>
              </w:rPr>
              <w:t xml:space="preserve"> za každou započatou hodinu nad </w:t>
            </w:r>
            <w:proofErr w:type="gramStart"/>
            <w:r w:rsidRPr="006930AB">
              <w:rPr>
                <w:rFonts w:ascii="Arial" w:hAnsi="Arial" w:cs="Arial"/>
                <w:b/>
                <w:sz w:val="20"/>
                <w:szCs w:val="20"/>
                <w:u w:val="single"/>
              </w:rPr>
              <w:t>4</w:t>
            </w:r>
            <w:r w:rsidRPr="006930AB">
              <w:rPr>
                <w:rFonts w:ascii="Arial" w:hAnsi="Arial" w:cs="Arial"/>
                <w:sz w:val="20"/>
                <w:szCs w:val="20"/>
              </w:rPr>
              <w:t xml:space="preserve"> násobek</w:t>
            </w:r>
            <w:proofErr w:type="gramEnd"/>
            <w:r w:rsidRPr="006930AB">
              <w:rPr>
                <w:rFonts w:ascii="Arial" w:hAnsi="Arial" w:cs="Arial"/>
                <w:sz w:val="20"/>
                <w:szCs w:val="20"/>
              </w:rPr>
              <w:t xml:space="preserve"> požadované Reakční doby dle Priority.</w:t>
            </w:r>
          </w:p>
        </w:tc>
      </w:tr>
      <w:tr w:rsidR="0028083C" w:rsidRPr="006930AB" w14:paraId="599DDEC3" w14:textId="77777777" w:rsidTr="0079579C">
        <w:tc>
          <w:tcPr>
            <w:tcW w:w="3832" w:type="dxa"/>
          </w:tcPr>
          <w:p w14:paraId="072AD46D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Kategorie A</w:t>
            </w:r>
          </w:p>
        </w:tc>
        <w:tc>
          <w:tcPr>
            <w:tcW w:w="2973" w:type="dxa"/>
          </w:tcPr>
          <w:p w14:paraId="11241086" w14:textId="634355EC" w:rsidR="0028083C" w:rsidRPr="006930AB" w:rsidRDefault="00D917DF" w:rsidP="00D917DF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1500</w:t>
            </w:r>
            <w:r w:rsidR="0028083C" w:rsidRPr="006930AB"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  <w:tc>
          <w:tcPr>
            <w:tcW w:w="2551" w:type="dxa"/>
          </w:tcPr>
          <w:p w14:paraId="2F9A9DA0" w14:textId="3929BAA1" w:rsidR="0028083C" w:rsidRPr="006930AB" w:rsidRDefault="00D917DF" w:rsidP="00D917DF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2000</w:t>
            </w:r>
            <w:r w:rsidR="0028083C" w:rsidRPr="006930AB"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</w:tr>
      <w:tr w:rsidR="0028083C" w:rsidRPr="006930AB" w14:paraId="2F914635" w14:textId="77777777" w:rsidTr="0079579C">
        <w:tc>
          <w:tcPr>
            <w:tcW w:w="3832" w:type="dxa"/>
          </w:tcPr>
          <w:p w14:paraId="1877BE4D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Kategorie B</w:t>
            </w:r>
          </w:p>
        </w:tc>
        <w:tc>
          <w:tcPr>
            <w:tcW w:w="2973" w:type="dxa"/>
          </w:tcPr>
          <w:p w14:paraId="44CC532F" w14:textId="3F7B29C2" w:rsidR="0028083C" w:rsidRPr="006930AB" w:rsidRDefault="00D917DF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10</w:t>
            </w:r>
            <w:r w:rsidR="0028083C" w:rsidRPr="006930AB">
              <w:rPr>
                <w:rFonts w:ascii="Arial" w:hAnsi="Arial" w:cs="Arial"/>
                <w:sz w:val="20"/>
                <w:szCs w:val="20"/>
              </w:rPr>
              <w:t>0</w:t>
            </w:r>
            <w:r w:rsidR="00B5367E" w:rsidRPr="006930AB">
              <w:rPr>
                <w:rFonts w:ascii="Arial" w:hAnsi="Arial" w:cs="Arial"/>
                <w:sz w:val="20"/>
                <w:szCs w:val="20"/>
              </w:rPr>
              <w:t>0</w:t>
            </w:r>
            <w:r w:rsidR="0028083C" w:rsidRPr="006930AB"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  <w:tc>
          <w:tcPr>
            <w:tcW w:w="2551" w:type="dxa"/>
          </w:tcPr>
          <w:p w14:paraId="6DA0094A" w14:textId="58EFDFA0" w:rsidR="0028083C" w:rsidRPr="006930AB" w:rsidRDefault="00D917DF" w:rsidP="00D917DF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1500</w:t>
            </w:r>
            <w:r w:rsidR="0028083C" w:rsidRPr="006930AB"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</w:tr>
      <w:tr w:rsidR="0028083C" w:rsidRPr="006930AB" w14:paraId="03A9BEDC" w14:textId="77777777" w:rsidTr="0079579C">
        <w:tc>
          <w:tcPr>
            <w:tcW w:w="3832" w:type="dxa"/>
          </w:tcPr>
          <w:p w14:paraId="733F2F80" w14:textId="77777777" w:rsidR="0028083C" w:rsidRPr="006930AB" w:rsidRDefault="0028083C" w:rsidP="007957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Kategorie C</w:t>
            </w:r>
          </w:p>
        </w:tc>
        <w:tc>
          <w:tcPr>
            <w:tcW w:w="2973" w:type="dxa"/>
          </w:tcPr>
          <w:p w14:paraId="5A0E2FF1" w14:textId="109E47B8" w:rsidR="0028083C" w:rsidRPr="006930AB" w:rsidRDefault="00D917DF" w:rsidP="00D917DF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25</w:t>
            </w:r>
            <w:r w:rsidR="00B5367E" w:rsidRPr="006930AB">
              <w:rPr>
                <w:rFonts w:ascii="Arial" w:hAnsi="Arial" w:cs="Arial"/>
                <w:sz w:val="20"/>
                <w:szCs w:val="20"/>
              </w:rPr>
              <w:t>0</w:t>
            </w:r>
            <w:r w:rsidR="0028083C" w:rsidRPr="006930AB"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  <w:tc>
          <w:tcPr>
            <w:tcW w:w="2551" w:type="dxa"/>
          </w:tcPr>
          <w:p w14:paraId="6D5226DC" w14:textId="22978F48" w:rsidR="0028083C" w:rsidRPr="006930AB" w:rsidRDefault="00D917DF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50</w:t>
            </w:r>
            <w:r w:rsidR="00B5367E" w:rsidRPr="006930AB">
              <w:rPr>
                <w:rFonts w:ascii="Arial" w:hAnsi="Arial" w:cs="Arial"/>
                <w:sz w:val="20"/>
                <w:szCs w:val="20"/>
              </w:rPr>
              <w:t>0</w:t>
            </w:r>
            <w:r w:rsidR="0028083C" w:rsidRPr="006930AB"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</w:tr>
    </w:tbl>
    <w:p w14:paraId="369E5C59" w14:textId="1702F520" w:rsidR="0028083C" w:rsidRPr="006930AB" w:rsidRDefault="0028083C" w:rsidP="0028083C">
      <w:pPr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Následující tabulka udává výši slevy z </w:t>
      </w:r>
      <w:r w:rsidR="008620DE" w:rsidRPr="006930AB">
        <w:rPr>
          <w:rFonts w:ascii="Arial" w:hAnsi="Arial" w:cs="Arial"/>
          <w:sz w:val="20"/>
          <w:szCs w:val="20"/>
        </w:rPr>
        <w:t>C</w:t>
      </w:r>
      <w:r w:rsidRPr="006930AB">
        <w:rPr>
          <w:rFonts w:ascii="Arial" w:hAnsi="Arial" w:cs="Arial"/>
          <w:sz w:val="20"/>
          <w:szCs w:val="20"/>
        </w:rPr>
        <w:t xml:space="preserve">eny </w:t>
      </w:r>
      <w:r w:rsidR="008620DE" w:rsidRPr="006930AB">
        <w:rPr>
          <w:rFonts w:ascii="Arial" w:hAnsi="Arial" w:cs="Arial"/>
          <w:sz w:val="20"/>
          <w:szCs w:val="20"/>
        </w:rPr>
        <w:t xml:space="preserve">podpory </w:t>
      </w:r>
      <w:r w:rsidRPr="006930AB">
        <w:rPr>
          <w:rFonts w:ascii="Arial" w:hAnsi="Arial" w:cs="Arial"/>
          <w:sz w:val="20"/>
          <w:szCs w:val="20"/>
        </w:rPr>
        <w:t xml:space="preserve">za úhrn překročení </w:t>
      </w:r>
      <w:r w:rsidRPr="006930AB">
        <w:rPr>
          <w:rFonts w:ascii="Arial" w:hAnsi="Arial" w:cs="Arial"/>
          <w:sz w:val="20"/>
          <w:szCs w:val="20"/>
          <w:u w:val="single"/>
        </w:rPr>
        <w:t>Doby vyřešení</w:t>
      </w:r>
      <w:r w:rsidRPr="006930AB">
        <w:rPr>
          <w:rFonts w:ascii="Arial" w:hAnsi="Arial" w:cs="Arial"/>
          <w:sz w:val="20"/>
          <w:szCs w:val="20"/>
        </w:rPr>
        <w:t xml:space="preserve"> jednotlivých kategorií Incidentů. Pro výpočet překročení Doby vyřešení se nezapočítává tolerance 15 minut u kategorie A </w:t>
      </w:r>
      <w:proofErr w:type="spellStart"/>
      <w:r w:rsidRPr="006930AB">
        <w:rPr>
          <w:rFonts w:ascii="Arial" w:hAnsi="Arial" w:cs="Arial"/>
          <w:sz w:val="20"/>
          <w:szCs w:val="20"/>
        </w:rPr>
        <w:t>a</w:t>
      </w:r>
      <w:proofErr w:type="spellEnd"/>
      <w:r w:rsidRPr="006930AB">
        <w:rPr>
          <w:rFonts w:ascii="Arial" w:hAnsi="Arial" w:cs="Arial"/>
          <w:sz w:val="20"/>
          <w:szCs w:val="20"/>
        </w:rPr>
        <w:t xml:space="preserve"> B a tolerance 30 minut u kategorie C, vypočet je prováděn měsíčně.</w:t>
      </w:r>
    </w:p>
    <w:tbl>
      <w:tblPr>
        <w:tblStyle w:val="Mkatabulky"/>
        <w:tblW w:w="9356" w:type="dxa"/>
        <w:tblInd w:w="-34" w:type="dxa"/>
        <w:tblLook w:val="04A0" w:firstRow="1" w:lastRow="0" w:firstColumn="1" w:lastColumn="0" w:noHBand="0" w:noVBand="1"/>
      </w:tblPr>
      <w:tblGrid>
        <w:gridCol w:w="3832"/>
        <w:gridCol w:w="2973"/>
        <w:gridCol w:w="2551"/>
      </w:tblGrid>
      <w:tr w:rsidR="0028083C" w:rsidRPr="006930AB" w14:paraId="403A48CD" w14:textId="77777777" w:rsidTr="0079579C">
        <w:tc>
          <w:tcPr>
            <w:tcW w:w="3832" w:type="dxa"/>
            <w:shd w:val="clear" w:color="auto" w:fill="B8CCE4" w:themeFill="accent1" w:themeFillTint="66"/>
          </w:tcPr>
          <w:p w14:paraId="444CF470" w14:textId="67828305" w:rsidR="0028083C" w:rsidRPr="006930AB" w:rsidRDefault="0028083C" w:rsidP="008620DE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 xml:space="preserve">Kategorie </w:t>
            </w:r>
            <w:r w:rsidR="008620DE" w:rsidRPr="006930AB">
              <w:rPr>
                <w:rFonts w:ascii="Arial" w:hAnsi="Arial" w:cs="Arial"/>
                <w:sz w:val="20"/>
                <w:szCs w:val="20"/>
              </w:rPr>
              <w:t>Incidentu</w:t>
            </w:r>
          </w:p>
        </w:tc>
        <w:tc>
          <w:tcPr>
            <w:tcW w:w="2973" w:type="dxa"/>
            <w:shd w:val="clear" w:color="auto" w:fill="B8CCE4" w:themeFill="accent1" w:themeFillTint="66"/>
          </w:tcPr>
          <w:p w14:paraId="574A3571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 xml:space="preserve">Sleva za překročení požadované </w:t>
            </w:r>
            <w:r w:rsidRPr="006930AB">
              <w:rPr>
                <w:rFonts w:ascii="Arial" w:hAnsi="Arial" w:cs="Arial"/>
                <w:sz w:val="20"/>
                <w:szCs w:val="20"/>
                <w:u w:val="single"/>
              </w:rPr>
              <w:t>Doby vyřešení</w:t>
            </w:r>
            <w:r w:rsidRPr="006930AB">
              <w:rPr>
                <w:rFonts w:ascii="Arial" w:hAnsi="Arial" w:cs="Arial"/>
                <w:sz w:val="20"/>
                <w:szCs w:val="20"/>
              </w:rPr>
              <w:t xml:space="preserve"> za každou započatou hodinu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14:paraId="54F11833" w14:textId="54F3A4CD" w:rsidR="0028083C" w:rsidRPr="006930AB" w:rsidRDefault="0028083C" w:rsidP="008965B3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Sleva za překročení D</w:t>
            </w:r>
            <w:r w:rsidRPr="006930AB">
              <w:rPr>
                <w:rFonts w:ascii="Arial" w:hAnsi="Arial" w:cs="Arial"/>
                <w:sz w:val="20"/>
                <w:szCs w:val="20"/>
                <w:u w:val="single"/>
              </w:rPr>
              <w:t>oby vyřešení</w:t>
            </w:r>
            <w:r w:rsidRPr="006930AB" w:rsidDel="00F90B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30AB">
              <w:rPr>
                <w:rFonts w:ascii="Arial" w:hAnsi="Arial" w:cs="Arial"/>
                <w:sz w:val="20"/>
                <w:szCs w:val="20"/>
              </w:rPr>
              <w:t xml:space="preserve">za každou započatou hodinu nad </w:t>
            </w:r>
            <w:proofErr w:type="gramStart"/>
            <w:r w:rsidRPr="006930AB">
              <w:rPr>
                <w:rFonts w:ascii="Arial" w:hAnsi="Arial" w:cs="Arial"/>
                <w:b/>
                <w:sz w:val="20"/>
                <w:szCs w:val="20"/>
                <w:u w:val="single"/>
              </w:rPr>
              <w:t>4</w:t>
            </w:r>
            <w:r w:rsidRPr="006930AB">
              <w:rPr>
                <w:rFonts w:ascii="Arial" w:hAnsi="Arial" w:cs="Arial"/>
                <w:sz w:val="20"/>
                <w:szCs w:val="20"/>
              </w:rPr>
              <w:t xml:space="preserve"> násobek</w:t>
            </w:r>
            <w:proofErr w:type="gramEnd"/>
            <w:r w:rsidRPr="006930AB">
              <w:rPr>
                <w:rFonts w:ascii="Arial" w:hAnsi="Arial" w:cs="Arial"/>
                <w:sz w:val="20"/>
                <w:szCs w:val="20"/>
              </w:rPr>
              <w:t xml:space="preserve"> požadované Doby vyřešení dle </w:t>
            </w:r>
            <w:r w:rsidR="008965B3" w:rsidRPr="006930AB">
              <w:rPr>
                <w:rFonts w:ascii="Arial" w:hAnsi="Arial" w:cs="Arial"/>
                <w:sz w:val="20"/>
                <w:szCs w:val="20"/>
              </w:rPr>
              <w:t>priority</w:t>
            </w:r>
            <w:r w:rsidRPr="006930A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8083C" w:rsidRPr="006930AB" w14:paraId="25097837" w14:textId="77777777" w:rsidTr="0079579C">
        <w:tc>
          <w:tcPr>
            <w:tcW w:w="3832" w:type="dxa"/>
          </w:tcPr>
          <w:p w14:paraId="1707A602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Kategorie A</w:t>
            </w:r>
          </w:p>
        </w:tc>
        <w:tc>
          <w:tcPr>
            <w:tcW w:w="2973" w:type="dxa"/>
          </w:tcPr>
          <w:p w14:paraId="1B7863C9" w14:textId="301C3BE2" w:rsidR="0028083C" w:rsidRPr="006930AB" w:rsidRDefault="00D917DF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20</w:t>
            </w:r>
            <w:r w:rsidR="0028083C" w:rsidRPr="006930AB">
              <w:rPr>
                <w:rFonts w:ascii="Arial" w:hAnsi="Arial" w:cs="Arial"/>
                <w:sz w:val="20"/>
                <w:szCs w:val="20"/>
              </w:rPr>
              <w:t>00,- Kč</w:t>
            </w:r>
          </w:p>
        </w:tc>
        <w:tc>
          <w:tcPr>
            <w:tcW w:w="2551" w:type="dxa"/>
          </w:tcPr>
          <w:p w14:paraId="7498CD50" w14:textId="46322A50" w:rsidR="0028083C" w:rsidRPr="006930AB" w:rsidRDefault="00D917DF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3</w:t>
            </w:r>
            <w:r w:rsidR="0028083C" w:rsidRPr="006930AB">
              <w:rPr>
                <w:rFonts w:ascii="Arial" w:hAnsi="Arial" w:cs="Arial"/>
                <w:sz w:val="20"/>
                <w:szCs w:val="20"/>
              </w:rPr>
              <w:t>000,- Kč</w:t>
            </w:r>
          </w:p>
        </w:tc>
      </w:tr>
      <w:tr w:rsidR="0028083C" w:rsidRPr="006930AB" w14:paraId="25C56803" w14:textId="77777777" w:rsidTr="0079579C">
        <w:tc>
          <w:tcPr>
            <w:tcW w:w="3832" w:type="dxa"/>
          </w:tcPr>
          <w:p w14:paraId="77559D16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Kategorie B</w:t>
            </w:r>
          </w:p>
        </w:tc>
        <w:tc>
          <w:tcPr>
            <w:tcW w:w="2973" w:type="dxa"/>
          </w:tcPr>
          <w:p w14:paraId="2A783D4B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1000,- Kč</w:t>
            </w:r>
          </w:p>
        </w:tc>
        <w:tc>
          <w:tcPr>
            <w:tcW w:w="2551" w:type="dxa"/>
          </w:tcPr>
          <w:p w14:paraId="61D43A17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1500,- Kč</w:t>
            </w:r>
          </w:p>
        </w:tc>
      </w:tr>
      <w:tr w:rsidR="0028083C" w:rsidRPr="006930AB" w14:paraId="52EA88DB" w14:textId="77777777" w:rsidTr="0079579C">
        <w:tc>
          <w:tcPr>
            <w:tcW w:w="3832" w:type="dxa"/>
          </w:tcPr>
          <w:p w14:paraId="213404E5" w14:textId="77777777" w:rsidR="0028083C" w:rsidRPr="006930AB" w:rsidRDefault="0028083C" w:rsidP="007957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Kategorie C</w:t>
            </w:r>
          </w:p>
        </w:tc>
        <w:tc>
          <w:tcPr>
            <w:tcW w:w="2973" w:type="dxa"/>
          </w:tcPr>
          <w:p w14:paraId="63AC9BCF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500,- Kč</w:t>
            </w:r>
          </w:p>
        </w:tc>
        <w:tc>
          <w:tcPr>
            <w:tcW w:w="2551" w:type="dxa"/>
          </w:tcPr>
          <w:p w14:paraId="6FE22D23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700,- Kč</w:t>
            </w:r>
          </w:p>
        </w:tc>
      </w:tr>
    </w:tbl>
    <w:p w14:paraId="7C3FEF1A" w14:textId="14E95214" w:rsidR="0028083C" w:rsidRPr="006930AB" w:rsidRDefault="0028083C" w:rsidP="0028083C">
      <w:pPr>
        <w:pStyle w:val="Nadpis40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Vyhodnocení zpracování </w:t>
      </w:r>
      <w:r w:rsidR="008620DE" w:rsidRPr="006930AB">
        <w:rPr>
          <w:rFonts w:ascii="Arial" w:hAnsi="Arial" w:cs="Arial"/>
          <w:sz w:val="20"/>
          <w:szCs w:val="20"/>
        </w:rPr>
        <w:t xml:space="preserve">Požadavků </w:t>
      </w:r>
      <w:r w:rsidRPr="006930AB">
        <w:rPr>
          <w:rFonts w:ascii="Arial" w:hAnsi="Arial" w:cs="Arial"/>
          <w:sz w:val="20"/>
          <w:szCs w:val="20"/>
        </w:rPr>
        <w:t>(</w:t>
      </w:r>
      <w:proofErr w:type="spellStart"/>
      <w:r w:rsidRPr="006930AB">
        <w:rPr>
          <w:rFonts w:ascii="Arial" w:hAnsi="Arial" w:cs="Arial"/>
          <w:sz w:val="20"/>
          <w:szCs w:val="20"/>
        </w:rPr>
        <w:t>requesty</w:t>
      </w:r>
      <w:proofErr w:type="spellEnd"/>
      <w:r w:rsidRPr="006930AB">
        <w:rPr>
          <w:rFonts w:ascii="Arial" w:hAnsi="Arial" w:cs="Arial"/>
          <w:sz w:val="20"/>
          <w:szCs w:val="20"/>
        </w:rPr>
        <w:t>)</w:t>
      </w:r>
    </w:p>
    <w:p w14:paraId="3BC4A637" w14:textId="4F93FF22" w:rsidR="0028083C" w:rsidRPr="006930AB" w:rsidRDefault="0028083C" w:rsidP="0028083C">
      <w:pPr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Následující tabulka udává výši slevy z </w:t>
      </w:r>
      <w:r w:rsidR="00586B9F" w:rsidRPr="006930AB">
        <w:rPr>
          <w:rFonts w:ascii="Arial" w:hAnsi="Arial" w:cs="Arial"/>
          <w:sz w:val="20"/>
          <w:szCs w:val="20"/>
        </w:rPr>
        <w:t>C</w:t>
      </w:r>
      <w:r w:rsidRPr="006930AB">
        <w:rPr>
          <w:rFonts w:ascii="Arial" w:hAnsi="Arial" w:cs="Arial"/>
          <w:sz w:val="20"/>
          <w:szCs w:val="20"/>
        </w:rPr>
        <w:t xml:space="preserve">eny </w:t>
      </w:r>
      <w:r w:rsidR="00586B9F" w:rsidRPr="006930AB">
        <w:rPr>
          <w:rFonts w:ascii="Arial" w:hAnsi="Arial" w:cs="Arial"/>
          <w:sz w:val="20"/>
          <w:szCs w:val="20"/>
        </w:rPr>
        <w:t xml:space="preserve">podpory </w:t>
      </w:r>
      <w:r w:rsidRPr="006930AB">
        <w:rPr>
          <w:rFonts w:ascii="Arial" w:hAnsi="Arial" w:cs="Arial"/>
          <w:sz w:val="20"/>
          <w:szCs w:val="20"/>
        </w:rPr>
        <w:t xml:space="preserve">za úhrn překročení </w:t>
      </w:r>
      <w:r w:rsidRPr="006930AB">
        <w:rPr>
          <w:rFonts w:ascii="Arial" w:hAnsi="Arial" w:cs="Arial"/>
          <w:sz w:val="20"/>
          <w:szCs w:val="20"/>
          <w:u w:val="single"/>
        </w:rPr>
        <w:t>Reakční doby</w:t>
      </w:r>
      <w:r w:rsidRPr="006930AB">
        <w:rPr>
          <w:rFonts w:ascii="Arial" w:hAnsi="Arial" w:cs="Arial"/>
          <w:sz w:val="20"/>
          <w:szCs w:val="20"/>
        </w:rPr>
        <w:t xml:space="preserve"> jednotlivých požadavků. Vypočet je prováděn měsíčně.</w:t>
      </w:r>
    </w:p>
    <w:tbl>
      <w:tblPr>
        <w:tblStyle w:val="Mkatabulky"/>
        <w:tblW w:w="9356" w:type="dxa"/>
        <w:tblInd w:w="-34" w:type="dxa"/>
        <w:tblLook w:val="04A0" w:firstRow="1" w:lastRow="0" w:firstColumn="1" w:lastColumn="0" w:noHBand="0" w:noVBand="1"/>
      </w:tblPr>
      <w:tblGrid>
        <w:gridCol w:w="2127"/>
        <w:gridCol w:w="3614"/>
        <w:gridCol w:w="3615"/>
      </w:tblGrid>
      <w:tr w:rsidR="0028083C" w:rsidRPr="006930AB" w14:paraId="48B7776E" w14:textId="77777777" w:rsidTr="0079579C">
        <w:tc>
          <w:tcPr>
            <w:tcW w:w="2127" w:type="dxa"/>
            <w:shd w:val="clear" w:color="auto" w:fill="B8CCE4" w:themeFill="accent1" w:themeFillTint="66"/>
          </w:tcPr>
          <w:p w14:paraId="09CF33FB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Požadavek</w:t>
            </w:r>
          </w:p>
        </w:tc>
        <w:tc>
          <w:tcPr>
            <w:tcW w:w="3614" w:type="dxa"/>
            <w:shd w:val="clear" w:color="auto" w:fill="B8CCE4" w:themeFill="accent1" w:themeFillTint="66"/>
          </w:tcPr>
          <w:p w14:paraId="6D09DEDA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 xml:space="preserve">Sleva za překročení </w:t>
            </w:r>
            <w:r w:rsidRPr="006930AB">
              <w:rPr>
                <w:rFonts w:ascii="Arial" w:hAnsi="Arial" w:cs="Arial"/>
                <w:sz w:val="20"/>
                <w:szCs w:val="20"/>
                <w:u w:val="single"/>
              </w:rPr>
              <w:t>Reakční doby</w:t>
            </w:r>
            <w:r w:rsidRPr="006930AB">
              <w:rPr>
                <w:rFonts w:ascii="Arial" w:hAnsi="Arial" w:cs="Arial"/>
                <w:sz w:val="20"/>
                <w:szCs w:val="20"/>
              </w:rPr>
              <w:t xml:space="preserve"> za každou započatou hodinu</w:t>
            </w:r>
          </w:p>
        </w:tc>
        <w:tc>
          <w:tcPr>
            <w:tcW w:w="3615" w:type="dxa"/>
            <w:shd w:val="clear" w:color="auto" w:fill="B8CCE4" w:themeFill="accent1" w:themeFillTint="66"/>
          </w:tcPr>
          <w:p w14:paraId="2EB74AA5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 xml:space="preserve">Sleva za překročení </w:t>
            </w:r>
            <w:r w:rsidRPr="006930AB">
              <w:rPr>
                <w:rFonts w:ascii="Arial" w:hAnsi="Arial" w:cs="Arial"/>
                <w:sz w:val="20"/>
                <w:szCs w:val="20"/>
                <w:u w:val="single"/>
              </w:rPr>
              <w:t>Reakční doby</w:t>
            </w:r>
            <w:r w:rsidRPr="006930AB">
              <w:rPr>
                <w:rFonts w:ascii="Arial" w:hAnsi="Arial" w:cs="Arial"/>
                <w:sz w:val="20"/>
                <w:szCs w:val="20"/>
              </w:rPr>
              <w:t xml:space="preserve"> za každou započatou hodinu nad </w:t>
            </w:r>
            <w:proofErr w:type="gramStart"/>
            <w:r w:rsidRPr="006930AB">
              <w:rPr>
                <w:rFonts w:ascii="Arial" w:hAnsi="Arial" w:cs="Arial"/>
                <w:b/>
                <w:sz w:val="20"/>
                <w:szCs w:val="20"/>
                <w:u w:val="single"/>
              </w:rPr>
              <w:t>4</w:t>
            </w:r>
            <w:r w:rsidRPr="006930AB">
              <w:rPr>
                <w:rFonts w:ascii="Arial" w:hAnsi="Arial" w:cs="Arial"/>
                <w:sz w:val="20"/>
                <w:szCs w:val="20"/>
              </w:rPr>
              <w:t xml:space="preserve"> násobek</w:t>
            </w:r>
            <w:proofErr w:type="gramEnd"/>
            <w:r w:rsidRPr="006930AB">
              <w:rPr>
                <w:rFonts w:ascii="Arial" w:hAnsi="Arial" w:cs="Arial"/>
                <w:sz w:val="20"/>
                <w:szCs w:val="20"/>
              </w:rPr>
              <w:t xml:space="preserve"> požadované Reakční doby dle Priority.</w:t>
            </w:r>
          </w:p>
        </w:tc>
      </w:tr>
      <w:tr w:rsidR="0028083C" w:rsidRPr="006930AB" w14:paraId="3D517119" w14:textId="77777777" w:rsidTr="0079579C">
        <w:tc>
          <w:tcPr>
            <w:tcW w:w="2127" w:type="dxa"/>
          </w:tcPr>
          <w:p w14:paraId="416D887C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Požadavek</w:t>
            </w:r>
          </w:p>
        </w:tc>
        <w:tc>
          <w:tcPr>
            <w:tcW w:w="3614" w:type="dxa"/>
          </w:tcPr>
          <w:p w14:paraId="2219C880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100,- Kč</w:t>
            </w:r>
          </w:p>
        </w:tc>
        <w:tc>
          <w:tcPr>
            <w:tcW w:w="3615" w:type="dxa"/>
          </w:tcPr>
          <w:p w14:paraId="522DACF7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200,- Kč</w:t>
            </w:r>
          </w:p>
        </w:tc>
      </w:tr>
    </w:tbl>
    <w:p w14:paraId="4DAE6B32" w14:textId="1B2BFCC4" w:rsidR="0028083C" w:rsidRPr="006930AB" w:rsidRDefault="0028083C" w:rsidP="0028083C">
      <w:pPr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Následující tabulka udává výši slevy z </w:t>
      </w:r>
      <w:r w:rsidR="00586B9F" w:rsidRPr="006930AB">
        <w:rPr>
          <w:rFonts w:ascii="Arial" w:hAnsi="Arial" w:cs="Arial"/>
          <w:sz w:val="20"/>
          <w:szCs w:val="20"/>
        </w:rPr>
        <w:t>C</w:t>
      </w:r>
      <w:r w:rsidRPr="006930AB">
        <w:rPr>
          <w:rFonts w:ascii="Arial" w:hAnsi="Arial" w:cs="Arial"/>
          <w:sz w:val="20"/>
          <w:szCs w:val="20"/>
        </w:rPr>
        <w:t xml:space="preserve">eny </w:t>
      </w:r>
      <w:r w:rsidR="00586B9F" w:rsidRPr="006930AB">
        <w:rPr>
          <w:rFonts w:ascii="Arial" w:hAnsi="Arial" w:cs="Arial"/>
          <w:sz w:val="20"/>
          <w:szCs w:val="20"/>
        </w:rPr>
        <w:t xml:space="preserve">podpory </w:t>
      </w:r>
      <w:r w:rsidRPr="006930AB">
        <w:rPr>
          <w:rFonts w:ascii="Arial" w:hAnsi="Arial" w:cs="Arial"/>
          <w:sz w:val="20"/>
          <w:szCs w:val="20"/>
        </w:rPr>
        <w:t xml:space="preserve">za úhrn překročení </w:t>
      </w:r>
      <w:r w:rsidRPr="006930AB">
        <w:rPr>
          <w:rFonts w:ascii="Arial" w:hAnsi="Arial" w:cs="Arial"/>
          <w:sz w:val="20"/>
          <w:szCs w:val="20"/>
          <w:u w:val="single"/>
        </w:rPr>
        <w:t>vyřešení</w:t>
      </w:r>
      <w:r w:rsidRPr="006930AB">
        <w:rPr>
          <w:rFonts w:ascii="Arial" w:hAnsi="Arial" w:cs="Arial"/>
          <w:sz w:val="20"/>
          <w:szCs w:val="20"/>
        </w:rPr>
        <w:t xml:space="preserve"> jednotlivých požadavků. Vypočet je prováděn měsíčně.</w:t>
      </w:r>
    </w:p>
    <w:tbl>
      <w:tblPr>
        <w:tblStyle w:val="Mkatabulky"/>
        <w:tblW w:w="9356" w:type="dxa"/>
        <w:tblInd w:w="-34" w:type="dxa"/>
        <w:tblLook w:val="04A0" w:firstRow="1" w:lastRow="0" w:firstColumn="1" w:lastColumn="0" w:noHBand="0" w:noVBand="1"/>
      </w:tblPr>
      <w:tblGrid>
        <w:gridCol w:w="2127"/>
        <w:gridCol w:w="3614"/>
        <w:gridCol w:w="3615"/>
      </w:tblGrid>
      <w:tr w:rsidR="0028083C" w:rsidRPr="006930AB" w14:paraId="2482400A" w14:textId="77777777" w:rsidTr="0079579C">
        <w:tc>
          <w:tcPr>
            <w:tcW w:w="2127" w:type="dxa"/>
            <w:shd w:val="clear" w:color="auto" w:fill="B8CCE4" w:themeFill="accent1" w:themeFillTint="66"/>
          </w:tcPr>
          <w:p w14:paraId="0E66738E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Požadavek</w:t>
            </w:r>
          </w:p>
        </w:tc>
        <w:tc>
          <w:tcPr>
            <w:tcW w:w="3614" w:type="dxa"/>
            <w:shd w:val="clear" w:color="auto" w:fill="B8CCE4" w:themeFill="accent1" w:themeFillTint="66"/>
          </w:tcPr>
          <w:p w14:paraId="0B6BD21A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 xml:space="preserve">Sleva za překročení požadované </w:t>
            </w:r>
            <w:r w:rsidRPr="006930AB">
              <w:rPr>
                <w:rFonts w:ascii="Arial" w:hAnsi="Arial" w:cs="Arial"/>
                <w:sz w:val="20"/>
                <w:szCs w:val="20"/>
                <w:u w:val="single"/>
              </w:rPr>
              <w:t>Doby vyřešení</w:t>
            </w:r>
            <w:r w:rsidRPr="006930AB">
              <w:rPr>
                <w:rFonts w:ascii="Arial" w:hAnsi="Arial" w:cs="Arial"/>
                <w:sz w:val="20"/>
                <w:szCs w:val="20"/>
              </w:rPr>
              <w:t xml:space="preserve"> za každou započatou hodinu</w:t>
            </w:r>
          </w:p>
        </w:tc>
        <w:tc>
          <w:tcPr>
            <w:tcW w:w="3615" w:type="dxa"/>
            <w:shd w:val="clear" w:color="auto" w:fill="B8CCE4" w:themeFill="accent1" w:themeFillTint="66"/>
          </w:tcPr>
          <w:p w14:paraId="4267D5CF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 xml:space="preserve">Sleva za překročení </w:t>
            </w:r>
            <w:r w:rsidRPr="006930AB">
              <w:rPr>
                <w:rFonts w:ascii="Arial" w:hAnsi="Arial" w:cs="Arial"/>
                <w:sz w:val="20"/>
                <w:szCs w:val="20"/>
                <w:u w:val="single"/>
              </w:rPr>
              <w:t>Doby vyřešení</w:t>
            </w:r>
            <w:r w:rsidRPr="006930AB" w:rsidDel="00F90B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30AB">
              <w:rPr>
                <w:rFonts w:ascii="Arial" w:hAnsi="Arial" w:cs="Arial"/>
                <w:sz w:val="20"/>
                <w:szCs w:val="20"/>
              </w:rPr>
              <w:t xml:space="preserve">za každou započatou hodinu nad </w:t>
            </w:r>
            <w:proofErr w:type="gramStart"/>
            <w:r w:rsidRPr="006930AB">
              <w:rPr>
                <w:rFonts w:ascii="Arial" w:hAnsi="Arial" w:cs="Arial"/>
                <w:b/>
                <w:sz w:val="20"/>
                <w:szCs w:val="20"/>
                <w:u w:val="single"/>
              </w:rPr>
              <w:t>4</w:t>
            </w:r>
            <w:r w:rsidRPr="006930AB">
              <w:rPr>
                <w:rFonts w:ascii="Arial" w:hAnsi="Arial" w:cs="Arial"/>
                <w:sz w:val="20"/>
                <w:szCs w:val="20"/>
              </w:rPr>
              <w:t xml:space="preserve"> násobek</w:t>
            </w:r>
            <w:proofErr w:type="gramEnd"/>
            <w:r w:rsidRPr="006930AB">
              <w:rPr>
                <w:rFonts w:ascii="Arial" w:hAnsi="Arial" w:cs="Arial"/>
                <w:sz w:val="20"/>
                <w:szCs w:val="20"/>
              </w:rPr>
              <w:t xml:space="preserve"> požadované Doby vyřešení dle Priority.</w:t>
            </w:r>
          </w:p>
        </w:tc>
      </w:tr>
      <w:tr w:rsidR="0028083C" w:rsidRPr="006930AB" w14:paraId="4CAE9CDD" w14:textId="77777777" w:rsidTr="0079579C">
        <w:tc>
          <w:tcPr>
            <w:tcW w:w="2127" w:type="dxa"/>
          </w:tcPr>
          <w:p w14:paraId="33DF914E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Požadavek</w:t>
            </w:r>
          </w:p>
        </w:tc>
        <w:tc>
          <w:tcPr>
            <w:tcW w:w="3614" w:type="dxa"/>
          </w:tcPr>
          <w:p w14:paraId="22D636BA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500,- Kč</w:t>
            </w:r>
          </w:p>
        </w:tc>
        <w:tc>
          <w:tcPr>
            <w:tcW w:w="3615" w:type="dxa"/>
          </w:tcPr>
          <w:p w14:paraId="0EFE4BCC" w14:textId="77777777" w:rsidR="0028083C" w:rsidRPr="006930AB" w:rsidRDefault="0028083C" w:rsidP="0079579C">
            <w:pPr>
              <w:rPr>
                <w:rFonts w:ascii="Arial" w:hAnsi="Arial" w:cs="Arial"/>
                <w:sz w:val="20"/>
                <w:szCs w:val="20"/>
              </w:rPr>
            </w:pPr>
            <w:r w:rsidRPr="006930AB">
              <w:rPr>
                <w:rFonts w:ascii="Arial" w:hAnsi="Arial" w:cs="Arial"/>
                <w:sz w:val="20"/>
                <w:szCs w:val="20"/>
              </w:rPr>
              <w:t>1000,- Kč</w:t>
            </w:r>
          </w:p>
        </w:tc>
      </w:tr>
    </w:tbl>
    <w:p w14:paraId="61C49643" w14:textId="1FCBBD59" w:rsidR="0028083C" w:rsidRPr="006930AB" w:rsidRDefault="0028083C" w:rsidP="0028083C">
      <w:pPr>
        <w:pStyle w:val="Nadpis40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Celková kvalita </w:t>
      </w:r>
      <w:r w:rsidR="006C7228" w:rsidRPr="006930AB">
        <w:rPr>
          <w:rFonts w:ascii="Arial" w:hAnsi="Arial" w:cs="Arial"/>
          <w:sz w:val="20"/>
          <w:szCs w:val="20"/>
        </w:rPr>
        <w:t>Služb</w:t>
      </w:r>
      <w:r w:rsidRPr="006930AB">
        <w:rPr>
          <w:rFonts w:ascii="Arial" w:hAnsi="Arial" w:cs="Arial"/>
          <w:sz w:val="20"/>
          <w:szCs w:val="20"/>
        </w:rPr>
        <w:t xml:space="preserve">y </w:t>
      </w:r>
    </w:p>
    <w:p w14:paraId="4DC56939" w14:textId="6FF63683" w:rsidR="0028083C" w:rsidRPr="006930AB" w:rsidRDefault="0028083C" w:rsidP="0028083C">
      <w:pPr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Stanovení slev za poskytování </w:t>
      </w:r>
      <w:r w:rsidR="00586B9F" w:rsidRPr="006930AB">
        <w:rPr>
          <w:rFonts w:ascii="Arial" w:hAnsi="Arial" w:cs="Arial"/>
          <w:sz w:val="20"/>
          <w:szCs w:val="20"/>
        </w:rPr>
        <w:t>S</w:t>
      </w:r>
      <w:r w:rsidRPr="006930AB">
        <w:rPr>
          <w:rFonts w:ascii="Arial" w:hAnsi="Arial" w:cs="Arial"/>
          <w:sz w:val="20"/>
          <w:szCs w:val="20"/>
        </w:rPr>
        <w:t xml:space="preserve">lužeb odpovídá kvalitě </w:t>
      </w:r>
      <w:r w:rsidR="00586B9F" w:rsidRPr="006930AB">
        <w:rPr>
          <w:rFonts w:ascii="Arial" w:hAnsi="Arial" w:cs="Arial"/>
          <w:sz w:val="20"/>
          <w:szCs w:val="20"/>
        </w:rPr>
        <w:t>Služeb</w:t>
      </w:r>
      <w:r w:rsidRPr="006930AB">
        <w:rPr>
          <w:rFonts w:ascii="Arial" w:hAnsi="Arial" w:cs="Arial"/>
          <w:sz w:val="20"/>
          <w:szCs w:val="20"/>
        </w:rPr>
        <w:t xml:space="preserve">, tj. odpovídá nedodržení požadovaných parametrů. Jedná se o parametry: </w:t>
      </w:r>
      <w:r w:rsidR="00586B9F" w:rsidRPr="006930AB">
        <w:rPr>
          <w:rFonts w:ascii="Arial" w:hAnsi="Arial" w:cs="Arial"/>
          <w:sz w:val="20"/>
          <w:szCs w:val="20"/>
        </w:rPr>
        <w:t>Dostupnost</w:t>
      </w:r>
      <w:r w:rsidRPr="006930AB">
        <w:rPr>
          <w:rFonts w:ascii="Arial" w:hAnsi="Arial" w:cs="Arial"/>
          <w:sz w:val="20"/>
          <w:szCs w:val="20"/>
        </w:rPr>
        <w:t xml:space="preserve">, dodržování termínů Reakčních dob a </w:t>
      </w:r>
      <w:r w:rsidR="00586B9F" w:rsidRPr="006930AB">
        <w:rPr>
          <w:rFonts w:ascii="Arial" w:hAnsi="Arial" w:cs="Arial"/>
          <w:sz w:val="20"/>
          <w:szCs w:val="20"/>
        </w:rPr>
        <w:t xml:space="preserve">Dob </w:t>
      </w:r>
      <w:r w:rsidRPr="006930AB">
        <w:rPr>
          <w:rFonts w:ascii="Arial" w:hAnsi="Arial" w:cs="Arial"/>
          <w:sz w:val="20"/>
          <w:szCs w:val="20"/>
        </w:rPr>
        <w:t>vyřešení. Jednotlivé dílčí slevy se sčítají.</w:t>
      </w:r>
    </w:p>
    <w:p w14:paraId="2962843A" w14:textId="77777777" w:rsidR="0028083C" w:rsidRPr="006930AB" w:rsidRDefault="0028083C" w:rsidP="0028083C">
      <w:pPr>
        <w:pStyle w:val="Nadpis50"/>
        <w:keepNext/>
        <w:keepLines/>
        <w:spacing w:after="0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lastRenderedPageBreak/>
        <w:t>Měsíční výkaz kvality plnění dostupnosti</w:t>
      </w:r>
    </w:p>
    <w:p w14:paraId="43777AB7" w14:textId="1B1ACAE8" w:rsidR="0028083C" w:rsidRPr="006930AB" w:rsidRDefault="0028083C" w:rsidP="0028083C">
      <w:pPr>
        <w:spacing w:line="276" w:lineRule="auto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Součástí měsíčního vyhodnocení bude seznam všech dílčích nedostupnosti v</w:t>
      </w:r>
      <w:r w:rsidR="00586B9F" w:rsidRPr="006930AB">
        <w:rPr>
          <w:rFonts w:ascii="Arial" w:hAnsi="Arial" w:cs="Arial"/>
          <w:sz w:val="20"/>
          <w:szCs w:val="20"/>
        </w:rPr>
        <w:t xml:space="preserve"> Provozní době </w:t>
      </w:r>
      <w:r w:rsidRPr="006930AB">
        <w:rPr>
          <w:rFonts w:ascii="Arial" w:hAnsi="Arial" w:cs="Arial"/>
          <w:sz w:val="20"/>
          <w:szCs w:val="20"/>
        </w:rPr>
        <w:t xml:space="preserve">a mimo </w:t>
      </w:r>
      <w:r w:rsidR="00586B9F" w:rsidRPr="006930AB">
        <w:rPr>
          <w:rFonts w:ascii="Arial" w:hAnsi="Arial" w:cs="Arial"/>
          <w:sz w:val="20"/>
          <w:szCs w:val="20"/>
        </w:rPr>
        <w:t xml:space="preserve">Provozní dobu </w:t>
      </w:r>
      <w:r w:rsidRPr="006930AB">
        <w:rPr>
          <w:rFonts w:ascii="Arial" w:hAnsi="Arial" w:cs="Arial"/>
          <w:sz w:val="20"/>
          <w:szCs w:val="20"/>
        </w:rPr>
        <w:t>a celkový procentuální úhrn za obě tato období.</w:t>
      </w:r>
    </w:p>
    <w:p w14:paraId="24C90CF1" w14:textId="77777777" w:rsidR="0028083C" w:rsidRPr="006930AB" w:rsidRDefault="00DB6D78" w:rsidP="0028083C">
      <w:pPr>
        <w:spacing w:line="276" w:lineRule="auto"/>
        <w:ind w:left="567"/>
        <w:rPr>
          <w:rFonts w:ascii="Arial" w:hAnsi="Arial" w:cs="Arial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Arial"/>
                  <w:sz w:val="20"/>
                  <w:szCs w:val="20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0"/>
                  <w:szCs w:val="20"/>
                </w:rPr>
                <m:t>N</m:t>
              </m:r>
            </m:sub>
          </m:sSub>
          <m:r>
            <w:rPr>
              <w:rFonts w:ascii="Cambria Math" w:hAnsi="Cambria Math" w:cs="Arial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Arial"/>
                  <w:sz w:val="20"/>
                  <w:szCs w:val="20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0"/>
                  <w:szCs w:val="20"/>
                </w:rPr>
                <m:t>NZPD</m:t>
              </m:r>
            </m:sub>
          </m:sSub>
          <m:r>
            <w:rPr>
              <w:rFonts w:ascii="Cambria Math" w:hAnsi="Cambria Math" w:cs="Arial"/>
              <w:sz w:val="20"/>
              <w:szCs w:val="20"/>
            </w:rPr>
            <m:t>+</m:t>
          </m:r>
          <m:sSub>
            <m:sSub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Arial"/>
                  <w:sz w:val="20"/>
                  <w:szCs w:val="20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0"/>
                  <w:szCs w:val="20"/>
                </w:rPr>
                <m:t>NOST</m:t>
              </m:r>
            </m:sub>
          </m:sSub>
        </m:oMath>
      </m:oMathPara>
    </w:p>
    <w:p w14:paraId="500232CC" w14:textId="77777777" w:rsidR="0028083C" w:rsidRPr="006930AB" w:rsidRDefault="0028083C" w:rsidP="0028083C">
      <w:pPr>
        <w:spacing w:line="276" w:lineRule="auto"/>
        <w:ind w:left="567"/>
        <w:rPr>
          <w:rFonts w:ascii="Arial" w:hAnsi="Arial" w:cs="Arial"/>
          <w:sz w:val="20"/>
          <w:szCs w:val="20"/>
        </w:rPr>
      </w:pPr>
    </w:p>
    <w:p w14:paraId="7F638D41" w14:textId="77777777" w:rsidR="0028083C" w:rsidRPr="006930AB" w:rsidRDefault="00DB6D78" w:rsidP="0028083C">
      <w:pPr>
        <w:pStyle w:val="Odstavecseseznamem"/>
        <w:spacing w:line="276" w:lineRule="auto"/>
        <w:ind w:left="567"/>
        <w:rPr>
          <w:rFonts w:ascii="Arial" w:hAnsi="Arial" w:cs="Arial"/>
          <w:sz w:val="20"/>
          <w:szCs w:val="20"/>
        </w:rPr>
      </w:pP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N</m:t>
            </m:r>
          </m:sub>
        </m:sSub>
      </m:oMath>
      <w:r w:rsidR="0028083C" w:rsidRPr="006930AB">
        <w:rPr>
          <w:rFonts w:ascii="Arial" w:hAnsi="Arial" w:cs="Arial"/>
          <w:sz w:val="20"/>
          <w:szCs w:val="20"/>
        </w:rPr>
        <w:tab/>
        <w:t xml:space="preserve">Celková sleva za nedostupnost  </w:t>
      </w:r>
    </w:p>
    <w:p w14:paraId="292EEBF4" w14:textId="6DE6F5ED" w:rsidR="0028083C" w:rsidRPr="006930AB" w:rsidRDefault="00DB6D78" w:rsidP="0028083C">
      <w:pPr>
        <w:pStyle w:val="Odstavecseseznamem"/>
        <w:spacing w:line="276" w:lineRule="auto"/>
        <w:ind w:left="567"/>
        <w:rPr>
          <w:rFonts w:ascii="Arial" w:hAnsi="Arial" w:cs="Arial"/>
          <w:sz w:val="20"/>
          <w:szCs w:val="20"/>
        </w:rPr>
      </w:pP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NZPD</m:t>
            </m:r>
          </m:sub>
        </m:sSub>
      </m:oMath>
      <w:r w:rsidR="005A3A16" w:rsidRPr="006930AB">
        <w:rPr>
          <w:rFonts w:ascii="Arial" w:hAnsi="Arial" w:cs="Arial"/>
          <w:sz w:val="20"/>
          <w:szCs w:val="20"/>
        </w:rPr>
        <w:tab/>
        <w:t xml:space="preserve">Sleva za nedostupnost </w:t>
      </w:r>
      <w:r w:rsidR="0028083C" w:rsidRPr="006930AB">
        <w:rPr>
          <w:rFonts w:ascii="Arial" w:hAnsi="Arial" w:cs="Arial"/>
          <w:sz w:val="20"/>
          <w:szCs w:val="20"/>
        </w:rPr>
        <w:t>v </w:t>
      </w:r>
      <w:r w:rsidR="00586B9F" w:rsidRPr="006930AB">
        <w:rPr>
          <w:rFonts w:ascii="Arial" w:hAnsi="Arial" w:cs="Arial"/>
          <w:sz w:val="20"/>
          <w:szCs w:val="20"/>
        </w:rPr>
        <w:t>P</w:t>
      </w:r>
      <w:r w:rsidR="0028083C" w:rsidRPr="006930AB">
        <w:rPr>
          <w:rFonts w:ascii="Arial" w:hAnsi="Arial" w:cs="Arial"/>
          <w:sz w:val="20"/>
          <w:szCs w:val="20"/>
        </w:rPr>
        <w:t>rovozní době (ZPD)</w:t>
      </w:r>
    </w:p>
    <w:p w14:paraId="081EB481" w14:textId="4803473C" w:rsidR="0028083C" w:rsidRPr="006930AB" w:rsidRDefault="00DB6D78" w:rsidP="0028083C">
      <w:pPr>
        <w:pStyle w:val="Odstavecseseznamem"/>
        <w:spacing w:line="276" w:lineRule="auto"/>
        <w:ind w:left="567"/>
        <w:rPr>
          <w:rFonts w:ascii="Arial" w:hAnsi="Arial" w:cs="Arial"/>
          <w:sz w:val="20"/>
          <w:szCs w:val="20"/>
        </w:rPr>
      </w:pP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NOST</m:t>
            </m:r>
          </m:sub>
        </m:sSub>
      </m:oMath>
      <w:r w:rsidR="0028083C" w:rsidRPr="006930AB">
        <w:rPr>
          <w:rFonts w:ascii="Arial" w:hAnsi="Arial" w:cs="Arial"/>
          <w:sz w:val="20"/>
          <w:szCs w:val="20"/>
        </w:rPr>
        <w:tab/>
        <w:t>Sleva za nedostupnost mimo </w:t>
      </w:r>
      <w:r w:rsidR="00586B9F" w:rsidRPr="006930AB">
        <w:rPr>
          <w:rFonts w:ascii="Arial" w:hAnsi="Arial" w:cs="Arial"/>
          <w:sz w:val="20"/>
          <w:szCs w:val="20"/>
        </w:rPr>
        <w:t>P</w:t>
      </w:r>
      <w:r w:rsidR="0028083C" w:rsidRPr="006930AB">
        <w:rPr>
          <w:rFonts w:ascii="Arial" w:hAnsi="Arial" w:cs="Arial"/>
          <w:sz w:val="20"/>
          <w:szCs w:val="20"/>
        </w:rPr>
        <w:t xml:space="preserve">rovozní dobu </w:t>
      </w:r>
    </w:p>
    <w:p w14:paraId="0D81BC11" w14:textId="40D0985F" w:rsidR="0028083C" w:rsidRPr="006930AB" w:rsidRDefault="0028083C" w:rsidP="0028083C">
      <w:pPr>
        <w:pStyle w:val="Nadpis50"/>
        <w:keepNext/>
        <w:keepLines/>
        <w:spacing w:after="0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Měsíční výkaz kvality plnění Reakční doby a </w:t>
      </w:r>
      <w:r w:rsidR="00586B9F" w:rsidRPr="006930AB">
        <w:rPr>
          <w:rFonts w:ascii="Arial" w:hAnsi="Arial" w:cs="Arial"/>
          <w:sz w:val="20"/>
          <w:szCs w:val="20"/>
        </w:rPr>
        <w:t xml:space="preserve">Doby </w:t>
      </w:r>
      <w:r w:rsidRPr="006930AB">
        <w:rPr>
          <w:rFonts w:ascii="Arial" w:hAnsi="Arial" w:cs="Arial"/>
          <w:sz w:val="20"/>
          <w:szCs w:val="20"/>
        </w:rPr>
        <w:t>vyřešení</w:t>
      </w:r>
    </w:p>
    <w:p w14:paraId="45188A3A" w14:textId="44A4EAD5" w:rsidR="0028083C" w:rsidRPr="006930AB" w:rsidRDefault="0028083C" w:rsidP="0028083C">
      <w:pPr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Vyhodnocovány jsou jednotlivé </w:t>
      </w:r>
      <w:r w:rsidR="0001123C" w:rsidRPr="006930AB">
        <w:rPr>
          <w:rFonts w:ascii="Arial" w:hAnsi="Arial" w:cs="Arial"/>
          <w:sz w:val="20"/>
          <w:szCs w:val="20"/>
        </w:rPr>
        <w:t>P</w:t>
      </w:r>
      <w:r w:rsidRPr="006930AB">
        <w:rPr>
          <w:rFonts w:ascii="Arial" w:hAnsi="Arial" w:cs="Arial"/>
          <w:sz w:val="20"/>
          <w:szCs w:val="20"/>
        </w:rPr>
        <w:t xml:space="preserve">ožadavky a </w:t>
      </w:r>
      <w:r w:rsidR="0001123C" w:rsidRPr="006930AB">
        <w:rPr>
          <w:rFonts w:ascii="Arial" w:hAnsi="Arial" w:cs="Arial"/>
          <w:sz w:val="20"/>
          <w:szCs w:val="20"/>
        </w:rPr>
        <w:t>I</w:t>
      </w:r>
      <w:r w:rsidRPr="006930AB">
        <w:rPr>
          <w:rFonts w:ascii="Arial" w:hAnsi="Arial" w:cs="Arial"/>
          <w:sz w:val="20"/>
          <w:szCs w:val="20"/>
        </w:rPr>
        <w:t>ncidenty. Celková sleva za nedodržení smluvených termínů je dána součtem slev za překročení jednotlivých případů.</w:t>
      </w:r>
    </w:p>
    <w:p w14:paraId="7A93A212" w14:textId="05D1D502" w:rsidR="0028083C" w:rsidRPr="006930AB" w:rsidRDefault="0028083C" w:rsidP="0028083C">
      <w:pPr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Sleva za nesplnění termínů </w:t>
      </w:r>
      <w:r w:rsidR="0001123C" w:rsidRPr="006930AB">
        <w:rPr>
          <w:rFonts w:ascii="Arial" w:hAnsi="Arial" w:cs="Arial"/>
          <w:sz w:val="20"/>
          <w:szCs w:val="20"/>
        </w:rPr>
        <w:t>P</w:t>
      </w:r>
      <w:r w:rsidRPr="006930AB">
        <w:rPr>
          <w:rFonts w:ascii="Arial" w:hAnsi="Arial" w:cs="Arial"/>
          <w:sz w:val="20"/>
          <w:szCs w:val="20"/>
        </w:rPr>
        <w:t>ožadavku</w:t>
      </w:r>
    </w:p>
    <w:p w14:paraId="5BFE871A" w14:textId="77777777" w:rsidR="0028083C" w:rsidRPr="006930AB" w:rsidRDefault="00DB6D78" w:rsidP="0028083C">
      <w:pPr>
        <w:pStyle w:val="Odstavecseseznamem"/>
        <w:spacing w:line="276" w:lineRule="auto"/>
        <w:ind w:left="567"/>
        <w:rPr>
          <w:rFonts w:ascii="Arial" w:hAnsi="Arial" w:cs="Arial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Arial"/>
                  <w:sz w:val="20"/>
                  <w:szCs w:val="20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0"/>
                  <w:szCs w:val="20"/>
                </w:rPr>
                <m:t>P</m:t>
              </m:r>
            </m:sub>
          </m:sSub>
          <m:r>
            <w:rPr>
              <w:rFonts w:ascii="Cambria Math" w:hAnsi="Cambria Math" w:cs="Arial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Arial"/>
                  <w:sz w:val="20"/>
                  <w:szCs w:val="20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0"/>
                  <w:szCs w:val="20"/>
                </w:rPr>
                <m:t>PRD</m:t>
              </m:r>
            </m:sub>
          </m:sSub>
          <m:r>
            <w:rPr>
              <w:rFonts w:ascii="Cambria Math" w:hAnsi="Cambria Math" w:cs="Arial"/>
              <w:sz w:val="20"/>
              <w:szCs w:val="20"/>
            </w:rPr>
            <m:t>+</m:t>
          </m:r>
          <m:sSub>
            <m:sSub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Arial"/>
                  <w:sz w:val="20"/>
                  <w:szCs w:val="20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0"/>
                  <w:szCs w:val="20"/>
                </w:rPr>
                <m:t>PDV</m:t>
              </m:r>
            </m:sub>
          </m:sSub>
        </m:oMath>
      </m:oMathPara>
    </w:p>
    <w:p w14:paraId="4E91CB42" w14:textId="77777777" w:rsidR="0028083C" w:rsidRPr="006930AB" w:rsidRDefault="0028083C" w:rsidP="0028083C">
      <w:pPr>
        <w:pStyle w:val="Odstavecseseznamem"/>
        <w:spacing w:line="276" w:lineRule="auto"/>
        <w:ind w:left="567"/>
        <w:rPr>
          <w:rFonts w:ascii="Arial" w:hAnsi="Arial" w:cs="Arial"/>
          <w:sz w:val="20"/>
          <w:szCs w:val="20"/>
        </w:rPr>
      </w:pPr>
    </w:p>
    <w:p w14:paraId="4A2F8283" w14:textId="5DE56938" w:rsidR="0028083C" w:rsidRPr="006930AB" w:rsidRDefault="00DB6D78" w:rsidP="0028083C">
      <w:pPr>
        <w:pStyle w:val="Odstavecseseznamem"/>
        <w:spacing w:line="276" w:lineRule="auto"/>
        <w:ind w:left="567"/>
        <w:rPr>
          <w:rFonts w:ascii="Arial" w:hAnsi="Arial" w:cs="Arial"/>
          <w:sz w:val="20"/>
          <w:szCs w:val="20"/>
        </w:rPr>
      </w:pP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P</m:t>
            </m:r>
          </m:sub>
        </m:sSub>
      </m:oMath>
      <w:r w:rsidR="0028083C" w:rsidRPr="006930AB">
        <w:rPr>
          <w:rFonts w:ascii="Arial" w:hAnsi="Arial" w:cs="Arial"/>
          <w:sz w:val="20"/>
          <w:szCs w:val="20"/>
        </w:rPr>
        <w:tab/>
        <w:t xml:space="preserve">Celková sleva za nedodržení parametrů u </w:t>
      </w:r>
      <w:r w:rsidR="0001123C" w:rsidRPr="006930AB">
        <w:rPr>
          <w:rFonts w:ascii="Arial" w:hAnsi="Arial" w:cs="Arial"/>
          <w:sz w:val="20"/>
          <w:szCs w:val="20"/>
        </w:rPr>
        <w:t>Požadavků</w:t>
      </w:r>
    </w:p>
    <w:p w14:paraId="1BAEA5C5" w14:textId="45026BBA" w:rsidR="0028083C" w:rsidRPr="006930AB" w:rsidRDefault="00DB6D78" w:rsidP="0028083C">
      <w:pPr>
        <w:pStyle w:val="Odstavecseseznamem"/>
        <w:spacing w:line="276" w:lineRule="auto"/>
        <w:ind w:left="567"/>
        <w:rPr>
          <w:rFonts w:ascii="Arial" w:hAnsi="Arial" w:cs="Arial"/>
          <w:sz w:val="20"/>
          <w:szCs w:val="20"/>
        </w:rPr>
      </w:pP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PRD</m:t>
            </m:r>
          </m:sub>
        </m:sSub>
      </m:oMath>
      <w:r w:rsidR="0028083C" w:rsidRPr="006930AB">
        <w:rPr>
          <w:rFonts w:ascii="Arial" w:hAnsi="Arial" w:cs="Arial"/>
          <w:sz w:val="20"/>
          <w:szCs w:val="20"/>
        </w:rPr>
        <w:tab/>
        <w:t xml:space="preserve">Sleva za nedodržení Reakční doby u </w:t>
      </w:r>
      <w:r w:rsidR="0001123C" w:rsidRPr="006930AB">
        <w:rPr>
          <w:rFonts w:ascii="Arial" w:hAnsi="Arial" w:cs="Arial"/>
          <w:sz w:val="20"/>
          <w:szCs w:val="20"/>
        </w:rPr>
        <w:t>Požadavků</w:t>
      </w:r>
    </w:p>
    <w:p w14:paraId="161A49AA" w14:textId="08EB8502" w:rsidR="0028083C" w:rsidRPr="006930AB" w:rsidRDefault="00DB6D78" w:rsidP="0028083C">
      <w:pPr>
        <w:pStyle w:val="Odstavecseseznamem"/>
        <w:spacing w:line="276" w:lineRule="auto"/>
        <w:ind w:left="567"/>
        <w:rPr>
          <w:rFonts w:ascii="Arial" w:hAnsi="Arial" w:cs="Arial"/>
          <w:sz w:val="20"/>
          <w:szCs w:val="20"/>
        </w:rPr>
      </w:pP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PDV</m:t>
            </m:r>
          </m:sub>
        </m:sSub>
      </m:oMath>
      <w:r w:rsidR="0028083C" w:rsidRPr="006930AB">
        <w:rPr>
          <w:rFonts w:ascii="Arial" w:hAnsi="Arial" w:cs="Arial"/>
          <w:sz w:val="20"/>
          <w:szCs w:val="20"/>
        </w:rPr>
        <w:tab/>
        <w:t xml:space="preserve">Sleva za nevyřešení </w:t>
      </w:r>
      <w:r w:rsidR="0001123C" w:rsidRPr="006930AB">
        <w:rPr>
          <w:rFonts w:ascii="Arial" w:hAnsi="Arial" w:cs="Arial"/>
          <w:sz w:val="20"/>
          <w:szCs w:val="20"/>
        </w:rPr>
        <w:t>P</w:t>
      </w:r>
      <w:r w:rsidR="0028083C" w:rsidRPr="006930AB">
        <w:rPr>
          <w:rFonts w:ascii="Arial" w:hAnsi="Arial" w:cs="Arial"/>
          <w:sz w:val="20"/>
          <w:szCs w:val="20"/>
        </w:rPr>
        <w:t>ožadavků v dohodnutém termínu. Nedodržení Doby vyřešení.</w:t>
      </w:r>
    </w:p>
    <w:p w14:paraId="5EB13C5E" w14:textId="77777777" w:rsidR="0028083C" w:rsidRPr="006930AB" w:rsidRDefault="0028083C" w:rsidP="0028083C">
      <w:pPr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Sleva za nesplnění termínů Incidentu</w:t>
      </w:r>
    </w:p>
    <w:p w14:paraId="5065DB62" w14:textId="44315204" w:rsidR="0028083C" w:rsidRPr="006930AB" w:rsidRDefault="00DB6D78" w:rsidP="0028083C">
      <w:pPr>
        <w:pStyle w:val="Odstavecseseznamem"/>
        <w:spacing w:line="276" w:lineRule="auto"/>
        <w:ind w:left="567"/>
        <w:rPr>
          <w:rFonts w:ascii="Arial" w:hAnsi="Arial" w:cs="Arial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Arial"/>
                  <w:sz w:val="20"/>
                  <w:szCs w:val="20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hAnsi="Cambria Math" w:cs="Arial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Arial"/>
                  <w:sz w:val="20"/>
                  <w:szCs w:val="20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0"/>
                  <w:szCs w:val="20"/>
                </w:rPr>
                <m:t>IRD</m:t>
              </m:r>
            </m:sub>
          </m:sSub>
          <m:r>
            <w:rPr>
              <w:rFonts w:ascii="Cambria Math" w:hAnsi="Cambria Math" w:cs="Arial"/>
              <w:sz w:val="20"/>
              <w:szCs w:val="20"/>
            </w:rPr>
            <m:t>+</m:t>
          </m:r>
          <m:sSub>
            <m:sSub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Arial"/>
                  <w:sz w:val="20"/>
                  <w:szCs w:val="20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0"/>
                  <w:szCs w:val="20"/>
                </w:rPr>
                <m:t>IDV</m:t>
              </m:r>
            </m:sub>
          </m:sSub>
        </m:oMath>
      </m:oMathPara>
    </w:p>
    <w:p w14:paraId="6E9E1464" w14:textId="77777777" w:rsidR="0028083C" w:rsidRPr="006930AB" w:rsidRDefault="0028083C" w:rsidP="0028083C">
      <w:pPr>
        <w:pStyle w:val="Odstavecseseznamem"/>
        <w:spacing w:line="276" w:lineRule="auto"/>
        <w:ind w:left="567"/>
        <w:rPr>
          <w:rFonts w:ascii="Arial" w:hAnsi="Arial" w:cs="Arial"/>
          <w:sz w:val="20"/>
          <w:szCs w:val="20"/>
        </w:rPr>
      </w:pPr>
    </w:p>
    <w:p w14:paraId="41813FB5" w14:textId="77777777" w:rsidR="0028083C" w:rsidRPr="006930AB" w:rsidRDefault="00DB6D78" w:rsidP="0028083C">
      <w:pPr>
        <w:pStyle w:val="Odstavecseseznamem"/>
        <w:spacing w:line="276" w:lineRule="auto"/>
        <w:ind w:left="567"/>
        <w:rPr>
          <w:rFonts w:ascii="Arial" w:hAnsi="Arial" w:cs="Arial"/>
          <w:sz w:val="20"/>
          <w:szCs w:val="20"/>
        </w:rPr>
      </w:pP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I</m:t>
            </m:r>
          </m:sub>
        </m:sSub>
      </m:oMath>
      <w:r w:rsidR="0028083C" w:rsidRPr="006930AB">
        <w:rPr>
          <w:rFonts w:ascii="Arial" w:hAnsi="Arial" w:cs="Arial"/>
          <w:sz w:val="20"/>
          <w:szCs w:val="20"/>
        </w:rPr>
        <w:tab/>
        <w:t>Celková sleva za nedodržení parametrů u Incidentů.</w:t>
      </w:r>
    </w:p>
    <w:p w14:paraId="1675D481" w14:textId="77777777" w:rsidR="0028083C" w:rsidRPr="006930AB" w:rsidRDefault="00DB6D78" w:rsidP="0028083C">
      <w:pPr>
        <w:pStyle w:val="Odstavecseseznamem"/>
        <w:spacing w:line="276" w:lineRule="auto"/>
        <w:ind w:left="567"/>
        <w:rPr>
          <w:rFonts w:ascii="Arial" w:hAnsi="Arial" w:cs="Arial"/>
          <w:sz w:val="20"/>
          <w:szCs w:val="20"/>
        </w:rPr>
      </w:pP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IRD</m:t>
            </m:r>
          </m:sub>
        </m:sSub>
      </m:oMath>
      <w:r w:rsidR="0028083C" w:rsidRPr="006930AB">
        <w:rPr>
          <w:rFonts w:ascii="Arial" w:hAnsi="Arial" w:cs="Arial"/>
          <w:sz w:val="20"/>
          <w:szCs w:val="20"/>
        </w:rPr>
        <w:tab/>
        <w:t>Sleva za nedodržení Reakční doby u Incidentů.</w:t>
      </w:r>
    </w:p>
    <w:p w14:paraId="416612DC" w14:textId="77777777" w:rsidR="0028083C" w:rsidRPr="006930AB" w:rsidRDefault="00DB6D78" w:rsidP="0028083C">
      <w:pPr>
        <w:pStyle w:val="Odstavecseseznamem"/>
        <w:spacing w:line="276" w:lineRule="auto"/>
        <w:ind w:left="567"/>
        <w:rPr>
          <w:rFonts w:ascii="Arial" w:hAnsi="Arial" w:cs="Arial"/>
          <w:sz w:val="20"/>
          <w:szCs w:val="20"/>
        </w:rPr>
      </w:pP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IDV</m:t>
            </m:r>
          </m:sub>
        </m:sSub>
      </m:oMath>
      <w:r w:rsidR="0028083C" w:rsidRPr="006930AB">
        <w:rPr>
          <w:rFonts w:ascii="Arial" w:hAnsi="Arial" w:cs="Arial"/>
          <w:sz w:val="20"/>
          <w:szCs w:val="20"/>
        </w:rPr>
        <w:tab/>
        <w:t>Sleva za nevyřešení Incidentů v dohodnutém termínu. Nedodržení Doby vyřešení.</w:t>
      </w:r>
    </w:p>
    <w:p w14:paraId="67E774AB" w14:textId="77777777" w:rsidR="0028083C" w:rsidRPr="006930AB" w:rsidRDefault="0028083C" w:rsidP="0028083C">
      <w:pPr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Sleva za nesplnění termínů všech případů</w:t>
      </w:r>
    </w:p>
    <w:p w14:paraId="32A493D4" w14:textId="77777777" w:rsidR="0028083C" w:rsidRPr="006930AB" w:rsidRDefault="00DB6D78" w:rsidP="0028083C">
      <w:pPr>
        <w:spacing w:line="276" w:lineRule="auto"/>
        <w:rPr>
          <w:rFonts w:ascii="Arial" w:hAnsi="Arial" w:cs="Arial"/>
          <w:sz w:val="20"/>
          <w:szCs w:val="20"/>
        </w:rPr>
      </w:pP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T</m:t>
            </m:r>
          </m:sub>
        </m:sSub>
        <m:r>
          <w:rPr>
            <w:rFonts w:ascii="Cambria Math" w:hAnsi="Cambria Math" w:cs="Arial"/>
            <w:sz w:val="20"/>
            <w:szCs w:val="20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S</m:t>
                </m:r>
              </m:e>
              <m:sub>
                <m:r>
                  <w:rPr>
                    <w:rFonts w:ascii="Cambria Math" w:hAnsi="Cambria Math" w:cs="Arial"/>
                    <w:sz w:val="20"/>
                    <w:szCs w:val="20"/>
                  </w:rPr>
                  <m:t>P</m:t>
                </m:r>
              </m:sub>
            </m:sSub>
          </m:e>
        </m:nary>
        <m:r>
          <w:rPr>
            <w:rFonts w:ascii="Cambria Math" w:hAnsi="Cambria Math" w:cs="Arial"/>
            <w:sz w:val="20"/>
            <w:szCs w:val="20"/>
          </w:rPr>
          <m:t>+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S</m:t>
                </m:r>
              </m:e>
              <m:sub>
                <m:r>
                  <w:rPr>
                    <w:rFonts w:ascii="Cambria Math" w:hAnsi="Cambria Math" w:cs="Arial"/>
                    <w:sz w:val="20"/>
                    <w:szCs w:val="20"/>
                  </w:rPr>
                  <m:t>I</m:t>
                </m:r>
              </m:sub>
            </m:sSub>
          </m:e>
        </m:nary>
      </m:oMath>
      <w:r w:rsidR="0028083C" w:rsidRPr="006930AB" w:rsidDel="007F6CDA">
        <w:rPr>
          <w:rFonts w:ascii="Arial" w:hAnsi="Arial" w:cs="Arial"/>
          <w:sz w:val="20"/>
          <w:szCs w:val="20"/>
        </w:rPr>
        <w:t xml:space="preserve"> </w:t>
      </w:r>
    </w:p>
    <w:p w14:paraId="0A113A2F" w14:textId="77777777" w:rsidR="0028083C" w:rsidRPr="006930AB" w:rsidRDefault="00DB6D78" w:rsidP="0028083C">
      <w:pPr>
        <w:pStyle w:val="Odstavecseseznamem"/>
        <w:spacing w:line="276" w:lineRule="auto"/>
        <w:ind w:left="567"/>
        <w:rPr>
          <w:rFonts w:ascii="Arial" w:hAnsi="Arial" w:cs="Arial"/>
          <w:sz w:val="20"/>
          <w:szCs w:val="20"/>
        </w:rPr>
      </w:pP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T</m:t>
            </m:r>
          </m:sub>
        </m:sSub>
      </m:oMath>
      <w:r w:rsidR="0028083C" w:rsidRPr="006930AB">
        <w:rPr>
          <w:rFonts w:ascii="Arial" w:hAnsi="Arial" w:cs="Arial"/>
          <w:sz w:val="20"/>
          <w:szCs w:val="20"/>
        </w:rPr>
        <w:tab/>
        <w:t>Celková sleva za nedodržení termínů.</w:t>
      </w:r>
    </w:p>
    <w:p w14:paraId="4473078D" w14:textId="4E5A4750" w:rsidR="0028083C" w:rsidRPr="006930AB" w:rsidRDefault="0028083C" w:rsidP="003A0C27">
      <w:pPr>
        <w:spacing w:line="276" w:lineRule="auto"/>
        <w:rPr>
          <w:rFonts w:ascii="Arial" w:hAnsi="Arial" w:cs="Arial"/>
          <w:sz w:val="20"/>
          <w:szCs w:val="20"/>
        </w:rPr>
      </w:pPr>
      <w:r w:rsidRPr="006930AB" w:rsidDel="007F6CDA">
        <w:rPr>
          <w:rFonts w:ascii="Arial" w:hAnsi="Arial" w:cs="Arial"/>
          <w:sz w:val="20"/>
          <w:szCs w:val="20"/>
        </w:rPr>
        <w:t xml:space="preserve"> </w:t>
      </w:r>
      <w:r w:rsidRPr="006930AB">
        <w:rPr>
          <w:rFonts w:ascii="Arial" w:hAnsi="Arial" w:cs="Arial"/>
          <w:sz w:val="20"/>
          <w:szCs w:val="20"/>
        </w:rPr>
        <w:t xml:space="preserve">Výpočet celkové slevy z poskytovaných </w:t>
      </w:r>
      <w:r w:rsidR="0001123C" w:rsidRPr="006930AB">
        <w:rPr>
          <w:rFonts w:ascii="Arial" w:hAnsi="Arial" w:cs="Arial"/>
          <w:sz w:val="20"/>
          <w:szCs w:val="20"/>
        </w:rPr>
        <w:t>S</w:t>
      </w:r>
      <w:r w:rsidRPr="006930AB">
        <w:rPr>
          <w:rFonts w:ascii="Arial" w:hAnsi="Arial" w:cs="Arial"/>
          <w:sz w:val="20"/>
          <w:szCs w:val="20"/>
        </w:rPr>
        <w:t>lužeb</w:t>
      </w:r>
      <w:r w:rsidRPr="006930AB" w:rsidDel="00D12873">
        <w:rPr>
          <w:rFonts w:ascii="Arial" w:hAnsi="Arial" w:cs="Arial"/>
          <w:sz w:val="20"/>
          <w:szCs w:val="20"/>
        </w:rPr>
        <w:t xml:space="preserve"> </w:t>
      </w:r>
    </w:p>
    <w:p w14:paraId="64502F0D" w14:textId="77777777" w:rsidR="0028083C" w:rsidRPr="006930AB" w:rsidRDefault="0028083C" w:rsidP="0028083C">
      <w:pPr>
        <w:pStyle w:val="Odstavecseseznamem"/>
        <w:spacing w:line="276" w:lineRule="auto"/>
        <w:ind w:left="567"/>
        <w:rPr>
          <w:rFonts w:ascii="Arial" w:hAnsi="Arial" w:cs="Arial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0"/>
              <w:szCs w:val="20"/>
            </w:rPr>
            <m:t>S=</m:t>
          </m:r>
          <m:sSub>
            <m:sSub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Arial"/>
                  <w:sz w:val="20"/>
                  <w:szCs w:val="20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0"/>
                  <w:szCs w:val="20"/>
                </w:rPr>
                <m:t>N</m:t>
              </m:r>
            </m:sub>
          </m:sSub>
          <m:r>
            <w:rPr>
              <w:rFonts w:ascii="Cambria Math" w:hAnsi="Cambria Math" w:cs="Arial"/>
              <w:sz w:val="20"/>
              <w:szCs w:val="20"/>
            </w:rPr>
            <m:t>+</m:t>
          </m:r>
          <m:sSub>
            <m:sSub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Arial"/>
                  <w:sz w:val="20"/>
                  <w:szCs w:val="20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0"/>
                  <w:szCs w:val="20"/>
                </w:rPr>
                <m:t>T</m:t>
              </m:r>
            </m:sub>
          </m:sSub>
        </m:oMath>
      </m:oMathPara>
    </w:p>
    <w:p w14:paraId="732A0386" w14:textId="77777777" w:rsidR="0028083C" w:rsidRPr="006930AB" w:rsidRDefault="0028083C" w:rsidP="0028083C">
      <w:pPr>
        <w:pStyle w:val="Odstavecseseznamem"/>
        <w:spacing w:line="276" w:lineRule="auto"/>
        <w:ind w:left="567"/>
        <w:rPr>
          <w:rFonts w:ascii="Arial" w:hAnsi="Arial" w:cs="Arial"/>
          <w:sz w:val="20"/>
          <w:szCs w:val="20"/>
        </w:rPr>
      </w:pPr>
    </w:p>
    <w:p w14:paraId="2DD62AE9" w14:textId="77777777" w:rsidR="0028083C" w:rsidRPr="006930AB" w:rsidRDefault="0028083C" w:rsidP="0028083C">
      <w:pPr>
        <w:pStyle w:val="Odstavecseseznamem"/>
        <w:spacing w:line="276" w:lineRule="auto"/>
        <w:ind w:left="567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S</w:t>
      </w:r>
      <w:r w:rsidRPr="006930AB">
        <w:rPr>
          <w:rFonts w:ascii="Arial" w:hAnsi="Arial" w:cs="Arial"/>
          <w:sz w:val="20"/>
          <w:szCs w:val="20"/>
        </w:rPr>
        <w:tab/>
        <w:t>Celková sleva za vyhodnocovací období.</w:t>
      </w:r>
    </w:p>
    <w:p w14:paraId="0C38F09C" w14:textId="77777777" w:rsidR="0028083C" w:rsidRPr="006930AB" w:rsidRDefault="00DB6D78" w:rsidP="0028083C">
      <w:pPr>
        <w:pStyle w:val="Odstavecseseznamem"/>
        <w:spacing w:line="276" w:lineRule="auto"/>
        <w:ind w:left="567"/>
        <w:rPr>
          <w:rFonts w:ascii="Arial" w:hAnsi="Arial" w:cs="Arial"/>
          <w:sz w:val="20"/>
          <w:szCs w:val="20"/>
        </w:rPr>
      </w:pP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N</m:t>
            </m:r>
          </m:sub>
        </m:sSub>
      </m:oMath>
      <w:r w:rsidR="0028083C" w:rsidRPr="006930AB">
        <w:rPr>
          <w:rFonts w:ascii="Arial" w:hAnsi="Arial" w:cs="Arial"/>
          <w:sz w:val="20"/>
          <w:szCs w:val="20"/>
        </w:rPr>
        <w:tab/>
        <w:t xml:space="preserve">Celková sleva za nedostupnost  </w:t>
      </w:r>
    </w:p>
    <w:p w14:paraId="7F733A7A" w14:textId="77777777" w:rsidR="0028083C" w:rsidRPr="006930AB" w:rsidRDefault="00DB6D78" w:rsidP="0028083C">
      <w:pPr>
        <w:pStyle w:val="Odstavecseseznamem"/>
        <w:spacing w:line="276" w:lineRule="auto"/>
        <w:ind w:left="567"/>
        <w:rPr>
          <w:rFonts w:ascii="Arial" w:hAnsi="Arial" w:cs="Arial"/>
          <w:sz w:val="20"/>
          <w:szCs w:val="20"/>
        </w:rPr>
      </w:pP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T</m:t>
            </m:r>
          </m:sub>
        </m:sSub>
      </m:oMath>
      <w:r w:rsidR="0028083C" w:rsidRPr="006930AB">
        <w:rPr>
          <w:rFonts w:ascii="Arial" w:hAnsi="Arial" w:cs="Arial"/>
          <w:sz w:val="20"/>
          <w:szCs w:val="20"/>
        </w:rPr>
        <w:tab/>
        <w:t>Celková sleva za nedodržení termínů.</w:t>
      </w:r>
    </w:p>
    <w:p w14:paraId="0297682A" w14:textId="77777777" w:rsidR="0028083C" w:rsidRPr="006930AB" w:rsidRDefault="0028083C" w:rsidP="0028083C">
      <w:pPr>
        <w:rPr>
          <w:rFonts w:ascii="Arial" w:hAnsi="Arial" w:cs="Arial"/>
          <w:sz w:val="20"/>
          <w:szCs w:val="20"/>
        </w:rPr>
      </w:pPr>
    </w:p>
    <w:p w14:paraId="0583C0E5" w14:textId="77777777" w:rsidR="0028083C" w:rsidRPr="006930AB" w:rsidRDefault="0028083C" w:rsidP="0028083C">
      <w:pPr>
        <w:rPr>
          <w:rFonts w:ascii="Arial" w:hAnsi="Arial" w:cs="Arial"/>
          <w:sz w:val="20"/>
          <w:szCs w:val="20"/>
        </w:rPr>
      </w:pPr>
    </w:p>
    <w:bookmarkEnd w:id="9"/>
    <w:bookmarkEnd w:id="10"/>
    <w:p w14:paraId="2A8BB60F" w14:textId="77777777" w:rsidR="0028083C" w:rsidRPr="006930AB" w:rsidRDefault="0028083C" w:rsidP="0028083C">
      <w:pPr>
        <w:rPr>
          <w:rFonts w:ascii="Arial" w:eastAsiaTheme="majorEastAsia" w:hAnsi="Arial" w:cs="Arial"/>
          <w:b/>
          <w:bCs/>
          <w:caps/>
          <w:color w:val="FFFFFF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br w:type="page"/>
      </w:r>
    </w:p>
    <w:p w14:paraId="24CBBDCB" w14:textId="69E9C438" w:rsidR="005C4DED" w:rsidRPr="006930AB" w:rsidRDefault="005C4DED" w:rsidP="005C4DED">
      <w:pPr>
        <w:pStyle w:val="Nadpis10"/>
        <w:rPr>
          <w:rFonts w:ascii="Arial" w:hAnsi="Arial"/>
          <w:sz w:val="20"/>
          <w:szCs w:val="20"/>
        </w:rPr>
      </w:pPr>
      <w:bookmarkStart w:id="15" w:name="_Toc425761045"/>
      <w:bookmarkStart w:id="16" w:name="_Toc426093309"/>
      <w:r w:rsidRPr="006930AB">
        <w:rPr>
          <w:rFonts w:ascii="Arial" w:hAnsi="Arial"/>
          <w:sz w:val="20"/>
          <w:szCs w:val="20"/>
        </w:rPr>
        <w:lastRenderedPageBreak/>
        <w:t>Služba školení</w:t>
      </w:r>
    </w:p>
    <w:p w14:paraId="11DF256D" w14:textId="0F0135BA" w:rsidR="005C4DED" w:rsidRPr="006930AB" w:rsidRDefault="00327FA3" w:rsidP="005C4DED">
      <w:pPr>
        <w:pStyle w:val="Clanek11"/>
        <w:numPr>
          <w:ilvl w:val="0"/>
          <w:numId w:val="0"/>
        </w:numPr>
        <w:rPr>
          <w:rFonts w:ascii="Arial" w:hAnsi="Arial"/>
          <w:color w:val="000000" w:themeColor="text1"/>
          <w:sz w:val="20"/>
          <w:szCs w:val="20"/>
        </w:rPr>
      </w:pPr>
      <w:r w:rsidRPr="006930AB">
        <w:rPr>
          <w:rFonts w:ascii="Arial" w:hAnsi="Arial"/>
          <w:color w:val="000000" w:themeColor="text1"/>
          <w:sz w:val="20"/>
          <w:szCs w:val="20"/>
        </w:rPr>
        <w:t>Služba Školení zajišťuje vzdělávání nových administrátorů, správců a uživatelů, přeškolování existujících na základě objednávek Objednatele odsouhlasených Poskytovatelem. Vzdělávání bude určeno zejména pro interní pracovníky Objednatele.</w:t>
      </w:r>
    </w:p>
    <w:p w14:paraId="390EAE20" w14:textId="782FD9B1" w:rsidR="00327FA3" w:rsidRPr="006930AB" w:rsidRDefault="00327FA3" w:rsidP="005C4DED">
      <w:pPr>
        <w:pStyle w:val="Clanek11"/>
        <w:numPr>
          <w:ilvl w:val="0"/>
          <w:numId w:val="0"/>
        </w:numPr>
        <w:rPr>
          <w:rFonts w:ascii="Arial" w:hAnsi="Arial"/>
          <w:sz w:val="20"/>
          <w:szCs w:val="20"/>
        </w:rPr>
      </w:pPr>
      <w:r w:rsidRPr="006930AB">
        <w:rPr>
          <w:rFonts w:ascii="Arial" w:hAnsi="Arial"/>
          <w:color w:val="000000" w:themeColor="text1"/>
          <w:sz w:val="20"/>
          <w:szCs w:val="20"/>
        </w:rPr>
        <w:t xml:space="preserve">Poskytovatel ke každému kurzu zajistí tištěné a elektronické materiály v českém jazyce. Konkrétní aktivity realizované v rámci Služby budou Poskytovatelem provedeny po dohodě a v úzké součinnosti s Objednatelem. Objednatel navrhuje a odsouhlasuje termíny školení a jejich věcnou náplň, přičemž nenaplnění ze strany cílové skupiny není zohledňováno. </w:t>
      </w:r>
      <w:r w:rsidRPr="006930AB">
        <w:rPr>
          <w:rFonts w:ascii="Arial" w:hAnsi="Arial"/>
          <w:sz w:val="20"/>
          <w:szCs w:val="20"/>
        </w:rPr>
        <w:t>Objednatel předpokládá realizaci ve vlastních prostorech případně v prostorách Poskytovatele.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7000"/>
      </w:tblGrid>
      <w:tr w:rsidR="00D41C22" w:rsidRPr="006930AB" w14:paraId="5C06B9AF" w14:textId="77777777" w:rsidTr="00BE715B">
        <w:trPr>
          <w:cantSplit/>
        </w:trPr>
        <w:tc>
          <w:tcPr>
            <w:tcW w:w="9060" w:type="dxa"/>
            <w:gridSpan w:val="2"/>
            <w:tcBorders>
              <w:bottom w:val="single" w:sz="4" w:space="0" w:color="auto"/>
            </w:tcBorders>
            <w:shd w:val="clear" w:color="auto" w:fill="1F497D" w:themeFill="text2"/>
          </w:tcPr>
          <w:p w14:paraId="35A984E6" w14:textId="77777777" w:rsidR="00327FA3" w:rsidRPr="006930AB" w:rsidRDefault="00327FA3" w:rsidP="00BE715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Seznam činností</w:t>
            </w:r>
          </w:p>
        </w:tc>
      </w:tr>
      <w:tr w:rsidR="00D41C22" w:rsidRPr="006930AB" w14:paraId="47A992E0" w14:textId="77777777" w:rsidTr="00BE715B">
        <w:trPr>
          <w:cantSplit/>
          <w:trHeight w:val="295"/>
        </w:trPr>
        <w:tc>
          <w:tcPr>
            <w:tcW w:w="2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9EB6" w14:textId="77777777" w:rsidR="00327FA3" w:rsidRPr="006930AB" w:rsidRDefault="00327FA3" w:rsidP="00BE71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Příprava školení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F4879B" w14:textId="77777777" w:rsidR="00327FA3" w:rsidRPr="006930AB" w:rsidRDefault="00327FA3" w:rsidP="00BE71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Příprava školení zahrnuje činnosti související s přípravou materiálu (tištěných, elektronických), vytvoření plánu školení, obeslání účastníků, zajištění lektora apod.</w:t>
            </w:r>
          </w:p>
        </w:tc>
      </w:tr>
      <w:tr w:rsidR="00D41C22" w:rsidRPr="006930AB" w14:paraId="356DD665" w14:textId="77777777" w:rsidTr="00BE715B">
        <w:trPr>
          <w:cantSplit/>
          <w:trHeight w:val="295"/>
        </w:trPr>
        <w:tc>
          <w:tcPr>
            <w:tcW w:w="2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B4D6" w14:textId="77777777" w:rsidR="00327FA3" w:rsidRPr="006930AB" w:rsidRDefault="00327FA3" w:rsidP="00BE71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Realizace školení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925D8" w14:textId="77777777" w:rsidR="00327FA3" w:rsidRPr="006930AB" w:rsidRDefault="00327FA3" w:rsidP="00BE71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Realizace školení zahrnuje činnosti související s pronájmem příslušné výpočetní techniky, účast lektora, zajištění </w:t>
            </w:r>
            <w:proofErr w:type="gram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občerstvení,</w:t>
            </w:r>
            <w:proofErr w:type="gram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atd.</w:t>
            </w:r>
          </w:p>
        </w:tc>
      </w:tr>
      <w:tr w:rsidR="00D41C22" w:rsidRPr="006930AB" w14:paraId="4EE33F30" w14:textId="77777777" w:rsidTr="00BE715B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</w:tcBorders>
            <w:shd w:val="clear" w:color="auto" w:fill="1F497D" w:themeFill="text2"/>
          </w:tcPr>
          <w:p w14:paraId="416BBBC4" w14:textId="77777777" w:rsidR="00327FA3" w:rsidRPr="006930AB" w:rsidRDefault="00327FA3" w:rsidP="00BE715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Obsah plnění</w:t>
            </w:r>
          </w:p>
        </w:tc>
      </w:tr>
      <w:tr w:rsidR="00D41C22" w:rsidRPr="006930AB" w14:paraId="5D89BCFA" w14:textId="77777777" w:rsidTr="00BE715B">
        <w:trPr>
          <w:cantSplit/>
        </w:trPr>
        <w:tc>
          <w:tcPr>
            <w:tcW w:w="9060" w:type="dxa"/>
            <w:gridSpan w:val="2"/>
          </w:tcPr>
          <w:p w14:paraId="299F9E3F" w14:textId="77777777" w:rsidR="00327FA3" w:rsidRPr="006930AB" w:rsidRDefault="00327FA3" w:rsidP="00BE71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Rozsah plnění ze strany Poskytovatele bude zahrnovat:</w:t>
            </w:r>
          </w:p>
          <w:p w14:paraId="6B86A94E" w14:textId="77777777" w:rsidR="00327FA3" w:rsidRPr="006930AB" w:rsidRDefault="00327FA3" w:rsidP="00BE715B">
            <w:pPr>
              <w:pStyle w:val="Odstavecseseznamem"/>
              <w:numPr>
                <w:ilvl w:val="0"/>
                <w:numId w:val="23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Náklady na licenční poplatky za použití autorský děl, které jsou použity pro účely školení (nevztahuje se na </w:t>
            </w:r>
            <w:proofErr w:type="spellStart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Maintenance</w:t>
            </w:r>
            <w:proofErr w:type="spellEnd"/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 licence)</w:t>
            </w:r>
          </w:p>
          <w:p w14:paraId="281A0E0C" w14:textId="77777777" w:rsidR="00327FA3" w:rsidRPr="006930AB" w:rsidRDefault="00327FA3" w:rsidP="00BE715B">
            <w:pPr>
              <w:pStyle w:val="Odstavecseseznamem"/>
              <w:numPr>
                <w:ilvl w:val="0"/>
                <w:numId w:val="23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Personální náklady na pracovníky Poskytovatele, kteří budou zajišťovat požadované činnosti</w:t>
            </w:r>
          </w:p>
          <w:p w14:paraId="0A99ADD1" w14:textId="77777777" w:rsidR="00327FA3" w:rsidRPr="006930AB" w:rsidRDefault="00327FA3" w:rsidP="00BE715B">
            <w:pPr>
              <w:pStyle w:val="Odstavecseseznamem"/>
              <w:numPr>
                <w:ilvl w:val="0"/>
                <w:numId w:val="23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Dopravní a cestovní náklady související s přepravou pracovníků Poskytovatele do místa školení, pokud se toto místo nachází na území ČR.</w:t>
            </w:r>
          </w:p>
          <w:p w14:paraId="44ADDB08" w14:textId="77777777" w:rsidR="00327FA3" w:rsidRPr="006930AB" w:rsidRDefault="00327FA3" w:rsidP="00BE715B">
            <w:pPr>
              <w:pStyle w:val="Odstavecseseznamem"/>
              <w:numPr>
                <w:ilvl w:val="0"/>
                <w:numId w:val="23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Zajištění občerstvení, </w:t>
            </w:r>
            <w:r w:rsidRPr="006930AB">
              <w:rPr>
                <w:rFonts w:ascii="Arial" w:hAnsi="Arial" w:cs="Arial"/>
                <w:sz w:val="20"/>
                <w:szCs w:val="20"/>
              </w:rPr>
              <w:t>náklady na pronájem výpočetní techniky</w:t>
            </w:r>
          </w:p>
        </w:tc>
      </w:tr>
      <w:tr w:rsidR="00D41C22" w:rsidRPr="006930AB" w14:paraId="6CA3B2A2" w14:textId="77777777" w:rsidTr="00BE715B">
        <w:trPr>
          <w:cantSplit/>
        </w:trPr>
        <w:tc>
          <w:tcPr>
            <w:tcW w:w="9060" w:type="dxa"/>
            <w:gridSpan w:val="2"/>
            <w:shd w:val="clear" w:color="auto" w:fill="1F497D" w:themeFill="text2"/>
          </w:tcPr>
          <w:p w14:paraId="2F0299AB" w14:textId="77777777" w:rsidR="00327FA3" w:rsidRPr="006930AB" w:rsidRDefault="00327FA3" w:rsidP="00BE715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Rozsah činností</w:t>
            </w:r>
          </w:p>
        </w:tc>
      </w:tr>
      <w:tr w:rsidR="00D41C22" w:rsidRPr="006930AB" w14:paraId="422BD147" w14:textId="77777777" w:rsidTr="00BE715B">
        <w:trPr>
          <w:cantSplit/>
          <w:trHeight w:val="285"/>
        </w:trPr>
        <w:tc>
          <w:tcPr>
            <w:tcW w:w="9060" w:type="dxa"/>
            <w:gridSpan w:val="2"/>
          </w:tcPr>
          <w:p w14:paraId="24DC762F" w14:textId="77777777" w:rsidR="00327FA3" w:rsidRPr="006930AB" w:rsidRDefault="00327FA3" w:rsidP="00BE71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Objednatel požaduje následující rozsah činností:</w:t>
            </w:r>
          </w:p>
        </w:tc>
      </w:tr>
      <w:tr w:rsidR="00D41C22" w:rsidRPr="006930AB" w14:paraId="08AAC765" w14:textId="77777777" w:rsidTr="00BE715B">
        <w:trPr>
          <w:cantSplit/>
          <w:trHeight w:val="1073"/>
        </w:trPr>
        <w:tc>
          <w:tcPr>
            <w:tcW w:w="9060" w:type="dxa"/>
            <w:gridSpan w:val="2"/>
          </w:tcPr>
          <w:p w14:paraId="225EA95B" w14:textId="77777777" w:rsidR="00327FA3" w:rsidRPr="006930AB" w:rsidRDefault="00327FA3" w:rsidP="00BE715B">
            <w:pPr>
              <w:pStyle w:val="Odstavecseseznamem"/>
              <w:numPr>
                <w:ilvl w:val="0"/>
                <w:numId w:val="25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Zpracování školené problematiky v požadovaném formátu a v dohodnutém rozsahu.</w:t>
            </w:r>
          </w:p>
          <w:p w14:paraId="2493CF51" w14:textId="77777777" w:rsidR="00327FA3" w:rsidRPr="006930AB" w:rsidRDefault="00327FA3" w:rsidP="00BE715B">
            <w:pPr>
              <w:pStyle w:val="Odstavecseseznamem"/>
              <w:numPr>
                <w:ilvl w:val="0"/>
                <w:numId w:val="25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Příprava a realizace školení.</w:t>
            </w:r>
          </w:p>
          <w:p w14:paraId="5585264C" w14:textId="77777777" w:rsidR="00327FA3" w:rsidRPr="006930AB" w:rsidRDefault="00327FA3" w:rsidP="00BE715B">
            <w:pPr>
              <w:pStyle w:val="Odstavecseseznamem"/>
              <w:numPr>
                <w:ilvl w:val="0"/>
                <w:numId w:val="25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eastAsia="Times New Roman" w:hAnsi="Arial" w:cs="Arial"/>
                <w:sz w:val="20"/>
                <w:szCs w:val="20"/>
              </w:rPr>
              <w:t>Školení bude vždy pro maximálně 5 osob</w:t>
            </w: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předpokládaný počet školených osob je 10. Konkrétní rozsah délka, způsob realizace kurzů a jejich rozsah (MD) bude stanovena na základě dohody Objednatele a Poskytovatele. </w:t>
            </w:r>
          </w:p>
          <w:p w14:paraId="701B2393" w14:textId="404AA6A1" w:rsidR="00327FA3" w:rsidRPr="006930AB" w:rsidRDefault="00327FA3" w:rsidP="00BE715B">
            <w:pPr>
              <w:pStyle w:val="Odstavecseseznamem"/>
              <w:numPr>
                <w:ilvl w:val="0"/>
                <w:numId w:val="25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Služba bude vykazována na základě skutečně realizovaných a akceptovaných kurzů</w:t>
            </w:r>
          </w:p>
          <w:p w14:paraId="5C30A2CE" w14:textId="46CEE07C" w:rsidR="00327FA3" w:rsidRPr="006930AB" w:rsidRDefault="00327FA3" w:rsidP="00BE715B">
            <w:pPr>
              <w:pStyle w:val="Odstavecseseznamem"/>
              <w:numPr>
                <w:ilvl w:val="0"/>
                <w:numId w:val="25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0AB">
              <w:rPr>
                <w:rFonts w:ascii="Arial" w:hAnsi="Arial" w:cs="Arial"/>
                <w:color w:val="000000" w:themeColor="text1"/>
                <w:sz w:val="20"/>
                <w:szCs w:val="20"/>
              </w:rPr>
              <w:t>Pro zajištění požadovaných činností požaduje Objednatel kapacitu v rozsahu 20 MD za čtyři kalendářní roky.</w:t>
            </w:r>
          </w:p>
        </w:tc>
      </w:tr>
    </w:tbl>
    <w:p w14:paraId="59D0334E" w14:textId="77777777" w:rsidR="005C4DED" w:rsidRPr="006930AB" w:rsidRDefault="005C4DED" w:rsidP="00887FDF">
      <w:pPr>
        <w:pStyle w:val="Clanek11"/>
        <w:numPr>
          <w:ilvl w:val="0"/>
          <w:numId w:val="0"/>
        </w:numPr>
        <w:rPr>
          <w:rFonts w:ascii="Arial" w:hAnsi="Arial"/>
          <w:sz w:val="20"/>
          <w:szCs w:val="20"/>
        </w:rPr>
      </w:pPr>
    </w:p>
    <w:p w14:paraId="385E8EAD" w14:textId="2BB10446" w:rsidR="00B60BAF" w:rsidRPr="006930AB" w:rsidRDefault="00B60BAF" w:rsidP="00B60BAF">
      <w:pPr>
        <w:pStyle w:val="Nadpis10"/>
        <w:rPr>
          <w:rFonts w:ascii="Arial" w:hAnsi="Arial"/>
          <w:sz w:val="20"/>
          <w:szCs w:val="20"/>
        </w:rPr>
      </w:pPr>
      <w:r w:rsidRPr="006930AB">
        <w:rPr>
          <w:rFonts w:ascii="Arial" w:hAnsi="Arial"/>
          <w:sz w:val="20"/>
          <w:szCs w:val="20"/>
        </w:rPr>
        <w:t>Rozvoj systému ca s</w:t>
      </w:r>
      <w:r w:rsidR="00887FDF" w:rsidRPr="006930AB">
        <w:rPr>
          <w:rFonts w:ascii="Arial" w:hAnsi="Arial"/>
          <w:sz w:val="20"/>
          <w:szCs w:val="20"/>
        </w:rPr>
        <w:t>DM</w:t>
      </w:r>
    </w:p>
    <w:p w14:paraId="6CA39951" w14:textId="45B1D20F" w:rsidR="00355114" w:rsidRPr="006930AB" w:rsidRDefault="0043357F" w:rsidP="00D41C22">
      <w:pPr>
        <w:pStyle w:val="Clanek11"/>
        <w:numPr>
          <w:ilvl w:val="0"/>
          <w:numId w:val="0"/>
        </w:numPr>
        <w:tabs>
          <w:tab w:val="right" w:pos="9071"/>
        </w:tabs>
        <w:rPr>
          <w:rFonts w:ascii="Arial" w:hAnsi="Arial"/>
          <w:sz w:val="20"/>
          <w:szCs w:val="20"/>
        </w:rPr>
      </w:pPr>
      <w:r w:rsidRPr="006930AB">
        <w:rPr>
          <w:rFonts w:ascii="Arial" w:hAnsi="Arial"/>
          <w:sz w:val="20"/>
          <w:szCs w:val="20"/>
        </w:rPr>
        <w:t>Objednat</w:t>
      </w:r>
      <w:r w:rsidR="00355114" w:rsidRPr="006930AB">
        <w:rPr>
          <w:rFonts w:ascii="Arial" w:hAnsi="Arial"/>
          <w:sz w:val="20"/>
          <w:szCs w:val="20"/>
        </w:rPr>
        <w:t xml:space="preserve">el v rámci </w:t>
      </w:r>
      <w:r w:rsidR="00531C7A" w:rsidRPr="006930AB">
        <w:rPr>
          <w:rFonts w:ascii="Arial" w:hAnsi="Arial"/>
          <w:sz w:val="20"/>
          <w:szCs w:val="20"/>
        </w:rPr>
        <w:t xml:space="preserve">Rozvoje </w:t>
      </w:r>
      <w:r w:rsidR="00355114" w:rsidRPr="006930AB">
        <w:rPr>
          <w:rFonts w:ascii="Arial" w:hAnsi="Arial"/>
          <w:sz w:val="20"/>
          <w:szCs w:val="20"/>
        </w:rPr>
        <w:t xml:space="preserve">CA SDM předpokládá, </w:t>
      </w:r>
      <w:r w:rsidR="00531C7A" w:rsidRPr="006930AB">
        <w:rPr>
          <w:rFonts w:ascii="Arial" w:hAnsi="Arial"/>
          <w:sz w:val="20"/>
          <w:szCs w:val="20"/>
        </w:rPr>
        <w:t xml:space="preserve">Rozvoj </w:t>
      </w:r>
      <w:r w:rsidR="003A0C27" w:rsidRPr="006930AB">
        <w:rPr>
          <w:rFonts w:ascii="Arial" w:hAnsi="Arial"/>
          <w:sz w:val="20"/>
          <w:szCs w:val="20"/>
        </w:rPr>
        <w:t xml:space="preserve">zejména </w:t>
      </w:r>
      <w:r w:rsidR="00355114" w:rsidRPr="006930AB">
        <w:rPr>
          <w:rFonts w:ascii="Arial" w:hAnsi="Arial"/>
          <w:sz w:val="20"/>
          <w:szCs w:val="20"/>
        </w:rPr>
        <w:t>v</w:t>
      </w:r>
      <w:r w:rsidR="003A0C27" w:rsidRPr="006930AB">
        <w:rPr>
          <w:rFonts w:ascii="Arial" w:hAnsi="Arial"/>
          <w:sz w:val="20"/>
          <w:szCs w:val="20"/>
        </w:rPr>
        <w:t> níže uvedených oblastech:</w:t>
      </w:r>
      <w:r w:rsidR="00D41C22" w:rsidRPr="006930AB">
        <w:rPr>
          <w:rFonts w:ascii="Arial" w:hAnsi="Arial"/>
          <w:sz w:val="20"/>
          <w:szCs w:val="20"/>
        </w:rPr>
        <w:tab/>
      </w:r>
    </w:p>
    <w:p w14:paraId="1919A3AB" w14:textId="77777777" w:rsidR="00D41C22" w:rsidRPr="006930AB" w:rsidRDefault="00D41C22" w:rsidP="00887FDF">
      <w:pPr>
        <w:pStyle w:val="Clanek11"/>
        <w:rPr>
          <w:rFonts w:ascii="Arial" w:hAnsi="Arial"/>
          <w:b/>
          <w:bCs w:val="0"/>
          <w:sz w:val="20"/>
          <w:szCs w:val="20"/>
        </w:rPr>
      </w:pPr>
      <w:r w:rsidRPr="006930AB">
        <w:rPr>
          <w:rFonts w:ascii="Arial" w:hAnsi="Arial"/>
          <w:b/>
          <w:sz w:val="20"/>
          <w:szCs w:val="20"/>
        </w:rPr>
        <w:t xml:space="preserve">Správa konfigurací </w:t>
      </w:r>
    </w:p>
    <w:p w14:paraId="07A89CCF" w14:textId="77777777" w:rsidR="00D41C22" w:rsidRPr="006930AB" w:rsidRDefault="00D41C22" w:rsidP="00887FDF">
      <w:pPr>
        <w:pStyle w:val="Clanek11"/>
        <w:numPr>
          <w:ilvl w:val="0"/>
          <w:numId w:val="0"/>
        </w:numPr>
        <w:spacing w:before="0" w:after="0"/>
        <w:ind w:left="567"/>
        <w:rPr>
          <w:rFonts w:ascii="Arial" w:hAnsi="Arial"/>
          <w:sz w:val="20"/>
          <w:szCs w:val="20"/>
        </w:rPr>
      </w:pPr>
      <w:r w:rsidRPr="006930AB">
        <w:rPr>
          <w:rFonts w:ascii="Arial" w:hAnsi="Arial"/>
          <w:sz w:val="20"/>
          <w:szCs w:val="20"/>
        </w:rPr>
        <w:t>Rozšíření rozsahu a úrovně detailu konfigurační databáze CA CMDB v oblastech:</w:t>
      </w:r>
    </w:p>
    <w:p w14:paraId="6A9461D3" w14:textId="77777777" w:rsidR="00D41C22" w:rsidRPr="006930AB" w:rsidRDefault="00D41C22" w:rsidP="00887FDF">
      <w:pPr>
        <w:pStyle w:val="Claneka"/>
        <w:ind w:left="1276" w:hanging="426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Služeb</w:t>
      </w:r>
    </w:p>
    <w:p w14:paraId="5979D76F" w14:textId="77777777" w:rsidR="00D41C22" w:rsidRPr="006930AB" w:rsidRDefault="00D41C22" w:rsidP="00887FDF">
      <w:pPr>
        <w:pStyle w:val="Claneka"/>
        <w:ind w:left="1276" w:hanging="426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Produktů</w:t>
      </w:r>
    </w:p>
    <w:p w14:paraId="324A99DD" w14:textId="77777777" w:rsidR="00D41C22" w:rsidRPr="006930AB" w:rsidRDefault="00D41C22" w:rsidP="00887FDF">
      <w:pPr>
        <w:pStyle w:val="Claneka"/>
        <w:ind w:left="1276" w:hanging="426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Aplikací</w:t>
      </w:r>
    </w:p>
    <w:p w14:paraId="72FD7345" w14:textId="77777777" w:rsidR="00D41C22" w:rsidRPr="006930AB" w:rsidRDefault="00D41C22" w:rsidP="00887FDF">
      <w:pPr>
        <w:pStyle w:val="Claneka"/>
        <w:ind w:left="1276" w:hanging="426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Systémů</w:t>
      </w:r>
    </w:p>
    <w:p w14:paraId="003C22EB" w14:textId="77777777" w:rsidR="00D41C22" w:rsidRPr="006930AB" w:rsidRDefault="00D41C22" w:rsidP="00887FDF">
      <w:pPr>
        <w:pStyle w:val="Claneka"/>
        <w:ind w:left="1276" w:hanging="426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Aplikačních a databázových serverů</w:t>
      </w:r>
    </w:p>
    <w:p w14:paraId="1E1446CC" w14:textId="77777777" w:rsidR="00D41C22" w:rsidRPr="006930AB" w:rsidRDefault="00D41C22" w:rsidP="00887FDF">
      <w:pPr>
        <w:pStyle w:val="Claneka"/>
        <w:ind w:left="1276" w:hanging="426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lastRenderedPageBreak/>
        <w:t>Datových úložišť</w:t>
      </w:r>
    </w:p>
    <w:p w14:paraId="0AECC725" w14:textId="77777777" w:rsidR="00D41C22" w:rsidRPr="006930AB" w:rsidRDefault="00D41C22" w:rsidP="00887FDF">
      <w:pPr>
        <w:pStyle w:val="Claneka"/>
        <w:ind w:left="1276" w:hanging="426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Komunikačních prvků</w:t>
      </w:r>
    </w:p>
    <w:p w14:paraId="38A09FCC" w14:textId="77777777" w:rsidR="00D41C22" w:rsidRPr="006930AB" w:rsidRDefault="00D41C22" w:rsidP="00887FDF">
      <w:pPr>
        <w:pStyle w:val="Clanek11"/>
        <w:numPr>
          <w:ilvl w:val="0"/>
          <w:numId w:val="0"/>
        </w:numPr>
        <w:spacing w:before="0" w:after="0"/>
        <w:ind w:left="567"/>
        <w:rPr>
          <w:rFonts w:ascii="Arial" w:hAnsi="Arial"/>
          <w:sz w:val="20"/>
          <w:szCs w:val="20"/>
        </w:rPr>
      </w:pPr>
      <w:r w:rsidRPr="006930AB">
        <w:rPr>
          <w:rFonts w:ascii="Arial" w:hAnsi="Arial"/>
          <w:sz w:val="20"/>
          <w:szCs w:val="20"/>
        </w:rPr>
        <w:t>a zavedení nových funkčních a logických vazeb v rámci modelu poskytovaných ICT služeb pro potřeby bezpečnosti a účely analýzy příčin výpadků, analýzy dopadu změn a odstávek nebo analýzy rizik.</w:t>
      </w:r>
    </w:p>
    <w:p w14:paraId="051F2849" w14:textId="77777777" w:rsidR="00D41C22" w:rsidRPr="006930AB" w:rsidRDefault="00D41C22" w:rsidP="00887FDF">
      <w:pPr>
        <w:pStyle w:val="Clanek11"/>
        <w:rPr>
          <w:rFonts w:ascii="Arial" w:hAnsi="Arial"/>
          <w:b/>
          <w:sz w:val="20"/>
          <w:szCs w:val="20"/>
        </w:rPr>
      </w:pPr>
      <w:r w:rsidRPr="006930AB">
        <w:rPr>
          <w:rFonts w:ascii="Arial" w:hAnsi="Arial"/>
          <w:b/>
          <w:sz w:val="20"/>
          <w:szCs w:val="20"/>
        </w:rPr>
        <w:t xml:space="preserve">Řízení změn a </w:t>
      </w:r>
      <w:proofErr w:type="spellStart"/>
      <w:r w:rsidRPr="006930AB">
        <w:rPr>
          <w:rFonts w:ascii="Arial" w:hAnsi="Arial"/>
          <w:b/>
          <w:sz w:val="20"/>
          <w:szCs w:val="20"/>
        </w:rPr>
        <w:t>releasů</w:t>
      </w:r>
      <w:proofErr w:type="spellEnd"/>
    </w:p>
    <w:p w14:paraId="17591D76" w14:textId="77777777" w:rsidR="00D41C22" w:rsidRPr="006930AB" w:rsidRDefault="00D41C22" w:rsidP="00887FDF">
      <w:pPr>
        <w:pStyle w:val="Clanek11"/>
        <w:numPr>
          <w:ilvl w:val="0"/>
          <w:numId w:val="0"/>
        </w:numPr>
        <w:spacing w:before="0" w:after="0"/>
        <w:ind w:left="567"/>
        <w:rPr>
          <w:rFonts w:ascii="Arial" w:hAnsi="Arial"/>
          <w:sz w:val="20"/>
          <w:szCs w:val="20"/>
        </w:rPr>
      </w:pPr>
      <w:r w:rsidRPr="006930AB">
        <w:rPr>
          <w:rFonts w:ascii="Arial" w:hAnsi="Arial"/>
          <w:sz w:val="20"/>
          <w:szCs w:val="20"/>
        </w:rPr>
        <w:t xml:space="preserve">Dokončení implementace podpory standardního procesu řízení změn dle doporučení ITIL, který bude zajišťovat, že všechny změny zaváděné do produkčního prostředí ICT MPSV jsou řádně plánované, řízené a posouzené před tím, než jsou implementovány. Rozvoj podpory procesů řízení změn a </w:t>
      </w:r>
      <w:proofErr w:type="spellStart"/>
      <w:r w:rsidRPr="006930AB">
        <w:rPr>
          <w:rFonts w:ascii="Arial" w:hAnsi="Arial"/>
          <w:sz w:val="20"/>
          <w:szCs w:val="20"/>
        </w:rPr>
        <w:t>releasů</w:t>
      </w:r>
      <w:proofErr w:type="spellEnd"/>
      <w:r w:rsidRPr="006930AB">
        <w:rPr>
          <w:rFonts w:ascii="Arial" w:hAnsi="Arial"/>
          <w:sz w:val="20"/>
          <w:szCs w:val="20"/>
        </w:rPr>
        <w:t xml:space="preserve"> v CA SDM bude využívat konfigurační databázi CA CMDB pro:</w:t>
      </w:r>
    </w:p>
    <w:p w14:paraId="50CC0066" w14:textId="77777777" w:rsidR="00D41C22" w:rsidRPr="006930AB" w:rsidRDefault="00D41C22" w:rsidP="00887FDF">
      <w:pPr>
        <w:pStyle w:val="Claneka"/>
        <w:ind w:left="1276" w:hanging="426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Analýzu rizik implementovaných změn</w:t>
      </w:r>
    </w:p>
    <w:p w14:paraId="3D381C4D" w14:textId="77777777" w:rsidR="00D41C22" w:rsidRPr="006930AB" w:rsidRDefault="00D41C22" w:rsidP="00887FDF">
      <w:pPr>
        <w:pStyle w:val="Claneka"/>
        <w:ind w:left="1276" w:hanging="426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Analýzu dopadů změn</w:t>
      </w:r>
    </w:p>
    <w:p w14:paraId="2CA2883F" w14:textId="77777777" w:rsidR="00D41C22" w:rsidRPr="006930AB" w:rsidRDefault="00D41C22" w:rsidP="00887FDF">
      <w:pPr>
        <w:pStyle w:val="Claneka"/>
        <w:ind w:left="1276" w:hanging="426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Analýzu konfliktů mezi změnami a </w:t>
      </w:r>
      <w:proofErr w:type="spellStart"/>
      <w:r w:rsidRPr="006930AB">
        <w:rPr>
          <w:rFonts w:ascii="Arial" w:hAnsi="Arial" w:cs="Arial"/>
          <w:sz w:val="20"/>
          <w:szCs w:val="20"/>
        </w:rPr>
        <w:t>releasy</w:t>
      </w:r>
      <w:proofErr w:type="spellEnd"/>
    </w:p>
    <w:p w14:paraId="72519D4B" w14:textId="77777777" w:rsidR="00D41C22" w:rsidRPr="006930AB" w:rsidRDefault="00D41C22" w:rsidP="00887FDF">
      <w:pPr>
        <w:pStyle w:val="Claneka"/>
        <w:ind w:left="1276" w:hanging="426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Plánování odstávek pro nasazení změn a </w:t>
      </w:r>
      <w:proofErr w:type="spellStart"/>
      <w:r w:rsidRPr="006930AB">
        <w:rPr>
          <w:rFonts w:ascii="Arial" w:hAnsi="Arial" w:cs="Arial"/>
          <w:sz w:val="20"/>
          <w:szCs w:val="20"/>
        </w:rPr>
        <w:t>releasů</w:t>
      </w:r>
      <w:proofErr w:type="spellEnd"/>
    </w:p>
    <w:p w14:paraId="400C403B" w14:textId="77777777" w:rsidR="00D41C22" w:rsidRPr="006930AB" w:rsidRDefault="00D41C22" w:rsidP="00887FDF">
      <w:pPr>
        <w:pStyle w:val="Claneka"/>
        <w:ind w:left="1276" w:hanging="426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Řízení testování změn</w:t>
      </w:r>
    </w:p>
    <w:p w14:paraId="3108E62F" w14:textId="77777777" w:rsidR="00D41C22" w:rsidRPr="006930AB" w:rsidRDefault="00D41C22" w:rsidP="00887FDF">
      <w:pPr>
        <w:pStyle w:val="Clanek11"/>
        <w:numPr>
          <w:ilvl w:val="0"/>
          <w:numId w:val="0"/>
        </w:numPr>
        <w:spacing w:before="0" w:after="0"/>
        <w:ind w:left="567"/>
        <w:rPr>
          <w:rFonts w:ascii="Arial" w:hAnsi="Arial"/>
          <w:sz w:val="20"/>
          <w:szCs w:val="20"/>
        </w:rPr>
      </w:pPr>
      <w:r w:rsidRPr="006930AB">
        <w:rPr>
          <w:rFonts w:ascii="Arial" w:hAnsi="Arial"/>
          <w:sz w:val="20"/>
          <w:szCs w:val="20"/>
        </w:rPr>
        <w:t xml:space="preserve">Na proces řízení změn bude přímo navazovat proces správy </w:t>
      </w:r>
      <w:proofErr w:type="spellStart"/>
      <w:r w:rsidRPr="006930AB">
        <w:rPr>
          <w:rFonts w:ascii="Arial" w:hAnsi="Arial"/>
          <w:sz w:val="20"/>
          <w:szCs w:val="20"/>
        </w:rPr>
        <w:t>releasů</w:t>
      </w:r>
      <w:proofErr w:type="spellEnd"/>
      <w:r w:rsidRPr="006930AB">
        <w:rPr>
          <w:rFonts w:ascii="Arial" w:hAnsi="Arial"/>
          <w:sz w:val="20"/>
          <w:szCs w:val="20"/>
        </w:rPr>
        <w:t xml:space="preserve"> včetně systému evidence odstávek, který bude zajišťovat plánování </w:t>
      </w:r>
      <w:proofErr w:type="spellStart"/>
      <w:r w:rsidRPr="006930AB">
        <w:rPr>
          <w:rFonts w:ascii="Arial" w:hAnsi="Arial"/>
          <w:sz w:val="20"/>
          <w:szCs w:val="20"/>
        </w:rPr>
        <w:t>releasů</w:t>
      </w:r>
      <w:proofErr w:type="spellEnd"/>
      <w:r w:rsidRPr="006930AB">
        <w:rPr>
          <w:rFonts w:ascii="Arial" w:hAnsi="Arial"/>
          <w:sz w:val="20"/>
          <w:szCs w:val="20"/>
        </w:rPr>
        <w:t xml:space="preserve"> prostřednictvím zařazení autorizovaných změn do balíčků </w:t>
      </w:r>
      <w:proofErr w:type="spellStart"/>
      <w:r w:rsidRPr="006930AB">
        <w:rPr>
          <w:rFonts w:ascii="Arial" w:hAnsi="Arial"/>
          <w:sz w:val="20"/>
          <w:szCs w:val="20"/>
        </w:rPr>
        <w:t>releasů</w:t>
      </w:r>
      <w:proofErr w:type="spellEnd"/>
      <w:r w:rsidRPr="006930AB">
        <w:rPr>
          <w:rFonts w:ascii="Arial" w:hAnsi="Arial"/>
          <w:sz w:val="20"/>
          <w:szCs w:val="20"/>
        </w:rPr>
        <w:t xml:space="preserve">, stanovení obsahu a rozsahu </w:t>
      </w:r>
      <w:proofErr w:type="spellStart"/>
      <w:r w:rsidRPr="006930AB">
        <w:rPr>
          <w:rFonts w:ascii="Arial" w:hAnsi="Arial"/>
          <w:sz w:val="20"/>
          <w:szCs w:val="20"/>
        </w:rPr>
        <w:t>releasů</w:t>
      </w:r>
      <w:proofErr w:type="spellEnd"/>
      <w:r w:rsidRPr="006930AB">
        <w:rPr>
          <w:rFonts w:ascii="Arial" w:hAnsi="Arial"/>
          <w:sz w:val="20"/>
          <w:szCs w:val="20"/>
        </w:rPr>
        <w:t xml:space="preserve">, stanovení harmonogramu přípravy, testování a nasazení </w:t>
      </w:r>
      <w:proofErr w:type="spellStart"/>
      <w:r w:rsidRPr="006930AB">
        <w:rPr>
          <w:rFonts w:ascii="Arial" w:hAnsi="Arial"/>
          <w:sz w:val="20"/>
          <w:szCs w:val="20"/>
        </w:rPr>
        <w:t>releasů</w:t>
      </w:r>
      <w:proofErr w:type="spellEnd"/>
      <w:r w:rsidRPr="006930AB">
        <w:rPr>
          <w:rFonts w:ascii="Arial" w:hAnsi="Arial"/>
          <w:sz w:val="20"/>
          <w:szCs w:val="20"/>
        </w:rPr>
        <w:t xml:space="preserve">, přípravu </w:t>
      </w:r>
      <w:proofErr w:type="spellStart"/>
      <w:r w:rsidRPr="006930AB">
        <w:rPr>
          <w:rFonts w:ascii="Arial" w:hAnsi="Arial"/>
          <w:sz w:val="20"/>
          <w:szCs w:val="20"/>
        </w:rPr>
        <w:t>releasů</w:t>
      </w:r>
      <w:proofErr w:type="spellEnd"/>
      <w:r w:rsidRPr="006930AB">
        <w:rPr>
          <w:rFonts w:ascii="Arial" w:hAnsi="Arial"/>
          <w:sz w:val="20"/>
          <w:szCs w:val="20"/>
        </w:rPr>
        <w:t xml:space="preserve">, nasazení </w:t>
      </w:r>
      <w:proofErr w:type="spellStart"/>
      <w:r w:rsidRPr="006930AB">
        <w:rPr>
          <w:rFonts w:ascii="Arial" w:hAnsi="Arial"/>
          <w:sz w:val="20"/>
          <w:szCs w:val="20"/>
        </w:rPr>
        <w:t>releasů</w:t>
      </w:r>
      <w:proofErr w:type="spellEnd"/>
      <w:r w:rsidRPr="006930AB">
        <w:rPr>
          <w:rFonts w:ascii="Arial" w:hAnsi="Arial"/>
          <w:sz w:val="20"/>
          <w:szCs w:val="20"/>
        </w:rPr>
        <w:t xml:space="preserve"> do produkčního prostředí včetně školení a komunikace o novém </w:t>
      </w:r>
      <w:proofErr w:type="spellStart"/>
      <w:r w:rsidRPr="006930AB">
        <w:rPr>
          <w:rFonts w:ascii="Arial" w:hAnsi="Arial"/>
          <w:sz w:val="20"/>
          <w:szCs w:val="20"/>
        </w:rPr>
        <w:t>releasu</w:t>
      </w:r>
      <w:proofErr w:type="spellEnd"/>
      <w:r w:rsidRPr="006930AB">
        <w:rPr>
          <w:rFonts w:ascii="Arial" w:hAnsi="Arial"/>
          <w:sz w:val="20"/>
          <w:szCs w:val="20"/>
        </w:rPr>
        <w:t>.</w:t>
      </w:r>
    </w:p>
    <w:p w14:paraId="3D736F3E" w14:textId="77777777" w:rsidR="00D41C22" w:rsidRPr="006930AB" w:rsidRDefault="00D41C22" w:rsidP="00887FDF">
      <w:pPr>
        <w:pStyle w:val="Clanek11"/>
        <w:rPr>
          <w:rFonts w:ascii="Arial" w:hAnsi="Arial"/>
          <w:b/>
          <w:sz w:val="20"/>
          <w:szCs w:val="20"/>
        </w:rPr>
      </w:pPr>
      <w:r w:rsidRPr="006930AB">
        <w:rPr>
          <w:rFonts w:ascii="Arial" w:hAnsi="Arial"/>
          <w:b/>
          <w:sz w:val="20"/>
          <w:szCs w:val="20"/>
        </w:rPr>
        <w:t>Monitoring</w:t>
      </w:r>
    </w:p>
    <w:p w14:paraId="107F7305" w14:textId="77777777" w:rsidR="00D41C22" w:rsidRPr="006930AB" w:rsidRDefault="00D41C22" w:rsidP="00887FDF">
      <w:pPr>
        <w:pStyle w:val="Clanek11"/>
        <w:numPr>
          <w:ilvl w:val="0"/>
          <w:numId w:val="0"/>
        </w:numPr>
        <w:spacing w:before="0" w:after="0"/>
        <w:ind w:left="567"/>
        <w:rPr>
          <w:rFonts w:ascii="Arial" w:hAnsi="Arial"/>
          <w:sz w:val="20"/>
          <w:szCs w:val="20"/>
        </w:rPr>
      </w:pPr>
      <w:r w:rsidRPr="006930AB">
        <w:rPr>
          <w:rFonts w:ascii="Arial" w:hAnsi="Arial"/>
          <w:sz w:val="20"/>
          <w:szCs w:val="20"/>
        </w:rPr>
        <w:t xml:space="preserve">Rozvoj jednotného monitorovacího nástroje pro sledování a reporting hardware, využitím licencí CA DX </w:t>
      </w:r>
      <w:proofErr w:type="spellStart"/>
      <w:r w:rsidRPr="006930AB">
        <w:rPr>
          <w:rFonts w:ascii="Arial" w:hAnsi="Arial"/>
          <w:sz w:val="20"/>
          <w:szCs w:val="20"/>
        </w:rPr>
        <w:t>Infrastructure</w:t>
      </w:r>
      <w:proofErr w:type="spellEnd"/>
      <w:r w:rsidRPr="006930AB">
        <w:rPr>
          <w:rFonts w:ascii="Arial" w:hAnsi="Arial"/>
          <w:sz w:val="20"/>
          <w:szCs w:val="20"/>
        </w:rPr>
        <w:t xml:space="preserve"> Manager, a to v oblastech monitoringu všech aspektů infrastruktury včetně pokročilé analýzy všech monitorovaných dat s využitím umělé inteligence a strojového učení pro:</w:t>
      </w:r>
    </w:p>
    <w:p w14:paraId="046C43F6" w14:textId="77777777" w:rsidR="00D41C22" w:rsidRPr="006930AB" w:rsidRDefault="00D41C22" w:rsidP="00887FDF">
      <w:pPr>
        <w:pStyle w:val="Claneka"/>
        <w:ind w:left="1276" w:hanging="426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Fyzické a virtuální servery</w:t>
      </w:r>
    </w:p>
    <w:p w14:paraId="4877F03C" w14:textId="77777777" w:rsidR="00D41C22" w:rsidRPr="006930AB" w:rsidRDefault="00D41C22" w:rsidP="00887FDF">
      <w:pPr>
        <w:pStyle w:val="Claneka"/>
        <w:ind w:left="1276" w:hanging="426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Privátní i veřejné cloudové služby</w:t>
      </w:r>
    </w:p>
    <w:p w14:paraId="3C480CA8" w14:textId="77777777" w:rsidR="00D41C22" w:rsidRPr="006930AB" w:rsidRDefault="00D41C22" w:rsidP="00887FDF">
      <w:pPr>
        <w:pStyle w:val="Claneka"/>
        <w:ind w:left="1276" w:hanging="426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Diskové systémy</w:t>
      </w:r>
    </w:p>
    <w:p w14:paraId="331A6139" w14:textId="77777777" w:rsidR="00D41C22" w:rsidRPr="006930AB" w:rsidRDefault="00D41C22" w:rsidP="00887FDF">
      <w:pPr>
        <w:pStyle w:val="Claneka"/>
        <w:ind w:left="1276" w:hanging="426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Databáze</w:t>
      </w:r>
    </w:p>
    <w:p w14:paraId="16109988" w14:textId="77777777" w:rsidR="00D41C22" w:rsidRPr="006930AB" w:rsidRDefault="00D41C22" w:rsidP="00887FDF">
      <w:pPr>
        <w:pStyle w:val="Claneka"/>
        <w:ind w:left="1276" w:hanging="426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Hyper-konvergovanou infrastrukturu</w:t>
      </w:r>
    </w:p>
    <w:p w14:paraId="15DEB75F" w14:textId="77777777" w:rsidR="00D41C22" w:rsidRPr="006930AB" w:rsidRDefault="00D41C22" w:rsidP="00887FDF">
      <w:pPr>
        <w:pStyle w:val="Claneka"/>
        <w:ind w:left="1276" w:hanging="426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Kontejnerizovanou infrastrukturu (</w:t>
      </w:r>
      <w:proofErr w:type="spellStart"/>
      <w:r w:rsidRPr="006930AB">
        <w:rPr>
          <w:rFonts w:ascii="Arial" w:hAnsi="Arial" w:cs="Arial"/>
          <w:sz w:val="20"/>
          <w:szCs w:val="20"/>
        </w:rPr>
        <w:t>Docker</w:t>
      </w:r>
      <w:proofErr w:type="spellEnd"/>
      <w:r w:rsidRPr="006930AB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6930AB">
        <w:rPr>
          <w:rFonts w:ascii="Arial" w:hAnsi="Arial" w:cs="Arial"/>
          <w:sz w:val="20"/>
          <w:szCs w:val="20"/>
        </w:rPr>
        <w:t>OpenShift</w:t>
      </w:r>
      <w:proofErr w:type="spellEnd"/>
      <w:r w:rsidRPr="006930AB">
        <w:rPr>
          <w:rFonts w:ascii="Arial" w:hAnsi="Arial" w:cs="Arial"/>
          <w:sz w:val="20"/>
          <w:szCs w:val="20"/>
        </w:rPr>
        <w:t>,</w:t>
      </w:r>
      <w:proofErr w:type="gramEnd"/>
      <w:r w:rsidRPr="006930AB">
        <w:rPr>
          <w:rFonts w:ascii="Arial" w:hAnsi="Arial" w:cs="Arial"/>
          <w:sz w:val="20"/>
          <w:szCs w:val="20"/>
        </w:rPr>
        <w:t xml:space="preserve"> atd.).</w:t>
      </w:r>
    </w:p>
    <w:p w14:paraId="1C2D7D7F" w14:textId="77777777" w:rsidR="00D41C22" w:rsidRPr="006930AB" w:rsidRDefault="00D41C22" w:rsidP="00887FDF">
      <w:pPr>
        <w:pStyle w:val="Clanek11"/>
        <w:rPr>
          <w:rFonts w:ascii="Arial" w:hAnsi="Arial"/>
          <w:b/>
          <w:sz w:val="20"/>
          <w:szCs w:val="20"/>
        </w:rPr>
      </w:pPr>
      <w:r w:rsidRPr="006930AB">
        <w:rPr>
          <w:rFonts w:ascii="Arial" w:hAnsi="Arial"/>
          <w:b/>
          <w:sz w:val="20"/>
          <w:szCs w:val="20"/>
        </w:rPr>
        <w:t xml:space="preserve">Evidence software a licencí (SAM – software </w:t>
      </w:r>
      <w:proofErr w:type="spellStart"/>
      <w:r w:rsidRPr="006930AB">
        <w:rPr>
          <w:rFonts w:ascii="Arial" w:hAnsi="Arial"/>
          <w:b/>
          <w:sz w:val="20"/>
          <w:szCs w:val="20"/>
        </w:rPr>
        <w:t>asset</w:t>
      </w:r>
      <w:proofErr w:type="spellEnd"/>
      <w:r w:rsidRPr="006930AB">
        <w:rPr>
          <w:rFonts w:ascii="Arial" w:hAnsi="Arial"/>
          <w:b/>
          <w:sz w:val="20"/>
          <w:szCs w:val="20"/>
        </w:rPr>
        <w:t xml:space="preserve"> management)</w:t>
      </w:r>
    </w:p>
    <w:p w14:paraId="18343DA4" w14:textId="77777777" w:rsidR="00D41C22" w:rsidRPr="006930AB" w:rsidRDefault="00D41C22" w:rsidP="00887FDF">
      <w:pPr>
        <w:pStyle w:val="Clanek11"/>
        <w:numPr>
          <w:ilvl w:val="0"/>
          <w:numId w:val="0"/>
        </w:numPr>
        <w:spacing w:before="0" w:after="0"/>
        <w:ind w:left="567"/>
        <w:rPr>
          <w:rFonts w:ascii="Arial" w:hAnsi="Arial"/>
          <w:sz w:val="20"/>
          <w:szCs w:val="20"/>
        </w:rPr>
      </w:pPr>
      <w:r w:rsidRPr="006930AB">
        <w:rPr>
          <w:rFonts w:ascii="Arial" w:hAnsi="Arial"/>
          <w:sz w:val="20"/>
          <w:szCs w:val="20"/>
        </w:rPr>
        <w:t xml:space="preserve">Rozvoj stávající evidence software a jeho instalací na koncových stanicích a serverech v modulu CA </w:t>
      </w:r>
      <w:proofErr w:type="spellStart"/>
      <w:r w:rsidRPr="006930AB">
        <w:rPr>
          <w:rFonts w:ascii="Arial" w:hAnsi="Arial"/>
          <w:sz w:val="20"/>
          <w:szCs w:val="20"/>
        </w:rPr>
        <w:t>Asset</w:t>
      </w:r>
      <w:proofErr w:type="spellEnd"/>
      <w:r w:rsidRPr="006930AB">
        <w:rPr>
          <w:rFonts w:ascii="Arial" w:hAnsi="Arial"/>
          <w:sz w:val="20"/>
          <w:szCs w:val="20"/>
        </w:rPr>
        <w:t xml:space="preserve"> Portfolio Management a jeho doplnění o:</w:t>
      </w:r>
    </w:p>
    <w:p w14:paraId="272D8184" w14:textId="77777777" w:rsidR="00D41C22" w:rsidRPr="006930AB" w:rsidRDefault="00D41C22" w:rsidP="00887FDF">
      <w:pPr>
        <w:pStyle w:val="Claneka"/>
        <w:ind w:left="1276" w:hanging="426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Evidenci vlastněných licencí</w:t>
      </w:r>
    </w:p>
    <w:p w14:paraId="17CE5CA1" w14:textId="77777777" w:rsidR="00D41C22" w:rsidRPr="006930AB" w:rsidRDefault="00D41C22" w:rsidP="00887FDF">
      <w:pPr>
        <w:pStyle w:val="Claneka"/>
        <w:ind w:left="1276" w:hanging="426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Evidenci subskripčních licencí</w:t>
      </w:r>
    </w:p>
    <w:p w14:paraId="62C43E64" w14:textId="77777777" w:rsidR="00D41C22" w:rsidRPr="006930AB" w:rsidRDefault="00D41C22" w:rsidP="00887FDF">
      <w:pPr>
        <w:pStyle w:val="Claneka"/>
        <w:ind w:left="1276" w:hanging="426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Evidence </w:t>
      </w:r>
      <w:proofErr w:type="spellStart"/>
      <w:r w:rsidRPr="006930AB">
        <w:rPr>
          <w:rFonts w:ascii="Arial" w:hAnsi="Arial" w:cs="Arial"/>
          <w:sz w:val="20"/>
          <w:szCs w:val="20"/>
        </w:rPr>
        <w:t>maintenance</w:t>
      </w:r>
      <w:proofErr w:type="spellEnd"/>
      <w:r w:rsidRPr="006930AB">
        <w:rPr>
          <w:rFonts w:ascii="Arial" w:hAnsi="Arial" w:cs="Arial"/>
          <w:sz w:val="20"/>
          <w:szCs w:val="20"/>
        </w:rPr>
        <w:t xml:space="preserve"> kontraktů</w:t>
      </w:r>
    </w:p>
    <w:p w14:paraId="1D9A5B1F" w14:textId="77777777" w:rsidR="00D41C22" w:rsidRPr="006930AB" w:rsidRDefault="00D41C22" w:rsidP="00887FDF">
      <w:pPr>
        <w:pStyle w:val="Claneka"/>
        <w:ind w:left="1276" w:hanging="426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Reporting souladu vlastněných a využitých licencí.</w:t>
      </w:r>
    </w:p>
    <w:p w14:paraId="45A6711A" w14:textId="77777777" w:rsidR="00D41C22" w:rsidRPr="006930AB" w:rsidRDefault="00D41C22" w:rsidP="00887FDF">
      <w:pPr>
        <w:pStyle w:val="Clanek11"/>
        <w:rPr>
          <w:rFonts w:ascii="Arial" w:hAnsi="Arial"/>
          <w:b/>
          <w:sz w:val="20"/>
          <w:szCs w:val="20"/>
        </w:rPr>
      </w:pPr>
      <w:r w:rsidRPr="006930AB">
        <w:rPr>
          <w:rFonts w:ascii="Arial" w:hAnsi="Arial"/>
          <w:b/>
          <w:sz w:val="20"/>
          <w:szCs w:val="20"/>
        </w:rPr>
        <w:t xml:space="preserve">Integrační </w:t>
      </w:r>
      <w:proofErr w:type="spellStart"/>
      <w:r w:rsidRPr="006930AB">
        <w:rPr>
          <w:rFonts w:ascii="Arial" w:hAnsi="Arial"/>
          <w:b/>
          <w:sz w:val="20"/>
          <w:szCs w:val="20"/>
        </w:rPr>
        <w:t>rozhrani</w:t>
      </w:r>
      <w:proofErr w:type="spellEnd"/>
    </w:p>
    <w:p w14:paraId="1D4DDF2B" w14:textId="77777777" w:rsidR="00D41C22" w:rsidRPr="006930AB" w:rsidRDefault="00D41C22" w:rsidP="00887FDF">
      <w:pPr>
        <w:pStyle w:val="Clanek11"/>
        <w:numPr>
          <w:ilvl w:val="0"/>
          <w:numId w:val="0"/>
        </w:numPr>
        <w:spacing w:before="0" w:after="0"/>
        <w:ind w:left="567"/>
        <w:rPr>
          <w:rFonts w:ascii="Arial" w:hAnsi="Arial"/>
          <w:sz w:val="20"/>
          <w:szCs w:val="20"/>
        </w:rPr>
      </w:pPr>
      <w:r w:rsidRPr="006930AB">
        <w:rPr>
          <w:rFonts w:ascii="Arial" w:hAnsi="Arial"/>
          <w:sz w:val="20"/>
          <w:szCs w:val="20"/>
        </w:rPr>
        <w:t xml:space="preserve">Implementace standardního a univerzálního obousměrného integračního rozhraní pro napojení na systémy dodavatelů a další integrované systémy založené na využití komponenty CA </w:t>
      </w:r>
      <w:proofErr w:type="spellStart"/>
      <w:r w:rsidRPr="006930AB">
        <w:rPr>
          <w:rFonts w:ascii="Arial" w:hAnsi="Arial"/>
          <w:sz w:val="20"/>
          <w:szCs w:val="20"/>
        </w:rPr>
        <w:t>Process</w:t>
      </w:r>
      <w:proofErr w:type="spellEnd"/>
      <w:r w:rsidRPr="006930AB">
        <w:rPr>
          <w:rFonts w:ascii="Arial" w:hAnsi="Arial"/>
          <w:sz w:val="20"/>
          <w:szCs w:val="20"/>
        </w:rPr>
        <w:t xml:space="preserve"> </w:t>
      </w:r>
      <w:proofErr w:type="spellStart"/>
      <w:r w:rsidRPr="006930AB">
        <w:rPr>
          <w:rFonts w:ascii="Arial" w:hAnsi="Arial"/>
          <w:sz w:val="20"/>
          <w:szCs w:val="20"/>
        </w:rPr>
        <w:t>Automation</w:t>
      </w:r>
      <w:proofErr w:type="spellEnd"/>
      <w:r w:rsidRPr="006930AB">
        <w:rPr>
          <w:rFonts w:ascii="Arial" w:hAnsi="Arial"/>
          <w:sz w:val="20"/>
          <w:szCs w:val="20"/>
        </w:rPr>
        <w:t xml:space="preserve"> s využitím API:</w:t>
      </w:r>
    </w:p>
    <w:p w14:paraId="4F773D9A" w14:textId="77777777" w:rsidR="00D41C22" w:rsidRPr="006930AB" w:rsidRDefault="00D41C22" w:rsidP="00887FDF">
      <w:pPr>
        <w:pStyle w:val="Claneka"/>
        <w:numPr>
          <w:ilvl w:val="2"/>
          <w:numId w:val="83"/>
        </w:numPr>
        <w:ind w:left="1276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SOAP Web </w:t>
      </w:r>
      <w:proofErr w:type="spellStart"/>
      <w:r w:rsidRPr="006930AB">
        <w:rPr>
          <w:rFonts w:ascii="Arial" w:hAnsi="Arial" w:cs="Arial"/>
          <w:sz w:val="20"/>
          <w:szCs w:val="20"/>
        </w:rPr>
        <w:t>Services</w:t>
      </w:r>
      <w:proofErr w:type="spellEnd"/>
    </w:p>
    <w:p w14:paraId="2C8313A4" w14:textId="77777777" w:rsidR="00D41C22" w:rsidRPr="006930AB" w:rsidRDefault="00D41C22" w:rsidP="00887FDF">
      <w:pPr>
        <w:pStyle w:val="Claneka"/>
        <w:numPr>
          <w:ilvl w:val="2"/>
          <w:numId w:val="83"/>
        </w:numPr>
        <w:ind w:left="1276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REST Web </w:t>
      </w:r>
      <w:proofErr w:type="spellStart"/>
      <w:r w:rsidRPr="006930AB">
        <w:rPr>
          <w:rFonts w:ascii="Arial" w:hAnsi="Arial" w:cs="Arial"/>
          <w:sz w:val="20"/>
          <w:szCs w:val="20"/>
        </w:rPr>
        <w:t>Services</w:t>
      </w:r>
      <w:proofErr w:type="spellEnd"/>
    </w:p>
    <w:p w14:paraId="3B953420" w14:textId="77777777" w:rsidR="00D41C22" w:rsidRPr="006930AB" w:rsidRDefault="00D41C22" w:rsidP="00887FDF">
      <w:pPr>
        <w:pStyle w:val="Clanek11"/>
        <w:numPr>
          <w:ilvl w:val="0"/>
          <w:numId w:val="0"/>
        </w:numPr>
        <w:spacing w:before="0" w:after="0"/>
        <w:ind w:left="567"/>
        <w:rPr>
          <w:rFonts w:ascii="Arial" w:hAnsi="Arial"/>
          <w:bCs w:val="0"/>
          <w:sz w:val="20"/>
          <w:szCs w:val="20"/>
        </w:rPr>
      </w:pPr>
      <w:r w:rsidRPr="006930AB">
        <w:rPr>
          <w:rFonts w:ascii="Arial" w:hAnsi="Arial"/>
          <w:sz w:val="20"/>
          <w:szCs w:val="20"/>
        </w:rPr>
        <w:t>nahrazující stávající zákaznicky vyvinutou integrační komponentu.</w:t>
      </w:r>
    </w:p>
    <w:p w14:paraId="65FD7648" w14:textId="77777777" w:rsidR="00D41C22" w:rsidRPr="006930AB" w:rsidRDefault="00D41C22" w:rsidP="00887FDF">
      <w:pPr>
        <w:pStyle w:val="Clanek11"/>
        <w:rPr>
          <w:rFonts w:ascii="Arial" w:hAnsi="Arial"/>
          <w:b/>
          <w:sz w:val="20"/>
          <w:szCs w:val="20"/>
        </w:rPr>
      </w:pPr>
      <w:r w:rsidRPr="006930AB">
        <w:rPr>
          <w:rFonts w:ascii="Arial" w:hAnsi="Arial"/>
          <w:b/>
          <w:sz w:val="20"/>
          <w:szCs w:val="20"/>
        </w:rPr>
        <w:t>Řízení projektů a portfolií</w:t>
      </w:r>
    </w:p>
    <w:p w14:paraId="47AF8D02" w14:textId="77777777" w:rsidR="00D41C22" w:rsidRPr="006930AB" w:rsidRDefault="00D41C22" w:rsidP="00887FDF">
      <w:pPr>
        <w:pStyle w:val="Clanek11"/>
        <w:numPr>
          <w:ilvl w:val="0"/>
          <w:numId w:val="0"/>
        </w:numPr>
        <w:spacing w:before="0" w:after="0"/>
        <w:ind w:left="567"/>
        <w:rPr>
          <w:rFonts w:ascii="Arial" w:hAnsi="Arial"/>
          <w:bCs w:val="0"/>
          <w:sz w:val="20"/>
          <w:szCs w:val="20"/>
        </w:rPr>
      </w:pPr>
      <w:r w:rsidRPr="006930AB">
        <w:rPr>
          <w:rFonts w:ascii="Arial" w:hAnsi="Arial"/>
          <w:sz w:val="20"/>
          <w:szCs w:val="20"/>
        </w:rPr>
        <w:lastRenderedPageBreak/>
        <w:t xml:space="preserve">Implementace dalších oblastí nástrojové podpory řízení projektů a portfolií v rámci modulu CA Project and Portfolio Management pro </w:t>
      </w:r>
    </w:p>
    <w:p w14:paraId="34C1724C" w14:textId="77777777" w:rsidR="00D41C22" w:rsidRPr="006930AB" w:rsidRDefault="00D41C22" w:rsidP="00887FDF">
      <w:pPr>
        <w:pStyle w:val="Claneka"/>
        <w:numPr>
          <w:ilvl w:val="2"/>
          <w:numId w:val="83"/>
        </w:numPr>
        <w:ind w:left="1276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Řízení portfolií projektů, aplikací a služeb</w:t>
      </w:r>
    </w:p>
    <w:p w14:paraId="7C4AAF03" w14:textId="77777777" w:rsidR="00D41C22" w:rsidRPr="006930AB" w:rsidRDefault="00D41C22" w:rsidP="00887FDF">
      <w:pPr>
        <w:pStyle w:val="Claneka"/>
        <w:numPr>
          <w:ilvl w:val="2"/>
          <w:numId w:val="83"/>
        </w:numPr>
        <w:ind w:left="1276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Finanční řízení</w:t>
      </w:r>
    </w:p>
    <w:p w14:paraId="58290B63" w14:textId="77777777" w:rsidR="00D41C22" w:rsidRPr="006930AB" w:rsidRDefault="00D41C22" w:rsidP="00887FDF">
      <w:pPr>
        <w:pStyle w:val="Claneka"/>
        <w:numPr>
          <w:ilvl w:val="2"/>
          <w:numId w:val="83"/>
        </w:numPr>
        <w:ind w:left="1276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Řízení zdrojů</w:t>
      </w:r>
    </w:p>
    <w:p w14:paraId="39A6B433" w14:textId="4C2241D2" w:rsidR="00D41C22" w:rsidRPr="006930AB" w:rsidRDefault="00D41C22" w:rsidP="00887FDF">
      <w:pPr>
        <w:pStyle w:val="Claneka"/>
        <w:numPr>
          <w:ilvl w:val="2"/>
          <w:numId w:val="83"/>
        </w:numPr>
        <w:ind w:left="1276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Řízení investic</w:t>
      </w:r>
    </w:p>
    <w:p w14:paraId="4B5BDD32" w14:textId="77777777" w:rsidR="00D41C22" w:rsidRPr="006930AB" w:rsidRDefault="00D41C22" w:rsidP="00887FDF">
      <w:pPr>
        <w:pStyle w:val="Clanek11"/>
        <w:rPr>
          <w:rFonts w:ascii="Arial" w:hAnsi="Arial"/>
          <w:b/>
          <w:sz w:val="20"/>
          <w:szCs w:val="20"/>
        </w:rPr>
      </w:pPr>
      <w:r w:rsidRPr="006930AB">
        <w:rPr>
          <w:rFonts w:ascii="Arial" w:hAnsi="Arial"/>
          <w:b/>
          <w:sz w:val="20"/>
          <w:szCs w:val="20"/>
        </w:rPr>
        <w:t>Virtuální operátor</w:t>
      </w:r>
    </w:p>
    <w:p w14:paraId="1E41AABF" w14:textId="77777777" w:rsidR="00D41C22" w:rsidRPr="006930AB" w:rsidRDefault="00D41C22" w:rsidP="00887FDF">
      <w:pPr>
        <w:pStyle w:val="Clanek11"/>
        <w:numPr>
          <w:ilvl w:val="0"/>
          <w:numId w:val="0"/>
        </w:numPr>
        <w:spacing w:before="0" w:after="0"/>
        <w:ind w:left="567"/>
        <w:rPr>
          <w:rFonts w:ascii="Arial" w:hAnsi="Arial"/>
          <w:sz w:val="20"/>
          <w:szCs w:val="20"/>
        </w:rPr>
      </w:pPr>
      <w:r w:rsidRPr="006930AB">
        <w:rPr>
          <w:rFonts w:ascii="Arial" w:hAnsi="Arial"/>
          <w:sz w:val="20"/>
          <w:szCs w:val="20"/>
        </w:rPr>
        <w:t xml:space="preserve">Implementace funkcionality chatbota pro realizaci virtuálního operátora CA SDM zajišťujícího automatizovanou prvotní komunikaci s podporovaným uživatelem a poskytujícího předpřipravená řešení pro standardní životní situace podporovaných uživatelů.  </w:t>
      </w:r>
    </w:p>
    <w:p w14:paraId="58402439" w14:textId="77777777" w:rsidR="00D41C22" w:rsidRPr="006930AB" w:rsidRDefault="00D41C22" w:rsidP="00887FDF">
      <w:pPr>
        <w:pStyle w:val="Clanek11"/>
        <w:rPr>
          <w:rFonts w:ascii="Arial" w:hAnsi="Arial"/>
          <w:b/>
          <w:sz w:val="20"/>
          <w:szCs w:val="20"/>
        </w:rPr>
      </w:pPr>
      <w:r w:rsidRPr="006930AB">
        <w:rPr>
          <w:rFonts w:ascii="Arial" w:hAnsi="Arial"/>
          <w:b/>
          <w:sz w:val="20"/>
          <w:szCs w:val="20"/>
        </w:rPr>
        <w:t>Federalizovaná autentizace</w:t>
      </w:r>
    </w:p>
    <w:p w14:paraId="2FBA7972" w14:textId="77777777" w:rsidR="00D41C22" w:rsidRPr="006930AB" w:rsidRDefault="00D41C22" w:rsidP="00887FDF">
      <w:pPr>
        <w:pStyle w:val="Clanek11"/>
        <w:numPr>
          <w:ilvl w:val="0"/>
          <w:numId w:val="0"/>
        </w:numPr>
        <w:spacing w:before="0" w:after="0"/>
        <w:ind w:left="567"/>
        <w:rPr>
          <w:rFonts w:ascii="Arial" w:hAnsi="Arial"/>
          <w:sz w:val="20"/>
          <w:szCs w:val="20"/>
        </w:rPr>
      </w:pPr>
      <w:r w:rsidRPr="006930AB">
        <w:rPr>
          <w:rFonts w:ascii="Arial" w:hAnsi="Arial"/>
          <w:sz w:val="20"/>
          <w:szCs w:val="20"/>
        </w:rPr>
        <w:t>Realizace autentizace s využitím:</w:t>
      </w:r>
    </w:p>
    <w:p w14:paraId="1FD1E2FB" w14:textId="77777777" w:rsidR="00D41C22" w:rsidRPr="006930AB" w:rsidRDefault="00D41C22" w:rsidP="00887FDF">
      <w:pPr>
        <w:pStyle w:val="Claneka"/>
        <w:numPr>
          <w:ilvl w:val="2"/>
          <w:numId w:val="83"/>
        </w:numPr>
        <w:ind w:left="1276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Elektronických občanských průkazů</w:t>
      </w:r>
    </w:p>
    <w:p w14:paraId="51FD857C" w14:textId="77777777" w:rsidR="00D41C22" w:rsidRPr="006930AB" w:rsidRDefault="00D41C22" w:rsidP="00887FDF">
      <w:pPr>
        <w:pStyle w:val="Claneka"/>
        <w:numPr>
          <w:ilvl w:val="2"/>
          <w:numId w:val="83"/>
        </w:numPr>
        <w:ind w:left="1276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Datových schránek</w:t>
      </w:r>
    </w:p>
    <w:p w14:paraId="05F6B8C6" w14:textId="77777777" w:rsidR="00D41C22" w:rsidRPr="006930AB" w:rsidRDefault="00D41C22" w:rsidP="00887FDF">
      <w:pPr>
        <w:pStyle w:val="Claneka"/>
        <w:numPr>
          <w:ilvl w:val="2"/>
          <w:numId w:val="83"/>
        </w:numPr>
        <w:ind w:left="1276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Bankovní identity</w:t>
      </w:r>
    </w:p>
    <w:p w14:paraId="651B256C" w14:textId="77777777" w:rsidR="00D41C22" w:rsidRPr="006930AB" w:rsidRDefault="00D41C22" w:rsidP="00887FDF">
      <w:pPr>
        <w:pStyle w:val="Claneka"/>
        <w:numPr>
          <w:ilvl w:val="2"/>
          <w:numId w:val="83"/>
        </w:numPr>
        <w:ind w:left="1276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e-Identity</w:t>
      </w:r>
    </w:p>
    <w:p w14:paraId="5D77817D" w14:textId="77777777" w:rsidR="00D41C22" w:rsidRPr="006930AB" w:rsidRDefault="00D41C22" w:rsidP="00887FDF">
      <w:pPr>
        <w:pStyle w:val="Clanek11"/>
        <w:numPr>
          <w:ilvl w:val="0"/>
          <w:numId w:val="0"/>
        </w:numPr>
        <w:spacing w:before="0" w:after="0"/>
        <w:ind w:left="567"/>
        <w:rPr>
          <w:rFonts w:ascii="Arial" w:hAnsi="Arial"/>
          <w:sz w:val="20"/>
          <w:szCs w:val="20"/>
        </w:rPr>
      </w:pPr>
      <w:r w:rsidRPr="006930AB">
        <w:rPr>
          <w:rFonts w:ascii="Arial" w:hAnsi="Arial"/>
          <w:sz w:val="20"/>
          <w:szCs w:val="20"/>
        </w:rPr>
        <w:t>pro komunikaci s CA SDM v rámci podpory externích uživatelů ICT služeb MPSV.</w:t>
      </w:r>
    </w:p>
    <w:p w14:paraId="4CAF8FC5" w14:textId="77777777" w:rsidR="00D41C22" w:rsidRPr="006930AB" w:rsidRDefault="00D41C22" w:rsidP="00887FDF">
      <w:pPr>
        <w:pStyle w:val="Clanek11"/>
        <w:rPr>
          <w:rFonts w:ascii="Arial" w:hAnsi="Arial"/>
          <w:b/>
          <w:sz w:val="20"/>
          <w:szCs w:val="20"/>
        </w:rPr>
      </w:pPr>
      <w:proofErr w:type="spellStart"/>
      <w:r w:rsidRPr="006930AB">
        <w:rPr>
          <w:rFonts w:ascii="Arial" w:hAnsi="Arial"/>
          <w:b/>
          <w:sz w:val="20"/>
          <w:szCs w:val="20"/>
        </w:rPr>
        <w:t>Service</w:t>
      </w:r>
      <w:proofErr w:type="spellEnd"/>
      <w:r w:rsidRPr="006930AB">
        <w:rPr>
          <w:rFonts w:ascii="Arial" w:hAnsi="Arial"/>
          <w:b/>
          <w:sz w:val="20"/>
          <w:szCs w:val="20"/>
        </w:rPr>
        <w:t xml:space="preserve"> Level Management</w:t>
      </w:r>
    </w:p>
    <w:p w14:paraId="062B5FF9" w14:textId="77777777" w:rsidR="00D41C22" w:rsidRPr="006930AB" w:rsidRDefault="00D41C22" w:rsidP="00887FDF">
      <w:pPr>
        <w:pStyle w:val="Clanek11"/>
        <w:numPr>
          <w:ilvl w:val="0"/>
          <w:numId w:val="0"/>
        </w:numPr>
        <w:spacing w:before="0" w:after="0"/>
        <w:ind w:left="567"/>
        <w:rPr>
          <w:rFonts w:ascii="Arial" w:hAnsi="Arial"/>
          <w:sz w:val="20"/>
          <w:szCs w:val="20"/>
        </w:rPr>
      </w:pPr>
      <w:r w:rsidRPr="006930AB">
        <w:rPr>
          <w:rFonts w:ascii="Arial" w:hAnsi="Arial"/>
          <w:sz w:val="20"/>
          <w:szCs w:val="20"/>
        </w:rPr>
        <w:t xml:space="preserve">Rozvoj podpory procesu </w:t>
      </w:r>
      <w:proofErr w:type="spellStart"/>
      <w:r w:rsidRPr="006930AB">
        <w:rPr>
          <w:rFonts w:ascii="Arial" w:hAnsi="Arial"/>
          <w:sz w:val="20"/>
          <w:szCs w:val="20"/>
        </w:rPr>
        <w:t>Service</w:t>
      </w:r>
      <w:proofErr w:type="spellEnd"/>
      <w:r w:rsidRPr="006930AB">
        <w:rPr>
          <w:rFonts w:ascii="Arial" w:hAnsi="Arial"/>
          <w:sz w:val="20"/>
          <w:szCs w:val="20"/>
        </w:rPr>
        <w:t xml:space="preserve"> Level Management pro služby poskytované MPSV i odebírané od dodavatelů pro management smluv o dodávce interních či externích služeb (SLA, OLA, servisní kontrakty, KPI):</w:t>
      </w:r>
    </w:p>
    <w:p w14:paraId="490D7A0B" w14:textId="77777777" w:rsidR="00D41C22" w:rsidRPr="006930AB" w:rsidRDefault="00D41C22" w:rsidP="00887FDF">
      <w:pPr>
        <w:pStyle w:val="Claneka"/>
        <w:numPr>
          <w:ilvl w:val="2"/>
          <w:numId w:val="83"/>
        </w:numPr>
        <w:ind w:left="1276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Monitoring kombinovaných parametrů plnění SLA v kontextu příslušného kontraktu a dodavatele nebo odběratele (doba odezvy, doba řešení, dostupnost aplikací)</w:t>
      </w:r>
    </w:p>
    <w:p w14:paraId="250FE6BE" w14:textId="77777777" w:rsidR="00D41C22" w:rsidRPr="006930AB" w:rsidRDefault="00D41C22" w:rsidP="00887FDF">
      <w:pPr>
        <w:pStyle w:val="Claneka"/>
        <w:numPr>
          <w:ilvl w:val="2"/>
          <w:numId w:val="83"/>
        </w:numPr>
        <w:ind w:left="1276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Dashboard a reporting plnění SLA</w:t>
      </w:r>
    </w:p>
    <w:p w14:paraId="6E13CC54" w14:textId="2402C516" w:rsidR="00D41C22" w:rsidRPr="006930AB" w:rsidRDefault="00D41C22" w:rsidP="00887FDF">
      <w:pPr>
        <w:pStyle w:val="Claneka"/>
        <w:numPr>
          <w:ilvl w:val="2"/>
          <w:numId w:val="83"/>
        </w:numPr>
        <w:ind w:left="1276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Proaktivní monitoring plnění SLA</w:t>
      </w:r>
    </w:p>
    <w:p w14:paraId="0892B365" w14:textId="77777777" w:rsidR="00D41C22" w:rsidRPr="006930AB" w:rsidRDefault="00D41C22" w:rsidP="00887FDF">
      <w:pPr>
        <w:pStyle w:val="Clanek11"/>
        <w:rPr>
          <w:rFonts w:ascii="Arial" w:hAnsi="Arial"/>
          <w:b/>
          <w:sz w:val="20"/>
          <w:szCs w:val="20"/>
        </w:rPr>
      </w:pPr>
      <w:r w:rsidRPr="006930AB">
        <w:rPr>
          <w:rFonts w:ascii="Arial" w:hAnsi="Arial"/>
          <w:b/>
          <w:sz w:val="20"/>
          <w:szCs w:val="20"/>
        </w:rPr>
        <w:t>Mobilní platforma</w:t>
      </w:r>
    </w:p>
    <w:p w14:paraId="51D46409" w14:textId="7EF8ED59" w:rsidR="00D41C22" w:rsidRPr="006930AB" w:rsidRDefault="00D41C22" w:rsidP="00887FDF">
      <w:pPr>
        <w:pStyle w:val="Clanek11"/>
        <w:numPr>
          <w:ilvl w:val="0"/>
          <w:numId w:val="0"/>
        </w:numPr>
        <w:spacing w:before="0" w:after="0"/>
        <w:ind w:left="567"/>
        <w:rPr>
          <w:rFonts w:ascii="Arial" w:hAnsi="Arial"/>
          <w:sz w:val="20"/>
          <w:szCs w:val="20"/>
        </w:rPr>
      </w:pPr>
      <w:r w:rsidRPr="006930AB">
        <w:rPr>
          <w:rFonts w:ascii="Arial" w:hAnsi="Arial"/>
          <w:sz w:val="20"/>
          <w:szCs w:val="20"/>
        </w:rPr>
        <w:t>Rozvoj využití mobilní platformy především v souvislosti s portálem pro uživatele a řešitele.</w:t>
      </w:r>
    </w:p>
    <w:p w14:paraId="73DDBD76" w14:textId="77777777" w:rsidR="00D41C22" w:rsidRPr="006930AB" w:rsidRDefault="00D41C22" w:rsidP="00887FDF">
      <w:pPr>
        <w:pStyle w:val="Clanek11"/>
        <w:numPr>
          <w:ilvl w:val="0"/>
          <w:numId w:val="0"/>
        </w:numPr>
        <w:tabs>
          <w:tab w:val="right" w:pos="9071"/>
        </w:tabs>
        <w:rPr>
          <w:rFonts w:ascii="Arial" w:hAnsi="Arial"/>
          <w:sz w:val="20"/>
          <w:szCs w:val="20"/>
        </w:rPr>
      </w:pPr>
    </w:p>
    <w:p w14:paraId="7EA0112D" w14:textId="61388116" w:rsidR="002241E7" w:rsidRPr="006930AB" w:rsidRDefault="00D41C22" w:rsidP="0079579C">
      <w:pPr>
        <w:pStyle w:val="Nadpis10"/>
        <w:rPr>
          <w:rFonts w:ascii="Arial" w:hAnsi="Arial"/>
          <w:sz w:val="20"/>
          <w:szCs w:val="20"/>
        </w:rPr>
      </w:pPr>
      <w:r w:rsidRPr="006930AB">
        <w:rPr>
          <w:rFonts w:ascii="Arial" w:hAnsi="Arial"/>
          <w:sz w:val="20"/>
          <w:szCs w:val="20"/>
        </w:rPr>
        <w:t xml:space="preserve">licence, </w:t>
      </w:r>
      <w:r w:rsidR="002241E7" w:rsidRPr="006930AB">
        <w:rPr>
          <w:rFonts w:ascii="Arial" w:hAnsi="Arial"/>
          <w:sz w:val="20"/>
          <w:szCs w:val="20"/>
        </w:rPr>
        <w:t>Maintenance a</w:t>
      </w:r>
      <w:r w:rsidRPr="006930AB">
        <w:rPr>
          <w:rFonts w:ascii="Arial" w:hAnsi="Arial"/>
          <w:sz w:val="20"/>
          <w:szCs w:val="20"/>
        </w:rPr>
        <w:t xml:space="preserve"> </w:t>
      </w:r>
      <w:r w:rsidR="003060D1" w:rsidRPr="006930AB">
        <w:rPr>
          <w:rFonts w:ascii="Arial" w:hAnsi="Arial"/>
          <w:sz w:val="20"/>
          <w:szCs w:val="20"/>
        </w:rPr>
        <w:t>subskripce</w:t>
      </w:r>
    </w:p>
    <w:p w14:paraId="5DBFF67D" w14:textId="2AF2E36A" w:rsidR="002241E7" w:rsidRPr="006930AB" w:rsidRDefault="007216BB" w:rsidP="006321F6">
      <w:pPr>
        <w:pStyle w:val="Clanek11"/>
        <w:rPr>
          <w:rFonts w:ascii="Arial" w:hAnsi="Arial"/>
          <w:sz w:val="20"/>
          <w:szCs w:val="20"/>
        </w:rPr>
      </w:pPr>
      <w:r w:rsidRPr="006930AB">
        <w:rPr>
          <w:rFonts w:ascii="Arial" w:hAnsi="Arial"/>
          <w:sz w:val="20"/>
          <w:szCs w:val="20"/>
        </w:rPr>
        <w:t xml:space="preserve">V rámci </w:t>
      </w:r>
      <w:proofErr w:type="spellStart"/>
      <w:r w:rsidRPr="006930AB">
        <w:rPr>
          <w:rFonts w:ascii="Arial" w:hAnsi="Arial"/>
          <w:sz w:val="20"/>
          <w:szCs w:val="20"/>
        </w:rPr>
        <w:t>maintenance</w:t>
      </w:r>
      <w:proofErr w:type="spellEnd"/>
      <w:r w:rsidRPr="006930AB">
        <w:rPr>
          <w:rFonts w:ascii="Arial" w:hAnsi="Arial"/>
          <w:sz w:val="20"/>
          <w:szCs w:val="20"/>
        </w:rPr>
        <w:t xml:space="preserve"> CA SDM se Poskytovatel zavazuje zajistit následující činnosti:</w:t>
      </w:r>
    </w:p>
    <w:p w14:paraId="702675FD" w14:textId="771843BF" w:rsidR="007216BB" w:rsidRPr="006930AB" w:rsidRDefault="007216BB" w:rsidP="007216BB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24</w:t>
      </w:r>
      <w:r w:rsidR="00235E65" w:rsidRPr="006930AB">
        <w:rPr>
          <w:rFonts w:ascii="Arial" w:hAnsi="Arial" w:cs="Arial"/>
          <w:sz w:val="20"/>
          <w:szCs w:val="20"/>
        </w:rPr>
        <w:t>×</w:t>
      </w:r>
      <w:r w:rsidRPr="006930AB">
        <w:rPr>
          <w:rFonts w:ascii="Arial" w:hAnsi="Arial" w:cs="Arial"/>
          <w:sz w:val="20"/>
          <w:szCs w:val="20"/>
        </w:rPr>
        <w:t xml:space="preserve">7 přístup na portál CA Support Online (support.ca.com) – pro samoobsluhu a registraci softwarových </w:t>
      </w:r>
      <w:proofErr w:type="spellStart"/>
      <w:r w:rsidRPr="006930AB">
        <w:rPr>
          <w:rFonts w:ascii="Arial" w:hAnsi="Arial" w:cs="Arial"/>
          <w:sz w:val="20"/>
          <w:szCs w:val="20"/>
        </w:rPr>
        <w:t>issue</w:t>
      </w:r>
      <w:proofErr w:type="spellEnd"/>
    </w:p>
    <w:p w14:paraId="0E896160" w14:textId="0C45A3FE" w:rsidR="007216BB" w:rsidRPr="006930AB" w:rsidRDefault="007216BB" w:rsidP="007216BB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24</w:t>
      </w:r>
      <w:r w:rsidR="00235E65" w:rsidRPr="006930AB">
        <w:rPr>
          <w:rFonts w:ascii="Arial" w:hAnsi="Arial" w:cs="Arial"/>
          <w:sz w:val="20"/>
          <w:szCs w:val="20"/>
        </w:rPr>
        <w:t>×</w:t>
      </w:r>
      <w:r w:rsidRPr="006930AB">
        <w:rPr>
          <w:rFonts w:ascii="Arial" w:hAnsi="Arial" w:cs="Arial"/>
          <w:sz w:val="20"/>
          <w:szCs w:val="20"/>
        </w:rPr>
        <w:t xml:space="preserve">7 přístup na telefonní linku CA Support pro řešení </w:t>
      </w:r>
      <w:r w:rsidR="00805155" w:rsidRPr="006930AB">
        <w:rPr>
          <w:rFonts w:ascii="Arial" w:hAnsi="Arial" w:cs="Arial"/>
          <w:sz w:val="20"/>
          <w:szCs w:val="20"/>
        </w:rPr>
        <w:t>Softwarových Incidentů p</w:t>
      </w:r>
      <w:r w:rsidRPr="006930AB">
        <w:rPr>
          <w:rFonts w:ascii="Arial" w:hAnsi="Arial" w:cs="Arial"/>
          <w:sz w:val="20"/>
          <w:szCs w:val="20"/>
        </w:rPr>
        <w:t>riority 1</w:t>
      </w:r>
    </w:p>
    <w:p w14:paraId="47695A18" w14:textId="66B107B6" w:rsidR="007216BB" w:rsidRPr="006930AB" w:rsidRDefault="007216BB" w:rsidP="007216BB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řešení </w:t>
      </w:r>
      <w:r w:rsidR="00805155" w:rsidRPr="006930AB">
        <w:rPr>
          <w:rFonts w:ascii="Arial" w:hAnsi="Arial" w:cs="Arial"/>
          <w:sz w:val="20"/>
          <w:szCs w:val="20"/>
        </w:rPr>
        <w:t>S</w:t>
      </w:r>
      <w:r w:rsidRPr="006930AB">
        <w:rPr>
          <w:rFonts w:ascii="Arial" w:hAnsi="Arial" w:cs="Arial"/>
          <w:sz w:val="20"/>
          <w:szCs w:val="20"/>
        </w:rPr>
        <w:t>oftwarových chyb</w:t>
      </w:r>
    </w:p>
    <w:p w14:paraId="2FB229BB" w14:textId="7EC8BA53" w:rsidR="007216BB" w:rsidRPr="006930AB" w:rsidRDefault="007216BB" w:rsidP="007216BB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nárok na nové verze produktů</w:t>
      </w:r>
    </w:p>
    <w:p w14:paraId="60F7AAB2" w14:textId="3081B30D" w:rsidR="007216BB" w:rsidRPr="006930AB" w:rsidRDefault="007216BB" w:rsidP="007216BB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nárok na </w:t>
      </w:r>
      <w:r w:rsidR="00805155" w:rsidRPr="006930AB">
        <w:rPr>
          <w:rFonts w:ascii="Arial" w:hAnsi="Arial" w:cs="Arial"/>
          <w:sz w:val="20"/>
          <w:szCs w:val="20"/>
        </w:rPr>
        <w:t>S</w:t>
      </w:r>
      <w:r w:rsidRPr="006930AB">
        <w:rPr>
          <w:rFonts w:ascii="Arial" w:hAnsi="Arial" w:cs="Arial"/>
          <w:sz w:val="20"/>
          <w:szCs w:val="20"/>
        </w:rPr>
        <w:t>oftwarové opravy</w:t>
      </w:r>
    </w:p>
    <w:p w14:paraId="185C5E9C" w14:textId="3B042FDE" w:rsidR="007216BB" w:rsidRPr="006930AB" w:rsidRDefault="007216BB" w:rsidP="007216BB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přístup ke znalostním dokumentům a produktové dokumentaci</w:t>
      </w:r>
    </w:p>
    <w:p w14:paraId="2AA64863" w14:textId="2AAD2DBE" w:rsidR="007216BB" w:rsidRPr="006930AB" w:rsidRDefault="007216BB" w:rsidP="007216BB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přístup k diskusním fórům uživatelů, ad.</w:t>
      </w:r>
    </w:p>
    <w:p w14:paraId="4833BCE8" w14:textId="08DC027D" w:rsidR="007216BB" w:rsidRPr="006930AB" w:rsidRDefault="007216BB" w:rsidP="007216BB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Charakteristiky (kategorizace na základě standardních podmínek CA Support)</w:t>
      </w:r>
    </w:p>
    <w:p w14:paraId="03E2D9F1" w14:textId="7B5830E6" w:rsidR="007216BB" w:rsidRPr="006930AB" w:rsidRDefault="007216BB" w:rsidP="007216BB">
      <w:pPr>
        <w:pStyle w:val="Claneka"/>
        <w:rPr>
          <w:rFonts w:ascii="Arial" w:hAnsi="Arial" w:cs="Arial"/>
          <w:sz w:val="20"/>
          <w:szCs w:val="20"/>
        </w:rPr>
      </w:pPr>
      <w:proofErr w:type="spellStart"/>
      <w:r w:rsidRPr="006930AB">
        <w:rPr>
          <w:rFonts w:ascii="Arial" w:hAnsi="Arial" w:cs="Arial"/>
          <w:sz w:val="20"/>
          <w:szCs w:val="20"/>
        </w:rPr>
        <w:t>Issue</w:t>
      </w:r>
      <w:proofErr w:type="spellEnd"/>
      <w:r w:rsidRPr="006930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30AB">
        <w:rPr>
          <w:rFonts w:ascii="Arial" w:hAnsi="Arial" w:cs="Arial"/>
          <w:sz w:val="20"/>
          <w:szCs w:val="20"/>
        </w:rPr>
        <w:t>Severity</w:t>
      </w:r>
      <w:proofErr w:type="spellEnd"/>
      <w:r w:rsidRPr="006930AB">
        <w:rPr>
          <w:rFonts w:ascii="Arial" w:hAnsi="Arial" w:cs="Arial"/>
          <w:sz w:val="20"/>
          <w:szCs w:val="20"/>
        </w:rPr>
        <w:t xml:space="preserve"> 1 – doba odezvy do 1 hodiny</w:t>
      </w:r>
    </w:p>
    <w:p w14:paraId="30CF94DF" w14:textId="7ABEBCB5" w:rsidR="007216BB" w:rsidRPr="006930AB" w:rsidRDefault="007216BB" w:rsidP="007216BB">
      <w:pPr>
        <w:pStyle w:val="Claneka"/>
        <w:rPr>
          <w:rFonts w:ascii="Arial" w:hAnsi="Arial" w:cs="Arial"/>
          <w:sz w:val="20"/>
          <w:szCs w:val="20"/>
        </w:rPr>
      </w:pPr>
      <w:proofErr w:type="spellStart"/>
      <w:r w:rsidRPr="006930AB">
        <w:rPr>
          <w:rFonts w:ascii="Arial" w:hAnsi="Arial" w:cs="Arial"/>
          <w:sz w:val="20"/>
          <w:szCs w:val="20"/>
        </w:rPr>
        <w:t>Issue</w:t>
      </w:r>
      <w:proofErr w:type="spellEnd"/>
      <w:r w:rsidRPr="006930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30AB">
        <w:rPr>
          <w:rFonts w:ascii="Arial" w:hAnsi="Arial" w:cs="Arial"/>
          <w:sz w:val="20"/>
          <w:szCs w:val="20"/>
        </w:rPr>
        <w:t>Severity</w:t>
      </w:r>
      <w:proofErr w:type="spellEnd"/>
      <w:r w:rsidRPr="006930AB">
        <w:rPr>
          <w:rFonts w:ascii="Arial" w:hAnsi="Arial" w:cs="Arial"/>
          <w:sz w:val="20"/>
          <w:szCs w:val="20"/>
        </w:rPr>
        <w:t xml:space="preserve"> 2 – doba odezvy do 2 hodin během pracovní doby 8</w:t>
      </w:r>
      <w:r w:rsidR="00805155" w:rsidRPr="006930AB">
        <w:rPr>
          <w:rFonts w:ascii="Arial" w:hAnsi="Arial" w:cs="Arial"/>
          <w:sz w:val="20"/>
          <w:szCs w:val="20"/>
        </w:rPr>
        <w:t>×</w:t>
      </w:r>
      <w:r w:rsidRPr="006930AB">
        <w:rPr>
          <w:rFonts w:ascii="Arial" w:hAnsi="Arial" w:cs="Arial"/>
          <w:sz w:val="20"/>
          <w:szCs w:val="20"/>
        </w:rPr>
        <w:t>5</w:t>
      </w:r>
    </w:p>
    <w:p w14:paraId="268EE9D5" w14:textId="025A546F" w:rsidR="007216BB" w:rsidRPr="006930AB" w:rsidRDefault="007216BB" w:rsidP="007216BB">
      <w:pPr>
        <w:pStyle w:val="Claneka"/>
        <w:rPr>
          <w:rFonts w:ascii="Arial" w:hAnsi="Arial" w:cs="Arial"/>
          <w:sz w:val="20"/>
          <w:szCs w:val="20"/>
        </w:rPr>
      </w:pPr>
      <w:proofErr w:type="spellStart"/>
      <w:r w:rsidRPr="006930AB">
        <w:rPr>
          <w:rFonts w:ascii="Arial" w:hAnsi="Arial" w:cs="Arial"/>
          <w:sz w:val="20"/>
          <w:szCs w:val="20"/>
        </w:rPr>
        <w:t>Issue</w:t>
      </w:r>
      <w:proofErr w:type="spellEnd"/>
      <w:r w:rsidRPr="006930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30AB">
        <w:rPr>
          <w:rFonts w:ascii="Arial" w:hAnsi="Arial" w:cs="Arial"/>
          <w:sz w:val="20"/>
          <w:szCs w:val="20"/>
        </w:rPr>
        <w:t>Severity</w:t>
      </w:r>
      <w:proofErr w:type="spellEnd"/>
      <w:r w:rsidRPr="006930AB">
        <w:rPr>
          <w:rFonts w:ascii="Arial" w:hAnsi="Arial" w:cs="Arial"/>
          <w:sz w:val="20"/>
          <w:szCs w:val="20"/>
        </w:rPr>
        <w:t xml:space="preserve"> 3 – doba odezvy do 4 hodin během pracovní doby 8</w:t>
      </w:r>
      <w:r w:rsidR="00805155" w:rsidRPr="006930AB">
        <w:rPr>
          <w:rFonts w:ascii="Arial" w:hAnsi="Arial" w:cs="Arial"/>
          <w:sz w:val="20"/>
          <w:szCs w:val="20"/>
        </w:rPr>
        <w:t>×</w:t>
      </w:r>
      <w:r w:rsidRPr="006930AB">
        <w:rPr>
          <w:rFonts w:ascii="Arial" w:hAnsi="Arial" w:cs="Arial"/>
          <w:sz w:val="20"/>
          <w:szCs w:val="20"/>
        </w:rPr>
        <w:t>5</w:t>
      </w:r>
    </w:p>
    <w:p w14:paraId="0C762194" w14:textId="5E65D05C" w:rsidR="007216BB" w:rsidRPr="006930AB" w:rsidRDefault="007216BB" w:rsidP="006321F6">
      <w:pPr>
        <w:pStyle w:val="Claneka"/>
        <w:rPr>
          <w:rFonts w:ascii="Arial" w:hAnsi="Arial" w:cs="Arial"/>
          <w:sz w:val="20"/>
          <w:szCs w:val="20"/>
        </w:rPr>
      </w:pPr>
      <w:proofErr w:type="spellStart"/>
      <w:r w:rsidRPr="006930AB">
        <w:rPr>
          <w:rFonts w:ascii="Arial" w:hAnsi="Arial" w:cs="Arial"/>
          <w:sz w:val="20"/>
          <w:szCs w:val="20"/>
        </w:rPr>
        <w:lastRenderedPageBreak/>
        <w:t>Issue</w:t>
      </w:r>
      <w:proofErr w:type="spellEnd"/>
      <w:r w:rsidRPr="006930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30AB">
        <w:rPr>
          <w:rFonts w:ascii="Arial" w:hAnsi="Arial" w:cs="Arial"/>
          <w:sz w:val="20"/>
          <w:szCs w:val="20"/>
        </w:rPr>
        <w:t>Severity</w:t>
      </w:r>
      <w:proofErr w:type="spellEnd"/>
      <w:r w:rsidRPr="006930AB">
        <w:rPr>
          <w:rFonts w:ascii="Arial" w:hAnsi="Arial" w:cs="Arial"/>
          <w:sz w:val="20"/>
          <w:szCs w:val="20"/>
        </w:rPr>
        <w:t xml:space="preserve"> 4 – doba odezvy do 1 pracovního dne během pracovní doby 8</w:t>
      </w:r>
      <w:r w:rsidR="00805155" w:rsidRPr="006930AB">
        <w:rPr>
          <w:rFonts w:ascii="Arial" w:hAnsi="Arial" w:cs="Arial"/>
          <w:sz w:val="20"/>
          <w:szCs w:val="20"/>
        </w:rPr>
        <w:t>×</w:t>
      </w:r>
      <w:r w:rsidRPr="006930AB">
        <w:rPr>
          <w:rFonts w:ascii="Arial" w:hAnsi="Arial" w:cs="Arial"/>
          <w:sz w:val="20"/>
          <w:szCs w:val="20"/>
        </w:rPr>
        <w:t>5</w:t>
      </w:r>
    </w:p>
    <w:p w14:paraId="00BA5D0E" w14:textId="7BE78028" w:rsidR="00001F10" w:rsidRPr="006930AB" w:rsidRDefault="00001F10" w:rsidP="00122992">
      <w:pPr>
        <w:pStyle w:val="Clanek11"/>
        <w:rPr>
          <w:rFonts w:ascii="Arial" w:hAnsi="Arial"/>
          <w:sz w:val="20"/>
          <w:szCs w:val="20"/>
        </w:rPr>
      </w:pPr>
      <w:r w:rsidRPr="006930AB">
        <w:rPr>
          <w:rFonts w:ascii="Arial" w:hAnsi="Arial"/>
          <w:sz w:val="20"/>
          <w:szCs w:val="20"/>
        </w:rPr>
        <w:t>Licenc</w:t>
      </w:r>
      <w:r w:rsidR="00B7462C" w:rsidRPr="006930AB">
        <w:rPr>
          <w:rFonts w:ascii="Arial" w:hAnsi="Arial"/>
          <w:sz w:val="20"/>
          <w:szCs w:val="20"/>
        </w:rPr>
        <w:t>í</w:t>
      </w:r>
      <w:r w:rsidRPr="006930AB">
        <w:rPr>
          <w:rFonts w:ascii="Arial" w:hAnsi="Arial"/>
          <w:sz w:val="20"/>
          <w:szCs w:val="20"/>
        </w:rPr>
        <w:t xml:space="preserve"> k CA SDM </w:t>
      </w:r>
      <w:r w:rsidR="00B7462C" w:rsidRPr="006930AB">
        <w:rPr>
          <w:rFonts w:ascii="Arial" w:hAnsi="Arial"/>
          <w:sz w:val="20"/>
          <w:szCs w:val="20"/>
        </w:rPr>
        <w:t>se pro potřeby Smlouvy rozumí kterákoliv z následujících licencí</w:t>
      </w:r>
      <w:r w:rsidRPr="006930AB">
        <w:rPr>
          <w:rFonts w:ascii="Arial" w:hAnsi="Arial"/>
          <w:sz w:val="20"/>
          <w:szCs w:val="20"/>
        </w:rPr>
        <w:t>:</w:t>
      </w:r>
    </w:p>
    <w:p w14:paraId="1617A628" w14:textId="4FBD047B" w:rsidR="00200C4C" w:rsidRPr="006930AB" w:rsidRDefault="00200C4C" w:rsidP="00200C4C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CA </w:t>
      </w:r>
      <w:proofErr w:type="spellStart"/>
      <w:r w:rsidRPr="006930AB">
        <w:rPr>
          <w:rFonts w:ascii="Arial" w:hAnsi="Arial" w:cs="Arial"/>
          <w:sz w:val="20"/>
          <w:szCs w:val="20"/>
        </w:rPr>
        <w:t>Service</w:t>
      </w:r>
      <w:proofErr w:type="spellEnd"/>
      <w:r w:rsidRPr="006930AB">
        <w:rPr>
          <w:rFonts w:ascii="Arial" w:hAnsi="Arial" w:cs="Arial"/>
          <w:sz w:val="20"/>
          <w:szCs w:val="20"/>
        </w:rPr>
        <w:t xml:space="preserve"> Management SDM </w:t>
      </w:r>
      <w:proofErr w:type="spellStart"/>
      <w:r w:rsidRPr="006930AB">
        <w:rPr>
          <w:rFonts w:ascii="Arial" w:hAnsi="Arial" w:cs="Arial"/>
          <w:sz w:val="20"/>
          <w:szCs w:val="20"/>
        </w:rPr>
        <w:t>Package</w:t>
      </w:r>
      <w:proofErr w:type="spellEnd"/>
      <w:r w:rsidRPr="006930AB">
        <w:rPr>
          <w:rFonts w:ascii="Arial" w:hAnsi="Arial" w:cs="Arial"/>
          <w:sz w:val="20"/>
          <w:szCs w:val="20"/>
        </w:rPr>
        <w:t xml:space="preserve"> (CA SDM)</w:t>
      </w:r>
      <w:r w:rsidR="00082C18" w:rsidRPr="006930AB">
        <w:rPr>
          <w:rFonts w:ascii="Arial" w:hAnsi="Arial" w:cs="Arial"/>
          <w:sz w:val="20"/>
          <w:szCs w:val="20"/>
        </w:rPr>
        <w:t xml:space="preserve"> verze 17.2 případně vyšší</w:t>
      </w:r>
      <w:r w:rsidR="00B7462C" w:rsidRPr="006930AB">
        <w:rPr>
          <w:rFonts w:ascii="Arial" w:hAnsi="Arial" w:cs="Arial"/>
          <w:sz w:val="20"/>
          <w:szCs w:val="20"/>
        </w:rPr>
        <w:t>;</w:t>
      </w:r>
    </w:p>
    <w:p w14:paraId="2AEB05A2" w14:textId="332A0030" w:rsidR="00082C18" w:rsidRPr="006930AB" w:rsidRDefault="00082C18" w:rsidP="00082C18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CA DX </w:t>
      </w:r>
      <w:proofErr w:type="spellStart"/>
      <w:r w:rsidRPr="006930AB">
        <w:rPr>
          <w:rFonts w:ascii="Arial" w:hAnsi="Arial" w:cs="Arial"/>
          <w:sz w:val="20"/>
          <w:szCs w:val="20"/>
        </w:rPr>
        <w:t>Infrastructure</w:t>
      </w:r>
      <w:proofErr w:type="spellEnd"/>
      <w:r w:rsidRPr="006930AB">
        <w:rPr>
          <w:rFonts w:ascii="Arial" w:hAnsi="Arial" w:cs="Arial"/>
          <w:sz w:val="20"/>
          <w:szCs w:val="20"/>
        </w:rPr>
        <w:t xml:space="preserve"> Manager</w:t>
      </w:r>
      <w:r w:rsidR="000803AE" w:rsidRPr="006930AB">
        <w:rPr>
          <w:rFonts w:ascii="Arial" w:hAnsi="Arial" w:cs="Arial"/>
          <w:sz w:val="20"/>
          <w:szCs w:val="20"/>
        </w:rPr>
        <w:t>;</w:t>
      </w:r>
    </w:p>
    <w:p w14:paraId="1543E089" w14:textId="6F68738E" w:rsidR="00082C18" w:rsidRPr="006930AB" w:rsidRDefault="00082C18" w:rsidP="00082C18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CA </w:t>
      </w:r>
      <w:proofErr w:type="spellStart"/>
      <w:r w:rsidRPr="006930AB">
        <w:rPr>
          <w:rFonts w:ascii="Arial" w:hAnsi="Arial" w:cs="Arial"/>
          <w:sz w:val="20"/>
          <w:szCs w:val="20"/>
        </w:rPr>
        <w:t>Clarity</w:t>
      </w:r>
      <w:proofErr w:type="spellEnd"/>
      <w:r w:rsidRPr="006930AB">
        <w:rPr>
          <w:rFonts w:ascii="Arial" w:hAnsi="Arial" w:cs="Arial"/>
          <w:sz w:val="20"/>
          <w:szCs w:val="20"/>
        </w:rPr>
        <w:t xml:space="preserve"> PPM</w:t>
      </w:r>
      <w:r w:rsidR="000803AE" w:rsidRPr="006930AB">
        <w:rPr>
          <w:rFonts w:ascii="Arial" w:hAnsi="Arial" w:cs="Arial"/>
          <w:sz w:val="20"/>
          <w:szCs w:val="20"/>
        </w:rPr>
        <w:t>;</w:t>
      </w:r>
    </w:p>
    <w:p w14:paraId="48862C06" w14:textId="6AAAFC47" w:rsidR="00200C4C" w:rsidRPr="006930AB" w:rsidRDefault="00082C18" w:rsidP="00082C18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CA IT </w:t>
      </w:r>
      <w:proofErr w:type="spellStart"/>
      <w:r w:rsidRPr="006930AB">
        <w:rPr>
          <w:rFonts w:ascii="Arial" w:hAnsi="Arial" w:cs="Arial"/>
          <w:sz w:val="20"/>
          <w:szCs w:val="20"/>
        </w:rPr>
        <w:t>Asset</w:t>
      </w:r>
      <w:proofErr w:type="spellEnd"/>
      <w:r w:rsidRPr="006930AB">
        <w:rPr>
          <w:rFonts w:ascii="Arial" w:hAnsi="Arial" w:cs="Arial"/>
          <w:sz w:val="20"/>
          <w:szCs w:val="20"/>
        </w:rPr>
        <w:t xml:space="preserve"> Manager</w:t>
      </w:r>
      <w:r w:rsidR="00B7462C" w:rsidRPr="006930AB">
        <w:rPr>
          <w:rFonts w:ascii="Arial" w:hAnsi="Arial" w:cs="Arial"/>
          <w:sz w:val="20"/>
          <w:szCs w:val="20"/>
        </w:rPr>
        <w:t>.</w:t>
      </w:r>
    </w:p>
    <w:p w14:paraId="3C9D2BA6" w14:textId="06E70CF5" w:rsidR="00082C18" w:rsidRPr="006930AB" w:rsidRDefault="00082C18" w:rsidP="00082C18">
      <w:pPr>
        <w:pStyle w:val="Clanek11"/>
        <w:rPr>
          <w:rFonts w:ascii="Arial" w:hAnsi="Arial"/>
          <w:sz w:val="20"/>
          <w:szCs w:val="20"/>
        </w:rPr>
      </w:pPr>
      <w:r w:rsidRPr="006930AB">
        <w:rPr>
          <w:rFonts w:ascii="Arial" w:hAnsi="Arial"/>
          <w:sz w:val="20"/>
          <w:szCs w:val="20"/>
        </w:rPr>
        <w:t>Licenční model</w:t>
      </w:r>
    </w:p>
    <w:p w14:paraId="68E8C654" w14:textId="6D5603EE" w:rsidR="00082C18" w:rsidRPr="006930AB" w:rsidRDefault="000803AE" w:rsidP="00082C18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Další l</w:t>
      </w:r>
      <w:r w:rsidR="00082C18" w:rsidRPr="006930AB">
        <w:rPr>
          <w:rFonts w:ascii="Arial" w:hAnsi="Arial" w:cs="Arial"/>
          <w:sz w:val="20"/>
          <w:szCs w:val="20"/>
        </w:rPr>
        <w:t>icence nad rámec již pořízeného</w:t>
      </w:r>
      <w:r w:rsidRPr="006930AB">
        <w:rPr>
          <w:rFonts w:ascii="Arial" w:hAnsi="Arial" w:cs="Arial"/>
          <w:sz w:val="20"/>
          <w:szCs w:val="20"/>
        </w:rPr>
        <w:t xml:space="preserve"> množství</w:t>
      </w:r>
      <w:r w:rsidR="00BB2C69" w:rsidRPr="006930AB">
        <w:rPr>
          <w:rFonts w:ascii="Arial" w:hAnsi="Arial" w:cs="Arial"/>
          <w:sz w:val="20"/>
          <w:szCs w:val="20"/>
        </w:rPr>
        <w:t xml:space="preserve"> licencí</w:t>
      </w:r>
      <w:r w:rsidR="00082C18" w:rsidRPr="006930AB">
        <w:rPr>
          <w:rFonts w:ascii="Arial" w:hAnsi="Arial" w:cs="Arial"/>
          <w:sz w:val="20"/>
          <w:szCs w:val="20"/>
        </w:rPr>
        <w:t>, viz bod 6.2</w:t>
      </w:r>
      <w:r w:rsidRPr="006930AB">
        <w:rPr>
          <w:rFonts w:ascii="Arial" w:hAnsi="Arial" w:cs="Arial"/>
          <w:sz w:val="20"/>
          <w:szCs w:val="20"/>
        </w:rPr>
        <w:t>,</w:t>
      </w:r>
      <w:r w:rsidR="00082C18" w:rsidRPr="006930AB">
        <w:rPr>
          <w:rFonts w:ascii="Arial" w:hAnsi="Arial" w:cs="Arial"/>
          <w:sz w:val="20"/>
          <w:szCs w:val="20"/>
        </w:rPr>
        <w:t xml:space="preserve"> budou poskytovány formou </w:t>
      </w:r>
      <w:r w:rsidR="003060D1" w:rsidRPr="006930AB">
        <w:rPr>
          <w:rFonts w:ascii="Arial" w:hAnsi="Arial" w:cs="Arial"/>
          <w:sz w:val="20"/>
          <w:szCs w:val="20"/>
        </w:rPr>
        <w:t>subskripce</w:t>
      </w:r>
      <w:r w:rsidRPr="006930AB">
        <w:rPr>
          <w:rFonts w:ascii="Arial" w:hAnsi="Arial" w:cs="Arial"/>
          <w:sz w:val="20"/>
          <w:szCs w:val="20"/>
        </w:rPr>
        <w:t>, která není omezena počtem uživatelů</w:t>
      </w:r>
      <w:r w:rsidR="00EF6A29" w:rsidRPr="006930AB">
        <w:rPr>
          <w:rFonts w:ascii="Arial" w:hAnsi="Arial" w:cs="Arial"/>
          <w:sz w:val="20"/>
          <w:szCs w:val="20"/>
        </w:rPr>
        <w:t>, nebo jinou metrikou příslušné licence</w:t>
      </w:r>
      <w:r w:rsidR="007655AB" w:rsidRPr="006930AB">
        <w:rPr>
          <w:rFonts w:ascii="Arial" w:hAnsi="Arial" w:cs="Arial"/>
          <w:sz w:val="20"/>
          <w:szCs w:val="20"/>
        </w:rPr>
        <w:t>,</w:t>
      </w:r>
    </w:p>
    <w:p w14:paraId="15E341A7" w14:textId="61D40E82" w:rsidR="007655AB" w:rsidRPr="006930AB" w:rsidRDefault="007655AB" w:rsidP="00082C18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Poskytovatel provede minimálně jednou ročně kontrolní měření počtu využívaných licencí a poskytne výstup Objednateli pro účely evidence.</w:t>
      </w:r>
    </w:p>
    <w:p w14:paraId="38D7A24B" w14:textId="20A0C07F" w:rsidR="00D41C22" w:rsidRPr="006930AB" w:rsidRDefault="00D41C22" w:rsidP="00887FDF">
      <w:pPr>
        <w:pStyle w:val="Claneka"/>
        <w:numPr>
          <w:ilvl w:val="0"/>
          <w:numId w:val="0"/>
        </w:numPr>
        <w:ind w:left="567"/>
        <w:rPr>
          <w:rFonts w:ascii="Arial" w:hAnsi="Arial" w:cs="Arial"/>
          <w:sz w:val="20"/>
          <w:szCs w:val="20"/>
          <w:highlight w:val="yellow"/>
        </w:rPr>
      </w:pPr>
    </w:p>
    <w:p w14:paraId="4CD43601" w14:textId="77777777" w:rsidR="0079579C" w:rsidRPr="006930AB" w:rsidRDefault="0079579C" w:rsidP="0079579C">
      <w:pPr>
        <w:pStyle w:val="Nadpis10"/>
        <w:rPr>
          <w:rFonts w:ascii="Arial" w:hAnsi="Arial"/>
          <w:sz w:val="20"/>
          <w:szCs w:val="20"/>
        </w:rPr>
      </w:pPr>
      <w:r w:rsidRPr="006930AB">
        <w:rPr>
          <w:rFonts w:ascii="Arial" w:hAnsi="Arial"/>
          <w:sz w:val="20"/>
          <w:szCs w:val="20"/>
        </w:rPr>
        <w:t>Požadavky na Služby exitu</w:t>
      </w:r>
      <w:bookmarkEnd w:id="15"/>
      <w:bookmarkEnd w:id="16"/>
    </w:p>
    <w:p w14:paraId="0428A9C8" w14:textId="02F72F72" w:rsidR="0079579C" w:rsidRPr="006930AB" w:rsidRDefault="0043357F" w:rsidP="0079579C">
      <w:pPr>
        <w:pStyle w:val="Clanek11"/>
        <w:rPr>
          <w:rFonts w:ascii="Arial" w:hAnsi="Arial"/>
          <w:sz w:val="20"/>
          <w:szCs w:val="20"/>
        </w:rPr>
      </w:pPr>
      <w:r w:rsidRPr="006930AB">
        <w:rPr>
          <w:rFonts w:ascii="Arial" w:hAnsi="Arial"/>
          <w:sz w:val="20"/>
          <w:szCs w:val="20"/>
        </w:rPr>
        <w:t>Objednat</w:t>
      </w:r>
      <w:r w:rsidR="0079579C" w:rsidRPr="006930AB">
        <w:rPr>
          <w:rFonts w:ascii="Arial" w:hAnsi="Arial"/>
          <w:sz w:val="20"/>
          <w:szCs w:val="20"/>
        </w:rPr>
        <w:t xml:space="preserve">el požaduje zejména následující </w:t>
      </w:r>
      <w:r w:rsidR="00805155" w:rsidRPr="006930AB">
        <w:rPr>
          <w:rFonts w:ascii="Arial" w:hAnsi="Arial"/>
          <w:sz w:val="20"/>
          <w:szCs w:val="20"/>
        </w:rPr>
        <w:t>činnosti v rámci Exitu</w:t>
      </w:r>
      <w:r w:rsidR="0079579C" w:rsidRPr="006930AB">
        <w:rPr>
          <w:rFonts w:ascii="Arial" w:hAnsi="Arial"/>
          <w:sz w:val="20"/>
          <w:szCs w:val="20"/>
        </w:rPr>
        <w:t>:</w:t>
      </w:r>
    </w:p>
    <w:p w14:paraId="7E91963F" w14:textId="4EDCF8F3" w:rsidR="00C16416" w:rsidRPr="006930AB" w:rsidRDefault="0079579C" w:rsidP="0079579C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zpracování Exitového plánu, </w:t>
      </w:r>
    </w:p>
    <w:p w14:paraId="30CE9FE0" w14:textId="5FE3E09C" w:rsidR="0079579C" w:rsidRPr="006930AB" w:rsidRDefault="0079579C" w:rsidP="0041420C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příprava a předání </w:t>
      </w:r>
      <w:r w:rsidR="00634DDB" w:rsidRPr="006930AB">
        <w:rPr>
          <w:rFonts w:ascii="Arial" w:hAnsi="Arial" w:cs="Arial"/>
          <w:sz w:val="20"/>
          <w:szCs w:val="20"/>
        </w:rPr>
        <w:t>CA SDM</w:t>
      </w:r>
      <w:r w:rsidRPr="006930AB">
        <w:rPr>
          <w:rFonts w:ascii="Arial" w:hAnsi="Arial" w:cs="Arial"/>
          <w:sz w:val="20"/>
          <w:szCs w:val="20"/>
        </w:rPr>
        <w:t xml:space="preserve"> novému poskytovateli nebo Objednateli,</w:t>
      </w:r>
    </w:p>
    <w:p w14:paraId="59DF7AF2" w14:textId="0E47608A" w:rsidR="00C16416" w:rsidRPr="006930AB" w:rsidRDefault="0079579C" w:rsidP="0041420C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poskytnutí požadovaných součinností v souvislosti s předáním podpory a provozu </w:t>
      </w:r>
      <w:r w:rsidR="00634DDB" w:rsidRPr="006930AB">
        <w:rPr>
          <w:rFonts w:ascii="Arial" w:hAnsi="Arial" w:cs="Arial"/>
          <w:sz w:val="20"/>
          <w:szCs w:val="20"/>
        </w:rPr>
        <w:t>CA SDM</w:t>
      </w:r>
      <w:r w:rsidRPr="006930AB">
        <w:rPr>
          <w:rFonts w:ascii="Arial" w:hAnsi="Arial" w:cs="Arial"/>
          <w:sz w:val="20"/>
          <w:szCs w:val="20"/>
        </w:rPr>
        <w:t xml:space="preserve"> novému poskytovateli nebo Objednateli,</w:t>
      </w:r>
    </w:p>
    <w:p w14:paraId="5C10358F" w14:textId="7990DC1F" w:rsidR="0079579C" w:rsidRPr="006930AB" w:rsidRDefault="0079579C" w:rsidP="0041420C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řádné předání dat zpracovávaných v</w:t>
      </w:r>
      <w:r w:rsidR="00634DDB" w:rsidRPr="006930AB">
        <w:rPr>
          <w:rFonts w:ascii="Arial" w:hAnsi="Arial" w:cs="Arial"/>
          <w:sz w:val="20"/>
          <w:szCs w:val="20"/>
        </w:rPr>
        <w:t> CA SDM</w:t>
      </w:r>
      <w:r w:rsidRPr="006930AB">
        <w:rPr>
          <w:rFonts w:ascii="Arial" w:hAnsi="Arial" w:cs="Arial"/>
          <w:sz w:val="20"/>
          <w:szCs w:val="20"/>
        </w:rPr>
        <w:t>, vč. dat doplňkových či souvisejících,</w:t>
      </w:r>
    </w:p>
    <w:p w14:paraId="74E39081" w14:textId="3A91D8B3" w:rsidR="0079579C" w:rsidRPr="006930AB" w:rsidRDefault="0079579C" w:rsidP="0041420C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poskytnutí informací nezbytných k převzetí </w:t>
      </w:r>
      <w:r w:rsidR="00634DDB" w:rsidRPr="006930AB">
        <w:rPr>
          <w:rFonts w:ascii="Arial" w:hAnsi="Arial" w:cs="Arial"/>
          <w:sz w:val="20"/>
          <w:szCs w:val="20"/>
        </w:rPr>
        <w:t>CA SDM</w:t>
      </w:r>
      <w:r w:rsidRPr="006930AB">
        <w:rPr>
          <w:rFonts w:ascii="Arial" w:hAnsi="Arial" w:cs="Arial"/>
          <w:sz w:val="20"/>
          <w:szCs w:val="20"/>
        </w:rPr>
        <w:t xml:space="preserve"> novým poskytovatelem nebo Objednatelem,</w:t>
      </w:r>
    </w:p>
    <w:p w14:paraId="592BA8BC" w14:textId="5AA6F3B7" w:rsidR="0079579C" w:rsidRPr="006930AB" w:rsidRDefault="0079579C" w:rsidP="0041420C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poskytnutí </w:t>
      </w:r>
      <w:r w:rsidR="00355114" w:rsidRPr="006930AB">
        <w:rPr>
          <w:rFonts w:ascii="Arial" w:hAnsi="Arial" w:cs="Arial"/>
          <w:sz w:val="20"/>
          <w:szCs w:val="20"/>
        </w:rPr>
        <w:t xml:space="preserve">a předání </w:t>
      </w:r>
      <w:r w:rsidRPr="006930AB">
        <w:rPr>
          <w:rFonts w:ascii="Arial" w:hAnsi="Arial" w:cs="Arial"/>
          <w:sz w:val="20"/>
          <w:szCs w:val="20"/>
        </w:rPr>
        <w:t xml:space="preserve">veškeré relevantní </w:t>
      </w:r>
      <w:r w:rsidR="00634DDB" w:rsidRPr="006930AB">
        <w:rPr>
          <w:rFonts w:ascii="Arial" w:hAnsi="Arial" w:cs="Arial"/>
          <w:sz w:val="20"/>
          <w:szCs w:val="20"/>
        </w:rPr>
        <w:t xml:space="preserve">dokumentace </w:t>
      </w:r>
      <w:r w:rsidRPr="006930AB">
        <w:rPr>
          <w:rFonts w:ascii="Arial" w:hAnsi="Arial" w:cs="Arial"/>
          <w:sz w:val="20"/>
          <w:szCs w:val="20"/>
        </w:rPr>
        <w:t>k</w:t>
      </w:r>
      <w:r w:rsidR="00634DDB" w:rsidRPr="006930AB">
        <w:rPr>
          <w:rFonts w:ascii="Arial" w:hAnsi="Arial" w:cs="Arial"/>
          <w:sz w:val="20"/>
          <w:szCs w:val="20"/>
        </w:rPr>
        <w:t> Podpoře CA SDM</w:t>
      </w:r>
      <w:r w:rsidRPr="006930AB">
        <w:rPr>
          <w:rFonts w:ascii="Arial" w:hAnsi="Arial" w:cs="Arial"/>
          <w:sz w:val="20"/>
          <w:szCs w:val="20"/>
        </w:rPr>
        <w:t>, k </w:t>
      </w:r>
      <w:r w:rsidR="00634DDB" w:rsidRPr="006930AB">
        <w:rPr>
          <w:rFonts w:ascii="Arial" w:hAnsi="Arial" w:cs="Arial"/>
          <w:sz w:val="20"/>
          <w:szCs w:val="20"/>
        </w:rPr>
        <w:t xml:space="preserve">Rozvoji </w:t>
      </w:r>
      <w:r w:rsidRPr="006930AB">
        <w:rPr>
          <w:rFonts w:ascii="Arial" w:hAnsi="Arial" w:cs="Arial"/>
          <w:sz w:val="20"/>
          <w:szCs w:val="20"/>
        </w:rPr>
        <w:t>a ke všem datovým strukturám (modely, nastavení a další) v aktuálním stavu, které byly převzaty</w:t>
      </w:r>
      <w:r w:rsidR="002804E2" w:rsidRPr="006930AB">
        <w:rPr>
          <w:rFonts w:ascii="Arial" w:hAnsi="Arial" w:cs="Arial"/>
          <w:sz w:val="20"/>
          <w:szCs w:val="20"/>
        </w:rPr>
        <w:t>,</w:t>
      </w:r>
      <w:r w:rsidRPr="006930AB">
        <w:rPr>
          <w:rFonts w:ascii="Arial" w:hAnsi="Arial" w:cs="Arial"/>
          <w:sz w:val="20"/>
          <w:szCs w:val="20"/>
        </w:rPr>
        <w:t xml:space="preserve"> vytvořeny </w:t>
      </w:r>
      <w:r w:rsidR="002804E2" w:rsidRPr="006930AB">
        <w:rPr>
          <w:rFonts w:ascii="Arial" w:hAnsi="Arial" w:cs="Arial"/>
          <w:sz w:val="20"/>
          <w:szCs w:val="20"/>
        </w:rPr>
        <w:t xml:space="preserve">nebo rozpracovány </w:t>
      </w:r>
      <w:r w:rsidRPr="006930AB">
        <w:rPr>
          <w:rFonts w:ascii="Arial" w:hAnsi="Arial" w:cs="Arial"/>
          <w:sz w:val="20"/>
          <w:szCs w:val="20"/>
        </w:rPr>
        <w:t>v rámci plnění,</w:t>
      </w:r>
    </w:p>
    <w:p w14:paraId="7AF52882" w14:textId="17E1C124" w:rsidR="0079579C" w:rsidRPr="006930AB" w:rsidRDefault="00EB5C16" w:rsidP="0079579C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vytvoření / aktualizace </w:t>
      </w:r>
      <w:r w:rsidR="0079579C" w:rsidRPr="006930AB">
        <w:rPr>
          <w:rFonts w:ascii="Arial" w:hAnsi="Arial" w:cs="Arial"/>
          <w:sz w:val="20"/>
          <w:szCs w:val="20"/>
        </w:rPr>
        <w:t>seznamu předaných (vytvořených) zdrojových kódů s odborným popisem a komentářem</w:t>
      </w:r>
      <w:r w:rsidRPr="006930AB">
        <w:rPr>
          <w:rFonts w:ascii="Arial" w:hAnsi="Arial" w:cs="Arial"/>
          <w:sz w:val="20"/>
          <w:szCs w:val="20"/>
        </w:rPr>
        <w:t xml:space="preserve"> včetně případného předání rozpracovaného plnění</w:t>
      </w:r>
      <w:r w:rsidR="00B234D2" w:rsidRPr="006930AB">
        <w:rPr>
          <w:rFonts w:ascii="Arial" w:hAnsi="Arial" w:cs="Arial"/>
          <w:sz w:val="20"/>
          <w:szCs w:val="20"/>
        </w:rPr>
        <w:t>,</w:t>
      </w:r>
    </w:p>
    <w:p w14:paraId="142BF237" w14:textId="7348BA62" w:rsidR="00B234D2" w:rsidRPr="006930AB" w:rsidRDefault="00B234D2" w:rsidP="0079579C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provedení auditu využití licencí tak, aby bylo jasně definováno, které licence bude Objednatel oprávněn následně využívat po ukončení smluvního vztahu.</w:t>
      </w:r>
    </w:p>
    <w:p w14:paraId="2A1FF8DE" w14:textId="21CC25E4" w:rsidR="0028083C" w:rsidRPr="006930AB" w:rsidRDefault="0028083C" w:rsidP="0079579C">
      <w:pPr>
        <w:pStyle w:val="Clanek11"/>
        <w:rPr>
          <w:rFonts w:ascii="Arial" w:hAnsi="Arial"/>
          <w:sz w:val="20"/>
          <w:szCs w:val="20"/>
          <w:lang w:eastAsia="cs-CZ"/>
        </w:rPr>
      </w:pPr>
      <w:r w:rsidRPr="006930AB">
        <w:rPr>
          <w:rFonts w:ascii="Arial" w:hAnsi="Arial"/>
          <w:sz w:val="20"/>
          <w:szCs w:val="20"/>
          <w:lang w:eastAsia="cs-CZ"/>
        </w:rPr>
        <w:t>Exit plán</w:t>
      </w:r>
    </w:p>
    <w:p w14:paraId="279B1705" w14:textId="5D3BCFE5" w:rsidR="0028083C" w:rsidRPr="006930AB" w:rsidRDefault="0043357F" w:rsidP="0079579C">
      <w:pPr>
        <w:pStyle w:val="Text11"/>
        <w:rPr>
          <w:rFonts w:ascii="Arial" w:hAnsi="Arial" w:cs="Arial"/>
          <w:sz w:val="20"/>
        </w:rPr>
      </w:pPr>
      <w:r w:rsidRPr="006930AB">
        <w:rPr>
          <w:rFonts w:ascii="Arial" w:hAnsi="Arial" w:cs="Arial"/>
          <w:sz w:val="20"/>
        </w:rPr>
        <w:t>Objednat</w:t>
      </w:r>
      <w:r w:rsidR="0028083C" w:rsidRPr="006930AB">
        <w:rPr>
          <w:rFonts w:ascii="Arial" w:hAnsi="Arial" w:cs="Arial"/>
          <w:sz w:val="20"/>
        </w:rPr>
        <w:t xml:space="preserve">el požaduje, aby </w:t>
      </w:r>
      <w:r w:rsidR="00AD381E" w:rsidRPr="006930AB">
        <w:rPr>
          <w:rFonts w:ascii="Arial" w:hAnsi="Arial" w:cs="Arial"/>
          <w:sz w:val="20"/>
        </w:rPr>
        <w:t>Poskytovatel</w:t>
      </w:r>
      <w:r w:rsidR="0028083C" w:rsidRPr="006930AB">
        <w:rPr>
          <w:rFonts w:ascii="Arial" w:hAnsi="Arial" w:cs="Arial"/>
          <w:sz w:val="20"/>
        </w:rPr>
        <w:t xml:space="preserve"> vypracoval Exit plán</w:t>
      </w:r>
      <w:r w:rsidR="004432F4" w:rsidRPr="006930AB">
        <w:rPr>
          <w:rFonts w:ascii="Arial" w:hAnsi="Arial" w:cs="Arial"/>
          <w:sz w:val="20"/>
        </w:rPr>
        <w:t>, který bude obsahovat následující kapitoly a informace:</w:t>
      </w:r>
    </w:p>
    <w:p w14:paraId="32A9E3F1" w14:textId="77777777" w:rsidR="0028083C" w:rsidRPr="006930AB" w:rsidRDefault="0028083C" w:rsidP="00EC0AC9">
      <w:pPr>
        <w:pStyle w:val="Claneka"/>
        <w:rPr>
          <w:rFonts w:ascii="Arial" w:hAnsi="Arial" w:cs="Arial"/>
          <w:b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Úvod</w:t>
      </w:r>
      <w:r w:rsidRPr="006930AB">
        <w:rPr>
          <w:rFonts w:ascii="Arial" w:hAnsi="Arial" w:cs="Arial"/>
          <w:sz w:val="20"/>
          <w:szCs w:val="20"/>
        </w:rPr>
        <w:tab/>
      </w:r>
    </w:p>
    <w:p w14:paraId="3A9A5EE1" w14:textId="4D50E220" w:rsidR="0028083C" w:rsidRPr="006930AB" w:rsidRDefault="0028083C" w:rsidP="006321F6">
      <w:pPr>
        <w:pStyle w:val="Claneka"/>
        <w:rPr>
          <w:rFonts w:ascii="Arial" w:hAnsi="Arial" w:cs="Arial"/>
          <w:b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Základní funkce a procesy </w:t>
      </w:r>
      <w:r w:rsidR="006C203F" w:rsidRPr="006930AB">
        <w:rPr>
          <w:rFonts w:ascii="Arial" w:hAnsi="Arial" w:cs="Arial"/>
          <w:sz w:val="20"/>
          <w:szCs w:val="20"/>
        </w:rPr>
        <w:t>P</w:t>
      </w:r>
      <w:r w:rsidRPr="006930AB">
        <w:rPr>
          <w:rFonts w:ascii="Arial" w:hAnsi="Arial" w:cs="Arial"/>
          <w:sz w:val="20"/>
          <w:szCs w:val="20"/>
        </w:rPr>
        <w:t>rodukčního prostředí</w:t>
      </w:r>
      <w:r w:rsidR="006C203F" w:rsidRPr="006930AB">
        <w:rPr>
          <w:rFonts w:ascii="Arial" w:hAnsi="Arial" w:cs="Arial"/>
          <w:sz w:val="20"/>
          <w:szCs w:val="20"/>
        </w:rPr>
        <w:t>;</w:t>
      </w:r>
    </w:p>
    <w:p w14:paraId="4F36BEC5" w14:textId="32FFCB27" w:rsidR="0028083C" w:rsidRPr="006930AB" w:rsidRDefault="0028083C" w:rsidP="00EC0AC9">
      <w:pPr>
        <w:pStyle w:val="Texta"/>
        <w:rPr>
          <w:rFonts w:ascii="Arial" w:hAnsi="Arial" w:cs="Arial"/>
          <w:b/>
          <w:sz w:val="20"/>
        </w:rPr>
      </w:pPr>
      <w:r w:rsidRPr="006930AB">
        <w:rPr>
          <w:rFonts w:ascii="Arial" w:hAnsi="Arial" w:cs="Arial"/>
          <w:sz w:val="20"/>
        </w:rPr>
        <w:t xml:space="preserve">Provoz, </w:t>
      </w:r>
      <w:r w:rsidR="00AD381E" w:rsidRPr="006930AB">
        <w:rPr>
          <w:rFonts w:ascii="Arial" w:hAnsi="Arial" w:cs="Arial"/>
          <w:sz w:val="20"/>
        </w:rPr>
        <w:t>Hardware</w:t>
      </w:r>
      <w:r w:rsidRPr="006930AB">
        <w:rPr>
          <w:rFonts w:ascii="Arial" w:hAnsi="Arial" w:cs="Arial"/>
          <w:sz w:val="20"/>
        </w:rPr>
        <w:t xml:space="preserve"> a </w:t>
      </w:r>
      <w:r w:rsidR="00AD381E" w:rsidRPr="006930AB">
        <w:rPr>
          <w:rFonts w:ascii="Arial" w:hAnsi="Arial" w:cs="Arial"/>
          <w:sz w:val="20"/>
        </w:rPr>
        <w:t>Software</w:t>
      </w:r>
      <w:r w:rsidRPr="006930AB">
        <w:rPr>
          <w:rFonts w:ascii="Arial" w:hAnsi="Arial" w:cs="Arial"/>
          <w:sz w:val="20"/>
        </w:rPr>
        <w:t xml:space="preserve"> konfigurace </w:t>
      </w:r>
      <w:r w:rsidR="006C203F" w:rsidRPr="006930AB">
        <w:rPr>
          <w:rFonts w:ascii="Arial" w:hAnsi="Arial" w:cs="Arial"/>
          <w:sz w:val="20"/>
        </w:rPr>
        <w:t>CA SDM</w:t>
      </w:r>
    </w:p>
    <w:p w14:paraId="02416E07" w14:textId="0853E345" w:rsidR="0028083C" w:rsidRPr="006930AB" w:rsidRDefault="00AD381E" w:rsidP="00EC0AC9">
      <w:pPr>
        <w:pStyle w:val="Claneki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Hardware</w:t>
      </w:r>
      <w:r w:rsidR="0028083C" w:rsidRPr="006930AB">
        <w:rPr>
          <w:rFonts w:ascii="Arial" w:hAnsi="Arial" w:cs="Arial"/>
          <w:sz w:val="20"/>
          <w:szCs w:val="20"/>
        </w:rPr>
        <w:t xml:space="preserve"> a </w:t>
      </w:r>
      <w:r w:rsidRPr="006930AB">
        <w:rPr>
          <w:rFonts w:ascii="Arial" w:hAnsi="Arial" w:cs="Arial"/>
          <w:sz w:val="20"/>
          <w:szCs w:val="20"/>
        </w:rPr>
        <w:t>Software</w:t>
      </w:r>
    </w:p>
    <w:p w14:paraId="2326A995" w14:textId="1A2175BB" w:rsidR="0028083C" w:rsidRPr="006930AB" w:rsidRDefault="0028083C" w:rsidP="00EC0AC9">
      <w:pPr>
        <w:pStyle w:val="Claneki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Seznam </w:t>
      </w:r>
      <w:r w:rsidR="006C203F" w:rsidRPr="006930AB">
        <w:rPr>
          <w:rFonts w:ascii="Arial" w:hAnsi="Arial" w:cs="Arial"/>
          <w:sz w:val="20"/>
          <w:szCs w:val="20"/>
        </w:rPr>
        <w:t>s</w:t>
      </w:r>
      <w:r w:rsidRPr="006930AB">
        <w:rPr>
          <w:rFonts w:ascii="Arial" w:hAnsi="Arial" w:cs="Arial"/>
          <w:sz w:val="20"/>
          <w:szCs w:val="20"/>
        </w:rPr>
        <w:t>erverů</w:t>
      </w:r>
    </w:p>
    <w:p w14:paraId="1D4484F6" w14:textId="77777777" w:rsidR="0028083C" w:rsidRPr="006930AB" w:rsidRDefault="0028083C" w:rsidP="00EC0AC9">
      <w:pPr>
        <w:pStyle w:val="Claneki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Rozložení zátěže – </w:t>
      </w:r>
      <w:proofErr w:type="spellStart"/>
      <w:r w:rsidRPr="006930AB">
        <w:rPr>
          <w:rFonts w:ascii="Arial" w:hAnsi="Arial" w:cs="Arial"/>
          <w:sz w:val="20"/>
          <w:szCs w:val="20"/>
        </w:rPr>
        <w:t>Load</w:t>
      </w:r>
      <w:proofErr w:type="spellEnd"/>
      <w:r w:rsidRPr="006930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30AB">
        <w:rPr>
          <w:rFonts w:ascii="Arial" w:hAnsi="Arial" w:cs="Arial"/>
          <w:sz w:val="20"/>
          <w:szCs w:val="20"/>
        </w:rPr>
        <w:t>balancing</w:t>
      </w:r>
      <w:proofErr w:type="spellEnd"/>
      <w:r w:rsidRPr="006930AB">
        <w:rPr>
          <w:rFonts w:ascii="Arial" w:hAnsi="Arial" w:cs="Arial"/>
          <w:sz w:val="20"/>
          <w:szCs w:val="20"/>
        </w:rPr>
        <w:tab/>
      </w:r>
    </w:p>
    <w:p w14:paraId="68AD94F3" w14:textId="77777777" w:rsidR="0028083C" w:rsidRPr="006930AB" w:rsidRDefault="0028083C" w:rsidP="00EC0AC9">
      <w:pPr>
        <w:pStyle w:val="Claneki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Síťové prostupy</w:t>
      </w:r>
    </w:p>
    <w:p w14:paraId="66382855" w14:textId="77777777" w:rsidR="0028083C" w:rsidRPr="006930AB" w:rsidRDefault="0028083C" w:rsidP="00EC0AC9">
      <w:pPr>
        <w:pStyle w:val="Claneki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Licenční zajištění</w:t>
      </w:r>
    </w:p>
    <w:p w14:paraId="137040F7" w14:textId="10AE4341" w:rsidR="0028083C" w:rsidRPr="006930AB" w:rsidRDefault="0028083C" w:rsidP="00EC0AC9">
      <w:pPr>
        <w:pStyle w:val="Claneka"/>
        <w:rPr>
          <w:rFonts w:ascii="Arial" w:hAnsi="Arial" w:cs="Arial"/>
          <w:b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Číselníky a Konfigurace dat </w:t>
      </w:r>
      <w:r w:rsidR="006C203F" w:rsidRPr="006930AB">
        <w:rPr>
          <w:rFonts w:ascii="Arial" w:hAnsi="Arial" w:cs="Arial"/>
          <w:sz w:val="20"/>
          <w:szCs w:val="20"/>
        </w:rPr>
        <w:t xml:space="preserve">CA SDM </w:t>
      </w:r>
      <w:r w:rsidRPr="006930AB">
        <w:rPr>
          <w:rFonts w:ascii="Arial" w:hAnsi="Arial" w:cs="Arial"/>
          <w:sz w:val="20"/>
          <w:szCs w:val="20"/>
        </w:rPr>
        <w:t>– popis souborů exportu</w:t>
      </w:r>
    </w:p>
    <w:p w14:paraId="5478EF6A" w14:textId="77777777" w:rsidR="0028083C" w:rsidRPr="006930AB" w:rsidRDefault="0028083C" w:rsidP="00EC0AC9">
      <w:pPr>
        <w:pStyle w:val="Claneki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lastRenderedPageBreak/>
        <w:t xml:space="preserve">Snímek </w:t>
      </w:r>
      <w:proofErr w:type="spellStart"/>
      <w:r w:rsidRPr="006930AB">
        <w:rPr>
          <w:rFonts w:ascii="Arial" w:hAnsi="Arial" w:cs="Arial"/>
          <w:sz w:val="20"/>
          <w:szCs w:val="20"/>
        </w:rPr>
        <w:t>Active</w:t>
      </w:r>
      <w:proofErr w:type="spellEnd"/>
      <w:r w:rsidRPr="006930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30AB">
        <w:rPr>
          <w:rFonts w:ascii="Arial" w:hAnsi="Arial" w:cs="Arial"/>
          <w:sz w:val="20"/>
          <w:szCs w:val="20"/>
        </w:rPr>
        <w:t>Directory</w:t>
      </w:r>
      <w:proofErr w:type="spellEnd"/>
    </w:p>
    <w:p w14:paraId="3E858B60" w14:textId="5CEE5F93" w:rsidR="0028083C" w:rsidRPr="006930AB" w:rsidRDefault="0028083C" w:rsidP="00EC0AC9">
      <w:pPr>
        <w:pStyle w:val="Claneki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Oprávnění v</w:t>
      </w:r>
      <w:r w:rsidR="0086177E" w:rsidRPr="006930AB">
        <w:rPr>
          <w:rFonts w:ascii="Arial" w:hAnsi="Arial" w:cs="Arial"/>
          <w:sz w:val="20"/>
          <w:szCs w:val="20"/>
        </w:rPr>
        <w:t xml:space="preserve"> CA </w:t>
      </w:r>
      <w:proofErr w:type="gramStart"/>
      <w:r w:rsidR="0086177E" w:rsidRPr="006930AB">
        <w:rPr>
          <w:rFonts w:ascii="Arial" w:hAnsi="Arial" w:cs="Arial"/>
          <w:sz w:val="20"/>
          <w:szCs w:val="20"/>
        </w:rPr>
        <w:t xml:space="preserve">SDM </w:t>
      </w:r>
      <w:r w:rsidRPr="006930AB">
        <w:rPr>
          <w:rFonts w:ascii="Arial" w:hAnsi="Arial" w:cs="Arial"/>
          <w:sz w:val="20"/>
          <w:szCs w:val="20"/>
        </w:rPr>
        <w:t>- modulární</w:t>
      </w:r>
      <w:proofErr w:type="gramEnd"/>
      <w:r w:rsidRPr="006930AB">
        <w:rPr>
          <w:rFonts w:ascii="Arial" w:hAnsi="Arial" w:cs="Arial"/>
          <w:sz w:val="20"/>
          <w:szCs w:val="20"/>
        </w:rPr>
        <w:t xml:space="preserve"> oprávnění, řešitelské a uživatelské skupiny, dodavatelé</w:t>
      </w:r>
    </w:p>
    <w:p w14:paraId="2440C1DC" w14:textId="3FD582F6" w:rsidR="0028083C" w:rsidRPr="006930AB" w:rsidRDefault="0028083C" w:rsidP="00EC0AC9">
      <w:pPr>
        <w:pStyle w:val="Claneki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Kategorie </w:t>
      </w:r>
      <w:r w:rsidR="0086177E" w:rsidRPr="006930AB">
        <w:rPr>
          <w:rFonts w:ascii="Arial" w:hAnsi="Arial" w:cs="Arial"/>
          <w:sz w:val="20"/>
          <w:szCs w:val="20"/>
        </w:rPr>
        <w:t>P</w:t>
      </w:r>
      <w:r w:rsidRPr="006930AB">
        <w:rPr>
          <w:rFonts w:ascii="Arial" w:hAnsi="Arial" w:cs="Arial"/>
          <w:sz w:val="20"/>
          <w:szCs w:val="20"/>
        </w:rPr>
        <w:t>ožadavku</w:t>
      </w:r>
      <w:r w:rsidR="0086177E" w:rsidRPr="006930AB">
        <w:rPr>
          <w:rFonts w:ascii="Arial" w:hAnsi="Arial" w:cs="Arial"/>
          <w:sz w:val="20"/>
          <w:szCs w:val="20"/>
        </w:rPr>
        <w:t xml:space="preserve"> a Incidentů</w:t>
      </w:r>
    </w:p>
    <w:p w14:paraId="6359E28C" w14:textId="77777777" w:rsidR="0028083C" w:rsidRPr="006930AB" w:rsidRDefault="0028083C" w:rsidP="00EC0AC9">
      <w:pPr>
        <w:pStyle w:val="Claneki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Číselníky a další parametry</w:t>
      </w:r>
    </w:p>
    <w:p w14:paraId="0A54F598" w14:textId="7D0DFB2B" w:rsidR="0028083C" w:rsidRPr="006930AB" w:rsidRDefault="0028083C" w:rsidP="00EC0AC9">
      <w:pPr>
        <w:pStyle w:val="Claneka"/>
        <w:rPr>
          <w:rFonts w:ascii="Arial" w:hAnsi="Arial" w:cs="Arial"/>
          <w:b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Popis zdrojových evidencí </w:t>
      </w:r>
      <w:r w:rsidR="0086177E" w:rsidRPr="006930AB">
        <w:rPr>
          <w:rFonts w:ascii="Arial" w:hAnsi="Arial" w:cs="Arial"/>
          <w:sz w:val="20"/>
          <w:szCs w:val="20"/>
        </w:rPr>
        <w:t>CA SDM</w:t>
      </w:r>
    </w:p>
    <w:p w14:paraId="785E8ECC" w14:textId="77777777" w:rsidR="0028083C" w:rsidRPr="006930AB" w:rsidRDefault="0028083C" w:rsidP="00EC0AC9">
      <w:pPr>
        <w:pStyle w:val="Claneki"/>
        <w:rPr>
          <w:rFonts w:ascii="Arial" w:hAnsi="Arial" w:cs="Arial"/>
          <w:sz w:val="20"/>
          <w:szCs w:val="20"/>
        </w:rPr>
      </w:pPr>
      <w:proofErr w:type="spellStart"/>
      <w:r w:rsidRPr="006930AB">
        <w:rPr>
          <w:rFonts w:ascii="Arial" w:hAnsi="Arial" w:cs="Arial"/>
          <w:sz w:val="20"/>
          <w:szCs w:val="20"/>
        </w:rPr>
        <w:t>Active</w:t>
      </w:r>
      <w:proofErr w:type="spellEnd"/>
      <w:r w:rsidRPr="006930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30AB">
        <w:rPr>
          <w:rFonts w:ascii="Arial" w:hAnsi="Arial" w:cs="Arial"/>
          <w:sz w:val="20"/>
          <w:szCs w:val="20"/>
        </w:rPr>
        <w:t>Directory</w:t>
      </w:r>
      <w:proofErr w:type="spellEnd"/>
    </w:p>
    <w:p w14:paraId="5E992C5B" w14:textId="77777777" w:rsidR="0028083C" w:rsidRPr="006930AB" w:rsidRDefault="0028083C" w:rsidP="00EC0AC9">
      <w:pPr>
        <w:pStyle w:val="Claneki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EPD</w:t>
      </w:r>
    </w:p>
    <w:p w14:paraId="35478FD4" w14:textId="07FD57F6" w:rsidR="0028083C" w:rsidRPr="006930AB" w:rsidRDefault="007C4267" w:rsidP="00EC0AC9">
      <w:pPr>
        <w:pStyle w:val="Claneka"/>
        <w:rPr>
          <w:rFonts w:ascii="Arial" w:hAnsi="Arial" w:cs="Arial"/>
          <w:b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Přehled a popis struktury všech rozhraní dodavatelů připojených </w:t>
      </w:r>
      <w:r w:rsidR="0028083C" w:rsidRPr="006930AB">
        <w:rPr>
          <w:rFonts w:ascii="Arial" w:hAnsi="Arial" w:cs="Arial"/>
          <w:sz w:val="20"/>
          <w:szCs w:val="20"/>
        </w:rPr>
        <w:t>dodavatelů</w:t>
      </w:r>
      <w:r w:rsidRPr="006930AB">
        <w:rPr>
          <w:rFonts w:ascii="Arial" w:hAnsi="Arial" w:cs="Arial"/>
          <w:sz w:val="20"/>
          <w:szCs w:val="20"/>
        </w:rPr>
        <w:t xml:space="preserve"> MPSV</w:t>
      </w:r>
    </w:p>
    <w:p w14:paraId="156579A8" w14:textId="1AFB1406" w:rsidR="0028083C" w:rsidRPr="006930AB" w:rsidRDefault="0028083C" w:rsidP="00EC0AC9">
      <w:pPr>
        <w:pStyle w:val="Claneki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Vstupní rozhraní </w:t>
      </w:r>
      <w:r w:rsidR="0029496D" w:rsidRPr="006930AB">
        <w:rPr>
          <w:rFonts w:ascii="Arial" w:hAnsi="Arial" w:cs="Arial"/>
          <w:sz w:val="20"/>
          <w:szCs w:val="20"/>
        </w:rPr>
        <w:t>CA SDM</w:t>
      </w:r>
      <w:r w:rsidRPr="006930AB">
        <w:rPr>
          <w:rFonts w:ascii="Arial" w:hAnsi="Arial" w:cs="Arial"/>
          <w:sz w:val="20"/>
          <w:szCs w:val="20"/>
        </w:rPr>
        <w:t xml:space="preserve"> – dodavatelský helpdesk volá metody WS </w:t>
      </w:r>
      <w:r w:rsidR="0029496D" w:rsidRPr="006930AB">
        <w:rPr>
          <w:rFonts w:ascii="Arial" w:hAnsi="Arial" w:cs="Arial"/>
          <w:sz w:val="20"/>
          <w:szCs w:val="20"/>
        </w:rPr>
        <w:t>CA SDM</w:t>
      </w:r>
    </w:p>
    <w:p w14:paraId="70F8DA00" w14:textId="6DB8DBEF" w:rsidR="0028083C" w:rsidRPr="006930AB" w:rsidRDefault="0028083C" w:rsidP="00EC0AC9">
      <w:pPr>
        <w:pStyle w:val="Claneki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Výstupní rozhraní </w:t>
      </w:r>
      <w:r w:rsidR="0029496D" w:rsidRPr="006930AB">
        <w:rPr>
          <w:rFonts w:ascii="Arial" w:hAnsi="Arial" w:cs="Arial"/>
          <w:sz w:val="20"/>
          <w:szCs w:val="20"/>
        </w:rPr>
        <w:t>CA SDM</w:t>
      </w:r>
      <w:r w:rsidRPr="006930AB">
        <w:rPr>
          <w:rFonts w:ascii="Arial" w:hAnsi="Arial" w:cs="Arial"/>
          <w:sz w:val="20"/>
          <w:szCs w:val="20"/>
        </w:rPr>
        <w:t xml:space="preserve"> – </w:t>
      </w:r>
      <w:r w:rsidR="0029496D" w:rsidRPr="006930AB">
        <w:rPr>
          <w:rFonts w:ascii="Arial" w:hAnsi="Arial" w:cs="Arial"/>
          <w:sz w:val="20"/>
          <w:szCs w:val="20"/>
        </w:rPr>
        <w:t xml:space="preserve">CA SDM </w:t>
      </w:r>
      <w:r w:rsidRPr="006930AB">
        <w:rPr>
          <w:rFonts w:ascii="Arial" w:hAnsi="Arial" w:cs="Arial"/>
          <w:sz w:val="20"/>
          <w:szCs w:val="20"/>
        </w:rPr>
        <w:t>volá metody WS dodavatele</w:t>
      </w:r>
    </w:p>
    <w:p w14:paraId="15D02624" w14:textId="77777777" w:rsidR="0028083C" w:rsidRPr="006930AB" w:rsidRDefault="0028083C" w:rsidP="00EC0AC9">
      <w:pPr>
        <w:pStyle w:val="Claneki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Mapování kategorií</w:t>
      </w:r>
    </w:p>
    <w:p w14:paraId="6D53FB88" w14:textId="77777777" w:rsidR="0028083C" w:rsidRPr="006930AB" w:rsidRDefault="0028083C" w:rsidP="00EC0AC9">
      <w:pPr>
        <w:pStyle w:val="Claneki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Technické aspekty </w:t>
      </w:r>
      <w:proofErr w:type="gramStart"/>
      <w:r w:rsidRPr="006930AB">
        <w:rPr>
          <w:rFonts w:ascii="Arial" w:hAnsi="Arial" w:cs="Arial"/>
          <w:sz w:val="20"/>
          <w:szCs w:val="20"/>
        </w:rPr>
        <w:t>propojení - prostupy</w:t>
      </w:r>
      <w:proofErr w:type="gramEnd"/>
      <w:r w:rsidRPr="006930AB">
        <w:rPr>
          <w:rFonts w:ascii="Arial" w:hAnsi="Arial" w:cs="Arial"/>
          <w:sz w:val="20"/>
          <w:szCs w:val="20"/>
        </w:rPr>
        <w:t>, TP, PP, harmonogram</w:t>
      </w:r>
    </w:p>
    <w:p w14:paraId="49E5830C" w14:textId="77777777" w:rsidR="0028083C" w:rsidRPr="006930AB" w:rsidRDefault="0028083C" w:rsidP="00EC0AC9">
      <w:pPr>
        <w:pStyle w:val="Claneka"/>
        <w:rPr>
          <w:rFonts w:ascii="Arial" w:hAnsi="Arial" w:cs="Arial"/>
          <w:b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Migrace na nový software</w:t>
      </w:r>
    </w:p>
    <w:p w14:paraId="04E139E8" w14:textId="77777777" w:rsidR="0028083C" w:rsidRPr="006930AB" w:rsidRDefault="0028083C" w:rsidP="00EC0AC9">
      <w:pPr>
        <w:pStyle w:val="Texta"/>
        <w:rPr>
          <w:rFonts w:ascii="Arial" w:hAnsi="Arial" w:cs="Arial"/>
          <w:b/>
          <w:sz w:val="20"/>
        </w:rPr>
      </w:pPr>
      <w:r w:rsidRPr="006930AB">
        <w:rPr>
          <w:rFonts w:ascii="Arial" w:hAnsi="Arial" w:cs="Arial"/>
          <w:sz w:val="20"/>
        </w:rPr>
        <w:t xml:space="preserve">Statistiky a kontrolní počty dat </w:t>
      </w:r>
      <w:proofErr w:type="spellStart"/>
      <w:r w:rsidRPr="006930AB">
        <w:rPr>
          <w:rFonts w:ascii="Arial" w:hAnsi="Arial" w:cs="Arial"/>
          <w:sz w:val="20"/>
        </w:rPr>
        <w:t>Service</w:t>
      </w:r>
      <w:proofErr w:type="spellEnd"/>
      <w:r w:rsidRPr="006930AB">
        <w:rPr>
          <w:rFonts w:ascii="Arial" w:hAnsi="Arial" w:cs="Arial"/>
          <w:sz w:val="20"/>
        </w:rPr>
        <w:t xml:space="preserve"> </w:t>
      </w:r>
      <w:proofErr w:type="spellStart"/>
      <w:r w:rsidRPr="006930AB">
        <w:rPr>
          <w:rFonts w:ascii="Arial" w:hAnsi="Arial" w:cs="Arial"/>
          <w:sz w:val="20"/>
        </w:rPr>
        <w:t>Desk</w:t>
      </w:r>
      <w:proofErr w:type="spellEnd"/>
      <w:r w:rsidRPr="006930AB">
        <w:rPr>
          <w:rFonts w:ascii="Arial" w:hAnsi="Arial" w:cs="Arial"/>
          <w:sz w:val="20"/>
        </w:rPr>
        <w:t xml:space="preserve"> MPSV</w:t>
      </w:r>
    </w:p>
    <w:p w14:paraId="4F7724E4" w14:textId="67DA41D4" w:rsidR="0028083C" w:rsidRPr="006930AB" w:rsidRDefault="0028083C" w:rsidP="00EC0AC9">
      <w:pPr>
        <w:pStyle w:val="Claneka"/>
        <w:rPr>
          <w:rFonts w:ascii="Arial" w:hAnsi="Arial" w:cs="Arial"/>
          <w:b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Aktuální </w:t>
      </w:r>
      <w:r w:rsidR="0029496D" w:rsidRPr="006930AB">
        <w:rPr>
          <w:rFonts w:ascii="Arial" w:hAnsi="Arial" w:cs="Arial"/>
          <w:sz w:val="20"/>
          <w:szCs w:val="20"/>
        </w:rPr>
        <w:t>T</w:t>
      </w:r>
      <w:r w:rsidRPr="006930AB">
        <w:rPr>
          <w:rFonts w:ascii="Arial" w:hAnsi="Arial" w:cs="Arial"/>
          <w:sz w:val="20"/>
          <w:szCs w:val="20"/>
        </w:rPr>
        <w:t>ikety</w:t>
      </w:r>
    </w:p>
    <w:p w14:paraId="28CF0DBB" w14:textId="77777777" w:rsidR="0028083C" w:rsidRPr="006930AB" w:rsidRDefault="0028083C" w:rsidP="00EC0AC9">
      <w:pPr>
        <w:pStyle w:val="Claneki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Datový model Tiketů</w:t>
      </w:r>
    </w:p>
    <w:p w14:paraId="2A4E7CAD" w14:textId="77777777" w:rsidR="0028083C" w:rsidRPr="006930AB" w:rsidRDefault="0028083C" w:rsidP="00EC0AC9">
      <w:pPr>
        <w:pStyle w:val="Claneka"/>
        <w:rPr>
          <w:rFonts w:ascii="Arial" w:hAnsi="Arial" w:cs="Arial"/>
          <w:b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Záloha a způsob obnovy dat</w:t>
      </w:r>
    </w:p>
    <w:p w14:paraId="3E8A558E" w14:textId="77777777" w:rsidR="002879B3" w:rsidRPr="006930AB" w:rsidRDefault="002879B3" w:rsidP="002879B3">
      <w:pPr>
        <w:pStyle w:val="Claneka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Harmonogram schůzek Projektového týmu v rámci Převzetí</w:t>
      </w:r>
    </w:p>
    <w:p w14:paraId="2011C61A" w14:textId="77777777" w:rsidR="0028083C" w:rsidRPr="006930AB" w:rsidRDefault="0028083C" w:rsidP="00EC0AC9">
      <w:pPr>
        <w:pStyle w:val="Claneka"/>
        <w:rPr>
          <w:rFonts w:ascii="Arial" w:hAnsi="Arial" w:cs="Arial"/>
          <w:b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Přílohy</w:t>
      </w:r>
    </w:p>
    <w:p w14:paraId="201B36FA" w14:textId="3B1C5255" w:rsidR="00136570" w:rsidRPr="006930AB" w:rsidRDefault="0028083C" w:rsidP="00122992">
      <w:pPr>
        <w:pStyle w:val="Claneka"/>
        <w:rPr>
          <w:rFonts w:ascii="Arial" w:hAnsi="Arial" w:cs="Arial"/>
          <w:sz w:val="20"/>
          <w:szCs w:val="20"/>
          <w:lang w:eastAsia="cs-CZ"/>
        </w:rPr>
      </w:pPr>
      <w:r w:rsidRPr="006930AB">
        <w:rPr>
          <w:rFonts w:ascii="Arial" w:hAnsi="Arial" w:cs="Arial"/>
          <w:sz w:val="20"/>
          <w:szCs w:val="20"/>
        </w:rPr>
        <w:t>Seznam termínů, zkratek</w:t>
      </w:r>
    </w:p>
    <w:p w14:paraId="7076D045" w14:textId="488F6B6F" w:rsidR="00F06662" w:rsidRPr="006930AB" w:rsidRDefault="0029496D" w:rsidP="00F06662">
      <w:pPr>
        <w:pStyle w:val="Nadpis10"/>
        <w:rPr>
          <w:rFonts w:ascii="Arial" w:hAnsi="Arial"/>
          <w:sz w:val="20"/>
          <w:szCs w:val="20"/>
        </w:rPr>
      </w:pPr>
      <w:bookmarkStart w:id="17" w:name="_Toc475111606"/>
      <w:r w:rsidRPr="006930AB">
        <w:rPr>
          <w:rFonts w:ascii="Arial" w:hAnsi="Arial"/>
          <w:sz w:val="20"/>
          <w:szCs w:val="20"/>
        </w:rPr>
        <w:t xml:space="preserve">doplňková součinnost </w:t>
      </w:r>
      <w:bookmarkEnd w:id="17"/>
      <w:r w:rsidR="00AD381E" w:rsidRPr="006930AB">
        <w:rPr>
          <w:rFonts w:ascii="Arial" w:hAnsi="Arial"/>
          <w:sz w:val="20"/>
          <w:szCs w:val="20"/>
        </w:rPr>
        <w:t>Objednatele</w:t>
      </w:r>
    </w:p>
    <w:p w14:paraId="1920D9EF" w14:textId="6E72E564" w:rsidR="00F06662" w:rsidRPr="006930AB" w:rsidRDefault="00F06662" w:rsidP="00122992">
      <w:pPr>
        <w:ind w:left="567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Součinnost je seznamem závazků </w:t>
      </w:r>
      <w:r w:rsidR="00AD381E" w:rsidRPr="006930AB">
        <w:rPr>
          <w:rFonts w:ascii="Arial" w:hAnsi="Arial" w:cs="Arial"/>
          <w:sz w:val="20"/>
          <w:szCs w:val="20"/>
        </w:rPr>
        <w:t>Objednatele</w:t>
      </w:r>
      <w:r w:rsidRPr="006930AB">
        <w:rPr>
          <w:rFonts w:ascii="Arial" w:hAnsi="Arial" w:cs="Arial"/>
          <w:sz w:val="20"/>
          <w:szCs w:val="20"/>
        </w:rPr>
        <w:t xml:space="preserve"> za účelem poskytnutí nezbytné podpory v oblastech, které principiálně nemůže sám zajistit </w:t>
      </w:r>
      <w:r w:rsidR="00AD381E" w:rsidRPr="006930AB">
        <w:rPr>
          <w:rFonts w:ascii="Arial" w:hAnsi="Arial" w:cs="Arial"/>
          <w:sz w:val="20"/>
          <w:szCs w:val="20"/>
        </w:rPr>
        <w:t>Poskytovatel</w:t>
      </w:r>
      <w:r w:rsidRPr="006930AB">
        <w:rPr>
          <w:rFonts w:ascii="Arial" w:hAnsi="Arial" w:cs="Arial"/>
          <w:sz w:val="20"/>
          <w:szCs w:val="20"/>
        </w:rPr>
        <w:t>.</w:t>
      </w:r>
      <w:r w:rsidR="00B91700" w:rsidRPr="006930AB">
        <w:rPr>
          <w:rFonts w:ascii="Arial" w:hAnsi="Arial" w:cs="Arial"/>
          <w:sz w:val="20"/>
          <w:szCs w:val="20"/>
        </w:rPr>
        <w:t xml:space="preserve"> Objednatel poskytne Poskytovateli součinnost v rozsahu stanoveném v Článku 10.5 Smlouvy a tomto bodu této </w:t>
      </w:r>
      <w:r w:rsidR="00B91700" w:rsidRPr="006930AB">
        <w:rPr>
          <w:rFonts w:ascii="Arial" w:hAnsi="Arial" w:cs="Arial"/>
          <w:b/>
          <w:sz w:val="20"/>
          <w:szCs w:val="20"/>
        </w:rPr>
        <w:t>Přílohy č. 2</w:t>
      </w:r>
      <w:r w:rsidR="00B91700" w:rsidRPr="006930AB">
        <w:rPr>
          <w:rFonts w:ascii="Arial" w:hAnsi="Arial" w:cs="Arial"/>
          <w:sz w:val="20"/>
          <w:szCs w:val="20"/>
        </w:rPr>
        <w:t xml:space="preserve"> [</w:t>
      </w:r>
      <w:r w:rsidR="00B91700" w:rsidRPr="006930AB">
        <w:rPr>
          <w:rFonts w:ascii="Arial" w:hAnsi="Arial" w:cs="Arial"/>
          <w:i/>
          <w:sz w:val="20"/>
          <w:szCs w:val="20"/>
        </w:rPr>
        <w:t>Specifikace Služeb</w:t>
      </w:r>
      <w:r w:rsidR="00B91700" w:rsidRPr="006930AB">
        <w:rPr>
          <w:rFonts w:ascii="Arial" w:hAnsi="Arial" w:cs="Arial"/>
          <w:sz w:val="20"/>
          <w:szCs w:val="20"/>
        </w:rPr>
        <w:t>]</w:t>
      </w:r>
    </w:p>
    <w:p w14:paraId="13F05263" w14:textId="41195206" w:rsidR="00F06662" w:rsidRPr="006930AB" w:rsidRDefault="00F06662" w:rsidP="00F06662">
      <w:pPr>
        <w:pStyle w:val="Clanek11"/>
        <w:rPr>
          <w:rFonts w:ascii="Arial" w:hAnsi="Arial"/>
          <w:b/>
          <w:sz w:val="20"/>
          <w:szCs w:val="20"/>
        </w:rPr>
      </w:pPr>
      <w:bookmarkStart w:id="18" w:name="SOUCINNOST_PRO_ANALÝZU_A_NÁVRH"/>
      <w:bookmarkStart w:id="19" w:name="BKM_6A9CC2B3_C2CC_4D1E_BF3B_DB01E70D203C"/>
      <w:bookmarkStart w:id="20" w:name="_Toc475111607"/>
      <w:bookmarkEnd w:id="18"/>
      <w:bookmarkEnd w:id="19"/>
      <w:r w:rsidRPr="006930AB">
        <w:rPr>
          <w:rFonts w:ascii="Arial" w:hAnsi="Arial"/>
          <w:b/>
          <w:sz w:val="20"/>
          <w:szCs w:val="20"/>
        </w:rPr>
        <w:t xml:space="preserve">Součinnost </w:t>
      </w:r>
      <w:r w:rsidR="00AD381E" w:rsidRPr="006930AB">
        <w:rPr>
          <w:rFonts w:ascii="Arial" w:hAnsi="Arial"/>
          <w:b/>
          <w:sz w:val="20"/>
          <w:szCs w:val="20"/>
        </w:rPr>
        <w:t>Objednatele</w:t>
      </w:r>
      <w:r w:rsidRPr="006930AB">
        <w:rPr>
          <w:rFonts w:ascii="Arial" w:hAnsi="Arial"/>
          <w:b/>
          <w:sz w:val="20"/>
          <w:szCs w:val="20"/>
        </w:rPr>
        <w:t xml:space="preserve"> pro </w:t>
      </w:r>
      <w:bookmarkEnd w:id="20"/>
      <w:r w:rsidR="00B91700" w:rsidRPr="006930AB">
        <w:rPr>
          <w:rFonts w:ascii="Arial" w:hAnsi="Arial"/>
          <w:b/>
          <w:sz w:val="20"/>
          <w:szCs w:val="20"/>
        </w:rPr>
        <w:t>Převzetí</w:t>
      </w:r>
    </w:p>
    <w:p w14:paraId="05954DC0" w14:textId="73D2AC30" w:rsidR="00F06662" w:rsidRPr="006930AB" w:rsidRDefault="00F06662" w:rsidP="00122992">
      <w:pPr>
        <w:ind w:left="567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Součinnost pro </w:t>
      </w:r>
      <w:r w:rsidR="00124F08" w:rsidRPr="006930AB">
        <w:rPr>
          <w:rFonts w:ascii="Arial" w:hAnsi="Arial" w:cs="Arial"/>
          <w:sz w:val="20"/>
          <w:szCs w:val="20"/>
        </w:rPr>
        <w:t xml:space="preserve">Převzetí </w:t>
      </w:r>
      <w:r w:rsidRPr="006930AB">
        <w:rPr>
          <w:rFonts w:ascii="Arial" w:hAnsi="Arial" w:cs="Arial"/>
          <w:sz w:val="20"/>
          <w:szCs w:val="20"/>
        </w:rPr>
        <w:t xml:space="preserve">nezbytnou pro provedení detailní analýzy a detailního návrhu </w:t>
      </w:r>
      <w:r w:rsidR="00124F08" w:rsidRPr="006930AB">
        <w:rPr>
          <w:rFonts w:ascii="Arial" w:hAnsi="Arial" w:cs="Arial"/>
          <w:sz w:val="20"/>
          <w:szCs w:val="20"/>
        </w:rPr>
        <w:t>Plánu převzetí</w:t>
      </w:r>
      <w:r w:rsidRPr="006930AB">
        <w:rPr>
          <w:rFonts w:ascii="Arial" w:hAnsi="Arial" w:cs="Arial"/>
          <w:sz w:val="20"/>
          <w:szCs w:val="20"/>
        </w:rPr>
        <w:t>.</w:t>
      </w:r>
    </w:p>
    <w:p w14:paraId="4BD4718D" w14:textId="028D3F88" w:rsidR="00F06662" w:rsidRPr="006930AB" w:rsidRDefault="0043357F" w:rsidP="00122992">
      <w:pPr>
        <w:ind w:left="567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Objednat</w:t>
      </w:r>
      <w:r w:rsidR="00F06662" w:rsidRPr="006930AB">
        <w:rPr>
          <w:rFonts w:ascii="Arial" w:hAnsi="Arial" w:cs="Arial"/>
          <w:sz w:val="20"/>
          <w:szCs w:val="20"/>
        </w:rPr>
        <w:t xml:space="preserve">el poskytne pro zpracování </w:t>
      </w:r>
      <w:r w:rsidR="001614C5" w:rsidRPr="006930AB">
        <w:rPr>
          <w:rFonts w:ascii="Arial" w:hAnsi="Arial" w:cs="Arial"/>
          <w:sz w:val="20"/>
          <w:szCs w:val="20"/>
        </w:rPr>
        <w:t>t</w:t>
      </w:r>
      <w:r w:rsidR="00F06662" w:rsidRPr="006930AB">
        <w:rPr>
          <w:rFonts w:ascii="Arial" w:hAnsi="Arial" w:cs="Arial"/>
          <w:sz w:val="20"/>
          <w:szCs w:val="20"/>
        </w:rPr>
        <w:t xml:space="preserve">echnického projektu a </w:t>
      </w:r>
      <w:r w:rsidR="001614C5" w:rsidRPr="006930AB">
        <w:rPr>
          <w:rFonts w:ascii="Arial" w:hAnsi="Arial" w:cs="Arial"/>
          <w:sz w:val="20"/>
          <w:szCs w:val="20"/>
        </w:rPr>
        <w:t>b</w:t>
      </w:r>
      <w:r w:rsidR="00F06662" w:rsidRPr="006930AB">
        <w:rPr>
          <w:rFonts w:ascii="Arial" w:hAnsi="Arial" w:cs="Arial"/>
          <w:sz w:val="20"/>
          <w:szCs w:val="20"/>
        </w:rPr>
        <w:t xml:space="preserve">ezpečnostního projektu součinnost maximálně 4 odborníků v rozsahu nepřevyšujícím </w:t>
      </w:r>
      <w:proofErr w:type="gramStart"/>
      <w:r w:rsidR="00F06662" w:rsidRPr="006930AB">
        <w:rPr>
          <w:rFonts w:ascii="Arial" w:hAnsi="Arial" w:cs="Arial"/>
          <w:sz w:val="20"/>
          <w:szCs w:val="20"/>
        </w:rPr>
        <w:t>20%</w:t>
      </w:r>
      <w:proofErr w:type="gramEnd"/>
      <w:r w:rsidR="00F06662" w:rsidRPr="006930AB">
        <w:rPr>
          <w:rFonts w:ascii="Arial" w:hAnsi="Arial" w:cs="Arial"/>
          <w:sz w:val="20"/>
          <w:szCs w:val="20"/>
        </w:rPr>
        <w:t xml:space="preserve"> jejich pracovní kapacity. Vzhledem k časovým možnostem odborných pracovníků musí </w:t>
      </w:r>
      <w:r w:rsidR="001614C5" w:rsidRPr="006930AB">
        <w:rPr>
          <w:rFonts w:ascii="Arial" w:hAnsi="Arial" w:cs="Arial"/>
          <w:sz w:val="20"/>
          <w:szCs w:val="20"/>
        </w:rPr>
        <w:t xml:space="preserve">Poskytovatel </w:t>
      </w:r>
      <w:r w:rsidR="00F06662" w:rsidRPr="006930AB">
        <w:rPr>
          <w:rFonts w:ascii="Arial" w:hAnsi="Arial" w:cs="Arial"/>
          <w:sz w:val="20"/>
          <w:szCs w:val="20"/>
        </w:rPr>
        <w:t xml:space="preserve">vycházet z předpokladu, že osobní schůzky mohou být v souladu s časovými možnostmi pracovníků </w:t>
      </w:r>
      <w:r w:rsidR="00AD381E" w:rsidRPr="006930AB">
        <w:rPr>
          <w:rFonts w:ascii="Arial" w:hAnsi="Arial" w:cs="Arial"/>
          <w:sz w:val="20"/>
          <w:szCs w:val="20"/>
        </w:rPr>
        <w:t>Objednatele</w:t>
      </w:r>
      <w:r w:rsidR="00F06662" w:rsidRPr="006930AB">
        <w:rPr>
          <w:rFonts w:ascii="Arial" w:hAnsi="Arial" w:cs="Arial"/>
          <w:sz w:val="20"/>
          <w:szCs w:val="20"/>
        </w:rPr>
        <w:t xml:space="preserve"> realizovány též na libovolných pobočkách či kontaktních pracovištích </w:t>
      </w:r>
      <w:r w:rsidR="001614C5" w:rsidRPr="006930AB">
        <w:rPr>
          <w:rFonts w:ascii="Arial" w:hAnsi="Arial" w:cs="Arial"/>
          <w:sz w:val="20"/>
          <w:szCs w:val="20"/>
        </w:rPr>
        <w:t>kdekoliv v rámci míst plnění Smlouvy</w:t>
      </w:r>
      <w:r w:rsidR="00F06662" w:rsidRPr="006930AB">
        <w:rPr>
          <w:rFonts w:ascii="Arial" w:hAnsi="Arial" w:cs="Arial"/>
          <w:sz w:val="20"/>
          <w:szCs w:val="20"/>
        </w:rPr>
        <w:t>.</w:t>
      </w:r>
    </w:p>
    <w:p w14:paraId="30150DE8" w14:textId="2A9CB35F" w:rsidR="00F06662" w:rsidRPr="006930AB" w:rsidRDefault="00F06662" w:rsidP="00122992">
      <w:pPr>
        <w:ind w:left="567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Pro potřeby modelování </w:t>
      </w:r>
      <w:r w:rsidR="001614C5" w:rsidRPr="006930AB">
        <w:rPr>
          <w:rFonts w:ascii="Arial" w:hAnsi="Arial" w:cs="Arial"/>
          <w:sz w:val="20"/>
          <w:szCs w:val="20"/>
        </w:rPr>
        <w:t>CA SDM</w:t>
      </w:r>
      <w:r w:rsidRPr="006930AB">
        <w:rPr>
          <w:rFonts w:ascii="Arial" w:hAnsi="Arial" w:cs="Arial"/>
          <w:sz w:val="20"/>
          <w:szCs w:val="20"/>
        </w:rPr>
        <w:t xml:space="preserve"> poskytne </w:t>
      </w:r>
      <w:r w:rsidR="00AD381E" w:rsidRPr="006930AB">
        <w:rPr>
          <w:rFonts w:ascii="Arial" w:hAnsi="Arial" w:cs="Arial"/>
          <w:sz w:val="20"/>
          <w:szCs w:val="20"/>
        </w:rPr>
        <w:t>Objednatel</w:t>
      </w:r>
      <w:r w:rsidRPr="006930AB">
        <w:rPr>
          <w:rFonts w:ascii="Arial" w:hAnsi="Arial" w:cs="Arial"/>
          <w:sz w:val="20"/>
          <w:szCs w:val="20"/>
        </w:rPr>
        <w:t xml:space="preserve"> centrální model (pro software </w:t>
      </w:r>
      <w:proofErr w:type="spellStart"/>
      <w:r w:rsidRPr="006930AB">
        <w:rPr>
          <w:rFonts w:ascii="Arial" w:hAnsi="Arial" w:cs="Arial"/>
          <w:sz w:val="20"/>
          <w:szCs w:val="20"/>
        </w:rPr>
        <w:t>SparxSystem</w:t>
      </w:r>
      <w:proofErr w:type="spellEnd"/>
      <w:r w:rsidRPr="006930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30AB">
        <w:rPr>
          <w:rFonts w:ascii="Arial" w:hAnsi="Arial" w:cs="Arial"/>
          <w:sz w:val="20"/>
          <w:szCs w:val="20"/>
        </w:rPr>
        <w:t>Enterprise</w:t>
      </w:r>
      <w:proofErr w:type="spellEnd"/>
      <w:r w:rsidRPr="006930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30AB">
        <w:rPr>
          <w:rFonts w:ascii="Arial" w:hAnsi="Arial" w:cs="Arial"/>
          <w:sz w:val="20"/>
          <w:szCs w:val="20"/>
        </w:rPr>
        <w:t>Architect</w:t>
      </w:r>
      <w:proofErr w:type="spellEnd"/>
      <w:r w:rsidRPr="006930AB">
        <w:rPr>
          <w:rFonts w:ascii="Arial" w:hAnsi="Arial" w:cs="Arial"/>
          <w:sz w:val="20"/>
          <w:szCs w:val="20"/>
        </w:rPr>
        <w:t xml:space="preserve"> v minimální edici </w:t>
      </w:r>
      <w:proofErr w:type="spellStart"/>
      <w:r w:rsidRPr="006930AB">
        <w:rPr>
          <w:rFonts w:ascii="Arial" w:hAnsi="Arial" w:cs="Arial"/>
          <w:sz w:val="20"/>
          <w:szCs w:val="20"/>
        </w:rPr>
        <w:t>Corporate</w:t>
      </w:r>
      <w:proofErr w:type="spellEnd"/>
      <w:r w:rsidRPr="006930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30AB">
        <w:rPr>
          <w:rFonts w:ascii="Arial" w:hAnsi="Arial" w:cs="Arial"/>
          <w:sz w:val="20"/>
          <w:szCs w:val="20"/>
        </w:rPr>
        <w:t>Edition</w:t>
      </w:r>
      <w:proofErr w:type="spellEnd"/>
      <w:r w:rsidRPr="006930AB">
        <w:rPr>
          <w:rFonts w:ascii="Arial" w:hAnsi="Arial" w:cs="Arial"/>
          <w:sz w:val="20"/>
          <w:szCs w:val="20"/>
        </w:rPr>
        <w:t xml:space="preserve">) přístupný zabezpečeným způsobem přes síť </w:t>
      </w:r>
      <w:r w:rsidR="001614C5" w:rsidRPr="006930AB">
        <w:rPr>
          <w:rFonts w:ascii="Arial" w:hAnsi="Arial" w:cs="Arial"/>
          <w:sz w:val="20"/>
          <w:szCs w:val="20"/>
        </w:rPr>
        <w:t>i</w:t>
      </w:r>
      <w:r w:rsidRPr="006930AB">
        <w:rPr>
          <w:rFonts w:ascii="Arial" w:hAnsi="Arial" w:cs="Arial"/>
          <w:sz w:val="20"/>
          <w:szCs w:val="20"/>
        </w:rPr>
        <w:t xml:space="preserve">nternet. Přístup k modelu bude poskytován individuálním pracovníkům </w:t>
      </w:r>
      <w:r w:rsidR="00AD381E" w:rsidRPr="006930AB">
        <w:rPr>
          <w:rFonts w:ascii="Arial" w:hAnsi="Arial" w:cs="Arial"/>
          <w:sz w:val="20"/>
          <w:szCs w:val="20"/>
        </w:rPr>
        <w:t>Poskytovatele</w:t>
      </w:r>
      <w:r w:rsidRPr="006930AB">
        <w:rPr>
          <w:rFonts w:ascii="Arial" w:hAnsi="Arial" w:cs="Arial"/>
          <w:sz w:val="20"/>
          <w:szCs w:val="20"/>
        </w:rPr>
        <w:t xml:space="preserve"> na základě písemné podepsané žádosti.</w:t>
      </w:r>
    </w:p>
    <w:p w14:paraId="32C35566" w14:textId="22B9EC40" w:rsidR="00F06662" w:rsidRPr="006930AB" w:rsidRDefault="0043357F" w:rsidP="00122992">
      <w:pPr>
        <w:ind w:left="567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Objednat</w:t>
      </w:r>
      <w:r w:rsidR="00F06662" w:rsidRPr="006930AB">
        <w:rPr>
          <w:rFonts w:ascii="Arial" w:hAnsi="Arial" w:cs="Arial"/>
          <w:sz w:val="20"/>
          <w:szCs w:val="20"/>
        </w:rPr>
        <w:t xml:space="preserve">el tedy požaduje zpracovat a udržovat pro své dokumentační potřeby modely v nástroji </w:t>
      </w:r>
      <w:proofErr w:type="spellStart"/>
      <w:r w:rsidR="00F06662" w:rsidRPr="006930AB">
        <w:rPr>
          <w:rFonts w:ascii="Arial" w:hAnsi="Arial" w:cs="Arial"/>
          <w:sz w:val="20"/>
          <w:szCs w:val="20"/>
        </w:rPr>
        <w:t>SparxSystems</w:t>
      </w:r>
      <w:proofErr w:type="spellEnd"/>
      <w:r w:rsidR="00F06662" w:rsidRPr="006930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6662" w:rsidRPr="006930AB">
        <w:rPr>
          <w:rFonts w:ascii="Arial" w:hAnsi="Arial" w:cs="Arial"/>
          <w:sz w:val="20"/>
          <w:szCs w:val="20"/>
        </w:rPr>
        <w:t>Enterprise</w:t>
      </w:r>
      <w:proofErr w:type="spellEnd"/>
      <w:r w:rsidR="00F06662" w:rsidRPr="006930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6662" w:rsidRPr="006930AB">
        <w:rPr>
          <w:rFonts w:ascii="Arial" w:hAnsi="Arial" w:cs="Arial"/>
          <w:sz w:val="20"/>
          <w:szCs w:val="20"/>
        </w:rPr>
        <w:t>Architect</w:t>
      </w:r>
      <w:proofErr w:type="spellEnd"/>
      <w:r w:rsidR="00F06662" w:rsidRPr="006930AB">
        <w:rPr>
          <w:rFonts w:ascii="Arial" w:hAnsi="Arial" w:cs="Arial"/>
          <w:sz w:val="20"/>
          <w:szCs w:val="20"/>
        </w:rPr>
        <w:t xml:space="preserve">. Zdali </w:t>
      </w:r>
      <w:r w:rsidR="00AD381E" w:rsidRPr="006930AB">
        <w:rPr>
          <w:rFonts w:ascii="Arial" w:hAnsi="Arial" w:cs="Arial"/>
          <w:sz w:val="20"/>
          <w:szCs w:val="20"/>
        </w:rPr>
        <w:t>Poskytovatel</w:t>
      </w:r>
      <w:r w:rsidR="00F06662" w:rsidRPr="006930AB">
        <w:rPr>
          <w:rFonts w:ascii="Arial" w:hAnsi="Arial" w:cs="Arial"/>
          <w:sz w:val="20"/>
          <w:szCs w:val="20"/>
        </w:rPr>
        <w:t xml:space="preserve"> použije pro své potřeby nějaké další nástroje je na jeho rozhodnutí. Pokud však v těchto nástrojích bude zpracovávat výstupy určené pro předání </w:t>
      </w:r>
      <w:r w:rsidRPr="006930AB">
        <w:rPr>
          <w:rFonts w:ascii="Arial" w:hAnsi="Arial" w:cs="Arial"/>
          <w:sz w:val="20"/>
          <w:szCs w:val="20"/>
        </w:rPr>
        <w:t>Objednat</w:t>
      </w:r>
      <w:r w:rsidR="00F06662" w:rsidRPr="006930AB">
        <w:rPr>
          <w:rFonts w:ascii="Arial" w:hAnsi="Arial" w:cs="Arial"/>
          <w:sz w:val="20"/>
          <w:szCs w:val="20"/>
        </w:rPr>
        <w:t xml:space="preserve">eli, musí </w:t>
      </w:r>
      <w:r w:rsidR="00AD381E" w:rsidRPr="006930AB">
        <w:rPr>
          <w:rFonts w:ascii="Arial" w:hAnsi="Arial" w:cs="Arial"/>
          <w:sz w:val="20"/>
          <w:szCs w:val="20"/>
        </w:rPr>
        <w:t>Poskytovatel</w:t>
      </w:r>
      <w:r w:rsidR="00F06662" w:rsidRPr="006930AB">
        <w:rPr>
          <w:rFonts w:ascii="Arial" w:hAnsi="Arial" w:cs="Arial"/>
          <w:sz w:val="20"/>
          <w:szCs w:val="20"/>
        </w:rPr>
        <w:t xml:space="preserve"> zajistit jejich konverzi.</w:t>
      </w:r>
    </w:p>
    <w:p w14:paraId="1B5353BB" w14:textId="5899FC88" w:rsidR="00F06662" w:rsidRPr="006930AB" w:rsidRDefault="00F06662" w:rsidP="00F06662">
      <w:pPr>
        <w:pStyle w:val="Clanek11"/>
        <w:rPr>
          <w:rFonts w:ascii="Arial" w:hAnsi="Arial"/>
          <w:b/>
          <w:sz w:val="20"/>
          <w:szCs w:val="20"/>
        </w:rPr>
      </w:pPr>
      <w:bookmarkStart w:id="21" w:name="BKM_19A4319C_CA00_4C08_86D6_07FBCCA3B070"/>
      <w:bookmarkStart w:id="22" w:name="BKM_A14D4B04_FBE6_49DE_AF2B_E0E4BD29F9F5"/>
      <w:bookmarkStart w:id="23" w:name="SOUCINNOST_PRO_TESTOVÁNÍ"/>
      <w:bookmarkStart w:id="24" w:name="BKM_CD03BAE8_517C_4C48_842D_D24B96C651BB"/>
      <w:bookmarkStart w:id="25" w:name="_Toc475111608"/>
      <w:bookmarkEnd w:id="21"/>
      <w:bookmarkEnd w:id="22"/>
      <w:bookmarkEnd w:id="23"/>
      <w:bookmarkEnd w:id="24"/>
      <w:r w:rsidRPr="006930AB">
        <w:rPr>
          <w:rFonts w:ascii="Arial" w:hAnsi="Arial"/>
          <w:b/>
          <w:sz w:val="20"/>
          <w:szCs w:val="20"/>
        </w:rPr>
        <w:t xml:space="preserve">Součinnost </w:t>
      </w:r>
      <w:r w:rsidR="00AD381E" w:rsidRPr="006930AB">
        <w:rPr>
          <w:rFonts w:ascii="Arial" w:hAnsi="Arial"/>
          <w:b/>
          <w:sz w:val="20"/>
          <w:szCs w:val="20"/>
        </w:rPr>
        <w:t>Objednatele</w:t>
      </w:r>
      <w:r w:rsidRPr="006930AB">
        <w:rPr>
          <w:rFonts w:ascii="Arial" w:hAnsi="Arial"/>
          <w:b/>
          <w:sz w:val="20"/>
          <w:szCs w:val="20"/>
        </w:rPr>
        <w:t xml:space="preserve"> pro </w:t>
      </w:r>
      <w:r w:rsidR="0065258C" w:rsidRPr="006930AB">
        <w:rPr>
          <w:rFonts w:ascii="Arial" w:hAnsi="Arial"/>
          <w:b/>
          <w:sz w:val="20"/>
          <w:szCs w:val="20"/>
        </w:rPr>
        <w:t>T</w:t>
      </w:r>
      <w:r w:rsidRPr="006930AB">
        <w:rPr>
          <w:rFonts w:ascii="Arial" w:hAnsi="Arial"/>
          <w:b/>
          <w:sz w:val="20"/>
          <w:szCs w:val="20"/>
        </w:rPr>
        <w:t>estování</w:t>
      </w:r>
      <w:bookmarkEnd w:id="25"/>
    </w:p>
    <w:p w14:paraId="66BFF28A" w14:textId="2A2DDE6E" w:rsidR="00F06662" w:rsidRPr="006930AB" w:rsidRDefault="00F06662" w:rsidP="00122992">
      <w:pPr>
        <w:ind w:left="567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Součinnost pro </w:t>
      </w:r>
      <w:r w:rsidR="0065258C" w:rsidRPr="006930AB">
        <w:rPr>
          <w:rFonts w:ascii="Arial" w:hAnsi="Arial" w:cs="Arial"/>
          <w:sz w:val="20"/>
          <w:szCs w:val="20"/>
        </w:rPr>
        <w:t xml:space="preserve">Testování </w:t>
      </w:r>
      <w:r w:rsidRPr="006930AB">
        <w:rPr>
          <w:rFonts w:ascii="Arial" w:hAnsi="Arial" w:cs="Arial"/>
          <w:sz w:val="20"/>
          <w:szCs w:val="20"/>
        </w:rPr>
        <w:t xml:space="preserve">zahrnuje součinnost nezbytnou pro provedení </w:t>
      </w:r>
      <w:r w:rsidR="00EE5285" w:rsidRPr="006930AB">
        <w:rPr>
          <w:rFonts w:ascii="Arial" w:hAnsi="Arial" w:cs="Arial"/>
          <w:sz w:val="20"/>
          <w:szCs w:val="20"/>
        </w:rPr>
        <w:t>Akceptačních</w:t>
      </w:r>
      <w:r w:rsidRPr="006930AB">
        <w:rPr>
          <w:rFonts w:ascii="Arial" w:hAnsi="Arial" w:cs="Arial"/>
          <w:sz w:val="20"/>
          <w:szCs w:val="20"/>
        </w:rPr>
        <w:t>, zátěžových a bezpečnostních testů.</w:t>
      </w:r>
    </w:p>
    <w:p w14:paraId="6CC88E84" w14:textId="3CBAE58C" w:rsidR="00F06662" w:rsidRPr="006930AB" w:rsidRDefault="0043357F" w:rsidP="00122992">
      <w:pPr>
        <w:ind w:left="567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lastRenderedPageBreak/>
        <w:t>Objednat</w:t>
      </w:r>
      <w:r w:rsidR="00F06662" w:rsidRPr="006930AB">
        <w:rPr>
          <w:rFonts w:ascii="Arial" w:hAnsi="Arial" w:cs="Arial"/>
          <w:sz w:val="20"/>
          <w:szCs w:val="20"/>
        </w:rPr>
        <w:t xml:space="preserve">el poskytne pro provedení </w:t>
      </w:r>
      <w:r w:rsidR="00EE5285" w:rsidRPr="006930AB">
        <w:rPr>
          <w:rFonts w:ascii="Arial" w:hAnsi="Arial" w:cs="Arial"/>
          <w:sz w:val="20"/>
          <w:szCs w:val="20"/>
        </w:rPr>
        <w:t xml:space="preserve">Akceptačních </w:t>
      </w:r>
      <w:r w:rsidR="00F06662" w:rsidRPr="006930AB">
        <w:rPr>
          <w:rFonts w:ascii="Arial" w:hAnsi="Arial" w:cs="Arial"/>
          <w:sz w:val="20"/>
          <w:szCs w:val="20"/>
        </w:rPr>
        <w:t xml:space="preserve">testů </w:t>
      </w:r>
      <w:r w:rsidR="00AD381E" w:rsidRPr="006930AB">
        <w:rPr>
          <w:rFonts w:ascii="Arial" w:hAnsi="Arial" w:cs="Arial"/>
          <w:sz w:val="20"/>
          <w:szCs w:val="20"/>
        </w:rPr>
        <w:t>Poskytovatele</w:t>
      </w:r>
      <w:r w:rsidR="00F06662" w:rsidRPr="006930AB">
        <w:rPr>
          <w:rFonts w:ascii="Arial" w:hAnsi="Arial" w:cs="Arial"/>
          <w:sz w:val="20"/>
          <w:szCs w:val="20"/>
        </w:rPr>
        <w:t xml:space="preserve">m, dle testovacích scénářů připravených </w:t>
      </w:r>
      <w:r w:rsidR="00AD381E" w:rsidRPr="006930AB">
        <w:rPr>
          <w:rFonts w:ascii="Arial" w:hAnsi="Arial" w:cs="Arial"/>
          <w:sz w:val="20"/>
          <w:szCs w:val="20"/>
        </w:rPr>
        <w:t>Poskytovatele</w:t>
      </w:r>
      <w:r w:rsidR="00F06662" w:rsidRPr="006930AB">
        <w:rPr>
          <w:rFonts w:ascii="Arial" w:hAnsi="Arial" w:cs="Arial"/>
          <w:sz w:val="20"/>
          <w:szCs w:val="20"/>
        </w:rPr>
        <w:t xml:space="preserve">m a schválených </w:t>
      </w:r>
      <w:r w:rsidRPr="006930AB">
        <w:rPr>
          <w:rFonts w:ascii="Arial" w:hAnsi="Arial" w:cs="Arial"/>
          <w:sz w:val="20"/>
          <w:szCs w:val="20"/>
        </w:rPr>
        <w:t>Objednat</w:t>
      </w:r>
      <w:r w:rsidR="00F06662" w:rsidRPr="006930AB">
        <w:rPr>
          <w:rFonts w:ascii="Arial" w:hAnsi="Arial" w:cs="Arial"/>
          <w:sz w:val="20"/>
          <w:szCs w:val="20"/>
        </w:rPr>
        <w:t>elem.</w:t>
      </w:r>
    </w:p>
    <w:p w14:paraId="3FED76CC" w14:textId="47E3D751" w:rsidR="00F06662" w:rsidRPr="006930AB" w:rsidRDefault="0043357F" w:rsidP="00122992">
      <w:pPr>
        <w:ind w:left="567"/>
        <w:rPr>
          <w:rFonts w:ascii="Arial" w:hAnsi="Arial" w:cs="Arial"/>
          <w:sz w:val="20"/>
          <w:szCs w:val="20"/>
        </w:rPr>
      </w:pPr>
      <w:bookmarkStart w:id="26" w:name="BKM_E83CD248_2FC3_456F_938D_506702712748"/>
      <w:bookmarkEnd w:id="26"/>
      <w:r w:rsidRPr="006930AB">
        <w:rPr>
          <w:rFonts w:ascii="Arial" w:hAnsi="Arial" w:cs="Arial"/>
          <w:sz w:val="20"/>
          <w:szCs w:val="20"/>
        </w:rPr>
        <w:t>Objednat</w:t>
      </w:r>
      <w:r w:rsidR="00F06662" w:rsidRPr="006930AB">
        <w:rPr>
          <w:rFonts w:ascii="Arial" w:hAnsi="Arial" w:cs="Arial"/>
          <w:sz w:val="20"/>
          <w:szCs w:val="20"/>
        </w:rPr>
        <w:t>el zajistí s pomocí vlastních zdrojů či třetí strany návrh a provedení zátěžových (výkonnostních) testů</w:t>
      </w:r>
      <w:r w:rsidR="00EE5285" w:rsidRPr="006930AB">
        <w:rPr>
          <w:rFonts w:ascii="Arial" w:hAnsi="Arial" w:cs="Arial"/>
          <w:sz w:val="20"/>
          <w:szCs w:val="20"/>
        </w:rPr>
        <w:t xml:space="preserve"> a </w:t>
      </w:r>
      <w:bookmarkStart w:id="27" w:name="BKM_9478DCE2_5F13_4198_A1A9_B514F1B974A0"/>
      <w:bookmarkEnd w:id="27"/>
      <w:r w:rsidR="00F06662" w:rsidRPr="006930AB">
        <w:rPr>
          <w:rFonts w:ascii="Arial" w:hAnsi="Arial" w:cs="Arial"/>
          <w:sz w:val="20"/>
          <w:szCs w:val="20"/>
        </w:rPr>
        <w:t>provedení bezpečnostních testů Infrastruktury</w:t>
      </w:r>
      <w:r w:rsidR="00EE5285" w:rsidRPr="006930AB">
        <w:rPr>
          <w:rFonts w:ascii="Arial" w:hAnsi="Arial" w:cs="Arial"/>
          <w:sz w:val="20"/>
          <w:szCs w:val="20"/>
        </w:rPr>
        <w:t xml:space="preserve"> (nevztahuje se na </w:t>
      </w:r>
      <w:r w:rsidR="008965B3" w:rsidRPr="006930AB">
        <w:rPr>
          <w:rFonts w:ascii="Arial" w:hAnsi="Arial" w:cs="Arial"/>
          <w:sz w:val="20"/>
          <w:szCs w:val="20"/>
        </w:rPr>
        <w:t xml:space="preserve">akceptační </w:t>
      </w:r>
      <w:r w:rsidR="00EE5285" w:rsidRPr="006930AB">
        <w:rPr>
          <w:rFonts w:ascii="Arial" w:hAnsi="Arial" w:cs="Arial"/>
          <w:sz w:val="20"/>
          <w:szCs w:val="20"/>
        </w:rPr>
        <w:t>testy)</w:t>
      </w:r>
      <w:r w:rsidR="00F06662" w:rsidRPr="006930AB">
        <w:rPr>
          <w:rFonts w:ascii="Arial" w:hAnsi="Arial" w:cs="Arial"/>
          <w:sz w:val="20"/>
          <w:szCs w:val="20"/>
        </w:rPr>
        <w:t>.</w:t>
      </w:r>
      <w:bookmarkStart w:id="28" w:name="BKM_BE920F1E_7184_4B8D_AC44_890957E92819"/>
      <w:bookmarkEnd w:id="28"/>
    </w:p>
    <w:p w14:paraId="751B7B75" w14:textId="22D79C1E" w:rsidR="00F06662" w:rsidRPr="006930AB" w:rsidRDefault="00F06662" w:rsidP="00F06662">
      <w:pPr>
        <w:pStyle w:val="Clanek11"/>
        <w:rPr>
          <w:rFonts w:ascii="Arial" w:hAnsi="Arial"/>
          <w:b/>
          <w:sz w:val="20"/>
          <w:szCs w:val="20"/>
        </w:rPr>
      </w:pPr>
      <w:bookmarkStart w:id="29" w:name="SOUCINNOST_PRO_MIGRACI"/>
      <w:bookmarkStart w:id="30" w:name="BKM_37029C0E_4730_447C_8025_6AC8F5359DCE"/>
      <w:bookmarkStart w:id="31" w:name="BKM_85C726EC_D685_416B_80D9_55BE5B01C964"/>
      <w:bookmarkStart w:id="32" w:name="BKM_38381631_922E_4E6C_BCE4_CA863644E599"/>
      <w:bookmarkStart w:id="33" w:name="BKM_2C909E50_8107_42A8_8B2F_D2EAE0B3CD9A"/>
      <w:bookmarkStart w:id="34" w:name="BKM_EC44AADD_7B1C_4817_8448_FE0168C25F30"/>
      <w:bookmarkStart w:id="35" w:name="SOUCINNOST_PRO_NASAZENÍ"/>
      <w:bookmarkStart w:id="36" w:name="BKM_0276BC2A_BA3A_41D8_8FD1_9B0C79BDAC85"/>
      <w:bookmarkStart w:id="37" w:name="_Toc475111609"/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Pr="006930AB">
        <w:rPr>
          <w:rFonts w:ascii="Arial" w:hAnsi="Arial"/>
          <w:b/>
          <w:sz w:val="20"/>
          <w:szCs w:val="20"/>
        </w:rPr>
        <w:t xml:space="preserve">Součinnost </w:t>
      </w:r>
      <w:r w:rsidR="00AD381E" w:rsidRPr="006930AB">
        <w:rPr>
          <w:rFonts w:ascii="Arial" w:hAnsi="Arial"/>
          <w:b/>
          <w:sz w:val="20"/>
          <w:szCs w:val="20"/>
        </w:rPr>
        <w:t>Objednatele</w:t>
      </w:r>
      <w:r w:rsidRPr="006930AB">
        <w:rPr>
          <w:rFonts w:ascii="Arial" w:hAnsi="Arial"/>
          <w:b/>
          <w:sz w:val="20"/>
          <w:szCs w:val="20"/>
        </w:rPr>
        <w:t xml:space="preserve"> pro nasazení</w:t>
      </w:r>
      <w:bookmarkEnd w:id="37"/>
    </w:p>
    <w:p w14:paraId="3A5C3815" w14:textId="57D17F8B" w:rsidR="00F06662" w:rsidRPr="006930AB" w:rsidRDefault="00F06662" w:rsidP="00122992">
      <w:pPr>
        <w:ind w:left="567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Součinnost pro nasazení zahrnuje součinnost nezbytnou pro nasazení </w:t>
      </w:r>
      <w:r w:rsidR="00AD381E" w:rsidRPr="006930AB">
        <w:rPr>
          <w:rFonts w:ascii="Arial" w:hAnsi="Arial" w:cs="Arial"/>
          <w:sz w:val="20"/>
          <w:szCs w:val="20"/>
        </w:rPr>
        <w:t>CA SDM</w:t>
      </w:r>
      <w:r w:rsidRPr="006930AB">
        <w:rPr>
          <w:rFonts w:ascii="Arial" w:hAnsi="Arial" w:cs="Arial"/>
          <w:sz w:val="20"/>
          <w:szCs w:val="20"/>
        </w:rPr>
        <w:t xml:space="preserve"> či jeho logické části do provozu a při testování.</w:t>
      </w:r>
    </w:p>
    <w:p w14:paraId="7EE04BC7" w14:textId="0565D626" w:rsidR="00F06662" w:rsidRPr="006930AB" w:rsidRDefault="0043357F" w:rsidP="00122992">
      <w:pPr>
        <w:ind w:left="567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Objednat</w:t>
      </w:r>
      <w:r w:rsidR="00F06662" w:rsidRPr="006930AB">
        <w:rPr>
          <w:rFonts w:ascii="Arial" w:hAnsi="Arial" w:cs="Arial"/>
          <w:sz w:val="20"/>
          <w:szCs w:val="20"/>
        </w:rPr>
        <w:t xml:space="preserve">el poskytne pro potřeby provozu </w:t>
      </w:r>
      <w:r w:rsidR="00AD381E" w:rsidRPr="006930AB">
        <w:rPr>
          <w:rFonts w:ascii="Arial" w:hAnsi="Arial" w:cs="Arial"/>
          <w:sz w:val="20"/>
          <w:szCs w:val="20"/>
        </w:rPr>
        <w:t>CA SDM</w:t>
      </w:r>
      <w:r w:rsidR="00F06662" w:rsidRPr="006930AB">
        <w:rPr>
          <w:rFonts w:ascii="Arial" w:hAnsi="Arial" w:cs="Arial"/>
          <w:sz w:val="20"/>
          <w:szCs w:val="20"/>
        </w:rPr>
        <w:t xml:space="preserve"> síťovou a komunikační infrastrukturu LAN a WAN. Zajistí tak on-line připojení pracovišť k datovým centrům (centrálním výpočetním střediskům). </w:t>
      </w:r>
      <w:r w:rsidRPr="006930AB">
        <w:rPr>
          <w:rFonts w:ascii="Arial" w:hAnsi="Arial" w:cs="Arial"/>
          <w:sz w:val="20"/>
          <w:szCs w:val="20"/>
        </w:rPr>
        <w:t>Objednat</w:t>
      </w:r>
      <w:r w:rsidR="00F06662" w:rsidRPr="006930AB">
        <w:rPr>
          <w:rFonts w:ascii="Arial" w:hAnsi="Arial" w:cs="Arial"/>
          <w:sz w:val="20"/>
          <w:szCs w:val="20"/>
        </w:rPr>
        <w:t xml:space="preserve">el zajistí součinnost správy sítí pro potřebné změny konfigurací navržené </w:t>
      </w:r>
      <w:r w:rsidR="00AD381E" w:rsidRPr="006930AB">
        <w:rPr>
          <w:rFonts w:ascii="Arial" w:hAnsi="Arial" w:cs="Arial"/>
          <w:sz w:val="20"/>
          <w:szCs w:val="20"/>
        </w:rPr>
        <w:t>Poskytovatele</w:t>
      </w:r>
      <w:r w:rsidR="00F06662" w:rsidRPr="006930AB">
        <w:rPr>
          <w:rFonts w:ascii="Arial" w:hAnsi="Arial" w:cs="Arial"/>
          <w:sz w:val="20"/>
          <w:szCs w:val="20"/>
        </w:rPr>
        <w:t xml:space="preserve">m a schválené </w:t>
      </w:r>
      <w:r w:rsidRPr="006930AB">
        <w:rPr>
          <w:rFonts w:ascii="Arial" w:hAnsi="Arial" w:cs="Arial"/>
          <w:sz w:val="20"/>
          <w:szCs w:val="20"/>
        </w:rPr>
        <w:t>Objednat</w:t>
      </w:r>
      <w:r w:rsidR="00F06662" w:rsidRPr="006930AB">
        <w:rPr>
          <w:rFonts w:ascii="Arial" w:hAnsi="Arial" w:cs="Arial"/>
          <w:sz w:val="20"/>
          <w:szCs w:val="20"/>
        </w:rPr>
        <w:t>elem.</w:t>
      </w:r>
    </w:p>
    <w:p w14:paraId="7C2C4B4C" w14:textId="2ED52528" w:rsidR="00F06662" w:rsidRPr="006930AB" w:rsidRDefault="00F06662" w:rsidP="00F06662">
      <w:pPr>
        <w:pStyle w:val="Clanek11"/>
        <w:rPr>
          <w:rFonts w:ascii="Arial" w:hAnsi="Arial"/>
          <w:b/>
          <w:sz w:val="20"/>
          <w:szCs w:val="20"/>
        </w:rPr>
      </w:pPr>
      <w:bookmarkStart w:id="38" w:name="BKM_3B8130FB_D749_41E0_8687_73B3379A21B7"/>
      <w:bookmarkStart w:id="39" w:name="BKM_5753FB2C_EAF0_4F8A_B4DE_9FB740B8A348"/>
      <w:bookmarkStart w:id="40" w:name="BKM_E3E375DD_F073_49C7_859C_0CD36269AAE7"/>
      <w:bookmarkStart w:id="41" w:name="BKM_8071DDCE_090A_40AD_BCBD_66FBC7FCEF28"/>
      <w:bookmarkStart w:id="42" w:name="BKM_6E1491F0_2D88_4E2D_A66D_167DCC3685EE"/>
      <w:bookmarkStart w:id="43" w:name="SOUCINNOST_PRO_KOLENÍ"/>
      <w:bookmarkStart w:id="44" w:name="BKM_E8AB901F_C63A_4348_A562_9F723BB0FA50"/>
      <w:bookmarkStart w:id="45" w:name="_Toc475111610"/>
      <w:bookmarkEnd w:id="38"/>
      <w:bookmarkEnd w:id="39"/>
      <w:bookmarkEnd w:id="40"/>
      <w:bookmarkEnd w:id="41"/>
      <w:bookmarkEnd w:id="42"/>
      <w:bookmarkEnd w:id="43"/>
      <w:bookmarkEnd w:id="44"/>
      <w:r w:rsidRPr="006930AB">
        <w:rPr>
          <w:rFonts w:ascii="Arial" w:hAnsi="Arial"/>
          <w:b/>
          <w:sz w:val="20"/>
          <w:szCs w:val="20"/>
        </w:rPr>
        <w:t xml:space="preserve">Součinnost </w:t>
      </w:r>
      <w:r w:rsidR="00AD381E" w:rsidRPr="006930AB">
        <w:rPr>
          <w:rFonts w:ascii="Arial" w:hAnsi="Arial"/>
          <w:b/>
          <w:sz w:val="20"/>
          <w:szCs w:val="20"/>
        </w:rPr>
        <w:t>Objednatele</w:t>
      </w:r>
      <w:r w:rsidRPr="006930AB">
        <w:rPr>
          <w:rFonts w:ascii="Arial" w:hAnsi="Arial"/>
          <w:b/>
          <w:sz w:val="20"/>
          <w:szCs w:val="20"/>
        </w:rPr>
        <w:t xml:space="preserve"> pro školení</w:t>
      </w:r>
      <w:bookmarkEnd w:id="45"/>
    </w:p>
    <w:p w14:paraId="4A519121" w14:textId="4ABB4956" w:rsidR="00F06662" w:rsidRPr="006930AB" w:rsidRDefault="00F06662" w:rsidP="00122992">
      <w:pPr>
        <w:ind w:left="567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Součinnost pro školení zahrnuje součinnost nezbytnou pro zajištění </w:t>
      </w:r>
      <w:r w:rsidR="006C7228" w:rsidRPr="006930AB">
        <w:rPr>
          <w:rFonts w:ascii="Arial" w:hAnsi="Arial" w:cs="Arial"/>
          <w:sz w:val="20"/>
          <w:szCs w:val="20"/>
        </w:rPr>
        <w:t>Služb</w:t>
      </w:r>
      <w:r w:rsidRPr="006930AB">
        <w:rPr>
          <w:rFonts w:ascii="Arial" w:hAnsi="Arial" w:cs="Arial"/>
          <w:sz w:val="20"/>
          <w:szCs w:val="20"/>
        </w:rPr>
        <w:t xml:space="preserve">y </w:t>
      </w:r>
      <w:r w:rsidR="00D41C22" w:rsidRPr="006930AB">
        <w:rPr>
          <w:rFonts w:ascii="Arial" w:hAnsi="Arial" w:cs="Arial"/>
          <w:sz w:val="20"/>
          <w:szCs w:val="20"/>
        </w:rPr>
        <w:t>Školení</w:t>
      </w:r>
      <w:r w:rsidRPr="006930AB">
        <w:rPr>
          <w:rFonts w:ascii="Arial" w:hAnsi="Arial" w:cs="Arial"/>
          <w:sz w:val="20"/>
          <w:szCs w:val="20"/>
        </w:rPr>
        <w:t>.</w:t>
      </w:r>
    </w:p>
    <w:p w14:paraId="363975D5" w14:textId="75D1BFAB" w:rsidR="00F06662" w:rsidRPr="006930AB" w:rsidRDefault="0043357F" w:rsidP="00122992">
      <w:pPr>
        <w:ind w:left="567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>Objednat</w:t>
      </w:r>
      <w:r w:rsidR="00F06662" w:rsidRPr="006930AB">
        <w:rPr>
          <w:rFonts w:ascii="Arial" w:hAnsi="Arial" w:cs="Arial"/>
          <w:sz w:val="20"/>
          <w:szCs w:val="20"/>
        </w:rPr>
        <w:t>el zajistí prostory pro provádění školení. Prostory mohou být dislokovány v Praze.</w:t>
      </w:r>
    </w:p>
    <w:p w14:paraId="556A33DC" w14:textId="77777777" w:rsidR="00F06662" w:rsidRPr="006930AB" w:rsidRDefault="00F06662" w:rsidP="00122992">
      <w:pPr>
        <w:ind w:left="567"/>
        <w:rPr>
          <w:rFonts w:ascii="Arial" w:hAnsi="Arial" w:cs="Arial"/>
          <w:sz w:val="20"/>
          <w:szCs w:val="20"/>
        </w:rPr>
      </w:pPr>
      <w:bookmarkStart w:id="46" w:name="BKM_76373CAC_41D0_4A87_A4A3_0507F31B200C"/>
      <w:bookmarkEnd w:id="46"/>
      <w:r w:rsidRPr="006930AB">
        <w:rPr>
          <w:rFonts w:ascii="Arial" w:hAnsi="Arial" w:cs="Arial"/>
          <w:sz w:val="20"/>
          <w:szCs w:val="20"/>
        </w:rPr>
        <w:t>Školící učebny budou svojí velikostí umožňovat školení nejvýše 10 pracovníků. Každá učebna bude vybavena prezentační technikou. Předpokládaný minimální počet účastníků jednoho běhu školení je 5 osob.</w:t>
      </w:r>
    </w:p>
    <w:p w14:paraId="4E81AFA1" w14:textId="5A10FA31" w:rsidR="00F06662" w:rsidRPr="006930AB" w:rsidRDefault="00F06662" w:rsidP="00F06662">
      <w:pPr>
        <w:pStyle w:val="Clanek11"/>
        <w:rPr>
          <w:rFonts w:ascii="Arial" w:hAnsi="Arial"/>
          <w:b/>
          <w:sz w:val="20"/>
          <w:szCs w:val="20"/>
        </w:rPr>
      </w:pPr>
      <w:bookmarkStart w:id="47" w:name="BKM_4AA64967_4FC2_4021_9A75_30C6DE66B63F"/>
      <w:bookmarkStart w:id="48" w:name="BKM_79B8A77E_FCA9_4E12_B74E_41797B605D0A"/>
      <w:bookmarkStart w:id="49" w:name="SOUCINNOST_PRO_PROJEKTOVÉ_RÍZENÍ"/>
      <w:bookmarkStart w:id="50" w:name="BKM_EA3D1AA7_64D1_482E_A7C8_E8F4C839B101"/>
      <w:bookmarkStart w:id="51" w:name="_Toc475111611"/>
      <w:bookmarkEnd w:id="47"/>
      <w:bookmarkEnd w:id="48"/>
      <w:bookmarkEnd w:id="49"/>
      <w:bookmarkEnd w:id="50"/>
      <w:r w:rsidRPr="006930AB">
        <w:rPr>
          <w:rFonts w:ascii="Arial" w:hAnsi="Arial"/>
          <w:b/>
          <w:sz w:val="20"/>
          <w:szCs w:val="20"/>
        </w:rPr>
        <w:t xml:space="preserve">Součinnost pro </w:t>
      </w:r>
      <w:bookmarkEnd w:id="51"/>
      <w:r w:rsidR="00EF4910" w:rsidRPr="006930AB">
        <w:rPr>
          <w:rFonts w:ascii="Arial" w:hAnsi="Arial"/>
          <w:b/>
          <w:sz w:val="20"/>
          <w:szCs w:val="20"/>
        </w:rPr>
        <w:t>vedení projektu ve smyslu Článku 16 Smlouvy</w:t>
      </w:r>
    </w:p>
    <w:p w14:paraId="603B9904" w14:textId="75E8C5F6" w:rsidR="00F06662" w:rsidRPr="006930AB" w:rsidRDefault="00F06662" w:rsidP="00122992">
      <w:pPr>
        <w:ind w:left="567"/>
        <w:rPr>
          <w:rFonts w:ascii="Arial" w:hAnsi="Arial" w:cs="Arial"/>
          <w:sz w:val="20"/>
          <w:szCs w:val="20"/>
        </w:rPr>
      </w:pPr>
      <w:r w:rsidRPr="006930AB">
        <w:rPr>
          <w:rFonts w:ascii="Arial" w:hAnsi="Arial" w:cs="Arial"/>
          <w:sz w:val="20"/>
          <w:szCs w:val="20"/>
        </w:rPr>
        <w:t xml:space="preserve">Součinnost pro </w:t>
      </w:r>
      <w:r w:rsidR="00EF4910" w:rsidRPr="006930AB">
        <w:rPr>
          <w:rFonts w:ascii="Arial" w:hAnsi="Arial" w:cs="Arial"/>
          <w:sz w:val="20"/>
          <w:szCs w:val="20"/>
        </w:rPr>
        <w:t>vedení projektu</w:t>
      </w:r>
      <w:r w:rsidRPr="006930AB">
        <w:rPr>
          <w:rFonts w:ascii="Arial" w:hAnsi="Arial" w:cs="Arial"/>
          <w:sz w:val="20"/>
          <w:szCs w:val="20"/>
        </w:rPr>
        <w:t xml:space="preserve"> zahrnuje součinnost nezbytnou pro </w:t>
      </w:r>
      <w:r w:rsidR="00EF4910" w:rsidRPr="006930AB">
        <w:rPr>
          <w:rFonts w:ascii="Arial" w:hAnsi="Arial" w:cs="Arial"/>
          <w:sz w:val="20"/>
          <w:szCs w:val="20"/>
        </w:rPr>
        <w:t>plnění Smlouvy</w:t>
      </w:r>
      <w:r w:rsidRPr="006930AB">
        <w:rPr>
          <w:rFonts w:ascii="Arial" w:hAnsi="Arial" w:cs="Arial"/>
          <w:sz w:val="20"/>
          <w:szCs w:val="20"/>
        </w:rPr>
        <w:t xml:space="preserve"> v rovině organizační a řízení </w:t>
      </w:r>
      <w:r w:rsidR="00EF4910" w:rsidRPr="006930AB">
        <w:rPr>
          <w:rFonts w:ascii="Arial" w:hAnsi="Arial" w:cs="Arial"/>
          <w:sz w:val="20"/>
          <w:szCs w:val="20"/>
        </w:rPr>
        <w:t>Projektového týmu</w:t>
      </w:r>
      <w:r w:rsidRPr="006930AB">
        <w:rPr>
          <w:rFonts w:ascii="Arial" w:hAnsi="Arial" w:cs="Arial"/>
          <w:sz w:val="20"/>
          <w:szCs w:val="20"/>
        </w:rPr>
        <w:t>.</w:t>
      </w:r>
      <w:bookmarkStart w:id="52" w:name="BKM_1534C9DB_43B0_405A_A8D3_1325E58BE128"/>
      <w:bookmarkEnd w:id="52"/>
      <w:r w:rsidRPr="006930AB">
        <w:rPr>
          <w:rFonts w:ascii="Arial" w:hAnsi="Arial" w:cs="Arial"/>
          <w:sz w:val="20"/>
          <w:szCs w:val="20"/>
        </w:rPr>
        <w:t xml:space="preserve"> </w:t>
      </w:r>
      <w:r w:rsidR="0043357F" w:rsidRPr="006930AB">
        <w:rPr>
          <w:rFonts w:ascii="Arial" w:hAnsi="Arial" w:cs="Arial"/>
          <w:sz w:val="20"/>
          <w:szCs w:val="20"/>
        </w:rPr>
        <w:t>Objednat</w:t>
      </w:r>
      <w:r w:rsidRPr="006930AB">
        <w:rPr>
          <w:rFonts w:ascii="Arial" w:hAnsi="Arial" w:cs="Arial"/>
          <w:sz w:val="20"/>
          <w:szCs w:val="20"/>
        </w:rPr>
        <w:t xml:space="preserve">el zajistí připojení k síti Internet v místě přidělených prostor pro jednání. </w:t>
      </w:r>
    </w:p>
    <w:p w14:paraId="696A0D03" w14:textId="183763F8" w:rsidR="00F06662" w:rsidRPr="006930AB" w:rsidRDefault="00FC2DE4" w:rsidP="006321F6">
      <w:pPr>
        <w:pStyle w:val="Nadpis10"/>
        <w:rPr>
          <w:rFonts w:ascii="Arial" w:hAnsi="Arial"/>
          <w:sz w:val="20"/>
          <w:szCs w:val="20"/>
          <w:lang w:eastAsia="cs-CZ"/>
        </w:rPr>
      </w:pPr>
      <w:r w:rsidRPr="006930AB">
        <w:rPr>
          <w:rFonts w:ascii="Arial" w:hAnsi="Arial"/>
          <w:sz w:val="20"/>
          <w:szCs w:val="20"/>
          <w:lang w:eastAsia="cs-CZ"/>
        </w:rPr>
        <w:t>změnové řízení</w:t>
      </w:r>
    </w:p>
    <w:p w14:paraId="6614A6EB" w14:textId="1A838A3F" w:rsidR="00DF4393" w:rsidRPr="006930AB" w:rsidRDefault="00DF4393" w:rsidP="00DF4393">
      <w:pPr>
        <w:pStyle w:val="Clanek11"/>
        <w:rPr>
          <w:rFonts w:ascii="Arial" w:hAnsi="Arial"/>
          <w:sz w:val="20"/>
          <w:szCs w:val="20"/>
          <w:lang w:eastAsia="cs-CZ"/>
        </w:rPr>
      </w:pPr>
      <w:bookmarkStart w:id="53" w:name="_Ref490482819"/>
      <w:r w:rsidRPr="006930AB">
        <w:rPr>
          <w:rFonts w:ascii="Arial" w:hAnsi="Arial"/>
          <w:sz w:val="20"/>
          <w:szCs w:val="20"/>
          <w:lang w:eastAsia="cs-CZ"/>
        </w:rPr>
        <w:t xml:space="preserve">Kterákoliv ze Stran je oprávněna písemně navrhnout změny výstupů poskytování Služeb anebo změny výstupů provádění Rozvoje, přičemž u Rozvoje před jeho dokončením, včetně změny výstupů, které byly již předmětem skončeného Akceptačního řízení. Objednatel není povinen navrhovanou změnu </w:t>
      </w:r>
      <w:r w:rsidR="00DE6967" w:rsidRPr="006930AB">
        <w:rPr>
          <w:rFonts w:ascii="Arial" w:hAnsi="Arial"/>
          <w:sz w:val="20"/>
          <w:szCs w:val="20"/>
          <w:lang w:eastAsia="cs-CZ"/>
        </w:rPr>
        <w:t>akceptovat</w:t>
      </w:r>
      <w:r w:rsidRPr="006930AB">
        <w:rPr>
          <w:rFonts w:ascii="Arial" w:hAnsi="Arial"/>
          <w:sz w:val="20"/>
          <w:szCs w:val="20"/>
          <w:lang w:eastAsia="cs-CZ"/>
        </w:rPr>
        <w:t xml:space="preserve">. Poskytovatel se zavazuje vynaložit veškeré úsilí, které po něm lze spravedlivě požadovat, aby změnu požadovanou Objednatelem včas provedl. </w:t>
      </w:r>
      <w:r w:rsidR="009152BD" w:rsidRPr="006930AB">
        <w:rPr>
          <w:rFonts w:ascii="Arial" w:hAnsi="Arial"/>
          <w:sz w:val="20"/>
          <w:szCs w:val="20"/>
          <w:lang w:eastAsia="cs-CZ"/>
        </w:rPr>
        <w:t xml:space="preserve">Navrhuje-li </w:t>
      </w:r>
      <w:r w:rsidRPr="006930AB">
        <w:rPr>
          <w:rFonts w:ascii="Arial" w:hAnsi="Arial"/>
          <w:sz w:val="20"/>
          <w:szCs w:val="20"/>
          <w:lang w:eastAsia="cs-CZ"/>
        </w:rPr>
        <w:t xml:space="preserve">provedení změny Objednatel a jsou-li náklady na změnu anebo má-li změna hodnotu více jak </w:t>
      </w:r>
      <w:r w:rsidR="00B31104" w:rsidRPr="006930AB">
        <w:rPr>
          <w:rFonts w:ascii="Arial" w:hAnsi="Arial"/>
          <w:sz w:val="20"/>
          <w:szCs w:val="20"/>
          <w:lang w:eastAsia="cs-CZ"/>
        </w:rPr>
        <w:br/>
      </w:r>
      <w:r w:rsidR="00474490" w:rsidRPr="006930AB">
        <w:rPr>
          <w:rFonts w:ascii="Arial" w:hAnsi="Arial"/>
          <w:sz w:val="20"/>
          <w:szCs w:val="20"/>
          <w:lang w:eastAsia="cs-CZ"/>
        </w:rPr>
        <w:t>10</w:t>
      </w:r>
      <w:r w:rsidRPr="006930AB">
        <w:rPr>
          <w:rFonts w:ascii="Arial" w:hAnsi="Arial"/>
          <w:sz w:val="20"/>
          <w:szCs w:val="20"/>
          <w:lang w:eastAsia="cs-CZ"/>
        </w:rPr>
        <w:t xml:space="preserve"> MD nad rámec původní ceny za poskytované</w:t>
      </w:r>
      <w:r w:rsidR="00F62A52" w:rsidRPr="006930AB">
        <w:rPr>
          <w:rFonts w:ascii="Arial" w:hAnsi="Arial"/>
          <w:sz w:val="20"/>
          <w:szCs w:val="20"/>
          <w:lang w:eastAsia="cs-CZ"/>
        </w:rPr>
        <w:t xml:space="preserve"> konkrétní plnění podléhající Akceptačnímu řízení</w:t>
      </w:r>
      <w:r w:rsidRPr="006930AB">
        <w:rPr>
          <w:rFonts w:ascii="Arial" w:hAnsi="Arial"/>
          <w:sz w:val="20"/>
          <w:szCs w:val="20"/>
          <w:lang w:eastAsia="cs-CZ"/>
        </w:rPr>
        <w:t xml:space="preserve">, hradí vícenáklady na takovou změnu Objednatel, pokud podmínky změny </w:t>
      </w:r>
      <w:r w:rsidR="008965B3" w:rsidRPr="006930AB">
        <w:rPr>
          <w:rFonts w:ascii="Arial" w:hAnsi="Arial"/>
          <w:sz w:val="20"/>
          <w:szCs w:val="20"/>
          <w:lang w:eastAsia="cs-CZ"/>
        </w:rPr>
        <w:t>A</w:t>
      </w:r>
      <w:r w:rsidR="00DE6967" w:rsidRPr="006930AB">
        <w:rPr>
          <w:rFonts w:ascii="Arial" w:hAnsi="Arial"/>
          <w:sz w:val="20"/>
          <w:szCs w:val="20"/>
          <w:lang w:eastAsia="cs-CZ"/>
        </w:rPr>
        <w:t>kceptoval</w:t>
      </w:r>
      <w:r w:rsidRPr="006930AB">
        <w:rPr>
          <w:rFonts w:ascii="Arial" w:hAnsi="Arial"/>
          <w:sz w:val="20"/>
          <w:szCs w:val="20"/>
          <w:lang w:eastAsia="cs-CZ"/>
        </w:rPr>
        <w:t>; v opačném případě jdou náklady k tíži Poskytovatele</w:t>
      </w:r>
      <w:r w:rsidR="009152BD" w:rsidRPr="006930AB">
        <w:rPr>
          <w:rFonts w:ascii="Arial" w:hAnsi="Arial"/>
          <w:sz w:val="20"/>
          <w:szCs w:val="20"/>
          <w:lang w:eastAsia="cs-CZ"/>
        </w:rPr>
        <w:t xml:space="preserve">. Na podávání návrhů na změnu a jejich </w:t>
      </w:r>
      <w:r w:rsidR="00DE6967" w:rsidRPr="006930AB">
        <w:rPr>
          <w:rFonts w:ascii="Arial" w:hAnsi="Arial"/>
          <w:sz w:val="20"/>
          <w:szCs w:val="20"/>
          <w:lang w:eastAsia="cs-CZ"/>
        </w:rPr>
        <w:t xml:space="preserve">Akceptaci </w:t>
      </w:r>
      <w:r w:rsidR="009152BD" w:rsidRPr="006930AB">
        <w:rPr>
          <w:rFonts w:ascii="Arial" w:hAnsi="Arial"/>
          <w:sz w:val="20"/>
          <w:szCs w:val="20"/>
          <w:lang w:eastAsia="cs-CZ"/>
        </w:rPr>
        <w:t>se přiměřeně užijí ustanovení Článku 7. Smlouvy.</w:t>
      </w:r>
      <w:bookmarkEnd w:id="53"/>
      <w:r w:rsidRPr="006930AB">
        <w:rPr>
          <w:rFonts w:ascii="Arial" w:hAnsi="Arial"/>
          <w:sz w:val="20"/>
          <w:szCs w:val="20"/>
          <w:lang w:eastAsia="cs-CZ"/>
        </w:rPr>
        <w:t xml:space="preserve"> </w:t>
      </w:r>
    </w:p>
    <w:p w14:paraId="41548234" w14:textId="05C952B7" w:rsidR="00DF4393" w:rsidRPr="006930AB" w:rsidRDefault="00DF4393" w:rsidP="00DF4393">
      <w:pPr>
        <w:pStyle w:val="Clanek11"/>
        <w:rPr>
          <w:rFonts w:ascii="Arial" w:hAnsi="Arial"/>
          <w:sz w:val="20"/>
          <w:szCs w:val="20"/>
          <w:lang w:eastAsia="cs-CZ"/>
        </w:rPr>
      </w:pPr>
      <w:r w:rsidRPr="006930AB">
        <w:rPr>
          <w:rFonts w:ascii="Arial" w:hAnsi="Arial"/>
          <w:sz w:val="20"/>
          <w:szCs w:val="20"/>
          <w:lang w:eastAsia="cs-CZ"/>
        </w:rPr>
        <w:t xml:space="preserve">Poskytovatel se zavazuje provést hodnocení dopadů kteroukoliv </w:t>
      </w:r>
      <w:r w:rsidR="009152BD" w:rsidRPr="006930AB">
        <w:rPr>
          <w:rFonts w:ascii="Arial" w:hAnsi="Arial"/>
          <w:sz w:val="20"/>
          <w:szCs w:val="20"/>
          <w:lang w:eastAsia="cs-CZ"/>
        </w:rPr>
        <w:t>S</w:t>
      </w:r>
      <w:r w:rsidRPr="006930AB">
        <w:rPr>
          <w:rFonts w:ascii="Arial" w:hAnsi="Arial"/>
          <w:sz w:val="20"/>
          <w:szCs w:val="20"/>
          <w:lang w:eastAsia="cs-CZ"/>
        </w:rPr>
        <w:t xml:space="preserve">tranou navrhovaných změn na termíny plnění, cenu a součinnost Objednatele. Poskytovatel je povinen toto hodnocení provést bez zbytečného odkladu, nejpozději do </w:t>
      </w:r>
      <w:r w:rsidR="009152BD" w:rsidRPr="006930AB">
        <w:rPr>
          <w:rFonts w:ascii="Arial" w:hAnsi="Arial"/>
          <w:sz w:val="20"/>
          <w:szCs w:val="20"/>
          <w:lang w:eastAsia="cs-CZ"/>
        </w:rPr>
        <w:t>pěti (</w:t>
      </w:r>
      <w:r w:rsidRPr="006930AB">
        <w:rPr>
          <w:rFonts w:ascii="Arial" w:hAnsi="Arial"/>
          <w:sz w:val="20"/>
          <w:szCs w:val="20"/>
          <w:lang w:eastAsia="cs-CZ"/>
        </w:rPr>
        <w:t>5</w:t>
      </w:r>
      <w:r w:rsidR="009152BD" w:rsidRPr="006930AB">
        <w:rPr>
          <w:rFonts w:ascii="Arial" w:hAnsi="Arial"/>
          <w:sz w:val="20"/>
          <w:szCs w:val="20"/>
          <w:lang w:eastAsia="cs-CZ"/>
        </w:rPr>
        <w:t>)</w:t>
      </w:r>
      <w:r w:rsidRPr="006930AB">
        <w:rPr>
          <w:rFonts w:ascii="Arial" w:hAnsi="Arial"/>
          <w:sz w:val="20"/>
          <w:szCs w:val="20"/>
          <w:lang w:eastAsia="cs-CZ"/>
        </w:rPr>
        <w:t xml:space="preserve"> pracovních dnů ode dne doručení návrhu kterékoliv </w:t>
      </w:r>
      <w:r w:rsidR="009152BD" w:rsidRPr="006930AB">
        <w:rPr>
          <w:rFonts w:ascii="Arial" w:hAnsi="Arial"/>
          <w:sz w:val="20"/>
          <w:szCs w:val="20"/>
          <w:lang w:eastAsia="cs-CZ"/>
        </w:rPr>
        <w:t>S</w:t>
      </w:r>
      <w:r w:rsidRPr="006930AB">
        <w:rPr>
          <w:rFonts w:ascii="Arial" w:hAnsi="Arial"/>
          <w:sz w:val="20"/>
          <w:szCs w:val="20"/>
          <w:lang w:eastAsia="cs-CZ"/>
        </w:rPr>
        <w:t xml:space="preserve">trany druhé </w:t>
      </w:r>
      <w:r w:rsidR="009152BD" w:rsidRPr="006930AB">
        <w:rPr>
          <w:rFonts w:ascii="Arial" w:hAnsi="Arial"/>
          <w:sz w:val="20"/>
          <w:szCs w:val="20"/>
          <w:lang w:eastAsia="cs-CZ"/>
        </w:rPr>
        <w:t>Straně, přičemž doručení hodnocení se považuje pro potřeby procesu akceptace návrhu změny za Nabídku ve smyslu Článku 7 Smlouvy</w:t>
      </w:r>
      <w:r w:rsidRPr="006930AB">
        <w:rPr>
          <w:rFonts w:ascii="Arial" w:hAnsi="Arial"/>
          <w:sz w:val="20"/>
          <w:szCs w:val="20"/>
          <w:lang w:eastAsia="cs-CZ"/>
        </w:rPr>
        <w:t>.</w:t>
      </w:r>
    </w:p>
    <w:p w14:paraId="6213CFE4" w14:textId="3A9718B3" w:rsidR="00DF4393" w:rsidRPr="006930AB" w:rsidRDefault="00DF4393" w:rsidP="00DF4393">
      <w:pPr>
        <w:pStyle w:val="Clanek11"/>
        <w:rPr>
          <w:rFonts w:ascii="Arial" w:hAnsi="Arial"/>
          <w:sz w:val="20"/>
          <w:szCs w:val="20"/>
          <w:lang w:eastAsia="cs-CZ"/>
        </w:rPr>
      </w:pPr>
      <w:bookmarkStart w:id="54" w:name="_Ref490482822"/>
      <w:r w:rsidRPr="006930AB">
        <w:rPr>
          <w:rFonts w:ascii="Arial" w:hAnsi="Arial"/>
          <w:sz w:val="20"/>
          <w:szCs w:val="20"/>
          <w:lang w:eastAsia="cs-CZ"/>
        </w:rPr>
        <w:t>Jakékoliv změny musí být sjednány v souladu s příslušnými ustanoveními Z</w:t>
      </w:r>
      <w:r w:rsidR="009152BD" w:rsidRPr="006930AB">
        <w:rPr>
          <w:rFonts w:ascii="Arial" w:hAnsi="Arial"/>
          <w:sz w:val="20"/>
          <w:szCs w:val="20"/>
          <w:lang w:eastAsia="cs-CZ"/>
        </w:rPr>
        <w:t>Z</w:t>
      </w:r>
      <w:r w:rsidRPr="006930AB">
        <w:rPr>
          <w:rFonts w:ascii="Arial" w:hAnsi="Arial"/>
          <w:sz w:val="20"/>
          <w:szCs w:val="20"/>
          <w:lang w:eastAsia="cs-CZ"/>
        </w:rPr>
        <w:t xml:space="preserve">VZ, a to zejména v souladu s ustanovením § </w:t>
      </w:r>
      <w:r w:rsidR="00145146">
        <w:rPr>
          <w:rFonts w:ascii="Arial" w:hAnsi="Arial"/>
          <w:sz w:val="20"/>
          <w:szCs w:val="20"/>
          <w:lang w:eastAsia="cs-CZ"/>
        </w:rPr>
        <w:t>222 ZZVZ</w:t>
      </w:r>
      <w:r w:rsidRPr="006930AB">
        <w:rPr>
          <w:rFonts w:ascii="Arial" w:hAnsi="Arial"/>
          <w:sz w:val="20"/>
          <w:szCs w:val="20"/>
          <w:lang w:eastAsia="cs-CZ"/>
        </w:rPr>
        <w:t xml:space="preserve"> a rovněž ve stejné formě, v jaké </w:t>
      </w:r>
      <w:r w:rsidR="009E4967" w:rsidRPr="006930AB">
        <w:rPr>
          <w:rFonts w:ascii="Arial" w:hAnsi="Arial"/>
          <w:sz w:val="20"/>
          <w:szCs w:val="20"/>
          <w:lang w:eastAsia="cs-CZ"/>
        </w:rPr>
        <w:t>S</w:t>
      </w:r>
      <w:r w:rsidRPr="006930AB">
        <w:rPr>
          <w:rFonts w:ascii="Arial" w:hAnsi="Arial"/>
          <w:sz w:val="20"/>
          <w:szCs w:val="20"/>
          <w:lang w:eastAsia="cs-CZ"/>
        </w:rPr>
        <w:t xml:space="preserve">trany schvalují </w:t>
      </w:r>
      <w:r w:rsidR="009152BD" w:rsidRPr="006930AB">
        <w:rPr>
          <w:rFonts w:ascii="Arial" w:hAnsi="Arial"/>
          <w:sz w:val="20"/>
          <w:szCs w:val="20"/>
          <w:lang w:eastAsia="cs-CZ"/>
        </w:rPr>
        <w:t>Objednávky</w:t>
      </w:r>
      <w:r w:rsidRPr="006930AB">
        <w:rPr>
          <w:rFonts w:ascii="Arial" w:hAnsi="Arial"/>
          <w:sz w:val="20"/>
          <w:szCs w:val="20"/>
          <w:lang w:eastAsia="cs-CZ"/>
        </w:rPr>
        <w:t>.</w:t>
      </w:r>
      <w:bookmarkEnd w:id="54"/>
    </w:p>
    <w:p w14:paraId="2D1B5737" w14:textId="3E8D1DE9" w:rsidR="00DF4393" w:rsidRPr="006930AB" w:rsidRDefault="00DF4393" w:rsidP="00DF4393">
      <w:pPr>
        <w:pStyle w:val="Clanek11"/>
        <w:rPr>
          <w:rFonts w:ascii="Arial" w:hAnsi="Arial"/>
          <w:sz w:val="20"/>
          <w:szCs w:val="20"/>
          <w:lang w:eastAsia="cs-CZ"/>
        </w:rPr>
      </w:pPr>
      <w:r w:rsidRPr="006930AB">
        <w:rPr>
          <w:rFonts w:ascii="Arial" w:hAnsi="Arial"/>
          <w:sz w:val="20"/>
          <w:szCs w:val="20"/>
          <w:lang w:eastAsia="cs-CZ"/>
        </w:rPr>
        <w:t xml:space="preserve">Kterákoli ze </w:t>
      </w:r>
      <w:r w:rsidR="009152BD" w:rsidRPr="006930AB">
        <w:rPr>
          <w:rFonts w:ascii="Arial" w:hAnsi="Arial"/>
          <w:sz w:val="20"/>
          <w:szCs w:val="20"/>
          <w:lang w:eastAsia="cs-CZ"/>
        </w:rPr>
        <w:t>S</w:t>
      </w:r>
      <w:r w:rsidRPr="006930AB">
        <w:rPr>
          <w:rFonts w:ascii="Arial" w:hAnsi="Arial"/>
          <w:sz w:val="20"/>
          <w:szCs w:val="20"/>
          <w:lang w:eastAsia="cs-CZ"/>
        </w:rPr>
        <w:t xml:space="preserve">tran je rovněž oprávněna navrhnout změnu Služeb </w:t>
      </w:r>
      <w:r w:rsidR="009E4967" w:rsidRPr="006930AB">
        <w:rPr>
          <w:rFonts w:ascii="Arial" w:hAnsi="Arial"/>
          <w:sz w:val="20"/>
          <w:szCs w:val="20"/>
          <w:lang w:eastAsia="cs-CZ"/>
        </w:rPr>
        <w:t>Podpory CA SDM</w:t>
      </w:r>
      <w:r w:rsidRPr="006930AB">
        <w:rPr>
          <w:rFonts w:ascii="Arial" w:hAnsi="Arial"/>
          <w:sz w:val="20"/>
          <w:szCs w:val="20"/>
          <w:lang w:eastAsia="cs-CZ"/>
        </w:rPr>
        <w:t xml:space="preserve">, a to za přiměřeného užití </w:t>
      </w:r>
      <w:r w:rsidR="009E4967" w:rsidRPr="006930AB">
        <w:rPr>
          <w:rFonts w:ascii="Arial" w:hAnsi="Arial"/>
          <w:sz w:val="20"/>
          <w:szCs w:val="20"/>
          <w:lang w:eastAsia="cs-CZ"/>
        </w:rPr>
        <w:t xml:space="preserve">bodů </w:t>
      </w:r>
      <w:r w:rsidR="009152BD" w:rsidRPr="006930AB">
        <w:rPr>
          <w:rFonts w:ascii="Arial" w:hAnsi="Arial"/>
          <w:sz w:val="20"/>
          <w:szCs w:val="20"/>
          <w:lang w:eastAsia="cs-CZ"/>
        </w:rPr>
        <w:fldChar w:fldCharType="begin"/>
      </w:r>
      <w:r w:rsidR="009152BD" w:rsidRPr="006930AB">
        <w:rPr>
          <w:rFonts w:ascii="Arial" w:hAnsi="Arial"/>
          <w:sz w:val="20"/>
          <w:szCs w:val="20"/>
          <w:lang w:eastAsia="cs-CZ"/>
        </w:rPr>
        <w:instrText xml:space="preserve"> REF _Ref490482819 \r \h </w:instrText>
      </w:r>
      <w:r w:rsidR="006930AB" w:rsidRPr="006930AB">
        <w:rPr>
          <w:rFonts w:ascii="Arial" w:hAnsi="Arial"/>
          <w:sz w:val="20"/>
          <w:szCs w:val="20"/>
          <w:lang w:eastAsia="cs-CZ"/>
        </w:rPr>
        <w:instrText xml:space="preserve"> \* MERGEFORMAT </w:instrText>
      </w:r>
      <w:r w:rsidR="009152BD" w:rsidRPr="006930AB">
        <w:rPr>
          <w:rFonts w:ascii="Arial" w:hAnsi="Arial"/>
          <w:sz w:val="20"/>
          <w:szCs w:val="20"/>
          <w:lang w:eastAsia="cs-CZ"/>
        </w:rPr>
      </w:r>
      <w:r w:rsidR="009152BD" w:rsidRPr="006930AB">
        <w:rPr>
          <w:rFonts w:ascii="Arial" w:hAnsi="Arial"/>
          <w:sz w:val="20"/>
          <w:szCs w:val="20"/>
          <w:lang w:eastAsia="cs-CZ"/>
        </w:rPr>
        <w:fldChar w:fldCharType="separate"/>
      </w:r>
      <w:r w:rsidR="00DB0EA4" w:rsidRPr="006930AB">
        <w:rPr>
          <w:rFonts w:ascii="Arial" w:hAnsi="Arial"/>
          <w:sz w:val="20"/>
          <w:szCs w:val="20"/>
          <w:lang w:eastAsia="cs-CZ"/>
        </w:rPr>
        <w:t>9.1</w:t>
      </w:r>
      <w:r w:rsidR="009152BD" w:rsidRPr="006930AB">
        <w:rPr>
          <w:rFonts w:ascii="Arial" w:hAnsi="Arial"/>
          <w:sz w:val="20"/>
          <w:szCs w:val="20"/>
          <w:lang w:eastAsia="cs-CZ"/>
        </w:rPr>
        <w:fldChar w:fldCharType="end"/>
      </w:r>
      <w:r w:rsidR="009152BD" w:rsidRPr="006930AB">
        <w:rPr>
          <w:rFonts w:ascii="Arial" w:hAnsi="Arial"/>
          <w:sz w:val="20"/>
          <w:szCs w:val="20"/>
          <w:lang w:eastAsia="cs-CZ"/>
        </w:rPr>
        <w:t xml:space="preserve"> až </w:t>
      </w:r>
      <w:r w:rsidR="009152BD" w:rsidRPr="006930AB">
        <w:rPr>
          <w:rFonts w:ascii="Arial" w:hAnsi="Arial"/>
          <w:sz w:val="20"/>
          <w:szCs w:val="20"/>
          <w:lang w:eastAsia="cs-CZ"/>
        </w:rPr>
        <w:fldChar w:fldCharType="begin"/>
      </w:r>
      <w:r w:rsidR="009152BD" w:rsidRPr="006930AB">
        <w:rPr>
          <w:rFonts w:ascii="Arial" w:hAnsi="Arial"/>
          <w:sz w:val="20"/>
          <w:szCs w:val="20"/>
          <w:lang w:eastAsia="cs-CZ"/>
        </w:rPr>
        <w:instrText xml:space="preserve"> REF _Ref490482822 \r \h </w:instrText>
      </w:r>
      <w:r w:rsidR="006930AB" w:rsidRPr="006930AB">
        <w:rPr>
          <w:rFonts w:ascii="Arial" w:hAnsi="Arial"/>
          <w:sz w:val="20"/>
          <w:szCs w:val="20"/>
          <w:lang w:eastAsia="cs-CZ"/>
        </w:rPr>
        <w:instrText xml:space="preserve"> \* MERGEFORMAT </w:instrText>
      </w:r>
      <w:r w:rsidR="009152BD" w:rsidRPr="006930AB">
        <w:rPr>
          <w:rFonts w:ascii="Arial" w:hAnsi="Arial"/>
          <w:sz w:val="20"/>
          <w:szCs w:val="20"/>
          <w:lang w:eastAsia="cs-CZ"/>
        </w:rPr>
      </w:r>
      <w:r w:rsidR="009152BD" w:rsidRPr="006930AB">
        <w:rPr>
          <w:rFonts w:ascii="Arial" w:hAnsi="Arial"/>
          <w:sz w:val="20"/>
          <w:szCs w:val="20"/>
          <w:lang w:eastAsia="cs-CZ"/>
        </w:rPr>
        <w:fldChar w:fldCharType="separate"/>
      </w:r>
      <w:r w:rsidR="00DB0EA4" w:rsidRPr="006930AB">
        <w:rPr>
          <w:rFonts w:ascii="Arial" w:hAnsi="Arial"/>
          <w:sz w:val="20"/>
          <w:szCs w:val="20"/>
          <w:lang w:eastAsia="cs-CZ"/>
        </w:rPr>
        <w:t>9.3</w:t>
      </w:r>
      <w:r w:rsidR="009152BD" w:rsidRPr="006930AB">
        <w:rPr>
          <w:rFonts w:ascii="Arial" w:hAnsi="Arial"/>
          <w:sz w:val="20"/>
          <w:szCs w:val="20"/>
          <w:lang w:eastAsia="cs-CZ"/>
        </w:rPr>
        <w:fldChar w:fldCharType="end"/>
      </w:r>
      <w:r w:rsidR="009152BD" w:rsidRPr="006930AB">
        <w:rPr>
          <w:rFonts w:ascii="Arial" w:hAnsi="Arial"/>
          <w:sz w:val="20"/>
          <w:szCs w:val="20"/>
          <w:lang w:eastAsia="cs-CZ"/>
        </w:rPr>
        <w:t xml:space="preserve"> </w:t>
      </w:r>
      <w:r w:rsidR="005010DC" w:rsidRPr="006930AB">
        <w:rPr>
          <w:rFonts w:ascii="Arial" w:hAnsi="Arial"/>
          <w:sz w:val="20"/>
          <w:szCs w:val="20"/>
        </w:rPr>
        <w:t xml:space="preserve">této </w:t>
      </w:r>
      <w:r w:rsidR="005010DC" w:rsidRPr="006930AB">
        <w:rPr>
          <w:rFonts w:ascii="Arial" w:hAnsi="Arial"/>
          <w:b/>
          <w:sz w:val="20"/>
          <w:szCs w:val="20"/>
        </w:rPr>
        <w:t>Přílohy č. 2</w:t>
      </w:r>
      <w:r w:rsidR="005010DC" w:rsidRPr="006930AB">
        <w:rPr>
          <w:rFonts w:ascii="Arial" w:hAnsi="Arial"/>
          <w:sz w:val="20"/>
          <w:szCs w:val="20"/>
        </w:rPr>
        <w:t xml:space="preserve"> [</w:t>
      </w:r>
      <w:r w:rsidR="005010DC" w:rsidRPr="006930AB">
        <w:rPr>
          <w:rFonts w:ascii="Arial" w:hAnsi="Arial"/>
          <w:i/>
          <w:sz w:val="20"/>
          <w:szCs w:val="20"/>
        </w:rPr>
        <w:t>Specifikace Služeb</w:t>
      </w:r>
      <w:r w:rsidR="005010DC" w:rsidRPr="006930AB">
        <w:rPr>
          <w:rFonts w:ascii="Arial" w:hAnsi="Arial"/>
          <w:sz w:val="20"/>
          <w:szCs w:val="20"/>
        </w:rPr>
        <w:t>]</w:t>
      </w:r>
      <w:r w:rsidRPr="006930AB">
        <w:rPr>
          <w:rFonts w:ascii="Arial" w:hAnsi="Arial"/>
          <w:sz w:val="20"/>
          <w:szCs w:val="20"/>
          <w:lang w:eastAsia="cs-CZ"/>
        </w:rPr>
        <w:t>.</w:t>
      </w:r>
    </w:p>
    <w:p w14:paraId="5267BAD1" w14:textId="77777777" w:rsidR="00F06662" w:rsidRPr="006930AB" w:rsidRDefault="00F06662" w:rsidP="00136570">
      <w:pPr>
        <w:spacing w:after="240"/>
        <w:rPr>
          <w:rFonts w:ascii="Arial" w:hAnsi="Arial" w:cs="Arial"/>
          <w:sz w:val="20"/>
          <w:szCs w:val="20"/>
          <w:lang w:eastAsia="cs-CZ"/>
        </w:rPr>
      </w:pPr>
    </w:p>
    <w:sectPr w:rsidR="00F06662" w:rsidRPr="006930AB" w:rsidSect="000D6F14">
      <w:headerReference w:type="default" r:id="rId8"/>
      <w:footerReference w:type="default" r:id="rId9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094E1" w14:textId="77777777" w:rsidR="007D050A" w:rsidRDefault="007D050A">
      <w:r>
        <w:separator/>
      </w:r>
    </w:p>
  </w:endnote>
  <w:endnote w:type="continuationSeparator" w:id="0">
    <w:p w14:paraId="639A33A3" w14:textId="77777777" w:rsidR="007D050A" w:rsidRDefault="007D050A">
      <w:r>
        <w:continuationSeparator/>
      </w:r>
    </w:p>
  </w:endnote>
  <w:endnote w:type="continuationNotice" w:id="1">
    <w:p w14:paraId="1B5DC3EC" w14:textId="77777777" w:rsidR="007D050A" w:rsidRDefault="007D050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Narrow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714B7" w14:textId="15EC0409" w:rsidR="007D050A" w:rsidRPr="000F1DF5" w:rsidRDefault="007D050A" w:rsidP="00A63685">
    <w:pPr>
      <w:pStyle w:val="Zpat"/>
      <w:tabs>
        <w:tab w:val="clear" w:pos="4703"/>
        <w:tab w:val="clear" w:pos="9406"/>
      </w:tabs>
      <w:rPr>
        <w:rFonts w:ascii="Arial" w:hAnsi="Arial" w:cs="Arial"/>
        <w:b/>
        <w:sz w:val="15"/>
        <w:szCs w:val="15"/>
      </w:rPr>
    </w:pPr>
    <w:r>
      <w:rPr>
        <w:rFonts w:ascii="Arial" w:hAnsi="Arial" w:cs="Arial"/>
        <w:b/>
        <w:sz w:val="15"/>
        <w:szCs w:val="15"/>
      </w:rPr>
      <w:t>Příloha č. 2</w:t>
    </w:r>
    <w:r>
      <w:rPr>
        <w:rFonts w:ascii="Arial" w:hAnsi="Arial" w:cs="Arial"/>
        <w:b/>
        <w:sz w:val="15"/>
        <w:szCs w:val="15"/>
      </w:rPr>
      <w:tab/>
    </w:r>
    <w:r>
      <w:rPr>
        <w:rFonts w:ascii="Arial" w:hAnsi="Arial" w:cs="Arial"/>
        <w:b/>
        <w:sz w:val="15"/>
        <w:szCs w:val="15"/>
      </w:rPr>
      <w:tab/>
    </w:r>
    <w:r>
      <w:rPr>
        <w:rFonts w:ascii="Arial" w:hAnsi="Arial" w:cs="Arial"/>
        <w:b/>
        <w:sz w:val="15"/>
        <w:szCs w:val="15"/>
      </w:rPr>
      <w:tab/>
    </w:r>
    <w:r>
      <w:rPr>
        <w:rFonts w:ascii="Arial" w:hAnsi="Arial" w:cs="Arial"/>
        <w:b/>
        <w:sz w:val="15"/>
        <w:szCs w:val="15"/>
      </w:rPr>
      <w:tab/>
    </w:r>
    <w:r>
      <w:rPr>
        <w:rFonts w:ascii="Arial" w:hAnsi="Arial" w:cs="Arial"/>
        <w:b/>
        <w:sz w:val="15"/>
        <w:szCs w:val="15"/>
      </w:rPr>
      <w:tab/>
    </w:r>
    <w:r>
      <w:rPr>
        <w:rFonts w:ascii="Arial" w:hAnsi="Arial" w:cs="Arial"/>
        <w:b/>
        <w:sz w:val="15"/>
        <w:szCs w:val="15"/>
      </w:rPr>
      <w:tab/>
    </w:r>
    <w:r>
      <w:rPr>
        <w:rFonts w:ascii="Arial" w:hAnsi="Arial" w:cs="Arial"/>
        <w:b/>
        <w:sz w:val="15"/>
        <w:szCs w:val="15"/>
      </w:rPr>
      <w:tab/>
    </w:r>
    <w:r>
      <w:rPr>
        <w:rFonts w:ascii="Arial" w:hAnsi="Arial" w:cs="Arial"/>
        <w:b/>
        <w:sz w:val="15"/>
        <w:szCs w:val="15"/>
      </w:rPr>
      <w:tab/>
    </w:r>
    <w:r>
      <w:rPr>
        <w:rFonts w:ascii="Arial" w:hAnsi="Arial" w:cs="Arial"/>
        <w:b/>
        <w:sz w:val="15"/>
        <w:szCs w:val="15"/>
      </w:rPr>
      <w:tab/>
    </w:r>
    <w:r>
      <w:tab/>
    </w:r>
    <w:r>
      <w:tab/>
    </w:r>
    <w:r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>
      <w:rPr>
        <w:rStyle w:val="slostrnky"/>
        <w:rFonts w:ascii="Arial" w:hAnsi="Arial" w:cs="Arial"/>
        <w:b/>
        <w:noProof/>
        <w:sz w:val="15"/>
        <w:szCs w:val="15"/>
      </w:rPr>
      <w:t>20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>
      <w:rPr>
        <w:rStyle w:val="slostrnky"/>
        <w:rFonts w:ascii="Arial" w:hAnsi="Arial" w:cs="Arial"/>
        <w:b/>
        <w:noProof/>
        <w:sz w:val="15"/>
        <w:szCs w:val="15"/>
      </w:rPr>
      <w:t>40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1E844" w14:textId="77777777" w:rsidR="007D050A" w:rsidRDefault="007D050A">
      <w:r>
        <w:separator/>
      </w:r>
    </w:p>
  </w:footnote>
  <w:footnote w:type="continuationSeparator" w:id="0">
    <w:p w14:paraId="51E30A7E" w14:textId="77777777" w:rsidR="007D050A" w:rsidRDefault="007D050A">
      <w:r>
        <w:continuationSeparator/>
      </w:r>
    </w:p>
  </w:footnote>
  <w:footnote w:type="continuationNotice" w:id="1">
    <w:p w14:paraId="0D9324DF" w14:textId="77777777" w:rsidR="007D050A" w:rsidRDefault="007D050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37037" w14:textId="5F0B62DA" w:rsidR="007D050A" w:rsidRDefault="007D050A" w:rsidP="00705039">
    <w:pPr>
      <w:pStyle w:val="Zhlav"/>
      <w:jc w:val="right"/>
    </w:pPr>
    <w:r>
      <w:t>Příloha č. 2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E6395"/>
    <w:multiLevelType w:val="hybridMultilevel"/>
    <w:tmpl w:val="4DBEEEFA"/>
    <w:lvl w:ilvl="0" w:tplc="2A7AE13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31DAB"/>
    <w:multiLevelType w:val="hybridMultilevel"/>
    <w:tmpl w:val="C7BC2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B2B0D"/>
    <w:multiLevelType w:val="hybridMultilevel"/>
    <w:tmpl w:val="829646E8"/>
    <w:lvl w:ilvl="0" w:tplc="2A7AE13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050E7"/>
    <w:multiLevelType w:val="multilevel"/>
    <w:tmpl w:val="EBF496E4"/>
    <w:lvl w:ilvl="0">
      <w:start w:val="7"/>
      <w:numFmt w:val="decimal"/>
      <w:pStyle w:val="NADPIS1X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4"/>
      <w:numFmt w:val="decimal"/>
      <w:pStyle w:val="NADPIS20"/>
      <w:lvlText w:val="%1.%2."/>
      <w:lvlJc w:val="left"/>
      <w:pPr>
        <w:tabs>
          <w:tab w:val="num" w:pos="792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</w:abstractNum>
  <w:abstractNum w:abstractNumId="7" w15:restartNumberingAfterBreak="0">
    <w:nsid w:val="0C960F4E"/>
    <w:multiLevelType w:val="hybridMultilevel"/>
    <w:tmpl w:val="4C2A6582"/>
    <w:lvl w:ilvl="0" w:tplc="0405000B">
      <w:start w:val="1"/>
      <w:numFmt w:val="bullet"/>
      <w:pStyle w:val="Odrky0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F25B4C">
      <w:start w:val="1"/>
      <w:numFmt w:val="bullet"/>
      <w:pStyle w:val="Odrky2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7C35C4">
      <w:start w:val="1"/>
      <w:numFmt w:val="bullet"/>
      <w:pStyle w:val="Odrky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2CA388">
      <w:start w:val="7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B158F"/>
    <w:multiLevelType w:val="hybridMultilevel"/>
    <w:tmpl w:val="8C3EB2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 w15:restartNumberingAfterBreak="0">
    <w:nsid w:val="136546F7"/>
    <w:multiLevelType w:val="hybridMultilevel"/>
    <w:tmpl w:val="EA8A3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0417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3D757D3"/>
    <w:multiLevelType w:val="hybridMultilevel"/>
    <w:tmpl w:val="EA8A3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A411D5"/>
    <w:multiLevelType w:val="hybridMultilevel"/>
    <w:tmpl w:val="71D2FB4A"/>
    <w:lvl w:ilvl="0" w:tplc="B3A8D45E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0341330">
      <w:numFmt w:val="bullet"/>
      <w:lvlText w:val="•"/>
      <w:lvlJc w:val="left"/>
      <w:pPr>
        <w:ind w:left="1173" w:hanging="705"/>
      </w:pPr>
      <w:rPr>
        <w:rFonts w:ascii="Calibri" w:eastAsiaTheme="minorHAns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15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</w:abstractNum>
  <w:abstractNum w:abstractNumId="14" w15:restartNumberingAfterBreak="0">
    <w:nsid w:val="1F6A6731"/>
    <w:multiLevelType w:val="hybridMultilevel"/>
    <w:tmpl w:val="F40E52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76617"/>
    <w:multiLevelType w:val="hybridMultilevel"/>
    <w:tmpl w:val="81B6A68E"/>
    <w:lvl w:ilvl="0" w:tplc="2A7AE13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40FDC"/>
    <w:multiLevelType w:val="hybridMultilevel"/>
    <w:tmpl w:val="1E1A4FD6"/>
    <w:lvl w:ilvl="0" w:tplc="2A7AE13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43A13"/>
    <w:multiLevelType w:val="hybridMultilevel"/>
    <w:tmpl w:val="78E2D0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0C59DE"/>
    <w:multiLevelType w:val="hybridMultilevel"/>
    <w:tmpl w:val="3BC685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10276E"/>
    <w:multiLevelType w:val="hybridMultilevel"/>
    <w:tmpl w:val="EA8A3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8B01B9"/>
    <w:multiLevelType w:val="singleLevel"/>
    <w:tmpl w:val="C9C62D96"/>
    <w:lvl w:ilvl="0">
      <w:start w:val="1"/>
      <w:numFmt w:val="bullet"/>
      <w:pStyle w:val="Odrky4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E775335"/>
    <w:multiLevelType w:val="multilevel"/>
    <w:tmpl w:val="6AAA803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2EBF0F12"/>
    <w:multiLevelType w:val="hybridMultilevel"/>
    <w:tmpl w:val="929E246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EF70935"/>
    <w:multiLevelType w:val="singleLevel"/>
    <w:tmpl w:val="04050001"/>
    <w:lvl w:ilvl="0">
      <w:start w:val="1"/>
      <w:numFmt w:val="bullet"/>
      <w:pStyle w:val="odra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FF923CE"/>
    <w:multiLevelType w:val="multilevel"/>
    <w:tmpl w:val="D674D0B6"/>
    <w:lvl w:ilvl="0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74" w:hanging="394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316661AE"/>
    <w:multiLevelType w:val="hybridMultilevel"/>
    <w:tmpl w:val="4C5005BC"/>
    <w:lvl w:ilvl="0" w:tplc="2A7AE13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1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0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355D6FDE"/>
    <w:multiLevelType w:val="hybridMultilevel"/>
    <w:tmpl w:val="E2C41F72"/>
    <w:lvl w:ilvl="0" w:tplc="04050001">
      <w:start w:val="1"/>
      <w:numFmt w:val="bullet"/>
      <w:lvlText w:val=""/>
      <w:lvlJc w:val="left"/>
      <w:pPr>
        <w:ind w:left="1392" w:hanging="672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12" w:hanging="672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62C6FCD"/>
    <w:multiLevelType w:val="multilevel"/>
    <w:tmpl w:val="3708A05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FFFFFF" w:themeColor="background1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37DB0451"/>
    <w:multiLevelType w:val="hybridMultilevel"/>
    <w:tmpl w:val="998E664C"/>
    <w:lvl w:ilvl="0" w:tplc="2A7AE13E">
      <w:start w:val="1"/>
      <w:numFmt w:val="decimal"/>
      <w:lvlText w:val="%1."/>
      <w:lvlJc w:val="left"/>
      <w:pPr>
        <w:ind w:left="162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8CB785E"/>
    <w:multiLevelType w:val="hybridMultilevel"/>
    <w:tmpl w:val="FF0289E2"/>
    <w:lvl w:ilvl="0" w:tplc="2A7AE13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7541F2"/>
    <w:multiLevelType w:val="hybridMultilevel"/>
    <w:tmpl w:val="41A257A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DC03E8F"/>
    <w:multiLevelType w:val="hybridMultilevel"/>
    <w:tmpl w:val="7D7CA13E"/>
    <w:lvl w:ilvl="0" w:tplc="040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3" w15:restartNumberingAfterBreak="0">
    <w:nsid w:val="41F80DF9"/>
    <w:multiLevelType w:val="hybridMultilevel"/>
    <w:tmpl w:val="D1263D0E"/>
    <w:lvl w:ilvl="0" w:tplc="D6B0A9D6">
      <w:start w:val="7"/>
      <w:numFmt w:val="decimal"/>
      <w:pStyle w:val="Odrky1"/>
      <w:lvlText w:val="6.%1."/>
      <w:lvlJc w:val="left"/>
      <w:pPr>
        <w:tabs>
          <w:tab w:val="num" w:pos="1069"/>
        </w:tabs>
        <w:ind w:left="1069" w:hanging="360"/>
      </w:pPr>
      <w:rPr>
        <w:rFonts w:hint="default"/>
        <w:b w:val="0"/>
        <w:sz w:val="20"/>
        <w:szCs w:val="20"/>
      </w:rPr>
    </w:lvl>
    <w:lvl w:ilvl="1" w:tplc="A3D4A4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3A97D05"/>
    <w:multiLevelType w:val="hybridMultilevel"/>
    <w:tmpl w:val="AF7EF7B2"/>
    <w:lvl w:ilvl="0" w:tplc="04050001">
      <w:start w:val="1"/>
      <w:numFmt w:val="bullet"/>
      <w:lvlText w:val=""/>
      <w:lvlJc w:val="left"/>
      <w:pPr>
        <w:ind w:left="2064" w:hanging="672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2166D82">
      <w:start w:val="10"/>
      <w:numFmt w:val="bullet"/>
      <w:lvlText w:val="•"/>
      <w:lvlJc w:val="left"/>
      <w:pPr>
        <w:ind w:left="2784" w:hanging="672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5" w15:restartNumberingAfterBreak="0">
    <w:nsid w:val="47B827CE"/>
    <w:multiLevelType w:val="hybridMultilevel"/>
    <w:tmpl w:val="72C215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37" w15:restartNumberingAfterBreak="0">
    <w:nsid w:val="4EF00779"/>
    <w:multiLevelType w:val="hybridMultilevel"/>
    <w:tmpl w:val="A4C4698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4F31549F"/>
    <w:multiLevelType w:val="hybridMultilevel"/>
    <w:tmpl w:val="EA8A3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3D3C55"/>
    <w:multiLevelType w:val="hybridMultilevel"/>
    <w:tmpl w:val="6DD89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2" w15:restartNumberingAfterBreak="0">
    <w:nsid w:val="5F4E7D24"/>
    <w:multiLevelType w:val="hybridMultilevel"/>
    <w:tmpl w:val="8C401034"/>
    <w:lvl w:ilvl="0" w:tplc="D25EF8A6">
      <w:start w:val="1"/>
      <w:numFmt w:val="bullet"/>
      <w:lvlText w:val="-"/>
      <w:lvlJc w:val="left"/>
      <w:pPr>
        <w:ind w:left="362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43" w15:restartNumberingAfterBreak="0">
    <w:nsid w:val="5FC00B54"/>
    <w:multiLevelType w:val="hybridMultilevel"/>
    <w:tmpl w:val="69EC0A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60706F03"/>
    <w:multiLevelType w:val="hybridMultilevel"/>
    <w:tmpl w:val="0FCC780A"/>
    <w:lvl w:ilvl="0" w:tplc="94CA6E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9C4F16"/>
    <w:multiLevelType w:val="hybridMultilevel"/>
    <w:tmpl w:val="9998F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E10AC8"/>
    <w:multiLevelType w:val="hybridMultilevel"/>
    <w:tmpl w:val="A0B8636E"/>
    <w:lvl w:ilvl="0" w:tplc="2A7AE13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5CA5310"/>
    <w:multiLevelType w:val="hybridMultilevel"/>
    <w:tmpl w:val="BE02E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83044D"/>
    <w:multiLevelType w:val="hybridMultilevel"/>
    <w:tmpl w:val="66C4FA5E"/>
    <w:lvl w:ilvl="0" w:tplc="2A7AE13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9F81B36"/>
    <w:multiLevelType w:val="hybridMultilevel"/>
    <w:tmpl w:val="5134B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51" w15:restartNumberingAfterBreak="0">
    <w:nsid w:val="6B1D1232"/>
    <w:multiLevelType w:val="multilevel"/>
    <w:tmpl w:val="AA54D640"/>
    <w:lvl w:ilvl="0">
      <w:start w:val="1"/>
      <w:numFmt w:val="decimal"/>
      <w:pStyle w:val="Level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ascii="Arial" w:hAnsi="Arial"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2722"/>
        </w:tabs>
        <w:ind w:left="2722" w:hanging="681"/>
      </w:pPr>
      <w:rPr>
        <w:rFonts w:ascii="Arial Narrow" w:hAnsi="Arial Narrow" w:hint="default"/>
        <w:sz w:val="18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F4B5D6A"/>
    <w:multiLevelType w:val="multilevel"/>
    <w:tmpl w:val="E0547636"/>
    <w:lvl w:ilvl="0">
      <w:start w:val="1"/>
      <w:numFmt w:val="decimal"/>
      <w:pStyle w:val="Nadpis1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3" w15:restartNumberingAfterBreak="0">
    <w:nsid w:val="70067219"/>
    <w:multiLevelType w:val="hybridMultilevel"/>
    <w:tmpl w:val="0BB6908A"/>
    <w:lvl w:ilvl="0" w:tplc="3CF01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594825"/>
    <w:multiLevelType w:val="hybridMultilevel"/>
    <w:tmpl w:val="97144F36"/>
    <w:lvl w:ilvl="0" w:tplc="2A7AE13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5C3B91"/>
    <w:multiLevelType w:val="hybridMultilevel"/>
    <w:tmpl w:val="EA8A3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Theme="minorHAnsi" w:hAnsiTheme="minorHAns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Theme="minorHAnsi" w:hAnsiTheme="minorHAns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790E5905"/>
    <w:multiLevelType w:val="hybridMultilevel"/>
    <w:tmpl w:val="AE1E2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763EB1"/>
    <w:multiLevelType w:val="hybridMultilevel"/>
    <w:tmpl w:val="0FCC780A"/>
    <w:lvl w:ilvl="0" w:tplc="94CA6E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FF52C6F"/>
    <w:multiLevelType w:val="hybridMultilevel"/>
    <w:tmpl w:val="0FCC780A"/>
    <w:lvl w:ilvl="0" w:tplc="94CA6E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"/>
  </w:num>
  <w:num w:numId="3">
    <w:abstractNumId w:val="41"/>
  </w:num>
  <w:num w:numId="4">
    <w:abstractNumId w:val="9"/>
  </w:num>
  <w:num w:numId="5">
    <w:abstractNumId w:val="28"/>
  </w:num>
  <w:num w:numId="6">
    <w:abstractNumId w:val="39"/>
  </w:num>
  <w:num w:numId="7">
    <w:abstractNumId w:val="56"/>
  </w:num>
  <w:num w:numId="8">
    <w:abstractNumId w:val="36"/>
  </w:num>
  <w:num w:numId="9">
    <w:abstractNumId w:val="33"/>
  </w:num>
  <w:num w:numId="10">
    <w:abstractNumId w:val="11"/>
  </w:num>
  <w:num w:numId="11">
    <w:abstractNumId w:val="23"/>
  </w:num>
  <w:num w:numId="12">
    <w:abstractNumId w:val="50"/>
  </w:num>
  <w:num w:numId="13">
    <w:abstractNumId w:val="6"/>
  </w:num>
  <w:num w:numId="14">
    <w:abstractNumId w:val="1"/>
  </w:num>
  <w:num w:numId="15">
    <w:abstractNumId w:val="38"/>
  </w:num>
  <w:num w:numId="16">
    <w:abstractNumId w:val="55"/>
  </w:num>
  <w:num w:numId="17">
    <w:abstractNumId w:val="10"/>
  </w:num>
  <w:num w:numId="18">
    <w:abstractNumId w:val="7"/>
  </w:num>
  <w:num w:numId="19">
    <w:abstractNumId w:val="20"/>
  </w:num>
  <w:num w:numId="20">
    <w:abstractNumId w:val="14"/>
  </w:num>
  <w:num w:numId="21">
    <w:abstractNumId w:val="53"/>
  </w:num>
  <w:num w:numId="22">
    <w:abstractNumId w:val="44"/>
  </w:num>
  <w:num w:numId="23">
    <w:abstractNumId w:val="60"/>
  </w:num>
  <w:num w:numId="24">
    <w:abstractNumId w:val="13"/>
  </w:num>
  <w:num w:numId="25">
    <w:abstractNumId w:val="58"/>
  </w:num>
  <w:num w:numId="26">
    <w:abstractNumId w:val="19"/>
  </w:num>
  <w:num w:numId="27">
    <w:abstractNumId w:val="12"/>
  </w:num>
  <w:num w:numId="28">
    <w:abstractNumId w:val="18"/>
  </w:num>
  <w:num w:numId="29">
    <w:abstractNumId w:val="24"/>
  </w:num>
  <w:num w:numId="30">
    <w:abstractNumId w:val="49"/>
  </w:num>
  <w:num w:numId="31">
    <w:abstractNumId w:val="52"/>
  </w:num>
  <w:num w:numId="32">
    <w:abstractNumId w:val="59"/>
  </w:num>
  <w:num w:numId="33">
    <w:abstractNumId w:val="51"/>
  </w:num>
  <w:num w:numId="34">
    <w:abstractNumId w:val="4"/>
  </w:num>
  <w:num w:numId="3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27"/>
  </w:num>
  <w:num w:numId="38">
    <w:abstractNumId w:val="22"/>
  </w:num>
  <w:num w:numId="39">
    <w:abstractNumId w:val="52"/>
  </w:num>
  <w:num w:numId="40">
    <w:abstractNumId w:val="17"/>
  </w:num>
  <w:num w:numId="41">
    <w:abstractNumId w:val="52"/>
  </w:num>
  <w:num w:numId="42">
    <w:abstractNumId w:val="32"/>
  </w:num>
  <w:num w:numId="43">
    <w:abstractNumId w:val="9"/>
  </w:num>
  <w:num w:numId="44">
    <w:abstractNumId w:val="21"/>
  </w:num>
  <w:num w:numId="45">
    <w:abstractNumId w:val="52"/>
  </w:num>
  <w:num w:numId="46">
    <w:abstractNumId w:val="52"/>
  </w:num>
  <w:num w:numId="47">
    <w:abstractNumId w:val="52"/>
  </w:num>
  <w:num w:numId="48">
    <w:abstractNumId w:val="8"/>
  </w:num>
  <w:num w:numId="49">
    <w:abstractNumId w:val="54"/>
  </w:num>
  <w:num w:numId="50">
    <w:abstractNumId w:val="15"/>
  </w:num>
  <w:num w:numId="51">
    <w:abstractNumId w:val="16"/>
  </w:num>
  <w:num w:numId="52">
    <w:abstractNumId w:val="29"/>
  </w:num>
  <w:num w:numId="53">
    <w:abstractNumId w:val="3"/>
  </w:num>
  <w:num w:numId="54">
    <w:abstractNumId w:val="30"/>
  </w:num>
  <w:num w:numId="55">
    <w:abstractNumId w:val="5"/>
  </w:num>
  <w:num w:numId="56">
    <w:abstractNumId w:val="46"/>
  </w:num>
  <w:num w:numId="57">
    <w:abstractNumId w:val="48"/>
  </w:num>
  <w:num w:numId="58">
    <w:abstractNumId w:val="25"/>
  </w:num>
  <w:num w:numId="59">
    <w:abstractNumId w:val="37"/>
  </w:num>
  <w:num w:numId="60">
    <w:abstractNumId w:val="31"/>
  </w:num>
  <w:num w:numId="61">
    <w:abstractNumId w:val="40"/>
  </w:num>
  <w:num w:numId="62">
    <w:abstractNumId w:val="47"/>
  </w:num>
  <w:num w:numId="63">
    <w:abstractNumId w:val="43"/>
  </w:num>
  <w:num w:numId="64">
    <w:abstractNumId w:val="57"/>
  </w:num>
  <w:num w:numId="65">
    <w:abstractNumId w:val="45"/>
  </w:num>
  <w:num w:numId="66">
    <w:abstractNumId w:val="52"/>
  </w:num>
  <w:num w:numId="67">
    <w:abstractNumId w:val="52"/>
  </w:num>
  <w:num w:numId="68">
    <w:abstractNumId w:val="52"/>
  </w:num>
  <w:num w:numId="69">
    <w:abstractNumId w:val="52"/>
  </w:num>
  <w:num w:numId="70">
    <w:abstractNumId w:val="52"/>
  </w:num>
  <w:num w:numId="71">
    <w:abstractNumId w:val="52"/>
  </w:num>
  <w:num w:numId="72">
    <w:abstractNumId w:val="52"/>
  </w:num>
  <w:num w:numId="73">
    <w:abstractNumId w:val="52"/>
  </w:num>
  <w:num w:numId="74">
    <w:abstractNumId w:val="52"/>
  </w:num>
  <w:num w:numId="75">
    <w:abstractNumId w:val="52"/>
  </w:num>
  <w:num w:numId="76">
    <w:abstractNumId w:val="52"/>
  </w:num>
  <w:num w:numId="77">
    <w:abstractNumId w:val="52"/>
  </w:num>
  <w:num w:numId="78">
    <w:abstractNumId w:val="52"/>
  </w:num>
  <w:num w:numId="79">
    <w:abstractNumId w:val="52"/>
  </w:num>
  <w:num w:numId="80">
    <w:abstractNumId w:val="52"/>
  </w:num>
  <w:num w:numId="81">
    <w:abstractNumId w:val="52"/>
  </w:num>
  <w:num w:numId="82">
    <w:abstractNumId w:val="52"/>
  </w:num>
  <w:num w:numId="8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52"/>
  </w:num>
  <w:num w:numId="85">
    <w:abstractNumId w:val="52"/>
  </w:num>
  <w:num w:numId="86">
    <w:abstractNumId w:val="52"/>
  </w:num>
  <w:num w:numId="87">
    <w:abstractNumId w:val="52"/>
  </w:num>
  <w:num w:numId="88">
    <w:abstractNumId w:val="52"/>
  </w:num>
  <w:num w:numId="89">
    <w:abstractNumId w:val="52"/>
  </w:num>
  <w:num w:numId="90">
    <w:abstractNumId w:val="52"/>
  </w:num>
  <w:num w:numId="91">
    <w:abstractNumId w:val="52"/>
  </w:num>
  <w:num w:numId="92">
    <w:abstractNumId w:val="52"/>
  </w:num>
  <w:num w:numId="93">
    <w:abstractNumId w:val="52"/>
  </w:num>
  <w:num w:numId="94">
    <w:abstractNumId w:val="52"/>
  </w:num>
  <w:num w:numId="95">
    <w:abstractNumId w:val="52"/>
  </w:num>
  <w:num w:numId="96">
    <w:abstractNumId w:val="52"/>
  </w:num>
  <w:num w:numId="97">
    <w:abstractNumId w:val="52"/>
  </w:num>
  <w:num w:numId="98">
    <w:abstractNumId w:val="52"/>
  </w:num>
  <w:num w:numId="99">
    <w:abstractNumId w:val="52"/>
  </w:num>
  <w:num w:numId="100">
    <w:abstractNumId w:val="42"/>
  </w:num>
  <w:num w:numId="101">
    <w:abstractNumId w:val="35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A41"/>
    <w:rsid w:val="000005BD"/>
    <w:rsid w:val="00001F10"/>
    <w:rsid w:val="00002098"/>
    <w:rsid w:val="0000493F"/>
    <w:rsid w:val="00005E16"/>
    <w:rsid w:val="0000715D"/>
    <w:rsid w:val="000100EE"/>
    <w:rsid w:val="0001123C"/>
    <w:rsid w:val="00011B09"/>
    <w:rsid w:val="00012C07"/>
    <w:rsid w:val="000139B8"/>
    <w:rsid w:val="0001501E"/>
    <w:rsid w:val="00015E15"/>
    <w:rsid w:val="00016EAA"/>
    <w:rsid w:val="00023595"/>
    <w:rsid w:val="000242B9"/>
    <w:rsid w:val="0003258F"/>
    <w:rsid w:val="00033589"/>
    <w:rsid w:val="00033FD2"/>
    <w:rsid w:val="0003660E"/>
    <w:rsid w:val="000366A7"/>
    <w:rsid w:val="000402E5"/>
    <w:rsid w:val="0004253F"/>
    <w:rsid w:val="00044761"/>
    <w:rsid w:val="00045B0C"/>
    <w:rsid w:val="00046542"/>
    <w:rsid w:val="00046ADE"/>
    <w:rsid w:val="000476D3"/>
    <w:rsid w:val="000479B0"/>
    <w:rsid w:val="00051D3E"/>
    <w:rsid w:val="00054A62"/>
    <w:rsid w:val="00055662"/>
    <w:rsid w:val="00060139"/>
    <w:rsid w:val="00063CC0"/>
    <w:rsid w:val="000641A7"/>
    <w:rsid w:val="00065A62"/>
    <w:rsid w:val="00067A81"/>
    <w:rsid w:val="000702F8"/>
    <w:rsid w:val="000708BF"/>
    <w:rsid w:val="000731E4"/>
    <w:rsid w:val="00074DED"/>
    <w:rsid w:val="00075AD7"/>
    <w:rsid w:val="00076E6B"/>
    <w:rsid w:val="000803AE"/>
    <w:rsid w:val="000821CE"/>
    <w:rsid w:val="00082758"/>
    <w:rsid w:val="00082C18"/>
    <w:rsid w:val="00084858"/>
    <w:rsid w:val="00085452"/>
    <w:rsid w:val="00087CE7"/>
    <w:rsid w:val="000905E6"/>
    <w:rsid w:val="000925BA"/>
    <w:rsid w:val="00093BD2"/>
    <w:rsid w:val="000957EF"/>
    <w:rsid w:val="000A0B1C"/>
    <w:rsid w:val="000A12C9"/>
    <w:rsid w:val="000A1934"/>
    <w:rsid w:val="000A34AA"/>
    <w:rsid w:val="000A3CEE"/>
    <w:rsid w:val="000B1B05"/>
    <w:rsid w:val="000B4AB5"/>
    <w:rsid w:val="000B5F14"/>
    <w:rsid w:val="000C15A9"/>
    <w:rsid w:val="000C52D4"/>
    <w:rsid w:val="000C5B97"/>
    <w:rsid w:val="000C738F"/>
    <w:rsid w:val="000C73A5"/>
    <w:rsid w:val="000D0A9D"/>
    <w:rsid w:val="000D2DFE"/>
    <w:rsid w:val="000D3DD4"/>
    <w:rsid w:val="000D590E"/>
    <w:rsid w:val="000D6D07"/>
    <w:rsid w:val="000D6F14"/>
    <w:rsid w:val="000D7CC9"/>
    <w:rsid w:val="000E02BF"/>
    <w:rsid w:val="000E1A47"/>
    <w:rsid w:val="000E2050"/>
    <w:rsid w:val="000E493E"/>
    <w:rsid w:val="000E4C2A"/>
    <w:rsid w:val="000E7CF5"/>
    <w:rsid w:val="000F1DF5"/>
    <w:rsid w:val="000F1FD4"/>
    <w:rsid w:val="000F3184"/>
    <w:rsid w:val="000F338F"/>
    <w:rsid w:val="000F43B7"/>
    <w:rsid w:val="001043B3"/>
    <w:rsid w:val="00105EFD"/>
    <w:rsid w:val="00107437"/>
    <w:rsid w:val="00110641"/>
    <w:rsid w:val="00115C64"/>
    <w:rsid w:val="001219FB"/>
    <w:rsid w:val="00122992"/>
    <w:rsid w:val="00123EF1"/>
    <w:rsid w:val="00124F08"/>
    <w:rsid w:val="0013316B"/>
    <w:rsid w:val="00133884"/>
    <w:rsid w:val="0013598E"/>
    <w:rsid w:val="00136447"/>
    <w:rsid w:val="00136570"/>
    <w:rsid w:val="00144132"/>
    <w:rsid w:val="00144762"/>
    <w:rsid w:val="00145146"/>
    <w:rsid w:val="00146625"/>
    <w:rsid w:val="00150ECB"/>
    <w:rsid w:val="001514C4"/>
    <w:rsid w:val="00151FC6"/>
    <w:rsid w:val="001552C3"/>
    <w:rsid w:val="00156054"/>
    <w:rsid w:val="00156EF7"/>
    <w:rsid w:val="001614C5"/>
    <w:rsid w:val="00165105"/>
    <w:rsid w:val="0016644C"/>
    <w:rsid w:val="00166EA2"/>
    <w:rsid w:val="00167129"/>
    <w:rsid w:val="00167564"/>
    <w:rsid w:val="00170DE4"/>
    <w:rsid w:val="00170FB6"/>
    <w:rsid w:val="00173C7B"/>
    <w:rsid w:val="00174C56"/>
    <w:rsid w:val="0017530D"/>
    <w:rsid w:val="001837DE"/>
    <w:rsid w:val="00192D81"/>
    <w:rsid w:val="001972B9"/>
    <w:rsid w:val="001A54DC"/>
    <w:rsid w:val="001B12DC"/>
    <w:rsid w:val="001B65C9"/>
    <w:rsid w:val="001B6F39"/>
    <w:rsid w:val="001B794C"/>
    <w:rsid w:val="001C1B83"/>
    <w:rsid w:val="001C261A"/>
    <w:rsid w:val="001C2AEE"/>
    <w:rsid w:val="001D0869"/>
    <w:rsid w:val="001D3F45"/>
    <w:rsid w:val="001D4A08"/>
    <w:rsid w:val="001D50DD"/>
    <w:rsid w:val="001D625E"/>
    <w:rsid w:val="001E0AD2"/>
    <w:rsid w:val="001F0450"/>
    <w:rsid w:val="001F2739"/>
    <w:rsid w:val="001F4772"/>
    <w:rsid w:val="001F4917"/>
    <w:rsid w:val="001F5447"/>
    <w:rsid w:val="001F608A"/>
    <w:rsid w:val="00200547"/>
    <w:rsid w:val="00200C4C"/>
    <w:rsid w:val="00201A41"/>
    <w:rsid w:val="00202F60"/>
    <w:rsid w:val="00203D34"/>
    <w:rsid w:val="00204189"/>
    <w:rsid w:val="0020731C"/>
    <w:rsid w:val="0021205A"/>
    <w:rsid w:val="00214377"/>
    <w:rsid w:val="00214F33"/>
    <w:rsid w:val="00217857"/>
    <w:rsid w:val="002224E5"/>
    <w:rsid w:val="00223BAC"/>
    <w:rsid w:val="002241E7"/>
    <w:rsid w:val="00234017"/>
    <w:rsid w:val="00234A53"/>
    <w:rsid w:val="00235E65"/>
    <w:rsid w:val="00236958"/>
    <w:rsid w:val="00241CE5"/>
    <w:rsid w:val="00243E07"/>
    <w:rsid w:val="002508A0"/>
    <w:rsid w:val="00252038"/>
    <w:rsid w:val="00252B92"/>
    <w:rsid w:val="00261137"/>
    <w:rsid w:val="00266AEA"/>
    <w:rsid w:val="00267A4F"/>
    <w:rsid w:val="00275560"/>
    <w:rsid w:val="00275ABD"/>
    <w:rsid w:val="00275D3F"/>
    <w:rsid w:val="002771CB"/>
    <w:rsid w:val="002804E2"/>
    <w:rsid w:val="0028083C"/>
    <w:rsid w:val="00280A4D"/>
    <w:rsid w:val="00280D90"/>
    <w:rsid w:val="00282785"/>
    <w:rsid w:val="0028487A"/>
    <w:rsid w:val="00285734"/>
    <w:rsid w:val="00285B19"/>
    <w:rsid w:val="002879B3"/>
    <w:rsid w:val="002901CE"/>
    <w:rsid w:val="0029496D"/>
    <w:rsid w:val="00296F88"/>
    <w:rsid w:val="00297FD5"/>
    <w:rsid w:val="002A08B0"/>
    <w:rsid w:val="002A4D13"/>
    <w:rsid w:val="002A6254"/>
    <w:rsid w:val="002A63D1"/>
    <w:rsid w:val="002B6347"/>
    <w:rsid w:val="002C1CF0"/>
    <w:rsid w:val="002C2157"/>
    <w:rsid w:val="002C2336"/>
    <w:rsid w:val="002C31F3"/>
    <w:rsid w:val="002C379E"/>
    <w:rsid w:val="002C48F2"/>
    <w:rsid w:val="002C58EE"/>
    <w:rsid w:val="002C5A09"/>
    <w:rsid w:val="002C69C6"/>
    <w:rsid w:val="002D0866"/>
    <w:rsid w:val="002D231F"/>
    <w:rsid w:val="002E01DA"/>
    <w:rsid w:val="002E0AB9"/>
    <w:rsid w:val="002E107B"/>
    <w:rsid w:val="002E1679"/>
    <w:rsid w:val="002E274D"/>
    <w:rsid w:val="002E3951"/>
    <w:rsid w:val="002F0141"/>
    <w:rsid w:val="002F0350"/>
    <w:rsid w:val="002F3819"/>
    <w:rsid w:val="002F4616"/>
    <w:rsid w:val="002F4FA5"/>
    <w:rsid w:val="002F515B"/>
    <w:rsid w:val="002F7BE1"/>
    <w:rsid w:val="0030072F"/>
    <w:rsid w:val="0030149A"/>
    <w:rsid w:val="00303CE3"/>
    <w:rsid w:val="003060D1"/>
    <w:rsid w:val="00310AE5"/>
    <w:rsid w:val="00310DEB"/>
    <w:rsid w:val="00312DF7"/>
    <w:rsid w:val="0031718B"/>
    <w:rsid w:val="00317EFA"/>
    <w:rsid w:val="003228CA"/>
    <w:rsid w:val="00324FDF"/>
    <w:rsid w:val="003255BD"/>
    <w:rsid w:val="0032646E"/>
    <w:rsid w:val="00326A98"/>
    <w:rsid w:val="00327FA3"/>
    <w:rsid w:val="00333B20"/>
    <w:rsid w:val="003357AD"/>
    <w:rsid w:val="00342C07"/>
    <w:rsid w:val="00350D4E"/>
    <w:rsid w:val="00350F99"/>
    <w:rsid w:val="003522CC"/>
    <w:rsid w:val="00355114"/>
    <w:rsid w:val="00355FBC"/>
    <w:rsid w:val="00356B7A"/>
    <w:rsid w:val="00357E5F"/>
    <w:rsid w:val="003649BD"/>
    <w:rsid w:val="00366439"/>
    <w:rsid w:val="0037057C"/>
    <w:rsid w:val="00373199"/>
    <w:rsid w:val="00374CE3"/>
    <w:rsid w:val="00375CEE"/>
    <w:rsid w:val="00375FB3"/>
    <w:rsid w:val="00382D26"/>
    <w:rsid w:val="00384C6F"/>
    <w:rsid w:val="00384F3B"/>
    <w:rsid w:val="003911B0"/>
    <w:rsid w:val="003913EA"/>
    <w:rsid w:val="00391E1A"/>
    <w:rsid w:val="003920F0"/>
    <w:rsid w:val="0039259E"/>
    <w:rsid w:val="00396413"/>
    <w:rsid w:val="00397647"/>
    <w:rsid w:val="003A0C27"/>
    <w:rsid w:val="003A2578"/>
    <w:rsid w:val="003A26B7"/>
    <w:rsid w:val="003A422A"/>
    <w:rsid w:val="003A4908"/>
    <w:rsid w:val="003A5BC4"/>
    <w:rsid w:val="003A5DF0"/>
    <w:rsid w:val="003A6929"/>
    <w:rsid w:val="003A7FF6"/>
    <w:rsid w:val="003B2070"/>
    <w:rsid w:val="003B5758"/>
    <w:rsid w:val="003B6C7E"/>
    <w:rsid w:val="003C0F2E"/>
    <w:rsid w:val="003C4941"/>
    <w:rsid w:val="003C5A1F"/>
    <w:rsid w:val="003C7840"/>
    <w:rsid w:val="003C7C9E"/>
    <w:rsid w:val="003C7F06"/>
    <w:rsid w:val="003D020A"/>
    <w:rsid w:val="003D1467"/>
    <w:rsid w:val="003D251F"/>
    <w:rsid w:val="003D26F7"/>
    <w:rsid w:val="003D30F8"/>
    <w:rsid w:val="003D3955"/>
    <w:rsid w:val="003D5655"/>
    <w:rsid w:val="003D7267"/>
    <w:rsid w:val="003D740D"/>
    <w:rsid w:val="003E3E25"/>
    <w:rsid w:val="003E5631"/>
    <w:rsid w:val="003F29E6"/>
    <w:rsid w:val="003F2BBD"/>
    <w:rsid w:val="003F48C5"/>
    <w:rsid w:val="003F6029"/>
    <w:rsid w:val="00403B47"/>
    <w:rsid w:val="00405233"/>
    <w:rsid w:val="00406D8B"/>
    <w:rsid w:val="0041225D"/>
    <w:rsid w:val="00412C3F"/>
    <w:rsid w:val="004130AC"/>
    <w:rsid w:val="0041399F"/>
    <w:rsid w:val="0041420C"/>
    <w:rsid w:val="00420173"/>
    <w:rsid w:val="00424B61"/>
    <w:rsid w:val="004273AF"/>
    <w:rsid w:val="004276A6"/>
    <w:rsid w:val="00430BBA"/>
    <w:rsid w:val="00431096"/>
    <w:rsid w:val="0043357F"/>
    <w:rsid w:val="004368AF"/>
    <w:rsid w:val="00437891"/>
    <w:rsid w:val="0044081F"/>
    <w:rsid w:val="00442B32"/>
    <w:rsid w:val="004432F4"/>
    <w:rsid w:val="0045001B"/>
    <w:rsid w:val="00451343"/>
    <w:rsid w:val="00452864"/>
    <w:rsid w:val="004538C7"/>
    <w:rsid w:val="00455339"/>
    <w:rsid w:val="004553DD"/>
    <w:rsid w:val="00457F84"/>
    <w:rsid w:val="004607F9"/>
    <w:rsid w:val="0046439B"/>
    <w:rsid w:val="00465666"/>
    <w:rsid w:val="00465840"/>
    <w:rsid w:val="00465BA3"/>
    <w:rsid w:val="0047023B"/>
    <w:rsid w:val="004706E0"/>
    <w:rsid w:val="00474490"/>
    <w:rsid w:val="004757E5"/>
    <w:rsid w:val="00482570"/>
    <w:rsid w:val="00485683"/>
    <w:rsid w:val="004861A5"/>
    <w:rsid w:val="00490491"/>
    <w:rsid w:val="004909C2"/>
    <w:rsid w:val="00491ECA"/>
    <w:rsid w:val="00495D9C"/>
    <w:rsid w:val="004A0739"/>
    <w:rsid w:val="004A3CE1"/>
    <w:rsid w:val="004A50DA"/>
    <w:rsid w:val="004A53AB"/>
    <w:rsid w:val="004A7590"/>
    <w:rsid w:val="004A7BB0"/>
    <w:rsid w:val="004A7DCE"/>
    <w:rsid w:val="004B0E17"/>
    <w:rsid w:val="004B2F95"/>
    <w:rsid w:val="004B6381"/>
    <w:rsid w:val="004B6CD7"/>
    <w:rsid w:val="004C3F3A"/>
    <w:rsid w:val="004C4EC7"/>
    <w:rsid w:val="004C55E8"/>
    <w:rsid w:val="004C61F1"/>
    <w:rsid w:val="004D0809"/>
    <w:rsid w:val="004D0A5A"/>
    <w:rsid w:val="004D240B"/>
    <w:rsid w:val="004D29F5"/>
    <w:rsid w:val="004D4A2A"/>
    <w:rsid w:val="004D5183"/>
    <w:rsid w:val="004D61F1"/>
    <w:rsid w:val="004E322D"/>
    <w:rsid w:val="004E55AF"/>
    <w:rsid w:val="004E6E5D"/>
    <w:rsid w:val="004F1FCA"/>
    <w:rsid w:val="004F33E3"/>
    <w:rsid w:val="004F3BF1"/>
    <w:rsid w:val="004F64FF"/>
    <w:rsid w:val="005010DC"/>
    <w:rsid w:val="005028F7"/>
    <w:rsid w:val="00502AA2"/>
    <w:rsid w:val="0050456E"/>
    <w:rsid w:val="00505EF7"/>
    <w:rsid w:val="00506EC3"/>
    <w:rsid w:val="00507F76"/>
    <w:rsid w:val="00514300"/>
    <w:rsid w:val="00517A06"/>
    <w:rsid w:val="00521CD8"/>
    <w:rsid w:val="005243FB"/>
    <w:rsid w:val="005259DB"/>
    <w:rsid w:val="00525AE1"/>
    <w:rsid w:val="005316C1"/>
    <w:rsid w:val="00531C7A"/>
    <w:rsid w:val="00533353"/>
    <w:rsid w:val="00535677"/>
    <w:rsid w:val="00535C8C"/>
    <w:rsid w:val="00541714"/>
    <w:rsid w:val="005419C4"/>
    <w:rsid w:val="005438C2"/>
    <w:rsid w:val="005463D3"/>
    <w:rsid w:val="00547810"/>
    <w:rsid w:val="0055196D"/>
    <w:rsid w:val="00551AC6"/>
    <w:rsid w:val="005522AC"/>
    <w:rsid w:val="005566BC"/>
    <w:rsid w:val="00563787"/>
    <w:rsid w:val="0057058E"/>
    <w:rsid w:val="00572A5D"/>
    <w:rsid w:val="0057327F"/>
    <w:rsid w:val="00574212"/>
    <w:rsid w:val="00574A57"/>
    <w:rsid w:val="00574C91"/>
    <w:rsid w:val="00576C25"/>
    <w:rsid w:val="005837C7"/>
    <w:rsid w:val="00586B9F"/>
    <w:rsid w:val="00586FFE"/>
    <w:rsid w:val="005870D9"/>
    <w:rsid w:val="00591A1C"/>
    <w:rsid w:val="005A3451"/>
    <w:rsid w:val="005A3A16"/>
    <w:rsid w:val="005B054D"/>
    <w:rsid w:val="005B1CB1"/>
    <w:rsid w:val="005B45FF"/>
    <w:rsid w:val="005B4ECE"/>
    <w:rsid w:val="005C23B3"/>
    <w:rsid w:val="005C2C5F"/>
    <w:rsid w:val="005C4DED"/>
    <w:rsid w:val="005C5B49"/>
    <w:rsid w:val="005D03F4"/>
    <w:rsid w:val="005D1588"/>
    <w:rsid w:val="005D6D68"/>
    <w:rsid w:val="005E1F92"/>
    <w:rsid w:val="005E2098"/>
    <w:rsid w:val="005E2998"/>
    <w:rsid w:val="005E2AB5"/>
    <w:rsid w:val="005E2E41"/>
    <w:rsid w:val="005E6329"/>
    <w:rsid w:val="005E6645"/>
    <w:rsid w:val="005E70E7"/>
    <w:rsid w:val="005F0065"/>
    <w:rsid w:val="005F5862"/>
    <w:rsid w:val="00600232"/>
    <w:rsid w:val="00601E39"/>
    <w:rsid w:val="0060201C"/>
    <w:rsid w:val="00603560"/>
    <w:rsid w:val="006044DC"/>
    <w:rsid w:val="00604E2A"/>
    <w:rsid w:val="00604E80"/>
    <w:rsid w:val="006073E5"/>
    <w:rsid w:val="006118B1"/>
    <w:rsid w:val="00617CCB"/>
    <w:rsid w:val="00620684"/>
    <w:rsid w:val="00625107"/>
    <w:rsid w:val="0062622B"/>
    <w:rsid w:val="00626F68"/>
    <w:rsid w:val="006272DF"/>
    <w:rsid w:val="00631340"/>
    <w:rsid w:val="006321F6"/>
    <w:rsid w:val="006334C5"/>
    <w:rsid w:val="0063375C"/>
    <w:rsid w:val="00633A32"/>
    <w:rsid w:val="00634DDB"/>
    <w:rsid w:val="00635FEC"/>
    <w:rsid w:val="00641328"/>
    <w:rsid w:val="00641668"/>
    <w:rsid w:val="00642021"/>
    <w:rsid w:val="006422EC"/>
    <w:rsid w:val="00642E9E"/>
    <w:rsid w:val="006445BB"/>
    <w:rsid w:val="006456BE"/>
    <w:rsid w:val="00645977"/>
    <w:rsid w:val="00650655"/>
    <w:rsid w:val="00651F24"/>
    <w:rsid w:val="0065258C"/>
    <w:rsid w:val="00652706"/>
    <w:rsid w:val="006550EA"/>
    <w:rsid w:val="006575D5"/>
    <w:rsid w:val="00660A99"/>
    <w:rsid w:val="00670ADE"/>
    <w:rsid w:val="00670F77"/>
    <w:rsid w:val="0067207A"/>
    <w:rsid w:val="00672FE1"/>
    <w:rsid w:val="00681752"/>
    <w:rsid w:val="00681C3F"/>
    <w:rsid w:val="00681C70"/>
    <w:rsid w:val="00683BB6"/>
    <w:rsid w:val="00685220"/>
    <w:rsid w:val="006854AF"/>
    <w:rsid w:val="0068699B"/>
    <w:rsid w:val="00687000"/>
    <w:rsid w:val="006913F0"/>
    <w:rsid w:val="00692351"/>
    <w:rsid w:val="006930AB"/>
    <w:rsid w:val="00693515"/>
    <w:rsid w:val="00694320"/>
    <w:rsid w:val="006953A2"/>
    <w:rsid w:val="006967D0"/>
    <w:rsid w:val="006978BD"/>
    <w:rsid w:val="006A25E0"/>
    <w:rsid w:val="006A37E9"/>
    <w:rsid w:val="006A738D"/>
    <w:rsid w:val="006A7AB9"/>
    <w:rsid w:val="006B0048"/>
    <w:rsid w:val="006B068B"/>
    <w:rsid w:val="006B0AA2"/>
    <w:rsid w:val="006B0E65"/>
    <w:rsid w:val="006B0F5A"/>
    <w:rsid w:val="006B106A"/>
    <w:rsid w:val="006B1FFD"/>
    <w:rsid w:val="006B30BB"/>
    <w:rsid w:val="006B3AB0"/>
    <w:rsid w:val="006C203F"/>
    <w:rsid w:val="006C2865"/>
    <w:rsid w:val="006C49CC"/>
    <w:rsid w:val="006C6240"/>
    <w:rsid w:val="006C6DCB"/>
    <w:rsid w:val="006C7228"/>
    <w:rsid w:val="006C7332"/>
    <w:rsid w:val="006D0B85"/>
    <w:rsid w:val="006D3AD8"/>
    <w:rsid w:val="006D5B18"/>
    <w:rsid w:val="006E4462"/>
    <w:rsid w:val="006E71EC"/>
    <w:rsid w:val="006F0EA2"/>
    <w:rsid w:val="006F2FC6"/>
    <w:rsid w:val="006F7C53"/>
    <w:rsid w:val="006F7E96"/>
    <w:rsid w:val="00702A30"/>
    <w:rsid w:val="00705039"/>
    <w:rsid w:val="0070530E"/>
    <w:rsid w:val="007055CC"/>
    <w:rsid w:val="00707AE0"/>
    <w:rsid w:val="00712C47"/>
    <w:rsid w:val="00714ECF"/>
    <w:rsid w:val="00720408"/>
    <w:rsid w:val="007216BB"/>
    <w:rsid w:val="007224AB"/>
    <w:rsid w:val="007226E8"/>
    <w:rsid w:val="00725584"/>
    <w:rsid w:val="00730261"/>
    <w:rsid w:val="007320AF"/>
    <w:rsid w:val="00742434"/>
    <w:rsid w:val="0074611C"/>
    <w:rsid w:val="00751967"/>
    <w:rsid w:val="00751E09"/>
    <w:rsid w:val="00753368"/>
    <w:rsid w:val="00753974"/>
    <w:rsid w:val="00754AA7"/>
    <w:rsid w:val="007573AE"/>
    <w:rsid w:val="00760726"/>
    <w:rsid w:val="00760BC6"/>
    <w:rsid w:val="007655AB"/>
    <w:rsid w:val="00770A75"/>
    <w:rsid w:val="00773AEE"/>
    <w:rsid w:val="00773D24"/>
    <w:rsid w:val="00773E5E"/>
    <w:rsid w:val="0077430E"/>
    <w:rsid w:val="007812A1"/>
    <w:rsid w:val="00790E09"/>
    <w:rsid w:val="007918EB"/>
    <w:rsid w:val="0079579C"/>
    <w:rsid w:val="00797195"/>
    <w:rsid w:val="00797DD8"/>
    <w:rsid w:val="007A0DFD"/>
    <w:rsid w:val="007A301B"/>
    <w:rsid w:val="007A5AC7"/>
    <w:rsid w:val="007B15C7"/>
    <w:rsid w:val="007B2AF9"/>
    <w:rsid w:val="007B6189"/>
    <w:rsid w:val="007B767A"/>
    <w:rsid w:val="007C0591"/>
    <w:rsid w:val="007C0670"/>
    <w:rsid w:val="007C1C81"/>
    <w:rsid w:val="007C34A9"/>
    <w:rsid w:val="007C3793"/>
    <w:rsid w:val="007C4267"/>
    <w:rsid w:val="007D04B1"/>
    <w:rsid w:val="007D050A"/>
    <w:rsid w:val="007D1FA1"/>
    <w:rsid w:val="007D5868"/>
    <w:rsid w:val="007D66DE"/>
    <w:rsid w:val="007D789D"/>
    <w:rsid w:val="007E1044"/>
    <w:rsid w:val="007E3DF9"/>
    <w:rsid w:val="007E6EC3"/>
    <w:rsid w:val="007F0140"/>
    <w:rsid w:val="007F2154"/>
    <w:rsid w:val="0080139F"/>
    <w:rsid w:val="00804953"/>
    <w:rsid w:val="00805155"/>
    <w:rsid w:val="00806E3A"/>
    <w:rsid w:val="0081355C"/>
    <w:rsid w:val="00816652"/>
    <w:rsid w:val="008218FD"/>
    <w:rsid w:val="008231FD"/>
    <w:rsid w:val="0082337A"/>
    <w:rsid w:val="008258F7"/>
    <w:rsid w:val="00826FC1"/>
    <w:rsid w:val="00827EC6"/>
    <w:rsid w:val="00830104"/>
    <w:rsid w:val="00830288"/>
    <w:rsid w:val="008303B6"/>
    <w:rsid w:val="00836C0F"/>
    <w:rsid w:val="008375DA"/>
    <w:rsid w:val="008412BD"/>
    <w:rsid w:val="00841743"/>
    <w:rsid w:val="0085082E"/>
    <w:rsid w:val="00852F66"/>
    <w:rsid w:val="008548C6"/>
    <w:rsid w:val="00854CE9"/>
    <w:rsid w:val="00854FDC"/>
    <w:rsid w:val="00857BDA"/>
    <w:rsid w:val="0086076B"/>
    <w:rsid w:val="00861152"/>
    <w:rsid w:val="0086177E"/>
    <w:rsid w:val="008620DE"/>
    <w:rsid w:val="00865BCA"/>
    <w:rsid w:val="008667C5"/>
    <w:rsid w:val="00880C47"/>
    <w:rsid w:val="00887FDF"/>
    <w:rsid w:val="0089141B"/>
    <w:rsid w:val="00891EA4"/>
    <w:rsid w:val="00892727"/>
    <w:rsid w:val="008965B3"/>
    <w:rsid w:val="00896983"/>
    <w:rsid w:val="008A0616"/>
    <w:rsid w:val="008A08FE"/>
    <w:rsid w:val="008A18D1"/>
    <w:rsid w:val="008A21DD"/>
    <w:rsid w:val="008A227A"/>
    <w:rsid w:val="008A2985"/>
    <w:rsid w:val="008A3DD5"/>
    <w:rsid w:val="008A6798"/>
    <w:rsid w:val="008B2D86"/>
    <w:rsid w:val="008B591B"/>
    <w:rsid w:val="008C302E"/>
    <w:rsid w:val="008D1301"/>
    <w:rsid w:val="008E33E3"/>
    <w:rsid w:val="008E6412"/>
    <w:rsid w:val="008E6F6B"/>
    <w:rsid w:val="008F0691"/>
    <w:rsid w:val="008F0C9A"/>
    <w:rsid w:val="008F2900"/>
    <w:rsid w:val="008F3569"/>
    <w:rsid w:val="008F6868"/>
    <w:rsid w:val="009001D1"/>
    <w:rsid w:val="00900C5C"/>
    <w:rsid w:val="009074B9"/>
    <w:rsid w:val="00910BDF"/>
    <w:rsid w:val="00913694"/>
    <w:rsid w:val="009148A5"/>
    <w:rsid w:val="009152BD"/>
    <w:rsid w:val="00915D62"/>
    <w:rsid w:val="00917E58"/>
    <w:rsid w:val="00917FD4"/>
    <w:rsid w:val="00922C07"/>
    <w:rsid w:val="00926138"/>
    <w:rsid w:val="009266D8"/>
    <w:rsid w:val="00926C73"/>
    <w:rsid w:val="00932B0B"/>
    <w:rsid w:val="009335AC"/>
    <w:rsid w:val="00933FF5"/>
    <w:rsid w:val="00934436"/>
    <w:rsid w:val="00940D4B"/>
    <w:rsid w:val="00941856"/>
    <w:rsid w:val="00942789"/>
    <w:rsid w:val="00945DFA"/>
    <w:rsid w:val="00946936"/>
    <w:rsid w:val="00946CD8"/>
    <w:rsid w:val="00947598"/>
    <w:rsid w:val="00947A65"/>
    <w:rsid w:val="00950322"/>
    <w:rsid w:val="00954BBE"/>
    <w:rsid w:val="00962CFB"/>
    <w:rsid w:val="009653CC"/>
    <w:rsid w:val="009728AA"/>
    <w:rsid w:val="0097328E"/>
    <w:rsid w:val="00975CC4"/>
    <w:rsid w:val="00976BCB"/>
    <w:rsid w:val="009839CC"/>
    <w:rsid w:val="00984C08"/>
    <w:rsid w:val="00985458"/>
    <w:rsid w:val="0099264F"/>
    <w:rsid w:val="00993BD0"/>
    <w:rsid w:val="00994268"/>
    <w:rsid w:val="00994920"/>
    <w:rsid w:val="00997AB7"/>
    <w:rsid w:val="009A12E5"/>
    <w:rsid w:val="009A266D"/>
    <w:rsid w:val="009A4EBB"/>
    <w:rsid w:val="009A63F9"/>
    <w:rsid w:val="009A7D4F"/>
    <w:rsid w:val="009B130A"/>
    <w:rsid w:val="009B6251"/>
    <w:rsid w:val="009C59AC"/>
    <w:rsid w:val="009C671D"/>
    <w:rsid w:val="009D3325"/>
    <w:rsid w:val="009D3AEA"/>
    <w:rsid w:val="009D4120"/>
    <w:rsid w:val="009D5CA4"/>
    <w:rsid w:val="009D6636"/>
    <w:rsid w:val="009E0C96"/>
    <w:rsid w:val="009E0EE7"/>
    <w:rsid w:val="009E4967"/>
    <w:rsid w:val="009E4B65"/>
    <w:rsid w:val="009E6790"/>
    <w:rsid w:val="009E6B16"/>
    <w:rsid w:val="009E6EB8"/>
    <w:rsid w:val="009F0A8E"/>
    <w:rsid w:val="009F0F03"/>
    <w:rsid w:val="009F102B"/>
    <w:rsid w:val="009F146F"/>
    <w:rsid w:val="009F19E9"/>
    <w:rsid w:val="009F5527"/>
    <w:rsid w:val="009F5F5B"/>
    <w:rsid w:val="00A018EA"/>
    <w:rsid w:val="00A026C4"/>
    <w:rsid w:val="00A02763"/>
    <w:rsid w:val="00A032F6"/>
    <w:rsid w:val="00A03D69"/>
    <w:rsid w:val="00A045F5"/>
    <w:rsid w:val="00A0656C"/>
    <w:rsid w:val="00A11226"/>
    <w:rsid w:val="00A12C08"/>
    <w:rsid w:val="00A13CC7"/>
    <w:rsid w:val="00A20385"/>
    <w:rsid w:val="00A226F6"/>
    <w:rsid w:val="00A26A75"/>
    <w:rsid w:val="00A302E7"/>
    <w:rsid w:val="00A30C7C"/>
    <w:rsid w:val="00A325AA"/>
    <w:rsid w:val="00A3318A"/>
    <w:rsid w:val="00A37E3E"/>
    <w:rsid w:val="00A37F46"/>
    <w:rsid w:val="00A40637"/>
    <w:rsid w:val="00A41322"/>
    <w:rsid w:val="00A42213"/>
    <w:rsid w:val="00A42347"/>
    <w:rsid w:val="00A446FF"/>
    <w:rsid w:val="00A47915"/>
    <w:rsid w:val="00A57D81"/>
    <w:rsid w:val="00A60A98"/>
    <w:rsid w:val="00A60CB6"/>
    <w:rsid w:val="00A60F67"/>
    <w:rsid w:val="00A6248B"/>
    <w:rsid w:val="00A62E2B"/>
    <w:rsid w:val="00A63685"/>
    <w:rsid w:val="00A65257"/>
    <w:rsid w:val="00A667ED"/>
    <w:rsid w:val="00A679C7"/>
    <w:rsid w:val="00A74CED"/>
    <w:rsid w:val="00A77AD1"/>
    <w:rsid w:val="00A8169A"/>
    <w:rsid w:val="00A832AF"/>
    <w:rsid w:val="00A85B61"/>
    <w:rsid w:val="00A97A62"/>
    <w:rsid w:val="00AA32D2"/>
    <w:rsid w:val="00AA64AF"/>
    <w:rsid w:val="00AB12E2"/>
    <w:rsid w:val="00AB3F83"/>
    <w:rsid w:val="00AB4D65"/>
    <w:rsid w:val="00AB5665"/>
    <w:rsid w:val="00AB5AD2"/>
    <w:rsid w:val="00AB79E1"/>
    <w:rsid w:val="00AD1771"/>
    <w:rsid w:val="00AD1E9C"/>
    <w:rsid w:val="00AD349B"/>
    <w:rsid w:val="00AD381E"/>
    <w:rsid w:val="00AD4618"/>
    <w:rsid w:val="00AD4DF0"/>
    <w:rsid w:val="00AD6288"/>
    <w:rsid w:val="00AE0032"/>
    <w:rsid w:val="00AE2868"/>
    <w:rsid w:val="00AE6AB8"/>
    <w:rsid w:val="00AE7D19"/>
    <w:rsid w:val="00AF26A5"/>
    <w:rsid w:val="00B07B0B"/>
    <w:rsid w:val="00B13466"/>
    <w:rsid w:val="00B1543C"/>
    <w:rsid w:val="00B156D9"/>
    <w:rsid w:val="00B16705"/>
    <w:rsid w:val="00B168A7"/>
    <w:rsid w:val="00B16D32"/>
    <w:rsid w:val="00B174DA"/>
    <w:rsid w:val="00B20F4D"/>
    <w:rsid w:val="00B234D2"/>
    <w:rsid w:val="00B27075"/>
    <w:rsid w:val="00B31104"/>
    <w:rsid w:val="00B36D13"/>
    <w:rsid w:val="00B40524"/>
    <w:rsid w:val="00B40C67"/>
    <w:rsid w:val="00B413B1"/>
    <w:rsid w:val="00B42951"/>
    <w:rsid w:val="00B43E4C"/>
    <w:rsid w:val="00B5367E"/>
    <w:rsid w:val="00B60BAF"/>
    <w:rsid w:val="00B60D47"/>
    <w:rsid w:val="00B62C10"/>
    <w:rsid w:val="00B640CF"/>
    <w:rsid w:val="00B71F29"/>
    <w:rsid w:val="00B7462C"/>
    <w:rsid w:val="00B75C7A"/>
    <w:rsid w:val="00B771E5"/>
    <w:rsid w:val="00B84AE9"/>
    <w:rsid w:val="00B87526"/>
    <w:rsid w:val="00B91700"/>
    <w:rsid w:val="00B9440B"/>
    <w:rsid w:val="00B946E9"/>
    <w:rsid w:val="00B94ADA"/>
    <w:rsid w:val="00B95A5A"/>
    <w:rsid w:val="00B95CD3"/>
    <w:rsid w:val="00B9752B"/>
    <w:rsid w:val="00B97CD7"/>
    <w:rsid w:val="00BA0254"/>
    <w:rsid w:val="00BA5945"/>
    <w:rsid w:val="00BB2C69"/>
    <w:rsid w:val="00BB4295"/>
    <w:rsid w:val="00BB4754"/>
    <w:rsid w:val="00BB5C1C"/>
    <w:rsid w:val="00BC0072"/>
    <w:rsid w:val="00BC0FAA"/>
    <w:rsid w:val="00BC3AE0"/>
    <w:rsid w:val="00BC424D"/>
    <w:rsid w:val="00BC46C0"/>
    <w:rsid w:val="00BC5BD3"/>
    <w:rsid w:val="00BC7BCB"/>
    <w:rsid w:val="00BD1DB4"/>
    <w:rsid w:val="00BD3E30"/>
    <w:rsid w:val="00BD6C42"/>
    <w:rsid w:val="00BD7DE8"/>
    <w:rsid w:val="00BE0C27"/>
    <w:rsid w:val="00BE2ADD"/>
    <w:rsid w:val="00BE715B"/>
    <w:rsid w:val="00BE77EF"/>
    <w:rsid w:val="00BF066A"/>
    <w:rsid w:val="00BF0D5E"/>
    <w:rsid w:val="00BF22DF"/>
    <w:rsid w:val="00BF3116"/>
    <w:rsid w:val="00BF3635"/>
    <w:rsid w:val="00BF508E"/>
    <w:rsid w:val="00BF5341"/>
    <w:rsid w:val="00BF5AAF"/>
    <w:rsid w:val="00BF72D4"/>
    <w:rsid w:val="00BF7743"/>
    <w:rsid w:val="00C010B4"/>
    <w:rsid w:val="00C05286"/>
    <w:rsid w:val="00C055C8"/>
    <w:rsid w:val="00C066B3"/>
    <w:rsid w:val="00C07942"/>
    <w:rsid w:val="00C07AFC"/>
    <w:rsid w:val="00C07DD7"/>
    <w:rsid w:val="00C12ECC"/>
    <w:rsid w:val="00C158AE"/>
    <w:rsid w:val="00C16416"/>
    <w:rsid w:val="00C20B10"/>
    <w:rsid w:val="00C20D61"/>
    <w:rsid w:val="00C234FE"/>
    <w:rsid w:val="00C23A8F"/>
    <w:rsid w:val="00C25EA6"/>
    <w:rsid w:val="00C2682F"/>
    <w:rsid w:val="00C26CB9"/>
    <w:rsid w:val="00C317D2"/>
    <w:rsid w:val="00C36440"/>
    <w:rsid w:val="00C4432A"/>
    <w:rsid w:val="00C4670D"/>
    <w:rsid w:val="00C52780"/>
    <w:rsid w:val="00C54997"/>
    <w:rsid w:val="00C54BEE"/>
    <w:rsid w:val="00C57669"/>
    <w:rsid w:val="00C62CA7"/>
    <w:rsid w:val="00C706BE"/>
    <w:rsid w:val="00C7180F"/>
    <w:rsid w:val="00C71ECF"/>
    <w:rsid w:val="00C7645C"/>
    <w:rsid w:val="00C779FD"/>
    <w:rsid w:val="00C83373"/>
    <w:rsid w:val="00C84F5D"/>
    <w:rsid w:val="00C8637C"/>
    <w:rsid w:val="00C87535"/>
    <w:rsid w:val="00C93545"/>
    <w:rsid w:val="00C93B9A"/>
    <w:rsid w:val="00C94952"/>
    <w:rsid w:val="00C952D8"/>
    <w:rsid w:val="00C96716"/>
    <w:rsid w:val="00C96790"/>
    <w:rsid w:val="00C96A38"/>
    <w:rsid w:val="00CA06B2"/>
    <w:rsid w:val="00CA100E"/>
    <w:rsid w:val="00CA1279"/>
    <w:rsid w:val="00CA248D"/>
    <w:rsid w:val="00CA363F"/>
    <w:rsid w:val="00CA6C4C"/>
    <w:rsid w:val="00CA7D9C"/>
    <w:rsid w:val="00CB034F"/>
    <w:rsid w:val="00CB2111"/>
    <w:rsid w:val="00CB25C5"/>
    <w:rsid w:val="00CB416D"/>
    <w:rsid w:val="00CB5AA2"/>
    <w:rsid w:val="00CB6E21"/>
    <w:rsid w:val="00CB705D"/>
    <w:rsid w:val="00CC22FE"/>
    <w:rsid w:val="00CC27F5"/>
    <w:rsid w:val="00CC3508"/>
    <w:rsid w:val="00CD1171"/>
    <w:rsid w:val="00CD180D"/>
    <w:rsid w:val="00CD1CBC"/>
    <w:rsid w:val="00CD6B2C"/>
    <w:rsid w:val="00CD6C64"/>
    <w:rsid w:val="00CD7B23"/>
    <w:rsid w:val="00CE140D"/>
    <w:rsid w:val="00CE14FD"/>
    <w:rsid w:val="00CE1DCF"/>
    <w:rsid w:val="00CE49DE"/>
    <w:rsid w:val="00CE4A09"/>
    <w:rsid w:val="00CE5A50"/>
    <w:rsid w:val="00CE5E82"/>
    <w:rsid w:val="00CF0895"/>
    <w:rsid w:val="00CF15AD"/>
    <w:rsid w:val="00CF42AE"/>
    <w:rsid w:val="00CF52F2"/>
    <w:rsid w:val="00CF5CE5"/>
    <w:rsid w:val="00CF6AAD"/>
    <w:rsid w:val="00CF7B10"/>
    <w:rsid w:val="00D00622"/>
    <w:rsid w:val="00D115EA"/>
    <w:rsid w:val="00D20810"/>
    <w:rsid w:val="00D22CE8"/>
    <w:rsid w:val="00D26AB1"/>
    <w:rsid w:val="00D26EFD"/>
    <w:rsid w:val="00D30D20"/>
    <w:rsid w:val="00D3190E"/>
    <w:rsid w:val="00D32CB2"/>
    <w:rsid w:val="00D3430B"/>
    <w:rsid w:val="00D34360"/>
    <w:rsid w:val="00D37DE0"/>
    <w:rsid w:val="00D41C22"/>
    <w:rsid w:val="00D42C43"/>
    <w:rsid w:val="00D445A9"/>
    <w:rsid w:val="00D459DC"/>
    <w:rsid w:val="00D47095"/>
    <w:rsid w:val="00D61E56"/>
    <w:rsid w:val="00D6319A"/>
    <w:rsid w:val="00D644A4"/>
    <w:rsid w:val="00D676E7"/>
    <w:rsid w:val="00D67766"/>
    <w:rsid w:val="00D73F0B"/>
    <w:rsid w:val="00D74F50"/>
    <w:rsid w:val="00D771FE"/>
    <w:rsid w:val="00D80DCC"/>
    <w:rsid w:val="00D8772B"/>
    <w:rsid w:val="00D917DF"/>
    <w:rsid w:val="00D92052"/>
    <w:rsid w:val="00D958B4"/>
    <w:rsid w:val="00D96D7E"/>
    <w:rsid w:val="00D96D88"/>
    <w:rsid w:val="00DA2CE8"/>
    <w:rsid w:val="00DA4B56"/>
    <w:rsid w:val="00DB0101"/>
    <w:rsid w:val="00DB050C"/>
    <w:rsid w:val="00DB0EA4"/>
    <w:rsid w:val="00DB6D78"/>
    <w:rsid w:val="00DC024C"/>
    <w:rsid w:val="00DC0410"/>
    <w:rsid w:val="00DC278C"/>
    <w:rsid w:val="00DC2CD3"/>
    <w:rsid w:val="00DC40EE"/>
    <w:rsid w:val="00DC7EBA"/>
    <w:rsid w:val="00DD2A8B"/>
    <w:rsid w:val="00DD338A"/>
    <w:rsid w:val="00DD6646"/>
    <w:rsid w:val="00DE452F"/>
    <w:rsid w:val="00DE6967"/>
    <w:rsid w:val="00DF181C"/>
    <w:rsid w:val="00DF4393"/>
    <w:rsid w:val="00DF43C4"/>
    <w:rsid w:val="00DF4CDA"/>
    <w:rsid w:val="00E01E1B"/>
    <w:rsid w:val="00E06162"/>
    <w:rsid w:val="00E06EC2"/>
    <w:rsid w:val="00E07E67"/>
    <w:rsid w:val="00E107A2"/>
    <w:rsid w:val="00E17B1D"/>
    <w:rsid w:val="00E22806"/>
    <w:rsid w:val="00E24000"/>
    <w:rsid w:val="00E2532A"/>
    <w:rsid w:val="00E2606C"/>
    <w:rsid w:val="00E3065A"/>
    <w:rsid w:val="00E34D25"/>
    <w:rsid w:val="00E36A73"/>
    <w:rsid w:val="00E37EBA"/>
    <w:rsid w:val="00E42D1A"/>
    <w:rsid w:val="00E44CEA"/>
    <w:rsid w:val="00E45617"/>
    <w:rsid w:val="00E47028"/>
    <w:rsid w:val="00E515F8"/>
    <w:rsid w:val="00E618B1"/>
    <w:rsid w:val="00E61953"/>
    <w:rsid w:val="00E62684"/>
    <w:rsid w:val="00E64E08"/>
    <w:rsid w:val="00E67851"/>
    <w:rsid w:val="00E7618E"/>
    <w:rsid w:val="00E76191"/>
    <w:rsid w:val="00E7626A"/>
    <w:rsid w:val="00E76D97"/>
    <w:rsid w:val="00E83C70"/>
    <w:rsid w:val="00E842EB"/>
    <w:rsid w:val="00E87A35"/>
    <w:rsid w:val="00E91689"/>
    <w:rsid w:val="00E9235C"/>
    <w:rsid w:val="00E92C2A"/>
    <w:rsid w:val="00E9416D"/>
    <w:rsid w:val="00E94CD7"/>
    <w:rsid w:val="00E9685E"/>
    <w:rsid w:val="00EA03EB"/>
    <w:rsid w:val="00EA1824"/>
    <w:rsid w:val="00EA6451"/>
    <w:rsid w:val="00EA79B8"/>
    <w:rsid w:val="00EB002E"/>
    <w:rsid w:val="00EB30AE"/>
    <w:rsid w:val="00EB5C16"/>
    <w:rsid w:val="00EC0AC9"/>
    <w:rsid w:val="00EC2AFF"/>
    <w:rsid w:val="00EC2BA2"/>
    <w:rsid w:val="00EC4025"/>
    <w:rsid w:val="00ED019E"/>
    <w:rsid w:val="00ED3291"/>
    <w:rsid w:val="00ED58DB"/>
    <w:rsid w:val="00ED5B6F"/>
    <w:rsid w:val="00ED66FE"/>
    <w:rsid w:val="00ED6B75"/>
    <w:rsid w:val="00ED7945"/>
    <w:rsid w:val="00ED7EBB"/>
    <w:rsid w:val="00EE0679"/>
    <w:rsid w:val="00EE0A98"/>
    <w:rsid w:val="00EE1621"/>
    <w:rsid w:val="00EE5285"/>
    <w:rsid w:val="00EF1C56"/>
    <w:rsid w:val="00EF2B40"/>
    <w:rsid w:val="00EF4594"/>
    <w:rsid w:val="00EF4910"/>
    <w:rsid w:val="00EF5F15"/>
    <w:rsid w:val="00EF6A29"/>
    <w:rsid w:val="00F00B1C"/>
    <w:rsid w:val="00F04023"/>
    <w:rsid w:val="00F0586B"/>
    <w:rsid w:val="00F06662"/>
    <w:rsid w:val="00F104C0"/>
    <w:rsid w:val="00F1234E"/>
    <w:rsid w:val="00F12E63"/>
    <w:rsid w:val="00F134C9"/>
    <w:rsid w:val="00F13C2C"/>
    <w:rsid w:val="00F14289"/>
    <w:rsid w:val="00F23570"/>
    <w:rsid w:val="00F24634"/>
    <w:rsid w:val="00F30439"/>
    <w:rsid w:val="00F325F3"/>
    <w:rsid w:val="00F32D36"/>
    <w:rsid w:val="00F335CF"/>
    <w:rsid w:val="00F339FF"/>
    <w:rsid w:val="00F34D32"/>
    <w:rsid w:val="00F426E3"/>
    <w:rsid w:val="00F429F0"/>
    <w:rsid w:val="00F4576C"/>
    <w:rsid w:val="00F46D5E"/>
    <w:rsid w:val="00F47DDA"/>
    <w:rsid w:val="00F5269E"/>
    <w:rsid w:val="00F53B4C"/>
    <w:rsid w:val="00F62A52"/>
    <w:rsid w:val="00F63D32"/>
    <w:rsid w:val="00F657C1"/>
    <w:rsid w:val="00F71B53"/>
    <w:rsid w:val="00F71F66"/>
    <w:rsid w:val="00F77C56"/>
    <w:rsid w:val="00F81417"/>
    <w:rsid w:val="00F81BF5"/>
    <w:rsid w:val="00F84438"/>
    <w:rsid w:val="00F94426"/>
    <w:rsid w:val="00F95109"/>
    <w:rsid w:val="00F970A3"/>
    <w:rsid w:val="00FA0A45"/>
    <w:rsid w:val="00FA41BE"/>
    <w:rsid w:val="00FA6A3D"/>
    <w:rsid w:val="00FA7092"/>
    <w:rsid w:val="00FB02D9"/>
    <w:rsid w:val="00FB30A1"/>
    <w:rsid w:val="00FB345E"/>
    <w:rsid w:val="00FB7221"/>
    <w:rsid w:val="00FC11B4"/>
    <w:rsid w:val="00FC262C"/>
    <w:rsid w:val="00FC2DE4"/>
    <w:rsid w:val="00FC4D92"/>
    <w:rsid w:val="00FC52FB"/>
    <w:rsid w:val="00FC5321"/>
    <w:rsid w:val="00FC68DA"/>
    <w:rsid w:val="00FD0419"/>
    <w:rsid w:val="00FD2B2A"/>
    <w:rsid w:val="00FD3065"/>
    <w:rsid w:val="00FD5105"/>
    <w:rsid w:val="00FD67C2"/>
    <w:rsid w:val="00FD7092"/>
    <w:rsid w:val="00FE2CD4"/>
    <w:rsid w:val="00FE4F79"/>
    <w:rsid w:val="00FE585A"/>
    <w:rsid w:val="00FE5CC6"/>
    <w:rsid w:val="00FF031F"/>
    <w:rsid w:val="00FF34FF"/>
    <w:rsid w:val="00FF51E4"/>
    <w:rsid w:val="00FF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216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uiPriority="22" w:qFormat="1"/>
    <w:lsdException w:name="Emphasis" w:locked="1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6967D0"/>
    <w:pPr>
      <w:spacing w:before="120" w:after="120"/>
      <w:jc w:val="both"/>
    </w:pPr>
    <w:rPr>
      <w:szCs w:val="24"/>
      <w:lang w:eastAsia="en-US"/>
    </w:rPr>
  </w:style>
  <w:style w:type="paragraph" w:styleId="Nadpis10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Clanek11"/>
    <w:link w:val="Nadpis1Char"/>
    <w:qFormat/>
    <w:rsid w:val="0079579C"/>
    <w:pPr>
      <w:keepNext/>
      <w:numPr>
        <w:numId w:val="3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1">
    <w:name w:val="heading 2"/>
    <w:aliases w:val="Podkapitola1,Podkapitola11,V_Head2,hlavní odstavec,PA Major Section,heading 2,Heading 2 Hidden,V_Head21,V_Head22,hlavicka,H2,Podkapitola 1,Podkapitola 11,Podkapitola 12,Podkapitola 13,Podkapitola 14,Podkapitola 111,Podkapitola 121,h2,l2,Head2A"/>
    <w:basedOn w:val="Normln"/>
    <w:next w:val="Normln"/>
    <w:link w:val="Nadpis2Char"/>
    <w:uiPriority w:val="9"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0">
    <w:name w:val="heading 3"/>
    <w:aliases w:val="Podkapitola,Podkapitola2,odstavec,PA Minor Section,V_Head3,V_Head31,V_Head32,H3,Podkapitola 2,Podkapitola 21,Podkapitola 22,Podkapitola 23,Podkapitola 24,Podkapitola 25,Podkapitola 211,Podkapitola 221,Podkapitola 231,Podkapitola 241,h3,l3,proj"/>
    <w:basedOn w:val="Normln"/>
    <w:next w:val="Normln"/>
    <w:link w:val="Nadpis3Char"/>
    <w:uiPriority w:val="9"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0">
    <w:name w:val="heading 4"/>
    <w:aliases w:val="V_Head4,H4,Odstavec 1,Odstavec 11,Odstavec 12,Odstavec 13,Odstavec 14,Odstavec 111,Odstavec 121,Odstavec 131,Odstavec 15,Odstavec 141,Odstavec 16,Odstavec 112,Odstavec 122,Odstavec 132,Odstavec 142,Odstavec 17,Odstavec 18,Odstavec 113,h4,l4,da"/>
    <w:basedOn w:val="Normln"/>
    <w:next w:val="Normln"/>
    <w:link w:val="Nadpis4Char"/>
    <w:uiPriority w:val="9"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0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,H5"/>
    <w:basedOn w:val="Normln"/>
    <w:next w:val="Normln"/>
    <w:link w:val="Nadpis5Char"/>
    <w:uiPriority w:val="9"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,H6"/>
    <w:basedOn w:val="Normln"/>
    <w:next w:val="Normln"/>
    <w:link w:val="Nadpis6Char"/>
    <w:uiPriority w:val="9"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aliases w:val="ASAPHeading 7,H7,PA Appendix Major,MUS7,Para no numbering,Heading 71,Legal Level 1.1.,nadpis7,menu v službe"/>
    <w:basedOn w:val="Normln"/>
    <w:next w:val="Normln"/>
    <w:link w:val="Nadpis7Char"/>
    <w:uiPriority w:val="9"/>
    <w:rsid w:val="00626F68"/>
    <w:pPr>
      <w:spacing w:before="240" w:after="60"/>
      <w:outlineLvl w:val="6"/>
    </w:pPr>
  </w:style>
  <w:style w:type="paragraph" w:styleId="Nadpis8">
    <w:name w:val="heading 8"/>
    <w:aliases w:val="bijlage,ASAPHeading 8,H8,PA Appendix Minor,MUS8,No num/gap,Heading 81,nadpis8"/>
    <w:basedOn w:val="Normln"/>
    <w:next w:val="Normln"/>
    <w:link w:val="Nadpis8Char"/>
    <w:uiPriority w:val="9"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aliases w:val="h9,heading9,ASAPHeading 9,Titre 10,H9,Příloha,MUS9,Code eg's,Heading 91,nadpis9,Problém č.,Problém c.,App Heading"/>
    <w:basedOn w:val="Normln"/>
    <w:next w:val="Normln"/>
    <w:link w:val="Nadpis9Char"/>
    <w:uiPriority w:val="9"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0"/>
    <w:next w:val="Clanek11"/>
    <w:semiHidden/>
    <w:unhideWhenUsed/>
    <w:qFormat/>
    <w:rsid w:val="0079579C"/>
    <w:pPr>
      <w:numPr>
        <w:numId w:val="0"/>
      </w:numPr>
    </w:pPr>
  </w:style>
  <w:style w:type="paragraph" w:customStyle="1" w:styleId="Clanek11">
    <w:name w:val="Clanek 1.1"/>
    <w:basedOn w:val="Nadpis21"/>
    <w:link w:val="Clanek11Char"/>
    <w:qFormat/>
    <w:rsid w:val="0079579C"/>
    <w:pPr>
      <w:keepNext w:val="0"/>
      <w:widowControl w:val="0"/>
      <w:numPr>
        <w:numId w:val="3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qFormat/>
    <w:rsid w:val="0079579C"/>
    <w:pPr>
      <w:keepLines/>
      <w:widowControl w:val="0"/>
      <w:numPr>
        <w:ilvl w:val="2"/>
        <w:numId w:val="31"/>
      </w:numPr>
    </w:pPr>
  </w:style>
  <w:style w:type="paragraph" w:customStyle="1" w:styleId="Claneki">
    <w:name w:val="Clanek (i)"/>
    <w:basedOn w:val="Normln"/>
    <w:qFormat/>
    <w:rsid w:val="0079579C"/>
    <w:pPr>
      <w:keepNext/>
      <w:numPr>
        <w:ilvl w:val="3"/>
        <w:numId w:val="31"/>
      </w:numPr>
    </w:pPr>
    <w:rPr>
      <w:color w:val="000000"/>
    </w:rPr>
  </w:style>
  <w:style w:type="paragraph" w:customStyle="1" w:styleId="Text11">
    <w:name w:val="Text 1.1"/>
    <w:basedOn w:val="Normln"/>
    <w:qFormat/>
    <w:rsid w:val="0079579C"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qFormat/>
    <w:rsid w:val="0079579C"/>
    <w:pPr>
      <w:keepNext/>
      <w:ind w:left="992"/>
    </w:pPr>
    <w:rPr>
      <w:szCs w:val="20"/>
    </w:rPr>
  </w:style>
  <w:style w:type="paragraph" w:customStyle="1" w:styleId="Texti">
    <w:name w:val="Text (i)"/>
    <w:basedOn w:val="Normln"/>
    <w:link w:val="TextiChar"/>
    <w:qFormat/>
    <w:rsid w:val="0079579C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link w:val="ZhlavChar2"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rsid w:val="0079579C"/>
    <w:pPr>
      <w:widowControl w:val="0"/>
      <w:numPr>
        <w:numId w:val="32"/>
      </w:numPr>
    </w:pPr>
  </w:style>
  <w:style w:type="paragraph" w:styleId="Textpoznpodarou">
    <w:name w:val="footnote text"/>
    <w:aliases w:val="fn"/>
    <w:basedOn w:val="Normln"/>
    <w:link w:val="TextpoznpodarouChar"/>
    <w:uiPriority w:val="99"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uiPriority w:val="39"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39"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uiPriority w:val="99"/>
    <w:rsid w:val="00FD3065"/>
    <w:rPr>
      <w:vertAlign w:val="superscript"/>
    </w:rPr>
  </w:style>
  <w:style w:type="paragraph" w:styleId="Zpat">
    <w:name w:val="footer"/>
    <w:basedOn w:val="Normln"/>
    <w:link w:val="ZpatChar2"/>
    <w:uiPriority w:val="99"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rsid w:val="00572A5D"/>
  </w:style>
  <w:style w:type="paragraph" w:customStyle="1" w:styleId="HHTitleTitulnistrana">
    <w:name w:val="HH_Title_Titulni_strana"/>
    <w:basedOn w:val="Nzev"/>
    <w:next w:val="Normln"/>
    <w:rsid w:val="009653CC"/>
    <w:pPr>
      <w:spacing w:before="1080" w:after="840"/>
    </w:pPr>
    <w:rPr>
      <w:sz w:val="44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link w:val="NzevChar"/>
    <w:uiPriority w:val="10"/>
    <w:rsid w:val="009653CC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paragraph" w:customStyle="1" w:styleId="HHTitle2">
    <w:name w:val="HH Title 2"/>
    <w:basedOn w:val="Nzev"/>
    <w:rsid w:val="009653CC"/>
    <w:pPr>
      <w:spacing w:after="120"/>
    </w:pPr>
  </w:style>
  <w:style w:type="paragraph" w:customStyle="1" w:styleId="Smluvnistranypreambule">
    <w:name w:val="Smluvni_strany_preambule"/>
    <w:basedOn w:val="Normln"/>
    <w:next w:val="Normln"/>
    <w:semiHidden/>
    <w:rsid w:val="009001D1"/>
    <w:pPr>
      <w:spacing w:before="480" w:after="240"/>
    </w:pPr>
    <w:rPr>
      <w:b/>
      <w:caps/>
    </w:rPr>
  </w:style>
  <w:style w:type="paragraph" w:customStyle="1" w:styleId="Smluvstranya">
    <w:name w:val="Smluv.strany_&quot;a&quot;"/>
    <w:basedOn w:val="Text11"/>
    <w:uiPriority w:val="99"/>
    <w:semiHidden/>
    <w:rsid w:val="002C2157"/>
    <w:pPr>
      <w:spacing w:before="360" w:after="360"/>
      <w:ind w:left="567"/>
      <w:jc w:val="left"/>
    </w:pPr>
  </w:style>
  <w:style w:type="paragraph" w:styleId="Rozloendokumentu">
    <w:name w:val="Document Map"/>
    <w:basedOn w:val="Normln"/>
    <w:link w:val="RozloendokumentuChar"/>
    <w:uiPriority w:val="99"/>
    <w:semiHidden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razkapro1a11">
    <w:name w:val="Odrazka pro 1 a 1.1"/>
    <w:basedOn w:val="Normln"/>
    <w:link w:val="Odrazkapro1a11Char"/>
    <w:qFormat/>
    <w:rsid w:val="0079579C"/>
    <w:pPr>
      <w:numPr>
        <w:numId w:val="2"/>
      </w:numPr>
      <w:tabs>
        <w:tab w:val="left" w:pos="992"/>
      </w:tabs>
      <w:ind w:left="992" w:hanging="425"/>
    </w:pPr>
  </w:style>
  <w:style w:type="paragraph" w:customStyle="1" w:styleId="StyleClanekaBold">
    <w:name w:val="Style Clanek (a) + Bold"/>
    <w:basedOn w:val="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paragraph" w:customStyle="1" w:styleId="Odrazkaproa">
    <w:name w:val="Odrazka pro (a)"/>
    <w:basedOn w:val="Texta"/>
    <w:link w:val="OdrazkaproaChar"/>
    <w:qFormat/>
    <w:rsid w:val="0079579C"/>
    <w:pPr>
      <w:numPr>
        <w:numId w:val="3"/>
      </w:numPr>
      <w:tabs>
        <w:tab w:val="left" w:pos="1418"/>
      </w:tabs>
      <w:ind w:left="1418" w:hanging="425"/>
    </w:pPr>
  </w:style>
  <w:style w:type="character" w:customStyle="1" w:styleId="Odrazkapro1a11Char">
    <w:name w:val="Odrazka pro 1 a 1.1 Char"/>
    <w:basedOn w:val="Standardnpsmoodstavce"/>
    <w:link w:val="Odrazkapro1a11"/>
    <w:rsid w:val="0079579C"/>
    <w:rPr>
      <w:szCs w:val="24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79579C"/>
    <w:pPr>
      <w:numPr>
        <w:numId w:val="4"/>
      </w:numPr>
      <w:tabs>
        <w:tab w:val="left" w:pos="1843"/>
      </w:tabs>
    </w:pPr>
  </w:style>
  <w:style w:type="character" w:customStyle="1" w:styleId="TextaChar">
    <w:name w:val="Text (a) Char"/>
    <w:basedOn w:val="Standardnpsmoodstavce"/>
    <w:link w:val="Texta"/>
    <w:rsid w:val="0079579C"/>
    <w:rPr>
      <w:szCs w:val="20"/>
      <w:lang w:eastAsia="en-US"/>
    </w:rPr>
  </w:style>
  <w:style w:type="character" w:customStyle="1" w:styleId="OdrazkaproaChar">
    <w:name w:val="Odrazka pro (a) Char"/>
    <w:basedOn w:val="TextaChar"/>
    <w:link w:val="Odrazkaproa"/>
    <w:rsid w:val="0079579C"/>
    <w:rPr>
      <w:szCs w:val="20"/>
      <w:lang w:eastAsia="en-US"/>
    </w:rPr>
  </w:style>
  <w:style w:type="character" w:customStyle="1" w:styleId="TextiChar">
    <w:name w:val="Text (i) Char"/>
    <w:basedOn w:val="Standardnpsmoodstavce"/>
    <w:link w:val="Texti"/>
    <w:rsid w:val="0079579C"/>
    <w:rPr>
      <w:szCs w:val="20"/>
      <w:lang w:eastAsia="en-US"/>
    </w:rPr>
  </w:style>
  <w:style w:type="character" w:customStyle="1" w:styleId="OdrazkaproiChar">
    <w:name w:val="Odrazka pro (i) Char"/>
    <w:basedOn w:val="TextiChar"/>
    <w:link w:val="Odrazkaproi"/>
    <w:rsid w:val="0079579C"/>
    <w:rPr>
      <w:szCs w:val="20"/>
      <w:lang w:eastAsia="en-US"/>
    </w:rPr>
  </w:style>
  <w:style w:type="character" w:customStyle="1" w:styleId="TextpoznpodarouChar">
    <w:name w:val="Text pozn. pod čarou Char"/>
    <w:aliases w:val="fn Char"/>
    <w:link w:val="Textpoznpodarou"/>
    <w:uiPriority w:val="99"/>
    <w:rsid w:val="000C15A9"/>
    <w:rPr>
      <w:sz w:val="18"/>
      <w:lang w:eastAsia="en-US"/>
    </w:rPr>
  </w:style>
  <w:style w:type="paragraph" w:styleId="Textbubliny">
    <w:name w:val="Balloon Text"/>
    <w:basedOn w:val="Normln"/>
    <w:link w:val="TextbublinyChar"/>
    <w:uiPriority w:val="99"/>
    <w:rsid w:val="000708B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708BF"/>
    <w:rPr>
      <w:rFonts w:ascii="Tahoma" w:hAnsi="Tahoma" w:cs="Tahoma"/>
      <w:sz w:val="16"/>
      <w:szCs w:val="16"/>
      <w:lang w:eastAsia="en-US"/>
    </w:rPr>
  </w:style>
  <w:style w:type="paragraph" w:styleId="Normlnodsazen">
    <w:name w:val="Normal Indent"/>
    <w:basedOn w:val="Normln"/>
    <w:rsid w:val="00201A41"/>
    <w:pPr>
      <w:tabs>
        <w:tab w:val="left" w:pos="3402"/>
      </w:tabs>
      <w:spacing w:before="0" w:after="0"/>
      <w:ind w:left="1440"/>
    </w:pPr>
    <w:rPr>
      <w:rFonts w:ascii="NimbusRoman" w:hAnsi="NimbusRoman"/>
      <w:sz w:val="20"/>
      <w:szCs w:val="20"/>
      <w:lang w:val="en-GB"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201A41"/>
    <w:pPr>
      <w:numPr>
        <w:ilvl w:val="1"/>
        <w:numId w:val="5"/>
      </w:numPr>
      <w:spacing w:before="0"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201A41"/>
    <w:pPr>
      <w:keepNext/>
      <w:numPr>
        <w:numId w:val="5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NzevChar">
    <w:name w:val="Název Char"/>
    <w:basedOn w:val="Standardnpsmoodstavce"/>
    <w:link w:val="Nzev"/>
    <w:uiPriority w:val="10"/>
    <w:rsid w:val="00201A41"/>
    <w:rPr>
      <w:rFonts w:cs="Arial"/>
      <w:b/>
      <w:bCs/>
      <w:caps/>
      <w:kern w:val="28"/>
      <w:sz w:val="22"/>
      <w:szCs w:val="32"/>
      <w:lang w:eastAsia="en-US"/>
    </w:rPr>
  </w:style>
  <w:style w:type="character" w:customStyle="1" w:styleId="RLlneksmlouvyChar">
    <w:name w:val="RL Článek smlouvy Char"/>
    <w:link w:val="RLlneksmlouvy"/>
    <w:rsid w:val="00201A41"/>
    <w:rPr>
      <w:rFonts w:ascii="Calibri" w:hAnsi="Calibri"/>
      <w:b/>
      <w:szCs w:val="24"/>
      <w:lang w:val="x-none" w:eastAsia="en-US"/>
    </w:rPr>
  </w:style>
  <w:style w:type="character" w:customStyle="1" w:styleId="RLTextlnkuslovanChar">
    <w:name w:val="RL Text článku číslovaný Char"/>
    <w:link w:val="RLTextlnkuslovan"/>
    <w:rsid w:val="00201A41"/>
    <w:rPr>
      <w:rFonts w:ascii="Calibri" w:hAnsi="Calibri"/>
      <w:szCs w:val="24"/>
      <w:lang w:val="x-none" w:eastAsia="x-none"/>
    </w:rPr>
  </w:style>
  <w:style w:type="paragraph" w:styleId="Odstavecseseznamem">
    <w:name w:val="List Paragraph"/>
    <w:basedOn w:val="Normln"/>
    <w:link w:val="OdstavecseseznamemChar"/>
    <w:uiPriority w:val="34"/>
    <w:qFormat/>
    <w:rsid w:val="0079579C"/>
    <w:pPr>
      <w:ind w:left="720"/>
      <w:contextualSpacing/>
    </w:pPr>
    <w:rPr>
      <w:rFonts w:eastAsia="Calibri"/>
    </w:rPr>
  </w:style>
  <w:style w:type="character" w:customStyle="1" w:styleId="OdstavecseseznamemChar">
    <w:name w:val="Odstavec se seznamem Char"/>
    <w:link w:val="Odstavecseseznamem"/>
    <w:uiPriority w:val="34"/>
    <w:rsid w:val="0079579C"/>
    <w:rPr>
      <w:rFonts w:eastAsia="Calibri"/>
      <w:szCs w:val="24"/>
      <w:lang w:eastAsia="en-US"/>
    </w:rPr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0"/>
    <w:rsid w:val="0079579C"/>
    <w:rPr>
      <w:rFonts w:cs="Arial"/>
      <w:b/>
      <w:bCs/>
      <w:caps/>
      <w:kern w:val="32"/>
      <w:szCs w:val="32"/>
      <w:lang w:eastAsia="en-US"/>
    </w:rPr>
  </w:style>
  <w:style w:type="character" w:customStyle="1" w:styleId="Clanek11Char">
    <w:name w:val="Clanek 1.1 Char"/>
    <w:link w:val="Clanek11"/>
    <w:locked/>
    <w:rsid w:val="0079579C"/>
    <w:rPr>
      <w:rFonts w:cs="Arial"/>
      <w:bCs/>
      <w:iCs/>
      <w:szCs w:val="28"/>
      <w:lang w:eastAsia="en-US"/>
    </w:rPr>
  </w:style>
  <w:style w:type="character" w:customStyle="1" w:styleId="Nadpis2Char">
    <w:name w:val="Nadpis 2 Char"/>
    <w:aliases w:val="Podkapitola1 Char,Podkapitola11 Char,V_Head2 Char,hlavní odstavec Char,PA Major Section Char,heading 2 Char,Heading 2 Hidden Char,V_Head21 Char,V_Head22 Char,hlavicka Char,H2 Char,Podkapitola 1 Char,Podkapitola 11 Char,Podkapitola 12 Char"/>
    <w:basedOn w:val="Standardnpsmoodstavce"/>
    <w:link w:val="Nadpis21"/>
    <w:uiPriority w:val="9"/>
    <w:rsid w:val="00201A41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201A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1A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1A4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201A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201A41"/>
    <w:rPr>
      <w:b/>
      <w:bCs/>
      <w:lang w:eastAsia="en-US"/>
    </w:rPr>
  </w:style>
  <w:style w:type="paragraph" w:customStyle="1" w:styleId="Seznamploh">
    <w:name w:val="Seznam příloh"/>
    <w:basedOn w:val="RLTextlnkuslovan"/>
    <w:link w:val="SeznamplohChar"/>
    <w:rsid w:val="00201A4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201A41"/>
    <w:rPr>
      <w:rFonts w:ascii="Calibri" w:hAnsi="Calibri"/>
      <w:sz w:val="22"/>
      <w:szCs w:val="24"/>
      <w:lang w:val="x-none" w:eastAsia="en-US"/>
    </w:rPr>
  </w:style>
  <w:style w:type="paragraph" w:customStyle="1" w:styleId="Odrazky1">
    <w:name w:val="Odrazky1"/>
    <w:basedOn w:val="Normln"/>
    <w:rsid w:val="00201A41"/>
    <w:pPr>
      <w:numPr>
        <w:numId w:val="6"/>
      </w:numPr>
      <w:spacing w:before="60" w:after="0"/>
    </w:pPr>
    <w:rPr>
      <w:rFonts w:ascii="Arial" w:hAnsi="Arial"/>
      <w:szCs w:val="20"/>
      <w:lang w:eastAsia="cs-CZ"/>
    </w:rPr>
  </w:style>
  <w:style w:type="character" w:customStyle="1" w:styleId="h1a2">
    <w:name w:val="h1a2"/>
    <w:basedOn w:val="Standardnpsmoodstavce"/>
    <w:rsid w:val="00201A41"/>
    <w:rPr>
      <w:vanish w:val="0"/>
      <w:webHidden w:val="0"/>
      <w:sz w:val="24"/>
      <w:szCs w:val="24"/>
      <w:specVanish w:val="0"/>
    </w:rPr>
  </w:style>
  <w:style w:type="paragraph" w:customStyle="1" w:styleId="Styl1">
    <w:name w:val="Styl 1"/>
    <w:basedOn w:val="Odstavecseseznamem"/>
    <w:rsid w:val="004C55E8"/>
    <w:pPr>
      <w:numPr>
        <w:numId w:val="7"/>
      </w:numPr>
      <w:tabs>
        <w:tab w:val="left" w:pos="1276"/>
      </w:tabs>
      <w:spacing w:before="240" w:line="276" w:lineRule="auto"/>
      <w:ind w:left="357" w:hanging="357"/>
      <w:jc w:val="center"/>
    </w:pPr>
    <w:rPr>
      <w:rFonts w:asciiTheme="minorHAnsi" w:eastAsia="Times New Roman" w:hAnsiTheme="minorHAnsi" w:cs="Arial"/>
      <w:b/>
    </w:rPr>
  </w:style>
  <w:style w:type="paragraph" w:customStyle="1" w:styleId="Styl2">
    <w:name w:val="Styl 2"/>
    <w:basedOn w:val="Odstavecseseznamem"/>
    <w:link w:val="Styl2Char"/>
    <w:rsid w:val="004C55E8"/>
    <w:pPr>
      <w:numPr>
        <w:ilvl w:val="1"/>
        <w:numId w:val="7"/>
      </w:numPr>
      <w:spacing w:line="276" w:lineRule="auto"/>
      <w:ind w:left="567" w:hanging="567"/>
    </w:pPr>
    <w:rPr>
      <w:rFonts w:asciiTheme="minorHAnsi" w:eastAsia="Times New Roman" w:hAnsiTheme="minorHAnsi" w:cs="Arial"/>
    </w:rPr>
  </w:style>
  <w:style w:type="paragraph" w:customStyle="1" w:styleId="Styl3">
    <w:name w:val="Styl 3"/>
    <w:basedOn w:val="Styl2"/>
    <w:link w:val="Styl3Char"/>
    <w:rsid w:val="004C55E8"/>
    <w:pPr>
      <w:numPr>
        <w:ilvl w:val="2"/>
      </w:numPr>
      <w:ind w:left="1224" w:hanging="657"/>
    </w:pPr>
  </w:style>
  <w:style w:type="character" w:customStyle="1" w:styleId="Styl2Char">
    <w:name w:val="Styl 2 Char"/>
    <w:basedOn w:val="Standardnpsmoodstavce"/>
    <w:link w:val="Styl2"/>
    <w:rsid w:val="004C55E8"/>
    <w:rPr>
      <w:rFonts w:asciiTheme="minorHAnsi" w:hAnsiTheme="minorHAnsi" w:cs="Arial"/>
      <w:szCs w:val="24"/>
      <w:lang w:eastAsia="en-US"/>
    </w:rPr>
  </w:style>
  <w:style w:type="character" w:customStyle="1" w:styleId="Styl3Char">
    <w:name w:val="Styl 3 Char"/>
    <w:basedOn w:val="Styl2Char"/>
    <w:link w:val="Styl3"/>
    <w:rsid w:val="004C55E8"/>
    <w:rPr>
      <w:rFonts w:asciiTheme="minorHAnsi" w:hAnsiTheme="minorHAnsi" w:cs="Arial"/>
      <w:szCs w:val="24"/>
      <w:lang w:eastAsia="en-US"/>
    </w:rPr>
  </w:style>
  <w:style w:type="table" w:styleId="Mkatabulky">
    <w:name w:val="Table Grid"/>
    <w:basedOn w:val="Normlntabulka"/>
    <w:rsid w:val="00136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sodrkami2">
    <w:name w:val="List Bullet 2"/>
    <w:basedOn w:val="Normln"/>
    <w:rsid w:val="007224AB"/>
    <w:pPr>
      <w:numPr>
        <w:ilvl w:val="1"/>
        <w:numId w:val="8"/>
      </w:numPr>
      <w:spacing w:after="60"/>
      <w:contextualSpacing/>
    </w:pPr>
    <w:rPr>
      <w:kern w:val="24"/>
      <w:lang w:eastAsia="cs-CZ"/>
    </w:rPr>
  </w:style>
  <w:style w:type="paragraph" w:customStyle="1" w:styleId="Odrky1">
    <w:name w:val="Odrážky 1"/>
    <w:basedOn w:val="Zkladntext"/>
    <w:rsid w:val="00BD6C42"/>
    <w:pPr>
      <w:numPr>
        <w:numId w:val="9"/>
      </w:numPr>
      <w:tabs>
        <w:tab w:val="clear" w:pos="1069"/>
      </w:tabs>
      <w:overflowPunct w:val="0"/>
      <w:autoSpaceDE w:val="0"/>
      <w:autoSpaceDN w:val="0"/>
      <w:adjustRightInd w:val="0"/>
      <w:spacing w:before="0" w:after="0"/>
      <w:ind w:left="720"/>
      <w:textAlignment w:val="baseline"/>
    </w:pPr>
    <w:rPr>
      <w:rFonts w:ascii="Arial" w:hAnsi="Arial" w:cs="Arial"/>
      <w:sz w:val="24"/>
      <w:lang w:eastAsia="cs-CZ"/>
    </w:rPr>
  </w:style>
  <w:style w:type="paragraph" w:styleId="Zkladntext">
    <w:name w:val="Body Text"/>
    <w:basedOn w:val="Normln"/>
    <w:link w:val="ZkladntextChar"/>
    <w:rsid w:val="00BD6C42"/>
  </w:style>
  <w:style w:type="character" w:customStyle="1" w:styleId="ZkladntextChar">
    <w:name w:val="Základní text Char"/>
    <w:basedOn w:val="Standardnpsmoodstavce"/>
    <w:link w:val="Zkladntext"/>
    <w:rsid w:val="00BD6C42"/>
    <w:rPr>
      <w:sz w:val="22"/>
      <w:szCs w:val="24"/>
      <w:lang w:eastAsia="en-US"/>
    </w:rPr>
  </w:style>
  <w:style w:type="character" w:styleId="Zdraznnintenzivn">
    <w:name w:val="Intense Emphasis"/>
    <w:uiPriority w:val="21"/>
    <w:qFormat/>
    <w:rsid w:val="00173C7B"/>
    <w:rPr>
      <w:b/>
      <w:bCs/>
      <w:i/>
      <w:iCs/>
      <w:color w:val="4F81BD" w:themeColor="accent1"/>
    </w:rPr>
  </w:style>
  <w:style w:type="numbering" w:styleId="1ai">
    <w:name w:val="Outline List 1"/>
    <w:basedOn w:val="Bezseznamu"/>
    <w:rsid w:val="00F4576C"/>
    <w:pPr>
      <w:numPr>
        <w:numId w:val="10"/>
      </w:numPr>
    </w:pPr>
  </w:style>
  <w:style w:type="paragraph" w:customStyle="1" w:styleId="odraky">
    <w:name w:val="odražky"/>
    <w:basedOn w:val="Normln"/>
    <w:rsid w:val="00F4576C"/>
    <w:pPr>
      <w:numPr>
        <w:numId w:val="11"/>
      </w:numPr>
      <w:spacing w:before="0" w:after="0" w:line="360" w:lineRule="auto"/>
      <w:jc w:val="left"/>
    </w:pPr>
    <w:rPr>
      <w:rFonts w:ascii="Arial" w:hAnsi="Arial"/>
      <w:szCs w:val="20"/>
      <w:lang w:val="sk-SK"/>
    </w:rPr>
  </w:style>
  <w:style w:type="paragraph" w:customStyle="1" w:styleId="Textpsmene">
    <w:name w:val="Text písmene"/>
    <w:basedOn w:val="Normln"/>
    <w:rsid w:val="0028083C"/>
    <w:pPr>
      <w:numPr>
        <w:ilvl w:val="1"/>
        <w:numId w:val="12"/>
      </w:numPr>
      <w:spacing w:before="0" w:after="0"/>
      <w:jc w:val="left"/>
      <w:outlineLvl w:val="7"/>
    </w:pPr>
    <w:rPr>
      <w:rFonts w:ascii="Arial" w:eastAsiaTheme="minorEastAsia" w:hAnsi="Arial" w:cstheme="minorBidi"/>
      <w:szCs w:val="22"/>
      <w:lang w:eastAsia="cs-CZ"/>
    </w:rPr>
  </w:style>
  <w:style w:type="paragraph" w:customStyle="1" w:styleId="Textodstavce">
    <w:name w:val="Text odstavce"/>
    <w:basedOn w:val="Normln"/>
    <w:rsid w:val="0028083C"/>
    <w:pPr>
      <w:numPr>
        <w:numId w:val="12"/>
      </w:numPr>
      <w:tabs>
        <w:tab w:val="left" w:pos="851"/>
      </w:tabs>
      <w:spacing w:after="0"/>
      <w:jc w:val="left"/>
      <w:outlineLvl w:val="6"/>
    </w:pPr>
    <w:rPr>
      <w:rFonts w:ascii="Arial" w:eastAsiaTheme="minorEastAsia" w:hAnsi="Arial" w:cstheme="minorBidi"/>
      <w:szCs w:val="22"/>
      <w:lang w:eastAsia="cs-CZ"/>
    </w:rPr>
  </w:style>
  <w:style w:type="paragraph" w:customStyle="1" w:styleId="Textbodu">
    <w:name w:val="Text bodu"/>
    <w:basedOn w:val="Normln"/>
    <w:rsid w:val="0028083C"/>
    <w:pPr>
      <w:tabs>
        <w:tab w:val="num" w:pos="850"/>
      </w:tabs>
      <w:spacing w:before="0" w:after="0"/>
      <w:ind w:left="850" w:hanging="425"/>
      <w:jc w:val="left"/>
      <w:outlineLvl w:val="8"/>
    </w:pPr>
    <w:rPr>
      <w:rFonts w:ascii="Arial" w:eastAsiaTheme="minorEastAsia" w:hAnsi="Arial" w:cstheme="minorBidi"/>
      <w:szCs w:val="22"/>
      <w:lang w:eastAsia="cs-CZ"/>
    </w:rPr>
  </w:style>
  <w:style w:type="paragraph" w:customStyle="1" w:styleId="Section">
    <w:name w:val="Section"/>
    <w:basedOn w:val="Normln"/>
    <w:rsid w:val="0028083C"/>
    <w:pPr>
      <w:widowControl w:val="0"/>
      <w:spacing w:before="0" w:after="0" w:line="360" w:lineRule="exact"/>
      <w:ind w:firstLine="360"/>
      <w:jc w:val="center"/>
    </w:pPr>
    <w:rPr>
      <w:rFonts w:ascii="Arial" w:eastAsiaTheme="minorEastAsia" w:hAnsi="Arial" w:cs="Arial"/>
      <w:b/>
      <w:bCs/>
      <w:snapToGrid w:val="0"/>
      <w:sz w:val="32"/>
      <w:szCs w:val="32"/>
    </w:rPr>
  </w:style>
  <w:style w:type="paragraph" w:customStyle="1" w:styleId="NADPIS20">
    <w:name w:val="NADPIS2"/>
    <w:basedOn w:val="Nadpis21"/>
    <w:rsid w:val="0028083C"/>
    <w:pPr>
      <w:keepNext w:val="0"/>
      <w:numPr>
        <w:numId w:val="13"/>
      </w:numPr>
      <w:tabs>
        <w:tab w:val="clear" w:pos="792"/>
        <w:tab w:val="num" w:pos="360"/>
      </w:tabs>
      <w:ind w:left="360" w:hanging="360"/>
      <w:jc w:val="left"/>
    </w:pPr>
    <w:rPr>
      <w:rFonts w:ascii="Times New Roman" w:eastAsiaTheme="minorEastAsia" w:hAnsi="Times New Roman" w:cs="Times New Roman"/>
      <w:b w:val="0"/>
      <w:i w:val="0"/>
      <w:iCs w:val="0"/>
      <w:caps/>
      <w:snapToGrid w:val="0"/>
      <w:sz w:val="24"/>
      <w:szCs w:val="22"/>
      <w:lang w:val="fr-FR"/>
    </w:rPr>
  </w:style>
  <w:style w:type="paragraph" w:customStyle="1" w:styleId="bullet-3">
    <w:name w:val="bullet-3"/>
    <w:basedOn w:val="Normln"/>
    <w:rsid w:val="0028083C"/>
    <w:pPr>
      <w:widowControl w:val="0"/>
      <w:spacing w:before="240" w:after="0" w:line="240" w:lineRule="exact"/>
      <w:ind w:left="2212" w:hanging="284"/>
      <w:jc w:val="left"/>
    </w:pPr>
    <w:rPr>
      <w:rFonts w:ascii="Arial" w:eastAsiaTheme="minorEastAsia" w:hAnsi="Arial" w:cs="Arial"/>
      <w:snapToGrid w:val="0"/>
      <w:szCs w:val="22"/>
    </w:rPr>
  </w:style>
  <w:style w:type="paragraph" w:customStyle="1" w:styleId="NADPIS1X">
    <w:name w:val="NADPIS1X"/>
    <w:basedOn w:val="Nadpis10"/>
    <w:rsid w:val="0028083C"/>
    <w:pPr>
      <w:keepNext w:val="0"/>
      <w:numPr>
        <w:numId w:val="1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1F497D"/>
      <w:spacing w:before="0"/>
      <w:jc w:val="left"/>
    </w:pPr>
    <w:rPr>
      <w:rFonts w:eastAsiaTheme="majorEastAsia" w:cs="Times New Roman"/>
      <w:caps w:val="0"/>
      <w:snapToGrid w:val="0"/>
      <w:color w:val="FFFFFF"/>
      <w:kern w:val="0"/>
      <w:sz w:val="28"/>
      <w:szCs w:val="28"/>
    </w:rPr>
  </w:style>
  <w:style w:type="paragraph" w:styleId="Zkladntext2">
    <w:name w:val="Body Text 2"/>
    <w:basedOn w:val="Normln"/>
    <w:link w:val="Zkladntext2Char"/>
    <w:rsid w:val="0028083C"/>
    <w:pPr>
      <w:spacing w:before="0" w:after="0" w:line="480" w:lineRule="auto"/>
      <w:ind w:firstLine="360"/>
      <w:jc w:val="left"/>
    </w:pPr>
    <w:rPr>
      <w:rFonts w:ascii="Arial" w:eastAsiaTheme="minorEastAsia" w:hAnsi="Arial" w:cstheme="minorBidi"/>
      <w:szCs w:val="22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8083C"/>
    <w:rPr>
      <w:rFonts w:ascii="Arial" w:eastAsiaTheme="minorEastAsia" w:hAnsi="Arial" w:cstheme="minorBidi"/>
      <w:sz w:val="22"/>
      <w:szCs w:val="22"/>
    </w:rPr>
  </w:style>
  <w:style w:type="paragraph" w:styleId="Zkladntextodsazen3">
    <w:name w:val="Body Text Indent 3"/>
    <w:basedOn w:val="Normln"/>
    <w:link w:val="Zkladntextodsazen3Char"/>
    <w:rsid w:val="0028083C"/>
    <w:pPr>
      <w:spacing w:before="0" w:after="0"/>
      <w:ind w:left="283" w:firstLine="360"/>
      <w:jc w:val="left"/>
    </w:pPr>
    <w:rPr>
      <w:rFonts w:ascii="Arial" w:eastAsiaTheme="minorEastAsia" w:hAnsi="Arial" w:cstheme="minorBidi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28083C"/>
    <w:rPr>
      <w:rFonts w:ascii="Arial" w:eastAsiaTheme="minorEastAsia" w:hAnsi="Arial" w:cstheme="minorBidi"/>
      <w:sz w:val="16"/>
      <w:szCs w:val="16"/>
    </w:rPr>
  </w:style>
  <w:style w:type="character" w:styleId="slodku">
    <w:name w:val="line number"/>
    <w:basedOn w:val="Standardnpsmoodstavce"/>
    <w:rsid w:val="0028083C"/>
  </w:style>
  <w:style w:type="paragraph" w:customStyle="1" w:styleId="NormalJustified">
    <w:name w:val="Normal (Justified)"/>
    <w:basedOn w:val="Normln"/>
    <w:rsid w:val="0028083C"/>
    <w:pPr>
      <w:widowControl w:val="0"/>
      <w:spacing w:before="0" w:after="0"/>
      <w:ind w:firstLine="360"/>
      <w:jc w:val="left"/>
    </w:pPr>
    <w:rPr>
      <w:rFonts w:ascii="Arial" w:eastAsiaTheme="minorEastAsia" w:hAnsi="Arial" w:cstheme="minorBidi"/>
      <w:kern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28083C"/>
    <w:pPr>
      <w:autoSpaceDE w:val="0"/>
      <w:autoSpaceDN w:val="0"/>
      <w:spacing w:before="0" w:after="0"/>
      <w:ind w:firstLine="360"/>
      <w:jc w:val="left"/>
    </w:pPr>
    <w:rPr>
      <w:rFonts w:ascii="Verdana" w:eastAsiaTheme="minorEastAsia" w:hAnsi="Verdana" w:cstheme="minorBidi"/>
      <w:noProof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8083C"/>
    <w:rPr>
      <w:rFonts w:ascii="Verdana" w:eastAsiaTheme="minorEastAsia" w:hAnsi="Verdana" w:cstheme="minorBidi"/>
      <w:noProof/>
      <w:sz w:val="22"/>
    </w:rPr>
  </w:style>
  <w:style w:type="paragraph" w:styleId="Zkladntextodsazen2">
    <w:name w:val="Body Text Indent 2"/>
    <w:basedOn w:val="Normln"/>
    <w:link w:val="Zkladntextodsazen2Char"/>
    <w:rsid w:val="0028083C"/>
    <w:pPr>
      <w:tabs>
        <w:tab w:val="left" w:pos="0"/>
        <w:tab w:val="right" w:pos="8953"/>
      </w:tabs>
      <w:autoSpaceDE w:val="0"/>
      <w:autoSpaceDN w:val="0"/>
      <w:spacing w:after="0" w:line="240" w:lineRule="atLeast"/>
      <w:ind w:firstLine="714"/>
      <w:jc w:val="left"/>
    </w:pPr>
    <w:rPr>
      <w:rFonts w:ascii="Arial" w:eastAsiaTheme="minorEastAsia" w:hAnsi="Arial" w:cs="Arial"/>
      <w:szCs w:val="22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28083C"/>
    <w:rPr>
      <w:rFonts w:ascii="Arial" w:eastAsiaTheme="minorEastAsia" w:hAnsi="Arial" w:cs="Arial"/>
      <w:sz w:val="22"/>
      <w:szCs w:val="22"/>
    </w:rPr>
  </w:style>
  <w:style w:type="paragraph" w:styleId="Zkladntext3">
    <w:name w:val="Body Text 3"/>
    <w:basedOn w:val="Normln"/>
    <w:link w:val="Zkladntext3Char"/>
    <w:rsid w:val="0028083C"/>
    <w:pPr>
      <w:spacing w:before="0" w:after="0"/>
      <w:ind w:firstLine="360"/>
      <w:jc w:val="center"/>
    </w:pPr>
    <w:rPr>
      <w:rFonts w:ascii="Arial" w:eastAsiaTheme="minorEastAsia" w:hAnsi="Arial" w:cstheme="minorBidi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28083C"/>
    <w:rPr>
      <w:rFonts w:ascii="Arial" w:eastAsiaTheme="minorEastAsia" w:hAnsi="Arial" w:cstheme="minorBidi"/>
      <w:sz w:val="22"/>
    </w:rPr>
  </w:style>
  <w:style w:type="paragraph" w:customStyle="1" w:styleId="BodyText21">
    <w:name w:val="Body Text 21"/>
    <w:basedOn w:val="Normln"/>
    <w:rsid w:val="0028083C"/>
    <w:pPr>
      <w:spacing w:after="0"/>
      <w:ind w:firstLine="360"/>
      <w:jc w:val="left"/>
    </w:pPr>
    <w:rPr>
      <w:rFonts w:ascii="Arial" w:eastAsiaTheme="minorEastAsia" w:hAnsi="Arial" w:cstheme="minorBidi"/>
      <w:color w:val="FF0000"/>
      <w:szCs w:val="20"/>
      <w:lang w:eastAsia="cs-CZ"/>
    </w:rPr>
  </w:style>
  <w:style w:type="paragraph" w:styleId="Textvbloku">
    <w:name w:val="Block Text"/>
    <w:basedOn w:val="Normln"/>
    <w:rsid w:val="0028083C"/>
    <w:pPr>
      <w:autoSpaceDE w:val="0"/>
      <w:autoSpaceDN w:val="0"/>
      <w:adjustRightInd w:val="0"/>
      <w:spacing w:before="0" w:after="0"/>
      <w:ind w:left="480" w:right="-256" w:firstLine="360"/>
      <w:jc w:val="left"/>
    </w:pPr>
    <w:rPr>
      <w:rFonts w:ascii="Arial" w:eastAsiaTheme="minorEastAsia" w:hAnsi="Arial" w:cstheme="minorBidi"/>
      <w:color w:val="000000"/>
      <w:szCs w:val="13"/>
      <w:lang w:eastAsia="cs-CZ"/>
    </w:rPr>
  </w:style>
  <w:style w:type="paragraph" w:customStyle="1" w:styleId="NormlnsWWW5">
    <w:name w:val="Normální (síť WWW)5"/>
    <w:basedOn w:val="Normln"/>
    <w:rsid w:val="0028083C"/>
    <w:pPr>
      <w:spacing w:before="50" w:after="100" w:afterAutospacing="1"/>
      <w:ind w:firstLine="360"/>
      <w:jc w:val="left"/>
    </w:pPr>
    <w:rPr>
      <w:rFonts w:ascii="Tahoma" w:eastAsia="Arial Unicode MS" w:hAnsi="Tahoma" w:cs="Tahoma"/>
      <w:szCs w:val="22"/>
      <w:lang w:eastAsia="cs-CZ"/>
    </w:rPr>
  </w:style>
  <w:style w:type="paragraph" w:customStyle="1" w:styleId="atext">
    <w:name w:val="atext"/>
    <w:basedOn w:val="Normln"/>
    <w:rsid w:val="0028083C"/>
    <w:pPr>
      <w:spacing w:after="0" w:line="240" w:lineRule="atLeast"/>
      <w:ind w:firstLine="360"/>
      <w:jc w:val="center"/>
    </w:pPr>
    <w:rPr>
      <w:rFonts w:ascii="Arial" w:eastAsiaTheme="minorEastAsia" w:hAnsi="Arial" w:cstheme="minorBidi"/>
      <w:b/>
      <w:szCs w:val="20"/>
      <w:lang w:eastAsia="cs-CZ"/>
    </w:rPr>
  </w:style>
  <w:style w:type="paragraph" w:customStyle="1" w:styleId="sbn">
    <w:name w:val="sbn"/>
    <w:basedOn w:val="Normln"/>
    <w:rsid w:val="0028083C"/>
    <w:pPr>
      <w:spacing w:before="100" w:after="100"/>
      <w:ind w:firstLine="360"/>
      <w:jc w:val="left"/>
    </w:pPr>
    <w:rPr>
      <w:rFonts w:ascii="Arial Unicode MS" w:eastAsia="Arial Unicode MS" w:hAnsi="Arial Unicode MS" w:cstheme="minorBidi"/>
      <w:szCs w:val="20"/>
      <w:lang w:eastAsia="cs-CZ"/>
    </w:rPr>
  </w:style>
  <w:style w:type="paragraph" w:styleId="Normlnweb">
    <w:name w:val="Normal (Web)"/>
    <w:basedOn w:val="Normln"/>
    <w:uiPriority w:val="99"/>
    <w:rsid w:val="0028083C"/>
    <w:pPr>
      <w:spacing w:before="100" w:beforeAutospacing="1" w:after="100" w:afterAutospacing="1"/>
      <w:ind w:firstLine="360"/>
      <w:jc w:val="left"/>
    </w:pPr>
    <w:rPr>
      <w:rFonts w:ascii="Arial" w:eastAsiaTheme="minorEastAsia" w:hAnsi="Arial" w:cstheme="minorBidi"/>
      <w:szCs w:val="22"/>
      <w:lang w:eastAsia="cs-CZ"/>
    </w:rPr>
  </w:style>
  <w:style w:type="character" w:styleId="Sledovanodkaz">
    <w:name w:val="FollowedHyperlink"/>
    <w:uiPriority w:val="99"/>
    <w:rsid w:val="0028083C"/>
    <w:rPr>
      <w:color w:val="800080"/>
      <w:u w:val="single"/>
    </w:rPr>
  </w:style>
  <w:style w:type="paragraph" w:customStyle="1" w:styleId="dek">
    <w:name w:val="Řádek"/>
    <w:basedOn w:val="Normln"/>
    <w:rsid w:val="0028083C"/>
    <w:pPr>
      <w:widowControl w:val="0"/>
      <w:spacing w:before="40" w:after="40"/>
      <w:ind w:firstLine="360"/>
      <w:jc w:val="left"/>
    </w:pPr>
    <w:rPr>
      <w:rFonts w:ascii="Arial" w:eastAsiaTheme="minorEastAsia" w:hAnsi="Arial" w:cstheme="minorBidi"/>
      <w:szCs w:val="20"/>
      <w:lang w:eastAsia="cs-CZ"/>
    </w:rPr>
  </w:style>
  <w:style w:type="character" w:customStyle="1" w:styleId="platne1">
    <w:name w:val="platne1"/>
    <w:basedOn w:val="Standardnpsmoodstavce"/>
    <w:rsid w:val="0028083C"/>
  </w:style>
  <w:style w:type="paragraph" w:styleId="Prosttext">
    <w:name w:val="Plain Text"/>
    <w:basedOn w:val="Normln"/>
    <w:link w:val="ProsttextChar"/>
    <w:rsid w:val="0028083C"/>
    <w:pPr>
      <w:spacing w:before="0" w:after="0"/>
      <w:ind w:firstLine="360"/>
      <w:jc w:val="left"/>
    </w:pPr>
    <w:rPr>
      <w:rFonts w:ascii="Courier New" w:eastAsiaTheme="minorEastAsia" w:hAnsi="Courier New" w:cstheme="minorBidi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28083C"/>
    <w:rPr>
      <w:rFonts w:ascii="Courier New" w:eastAsiaTheme="minorEastAsia" w:hAnsi="Courier New" w:cstheme="minorBidi"/>
      <w:sz w:val="22"/>
    </w:rPr>
  </w:style>
  <w:style w:type="paragraph" w:styleId="Zptenadresanaoblku">
    <w:name w:val="envelope return"/>
    <w:basedOn w:val="Normln"/>
    <w:rsid w:val="0028083C"/>
    <w:pPr>
      <w:overflowPunct w:val="0"/>
      <w:autoSpaceDE w:val="0"/>
      <w:autoSpaceDN w:val="0"/>
      <w:adjustRightInd w:val="0"/>
      <w:spacing w:before="0" w:after="0"/>
      <w:ind w:firstLine="360"/>
      <w:jc w:val="left"/>
      <w:textAlignment w:val="baseline"/>
    </w:pPr>
    <w:rPr>
      <w:rFonts w:ascii="Arial" w:eastAsiaTheme="minorEastAsia" w:hAnsi="Arial" w:cstheme="minorBidi"/>
      <w:szCs w:val="20"/>
      <w:lang w:eastAsia="cs-CZ"/>
    </w:rPr>
  </w:style>
  <w:style w:type="paragraph" w:customStyle="1" w:styleId="n3">
    <w:name w:val="n3"/>
    <w:basedOn w:val="Normln"/>
    <w:next w:val="Normln"/>
    <w:rsid w:val="0028083C"/>
    <w:pPr>
      <w:spacing w:before="0" w:after="0"/>
      <w:ind w:firstLine="360"/>
      <w:jc w:val="left"/>
    </w:pPr>
    <w:rPr>
      <w:rFonts w:ascii="Arial" w:eastAsiaTheme="minorEastAsia" w:hAnsi="Arial" w:cstheme="minorBidi"/>
      <w:b/>
      <w:i/>
      <w:szCs w:val="20"/>
      <w:lang w:eastAsia="cs-CZ"/>
    </w:rPr>
  </w:style>
  <w:style w:type="paragraph" w:customStyle="1" w:styleId="anglicky">
    <w:name w:val="anglicky"/>
    <w:basedOn w:val="Normln"/>
    <w:rsid w:val="0028083C"/>
    <w:pPr>
      <w:overflowPunct w:val="0"/>
      <w:autoSpaceDE w:val="0"/>
      <w:autoSpaceDN w:val="0"/>
      <w:adjustRightInd w:val="0"/>
      <w:spacing w:before="0" w:after="0"/>
      <w:ind w:firstLine="360"/>
      <w:jc w:val="left"/>
      <w:textAlignment w:val="baseline"/>
    </w:pPr>
    <w:rPr>
      <w:rFonts w:ascii="Arial" w:eastAsiaTheme="minorEastAsia" w:hAnsi="Arial" w:cstheme="minorBidi"/>
      <w:szCs w:val="20"/>
      <w:lang w:val="en-US" w:eastAsia="cs-CZ"/>
    </w:rPr>
  </w:style>
  <w:style w:type="character" w:customStyle="1" w:styleId="t568x1">
    <w:name w:val="t568x1"/>
    <w:rsid w:val="0028083C"/>
    <w:rPr>
      <w:rFonts w:ascii="Verdana" w:hAnsi="Verdana" w:hint="default"/>
      <w:strike w:val="0"/>
      <w:dstrike w:val="0"/>
      <w:color w:val="3A3AAB"/>
      <w:sz w:val="16"/>
      <w:szCs w:val="16"/>
      <w:u w:val="none"/>
      <w:effect w:val="none"/>
    </w:rPr>
  </w:style>
  <w:style w:type="paragraph" w:styleId="Titulek">
    <w:name w:val="caption"/>
    <w:basedOn w:val="Normln"/>
    <w:next w:val="Normln"/>
    <w:link w:val="TitulekChar"/>
    <w:uiPriority w:val="35"/>
    <w:semiHidden/>
    <w:unhideWhenUsed/>
    <w:qFormat/>
    <w:locked/>
    <w:rsid w:val="0028083C"/>
    <w:pPr>
      <w:spacing w:before="0" w:after="200"/>
    </w:pPr>
    <w:rPr>
      <w:rFonts w:eastAsiaTheme="minorEastAsia" w:cstheme="minorBidi"/>
      <w:b/>
      <w:bCs/>
      <w:color w:val="4F81BD" w:themeColor="accent1"/>
      <w:sz w:val="18"/>
      <w:szCs w:val="18"/>
    </w:rPr>
  </w:style>
  <w:style w:type="paragraph" w:customStyle="1" w:styleId="Renatka">
    <w:name w:val="Renatka"/>
    <w:basedOn w:val="Normln"/>
    <w:rsid w:val="0028083C"/>
    <w:pPr>
      <w:tabs>
        <w:tab w:val="left" w:pos="567"/>
      </w:tabs>
      <w:spacing w:before="0" w:after="0"/>
      <w:ind w:firstLine="360"/>
      <w:jc w:val="left"/>
    </w:pPr>
    <w:rPr>
      <w:rFonts w:ascii="Arial" w:eastAsiaTheme="minorEastAsia" w:hAnsi="Arial" w:cstheme="minorBidi"/>
      <w:szCs w:val="20"/>
      <w:lang w:eastAsia="cs-CZ"/>
    </w:rPr>
  </w:style>
  <w:style w:type="paragraph" w:customStyle="1" w:styleId="textpsmene0">
    <w:name w:val="textpsmene"/>
    <w:basedOn w:val="Normln"/>
    <w:rsid w:val="0028083C"/>
    <w:pPr>
      <w:spacing w:before="0" w:after="0"/>
      <w:ind w:hanging="425"/>
      <w:jc w:val="left"/>
    </w:pPr>
    <w:rPr>
      <w:rFonts w:ascii="Arial" w:eastAsiaTheme="minorEastAsia" w:hAnsi="Arial" w:cstheme="minorBidi"/>
      <w:szCs w:val="22"/>
      <w:lang w:eastAsia="cs-CZ"/>
    </w:rPr>
  </w:style>
  <w:style w:type="character" w:styleId="Siln">
    <w:name w:val="Strong"/>
    <w:basedOn w:val="Standardnpsmoodstavce"/>
    <w:uiPriority w:val="22"/>
    <w:qFormat/>
    <w:locked/>
    <w:rsid w:val="0028083C"/>
    <w:rPr>
      <w:b/>
      <w:bCs/>
    </w:rPr>
  </w:style>
  <w:style w:type="paragraph" w:customStyle="1" w:styleId="NZEV0">
    <w:name w:val="NÁZEV"/>
    <w:basedOn w:val="Obsah1"/>
    <w:rsid w:val="0028083C"/>
    <w:pPr>
      <w:tabs>
        <w:tab w:val="left" w:pos="400"/>
        <w:tab w:val="left" w:pos="540"/>
        <w:tab w:val="right" w:leader="dot" w:pos="9062"/>
      </w:tabs>
      <w:spacing w:after="0"/>
      <w:ind w:left="540" w:hanging="540"/>
      <w:jc w:val="center"/>
    </w:pPr>
    <w:rPr>
      <w:rFonts w:ascii="Arial" w:eastAsiaTheme="minorEastAsia" w:hAnsi="Arial" w:cstheme="minorBidi"/>
      <w:sz w:val="48"/>
      <w:lang w:eastAsia="cs-CZ"/>
    </w:rPr>
  </w:style>
  <w:style w:type="paragraph" w:customStyle="1" w:styleId="Normln11">
    <w:name w:val="Normální 11"/>
    <w:basedOn w:val="Normln"/>
    <w:rsid w:val="0028083C"/>
    <w:pPr>
      <w:spacing w:before="0" w:after="0"/>
      <w:ind w:firstLine="360"/>
      <w:jc w:val="left"/>
    </w:pPr>
    <w:rPr>
      <w:rFonts w:ascii="Arial" w:eastAsiaTheme="minorEastAsia" w:hAnsi="Arial" w:cstheme="minorBidi"/>
      <w:szCs w:val="22"/>
      <w:lang w:eastAsia="cs-CZ"/>
    </w:rPr>
  </w:style>
  <w:style w:type="character" w:customStyle="1" w:styleId="ZpatChar2">
    <w:name w:val="Zápatí Char2"/>
    <w:link w:val="Zpat"/>
    <w:uiPriority w:val="99"/>
    <w:locked/>
    <w:rsid w:val="0028083C"/>
    <w:rPr>
      <w:szCs w:val="24"/>
      <w:lang w:eastAsia="en-US"/>
    </w:rPr>
  </w:style>
  <w:style w:type="paragraph" w:styleId="Revize">
    <w:name w:val="Revision"/>
    <w:hidden/>
    <w:uiPriority w:val="99"/>
    <w:semiHidden/>
    <w:rsid w:val="0028083C"/>
    <w:pPr>
      <w:ind w:firstLine="360"/>
    </w:pPr>
    <w:rPr>
      <w:rFonts w:asciiTheme="minorHAnsi" w:eastAsiaTheme="minorEastAsia" w:hAnsiTheme="minorHAnsi" w:cstheme="minorBidi"/>
      <w:sz w:val="24"/>
      <w:szCs w:val="24"/>
    </w:rPr>
  </w:style>
  <w:style w:type="paragraph" w:customStyle="1" w:styleId="Vchozstyl">
    <w:name w:val="Výchozí styl"/>
    <w:rsid w:val="0028083C"/>
    <w:pPr>
      <w:suppressAutoHyphens/>
      <w:spacing w:after="160" w:line="254" w:lineRule="auto"/>
      <w:ind w:firstLine="360"/>
    </w:pPr>
    <w:rPr>
      <w:rFonts w:ascii="Calibri" w:eastAsia="SimSun" w:hAnsi="Calibri" w:cs="Calibri"/>
      <w:color w:val="00000A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28083C"/>
    <w:pPr>
      <w:ind w:firstLine="360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28083C"/>
    <w:pPr>
      <w:ind w:firstLine="360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28083C"/>
    <w:pPr>
      <w:ind w:firstLine="360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28083C"/>
    <w:pPr>
      <w:ind w:firstLine="360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083C"/>
    <w:pPr>
      <w:autoSpaceDE w:val="0"/>
      <w:autoSpaceDN w:val="0"/>
      <w:adjustRightInd w:val="0"/>
      <w:ind w:firstLine="36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arevnseznamzvraznn11">
    <w:name w:val="Barevný seznam – zvýraznění 11"/>
    <w:basedOn w:val="Normln"/>
    <w:uiPriority w:val="34"/>
    <w:rsid w:val="0028083C"/>
    <w:pPr>
      <w:spacing w:before="60" w:after="0" w:line="276" w:lineRule="auto"/>
      <w:ind w:left="720" w:firstLine="360"/>
      <w:contextualSpacing/>
      <w:jc w:val="left"/>
    </w:pPr>
    <w:rPr>
      <w:rFonts w:ascii="Calibri" w:eastAsia="Calibri" w:hAnsi="Calibri" w:cstheme="minorBidi"/>
      <w:szCs w:val="22"/>
    </w:rPr>
  </w:style>
  <w:style w:type="paragraph" w:styleId="Nadpisobsahu">
    <w:name w:val="TOC Heading"/>
    <w:basedOn w:val="Nadpis10"/>
    <w:next w:val="Normln"/>
    <w:uiPriority w:val="39"/>
    <w:unhideWhenUsed/>
    <w:qFormat/>
    <w:rsid w:val="0079579C"/>
    <w:pPr>
      <w:keepLines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cs-CZ"/>
    </w:rPr>
  </w:style>
  <w:style w:type="character" w:customStyle="1" w:styleId="apple-converted-space">
    <w:name w:val="apple-converted-space"/>
    <w:basedOn w:val="Standardnpsmoodstavce"/>
    <w:rsid w:val="0028083C"/>
  </w:style>
  <w:style w:type="character" w:customStyle="1" w:styleId="TextkomenteChar1">
    <w:name w:val="Text komentáře Char1"/>
    <w:basedOn w:val="Standardnpsmoodstavce"/>
    <w:locked/>
    <w:rsid w:val="0028083C"/>
  </w:style>
  <w:style w:type="character" w:customStyle="1" w:styleId="datalabel">
    <w:name w:val="datalabel"/>
    <w:rsid w:val="0028083C"/>
  </w:style>
  <w:style w:type="character" w:customStyle="1" w:styleId="Nadpis4Char">
    <w:name w:val="Nadpis 4 Char"/>
    <w:aliases w:val="V_Head4 Char,H4 Char,Odstavec 1 Char,Odstavec 11 Char,Odstavec 12 Char,Odstavec 13 Char,Odstavec 14 Char,Odstavec 111 Char,Odstavec 121 Char,Odstavec 131 Char,Odstavec 15 Char,Odstavec 141 Char,Odstavec 16 Char,Odstavec 112 Char,h4 Char"/>
    <w:basedOn w:val="Standardnpsmoodstavce"/>
    <w:link w:val="Nadpis40"/>
    <w:rsid w:val="0028083C"/>
    <w:rPr>
      <w:b/>
      <w:bCs/>
      <w:sz w:val="28"/>
      <w:szCs w:val="28"/>
      <w:lang w:eastAsia="en-US"/>
    </w:rPr>
  </w:style>
  <w:style w:type="character" w:customStyle="1" w:styleId="Nadpis3Char">
    <w:name w:val="Nadpis 3 Char"/>
    <w:aliases w:val="Podkapitola Char,Podkapitola2 Char,odstavec Char,PA Minor Section Char,V_Head3 Char,V_Head31 Char,V_Head32 Char,H3 Char,Podkapitola 2 Char,Podkapitola 21 Char,Podkapitola 22 Char,Podkapitola 23 Char,Podkapitola 24 Char,Podkapitola 25 Char"/>
    <w:basedOn w:val="Standardnpsmoodstavce"/>
    <w:link w:val="Nadpis30"/>
    <w:uiPriority w:val="9"/>
    <w:rsid w:val="0028083C"/>
    <w:rPr>
      <w:rFonts w:ascii="Arial" w:hAnsi="Arial" w:cs="Arial"/>
      <w:b/>
      <w:bCs/>
      <w:sz w:val="26"/>
      <w:szCs w:val="26"/>
      <w:lang w:eastAsia="en-US"/>
    </w:rPr>
  </w:style>
  <w:style w:type="table" w:customStyle="1" w:styleId="Mkatabulky11">
    <w:name w:val="Mřížka tabulky11"/>
    <w:basedOn w:val="Normlntabulka"/>
    <w:rsid w:val="0028083C"/>
    <w:pPr>
      <w:ind w:firstLine="360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2">
    <w:name w:val="Záhlaví Char2"/>
    <w:aliases w:val="HH Header Char"/>
    <w:basedOn w:val="Standardnpsmoodstavce"/>
    <w:link w:val="Zhlav"/>
    <w:rsid w:val="0028083C"/>
    <w:rPr>
      <w:rFonts w:ascii="Arial" w:hAnsi="Arial"/>
      <w:sz w:val="16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28083C"/>
    <w:rPr>
      <w:color w:val="808080"/>
    </w:rPr>
  </w:style>
  <w:style w:type="character" w:customStyle="1" w:styleId="caps">
    <w:name w:val="caps"/>
    <w:basedOn w:val="Standardnpsmoodstavce"/>
    <w:rsid w:val="0028083C"/>
  </w:style>
  <w:style w:type="character" w:customStyle="1" w:styleId="Nadpis5Char">
    <w:name w:val="Nadpis 5 Char"/>
    <w:aliases w:val="Odstavec 2 Char,Odstavec 21 Char,Odstavec 22 Char,Odstavec 211 Char,Odstavec 23 Char,Odstavec 212 Char,Odstavec 24 Char,Odstavec 213 Char,Odstavec 25 Char,Odstavec 214 Char,Odstavec 26 Char,Odstavec 27 Char,Odstavec 215 Char,H5 Char"/>
    <w:basedOn w:val="Standardnpsmoodstavce"/>
    <w:link w:val="Nadpis50"/>
    <w:rsid w:val="0028083C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rsid w:val="0028083C"/>
    <w:rPr>
      <w:b/>
      <w:bCs/>
      <w:sz w:val="22"/>
      <w:szCs w:val="22"/>
      <w:lang w:eastAsia="en-US"/>
    </w:rPr>
  </w:style>
  <w:style w:type="character" w:customStyle="1" w:styleId="Nadpis7Char">
    <w:name w:val="Nadpis 7 Char"/>
    <w:aliases w:val="ASAPHeading 7 Char,H7 Char,PA Appendix Major Char,MUS7 Char,Para no numbering Char,Heading 71 Char,Legal Level 1.1. Char,nadpis7 Char,menu v službe Char"/>
    <w:basedOn w:val="Standardnpsmoodstavce"/>
    <w:link w:val="Nadpis7"/>
    <w:rsid w:val="0028083C"/>
    <w:rPr>
      <w:sz w:val="22"/>
      <w:szCs w:val="24"/>
      <w:lang w:eastAsia="en-US"/>
    </w:rPr>
  </w:style>
  <w:style w:type="character" w:customStyle="1" w:styleId="Nadpis8Char">
    <w:name w:val="Nadpis 8 Char"/>
    <w:aliases w:val="bijlage Char,ASAPHeading 8 Char,H8 Char,PA Appendix Minor Char,MUS8 Char,No num/gap Char,Heading 81 Char,nadpis8 Char"/>
    <w:basedOn w:val="Standardnpsmoodstavce"/>
    <w:link w:val="Nadpis8"/>
    <w:rsid w:val="0028083C"/>
    <w:rPr>
      <w:i/>
      <w:iCs/>
      <w:sz w:val="22"/>
      <w:szCs w:val="24"/>
      <w:lang w:eastAsia="en-US"/>
    </w:rPr>
  </w:style>
  <w:style w:type="character" w:customStyle="1" w:styleId="Nadpis9Char">
    <w:name w:val="Nadpis 9 Char"/>
    <w:aliases w:val="h9 Char,heading9 Char,ASAPHeading 9 Char,Titre 10 Char,H9 Char,Příloha Char,MUS9 Char,Code eg's Char,Heading 91 Char,nadpis9 Char,Problém č. Char,Problém c. Char,App Heading Char"/>
    <w:basedOn w:val="Standardnpsmoodstavce"/>
    <w:link w:val="Nadpis9"/>
    <w:rsid w:val="0028083C"/>
    <w:rPr>
      <w:rFonts w:ascii="Arial" w:hAnsi="Arial" w:cs="Arial"/>
      <w:sz w:val="22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locked/>
    <w:rsid w:val="002808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808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Zdraznn">
    <w:name w:val="Emphasis"/>
    <w:uiPriority w:val="20"/>
    <w:qFormat/>
    <w:locked/>
    <w:rsid w:val="0028083C"/>
    <w:rPr>
      <w:i/>
      <w:iCs/>
    </w:rPr>
  </w:style>
  <w:style w:type="paragraph" w:styleId="Bezmezer">
    <w:name w:val="No Spacing"/>
    <w:basedOn w:val="Normln"/>
    <w:link w:val="BezmezerChar"/>
    <w:uiPriority w:val="1"/>
    <w:qFormat/>
    <w:rsid w:val="0028083C"/>
    <w:pPr>
      <w:spacing w:before="0" w:after="0"/>
    </w:pPr>
    <w:rPr>
      <w:rFonts w:eastAsiaTheme="minorEastAsia" w:cstheme="minorBidi"/>
    </w:rPr>
  </w:style>
  <w:style w:type="character" w:customStyle="1" w:styleId="BezmezerChar">
    <w:name w:val="Bez mezer Char"/>
    <w:basedOn w:val="Standardnpsmoodstavce"/>
    <w:link w:val="Bezmezer"/>
    <w:uiPriority w:val="1"/>
    <w:rsid w:val="0028083C"/>
    <w:rPr>
      <w:rFonts w:eastAsiaTheme="minorEastAsia" w:cstheme="minorBidi"/>
      <w:szCs w:val="24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28083C"/>
    <w:rPr>
      <w:rFonts w:eastAsiaTheme="majorEastAsia" w:cstheme="majorBidi"/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28083C"/>
    <w:rPr>
      <w:rFonts w:eastAsiaTheme="majorEastAsia" w:cstheme="majorBidi"/>
      <w:i/>
      <w:iCs/>
      <w:color w:val="000000" w:themeColor="text1"/>
      <w:szCs w:val="24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8083C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8083C"/>
    <w:rPr>
      <w:rFonts w:eastAsiaTheme="majorEastAsia" w:cstheme="majorBidi"/>
      <w:b/>
      <w:bCs/>
      <w:i/>
      <w:iCs/>
      <w:color w:val="4F81BD" w:themeColor="accent1"/>
      <w:szCs w:val="24"/>
      <w:lang w:eastAsia="en-US"/>
    </w:rPr>
  </w:style>
  <w:style w:type="character" w:styleId="Zdraznnjemn">
    <w:name w:val="Subtle Emphasis"/>
    <w:uiPriority w:val="19"/>
    <w:qFormat/>
    <w:rsid w:val="0028083C"/>
    <w:rPr>
      <w:i/>
      <w:iCs/>
      <w:color w:val="808080" w:themeColor="text1" w:themeTint="7F"/>
    </w:rPr>
  </w:style>
  <w:style w:type="character" w:styleId="Odkazjemn">
    <w:name w:val="Subtle Reference"/>
    <w:uiPriority w:val="31"/>
    <w:qFormat/>
    <w:rsid w:val="0028083C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28083C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28083C"/>
    <w:rPr>
      <w:b/>
      <w:bCs/>
      <w:smallCaps/>
      <w:spacing w:val="5"/>
    </w:rPr>
  </w:style>
  <w:style w:type="numbering" w:customStyle="1" w:styleId="Bezseznamu1">
    <w:name w:val="Bez seznamu1"/>
    <w:next w:val="Bezseznamu"/>
    <w:uiPriority w:val="99"/>
    <w:semiHidden/>
    <w:unhideWhenUsed/>
    <w:rsid w:val="0028083C"/>
  </w:style>
  <w:style w:type="paragraph" w:customStyle="1" w:styleId="Nadpis2">
    <w:name w:val="Nadpis_2"/>
    <w:basedOn w:val="Normln"/>
    <w:rsid w:val="0028083C"/>
    <w:pPr>
      <w:keepNext/>
      <w:numPr>
        <w:ilvl w:val="1"/>
        <w:numId w:val="14"/>
      </w:numPr>
      <w:spacing w:before="0" w:after="0"/>
    </w:pPr>
    <w:rPr>
      <w:rFonts w:ascii="Arial" w:eastAsiaTheme="minorHAnsi" w:hAnsi="Arial" w:cstheme="minorBidi"/>
      <w:noProof/>
      <w:szCs w:val="22"/>
    </w:rPr>
  </w:style>
  <w:style w:type="character" w:customStyle="1" w:styleId="WW8Num1z0">
    <w:name w:val="WW8Num1z0"/>
    <w:rsid w:val="0028083C"/>
    <w:rPr>
      <w:rFonts w:ascii="Wingdings 2" w:hAnsi="Wingdings 2" w:cs="OpenSymbol"/>
    </w:rPr>
  </w:style>
  <w:style w:type="character" w:customStyle="1" w:styleId="WW8Num1z1">
    <w:name w:val="WW8Num1z1"/>
    <w:rsid w:val="0028083C"/>
    <w:rPr>
      <w:rFonts w:ascii="OpenSymbol" w:hAnsi="OpenSymbol" w:cs="OpenSymbol"/>
    </w:rPr>
  </w:style>
  <w:style w:type="character" w:customStyle="1" w:styleId="WW8Num2z0">
    <w:name w:val="WW8Num2z0"/>
    <w:rsid w:val="0028083C"/>
    <w:rPr>
      <w:rFonts w:ascii="Wingdings 2" w:hAnsi="Wingdings 2" w:cs="OpenSymbol"/>
    </w:rPr>
  </w:style>
  <w:style w:type="character" w:customStyle="1" w:styleId="WW8Num2z1">
    <w:name w:val="WW8Num2z1"/>
    <w:rsid w:val="0028083C"/>
    <w:rPr>
      <w:rFonts w:ascii="OpenSymbol" w:hAnsi="OpenSymbol" w:cs="OpenSymbol"/>
    </w:rPr>
  </w:style>
  <w:style w:type="character" w:customStyle="1" w:styleId="Absatz-Standardschriftart">
    <w:name w:val="Absatz-Standardschriftart"/>
    <w:rsid w:val="0028083C"/>
  </w:style>
  <w:style w:type="character" w:customStyle="1" w:styleId="WW-Absatz-Standardschriftart">
    <w:name w:val="WW-Absatz-Standardschriftart"/>
    <w:rsid w:val="0028083C"/>
  </w:style>
  <w:style w:type="character" w:customStyle="1" w:styleId="WW-Absatz-Standardschriftart1">
    <w:name w:val="WW-Absatz-Standardschriftart1"/>
    <w:rsid w:val="0028083C"/>
  </w:style>
  <w:style w:type="character" w:customStyle="1" w:styleId="WW-Absatz-Standardschriftart11">
    <w:name w:val="WW-Absatz-Standardschriftart11"/>
    <w:rsid w:val="0028083C"/>
  </w:style>
  <w:style w:type="character" w:customStyle="1" w:styleId="Standardnpsmoodstavce2">
    <w:name w:val="Standardní písmo odstavce2"/>
    <w:rsid w:val="0028083C"/>
  </w:style>
  <w:style w:type="character" w:customStyle="1" w:styleId="WW-Absatz-Standardschriftart111">
    <w:name w:val="WW-Absatz-Standardschriftart111"/>
    <w:rsid w:val="0028083C"/>
  </w:style>
  <w:style w:type="character" w:customStyle="1" w:styleId="WW-Absatz-Standardschriftart1111">
    <w:name w:val="WW-Absatz-Standardschriftart1111"/>
    <w:rsid w:val="0028083C"/>
  </w:style>
  <w:style w:type="character" w:customStyle="1" w:styleId="Standardnpsmoodstavce1">
    <w:name w:val="Standardní písmo odstavce1"/>
    <w:rsid w:val="0028083C"/>
  </w:style>
  <w:style w:type="character" w:customStyle="1" w:styleId="WW-Absatz-Standardschriftart11111">
    <w:name w:val="WW-Absatz-Standardschriftart11111"/>
    <w:rsid w:val="0028083C"/>
  </w:style>
  <w:style w:type="character" w:customStyle="1" w:styleId="WW-Absatz-Standardschriftart111111">
    <w:name w:val="WW-Absatz-Standardschriftart111111"/>
    <w:rsid w:val="0028083C"/>
  </w:style>
  <w:style w:type="character" w:customStyle="1" w:styleId="WW-Absatz-Standardschriftart1111111">
    <w:name w:val="WW-Absatz-Standardschriftart1111111"/>
    <w:rsid w:val="0028083C"/>
  </w:style>
  <w:style w:type="character" w:customStyle="1" w:styleId="WW-Absatz-Standardschriftart11111111">
    <w:name w:val="WW-Absatz-Standardschriftart11111111"/>
    <w:rsid w:val="0028083C"/>
  </w:style>
  <w:style w:type="character" w:customStyle="1" w:styleId="WW-Absatz-Standardschriftart111111111">
    <w:name w:val="WW-Absatz-Standardschriftart111111111"/>
    <w:rsid w:val="0028083C"/>
  </w:style>
  <w:style w:type="character" w:customStyle="1" w:styleId="WW-Absatz-Standardschriftart1111111111">
    <w:name w:val="WW-Absatz-Standardschriftart1111111111"/>
    <w:rsid w:val="0028083C"/>
  </w:style>
  <w:style w:type="character" w:customStyle="1" w:styleId="WW-Absatz-Standardschriftart11111111111">
    <w:name w:val="WW-Absatz-Standardschriftart11111111111"/>
    <w:rsid w:val="0028083C"/>
  </w:style>
  <w:style w:type="character" w:customStyle="1" w:styleId="WW-Absatz-Standardschriftart111111111111">
    <w:name w:val="WW-Absatz-Standardschriftart111111111111"/>
    <w:rsid w:val="0028083C"/>
  </w:style>
  <w:style w:type="character" w:customStyle="1" w:styleId="Odrky">
    <w:name w:val="Odrážky"/>
    <w:rsid w:val="0028083C"/>
    <w:rPr>
      <w:rFonts w:ascii="OpenSymbol" w:eastAsia="OpenSymbol" w:hAnsi="OpenSymbol" w:cs="OpenSymbol"/>
    </w:rPr>
  </w:style>
  <w:style w:type="character" w:customStyle="1" w:styleId="Symbolyproslovn">
    <w:name w:val="Symboly pro číslování"/>
    <w:rsid w:val="0028083C"/>
  </w:style>
  <w:style w:type="paragraph" w:customStyle="1" w:styleId="Nadpis">
    <w:name w:val="Nadpis"/>
    <w:basedOn w:val="Normln"/>
    <w:next w:val="Zkladntext"/>
    <w:rsid w:val="0028083C"/>
    <w:pPr>
      <w:keepNext/>
      <w:spacing w:before="240"/>
      <w:ind w:firstLine="567"/>
    </w:pPr>
    <w:rPr>
      <w:rFonts w:ascii="Arial" w:eastAsia="Microsoft YaHei" w:hAnsi="Arial" w:cstheme="minorBidi"/>
      <w:noProof/>
      <w:sz w:val="28"/>
      <w:szCs w:val="28"/>
    </w:rPr>
  </w:style>
  <w:style w:type="paragraph" w:styleId="Seznam">
    <w:name w:val="List"/>
    <w:basedOn w:val="Zkladntext"/>
    <w:rsid w:val="0028083C"/>
    <w:pPr>
      <w:keepNext/>
      <w:spacing w:before="0"/>
      <w:ind w:firstLine="567"/>
    </w:pPr>
    <w:rPr>
      <w:rFonts w:ascii="Arial" w:eastAsiaTheme="minorHAnsi" w:hAnsi="Arial" w:cstheme="minorBidi"/>
      <w:noProof/>
      <w:szCs w:val="22"/>
    </w:rPr>
  </w:style>
  <w:style w:type="paragraph" w:customStyle="1" w:styleId="Popisek">
    <w:name w:val="Popisek"/>
    <w:basedOn w:val="Normln"/>
    <w:rsid w:val="0028083C"/>
    <w:pPr>
      <w:keepNext/>
      <w:suppressLineNumbers/>
      <w:ind w:firstLine="567"/>
    </w:pPr>
    <w:rPr>
      <w:rFonts w:ascii="Arial" w:eastAsiaTheme="minorHAnsi" w:hAnsi="Arial" w:cstheme="minorBidi"/>
      <w:i/>
      <w:iCs/>
      <w:noProof/>
      <w:szCs w:val="22"/>
    </w:rPr>
  </w:style>
  <w:style w:type="paragraph" w:customStyle="1" w:styleId="Rejstk">
    <w:name w:val="Rejstřík"/>
    <w:basedOn w:val="Normln"/>
    <w:rsid w:val="0028083C"/>
    <w:pPr>
      <w:keepNext/>
      <w:suppressLineNumbers/>
      <w:spacing w:before="0" w:after="0"/>
      <w:ind w:firstLine="567"/>
    </w:pPr>
    <w:rPr>
      <w:rFonts w:ascii="Arial" w:eastAsiaTheme="minorHAnsi" w:hAnsi="Arial" w:cstheme="minorBidi"/>
      <w:noProof/>
      <w:szCs w:val="22"/>
    </w:rPr>
  </w:style>
  <w:style w:type="character" w:customStyle="1" w:styleId="ZhlavChar1">
    <w:name w:val="Záhlaví Char1"/>
    <w:basedOn w:val="Standardnpsmoodstavce"/>
    <w:rsid w:val="0028083C"/>
    <w:rPr>
      <w:noProof/>
      <w:szCs w:val="21"/>
    </w:rPr>
  </w:style>
  <w:style w:type="character" w:customStyle="1" w:styleId="ZpatChar1">
    <w:name w:val="Zápatí Char1"/>
    <w:basedOn w:val="Standardnpsmoodstavce"/>
    <w:uiPriority w:val="99"/>
    <w:rsid w:val="0028083C"/>
    <w:rPr>
      <w:noProof/>
      <w:szCs w:val="21"/>
    </w:rPr>
  </w:style>
  <w:style w:type="table" w:customStyle="1" w:styleId="Mkatabulky5">
    <w:name w:val="Mřížka tabulky5"/>
    <w:basedOn w:val="Normlntabulka"/>
    <w:next w:val="Mkatabulky"/>
    <w:uiPriority w:val="59"/>
    <w:rsid w:val="0028083C"/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">
    <w:name w:val="Nadpis_1"/>
    <w:basedOn w:val="Normln"/>
    <w:rsid w:val="0028083C"/>
    <w:pPr>
      <w:keepNext/>
      <w:numPr>
        <w:ilvl w:val="2"/>
        <w:numId w:val="14"/>
      </w:numPr>
      <w:tabs>
        <w:tab w:val="clear" w:pos="720"/>
        <w:tab w:val="num" w:pos="360"/>
      </w:tabs>
      <w:spacing w:before="0" w:after="0"/>
      <w:ind w:left="360" w:hanging="360"/>
    </w:pPr>
    <w:rPr>
      <w:rFonts w:ascii="Arial" w:eastAsiaTheme="minorHAnsi" w:hAnsi="Arial" w:cstheme="minorBidi"/>
      <w:noProof/>
      <w:szCs w:val="22"/>
    </w:rPr>
  </w:style>
  <w:style w:type="paragraph" w:customStyle="1" w:styleId="Nadpis3">
    <w:name w:val="Nadpis_3"/>
    <w:basedOn w:val="Normln"/>
    <w:rsid w:val="0028083C"/>
    <w:pPr>
      <w:keepNext/>
      <w:numPr>
        <w:ilvl w:val="3"/>
        <w:numId w:val="14"/>
      </w:numPr>
      <w:tabs>
        <w:tab w:val="clear" w:pos="1080"/>
        <w:tab w:val="num" w:pos="720"/>
      </w:tabs>
      <w:spacing w:before="0" w:after="0"/>
      <w:ind w:left="720" w:hanging="720"/>
    </w:pPr>
    <w:rPr>
      <w:rFonts w:ascii="Arial" w:eastAsiaTheme="minorHAnsi" w:hAnsi="Arial" w:cstheme="minorBidi"/>
      <w:noProof/>
      <w:szCs w:val="22"/>
    </w:rPr>
  </w:style>
  <w:style w:type="paragraph" w:customStyle="1" w:styleId="Nadpis4">
    <w:name w:val="Nadpis_4"/>
    <w:basedOn w:val="Normln"/>
    <w:rsid w:val="0028083C"/>
    <w:pPr>
      <w:keepNext/>
      <w:numPr>
        <w:ilvl w:val="4"/>
        <w:numId w:val="14"/>
      </w:numPr>
      <w:spacing w:before="0" w:after="0"/>
    </w:pPr>
    <w:rPr>
      <w:rFonts w:ascii="Arial" w:eastAsiaTheme="minorHAnsi" w:hAnsi="Arial" w:cstheme="minorBidi"/>
      <w:noProof/>
      <w:szCs w:val="22"/>
    </w:rPr>
  </w:style>
  <w:style w:type="paragraph" w:customStyle="1" w:styleId="Nadpis5">
    <w:name w:val="Nadpis_5"/>
    <w:basedOn w:val="Normln"/>
    <w:rsid w:val="0028083C"/>
    <w:pPr>
      <w:keepNext/>
      <w:numPr>
        <w:ilvl w:val="5"/>
        <w:numId w:val="14"/>
      </w:numPr>
      <w:tabs>
        <w:tab w:val="clear" w:pos="1440"/>
        <w:tab w:val="num" w:pos="1080"/>
      </w:tabs>
      <w:spacing w:before="0" w:after="0"/>
      <w:ind w:left="1080" w:hanging="1080"/>
    </w:pPr>
    <w:rPr>
      <w:rFonts w:ascii="Arial" w:eastAsiaTheme="minorHAnsi" w:hAnsi="Arial" w:cstheme="minorBidi"/>
      <w:noProof/>
      <w:szCs w:val="22"/>
    </w:rPr>
  </w:style>
  <w:style w:type="paragraph" w:customStyle="1" w:styleId="Nadpis60">
    <w:name w:val="Nadpis_6"/>
    <w:basedOn w:val="Normln"/>
    <w:rsid w:val="0028083C"/>
    <w:pPr>
      <w:keepNext/>
      <w:tabs>
        <w:tab w:val="num" w:pos="1440"/>
      </w:tabs>
      <w:spacing w:before="0" w:after="0"/>
      <w:ind w:left="1440" w:hanging="1440"/>
    </w:pPr>
    <w:rPr>
      <w:rFonts w:ascii="Arial" w:eastAsiaTheme="minorHAnsi" w:hAnsi="Arial" w:cstheme="minorBidi"/>
      <w:noProof/>
      <w:szCs w:val="22"/>
    </w:rPr>
  </w:style>
  <w:style w:type="character" w:customStyle="1" w:styleId="PedmtkomenteChar1">
    <w:name w:val="Předmět komentáře Char1"/>
    <w:basedOn w:val="TextkomenteChar"/>
    <w:uiPriority w:val="99"/>
    <w:semiHidden/>
    <w:rsid w:val="0028083C"/>
    <w:rPr>
      <w:b/>
      <w:bCs/>
      <w:noProof/>
      <w:sz w:val="20"/>
      <w:szCs w:val="20"/>
      <w:lang w:val="cs-CZ" w:eastAsia="cs-CZ" w:bidi="ar-S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8083C"/>
    <w:rPr>
      <w:rFonts w:ascii="Tahoma" w:hAnsi="Tahoma" w:cs="Tahoma"/>
      <w:shd w:val="clear" w:color="auto" w:fill="000080"/>
      <w:lang w:eastAsia="en-US"/>
    </w:rPr>
  </w:style>
  <w:style w:type="character" w:customStyle="1" w:styleId="RozloendokumentuChar1">
    <w:name w:val="Rozložení dokumentu Char1"/>
    <w:basedOn w:val="Standardnpsmoodstavce"/>
    <w:uiPriority w:val="99"/>
    <w:semiHidden/>
    <w:rsid w:val="0028083C"/>
    <w:rPr>
      <w:rFonts w:ascii="Tahoma" w:hAnsi="Tahoma" w:cs="Tahoma"/>
      <w:noProof/>
      <w:sz w:val="16"/>
      <w:szCs w:val="16"/>
    </w:rPr>
  </w:style>
  <w:style w:type="paragraph" w:customStyle="1" w:styleId="Odrky2">
    <w:name w:val="Odrážky 2"/>
    <w:basedOn w:val="Normln"/>
    <w:rsid w:val="0028083C"/>
    <w:pPr>
      <w:numPr>
        <w:ilvl w:val="1"/>
        <w:numId w:val="18"/>
      </w:numPr>
      <w:spacing w:before="0" w:after="0"/>
    </w:pPr>
    <w:rPr>
      <w:rFonts w:eastAsia="Calibri"/>
      <w:noProof/>
      <w:szCs w:val="22"/>
      <w:lang w:eastAsia="cs-CZ"/>
    </w:rPr>
  </w:style>
  <w:style w:type="paragraph" w:customStyle="1" w:styleId="Odrky0">
    <w:name w:val="Odrážky 0"/>
    <w:basedOn w:val="Normln"/>
    <w:rsid w:val="0028083C"/>
    <w:pPr>
      <w:numPr>
        <w:ilvl w:val="2"/>
        <w:numId w:val="18"/>
      </w:numPr>
      <w:tabs>
        <w:tab w:val="left" w:pos="284"/>
      </w:tabs>
      <w:spacing w:before="0" w:after="0"/>
      <w:ind w:left="284" w:hanging="284"/>
      <w:jc w:val="left"/>
    </w:pPr>
    <w:rPr>
      <w:rFonts w:eastAsia="Calibri"/>
      <w:noProof/>
      <w:szCs w:val="22"/>
      <w:lang w:eastAsia="cs-CZ"/>
    </w:rPr>
  </w:style>
  <w:style w:type="paragraph" w:customStyle="1" w:styleId="Odrky4">
    <w:name w:val="Odrážky 4"/>
    <w:basedOn w:val="Normln"/>
    <w:rsid w:val="0028083C"/>
    <w:pPr>
      <w:numPr>
        <w:numId w:val="19"/>
      </w:numPr>
      <w:tabs>
        <w:tab w:val="clear" w:pos="360"/>
        <w:tab w:val="num" w:pos="2268"/>
      </w:tabs>
      <w:spacing w:before="0" w:after="0"/>
      <w:ind w:left="2268"/>
    </w:pPr>
    <w:rPr>
      <w:rFonts w:eastAsia="Calibri"/>
      <w:noProof/>
      <w:szCs w:val="22"/>
      <w:lang w:eastAsia="cs-CZ"/>
    </w:rPr>
  </w:style>
  <w:style w:type="paragraph" w:customStyle="1" w:styleId="EARSmall">
    <w:name w:val="EAR Small"/>
    <w:basedOn w:val="Normln"/>
    <w:next w:val="Normln"/>
    <w:link w:val="EARSmallChar"/>
    <w:rsid w:val="0028083C"/>
    <w:pPr>
      <w:spacing w:after="60"/>
      <w:jc w:val="left"/>
    </w:pPr>
    <w:rPr>
      <w:rFonts w:ascii="Calibri" w:eastAsiaTheme="minorHAnsi" w:hAnsi="Calibri" w:cstheme="minorBidi"/>
      <w:sz w:val="18"/>
      <w:szCs w:val="22"/>
    </w:rPr>
  </w:style>
  <w:style w:type="character" w:customStyle="1" w:styleId="EARSmallChar">
    <w:name w:val="EAR Small Char"/>
    <w:basedOn w:val="Standardnpsmoodstavce"/>
    <w:link w:val="EARSmall"/>
    <w:rsid w:val="0028083C"/>
    <w:rPr>
      <w:rFonts w:ascii="Calibri" w:eastAsiaTheme="minorHAnsi" w:hAnsi="Calibri" w:cstheme="minorBidi"/>
      <w:sz w:val="18"/>
      <w:szCs w:val="22"/>
      <w:lang w:eastAsia="en-US"/>
    </w:rPr>
  </w:style>
  <w:style w:type="table" w:customStyle="1" w:styleId="EARTable">
    <w:name w:val="EAR Table"/>
    <w:basedOn w:val="Normlntabulka"/>
    <w:rsid w:val="0028083C"/>
    <w:pPr>
      <w:ind w:firstLine="360"/>
    </w:pPr>
    <w:rPr>
      <w:rFonts w:asciiTheme="minorHAnsi" w:eastAsiaTheme="minorEastAsia" w:hAnsiTheme="minorHAnsi" w:cstheme="minorBidi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EARDiagram">
    <w:name w:val="EAR Diagram"/>
    <w:basedOn w:val="Normln"/>
    <w:next w:val="Normln"/>
    <w:link w:val="EARDiagramChar"/>
    <w:rsid w:val="0028083C"/>
    <w:pPr>
      <w:spacing w:before="240" w:after="240"/>
      <w:ind w:firstLine="360"/>
      <w:jc w:val="center"/>
    </w:pPr>
    <w:rPr>
      <w:rFonts w:ascii="Arial" w:eastAsiaTheme="minorEastAsia" w:hAnsi="Arial" w:cstheme="minorBidi"/>
      <w:szCs w:val="22"/>
      <w:lang w:eastAsia="cs-CZ"/>
    </w:rPr>
  </w:style>
  <w:style w:type="character" w:customStyle="1" w:styleId="EARDiagramChar">
    <w:name w:val="EAR Diagram Char"/>
    <w:basedOn w:val="Standardnpsmoodstavce"/>
    <w:link w:val="EARDiagram"/>
    <w:rsid w:val="0028083C"/>
    <w:rPr>
      <w:rFonts w:ascii="Arial" w:eastAsiaTheme="minorEastAsia" w:hAnsi="Arial" w:cstheme="minorBidi"/>
      <w:sz w:val="22"/>
      <w:szCs w:val="22"/>
    </w:rPr>
  </w:style>
  <w:style w:type="character" w:customStyle="1" w:styleId="hps">
    <w:name w:val="hps"/>
    <w:basedOn w:val="Standardnpsmoodstavce"/>
    <w:rsid w:val="0028083C"/>
  </w:style>
  <w:style w:type="character" w:customStyle="1" w:styleId="ZhlavChar">
    <w:name w:val="Záhlaví Char"/>
    <w:basedOn w:val="Standardnpsmoodstavce1"/>
    <w:uiPriority w:val="99"/>
    <w:rsid w:val="0028083C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ZpatChar">
    <w:name w:val="Zápatí Char"/>
    <w:basedOn w:val="Standardnpsmoodstavce1"/>
    <w:uiPriority w:val="99"/>
    <w:rsid w:val="0028083C"/>
    <w:rPr>
      <w:rFonts w:eastAsia="SimSun" w:cs="Mangal"/>
      <w:kern w:val="1"/>
      <w:sz w:val="24"/>
      <w:szCs w:val="21"/>
      <w:lang w:eastAsia="hi-IN" w:bidi="hi-IN"/>
    </w:rPr>
  </w:style>
  <w:style w:type="table" w:customStyle="1" w:styleId="EARTable1">
    <w:name w:val="EAR Table1"/>
    <w:basedOn w:val="Normlntabulka"/>
    <w:rsid w:val="0028083C"/>
    <w:pPr>
      <w:ind w:firstLine="360"/>
    </w:pPr>
    <w:rPr>
      <w:rFonts w:asciiTheme="minorHAnsi" w:eastAsiaTheme="minorEastAsia" w:hAnsiTheme="minorHAnsi" w:cstheme="minorBidi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character" w:customStyle="1" w:styleId="Italics">
    <w:name w:val="Italics"/>
    <w:rsid w:val="0028083C"/>
    <w:rPr>
      <w:i/>
    </w:rPr>
  </w:style>
  <w:style w:type="character" w:customStyle="1" w:styleId="Bold">
    <w:name w:val="Bold"/>
    <w:rsid w:val="0028083C"/>
    <w:rPr>
      <w:b/>
    </w:rPr>
  </w:style>
  <w:style w:type="character" w:customStyle="1" w:styleId="BoldItalics">
    <w:name w:val="Bold Italics"/>
    <w:rsid w:val="0028083C"/>
    <w:rPr>
      <w:b/>
      <w:i/>
    </w:rPr>
  </w:style>
  <w:style w:type="character" w:customStyle="1" w:styleId="FieldLabel">
    <w:name w:val="Field Label"/>
    <w:rsid w:val="0028083C"/>
    <w:rPr>
      <w:rFonts w:ascii="Times New Roman" w:eastAsia="Times New Roman" w:hAnsi="Times New Roman" w:cs="Times New Roman"/>
    </w:rPr>
  </w:style>
  <w:style w:type="character" w:customStyle="1" w:styleId="SSTemplateField">
    <w:name w:val="SSTemplateField"/>
    <w:rsid w:val="0028083C"/>
    <w:rPr>
      <w:rFonts w:ascii="Lucida Sans" w:eastAsia="Lucida Sans" w:hAnsi="Lucida Sans" w:cs="Lucida Sans"/>
      <w:b/>
      <w:color w:val="FFFFFF"/>
      <w:sz w:val="16"/>
      <w:szCs w:val="16"/>
      <w:shd w:val="clear" w:color="auto" w:fill="FF0000"/>
    </w:rPr>
  </w:style>
  <w:style w:type="character" w:customStyle="1" w:styleId="SSBookmark">
    <w:name w:val="SSBookmark"/>
    <w:rsid w:val="0028083C"/>
    <w:rPr>
      <w:rFonts w:ascii="Lucida Sans" w:eastAsia="Lucida Sans" w:hAnsi="Lucida Sans" w:cs="Lucida Sans"/>
      <w:b/>
      <w:color w:val="000000"/>
      <w:sz w:val="16"/>
      <w:szCs w:val="16"/>
      <w:shd w:val="clear" w:color="auto" w:fill="FFFF80"/>
    </w:rPr>
  </w:style>
  <w:style w:type="paragraph" w:customStyle="1" w:styleId="CoverHeading1">
    <w:name w:val="Cover Heading 1"/>
    <w:basedOn w:val="Normln"/>
    <w:next w:val="Normln"/>
    <w:rsid w:val="0028083C"/>
    <w:pPr>
      <w:spacing w:before="0" w:after="0"/>
      <w:jc w:val="right"/>
    </w:pPr>
    <w:rPr>
      <w:rFonts w:ascii="Calibri" w:eastAsia="Calibri" w:hAnsi="Calibri" w:cs="Calibri"/>
      <w:b/>
      <w:sz w:val="72"/>
      <w:szCs w:val="72"/>
      <w:lang w:eastAsia="cs-CZ"/>
    </w:rPr>
  </w:style>
  <w:style w:type="paragraph" w:customStyle="1" w:styleId="CoverHeading2">
    <w:name w:val="Cover Heading 2"/>
    <w:basedOn w:val="Normln"/>
    <w:next w:val="Normln"/>
    <w:rsid w:val="0028083C"/>
    <w:pPr>
      <w:spacing w:before="0" w:after="0"/>
      <w:jc w:val="right"/>
    </w:pPr>
    <w:rPr>
      <w:rFonts w:ascii="Calibri" w:eastAsia="Calibri" w:hAnsi="Calibri" w:cs="Calibri"/>
      <w:color w:val="800000"/>
      <w:sz w:val="60"/>
      <w:szCs w:val="60"/>
      <w:lang w:eastAsia="cs-CZ"/>
    </w:rPr>
  </w:style>
  <w:style w:type="paragraph" w:customStyle="1" w:styleId="CoverText1">
    <w:name w:val="Cover Text 1"/>
    <w:basedOn w:val="Normln"/>
    <w:next w:val="Normln"/>
    <w:rsid w:val="0028083C"/>
    <w:pPr>
      <w:spacing w:before="0" w:after="0"/>
      <w:jc w:val="right"/>
    </w:pPr>
    <w:rPr>
      <w:rFonts w:ascii="Liberation Sans Narrow" w:eastAsia="Liberation Sans Narrow" w:hAnsi="Liberation Sans Narrow" w:cs="Liberation Sans Narrow"/>
      <w:sz w:val="28"/>
      <w:szCs w:val="28"/>
      <w:lang w:eastAsia="cs-CZ"/>
    </w:rPr>
  </w:style>
  <w:style w:type="paragraph" w:customStyle="1" w:styleId="CoverText2">
    <w:name w:val="Cover Text 2"/>
    <w:basedOn w:val="Normln"/>
    <w:next w:val="Normln"/>
    <w:rsid w:val="0028083C"/>
    <w:pPr>
      <w:spacing w:before="0" w:after="0"/>
      <w:jc w:val="right"/>
    </w:pPr>
    <w:rPr>
      <w:rFonts w:ascii="Liberation Sans Narrow" w:eastAsia="Liberation Sans Narrow" w:hAnsi="Liberation Sans Narrow" w:cs="Liberation Sans Narrow"/>
      <w:color w:val="7F7F7F"/>
      <w:sz w:val="20"/>
      <w:szCs w:val="20"/>
      <w:lang w:eastAsia="cs-CZ"/>
    </w:rPr>
  </w:style>
  <w:style w:type="paragraph" w:customStyle="1" w:styleId="Properties">
    <w:name w:val="Properties"/>
    <w:basedOn w:val="Normln"/>
    <w:next w:val="Normln"/>
    <w:rsid w:val="0028083C"/>
    <w:pPr>
      <w:spacing w:before="0" w:after="0"/>
      <w:jc w:val="right"/>
    </w:pPr>
    <w:rPr>
      <w:color w:val="5F5F5F"/>
      <w:sz w:val="20"/>
      <w:szCs w:val="20"/>
      <w:lang w:eastAsia="cs-CZ"/>
    </w:rPr>
  </w:style>
  <w:style w:type="paragraph" w:customStyle="1" w:styleId="Notes">
    <w:name w:val="Notes"/>
    <w:basedOn w:val="Normln"/>
    <w:next w:val="Normln"/>
    <w:rsid w:val="0028083C"/>
    <w:pPr>
      <w:spacing w:before="0" w:after="0"/>
      <w:jc w:val="left"/>
    </w:pPr>
    <w:rPr>
      <w:sz w:val="20"/>
      <w:szCs w:val="20"/>
      <w:lang w:eastAsia="cs-CZ"/>
    </w:rPr>
  </w:style>
  <w:style w:type="paragraph" w:customStyle="1" w:styleId="DiagramImage">
    <w:name w:val="Diagram Image"/>
    <w:basedOn w:val="Normln"/>
    <w:next w:val="Normln"/>
    <w:rsid w:val="0028083C"/>
    <w:pPr>
      <w:spacing w:before="0" w:after="0"/>
      <w:jc w:val="center"/>
    </w:pPr>
    <w:rPr>
      <w:sz w:val="24"/>
      <w:lang w:eastAsia="cs-CZ"/>
    </w:rPr>
  </w:style>
  <w:style w:type="paragraph" w:customStyle="1" w:styleId="DiagramLabel">
    <w:name w:val="Diagram Label"/>
    <w:basedOn w:val="Normln"/>
    <w:next w:val="Normln"/>
    <w:rsid w:val="0028083C"/>
    <w:pPr>
      <w:spacing w:before="0" w:after="0"/>
      <w:jc w:val="center"/>
    </w:pPr>
    <w:rPr>
      <w:sz w:val="16"/>
      <w:szCs w:val="16"/>
      <w:lang w:eastAsia="cs-CZ"/>
    </w:rPr>
  </w:style>
  <w:style w:type="paragraph" w:customStyle="1" w:styleId="TableLabel">
    <w:name w:val="Table Label"/>
    <w:basedOn w:val="Normln"/>
    <w:next w:val="Normln"/>
    <w:rsid w:val="0028083C"/>
    <w:pPr>
      <w:spacing w:before="0" w:after="0"/>
      <w:jc w:val="left"/>
    </w:pPr>
    <w:rPr>
      <w:sz w:val="16"/>
      <w:szCs w:val="16"/>
      <w:lang w:eastAsia="cs-CZ"/>
    </w:rPr>
  </w:style>
  <w:style w:type="paragraph" w:customStyle="1" w:styleId="TableHeading">
    <w:name w:val="Table Heading"/>
    <w:basedOn w:val="Normln"/>
    <w:next w:val="Normln"/>
    <w:rsid w:val="0028083C"/>
    <w:pPr>
      <w:spacing w:before="80" w:after="40"/>
      <w:ind w:left="90" w:right="90"/>
      <w:jc w:val="left"/>
    </w:pPr>
    <w:rPr>
      <w:b/>
      <w:sz w:val="18"/>
      <w:szCs w:val="18"/>
      <w:lang w:eastAsia="cs-CZ"/>
    </w:rPr>
  </w:style>
  <w:style w:type="paragraph" w:customStyle="1" w:styleId="TableTitle0">
    <w:name w:val="Table Title 0"/>
    <w:basedOn w:val="Normln"/>
    <w:next w:val="Normln"/>
    <w:rsid w:val="0028083C"/>
    <w:pPr>
      <w:spacing w:before="0" w:after="0"/>
      <w:ind w:left="270" w:right="270"/>
      <w:jc w:val="left"/>
    </w:pPr>
    <w:rPr>
      <w:b/>
      <w:szCs w:val="22"/>
      <w:lang w:eastAsia="cs-CZ"/>
    </w:rPr>
  </w:style>
  <w:style w:type="paragraph" w:customStyle="1" w:styleId="TableTitle1">
    <w:name w:val="Table Title 1"/>
    <w:basedOn w:val="Normln"/>
    <w:next w:val="Normln"/>
    <w:rsid w:val="0028083C"/>
    <w:pPr>
      <w:spacing w:before="80" w:after="80"/>
      <w:ind w:left="180" w:right="270"/>
      <w:jc w:val="left"/>
    </w:pPr>
    <w:rPr>
      <w:b/>
      <w:sz w:val="18"/>
      <w:szCs w:val="18"/>
      <w:u w:val="single" w:color="000000"/>
      <w:lang w:eastAsia="cs-CZ"/>
    </w:rPr>
  </w:style>
  <w:style w:type="paragraph" w:customStyle="1" w:styleId="TableTitle2">
    <w:name w:val="Table Title 2"/>
    <w:basedOn w:val="Normln"/>
    <w:next w:val="Normln"/>
    <w:rsid w:val="0028083C"/>
    <w:pPr>
      <w:spacing w:before="0"/>
      <w:ind w:left="270" w:right="270"/>
      <w:jc w:val="left"/>
    </w:pPr>
    <w:rPr>
      <w:sz w:val="18"/>
      <w:szCs w:val="18"/>
      <w:u w:val="single" w:color="000000"/>
      <w:lang w:eastAsia="cs-CZ"/>
    </w:rPr>
  </w:style>
  <w:style w:type="paragraph" w:customStyle="1" w:styleId="TableTextNormal">
    <w:name w:val="Table Text Normal"/>
    <w:basedOn w:val="Normln"/>
    <w:next w:val="Normln"/>
    <w:rsid w:val="0028083C"/>
    <w:pPr>
      <w:spacing w:before="0" w:after="0"/>
      <w:ind w:left="270" w:right="270"/>
      <w:jc w:val="left"/>
    </w:pPr>
    <w:rPr>
      <w:sz w:val="18"/>
      <w:szCs w:val="18"/>
      <w:lang w:eastAsia="cs-CZ"/>
    </w:rPr>
  </w:style>
  <w:style w:type="paragraph" w:customStyle="1" w:styleId="TableTextLight">
    <w:name w:val="Table Text Light"/>
    <w:basedOn w:val="Normln"/>
    <w:next w:val="Normln"/>
    <w:rsid w:val="0028083C"/>
    <w:pPr>
      <w:spacing w:before="0" w:after="0"/>
      <w:ind w:left="270" w:right="270"/>
      <w:jc w:val="left"/>
    </w:pPr>
    <w:rPr>
      <w:color w:val="2F2F2F"/>
      <w:sz w:val="18"/>
      <w:szCs w:val="18"/>
      <w:lang w:eastAsia="cs-CZ"/>
    </w:rPr>
  </w:style>
  <w:style w:type="paragraph" w:customStyle="1" w:styleId="TableTextBold">
    <w:name w:val="Table Text Bold"/>
    <w:basedOn w:val="Normln"/>
    <w:next w:val="Normln"/>
    <w:rsid w:val="0028083C"/>
    <w:pPr>
      <w:spacing w:before="0" w:after="0"/>
      <w:ind w:left="270" w:right="270"/>
      <w:jc w:val="left"/>
    </w:pPr>
    <w:rPr>
      <w:b/>
      <w:sz w:val="18"/>
      <w:szCs w:val="18"/>
      <w:lang w:eastAsia="cs-CZ"/>
    </w:rPr>
  </w:style>
  <w:style w:type="paragraph" w:customStyle="1" w:styleId="CoverText3">
    <w:name w:val="Cover Text 3"/>
    <w:basedOn w:val="Normln"/>
    <w:next w:val="Normln"/>
    <w:rsid w:val="0028083C"/>
    <w:pPr>
      <w:spacing w:before="0" w:after="0"/>
      <w:jc w:val="right"/>
    </w:pPr>
    <w:rPr>
      <w:rFonts w:ascii="Calibri" w:eastAsia="Calibri" w:hAnsi="Calibri" w:cs="Calibri"/>
      <w:b/>
      <w:color w:val="004080"/>
      <w:sz w:val="20"/>
      <w:szCs w:val="20"/>
      <w:lang w:eastAsia="cs-CZ"/>
    </w:rPr>
  </w:style>
  <w:style w:type="paragraph" w:customStyle="1" w:styleId="TitleSmall">
    <w:name w:val="Title Small"/>
    <w:basedOn w:val="Normln"/>
    <w:next w:val="Normln"/>
    <w:rsid w:val="0028083C"/>
    <w:pPr>
      <w:spacing w:before="60" w:after="60"/>
      <w:jc w:val="left"/>
    </w:pPr>
    <w:rPr>
      <w:rFonts w:ascii="Calibri" w:eastAsia="Calibri" w:hAnsi="Calibri" w:cs="Calibri"/>
      <w:b/>
      <w:i/>
      <w:color w:val="3F3F3F"/>
      <w:sz w:val="20"/>
      <w:szCs w:val="20"/>
      <w:lang w:eastAsia="cs-CZ"/>
    </w:rPr>
  </w:style>
  <w:style w:type="paragraph" w:customStyle="1" w:styleId="TableTextCode">
    <w:name w:val="Table Text Code"/>
    <w:basedOn w:val="Normln"/>
    <w:next w:val="Normln"/>
    <w:rsid w:val="0028083C"/>
    <w:pPr>
      <w:spacing w:before="0" w:after="0"/>
      <w:ind w:left="90" w:right="90"/>
      <w:jc w:val="left"/>
    </w:pPr>
    <w:rPr>
      <w:rFonts w:ascii="Courier New" w:eastAsia="Courier New" w:hAnsi="Courier New" w:cs="Courier New"/>
      <w:sz w:val="16"/>
      <w:szCs w:val="16"/>
      <w:lang w:eastAsia="cs-CZ"/>
    </w:rPr>
  </w:style>
  <w:style w:type="character" w:customStyle="1" w:styleId="Code">
    <w:name w:val="Code"/>
    <w:rsid w:val="0028083C"/>
    <w:rPr>
      <w:rFonts w:ascii="Courier New" w:eastAsia="Courier New" w:hAnsi="Courier New" w:cs="Courier New"/>
    </w:rPr>
  </w:style>
  <w:style w:type="paragraph" w:customStyle="1" w:styleId="Items">
    <w:name w:val="Items"/>
    <w:basedOn w:val="Normln"/>
    <w:next w:val="Normln"/>
    <w:rsid w:val="0028083C"/>
    <w:pPr>
      <w:spacing w:before="0" w:after="0"/>
      <w:jc w:val="left"/>
    </w:pPr>
    <w:rPr>
      <w:sz w:val="20"/>
      <w:szCs w:val="20"/>
      <w:lang w:eastAsia="cs-CZ"/>
    </w:rPr>
  </w:style>
  <w:style w:type="paragraph" w:customStyle="1" w:styleId="TableHeadingLight">
    <w:name w:val="Table Heading Light"/>
    <w:basedOn w:val="Normln"/>
    <w:next w:val="Normln"/>
    <w:rsid w:val="0028083C"/>
    <w:pPr>
      <w:spacing w:before="80" w:after="40"/>
      <w:ind w:left="90" w:right="90"/>
      <w:jc w:val="left"/>
    </w:pPr>
    <w:rPr>
      <w:b/>
      <w:color w:val="4F4F4F"/>
      <w:sz w:val="18"/>
      <w:szCs w:val="18"/>
      <w:lang w:eastAsia="cs-CZ"/>
    </w:rPr>
  </w:style>
  <w:style w:type="character" w:customStyle="1" w:styleId="TableFieldLabel">
    <w:name w:val="Table Field Label"/>
    <w:rsid w:val="0028083C"/>
    <w:rPr>
      <w:rFonts w:ascii="Times New Roman" w:eastAsia="Times New Roman" w:hAnsi="Times New Roman" w:cs="Times New Roman"/>
      <w:color w:val="6F6F6F"/>
    </w:rPr>
  </w:style>
  <w:style w:type="paragraph" w:customStyle="1" w:styleId="DefaultStyle">
    <w:name w:val="Default Style"/>
    <w:basedOn w:val="Normln"/>
    <w:next w:val="Normln"/>
    <w:rsid w:val="0028083C"/>
    <w:pPr>
      <w:spacing w:before="0" w:after="0"/>
      <w:jc w:val="left"/>
    </w:pPr>
    <w:rPr>
      <w:color w:val="000000"/>
      <w:sz w:val="24"/>
      <w:lang w:eastAsia="cs-CZ"/>
    </w:rPr>
  </w:style>
  <w:style w:type="paragraph" w:customStyle="1" w:styleId="TableContents">
    <w:name w:val="Table Contents"/>
    <w:basedOn w:val="Normln"/>
    <w:rsid w:val="0028083C"/>
    <w:pPr>
      <w:spacing w:before="0" w:after="0"/>
      <w:jc w:val="left"/>
    </w:pPr>
    <w:rPr>
      <w:rFonts w:ascii="Arial" w:eastAsia="Arial" w:hAnsi="Arial" w:cs="Arial"/>
      <w:sz w:val="24"/>
      <w:lang w:eastAsia="cs-CZ"/>
    </w:rPr>
  </w:style>
  <w:style w:type="paragraph" w:customStyle="1" w:styleId="Contents9">
    <w:name w:val="Contents 9"/>
    <w:basedOn w:val="Normln"/>
    <w:rsid w:val="0028083C"/>
    <w:pPr>
      <w:spacing w:before="40" w:after="20"/>
      <w:ind w:left="144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8">
    <w:name w:val="Contents 8"/>
    <w:basedOn w:val="Normln"/>
    <w:rsid w:val="0028083C"/>
    <w:pPr>
      <w:spacing w:before="40" w:after="20"/>
      <w:ind w:left="126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7">
    <w:name w:val="Contents 7"/>
    <w:basedOn w:val="Normln"/>
    <w:rsid w:val="0028083C"/>
    <w:pPr>
      <w:spacing w:before="40" w:after="20"/>
      <w:ind w:left="108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6">
    <w:name w:val="Contents 6"/>
    <w:basedOn w:val="Normln"/>
    <w:rsid w:val="0028083C"/>
    <w:pPr>
      <w:spacing w:before="40" w:after="20"/>
      <w:ind w:left="90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5">
    <w:name w:val="Contents 5"/>
    <w:basedOn w:val="Normln"/>
    <w:rsid w:val="0028083C"/>
    <w:pPr>
      <w:spacing w:before="40" w:after="20"/>
      <w:ind w:left="72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4">
    <w:name w:val="Contents 4"/>
    <w:basedOn w:val="Normln"/>
    <w:rsid w:val="0028083C"/>
    <w:pPr>
      <w:spacing w:before="40" w:after="20"/>
      <w:ind w:left="54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3">
    <w:name w:val="Contents 3"/>
    <w:basedOn w:val="Normln"/>
    <w:rsid w:val="0028083C"/>
    <w:pPr>
      <w:spacing w:before="40" w:after="20"/>
      <w:ind w:left="36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2">
    <w:name w:val="Contents 2"/>
    <w:basedOn w:val="Normln"/>
    <w:rsid w:val="0028083C"/>
    <w:pPr>
      <w:spacing w:before="40" w:after="20"/>
      <w:ind w:left="18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1">
    <w:name w:val="Contents 1"/>
    <w:basedOn w:val="Normln"/>
    <w:rsid w:val="0028083C"/>
    <w:pPr>
      <w:spacing w:after="40"/>
      <w:ind w:right="720"/>
      <w:jc w:val="left"/>
    </w:pPr>
    <w:rPr>
      <w:b/>
      <w:color w:val="000000"/>
      <w:sz w:val="20"/>
      <w:szCs w:val="20"/>
      <w:lang w:eastAsia="cs-CZ"/>
    </w:rPr>
  </w:style>
  <w:style w:type="paragraph" w:customStyle="1" w:styleId="ContentsHeading">
    <w:name w:val="Contents Heading"/>
    <w:basedOn w:val="Normln"/>
    <w:rsid w:val="0028083C"/>
    <w:pPr>
      <w:keepNext/>
      <w:spacing w:before="240" w:after="80"/>
      <w:jc w:val="left"/>
    </w:pPr>
    <w:rPr>
      <w:rFonts w:ascii="Calibri" w:eastAsia="Calibri" w:hAnsi="Calibri" w:cs="Calibri"/>
      <w:b/>
      <w:color w:val="000000"/>
      <w:sz w:val="32"/>
      <w:szCs w:val="32"/>
      <w:lang w:eastAsia="cs-CZ"/>
    </w:rPr>
  </w:style>
  <w:style w:type="paragraph" w:customStyle="1" w:styleId="Index">
    <w:name w:val="Index"/>
    <w:basedOn w:val="Normln"/>
    <w:rsid w:val="0028083C"/>
    <w:pPr>
      <w:spacing w:before="0" w:after="0"/>
      <w:jc w:val="left"/>
    </w:pPr>
    <w:rPr>
      <w:sz w:val="24"/>
      <w:lang w:eastAsia="cs-CZ"/>
    </w:rPr>
  </w:style>
  <w:style w:type="paragraph" w:customStyle="1" w:styleId="TextBody">
    <w:name w:val="Text Body"/>
    <w:basedOn w:val="Normln"/>
    <w:rsid w:val="0028083C"/>
    <w:pPr>
      <w:spacing w:before="0"/>
      <w:jc w:val="left"/>
    </w:pPr>
    <w:rPr>
      <w:rFonts w:ascii="Arial" w:eastAsia="Arial" w:hAnsi="Arial" w:cs="Arial"/>
      <w:sz w:val="24"/>
      <w:lang w:eastAsia="cs-CZ"/>
    </w:rPr>
  </w:style>
  <w:style w:type="paragraph" w:customStyle="1" w:styleId="Heading">
    <w:name w:val="Heading"/>
    <w:basedOn w:val="Normln"/>
    <w:next w:val="TextBody"/>
    <w:rsid w:val="0028083C"/>
    <w:pPr>
      <w:keepNext/>
      <w:spacing w:before="240"/>
      <w:jc w:val="left"/>
    </w:pPr>
    <w:rPr>
      <w:rFonts w:ascii="Arial" w:eastAsia="Arial" w:hAnsi="Arial" w:cs="Arial"/>
      <w:sz w:val="28"/>
      <w:szCs w:val="28"/>
      <w:lang w:eastAsia="cs-CZ"/>
    </w:rPr>
  </w:style>
  <w:style w:type="character" w:customStyle="1" w:styleId="AllCaps">
    <w:name w:val="All Caps"/>
    <w:rsid w:val="0028083C"/>
    <w:rPr>
      <w:caps/>
    </w:rPr>
  </w:style>
  <w:style w:type="character" w:customStyle="1" w:styleId="CommentSubjectChar1">
    <w:name w:val="Comment Subject Char1"/>
    <w:basedOn w:val="TextkomenteChar"/>
    <w:uiPriority w:val="99"/>
    <w:semiHidden/>
    <w:rsid w:val="0028083C"/>
    <w:rPr>
      <w:b/>
      <w:bCs/>
      <w:sz w:val="20"/>
      <w:szCs w:val="20"/>
      <w:lang w:val="cs-CZ" w:eastAsia="cs-CZ" w:bidi="ar-SA"/>
    </w:rPr>
  </w:style>
  <w:style w:type="character" w:customStyle="1" w:styleId="DocumentMapChar1">
    <w:name w:val="Document Map Char1"/>
    <w:basedOn w:val="Standardnpsmoodstavce"/>
    <w:uiPriority w:val="99"/>
    <w:semiHidden/>
    <w:rsid w:val="0028083C"/>
    <w:rPr>
      <w:rFonts w:ascii="Segoe UI" w:hAnsi="Segoe UI" w:cs="Segoe UI"/>
      <w:sz w:val="16"/>
      <w:szCs w:val="16"/>
    </w:rPr>
  </w:style>
  <w:style w:type="character" w:customStyle="1" w:styleId="TitulekChar">
    <w:name w:val="Titulek Char"/>
    <w:basedOn w:val="Standardnpsmoodstavce"/>
    <w:link w:val="Titulek"/>
    <w:uiPriority w:val="35"/>
    <w:semiHidden/>
    <w:locked/>
    <w:rsid w:val="0028083C"/>
    <w:rPr>
      <w:rFonts w:eastAsiaTheme="minorEastAsia" w:cstheme="minorBidi"/>
      <w:b/>
      <w:bCs/>
      <w:color w:val="4F81BD" w:themeColor="accent1"/>
      <w:sz w:val="18"/>
      <w:szCs w:val="18"/>
      <w:lang w:eastAsia="en-US"/>
    </w:rPr>
  </w:style>
  <w:style w:type="character" w:customStyle="1" w:styleId="TableBodyChar">
    <w:name w:val="Table Body Char"/>
    <w:basedOn w:val="Standardnpsmoodstavce"/>
    <w:link w:val="TableBody"/>
    <w:locked/>
    <w:rsid w:val="0028083C"/>
    <w:rPr>
      <w:rFonts w:ascii="Arial" w:hAnsi="Arial" w:cs="Arial"/>
    </w:rPr>
  </w:style>
  <w:style w:type="paragraph" w:customStyle="1" w:styleId="TableBody">
    <w:name w:val="Table Body"/>
    <w:basedOn w:val="Normln"/>
    <w:link w:val="TableBodyChar"/>
    <w:rsid w:val="0028083C"/>
    <w:pPr>
      <w:spacing w:before="0" w:after="0"/>
      <w:jc w:val="left"/>
    </w:pPr>
    <w:rPr>
      <w:rFonts w:ascii="Arial" w:hAnsi="Arial" w:cs="Arial"/>
      <w:sz w:val="20"/>
      <w:szCs w:val="20"/>
      <w:lang w:eastAsia="cs-CZ"/>
    </w:rPr>
  </w:style>
  <w:style w:type="table" w:customStyle="1" w:styleId="TableDoc">
    <w:name w:val="Table Doc"/>
    <w:basedOn w:val="Normlntabulka"/>
    <w:rsid w:val="0028083C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0000"/>
      </w:tcPr>
    </w:tblStylePr>
    <w:tblStylePr w:type="firstCol">
      <w:tblPr/>
      <w:tcPr>
        <w:shd w:val="clear" w:color="auto" w:fill="DBE5F1" w:themeFill="accent1" w:themeFillTint="33"/>
      </w:tcPr>
    </w:tblStylePr>
  </w:style>
  <w:style w:type="character" w:customStyle="1" w:styleId="cizojazycne">
    <w:name w:val="cizojazycne"/>
    <w:basedOn w:val="Standardnpsmoodstavce"/>
    <w:rsid w:val="0028083C"/>
  </w:style>
  <w:style w:type="paragraph" w:customStyle="1" w:styleId="xl71">
    <w:name w:val="xl71"/>
    <w:basedOn w:val="Normln"/>
    <w:rsid w:val="002808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before="100" w:beforeAutospacing="1" w:after="100" w:afterAutospacing="1"/>
      <w:jc w:val="center"/>
    </w:pPr>
    <w:rPr>
      <w:b/>
      <w:bCs/>
      <w:sz w:val="18"/>
      <w:szCs w:val="18"/>
      <w:lang w:eastAsia="cs-CZ"/>
    </w:rPr>
  </w:style>
  <w:style w:type="paragraph" w:customStyle="1" w:styleId="xl72">
    <w:name w:val="xl72"/>
    <w:basedOn w:val="Normln"/>
    <w:rsid w:val="002808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sz w:val="18"/>
      <w:szCs w:val="18"/>
      <w:lang w:eastAsia="cs-CZ"/>
    </w:rPr>
  </w:style>
  <w:style w:type="paragraph" w:customStyle="1" w:styleId="xl73">
    <w:name w:val="xl73"/>
    <w:basedOn w:val="Normln"/>
    <w:rsid w:val="0028083C"/>
    <w:pPr>
      <w:spacing w:before="100" w:beforeAutospacing="1" w:after="100" w:afterAutospacing="1"/>
      <w:jc w:val="left"/>
    </w:pPr>
    <w:rPr>
      <w:sz w:val="24"/>
      <w:lang w:eastAsia="cs-CZ"/>
    </w:rPr>
  </w:style>
  <w:style w:type="paragraph" w:customStyle="1" w:styleId="xl74">
    <w:name w:val="xl74"/>
    <w:basedOn w:val="Normln"/>
    <w:rsid w:val="002808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before="100" w:beforeAutospacing="1" w:after="100" w:afterAutospacing="1"/>
      <w:jc w:val="left"/>
      <w:textAlignment w:val="center"/>
    </w:pPr>
    <w:rPr>
      <w:b/>
      <w:bCs/>
      <w:sz w:val="18"/>
      <w:szCs w:val="18"/>
      <w:lang w:eastAsia="cs-CZ"/>
    </w:rPr>
  </w:style>
  <w:style w:type="paragraph" w:customStyle="1" w:styleId="xl75">
    <w:name w:val="xl75"/>
    <w:basedOn w:val="Normln"/>
    <w:rsid w:val="002808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before="100" w:beforeAutospacing="1" w:after="100" w:afterAutospacing="1"/>
      <w:jc w:val="left"/>
      <w:textAlignment w:val="center"/>
    </w:pPr>
    <w:rPr>
      <w:b/>
      <w:bCs/>
      <w:sz w:val="18"/>
      <w:szCs w:val="18"/>
      <w:lang w:eastAsia="cs-CZ"/>
    </w:rPr>
  </w:style>
  <w:style w:type="paragraph" w:customStyle="1" w:styleId="xl76">
    <w:name w:val="xl76"/>
    <w:basedOn w:val="Normln"/>
    <w:rsid w:val="002808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sz w:val="18"/>
      <w:szCs w:val="18"/>
      <w:lang w:eastAsia="cs-CZ"/>
    </w:rPr>
  </w:style>
  <w:style w:type="paragraph" w:customStyle="1" w:styleId="xl77">
    <w:name w:val="xl77"/>
    <w:basedOn w:val="Normln"/>
    <w:rsid w:val="002808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sz w:val="16"/>
      <w:szCs w:val="16"/>
      <w:lang w:eastAsia="cs-CZ"/>
    </w:rPr>
  </w:style>
  <w:style w:type="paragraph" w:customStyle="1" w:styleId="xl78">
    <w:name w:val="xl78"/>
    <w:basedOn w:val="Normln"/>
    <w:rsid w:val="002808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sz w:val="18"/>
      <w:szCs w:val="18"/>
      <w:lang w:eastAsia="cs-CZ"/>
    </w:rPr>
  </w:style>
  <w:style w:type="paragraph" w:customStyle="1" w:styleId="xl79">
    <w:name w:val="xl79"/>
    <w:basedOn w:val="Normln"/>
    <w:rsid w:val="0028083C"/>
    <w:pPr>
      <w:spacing w:before="100" w:beforeAutospacing="1" w:after="100" w:afterAutospacing="1"/>
      <w:jc w:val="left"/>
      <w:textAlignment w:val="center"/>
    </w:pPr>
    <w:rPr>
      <w:sz w:val="24"/>
      <w:lang w:eastAsia="cs-CZ"/>
    </w:rPr>
  </w:style>
  <w:style w:type="paragraph" w:customStyle="1" w:styleId="odrka">
    <w:name w:val="odrážka"/>
    <w:basedOn w:val="Normln"/>
    <w:rsid w:val="0028083C"/>
    <w:pPr>
      <w:keepLines/>
      <w:numPr>
        <w:numId w:val="29"/>
      </w:numPr>
      <w:tabs>
        <w:tab w:val="left" w:pos="709"/>
      </w:tabs>
      <w:spacing w:before="60" w:after="0"/>
    </w:pPr>
    <w:rPr>
      <w:rFonts w:ascii="Arial" w:hAnsi="Arial"/>
      <w:sz w:val="20"/>
      <w:szCs w:val="20"/>
      <w:lang w:eastAsia="cs-CZ"/>
    </w:rPr>
  </w:style>
  <w:style w:type="character" w:customStyle="1" w:styleId="shorttext">
    <w:name w:val="short_text"/>
    <w:basedOn w:val="Standardnpsmoodstavce"/>
    <w:rsid w:val="0028083C"/>
  </w:style>
  <w:style w:type="paragraph" w:customStyle="1" w:styleId="Level1">
    <w:name w:val="Level 1"/>
    <w:basedOn w:val="Normln"/>
    <w:next w:val="Normln"/>
    <w:qFormat/>
    <w:rsid w:val="0079579C"/>
    <w:pPr>
      <w:keepNext/>
      <w:numPr>
        <w:numId w:val="33"/>
      </w:numPr>
      <w:spacing w:before="280" w:after="140" w:line="290" w:lineRule="auto"/>
      <w:outlineLvl w:val="0"/>
    </w:pPr>
    <w:rPr>
      <w:rFonts w:ascii="Arial" w:hAnsi="Arial"/>
      <w:b/>
      <w:bCs/>
      <w:caps/>
      <w:kern w:val="20"/>
      <w:szCs w:val="32"/>
    </w:rPr>
  </w:style>
  <w:style w:type="paragraph" w:customStyle="1" w:styleId="Level2">
    <w:name w:val="Level 2"/>
    <w:basedOn w:val="Normln"/>
    <w:link w:val="Level2Char"/>
    <w:qFormat/>
    <w:rsid w:val="0079579C"/>
    <w:pPr>
      <w:numPr>
        <w:ilvl w:val="1"/>
        <w:numId w:val="33"/>
      </w:numPr>
      <w:spacing w:before="0" w:after="140" w:line="290" w:lineRule="auto"/>
      <w:outlineLvl w:val="1"/>
    </w:pPr>
    <w:rPr>
      <w:rFonts w:ascii="Arial" w:hAnsi="Arial"/>
      <w:kern w:val="20"/>
      <w:sz w:val="20"/>
      <w:szCs w:val="28"/>
    </w:rPr>
  </w:style>
  <w:style w:type="character" w:customStyle="1" w:styleId="Level2Char">
    <w:name w:val="Level 2 Char"/>
    <w:basedOn w:val="Standardnpsmoodstavce"/>
    <w:link w:val="Level2"/>
    <w:rsid w:val="0079579C"/>
    <w:rPr>
      <w:rFonts w:ascii="Arial" w:hAnsi="Arial"/>
      <w:kern w:val="20"/>
      <w:sz w:val="20"/>
      <w:szCs w:val="28"/>
      <w:lang w:eastAsia="en-US"/>
    </w:rPr>
  </w:style>
  <w:style w:type="paragraph" w:customStyle="1" w:styleId="Level3">
    <w:name w:val="Level 3"/>
    <w:basedOn w:val="Normln"/>
    <w:qFormat/>
    <w:rsid w:val="0079579C"/>
    <w:pPr>
      <w:numPr>
        <w:ilvl w:val="2"/>
        <w:numId w:val="33"/>
      </w:numPr>
      <w:spacing w:before="0" w:after="140" w:line="290" w:lineRule="auto"/>
      <w:outlineLvl w:val="2"/>
    </w:pPr>
    <w:rPr>
      <w:rFonts w:ascii="Arial" w:hAnsi="Arial"/>
      <w:kern w:val="20"/>
      <w:sz w:val="20"/>
      <w:szCs w:val="28"/>
    </w:rPr>
  </w:style>
  <w:style w:type="paragraph" w:customStyle="1" w:styleId="Level4">
    <w:name w:val="Level 4"/>
    <w:basedOn w:val="Normln"/>
    <w:qFormat/>
    <w:rsid w:val="0079579C"/>
    <w:pPr>
      <w:numPr>
        <w:ilvl w:val="3"/>
        <w:numId w:val="33"/>
      </w:numPr>
      <w:spacing w:before="0" w:after="140" w:line="290" w:lineRule="auto"/>
      <w:outlineLvl w:val="3"/>
    </w:pPr>
    <w:rPr>
      <w:rFonts w:ascii="Arial" w:hAnsi="Arial"/>
      <w:kern w:val="20"/>
      <w:sz w:val="20"/>
    </w:rPr>
  </w:style>
  <w:style w:type="paragraph" w:customStyle="1" w:styleId="Level5">
    <w:name w:val="Level 5"/>
    <w:basedOn w:val="Normln"/>
    <w:qFormat/>
    <w:rsid w:val="0079579C"/>
    <w:pPr>
      <w:numPr>
        <w:ilvl w:val="4"/>
        <w:numId w:val="33"/>
      </w:numPr>
      <w:spacing w:before="0" w:after="140" w:line="290" w:lineRule="auto"/>
      <w:outlineLvl w:val="4"/>
    </w:pPr>
    <w:rPr>
      <w:rFonts w:ascii="Arial" w:hAnsi="Arial"/>
      <w:kern w:val="2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6863F-4EE2-4592-8C32-348860B4E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10115</Words>
  <Characters>64130</Characters>
  <Application>Microsoft Office Word</Application>
  <DocSecurity>0</DocSecurity>
  <Lines>534</Lines>
  <Paragraphs>148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74097</CharactersWithSpaces>
  <SharedDoc>false</SharedDoc>
  <HLinks>
    <vt:vector size="12" baseType="variant">
      <vt:variant>
        <vt:i4>1245243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_Toc233181279</vt:lpwstr>
      </vt:variant>
      <vt:variant>
        <vt:i4>1245243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_Toc233181278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2022-09-02T07:37:00Z</dcterms:created>
  <dcterms:modified xsi:type="dcterms:W3CDTF">2022-09-02T07:37:00Z</dcterms:modified>
</cp:coreProperties>
</file>