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0DC98" w14:textId="345FE2EC" w:rsidR="00975CC4" w:rsidRPr="009B73D1" w:rsidRDefault="00CB7E3B" w:rsidP="00B93157">
      <w:pPr>
        <w:pStyle w:val="HHTitleTitulnistrana"/>
        <w:spacing w:line="280" w:lineRule="atLeast"/>
        <w:rPr>
          <w:rFonts w:ascii="Arial" w:hAnsi="Arial"/>
          <w:sz w:val="28"/>
          <w:szCs w:val="28"/>
        </w:rPr>
      </w:pPr>
      <w:r w:rsidRPr="00FC6C1C">
        <w:rPr>
          <w:rFonts w:ascii="Arial" w:hAnsi="Arial"/>
          <w:sz w:val="28"/>
          <w:szCs w:val="28"/>
        </w:rPr>
        <w:t>smlouva</w:t>
      </w:r>
      <w:r w:rsidR="004B0857" w:rsidRPr="00FC6C1C">
        <w:rPr>
          <w:rFonts w:ascii="Arial" w:hAnsi="Arial"/>
          <w:sz w:val="28"/>
          <w:szCs w:val="28"/>
        </w:rPr>
        <w:t xml:space="preserve"> o poskytování služeb</w:t>
      </w:r>
      <w:r w:rsidRPr="00FC6C1C">
        <w:rPr>
          <w:rFonts w:ascii="Arial" w:hAnsi="Arial"/>
          <w:sz w:val="28"/>
          <w:szCs w:val="28"/>
        </w:rPr>
        <w:t xml:space="preserve"> </w:t>
      </w:r>
      <w:r w:rsidRPr="00FC6C1C">
        <w:rPr>
          <w:rFonts w:ascii="Arial" w:hAnsi="Arial"/>
          <w:sz w:val="28"/>
          <w:szCs w:val="28"/>
        </w:rPr>
        <w:br/>
      </w:r>
      <w:r w:rsidR="004B0857" w:rsidRPr="00FC6C1C">
        <w:rPr>
          <w:rFonts w:ascii="Arial" w:hAnsi="Arial"/>
          <w:sz w:val="28"/>
          <w:szCs w:val="28"/>
        </w:rPr>
        <w:t xml:space="preserve">podpory provozu a rozvoje </w:t>
      </w:r>
      <w:r w:rsidR="00650EAD" w:rsidRPr="00FC6C1C">
        <w:rPr>
          <w:rFonts w:ascii="Arial" w:hAnsi="Arial"/>
          <w:sz w:val="28"/>
          <w:szCs w:val="28"/>
        </w:rPr>
        <w:t>CA</w:t>
      </w:r>
      <w:r w:rsidRPr="00FC6C1C">
        <w:rPr>
          <w:rFonts w:ascii="Arial" w:hAnsi="Arial"/>
          <w:sz w:val="28"/>
          <w:szCs w:val="28"/>
        </w:rPr>
        <w:t> Service desk</w:t>
      </w:r>
      <w:r w:rsidR="007A1AF5" w:rsidRPr="00FC6C1C">
        <w:rPr>
          <w:rFonts w:ascii="Arial" w:hAnsi="Arial"/>
          <w:sz w:val="28"/>
          <w:szCs w:val="28"/>
        </w:rPr>
        <w:t xml:space="preserve"> MANAGER</w:t>
      </w:r>
    </w:p>
    <w:p w14:paraId="5D913600" w14:textId="31FE1C40" w:rsidR="009B73D1" w:rsidRPr="009B73D1" w:rsidRDefault="009B73D1" w:rsidP="00B93157">
      <w:pPr>
        <w:spacing w:line="280" w:lineRule="atLeast"/>
        <w:rPr>
          <w:rFonts w:ascii="Arial" w:hAnsi="Arial" w:cs="Arial"/>
          <w:szCs w:val="22"/>
        </w:rPr>
      </w:pPr>
    </w:p>
    <w:p w14:paraId="115B9634" w14:textId="77777777" w:rsidR="00975CC4" w:rsidRPr="00DC78A6" w:rsidRDefault="00975CC4" w:rsidP="00B93157">
      <w:pPr>
        <w:pStyle w:val="Titulka"/>
        <w:spacing w:after="600" w:line="280" w:lineRule="atLeast"/>
        <w:rPr>
          <w:rFonts w:ascii="Arial" w:hAnsi="Arial" w:cs="Arial"/>
          <w:sz w:val="26"/>
          <w:szCs w:val="26"/>
        </w:rPr>
      </w:pPr>
      <w:r w:rsidRPr="00DC78A6">
        <w:rPr>
          <w:rFonts w:ascii="Arial" w:hAnsi="Arial" w:cs="Arial"/>
          <w:sz w:val="26"/>
          <w:szCs w:val="26"/>
        </w:rPr>
        <w:t>mezi</w:t>
      </w:r>
    </w:p>
    <w:p w14:paraId="019DFA59" w14:textId="77777777" w:rsidR="00975CC4" w:rsidRPr="00DC78A6" w:rsidRDefault="00065A62" w:rsidP="00B93157">
      <w:pPr>
        <w:spacing w:line="280" w:lineRule="atLeast"/>
        <w:jc w:val="center"/>
        <w:rPr>
          <w:rFonts w:ascii="Arial" w:hAnsi="Arial" w:cs="Arial"/>
          <w:sz w:val="26"/>
          <w:szCs w:val="26"/>
        </w:rPr>
      </w:pPr>
      <w:r w:rsidRPr="00DC78A6">
        <w:rPr>
          <w:rFonts w:ascii="Arial" w:hAnsi="Arial" w:cs="Arial"/>
          <w:b/>
          <w:sz w:val="32"/>
        </w:rPr>
        <w:t>Česk</w:t>
      </w:r>
      <w:r w:rsidR="00E30560" w:rsidRPr="00DC78A6">
        <w:rPr>
          <w:rFonts w:ascii="Arial" w:hAnsi="Arial" w:cs="Arial"/>
          <w:b/>
          <w:sz w:val="32"/>
        </w:rPr>
        <w:t>á</w:t>
      </w:r>
      <w:r w:rsidRPr="00DC78A6">
        <w:rPr>
          <w:rFonts w:ascii="Arial" w:hAnsi="Arial" w:cs="Arial"/>
          <w:b/>
          <w:sz w:val="32"/>
        </w:rPr>
        <w:t xml:space="preserve"> republik</w:t>
      </w:r>
      <w:r w:rsidR="00E30560" w:rsidRPr="00DC78A6">
        <w:rPr>
          <w:rFonts w:ascii="Arial" w:hAnsi="Arial" w:cs="Arial"/>
          <w:b/>
          <w:sz w:val="32"/>
        </w:rPr>
        <w:t>a</w:t>
      </w:r>
      <w:r w:rsidRPr="00DC78A6">
        <w:rPr>
          <w:rFonts w:ascii="Arial" w:hAnsi="Arial" w:cs="Arial"/>
          <w:b/>
          <w:sz w:val="32"/>
        </w:rPr>
        <w:t xml:space="preserve"> – </w:t>
      </w:r>
      <w:r w:rsidR="00650EAD" w:rsidRPr="00DC78A6">
        <w:rPr>
          <w:rFonts w:ascii="Arial" w:hAnsi="Arial" w:cs="Arial"/>
          <w:b/>
          <w:sz w:val="32"/>
        </w:rPr>
        <w:t>Ministerstvo práce a sociálních věcí</w:t>
      </w:r>
    </w:p>
    <w:p w14:paraId="2499D750" w14:textId="77777777" w:rsidR="00975CC4" w:rsidRPr="00DC78A6" w:rsidRDefault="000575DC" w:rsidP="00B93157">
      <w:pPr>
        <w:spacing w:line="280" w:lineRule="atLeast"/>
        <w:jc w:val="center"/>
        <w:rPr>
          <w:rFonts w:ascii="Arial" w:hAnsi="Arial" w:cs="Arial"/>
          <w:sz w:val="26"/>
          <w:szCs w:val="26"/>
        </w:rPr>
      </w:pPr>
      <w:r w:rsidRPr="00DC78A6">
        <w:rPr>
          <w:rFonts w:ascii="Arial" w:hAnsi="Arial" w:cs="Arial"/>
          <w:sz w:val="26"/>
          <w:szCs w:val="26"/>
        </w:rPr>
        <w:t>jako o</w:t>
      </w:r>
      <w:r w:rsidR="00065A62" w:rsidRPr="00DC78A6">
        <w:rPr>
          <w:rFonts w:ascii="Arial" w:hAnsi="Arial" w:cs="Arial"/>
          <w:sz w:val="26"/>
          <w:szCs w:val="26"/>
        </w:rPr>
        <w:t>bjednatelem</w:t>
      </w:r>
      <w:r w:rsidR="00975CC4" w:rsidRPr="00DC78A6">
        <w:rPr>
          <w:rFonts w:ascii="Arial" w:hAnsi="Arial" w:cs="Arial"/>
          <w:sz w:val="26"/>
          <w:szCs w:val="26"/>
        </w:rPr>
        <w:t xml:space="preserve"> na straně jedné</w:t>
      </w:r>
    </w:p>
    <w:p w14:paraId="3CE5EDA2" w14:textId="77777777" w:rsidR="00975CC4" w:rsidRPr="00DC78A6" w:rsidRDefault="00975CC4" w:rsidP="00B93157">
      <w:pPr>
        <w:pStyle w:val="Titulka"/>
        <w:spacing w:line="280" w:lineRule="atLeast"/>
        <w:rPr>
          <w:rFonts w:ascii="Arial" w:hAnsi="Arial" w:cs="Arial"/>
          <w:sz w:val="26"/>
          <w:szCs w:val="26"/>
        </w:rPr>
      </w:pPr>
      <w:r w:rsidRPr="00DC78A6">
        <w:rPr>
          <w:rFonts w:ascii="Arial" w:hAnsi="Arial" w:cs="Arial"/>
          <w:sz w:val="26"/>
          <w:szCs w:val="26"/>
        </w:rPr>
        <w:t>a</w:t>
      </w:r>
    </w:p>
    <w:p w14:paraId="5B2B6952" w14:textId="77777777" w:rsidR="003D1044" w:rsidRDefault="00065A62" w:rsidP="003D1044">
      <w:pPr>
        <w:pStyle w:val="Spolecnost"/>
        <w:spacing w:line="280" w:lineRule="atLeast"/>
        <w:rPr>
          <w:rFonts w:ascii="Arial" w:hAnsi="Arial" w:cs="Arial"/>
        </w:rPr>
      </w:pPr>
      <w:r w:rsidRPr="00DC78A6">
        <w:rPr>
          <w:rFonts w:ascii="Arial" w:hAnsi="Arial" w:cs="Arial"/>
        </w:rPr>
        <w:t xml:space="preserve"> </w:t>
      </w:r>
    </w:p>
    <w:p w14:paraId="3159B622" w14:textId="77777777" w:rsidR="003D1044" w:rsidRPr="00DC78A6" w:rsidRDefault="003D1044" w:rsidP="003D1044">
      <w:pPr>
        <w:pStyle w:val="Spolecnost"/>
        <w:spacing w:line="280" w:lineRule="atLeast"/>
        <w:rPr>
          <w:rFonts w:ascii="Arial" w:hAnsi="Arial" w:cs="Arial"/>
        </w:rPr>
      </w:pPr>
      <w:r>
        <w:rPr>
          <w:rFonts w:ascii="Arial" w:hAnsi="Arial" w:cs="Arial"/>
        </w:rPr>
        <w:t>CA CEE s.r.o.</w:t>
      </w:r>
    </w:p>
    <w:p w14:paraId="5BDA2F76" w14:textId="367C4204" w:rsidR="00975CC4" w:rsidRPr="00DC78A6" w:rsidRDefault="00975CC4" w:rsidP="00B93157">
      <w:pPr>
        <w:pStyle w:val="Spolecnost"/>
        <w:spacing w:line="280" w:lineRule="atLeast"/>
        <w:rPr>
          <w:rFonts w:ascii="Arial" w:hAnsi="Arial" w:cs="Arial"/>
        </w:rPr>
      </w:pPr>
    </w:p>
    <w:p w14:paraId="5C5BAEA9" w14:textId="77777777" w:rsidR="00975CC4" w:rsidRPr="00DC78A6" w:rsidRDefault="00975CC4" w:rsidP="00B93157">
      <w:pPr>
        <w:spacing w:line="280" w:lineRule="atLeast"/>
        <w:jc w:val="center"/>
        <w:rPr>
          <w:rFonts w:ascii="Arial" w:hAnsi="Arial" w:cs="Arial"/>
          <w:sz w:val="26"/>
          <w:szCs w:val="26"/>
        </w:rPr>
      </w:pPr>
      <w:r w:rsidRPr="00DC78A6">
        <w:rPr>
          <w:rFonts w:ascii="Arial" w:hAnsi="Arial" w:cs="Arial"/>
          <w:sz w:val="26"/>
          <w:szCs w:val="26"/>
        </w:rPr>
        <w:t xml:space="preserve">jako </w:t>
      </w:r>
      <w:r w:rsidR="000575DC" w:rsidRPr="00DC78A6">
        <w:rPr>
          <w:rFonts w:ascii="Arial" w:hAnsi="Arial" w:cs="Arial"/>
          <w:sz w:val="26"/>
          <w:szCs w:val="26"/>
        </w:rPr>
        <w:t>p</w:t>
      </w:r>
      <w:r w:rsidR="003B5758" w:rsidRPr="00DC78A6">
        <w:rPr>
          <w:rFonts w:ascii="Arial" w:hAnsi="Arial" w:cs="Arial"/>
          <w:sz w:val="26"/>
          <w:szCs w:val="26"/>
        </w:rPr>
        <w:t xml:space="preserve">oskytovatelem </w:t>
      </w:r>
      <w:r w:rsidRPr="00DC78A6">
        <w:rPr>
          <w:rFonts w:ascii="Arial" w:hAnsi="Arial" w:cs="Arial"/>
          <w:sz w:val="26"/>
          <w:szCs w:val="26"/>
        </w:rPr>
        <w:t>na straně druhé</w:t>
      </w:r>
    </w:p>
    <w:p w14:paraId="44487FB5" w14:textId="77777777" w:rsidR="00975CC4" w:rsidRPr="00DC78A6" w:rsidRDefault="00975CC4" w:rsidP="00B93157">
      <w:pPr>
        <w:spacing w:line="280" w:lineRule="atLeast"/>
        <w:jc w:val="center"/>
        <w:rPr>
          <w:rFonts w:ascii="Arial" w:hAnsi="Arial" w:cs="Arial"/>
        </w:rPr>
      </w:pPr>
    </w:p>
    <w:p w14:paraId="2C581554" w14:textId="77777777" w:rsidR="00975CC4" w:rsidRPr="00DC78A6" w:rsidRDefault="00975CC4" w:rsidP="00B93157">
      <w:pPr>
        <w:spacing w:line="280" w:lineRule="atLeast"/>
        <w:jc w:val="center"/>
        <w:rPr>
          <w:rFonts w:ascii="Arial" w:hAnsi="Arial" w:cs="Arial"/>
        </w:rPr>
      </w:pPr>
    </w:p>
    <w:p w14:paraId="4A36F16F" w14:textId="77777777" w:rsidR="00975CC4" w:rsidRPr="00DC78A6" w:rsidRDefault="00975CC4" w:rsidP="00B93157">
      <w:pPr>
        <w:spacing w:line="280" w:lineRule="atLeast"/>
        <w:jc w:val="center"/>
        <w:rPr>
          <w:rFonts w:ascii="Arial" w:hAnsi="Arial" w:cs="Arial"/>
        </w:rPr>
      </w:pPr>
    </w:p>
    <w:p w14:paraId="38D918D3" w14:textId="77777777" w:rsidR="00005E16" w:rsidRPr="00DC78A6" w:rsidRDefault="00005E16" w:rsidP="00B93157">
      <w:pPr>
        <w:spacing w:line="280" w:lineRule="atLeast"/>
        <w:jc w:val="center"/>
        <w:rPr>
          <w:rFonts w:ascii="Arial" w:hAnsi="Arial" w:cs="Arial"/>
        </w:rPr>
      </w:pPr>
    </w:p>
    <w:p w14:paraId="7B9A26E6" w14:textId="77777777" w:rsidR="00005E16" w:rsidRPr="00DC78A6" w:rsidRDefault="00110757" w:rsidP="00B93157">
      <w:pPr>
        <w:tabs>
          <w:tab w:val="left" w:pos="1440"/>
        </w:tabs>
        <w:spacing w:line="280" w:lineRule="atLeast"/>
        <w:jc w:val="center"/>
        <w:rPr>
          <w:rFonts w:ascii="Arial" w:hAnsi="Arial" w:cs="Arial"/>
        </w:rPr>
      </w:pPr>
      <w:r w:rsidRPr="00DC78A6">
        <w:rPr>
          <w:rFonts w:ascii="Arial" w:hAnsi="Arial" w:cs="Arial"/>
          <w:noProof/>
          <w:szCs w:val="20"/>
          <w:lang w:eastAsia="cs-CZ"/>
        </w:rPr>
        <w:drawing>
          <wp:inline distT="0" distB="0" distL="0" distR="0" wp14:anchorId="4DA3C04A" wp14:editId="1E14A855">
            <wp:extent cx="1333500" cy="1368592"/>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0" cy="1368592"/>
                    </a:xfrm>
                    <a:prstGeom prst="rect">
                      <a:avLst/>
                    </a:prstGeom>
                    <a:noFill/>
                  </pic:spPr>
                </pic:pic>
              </a:graphicData>
            </a:graphic>
          </wp:inline>
        </w:drawing>
      </w:r>
    </w:p>
    <w:p w14:paraId="63D333FF" w14:textId="77777777" w:rsidR="00005E16" w:rsidRPr="00DC78A6" w:rsidRDefault="00005E16" w:rsidP="00B93157">
      <w:pPr>
        <w:spacing w:line="280" w:lineRule="atLeast"/>
        <w:rPr>
          <w:rFonts w:ascii="Arial" w:hAnsi="Arial" w:cs="Arial"/>
        </w:rPr>
      </w:pPr>
    </w:p>
    <w:p w14:paraId="387EB3F3" w14:textId="77777777" w:rsidR="009F4F3E" w:rsidRPr="00DC78A6" w:rsidRDefault="009F4F3E" w:rsidP="00B93157">
      <w:pPr>
        <w:spacing w:line="280" w:lineRule="atLeast"/>
        <w:rPr>
          <w:rFonts w:ascii="Arial" w:hAnsi="Arial" w:cs="Arial"/>
        </w:rPr>
      </w:pPr>
    </w:p>
    <w:p w14:paraId="6FCA43D9" w14:textId="77777777" w:rsidR="00975CC4" w:rsidRPr="00DC78A6" w:rsidRDefault="00975CC4" w:rsidP="00B93157">
      <w:pPr>
        <w:spacing w:line="280" w:lineRule="atLeast"/>
        <w:rPr>
          <w:rFonts w:ascii="Arial" w:hAnsi="Arial" w:cs="Arial"/>
        </w:rPr>
        <w:sectPr w:rsidR="00975CC4" w:rsidRPr="00DC78A6" w:rsidSect="00E91E68">
          <w:headerReference w:type="even" r:id="rId9"/>
          <w:headerReference w:type="default" r:id="rId10"/>
          <w:footerReference w:type="even" r:id="rId11"/>
          <w:footerReference w:type="default" r:id="rId12"/>
          <w:headerReference w:type="first" r:id="rId13"/>
          <w:footerReference w:type="first" r:id="rId14"/>
          <w:pgSz w:w="11907" w:h="16840" w:code="9"/>
          <w:pgMar w:top="1418" w:right="1418" w:bottom="1418" w:left="1418" w:header="720" w:footer="720" w:gutter="0"/>
          <w:cols w:space="720"/>
          <w:titlePg/>
          <w:docGrid w:linePitch="360"/>
        </w:sectPr>
      </w:pPr>
    </w:p>
    <w:p w14:paraId="3D99BC1E" w14:textId="77777777" w:rsidR="00F81417" w:rsidRPr="00DC78A6" w:rsidRDefault="00A02763" w:rsidP="00B93157">
      <w:pPr>
        <w:pStyle w:val="Smluvnistranypreambule"/>
        <w:spacing w:line="280" w:lineRule="atLeast"/>
        <w:rPr>
          <w:rFonts w:ascii="Arial" w:hAnsi="Arial" w:cs="Arial"/>
        </w:rPr>
      </w:pPr>
      <w:r w:rsidRPr="00DC78A6">
        <w:rPr>
          <w:rFonts w:ascii="Arial" w:hAnsi="Arial" w:cs="Arial"/>
        </w:rPr>
        <w:lastRenderedPageBreak/>
        <w:t>OBSAH</w:t>
      </w:r>
    </w:p>
    <w:p w14:paraId="06C303C2" w14:textId="384C4882" w:rsidR="00B93157" w:rsidRPr="00B93157" w:rsidRDefault="00FF031F">
      <w:pPr>
        <w:pStyle w:val="Obsah1"/>
        <w:rPr>
          <w:rFonts w:ascii="Arial" w:eastAsiaTheme="minorEastAsia" w:hAnsi="Arial" w:cs="Arial"/>
          <w:b w:val="0"/>
          <w:bCs w:val="0"/>
          <w:caps w:val="0"/>
          <w:noProof/>
          <w:lang w:eastAsia="cs-CZ"/>
        </w:rPr>
      </w:pPr>
      <w:r w:rsidRPr="00B93157">
        <w:rPr>
          <w:rFonts w:ascii="Arial" w:hAnsi="Arial" w:cs="Arial"/>
        </w:rPr>
        <w:fldChar w:fldCharType="begin"/>
      </w:r>
      <w:r w:rsidRPr="00B93157">
        <w:rPr>
          <w:rFonts w:ascii="Arial" w:hAnsi="Arial" w:cs="Arial"/>
        </w:rPr>
        <w:instrText xml:space="preserve"> TOC \h \z \t "Heading 1;1;Nadpis 1;1" </w:instrText>
      </w:r>
      <w:r w:rsidRPr="00B93157">
        <w:rPr>
          <w:rFonts w:ascii="Arial" w:hAnsi="Arial" w:cs="Arial"/>
        </w:rPr>
        <w:fldChar w:fldCharType="separate"/>
      </w:r>
      <w:hyperlink w:anchor="_Toc99724166" w:history="1">
        <w:r w:rsidR="00B93157" w:rsidRPr="00B93157">
          <w:rPr>
            <w:rStyle w:val="Hypertextovodkaz"/>
            <w:rFonts w:ascii="Arial" w:hAnsi="Arial" w:cs="Arial"/>
            <w:noProof/>
            <w:sz w:val="20"/>
          </w:rPr>
          <w:t>Preambule</w:t>
        </w:r>
        <w:r w:rsidR="00B93157" w:rsidRPr="00B93157">
          <w:rPr>
            <w:rFonts w:ascii="Arial" w:hAnsi="Arial" w:cs="Arial"/>
            <w:noProof/>
            <w:webHidden/>
          </w:rPr>
          <w:tab/>
        </w:r>
        <w:r w:rsidR="00B93157" w:rsidRPr="00B93157">
          <w:rPr>
            <w:rFonts w:ascii="Arial" w:hAnsi="Arial" w:cs="Arial"/>
            <w:noProof/>
            <w:webHidden/>
          </w:rPr>
          <w:fldChar w:fldCharType="begin"/>
        </w:r>
        <w:r w:rsidR="00B93157" w:rsidRPr="00B93157">
          <w:rPr>
            <w:rFonts w:ascii="Arial" w:hAnsi="Arial" w:cs="Arial"/>
            <w:noProof/>
            <w:webHidden/>
          </w:rPr>
          <w:instrText xml:space="preserve"> PAGEREF _Toc99724166 \h </w:instrText>
        </w:r>
        <w:r w:rsidR="00B93157" w:rsidRPr="00B93157">
          <w:rPr>
            <w:rFonts w:ascii="Arial" w:hAnsi="Arial" w:cs="Arial"/>
            <w:noProof/>
            <w:webHidden/>
          </w:rPr>
        </w:r>
        <w:r w:rsidR="00B93157" w:rsidRPr="00B93157">
          <w:rPr>
            <w:rFonts w:ascii="Arial" w:hAnsi="Arial" w:cs="Arial"/>
            <w:noProof/>
            <w:webHidden/>
          </w:rPr>
          <w:fldChar w:fldCharType="separate"/>
        </w:r>
        <w:r w:rsidR="00B93157" w:rsidRPr="00B93157">
          <w:rPr>
            <w:rFonts w:ascii="Arial" w:hAnsi="Arial" w:cs="Arial"/>
            <w:noProof/>
            <w:webHidden/>
          </w:rPr>
          <w:t>4</w:t>
        </w:r>
        <w:r w:rsidR="00B93157" w:rsidRPr="00B93157">
          <w:rPr>
            <w:rFonts w:ascii="Arial" w:hAnsi="Arial" w:cs="Arial"/>
            <w:noProof/>
            <w:webHidden/>
          </w:rPr>
          <w:fldChar w:fldCharType="end"/>
        </w:r>
      </w:hyperlink>
    </w:p>
    <w:p w14:paraId="0273E8CC" w14:textId="3E5A9E5C" w:rsidR="00B93157" w:rsidRPr="00B93157" w:rsidRDefault="00A136CB">
      <w:pPr>
        <w:pStyle w:val="Obsah1"/>
        <w:rPr>
          <w:rFonts w:ascii="Arial" w:eastAsiaTheme="minorEastAsia" w:hAnsi="Arial" w:cs="Arial"/>
          <w:b w:val="0"/>
          <w:bCs w:val="0"/>
          <w:caps w:val="0"/>
          <w:noProof/>
          <w:lang w:eastAsia="cs-CZ"/>
        </w:rPr>
      </w:pPr>
      <w:hyperlink w:anchor="_Toc99724167" w:history="1">
        <w:r w:rsidR="00B93157" w:rsidRPr="00B93157">
          <w:rPr>
            <w:rStyle w:val="Hypertextovodkaz"/>
            <w:rFonts w:ascii="Arial" w:hAnsi="Arial" w:cs="Arial"/>
            <w:noProof/>
            <w:sz w:val="20"/>
          </w:rPr>
          <w:t>1.</w:t>
        </w:r>
        <w:r w:rsidR="00B93157" w:rsidRPr="00B93157">
          <w:rPr>
            <w:rFonts w:ascii="Arial" w:eastAsiaTheme="minorEastAsia" w:hAnsi="Arial" w:cs="Arial"/>
            <w:b w:val="0"/>
            <w:bCs w:val="0"/>
            <w:caps w:val="0"/>
            <w:noProof/>
            <w:lang w:eastAsia="cs-CZ"/>
          </w:rPr>
          <w:tab/>
        </w:r>
        <w:r w:rsidR="00B93157" w:rsidRPr="00B93157">
          <w:rPr>
            <w:rStyle w:val="Hypertextovodkaz"/>
            <w:rFonts w:ascii="Arial" w:hAnsi="Arial" w:cs="Arial"/>
            <w:noProof/>
            <w:sz w:val="20"/>
          </w:rPr>
          <w:t>výklad pojmů</w:t>
        </w:r>
        <w:r w:rsidR="00B93157" w:rsidRPr="00B93157">
          <w:rPr>
            <w:rFonts w:ascii="Arial" w:hAnsi="Arial" w:cs="Arial"/>
            <w:noProof/>
            <w:webHidden/>
          </w:rPr>
          <w:tab/>
        </w:r>
        <w:r w:rsidR="00B93157" w:rsidRPr="00B93157">
          <w:rPr>
            <w:rFonts w:ascii="Arial" w:hAnsi="Arial" w:cs="Arial"/>
            <w:noProof/>
            <w:webHidden/>
          </w:rPr>
          <w:fldChar w:fldCharType="begin"/>
        </w:r>
        <w:r w:rsidR="00B93157" w:rsidRPr="00B93157">
          <w:rPr>
            <w:rFonts w:ascii="Arial" w:hAnsi="Arial" w:cs="Arial"/>
            <w:noProof/>
            <w:webHidden/>
          </w:rPr>
          <w:instrText xml:space="preserve"> PAGEREF _Toc99724167 \h </w:instrText>
        </w:r>
        <w:r w:rsidR="00B93157" w:rsidRPr="00B93157">
          <w:rPr>
            <w:rFonts w:ascii="Arial" w:hAnsi="Arial" w:cs="Arial"/>
            <w:noProof/>
            <w:webHidden/>
          </w:rPr>
        </w:r>
        <w:r w:rsidR="00B93157" w:rsidRPr="00B93157">
          <w:rPr>
            <w:rFonts w:ascii="Arial" w:hAnsi="Arial" w:cs="Arial"/>
            <w:noProof/>
            <w:webHidden/>
          </w:rPr>
          <w:fldChar w:fldCharType="separate"/>
        </w:r>
        <w:r w:rsidR="00B93157" w:rsidRPr="00B93157">
          <w:rPr>
            <w:rFonts w:ascii="Arial" w:hAnsi="Arial" w:cs="Arial"/>
            <w:noProof/>
            <w:webHidden/>
          </w:rPr>
          <w:t>5</w:t>
        </w:r>
        <w:r w:rsidR="00B93157" w:rsidRPr="00B93157">
          <w:rPr>
            <w:rFonts w:ascii="Arial" w:hAnsi="Arial" w:cs="Arial"/>
            <w:noProof/>
            <w:webHidden/>
          </w:rPr>
          <w:fldChar w:fldCharType="end"/>
        </w:r>
      </w:hyperlink>
    </w:p>
    <w:p w14:paraId="33B679E1" w14:textId="06625585" w:rsidR="00B93157" w:rsidRPr="00B93157" w:rsidRDefault="00A136CB">
      <w:pPr>
        <w:pStyle w:val="Obsah1"/>
        <w:rPr>
          <w:rFonts w:ascii="Arial" w:eastAsiaTheme="minorEastAsia" w:hAnsi="Arial" w:cs="Arial"/>
          <w:b w:val="0"/>
          <w:bCs w:val="0"/>
          <w:caps w:val="0"/>
          <w:noProof/>
          <w:lang w:eastAsia="cs-CZ"/>
        </w:rPr>
      </w:pPr>
      <w:hyperlink w:anchor="_Toc99724168" w:history="1">
        <w:r w:rsidR="00B93157" w:rsidRPr="00B93157">
          <w:rPr>
            <w:rStyle w:val="Hypertextovodkaz"/>
            <w:rFonts w:ascii="Arial" w:hAnsi="Arial" w:cs="Arial"/>
            <w:noProof/>
            <w:sz w:val="20"/>
          </w:rPr>
          <w:t>2.</w:t>
        </w:r>
        <w:r w:rsidR="00B93157" w:rsidRPr="00B93157">
          <w:rPr>
            <w:rFonts w:ascii="Arial" w:eastAsiaTheme="minorEastAsia" w:hAnsi="Arial" w:cs="Arial"/>
            <w:b w:val="0"/>
            <w:bCs w:val="0"/>
            <w:caps w:val="0"/>
            <w:noProof/>
            <w:lang w:eastAsia="cs-CZ"/>
          </w:rPr>
          <w:tab/>
        </w:r>
        <w:r w:rsidR="00B93157" w:rsidRPr="00B93157">
          <w:rPr>
            <w:rStyle w:val="Hypertextovodkaz"/>
            <w:rFonts w:ascii="Arial" w:hAnsi="Arial" w:cs="Arial"/>
            <w:noProof/>
            <w:sz w:val="20"/>
          </w:rPr>
          <w:t>Předmět a účel Smlouvy</w:t>
        </w:r>
        <w:r w:rsidR="00B93157" w:rsidRPr="00B93157">
          <w:rPr>
            <w:rFonts w:ascii="Arial" w:hAnsi="Arial" w:cs="Arial"/>
            <w:noProof/>
            <w:webHidden/>
          </w:rPr>
          <w:tab/>
        </w:r>
        <w:r w:rsidR="00B93157" w:rsidRPr="00B93157">
          <w:rPr>
            <w:rFonts w:ascii="Arial" w:hAnsi="Arial" w:cs="Arial"/>
            <w:noProof/>
            <w:webHidden/>
          </w:rPr>
          <w:fldChar w:fldCharType="begin"/>
        </w:r>
        <w:r w:rsidR="00B93157" w:rsidRPr="00B93157">
          <w:rPr>
            <w:rFonts w:ascii="Arial" w:hAnsi="Arial" w:cs="Arial"/>
            <w:noProof/>
            <w:webHidden/>
          </w:rPr>
          <w:instrText xml:space="preserve"> PAGEREF _Toc99724168 \h </w:instrText>
        </w:r>
        <w:r w:rsidR="00B93157" w:rsidRPr="00B93157">
          <w:rPr>
            <w:rFonts w:ascii="Arial" w:hAnsi="Arial" w:cs="Arial"/>
            <w:noProof/>
            <w:webHidden/>
          </w:rPr>
        </w:r>
        <w:r w:rsidR="00B93157" w:rsidRPr="00B93157">
          <w:rPr>
            <w:rFonts w:ascii="Arial" w:hAnsi="Arial" w:cs="Arial"/>
            <w:noProof/>
            <w:webHidden/>
          </w:rPr>
          <w:fldChar w:fldCharType="separate"/>
        </w:r>
        <w:r w:rsidR="00B93157" w:rsidRPr="00B93157">
          <w:rPr>
            <w:rFonts w:ascii="Arial" w:hAnsi="Arial" w:cs="Arial"/>
            <w:noProof/>
            <w:webHidden/>
          </w:rPr>
          <w:t>6</w:t>
        </w:r>
        <w:r w:rsidR="00B93157" w:rsidRPr="00B93157">
          <w:rPr>
            <w:rFonts w:ascii="Arial" w:hAnsi="Arial" w:cs="Arial"/>
            <w:noProof/>
            <w:webHidden/>
          </w:rPr>
          <w:fldChar w:fldCharType="end"/>
        </w:r>
      </w:hyperlink>
    </w:p>
    <w:p w14:paraId="7A6E872D" w14:textId="183934DA" w:rsidR="00B93157" w:rsidRPr="00B93157" w:rsidRDefault="00A136CB">
      <w:pPr>
        <w:pStyle w:val="Obsah1"/>
        <w:rPr>
          <w:rFonts w:ascii="Arial" w:eastAsiaTheme="minorEastAsia" w:hAnsi="Arial" w:cs="Arial"/>
          <w:b w:val="0"/>
          <w:bCs w:val="0"/>
          <w:caps w:val="0"/>
          <w:noProof/>
          <w:lang w:eastAsia="cs-CZ"/>
        </w:rPr>
      </w:pPr>
      <w:hyperlink w:anchor="_Toc99724169" w:history="1">
        <w:r w:rsidR="00B93157" w:rsidRPr="00B93157">
          <w:rPr>
            <w:rStyle w:val="Hypertextovodkaz"/>
            <w:rFonts w:ascii="Arial" w:hAnsi="Arial" w:cs="Arial"/>
            <w:noProof/>
            <w:sz w:val="20"/>
          </w:rPr>
          <w:t>3.</w:t>
        </w:r>
        <w:r w:rsidR="00B93157" w:rsidRPr="00B93157">
          <w:rPr>
            <w:rFonts w:ascii="Arial" w:eastAsiaTheme="minorEastAsia" w:hAnsi="Arial" w:cs="Arial"/>
            <w:b w:val="0"/>
            <w:bCs w:val="0"/>
            <w:caps w:val="0"/>
            <w:noProof/>
            <w:lang w:eastAsia="cs-CZ"/>
          </w:rPr>
          <w:tab/>
        </w:r>
        <w:r w:rsidR="00B93157" w:rsidRPr="00B93157">
          <w:rPr>
            <w:rStyle w:val="Hypertextovodkaz"/>
            <w:rFonts w:ascii="Arial" w:hAnsi="Arial" w:cs="Arial"/>
            <w:noProof/>
            <w:sz w:val="20"/>
          </w:rPr>
          <w:t>Doba a místo poskytování Služeb</w:t>
        </w:r>
        <w:r w:rsidR="00B93157" w:rsidRPr="00B93157">
          <w:rPr>
            <w:rFonts w:ascii="Arial" w:hAnsi="Arial" w:cs="Arial"/>
            <w:noProof/>
            <w:webHidden/>
          </w:rPr>
          <w:tab/>
        </w:r>
        <w:r w:rsidR="00B93157" w:rsidRPr="00B93157">
          <w:rPr>
            <w:rFonts w:ascii="Arial" w:hAnsi="Arial" w:cs="Arial"/>
            <w:noProof/>
            <w:webHidden/>
          </w:rPr>
          <w:fldChar w:fldCharType="begin"/>
        </w:r>
        <w:r w:rsidR="00B93157" w:rsidRPr="00B93157">
          <w:rPr>
            <w:rFonts w:ascii="Arial" w:hAnsi="Arial" w:cs="Arial"/>
            <w:noProof/>
            <w:webHidden/>
          </w:rPr>
          <w:instrText xml:space="preserve"> PAGEREF _Toc99724169 \h </w:instrText>
        </w:r>
        <w:r w:rsidR="00B93157" w:rsidRPr="00B93157">
          <w:rPr>
            <w:rFonts w:ascii="Arial" w:hAnsi="Arial" w:cs="Arial"/>
            <w:noProof/>
            <w:webHidden/>
          </w:rPr>
        </w:r>
        <w:r w:rsidR="00B93157" w:rsidRPr="00B93157">
          <w:rPr>
            <w:rFonts w:ascii="Arial" w:hAnsi="Arial" w:cs="Arial"/>
            <w:noProof/>
            <w:webHidden/>
          </w:rPr>
          <w:fldChar w:fldCharType="separate"/>
        </w:r>
        <w:r w:rsidR="00B93157" w:rsidRPr="00B93157">
          <w:rPr>
            <w:rFonts w:ascii="Arial" w:hAnsi="Arial" w:cs="Arial"/>
            <w:noProof/>
            <w:webHidden/>
          </w:rPr>
          <w:t>9</w:t>
        </w:r>
        <w:r w:rsidR="00B93157" w:rsidRPr="00B93157">
          <w:rPr>
            <w:rFonts w:ascii="Arial" w:hAnsi="Arial" w:cs="Arial"/>
            <w:noProof/>
            <w:webHidden/>
          </w:rPr>
          <w:fldChar w:fldCharType="end"/>
        </w:r>
      </w:hyperlink>
    </w:p>
    <w:p w14:paraId="7D44C367" w14:textId="79F90A88" w:rsidR="00B93157" w:rsidRPr="00B93157" w:rsidRDefault="00A136CB">
      <w:pPr>
        <w:pStyle w:val="Obsah1"/>
        <w:rPr>
          <w:rFonts w:ascii="Arial" w:eastAsiaTheme="minorEastAsia" w:hAnsi="Arial" w:cs="Arial"/>
          <w:b w:val="0"/>
          <w:bCs w:val="0"/>
          <w:caps w:val="0"/>
          <w:noProof/>
          <w:lang w:eastAsia="cs-CZ"/>
        </w:rPr>
      </w:pPr>
      <w:hyperlink w:anchor="_Toc99724170" w:history="1">
        <w:r w:rsidR="00B93157" w:rsidRPr="00B93157">
          <w:rPr>
            <w:rStyle w:val="Hypertextovodkaz"/>
            <w:rFonts w:ascii="Arial" w:hAnsi="Arial" w:cs="Arial"/>
            <w:noProof/>
            <w:sz w:val="20"/>
          </w:rPr>
          <w:t>4.</w:t>
        </w:r>
        <w:r w:rsidR="00B93157" w:rsidRPr="00B93157">
          <w:rPr>
            <w:rFonts w:ascii="Arial" w:eastAsiaTheme="minorEastAsia" w:hAnsi="Arial" w:cs="Arial"/>
            <w:b w:val="0"/>
            <w:bCs w:val="0"/>
            <w:caps w:val="0"/>
            <w:noProof/>
            <w:lang w:eastAsia="cs-CZ"/>
          </w:rPr>
          <w:tab/>
        </w:r>
        <w:r w:rsidR="00B93157" w:rsidRPr="00B93157">
          <w:rPr>
            <w:rStyle w:val="Hypertextovodkaz"/>
            <w:rFonts w:ascii="Arial" w:hAnsi="Arial" w:cs="Arial"/>
            <w:noProof/>
            <w:sz w:val="20"/>
          </w:rPr>
          <w:t>Podpora CA SDM</w:t>
        </w:r>
        <w:r w:rsidR="00B93157" w:rsidRPr="00B93157">
          <w:rPr>
            <w:rFonts w:ascii="Arial" w:hAnsi="Arial" w:cs="Arial"/>
            <w:noProof/>
            <w:webHidden/>
          </w:rPr>
          <w:tab/>
        </w:r>
        <w:r w:rsidR="00B93157" w:rsidRPr="00B93157">
          <w:rPr>
            <w:rFonts w:ascii="Arial" w:hAnsi="Arial" w:cs="Arial"/>
            <w:noProof/>
            <w:webHidden/>
          </w:rPr>
          <w:fldChar w:fldCharType="begin"/>
        </w:r>
        <w:r w:rsidR="00B93157" w:rsidRPr="00B93157">
          <w:rPr>
            <w:rFonts w:ascii="Arial" w:hAnsi="Arial" w:cs="Arial"/>
            <w:noProof/>
            <w:webHidden/>
          </w:rPr>
          <w:instrText xml:space="preserve"> PAGEREF _Toc99724170 \h </w:instrText>
        </w:r>
        <w:r w:rsidR="00B93157" w:rsidRPr="00B93157">
          <w:rPr>
            <w:rFonts w:ascii="Arial" w:hAnsi="Arial" w:cs="Arial"/>
            <w:noProof/>
            <w:webHidden/>
          </w:rPr>
        </w:r>
        <w:r w:rsidR="00B93157" w:rsidRPr="00B93157">
          <w:rPr>
            <w:rFonts w:ascii="Arial" w:hAnsi="Arial" w:cs="Arial"/>
            <w:noProof/>
            <w:webHidden/>
          </w:rPr>
          <w:fldChar w:fldCharType="separate"/>
        </w:r>
        <w:r w:rsidR="00B93157" w:rsidRPr="00B93157">
          <w:rPr>
            <w:rFonts w:ascii="Arial" w:hAnsi="Arial" w:cs="Arial"/>
            <w:noProof/>
            <w:webHidden/>
          </w:rPr>
          <w:t>9</w:t>
        </w:r>
        <w:r w:rsidR="00B93157" w:rsidRPr="00B93157">
          <w:rPr>
            <w:rFonts w:ascii="Arial" w:hAnsi="Arial" w:cs="Arial"/>
            <w:noProof/>
            <w:webHidden/>
          </w:rPr>
          <w:fldChar w:fldCharType="end"/>
        </w:r>
      </w:hyperlink>
    </w:p>
    <w:p w14:paraId="52094293" w14:textId="5EF58C30" w:rsidR="00B93157" w:rsidRPr="00B93157" w:rsidRDefault="00A136CB">
      <w:pPr>
        <w:pStyle w:val="Obsah1"/>
        <w:rPr>
          <w:rFonts w:ascii="Arial" w:eastAsiaTheme="minorEastAsia" w:hAnsi="Arial" w:cs="Arial"/>
          <w:b w:val="0"/>
          <w:bCs w:val="0"/>
          <w:caps w:val="0"/>
          <w:noProof/>
          <w:lang w:eastAsia="cs-CZ"/>
        </w:rPr>
      </w:pPr>
      <w:hyperlink w:anchor="_Toc99724171" w:history="1">
        <w:r w:rsidR="00B93157" w:rsidRPr="00B93157">
          <w:rPr>
            <w:rStyle w:val="Hypertextovodkaz"/>
            <w:rFonts w:ascii="Arial" w:hAnsi="Arial" w:cs="Arial"/>
            <w:noProof/>
            <w:sz w:val="20"/>
          </w:rPr>
          <w:t>5.</w:t>
        </w:r>
        <w:r w:rsidR="00B93157" w:rsidRPr="00B93157">
          <w:rPr>
            <w:rFonts w:ascii="Arial" w:eastAsiaTheme="minorEastAsia" w:hAnsi="Arial" w:cs="Arial"/>
            <w:b w:val="0"/>
            <w:bCs w:val="0"/>
            <w:caps w:val="0"/>
            <w:noProof/>
            <w:lang w:eastAsia="cs-CZ"/>
          </w:rPr>
          <w:tab/>
        </w:r>
        <w:r w:rsidR="00B93157" w:rsidRPr="00B93157">
          <w:rPr>
            <w:rStyle w:val="Hypertextovodkaz"/>
            <w:rFonts w:ascii="Arial" w:hAnsi="Arial" w:cs="Arial"/>
            <w:noProof/>
            <w:sz w:val="20"/>
          </w:rPr>
          <w:t>Service Desk</w:t>
        </w:r>
        <w:r w:rsidR="00B93157" w:rsidRPr="00B93157">
          <w:rPr>
            <w:rFonts w:ascii="Arial" w:hAnsi="Arial" w:cs="Arial"/>
            <w:noProof/>
            <w:webHidden/>
          </w:rPr>
          <w:tab/>
        </w:r>
        <w:r w:rsidR="00B93157" w:rsidRPr="00B93157">
          <w:rPr>
            <w:rFonts w:ascii="Arial" w:hAnsi="Arial" w:cs="Arial"/>
            <w:noProof/>
            <w:webHidden/>
          </w:rPr>
          <w:fldChar w:fldCharType="begin"/>
        </w:r>
        <w:r w:rsidR="00B93157" w:rsidRPr="00B93157">
          <w:rPr>
            <w:rFonts w:ascii="Arial" w:hAnsi="Arial" w:cs="Arial"/>
            <w:noProof/>
            <w:webHidden/>
          </w:rPr>
          <w:instrText xml:space="preserve"> PAGEREF _Toc99724171 \h </w:instrText>
        </w:r>
        <w:r w:rsidR="00B93157" w:rsidRPr="00B93157">
          <w:rPr>
            <w:rFonts w:ascii="Arial" w:hAnsi="Arial" w:cs="Arial"/>
            <w:noProof/>
            <w:webHidden/>
          </w:rPr>
        </w:r>
        <w:r w:rsidR="00B93157" w:rsidRPr="00B93157">
          <w:rPr>
            <w:rFonts w:ascii="Arial" w:hAnsi="Arial" w:cs="Arial"/>
            <w:noProof/>
            <w:webHidden/>
          </w:rPr>
          <w:fldChar w:fldCharType="separate"/>
        </w:r>
        <w:r w:rsidR="00B93157" w:rsidRPr="00B93157">
          <w:rPr>
            <w:rFonts w:ascii="Arial" w:hAnsi="Arial" w:cs="Arial"/>
            <w:noProof/>
            <w:webHidden/>
          </w:rPr>
          <w:t>10</w:t>
        </w:r>
        <w:r w:rsidR="00B93157" w:rsidRPr="00B93157">
          <w:rPr>
            <w:rFonts w:ascii="Arial" w:hAnsi="Arial" w:cs="Arial"/>
            <w:noProof/>
            <w:webHidden/>
          </w:rPr>
          <w:fldChar w:fldCharType="end"/>
        </w:r>
      </w:hyperlink>
    </w:p>
    <w:p w14:paraId="484BDA7E" w14:textId="6BCF536E" w:rsidR="00B93157" w:rsidRPr="00B93157" w:rsidRDefault="00A136CB">
      <w:pPr>
        <w:pStyle w:val="Obsah1"/>
        <w:rPr>
          <w:rFonts w:ascii="Arial" w:eastAsiaTheme="minorEastAsia" w:hAnsi="Arial" w:cs="Arial"/>
          <w:b w:val="0"/>
          <w:bCs w:val="0"/>
          <w:caps w:val="0"/>
          <w:noProof/>
          <w:lang w:eastAsia="cs-CZ"/>
        </w:rPr>
      </w:pPr>
      <w:hyperlink w:anchor="_Toc99724172" w:history="1">
        <w:r w:rsidR="00B93157" w:rsidRPr="00B93157">
          <w:rPr>
            <w:rStyle w:val="Hypertextovodkaz"/>
            <w:rFonts w:ascii="Arial" w:hAnsi="Arial" w:cs="Arial"/>
            <w:noProof/>
            <w:sz w:val="20"/>
          </w:rPr>
          <w:t>6.</w:t>
        </w:r>
        <w:r w:rsidR="00B93157" w:rsidRPr="00B93157">
          <w:rPr>
            <w:rFonts w:ascii="Arial" w:eastAsiaTheme="minorEastAsia" w:hAnsi="Arial" w:cs="Arial"/>
            <w:b w:val="0"/>
            <w:bCs w:val="0"/>
            <w:caps w:val="0"/>
            <w:noProof/>
            <w:lang w:eastAsia="cs-CZ"/>
          </w:rPr>
          <w:tab/>
        </w:r>
        <w:r w:rsidR="00B93157" w:rsidRPr="00B93157">
          <w:rPr>
            <w:rStyle w:val="Hypertextovodkaz"/>
            <w:rFonts w:ascii="Arial" w:hAnsi="Arial" w:cs="Arial"/>
            <w:noProof/>
            <w:sz w:val="20"/>
          </w:rPr>
          <w:t>Nahlášení Incidentu a Požadavku</w:t>
        </w:r>
        <w:r w:rsidR="00B93157" w:rsidRPr="00B93157">
          <w:rPr>
            <w:rFonts w:ascii="Arial" w:hAnsi="Arial" w:cs="Arial"/>
            <w:noProof/>
            <w:webHidden/>
          </w:rPr>
          <w:tab/>
        </w:r>
        <w:r w:rsidR="00B93157" w:rsidRPr="00B93157">
          <w:rPr>
            <w:rFonts w:ascii="Arial" w:hAnsi="Arial" w:cs="Arial"/>
            <w:noProof/>
            <w:webHidden/>
          </w:rPr>
          <w:fldChar w:fldCharType="begin"/>
        </w:r>
        <w:r w:rsidR="00B93157" w:rsidRPr="00B93157">
          <w:rPr>
            <w:rFonts w:ascii="Arial" w:hAnsi="Arial" w:cs="Arial"/>
            <w:noProof/>
            <w:webHidden/>
          </w:rPr>
          <w:instrText xml:space="preserve"> PAGEREF _Toc99724172 \h </w:instrText>
        </w:r>
        <w:r w:rsidR="00B93157" w:rsidRPr="00B93157">
          <w:rPr>
            <w:rFonts w:ascii="Arial" w:hAnsi="Arial" w:cs="Arial"/>
            <w:noProof/>
            <w:webHidden/>
          </w:rPr>
        </w:r>
        <w:r w:rsidR="00B93157" w:rsidRPr="00B93157">
          <w:rPr>
            <w:rFonts w:ascii="Arial" w:hAnsi="Arial" w:cs="Arial"/>
            <w:noProof/>
            <w:webHidden/>
          </w:rPr>
          <w:fldChar w:fldCharType="separate"/>
        </w:r>
        <w:r w:rsidR="00B93157" w:rsidRPr="00B93157">
          <w:rPr>
            <w:rFonts w:ascii="Arial" w:hAnsi="Arial" w:cs="Arial"/>
            <w:noProof/>
            <w:webHidden/>
          </w:rPr>
          <w:t>11</w:t>
        </w:r>
        <w:r w:rsidR="00B93157" w:rsidRPr="00B93157">
          <w:rPr>
            <w:rFonts w:ascii="Arial" w:hAnsi="Arial" w:cs="Arial"/>
            <w:noProof/>
            <w:webHidden/>
          </w:rPr>
          <w:fldChar w:fldCharType="end"/>
        </w:r>
      </w:hyperlink>
    </w:p>
    <w:p w14:paraId="2109EC7E" w14:textId="7B75DA98" w:rsidR="00B93157" w:rsidRPr="00B93157" w:rsidRDefault="00A136CB">
      <w:pPr>
        <w:pStyle w:val="Obsah1"/>
        <w:rPr>
          <w:rFonts w:ascii="Arial" w:eastAsiaTheme="minorEastAsia" w:hAnsi="Arial" w:cs="Arial"/>
          <w:b w:val="0"/>
          <w:bCs w:val="0"/>
          <w:caps w:val="0"/>
          <w:noProof/>
          <w:lang w:eastAsia="cs-CZ"/>
        </w:rPr>
      </w:pPr>
      <w:hyperlink w:anchor="_Toc99724173" w:history="1">
        <w:r w:rsidR="00B93157" w:rsidRPr="00B93157">
          <w:rPr>
            <w:rStyle w:val="Hypertextovodkaz"/>
            <w:rFonts w:ascii="Arial" w:hAnsi="Arial" w:cs="Arial"/>
            <w:noProof/>
            <w:sz w:val="20"/>
          </w:rPr>
          <w:t>7.</w:t>
        </w:r>
        <w:r w:rsidR="00B93157" w:rsidRPr="00B93157">
          <w:rPr>
            <w:rFonts w:ascii="Arial" w:eastAsiaTheme="minorEastAsia" w:hAnsi="Arial" w:cs="Arial"/>
            <w:b w:val="0"/>
            <w:bCs w:val="0"/>
            <w:caps w:val="0"/>
            <w:noProof/>
            <w:lang w:eastAsia="cs-CZ"/>
          </w:rPr>
          <w:tab/>
        </w:r>
        <w:r w:rsidR="00B93157" w:rsidRPr="00B93157">
          <w:rPr>
            <w:rStyle w:val="Hypertextovodkaz"/>
            <w:rFonts w:ascii="Arial" w:hAnsi="Arial" w:cs="Arial"/>
            <w:noProof/>
            <w:sz w:val="20"/>
          </w:rPr>
          <w:t>Služby na objednávku a Rozšířená podpora</w:t>
        </w:r>
        <w:r w:rsidR="00B93157" w:rsidRPr="00B93157">
          <w:rPr>
            <w:rFonts w:ascii="Arial" w:hAnsi="Arial" w:cs="Arial"/>
            <w:noProof/>
            <w:webHidden/>
          </w:rPr>
          <w:tab/>
        </w:r>
        <w:r w:rsidR="00B93157" w:rsidRPr="00B93157">
          <w:rPr>
            <w:rFonts w:ascii="Arial" w:hAnsi="Arial" w:cs="Arial"/>
            <w:noProof/>
            <w:webHidden/>
          </w:rPr>
          <w:fldChar w:fldCharType="begin"/>
        </w:r>
        <w:r w:rsidR="00B93157" w:rsidRPr="00B93157">
          <w:rPr>
            <w:rFonts w:ascii="Arial" w:hAnsi="Arial" w:cs="Arial"/>
            <w:noProof/>
            <w:webHidden/>
          </w:rPr>
          <w:instrText xml:space="preserve"> PAGEREF _Toc99724173 \h </w:instrText>
        </w:r>
        <w:r w:rsidR="00B93157" w:rsidRPr="00B93157">
          <w:rPr>
            <w:rFonts w:ascii="Arial" w:hAnsi="Arial" w:cs="Arial"/>
            <w:noProof/>
            <w:webHidden/>
          </w:rPr>
        </w:r>
        <w:r w:rsidR="00B93157" w:rsidRPr="00B93157">
          <w:rPr>
            <w:rFonts w:ascii="Arial" w:hAnsi="Arial" w:cs="Arial"/>
            <w:noProof/>
            <w:webHidden/>
          </w:rPr>
          <w:fldChar w:fldCharType="separate"/>
        </w:r>
        <w:r w:rsidR="00B93157" w:rsidRPr="00B93157">
          <w:rPr>
            <w:rFonts w:ascii="Arial" w:hAnsi="Arial" w:cs="Arial"/>
            <w:noProof/>
            <w:webHidden/>
          </w:rPr>
          <w:t>12</w:t>
        </w:r>
        <w:r w:rsidR="00B93157" w:rsidRPr="00B93157">
          <w:rPr>
            <w:rFonts w:ascii="Arial" w:hAnsi="Arial" w:cs="Arial"/>
            <w:noProof/>
            <w:webHidden/>
          </w:rPr>
          <w:fldChar w:fldCharType="end"/>
        </w:r>
      </w:hyperlink>
    </w:p>
    <w:p w14:paraId="14C253A6" w14:textId="6DF9CBB6" w:rsidR="00B93157" w:rsidRPr="00B93157" w:rsidRDefault="00A136CB">
      <w:pPr>
        <w:pStyle w:val="Obsah1"/>
        <w:rPr>
          <w:rFonts w:ascii="Arial" w:eastAsiaTheme="minorEastAsia" w:hAnsi="Arial" w:cs="Arial"/>
          <w:b w:val="0"/>
          <w:bCs w:val="0"/>
          <w:caps w:val="0"/>
          <w:noProof/>
          <w:lang w:eastAsia="cs-CZ"/>
        </w:rPr>
      </w:pPr>
      <w:hyperlink w:anchor="_Toc99724174" w:history="1">
        <w:r w:rsidR="00B93157" w:rsidRPr="00B93157">
          <w:rPr>
            <w:rStyle w:val="Hypertextovodkaz"/>
            <w:rFonts w:ascii="Arial" w:hAnsi="Arial" w:cs="Arial"/>
            <w:noProof/>
            <w:sz w:val="20"/>
          </w:rPr>
          <w:t>8.</w:t>
        </w:r>
        <w:r w:rsidR="00B93157" w:rsidRPr="00B93157">
          <w:rPr>
            <w:rFonts w:ascii="Arial" w:eastAsiaTheme="minorEastAsia" w:hAnsi="Arial" w:cs="Arial"/>
            <w:b w:val="0"/>
            <w:bCs w:val="0"/>
            <w:caps w:val="0"/>
            <w:noProof/>
            <w:lang w:eastAsia="cs-CZ"/>
          </w:rPr>
          <w:tab/>
        </w:r>
        <w:r w:rsidR="00B93157" w:rsidRPr="00B93157">
          <w:rPr>
            <w:rStyle w:val="Hypertextovodkaz"/>
            <w:rFonts w:ascii="Arial" w:hAnsi="Arial" w:cs="Arial"/>
            <w:noProof/>
            <w:sz w:val="20"/>
          </w:rPr>
          <w:t>CENA</w:t>
        </w:r>
        <w:r w:rsidR="00B93157" w:rsidRPr="00B93157">
          <w:rPr>
            <w:rFonts w:ascii="Arial" w:hAnsi="Arial" w:cs="Arial"/>
            <w:noProof/>
            <w:webHidden/>
          </w:rPr>
          <w:tab/>
        </w:r>
        <w:r w:rsidR="00B93157" w:rsidRPr="00B93157">
          <w:rPr>
            <w:rFonts w:ascii="Arial" w:hAnsi="Arial" w:cs="Arial"/>
            <w:noProof/>
            <w:webHidden/>
          </w:rPr>
          <w:fldChar w:fldCharType="begin"/>
        </w:r>
        <w:r w:rsidR="00B93157" w:rsidRPr="00B93157">
          <w:rPr>
            <w:rFonts w:ascii="Arial" w:hAnsi="Arial" w:cs="Arial"/>
            <w:noProof/>
            <w:webHidden/>
          </w:rPr>
          <w:instrText xml:space="preserve"> PAGEREF _Toc99724174 \h </w:instrText>
        </w:r>
        <w:r w:rsidR="00B93157" w:rsidRPr="00B93157">
          <w:rPr>
            <w:rFonts w:ascii="Arial" w:hAnsi="Arial" w:cs="Arial"/>
            <w:noProof/>
            <w:webHidden/>
          </w:rPr>
        </w:r>
        <w:r w:rsidR="00B93157" w:rsidRPr="00B93157">
          <w:rPr>
            <w:rFonts w:ascii="Arial" w:hAnsi="Arial" w:cs="Arial"/>
            <w:noProof/>
            <w:webHidden/>
          </w:rPr>
          <w:fldChar w:fldCharType="separate"/>
        </w:r>
        <w:r w:rsidR="00B93157" w:rsidRPr="00B93157">
          <w:rPr>
            <w:rFonts w:ascii="Arial" w:hAnsi="Arial" w:cs="Arial"/>
            <w:noProof/>
            <w:webHidden/>
          </w:rPr>
          <w:t>16</w:t>
        </w:r>
        <w:r w:rsidR="00B93157" w:rsidRPr="00B93157">
          <w:rPr>
            <w:rFonts w:ascii="Arial" w:hAnsi="Arial" w:cs="Arial"/>
            <w:noProof/>
            <w:webHidden/>
          </w:rPr>
          <w:fldChar w:fldCharType="end"/>
        </w:r>
      </w:hyperlink>
    </w:p>
    <w:p w14:paraId="7E0FD1C8" w14:textId="359B49DA" w:rsidR="00B93157" w:rsidRPr="00B93157" w:rsidRDefault="00A136CB">
      <w:pPr>
        <w:pStyle w:val="Obsah1"/>
        <w:rPr>
          <w:rFonts w:ascii="Arial" w:eastAsiaTheme="minorEastAsia" w:hAnsi="Arial" w:cs="Arial"/>
          <w:b w:val="0"/>
          <w:bCs w:val="0"/>
          <w:caps w:val="0"/>
          <w:noProof/>
          <w:lang w:eastAsia="cs-CZ"/>
        </w:rPr>
      </w:pPr>
      <w:hyperlink w:anchor="_Toc99724175" w:history="1">
        <w:r w:rsidR="00B93157" w:rsidRPr="00B93157">
          <w:rPr>
            <w:rStyle w:val="Hypertextovodkaz"/>
            <w:rFonts w:ascii="Arial" w:hAnsi="Arial" w:cs="Arial"/>
            <w:noProof/>
            <w:sz w:val="20"/>
          </w:rPr>
          <w:t>9.</w:t>
        </w:r>
        <w:r w:rsidR="00B93157" w:rsidRPr="00B93157">
          <w:rPr>
            <w:rFonts w:ascii="Arial" w:eastAsiaTheme="minorEastAsia" w:hAnsi="Arial" w:cs="Arial"/>
            <w:b w:val="0"/>
            <w:bCs w:val="0"/>
            <w:caps w:val="0"/>
            <w:noProof/>
            <w:lang w:eastAsia="cs-CZ"/>
          </w:rPr>
          <w:tab/>
        </w:r>
        <w:r w:rsidR="00B93157" w:rsidRPr="00B93157">
          <w:rPr>
            <w:rStyle w:val="Hypertextovodkaz"/>
            <w:rFonts w:ascii="Arial" w:hAnsi="Arial" w:cs="Arial"/>
            <w:noProof/>
            <w:sz w:val="20"/>
          </w:rPr>
          <w:t>PRÁVA A POVINNOSTI OBOU STRAN</w:t>
        </w:r>
        <w:r w:rsidR="00B93157" w:rsidRPr="00B93157">
          <w:rPr>
            <w:rFonts w:ascii="Arial" w:hAnsi="Arial" w:cs="Arial"/>
            <w:noProof/>
            <w:webHidden/>
          </w:rPr>
          <w:tab/>
        </w:r>
        <w:r w:rsidR="00B93157" w:rsidRPr="00B93157">
          <w:rPr>
            <w:rFonts w:ascii="Arial" w:hAnsi="Arial" w:cs="Arial"/>
            <w:noProof/>
            <w:webHidden/>
          </w:rPr>
          <w:fldChar w:fldCharType="begin"/>
        </w:r>
        <w:r w:rsidR="00B93157" w:rsidRPr="00B93157">
          <w:rPr>
            <w:rFonts w:ascii="Arial" w:hAnsi="Arial" w:cs="Arial"/>
            <w:noProof/>
            <w:webHidden/>
          </w:rPr>
          <w:instrText xml:space="preserve"> PAGEREF _Toc99724175 \h </w:instrText>
        </w:r>
        <w:r w:rsidR="00B93157" w:rsidRPr="00B93157">
          <w:rPr>
            <w:rFonts w:ascii="Arial" w:hAnsi="Arial" w:cs="Arial"/>
            <w:noProof/>
            <w:webHidden/>
          </w:rPr>
        </w:r>
        <w:r w:rsidR="00B93157" w:rsidRPr="00B93157">
          <w:rPr>
            <w:rFonts w:ascii="Arial" w:hAnsi="Arial" w:cs="Arial"/>
            <w:noProof/>
            <w:webHidden/>
          </w:rPr>
          <w:fldChar w:fldCharType="separate"/>
        </w:r>
        <w:r w:rsidR="00B93157" w:rsidRPr="00B93157">
          <w:rPr>
            <w:rFonts w:ascii="Arial" w:hAnsi="Arial" w:cs="Arial"/>
            <w:noProof/>
            <w:webHidden/>
          </w:rPr>
          <w:t>19</w:t>
        </w:r>
        <w:r w:rsidR="00B93157" w:rsidRPr="00B93157">
          <w:rPr>
            <w:rFonts w:ascii="Arial" w:hAnsi="Arial" w:cs="Arial"/>
            <w:noProof/>
            <w:webHidden/>
          </w:rPr>
          <w:fldChar w:fldCharType="end"/>
        </w:r>
      </w:hyperlink>
    </w:p>
    <w:p w14:paraId="3FEFD4A0" w14:textId="72F54B72" w:rsidR="00B93157" w:rsidRPr="00B93157" w:rsidRDefault="00A136CB">
      <w:pPr>
        <w:pStyle w:val="Obsah1"/>
        <w:rPr>
          <w:rFonts w:ascii="Arial" w:eastAsiaTheme="minorEastAsia" w:hAnsi="Arial" w:cs="Arial"/>
          <w:b w:val="0"/>
          <w:bCs w:val="0"/>
          <w:caps w:val="0"/>
          <w:noProof/>
          <w:lang w:eastAsia="cs-CZ"/>
        </w:rPr>
      </w:pPr>
      <w:hyperlink w:anchor="_Toc99724176" w:history="1">
        <w:r w:rsidR="00B93157" w:rsidRPr="00B93157">
          <w:rPr>
            <w:rStyle w:val="Hypertextovodkaz"/>
            <w:rFonts w:ascii="Arial" w:hAnsi="Arial" w:cs="Arial"/>
            <w:noProof/>
            <w:sz w:val="20"/>
          </w:rPr>
          <w:t>10.</w:t>
        </w:r>
        <w:r w:rsidR="00B93157" w:rsidRPr="00B93157">
          <w:rPr>
            <w:rFonts w:ascii="Arial" w:eastAsiaTheme="minorEastAsia" w:hAnsi="Arial" w:cs="Arial"/>
            <w:b w:val="0"/>
            <w:bCs w:val="0"/>
            <w:caps w:val="0"/>
            <w:noProof/>
            <w:lang w:eastAsia="cs-CZ"/>
          </w:rPr>
          <w:tab/>
        </w:r>
        <w:r w:rsidR="00B93157" w:rsidRPr="00B93157">
          <w:rPr>
            <w:rStyle w:val="Hypertextovodkaz"/>
            <w:rFonts w:ascii="Arial" w:hAnsi="Arial" w:cs="Arial"/>
            <w:noProof/>
            <w:sz w:val="20"/>
          </w:rPr>
          <w:t>POVINNOSTI OBJEDNATELE</w:t>
        </w:r>
        <w:r w:rsidR="00B93157" w:rsidRPr="00B93157">
          <w:rPr>
            <w:rFonts w:ascii="Arial" w:hAnsi="Arial" w:cs="Arial"/>
            <w:noProof/>
            <w:webHidden/>
          </w:rPr>
          <w:tab/>
        </w:r>
        <w:r w:rsidR="00B93157" w:rsidRPr="00B93157">
          <w:rPr>
            <w:rFonts w:ascii="Arial" w:hAnsi="Arial" w:cs="Arial"/>
            <w:noProof/>
            <w:webHidden/>
          </w:rPr>
          <w:fldChar w:fldCharType="begin"/>
        </w:r>
        <w:r w:rsidR="00B93157" w:rsidRPr="00B93157">
          <w:rPr>
            <w:rFonts w:ascii="Arial" w:hAnsi="Arial" w:cs="Arial"/>
            <w:noProof/>
            <w:webHidden/>
          </w:rPr>
          <w:instrText xml:space="preserve"> PAGEREF _Toc99724176 \h </w:instrText>
        </w:r>
        <w:r w:rsidR="00B93157" w:rsidRPr="00B93157">
          <w:rPr>
            <w:rFonts w:ascii="Arial" w:hAnsi="Arial" w:cs="Arial"/>
            <w:noProof/>
            <w:webHidden/>
          </w:rPr>
        </w:r>
        <w:r w:rsidR="00B93157" w:rsidRPr="00B93157">
          <w:rPr>
            <w:rFonts w:ascii="Arial" w:hAnsi="Arial" w:cs="Arial"/>
            <w:noProof/>
            <w:webHidden/>
          </w:rPr>
          <w:fldChar w:fldCharType="separate"/>
        </w:r>
        <w:r w:rsidR="00B93157" w:rsidRPr="00B93157">
          <w:rPr>
            <w:rFonts w:ascii="Arial" w:hAnsi="Arial" w:cs="Arial"/>
            <w:noProof/>
            <w:webHidden/>
          </w:rPr>
          <w:t>19</w:t>
        </w:r>
        <w:r w:rsidR="00B93157" w:rsidRPr="00B93157">
          <w:rPr>
            <w:rFonts w:ascii="Arial" w:hAnsi="Arial" w:cs="Arial"/>
            <w:noProof/>
            <w:webHidden/>
          </w:rPr>
          <w:fldChar w:fldCharType="end"/>
        </w:r>
      </w:hyperlink>
    </w:p>
    <w:p w14:paraId="6EBCD869" w14:textId="1B2841A9" w:rsidR="00B93157" w:rsidRPr="00B93157" w:rsidRDefault="00A136CB">
      <w:pPr>
        <w:pStyle w:val="Obsah1"/>
        <w:rPr>
          <w:rFonts w:ascii="Arial" w:eastAsiaTheme="minorEastAsia" w:hAnsi="Arial" w:cs="Arial"/>
          <w:b w:val="0"/>
          <w:bCs w:val="0"/>
          <w:caps w:val="0"/>
          <w:noProof/>
          <w:lang w:eastAsia="cs-CZ"/>
        </w:rPr>
      </w:pPr>
      <w:hyperlink w:anchor="_Toc99724177" w:history="1">
        <w:r w:rsidR="00B93157" w:rsidRPr="00B93157">
          <w:rPr>
            <w:rStyle w:val="Hypertextovodkaz"/>
            <w:rFonts w:ascii="Arial" w:hAnsi="Arial" w:cs="Arial"/>
            <w:noProof/>
            <w:sz w:val="20"/>
          </w:rPr>
          <w:t>11.</w:t>
        </w:r>
        <w:r w:rsidR="00B93157" w:rsidRPr="00B93157">
          <w:rPr>
            <w:rFonts w:ascii="Arial" w:eastAsiaTheme="minorEastAsia" w:hAnsi="Arial" w:cs="Arial"/>
            <w:b w:val="0"/>
            <w:bCs w:val="0"/>
            <w:caps w:val="0"/>
            <w:noProof/>
            <w:lang w:eastAsia="cs-CZ"/>
          </w:rPr>
          <w:tab/>
        </w:r>
        <w:r w:rsidR="00B93157" w:rsidRPr="00B93157">
          <w:rPr>
            <w:rStyle w:val="Hypertextovodkaz"/>
            <w:rFonts w:ascii="Arial" w:hAnsi="Arial" w:cs="Arial"/>
            <w:noProof/>
            <w:sz w:val="20"/>
          </w:rPr>
          <w:t>POVINNOSTI POSKYTOVATELE</w:t>
        </w:r>
        <w:r w:rsidR="00B93157" w:rsidRPr="00B93157">
          <w:rPr>
            <w:rFonts w:ascii="Arial" w:hAnsi="Arial" w:cs="Arial"/>
            <w:noProof/>
            <w:webHidden/>
          </w:rPr>
          <w:tab/>
        </w:r>
        <w:r w:rsidR="00B93157" w:rsidRPr="00B93157">
          <w:rPr>
            <w:rFonts w:ascii="Arial" w:hAnsi="Arial" w:cs="Arial"/>
            <w:noProof/>
            <w:webHidden/>
          </w:rPr>
          <w:fldChar w:fldCharType="begin"/>
        </w:r>
        <w:r w:rsidR="00B93157" w:rsidRPr="00B93157">
          <w:rPr>
            <w:rFonts w:ascii="Arial" w:hAnsi="Arial" w:cs="Arial"/>
            <w:noProof/>
            <w:webHidden/>
          </w:rPr>
          <w:instrText xml:space="preserve"> PAGEREF _Toc99724177 \h </w:instrText>
        </w:r>
        <w:r w:rsidR="00B93157" w:rsidRPr="00B93157">
          <w:rPr>
            <w:rFonts w:ascii="Arial" w:hAnsi="Arial" w:cs="Arial"/>
            <w:noProof/>
            <w:webHidden/>
          </w:rPr>
        </w:r>
        <w:r w:rsidR="00B93157" w:rsidRPr="00B93157">
          <w:rPr>
            <w:rFonts w:ascii="Arial" w:hAnsi="Arial" w:cs="Arial"/>
            <w:noProof/>
            <w:webHidden/>
          </w:rPr>
          <w:fldChar w:fldCharType="separate"/>
        </w:r>
        <w:r w:rsidR="00B93157" w:rsidRPr="00B93157">
          <w:rPr>
            <w:rFonts w:ascii="Arial" w:hAnsi="Arial" w:cs="Arial"/>
            <w:noProof/>
            <w:webHidden/>
          </w:rPr>
          <w:t>21</w:t>
        </w:r>
        <w:r w:rsidR="00B93157" w:rsidRPr="00B93157">
          <w:rPr>
            <w:rFonts w:ascii="Arial" w:hAnsi="Arial" w:cs="Arial"/>
            <w:noProof/>
            <w:webHidden/>
          </w:rPr>
          <w:fldChar w:fldCharType="end"/>
        </w:r>
      </w:hyperlink>
    </w:p>
    <w:p w14:paraId="5DC72FA0" w14:textId="6ADE0A7C" w:rsidR="00B93157" w:rsidRPr="00B93157" w:rsidRDefault="00A136CB">
      <w:pPr>
        <w:pStyle w:val="Obsah1"/>
        <w:rPr>
          <w:rFonts w:ascii="Arial" w:eastAsiaTheme="minorEastAsia" w:hAnsi="Arial" w:cs="Arial"/>
          <w:b w:val="0"/>
          <w:bCs w:val="0"/>
          <w:caps w:val="0"/>
          <w:noProof/>
          <w:lang w:eastAsia="cs-CZ"/>
        </w:rPr>
      </w:pPr>
      <w:hyperlink w:anchor="_Toc99724178" w:history="1">
        <w:r w:rsidR="00B93157" w:rsidRPr="00B93157">
          <w:rPr>
            <w:rStyle w:val="Hypertextovodkaz"/>
            <w:rFonts w:ascii="Arial" w:hAnsi="Arial" w:cs="Arial"/>
            <w:noProof/>
            <w:sz w:val="20"/>
          </w:rPr>
          <w:t>12.</w:t>
        </w:r>
        <w:r w:rsidR="00B93157" w:rsidRPr="00B93157">
          <w:rPr>
            <w:rFonts w:ascii="Arial" w:eastAsiaTheme="minorEastAsia" w:hAnsi="Arial" w:cs="Arial"/>
            <w:b w:val="0"/>
            <w:bCs w:val="0"/>
            <w:caps w:val="0"/>
            <w:noProof/>
            <w:lang w:eastAsia="cs-CZ"/>
          </w:rPr>
          <w:tab/>
        </w:r>
        <w:r w:rsidR="00B93157" w:rsidRPr="00B93157">
          <w:rPr>
            <w:rStyle w:val="Hypertextovodkaz"/>
            <w:rFonts w:ascii="Arial" w:hAnsi="Arial" w:cs="Arial"/>
            <w:noProof/>
            <w:sz w:val="20"/>
          </w:rPr>
          <w:t>AKCEPTACE A TESTY</w:t>
        </w:r>
        <w:r w:rsidR="00B93157" w:rsidRPr="00B93157">
          <w:rPr>
            <w:rFonts w:ascii="Arial" w:hAnsi="Arial" w:cs="Arial"/>
            <w:noProof/>
            <w:webHidden/>
          </w:rPr>
          <w:tab/>
        </w:r>
        <w:r w:rsidR="00B93157" w:rsidRPr="00B93157">
          <w:rPr>
            <w:rFonts w:ascii="Arial" w:hAnsi="Arial" w:cs="Arial"/>
            <w:noProof/>
            <w:webHidden/>
          </w:rPr>
          <w:fldChar w:fldCharType="begin"/>
        </w:r>
        <w:r w:rsidR="00B93157" w:rsidRPr="00B93157">
          <w:rPr>
            <w:rFonts w:ascii="Arial" w:hAnsi="Arial" w:cs="Arial"/>
            <w:noProof/>
            <w:webHidden/>
          </w:rPr>
          <w:instrText xml:space="preserve"> PAGEREF _Toc99724178 \h </w:instrText>
        </w:r>
        <w:r w:rsidR="00B93157" w:rsidRPr="00B93157">
          <w:rPr>
            <w:rFonts w:ascii="Arial" w:hAnsi="Arial" w:cs="Arial"/>
            <w:noProof/>
            <w:webHidden/>
          </w:rPr>
        </w:r>
        <w:r w:rsidR="00B93157" w:rsidRPr="00B93157">
          <w:rPr>
            <w:rFonts w:ascii="Arial" w:hAnsi="Arial" w:cs="Arial"/>
            <w:noProof/>
            <w:webHidden/>
          </w:rPr>
          <w:fldChar w:fldCharType="separate"/>
        </w:r>
        <w:r w:rsidR="00B93157" w:rsidRPr="00B93157">
          <w:rPr>
            <w:rFonts w:ascii="Arial" w:hAnsi="Arial" w:cs="Arial"/>
            <w:noProof/>
            <w:webHidden/>
          </w:rPr>
          <w:t>24</w:t>
        </w:r>
        <w:r w:rsidR="00B93157" w:rsidRPr="00B93157">
          <w:rPr>
            <w:rFonts w:ascii="Arial" w:hAnsi="Arial" w:cs="Arial"/>
            <w:noProof/>
            <w:webHidden/>
          </w:rPr>
          <w:fldChar w:fldCharType="end"/>
        </w:r>
      </w:hyperlink>
    </w:p>
    <w:p w14:paraId="3D7AF427" w14:textId="07F155E4" w:rsidR="00B93157" w:rsidRPr="00B93157" w:rsidRDefault="00A136CB">
      <w:pPr>
        <w:pStyle w:val="Obsah1"/>
        <w:rPr>
          <w:rFonts w:ascii="Arial" w:eastAsiaTheme="minorEastAsia" w:hAnsi="Arial" w:cs="Arial"/>
          <w:b w:val="0"/>
          <w:bCs w:val="0"/>
          <w:caps w:val="0"/>
          <w:noProof/>
          <w:lang w:eastAsia="cs-CZ"/>
        </w:rPr>
      </w:pPr>
      <w:hyperlink w:anchor="_Toc99724179" w:history="1">
        <w:r w:rsidR="00B93157" w:rsidRPr="00B93157">
          <w:rPr>
            <w:rStyle w:val="Hypertextovodkaz"/>
            <w:rFonts w:ascii="Arial" w:hAnsi="Arial" w:cs="Arial"/>
            <w:noProof/>
            <w:sz w:val="20"/>
          </w:rPr>
          <w:t>13.</w:t>
        </w:r>
        <w:r w:rsidR="00B93157" w:rsidRPr="00B93157">
          <w:rPr>
            <w:rFonts w:ascii="Arial" w:eastAsiaTheme="minorEastAsia" w:hAnsi="Arial" w:cs="Arial"/>
            <w:b w:val="0"/>
            <w:bCs w:val="0"/>
            <w:caps w:val="0"/>
            <w:noProof/>
            <w:lang w:eastAsia="cs-CZ"/>
          </w:rPr>
          <w:tab/>
        </w:r>
        <w:r w:rsidR="00B93157" w:rsidRPr="00B93157">
          <w:rPr>
            <w:rStyle w:val="Hypertextovodkaz"/>
            <w:rFonts w:ascii="Arial" w:hAnsi="Arial" w:cs="Arial"/>
            <w:noProof/>
            <w:sz w:val="20"/>
          </w:rPr>
          <w:t>Práva duševního vlastnictví</w:t>
        </w:r>
        <w:r w:rsidR="00B93157" w:rsidRPr="00B93157">
          <w:rPr>
            <w:rFonts w:ascii="Arial" w:hAnsi="Arial" w:cs="Arial"/>
            <w:noProof/>
            <w:webHidden/>
          </w:rPr>
          <w:tab/>
        </w:r>
        <w:r w:rsidR="00B93157" w:rsidRPr="00B93157">
          <w:rPr>
            <w:rFonts w:ascii="Arial" w:hAnsi="Arial" w:cs="Arial"/>
            <w:noProof/>
            <w:webHidden/>
          </w:rPr>
          <w:fldChar w:fldCharType="begin"/>
        </w:r>
        <w:r w:rsidR="00B93157" w:rsidRPr="00B93157">
          <w:rPr>
            <w:rFonts w:ascii="Arial" w:hAnsi="Arial" w:cs="Arial"/>
            <w:noProof/>
            <w:webHidden/>
          </w:rPr>
          <w:instrText xml:space="preserve"> PAGEREF _Toc99724179 \h </w:instrText>
        </w:r>
        <w:r w:rsidR="00B93157" w:rsidRPr="00B93157">
          <w:rPr>
            <w:rFonts w:ascii="Arial" w:hAnsi="Arial" w:cs="Arial"/>
            <w:noProof/>
            <w:webHidden/>
          </w:rPr>
        </w:r>
        <w:r w:rsidR="00B93157" w:rsidRPr="00B93157">
          <w:rPr>
            <w:rFonts w:ascii="Arial" w:hAnsi="Arial" w:cs="Arial"/>
            <w:noProof/>
            <w:webHidden/>
          </w:rPr>
          <w:fldChar w:fldCharType="separate"/>
        </w:r>
        <w:r w:rsidR="00B93157" w:rsidRPr="00B93157">
          <w:rPr>
            <w:rFonts w:ascii="Arial" w:hAnsi="Arial" w:cs="Arial"/>
            <w:noProof/>
            <w:webHidden/>
          </w:rPr>
          <w:t>27</w:t>
        </w:r>
        <w:r w:rsidR="00B93157" w:rsidRPr="00B93157">
          <w:rPr>
            <w:rFonts w:ascii="Arial" w:hAnsi="Arial" w:cs="Arial"/>
            <w:noProof/>
            <w:webHidden/>
          </w:rPr>
          <w:fldChar w:fldCharType="end"/>
        </w:r>
      </w:hyperlink>
    </w:p>
    <w:p w14:paraId="30F54CA4" w14:textId="105BB341" w:rsidR="00B93157" w:rsidRPr="00B93157" w:rsidRDefault="00A136CB">
      <w:pPr>
        <w:pStyle w:val="Obsah1"/>
        <w:rPr>
          <w:rFonts w:ascii="Arial" w:eastAsiaTheme="minorEastAsia" w:hAnsi="Arial" w:cs="Arial"/>
          <w:b w:val="0"/>
          <w:bCs w:val="0"/>
          <w:caps w:val="0"/>
          <w:noProof/>
          <w:lang w:eastAsia="cs-CZ"/>
        </w:rPr>
      </w:pPr>
      <w:hyperlink w:anchor="_Toc99724180" w:history="1">
        <w:r w:rsidR="00B93157" w:rsidRPr="00B93157">
          <w:rPr>
            <w:rStyle w:val="Hypertextovodkaz"/>
            <w:rFonts w:ascii="Arial" w:hAnsi="Arial" w:cs="Arial"/>
            <w:noProof/>
            <w:sz w:val="20"/>
          </w:rPr>
          <w:t>14.</w:t>
        </w:r>
        <w:r w:rsidR="00B93157" w:rsidRPr="00B93157">
          <w:rPr>
            <w:rFonts w:ascii="Arial" w:eastAsiaTheme="minorEastAsia" w:hAnsi="Arial" w:cs="Arial"/>
            <w:b w:val="0"/>
            <w:bCs w:val="0"/>
            <w:caps w:val="0"/>
            <w:noProof/>
            <w:lang w:eastAsia="cs-CZ"/>
          </w:rPr>
          <w:tab/>
        </w:r>
        <w:r w:rsidR="00B93157" w:rsidRPr="00B93157">
          <w:rPr>
            <w:rStyle w:val="Hypertextovodkaz"/>
            <w:rFonts w:ascii="Arial" w:hAnsi="Arial" w:cs="Arial"/>
            <w:noProof/>
            <w:sz w:val="20"/>
          </w:rPr>
          <w:t>Účast Poddodavatelů</w:t>
        </w:r>
        <w:r w:rsidR="00B93157" w:rsidRPr="00B93157">
          <w:rPr>
            <w:rFonts w:ascii="Arial" w:hAnsi="Arial" w:cs="Arial"/>
            <w:noProof/>
            <w:webHidden/>
          </w:rPr>
          <w:tab/>
        </w:r>
        <w:r w:rsidR="00B93157" w:rsidRPr="00B93157">
          <w:rPr>
            <w:rFonts w:ascii="Arial" w:hAnsi="Arial" w:cs="Arial"/>
            <w:noProof/>
            <w:webHidden/>
          </w:rPr>
          <w:fldChar w:fldCharType="begin"/>
        </w:r>
        <w:r w:rsidR="00B93157" w:rsidRPr="00B93157">
          <w:rPr>
            <w:rFonts w:ascii="Arial" w:hAnsi="Arial" w:cs="Arial"/>
            <w:noProof/>
            <w:webHidden/>
          </w:rPr>
          <w:instrText xml:space="preserve"> PAGEREF _Toc99724180 \h </w:instrText>
        </w:r>
        <w:r w:rsidR="00B93157" w:rsidRPr="00B93157">
          <w:rPr>
            <w:rFonts w:ascii="Arial" w:hAnsi="Arial" w:cs="Arial"/>
            <w:noProof/>
            <w:webHidden/>
          </w:rPr>
        </w:r>
        <w:r w:rsidR="00B93157" w:rsidRPr="00B93157">
          <w:rPr>
            <w:rFonts w:ascii="Arial" w:hAnsi="Arial" w:cs="Arial"/>
            <w:noProof/>
            <w:webHidden/>
          </w:rPr>
          <w:fldChar w:fldCharType="separate"/>
        </w:r>
        <w:r w:rsidR="00B93157" w:rsidRPr="00B93157">
          <w:rPr>
            <w:rFonts w:ascii="Arial" w:hAnsi="Arial" w:cs="Arial"/>
            <w:noProof/>
            <w:webHidden/>
          </w:rPr>
          <w:t>29</w:t>
        </w:r>
        <w:r w:rsidR="00B93157" w:rsidRPr="00B93157">
          <w:rPr>
            <w:rFonts w:ascii="Arial" w:hAnsi="Arial" w:cs="Arial"/>
            <w:noProof/>
            <w:webHidden/>
          </w:rPr>
          <w:fldChar w:fldCharType="end"/>
        </w:r>
      </w:hyperlink>
    </w:p>
    <w:p w14:paraId="4D8A0C90" w14:textId="357F828B" w:rsidR="00B93157" w:rsidRPr="00B93157" w:rsidRDefault="00A136CB">
      <w:pPr>
        <w:pStyle w:val="Obsah1"/>
        <w:rPr>
          <w:rFonts w:ascii="Arial" w:eastAsiaTheme="minorEastAsia" w:hAnsi="Arial" w:cs="Arial"/>
          <w:b w:val="0"/>
          <w:bCs w:val="0"/>
          <w:caps w:val="0"/>
          <w:noProof/>
          <w:lang w:eastAsia="cs-CZ"/>
        </w:rPr>
      </w:pPr>
      <w:hyperlink w:anchor="_Toc99724181" w:history="1">
        <w:r w:rsidR="00B93157" w:rsidRPr="00B93157">
          <w:rPr>
            <w:rStyle w:val="Hypertextovodkaz"/>
            <w:rFonts w:ascii="Arial" w:hAnsi="Arial" w:cs="Arial"/>
            <w:noProof/>
            <w:sz w:val="20"/>
          </w:rPr>
          <w:t>15.</w:t>
        </w:r>
        <w:r w:rsidR="00B93157" w:rsidRPr="00B93157">
          <w:rPr>
            <w:rFonts w:ascii="Arial" w:eastAsiaTheme="minorEastAsia" w:hAnsi="Arial" w:cs="Arial"/>
            <w:b w:val="0"/>
            <w:bCs w:val="0"/>
            <w:caps w:val="0"/>
            <w:noProof/>
            <w:lang w:eastAsia="cs-CZ"/>
          </w:rPr>
          <w:tab/>
        </w:r>
        <w:r w:rsidR="00B93157" w:rsidRPr="00B93157">
          <w:rPr>
            <w:rStyle w:val="Hypertextovodkaz"/>
            <w:rFonts w:ascii="Arial" w:hAnsi="Arial" w:cs="Arial"/>
            <w:noProof/>
            <w:sz w:val="20"/>
          </w:rPr>
          <w:t>REALIZAČNÍ TÝM</w:t>
        </w:r>
        <w:r w:rsidR="00B93157" w:rsidRPr="00B93157">
          <w:rPr>
            <w:rFonts w:ascii="Arial" w:hAnsi="Arial" w:cs="Arial"/>
            <w:noProof/>
            <w:webHidden/>
          </w:rPr>
          <w:tab/>
        </w:r>
        <w:r w:rsidR="00B93157" w:rsidRPr="00B93157">
          <w:rPr>
            <w:rFonts w:ascii="Arial" w:hAnsi="Arial" w:cs="Arial"/>
            <w:noProof/>
            <w:webHidden/>
          </w:rPr>
          <w:fldChar w:fldCharType="begin"/>
        </w:r>
        <w:r w:rsidR="00B93157" w:rsidRPr="00B93157">
          <w:rPr>
            <w:rFonts w:ascii="Arial" w:hAnsi="Arial" w:cs="Arial"/>
            <w:noProof/>
            <w:webHidden/>
          </w:rPr>
          <w:instrText xml:space="preserve"> PAGEREF _Toc99724181 \h </w:instrText>
        </w:r>
        <w:r w:rsidR="00B93157" w:rsidRPr="00B93157">
          <w:rPr>
            <w:rFonts w:ascii="Arial" w:hAnsi="Arial" w:cs="Arial"/>
            <w:noProof/>
            <w:webHidden/>
          </w:rPr>
        </w:r>
        <w:r w:rsidR="00B93157" w:rsidRPr="00B93157">
          <w:rPr>
            <w:rFonts w:ascii="Arial" w:hAnsi="Arial" w:cs="Arial"/>
            <w:noProof/>
            <w:webHidden/>
          </w:rPr>
          <w:fldChar w:fldCharType="separate"/>
        </w:r>
        <w:r w:rsidR="00B93157" w:rsidRPr="00B93157">
          <w:rPr>
            <w:rFonts w:ascii="Arial" w:hAnsi="Arial" w:cs="Arial"/>
            <w:noProof/>
            <w:webHidden/>
          </w:rPr>
          <w:t>30</w:t>
        </w:r>
        <w:r w:rsidR="00B93157" w:rsidRPr="00B93157">
          <w:rPr>
            <w:rFonts w:ascii="Arial" w:hAnsi="Arial" w:cs="Arial"/>
            <w:noProof/>
            <w:webHidden/>
          </w:rPr>
          <w:fldChar w:fldCharType="end"/>
        </w:r>
      </w:hyperlink>
    </w:p>
    <w:p w14:paraId="4410DA1C" w14:textId="762317FE" w:rsidR="00B93157" w:rsidRPr="00B93157" w:rsidRDefault="00A136CB">
      <w:pPr>
        <w:pStyle w:val="Obsah1"/>
        <w:rPr>
          <w:rFonts w:ascii="Arial" w:eastAsiaTheme="minorEastAsia" w:hAnsi="Arial" w:cs="Arial"/>
          <w:b w:val="0"/>
          <w:bCs w:val="0"/>
          <w:caps w:val="0"/>
          <w:noProof/>
          <w:lang w:eastAsia="cs-CZ"/>
        </w:rPr>
      </w:pPr>
      <w:hyperlink w:anchor="_Toc99724182" w:history="1">
        <w:r w:rsidR="00B93157" w:rsidRPr="00B93157">
          <w:rPr>
            <w:rStyle w:val="Hypertextovodkaz"/>
            <w:rFonts w:ascii="Arial" w:hAnsi="Arial" w:cs="Arial"/>
            <w:noProof/>
            <w:sz w:val="20"/>
          </w:rPr>
          <w:t>16.</w:t>
        </w:r>
        <w:r w:rsidR="00B93157" w:rsidRPr="00B93157">
          <w:rPr>
            <w:rFonts w:ascii="Arial" w:eastAsiaTheme="minorEastAsia" w:hAnsi="Arial" w:cs="Arial"/>
            <w:b w:val="0"/>
            <w:bCs w:val="0"/>
            <w:caps w:val="0"/>
            <w:noProof/>
            <w:lang w:eastAsia="cs-CZ"/>
          </w:rPr>
          <w:tab/>
        </w:r>
        <w:r w:rsidR="00B93157" w:rsidRPr="00B93157">
          <w:rPr>
            <w:rStyle w:val="Hypertextovodkaz"/>
            <w:rFonts w:ascii="Arial" w:hAnsi="Arial" w:cs="Arial"/>
            <w:noProof/>
            <w:sz w:val="20"/>
          </w:rPr>
          <w:t>Vedení projektu</w:t>
        </w:r>
        <w:r w:rsidR="00B93157" w:rsidRPr="00B93157">
          <w:rPr>
            <w:rFonts w:ascii="Arial" w:hAnsi="Arial" w:cs="Arial"/>
            <w:noProof/>
            <w:webHidden/>
          </w:rPr>
          <w:tab/>
        </w:r>
        <w:r w:rsidR="00B93157" w:rsidRPr="00B93157">
          <w:rPr>
            <w:rFonts w:ascii="Arial" w:hAnsi="Arial" w:cs="Arial"/>
            <w:noProof/>
            <w:webHidden/>
          </w:rPr>
          <w:fldChar w:fldCharType="begin"/>
        </w:r>
        <w:r w:rsidR="00B93157" w:rsidRPr="00B93157">
          <w:rPr>
            <w:rFonts w:ascii="Arial" w:hAnsi="Arial" w:cs="Arial"/>
            <w:noProof/>
            <w:webHidden/>
          </w:rPr>
          <w:instrText xml:space="preserve"> PAGEREF _Toc99724182 \h </w:instrText>
        </w:r>
        <w:r w:rsidR="00B93157" w:rsidRPr="00B93157">
          <w:rPr>
            <w:rFonts w:ascii="Arial" w:hAnsi="Arial" w:cs="Arial"/>
            <w:noProof/>
            <w:webHidden/>
          </w:rPr>
        </w:r>
        <w:r w:rsidR="00B93157" w:rsidRPr="00B93157">
          <w:rPr>
            <w:rFonts w:ascii="Arial" w:hAnsi="Arial" w:cs="Arial"/>
            <w:noProof/>
            <w:webHidden/>
          </w:rPr>
          <w:fldChar w:fldCharType="separate"/>
        </w:r>
        <w:r w:rsidR="00B93157" w:rsidRPr="00B93157">
          <w:rPr>
            <w:rFonts w:ascii="Arial" w:hAnsi="Arial" w:cs="Arial"/>
            <w:noProof/>
            <w:webHidden/>
          </w:rPr>
          <w:t>32</w:t>
        </w:r>
        <w:r w:rsidR="00B93157" w:rsidRPr="00B93157">
          <w:rPr>
            <w:rFonts w:ascii="Arial" w:hAnsi="Arial" w:cs="Arial"/>
            <w:noProof/>
            <w:webHidden/>
          </w:rPr>
          <w:fldChar w:fldCharType="end"/>
        </w:r>
      </w:hyperlink>
    </w:p>
    <w:p w14:paraId="558C504B" w14:textId="54E07F8A" w:rsidR="00B93157" w:rsidRPr="00B93157" w:rsidRDefault="00A136CB">
      <w:pPr>
        <w:pStyle w:val="Obsah1"/>
        <w:rPr>
          <w:rFonts w:ascii="Arial" w:eastAsiaTheme="minorEastAsia" w:hAnsi="Arial" w:cs="Arial"/>
          <w:b w:val="0"/>
          <w:bCs w:val="0"/>
          <w:caps w:val="0"/>
          <w:noProof/>
          <w:lang w:eastAsia="cs-CZ"/>
        </w:rPr>
      </w:pPr>
      <w:hyperlink w:anchor="_Toc99724183" w:history="1">
        <w:r w:rsidR="00B93157" w:rsidRPr="00B93157">
          <w:rPr>
            <w:rStyle w:val="Hypertextovodkaz"/>
            <w:rFonts w:ascii="Arial" w:hAnsi="Arial" w:cs="Arial"/>
            <w:noProof/>
            <w:sz w:val="20"/>
          </w:rPr>
          <w:t>17.</w:t>
        </w:r>
        <w:r w:rsidR="00B93157" w:rsidRPr="00B93157">
          <w:rPr>
            <w:rFonts w:ascii="Arial" w:eastAsiaTheme="minorEastAsia" w:hAnsi="Arial" w:cs="Arial"/>
            <w:b w:val="0"/>
            <w:bCs w:val="0"/>
            <w:caps w:val="0"/>
            <w:noProof/>
            <w:lang w:eastAsia="cs-CZ"/>
          </w:rPr>
          <w:tab/>
        </w:r>
        <w:r w:rsidR="00B93157" w:rsidRPr="00B93157">
          <w:rPr>
            <w:rStyle w:val="Hypertextovodkaz"/>
            <w:rFonts w:ascii="Arial" w:hAnsi="Arial" w:cs="Arial"/>
            <w:noProof/>
            <w:sz w:val="20"/>
          </w:rPr>
          <w:t>Ochrana  informací</w:t>
        </w:r>
        <w:r w:rsidR="00B93157" w:rsidRPr="00B93157">
          <w:rPr>
            <w:rFonts w:ascii="Arial" w:hAnsi="Arial" w:cs="Arial"/>
            <w:noProof/>
            <w:webHidden/>
          </w:rPr>
          <w:tab/>
        </w:r>
        <w:r w:rsidR="00B93157" w:rsidRPr="00B93157">
          <w:rPr>
            <w:rFonts w:ascii="Arial" w:hAnsi="Arial" w:cs="Arial"/>
            <w:noProof/>
            <w:webHidden/>
          </w:rPr>
          <w:fldChar w:fldCharType="begin"/>
        </w:r>
        <w:r w:rsidR="00B93157" w:rsidRPr="00B93157">
          <w:rPr>
            <w:rFonts w:ascii="Arial" w:hAnsi="Arial" w:cs="Arial"/>
            <w:noProof/>
            <w:webHidden/>
          </w:rPr>
          <w:instrText xml:space="preserve"> PAGEREF _Toc99724183 \h </w:instrText>
        </w:r>
        <w:r w:rsidR="00B93157" w:rsidRPr="00B93157">
          <w:rPr>
            <w:rFonts w:ascii="Arial" w:hAnsi="Arial" w:cs="Arial"/>
            <w:noProof/>
            <w:webHidden/>
          </w:rPr>
        </w:r>
        <w:r w:rsidR="00B93157" w:rsidRPr="00B93157">
          <w:rPr>
            <w:rFonts w:ascii="Arial" w:hAnsi="Arial" w:cs="Arial"/>
            <w:noProof/>
            <w:webHidden/>
          </w:rPr>
          <w:fldChar w:fldCharType="separate"/>
        </w:r>
        <w:r w:rsidR="00B93157" w:rsidRPr="00B93157">
          <w:rPr>
            <w:rFonts w:ascii="Arial" w:hAnsi="Arial" w:cs="Arial"/>
            <w:noProof/>
            <w:webHidden/>
          </w:rPr>
          <w:t>32</w:t>
        </w:r>
        <w:r w:rsidR="00B93157" w:rsidRPr="00B93157">
          <w:rPr>
            <w:rFonts w:ascii="Arial" w:hAnsi="Arial" w:cs="Arial"/>
            <w:noProof/>
            <w:webHidden/>
          </w:rPr>
          <w:fldChar w:fldCharType="end"/>
        </w:r>
      </w:hyperlink>
    </w:p>
    <w:p w14:paraId="02F12B36" w14:textId="5DC7D764" w:rsidR="00B93157" w:rsidRPr="00B93157" w:rsidRDefault="00A136CB">
      <w:pPr>
        <w:pStyle w:val="Obsah1"/>
        <w:rPr>
          <w:rFonts w:ascii="Arial" w:eastAsiaTheme="minorEastAsia" w:hAnsi="Arial" w:cs="Arial"/>
          <w:b w:val="0"/>
          <w:bCs w:val="0"/>
          <w:caps w:val="0"/>
          <w:noProof/>
          <w:lang w:eastAsia="cs-CZ"/>
        </w:rPr>
      </w:pPr>
      <w:hyperlink w:anchor="_Toc99724184" w:history="1">
        <w:r w:rsidR="00B93157" w:rsidRPr="00B93157">
          <w:rPr>
            <w:rStyle w:val="Hypertextovodkaz"/>
            <w:rFonts w:ascii="Arial" w:hAnsi="Arial" w:cs="Arial"/>
            <w:noProof/>
            <w:sz w:val="20"/>
          </w:rPr>
          <w:t>18.</w:t>
        </w:r>
        <w:r w:rsidR="00B93157" w:rsidRPr="00B93157">
          <w:rPr>
            <w:rFonts w:ascii="Arial" w:eastAsiaTheme="minorEastAsia" w:hAnsi="Arial" w:cs="Arial"/>
            <w:b w:val="0"/>
            <w:bCs w:val="0"/>
            <w:caps w:val="0"/>
            <w:noProof/>
            <w:lang w:eastAsia="cs-CZ"/>
          </w:rPr>
          <w:tab/>
        </w:r>
        <w:r w:rsidR="00B93157" w:rsidRPr="00B93157">
          <w:rPr>
            <w:rStyle w:val="Hypertextovodkaz"/>
            <w:rFonts w:ascii="Arial" w:hAnsi="Arial" w:cs="Arial"/>
            <w:noProof/>
            <w:sz w:val="20"/>
          </w:rPr>
          <w:t>KYBERNETICKÁ BEZPEČNOST</w:t>
        </w:r>
        <w:r w:rsidR="00B93157" w:rsidRPr="00B93157">
          <w:rPr>
            <w:rFonts w:ascii="Arial" w:hAnsi="Arial" w:cs="Arial"/>
            <w:noProof/>
            <w:webHidden/>
          </w:rPr>
          <w:tab/>
        </w:r>
        <w:r w:rsidR="00B93157" w:rsidRPr="00B93157">
          <w:rPr>
            <w:rFonts w:ascii="Arial" w:hAnsi="Arial" w:cs="Arial"/>
            <w:noProof/>
            <w:webHidden/>
          </w:rPr>
          <w:fldChar w:fldCharType="begin"/>
        </w:r>
        <w:r w:rsidR="00B93157" w:rsidRPr="00B93157">
          <w:rPr>
            <w:rFonts w:ascii="Arial" w:hAnsi="Arial" w:cs="Arial"/>
            <w:noProof/>
            <w:webHidden/>
          </w:rPr>
          <w:instrText xml:space="preserve"> PAGEREF _Toc99724184 \h </w:instrText>
        </w:r>
        <w:r w:rsidR="00B93157" w:rsidRPr="00B93157">
          <w:rPr>
            <w:rFonts w:ascii="Arial" w:hAnsi="Arial" w:cs="Arial"/>
            <w:noProof/>
            <w:webHidden/>
          </w:rPr>
        </w:r>
        <w:r w:rsidR="00B93157" w:rsidRPr="00B93157">
          <w:rPr>
            <w:rFonts w:ascii="Arial" w:hAnsi="Arial" w:cs="Arial"/>
            <w:noProof/>
            <w:webHidden/>
          </w:rPr>
          <w:fldChar w:fldCharType="separate"/>
        </w:r>
        <w:r w:rsidR="00B93157" w:rsidRPr="00B93157">
          <w:rPr>
            <w:rFonts w:ascii="Arial" w:hAnsi="Arial" w:cs="Arial"/>
            <w:noProof/>
            <w:webHidden/>
          </w:rPr>
          <w:t>33</w:t>
        </w:r>
        <w:r w:rsidR="00B93157" w:rsidRPr="00B93157">
          <w:rPr>
            <w:rFonts w:ascii="Arial" w:hAnsi="Arial" w:cs="Arial"/>
            <w:noProof/>
            <w:webHidden/>
          </w:rPr>
          <w:fldChar w:fldCharType="end"/>
        </w:r>
      </w:hyperlink>
    </w:p>
    <w:p w14:paraId="7913618C" w14:textId="29179DB4" w:rsidR="00B93157" w:rsidRPr="00B93157" w:rsidRDefault="00A136CB">
      <w:pPr>
        <w:pStyle w:val="Obsah1"/>
        <w:rPr>
          <w:rFonts w:ascii="Arial" w:eastAsiaTheme="minorEastAsia" w:hAnsi="Arial" w:cs="Arial"/>
          <w:b w:val="0"/>
          <w:bCs w:val="0"/>
          <w:caps w:val="0"/>
          <w:noProof/>
          <w:lang w:eastAsia="cs-CZ"/>
        </w:rPr>
      </w:pPr>
      <w:hyperlink w:anchor="_Toc99724185" w:history="1">
        <w:r w:rsidR="00B93157" w:rsidRPr="00B93157">
          <w:rPr>
            <w:rStyle w:val="Hypertextovodkaz"/>
            <w:rFonts w:ascii="Arial" w:hAnsi="Arial" w:cs="Arial"/>
            <w:noProof/>
            <w:sz w:val="20"/>
          </w:rPr>
          <w:t>19.</w:t>
        </w:r>
        <w:r w:rsidR="00B93157" w:rsidRPr="00B93157">
          <w:rPr>
            <w:rFonts w:ascii="Arial" w:eastAsiaTheme="minorEastAsia" w:hAnsi="Arial" w:cs="Arial"/>
            <w:b w:val="0"/>
            <w:bCs w:val="0"/>
            <w:caps w:val="0"/>
            <w:noProof/>
            <w:lang w:eastAsia="cs-CZ"/>
          </w:rPr>
          <w:tab/>
        </w:r>
        <w:r w:rsidR="00B93157" w:rsidRPr="00B93157">
          <w:rPr>
            <w:rStyle w:val="Hypertextovodkaz"/>
            <w:rFonts w:ascii="Arial" w:hAnsi="Arial" w:cs="Arial"/>
            <w:noProof/>
            <w:sz w:val="20"/>
          </w:rPr>
          <w:t>nárok na náhradu újmy</w:t>
        </w:r>
        <w:r w:rsidR="00B93157" w:rsidRPr="00B93157">
          <w:rPr>
            <w:rFonts w:ascii="Arial" w:hAnsi="Arial" w:cs="Arial"/>
            <w:noProof/>
            <w:webHidden/>
          </w:rPr>
          <w:tab/>
        </w:r>
        <w:r w:rsidR="00B93157" w:rsidRPr="00B93157">
          <w:rPr>
            <w:rFonts w:ascii="Arial" w:hAnsi="Arial" w:cs="Arial"/>
            <w:noProof/>
            <w:webHidden/>
          </w:rPr>
          <w:fldChar w:fldCharType="begin"/>
        </w:r>
        <w:r w:rsidR="00B93157" w:rsidRPr="00B93157">
          <w:rPr>
            <w:rFonts w:ascii="Arial" w:hAnsi="Arial" w:cs="Arial"/>
            <w:noProof/>
            <w:webHidden/>
          </w:rPr>
          <w:instrText xml:space="preserve"> PAGEREF _Toc99724185 \h </w:instrText>
        </w:r>
        <w:r w:rsidR="00B93157" w:rsidRPr="00B93157">
          <w:rPr>
            <w:rFonts w:ascii="Arial" w:hAnsi="Arial" w:cs="Arial"/>
            <w:noProof/>
            <w:webHidden/>
          </w:rPr>
        </w:r>
        <w:r w:rsidR="00B93157" w:rsidRPr="00B93157">
          <w:rPr>
            <w:rFonts w:ascii="Arial" w:hAnsi="Arial" w:cs="Arial"/>
            <w:noProof/>
            <w:webHidden/>
          </w:rPr>
          <w:fldChar w:fldCharType="separate"/>
        </w:r>
        <w:r w:rsidR="00B93157" w:rsidRPr="00B93157">
          <w:rPr>
            <w:rFonts w:ascii="Arial" w:hAnsi="Arial" w:cs="Arial"/>
            <w:noProof/>
            <w:webHidden/>
          </w:rPr>
          <w:t>35</w:t>
        </w:r>
        <w:r w:rsidR="00B93157" w:rsidRPr="00B93157">
          <w:rPr>
            <w:rFonts w:ascii="Arial" w:hAnsi="Arial" w:cs="Arial"/>
            <w:noProof/>
            <w:webHidden/>
          </w:rPr>
          <w:fldChar w:fldCharType="end"/>
        </w:r>
      </w:hyperlink>
    </w:p>
    <w:p w14:paraId="77923B22" w14:textId="208DF30D" w:rsidR="00B93157" w:rsidRPr="00B93157" w:rsidRDefault="00A136CB">
      <w:pPr>
        <w:pStyle w:val="Obsah1"/>
        <w:rPr>
          <w:rFonts w:ascii="Arial" w:eastAsiaTheme="minorEastAsia" w:hAnsi="Arial" w:cs="Arial"/>
          <w:b w:val="0"/>
          <w:bCs w:val="0"/>
          <w:caps w:val="0"/>
          <w:noProof/>
          <w:lang w:eastAsia="cs-CZ"/>
        </w:rPr>
      </w:pPr>
      <w:hyperlink w:anchor="_Toc99724186" w:history="1">
        <w:r w:rsidR="00B93157" w:rsidRPr="00B93157">
          <w:rPr>
            <w:rStyle w:val="Hypertextovodkaz"/>
            <w:rFonts w:ascii="Arial" w:hAnsi="Arial" w:cs="Arial"/>
            <w:noProof/>
            <w:sz w:val="20"/>
          </w:rPr>
          <w:t>20.</w:t>
        </w:r>
        <w:r w:rsidR="00B93157" w:rsidRPr="00B93157">
          <w:rPr>
            <w:rFonts w:ascii="Arial" w:eastAsiaTheme="minorEastAsia" w:hAnsi="Arial" w:cs="Arial"/>
            <w:b w:val="0"/>
            <w:bCs w:val="0"/>
            <w:caps w:val="0"/>
            <w:noProof/>
            <w:lang w:eastAsia="cs-CZ"/>
          </w:rPr>
          <w:tab/>
        </w:r>
        <w:r w:rsidR="00B93157" w:rsidRPr="00B93157">
          <w:rPr>
            <w:rStyle w:val="Hypertextovodkaz"/>
            <w:rFonts w:ascii="Arial" w:hAnsi="Arial" w:cs="Arial"/>
            <w:noProof/>
            <w:sz w:val="20"/>
          </w:rPr>
          <w:t>SMLUVNÍ POKUTY, slevy z ceny A ÚROKY Z PRODLENÍ</w:t>
        </w:r>
        <w:r w:rsidR="00B93157" w:rsidRPr="00B93157">
          <w:rPr>
            <w:rFonts w:ascii="Arial" w:hAnsi="Arial" w:cs="Arial"/>
            <w:noProof/>
            <w:webHidden/>
          </w:rPr>
          <w:tab/>
        </w:r>
        <w:r w:rsidR="00B93157" w:rsidRPr="00B93157">
          <w:rPr>
            <w:rFonts w:ascii="Arial" w:hAnsi="Arial" w:cs="Arial"/>
            <w:noProof/>
            <w:webHidden/>
          </w:rPr>
          <w:fldChar w:fldCharType="begin"/>
        </w:r>
        <w:r w:rsidR="00B93157" w:rsidRPr="00B93157">
          <w:rPr>
            <w:rFonts w:ascii="Arial" w:hAnsi="Arial" w:cs="Arial"/>
            <w:noProof/>
            <w:webHidden/>
          </w:rPr>
          <w:instrText xml:space="preserve"> PAGEREF _Toc99724186 \h </w:instrText>
        </w:r>
        <w:r w:rsidR="00B93157" w:rsidRPr="00B93157">
          <w:rPr>
            <w:rFonts w:ascii="Arial" w:hAnsi="Arial" w:cs="Arial"/>
            <w:noProof/>
            <w:webHidden/>
          </w:rPr>
        </w:r>
        <w:r w:rsidR="00B93157" w:rsidRPr="00B93157">
          <w:rPr>
            <w:rFonts w:ascii="Arial" w:hAnsi="Arial" w:cs="Arial"/>
            <w:noProof/>
            <w:webHidden/>
          </w:rPr>
          <w:fldChar w:fldCharType="separate"/>
        </w:r>
        <w:r w:rsidR="00B93157" w:rsidRPr="00B93157">
          <w:rPr>
            <w:rFonts w:ascii="Arial" w:hAnsi="Arial" w:cs="Arial"/>
            <w:noProof/>
            <w:webHidden/>
          </w:rPr>
          <w:t>36</w:t>
        </w:r>
        <w:r w:rsidR="00B93157" w:rsidRPr="00B93157">
          <w:rPr>
            <w:rFonts w:ascii="Arial" w:hAnsi="Arial" w:cs="Arial"/>
            <w:noProof/>
            <w:webHidden/>
          </w:rPr>
          <w:fldChar w:fldCharType="end"/>
        </w:r>
      </w:hyperlink>
    </w:p>
    <w:p w14:paraId="3FF38143" w14:textId="1CBB809E" w:rsidR="00B93157" w:rsidRPr="00B93157" w:rsidRDefault="00A136CB">
      <w:pPr>
        <w:pStyle w:val="Obsah1"/>
        <w:rPr>
          <w:rFonts w:ascii="Arial" w:eastAsiaTheme="minorEastAsia" w:hAnsi="Arial" w:cs="Arial"/>
          <w:b w:val="0"/>
          <w:bCs w:val="0"/>
          <w:caps w:val="0"/>
          <w:noProof/>
          <w:lang w:eastAsia="cs-CZ"/>
        </w:rPr>
      </w:pPr>
      <w:hyperlink w:anchor="_Toc99724187" w:history="1">
        <w:r w:rsidR="00B93157" w:rsidRPr="00B93157">
          <w:rPr>
            <w:rStyle w:val="Hypertextovodkaz"/>
            <w:rFonts w:ascii="Arial" w:hAnsi="Arial" w:cs="Arial"/>
            <w:noProof/>
            <w:sz w:val="20"/>
          </w:rPr>
          <w:t>21.</w:t>
        </w:r>
        <w:r w:rsidR="00B93157" w:rsidRPr="00B93157">
          <w:rPr>
            <w:rFonts w:ascii="Arial" w:eastAsiaTheme="minorEastAsia" w:hAnsi="Arial" w:cs="Arial"/>
            <w:b w:val="0"/>
            <w:bCs w:val="0"/>
            <w:caps w:val="0"/>
            <w:noProof/>
            <w:lang w:eastAsia="cs-CZ"/>
          </w:rPr>
          <w:tab/>
        </w:r>
        <w:r w:rsidR="00B93157" w:rsidRPr="00B93157">
          <w:rPr>
            <w:rStyle w:val="Hypertextovodkaz"/>
            <w:rFonts w:ascii="Arial" w:hAnsi="Arial" w:cs="Arial"/>
            <w:noProof/>
            <w:sz w:val="20"/>
          </w:rPr>
          <w:t>ZÁRUKA A práva z vadného plnění</w:t>
        </w:r>
        <w:r w:rsidR="00B93157" w:rsidRPr="00B93157">
          <w:rPr>
            <w:rFonts w:ascii="Arial" w:hAnsi="Arial" w:cs="Arial"/>
            <w:noProof/>
            <w:webHidden/>
          </w:rPr>
          <w:tab/>
        </w:r>
        <w:r w:rsidR="00B93157" w:rsidRPr="00B93157">
          <w:rPr>
            <w:rFonts w:ascii="Arial" w:hAnsi="Arial" w:cs="Arial"/>
            <w:noProof/>
            <w:webHidden/>
          </w:rPr>
          <w:fldChar w:fldCharType="begin"/>
        </w:r>
        <w:r w:rsidR="00B93157" w:rsidRPr="00B93157">
          <w:rPr>
            <w:rFonts w:ascii="Arial" w:hAnsi="Arial" w:cs="Arial"/>
            <w:noProof/>
            <w:webHidden/>
          </w:rPr>
          <w:instrText xml:space="preserve"> PAGEREF _Toc99724187 \h </w:instrText>
        </w:r>
        <w:r w:rsidR="00B93157" w:rsidRPr="00B93157">
          <w:rPr>
            <w:rFonts w:ascii="Arial" w:hAnsi="Arial" w:cs="Arial"/>
            <w:noProof/>
            <w:webHidden/>
          </w:rPr>
        </w:r>
        <w:r w:rsidR="00B93157" w:rsidRPr="00B93157">
          <w:rPr>
            <w:rFonts w:ascii="Arial" w:hAnsi="Arial" w:cs="Arial"/>
            <w:noProof/>
            <w:webHidden/>
          </w:rPr>
          <w:fldChar w:fldCharType="separate"/>
        </w:r>
        <w:r w:rsidR="00B93157" w:rsidRPr="00B93157">
          <w:rPr>
            <w:rFonts w:ascii="Arial" w:hAnsi="Arial" w:cs="Arial"/>
            <w:noProof/>
            <w:webHidden/>
          </w:rPr>
          <w:t>38</w:t>
        </w:r>
        <w:r w:rsidR="00B93157" w:rsidRPr="00B93157">
          <w:rPr>
            <w:rFonts w:ascii="Arial" w:hAnsi="Arial" w:cs="Arial"/>
            <w:noProof/>
            <w:webHidden/>
          </w:rPr>
          <w:fldChar w:fldCharType="end"/>
        </w:r>
      </w:hyperlink>
    </w:p>
    <w:p w14:paraId="7BB2AF31" w14:textId="551CB14F" w:rsidR="00B93157" w:rsidRPr="00B93157" w:rsidRDefault="00A136CB">
      <w:pPr>
        <w:pStyle w:val="Obsah1"/>
        <w:rPr>
          <w:rFonts w:ascii="Arial" w:eastAsiaTheme="minorEastAsia" w:hAnsi="Arial" w:cs="Arial"/>
          <w:b w:val="0"/>
          <w:bCs w:val="0"/>
          <w:caps w:val="0"/>
          <w:noProof/>
          <w:lang w:eastAsia="cs-CZ"/>
        </w:rPr>
      </w:pPr>
      <w:hyperlink w:anchor="_Toc99724188" w:history="1">
        <w:r w:rsidR="00B93157" w:rsidRPr="00B93157">
          <w:rPr>
            <w:rStyle w:val="Hypertextovodkaz"/>
            <w:rFonts w:ascii="Arial" w:hAnsi="Arial" w:cs="Arial"/>
            <w:noProof/>
            <w:sz w:val="20"/>
          </w:rPr>
          <w:t>22.</w:t>
        </w:r>
        <w:r w:rsidR="00B93157" w:rsidRPr="00B93157">
          <w:rPr>
            <w:rFonts w:ascii="Arial" w:eastAsiaTheme="minorEastAsia" w:hAnsi="Arial" w:cs="Arial"/>
            <w:b w:val="0"/>
            <w:bCs w:val="0"/>
            <w:caps w:val="0"/>
            <w:noProof/>
            <w:lang w:eastAsia="cs-CZ"/>
          </w:rPr>
          <w:tab/>
        </w:r>
        <w:r w:rsidR="00B93157" w:rsidRPr="00B93157">
          <w:rPr>
            <w:rStyle w:val="Hypertextovodkaz"/>
            <w:rFonts w:ascii="Arial" w:hAnsi="Arial" w:cs="Arial"/>
            <w:noProof/>
            <w:sz w:val="20"/>
          </w:rPr>
          <w:t>PROHLÁŠENÍ STRAN</w:t>
        </w:r>
        <w:r w:rsidR="00B93157" w:rsidRPr="00B93157">
          <w:rPr>
            <w:rFonts w:ascii="Arial" w:hAnsi="Arial" w:cs="Arial"/>
            <w:noProof/>
            <w:webHidden/>
          </w:rPr>
          <w:tab/>
        </w:r>
        <w:r w:rsidR="00B93157" w:rsidRPr="00B93157">
          <w:rPr>
            <w:rFonts w:ascii="Arial" w:hAnsi="Arial" w:cs="Arial"/>
            <w:noProof/>
            <w:webHidden/>
          </w:rPr>
          <w:fldChar w:fldCharType="begin"/>
        </w:r>
        <w:r w:rsidR="00B93157" w:rsidRPr="00B93157">
          <w:rPr>
            <w:rFonts w:ascii="Arial" w:hAnsi="Arial" w:cs="Arial"/>
            <w:noProof/>
            <w:webHidden/>
          </w:rPr>
          <w:instrText xml:space="preserve"> PAGEREF _Toc99724188 \h </w:instrText>
        </w:r>
        <w:r w:rsidR="00B93157" w:rsidRPr="00B93157">
          <w:rPr>
            <w:rFonts w:ascii="Arial" w:hAnsi="Arial" w:cs="Arial"/>
            <w:noProof/>
            <w:webHidden/>
          </w:rPr>
        </w:r>
        <w:r w:rsidR="00B93157" w:rsidRPr="00B93157">
          <w:rPr>
            <w:rFonts w:ascii="Arial" w:hAnsi="Arial" w:cs="Arial"/>
            <w:noProof/>
            <w:webHidden/>
          </w:rPr>
          <w:fldChar w:fldCharType="separate"/>
        </w:r>
        <w:r w:rsidR="00B93157" w:rsidRPr="00B93157">
          <w:rPr>
            <w:rFonts w:ascii="Arial" w:hAnsi="Arial" w:cs="Arial"/>
            <w:noProof/>
            <w:webHidden/>
          </w:rPr>
          <w:t>39</w:t>
        </w:r>
        <w:r w:rsidR="00B93157" w:rsidRPr="00B93157">
          <w:rPr>
            <w:rFonts w:ascii="Arial" w:hAnsi="Arial" w:cs="Arial"/>
            <w:noProof/>
            <w:webHidden/>
          </w:rPr>
          <w:fldChar w:fldCharType="end"/>
        </w:r>
      </w:hyperlink>
    </w:p>
    <w:p w14:paraId="10F7F26D" w14:textId="3AD32FD7" w:rsidR="00B93157" w:rsidRPr="00B93157" w:rsidRDefault="00A136CB">
      <w:pPr>
        <w:pStyle w:val="Obsah1"/>
        <w:rPr>
          <w:rFonts w:ascii="Arial" w:eastAsiaTheme="minorEastAsia" w:hAnsi="Arial" w:cs="Arial"/>
          <w:b w:val="0"/>
          <w:bCs w:val="0"/>
          <w:caps w:val="0"/>
          <w:noProof/>
          <w:lang w:eastAsia="cs-CZ"/>
        </w:rPr>
      </w:pPr>
      <w:hyperlink w:anchor="_Toc99724189" w:history="1">
        <w:r w:rsidR="00B93157" w:rsidRPr="00B93157">
          <w:rPr>
            <w:rStyle w:val="Hypertextovodkaz"/>
            <w:rFonts w:ascii="Arial" w:hAnsi="Arial" w:cs="Arial"/>
            <w:noProof/>
            <w:sz w:val="20"/>
          </w:rPr>
          <w:t>23.</w:t>
        </w:r>
        <w:r w:rsidR="00B93157" w:rsidRPr="00B93157">
          <w:rPr>
            <w:rFonts w:ascii="Arial" w:eastAsiaTheme="minorEastAsia" w:hAnsi="Arial" w:cs="Arial"/>
            <w:b w:val="0"/>
            <w:bCs w:val="0"/>
            <w:caps w:val="0"/>
            <w:noProof/>
            <w:lang w:eastAsia="cs-CZ"/>
          </w:rPr>
          <w:tab/>
        </w:r>
        <w:r w:rsidR="00B93157" w:rsidRPr="00B93157">
          <w:rPr>
            <w:rStyle w:val="Hypertextovodkaz"/>
            <w:rFonts w:ascii="Arial" w:hAnsi="Arial" w:cs="Arial"/>
            <w:noProof/>
            <w:sz w:val="20"/>
          </w:rPr>
          <w:t>Trvání a ukončení smluvního vztahu</w:t>
        </w:r>
        <w:r w:rsidR="00B93157" w:rsidRPr="00B93157">
          <w:rPr>
            <w:rFonts w:ascii="Arial" w:hAnsi="Arial" w:cs="Arial"/>
            <w:noProof/>
            <w:webHidden/>
          </w:rPr>
          <w:tab/>
        </w:r>
        <w:r w:rsidR="00B93157" w:rsidRPr="00B93157">
          <w:rPr>
            <w:rFonts w:ascii="Arial" w:hAnsi="Arial" w:cs="Arial"/>
            <w:noProof/>
            <w:webHidden/>
          </w:rPr>
          <w:fldChar w:fldCharType="begin"/>
        </w:r>
        <w:r w:rsidR="00B93157" w:rsidRPr="00B93157">
          <w:rPr>
            <w:rFonts w:ascii="Arial" w:hAnsi="Arial" w:cs="Arial"/>
            <w:noProof/>
            <w:webHidden/>
          </w:rPr>
          <w:instrText xml:space="preserve"> PAGEREF _Toc99724189 \h </w:instrText>
        </w:r>
        <w:r w:rsidR="00B93157" w:rsidRPr="00B93157">
          <w:rPr>
            <w:rFonts w:ascii="Arial" w:hAnsi="Arial" w:cs="Arial"/>
            <w:noProof/>
            <w:webHidden/>
          </w:rPr>
        </w:r>
        <w:r w:rsidR="00B93157" w:rsidRPr="00B93157">
          <w:rPr>
            <w:rFonts w:ascii="Arial" w:hAnsi="Arial" w:cs="Arial"/>
            <w:noProof/>
            <w:webHidden/>
          </w:rPr>
          <w:fldChar w:fldCharType="separate"/>
        </w:r>
        <w:r w:rsidR="00B93157" w:rsidRPr="00B93157">
          <w:rPr>
            <w:rFonts w:ascii="Arial" w:hAnsi="Arial" w:cs="Arial"/>
            <w:noProof/>
            <w:webHidden/>
          </w:rPr>
          <w:t>40</w:t>
        </w:r>
        <w:r w:rsidR="00B93157" w:rsidRPr="00B93157">
          <w:rPr>
            <w:rFonts w:ascii="Arial" w:hAnsi="Arial" w:cs="Arial"/>
            <w:noProof/>
            <w:webHidden/>
          </w:rPr>
          <w:fldChar w:fldCharType="end"/>
        </w:r>
      </w:hyperlink>
    </w:p>
    <w:p w14:paraId="131BEA63" w14:textId="15A342F7" w:rsidR="00B93157" w:rsidRPr="00B93157" w:rsidRDefault="00A136CB">
      <w:pPr>
        <w:pStyle w:val="Obsah1"/>
        <w:rPr>
          <w:rFonts w:ascii="Arial" w:eastAsiaTheme="minorEastAsia" w:hAnsi="Arial" w:cs="Arial"/>
          <w:b w:val="0"/>
          <w:bCs w:val="0"/>
          <w:caps w:val="0"/>
          <w:noProof/>
          <w:lang w:eastAsia="cs-CZ"/>
        </w:rPr>
      </w:pPr>
      <w:hyperlink w:anchor="_Toc99724190" w:history="1">
        <w:r w:rsidR="00B93157" w:rsidRPr="00B93157">
          <w:rPr>
            <w:rStyle w:val="Hypertextovodkaz"/>
            <w:rFonts w:ascii="Arial" w:hAnsi="Arial" w:cs="Arial"/>
            <w:noProof/>
            <w:sz w:val="20"/>
          </w:rPr>
          <w:t>24.</w:t>
        </w:r>
        <w:r w:rsidR="00B93157" w:rsidRPr="00B93157">
          <w:rPr>
            <w:rFonts w:ascii="Arial" w:eastAsiaTheme="minorEastAsia" w:hAnsi="Arial" w:cs="Arial"/>
            <w:b w:val="0"/>
            <w:bCs w:val="0"/>
            <w:caps w:val="0"/>
            <w:noProof/>
            <w:lang w:eastAsia="cs-CZ"/>
          </w:rPr>
          <w:tab/>
        </w:r>
        <w:r w:rsidR="00B93157" w:rsidRPr="00B93157">
          <w:rPr>
            <w:rStyle w:val="Hypertextovodkaz"/>
            <w:rFonts w:ascii="Arial" w:hAnsi="Arial" w:cs="Arial"/>
            <w:noProof/>
            <w:sz w:val="20"/>
          </w:rPr>
          <w:t>povinnosti související s ukončeníM Smluvního vztahu</w:t>
        </w:r>
        <w:r w:rsidR="00B93157" w:rsidRPr="00B93157">
          <w:rPr>
            <w:rFonts w:ascii="Arial" w:hAnsi="Arial" w:cs="Arial"/>
            <w:noProof/>
            <w:webHidden/>
          </w:rPr>
          <w:tab/>
        </w:r>
        <w:r w:rsidR="00B93157" w:rsidRPr="00B93157">
          <w:rPr>
            <w:rFonts w:ascii="Arial" w:hAnsi="Arial" w:cs="Arial"/>
            <w:noProof/>
            <w:webHidden/>
          </w:rPr>
          <w:fldChar w:fldCharType="begin"/>
        </w:r>
        <w:r w:rsidR="00B93157" w:rsidRPr="00B93157">
          <w:rPr>
            <w:rFonts w:ascii="Arial" w:hAnsi="Arial" w:cs="Arial"/>
            <w:noProof/>
            <w:webHidden/>
          </w:rPr>
          <w:instrText xml:space="preserve"> PAGEREF _Toc99724190 \h </w:instrText>
        </w:r>
        <w:r w:rsidR="00B93157" w:rsidRPr="00B93157">
          <w:rPr>
            <w:rFonts w:ascii="Arial" w:hAnsi="Arial" w:cs="Arial"/>
            <w:noProof/>
            <w:webHidden/>
          </w:rPr>
        </w:r>
        <w:r w:rsidR="00B93157" w:rsidRPr="00B93157">
          <w:rPr>
            <w:rFonts w:ascii="Arial" w:hAnsi="Arial" w:cs="Arial"/>
            <w:noProof/>
            <w:webHidden/>
          </w:rPr>
          <w:fldChar w:fldCharType="separate"/>
        </w:r>
        <w:r w:rsidR="00B93157" w:rsidRPr="00B93157">
          <w:rPr>
            <w:rFonts w:ascii="Arial" w:hAnsi="Arial" w:cs="Arial"/>
            <w:noProof/>
            <w:webHidden/>
          </w:rPr>
          <w:t>42</w:t>
        </w:r>
        <w:r w:rsidR="00B93157" w:rsidRPr="00B93157">
          <w:rPr>
            <w:rFonts w:ascii="Arial" w:hAnsi="Arial" w:cs="Arial"/>
            <w:noProof/>
            <w:webHidden/>
          </w:rPr>
          <w:fldChar w:fldCharType="end"/>
        </w:r>
      </w:hyperlink>
    </w:p>
    <w:p w14:paraId="30FB8094" w14:textId="34B3DD1E" w:rsidR="00B93157" w:rsidRPr="00B93157" w:rsidRDefault="00A136CB">
      <w:pPr>
        <w:pStyle w:val="Obsah1"/>
        <w:rPr>
          <w:rFonts w:ascii="Arial" w:eastAsiaTheme="minorEastAsia" w:hAnsi="Arial" w:cs="Arial"/>
          <w:b w:val="0"/>
          <w:bCs w:val="0"/>
          <w:caps w:val="0"/>
          <w:noProof/>
          <w:lang w:eastAsia="cs-CZ"/>
        </w:rPr>
      </w:pPr>
      <w:hyperlink w:anchor="_Toc99724191" w:history="1">
        <w:r w:rsidR="00B93157" w:rsidRPr="00B93157">
          <w:rPr>
            <w:rStyle w:val="Hypertextovodkaz"/>
            <w:rFonts w:ascii="Arial" w:hAnsi="Arial" w:cs="Arial"/>
            <w:noProof/>
            <w:sz w:val="20"/>
          </w:rPr>
          <w:t>25.</w:t>
        </w:r>
        <w:r w:rsidR="00B93157" w:rsidRPr="00B93157">
          <w:rPr>
            <w:rFonts w:ascii="Arial" w:eastAsiaTheme="minorEastAsia" w:hAnsi="Arial" w:cs="Arial"/>
            <w:b w:val="0"/>
            <w:bCs w:val="0"/>
            <w:caps w:val="0"/>
            <w:noProof/>
            <w:lang w:eastAsia="cs-CZ"/>
          </w:rPr>
          <w:tab/>
        </w:r>
        <w:r w:rsidR="00B93157" w:rsidRPr="00B93157">
          <w:rPr>
            <w:rStyle w:val="Hypertextovodkaz"/>
            <w:rFonts w:ascii="Arial" w:hAnsi="Arial" w:cs="Arial"/>
            <w:noProof/>
            <w:sz w:val="20"/>
          </w:rPr>
          <w:t>Změny Smlouvy</w:t>
        </w:r>
        <w:r w:rsidR="00B93157" w:rsidRPr="00B93157">
          <w:rPr>
            <w:rFonts w:ascii="Arial" w:hAnsi="Arial" w:cs="Arial"/>
            <w:noProof/>
            <w:webHidden/>
          </w:rPr>
          <w:tab/>
        </w:r>
        <w:r w:rsidR="00B93157" w:rsidRPr="00B93157">
          <w:rPr>
            <w:rFonts w:ascii="Arial" w:hAnsi="Arial" w:cs="Arial"/>
            <w:noProof/>
            <w:webHidden/>
          </w:rPr>
          <w:fldChar w:fldCharType="begin"/>
        </w:r>
        <w:r w:rsidR="00B93157" w:rsidRPr="00B93157">
          <w:rPr>
            <w:rFonts w:ascii="Arial" w:hAnsi="Arial" w:cs="Arial"/>
            <w:noProof/>
            <w:webHidden/>
          </w:rPr>
          <w:instrText xml:space="preserve"> PAGEREF _Toc99724191 \h </w:instrText>
        </w:r>
        <w:r w:rsidR="00B93157" w:rsidRPr="00B93157">
          <w:rPr>
            <w:rFonts w:ascii="Arial" w:hAnsi="Arial" w:cs="Arial"/>
            <w:noProof/>
            <w:webHidden/>
          </w:rPr>
        </w:r>
        <w:r w:rsidR="00B93157" w:rsidRPr="00B93157">
          <w:rPr>
            <w:rFonts w:ascii="Arial" w:hAnsi="Arial" w:cs="Arial"/>
            <w:noProof/>
            <w:webHidden/>
          </w:rPr>
          <w:fldChar w:fldCharType="separate"/>
        </w:r>
        <w:r w:rsidR="00B93157" w:rsidRPr="00B93157">
          <w:rPr>
            <w:rFonts w:ascii="Arial" w:hAnsi="Arial" w:cs="Arial"/>
            <w:noProof/>
            <w:webHidden/>
          </w:rPr>
          <w:t>43</w:t>
        </w:r>
        <w:r w:rsidR="00B93157" w:rsidRPr="00B93157">
          <w:rPr>
            <w:rFonts w:ascii="Arial" w:hAnsi="Arial" w:cs="Arial"/>
            <w:noProof/>
            <w:webHidden/>
          </w:rPr>
          <w:fldChar w:fldCharType="end"/>
        </w:r>
      </w:hyperlink>
    </w:p>
    <w:p w14:paraId="3B80727A" w14:textId="31CC53AB" w:rsidR="00B93157" w:rsidRPr="00B93157" w:rsidRDefault="00A136CB">
      <w:pPr>
        <w:pStyle w:val="Obsah1"/>
        <w:rPr>
          <w:rFonts w:ascii="Arial" w:eastAsiaTheme="minorEastAsia" w:hAnsi="Arial" w:cs="Arial"/>
          <w:b w:val="0"/>
          <w:bCs w:val="0"/>
          <w:caps w:val="0"/>
          <w:noProof/>
          <w:lang w:eastAsia="cs-CZ"/>
        </w:rPr>
      </w:pPr>
      <w:hyperlink w:anchor="_Toc99724192" w:history="1">
        <w:r w:rsidR="00B93157" w:rsidRPr="00B93157">
          <w:rPr>
            <w:rStyle w:val="Hypertextovodkaz"/>
            <w:rFonts w:ascii="Arial" w:hAnsi="Arial" w:cs="Arial"/>
            <w:noProof/>
            <w:sz w:val="20"/>
          </w:rPr>
          <w:t>26.</w:t>
        </w:r>
        <w:r w:rsidR="00B93157" w:rsidRPr="00B93157">
          <w:rPr>
            <w:rFonts w:ascii="Arial" w:eastAsiaTheme="minorEastAsia" w:hAnsi="Arial" w:cs="Arial"/>
            <w:b w:val="0"/>
            <w:bCs w:val="0"/>
            <w:caps w:val="0"/>
            <w:noProof/>
            <w:lang w:eastAsia="cs-CZ"/>
          </w:rPr>
          <w:tab/>
        </w:r>
        <w:r w:rsidR="00B93157" w:rsidRPr="00B93157">
          <w:rPr>
            <w:rStyle w:val="Hypertextovodkaz"/>
            <w:rFonts w:ascii="Arial" w:hAnsi="Arial" w:cs="Arial"/>
            <w:noProof/>
            <w:sz w:val="20"/>
          </w:rPr>
          <w:t>Pojištění</w:t>
        </w:r>
        <w:r w:rsidR="00B93157" w:rsidRPr="00B93157">
          <w:rPr>
            <w:rFonts w:ascii="Arial" w:hAnsi="Arial" w:cs="Arial"/>
            <w:noProof/>
            <w:webHidden/>
          </w:rPr>
          <w:tab/>
        </w:r>
        <w:r w:rsidR="00B93157" w:rsidRPr="00B93157">
          <w:rPr>
            <w:rFonts w:ascii="Arial" w:hAnsi="Arial" w:cs="Arial"/>
            <w:noProof/>
            <w:webHidden/>
          </w:rPr>
          <w:fldChar w:fldCharType="begin"/>
        </w:r>
        <w:r w:rsidR="00B93157" w:rsidRPr="00B93157">
          <w:rPr>
            <w:rFonts w:ascii="Arial" w:hAnsi="Arial" w:cs="Arial"/>
            <w:noProof/>
            <w:webHidden/>
          </w:rPr>
          <w:instrText xml:space="preserve"> PAGEREF _Toc99724192 \h </w:instrText>
        </w:r>
        <w:r w:rsidR="00B93157" w:rsidRPr="00B93157">
          <w:rPr>
            <w:rFonts w:ascii="Arial" w:hAnsi="Arial" w:cs="Arial"/>
            <w:noProof/>
            <w:webHidden/>
          </w:rPr>
        </w:r>
        <w:r w:rsidR="00B93157" w:rsidRPr="00B93157">
          <w:rPr>
            <w:rFonts w:ascii="Arial" w:hAnsi="Arial" w:cs="Arial"/>
            <w:noProof/>
            <w:webHidden/>
          </w:rPr>
          <w:fldChar w:fldCharType="separate"/>
        </w:r>
        <w:r w:rsidR="00B93157" w:rsidRPr="00B93157">
          <w:rPr>
            <w:rFonts w:ascii="Arial" w:hAnsi="Arial" w:cs="Arial"/>
            <w:noProof/>
            <w:webHidden/>
          </w:rPr>
          <w:t>43</w:t>
        </w:r>
        <w:r w:rsidR="00B93157" w:rsidRPr="00B93157">
          <w:rPr>
            <w:rFonts w:ascii="Arial" w:hAnsi="Arial" w:cs="Arial"/>
            <w:noProof/>
            <w:webHidden/>
          </w:rPr>
          <w:fldChar w:fldCharType="end"/>
        </w:r>
      </w:hyperlink>
    </w:p>
    <w:p w14:paraId="49B47B73" w14:textId="0A96326C" w:rsidR="00B93157" w:rsidRPr="00B93157" w:rsidRDefault="00A136CB">
      <w:pPr>
        <w:pStyle w:val="Obsah1"/>
        <w:rPr>
          <w:rFonts w:ascii="Arial" w:eastAsiaTheme="minorEastAsia" w:hAnsi="Arial" w:cs="Arial"/>
          <w:b w:val="0"/>
          <w:bCs w:val="0"/>
          <w:caps w:val="0"/>
          <w:noProof/>
          <w:lang w:eastAsia="cs-CZ"/>
        </w:rPr>
      </w:pPr>
      <w:hyperlink w:anchor="_Toc99724193" w:history="1">
        <w:r w:rsidR="00B93157" w:rsidRPr="00B93157">
          <w:rPr>
            <w:rStyle w:val="Hypertextovodkaz"/>
            <w:rFonts w:ascii="Arial" w:hAnsi="Arial" w:cs="Arial"/>
            <w:noProof/>
            <w:sz w:val="20"/>
          </w:rPr>
          <w:t>27.</w:t>
        </w:r>
        <w:r w:rsidR="00B93157" w:rsidRPr="00B93157">
          <w:rPr>
            <w:rFonts w:ascii="Arial" w:eastAsiaTheme="minorEastAsia" w:hAnsi="Arial" w:cs="Arial"/>
            <w:b w:val="0"/>
            <w:bCs w:val="0"/>
            <w:caps w:val="0"/>
            <w:noProof/>
            <w:lang w:eastAsia="cs-CZ"/>
          </w:rPr>
          <w:tab/>
        </w:r>
        <w:r w:rsidR="00B93157" w:rsidRPr="00B93157">
          <w:rPr>
            <w:rStyle w:val="Hypertextovodkaz"/>
            <w:rFonts w:ascii="Arial" w:hAnsi="Arial" w:cs="Arial"/>
            <w:noProof/>
            <w:sz w:val="20"/>
          </w:rPr>
          <w:t>KOMUNIKACE STRAN</w:t>
        </w:r>
        <w:r w:rsidR="00B93157" w:rsidRPr="00B93157">
          <w:rPr>
            <w:rFonts w:ascii="Arial" w:hAnsi="Arial" w:cs="Arial"/>
            <w:noProof/>
            <w:webHidden/>
          </w:rPr>
          <w:tab/>
        </w:r>
        <w:r w:rsidR="00B93157" w:rsidRPr="00B93157">
          <w:rPr>
            <w:rFonts w:ascii="Arial" w:hAnsi="Arial" w:cs="Arial"/>
            <w:noProof/>
            <w:webHidden/>
          </w:rPr>
          <w:fldChar w:fldCharType="begin"/>
        </w:r>
        <w:r w:rsidR="00B93157" w:rsidRPr="00B93157">
          <w:rPr>
            <w:rFonts w:ascii="Arial" w:hAnsi="Arial" w:cs="Arial"/>
            <w:noProof/>
            <w:webHidden/>
          </w:rPr>
          <w:instrText xml:space="preserve"> PAGEREF _Toc99724193 \h </w:instrText>
        </w:r>
        <w:r w:rsidR="00B93157" w:rsidRPr="00B93157">
          <w:rPr>
            <w:rFonts w:ascii="Arial" w:hAnsi="Arial" w:cs="Arial"/>
            <w:noProof/>
            <w:webHidden/>
          </w:rPr>
        </w:r>
        <w:r w:rsidR="00B93157" w:rsidRPr="00B93157">
          <w:rPr>
            <w:rFonts w:ascii="Arial" w:hAnsi="Arial" w:cs="Arial"/>
            <w:noProof/>
            <w:webHidden/>
          </w:rPr>
          <w:fldChar w:fldCharType="separate"/>
        </w:r>
        <w:r w:rsidR="00B93157" w:rsidRPr="00B93157">
          <w:rPr>
            <w:rFonts w:ascii="Arial" w:hAnsi="Arial" w:cs="Arial"/>
            <w:noProof/>
            <w:webHidden/>
          </w:rPr>
          <w:t>44</w:t>
        </w:r>
        <w:r w:rsidR="00B93157" w:rsidRPr="00B93157">
          <w:rPr>
            <w:rFonts w:ascii="Arial" w:hAnsi="Arial" w:cs="Arial"/>
            <w:noProof/>
            <w:webHidden/>
          </w:rPr>
          <w:fldChar w:fldCharType="end"/>
        </w:r>
      </w:hyperlink>
    </w:p>
    <w:p w14:paraId="2BF0CF68" w14:textId="6EABA43C" w:rsidR="00B93157" w:rsidRPr="00B93157" w:rsidRDefault="00A136CB">
      <w:pPr>
        <w:pStyle w:val="Obsah1"/>
        <w:rPr>
          <w:rFonts w:ascii="Arial" w:eastAsiaTheme="minorEastAsia" w:hAnsi="Arial" w:cs="Arial"/>
          <w:b w:val="0"/>
          <w:bCs w:val="0"/>
          <w:caps w:val="0"/>
          <w:noProof/>
          <w:lang w:eastAsia="cs-CZ"/>
        </w:rPr>
      </w:pPr>
      <w:hyperlink w:anchor="_Toc99724194" w:history="1">
        <w:r w:rsidR="00B93157" w:rsidRPr="00B93157">
          <w:rPr>
            <w:rStyle w:val="Hypertextovodkaz"/>
            <w:rFonts w:ascii="Arial" w:hAnsi="Arial" w:cs="Arial"/>
            <w:noProof/>
            <w:sz w:val="20"/>
          </w:rPr>
          <w:t>28.</w:t>
        </w:r>
        <w:r w:rsidR="00B93157" w:rsidRPr="00B93157">
          <w:rPr>
            <w:rFonts w:ascii="Arial" w:eastAsiaTheme="minorEastAsia" w:hAnsi="Arial" w:cs="Arial"/>
            <w:b w:val="0"/>
            <w:bCs w:val="0"/>
            <w:caps w:val="0"/>
            <w:noProof/>
            <w:lang w:eastAsia="cs-CZ"/>
          </w:rPr>
          <w:tab/>
        </w:r>
        <w:r w:rsidR="00B93157" w:rsidRPr="00B93157">
          <w:rPr>
            <w:rStyle w:val="Hypertextovodkaz"/>
            <w:rFonts w:ascii="Arial" w:hAnsi="Arial" w:cs="Arial"/>
            <w:noProof/>
            <w:sz w:val="20"/>
          </w:rPr>
          <w:t>Rozhodné právo a řešení sporů</w:t>
        </w:r>
        <w:r w:rsidR="00B93157" w:rsidRPr="00B93157">
          <w:rPr>
            <w:rFonts w:ascii="Arial" w:hAnsi="Arial" w:cs="Arial"/>
            <w:noProof/>
            <w:webHidden/>
          </w:rPr>
          <w:tab/>
        </w:r>
        <w:r w:rsidR="00B93157" w:rsidRPr="00B93157">
          <w:rPr>
            <w:rFonts w:ascii="Arial" w:hAnsi="Arial" w:cs="Arial"/>
            <w:noProof/>
            <w:webHidden/>
          </w:rPr>
          <w:fldChar w:fldCharType="begin"/>
        </w:r>
        <w:r w:rsidR="00B93157" w:rsidRPr="00B93157">
          <w:rPr>
            <w:rFonts w:ascii="Arial" w:hAnsi="Arial" w:cs="Arial"/>
            <w:noProof/>
            <w:webHidden/>
          </w:rPr>
          <w:instrText xml:space="preserve"> PAGEREF _Toc99724194 \h </w:instrText>
        </w:r>
        <w:r w:rsidR="00B93157" w:rsidRPr="00B93157">
          <w:rPr>
            <w:rFonts w:ascii="Arial" w:hAnsi="Arial" w:cs="Arial"/>
            <w:noProof/>
            <w:webHidden/>
          </w:rPr>
        </w:r>
        <w:r w:rsidR="00B93157" w:rsidRPr="00B93157">
          <w:rPr>
            <w:rFonts w:ascii="Arial" w:hAnsi="Arial" w:cs="Arial"/>
            <w:noProof/>
            <w:webHidden/>
          </w:rPr>
          <w:fldChar w:fldCharType="separate"/>
        </w:r>
        <w:r w:rsidR="00B93157" w:rsidRPr="00B93157">
          <w:rPr>
            <w:rFonts w:ascii="Arial" w:hAnsi="Arial" w:cs="Arial"/>
            <w:noProof/>
            <w:webHidden/>
          </w:rPr>
          <w:t>44</w:t>
        </w:r>
        <w:r w:rsidR="00B93157" w:rsidRPr="00B93157">
          <w:rPr>
            <w:rFonts w:ascii="Arial" w:hAnsi="Arial" w:cs="Arial"/>
            <w:noProof/>
            <w:webHidden/>
          </w:rPr>
          <w:fldChar w:fldCharType="end"/>
        </w:r>
      </w:hyperlink>
    </w:p>
    <w:p w14:paraId="5051A072" w14:textId="1CAE9DC1" w:rsidR="00B93157" w:rsidRPr="00B93157" w:rsidRDefault="00A136CB">
      <w:pPr>
        <w:pStyle w:val="Obsah1"/>
        <w:rPr>
          <w:rFonts w:ascii="Arial" w:eastAsiaTheme="minorEastAsia" w:hAnsi="Arial" w:cs="Arial"/>
          <w:b w:val="0"/>
          <w:bCs w:val="0"/>
          <w:caps w:val="0"/>
          <w:noProof/>
          <w:lang w:eastAsia="cs-CZ"/>
        </w:rPr>
      </w:pPr>
      <w:hyperlink w:anchor="_Toc99724195" w:history="1">
        <w:r w:rsidR="00B93157" w:rsidRPr="00B93157">
          <w:rPr>
            <w:rStyle w:val="Hypertextovodkaz"/>
            <w:rFonts w:ascii="Arial" w:hAnsi="Arial" w:cs="Arial"/>
            <w:noProof/>
            <w:sz w:val="20"/>
          </w:rPr>
          <w:t>29.</w:t>
        </w:r>
        <w:r w:rsidR="00B93157" w:rsidRPr="00B93157">
          <w:rPr>
            <w:rFonts w:ascii="Arial" w:eastAsiaTheme="minorEastAsia" w:hAnsi="Arial" w:cs="Arial"/>
            <w:b w:val="0"/>
            <w:bCs w:val="0"/>
            <w:caps w:val="0"/>
            <w:noProof/>
            <w:lang w:eastAsia="cs-CZ"/>
          </w:rPr>
          <w:tab/>
        </w:r>
        <w:r w:rsidR="00B93157" w:rsidRPr="00B93157">
          <w:rPr>
            <w:rStyle w:val="Hypertextovodkaz"/>
            <w:rFonts w:ascii="Arial" w:hAnsi="Arial" w:cs="Arial"/>
            <w:noProof/>
            <w:sz w:val="20"/>
          </w:rPr>
          <w:t>ZÁVĚREČNÁ USTANOVENÍ</w:t>
        </w:r>
        <w:r w:rsidR="00B93157" w:rsidRPr="00B93157">
          <w:rPr>
            <w:rFonts w:ascii="Arial" w:hAnsi="Arial" w:cs="Arial"/>
            <w:noProof/>
            <w:webHidden/>
          </w:rPr>
          <w:tab/>
        </w:r>
        <w:r w:rsidR="00B93157" w:rsidRPr="00B93157">
          <w:rPr>
            <w:rFonts w:ascii="Arial" w:hAnsi="Arial" w:cs="Arial"/>
            <w:noProof/>
            <w:webHidden/>
          </w:rPr>
          <w:fldChar w:fldCharType="begin"/>
        </w:r>
        <w:r w:rsidR="00B93157" w:rsidRPr="00B93157">
          <w:rPr>
            <w:rFonts w:ascii="Arial" w:hAnsi="Arial" w:cs="Arial"/>
            <w:noProof/>
            <w:webHidden/>
          </w:rPr>
          <w:instrText xml:space="preserve"> PAGEREF _Toc99724195 \h </w:instrText>
        </w:r>
        <w:r w:rsidR="00B93157" w:rsidRPr="00B93157">
          <w:rPr>
            <w:rFonts w:ascii="Arial" w:hAnsi="Arial" w:cs="Arial"/>
            <w:noProof/>
            <w:webHidden/>
          </w:rPr>
        </w:r>
        <w:r w:rsidR="00B93157" w:rsidRPr="00B93157">
          <w:rPr>
            <w:rFonts w:ascii="Arial" w:hAnsi="Arial" w:cs="Arial"/>
            <w:noProof/>
            <w:webHidden/>
          </w:rPr>
          <w:fldChar w:fldCharType="separate"/>
        </w:r>
        <w:r w:rsidR="00B93157" w:rsidRPr="00B93157">
          <w:rPr>
            <w:rFonts w:ascii="Arial" w:hAnsi="Arial" w:cs="Arial"/>
            <w:noProof/>
            <w:webHidden/>
          </w:rPr>
          <w:t>44</w:t>
        </w:r>
        <w:r w:rsidR="00B93157" w:rsidRPr="00B93157">
          <w:rPr>
            <w:rFonts w:ascii="Arial" w:hAnsi="Arial" w:cs="Arial"/>
            <w:noProof/>
            <w:webHidden/>
          </w:rPr>
          <w:fldChar w:fldCharType="end"/>
        </w:r>
      </w:hyperlink>
    </w:p>
    <w:p w14:paraId="6685232F" w14:textId="6AAC11FD" w:rsidR="00B93157" w:rsidRPr="00B93157" w:rsidRDefault="00A136CB">
      <w:pPr>
        <w:pStyle w:val="Obsah1"/>
        <w:rPr>
          <w:rFonts w:ascii="Arial" w:eastAsiaTheme="minorEastAsia" w:hAnsi="Arial" w:cs="Arial"/>
          <w:b w:val="0"/>
          <w:bCs w:val="0"/>
          <w:caps w:val="0"/>
          <w:noProof/>
          <w:lang w:eastAsia="cs-CZ"/>
        </w:rPr>
      </w:pPr>
      <w:hyperlink w:anchor="_Toc99724196" w:history="1">
        <w:r w:rsidR="00B93157" w:rsidRPr="00B93157">
          <w:rPr>
            <w:rStyle w:val="Hypertextovodkaz"/>
            <w:rFonts w:ascii="Arial" w:hAnsi="Arial" w:cs="Arial"/>
            <w:noProof/>
            <w:sz w:val="20"/>
          </w:rPr>
          <w:t>podpisová strana</w:t>
        </w:r>
        <w:r w:rsidR="00B93157" w:rsidRPr="00B93157">
          <w:rPr>
            <w:rFonts w:ascii="Arial" w:hAnsi="Arial" w:cs="Arial"/>
            <w:noProof/>
            <w:webHidden/>
          </w:rPr>
          <w:tab/>
        </w:r>
        <w:r w:rsidR="00B93157" w:rsidRPr="00B93157">
          <w:rPr>
            <w:rFonts w:ascii="Arial" w:hAnsi="Arial" w:cs="Arial"/>
            <w:noProof/>
            <w:webHidden/>
          </w:rPr>
          <w:fldChar w:fldCharType="begin"/>
        </w:r>
        <w:r w:rsidR="00B93157" w:rsidRPr="00B93157">
          <w:rPr>
            <w:rFonts w:ascii="Arial" w:hAnsi="Arial" w:cs="Arial"/>
            <w:noProof/>
            <w:webHidden/>
          </w:rPr>
          <w:instrText xml:space="preserve"> PAGEREF _Toc99724196 \h </w:instrText>
        </w:r>
        <w:r w:rsidR="00B93157" w:rsidRPr="00B93157">
          <w:rPr>
            <w:rFonts w:ascii="Arial" w:hAnsi="Arial" w:cs="Arial"/>
            <w:noProof/>
            <w:webHidden/>
          </w:rPr>
        </w:r>
        <w:r w:rsidR="00B93157" w:rsidRPr="00B93157">
          <w:rPr>
            <w:rFonts w:ascii="Arial" w:hAnsi="Arial" w:cs="Arial"/>
            <w:noProof/>
            <w:webHidden/>
          </w:rPr>
          <w:fldChar w:fldCharType="separate"/>
        </w:r>
        <w:r w:rsidR="00B93157" w:rsidRPr="00B93157">
          <w:rPr>
            <w:rFonts w:ascii="Arial" w:hAnsi="Arial" w:cs="Arial"/>
            <w:noProof/>
            <w:webHidden/>
          </w:rPr>
          <w:t>47</w:t>
        </w:r>
        <w:r w:rsidR="00B93157" w:rsidRPr="00B93157">
          <w:rPr>
            <w:rFonts w:ascii="Arial" w:hAnsi="Arial" w:cs="Arial"/>
            <w:noProof/>
            <w:webHidden/>
          </w:rPr>
          <w:fldChar w:fldCharType="end"/>
        </w:r>
      </w:hyperlink>
    </w:p>
    <w:p w14:paraId="6089B33D" w14:textId="28A50912" w:rsidR="006D581D" w:rsidRPr="00DC78A6" w:rsidRDefault="00FF031F" w:rsidP="00B93157">
      <w:pPr>
        <w:spacing w:line="280" w:lineRule="atLeast"/>
        <w:rPr>
          <w:rFonts w:ascii="Arial" w:hAnsi="Arial" w:cs="Arial"/>
        </w:rPr>
      </w:pPr>
      <w:r w:rsidRPr="00B93157">
        <w:rPr>
          <w:rFonts w:ascii="Arial" w:hAnsi="Arial" w:cs="Arial"/>
          <w:sz w:val="20"/>
          <w:szCs w:val="20"/>
        </w:rPr>
        <w:fldChar w:fldCharType="end"/>
      </w:r>
    </w:p>
    <w:p w14:paraId="1DAE0DD8" w14:textId="77777777" w:rsidR="006D581D" w:rsidRPr="00DC78A6" w:rsidRDefault="006D581D" w:rsidP="00B93157">
      <w:pPr>
        <w:spacing w:before="0" w:after="0" w:line="280" w:lineRule="atLeast"/>
        <w:jc w:val="left"/>
        <w:rPr>
          <w:rFonts w:ascii="Arial" w:hAnsi="Arial" w:cs="Arial"/>
        </w:rPr>
      </w:pPr>
      <w:r w:rsidRPr="00DC78A6">
        <w:rPr>
          <w:rFonts w:ascii="Arial" w:hAnsi="Arial" w:cs="Arial"/>
        </w:rPr>
        <w:br w:type="page"/>
      </w:r>
    </w:p>
    <w:p w14:paraId="3955D36A" w14:textId="77777777" w:rsidR="004B0857" w:rsidRPr="00B76541" w:rsidRDefault="004B0857" w:rsidP="00B93157">
      <w:pPr>
        <w:pStyle w:val="HHTitle2"/>
        <w:spacing w:before="120" w:line="280" w:lineRule="atLeast"/>
        <w:rPr>
          <w:rFonts w:ascii="Arial" w:hAnsi="Arial"/>
          <w:sz w:val="20"/>
          <w:szCs w:val="20"/>
        </w:rPr>
      </w:pPr>
      <w:r w:rsidRPr="00B76541">
        <w:rPr>
          <w:rFonts w:ascii="Arial" w:hAnsi="Arial"/>
          <w:sz w:val="20"/>
          <w:szCs w:val="20"/>
        </w:rPr>
        <w:lastRenderedPageBreak/>
        <w:t xml:space="preserve">smlouva o poskytování služeb </w:t>
      </w:r>
      <w:r w:rsidRPr="00B76541">
        <w:rPr>
          <w:rFonts w:ascii="Arial" w:hAnsi="Arial"/>
          <w:sz w:val="20"/>
          <w:szCs w:val="20"/>
        </w:rPr>
        <w:br/>
        <w:t>podpory provozu a rozvoje CA Service desk</w:t>
      </w:r>
      <w:r w:rsidR="00E279A2" w:rsidRPr="00B76541">
        <w:rPr>
          <w:rFonts w:ascii="Arial" w:hAnsi="Arial"/>
          <w:sz w:val="20"/>
          <w:szCs w:val="20"/>
        </w:rPr>
        <w:t xml:space="preserve"> manager</w:t>
      </w:r>
    </w:p>
    <w:p w14:paraId="2C9C48F9" w14:textId="77777777" w:rsidR="00E30560" w:rsidRPr="00B76541" w:rsidRDefault="00201A41" w:rsidP="00B93157">
      <w:pPr>
        <w:pStyle w:val="HHTitle2"/>
        <w:spacing w:before="120" w:line="280" w:lineRule="atLeast"/>
        <w:rPr>
          <w:rFonts w:ascii="Arial" w:hAnsi="Arial"/>
          <w:b w:val="0"/>
          <w:caps w:val="0"/>
          <w:sz w:val="20"/>
          <w:szCs w:val="20"/>
        </w:rPr>
      </w:pPr>
      <w:r w:rsidRPr="00B76541">
        <w:rPr>
          <w:rFonts w:ascii="Arial" w:hAnsi="Arial"/>
          <w:b w:val="0"/>
          <w:caps w:val="0"/>
          <w:sz w:val="20"/>
          <w:szCs w:val="20"/>
        </w:rPr>
        <w:t>uzavřená podle ustanovení § 1746 odst. 2 zákona č. 89/2012 Sb., občanský zákoník</w:t>
      </w:r>
      <w:r w:rsidR="00EB3A65" w:rsidRPr="00B76541">
        <w:rPr>
          <w:rFonts w:ascii="Arial" w:hAnsi="Arial"/>
          <w:b w:val="0"/>
          <w:caps w:val="0"/>
          <w:sz w:val="20"/>
          <w:szCs w:val="20"/>
        </w:rPr>
        <w:t xml:space="preserve">, </w:t>
      </w:r>
      <w:r w:rsidR="00EB3A65" w:rsidRPr="00B76541">
        <w:rPr>
          <w:rFonts w:ascii="Arial" w:hAnsi="Arial"/>
          <w:b w:val="0"/>
          <w:caps w:val="0"/>
          <w:sz w:val="20"/>
          <w:szCs w:val="20"/>
        </w:rPr>
        <w:br/>
        <w:t>ve znění pozdějších předpisů</w:t>
      </w:r>
      <w:r w:rsidR="00AD349B" w:rsidRPr="00B76541">
        <w:rPr>
          <w:rFonts w:ascii="Arial" w:hAnsi="Arial"/>
          <w:b w:val="0"/>
          <w:caps w:val="0"/>
          <w:sz w:val="20"/>
          <w:szCs w:val="20"/>
        </w:rPr>
        <w:t xml:space="preserve"> </w:t>
      </w:r>
    </w:p>
    <w:p w14:paraId="02A84C88" w14:textId="77777777" w:rsidR="00201A41" w:rsidRPr="00B76541" w:rsidRDefault="00201A41" w:rsidP="00B93157">
      <w:pPr>
        <w:pStyle w:val="HHTitle2"/>
        <w:spacing w:before="120" w:line="280" w:lineRule="atLeast"/>
        <w:rPr>
          <w:rFonts w:ascii="Arial" w:hAnsi="Arial"/>
          <w:sz w:val="20"/>
          <w:szCs w:val="20"/>
        </w:rPr>
      </w:pPr>
      <w:r w:rsidRPr="00B76541">
        <w:rPr>
          <w:rFonts w:ascii="Arial" w:hAnsi="Arial"/>
          <w:b w:val="0"/>
          <w:sz w:val="20"/>
          <w:szCs w:val="20"/>
        </w:rPr>
        <w:t>(„</w:t>
      </w:r>
      <w:r w:rsidR="005D5CA1" w:rsidRPr="00B76541">
        <w:rPr>
          <w:rFonts w:ascii="Arial" w:hAnsi="Arial"/>
          <w:bCs w:val="0"/>
          <w:caps w:val="0"/>
          <w:kern w:val="0"/>
          <w:sz w:val="20"/>
          <w:szCs w:val="20"/>
        </w:rPr>
        <w:t>Smlou</w:t>
      </w:r>
      <w:r w:rsidR="00276437" w:rsidRPr="00B76541">
        <w:rPr>
          <w:rFonts w:ascii="Arial" w:hAnsi="Arial"/>
          <w:bCs w:val="0"/>
          <w:caps w:val="0"/>
          <w:kern w:val="0"/>
          <w:sz w:val="20"/>
          <w:szCs w:val="20"/>
        </w:rPr>
        <w:t>va</w:t>
      </w:r>
      <w:r w:rsidRPr="00B76541">
        <w:rPr>
          <w:rFonts w:ascii="Arial" w:hAnsi="Arial"/>
          <w:b w:val="0"/>
          <w:sz w:val="20"/>
          <w:szCs w:val="20"/>
        </w:rPr>
        <w:t>“)</w:t>
      </w:r>
    </w:p>
    <w:p w14:paraId="0D8CA93E" w14:textId="77777777" w:rsidR="00201A41" w:rsidRPr="00DC78A6" w:rsidRDefault="00201A41" w:rsidP="00B93157">
      <w:pPr>
        <w:pStyle w:val="Smluvnistranypreambule"/>
        <w:keepNext/>
        <w:spacing w:line="280" w:lineRule="atLeast"/>
        <w:rPr>
          <w:rFonts w:ascii="Arial" w:hAnsi="Arial" w:cs="Arial"/>
          <w:sz w:val="20"/>
          <w:szCs w:val="20"/>
        </w:rPr>
      </w:pPr>
      <w:r w:rsidRPr="00DC78A6">
        <w:rPr>
          <w:rFonts w:ascii="Arial" w:hAnsi="Arial" w:cs="Arial"/>
          <w:sz w:val="20"/>
          <w:szCs w:val="20"/>
        </w:rPr>
        <w:t>Smluvní strany</w:t>
      </w:r>
    </w:p>
    <w:p w14:paraId="68456CF7" w14:textId="77777777" w:rsidR="00201A41" w:rsidRPr="00DC78A6" w:rsidRDefault="00201A41" w:rsidP="00B93157">
      <w:pPr>
        <w:pStyle w:val="Odstavecseseznamem"/>
        <w:numPr>
          <w:ilvl w:val="0"/>
          <w:numId w:val="34"/>
        </w:numPr>
        <w:spacing w:line="280" w:lineRule="atLeast"/>
        <w:ind w:left="567" w:hanging="567"/>
        <w:rPr>
          <w:rFonts w:ascii="Arial" w:hAnsi="Arial" w:cs="Arial"/>
          <w:b/>
          <w:sz w:val="20"/>
          <w:szCs w:val="20"/>
        </w:rPr>
      </w:pPr>
      <w:r w:rsidRPr="00DC78A6">
        <w:rPr>
          <w:rFonts w:ascii="Arial" w:hAnsi="Arial" w:cs="Arial"/>
          <w:b/>
          <w:sz w:val="20"/>
          <w:szCs w:val="20"/>
        </w:rPr>
        <w:t xml:space="preserve">Česká republika – </w:t>
      </w:r>
      <w:r w:rsidR="00650EAD" w:rsidRPr="00DC78A6">
        <w:rPr>
          <w:rFonts w:ascii="Arial" w:hAnsi="Arial" w:cs="Arial"/>
          <w:b/>
          <w:sz w:val="20"/>
          <w:szCs w:val="20"/>
        </w:rPr>
        <w:t>Ministerstvo práce a sociálních věcí</w:t>
      </w:r>
    </w:p>
    <w:p w14:paraId="4A722E79" w14:textId="77777777" w:rsidR="00201A41" w:rsidRPr="00DC78A6" w:rsidRDefault="00201A41" w:rsidP="00B93157">
      <w:pPr>
        <w:pStyle w:val="Text11"/>
        <w:spacing w:line="280" w:lineRule="atLeast"/>
        <w:rPr>
          <w:rFonts w:ascii="Arial" w:hAnsi="Arial" w:cs="Arial"/>
          <w:sz w:val="20"/>
        </w:rPr>
      </w:pPr>
      <w:r w:rsidRPr="00DC78A6">
        <w:rPr>
          <w:rFonts w:ascii="Arial" w:hAnsi="Arial" w:cs="Arial"/>
          <w:sz w:val="20"/>
        </w:rPr>
        <w:t xml:space="preserve">se sídlem na adrese </w:t>
      </w:r>
      <w:r w:rsidR="00650EAD" w:rsidRPr="00DC78A6">
        <w:rPr>
          <w:rFonts w:ascii="Arial" w:hAnsi="Arial" w:cs="Arial"/>
          <w:sz w:val="20"/>
        </w:rPr>
        <w:t xml:space="preserve">Na Poříčním právu 1/376, </w:t>
      </w:r>
      <w:r w:rsidR="006F70EB" w:rsidRPr="00DC78A6">
        <w:rPr>
          <w:rFonts w:ascii="Arial" w:hAnsi="Arial" w:cs="Arial"/>
          <w:sz w:val="20"/>
        </w:rPr>
        <w:t xml:space="preserve">PSČ: </w:t>
      </w:r>
      <w:r w:rsidR="00650EAD" w:rsidRPr="00DC78A6">
        <w:rPr>
          <w:rFonts w:ascii="Arial" w:hAnsi="Arial" w:cs="Arial"/>
          <w:sz w:val="20"/>
        </w:rPr>
        <w:t>128 01, Praha 2</w:t>
      </w:r>
    </w:p>
    <w:tbl>
      <w:tblPr>
        <w:tblW w:w="9781" w:type="dxa"/>
        <w:tblInd w:w="-34" w:type="dxa"/>
        <w:tblLayout w:type="fixed"/>
        <w:tblLook w:val="0000" w:firstRow="0" w:lastRow="0" w:firstColumn="0" w:lastColumn="0" w:noHBand="0" w:noVBand="0"/>
      </w:tblPr>
      <w:tblGrid>
        <w:gridCol w:w="2410"/>
        <w:gridCol w:w="4513"/>
        <w:gridCol w:w="2858"/>
      </w:tblGrid>
      <w:tr w:rsidR="00E30560" w:rsidRPr="00DC78A6" w14:paraId="71E33405" w14:textId="77777777" w:rsidTr="00E46E17">
        <w:trPr>
          <w:gridAfter w:val="1"/>
          <w:wAfter w:w="2858" w:type="dxa"/>
        </w:trPr>
        <w:tc>
          <w:tcPr>
            <w:tcW w:w="2410" w:type="dxa"/>
          </w:tcPr>
          <w:p w14:paraId="196DC3A2" w14:textId="77777777" w:rsidR="00E30560" w:rsidRPr="00DC78A6" w:rsidRDefault="00E30560" w:rsidP="006919F9">
            <w:pPr>
              <w:pStyle w:val="Text11"/>
              <w:keepNext w:val="0"/>
              <w:spacing w:line="280" w:lineRule="atLeast"/>
              <w:ind w:left="594" w:hanging="102"/>
              <w:rPr>
                <w:rFonts w:ascii="Arial" w:hAnsi="Arial" w:cs="Arial"/>
                <w:sz w:val="20"/>
              </w:rPr>
            </w:pPr>
            <w:r w:rsidRPr="00DC78A6">
              <w:rPr>
                <w:rFonts w:ascii="Arial" w:hAnsi="Arial" w:cs="Arial"/>
                <w:sz w:val="20"/>
              </w:rPr>
              <w:t>IČO:</w:t>
            </w:r>
          </w:p>
        </w:tc>
        <w:tc>
          <w:tcPr>
            <w:tcW w:w="4513" w:type="dxa"/>
          </w:tcPr>
          <w:p w14:paraId="22F6D201" w14:textId="77777777" w:rsidR="00E30560" w:rsidRPr="00DC78A6" w:rsidDel="00A364B7" w:rsidRDefault="00650EAD" w:rsidP="006919F9">
            <w:pPr>
              <w:pStyle w:val="Text11"/>
              <w:keepNext w:val="0"/>
              <w:spacing w:line="280" w:lineRule="atLeast"/>
              <w:ind w:hanging="102"/>
              <w:rPr>
                <w:rFonts w:ascii="Arial" w:hAnsi="Arial" w:cs="Arial"/>
                <w:sz w:val="20"/>
              </w:rPr>
            </w:pPr>
            <w:r w:rsidRPr="00DC78A6">
              <w:rPr>
                <w:rFonts w:ascii="Arial" w:hAnsi="Arial" w:cs="Arial"/>
                <w:sz w:val="20"/>
              </w:rPr>
              <w:t>00551023</w:t>
            </w:r>
          </w:p>
        </w:tc>
      </w:tr>
      <w:tr w:rsidR="00693572" w:rsidRPr="00DC78A6" w14:paraId="6A3B5256" w14:textId="77777777" w:rsidTr="00E46E17">
        <w:trPr>
          <w:gridAfter w:val="1"/>
          <w:wAfter w:w="2858" w:type="dxa"/>
        </w:trPr>
        <w:tc>
          <w:tcPr>
            <w:tcW w:w="2410" w:type="dxa"/>
          </w:tcPr>
          <w:p w14:paraId="344FA4D8" w14:textId="77777777" w:rsidR="00693572" w:rsidRPr="00DC78A6" w:rsidRDefault="00693572" w:rsidP="006919F9">
            <w:pPr>
              <w:pStyle w:val="Text11"/>
              <w:keepNext w:val="0"/>
              <w:spacing w:line="280" w:lineRule="atLeast"/>
              <w:ind w:left="594" w:hanging="102"/>
              <w:rPr>
                <w:rFonts w:ascii="Arial" w:hAnsi="Arial" w:cs="Arial"/>
                <w:sz w:val="20"/>
              </w:rPr>
            </w:pPr>
            <w:r w:rsidRPr="00DC78A6">
              <w:rPr>
                <w:rFonts w:ascii="Arial" w:hAnsi="Arial" w:cs="Arial"/>
                <w:sz w:val="20"/>
              </w:rPr>
              <w:t>bankovní spojení:</w:t>
            </w:r>
          </w:p>
        </w:tc>
        <w:tc>
          <w:tcPr>
            <w:tcW w:w="4513" w:type="dxa"/>
          </w:tcPr>
          <w:p w14:paraId="6E73C437" w14:textId="77777777" w:rsidR="00693572" w:rsidRPr="00DC78A6" w:rsidRDefault="00693572" w:rsidP="006919F9">
            <w:pPr>
              <w:pStyle w:val="Text11"/>
              <w:keepNext w:val="0"/>
              <w:spacing w:line="280" w:lineRule="atLeast"/>
              <w:ind w:hanging="102"/>
              <w:rPr>
                <w:rFonts w:ascii="Arial" w:hAnsi="Arial" w:cs="Arial"/>
                <w:sz w:val="20"/>
              </w:rPr>
            </w:pPr>
            <w:r w:rsidRPr="00DC78A6">
              <w:rPr>
                <w:rFonts w:ascii="Arial" w:hAnsi="Arial" w:cs="Arial"/>
                <w:sz w:val="20"/>
              </w:rPr>
              <w:t>Česká národní banka</w:t>
            </w:r>
          </w:p>
        </w:tc>
      </w:tr>
      <w:tr w:rsidR="00201A41" w:rsidRPr="00DC78A6" w14:paraId="0E23DC21" w14:textId="77777777" w:rsidTr="00E46E17">
        <w:trPr>
          <w:gridAfter w:val="1"/>
          <w:wAfter w:w="2858" w:type="dxa"/>
        </w:trPr>
        <w:tc>
          <w:tcPr>
            <w:tcW w:w="2410" w:type="dxa"/>
          </w:tcPr>
          <w:p w14:paraId="00D29DDD" w14:textId="77777777" w:rsidR="00201A41" w:rsidRPr="00DC78A6" w:rsidRDefault="00201A41" w:rsidP="006919F9">
            <w:pPr>
              <w:pStyle w:val="Text11"/>
              <w:keepNext w:val="0"/>
              <w:spacing w:line="280" w:lineRule="atLeast"/>
              <w:ind w:left="594" w:hanging="102"/>
              <w:rPr>
                <w:rFonts w:ascii="Arial" w:hAnsi="Arial" w:cs="Arial"/>
                <w:sz w:val="20"/>
              </w:rPr>
            </w:pPr>
            <w:r w:rsidRPr="00DC78A6">
              <w:rPr>
                <w:rFonts w:ascii="Arial" w:hAnsi="Arial" w:cs="Arial"/>
                <w:sz w:val="20"/>
              </w:rPr>
              <w:t>číslo účtu:</w:t>
            </w:r>
          </w:p>
        </w:tc>
        <w:tc>
          <w:tcPr>
            <w:tcW w:w="4513" w:type="dxa"/>
          </w:tcPr>
          <w:p w14:paraId="2AFEDAFD" w14:textId="462F4C57" w:rsidR="00201A41" w:rsidRPr="00DC78A6" w:rsidRDefault="00201A41" w:rsidP="006919F9">
            <w:pPr>
              <w:pStyle w:val="Text11"/>
              <w:keepNext w:val="0"/>
              <w:spacing w:line="280" w:lineRule="atLeast"/>
              <w:ind w:hanging="102"/>
              <w:rPr>
                <w:rFonts w:ascii="Arial" w:hAnsi="Arial" w:cs="Arial"/>
                <w:sz w:val="20"/>
              </w:rPr>
            </w:pPr>
          </w:p>
        </w:tc>
      </w:tr>
      <w:tr w:rsidR="00201A41" w:rsidRPr="00DC78A6" w14:paraId="1AF28F57" w14:textId="77777777" w:rsidTr="00E46E17">
        <w:tc>
          <w:tcPr>
            <w:tcW w:w="2410" w:type="dxa"/>
          </w:tcPr>
          <w:p w14:paraId="10C09028" w14:textId="77777777" w:rsidR="00201A41" w:rsidRPr="00DC78A6" w:rsidRDefault="00201A41" w:rsidP="006919F9">
            <w:pPr>
              <w:pStyle w:val="Text11"/>
              <w:keepNext w:val="0"/>
              <w:spacing w:line="280" w:lineRule="atLeast"/>
              <w:ind w:left="594" w:hanging="102"/>
              <w:rPr>
                <w:rFonts w:ascii="Arial" w:hAnsi="Arial" w:cs="Arial"/>
                <w:sz w:val="20"/>
              </w:rPr>
            </w:pPr>
            <w:r w:rsidRPr="00DC78A6">
              <w:rPr>
                <w:rFonts w:ascii="Arial" w:hAnsi="Arial" w:cs="Arial"/>
                <w:sz w:val="20"/>
              </w:rPr>
              <w:t>zastoupená:</w:t>
            </w:r>
          </w:p>
        </w:tc>
        <w:tc>
          <w:tcPr>
            <w:tcW w:w="7371" w:type="dxa"/>
            <w:gridSpan w:val="2"/>
          </w:tcPr>
          <w:p w14:paraId="79646138" w14:textId="22215416" w:rsidR="00201A41" w:rsidRPr="00DC78A6" w:rsidRDefault="00021219" w:rsidP="006919F9">
            <w:pPr>
              <w:pStyle w:val="Text11"/>
              <w:keepNext w:val="0"/>
              <w:spacing w:line="280" w:lineRule="atLeast"/>
              <w:ind w:hanging="102"/>
              <w:rPr>
                <w:rFonts w:ascii="Arial" w:hAnsi="Arial" w:cs="Arial"/>
                <w:sz w:val="20"/>
              </w:rPr>
            </w:pPr>
            <w:proofErr w:type="spellStart"/>
            <w:r>
              <w:rPr>
                <w:rFonts w:ascii="Arial" w:hAnsi="Arial" w:cs="Arial"/>
                <w:sz w:val="20"/>
              </w:rPr>
              <w:t>Ing.</w:t>
            </w:r>
            <w:r w:rsidR="00C63717">
              <w:rPr>
                <w:rFonts w:ascii="Arial" w:hAnsi="Arial" w:cs="Arial"/>
                <w:sz w:val="20"/>
              </w:rPr>
              <w:t>Kar</w:t>
            </w:r>
            <w:r w:rsidR="00B76541">
              <w:rPr>
                <w:rFonts w:ascii="Arial" w:hAnsi="Arial" w:cs="Arial"/>
                <w:sz w:val="20"/>
              </w:rPr>
              <w:t>lem</w:t>
            </w:r>
            <w:proofErr w:type="spellEnd"/>
            <w:r w:rsidR="00C63717">
              <w:rPr>
                <w:rFonts w:ascii="Arial" w:hAnsi="Arial" w:cs="Arial"/>
                <w:sz w:val="20"/>
              </w:rPr>
              <w:t xml:space="preserve"> </w:t>
            </w:r>
            <w:proofErr w:type="spellStart"/>
            <w:r>
              <w:rPr>
                <w:rFonts w:ascii="Arial" w:hAnsi="Arial" w:cs="Arial"/>
                <w:sz w:val="20"/>
              </w:rPr>
              <w:t>Trpkoš</w:t>
            </w:r>
            <w:r w:rsidR="00B76541">
              <w:rPr>
                <w:rFonts w:ascii="Arial" w:hAnsi="Arial" w:cs="Arial"/>
                <w:sz w:val="20"/>
              </w:rPr>
              <w:t>em</w:t>
            </w:r>
            <w:proofErr w:type="spellEnd"/>
            <w:r w:rsidR="007339F6" w:rsidRPr="00DC78A6">
              <w:rPr>
                <w:rFonts w:ascii="Arial" w:hAnsi="Arial" w:cs="Arial"/>
                <w:sz w:val="20"/>
              </w:rPr>
              <w:t xml:space="preserve">, </w:t>
            </w:r>
            <w:r w:rsidR="00C63717">
              <w:rPr>
                <w:rFonts w:ascii="Arial" w:hAnsi="Arial" w:cs="Arial"/>
                <w:sz w:val="20"/>
              </w:rPr>
              <w:t xml:space="preserve">náměstkem sekce </w:t>
            </w:r>
            <w:r w:rsidR="009218D2">
              <w:rPr>
                <w:rFonts w:ascii="Arial" w:hAnsi="Arial" w:cs="Arial"/>
                <w:sz w:val="20"/>
              </w:rPr>
              <w:t>informačních technologií</w:t>
            </w:r>
          </w:p>
        </w:tc>
      </w:tr>
    </w:tbl>
    <w:p w14:paraId="6671C8F5" w14:textId="77777777" w:rsidR="00201A41" w:rsidRPr="00DC78A6" w:rsidRDefault="00201A41" w:rsidP="00B93157">
      <w:pPr>
        <w:pStyle w:val="Text11"/>
        <w:keepNext w:val="0"/>
        <w:spacing w:line="280" w:lineRule="atLeast"/>
        <w:rPr>
          <w:rFonts w:ascii="Arial" w:hAnsi="Arial" w:cs="Arial"/>
          <w:sz w:val="20"/>
        </w:rPr>
      </w:pPr>
      <w:r w:rsidRPr="00DC78A6">
        <w:rPr>
          <w:rFonts w:ascii="Arial" w:hAnsi="Arial" w:cs="Arial"/>
          <w:sz w:val="20"/>
        </w:rPr>
        <w:t>(„</w:t>
      </w:r>
      <w:r w:rsidRPr="00DC78A6">
        <w:rPr>
          <w:rFonts w:ascii="Arial" w:hAnsi="Arial" w:cs="Arial"/>
          <w:b/>
          <w:sz w:val="20"/>
        </w:rPr>
        <w:t>Objednatel</w:t>
      </w:r>
      <w:r w:rsidRPr="00DC78A6">
        <w:rPr>
          <w:rFonts w:ascii="Arial" w:hAnsi="Arial" w:cs="Arial"/>
          <w:sz w:val="20"/>
        </w:rPr>
        <w:t>“)</w:t>
      </w:r>
    </w:p>
    <w:p w14:paraId="36373C5E" w14:textId="77777777" w:rsidR="00201A41" w:rsidRPr="00DC78A6" w:rsidRDefault="00201A41" w:rsidP="00B93157">
      <w:pPr>
        <w:pStyle w:val="Smluvstranya"/>
        <w:spacing w:line="280" w:lineRule="atLeast"/>
        <w:rPr>
          <w:rFonts w:ascii="Arial" w:hAnsi="Arial" w:cs="Arial"/>
          <w:sz w:val="20"/>
        </w:rPr>
      </w:pPr>
      <w:r w:rsidRPr="00DC78A6">
        <w:rPr>
          <w:rFonts w:ascii="Arial" w:hAnsi="Arial" w:cs="Arial"/>
          <w:sz w:val="20"/>
        </w:rPr>
        <w:t>a</w:t>
      </w:r>
    </w:p>
    <w:p w14:paraId="0013A211" w14:textId="6BC8E2AF" w:rsidR="00201A41" w:rsidRPr="000B3154" w:rsidRDefault="003D1044" w:rsidP="00B93157">
      <w:pPr>
        <w:pStyle w:val="Odstavecseseznamem"/>
        <w:numPr>
          <w:ilvl w:val="0"/>
          <w:numId w:val="34"/>
        </w:numPr>
        <w:spacing w:line="280" w:lineRule="atLeast"/>
        <w:ind w:left="567" w:hanging="567"/>
        <w:rPr>
          <w:rFonts w:ascii="Arial" w:hAnsi="Arial" w:cs="Arial"/>
          <w:b/>
          <w:bCs/>
          <w:smallCaps/>
          <w:sz w:val="20"/>
          <w:szCs w:val="20"/>
        </w:rPr>
      </w:pPr>
      <w:r w:rsidRPr="000B3154">
        <w:rPr>
          <w:rFonts w:ascii="Arial" w:hAnsi="Arial" w:cs="Arial"/>
          <w:b/>
          <w:bCs/>
          <w:sz w:val="20"/>
          <w:szCs w:val="20"/>
        </w:rPr>
        <w:t>CA CEE s.r.o.</w:t>
      </w:r>
      <w:r w:rsidR="00201A41" w:rsidRPr="000B3154">
        <w:rPr>
          <w:rFonts w:ascii="Arial" w:hAnsi="Arial" w:cs="Arial"/>
          <w:b/>
          <w:bCs/>
          <w:sz w:val="20"/>
          <w:szCs w:val="20"/>
        </w:rPr>
        <w:t xml:space="preserve"> </w:t>
      </w:r>
    </w:p>
    <w:p w14:paraId="0C3D1755" w14:textId="1AC61F48" w:rsidR="000B5F14" w:rsidRPr="00DC78A6" w:rsidRDefault="000B5F14" w:rsidP="00B93157">
      <w:pPr>
        <w:spacing w:line="280" w:lineRule="atLeast"/>
        <w:ind w:left="567"/>
        <w:rPr>
          <w:rFonts w:ascii="Arial" w:hAnsi="Arial" w:cs="Arial"/>
          <w:smallCaps/>
          <w:sz w:val="20"/>
          <w:szCs w:val="20"/>
        </w:rPr>
      </w:pPr>
      <w:r w:rsidRPr="00DC78A6">
        <w:rPr>
          <w:rFonts w:ascii="Arial" w:hAnsi="Arial" w:cs="Arial"/>
          <w:sz w:val="20"/>
          <w:szCs w:val="20"/>
        </w:rPr>
        <w:t xml:space="preserve">se sídlem na adrese </w:t>
      </w:r>
      <w:r w:rsidR="003D1044">
        <w:rPr>
          <w:rFonts w:ascii="Arial" w:hAnsi="Arial" w:cs="Arial"/>
          <w:sz w:val="20"/>
          <w:szCs w:val="20"/>
        </w:rPr>
        <w:t>V Parku 2326/18, 148 00 Praha 4 - Chodov,</w:t>
      </w:r>
      <w:r w:rsidRPr="00DC78A6">
        <w:rPr>
          <w:rFonts w:ascii="Arial" w:hAnsi="Arial" w:cs="Arial"/>
          <w:sz w:val="20"/>
          <w:szCs w:val="20"/>
        </w:rPr>
        <w:t xml:space="preserve"> společnost zapsaná v obchodním rejstříku vedeném </w:t>
      </w:r>
      <w:r w:rsidR="003D1044">
        <w:rPr>
          <w:rFonts w:ascii="Arial" w:hAnsi="Arial" w:cs="Arial"/>
          <w:sz w:val="20"/>
          <w:szCs w:val="20"/>
        </w:rPr>
        <w:t>u Městského soudu v Praze</w:t>
      </w:r>
      <w:r w:rsidR="000575DC" w:rsidRPr="00DC78A6">
        <w:rPr>
          <w:rFonts w:ascii="Arial" w:hAnsi="Arial" w:cs="Arial"/>
          <w:sz w:val="20"/>
          <w:szCs w:val="20"/>
        </w:rPr>
        <w:t>,</w:t>
      </w:r>
      <w:r w:rsidRPr="00DC78A6">
        <w:rPr>
          <w:rFonts w:ascii="Arial" w:hAnsi="Arial" w:cs="Arial"/>
          <w:sz w:val="20"/>
          <w:szCs w:val="20"/>
        </w:rPr>
        <w:t xml:space="preserve"> vložka </w:t>
      </w:r>
      <w:r w:rsidR="003D1044">
        <w:rPr>
          <w:rFonts w:ascii="Arial" w:hAnsi="Arial" w:cs="Arial"/>
          <w:sz w:val="20"/>
          <w:szCs w:val="20"/>
        </w:rPr>
        <w:t>C</w:t>
      </w:r>
      <w:r w:rsidR="000575DC" w:rsidRPr="00DC78A6">
        <w:rPr>
          <w:rFonts w:ascii="Arial" w:hAnsi="Arial" w:cs="Arial"/>
          <w:sz w:val="20"/>
          <w:szCs w:val="20"/>
        </w:rPr>
        <w:t>,</w:t>
      </w:r>
      <w:r w:rsidRPr="00DC78A6">
        <w:rPr>
          <w:rFonts w:ascii="Arial" w:hAnsi="Arial" w:cs="Arial"/>
          <w:sz w:val="20"/>
          <w:szCs w:val="20"/>
        </w:rPr>
        <w:t xml:space="preserve"> oddíl </w:t>
      </w:r>
      <w:r w:rsidR="003D1044">
        <w:rPr>
          <w:rFonts w:ascii="Arial" w:hAnsi="Arial" w:cs="Arial"/>
          <w:sz w:val="20"/>
          <w:szCs w:val="20"/>
        </w:rPr>
        <w:t>185706</w:t>
      </w:r>
    </w:p>
    <w:tbl>
      <w:tblPr>
        <w:tblW w:w="7921" w:type="dxa"/>
        <w:tblInd w:w="-34" w:type="dxa"/>
        <w:tblLayout w:type="fixed"/>
        <w:tblLook w:val="0000" w:firstRow="0" w:lastRow="0" w:firstColumn="0" w:lastColumn="0" w:noHBand="0" w:noVBand="0"/>
      </w:tblPr>
      <w:tblGrid>
        <w:gridCol w:w="2410"/>
        <w:gridCol w:w="5511"/>
      </w:tblGrid>
      <w:tr w:rsidR="00E30560" w:rsidRPr="00DC78A6" w14:paraId="63DC5DFC" w14:textId="77777777" w:rsidTr="00E9235C">
        <w:tc>
          <w:tcPr>
            <w:tcW w:w="2410" w:type="dxa"/>
          </w:tcPr>
          <w:p w14:paraId="1EB4D15A" w14:textId="77777777" w:rsidR="00E30560" w:rsidRPr="00DC78A6" w:rsidRDefault="00E30560" w:rsidP="000B3154">
            <w:pPr>
              <w:pStyle w:val="Normlnodsazen"/>
              <w:tabs>
                <w:tab w:val="clear" w:pos="3402"/>
              </w:tabs>
              <w:spacing w:before="60" w:after="60" w:line="280" w:lineRule="atLeast"/>
              <w:ind w:left="594" w:hanging="102"/>
              <w:jc w:val="left"/>
              <w:outlineLvl w:val="1"/>
              <w:rPr>
                <w:rFonts w:ascii="Arial" w:hAnsi="Arial" w:cs="Arial"/>
                <w:lang w:val="cs-CZ" w:eastAsia="en-US"/>
              </w:rPr>
            </w:pPr>
            <w:r w:rsidRPr="00DC78A6">
              <w:rPr>
                <w:rFonts w:ascii="Arial" w:hAnsi="Arial" w:cs="Arial"/>
                <w:lang w:val="cs-CZ"/>
              </w:rPr>
              <w:t xml:space="preserve">IČO: </w:t>
            </w:r>
          </w:p>
        </w:tc>
        <w:tc>
          <w:tcPr>
            <w:tcW w:w="5511" w:type="dxa"/>
          </w:tcPr>
          <w:p w14:paraId="19D0370B" w14:textId="75C5DA1F" w:rsidR="00E30560" w:rsidRPr="000B3154" w:rsidRDefault="003D1044" w:rsidP="000B3154">
            <w:pPr>
              <w:pStyle w:val="Normlnodsazen"/>
              <w:tabs>
                <w:tab w:val="clear" w:pos="3402"/>
              </w:tabs>
              <w:spacing w:before="60" w:after="60" w:line="280" w:lineRule="atLeast"/>
              <w:ind w:left="318" w:hanging="102"/>
              <w:outlineLvl w:val="1"/>
              <w:rPr>
                <w:rFonts w:ascii="Arial" w:hAnsi="Arial" w:cs="Arial"/>
                <w:lang w:val="cs-CZ"/>
              </w:rPr>
            </w:pPr>
            <w:r w:rsidRPr="000B3154">
              <w:rPr>
                <w:rFonts w:ascii="Arial" w:hAnsi="Arial" w:cs="Arial"/>
                <w:lang w:val="cs-CZ"/>
              </w:rPr>
              <w:t>24175838</w:t>
            </w:r>
          </w:p>
        </w:tc>
      </w:tr>
      <w:tr w:rsidR="00201A41" w:rsidRPr="00DC78A6" w14:paraId="5A1033B7" w14:textId="77777777" w:rsidTr="00E9235C">
        <w:tc>
          <w:tcPr>
            <w:tcW w:w="2410" w:type="dxa"/>
          </w:tcPr>
          <w:p w14:paraId="180E8735" w14:textId="77777777" w:rsidR="00201A41" w:rsidRPr="00DC78A6" w:rsidRDefault="00201A41" w:rsidP="000B3154">
            <w:pPr>
              <w:pStyle w:val="Normlnodsazen"/>
              <w:tabs>
                <w:tab w:val="clear" w:pos="3402"/>
              </w:tabs>
              <w:spacing w:before="60" w:after="60" w:line="280" w:lineRule="atLeast"/>
              <w:ind w:left="594" w:hanging="102"/>
              <w:jc w:val="left"/>
              <w:outlineLvl w:val="1"/>
              <w:rPr>
                <w:rFonts w:ascii="Arial" w:hAnsi="Arial" w:cs="Arial"/>
                <w:lang w:val="cs-CZ" w:eastAsia="en-US"/>
              </w:rPr>
            </w:pPr>
            <w:bookmarkStart w:id="0" w:name="_Toc381601741"/>
            <w:r w:rsidRPr="00DC78A6">
              <w:rPr>
                <w:rFonts w:ascii="Arial" w:hAnsi="Arial" w:cs="Arial"/>
                <w:lang w:val="cs-CZ" w:eastAsia="en-US"/>
              </w:rPr>
              <w:t>DIČ:</w:t>
            </w:r>
            <w:bookmarkEnd w:id="0"/>
          </w:p>
        </w:tc>
        <w:tc>
          <w:tcPr>
            <w:tcW w:w="5511" w:type="dxa"/>
          </w:tcPr>
          <w:p w14:paraId="0065BCFF" w14:textId="2A346F8A" w:rsidR="00201A41" w:rsidRPr="000B3154" w:rsidRDefault="003D1044" w:rsidP="000B3154">
            <w:pPr>
              <w:pStyle w:val="Normlnodsazen"/>
              <w:tabs>
                <w:tab w:val="clear" w:pos="3402"/>
              </w:tabs>
              <w:spacing w:before="60" w:after="60" w:line="280" w:lineRule="atLeast"/>
              <w:ind w:left="318" w:hanging="102"/>
              <w:outlineLvl w:val="1"/>
              <w:rPr>
                <w:rFonts w:ascii="Arial" w:hAnsi="Arial" w:cs="Arial"/>
                <w:lang w:val="cs-CZ" w:eastAsia="en-US"/>
              </w:rPr>
            </w:pPr>
            <w:r w:rsidRPr="000B3154">
              <w:rPr>
                <w:rFonts w:ascii="Arial" w:hAnsi="Arial" w:cs="Arial"/>
                <w:lang w:val="cs-CZ"/>
              </w:rPr>
              <w:t>CZ24175838</w:t>
            </w:r>
          </w:p>
        </w:tc>
      </w:tr>
      <w:tr w:rsidR="00201A41" w:rsidRPr="00DC78A6" w14:paraId="5149D2D9" w14:textId="77777777" w:rsidTr="00E9235C">
        <w:tc>
          <w:tcPr>
            <w:tcW w:w="2410" w:type="dxa"/>
          </w:tcPr>
          <w:p w14:paraId="3A9CCC59" w14:textId="77777777" w:rsidR="00201A41" w:rsidRPr="00DC78A6" w:rsidRDefault="00201A41" w:rsidP="000B3154">
            <w:pPr>
              <w:pStyle w:val="Normlnodsazen"/>
              <w:tabs>
                <w:tab w:val="clear" w:pos="3402"/>
              </w:tabs>
              <w:spacing w:before="60" w:after="60" w:line="280" w:lineRule="atLeast"/>
              <w:ind w:left="594" w:hanging="102"/>
              <w:jc w:val="left"/>
              <w:outlineLvl w:val="1"/>
              <w:rPr>
                <w:rFonts w:ascii="Arial" w:hAnsi="Arial" w:cs="Arial"/>
                <w:lang w:val="cs-CZ" w:eastAsia="en-US"/>
              </w:rPr>
            </w:pPr>
            <w:bookmarkStart w:id="1" w:name="_Toc381601743"/>
            <w:r w:rsidRPr="00DC78A6">
              <w:rPr>
                <w:rFonts w:ascii="Arial" w:hAnsi="Arial" w:cs="Arial"/>
                <w:lang w:val="cs-CZ" w:eastAsia="en-US"/>
              </w:rPr>
              <w:t>bankovní spojení:</w:t>
            </w:r>
            <w:bookmarkEnd w:id="1"/>
          </w:p>
        </w:tc>
        <w:tc>
          <w:tcPr>
            <w:tcW w:w="5511" w:type="dxa"/>
          </w:tcPr>
          <w:p w14:paraId="2C584488" w14:textId="1E064543" w:rsidR="00201A41" w:rsidRPr="000B3154" w:rsidRDefault="000965D8" w:rsidP="000B3154">
            <w:pPr>
              <w:pStyle w:val="Normlnodsazen"/>
              <w:spacing w:before="60" w:after="60" w:line="280" w:lineRule="atLeast"/>
              <w:ind w:left="318" w:hanging="102"/>
              <w:outlineLvl w:val="1"/>
              <w:rPr>
                <w:rFonts w:ascii="Arial" w:hAnsi="Arial" w:cs="Arial"/>
                <w:lang w:val="cs-CZ" w:eastAsia="en-US"/>
              </w:rPr>
            </w:pPr>
            <w:r w:rsidRPr="000965D8">
              <w:rPr>
                <w:rFonts w:ascii="Arial" w:hAnsi="Arial" w:cs="Arial"/>
                <w:i/>
                <w:iCs/>
                <w:lang w:val="cs-CZ"/>
              </w:rPr>
              <w:t>neveřejný údaj</w:t>
            </w:r>
          </w:p>
        </w:tc>
      </w:tr>
      <w:tr w:rsidR="00201A41" w:rsidRPr="00DC78A6" w14:paraId="727A62FB" w14:textId="77777777" w:rsidTr="00E9235C">
        <w:tc>
          <w:tcPr>
            <w:tcW w:w="2410" w:type="dxa"/>
          </w:tcPr>
          <w:p w14:paraId="182AA693" w14:textId="77777777" w:rsidR="00201A41" w:rsidRPr="00DC78A6" w:rsidRDefault="00201A41" w:rsidP="000B3154">
            <w:pPr>
              <w:pStyle w:val="Normlnodsazen"/>
              <w:spacing w:before="60" w:after="60" w:line="280" w:lineRule="atLeast"/>
              <w:ind w:left="594" w:hanging="102"/>
              <w:outlineLvl w:val="1"/>
              <w:rPr>
                <w:rFonts w:ascii="Arial" w:hAnsi="Arial" w:cs="Arial"/>
                <w:lang w:val="cs-CZ" w:eastAsia="en-US"/>
              </w:rPr>
            </w:pPr>
            <w:bookmarkStart w:id="2" w:name="_Toc381601745"/>
            <w:r w:rsidRPr="00DC78A6">
              <w:rPr>
                <w:rFonts w:ascii="Arial" w:hAnsi="Arial" w:cs="Arial"/>
                <w:lang w:val="cs-CZ" w:eastAsia="en-US"/>
              </w:rPr>
              <w:t>číslo účtu:</w:t>
            </w:r>
            <w:bookmarkEnd w:id="2"/>
          </w:p>
        </w:tc>
        <w:tc>
          <w:tcPr>
            <w:tcW w:w="5511" w:type="dxa"/>
          </w:tcPr>
          <w:p w14:paraId="374523C7" w14:textId="161076A8" w:rsidR="00201A41" w:rsidRPr="000B3154" w:rsidRDefault="000965D8" w:rsidP="000B3154">
            <w:pPr>
              <w:pStyle w:val="Normlnodsazen"/>
              <w:spacing w:before="60" w:after="60" w:line="280" w:lineRule="atLeast"/>
              <w:ind w:left="318" w:hanging="102"/>
              <w:outlineLvl w:val="1"/>
              <w:rPr>
                <w:rFonts w:ascii="Arial" w:hAnsi="Arial" w:cs="Arial"/>
                <w:lang w:val="cs-CZ" w:eastAsia="en-US"/>
              </w:rPr>
            </w:pPr>
            <w:r w:rsidRPr="000965D8">
              <w:rPr>
                <w:rFonts w:ascii="Arial" w:hAnsi="Arial" w:cs="Arial"/>
                <w:i/>
                <w:iCs/>
                <w:lang w:val="cs-CZ"/>
              </w:rPr>
              <w:t>neveřejný údaj</w:t>
            </w:r>
          </w:p>
        </w:tc>
      </w:tr>
      <w:tr w:rsidR="00201A41" w:rsidRPr="00DC78A6" w14:paraId="76711ADB" w14:textId="77777777" w:rsidTr="00E9235C">
        <w:tc>
          <w:tcPr>
            <w:tcW w:w="2410" w:type="dxa"/>
          </w:tcPr>
          <w:p w14:paraId="5C342148" w14:textId="77777777" w:rsidR="00201A41" w:rsidRPr="00DC78A6" w:rsidRDefault="00201A41" w:rsidP="000B3154">
            <w:pPr>
              <w:pStyle w:val="Text11"/>
              <w:keepNext w:val="0"/>
              <w:spacing w:line="280" w:lineRule="atLeast"/>
              <w:ind w:left="594" w:hanging="102"/>
              <w:rPr>
                <w:rFonts w:ascii="Arial" w:hAnsi="Arial" w:cs="Arial"/>
                <w:sz w:val="20"/>
              </w:rPr>
            </w:pPr>
            <w:r w:rsidRPr="00DC78A6">
              <w:rPr>
                <w:rFonts w:ascii="Arial" w:hAnsi="Arial" w:cs="Arial"/>
                <w:sz w:val="20"/>
              </w:rPr>
              <w:t>zastoupen</w:t>
            </w:r>
            <w:r w:rsidR="000B5F14" w:rsidRPr="00DC78A6">
              <w:rPr>
                <w:rFonts w:ascii="Arial" w:hAnsi="Arial" w:cs="Arial"/>
                <w:sz w:val="20"/>
              </w:rPr>
              <w:t>á</w:t>
            </w:r>
            <w:r w:rsidRPr="00DC78A6">
              <w:rPr>
                <w:rFonts w:ascii="Arial" w:hAnsi="Arial" w:cs="Arial"/>
                <w:sz w:val="20"/>
              </w:rPr>
              <w:t>:</w:t>
            </w:r>
          </w:p>
        </w:tc>
        <w:tc>
          <w:tcPr>
            <w:tcW w:w="5511" w:type="dxa"/>
          </w:tcPr>
          <w:p w14:paraId="20507237" w14:textId="77777777" w:rsidR="006919F9" w:rsidRDefault="001B65E5" w:rsidP="006919F9">
            <w:pPr>
              <w:pStyle w:val="Text11"/>
              <w:keepNext w:val="0"/>
              <w:spacing w:line="280" w:lineRule="atLeast"/>
              <w:ind w:left="204" w:firstLine="12"/>
              <w:rPr>
                <w:rFonts w:ascii="Arial" w:hAnsi="Arial" w:cs="Arial"/>
                <w:sz w:val="20"/>
              </w:rPr>
            </w:pPr>
            <w:r w:rsidRPr="000B3154">
              <w:rPr>
                <w:rFonts w:ascii="Arial" w:hAnsi="Arial" w:cs="Arial"/>
                <w:sz w:val="20"/>
              </w:rPr>
              <w:t xml:space="preserve">Ing. Karlem </w:t>
            </w:r>
            <w:proofErr w:type="spellStart"/>
            <w:r w:rsidRPr="000B3154">
              <w:rPr>
                <w:rFonts w:ascii="Arial" w:hAnsi="Arial" w:cs="Arial"/>
                <w:sz w:val="20"/>
              </w:rPr>
              <w:t>Schmidtmayerem</w:t>
            </w:r>
            <w:proofErr w:type="spellEnd"/>
            <w:r w:rsidRPr="000B3154">
              <w:rPr>
                <w:rFonts w:ascii="Arial" w:hAnsi="Arial" w:cs="Arial"/>
                <w:sz w:val="20"/>
              </w:rPr>
              <w:t>, jednatelem</w:t>
            </w:r>
          </w:p>
          <w:p w14:paraId="56EDA8C9" w14:textId="688BB584" w:rsidR="00201A41" w:rsidRPr="000B3154" w:rsidRDefault="001B65E5" w:rsidP="006919F9">
            <w:pPr>
              <w:pStyle w:val="Text11"/>
              <w:keepNext w:val="0"/>
              <w:spacing w:line="280" w:lineRule="atLeast"/>
              <w:ind w:left="204" w:firstLine="12"/>
              <w:rPr>
                <w:rFonts w:ascii="Arial" w:hAnsi="Arial" w:cs="Arial"/>
                <w:sz w:val="20"/>
              </w:rPr>
            </w:pPr>
            <w:r w:rsidRPr="000B3154">
              <w:rPr>
                <w:rFonts w:ascii="Arial" w:hAnsi="Arial" w:cs="Arial"/>
                <w:sz w:val="20"/>
              </w:rPr>
              <w:t xml:space="preserve">Ing. Karlem </w:t>
            </w:r>
            <w:proofErr w:type="spellStart"/>
            <w:r w:rsidRPr="000B3154">
              <w:rPr>
                <w:rFonts w:ascii="Arial" w:hAnsi="Arial" w:cs="Arial"/>
                <w:sz w:val="20"/>
              </w:rPr>
              <w:t>Schmidtmayerem</w:t>
            </w:r>
            <w:proofErr w:type="spellEnd"/>
            <w:r w:rsidRPr="000B3154">
              <w:rPr>
                <w:rFonts w:ascii="Arial" w:hAnsi="Arial" w:cs="Arial"/>
                <w:sz w:val="20"/>
              </w:rPr>
              <w:t>, na základě plné moci</w:t>
            </w:r>
          </w:p>
        </w:tc>
      </w:tr>
    </w:tbl>
    <w:p w14:paraId="6C203CB7" w14:textId="77777777" w:rsidR="00201A41" w:rsidRPr="00DC78A6" w:rsidRDefault="00201A41" w:rsidP="00B93157">
      <w:pPr>
        <w:pStyle w:val="Text11"/>
        <w:keepNext w:val="0"/>
        <w:spacing w:line="280" w:lineRule="atLeast"/>
        <w:rPr>
          <w:rFonts w:ascii="Arial" w:hAnsi="Arial" w:cs="Arial"/>
          <w:sz w:val="20"/>
        </w:rPr>
      </w:pPr>
      <w:r w:rsidRPr="00DC78A6">
        <w:rPr>
          <w:rFonts w:ascii="Arial" w:hAnsi="Arial" w:cs="Arial"/>
          <w:sz w:val="20"/>
        </w:rPr>
        <w:t>(„</w:t>
      </w:r>
      <w:r w:rsidRPr="00DC78A6">
        <w:rPr>
          <w:rFonts w:ascii="Arial" w:hAnsi="Arial" w:cs="Arial"/>
          <w:b/>
          <w:sz w:val="20"/>
        </w:rPr>
        <w:t>Poskytovatel</w:t>
      </w:r>
      <w:r w:rsidRPr="00DC78A6">
        <w:rPr>
          <w:rFonts w:ascii="Arial" w:hAnsi="Arial" w:cs="Arial"/>
          <w:sz w:val="20"/>
        </w:rPr>
        <w:t>“)</w:t>
      </w:r>
    </w:p>
    <w:p w14:paraId="2BC62DBF" w14:textId="77777777" w:rsidR="00201A41" w:rsidRPr="00DC78A6" w:rsidRDefault="00201A41" w:rsidP="00B93157">
      <w:pPr>
        <w:pStyle w:val="Text11"/>
        <w:keepNext w:val="0"/>
        <w:spacing w:line="280" w:lineRule="atLeast"/>
        <w:rPr>
          <w:rFonts w:ascii="Arial" w:hAnsi="Arial" w:cs="Arial"/>
          <w:sz w:val="20"/>
        </w:rPr>
      </w:pPr>
      <w:r w:rsidRPr="00DC78A6">
        <w:rPr>
          <w:rFonts w:ascii="Arial" w:hAnsi="Arial" w:cs="Arial"/>
          <w:sz w:val="20"/>
        </w:rPr>
        <w:t>(Objednatel a Poskytovatel společně „</w:t>
      </w:r>
      <w:r w:rsidRPr="00DC78A6">
        <w:rPr>
          <w:rFonts w:ascii="Arial" w:hAnsi="Arial" w:cs="Arial"/>
          <w:b/>
          <w:sz w:val="20"/>
        </w:rPr>
        <w:t>Strany</w:t>
      </w:r>
      <w:r w:rsidRPr="00DC78A6">
        <w:rPr>
          <w:rFonts w:ascii="Arial" w:hAnsi="Arial" w:cs="Arial"/>
          <w:sz w:val="20"/>
        </w:rPr>
        <w:t>“ a každý z nich samostatně „</w:t>
      </w:r>
      <w:r w:rsidRPr="00DC78A6">
        <w:rPr>
          <w:rFonts w:ascii="Arial" w:hAnsi="Arial" w:cs="Arial"/>
          <w:b/>
          <w:sz w:val="20"/>
        </w:rPr>
        <w:t>Strana</w:t>
      </w:r>
      <w:r w:rsidRPr="00DC78A6">
        <w:rPr>
          <w:rFonts w:ascii="Arial" w:hAnsi="Arial" w:cs="Arial"/>
          <w:sz w:val="20"/>
        </w:rPr>
        <w:t>“)</w:t>
      </w:r>
    </w:p>
    <w:p w14:paraId="6CD5B633" w14:textId="77777777" w:rsidR="00201A41" w:rsidRPr="00DC78A6" w:rsidRDefault="00201A41" w:rsidP="00B93157">
      <w:pPr>
        <w:spacing w:line="280" w:lineRule="atLeast"/>
        <w:rPr>
          <w:rFonts w:ascii="Arial" w:hAnsi="Arial" w:cs="Arial"/>
          <w:kern w:val="28"/>
          <w:sz w:val="20"/>
          <w:szCs w:val="20"/>
        </w:rPr>
      </w:pPr>
    </w:p>
    <w:p w14:paraId="5DBBBD1C" w14:textId="77777777" w:rsidR="00C23A8F" w:rsidRPr="00DC78A6" w:rsidRDefault="00C23A8F" w:rsidP="00B93157">
      <w:pPr>
        <w:pStyle w:val="Nadpis1"/>
        <w:numPr>
          <w:ilvl w:val="0"/>
          <w:numId w:val="0"/>
        </w:numPr>
        <w:spacing w:line="280" w:lineRule="atLeast"/>
        <w:ind w:left="567" w:hanging="567"/>
        <w:rPr>
          <w:rFonts w:ascii="Arial" w:hAnsi="Arial"/>
          <w:sz w:val="20"/>
          <w:szCs w:val="20"/>
        </w:rPr>
      </w:pPr>
      <w:bookmarkStart w:id="3" w:name="_Toc99724166"/>
      <w:r w:rsidRPr="00DC78A6">
        <w:rPr>
          <w:rFonts w:ascii="Arial" w:hAnsi="Arial"/>
          <w:sz w:val="20"/>
          <w:szCs w:val="20"/>
        </w:rPr>
        <w:t>Preambule</w:t>
      </w:r>
      <w:bookmarkEnd w:id="3"/>
    </w:p>
    <w:p w14:paraId="0652BB4F" w14:textId="73C2A190" w:rsidR="009F6C36" w:rsidRPr="00DC78A6" w:rsidRDefault="009F6C36" w:rsidP="00B93157">
      <w:pPr>
        <w:pStyle w:val="Preambule"/>
        <w:spacing w:line="280" w:lineRule="atLeast"/>
        <w:ind w:hanging="567"/>
        <w:rPr>
          <w:rFonts w:ascii="Arial" w:hAnsi="Arial" w:cs="Arial"/>
          <w:sz w:val="20"/>
          <w:szCs w:val="20"/>
        </w:rPr>
      </w:pPr>
      <w:bookmarkStart w:id="4" w:name="_Toc466127073"/>
      <w:bookmarkStart w:id="5" w:name="_Toc465778700"/>
      <w:bookmarkStart w:id="6" w:name="_Toc466127074"/>
      <w:bookmarkStart w:id="7" w:name="_Ref469727722"/>
      <w:bookmarkStart w:id="8" w:name="_Ref471139709"/>
      <w:bookmarkStart w:id="9" w:name="_Ref288759453"/>
      <w:bookmarkStart w:id="10" w:name="_Toc289800470"/>
      <w:bookmarkStart w:id="11" w:name="_Toc312929159"/>
      <w:bookmarkStart w:id="12" w:name="_Toc371417308"/>
      <w:bookmarkStart w:id="13" w:name="_Toc372732324"/>
      <w:bookmarkStart w:id="14" w:name="_Toc381601747"/>
      <w:bookmarkStart w:id="15" w:name="_Toc389497156"/>
      <w:bookmarkStart w:id="16" w:name="_Toc436138168"/>
      <w:bookmarkStart w:id="17" w:name="_Toc464580691"/>
      <w:bookmarkStart w:id="18" w:name="_Toc466559732"/>
      <w:bookmarkEnd w:id="4"/>
      <w:bookmarkEnd w:id="5"/>
      <w:bookmarkEnd w:id="6"/>
      <w:r w:rsidRPr="00DC78A6">
        <w:rPr>
          <w:rFonts w:ascii="Arial" w:hAnsi="Arial" w:cs="Arial"/>
          <w:sz w:val="20"/>
          <w:szCs w:val="20"/>
        </w:rPr>
        <w:t xml:space="preserve">Objednatel oznámil v otevřeném zadávacím řízení ve smyslu § 56 a násl. ZZVZ svůj úmysl zadat v tomto řízení nadlimitní veřejnou zakázku s názvem </w:t>
      </w:r>
      <w:r w:rsidR="00CB7E3B" w:rsidRPr="00DC78A6">
        <w:rPr>
          <w:rFonts w:ascii="Arial" w:hAnsi="Arial" w:cs="Arial"/>
          <w:sz w:val="20"/>
          <w:szCs w:val="20"/>
        </w:rPr>
        <w:t>„</w:t>
      </w:r>
      <w:r w:rsidR="004B0857" w:rsidRPr="00DC78A6">
        <w:rPr>
          <w:rFonts w:ascii="Arial" w:hAnsi="Arial" w:cs="Arial"/>
          <w:i/>
          <w:sz w:val="20"/>
          <w:szCs w:val="20"/>
        </w:rPr>
        <w:t xml:space="preserve">Služby podpory provozu a rozvoje </w:t>
      </w:r>
      <w:r w:rsidR="00751B8E" w:rsidRPr="00DC78A6">
        <w:rPr>
          <w:rFonts w:ascii="Arial" w:hAnsi="Arial" w:cs="Arial"/>
          <w:i/>
          <w:sz w:val="20"/>
          <w:szCs w:val="20"/>
        </w:rPr>
        <w:t xml:space="preserve">CA </w:t>
      </w:r>
      <w:proofErr w:type="spellStart"/>
      <w:r w:rsidR="00510B4C" w:rsidRPr="00DC78A6">
        <w:rPr>
          <w:rFonts w:ascii="Arial" w:hAnsi="Arial" w:cs="Arial"/>
          <w:i/>
          <w:sz w:val="20"/>
          <w:szCs w:val="20"/>
        </w:rPr>
        <w:t>Service</w:t>
      </w:r>
      <w:proofErr w:type="spellEnd"/>
      <w:r w:rsidR="00510B4C" w:rsidRPr="00DC78A6">
        <w:rPr>
          <w:rFonts w:ascii="Arial" w:hAnsi="Arial" w:cs="Arial"/>
          <w:i/>
          <w:sz w:val="20"/>
          <w:szCs w:val="20"/>
        </w:rPr>
        <w:t xml:space="preserve"> </w:t>
      </w:r>
      <w:proofErr w:type="spellStart"/>
      <w:r w:rsidR="00510B4C" w:rsidRPr="00DC78A6">
        <w:rPr>
          <w:rFonts w:ascii="Arial" w:hAnsi="Arial" w:cs="Arial"/>
          <w:i/>
          <w:sz w:val="20"/>
          <w:szCs w:val="20"/>
        </w:rPr>
        <w:t>Desk</w:t>
      </w:r>
      <w:proofErr w:type="spellEnd"/>
      <w:r w:rsidR="00510B4C" w:rsidRPr="00DC78A6">
        <w:rPr>
          <w:rFonts w:ascii="Arial" w:hAnsi="Arial" w:cs="Arial"/>
          <w:i/>
          <w:sz w:val="20"/>
          <w:szCs w:val="20"/>
        </w:rPr>
        <w:t xml:space="preserve"> Manager </w:t>
      </w:r>
      <w:r w:rsidR="004B0857" w:rsidRPr="00DC78A6">
        <w:rPr>
          <w:rFonts w:ascii="Arial" w:hAnsi="Arial" w:cs="Arial"/>
          <w:i/>
          <w:sz w:val="20"/>
          <w:szCs w:val="20"/>
        </w:rPr>
        <w:t>MPSV</w:t>
      </w:r>
      <w:r w:rsidR="00B76541">
        <w:rPr>
          <w:rFonts w:ascii="Arial" w:hAnsi="Arial" w:cs="Arial"/>
          <w:i/>
          <w:sz w:val="20"/>
          <w:szCs w:val="20"/>
        </w:rPr>
        <w:t xml:space="preserve"> II</w:t>
      </w:r>
      <w:r w:rsidR="00D87594">
        <w:rPr>
          <w:rFonts w:ascii="Arial" w:hAnsi="Arial" w:cs="Arial"/>
          <w:i/>
          <w:sz w:val="20"/>
          <w:szCs w:val="20"/>
        </w:rPr>
        <w:t>.</w:t>
      </w:r>
      <w:r w:rsidR="00E43FFF" w:rsidRPr="00DC78A6">
        <w:rPr>
          <w:rFonts w:ascii="Arial" w:hAnsi="Arial" w:cs="Arial"/>
          <w:i/>
          <w:sz w:val="20"/>
          <w:szCs w:val="20"/>
        </w:rPr>
        <w:t>“</w:t>
      </w:r>
      <w:r w:rsidRPr="00DC78A6">
        <w:rPr>
          <w:rFonts w:ascii="Arial" w:hAnsi="Arial" w:cs="Arial"/>
          <w:sz w:val="20"/>
          <w:szCs w:val="20"/>
        </w:rPr>
        <w:t xml:space="preserve">, číslo zakázky </w:t>
      </w:r>
      <w:r w:rsidR="001B65E5" w:rsidRPr="00CE5446">
        <w:rPr>
          <w:rFonts w:ascii="Arial" w:hAnsi="Arial" w:cs="Arial"/>
          <w:sz w:val="20"/>
          <w:szCs w:val="20"/>
        </w:rPr>
        <w:t>Z2022-013271</w:t>
      </w:r>
      <w:r w:rsidR="001B65E5">
        <w:rPr>
          <w:rFonts w:ascii="Arial" w:hAnsi="Arial" w:cs="Arial"/>
          <w:sz w:val="20"/>
          <w:szCs w:val="20"/>
        </w:rPr>
        <w:t>,</w:t>
      </w:r>
      <w:r w:rsidRPr="00DC78A6">
        <w:rPr>
          <w:rFonts w:ascii="Arial" w:hAnsi="Arial" w:cs="Arial"/>
          <w:sz w:val="20"/>
          <w:szCs w:val="20"/>
        </w:rPr>
        <w:t xml:space="preserve"> </w:t>
      </w:r>
      <w:r w:rsidR="001B65E5">
        <w:rPr>
          <w:rFonts w:ascii="Arial" w:hAnsi="Arial" w:cs="Arial"/>
          <w:sz w:val="20"/>
          <w:szCs w:val="20"/>
        </w:rPr>
        <w:t xml:space="preserve">zahájenou </w:t>
      </w:r>
      <w:r w:rsidRPr="00DC78A6">
        <w:rPr>
          <w:rFonts w:ascii="Arial" w:hAnsi="Arial" w:cs="Arial"/>
          <w:sz w:val="20"/>
          <w:szCs w:val="20"/>
        </w:rPr>
        <w:t xml:space="preserve">Objednatelem </w:t>
      </w:r>
      <w:r w:rsidR="001B65E5">
        <w:rPr>
          <w:rFonts w:ascii="Arial" w:hAnsi="Arial" w:cs="Arial"/>
          <w:sz w:val="20"/>
          <w:szCs w:val="20"/>
        </w:rPr>
        <w:t xml:space="preserve">odesláním do VVZ </w:t>
      </w:r>
      <w:r w:rsidRPr="00DC78A6">
        <w:rPr>
          <w:rFonts w:ascii="Arial" w:hAnsi="Arial" w:cs="Arial"/>
          <w:sz w:val="20"/>
          <w:szCs w:val="20"/>
        </w:rPr>
        <w:t xml:space="preserve">dne </w:t>
      </w:r>
      <w:r w:rsidR="001B65E5">
        <w:rPr>
          <w:rFonts w:ascii="Arial" w:hAnsi="Arial" w:cs="Arial"/>
          <w:sz w:val="20"/>
          <w:szCs w:val="20"/>
        </w:rPr>
        <w:t>8. 4. 2022</w:t>
      </w:r>
      <w:r w:rsidRPr="00DC78A6">
        <w:rPr>
          <w:rFonts w:ascii="Arial" w:hAnsi="Arial" w:cs="Arial"/>
          <w:sz w:val="20"/>
          <w:szCs w:val="20"/>
        </w:rPr>
        <w:t xml:space="preserve"> („</w:t>
      </w:r>
      <w:r w:rsidRPr="00DC78A6">
        <w:rPr>
          <w:rFonts w:ascii="Arial" w:hAnsi="Arial" w:cs="Arial"/>
          <w:b/>
          <w:sz w:val="20"/>
          <w:szCs w:val="20"/>
        </w:rPr>
        <w:t>Veřejná zakázka</w:t>
      </w:r>
      <w:r w:rsidRPr="00DC78A6">
        <w:rPr>
          <w:rFonts w:ascii="Arial" w:hAnsi="Arial" w:cs="Arial"/>
          <w:sz w:val="20"/>
          <w:szCs w:val="20"/>
        </w:rPr>
        <w:t xml:space="preserve">“), jejímž předmětem je </w:t>
      </w:r>
      <w:r w:rsidR="00D87594">
        <w:rPr>
          <w:rFonts w:ascii="Arial" w:hAnsi="Arial" w:cs="Arial"/>
          <w:sz w:val="20"/>
          <w:szCs w:val="20"/>
        </w:rPr>
        <w:t xml:space="preserve">zejména </w:t>
      </w:r>
      <w:r w:rsidR="00361186" w:rsidRPr="00DC78A6">
        <w:rPr>
          <w:rFonts w:ascii="Arial" w:hAnsi="Arial" w:cs="Arial"/>
          <w:sz w:val="20"/>
          <w:szCs w:val="20"/>
        </w:rPr>
        <w:t>poskytnutí</w:t>
      </w:r>
      <w:r w:rsidR="00CB7E3B" w:rsidRPr="00DC78A6">
        <w:rPr>
          <w:rFonts w:ascii="Arial" w:hAnsi="Arial" w:cs="Arial"/>
          <w:sz w:val="20"/>
          <w:szCs w:val="20"/>
        </w:rPr>
        <w:t xml:space="preserve"> </w:t>
      </w:r>
      <w:r w:rsidRPr="00DC78A6">
        <w:rPr>
          <w:rFonts w:ascii="Arial" w:hAnsi="Arial" w:cs="Arial"/>
          <w:sz w:val="20"/>
          <w:szCs w:val="20"/>
        </w:rPr>
        <w:t>komplexní</w:t>
      </w:r>
      <w:r w:rsidR="00CB7E3B" w:rsidRPr="00DC78A6">
        <w:rPr>
          <w:rFonts w:ascii="Arial" w:hAnsi="Arial" w:cs="Arial"/>
          <w:sz w:val="20"/>
          <w:szCs w:val="20"/>
        </w:rPr>
        <w:t xml:space="preserve">ch služeb </w:t>
      </w:r>
      <w:r w:rsidR="00361186" w:rsidRPr="00DC78A6">
        <w:rPr>
          <w:rFonts w:ascii="Arial" w:hAnsi="Arial" w:cs="Arial"/>
          <w:sz w:val="20"/>
          <w:szCs w:val="20"/>
        </w:rPr>
        <w:t>sestávaj</w:t>
      </w:r>
      <w:r w:rsidR="00CB7E3B" w:rsidRPr="00DC78A6">
        <w:rPr>
          <w:rFonts w:ascii="Arial" w:hAnsi="Arial" w:cs="Arial"/>
          <w:sz w:val="20"/>
          <w:szCs w:val="20"/>
        </w:rPr>
        <w:t>ících</w:t>
      </w:r>
      <w:r w:rsidR="00361186" w:rsidRPr="00DC78A6">
        <w:rPr>
          <w:rFonts w:ascii="Arial" w:hAnsi="Arial" w:cs="Arial"/>
          <w:sz w:val="20"/>
          <w:szCs w:val="20"/>
        </w:rPr>
        <w:t xml:space="preserve"> </w:t>
      </w:r>
      <w:r w:rsidR="00CB7E3B" w:rsidRPr="00DC78A6">
        <w:rPr>
          <w:rFonts w:ascii="Arial" w:hAnsi="Arial" w:cs="Arial"/>
          <w:sz w:val="20"/>
          <w:szCs w:val="20"/>
        </w:rPr>
        <w:t>se</w:t>
      </w:r>
      <w:r w:rsidR="00361186" w:rsidRPr="00DC78A6">
        <w:rPr>
          <w:rFonts w:ascii="Arial" w:hAnsi="Arial" w:cs="Arial"/>
          <w:sz w:val="20"/>
          <w:szCs w:val="20"/>
        </w:rPr>
        <w:t xml:space="preserve"> z převzetí</w:t>
      </w:r>
      <w:r w:rsidRPr="00DC78A6">
        <w:rPr>
          <w:rFonts w:ascii="Arial" w:hAnsi="Arial" w:cs="Arial"/>
          <w:sz w:val="20"/>
          <w:szCs w:val="20"/>
        </w:rPr>
        <w:t>,</w:t>
      </w:r>
      <w:r w:rsidR="00361186" w:rsidRPr="00DC78A6">
        <w:rPr>
          <w:rFonts w:ascii="Arial" w:hAnsi="Arial" w:cs="Arial"/>
          <w:sz w:val="20"/>
          <w:szCs w:val="20"/>
        </w:rPr>
        <w:t xml:space="preserve"> podpory</w:t>
      </w:r>
      <w:r w:rsidR="004B0857" w:rsidRPr="00DC78A6">
        <w:rPr>
          <w:rFonts w:ascii="Arial" w:hAnsi="Arial" w:cs="Arial"/>
          <w:sz w:val="20"/>
          <w:szCs w:val="20"/>
        </w:rPr>
        <w:t xml:space="preserve"> provozu</w:t>
      </w:r>
      <w:r w:rsidRPr="00DC78A6">
        <w:rPr>
          <w:rFonts w:ascii="Arial" w:hAnsi="Arial" w:cs="Arial"/>
          <w:sz w:val="20"/>
          <w:szCs w:val="20"/>
        </w:rPr>
        <w:t>,</w:t>
      </w:r>
      <w:r w:rsidR="00361186" w:rsidRPr="00DC78A6">
        <w:rPr>
          <w:rFonts w:ascii="Arial" w:hAnsi="Arial" w:cs="Arial"/>
          <w:sz w:val="20"/>
          <w:szCs w:val="20"/>
        </w:rPr>
        <w:t xml:space="preserve"> rozvoje</w:t>
      </w:r>
      <w:r w:rsidR="00510B4C" w:rsidRPr="00DC78A6">
        <w:rPr>
          <w:rFonts w:ascii="Arial" w:hAnsi="Arial" w:cs="Arial"/>
          <w:sz w:val="20"/>
          <w:szCs w:val="20"/>
        </w:rPr>
        <w:t>,</w:t>
      </w:r>
      <w:r w:rsidR="004B0857" w:rsidRPr="00DC78A6">
        <w:rPr>
          <w:rFonts w:ascii="Arial" w:hAnsi="Arial" w:cs="Arial"/>
          <w:sz w:val="20"/>
          <w:szCs w:val="20"/>
        </w:rPr>
        <w:t xml:space="preserve"> rozšířené podpory</w:t>
      </w:r>
      <w:r w:rsidR="00361186" w:rsidRPr="00DC78A6">
        <w:rPr>
          <w:rFonts w:ascii="Arial" w:hAnsi="Arial" w:cs="Arial"/>
          <w:sz w:val="20"/>
          <w:szCs w:val="20"/>
        </w:rPr>
        <w:t>,</w:t>
      </w:r>
      <w:r w:rsidR="006D581D" w:rsidRPr="00DC78A6">
        <w:rPr>
          <w:rFonts w:ascii="Arial" w:hAnsi="Arial" w:cs="Arial"/>
          <w:sz w:val="20"/>
          <w:szCs w:val="20"/>
        </w:rPr>
        <w:t xml:space="preserve"> </w:t>
      </w:r>
      <w:r w:rsidR="004B0857" w:rsidRPr="00DC78A6">
        <w:rPr>
          <w:rFonts w:ascii="Arial" w:hAnsi="Arial" w:cs="Arial"/>
          <w:sz w:val="20"/>
          <w:szCs w:val="20"/>
        </w:rPr>
        <w:lastRenderedPageBreak/>
        <w:t xml:space="preserve">zajištění licencí, </w:t>
      </w:r>
      <w:proofErr w:type="spellStart"/>
      <w:r w:rsidR="004B0857" w:rsidRPr="00DC78A6">
        <w:rPr>
          <w:rFonts w:ascii="Arial" w:hAnsi="Arial" w:cs="Arial"/>
          <w:sz w:val="20"/>
          <w:szCs w:val="20"/>
        </w:rPr>
        <w:t>maintenance</w:t>
      </w:r>
      <w:proofErr w:type="spellEnd"/>
      <w:r w:rsidR="004B0857" w:rsidRPr="00DC78A6">
        <w:rPr>
          <w:rFonts w:ascii="Arial" w:hAnsi="Arial" w:cs="Arial"/>
          <w:sz w:val="20"/>
          <w:szCs w:val="20"/>
        </w:rPr>
        <w:t xml:space="preserve"> a </w:t>
      </w:r>
      <w:r w:rsidR="00EE02B8" w:rsidRPr="00DC78A6">
        <w:rPr>
          <w:rFonts w:ascii="Arial" w:hAnsi="Arial" w:cs="Arial"/>
          <w:sz w:val="20"/>
          <w:szCs w:val="20"/>
        </w:rPr>
        <w:t>exitu</w:t>
      </w:r>
      <w:bookmarkEnd w:id="7"/>
      <w:r w:rsidR="006D581D" w:rsidRPr="00DC78A6">
        <w:rPr>
          <w:rFonts w:ascii="Arial" w:hAnsi="Arial" w:cs="Arial"/>
          <w:sz w:val="20"/>
          <w:szCs w:val="20"/>
        </w:rPr>
        <w:t xml:space="preserve"> systému </w:t>
      </w:r>
      <w:r w:rsidR="00751B8E" w:rsidRPr="00DC78A6">
        <w:rPr>
          <w:rFonts w:ascii="Arial" w:hAnsi="Arial" w:cs="Arial"/>
          <w:sz w:val="20"/>
          <w:szCs w:val="20"/>
        </w:rPr>
        <w:t>CA SDM</w:t>
      </w:r>
      <w:r w:rsidR="00953098" w:rsidRPr="00DC78A6">
        <w:rPr>
          <w:rFonts w:ascii="Arial" w:hAnsi="Arial" w:cs="Arial"/>
          <w:sz w:val="20"/>
          <w:szCs w:val="20"/>
        </w:rPr>
        <w:t xml:space="preserve"> (jak je tento pojem definován níže</w:t>
      </w:r>
      <w:r w:rsidR="007339F6" w:rsidRPr="00DC78A6">
        <w:rPr>
          <w:rFonts w:ascii="Arial" w:hAnsi="Arial" w:cs="Arial"/>
          <w:sz w:val="20"/>
          <w:szCs w:val="20"/>
        </w:rPr>
        <w:t xml:space="preserve"> v </w:t>
      </w:r>
      <w:r w:rsidR="007339F6" w:rsidRPr="00DC78A6">
        <w:rPr>
          <w:rFonts w:ascii="Arial" w:hAnsi="Arial" w:cs="Arial"/>
          <w:b/>
          <w:sz w:val="20"/>
          <w:szCs w:val="20"/>
        </w:rPr>
        <w:t>Příloze č. 1</w:t>
      </w:r>
      <w:r w:rsidR="007339F6" w:rsidRPr="00DC78A6">
        <w:rPr>
          <w:rFonts w:ascii="Arial" w:hAnsi="Arial" w:cs="Arial"/>
          <w:sz w:val="20"/>
          <w:szCs w:val="20"/>
        </w:rPr>
        <w:t xml:space="preserve"> [</w:t>
      </w:r>
      <w:r w:rsidR="007339F6" w:rsidRPr="00DC78A6">
        <w:rPr>
          <w:rFonts w:ascii="Arial" w:hAnsi="Arial" w:cs="Arial"/>
          <w:i/>
          <w:sz w:val="20"/>
          <w:szCs w:val="20"/>
        </w:rPr>
        <w:t>Seznam definovaných pojmů</w:t>
      </w:r>
      <w:r w:rsidR="007339F6" w:rsidRPr="00DC78A6">
        <w:rPr>
          <w:rFonts w:ascii="Arial" w:hAnsi="Arial" w:cs="Arial"/>
          <w:sz w:val="20"/>
          <w:szCs w:val="20"/>
        </w:rPr>
        <w:t>]</w:t>
      </w:r>
      <w:r w:rsidR="00953098" w:rsidRPr="00DC78A6">
        <w:rPr>
          <w:rFonts w:ascii="Arial" w:hAnsi="Arial" w:cs="Arial"/>
          <w:sz w:val="20"/>
          <w:szCs w:val="20"/>
        </w:rPr>
        <w:t>)</w:t>
      </w:r>
      <w:r w:rsidR="006D581D" w:rsidRPr="00DC78A6">
        <w:rPr>
          <w:rFonts w:ascii="Arial" w:hAnsi="Arial" w:cs="Arial"/>
          <w:sz w:val="20"/>
          <w:szCs w:val="20"/>
        </w:rPr>
        <w:t xml:space="preserve">. </w:t>
      </w:r>
      <w:r w:rsidRPr="00DC78A6">
        <w:rPr>
          <w:rFonts w:ascii="Arial" w:hAnsi="Arial" w:cs="Arial"/>
          <w:sz w:val="20"/>
          <w:szCs w:val="20"/>
        </w:rPr>
        <w:t xml:space="preserve">Cílem Veřejné zakázky je zejména </w:t>
      </w:r>
      <w:bookmarkEnd w:id="8"/>
      <w:r w:rsidR="00F3626D" w:rsidRPr="00DC78A6">
        <w:rPr>
          <w:rFonts w:ascii="Arial" w:hAnsi="Arial" w:cs="Arial"/>
          <w:sz w:val="20"/>
          <w:szCs w:val="20"/>
        </w:rPr>
        <w:t xml:space="preserve">poskytování nezbytné technické podpory a dalších služeb </w:t>
      </w:r>
      <w:r w:rsidR="00751B8E" w:rsidRPr="00DC78A6">
        <w:rPr>
          <w:rFonts w:ascii="Arial" w:hAnsi="Arial" w:cs="Arial"/>
          <w:sz w:val="20"/>
          <w:szCs w:val="20"/>
        </w:rPr>
        <w:t>CA SDM</w:t>
      </w:r>
      <w:r w:rsidR="00F3626D" w:rsidRPr="00DC78A6">
        <w:rPr>
          <w:rFonts w:ascii="Arial" w:hAnsi="Arial" w:cs="Arial"/>
          <w:sz w:val="20"/>
          <w:szCs w:val="20"/>
        </w:rPr>
        <w:t xml:space="preserve"> k zajištění provozu informačních a jiných systémů Objednatele a</w:t>
      </w:r>
      <w:r w:rsidR="00110757" w:rsidRPr="00DC78A6">
        <w:rPr>
          <w:rFonts w:ascii="Arial" w:hAnsi="Arial" w:cs="Arial"/>
          <w:sz w:val="20"/>
          <w:szCs w:val="20"/>
        </w:rPr>
        <w:t> </w:t>
      </w:r>
      <w:r w:rsidR="00F3626D" w:rsidRPr="00DC78A6">
        <w:rPr>
          <w:rFonts w:ascii="Arial" w:hAnsi="Arial" w:cs="Arial"/>
          <w:sz w:val="20"/>
          <w:szCs w:val="20"/>
        </w:rPr>
        <w:t>zajištění dodržování požadavků na bezpečnostní opatření a bezpečnostní dokumentaci dle ZKB (jak je tento pojem definován níže) a souvisejících předpisů.</w:t>
      </w:r>
    </w:p>
    <w:p w14:paraId="2EE87AE6" w14:textId="4BD14234" w:rsidR="009F6C36" w:rsidRPr="00DC78A6" w:rsidRDefault="001E0E86" w:rsidP="00B93157">
      <w:pPr>
        <w:pStyle w:val="Preambule"/>
        <w:spacing w:line="280" w:lineRule="atLeast"/>
        <w:ind w:hanging="567"/>
        <w:rPr>
          <w:rFonts w:ascii="Arial" w:hAnsi="Arial" w:cs="Arial"/>
          <w:sz w:val="20"/>
          <w:szCs w:val="20"/>
        </w:rPr>
      </w:pPr>
      <w:r w:rsidRPr="00DC78A6">
        <w:rPr>
          <w:rFonts w:ascii="Arial" w:hAnsi="Arial" w:cs="Arial"/>
          <w:sz w:val="20"/>
          <w:szCs w:val="20"/>
        </w:rPr>
        <w:t xml:space="preserve">Poskytovatel </w:t>
      </w:r>
      <w:r w:rsidR="009F6C36" w:rsidRPr="00DC78A6">
        <w:rPr>
          <w:rFonts w:ascii="Arial" w:hAnsi="Arial" w:cs="Arial"/>
          <w:sz w:val="20"/>
          <w:szCs w:val="20"/>
        </w:rPr>
        <w:t xml:space="preserve">předložil dne </w:t>
      </w:r>
      <w:r w:rsidR="001B65E5">
        <w:rPr>
          <w:rFonts w:ascii="Arial" w:hAnsi="Arial" w:cs="Arial"/>
          <w:sz w:val="20"/>
          <w:szCs w:val="20"/>
        </w:rPr>
        <w:t>13. 5. 2022</w:t>
      </w:r>
      <w:r w:rsidR="009F6C36" w:rsidRPr="00DC78A6">
        <w:rPr>
          <w:rFonts w:ascii="Arial" w:hAnsi="Arial" w:cs="Arial"/>
          <w:sz w:val="20"/>
          <w:szCs w:val="20"/>
        </w:rPr>
        <w:t xml:space="preserve"> Objednateli svou nabídku, kterou Objednatel vyhodnotil jako nejvhodnější ze všech posuzovaných nabídek podaných v rámci Veřejné zakázky. Objednatel se rozhodl realizovat předmět Veřejné zakázky prostřednictvím </w:t>
      </w:r>
      <w:r w:rsidR="00C615FC" w:rsidRPr="00DC78A6">
        <w:rPr>
          <w:rFonts w:ascii="Arial" w:hAnsi="Arial" w:cs="Arial"/>
          <w:sz w:val="20"/>
          <w:szCs w:val="20"/>
        </w:rPr>
        <w:t xml:space="preserve">Poskytovatele </w:t>
      </w:r>
      <w:r w:rsidR="009F6C36" w:rsidRPr="00DC78A6">
        <w:rPr>
          <w:rFonts w:ascii="Arial" w:hAnsi="Arial" w:cs="Arial"/>
          <w:sz w:val="20"/>
          <w:szCs w:val="20"/>
        </w:rPr>
        <w:t xml:space="preserve">v souladu s touto </w:t>
      </w:r>
      <w:r w:rsidR="00F3626D" w:rsidRPr="00DC78A6">
        <w:rPr>
          <w:rFonts w:ascii="Arial" w:hAnsi="Arial" w:cs="Arial"/>
          <w:sz w:val="20"/>
          <w:szCs w:val="20"/>
        </w:rPr>
        <w:t>S</w:t>
      </w:r>
      <w:r w:rsidR="00C615FC" w:rsidRPr="00DC78A6">
        <w:rPr>
          <w:rFonts w:ascii="Arial" w:hAnsi="Arial" w:cs="Arial"/>
          <w:sz w:val="20"/>
          <w:szCs w:val="20"/>
        </w:rPr>
        <w:t>mlouvou</w:t>
      </w:r>
      <w:r w:rsidR="009F6C36" w:rsidRPr="00DC78A6">
        <w:rPr>
          <w:rFonts w:ascii="Arial" w:hAnsi="Arial" w:cs="Arial"/>
          <w:sz w:val="20"/>
          <w:szCs w:val="20"/>
        </w:rPr>
        <w:t xml:space="preserve"> a </w:t>
      </w:r>
      <w:r w:rsidR="00C615FC" w:rsidRPr="00DC78A6">
        <w:rPr>
          <w:rFonts w:ascii="Arial" w:hAnsi="Arial" w:cs="Arial"/>
          <w:sz w:val="20"/>
          <w:szCs w:val="20"/>
        </w:rPr>
        <w:t>Poskytovatel</w:t>
      </w:r>
      <w:r w:rsidR="009F6C36" w:rsidRPr="00DC78A6">
        <w:rPr>
          <w:rFonts w:ascii="Arial" w:hAnsi="Arial" w:cs="Arial"/>
          <w:sz w:val="20"/>
          <w:szCs w:val="20"/>
        </w:rPr>
        <w:t xml:space="preserve"> je ochoten se na realizaci Veřejné zakázky podílet.</w:t>
      </w:r>
    </w:p>
    <w:p w14:paraId="27BFA20C" w14:textId="77777777" w:rsidR="005D1DA2" w:rsidRPr="00DC78A6" w:rsidRDefault="00773365" w:rsidP="00B93157">
      <w:pPr>
        <w:pStyle w:val="Preambule"/>
        <w:spacing w:line="280" w:lineRule="atLeast"/>
        <w:ind w:hanging="567"/>
        <w:rPr>
          <w:rFonts w:ascii="Arial" w:hAnsi="Arial" w:cs="Arial"/>
          <w:sz w:val="20"/>
          <w:szCs w:val="20"/>
        </w:rPr>
      </w:pPr>
      <w:r w:rsidRPr="00DC78A6">
        <w:rPr>
          <w:rFonts w:ascii="Arial" w:hAnsi="Arial" w:cs="Arial"/>
          <w:sz w:val="20"/>
          <w:szCs w:val="20"/>
        </w:rPr>
        <w:t>Poskytovatel</w:t>
      </w:r>
      <w:r w:rsidR="009F6C36" w:rsidRPr="00DC78A6">
        <w:rPr>
          <w:rFonts w:ascii="Arial" w:hAnsi="Arial" w:cs="Arial"/>
          <w:sz w:val="20"/>
          <w:szCs w:val="20"/>
        </w:rPr>
        <w:t xml:space="preserve"> je odborníkem v oboru informačních technologií se specializací na </w:t>
      </w:r>
      <w:r w:rsidR="006D581D" w:rsidRPr="00DC78A6">
        <w:rPr>
          <w:rFonts w:ascii="Arial" w:hAnsi="Arial" w:cs="Arial"/>
          <w:sz w:val="20"/>
          <w:szCs w:val="20"/>
        </w:rPr>
        <w:t xml:space="preserve">poskytování podpory provozu </w:t>
      </w:r>
      <w:r w:rsidR="000672E9" w:rsidRPr="00DC78A6">
        <w:rPr>
          <w:rFonts w:ascii="Arial" w:hAnsi="Arial" w:cs="Arial"/>
          <w:sz w:val="20"/>
          <w:szCs w:val="20"/>
        </w:rPr>
        <w:t xml:space="preserve">a rozvoje </w:t>
      </w:r>
      <w:r w:rsidR="006D581D" w:rsidRPr="00DC78A6">
        <w:rPr>
          <w:rFonts w:ascii="Arial" w:hAnsi="Arial" w:cs="Arial"/>
          <w:sz w:val="20"/>
          <w:szCs w:val="20"/>
        </w:rPr>
        <w:t xml:space="preserve">centrálního řešení </w:t>
      </w:r>
      <w:r w:rsidR="00F3626D" w:rsidRPr="00DC78A6">
        <w:rPr>
          <w:rFonts w:ascii="Arial" w:hAnsi="Arial" w:cs="Arial"/>
          <w:sz w:val="20"/>
          <w:szCs w:val="20"/>
        </w:rPr>
        <w:t xml:space="preserve">CA </w:t>
      </w:r>
      <w:proofErr w:type="spellStart"/>
      <w:r w:rsidR="00F3626D" w:rsidRPr="00DC78A6">
        <w:rPr>
          <w:rFonts w:ascii="Arial" w:hAnsi="Arial" w:cs="Arial"/>
          <w:sz w:val="20"/>
          <w:szCs w:val="20"/>
        </w:rPr>
        <w:t>S</w:t>
      </w:r>
      <w:r w:rsidR="006D581D" w:rsidRPr="00DC78A6">
        <w:rPr>
          <w:rFonts w:ascii="Arial" w:hAnsi="Arial" w:cs="Arial"/>
          <w:sz w:val="20"/>
          <w:szCs w:val="20"/>
        </w:rPr>
        <w:t>ervice</w:t>
      </w:r>
      <w:proofErr w:type="spellEnd"/>
      <w:r w:rsidR="006D581D" w:rsidRPr="00DC78A6">
        <w:rPr>
          <w:rFonts w:ascii="Arial" w:hAnsi="Arial" w:cs="Arial"/>
          <w:sz w:val="20"/>
          <w:szCs w:val="20"/>
        </w:rPr>
        <w:t xml:space="preserve"> </w:t>
      </w:r>
      <w:proofErr w:type="spellStart"/>
      <w:r w:rsidR="00510B4C" w:rsidRPr="00DC78A6">
        <w:rPr>
          <w:rFonts w:ascii="Arial" w:hAnsi="Arial" w:cs="Arial"/>
          <w:sz w:val="20"/>
          <w:szCs w:val="20"/>
        </w:rPr>
        <w:t>D</w:t>
      </w:r>
      <w:r w:rsidR="006D581D" w:rsidRPr="00DC78A6">
        <w:rPr>
          <w:rFonts w:ascii="Arial" w:hAnsi="Arial" w:cs="Arial"/>
          <w:sz w:val="20"/>
          <w:szCs w:val="20"/>
        </w:rPr>
        <w:t>esk</w:t>
      </w:r>
      <w:proofErr w:type="spellEnd"/>
      <w:r w:rsidR="00510B4C" w:rsidRPr="00DC78A6">
        <w:rPr>
          <w:rFonts w:ascii="Arial" w:hAnsi="Arial" w:cs="Arial"/>
          <w:sz w:val="20"/>
          <w:szCs w:val="20"/>
        </w:rPr>
        <w:t xml:space="preserve"> Manager</w:t>
      </w:r>
      <w:r w:rsidR="009F6C36" w:rsidRPr="00DC78A6">
        <w:rPr>
          <w:rFonts w:ascii="Arial" w:hAnsi="Arial" w:cs="Arial"/>
          <w:sz w:val="20"/>
          <w:szCs w:val="20"/>
        </w:rPr>
        <w:t xml:space="preserve">. </w:t>
      </w:r>
      <w:r w:rsidRPr="00DC78A6">
        <w:rPr>
          <w:rFonts w:ascii="Arial" w:hAnsi="Arial" w:cs="Arial"/>
          <w:sz w:val="20"/>
          <w:szCs w:val="20"/>
        </w:rPr>
        <w:t>Poskytovatel</w:t>
      </w:r>
      <w:r w:rsidR="009F6C36" w:rsidRPr="00DC78A6">
        <w:rPr>
          <w:rFonts w:ascii="Arial" w:hAnsi="Arial" w:cs="Arial"/>
          <w:sz w:val="20"/>
          <w:szCs w:val="20"/>
        </w:rPr>
        <w:t xml:space="preserve"> je proto připraven plnit své povinnosti vyplývající ze</w:t>
      </w:r>
      <w:r w:rsidR="00E46E17" w:rsidRPr="00DC78A6">
        <w:rPr>
          <w:rFonts w:ascii="Arial" w:hAnsi="Arial" w:cs="Arial"/>
          <w:sz w:val="20"/>
          <w:szCs w:val="20"/>
        </w:rPr>
        <w:t> </w:t>
      </w:r>
      <w:r w:rsidR="00F3626D" w:rsidRPr="00DC78A6">
        <w:rPr>
          <w:rFonts w:ascii="Arial" w:hAnsi="Arial" w:cs="Arial"/>
          <w:sz w:val="20"/>
          <w:szCs w:val="20"/>
        </w:rPr>
        <w:t>S</w:t>
      </w:r>
      <w:r w:rsidRPr="00DC78A6">
        <w:rPr>
          <w:rFonts w:ascii="Arial" w:hAnsi="Arial" w:cs="Arial"/>
          <w:sz w:val="20"/>
          <w:szCs w:val="20"/>
        </w:rPr>
        <w:t>mlouvy</w:t>
      </w:r>
      <w:r w:rsidR="009F6C36" w:rsidRPr="00DC78A6">
        <w:rPr>
          <w:rFonts w:ascii="Arial" w:hAnsi="Arial" w:cs="Arial"/>
          <w:sz w:val="20"/>
          <w:szCs w:val="20"/>
        </w:rPr>
        <w:t xml:space="preserve"> a realizovat předmět Veřejné zakázky v souladu s principy „</w:t>
      </w:r>
      <w:proofErr w:type="spellStart"/>
      <w:r w:rsidR="009F6C36" w:rsidRPr="00DC78A6">
        <w:rPr>
          <w:rFonts w:ascii="Arial" w:hAnsi="Arial" w:cs="Arial"/>
          <w:i/>
          <w:sz w:val="20"/>
          <w:szCs w:val="20"/>
        </w:rPr>
        <w:t>best</w:t>
      </w:r>
      <w:proofErr w:type="spellEnd"/>
      <w:r w:rsidR="009F6C36" w:rsidRPr="00DC78A6">
        <w:rPr>
          <w:rFonts w:ascii="Arial" w:hAnsi="Arial" w:cs="Arial"/>
          <w:i/>
          <w:sz w:val="20"/>
          <w:szCs w:val="20"/>
        </w:rPr>
        <w:t xml:space="preserve"> </w:t>
      </w:r>
      <w:proofErr w:type="spellStart"/>
      <w:r w:rsidR="009F6C36" w:rsidRPr="00DC78A6">
        <w:rPr>
          <w:rFonts w:ascii="Arial" w:hAnsi="Arial" w:cs="Arial"/>
          <w:i/>
          <w:sz w:val="20"/>
          <w:szCs w:val="20"/>
        </w:rPr>
        <w:t>practice</w:t>
      </w:r>
      <w:proofErr w:type="spellEnd"/>
      <w:r w:rsidR="009F6C36" w:rsidRPr="00DC78A6">
        <w:rPr>
          <w:rFonts w:ascii="Arial" w:hAnsi="Arial" w:cs="Arial"/>
          <w:sz w:val="20"/>
          <w:szCs w:val="20"/>
        </w:rPr>
        <w:t>“ dle svého nejlepšího vědomí, ve prospěch Objednatele a s ohledem na šetření nákladů Objednatele.</w:t>
      </w:r>
    </w:p>
    <w:p w14:paraId="7DB86DB0" w14:textId="77777777" w:rsidR="00201A41" w:rsidRPr="00DC78A6" w:rsidRDefault="00201A41" w:rsidP="00B93157">
      <w:pPr>
        <w:pStyle w:val="Nadpis1"/>
        <w:spacing w:line="280" w:lineRule="atLeast"/>
        <w:rPr>
          <w:rFonts w:ascii="Arial" w:hAnsi="Arial"/>
          <w:sz w:val="20"/>
          <w:szCs w:val="20"/>
        </w:rPr>
      </w:pPr>
      <w:bookmarkStart w:id="19" w:name="_Toc99724167"/>
      <w:bookmarkEnd w:id="9"/>
      <w:bookmarkEnd w:id="10"/>
      <w:bookmarkEnd w:id="11"/>
      <w:r w:rsidRPr="00DC78A6">
        <w:rPr>
          <w:rFonts w:ascii="Arial" w:hAnsi="Arial"/>
          <w:sz w:val="20"/>
          <w:szCs w:val="20"/>
        </w:rPr>
        <w:t>výklad pojmů</w:t>
      </w:r>
      <w:bookmarkEnd w:id="12"/>
      <w:bookmarkEnd w:id="13"/>
      <w:bookmarkEnd w:id="14"/>
      <w:bookmarkEnd w:id="15"/>
      <w:bookmarkEnd w:id="16"/>
      <w:bookmarkEnd w:id="17"/>
      <w:bookmarkEnd w:id="18"/>
      <w:bookmarkEnd w:id="19"/>
    </w:p>
    <w:p w14:paraId="2754F625" w14:textId="65759834" w:rsidR="00316F21" w:rsidRPr="00DC78A6" w:rsidRDefault="00316F21" w:rsidP="00B93157">
      <w:pPr>
        <w:pStyle w:val="Clanek11"/>
        <w:spacing w:line="280" w:lineRule="atLeast"/>
        <w:rPr>
          <w:rFonts w:ascii="Arial" w:hAnsi="Arial"/>
          <w:sz w:val="20"/>
          <w:szCs w:val="20"/>
        </w:rPr>
      </w:pPr>
      <w:bookmarkStart w:id="20" w:name="_Ref490064943"/>
      <w:bookmarkStart w:id="21" w:name="_Ref333829756"/>
      <w:bookmarkStart w:id="22" w:name="_Toc381601748"/>
      <w:r w:rsidRPr="00DC78A6">
        <w:rPr>
          <w:rFonts w:ascii="Arial" w:hAnsi="Arial"/>
          <w:sz w:val="20"/>
          <w:szCs w:val="20"/>
        </w:rPr>
        <w:t xml:space="preserve">Seznam definovaných pojmů, které mají ve Smlouvě definovaný význam a jsou dále </w:t>
      </w:r>
      <w:r w:rsidR="00201A41" w:rsidRPr="00DC78A6">
        <w:rPr>
          <w:rFonts w:ascii="Arial" w:hAnsi="Arial"/>
          <w:sz w:val="20"/>
          <w:szCs w:val="20"/>
        </w:rPr>
        <w:t xml:space="preserve">v textu </w:t>
      </w:r>
      <w:r w:rsidR="005D5CA1" w:rsidRPr="00DC78A6">
        <w:rPr>
          <w:rFonts w:ascii="Arial" w:hAnsi="Arial"/>
          <w:sz w:val="20"/>
          <w:szCs w:val="20"/>
        </w:rPr>
        <w:t>Smlou</w:t>
      </w:r>
      <w:r w:rsidR="00276437" w:rsidRPr="00DC78A6">
        <w:rPr>
          <w:rFonts w:ascii="Arial" w:hAnsi="Arial"/>
          <w:sz w:val="20"/>
          <w:szCs w:val="20"/>
        </w:rPr>
        <w:t>vy</w:t>
      </w:r>
      <w:r w:rsidR="00201A41" w:rsidRPr="00DC78A6">
        <w:rPr>
          <w:rFonts w:ascii="Arial" w:hAnsi="Arial"/>
          <w:sz w:val="20"/>
          <w:szCs w:val="20"/>
        </w:rPr>
        <w:t xml:space="preserve"> uvedeny vždy s velkým počátečním písmenem</w:t>
      </w:r>
      <w:r w:rsidRPr="00DC78A6">
        <w:rPr>
          <w:rFonts w:ascii="Arial" w:hAnsi="Arial"/>
          <w:sz w:val="20"/>
          <w:szCs w:val="20"/>
        </w:rPr>
        <w:t>, je uveden v </w:t>
      </w:r>
      <w:r w:rsidRPr="00DC78A6">
        <w:rPr>
          <w:rFonts w:ascii="Arial" w:hAnsi="Arial"/>
          <w:b/>
          <w:sz w:val="20"/>
          <w:szCs w:val="20"/>
        </w:rPr>
        <w:t>Příloze č. 1</w:t>
      </w:r>
      <w:r w:rsidRPr="00DC78A6">
        <w:rPr>
          <w:rFonts w:ascii="Arial" w:hAnsi="Arial"/>
          <w:sz w:val="20"/>
          <w:szCs w:val="20"/>
        </w:rPr>
        <w:t xml:space="preserve"> [</w:t>
      </w:r>
      <w:r w:rsidRPr="00DC78A6">
        <w:rPr>
          <w:rFonts w:ascii="Arial" w:hAnsi="Arial"/>
          <w:i/>
          <w:sz w:val="20"/>
          <w:szCs w:val="20"/>
        </w:rPr>
        <w:t>Seznam definovaných pojmů</w:t>
      </w:r>
      <w:r w:rsidRPr="00DC78A6">
        <w:rPr>
          <w:rFonts w:ascii="Arial" w:hAnsi="Arial"/>
          <w:sz w:val="20"/>
          <w:szCs w:val="20"/>
        </w:rPr>
        <w:t xml:space="preserve">]. </w:t>
      </w:r>
      <w:r w:rsidR="00FB33B8" w:rsidRPr="00DC78A6">
        <w:rPr>
          <w:rFonts w:ascii="Arial" w:hAnsi="Arial"/>
          <w:sz w:val="20"/>
          <w:szCs w:val="20"/>
        </w:rPr>
        <w:t xml:space="preserve">Není-li zkratka či pojem uvedený s velkým písmenem v Přílohách této Smlouvy </w:t>
      </w:r>
      <w:r w:rsidR="00085C59" w:rsidRPr="00DC78A6">
        <w:rPr>
          <w:rFonts w:ascii="Arial" w:hAnsi="Arial"/>
          <w:sz w:val="20"/>
          <w:szCs w:val="20"/>
        </w:rPr>
        <w:t xml:space="preserve">anebo jiných částech dokumentace k Veřejné zakázce, vyjma těla Smlouvy, </w:t>
      </w:r>
      <w:r w:rsidR="00FB33B8" w:rsidRPr="00DC78A6">
        <w:rPr>
          <w:rFonts w:ascii="Arial" w:hAnsi="Arial"/>
          <w:sz w:val="20"/>
          <w:szCs w:val="20"/>
        </w:rPr>
        <w:t>definovaným pojmem ve smyslu tohoto Článku</w:t>
      </w:r>
      <w:bookmarkEnd w:id="20"/>
      <w:r w:rsidR="00FB33B8" w:rsidRPr="00DC78A6">
        <w:rPr>
          <w:rFonts w:ascii="Arial" w:hAnsi="Arial"/>
          <w:sz w:val="20"/>
          <w:szCs w:val="20"/>
        </w:rPr>
        <w:t xml:space="preserve"> </w:t>
      </w:r>
      <w:r w:rsidR="00FB33B8" w:rsidRPr="00DC78A6">
        <w:rPr>
          <w:rFonts w:ascii="Arial" w:hAnsi="Arial"/>
          <w:sz w:val="20"/>
          <w:szCs w:val="20"/>
        </w:rPr>
        <w:fldChar w:fldCharType="begin"/>
      </w:r>
      <w:r w:rsidR="00FB33B8" w:rsidRPr="00DC78A6">
        <w:rPr>
          <w:rFonts w:ascii="Arial" w:hAnsi="Arial"/>
          <w:sz w:val="20"/>
          <w:szCs w:val="20"/>
        </w:rPr>
        <w:instrText xml:space="preserve"> REF _Ref490064943 \r \h </w:instrText>
      </w:r>
      <w:r w:rsidR="00DC78A6" w:rsidRPr="00DC78A6">
        <w:rPr>
          <w:rFonts w:ascii="Arial" w:hAnsi="Arial"/>
          <w:sz w:val="20"/>
          <w:szCs w:val="20"/>
        </w:rPr>
        <w:instrText xml:space="preserve"> \* MERGEFORMAT </w:instrText>
      </w:r>
      <w:r w:rsidR="00FB33B8" w:rsidRPr="00DC78A6">
        <w:rPr>
          <w:rFonts w:ascii="Arial" w:hAnsi="Arial"/>
          <w:sz w:val="20"/>
          <w:szCs w:val="20"/>
        </w:rPr>
      </w:r>
      <w:r w:rsidR="00FB33B8" w:rsidRPr="00DC78A6">
        <w:rPr>
          <w:rFonts w:ascii="Arial" w:hAnsi="Arial"/>
          <w:sz w:val="20"/>
          <w:szCs w:val="20"/>
        </w:rPr>
        <w:fldChar w:fldCharType="separate"/>
      </w:r>
      <w:r w:rsidR="00D8046F">
        <w:rPr>
          <w:rFonts w:ascii="Arial" w:hAnsi="Arial"/>
          <w:sz w:val="20"/>
          <w:szCs w:val="20"/>
        </w:rPr>
        <w:t>1.1</w:t>
      </w:r>
      <w:r w:rsidR="00FB33B8" w:rsidRPr="00DC78A6">
        <w:rPr>
          <w:rFonts w:ascii="Arial" w:hAnsi="Arial"/>
          <w:sz w:val="20"/>
          <w:szCs w:val="20"/>
        </w:rPr>
        <w:fldChar w:fldCharType="end"/>
      </w:r>
      <w:r w:rsidR="00FB33B8" w:rsidRPr="00DC78A6">
        <w:rPr>
          <w:rFonts w:ascii="Arial" w:hAnsi="Arial"/>
          <w:sz w:val="20"/>
          <w:szCs w:val="20"/>
        </w:rPr>
        <w:t xml:space="preserve">, má taková zkratka či pojem význam obvykle mu přikládaný v oblasti informačních a komunikačních technologií.  </w:t>
      </w:r>
    </w:p>
    <w:p w14:paraId="0173B101" w14:textId="77777777" w:rsidR="00B95A5A" w:rsidRPr="00DC78A6" w:rsidRDefault="00B95A5A" w:rsidP="00B93157">
      <w:pPr>
        <w:pStyle w:val="Clanek11"/>
        <w:spacing w:line="280" w:lineRule="atLeast"/>
        <w:rPr>
          <w:rFonts w:ascii="Arial" w:hAnsi="Arial"/>
          <w:sz w:val="20"/>
          <w:szCs w:val="20"/>
        </w:rPr>
      </w:pPr>
      <w:bookmarkStart w:id="23" w:name="_Toc451276216"/>
      <w:bookmarkEnd w:id="21"/>
      <w:bookmarkEnd w:id="22"/>
      <w:r w:rsidRPr="00DC78A6">
        <w:rPr>
          <w:rFonts w:ascii="Arial" w:hAnsi="Arial"/>
          <w:sz w:val="20"/>
          <w:szCs w:val="20"/>
        </w:rPr>
        <w:t xml:space="preserve">Pro výklad této </w:t>
      </w:r>
      <w:r w:rsidR="005D5CA1" w:rsidRPr="00DC78A6">
        <w:rPr>
          <w:rFonts w:ascii="Arial" w:hAnsi="Arial"/>
          <w:sz w:val="20"/>
          <w:szCs w:val="20"/>
        </w:rPr>
        <w:t>Smlou</w:t>
      </w:r>
      <w:r w:rsidR="00276437" w:rsidRPr="00DC78A6">
        <w:rPr>
          <w:rFonts w:ascii="Arial" w:hAnsi="Arial"/>
          <w:sz w:val="20"/>
          <w:szCs w:val="20"/>
        </w:rPr>
        <w:t>vy</w:t>
      </w:r>
      <w:r w:rsidRPr="00DC78A6">
        <w:rPr>
          <w:rFonts w:ascii="Arial" w:hAnsi="Arial"/>
          <w:sz w:val="20"/>
          <w:szCs w:val="20"/>
        </w:rPr>
        <w:t xml:space="preserve"> platí následující pravidla:</w:t>
      </w:r>
      <w:bookmarkEnd w:id="23"/>
      <w:r w:rsidRPr="00DC78A6">
        <w:rPr>
          <w:rFonts w:ascii="Arial" w:hAnsi="Arial"/>
          <w:sz w:val="20"/>
          <w:szCs w:val="20"/>
        </w:rPr>
        <w:t xml:space="preserve"> </w:t>
      </w:r>
    </w:p>
    <w:p w14:paraId="4E5A1262" w14:textId="77777777" w:rsidR="00DE6418" w:rsidRPr="00DC78A6" w:rsidRDefault="00DE6418" w:rsidP="00B93157">
      <w:pPr>
        <w:pStyle w:val="Claneka"/>
        <w:spacing w:line="280" w:lineRule="atLeast"/>
        <w:rPr>
          <w:rFonts w:ascii="Arial" w:hAnsi="Arial" w:cs="Arial"/>
          <w:sz w:val="20"/>
          <w:szCs w:val="20"/>
        </w:rPr>
      </w:pPr>
      <w:bookmarkStart w:id="24" w:name="_Toc464580692"/>
      <w:bookmarkStart w:id="25" w:name="_Toc466559733"/>
      <w:bookmarkStart w:id="26" w:name="_Ref373933621"/>
      <w:r w:rsidRPr="00DC78A6">
        <w:rPr>
          <w:rFonts w:ascii="Arial" w:hAnsi="Arial" w:cs="Arial"/>
          <w:sz w:val="20"/>
          <w:szCs w:val="20"/>
        </w:rPr>
        <w:t>Odkazy na „</w:t>
      </w:r>
      <w:r w:rsidRPr="00DC78A6">
        <w:rPr>
          <w:rFonts w:ascii="Arial" w:hAnsi="Arial" w:cs="Arial"/>
          <w:b/>
          <w:sz w:val="20"/>
          <w:szCs w:val="20"/>
        </w:rPr>
        <w:t>Články</w:t>
      </w:r>
      <w:r w:rsidRPr="00DC78A6">
        <w:rPr>
          <w:rFonts w:ascii="Arial" w:hAnsi="Arial" w:cs="Arial"/>
          <w:sz w:val="20"/>
          <w:szCs w:val="20"/>
        </w:rPr>
        <w:t>“ a „</w:t>
      </w:r>
      <w:r w:rsidRPr="00DC78A6">
        <w:rPr>
          <w:rFonts w:ascii="Arial" w:hAnsi="Arial" w:cs="Arial"/>
          <w:b/>
          <w:sz w:val="20"/>
          <w:szCs w:val="20"/>
        </w:rPr>
        <w:t>Přílohy</w:t>
      </w:r>
      <w:r w:rsidRPr="00DC78A6">
        <w:rPr>
          <w:rFonts w:ascii="Arial" w:hAnsi="Arial" w:cs="Arial"/>
          <w:sz w:val="20"/>
          <w:szCs w:val="20"/>
        </w:rPr>
        <w:t xml:space="preserve">“ se vykládají jako odkazy na příslušné články a přílohy této </w:t>
      </w:r>
      <w:r w:rsidR="005D5CA1" w:rsidRPr="00DC78A6">
        <w:rPr>
          <w:rFonts w:ascii="Arial" w:hAnsi="Arial" w:cs="Arial"/>
          <w:sz w:val="20"/>
          <w:szCs w:val="20"/>
        </w:rPr>
        <w:t>Smlou</w:t>
      </w:r>
      <w:r w:rsidRPr="00DC78A6">
        <w:rPr>
          <w:rFonts w:ascii="Arial" w:hAnsi="Arial" w:cs="Arial"/>
          <w:sz w:val="20"/>
          <w:szCs w:val="20"/>
        </w:rPr>
        <w:t>vy.</w:t>
      </w:r>
    </w:p>
    <w:p w14:paraId="70801B15" w14:textId="77777777" w:rsidR="00DE6418" w:rsidRPr="00DC78A6" w:rsidRDefault="00DE6418" w:rsidP="00B93157">
      <w:pPr>
        <w:pStyle w:val="Claneka"/>
        <w:spacing w:line="280" w:lineRule="atLeast"/>
        <w:rPr>
          <w:rFonts w:ascii="Arial" w:hAnsi="Arial" w:cs="Arial"/>
          <w:sz w:val="20"/>
          <w:szCs w:val="20"/>
        </w:rPr>
      </w:pPr>
      <w:r w:rsidRPr="00DC78A6">
        <w:rPr>
          <w:rFonts w:ascii="Arial" w:hAnsi="Arial" w:cs="Arial"/>
          <w:sz w:val="20"/>
          <w:szCs w:val="20"/>
        </w:rPr>
        <w:t xml:space="preserve">Pojmy definované v této </w:t>
      </w:r>
      <w:r w:rsidR="005D5CA1" w:rsidRPr="00DC78A6">
        <w:rPr>
          <w:rFonts w:ascii="Arial" w:hAnsi="Arial" w:cs="Arial"/>
          <w:sz w:val="20"/>
          <w:szCs w:val="20"/>
        </w:rPr>
        <w:t>Smlou</w:t>
      </w:r>
      <w:r w:rsidRPr="00DC78A6">
        <w:rPr>
          <w:rFonts w:ascii="Arial" w:hAnsi="Arial" w:cs="Arial"/>
          <w:sz w:val="20"/>
          <w:szCs w:val="20"/>
        </w:rPr>
        <w:t>vě v množném čísle mají shodný význam i v jednotném čísle a naopak.</w:t>
      </w:r>
    </w:p>
    <w:p w14:paraId="7D9BE5FE" w14:textId="77777777" w:rsidR="00DE6418" w:rsidRPr="00DC78A6" w:rsidRDefault="00DE6418" w:rsidP="00B93157">
      <w:pPr>
        <w:pStyle w:val="Claneka"/>
        <w:spacing w:line="280" w:lineRule="atLeast"/>
        <w:rPr>
          <w:rFonts w:ascii="Arial" w:hAnsi="Arial" w:cs="Arial"/>
          <w:sz w:val="20"/>
          <w:szCs w:val="20"/>
        </w:rPr>
      </w:pPr>
      <w:r w:rsidRPr="00DC78A6">
        <w:rPr>
          <w:rFonts w:ascii="Arial" w:hAnsi="Arial" w:cs="Arial"/>
          <w:sz w:val="20"/>
          <w:szCs w:val="20"/>
        </w:rPr>
        <w:t>Odkazy na „</w:t>
      </w:r>
      <w:r w:rsidRPr="00DC78A6">
        <w:rPr>
          <w:rFonts w:ascii="Arial" w:hAnsi="Arial" w:cs="Arial"/>
          <w:b/>
          <w:sz w:val="20"/>
          <w:szCs w:val="20"/>
        </w:rPr>
        <w:t>dny</w:t>
      </w:r>
      <w:r w:rsidRPr="00DC78A6">
        <w:rPr>
          <w:rFonts w:ascii="Arial" w:hAnsi="Arial" w:cs="Arial"/>
          <w:sz w:val="20"/>
          <w:szCs w:val="20"/>
        </w:rPr>
        <w:t>“ jsou odkazy na kalendářní dny.</w:t>
      </w:r>
    </w:p>
    <w:p w14:paraId="60D33ABB" w14:textId="77777777" w:rsidR="00DE6418" w:rsidRPr="00DC78A6" w:rsidRDefault="00DE6418" w:rsidP="00B93157">
      <w:pPr>
        <w:pStyle w:val="Claneka"/>
        <w:spacing w:line="280" w:lineRule="atLeast"/>
        <w:rPr>
          <w:rFonts w:ascii="Arial" w:hAnsi="Arial" w:cs="Arial"/>
          <w:sz w:val="20"/>
          <w:szCs w:val="20"/>
        </w:rPr>
      </w:pPr>
      <w:r w:rsidRPr="00DC78A6">
        <w:rPr>
          <w:rFonts w:ascii="Arial" w:hAnsi="Arial" w:cs="Arial"/>
          <w:sz w:val="20"/>
          <w:szCs w:val="20"/>
        </w:rPr>
        <w:t>Odkazy na „</w:t>
      </w:r>
      <w:r w:rsidRPr="00DC78A6">
        <w:rPr>
          <w:rFonts w:ascii="Arial" w:hAnsi="Arial" w:cs="Arial"/>
          <w:b/>
          <w:sz w:val="20"/>
          <w:szCs w:val="20"/>
        </w:rPr>
        <w:t>pracovní</w:t>
      </w:r>
      <w:r w:rsidRPr="00DC78A6">
        <w:rPr>
          <w:rFonts w:ascii="Arial" w:hAnsi="Arial" w:cs="Arial"/>
          <w:sz w:val="20"/>
          <w:szCs w:val="20"/>
        </w:rPr>
        <w:t xml:space="preserve"> </w:t>
      </w:r>
      <w:r w:rsidRPr="00DC78A6">
        <w:rPr>
          <w:rFonts w:ascii="Arial" w:hAnsi="Arial" w:cs="Arial"/>
          <w:b/>
          <w:sz w:val="20"/>
          <w:szCs w:val="20"/>
        </w:rPr>
        <w:t>dny</w:t>
      </w:r>
      <w:r w:rsidRPr="00DC78A6">
        <w:rPr>
          <w:rFonts w:ascii="Arial" w:hAnsi="Arial" w:cs="Arial"/>
          <w:sz w:val="20"/>
          <w:szCs w:val="20"/>
        </w:rPr>
        <w:t>“ znamenají odkazy na kterýkoli den, kromě soboty a neděle a</w:t>
      </w:r>
      <w:r w:rsidR="00EB3A65" w:rsidRPr="00DC78A6">
        <w:rPr>
          <w:rFonts w:ascii="Arial" w:hAnsi="Arial" w:cs="Arial"/>
          <w:sz w:val="20"/>
          <w:szCs w:val="20"/>
        </w:rPr>
        <w:t> </w:t>
      </w:r>
      <w:r w:rsidRPr="00DC78A6">
        <w:rPr>
          <w:rFonts w:ascii="Arial" w:hAnsi="Arial" w:cs="Arial"/>
          <w:sz w:val="20"/>
          <w:szCs w:val="20"/>
        </w:rPr>
        <w:t>dnů, na něž připadá státní svátek nebo ostatní svátek podle platných a účinných právních předpisů České republiky.</w:t>
      </w:r>
    </w:p>
    <w:p w14:paraId="228102B5" w14:textId="77777777" w:rsidR="00DE6418" w:rsidRPr="00DC78A6" w:rsidRDefault="00DE6418" w:rsidP="00B93157">
      <w:pPr>
        <w:pStyle w:val="Claneka"/>
        <w:spacing w:line="280" w:lineRule="atLeast"/>
        <w:rPr>
          <w:rFonts w:ascii="Arial" w:hAnsi="Arial" w:cs="Arial"/>
          <w:sz w:val="20"/>
          <w:szCs w:val="20"/>
        </w:rPr>
      </w:pPr>
      <w:r w:rsidRPr="00DC78A6">
        <w:rPr>
          <w:rFonts w:ascii="Arial" w:hAnsi="Arial" w:cs="Arial"/>
          <w:sz w:val="20"/>
          <w:szCs w:val="20"/>
        </w:rPr>
        <w:t>Pojem „</w:t>
      </w:r>
      <w:r w:rsidRPr="00DC78A6">
        <w:rPr>
          <w:rFonts w:ascii="Arial" w:hAnsi="Arial" w:cs="Arial"/>
          <w:b/>
          <w:sz w:val="20"/>
          <w:szCs w:val="20"/>
        </w:rPr>
        <w:t>listinný</w:t>
      </w:r>
      <w:r w:rsidRPr="00DC78A6">
        <w:rPr>
          <w:rFonts w:ascii="Arial" w:hAnsi="Arial" w:cs="Arial"/>
          <w:sz w:val="20"/>
          <w:szCs w:val="20"/>
        </w:rPr>
        <w:t>“ nebo „</w:t>
      </w:r>
      <w:r w:rsidRPr="00DC78A6">
        <w:rPr>
          <w:rFonts w:ascii="Arial" w:hAnsi="Arial" w:cs="Arial"/>
          <w:b/>
          <w:sz w:val="20"/>
          <w:szCs w:val="20"/>
        </w:rPr>
        <w:t>listinné</w:t>
      </w:r>
      <w:r w:rsidRPr="00DC78A6">
        <w:rPr>
          <w:rFonts w:ascii="Arial" w:hAnsi="Arial" w:cs="Arial"/>
          <w:sz w:val="20"/>
          <w:szCs w:val="20"/>
        </w:rPr>
        <w:t>“ znamená dokument tištěný na papíře, sešitý způsobem snižujícím možnost rozešití a opatřený vlastnoručními podpisy osob jednajících za jednotlivé Strany.</w:t>
      </w:r>
    </w:p>
    <w:p w14:paraId="4A51AD60" w14:textId="77777777" w:rsidR="00DE6418" w:rsidRPr="00DC78A6" w:rsidRDefault="00DE6418" w:rsidP="00B93157">
      <w:pPr>
        <w:pStyle w:val="Claneka"/>
        <w:spacing w:line="280" w:lineRule="atLeast"/>
        <w:rPr>
          <w:rFonts w:ascii="Arial" w:hAnsi="Arial" w:cs="Arial"/>
          <w:sz w:val="20"/>
          <w:szCs w:val="20"/>
        </w:rPr>
      </w:pPr>
      <w:r w:rsidRPr="00DC78A6">
        <w:rPr>
          <w:rFonts w:ascii="Arial" w:hAnsi="Arial" w:cs="Arial"/>
          <w:sz w:val="20"/>
          <w:szCs w:val="20"/>
        </w:rPr>
        <w:t xml:space="preserve">Přílohy k této </w:t>
      </w:r>
      <w:r w:rsidR="005D5CA1" w:rsidRPr="00DC78A6">
        <w:rPr>
          <w:rFonts w:ascii="Arial" w:hAnsi="Arial" w:cs="Arial"/>
          <w:sz w:val="20"/>
          <w:szCs w:val="20"/>
        </w:rPr>
        <w:t>Smlou</w:t>
      </w:r>
      <w:r w:rsidRPr="00DC78A6">
        <w:rPr>
          <w:rFonts w:ascii="Arial" w:hAnsi="Arial" w:cs="Arial"/>
          <w:sz w:val="20"/>
          <w:szCs w:val="20"/>
        </w:rPr>
        <w:t xml:space="preserve">vě jsou nedílnou součástí této </w:t>
      </w:r>
      <w:r w:rsidR="005D5CA1" w:rsidRPr="00DC78A6">
        <w:rPr>
          <w:rFonts w:ascii="Arial" w:hAnsi="Arial" w:cs="Arial"/>
          <w:sz w:val="20"/>
          <w:szCs w:val="20"/>
        </w:rPr>
        <w:t>Smlou</w:t>
      </w:r>
      <w:r w:rsidRPr="00DC78A6">
        <w:rPr>
          <w:rFonts w:ascii="Arial" w:hAnsi="Arial" w:cs="Arial"/>
          <w:sz w:val="20"/>
          <w:szCs w:val="20"/>
        </w:rPr>
        <w:t xml:space="preserve">vy a odkazy na tuto </w:t>
      </w:r>
      <w:r w:rsidR="005D5CA1" w:rsidRPr="00DC78A6">
        <w:rPr>
          <w:rFonts w:ascii="Arial" w:hAnsi="Arial" w:cs="Arial"/>
          <w:sz w:val="20"/>
          <w:szCs w:val="20"/>
        </w:rPr>
        <w:t>Smlou</w:t>
      </w:r>
      <w:r w:rsidRPr="00DC78A6">
        <w:rPr>
          <w:rFonts w:ascii="Arial" w:hAnsi="Arial" w:cs="Arial"/>
          <w:sz w:val="20"/>
          <w:szCs w:val="20"/>
        </w:rPr>
        <w:t>vu zahrnují i odkaz na tyto Přílohy.</w:t>
      </w:r>
    </w:p>
    <w:p w14:paraId="3A750AA0" w14:textId="77777777" w:rsidR="00DE6418" w:rsidRPr="00DC78A6" w:rsidRDefault="00DE6418" w:rsidP="00B93157">
      <w:pPr>
        <w:pStyle w:val="Claneka"/>
        <w:spacing w:line="280" w:lineRule="atLeast"/>
        <w:rPr>
          <w:rFonts w:ascii="Arial" w:hAnsi="Arial" w:cs="Arial"/>
          <w:sz w:val="20"/>
          <w:szCs w:val="20"/>
        </w:rPr>
      </w:pPr>
      <w:r w:rsidRPr="00DC78A6">
        <w:rPr>
          <w:rFonts w:ascii="Arial" w:hAnsi="Arial" w:cs="Arial"/>
          <w:sz w:val="20"/>
          <w:szCs w:val="20"/>
        </w:rPr>
        <w:t>Pokud není stanoveno jinak, veškeré odkazy na dokumenty nebo jiné listiny jsou odkazem na takový dokument nebo listinu ve znění všech případných změn a dodatků.</w:t>
      </w:r>
    </w:p>
    <w:p w14:paraId="3725724B" w14:textId="77777777" w:rsidR="00DE6418" w:rsidRPr="00DC78A6" w:rsidRDefault="00DE6418" w:rsidP="00B93157">
      <w:pPr>
        <w:pStyle w:val="Claneka"/>
        <w:spacing w:line="280" w:lineRule="atLeast"/>
        <w:rPr>
          <w:rFonts w:ascii="Arial" w:hAnsi="Arial" w:cs="Arial"/>
          <w:sz w:val="20"/>
          <w:szCs w:val="20"/>
        </w:rPr>
      </w:pPr>
      <w:r w:rsidRPr="00DC78A6">
        <w:rPr>
          <w:rFonts w:ascii="Arial" w:hAnsi="Arial" w:cs="Arial"/>
          <w:sz w:val="20"/>
          <w:szCs w:val="20"/>
        </w:rPr>
        <w:t>Pokud není výslovně stanoveno jinak, odkazy na jakýkoli právní předpis jsou odkazem na platné a účinné znění takového právního předpisu, popřípadě právního předpisu tento předpis nahrazujícího, a na jiné právní předpisy nižší právní síly, které příslušný právní předpis provádějí.</w:t>
      </w:r>
    </w:p>
    <w:p w14:paraId="329E7CBE" w14:textId="77777777" w:rsidR="00DE6418" w:rsidRPr="00DC78A6" w:rsidRDefault="00DE6418" w:rsidP="00B93157">
      <w:pPr>
        <w:pStyle w:val="Claneka"/>
        <w:spacing w:line="280" w:lineRule="atLeast"/>
        <w:rPr>
          <w:rFonts w:ascii="Arial" w:hAnsi="Arial" w:cs="Arial"/>
          <w:sz w:val="20"/>
          <w:szCs w:val="20"/>
        </w:rPr>
      </w:pPr>
      <w:r w:rsidRPr="00DC78A6">
        <w:rPr>
          <w:rFonts w:ascii="Arial" w:hAnsi="Arial" w:cs="Arial"/>
          <w:sz w:val="20"/>
          <w:szCs w:val="20"/>
        </w:rPr>
        <w:lastRenderedPageBreak/>
        <w:t>Veškeré peněžní částky jsou vyjádřeny v českých korunách.</w:t>
      </w:r>
      <w:r w:rsidR="00143B4E" w:rsidRPr="00DC78A6">
        <w:rPr>
          <w:rFonts w:ascii="Arial" w:hAnsi="Arial" w:cs="Arial"/>
          <w:sz w:val="20"/>
          <w:szCs w:val="20"/>
        </w:rPr>
        <w:t xml:space="preserve"> V případě, že dojde</w:t>
      </w:r>
      <w:r w:rsidR="00816894" w:rsidRPr="00DC78A6">
        <w:rPr>
          <w:rFonts w:ascii="Arial" w:hAnsi="Arial" w:cs="Arial"/>
          <w:sz w:val="20"/>
          <w:szCs w:val="20"/>
        </w:rPr>
        <w:t xml:space="preserve"> </w:t>
      </w:r>
      <w:r w:rsidR="00510B4C" w:rsidRPr="00DC78A6">
        <w:rPr>
          <w:rFonts w:ascii="Arial" w:hAnsi="Arial" w:cs="Arial"/>
          <w:sz w:val="20"/>
          <w:szCs w:val="20"/>
        </w:rPr>
        <w:t xml:space="preserve">v době trvání Smlouvy </w:t>
      </w:r>
      <w:r w:rsidR="00143B4E" w:rsidRPr="00DC78A6">
        <w:rPr>
          <w:rFonts w:ascii="Arial" w:hAnsi="Arial" w:cs="Arial"/>
          <w:sz w:val="20"/>
          <w:szCs w:val="20"/>
        </w:rPr>
        <w:t>ke</w:t>
      </w:r>
      <w:r w:rsidR="00E46E17" w:rsidRPr="00DC78A6">
        <w:rPr>
          <w:rFonts w:ascii="Arial" w:hAnsi="Arial" w:cs="Arial"/>
          <w:sz w:val="20"/>
          <w:szCs w:val="20"/>
        </w:rPr>
        <w:t> </w:t>
      </w:r>
      <w:r w:rsidR="00143B4E" w:rsidRPr="00DC78A6">
        <w:rPr>
          <w:rFonts w:ascii="Arial" w:hAnsi="Arial" w:cs="Arial"/>
          <w:sz w:val="20"/>
          <w:szCs w:val="20"/>
        </w:rPr>
        <w:t xml:space="preserve">změně měny platné v České republice, budou částky uvedené v této </w:t>
      </w:r>
      <w:r w:rsidR="005D5CA1" w:rsidRPr="00DC78A6">
        <w:rPr>
          <w:rFonts w:ascii="Arial" w:hAnsi="Arial" w:cs="Arial"/>
          <w:sz w:val="20"/>
          <w:szCs w:val="20"/>
        </w:rPr>
        <w:t>Smlou</w:t>
      </w:r>
      <w:r w:rsidR="00143B4E" w:rsidRPr="00DC78A6">
        <w:rPr>
          <w:rFonts w:ascii="Arial" w:hAnsi="Arial" w:cs="Arial"/>
          <w:sz w:val="20"/>
          <w:szCs w:val="20"/>
        </w:rPr>
        <w:t>vě přepočteny dle příslušného zákonného kurzu.</w:t>
      </w:r>
      <w:r w:rsidRPr="00DC78A6">
        <w:rPr>
          <w:rFonts w:ascii="Arial" w:hAnsi="Arial" w:cs="Arial"/>
          <w:sz w:val="20"/>
          <w:szCs w:val="20"/>
        </w:rPr>
        <w:t xml:space="preserve"> </w:t>
      </w:r>
    </w:p>
    <w:p w14:paraId="0524422B" w14:textId="77777777" w:rsidR="00DE6418" w:rsidRPr="00DC78A6" w:rsidRDefault="00DE6418" w:rsidP="00B93157">
      <w:pPr>
        <w:pStyle w:val="Claneka"/>
        <w:spacing w:line="280" w:lineRule="atLeast"/>
        <w:rPr>
          <w:rFonts w:ascii="Arial" w:hAnsi="Arial" w:cs="Arial"/>
          <w:sz w:val="20"/>
          <w:szCs w:val="20"/>
        </w:rPr>
      </w:pPr>
      <w:r w:rsidRPr="00DC78A6">
        <w:rPr>
          <w:rFonts w:ascii="Arial" w:hAnsi="Arial" w:cs="Arial"/>
          <w:sz w:val="20"/>
          <w:szCs w:val="20"/>
        </w:rPr>
        <w:t xml:space="preserve">Pojem újma znamená vždy újmu na jmění (škodu) ve smyslu § 2894 odst. 1 Občanského zákoníku a dále vždy i nemajetkovou újmu ve smyslu § 2894 odst. 2 Občanského zákoníku. Toto ustanovení je výslovným ujednáním o povinnosti Stran odčinit nemajetkovou újmu v případech porušení povinností dle této </w:t>
      </w:r>
      <w:r w:rsidR="005D5CA1" w:rsidRPr="00DC78A6">
        <w:rPr>
          <w:rFonts w:ascii="Arial" w:hAnsi="Arial" w:cs="Arial"/>
          <w:sz w:val="20"/>
          <w:szCs w:val="20"/>
        </w:rPr>
        <w:t>Smlou</w:t>
      </w:r>
      <w:r w:rsidRPr="00DC78A6">
        <w:rPr>
          <w:rFonts w:ascii="Arial" w:hAnsi="Arial" w:cs="Arial"/>
          <w:sz w:val="20"/>
          <w:szCs w:val="20"/>
        </w:rPr>
        <w:t xml:space="preserve">vy. </w:t>
      </w:r>
    </w:p>
    <w:p w14:paraId="5B0B277D" w14:textId="77777777" w:rsidR="00DE6418" w:rsidRPr="00DC78A6" w:rsidRDefault="00DE6418" w:rsidP="00B93157">
      <w:pPr>
        <w:pStyle w:val="Claneka"/>
        <w:spacing w:line="280" w:lineRule="atLeast"/>
        <w:rPr>
          <w:rFonts w:ascii="Arial" w:hAnsi="Arial" w:cs="Arial"/>
          <w:sz w:val="20"/>
          <w:szCs w:val="20"/>
        </w:rPr>
      </w:pPr>
      <w:r w:rsidRPr="00DC78A6">
        <w:rPr>
          <w:rFonts w:ascii="Arial" w:hAnsi="Arial" w:cs="Arial"/>
          <w:sz w:val="20"/>
          <w:szCs w:val="20"/>
        </w:rPr>
        <w:t>Pojmy uvedené s velkým počátečním písmenem v</w:t>
      </w:r>
      <w:r w:rsidR="00510B4C" w:rsidRPr="00DC78A6">
        <w:rPr>
          <w:rFonts w:ascii="Arial" w:hAnsi="Arial" w:cs="Arial"/>
          <w:sz w:val="20"/>
          <w:szCs w:val="20"/>
        </w:rPr>
        <w:t xml:space="preserve"> těle Smlouvy </w:t>
      </w:r>
      <w:r w:rsidRPr="00DC78A6">
        <w:rPr>
          <w:rFonts w:ascii="Arial" w:hAnsi="Arial" w:cs="Arial"/>
          <w:sz w:val="20"/>
          <w:szCs w:val="20"/>
        </w:rPr>
        <w:t>mají stejný význam jako v</w:t>
      </w:r>
      <w:r w:rsidR="00510B4C" w:rsidRPr="00DC78A6">
        <w:rPr>
          <w:rFonts w:ascii="Arial" w:hAnsi="Arial" w:cs="Arial"/>
          <w:sz w:val="20"/>
          <w:szCs w:val="20"/>
        </w:rPr>
        <w:t> Přílohách Smlouvy</w:t>
      </w:r>
      <w:r w:rsidRPr="00DC78A6">
        <w:rPr>
          <w:rFonts w:ascii="Arial" w:hAnsi="Arial" w:cs="Arial"/>
          <w:sz w:val="20"/>
          <w:szCs w:val="20"/>
        </w:rPr>
        <w:t xml:space="preserve">, není-li v konkrétní Příloze </w:t>
      </w:r>
      <w:r w:rsidR="00510B4C" w:rsidRPr="00DC78A6">
        <w:rPr>
          <w:rFonts w:ascii="Arial" w:hAnsi="Arial" w:cs="Arial"/>
          <w:sz w:val="20"/>
          <w:szCs w:val="20"/>
        </w:rPr>
        <w:t xml:space="preserve">anebo těle Smlouvy </w:t>
      </w:r>
      <w:r w:rsidRPr="00DC78A6">
        <w:rPr>
          <w:rFonts w:ascii="Arial" w:hAnsi="Arial" w:cs="Arial"/>
          <w:sz w:val="20"/>
          <w:szCs w:val="20"/>
        </w:rPr>
        <w:t xml:space="preserve">výslovně uvedeno jinak. </w:t>
      </w:r>
    </w:p>
    <w:p w14:paraId="55F6C545" w14:textId="598419B9" w:rsidR="00DE6418" w:rsidRPr="00DC78A6" w:rsidRDefault="0094438D" w:rsidP="00B93157">
      <w:pPr>
        <w:pStyle w:val="Claneka"/>
        <w:spacing w:line="280" w:lineRule="atLeast"/>
        <w:rPr>
          <w:rFonts w:ascii="Arial" w:hAnsi="Arial" w:cs="Arial"/>
          <w:b/>
          <w:bCs/>
          <w:caps/>
          <w:kern w:val="32"/>
          <w:sz w:val="20"/>
          <w:szCs w:val="20"/>
        </w:rPr>
      </w:pPr>
      <w:r w:rsidRPr="00DC78A6">
        <w:rPr>
          <w:rFonts w:ascii="Arial" w:hAnsi="Arial" w:cs="Arial"/>
          <w:sz w:val="20"/>
          <w:szCs w:val="20"/>
        </w:rPr>
        <w:t>Ustanovení této Smlouvy, jejích Příloh</w:t>
      </w:r>
      <w:r w:rsidR="00F86C09" w:rsidRPr="00DC78A6">
        <w:rPr>
          <w:rFonts w:ascii="Arial" w:hAnsi="Arial" w:cs="Arial"/>
          <w:sz w:val="20"/>
          <w:szCs w:val="20"/>
        </w:rPr>
        <w:t xml:space="preserve">, </w:t>
      </w:r>
      <w:r w:rsidR="00695118" w:rsidRPr="000C0474">
        <w:rPr>
          <w:rFonts w:ascii="Arial" w:hAnsi="Arial" w:cs="Arial"/>
          <w:sz w:val="20"/>
          <w:szCs w:val="20"/>
        </w:rPr>
        <w:t xml:space="preserve">dokumentu </w:t>
      </w:r>
      <w:r w:rsidR="00CB24B9" w:rsidRPr="000C0474">
        <w:rPr>
          <w:rFonts w:ascii="Arial" w:hAnsi="Arial" w:cs="Arial"/>
          <w:sz w:val="20"/>
          <w:szCs w:val="20"/>
        </w:rPr>
        <w:t xml:space="preserve">v aktuální verzi </w:t>
      </w:r>
      <w:r w:rsidR="00695118" w:rsidRPr="000C0474">
        <w:rPr>
          <w:rFonts w:ascii="Arial" w:hAnsi="Arial" w:cs="Arial"/>
          <w:sz w:val="20"/>
          <w:szCs w:val="20"/>
        </w:rPr>
        <w:t>s názvem „</w:t>
      </w:r>
      <w:r w:rsidR="00B807AE" w:rsidRPr="000C0474">
        <w:rPr>
          <w:rFonts w:ascii="Arial" w:hAnsi="Arial" w:cs="Arial"/>
          <w:i/>
          <w:iCs/>
          <w:sz w:val="20"/>
          <w:szCs w:val="20"/>
        </w:rPr>
        <w:t>CA SDM</w:t>
      </w:r>
      <w:r w:rsidR="00B807AE" w:rsidRPr="000C0474">
        <w:rPr>
          <w:rFonts w:ascii="Arial" w:hAnsi="Arial" w:cs="Arial"/>
          <w:sz w:val="20"/>
          <w:szCs w:val="20"/>
        </w:rPr>
        <w:t xml:space="preserve"> </w:t>
      </w:r>
      <w:r w:rsidR="000C0474" w:rsidRPr="000C0474">
        <w:rPr>
          <w:rFonts w:ascii="Arial" w:hAnsi="Arial" w:cs="Arial"/>
          <w:sz w:val="20"/>
          <w:szCs w:val="20"/>
        </w:rPr>
        <w:t>_P</w:t>
      </w:r>
      <w:r w:rsidR="00695118" w:rsidRPr="00107A24">
        <w:rPr>
          <w:rFonts w:ascii="Arial" w:hAnsi="Arial" w:cs="Arial"/>
          <w:i/>
          <w:sz w:val="20"/>
          <w:szCs w:val="20"/>
        </w:rPr>
        <w:t>rovozní dokumentace</w:t>
      </w:r>
      <w:r w:rsidR="00695118" w:rsidRPr="00107A24">
        <w:rPr>
          <w:rFonts w:ascii="Arial" w:hAnsi="Arial" w:cs="Arial"/>
          <w:sz w:val="20"/>
          <w:szCs w:val="20"/>
        </w:rPr>
        <w:t>“</w:t>
      </w:r>
      <w:r w:rsidR="00695118" w:rsidRPr="00DC78A6">
        <w:rPr>
          <w:rFonts w:ascii="Arial" w:hAnsi="Arial" w:cs="Arial"/>
          <w:sz w:val="20"/>
          <w:szCs w:val="20"/>
        </w:rPr>
        <w:t xml:space="preserve"> dle </w:t>
      </w:r>
      <w:r w:rsidR="00695118" w:rsidRPr="00DC78A6">
        <w:rPr>
          <w:rFonts w:ascii="Arial" w:hAnsi="Arial" w:cs="Arial"/>
          <w:b/>
          <w:sz w:val="20"/>
          <w:szCs w:val="20"/>
        </w:rPr>
        <w:t>Přílohy č. 7 [</w:t>
      </w:r>
      <w:r w:rsidR="004C13A6" w:rsidRPr="00DC78A6">
        <w:rPr>
          <w:rFonts w:ascii="Arial" w:hAnsi="Arial" w:cs="Arial"/>
          <w:i/>
          <w:sz w:val="20"/>
          <w:szCs w:val="20"/>
        </w:rPr>
        <w:t>Seznam související dokumentace</w:t>
      </w:r>
      <w:r w:rsidR="00695118" w:rsidRPr="00DC78A6">
        <w:rPr>
          <w:rFonts w:ascii="Arial" w:hAnsi="Arial" w:cs="Arial"/>
          <w:b/>
          <w:sz w:val="20"/>
          <w:szCs w:val="20"/>
        </w:rPr>
        <w:t>]</w:t>
      </w:r>
      <w:r w:rsidR="00695118" w:rsidRPr="00DC78A6">
        <w:rPr>
          <w:rFonts w:ascii="Arial" w:hAnsi="Arial" w:cs="Arial"/>
          <w:sz w:val="20"/>
          <w:szCs w:val="20"/>
        </w:rPr>
        <w:t xml:space="preserve">, </w:t>
      </w:r>
      <w:r w:rsidR="00F86C09" w:rsidRPr="00DC78A6">
        <w:rPr>
          <w:rFonts w:ascii="Arial" w:hAnsi="Arial" w:cs="Arial"/>
          <w:sz w:val="20"/>
          <w:szCs w:val="20"/>
        </w:rPr>
        <w:t xml:space="preserve">Interní dokumentace </w:t>
      </w:r>
      <w:r w:rsidRPr="00DC78A6">
        <w:rPr>
          <w:rFonts w:ascii="Arial" w:hAnsi="Arial" w:cs="Arial"/>
          <w:sz w:val="20"/>
          <w:szCs w:val="20"/>
        </w:rPr>
        <w:t xml:space="preserve">a Zadávací dokumentace budou vykládána tak, aby jednotlivá ustanovení </w:t>
      </w:r>
      <w:proofErr w:type="gramStart"/>
      <w:r w:rsidRPr="00DC78A6">
        <w:rPr>
          <w:rFonts w:ascii="Arial" w:hAnsi="Arial" w:cs="Arial"/>
          <w:sz w:val="20"/>
          <w:szCs w:val="20"/>
        </w:rPr>
        <w:t>obstála</w:t>
      </w:r>
      <w:proofErr w:type="gramEnd"/>
      <w:r w:rsidRPr="00DC78A6">
        <w:rPr>
          <w:rFonts w:ascii="Arial" w:hAnsi="Arial" w:cs="Arial"/>
          <w:sz w:val="20"/>
          <w:szCs w:val="20"/>
        </w:rPr>
        <w:t xml:space="preserve"> pokud možno vedle sebe bez nutnosti vyloučení jednoho ustanovení jiným. V případě rozporu mezi jednotlivými dokumenty, budou tyto mít následující prioritu: 1. tělo Smlouvy</w:t>
      </w:r>
      <w:r w:rsidR="00510B4C" w:rsidRPr="00DC78A6">
        <w:rPr>
          <w:rFonts w:ascii="Arial" w:hAnsi="Arial" w:cs="Arial"/>
          <w:sz w:val="20"/>
          <w:szCs w:val="20"/>
        </w:rPr>
        <w:t xml:space="preserve"> a </w:t>
      </w:r>
      <w:r w:rsidR="00510B4C" w:rsidRPr="00DC78A6">
        <w:rPr>
          <w:rFonts w:ascii="Arial" w:hAnsi="Arial" w:cs="Arial"/>
          <w:b/>
          <w:sz w:val="20"/>
          <w:szCs w:val="20"/>
        </w:rPr>
        <w:t>Příloha č. 1</w:t>
      </w:r>
      <w:r w:rsidR="00510B4C" w:rsidRPr="00DC78A6">
        <w:rPr>
          <w:rFonts w:ascii="Arial" w:hAnsi="Arial" w:cs="Arial"/>
          <w:sz w:val="20"/>
          <w:szCs w:val="20"/>
        </w:rPr>
        <w:t xml:space="preserve"> [</w:t>
      </w:r>
      <w:r w:rsidR="00510B4C" w:rsidRPr="00DC78A6">
        <w:rPr>
          <w:rFonts w:ascii="Arial" w:hAnsi="Arial" w:cs="Arial"/>
          <w:i/>
          <w:sz w:val="20"/>
          <w:szCs w:val="20"/>
        </w:rPr>
        <w:t>Seznam definovaných pojmů</w:t>
      </w:r>
      <w:r w:rsidR="00510B4C" w:rsidRPr="00DC78A6">
        <w:rPr>
          <w:rFonts w:ascii="Arial" w:hAnsi="Arial" w:cs="Arial"/>
          <w:sz w:val="20"/>
          <w:szCs w:val="20"/>
        </w:rPr>
        <w:t>]</w:t>
      </w:r>
      <w:r w:rsidRPr="00DC78A6">
        <w:rPr>
          <w:rFonts w:ascii="Arial" w:hAnsi="Arial" w:cs="Arial"/>
          <w:sz w:val="20"/>
          <w:szCs w:val="20"/>
        </w:rPr>
        <w:t xml:space="preserve">, 2. </w:t>
      </w:r>
      <w:r w:rsidR="00510B4C" w:rsidRPr="00DC78A6">
        <w:rPr>
          <w:rFonts w:ascii="Arial" w:hAnsi="Arial" w:cs="Arial"/>
          <w:sz w:val="20"/>
          <w:szCs w:val="20"/>
        </w:rPr>
        <w:t xml:space="preserve">ostatní </w:t>
      </w:r>
      <w:r w:rsidRPr="00DC78A6">
        <w:rPr>
          <w:rFonts w:ascii="Arial" w:hAnsi="Arial" w:cs="Arial"/>
          <w:sz w:val="20"/>
          <w:szCs w:val="20"/>
        </w:rPr>
        <w:t>Přílohy, 3. Zadávací dokumentace</w:t>
      </w:r>
      <w:r w:rsidR="00695118" w:rsidRPr="00DC78A6">
        <w:rPr>
          <w:rFonts w:ascii="Arial" w:hAnsi="Arial" w:cs="Arial"/>
          <w:sz w:val="20"/>
          <w:szCs w:val="20"/>
        </w:rPr>
        <w:t xml:space="preserve">, 4. dokument </w:t>
      </w:r>
      <w:r w:rsidR="00CB24B9" w:rsidRPr="00DC78A6">
        <w:rPr>
          <w:rFonts w:ascii="Arial" w:hAnsi="Arial" w:cs="Arial"/>
          <w:sz w:val="20"/>
          <w:szCs w:val="20"/>
        </w:rPr>
        <w:t xml:space="preserve">v aktuální verzi </w:t>
      </w:r>
      <w:r w:rsidR="00695118" w:rsidRPr="00DC78A6">
        <w:rPr>
          <w:rFonts w:ascii="Arial" w:hAnsi="Arial" w:cs="Arial"/>
          <w:sz w:val="20"/>
          <w:szCs w:val="20"/>
        </w:rPr>
        <w:t>s názvem „</w:t>
      </w:r>
      <w:r w:rsidR="00B807AE" w:rsidRPr="00DC78A6">
        <w:rPr>
          <w:rFonts w:ascii="Arial" w:hAnsi="Arial" w:cs="Arial"/>
          <w:i/>
          <w:iCs/>
          <w:sz w:val="20"/>
          <w:szCs w:val="20"/>
        </w:rPr>
        <w:t xml:space="preserve">CA </w:t>
      </w:r>
      <w:proofErr w:type="spellStart"/>
      <w:r w:rsidR="00B807AE" w:rsidRPr="00DC78A6">
        <w:rPr>
          <w:rFonts w:ascii="Arial" w:hAnsi="Arial" w:cs="Arial"/>
          <w:i/>
          <w:iCs/>
          <w:sz w:val="20"/>
          <w:szCs w:val="20"/>
        </w:rPr>
        <w:t>SDM</w:t>
      </w:r>
      <w:r w:rsidR="000C0474">
        <w:rPr>
          <w:rFonts w:ascii="Arial" w:hAnsi="Arial" w:cs="Arial"/>
          <w:i/>
          <w:iCs/>
          <w:sz w:val="20"/>
          <w:szCs w:val="20"/>
        </w:rPr>
        <w:t>_P</w:t>
      </w:r>
      <w:r w:rsidR="00695118" w:rsidRPr="00DC78A6">
        <w:rPr>
          <w:rFonts w:ascii="Arial" w:hAnsi="Arial" w:cs="Arial"/>
          <w:i/>
          <w:sz w:val="20"/>
          <w:szCs w:val="20"/>
        </w:rPr>
        <w:t>rovozní</w:t>
      </w:r>
      <w:proofErr w:type="spellEnd"/>
      <w:r w:rsidR="00695118" w:rsidRPr="00DC78A6">
        <w:rPr>
          <w:rFonts w:ascii="Arial" w:hAnsi="Arial" w:cs="Arial"/>
          <w:i/>
          <w:sz w:val="20"/>
          <w:szCs w:val="20"/>
        </w:rPr>
        <w:t xml:space="preserve"> dokumentace</w:t>
      </w:r>
      <w:r w:rsidR="00695118" w:rsidRPr="00DC78A6">
        <w:rPr>
          <w:rFonts w:ascii="Arial" w:hAnsi="Arial" w:cs="Arial"/>
          <w:sz w:val="20"/>
          <w:szCs w:val="20"/>
        </w:rPr>
        <w:t xml:space="preserve">“ dle </w:t>
      </w:r>
      <w:r w:rsidR="00695118" w:rsidRPr="00DC78A6">
        <w:rPr>
          <w:rFonts w:ascii="Arial" w:hAnsi="Arial" w:cs="Arial"/>
          <w:b/>
          <w:sz w:val="20"/>
          <w:szCs w:val="20"/>
        </w:rPr>
        <w:t>Přílohy č. 7 [</w:t>
      </w:r>
      <w:r w:rsidR="004C13A6" w:rsidRPr="00DC78A6">
        <w:rPr>
          <w:rFonts w:ascii="Arial" w:hAnsi="Arial" w:cs="Arial"/>
          <w:i/>
          <w:sz w:val="20"/>
          <w:szCs w:val="20"/>
        </w:rPr>
        <w:t>Seznam související dokumentace</w:t>
      </w:r>
      <w:r w:rsidR="00695118" w:rsidRPr="00DC78A6">
        <w:rPr>
          <w:rFonts w:ascii="Arial" w:hAnsi="Arial" w:cs="Arial"/>
          <w:b/>
          <w:sz w:val="20"/>
          <w:szCs w:val="20"/>
        </w:rPr>
        <w:t>]</w:t>
      </w:r>
      <w:r w:rsidR="001647EF" w:rsidRPr="00DC78A6">
        <w:rPr>
          <w:rFonts w:ascii="Arial" w:hAnsi="Arial" w:cs="Arial"/>
          <w:sz w:val="20"/>
          <w:szCs w:val="20"/>
        </w:rPr>
        <w:t>, 5. nabídka Poskytovatele podaná v zadávacím řízení k Veřejné zakázce</w:t>
      </w:r>
      <w:r w:rsidR="00B45444" w:rsidRPr="00DC78A6">
        <w:rPr>
          <w:rFonts w:ascii="Arial" w:hAnsi="Arial" w:cs="Arial"/>
          <w:sz w:val="20"/>
          <w:szCs w:val="20"/>
        </w:rPr>
        <w:t xml:space="preserve"> a</w:t>
      </w:r>
      <w:r w:rsidR="006F70EB" w:rsidRPr="00DC78A6">
        <w:rPr>
          <w:rFonts w:ascii="Arial" w:hAnsi="Arial" w:cs="Arial"/>
          <w:sz w:val="20"/>
          <w:szCs w:val="20"/>
        </w:rPr>
        <w:t> </w:t>
      </w:r>
      <w:r w:rsidR="001647EF" w:rsidRPr="00DC78A6">
        <w:rPr>
          <w:rFonts w:ascii="Arial" w:hAnsi="Arial" w:cs="Arial"/>
          <w:sz w:val="20"/>
          <w:szCs w:val="20"/>
        </w:rPr>
        <w:t>6</w:t>
      </w:r>
      <w:r w:rsidR="00B45444" w:rsidRPr="00DC78A6">
        <w:rPr>
          <w:rFonts w:ascii="Arial" w:hAnsi="Arial" w:cs="Arial"/>
          <w:sz w:val="20"/>
          <w:szCs w:val="20"/>
        </w:rPr>
        <w:t>.</w:t>
      </w:r>
      <w:r w:rsidR="006F70EB" w:rsidRPr="00DC78A6">
        <w:rPr>
          <w:rFonts w:ascii="Arial" w:hAnsi="Arial" w:cs="Arial"/>
          <w:sz w:val="20"/>
          <w:szCs w:val="20"/>
        </w:rPr>
        <w:t> </w:t>
      </w:r>
      <w:r w:rsidR="00B45444" w:rsidRPr="00DC78A6">
        <w:rPr>
          <w:rFonts w:ascii="Arial" w:hAnsi="Arial" w:cs="Arial"/>
          <w:sz w:val="20"/>
          <w:szCs w:val="20"/>
        </w:rPr>
        <w:t>Interní dokumentace</w:t>
      </w:r>
      <w:r w:rsidRPr="00DC78A6">
        <w:rPr>
          <w:rFonts w:ascii="Arial" w:hAnsi="Arial" w:cs="Arial"/>
          <w:sz w:val="20"/>
          <w:szCs w:val="20"/>
        </w:rPr>
        <w:t>.</w:t>
      </w:r>
    </w:p>
    <w:p w14:paraId="76FAC041" w14:textId="77777777" w:rsidR="00201A41" w:rsidRPr="00DC78A6" w:rsidRDefault="00201A41" w:rsidP="00B93157">
      <w:pPr>
        <w:pStyle w:val="Nadpis1"/>
        <w:spacing w:line="280" w:lineRule="atLeast"/>
        <w:rPr>
          <w:rFonts w:ascii="Arial" w:hAnsi="Arial"/>
          <w:sz w:val="20"/>
          <w:szCs w:val="20"/>
        </w:rPr>
      </w:pPr>
      <w:bookmarkStart w:id="27" w:name="_Toc472628177"/>
      <w:bookmarkStart w:id="28" w:name="_Toc99724168"/>
      <w:bookmarkEnd w:id="27"/>
      <w:r w:rsidRPr="00DC78A6">
        <w:rPr>
          <w:rFonts w:ascii="Arial" w:hAnsi="Arial"/>
          <w:sz w:val="20"/>
          <w:szCs w:val="20"/>
        </w:rPr>
        <w:t xml:space="preserve">Předmět </w:t>
      </w:r>
      <w:r w:rsidR="000B5F14" w:rsidRPr="00DC78A6">
        <w:rPr>
          <w:rFonts w:ascii="Arial" w:hAnsi="Arial"/>
          <w:sz w:val="20"/>
          <w:szCs w:val="20"/>
        </w:rPr>
        <w:t xml:space="preserve">a účel </w:t>
      </w:r>
      <w:r w:rsidR="005D5CA1" w:rsidRPr="00DC78A6">
        <w:rPr>
          <w:rFonts w:ascii="Arial" w:hAnsi="Arial"/>
          <w:sz w:val="20"/>
          <w:szCs w:val="20"/>
        </w:rPr>
        <w:t>Smlou</w:t>
      </w:r>
      <w:r w:rsidR="00276437" w:rsidRPr="00DC78A6">
        <w:rPr>
          <w:rFonts w:ascii="Arial" w:hAnsi="Arial"/>
          <w:sz w:val="20"/>
          <w:szCs w:val="20"/>
        </w:rPr>
        <w:t>vy</w:t>
      </w:r>
      <w:bookmarkEnd w:id="24"/>
      <w:bookmarkEnd w:id="25"/>
      <w:bookmarkEnd w:id="28"/>
    </w:p>
    <w:p w14:paraId="0CAE75CD" w14:textId="77777777" w:rsidR="00CE0148" w:rsidRPr="00DC78A6" w:rsidRDefault="00CE0148" w:rsidP="00B93157">
      <w:pPr>
        <w:pStyle w:val="Clanek11"/>
        <w:spacing w:line="280" w:lineRule="atLeast"/>
        <w:rPr>
          <w:rFonts w:ascii="Arial" w:hAnsi="Arial"/>
          <w:sz w:val="20"/>
          <w:szCs w:val="20"/>
        </w:rPr>
      </w:pPr>
      <w:bookmarkStart w:id="29" w:name="_Ref480376051"/>
      <w:r w:rsidRPr="00DC78A6">
        <w:rPr>
          <w:rFonts w:ascii="Arial" w:hAnsi="Arial"/>
          <w:sz w:val="20"/>
          <w:szCs w:val="20"/>
        </w:rPr>
        <w:t>Účelem této Smlouvy je realizace Veřejné zakázky dle Zadávací dokumentace, tj. zajištění řádného chodu CA SDM a provádění Služeb na objednávku dle požadavků Objednatele a</w:t>
      </w:r>
      <w:r w:rsidR="00EB3A65" w:rsidRPr="00DC78A6">
        <w:rPr>
          <w:rFonts w:ascii="Arial" w:hAnsi="Arial"/>
          <w:sz w:val="20"/>
          <w:szCs w:val="20"/>
        </w:rPr>
        <w:t> </w:t>
      </w:r>
      <w:r w:rsidRPr="00DC78A6">
        <w:rPr>
          <w:rFonts w:ascii="Arial" w:hAnsi="Arial"/>
          <w:sz w:val="20"/>
          <w:szCs w:val="20"/>
        </w:rPr>
        <w:t xml:space="preserve">v souladu s touto Smlouvou a Objednávkami. Účelem této Smlouvy je tak splnění zadání Veřejné zakázky a všech z toho vyplývajících podmínek a povinností podle Zadávací dokumentace. </w:t>
      </w:r>
    </w:p>
    <w:p w14:paraId="1BE9FA70" w14:textId="77777777" w:rsidR="00CE0148" w:rsidRPr="00DC78A6" w:rsidRDefault="00CE0148" w:rsidP="00B93157">
      <w:pPr>
        <w:pStyle w:val="Clanek11"/>
        <w:spacing w:line="280" w:lineRule="atLeast"/>
        <w:rPr>
          <w:rFonts w:ascii="Arial" w:hAnsi="Arial"/>
          <w:sz w:val="20"/>
          <w:szCs w:val="20"/>
        </w:rPr>
      </w:pPr>
      <w:bookmarkStart w:id="30" w:name="_Ref490490995"/>
      <w:r w:rsidRPr="00DC78A6">
        <w:rPr>
          <w:rFonts w:ascii="Arial" w:hAnsi="Arial"/>
          <w:sz w:val="20"/>
          <w:szCs w:val="20"/>
        </w:rPr>
        <w:t>Předmětem této Smlouvy je poskytování Služeb Poskytovatelem Objednateli spočívajících v:</w:t>
      </w:r>
      <w:bookmarkEnd w:id="30"/>
    </w:p>
    <w:p w14:paraId="7A3960AB" w14:textId="0853C945" w:rsidR="00CE0148" w:rsidRPr="00DC78A6" w:rsidRDefault="00CD5D10" w:rsidP="00B93157">
      <w:pPr>
        <w:pStyle w:val="Claneka"/>
        <w:spacing w:line="280" w:lineRule="atLeast"/>
        <w:rPr>
          <w:rFonts w:ascii="Arial" w:hAnsi="Arial" w:cs="Arial"/>
          <w:sz w:val="20"/>
          <w:szCs w:val="20"/>
        </w:rPr>
      </w:pPr>
      <w:r w:rsidRPr="00DC78A6">
        <w:rPr>
          <w:rFonts w:ascii="Arial" w:hAnsi="Arial" w:cs="Arial"/>
          <w:sz w:val="20"/>
          <w:szCs w:val="20"/>
        </w:rPr>
        <w:t>P</w:t>
      </w:r>
      <w:r w:rsidR="00CE0148" w:rsidRPr="00DC78A6">
        <w:rPr>
          <w:rFonts w:ascii="Arial" w:hAnsi="Arial" w:cs="Arial"/>
          <w:sz w:val="20"/>
          <w:szCs w:val="20"/>
        </w:rPr>
        <w:t xml:space="preserve">řevzetí ve smyslu Článku </w:t>
      </w:r>
      <w:r w:rsidR="00CE0148" w:rsidRPr="00DC78A6">
        <w:rPr>
          <w:rFonts w:ascii="Arial" w:hAnsi="Arial" w:cs="Arial"/>
          <w:sz w:val="20"/>
          <w:szCs w:val="20"/>
        </w:rPr>
        <w:fldChar w:fldCharType="begin"/>
      </w:r>
      <w:r w:rsidR="00CE0148" w:rsidRPr="00DC78A6">
        <w:rPr>
          <w:rFonts w:ascii="Arial" w:hAnsi="Arial" w:cs="Arial"/>
          <w:sz w:val="20"/>
          <w:szCs w:val="20"/>
        </w:rPr>
        <w:instrText xml:space="preserve"> REF _Ref480376053 \r \h </w:instrText>
      </w:r>
      <w:r w:rsidR="00DC78A6" w:rsidRPr="00DC78A6">
        <w:rPr>
          <w:rFonts w:ascii="Arial" w:hAnsi="Arial" w:cs="Arial"/>
          <w:sz w:val="20"/>
          <w:szCs w:val="20"/>
        </w:rPr>
        <w:instrText xml:space="preserve"> \* MERGEFORMAT </w:instrText>
      </w:r>
      <w:r w:rsidR="00CE0148" w:rsidRPr="00DC78A6">
        <w:rPr>
          <w:rFonts w:ascii="Arial" w:hAnsi="Arial" w:cs="Arial"/>
          <w:sz w:val="20"/>
          <w:szCs w:val="20"/>
        </w:rPr>
      </w:r>
      <w:r w:rsidR="00CE0148" w:rsidRPr="00DC78A6">
        <w:rPr>
          <w:rFonts w:ascii="Arial" w:hAnsi="Arial" w:cs="Arial"/>
          <w:sz w:val="20"/>
          <w:szCs w:val="20"/>
        </w:rPr>
        <w:fldChar w:fldCharType="separate"/>
      </w:r>
      <w:r w:rsidR="00D8046F">
        <w:rPr>
          <w:rFonts w:ascii="Arial" w:hAnsi="Arial" w:cs="Arial"/>
          <w:sz w:val="20"/>
          <w:szCs w:val="20"/>
        </w:rPr>
        <w:t>2.3(a)</w:t>
      </w:r>
      <w:r w:rsidR="00CE0148" w:rsidRPr="00DC78A6">
        <w:rPr>
          <w:rFonts w:ascii="Arial" w:hAnsi="Arial" w:cs="Arial"/>
          <w:sz w:val="20"/>
          <w:szCs w:val="20"/>
        </w:rPr>
        <w:fldChar w:fldCharType="end"/>
      </w:r>
      <w:r w:rsidR="00CE0148" w:rsidRPr="00DC78A6">
        <w:rPr>
          <w:rFonts w:ascii="Arial" w:hAnsi="Arial" w:cs="Arial"/>
          <w:sz w:val="20"/>
          <w:szCs w:val="20"/>
        </w:rPr>
        <w:t>;</w:t>
      </w:r>
    </w:p>
    <w:p w14:paraId="063E72FD" w14:textId="38894BEC" w:rsidR="0000791D" w:rsidRPr="00DC78A6" w:rsidRDefault="005B45ED" w:rsidP="00B93157">
      <w:pPr>
        <w:pStyle w:val="Claneka"/>
        <w:spacing w:line="280" w:lineRule="atLeast"/>
        <w:rPr>
          <w:rFonts w:ascii="Arial" w:hAnsi="Arial" w:cs="Arial"/>
          <w:sz w:val="20"/>
          <w:szCs w:val="20"/>
        </w:rPr>
      </w:pPr>
      <w:r w:rsidRPr="00DC78A6">
        <w:rPr>
          <w:rFonts w:ascii="Arial" w:hAnsi="Arial" w:cs="Arial"/>
          <w:sz w:val="20"/>
          <w:szCs w:val="20"/>
        </w:rPr>
        <w:t>P</w:t>
      </w:r>
      <w:r w:rsidR="00CE0148" w:rsidRPr="00DC78A6">
        <w:rPr>
          <w:rFonts w:ascii="Arial" w:hAnsi="Arial" w:cs="Arial"/>
          <w:sz w:val="20"/>
          <w:szCs w:val="20"/>
        </w:rPr>
        <w:t xml:space="preserve">oskytování </w:t>
      </w:r>
      <w:r w:rsidR="005C5675" w:rsidRPr="00DC78A6">
        <w:rPr>
          <w:rFonts w:ascii="Arial" w:hAnsi="Arial" w:cs="Arial"/>
          <w:sz w:val="20"/>
          <w:szCs w:val="20"/>
        </w:rPr>
        <w:t>s</w:t>
      </w:r>
      <w:r w:rsidR="00CE0148" w:rsidRPr="00DC78A6">
        <w:rPr>
          <w:rFonts w:ascii="Arial" w:hAnsi="Arial" w:cs="Arial"/>
          <w:sz w:val="20"/>
          <w:szCs w:val="20"/>
        </w:rPr>
        <w:t xml:space="preserve">lužeb </w:t>
      </w:r>
      <w:r w:rsidR="00BC3840" w:rsidRPr="00DC78A6">
        <w:rPr>
          <w:rFonts w:ascii="Arial" w:hAnsi="Arial" w:cs="Arial"/>
          <w:sz w:val="20"/>
          <w:szCs w:val="20"/>
        </w:rPr>
        <w:t xml:space="preserve">podpory </w:t>
      </w:r>
      <w:r w:rsidR="00CE0148" w:rsidRPr="00DC78A6">
        <w:rPr>
          <w:rFonts w:ascii="Arial" w:hAnsi="Arial" w:cs="Arial"/>
          <w:sz w:val="20"/>
          <w:szCs w:val="20"/>
        </w:rPr>
        <w:t xml:space="preserve">provozu </w:t>
      </w:r>
      <w:r w:rsidRPr="00DC78A6">
        <w:rPr>
          <w:rFonts w:ascii="Arial" w:hAnsi="Arial" w:cs="Arial"/>
          <w:sz w:val="20"/>
          <w:szCs w:val="20"/>
        </w:rPr>
        <w:t xml:space="preserve">ve smyslu Článku </w:t>
      </w:r>
      <w:r w:rsidRPr="00DC78A6">
        <w:rPr>
          <w:rFonts w:ascii="Arial" w:hAnsi="Arial" w:cs="Arial"/>
          <w:sz w:val="20"/>
          <w:szCs w:val="20"/>
        </w:rPr>
        <w:fldChar w:fldCharType="begin"/>
      </w:r>
      <w:r w:rsidRPr="00DC78A6">
        <w:rPr>
          <w:rFonts w:ascii="Arial" w:hAnsi="Arial" w:cs="Arial"/>
          <w:sz w:val="20"/>
          <w:szCs w:val="20"/>
        </w:rPr>
        <w:instrText xml:space="preserve"> REF _Ref480376710 \r \h </w:instrText>
      </w:r>
      <w:r w:rsidR="00DC78A6" w:rsidRPr="00DC78A6">
        <w:rPr>
          <w:rFonts w:ascii="Arial" w:hAnsi="Arial" w:cs="Arial"/>
          <w:sz w:val="20"/>
          <w:szCs w:val="20"/>
        </w:rPr>
        <w:instrText xml:space="preserve"> \* MERGEFORMAT </w:instrText>
      </w:r>
      <w:r w:rsidRPr="00DC78A6">
        <w:rPr>
          <w:rFonts w:ascii="Arial" w:hAnsi="Arial" w:cs="Arial"/>
          <w:sz w:val="20"/>
          <w:szCs w:val="20"/>
        </w:rPr>
      </w:r>
      <w:r w:rsidRPr="00DC78A6">
        <w:rPr>
          <w:rFonts w:ascii="Arial" w:hAnsi="Arial" w:cs="Arial"/>
          <w:sz w:val="20"/>
          <w:szCs w:val="20"/>
        </w:rPr>
        <w:fldChar w:fldCharType="separate"/>
      </w:r>
      <w:r w:rsidR="00D8046F">
        <w:rPr>
          <w:rFonts w:ascii="Arial" w:hAnsi="Arial" w:cs="Arial"/>
          <w:sz w:val="20"/>
          <w:szCs w:val="20"/>
        </w:rPr>
        <w:t>2.3(b)</w:t>
      </w:r>
      <w:r w:rsidRPr="00DC78A6">
        <w:rPr>
          <w:rFonts w:ascii="Arial" w:hAnsi="Arial" w:cs="Arial"/>
          <w:sz w:val="20"/>
          <w:szCs w:val="20"/>
        </w:rPr>
        <w:fldChar w:fldCharType="end"/>
      </w:r>
      <w:r w:rsidRPr="00DC78A6">
        <w:rPr>
          <w:rFonts w:ascii="Arial" w:hAnsi="Arial" w:cs="Arial"/>
          <w:sz w:val="20"/>
          <w:szCs w:val="20"/>
        </w:rPr>
        <w:t xml:space="preserve"> </w:t>
      </w:r>
      <w:r w:rsidR="0000791D" w:rsidRPr="00DC78A6">
        <w:rPr>
          <w:rFonts w:ascii="Arial" w:hAnsi="Arial" w:cs="Arial"/>
          <w:sz w:val="20"/>
          <w:szCs w:val="20"/>
        </w:rPr>
        <w:t>spočívající v:</w:t>
      </w:r>
    </w:p>
    <w:p w14:paraId="15463B06" w14:textId="351307DE" w:rsidR="00FA469C" w:rsidRPr="00DC78A6" w:rsidRDefault="00FA469C" w:rsidP="00B93157">
      <w:pPr>
        <w:pStyle w:val="Claneki"/>
        <w:spacing w:line="280" w:lineRule="atLeast"/>
        <w:rPr>
          <w:rFonts w:ascii="Arial" w:hAnsi="Arial" w:cs="Arial"/>
          <w:sz w:val="20"/>
          <w:szCs w:val="20"/>
        </w:rPr>
      </w:pPr>
      <w:r w:rsidRPr="00DC78A6">
        <w:rPr>
          <w:rFonts w:ascii="Arial" w:hAnsi="Arial" w:cs="Arial"/>
          <w:sz w:val="20"/>
          <w:szCs w:val="20"/>
        </w:rPr>
        <w:t>Podpora provozu CA SDM</w:t>
      </w:r>
      <w:r w:rsidR="00A54AA6" w:rsidRPr="00DC78A6">
        <w:rPr>
          <w:rFonts w:ascii="Arial" w:hAnsi="Arial" w:cs="Arial"/>
          <w:sz w:val="20"/>
          <w:szCs w:val="20"/>
        </w:rPr>
        <w:t>,</w:t>
      </w:r>
    </w:p>
    <w:p w14:paraId="425307FB" w14:textId="379FDE3F" w:rsidR="00FA469C" w:rsidRPr="00DC78A6" w:rsidRDefault="00FA469C" w:rsidP="00B93157">
      <w:pPr>
        <w:pStyle w:val="Claneki"/>
        <w:spacing w:line="280" w:lineRule="atLeast"/>
        <w:rPr>
          <w:rFonts w:ascii="Arial" w:hAnsi="Arial" w:cs="Arial"/>
          <w:sz w:val="20"/>
          <w:szCs w:val="20"/>
        </w:rPr>
      </w:pPr>
      <w:r w:rsidRPr="00DC78A6">
        <w:rPr>
          <w:rFonts w:ascii="Arial" w:hAnsi="Arial" w:cs="Arial"/>
          <w:sz w:val="20"/>
          <w:szCs w:val="20"/>
        </w:rPr>
        <w:t>Uživatelská podpora</w:t>
      </w:r>
      <w:r w:rsidR="00A54AA6" w:rsidRPr="00DC78A6">
        <w:rPr>
          <w:rFonts w:ascii="Arial" w:hAnsi="Arial" w:cs="Arial"/>
          <w:sz w:val="20"/>
          <w:szCs w:val="20"/>
        </w:rPr>
        <w:t>,</w:t>
      </w:r>
    </w:p>
    <w:p w14:paraId="066607DF" w14:textId="649B733F" w:rsidR="00FA469C" w:rsidRPr="00DC78A6" w:rsidRDefault="00FA469C" w:rsidP="00B93157">
      <w:pPr>
        <w:pStyle w:val="Claneki"/>
        <w:spacing w:line="280" w:lineRule="atLeast"/>
        <w:rPr>
          <w:rFonts w:ascii="Arial" w:hAnsi="Arial" w:cs="Arial"/>
          <w:sz w:val="20"/>
          <w:szCs w:val="20"/>
        </w:rPr>
      </w:pPr>
      <w:r w:rsidRPr="00DC78A6">
        <w:rPr>
          <w:rFonts w:ascii="Arial" w:hAnsi="Arial" w:cs="Arial"/>
          <w:sz w:val="20"/>
          <w:szCs w:val="20"/>
        </w:rPr>
        <w:t>Technická a metodická podpora</w:t>
      </w:r>
      <w:r w:rsidR="00A54AA6" w:rsidRPr="00DC78A6">
        <w:rPr>
          <w:rFonts w:ascii="Arial" w:hAnsi="Arial" w:cs="Arial"/>
          <w:sz w:val="20"/>
          <w:szCs w:val="20"/>
        </w:rPr>
        <w:t>,</w:t>
      </w:r>
    </w:p>
    <w:p w14:paraId="1348A7C4" w14:textId="5EBE8C04" w:rsidR="00FA469C" w:rsidRPr="00DC78A6" w:rsidRDefault="00FA3683" w:rsidP="00B93157">
      <w:pPr>
        <w:pStyle w:val="Claneki"/>
        <w:spacing w:line="280" w:lineRule="atLeast"/>
        <w:rPr>
          <w:rFonts w:ascii="Arial" w:hAnsi="Arial" w:cs="Arial"/>
          <w:sz w:val="20"/>
          <w:szCs w:val="20"/>
        </w:rPr>
      </w:pPr>
      <w:r w:rsidRPr="00DC78A6">
        <w:rPr>
          <w:rFonts w:ascii="Arial" w:hAnsi="Arial" w:cs="Arial"/>
          <w:sz w:val="20"/>
          <w:szCs w:val="20"/>
        </w:rPr>
        <w:t>Předání bezpečnostních logů</w:t>
      </w:r>
      <w:r w:rsidR="00A54AA6" w:rsidRPr="00DC78A6">
        <w:rPr>
          <w:rFonts w:ascii="Arial" w:hAnsi="Arial" w:cs="Arial"/>
          <w:sz w:val="20"/>
          <w:szCs w:val="20"/>
        </w:rPr>
        <w:t>,</w:t>
      </w:r>
    </w:p>
    <w:p w14:paraId="6558D50E" w14:textId="00B82FD0" w:rsidR="00FA469C" w:rsidRPr="00DC78A6" w:rsidRDefault="00290FA6" w:rsidP="00B93157">
      <w:pPr>
        <w:pStyle w:val="Claneki"/>
        <w:spacing w:line="280" w:lineRule="atLeast"/>
        <w:rPr>
          <w:rFonts w:ascii="Arial" w:hAnsi="Arial" w:cs="Arial"/>
          <w:sz w:val="20"/>
          <w:szCs w:val="20"/>
        </w:rPr>
      </w:pPr>
      <w:r w:rsidRPr="00DC78A6">
        <w:rPr>
          <w:rFonts w:ascii="Arial" w:hAnsi="Arial" w:cs="Arial"/>
          <w:sz w:val="20"/>
          <w:szCs w:val="20"/>
        </w:rPr>
        <w:t>T</w:t>
      </w:r>
      <w:r w:rsidR="00FA469C" w:rsidRPr="00DC78A6">
        <w:rPr>
          <w:rFonts w:ascii="Arial" w:hAnsi="Arial" w:cs="Arial"/>
          <w:sz w:val="20"/>
          <w:szCs w:val="20"/>
        </w:rPr>
        <w:t>echnologický update</w:t>
      </w:r>
      <w:r w:rsidR="00A54AA6" w:rsidRPr="00DC78A6">
        <w:rPr>
          <w:rFonts w:ascii="Arial" w:hAnsi="Arial" w:cs="Arial"/>
          <w:sz w:val="20"/>
          <w:szCs w:val="20"/>
        </w:rPr>
        <w:t>,</w:t>
      </w:r>
    </w:p>
    <w:p w14:paraId="1BF26589" w14:textId="3EE1B212" w:rsidR="00FA469C" w:rsidRPr="00DC78A6" w:rsidRDefault="00FA469C" w:rsidP="00B93157">
      <w:pPr>
        <w:pStyle w:val="Claneki"/>
        <w:spacing w:line="280" w:lineRule="atLeast"/>
        <w:rPr>
          <w:rFonts w:ascii="Arial" w:hAnsi="Arial" w:cs="Arial"/>
          <w:sz w:val="20"/>
          <w:szCs w:val="20"/>
        </w:rPr>
      </w:pPr>
      <w:r w:rsidRPr="00DC78A6">
        <w:rPr>
          <w:rFonts w:ascii="Arial" w:hAnsi="Arial" w:cs="Arial"/>
          <w:sz w:val="20"/>
          <w:szCs w:val="20"/>
        </w:rPr>
        <w:t>Záloha a obnova</w:t>
      </w:r>
      <w:r w:rsidR="00A54AA6" w:rsidRPr="00DC78A6">
        <w:rPr>
          <w:rFonts w:ascii="Arial" w:hAnsi="Arial" w:cs="Arial"/>
          <w:sz w:val="20"/>
          <w:szCs w:val="20"/>
        </w:rPr>
        <w:t>,</w:t>
      </w:r>
    </w:p>
    <w:p w14:paraId="2C53660F" w14:textId="2FC035D9" w:rsidR="001748A0" w:rsidRPr="00DC78A6" w:rsidRDefault="00FA469C" w:rsidP="00B93157">
      <w:pPr>
        <w:pStyle w:val="Claneki"/>
        <w:spacing w:line="280" w:lineRule="atLeast"/>
        <w:rPr>
          <w:rFonts w:ascii="Arial" w:hAnsi="Arial" w:cs="Arial"/>
          <w:sz w:val="20"/>
          <w:szCs w:val="20"/>
        </w:rPr>
      </w:pPr>
      <w:r w:rsidRPr="00DC78A6">
        <w:rPr>
          <w:rFonts w:ascii="Arial" w:hAnsi="Arial" w:cs="Arial"/>
          <w:sz w:val="20"/>
          <w:szCs w:val="20"/>
        </w:rPr>
        <w:t>Dohled nad provozem</w:t>
      </w:r>
      <w:r w:rsidR="00A54AA6" w:rsidRPr="00DC78A6">
        <w:rPr>
          <w:rFonts w:ascii="Arial" w:hAnsi="Arial" w:cs="Arial"/>
          <w:sz w:val="20"/>
          <w:szCs w:val="20"/>
        </w:rPr>
        <w:t>,</w:t>
      </w:r>
    </w:p>
    <w:p w14:paraId="4567591F" w14:textId="6083A29D" w:rsidR="005B45ED" w:rsidRPr="00DC78A6" w:rsidRDefault="00CD5D10" w:rsidP="00B93157">
      <w:pPr>
        <w:pStyle w:val="Claneka"/>
        <w:spacing w:line="280" w:lineRule="atLeast"/>
        <w:rPr>
          <w:rFonts w:ascii="Arial" w:hAnsi="Arial" w:cs="Arial"/>
          <w:sz w:val="20"/>
          <w:szCs w:val="20"/>
        </w:rPr>
      </w:pPr>
      <w:r w:rsidRPr="00DC78A6">
        <w:rPr>
          <w:rFonts w:ascii="Arial" w:hAnsi="Arial" w:cs="Arial"/>
          <w:sz w:val="20"/>
          <w:szCs w:val="20"/>
        </w:rPr>
        <w:t>Službách</w:t>
      </w:r>
      <w:r w:rsidR="00CE0148" w:rsidRPr="00DC78A6">
        <w:rPr>
          <w:rFonts w:ascii="Arial" w:hAnsi="Arial" w:cs="Arial"/>
          <w:sz w:val="20"/>
          <w:szCs w:val="20"/>
        </w:rPr>
        <w:t xml:space="preserve"> na objednávku ve smyslu Článku </w:t>
      </w:r>
      <w:r w:rsidR="00CE0148" w:rsidRPr="00DC78A6">
        <w:rPr>
          <w:rFonts w:ascii="Arial" w:hAnsi="Arial" w:cs="Arial"/>
          <w:sz w:val="20"/>
          <w:szCs w:val="20"/>
        </w:rPr>
        <w:fldChar w:fldCharType="begin"/>
      </w:r>
      <w:r w:rsidR="00CE0148" w:rsidRPr="00DC78A6">
        <w:rPr>
          <w:rFonts w:ascii="Arial" w:hAnsi="Arial" w:cs="Arial"/>
          <w:sz w:val="20"/>
          <w:szCs w:val="20"/>
        </w:rPr>
        <w:instrText xml:space="preserve"> REF _Ref480379358 \r \h </w:instrText>
      </w:r>
      <w:r w:rsidR="00DC78A6" w:rsidRPr="00DC78A6">
        <w:rPr>
          <w:rFonts w:ascii="Arial" w:hAnsi="Arial" w:cs="Arial"/>
          <w:sz w:val="20"/>
          <w:szCs w:val="20"/>
        </w:rPr>
        <w:instrText xml:space="preserve"> \* MERGEFORMAT </w:instrText>
      </w:r>
      <w:r w:rsidR="00CE0148" w:rsidRPr="00DC78A6">
        <w:rPr>
          <w:rFonts w:ascii="Arial" w:hAnsi="Arial" w:cs="Arial"/>
          <w:sz w:val="20"/>
          <w:szCs w:val="20"/>
        </w:rPr>
      </w:r>
      <w:r w:rsidR="00CE0148" w:rsidRPr="00DC78A6">
        <w:rPr>
          <w:rFonts w:ascii="Arial" w:hAnsi="Arial" w:cs="Arial"/>
          <w:sz w:val="20"/>
          <w:szCs w:val="20"/>
        </w:rPr>
        <w:fldChar w:fldCharType="separate"/>
      </w:r>
      <w:r w:rsidR="00D8046F">
        <w:rPr>
          <w:rFonts w:ascii="Arial" w:hAnsi="Arial" w:cs="Arial"/>
          <w:sz w:val="20"/>
          <w:szCs w:val="20"/>
        </w:rPr>
        <w:t>2.3(c)</w:t>
      </w:r>
      <w:r w:rsidR="00CE0148" w:rsidRPr="00DC78A6">
        <w:rPr>
          <w:rFonts w:ascii="Arial" w:hAnsi="Arial" w:cs="Arial"/>
          <w:sz w:val="20"/>
          <w:szCs w:val="20"/>
        </w:rPr>
        <w:fldChar w:fldCharType="end"/>
      </w:r>
      <w:r w:rsidR="00552E98" w:rsidRPr="00DC78A6">
        <w:rPr>
          <w:rFonts w:ascii="Arial" w:hAnsi="Arial" w:cs="Arial"/>
          <w:sz w:val="20"/>
          <w:szCs w:val="20"/>
        </w:rPr>
        <w:t xml:space="preserve"> zahrnující:</w:t>
      </w:r>
    </w:p>
    <w:p w14:paraId="77EFE912" w14:textId="086960BB" w:rsidR="00552E98" w:rsidRPr="00DC78A6" w:rsidRDefault="00552E98" w:rsidP="00B93157">
      <w:pPr>
        <w:pStyle w:val="Claneki"/>
        <w:spacing w:line="280" w:lineRule="atLeast"/>
        <w:rPr>
          <w:rFonts w:ascii="Arial" w:hAnsi="Arial" w:cs="Arial"/>
          <w:sz w:val="20"/>
          <w:szCs w:val="20"/>
        </w:rPr>
      </w:pPr>
      <w:r w:rsidRPr="00DC78A6">
        <w:rPr>
          <w:rFonts w:ascii="Arial" w:hAnsi="Arial" w:cs="Arial"/>
          <w:sz w:val="20"/>
          <w:szCs w:val="20"/>
        </w:rPr>
        <w:t>Rozvoj CA SDM,</w:t>
      </w:r>
    </w:p>
    <w:p w14:paraId="6495AE1E" w14:textId="0FB8AA7C" w:rsidR="00552E98" w:rsidRPr="00DC78A6" w:rsidRDefault="00EC13D0" w:rsidP="00B93157">
      <w:pPr>
        <w:pStyle w:val="Claneki"/>
        <w:spacing w:line="280" w:lineRule="atLeast"/>
        <w:rPr>
          <w:rFonts w:ascii="Arial" w:hAnsi="Arial" w:cs="Arial"/>
          <w:sz w:val="20"/>
          <w:szCs w:val="20"/>
        </w:rPr>
      </w:pPr>
      <w:r>
        <w:rPr>
          <w:rFonts w:ascii="Arial" w:hAnsi="Arial" w:cs="Arial"/>
          <w:sz w:val="20"/>
          <w:szCs w:val="20"/>
        </w:rPr>
        <w:t>Školení</w:t>
      </w:r>
      <w:r w:rsidR="00552E98" w:rsidRPr="00DC78A6">
        <w:rPr>
          <w:rFonts w:ascii="Arial" w:hAnsi="Arial" w:cs="Arial"/>
          <w:sz w:val="20"/>
          <w:szCs w:val="20"/>
        </w:rPr>
        <w:t>,</w:t>
      </w:r>
    </w:p>
    <w:p w14:paraId="0286B5E7" w14:textId="6F90DADC" w:rsidR="002B3453" w:rsidRDefault="00EC13D0" w:rsidP="00B93157">
      <w:pPr>
        <w:pStyle w:val="Claneki"/>
        <w:spacing w:line="280" w:lineRule="atLeast"/>
        <w:rPr>
          <w:rFonts w:ascii="Arial" w:hAnsi="Arial" w:cs="Arial"/>
          <w:sz w:val="20"/>
          <w:szCs w:val="20"/>
        </w:rPr>
      </w:pPr>
      <w:bookmarkStart w:id="31" w:name="RANGE!C19"/>
      <w:proofErr w:type="spellStart"/>
      <w:r w:rsidRPr="009B0468">
        <w:rPr>
          <w:rFonts w:ascii="Arial" w:hAnsi="Arial" w:cs="Arial"/>
          <w:sz w:val="20"/>
          <w:szCs w:val="20"/>
          <w:lang w:eastAsia="cs-CZ"/>
        </w:rPr>
        <w:t>Maintenance</w:t>
      </w:r>
      <w:proofErr w:type="spellEnd"/>
      <w:r w:rsidRPr="009B0468">
        <w:rPr>
          <w:rFonts w:ascii="Arial" w:hAnsi="Arial" w:cs="Arial"/>
          <w:sz w:val="20"/>
          <w:szCs w:val="20"/>
          <w:lang w:eastAsia="cs-CZ"/>
        </w:rPr>
        <w:t xml:space="preserve"> stávajících licencí</w:t>
      </w:r>
      <w:bookmarkEnd w:id="31"/>
    </w:p>
    <w:p w14:paraId="36FC5213" w14:textId="0090D32F" w:rsidR="00EC13D0" w:rsidRPr="00FC6C1C" w:rsidRDefault="00EC13D0" w:rsidP="00B93157">
      <w:pPr>
        <w:pStyle w:val="Claneki"/>
        <w:spacing w:line="280" w:lineRule="atLeast"/>
        <w:rPr>
          <w:rFonts w:ascii="Arial" w:hAnsi="Arial" w:cs="Arial"/>
          <w:sz w:val="20"/>
          <w:szCs w:val="20"/>
        </w:rPr>
      </w:pPr>
      <w:r w:rsidRPr="00FC6C1C">
        <w:rPr>
          <w:rFonts w:ascii="Arial" w:hAnsi="Arial" w:cs="Arial"/>
          <w:sz w:val="20"/>
          <w:szCs w:val="20"/>
        </w:rPr>
        <w:t xml:space="preserve">Subskripce licencí neomezené metrikou příslušné licence včetně </w:t>
      </w:r>
      <w:proofErr w:type="spellStart"/>
      <w:r w:rsidRPr="00FC6C1C">
        <w:rPr>
          <w:rFonts w:ascii="Arial" w:hAnsi="Arial" w:cs="Arial"/>
          <w:sz w:val="20"/>
          <w:szCs w:val="20"/>
        </w:rPr>
        <w:t>maintenance</w:t>
      </w:r>
      <w:proofErr w:type="spellEnd"/>
    </w:p>
    <w:p w14:paraId="63057FA7" w14:textId="33B5DCBC" w:rsidR="00B5450A" w:rsidRPr="00DC78A6" w:rsidRDefault="005B45ED" w:rsidP="00B93157">
      <w:pPr>
        <w:pStyle w:val="Claneka"/>
        <w:spacing w:line="280" w:lineRule="atLeast"/>
        <w:rPr>
          <w:rFonts w:ascii="Arial" w:hAnsi="Arial" w:cs="Arial"/>
          <w:sz w:val="20"/>
          <w:szCs w:val="20"/>
        </w:rPr>
      </w:pPr>
      <w:r w:rsidRPr="00DC78A6">
        <w:rPr>
          <w:rFonts w:ascii="Arial" w:hAnsi="Arial" w:cs="Arial"/>
          <w:sz w:val="20"/>
          <w:szCs w:val="20"/>
        </w:rPr>
        <w:t xml:space="preserve">Rozšířené podpoře ve smyslu Článku </w:t>
      </w:r>
      <w:r w:rsidRPr="00DC78A6">
        <w:rPr>
          <w:rFonts w:ascii="Arial" w:hAnsi="Arial" w:cs="Arial"/>
          <w:sz w:val="20"/>
          <w:szCs w:val="20"/>
        </w:rPr>
        <w:fldChar w:fldCharType="begin"/>
      </w:r>
      <w:r w:rsidRPr="00DC78A6">
        <w:rPr>
          <w:rFonts w:ascii="Arial" w:hAnsi="Arial" w:cs="Arial"/>
          <w:sz w:val="20"/>
          <w:szCs w:val="20"/>
        </w:rPr>
        <w:instrText xml:space="preserve"> REF _Ref480474673 \r \h </w:instrText>
      </w:r>
      <w:r w:rsidR="00DC78A6" w:rsidRPr="00DC78A6">
        <w:rPr>
          <w:rFonts w:ascii="Arial" w:hAnsi="Arial" w:cs="Arial"/>
          <w:sz w:val="20"/>
          <w:szCs w:val="20"/>
        </w:rPr>
        <w:instrText xml:space="preserve"> \* MERGEFORMAT </w:instrText>
      </w:r>
      <w:r w:rsidRPr="00DC78A6">
        <w:rPr>
          <w:rFonts w:ascii="Arial" w:hAnsi="Arial" w:cs="Arial"/>
          <w:sz w:val="20"/>
          <w:szCs w:val="20"/>
        </w:rPr>
      </w:r>
      <w:r w:rsidRPr="00DC78A6">
        <w:rPr>
          <w:rFonts w:ascii="Arial" w:hAnsi="Arial" w:cs="Arial"/>
          <w:sz w:val="20"/>
          <w:szCs w:val="20"/>
        </w:rPr>
        <w:fldChar w:fldCharType="separate"/>
      </w:r>
      <w:r w:rsidR="00D8046F">
        <w:rPr>
          <w:rFonts w:ascii="Arial" w:hAnsi="Arial" w:cs="Arial"/>
          <w:sz w:val="20"/>
          <w:szCs w:val="20"/>
        </w:rPr>
        <w:t>2.3(d)</w:t>
      </w:r>
      <w:r w:rsidRPr="00DC78A6">
        <w:rPr>
          <w:rFonts w:ascii="Arial" w:hAnsi="Arial" w:cs="Arial"/>
          <w:sz w:val="20"/>
          <w:szCs w:val="20"/>
        </w:rPr>
        <w:fldChar w:fldCharType="end"/>
      </w:r>
      <w:r w:rsidR="00CE0148" w:rsidRPr="00DC78A6">
        <w:rPr>
          <w:rFonts w:ascii="Arial" w:hAnsi="Arial" w:cs="Arial"/>
          <w:sz w:val="20"/>
          <w:szCs w:val="20"/>
        </w:rPr>
        <w:t xml:space="preserve">; </w:t>
      </w:r>
    </w:p>
    <w:p w14:paraId="604B1E6E" w14:textId="22C13330" w:rsidR="00CE0148" w:rsidRPr="00DC78A6" w:rsidRDefault="00CD5D10" w:rsidP="00B93157">
      <w:pPr>
        <w:pStyle w:val="Claneka"/>
        <w:spacing w:line="280" w:lineRule="atLeast"/>
        <w:rPr>
          <w:rFonts w:ascii="Arial" w:hAnsi="Arial" w:cs="Arial"/>
          <w:sz w:val="20"/>
          <w:szCs w:val="20"/>
        </w:rPr>
      </w:pPr>
      <w:r w:rsidRPr="00DC78A6">
        <w:rPr>
          <w:rFonts w:ascii="Arial" w:hAnsi="Arial" w:cs="Arial"/>
          <w:sz w:val="20"/>
          <w:szCs w:val="20"/>
        </w:rPr>
        <w:lastRenderedPageBreak/>
        <w:t xml:space="preserve">Exitu </w:t>
      </w:r>
      <w:r w:rsidR="00CE0148" w:rsidRPr="00DC78A6">
        <w:rPr>
          <w:rFonts w:ascii="Arial" w:hAnsi="Arial" w:cs="Arial"/>
          <w:sz w:val="20"/>
          <w:szCs w:val="20"/>
        </w:rPr>
        <w:t xml:space="preserve">ve smyslu Článku </w:t>
      </w:r>
      <w:r w:rsidR="00CE0148" w:rsidRPr="00DC78A6">
        <w:rPr>
          <w:rFonts w:ascii="Arial" w:hAnsi="Arial" w:cs="Arial"/>
          <w:sz w:val="20"/>
          <w:szCs w:val="20"/>
        </w:rPr>
        <w:fldChar w:fldCharType="begin"/>
      </w:r>
      <w:r w:rsidR="00CE0148" w:rsidRPr="00DC78A6">
        <w:rPr>
          <w:rFonts w:ascii="Arial" w:hAnsi="Arial" w:cs="Arial"/>
          <w:sz w:val="20"/>
          <w:szCs w:val="20"/>
        </w:rPr>
        <w:instrText xml:space="preserve"> REF _Ref483403063 \r \h </w:instrText>
      </w:r>
      <w:r w:rsidR="00DC78A6" w:rsidRPr="00DC78A6">
        <w:rPr>
          <w:rFonts w:ascii="Arial" w:hAnsi="Arial" w:cs="Arial"/>
          <w:sz w:val="20"/>
          <w:szCs w:val="20"/>
        </w:rPr>
        <w:instrText xml:space="preserve"> \* MERGEFORMAT </w:instrText>
      </w:r>
      <w:r w:rsidR="00CE0148" w:rsidRPr="00DC78A6">
        <w:rPr>
          <w:rFonts w:ascii="Arial" w:hAnsi="Arial" w:cs="Arial"/>
          <w:sz w:val="20"/>
          <w:szCs w:val="20"/>
        </w:rPr>
      </w:r>
      <w:r w:rsidR="00CE0148" w:rsidRPr="00DC78A6">
        <w:rPr>
          <w:rFonts w:ascii="Arial" w:hAnsi="Arial" w:cs="Arial"/>
          <w:sz w:val="20"/>
          <w:szCs w:val="20"/>
        </w:rPr>
        <w:fldChar w:fldCharType="separate"/>
      </w:r>
      <w:r w:rsidR="00D8046F">
        <w:rPr>
          <w:rFonts w:ascii="Arial" w:hAnsi="Arial" w:cs="Arial"/>
          <w:sz w:val="20"/>
          <w:szCs w:val="20"/>
        </w:rPr>
        <w:t>2.3(e)</w:t>
      </w:r>
      <w:r w:rsidR="00CE0148" w:rsidRPr="00DC78A6">
        <w:rPr>
          <w:rFonts w:ascii="Arial" w:hAnsi="Arial" w:cs="Arial"/>
          <w:sz w:val="20"/>
          <w:szCs w:val="20"/>
        </w:rPr>
        <w:fldChar w:fldCharType="end"/>
      </w:r>
      <w:r w:rsidR="00552E98" w:rsidRPr="00DC78A6">
        <w:rPr>
          <w:rFonts w:ascii="Arial" w:hAnsi="Arial" w:cs="Arial"/>
          <w:sz w:val="20"/>
          <w:szCs w:val="20"/>
        </w:rPr>
        <w:t>.</w:t>
      </w:r>
    </w:p>
    <w:p w14:paraId="3CDB45B1" w14:textId="77777777" w:rsidR="00201A41" w:rsidRPr="00DC78A6" w:rsidRDefault="00201A41" w:rsidP="00B93157">
      <w:pPr>
        <w:pStyle w:val="Clanek11"/>
        <w:spacing w:line="280" w:lineRule="atLeast"/>
        <w:rPr>
          <w:rFonts w:ascii="Arial" w:hAnsi="Arial"/>
          <w:sz w:val="20"/>
          <w:szCs w:val="20"/>
        </w:rPr>
      </w:pPr>
      <w:bookmarkStart w:id="32" w:name="_Ref483402942"/>
      <w:r w:rsidRPr="00DC78A6">
        <w:rPr>
          <w:rFonts w:ascii="Arial" w:hAnsi="Arial"/>
          <w:sz w:val="20"/>
          <w:szCs w:val="20"/>
        </w:rPr>
        <w:t xml:space="preserve">Předmětem této </w:t>
      </w:r>
      <w:r w:rsidR="005D5CA1" w:rsidRPr="00DC78A6">
        <w:rPr>
          <w:rFonts w:ascii="Arial" w:hAnsi="Arial"/>
          <w:sz w:val="20"/>
          <w:szCs w:val="20"/>
        </w:rPr>
        <w:t>Smlou</w:t>
      </w:r>
      <w:r w:rsidR="00276437" w:rsidRPr="00DC78A6">
        <w:rPr>
          <w:rFonts w:ascii="Arial" w:hAnsi="Arial"/>
          <w:sz w:val="20"/>
          <w:szCs w:val="20"/>
        </w:rPr>
        <w:t>vy</w:t>
      </w:r>
      <w:r w:rsidRPr="00DC78A6">
        <w:rPr>
          <w:rFonts w:ascii="Arial" w:hAnsi="Arial"/>
          <w:sz w:val="20"/>
          <w:szCs w:val="20"/>
        </w:rPr>
        <w:t xml:space="preserve"> je </w:t>
      </w:r>
      <w:r w:rsidR="00C93808" w:rsidRPr="00DC78A6">
        <w:rPr>
          <w:rFonts w:ascii="Arial" w:hAnsi="Arial"/>
          <w:sz w:val="20"/>
          <w:szCs w:val="20"/>
        </w:rPr>
        <w:t xml:space="preserve">povinnost </w:t>
      </w:r>
      <w:r w:rsidRPr="00DC78A6">
        <w:rPr>
          <w:rFonts w:ascii="Arial" w:hAnsi="Arial"/>
          <w:sz w:val="20"/>
          <w:szCs w:val="20"/>
        </w:rPr>
        <w:t xml:space="preserve">Poskytovatele </w:t>
      </w:r>
      <w:r w:rsidR="00720408" w:rsidRPr="00DC78A6">
        <w:rPr>
          <w:rFonts w:ascii="Arial" w:hAnsi="Arial"/>
          <w:sz w:val="20"/>
          <w:szCs w:val="20"/>
        </w:rPr>
        <w:t xml:space="preserve">poskytovat </w:t>
      </w:r>
      <w:r w:rsidRPr="00DC78A6">
        <w:rPr>
          <w:rFonts w:ascii="Arial" w:hAnsi="Arial"/>
          <w:sz w:val="20"/>
          <w:szCs w:val="20"/>
        </w:rPr>
        <w:t xml:space="preserve">Objednateli </w:t>
      </w:r>
      <w:r w:rsidR="00DE4590" w:rsidRPr="00DC78A6">
        <w:rPr>
          <w:rFonts w:ascii="Arial" w:hAnsi="Arial"/>
          <w:sz w:val="20"/>
          <w:szCs w:val="20"/>
        </w:rPr>
        <w:t xml:space="preserve">plnění </w:t>
      </w:r>
      <w:bookmarkEnd w:id="26"/>
      <w:r w:rsidR="00C93808" w:rsidRPr="00DC78A6">
        <w:rPr>
          <w:rFonts w:ascii="Arial" w:hAnsi="Arial"/>
          <w:sz w:val="20"/>
          <w:szCs w:val="20"/>
        </w:rPr>
        <w:t xml:space="preserve">sestávající zejména </w:t>
      </w:r>
      <w:r w:rsidR="00720408" w:rsidRPr="00DC78A6">
        <w:rPr>
          <w:rFonts w:ascii="Arial" w:hAnsi="Arial"/>
          <w:sz w:val="20"/>
          <w:szCs w:val="20"/>
        </w:rPr>
        <w:t>z</w:t>
      </w:r>
      <w:r w:rsidR="002E3FDC" w:rsidRPr="00DC78A6">
        <w:rPr>
          <w:rFonts w:ascii="Arial" w:hAnsi="Arial"/>
          <w:sz w:val="20"/>
          <w:szCs w:val="20"/>
        </w:rPr>
        <w:t> následujících dílčích plnění</w:t>
      </w:r>
      <w:r w:rsidRPr="00DC78A6">
        <w:rPr>
          <w:rFonts w:ascii="Arial" w:hAnsi="Arial"/>
          <w:sz w:val="20"/>
          <w:szCs w:val="20"/>
        </w:rPr>
        <w:t>:</w:t>
      </w:r>
      <w:bookmarkEnd w:id="29"/>
      <w:bookmarkEnd w:id="32"/>
    </w:p>
    <w:p w14:paraId="430D6813" w14:textId="7BDB41E1" w:rsidR="002E3FDC" w:rsidRPr="00DC78A6" w:rsidRDefault="002E3FDC" w:rsidP="00B93157">
      <w:pPr>
        <w:pStyle w:val="Claneka"/>
        <w:keepLines w:val="0"/>
        <w:spacing w:line="280" w:lineRule="atLeast"/>
        <w:rPr>
          <w:rFonts w:ascii="Arial" w:hAnsi="Arial" w:cs="Arial"/>
          <w:sz w:val="20"/>
          <w:szCs w:val="20"/>
        </w:rPr>
      </w:pPr>
      <w:bookmarkStart w:id="33" w:name="_Ref480376053"/>
      <w:r w:rsidRPr="00DC78A6">
        <w:rPr>
          <w:rFonts w:ascii="Arial" w:hAnsi="Arial" w:cs="Arial"/>
          <w:sz w:val="20"/>
          <w:szCs w:val="20"/>
        </w:rPr>
        <w:t xml:space="preserve">provedení ohledání instalace </w:t>
      </w:r>
      <w:r w:rsidR="00751B8E" w:rsidRPr="00DC78A6">
        <w:rPr>
          <w:rFonts w:ascii="Arial" w:hAnsi="Arial" w:cs="Arial"/>
          <w:sz w:val="20"/>
          <w:szCs w:val="20"/>
        </w:rPr>
        <w:t>CA SDM</w:t>
      </w:r>
      <w:r w:rsidRPr="00DC78A6">
        <w:rPr>
          <w:rFonts w:ascii="Arial" w:hAnsi="Arial" w:cs="Arial"/>
          <w:sz w:val="20"/>
          <w:szCs w:val="20"/>
        </w:rPr>
        <w:t xml:space="preserve"> běžící na IT infrastruktuře </w:t>
      </w:r>
      <w:r w:rsidR="0026154E" w:rsidRPr="00DC78A6">
        <w:rPr>
          <w:rFonts w:ascii="Arial" w:hAnsi="Arial" w:cs="Arial"/>
          <w:sz w:val="20"/>
          <w:szCs w:val="20"/>
        </w:rPr>
        <w:t xml:space="preserve">v souladu s Harmonogramem </w:t>
      </w:r>
      <w:r w:rsidRPr="00DC78A6">
        <w:rPr>
          <w:rFonts w:ascii="Arial" w:hAnsi="Arial" w:cs="Arial"/>
          <w:sz w:val="20"/>
          <w:szCs w:val="20"/>
        </w:rPr>
        <w:t>a vypracování plánu převzetí, který specifikuje jednotlivé kroky a</w:t>
      </w:r>
      <w:r w:rsidR="006F70EB" w:rsidRPr="00DC78A6">
        <w:rPr>
          <w:rFonts w:ascii="Arial" w:hAnsi="Arial" w:cs="Arial"/>
          <w:sz w:val="20"/>
          <w:szCs w:val="20"/>
        </w:rPr>
        <w:t> </w:t>
      </w:r>
      <w:r w:rsidRPr="00DC78A6">
        <w:rPr>
          <w:rFonts w:ascii="Arial" w:hAnsi="Arial" w:cs="Arial"/>
          <w:sz w:val="20"/>
          <w:szCs w:val="20"/>
        </w:rPr>
        <w:t xml:space="preserve">postupy směřující k převzetí instalace </w:t>
      </w:r>
      <w:r w:rsidR="00751B8E" w:rsidRPr="00DC78A6">
        <w:rPr>
          <w:rFonts w:ascii="Arial" w:hAnsi="Arial" w:cs="Arial"/>
          <w:sz w:val="20"/>
          <w:szCs w:val="20"/>
        </w:rPr>
        <w:t>CA SDM</w:t>
      </w:r>
      <w:r w:rsidRPr="00DC78A6">
        <w:rPr>
          <w:rFonts w:ascii="Arial" w:hAnsi="Arial" w:cs="Arial"/>
          <w:sz w:val="20"/>
          <w:szCs w:val="20"/>
        </w:rPr>
        <w:t xml:space="preserve"> od Objednatele</w:t>
      </w:r>
      <w:r w:rsidR="00FD120F" w:rsidRPr="00DC78A6">
        <w:rPr>
          <w:rFonts w:ascii="Arial" w:hAnsi="Arial" w:cs="Arial"/>
          <w:sz w:val="20"/>
          <w:szCs w:val="20"/>
        </w:rPr>
        <w:t xml:space="preserve"> v rozsahu alespoň dle </w:t>
      </w:r>
      <w:r w:rsidR="00FD120F" w:rsidRPr="00DC78A6">
        <w:rPr>
          <w:rFonts w:ascii="Arial" w:hAnsi="Arial" w:cs="Arial"/>
          <w:b/>
          <w:sz w:val="20"/>
          <w:szCs w:val="20"/>
        </w:rPr>
        <w:t>Přílohy č. 2</w:t>
      </w:r>
      <w:r w:rsidR="00FD120F" w:rsidRPr="00DC78A6">
        <w:rPr>
          <w:rFonts w:ascii="Arial" w:hAnsi="Arial" w:cs="Arial"/>
          <w:sz w:val="20"/>
          <w:szCs w:val="20"/>
        </w:rPr>
        <w:t xml:space="preserve"> [</w:t>
      </w:r>
      <w:r w:rsidR="00FD120F" w:rsidRPr="00DC78A6">
        <w:rPr>
          <w:rFonts w:ascii="Arial" w:hAnsi="Arial" w:cs="Arial"/>
          <w:i/>
          <w:sz w:val="20"/>
          <w:szCs w:val="20"/>
        </w:rPr>
        <w:t>Specifikace Služeb</w:t>
      </w:r>
      <w:r w:rsidR="00FD120F" w:rsidRPr="00DC78A6">
        <w:rPr>
          <w:rFonts w:ascii="Arial" w:hAnsi="Arial" w:cs="Arial"/>
          <w:sz w:val="20"/>
          <w:szCs w:val="20"/>
        </w:rPr>
        <w:t xml:space="preserve">] </w:t>
      </w:r>
      <w:r w:rsidRPr="00DC78A6">
        <w:rPr>
          <w:rFonts w:ascii="Arial" w:hAnsi="Arial" w:cs="Arial"/>
          <w:sz w:val="20"/>
          <w:szCs w:val="20"/>
        </w:rPr>
        <w:t>(„</w:t>
      </w:r>
      <w:r w:rsidRPr="00DC78A6">
        <w:rPr>
          <w:rFonts w:ascii="Arial" w:hAnsi="Arial" w:cs="Arial"/>
          <w:b/>
          <w:sz w:val="20"/>
          <w:szCs w:val="20"/>
        </w:rPr>
        <w:t>Plán převzetí</w:t>
      </w:r>
      <w:r w:rsidRPr="00DC78A6">
        <w:rPr>
          <w:rFonts w:ascii="Arial" w:hAnsi="Arial" w:cs="Arial"/>
          <w:sz w:val="20"/>
          <w:szCs w:val="20"/>
        </w:rPr>
        <w:t xml:space="preserve">“), </w:t>
      </w:r>
      <w:r w:rsidR="00DB6374" w:rsidRPr="00DC78A6">
        <w:rPr>
          <w:rFonts w:ascii="Arial" w:hAnsi="Arial" w:cs="Arial"/>
          <w:sz w:val="20"/>
          <w:szCs w:val="20"/>
        </w:rPr>
        <w:t>vytvoření a zajištění technických prostředků pro Monitoring, vč. integrace na technické prostředky Objednatele a</w:t>
      </w:r>
      <w:r w:rsidR="006F70EB" w:rsidRPr="00DC78A6">
        <w:rPr>
          <w:rFonts w:ascii="Arial" w:hAnsi="Arial" w:cs="Arial"/>
          <w:sz w:val="20"/>
          <w:szCs w:val="20"/>
        </w:rPr>
        <w:t> </w:t>
      </w:r>
      <w:r w:rsidRPr="00DC78A6">
        <w:rPr>
          <w:rFonts w:ascii="Arial" w:hAnsi="Arial" w:cs="Arial"/>
          <w:sz w:val="20"/>
          <w:szCs w:val="20"/>
        </w:rPr>
        <w:t xml:space="preserve">vypracování dalších dokumentů a provádění dalších činností směřujících ke splnění účelu převzetí, tedy umožnění zahájení poskytování ostatních Služeb, zejména Služby Provozu </w:t>
      </w:r>
      <w:r w:rsidR="00751B8E" w:rsidRPr="00DC78A6">
        <w:rPr>
          <w:rFonts w:ascii="Arial" w:hAnsi="Arial" w:cs="Arial"/>
          <w:sz w:val="20"/>
          <w:szCs w:val="20"/>
        </w:rPr>
        <w:t>CA SDM</w:t>
      </w:r>
      <w:r w:rsidR="00DB6374" w:rsidRPr="00DC78A6">
        <w:rPr>
          <w:rFonts w:ascii="Arial" w:hAnsi="Arial" w:cs="Arial"/>
          <w:sz w:val="20"/>
          <w:szCs w:val="20"/>
        </w:rPr>
        <w:t xml:space="preserve">, a to v souladu s již vypracovaným Plánem převzetí a zejména pak v souladu s  </w:t>
      </w:r>
      <w:r w:rsidR="00DB6374" w:rsidRPr="00DC78A6">
        <w:rPr>
          <w:rFonts w:ascii="Arial" w:hAnsi="Arial" w:cs="Arial"/>
          <w:b/>
          <w:sz w:val="20"/>
          <w:szCs w:val="20"/>
        </w:rPr>
        <w:t>Příloh</w:t>
      </w:r>
      <w:r w:rsidR="0026154E" w:rsidRPr="00DC78A6">
        <w:rPr>
          <w:rFonts w:ascii="Arial" w:hAnsi="Arial" w:cs="Arial"/>
          <w:b/>
          <w:sz w:val="20"/>
          <w:szCs w:val="20"/>
        </w:rPr>
        <w:t>ou</w:t>
      </w:r>
      <w:r w:rsidR="00DB6374" w:rsidRPr="00DC78A6">
        <w:rPr>
          <w:rFonts w:ascii="Arial" w:hAnsi="Arial" w:cs="Arial"/>
          <w:b/>
          <w:sz w:val="20"/>
          <w:szCs w:val="20"/>
        </w:rPr>
        <w:t xml:space="preserve"> č. </w:t>
      </w:r>
      <w:r w:rsidR="00112D5B" w:rsidRPr="00DC78A6">
        <w:rPr>
          <w:rFonts w:ascii="Arial" w:hAnsi="Arial" w:cs="Arial"/>
          <w:b/>
          <w:sz w:val="20"/>
          <w:szCs w:val="20"/>
        </w:rPr>
        <w:t>2</w:t>
      </w:r>
      <w:r w:rsidR="00112D5B" w:rsidRPr="00DC78A6">
        <w:rPr>
          <w:rFonts w:ascii="Arial" w:hAnsi="Arial" w:cs="Arial"/>
          <w:sz w:val="20"/>
          <w:szCs w:val="20"/>
        </w:rPr>
        <w:t xml:space="preserve"> </w:t>
      </w:r>
      <w:r w:rsidR="00DB6374" w:rsidRPr="00DC78A6">
        <w:rPr>
          <w:rFonts w:ascii="Arial" w:hAnsi="Arial" w:cs="Arial"/>
          <w:sz w:val="20"/>
          <w:szCs w:val="20"/>
        </w:rPr>
        <w:t>[</w:t>
      </w:r>
      <w:r w:rsidR="00DB6374" w:rsidRPr="00DC78A6">
        <w:rPr>
          <w:rFonts w:ascii="Arial" w:hAnsi="Arial" w:cs="Arial"/>
          <w:i/>
          <w:sz w:val="20"/>
          <w:szCs w:val="20"/>
        </w:rPr>
        <w:t>Specifikace Služeb</w:t>
      </w:r>
      <w:r w:rsidR="00DB6374" w:rsidRPr="00DC78A6">
        <w:rPr>
          <w:rFonts w:ascii="Arial" w:hAnsi="Arial" w:cs="Arial"/>
          <w:sz w:val="20"/>
          <w:szCs w:val="20"/>
        </w:rPr>
        <w:t>]</w:t>
      </w:r>
      <w:r w:rsidR="0026154E" w:rsidRPr="00DC78A6">
        <w:rPr>
          <w:rFonts w:ascii="Arial" w:hAnsi="Arial" w:cs="Arial"/>
          <w:sz w:val="20"/>
          <w:szCs w:val="20"/>
        </w:rPr>
        <w:t xml:space="preserve"> („</w:t>
      </w:r>
      <w:r w:rsidR="0026154E" w:rsidRPr="00DC78A6">
        <w:rPr>
          <w:rFonts w:ascii="Arial" w:hAnsi="Arial" w:cs="Arial"/>
          <w:b/>
          <w:sz w:val="20"/>
          <w:szCs w:val="20"/>
        </w:rPr>
        <w:t>Převzetí</w:t>
      </w:r>
      <w:r w:rsidR="0026154E" w:rsidRPr="00DC78A6">
        <w:rPr>
          <w:rFonts w:ascii="Arial" w:hAnsi="Arial" w:cs="Arial"/>
          <w:sz w:val="20"/>
          <w:szCs w:val="20"/>
        </w:rPr>
        <w:t>“)</w:t>
      </w:r>
      <w:r w:rsidRPr="00DC78A6">
        <w:rPr>
          <w:rFonts w:ascii="Arial" w:hAnsi="Arial" w:cs="Arial"/>
          <w:sz w:val="20"/>
          <w:szCs w:val="20"/>
        </w:rPr>
        <w:t xml:space="preserve">. </w:t>
      </w:r>
      <w:r w:rsidR="00DB6374" w:rsidRPr="00DC78A6">
        <w:rPr>
          <w:rFonts w:ascii="Arial" w:hAnsi="Arial" w:cs="Arial"/>
          <w:sz w:val="20"/>
          <w:szCs w:val="20"/>
        </w:rPr>
        <w:t xml:space="preserve">V případě rozporu mezi Plánem převzetí a </w:t>
      </w:r>
      <w:r w:rsidR="00DB6374" w:rsidRPr="00DC78A6">
        <w:rPr>
          <w:rFonts w:ascii="Arial" w:hAnsi="Arial" w:cs="Arial"/>
          <w:b/>
          <w:sz w:val="20"/>
          <w:szCs w:val="20"/>
        </w:rPr>
        <w:t>Přílohou č. </w:t>
      </w:r>
      <w:r w:rsidR="00112D5B" w:rsidRPr="00DC78A6">
        <w:rPr>
          <w:rFonts w:ascii="Arial" w:hAnsi="Arial" w:cs="Arial"/>
          <w:b/>
          <w:sz w:val="20"/>
          <w:szCs w:val="20"/>
        </w:rPr>
        <w:t>2</w:t>
      </w:r>
      <w:r w:rsidR="00112D5B" w:rsidRPr="00DC78A6">
        <w:rPr>
          <w:rFonts w:ascii="Arial" w:hAnsi="Arial" w:cs="Arial"/>
          <w:sz w:val="20"/>
          <w:szCs w:val="20"/>
        </w:rPr>
        <w:t xml:space="preserve"> </w:t>
      </w:r>
      <w:r w:rsidR="00DB6374" w:rsidRPr="00DC78A6">
        <w:rPr>
          <w:rFonts w:ascii="Arial" w:hAnsi="Arial" w:cs="Arial"/>
          <w:sz w:val="20"/>
          <w:szCs w:val="20"/>
        </w:rPr>
        <w:t>[</w:t>
      </w:r>
      <w:r w:rsidR="00DB6374" w:rsidRPr="00DC78A6">
        <w:rPr>
          <w:rFonts w:ascii="Arial" w:hAnsi="Arial" w:cs="Arial"/>
          <w:i/>
          <w:sz w:val="20"/>
          <w:szCs w:val="20"/>
        </w:rPr>
        <w:t>Specifikace Služeb</w:t>
      </w:r>
      <w:r w:rsidR="00DB6374" w:rsidRPr="00DC78A6">
        <w:rPr>
          <w:rFonts w:ascii="Arial" w:hAnsi="Arial" w:cs="Arial"/>
          <w:sz w:val="20"/>
          <w:szCs w:val="20"/>
        </w:rPr>
        <w:t xml:space="preserve">], má </w:t>
      </w:r>
      <w:r w:rsidR="00DB6374" w:rsidRPr="00DC78A6">
        <w:rPr>
          <w:rFonts w:ascii="Arial" w:hAnsi="Arial" w:cs="Arial"/>
          <w:b/>
          <w:sz w:val="20"/>
          <w:szCs w:val="20"/>
        </w:rPr>
        <w:t>Příloha č. </w:t>
      </w:r>
      <w:r w:rsidR="00112D5B" w:rsidRPr="00DC78A6">
        <w:rPr>
          <w:rFonts w:ascii="Arial" w:hAnsi="Arial" w:cs="Arial"/>
          <w:b/>
          <w:sz w:val="20"/>
          <w:szCs w:val="20"/>
        </w:rPr>
        <w:t>2</w:t>
      </w:r>
      <w:r w:rsidR="00112D5B" w:rsidRPr="00DC78A6">
        <w:rPr>
          <w:rFonts w:ascii="Arial" w:hAnsi="Arial" w:cs="Arial"/>
          <w:sz w:val="20"/>
          <w:szCs w:val="20"/>
        </w:rPr>
        <w:t xml:space="preserve"> </w:t>
      </w:r>
      <w:r w:rsidR="00DB6374" w:rsidRPr="00DC78A6">
        <w:rPr>
          <w:rFonts w:ascii="Arial" w:hAnsi="Arial" w:cs="Arial"/>
          <w:sz w:val="20"/>
          <w:szCs w:val="20"/>
        </w:rPr>
        <w:t>[</w:t>
      </w:r>
      <w:r w:rsidR="00DB6374" w:rsidRPr="00DC78A6">
        <w:rPr>
          <w:rFonts w:ascii="Arial" w:hAnsi="Arial" w:cs="Arial"/>
          <w:i/>
          <w:sz w:val="20"/>
          <w:szCs w:val="20"/>
        </w:rPr>
        <w:t>Specifikace Služeb</w:t>
      </w:r>
      <w:r w:rsidR="00DB6374" w:rsidRPr="00DC78A6">
        <w:rPr>
          <w:rFonts w:ascii="Arial" w:hAnsi="Arial" w:cs="Arial"/>
          <w:sz w:val="20"/>
          <w:szCs w:val="20"/>
        </w:rPr>
        <w:t xml:space="preserve">] přednost před Plánem převzetí. Plnění dle tohoto Článku </w:t>
      </w:r>
      <w:r w:rsidR="00082932" w:rsidRPr="00DC78A6">
        <w:rPr>
          <w:rFonts w:ascii="Arial" w:hAnsi="Arial" w:cs="Arial"/>
          <w:sz w:val="20"/>
          <w:szCs w:val="20"/>
        </w:rPr>
        <w:fldChar w:fldCharType="begin"/>
      </w:r>
      <w:r w:rsidR="00082932" w:rsidRPr="00DC78A6">
        <w:rPr>
          <w:rFonts w:ascii="Arial" w:hAnsi="Arial" w:cs="Arial"/>
          <w:sz w:val="20"/>
          <w:szCs w:val="20"/>
        </w:rPr>
        <w:instrText xml:space="preserve"> REF _Ref483402942 \r \h </w:instrText>
      </w:r>
      <w:r w:rsidR="00DC78A6" w:rsidRPr="00DC78A6">
        <w:rPr>
          <w:rFonts w:ascii="Arial" w:hAnsi="Arial" w:cs="Arial"/>
          <w:sz w:val="20"/>
          <w:szCs w:val="20"/>
        </w:rPr>
        <w:instrText xml:space="preserve"> \* MERGEFORMAT </w:instrText>
      </w:r>
      <w:r w:rsidR="00082932" w:rsidRPr="00DC78A6">
        <w:rPr>
          <w:rFonts w:ascii="Arial" w:hAnsi="Arial" w:cs="Arial"/>
          <w:sz w:val="20"/>
          <w:szCs w:val="20"/>
        </w:rPr>
      </w:r>
      <w:r w:rsidR="00082932" w:rsidRPr="00DC78A6">
        <w:rPr>
          <w:rFonts w:ascii="Arial" w:hAnsi="Arial" w:cs="Arial"/>
          <w:sz w:val="20"/>
          <w:szCs w:val="20"/>
        </w:rPr>
        <w:fldChar w:fldCharType="separate"/>
      </w:r>
      <w:r w:rsidR="00D8046F">
        <w:rPr>
          <w:rFonts w:ascii="Arial" w:hAnsi="Arial" w:cs="Arial"/>
          <w:sz w:val="20"/>
          <w:szCs w:val="20"/>
        </w:rPr>
        <w:t>2.3</w:t>
      </w:r>
      <w:r w:rsidR="00082932" w:rsidRPr="00DC78A6">
        <w:rPr>
          <w:rFonts w:ascii="Arial" w:hAnsi="Arial" w:cs="Arial"/>
          <w:sz w:val="20"/>
          <w:szCs w:val="20"/>
        </w:rPr>
        <w:fldChar w:fldCharType="end"/>
      </w:r>
      <w:r w:rsidR="00082932" w:rsidRPr="00DC78A6">
        <w:rPr>
          <w:rFonts w:ascii="Arial" w:hAnsi="Arial" w:cs="Arial"/>
          <w:sz w:val="20"/>
          <w:szCs w:val="20"/>
        </w:rPr>
        <w:fldChar w:fldCharType="begin"/>
      </w:r>
      <w:r w:rsidR="00082932" w:rsidRPr="00DC78A6">
        <w:rPr>
          <w:rFonts w:ascii="Arial" w:hAnsi="Arial" w:cs="Arial"/>
          <w:sz w:val="20"/>
          <w:szCs w:val="20"/>
        </w:rPr>
        <w:instrText xml:space="preserve"> REF _Ref480376053 \r \h </w:instrText>
      </w:r>
      <w:r w:rsidR="00DC78A6" w:rsidRPr="00DC78A6">
        <w:rPr>
          <w:rFonts w:ascii="Arial" w:hAnsi="Arial" w:cs="Arial"/>
          <w:sz w:val="20"/>
          <w:szCs w:val="20"/>
        </w:rPr>
        <w:instrText xml:space="preserve"> \* MERGEFORMAT </w:instrText>
      </w:r>
      <w:r w:rsidR="00082932" w:rsidRPr="00DC78A6">
        <w:rPr>
          <w:rFonts w:ascii="Arial" w:hAnsi="Arial" w:cs="Arial"/>
          <w:sz w:val="20"/>
          <w:szCs w:val="20"/>
        </w:rPr>
      </w:r>
      <w:r w:rsidR="00082932" w:rsidRPr="00DC78A6">
        <w:rPr>
          <w:rFonts w:ascii="Arial" w:hAnsi="Arial" w:cs="Arial"/>
          <w:sz w:val="20"/>
          <w:szCs w:val="20"/>
        </w:rPr>
        <w:fldChar w:fldCharType="separate"/>
      </w:r>
      <w:r w:rsidR="00D8046F">
        <w:rPr>
          <w:rFonts w:ascii="Arial" w:hAnsi="Arial" w:cs="Arial"/>
          <w:sz w:val="20"/>
          <w:szCs w:val="20"/>
        </w:rPr>
        <w:t>(a)</w:t>
      </w:r>
      <w:r w:rsidR="00082932" w:rsidRPr="00DC78A6">
        <w:rPr>
          <w:rFonts w:ascii="Arial" w:hAnsi="Arial" w:cs="Arial"/>
          <w:sz w:val="20"/>
          <w:szCs w:val="20"/>
        </w:rPr>
        <w:fldChar w:fldCharType="end"/>
      </w:r>
      <w:r w:rsidR="00DB6374" w:rsidRPr="00DC78A6">
        <w:rPr>
          <w:rFonts w:ascii="Arial" w:hAnsi="Arial" w:cs="Arial"/>
          <w:sz w:val="20"/>
          <w:szCs w:val="20"/>
        </w:rPr>
        <w:t xml:space="preserve"> musí být dokončeno a splněno v celém rozsahu do </w:t>
      </w:r>
      <w:r w:rsidR="00B82B21" w:rsidRPr="00DC78A6">
        <w:rPr>
          <w:rFonts w:ascii="Arial" w:hAnsi="Arial" w:cs="Arial"/>
          <w:sz w:val="20"/>
          <w:szCs w:val="20"/>
        </w:rPr>
        <w:t xml:space="preserve">dvou </w:t>
      </w:r>
      <w:r w:rsidR="00DB6374" w:rsidRPr="00DC78A6">
        <w:rPr>
          <w:rFonts w:ascii="Arial" w:hAnsi="Arial" w:cs="Arial"/>
          <w:sz w:val="20"/>
          <w:szCs w:val="20"/>
        </w:rPr>
        <w:t>(</w:t>
      </w:r>
      <w:r w:rsidR="00B82B21" w:rsidRPr="00DC78A6">
        <w:rPr>
          <w:rFonts w:ascii="Arial" w:hAnsi="Arial" w:cs="Arial"/>
          <w:sz w:val="20"/>
          <w:szCs w:val="20"/>
        </w:rPr>
        <w:t>2</w:t>
      </w:r>
      <w:r w:rsidR="00DB6374" w:rsidRPr="00DC78A6">
        <w:rPr>
          <w:rFonts w:ascii="Arial" w:hAnsi="Arial" w:cs="Arial"/>
          <w:sz w:val="20"/>
          <w:szCs w:val="20"/>
        </w:rPr>
        <w:t>) měsíců ode dne nabytí účinnosti této Smlouvy;</w:t>
      </w:r>
      <w:bookmarkEnd w:id="33"/>
    </w:p>
    <w:p w14:paraId="745E7365" w14:textId="77777777" w:rsidR="00035456" w:rsidRPr="00DC78A6" w:rsidRDefault="00035456" w:rsidP="00B93157">
      <w:pPr>
        <w:pStyle w:val="Claneka"/>
        <w:keepLines w:val="0"/>
        <w:spacing w:line="280" w:lineRule="atLeast"/>
        <w:rPr>
          <w:rFonts w:ascii="Arial" w:hAnsi="Arial" w:cs="Arial"/>
          <w:sz w:val="20"/>
          <w:szCs w:val="20"/>
        </w:rPr>
      </w:pPr>
      <w:bookmarkStart w:id="34" w:name="_Ref480376710"/>
      <w:r w:rsidRPr="00DC78A6">
        <w:rPr>
          <w:rFonts w:ascii="Arial" w:hAnsi="Arial" w:cs="Arial"/>
          <w:sz w:val="20"/>
          <w:szCs w:val="20"/>
        </w:rPr>
        <w:t>poskytování služeb údržby</w:t>
      </w:r>
      <w:r w:rsidR="00077E9B" w:rsidRPr="00DC78A6">
        <w:rPr>
          <w:rFonts w:ascii="Arial" w:hAnsi="Arial" w:cs="Arial"/>
          <w:sz w:val="20"/>
          <w:szCs w:val="20"/>
        </w:rPr>
        <w:t xml:space="preserve"> a </w:t>
      </w:r>
      <w:r w:rsidRPr="00DC78A6">
        <w:rPr>
          <w:rFonts w:ascii="Arial" w:hAnsi="Arial" w:cs="Arial"/>
          <w:sz w:val="20"/>
          <w:szCs w:val="20"/>
        </w:rPr>
        <w:t>podpory provozu spočívající zejména, nikoliv však výlučně</w:t>
      </w:r>
      <w:r w:rsidR="006A0E28" w:rsidRPr="00DC78A6">
        <w:rPr>
          <w:rFonts w:ascii="Arial" w:hAnsi="Arial" w:cs="Arial"/>
          <w:sz w:val="20"/>
          <w:szCs w:val="20"/>
        </w:rPr>
        <w:t>,</w:t>
      </w:r>
      <w:r w:rsidRPr="00DC78A6">
        <w:rPr>
          <w:rFonts w:ascii="Arial" w:hAnsi="Arial" w:cs="Arial"/>
          <w:sz w:val="20"/>
          <w:szCs w:val="20"/>
        </w:rPr>
        <w:t xml:space="preserve"> v následujícím plnění:</w:t>
      </w:r>
      <w:bookmarkEnd w:id="34"/>
      <w:r w:rsidRPr="00DC78A6">
        <w:rPr>
          <w:rFonts w:ascii="Arial" w:hAnsi="Arial" w:cs="Arial"/>
          <w:sz w:val="20"/>
          <w:szCs w:val="20"/>
        </w:rPr>
        <w:t xml:space="preserve"> </w:t>
      </w:r>
    </w:p>
    <w:p w14:paraId="667DE95E" w14:textId="13E5CF14" w:rsidR="00FA469C" w:rsidRPr="00DC78A6" w:rsidRDefault="00FA469C" w:rsidP="00B93157">
      <w:pPr>
        <w:pStyle w:val="Claneki"/>
        <w:keepNext w:val="0"/>
        <w:spacing w:line="280" w:lineRule="atLeast"/>
        <w:ind w:left="1417" w:hanging="425"/>
        <w:rPr>
          <w:rFonts w:ascii="Arial" w:hAnsi="Arial" w:cs="Arial"/>
          <w:sz w:val="20"/>
          <w:szCs w:val="20"/>
        </w:rPr>
      </w:pPr>
      <w:bookmarkStart w:id="35" w:name="_Ref491163965"/>
      <w:r w:rsidRPr="00DC78A6">
        <w:rPr>
          <w:rFonts w:ascii="Arial" w:hAnsi="Arial" w:cs="Arial"/>
          <w:sz w:val="20"/>
          <w:szCs w:val="20"/>
        </w:rPr>
        <w:t xml:space="preserve">podpora provozu spočívající zejména v </w:t>
      </w:r>
      <w:r w:rsidR="00035456" w:rsidRPr="00DC78A6">
        <w:rPr>
          <w:rFonts w:ascii="Arial" w:hAnsi="Arial" w:cs="Arial"/>
          <w:sz w:val="20"/>
          <w:szCs w:val="20"/>
        </w:rPr>
        <w:t xml:space="preserve">provozování </w:t>
      </w:r>
      <w:r w:rsidR="00CB24B9" w:rsidRPr="00DC78A6">
        <w:rPr>
          <w:rFonts w:ascii="Arial" w:hAnsi="Arial" w:cs="Arial"/>
          <w:sz w:val="20"/>
          <w:szCs w:val="20"/>
        </w:rPr>
        <w:t>systému CA SDM, přijímání</w:t>
      </w:r>
      <w:r w:rsidR="00035456" w:rsidRPr="00DC78A6">
        <w:rPr>
          <w:rFonts w:ascii="Arial" w:hAnsi="Arial" w:cs="Arial"/>
          <w:sz w:val="20"/>
          <w:szCs w:val="20"/>
        </w:rPr>
        <w:t xml:space="preserve"> Incidentů, Požadavků</w:t>
      </w:r>
      <w:r w:rsidR="003F4919" w:rsidRPr="00DC78A6">
        <w:rPr>
          <w:rFonts w:ascii="Arial" w:hAnsi="Arial" w:cs="Arial"/>
          <w:sz w:val="20"/>
          <w:szCs w:val="20"/>
        </w:rPr>
        <w:t xml:space="preserve">, lokalizaci a odstraňování </w:t>
      </w:r>
      <w:r w:rsidR="00CB24B9" w:rsidRPr="00DC78A6">
        <w:rPr>
          <w:rFonts w:ascii="Arial" w:hAnsi="Arial" w:cs="Arial"/>
          <w:sz w:val="20"/>
          <w:szCs w:val="20"/>
        </w:rPr>
        <w:t xml:space="preserve">nahlášených </w:t>
      </w:r>
      <w:r w:rsidR="003F4919" w:rsidRPr="00DC78A6">
        <w:rPr>
          <w:rFonts w:ascii="Arial" w:hAnsi="Arial" w:cs="Arial"/>
          <w:sz w:val="20"/>
          <w:szCs w:val="20"/>
        </w:rPr>
        <w:t xml:space="preserve">Incidentů, provádění Servisních zásahů </w:t>
      </w:r>
      <w:r w:rsidR="00035456" w:rsidRPr="00DC78A6">
        <w:rPr>
          <w:rFonts w:ascii="Arial" w:hAnsi="Arial" w:cs="Arial"/>
          <w:sz w:val="20"/>
          <w:szCs w:val="20"/>
        </w:rPr>
        <w:t>a mající funkce dále stanovené v této Smlouvě</w:t>
      </w:r>
      <w:r w:rsidR="00290FA6" w:rsidRPr="00DC78A6">
        <w:rPr>
          <w:rFonts w:ascii="Arial" w:hAnsi="Arial" w:cs="Arial"/>
          <w:sz w:val="20"/>
          <w:szCs w:val="20"/>
        </w:rPr>
        <w:t>, včetně zajištění a provádění Podpory CA SDM a Servisních zásahů do klientské části CA SDM instalované na koncových zařízeních uživatelů CA SDM, disponuje-li CA SDM takovou částí;</w:t>
      </w:r>
      <w:bookmarkEnd w:id="35"/>
    </w:p>
    <w:p w14:paraId="076EA8C6" w14:textId="77777777" w:rsidR="00035456" w:rsidRPr="00DC78A6" w:rsidRDefault="00CD4AD0" w:rsidP="00B93157">
      <w:pPr>
        <w:pStyle w:val="Claneki"/>
        <w:keepNext w:val="0"/>
        <w:spacing w:line="280" w:lineRule="atLeast"/>
        <w:ind w:left="1417" w:hanging="425"/>
        <w:rPr>
          <w:rFonts w:ascii="Arial" w:hAnsi="Arial" w:cs="Arial"/>
          <w:sz w:val="20"/>
          <w:szCs w:val="20"/>
        </w:rPr>
      </w:pPr>
      <w:bookmarkStart w:id="36" w:name="_Ref491164009"/>
      <w:r w:rsidRPr="00DC78A6">
        <w:rPr>
          <w:rFonts w:ascii="Arial" w:hAnsi="Arial" w:cs="Arial"/>
          <w:sz w:val="20"/>
          <w:szCs w:val="20"/>
        </w:rPr>
        <w:t>u</w:t>
      </w:r>
      <w:r w:rsidR="00FA469C" w:rsidRPr="00DC78A6">
        <w:rPr>
          <w:rFonts w:ascii="Arial" w:hAnsi="Arial" w:cs="Arial"/>
          <w:sz w:val="20"/>
          <w:szCs w:val="20"/>
        </w:rPr>
        <w:t>živatelská podpora spočívající zejména v zodpovídání Požadavků uživatelů</w:t>
      </w:r>
      <w:r w:rsidR="00A51B9F" w:rsidRPr="00DC78A6">
        <w:rPr>
          <w:rFonts w:ascii="Arial" w:hAnsi="Arial" w:cs="Arial"/>
          <w:sz w:val="20"/>
          <w:szCs w:val="20"/>
        </w:rPr>
        <w:t xml:space="preserve"> položených prostřednictvím Ohlašovatele</w:t>
      </w:r>
      <w:r w:rsidR="00035456" w:rsidRPr="00DC78A6">
        <w:rPr>
          <w:rFonts w:ascii="Arial" w:hAnsi="Arial" w:cs="Arial"/>
          <w:sz w:val="20"/>
          <w:szCs w:val="20"/>
        </w:rPr>
        <w:t>;</w:t>
      </w:r>
      <w:bookmarkEnd w:id="36"/>
    </w:p>
    <w:p w14:paraId="3B4D5D71" w14:textId="77777777" w:rsidR="00FA469C" w:rsidRPr="00DC78A6" w:rsidRDefault="00FA469C" w:rsidP="00B93157">
      <w:pPr>
        <w:pStyle w:val="Claneki"/>
        <w:keepNext w:val="0"/>
        <w:spacing w:line="280" w:lineRule="atLeast"/>
        <w:ind w:left="1417" w:hanging="425"/>
        <w:rPr>
          <w:rFonts w:ascii="Arial" w:hAnsi="Arial" w:cs="Arial"/>
          <w:sz w:val="20"/>
          <w:szCs w:val="20"/>
        </w:rPr>
      </w:pPr>
      <w:r w:rsidRPr="00DC78A6">
        <w:rPr>
          <w:rFonts w:ascii="Arial" w:hAnsi="Arial" w:cs="Arial"/>
          <w:sz w:val="20"/>
          <w:szCs w:val="20"/>
        </w:rPr>
        <w:t>technická a metodická podpo</w:t>
      </w:r>
      <w:r w:rsidR="00290FA6" w:rsidRPr="00DC78A6">
        <w:rPr>
          <w:rFonts w:ascii="Arial" w:hAnsi="Arial" w:cs="Arial"/>
          <w:sz w:val="20"/>
          <w:szCs w:val="20"/>
        </w:rPr>
        <w:t>ra</w:t>
      </w:r>
      <w:r w:rsidRPr="00DC78A6">
        <w:rPr>
          <w:rFonts w:ascii="Arial" w:hAnsi="Arial" w:cs="Arial"/>
          <w:sz w:val="20"/>
          <w:szCs w:val="20"/>
        </w:rPr>
        <w:t xml:space="preserve"> spočívající zejména v poskytování technických, metodických a jiných konzultací;</w:t>
      </w:r>
    </w:p>
    <w:p w14:paraId="220683A8" w14:textId="5C45A047" w:rsidR="00FA469C" w:rsidRPr="00DC78A6" w:rsidRDefault="009B0F3D" w:rsidP="00B93157">
      <w:pPr>
        <w:pStyle w:val="Claneki"/>
        <w:keepNext w:val="0"/>
        <w:spacing w:line="280" w:lineRule="atLeast"/>
        <w:ind w:left="1417" w:hanging="425"/>
        <w:rPr>
          <w:rFonts w:ascii="Arial" w:hAnsi="Arial" w:cs="Arial"/>
          <w:sz w:val="20"/>
          <w:szCs w:val="20"/>
        </w:rPr>
      </w:pPr>
      <w:r w:rsidRPr="00DC78A6">
        <w:rPr>
          <w:rFonts w:ascii="Arial" w:hAnsi="Arial" w:cs="Arial"/>
          <w:sz w:val="20"/>
          <w:szCs w:val="20"/>
        </w:rPr>
        <w:t>předání bezpečnostních logů spočívající v zajištění logování bezpečnostních událostí tak, aby CA SDM o sobě poskytoval informace důležité pro audit a kontrolu prováděných činností</w:t>
      </w:r>
      <w:r w:rsidR="00FA469C" w:rsidRPr="00DC78A6">
        <w:rPr>
          <w:rFonts w:ascii="Arial" w:hAnsi="Arial" w:cs="Arial"/>
          <w:sz w:val="20"/>
          <w:szCs w:val="20"/>
        </w:rPr>
        <w:t>;</w:t>
      </w:r>
    </w:p>
    <w:p w14:paraId="6EF58212" w14:textId="77777777" w:rsidR="00290FA6" w:rsidRPr="00DC78A6" w:rsidRDefault="00950B07" w:rsidP="00B93157">
      <w:pPr>
        <w:pStyle w:val="Claneki"/>
        <w:keepNext w:val="0"/>
        <w:spacing w:line="280" w:lineRule="atLeast"/>
        <w:ind w:left="1417" w:hanging="425"/>
        <w:rPr>
          <w:rFonts w:ascii="Arial" w:hAnsi="Arial" w:cs="Arial"/>
          <w:sz w:val="20"/>
          <w:szCs w:val="20"/>
        </w:rPr>
      </w:pPr>
      <w:bookmarkStart w:id="37" w:name="_Ref491164069"/>
      <w:r w:rsidRPr="00DC78A6">
        <w:rPr>
          <w:rFonts w:ascii="Arial" w:hAnsi="Arial" w:cs="Arial"/>
          <w:sz w:val="20"/>
          <w:szCs w:val="20"/>
        </w:rPr>
        <w:t>t</w:t>
      </w:r>
      <w:r w:rsidR="00FA469C" w:rsidRPr="00DC78A6">
        <w:rPr>
          <w:rFonts w:ascii="Arial" w:hAnsi="Arial" w:cs="Arial"/>
          <w:sz w:val="20"/>
          <w:szCs w:val="20"/>
        </w:rPr>
        <w:t xml:space="preserve">echnologický update spočívající zejména v </w:t>
      </w:r>
      <w:r w:rsidR="00035456" w:rsidRPr="00DC78A6">
        <w:rPr>
          <w:rFonts w:ascii="Arial" w:hAnsi="Arial" w:cs="Arial"/>
          <w:sz w:val="20"/>
          <w:szCs w:val="20"/>
        </w:rPr>
        <w:t xml:space="preserve">udržování aktuální dokumentace </w:t>
      </w:r>
      <w:r w:rsidR="00751B8E" w:rsidRPr="00DC78A6">
        <w:rPr>
          <w:rFonts w:ascii="Arial" w:hAnsi="Arial" w:cs="Arial"/>
          <w:sz w:val="20"/>
          <w:szCs w:val="20"/>
        </w:rPr>
        <w:t>CA SDM</w:t>
      </w:r>
      <w:r w:rsidR="00035456" w:rsidRPr="00DC78A6">
        <w:rPr>
          <w:rFonts w:ascii="Arial" w:hAnsi="Arial" w:cs="Arial"/>
          <w:sz w:val="20"/>
          <w:szCs w:val="20"/>
        </w:rPr>
        <w:t xml:space="preserve"> a Specifikace </w:t>
      </w:r>
      <w:r w:rsidR="00751B8E" w:rsidRPr="00DC78A6">
        <w:rPr>
          <w:rFonts w:ascii="Arial" w:hAnsi="Arial" w:cs="Arial"/>
          <w:sz w:val="20"/>
          <w:szCs w:val="20"/>
        </w:rPr>
        <w:t>CA SDM</w:t>
      </w:r>
      <w:r w:rsidR="00290FA6" w:rsidRPr="00DC78A6">
        <w:rPr>
          <w:rFonts w:ascii="Arial" w:hAnsi="Arial" w:cs="Arial"/>
          <w:sz w:val="20"/>
          <w:szCs w:val="20"/>
        </w:rPr>
        <w:t>, Aktualizace, včetně Aktualizací způsobených změnami obecně závazných právních předpisů (legislativní update);</w:t>
      </w:r>
      <w:bookmarkEnd w:id="37"/>
    </w:p>
    <w:p w14:paraId="5B8BD5A9" w14:textId="77777777" w:rsidR="00290FA6" w:rsidRPr="00DC78A6" w:rsidRDefault="00290FA6" w:rsidP="00B93157">
      <w:pPr>
        <w:pStyle w:val="Claneki"/>
        <w:keepNext w:val="0"/>
        <w:spacing w:line="280" w:lineRule="atLeast"/>
        <w:ind w:left="1417" w:hanging="425"/>
        <w:rPr>
          <w:rFonts w:ascii="Arial" w:hAnsi="Arial" w:cs="Arial"/>
          <w:sz w:val="20"/>
          <w:szCs w:val="20"/>
        </w:rPr>
      </w:pPr>
      <w:r w:rsidRPr="00DC78A6">
        <w:rPr>
          <w:rFonts w:ascii="Arial" w:hAnsi="Arial" w:cs="Arial"/>
          <w:sz w:val="20"/>
          <w:szCs w:val="20"/>
        </w:rPr>
        <w:t xml:space="preserve">zálohování a provádění obnovy v případě havárie CA SDM, včetně vypracování dokumentů nezbytných pro řádné zálohování a obnovu CA SDM;  </w:t>
      </w:r>
    </w:p>
    <w:p w14:paraId="1E90AE9B" w14:textId="038F110E" w:rsidR="00290FA6" w:rsidRPr="00DC78A6" w:rsidRDefault="00CD4AD0" w:rsidP="00B93157">
      <w:pPr>
        <w:pStyle w:val="Claneki"/>
        <w:keepNext w:val="0"/>
        <w:spacing w:line="280" w:lineRule="atLeast"/>
        <w:ind w:left="1417" w:hanging="425"/>
        <w:rPr>
          <w:rFonts w:ascii="Arial" w:hAnsi="Arial" w:cs="Arial"/>
          <w:sz w:val="20"/>
          <w:szCs w:val="20"/>
        </w:rPr>
      </w:pPr>
      <w:bookmarkStart w:id="38" w:name="_Ref480382776"/>
      <w:r w:rsidRPr="00DC78A6">
        <w:rPr>
          <w:rFonts w:ascii="Arial" w:hAnsi="Arial" w:cs="Arial"/>
          <w:sz w:val="20"/>
          <w:szCs w:val="20"/>
        </w:rPr>
        <w:t>d</w:t>
      </w:r>
      <w:r w:rsidR="00FA469C" w:rsidRPr="00DC78A6">
        <w:rPr>
          <w:rFonts w:ascii="Arial" w:hAnsi="Arial" w:cs="Arial"/>
          <w:sz w:val="20"/>
          <w:szCs w:val="20"/>
        </w:rPr>
        <w:t xml:space="preserve">ohled nad provozem spočívající zejména v </w:t>
      </w:r>
      <w:bookmarkEnd w:id="38"/>
      <w:r w:rsidR="00035456" w:rsidRPr="00DC78A6">
        <w:rPr>
          <w:rFonts w:ascii="Arial" w:hAnsi="Arial" w:cs="Arial"/>
          <w:sz w:val="20"/>
          <w:szCs w:val="20"/>
        </w:rPr>
        <w:t xml:space="preserve">poskytování </w:t>
      </w:r>
      <w:r w:rsidR="004E38CB" w:rsidRPr="00DC78A6">
        <w:rPr>
          <w:rFonts w:ascii="Arial" w:hAnsi="Arial" w:cs="Arial"/>
          <w:sz w:val="20"/>
          <w:szCs w:val="20"/>
        </w:rPr>
        <w:t xml:space="preserve">Služeb </w:t>
      </w:r>
      <w:r w:rsidR="003F5557" w:rsidRPr="00DC78A6">
        <w:rPr>
          <w:rFonts w:ascii="Arial" w:hAnsi="Arial" w:cs="Arial"/>
          <w:sz w:val="20"/>
          <w:szCs w:val="20"/>
        </w:rPr>
        <w:t xml:space="preserve">údržby, </w:t>
      </w:r>
      <w:r w:rsidR="004E38CB" w:rsidRPr="00DC78A6">
        <w:rPr>
          <w:rFonts w:ascii="Arial" w:hAnsi="Arial" w:cs="Arial"/>
          <w:sz w:val="20"/>
          <w:szCs w:val="20"/>
        </w:rPr>
        <w:t>provozu a</w:t>
      </w:r>
      <w:r w:rsidRPr="00DC78A6">
        <w:rPr>
          <w:rFonts w:ascii="Arial" w:hAnsi="Arial" w:cs="Arial"/>
          <w:sz w:val="20"/>
          <w:szCs w:val="20"/>
        </w:rPr>
        <w:t> </w:t>
      </w:r>
      <w:r w:rsidR="004E38CB" w:rsidRPr="00DC78A6">
        <w:rPr>
          <w:rFonts w:ascii="Arial" w:hAnsi="Arial" w:cs="Arial"/>
          <w:sz w:val="20"/>
          <w:szCs w:val="20"/>
        </w:rPr>
        <w:t xml:space="preserve">podpory provozu </w:t>
      </w:r>
      <w:r w:rsidR="00751B8E" w:rsidRPr="00DC78A6">
        <w:rPr>
          <w:rFonts w:ascii="Arial" w:hAnsi="Arial" w:cs="Arial"/>
          <w:sz w:val="20"/>
          <w:szCs w:val="20"/>
        </w:rPr>
        <w:t>CA SDM</w:t>
      </w:r>
      <w:r w:rsidR="00035456" w:rsidRPr="00DC78A6">
        <w:rPr>
          <w:rFonts w:ascii="Arial" w:hAnsi="Arial" w:cs="Arial"/>
          <w:sz w:val="20"/>
          <w:szCs w:val="20"/>
        </w:rPr>
        <w:t xml:space="preserve"> a zajištění požadované Dostupnosti a plnění dalších podmínek </w:t>
      </w:r>
      <w:r w:rsidR="00FA469C" w:rsidRPr="00DC78A6">
        <w:rPr>
          <w:rFonts w:ascii="Arial" w:hAnsi="Arial" w:cs="Arial"/>
          <w:sz w:val="20"/>
          <w:szCs w:val="20"/>
        </w:rPr>
        <w:t xml:space="preserve">kvality poskytování Služeb </w:t>
      </w:r>
      <w:r w:rsidR="00035456" w:rsidRPr="00DC78A6">
        <w:rPr>
          <w:rFonts w:ascii="Arial" w:hAnsi="Arial" w:cs="Arial"/>
          <w:sz w:val="20"/>
          <w:szCs w:val="20"/>
        </w:rPr>
        <w:t>dále stanovených v </w:t>
      </w:r>
      <w:r w:rsidR="0026154E" w:rsidRPr="00DC78A6" w:rsidDel="0026154E">
        <w:rPr>
          <w:rFonts w:ascii="Arial" w:hAnsi="Arial" w:cs="Arial"/>
          <w:sz w:val="20"/>
          <w:szCs w:val="20"/>
        </w:rPr>
        <w:t xml:space="preserve"> </w:t>
      </w:r>
      <w:r w:rsidR="00035456" w:rsidRPr="00DC78A6">
        <w:rPr>
          <w:rFonts w:ascii="Arial" w:hAnsi="Arial" w:cs="Arial"/>
          <w:b/>
          <w:sz w:val="20"/>
          <w:szCs w:val="20"/>
        </w:rPr>
        <w:t>Přílo</w:t>
      </w:r>
      <w:r w:rsidR="0026154E" w:rsidRPr="00DC78A6">
        <w:rPr>
          <w:rFonts w:ascii="Arial" w:hAnsi="Arial" w:cs="Arial"/>
          <w:b/>
          <w:sz w:val="20"/>
          <w:szCs w:val="20"/>
        </w:rPr>
        <w:t>ze</w:t>
      </w:r>
      <w:r w:rsidR="00035456" w:rsidRPr="00DC78A6">
        <w:rPr>
          <w:rFonts w:ascii="Arial" w:hAnsi="Arial" w:cs="Arial"/>
          <w:b/>
          <w:sz w:val="20"/>
          <w:szCs w:val="20"/>
        </w:rPr>
        <w:t xml:space="preserve"> č. </w:t>
      </w:r>
      <w:r w:rsidR="00112D5B" w:rsidRPr="00DC78A6">
        <w:rPr>
          <w:rFonts w:ascii="Arial" w:hAnsi="Arial" w:cs="Arial"/>
          <w:b/>
          <w:sz w:val="20"/>
          <w:szCs w:val="20"/>
        </w:rPr>
        <w:t>2</w:t>
      </w:r>
      <w:r w:rsidR="00112D5B" w:rsidRPr="00DC78A6">
        <w:rPr>
          <w:rFonts w:ascii="Arial" w:hAnsi="Arial" w:cs="Arial"/>
          <w:sz w:val="20"/>
          <w:szCs w:val="20"/>
        </w:rPr>
        <w:t xml:space="preserve"> </w:t>
      </w:r>
      <w:r w:rsidR="00035456" w:rsidRPr="00DC78A6">
        <w:rPr>
          <w:rFonts w:ascii="Arial" w:hAnsi="Arial" w:cs="Arial"/>
          <w:sz w:val="20"/>
          <w:szCs w:val="20"/>
        </w:rPr>
        <w:t>[</w:t>
      </w:r>
      <w:r w:rsidR="00035456" w:rsidRPr="00DC78A6">
        <w:rPr>
          <w:rFonts w:ascii="Arial" w:hAnsi="Arial" w:cs="Arial"/>
          <w:i/>
          <w:sz w:val="20"/>
          <w:szCs w:val="20"/>
        </w:rPr>
        <w:t>Specifikace Služeb</w:t>
      </w:r>
      <w:r w:rsidR="00035456" w:rsidRPr="00DC78A6">
        <w:rPr>
          <w:rFonts w:ascii="Arial" w:hAnsi="Arial" w:cs="Arial"/>
          <w:sz w:val="20"/>
          <w:szCs w:val="20"/>
        </w:rPr>
        <w:t>]</w:t>
      </w:r>
      <w:r w:rsidR="00290FA6" w:rsidRPr="00DC78A6">
        <w:rPr>
          <w:rFonts w:ascii="Arial" w:hAnsi="Arial" w:cs="Arial"/>
          <w:sz w:val="20"/>
          <w:szCs w:val="20"/>
        </w:rPr>
        <w:t xml:space="preserve"> a podávání pravidelných Měsíčních výkazů o provozu CA SDM (např. plnění podmínek na kvalitu Služeb stanovenou v </w:t>
      </w:r>
      <w:r w:rsidR="00290FA6" w:rsidRPr="00DC78A6">
        <w:rPr>
          <w:rFonts w:ascii="Arial" w:hAnsi="Arial" w:cs="Arial"/>
          <w:b/>
          <w:sz w:val="20"/>
          <w:szCs w:val="20"/>
        </w:rPr>
        <w:t>Příloze č. 2</w:t>
      </w:r>
      <w:r w:rsidR="00290FA6" w:rsidRPr="00DC78A6">
        <w:rPr>
          <w:rFonts w:ascii="Arial" w:hAnsi="Arial" w:cs="Arial"/>
          <w:sz w:val="20"/>
          <w:szCs w:val="20"/>
        </w:rPr>
        <w:t xml:space="preserve"> [</w:t>
      </w:r>
      <w:r w:rsidR="00290FA6" w:rsidRPr="00DC78A6">
        <w:rPr>
          <w:rFonts w:ascii="Arial" w:hAnsi="Arial" w:cs="Arial"/>
          <w:i/>
          <w:sz w:val="20"/>
          <w:szCs w:val="20"/>
        </w:rPr>
        <w:t>Specifikace Služeb</w:t>
      </w:r>
      <w:r w:rsidR="00290FA6" w:rsidRPr="00DC78A6">
        <w:rPr>
          <w:rFonts w:ascii="Arial" w:hAnsi="Arial" w:cs="Arial"/>
          <w:sz w:val="20"/>
          <w:szCs w:val="20"/>
        </w:rPr>
        <w:t xml:space="preserve">], kvantifikace požadavků, vytíženost CA SDM, přehled z Monitoringu dle Článku </w:t>
      </w:r>
      <w:r w:rsidR="00290FA6" w:rsidRPr="00DC78A6">
        <w:rPr>
          <w:rFonts w:ascii="Arial" w:hAnsi="Arial" w:cs="Arial"/>
          <w:sz w:val="20"/>
          <w:szCs w:val="20"/>
        </w:rPr>
        <w:fldChar w:fldCharType="begin"/>
      </w:r>
      <w:r w:rsidR="00290FA6" w:rsidRPr="00DC78A6">
        <w:rPr>
          <w:rFonts w:ascii="Arial" w:hAnsi="Arial" w:cs="Arial"/>
          <w:sz w:val="20"/>
          <w:szCs w:val="20"/>
        </w:rPr>
        <w:instrText xml:space="preserve"> REF _Ref483402942 \r \h </w:instrText>
      </w:r>
      <w:r w:rsidR="00DC78A6" w:rsidRPr="00DC78A6">
        <w:rPr>
          <w:rFonts w:ascii="Arial" w:hAnsi="Arial" w:cs="Arial"/>
          <w:sz w:val="20"/>
          <w:szCs w:val="20"/>
        </w:rPr>
        <w:instrText xml:space="preserve"> \* MERGEFORMAT </w:instrText>
      </w:r>
      <w:r w:rsidR="00290FA6" w:rsidRPr="00DC78A6">
        <w:rPr>
          <w:rFonts w:ascii="Arial" w:hAnsi="Arial" w:cs="Arial"/>
          <w:sz w:val="20"/>
          <w:szCs w:val="20"/>
        </w:rPr>
      </w:r>
      <w:r w:rsidR="00290FA6" w:rsidRPr="00DC78A6">
        <w:rPr>
          <w:rFonts w:ascii="Arial" w:hAnsi="Arial" w:cs="Arial"/>
          <w:sz w:val="20"/>
          <w:szCs w:val="20"/>
        </w:rPr>
        <w:fldChar w:fldCharType="separate"/>
      </w:r>
      <w:r w:rsidR="00D8046F">
        <w:rPr>
          <w:rFonts w:ascii="Arial" w:hAnsi="Arial" w:cs="Arial"/>
          <w:sz w:val="20"/>
          <w:szCs w:val="20"/>
        </w:rPr>
        <w:t>2.3</w:t>
      </w:r>
      <w:r w:rsidR="00290FA6" w:rsidRPr="00DC78A6">
        <w:rPr>
          <w:rFonts w:ascii="Arial" w:hAnsi="Arial" w:cs="Arial"/>
          <w:sz w:val="20"/>
          <w:szCs w:val="20"/>
        </w:rPr>
        <w:fldChar w:fldCharType="end"/>
      </w:r>
      <w:r w:rsidR="00290FA6" w:rsidRPr="00DC78A6">
        <w:rPr>
          <w:rFonts w:ascii="Arial" w:hAnsi="Arial" w:cs="Arial"/>
          <w:sz w:val="20"/>
          <w:szCs w:val="20"/>
        </w:rPr>
        <w:fldChar w:fldCharType="begin"/>
      </w:r>
      <w:r w:rsidR="00290FA6" w:rsidRPr="00DC78A6">
        <w:rPr>
          <w:rFonts w:ascii="Arial" w:hAnsi="Arial" w:cs="Arial"/>
          <w:sz w:val="20"/>
          <w:szCs w:val="20"/>
        </w:rPr>
        <w:instrText xml:space="preserve"> REF _Ref480376710 \r \h </w:instrText>
      </w:r>
      <w:r w:rsidR="00DC78A6" w:rsidRPr="00DC78A6">
        <w:rPr>
          <w:rFonts w:ascii="Arial" w:hAnsi="Arial" w:cs="Arial"/>
          <w:sz w:val="20"/>
          <w:szCs w:val="20"/>
        </w:rPr>
        <w:instrText xml:space="preserve"> \* MERGEFORMAT </w:instrText>
      </w:r>
      <w:r w:rsidR="00290FA6" w:rsidRPr="00DC78A6">
        <w:rPr>
          <w:rFonts w:ascii="Arial" w:hAnsi="Arial" w:cs="Arial"/>
          <w:sz w:val="20"/>
          <w:szCs w:val="20"/>
        </w:rPr>
      </w:r>
      <w:r w:rsidR="00290FA6" w:rsidRPr="00DC78A6">
        <w:rPr>
          <w:rFonts w:ascii="Arial" w:hAnsi="Arial" w:cs="Arial"/>
          <w:sz w:val="20"/>
          <w:szCs w:val="20"/>
        </w:rPr>
        <w:fldChar w:fldCharType="separate"/>
      </w:r>
      <w:r w:rsidR="00D8046F">
        <w:rPr>
          <w:rFonts w:ascii="Arial" w:hAnsi="Arial" w:cs="Arial"/>
          <w:sz w:val="20"/>
          <w:szCs w:val="20"/>
        </w:rPr>
        <w:t>(b)</w:t>
      </w:r>
      <w:r w:rsidR="00290FA6" w:rsidRPr="00DC78A6">
        <w:rPr>
          <w:rFonts w:ascii="Arial" w:hAnsi="Arial" w:cs="Arial"/>
          <w:sz w:val="20"/>
          <w:szCs w:val="20"/>
        </w:rPr>
        <w:fldChar w:fldCharType="end"/>
      </w:r>
      <w:r w:rsidR="00290FA6" w:rsidRPr="00DC78A6">
        <w:rPr>
          <w:rFonts w:ascii="Arial" w:hAnsi="Arial" w:cs="Arial"/>
          <w:sz w:val="20"/>
          <w:szCs w:val="20"/>
        </w:rPr>
        <w:fldChar w:fldCharType="begin"/>
      </w:r>
      <w:r w:rsidR="00290FA6" w:rsidRPr="00DC78A6">
        <w:rPr>
          <w:rFonts w:ascii="Arial" w:hAnsi="Arial" w:cs="Arial"/>
          <w:sz w:val="20"/>
          <w:szCs w:val="20"/>
        </w:rPr>
        <w:instrText xml:space="preserve"> REF _Ref483555772 \r \h </w:instrText>
      </w:r>
      <w:r w:rsidR="00DC78A6" w:rsidRPr="00DC78A6">
        <w:rPr>
          <w:rFonts w:ascii="Arial" w:hAnsi="Arial" w:cs="Arial"/>
          <w:sz w:val="20"/>
          <w:szCs w:val="20"/>
        </w:rPr>
        <w:instrText xml:space="preserve"> \* MERGEFORMAT </w:instrText>
      </w:r>
      <w:r w:rsidR="00290FA6" w:rsidRPr="00DC78A6">
        <w:rPr>
          <w:rFonts w:ascii="Arial" w:hAnsi="Arial" w:cs="Arial"/>
          <w:sz w:val="20"/>
          <w:szCs w:val="20"/>
        </w:rPr>
      </w:r>
      <w:r w:rsidR="00290FA6" w:rsidRPr="00DC78A6">
        <w:rPr>
          <w:rFonts w:ascii="Arial" w:hAnsi="Arial" w:cs="Arial"/>
          <w:sz w:val="20"/>
          <w:szCs w:val="20"/>
        </w:rPr>
        <w:fldChar w:fldCharType="separate"/>
      </w:r>
      <w:r w:rsidR="00D8046F">
        <w:rPr>
          <w:rFonts w:ascii="Arial" w:hAnsi="Arial" w:cs="Arial"/>
          <w:sz w:val="20"/>
          <w:szCs w:val="20"/>
        </w:rPr>
        <w:t>(</w:t>
      </w:r>
      <w:proofErr w:type="spellStart"/>
      <w:r w:rsidR="00D8046F">
        <w:rPr>
          <w:rFonts w:ascii="Arial" w:hAnsi="Arial" w:cs="Arial"/>
          <w:sz w:val="20"/>
          <w:szCs w:val="20"/>
        </w:rPr>
        <w:t>viii</w:t>
      </w:r>
      <w:proofErr w:type="spellEnd"/>
      <w:r w:rsidR="00D8046F">
        <w:rPr>
          <w:rFonts w:ascii="Arial" w:hAnsi="Arial" w:cs="Arial"/>
          <w:sz w:val="20"/>
          <w:szCs w:val="20"/>
        </w:rPr>
        <w:t>)</w:t>
      </w:r>
      <w:r w:rsidR="00290FA6" w:rsidRPr="00DC78A6">
        <w:rPr>
          <w:rFonts w:ascii="Arial" w:hAnsi="Arial" w:cs="Arial"/>
          <w:sz w:val="20"/>
          <w:szCs w:val="20"/>
        </w:rPr>
        <w:fldChar w:fldCharType="end"/>
      </w:r>
      <w:r w:rsidR="00290FA6" w:rsidRPr="00DC78A6">
        <w:rPr>
          <w:rFonts w:ascii="Arial" w:hAnsi="Arial" w:cs="Arial"/>
          <w:sz w:val="20"/>
          <w:szCs w:val="20"/>
        </w:rPr>
        <w:t xml:space="preserve"> a další dle specifikace uvedené v </w:t>
      </w:r>
      <w:r w:rsidR="00290FA6" w:rsidRPr="00DC78A6">
        <w:rPr>
          <w:rFonts w:ascii="Arial" w:hAnsi="Arial" w:cs="Arial"/>
          <w:b/>
          <w:sz w:val="20"/>
          <w:szCs w:val="20"/>
        </w:rPr>
        <w:t>Příloze č. 2</w:t>
      </w:r>
      <w:r w:rsidR="00290FA6" w:rsidRPr="00DC78A6">
        <w:rPr>
          <w:rFonts w:ascii="Arial" w:hAnsi="Arial" w:cs="Arial"/>
          <w:sz w:val="20"/>
          <w:szCs w:val="20"/>
        </w:rPr>
        <w:t xml:space="preserve"> [</w:t>
      </w:r>
      <w:r w:rsidR="00290FA6" w:rsidRPr="00DC78A6">
        <w:rPr>
          <w:rFonts w:ascii="Arial" w:hAnsi="Arial" w:cs="Arial"/>
          <w:i/>
          <w:sz w:val="20"/>
          <w:szCs w:val="20"/>
        </w:rPr>
        <w:t>Specifikace Služeb</w:t>
      </w:r>
      <w:r w:rsidR="00290FA6" w:rsidRPr="00DC78A6">
        <w:rPr>
          <w:rFonts w:ascii="Arial" w:hAnsi="Arial" w:cs="Arial"/>
          <w:sz w:val="20"/>
          <w:szCs w:val="20"/>
        </w:rPr>
        <w:t>]);</w:t>
      </w:r>
    </w:p>
    <w:p w14:paraId="2F872D9A" w14:textId="4F36879C" w:rsidR="0026154E" w:rsidRPr="00DC78A6" w:rsidRDefault="0026154E" w:rsidP="00B93157">
      <w:pPr>
        <w:pStyle w:val="Claneki"/>
        <w:keepNext w:val="0"/>
        <w:spacing w:line="280" w:lineRule="atLeast"/>
        <w:ind w:left="1417" w:hanging="425"/>
        <w:rPr>
          <w:rFonts w:ascii="Arial" w:hAnsi="Arial" w:cs="Arial"/>
          <w:sz w:val="20"/>
          <w:szCs w:val="20"/>
        </w:rPr>
      </w:pPr>
      <w:bookmarkStart w:id="39" w:name="_Ref483555772"/>
      <w:r w:rsidRPr="00DC78A6">
        <w:rPr>
          <w:rFonts w:ascii="Arial" w:hAnsi="Arial" w:cs="Arial"/>
          <w:sz w:val="20"/>
          <w:szCs w:val="20"/>
        </w:rPr>
        <w:t xml:space="preserve">udržování funkčního Monitoringu a zasílání </w:t>
      </w:r>
      <w:r w:rsidR="000E2B78" w:rsidRPr="00DC78A6">
        <w:rPr>
          <w:rFonts w:ascii="Arial" w:hAnsi="Arial" w:cs="Arial"/>
          <w:sz w:val="20"/>
          <w:szCs w:val="20"/>
        </w:rPr>
        <w:t xml:space="preserve">pravidelných </w:t>
      </w:r>
      <w:r w:rsidRPr="00DC78A6">
        <w:rPr>
          <w:rFonts w:ascii="Arial" w:hAnsi="Arial" w:cs="Arial"/>
          <w:sz w:val="20"/>
          <w:szCs w:val="20"/>
        </w:rPr>
        <w:t xml:space="preserve">přehledů z Monitoringu v takové kvalitě a </w:t>
      </w:r>
      <w:r w:rsidR="000E2B78" w:rsidRPr="00DC78A6">
        <w:rPr>
          <w:rFonts w:ascii="Arial" w:hAnsi="Arial" w:cs="Arial"/>
          <w:sz w:val="20"/>
          <w:szCs w:val="20"/>
        </w:rPr>
        <w:t>podrobnostech</w:t>
      </w:r>
      <w:r w:rsidRPr="00DC78A6">
        <w:rPr>
          <w:rFonts w:ascii="Arial" w:hAnsi="Arial" w:cs="Arial"/>
          <w:sz w:val="20"/>
          <w:szCs w:val="20"/>
        </w:rPr>
        <w:t>, aby byl Objednatel schopen bez dalších matematických či podobných operací uplatnit konkrétní výši smluvní pokuty</w:t>
      </w:r>
      <w:r w:rsidR="00912627" w:rsidRPr="00DC78A6">
        <w:rPr>
          <w:rFonts w:ascii="Arial" w:hAnsi="Arial" w:cs="Arial"/>
          <w:sz w:val="20"/>
          <w:szCs w:val="20"/>
        </w:rPr>
        <w:t xml:space="preserve"> anebo slevy </w:t>
      </w:r>
      <w:r w:rsidR="00912627" w:rsidRPr="00DC78A6">
        <w:rPr>
          <w:rFonts w:ascii="Arial" w:hAnsi="Arial" w:cs="Arial"/>
          <w:sz w:val="20"/>
          <w:szCs w:val="20"/>
        </w:rPr>
        <w:lastRenderedPageBreak/>
        <w:t xml:space="preserve">z Ceny </w:t>
      </w:r>
      <w:r w:rsidR="00BA4CDD" w:rsidRPr="00DC78A6">
        <w:rPr>
          <w:rFonts w:ascii="Arial" w:hAnsi="Arial" w:cs="Arial"/>
          <w:sz w:val="20"/>
          <w:szCs w:val="20"/>
        </w:rPr>
        <w:t xml:space="preserve">podpory </w:t>
      </w:r>
      <w:r w:rsidRPr="00DC78A6">
        <w:rPr>
          <w:rFonts w:ascii="Arial" w:hAnsi="Arial" w:cs="Arial"/>
          <w:sz w:val="20"/>
          <w:szCs w:val="20"/>
        </w:rPr>
        <w:t xml:space="preserve">vůči </w:t>
      </w:r>
      <w:r w:rsidR="00912627" w:rsidRPr="00DC78A6">
        <w:rPr>
          <w:rFonts w:ascii="Arial" w:hAnsi="Arial" w:cs="Arial"/>
          <w:sz w:val="20"/>
          <w:szCs w:val="20"/>
        </w:rPr>
        <w:t xml:space="preserve">Poskytovateli </w:t>
      </w:r>
      <w:r w:rsidRPr="00DC78A6">
        <w:rPr>
          <w:rFonts w:ascii="Arial" w:hAnsi="Arial" w:cs="Arial"/>
          <w:sz w:val="20"/>
          <w:szCs w:val="20"/>
        </w:rPr>
        <w:t xml:space="preserve">a dále v podobě dle </w:t>
      </w:r>
      <w:r w:rsidRPr="00DC78A6">
        <w:rPr>
          <w:rFonts w:ascii="Arial" w:hAnsi="Arial" w:cs="Arial"/>
          <w:b/>
          <w:sz w:val="20"/>
          <w:szCs w:val="20"/>
        </w:rPr>
        <w:t>Přílohy č. 2</w:t>
      </w:r>
      <w:r w:rsidRPr="00DC78A6">
        <w:rPr>
          <w:rFonts w:ascii="Arial" w:hAnsi="Arial" w:cs="Arial"/>
          <w:sz w:val="20"/>
          <w:szCs w:val="20"/>
        </w:rPr>
        <w:t xml:space="preserve"> [</w:t>
      </w:r>
      <w:r w:rsidRPr="00DC78A6">
        <w:rPr>
          <w:rFonts w:ascii="Arial" w:hAnsi="Arial" w:cs="Arial"/>
          <w:i/>
          <w:sz w:val="20"/>
          <w:szCs w:val="20"/>
        </w:rPr>
        <w:t>Specifikace Služeb</w:t>
      </w:r>
      <w:r w:rsidRPr="00DC78A6">
        <w:rPr>
          <w:rFonts w:ascii="Arial" w:hAnsi="Arial" w:cs="Arial"/>
          <w:sz w:val="20"/>
          <w:szCs w:val="20"/>
        </w:rPr>
        <w:t>];</w:t>
      </w:r>
      <w:bookmarkEnd w:id="39"/>
      <w:r w:rsidR="00A54AA6" w:rsidRPr="00DC78A6">
        <w:rPr>
          <w:rFonts w:ascii="Arial" w:hAnsi="Arial" w:cs="Arial"/>
          <w:sz w:val="20"/>
          <w:szCs w:val="20"/>
        </w:rPr>
        <w:t xml:space="preserve"> a</w:t>
      </w:r>
    </w:p>
    <w:p w14:paraId="6FED36BF" w14:textId="364221FA" w:rsidR="00290FA6" w:rsidRPr="00DC78A6" w:rsidRDefault="00035456" w:rsidP="00B93157">
      <w:pPr>
        <w:pStyle w:val="Claneki"/>
        <w:keepNext w:val="0"/>
        <w:spacing w:line="280" w:lineRule="atLeast"/>
        <w:rPr>
          <w:rFonts w:ascii="Arial" w:hAnsi="Arial" w:cs="Arial"/>
          <w:sz w:val="20"/>
          <w:szCs w:val="20"/>
        </w:rPr>
      </w:pPr>
      <w:r w:rsidRPr="00DC78A6">
        <w:rPr>
          <w:rFonts w:ascii="Arial" w:hAnsi="Arial" w:cs="Arial"/>
          <w:sz w:val="20"/>
          <w:szCs w:val="20"/>
        </w:rPr>
        <w:t xml:space="preserve">poskytnutí </w:t>
      </w:r>
      <w:r w:rsidR="000E2B78" w:rsidRPr="00DC78A6">
        <w:rPr>
          <w:rFonts w:ascii="Arial" w:hAnsi="Arial" w:cs="Arial"/>
          <w:sz w:val="20"/>
          <w:szCs w:val="20"/>
        </w:rPr>
        <w:t xml:space="preserve">nezbytné </w:t>
      </w:r>
      <w:r w:rsidRPr="00DC78A6">
        <w:rPr>
          <w:rFonts w:ascii="Arial" w:hAnsi="Arial" w:cs="Arial"/>
          <w:sz w:val="20"/>
          <w:szCs w:val="20"/>
        </w:rPr>
        <w:t>součinnosti při realizaci schválených optimalizací nad IT infrastrukturou</w:t>
      </w:r>
      <w:r w:rsidR="000E2B78" w:rsidRPr="00DC78A6">
        <w:rPr>
          <w:rFonts w:ascii="Arial" w:hAnsi="Arial" w:cs="Arial"/>
          <w:sz w:val="20"/>
          <w:szCs w:val="20"/>
        </w:rPr>
        <w:t xml:space="preserve"> prováděných třetími osobami</w:t>
      </w:r>
      <w:r w:rsidRPr="00DC78A6">
        <w:rPr>
          <w:rFonts w:ascii="Arial" w:hAnsi="Arial" w:cs="Arial"/>
          <w:sz w:val="20"/>
          <w:szCs w:val="20"/>
        </w:rPr>
        <w:t>;</w:t>
      </w:r>
    </w:p>
    <w:p w14:paraId="727E0116" w14:textId="1950CA6D" w:rsidR="00B95CD3" w:rsidRPr="00DC78A6" w:rsidRDefault="00C16658" w:rsidP="00B93157">
      <w:pPr>
        <w:pStyle w:val="Claneki"/>
        <w:keepNext w:val="0"/>
        <w:numPr>
          <w:ilvl w:val="0"/>
          <w:numId w:val="0"/>
        </w:numPr>
        <w:spacing w:line="280" w:lineRule="atLeast"/>
        <w:ind w:left="992"/>
        <w:rPr>
          <w:rFonts w:ascii="Arial" w:hAnsi="Arial" w:cs="Arial"/>
          <w:sz w:val="20"/>
          <w:szCs w:val="20"/>
        </w:rPr>
      </w:pPr>
      <w:r w:rsidRPr="00DC78A6">
        <w:rPr>
          <w:rFonts w:ascii="Arial" w:hAnsi="Arial" w:cs="Arial"/>
          <w:sz w:val="20"/>
          <w:szCs w:val="20"/>
        </w:rPr>
        <w:t xml:space="preserve">to vše </w:t>
      </w:r>
      <w:r w:rsidR="00035456" w:rsidRPr="00DC78A6">
        <w:rPr>
          <w:rFonts w:ascii="Arial" w:hAnsi="Arial" w:cs="Arial"/>
          <w:sz w:val="20"/>
          <w:szCs w:val="20"/>
        </w:rPr>
        <w:t>za podmínek, v rozsahu a kvalitě specifikovaných v </w:t>
      </w:r>
      <w:r w:rsidR="00035456" w:rsidRPr="00DC78A6">
        <w:rPr>
          <w:rFonts w:ascii="Arial" w:hAnsi="Arial" w:cs="Arial"/>
          <w:b/>
          <w:sz w:val="20"/>
          <w:szCs w:val="20"/>
        </w:rPr>
        <w:t>Přílo</w:t>
      </w:r>
      <w:r w:rsidR="000E2B78" w:rsidRPr="00DC78A6">
        <w:rPr>
          <w:rFonts w:ascii="Arial" w:hAnsi="Arial" w:cs="Arial"/>
          <w:b/>
          <w:sz w:val="20"/>
          <w:szCs w:val="20"/>
        </w:rPr>
        <w:t>ze</w:t>
      </w:r>
      <w:r w:rsidR="00035456" w:rsidRPr="00DC78A6">
        <w:rPr>
          <w:rFonts w:ascii="Arial" w:hAnsi="Arial" w:cs="Arial"/>
          <w:b/>
          <w:sz w:val="20"/>
          <w:szCs w:val="20"/>
        </w:rPr>
        <w:t xml:space="preserve"> č. </w:t>
      </w:r>
      <w:r w:rsidR="00112D5B" w:rsidRPr="00DC78A6">
        <w:rPr>
          <w:rFonts w:ascii="Arial" w:hAnsi="Arial" w:cs="Arial"/>
          <w:b/>
          <w:sz w:val="20"/>
          <w:szCs w:val="20"/>
        </w:rPr>
        <w:t>2</w:t>
      </w:r>
      <w:r w:rsidR="00112D5B" w:rsidRPr="00DC78A6">
        <w:rPr>
          <w:rFonts w:ascii="Arial" w:hAnsi="Arial" w:cs="Arial"/>
          <w:sz w:val="20"/>
          <w:szCs w:val="20"/>
        </w:rPr>
        <w:t xml:space="preserve"> </w:t>
      </w:r>
      <w:r w:rsidR="00035456" w:rsidRPr="00DC78A6">
        <w:rPr>
          <w:rFonts w:ascii="Arial" w:hAnsi="Arial" w:cs="Arial"/>
          <w:sz w:val="20"/>
          <w:szCs w:val="20"/>
        </w:rPr>
        <w:t>[</w:t>
      </w:r>
      <w:r w:rsidR="00035456" w:rsidRPr="00DC78A6">
        <w:rPr>
          <w:rFonts w:ascii="Arial" w:hAnsi="Arial" w:cs="Arial"/>
          <w:i/>
          <w:sz w:val="20"/>
          <w:szCs w:val="20"/>
        </w:rPr>
        <w:t>Specifikace Služeb</w:t>
      </w:r>
      <w:r w:rsidR="00035456" w:rsidRPr="00DC78A6">
        <w:rPr>
          <w:rFonts w:ascii="Arial" w:hAnsi="Arial" w:cs="Arial"/>
          <w:sz w:val="20"/>
          <w:szCs w:val="20"/>
        </w:rPr>
        <w:t>]</w:t>
      </w:r>
      <w:r w:rsidR="00645D2B" w:rsidRPr="00DC78A6">
        <w:rPr>
          <w:rFonts w:ascii="Arial" w:hAnsi="Arial" w:cs="Arial"/>
          <w:sz w:val="20"/>
          <w:szCs w:val="20"/>
        </w:rPr>
        <w:t xml:space="preserve"> </w:t>
      </w:r>
      <w:r w:rsidR="00252098" w:rsidRPr="00DC78A6">
        <w:rPr>
          <w:rFonts w:ascii="Arial" w:hAnsi="Arial" w:cs="Arial"/>
          <w:sz w:val="20"/>
          <w:szCs w:val="20"/>
        </w:rPr>
        <w:t xml:space="preserve">a této </w:t>
      </w:r>
      <w:proofErr w:type="gramStart"/>
      <w:r w:rsidR="00252098" w:rsidRPr="00DC78A6">
        <w:rPr>
          <w:rFonts w:ascii="Arial" w:hAnsi="Arial" w:cs="Arial"/>
          <w:sz w:val="20"/>
          <w:szCs w:val="20"/>
        </w:rPr>
        <w:t>Smlouvě</w:t>
      </w:r>
      <w:proofErr w:type="gramEnd"/>
      <w:r w:rsidR="00743D67" w:rsidRPr="00DC78A6">
        <w:rPr>
          <w:rFonts w:ascii="Arial" w:hAnsi="Arial" w:cs="Arial"/>
          <w:sz w:val="20"/>
          <w:szCs w:val="20"/>
        </w:rPr>
        <w:t xml:space="preserve"> </w:t>
      </w:r>
      <w:r w:rsidR="00645D2B" w:rsidRPr="00DC78A6">
        <w:rPr>
          <w:rFonts w:ascii="Arial" w:hAnsi="Arial" w:cs="Arial"/>
          <w:sz w:val="20"/>
          <w:szCs w:val="20"/>
        </w:rPr>
        <w:t xml:space="preserve">a to </w:t>
      </w:r>
      <w:r w:rsidR="00B17622" w:rsidRPr="00DC78A6">
        <w:rPr>
          <w:rFonts w:ascii="Arial" w:hAnsi="Arial" w:cs="Arial"/>
          <w:sz w:val="20"/>
          <w:szCs w:val="20"/>
        </w:rPr>
        <w:t xml:space="preserve">nejpozději od </w:t>
      </w:r>
      <w:r w:rsidRPr="00DC78A6">
        <w:rPr>
          <w:rFonts w:ascii="Arial" w:hAnsi="Arial" w:cs="Arial"/>
          <w:sz w:val="20"/>
          <w:szCs w:val="20"/>
        </w:rPr>
        <w:t xml:space="preserve">uplynutí </w:t>
      </w:r>
      <w:r w:rsidR="00552E98" w:rsidRPr="00DC78A6">
        <w:rPr>
          <w:rFonts w:ascii="Arial" w:hAnsi="Arial" w:cs="Arial"/>
          <w:sz w:val="20"/>
          <w:szCs w:val="20"/>
        </w:rPr>
        <w:t xml:space="preserve">druhého </w:t>
      </w:r>
      <w:r w:rsidR="00B17622" w:rsidRPr="00DC78A6">
        <w:rPr>
          <w:rFonts w:ascii="Arial" w:hAnsi="Arial" w:cs="Arial"/>
          <w:sz w:val="20"/>
          <w:szCs w:val="20"/>
        </w:rPr>
        <w:t>(</w:t>
      </w:r>
      <w:r w:rsidR="00552E98" w:rsidRPr="00DC78A6">
        <w:rPr>
          <w:rFonts w:ascii="Arial" w:hAnsi="Arial" w:cs="Arial"/>
          <w:sz w:val="20"/>
          <w:szCs w:val="20"/>
        </w:rPr>
        <w:t>2</w:t>
      </w:r>
      <w:r w:rsidR="00B17622" w:rsidRPr="00DC78A6">
        <w:rPr>
          <w:rFonts w:ascii="Arial" w:hAnsi="Arial" w:cs="Arial"/>
          <w:sz w:val="20"/>
          <w:szCs w:val="20"/>
        </w:rPr>
        <w:t xml:space="preserve">.) měsíce </w:t>
      </w:r>
      <w:r w:rsidR="007911F4" w:rsidRPr="00DC78A6">
        <w:rPr>
          <w:rFonts w:ascii="Arial" w:hAnsi="Arial" w:cs="Arial"/>
          <w:sz w:val="20"/>
          <w:szCs w:val="20"/>
        </w:rPr>
        <w:t xml:space="preserve">Převzetí </w:t>
      </w:r>
      <w:r w:rsidR="00B17622" w:rsidRPr="00DC78A6">
        <w:rPr>
          <w:rFonts w:ascii="Arial" w:hAnsi="Arial" w:cs="Arial"/>
          <w:sz w:val="20"/>
          <w:szCs w:val="20"/>
        </w:rPr>
        <w:t>po dobu trvání této Smlouvy</w:t>
      </w:r>
      <w:r w:rsidR="000E2B78" w:rsidRPr="00DC78A6">
        <w:rPr>
          <w:rFonts w:ascii="Arial" w:hAnsi="Arial" w:cs="Arial"/>
          <w:sz w:val="20"/>
          <w:szCs w:val="20"/>
        </w:rPr>
        <w:t xml:space="preserve"> („</w:t>
      </w:r>
      <w:r w:rsidR="000E2B78" w:rsidRPr="00DC78A6">
        <w:rPr>
          <w:rFonts w:ascii="Arial" w:hAnsi="Arial" w:cs="Arial"/>
          <w:b/>
          <w:sz w:val="20"/>
          <w:szCs w:val="20"/>
        </w:rPr>
        <w:t>Podpora CA SDM</w:t>
      </w:r>
      <w:r w:rsidR="000E2B78" w:rsidRPr="00DC78A6">
        <w:rPr>
          <w:rFonts w:ascii="Arial" w:hAnsi="Arial" w:cs="Arial"/>
          <w:sz w:val="20"/>
          <w:szCs w:val="20"/>
        </w:rPr>
        <w:t>“)</w:t>
      </w:r>
      <w:r w:rsidR="00B17622" w:rsidRPr="00DC78A6">
        <w:rPr>
          <w:rFonts w:ascii="Arial" w:hAnsi="Arial" w:cs="Arial"/>
          <w:sz w:val="20"/>
          <w:szCs w:val="20"/>
        </w:rPr>
        <w:t xml:space="preserve">; </w:t>
      </w:r>
    </w:p>
    <w:p w14:paraId="66FC9A35" w14:textId="02FD66F6" w:rsidR="006A0E28" w:rsidRPr="00DC78A6" w:rsidRDefault="00B839C7" w:rsidP="00B93157">
      <w:pPr>
        <w:pStyle w:val="Claneka"/>
        <w:keepLines w:val="0"/>
        <w:spacing w:line="280" w:lineRule="atLeast"/>
        <w:rPr>
          <w:rFonts w:ascii="Arial" w:hAnsi="Arial" w:cs="Arial"/>
          <w:sz w:val="20"/>
          <w:szCs w:val="20"/>
        </w:rPr>
      </w:pPr>
      <w:bookmarkStart w:id="40" w:name="_Ref480379358"/>
      <w:r w:rsidRPr="00DC78A6">
        <w:rPr>
          <w:rFonts w:ascii="Arial" w:hAnsi="Arial" w:cs="Arial"/>
          <w:sz w:val="20"/>
          <w:szCs w:val="20"/>
        </w:rPr>
        <w:t>s</w:t>
      </w:r>
      <w:r w:rsidR="00B95CD3" w:rsidRPr="00DC78A6">
        <w:rPr>
          <w:rFonts w:ascii="Arial" w:hAnsi="Arial" w:cs="Arial"/>
          <w:sz w:val="20"/>
          <w:szCs w:val="20"/>
        </w:rPr>
        <w:t>lužeb</w:t>
      </w:r>
      <w:r w:rsidR="0015447F" w:rsidRPr="00DC78A6">
        <w:rPr>
          <w:rFonts w:ascii="Arial" w:hAnsi="Arial" w:cs="Arial"/>
          <w:sz w:val="20"/>
          <w:szCs w:val="20"/>
        </w:rPr>
        <w:t xml:space="preserve"> na objednávku</w:t>
      </w:r>
      <w:r w:rsidR="00B95CD3" w:rsidRPr="00DC78A6">
        <w:rPr>
          <w:rFonts w:ascii="Arial" w:hAnsi="Arial" w:cs="Arial"/>
          <w:sz w:val="20"/>
          <w:szCs w:val="20"/>
        </w:rPr>
        <w:t xml:space="preserve"> </w:t>
      </w:r>
      <w:r w:rsidR="00743D67" w:rsidRPr="00DC78A6">
        <w:rPr>
          <w:rFonts w:ascii="Arial" w:hAnsi="Arial" w:cs="Arial"/>
          <w:sz w:val="20"/>
          <w:szCs w:val="20"/>
        </w:rPr>
        <w:t xml:space="preserve">na základě </w:t>
      </w:r>
      <w:r w:rsidRPr="00DC78A6">
        <w:rPr>
          <w:rFonts w:ascii="Arial" w:hAnsi="Arial" w:cs="Arial"/>
          <w:sz w:val="20"/>
          <w:szCs w:val="20"/>
        </w:rPr>
        <w:t xml:space="preserve">a v souladu s jednotlivými </w:t>
      </w:r>
      <w:r w:rsidR="00743D67" w:rsidRPr="00DC78A6">
        <w:rPr>
          <w:rFonts w:ascii="Arial" w:hAnsi="Arial" w:cs="Arial"/>
          <w:sz w:val="20"/>
          <w:szCs w:val="20"/>
        </w:rPr>
        <w:t>Objednáv</w:t>
      </w:r>
      <w:r w:rsidRPr="00DC78A6">
        <w:rPr>
          <w:rFonts w:ascii="Arial" w:hAnsi="Arial" w:cs="Arial"/>
          <w:sz w:val="20"/>
          <w:szCs w:val="20"/>
        </w:rPr>
        <w:t>kami</w:t>
      </w:r>
      <w:r w:rsidR="00743D67" w:rsidRPr="00DC78A6">
        <w:rPr>
          <w:rFonts w:ascii="Arial" w:hAnsi="Arial" w:cs="Arial"/>
          <w:sz w:val="20"/>
          <w:szCs w:val="20"/>
        </w:rPr>
        <w:t xml:space="preserve"> Objednatele uzavíraný</w:t>
      </w:r>
      <w:r w:rsidRPr="00DC78A6">
        <w:rPr>
          <w:rFonts w:ascii="Arial" w:hAnsi="Arial" w:cs="Arial"/>
          <w:sz w:val="20"/>
          <w:szCs w:val="20"/>
        </w:rPr>
        <w:t xml:space="preserve">mi </w:t>
      </w:r>
      <w:r w:rsidR="00743D67" w:rsidRPr="00DC78A6">
        <w:rPr>
          <w:rFonts w:ascii="Arial" w:hAnsi="Arial" w:cs="Arial"/>
          <w:sz w:val="20"/>
          <w:szCs w:val="20"/>
        </w:rPr>
        <w:t xml:space="preserve">postupem dle </w:t>
      </w:r>
      <w:r w:rsidR="00DE4590" w:rsidRPr="00DC78A6">
        <w:rPr>
          <w:rFonts w:ascii="Arial" w:hAnsi="Arial" w:cs="Arial"/>
          <w:sz w:val="20"/>
          <w:szCs w:val="20"/>
        </w:rPr>
        <w:t xml:space="preserve">Článku </w:t>
      </w:r>
      <w:r w:rsidR="00DE4590" w:rsidRPr="00DC78A6">
        <w:rPr>
          <w:rFonts w:ascii="Arial" w:hAnsi="Arial" w:cs="Arial"/>
          <w:sz w:val="20"/>
          <w:szCs w:val="20"/>
        </w:rPr>
        <w:fldChar w:fldCharType="begin"/>
      </w:r>
      <w:r w:rsidR="00DE4590" w:rsidRPr="00DC78A6">
        <w:rPr>
          <w:rFonts w:ascii="Arial" w:hAnsi="Arial" w:cs="Arial"/>
          <w:sz w:val="20"/>
          <w:szCs w:val="20"/>
        </w:rPr>
        <w:instrText xml:space="preserve"> REF _Ref465710339 \r \h  \* MERGEFORMAT </w:instrText>
      </w:r>
      <w:r w:rsidR="00DE4590" w:rsidRPr="00DC78A6">
        <w:rPr>
          <w:rFonts w:ascii="Arial" w:hAnsi="Arial" w:cs="Arial"/>
          <w:sz w:val="20"/>
          <w:szCs w:val="20"/>
        </w:rPr>
      </w:r>
      <w:r w:rsidR="00DE4590" w:rsidRPr="00DC78A6">
        <w:rPr>
          <w:rFonts w:ascii="Arial" w:hAnsi="Arial" w:cs="Arial"/>
          <w:sz w:val="20"/>
          <w:szCs w:val="20"/>
        </w:rPr>
        <w:fldChar w:fldCharType="separate"/>
      </w:r>
      <w:r w:rsidR="00D8046F">
        <w:rPr>
          <w:rFonts w:ascii="Arial" w:hAnsi="Arial" w:cs="Arial"/>
          <w:sz w:val="20"/>
          <w:szCs w:val="20"/>
        </w:rPr>
        <w:t>7</w:t>
      </w:r>
      <w:r w:rsidR="00DE4590" w:rsidRPr="00DC78A6">
        <w:rPr>
          <w:rFonts w:ascii="Arial" w:hAnsi="Arial" w:cs="Arial"/>
          <w:sz w:val="20"/>
          <w:szCs w:val="20"/>
        </w:rPr>
        <w:fldChar w:fldCharType="end"/>
      </w:r>
      <w:r w:rsidR="00DE4590" w:rsidRPr="00DC78A6">
        <w:rPr>
          <w:rFonts w:ascii="Arial" w:hAnsi="Arial" w:cs="Arial"/>
          <w:sz w:val="20"/>
          <w:szCs w:val="20"/>
        </w:rPr>
        <w:t xml:space="preserve"> (</w:t>
      </w:r>
      <w:r w:rsidR="00DE4590" w:rsidRPr="00DC78A6">
        <w:rPr>
          <w:rFonts w:ascii="Arial" w:hAnsi="Arial" w:cs="Arial"/>
          <w:i/>
          <w:sz w:val="20"/>
          <w:szCs w:val="20"/>
        </w:rPr>
        <w:t>Služby na objednávku</w:t>
      </w:r>
      <w:r w:rsidR="003C1D5D" w:rsidRPr="00DC78A6">
        <w:rPr>
          <w:rFonts w:ascii="Arial" w:hAnsi="Arial" w:cs="Arial"/>
          <w:i/>
          <w:sz w:val="20"/>
          <w:szCs w:val="20"/>
        </w:rPr>
        <w:t xml:space="preserve"> a Rozšířená podpora</w:t>
      </w:r>
      <w:r w:rsidR="00DE4590" w:rsidRPr="00DC78A6">
        <w:rPr>
          <w:rFonts w:ascii="Arial" w:hAnsi="Arial" w:cs="Arial"/>
          <w:sz w:val="20"/>
          <w:szCs w:val="20"/>
        </w:rPr>
        <w:t>)</w:t>
      </w:r>
      <w:r w:rsidR="006A0E28" w:rsidRPr="00DC78A6">
        <w:rPr>
          <w:rFonts w:ascii="Arial" w:hAnsi="Arial" w:cs="Arial"/>
          <w:sz w:val="20"/>
          <w:szCs w:val="20"/>
        </w:rPr>
        <w:t xml:space="preserve"> spočívající zejména, nikoliv však výlučně, v následujícím plnění:</w:t>
      </w:r>
      <w:bookmarkEnd w:id="40"/>
    </w:p>
    <w:p w14:paraId="03B4CEC8" w14:textId="0D648C49" w:rsidR="00B839C7" w:rsidRPr="00DC78A6" w:rsidRDefault="009B0F3D" w:rsidP="00B93157">
      <w:pPr>
        <w:pStyle w:val="Claneki"/>
        <w:keepNext w:val="0"/>
        <w:spacing w:line="280" w:lineRule="atLeast"/>
        <w:rPr>
          <w:rFonts w:ascii="Arial" w:hAnsi="Arial" w:cs="Arial"/>
          <w:sz w:val="20"/>
          <w:szCs w:val="20"/>
        </w:rPr>
      </w:pPr>
      <w:bookmarkStart w:id="41" w:name="_Ref480381979"/>
      <w:r w:rsidRPr="00DC78A6">
        <w:rPr>
          <w:rFonts w:ascii="Arial" w:hAnsi="Arial" w:cs="Arial"/>
          <w:sz w:val="20"/>
          <w:szCs w:val="20"/>
        </w:rPr>
        <w:t>Rozvoji CA SDM,</w:t>
      </w:r>
      <w:bookmarkEnd w:id="41"/>
    </w:p>
    <w:p w14:paraId="16868124" w14:textId="42CE9077" w:rsidR="00956003" w:rsidRDefault="00642D9B" w:rsidP="00B93157">
      <w:pPr>
        <w:pStyle w:val="Claneki"/>
        <w:keepNext w:val="0"/>
        <w:spacing w:line="280" w:lineRule="atLeast"/>
        <w:rPr>
          <w:rFonts w:ascii="Arial" w:hAnsi="Arial" w:cs="Arial"/>
          <w:sz w:val="20"/>
          <w:szCs w:val="20"/>
        </w:rPr>
      </w:pPr>
      <w:bookmarkStart w:id="42" w:name="_Ref480381993"/>
      <w:r>
        <w:rPr>
          <w:rFonts w:ascii="Arial" w:hAnsi="Arial" w:cs="Arial"/>
          <w:sz w:val="20"/>
          <w:szCs w:val="20"/>
        </w:rPr>
        <w:t>Školení</w:t>
      </w:r>
      <w:r w:rsidR="00B839C7" w:rsidRPr="00DC78A6">
        <w:rPr>
          <w:rFonts w:ascii="Arial" w:hAnsi="Arial" w:cs="Arial"/>
          <w:sz w:val="20"/>
          <w:szCs w:val="20"/>
        </w:rPr>
        <w:t>,</w:t>
      </w:r>
      <w:r w:rsidR="00935BE4" w:rsidRPr="00DC78A6">
        <w:rPr>
          <w:rFonts w:ascii="Arial" w:hAnsi="Arial" w:cs="Arial"/>
          <w:sz w:val="20"/>
          <w:szCs w:val="20"/>
        </w:rPr>
        <w:t xml:space="preserve"> </w:t>
      </w:r>
    </w:p>
    <w:p w14:paraId="5F611C50" w14:textId="7BAF2624" w:rsidR="006200B4" w:rsidRDefault="00642D9B" w:rsidP="00B93157">
      <w:pPr>
        <w:pStyle w:val="Claneki"/>
        <w:keepNext w:val="0"/>
        <w:spacing w:line="280" w:lineRule="atLeast"/>
        <w:rPr>
          <w:rFonts w:ascii="Arial" w:hAnsi="Arial" w:cs="Arial"/>
          <w:sz w:val="20"/>
          <w:szCs w:val="20"/>
        </w:rPr>
      </w:pPr>
      <w:bookmarkStart w:id="43" w:name="_Ref480402874"/>
      <w:bookmarkEnd w:id="42"/>
      <w:proofErr w:type="spellStart"/>
      <w:r w:rsidRPr="001B6B11">
        <w:rPr>
          <w:rFonts w:ascii="Arial" w:hAnsi="Arial" w:cs="Arial"/>
          <w:sz w:val="20"/>
          <w:szCs w:val="20"/>
          <w:lang w:eastAsia="cs-CZ"/>
        </w:rPr>
        <w:t>Maintenance</w:t>
      </w:r>
      <w:proofErr w:type="spellEnd"/>
      <w:r w:rsidRPr="001B6B11">
        <w:rPr>
          <w:rFonts w:ascii="Arial" w:hAnsi="Arial" w:cs="Arial"/>
          <w:sz w:val="20"/>
          <w:szCs w:val="20"/>
          <w:lang w:eastAsia="cs-CZ"/>
        </w:rPr>
        <w:t xml:space="preserve"> stávajících licencí</w:t>
      </w:r>
      <w:r w:rsidR="006200B4">
        <w:rPr>
          <w:rFonts w:ascii="Arial" w:hAnsi="Arial" w:cs="Arial"/>
          <w:sz w:val="20"/>
          <w:szCs w:val="20"/>
          <w:lang w:eastAsia="cs-CZ"/>
        </w:rPr>
        <w:t>,</w:t>
      </w:r>
    </w:p>
    <w:p w14:paraId="748632A2" w14:textId="303423D7" w:rsidR="00642D9B" w:rsidRPr="001B6B11" w:rsidRDefault="00642D9B" w:rsidP="00B93157">
      <w:pPr>
        <w:pStyle w:val="Claneki"/>
        <w:keepNext w:val="0"/>
        <w:spacing w:before="0" w:after="0" w:line="280" w:lineRule="atLeast"/>
        <w:rPr>
          <w:rFonts w:ascii="Arial" w:hAnsi="Arial" w:cs="Arial"/>
          <w:sz w:val="20"/>
          <w:szCs w:val="20"/>
          <w:lang w:eastAsia="cs-CZ"/>
        </w:rPr>
      </w:pPr>
      <w:r w:rsidRPr="000F1413">
        <w:rPr>
          <w:rFonts w:ascii="Arial" w:hAnsi="Arial" w:cs="Arial"/>
          <w:sz w:val="20"/>
          <w:szCs w:val="20"/>
          <w:lang w:eastAsia="cs-CZ"/>
        </w:rPr>
        <w:t>Subskripce licencí neomezená</w:t>
      </w:r>
      <w:r w:rsidR="006200B4">
        <w:rPr>
          <w:rFonts w:ascii="Arial" w:hAnsi="Arial" w:cs="Arial"/>
          <w:sz w:val="20"/>
          <w:szCs w:val="20"/>
          <w:lang w:eastAsia="cs-CZ"/>
        </w:rPr>
        <w:t xml:space="preserve"> metrikou příslušné licence včetně </w:t>
      </w:r>
      <w:proofErr w:type="spellStart"/>
      <w:r w:rsidR="006200B4">
        <w:rPr>
          <w:rFonts w:ascii="Arial" w:hAnsi="Arial" w:cs="Arial"/>
          <w:sz w:val="20"/>
          <w:szCs w:val="20"/>
          <w:lang w:eastAsia="cs-CZ"/>
        </w:rPr>
        <w:t>maintenance</w:t>
      </w:r>
      <w:proofErr w:type="spellEnd"/>
    </w:p>
    <w:p w14:paraId="21919CED" w14:textId="5343FDE7" w:rsidR="00B839C7" w:rsidRDefault="000E2B78" w:rsidP="00B93157">
      <w:pPr>
        <w:pStyle w:val="Claneki"/>
        <w:keepNext w:val="0"/>
        <w:numPr>
          <w:ilvl w:val="0"/>
          <w:numId w:val="0"/>
        </w:numPr>
        <w:spacing w:line="280" w:lineRule="atLeast"/>
        <w:ind w:left="1418" w:hanging="425"/>
        <w:rPr>
          <w:rFonts w:ascii="Arial" w:hAnsi="Arial" w:cs="Arial"/>
          <w:sz w:val="20"/>
          <w:szCs w:val="20"/>
        </w:rPr>
      </w:pPr>
      <w:r w:rsidRPr="00DC78A6">
        <w:rPr>
          <w:rFonts w:ascii="Arial" w:hAnsi="Arial" w:cs="Arial"/>
          <w:sz w:val="20"/>
          <w:szCs w:val="20"/>
        </w:rPr>
        <w:t>(„</w:t>
      </w:r>
      <w:r w:rsidRPr="00DC78A6">
        <w:rPr>
          <w:rFonts w:ascii="Arial" w:hAnsi="Arial" w:cs="Arial"/>
          <w:b/>
          <w:sz w:val="20"/>
          <w:szCs w:val="20"/>
        </w:rPr>
        <w:t>Služby na objednávku</w:t>
      </w:r>
      <w:r w:rsidRPr="00DC78A6">
        <w:rPr>
          <w:rFonts w:ascii="Arial" w:hAnsi="Arial" w:cs="Arial"/>
          <w:sz w:val="20"/>
          <w:szCs w:val="20"/>
        </w:rPr>
        <w:t>“)</w:t>
      </w:r>
      <w:r w:rsidR="00935BE4" w:rsidRPr="00DC78A6">
        <w:rPr>
          <w:rFonts w:ascii="Arial" w:hAnsi="Arial" w:cs="Arial"/>
          <w:sz w:val="20"/>
          <w:szCs w:val="20"/>
        </w:rPr>
        <w:t>;</w:t>
      </w:r>
      <w:bookmarkEnd w:id="43"/>
    </w:p>
    <w:p w14:paraId="5A5F0834" w14:textId="25BB15E2" w:rsidR="0053367D" w:rsidRPr="00DC78A6" w:rsidRDefault="0053367D" w:rsidP="00B93157">
      <w:pPr>
        <w:pStyle w:val="Claneka"/>
        <w:keepLines w:val="0"/>
        <w:numPr>
          <w:ilvl w:val="0"/>
          <w:numId w:val="0"/>
        </w:numPr>
        <w:spacing w:line="280" w:lineRule="atLeast"/>
        <w:ind w:left="992"/>
        <w:rPr>
          <w:rFonts w:ascii="Arial" w:hAnsi="Arial" w:cs="Arial"/>
          <w:sz w:val="20"/>
          <w:szCs w:val="20"/>
        </w:rPr>
      </w:pPr>
    </w:p>
    <w:p w14:paraId="6A3DE25F" w14:textId="77777777" w:rsidR="00F25DFD" w:rsidRPr="00DC78A6" w:rsidRDefault="00F25DFD" w:rsidP="00B93157">
      <w:pPr>
        <w:pStyle w:val="Claneka"/>
        <w:keepLines w:val="0"/>
        <w:spacing w:line="280" w:lineRule="atLeast"/>
        <w:rPr>
          <w:rFonts w:ascii="Arial" w:hAnsi="Arial" w:cs="Arial"/>
          <w:sz w:val="20"/>
          <w:szCs w:val="20"/>
        </w:rPr>
      </w:pPr>
      <w:bookmarkStart w:id="44" w:name="_Ref480474673"/>
      <w:bookmarkStart w:id="45" w:name="_Ref480380133"/>
      <w:bookmarkStart w:id="46" w:name="_Ref480379865"/>
      <w:r w:rsidRPr="00DC78A6">
        <w:rPr>
          <w:rFonts w:ascii="Arial" w:hAnsi="Arial" w:cs="Arial"/>
          <w:sz w:val="20"/>
          <w:szCs w:val="20"/>
        </w:rPr>
        <w:t xml:space="preserve">poskytování </w:t>
      </w:r>
      <w:r w:rsidR="00AA3B38" w:rsidRPr="00DC78A6">
        <w:rPr>
          <w:rFonts w:ascii="Arial" w:hAnsi="Arial" w:cs="Arial"/>
          <w:sz w:val="20"/>
          <w:szCs w:val="20"/>
        </w:rPr>
        <w:t xml:space="preserve">služeb </w:t>
      </w:r>
      <w:r w:rsidR="00AA3B38" w:rsidRPr="005F06B8">
        <w:rPr>
          <w:rFonts w:ascii="Arial" w:hAnsi="Arial" w:cs="Arial"/>
          <w:sz w:val="20"/>
          <w:szCs w:val="20"/>
        </w:rPr>
        <w:t xml:space="preserve">rozšířené </w:t>
      </w:r>
      <w:r w:rsidR="00AA3B38" w:rsidRPr="00022BEE">
        <w:rPr>
          <w:rFonts w:ascii="Arial" w:hAnsi="Arial" w:cs="Arial"/>
          <w:sz w:val="20"/>
          <w:szCs w:val="20"/>
        </w:rPr>
        <w:t>podpory</w:t>
      </w:r>
      <w:r w:rsidR="00AA3B38" w:rsidRPr="00DC78A6">
        <w:rPr>
          <w:rFonts w:ascii="Arial" w:hAnsi="Arial" w:cs="Arial"/>
          <w:sz w:val="20"/>
          <w:szCs w:val="20"/>
        </w:rPr>
        <w:t xml:space="preserve"> spočívající v:</w:t>
      </w:r>
      <w:bookmarkEnd w:id="44"/>
    </w:p>
    <w:p w14:paraId="63225224" w14:textId="3811C48A" w:rsidR="00AA3B38" w:rsidRPr="00DC78A6" w:rsidRDefault="00C16239" w:rsidP="00B93157">
      <w:pPr>
        <w:pStyle w:val="Claneki"/>
        <w:keepNext w:val="0"/>
        <w:spacing w:line="280" w:lineRule="atLeast"/>
        <w:rPr>
          <w:rFonts w:ascii="Arial" w:hAnsi="Arial" w:cs="Arial"/>
          <w:sz w:val="20"/>
          <w:szCs w:val="20"/>
        </w:rPr>
      </w:pPr>
      <w:r w:rsidRPr="00DC78A6">
        <w:rPr>
          <w:rFonts w:ascii="Arial" w:hAnsi="Arial" w:cs="Arial"/>
          <w:sz w:val="20"/>
          <w:szCs w:val="20"/>
        </w:rPr>
        <w:t xml:space="preserve">rozšíření poskytování Podpory </w:t>
      </w:r>
      <w:r w:rsidR="00751B8E" w:rsidRPr="00DC78A6">
        <w:rPr>
          <w:rFonts w:ascii="Arial" w:hAnsi="Arial" w:cs="Arial"/>
          <w:sz w:val="20"/>
          <w:szCs w:val="20"/>
        </w:rPr>
        <w:t>CA SDM</w:t>
      </w:r>
      <w:r w:rsidRPr="00DC78A6">
        <w:rPr>
          <w:rFonts w:ascii="Arial" w:hAnsi="Arial" w:cs="Arial"/>
          <w:sz w:val="20"/>
          <w:szCs w:val="20"/>
        </w:rPr>
        <w:t xml:space="preserve"> i na výstupy poskytování Služeb na objednávku ve smyslu Článků </w:t>
      </w:r>
      <w:r w:rsidR="007911F4" w:rsidRPr="00DC78A6">
        <w:rPr>
          <w:rFonts w:ascii="Arial" w:hAnsi="Arial" w:cs="Arial"/>
          <w:sz w:val="20"/>
          <w:szCs w:val="20"/>
        </w:rPr>
        <w:fldChar w:fldCharType="begin"/>
      </w:r>
      <w:r w:rsidR="007911F4" w:rsidRPr="00DC78A6">
        <w:rPr>
          <w:rFonts w:ascii="Arial" w:hAnsi="Arial" w:cs="Arial"/>
          <w:sz w:val="20"/>
          <w:szCs w:val="20"/>
        </w:rPr>
        <w:instrText xml:space="preserve"> REF _Ref483402942 \r \h </w:instrText>
      </w:r>
      <w:r w:rsidR="00DC78A6" w:rsidRPr="00DC78A6">
        <w:rPr>
          <w:rFonts w:ascii="Arial" w:hAnsi="Arial" w:cs="Arial"/>
          <w:sz w:val="20"/>
          <w:szCs w:val="20"/>
        </w:rPr>
        <w:instrText xml:space="preserve"> \* MERGEFORMAT </w:instrText>
      </w:r>
      <w:r w:rsidR="007911F4" w:rsidRPr="00DC78A6">
        <w:rPr>
          <w:rFonts w:ascii="Arial" w:hAnsi="Arial" w:cs="Arial"/>
          <w:sz w:val="20"/>
          <w:szCs w:val="20"/>
        </w:rPr>
      </w:r>
      <w:r w:rsidR="007911F4" w:rsidRPr="00DC78A6">
        <w:rPr>
          <w:rFonts w:ascii="Arial" w:hAnsi="Arial" w:cs="Arial"/>
          <w:sz w:val="20"/>
          <w:szCs w:val="20"/>
        </w:rPr>
        <w:fldChar w:fldCharType="separate"/>
      </w:r>
      <w:r w:rsidR="00D8046F">
        <w:rPr>
          <w:rFonts w:ascii="Arial" w:hAnsi="Arial" w:cs="Arial"/>
          <w:sz w:val="20"/>
          <w:szCs w:val="20"/>
        </w:rPr>
        <w:t>2.3</w:t>
      </w:r>
      <w:r w:rsidR="007911F4" w:rsidRPr="00DC78A6">
        <w:rPr>
          <w:rFonts w:ascii="Arial" w:hAnsi="Arial" w:cs="Arial"/>
          <w:sz w:val="20"/>
          <w:szCs w:val="20"/>
        </w:rPr>
        <w:fldChar w:fldCharType="end"/>
      </w:r>
      <w:r w:rsidR="007911F4" w:rsidRPr="00DC78A6">
        <w:rPr>
          <w:rFonts w:ascii="Arial" w:hAnsi="Arial" w:cs="Arial"/>
          <w:sz w:val="20"/>
          <w:szCs w:val="20"/>
        </w:rPr>
        <w:fldChar w:fldCharType="begin"/>
      </w:r>
      <w:r w:rsidR="007911F4" w:rsidRPr="00DC78A6">
        <w:rPr>
          <w:rFonts w:ascii="Arial" w:hAnsi="Arial" w:cs="Arial"/>
          <w:sz w:val="20"/>
          <w:szCs w:val="20"/>
        </w:rPr>
        <w:instrText xml:space="preserve"> REF _Ref480381979 \r \h </w:instrText>
      </w:r>
      <w:r w:rsidR="00DC78A6" w:rsidRPr="00DC78A6">
        <w:rPr>
          <w:rFonts w:ascii="Arial" w:hAnsi="Arial" w:cs="Arial"/>
          <w:sz w:val="20"/>
          <w:szCs w:val="20"/>
        </w:rPr>
        <w:instrText xml:space="preserve"> \* MERGEFORMAT </w:instrText>
      </w:r>
      <w:r w:rsidR="007911F4" w:rsidRPr="00DC78A6">
        <w:rPr>
          <w:rFonts w:ascii="Arial" w:hAnsi="Arial" w:cs="Arial"/>
          <w:sz w:val="20"/>
          <w:szCs w:val="20"/>
        </w:rPr>
      </w:r>
      <w:r w:rsidR="007911F4" w:rsidRPr="00DC78A6">
        <w:rPr>
          <w:rFonts w:ascii="Arial" w:hAnsi="Arial" w:cs="Arial"/>
          <w:sz w:val="20"/>
          <w:szCs w:val="20"/>
        </w:rPr>
        <w:fldChar w:fldCharType="separate"/>
      </w:r>
      <w:r w:rsidR="00D8046F">
        <w:rPr>
          <w:rFonts w:ascii="Arial" w:hAnsi="Arial" w:cs="Arial"/>
          <w:sz w:val="20"/>
          <w:szCs w:val="20"/>
        </w:rPr>
        <w:t>(c)(i)</w:t>
      </w:r>
      <w:r w:rsidR="007911F4" w:rsidRPr="00DC78A6">
        <w:rPr>
          <w:rFonts w:ascii="Arial" w:hAnsi="Arial" w:cs="Arial"/>
          <w:sz w:val="20"/>
          <w:szCs w:val="20"/>
        </w:rPr>
        <w:fldChar w:fldCharType="end"/>
      </w:r>
      <w:r w:rsidR="007911F4" w:rsidRPr="00DC78A6">
        <w:rPr>
          <w:rFonts w:ascii="Arial" w:hAnsi="Arial" w:cs="Arial"/>
          <w:sz w:val="20"/>
          <w:szCs w:val="20"/>
        </w:rPr>
        <w:t xml:space="preserve"> a </w:t>
      </w:r>
      <w:r w:rsidR="007911F4" w:rsidRPr="00DC78A6">
        <w:rPr>
          <w:rFonts w:ascii="Arial" w:hAnsi="Arial" w:cs="Arial"/>
          <w:sz w:val="20"/>
          <w:szCs w:val="20"/>
        </w:rPr>
        <w:fldChar w:fldCharType="begin"/>
      </w:r>
      <w:r w:rsidR="007911F4" w:rsidRPr="00DC78A6">
        <w:rPr>
          <w:rFonts w:ascii="Arial" w:hAnsi="Arial" w:cs="Arial"/>
          <w:sz w:val="20"/>
          <w:szCs w:val="20"/>
        </w:rPr>
        <w:instrText xml:space="preserve"> REF _Ref483402942 \r \h </w:instrText>
      </w:r>
      <w:r w:rsidR="00DC78A6" w:rsidRPr="00DC78A6">
        <w:rPr>
          <w:rFonts w:ascii="Arial" w:hAnsi="Arial" w:cs="Arial"/>
          <w:sz w:val="20"/>
          <w:szCs w:val="20"/>
        </w:rPr>
        <w:instrText xml:space="preserve"> \* MERGEFORMAT </w:instrText>
      </w:r>
      <w:r w:rsidR="007911F4" w:rsidRPr="00DC78A6">
        <w:rPr>
          <w:rFonts w:ascii="Arial" w:hAnsi="Arial" w:cs="Arial"/>
          <w:sz w:val="20"/>
          <w:szCs w:val="20"/>
        </w:rPr>
      </w:r>
      <w:r w:rsidR="007911F4" w:rsidRPr="00DC78A6">
        <w:rPr>
          <w:rFonts w:ascii="Arial" w:hAnsi="Arial" w:cs="Arial"/>
          <w:sz w:val="20"/>
          <w:szCs w:val="20"/>
        </w:rPr>
        <w:fldChar w:fldCharType="separate"/>
      </w:r>
      <w:r w:rsidR="00D8046F">
        <w:rPr>
          <w:rFonts w:ascii="Arial" w:hAnsi="Arial" w:cs="Arial"/>
          <w:sz w:val="20"/>
          <w:szCs w:val="20"/>
        </w:rPr>
        <w:t>2.3</w:t>
      </w:r>
      <w:r w:rsidR="007911F4" w:rsidRPr="00DC78A6">
        <w:rPr>
          <w:rFonts w:ascii="Arial" w:hAnsi="Arial" w:cs="Arial"/>
          <w:sz w:val="20"/>
          <w:szCs w:val="20"/>
        </w:rPr>
        <w:fldChar w:fldCharType="end"/>
      </w:r>
      <w:r w:rsidR="007911F4" w:rsidRPr="00DC78A6">
        <w:rPr>
          <w:rFonts w:ascii="Arial" w:hAnsi="Arial" w:cs="Arial"/>
          <w:sz w:val="20"/>
          <w:szCs w:val="20"/>
        </w:rPr>
        <w:fldChar w:fldCharType="begin"/>
      </w:r>
      <w:r w:rsidR="007911F4" w:rsidRPr="00DC78A6">
        <w:rPr>
          <w:rFonts w:ascii="Arial" w:hAnsi="Arial" w:cs="Arial"/>
          <w:sz w:val="20"/>
          <w:szCs w:val="20"/>
        </w:rPr>
        <w:instrText xml:space="preserve"> REF _Ref480379358 \r \h </w:instrText>
      </w:r>
      <w:r w:rsidR="00DC78A6" w:rsidRPr="00DC78A6">
        <w:rPr>
          <w:rFonts w:ascii="Arial" w:hAnsi="Arial" w:cs="Arial"/>
          <w:sz w:val="20"/>
          <w:szCs w:val="20"/>
        </w:rPr>
        <w:instrText xml:space="preserve"> \* MERGEFORMAT </w:instrText>
      </w:r>
      <w:r w:rsidR="007911F4" w:rsidRPr="00DC78A6">
        <w:rPr>
          <w:rFonts w:ascii="Arial" w:hAnsi="Arial" w:cs="Arial"/>
          <w:sz w:val="20"/>
          <w:szCs w:val="20"/>
        </w:rPr>
      </w:r>
      <w:r w:rsidR="007911F4" w:rsidRPr="00DC78A6">
        <w:rPr>
          <w:rFonts w:ascii="Arial" w:hAnsi="Arial" w:cs="Arial"/>
          <w:sz w:val="20"/>
          <w:szCs w:val="20"/>
        </w:rPr>
        <w:fldChar w:fldCharType="separate"/>
      </w:r>
      <w:r w:rsidR="00D8046F">
        <w:rPr>
          <w:rFonts w:ascii="Arial" w:hAnsi="Arial" w:cs="Arial"/>
          <w:sz w:val="20"/>
          <w:szCs w:val="20"/>
        </w:rPr>
        <w:t>(c)</w:t>
      </w:r>
      <w:r w:rsidR="007911F4" w:rsidRPr="00DC78A6">
        <w:rPr>
          <w:rFonts w:ascii="Arial" w:hAnsi="Arial" w:cs="Arial"/>
          <w:sz w:val="20"/>
          <w:szCs w:val="20"/>
        </w:rPr>
        <w:fldChar w:fldCharType="end"/>
      </w:r>
      <w:r w:rsidR="000D24EA" w:rsidRPr="00DC78A6" w:rsidDel="000D24EA">
        <w:rPr>
          <w:rFonts w:ascii="Arial" w:hAnsi="Arial" w:cs="Arial"/>
          <w:sz w:val="20"/>
          <w:szCs w:val="20"/>
        </w:rPr>
        <w:t xml:space="preserve"> </w:t>
      </w:r>
      <w:r w:rsidR="000D24EA">
        <w:rPr>
          <w:rFonts w:ascii="Arial" w:hAnsi="Arial" w:cs="Arial"/>
          <w:sz w:val="20"/>
          <w:szCs w:val="20"/>
        </w:rPr>
        <w:t>(</w:t>
      </w:r>
      <w:proofErr w:type="spellStart"/>
      <w:r w:rsidR="000D24EA">
        <w:rPr>
          <w:rFonts w:ascii="Arial" w:hAnsi="Arial" w:cs="Arial"/>
          <w:sz w:val="20"/>
          <w:szCs w:val="20"/>
        </w:rPr>
        <w:t>iii</w:t>
      </w:r>
      <w:proofErr w:type="spellEnd"/>
      <w:r w:rsidR="000D24EA">
        <w:rPr>
          <w:rFonts w:ascii="Arial" w:hAnsi="Arial" w:cs="Arial"/>
          <w:sz w:val="20"/>
          <w:szCs w:val="20"/>
        </w:rPr>
        <w:t xml:space="preserve">) </w:t>
      </w:r>
      <w:r w:rsidR="001B6B11">
        <w:rPr>
          <w:rFonts w:ascii="Arial" w:hAnsi="Arial" w:cs="Arial"/>
          <w:sz w:val="20"/>
          <w:szCs w:val="20"/>
        </w:rPr>
        <w:t>a</w:t>
      </w:r>
      <w:r w:rsidR="000D24EA">
        <w:rPr>
          <w:rFonts w:ascii="Arial" w:hAnsi="Arial" w:cs="Arial"/>
          <w:sz w:val="20"/>
          <w:szCs w:val="20"/>
        </w:rPr>
        <w:t xml:space="preserve"> </w:t>
      </w:r>
      <w:r w:rsidR="001B6B11">
        <w:rPr>
          <w:rFonts w:ascii="Arial" w:hAnsi="Arial" w:cs="Arial"/>
          <w:sz w:val="20"/>
          <w:szCs w:val="20"/>
        </w:rPr>
        <w:t>(</w:t>
      </w:r>
      <w:proofErr w:type="spellStart"/>
      <w:r w:rsidR="001B6B11">
        <w:rPr>
          <w:rFonts w:ascii="Arial" w:hAnsi="Arial" w:cs="Arial"/>
          <w:sz w:val="20"/>
          <w:szCs w:val="20"/>
        </w:rPr>
        <w:t>iv</w:t>
      </w:r>
      <w:proofErr w:type="spellEnd"/>
      <w:r w:rsidR="001B6B11">
        <w:rPr>
          <w:rFonts w:ascii="Arial" w:hAnsi="Arial" w:cs="Arial"/>
          <w:sz w:val="20"/>
          <w:szCs w:val="20"/>
        </w:rPr>
        <w:t>)</w:t>
      </w:r>
      <w:r w:rsidR="00C8071F" w:rsidRPr="00DC78A6">
        <w:rPr>
          <w:rFonts w:ascii="Arial" w:hAnsi="Arial" w:cs="Arial"/>
          <w:sz w:val="20"/>
          <w:szCs w:val="20"/>
        </w:rPr>
        <w:t>,</w:t>
      </w:r>
      <w:r w:rsidRPr="00DC78A6">
        <w:rPr>
          <w:rFonts w:ascii="Arial" w:hAnsi="Arial" w:cs="Arial"/>
          <w:sz w:val="20"/>
          <w:szCs w:val="20"/>
        </w:rPr>
        <w:t xml:space="preserve"> a to ve stejném rozsahu a kvalitě jako Podpora </w:t>
      </w:r>
      <w:r w:rsidR="00751B8E" w:rsidRPr="00DC78A6">
        <w:rPr>
          <w:rFonts w:ascii="Arial" w:hAnsi="Arial" w:cs="Arial"/>
          <w:sz w:val="20"/>
          <w:szCs w:val="20"/>
        </w:rPr>
        <w:t>CA SDM</w:t>
      </w:r>
      <w:r w:rsidRPr="00DC78A6">
        <w:rPr>
          <w:rFonts w:ascii="Arial" w:hAnsi="Arial" w:cs="Arial"/>
          <w:sz w:val="20"/>
          <w:szCs w:val="20"/>
        </w:rPr>
        <w:t>, a</w:t>
      </w:r>
    </w:p>
    <w:p w14:paraId="36B6240B" w14:textId="77777777" w:rsidR="000E2B78" w:rsidRPr="00DC78A6" w:rsidRDefault="00C16239" w:rsidP="00B93157">
      <w:pPr>
        <w:pStyle w:val="Claneki"/>
        <w:keepNext w:val="0"/>
        <w:spacing w:line="280" w:lineRule="atLeast"/>
        <w:rPr>
          <w:rFonts w:ascii="Arial" w:hAnsi="Arial" w:cs="Arial"/>
          <w:sz w:val="20"/>
          <w:szCs w:val="20"/>
        </w:rPr>
      </w:pPr>
      <w:r w:rsidRPr="00DC78A6">
        <w:rPr>
          <w:rFonts w:ascii="Arial" w:hAnsi="Arial" w:cs="Arial"/>
          <w:sz w:val="20"/>
          <w:szCs w:val="20"/>
        </w:rPr>
        <w:t xml:space="preserve">poskytování služeb obdobných Podpoře </w:t>
      </w:r>
      <w:r w:rsidR="00751B8E" w:rsidRPr="00DC78A6">
        <w:rPr>
          <w:rFonts w:ascii="Arial" w:hAnsi="Arial" w:cs="Arial"/>
          <w:sz w:val="20"/>
          <w:szCs w:val="20"/>
        </w:rPr>
        <w:t>CA SDM</w:t>
      </w:r>
      <w:r w:rsidRPr="00DC78A6">
        <w:rPr>
          <w:rFonts w:ascii="Arial" w:hAnsi="Arial" w:cs="Arial"/>
          <w:sz w:val="20"/>
          <w:szCs w:val="20"/>
        </w:rPr>
        <w:t xml:space="preserve">, jejichž poskytování je zcela nezbytné pro řádný chod </w:t>
      </w:r>
      <w:r w:rsidR="00751B8E" w:rsidRPr="00DC78A6">
        <w:rPr>
          <w:rFonts w:ascii="Arial" w:hAnsi="Arial" w:cs="Arial"/>
          <w:sz w:val="20"/>
          <w:szCs w:val="20"/>
        </w:rPr>
        <w:t>CA SDM</w:t>
      </w:r>
      <w:r w:rsidRPr="00DC78A6">
        <w:rPr>
          <w:rFonts w:ascii="Arial" w:hAnsi="Arial" w:cs="Arial"/>
          <w:sz w:val="20"/>
          <w:szCs w:val="20"/>
        </w:rPr>
        <w:t xml:space="preserve"> po provedení Rozvoje </w:t>
      </w:r>
      <w:r w:rsidR="00751B8E" w:rsidRPr="00DC78A6">
        <w:rPr>
          <w:rFonts w:ascii="Arial" w:hAnsi="Arial" w:cs="Arial"/>
          <w:sz w:val="20"/>
          <w:szCs w:val="20"/>
        </w:rPr>
        <w:t>CA SDM</w:t>
      </w:r>
      <w:r w:rsidRPr="00DC78A6">
        <w:rPr>
          <w:rFonts w:ascii="Arial" w:hAnsi="Arial" w:cs="Arial"/>
          <w:sz w:val="20"/>
          <w:szCs w:val="20"/>
        </w:rPr>
        <w:t xml:space="preserve">, které nelze zařadit do Podpory </w:t>
      </w:r>
      <w:r w:rsidR="00751B8E" w:rsidRPr="00DC78A6">
        <w:rPr>
          <w:rFonts w:ascii="Arial" w:hAnsi="Arial" w:cs="Arial"/>
          <w:sz w:val="20"/>
          <w:szCs w:val="20"/>
        </w:rPr>
        <w:t>CA SDM</w:t>
      </w:r>
    </w:p>
    <w:p w14:paraId="0491823B" w14:textId="77777777" w:rsidR="00C16239" w:rsidRPr="00DC78A6" w:rsidRDefault="000E2B78" w:rsidP="00B93157">
      <w:pPr>
        <w:pStyle w:val="Claneki"/>
        <w:keepNext w:val="0"/>
        <w:numPr>
          <w:ilvl w:val="0"/>
          <w:numId w:val="0"/>
        </w:numPr>
        <w:spacing w:line="280" w:lineRule="atLeast"/>
        <w:ind w:left="992"/>
        <w:rPr>
          <w:rFonts w:ascii="Arial" w:hAnsi="Arial" w:cs="Arial"/>
          <w:sz w:val="20"/>
          <w:szCs w:val="20"/>
        </w:rPr>
      </w:pPr>
      <w:r w:rsidRPr="00DC78A6">
        <w:rPr>
          <w:rFonts w:ascii="Arial" w:hAnsi="Arial" w:cs="Arial"/>
          <w:sz w:val="20"/>
          <w:szCs w:val="20"/>
        </w:rPr>
        <w:t>(„</w:t>
      </w:r>
      <w:r w:rsidRPr="008261CF">
        <w:rPr>
          <w:rFonts w:ascii="Arial" w:hAnsi="Arial" w:cs="Arial"/>
          <w:b/>
          <w:sz w:val="20"/>
          <w:szCs w:val="20"/>
        </w:rPr>
        <w:t>Rozšířená podpora</w:t>
      </w:r>
      <w:r w:rsidRPr="00DC78A6">
        <w:rPr>
          <w:rFonts w:ascii="Arial" w:hAnsi="Arial" w:cs="Arial"/>
          <w:sz w:val="20"/>
          <w:szCs w:val="20"/>
        </w:rPr>
        <w:t>“)</w:t>
      </w:r>
      <w:r w:rsidR="00C16239" w:rsidRPr="00DC78A6">
        <w:rPr>
          <w:rFonts w:ascii="Arial" w:hAnsi="Arial" w:cs="Arial"/>
          <w:sz w:val="20"/>
          <w:szCs w:val="20"/>
        </w:rPr>
        <w:t xml:space="preserve">; </w:t>
      </w:r>
    </w:p>
    <w:p w14:paraId="5D3DC8CE" w14:textId="6BA09D7E" w:rsidR="00056640" w:rsidRPr="00DC78A6" w:rsidRDefault="00935BE4" w:rsidP="00B93157">
      <w:pPr>
        <w:pStyle w:val="Claneka"/>
        <w:keepLines w:val="0"/>
        <w:spacing w:line="280" w:lineRule="atLeast"/>
        <w:rPr>
          <w:rFonts w:ascii="Arial" w:hAnsi="Arial" w:cs="Arial"/>
          <w:sz w:val="20"/>
          <w:szCs w:val="20"/>
        </w:rPr>
      </w:pPr>
      <w:bookmarkStart w:id="47" w:name="_Ref497411219"/>
      <w:bookmarkStart w:id="48" w:name="_Ref87261272"/>
      <w:bookmarkStart w:id="49" w:name="_Ref483990980"/>
      <w:bookmarkStart w:id="50" w:name="_Ref484006199"/>
      <w:bookmarkStart w:id="51" w:name="_Ref483403063"/>
      <w:r w:rsidRPr="00DC78A6">
        <w:rPr>
          <w:rFonts w:ascii="Arial" w:hAnsi="Arial" w:cs="Arial"/>
          <w:sz w:val="20"/>
          <w:szCs w:val="20"/>
        </w:rPr>
        <w:t xml:space="preserve">provádění </w:t>
      </w:r>
      <w:r w:rsidR="00095655" w:rsidRPr="00DC78A6">
        <w:rPr>
          <w:rFonts w:ascii="Arial" w:hAnsi="Arial" w:cs="Arial"/>
          <w:sz w:val="20"/>
          <w:szCs w:val="20"/>
        </w:rPr>
        <w:t>činnost</w:t>
      </w:r>
      <w:r w:rsidRPr="00DC78A6">
        <w:rPr>
          <w:rFonts w:ascii="Arial" w:hAnsi="Arial" w:cs="Arial"/>
          <w:sz w:val="20"/>
          <w:szCs w:val="20"/>
        </w:rPr>
        <w:t>í</w:t>
      </w:r>
      <w:r w:rsidR="00095655" w:rsidRPr="00DC78A6">
        <w:rPr>
          <w:rFonts w:ascii="Arial" w:hAnsi="Arial" w:cs="Arial"/>
          <w:sz w:val="20"/>
          <w:szCs w:val="20"/>
        </w:rPr>
        <w:t xml:space="preserve"> spojených se závěrečným ukončením poskytování </w:t>
      </w:r>
      <w:r w:rsidRPr="00DC78A6">
        <w:rPr>
          <w:rFonts w:ascii="Arial" w:hAnsi="Arial" w:cs="Arial"/>
          <w:sz w:val="20"/>
          <w:szCs w:val="20"/>
        </w:rPr>
        <w:t>S</w:t>
      </w:r>
      <w:r w:rsidR="00095655" w:rsidRPr="00DC78A6">
        <w:rPr>
          <w:rFonts w:ascii="Arial" w:hAnsi="Arial" w:cs="Arial"/>
          <w:sz w:val="20"/>
          <w:szCs w:val="20"/>
        </w:rPr>
        <w:t xml:space="preserve">lužeb podle této Smlouvy spočívajících v přípravě a předání </w:t>
      </w:r>
      <w:r w:rsidR="00751B8E" w:rsidRPr="00DC78A6">
        <w:rPr>
          <w:rFonts w:ascii="Arial" w:hAnsi="Arial" w:cs="Arial"/>
          <w:sz w:val="20"/>
          <w:szCs w:val="20"/>
        </w:rPr>
        <w:t>CA SDM</w:t>
      </w:r>
      <w:r w:rsidRPr="00DC78A6">
        <w:rPr>
          <w:rFonts w:ascii="Arial" w:hAnsi="Arial" w:cs="Arial"/>
          <w:sz w:val="20"/>
          <w:szCs w:val="20"/>
        </w:rPr>
        <w:t xml:space="preserve"> a poskytování </w:t>
      </w:r>
      <w:r w:rsidR="00B941FE" w:rsidRPr="00DC78A6">
        <w:rPr>
          <w:rFonts w:ascii="Arial" w:hAnsi="Arial" w:cs="Arial"/>
          <w:sz w:val="20"/>
          <w:szCs w:val="20"/>
        </w:rPr>
        <w:t xml:space="preserve">Služeb </w:t>
      </w:r>
      <w:r w:rsidR="00095655" w:rsidRPr="00DC78A6">
        <w:rPr>
          <w:rFonts w:ascii="Arial" w:hAnsi="Arial" w:cs="Arial"/>
          <w:sz w:val="20"/>
          <w:szCs w:val="20"/>
        </w:rPr>
        <w:t xml:space="preserve">novému poskytovateli na konci </w:t>
      </w:r>
      <w:r w:rsidRPr="00DC78A6">
        <w:rPr>
          <w:rFonts w:ascii="Arial" w:hAnsi="Arial" w:cs="Arial"/>
          <w:sz w:val="20"/>
          <w:szCs w:val="20"/>
        </w:rPr>
        <w:t xml:space="preserve">trvání </w:t>
      </w:r>
      <w:r w:rsidR="00095655" w:rsidRPr="00DC78A6">
        <w:rPr>
          <w:rFonts w:ascii="Arial" w:hAnsi="Arial" w:cs="Arial"/>
          <w:sz w:val="20"/>
          <w:szCs w:val="20"/>
        </w:rPr>
        <w:t xml:space="preserve">smluvního vztahu </w:t>
      </w:r>
      <w:r w:rsidRPr="00DC78A6">
        <w:rPr>
          <w:rFonts w:ascii="Arial" w:hAnsi="Arial" w:cs="Arial"/>
          <w:sz w:val="20"/>
          <w:szCs w:val="20"/>
        </w:rPr>
        <w:t xml:space="preserve">založeného touto Smlouvou </w:t>
      </w:r>
      <w:r w:rsidR="00095655" w:rsidRPr="00DC78A6">
        <w:rPr>
          <w:rFonts w:ascii="Arial" w:hAnsi="Arial" w:cs="Arial"/>
          <w:sz w:val="20"/>
          <w:szCs w:val="20"/>
        </w:rPr>
        <w:t>podle pokynů Objednatele</w:t>
      </w:r>
      <w:r w:rsidRPr="00DC78A6">
        <w:rPr>
          <w:rFonts w:ascii="Arial" w:hAnsi="Arial" w:cs="Arial"/>
          <w:sz w:val="20"/>
          <w:szCs w:val="20"/>
        </w:rPr>
        <w:t xml:space="preserve"> a za podmínek stanovených v</w:t>
      </w:r>
      <w:r w:rsidR="00BB0692" w:rsidRPr="00DC78A6">
        <w:rPr>
          <w:rFonts w:ascii="Arial" w:hAnsi="Arial" w:cs="Arial"/>
          <w:sz w:val="20"/>
          <w:szCs w:val="20"/>
        </w:rPr>
        <w:t xml:space="preserve"> exit plánu vytvořeném Poskytovatelem v souladu, struktuře a kvalitě stanovené v </w:t>
      </w:r>
      <w:r w:rsidR="00BB0692" w:rsidRPr="00DC78A6">
        <w:rPr>
          <w:rFonts w:ascii="Arial" w:hAnsi="Arial" w:cs="Arial"/>
          <w:b/>
          <w:sz w:val="20"/>
          <w:szCs w:val="20"/>
        </w:rPr>
        <w:t>Přílo</w:t>
      </w:r>
      <w:r w:rsidR="00B941FE" w:rsidRPr="00DC78A6">
        <w:rPr>
          <w:rFonts w:ascii="Arial" w:hAnsi="Arial" w:cs="Arial"/>
          <w:b/>
          <w:sz w:val="20"/>
          <w:szCs w:val="20"/>
        </w:rPr>
        <w:t>ze</w:t>
      </w:r>
      <w:r w:rsidR="00BB0692" w:rsidRPr="00DC78A6">
        <w:rPr>
          <w:rFonts w:ascii="Arial" w:hAnsi="Arial" w:cs="Arial"/>
          <w:b/>
          <w:sz w:val="20"/>
          <w:szCs w:val="20"/>
        </w:rPr>
        <w:t xml:space="preserve"> č. </w:t>
      </w:r>
      <w:r w:rsidR="00112D5B" w:rsidRPr="00DC78A6">
        <w:rPr>
          <w:rFonts w:ascii="Arial" w:hAnsi="Arial" w:cs="Arial"/>
          <w:b/>
          <w:sz w:val="20"/>
          <w:szCs w:val="20"/>
        </w:rPr>
        <w:t>2</w:t>
      </w:r>
      <w:r w:rsidR="00112D5B" w:rsidRPr="00DC78A6">
        <w:rPr>
          <w:rFonts w:ascii="Arial" w:hAnsi="Arial" w:cs="Arial"/>
          <w:sz w:val="20"/>
          <w:szCs w:val="20"/>
        </w:rPr>
        <w:t xml:space="preserve"> </w:t>
      </w:r>
      <w:r w:rsidR="00BB0692" w:rsidRPr="00DC78A6">
        <w:rPr>
          <w:rFonts w:ascii="Arial" w:hAnsi="Arial" w:cs="Arial"/>
          <w:sz w:val="20"/>
          <w:szCs w:val="20"/>
        </w:rPr>
        <w:t>[</w:t>
      </w:r>
      <w:r w:rsidR="00BB0692" w:rsidRPr="00DC78A6">
        <w:rPr>
          <w:rFonts w:ascii="Arial" w:hAnsi="Arial" w:cs="Arial"/>
          <w:i/>
          <w:sz w:val="20"/>
          <w:szCs w:val="20"/>
        </w:rPr>
        <w:t>Specifikace Služeb</w:t>
      </w:r>
      <w:r w:rsidR="00BB0692" w:rsidRPr="00DC78A6">
        <w:rPr>
          <w:rFonts w:ascii="Arial" w:hAnsi="Arial" w:cs="Arial"/>
          <w:sz w:val="20"/>
          <w:szCs w:val="20"/>
        </w:rPr>
        <w:t>] („</w:t>
      </w:r>
      <w:r w:rsidR="00BB0692" w:rsidRPr="00DC78A6">
        <w:rPr>
          <w:rFonts w:ascii="Arial" w:hAnsi="Arial" w:cs="Arial"/>
          <w:b/>
          <w:sz w:val="20"/>
          <w:szCs w:val="20"/>
        </w:rPr>
        <w:t>Exit plán</w:t>
      </w:r>
      <w:r w:rsidR="00BB0692" w:rsidRPr="00DC78A6">
        <w:rPr>
          <w:rFonts w:ascii="Arial" w:hAnsi="Arial" w:cs="Arial"/>
          <w:sz w:val="20"/>
          <w:szCs w:val="20"/>
        </w:rPr>
        <w:t>“)</w:t>
      </w:r>
      <w:r w:rsidR="00095655" w:rsidRPr="00DC78A6">
        <w:rPr>
          <w:rFonts w:ascii="Arial" w:hAnsi="Arial" w:cs="Arial"/>
          <w:sz w:val="20"/>
          <w:szCs w:val="20"/>
        </w:rPr>
        <w:t>, které zahrnují poskytnutí potřebné součinnosti podle pokynů Objednatele novému poskytovateli, předání veškeré dokumentace a potřebných informací, řádné předání všech dat zpracovávaných v</w:t>
      </w:r>
      <w:r w:rsidR="00685D42" w:rsidRPr="00DC78A6">
        <w:rPr>
          <w:rFonts w:ascii="Arial" w:hAnsi="Arial" w:cs="Arial"/>
          <w:sz w:val="20"/>
          <w:szCs w:val="20"/>
        </w:rPr>
        <w:t> </w:t>
      </w:r>
      <w:r w:rsidR="00751B8E" w:rsidRPr="00DC78A6">
        <w:rPr>
          <w:rFonts w:ascii="Arial" w:hAnsi="Arial" w:cs="Arial"/>
          <w:sz w:val="20"/>
          <w:szCs w:val="20"/>
        </w:rPr>
        <w:t>CA SDM</w:t>
      </w:r>
      <w:r w:rsidR="00095655" w:rsidRPr="00DC78A6">
        <w:rPr>
          <w:rFonts w:ascii="Arial" w:hAnsi="Arial" w:cs="Arial"/>
          <w:sz w:val="20"/>
          <w:szCs w:val="20"/>
        </w:rPr>
        <w:t>, včetně dat doplňkových a</w:t>
      </w:r>
      <w:r w:rsidR="00C8071F" w:rsidRPr="00DC78A6">
        <w:rPr>
          <w:rFonts w:ascii="Arial" w:hAnsi="Arial" w:cs="Arial"/>
          <w:sz w:val="20"/>
          <w:szCs w:val="20"/>
        </w:rPr>
        <w:t> </w:t>
      </w:r>
      <w:r w:rsidR="00095655" w:rsidRPr="00DC78A6">
        <w:rPr>
          <w:rFonts w:ascii="Arial" w:hAnsi="Arial" w:cs="Arial"/>
          <w:sz w:val="20"/>
          <w:szCs w:val="20"/>
        </w:rPr>
        <w:t>poskytnutí nezbytné součinnosti k</w:t>
      </w:r>
      <w:r w:rsidR="00685D42" w:rsidRPr="00DC78A6">
        <w:rPr>
          <w:rFonts w:ascii="Arial" w:hAnsi="Arial" w:cs="Arial"/>
          <w:sz w:val="20"/>
          <w:szCs w:val="20"/>
        </w:rPr>
        <w:t> realizaci Exit plánu</w:t>
      </w:r>
      <w:r w:rsidR="00B941FE" w:rsidRPr="00DC78A6">
        <w:rPr>
          <w:rFonts w:ascii="Arial" w:hAnsi="Arial" w:cs="Arial"/>
          <w:sz w:val="20"/>
          <w:szCs w:val="20"/>
        </w:rPr>
        <w:t xml:space="preserve"> („</w:t>
      </w:r>
      <w:r w:rsidR="00B941FE" w:rsidRPr="00DC78A6">
        <w:rPr>
          <w:rFonts w:ascii="Arial" w:hAnsi="Arial" w:cs="Arial"/>
          <w:b/>
          <w:sz w:val="20"/>
          <w:szCs w:val="20"/>
        </w:rPr>
        <w:t>Exit</w:t>
      </w:r>
      <w:r w:rsidR="00B941FE" w:rsidRPr="00DC78A6">
        <w:rPr>
          <w:rFonts w:ascii="Arial" w:hAnsi="Arial" w:cs="Arial"/>
          <w:sz w:val="20"/>
          <w:szCs w:val="20"/>
        </w:rPr>
        <w:t>“)</w:t>
      </w:r>
      <w:r w:rsidR="00912627" w:rsidRPr="00DC78A6">
        <w:rPr>
          <w:rFonts w:ascii="Arial" w:hAnsi="Arial" w:cs="Arial"/>
          <w:sz w:val="20"/>
          <w:szCs w:val="20"/>
        </w:rPr>
        <w:t>, přičemž:</w:t>
      </w:r>
      <w:bookmarkEnd w:id="47"/>
      <w:bookmarkEnd w:id="48"/>
    </w:p>
    <w:p w14:paraId="264D6998" w14:textId="4ECCDDD5" w:rsidR="00376A13" w:rsidRPr="00DC78A6" w:rsidRDefault="00912627" w:rsidP="00B93157">
      <w:pPr>
        <w:pStyle w:val="Claneki"/>
        <w:keepNext w:val="0"/>
        <w:spacing w:line="280" w:lineRule="atLeast"/>
        <w:ind w:left="1417" w:hanging="425"/>
        <w:rPr>
          <w:rFonts w:ascii="Arial" w:hAnsi="Arial" w:cs="Arial"/>
          <w:sz w:val="20"/>
          <w:szCs w:val="20"/>
        </w:rPr>
      </w:pPr>
      <w:r w:rsidRPr="00DC78A6">
        <w:rPr>
          <w:rFonts w:ascii="Arial" w:hAnsi="Arial" w:cs="Arial"/>
          <w:sz w:val="20"/>
          <w:szCs w:val="20"/>
        </w:rPr>
        <w:t>v</w:t>
      </w:r>
      <w:r w:rsidR="00056640" w:rsidRPr="00DC78A6">
        <w:rPr>
          <w:rFonts w:ascii="Arial" w:hAnsi="Arial" w:cs="Arial"/>
          <w:sz w:val="20"/>
          <w:szCs w:val="20"/>
        </w:rPr>
        <w:t xml:space="preserve"> případě, že po zániku smluvního vztahu založeného touto Smlouvou bude novým poskytovatelem ve smyslu tohoto Článku </w:t>
      </w:r>
      <w:r w:rsidR="00056640" w:rsidRPr="00DC78A6">
        <w:rPr>
          <w:rFonts w:ascii="Arial" w:hAnsi="Arial" w:cs="Arial"/>
          <w:sz w:val="20"/>
          <w:szCs w:val="20"/>
        </w:rPr>
        <w:fldChar w:fldCharType="begin"/>
      </w:r>
      <w:r w:rsidR="00056640" w:rsidRPr="00DC78A6">
        <w:rPr>
          <w:rFonts w:ascii="Arial" w:hAnsi="Arial" w:cs="Arial"/>
          <w:sz w:val="20"/>
          <w:szCs w:val="20"/>
        </w:rPr>
        <w:instrText xml:space="preserve"> REF _Ref483402942 \r \h </w:instrText>
      </w:r>
      <w:r w:rsidR="00DC78A6" w:rsidRPr="00DC78A6">
        <w:rPr>
          <w:rFonts w:ascii="Arial" w:hAnsi="Arial" w:cs="Arial"/>
          <w:sz w:val="20"/>
          <w:szCs w:val="20"/>
        </w:rPr>
        <w:instrText xml:space="preserve"> \* MERGEFORMAT </w:instrText>
      </w:r>
      <w:r w:rsidR="00056640" w:rsidRPr="00DC78A6">
        <w:rPr>
          <w:rFonts w:ascii="Arial" w:hAnsi="Arial" w:cs="Arial"/>
          <w:sz w:val="20"/>
          <w:szCs w:val="20"/>
        </w:rPr>
      </w:r>
      <w:r w:rsidR="00056640" w:rsidRPr="00DC78A6">
        <w:rPr>
          <w:rFonts w:ascii="Arial" w:hAnsi="Arial" w:cs="Arial"/>
          <w:sz w:val="20"/>
          <w:szCs w:val="20"/>
        </w:rPr>
        <w:fldChar w:fldCharType="separate"/>
      </w:r>
      <w:r w:rsidR="00D8046F">
        <w:rPr>
          <w:rFonts w:ascii="Arial" w:hAnsi="Arial" w:cs="Arial"/>
          <w:sz w:val="20"/>
          <w:szCs w:val="20"/>
        </w:rPr>
        <w:t>2.3</w:t>
      </w:r>
      <w:r w:rsidR="00056640" w:rsidRPr="00DC78A6">
        <w:rPr>
          <w:rFonts w:ascii="Arial" w:hAnsi="Arial" w:cs="Arial"/>
          <w:sz w:val="20"/>
          <w:szCs w:val="20"/>
        </w:rPr>
        <w:fldChar w:fldCharType="end"/>
      </w:r>
      <w:r w:rsidR="00056640" w:rsidRPr="00DC78A6">
        <w:rPr>
          <w:rFonts w:ascii="Arial" w:hAnsi="Arial" w:cs="Arial"/>
          <w:sz w:val="20"/>
          <w:szCs w:val="20"/>
        </w:rPr>
        <w:fldChar w:fldCharType="begin"/>
      </w:r>
      <w:r w:rsidR="00056640" w:rsidRPr="00DC78A6">
        <w:rPr>
          <w:rFonts w:ascii="Arial" w:hAnsi="Arial" w:cs="Arial"/>
          <w:sz w:val="20"/>
          <w:szCs w:val="20"/>
        </w:rPr>
        <w:instrText xml:space="preserve"> REF _Ref484006199 \r \h </w:instrText>
      </w:r>
      <w:r w:rsidR="00DC78A6" w:rsidRPr="00DC78A6">
        <w:rPr>
          <w:rFonts w:ascii="Arial" w:hAnsi="Arial" w:cs="Arial"/>
          <w:sz w:val="20"/>
          <w:szCs w:val="20"/>
        </w:rPr>
        <w:instrText xml:space="preserve"> \* MERGEFORMAT </w:instrText>
      </w:r>
      <w:r w:rsidR="00056640" w:rsidRPr="00DC78A6">
        <w:rPr>
          <w:rFonts w:ascii="Arial" w:hAnsi="Arial" w:cs="Arial"/>
          <w:sz w:val="20"/>
          <w:szCs w:val="20"/>
        </w:rPr>
      </w:r>
      <w:r w:rsidR="00056640" w:rsidRPr="00DC78A6">
        <w:rPr>
          <w:rFonts w:ascii="Arial" w:hAnsi="Arial" w:cs="Arial"/>
          <w:sz w:val="20"/>
          <w:szCs w:val="20"/>
        </w:rPr>
        <w:fldChar w:fldCharType="separate"/>
      </w:r>
      <w:r w:rsidR="00D8046F">
        <w:rPr>
          <w:rFonts w:ascii="Arial" w:hAnsi="Arial" w:cs="Arial"/>
          <w:sz w:val="20"/>
          <w:szCs w:val="20"/>
        </w:rPr>
        <w:t>(e)</w:t>
      </w:r>
      <w:r w:rsidR="00056640" w:rsidRPr="00DC78A6">
        <w:rPr>
          <w:rFonts w:ascii="Arial" w:hAnsi="Arial" w:cs="Arial"/>
          <w:sz w:val="20"/>
          <w:szCs w:val="20"/>
        </w:rPr>
        <w:fldChar w:fldCharType="end"/>
      </w:r>
      <w:r w:rsidR="00056640" w:rsidRPr="00DC78A6">
        <w:rPr>
          <w:rFonts w:ascii="Arial" w:hAnsi="Arial" w:cs="Arial"/>
          <w:sz w:val="20"/>
          <w:szCs w:val="20"/>
        </w:rPr>
        <w:t xml:space="preserve"> Poskytovatel, nebude Exit realizován vyjma povinnosti Poskytovatele vypracovat Exit plán. V takovém případě Poskytovateli vznikne za Exit, tj. za řádné vypracování Exit plánu, pouze právo na zaplacení 10 % z části Ceny </w:t>
      </w:r>
      <w:r w:rsidR="00376A13" w:rsidRPr="00DC78A6">
        <w:rPr>
          <w:rFonts w:ascii="Arial" w:hAnsi="Arial" w:cs="Arial"/>
          <w:sz w:val="20"/>
          <w:szCs w:val="20"/>
        </w:rPr>
        <w:t xml:space="preserve">za provedení </w:t>
      </w:r>
      <w:r w:rsidR="00056640" w:rsidRPr="00DC78A6">
        <w:rPr>
          <w:rFonts w:ascii="Arial" w:hAnsi="Arial" w:cs="Arial"/>
          <w:sz w:val="20"/>
          <w:szCs w:val="20"/>
        </w:rPr>
        <w:t>Exitu</w:t>
      </w:r>
      <w:r w:rsidR="00D11D37" w:rsidRPr="00DC78A6">
        <w:rPr>
          <w:rFonts w:ascii="Arial" w:hAnsi="Arial" w:cs="Arial"/>
          <w:sz w:val="20"/>
          <w:szCs w:val="20"/>
        </w:rPr>
        <w:t>;</w:t>
      </w:r>
    </w:p>
    <w:p w14:paraId="02D8AF22" w14:textId="77777777" w:rsidR="00670E39" w:rsidRPr="00DC78A6" w:rsidRDefault="00685D42" w:rsidP="00B93157">
      <w:pPr>
        <w:pStyle w:val="Claneki"/>
        <w:keepNext w:val="0"/>
        <w:spacing w:line="280" w:lineRule="atLeast"/>
        <w:ind w:left="1417" w:hanging="425"/>
        <w:rPr>
          <w:rFonts w:ascii="Arial" w:hAnsi="Arial" w:cs="Arial"/>
          <w:sz w:val="20"/>
          <w:szCs w:val="20"/>
        </w:rPr>
      </w:pPr>
      <w:r w:rsidRPr="00DC78A6">
        <w:rPr>
          <w:rFonts w:ascii="Arial" w:hAnsi="Arial" w:cs="Arial"/>
          <w:sz w:val="20"/>
          <w:szCs w:val="20"/>
        </w:rPr>
        <w:t xml:space="preserve">Exit plán musí být dokončen a Akceptován nejpozději do </w:t>
      </w:r>
      <w:r w:rsidR="00D11D37" w:rsidRPr="00DC78A6">
        <w:rPr>
          <w:rFonts w:ascii="Arial" w:hAnsi="Arial" w:cs="Arial"/>
          <w:sz w:val="20"/>
          <w:szCs w:val="20"/>
        </w:rPr>
        <w:t>termínu uvedeného v (i)</w:t>
      </w:r>
      <w:r w:rsidR="00C77DC0" w:rsidRPr="00DC78A6">
        <w:rPr>
          <w:rFonts w:ascii="Arial" w:hAnsi="Arial" w:cs="Arial"/>
          <w:sz w:val="20"/>
          <w:szCs w:val="20"/>
        </w:rPr>
        <w:t> </w:t>
      </w:r>
      <w:r w:rsidR="00D11D37" w:rsidRPr="00DC78A6">
        <w:rPr>
          <w:rFonts w:ascii="Arial" w:hAnsi="Arial" w:cs="Arial"/>
          <w:sz w:val="20"/>
          <w:szCs w:val="20"/>
        </w:rPr>
        <w:t>Harmonogramu, (</w:t>
      </w:r>
      <w:proofErr w:type="spellStart"/>
      <w:r w:rsidR="00D11D37" w:rsidRPr="00DC78A6">
        <w:rPr>
          <w:rFonts w:ascii="Arial" w:hAnsi="Arial" w:cs="Arial"/>
          <w:sz w:val="20"/>
          <w:szCs w:val="20"/>
        </w:rPr>
        <w:t>ii</w:t>
      </w:r>
      <w:proofErr w:type="spellEnd"/>
      <w:r w:rsidR="00D11D37" w:rsidRPr="00DC78A6">
        <w:rPr>
          <w:rFonts w:ascii="Arial" w:hAnsi="Arial" w:cs="Arial"/>
          <w:sz w:val="20"/>
          <w:szCs w:val="20"/>
        </w:rPr>
        <w:t xml:space="preserve">) do </w:t>
      </w:r>
      <w:r w:rsidRPr="00DC78A6">
        <w:rPr>
          <w:rFonts w:ascii="Arial" w:hAnsi="Arial" w:cs="Arial"/>
          <w:sz w:val="20"/>
          <w:szCs w:val="20"/>
        </w:rPr>
        <w:t xml:space="preserve">dvou (2) měsíců před </w:t>
      </w:r>
      <w:r w:rsidR="00D11D37" w:rsidRPr="00DC78A6">
        <w:rPr>
          <w:rFonts w:ascii="Arial" w:hAnsi="Arial" w:cs="Arial"/>
          <w:sz w:val="20"/>
          <w:szCs w:val="20"/>
        </w:rPr>
        <w:t xml:space="preserve">předčasným </w:t>
      </w:r>
      <w:r w:rsidRPr="00DC78A6">
        <w:rPr>
          <w:rFonts w:ascii="Arial" w:hAnsi="Arial" w:cs="Arial"/>
          <w:sz w:val="20"/>
          <w:szCs w:val="20"/>
        </w:rPr>
        <w:t>skončením trvání této Smlouvy</w:t>
      </w:r>
      <w:r w:rsidR="00D11D37" w:rsidRPr="00DC78A6">
        <w:rPr>
          <w:rFonts w:ascii="Arial" w:hAnsi="Arial" w:cs="Arial"/>
          <w:sz w:val="20"/>
          <w:szCs w:val="20"/>
        </w:rPr>
        <w:t>, je-li to možné,</w:t>
      </w:r>
      <w:r w:rsidR="00684F6C" w:rsidRPr="00DC78A6">
        <w:rPr>
          <w:rFonts w:ascii="Arial" w:hAnsi="Arial" w:cs="Arial"/>
          <w:sz w:val="20"/>
          <w:szCs w:val="20"/>
        </w:rPr>
        <w:t xml:space="preserve"> anebo </w:t>
      </w:r>
      <w:r w:rsidR="00D11D37" w:rsidRPr="00DC78A6">
        <w:rPr>
          <w:rFonts w:ascii="Arial" w:hAnsi="Arial" w:cs="Arial"/>
          <w:sz w:val="20"/>
          <w:szCs w:val="20"/>
        </w:rPr>
        <w:t>(</w:t>
      </w:r>
      <w:proofErr w:type="spellStart"/>
      <w:r w:rsidR="00D11D37" w:rsidRPr="00DC78A6">
        <w:rPr>
          <w:rFonts w:ascii="Arial" w:hAnsi="Arial" w:cs="Arial"/>
          <w:sz w:val="20"/>
          <w:szCs w:val="20"/>
        </w:rPr>
        <w:t>iii</w:t>
      </w:r>
      <w:proofErr w:type="spellEnd"/>
      <w:r w:rsidR="00D11D37" w:rsidRPr="00DC78A6">
        <w:rPr>
          <w:rFonts w:ascii="Arial" w:hAnsi="Arial" w:cs="Arial"/>
          <w:sz w:val="20"/>
          <w:szCs w:val="20"/>
        </w:rPr>
        <w:t>) do skončení trvání této Smlouvy</w:t>
      </w:r>
      <w:r w:rsidR="00CD4AD0" w:rsidRPr="00DC78A6">
        <w:rPr>
          <w:rFonts w:ascii="Arial" w:hAnsi="Arial" w:cs="Arial"/>
          <w:sz w:val="20"/>
          <w:szCs w:val="20"/>
        </w:rPr>
        <w:t>, přičemž platí</w:t>
      </w:r>
      <w:r w:rsidR="005F538E" w:rsidRPr="00DC78A6">
        <w:rPr>
          <w:rFonts w:ascii="Arial" w:hAnsi="Arial" w:cs="Arial"/>
          <w:sz w:val="20"/>
          <w:szCs w:val="20"/>
        </w:rPr>
        <w:t xml:space="preserve"> vždy nejdřívě</w:t>
      </w:r>
      <w:r w:rsidR="00CD4AD0" w:rsidRPr="00DC78A6">
        <w:rPr>
          <w:rFonts w:ascii="Arial" w:hAnsi="Arial" w:cs="Arial"/>
          <w:sz w:val="20"/>
          <w:szCs w:val="20"/>
        </w:rPr>
        <w:t>j</w:t>
      </w:r>
      <w:r w:rsidR="005F538E" w:rsidRPr="00DC78A6">
        <w:rPr>
          <w:rFonts w:ascii="Arial" w:hAnsi="Arial" w:cs="Arial"/>
          <w:sz w:val="20"/>
          <w:szCs w:val="20"/>
        </w:rPr>
        <w:t>š</w:t>
      </w:r>
      <w:r w:rsidR="00CD4AD0" w:rsidRPr="00DC78A6">
        <w:rPr>
          <w:rFonts w:ascii="Arial" w:hAnsi="Arial" w:cs="Arial"/>
          <w:sz w:val="20"/>
          <w:szCs w:val="20"/>
        </w:rPr>
        <w:t>í možný termín, pokud je objektivně možný</w:t>
      </w:r>
      <w:r w:rsidR="00D11D37" w:rsidRPr="00DC78A6">
        <w:rPr>
          <w:rFonts w:ascii="Arial" w:hAnsi="Arial" w:cs="Arial"/>
          <w:sz w:val="20"/>
          <w:szCs w:val="20"/>
        </w:rPr>
        <w:t>;</w:t>
      </w:r>
    </w:p>
    <w:p w14:paraId="4DC366B2" w14:textId="5D1FC0C8" w:rsidR="00D11D37" w:rsidRPr="00DC78A6" w:rsidRDefault="00D11D37" w:rsidP="00B93157">
      <w:pPr>
        <w:pStyle w:val="Claneki"/>
        <w:keepNext w:val="0"/>
        <w:spacing w:line="280" w:lineRule="atLeast"/>
        <w:ind w:left="1417" w:hanging="425"/>
        <w:rPr>
          <w:rFonts w:ascii="Arial" w:hAnsi="Arial" w:cs="Arial"/>
          <w:sz w:val="20"/>
          <w:szCs w:val="20"/>
        </w:rPr>
      </w:pPr>
      <w:r w:rsidRPr="00DC78A6">
        <w:rPr>
          <w:rFonts w:ascii="Arial" w:hAnsi="Arial" w:cs="Arial"/>
          <w:sz w:val="20"/>
          <w:szCs w:val="20"/>
        </w:rPr>
        <w:lastRenderedPageBreak/>
        <w:t xml:space="preserve">Exit je prováděn nejdéle po dobu tří (3) měsíců a provádění Exitu může být zahájeno v souladu s Harmonogramem anebo na žádost Objednatele nejdříve v den následující po dni Akceptace Exit plánu. Není-li Exit plán Akceptován v souladu s tímto Článkem </w:t>
      </w:r>
      <w:r w:rsidRPr="00DC78A6">
        <w:rPr>
          <w:rFonts w:ascii="Arial" w:hAnsi="Arial" w:cs="Arial"/>
          <w:sz w:val="20"/>
          <w:szCs w:val="20"/>
        </w:rPr>
        <w:fldChar w:fldCharType="begin"/>
      </w:r>
      <w:r w:rsidRPr="00DC78A6">
        <w:rPr>
          <w:rFonts w:ascii="Arial" w:hAnsi="Arial" w:cs="Arial"/>
          <w:sz w:val="20"/>
          <w:szCs w:val="20"/>
        </w:rPr>
        <w:instrText xml:space="preserve"> REF _Ref483402942 \r \h </w:instrText>
      </w:r>
      <w:r w:rsidR="00DC78A6" w:rsidRPr="00DC78A6">
        <w:rPr>
          <w:rFonts w:ascii="Arial" w:hAnsi="Arial" w:cs="Arial"/>
          <w:sz w:val="20"/>
          <w:szCs w:val="20"/>
        </w:rPr>
        <w:instrText xml:space="preserve"> \* MERGEFORMAT </w:instrText>
      </w:r>
      <w:r w:rsidRPr="00DC78A6">
        <w:rPr>
          <w:rFonts w:ascii="Arial" w:hAnsi="Arial" w:cs="Arial"/>
          <w:sz w:val="20"/>
          <w:szCs w:val="20"/>
        </w:rPr>
      </w:r>
      <w:r w:rsidRPr="00DC78A6">
        <w:rPr>
          <w:rFonts w:ascii="Arial" w:hAnsi="Arial" w:cs="Arial"/>
          <w:sz w:val="20"/>
          <w:szCs w:val="20"/>
        </w:rPr>
        <w:fldChar w:fldCharType="separate"/>
      </w:r>
      <w:r w:rsidR="00D8046F">
        <w:rPr>
          <w:rFonts w:ascii="Arial" w:hAnsi="Arial" w:cs="Arial"/>
          <w:sz w:val="20"/>
          <w:szCs w:val="20"/>
        </w:rPr>
        <w:t>2.3</w:t>
      </w:r>
      <w:r w:rsidRPr="00DC78A6">
        <w:rPr>
          <w:rFonts w:ascii="Arial" w:hAnsi="Arial" w:cs="Arial"/>
          <w:sz w:val="20"/>
          <w:szCs w:val="20"/>
        </w:rPr>
        <w:fldChar w:fldCharType="end"/>
      </w:r>
      <w:r w:rsidRPr="00DC78A6">
        <w:rPr>
          <w:rFonts w:ascii="Arial" w:hAnsi="Arial" w:cs="Arial"/>
          <w:sz w:val="20"/>
          <w:szCs w:val="20"/>
        </w:rPr>
        <w:fldChar w:fldCharType="begin"/>
      </w:r>
      <w:r w:rsidRPr="00DC78A6">
        <w:rPr>
          <w:rFonts w:ascii="Arial" w:hAnsi="Arial" w:cs="Arial"/>
          <w:sz w:val="20"/>
          <w:szCs w:val="20"/>
        </w:rPr>
        <w:instrText xml:space="preserve"> REF _Ref484006199 \r \h </w:instrText>
      </w:r>
      <w:r w:rsidR="00DC78A6" w:rsidRPr="00DC78A6">
        <w:rPr>
          <w:rFonts w:ascii="Arial" w:hAnsi="Arial" w:cs="Arial"/>
          <w:sz w:val="20"/>
          <w:szCs w:val="20"/>
        </w:rPr>
        <w:instrText xml:space="preserve"> \* MERGEFORMAT </w:instrText>
      </w:r>
      <w:r w:rsidRPr="00DC78A6">
        <w:rPr>
          <w:rFonts w:ascii="Arial" w:hAnsi="Arial" w:cs="Arial"/>
          <w:sz w:val="20"/>
          <w:szCs w:val="20"/>
        </w:rPr>
      </w:r>
      <w:r w:rsidRPr="00DC78A6">
        <w:rPr>
          <w:rFonts w:ascii="Arial" w:hAnsi="Arial" w:cs="Arial"/>
          <w:sz w:val="20"/>
          <w:szCs w:val="20"/>
        </w:rPr>
        <w:fldChar w:fldCharType="separate"/>
      </w:r>
      <w:r w:rsidR="00D8046F">
        <w:rPr>
          <w:rFonts w:ascii="Arial" w:hAnsi="Arial" w:cs="Arial"/>
          <w:sz w:val="20"/>
          <w:szCs w:val="20"/>
        </w:rPr>
        <w:t>(e)</w:t>
      </w:r>
      <w:r w:rsidRPr="00DC78A6">
        <w:rPr>
          <w:rFonts w:ascii="Arial" w:hAnsi="Arial" w:cs="Arial"/>
          <w:sz w:val="20"/>
          <w:szCs w:val="20"/>
        </w:rPr>
        <w:fldChar w:fldCharType="end"/>
      </w:r>
      <w:r w:rsidRPr="00DC78A6">
        <w:rPr>
          <w:rFonts w:ascii="Arial" w:hAnsi="Arial" w:cs="Arial"/>
          <w:sz w:val="20"/>
          <w:szCs w:val="20"/>
        </w:rPr>
        <w:t xml:space="preserve">, bude provádění Exitu zahájeno do sedmi (7) dnů po dni doručení žádosti Objednatele a to v kvalitě a v termínech dle </w:t>
      </w:r>
      <w:r w:rsidRPr="00DC78A6">
        <w:rPr>
          <w:rFonts w:ascii="Arial" w:hAnsi="Arial" w:cs="Arial"/>
          <w:b/>
          <w:sz w:val="20"/>
          <w:szCs w:val="20"/>
        </w:rPr>
        <w:t>Přílohy č. 2</w:t>
      </w:r>
      <w:r w:rsidRPr="00DC78A6">
        <w:rPr>
          <w:rFonts w:ascii="Arial" w:hAnsi="Arial" w:cs="Arial"/>
          <w:sz w:val="20"/>
          <w:szCs w:val="20"/>
        </w:rPr>
        <w:t xml:space="preserve"> [</w:t>
      </w:r>
      <w:r w:rsidRPr="00DC78A6">
        <w:rPr>
          <w:rFonts w:ascii="Arial" w:hAnsi="Arial" w:cs="Arial"/>
          <w:i/>
          <w:sz w:val="20"/>
          <w:szCs w:val="20"/>
        </w:rPr>
        <w:t>Specifikace Služeb</w:t>
      </w:r>
      <w:r w:rsidRPr="00DC78A6">
        <w:rPr>
          <w:rFonts w:ascii="Arial" w:hAnsi="Arial" w:cs="Arial"/>
          <w:sz w:val="20"/>
          <w:szCs w:val="20"/>
        </w:rPr>
        <w:t>] anebo v kvalitě a termínech obvyklých a nezbytných pro splnění účelu Exit</w:t>
      </w:r>
      <w:r w:rsidR="00D8046F">
        <w:rPr>
          <w:rFonts w:ascii="Arial" w:hAnsi="Arial" w:cs="Arial"/>
          <w:sz w:val="20"/>
          <w:szCs w:val="20"/>
        </w:rPr>
        <w:t>u</w:t>
      </w:r>
      <w:r w:rsidRPr="00DC78A6">
        <w:rPr>
          <w:rFonts w:ascii="Arial" w:hAnsi="Arial" w:cs="Arial"/>
          <w:sz w:val="20"/>
          <w:szCs w:val="20"/>
        </w:rPr>
        <w:t xml:space="preserve">, kterým je řádné předání poskytování služeb obdobných Službám novému poskytovateli tak, aby takový nový poskytovatel mohl zahájit poskytování služeb obdobných Službám v plném rozsahu a alespoň stejné kvalitě, jako dle této Smlouvy;   </w:t>
      </w:r>
    </w:p>
    <w:p w14:paraId="5C478F1C" w14:textId="77777777" w:rsidR="00670E39" w:rsidRPr="00DC78A6" w:rsidRDefault="00912627" w:rsidP="00B93157">
      <w:pPr>
        <w:pStyle w:val="Claneki"/>
        <w:spacing w:line="280" w:lineRule="atLeast"/>
        <w:rPr>
          <w:rFonts w:ascii="Arial" w:hAnsi="Arial" w:cs="Arial"/>
          <w:sz w:val="20"/>
          <w:szCs w:val="20"/>
        </w:rPr>
      </w:pPr>
      <w:r w:rsidRPr="00DC78A6">
        <w:rPr>
          <w:rFonts w:ascii="Arial" w:hAnsi="Arial" w:cs="Arial"/>
          <w:sz w:val="20"/>
          <w:szCs w:val="20"/>
        </w:rPr>
        <w:t>v</w:t>
      </w:r>
      <w:r w:rsidR="00685D42" w:rsidRPr="00DC78A6">
        <w:rPr>
          <w:rFonts w:ascii="Arial" w:hAnsi="Arial" w:cs="Arial"/>
          <w:sz w:val="20"/>
          <w:szCs w:val="20"/>
        </w:rPr>
        <w:t xml:space="preserve"> případě rozporu mezi Exit plánem a </w:t>
      </w:r>
      <w:r w:rsidR="00685D42" w:rsidRPr="00DC78A6">
        <w:rPr>
          <w:rFonts w:ascii="Arial" w:hAnsi="Arial" w:cs="Arial"/>
          <w:b/>
          <w:sz w:val="20"/>
          <w:szCs w:val="20"/>
        </w:rPr>
        <w:t>Přílohou č. </w:t>
      </w:r>
      <w:r w:rsidR="00112D5B" w:rsidRPr="00DC78A6">
        <w:rPr>
          <w:rFonts w:ascii="Arial" w:hAnsi="Arial" w:cs="Arial"/>
          <w:b/>
          <w:sz w:val="20"/>
          <w:szCs w:val="20"/>
        </w:rPr>
        <w:t>2</w:t>
      </w:r>
      <w:r w:rsidR="00112D5B" w:rsidRPr="00DC78A6">
        <w:rPr>
          <w:rFonts w:ascii="Arial" w:hAnsi="Arial" w:cs="Arial"/>
          <w:sz w:val="20"/>
          <w:szCs w:val="20"/>
        </w:rPr>
        <w:t xml:space="preserve"> </w:t>
      </w:r>
      <w:r w:rsidR="00685D42" w:rsidRPr="00DC78A6">
        <w:rPr>
          <w:rFonts w:ascii="Arial" w:hAnsi="Arial" w:cs="Arial"/>
          <w:sz w:val="20"/>
          <w:szCs w:val="20"/>
        </w:rPr>
        <w:t>[</w:t>
      </w:r>
      <w:r w:rsidR="00685D42" w:rsidRPr="00DC78A6">
        <w:rPr>
          <w:rFonts w:ascii="Arial" w:hAnsi="Arial" w:cs="Arial"/>
          <w:i/>
          <w:sz w:val="20"/>
          <w:szCs w:val="20"/>
        </w:rPr>
        <w:t>Specifikace Služeb</w:t>
      </w:r>
      <w:r w:rsidR="00685D42" w:rsidRPr="00DC78A6">
        <w:rPr>
          <w:rFonts w:ascii="Arial" w:hAnsi="Arial" w:cs="Arial"/>
          <w:sz w:val="20"/>
          <w:szCs w:val="20"/>
        </w:rPr>
        <w:t xml:space="preserve">], má </w:t>
      </w:r>
      <w:r w:rsidR="00685D42" w:rsidRPr="00DC78A6">
        <w:rPr>
          <w:rFonts w:ascii="Arial" w:hAnsi="Arial" w:cs="Arial"/>
          <w:b/>
          <w:sz w:val="20"/>
          <w:szCs w:val="20"/>
        </w:rPr>
        <w:t>Příloha č. </w:t>
      </w:r>
      <w:r w:rsidR="00112D5B" w:rsidRPr="00DC78A6">
        <w:rPr>
          <w:rFonts w:ascii="Arial" w:hAnsi="Arial" w:cs="Arial"/>
          <w:b/>
          <w:sz w:val="20"/>
          <w:szCs w:val="20"/>
        </w:rPr>
        <w:t>2</w:t>
      </w:r>
      <w:r w:rsidR="00112D5B" w:rsidRPr="00DC78A6">
        <w:rPr>
          <w:rFonts w:ascii="Arial" w:hAnsi="Arial" w:cs="Arial"/>
          <w:sz w:val="20"/>
          <w:szCs w:val="20"/>
        </w:rPr>
        <w:t xml:space="preserve"> </w:t>
      </w:r>
      <w:r w:rsidR="00685D42" w:rsidRPr="00DC78A6">
        <w:rPr>
          <w:rFonts w:ascii="Arial" w:hAnsi="Arial" w:cs="Arial"/>
          <w:sz w:val="20"/>
          <w:szCs w:val="20"/>
        </w:rPr>
        <w:t>[</w:t>
      </w:r>
      <w:r w:rsidR="00685D42" w:rsidRPr="00DC78A6">
        <w:rPr>
          <w:rFonts w:ascii="Arial" w:hAnsi="Arial" w:cs="Arial"/>
          <w:i/>
          <w:sz w:val="20"/>
          <w:szCs w:val="20"/>
        </w:rPr>
        <w:t>Specifikace Služeb</w:t>
      </w:r>
      <w:r w:rsidR="00685D42" w:rsidRPr="00DC78A6">
        <w:rPr>
          <w:rFonts w:ascii="Arial" w:hAnsi="Arial" w:cs="Arial"/>
          <w:sz w:val="20"/>
          <w:szCs w:val="20"/>
        </w:rPr>
        <w:t>] přednost</w:t>
      </w:r>
      <w:r w:rsidR="00D11D37" w:rsidRPr="00DC78A6">
        <w:rPr>
          <w:rFonts w:ascii="Arial" w:hAnsi="Arial" w:cs="Arial"/>
          <w:sz w:val="20"/>
          <w:szCs w:val="20"/>
        </w:rPr>
        <w:t>;</w:t>
      </w:r>
    </w:p>
    <w:p w14:paraId="404A0ADA" w14:textId="77777777" w:rsidR="0094438D" w:rsidRPr="00DC78A6" w:rsidRDefault="00D11D37" w:rsidP="00B93157">
      <w:pPr>
        <w:pStyle w:val="Clanek11"/>
        <w:numPr>
          <w:ilvl w:val="0"/>
          <w:numId w:val="0"/>
        </w:numPr>
        <w:spacing w:line="280" w:lineRule="atLeast"/>
        <w:ind w:left="567"/>
        <w:rPr>
          <w:rFonts w:ascii="Arial" w:hAnsi="Arial"/>
          <w:sz w:val="20"/>
          <w:szCs w:val="20"/>
        </w:rPr>
      </w:pPr>
      <w:r w:rsidRPr="00DC78A6" w:rsidDel="00670E39">
        <w:rPr>
          <w:rFonts w:ascii="Arial" w:hAnsi="Arial"/>
          <w:sz w:val="20"/>
          <w:szCs w:val="20"/>
        </w:rPr>
        <w:t xml:space="preserve"> </w:t>
      </w:r>
      <w:bookmarkEnd w:id="45"/>
      <w:bookmarkEnd w:id="46"/>
      <w:bookmarkEnd w:id="49"/>
      <w:bookmarkEnd w:id="50"/>
      <w:bookmarkEnd w:id="51"/>
      <w:r w:rsidR="0094438D" w:rsidRPr="00DC78A6">
        <w:rPr>
          <w:rFonts w:ascii="Arial" w:hAnsi="Arial"/>
          <w:sz w:val="20"/>
          <w:szCs w:val="20"/>
        </w:rPr>
        <w:t>(„</w:t>
      </w:r>
      <w:r w:rsidR="0094438D" w:rsidRPr="00DC78A6">
        <w:rPr>
          <w:rFonts w:ascii="Arial" w:hAnsi="Arial"/>
          <w:b/>
          <w:sz w:val="20"/>
          <w:szCs w:val="20"/>
        </w:rPr>
        <w:t>Služby</w:t>
      </w:r>
      <w:r w:rsidR="0094438D" w:rsidRPr="00DC78A6">
        <w:rPr>
          <w:rFonts w:ascii="Arial" w:hAnsi="Arial"/>
          <w:sz w:val="20"/>
          <w:szCs w:val="20"/>
        </w:rPr>
        <w:t>“)</w:t>
      </w:r>
    </w:p>
    <w:p w14:paraId="738F1353" w14:textId="77777777" w:rsidR="00201A41" w:rsidRPr="00DC78A6" w:rsidRDefault="00201A41" w:rsidP="00B93157">
      <w:pPr>
        <w:pStyle w:val="Claneka"/>
        <w:numPr>
          <w:ilvl w:val="0"/>
          <w:numId w:val="0"/>
        </w:numPr>
        <w:spacing w:line="280" w:lineRule="atLeast"/>
        <w:ind w:left="567"/>
        <w:rPr>
          <w:rFonts w:ascii="Arial" w:hAnsi="Arial" w:cs="Arial"/>
          <w:sz w:val="20"/>
          <w:szCs w:val="20"/>
        </w:rPr>
      </w:pPr>
      <w:r w:rsidRPr="00DC78A6">
        <w:rPr>
          <w:rFonts w:ascii="Arial" w:hAnsi="Arial" w:cs="Arial"/>
          <w:sz w:val="20"/>
          <w:szCs w:val="20"/>
        </w:rPr>
        <w:t xml:space="preserve">a tomu odpovídající povinnost Objednatele platit za </w:t>
      </w:r>
      <w:r w:rsidR="007C0591" w:rsidRPr="00DC78A6">
        <w:rPr>
          <w:rFonts w:ascii="Arial" w:hAnsi="Arial" w:cs="Arial"/>
          <w:sz w:val="20"/>
          <w:szCs w:val="20"/>
        </w:rPr>
        <w:t xml:space="preserve">řádně a včas poskytnuté Služby </w:t>
      </w:r>
      <w:r w:rsidRPr="00DC78A6">
        <w:rPr>
          <w:rFonts w:ascii="Arial" w:hAnsi="Arial" w:cs="Arial"/>
          <w:sz w:val="20"/>
          <w:szCs w:val="20"/>
        </w:rPr>
        <w:t xml:space="preserve">dohodnutou </w:t>
      </w:r>
      <w:r w:rsidR="00651F24" w:rsidRPr="00DC78A6">
        <w:rPr>
          <w:rFonts w:ascii="Arial" w:hAnsi="Arial" w:cs="Arial"/>
          <w:sz w:val="20"/>
          <w:szCs w:val="20"/>
        </w:rPr>
        <w:t>Cenu</w:t>
      </w:r>
      <w:r w:rsidRPr="00DC78A6">
        <w:rPr>
          <w:rFonts w:ascii="Arial" w:hAnsi="Arial" w:cs="Arial"/>
          <w:sz w:val="20"/>
          <w:szCs w:val="20"/>
        </w:rPr>
        <w:t>.</w:t>
      </w:r>
    </w:p>
    <w:p w14:paraId="52E557F4" w14:textId="77777777" w:rsidR="00563F83" w:rsidRPr="00DC78A6" w:rsidRDefault="00A52EEB" w:rsidP="00B93157">
      <w:pPr>
        <w:pStyle w:val="Nadpis1"/>
        <w:spacing w:line="280" w:lineRule="atLeast"/>
        <w:rPr>
          <w:rFonts w:ascii="Arial" w:hAnsi="Arial"/>
          <w:b w:val="0"/>
          <w:sz w:val="20"/>
          <w:szCs w:val="20"/>
        </w:rPr>
      </w:pPr>
      <w:bookmarkStart w:id="52" w:name="_Toc483403592"/>
      <w:bookmarkStart w:id="53" w:name="_Toc483574986"/>
      <w:bookmarkStart w:id="54" w:name="_Toc465778703"/>
      <w:bookmarkStart w:id="55" w:name="_Ref466047555"/>
      <w:bookmarkStart w:id="56" w:name="_Toc466559734"/>
      <w:bookmarkStart w:id="57" w:name="_Toc99724169"/>
      <w:bookmarkEnd w:id="52"/>
      <w:bookmarkEnd w:id="53"/>
      <w:bookmarkEnd w:id="54"/>
      <w:r w:rsidRPr="00DC78A6">
        <w:rPr>
          <w:rFonts w:ascii="Arial" w:hAnsi="Arial"/>
          <w:sz w:val="20"/>
          <w:szCs w:val="20"/>
        </w:rPr>
        <w:t>D</w:t>
      </w:r>
      <w:r w:rsidR="00563F83" w:rsidRPr="00DC78A6">
        <w:rPr>
          <w:rFonts w:ascii="Arial" w:hAnsi="Arial"/>
          <w:sz w:val="20"/>
          <w:szCs w:val="20"/>
        </w:rPr>
        <w:t xml:space="preserve">oba </w:t>
      </w:r>
      <w:r w:rsidR="00D758FC" w:rsidRPr="00DC78A6">
        <w:rPr>
          <w:rFonts w:ascii="Arial" w:hAnsi="Arial"/>
          <w:sz w:val="20"/>
          <w:szCs w:val="20"/>
        </w:rPr>
        <w:t xml:space="preserve">a místo </w:t>
      </w:r>
      <w:r w:rsidR="00563F83" w:rsidRPr="00DC78A6">
        <w:rPr>
          <w:rFonts w:ascii="Arial" w:hAnsi="Arial"/>
          <w:sz w:val="20"/>
          <w:szCs w:val="20"/>
        </w:rPr>
        <w:t>poskytování Služeb</w:t>
      </w:r>
      <w:bookmarkEnd w:id="55"/>
      <w:bookmarkEnd w:id="56"/>
      <w:bookmarkEnd w:id="57"/>
    </w:p>
    <w:p w14:paraId="436C0EC5" w14:textId="77777777" w:rsidR="00563F83" w:rsidRPr="00DC78A6" w:rsidRDefault="00D758FC" w:rsidP="00B93157">
      <w:pPr>
        <w:pStyle w:val="Clanek11"/>
        <w:spacing w:line="280" w:lineRule="atLeast"/>
        <w:rPr>
          <w:rFonts w:ascii="Arial" w:hAnsi="Arial"/>
          <w:sz w:val="20"/>
          <w:szCs w:val="20"/>
        </w:rPr>
      </w:pPr>
      <w:bookmarkStart w:id="58" w:name="_Ref471683538"/>
      <w:bookmarkStart w:id="59" w:name="_Ref471563058"/>
      <w:r w:rsidRPr="00DC78A6">
        <w:rPr>
          <w:rFonts w:ascii="Arial" w:hAnsi="Arial"/>
          <w:sz w:val="20"/>
          <w:szCs w:val="20"/>
        </w:rPr>
        <w:t>P</w:t>
      </w:r>
      <w:r w:rsidR="00795D28" w:rsidRPr="00DC78A6">
        <w:rPr>
          <w:rFonts w:ascii="Arial" w:hAnsi="Arial"/>
          <w:sz w:val="20"/>
          <w:szCs w:val="20"/>
        </w:rPr>
        <w:t xml:space="preserve">oskytování Služeb </w:t>
      </w:r>
      <w:r w:rsidRPr="00DC78A6">
        <w:rPr>
          <w:rFonts w:ascii="Arial" w:hAnsi="Arial"/>
          <w:sz w:val="20"/>
          <w:szCs w:val="20"/>
        </w:rPr>
        <w:t xml:space="preserve">bude </w:t>
      </w:r>
      <w:r w:rsidR="00795D28" w:rsidRPr="00DC78A6">
        <w:rPr>
          <w:rFonts w:ascii="Arial" w:hAnsi="Arial"/>
          <w:sz w:val="20"/>
          <w:szCs w:val="20"/>
        </w:rPr>
        <w:t xml:space="preserve">zahájeno </w:t>
      </w:r>
      <w:r w:rsidR="00CE7DA7" w:rsidRPr="00DC78A6">
        <w:rPr>
          <w:rFonts w:ascii="Arial" w:hAnsi="Arial"/>
          <w:sz w:val="20"/>
          <w:szCs w:val="20"/>
        </w:rPr>
        <w:t xml:space="preserve">ode dne nabytí účinnosti této </w:t>
      </w:r>
      <w:r w:rsidR="005D5CA1" w:rsidRPr="00DC78A6">
        <w:rPr>
          <w:rFonts w:ascii="Arial" w:hAnsi="Arial"/>
          <w:sz w:val="20"/>
          <w:szCs w:val="20"/>
        </w:rPr>
        <w:t>Smlou</w:t>
      </w:r>
      <w:r w:rsidR="00CE7DA7" w:rsidRPr="00DC78A6">
        <w:rPr>
          <w:rFonts w:ascii="Arial" w:hAnsi="Arial"/>
          <w:sz w:val="20"/>
          <w:szCs w:val="20"/>
        </w:rPr>
        <w:t>vy</w:t>
      </w:r>
      <w:r w:rsidR="00D5530C" w:rsidRPr="00DC78A6">
        <w:rPr>
          <w:rFonts w:ascii="Arial" w:hAnsi="Arial"/>
          <w:sz w:val="20"/>
          <w:szCs w:val="20"/>
        </w:rPr>
        <w:t>, není-li v této Smlouvě výslovně uvedeno jinak</w:t>
      </w:r>
      <w:r w:rsidR="00E55AF2" w:rsidRPr="00DC78A6">
        <w:rPr>
          <w:rFonts w:ascii="Arial" w:hAnsi="Arial"/>
          <w:sz w:val="20"/>
          <w:szCs w:val="20"/>
        </w:rPr>
        <w:t>.</w:t>
      </w:r>
      <w:bookmarkEnd w:id="58"/>
      <w:bookmarkEnd w:id="59"/>
    </w:p>
    <w:p w14:paraId="237F8152" w14:textId="77777777" w:rsidR="00E07B75" w:rsidRPr="00DC78A6" w:rsidRDefault="00563F83" w:rsidP="00B93157">
      <w:pPr>
        <w:pStyle w:val="Clanek11"/>
        <w:spacing w:line="280" w:lineRule="atLeast"/>
        <w:rPr>
          <w:rFonts w:ascii="Arial" w:hAnsi="Arial"/>
          <w:sz w:val="20"/>
          <w:szCs w:val="20"/>
        </w:rPr>
      </w:pPr>
      <w:r w:rsidRPr="00DC78A6">
        <w:rPr>
          <w:rFonts w:ascii="Arial" w:hAnsi="Arial"/>
          <w:sz w:val="20"/>
          <w:szCs w:val="20"/>
        </w:rPr>
        <w:t xml:space="preserve">Místem plnění je Česká republika, zejména </w:t>
      </w:r>
      <w:r w:rsidR="00C316B3" w:rsidRPr="00DC78A6">
        <w:rPr>
          <w:rFonts w:ascii="Arial" w:hAnsi="Arial"/>
          <w:sz w:val="20"/>
          <w:szCs w:val="20"/>
        </w:rPr>
        <w:t xml:space="preserve">datová centra (IT infrastruktura) Objednatele </w:t>
      </w:r>
      <w:r w:rsidR="00E74B2B" w:rsidRPr="00DC78A6">
        <w:rPr>
          <w:rFonts w:ascii="Arial" w:hAnsi="Arial"/>
          <w:sz w:val="20"/>
          <w:szCs w:val="20"/>
        </w:rPr>
        <w:t xml:space="preserve">a dále jakékoliv místo v České republice, k němuž se vztahuje či by se mohlo vztahovat poskytování plnění dle této Smlouvy, zejména sídlo Objednatele, Úřad práce České </w:t>
      </w:r>
      <w:proofErr w:type="gramStart"/>
      <w:r w:rsidR="00E74B2B" w:rsidRPr="00DC78A6">
        <w:rPr>
          <w:rFonts w:ascii="Arial" w:hAnsi="Arial"/>
          <w:sz w:val="20"/>
          <w:szCs w:val="20"/>
        </w:rPr>
        <w:t>Republiky</w:t>
      </w:r>
      <w:proofErr w:type="gramEnd"/>
      <w:r w:rsidR="00E74B2B" w:rsidRPr="00DC78A6">
        <w:rPr>
          <w:rFonts w:ascii="Arial" w:hAnsi="Arial"/>
          <w:sz w:val="20"/>
          <w:szCs w:val="20"/>
        </w:rPr>
        <w:t xml:space="preserve"> a jeho pracoviště, pražské úřady městských částí, záložní a detašovaná pracoviště, popřípadě další úřady v gesci Objednatele. </w:t>
      </w:r>
    </w:p>
    <w:p w14:paraId="6D90F3E3" w14:textId="77777777" w:rsidR="00E07B75" w:rsidRPr="00DC78A6" w:rsidRDefault="00BB1E85" w:rsidP="00B93157">
      <w:pPr>
        <w:pStyle w:val="Clanek11"/>
        <w:spacing w:line="280" w:lineRule="atLeast"/>
        <w:rPr>
          <w:rFonts w:ascii="Arial" w:hAnsi="Arial"/>
          <w:sz w:val="20"/>
          <w:szCs w:val="20"/>
        </w:rPr>
      </w:pPr>
      <w:r w:rsidRPr="00DC78A6">
        <w:rPr>
          <w:rFonts w:ascii="Arial" w:hAnsi="Arial"/>
          <w:sz w:val="20"/>
          <w:szCs w:val="20"/>
        </w:rPr>
        <w:t>Služby budou zpravidla poskytovány formou vzdáleného přístupu k</w:t>
      </w:r>
      <w:r w:rsidR="00734D5F" w:rsidRPr="00DC78A6">
        <w:rPr>
          <w:rFonts w:ascii="Arial" w:hAnsi="Arial"/>
          <w:sz w:val="20"/>
          <w:szCs w:val="20"/>
        </w:rPr>
        <w:t> </w:t>
      </w:r>
      <w:r w:rsidR="00751B8E" w:rsidRPr="00DC78A6">
        <w:rPr>
          <w:rFonts w:ascii="Arial" w:hAnsi="Arial"/>
          <w:sz w:val="20"/>
          <w:szCs w:val="20"/>
        </w:rPr>
        <w:t>CA SDM</w:t>
      </w:r>
      <w:r w:rsidR="00734D5F" w:rsidRPr="00DC78A6">
        <w:rPr>
          <w:rFonts w:ascii="Arial" w:hAnsi="Arial"/>
          <w:sz w:val="20"/>
          <w:szCs w:val="20"/>
        </w:rPr>
        <w:t xml:space="preserve"> </w:t>
      </w:r>
      <w:r w:rsidRPr="00DC78A6">
        <w:rPr>
          <w:rFonts w:ascii="Arial" w:hAnsi="Arial"/>
          <w:sz w:val="20"/>
          <w:szCs w:val="20"/>
        </w:rPr>
        <w:t xml:space="preserve">a IT infrastruktuře. </w:t>
      </w:r>
      <w:r w:rsidR="00563F83" w:rsidRPr="00DC78A6">
        <w:rPr>
          <w:rFonts w:ascii="Arial" w:hAnsi="Arial"/>
          <w:sz w:val="20"/>
          <w:szCs w:val="20"/>
        </w:rPr>
        <w:t xml:space="preserve">Objednatel se zavazuje umožnit Poskytovateli vzdálený přístup </w:t>
      </w:r>
      <w:r w:rsidR="00F9599D" w:rsidRPr="00DC78A6">
        <w:rPr>
          <w:rFonts w:ascii="Arial" w:hAnsi="Arial"/>
          <w:sz w:val="20"/>
          <w:szCs w:val="20"/>
        </w:rPr>
        <w:t>k</w:t>
      </w:r>
      <w:r w:rsidR="00D758FC" w:rsidRPr="00DC78A6">
        <w:rPr>
          <w:rFonts w:ascii="Arial" w:hAnsi="Arial"/>
          <w:sz w:val="20"/>
          <w:szCs w:val="20"/>
        </w:rPr>
        <w:t> </w:t>
      </w:r>
      <w:r w:rsidR="00751B8E" w:rsidRPr="00DC78A6">
        <w:rPr>
          <w:rFonts w:ascii="Arial" w:hAnsi="Arial"/>
          <w:sz w:val="20"/>
          <w:szCs w:val="20"/>
        </w:rPr>
        <w:t>CA SDM</w:t>
      </w:r>
      <w:r w:rsidR="00544D0D" w:rsidRPr="00DC78A6">
        <w:rPr>
          <w:rFonts w:ascii="Arial" w:hAnsi="Arial"/>
          <w:sz w:val="20"/>
          <w:szCs w:val="20"/>
        </w:rPr>
        <w:t xml:space="preserve"> </w:t>
      </w:r>
      <w:r w:rsidR="00F9599D" w:rsidRPr="00DC78A6">
        <w:rPr>
          <w:rFonts w:ascii="Arial" w:hAnsi="Arial"/>
          <w:sz w:val="20"/>
          <w:szCs w:val="20"/>
        </w:rPr>
        <w:t>a</w:t>
      </w:r>
      <w:r w:rsidR="00E31315" w:rsidRPr="00DC78A6">
        <w:rPr>
          <w:rFonts w:ascii="Arial" w:hAnsi="Arial"/>
          <w:sz w:val="20"/>
          <w:szCs w:val="20"/>
        </w:rPr>
        <w:t xml:space="preserve"> </w:t>
      </w:r>
      <w:r w:rsidR="00563F83" w:rsidRPr="00DC78A6">
        <w:rPr>
          <w:rFonts w:ascii="Arial" w:hAnsi="Arial"/>
          <w:sz w:val="20"/>
          <w:szCs w:val="20"/>
        </w:rPr>
        <w:t>IT infrastruktu</w:t>
      </w:r>
      <w:r w:rsidR="00F9599D" w:rsidRPr="00DC78A6">
        <w:rPr>
          <w:rFonts w:ascii="Arial" w:hAnsi="Arial"/>
          <w:sz w:val="20"/>
          <w:szCs w:val="20"/>
        </w:rPr>
        <w:t>ře</w:t>
      </w:r>
      <w:r w:rsidR="00E31315" w:rsidRPr="00DC78A6">
        <w:rPr>
          <w:rFonts w:ascii="Arial" w:hAnsi="Arial"/>
          <w:sz w:val="20"/>
          <w:szCs w:val="20"/>
        </w:rPr>
        <w:t xml:space="preserve"> </w:t>
      </w:r>
      <w:r w:rsidR="00563F83" w:rsidRPr="00DC78A6">
        <w:rPr>
          <w:rFonts w:ascii="Arial" w:hAnsi="Arial"/>
          <w:sz w:val="20"/>
          <w:szCs w:val="20"/>
        </w:rPr>
        <w:t xml:space="preserve">prostřednictvím přihlašovacích údajů </w:t>
      </w:r>
      <w:r w:rsidR="00F9599D" w:rsidRPr="00DC78A6">
        <w:rPr>
          <w:rFonts w:ascii="Arial" w:hAnsi="Arial"/>
          <w:sz w:val="20"/>
          <w:szCs w:val="20"/>
        </w:rPr>
        <w:t xml:space="preserve">udělených </w:t>
      </w:r>
      <w:r w:rsidR="00563F83" w:rsidRPr="00DC78A6">
        <w:rPr>
          <w:rFonts w:ascii="Arial" w:hAnsi="Arial"/>
          <w:sz w:val="20"/>
          <w:szCs w:val="20"/>
        </w:rPr>
        <w:t xml:space="preserve">konkrétním členům Realizačního týmu, včetně nastavení oprávnění jednotlivým členům </w:t>
      </w:r>
      <w:r w:rsidR="00A07E17" w:rsidRPr="00DC78A6">
        <w:rPr>
          <w:rFonts w:ascii="Arial" w:hAnsi="Arial"/>
          <w:sz w:val="20"/>
          <w:szCs w:val="20"/>
        </w:rPr>
        <w:t xml:space="preserve">Realizačního týmu </w:t>
      </w:r>
      <w:r w:rsidR="00563F83" w:rsidRPr="00DC78A6">
        <w:rPr>
          <w:rFonts w:ascii="Arial" w:hAnsi="Arial"/>
          <w:sz w:val="20"/>
          <w:szCs w:val="20"/>
        </w:rPr>
        <w:t xml:space="preserve">dle </w:t>
      </w:r>
      <w:r w:rsidR="00A51B9F" w:rsidRPr="00DC78A6">
        <w:rPr>
          <w:rFonts w:ascii="Arial" w:hAnsi="Arial"/>
          <w:sz w:val="20"/>
          <w:szCs w:val="20"/>
        </w:rPr>
        <w:t>Interní</w:t>
      </w:r>
      <w:r w:rsidR="00B313DE" w:rsidRPr="00DC78A6">
        <w:rPr>
          <w:rFonts w:ascii="Arial" w:hAnsi="Arial"/>
          <w:sz w:val="20"/>
          <w:szCs w:val="20"/>
        </w:rPr>
        <w:t xml:space="preserve"> dokumentace </w:t>
      </w:r>
      <w:r w:rsidR="00A51B9F" w:rsidRPr="00DC78A6">
        <w:rPr>
          <w:rFonts w:ascii="Arial" w:hAnsi="Arial"/>
          <w:sz w:val="20"/>
          <w:szCs w:val="20"/>
        </w:rPr>
        <w:t xml:space="preserve">a jiných </w:t>
      </w:r>
      <w:r w:rsidR="00563F83" w:rsidRPr="00DC78A6">
        <w:rPr>
          <w:rFonts w:ascii="Arial" w:hAnsi="Arial"/>
          <w:sz w:val="20"/>
          <w:szCs w:val="20"/>
        </w:rPr>
        <w:t>vnitřních předpisů Objednatele</w:t>
      </w:r>
      <w:r w:rsidR="00F80F4B" w:rsidRPr="00DC78A6">
        <w:rPr>
          <w:rFonts w:ascii="Arial" w:hAnsi="Arial"/>
          <w:sz w:val="20"/>
          <w:szCs w:val="20"/>
        </w:rPr>
        <w:t>,</w:t>
      </w:r>
      <w:r w:rsidR="00921DA0" w:rsidRPr="00DC78A6">
        <w:rPr>
          <w:rFonts w:ascii="Arial" w:hAnsi="Arial"/>
          <w:sz w:val="20"/>
          <w:szCs w:val="20"/>
        </w:rPr>
        <w:t xml:space="preserve"> </w:t>
      </w:r>
      <w:r w:rsidR="001C78C0" w:rsidRPr="00DC78A6">
        <w:rPr>
          <w:rFonts w:ascii="Arial" w:hAnsi="Arial"/>
          <w:sz w:val="20"/>
          <w:szCs w:val="20"/>
        </w:rPr>
        <w:t>a dle rozhodnutí Objednatele s přihlédnutím k jejich pozicím v rámci Realizačního týmu</w:t>
      </w:r>
      <w:r w:rsidRPr="00DC78A6">
        <w:rPr>
          <w:rFonts w:ascii="Arial" w:hAnsi="Arial"/>
          <w:sz w:val="20"/>
          <w:szCs w:val="20"/>
        </w:rPr>
        <w:t>.</w:t>
      </w:r>
      <w:r w:rsidR="001048AF" w:rsidRPr="00DC78A6">
        <w:rPr>
          <w:rFonts w:ascii="Arial" w:hAnsi="Arial"/>
          <w:sz w:val="20"/>
          <w:szCs w:val="20"/>
        </w:rPr>
        <w:t xml:space="preserve"> </w:t>
      </w:r>
    </w:p>
    <w:p w14:paraId="6CE94825" w14:textId="77777777" w:rsidR="00201A41" w:rsidRPr="00DC78A6" w:rsidRDefault="009A58BD" w:rsidP="00B93157">
      <w:pPr>
        <w:pStyle w:val="Nadpis1"/>
        <w:spacing w:line="280" w:lineRule="atLeast"/>
        <w:rPr>
          <w:rFonts w:ascii="Arial" w:hAnsi="Arial"/>
          <w:b w:val="0"/>
          <w:sz w:val="20"/>
          <w:szCs w:val="20"/>
        </w:rPr>
      </w:pPr>
      <w:bookmarkStart w:id="60" w:name="_Toc99724170"/>
      <w:r w:rsidRPr="00DC78A6">
        <w:rPr>
          <w:rFonts w:ascii="Arial" w:hAnsi="Arial"/>
          <w:sz w:val="20"/>
          <w:szCs w:val="20"/>
        </w:rPr>
        <w:t xml:space="preserve">Podpora </w:t>
      </w:r>
      <w:r w:rsidR="00751B8E" w:rsidRPr="00DC78A6">
        <w:rPr>
          <w:rFonts w:ascii="Arial" w:hAnsi="Arial"/>
          <w:sz w:val="20"/>
          <w:szCs w:val="20"/>
        </w:rPr>
        <w:t>CA SDM</w:t>
      </w:r>
      <w:bookmarkEnd w:id="60"/>
    </w:p>
    <w:p w14:paraId="4C8196DF" w14:textId="65E84C45" w:rsidR="009829BB" w:rsidRPr="00DC78A6" w:rsidRDefault="0027554A" w:rsidP="00B93157">
      <w:pPr>
        <w:pStyle w:val="Clanek11"/>
        <w:spacing w:line="280" w:lineRule="atLeast"/>
        <w:rPr>
          <w:rFonts w:ascii="Arial" w:hAnsi="Arial"/>
          <w:sz w:val="20"/>
          <w:szCs w:val="20"/>
        </w:rPr>
      </w:pPr>
      <w:r w:rsidRPr="00DC78A6">
        <w:rPr>
          <w:rFonts w:ascii="Arial" w:hAnsi="Arial"/>
          <w:sz w:val="20"/>
          <w:szCs w:val="20"/>
          <w:u w:val="single"/>
        </w:rPr>
        <w:t>Odstraňování Incidentů.</w:t>
      </w:r>
      <w:r w:rsidRPr="00DC78A6">
        <w:rPr>
          <w:rFonts w:ascii="Arial" w:hAnsi="Arial"/>
          <w:sz w:val="20"/>
          <w:szCs w:val="20"/>
        </w:rPr>
        <w:t xml:space="preserve"> </w:t>
      </w:r>
      <w:r w:rsidR="009829BB" w:rsidRPr="00DC78A6">
        <w:rPr>
          <w:rFonts w:ascii="Arial" w:hAnsi="Arial"/>
          <w:sz w:val="20"/>
          <w:szCs w:val="20"/>
        </w:rPr>
        <w:t xml:space="preserve">Poskytovatel je povinen v rámci poskytování </w:t>
      </w:r>
      <w:r w:rsidR="00AB601D" w:rsidRPr="00DC78A6">
        <w:rPr>
          <w:rFonts w:ascii="Arial" w:hAnsi="Arial"/>
          <w:sz w:val="20"/>
          <w:szCs w:val="20"/>
        </w:rPr>
        <w:t xml:space="preserve">Podpory </w:t>
      </w:r>
      <w:r w:rsidR="00751B8E" w:rsidRPr="00DC78A6">
        <w:rPr>
          <w:rFonts w:ascii="Arial" w:hAnsi="Arial"/>
          <w:sz w:val="20"/>
          <w:szCs w:val="20"/>
        </w:rPr>
        <w:t>CA SDM</w:t>
      </w:r>
      <w:r w:rsidR="00AB601D" w:rsidRPr="00DC78A6">
        <w:rPr>
          <w:rFonts w:ascii="Arial" w:hAnsi="Arial"/>
          <w:sz w:val="20"/>
          <w:szCs w:val="20"/>
        </w:rPr>
        <w:t xml:space="preserve"> </w:t>
      </w:r>
      <w:r w:rsidR="00A7269E" w:rsidRPr="00DC78A6">
        <w:rPr>
          <w:rFonts w:ascii="Arial" w:hAnsi="Arial"/>
          <w:sz w:val="20"/>
          <w:szCs w:val="20"/>
        </w:rPr>
        <w:t>ve</w:t>
      </w:r>
      <w:r w:rsidR="00E46E17" w:rsidRPr="00DC78A6">
        <w:rPr>
          <w:rFonts w:ascii="Arial" w:hAnsi="Arial"/>
          <w:sz w:val="20"/>
          <w:szCs w:val="20"/>
        </w:rPr>
        <w:t> </w:t>
      </w:r>
      <w:r w:rsidR="00A7269E" w:rsidRPr="00DC78A6">
        <w:rPr>
          <w:rFonts w:ascii="Arial" w:hAnsi="Arial"/>
          <w:sz w:val="20"/>
          <w:szCs w:val="20"/>
        </w:rPr>
        <w:t>smyslu Článku</w:t>
      </w:r>
      <w:r w:rsidR="005F538E" w:rsidRPr="00DC78A6">
        <w:rPr>
          <w:rFonts w:ascii="Arial" w:hAnsi="Arial"/>
          <w:sz w:val="20"/>
          <w:szCs w:val="20"/>
        </w:rPr>
        <w:t xml:space="preserve"> </w:t>
      </w:r>
      <w:r w:rsidR="005F538E" w:rsidRPr="00DC78A6">
        <w:rPr>
          <w:rFonts w:ascii="Arial" w:hAnsi="Arial"/>
          <w:sz w:val="20"/>
          <w:szCs w:val="20"/>
        </w:rPr>
        <w:fldChar w:fldCharType="begin"/>
      </w:r>
      <w:r w:rsidR="005F538E" w:rsidRPr="00DC78A6">
        <w:rPr>
          <w:rFonts w:ascii="Arial" w:hAnsi="Arial"/>
          <w:sz w:val="20"/>
          <w:szCs w:val="20"/>
        </w:rPr>
        <w:instrText xml:space="preserve"> REF _Ref491163965 \r \h </w:instrText>
      </w:r>
      <w:r w:rsidR="00DC78A6" w:rsidRPr="00DC78A6">
        <w:rPr>
          <w:rFonts w:ascii="Arial" w:hAnsi="Arial"/>
          <w:sz w:val="20"/>
          <w:szCs w:val="20"/>
        </w:rPr>
        <w:instrText xml:space="preserve"> \* MERGEFORMAT </w:instrText>
      </w:r>
      <w:r w:rsidR="005F538E" w:rsidRPr="00DC78A6">
        <w:rPr>
          <w:rFonts w:ascii="Arial" w:hAnsi="Arial"/>
          <w:sz w:val="20"/>
          <w:szCs w:val="20"/>
        </w:rPr>
      </w:r>
      <w:r w:rsidR="005F538E" w:rsidRPr="00DC78A6">
        <w:rPr>
          <w:rFonts w:ascii="Arial" w:hAnsi="Arial"/>
          <w:sz w:val="20"/>
          <w:szCs w:val="20"/>
        </w:rPr>
        <w:fldChar w:fldCharType="separate"/>
      </w:r>
      <w:r w:rsidR="00D8046F">
        <w:rPr>
          <w:rFonts w:ascii="Arial" w:hAnsi="Arial"/>
          <w:sz w:val="20"/>
          <w:szCs w:val="20"/>
        </w:rPr>
        <w:t>2.3(b)(i)</w:t>
      </w:r>
      <w:r w:rsidR="005F538E" w:rsidRPr="00DC78A6">
        <w:rPr>
          <w:rFonts w:ascii="Arial" w:hAnsi="Arial"/>
          <w:sz w:val="20"/>
          <w:szCs w:val="20"/>
        </w:rPr>
        <w:fldChar w:fldCharType="end"/>
      </w:r>
      <w:r w:rsidR="003D11E1" w:rsidRPr="00DC78A6">
        <w:rPr>
          <w:rFonts w:ascii="Arial" w:hAnsi="Arial"/>
          <w:sz w:val="20"/>
          <w:szCs w:val="20"/>
        </w:rPr>
        <w:t>,</w:t>
      </w:r>
      <w:r w:rsidR="00A7269E" w:rsidRPr="00DC78A6">
        <w:rPr>
          <w:rFonts w:ascii="Arial" w:hAnsi="Arial"/>
          <w:sz w:val="20"/>
          <w:szCs w:val="20"/>
        </w:rPr>
        <w:t xml:space="preserve"> </w:t>
      </w:r>
      <w:r w:rsidRPr="00DC78A6">
        <w:rPr>
          <w:rFonts w:ascii="Arial" w:hAnsi="Arial"/>
          <w:sz w:val="20"/>
          <w:szCs w:val="20"/>
        </w:rPr>
        <w:t xml:space="preserve">tj. </w:t>
      </w:r>
      <w:r w:rsidR="00800A21" w:rsidRPr="00DC78A6">
        <w:rPr>
          <w:rFonts w:ascii="Arial" w:hAnsi="Arial"/>
          <w:sz w:val="20"/>
          <w:szCs w:val="20"/>
        </w:rPr>
        <w:t xml:space="preserve">v rámci </w:t>
      </w:r>
      <w:r w:rsidRPr="00DC78A6">
        <w:rPr>
          <w:rFonts w:ascii="Arial" w:hAnsi="Arial"/>
          <w:sz w:val="20"/>
          <w:szCs w:val="20"/>
        </w:rPr>
        <w:t xml:space="preserve">lokalizace a odstraňování Incidentů, </w:t>
      </w:r>
      <w:r w:rsidR="009829BB" w:rsidRPr="00DC78A6">
        <w:rPr>
          <w:rFonts w:ascii="Arial" w:hAnsi="Arial"/>
          <w:sz w:val="20"/>
          <w:szCs w:val="20"/>
        </w:rPr>
        <w:t>zejména, nikoliv však výlučně, zajišťovat:</w:t>
      </w:r>
    </w:p>
    <w:p w14:paraId="2285C45A" w14:textId="77777777" w:rsidR="009829BB" w:rsidRPr="00DC78A6" w:rsidRDefault="009829BB" w:rsidP="00B93157">
      <w:pPr>
        <w:pStyle w:val="Claneka"/>
        <w:spacing w:line="280" w:lineRule="atLeast"/>
        <w:rPr>
          <w:rFonts w:ascii="Arial" w:hAnsi="Arial" w:cs="Arial"/>
          <w:sz w:val="20"/>
          <w:szCs w:val="20"/>
        </w:rPr>
      </w:pPr>
      <w:r w:rsidRPr="00DC78A6">
        <w:rPr>
          <w:rFonts w:ascii="Arial" w:hAnsi="Arial" w:cs="Arial"/>
          <w:sz w:val="20"/>
          <w:szCs w:val="20"/>
        </w:rPr>
        <w:t xml:space="preserve">dodání Náhradního řešení v případě Incidentu za podmínek dle této </w:t>
      </w:r>
      <w:r w:rsidR="005D5CA1" w:rsidRPr="00DC78A6">
        <w:rPr>
          <w:rFonts w:ascii="Arial" w:hAnsi="Arial" w:cs="Arial"/>
          <w:sz w:val="20"/>
          <w:szCs w:val="20"/>
        </w:rPr>
        <w:t>Smlou</w:t>
      </w:r>
      <w:r w:rsidR="00276437" w:rsidRPr="00DC78A6">
        <w:rPr>
          <w:rFonts w:ascii="Arial" w:hAnsi="Arial" w:cs="Arial"/>
          <w:sz w:val="20"/>
          <w:szCs w:val="20"/>
        </w:rPr>
        <w:t>vy</w:t>
      </w:r>
      <w:r w:rsidRPr="00DC78A6">
        <w:rPr>
          <w:rFonts w:ascii="Arial" w:hAnsi="Arial" w:cs="Arial"/>
          <w:sz w:val="20"/>
          <w:szCs w:val="20"/>
        </w:rPr>
        <w:t>;</w:t>
      </w:r>
    </w:p>
    <w:p w14:paraId="00CA7449" w14:textId="77777777" w:rsidR="009829BB" w:rsidRPr="00DC78A6" w:rsidRDefault="009829BB" w:rsidP="00B93157">
      <w:pPr>
        <w:pStyle w:val="Claneka"/>
        <w:spacing w:line="280" w:lineRule="atLeast"/>
        <w:rPr>
          <w:rFonts w:ascii="Arial" w:hAnsi="Arial" w:cs="Arial"/>
          <w:sz w:val="20"/>
          <w:szCs w:val="20"/>
        </w:rPr>
      </w:pPr>
      <w:r w:rsidRPr="00DC78A6">
        <w:rPr>
          <w:rFonts w:ascii="Arial" w:hAnsi="Arial" w:cs="Arial"/>
          <w:sz w:val="20"/>
          <w:szCs w:val="20"/>
        </w:rPr>
        <w:t xml:space="preserve">dodání Finálního řešení v případě Incidentu za podmínek dle této </w:t>
      </w:r>
      <w:r w:rsidR="005D5CA1" w:rsidRPr="00DC78A6">
        <w:rPr>
          <w:rFonts w:ascii="Arial" w:hAnsi="Arial" w:cs="Arial"/>
          <w:sz w:val="20"/>
          <w:szCs w:val="20"/>
        </w:rPr>
        <w:t>Smlou</w:t>
      </w:r>
      <w:r w:rsidR="00276437" w:rsidRPr="00DC78A6">
        <w:rPr>
          <w:rFonts w:ascii="Arial" w:hAnsi="Arial" w:cs="Arial"/>
          <w:sz w:val="20"/>
          <w:szCs w:val="20"/>
        </w:rPr>
        <w:t>vy</w:t>
      </w:r>
      <w:r w:rsidRPr="00DC78A6">
        <w:rPr>
          <w:rFonts w:ascii="Arial" w:hAnsi="Arial" w:cs="Arial"/>
          <w:sz w:val="20"/>
          <w:szCs w:val="20"/>
        </w:rPr>
        <w:t>;</w:t>
      </w:r>
    </w:p>
    <w:p w14:paraId="71DBC1D9" w14:textId="77777777" w:rsidR="009829BB" w:rsidRPr="00DC78A6" w:rsidRDefault="009829BB" w:rsidP="00B93157">
      <w:pPr>
        <w:pStyle w:val="Claneka"/>
        <w:spacing w:line="280" w:lineRule="atLeast"/>
        <w:rPr>
          <w:rFonts w:ascii="Arial" w:hAnsi="Arial" w:cs="Arial"/>
          <w:sz w:val="20"/>
          <w:szCs w:val="20"/>
        </w:rPr>
      </w:pPr>
      <w:r w:rsidRPr="00DC78A6">
        <w:rPr>
          <w:rFonts w:ascii="Arial" w:hAnsi="Arial" w:cs="Arial"/>
          <w:sz w:val="20"/>
          <w:szCs w:val="20"/>
        </w:rPr>
        <w:t xml:space="preserve">dodržení Reakční doby odpovídající </w:t>
      </w:r>
      <w:r w:rsidR="00ED21C1" w:rsidRPr="00DC78A6">
        <w:rPr>
          <w:rFonts w:ascii="Arial" w:hAnsi="Arial" w:cs="Arial"/>
          <w:sz w:val="20"/>
          <w:szCs w:val="20"/>
        </w:rPr>
        <w:t>kategorii</w:t>
      </w:r>
      <w:r w:rsidRPr="00DC78A6">
        <w:rPr>
          <w:rFonts w:ascii="Arial" w:hAnsi="Arial" w:cs="Arial"/>
          <w:sz w:val="20"/>
          <w:szCs w:val="20"/>
        </w:rPr>
        <w:t xml:space="preserve"> vzniklého Incidentu a specifikované v </w:t>
      </w:r>
      <w:r w:rsidRPr="00DC78A6">
        <w:rPr>
          <w:rFonts w:ascii="Arial" w:hAnsi="Arial" w:cs="Arial"/>
          <w:b/>
          <w:sz w:val="20"/>
          <w:szCs w:val="20"/>
        </w:rPr>
        <w:t xml:space="preserve">Příloze č. </w:t>
      </w:r>
      <w:r w:rsidR="00112D5B" w:rsidRPr="00DC78A6">
        <w:rPr>
          <w:rFonts w:ascii="Arial" w:hAnsi="Arial" w:cs="Arial"/>
          <w:b/>
          <w:sz w:val="20"/>
          <w:szCs w:val="20"/>
        </w:rPr>
        <w:t>2</w:t>
      </w:r>
      <w:r w:rsidR="00112D5B" w:rsidRPr="00DC78A6">
        <w:rPr>
          <w:rFonts w:ascii="Arial" w:hAnsi="Arial" w:cs="Arial"/>
          <w:sz w:val="20"/>
          <w:szCs w:val="20"/>
        </w:rPr>
        <w:t xml:space="preserve"> </w:t>
      </w:r>
      <w:r w:rsidRPr="00DC78A6">
        <w:rPr>
          <w:rFonts w:ascii="Arial" w:hAnsi="Arial" w:cs="Arial"/>
          <w:sz w:val="20"/>
          <w:szCs w:val="20"/>
        </w:rPr>
        <w:t>[</w:t>
      </w:r>
      <w:r w:rsidRPr="00DC78A6">
        <w:rPr>
          <w:rFonts w:ascii="Arial" w:hAnsi="Arial" w:cs="Arial"/>
          <w:i/>
          <w:sz w:val="20"/>
          <w:szCs w:val="20"/>
        </w:rPr>
        <w:t xml:space="preserve">Specifikace </w:t>
      </w:r>
      <w:r w:rsidR="00ED21C1" w:rsidRPr="00DC78A6">
        <w:rPr>
          <w:rFonts w:ascii="Arial" w:hAnsi="Arial" w:cs="Arial"/>
          <w:i/>
          <w:sz w:val="20"/>
          <w:szCs w:val="20"/>
        </w:rPr>
        <w:t>S</w:t>
      </w:r>
      <w:r w:rsidRPr="00DC78A6">
        <w:rPr>
          <w:rFonts w:ascii="Arial" w:hAnsi="Arial" w:cs="Arial"/>
          <w:i/>
          <w:sz w:val="20"/>
          <w:szCs w:val="20"/>
        </w:rPr>
        <w:t>lužeb</w:t>
      </w:r>
      <w:r w:rsidRPr="00DC78A6">
        <w:rPr>
          <w:rFonts w:ascii="Arial" w:hAnsi="Arial" w:cs="Arial"/>
          <w:sz w:val="20"/>
          <w:szCs w:val="20"/>
        </w:rPr>
        <w:t>];</w:t>
      </w:r>
    </w:p>
    <w:p w14:paraId="16A89DEB" w14:textId="77777777" w:rsidR="009829BB" w:rsidRPr="00DC78A6" w:rsidRDefault="009829BB" w:rsidP="00B93157">
      <w:pPr>
        <w:pStyle w:val="Claneka"/>
        <w:spacing w:line="280" w:lineRule="atLeast"/>
        <w:rPr>
          <w:rFonts w:ascii="Arial" w:hAnsi="Arial" w:cs="Arial"/>
          <w:sz w:val="20"/>
          <w:szCs w:val="20"/>
        </w:rPr>
      </w:pPr>
      <w:r w:rsidRPr="00DC78A6">
        <w:rPr>
          <w:rFonts w:ascii="Arial" w:hAnsi="Arial" w:cs="Arial"/>
          <w:sz w:val="20"/>
          <w:szCs w:val="20"/>
        </w:rPr>
        <w:t xml:space="preserve">dodržení Doby dodání Náhradního řešení odpovídající </w:t>
      </w:r>
      <w:r w:rsidR="00ED21C1" w:rsidRPr="00DC78A6">
        <w:rPr>
          <w:rFonts w:ascii="Arial" w:hAnsi="Arial" w:cs="Arial"/>
          <w:sz w:val="20"/>
          <w:szCs w:val="20"/>
        </w:rPr>
        <w:t>kategorii</w:t>
      </w:r>
      <w:r w:rsidRPr="00DC78A6">
        <w:rPr>
          <w:rFonts w:ascii="Arial" w:hAnsi="Arial" w:cs="Arial"/>
          <w:sz w:val="20"/>
          <w:szCs w:val="20"/>
        </w:rPr>
        <w:t xml:space="preserve"> vzniklého Incidentu a specifikované v </w:t>
      </w:r>
      <w:r w:rsidRPr="00DC78A6">
        <w:rPr>
          <w:rFonts w:ascii="Arial" w:hAnsi="Arial" w:cs="Arial"/>
          <w:b/>
          <w:sz w:val="20"/>
          <w:szCs w:val="20"/>
        </w:rPr>
        <w:t xml:space="preserve">Příloze č. </w:t>
      </w:r>
      <w:r w:rsidR="00112D5B" w:rsidRPr="00DC78A6">
        <w:rPr>
          <w:rFonts w:ascii="Arial" w:hAnsi="Arial" w:cs="Arial"/>
          <w:b/>
          <w:sz w:val="20"/>
          <w:szCs w:val="20"/>
        </w:rPr>
        <w:t>2</w:t>
      </w:r>
      <w:r w:rsidR="00112D5B" w:rsidRPr="00DC78A6">
        <w:rPr>
          <w:rFonts w:ascii="Arial" w:hAnsi="Arial" w:cs="Arial"/>
          <w:sz w:val="20"/>
          <w:szCs w:val="20"/>
        </w:rPr>
        <w:t xml:space="preserve"> </w:t>
      </w:r>
      <w:r w:rsidRPr="00DC78A6">
        <w:rPr>
          <w:rFonts w:ascii="Arial" w:hAnsi="Arial" w:cs="Arial"/>
          <w:sz w:val="20"/>
          <w:szCs w:val="20"/>
        </w:rPr>
        <w:t>[</w:t>
      </w:r>
      <w:r w:rsidRPr="00DC78A6">
        <w:rPr>
          <w:rFonts w:ascii="Arial" w:hAnsi="Arial" w:cs="Arial"/>
          <w:i/>
          <w:sz w:val="20"/>
          <w:szCs w:val="20"/>
        </w:rPr>
        <w:t xml:space="preserve">Specifikace </w:t>
      </w:r>
      <w:r w:rsidR="00ED21C1" w:rsidRPr="00DC78A6">
        <w:rPr>
          <w:rFonts w:ascii="Arial" w:hAnsi="Arial" w:cs="Arial"/>
          <w:i/>
          <w:sz w:val="20"/>
          <w:szCs w:val="20"/>
        </w:rPr>
        <w:t>S</w:t>
      </w:r>
      <w:r w:rsidRPr="00DC78A6">
        <w:rPr>
          <w:rFonts w:ascii="Arial" w:hAnsi="Arial" w:cs="Arial"/>
          <w:i/>
          <w:sz w:val="20"/>
          <w:szCs w:val="20"/>
        </w:rPr>
        <w:t>lužeb</w:t>
      </w:r>
      <w:r w:rsidRPr="00DC78A6">
        <w:rPr>
          <w:rFonts w:ascii="Arial" w:hAnsi="Arial" w:cs="Arial"/>
          <w:sz w:val="20"/>
          <w:szCs w:val="20"/>
        </w:rPr>
        <w:t>]; a</w:t>
      </w:r>
    </w:p>
    <w:p w14:paraId="5DBEF797" w14:textId="77777777" w:rsidR="009829BB" w:rsidRPr="00DC78A6" w:rsidRDefault="009829BB" w:rsidP="00B93157">
      <w:pPr>
        <w:pStyle w:val="Claneka"/>
        <w:spacing w:line="280" w:lineRule="atLeast"/>
        <w:rPr>
          <w:rFonts w:ascii="Arial" w:hAnsi="Arial" w:cs="Arial"/>
          <w:sz w:val="20"/>
          <w:szCs w:val="20"/>
        </w:rPr>
      </w:pPr>
      <w:r w:rsidRPr="00DC78A6">
        <w:rPr>
          <w:rFonts w:ascii="Arial" w:hAnsi="Arial" w:cs="Arial"/>
          <w:sz w:val="20"/>
          <w:szCs w:val="20"/>
        </w:rPr>
        <w:t xml:space="preserve">dodržení Doby dodání Finálního řešení odpovídající </w:t>
      </w:r>
      <w:r w:rsidR="00ED21C1" w:rsidRPr="00DC78A6">
        <w:rPr>
          <w:rFonts w:ascii="Arial" w:hAnsi="Arial" w:cs="Arial"/>
          <w:sz w:val="20"/>
          <w:szCs w:val="20"/>
        </w:rPr>
        <w:t>kategorii</w:t>
      </w:r>
      <w:r w:rsidRPr="00DC78A6">
        <w:rPr>
          <w:rFonts w:ascii="Arial" w:hAnsi="Arial" w:cs="Arial"/>
          <w:sz w:val="20"/>
          <w:szCs w:val="20"/>
        </w:rPr>
        <w:t xml:space="preserve"> vzniklého Incidentu a specifikované v </w:t>
      </w:r>
      <w:r w:rsidRPr="00DC78A6">
        <w:rPr>
          <w:rFonts w:ascii="Arial" w:hAnsi="Arial" w:cs="Arial"/>
          <w:b/>
          <w:sz w:val="20"/>
          <w:szCs w:val="20"/>
        </w:rPr>
        <w:t xml:space="preserve">Příloze č. </w:t>
      </w:r>
      <w:r w:rsidR="00112D5B" w:rsidRPr="00DC78A6">
        <w:rPr>
          <w:rFonts w:ascii="Arial" w:hAnsi="Arial" w:cs="Arial"/>
          <w:b/>
          <w:sz w:val="20"/>
          <w:szCs w:val="20"/>
        </w:rPr>
        <w:t>2</w:t>
      </w:r>
      <w:r w:rsidR="00112D5B" w:rsidRPr="00DC78A6">
        <w:rPr>
          <w:rFonts w:ascii="Arial" w:hAnsi="Arial" w:cs="Arial"/>
          <w:sz w:val="20"/>
          <w:szCs w:val="20"/>
        </w:rPr>
        <w:t xml:space="preserve"> </w:t>
      </w:r>
      <w:r w:rsidRPr="00DC78A6">
        <w:rPr>
          <w:rFonts w:ascii="Arial" w:hAnsi="Arial" w:cs="Arial"/>
          <w:sz w:val="20"/>
          <w:szCs w:val="20"/>
        </w:rPr>
        <w:t>[</w:t>
      </w:r>
      <w:r w:rsidRPr="00DC78A6">
        <w:rPr>
          <w:rFonts w:ascii="Arial" w:hAnsi="Arial" w:cs="Arial"/>
          <w:i/>
          <w:sz w:val="20"/>
          <w:szCs w:val="20"/>
        </w:rPr>
        <w:t xml:space="preserve">Specifikace </w:t>
      </w:r>
      <w:r w:rsidR="00ED21C1" w:rsidRPr="00DC78A6">
        <w:rPr>
          <w:rFonts w:ascii="Arial" w:hAnsi="Arial" w:cs="Arial"/>
          <w:i/>
          <w:sz w:val="20"/>
          <w:szCs w:val="20"/>
        </w:rPr>
        <w:t>S</w:t>
      </w:r>
      <w:r w:rsidRPr="00DC78A6">
        <w:rPr>
          <w:rFonts w:ascii="Arial" w:hAnsi="Arial" w:cs="Arial"/>
          <w:i/>
          <w:sz w:val="20"/>
          <w:szCs w:val="20"/>
        </w:rPr>
        <w:t>lužeb</w:t>
      </w:r>
      <w:r w:rsidRPr="00DC78A6">
        <w:rPr>
          <w:rFonts w:ascii="Arial" w:hAnsi="Arial" w:cs="Arial"/>
          <w:sz w:val="20"/>
          <w:szCs w:val="20"/>
        </w:rPr>
        <w:t>].</w:t>
      </w:r>
    </w:p>
    <w:p w14:paraId="022D570B" w14:textId="6566450D" w:rsidR="000036C7" w:rsidRPr="00DC78A6" w:rsidRDefault="000036C7" w:rsidP="00B93157">
      <w:pPr>
        <w:pStyle w:val="Clanek11"/>
        <w:spacing w:line="280" w:lineRule="atLeast"/>
        <w:rPr>
          <w:rFonts w:ascii="Arial" w:hAnsi="Arial"/>
          <w:sz w:val="20"/>
          <w:szCs w:val="20"/>
        </w:rPr>
      </w:pPr>
      <w:bookmarkStart w:id="61" w:name="_Ref466024890"/>
      <w:bookmarkStart w:id="62" w:name="_Ref464504441"/>
      <w:r w:rsidRPr="00DC78A6">
        <w:rPr>
          <w:rFonts w:ascii="Arial" w:hAnsi="Arial"/>
          <w:sz w:val="20"/>
          <w:szCs w:val="20"/>
          <w:u w:val="single"/>
        </w:rPr>
        <w:t>Zodpovídání Požadavků.</w:t>
      </w:r>
      <w:r w:rsidRPr="00DC78A6">
        <w:rPr>
          <w:rFonts w:ascii="Arial" w:hAnsi="Arial"/>
          <w:sz w:val="20"/>
          <w:szCs w:val="20"/>
        </w:rPr>
        <w:t xml:space="preserve"> Poskytovatel je povinen v rámci poskytování Podpory </w:t>
      </w:r>
      <w:r w:rsidR="00751B8E" w:rsidRPr="00DC78A6">
        <w:rPr>
          <w:rFonts w:ascii="Arial" w:hAnsi="Arial"/>
          <w:sz w:val="20"/>
          <w:szCs w:val="20"/>
        </w:rPr>
        <w:t>CA SDM</w:t>
      </w:r>
      <w:r w:rsidRPr="00DC78A6">
        <w:rPr>
          <w:rFonts w:ascii="Arial" w:hAnsi="Arial"/>
          <w:sz w:val="20"/>
          <w:szCs w:val="20"/>
        </w:rPr>
        <w:t xml:space="preserve"> ve smyslu Článku</w:t>
      </w:r>
      <w:r w:rsidR="005F538E" w:rsidRPr="00DC78A6">
        <w:rPr>
          <w:rFonts w:ascii="Arial" w:hAnsi="Arial"/>
          <w:sz w:val="20"/>
          <w:szCs w:val="20"/>
        </w:rPr>
        <w:t xml:space="preserve"> </w:t>
      </w:r>
      <w:r w:rsidR="005F538E" w:rsidRPr="00DC78A6">
        <w:rPr>
          <w:rFonts w:ascii="Arial" w:hAnsi="Arial"/>
          <w:sz w:val="20"/>
          <w:szCs w:val="20"/>
        </w:rPr>
        <w:fldChar w:fldCharType="begin"/>
      </w:r>
      <w:r w:rsidR="005F538E" w:rsidRPr="00DC78A6">
        <w:rPr>
          <w:rFonts w:ascii="Arial" w:hAnsi="Arial"/>
          <w:sz w:val="20"/>
          <w:szCs w:val="20"/>
        </w:rPr>
        <w:instrText xml:space="preserve"> REF _Ref491164009 \r \h </w:instrText>
      </w:r>
      <w:r w:rsidR="00DC78A6" w:rsidRPr="00DC78A6">
        <w:rPr>
          <w:rFonts w:ascii="Arial" w:hAnsi="Arial"/>
          <w:sz w:val="20"/>
          <w:szCs w:val="20"/>
        </w:rPr>
        <w:instrText xml:space="preserve"> \* MERGEFORMAT </w:instrText>
      </w:r>
      <w:r w:rsidR="005F538E" w:rsidRPr="00DC78A6">
        <w:rPr>
          <w:rFonts w:ascii="Arial" w:hAnsi="Arial"/>
          <w:sz w:val="20"/>
          <w:szCs w:val="20"/>
        </w:rPr>
      </w:r>
      <w:r w:rsidR="005F538E" w:rsidRPr="00DC78A6">
        <w:rPr>
          <w:rFonts w:ascii="Arial" w:hAnsi="Arial"/>
          <w:sz w:val="20"/>
          <w:szCs w:val="20"/>
        </w:rPr>
        <w:fldChar w:fldCharType="separate"/>
      </w:r>
      <w:r w:rsidR="00D8046F">
        <w:rPr>
          <w:rFonts w:ascii="Arial" w:hAnsi="Arial"/>
          <w:sz w:val="20"/>
          <w:szCs w:val="20"/>
        </w:rPr>
        <w:t>2.3(b)(</w:t>
      </w:r>
      <w:proofErr w:type="spellStart"/>
      <w:r w:rsidR="00D8046F">
        <w:rPr>
          <w:rFonts w:ascii="Arial" w:hAnsi="Arial"/>
          <w:sz w:val="20"/>
          <w:szCs w:val="20"/>
        </w:rPr>
        <w:t>ii</w:t>
      </w:r>
      <w:proofErr w:type="spellEnd"/>
      <w:r w:rsidR="00D8046F">
        <w:rPr>
          <w:rFonts w:ascii="Arial" w:hAnsi="Arial"/>
          <w:sz w:val="20"/>
          <w:szCs w:val="20"/>
        </w:rPr>
        <w:t>)</w:t>
      </w:r>
      <w:r w:rsidR="005F538E" w:rsidRPr="00DC78A6">
        <w:rPr>
          <w:rFonts w:ascii="Arial" w:hAnsi="Arial"/>
          <w:sz w:val="20"/>
          <w:szCs w:val="20"/>
        </w:rPr>
        <w:fldChar w:fldCharType="end"/>
      </w:r>
      <w:r w:rsidRPr="00DC78A6">
        <w:rPr>
          <w:rFonts w:ascii="Arial" w:hAnsi="Arial"/>
          <w:sz w:val="20"/>
          <w:szCs w:val="20"/>
        </w:rPr>
        <w:t xml:space="preserve">, tj. v rámci zodpovídání Požadavků, a nejedná-li se o Požadavek ve </w:t>
      </w:r>
      <w:r w:rsidRPr="00DC78A6">
        <w:rPr>
          <w:rFonts w:ascii="Arial" w:hAnsi="Arial"/>
          <w:sz w:val="20"/>
          <w:szCs w:val="20"/>
        </w:rPr>
        <w:lastRenderedPageBreak/>
        <w:t xml:space="preserve">smyslu Článku </w:t>
      </w:r>
      <w:r w:rsidRPr="00DC78A6">
        <w:rPr>
          <w:rFonts w:ascii="Arial" w:hAnsi="Arial"/>
          <w:sz w:val="20"/>
          <w:szCs w:val="20"/>
        </w:rPr>
        <w:fldChar w:fldCharType="begin"/>
      </w:r>
      <w:r w:rsidRPr="00DC78A6">
        <w:rPr>
          <w:rFonts w:ascii="Arial" w:hAnsi="Arial"/>
          <w:sz w:val="20"/>
          <w:szCs w:val="20"/>
        </w:rPr>
        <w:instrText xml:space="preserve"> REF _Ref404630816 \r \h  \* MERGEFORMAT </w:instrText>
      </w:r>
      <w:r w:rsidRPr="00DC78A6">
        <w:rPr>
          <w:rFonts w:ascii="Arial" w:hAnsi="Arial"/>
          <w:sz w:val="20"/>
          <w:szCs w:val="20"/>
        </w:rPr>
      </w:r>
      <w:r w:rsidRPr="00DC78A6">
        <w:rPr>
          <w:rFonts w:ascii="Arial" w:hAnsi="Arial"/>
          <w:sz w:val="20"/>
          <w:szCs w:val="20"/>
        </w:rPr>
        <w:fldChar w:fldCharType="separate"/>
      </w:r>
      <w:r w:rsidR="00D8046F">
        <w:rPr>
          <w:rFonts w:ascii="Arial" w:hAnsi="Arial"/>
          <w:sz w:val="20"/>
          <w:szCs w:val="20"/>
        </w:rPr>
        <w:t>7.4(a)</w:t>
      </w:r>
      <w:r w:rsidRPr="00DC78A6">
        <w:rPr>
          <w:rFonts w:ascii="Arial" w:hAnsi="Arial"/>
          <w:sz w:val="20"/>
          <w:szCs w:val="20"/>
        </w:rPr>
        <w:fldChar w:fldCharType="end"/>
      </w:r>
      <w:r w:rsidRPr="00DC78A6">
        <w:rPr>
          <w:rFonts w:ascii="Arial" w:hAnsi="Arial"/>
          <w:sz w:val="20"/>
          <w:szCs w:val="20"/>
        </w:rPr>
        <w:t xml:space="preserve">, zejména, nikoliv však výlučně, </w:t>
      </w:r>
      <w:r w:rsidR="00143D93" w:rsidRPr="00DC78A6">
        <w:rPr>
          <w:rFonts w:ascii="Arial" w:hAnsi="Arial"/>
          <w:sz w:val="20"/>
          <w:szCs w:val="20"/>
        </w:rPr>
        <w:t>zajišťovat:</w:t>
      </w:r>
    </w:p>
    <w:p w14:paraId="2070E5CA" w14:textId="77777777" w:rsidR="000036C7" w:rsidRPr="00DC78A6" w:rsidRDefault="000036C7" w:rsidP="00B93157">
      <w:pPr>
        <w:pStyle w:val="Claneka"/>
        <w:spacing w:line="280" w:lineRule="atLeast"/>
        <w:rPr>
          <w:rFonts w:ascii="Arial" w:hAnsi="Arial" w:cs="Arial"/>
          <w:sz w:val="20"/>
          <w:szCs w:val="20"/>
        </w:rPr>
      </w:pPr>
      <w:r w:rsidRPr="00DC78A6">
        <w:rPr>
          <w:rFonts w:ascii="Arial" w:hAnsi="Arial" w:cs="Arial"/>
          <w:sz w:val="20"/>
          <w:szCs w:val="20"/>
        </w:rPr>
        <w:t>dodržení Reakční doby specifikované v </w:t>
      </w:r>
      <w:r w:rsidRPr="00DC78A6">
        <w:rPr>
          <w:rFonts w:ascii="Arial" w:hAnsi="Arial" w:cs="Arial"/>
          <w:b/>
          <w:sz w:val="20"/>
          <w:szCs w:val="20"/>
        </w:rPr>
        <w:t xml:space="preserve">Příloze č. </w:t>
      </w:r>
      <w:r w:rsidR="00112D5B" w:rsidRPr="00DC78A6">
        <w:rPr>
          <w:rFonts w:ascii="Arial" w:hAnsi="Arial" w:cs="Arial"/>
          <w:b/>
          <w:sz w:val="20"/>
          <w:szCs w:val="20"/>
        </w:rPr>
        <w:t>2</w:t>
      </w:r>
      <w:r w:rsidR="00112D5B" w:rsidRPr="00DC78A6">
        <w:rPr>
          <w:rFonts w:ascii="Arial" w:hAnsi="Arial" w:cs="Arial"/>
          <w:sz w:val="20"/>
          <w:szCs w:val="20"/>
        </w:rPr>
        <w:t xml:space="preserve"> </w:t>
      </w:r>
      <w:r w:rsidRPr="00DC78A6">
        <w:rPr>
          <w:rFonts w:ascii="Arial" w:hAnsi="Arial" w:cs="Arial"/>
          <w:sz w:val="20"/>
          <w:szCs w:val="20"/>
        </w:rPr>
        <w:t>[</w:t>
      </w:r>
      <w:r w:rsidRPr="00DC78A6">
        <w:rPr>
          <w:rFonts w:ascii="Arial" w:hAnsi="Arial" w:cs="Arial"/>
          <w:i/>
          <w:sz w:val="20"/>
          <w:szCs w:val="20"/>
        </w:rPr>
        <w:t>Specifikace Služeb</w:t>
      </w:r>
      <w:r w:rsidRPr="00DC78A6">
        <w:rPr>
          <w:rFonts w:ascii="Arial" w:hAnsi="Arial" w:cs="Arial"/>
          <w:sz w:val="20"/>
          <w:szCs w:val="20"/>
        </w:rPr>
        <w:t>]; a</w:t>
      </w:r>
    </w:p>
    <w:p w14:paraId="262C30FB" w14:textId="77777777" w:rsidR="000036C7" w:rsidRPr="00DC78A6" w:rsidRDefault="000036C7" w:rsidP="00B93157">
      <w:pPr>
        <w:pStyle w:val="Claneka"/>
        <w:spacing w:line="280" w:lineRule="atLeast"/>
        <w:rPr>
          <w:rFonts w:ascii="Arial" w:hAnsi="Arial" w:cs="Arial"/>
          <w:sz w:val="20"/>
          <w:szCs w:val="20"/>
        </w:rPr>
      </w:pPr>
      <w:r w:rsidRPr="00DC78A6">
        <w:rPr>
          <w:rFonts w:ascii="Arial" w:hAnsi="Arial" w:cs="Arial"/>
          <w:sz w:val="20"/>
          <w:szCs w:val="20"/>
        </w:rPr>
        <w:t xml:space="preserve">podání kvalifikované odpovědi na Požadavek ve vhodném rozsahu tak, aby jej Ohlašovatel byl schopen bez dalšího předat uživateli, který Požadavek vznesl; </w:t>
      </w:r>
    </w:p>
    <w:p w14:paraId="085FD951" w14:textId="3E7187AB" w:rsidR="00800A21" w:rsidRPr="00DC78A6" w:rsidRDefault="0027554A" w:rsidP="00B93157">
      <w:pPr>
        <w:pStyle w:val="Clanek11"/>
        <w:spacing w:line="280" w:lineRule="atLeast"/>
        <w:rPr>
          <w:rFonts w:ascii="Arial" w:hAnsi="Arial"/>
          <w:sz w:val="20"/>
          <w:szCs w:val="20"/>
        </w:rPr>
      </w:pPr>
      <w:r w:rsidRPr="00FF4255">
        <w:rPr>
          <w:rFonts w:ascii="Arial" w:hAnsi="Arial"/>
          <w:sz w:val="20"/>
          <w:szCs w:val="20"/>
          <w:u w:val="single"/>
        </w:rPr>
        <w:t>Legislativní update.</w:t>
      </w:r>
      <w:r w:rsidRPr="00DC78A6">
        <w:rPr>
          <w:rFonts w:ascii="Arial" w:hAnsi="Arial"/>
          <w:sz w:val="20"/>
          <w:szCs w:val="20"/>
        </w:rPr>
        <w:t xml:space="preserve"> Poskytovatel je povinen v rámci poskytování </w:t>
      </w:r>
      <w:r w:rsidR="00AB601D" w:rsidRPr="00DC78A6">
        <w:rPr>
          <w:rFonts w:ascii="Arial" w:hAnsi="Arial"/>
          <w:sz w:val="20"/>
          <w:szCs w:val="20"/>
        </w:rPr>
        <w:t xml:space="preserve">Podpory </w:t>
      </w:r>
      <w:r w:rsidR="00751B8E" w:rsidRPr="00DC78A6">
        <w:rPr>
          <w:rFonts w:ascii="Arial" w:hAnsi="Arial"/>
          <w:sz w:val="20"/>
          <w:szCs w:val="20"/>
        </w:rPr>
        <w:t>CA SDM</w:t>
      </w:r>
      <w:r w:rsidRPr="00DC78A6">
        <w:rPr>
          <w:rFonts w:ascii="Arial" w:hAnsi="Arial"/>
          <w:sz w:val="20"/>
          <w:szCs w:val="20"/>
        </w:rPr>
        <w:t xml:space="preserve"> ve smyslu Článku</w:t>
      </w:r>
      <w:r w:rsidR="008E462B" w:rsidRPr="00DC78A6">
        <w:rPr>
          <w:rFonts w:ascii="Arial" w:hAnsi="Arial"/>
          <w:sz w:val="20"/>
          <w:szCs w:val="20"/>
        </w:rPr>
        <w:t xml:space="preserve"> </w:t>
      </w:r>
      <w:r w:rsidR="005F538E" w:rsidRPr="00DC78A6">
        <w:rPr>
          <w:rFonts w:ascii="Arial" w:hAnsi="Arial"/>
          <w:sz w:val="20"/>
          <w:szCs w:val="20"/>
        </w:rPr>
        <w:fldChar w:fldCharType="begin"/>
      </w:r>
      <w:r w:rsidR="005F538E" w:rsidRPr="00DC78A6">
        <w:rPr>
          <w:rFonts w:ascii="Arial" w:hAnsi="Arial"/>
          <w:sz w:val="20"/>
          <w:szCs w:val="20"/>
        </w:rPr>
        <w:instrText xml:space="preserve"> REF _Ref491164069 \r \h </w:instrText>
      </w:r>
      <w:r w:rsidR="00DC78A6" w:rsidRPr="00DC78A6">
        <w:rPr>
          <w:rFonts w:ascii="Arial" w:hAnsi="Arial"/>
          <w:sz w:val="20"/>
          <w:szCs w:val="20"/>
        </w:rPr>
        <w:instrText xml:space="preserve"> \* MERGEFORMAT </w:instrText>
      </w:r>
      <w:r w:rsidR="005F538E" w:rsidRPr="00DC78A6">
        <w:rPr>
          <w:rFonts w:ascii="Arial" w:hAnsi="Arial"/>
          <w:sz w:val="20"/>
          <w:szCs w:val="20"/>
        </w:rPr>
      </w:r>
      <w:r w:rsidR="005F538E" w:rsidRPr="00DC78A6">
        <w:rPr>
          <w:rFonts w:ascii="Arial" w:hAnsi="Arial"/>
          <w:sz w:val="20"/>
          <w:szCs w:val="20"/>
        </w:rPr>
        <w:fldChar w:fldCharType="separate"/>
      </w:r>
      <w:r w:rsidR="00D8046F">
        <w:rPr>
          <w:rFonts w:ascii="Arial" w:hAnsi="Arial"/>
          <w:sz w:val="20"/>
          <w:szCs w:val="20"/>
        </w:rPr>
        <w:t>2.3(b)(v)</w:t>
      </w:r>
      <w:r w:rsidR="005F538E" w:rsidRPr="00DC78A6">
        <w:rPr>
          <w:rFonts w:ascii="Arial" w:hAnsi="Arial"/>
          <w:sz w:val="20"/>
          <w:szCs w:val="20"/>
        </w:rPr>
        <w:fldChar w:fldCharType="end"/>
      </w:r>
      <w:r w:rsidRPr="00DC78A6">
        <w:rPr>
          <w:rFonts w:ascii="Arial" w:hAnsi="Arial"/>
          <w:sz w:val="20"/>
          <w:szCs w:val="20"/>
        </w:rPr>
        <w:t xml:space="preserve"> tj. </w:t>
      </w:r>
      <w:r w:rsidR="00800A21" w:rsidRPr="00DC78A6">
        <w:rPr>
          <w:rFonts w:ascii="Arial" w:hAnsi="Arial"/>
          <w:sz w:val="20"/>
          <w:szCs w:val="20"/>
        </w:rPr>
        <w:t xml:space="preserve">v rámci </w:t>
      </w:r>
      <w:r w:rsidR="008E462B" w:rsidRPr="00DC78A6">
        <w:rPr>
          <w:rFonts w:ascii="Arial" w:hAnsi="Arial"/>
          <w:sz w:val="20"/>
          <w:szCs w:val="20"/>
        </w:rPr>
        <w:t>legislativní</w:t>
      </w:r>
      <w:r w:rsidR="00800A21" w:rsidRPr="00DC78A6">
        <w:rPr>
          <w:rFonts w:ascii="Arial" w:hAnsi="Arial"/>
          <w:sz w:val="20"/>
          <w:szCs w:val="20"/>
        </w:rPr>
        <w:t>ho</w:t>
      </w:r>
      <w:r w:rsidR="008E462B" w:rsidRPr="00DC78A6">
        <w:rPr>
          <w:rFonts w:ascii="Arial" w:hAnsi="Arial"/>
          <w:sz w:val="20"/>
          <w:szCs w:val="20"/>
        </w:rPr>
        <w:t xml:space="preserve"> update</w:t>
      </w:r>
      <w:r w:rsidRPr="00DC78A6">
        <w:rPr>
          <w:rFonts w:ascii="Arial" w:hAnsi="Arial"/>
          <w:sz w:val="20"/>
          <w:szCs w:val="20"/>
        </w:rPr>
        <w:t xml:space="preserve">, </w:t>
      </w:r>
      <w:r w:rsidR="008E462B" w:rsidRPr="00DC78A6">
        <w:rPr>
          <w:rFonts w:ascii="Arial" w:hAnsi="Arial"/>
          <w:sz w:val="20"/>
          <w:szCs w:val="20"/>
        </w:rPr>
        <w:t>proaktivně</w:t>
      </w:r>
      <w:r w:rsidRPr="00DC78A6">
        <w:rPr>
          <w:rFonts w:ascii="Arial" w:hAnsi="Arial"/>
          <w:sz w:val="20"/>
          <w:szCs w:val="20"/>
        </w:rPr>
        <w:t xml:space="preserve"> sledov</w:t>
      </w:r>
      <w:r w:rsidR="008E462B" w:rsidRPr="00DC78A6">
        <w:rPr>
          <w:rFonts w:ascii="Arial" w:hAnsi="Arial"/>
          <w:sz w:val="20"/>
          <w:szCs w:val="20"/>
        </w:rPr>
        <w:t>at</w:t>
      </w:r>
      <w:r w:rsidRPr="00DC78A6">
        <w:rPr>
          <w:rFonts w:ascii="Arial" w:hAnsi="Arial"/>
          <w:sz w:val="20"/>
          <w:szCs w:val="20"/>
        </w:rPr>
        <w:t xml:space="preserve"> přijetí</w:t>
      </w:r>
      <w:r w:rsidR="008E462B" w:rsidRPr="00DC78A6">
        <w:rPr>
          <w:rFonts w:ascii="Arial" w:hAnsi="Arial"/>
          <w:sz w:val="20"/>
          <w:szCs w:val="20"/>
        </w:rPr>
        <w:t>,</w:t>
      </w:r>
      <w:r w:rsidRPr="00DC78A6">
        <w:rPr>
          <w:rFonts w:ascii="Arial" w:hAnsi="Arial"/>
          <w:sz w:val="20"/>
          <w:szCs w:val="20"/>
        </w:rPr>
        <w:t xml:space="preserve"> změn</w:t>
      </w:r>
      <w:r w:rsidR="008E462B" w:rsidRPr="00DC78A6">
        <w:rPr>
          <w:rFonts w:ascii="Arial" w:hAnsi="Arial"/>
          <w:sz w:val="20"/>
          <w:szCs w:val="20"/>
        </w:rPr>
        <w:t>y</w:t>
      </w:r>
      <w:r w:rsidRPr="00DC78A6">
        <w:rPr>
          <w:rFonts w:ascii="Arial" w:hAnsi="Arial"/>
          <w:sz w:val="20"/>
          <w:szCs w:val="20"/>
        </w:rPr>
        <w:t xml:space="preserve"> a</w:t>
      </w:r>
      <w:r w:rsidR="00E46E17" w:rsidRPr="00DC78A6">
        <w:rPr>
          <w:rFonts w:ascii="Arial" w:hAnsi="Arial"/>
          <w:sz w:val="20"/>
          <w:szCs w:val="20"/>
        </w:rPr>
        <w:t> </w:t>
      </w:r>
      <w:r w:rsidRPr="00DC78A6">
        <w:rPr>
          <w:rFonts w:ascii="Arial" w:hAnsi="Arial"/>
          <w:sz w:val="20"/>
          <w:szCs w:val="20"/>
        </w:rPr>
        <w:t>zrušení právních předpisů, které maj</w:t>
      </w:r>
      <w:r w:rsidR="008E462B" w:rsidRPr="00DC78A6">
        <w:rPr>
          <w:rFonts w:ascii="Arial" w:hAnsi="Arial"/>
          <w:sz w:val="20"/>
          <w:szCs w:val="20"/>
        </w:rPr>
        <w:t xml:space="preserve">í dopad na </w:t>
      </w:r>
      <w:r w:rsidR="00751B8E" w:rsidRPr="00DC78A6">
        <w:rPr>
          <w:rFonts w:ascii="Arial" w:hAnsi="Arial"/>
          <w:sz w:val="20"/>
          <w:szCs w:val="20"/>
        </w:rPr>
        <w:t>CA SDM</w:t>
      </w:r>
      <w:r w:rsidR="008E462B" w:rsidRPr="00DC78A6">
        <w:rPr>
          <w:rFonts w:ascii="Arial" w:hAnsi="Arial"/>
          <w:sz w:val="20"/>
          <w:szCs w:val="20"/>
        </w:rPr>
        <w:t>, a informovat Objednatele o </w:t>
      </w:r>
      <w:r w:rsidRPr="00DC78A6">
        <w:rPr>
          <w:rFonts w:ascii="Arial" w:hAnsi="Arial"/>
          <w:sz w:val="20"/>
          <w:szCs w:val="20"/>
        </w:rPr>
        <w:t xml:space="preserve">těchto změnách, které je nutné zohlednit v </w:t>
      </w:r>
      <w:r w:rsidR="00751B8E" w:rsidRPr="00DC78A6">
        <w:rPr>
          <w:rFonts w:ascii="Arial" w:hAnsi="Arial"/>
          <w:sz w:val="20"/>
          <w:szCs w:val="20"/>
        </w:rPr>
        <w:t>CA SDM</w:t>
      </w:r>
      <w:r w:rsidR="00E9591D" w:rsidRPr="00DC78A6">
        <w:rPr>
          <w:rFonts w:ascii="Arial" w:hAnsi="Arial"/>
          <w:sz w:val="20"/>
          <w:szCs w:val="20"/>
        </w:rPr>
        <w:t xml:space="preserve"> </w:t>
      </w:r>
      <w:r w:rsidRPr="00DC78A6">
        <w:rPr>
          <w:rFonts w:ascii="Arial" w:hAnsi="Arial"/>
          <w:sz w:val="20"/>
          <w:szCs w:val="20"/>
        </w:rPr>
        <w:t>v návaznosti na uvedené změny</w:t>
      </w:r>
      <w:r w:rsidR="008E462B" w:rsidRPr="00DC78A6">
        <w:rPr>
          <w:rFonts w:ascii="Arial" w:hAnsi="Arial"/>
          <w:sz w:val="20"/>
          <w:szCs w:val="20"/>
        </w:rPr>
        <w:t xml:space="preserve">. </w:t>
      </w:r>
      <w:r w:rsidR="00800A21" w:rsidRPr="00DC78A6">
        <w:rPr>
          <w:rFonts w:ascii="Arial" w:hAnsi="Arial"/>
          <w:sz w:val="20"/>
          <w:szCs w:val="20"/>
        </w:rPr>
        <w:t xml:space="preserve">Poskytovatel je dále povinen zajišťovat aktualizaci </w:t>
      </w:r>
      <w:r w:rsidR="00751B8E" w:rsidRPr="00DC78A6">
        <w:rPr>
          <w:rFonts w:ascii="Arial" w:hAnsi="Arial"/>
          <w:sz w:val="20"/>
          <w:szCs w:val="20"/>
        </w:rPr>
        <w:t>CA SDM</w:t>
      </w:r>
      <w:r w:rsidR="00E9591D" w:rsidRPr="00DC78A6">
        <w:rPr>
          <w:rFonts w:ascii="Arial" w:hAnsi="Arial"/>
          <w:sz w:val="20"/>
          <w:szCs w:val="20"/>
        </w:rPr>
        <w:t xml:space="preserve"> </w:t>
      </w:r>
      <w:r w:rsidR="00AB601D" w:rsidRPr="00DC78A6">
        <w:rPr>
          <w:rFonts w:ascii="Arial" w:hAnsi="Arial"/>
          <w:sz w:val="20"/>
          <w:szCs w:val="20"/>
        </w:rPr>
        <w:t xml:space="preserve">a Aktualizaci </w:t>
      </w:r>
      <w:r w:rsidR="00800A21" w:rsidRPr="00DC78A6">
        <w:rPr>
          <w:rFonts w:ascii="Arial" w:hAnsi="Arial"/>
          <w:sz w:val="20"/>
          <w:szCs w:val="20"/>
        </w:rPr>
        <w:t xml:space="preserve">tak, aby </w:t>
      </w:r>
      <w:r w:rsidR="00751B8E" w:rsidRPr="00DC78A6">
        <w:rPr>
          <w:rFonts w:ascii="Arial" w:hAnsi="Arial"/>
          <w:sz w:val="20"/>
          <w:szCs w:val="20"/>
        </w:rPr>
        <w:t>CA SDM</w:t>
      </w:r>
      <w:r w:rsidR="00AB601D" w:rsidRPr="00DC78A6">
        <w:rPr>
          <w:rFonts w:ascii="Arial" w:hAnsi="Arial"/>
          <w:sz w:val="20"/>
          <w:szCs w:val="20"/>
        </w:rPr>
        <w:t xml:space="preserve"> vždy </w:t>
      </w:r>
      <w:r w:rsidR="00800A21" w:rsidRPr="00DC78A6">
        <w:rPr>
          <w:rFonts w:ascii="Arial" w:hAnsi="Arial"/>
          <w:sz w:val="20"/>
          <w:szCs w:val="20"/>
        </w:rPr>
        <w:t>vyhovoval platným a</w:t>
      </w:r>
      <w:r w:rsidR="001B7C63" w:rsidRPr="00DC78A6">
        <w:rPr>
          <w:rFonts w:ascii="Arial" w:hAnsi="Arial"/>
          <w:sz w:val="20"/>
          <w:szCs w:val="20"/>
        </w:rPr>
        <w:t> </w:t>
      </w:r>
      <w:r w:rsidR="00800A21" w:rsidRPr="00DC78A6">
        <w:rPr>
          <w:rFonts w:ascii="Arial" w:hAnsi="Arial"/>
          <w:sz w:val="20"/>
          <w:szCs w:val="20"/>
        </w:rPr>
        <w:t>účinným právním předpisů</w:t>
      </w:r>
      <w:r w:rsidR="00AB601D" w:rsidRPr="00DC78A6">
        <w:rPr>
          <w:rFonts w:ascii="Arial" w:hAnsi="Arial"/>
          <w:sz w:val="20"/>
          <w:szCs w:val="20"/>
        </w:rPr>
        <w:t>m</w:t>
      </w:r>
      <w:r w:rsidR="00800A21" w:rsidRPr="00DC78A6">
        <w:rPr>
          <w:rFonts w:ascii="Arial" w:hAnsi="Arial"/>
          <w:sz w:val="20"/>
          <w:szCs w:val="20"/>
        </w:rPr>
        <w:t xml:space="preserve"> České republiky</w:t>
      </w:r>
      <w:r w:rsidR="00AB601D" w:rsidRPr="00DC78A6">
        <w:rPr>
          <w:rFonts w:ascii="Arial" w:hAnsi="Arial"/>
          <w:sz w:val="20"/>
          <w:szCs w:val="20"/>
        </w:rPr>
        <w:t xml:space="preserve">. </w:t>
      </w:r>
    </w:p>
    <w:p w14:paraId="60209A84" w14:textId="40D84D0E" w:rsidR="00A7269E" w:rsidRPr="00DC78A6" w:rsidRDefault="00A7269E" w:rsidP="00B93157">
      <w:pPr>
        <w:pStyle w:val="Clanek11"/>
        <w:spacing w:line="280" w:lineRule="atLeast"/>
        <w:rPr>
          <w:rFonts w:ascii="Arial" w:hAnsi="Arial"/>
          <w:sz w:val="20"/>
          <w:szCs w:val="20"/>
        </w:rPr>
      </w:pPr>
      <w:bookmarkStart w:id="63" w:name="_Ref465707488"/>
      <w:bookmarkStart w:id="64" w:name="_Ref465712039"/>
      <w:bookmarkEnd w:id="61"/>
      <w:r w:rsidRPr="00DC78A6">
        <w:rPr>
          <w:rFonts w:ascii="Arial" w:hAnsi="Arial"/>
          <w:sz w:val="20"/>
          <w:szCs w:val="20"/>
          <w:u w:val="single"/>
        </w:rPr>
        <w:t>Měsíční výkaz.</w:t>
      </w:r>
      <w:r w:rsidRPr="00DC78A6">
        <w:rPr>
          <w:rFonts w:ascii="Arial" w:hAnsi="Arial"/>
          <w:sz w:val="20"/>
          <w:szCs w:val="20"/>
        </w:rPr>
        <w:t xml:space="preserve"> Poskytovatel se zavazuje po dobu poskytování </w:t>
      </w:r>
      <w:r w:rsidR="002542B5" w:rsidRPr="00DC78A6">
        <w:rPr>
          <w:rFonts w:ascii="Arial" w:hAnsi="Arial"/>
          <w:sz w:val="20"/>
          <w:szCs w:val="20"/>
        </w:rPr>
        <w:t xml:space="preserve">Služeb </w:t>
      </w:r>
      <w:r w:rsidRPr="00DC78A6">
        <w:rPr>
          <w:rFonts w:ascii="Arial" w:hAnsi="Arial"/>
          <w:sz w:val="20"/>
          <w:szCs w:val="20"/>
        </w:rPr>
        <w:t xml:space="preserve">evidovat všechny ohlášené Incidenty </w:t>
      </w:r>
      <w:r w:rsidR="00AD62AA" w:rsidRPr="00DC78A6">
        <w:rPr>
          <w:rFonts w:ascii="Arial" w:hAnsi="Arial"/>
          <w:sz w:val="20"/>
          <w:szCs w:val="20"/>
        </w:rPr>
        <w:t xml:space="preserve">a Požadavky </w:t>
      </w:r>
      <w:r w:rsidRPr="00DC78A6">
        <w:rPr>
          <w:rFonts w:ascii="Arial" w:hAnsi="Arial"/>
          <w:sz w:val="20"/>
          <w:szCs w:val="20"/>
        </w:rPr>
        <w:t xml:space="preserve">a způsob jejich řešení, včetně časových údajů o průběhu řešení, </w:t>
      </w:r>
      <w:r w:rsidR="00A07E17" w:rsidRPr="00DC78A6">
        <w:rPr>
          <w:rFonts w:ascii="Arial" w:hAnsi="Arial"/>
          <w:sz w:val="20"/>
          <w:szCs w:val="20"/>
        </w:rPr>
        <w:t xml:space="preserve">a evidovat přehled Monitoringu dle </w:t>
      </w:r>
      <w:r w:rsidR="00A07E17" w:rsidRPr="00DC78A6">
        <w:rPr>
          <w:rFonts w:ascii="Arial" w:hAnsi="Arial"/>
          <w:sz w:val="20"/>
          <w:szCs w:val="20"/>
        </w:rPr>
        <w:fldChar w:fldCharType="begin"/>
      </w:r>
      <w:r w:rsidR="00A07E17" w:rsidRPr="00DC78A6">
        <w:rPr>
          <w:rFonts w:ascii="Arial" w:hAnsi="Arial"/>
          <w:sz w:val="20"/>
          <w:szCs w:val="20"/>
        </w:rPr>
        <w:instrText xml:space="preserve"> REF _Ref483555772 \r \h </w:instrText>
      </w:r>
      <w:r w:rsidR="00DC78A6" w:rsidRPr="00DC78A6">
        <w:rPr>
          <w:rFonts w:ascii="Arial" w:hAnsi="Arial"/>
          <w:sz w:val="20"/>
          <w:szCs w:val="20"/>
        </w:rPr>
        <w:instrText xml:space="preserve"> \* MERGEFORMAT </w:instrText>
      </w:r>
      <w:r w:rsidR="00A07E17" w:rsidRPr="00DC78A6">
        <w:rPr>
          <w:rFonts w:ascii="Arial" w:hAnsi="Arial"/>
          <w:sz w:val="20"/>
          <w:szCs w:val="20"/>
        </w:rPr>
      </w:r>
      <w:r w:rsidR="00A07E17" w:rsidRPr="00DC78A6">
        <w:rPr>
          <w:rFonts w:ascii="Arial" w:hAnsi="Arial"/>
          <w:sz w:val="20"/>
          <w:szCs w:val="20"/>
        </w:rPr>
        <w:fldChar w:fldCharType="separate"/>
      </w:r>
      <w:r w:rsidR="00D8046F">
        <w:rPr>
          <w:rFonts w:ascii="Arial" w:hAnsi="Arial"/>
          <w:sz w:val="20"/>
          <w:szCs w:val="20"/>
        </w:rPr>
        <w:t>2.3(b)(</w:t>
      </w:r>
      <w:proofErr w:type="spellStart"/>
      <w:r w:rsidR="00D8046F">
        <w:rPr>
          <w:rFonts w:ascii="Arial" w:hAnsi="Arial"/>
          <w:sz w:val="20"/>
          <w:szCs w:val="20"/>
        </w:rPr>
        <w:t>viii</w:t>
      </w:r>
      <w:proofErr w:type="spellEnd"/>
      <w:r w:rsidR="00D8046F">
        <w:rPr>
          <w:rFonts w:ascii="Arial" w:hAnsi="Arial"/>
          <w:sz w:val="20"/>
          <w:szCs w:val="20"/>
        </w:rPr>
        <w:t>)</w:t>
      </w:r>
      <w:r w:rsidR="00A07E17" w:rsidRPr="00DC78A6">
        <w:rPr>
          <w:rFonts w:ascii="Arial" w:hAnsi="Arial"/>
          <w:sz w:val="20"/>
          <w:szCs w:val="20"/>
        </w:rPr>
        <w:fldChar w:fldCharType="end"/>
      </w:r>
      <w:r w:rsidR="00A07E17" w:rsidRPr="00DC78A6">
        <w:rPr>
          <w:rFonts w:ascii="Arial" w:hAnsi="Arial"/>
          <w:sz w:val="20"/>
          <w:szCs w:val="20"/>
        </w:rPr>
        <w:t xml:space="preserve"> </w:t>
      </w:r>
      <w:r w:rsidRPr="00DC78A6">
        <w:rPr>
          <w:rFonts w:ascii="Arial" w:hAnsi="Arial"/>
          <w:sz w:val="20"/>
          <w:szCs w:val="20"/>
        </w:rPr>
        <w:t>v Měsíční</w:t>
      </w:r>
      <w:r w:rsidR="002542B5" w:rsidRPr="00DC78A6">
        <w:rPr>
          <w:rFonts w:ascii="Arial" w:hAnsi="Arial"/>
          <w:sz w:val="20"/>
          <w:szCs w:val="20"/>
        </w:rPr>
        <w:t>m</w:t>
      </w:r>
      <w:r w:rsidRPr="00DC78A6">
        <w:rPr>
          <w:rFonts w:ascii="Arial" w:hAnsi="Arial"/>
          <w:sz w:val="20"/>
          <w:szCs w:val="20"/>
        </w:rPr>
        <w:t xml:space="preserve"> výkazu a </w:t>
      </w:r>
      <w:r w:rsidR="00DD3F9C" w:rsidRPr="00DC78A6">
        <w:rPr>
          <w:rFonts w:ascii="Arial" w:hAnsi="Arial"/>
          <w:sz w:val="20"/>
          <w:szCs w:val="20"/>
        </w:rPr>
        <w:t xml:space="preserve">vždy jej doručit Objednateli </w:t>
      </w:r>
      <w:r w:rsidR="00AD62AA" w:rsidRPr="00DC78A6">
        <w:rPr>
          <w:rFonts w:ascii="Arial" w:hAnsi="Arial"/>
          <w:sz w:val="20"/>
          <w:szCs w:val="20"/>
        </w:rPr>
        <w:t xml:space="preserve">do pátého (5.) dne </w:t>
      </w:r>
      <w:r w:rsidR="009E6DE5" w:rsidRPr="00DC78A6">
        <w:rPr>
          <w:rFonts w:ascii="Arial" w:hAnsi="Arial"/>
          <w:sz w:val="20"/>
          <w:szCs w:val="20"/>
        </w:rPr>
        <w:t xml:space="preserve">kalendářního </w:t>
      </w:r>
      <w:r w:rsidR="00AD62AA" w:rsidRPr="00DC78A6">
        <w:rPr>
          <w:rFonts w:ascii="Arial" w:hAnsi="Arial"/>
          <w:sz w:val="20"/>
          <w:szCs w:val="20"/>
        </w:rPr>
        <w:t xml:space="preserve">měsíce následujícího po </w:t>
      </w:r>
      <w:r w:rsidR="009E6DE5" w:rsidRPr="00DC78A6">
        <w:rPr>
          <w:rFonts w:ascii="Arial" w:hAnsi="Arial"/>
          <w:sz w:val="20"/>
          <w:szCs w:val="20"/>
        </w:rPr>
        <w:t xml:space="preserve">kalendářním </w:t>
      </w:r>
      <w:r w:rsidR="00AD62AA" w:rsidRPr="00DC78A6">
        <w:rPr>
          <w:rFonts w:ascii="Arial" w:hAnsi="Arial"/>
          <w:sz w:val="20"/>
          <w:szCs w:val="20"/>
        </w:rPr>
        <w:t>měsíci, za který je Měsíční výkaz vystavován</w:t>
      </w:r>
      <w:r w:rsidRPr="00DC78A6">
        <w:rPr>
          <w:rFonts w:ascii="Arial" w:hAnsi="Arial"/>
          <w:sz w:val="20"/>
          <w:szCs w:val="20"/>
        </w:rPr>
        <w:t>. Pokud při posouzení obsahu Měsíční</w:t>
      </w:r>
      <w:r w:rsidR="00531BF8" w:rsidRPr="00DC78A6">
        <w:rPr>
          <w:rFonts w:ascii="Arial" w:hAnsi="Arial"/>
          <w:sz w:val="20"/>
          <w:szCs w:val="20"/>
        </w:rPr>
        <w:t>ho</w:t>
      </w:r>
      <w:r w:rsidRPr="00DC78A6">
        <w:rPr>
          <w:rFonts w:ascii="Arial" w:hAnsi="Arial"/>
          <w:sz w:val="20"/>
          <w:szCs w:val="20"/>
        </w:rPr>
        <w:t xml:space="preserve"> výkazu vzniknou na straně Objednatele jakékoli pochybnosti o</w:t>
      </w:r>
      <w:r w:rsidR="00F73EF0" w:rsidRPr="00DC78A6">
        <w:rPr>
          <w:rFonts w:ascii="Arial" w:hAnsi="Arial"/>
          <w:sz w:val="20"/>
          <w:szCs w:val="20"/>
        </w:rPr>
        <w:t> </w:t>
      </w:r>
      <w:r w:rsidRPr="00DC78A6">
        <w:rPr>
          <w:rFonts w:ascii="Arial" w:hAnsi="Arial"/>
          <w:sz w:val="20"/>
          <w:szCs w:val="20"/>
        </w:rPr>
        <w:t xml:space="preserve">správnosti uvedených údajů, je Objednatel oprávněn v rámci </w:t>
      </w:r>
      <w:r w:rsidR="002542B5" w:rsidRPr="00DC78A6">
        <w:rPr>
          <w:rFonts w:ascii="Arial" w:hAnsi="Arial"/>
          <w:sz w:val="20"/>
          <w:szCs w:val="20"/>
        </w:rPr>
        <w:t>Služeb</w:t>
      </w:r>
      <w:r w:rsidRPr="00DC78A6">
        <w:rPr>
          <w:rFonts w:ascii="Arial" w:hAnsi="Arial"/>
          <w:sz w:val="20"/>
          <w:szCs w:val="20"/>
        </w:rPr>
        <w:t>:</w:t>
      </w:r>
    </w:p>
    <w:p w14:paraId="5DD4AC98" w14:textId="77777777" w:rsidR="00A7269E" w:rsidRPr="00DC78A6" w:rsidRDefault="00A7269E" w:rsidP="00B93157">
      <w:pPr>
        <w:pStyle w:val="Claneka"/>
        <w:spacing w:line="280" w:lineRule="atLeast"/>
        <w:rPr>
          <w:rFonts w:ascii="Arial" w:hAnsi="Arial" w:cs="Arial"/>
          <w:sz w:val="20"/>
          <w:szCs w:val="20"/>
        </w:rPr>
      </w:pPr>
      <w:r w:rsidRPr="00DC78A6">
        <w:rPr>
          <w:rFonts w:ascii="Arial" w:hAnsi="Arial" w:cs="Arial"/>
          <w:sz w:val="20"/>
          <w:szCs w:val="20"/>
        </w:rPr>
        <w:t>požadovat po Poskytovateli uskutečnění osobní schůzky v sídle Objednatele, které je Poskytovatel povinen se bez zbytečného odkladu ve vzájemně odsouhlaseném termínu zúčastnit</w:t>
      </w:r>
      <w:r w:rsidR="00E7149E" w:rsidRPr="00DC78A6">
        <w:rPr>
          <w:rFonts w:ascii="Arial" w:hAnsi="Arial" w:cs="Arial"/>
          <w:sz w:val="20"/>
          <w:szCs w:val="20"/>
        </w:rPr>
        <w:t>;</w:t>
      </w:r>
    </w:p>
    <w:p w14:paraId="42EE199C" w14:textId="77777777" w:rsidR="00A7269E" w:rsidRPr="00DC78A6" w:rsidRDefault="00A7269E" w:rsidP="00B93157">
      <w:pPr>
        <w:pStyle w:val="Claneka"/>
        <w:spacing w:line="280" w:lineRule="atLeast"/>
        <w:rPr>
          <w:rFonts w:ascii="Arial" w:hAnsi="Arial" w:cs="Arial"/>
          <w:sz w:val="20"/>
          <w:szCs w:val="20"/>
        </w:rPr>
      </w:pPr>
      <w:r w:rsidRPr="00DC78A6">
        <w:rPr>
          <w:rFonts w:ascii="Arial" w:hAnsi="Arial" w:cs="Arial"/>
          <w:sz w:val="20"/>
          <w:szCs w:val="20"/>
        </w:rPr>
        <w:t>požadovat po Poskytovateli doplnění Měsíční</w:t>
      </w:r>
      <w:r w:rsidR="00531BF8" w:rsidRPr="00DC78A6">
        <w:rPr>
          <w:rFonts w:ascii="Arial" w:hAnsi="Arial" w:cs="Arial"/>
          <w:sz w:val="20"/>
          <w:szCs w:val="20"/>
        </w:rPr>
        <w:t>ho</w:t>
      </w:r>
      <w:r w:rsidRPr="00DC78A6">
        <w:rPr>
          <w:rFonts w:ascii="Arial" w:hAnsi="Arial" w:cs="Arial"/>
          <w:sz w:val="20"/>
          <w:szCs w:val="20"/>
        </w:rPr>
        <w:t xml:space="preserve"> výkazu, vysvětlení jednotlivých položek uvedených v Měsíční</w:t>
      </w:r>
      <w:r w:rsidR="00531BF8" w:rsidRPr="00DC78A6">
        <w:rPr>
          <w:rFonts w:ascii="Arial" w:hAnsi="Arial" w:cs="Arial"/>
          <w:sz w:val="20"/>
          <w:szCs w:val="20"/>
        </w:rPr>
        <w:t>m</w:t>
      </w:r>
      <w:r w:rsidRPr="00DC78A6">
        <w:rPr>
          <w:rFonts w:ascii="Arial" w:hAnsi="Arial" w:cs="Arial"/>
          <w:sz w:val="20"/>
          <w:szCs w:val="20"/>
        </w:rPr>
        <w:t xml:space="preserve"> výkazu, anebo odstranění nedostatků Měsíční</w:t>
      </w:r>
      <w:r w:rsidR="00531BF8" w:rsidRPr="00DC78A6">
        <w:rPr>
          <w:rFonts w:ascii="Arial" w:hAnsi="Arial" w:cs="Arial"/>
          <w:sz w:val="20"/>
          <w:szCs w:val="20"/>
        </w:rPr>
        <w:t>ho</w:t>
      </w:r>
      <w:r w:rsidRPr="00DC78A6">
        <w:rPr>
          <w:rFonts w:ascii="Arial" w:hAnsi="Arial" w:cs="Arial"/>
          <w:sz w:val="20"/>
          <w:szCs w:val="20"/>
        </w:rPr>
        <w:t xml:space="preserve"> </w:t>
      </w:r>
      <w:proofErr w:type="gramStart"/>
      <w:r w:rsidRPr="00DC78A6">
        <w:rPr>
          <w:rFonts w:ascii="Arial" w:hAnsi="Arial" w:cs="Arial"/>
          <w:sz w:val="20"/>
          <w:szCs w:val="20"/>
        </w:rPr>
        <w:t>výkazu</w:t>
      </w:r>
      <w:proofErr w:type="gramEnd"/>
      <w:r w:rsidRPr="00DC78A6">
        <w:rPr>
          <w:rFonts w:ascii="Arial" w:hAnsi="Arial" w:cs="Arial"/>
          <w:sz w:val="20"/>
          <w:szCs w:val="20"/>
        </w:rPr>
        <w:t xml:space="preserve"> a to i opakovaně, dokud bude </w:t>
      </w:r>
      <w:r w:rsidR="00DC6DC5" w:rsidRPr="00DC78A6">
        <w:rPr>
          <w:rFonts w:ascii="Arial" w:hAnsi="Arial" w:cs="Arial"/>
          <w:sz w:val="20"/>
          <w:szCs w:val="20"/>
        </w:rPr>
        <w:t xml:space="preserve">Měsíční výkaz </w:t>
      </w:r>
      <w:r w:rsidRPr="00DC78A6">
        <w:rPr>
          <w:rFonts w:ascii="Arial" w:hAnsi="Arial" w:cs="Arial"/>
          <w:sz w:val="20"/>
          <w:szCs w:val="20"/>
        </w:rPr>
        <w:t>obsahovat vady či nedostatky.</w:t>
      </w:r>
    </w:p>
    <w:p w14:paraId="43596012" w14:textId="77777777" w:rsidR="00A7269E" w:rsidRPr="00DC78A6" w:rsidRDefault="00A7269E" w:rsidP="00B93157">
      <w:pPr>
        <w:pStyle w:val="Clanek11"/>
        <w:spacing w:line="280" w:lineRule="atLeast"/>
        <w:rPr>
          <w:rFonts w:ascii="Arial" w:hAnsi="Arial"/>
          <w:sz w:val="20"/>
          <w:szCs w:val="20"/>
        </w:rPr>
      </w:pPr>
      <w:r w:rsidRPr="00DC78A6">
        <w:rPr>
          <w:rFonts w:ascii="Arial" w:hAnsi="Arial"/>
          <w:sz w:val="20"/>
          <w:szCs w:val="20"/>
        </w:rPr>
        <w:t>Měsíční výkaz bude zasílán na elektronickou adresu Kontaktní osoby Objednatele v elektronické podobě umožňující editaci a</w:t>
      </w:r>
      <w:r w:rsidR="0095596C" w:rsidRPr="00DC78A6">
        <w:rPr>
          <w:rFonts w:ascii="Arial" w:hAnsi="Arial"/>
          <w:sz w:val="20"/>
          <w:szCs w:val="20"/>
        </w:rPr>
        <w:t> </w:t>
      </w:r>
      <w:r w:rsidRPr="00DC78A6">
        <w:rPr>
          <w:rFonts w:ascii="Arial" w:hAnsi="Arial"/>
          <w:sz w:val="20"/>
          <w:szCs w:val="20"/>
        </w:rPr>
        <w:t xml:space="preserve">vyhledávání a </w:t>
      </w:r>
      <w:r w:rsidR="00455C68" w:rsidRPr="00DC78A6">
        <w:rPr>
          <w:rFonts w:ascii="Arial" w:hAnsi="Arial"/>
          <w:sz w:val="20"/>
          <w:szCs w:val="20"/>
        </w:rPr>
        <w:t xml:space="preserve">též </w:t>
      </w:r>
      <w:r w:rsidRPr="00DC78A6">
        <w:rPr>
          <w:rFonts w:ascii="Arial" w:hAnsi="Arial"/>
          <w:sz w:val="20"/>
          <w:szCs w:val="20"/>
        </w:rPr>
        <w:t>v podobě neumožňující další editaci.</w:t>
      </w:r>
      <w:r w:rsidR="005E5143" w:rsidRPr="00DC78A6">
        <w:rPr>
          <w:rFonts w:ascii="Arial" w:hAnsi="Arial"/>
          <w:sz w:val="20"/>
          <w:szCs w:val="20"/>
        </w:rPr>
        <w:t xml:space="preserve"> </w:t>
      </w:r>
    </w:p>
    <w:p w14:paraId="56C769AE" w14:textId="31316CD8" w:rsidR="00AD62AA" w:rsidRPr="00DC78A6" w:rsidRDefault="00AD62AA" w:rsidP="00B93157">
      <w:pPr>
        <w:pStyle w:val="Clanek11"/>
        <w:spacing w:line="280" w:lineRule="atLeast"/>
        <w:rPr>
          <w:rFonts w:ascii="Arial" w:hAnsi="Arial"/>
          <w:sz w:val="20"/>
          <w:szCs w:val="20"/>
        </w:rPr>
      </w:pPr>
      <w:r w:rsidRPr="00DC78A6">
        <w:rPr>
          <w:rFonts w:ascii="Arial" w:hAnsi="Arial"/>
          <w:sz w:val="20"/>
          <w:szCs w:val="20"/>
        </w:rPr>
        <w:t xml:space="preserve">Součástí Měsíčního výkazu jsou rovněž </w:t>
      </w:r>
      <w:r w:rsidR="00252098" w:rsidRPr="00DC78A6">
        <w:rPr>
          <w:rFonts w:ascii="Arial" w:hAnsi="Arial"/>
          <w:sz w:val="20"/>
          <w:szCs w:val="20"/>
        </w:rPr>
        <w:t xml:space="preserve">zejména </w:t>
      </w:r>
      <w:r w:rsidRPr="00DC78A6">
        <w:rPr>
          <w:rFonts w:ascii="Arial" w:hAnsi="Arial"/>
          <w:sz w:val="20"/>
          <w:szCs w:val="20"/>
        </w:rPr>
        <w:t xml:space="preserve">údaje ve smyslu Článku </w:t>
      </w:r>
      <w:r w:rsidRPr="00DC78A6">
        <w:rPr>
          <w:rFonts w:ascii="Arial" w:hAnsi="Arial"/>
          <w:sz w:val="20"/>
          <w:szCs w:val="20"/>
        </w:rPr>
        <w:fldChar w:fldCharType="begin"/>
      </w:r>
      <w:r w:rsidRPr="00DC78A6">
        <w:rPr>
          <w:rFonts w:ascii="Arial" w:hAnsi="Arial"/>
          <w:sz w:val="20"/>
          <w:szCs w:val="20"/>
        </w:rPr>
        <w:instrText xml:space="preserve"> REF _Ref480384241 \r \h </w:instrText>
      </w:r>
      <w:r w:rsidR="00DA6CA4" w:rsidRPr="00DC78A6">
        <w:rPr>
          <w:rFonts w:ascii="Arial" w:hAnsi="Arial"/>
          <w:sz w:val="20"/>
          <w:szCs w:val="20"/>
        </w:rPr>
        <w:instrText xml:space="preserve"> \* MERGEFORMAT </w:instrText>
      </w:r>
      <w:r w:rsidRPr="00DC78A6">
        <w:rPr>
          <w:rFonts w:ascii="Arial" w:hAnsi="Arial"/>
          <w:sz w:val="20"/>
          <w:szCs w:val="20"/>
        </w:rPr>
      </w:r>
      <w:r w:rsidRPr="00DC78A6">
        <w:rPr>
          <w:rFonts w:ascii="Arial" w:hAnsi="Arial"/>
          <w:sz w:val="20"/>
          <w:szCs w:val="20"/>
        </w:rPr>
        <w:fldChar w:fldCharType="separate"/>
      </w:r>
      <w:r w:rsidR="00D8046F">
        <w:rPr>
          <w:rFonts w:ascii="Arial" w:hAnsi="Arial"/>
          <w:sz w:val="20"/>
          <w:szCs w:val="20"/>
        </w:rPr>
        <w:t>5.3</w:t>
      </w:r>
      <w:r w:rsidRPr="00DC78A6">
        <w:rPr>
          <w:rFonts w:ascii="Arial" w:hAnsi="Arial"/>
          <w:sz w:val="20"/>
          <w:szCs w:val="20"/>
        </w:rPr>
        <w:fldChar w:fldCharType="end"/>
      </w:r>
      <w:r w:rsidRPr="00DC78A6">
        <w:rPr>
          <w:rFonts w:ascii="Arial" w:hAnsi="Arial"/>
          <w:sz w:val="20"/>
          <w:szCs w:val="20"/>
        </w:rPr>
        <w:t xml:space="preserve">, </w:t>
      </w:r>
      <w:r w:rsidR="00DA6CA4" w:rsidRPr="00DC78A6">
        <w:rPr>
          <w:rFonts w:ascii="Arial" w:hAnsi="Arial"/>
          <w:sz w:val="20"/>
          <w:szCs w:val="20"/>
        </w:rPr>
        <w:fldChar w:fldCharType="begin"/>
      </w:r>
      <w:r w:rsidR="00DA6CA4" w:rsidRPr="00DC78A6">
        <w:rPr>
          <w:rFonts w:ascii="Arial" w:hAnsi="Arial"/>
          <w:sz w:val="20"/>
          <w:szCs w:val="20"/>
        </w:rPr>
        <w:instrText xml:space="preserve"> REF _Ref480391858 \r \h  \* MERGEFORMAT </w:instrText>
      </w:r>
      <w:r w:rsidR="00DA6CA4" w:rsidRPr="00DC78A6">
        <w:rPr>
          <w:rFonts w:ascii="Arial" w:hAnsi="Arial"/>
          <w:sz w:val="20"/>
          <w:szCs w:val="20"/>
        </w:rPr>
      </w:r>
      <w:r w:rsidR="00DA6CA4" w:rsidRPr="00DC78A6">
        <w:rPr>
          <w:rFonts w:ascii="Arial" w:hAnsi="Arial"/>
          <w:sz w:val="20"/>
          <w:szCs w:val="20"/>
        </w:rPr>
        <w:fldChar w:fldCharType="separate"/>
      </w:r>
      <w:r w:rsidR="00D8046F">
        <w:rPr>
          <w:rFonts w:ascii="Arial" w:hAnsi="Arial"/>
          <w:sz w:val="20"/>
          <w:szCs w:val="20"/>
        </w:rPr>
        <w:t>7.6</w:t>
      </w:r>
      <w:r w:rsidR="00DA6CA4" w:rsidRPr="00DC78A6">
        <w:rPr>
          <w:rFonts w:ascii="Arial" w:hAnsi="Arial"/>
          <w:sz w:val="20"/>
          <w:szCs w:val="20"/>
        </w:rPr>
        <w:fldChar w:fldCharType="end"/>
      </w:r>
      <w:r w:rsidR="00DA6CA4" w:rsidRPr="00DC78A6">
        <w:rPr>
          <w:rFonts w:ascii="Arial" w:hAnsi="Arial"/>
          <w:sz w:val="20"/>
          <w:szCs w:val="20"/>
        </w:rPr>
        <w:t xml:space="preserve"> </w:t>
      </w:r>
      <w:r w:rsidR="00252098" w:rsidRPr="00DC78A6">
        <w:rPr>
          <w:rFonts w:ascii="Arial" w:hAnsi="Arial"/>
          <w:sz w:val="20"/>
          <w:szCs w:val="20"/>
        </w:rPr>
        <w:t xml:space="preserve">a </w:t>
      </w:r>
      <w:r w:rsidR="00DA6CA4" w:rsidRPr="00DC78A6">
        <w:rPr>
          <w:rFonts w:ascii="Arial" w:hAnsi="Arial"/>
          <w:sz w:val="20"/>
          <w:szCs w:val="20"/>
        </w:rPr>
        <w:fldChar w:fldCharType="begin"/>
      </w:r>
      <w:r w:rsidR="00DA6CA4" w:rsidRPr="00DC78A6">
        <w:rPr>
          <w:rFonts w:ascii="Arial" w:hAnsi="Arial"/>
          <w:sz w:val="20"/>
          <w:szCs w:val="20"/>
        </w:rPr>
        <w:instrText xml:space="preserve"> REF _Ref480391861 \r \h  \* MERGEFORMAT </w:instrText>
      </w:r>
      <w:r w:rsidR="00DA6CA4" w:rsidRPr="00DC78A6">
        <w:rPr>
          <w:rFonts w:ascii="Arial" w:hAnsi="Arial"/>
          <w:sz w:val="20"/>
          <w:szCs w:val="20"/>
        </w:rPr>
      </w:r>
      <w:r w:rsidR="00DA6CA4" w:rsidRPr="00DC78A6">
        <w:rPr>
          <w:rFonts w:ascii="Arial" w:hAnsi="Arial"/>
          <w:sz w:val="20"/>
          <w:szCs w:val="20"/>
        </w:rPr>
        <w:fldChar w:fldCharType="separate"/>
      </w:r>
      <w:r w:rsidR="00D8046F">
        <w:rPr>
          <w:rFonts w:ascii="Arial" w:hAnsi="Arial"/>
          <w:sz w:val="20"/>
          <w:szCs w:val="20"/>
        </w:rPr>
        <w:t>7.18</w:t>
      </w:r>
      <w:r w:rsidR="00DA6CA4" w:rsidRPr="00DC78A6">
        <w:rPr>
          <w:rFonts w:ascii="Arial" w:hAnsi="Arial"/>
          <w:sz w:val="20"/>
          <w:szCs w:val="20"/>
        </w:rPr>
        <w:fldChar w:fldCharType="end"/>
      </w:r>
      <w:r w:rsidRPr="00DC78A6">
        <w:rPr>
          <w:rFonts w:ascii="Arial" w:hAnsi="Arial"/>
          <w:sz w:val="20"/>
          <w:szCs w:val="20"/>
        </w:rPr>
        <w:t xml:space="preserve">.  </w:t>
      </w:r>
      <w:r w:rsidR="00DA6CA4" w:rsidRPr="00DC78A6">
        <w:rPr>
          <w:rFonts w:ascii="Arial" w:hAnsi="Arial"/>
          <w:sz w:val="20"/>
          <w:szCs w:val="20"/>
        </w:rPr>
        <w:t>Podrobné požadavky na obsah Měsíčního výkazu jsou stanoveny v </w:t>
      </w:r>
      <w:r w:rsidR="00DA6CA4" w:rsidRPr="00DC78A6">
        <w:rPr>
          <w:rFonts w:ascii="Arial" w:hAnsi="Arial"/>
          <w:b/>
          <w:sz w:val="20"/>
          <w:szCs w:val="20"/>
        </w:rPr>
        <w:t xml:space="preserve">Příloze č. </w:t>
      </w:r>
      <w:r w:rsidR="0044405D" w:rsidRPr="00DC78A6">
        <w:rPr>
          <w:rFonts w:ascii="Arial" w:hAnsi="Arial"/>
          <w:b/>
          <w:sz w:val="20"/>
          <w:szCs w:val="20"/>
        </w:rPr>
        <w:t>2</w:t>
      </w:r>
      <w:r w:rsidR="0044405D" w:rsidRPr="00DC78A6">
        <w:rPr>
          <w:rFonts w:ascii="Arial" w:hAnsi="Arial"/>
          <w:sz w:val="20"/>
          <w:szCs w:val="20"/>
        </w:rPr>
        <w:t xml:space="preserve"> </w:t>
      </w:r>
      <w:r w:rsidR="00DA6CA4" w:rsidRPr="00DC78A6">
        <w:rPr>
          <w:rFonts w:ascii="Arial" w:hAnsi="Arial"/>
          <w:sz w:val="20"/>
          <w:szCs w:val="20"/>
        </w:rPr>
        <w:t>[</w:t>
      </w:r>
      <w:r w:rsidR="00DA6CA4" w:rsidRPr="00DC78A6">
        <w:rPr>
          <w:rFonts w:ascii="Arial" w:hAnsi="Arial"/>
          <w:i/>
          <w:sz w:val="20"/>
          <w:szCs w:val="20"/>
        </w:rPr>
        <w:t>Specifikace Služeb</w:t>
      </w:r>
      <w:r w:rsidR="00DA6CA4" w:rsidRPr="00DC78A6">
        <w:rPr>
          <w:rFonts w:ascii="Arial" w:hAnsi="Arial"/>
          <w:sz w:val="20"/>
          <w:szCs w:val="20"/>
        </w:rPr>
        <w:t>]</w:t>
      </w:r>
      <w:r w:rsidR="00100A8B" w:rsidRPr="00DC78A6">
        <w:rPr>
          <w:rFonts w:ascii="Arial" w:hAnsi="Arial"/>
          <w:sz w:val="20"/>
          <w:szCs w:val="20"/>
        </w:rPr>
        <w:t>.</w:t>
      </w:r>
    </w:p>
    <w:p w14:paraId="3B2E1B91" w14:textId="77777777" w:rsidR="00D623D8" w:rsidRPr="00DC78A6" w:rsidRDefault="00AD62AA" w:rsidP="00B93157">
      <w:pPr>
        <w:pStyle w:val="Nadpis1"/>
        <w:spacing w:line="280" w:lineRule="atLeast"/>
        <w:rPr>
          <w:rFonts w:ascii="Arial" w:hAnsi="Arial"/>
          <w:sz w:val="20"/>
          <w:szCs w:val="20"/>
        </w:rPr>
      </w:pPr>
      <w:bookmarkStart w:id="65" w:name="_Toc465778705"/>
      <w:bookmarkStart w:id="66" w:name="_Toc466127082"/>
      <w:bookmarkStart w:id="67" w:name="_Toc99724171"/>
      <w:bookmarkStart w:id="68" w:name="_Ref465772636"/>
      <w:bookmarkStart w:id="69" w:name="_Toc466559740"/>
      <w:bookmarkStart w:id="70" w:name="_Ref464492575"/>
      <w:bookmarkStart w:id="71" w:name="_Ref464494039"/>
      <w:bookmarkStart w:id="72" w:name="_Toc464580695"/>
      <w:bookmarkEnd w:id="62"/>
      <w:bookmarkEnd w:id="63"/>
      <w:bookmarkEnd w:id="64"/>
      <w:bookmarkEnd w:id="65"/>
      <w:bookmarkEnd w:id="66"/>
      <w:r w:rsidRPr="00DC78A6">
        <w:rPr>
          <w:rFonts w:ascii="Arial" w:hAnsi="Arial"/>
          <w:sz w:val="20"/>
          <w:szCs w:val="20"/>
        </w:rPr>
        <w:t>Service Desk</w:t>
      </w:r>
      <w:bookmarkEnd w:id="67"/>
      <w:r w:rsidRPr="00DC78A6">
        <w:rPr>
          <w:rFonts w:ascii="Arial" w:hAnsi="Arial"/>
          <w:sz w:val="20"/>
          <w:szCs w:val="20"/>
        </w:rPr>
        <w:t xml:space="preserve"> </w:t>
      </w:r>
      <w:bookmarkEnd w:id="68"/>
      <w:bookmarkEnd w:id="69"/>
    </w:p>
    <w:p w14:paraId="72E45DF8" w14:textId="77777777" w:rsidR="00D623D8" w:rsidRPr="00DC78A6" w:rsidRDefault="00D623D8" w:rsidP="00B93157">
      <w:pPr>
        <w:pStyle w:val="Clanek11"/>
        <w:spacing w:line="280" w:lineRule="atLeast"/>
        <w:rPr>
          <w:rFonts w:ascii="Arial" w:hAnsi="Arial"/>
          <w:sz w:val="20"/>
          <w:szCs w:val="20"/>
        </w:rPr>
      </w:pPr>
      <w:bookmarkStart w:id="73" w:name="_Ref465772956"/>
      <w:r w:rsidRPr="00DC78A6">
        <w:rPr>
          <w:rFonts w:ascii="Arial" w:hAnsi="Arial"/>
          <w:sz w:val="20"/>
          <w:szCs w:val="20"/>
        </w:rPr>
        <w:t xml:space="preserve">Poskytovatel se zavazuje </w:t>
      </w:r>
      <w:r w:rsidR="00C324DA" w:rsidRPr="00DC78A6">
        <w:rPr>
          <w:rFonts w:ascii="Arial" w:hAnsi="Arial"/>
          <w:sz w:val="20"/>
          <w:szCs w:val="20"/>
        </w:rPr>
        <w:t xml:space="preserve">v rámci Převzetí a nejpozději do </w:t>
      </w:r>
      <w:r w:rsidR="00AD62AA" w:rsidRPr="00DC78A6">
        <w:rPr>
          <w:rFonts w:ascii="Arial" w:hAnsi="Arial"/>
          <w:sz w:val="20"/>
          <w:szCs w:val="20"/>
        </w:rPr>
        <w:t xml:space="preserve">zahájení poskytování Podpory </w:t>
      </w:r>
      <w:r w:rsidR="00751B8E" w:rsidRPr="00DC78A6">
        <w:rPr>
          <w:rFonts w:ascii="Arial" w:hAnsi="Arial"/>
          <w:sz w:val="20"/>
          <w:szCs w:val="20"/>
        </w:rPr>
        <w:t>CA SDM</w:t>
      </w:r>
      <w:r w:rsidR="00AD62AA" w:rsidRPr="00DC78A6">
        <w:rPr>
          <w:rFonts w:ascii="Arial" w:hAnsi="Arial"/>
          <w:sz w:val="20"/>
          <w:szCs w:val="20"/>
        </w:rPr>
        <w:t xml:space="preserve"> a za využití </w:t>
      </w:r>
      <w:r w:rsidR="00751B8E" w:rsidRPr="00DC78A6">
        <w:rPr>
          <w:rFonts w:ascii="Arial" w:hAnsi="Arial"/>
          <w:sz w:val="20"/>
          <w:szCs w:val="20"/>
        </w:rPr>
        <w:t>CA SDM</w:t>
      </w:r>
      <w:r w:rsidR="006474D3" w:rsidRPr="00DC78A6">
        <w:rPr>
          <w:rFonts w:ascii="Arial" w:hAnsi="Arial"/>
          <w:sz w:val="20"/>
          <w:szCs w:val="20"/>
        </w:rPr>
        <w:t xml:space="preserve"> anebo vlastního systému napojeného na C</w:t>
      </w:r>
      <w:r w:rsidR="00D036E3" w:rsidRPr="00DC78A6">
        <w:rPr>
          <w:rFonts w:ascii="Arial" w:hAnsi="Arial"/>
          <w:sz w:val="20"/>
          <w:szCs w:val="20"/>
        </w:rPr>
        <w:t>A</w:t>
      </w:r>
      <w:r w:rsidR="006474D3" w:rsidRPr="00DC78A6">
        <w:rPr>
          <w:rFonts w:ascii="Arial" w:hAnsi="Arial"/>
          <w:sz w:val="20"/>
          <w:szCs w:val="20"/>
        </w:rPr>
        <w:t xml:space="preserve"> SDM prostřednictvím WS (ESB)</w:t>
      </w:r>
      <w:r w:rsidR="003E4BE6" w:rsidRPr="00DC78A6">
        <w:rPr>
          <w:rFonts w:ascii="Arial" w:hAnsi="Arial"/>
          <w:sz w:val="20"/>
          <w:szCs w:val="20"/>
        </w:rPr>
        <w:t>,</w:t>
      </w:r>
      <w:r w:rsidRPr="00DC78A6">
        <w:rPr>
          <w:rFonts w:ascii="Arial" w:hAnsi="Arial"/>
          <w:sz w:val="20"/>
          <w:szCs w:val="20"/>
        </w:rPr>
        <w:t xml:space="preserve"> založit a po celou </w:t>
      </w:r>
      <w:r w:rsidR="00AD62AA" w:rsidRPr="00DC78A6">
        <w:rPr>
          <w:rFonts w:ascii="Arial" w:hAnsi="Arial"/>
          <w:sz w:val="20"/>
          <w:szCs w:val="20"/>
        </w:rPr>
        <w:t xml:space="preserve">zbývající </w:t>
      </w:r>
      <w:r w:rsidRPr="00DC78A6">
        <w:rPr>
          <w:rFonts w:ascii="Arial" w:hAnsi="Arial"/>
          <w:sz w:val="20"/>
          <w:szCs w:val="20"/>
        </w:rPr>
        <w:t xml:space="preserve">dobu trvání </w:t>
      </w:r>
      <w:r w:rsidR="005D5CA1" w:rsidRPr="00DC78A6">
        <w:rPr>
          <w:rFonts w:ascii="Arial" w:hAnsi="Arial"/>
          <w:sz w:val="20"/>
          <w:szCs w:val="20"/>
        </w:rPr>
        <w:t>Smlou</w:t>
      </w:r>
      <w:r w:rsidR="00276437" w:rsidRPr="00DC78A6">
        <w:rPr>
          <w:rFonts w:ascii="Arial" w:hAnsi="Arial"/>
          <w:sz w:val="20"/>
          <w:szCs w:val="20"/>
        </w:rPr>
        <w:t>vy</w:t>
      </w:r>
      <w:r w:rsidRPr="00DC78A6">
        <w:rPr>
          <w:rFonts w:ascii="Arial" w:hAnsi="Arial"/>
          <w:sz w:val="20"/>
          <w:szCs w:val="20"/>
        </w:rPr>
        <w:t xml:space="preserve"> udržovat v provozu </w:t>
      </w:r>
      <w:proofErr w:type="spellStart"/>
      <w:r w:rsidRPr="00DC78A6">
        <w:rPr>
          <w:rFonts w:ascii="Arial" w:hAnsi="Arial"/>
          <w:sz w:val="20"/>
          <w:szCs w:val="20"/>
        </w:rPr>
        <w:t>Service</w:t>
      </w:r>
      <w:proofErr w:type="spellEnd"/>
      <w:r w:rsidRPr="00DC78A6">
        <w:rPr>
          <w:rFonts w:ascii="Arial" w:hAnsi="Arial"/>
          <w:sz w:val="20"/>
          <w:szCs w:val="20"/>
        </w:rPr>
        <w:t xml:space="preserve"> </w:t>
      </w:r>
      <w:proofErr w:type="spellStart"/>
      <w:r w:rsidRPr="00DC78A6">
        <w:rPr>
          <w:rFonts w:ascii="Arial" w:hAnsi="Arial"/>
          <w:sz w:val="20"/>
          <w:szCs w:val="20"/>
        </w:rPr>
        <w:t>Desk</w:t>
      </w:r>
      <w:proofErr w:type="spellEnd"/>
      <w:r w:rsidR="005A4FC8" w:rsidRPr="00DC78A6">
        <w:rPr>
          <w:rFonts w:ascii="Arial" w:hAnsi="Arial"/>
          <w:sz w:val="20"/>
          <w:szCs w:val="20"/>
        </w:rPr>
        <w:t xml:space="preserve"> a udělit náležitá oprávnění k přístupu do </w:t>
      </w:r>
      <w:proofErr w:type="spellStart"/>
      <w:r w:rsidR="005A4FC8" w:rsidRPr="00DC78A6">
        <w:rPr>
          <w:rFonts w:ascii="Arial" w:hAnsi="Arial"/>
          <w:sz w:val="20"/>
          <w:szCs w:val="20"/>
        </w:rPr>
        <w:t>Service</w:t>
      </w:r>
      <w:proofErr w:type="spellEnd"/>
      <w:r w:rsidR="005A4FC8" w:rsidRPr="00DC78A6">
        <w:rPr>
          <w:rFonts w:ascii="Arial" w:hAnsi="Arial"/>
          <w:sz w:val="20"/>
          <w:szCs w:val="20"/>
        </w:rPr>
        <w:t xml:space="preserve"> Desku pracovníkům Objednatele a dalším pověřeným uživatelům dle pokynů Objednatele</w:t>
      </w:r>
      <w:r w:rsidRPr="00DC78A6">
        <w:rPr>
          <w:rFonts w:ascii="Arial" w:hAnsi="Arial"/>
          <w:sz w:val="20"/>
          <w:szCs w:val="20"/>
        </w:rPr>
        <w:t xml:space="preserve">. Poskytovatel se zavazuje zajistit </w:t>
      </w:r>
      <w:r w:rsidR="00FF2E1B" w:rsidRPr="00DC78A6">
        <w:rPr>
          <w:rFonts w:ascii="Arial" w:hAnsi="Arial"/>
          <w:sz w:val="20"/>
          <w:szCs w:val="20"/>
        </w:rPr>
        <w:t>D</w:t>
      </w:r>
      <w:r w:rsidRPr="00DC78A6">
        <w:rPr>
          <w:rFonts w:ascii="Arial" w:hAnsi="Arial"/>
          <w:sz w:val="20"/>
          <w:szCs w:val="20"/>
        </w:rPr>
        <w:t xml:space="preserve">ostupnost </w:t>
      </w:r>
      <w:proofErr w:type="spellStart"/>
      <w:r w:rsidRPr="00DC78A6">
        <w:rPr>
          <w:rFonts w:ascii="Arial" w:hAnsi="Arial"/>
          <w:sz w:val="20"/>
          <w:szCs w:val="20"/>
        </w:rPr>
        <w:t>Service</w:t>
      </w:r>
      <w:proofErr w:type="spellEnd"/>
      <w:r w:rsidRPr="00DC78A6">
        <w:rPr>
          <w:rFonts w:ascii="Arial" w:hAnsi="Arial"/>
          <w:sz w:val="20"/>
          <w:szCs w:val="20"/>
        </w:rPr>
        <w:t xml:space="preserve"> Desku</w:t>
      </w:r>
      <w:r w:rsidR="001619F9" w:rsidRPr="00DC78A6">
        <w:rPr>
          <w:rFonts w:ascii="Arial" w:hAnsi="Arial"/>
          <w:sz w:val="20"/>
          <w:szCs w:val="20"/>
        </w:rPr>
        <w:t> v</w:t>
      </w:r>
      <w:r w:rsidR="00FF2E1B" w:rsidRPr="00DC78A6">
        <w:rPr>
          <w:rFonts w:ascii="Arial" w:hAnsi="Arial"/>
          <w:sz w:val="20"/>
          <w:szCs w:val="20"/>
        </w:rPr>
        <w:t> následující Provozní době</w:t>
      </w:r>
      <w:r w:rsidRPr="00DC78A6">
        <w:rPr>
          <w:rFonts w:ascii="Arial" w:hAnsi="Arial"/>
          <w:sz w:val="20"/>
          <w:szCs w:val="20"/>
        </w:rPr>
        <w:t>:</w:t>
      </w:r>
      <w:bookmarkEnd w:id="73"/>
    </w:p>
    <w:p w14:paraId="3DF5DA32" w14:textId="7681470B" w:rsidR="00BD2A74" w:rsidRPr="00DC78A6" w:rsidRDefault="001619F9" w:rsidP="00B93157">
      <w:pPr>
        <w:pStyle w:val="Claneka"/>
        <w:spacing w:line="280" w:lineRule="atLeast"/>
        <w:rPr>
          <w:rFonts w:ascii="Arial" w:hAnsi="Arial" w:cs="Arial"/>
          <w:sz w:val="20"/>
          <w:szCs w:val="20"/>
        </w:rPr>
      </w:pPr>
      <w:r w:rsidRPr="00DC78A6">
        <w:rPr>
          <w:rFonts w:ascii="Arial" w:hAnsi="Arial" w:cs="Arial"/>
          <w:sz w:val="20"/>
          <w:szCs w:val="20"/>
        </w:rPr>
        <w:t>7</w:t>
      </w:r>
      <w:r w:rsidR="005608EA" w:rsidRPr="00DC78A6">
        <w:rPr>
          <w:rFonts w:ascii="Arial" w:hAnsi="Arial" w:cs="Arial"/>
          <w:sz w:val="20"/>
          <w:szCs w:val="20"/>
        </w:rPr>
        <w:t>×</w:t>
      </w:r>
      <w:r w:rsidRPr="00DC78A6">
        <w:rPr>
          <w:rFonts w:ascii="Arial" w:hAnsi="Arial" w:cs="Arial"/>
          <w:sz w:val="20"/>
          <w:szCs w:val="20"/>
        </w:rPr>
        <w:t xml:space="preserve">24, tj. </w:t>
      </w:r>
      <w:r w:rsidR="00BD2A74" w:rsidRPr="00DC78A6">
        <w:rPr>
          <w:rFonts w:ascii="Arial" w:hAnsi="Arial" w:cs="Arial"/>
          <w:sz w:val="20"/>
          <w:szCs w:val="20"/>
        </w:rPr>
        <w:t>dvacet čtyři (24) hodin sedm (7) dní v</w:t>
      </w:r>
      <w:r w:rsidRPr="00DC78A6">
        <w:rPr>
          <w:rFonts w:ascii="Arial" w:hAnsi="Arial" w:cs="Arial"/>
          <w:sz w:val="20"/>
          <w:szCs w:val="20"/>
        </w:rPr>
        <w:t> </w:t>
      </w:r>
      <w:r w:rsidR="00BD2A74" w:rsidRPr="00DC78A6">
        <w:rPr>
          <w:rFonts w:ascii="Arial" w:hAnsi="Arial" w:cs="Arial"/>
          <w:sz w:val="20"/>
          <w:szCs w:val="20"/>
        </w:rPr>
        <w:t>týdnu</w:t>
      </w:r>
      <w:r w:rsidRPr="00DC78A6">
        <w:rPr>
          <w:rFonts w:ascii="Arial" w:hAnsi="Arial" w:cs="Arial"/>
          <w:sz w:val="20"/>
          <w:szCs w:val="20"/>
        </w:rPr>
        <w:t>,</w:t>
      </w:r>
      <w:r w:rsidR="00BD2A74" w:rsidRPr="00DC78A6">
        <w:rPr>
          <w:rFonts w:ascii="Arial" w:hAnsi="Arial" w:cs="Arial"/>
          <w:sz w:val="20"/>
          <w:szCs w:val="20"/>
        </w:rPr>
        <w:t xml:space="preserve"> prostřednictvím přímého přístupu </w:t>
      </w:r>
      <w:r w:rsidR="005A4FC8" w:rsidRPr="00DC78A6">
        <w:rPr>
          <w:rFonts w:ascii="Arial" w:hAnsi="Arial" w:cs="Arial"/>
          <w:sz w:val="20"/>
          <w:szCs w:val="20"/>
        </w:rPr>
        <w:t xml:space="preserve">do </w:t>
      </w:r>
      <w:proofErr w:type="spellStart"/>
      <w:r w:rsidR="005A4FC8" w:rsidRPr="00DC78A6">
        <w:rPr>
          <w:rFonts w:ascii="Arial" w:hAnsi="Arial" w:cs="Arial"/>
          <w:sz w:val="20"/>
          <w:szCs w:val="20"/>
        </w:rPr>
        <w:t>Service</w:t>
      </w:r>
      <w:proofErr w:type="spellEnd"/>
      <w:r w:rsidR="005A4FC8" w:rsidRPr="00DC78A6">
        <w:rPr>
          <w:rFonts w:ascii="Arial" w:hAnsi="Arial" w:cs="Arial"/>
          <w:sz w:val="20"/>
          <w:szCs w:val="20"/>
        </w:rPr>
        <w:t xml:space="preserve"> Desku </w:t>
      </w:r>
      <w:r w:rsidR="00BD2A74" w:rsidRPr="00DC78A6">
        <w:rPr>
          <w:rFonts w:ascii="Arial" w:hAnsi="Arial" w:cs="Arial"/>
          <w:sz w:val="20"/>
          <w:szCs w:val="20"/>
        </w:rPr>
        <w:t xml:space="preserve">na webové adrese: </w:t>
      </w:r>
      <w:r w:rsidR="000C6BB5">
        <w:rPr>
          <w:rFonts w:ascii="Arial" w:hAnsi="Arial" w:cs="Arial"/>
          <w:sz w:val="20"/>
          <w:szCs w:val="20"/>
        </w:rPr>
        <w:t>http://sd.ca-cee.cz</w:t>
      </w:r>
      <w:r w:rsidR="005A4FC8" w:rsidRPr="006919F9">
        <w:rPr>
          <w:rFonts w:ascii="Arial" w:hAnsi="Arial" w:cs="Arial"/>
          <w:sz w:val="20"/>
          <w:szCs w:val="20"/>
        </w:rPr>
        <w:t>;</w:t>
      </w:r>
      <w:r w:rsidR="00BD2A74" w:rsidRPr="00DC78A6">
        <w:rPr>
          <w:rFonts w:ascii="Arial" w:hAnsi="Arial" w:cs="Arial"/>
          <w:sz w:val="20"/>
          <w:szCs w:val="20"/>
        </w:rPr>
        <w:t xml:space="preserve"> </w:t>
      </w:r>
    </w:p>
    <w:p w14:paraId="1BC0879C" w14:textId="1482F8CC" w:rsidR="00D623D8" w:rsidRPr="00DC78A6" w:rsidRDefault="00BD2A74" w:rsidP="00B93157">
      <w:pPr>
        <w:pStyle w:val="Claneka"/>
        <w:spacing w:line="280" w:lineRule="atLeast"/>
        <w:rPr>
          <w:rFonts w:ascii="Arial" w:hAnsi="Arial" w:cs="Arial"/>
          <w:sz w:val="20"/>
          <w:szCs w:val="20"/>
        </w:rPr>
      </w:pPr>
      <w:r w:rsidRPr="00DC78A6">
        <w:rPr>
          <w:rFonts w:ascii="Arial" w:hAnsi="Arial" w:cs="Arial"/>
          <w:sz w:val="20"/>
          <w:szCs w:val="20"/>
        </w:rPr>
        <w:t>5</w:t>
      </w:r>
      <w:r w:rsidR="005608EA" w:rsidRPr="00DC78A6">
        <w:rPr>
          <w:rFonts w:ascii="Arial" w:hAnsi="Arial" w:cs="Arial"/>
          <w:sz w:val="20"/>
          <w:szCs w:val="20"/>
        </w:rPr>
        <w:t>×</w:t>
      </w:r>
      <w:r w:rsidR="001B7736" w:rsidRPr="00DC78A6">
        <w:rPr>
          <w:rFonts w:ascii="Arial" w:hAnsi="Arial" w:cs="Arial"/>
          <w:sz w:val="20"/>
          <w:szCs w:val="20"/>
        </w:rPr>
        <w:t>12</w:t>
      </w:r>
      <w:r w:rsidRPr="00DC78A6">
        <w:rPr>
          <w:rFonts w:ascii="Arial" w:hAnsi="Arial" w:cs="Arial"/>
          <w:sz w:val="20"/>
          <w:szCs w:val="20"/>
        </w:rPr>
        <w:t xml:space="preserve">, tj. v pracovních dnech v době od </w:t>
      </w:r>
      <w:r w:rsidR="001B7736" w:rsidRPr="00DC78A6">
        <w:rPr>
          <w:rFonts w:ascii="Arial" w:hAnsi="Arial" w:cs="Arial"/>
          <w:sz w:val="20"/>
          <w:szCs w:val="20"/>
        </w:rPr>
        <w:t>6</w:t>
      </w:r>
      <w:r w:rsidRPr="00DC78A6">
        <w:rPr>
          <w:rFonts w:ascii="Arial" w:hAnsi="Arial" w:cs="Arial"/>
          <w:sz w:val="20"/>
          <w:szCs w:val="20"/>
        </w:rPr>
        <w:t>:00 do 18:00</w:t>
      </w:r>
      <w:r w:rsidR="001619F9" w:rsidRPr="00DC78A6">
        <w:rPr>
          <w:rFonts w:ascii="Arial" w:hAnsi="Arial" w:cs="Arial"/>
          <w:sz w:val="20"/>
          <w:szCs w:val="20"/>
        </w:rPr>
        <w:t>,</w:t>
      </w:r>
      <w:r w:rsidRPr="00DC78A6">
        <w:rPr>
          <w:rFonts w:ascii="Arial" w:hAnsi="Arial" w:cs="Arial"/>
          <w:sz w:val="20"/>
          <w:szCs w:val="20"/>
        </w:rPr>
        <w:t xml:space="preserve"> </w:t>
      </w:r>
      <w:r w:rsidR="0010394B" w:rsidRPr="00DC78A6">
        <w:rPr>
          <w:rFonts w:ascii="Arial" w:hAnsi="Arial" w:cs="Arial"/>
          <w:sz w:val="20"/>
          <w:szCs w:val="20"/>
        </w:rPr>
        <w:t>elektronickou poštou na</w:t>
      </w:r>
      <w:r w:rsidR="00E46E17" w:rsidRPr="00DC78A6">
        <w:rPr>
          <w:rFonts w:ascii="Arial" w:hAnsi="Arial" w:cs="Arial"/>
          <w:sz w:val="20"/>
          <w:szCs w:val="20"/>
        </w:rPr>
        <w:t> </w:t>
      </w:r>
      <w:r w:rsidR="0010394B" w:rsidRPr="00DC78A6">
        <w:rPr>
          <w:rFonts w:ascii="Arial" w:hAnsi="Arial" w:cs="Arial"/>
          <w:sz w:val="20"/>
          <w:szCs w:val="20"/>
        </w:rPr>
        <w:t>adrese:</w:t>
      </w:r>
      <w:r w:rsidR="00D623D8" w:rsidRPr="00DC78A6">
        <w:rPr>
          <w:rFonts w:ascii="Arial" w:hAnsi="Arial" w:cs="Arial"/>
          <w:sz w:val="20"/>
          <w:szCs w:val="20"/>
        </w:rPr>
        <w:t xml:space="preserve"> </w:t>
      </w:r>
      <w:r w:rsidR="000C6BB5">
        <w:rPr>
          <w:rFonts w:ascii="Arial" w:hAnsi="Arial" w:cs="Arial"/>
          <w:sz w:val="20"/>
          <w:szCs w:val="20"/>
        </w:rPr>
        <w:t>servis.mpsv@mbcom.com</w:t>
      </w:r>
      <w:r w:rsidR="005A4FC8" w:rsidRPr="00DC78A6">
        <w:rPr>
          <w:rFonts w:ascii="Arial" w:hAnsi="Arial" w:cs="Arial"/>
          <w:sz w:val="20"/>
          <w:szCs w:val="20"/>
        </w:rPr>
        <w:t>;</w:t>
      </w:r>
      <w:r w:rsidRPr="00DC78A6">
        <w:rPr>
          <w:rFonts w:ascii="Arial" w:hAnsi="Arial" w:cs="Arial"/>
          <w:sz w:val="20"/>
          <w:szCs w:val="20"/>
        </w:rPr>
        <w:t xml:space="preserve"> </w:t>
      </w:r>
      <w:r w:rsidR="005A4FC8" w:rsidRPr="00DC78A6">
        <w:rPr>
          <w:rFonts w:ascii="Arial" w:hAnsi="Arial" w:cs="Arial"/>
          <w:sz w:val="20"/>
          <w:szCs w:val="20"/>
        </w:rPr>
        <w:t>a</w:t>
      </w:r>
      <w:r w:rsidRPr="00DC78A6">
        <w:rPr>
          <w:rFonts w:ascii="Arial" w:hAnsi="Arial" w:cs="Arial"/>
          <w:sz w:val="20"/>
          <w:szCs w:val="20"/>
        </w:rPr>
        <w:t xml:space="preserve">nebo </w:t>
      </w:r>
    </w:p>
    <w:p w14:paraId="441F1E2C" w14:textId="02F00029" w:rsidR="00D623D8" w:rsidRPr="00107A24" w:rsidRDefault="00BD2A74" w:rsidP="00B93157">
      <w:pPr>
        <w:pStyle w:val="Claneka"/>
        <w:spacing w:line="280" w:lineRule="atLeast"/>
        <w:rPr>
          <w:rFonts w:ascii="Arial" w:hAnsi="Arial" w:cs="Arial"/>
          <w:sz w:val="20"/>
          <w:szCs w:val="20"/>
        </w:rPr>
      </w:pPr>
      <w:r w:rsidRPr="00107A24">
        <w:rPr>
          <w:rFonts w:ascii="Arial" w:hAnsi="Arial" w:cs="Arial"/>
          <w:sz w:val="20"/>
          <w:szCs w:val="20"/>
        </w:rPr>
        <w:t>5</w:t>
      </w:r>
      <w:r w:rsidR="005608EA" w:rsidRPr="00107A24">
        <w:rPr>
          <w:rFonts w:ascii="Arial" w:hAnsi="Arial" w:cs="Arial"/>
          <w:sz w:val="20"/>
          <w:szCs w:val="20"/>
        </w:rPr>
        <w:t>×</w:t>
      </w:r>
      <w:r w:rsidR="001B7736" w:rsidRPr="00107A24">
        <w:rPr>
          <w:rFonts w:ascii="Arial" w:hAnsi="Arial" w:cs="Arial"/>
          <w:sz w:val="20"/>
          <w:szCs w:val="20"/>
        </w:rPr>
        <w:t>12</w:t>
      </w:r>
      <w:r w:rsidRPr="00107A24">
        <w:rPr>
          <w:rFonts w:ascii="Arial" w:hAnsi="Arial" w:cs="Arial"/>
          <w:sz w:val="20"/>
          <w:szCs w:val="20"/>
        </w:rPr>
        <w:t xml:space="preserve">, tj. v pracovních dnech v době od </w:t>
      </w:r>
      <w:r w:rsidR="001B7736" w:rsidRPr="00107A24">
        <w:rPr>
          <w:rFonts w:ascii="Arial" w:hAnsi="Arial" w:cs="Arial"/>
          <w:sz w:val="20"/>
          <w:szCs w:val="20"/>
        </w:rPr>
        <w:t>6</w:t>
      </w:r>
      <w:r w:rsidRPr="00107A24">
        <w:rPr>
          <w:rFonts w:ascii="Arial" w:hAnsi="Arial" w:cs="Arial"/>
          <w:sz w:val="20"/>
          <w:szCs w:val="20"/>
        </w:rPr>
        <w:t>:00 do 18:00</w:t>
      </w:r>
      <w:r w:rsidR="001619F9" w:rsidRPr="00107A24">
        <w:rPr>
          <w:rFonts w:ascii="Arial" w:hAnsi="Arial" w:cs="Arial"/>
          <w:sz w:val="20"/>
          <w:szCs w:val="20"/>
        </w:rPr>
        <w:t>,</w:t>
      </w:r>
      <w:r w:rsidRPr="00107A24">
        <w:rPr>
          <w:rFonts w:ascii="Arial" w:hAnsi="Arial" w:cs="Arial"/>
          <w:sz w:val="20"/>
          <w:szCs w:val="20"/>
        </w:rPr>
        <w:t xml:space="preserve"> </w:t>
      </w:r>
      <w:r w:rsidR="00D623D8" w:rsidRPr="00107A24">
        <w:rPr>
          <w:rFonts w:ascii="Arial" w:hAnsi="Arial" w:cs="Arial"/>
          <w:sz w:val="20"/>
          <w:szCs w:val="20"/>
        </w:rPr>
        <w:t xml:space="preserve">na telefonním čísle: </w:t>
      </w:r>
      <w:r w:rsidR="000C6BB5">
        <w:rPr>
          <w:rFonts w:ascii="Arial" w:hAnsi="Arial" w:cs="Arial"/>
          <w:sz w:val="20"/>
          <w:szCs w:val="20"/>
        </w:rPr>
        <w:t>284 000 711</w:t>
      </w:r>
      <w:r w:rsidR="00D623D8" w:rsidRPr="00107A24">
        <w:rPr>
          <w:rFonts w:ascii="Arial" w:hAnsi="Arial" w:cs="Arial"/>
          <w:sz w:val="20"/>
          <w:szCs w:val="20"/>
        </w:rPr>
        <w:t>.</w:t>
      </w:r>
    </w:p>
    <w:p w14:paraId="78D56828" w14:textId="77777777" w:rsidR="00D623D8" w:rsidRPr="00DC78A6" w:rsidRDefault="00D623D8" w:rsidP="00B93157">
      <w:pPr>
        <w:pStyle w:val="Clanek11"/>
        <w:spacing w:line="280" w:lineRule="atLeast"/>
        <w:rPr>
          <w:rFonts w:ascii="Arial" w:hAnsi="Arial"/>
          <w:sz w:val="20"/>
          <w:szCs w:val="20"/>
        </w:rPr>
      </w:pPr>
      <w:bookmarkStart w:id="74" w:name="_Ref465772745"/>
      <w:proofErr w:type="spellStart"/>
      <w:r w:rsidRPr="00DC78A6">
        <w:rPr>
          <w:rFonts w:ascii="Arial" w:hAnsi="Arial"/>
          <w:sz w:val="20"/>
          <w:szCs w:val="20"/>
        </w:rPr>
        <w:t>Service</w:t>
      </w:r>
      <w:proofErr w:type="spellEnd"/>
      <w:r w:rsidRPr="00DC78A6">
        <w:rPr>
          <w:rFonts w:ascii="Arial" w:hAnsi="Arial"/>
          <w:sz w:val="20"/>
          <w:szCs w:val="20"/>
        </w:rPr>
        <w:t xml:space="preserve"> </w:t>
      </w:r>
      <w:proofErr w:type="spellStart"/>
      <w:r w:rsidRPr="00DC78A6">
        <w:rPr>
          <w:rFonts w:ascii="Arial" w:hAnsi="Arial"/>
          <w:sz w:val="20"/>
          <w:szCs w:val="20"/>
        </w:rPr>
        <w:t>Desk</w:t>
      </w:r>
      <w:proofErr w:type="spellEnd"/>
      <w:r w:rsidRPr="00DC78A6">
        <w:rPr>
          <w:rFonts w:ascii="Arial" w:hAnsi="Arial"/>
          <w:sz w:val="20"/>
          <w:szCs w:val="20"/>
        </w:rPr>
        <w:t xml:space="preserve"> zahrnuje mimo jiné příjem a evidenci Incidentů, Reakcí, Požadavků, </w:t>
      </w:r>
      <w:r w:rsidR="0010394B" w:rsidRPr="00DC78A6">
        <w:rPr>
          <w:rFonts w:ascii="Arial" w:hAnsi="Arial"/>
          <w:sz w:val="20"/>
          <w:szCs w:val="20"/>
        </w:rPr>
        <w:t>p</w:t>
      </w:r>
      <w:r w:rsidR="00943358" w:rsidRPr="00DC78A6">
        <w:rPr>
          <w:rFonts w:ascii="Arial" w:hAnsi="Arial"/>
          <w:sz w:val="20"/>
          <w:szCs w:val="20"/>
        </w:rPr>
        <w:t xml:space="preserve">odporu </w:t>
      </w:r>
      <w:r w:rsidR="00BD79CD" w:rsidRPr="00DC78A6">
        <w:rPr>
          <w:rFonts w:ascii="Arial" w:hAnsi="Arial"/>
          <w:sz w:val="20"/>
          <w:szCs w:val="20"/>
        </w:rPr>
        <w:t>Servis</w:t>
      </w:r>
      <w:r w:rsidRPr="00DC78A6">
        <w:rPr>
          <w:rFonts w:ascii="Arial" w:hAnsi="Arial"/>
          <w:sz w:val="20"/>
          <w:szCs w:val="20"/>
        </w:rPr>
        <w:t>ních zásahů, Objednávek a dalších zpráv</w:t>
      </w:r>
      <w:r w:rsidR="00FF2E1B" w:rsidRPr="00DC78A6">
        <w:rPr>
          <w:rFonts w:ascii="Arial" w:hAnsi="Arial"/>
          <w:sz w:val="20"/>
          <w:szCs w:val="20"/>
        </w:rPr>
        <w:t xml:space="preserve"> od Objednatele</w:t>
      </w:r>
      <w:r w:rsidRPr="00DC78A6">
        <w:rPr>
          <w:rFonts w:ascii="Arial" w:hAnsi="Arial"/>
          <w:sz w:val="20"/>
          <w:szCs w:val="20"/>
        </w:rPr>
        <w:t xml:space="preserve">, potvrzování jejich přijetí, předávání jednotlivých úkolů jednotlivým členům Realizačního týmu, sledování stavu, průběhu a </w:t>
      </w:r>
      <w:r w:rsidRPr="00DC78A6">
        <w:rPr>
          <w:rFonts w:ascii="Arial" w:hAnsi="Arial"/>
          <w:sz w:val="20"/>
          <w:szCs w:val="20"/>
        </w:rPr>
        <w:lastRenderedPageBreak/>
        <w:t xml:space="preserve">procesu vyřízení Incidentů, Požadavků, Objednávek a dalších zpráv, informování </w:t>
      </w:r>
      <w:r w:rsidR="00BA5C48" w:rsidRPr="00DC78A6">
        <w:rPr>
          <w:rFonts w:ascii="Arial" w:hAnsi="Arial"/>
          <w:sz w:val="20"/>
          <w:szCs w:val="20"/>
        </w:rPr>
        <w:t xml:space="preserve">Ohlašovatele </w:t>
      </w:r>
      <w:r w:rsidRPr="00DC78A6">
        <w:rPr>
          <w:rFonts w:ascii="Arial" w:hAnsi="Arial"/>
          <w:sz w:val="20"/>
          <w:szCs w:val="20"/>
        </w:rPr>
        <w:t>o stavu řešení, vytváření přehledů a</w:t>
      </w:r>
      <w:r w:rsidR="00F73EF0" w:rsidRPr="00DC78A6">
        <w:rPr>
          <w:rFonts w:ascii="Arial" w:hAnsi="Arial"/>
          <w:sz w:val="20"/>
          <w:szCs w:val="20"/>
        </w:rPr>
        <w:t> </w:t>
      </w:r>
      <w:r w:rsidRPr="00DC78A6">
        <w:rPr>
          <w:rFonts w:ascii="Arial" w:hAnsi="Arial"/>
          <w:sz w:val="20"/>
          <w:szCs w:val="20"/>
        </w:rPr>
        <w:t>statistik o řešených Incidentech, Požadavcích, Objednávkách a</w:t>
      </w:r>
      <w:r w:rsidR="00287FDE" w:rsidRPr="00DC78A6">
        <w:rPr>
          <w:rFonts w:ascii="Arial" w:hAnsi="Arial"/>
          <w:sz w:val="20"/>
          <w:szCs w:val="20"/>
        </w:rPr>
        <w:t> </w:t>
      </w:r>
      <w:r w:rsidRPr="00DC78A6">
        <w:rPr>
          <w:rFonts w:ascii="Arial" w:hAnsi="Arial"/>
          <w:sz w:val="20"/>
          <w:szCs w:val="20"/>
        </w:rPr>
        <w:t>dalších zprávách</w:t>
      </w:r>
      <w:r w:rsidR="00992EBE" w:rsidRPr="00DC78A6">
        <w:rPr>
          <w:rFonts w:ascii="Arial" w:hAnsi="Arial"/>
          <w:sz w:val="20"/>
          <w:szCs w:val="20"/>
        </w:rPr>
        <w:t>,</w:t>
      </w:r>
      <w:r w:rsidR="00084848" w:rsidRPr="00DC78A6">
        <w:rPr>
          <w:rFonts w:ascii="Arial" w:hAnsi="Arial"/>
          <w:sz w:val="20"/>
          <w:szCs w:val="20"/>
        </w:rPr>
        <w:t xml:space="preserve"> efektivní Incident management a další funkcionality běžné u </w:t>
      </w:r>
      <w:proofErr w:type="spellStart"/>
      <w:r w:rsidR="006B1C76" w:rsidRPr="00DC78A6">
        <w:rPr>
          <w:rFonts w:ascii="Arial" w:hAnsi="Arial"/>
          <w:sz w:val="20"/>
          <w:szCs w:val="20"/>
        </w:rPr>
        <w:t>service</w:t>
      </w:r>
      <w:proofErr w:type="spellEnd"/>
      <w:r w:rsidR="006B1C76" w:rsidRPr="00DC78A6">
        <w:rPr>
          <w:rFonts w:ascii="Arial" w:hAnsi="Arial"/>
          <w:sz w:val="20"/>
          <w:szCs w:val="20"/>
        </w:rPr>
        <w:t xml:space="preserve"> </w:t>
      </w:r>
      <w:proofErr w:type="spellStart"/>
      <w:r w:rsidR="006B1C76" w:rsidRPr="00DC78A6">
        <w:rPr>
          <w:rFonts w:ascii="Arial" w:hAnsi="Arial"/>
          <w:sz w:val="20"/>
          <w:szCs w:val="20"/>
        </w:rPr>
        <w:t>desků</w:t>
      </w:r>
      <w:proofErr w:type="spellEnd"/>
      <w:r w:rsidR="006B1C76" w:rsidRPr="00DC78A6">
        <w:rPr>
          <w:rFonts w:ascii="Arial" w:hAnsi="Arial"/>
          <w:sz w:val="20"/>
          <w:szCs w:val="20"/>
        </w:rPr>
        <w:t xml:space="preserve"> a incident managementu, včetně sle</w:t>
      </w:r>
      <w:r w:rsidR="00714A54" w:rsidRPr="00DC78A6">
        <w:rPr>
          <w:rFonts w:ascii="Arial" w:hAnsi="Arial"/>
          <w:sz w:val="20"/>
          <w:szCs w:val="20"/>
        </w:rPr>
        <w:t>d</w:t>
      </w:r>
      <w:r w:rsidR="006B1C76" w:rsidRPr="00DC78A6">
        <w:rPr>
          <w:rFonts w:ascii="Arial" w:hAnsi="Arial"/>
          <w:sz w:val="20"/>
          <w:szCs w:val="20"/>
        </w:rPr>
        <w:t>ování procesů v rámci Ticketů</w:t>
      </w:r>
      <w:r w:rsidR="00FF2E1B" w:rsidRPr="00DC78A6">
        <w:rPr>
          <w:rFonts w:ascii="Arial" w:hAnsi="Arial"/>
          <w:sz w:val="20"/>
          <w:szCs w:val="20"/>
        </w:rPr>
        <w:t xml:space="preserve"> </w:t>
      </w:r>
      <w:r w:rsidRPr="00DC78A6">
        <w:rPr>
          <w:rFonts w:ascii="Arial" w:hAnsi="Arial"/>
          <w:sz w:val="20"/>
          <w:szCs w:val="20"/>
        </w:rPr>
        <w:t>(„</w:t>
      </w:r>
      <w:r w:rsidRPr="00DC78A6">
        <w:rPr>
          <w:rFonts w:ascii="Arial" w:hAnsi="Arial"/>
          <w:b/>
          <w:sz w:val="20"/>
          <w:szCs w:val="20"/>
        </w:rPr>
        <w:t xml:space="preserve">Úkony </w:t>
      </w:r>
      <w:proofErr w:type="spellStart"/>
      <w:r w:rsidRPr="00DC78A6">
        <w:rPr>
          <w:rFonts w:ascii="Arial" w:hAnsi="Arial"/>
          <w:b/>
          <w:sz w:val="20"/>
          <w:szCs w:val="20"/>
        </w:rPr>
        <w:t>Service</w:t>
      </w:r>
      <w:proofErr w:type="spellEnd"/>
      <w:r w:rsidRPr="00DC78A6">
        <w:rPr>
          <w:rFonts w:ascii="Arial" w:hAnsi="Arial"/>
          <w:b/>
          <w:sz w:val="20"/>
          <w:szCs w:val="20"/>
        </w:rPr>
        <w:t xml:space="preserve"> Desku</w:t>
      </w:r>
      <w:r w:rsidRPr="00DC78A6">
        <w:rPr>
          <w:rFonts w:ascii="Arial" w:hAnsi="Arial"/>
          <w:sz w:val="20"/>
          <w:szCs w:val="20"/>
        </w:rPr>
        <w:t>“).</w:t>
      </w:r>
      <w:bookmarkEnd w:id="74"/>
      <w:r w:rsidRPr="00DC78A6">
        <w:rPr>
          <w:rFonts w:ascii="Arial" w:hAnsi="Arial"/>
          <w:sz w:val="20"/>
          <w:szCs w:val="20"/>
        </w:rPr>
        <w:t xml:space="preserve"> </w:t>
      </w:r>
      <w:r w:rsidR="000E1D3E" w:rsidRPr="00DC78A6">
        <w:rPr>
          <w:rFonts w:ascii="Arial" w:hAnsi="Arial"/>
          <w:sz w:val="20"/>
          <w:szCs w:val="20"/>
        </w:rPr>
        <w:t xml:space="preserve">Není-li pro </w:t>
      </w:r>
      <w:proofErr w:type="spellStart"/>
      <w:r w:rsidR="000E1D3E" w:rsidRPr="00DC78A6">
        <w:rPr>
          <w:rFonts w:ascii="Arial" w:hAnsi="Arial"/>
          <w:sz w:val="20"/>
          <w:szCs w:val="20"/>
        </w:rPr>
        <w:t>Sevice</w:t>
      </w:r>
      <w:proofErr w:type="spellEnd"/>
      <w:r w:rsidR="000E1D3E" w:rsidRPr="00DC78A6">
        <w:rPr>
          <w:rFonts w:ascii="Arial" w:hAnsi="Arial"/>
          <w:sz w:val="20"/>
          <w:szCs w:val="20"/>
        </w:rPr>
        <w:t xml:space="preserve"> </w:t>
      </w:r>
      <w:proofErr w:type="spellStart"/>
      <w:r w:rsidR="000E1D3E" w:rsidRPr="00DC78A6">
        <w:rPr>
          <w:rFonts w:ascii="Arial" w:hAnsi="Arial"/>
          <w:sz w:val="20"/>
          <w:szCs w:val="20"/>
        </w:rPr>
        <w:t>Desk</w:t>
      </w:r>
      <w:proofErr w:type="spellEnd"/>
      <w:r w:rsidR="000E1D3E" w:rsidRPr="00DC78A6">
        <w:rPr>
          <w:rFonts w:ascii="Arial" w:hAnsi="Arial"/>
          <w:sz w:val="20"/>
          <w:szCs w:val="20"/>
        </w:rPr>
        <w:t xml:space="preserve"> využíván přímo CA SDM, je součástí</w:t>
      </w:r>
      <w:r w:rsidR="001D2982" w:rsidRPr="00DC78A6">
        <w:rPr>
          <w:rFonts w:ascii="Arial" w:hAnsi="Arial"/>
          <w:sz w:val="20"/>
          <w:szCs w:val="20"/>
        </w:rPr>
        <w:t xml:space="preserve"> provozování</w:t>
      </w:r>
      <w:r w:rsidR="000E1D3E" w:rsidRPr="00DC78A6">
        <w:rPr>
          <w:rFonts w:ascii="Arial" w:hAnsi="Arial"/>
          <w:sz w:val="20"/>
          <w:szCs w:val="20"/>
        </w:rPr>
        <w:t xml:space="preserve"> </w:t>
      </w:r>
      <w:proofErr w:type="spellStart"/>
      <w:r w:rsidR="000E1D3E" w:rsidRPr="00DC78A6">
        <w:rPr>
          <w:rFonts w:ascii="Arial" w:hAnsi="Arial"/>
          <w:sz w:val="20"/>
          <w:szCs w:val="20"/>
        </w:rPr>
        <w:t>Service</w:t>
      </w:r>
      <w:proofErr w:type="spellEnd"/>
      <w:r w:rsidR="000E1D3E" w:rsidRPr="00DC78A6">
        <w:rPr>
          <w:rFonts w:ascii="Arial" w:hAnsi="Arial"/>
          <w:sz w:val="20"/>
          <w:szCs w:val="20"/>
        </w:rPr>
        <w:t xml:space="preserve"> </w:t>
      </w:r>
      <w:proofErr w:type="spellStart"/>
      <w:r w:rsidR="000E1D3E" w:rsidRPr="00DC78A6">
        <w:rPr>
          <w:rFonts w:ascii="Arial" w:hAnsi="Arial"/>
          <w:sz w:val="20"/>
          <w:szCs w:val="20"/>
        </w:rPr>
        <w:t>Desk</w:t>
      </w:r>
      <w:proofErr w:type="spellEnd"/>
      <w:r w:rsidR="000E1D3E" w:rsidRPr="00DC78A6">
        <w:rPr>
          <w:rFonts w:ascii="Arial" w:hAnsi="Arial"/>
          <w:sz w:val="20"/>
          <w:szCs w:val="20"/>
        </w:rPr>
        <w:t xml:space="preserve"> i zkopírování (propsání) veškerých záznamů v </w:t>
      </w:r>
      <w:proofErr w:type="spellStart"/>
      <w:r w:rsidR="000E1D3E" w:rsidRPr="00DC78A6">
        <w:rPr>
          <w:rFonts w:ascii="Arial" w:hAnsi="Arial"/>
          <w:sz w:val="20"/>
          <w:szCs w:val="20"/>
        </w:rPr>
        <w:t>Service</w:t>
      </w:r>
      <w:proofErr w:type="spellEnd"/>
      <w:r w:rsidR="000E1D3E" w:rsidRPr="00DC78A6">
        <w:rPr>
          <w:rFonts w:ascii="Arial" w:hAnsi="Arial"/>
          <w:sz w:val="20"/>
          <w:szCs w:val="20"/>
        </w:rPr>
        <w:t xml:space="preserve"> </w:t>
      </w:r>
      <w:proofErr w:type="spellStart"/>
      <w:r w:rsidR="000E1D3E" w:rsidRPr="00DC78A6">
        <w:rPr>
          <w:rFonts w:ascii="Arial" w:hAnsi="Arial"/>
          <w:sz w:val="20"/>
          <w:szCs w:val="20"/>
        </w:rPr>
        <w:t>Desk</w:t>
      </w:r>
      <w:proofErr w:type="spellEnd"/>
      <w:r w:rsidR="000E1D3E" w:rsidRPr="00DC78A6">
        <w:rPr>
          <w:rFonts w:ascii="Arial" w:hAnsi="Arial"/>
          <w:sz w:val="20"/>
          <w:szCs w:val="20"/>
        </w:rPr>
        <w:t xml:space="preserve"> </w:t>
      </w:r>
      <w:r w:rsidR="001D2982" w:rsidRPr="00DC78A6">
        <w:rPr>
          <w:rFonts w:ascii="Arial" w:hAnsi="Arial"/>
          <w:sz w:val="20"/>
          <w:szCs w:val="20"/>
        </w:rPr>
        <w:t xml:space="preserve">(Ticketů) </w:t>
      </w:r>
      <w:r w:rsidR="000E1D3E" w:rsidRPr="00DC78A6">
        <w:rPr>
          <w:rFonts w:ascii="Arial" w:hAnsi="Arial"/>
          <w:sz w:val="20"/>
          <w:szCs w:val="20"/>
        </w:rPr>
        <w:t xml:space="preserve">do CA SDM prostřednictvím WS (ESB) a to v režimu </w:t>
      </w:r>
      <w:r w:rsidR="000E1D3E" w:rsidRPr="00DC78A6">
        <w:rPr>
          <w:rFonts w:ascii="Arial" w:hAnsi="Arial"/>
          <w:i/>
          <w:sz w:val="20"/>
          <w:szCs w:val="20"/>
        </w:rPr>
        <w:t>on-</w:t>
      </w:r>
      <w:proofErr w:type="spellStart"/>
      <w:r w:rsidR="000E1D3E" w:rsidRPr="00DC78A6">
        <w:rPr>
          <w:rFonts w:ascii="Arial" w:hAnsi="Arial"/>
          <w:i/>
          <w:sz w:val="20"/>
          <w:szCs w:val="20"/>
        </w:rPr>
        <w:t>time</w:t>
      </w:r>
      <w:proofErr w:type="spellEnd"/>
      <w:r w:rsidR="001D2982" w:rsidRPr="00DC78A6">
        <w:rPr>
          <w:rFonts w:ascii="Arial" w:hAnsi="Arial"/>
          <w:sz w:val="20"/>
          <w:szCs w:val="20"/>
        </w:rPr>
        <w:t xml:space="preserve"> </w:t>
      </w:r>
      <w:r w:rsidR="000E1D3E" w:rsidRPr="00DC78A6">
        <w:rPr>
          <w:rFonts w:ascii="Arial" w:hAnsi="Arial"/>
          <w:sz w:val="20"/>
          <w:szCs w:val="20"/>
        </w:rPr>
        <w:t xml:space="preserve">tak, aby mohl Objednatel komunikovat skrze CA SDM prostřednictvím </w:t>
      </w:r>
      <w:proofErr w:type="spellStart"/>
      <w:r w:rsidR="000E1D3E" w:rsidRPr="00DC78A6">
        <w:rPr>
          <w:rFonts w:ascii="Arial" w:hAnsi="Arial"/>
          <w:sz w:val="20"/>
          <w:szCs w:val="20"/>
        </w:rPr>
        <w:t>Service</w:t>
      </w:r>
      <w:proofErr w:type="spellEnd"/>
      <w:r w:rsidR="000E1D3E" w:rsidRPr="00DC78A6">
        <w:rPr>
          <w:rFonts w:ascii="Arial" w:hAnsi="Arial"/>
          <w:sz w:val="20"/>
          <w:szCs w:val="20"/>
        </w:rPr>
        <w:t xml:space="preserve"> </w:t>
      </w:r>
      <w:proofErr w:type="spellStart"/>
      <w:r w:rsidR="000E1D3E" w:rsidRPr="00DC78A6">
        <w:rPr>
          <w:rFonts w:ascii="Arial" w:hAnsi="Arial"/>
          <w:sz w:val="20"/>
          <w:szCs w:val="20"/>
        </w:rPr>
        <w:t>Desk</w:t>
      </w:r>
      <w:proofErr w:type="spellEnd"/>
      <w:r w:rsidR="000E1D3E" w:rsidRPr="00DC78A6">
        <w:rPr>
          <w:rFonts w:ascii="Arial" w:hAnsi="Arial"/>
          <w:sz w:val="20"/>
          <w:szCs w:val="20"/>
        </w:rPr>
        <w:t xml:space="preserve"> s Poskytovatelem.</w:t>
      </w:r>
      <w:r w:rsidR="004E73E3" w:rsidRPr="00DC78A6">
        <w:rPr>
          <w:rFonts w:ascii="Arial" w:hAnsi="Arial"/>
          <w:sz w:val="20"/>
          <w:szCs w:val="20"/>
        </w:rPr>
        <w:t xml:space="preserve"> Předchozí věta se uplatní obdobně na případy využití </w:t>
      </w:r>
      <w:proofErr w:type="spellStart"/>
      <w:r w:rsidR="004E73E3" w:rsidRPr="00DC78A6">
        <w:rPr>
          <w:rFonts w:ascii="Arial" w:hAnsi="Arial"/>
          <w:sz w:val="20"/>
          <w:szCs w:val="20"/>
        </w:rPr>
        <w:t>Service</w:t>
      </w:r>
      <w:proofErr w:type="spellEnd"/>
      <w:r w:rsidR="004E73E3" w:rsidRPr="00DC78A6">
        <w:rPr>
          <w:rFonts w:ascii="Arial" w:hAnsi="Arial"/>
          <w:sz w:val="20"/>
          <w:szCs w:val="20"/>
        </w:rPr>
        <w:t xml:space="preserve"> </w:t>
      </w:r>
      <w:proofErr w:type="spellStart"/>
      <w:r w:rsidR="004E73E3" w:rsidRPr="00DC78A6">
        <w:rPr>
          <w:rFonts w:ascii="Arial" w:hAnsi="Arial"/>
          <w:sz w:val="20"/>
          <w:szCs w:val="20"/>
        </w:rPr>
        <w:t>Desk</w:t>
      </w:r>
      <w:proofErr w:type="spellEnd"/>
      <w:r w:rsidR="004E73E3" w:rsidRPr="00DC78A6">
        <w:rPr>
          <w:rFonts w:ascii="Arial" w:hAnsi="Arial"/>
          <w:sz w:val="20"/>
          <w:szCs w:val="20"/>
        </w:rPr>
        <w:t xml:space="preserve"> prostřednictvím elektronické pošty anebo telefonního čísla</w:t>
      </w:r>
      <w:r w:rsidR="001D2982" w:rsidRPr="00DC78A6">
        <w:rPr>
          <w:rFonts w:ascii="Arial" w:hAnsi="Arial"/>
          <w:sz w:val="20"/>
          <w:szCs w:val="20"/>
        </w:rPr>
        <w:t>, kdy v takovém případě budou Tickety vytvořené v </w:t>
      </w:r>
      <w:proofErr w:type="spellStart"/>
      <w:r w:rsidR="001D2982" w:rsidRPr="00DC78A6">
        <w:rPr>
          <w:rFonts w:ascii="Arial" w:hAnsi="Arial"/>
          <w:sz w:val="20"/>
          <w:szCs w:val="20"/>
        </w:rPr>
        <w:t>Service</w:t>
      </w:r>
      <w:proofErr w:type="spellEnd"/>
      <w:r w:rsidR="001D2982" w:rsidRPr="00DC78A6">
        <w:rPr>
          <w:rFonts w:ascii="Arial" w:hAnsi="Arial"/>
          <w:sz w:val="20"/>
          <w:szCs w:val="20"/>
        </w:rPr>
        <w:t xml:space="preserve"> </w:t>
      </w:r>
      <w:proofErr w:type="spellStart"/>
      <w:r w:rsidR="001D2982" w:rsidRPr="00DC78A6">
        <w:rPr>
          <w:rFonts w:ascii="Arial" w:hAnsi="Arial"/>
          <w:sz w:val="20"/>
          <w:szCs w:val="20"/>
        </w:rPr>
        <w:t>Desk</w:t>
      </w:r>
      <w:proofErr w:type="spellEnd"/>
      <w:r w:rsidR="001D2982" w:rsidRPr="00DC78A6">
        <w:rPr>
          <w:rFonts w:ascii="Arial" w:hAnsi="Arial"/>
          <w:sz w:val="20"/>
          <w:szCs w:val="20"/>
        </w:rPr>
        <w:t xml:space="preserve"> propsány posléze (</w:t>
      </w:r>
      <w:r w:rsidR="001D2982" w:rsidRPr="00DC78A6">
        <w:rPr>
          <w:rFonts w:ascii="Arial" w:hAnsi="Arial"/>
          <w:i/>
          <w:sz w:val="20"/>
          <w:szCs w:val="20"/>
        </w:rPr>
        <w:t>ex-post</w:t>
      </w:r>
      <w:r w:rsidR="009505C8" w:rsidRPr="00DC78A6">
        <w:rPr>
          <w:rFonts w:ascii="Arial" w:hAnsi="Arial"/>
          <w:sz w:val="20"/>
          <w:szCs w:val="20"/>
        </w:rPr>
        <w:t>, tj. po skončení hovoru nebo zpracování elektronické pošty</w:t>
      </w:r>
      <w:r w:rsidR="001D2982" w:rsidRPr="00DC78A6">
        <w:rPr>
          <w:rFonts w:ascii="Arial" w:hAnsi="Arial"/>
          <w:sz w:val="20"/>
          <w:szCs w:val="20"/>
        </w:rPr>
        <w:t>) do CA SDM Objednatele</w:t>
      </w:r>
      <w:r w:rsidR="004E73E3" w:rsidRPr="00DC78A6">
        <w:rPr>
          <w:rFonts w:ascii="Arial" w:hAnsi="Arial"/>
          <w:sz w:val="20"/>
          <w:szCs w:val="20"/>
        </w:rPr>
        <w:t>.</w:t>
      </w:r>
      <w:r w:rsidR="000E1D3E" w:rsidRPr="00DC78A6">
        <w:rPr>
          <w:rFonts w:ascii="Arial" w:hAnsi="Arial"/>
          <w:sz w:val="20"/>
          <w:szCs w:val="20"/>
        </w:rPr>
        <w:t xml:space="preserve"> </w:t>
      </w:r>
    </w:p>
    <w:p w14:paraId="2E09AF22" w14:textId="2A6E22D8" w:rsidR="00992EBE" w:rsidRPr="00DC78A6" w:rsidRDefault="00D623D8" w:rsidP="00B93157">
      <w:pPr>
        <w:pStyle w:val="Clanek11"/>
        <w:spacing w:line="280" w:lineRule="atLeast"/>
        <w:rPr>
          <w:rFonts w:ascii="Arial" w:hAnsi="Arial"/>
          <w:sz w:val="20"/>
          <w:szCs w:val="20"/>
        </w:rPr>
      </w:pPr>
      <w:bookmarkStart w:id="75" w:name="_Ref480384241"/>
      <w:bookmarkStart w:id="76" w:name="_Ref465702585"/>
      <w:r w:rsidRPr="00DC78A6">
        <w:rPr>
          <w:rFonts w:ascii="Arial" w:hAnsi="Arial"/>
          <w:sz w:val="20"/>
          <w:szCs w:val="20"/>
        </w:rPr>
        <w:t xml:space="preserve">Výstupem příjmu a evidence dle Článku </w:t>
      </w:r>
      <w:r w:rsidR="00BD79CD" w:rsidRPr="00DC78A6">
        <w:rPr>
          <w:rFonts w:ascii="Arial" w:hAnsi="Arial"/>
          <w:sz w:val="20"/>
          <w:szCs w:val="20"/>
        </w:rPr>
        <w:fldChar w:fldCharType="begin"/>
      </w:r>
      <w:r w:rsidR="00BD79CD" w:rsidRPr="00DC78A6">
        <w:rPr>
          <w:rFonts w:ascii="Arial" w:hAnsi="Arial"/>
          <w:sz w:val="20"/>
          <w:szCs w:val="20"/>
        </w:rPr>
        <w:instrText xml:space="preserve"> REF _Ref465772745 \r \h </w:instrText>
      </w:r>
      <w:r w:rsidR="002076E5" w:rsidRPr="00DC78A6">
        <w:rPr>
          <w:rFonts w:ascii="Arial" w:hAnsi="Arial"/>
          <w:sz w:val="20"/>
          <w:szCs w:val="20"/>
        </w:rPr>
        <w:instrText xml:space="preserve"> \* MERGEFORMAT </w:instrText>
      </w:r>
      <w:r w:rsidR="00BD79CD" w:rsidRPr="00DC78A6">
        <w:rPr>
          <w:rFonts w:ascii="Arial" w:hAnsi="Arial"/>
          <w:sz w:val="20"/>
          <w:szCs w:val="20"/>
        </w:rPr>
      </w:r>
      <w:r w:rsidR="00BD79CD" w:rsidRPr="00DC78A6">
        <w:rPr>
          <w:rFonts w:ascii="Arial" w:hAnsi="Arial"/>
          <w:sz w:val="20"/>
          <w:szCs w:val="20"/>
        </w:rPr>
        <w:fldChar w:fldCharType="separate"/>
      </w:r>
      <w:r w:rsidR="00D8046F">
        <w:rPr>
          <w:rFonts w:ascii="Arial" w:hAnsi="Arial"/>
          <w:sz w:val="20"/>
          <w:szCs w:val="20"/>
        </w:rPr>
        <w:t>5.2</w:t>
      </w:r>
      <w:r w:rsidR="00BD79CD" w:rsidRPr="00DC78A6">
        <w:rPr>
          <w:rFonts w:ascii="Arial" w:hAnsi="Arial"/>
          <w:sz w:val="20"/>
          <w:szCs w:val="20"/>
        </w:rPr>
        <w:fldChar w:fldCharType="end"/>
      </w:r>
      <w:r w:rsidRPr="00DC78A6">
        <w:rPr>
          <w:rFonts w:ascii="Arial" w:hAnsi="Arial"/>
          <w:sz w:val="20"/>
          <w:szCs w:val="20"/>
        </w:rPr>
        <w:t xml:space="preserve"> je </w:t>
      </w:r>
      <w:r w:rsidR="00A85706" w:rsidRPr="00DC78A6">
        <w:rPr>
          <w:rFonts w:ascii="Arial" w:hAnsi="Arial"/>
          <w:sz w:val="20"/>
          <w:szCs w:val="20"/>
        </w:rPr>
        <w:t>rovněž</w:t>
      </w:r>
      <w:r w:rsidRPr="00DC78A6">
        <w:rPr>
          <w:rFonts w:ascii="Arial" w:hAnsi="Arial"/>
          <w:sz w:val="20"/>
          <w:szCs w:val="20"/>
        </w:rPr>
        <w:t xml:space="preserve"> záznam o veškerých Úkonech </w:t>
      </w:r>
      <w:proofErr w:type="spellStart"/>
      <w:r w:rsidRPr="00DC78A6">
        <w:rPr>
          <w:rFonts w:ascii="Arial" w:hAnsi="Arial"/>
          <w:sz w:val="20"/>
          <w:szCs w:val="20"/>
        </w:rPr>
        <w:t>Service</w:t>
      </w:r>
      <w:proofErr w:type="spellEnd"/>
      <w:r w:rsidRPr="00DC78A6">
        <w:rPr>
          <w:rFonts w:ascii="Arial" w:hAnsi="Arial"/>
          <w:sz w:val="20"/>
          <w:szCs w:val="20"/>
        </w:rPr>
        <w:t xml:space="preserve"> Desku </w:t>
      </w:r>
      <w:r w:rsidR="00A85706" w:rsidRPr="00DC78A6">
        <w:rPr>
          <w:rFonts w:ascii="Arial" w:hAnsi="Arial"/>
          <w:sz w:val="20"/>
          <w:szCs w:val="20"/>
        </w:rPr>
        <w:t xml:space="preserve">ve formě </w:t>
      </w:r>
      <w:r w:rsidR="00117FCC" w:rsidRPr="00DC78A6">
        <w:rPr>
          <w:rFonts w:ascii="Arial" w:hAnsi="Arial"/>
          <w:sz w:val="20"/>
          <w:szCs w:val="20"/>
        </w:rPr>
        <w:t xml:space="preserve">strojově čitelného </w:t>
      </w:r>
      <w:r w:rsidR="00992EBE" w:rsidRPr="00DC78A6">
        <w:rPr>
          <w:rFonts w:ascii="Arial" w:hAnsi="Arial"/>
          <w:sz w:val="20"/>
          <w:szCs w:val="20"/>
        </w:rPr>
        <w:t>logu</w:t>
      </w:r>
      <w:r w:rsidR="00FF2E1B" w:rsidRPr="00DC78A6">
        <w:rPr>
          <w:rFonts w:ascii="Arial" w:hAnsi="Arial"/>
          <w:sz w:val="20"/>
          <w:szCs w:val="20"/>
        </w:rPr>
        <w:t xml:space="preserve"> (logu </w:t>
      </w:r>
      <w:r w:rsidR="006B1C76" w:rsidRPr="00DC78A6">
        <w:rPr>
          <w:rFonts w:ascii="Arial" w:hAnsi="Arial"/>
          <w:sz w:val="20"/>
          <w:szCs w:val="20"/>
        </w:rPr>
        <w:t>T</w:t>
      </w:r>
      <w:r w:rsidR="00FF2E1B" w:rsidRPr="00DC78A6">
        <w:rPr>
          <w:rFonts w:ascii="Arial" w:hAnsi="Arial"/>
          <w:sz w:val="20"/>
          <w:szCs w:val="20"/>
        </w:rPr>
        <w:t>icketů)</w:t>
      </w:r>
      <w:r w:rsidR="00117FCC" w:rsidRPr="00DC78A6">
        <w:rPr>
          <w:rFonts w:ascii="Arial" w:hAnsi="Arial"/>
          <w:sz w:val="20"/>
          <w:szCs w:val="20"/>
        </w:rPr>
        <w:t>,</w:t>
      </w:r>
      <w:r w:rsidR="00A83A3B" w:rsidRPr="00DC78A6">
        <w:rPr>
          <w:rFonts w:ascii="Arial" w:hAnsi="Arial"/>
          <w:sz w:val="20"/>
          <w:szCs w:val="20"/>
        </w:rPr>
        <w:t xml:space="preserve"> </w:t>
      </w:r>
      <w:r w:rsidR="00992EBE" w:rsidRPr="00DC78A6">
        <w:rPr>
          <w:rFonts w:ascii="Arial" w:hAnsi="Arial"/>
          <w:sz w:val="20"/>
          <w:szCs w:val="20"/>
        </w:rPr>
        <w:t>jež umožňuje vyhledávání a uchovávání záznamů o</w:t>
      </w:r>
      <w:r w:rsidR="001B7C63" w:rsidRPr="00DC78A6">
        <w:rPr>
          <w:rFonts w:ascii="Arial" w:hAnsi="Arial"/>
          <w:sz w:val="20"/>
          <w:szCs w:val="20"/>
        </w:rPr>
        <w:t> </w:t>
      </w:r>
      <w:r w:rsidR="00992EBE" w:rsidRPr="00DC78A6">
        <w:rPr>
          <w:rFonts w:ascii="Arial" w:hAnsi="Arial"/>
          <w:sz w:val="20"/>
          <w:szCs w:val="20"/>
        </w:rPr>
        <w:t xml:space="preserve">Úkonech </w:t>
      </w:r>
      <w:proofErr w:type="spellStart"/>
      <w:r w:rsidR="00992EBE" w:rsidRPr="00DC78A6">
        <w:rPr>
          <w:rFonts w:ascii="Arial" w:hAnsi="Arial"/>
          <w:sz w:val="20"/>
          <w:szCs w:val="20"/>
        </w:rPr>
        <w:t>Service</w:t>
      </w:r>
      <w:proofErr w:type="spellEnd"/>
      <w:r w:rsidR="00992EBE" w:rsidRPr="00DC78A6">
        <w:rPr>
          <w:rFonts w:ascii="Arial" w:hAnsi="Arial"/>
          <w:sz w:val="20"/>
          <w:szCs w:val="20"/>
        </w:rPr>
        <w:t xml:space="preserve"> Desku</w:t>
      </w:r>
      <w:r w:rsidR="00117FCC" w:rsidRPr="00DC78A6">
        <w:rPr>
          <w:rFonts w:ascii="Arial" w:hAnsi="Arial"/>
          <w:sz w:val="20"/>
          <w:szCs w:val="20"/>
        </w:rPr>
        <w:t xml:space="preserve"> v elektronické podobě</w:t>
      </w:r>
      <w:r w:rsidR="00992EBE" w:rsidRPr="00DC78A6">
        <w:rPr>
          <w:rFonts w:ascii="Arial" w:hAnsi="Arial"/>
          <w:sz w:val="20"/>
          <w:szCs w:val="20"/>
        </w:rPr>
        <w:t xml:space="preserve">. </w:t>
      </w:r>
      <w:r w:rsidR="00117FCC" w:rsidRPr="00DC78A6">
        <w:rPr>
          <w:rFonts w:ascii="Arial" w:hAnsi="Arial"/>
          <w:sz w:val="20"/>
          <w:szCs w:val="20"/>
        </w:rPr>
        <w:t>Kopie v</w:t>
      </w:r>
      <w:r w:rsidR="00992EBE" w:rsidRPr="00DC78A6">
        <w:rPr>
          <w:rFonts w:ascii="Arial" w:hAnsi="Arial"/>
          <w:sz w:val="20"/>
          <w:szCs w:val="20"/>
        </w:rPr>
        <w:t>ýstup</w:t>
      </w:r>
      <w:r w:rsidR="00117FCC" w:rsidRPr="00DC78A6">
        <w:rPr>
          <w:rFonts w:ascii="Arial" w:hAnsi="Arial"/>
          <w:sz w:val="20"/>
          <w:szCs w:val="20"/>
        </w:rPr>
        <w:t>u</w:t>
      </w:r>
      <w:r w:rsidR="00992EBE" w:rsidRPr="00DC78A6">
        <w:rPr>
          <w:rFonts w:ascii="Arial" w:hAnsi="Arial"/>
          <w:sz w:val="20"/>
          <w:szCs w:val="20"/>
        </w:rPr>
        <w:t xml:space="preserve"> </w:t>
      </w:r>
      <w:r w:rsidR="00D02468" w:rsidRPr="00DC78A6">
        <w:rPr>
          <w:rFonts w:ascii="Arial" w:hAnsi="Arial"/>
          <w:sz w:val="20"/>
          <w:szCs w:val="20"/>
        </w:rPr>
        <w:t xml:space="preserve">přehledu </w:t>
      </w:r>
      <w:r w:rsidR="00992EBE" w:rsidRPr="00DC78A6">
        <w:rPr>
          <w:rFonts w:ascii="Arial" w:hAnsi="Arial"/>
          <w:sz w:val="20"/>
          <w:szCs w:val="20"/>
        </w:rPr>
        <w:t xml:space="preserve">z logu </w:t>
      </w:r>
      <w:proofErr w:type="spellStart"/>
      <w:r w:rsidR="00992EBE" w:rsidRPr="00DC78A6">
        <w:rPr>
          <w:rFonts w:ascii="Arial" w:hAnsi="Arial"/>
          <w:sz w:val="20"/>
          <w:szCs w:val="20"/>
        </w:rPr>
        <w:t>Service</w:t>
      </w:r>
      <w:proofErr w:type="spellEnd"/>
      <w:r w:rsidR="00992EBE" w:rsidRPr="00DC78A6">
        <w:rPr>
          <w:rFonts w:ascii="Arial" w:hAnsi="Arial"/>
          <w:sz w:val="20"/>
          <w:szCs w:val="20"/>
        </w:rPr>
        <w:t xml:space="preserve"> Desku dle tohoto Článku </w:t>
      </w:r>
      <w:r w:rsidR="00992EBE" w:rsidRPr="00DC78A6">
        <w:rPr>
          <w:rFonts w:ascii="Arial" w:hAnsi="Arial"/>
          <w:sz w:val="20"/>
          <w:szCs w:val="20"/>
        </w:rPr>
        <w:fldChar w:fldCharType="begin"/>
      </w:r>
      <w:r w:rsidR="00992EBE" w:rsidRPr="00DC78A6">
        <w:rPr>
          <w:rFonts w:ascii="Arial" w:hAnsi="Arial"/>
          <w:sz w:val="20"/>
          <w:szCs w:val="20"/>
        </w:rPr>
        <w:instrText xml:space="preserve"> REF _Ref465702585 \r \h </w:instrText>
      </w:r>
      <w:r w:rsidR="002076E5" w:rsidRPr="00DC78A6">
        <w:rPr>
          <w:rFonts w:ascii="Arial" w:hAnsi="Arial"/>
          <w:sz w:val="20"/>
          <w:szCs w:val="20"/>
        </w:rPr>
        <w:instrText xml:space="preserve"> \* MERGEFORMAT </w:instrText>
      </w:r>
      <w:r w:rsidR="00992EBE" w:rsidRPr="00DC78A6">
        <w:rPr>
          <w:rFonts w:ascii="Arial" w:hAnsi="Arial"/>
          <w:sz w:val="20"/>
          <w:szCs w:val="20"/>
        </w:rPr>
      </w:r>
      <w:r w:rsidR="00992EBE" w:rsidRPr="00DC78A6">
        <w:rPr>
          <w:rFonts w:ascii="Arial" w:hAnsi="Arial"/>
          <w:sz w:val="20"/>
          <w:szCs w:val="20"/>
        </w:rPr>
        <w:fldChar w:fldCharType="separate"/>
      </w:r>
      <w:r w:rsidR="00D8046F">
        <w:rPr>
          <w:rFonts w:ascii="Arial" w:hAnsi="Arial"/>
          <w:sz w:val="20"/>
          <w:szCs w:val="20"/>
        </w:rPr>
        <w:t>5.3</w:t>
      </w:r>
      <w:r w:rsidR="00992EBE" w:rsidRPr="00DC78A6">
        <w:rPr>
          <w:rFonts w:ascii="Arial" w:hAnsi="Arial"/>
          <w:sz w:val="20"/>
          <w:szCs w:val="20"/>
        </w:rPr>
        <w:fldChar w:fldCharType="end"/>
      </w:r>
      <w:r w:rsidR="00117FCC" w:rsidRPr="00DC78A6">
        <w:rPr>
          <w:rFonts w:ascii="Arial" w:hAnsi="Arial"/>
          <w:sz w:val="20"/>
          <w:szCs w:val="20"/>
        </w:rPr>
        <w:t xml:space="preserve"> </w:t>
      </w:r>
      <w:r w:rsidR="00992EBE" w:rsidRPr="00DC78A6">
        <w:rPr>
          <w:rFonts w:ascii="Arial" w:hAnsi="Arial"/>
          <w:sz w:val="20"/>
          <w:szCs w:val="20"/>
        </w:rPr>
        <w:t>je rovněž součástí Měsíčního výkazu. Z</w:t>
      </w:r>
      <w:r w:rsidR="001C50A3" w:rsidRPr="00DC78A6">
        <w:rPr>
          <w:rFonts w:ascii="Arial" w:hAnsi="Arial"/>
          <w:sz w:val="20"/>
          <w:szCs w:val="20"/>
        </w:rPr>
        <w:t xml:space="preserve"> výstupu </w:t>
      </w:r>
      <w:proofErr w:type="gramStart"/>
      <w:r w:rsidR="001C50A3" w:rsidRPr="00DC78A6">
        <w:rPr>
          <w:rFonts w:ascii="Arial" w:hAnsi="Arial"/>
          <w:sz w:val="20"/>
          <w:szCs w:val="20"/>
        </w:rPr>
        <w:t xml:space="preserve">ze </w:t>
      </w:r>
      <w:r w:rsidR="00992EBE" w:rsidRPr="00DC78A6">
        <w:rPr>
          <w:rFonts w:ascii="Arial" w:hAnsi="Arial"/>
          <w:sz w:val="20"/>
          <w:szCs w:val="20"/>
        </w:rPr>
        <w:t xml:space="preserve"> </w:t>
      </w:r>
      <w:proofErr w:type="spellStart"/>
      <w:r w:rsidR="00992EBE" w:rsidRPr="00DC78A6">
        <w:rPr>
          <w:rFonts w:ascii="Arial" w:hAnsi="Arial"/>
          <w:sz w:val="20"/>
          <w:szCs w:val="20"/>
        </w:rPr>
        <w:t>Service</w:t>
      </w:r>
      <w:proofErr w:type="spellEnd"/>
      <w:proofErr w:type="gramEnd"/>
      <w:r w:rsidR="00992EBE" w:rsidRPr="00DC78A6">
        <w:rPr>
          <w:rFonts w:ascii="Arial" w:hAnsi="Arial"/>
          <w:sz w:val="20"/>
          <w:szCs w:val="20"/>
        </w:rPr>
        <w:t xml:space="preserve"> Desku musí být zřejmé:</w:t>
      </w:r>
      <w:bookmarkEnd w:id="75"/>
    </w:p>
    <w:bookmarkEnd w:id="76"/>
    <w:p w14:paraId="449074B5" w14:textId="77777777" w:rsidR="00D623D8" w:rsidRPr="00DC78A6" w:rsidRDefault="00D623D8" w:rsidP="00B93157">
      <w:pPr>
        <w:pStyle w:val="Claneka"/>
        <w:spacing w:line="280" w:lineRule="atLeast"/>
        <w:rPr>
          <w:rFonts w:ascii="Arial" w:hAnsi="Arial" w:cs="Arial"/>
          <w:sz w:val="20"/>
          <w:szCs w:val="20"/>
        </w:rPr>
      </w:pPr>
      <w:r w:rsidRPr="00DC78A6">
        <w:rPr>
          <w:rFonts w:ascii="Arial" w:hAnsi="Arial" w:cs="Arial"/>
          <w:sz w:val="20"/>
          <w:szCs w:val="20"/>
        </w:rPr>
        <w:t xml:space="preserve">datum a čas, kdy byly </w:t>
      </w:r>
      <w:r w:rsidR="00BA5C48" w:rsidRPr="00DC78A6">
        <w:rPr>
          <w:rFonts w:ascii="Arial" w:hAnsi="Arial" w:cs="Arial"/>
          <w:sz w:val="20"/>
          <w:szCs w:val="20"/>
        </w:rPr>
        <w:t xml:space="preserve">jednotlivé </w:t>
      </w:r>
      <w:r w:rsidRPr="00DC78A6">
        <w:rPr>
          <w:rFonts w:ascii="Arial" w:hAnsi="Arial" w:cs="Arial"/>
          <w:sz w:val="20"/>
          <w:szCs w:val="20"/>
        </w:rPr>
        <w:t xml:space="preserve">Úkony </w:t>
      </w:r>
      <w:proofErr w:type="spellStart"/>
      <w:r w:rsidRPr="00DC78A6">
        <w:rPr>
          <w:rFonts w:ascii="Arial" w:hAnsi="Arial" w:cs="Arial"/>
          <w:sz w:val="20"/>
          <w:szCs w:val="20"/>
        </w:rPr>
        <w:t>Service</w:t>
      </w:r>
      <w:proofErr w:type="spellEnd"/>
      <w:r w:rsidRPr="00DC78A6">
        <w:rPr>
          <w:rFonts w:ascii="Arial" w:hAnsi="Arial" w:cs="Arial"/>
          <w:sz w:val="20"/>
          <w:szCs w:val="20"/>
        </w:rPr>
        <w:t xml:space="preserve"> Desku přijaty či provedeny;</w:t>
      </w:r>
    </w:p>
    <w:p w14:paraId="74DA16EC" w14:textId="77777777" w:rsidR="00D623D8" w:rsidRPr="00DC78A6" w:rsidRDefault="00D623D8" w:rsidP="00B93157">
      <w:pPr>
        <w:pStyle w:val="Claneka"/>
        <w:spacing w:line="280" w:lineRule="atLeast"/>
        <w:rPr>
          <w:rFonts w:ascii="Arial" w:hAnsi="Arial" w:cs="Arial"/>
          <w:sz w:val="20"/>
          <w:szCs w:val="20"/>
        </w:rPr>
      </w:pPr>
      <w:r w:rsidRPr="00DC78A6">
        <w:rPr>
          <w:rFonts w:ascii="Arial" w:hAnsi="Arial" w:cs="Arial"/>
          <w:sz w:val="20"/>
          <w:szCs w:val="20"/>
        </w:rPr>
        <w:t>identifikac</w:t>
      </w:r>
      <w:r w:rsidR="00582E3A" w:rsidRPr="00DC78A6">
        <w:rPr>
          <w:rFonts w:ascii="Arial" w:hAnsi="Arial" w:cs="Arial"/>
          <w:sz w:val="20"/>
          <w:szCs w:val="20"/>
        </w:rPr>
        <w:t>e</w:t>
      </w:r>
      <w:r w:rsidRPr="00DC78A6">
        <w:rPr>
          <w:rFonts w:ascii="Arial" w:hAnsi="Arial" w:cs="Arial"/>
          <w:sz w:val="20"/>
          <w:szCs w:val="20"/>
        </w:rPr>
        <w:t xml:space="preserve"> osoby, která Úkony </w:t>
      </w:r>
      <w:proofErr w:type="spellStart"/>
      <w:r w:rsidRPr="00DC78A6">
        <w:rPr>
          <w:rFonts w:ascii="Arial" w:hAnsi="Arial" w:cs="Arial"/>
          <w:sz w:val="20"/>
          <w:szCs w:val="20"/>
        </w:rPr>
        <w:t>Service</w:t>
      </w:r>
      <w:proofErr w:type="spellEnd"/>
      <w:r w:rsidRPr="00DC78A6">
        <w:rPr>
          <w:rFonts w:ascii="Arial" w:hAnsi="Arial" w:cs="Arial"/>
          <w:sz w:val="20"/>
          <w:szCs w:val="20"/>
        </w:rPr>
        <w:t xml:space="preserve"> Desku provedla či přijala;</w:t>
      </w:r>
    </w:p>
    <w:p w14:paraId="6DAE4D66" w14:textId="1ED2A2FB" w:rsidR="00A85706" w:rsidRPr="00DC78A6" w:rsidRDefault="00A83A3B" w:rsidP="00B93157">
      <w:pPr>
        <w:pStyle w:val="Claneka"/>
        <w:spacing w:line="280" w:lineRule="atLeast"/>
        <w:rPr>
          <w:rFonts w:ascii="Arial" w:hAnsi="Arial" w:cs="Arial"/>
          <w:sz w:val="20"/>
          <w:szCs w:val="20"/>
        </w:rPr>
      </w:pPr>
      <w:r w:rsidRPr="00DC78A6">
        <w:rPr>
          <w:rFonts w:ascii="Arial" w:hAnsi="Arial" w:cs="Arial"/>
          <w:sz w:val="20"/>
          <w:szCs w:val="20"/>
        </w:rPr>
        <w:t xml:space="preserve">stručný popis </w:t>
      </w:r>
      <w:r w:rsidR="00D623D8" w:rsidRPr="00DC78A6">
        <w:rPr>
          <w:rFonts w:ascii="Arial" w:hAnsi="Arial" w:cs="Arial"/>
          <w:sz w:val="20"/>
          <w:szCs w:val="20"/>
        </w:rPr>
        <w:t>konkrétní činnosti</w:t>
      </w:r>
      <w:r w:rsidR="005B7807" w:rsidRPr="00DC78A6">
        <w:rPr>
          <w:rFonts w:ascii="Arial" w:hAnsi="Arial" w:cs="Arial"/>
          <w:sz w:val="20"/>
          <w:szCs w:val="20"/>
        </w:rPr>
        <w:t xml:space="preserve"> a dob</w:t>
      </w:r>
      <w:r w:rsidR="00FF4255">
        <w:rPr>
          <w:rFonts w:ascii="Arial" w:hAnsi="Arial" w:cs="Arial"/>
          <w:sz w:val="20"/>
          <w:szCs w:val="20"/>
        </w:rPr>
        <w:t>y</w:t>
      </w:r>
      <w:r w:rsidR="005B7807" w:rsidRPr="00DC78A6">
        <w:rPr>
          <w:rFonts w:ascii="Arial" w:hAnsi="Arial" w:cs="Arial"/>
          <w:sz w:val="20"/>
          <w:szCs w:val="20"/>
        </w:rPr>
        <w:t xml:space="preserve"> na jejím provedení stráveném</w:t>
      </w:r>
      <w:r w:rsidR="00510BD1" w:rsidRPr="00DC78A6">
        <w:rPr>
          <w:rFonts w:ascii="Arial" w:hAnsi="Arial" w:cs="Arial"/>
          <w:sz w:val="20"/>
          <w:szCs w:val="20"/>
        </w:rPr>
        <w:t xml:space="preserve"> (je-li evidována v Člověkodnech)</w:t>
      </w:r>
      <w:r w:rsidR="00A17651" w:rsidRPr="00DC78A6">
        <w:rPr>
          <w:rFonts w:ascii="Arial" w:hAnsi="Arial" w:cs="Arial"/>
          <w:sz w:val="20"/>
          <w:szCs w:val="20"/>
        </w:rPr>
        <w:t>;</w:t>
      </w:r>
      <w:r w:rsidRPr="00DC78A6">
        <w:rPr>
          <w:rFonts w:ascii="Arial" w:hAnsi="Arial" w:cs="Arial"/>
          <w:sz w:val="20"/>
          <w:szCs w:val="20"/>
        </w:rPr>
        <w:t xml:space="preserve"> a</w:t>
      </w:r>
    </w:p>
    <w:p w14:paraId="52DC3106" w14:textId="77777777" w:rsidR="00D623D8" w:rsidRPr="00DC78A6" w:rsidRDefault="00A83A3B" w:rsidP="00B93157">
      <w:pPr>
        <w:pStyle w:val="Claneka"/>
        <w:spacing w:line="280" w:lineRule="atLeast"/>
        <w:rPr>
          <w:rFonts w:ascii="Arial" w:hAnsi="Arial" w:cs="Arial"/>
          <w:sz w:val="20"/>
          <w:szCs w:val="20"/>
        </w:rPr>
      </w:pPr>
      <w:r w:rsidRPr="00DC78A6">
        <w:rPr>
          <w:rFonts w:ascii="Arial" w:hAnsi="Arial" w:cs="Arial"/>
          <w:sz w:val="20"/>
          <w:szCs w:val="20"/>
        </w:rPr>
        <w:t xml:space="preserve">popis </w:t>
      </w:r>
      <w:r w:rsidR="00D623D8" w:rsidRPr="00DC78A6">
        <w:rPr>
          <w:rFonts w:ascii="Arial" w:hAnsi="Arial" w:cs="Arial"/>
          <w:sz w:val="20"/>
          <w:szCs w:val="20"/>
        </w:rPr>
        <w:t>konkrétních změn</w:t>
      </w:r>
      <w:r w:rsidR="00BA5C48" w:rsidRPr="00DC78A6">
        <w:rPr>
          <w:rFonts w:ascii="Arial" w:hAnsi="Arial" w:cs="Arial"/>
          <w:sz w:val="20"/>
          <w:szCs w:val="20"/>
        </w:rPr>
        <w:t xml:space="preserve"> </w:t>
      </w:r>
      <w:r w:rsidR="00751B8E" w:rsidRPr="00DC78A6">
        <w:rPr>
          <w:rFonts w:ascii="Arial" w:hAnsi="Arial" w:cs="Arial"/>
          <w:sz w:val="20"/>
          <w:szCs w:val="20"/>
        </w:rPr>
        <w:t>CA SDM</w:t>
      </w:r>
      <w:r w:rsidR="00CE7DA7" w:rsidRPr="00DC78A6">
        <w:rPr>
          <w:rFonts w:ascii="Arial" w:hAnsi="Arial" w:cs="Arial"/>
          <w:sz w:val="20"/>
          <w:szCs w:val="20"/>
        </w:rPr>
        <w:t xml:space="preserve"> </w:t>
      </w:r>
      <w:r w:rsidR="00291C0E" w:rsidRPr="00DC78A6">
        <w:rPr>
          <w:rFonts w:ascii="Arial" w:hAnsi="Arial" w:cs="Arial"/>
          <w:sz w:val="20"/>
          <w:szCs w:val="20"/>
        </w:rPr>
        <w:t xml:space="preserve">nebo jeho </w:t>
      </w:r>
      <w:r w:rsidR="00D623D8" w:rsidRPr="00DC78A6">
        <w:rPr>
          <w:rFonts w:ascii="Arial" w:hAnsi="Arial" w:cs="Arial"/>
          <w:sz w:val="20"/>
          <w:szCs w:val="20"/>
        </w:rPr>
        <w:t xml:space="preserve">obsahu. </w:t>
      </w:r>
    </w:p>
    <w:p w14:paraId="64518D77" w14:textId="77777777" w:rsidR="00087607" w:rsidRPr="00DC78A6" w:rsidRDefault="00087607" w:rsidP="00B93157">
      <w:pPr>
        <w:pStyle w:val="Clanek11"/>
        <w:spacing w:line="280" w:lineRule="atLeast"/>
        <w:rPr>
          <w:rFonts w:ascii="Arial" w:hAnsi="Arial"/>
          <w:sz w:val="20"/>
          <w:szCs w:val="20"/>
        </w:rPr>
      </w:pPr>
      <w:proofErr w:type="spellStart"/>
      <w:r w:rsidRPr="00DC78A6">
        <w:rPr>
          <w:rFonts w:ascii="Arial" w:hAnsi="Arial"/>
          <w:sz w:val="20"/>
          <w:szCs w:val="20"/>
        </w:rPr>
        <w:t>Service</w:t>
      </w:r>
      <w:proofErr w:type="spellEnd"/>
      <w:r w:rsidRPr="00DC78A6">
        <w:rPr>
          <w:rFonts w:ascii="Arial" w:hAnsi="Arial"/>
          <w:sz w:val="20"/>
          <w:szCs w:val="20"/>
        </w:rPr>
        <w:t xml:space="preserve"> </w:t>
      </w:r>
      <w:proofErr w:type="spellStart"/>
      <w:r w:rsidRPr="00DC78A6">
        <w:rPr>
          <w:rFonts w:ascii="Arial" w:hAnsi="Arial"/>
          <w:sz w:val="20"/>
          <w:szCs w:val="20"/>
        </w:rPr>
        <w:t>Desk</w:t>
      </w:r>
      <w:proofErr w:type="spellEnd"/>
      <w:r w:rsidRPr="00DC78A6">
        <w:rPr>
          <w:rFonts w:ascii="Arial" w:hAnsi="Arial"/>
          <w:sz w:val="20"/>
          <w:szCs w:val="20"/>
        </w:rPr>
        <w:t xml:space="preserve"> </w:t>
      </w:r>
      <w:r w:rsidR="00B26B91" w:rsidRPr="00DC78A6">
        <w:rPr>
          <w:rFonts w:ascii="Arial" w:hAnsi="Arial"/>
          <w:sz w:val="20"/>
          <w:szCs w:val="20"/>
        </w:rPr>
        <w:t>musí dále fungovat alespoň takovým způsobem, aby umožňoval a byl způsobilý</w:t>
      </w:r>
      <w:r w:rsidRPr="00DC78A6">
        <w:rPr>
          <w:rFonts w:ascii="Arial" w:hAnsi="Arial"/>
          <w:sz w:val="20"/>
          <w:szCs w:val="20"/>
        </w:rPr>
        <w:t>:</w:t>
      </w:r>
    </w:p>
    <w:p w14:paraId="27AD09B7" w14:textId="77777777" w:rsidR="00087607" w:rsidRPr="00DC78A6" w:rsidRDefault="00087607" w:rsidP="00B93157">
      <w:pPr>
        <w:pStyle w:val="Claneka"/>
        <w:spacing w:line="280" w:lineRule="atLeast"/>
        <w:rPr>
          <w:rFonts w:ascii="Arial" w:hAnsi="Arial" w:cs="Arial"/>
          <w:sz w:val="20"/>
          <w:szCs w:val="20"/>
        </w:rPr>
      </w:pPr>
      <w:r w:rsidRPr="00DC78A6">
        <w:rPr>
          <w:rFonts w:ascii="Arial" w:hAnsi="Arial" w:cs="Arial"/>
          <w:sz w:val="20"/>
          <w:szCs w:val="20"/>
        </w:rPr>
        <w:t xml:space="preserve">zpracovat (vytěžit) zprávu odeslanou </w:t>
      </w:r>
      <w:r w:rsidR="00B26B91" w:rsidRPr="00DC78A6">
        <w:rPr>
          <w:rFonts w:ascii="Arial" w:hAnsi="Arial" w:cs="Arial"/>
          <w:sz w:val="20"/>
          <w:szCs w:val="20"/>
        </w:rPr>
        <w:t xml:space="preserve">Objednatelem </w:t>
      </w:r>
      <w:r w:rsidRPr="00DC78A6">
        <w:rPr>
          <w:rFonts w:ascii="Arial" w:hAnsi="Arial" w:cs="Arial"/>
          <w:sz w:val="20"/>
          <w:szCs w:val="20"/>
        </w:rPr>
        <w:t>z</w:t>
      </w:r>
      <w:r w:rsidR="00B26B91" w:rsidRPr="00DC78A6">
        <w:rPr>
          <w:rFonts w:ascii="Arial" w:hAnsi="Arial" w:cs="Arial"/>
          <w:sz w:val="20"/>
          <w:szCs w:val="20"/>
        </w:rPr>
        <w:t xml:space="preserve"> </w:t>
      </w:r>
      <w:proofErr w:type="spellStart"/>
      <w:r w:rsidR="00B26B91" w:rsidRPr="00DC78A6">
        <w:rPr>
          <w:rFonts w:ascii="Arial" w:hAnsi="Arial" w:cs="Arial"/>
          <w:sz w:val="20"/>
          <w:szCs w:val="20"/>
        </w:rPr>
        <w:t>help</w:t>
      </w:r>
      <w:proofErr w:type="spellEnd"/>
      <w:r w:rsidR="00B26B91" w:rsidRPr="00DC78A6">
        <w:rPr>
          <w:rFonts w:ascii="Arial" w:hAnsi="Arial" w:cs="Arial"/>
          <w:sz w:val="20"/>
          <w:szCs w:val="20"/>
        </w:rPr>
        <w:t xml:space="preserve"> desku </w:t>
      </w:r>
      <w:r w:rsidR="00510BD1" w:rsidRPr="00DC78A6">
        <w:rPr>
          <w:rFonts w:ascii="Arial" w:hAnsi="Arial" w:cs="Arial"/>
          <w:sz w:val="20"/>
          <w:szCs w:val="20"/>
        </w:rPr>
        <w:t xml:space="preserve">informačních systémů napojených na CA SDM anebo </w:t>
      </w:r>
      <w:r w:rsidR="00714A54" w:rsidRPr="00DC78A6">
        <w:rPr>
          <w:rFonts w:ascii="Arial" w:hAnsi="Arial" w:cs="Arial"/>
          <w:sz w:val="20"/>
          <w:szCs w:val="20"/>
        </w:rPr>
        <w:t xml:space="preserve">jinak </w:t>
      </w:r>
      <w:r w:rsidRPr="00DC78A6">
        <w:rPr>
          <w:rFonts w:ascii="Arial" w:hAnsi="Arial" w:cs="Arial"/>
          <w:sz w:val="20"/>
          <w:szCs w:val="20"/>
        </w:rPr>
        <w:t>Objednatele</w:t>
      </w:r>
      <w:r w:rsidR="00714A54" w:rsidRPr="00DC78A6">
        <w:rPr>
          <w:rFonts w:ascii="Arial" w:hAnsi="Arial" w:cs="Arial"/>
          <w:sz w:val="20"/>
          <w:szCs w:val="20"/>
        </w:rPr>
        <w:t>m (elektronickou poštou)</w:t>
      </w:r>
      <w:r w:rsidRPr="00DC78A6">
        <w:rPr>
          <w:rFonts w:ascii="Arial" w:hAnsi="Arial" w:cs="Arial"/>
          <w:sz w:val="20"/>
          <w:szCs w:val="20"/>
        </w:rPr>
        <w:t>,</w:t>
      </w:r>
    </w:p>
    <w:p w14:paraId="345A7225" w14:textId="77777777" w:rsidR="00087607" w:rsidRPr="00DC78A6" w:rsidRDefault="001B7C63" w:rsidP="00B93157">
      <w:pPr>
        <w:pStyle w:val="Claneka"/>
        <w:spacing w:line="280" w:lineRule="atLeast"/>
        <w:rPr>
          <w:rFonts w:ascii="Arial" w:hAnsi="Arial" w:cs="Arial"/>
          <w:sz w:val="20"/>
          <w:szCs w:val="20"/>
        </w:rPr>
      </w:pPr>
      <w:r w:rsidRPr="00DC78A6">
        <w:rPr>
          <w:rFonts w:ascii="Arial" w:hAnsi="Arial" w:cs="Arial"/>
          <w:sz w:val="20"/>
          <w:szCs w:val="20"/>
        </w:rPr>
        <w:t>umožnit</w:t>
      </w:r>
      <w:r w:rsidR="00087607" w:rsidRPr="00DC78A6">
        <w:rPr>
          <w:rFonts w:ascii="Arial" w:hAnsi="Arial" w:cs="Arial"/>
          <w:sz w:val="20"/>
          <w:szCs w:val="20"/>
        </w:rPr>
        <w:t xml:space="preserve"> </w:t>
      </w:r>
      <w:r w:rsidR="00084C50" w:rsidRPr="00DC78A6">
        <w:rPr>
          <w:rFonts w:ascii="Arial" w:hAnsi="Arial" w:cs="Arial"/>
          <w:sz w:val="20"/>
          <w:szCs w:val="20"/>
        </w:rPr>
        <w:t xml:space="preserve">Ohlašovatelům </w:t>
      </w:r>
      <w:r w:rsidR="00087607" w:rsidRPr="00DC78A6">
        <w:rPr>
          <w:rFonts w:ascii="Arial" w:hAnsi="Arial" w:cs="Arial"/>
          <w:sz w:val="20"/>
          <w:szCs w:val="20"/>
        </w:rPr>
        <w:t xml:space="preserve">přímé přihlášení přes </w:t>
      </w:r>
      <w:r w:rsidR="00B26B91" w:rsidRPr="00DC78A6">
        <w:rPr>
          <w:rFonts w:ascii="Arial" w:hAnsi="Arial" w:cs="Arial"/>
          <w:sz w:val="20"/>
          <w:szCs w:val="20"/>
        </w:rPr>
        <w:t>i</w:t>
      </w:r>
      <w:r w:rsidR="00087607" w:rsidRPr="00DC78A6">
        <w:rPr>
          <w:rFonts w:ascii="Arial" w:hAnsi="Arial" w:cs="Arial"/>
          <w:sz w:val="20"/>
          <w:szCs w:val="20"/>
        </w:rPr>
        <w:t xml:space="preserve">nternet </w:t>
      </w:r>
      <w:r w:rsidR="00B26B91" w:rsidRPr="00DC78A6">
        <w:rPr>
          <w:rFonts w:ascii="Arial" w:hAnsi="Arial" w:cs="Arial"/>
          <w:sz w:val="20"/>
          <w:szCs w:val="20"/>
        </w:rPr>
        <w:t xml:space="preserve">do </w:t>
      </w:r>
      <w:proofErr w:type="spellStart"/>
      <w:r w:rsidR="00B26B91" w:rsidRPr="00DC78A6">
        <w:rPr>
          <w:rFonts w:ascii="Arial" w:hAnsi="Arial" w:cs="Arial"/>
          <w:sz w:val="20"/>
          <w:szCs w:val="20"/>
        </w:rPr>
        <w:t>Service</w:t>
      </w:r>
      <w:proofErr w:type="spellEnd"/>
      <w:r w:rsidR="00B26B91" w:rsidRPr="00DC78A6">
        <w:rPr>
          <w:rFonts w:ascii="Arial" w:hAnsi="Arial" w:cs="Arial"/>
          <w:sz w:val="20"/>
          <w:szCs w:val="20"/>
        </w:rPr>
        <w:t xml:space="preserve"> Desku </w:t>
      </w:r>
      <w:r w:rsidR="00087607" w:rsidRPr="00DC78A6">
        <w:rPr>
          <w:rFonts w:ascii="Arial" w:hAnsi="Arial" w:cs="Arial"/>
          <w:sz w:val="20"/>
          <w:szCs w:val="20"/>
        </w:rPr>
        <w:t xml:space="preserve">a zadání </w:t>
      </w:r>
      <w:r w:rsidR="00B26B91" w:rsidRPr="00DC78A6">
        <w:rPr>
          <w:rFonts w:ascii="Arial" w:hAnsi="Arial" w:cs="Arial"/>
          <w:sz w:val="20"/>
          <w:szCs w:val="20"/>
        </w:rPr>
        <w:t xml:space="preserve">Incidentu </w:t>
      </w:r>
      <w:r w:rsidR="006B1C76" w:rsidRPr="00DC78A6">
        <w:rPr>
          <w:rFonts w:ascii="Arial" w:hAnsi="Arial" w:cs="Arial"/>
          <w:sz w:val="20"/>
          <w:szCs w:val="20"/>
        </w:rPr>
        <w:t xml:space="preserve">případně Požadavku </w:t>
      </w:r>
      <w:r w:rsidR="00B26B91" w:rsidRPr="00DC78A6">
        <w:rPr>
          <w:rFonts w:ascii="Arial" w:hAnsi="Arial" w:cs="Arial"/>
          <w:sz w:val="20"/>
          <w:szCs w:val="20"/>
        </w:rPr>
        <w:t>(</w:t>
      </w:r>
      <w:r w:rsidR="006B1C76" w:rsidRPr="00DC78A6">
        <w:rPr>
          <w:rFonts w:ascii="Arial" w:hAnsi="Arial" w:cs="Arial"/>
          <w:sz w:val="20"/>
          <w:szCs w:val="20"/>
        </w:rPr>
        <w:t>T</w:t>
      </w:r>
      <w:r w:rsidR="00B26B91" w:rsidRPr="00DC78A6">
        <w:rPr>
          <w:rFonts w:ascii="Arial" w:hAnsi="Arial" w:cs="Arial"/>
          <w:sz w:val="20"/>
          <w:szCs w:val="20"/>
        </w:rPr>
        <w:t>icketu)</w:t>
      </w:r>
      <w:r w:rsidR="00087607" w:rsidRPr="00DC78A6">
        <w:rPr>
          <w:rFonts w:ascii="Arial" w:hAnsi="Arial" w:cs="Arial"/>
          <w:sz w:val="20"/>
          <w:szCs w:val="20"/>
        </w:rPr>
        <w:t>.</w:t>
      </w:r>
    </w:p>
    <w:p w14:paraId="0CD9C5EB" w14:textId="77777777" w:rsidR="00C055C8" w:rsidRPr="00DC78A6" w:rsidRDefault="00AD62AA" w:rsidP="00B93157">
      <w:pPr>
        <w:pStyle w:val="Nadpis1"/>
        <w:spacing w:line="280" w:lineRule="atLeast"/>
        <w:rPr>
          <w:rFonts w:ascii="Arial" w:hAnsi="Arial"/>
          <w:b w:val="0"/>
          <w:sz w:val="20"/>
          <w:szCs w:val="20"/>
        </w:rPr>
      </w:pPr>
      <w:bookmarkStart w:id="77" w:name="_Toc472628182"/>
      <w:bookmarkStart w:id="78" w:name="_Ref465706348"/>
      <w:bookmarkStart w:id="79" w:name="_Toc466559741"/>
      <w:bookmarkStart w:id="80" w:name="_Ref480385764"/>
      <w:bookmarkStart w:id="81" w:name="_Toc99724172"/>
      <w:bookmarkEnd w:id="77"/>
      <w:r w:rsidRPr="00DC78A6">
        <w:rPr>
          <w:rFonts w:ascii="Arial" w:hAnsi="Arial"/>
          <w:sz w:val="20"/>
          <w:szCs w:val="20"/>
        </w:rPr>
        <w:t xml:space="preserve">Nahlášení Incidentu a </w:t>
      </w:r>
      <w:bookmarkEnd w:id="70"/>
      <w:bookmarkEnd w:id="71"/>
      <w:bookmarkEnd w:id="72"/>
      <w:bookmarkEnd w:id="78"/>
      <w:bookmarkEnd w:id="79"/>
      <w:r w:rsidRPr="00DC78A6">
        <w:rPr>
          <w:rFonts w:ascii="Arial" w:hAnsi="Arial"/>
          <w:sz w:val="20"/>
          <w:szCs w:val="20"/>
        </w:rPr>
        <w:t>P</w:t>
      </w:r>
      <w:r w:rsidR="00C16239" w:rsidRPr="00DC78A6">
        <w:rPr>
          <w:rFonts w:ascii="Arial" w:hAnsi="Arial"/>
          <w:sz w:val="20"/>
          <w:szCs w:val="20"/>
        </w:rPr>
        <w:t>ožadavku</w:t>
      </w:r>
      <w:bookmarkEnd w:id="80"/>
      <w:bookmarkEnd w:id="81"/>
    </w:p>
    <w:p w14:paraId="198A7EFF" w14:textId="77777777" w:rsidR="00C055C8" w:rsidRPr="00DC78A6" w:rsidRDefault="00C055C8" w:rsidP="00B93157">
      <w:pPr>
        <w:pStyle w:val="Clanek11"/>
        <w:spacing w:line="280" w:lineRule="atLeast"/>
        <w:rPr>
          <w:rFonts w:ascii="Arial" w:hAnsi="Arial"/>
          <w:sz w:val="20"/>
          <w:szCs w:val="20"/>
        </w:rPr>
      </w:pPr>
      <w:r w:rsidRPr="00DC78A6">
        <w:rPr>
          <w:rFonts w:ascii="Arial" w:hAnsi="Arial"/>
          <w:sz w:val="20"/>
          <w:szCs w:val="20"/>
        </w:rPr>
        <w:t>Hlášení o</w:t>
      </w:r>
      <w:r w:rsidR="00F341E9" w:rsidRPr="00DC78A6">
        <w:rPr>
          <w:rFonts w:ascii="Arial" w:hAnsi="Arial"/>
          <w:sz w:val="20"/>
          <w:szCs w:val="20"/>
        </w:rPr>
        <w:t> </w:t>
      </w:r>
      <w:r w:rsidRPr="00DC78A6">
        <w:rPr>
          <w:rFonts w:ascii="Arial" w:hAnsi="Arial"/>
          <w:sz w:val="20"/>
          <w:szCs w:val="20"/>
        </w:rPr>
        <w:t xml:space="preserve">Incidentu </w:t>
      </w:r>
      <w:r w:rsidR="001F4E9F" w:rsidRPr="00DC78A6">
        <w:rPr>
          <w:rFonts w:ascii="Arial" w:hAnsi="Arial"/>
          <w:sz w:val="20"/>
          <w:szCs w:val="20"/>
        </w:rPr>
        <w:t xml:space="preserve">Poskytovateli </w:t>
      </w:r>
      <w:r w:rsidRPr="00DC78A6">
        <w:rPr>
          <w:rFonts w:ascii="Arial" w:hAnsi="Arial"/>
          <w:sz w:val="20"/>
          <w:szCs w:val="20"/>
        </w:rPr>
        <w:t xml:space="preserve">bude provedeno </w:t>
      </w:r>
      <w:r w:rsidR="00117FCC" w:rsidRPr="00DC78A6">
        <w:rPr>
          <w:rFonts w:ascii="Arial" w:hAnsi="Arial"/>
          <w:sz w:val="20"/>
          <w:szCs w:val="20"/>
        </w:rPr>
        <w:t xml:space="preserve">přímým zadáním Incidentu do </w:t>
      </w:r>
      <w:proofErr w:type="spellStart"/>
      <w:r w:rsidR="00117FCC" w:rsidRPr="00DC78A6">
        <w:rPr>
          <w:rFonts w:ascii="Arial" w:hAnsi="Arial"/>
          <w:sz w:val="20"/>
          <w:szCs w:val="20"/>
        </w:rPr>
        <w:t>Service</w:t>
      </w:r>
      <w:proofErr w:type="spellEnd"/>
      <w:r w:rsidR="00117FCC" w:rsidRPr="00DC78A6">
        <w:rPr>
          <w:rFonts w:ascii="Arial" w:hAnsi="Arial"/>
          <w:sz w:val="20"/>
          <w:szCs w:val="20"/>
        </w:rPr>
        <w:t xml:space="preserve"> Desku, </w:t>
      </w:r>
      <w:r w:rsidR="00A83A3B" w:rsidRPr="00DC78A6">
        <w:rPr>
          <w:rFonts w:ascii="Arial" w:hAnsi="Arial"/>
          <w:sz w:val="20"/>
          <w:szCs w:val="20"/>
        </w:rPr>
        <w:t>odesláním emailu</w:t>
      </w:r>
      <w:r w:rsidR="00117FCC" w:rsidRPr="00DC78A6">
        <w:rPr>
          <w:rFonts w:ascii="Arial" w:hAnsi="Arial"/>
          <w:sz w:val="20"/>
          <w:szCs w:val="20"/>
        </w:rPr>
        <w:t xml:space="preserve"> nebo</w:t>
      </w:r>
      <w:r w:rsidR="001745EC" w:rsidRPr="00DC78A6">
        <w:rPr>
          <w:rFonts w:ascii="Arial" w:hAnsi="Arial"/>
          <w:sz w:val="20"/>
          <w:szCs w:val="20"/>
        </w:rPr>
        <w:t xml:space="preserve"> </w:t>
      </w:r>
      <w:r w:rsidR="00A83A3B" w:rsidRPr="00DC78A6">
        <w:rPr>
          <w:rFonts w:ascii="Arial" w:hAnsi="Arial"/>
          <w:sz w:val="20"/>
          <w:szCs w:val="20"/>
        </w:rPr>
        <w:t xml:space="preserve">telefonátem na </w:t>
      </w:r>
      <w:r w:rsidR="00117FCC" w:rsidRPr="00DC78A6">
        <w:rPr>
          <w:rFonts w:ascii="Arial" w:hAnsi="Arial"/>
          <w:sz w:val="20"/>
          <w:szCs w:val="20"/>
        </w:rPr>
        <w:t xml:space="preserve">kontaktní číslo </w:t>
      </w:r>
      <w:proofErr w:type="spellStart"/>
      <w:r w:rsidR="00A83A3B" w:rsidRPr="00DC78A6">
        <w:rPr>
          <w:rFonts w:ascii="Arial" w:hAnsi="Arial"/>
          <w:sz w:val="20"/>
          <w:szCs w:val="20"/>
        </w:rPr>
        <w:t>Service</w:t>
      </w:r>
      <w:proofErr w:type="spellEnd"/>
      <w:r w:rsidR="00A83A3B" w:rsidRPr="00DC78A6">
        <w:rPr>
          <w:rFonts w:ascii="Arial" w:hAnsi="Arial"/>
          <w:sz w:val="20"/>
          <w:szCs w:val="20"/>
        </w:rPr>
        <w:t xml:space="preserve"> </w:t>
      </w:r>
      <w:proofErr w:type="spellStart"/>
      <w:r w:rsidR="00A83A3B" w:rsidRPr="00DC78A6">
        <w:rPr>
          <w:rFonts w:ascii="Arial" w:hAnsi="Arial"/>
          <w:sz w:val="20"/>
          <w:szCs w:val="20"/>
        </w:rPr>
        <w:t>Desk</w:t>
      </w:r>
      <w:proofErr w:type="spellEnd"/>
      <w:r w:rsidR="00A83A3B" w:rsidRPr="00DC78A6">
        <w:rPr>
          <w:rFonts w:ascii="Arial" w:hAnsi="Arial"/>
          <w:sz w:val="20"/>
          <w:szCs w:val="20"/>
        </w:rPr>
        <w:t xml:space="preserve">, přičemž </w:t>
      </w:r>
      <w:bookmarkStart w:id="82" w:name="_Ref464430731"/>
      <w:r w:rsidR="00C44DCA" w:rsidRPr="00DC78A6">
        <w:rPr>
          <w:rFonts w:ascii="Arial" w:hAnsi="Arial"/>
          <w:sz w:val="20"/>
          <w:szCs w:val="20"/>
        </w:rPr>
        <w:t>Ohlašovatel</w:t>
      </w:r>
      <w:r w:rsidR="00E412BF" w:rsidRPr="00DC78A6">
        <w:rPr>
          <w:rFonts w:ascii="Arial" w:hAnsi="Arial"/>
          <w:sz w:val="20"/>
          <w:szCs w:val="20"/>
        </w:rPr>
        <w:t xml:space="preserve"> </w:t>
      </w:r>
      <w:r w:rsidRPr="00DC78A6">
        <w:rPr>
          <w:rFonts w:ascii="Arial" w:hAnsi="Arial"/>
          <w:sz w:val="20"/>
          <w:szCs w:val="20"/>
        </w:rPr>
        <w:t xml:space="preserve">je povinen uvést popis Incidentu, </w:t>
      </w:r>
      <w:r w:rsidR="00A679C7" w:rsidRPr="00DC78A6">
        <w:rPr>
          <w:rFonts w:ascii="Arial" w:hAnsi="Arial"/>
          <w:sz w:val="20"/>
          <w:szCs w:val="20"/>
        </w:rPr>
        <w:t>a</w:t>
      </w:r>
      <w:r w:rsidRPr="00DC78A6">
        <w:rPr>
          <w:rFonts w:ascii="Arial" w:hAnsi="Arial"/>
          <w:sz w:val="20"/>
          <w:szCs w:val="20"/>
        </w:rPr>
        <w:t xml:space="preserve"> to v</w:t>
      </w:r>
      <w:r w:rsidR="00F73EF0" w:rsidRPr="00DC78A6">
        <w:rPr>
          <w:rFonts w:ascii="Arial" w:hAnsi="Arial"/>
          <w:sz w:val="20"/>
          <w:szCs w:val="20"/>
        </w:rPr>
        <w:t> </w:t>
      </w:r>
      <w:r w:rsidRPr="00DC78A6">
        <w:rPr>
          <w:rFonts w:ascii="Arial" w:hAnsi="Arial"/>
          <w:sz w:val="20"/>
          <w:szCs w:val="20"/>
        </w:rPr>
        <w:t>následujícím rozsahu:</w:t>
      </w:r>
      <w:bookmarkEnd w:id="82"/>
    </w:p>
    <w:p w14:paraId="7136C012" w14:textId="77777777" w:rsidR="00C055C8" w:rsidRPr="00DC78A6" w:rsidRDefault="00C055C8" w:rsidP="00B93157">
      <w:pPr>
        <w:pStyle w:val="Claneka"/>
        <w:spacing w:line="280" w:lineRule="atLeast"/>
        <w:rPr>
          <w:rFonts w:ascii="Arial" w:hAnsi="Arial" w:cs="Arial"/>
          <w:sz w:val="20"/>
          <w:szCs w:val="20"/>
        </w:rPr>
      </w:pPr>
      <w:r w:rsidRPr="00DC78A6">
        <w:rPr>
          <w:rFonts w:ascii="Arial" w:hAnsi="Arial" w:cs="Arial"/>
          <w:sz w:val="20"/>
          <w:szCs w:val="20"/>
        </w:rPr>
        <w:t xml:space="preserve">krátký a </w:t>
      </w:r>
      <w:r w:rsidR="00E85C72" w:rsidRPr="00DC78A6">
        <w:rPr>
          <w:rFonts w:ascii="Arial" w:hAnsi="Arial" w:cs="Arial"/>
          <w:sz w:val="20"/>
          <w:szCs w:val="20"/>
        </w:rPr>
        <w:t xml:space="preserve">rámcově </w:t>
      </w:r>
      <w:r w:rsidRPr="00DC78A6">
        <w:rPr>
          <w:rFonts w:ascii="Arial" w:hAnsi="Arial" w:cs="Arial"/>
          <w:sz w:val="20"/>
          <w:szCs w:val="20"/>
        </w:rPr>
        <w:t>výstižný název Incidentu;</w:t>
      </w:r>
    </w:p>
    <w:p w14:paraId="5C735EA9" w14:textId="77777777" w:rsidR="00C055C8" w:rsidRPr="00DC78A6" w:rsidRDefault="008811A2" w:rsidP="00B93157">
      <w:pPr>
        <w:pStyle w:val="Claneka"/>
        <w:spacing w:line="280" w:lineRule="atLeast"/>
        <w:rPr>
          <w:rFonts w:ascii="Arial" w:hAnsi="Arial" w:cs="Arial"/>
          <w:sz w:val="20"/>
          <w:szCs w:val="20"/>
        </w:rPr>
      </w:pPr>
      <w:r w:rsidRPr="00DC78A6">
        <w:rPr>
          <w:rFonts w:ascii="Arial" w:hAnsi="Arial" w:cs="Arial"/>
          <w:sz w:val="20"/>
          <w:szCs w:val="20"/>
        </w:rPr>
        <w:t xml:space="preserve">identifikace části </w:t>
      </w:r>
      <w:r w:rsidR="00751B8E" w:rsidRPr="00DC78A6">
        <w:rPr>
          <w:rFonts w:ascii="Arial" w:hAnsi="Arial" w:cs="Arial"/>
          <w:sz w:val="20"/>
          <w:szCs w:val="20"/>
        </w:rPr>
        <w:t>CA SDM</w:t>
      </w:r>
      <w:r w:rsidR="00C055C8" w:rsidRPr="00DC78A6">
        <w:rPr>
          <w:rFonts w:ascii="Arial" w:hAnsi="Arial" w:cs="Arial"/>
          <w:sz w:val="20"/>
          <w:szCs w:val="20"/>
        </w:rPr>
        <w:t>, kter</w:t>
      </w:r>
      <w:r w:rsidR="00582E3A" w:rsidRPr="00DC78A6">
        <w:rPr>
          <w:rFonts w:ascii="Arial" w:hAnsi="Arial" w:cs="Arial"/>
          <w:sz w:val="20"/>
          <w:szCs w:val="20"/>
        </w:rPr>
        <w:t>é</w:t>
      </w:r>
      <w:r w:rsidR="00C055C8" w:rsidRPr="00DC78A6">
        <w:rPr>
          <w:rFonts w:ascii="Arial" w:hAnsi="Arial" w:cs="Arial"/>
          <w:sz w:val="20"/>
          <w:szCs w:val="20"/>
        </w:rPr>
        <w:t xml:space="preserve"> se Incident týká</w:t>
      </w:r>
      <w:r w:rsidR="00CE7DA7" w:rsidRPr="00DC78A6">
        <w:rPr>
          <w:rFonts w:ascii="Arial" w:hAnsi="Arial" w:cs="Arial"/>
          <w:sz w:val="20"/>
          <w:szCs w:val="20"/>
        </w:rPr>
        <w:t xml:space="preserve">; </w:t>
      </w:r>
    </w:p>
    <w:p w14:paraId="5103576E" w14:textId="77777777" w:rsidR="00C055C8" w:rsidRPr="00DC78A6" w:rsidRDefault="00C055C8" w:rsidP="00B93157">
      <w:pPr>
        <w:pStyle w:val="Claneka"/>
        <w:spacing w:line="280" w:lineRule="atLeast"/>
        <w:rPr>
          <w:rFonts w:ascii="Arial" w:hAnsi="Arial" w:cs="Arial"/>
          <w:sz w:val="20"/>
          <w:szCs w:val="20"/>
        </w:rPr>
      </w:pPr>
      <w:r w:rsidRPr="00DC78A6">
        <w:rPr>
          <w:rFonts w:ascii="Arial" w:hAnsi="Arial" w:cs="Arial"/>
          <w:sz w:val="20"/>
          <w:szCs w:val="20"/>
        </w:rPr>
        <w:t xml:space="preserve">detailní popis Incidentu, průvodních jevů a všech </w:t>
      </w:r>
      <w:r w:rsidR="00854FDC" w:rsidRPr="00DC78A6">
        <w:rPr>
          <w:rFonts w:ascii="Arial" w:hAnsi="Arial" w:cs="Arial"/>
          <w:sz w:val="20"/>
          <w:szCs w:val="20"/>
        </w:rPr>
        <w:t xml:space="preserve">významných </w:t>
      </w:r>
      <w:r w:rsidRPr="00DC78A6">
        <w:rPr>
          <w:rFonts w:ascii="Arial" w:hAnsi="Arial" w:cs="Arial"/>
          <w:sz w:val="20"/>
          <w:szCs w:val="20"/>
        </w:rPr>
        <w:t>souvisejících informací;</w:t>
      </w:r>
    </w:p>
    <w:p w14:paraId="083DEF3B" w14:textId="77777777" w:rsidR="00C055C8" w:rsidRPr="00DC78A6" w:rsidRDefault="001B7C63" w:rsidP="00B93157">
      <w:pPr>
        <w:pStyle w:val="Claneka"/>
        <w:spacing w:line="280" w:lineRule="atLeast"/>
        <w:rPr>
          <w:rFonts w:ascii="Arial" w:hAnsi="Arial" w:cs="Arial"/>
          <w:sz w:val="20"/>
          <w:szCs w:val="20"/>
        </w:rPr>
      </w:pPr>
      <w:r w:rsidRPr="00DC78A6">
        <w:rPr>
          <w:rFonts w:ascii="Arial" w:hAnsi="Arial" w:cs="Arial"/>
          <w:sz w:val="20"/>
          <w:szCs w:val="20"/>
        </w:rPr>
        <w:t>kategorii</w:t>
      </w:r>
      <w:r w:rsidR="00C055C8" w:rsidRPr="00DC78A6">
        <w:rPr>
          <w:rFonts w:ascii="Arial" w:hAnsi="Arial" w:cs="Arial"/>
          <w:sz w:val="20"/>
          <w:szCs w:val="20"/>
        </w:rPr>
        <w:t xml:space="preserve"> Incidentu</w:t>
      </w:r>
      <w:r w:rsidRPr="00DC78A6">
        <w:rPr>
          <w:rFonts w:ascii="Arial" w:hAnsi="Arial" w:cs="Arial"/>
          <w:sz w:val="20"/>
          <w:szCs w:val="20"/>
        </w:rPr>
        <w:t xml:space="preserve"> (A, B, C)</w:t>
      </w:r>
      <w:r w:rsidR="00C055C8" w:rsidRPr="00DC78A6">
        <w:rPr>
          <w:rFonts w:ascii="Arial" w:hAnsi="Arial" w:cs="Arial"/>
          <w:sz w:val="20"/>
          <w:szCs w:val="20"/>
        </w:rPr>
        <w:t>.</w:t>
      </w:r>
    </w:p>
    <w:p w14:paraId="4B0F5CDC" w14:textId="413E0A03" w:rsidR="00C055C8" w:rsidRPr="00DC78A6" w:rsidRDefault="00C055C8" w:rsidP="00B93157">
      <w:pPr>
        <w:pStyle w:val="Clanek11"/>
        <w:spacing w:line="280" w:lineRule="atLeast"/>
        <w:rPr>
          <w:rFonts w:ascii="Arial" w:hAnsi="Arial"/>
          <w:sz w:val="20"/>
          <w:szCs w:val="20"/>
        </w:rPr>
      </w:pPr>
      <w:r w:rsidRPr="00DC78A6">
        <w:rPr>
          <w:rFonts w:ascii="Arial" w:hAnsi="Arial"/>
          <w:sz w:val="20"/>
          <w:szCs w:val="20"/>
        </w:rPr>
        <w:t xml:space="preserve">V případě, že některá z náležitostí </w:t>
      </w:r>
      <w:r w:rsidR="00A679C7" w:rsidRPr="00DC78A6">
        <w:rPr>
          <w:rFonts w:ascii="Arial" w:hAnsi="Arial"/>
          <w:sz w:val="20"/>
          <w:szCs w:val="20"/>
        </w:rPr>
        <w:t xml:space="preserve">dle Článku </w:t>
      </w:r>
      <w:r w:rsidR="00D430ED" w:rsidRPr="00DC78A6">
        <w:rPr>
          <w:rFonts w:ascii="Arial" w:hAnsi="Arial"/>
          <w:sz w:val="20"/>
          <w:szCs w:val="20"/>
        </w:rPr>
        <w:fldChar w:fldCharType="begin"/>
      </w:r>
      <w:r w:rsidR="00D430ED" w:rsidRPr="00DC78A6">
        <w:rPr>
          <w:rFonts w:ascii="Arial" w:hAnsi="Arial"/>
          <w:sz w:val="20"/>
          <w:szCs w:val="20"/>
        </w:rPr>
        <w:instrText xml:space="preserve"> REF _Ref464430731 \r \h </w:instrText>
      </w:r>
      <w:r w:rsidR="002076E5" w:rsidRPr="00DC78A6">
        <w:rPr>
          <w:rFonts w:ascii="Arial" w:hAnsi="Arial"/>
          <w:sz w:val="20"/>
          <w:szCs w:val="20"/>
        </w:rPr>
        <w:instrText xml:space="preserve"> \* MERGEFORMAT </w:instrText>
      </w:r>
      <w:r w:rsidR="00D430ED" w:rsidRPr="00DC78A6">
        <w:rPr>
          <w:rFonts w:ascii="Arial" w:hAnsi="Arial"/>
          <w:sz w:val="20"/>
          <w:szCs w:val="20"/>
        </w:rPr>
      </w:r>
      <w:r w:rsidR="00D430ED" w:rsidRPr="00DC78A6">
        <w:rPr>
          <w:rFonts w:ascii="Arial" w:hAnsi="Arial"/>
          <w:sz w:val="20"/>
          <w:szCs w:val="20"/>
        </w:rPr>
        <w:fldChar w:fldCharType="separate"/>
      </w:r>
      <w:r w:rsidR="00D8046F">
        <w:rPr>
          <w:rFonts w:ascii="Arial" w:hAnsi="Arial"/>
          <w:sz w:val="20"/>
          <w:szCs w:val="20"/>
        </w:rPr>
        <w:t>6.1</w:t>
      </w:r>
      <w:r w:rsidR="00D430ED" w:rsidRPr="00DC78A6">
        <w:rPr>
          <w:rFonts w:ascii="Arial" w:hAnsi="Arial"/>
          <w:sz w:val="20"/>
          <w:szCs w:val="20"/>
        </w:rPr>
        <w:fldChar w:fldCharType="end"/>
      </w:r>
      <w:r w:rsidR="00D430ED" w:rsidRPr="00DC78A6">
        <w:rPr>
          <w:rFonts w:ascii="Arial" w:hAnsi="Arial"/>
          <w:sz w:val="20"/>
          <w:szCs w:val="20"/>
        </w:rPr>
        <w:t xml:space="preserve"> </w:t>
      </w:r>
      <w:r w:rsidRPr="00DC78A6">
        <w:rPr>
          <w:rFonts w:ascii="Arial" w:hAnsi="Arial"/>
          <w:sz w:val="20"/>
          <w:szCs w:val="20"/>
        </w:rPr>
        <w:t>chybí nebo je nedostatečná, může si Poskytovatel vyžádat její doplnění</w:t>
      </w:r>
      <w:r w:rsidR="00C44DCA" w:rsidRPr="00DC78A6">
        <w:rPr>
          <w:rFonts w:ascii="Arial" w:hAnsi="Arial"/>
          <w:sz w:val="20"/>
          <w:szCs w:val="20"/>
        </w:rPr>
        <w:t xml:space="preserve"> od Ohlašovatele</w:t>
      </w:r>
      <w:r w:rsidRPr="00DC78A6">
        <w:rPr>
          <w:rFonts w:ascii="Arial" w:hAnsi="Arial"/>
          <w:sz w:val="20"/>
          <w:szCs w:val="20"/>
        </w:rPr>
        <w:t>; tato skutečnost však nemá vliv na určení Času</w:t>
      </w:r>
      <w:r w:rsidR="00D24B9A" w:rsidRPr="00DC78A6">
        <w:rPr>
          <w:rFonts w:ascii="Arial" w:hAnsi="Arial"/>
          <w:sz w:val="20"/>
          <w:szCs w:val="20"/>
        </w:rPr>
        <w:t xml:space="preserve"> nahlášení Incidentu</w:t>
      </w:r>
      <w:r w:rsidRPr="00DC78A6">
        <w:rPr>
          <w:rFonts w:ascii="Arial" w:hAnsi="Arial"/>
          <w:sz w:val="20"/>
          <w:szCs w:val="20"/>
        </w:rPr>
        <w:t xml:space="preserve">. </w:t>
      </w:r>
    </w:p>
    <w:p w14:paraId="276A4721" w14:textId="77777777" w:rsidR="00C055C8" w:rsidRPr="00DC78A6" w:rsidRDefault="00AC0567" w:rsidP="00B93157">
      <w:pPr>
        <w:pStyle w:val="Clanek11"/>
        <w:spacing w:line="280" w:lineRule="atLeast"/>
        <w:rPr>
          <w:rFonts w:ascii="Arial" w:hAnsi="Arial"/>
          <w:sz w:val="20"/>
          <w:szCs w:val="20"/>
        </w:rPr>
      </w:pPr>
      <w:bookmarkStart w:id="83" w:name="_Ref466395297"/>
      <w:r w:rsidRPr="00DC78A6">
        <w:rPr>
          <w:rFonts w:ascii="Arial" w:hAnsi="Arial"/>
          <w:sz w:val="20"/>
          <w:szCs w:val="20"/>
        </w:rPr>
        <w:t xml:space="preserve">Je-li Incident nahlašován zadáním Incidentu do </w:t>
      </w:r>
      <w:proofErr w:type="spellStart"/>
      <w:r w:rsidRPr="00DC78A6">
        <w:rPr>
          <w:rFonts w:ascii="Arial" w:hAnsi="Arial"/>
          <w:sz w:val="20"/>
          <w:szCs w:val="20"/>
        </w:rPr>
        <w:t>Service</w:t>
      </w:r>
      <w:proofErr w:type="spellEnd"/>
      <w:r w:rsidRPr="00DC78A6">
        <w:rPr>
          <w:rFonts w:ascii="Arial" w:hAnsi="Arial"/>
          <w:sz w:val="20"/>
          <w:szCs w:val="20"/>
        </w:rPr>
        <w:t xml:space="preserve"> Desku</w:t>
      </w:r>
      <w:r w:rsidR="00992EBE" w:rsidRPr="00DC78A6">
        <w:rPr>
          <w:rFonts w:ascii="Arial" w:hAnsi="Arial"/>
          <w:sz w:val="20"/>
          <w:szCs w:val="20"/>
        </w:rPr>
        <w:t>, pak se za Č</w:t>
      </w:r>
      <w:r w:rsidRPr="00DC78A6">
        <w:rPr>
          <w:rFonts w:ascii="Arial" w:hAnsi="Arial"/>
          <w:sz w:val="20"/>
          <w:szCs w:val="20"/>
        </w:rPr>
        <w:t xml:space="preserve">as nahlášení Incidentu považuje čas vytvoření </w:t>
      </w:r>
      <w:r w:rsidR="006B1C76" w:rsidRPr="00DC78A6">
        <w:rPr>
          <w:rFonts w:ascii="Arial" w:hAnsi="Arial"/>
          <w:sz w:val="20"/>
          <w:szCs w:val="20"/>
        </w:rPr>
        <w:t>T</w:t>
      </w:r>
      <w:r w:rsidRPr="00DC78A6">
        <w:rPr>
          <w:rFonts w:ascii="Arial" w:hAnsi="Arial"/>
          <w:sz w:val="20"/>
          <w:szCs w:val="20"/>
        </w:rPr>
        <w:t>icketu v </w:t>
      </w:r>
      <w:proofErr w:type="spellStart"/>
      <w:r w:rsidRPr="00DC78A6">
        <w:rPr>
          <w:rFonts w:ascii="Arial" w:hAnsi="Arial"/>
          <w:sz w:val="20"/>
          <w:szCs w:val="20"/>
        </w:rPr>
        <w:t>Service</w:t>
      </w:r>
      <w:proofErr w:type="spellEnd"/>
      <w:r w:rsidRPr="00DC78A6">
        <w:rPr>
          <w:rFonts w:ascii="Arial" w:hAnsi="Arial"/>
          <w:sz w:val="20"/>
          <w:szCs w:val="20"/>
        </w:rPr>
        <w:t xml:space="preserve"> Desku. </w:t>
      </w:r>
      <w:r w:rsidR="00582E3A" w:rsidRPr="00DC78A6">
        <w:rPr>
          <w:rFonts w:ascii="Arial" w:hAnsi="Arial"/>
          <w:sz w:val="20"/>
          <w:szCs w:val="20"/>
        </w:rPr>
        <w:t xml:space="preserve">Je-li Incident nahlašován písemně </w:t>
      </w:r>
      <w:r w:rsidR="00F35F08" w:rsidRPr="00DC78A6">
        <w:rPr>
          <w:rFonts w:ascii="Arial" w:hAnsi="Arial"/>
          <w:sz w:val="20"/>
          <w:szCs w:val="20"/>
        </w:rPr>
        <w:t>elektronickou poštou</w:t>
      </w:r>
      <w:r w:rsidR="00582E3A" w:rsidRPr="00DC78A6">
        <w:rPr>
          <w:rFonts w:ascii="Arial" w:hAnsi="Arial"/>
          <w:sz w:val="20"/>
          <w:szCs w:val="20"/>
        </w:rPr>
        <w:t xml:space="preserve">, pak se za Čas nahlášení Incidentu považuje čas odeslání emailu z emailového serveru </w:t>
      </w:r>
      <w:r w:rsidR="001C6835" w:rsidRPr="00DC78A6">
        <w:rPr>
          <w:rFonts w:ascii="Arial" w:hAnsi="Arial"/>
          <w:sz w:val="20"/>
          <w:szCs w:val="20"/>
        </w:rPr>
        <w:t>Ohlašovatele</w:t>
      </w:r>
      <w:r w:rsidR="00582E3A" w:rsidRPr="00DC78A6">
        <w:rPr>
          <w:rFonts w:ascii="Arial" w:hAnsi="Arial"/>
          <w:sz w:val="20"/>
          <w:szCs w:val="20"/>
        </w:rPr>
        <w:t xml:space="preserve">, nebo v případě hlášení Incidentu telefonicky čas ukončení telefonického hovoru. </w:t>
      </w:r>
      <w:bookmarkEnd w:id="83"/>
      <w:r w:rsidR="00C055C8" w:rsidRPr="00DC78A6">
        <w:rPr>
          <w:rFonts w:ascii="Arial" w:hAnsi="Arial"/>
          <w:sz w:val="20"/>
          <w:szCs w:val="20"/>
        </w:rPr>
        <w:t>Poskytovatel je povinen prokazatelným způsobem bezodkladně potvrdit přijetí hlášení o</w:t>
      </w:r>
      <w:r w:rsidR="00F73EF0" w:rsidRPr="00DC78A6">
        <w:rPr>
          <w:rFonts w:ascii="Arial" w:hAnsi="Arial"/>
          <w:sz w:val="20"/>
          <w:szCs w:val="20"/>
        </w:rPr>
        <w:t> </w:t>
      </w:r>
      <w:proofErr w:type="gramStart"/>
      <w:r w:rsidR="00C055C8" w:rsidRPr="00DC78A6">
        <w:rPr>
          <w:rFonts w:ascii="Arial" w:hAnsi="Arial"/>
          <w:sz w:val="20"/>
          <w:szCs w:val="20"/>
        </w:rPr>
        <w:t>I</w:t>
      </w:r>
      <w:r w:rsidR="00A679C7" w:rsidRPr="00DC78A6">
        <w:rPr>
          <w:rFonts w:ascii="Arial" w:hAnsi="Arial"/>
          <w:sz w:val="20"/>
          <w:szCs w:val="20"/>
        </w:rPr>
        <w:t>ncidentu</w:t>
      </w:r>
      <w:proofErr w:type="gramEnd"/>
      <w:r w:rsidR="00D24B9A" w:rsidRPr="00DC78A6">
        <w:rPr>
          <w:rFonts w:ascii="Arial" w:hAnsi="Arial"/>
          <w:sz w:val="20"/>
          <w:szCs w:val="20"/>
        </w:rPr>
        <w:t xml:space="preserve"> </w:t>
      </w:r>
      <w:r w:rsidR="001C50A3" w:rsidRPr="00DC78A6">
        <w:rPr>
          <w:rFonts w:ascii="Arial" w:hAnsi="Arial"/>
          <w:sz w:val="20"/>
          <w:szCs w:val="20"/>
        </w:rPr>
        <w:lastRenderedPageBreak/>
        <w:t xml:space="preserve">a to vždy </w:t>
      </w:r>
      <w:r w:rsidR="00F35F08" w:rsidRPr="00DC78A6">
        <w:rPr>
          <w:rFonts w:ascii="Arial" w:hAnsi="Arial"/>
          <w:sz w:val="20"/>
          <w:szCs w:val="20"/>
        </w:rPr>
        <w:t xml:space="preserve">vytvořením Ticketu </w:t>
      </w:r>
      <w:r w:rsidR="001C50A3" w:rsidRPr="00DC78A6">
        <w:rPr>
          <w:rFonts w:ascii="Arial" w:hAnsi="Arial"/>
          <w:sz w:val="20"/>
          <w:szCs w:val="20"/>
        </w:rPr>
        <w:t xml:space="preserve">prostřednictvím </w:t>
      </w:r>
      <w:proofErr w:type="spellStart"/>
      <w:r w:rsidR="001C50A3" w:rsidRPr="00DC78A6">
        <w:rPr>
          <w:rFonts w:ascii="Arial" w:hAnsi="Arial"/>
          <w:sz w:val="20"/>
          <w:szCs w:val="20"/>
        </w:rPr>
        <w:t>Service</w:t>
      </w:r>
      <w:proofErr w:type="spellEnd"/>
      <w:r w:rsidR="001C50A3" w:rsidRPr="00DC78A6">
        <w:rPr>
          <w:rFonts w:ascii="Arial" w:hAnsi="Arial"/>
          <w:sz w:val="20"/>
          <w:szCs w:val="20"/>
        </w:rPr>
        <w:t xml:space="preserve"> </w:t>
      </w:r>
      <w:proofErr w:type="spellStart"/>
      <w:r w:rsidR="001C50A3" w:rsidRPr="00DC78A6">
        <w:rPr>
          <w:rFonts w:ascii="Arial" w:hAnsi="Arial"/>
          <w:sz w:val="20"/>
          <w:szCs w:val="20"/>
        </w:rPr>
        <w:t>Desk</w:t>
      </w:r>
      <w:proofErr w:type="spellEnd"/>
      <w:r w:rsidR="00117FCC" w:rsidRPr="00DC78A6">
        <w:rPr>
          <w:rFonts w:ascii="Arial" w:hAnsi="Arial"/>
          <w:sz w:val="20"/>
          <w:szCs w:val="20"/>
        </w:rPr>
        <w:t xml:space="preserve"> </w:t>
      </w:r>
      <w:r w:rsidR="00A679C7" w:rsidRPr="00DC78A6">
        <w:rPr>
          <w:rFonts w:ascii="Arial" w:hAnsi="Arial"/>
          <w:sz w:val="20"/>
          <w:szCs w:val="20"/>
        </w:rPr>
        <w:t>a dodržet požadovanou R</w:t>
      </w:r>
      <w:r w:rsidR="00C055C8" w:rsidRPr="00DC78A6">
        <w:rPr>
          <w:rFonts w:ascii="Arial" w:hAnsi="Arial"/>
          <w:sz w:val="20"/>
          <w:szCs w:val="20"/>
        </w:rPr>
        <w:t xml:space="preserve">eakční dobu vyplývající z </w:t>
      </w:r>
      <w:r w:rsidR="00582E3A" w:rsidRPr="00DC78A6">
        <w:rPr>
          <w:rFonts w:ascii="Arial" w:hAnsi="Arial"/>
          <w:sz w:val="20"/>
          <w:szCs w:val="20"/>
        </w:rPr>
        <w:t>kategori</w:t>
      </w:r>
      <w:r w:rsidR="00F35F08" w:rsidRPr="00DC78A6">
        <w:rPr>
          <w:rFonts w:ascii="Arial" w:hAnsi="Arial"/>
          <w:sz w:val="20"/>
          <w:szCs w:val="20"/>
        </w:rPr>
        <w:t>e</w:t>
      </w:r>
      <w:r w:rsidR="00582E3A" w:rsidRPr="00DC78A6">
        <w:rPr>
          <w:rFonts w:ascii="Arial" w:hAnsi="Arial"/>
          <w:sz w:val="20"/>
          <w:szCs w:val="20"/>
        </w:rPr>
        <w:t xml:space="preserve"> </w:t>
      </w:r>
      <w:r w:rsidR="00C055C8" w:rsidRPr="00DC78A6">
        <w:rPr>
          <w:rFonts w:ascii="Arial" w:hAnsi="Arial"/>
          <w:sz w:val="20"/>
          <w:szCs w:val="20"/>
        </w:rPr>
        <w:t>příslušného Incidentu.</w:t>
      </w:r>
      <w:r w:rsidR="00D24B9A" w:rsidRPr="00DC78A6">
        <w:rPr>
          <w:rFonts w:ascii="Arial" w:hAnsi="Arial"/>
          <w:sz w:val="20"/>
          <w:szCs w:val="20"/>
        </w:rPr>
        <w:t xml:space="preserve"> Nepotvrdí-li Poskytovatel přijetí Incidentu, nemá to vliv na Čas nahlášení Incidentu.</w:t>
      </w:r>
    </w:p>
    <w:p w14:paraId="33378359" w14:textId="77777777" w:rsidR="00854FDC" w:rsidRPr="00DC78A6" w:rsidRDefault="00C055C8" w:rsidP="00B93157">
      <w:pPr>
        <w:pStyle w:val="Clanek11"/>
        <w:spacing w:line="280" w:lineRule="atLeast"/>
        <w:rPr>
          <w:rFonts w:ascii="Arial" w:hAnsi="Arial"/>
          <w:sz w:val="20"/>
          <w:szCs w:val="20"/>
        </w:rPr>
      </w:pPr>
      <w:bookmarkStart w:id="84" w:name="_Ref465772447"/>
      <w:r w:rsidRPr="00DC78A6">
        <w:rPr>
          <w:rFonts w:ascii="Arial" w:hAnsi="Arial"/>
          <w:sz w:val="20"/>
          <w:szCs w:val="20"/>
        </w:rPr>
        <w:t xml:space="preserve">Proces řešení a vyřešení Incidentu je </w:t>
      </w:r>
      <w:bookmarkEnd w:id="84"/>
      <w:r w:rsidR="00854FDC" w:rsidRPr="00DC78A6">
        <w:rPr>
          <w:rFonts w:ascii="Arial" w:hAnsi="Arial"/>
          <w:sz w:val="20"/>
          <w:szCs w:val="20"/>
        </w:rPr>
        <w:t>blíže specifikovan</w:t>
      </w:r>
      <w:r w:rsidR="00DD73C2" w:rsidRPr="00DC78A6">
        <w:rPr>
          <w:rFonts w:ascii="Arial" w:hAnsi="Arial"/>
          <w:sz w:val="20"/>
          <w:szCs w:val="20"/>
        </w:rPr>
        <w:t>ý</w:t>
      </w:r>
      <w:r w:rsidR="00854FDC" w:rsidRPr="00DC78A6">
        <w:rPr>
          <w:rFonts w:ascii="Arial" w:hAnsi="Arial"/>
          <w:sz w:val="20"/>
          <w:szCs w:val="20"/>
        </w:rPr>
        <w:t xml:space="preserve"> v </w:t>
      </w:r>
      <w:r w:rsidR="00854FDC" w:rsidRPr="00DC78A6">
        <w:rPr>
          <w:rFonts w:ascii="Arial" w:hAnsi="Arial"/>
          <w:b/>
          <w:sz w:val="20"/>
          <w:szCs w:val="20"/>
        </w:rPr>
        <w:t xml:space="preserve">Příloze č. </w:t>
      </w:r>
      <w:r w:rsidR="0044405D" w:rsidRPr="00DC78A6">
        <w:rPr>
          <w:rFonts w:ascii="Arial" w:hAnsi="Arial"/>
          <w:b/>
          <w:sz w:val="20"/>
          <w:szCs w:val="20"/>
        </w:rPr>
        <w:t>2</w:t>
      </w:r>
      <w:r w:rsidR="0044405D" w:rsidRPr="00DC78A6">
        <w:rPr>
          <w:rFonts w:ascii="Arial" w:hAnsi="Arial"/>
          <w:sz w:val="20"/>
          <w:szCs w:val="20"/>
        </w:rPr>
        <w:t xml:space="preserve"> </w:t>
      </w:r>
      <w:r w:rsidR="00854FDC" w:rsidRPr="00DC78A6">
        <w:rPr>
          <w:rFonts w:ascii="Arial" w:hAnsi="Arial"/>
          <w:sz w:val="20"/>
          <w:szCs w:val="20"/>
        </w:rPr>
        <w:t>[</w:t>
      </w:r>
      <w:r w:rsidR="00854FDC" w:rsidRPr="00DC78A6">
        <w:rPr>
          <w:rFonts w:ascii="Arial" w:hAnsi="Arial"/>
          <w:i/>
          <w:sz w:val="20"/>
          <w:szCs w:val="20"/>
        </w:rPr>
        <w:t xml:space="preserve">Specifikace </w:t>
      </w:r>
      <w:r w:rsidR="00DD73C2" w:rsidRPr="00DC78A6">
        <w:rPr>
          <w:rFonts w:ascii="Arial" w:hAnsi="Arial"/>
          <w:i/>
          <w:sz w:val="20"/>
          <w:szCs w:val="20"/>
        </w:rPr>
        <w:t>S</w:t>
      </w:r>
      <w:r w:rsidR="00B05EF9" w:rsidRPr="00DC78A6">
        <w:rPr>
          <w:rFonts w:ascii="Arial" w:hAnsi="Arial"/>
          <w:i/>
          <w:sz w:val="20"/>
          <w:szCs w:val="20"/>
        </w:rPr>
        <w:t>lužeb</w:t>
      </w:r>
      <w:r w:rsidR="00854FDC" w:rsidRPr="00DC78A6">
        <w:rPr>
          <w:rFonts w:ascii="Arial" w:hAnsi="Arial"/>
          <w:sz w:val="20"/>
          <w:szCs w:val="20"/>
        </w:rPr>
        <w:t>].</w:t>
      </w:r>
      <w:r w:rsidR="0017354D" w:rsidRPr="00DC78A6">
        <w:rPr>
          <w:rFonts w:ascii="Arial" w:hAnsi="Arial"/>
          <w:sz w:val="20"/>
          <w:szCs w:val="20"/>
        </w:rPr>
        <w:t xml:space="preserve"> Není-li v této </w:t>
      </w:r>
      <w:r w:rsidR="005D5CA1" w:rsidRPr="00DC78A6">
        <w:rPr>
          <w:rFonts w:ascii="Arial" w:hAnsi="Arial"/>
          <w:sz w:val="20"/>
          <w:szCs w:val="20"/>
        </w:rPr>
        <w:t>Smlou</w:t>
      </w:r>
      <w:r w:rsidR="0017354D" w:rsidRPr="00DC78A6">
        <w:rPr>
          <w:rFonts w:ascii="Arial" w:hAnsi="Arial"/>
          <w:sz w:val="20"/>
          <w:szCs w:val="20"/>
        </w:rPr>
        <w:t xml:space="preserve">vě anebo </w:t>
      </w:r>
      <w:r w:rsidR="0017354D" w:rsidRPr="00DC78A6">
        <w:rPr>
          <w:rFonts w:ascii="Arial" w:hAnsi="Arial"/>
          <w:b/>
          <w:sz w:val="20"/>
          <w:szCs w:val="20"/>
        </w:rPr>
        <w:t xml:space="preserve">Příloze č. </w:t>
      </w:r>
      <w:r w:rsidR="0044405D" w:rsidRPr="00DC78A6">
        <w:rPr>
          <w:rFonts w:ascii="Arial" w:hAnsi="Arial"/>
          <w:b/>
          <w:sz w:val="20"/>
          <w:szCs w:val="20"/>
        </w:rPr>
        <w:t>2</w:t>
      </w:r>
      <w:r w:rsidR="0044405D" w:rsidRPr="00DC78A6">
        <w:rPr>
          <w:rFonts w:ascii="Arial" w:hAnsi="Arial"/>
          <w:sz w:val="20"/>
          <w:szCs w:val="20"/>
        </w:rPr>
        <w:t xml:space="preserve"> </w:t>
      </w:r>
      <w:r w:rsidR="0017354D" w:rsidRPr="00DC78A6">
        <w:rPr>
          <w:rFonts w:ascii="Arial" w:hAnsi="Arial"/>
          <w:sz w:val="20"/>
          <w:szCs w:val="20"/>
        </w:rPr>
        <w:t>[</w:t>
      </w:r>
      <w:r w:rsidR="0017354D" w:rsidRPr="00DC78A6">
        <w:rPr>
          <w:rFonts w:ascii="Arial" w:hAnsi="Arial"/>
          <w:i/>
          <w:sz w:val="20"/>
          <w:szCs w:val="20"/>
        </w:rPr>
        <w:t>Specifikace Služeb</w:t>
      </w:r>
      <w:r w:rsidR="0017354D" w:rsidRPr="00DC78A6">
        <w:rPr>
          <w:rFonts w:ascii="Arial" w:hAnsi="Arial"/>
          <w:sz w:val="20"/>
          <w:szCs w:val="20"/>
        </w:rPr>
        <w:t xml:space="preserve">] stanoveno výslovně jinak, Poskytovatel provádí veškeré Úkony </w:t>
      </w:r>
      <w:proofErr w:type="spellStart"/>
      <w:r w:rsidR="0017354D" w:rsidRPr="00DC78A6">
        <w:rPr>
          <w:rFonts w:ascii="Arial" w:hAnsi="Arial"/>
          <w:sz w:val="20"/>
          <w:szCs w:val="20"/>
        </w:rPr>
        <w:t>Service</w:t>
      </w:r>
      <w:proofErr w:type="spellEnd"/>
      <w:r w:rsidR="0017354D" w:rsidRPr="00DC78A6">
        <w:rPr>
          <w:rFonts w:ascii="Arial" w:hAnsi="Arial"/>
          <w:sz w:val="20"/>
          <w:szCs w:val="20"/>
        </w:rPr>
        <w:t xml:space="preserve"> Desku a komunikuje s Objednatelem prostřednictvím </w:t>
      </w:r>
      <w:proofErr w:type="spellStart"/>
      <w:r w:rsidR="0017354D" w:rsidRPr="00DC78A6">
        <w:rPr>
          <w:rFonts w:ascii="Arial" w:hAnsi="Arial"/>
          <w:sz w:val="20"/>
          <w:szCs w:val="20"/>
        </w:rPr>
        <w:t>Service</w:t>
      </w:r>
      <w:proofErr w:type="spellEnd"/>
      <w:r w:rsidR="0017354D" w:rsidRPr="00DC78A6">
        <w:rPr>
          <w:rFonts w:ascii="Arial" w:hAnsi="Arial"/>
          <w:sz w:val="20"/>
          <w:szCs w:val="20"/>
        </w:rPr>
        <w:t xml:space="preserve"> Desku.</w:t>
      </w:r>
    </w:p>
    <w:p w14:paraId="73B6B64F" w14:textId="0C40E328" w:rsidR="006F17E6" w:rsidRPr="00DC78A6" w:rsidRDefault="006F17E6" w:rsidP="00B93157">
      <w:pPr>
        <w:pStyle w:val="Clanek11"/>
        <w:spacing w:line="280" w:lineRule="atLeast"/>
        <w:rPr>
          <w:rFonts w:ascii="Arial" w:hAnsi="Arial"/>
          <w:sz w:val="20"/>
          <w:szCs w:val="20"/>
        </w:rPr>
      </w:pPr>
      <w:r w:rsidRPr="00DC78A6">
        <w:rPr>
          <w:rFonts w:ascii="Arial" w:hAnsi="Arial"/>
          <w:sz w:val="20"/>
          <w:szCs w:val="20"/>
        </w:rPr>
        <w:t xml:space="preserve">Postup dle tohoto Článku </w:t>
      </w:r>
      <w:r w:rsidRPr="00DC78A6">
        <w:rPr>
          <w:rFonts w:ascii="Arial" w:hAnsi="Arial"/>
          <w:sz w:val="20"/>
          <w:szCs w:val="20"/>
        </w:rPr>
        <w:fldChar w:fldCharType="begin"/>
      </w:r>
      <w:r w:rsidRPr="00DC78A6">
        <w:rPr>
          <w:rFonts w:ascii="Arial" w:hAnsi="Arial"/>
          <w:sz w:val="20"/>
          <w:szCs w:val="20"/>
        </w:rPr>
        <w:instrText xml:space="preserve"> REF _Ref480385764 \r \h </w:instrText>
      </w:r>
      <w:r w:rsidR="00DC78A6" w:rsidRPr="00DC78A6">
        <w:rPr>
          <w:rFonts w:ascii="Arial" w:hAnsi="Arial"/>
          <w:sz w:val="20"/>
          <w:szCs w:val="20"/>
        </w:rPr>
        <w:instrText xml:space="preserve"> \* MERGEFORMAT </w:instrText>
      </w:r>
      <w:r w:rsidRPr="00DC78A6">
        <w:rPr>
          <w:rFonts w:ascii="Arial" w:hAnsi="Arial"/>
          <w:sz w:val="20"/>
          <w:szCs w:val="20"/>
        </w:rPr>
      </w:r>
      <w:r w:rsidRPr="00DC78A6">
        <w:rPr>
          <w:rFonts w:ascii="Arial" w:hAnsi="Arial"/>
          <w:sz w:val="20"/>
          <w:szCs w:val="20"/>
        </w:rPr>
        <w:fldChar w:fldCharType="separate"/>
      </w:r>
      <w:r w:rsidR="00D8046F">
        <w:rPr>
          <w:rFonts w:ascii="Arial" w:hAnsi="Arial"/>
          <w:sz w:val="20"/>
          <w:szCs w:val="20"/>
        </w:rPr>
        <w:t>6</w:t>
      </w:r>
      <w:r w:rsidRPr="00DC78A6">
        <w:rPr>
          <w:rFonts w:ascii="Arial" w:hAnsi="Arial"/>
          <w:sz w:val="20"/>
          <w:szCs w:val="20"/>
        </w:rPr>
        <w:fldChar w:fldCharType="end"/>
      </w:r>
      <w:r w:rsidRPr="00DC78A6">
        <w:rPr>
          <w:rFonts w:ascii="Arial" w:hAnsi="Arial"/>
          <w:sz w:val="20"/>
          <w:szCs w:val="20"/>
        </w:rPr>
        <w:t xml:space="preserve"> (</w:t>
      </w:r>
      <w:r w:rsidRPr="00DC78A6">
        <w:rPr>
          <w:rFonts w:ascii="Arial" w:hAnsi="Arial"/>
          <w:i/>
          <w:sz w:val="20"/>
          <w:szCs w:val="20"/>
        </w:rPr>
        <w:t>Nahlášení Incidentu a Požadavku</w:t>
      </w:r>
      <w:r w:rsidRPr="00DC78A6">
        <w:rPr>
          <w:rFonts w:ascii="Arial" w:hAnsi="Arial"/>
          <w:sz w:val="20"/>
          <w:szCs w:val="20"/>
        </w:rPr>
        <w:t>) se užije přiměřeně i na nahlášení Požadavku</w:t>
      </w:r>
      <w:r w:rsidR="00F35F08" w:rsidRPr="00DC78A6">
        <w:rPr>
          <w:rFonts w:ascii="Arial" w:hAnsi="Arial"/>
          <w:sz w:val="20"/>
          <w:szCs w:val="20"/>
        </w:rPr>
        <w:t xml:space="preserve">, v případě Požadavku ve smyslu Článku </w:t>
      </w:r>
      <w:r w:rsidR="00F35F08" w:rsidRPr="00DC78A6">
        <w:rPr>
          <w:rFonts w:ascii="Arial" w:hAnsi="Arial"/>
          <w:sz w:val="20"/>
          <w:szCs w:val="20"/>
        </w:rPr>
        <w:fldChar w:fldCharType="begin"/>
      </w:r>
      <w:r w:rsidR="00F35F08" w:rsidRPr="00DC78A6">
        <w:rPr>
          <w:rFonts w:ascii="Arial" w:hAnsi="Arial"/>
          <w:sz w:val="20"/>
          <w:szCs w:val="20"/>
        </w:rPr>
        <w:instrText xml:space="preserve"> REF _Ref404630816 \r \h </w:instrText>
      </w:r>
      <w:r w:rsidR="00DC78A6" w:rsidRPr="00DC78A6">
        <w:rPr>
          <w:rFonts w:ascii="Arial" w:hAnsi="Arial"/>
          <w:sz w:val="20"/>
          <w:szCs w:val="20"/>
        </w:rPr>
        <w:instrText xml:space="preserve"> \* MERGEFORMAT </w:instrText>
      </w:r>
      <w:r w:rsidR="00F35F08" w:rsidRPr="00DC78A6">
        <w:rPr>
          <w:rFonts w:ascii="Arial" w:hAnsi="Arial"/>
          <w:sz w:val="20"/>
          <w:szCs w:val="20"/>
        </w:rPr>
      </w:r>
      <w:r w:rsidR="00F35F08" w:rsidRPr="00DC78A6">
        <w:rPr>
          <w:rFonts w:ascii="Arial" w:hAnsi="Arial"/>
          <w:sz w:val="20"/>
          <w:szCs w:val="20"/>
        </w:rPr>
        <w:fldChar w:fldCharType="separate"/>
      </w:r>
      <w:r w:rsidR="00D8046F">
        <w:rPr>
          <w:rFonts w:ascii="Arial" w:hAnsi="Arial"/>
          <w:sz w:val="20"/>
          <w:szCs w:val="20"/>
        </w:rPr>
        <w:t>7.4(a)</w:t>
      </w:r>
      <w:r w:rsidR="00F35F08" w:rsidRPr="00DC78A6">
        <w:rPr>
          <w:rFonts w:ascii="Arial" w:hAnsi="Arial"/>
          <w:sz w:val="20"/>
          <w:szCs w:val="20"/>
        </w:rPr>
        <w:fldChar w:fldCharType="end"/>
      </w:r>
      <w:r w:rsidR="00F35F08" w:rsidRPr="00DC78A6">
        <w:rPr>
          <w:rFonts w:ascii="Arial" w:hAnsi="Arial"/>
          <w:sz w:val="20"/>
          <w:szCs w:val="20"/>
        </w:rPr>
        <w:t xml:space="preserve"> pouze</w:t>
      </w:r>
      <w:r w:rsidR="001220CC" w:rsidRPr="00DC78A6">
        <w:rPr>
          <w:rFonts w:ascii="Arial" w:hAnsi="Arial"/>
          <w:sz w:val="20"/>
          <w:szCs w:val="20"/>
        </w:rPr>
        <w:t>,</w:t>
      </w:r>
      <w:r w:rsidR="00F35F08" w:rsidRPr="00DC78A6">
        <w:rPr>
          <w:rFonts w:ascii="Arial" w:hAnsi="Arial"/>
          <w:sz w:val="20"/>
          <w:szCs w:val="20"/>
        </w:rPr>
        <w:t xml:space="preserve"> je-li nahlašován prostřednictvím </w:t>
      </w:r>
      <w:proofErr w:type="spellStart"/>
      <w:r w:rsidR="00F35F08" w:rsidRPr="00DC78A6">
        <w:rPr>
          <w:rFonts w:ascii="Arial" w:hAnsi="Arial"/>
          <w:sz w:val="20"/>
          <w:szCs w:val="20"/>
        </w:rPr>
        <w:t>Service</w:t>
      </w:r>
      <w:proofErr w:type="spellEnd"/>
      <w:r w:rsidR="00F35F08" w:rsidRPr="00DC78A6">
        <w:rPr>
          <w:rFonts w:ascii="Arial" w:hAnsi="Arial"/>
          <w:sz w:val="20"/>
          <w:szCs w:val="20"/>
        </w:rPr>
        <w:t xml:space="preserve"> Desku</w:t>
      </w:r>
      <w:r w:rsidRPr="00DC78A6">
        <w:rPr>
          <w:rFonts w:ascii="Arial" w:hAnsi="Arial"/>
          <w:sz w:val="20"/>
          <w:szCs w:val="20"/>
        </w:rPr>
        <w:t xml:space="preserve">. </w:t>
      </w:r>
    </w:p>
    <w:p w14:paraId="437CF1C1" w14:textId="77777777" w:rsidR="00C055C8" w:rsidRPr="00DC78A6" w:rsidRDefault="00121EAE" w:rsidP="00B93157">
      <w:pPr>
        <w:pStyle w:val="Nadpis1"/>
        <w:spacing w:line="280" w:lineRule="atLeast"/>
        <w:rPr>
          <w:rFonts w:ascii="Arial" w:hAnsi="Arial"/>
          <w:sz w:val="20"/>
          <w:szCs w:val="20"/>
        </w:rPr>
      </w:pPr>
      <w:bookmarkStart w:id="85" w:name="_Ref465710339"/>
      <w:bookmarkStart w:id="86" w:name="_Toc466559742"/>
      <w:bookmarkStart w:id="87" w:name="_Ref483501094"/>
      <w:bookmarkStart w:id="88" w:name="_Ref484008454"/>
      <w:bookmarkStart w:id="89" w:name="_Toc99724173"/>
      <w:r w:rsidRPr="00DC78A6">
        <w:rPr>
          <w:rFonts w:ascii="Arial" w:hAnsi="Arial"/>
          <w:sz w:val="20"/>
          <w:szCs w:val="20"/>
        </w:rPr>
        <w:t>Služby na objednávku</w:t>
      </w:r>
      <w:bookmarkEnd w:id="85"/>
      <w:bookmarkEnd w:id="86"/>
      <w:bookmarkEnd w:id="87"/>
      <w:r w:rsidR="003C1D5D" w:rsidRPr="00DC78A6">
        <w:rPr>
          <w:rFonts w:ascii="Arial" w:hAnsi="Arial"/>
          <w:sz w:val="20"/>
          <w:szCs w:val="20"/>
        </w:rPr>
        <w:t xml:space="preserve"> a Rozšířená podpora</w:t>
      </w:r>
      <w:bookmarkEnd w:id="88"/>
      <w:bookmarkEnd w:id="89"/>
    </w:p>
    <w:p w14:paraId="2B535919" w14:textId="77777777" w:rsidR="004C55E8" w:rsidRPr="00DC78A6" w:rsidRDefault="004C55E8" w:rsidP="00B93157">
      <w:pPr>
        <w:pStyle w:val="Clanek11"/>
        <w:spacing w:line="280" w:lineRule="atLeast"/>
        <w:rPr>
          <w:rFonts w:ascii="Arial" w:hAnsi="Arial"/>
          <w:sz w:val="20"/>
          <w:szCs w:val="20"/>
        </w:rPr>
      </w:pPr>
      <w:bookmarkStart w:id="90" w:name="_Ref422124963"/>
      <w:bookmarkStart w:id="91" w:name="_Ref439853022"/>
      <w:bookmarkStart w:id="92" w:name="_Ref464432188"/>
      <w:bookmarkStart w:id="93" w:name="_Ref464228186"/>
      <w:r w:rsidRPr="00DC78A6">
        <w:rPr>
          <w:rFonts w:ascii="Arial" w:hAnsi="Arial"/>
          <w:sz w:val="20"/>
          <w:szCs w:val="20"/>
        </w:rPr>
        <w:t xml:space="preserve">Poskytovatel je povinen Objednateli poskytovat </w:t>
      </w:r>
      <w:r w:rsidR="0015447F" w:rsidRPr="00DC78A6">
        <w:rPr>
          <w:rFonts w:ascii="Arial" w:hAnsi="Arial"/>
          <w:sz w:val="20"/>
          <w:szCs w:val="20"/>
        </w:rPr>
        <w:t xml:space="preserve">Služby na objednávku </w:t>
      </w:r>
      <w:r w:rsidR="00DA684B" w:rsidRPr="00DC78A6">
        <w:rPr>
          <w:rFonts w:ascii="Arial" w:hAnsi="Arial"/>
          <w:sz w:val="20"/>
          <w:szCs w:val="20"/>
        </w:rPr>
        <w:t xml:space="preserve">a Rozšířenou podporu </w:t>
      </w:r>
      <w:r w:rsidRPr="00DC78A6">
        <w:rPr>
          <w:rFonts w:ascii="Arial" w:hAnsi="Arial"/>
          <w:sz w:val="20"/>
          <w:szCs w:val="20"/>
        </w:rPr>
        <w:t xml:space="preserve">na základě </w:t>
      </w:r>
      <w:r w:rsidR="00D32CB2" w:rsidRPr="00DC78A6">
        <w:rPr>
          <w:rFonts w:ascii="Arial" w:hAnsi="Arial"/>
          <w:sz w:val="20"/>
          <w:szCs w:val="20"/>
        </w:rPr>
        <w:t>objednávek</w:t>
      </w:r>
      <w:r w:rsidRPr="00DC78A6">
        <w:rPr>
          <w:rFonts w:ascii="Arial" w:hAnsi="Arial"/>
          <w:sz w:val="20"/>
          <w:szCs w:val="20"/>
        </w:rPr>
        <w:t xml:space="preserve"> Objednatele odsouhlasených Poskytovatelem („</w:t>
      </w:r>
      <w:r w:rsidR="001360BB" w:rsidRPr="00DC78A6">
        <w:rPr>
          <w:rFonts w:ascii="Arial" w:hAnsi="Arial"/>
          <w:b/>
          <w:sz w:val="20"/>
          <w:szCs w:val="20"/>
        </w:rPr>
        <w:t>Objednávka</w:t>
      </w:r>
      <w:r w:rsidRPr="00DC78A6">
        <w:rPr>
          <w:rFonts w:ascii="Arial" w:hAnsi="Arial"/>
          <w:sz w:val="20"/>
          <w:szCs w:val="20"/>
        </w:rPr>
        <w:t>“).</w:t>
      </w:r>
      <w:bookmarkEnd w:id="90"/>
      <w:r w:rsidRPr="00DC78A6">
        <w:rPr>
          <w:rFonts w:ascii="Arial" w:hAnsi="Arial"/>
          <w:sz w:val="20"/>
          <w:szCs w:val="20"/>
        </w:rPr>
        <w:t xml:space="preserve"> Každá </w:t>
      </w:r>
      <w:r w:rsidR="001360BB" w:rsidRPr="00DC78A6">
        <w:rPr>
          <w:rFonts w:ascii="Arial" w:hAnsi="Arial"/>
          <w:sz w:val="20"/>
          <w:szCs w:val="20"/>
        </w:rPr>
        <w:t>Objednávka</w:t>
      </w:r>
      <w:r w:rsidRPr="00DC78A6">
        <w:rPr>
          <w:rFonts w:ascii="Arial" w:hAnsi="Arial"/>
          <w:sz w:val="20"/>
          <w:szCs w:val="20"/>
        </w:rPr>
        <w:t xml:space="preserve"> se řídí touto </w:t>
      </w:r>
      <w:r w:rsidR="005D5CA1" w:rsidRPr="00DC78A6">
        <w:rPr>
          <w:rFonts w:ascii="Arial" w:hAnsi="Arial"/>
          <w:sz w:val="20"/>
          <w:szCs w:val="20"/>
        </w:rPr>
        <w:t>Smlou</w:t>
      </w:r>
      <w:r w:rsidR="00276437" w:rsidRPr="00DC78A6">
        <w:rPr>
          <w:rFonts w:ascii="Arial" w:hAnsi="Arial"/>
          <w:sz w:val="20"/>
          <w:szCs w:val="20"/>
        </w:rPr>
        <w:t>vou</w:t>
      </w:r>
      <w:r w:rsidRPr="00DC78A6">
        <w:rPr>
          <w:rFonts w:ascii="Arial" w:hAnsi="Arial"/>
          <w:sz w:val="20"/>
          <w:szCs w:val="20"/>
        </w:rPr>
        <w:t xml:space="preserve"> a ustanovení této </w:t>
      </w:r>
      <w:r w:rsidR="005D5CA1" w:rsidRPr="00DC78A6">
        <w:rPr>
          <w:rFonts w:ascii="Arial" w:hAnsi="Arial"/>
          <w:sz w:val="20"/>
          <w:szCs w:val="20"/>
        </w:rPr>
        <w:t>Smlou</w:t>
      </w:r>
      <w:r w:rsidR="00276437" w:rsidRPr="00DC78A6">
        <w:rPr>
          <w:rFonts w:ascii="Arial" w:hAnsi="Arial"/>
          <w:sz w:val="20"/>
          <w:szCs w:val="20"/>
        </w:rPr>
        <w:t>vy</w:t>
      </w:r>
      <w:r w:rsidRPr="00DC78A6">
        <w:rPr>
          <w:rFonts w:ascii="Arial" w:hAnsi="Arial"/>
          <w:sz w:val="20"/>
          <w:szCs w:val="20"/>
        </w:rPr>
        <w:t xml:space="preserve"> mají přednost před odchylnými ustanoveními </w:t>
      </w:r>
      <w:r w:rsidR="001360BB" w:rsidRPr="00DC78A6">
        <w:rPr>
          <w:rFonts w:ascii="Arial" w:hAnsi="Arial"/>
          <w:sz w:val="20"/>
          <w:szCs w:val="20"/>
        </w:rPr>
        <w:t>Objednávky</w:t>
      </w:r>
      <w:r w:rsidRPr="00DC78A6">
        <w:rPr>
          <w:rFonts w:ascii="Arial" w:hAnsi="Arial"/>
          <w:sz w:val="20"/>
          <w:szCs w:val="20"/>
        </w:rPr>
        <w:t>.</w:t>
      </w:r>
      <w:bookmarkEnd w:id="91"/>
      <w:r w:rsidRPr="00DC78A6">
        <w:rPr>
          <w:rFonts w:ascii="Arial" w:hAnsi="Arial"/>
          <w:sz w:val="20"/>
          <w:szCs w:val="20"/>
        </w:rPr>
        <w:t xml:space="preserve"> </w:t>
      </w:r>
      <w:bookmarkEnd w:id="92"/>
    </w:p>
    <w:p w14:paraId="378DE1B5" w14:textId="0F01FD2C" w:rsidR="00CC45FC" w:rsidRPr="00DC78A6" w:rsidRDefault="00A80393" w:rsidP="00B93157">
      <w:pPr>
        <w:pStyle w:val="Clanek11"/>
        <w:spacing w:line="280" w:lineRule="atLeast"/>
        <w:rPr>
          <w:rFonts w:ascii="Arial" w:hAnsi="Arial"/>
          <w:sz w:val="20"/>
          <w:szCs w:val="20"/>
        </w:rPr>
      </w:pPr>
      <w:r w:rsidRPr="00DC78A6">
        <w:rPr>
          <w:rFonts w:ascii="Arial" w:hAnsi="Arial"/>
          <w:sz w:val="20"/>
          <w:szCs w:val="20"/>
        </w:rPr>
        <w:t xml:space="preserve">Nejmenší účtovatelná jednotka je jedna (1) </w:t>
      </w:r>
      <w:r w:rsidR="00B422F2" w:rsidRPr="00DC78A6">
        <w:rPr>
          <w:rFonts w:ascii="Arial" w:hAnsi="Arial"/>
          <w:sz w:val="20"/>
          <w:szCs w:val="20"/>
        </w:rPr>
        <w:t xml:space="preserve">Člověkohodina </w:t>
      </w:r>
      <w:r w:rsidRPr="00DC78A6">
        <w:rPr>
          <w:rFonts w:ascii="Arial" w:hAnsi="Arial"/>
          <w:sz w:val="20"/>
          <w:szCs w:val="20"/>
        </w:rPr>
        <w:t xml:space="preserve">skutečně </w:t>
      </w:r>
      <w:r w:rsidR="00B422F2" w:rsidRPr="00DC78A6">
        <w:rPr>
          <w:rFonts w:ascii="Arial" w:hAnsi="Arial"/>
          <w:sz w:val="20"/>
          <w:szCs w:val="20"/>
        </w:rPr>
        <w:t xml:space="preserve">strávená </w:t>
      </w:r>
      <w:r w:rsidRPr="00DC78A6">
        <w:rPr>
          <w:rFonts w:ascii="Arial" w:hAnsi="Arial"/>
          <w:sz w:val="20"/>
          <w:szCs w:val="20"/>
        </w:rPr>
        <w:t xml:space="preserve">na plnění </w:t>
      </w:r>
      <w:r w:rsidR="001360BB" w:rsidRPr="00DC78A6">
        <w:rPr>
          <w:rFonts w:ascii="Arial" w:hAnsi="Arial"/>
          <w:sz w:val="20"/>
          <w:szCs w:val="20"/>
        </w:rPr>
        <w:t>Objednávky</w:t>
      </w:r>
      <w:r w:rsidR="006F17E6" w:rsidRPr="00DC78A6">
        <w:rPr>
          <w:rFonts w:ascii="Arial" w:hAnsi="Arial"/>
          <w:sz w:val="20"/>
          <w:szCs w:val="20"/>
        </w:rPr>
        <w:t xml:space="preserve"> anebo jedna (1) </w:t>
      </w:r>
      <w:r w:rsidR="00732841" w:rsidRPr="00DC78A6">
        <w:rPr>
          <w:rFonts w:ascii="Arial" w:hAnsi="Arial"/>
          <w:sz w:val="20"/>
          <w:szCs w:val="20"/>
        </w:rPr>
        <w:t>subskripce</w:t>
      </w:r>
      <w:r w:rsidR="00AD44C3" w:rsidRPr="00DC78A6">
        <w:rPr>
          <w:rFonts w:ascii="Arial" w:hAnsi="Arial"/>
          <w:sz w:val="20"/>
          <w:szCs w:val="20"/>
        </w:rPr>
        <w:t xml:space="preserve"> </w:t>
      </w:r>
      <w:r w:rsidR="006F17E6" w:rsidRPr="00DC78A6">
        <w:rPr>
          <w:rFonts w:ascii="Arial" w:hAnsi="Arial"/>
          <w:sz w:val="20"/>
          <w:szCs w:val="20"/>
        </w:rPr>
        <w:t>Licenc</w:t>
      </w:r>
      <w:r w:rsidR="00AD44C3" w:rsidRPr="00DC78A6">
        <w:rPr>
          <w:rFonts w:ascii="Arial" w:hAnsi="Arial"/>
          <w:sz w:val="20"/>
          <w:szCs w:val="20"/>
        </w:rPr>
        <w:t>í</w:t>
      </w:r>
      <w:r w:rsidR="006F17E6" w:rsidRPr="00DC78A6">
        <w:rPr>
          <w:rFonts w:ascii="Arial" w:hAnsi="Arial"/>
          <w:sz w:val="20"/>
          <w:szCs w:val="20"/>
        </w:rPr>
        <w:t xml:space="preserve"> </w:t>
      </w:r>
      <w:r w:rsidR="00AC1CCD" w:rsidRPr="00DC78A6">
        <w:rPr>
          <w:rFonts w:ascii="Arial" w:hAnsi="Arial"/>
          <w:sz w:val="20"/>
          <w:szCs w:val="20"/>
        </w:rPr>
        <w:t xml:space="preserve">k </w:t>
      </w:r>
      <w:r w:rsidR="00751B8E" w:rsidRPr="00DC78A6">
        <w:rPr>
          <w:rFonts w:ascii="Arial" w:hAnsi="Arial"/>
          <w:sz w:val="20"/>
          <w:szCs w:val="20"/>
        </w:rPr>
        <w:t>CA SDM</w:t>
      </w:r>
      <w:r w:rsidR="006F17E6" w:rsidRPr="00DC78A6">
        <w:rPr>
          <w:rFonts w:ascii="Arial" w:hAnsi="Arial"/>
          <w:sz w:val="20"/>
          <w:szCs w:val="20"/>
        </w:rPr>
        <w:t xml:space="preserve"> nebo </w:t>
      </w:r>
      <w:proofErr w:type="spellStart"/>
      <w:r w:rsidR="006F17E6" w:rsidRPr="00DC78A6">
        <w:rPr>
          <w:rFonts w:ascii="Arial" w:hAnsi="Arial"/>
          <w:sz w:val="20"/>
          <w:szCs w:val="20"/>
        </w:rPr>
        <w:t>maintenance</w:t>
      </w:r>
      <w:proofErr w:type="spellEnd"/>
      <w:r w:rsidR="006F17E6" w:rsidRPr="00DC78A6">
        <w:rPr>
          <w:rFonts w:ascii="Arial" w:hAnsi="Arial"/>
          <w:sz w:val="20"/>
          <w:szCs w:val="20"/>
        </w:rPr>
        <w:t xml:space="preserve"> </w:t>
      </w:r>
      <w:r w:rsidR="00751B8E" w:rsidRPr="00DC78A6">
        <w:rPr>
          <w:rFonts w:ascii="Arial" w:hAnsi="Arial"/>
          <w:sz w:val="20"/>
          <w:szCs w:val="20"/>
        </w:rPr>
        <w:t>CA SDM</w:t>
      </w:r>
      <w:r w:rsidRPr="00DC78A6">
        <w:rPr>
          <w:rFonts w:ascii="Arial" w:hAnsi="Arial"/>
          <w:sz w:val="20"/>
          <w:szCs w:val="20"/>
        </w:rPr>
        <w:t>.</w:t>
      </w:r>
      <w:r w:rsidR="002D67DC" w:rsidRPr="00DC78A6">
        <w:rPr>
          <w:rFonts w:ascii="Arial" w:hAnsi="Arial"/>
          <w:sz w:val="20"/>
          <w:szCs w:val="20"/>
        </w:rPr>
        <w:t xml:space="preserve"> </w:t>
      </w:r>
    </w:p>
    <w:p w14:paraId="5918BD7C" w14:textId="197412EC" w:rsidR="00CC45FC" w:rsidRPr="00DC78A6" w:rsidRDefault="005329E8" w:rsidP="00B93157">
      <w:pPr>
        <w:pStyle w:val="Clanek11"/>
        <w:spacing w:line="280" w:lineRule="atLeast"/>
        <w:rPr>
          <w:rFonts w:ascii="Arial" w:hAnsi="Arial"/>
          <w:sz w:val="20"/>
          <w:szCs w:val="20"/>
        </w:rPr>
      </w:pPr>
      <w:r w:rsidRPr="00DC78A6">
        <w:rPr>
          <w:rFonts w:ascii="Arial" w:hAnsi="Arial"/>
          <w:sz w:val="20"/>
          <w:szCs w:val="20"/>
        </w:rPr>
        <w:t xml:space="preserve">Služby na objednávku </w:t>
      </w:r>
      <w:r w:rsidR="00D225DF" w:rsidRPr="00DC78A6">
        <w:rPr>
          <w:rFonts w:ascii="Arial" w:hAnsi="Arial"/>
          <w:sz w:val="20"/>
          <w:szCs w:val="20"/>
        </w:rPr>
        <w:t xml:space="preserve">a Rozšířená podpora </w:t>
      </w:r>
      <w:r w:rsidRPr="00DC78A6">
        <w:rPr>
          <w:rFonts w:ascii="Arial" w:hAnsi="Arial"/>
          <w:sz w:val="20"/>
          <w:szCs w:val="20"/>
        </w:rPr>
        <w:t xml:space="preserve">budou zpravidla objednávány postupem dle tohoto Článku </w:t>
      </w:r>
      <w:r w:rsidRPr="00DC78A6">
        <w:rPr>
          <w:rFonts w:ascii="Arial" w:hAnsi="Arial"/>
          <w:sz w:val="20"/>
          <w:szCs w:val="20"/>
        </w:rPr>
        <w:fldChar w:fldCharType="begin"/>
      </w:r>
      <w:r w:rsidRPr="00DC78A6">
        <w:rPr>
          <w:rFonts w:ascii="Arial" w:hAnsi="Arial"/>
          <w:sz w:val="20"/>
          <w:szCs w:val="20"/>
        </w:rPr>
        <w:instrText xml:space="preserve"> REF _Ref483501094 \r \h </w:instrText>
      </w:r>
      <w:r w:rsidR="00DC78A6" w:rsidRPr="00DC78A6">
        <w:rPr>
          <w:rFonts w:ascii="Arial" w:hAnsi="Arial"/>
          <w:sz w:val="20"/>
          <w:szCs w:val="20"/>
        </w:rPr>
        <w:instrText xml:space="preserve"> \* MERGEFORMAT </w:instrText>
      </w:r>
      <w:r w:rsidRPr="00DC78A6">
        <w:rPr>
          <w:rFonts w:ascii="Arial" w:hAnsi="Arial"/>
          <w:sz w:val="20"/>
          <w:szCs w:val="20"/>
        </w:rPr>
      </w:r>
      <w:r w:rsidRPr="00DC78A6">
        <w:rPr>
          <w:rFonts w:ascii="Arial" w:hAnsi="Arial"/>
          <w:sz w:val="20"/>
          <w:szCs w:val="20"/>
        </w:rPr>
        <w:fldChar w:fldCharType="separate"/>
      </w:r>
      <w:r w:rsidR="00D8046F">
        <w:rPr>
          <w:rFonts w:ascii="Arial" w:hAnsi="Arial"/>
          <w:sz w:val="20"/>
          <w:szCs w:val="20"/>
        </w:rPr>
        <w:t>7</w:t>
      </w:r>
      <w:r w:rsidRPr="00DC78A6">
        <w:rPr>
          <w:rFonts w:ascii="Arial" w:hAnsi="Arial"/>
          <w:sz w:val="20"/>
          <w:szCs w:val="20"/>
        </w:rPr>
        <w:fldChar w:fldCharType="end"/>
      </w:r>
      <w:r w:rsidRPr="00DC78A6">
        <w:rPr>
          <w:rFonts w:ascii="Arial" w:hAnsi="Arial"/>
          <w:sz w:val="20"/>
          <w:szCs w:val="20"/>
        </w:rPr>
        <w:t xml:space="preserve"> (</w:t>
      </w:r>
      <w:r w:rsidRPr="00DC78A6">
        <w:rPr>
          <w:rFonts w:ascii="Arial" w:hAnsi="Arial"/>
          <w:i/>
          <w:sz w:val="20"/>
          <w:szCs w:val="20"/>
        </w:rPr>
        <w:t>Služby na objednávku</w:t>
      </w:r>
      <w:r w:rsidR="003C1D5D" w:rsidRPr="00DC78A6">
        <w:rPr>
          <w:rFonts w:ascii="Arial" w:hAnsi="Arial"/>
          <w:i/>
          <w:sz w:val="20"/>
          <w:szCs w:val="20"/>
        </w:rPr>
        <w:t xml:space="preserve"> a Rozšířená podpora</w:t>
      </w:r>
      <w:r w:rsidRPr="00DC78A6">
        <w:rPr>
          <w:rFonts w:ascii="Arial" w:hAnsi="Arial"/>
          <w:sz w:val="20"/>
          <w:szCs w:val="20"/>
        </w:rPr>
        <w:t xml:space="preserve">). </w:t>
      </w:r>
      <w:r w:rsidR="00CC45FC" w:rsidRPr="00DC78A6">
        <w:rPr>
          <w:rFonts w:ascii="Arial" w:hAnsi="Arial"/>
          <w:sz w:val="20"/>
          <w:szCs w:val="20"/>
        </w:rPr>
        <w:t xml:space="preserve">Objednatel není povinen </w:t>
      </w:r>
      <w:proofErr w:type="gramStart"/>
      <w:r w:rsidR="00CC45FC" w:rsidRPr="00DC78A6">
        <w:rPr>
          <w:rFonts w:ascii="Arial" w:hAnsi="Arial"/>
          <w:sz w:val="20"/>
          <w:szCs w:val="20"/>
        </w:rPr>
        <w:t>uzavřít</w:t>
      </w:r>
      <w:proofErr w:type="gramEnd"/>
      <w:r w:rsidR="00CC45FC" w:rsidRPr="00DC78A6">
        <w:rPr>
          <w:rFonts w:ascii="Arial" w:hAnsi="Arial"/>
          <w:sz w:val="20"/>
          <w:szCs w:val="20"/>
        </w:rPr>
        <w:t xml:space="preserve"> byť jedinou </w:t>
      </w:r>
      <w:r w:rsidR="00B621D2" w:rsidRPr="00DC78A6">
        <w:rPr>
          <w:rFonts w:ascii="Arial" w:hAnsi="Arial"/>
          <w:sz w:val="20"/>
          <w:szCs w:val="20"/>
        </w:rPr>
        <w:t>Objednávku</w:t>
      </w:r>
      <w:r w:rsidR="00CC45FC" w:rsidRPr="00DC78A6">
        <w:rPr>
          <w:rFonts w:ascii="Arial" w:hAnsi="Arial"/>
          <w:sz w:val="20"/>
          <w:szCs w:val="20"/>
        </w:rPr>
        <w:t xml:space="preserve"> nebo objednat </w:t>
      </w:r>
      <w:r w:rsidR="00D97C16" w:rsidRPr="00DC78A6">
        <w:rPr>
          <w:rFonts w:ascii="Arial" w:hAnsi="Arial"/>
          <w:sz w:val="20"/>
          <w:szCs w:val="20"/>
        </w:rPr>
        <w:t xml:space="preserve">jakékoliv </w:t>
      </w:r>
      <w:r w:rsidR="00A13BA1" w:rsidRPr="008045A0">
        <w:rPr>
          <w:rFonts w:ascii="Arial" w:hAnsi="Arial"/>
          <w:sz w:val="20"/>
          <w:szCs w:val="20"/>
        </w:rPr>
        <w:t xml:space="preserve">Služby </w:t>
      </w:r>
      <w:r w:rsidR="00CC45FC" w:rsidRPr="008045A0">
        <w:rPr>
          <w:rFonts w:ascii="Arial" w:hAnsi="Arial"/>
          <w:sz w:val="20"/>
          <w:szCs w:val="20"/>
        </w:rPr>
        <w:t>na</w:t>
      </w:r>
      <w:r w:rsidR="00E46E17" w:rsidRPr="008045A0">
        <w:rPr>
          <w:rFonts w:ascii="Arial" w:hAnsi="Arial"/>
          <w:sz w:val="20"/>
          <w:szCs w:val="20"/>
        </w:rPr>
        <w:t> </w:t>
      </w:r>
      <w:r w:rsidR="00CC45FC" w:rsidRPr="008045A0">
        <w:rPr>
          <w:rFonts w:ascii="Arial" w:hAnsi="Arial"/>
          <w:sz w:val="20"/>
          <w:szCs w:val="20"/>
        </w:rPr>
        <w:t>objednávku</w:t>
      </w:r>
      <w:r w:rsidR="00DA684B" w:rsidRPr="00DC78A6">
        <w:rPr>
          <w:rFonts w:ascii="Arial" w:hAnsi="Arial"/>
          <w:sz w:val="20"/>
          <w:szCs w:val="20"/>
        </w:rPr>
        <w:t xml:space="preserve"> anebo </w:t>
      </w:r>
      <w:r w:rsidR="00DA684B" w:rsidRPr="008045A0">
        <w:rPr>
          <w:rFonts w:ascii="Arial" w:hAnsi="Arial"/>
          <w:sz w:val="20"/>
          <w:szCs w:val="20"/>
        </w:rPr>
        <w:t>Rozšířenou podporu</w:t>
      </w:r>
      <w:r w:rsidR="00CC45FC" w:rsidRPr="00DC78A6">
        <w:rPr>
          <w:rFonts w:ascii="Arial" w:hAnsi="Arial"/>
          <w:sz w:val="20"/>
          <w:szCs w:val="20"/>
        </w:rPr>
        <w:t>.</w:t>
      </w:r>
    </w:p>
    <w:p w14:paraId="252A2AFF" w14:textId="77777777" w:rsidR="004C55E8" w:rsidRPr="00DC78A6" w:rsidRDefault="00A17651" w:rsidP="00B93157">
      <w:pPr>
        <w:pStyle w:val="Clanek11"/>
        <w:spacing w:line="280" w:lineRule="atLeast"/>
        <w:rPr>
          <w:rFonts w:ascii="Arial" w:hAnsi="Arial"/>
          <w:sz w:val="20"/>
          <w:szCs w:val="20"/>
        </w:rPr>
      </w:pPr>
      <w:bookmarkStart w:id="94" w:name="_Ref464432981"/>
      <w:r w:rsidRPr="00DC78A6">
        <w:rPr>
          <w:rFonts w:ascii="Arial" w:hAnsi="Arial"/>
          <w:sz w:val="20"/>
          <w:szCs w:val="20"/>
          <w:u w:val="single"/>
        </w:rPr>
        <w:t xml:space="preserve">Uzavírání </w:t>
      </w:r>
      <w:r w:rsidR="001360BB" w:rsidRPr="00DC78A6">
        <w:rPr>
          <w:rFonts w:ascii="Arial" w:hAnsi="Arial"/>
          <w:sz w:val="20"/>
          <w:szCs w:val="20"/>
          <w:u w:val="single"/>
        </w:rPr>
        <w:t>Objednávek</w:t>
      </w:r>
      <w:r w:rsidRPr="00DC78A6">
        <w:rPr>
          <w:rFonts w:ascii="Arial" w:hAnsi="Arial"/>
          <w:sz w:val="20"/>
          <w:szCs w:val="20"/>
          <w:u w:val="single"/>
        </w:rPr>
        <w:t>.</w:t>
      </w:r>
      <w:r w:rsidRPr="00DC78A6">
        <w:rPr>
          <w:rFonts w:ascii="Arial" w:hAnsi="Arial"/>
          <w:sz w:val="20"/>
          <w:szCs w:val="20"/>
        </w:rPr>
        <w:t xml:space="preserve"> </w:t>
      </w:r>
      <w:r w:rsidR="004C55E8" w:rsidRPr="00DC78A6">
        <w:rPr>
          <w:rFonts w:ascii="Arial" w:hAnsi="Arial"/>
          <w:sz w:val="20"/>
          <w:szCs w:val="20"/>
        </w:rPr>
        <w:t xml:space="preserve">Sjednání </w:t>
      </w:r>
      <w:r w:rsidR="001360BB" w:rsidRPr="00DC78A6">
        <w:rPr>
          <w:rFonts w:ascii="Arial" w:hAnsi="Arial"/>
          <w:sz w:val="20"/>
          <w:szCs w:val="20"/>
        </w:rPr>
        <w:t>Objednávek</w:t>
      </w:r>
      <w:r w:rsidR="004C55E8" w:rsidRPr="00DC78A6">
        <w:rPr>
          <w:rFonts w:ascii="Arial" w:hAnsi="Arial"/>
          <w:sz w:val="20"/>
          <w:szCs w:val="20"/>
        </w:rPr>
        <w:t xml:space="preserve"> bude zpravidla probíhat následovně:</w:t>
      </w:r>
      <w:bookmarkEnd w:id="94"/>
    </w:p>
    <w:p w14:paraId="5DC03028" w14:textId="77777777" w:rsidR="004C55E8" w:rsidRPr="00DC78A6" w:rsidRDefault="004C55E8" w:rsidP="00B93157">
      <w:pPr>
        <w:pStyle w:val="Claneka"/>
        <w:keepLines w:val="0"/>
        <w:spacing w:line="280" w:lineRule="atLeast"/>
        <w:rPr>
          <w:rFonts w:ascii="Arial" w:hAnsi="Arial" w:cs="Arial"/>
          <w:sz w:val="20"/>
          <w:szCs w:val="20"/>
        </w:rPr>
      </w:pPr>
      <w:bookmarkStart w:id="95" w:name="_Ref404630816"/>
      <w:r w:rsidRPr="00DC78A6">
        <w:rPr>
          <w:rFonts w:ascii="Arial" w:hAnsi="Arial" w:cs="Arial"/>
          <w:sz w:val="20"/>
          <w:szCs w:val="20"/>
        </w:rPr>
        <w:t xml:space="preserve">Objednatel </w:t>
      </w:r>
      <w:r w:rsidR="00D97C16" w:rsidRPr="00DC78A6">
        <w:rPr>
          <w:rFonts w:ascii="Arial" w:hAnsi="Arial" w:cs="Arial"/>
          <w:sz w:val="20"/>
          <w:szCs w:val="20"/>
        </w:rPr>
        <w:t xml:space="preserve">je </w:t>
      </w:r>
      <w:r w:rsidR="001C50A3" w:rsidRPr="00DC78A6">
        <w:rPr>
          <w:rFonts w:ascii="Arial" w:hAnsi="Arial" w:cs="Arial"/>
          <w:sz w:val="20"/>
          <w:szCs w:val="20"/>
        </w:rPr>
        <w:t xml:space="preserve">v </w:t>
      </w:r>
      <w:r w:rsidR="00D97C16" w:rsidRPr="00DC78A6">
        <w:rPr>
          <w:rFonts w:ascii="Arial" w:hAnsi="Arial" w:cs="Arial"/>
          <w:sz w:val="20"/>
          <w:szCs w:val="20"/>
        </w:rPr>
        <w:t xml:space="preserve">době trvání této </w:t>
      </w:r>
      <w:r w:rsidR="005D5CA1" w:rsidRPr="00DC78A6">
        <w:rPr>
          <w:rFonts w:ascii="Arial" w:hAnsi="Arial" w:cs="Arial"/>
          <w:sz w:val="20"/>
          <w:szCs w:val="20"/>
        </w:rPr>
        <w:t>Smlou</w:t>
      </w:r>
      <w:r w:rsidR="00D97C16" w:rsidRPr="00DC78A6">
        <w:rPr>
          <w:rFonts w:ascii="Arial" w:hAnsi="Arial" w:cs="Arial"/>
          <w:sz w:val="20"/>
          <w:szCs w:val="20"/>
        </w:rPr>
        <w:t xml:space="preserve">vy </w:t>
      </w:r>
      <w:r w:rsidRPr="00DC78A6">
        <w:rPr>
          <w:rFonts w:ascii="Arial" w:hAnsi="Arial" w:cs="Arial"/>
          <w:sz w:val="20"/>
          <w:szCs w:val="20"/>
        </w:rPr>
        <w:t xml:space="preserve">oprávněn kdykoli zaslat Poskytovateli </w:t>
      </w:r>
      <w:r w:rsidR="008373B3" w:rsidRPr="00DC78A6">
        <w:rPr>
          <w:rFonts w:ascii="Arial" w:hAnsi="Arial" w:cs="Arial"/>
          <w:sz w:val="20"/>
          <w:szCs w:val="20"/>
        </w:rPr>
        <w:t>P</w:t>
      </w:r>
      <w:r w:rsidRPr="00DC78A6">
        <w:rPr>
          <w:rFonts w:ascii="Arial" w:hAnsi="Arial" w:cs="Arial"/>
          <w:sz w:val="20"/>
          <w:szCs w:val="20"/>
        </w:rPr>
        <w:t xml:space="preserve">ožadavek na poskytnutí </w:t>
      </w:r>
      <w:r w:rsidR="0015447F" w:rsidRPr="00DC78A6">
        <w:rPr>
          <w:rFonts w:ascii="Arial" w:hAnsi="Arial" w:cs="Arial"/>
          <w:sz w:val="20"/>
          <w:szCs w:val="20"/>
        </w:rPr>
        <w:t>Služeb na objednávku</w:t>
      </w:r>
      <w:r w:rsidR="00DA684B" w:rsidRPr="00DC78A6">
        <w:rPr>
          <w:rFonts w:ascii="Arial" w:hAnsi="Arial" w:cs="Arial"/>
          <w:sz w:val="20"/>
          <w:szCs w:val="20"/>
        </w:rPr>
        <w:t xml:space="preserve"> anebo Rozšířené podpory</w:t>
      </w:r>
      <w:r w:rsidRPr="00DC78A6">
        <w:rPr>
          <w:rFonts w:ascii="Arial" w:hAnsi="Arial" w:cs="Arial"/>
          <w:sz w:val="20"/>
          <w:szCs w:val="20"/>
        </w:rPr>
        <w:t xml:space="preserve">, a to formou doručení písemného </w:t>
      </w:r>
      <w:r w:rsidR="008373B3" w:rsidRPr="00DC78A6">
        <w:rPr>
          <w:rFonts w:ascii="Arial" w:hAnsi="Arial" w:cs="Arial"/>
          <w:sz w:val="20"/>
          <w:szCs w:val="20"/>
        </w:rPr>
        <w:t>P</w:t>
      </w:r>
      <w:r w:rsidRPr="00DC78A6">
        <w:rPr>
          <w:rFonts w:ascii="Arial" w:hAnsi="Arial" w:cs="Arial"/>
          <w:sz w:val="20"/>
          <w:szCs w:val="20"/>
        </w:rPr>
        <w:t>ožadavku na adresu Kontaktní osoby Poskytovatele</w:t>
      </w:r>
      <w:r w:rsidR="00FE2CD4" w:rsidRPr="00DC78A6">
        <w:rPr>
          <w:rFonts w:ascii="Arial" w:hAnsi="Arial" w:cs="Arial"/>
          <w:sz w:val="20"/>
          <w:szCs w:val="20"/>
        </w:rPr>
        <w:t xml:space="preserve">, datovou zprávou doručenou prostřednictvím </w:t>
      </w:r>
      <w:r w:rsidR="00D328B7" w:rsidRPr="00DC78A6">
        <w:rPr>
          <w:rFonts w:ascii="Arial" w:hAnsi="Arial" w:cs="Arial"/>
          <w:sz w:val="20"/>
          <w:szCs w:val="20"/>
        </w:rPr>
        <w:t>ISDS</w:t>
      </w:r>
      <w:r w:rsidRPr="00DC78A6">
        <w:rPr>
          <w:rFonts w:ascii="Arial" w:hAnsi="Arial" w:cs="Arial"/>
          <w:sz w:val="20"/>
          <w:szCs w:val="20"/>
        </w:rPr>
        <w:t xml:space="preserve"> nebo prostřednictvím </w:t>
      </w:r>
      <w:proofErr w:type="spellStart"/>
      <w:r w:rsidRPr="00DC78A6">
        <w:rPr>
          <w:rFonts w:ascii="Arial" w:hAnsi="Arial" w:cs="Arial"/>
          <w:sz w:val="20"/>
          <w:szCs w:val="20"/>
        </w:rPr>
        <w:t>Service</w:t>
      </w:r>
      <w:proofErr w:type="spellEnd"/>
      <w:r w:rsidRPr="00DC78A6">
        <w:rPr>
          <w:rFonts w:ascii="Arial" w:hAnsi="Arial" w:cs="Arial"/>
          <w:sz w:val="20"/>
          <w:szCs w:val="20"/>
        </w:rPr>
        <w:t xml:space="preserve"> Desku</w:t>
      </w:r>
      <w:r w:rsidR="003C1D5D" w:rsidRPr="00DC78A6">
        <w:rPr>
          <w:rFonts w:ascii="Arial" w:hAnsi="Arial" w:cs="Arial"/>
          <w:sz w:val="20"/>
          <w:szCs w:val="20"/>
        </w:rPr>
        <w:t xml:space="preserve"> (vyjma telefonátu)</w:t>
      </w:r>
      <w:r w:rsidRPr="00DC78A6">
        <w:rPr>
          <w:rFonts w:ascii="Arial" w:hAnsi="Arial" w:cs="Arial"/>
          <w:sz w:val="20"/>
          <w:szCs w:val="20"/>
        </w:rPr>
        <w:t xml:space="preserve">. Součástí Požadavku jsou rovněž základní </w:t>
      </w:r>
      <w:r w:rsidR="00B36D13" w:rsidRPr="00DC78A6">
        <w:rPr>
          <w:rFonts w:ascii="Arial" w:hAnsi="Arial" w:cs="Arial"/>
          <w:sz w:val="20"/>
          <w:szCs w:val="20"/>
        </w:rPr>
        <w:t>A</w:t>
      </w:r>
      <w:r w:rsidRPr="00DC78A6">
        <w:rPr>
          <w:rFonts w:ascii="Arial" w:hAnsi="Arial" w:cs="Arial"/>
          <w:sz w:val="20"/>
          <w:szCs w:val="20"/>
        </w:rPr>
        <w:t>kceptační kritéria. Požadavek není návrhem na uzavření smlouvy.</w:t>
      </w:r>
      <w:bookmarkEnd w:id="95"/>
    </w:p>
    <w:p w14:paraId="31045F3A" w14:textId="77777777" w:rsidR="004C55E8" w:rsidRPr="00DC78A6" w:rsidRDefault="004C55E8" w:rsidP="00B93157">
      <w:pPr>
        <w:pStyle w:val="Claneka"/>
        <w:keepLines w:val="0"/>
        <w:spacing w:line="280" w:lineRule="atLeast"/>
        <w:rPr>
          <w:rFonts w:ascii="Arial" w:hAnsi="Arial" w:cs="Arial"/>
          <w:sz w:val="20"/>
          <w:szCs w:val="20"/>
        </w:rPr>
      </w:pPr>
      <w:bookmarkStart w:id="96" w:name="_Ref422125741"/>
      <w:r w:rsidRPr="00DC78A6">
        <w:rPr>
          <w:rFonts w:ascii="Arial" w:hAnsi="Arial" w:cs="Arial"/>
          <w:sz w:val="20"/>
          <w:szCs w:val="20"/>
        </w:rPr>
        <w:t xml:space="preserve">Neurčí-li Objednatel v Požadavku lhůtu delší, nebo nedohodnou-li se </w:t>
      </w:r>
      <w:r w:rsidR="00605188" w:rsidRPr="00DC78A6">
        <w:rPr>
          <w:rFonts w:ascii="Arial" w:hAnsi="Arial" w:cs="Arial"/>
          <w:sz w:val="20"/>
          <w:szCs w:val="20"/>
        </w:rPr>
        <w:t>S</w:t>
      </w:r>
      <w:r w:rsidRPr="00DC78A6">
        <w:rPr>
          <w:rFonts w:ascii="Arial" w:hAnsi="Arial" w:cs="Arial"/>
          <w:sz w:val="20"/>
          <w:szCs w:val="20"/>
        </w:rPr>
        <w:t xml:space="preserve">trany jinak, zavazuje se Poskytovatel do deseti (10) pracovních dnů od doručení Požadavku Poskytovateli doručit </w:t>
      </w:r>
      <w:r w:rsidR="00FE2CD4" w:rsidRPr="00DC78A6">
        <w:rPr>
          <w:rFonts w:ascii="Arial" w:hAnsi="Arial" w:cs="Arial"/>
          <w:sz w:val="20"/>
          <w:szCs w:val="20"/>
        </w:rPr>
        <w:t>v</w:t>
      </w:r>
      <w:r w:rsidR="00E0115A" w:rsidRPr="00DC78A6">
        <w:rPr>
          <w:rFonts w:ascii="Arial" w:hAnsi="Arial" w:cs="Arial"/>
          <w:sz w:val="20"/>
          <w:szCs w:val="20"/>
        </w:rPr>
        <w:t>e formě, v jaké obdržel Požadavek,</w:t>
      </w:r>
      <w:r w:rsidR="00864EE3" w:rsidRPr="00DC78A6">
        <w:rPr>
          <w:rFonts w:ascii="Arial" w:hAnsi="Arial" w:cs="Arial"/>
          <w:sz w:val="20"/>
          <w:szCs w:val="20"/>
        </w:rPr>
        <w:t xml:space="preserve"> neurčí-li Objednatel v Požadavku jinak, </w:t>
      </w:r>
      <w:r w:rsidR="00FE2CD4" w:rsidRPr="00DC78A6">
        <w:rPr>
          <w:rFonts w:ascii="Arial" w:hAnsi="Arial" w:cs="Arial"/>
          <w:sz w:val="20"/>
          <w:szCs w:val="20"/>
        </w:rPr>
        <w:t>K</w:t>
      </w:r>
      <w:r w:rsidRPr="00DC78A6">
        <w:rPr>
          <w:rFonts w:ascii="Arial" w:hAnsi="Arial" w:cs="Arial"/>
          <w:sz w:val="20"/>
          <w:szCs w:val="20"/>
        </w:rPr>
        <w:t xml:space="preserve">ontaktní </w:t>
      </w:r>
      <w:r w:rsidR="00FE2CD4" w:rsidRPr="00DC78A6">
        <w:rPr>
          <w:rFonts w:ascii="Arial" w:hAnsi="Arial" w:cs="Arial"/>
          <w:sz w:val="20"/>
          <w:szCs w:val="20"/>
        </w:rPr>
        <w:t>osobě</w:t>
      </w:r>
      <w:r w:rsidRPr="00DC78A6">
        <w:rPr>
          <w:rFonts w:ascii="Arial" w:hAnsi="Arial" w:cs="Arial"/>
          <w:sz w:val="20"/>
          <w:szCs w:val="20"/>
        </w:rPr>
        <w:t xml:space="preserve"> Objednatele</w:t>
      </w:r>
      <w:r w:rsidR="00FE2CD4" w:rsidRPr="00DC78A6">
        <w:rPr>
          <w:rFonts w:ascii="Arial" w:hAnsi="Arial" w:cs="Arial"/>
          <w:sz w:val="20"/>
          <w:szCs w:val="20"/>
        </w:rPr>
        <w:t xml:space="preserve"> </w:t>
      </w:r>
      <w:r w:rsidRPr="00DC78A6">
        <w:rPr>
          <w:rFonts w:ascii="Arial" w:hAnsi="Arial" w:cs="Arial"/>
          <w:sz w:val="20"/>
          <w:szCs w:val="20"/>
        </w:rPr>
        <w:t>cenovou nabídku na realizaci Požadavku, která musí obsahovat minimálně:</w:t>
      </w:r>
      <w:bookmarkEnd w:id="96"/>
    </w:p>
    <w:p w14:paraId="0FC5EEBE" w14:textId="77777777" w:rsidR="00952668" w:rsidRPr="00DC78A6" w:rsidRDefault="004C55E8" w:rsidP="00B93157">
      <w:pPr>
        <w:pStyle w:val="Claneki"/>
        <w:spacing w:line="280" w:lineRule="atLeast"/>
        <w:rPr>
          <w:rFonts w:ascii="Arial" w:hAnsi="Arial" w:cs="Arial"/>
          <w:sz w:val="20"/>
          <w:szCs w:val="20"/>
        </w:rPr>
      </w:pPr>
      <w:r w:rsidRPr="00DC78A6">
        <w:rPr>
          <w:rFonts w:ascii="Arial" w:hAnsi="Arial" w:cs="Arial"/>
          <w:sz w:val="20"/>
          <w:szCs w:val="20"/>
        </w:rPr>
        <w:t>odkaz na tuto Smlouvu;</w:t>
      </w:r>
    </w:p>
    <w:p w14:paraId="3764AB1E" w14:textId="77777777" w:rsidR="004C55E8" w:rsidRPr="00DC78A6" w:rsidRDefault="004C55E8" w:rsidP="00B93157">
      <w:pPr>
        <w:pStyle w:val="Claneki"/>
        <w:spacing w:line="280" w:lineRule="atLeast"/>
        <w:rPr>
          <w:rFonts w:ascii="Arial" w:hAnsi="Arial" w:cs="Arial"/>
          <w:sz w:val="20"/>
          <w:szCs w:val="20"/>
        </w:rPr>
      </w:pPr>
      <w:r w:rsidRPr="00DC78A6">
        <w:rPr>
          <w:rFonts w:ascii="Arial" w:hAnsi="Arial" w:cs="Arial"/>
          <w:sz w:val="20"/>
          <w:szCs w:val="20"/>
        </w:rPr>
        <w:t xml:space="preserve">označení </w:t>
      </w:r>
      <w:r w:rsidR="006073E5" w:rsidRPr="00DC78A6">
        <w:rPr>
          <w:rFonts w:ascii="Arial" w:hAnsi="Arial" w:cs="Arial"/>
          <w:sz w:val="20"/>
          <w:szCs w:val="20"/>
        </w:rPr>
        <w:t>Stran</w:t>
      </w:r>
      <w:r w:rsidRPr="00DC78A6">
        <w:rPr>
          <w:rFonts w:ascii="Arial" w:hAnsi="Arial" w:cs="Arial"/>
          <w:sz w:val="20"/>
          <w:szCs w:val="20"/>
        </w:rPr>
        <w:t>;</w:t>
      </w:r>
    </w:p>
    <w:p w14:paraId="2C056B4D" w14:textId="77777777" w:rsidR="004C55E8" w:rsidRPr="00DC78A6" w:rsidRDefault="004C55E8" w:rsidP="00B93157">
      <w:pPr>
        <w:pStyle w:val="Claneki"/>
        <w:spacing w:line="280" w:lineRule="atLeast"/>
        <w:rPr>
          <w:rFonts w:ascii="Arial" w:hAnsi="Arial" w:cs="Arial"/>
          <w:sz w:val="20"/>
          <w:szCs w:val="20"/>
        </w:rPr>
      </w:pPr>
      <w:r w:rsidRPr="00DC78A6">
        <w:rPr>
          <w:rFonts w:ascii="Arial" w:hAnsi="Arial" w:cs="Arial"/>
          <w:sz w:val="20"/>
          <w:szCs w:val="20"/>
        </w:rPr>
        <w:t xml:space="preserve">předmět </w:t>
      </w:r>
      <w:r w:rsidR="0015447F" w:rsidRPr="00DC78A6">
        <w:rPr>
          <w:rFonts w:ascii="Arial" w:hAnsi="Arial" w:cs="Arial"/>
          <w:sz w:val="20"/>
          <w:szCs w:val="20"/>
        </w:rPr>
        <w:t xml:space="preserve">Služeb na objednávku </w:t>
      </w:r>
      <w:r w:rsidR="00DA684B" w:rsidRPr="00DC78A6">
        <w:rPr>
          <w:rFonts w:ascii="Arial" w:hAnsi="Arial" w:cs="Arial"/>
          <w:sz w:val="20"/>
          <w:szCs w:val="20"/>
        </w:rPr>
        <w:t xml:space="preserve">anebo Rozšířené podpory </w:t>
      </w:r>
      <w:r w:rsidRPr="00DC78A6">
        <w:rPr>
          <w:rFonts w:ascii="Arial" w:hAnsi="Arial" w:cs="Arial"/>
          <w:sz w:val="20"/>
          <w:szCs w:val="20"/>
        </w:rPr>
        <w:t>včetně jejich specifikace;</w:t>
      </w:r>
    </w:p>
    <w:p w14:paraId="66F234CC" w14:textId="77777777" w:rsidR="004C55E8" w:rsidRPr="00DC78A6" w:rsidRDefault="004C55E8" w:rsidP="00B93157">
      <w:pPr>
        <w:pStyle w:val="Claneki"/>
        <w:spacing w:line="280" w:lineRule="atLeast"/>
        <w:rPr>
          <w:rFonts w:ascii="Arial" w:hAnsi="Arial" w:cs="Arial"/>
          <w:sz w:val="20"/>
          <w:szCs w:val="20"/>
        </w:rPr>
      </w:pPr>
      <w:r w:rsidRPr="00DC78A6">
        <w:rPr>
          <w:rFonts w:ascii="Arial" w:hAnsi="Arial" w:cs="Arial"/>
          <w:sz w:val="20"/>
          <w:szCs w:val="20"/>
        </w:rPr>
        <w:t>termín plnění (harmonogram);</w:t>
      </w:r>
    </w:p>
    <w:p w14:paraId="74E06F6A" w14:textId="77777777" w:rsidR="00EE4B94" w:rsidRPr="00DC78A6" w:rsidRDefault="00EE4B94" w:rsidP="00B93157">
      <w:pPr>
        <w:pStyle w:val="Claneki"/>
        <w:spacing w:line="280" w:lineRule="atLeast"/>
        <w:rPr>
          <w:rFonts w:ascii="Arial" w:hAnsi="Arial" w:cs="Arial"/>
          <w:sz w:val="20"/>
          <w:szCs w:val="20"/>
        </w:rPr>
      </w:pPr>
      <w:r w:rsidRPr="00DC78A6">
        <w:rPr>
          <w:rFonts w:ascii="Arial" w:hAnsi="Arial" w:cs="Arial"/>
          <w:sz w:val="20"/>
          <w:szCs w:val="20"/>
        </w:rPr>
        <w:t xml:space="preserve">dopad na </w:t>
      </w:r>
      <w:r w:rsidR="00751B8E" w:rsidRPr="00DC78A6">
        <w:rPr>
          <w:rFonts w:ascii="Arial" w:hAnsi="Arial" w:cs="Arial"/>
          <w:sz w:val="20"/>
          <w:szCs w:val="20"/>
        </w:rPr>
        <w:t>CA SDM</w:t>
      </w:r>
      <w:r w:rsidR="00355A24" w:rsidRPr="00DC78A6">
        <w:rPr>
          <w:rFonts w:ascii="Arial" w:hAnsi="Arial" w:cs="Arial"/>
          <w:sz w:val="20"/>
          <w:szCs w:val="20"/>
        </w:rPr>
        <w:t>;</w:t>
      </w:r>
    </w:p>
    <w:p w14:paraId="611F38A1" w14:textId="77777777" w:rsidR="00EE4B94" w:rsidRPr="00DC78A6" w:rsidRDefault="008373B3" w:rsidP="00B93157">
      <w:pPr>
        <w:pStyle w:val="Claneki"/>
        <w:spacing w:line="280" w:lineRule="atLeast"/>
        <w:rPr>
          <w:rFonts w:ascii="Arial" w:hAnsi="Arial" w:cs="Arial"/>
          <w:sz w:val="20"/>
          <w:szCs w:val="20"/>
        </w:rPr>
      </w:pPr>
      <w:r w:rsidRPr="00DC78A6">
        <w:rPr>
          <w:rFonts w:ascii="Arial" w:hAnsi="Arial" w:cs="Arial"/>
          <w:sz w:val="20"/>
          <w:szCs w:val="20"/>
        </w:rPr>
        <w:t xml:space="preserve">v případě Rozvoje </w:t>
      </w:r>
      <w:r w:rsidR="00E0115A" w:rsidRPr="00DC78A6">
        <w:rPr>
          <w:rFonts w:ascii="Arial" w:hAnsi="Arial" w:cs="Arial"/>
          <w:sz w:val="20"/>
          <w:szCs w:val="20"/>
        </w:rPr>
        <w:t xml:space="preserve">také </w:t>
      </w:r>
      <w:r w:rsidR="00EE4B94" w:rsidRPr="00DC78A6">
        <w:rPr>
          <w:rFonts w:ascii="Arial" w:hAnsi="Arial" w:cs="Arial"/>
          <w:sz w:val="20"/>
          <w:szCs w:val="20"/>
        </w:rPr>
        <w:t>návrh konceptu technického řešení včetně uživatelského a</w:t>
      </w:r>
      <w:r w:rsidR="00897E77" w:rsidRPr="00DC78A6">
        <w:rPr>
          <w:rFonts w:ascii="Arial" w:hAnsi="Arial" w:cs="Arial"/>
          <w:sz w:val="20"/>
          <w:szCs w:val="20"/>
        </w:rPr>
        <w:t> </w:t>
      </w:r>
      <w:r w:rsidR="00605188" w:rsidRPr="00DC78A6">
        <w:rPr>
          <w:rFonts w:ascii="Arial" w:hAnsi="Arial" w:cs="Arial"/>
          <w:sz w:val="20"/>
          <w:szCs w:val="20"/>
        </w:rPr>
        <w:t xml:space="preserve">případně </w:t>
      </w:r>
      <w:r w:rsidR="00EE4B94" w:rsidRPr="00DC78A6">
        <w:rPr>
          <w:rFonts w:ascii="Arial" w:hAnsi="Arial" w:cs="Arial"/>
          <w:sz w:val="20"/>
          <w:szCs w:val="20"/>
        </w:rPr>
        <w:t>licenčního zajištění Objednatele;</w:t>
      </w:r>
    </w:p>
    <w:p w14:paraId="05CC73E6" w14:textId="77777777" w:rsidR="00EE4B94" w:rsidRPr="00DC78A6" w:rsidRDefault="00EE4B94" w:rsidP="00B93157">
      <w:pPr>
        <w:pStyle w:val="Claneki"/>
        <w:spacing w:line="280" w:lineRule="atLeast"/>
        <w:rPr>
          <w:rFonts w:ascii="Arial" w:hAnsi="Arial" w:cs="Arial"/>
          <w:sz w:val="20"/>
          <w:szCs w:val="20"/>
        </w:rPr>
      </w:pPr>
      <w:r w:rsidRPr="00DC78A6">
        <w:rPr>
          <w:rFonts w:ascii="Arial" w:hAnsi="Arial" w:cs="Arial"/>
          <w:sz w:val="20"/>
          <w:szCs w:val="20"/>
        </w:rPr>
        <w:t xml:space="preserve">požadavky na součinnost </w:t>
      </w:r>
      <w:r w:rsidR="00E27927" w:rsidRPr="00DC78A6">
        <w:rPr>
          <w:rFonts w:ascii="Arial" w:hAnsi="Arial" w:cs="Arial"/>
          <w:sz w:val="20"/>
          <w:szCs w:val="20"/>
        </w:rPr>
        <w:t xml:space="preserve">Objednatele a </w:t>
      </w:r>
      <w:r w:rsidRPr="00DC78A6">
        <w:rPr>
          <w:rFonts w:ascii="Arial" w:hAnsi="Arial" w:cs="Arial"/>
          <w:sz w:val="20"/>
          <w:szCs w:val="20"/>
        </w:rPr>
        <w:t xml:space="preserve">třetích </w:t>
      </w:r>
      <w:r w:rsidR="00E27927" w:rsidRPr="00DC78A6">
        <w:rPr>
          <w:rFonts w:ascii="Arial" w:hAnsi="Arial" w:cs="Arial"/>
          <w:sz w:val="20"/>
          <w:szCs w:val="20"/>
        </w:rPr>
        <w:t>osob</w:t>
      </w:r>
      <w:r w:rsidRPr="00DC78A6">
        <w:rPr>
          <w:rFonts w:ascii="Arial" w:hAnsi="Arial" w:cs="Arial"/>
          <w:sz w:val="20"/>
          <w:szCs w:val="20"/>
        </w:rPr>
        <w:t>;</w:t>
      </w:r>
    </w:p>
    <w:p w14:paraId="0F86F841" w14:textId="77777777" w:rsidR="001438FF" w:rsidRPr="00DC78A6" w:rsidRDefault="004C55E8" w:rsidP="00B93157">
      <w:pPr>
        <w:pStyle w:val="Claneki"/>
        <w:spacing w:line="280" w:lineRule="atLeast"/>
        <w:rPr>
          <w:rFonts w:ascii="Arial" w:hAnsi="Arial" w:cs="Arial"/>
          <w:sz w:val="20"/>
          <w:szCs w:val="20"/>
        </w:rPr>
      </w:pPr>
      <w:r w:rsidRPr="00DC78A6">
        <w:rPr>
          <w:rFonts w:ascii="Arial" w:hAnsi="Arial" w:cs="Arial"/>
          <w:sz w:val="20"/>
          <w:szCs w:val="20"/>
        </w:rPr>
        <w:t>cenovou nabídku vycházející z</w:t>
      </w:r>
      <w:r w:rsidR="00101D84" w:rsidRPr="00DC78A6">
        <w:rPr>
          <w:rFonts w:ascii="Arial" w:hAnsi="Arial" w:cs="Arial"/>
          <w:sz w:val="20"/>
          <w:szCs w:val="20"/>
        </w:rPr>
        <w:t> cen uvedených v </w:t>
      </w:r>
      <w:r w:rsidR="00101D84" w:rsidRPr="00DC78A6">
        <w:rPr>
          <w:rFonts w:ascii="Arial" w:hAnsi="Arial" w:cs="Arial"/>
          <w:b/>
          <w:sz w:val="20"/>
          <w:szCs w:val="20"/>
        </w:rPr>
        <w:t xml:space="preserve">Příloze č. </w:t>
      </w:r>
      <w:r w:rsidR="0044405D" w:rsidRPr="00DC78A6">
        <w:rPr>
          <w:rFonts w:ascii="Arial" w:hAnsi="Arial" w:cs="Arial"/>
          <w:b/>
          <w:sz w:val="20"/>
          <w:szCs w:val="20"/>
        </w:rPr>
        <w:t>3</w:t>
      </w:r>
      <w:r w:rsidR="0044405D" w:rsidRPr="00DC78A6">
        <w:rPr>
          <w:rFonts w:ascii="Arial" w:hAnsi="Arial" w:cs="Arial"/>
          <w:sz w:val="20"/>
          <w:szCs w:val="20"/>
        </w:rPr>
        <w:t xml:space="preserve"> </w:t>
      </w:r>
      <w:r w:rsidR="00101D84" w:rsidRPr="00DC78A6">
        <w:rPr>
          <w:rFonts w:ascii="Arial" w:hAnsi="Arial" w:cs="Arial"/>
          <w:sz w:val="20"/>
          <w:szCs w:val="20"/>
        </w:rPr>
        <w:t>[</w:t>
      </w:r>
      <w:r w:rsidR="00101D84" w:rsidRPr="00DC78A6">
        <w:rPr>
          <w:rFonts w:ascii="Arial" w:hAnsi="Arial" w:cs="Arial"/>
          <w:i/>
          <w:sz w:val="20"/>
          <w:szCs w:val="20"/>
        </w:rPr>
        <w:t>Cena Služeb</w:t>
      </w:r>
      <w:r w:rsidR="00101D84" w:rsidRPr="00DC78A6">
        <w:rPr>
          <w:rFonts w:ascii="Arial" w:hAnsi="Arial" w:cs="Arial"/>
          <w:sz w:val="20"/>
          <w:szCs w:val="20"/>
        </w:rPr>
        <w:t>] podle povahy plnění</w:t>
      </w:r>
      <w:r w:rsidRPr="00DC78A6">
        <w:rPr>
          <w:rFonts w:ascii="Arial" w:hAnsi="Arial" w:cs="Arial"/>
          <w:sz w:val="20"/>
          <w:szCs w:val="20"/>
        </w:rPr>
        <w:t xml:space="preserve">, </w:t>
      </w:r>
      <w:r w:rsidR="00101D84" w:rsidRPr="00DC78A6">
        <w:rPr>
          <w:rFonts w:ascii="Arial" w:hAnsi="Arial" w:cs="Arial"/>
          <w:sz w:val="20"/>
          <w:szCs w:val="20"/>
        </w:rPr>
        <w:t xml:space="preserve">přičemž pokud je cenová nabídka určována dle ceny za Člověkoden, </w:t>
      </w:r>
      <w:r w:rsidR="00101D84" w:rsidRPr="00DC78A6">
        <w:rPr>
          <w:rFonts w:ascii="Arial" w:hAnsi="Arial" w:cs="Arial"/>
          <w:sz w:val="20"/>
          <w:szCs w:val="20"/>
        </w:rPr>
        <w:lastRenderedPageBreak/>
        <w:t xml:space="preserve">pak taková </w:t>
      </w:r>
      <w:r w:rsidRPr="00DC78A6">
        <w:rPr>
          <w:rFonts w:ascii="Arial" w:hAnsi="Arial" w:cs="Arial"/>
          <w:sz w:val="20"/>
          <w:szCs w:val="20"/>
        </w:rPr>
        <w:t xml:space="preserve">bude určena na základě poctivě a v dobré víře Poskytovatelem uskutečněného posouzení pracnosti poptávané </w:t>
      </w:r>
      <w:r w:rsidR="0015447F" w:rsidRPr="00DC78A6">
        <w:rPr>
          <w:rFonts w:ascii="Arial" w:hAnsi="Arial" w:cs="Arial"/>
          <w:sz w:val="20"/>
          <w:szCs w:val="20"/>
        </w:rPr>
        <w:t>Služby na</w:t>
      </w:r>
      <w:r w:rsidR="00E46E17" w:rsidRPr="00DC78A6">
        <w:rPr>
          <w:rFonts w:ascii="Arial" w:hAnsi="Arial" w:cs="Arial"/>
          <w:sz w:val="20"/>
          <w:szCs w:val="20"/>
        </w:rPr>
        <w:t> </w:t>
      </w:r>
      <w:r w:rsidR="0015447F" w:rsidRPr="00DC78A6">
        <w:rPr>
          <w:rFonts w:ascii="Arial" w:hAnsi="Arial" w:cs="Arial"/>
          <w:sz w:val="20"/>
          <w:szCs w:val="20"/>
        </w:rPr>
        <w:t>objednávku</w:t>
      </w:r>
      <w:r w:rsidR="00E0115A" w:rsidRPr="00DC78A6">
        <w:rPr>
          <w:rFonts w:ascii="Arial" w:hAnsi="Arial" w:cs="Arial"/>
          <w:sz w:val="20"/>
          <w:szCs w:val="20"/>
        </w:rPr>
        <w:t xml:space="preserve"> a nepřekročí maximální rozsah ceny (počtu Člověkodnů) za dané plnění</w:t>
      </w:r>
      <w:r w:rsidRPr="00DC78A6">
        <w:rPr>
          <w:rFonts w:ascii="Arial" w:hAnsi="Arial" w:cs="Arial"/>
          <w:sz w:val="20"/>
          <w:szCs w:val="20"/>
        </w:rPr>
        <w:t>;</w:t>
      </w:r>
    </w:p>
    <w:p w14:paraId="47EE83D8" w14:textId="77777777" w:rsidR="004C55E8" w:rsidRPr="00DC78A6" w:rsidRDefault="001438FF" w:rsidP="00B93157">
      <w:pPr>
        <w:pStyle w:val="Claneki"/>
        <w:spacing w:line="280" w:lineRule="atLeast"/>
        <w:rPr>
          <w:rFonts w:ascii="Arial" w:hAnsi="Arial" w:cs="Arial"/>
          <w:sz w:val="20"/>
          <w:szCs w:val="20"/>
        </w:rPr>
      </w:pPr>
      <w:r w:rsidRPr="00DC78A6">
        <w:rPr>
          <w:rFonts w:ascii="Arial" w:hAnsi="Arial" w:cs="Arial"/>
          <w:sz w:val="20"/>
          <w:szCs w:val="20"/>
        </w:rPr>
        <w:t>zd</w:t>
      </w:r>
      <w:r w:rsidR="00470FB7" w:rsidRPr="00DC78A6">
        <w:rPr>
          <w:rFonts w:ascii="Arial" w:hAnsi="Arial" w:cs="Arial"/>
          <w:sz w:val="20"/>
          <w:szCs w:val="20"/>
        </w:rPr>
        <w:t>a</w:t>
      </w:r>
      <w:r w:rsidRPr="00DC78A6">
        <w:rPr>
          <w:rFonts w:ascii="Arial" w:hAnsi="Arial" w:cs="Arial"/>
          <w:sz w:val="20"/>
          <w:szCs w:val="20"/>
        </w:rPr>
        <w:t xml:space="preserve"> bude nezbytné poskytovat Rozšířenou podporu a v jakém celkovém rozsahu Člověkodnů za měsíc a do konce trvání Smlouvy</w:t>
      </w:r>
      <w:r w:rsidR="008373B3" w:rsidRPr="00DC78A6">
        <w:rPr>
          <w:rFonts w:ascii="Arial" w:hAnsi="Arial" w:cs="Arial"/>
          <w:sz w:val="20"/>
          <w:szCs w:val="20"/>
        </w:rPr>
        <w:t xml:space="preserve"> anebo jinou nezbytnou dobu</w:t>
      </w:r>
      <w:r w:rsidRPr="00DC78A6">
        <w:rPr>
          <w:rFonts w:ascii="Arial" w:hAnsi="Arial" w:cs="Arial"/>
          <w:sz w:val="20"/>
          <w:szCs w:val="20"/>
        </w:rPr>
        <w:t>;</w:t>
      </w:r>
      <w:r w:rsidR="004C55E8" w:rsidRPr="00DC78A6">
        <w:rPr>
          <w:rFonts w:ascii="Arial" w:hAnsi="Arial" w:cs="Arial"/>
          <w:sz w:val="20"/>
          <w:szCs w:val="20"/>
        </w:rPr>
        <w:t xml:space="preserve"> a</w:t>
      </w:r>
    </w:p>
    <w:p w14:paraId="2444D215" w14:textId="11970716" w:rsidR="004C55E8" w:rsidRPr="00DC78A6" w:rsidRDefault="00B36D13" w:rsidP="00B93157">
      <w:pPr>
        <w:pStyle w:val="Claneki"/>
        <w:spacing w:line="280" w:lineRule="atLeast"/>
        <w:rPr>
          <w:rFonts w:ascii="Arial" w:hAnsi="Arial" w:cs="Arial"/>
          <w:sz w:val="20"/>
          <w:szCs w:val="20"/>
        </w:rPr>
      </w:pPr>
      <w:r w:rsidRPr="00DC78A6">
        <w:rPr>
          <w:rFonts w:ascii="Arial" w:hAnsi="Arial" w:cs="Arial"/>
          <w:sz w:val="20"/>
          <w:szCs w:val="20"/>
        </w:rPr>
        <w:t>A</w:t>
      </w:r>
      <w:r w:rsidR="004C55E8" w:rsidRPr="00DC78A6">
        <w:rPr>
          <w:rFonts w:ascii="Arial" w:hAnsi="Arial" w:cs="Arial"/>
          <w:sz w:val="20"/>
          <w:szCs w:val="20"/>
        </w:rPr>
        <w:t xml:space="preserve">kceptační kritéria pro předmět příslušných </w:t>
      </w:r>
      <w:r w:rsidR="0015447F" w:rsidRPr="00DC78A6">
        <w:rPr>
          <w:rFonts w:ascii="Arial" w:hAnsi="Arial" w:cs="Arial"/>
          <w:sz w:val="20"/>
          <w:szCs w:val="20"/>
        </w:rPr>
        <w:t>Služeb na objednávku</w:t>
      </w:r>
      <w:r w:rsidR="004C55E8" w:rsidRPr="00DC78A6">
        <w:rPr>
          <w:rFonts w:ascii="Arial" w:hAnsi="Arial" w:cs="Arial"/>
          <w:sz w:val="20"/>
          <w:szCs w:val="20"/>
        </w:rPr>
        <w:t>, která</w:t>
      </w:r>
      <w:r w:rsidR="00952845" w:rsidRPr="00DC78A6">
        <w:rPr>
          <w:rFonts w:ascii="Arial" w:hAnsi="Arial" w:cs="Arial"/>
          <w:sz w:val="20"/>
          <w:szCs w:val="20"/>
        </w:rPr>
        <w:t xml:space="preserve"> odpovídají, resp. </w:t>
      </w:r>
      <w:r w:rsidR="0013148C" w:rsidRPr="00DC78A6">
        <w:rPr>
          <w:rFonts w:ascii="Arial" w:hAnsi="Arial" w:cs="Arial"/>
          <w:sz w:val="20"/>
          <w:szCs w:val="20"/>
        </w:rPr>
        <w:t xml:space="preserve">vycházejí </w:t>
      </w:r>
      <w:proofErr w:type="gramStart"/>
      <w:r w:rsidR="00952845" w:rsidRPr="00DC78A6">
        <w:rPr>
          <w:rFonts w:ascii="Arial" w:hAnsi="Arial" w:cs="Arial"/>
          <w:sz w:val="20"/>
          <w:szCs w:val="20"/>
        </w:rPr>
        <w:t>z</w:t>
      </w:r>
      <w:r w:rsidR="00DC6DC5" w:rsidRPr="00DC78A6">
        <w:rPr>
          <w:rFonts w:ascii="Arial" w:hAnsi="Arial" w:cs="Arial"/>
          <w:sz w:val="20"/>
          <w:szCs w:val="20"/>
        </w:rPr>
        <w:t>e</w:t>
      </w:r>
      <w:r w:rsidR="00952845" w:rsidRPr="00DC78A6">
        <w:rPr>
          <w:rFonts w:ascii="Arial" w:hAnsi="Arial" w:cs="Arial"/>
          <w:sz w:val="20"/>
          <w:szCs w:val="20"/>
        </w:rPr>
        <w:t>  základních</w:t>
      </w:r>
      <w:proofErr w:type="gramEnd"/>
      <w:r w:rsidR="00952845" w:rsidRPr="00DC78A6">
        <w:rPr>
          <w:rFonts w:ascii="Arial" w:hAnsi="Arial" w:cs="Arial"/>
          <w:sz w:val="20"/>
          <w:szCs w:val="20"/>
        </w:rPr>
        <w:t xml:space="preserve"> Akceptačních kritérií</w:t>
      </w:r>
      <w:r w:rsidR="00DC6DC5" w:rsidRPr="00DC78A6">
        <w:rPr>
          <w:rFonts w:ascii="Arial" w:hAnsi="Arial" w:cs="Arial"/>
          <w:sz w:val="20"/>
          <w:szCs w:val="20"/>
        </w:rPr>
        <w:t xml:space="preserve"> uvedených v</w:t>
      </w:r>
      <w:r w:rsidR="003C1D5D" w:rsidRPr="00DC78A6">
        <w:rPr>
          <w:rFonts w:ascii="Arial" w:hAnsi="Arial" w:cs="Arial"/>
          <w:sz w:val="20"/>
          <w:szCs w:val="20"/>
        </w:rPr>
        <w:t> </w:t>
      </w:r>
      <w:r w:rsidR="00DC6DC5" w:rsidRPr="00DC78A6">
        <w:rPr>
          <w:rFonts w:ascii="Arial" w:hAnsi="Arial" w:cs="Arial"/>
          <w:sz w:val="20"/>
          <w:szCs w:val="20"/>
        </w:rPr>
        <w:t>Požadavku</w:t>
      </w:r>
      <w:r w:rsidR="003C1D5D" w:rsidRPr="00DC78A6">
        <w:rPr>
          <w:rFonts w:ascii="Arial" w:hAnsi="Arial" w:cs="Arial"/>
          <w:sz w:val="20"/>
          <w:szCs w:val="20"/>
        </w:rPr>
        <w:t xml:space="preserve"> (nebyla-li určena základní Akceptační kritéria v Požadavku, navrhne Poskytovatel po projednání s Objednatelem vhodná Akceptační kritéria</w:t>
      </w:r>
      <w:r w:rsidR="00055325" w:rsidRPr="00DC78A6">
        <w:rPr>
          <w:rFonts w:ascii="Arial" w:hAnsi="Arial" w:cs="Arial"/>
          <w:sz w:val="20"/>
          <w:szCs w:val="20"/>
        </w:rPr>
        <w:t xml:space="preserve">, přičemž Článek </w:t>
      </w:r>
      <w:r w:rsidR="00055325" w:rsidRPr="00DC78A6">
        <w:rPr>
          <w:rFonts w:ascii="Arial" w:hAnsi="Arial" w:cs="Arial"/>
          <w:sz w:val="20"/>
          <w:szCs w:val="20"/>
        </w:rPr>
        <w:fldChar w:fldCharType="begin"/>
      </w:r>
      <w:r w:rsidR="00055325" w:rsidRPr="00DC78A6">
        <w:rPr>
          <w:rFonts w:ascii="Arial" w:hAnsi="Arial" w:cs="Arial"/>
          <w:sz w:val="20"/>
          <w:szCs w:val="20"/>
        </w:rPr>
        <w:instrText xml:space="preserve"> REF _Ref464432981 \r \h </w:instrText>
      </w:r>
      <w:r w:rsidR="00DC78A6" w:rsidRPr="00DC78A6">
        <w:rPr>
          <w:rFonts w:ascii="Arial" w:hAnsi="Arial" w:cs="Arial"/>
          <w:sz w:val="20"/>
          <w:szCs w:val="20"/>
        </w:rPr>
        <w:instrText xml:space="preserve"> \* MERGEFORMAT </w:instrText>
      </w:r>
      <w:r w:rsidR="00055325" w:rsidRPr="00DC78A6">
        <w:rPr>
          <w:rFonts w:ascii="Arial" w:hAnsi="Arial" w:cs="Arial"/>
          <w:sz w:val="20"/>
          <w:szCs w:val="20"/>
        </w:rPr>
      </w:r>
      <w:r w:rsidR="00055325" w:rsidRPr="00DC78A6">
        <w:rPr>
          <w:rFonts w:ascii="Arial" w:hAnsi="Arial" w:cs="Arial"/>
          <w:sz w:val="20"/>
          <w:szCs w:val="20"/>
        </w:rPr>
        <w:fldChar w:fldCharType="separate"/>
      </w:r>
      <w:r w:rsidR="00D8046F">
        <w:rPr>
          <w:rFonts w:ascii="Arial" w:hAnsi="Arial" w:cs="Arial"/>
          <w:sz w:val="20"/>
          <w:szCs w:val="20"/>
        </w:rPr>
        <w:t>7.4</w:t>
      </w:r>
      <w:r w:rsidR="00055325" w:rsidRPr="00DC78A6">
        <w:rPr>
          <w:rFonts w:ascii="Arial" w:hAnsi="Arial" w:cs="Arial"/>
          <w:sz w:val="20"/>
          <w:szCs w:val="20"/>
        </w:rPr>
        <w:fldChar w:fldCharType="end"/>
      </w:r>
      <w:r w:rsidR="00055325" w:rsidRPr="00DC78A6">
        <w:rPr>
          <w:rFonts w:ascii="Arial" w:hAnsi="Arial" w:cs="Arial"/>
          <w:sz w:val="20"/>
          <w:szCs w:val="20"/>
        </w:rPr>
        <w:fldChar w:fldCharType="begin"/>
      </w:r>
      <w:r w:rsidR="00055325" w:rsidRPr="00DC78A6">
        <w:rPr>
          <w:rFonts w:ascii="Arial" w:hAnsi="Arial" w:cs="Arial"/>
          <w:sz w:val="20"/>
          <w:szCs w:val="20"/>
        </w:rPr>
        <w:instrText xml:space="preserve"> REF _Ref483992730 \r \h </w:instrText>
      </w:r>
      <w:r w:rsidR="00DC78A6" w:rsidRPr="00DC78A6">
        <w:rPr>
          <w:rFonts w:ascii="Arial" w:hAnsi="Arial" w:cs="Arial"/>
          <w:sz w:val="20"/>
          <w:szCs w:val="20"/>
        </w:rPr>
        <w:instrText xml:space="preserve"> \* MERGEFORMAT </w:instrText>
      </w:r>
      <w:r w:rsidR="00055325" w:rsidRPr="00DC78A6">
        <w:rPr>
          <w:rFonts w:ascii="Arial" w:hAnsi="Arial" w:cs="Arial"/>
          <w:sz w:val="20"/>
          <w:szCs w:val="20"/>
        </w:rPr>
      </w:r>
      <w:r w:rsidR="00055325" w:rsidRPr="00DC78A6">
        <w:rPr>
          <w:rFonts w:ascii="Arial" w:hAnsi="Arial" w:cs="Arial"/>
          <w:sz w:val="20"/>
          <w:szCs w:val="20"/>
        </w:rPr>
        <w:fldChar w:fldCharType="separate"/>
      </w:r>
      <w:r w:rsidR="00D8046F">
        <w:rPr>
          <w:rFonts w:ascii="Arial" w:hAnsi="Arial" w:cs="Arial"/>
          <w:sz w:val="20"/>
          <w:szCs w:val="20"/>
        </w:rPr>
        <w:t>(c)</w:t>
      </w:r>
      <w:r w:rsidR="00055325" w:rsidRPr="00DC78A6">
        <w:rPr>
          <w:rFonts w:ascii="Arial" w:hAnsi="Arial" w:cs="Arial"/>
          <w:sz w:val="20"/>
          <w:szCs w:val="20"/>
        </w:rPr>
        <w:fldChar w:fldCharType="end"/>
      </w:r>
      <w:r w:rsidR="00055325" w:rsidRPr="00DC78A6">
        <w:rPr>
          <w:rFonts w:ascii="Arial" w:hAnsi="Arial" w:cs="Arial"/>
          <w:sz w:val="20"/>
          <w:szCs w:val="20"/>
        </w:rPr>
        <w:t xml:space="preserve"> se uplatní přiměřeně</w:t>
      </w:r>
      <w:r w:rsidR="003C1D5D" w:rsidRPr="00DC78A6">
        <w:rPr>
          <w:rFonts w:ascii="Arial" w:hAnsi="Arial" w:cs="Arial"/>
          <w:sz w:val="20"/>
          <w:szCs w:val="20"/>
        </w:rPr>
        <w:t>)</w:t>
      </w:r>
      <w:r w:rsidR="000E7704" w:rsidRPr="00DC78A6">
        <w:rPr>
          <w:rFonts w:ascii="Arial" w:hAnsi="Arial" w:cs="Arial"/>
          <w:sz w:val="20"/>
          <w:szCs w:val="20"/>
        </w:rPr>
        <w:t>,</w:t>
      </w:r>
      <w:r w:rsidR="00952845" w:rsidRPr="00DC78A6">
        <w:rPr>
          <w:rFonts w:ascii="Arial" w:hAnsi="Arial" w:cs="Arial"/>
          <w:sz w:val="20"/>
          <w:szCs w:val="20"/>
        </w:rPr>
        <w:t xml:space="preserve"> </w:t>
      </w:r>
    </w:p>
    <w:p w14:paraId="7F3C3695" w14:textId="77777777" w:rsidR="004C55E8" w:rsidRPr="00DC78A6" w:rsidRDefault="004C55E8" w:rsidP="00B93157">
      <w:pPr>
        <w:pStyle w:val="Styl2"/>
        <w:numPr>
          <w:ilvl w:val="0"/>
          <w:numId w:val="0"/>
        </w:numPr>
        <w:spacing w:line="280" w:lineRule="atLeast"/>
        <w:ind w:left="1679" w:hanging="261"/>
        <w:rPr>
          <w:rFonts w:ascii="Arial" w:hAnsi="Arial"/>
          <w:sz w:val="20"/>
          <w:szCs w:val="20"/>
        </w:rPr>
      </w:pPr>
      <w:r w:rsidRPr="00DC78A6">
        <w:rPr>
          <w:rFonts w:ascii="Arial" w:hAnsi="Arial"/>
          <w:sz w:val="20"/>
          <w:szCs w:val="20"/>
        </w:rPr>
        <w:t>(„</w:t>
      </w:r>
      <w:r w:rsidRPr="00DC78A6">
        <w:rPr>
          <w:rFonts w:ascii="Arial" w:hAnsi="Arial"/>
          <w:b/>
          <w:sz w:val="20"/>
          <w:szCs w:val="20"/>
        </w:rPr>
        <w:t>Nabídka</w:t>
      </w:r>
      <w:r w:rsidRPr="00DC78A6">
        <w:rPr>
          <w:rFonts w:ascii="Arial" w:hAnsi="Arial"/>
          <w:sz w:val="20"/>
          <w:szCs w:val="20"/>
        </w:rPr>
        <w:t>“)</w:t>
      </w:r>
      <w:r w:rsidR="00FE2CD4" w:rsidRPr="00DC78A6">
        <w:rPr>
          <w:rFonts w:ascii="Arial" w:hAnsi="Arial"/>
          <w:sz w:val="20"/>
          <w:szCs w:val="20"/>
        </w:rPr>
        <w:t>.</w:t>
      </w:r>
    </w:p>
    <w:p w14:paraId="4406F2DB" w14:textId="77777777" w:rsidR="00CC45FC" w:rsidRPr="00DC78A6" w:rsidRDefault="004C55E8" w:rsidP="00B93157">
      <w:pPr>
        <w:pStyle w:val="Claneka"/>
        <w:spacing w:line="280" w:lineRule="atLeast"/>
        <w:rPr>
          <w:rFonts w:ascii="Arial" w:hAnsi="Arial" w:cs="Arial"/>
          <w:sz w:val="20"/>
          <w:szCs w:val="20"/>
        </w:rPr>
      </w:pPr>
      <w:bookmarkStart w:id="97" w:name="_Ref483992730"/>
      <w:r w:rsidRPr="00DC78A6">
        <w:rPr>
          <w:rFonts w:ascii="Arial" w:hAnsi="Arial" w:cs="Arial"/>
          <w:sz w:val="20"/>
          <w:szCs w:val="20"/>
        </w:rPr>
        <w:t xml:space="preserve">Doba platnosti Nabídky je vždy minimálně </w:t>
      </w:r>
      <w:r w:rsidR="00DA684B" w:rsidRPr="00DC78A6">
        <w:rPr>
          <w:rFonts w:ascii="Arial" w:hAnsi="Arial" w:cs="Arial"/>
          <w:sz w:val="20"/>
          <w:szCs w:val="20"/>
        </w:rPr>
        <w:t xml:space="preserve">šedesát </w:t>
      </w:r>
      <w:r w:rsidRPr="00DC78A6">
        <w:rPr>
          <w:rFonts w:ascii="Arial" w:hAnsi="Arial" w:cs="Arial"/>
          <w:sz w:val="20"/>
          <w:szCs w:val="20"/>
        </w:rPr>
        <w:t>(</w:t>
      </w:r>
      <w:r w:rsidR="00DA684B" w:rsidRPr="00DC78A6">
        <w:rPr>
          <w:rFonts w:ascii="Arial" w:hAnsi="Arial" w:cs="Arial"/>
          <w:sz w:val="20"/>
          <w:szCs w:val="20"/>
        </w:rPr>
        <w:t>60</w:t>
      </w:r>
      <w:r w:rsidRPr="00DC78A6">
        <w:rPr>
          <w:rFonts w:ascii="Arial" w:hAnsi="Arial" w:cs="Arial"/>
          <w:sz w:val="20"/>
          <w:szCs w:val="20"/>
        </w:rPr>
        <w:t>) dnů ode dne jejího doručení Objednateli. V případě, že v Nabídce chybí některá z výše uvedených náležito</w:t>
      </w:r>
      <w:r w:rsidR="00B36D13" w:rsidRPr="00DC78A6">
        <w:rPr>
          <w:rFonts w:ascii="Arial" w:hAnsi="Arial" w:cs="Arial"/>
          <w:sz w:val="20"/>
          <w:szCs w:val="20"/>
        </w:rPr>
        <w:t>stí nebo pokud nebyly základní A</w:t>
      </w:r>
      <w:r w:rsidRPr="00DC78A6">
        <w:rPr>
          <w:rFonts w:ascii="Arial" w:hAnsi="Arial" w:cs="Arial"/>
          <w:sz w:val="20"/>
          <w:szCs w:val="20"/>
        </w:rPr>
        <w:t>kceptační kritéria uvedeny v Požadavku, nemá to vliv na</w:t>
      </w:r>
      <w:r w:rsidR="00E46E17" w:rsidRPr="00DC78A6">
        <w:rPr>
          <w:rFonts w:ascii="Arial" w:hAnsi="Arial" w:cs="Arial"/>
          <w:sz w:val="20"/>
          <w:szCs w:val="20"/>
        </w:rPr>
        <w:t> </w:t>
      </w:r>
      <w:r w:rsidRPr="00DC78A6">
        <w:rPr>
          <w:rFonts w:ascii="Arial" w:hAnsi="Arial" w:cs="Arial"/>
          <w:sz w:val="20"/>
          <w:szCs w:val="20"/>
        </w:rPr>
        <w:t xml:space="preserve">závaznost </w:t>
      </w:r>
      <w:r w:rsidR="00FE2CD4" w:rsidRPr="00DC78A6">
        <w:rPr>
          <w:rFonts w:ascii="Arial" w:hAnsi="Arial" w:cs="Arial"/>
          <w:sz w:val="20"/>
          <w:szCs w:val="20"/>
        </w:rPr>
        <w:t>N</w:t>
      </w:r>
      <w:r w:rsidRPr="00DC78A6">
        <w:rPr>
          <w:rFonts w:ascii="Arial" w:hAnsi="Arial" w:cs="Arial"/>
          <w:sz w:val="20"/>
          <w:szCs w:val="20"/>
        </w:rPr>
        <w:t>abídky pro Poskytovatele. Strany se zavazují takovou náležitost po</w:t>
      </w:r>
      <w:r w:rsidR="00E46E17" w:rsidRPr="00DC78A6">
        <w:rPr>
          <w:rFonts w:ascii="Arial" w:hAnsi="Arial" w:cs="Arial"/>
          <w:sz w:val="20"/>
          <w:szCs w:val="20"/>
        </w:rPr>
        <w:t> </w:t>
      </w:r>
      <w:r w:rsidRPr="00DC78A6">
        <w:rPr>
          <w:rFonts w:ascii="Arial" w:hAnsi="Arial" w:cs="Arial"/>
          <w:sz w:val="20"/>
          <w:szCs w:val="20"/>
        </w:rPr>
        <w:t xml:space="preserve">vzájemné dohodě bezodkladně do Nabídky, nebo do </w:t>
      </w:r>
      <w:r w:rsidR="001360BB" w:rsidRPr="00DC78A6">
        <w:rPr>
          <w:rFonts w:ascii="Arial" w:hAnsi="Arial" w:cs="Arial"/>
          <w:sz w:val="20"/>
          <w:szCs w:val="20"/>
        </w:rPr>
        <w:t>Objednávky</w:t>
      </w:r>
      <w:r w:rsidRPr="00DC78A6">
        <w:rPr>
          <w:rFonts w:ascii="Arial" w:hAnsi="Arial" w:cs="Arial"/>
          <w:sz w:val="20"/>
          <w:szCs w:val="20"/>
        </w:rPr>
        <w:t>, byla-li již uzavřena, dodatkem doplnit.</w:t>
      </w:r>
      <w:r w:rsidR="00CC45FC" w:rsidRPr="00DC78A6">
        <w:rPr>
          <w:rFonts w:ascii="Arial" w:hAnsi="Arial" w:cs="Arial"/>
          <w:sz w:val="20"/>
          <w:szCs w:val="20"/>
        </w:rPr>
        <w:t xml:space="preserve"> V případě že nebyly základní Akceptační kritéria uvedeny v Požadavku, Nabídce, </w:t>
      </w:r>
      <w:r w:rsidR="001360BB" w:rsidRPr="00DC78A6">
        <w:rPr>
          <w:rFonts w:ascii="Arial" w:hAnsi="Arial" w:cs="Arial"/>
          <w:sz w:val="20"/>
          <w:szCs w:val="20"/>
        </w:rPr>
        <w:t>Objednávce</w:t>
      </w:r>
      <w:r w:rsidR="00CC45FC" w:rsidRPr="00DC78A6">
        <w:rPr>
          <w:rFonts w:ascii="Arial" w:hAnsi="Arial" w:cs="Arial"/>
          <w:sz w:val="20"/>
          <w:szCs w:val="20"/>
        </w:rPr>
        <w:t>, ani se na nich Strany dodatečně nedohodly</w:t>
      </w:r>
      <w:r w:rsidR="00DD5DBD" w:rsidRPr="00DC78A6">
        <w:rPr>
          <w:rFonts w:ascii="Arial" w:hAnsi="Arial" w:cs="Arial"/>
          <w:sz w:val="20"/>
          <w:szCs w:val="20"/>
        </w:rPr>
        <w:t>,</w:t>
      </w:r>
      <w:r w:rsidR="00F46C08" w:rsidRPr="00DC78A6">
        <w:rPr>
          <w:rFonts w:ascii="Arial" w:hAnsi="Arial" w:cs="Arial"/>
          <w:sz w:val="20"/>
          <w:szCs w:val="20"/>
        </w:rPr>
        <w:t xml:space="preserve"> </w:t>
      </w:r>
      <w:r w:rsidR="00CC45FC" w:rsidRPr="00DC78A6">
        <w:rPr>
          <w:rFonts w:ascii="Arial" w:hAnsi="Arial" w:cs="Arial"/>
          <w:sz w:val="20"/>
          <w:szCs w:val="20"/>
        </w:rPr>
        <w:t>platí, že se Strany dohodly na tom, že Akceptačními kritérii budou jakékoliv podmínky a kritéria, která musí Služba na objednávku splňovat, aby taková Služba na objednávku nebo jakékoliv výstupy takové Služby na objednávku mohly sloužit svému účelu uvedenému v Požadavku, Objednávce nebo z nich jinak vyplývajícím.</w:t>
      </w:r>
      <w:bookmarkEnd w:id="97"/>
      <w:r w:rsidRPr="00DC78A6">
        <w:rPr>
          <w:rFonts w:ascii="Arial" w:hAnsi="Arial" w:cs="Arial"/>
          <w:sz w:val="20"/>
          <w:szCs w:val="20"/>
        </w:rPr>
        <w:t xml:space="preserve"> </w:t>
      </w:r>
    </w:p>
    <w:p w14:paraId="599F97CB" w14:textId="77777777" w:rsidR="004C55E8" w:rsidRPr="00DC78A6" w:rsidRDefault="004C55E8" w:rsidP="00B93157">
      <w:pPr>
        <w:pStyle w:val="Claneka"/>
        <w:spacing w:line="280" w:lineRule="atLeast"/>
        <w:rPr>
          <w:rFonts w:ascii="Arial" w:hAnsi="Arial" w:cs="Arial"/>
          <w:sz w:val="20"/>
          <w:szCs w:val="20"/>
        </w:rPr>
      </w:pPr>
      <w:bookmarkStart w:id="98" w:name="_Ref404632163"/>
      <w:bookmarkStart w:id="99" w:name="_Ref405125192"/>
      <w:bookmarkStart w:id="100" w:name="_Ref433186958"/>
      <w:bookmarkStart w:id="101" w:name="_Ref433186987"/>
      <w:bookmarkStart w:id="102" w:name="_Ref480390583"/>
      <w:r w:rsidRPr="00DC78A6">
        <w:rPr>
          <w:rFonts w:ascii="Arial" w:hAnsi="Arial" w:cs="Arial"/>
          <w:sz w:val="20"/>
          <w:szCs w:val="20"/>
        </w:rPr>
        <w:t>Na základě odsouhlasení Nabídky</w:t>
      </w:r>
      <w:r w:rsidR="00E0115A" w:rsidRPr="00DC78A6">
        <w:rPr>
          <w:rFonts w:ascii="Arial" w:hAnsi="Arial" w:cs="Arial"/>
          <w:sz w:val="20"/>
          <w:szCs w:val="20"/>
        </w:rPr>
        <w:t xml:space="preserve"> stejným způsobem, jakým byl podán Požadavek, </w:t>
      </w:r>
      <w:r w:rsidR="00864EE3" w:rsidRPr="00DC78A6">
        <w:rPr>
          <w:rFonts w:ascii="Arial" w:hAnsi="Arial" w:cs="Arial"/>
          <w:sz w:val="20"/>
          <w:szCs w:val="20"/>
        </w:rPr>
        <w:t xml:space="preserve">neurčí-li Objednatel jinak, </w:t>
      </w:r>
      <w:r w:rsidRPr="00DC78A6">
        <w:rPr>
          <w:rFonts w:ascii="Arial" w:hAnsi="Arial" w:cs="Arial"/>
          <w:sz w:val="20"/>
          <w:szCs w:val="20"/>
        </w:rPr>
        <w:t>doručené</w:t>
      </w:r>
      <w:r w:rsidR="00A625CE" w:rsidRPr="00DC78A6">
        <w:rPr>
          <w:rFonts w:ascii="Arial" w:hAnsi="Arial" w:cs="Arial"/>
          <w:sz w:val="20"/>
          <w:szCs w:val="20"/>
        </w:rPr>
        <w:t>m</w:t>
      </w:r>
      <w:r w:rsidRPr="00DC78A6">
        <w:rPr>
          <w:rFonts w:ascii="Arial" w:hAnsi="Arial" w:cs="Arial"/>
          <w:sz w:val="20"/>
          <w:szCs w:val="20"/>
        </w:rPr>
        <w:t xml:space="preserve"> Poskytovateli </w:t>
      </w:r>
      <w:r w:rsidR="00A625CE" w:rsidRPr="00DC78A6">
        <w:rPr>
          <w:rFonts w:ascii="Arial" w:hAnsi="Arial" w:cs="Arial"/>
          <w:sz w:val="20"/>
          <w:szCs w:val="20"/>
        </w:rPr>
        <w:t xml:space="preserve">dochází k uzavření objednávky a </w:t>
      </w:r>
      <w:r w:rsidRPr="00DC78A6">
        <w:rPr>
          <w:rFonts w:ascii="Arial" w:hAnsi="Arial" w:cs="Arial"/>
          <w:sz w:val="20"/>
          <w:szCs w:val="20"/>
        </w:rPr>
        <w:t xml:space="preserve">Poskytovatel </w:t>
      </w:r>
      <w:r w:rsidR="00A625CE" w:rsidRPr="00DC78A6">
        <w:rPr>
          <w:rFonts w:ascii="Arial" w:hAnsi="Arial" w:cs="Arial"/>
          <w:sz w:val="20"/>
          <w:szCs w:val="20"/>
        </w:rPr>
        <w:t xml:space="preserve">se </w:t>
      </w:r>
      <w:r w:rsidRPr="00DC78A6">
        <w:rPr>
          <w:rFonts w:ascii="Arial" w:hAnsi="Arial" w:cs="Arial"/>
          <w:sz w:val="20"/>
          <w:szCs w:val="20"/>
        </w:rPr>
        <w:t xml:space="preserve">zavazuje poskytovat </w:t>
      </w:r>
      <w:r w:rsidR="00DA684B" w:rsidRPr="00DC78A6">
        <w:rPr>
          <w:rFonts w:ascii="Arial" w:hAnsi="Arial" w:cs="Arial"/>
          <w:sz w:val="20"/>
          <w:szCs w:val="20"/>
        </w:rPr>
        <w:t xml:space="preserve">Rozšířenou podporu anebo </w:t>
      </w:r>
      <w:r w:rsidR="00912505" w:rsidRPr="00DC78A6">
        <w:rPr>
          <w:rFonts w:ascii="Arial" w:hAnsi="Arial" w:cs="Arial"/>
          <w:sz w:val="20"/>
          <w:szCs w:val="20"/>
        </w:rPr>
        <w:t xml:space="preserve">Služby na objednávku </w:t>
      </w:r>
      <w:r w:rsidRPr="00DC78A6">
        <w:rPr>
          <w:rFonts w:ascii="Arial" w:hAnsi="Arial" w:cs="Arial"/>
          <w:sz w:val="20"/>
          <w:szCs w:val="20"/>
        </w:rPr>
        <w:t>uvedené v</w:t>
      </w:r>
      <w:r w:rsidR="00A625CE" w:rsidRPr="00DC78A6">
        <w:rPr>
          <w:rFonts w:ascii="Arial" w:hAnsi="Arial" w:cs="Arial"/>
          <w:sz w:val="20"/>
          <w:szCs w:val="20"/>
        </w:rPr>
        <w:t> </w:t>
      </w:r>
      <w:r w:rsidRPr="00DC78A6">
        <w:rPr>
          <w:rFonts w:ascii="Arial" w:hAnsi="Arial" w:cs="Arial"/>
          <w:sz w:val="20"/>
          <w:szCs w:val="20"/>
        </w:rPr>
        <w:t>Nabídce</w:t>
      </w:r>
      <w:r w:rsidR="00A625CE" w:rsidRPr="00DC78A6">
        <w:rPr>
          <w:rFonts w:ascii="Arial" w:hAnsi="Arial" w:cs="Arial"/>
          <w:sz w:val="20"/>
          <w:szCs w:val="20"/>
        </w:rPr>
        <w:t xml:space="preserve"> („</w:t>
      </w:r>
      <w:r w:rsidR="00A625CE" w:rsidRPr="00DC78A6">
        <w:rPr>
          <w:rFonts w:ascii="Arial" w:hAnsi="Arial" w:cs="Arial"/>
          <w:b/>
          <w:sz w:val="20"/>
          <w:szCs w:val="20"/>
        </w:rPr>
        <w:t>Objednávka</w:t>
      </w:r>
      <w:r w:rsidR="00A625CE" w:rsidRPr="00DC78A6">
        <w:rPr>
          <w:rFonts w:ascii="Arial" w:hAnsi="Arial" w:cs="Arial"/>
          <w:sz w:val="20"/>
          <w:szCs w:val="20"/>
        </w:rPr>
        <w:t>“)</w:t>
      </w:r>
      <w:r w:rsidRPr="00DC78A6">
        <w:rPr>
          <w:rFonts w:ascii="Arial" w:hAnsi="Arial" w:cs="Arial"/>
          <w:sz w:val="20"/>
          <w:szCs w:val="20"/>
        </w:rPr>
        <w:t>.</w:t>
      </w:r>
      <w:bookmarkEnd w:id="98"/>
      <w:r w:rsidRPr="00DC78A6">
        <w:rPr>
          <w:rFonts w:ascii="Arial" w:hAnsi="Arial" w:cs="Arial"/>
          <w:sz w:val="20"/>
          <w:szCs w:val="20"/>
        </w:rPr>
        <w:t xml:space="preserve"> </w:t>
      </w:r>
      <w:bookmarkEnd w:id="99"/>
      <w:bookmarkEnd w:id="100"/>
      <w:bookmarkEnd w:id="101"/>
      <w:r w:rsidR="00A65D24" w:rsidRPr="00DC78A6">
        <w:rPr>
          <w:rFonts w:ascii="Arial" w:hAnsi="Arial" w:cs="Arial"/>
          <w:sz w:val="20"/>
          <w:szCs w:val="20"/>
        </w:rPr>
        <w:t xml:space="preserve">Odsouhlasení </w:t>
      </w:r>
      <w:r w:rsidR="006A165A" w:rsidRPr="00DC78A6">
        <w:rPr>
          <w:rFonts w:ascii="Arial" w:hAnsi="Arial" w:cs="Arial"/>
          <w:sz w:val="20"/>
          <w:szCs w:val="20"/>
        </w:rPr>
        <w:t>Nabídky</w:t>
      </w:r>
      <w:r w:rsidR="00325193" w:rsidRPr="00DC78A6">
        <w:rPr>
          <w:rFonts w:ascii="Arial" w:hAnsi="Arial" w:cs="Arial"/>
          <w:sz w:val="20"/>
          <w:szCs w:val="20"/>
        </w:rPr>
        <w:t xml:space="preserve"> je oprávněna učinit </w:t>
      </w:r>
      <w:r w:rsidR="00292F36" w:rsidRPr="00DC78A6">
        <w:rPr>
          <w:rFonts w:ascii="Arial" w:hAnsi="Arial" w:cs="Arial"/>
          <w:sz w:val="20"/>
          <w:szCs w:val="20"/>
        </w:rPr>
        <w:t xml:space="preserve">příslušná </w:t>
      </w:r>
      <w:r w:rsidR="00325193" w:rsidRPr="00DC78A6">
        <w:rPr>
          <w:rFonts w:ascii="Arial" w:hAnsi="Arial" w:cs="Arial"/>
          <w:sz w:val="20"/>
          <w:szCs w:val="20"/>
        </w:rPr>
        <w:t>Kontaktní osoba.</w:t>
      </w:r>
      <w:bookmarkEnd w:id="102"/>
    </w:p>
    <w:p w14:paraId="5A8F3796" w14:textId="77777777" w:rsidR="004C55E8" w:rsidRPr="00DC78A6" w:rsidRDefault="001360BB" w:rsidP="00B93157">
      <w:pPr>
        <w:pStyle w:val="Claneka"/>
        <w:keepLines w:val="0"/>
        <w:spacing w:line="280" w:lineRule="atLeast"/>
        <w:rPr>
          <w:rFonts w:ascii="Arial" w:hAnsi="Arial" w:cs="Arial"/>
          <w:sz w:val="20"/>
          <w:szCs w:val="20"/>
        </w:rPr>
      </w:pPr>
      <w:bookmarkStart w:id="103" w:name="_Ref439854837"/>
      <w:bookmarkStart w:id="104" w:name="_Ref422150858"/>
      <w:bookmarkStart w:id="105" w:name="_Ref423516537"/>
      <w:r w:rsidRPr="00DC78A6">
        <w:rPr>
          <w:rFonts w:ascii="Arial" w:hAnsi="Arial" w:cs="Arial"/>
          <w:sz w:val="20"/>
          <w:szCs w:val="20"/>
        </w:rPr>
        <w:t>Objednávka</w:t>
      </w:r>
      <w:r w:rsidR="004C55E8" w:rsidRPr="00DC78A6">
        <w:rPr>
          <w:rFonts w:ascii="Arial" w:hAnsi="Arial" w:cs="Arial"/>
          <w:sz w:val="20"/>
          <w:szCs w:val="20"/>
        </w:rPr>
        <w:t xml:space="preserve"> je uzavřena a Poskytovatel je povinen </w:t>
      </w:r>
      <w:r w:rsidR="00912505" w:rsidRPr="00DC78A6">
        <w:rPr>
          <w:rFonts w:ascii="Arial" w:hAnsi="Arial" w:cs="Arial"/>
          <w:sz w:val="20"/>
          <w:szCs w:val="20"/>
        </w:rPr>
        <w:t xml:space="preserve">Služby na objednávku </w:t>
      </w:r>
      <w:r w:rsidR="00DA684B" w:rsidRPr="00DC78A6">
        <w:rPr>
          <w:rFonts w:ascii="Arial" w:hAnsi="Arial" w:cs="Arial"/>
          <w:sz w:val="20"/>
          <w:szCs w:val="20"/>
        </w:rPr>
        <w:t xml:space="preserve">anebo Rozšířenou podporu </w:t>
      </w:r>
      <w:r w:rsidR="004C55E8" w:rsidRPr="00DC78A6">
        <w:rPr>
          <w:rFonts w:ascii="Arial" w:hAnsi="Arial" w:cs="Arial"/>
          <w:sz w:val="20"/>
          <w:szCs w:val="20"/>
        </w:rPr>
        <w:t xml:space="preserve">poskytovat i v případě, že mezi </w:t>
      </w:r>
      <w:r w:rsidR="00076E6B" w:rsidRPr="00DC78A6">
        <w:rPr>
          <w:rFonts w:ascii="Arial" w:hAnsi="Arial" w:cs="Arial"/>
          <w:sz w:val="20"/>
          <w:szCs w:val="20"/>
        </w:rPr>
        <w:t>Stranami</w:t>
      </w:r>
      <w:r w:rsidR="004C55E8" w:rsidRPr="00DC78A6">
        <w:rPr>
          <w:rFonts w:ascii="Arial" w:hAnsi="Arial" w:cs="Arial"/>
          <w:sz w:val="20"/>
          <w:szCs w:val="20"/>
        </w:rPr>
        <w:t xml:space="preserve"> nedojde ke shodě na počtu Člověkodnů nezbytných k provedení </w:t>
      </w:r>
      <w:r w:rsidR="00912505" w:rsidRPr="00DC78A6">
        <w:rPr>
          <w:rFonts w:ascii="Arial" w:hAnsi="Arial" w:cs="Arial"/>
          <w:sz w:val="20"/>
          <w:szCs w:val="20"/>
        </w:rPr>
        <w:t xml:space="preserve">Služby na objednávku </w:t>
      </w:r>
      <w:r w:rsidR="008373B3" w:rsidRPr="00DC78A6">
        <w:rPr>
          <w:rFonts w:ascii="Arial" w:hAnsi="Arial" w:cs="Arial"/>
          <w:sz w:val="20"/>
          <w:szCs w:val="20"/>
        </w:rPr>
        <w:t>a</w:t>
      </w:r>
      <w:r w:rsidR="001438FF" w:rsidRPr="00DC78A6">
        <w:rPr>
          <w:rFonts w:ascii="Arial" w:hAnsi="Arial" w:cs="Arial"/>
          <w:sz w:val="20"/>
          <w:szCs w:val="20"/>
        </w:rPr>
        <w:t xml:space="preserve">nebo poskytování Rozšířené podpory </w:t>
      </w:r>
      <w:r w:rsidR="004C55E8" w:rsidRPr="00DC78A6">
        <w:rPr>
          <w:rFonts w:ascii="Arial" w:hAnsi="Arial" w:cs="Arial"/>
          <w:sz w:val="20"/>
          <w:szCs w:val="20"/>
        </w:rPr>
        <w:t xml:space="preserve">uvedené v Nabídce a Objednatel přesto doručí Poskytovateli </w:t>
      </w:r>
      <w:r w:rsidR="00A625CE" w:rsidRPr="00DC78A6">
        <w:rPr>
          <w:rFonts w:ascii="Arial" w:hAnsi="Arial" w:cs="Arial"/>
          <w:sz w:val="20"/>
          <w:szCs w:val="20"/>
        </w:rPr>
        <w:t>o</w:t>
      </w:r>
      <w:r w:rsidR="00A65D24" w:rsidRPr="00DC78A6">
        <w:rPr>
          <w:rFonts w:ascii="Arial" w:hAnsi="Arial" w:cs="Arial"/>
          <w:sz w:val="20"/>
          <w:szCs w:val="20"/>
        </w:rPr>
        <w:t>dsouhlasen</w:t>
      </w:r>
      <w:r w:rsidR="00E0115A" w:rsidRPr="00DC78A6">
        <w:rPr>
          <w:rFonts w:ascii="Arial" w:hAnsi="Arial" w:cs="Arial"/>
          <w:sz w:val="20"/>
          <w:szCs w:val="20"/>
        </w:rPr>
        <w:t>í</w:t>
      </w:r>
      <w:r w:rsidR="00A65D24" w:rsidRPr="00DC78A6">
        <w:rPr>
          <w:rFonts w:ascii="Arial" w:hAnsi="Arial" w:cs="Arial"/>
          <w:sz w:val="20"/>
          <w:szCs w:val="20"/>
        </w:rPr>
        <w:t xml:space="preserve"> </w:t>
      </w:r>
      <w:r w:rsidR="006A165A" w:rsidRPr="00DC78A6">
        <w:rPr>
          <w:rFonts w:ascii="Arial" w:hAnsi="Arial" w:cs="Arial"/>
          <w:sz w:val="20"/>
          <w:szCs w:val="20"/>
        </w:rPr>
        <w:t>Nabídk</w:t>
      </w:r>
      <w:r w:rsidR="00E0115A" w:rsidRPr="00DC78A6">
        <w:rPr>
          <w:rFonts w:ascii="Arial" w:hAnsi="Arial" w:cs="Arial"/>
          <w:sz w:val="20"/>
          <w:szCs w:val="20"/>
        </w:rPr>
        <w:t>y</w:t>
      </w:r>
      <w:r w:rsidR="004C55E8" w:rsidRPr="00DC78A6">
        <w:rPr>
          <w:rFonts w:ascii="Arial" w:hAnsi="Arial" w:cs="Arial"/>
          <w:sz w:val="20"/>
          <w:szCs w:val="20"/>
        </w:rPr>
        <w:t>, kter</w:t>
      </w:r>
      <w:r w:rsidR="00E0115A" w:rsidRPr="00DC78A6">
        <w:rPr>
          <w:rFonts w:ascii="Arial" w:hAnsi="Arial" w:cs="Arial"/>
          <w:sz w:val="20"/>
          <w:szCs w:val="20"/>
        </w:rPr>
        <w:t>ým</w:t>
      </w:r>
      <w:r w:rsidR="004C55E8" w:rsidRPr="00DC78A6">
        <w:rPr>
          <w:rFonts w:ascii="Arial" w:hAnsi="Arial" w:cs="Arial"/>
          <w:sz w:val="20"/>
          <w:szCs w:val="20"/>
        </w:rPr>
        <w:t xml:space="preserve"> objedná </w:t>
      </w:r>
      <w:r w:rsidR="00912505" w:rsidRPr="00DC78A6">
        <w:rPr>
          <w:rFonts w:ascii="Arial" w:hAnsi="Arial" w:cs="Arial"/>
          <w:sz w:val="20"/>
          <w:szCs w:val="20"/>
        </w:rPr>
        <w:t xml:space="preserve">Služby na objednávku </w:t>
      </w:r>
      <w:r w:rsidR="00DA684B" w:rsidRPr="00DC78A6">
        <w:rPr>
          <w:rFonts w:ascii="Arial" w:hAnsi="Arial" w:cs="Arial"/>
          <w:sz w:val="20"/>
          <w:szCs w:val="20"/>
        </w:rPr>
        <w:t xml:space="preserve">anebo Rozšířenou podporu </w:t>
      </w:r>
      <w:r w:rsidR="004C55E8" w:rsidRPr="00DC78A6">
        <w:rPr>
          <w:rFonts w:ascii="Arial" w:hAnsi="Arial" w:cs="Arial"/>
          <w:sz w:val="20"/>
          <w:szCs w:val="20"/>
        </w:rPr>
        <w:t>dle Nabídky s výhradou odmítnutí Poskytovatelem navrhované</w:t>
      </w:r>
      <w:r w:rsidR="00B36D13" w:rsidRPr="00DC78A6">
        <w:rPr>
          <w:rFonts w:ascii="Arial" w:hAnsi="Arial" w:cs="Arial"/>
          <w:sz w:val="20"/>
          <w:szCs w:val="20"/>
        </w:rPr>
        <w:t>ho počtu Člověkodnů</w:t>
      </w:r>
      <w:r w:rsidR="00E27927" w:rsidRPr="00DC78A6">
        <w:rPr>
          <w:rFonts w:ascii="Arial" w:hAnsi="Arial" w:cs="Arial"/>
          <w:sz w:val="20"/>
          <w:szCs w:val="20"/>
        </w:rPr>
        <w:t>, resp.</w:t>
      </w:r>
      <w:r w:rsidR="00A80393" w:rsidRPr="00DC78A6">
        <w:rPr>
          <w:rFonts w:ascii="Arial" w:hAnsi="Arial" w:cs="Arial"/>
          <w:sz w:val="20"/>
          <w:szCs w:val="20"/>
        </w:rPr>
        <w:t xml:space="preserve"> na</w:t>
      </w:r>
      <w:r w:rsidR="00E46E17" w:rsidRPr="00DC78A6">
        <w:rPr>
          <w:rFonts w:ascii="Arial" w:hAnsi="Arial" w:cs="Arial"/>
          <w:sz w:val="20"/>
          <w:szCs w:val="20"/>
        </w:rPr>
        <w:t> </w:t>
      </w:r>
      <w:r w:rsidR="00A80393" w:rsidRPr="00DC78A6">
        <w:rPr>
          <w:rFonts w:ascii="Arial" w:hAnsi="Arial" w:cs="Arial"/>
          <w:sz w:val="20"/>
          <w:szCs w:val="20"/>
        </w:rPr>
        <w:t xml:space="preserve">základě počtu Člověkodnů vypočtené </w:t>
      </w:r>
      <w:r w:rsidR="00A625CE" w:rsidRPr="00DC78A6">
        <w:rPr>
          <w:rFonts w:ascii="Arial" w:hAnsi="Arial" w:cs="Arial"/>
          <w:sz w:val="20"/>
          <w:szCs w:val="20"/>
        </w:rPr>
        <w:t>c</w:t>
      </w:r>
      <w:r w:rsidR="00E27927" w:rsidRPr="00DC78A6">
        <w:rPr>
          <w:rFonts w:ascii="Arial" w:hAnsi="Arial" w:cs="Arial"/>
          <w:sz w:val="20"/>
          <w:szCs w:val="20"/>
        </w:rPr>
        <w:t xml:space="preserve">eny </w:t>
      </w:r>
      <w:r w:rsidR="0013148C" w:rsidRPr="00DC78A6">
        <w:rPr>
          <w:rFonts w:ascii="Arial" w:hAnsi="Arial" w:cs="Arial"/>
          <w:sz w:val="20"/>
          <w:szCs w:val="20"/>
        </w:rPr>
        <w:t xml:space="preserve">Služeb </w:t>
      </w:r>
      <w:r w:rsidR="00E27927" w:rsidRPr="00DC78A6">
        <w:rPr>
          <w:rFonts w:ascii="Arial" w:hAnsi="Arial" w:cs="Arial"/>
          <w:sz w:val="20"/>
          <w:szCs w:val="20"/>
        </w:rPr>
        <w:t>na objednávku</w:t>
      </w:r>
      <w:r w:rsidR="00DA684B" w:rsidRPr="00DC78A6">
        <w:rPr>
          <w:rFonts w:ascii="Arial" w:hAnsi="Arial" w:cs="Arial"/>
          <w:sz w:val="20"/>
          <w:szCs w:val="20"/>
        </w:rPr>
        <w:t xml:space="preserve"> anebo Rozšířené podpory</w:t>
      </w:r>
      <w:r w:rsidR="004C55E8" w:rsidRPr="00DC78A6">
        <w:rPr>
          <w:rFonts w:ascii="Arial" w:hAnsi="Arial" w:cs="Arial"/>
          <w:sz w:val="20"/>
          <w:szCs w:val="20"/>
        </w:rPr>
        <w:t xml:space="preserve">. Pro takový případ platí, že </w:t>
      </w:r>
      <w:r w:rsidR="00076E6B" w:rsidRPr="00DC78A6">
        <w:rPr>
          <w:rFonts w:ascii="Arial" w:hAnsi="Arial" w:cs="Arial"/>
          <w:sz w:val="20"/>
          <w:szCs w:val="20"/>
        </w:rPr>
        <w:t>S</w:t>
      </w:r>
      <w:r w:rsidR="004C55E8" w:rsidRPr="00DC78A6">
        <w:rPr>
          <w:rFonts w:ascii="Arial" w:hAnsi="Arial" w:cs="Arial"/>
          <w:sz w:val="20"/>
          <w:szCs w:val="20"/>
        </w:rPr>
        <w:t xml:space="preserve">trany uzavřely </w:t>
      </w:r>
      <w:r w:rsidR="00A65D24" w:rsidRPr="00DC78A6">
        <w:rPr>
          <w:rFonts w:ascii="Arial" w:hAnsi="Arial" w:cs="Arial"/>
          <w:sz w:val="20"/>
          <w:szCs w:val="20"/>
        </w:rPr>
        <w:t>Objednávku</w:t>
      </w:r>
      <w:r w:rsidR="004C55E8" w:rsidRPr="00DC78A6">
        <w:rPr>
          <w:rFonts w:ascii="Arial" w:hAnsi="Arial" w:cs="Arial"/>
          <w:sz w:val="20"/>
          <w:szCs w:val="20"/>
        </w:rPr>
        <w:t xml:space="preserve"> bez určení ceny. Za </w:t>
      </w:r>
      <w:r w:rsidR="00076E6B" w:rsidRPr="00DC78A6">
        <w:rPr>
          <w:rFonts w:ascii="Arial" w:hAnsi="Arial" w:cs="Arial"/>
          <w:sz w:val="20"/>
          <w:szCs w:val="20"/>
        </w:rPr>
        <w:t>S</w:t>
      </w:r>
      <w:r w:rsidR="004C55E8" w:rsidRPr="00DC78A6">
        <w:rPr>
          <w:rFonts w:ascii="Arial" w:hAnsi="Arial" w:cs="Arial"/>
          <w:sz w:val="20"/>
          <w:szCs w:val="20"/>
        </w:rPr>
        <w:t>tranami ujednan</w:t>
      </w:r>
      <w:r w:rsidR="00B36D13" w:rsidRPr="00DC78A6">
        <w:rPr>
          <w:rFonts w:ascii="Arial" w:hAnsi="Arial" w:cs="Arial"/>
          <w:sz w:val="20"/>
          <w:szCs w:val="20"/>
        </w:rPr>
        <w:t>ý</w:t>
      </w:r>
      <w:r w:rsidR="004C55E8" w:rsidRPr="00DC78A6">
        <w:rPr>
          <w:rFonts w:ascii="Arial" w:hAnsi="Arial" w:cs="Arial"/>
          <w:sz w:val="20"/>
          <w:szCs w:val="20"/>
        </w:rPr>
        <w:t xml:space="preserve"> </w:t>
      </w:r>
      <w:r w:rsidR="00B36D13" w:rsidRPr="00DC78A6">
        <w:rPr>
          <w:rFonts w:ascii="Arial" w:hAnsi="Arial" w:cs="Arial"/>
          <w:sz w:val="20"/>
          <w:szCs w:val="20"/>
        </w:rPr>
        <w:t>počet Člověkodnů</w:t>
      </w:r>
      <w:r w:rsidR="009D6B2A" w:rsidRPr="00DC78A6">
        <w:rPr>
          <w:rFonts w:ascii="Arial" w:hAnsi="Arial" w:cs="Arial"/>
          <w:sz w:val="20"/>
          <w:szCs w:val="20"/>
        </w:rPr>
        <w:t xml:space="preserve">, dle kterého bude </w:t>
      </w:r>
      <w:r w:rsidR="00A80393" w:rsidRPr="00DC78A6">
        <w:rPr>
          <w:rFonts w:ascii="Arial" w:hAnsi="Arial" w:cs="Arial"/>
          <w:sz w:val="20"/>
          <w:szCs w:val="20"/>
        </w:rPr>
        <w:t>vypočtena</w:t>
      </w:r>
      <w:r w:rsidR="009D6B2A" w:rsidRPr="00DC78A6">
        <w:rPr>
          <w:rFonts w:ascii="Arial" w:hAnsi="Arial" w:cs="Arial"/>
          <w:sz w:val="20"/>
          <w:szCs w:val="20"/>
        </w:rPr>
        <w:t xml:space="preserve"> </w:t>
      </w:r>
      <w:r w:rsidR="00A625CE" w:rsidRPr="00DC78A6">
        <w:rPr>
          <w:rFonts w:ascii="Arial" w:hAnsi="Arial" w:cs="Arial"/>
          <w:sz w:val="20"/>
          <w:szCs w:val="20"/>
        </w:rPr>
        <w:t>c</w:t>
      </w:r>
      <w:r w:rsidR="009D6B2A" w:rsidRPr="00DC78A6">
        <w:rPr>
          <w:rFonts w:ascii="Arial" w:hAnsi="Arial" w:cs="Arial"/>
          <w:sz w:val="20"/>
          <w:szCs w:val="20"/>
        </w:rPr>
        <w:t>ena Služby na objednávku</w:t>
      </w:r>
      <w:r w:rsidR="001438FF" w:rsidRPr="00DC78A6">
        <w:rPr>
          <w:rFonts w:ascii="Arial" w:hAnsi="Arial" w:cs="Arial"/>
          <w:sz w:val="20"/>
          <w:szCs w:val="20"/>
        </w:rPr>
        <w:t xml:space="preserve"> a Rozšířené podpory</w:t>
      </w:r>
      <w:r w:rsidR="009D6B2A" w:rsidRPr="00DC78A6">
        <w:rPr>
          <w:rFonts w:ascii="Arial" w:hAnsi="Arial" w:cs="Arial"/>
          <w:sz w:val="20"/>
          <w:szCs w:val="20"/>
        </w:rPr>
        <w:t>,</w:t>
      </w:r>
      <w:r w:rsidR="00B36D13" w:rsidRPr="00DC78A6">
        <w:rPr>
          <w:rFonts w:ascii="Arial" w:hAnsi="Arial" w:cs="Arial"/>
          <w:sz w:val="20"/>
          <w:szCs w:val="20"/>
        </w:rPr>
        <w:t xml:space="preserve"> </w:t>
      </w:r>
      <w:r w:rsidR="004C55E8" w:rsidRPr="00DC78A6">
        <w:rPr>
          <w:rFonts w:ascii="Arial" w:hAnsi="Arial" w:cs="Arial"/>
          <w:sz w:val="20"/>
          <w:szCs w:val="20"/>
        </w:rPr>
        <w:t>se poté považuje:</w:t>
      </w:r>
      <w:bookmarkEnd w:id="103"/>
    </w:p>
    <w:p w14:paraId="43546476" w14:textId="5A6519CC" w:rsidR="004C55E8" w:rsidRPr="00DC78A6" w:rsidRDefault="0085082E" w:rsidP="00B93157">
      <w:pPr>
        <w:pStyle w:val="Claneki"/>
        <w:keepNext w:val="0"/>
        <w:spacing w:line="280" w:lineRule="atLeast"/>
        <w:ind w:left="1417" w:hanging="425"/>
        <w:rPr>
          <w:rFonts w:ascii="Arial" w:hAnsi="Arial" w:cs="Arial"/>
          <w:sz w:val="20"/>
          <w:szCs w:val="20"/>
        </w:rPr>
      </w:pPr>
      <w:bookmarkStart w:id="106" w:name="_Ref441516356"/>
      <w:r w:rsidRPr="00DC78A6">
        <w:rPr>
          <w:rFonts w:ascii="Arial" w:hAnsi="Arial" w:cs="Arial"/>
          <w:sz w:val="20"/>
          <w:szCs w:val="20"/>
        </w:rPr>
        <w:t xml:space="preserve">počet </w:t>
      </w:r>
      <w:r w:rsidR="004C55E8" w:rsidRPr="00DC78A6">
        <w:rPr>
          <w:rFonts w:ascii="Arial" w:hAnsi="Arial" w:cs="Arial"/>
          <w:sz w:val="20"/>
          <w:szCs w:val="20"/>
        </w:rPr>
        <w:t>vykázaný</w:t>
      </w:r>
      <w:r w:rsidRPr="00DC78A6">
        <w:rPr>
          <w:rFonts w:ascii="Arial" w:hAnsi="Arial" w:cs="Arial"/>
          <w:sz w:val="20"/>
          <w:szCs w:val="20"/>
        </w:rPr>
        <w:t>ch</w:t>
      </w:r>
      <w:r w:rsidR="004C55E8" w:rsidRPr="00DC78A6">
        <w:rPr>
          <w:rFonts w:ascii="Arial" w:hAnsi="Arial" w:cs="Arial"/>
          <w:sz w:val="20"/>
          <w:szCs w:val="20"/>
        </w:rPr>
        <w:t xml:space="preserve"> </w:t>
      </w:r>
      <w:r w:rsidR="002A7C4B" w:rsidRPr="00DC78A6">
        <w:rPr>
          <w:rFonts w:ascii="Arial" w:hAnsi="Arial" w:cs="Arial"/>
          <w:sz w:val="20"/>
          <w:szCs w:val="20"/>
        </w:rPr>
        <w:t>Člověkodnů</w:t>
      </w:r>
      <w:r w:rsidR="004C55E8" w:rsidRPr="00DC78A6">
        <w:rPr>
          <w:rFonts w:ascii="Arial" w:hAnsi="Arial" w:cs="Arial"/>
          <w:sz w:val="20"/>
          <w:szCs w:val="20"/>
        </w:rPr>
        <w:t xml:space="preserve">, bude-li v plném rozsahu akceptovaný Objednatelem postupem dle Článku </w:t>
      </w:r>
      <w:r w:rsidRPr="00DC78A6">
        <w:rPr>
          <w:rFonts w:ascii="Arial" w:hAnsi="Arial" w:cs="Arial"/>
          <w:sz w:val="20"/>
          <w:szCs w:val="20"/>
        </w:rPr>
        <w:fldChar w:fldCharType="begin"/>
      </w:r>
      <w:r w:rsidRPr="00DC78A6">
        <w:rPr>
          <w:rFonts w:ascii="Arial" w:hAnsi="Arial" w:cs="Arial"/>
          <w:sz w:val="20"/>
          <w:szCs w:val="20"/>
        </w:rPr>
        <w:instrText xml:space="preserve"> REF _Ref464474870 \r \h </w:instrText>
      </w:r>
      <w:r w:rsidR="00C21826" w:rsidRPr="00DC78A6">
        <w:rPr>
          <w:rFonts w:ascii="Arial" w:hAnsi="Arial" w:cs="Arial"/>
          <w:sz w:val="20"/>
          <w:szCs w:val="20"/>
        </w:rPr>
        <w:instrText xml:space="preserve"> \* MERGEFORMAT </w:instrText>
      </w:r>
      <w:r w:rsidRPr="00DC78A6">
        <w:rPr>
          <w:rFonts w:ascii="Arial" w:hAnsi="Arial" w:cs="Arial"/>
          <w:sz w:val="20"/>
          <w:szCs w:val="20"/>
        </w:rPr>
      </w:r>
      <w:r w:rsidRPr="00DC78A6">
        <w:rPr>
          <w:rFonts w:ascii="Arial" w:hAnsi="Arial" w:cs="Arial"/>
          <w:sz w:val="20"/>
          <w:szCs w:val="20"/>
        </w:rPr>
        <w:fldChar w:fldCharType="separate"/>
      </w:r>
      <w:r w:rsidR="00D8046F">
        <w:rPr>
          <w:rFonts w:ascii="Arial" w:hAnsi="Arial" w:cs="Arial"/>
          <w:sz w:val="20"/>
          <w:szCs w:val="20"/>
        </w:rPr>
        <w:t>12</w:t>
      </w:r>
      <w:r w:rsidRPr="00DC78A6">
        <w:rPr>
          <w:rFonts w:ascii="Arial" w:hAnsi="Arial" w:cs="Arial"/>
          <w:sz w:val="20"/>
          <w:szCs w:val="20"/>
        </w:rPr>
        <w:fldChar w:fldCharType="end"/>
      </w:r>
      <w:r w:rsidRPr="00DC78A6">
        <w:rPr>
          <w:rFonts w:ascii="Arial" w:hAnsi="Arial" w:cs="Arial"/>
          <w:sz w:val="20"/>
          <w:szCs w:val="20"/>
        </w:rPr>
        <w:t xml:space="preserve"> </w:t>
      </w:r>
      <w:r w:rsidR="00E27927" w:rsidRPr="00DC78A6">
        <w:rPr>
          <w:rFonts w:ascii="Arial" w:hAnsi="Arial" w:cs="Arial"/>
          <w:sz w:val="20"/>
          <w:szCs w:val="20"/>
        </w:rPr>
        <w:t>(</w:t>
      </w:r>
      <w:r w:rsidRPr="00DC78A6">
        <w:rPr>
          <w:rFonts w:ascii="Arial" w:hAnsi="Arial" w:cs="Arial"/>
          <w:i/>
          <w:sz w:val="20"/>
          <w:szCs w:val="20"/>
        </w:rPr>
        <w:t>Akceptace a Testy</w:t>
      </w:r>
      <w:r w:rsidR="00E27927" w:rsidRPr="00DC78A6">
        <w:rPr>
          <w:rFonts w:ascii="Arial" w:hAnsi="Arial" w:cs="Arial"/>
          <w:sz w:val="20"/>
          <w:szCs w:val="20"/>
        </w:rPr>
        <w:t>)</w:t>
      </w:r>
      <w:r w:rsidR="004C55E8" w:rsidRPr="00DC78A6">
        <w:rPr>
          <w:rFonts w:ascii="Arial" w:hAnsi="Arial" w:cs="Arial"/>
          <w:sz w:val="20"/>
          <w:szCs w:val="20"/>
        </w:rPr>
        <w:t>. Pokud nedojde k</w:t>
      </w:r>
      <w:r w:rsidR="00F73EF0" w:rsidRPr="00DC78A6">
        <w:rPr>
          <w:rFonts w:ascii="Arial" w:hAnsi="Arial" w:cs="Arial"/>
          <w:sz w:val="20"/>
          <w:szCs w:val="20"/>
        </w:rPr>
        <w:t> </w:t>
      </w:r>
      <w:r w:rsidR="004C55E8" w:rsidRPr="00DC78A6">
        <w:rPr>
          <w:rFonts w:ascii="Arial" w:hAnsi="Arial" w:cs="Arial"/>
          <w:sz w:val="20"/>
          <w:szCs w:val="20"/>
        </w:rPr>
        <w:t>akceptaci rozsahu Člověkodnů vynaložených na poskytnutí Služby dle postupu uvedeného v tomto odstavci, bude</w:t>
      </w:r>
      <w:bookmarkEnd w:id="106"/>
    </w:p>
    <w:p w14:paraId="179EDD15" w14:textId="77777777" w:rsidR="004C55E8" w:rsidRPr="00DC78A6" w:rsidRDefault="0085082E" w:rsidP="00B93157">
      <w:pPr>
        <w:pStyle w:val="Claneki"/>
        <w:keepNext w:val="0"/>
        <w:spacing w:line="280" w:lineRule="atLeast"/>
        <w:ind w:left="1417" w:hanging="425"/>
        <w:rPr>
          <w:rFonts w:ascii="Arial" w:hAnsi="Arial" w:cs="Arial"/>
          <w:sz w:val="20"/>
          <w:szCs w:val="20"/>
        </w:rPr>
      </w:pPr>
      <w:r w:rsidRPr="00DC78A6">
        <w:rPr>
          <w:rFonts w:ascii="Arial" w:hAnsi="Arial" w:cs="Arial"/>
          <w:sz w:val="20"/>
          <w:szCs w:val="20"/>
        </w:rPr>
        <w:t xml:space="preserve">počet Člověkodnů určen </w:t>
      </w:r>
      <w:r w:rsidR="004C55E8" w:rsidRPr="00DC78A6">
        <w:rPr>
          <w:rFonts w:ascii="Arial" w:hAnsi="Arial" w:cs="Arial"/>
          <w:sz w:val="20"/>
          <w:szCs w:val="20"/>
        </w:rPr>
        <w:t xml:space="preserve">dohodou </w:t>
      </w:r>
      <w:r w:rsidR="001B7DFA" w:rsidRPr="00DC78A6">
        <w:rPr>
          <w:rFonts w:ascii="Arial" w:hAnsi="Arial" w:cs="Arial"/>
          <w:sz w:val="20"/>
          <w:szCs w:val="20"/>
        </w:rPr>
        <w:t>Kontaktních osob</w:t>
      </w:r>
      <w:r w:rsidR="004C55E8" w:rsidRPr="00DC78A6">
        <w:rPr>
          <w:rFonts w:ascii="Arial" w:hAnsi="Arial" w:cs="Arial"/>
          <w:sz w:val="20"/>
          <w:szCs w:val="20"/>
        </w:rPr>
        <w:t xml:space="preserve">. Nebude-li shoda ani na úrovni </w:t>
      </w:r>
      <w:r w:rsidR="001B7DFA" w:rsidRPr="00DC78A6">
        <w:rPr>
          <w:rFonts w:ascii="Arial" w:hAnsi="Arial" w:cs="Arial"/>
          <w:sz w:val="20"/>
          <w:szCs w:val="20"/>
        </w:rPr>
        <w:t xml:space="preserve">Kontaktních osob </w:t>
      </w:r>
      <w:r w:rsidR="004273AF" w:rsidRPr="00DC78A6">
        <w:rPr>
          <w:rFonts w:ascii="Arial" w:hAnsi="Arial" w:cs="Arial"/>
          <w:sz w:val="20"/>
          <w:szCs w:val="20"/>
        </w:rPr>
        <w:t>S</w:t>
      </w:r>
      <w:r w:rsidR="004C55E8" w:rsidRPr="00DC78A6">
        <w:rPr>
          <w:rFonts w:ascii="Arial" w:hAnsi="Arial" w:cs="Arial"/>
          <w:sz w:val="20"/>
          <w:szCs w:val="20"/>
        </w:rPr>
        <w:t>tran, pak se za Stranami ujednan</w:t>
      </w:r>
      <w:r w:rsidRPr="00DC78A6">
        <w:rPr>
          <w:rFonts w:ascii="Arial" w:hAnsi="Arial" w:cs="Arial"/>
          <w:sz w:val="20"/>
          <w:szCs w:val="20"/>
        </w:rPr>
        <w:t xml:space="preserve">ý počet </w:t>
      </w:r>
      <w:r w:rsidR="004C55E8" w:rsidRPr="00DC78A6">
        <w:rPr>
          <w:rFonts w:ascii="Arial" w:hAnsi="Arial" w:cs="Arial"/>
          <w:sz w:val="20"/>
          <w:szCs w:val="20"/>
        </w:rPr>
        <w:t xml:space="preserve">považuje </w:t>
      </w:r>
    </w:p>
    <w:p w14:paraId="44943CC7" w14:textId="77777777" w:rsidR="004C55E8" w:rsidRPr="00DC78A6" w:rsidRDefault="004C55E8" w:rsidP="00B93157">
      <w:pPr>
        <w:pStyle w:val="Claneki"/>
        <w:keepNext w:val="0"/>
        <w:spacing w:line="280" w:lineRule="atLeast"/>
        <w:ind w:left="1417" w:hanging="425"/>
        <w:rPr>
          <w:rFonts w:ascii="Arial" w:hAnsi="Arial" w:cs="Arial"/>
          <w:sz w:val="20"/>
          <w:szCs w:val="20"/>
        </w:rPr>
      </w:pPr>
      <w:r w:rsidRPr="00DC78A6">
        <w:rPr>
          <w:rFonts w:ascii="Arial" w:hAnsi="Arial" w:cs="Arial"/>
          <w:sz w:val="20"/>
          <w:szCs w:val="20"/>
        </w:rPr>
        <w:t xml:space="preserve">počet Člověkodnů, které představují obvyklou pracnost dané </w:t>
      </w:r>
      <w:r w:rsidR="00912505" w:rsidRPr="00DC78A6">
        <w:rPr>
          <w:rFonts w:ascii="Arial" w:hAnsi="Arial" w:cs="Arial"/>
          <w:sz w:val="20"/>
          <w:szCs w:val="20"/>
        </w:rPr>
        <w:t>Služby na</w:t>
      </w:r>
      <w:r w:rsidR="00E46E17" w:rsidRPr="00DC78A6">
        <w:rPr>
          <w:rFonts w:ascii="Arial" w:hAnsi="Arial" w:cs="Arial"/>
          <w:sz w:val="20"/>
          <w:szCs w:val="20"/>
        </w:rPr>
        <w:t> </w:t>
      </w:r>
      <w:r w:rsidR="00912505" w:rsidRPr="00DC78A6">
        <w:rPr>
          <w:rFonts w:ascii="Arial" w:hAnsi="Arial" w:cs="Arial"/>
          <w:sz w:val="20"/>
          <w:szCs w:val="20"/>
        </w:rPr>
        <w:t>objednávku</w:t>
      </w:r>
      <w:r w:rsidR="00DA684B" w:rsidRPr="00DC78A6">
        <w:rPr>
          <w:rFonts w:ascii="Arial" w:hAnsi="Arial" w:cs="Arial"/>
          <w:sz w:val="20"/>
          <w:szCs w:val="20"/>
        </w:rPr>
        <w:t xml:space="preserve"> anebo Rozšířené podpory</w:t>
      </w:r>
      <w:r w:rsidR="00912505" w:rsidRPr="00DC78A6">
        <w:rPr>
          <w:rFonts w:ascii="Arial" w:hAnsi="Arial" w:cs="Arial"/>
          <w:sz w:val="20"/>
          <w:szCs w:val="20"/>
        </w:rPr>
        <w:t xml:space="preserve"> </w:t>
      </w:r>
      <w:r w:rsidR="00A80393" w:rsidRPr="00DC78A6">
        <w:rPr>
          <w:rFonts w:ascii="Arial" w:hAnsi="Arial" w:cs="Arial"/>
          <w:sz w:val="20"/>
          <w:szCs w:val="20"/>
        </w:rPr>
        <w:t xml:space="preserve">v době uzavření </w:t>
      </w:r>
      <w:r w:rsidR="001360BB" w:rsidRPr="00DC78A6">
        <w:rPr>
          <w:rFonts w:ascii="Arial" w:hAnsi="Arial" w:cs="Arial"/>
          <w:sz w:val="20"/>
          <w:szCs w:val="20"/>
        </w:rPr>
        <w:t>Objednávky</w:t>
      </w:r>
      <w:r w:rsidR="00A80393" w:rsidRPr="00DC78A6">
        <w:rPr>
          <w:rFonts w:ascii="Arial" w:hAnsi="Arial" w:cs="Arial"/>
          <w:sz w:val="20"/>
          <w:szCs w:val="20"/>
        </w:rPr>
        <w:t xml:space="preserve"> za obdobných smluvních podmínek </w:t>
      </w:r>
      <w:r w:rsidRPr="00DC78A6">
        <w:rPr>
          <w:rFonts w:ascii="Arial" w:hAnsi="Arial" w:cs="Arial"/>
          <w:sz w:val="20"/>
          <w:szCs w:val="20"/>
        </w:rPr>
        <w:t xml:space="preserve">podle posouzení odborníka v oboru, který bude k tomuto posouzení určen na </w:t>
      </w:r>
      <w:r w:rsidRPr="00DC78A6">
        <w:rPr>
          <w:rFonts w:ascii="Arial" w:hAnsi="Arial" w:cs="Arial"/>
          <w:sz w:val="20"/>
          <w:szCs w:val="20"/>
        </w:rPr>
        <w:lastRenderedPageBreak/>
        <w:t xml:space="preserve">základě dohody </w:t>
      </w:r>
      <w:r w:rsidR="004273AF" w:rsidRPr="00DC78A6">
        <w:rPr>
          <w:rFonts w:ascii="Arial" w:hAnsi="Arial" w:cs="Arial"/>
          <w:sz w:val="20"/>
          <w:szCs w:val="20"/>
        </w:rPr>
        <w:t>S</w:t>
      </w:r>
      <w:r w:rsidRPr="00DC78A6">
        <w:rPr>
          <w:rFonts w:ascii="Arial" w:hAnsi="Arial" w:cs="Arial"/>
          <w:sz w:val="20"/>
          <w:szCs w:val="20"/>
        </w:rPr>
        <w:t xml:space="preserve">tran. Nedohodnou-li se </w:t>
      </w:r>
      <w:r w:rsidR="004273AF" w:rsidRPr="00DC78A6">
        <w:rPr>
          <w:rFonts w:ascii="Arial" w:hAnsi="Arial" w:cs="Arial"/>
          <w:sz w:val="20"/>
          <w:szCs w:val="20"/>
        </w:rPr>
        <w:t>S</w:t>
      </w:r>
      <w:r w:rsidRPr="00DC78A6">
        <w:rPr>
          <w:rFonts w:ascii="Arial" w:hAnsi="Arial" w:cs="Arial"/>
          <w:sz w:val="20"/>
          <w:szCs w:val="20"/>
        </w:rPr>
        <w:t>trany jinak, náklady na</w:t>
      </w:r>
      <w:r w:rsidR="00E46E17" w:rsidRPr="00DC78A6">
        <w:rPr>
          <w:rFonts w:ascii="Arial" w:hAnsi="Arial" w:cs="Arial"/>
          <w:sz w:val="20"/>
          <w:szCs w:val="20"/>
        </w:rPr>
        <w:t> </w:t>
      </w:r>
      <w:r w:rsidRPr="00DC78A6">
        <w:rPr>
          <w:rFonts w:ascii="Arial" w:hAnsi="Arial" w:cs="Arial"/>
          <w:sz w:val="20"/>
          <w:szCs w:val="20"/>
        </w:rPr>
        <w:t xml:space="preserve">posouzení odborníkem z oboru budou nést poměrně obě </w:t>
      </w:r>
      <w:r w:rsidR="004273AF" w:rsidRPr="00DC78A6">
        <w:rPr>
          <w:rFonts w:ascii="Arial" w:hAnsi="Arial" w:cs="Arial"/>
          <w:sz w:val="20"/>
          <w:szCs w:val="20"/>
        </w:rPr>
        <w:t>S</w:t>
      </w:r>
      <w:r w:rsidRPr="00DC78A6">
        <w:rPr>
          <w:rFonts w:ascii="Arial" w:hAnsi="Arial" w:cs="Arial"/>
          <w:sz w:val="20"/>
          <w:szCs w:val="20"/>
        </w:rPr>
        <w:t xml:space="preserve">trany, a to podle poměru odchylek jejich tvrzení o rozsahu Člověkodnů od počtu Člověkodnů </w:t>
      </w:r>
      <w:r w:rsidR="001438FF" w:rsidRPr="00DC78A6">
        <w:rPr>
          <w:rFonts w:ascii="Arial" w:hAnsi="Arial" w:cs="Arial"/>
          <w:sz w:val="20"/>
          <w:szCs w:val="20"/>
        </w:rPr>
        <w:t xml:space="preserve">určených </w:t>
      </w:r>
      <w:r w:rsidRPr="00DC78A6">
        <w:rPr>
          <w:rFonts w:ascii="Arial" w:hAnsi="Arial" w:cs="Arial"/>
          <w:sz w:val="20"/>
          <w:szCs w:val="20"/>
        </w:rPr>
        <w:t>podle posouzení odborníka v</w:t>
      </w:r>
      <w:r w:rsidR="00F73EF0" w:rsidRPr="00DC78A6">
        <w:rPr>
          <w:rFonts w:ascii="Arial" w:hAnsi="Arial" w:cs="Arial"/>
          <w:sz w:val="20"/>
          <w:szCs w:val="20"/>
        </w:rPr>
        <w:t> </w:t>
      </w:r>
      <w:r w:rsidRPr="00DC78A6">
        <w:rPr>
          <w:rFonts w:ascii="Arial" w:hAnsi="Arial" w:cs="Arial"/>
          <w:sz w:val="20"/>
          <w:szCs w:val="20"/>
        </w:rPr>
        <w:t xml:space="preserve">oboru. Nedohodnou-li se </w:t>
      </w:r>
      <w:r w:rsidR="004273AF" w:rsidRPr="00DC78A6">
        <w:rPr>
          <w:rFonts w:ascii="Arial" w:hAnsi="Arial" w:cs="Arial"/>
          <w:sz w:val="20"/>
          <w:szCs w:val="20"/>
        </w:rPr>
        <w:t>S</w:t>
      </w:r>
      <w:r w:rsidRPr="00DC78A6">
        <w:rPr>
          <w:rFonts w:ascii="Arial" w:hAnsi="Arial" w:cs="Arial"/>
          <w:sz w:val="20"/>
          <w:szCs w:val="20"/>
        </w:rPr>
        <w:t xml:space="preserve">trany na osobě odborníka z oboru, nebo budou-li rozporovat tento odborný názor, tak se za </w:t>
      </w:r>
      <w:r w:rsidR="004273AF" w:rsidRPr="00DC78A6">
        <w:rPr>
          <w:rFonts w:ascii="Arial" w:hAnsi="Arial" w:cs="Arial"/>
          <w:sz w:val="20"/>
          <w:szCs w:val="20"/>
        </w:rPr>
        <w:t>S</w:t>
      </w:r>
      <w:r w:rsidRPr="00DC78A6">
        <w:rPr>
          <w:rFonts w:ascii="Arial" w:hAnsi="Arial" w:cs="Arial"/>
          <w:sz w:val="20"/>
          <w:szCs w:val="20"/>
        </w:rPr>
        <w:t>tranami ujednan</w:t>
      </w:r>
      <w:r w:rsidR="0085082E" w:rsidRPr="00DC78A6">
        <w:rPr>
          <w:rFonts w:ascii="Arial" w:hAnsi="Arial" w:cs="Arial"/>
          <w:sz w:val="20"/>
          <w:szCs w:val="20"/>
        </w:rPr>
        <w:t xml:space="preserve">ý počet </w:t>
      </w:r>
      <w:r w:rsidRPr="00DC78A6">
        <w:rPr>
          <w:rFonts w:ascii="Arial" w:hAnsi="Arial" w:cs="Arial"/>
          <w:sz w:val="20"/>
          <w:szCs w:val="20"/>
        </w:rPr>
        <w:t xml:space="preserve">poté považuje </w:t>
      </w:r>
    </w:p>
    <w:p w14:paraId="05EC8972" w14:textId="77777777" w:rsidR="004C55E8" w:rsidRPr="00DC78A6" w:rsidRDefault="0085082E" w:rsidP="00B93157">
      <w:pPr>
        <w:pStyle w:val="Claneki"/>
        <w:keepNext w:val="0"/>
        <w:spacing w:line="280" w:lineRule="atLeast"/>
        <w:ind w:left="1417" w:hanging="425"/>
        <w:rPr>
          <w:rFonts w:ascii="Arial" w:hAnsi="Arial" w:cs="Arial"/>
          <w:sz w:val="20"/>
          <w:szCs w:val="20"/>
        </w:rPr>
      </w:pPr>
      <w:bookmarkStart w:id="107" w:name="_Ref441516369"/>
      <w:r w:rsidRPr="00DC78A6">
        <w:rPr>
          <w:rFonts w:ascii="Arial" w:hAnsi="Arial" w:cs="Arial"/>
          <w:sz w:val="20"/>
          <w:szCs w:val="20"/>
        </w:rPr>
        <w:t xml:space="preserve">počet Člověkodnů vypočtený </w:t>
      </w:r>
      <w:r w:rsidR="004C55E8" w:rsidRPr="00DC78A6">
        <w:rPr>
          <w:rFonts w:ascii="Arial" w:hAnsi="Arial" w:cs="Arial"/>
          <w:sz w:val="20"/>
          <w:szCs w:val="20"/>
        </w:rPr>
        <w:t xml:space="preserve">podle obvyklé pracnosti </w:t>
      </w:r>
      <w:r w:rsidR="00A80393" w:rsidRPr="00DC78A6">
        <w:rPr>
          <w:rFonts w:ascii="Arial" w:hAnsi="Arial" w:cs="Arial"/>
          <w:sz w:val="20"/>
          <w:szCs w:val="20"/>
        </w:rPr>
        <w:t>dané Služby na</w:t>
      </w:r>
      <w:r w:rsidR="00E46E17" w:rsidRPr="00DC78A6">
        <w:rPr>
          <w:rFonts w:ascii="Arial" w:hAnsi="Arial" w:cs="Arial"/>
          <w:sz w:val="20"/>
          <w:szCs w:val="20"/>
        </w:rPr>
        <w:t> </w:t>
      </w:r>
      <w:r w:rsidR="00A80393" w:rsidRPr="00DC78A6">
        <w:rPr>
          <w:rFonts w:ascii="Arial" w:hAnsi="Arial" w:cs="Arial"/>
          <w:sz w:val="20"/>
          <w:szCs w:val="20"/>
        </w:rPr>
        <w:t>objednávku</w:t>
      </w:r>
      <w:r w:rsidR="004C55E8" w:rsidRPr="00DC78A6">
        <w:rPr>
          <w:rFonts w:ascii="Arial" w:hAnsi="Arial" w:cs="Arial"/>
          <w:sz w:val="20"/>
          <w:szCs w:val="20"/>
        </w:rPr>
        <w:t xml:space="preserve"> </w:t>
      </w:r>
      <w:r w:rsidR="00DA684B" w:rsidRPr="00DC78A6">
        <w:rPr>
          <w:rFonts w:ascii="Arial" w:hAnsi="Arial" w:cs="Arial"/>
          <w:sz w:val="20"/>
          <w:szCs w:val="20"/>
        </w:rPr>
        <w:t xml:space="preserve">anebo Rozšířené podpory </w:t>
      </w:r>
      <w:r w:rsidR="004C55E8" w:rsidRPr="00DC78A6">
        <w:rPr>
          <w:rFonts w:ascii="Arial" w:hAnsi="Arial" w:cs="Arial"/>
          <w:sz w:val="20"/>
          <w:szCs w:val="20"/>
        </w:rPr>
        <w:t xml:space="preserve">v době uzavření </w:t>
      </w:r>
      <w:r w:rsidR="001360BB" w:rsidRPr="00DC78A6">
        <w:rPr>
          <w:rFonts w:ascii="Arial" w:hAnsi="Arial" w:cs="Arial"/>
          <w:sz w:val="20"/>
          <w:szCs w:val="20"/>
        </w:rPr>
        <w:t>Objednávky</w:t>
      </w:r>
      <w:r w:rsidR="004C55E8" w:rsidRPr="00DC78A6">
        <w:rPr>
          <w:rFonts w:ascii="Arial" w:hAnsi="Arial" w:cs="Arial"/>
          <w:sz w:val="20"/>
          <w:szCs w:val="20"/>
        </w:rPr>
        <w:t xml:space="preserve"> za obdobných smluvních podmínek stanoven</w:t>
      </w:r>
      <w:r w:rsidRPr="00DC78A6">
        <w:rPr>
          <w:rFonts w:ascii="Arial" w:hAnsi="Arial" w:cs="Arial"/>
          <w:sz w:val="20"/>
          <w:szCs w:val="20"/>
        </w:rPr>
        <w:t>ý</w:t>
      </w:r>
      <w:r w:rsidR="004C55E8" w:rsidRPr="00DC78A6">
        <w:rPr>
          <w:rFonts w:ascii="Arial" w:hAnsi="Arial" w:cs="Arial"/>
          <w:sz w:val="20"/>
          <w:szCs w:val="20"/>
        </w:rPr>
        <w:t xml:space="preserve"> na základě znaleckého posudku zpracovaného soudním znalcem v</w:t>
      </w:r>
      <w:r w:rsidR="003D3D8A" w:rsidRPr="00DC78A6">
        <w:rPr>
          <w:rFonts w:ascii="Arial" w:hAnsi="Arial" w:cs="Arial"/>
          <w:sz w:val="20"/>
          <w:szCs w:val="20"/>
        </w:rPr>
        <w:t> </w:t>
      </w:r>
      <w:r w:rsidR="004C55E8" w:rsidRPr="00DC78A6">
        <w:rPr>
          <w:rFonts w:ascii="Arial" w:hAnsi="Arial" w:cs="Arial"/>
          <w:sz w:val="20"/>
          <w:szCs w:val="20"/>
        </w:rPr>
        <w:t>oboru</w:t>
      </w:r>
      <w:r w:rsidR="003D3D8A" w:rsidRPr="00DC78A6">
        <w:rPr>
          <w:rFonts w:ascii="Arial" w:hAnsi="Arial" w:cs="Arial"/>
          <w:sz w:val="20"/>
          <w:szCs w:val="20"/>
        </w:rPr>
        <w:t>:</w:t>
      </w:r>
      <w:r w:rsidR="004C55E8" w:rsidRPr="00DC78A6">
        <w:rPr>
          <w:rFonts w:ascii="Arial" w:hAnsi="Arial" w:cs="Arial"/>
          <w:sz w:val="20"/>
          <w:szCs w:val="20"/>
        </w:rPr>
        <w:t xml:space="preserve"> Ekonomika, odvětví</w:t>
      </w:r>
      <w:r w:rsidR="003D3D8A" w:rsidRPr="00DC78A6">
        <w:rPr>
          <w:rFonts w:ascii="Arial" w:hAnsi="Arial" w:cs="Arial"/>
          <w:sz w:val="20"/>
          <w:szCs w:val="20"/>
        </w:rPr>
        <w:t>:</w:t>
      </w:r>
      <w:r w:rsidR="004C55E8" w:rsidRPr="00DC78A6">
        <w:rPr>
          <w:rFonts w:ascii="Arial" w:hAnsi="Arial" w:cs="Arial"/>
          <w:sz w:val="20"/>
          <w:szCs w:val="20"/>
        </w:rPr>
        <w:t xml:space="preserve"> Ceny a odhady, specializace</w:t>
      </w:r>
      <w:r w:rsidR="003D3D8A" w:rsidRPr="00DC78A6">
        <w:rPr>
          <w:rFonts w:ascii="Arial" w:hAnsi="Arial" w:cs="Arial"/>
          <w:sz w:val="20"/>
          <w:szCs w:val="20"/>
        </w:rPr>
        <w:t>:</w:t>
      </w:r>
      <w:r w:rsidR="004C55E8" w:rsidRPr="00DC78A6">
        <w:rPr>
          <w:rFonts w:ascii="Arial" w:hAnsi="Arial" w:cs="Arial"/>
          <w:sz w:val="20"/>
          <w:szCs w:val="20"/>
        </w:rPr>
        <w:t xml:space="preserve"> Oceňování produktů a služeb v informačních technologiích</w:t>
      </w:r>
      <w:r w:rsidR="003D3D8A" w:rsidRPr="00DC78A6">
        <w:rPr>
          <w:rFonts w:ascii="Arial" w:hAnsi="Arial" w:cs="Arial"/>
          <w:sz w:val="20"/>
          <w:szCs w:val="20"/>
        </w:rPr>
        <w:t>,</w:t>
      </w:r>
      <w:r w:rsidR="004C55E8" w:rsidRPr="00DC78A6">
        <w:rPr>
          <w:rFonts w:ascii="Arial" w:hAnsi="Arial" w:cs="Arial"/>
          <w:sz w:val="20"/>
          <w:szCs w:val="20"/>
        </w:rPr>
        <w:t xml:space="preserve"> nebo obdobné specializace. Nedohodnou-li se </w:t>
      </w:r>
      <w:r w:rsidR="004273AF" w:rsidRPr="00DC78A6">
        <w:rPr>
          <w:rFonts w:ascii="Arial" w:hAnsi="Arial" w:cs="Arial"/>
          <w:sz w:val="20"/>
          <w:szCs w:val="20"/>
        </w:rPr>
        <w:t>S</w:t>
      </w:r>
      <w:r w:rsidR="004C55E8" w:rsidRPr="00DC78A6">
        <w:rPr>
          <w:rFonts w:ascii="Arial" w:hAnsi="Arial" w:cs="Arial"/>
          <w:sz w:val="20"/>
          <w:szCs w:val="20"/>
        </w:rPr>
        <w:t xml:space="preserve">trany jinak, bude osoba znalce vybrána tak, že Objednatel navrhne tři </w:t>
      </w:r>
      <w:r w:rsidR="00A80393" w:rsidRPr="00DC78A6">
        <w:rPr>
          <w:rFonts w:ascii="Arial" w:hAnsi="Arial" w:cs="Arial"/>
          <w:sz w:val="20"/>
          <w:szCs w:val="20"/>
        </w:rPr>
        <w:t xml:space="preserve">(3) </w:t>
      </w:r>
      <w:r w:rsidR="004C55E8" w:rsidRPr="00DC78A6">
        <w:rPr>
          <w:rFonts w:ascii="Arial" w:hAnsi="Arial" w:cs="Arial"/>
          <w:sz w:val="20"/>
          <w:szCs w:val="20"/>
        </w:rPr>
        <w:t>znalce ze seznamu znalců a Poskytovatel z tohoto seznamu vybere jedno</w:t>
      </w:r>
      <w:r w:rsidR="009F4947" w:rsidRPr="00DC78A6">
        <w:rPr>
          <w:rFonts w:ascii="Arial" w:hAnsi="Arial" w:cs="Arial"/>
          <w:sz w:val="20"/>
          <w:szCs w:val="20"/>
        </w:rPr>
        <w:t>ho</w:t>
      </w:r>
      <w:r w:rsidR="004C55E8" w:rsidRPr="00DC78A6">
        <w:rPr>
          <w:rFonts w:ascii="Arial" w:hAnsi="Arial" w:cs="Arial"/>
          <w:sz w:val="20"/>
          <w:szCs w:val="20"/>
        </w:rPr>
        <w:t xml:space="preserve"> </w:t>
      </w:r>
      <w:r w:rsidR="00A80393" w:rsidRPr="00DC78A6">
        <w:rPr>
          <w:rFonts w:ascii="Arial" w:hAnsi="Arial" w:cs="Arial"/>
          <w:sz w:val="20"/>
          <w:szCs w:val="20"/>
        </w:rPr>
        <w:t xml:space="preserve">(1) </w:t>
      </w:r>
      <w:r w:rsidR="004C55E8" w:rsidRPr="00DC78A6">
        <w:rPr>
          <w:rFonts w:ascii="Arial" w:hAnsi="Arial" w:cs="Arial"/>
          <w:sz w:val="20"/>
          <w:szCs w:val="20"/>
        </w:rPr>
        <w:t xml:space="preserve">z nich. Nevybere-li Poskytovatel osobu znalce dle předchozí věty do </w:t>
      </w:r>
      <w:r w:rsidR="005C7952" w:rsidRPr="00DC78A6">
        <w:rPr>
          <w:rFonts w:ascii="Arial" w:hAnsi="Arial" w:cs="Arial"/>
          <w:sz w:val="20"/>
          <w:szCs w:val="20"/>
        </w:rPr>
        <w:t xml:space="preserve">deseti </w:t>
      </w:r>
      <w:r w:rsidR="004C55E8" w:rsidRPr="00DC78A6">
        <w:rPr>
          <w:rFonts w:ascii="Arial" w:hAnsi="Arial" w:cs="Arial"/>
          <w:sz w:val="20"/>
          <w:szCs w:val="20"/>
        </w:rPr>
        <w:t>(</w:t>
      </w:r>
      <w:r w:rsidR="005C7952" w:rsidRPr="00DC78A6">
        <w:rPr>
          <w:rFonts w:ascii="Arial" w:hAnsi="Arial" w:cs="Arial"/>
          <w:sz w:val="20"/>
          <w:szCs w:val="20"/>
        </w:rPr>
        <w:t>1</w:t>
      </w:r>
      <w:r w:rsidR="004C55E8" w:rsidRPr="00DC78A6">
        <w:rPr>
          <w:rFonts w:ascii="Arial" w:hAnsi="Arial" w:cs="Arial"/>
          <w:sz w:val="20"/>
          <w:szCs w:val="20"/>
        </w:rPr>
        <w:t xml:space="preserve">0) dnů od doručení písemného návrhu osob tří </w:t>
      </w:r>
      <w:r w:rsidR="00A80393" w:rsidRPr="00DC78A6">
        <w:rPr>
          <w:rFonts w:ascii="Arial" w:hAnsi="Arial" w:cs="Arial"/>
          <w:sz w:val="20"/>
          <w:szCs w:val="20"/>
        </w:rPr>
        <w:t xml:space="preserve">(3) </w:t>
      </w:r>
      <w:r w:rsidR="004C55E8" w:rsidRPr="00DC78A6">
        <w:rPr>
          <w:rFonts w:ascii="Arial" w:hAnsi="Arial" w:cs="Arial"/>
          <w:sz w:val="20"/>
          <w:szCs w:val="20"/>
        </w:rPr>
        <w:t>znalců ze</w:t>
      </w:r>
      <w:r w:rsidR="00E46E17" w:rsidRPr="00DC78A6">
        <w:rPr>
          <w:rFonts w:ascii="Arial" w:hAnsi="Arial" w:cs="Arial"/>
          <w:sz w:val="20"/>
          <w:szCs w:val="20"/>
        </w:rPr>
        <w:t> </w:t>
      </w:r>
      <w:r w:rsidR="004C55E8" w:rsidRPr="00DC78A6">
        <w:rPr>
          <w:rFonts w:ascii="Arial" w:hAnsi="Arial" w:cs="Arial"/>
          <w:sz w:val="20"/>
          <w:szCs w:val="20"/>
        </w:rPr>
        <w:t xml:space="preserve">strany Objednatele, určí osobu znalce Objednatel. Náklady na posouzení znalcem budou nést poměrně obě </w:t>
      </w:r>
      <w:r w:rsidR="004273AF" w:rsidRPr="00DC78A6">
        <w:rPr>
          <w:rFonts w:ascii="Arial" w:hAnsi="Arial" w:cs="Arial"/>
          <w:sz w:val="20"/>
          <w:szCs w:val="20"/>
        </w:rPr>
        <w:t>S</w:t>
      </w:r>
      <w:r w:rsidR="004C55E8" w:rsidRPr="00DC78A6">
        <w:rPr>
          <w:rFonts w:ascii="Arial" w:hAnsi="Arial" w:cs="Arial"/>
          <w:sz w:val="20"/>
          <w:szCs w:val="20"/>
        </w:rPr>
        <w:t xml:space="preserve">trany, a to podle poměru odchylek jejich tvrzení o rozsahu Člověkodnů od počtu Člověkodnů </w:t>
      </w:r>
      <w:r w:rsidR="001438FF" w:rsidRPr="00DC78A6">
        <w:rPr>
          <w:rFonts w:ascii="Arial" w:hAnsi="Arial" w:cs="Arial"/>
          <w:sz w:val="20"/>
          <w:szCs w:val="20"/>
        </w:rPr>
        <w:t xml:space="preserve">určených </w:t>
      </w:r>
      <w:r w:rsidR="004C55E8" w:rsidRPr="00DC78A6">
        <w:rPr>
          <w:rFonts w:ascii="Arial" w:hAnsi="Arial" w:cs="Arial"/>
          <w:sz w:val="20"/>
          <w:szCs w:val="20"/>
        </w:rPr>
        <w:t>podle posouzení znalce.</w:t>
      </w:r>
      <w:bookmarkEnd w:id="107"/>
    </w:p>
    <w:p w14:paraId="5E618426" w14:textId="3094B19B" w:rsidR="004C55E8" w:rsidRPr="00DC78A6" w:rsidRDefault="004C55E8" w:rsidP="00B93157">
      <w:pPr>
        <w:pStyle w:val="Styl3"/>
        <w:numPr>
          <w:ilvl w:val="0"/>
          <w:numId w:val="0"/>
        </w:numPr>
        <w:spacing w:line="280" w:lineRule="atLeast"/>
        <w:ind w:left="993"/>
        <w:rPr>
          <w:rFonts w:ascii="Arial" w:hAnsi="Arial"/>
          <w:sz w:val="20"/>
          <w:szCs w:val="20"/>
        </w:rPr>
      </w:pPr>
      <w:r w:rsidRPr="00DC78A6">
        <w:rPr>
          <w:rFonts w:ascii="Arial" w:hAnsi="Arial"/>
          <w:sz w:val="20"/>
          <w:szCs w:val="20"/>
        </w:rPr>
        <w:t xml:space="preserve">Při výpočtu </w:t>
      </w:r>
      <w:r w:rsidR="001438FF" w:rsidRPr="00DC78A6">
        <w:rPr>
          <w:rFonts w:ascii="Arial" w:hAnsi="Arial"/>
          <w:sz w:val="20"/>
          <w:szCs w:val="20"/>
        </w:rPr>
        <w:t xml:space="preserve">počtu Člověkodnů a </w:t>
      </w:r>
      <w:r w:rsidR="00A625CE" w:rsidRPr="00DC78A6">
        <w:rPr>
          <w:rFonts w:ascii="Arial" w:hAnsi="Arial"/>
          <w:sz w:val="20"/>
          <w:szCs w:val="20"/>
        </w:rPr>
        <w:t>c</w:t>
      </w:r>
      <w:r w:rsidR="009D6B2A" w:rsidRPr="00DC78A6">
        <w:rPr>
          <w:rFonts w:ascii="Arial" w:hAnsi="Arial"/>
          <w:sz w:val="20"/>
          <w:szCs w:val="20"/>
        </w:rPr>
        <w:t xml:space="preserve">eny Služby na objednávku </w:t>
      </w:r>
      <w:r w:rsidR="001438FF" w:rsidRPr="00DC78A6">
        <w:rPr>
          <w:rFonts w:ascii="Arial" w:hAnsi="Arial"/>
          <w:sz w:val="20"/>
          <w:szCs w:val="20"/>
        </w:rPr>
        <w:t xml:space="preserve">a Rozšířené podpory </w:t>
      </w:r>
      <w:r w:rsidRPr="00DC78A6">
        <w:rPr>
          <w:rFonts w:ascii="Arial" w:hAnsi="Arial"/>
          <w:sz w:val="20"/>
          <w:szCs w:val="20"/>
        </w:rPr>
        <w:t xml:space="preserve">se bude </w:t>
      </w:r>
      <w:r w:rsidR="005C7952" w:rsidRPr="00DC78A6">
        <w:rPr>
          <w:rFonts w:ascii="Arial" w:hAnsi="Arial"/>
          <w:sz w:val="20"/>
          <w:szCs w:val="20"/>
        </w:rPr>
        <w:t xml:space="preserve">vždy </w:t>
      </w:r>
      <w:r w:rsidRPr="00DC78A6">
        <w:rPr>
          <w:rFonts w:ascii="Arial" w:hAnsi="Arial"/>
          <w:sz w:val="20"/>
          <w:szCs w:val="20"/>
        </w:rPr>
        <w:t>vycházet ze sazb</w:t>
      </w:r>
      <w:r w:rsidR="00D56C0E" w:rsidRPr="00DC78A6">
        <w:rPr>
          <w:rFonts w:ascii="Arial" w:hAnsi="Arial"/>
          <w:sz w:val="20"/>
          <w:szCs w:val="20"/>
        </w:rPr>
        <w:t>y</w:t>
      </w:r>
      <w:r w:rsidRPr="00DC78A6">
        <w:rPr>
          <w:rFonts w:ascii="Arial" w:hAnsi="Arial"/>
          <w:sz w:val="20"/>
          <w:szCs w:val="20"/>
        </w:rPr>
        <w:t xml:space="preserve"> za jeden (1)</w:t>
      </w:r>
      <w:r w:rsidR="005C7952" w:rsidRPr="00DC78A6">
        <w:rPr>
          <w:rFonts w:ascii="Arial" w:hAnsi="Arial"/>
          <w:sz w:val="20"/>
          <w:szCs w:val="20"/>
        </w:rPr>
        <w:t xml:space="preserve"> </w:t>
      </w:r>
      <w:r w:rsidRPr="00DC78A6">
        <w:rPr>
          <w:rFonts w:ascii="Arial" w:hAnsi="Arial"/>
          <w:sz w:val="20"/>
          <w:szCs w:val="20"/>
        </w:rPr>
        <w:t>Člověkoden uveden</w:t>
      </w:r>
      <w:r w:rsidR="00D56C0E" w:rsidRPr="00DC78A6">
        <w:rPr>
          <w:rFonts w:ascii="Arial" w:hAnsi="Arial"/>
          <w:sz w:val="20"/>
          <w:szCs w:val="20"/>
        </w:rPr>
        <w:t>é</w:t>
      </w:r>
      <w:r w:rsidRPr="00DC78A6">
        <w:rPr>
          <w:rFonts w:ascii="Arial" w:hAnsi="Arial"/>
          <w:sz w:val="20"/>
          <w:szCs w:val="20"/>
        </w:rPr>
        <w:t xml:space="preserve"> v</w:t>
      </w:r>
      <w:r w:rsidR="00D56C0E" w:rsidRPr="00DC78A6">
        <w:rPr>
          <w:rFonts w:ascii="Arial" w:hAnsi="Arial"/>
          <w:sz w:val="20"/>
          <w:szCs w:val="20"/>
        </w:rPr>
        <w:t> </w:t>
      </w:r>
      <w:bookmarkEnd w:id="104"/>
      <w:bookmarkEnd w:id="105"/>
      <w:r w:rsidR="00A625CE" w:rsidRPr="00DC78A6">
        <w:rPr>
          <w:rFonts w:ascii="Arial" w:hAnsi="Arial"/>
          <w:b/>
          <w:sz w:val="20"/>
          <w:szCs w:val="20"/>
        </w:rPr>
        <w:t xml:space="preserve">Příloze č. </w:t>
      </w:r>
      <w:r w:rsidR="0044405D" w:rsidRPr="00DC78A6">
        <w:rPr>
          <w:rFonts w:ascii="Arial" w:hAnsi="Arial"/>
          <w:b/>
          <w:sz w:val="20"/>
          <w:szCs w:val="20"/>
        </w:rPr>
        <w:t>3</w:t>
      </w:r>
      <w:r w:rsidR="0044405D" w:rsidRPr="00DC78A6">
        <w:rPr>
          <w:rFonts w:ascii="Arial" w:hAnsi="Arial"/>
          <w:sz w:val="20"/>
          <w:szCs w:val="20"/>
        </w:rPr>
        <w:t xml:space="preserve"> </w:t>
      </w:r>
      <w:r w:rsidR="00A625CE" w:rsidRPr="00DC78A6">
        <w:rPr>
          <w:rFonts w:ascii="Arial" w:hAnsi="Arial"/>
          <w:sz w:val="20"/>
          <w:szCs w:val="20"/>
        </w:rPr>
        <w:t>[</w:t>
      </w:r>
      <w:r w:rsidR="00A625CE" w:rsidRPr="00DC78A6">
        <w:rPr>
          <w:rFonts w:ascii="Arial" w:hAnsi="Arial"/>
          <w:i/>
          <w:sz w:val="20"/>
          <w:szCs w:val="20"/>
        </w:rPr>
        <w:t>Cena Služeb</w:t>
      </w:r>
      <w:r w:rsidR="00A625CE" w:rsidRPr="00DC78A6">
        <w:rPr>
          <w:rFonts w:ascii="Arial" w:hAnsi="Arial"/>
          <w:sz w:val="20"/>
          <w:szCs w:val="20"/>
        </w:rPr>
        <w:t>]</w:t>
      </w:r>
      <w:r w:rsidR="001438FF" w:rsidRPr="00DC78A6">
        <w:rPr>
          <w:rFonts w:ascii="Arial" w:hAnsi="Arial"/>
          <w:sz w:val="20"/>
          <w:szCs w:val="20"/>
        </w:rPr>
        <w:t>. M</w:t>
      </w:r>
      <w:r w:rsidR="00A625CE" w:rsidRPr="00DC78A6">
        <w:rPr>
          <w:rFonts w:ascii="Arial" w:hAnsi="Arial"/>
          <w:sz w:val="20"/>
          <w:szCs w:val="20"/>
        </w:rPr>
        <w:t xml:space="preserve">aximální počet Člověkodnů nemůže za žádných okolností překročit maximální počet Člověkodnů </w:t>
      </w:r>
      <w:r w:rsidR="00452FC2" w:rsidRPr="00DC78A6">
        <w:rPr>
          <w:rFonts w:ascii="Arial" w:hAnsi="Arial"/>
          <w:sz w:val="20"/>
          <w:szCs w:val="20"/>
        </w:rPr>
        <w:t xml:space="preserve">ve smyslu Článku </w:t>
      </w:r>
      <w:r w:rsidR="00452FC2" w:rsidRPr="00DC78A6">
        <w:rPr>
          <w:rFonts w:ascii="Arial" w:hAnsi="Arial"/>
          <w:sz w:val="20"/>
          <w:szCs w:val="20"/>
        </w:rPr>
        <w:fldChar w:fldCharType="begin"/>
      </w:r>
      <w:r w:rsidR="00452FC2" w:rsidRPr="00DC78A6">
        <w:rPr>
          <w:rFonts w:ascii="Arial" w:hAnsi="Arial"/>
          <w:sz w:val="20"/>
          <w:szCs w:val="20"/>
        </w:rPr>
        <w:instrText xml:space="preserve"> REF _Ref483500970 \r \h  \* MERGEFORMAT </w:instrText>
      </w:r>
      <w:r w:rsidR="00452FC2" w:rsidRPr="00DC78A6">
        <w:rPr>
          <w:rFonts w:ascii="Arial" w:hAnsi="Arial"/>
          <w:sz w:val="20"/>
          <w:szCs w:val="20"/>
        </w:rPr>
      </w:r>
      <w:r w:rsidR="00452FC2" w:rsidRPr="00DC78A6">
        <w:rPr>
          <w:rFonts w:ascii="Arial" w:hAnsi="Arial"/>
          <w:sz w:val="20"/>
          <w:szCs w:val="20"/>
        </w:rPr>
        <w:fldChar w:fldCharType="separate"/>
      </w:r>
      <w:r w:rsidR="00D8046F">
        <w:rPr>
          <w:rFonts w:ascii="Arial" w:hAnsi="Arial"/>
          <w:sz w:val="20"/>
          <w:szCs w:val="20"/>
        </w:rPr>
        <w:t>8.2</w:t>
      </w:r>
      <w:r w:rsidR="00452FC2" w:rsidRPr="00DC78A6">
        <w:rPr>
          <w:rFonts w:ascii="Arial" w:hAnsi="Arial"/>
          <w:sz w:val="20"/>
          <w:szCs w:val="20"/>
        </w:rPr>
        <w:fldChar w:fldCharType="end"/>
      </w:r>
      <w:r w:rsidRPr="00DC78A6">
        <w:rPr>
          <w:rFonts w:ascii="Arial" w:hAnsi="Arial"/>
          <w:sz w:val="20"/>
          <w:szCs w:val="20"/>
        </w:rPr>
        <w:t>.</w:t>
      </w:r>
    </w:p>
    <w:p w14:paraId="5E178650" w14:textId="491C684F" w:rsidR="004C55E8" w:rsidRPr="00DC78A6" w:rsidRDefault="004C55E8" w:rsidP="00B93157">
      <w:pPr>
        <w:pStyle w:val="Claneka"/>
        <w:spacing w:line="280" w:lineRule="atLeast"/>
        <w:rPr>
          <w:rFonts w:ascii="Arial" w:hAnsi="Arial" w:cs="Arial"/>
          <w:sz w:val="20"/>
          <w:szCs w:val="20"/>
        </w:rPr>
      </w:pPr>
      <w:r w:rsidRPr="00DC78A6">
        <w:rPr>
          <w:rFonts w:ascii="Arial" w:hAnsi="Arial" w:cs="Arial"/>
          <w:sz w:val="20"/>
          <w:szCs w:val="20"/>
        </w:rPr>
        <w:t>Pro vyloučení pochybností se Strany dohodly, že doručování Nabídky</w:t>
      </w:r>
      <w:r w:rsidR="0075071B" w:rsidRPr="00DC78A6">
        <w:rPr>
          <w:rFonts w:ascii="Arial" w:hAnsi="Arial" w:cs="Arial"/>
          <w:sz w:val="20"/>
          <w:szCs w:val="20"/>
        </w:rPr>
        <w:t xml:space="preserve"> </w:t>
      </w:r>
      <w:r w:rsidRPr="00DC78A6">
        <w:rPr>
          <w:rFonts w:ascii="Arial" w:hAnsi="Arial" w:cs="Arial"/>
          <w:sz w:val="20"/>
          <w:szCs w:val="20"/>
        </w:rPr>
        <w:t xml:space="preserve">a Objednávky, spolu s jejich případnými přílohami nebo dodatky, bude probíhat pouze způsoby určenými v tomto Článku </w:t>
      </w:r>
      <w:r w:rsidR="006C0698" w:rsidRPr="00DC78A6">
        <w:rPr>
          <w:rFonts w:ascii="Arial" w:hAnsi="Arial" w:cs="Arial"/>
          <w:sz w:val="20"/>
          <w:szCs w:val="20"/>
        </w:rPr>
        <w:fldChar w:fldCharType="begin"/>
      </w:r>
      <w:r w:rsidR="006C0698" w:rsidRPr="00DC78A6">
        <w:rPr>
          <w:rFonts w:ascii="Arial" w:hAnsi="Arial" w:cs="Arial"/>
          <w:sz w:val="20"/>
          <w:szCs w:val="20"/>
        </w:rPr>
        <w:instrText xml:space="preserve"> REF _Ref465710339 \r \h </w:instrText>
      </w:r>
      <w:r w:rsidR="006D31D3" w:rsidRPr="00DC78A6">
        <w:rPr>
          <w:rFonts w:ascii="Arial" w:hAnsi="Arial" w:cs="Arial"/>
          <w:sz w:val="20"/>
          <w:szCs w:val="20"/>
        </w:rPr>
        <w:instrText xml:space="preserve"> \* MERGEFORMAT </w:instrText>
      </w:r>
      <w:r w:rsidR="006C0698" w:rsidRPr="00DC78A6">
        <w:rPr>
          <w:rFonts w:ascii="Arial" w:hAnsi="Arial" w:cs="Arial"/>
          <w:sz w:val="20"/>
          <w:szCs w:val="20"/>
        </w:rPr>
      </w:r>
      <w:r w:rsidR="006C0698" w:rsidRPr="00DC78A6">
        <w:rPr>
          <w:rFonts w:ascii="Arial" w:hAnsi="Arial" w:cs="Arial"/>
          <w:sz w:val="20"/>
          <w:szCs w:val="20"/>
        </w:rPr>
        <w:fldChar w:fldCharType="separate"/>
      </w:r>
      <w:r w:rsidR="00D8046F">
        <w:rPr>
          <w:rFonts w:ascii="Arial" w:hAnsi="Arial" w:cs="Arial"/>
          <w:sz w:val="20"/>
          <w:szCs w:val="20"/>
        </w:rPr>
        <w:t>7</w:t>
      </w:r>
      <w:r w:rsidR="006C0698" w:rsidRPr="00DC78A6">
        <w:rPr>
          <w:rFonts w:ascii="Arial" w:hAnsi="Arial" w:cs="Arial"/>
          <w:sz w:val="20"/>
          <w:szCs w:val="20"/>
        </w:rPr>
        <w:fldChar w:fldCharType="end"/>
      </w:r>
      <w:r w:rsidR="0085082E" w:rsidRPr="00DC78A6">
        <w:rPr>
          <w:rFonts w:ascii="Arial" w:hAnsi="Arial" w:cs="Arial"/>
          <w:sz w:val="20"/>
          <w:szCs w:val="20"/>
        </w:rPr>
        <w:t xml:space="preserve"> </w:t>
      </w:r>
      <w:r w:rsidR="009D6B2A" w:rsidRPr="00DC78A6">
        <w:rPr>
          <w:rFonts w:ascii="Arial" w:hAnsi="Arial" w:cs="Arial"/>
          <w:sz w:val="20"/>
          <w:szCs w:val="20"/>
        </w:rPr>
        <w:t>(</w:t>
      </w:r>
      <w:r w:rsidR="00912505" w:rsidRPr="00DC78A6">
        <w:rPr>
          <w:rFonts w:ascii="Arial" w:hAnsi="Arial" w:cs="Arial"/>
          <w:i/>
          <w:sz w:val="20"/>
          <w:szCs w:val="20"/>
        </w:rPr>
        <w:t>Služby na objednávku</w:t>
      </w:r>
      <w:r w:rsidR="003C1D5D" w:rsidRPr="00DC78A6">
        <w:rPr>
          <w:rFonts w:ascii="Arial" w:hAnsi="Arial" w:cs="Arial"/>
          <w:i/>
          <w:sz w:val="20"/>
          <w:szCs w:val="20"/>
        </w:rPr>
        <w:t xml:space="preserve"> a Rozšířená podpora</w:t>
      </w:r>
      <w:r w:rsidR="009D6B2A" w:rsidRPr="00DC78A6">
        <w:rPr>
          <w:rFonts w:ascii="Arial" w:hAnsi="Arial" w:cs="Arial"/>
          <w:sz w:val="20"/>
          <w:szCs w:val="20"/>
        </w:rPr>
        <w:t>)</w:t>
      </w:r>
      <w:r w:rsidR="0013148C" w:rsidRPr="00DC78A6">
        <w:rPr>
          <w:rFonts w:ascii="Arial" w:hAnsi="Arial" w:cs="Arial"/>
          <w:sz w:val="20"/>
          <w:szCs w:val="20"/>
        </w:rPr>
        <w:t>, není-li výslovně stanoveno v této Smlouvě nebo jejích Přílohách jinak</w:t>
      </w:r>
      <w:r w:rsidRPr="00DC78A6">
        <w:rPr>
          <w:rFonts w:ascii="Arial" w:hAnsi="Arial" w:cs="Arial"/>
          <w:sz w:val="20"/>
          <w:szCs w:val="20"/>
        </w:rPr>
        <w:t>.</w:t>
      </w:r>
    </w:p>
    <w:p w14:paraId="4788831A" w14:textId="6DF8D5FC" w:rsidR="00CC45FC" w:rsidRPr="00DC78A6" w:rsidRDefault="00CC45FC" w:rsidP="00B93157">
      <w:pPr>
        <w:pStyle w:val="Clanek11"/>
        <w:spacing w:line="280" w:lineRule="atLeast"/>
        <w:rPr>
          <w:rFonts w:ascii="Arial" w:hAnsi="Arial"/>
          <w:sz w:val="20"/>
          <w:szCs w:val="20"/>
        </w:rPr>
      </w:pPr>
      <w:r w:rsidRPr="00DC78A6">
        <w:rPr>
          <w:rFonts w:ascii="Arial" w:hAnsi="Arial"/>
          <w:sz w:val="20"/>
          <w:szCs w:val="20"/>
        </w:rPr>
        <w:t>Součástí Služeb na objednávku</w:t>
      </w:r>
      <w:r w:rsidR="005514BA" w:rsidRPr="00DC78A6">
        <w:rPr>
          <w:rFonts w:ascii="Arial" w:hAnsi="Arial"/>
          <w:sz w:val="20"/>
          <w:szCs w:val="20"/>
        </w:rPr>
        <w:t xml:space="preserve"> a Rozšířené podpory</w:t>
      </w:r>
      <w:r w:rsidR="00F64006">
        <w:rPr>
          <w:rFonts w:ascii="Arial" w:hAnsi="Arial"/>
          <w:sz w:val="20"/>
          <w:szCs w:val="20"/>
        </w:rPr>
        <w:t xml:space="preserve">, vyjma </w:t>
      </w:r>
      <w:proofErr w:type="spellStart"/>
      <w:r w:rsidR="00F64006">
        <w:rPr>
          <w:rFonts w:ascii="Arial" w:hAnsi="Arial"/>
          <w:sz w:val="20"/>
          <w:szCs w:val="20"/>
        </w:rPr>
        <w:t>Maintenance</w:t>
      </w:r>
      <w:proofErr w:type="spellEnd"/>
      <w:r w:rsidR="00F64006">
        <w:rPr>
          <w:rFonts w:ascii="Arial" w:hAnsi="Arial"/>
          <w:sz w:val="20"/>
          <w:szCs w:val="20"/>
        </w:rPr>
        <w:t xml:space="preserve"> a Subskripcí</w:t>
      </w:r>
      <w:r w:rsidR="00B632EA">
        <w:rPr>
          <w:rFonts w:ascii="Arial" w:hAnsi="Arial"/>
          <w:sz w:val="20"/>
          <w:szCs w:val="20"/>
        </w:rPr>
        <w:t xml:space="preserve"> </w:t>
      </w:r>
      <w:r w:rsidRPr="00DC78A6">
        <w:rPr>
          <w:rFonts w:ascii="Arial" w:hAnsi="Arial"/>
          <w:sz w:val="20"/>
          <w:szCs w:val="20"/>
        </w:rPr>
        <w:t xml:space="preserve">jsou </w:t>
      </w:r>
      <w:r w:rsidR="00B632EA">
        <w:rPr>
          <w:rFonts w:ascii="Arial" w:hAnsi="Arial"/>
          <w:sz w:val="20"/>
          <w:szCs w:val="20"/>
        </w:rPr>
        <w:br/>
      </w:r>
      <w:r w:rsidRPr="00DC78A6">
        <w:rPr>
          <w:rFonts w:ascii="Arial" w:hAnsi="Arial"/>
          <w:sz w:val="20"/>
          <w:szCs w:val="20"/>
        </w:rPr>
        <w:t xml:space="preserve">i taková plnění, která nejsou výslovně uvedena v Požadavku či </w:t>
      </w:r>
      <w:r w:rsidR="0056290E" w:rsidRPr="00DC78A6">
        <w:rPr>
          <w:rFonts w:ascii="Arial" w:hAnsi="Arial"/>
          <w:sz w:val="20"/>
          <w:szCs w:val="20"/>
        </w:rPr>
        <w:t>Objednávce</w:t>
      </w:r>
      <w:r w:rsidRPr="00DC78A6">
        <w:rPr>
          <w:rFonts w:ascii="Arial" w:hAnsi="Arial"/>
          <w:sz w:val="20"/>
          <w:szCs w:val="20"/>
        </w:rPr>
        <w:t xml:space="preserve">, ale poskytnutí těchto plnění je nezbytné k realizaci příslušné Služby na objednávku </w:t>
      </w:r>
      <w:r w:rsidR="005514BA" w:rsidRPr="00DC78A6">
        <w:rPr>
          <w:rFonts w:ascii="Arial" w:hAnsi="Arial"/>
          <w:sz w:val="20"/>
          <w:szCs w:val="20"/>
        </w:rPr>
        <w:t xml:space="preserve">a Rozšířené podpory </w:t>
      </w:r>
      <w:r w:rsidRPr="00DC78A6">
        <w:rPr>
          <w:rFonts w:ascii="Arial" w:hAnsi="Arial"/>
          <w:sz w:val="20"/>
          <w:szCs w:val="20"/>
        </w:rPr>
        <w:t xml:space="preserve">a Poskytovatel jako odborník o nutnosti poskytnutí takových plnění věděl, nebo měl vědět; pro vyloučení pochybností, cena za Služby na objednávku </w:t>
      </w:r>
      <w:r w:rsidR="005514BA" w:rsidRPr="00DC78A6">
        <w:rPr>
          <w:rFonts w:ascii="Arial" w:hAnsi="Arial"/>
          <w:sz w:val="20"/>
          <w:szCs w:val="20"/>
        </w:rPr>
        <w:t xml:space="preserve">a Rozšířenou podporu </w:t>
      </w:r>
      <w:r w:rsidRPr="00DC78A6">
        <w:rPr>
          <w:rFonts w:ascii="Arial" w:hAnsi="Arial"/>
          <w:sz w:val="20"/>
          <w:szCs w:val="20"/>
        </w:rPr>
        <w:t xml:space="preserve">již zahrnuje odměnu za taková dodatečná plnění. </w:t>
      </w:r>
    </w:p>
    <w:p w14:paraId="5B1A66B1" w14:textId="77777777" w:rsidR="00CC45FC" w:rsidRPr="00DC78A6" w:rsidRDefault="00CC45FC" w:rsidP="00B93157">
      <w:pPr>
        <w:pStyle w:val="Clanek11"/>
        <w:spacing w:line="280" w:lineRule="atLeast"/>
        <w:rPr>
          <w:rFonts w:ascii="Arial" w:hAnsi="Arial"/>
          <w:sz w:val="20"/>
          <w:szCs w:val="20"/>
        </w:rPr>
      </w:pPr>
      <w:bookmarkStart w:id="108" w:name="_Ref480391858"/>
      <w:r w:rsidRPr="00DC78A6">
        <w:rPr>
          <w:rFonts w:ascii="Arial" w:hAnsi="Arial"/>
          <w:sz w:val="20"/>
          <w:szCs w:val="20"/>
        </w:rPr>
        <w:t xml:space="preserve">V případě, že bude dosažena maximální celková výše </w:t>
      </w:r>
      <w:r w:rsidR="001438FF" w:rsidRPr="00DC78A6">
        <w:rPr>
          <w:rFonts w:ascii="Arial" w:hAnsi="Arial"/>
          <w:sz w:val="20"/>
          <w:szCs w:val="20"/>
        </w:rPr>
        <w:t xml:space="preserve">počtu Člověkodnů určených k čerpání </w:t>
      </w:r>
      <w:r w:rsidRPr="00DC78A6">
        <w:rPr>
          <w:rFonts w:ascii="Arial" w:hAnsi="Arial"/>
          <w:sz w:val="20"/>
          <w:szCs w:val="20"/>
        </w:rPr>
        <w:t>Služeb na objednávku</w:t>
      </w:r>
      <w:r w:rsidR="0071177C" w:rsidRPr="00DC78A6">
        <w:rPr>
          <w:rFonts w:ascii="Arial" w:hAnsi="Arial"/>
          <w:sz w:val="20"/>
          <w:szCs w:val="20"/>
        </w:rPr>
        <w:t xml:space="preserve"> </w:t>
      </w:r>
      <w:r w:rsidR="005514BA" w:rsidRPr="00DC78A6">
        <w:rPr>
          <w:rFonts w:ascii="Arial" w:hAnsi="Arial"/>
          <w:sz w:val="20"/>
          <w:szCs w:val="20"/>
        </w:rPr>
        <w:t>a Rozšířené podpory</w:t>
      </w:r>
      <w:r w:rsidRPr="00DC78A6">
        <w:rPr>
          <w:rFonts w:ascii="Arial" w:hAnsi="Arial"/>
          <w:sz w:val="20"/>
          <w:szCs w:val="20"/>
        </w:rPr>
        <w:t xml:space="preserve">, nelze již poskytovat další Služby na objednávku </w:t>
      </w:r>
      <w:r w:rsidR="005514BA" w:rsidRPr="00DC78A6">
        <w:rPr>
          <w:rFonts w:ascii="Arial" w:hAnsi="Arial"/>
          <w:sz w:val="20"/>
          <w:szCs w:val="20"/>
        </w:rPr>
        <w:t>a</w:t>
      </w:r>
      <w:r w:rsidR="00470FB7" w:rsidRPr="00DC78A6">
        <w:rPr>
          <w:rFonts w:ascii="Arial" w:hAnsi="Arial"/>
          <w:sz w:val="20"/>
          <w:szCs w:val="20"/>
        </w:rPr>
        <w:t> </w:t>
      </w:r>
      <w:r w:rsidR="005514BA" w:rsidRPr="00DC78A6">
        <w:rPr>
          <w:rFonts w:ascii="Arial" w:hAnsi="Arial"/>
          <w:sz w:val="20"/>
          <w:szCs w:val="20"/>
        </w:rPr>
        <w:t xml:space="preserve">Rozšířené podpory </w:t>
      </w:r>
      <w:r w:rsidR="00BE2BF9" w:rsidRPr="00DC78A6">
        <w:rPr>
          <w:rFonts w:ascii="Arial" w:hAnsi="Arial"/>
          <w:sz w:val="20"/>
          <w:szCs w:val="20"/>
        </w:rPr>
        <w:t xml:space="preserve">v takovém období </w:t>
      </w:r>
      <w:r w:rsidRPr="00DC78A6">
        <w:rPr>
          <w:rFonts w:ascii="Arial" w:hAnsi="Arial"/>
          <w:sz w:val="20"/>
          <w:szCs w:val="20"/>
        </w:rPr>
        <w:t xml:space="preserve">a Poskytovatel je povinen takovéto Požadavky odmítnout. Poskytovatel je rovněž povinen sdělit Objednateli neprodleně kdykoli na jeho vyžádání aktuální zbývající nevyčerpanou část </w:t>
      </w:r>
      <w:r w:rsidR="001438FF" w:rsidRPr="00DC78A6">
        <w:rPr>
          <w:rFonts w:ascii="Arial" w:hAnsi="Arial"/>
          <w:sz w:val="20"/>
          <w:szCs w:val="20"/>
        </w:rPr>
        <w:t xml:space="preserve">počtu Člověkodnů a </w:t>
      </w:r>
      <w:r w:rsidRPr="00DC78A6">
        <w:rPr>
          <w:rFonts w:ascii="Arial" w:hAnsi="Arial"/>
          <w:sz w:val="20"/>
          <w:szCs w:val="20"/>
        </w:rPr>
        <w:t xml:space="preserve">uvádět </w:t>
      </w:r>
      <w:r w:rsidR="007B521D" w:rsidRPr="00DC78A6">
        <w:rPr>
          <w:rFonts w:ascii="Arial" w:hAnsi="Arial"/>
          <w:sz w:val="20"/>
          <w:szCs w:val="20"/>
        </w:rPr>
        <w:t xml:space="preserve">takový údaj </w:t>
      </w:r>
      <w:r w:rsidRPr="00DC78A6">
        <w:rPr>
          <w:rFonts w:ascii="Arial" w:hAnsi="Arial"/>
          <w:sz w:val="20"/>
          <w:szCs w:val="20"/>
        </w:rPr>
        <w:t>v Měsíčních výkazech.</w:t>
      </w:r>
      <w:bookmarkEnd w:id="108"/>
    </w:p>
    <w:p w14:paraId="1EE283DF" w14:textId="56E66689" w:rsidR="005514BA" w:rsidRPr="00DC78A6" w:rsidRDefault="00B17A5C" w:rsidP="00B93157">
      <w:pPr>
        <w:pStyle w:val="Clanek11"/>
        <w:spacing w:line="280" w:lineRule="atLeast"/>
        <w:rPr>
          <w:rFonts w:ascii="Arial" w:hAnsi="Arial"/>
          <w:sz w:val="20"/>
          <w:szCs w:val="20"/>
        </w:rPr>
      </w:pPr>
      <w:r w:rsidRPr="00DC78A6">
        <w:rPr>
          <w:rFonts w:ascii="Arial" w:hAnsi="Arial"/>
          <w:sz w:val="20"/>
          <w:szCs w:val="20"/>
        </w:rPr>
        <w:t xml:space="preserve">V případě poskytování Rozšířené podpory se Články </w:t>
      </w:r>
      <w:r w:rsidRPr="00DC78A6">
        <w:rPr>
          <w:rFonts w:ascii="Arial" w:hAnsi="Arial"/>
          <w:sz w:val="20"/>
          <w:szCs w:val="20"/>
        </w:rPr>
        <w:fldChar w:fldCharType="begin"/>
      </w:r>
      <w:r w:rsidRPr="00DC78A6">
        <w:rPr>
          <w:rFonts w:ascii="Arial" w:hAnsi="Arial"/>
          <w:sz w:val="20"/>
          <w:szCs w:val="20"/>
        </w:rPr>
        <w:instrText xml:space="preserve"> REF _Ref483500535 \r \h </w:instrText>
      </w:r>
      <w:r w:rsidR="00DC78A6" w:rsidRPr="00DC78A6">
        <w:rPr>
          <w:rFonts w:ascii="Arial" w:hAnsi="Arial"/>
          <w:sz w:val="20"/>
          <w:szCs w:val="20"/>
        </w:rPr>
        <w:instrText xml:space="preserve"> \* MERGEFORMAT </w:instrText>
      </w:r>
      <w:r w:rsidRPr="00DC78A6">
        <w:rPr>
          <w:rFonts w:ascii="Arial" w:hAnsi="Arial"/>
          <w:sz w:val="20"/>
          <w:szCs w:val="20"/>
        </w:rPr>
      </w:r>
      <w:r w:rsidRPr="00DC78A6">
        <w:rPr>
          <w:rFonts w:ascii="Arial" w:hAnsi="Arial"/>
          <w:sz w:val="20"/>
          <w:szCs w:val="20"/>
        </w:rPr>
        <w:fldChar w:fldCharType="separate"/>
      </w:r>
      <w:r w:rsidR="00D8046F">
        <w:rPr>
          <w:rFonts w:ascii="Arial" w:hAnsi="Arial"/>
          <w:sz w:val="20"/>
          <w:szCs w:val="20"/>
        </w:rPr>
        <w:t>7.8</w:t>
      </w:r>
      <w:r w:rsidRPr="00DC78A6">
        <w:rPr>
          <w:rFonts w:ascii="Arial" w:hAnsi="Arial"/>
          <w:sz w:val="20"/>
          <w:szCs w:val="20"/>
        </w:rPr>
        <w:fldChar w:fldCharType="end"/>
      </w:r>
      <w:r w:rsidRPr="00DC78A6">
        <w:rPr>
          <w:rFonts w:ascii="Arial" w:hAnsi="Arial"/>
          <w:sz w:val="20"/>
          <w:szCs w:val="20"/>
        </w:rPr>
        <w:t xml:space="preserve"> až </w:t>
      </w:r>
      <w:r w:rsidR="001B1F77" w:rsidRPr="00DC78A6">
        <w:rPr>
          <w:rFonts w:ascii="Arial" w:hAnsi="Arial"/>
          <w:sz w:val="20"/>
          <w:szCs w:val="20"/>
        </w:rPr>
        <w:fldChar w:fldCharType="begin"/>
      </w:r>
      <w:r w:rsidR="001B1F77" w:rsidRPr="00DC78A6">
        <w:rPr>
          <w:rFonts w:ascii="Arial" w:hAnsi="Arial"/>
          <w:sz w:val="20"/>
          <w:szCs w:val="20"/>
        </w:rPr>
        <w:instrText xml:space="preserve"> REF _Ref484011441 \r \h </w:instrText>
      </w:r>
      <w:r w:rsidR="00DC78A6" w:rsidRPr="00DC78A6">
        <w:rPr>
          <w:rFonts w:ascii="Arial" w:hAnsi="Arial"/>
          <w:sz w:val="20"/>
          <w:szCs w:val="20"/>
        </w:rPr>
        <w:instrText xml:space="preserve"> \* MERGEFORMAT </w:instrText>
      </w:r>
      <w:r w:rsidR="001B1F77" w:rsidRPr="00DC78A6">
        <w:rPr>
          <w:rFonts w:ascii="Arial" w:hAnsi="Arial"/>
          <w:sz w:val="20"/>
          <w:szCs w:val="20"/>
        </w:rPr>
      </w:r>
      <w:r w:rsidR="001B1F77" w:rsidRPr="00DC78A6">
        <w:rPr>
          <w:rFonts w:ascii="Arial" w:hAnsi="Arial"/>
          <w:sz w:val="20"/>
          <w:szCs w:val="20"/>
        </w:rPr>
        <w:fldChar w:fldCharType="separate"/>
      </w:r>
      <w:r w:rsidR="00D8046F">
        <w:rPr>
          <w:rFonts w:ascii="Arial" w:hAnsi="Arial"/>
          <w:sz w:val="20"/>
          <w:szCs w:val="20"/>
        </w:rPr>
        <w:t>7.10</w:t>
      </w:r>
      <w:r w:rsidR="001B1F77" w:rsidRPr="00DC78A6">
        <w:rPr>
          <w:rFonts w:ascii="Arial" w:hAnsi="Arial"/>
          <w:sz w:val="20"/>
          <w:szCs w:val="20"/>
        </w:rPr>
        <w:fldChar w:fldCharType="end"/>
      </w:r>
      <w:r w:rsidR="001B1F77" w:rsidRPr="00DC78A6">
        <w:rPr>
          <w:rFonts w:ascii="Arial" w:hAnsi="Arial"/>
          <w:sz w:val="20"/>
          <w:szCs w:val="20"/>
        </w:rPr>
        <w:t xml:space="preserve">, </w:t>
      </w:r>
      <w:r w:rsidR="001B1F77" w:rsidRPr="00DC78A6">
        <w:rPr>
          <w:rFonts w:ascii="Arial" w:hAnsi="Arial"/>
          <w:sz w:val="20"/>
          <w:szCs w:val="20"/>
        </w:rPr>
        <w:fldChar w:fldCharType="begin"/>
      </w:r>
      <w:r w:rsidR="001B1F77" w:rsidRPr="00DC78A6">
        <w:rPr>
          <w:rFonts w:ascii="Arial" w:hAnsi="Arial"/>
          <w:sz w:val="20"/>
          <w:szCs w:val="20"/>
        </w:rPr>
        <w:instrText xml:space="preserve"> REF _Ref484011408 \r \h </w:instrText>
      </w:r>
      <w:r w:rsidR="00DC78A6" w:rsidRPr="00DC78A6">
        <w:rPr>
          <w:rFonts w:ascii="Arial" w:hAnsi="Arial"/>
          <w:sz w:val="20"/>
          <w:szCs w:val="20"/>
        </w:rPr>
        <w:instrText xml:space="preserve"> \* MERGEFORMAT </w:instrText>
      </w:r>
      <w:r w:rsidR="001B1F77" w:rsidRPr="00DC78A6">
        <w:rPr>
          <w:rFonts w:ascii="Arial" w:hAnsi="Arial"/>
          <w:sz w:val="20"/>
          <w:szCs w:val="20"/>
        </w:rPr>
      </w:r>
      <w:r w:rsidR="001B1F77" w:rsidRPr="00DC78A6">
        <w:rPr>
          <w:rFonts w:ascii="Arial" w:hAnsi="Arial"/>
          <w:sz w:val="20"/>
          <w:szCs w:val="20"/>
        </w:rPr>
        <w:fldChar w:fldCharType="separate"/>
      </w:r>
      <w:r w:rsidR="00D8046F">
        <w:rPr>
          <w:rFonts w:ascii="Arial" w:hAnsi="Arial"/>
          <w:sz w:val="20"/>
          <w:szCs w:val="20"/>
        </w:rPr>
        <w:t>7.13</w:t>
      </w:r>
      <w:r w:rsidR="001B1F77" w:rsidRPr="00DC78A6">
        <w:rPr>
          <w:rFonts w:ascii="Arial" w:hAnsi="Arial"/>
          <w:sz w:val="20"/>
          <w:szCs w:val="20"/>
        </w:rPr>
        <w:fldChar w:fldCharType="end"/>
      </w:r>
      <w:r w:rsidR="001B1F77" w:rsidRPr="00DC78A6">
        <w:rPr>
          <w:rFonts w:ascii="Arial" w:hAnsi="Arial"/>
          <w:sz w:val="20"/>
          <w:szCs w:val="20"/>
        </w:rPr>
        <w:t xml:space="preserve"> a </w:t>
      </w:r>
      <w:r w:rsidR="001B1F77" w:rsidRPr="00DC78A6">
        <w:rPr>
          <w:rFonts w:ascii="Arial" w:hAnsi="Arial"/>
          <w:sz w:val="20"/>
          <w:szCs w:val="20"/>
        </w:rPr>
        <w:fldChar w:fldCharType="begin"/>
      </w:r>
      <w:r w:rsidR="001B1F77" w:rsidRPr="00DC78A6">
        <w:rPr>
          <w:rFonts w:ascii="Arial" w:hAnsi="Arial"/>
          <w:sz w:val="20"/>
          <w:szCs w:val="20"/>
        </w:rPr>
        <w:instrText xml:space="preserve"> REF _Ref484011457 \r \h </w:instrText>
      </w:r>
      <w:r w:rsidR="00DC78A6" w:rsidRPr="00DC78A6">
        <w:rPr>
          <w:rFonts w:ascii="Arial" w:hAnsi="Arial"/>
          <w:sz w:val="20"/>
          <w:szCs w:val="20"/>
        </w:rPr>
        <w:instrText xml:space="preserve"> \* MERGEFORMAT </w:instrText>
      </w:r>
      <w:r w:rsidR="001B1F77" w:rsidRPr="00DC78A6">
        <w:rPr>
          <w:rFonts w:ascii="Arial" w:hAnsi="Arial"/>
          <w:sz w:val="20"/>
          <w:szCs w:val="20"/>
        </w:rPr>
      </w:r>
      <w:r w:rsidR="001B1F77" w:rsidRPr="00DC78A6">
        <w:rPr>
          <w:rFonts w:ascii="Arial" w:hAnsi="Arial"/>
          <w:sz w:val="20"/>
          <w:szCs w:val="20"/>
        </w:rPr>
        <w:fldChar w:fldCharType="separate"/>
      </w:r>
      <w:r w:rsidR="00D8046F">
        <w:rPr>
          <w:rFonts w:ascii="Arial" w:hAnsi="Arial"/>
          <w:sz w:val="20"/>
          <w:szCs w:val="20"/>
        </w:rPr>
        <w:t>7.14</w:t>
      </w:r>
      <w:r w:rsidR="001B1F77" w:rsidRPr="00DC78A6">
        <w:rPr>
          <w:rFonts w:ascii="Arial" w:hAnsi="Arial"/>
          <w:sz w:val="20"/>
          <w:szCs w:val="20"/>
        </w:rPr>
        <w:fldChar w:fldCharType="end"/>
      </w:r>
      <w:r w:rsidRPr="00DC78A6">
        <w:rPr>
          <w:rFonts w:ascii="Arial" w:hAnsi="Arial"/>
          <w:sz w:val="20"/>
          <w:szCs w:val="20"/>
        </w:rPr>
        <w:t xml:space="preserve"> neuplatní. Rozšířená podpora </w:t>
      </w:r>
      <w:r w:rsidR="00C0672B" w:rsidRPr="00DC78A6">
        <w:rPr>
          <w:rFonts w:ascii="Arial" w:hAnsi="Arial"/>
          <w:sz w:val="20"/>
          <w:szCs w:val="20"/>
        </w:rPr>
        <w:t xml:space="preserve">bude od okamžiku zahájení jejího poskytování evidována spolu s Podporou CA SDM v Měsíčních </w:t>
      </w:r>
      <w:proofErr w:type="gramStart"/>
      <w:r w:rsidR="00C0672B" w:rsidRPr="00DC78A6">
        <w:rPr>
          <w:rFonts w:ascii="Arial" w:hAnsi="Arial"/>
          <w:sz w:val="20"/>
          <w:szCs w:val="20"/>
        </w:rPr>
        <w:t>výkazech</w:t>
      </w:r>
      <w:proofErr w:type="gramEnd"/>
      <w:r w:rsidR="00C0672B" w:rsidRPr="00DC78A6">
        <w:rPr>
          <w:rFonts w:ascii="Arial" w:hAnsi="Arial"/>
          <w:sz w:val="20"/>
          <w:szCs w:val="20"/>
        </w:rPr>
        <w:t xml:space="preserve"> kdy částka </w:t>
      </w:r>
      <w:r w:rsidRPr="00DC78A6">
        <w:rPr>
          <w:rFonts w:ascii="Arial" w:hAnsi="Arial"/>
          <w:sz w:val="20"/>
          <w:szCs w:val="20"/>
        </w:rPr>
        <w:t xml:space="preserve">náležející za Rozšířenou podporu se </w:t>
      </w:r>
      <w:r w:rsidR="00C0672B" w:rsidRPr="00DC78A6">
        <w:rPr>
          <w:rFonts w:ascii="Arial" w:hAnsi="Arial"/>
          <w:sz w:val="20"/>
          <w:szCs w:val="20"/>
        </w:rPr>
        <w:t>připočte k</w:t>
      </w:r>
      <w:r w:rsidR="00470FB7" w:rsidRPr="00DC78A6">
        <w:rPr>
          <w:rFonts w:ascii="Arial" w:hAnsi="Arial"/>
          <w:sz w:val="20"/>
          <w:szCs w:val="20"/>
        </w:rPr>
        <w:t> </w:t>
      </w:r>
      <w:r w:rsidRPr="00DC78A6">
        <w:rPr>
          <w:rFonts w:ascii="Arial" w:hAnsi="Arial"/>
          <w:sz w:val="20"/>
          <w:szCs w:val="20"/>
        </w:rPr>
        <w:t>Cen</w:t>
      </w:r>
      <w:r w:rsidR="00C0672B" w:rsidRPr="00DC78A6">
        <w:rPr>
          <w:rFonts w:ascii="Arial" w:hAnsi="Arial"/>
          <w:sz w:val="20"/>
          <w:szCs w:val="20"/>
        </w:rPr>
        <w:t>ě</w:t>
      </w:r>
      <w:r w:rsidRPr="00DC78A6">
        <w:rPr>
          <w:rFonts w:ascii="Arial" w:hAnsi="Arial"/>
          <w:sz w:val="20"/>
          <w:szCs w:val="20"/>
        </w:rPr>
        <w:t xml:space="preserve"> podpory za konkrétní kalendářní měsíc anebo za jiné období stanovené v Objednávce. Ode dne zahájení poskytování Rozšířené podpory v souladu s Objednávkou se na Rozšířenou podporu obdobně uplatní ustanovení o Podpoře</w:t>
      </w:r>
      <w:r w:rsidR="007B521D" w:rsidRPr="00DC78A6">
        <w:rPr>
          <w:rFonts w:ascii="Arial" w:hAnsi="Arial"/>
          <w:sz w:val="20"/>
          <w:szCs w:val="20"/>
        </w:rPr>
        <w:t xml:space="preserve"> CA SDM</w:t>
      </w:r>
      <w:r w:rsidRPr="00DC78A6">
        <w:rPr>
          <w:rFonts w:ascii="Arial" w:hAnsi="Arial"/>
          <w:sz w:val="20"/>
          <w:szCs w:val="20"/>
        </w:rPr>
        <w:t>.</w:t>
      </w:r>
      <w:r w:rsidR="00452FC2" w:rsidRPr="00DC78A6">
        <w:rPr>
          <w:rFonts w:ascii="Arial" w:hAnsi="Arial"/>
          <w:sz w:val="20"/>
          <w:szCs w:val="20"/>
        </w:rPr>
        <w:t xml:space="preserve"> </w:t>
      </w:r>
      <w:r w:rsidR="00E6522D" w:rsidRPr="00DC78A6">
        <w:rPr>
          <w:rFonts w:ascii="Arial" w:hAnsi="Arial"/>
          <w:sz w:val="20"/>
          <w:szCs w:val="20"/>
        </w:rPr>
        <w:t>Je-li Rozšířená podpora poskytov</w:t>
      </w:r>
      <w:r w:rsidR="00470FB7" w:rsidRPr="00DC78A6">
        <w:rPr>
          <w:rFonts w:ascii="Arial" w:hAnsi="Arial"/>
          <w:sz w:val="20"/>
          <w:szCs w:val="20"/>
        </w:rPr>
        <w:t>a</w:t>
      </w:r>
      <w:r w:rsidR="00E6522D" w:rsidRPr="00DC78A6">
        <w:rPr>
          <w:rFonts w:ascii="Arial" w:hAnsi="Arial"/>
          <w:sz w:val="20"/>
          <w:szCs w:val="20"/>
        </w:rPr>
        <w:t>n</w:t>
      </w:r>
      <w:r w:rsidR="00470FB7" w:rsidRPr="00DC78A6">
        <w:rPr>
          <w:rFonts w:ascii="Arial" w:hAnsi="Arial"/>
          <w:sz w:val="20"/>
          <w:szCs w:val="20"/>
        </w:rPr>
        <w:t>á</w:t>
      </w:r>
      <w:r w:rsidR="00E6522D" w:rsidRPr="00DC78A6">
        <w:rPr>
          <w:rFonts w:ascii="Arial" w:hAnsi="Arial"/>
          <w:sz w:val="20"/>
          <w:szCs w:val="20"/>
        </w:rPr>
        <w:t xml:space="preserve"> dle Objednávky poskytována pravidelně anebo ve více než jednom měsíci, pak jsou s</w:t>
      </w:r>
      <w:r w:rsidR="00C0672B" w:rsidRPr="00DC78A6">
        <w:rPr>
          <w:rFonts w:ascii="Arial" w:hAnsi="Arial"/>
          <w:sz w:val="20"/>
          <w:szCs w:val="20"/>
        </w:rPr>
        <w:t>oučástí Rozšířené podpory všechny činnosti nezbytné pro poskytování podpory CA SDM alespoň v kvalitě dle aplikovatelných částí Podpory CA SDM</w:t>
      </w:r>
      <w:r w:rsidR="00E6522D" w:rsidRPr="00DC78A6">
        <w:rPr>
          <w:rFonts w:ascii="Arial" w:hAnsi="Arial"/>
          <w:sz w:val="20"/>
          <w:szCs w:val="20"/>
        </w:rPr>
        <w:t xml:space="preserve"> bez ohledu na následnou skutečnou pracnost Rozšířené podpory. </w:t>
      </w:r>
      <w:r w:rsidR="00452FC2" w:rsidRPr="00DC78A6">
        <w:rPr>
          <w:rFonts w:ascii="Arial" w:hAnsi="Arial"/>
          <w:sz w:val="20"/>
          <w:szCs w:val="20"/>
        </w:rPr>
        <w:t xml:space="preserve">Pro zamezení pochybnostem </w:t>
      </w:r>
      <w:r w:rsidR="00E6522D" w:rsidRPr="00DC78A6">
        <w:rPr>
          <w:rFonts w:ascii="Arial" w:hAnsi="Arial"/>
          <w:sz w:val="20"/>
          <w:szCs w:val="20"/>
        </w:rPr>
        <w:t xml:space="preserve">to znamená, že předčasné </w:t>
      </w:r>
      <w:r w:rsidR="00452FC2" w:rsidRPr="00DC78A6">
        <w:rPr>
          <w:rFonts w:ascii="Arial" w:hAnsi="Arial"/>
          <w:sz w:val="20"/>
          <w:szCs w:val="20"/>
        </w:rPr>
        <w:t xml:space="preserve">vyčerpání počtu </w:t>
      </w:r>
      <w:r w:rsidR="00452FC2" w:rsidRPr="00DC78A6">
        <w:rPr>
          <w:rFonts w:ascii="Arial" w:hAnsi="Arial"/>
          <w:sz w:val="20"/>
          <w:szCs w:val="20"/>
        </w:rPr>
        <w:lastRenderedPageBreak/>
        <w:t>Člověkodnů uvedených v Objednávce nezbavuje Poskytovatele povinnosti poskytovat Rozšířenou podporu po dobu stanovenou v</w:t>
      </w:r>
      <w:r w:rsidR="00E6522D" w:rsidRPr="00DC78A6">
        <w:rPr>
          <w:rFonts w:ascii="Arial" w:hAnsi="Arial"/>
          <w:sz w:val="20"/>
          <w:szCs w:val="20"/>
        </w:rPr>
        <w:t> </w:t>
      </w:r>
      <w:r w:rsidR="00452FC2" w:rsidRPr="00DC78A6">
        <w:rPr>
          <w:rFonts w:ascii="Arial" w:hAnsi="Arial"/>
          <w:sz w:val="20"/>
          <w:szCs w:val="20"/>
        </w:rPr>
        <w:t>Objednávce</w:t>
      </w:r>
      <w:r w:rsidR="00E6522D" w:rsidRPr="00DC78A6">
        <w:rPr>
          <w:rFonts w:ascii="Arial" w:hAnsi="Arial"/>
          <w:sz w:val="20"/>
          <w:szCs w:val="20"/>
        </w:rPr>
        <w:t xml:space="preserve">; takové činnosti jsou součástí úplaty za poskytování Rozšířené podpory a </w:t>
      </w:r>
      <w:r w:rsidR="00452FC2" w:rsidRPr="00DC78A6">
        <w:rPr>
          <w:rFonts w:ascii="Arial" w:hAnsi="Arial"/>
          <w:sz w:val="20"/>
          <w:szCs w:val="20"/>
        </w:rPr>
        <w:t>nezapočítávají se do maximálního počtu Člověkodnů ve smyslu Článku</w:t>
      </w:r>
      <w:r w:rsidR="00F73220" w:rsidRPr="00DC78A6">
        <w:rPr>
          <w:rFonts w:ascii="Arial" w:hAnsi="Arial"/>
          <w:sz w:val="20"/>
          <w:szCs w:val="20"/>
        </w:rPr>
        <w:t xml:space="preserve"> </w:t>
      </w:r>
      <w:r w:rsidR="00452FC2" w:rsidRPr="00DC78A6">
        <w:rPr>
          <w:rFonts w:ascii="Arial" w:hAnsi="Arial"/>
          <w:sz w:val="20"/>
          <w:szCs w:val="20"/>
        </w:rPr>
        <w:fldChar w:fldCharType="begin"/>
      </w:r>
      <w:r w:rsidR="00452FC2" w:rsidRPr="00DC78A6">
        <w:rPr>
          <w:rFonts w:ascii="Arial" w:hAnsi="Arial"/>
          <w:sz w:val="20"/>
          <w:szCs w:val="20"/>
        </w:rPr>
        <w:instrText xml:space="preserve"> REF _Ref483500970 \r \h </w:instrText>
      </w:r>
      <w:r w:rsidR="00DC78A6" w:rsidRPr="00DC78A6">
        <w:rPr>
          <w:rFonts w:ascii="Arial" w:hAnsi="Arial"/>
          <w:sz w:val="20"/>
          <w:szCs w:val="20"/>
        </w:rPr>
        <w:instrText xml:space="preserve"> \* MERGEFORMAT </w:instrText>
      </w:r>
      <w:r w:rsidR="00452FC2" w:rsidRPr="00DC78A6">
        <w:rPr>
          <w:rFonts w:ascii="Arial" w:hAnsi="Arial"/>
          <w:sz w:val="20"/>
          <w:szCs w:val="20"/>
        </w:rPr>
      </w:r>
      <w:r w:rsidR="00452FC2" w:rsidRPr="00DC78A6">
        <w:rPr>
          <w:rFonts w:ascii="Arial" w:hAnsi="Arial"/>
          <w:sz w:val="20"/>
          <w:szCs w:val="20"/>
        </w:rPr>
        <w:fldChar w:fldCharType="separate"/>
      </w:r>
      <w:r w:rsidR="00D8046F">
        <w:rPr>
          <w:rFonts w:ascii="Arial" w:hAnsi="Arial"/>
          <w:sz w:val="20"/>
          <w:szCs w:val="20"/>
        </w:rPr>
        <w:t>8.2</w:t>
      </w:r>
      <w:r w:rsidR="00452FC2" w:rsidRPr="00DC78A6">
        <w:rPr>
          <w:rFonts w:ascii="Arial" w:hAnsi="Arial"/>
          <w:sz w:val="20"/>
          <w:szCs w:val="20"/>
        </w:rPr>
        <w:fldChar w:fldCharType="end"/>
      </w:r>
      <w:r w:rsidR="00452FC2" w:rsidRPr="00DC78A6">
        <w:rPr>
          <w:rFonts w:ascii="Arial" w:hAnsi="Arial"/>
          <w:sz w:val="20"/>
          <w:szCs w:val="20"/>
        </w:rPr>
        <w:t>.</w:t>
      </w:r>
      <w:r w:rsidR="00231CEC" w:rsidRPr="00DC78A6">
        <w:rPr>
          <w:rFonts w:ascii="Arial" w:hAnsi="Arial"/>
          <w:sz w:val="20"/>
          <w:szCs w:val="20"/>
        </w:rPr>
        <w:t xml:space="preserve"> </w:t>
      </w:r>
    </w:p>
    <w:p w14:paraId="72E9C73E" w14:textId="77777777" w:rsidR="004000BD" w:rsidRPr="00DC78A6" w:rsidRDefault="00F46C08" w:rsidP="00B93157">
      <w:pPr>
        <w:pStyle w:val="Clanek11"/>
        <w:spacing w:line="280" w:lineRule="atLeast"/>
        <w:rPr>
          <w:rFonts w:ascii="Arial" w:hAnsi="Arial"/>
          <w:sz w:val="20"/>
          <w:szCs w:val="20"/>
        </w:rPr>
      </w:pPr>
      <w:bookmarkStart w:id="109" w:name="_Ref483500535"/>
      <w:r w:rsidRPr="00DC78A6">
        <w:rPr>
          <w:rFonts w:ascii="Arial" w:hAnsi="Arial"/>
          <w:sz w:val="20"/>
          <w:szCs w:val="20"/>
        </w:rPr>
        <w:t xml:space="preserve">Je-li součástí poskytování Služeb na objednávku provedení analýzy, </w:t>
      </w:r>
      <w:r w:rsidR="004E4F3E" w:rsidRPr="00DC78A6">
        <w:rPr>
          <w:rFonts w:ascii="Arial" w:hAnsi="Arial"/>
          <w:sz w:val="20"/>
          <w:szCs w:val="20"/>
        </w:rPr>
        <w:t xml:space="preserve">návrhu řešení, </w:t>
      </w:r>
      <w:r w:rsidRPr="00DC78A6">
        <w:rPr>
          <w:rFonts w:ascii="Arial" w:hAnsi="Arial"/>
          <w:sz w:val="20"/>
          <w:szCs w:val="20"/>
        </w:rPr>
        <w:t>implementační analýzy</w:t>
      </w:r>
      <w:r w:rsidR="004E4F3E" w:rsidRPr="00DC78A6">
        <w:rPr>
          <w:rFonts w:ascii="Arial" w:hAnsi="Arial"/>
          <w:sz w:val="20"/>
          <w:szCs w:val="20"/>
        </w:rPr>
        <w:t xml:space="preserve">, </w:t>
      </w:r>
      <w:r w:rsidRPr="00DC78A6">
        <w:rPr>
          <w:rFonts w:ascii="Arial" w:hAnsi="Arial"/>
          <w:sz w:val="20"/>
          <w:szCs w:val="20"/>
        </w:rPr>
        <w:t xml:space="preserve">nebo obdobného dokumentu, který bude sloužit jako podklad k dalšímu poskytování Služeb na objednávku na základě konkrétní </w:t>
      </w:r>
      <w:r w:rsidR="001360BB" w:rsidRPr="00DC78A6">
        <w:rPr>
          <w:rFonts w:ascii="Arial" w:hAnsi="Arial"/>
          <w:sz w:val="20"/>
          <w:szCs w:val="20"/>
        </w:rPr>
        <w:t>Objednávky</w:t>
      </w:r>
      <w:r w:rsidRPr="00DC78A6">
        <w:rPr>
          <w:rFonts w:ascii="Arial" w:hAnsi="Arial"/>
          <w:sz w:val="20"/>
          <w:szCs w:val="20"/>
        </w:rPr>
        <w:t xml:space="preserve">, pak po provedení </w:t>
      </w:r>
      <w:r w:rsidR="007B521D" w:rsidRPr="00DC78A6">
        <w:rPr>
          <w:rFonts w:ascii="Arial" w:hAnsi="Arial"/>
          <w:sz w:val="20"/>
          <w:szCs w:val="20"/>
        </w:rPr>
        <w:t xml:space="preserve">Akceptačního řízení </w:t>
      </w:r>
      <w:r w:rsidRPr="00DC78A6">
        <w:rPr>
          <w:rFonts w:ascii="Arial" w:hAnsi="Arial"/>
          <w:sz w:val="20"/>
          <w:szCs w:val="20"/>
        </w:rPr>
        <w:t xml:space="preserve">takového dokumentu s uvedením </w:t>
      </w:r>
      <w:r w:rsidR="00BC22EA" w:rsidRPr="00DC78A6">
        <w:rPr>
          <w:rFonts w:ascii="Arial" w:hAnsi="Arial"/>
          <w:sz w:val="20"/>
          <w:szCs w:val="20"/>
        </w:rPr>
        <w:t xml:space="preserve">výroku </w:t>
      </w:r>
      <w:r w:rsidRPr="00DC78A6">
        <w:rPr>
          <w:rFonts w:ascii="Arial" w:hAnsi="Arial"/>
          <w:sz w:val="20"/>
          <w:szCs w:val="20"/>
        </w:rPr>
        <w:t>„</w:t>
      </w:r>
      <w:r w:rsidRPr="00DC78A6">
        <w:rPr>
          <w:rFonts w:ascii="Arial" w:hAnsi="Arial"/>
          <w:b/>
          <w:sz w:val="20"/>
          <w:szCs w:val="20"/>
        </w:rPr>
        <w:t>převzato</w:t>
      </w:r>
      <w:r w:rsidRPr="00DC78A6">
        <w:rPr>
          <w:rFonts w:ascii="Arial" w:hAnsi="Arial"/>
          <w:sz w:val="20"/>
          <w:szCs w:val="20"/>
        </w:rPr>
        <w:t xml:space="preserve">“ musí veškeré další výstupy poskytování Služeb na objednávku dle </w:t>
      </w:r>
      <w:r w:rsidR="00BC22EA" w:rsidRPr="00DC78A6">
        <w:rPr>
          <w:rFonts w:ascii="Arial" w:hAnsi="Arial"/>
          <w:sz w:val="20"/>
          <w:szCs w:val="20"/>
        </w:rPr>
        <w:t xml:space="preserve">příslušné </w:t>
      </w:r>
      <w:r w:rsidR="001360BB" w:rsidRPr="00DC78A6">
        <w:rPr>
          <w:rFonts w:ascii="Arial" w:hAnsi="Arial"/>
          <w:sz w:val="20"/>
          <w:szCs w:val="20"/>
        </w:rPr>
        <w:t>Objednávky</w:t>
      </w:r>
      <w:r w:rsidRPr="00DC78A6">
        <w:rPr>
          <w:rFonts w:ascii="Arial" w:hAnsi="Arial"/>
          <w:sz w:val="20"/>
          <w:szCs w:val="20"/>
        </w:rPr>
        <w:t xml:space="preserve"> splňovat </w:t>
      </w:r>
      <w:r w:rsidR="0071177C" w:rsidRPr="00DC78A6">
        <w:rPr>
          <w:rFonts w:ascii="Arial" w:hAnsi="Arial"/>
          <w:sz w:val="20"/>
          <w:szCs w:val="20"/>
        </w:rPr>
        <w:t>rovněž veškeré další podmínky a </w:t>
      </w:r>
      <w:r w:rsidRPr="00DC78A6">
        <w:rPr>
          <w:rFonts w:ascii="Arial" w:hAnsi="Arial"/>
          <w:sz w:val="20"/>
          <w:szCs w:val="20"/>
        </w:rPr>
        <w:t>kritéria stanovené v takovém konkrétním dokumentu, týká-li se jich.</w:t>
      </w:r>
      <w:bookmarkEnd w:id="109"/>
      <w:r w:rsidRPr="00DC78A6">
        <w:rPr>
          <w:rFonts w:ascii="Arial" w:hAnsi="Arial"/>
          <w:sz w:val="20"/>
          <w:szCs w:val="20"/>
        </w:rPr>
        <w:t xml:space="preserve"> </w:t>
      </w:r>
    </w:p>
    <w:p w14:paraId="0D8D8F6F" w14:textId="3428568C" w:rsidR="004000BD" w:rsidRPr="00DC78A6" w:rsidRDefault="004000BD" w:rsidP="00B93157">
      <w:pPr>
        <w:pStyle w:val="Clanek11"/>
        <w:spacing w:line="280" w:lineRule="atLeast"/>
        <w:rPr>
          <w:rFonts w:ascii="Arial" w:hAnsi="Arial"/>
          <w:sz w:val="20"/>
          <w:szCs w:val="20"/>
        </w:rPr>
      </w:pPr>
      <w:r w:rsidRPr="00DC78A6">
        <w:rPr>
          <w:rFonts w:ascii="Arial" w:hAnsi="Arial"/>
          <w:sz w:val="20"/>
          <w:szCs w:val="20"/>
        </w:rPr>
        <w:t xml:space="preserve">Je-li součástí poskytování Služeb na objednávku Rozvoj, Poskytovatel </w:t>
      </w:r>
      <w:r w:rsidR="00B632EA">
        <w:rPr>
          <w:rFonts w:ascii="Arial" w:hAnsi="Arial"/>
          <w:sz w:val="20"/>
          <w:szCs w:val="20"/>
        </w:rPr>
        <w:t xml:space="preserve">se </w:t>
      </w:r>
      <w:proofErr w:type="gramStart"/>
      <w:r w:rsidR="00B632EA">
        <w:rPr>
          <w:rFonts w:ascii="Arial" w:hAnsi="Arial"/>
          <w:sz w:val="20"/>
          <w:szCs w:val="20"/>
        </w:rPr>
        <w:t xml:space="preserve">zavazuje </w:t>
      </w:r>
      <w:r w:rsidRPr="00DC78A6">
        <w:rPr>
          <w:rFonts w:ascii="Arial" w:hAnsi="Arial"/>
          <w:sz w:val="20"/>
          <w:szCs w:val="20"/>
        </w:rPr>
        <w:t xml:space="preserve"> poskytovat</w:t>
      </w:r>
      <w:proofErr w:type="gramEnd"/>
      <w:r w:rsidRPr="00DC78A6">
        <w:rPr>
          <w:rFonts w:ascii="Arial" w:hAnsi="Arial"/>
          <w:sz w:val="20"/>
          <w:szCs w:val="20"/>
        </w:rPr>
        <w:t xml:space="preserve"> </w:t>
      </w:r>
      <w:r w:rsidR="00F559AD" w:rsidRPr="00DC78A6">
        <w:rPr>
          <w:rFonts w:ascii="Arial" w:hAnsi="Arial"/>
          <w:sz w:val="20"/>
          <w:szCs w:val="20"/>
        </w:rPr>
        <w:t xml:space="preserve">Podporu </w:t>
      </w:r>
      <w:r w:rsidR="00751B8E" w:rsidRPr="00DC78A6">
        <w:rPr>
          <w:rFonts w:ascii="Arial" w:hAnsi="Arial"/>
          <w:sz w:val="20"/>
          <w:szCs w:val="20"/>
        </w:rPr>
        <w:t>CA SDM</w:t>
      </w:r>
      <w:r w:rsidR="004E4F3E" w:rsidRPr="00DC78A6">
        <w:rPr>
          <w:rFonts w:ascii="Arial" w:hAnsi="Arial"/>
          <w:sz w:val="20"/>
          <w:szCs w:val="20"/>
        </w:rPr>
        <w:t xml:space="preserve"> </w:t>
      </w:r>
      <w:r w:rsidRPr="00DC78A6">
        <w:rPr>
          <w:rFonts w:ascii="Arial" w:hAnsi="Arial"/>
          <w:sz w:val="20"/>
          <w:szCs w:val="20"/>
        </w:rPr>
        <w:t xml:space="preserve">dle této </w:t>
      </w:r>
      <w:r w:rsidR="005D5CA1" w:rsidRPr="00DC78A6">
        <w:rPr>
          <w:rFonts w:ascii="Arial" w:hAnsi="Arial"/>
          <w:sz w:val="20"/>
          <w:szCs w:val="20"/>
        </w:rPr>
        <w:t>Smlou</w:t>
      </w:r>
      <w:r w:rsidR="00276437" w:rsidRPr="00DC78A6">
        <w:rPr>
          <w:rFonts w:ascii="Arial" w:hAnsi="Arial"/>
          <w:sz w:val="20"/>
          <w:szCs w:val="20"/>
        </w:rPr>
        <w:t>vy</w:t>
      </w:r>
      <w:r w:rsidRPr="00DC78A6">
        <w:rPr>
          <w:rFonts w:ascii="Arial" w:hAnsi="Arial"/>
          <w:sz w:val="20"/>
          <w:szCs w:val="20"/>
        </w:rPr>
        <w:t xml:space="preserve"> rovněž k výstupům takového Rozvoje ode dne jejich akceptace</w:t>
      </w:r>
      <w:r w:rsidR="001438FF" w:rsidRPr="00DC78A6">
        <w:rPr>
          <w:rFonts w:ascii="Arial" w:hAnsi="Arial"/>
          <w:sz w:val="20"/>
          <w:szCs w:val="20"/>
        </w:rPr>
        <w:t xml:space="preserve"> a</w:t>
      </w:r>
      <w:r w:rsidR="005514BA" w:rsidRPr="00DC78A6">
        <w:rPr>
          <w:rFonts w:ascii="Arial" w:hAnsi="Arial"/>
          <w:sz w:val="20"/>
          <w:szCs w:val="20"/>
        </w:rPr>
        <w:t xml:space="preserve"> </w:t>
      </w:r>
      <w:r w:rsidR="00F559AD" w:rsidRPr="00DC78A6">
        <w:rPr>
          <w:rFonts w:ascii="Arial" w:hAnsi="Arial"/>
          <w:sz w:val="20"/>
          <w:szCs w:val="20"/>
        </w:rPr>
        <w:t xml:space="preserve">to </w:t>
      </w:r>
      <w:r w:rsidR="005514BA" w:rsidRPr="00DC78A6">
        <w:rPr>
          <w:rFonts w:ascii="Arial" w:hAnsi="Arial"/>
          <w:sz w:val="20"/>
          <w:szCs w:val="20"/>
        </w:rPr>
        <w:t xml:space="preserve">v </w:t>
      </w:r>
      <w:r w:rsidR="001438FF" w:rsidRPr="00DC78A6">
        <w:rPr>
          <w:rFonts w:ascii="Arial" w:hAnsi="Arial"/>
          <w:sz w:val="20"/>
          <w:szCs w:val="20"/>
        </w:rPr>
        <w:t>rozsahu Rozšířené podpory, je-li aplikovatelné</w:t>
      </w:r>
      <w:r w:rsidRPr="00DC78A6">
        <w:rPr>
          <w:rFonts w:ascii="Arial" w:hAnsi="Arial"/>
          <w:sz w:val="20"/>
          <w:szCs w:val="20"/>
        </w:rPr>
        <w:t xml:space="preserve">. </w:t>
      </w:r>
    </w:p>
    <w:p w14:paraId="0AC45D2F" w14:textId="77777777" w:rsidR="00F46C08" w:rsidRPr="00DC78A6" w:rsidRDefault="00F46C08" w:rsidP="00B93157">
      <w:pPr>
        <w:pStyle w:val="Clanek11"/>
        <w:spacing w:line="280" w:lineRule="atLeast"/>
        <w:rPr>
          <w:rFonts w:ascii="Arial" w:hAnsi="Arial"/>
          <w:sz w:val="20"/>
          <w:szCs w:val="20"/>
        </w:rPr>
      </w:pPr>
      <w:bookmarkStart w:id="110" w:name="_Ref484011441"/>
      <w:r w:rsidRPr="00DC78A6">
        <w:rPr>
          <w:rFonts w:ascii="Arial" w:hAnsi="Arial"/>
          <w:sz w:val="20"/>
          <w:szCs w:val="20"/>
        </w:rPr>
        <w:t xml:space="preserve">Je-li v rámci Služeb na objednávku plněno po částech, které mají být postupně předávány Objednateli, použijí se ustanovení pro </w:t>
      </w:r>
      <w:r w:rsidR="007B521D" w:rsidRPr="00DC78A6">
        <w:rPr>
          <w:rFonts w:ascii="Arial" w:hAnsi="Arial"/>
          <w:sz w:val="20"/>
          <w:szCs w:val="20"/>
        </w:rPr>
        <w:t>Akceptační řízení</w:t>
      </w:r>
      <w:r w:rsidRPr="00DC78A6">
        <w:rPr>
          <w:rFonts w:ascii="Arial" w:hAnsi="Arial"/>
          <w:sz w:val="20"/>
          <w:szCs w:val="20"/>
        </w:rPr>
        <w:t xml:space="preserve"> přiměřeně vždy na každou takovou dílčí část, nedohodnou-li se Strany výslovně jinak.</w:t>
      </w:r>
      <w:bookmarkEnd w:id="110"/>
      <w:r w:rsidRPr="00DC78A6">
        <w:rPr>
          <w:rFonts w:ascii="Arial" w:hAnsi="Arial"/>
          <w:sz w:val="20"/>
          <w:szCs w:val="20"/>
        </w:rPr>
        <w:t xml:space="preserve"> </w:t>
      </w:r>
    </w:p>
    <w:p w14:paraId="2A378EF8" w14:textId="77777777" w:rsidR="004C55E8" w:rsidRPr="00DC78A6" w:rsidRDefault="00F325F3" w:rsidP="00B93157">
      <w:pPr>
        <w:pStyle w:val="Clanek11"/>
        <w:spacing w:line="280" w:lineRule="atLeast"/>
        <w:rPr>
          <w:rFonts w:ascii="Arial" w:hAnsi="Arial"/>
          <w:sz w:val="20"/>
          <w:szCs w:val="20"/>
        </w:rPr>
      </w:pPr>
      <w:r w:rsidRPr="00DC78A6">
        <w:rPr>
          <w:rFonts w:ascii="Arial" w:hAnsi="Arial"/>
          <w:sz w:val="20"/>
          <w:szCs w:val="20"/>
          <w:u w:val="single"/>
        </w:rPr>
        <w:t xml:space="preserve">Ukončení </w:t>
      </w:r>
      <w:r w:rsidR="001360BB" w:rsidRPr="00DC78A6">
        <w:rPr>
          <w:rFonts w:ascii="Arial" w:hAnsi="Arial"/>
          <w:sz w:val="20"/>
          <w:szCs w:val="20"/>
          <w:u w:val="single"/>
        </w:rPr>
        <w:t>Objednávek</w:t>
      </w:r>
      <w:r w:rsidRPr="00DC78A6">
        <w:rPr>
          <w:rFonts w:ascii="Arial" w:hAnsi="Arial"/>
          <w:sz w:val="20"/>
          <w:szCs w:val="20"/>
          <w:u w:val="single"/>
        </w:rPr>
        <w:t>.</w:t>
      </w:r>
      <w:r w:rsidRPr="00DC78A6">
        <w:rPr>
          <w:rFonts w:ascii="Arial" w:hAnsi="Arial"/>
          <w:sz w:val="20"/>
          <w:szCs w:val="20"/>
        </w:rPr>
        <w:t xml:space="preserve"> </w:t>
      </w:r>
      <w:r w:rsidR="0071177C" w:rsidRPr="00DC78A6">
        <w:rPr>
          <w:rFonts w:ascii="Arial" w:hAnsi="Arial"/>
          <w:sz w:val="20"/>
          <w:szCs w:val="20"/>
        </w:rPr>
        <w:t xml:space="preserve">Smluvní vztah založený </w:t>
      </w:r>
      <w:r w:rsidR="003424DF" w:rsidRPr="00DC78A6">
        <w:rPr>
          <w:rFonts w:ascii="Arial" w:hAnsi="Arial"/>
          <w:sz w:val="20"/>
          <w:szCs w:val="20"/>
        </w:rPr>
        <w:t>Objednávkou</w:t>
      </w:r>
      <w:r w:rsidR="004C55E8" w:rsidRPr="00DC78A6">
        <w:rPr>
          <w:rFonts w:ascii="Arial" w:hAnsi="Arial"/>
          <w:sz w:val="20"/>
          <w:szCs w:val="20"/>
        </w:rPr>
        <w:t xml:space="preserve"> může být před je</w:t>
      </w:r>
      <w:r w:rsidR="0071177C" w:rsidRPr="00DC78A6">
        <w:rPr>
          <w:rFonts w:ascii="Arial" w:hAnsi="Arial"/>
          <w:sz w:val="20"/>
          <w:szCs w:val="20"/>
        </w:rPr>
        <w:t>ho</w:t>
      </w:r>
      <w:r w:rsidR="004C55E8" w:rsidRPr="00DC78A6">
        <w:rPr>
          <w:rFonts w:ascii="Arial" w:hAnsi="Arial"/>
          <w:sz w:val="20"/>
          <w:szCs w:val="20"/>
        </w:rPr>
        <w:t xml:space="preserve"> splněním</w:t>
      </w:r>
      <w:r w:rsidR="0071177C" w:rsidRPr="00DC78A6">
        <w:rPr>
          <w:rFonts w:ascii="Arial" w:hAnsi="Arial"/>
          <w:sz w:val="20"/>
          <w:szCs w:val="20"/>
        </w:rPr>
        <w:t xml:space="preserve"> </w:t>
      </w:r>
      <w:r w:rsidR="004C55E8" w:rsidRPr="00DC78A6">
        <w:rPr>
          <w:rFonts w:ascii="Arial" w:hAnsi="Arial"/>
          <w:sz w:val="20"/>
          <w:szCs w:val="20"/>
        </w:rPr>
        <w:t>ukončen:</w:t>
      </w:r>
    </w:p>
    <w:p w14:paraId="30749118" w14:textId="5F813B54" w:rsidR="00A80393" w:rsidRPr="00DC78A6" w:rsidRDefault="004C55E8" w:rsidP="00B93157">
      <w:pPr>
        <w:pStyle w:val="Claneka"/>
        <w:numPr>
          <w:ilvl w:val="2"/>
          <w:numId w:val="15"/>
        </w:numPr>
        <w:spacing w:line="280" w:lineRule="atLeast"/>
        <w:rPr>
          <w:rFonts w:ascii="Arial" w:hAnsi="Arial" w:cs="Arial"/>
          <w:sz w:val="20"/>
          <w:szCs w:val="20"/>
        </w:rPr>
      </w:pPr>
      <w:r w:rsidRPr="00DC78A6">
        <w:rPr>
          <w:rFonts w:ascii="Arial" w:hAnsi="Arial" w:cs="Arial"/>
          <w:sz w:val="20"/>
          <w:szCs w:val="20"/>
        </w:rPr>
        <w:t>způsoby a z</w:t>
      </w:r>
      <w:r w:rsidR="00A80393" w:rsidRPr="00DC78A6">
        <w:rPr>
          <w:rFonts w:ascii="Arial" w:hAnsi="Arial" w:cs="Arial"/>
          <w:sz w:val="20"/>
          <w:szCs w:val="20"/>
        </w:rPr>
        <w:t> </w:t>
      </w:r>
      <w:r w:rsidRPr="00DC78A6">
        <w:rPr>
          <w:rFonts w:ascii="Arial" w:hAnsi="Arial" w:cs="Arial"/>
          <w:sz w:val="20"/>
          <w:szCs w:val="20"/>
        </w:rPr>
        <w:t>důvodů</w:t>
      </w:r>
      <w:r w:rsidR="00A80393" w:rsidRPr="00DC78A6">
        <w:rPr>
          <w:rFonts w:ascii="Arial" w:hAnsi="Arial" w:cs="Arial"/>
          <w:sz w:val="20"/>
          <w:szCs w:val="20"/>
        </w:rPr>
        <w:t>,</w:t>
      </w:r>
      <w:r w:rsidRPr="00DC78A6">
        <w:rPr>
          <w:rFonts w:ascii="Arial" w:hAnsi="Arial" w:cs="Arial"/>
          <w:sz w:val="20"/>
          <w:szCs w:val="20"/>
        </w:rPr>
        <w:t xml:space="preserve"> </w:t>
      </w:r>
      <w:r w:rsidR="009839CC" w:rsidRPr="00DC78A6">
        <w:rPr>
          <w:rFonts w:ascii="Arial" w:hAnsi="Arial" w:cs="Arial"/>
          <w:sz w:val="20"/>
          <w:szCs w:val="20"/>
        </w:rPr>
        <w:t>za ja</w:t>
      </w:r>
      <w:r w:rsidR="003D3955" w:rsidRPr="00DC78A6">
        <w:rPr>
          <w:rFonts w:ascii="Arial" w:hAnsi="Arial" w:cs="Arial"/>
          <w:sz w:val="20"/>
          <w:szCs w:val="20"/>
        </w:rPr>
        <w:t xml:space="preserve">kých může zaniknout tato </w:t>
      </w:r>
      <w:r w:rsidR="005D5CA1" w:rsidRPr="00DC78A6">
        <w:rPr>
          <w:rFonts w:ascii="Arial" w:hAnsi="Arial" w:cs="Arial"/>
          <w:sz w:val="20"/>
          <w:szCs w:val="20"/>
        </w:rPr>
        <w:t>Smlou</w:t>
      </w:r>
      <w:r w:rsidR="00276437" w:rsidRPr="00DC78A6">
        <w:rPr>
          <w:rFonts w:ascii="Arial" w:hAnsi="Arial" w:cs="Arial"/>
          <w:sz w:val="20"/>
          <w:szCs w:val="20"/>
        </w:rPr>
        <w:t>va</w:t>
      </w:r>
      <w:r w:rsidR="009839CC" w:rsidRPr="00DC78A6">
        <w:rPr>
          <w:rFonts w:ascii="Arial" w:hAnsi="Arial" w:cs="Arial"/>
          <w:sz w:val="20"/>
          <w:szCs w:val="20"/>
        </w:rPr>
        <w:t xml:space="preserve">, přičemž ustanovení Článku </w:t>
      </w:r>
      <w:r w:rsidR="00897E77" w:rsidRPr="00DC78A6">
        <w:rPr>
          <w:rFonts w:ascii="Arial" w:hAnsi="Arial" w:cs="Arial"/>
          <w:sz w:val="20"/>
          <w:szCs w:val="20"/>
        </w:rPr>
        <w:fldChar w:fldCharType="begin"/>
      </w:r>
      <w:r w:rsidR="00897E77" w:rsidRPr="00DC78A6">
        <w:rPr>
          <w:rFonts w:ascii="Arial" w:hAnsi="Arial" w:cs="Arial"/>
          <w:sz w:val="20"/>
          <w:szCs w:val="20"/>
        </w:rPr>
        <w:instrText xml:space="preserve"> REF _Ref497425183 \r \h </w:instrText>
      </w:r>
      <w:r w:rsidR="00DC78A6" w:rsidRPr="00DC78A6">
        <w:rPr>
          <w:rFonts w:ascii="Arial" w:hAnsi="Arial" w:cs="Arial"/>
          <w:sz w:val="20"/>
          <w:szCs w:val="20"/>
        </w:rPr>
        <w:instrText xml:space="preserve"> \* MERGEFORMAT </w:instrText>
      </w:r>
      <w:r w:rsidR="00897E77" w:rsidRPr="00DC78A6">
        <w:rPr>
          <w:rFonts w:ascii="Arial" w:hAnsi="Arial" w:cs="Arial"/>
          <w:sz w:val="20"/>
          <w:szCs w:val="20"/>
        </w:rPr>
      </w:r>
      <w:r w:rsidR="00897E77" w:rsidRPr="00DC78A6">
        <w:rPr>
          <w:rFonts w:ascii="Arial" w:hAnsi="Arial" w:cs="Arial"/>
          <w:sz w:val="20"/>
          <w:szCs w:val="20"/>
        </w:rPr>
        <w:fldChar w:fldCharType="separate"/>
      </w:r>
      <w:r w:rsidR="00D8046F">
        <w:rPr>
          <w:rFonts w:ascii="Arial" w:hAnsi="Arial" w:cs="Arial"/>
          <w:sz w:val="20"/>
          <w:szCs w:val="20"/>
        </w:rPr>
        <w:t>23</w:t>
      </w:r>
      <w:r w:rsidR="00897E77" w:rsidRPr="00DC78A6">
        <w:rPr>
          <w:rFonts w:ascii="Arial" w:hAnsi="Arial" w:cs="Arial"/>
          <w:sz w:val="20"/>
          <w:szCs w:val="20"/>
        </w:rPr>
        <w:fldChar w:fldCharType="end"/>
      </w:r>
      <w:r w:rsidR="00BA6319" w:rsidRPr="00DC78A6">
        <w:rPr>
          <w:rFonts w:ascii="Arial" w:hAnsi="Arial" w:cs="Arial"/>
          <w:sz w:val="20"/>
          <w:szCs w:val="20"/>
        </w:rPr>
        <w:t xml:space="preserve"> </w:t>
      </w:r>
      <w:r w:rsidR="009D6B2A" w:rsidRPr="00DC78A6">
        <w:rPr>
          <w:rFonts w:ascii="Arial" w:hAnsi="Arial" w:cs="Arial"/>
          <w:sz w:val="20"/>
          <w:szCs w:val="20"/>
        </w:rPr>
        <w:t>(</w:t>
      </w:r>
      <w:r w:rsidR="0071177C" w:rsidRPr="00DC78A6">
        <w:rPr>
          <w:rFonts w:ascii="Arial" w:hAnsi="Arial" w:cs="Arial"/>
          <w:i/>
          <w:sz w:val="20"/>
          <w:szCs w:val="20"/>
        </w:rPr>
        <w:t>Trvání a ukončení smluvního vztahu</w:t>
      </w:r>
      <w:r w:rsidR="009D6B2A" w:rsidRPr="00DC78A6">
        <w:rPr>
          <w:rFonts w:ascii="Arial" w:hAnsi="Arial" w:cs="Arial"/>
          <w:sz w:val="20"/>
          <w:szCs w:val="20"/>
        </w:rPr>
        <w:t>)</w:t>
      </w:r>
      <w:r w:rsidR="009839CC" w:rsidRPr="00DC78A6">
        <w:rPr>
          <w:rFonts w:ascii="Arial" w:hAnsi="Arial" w:cs="Arial"/>
          <w:sz w:val="20"/>
          <w:szCs w:val="20"/>
        </w:rPr>
        <w:t xml:space="preserve"> se užijí přiměřeně;</w:t>
      </w:r>
      <w:r w:rsidRPr="00DC78A6">
        <w:rPr>
          <w:rFonts w:ascii="Arial" w:hAnsi="Arial" w:cs="Arial"/>
          <w:sz w:val="20"/>
          <w:szCs w:val="20"/>
        </w:rPr>
        <w:t xml:space="preserve"> </w:t>
      </w:r>
    </w:p>
    <w:p w14:paraId="02EF06C3" w14:textId="3645026C" w:rsidR="00A80393" w:rsidRPr="00DC78A6" w:rsidRDefault="004C55E8" w:rsidP="00B93157">
      <w:pPr>
        <w:pStyle w:val="Claneka"/>
        <w:spacing w:line="280" w:lineRule="atLeast"/>
        <w:rPr>
          <w:rFonts w:ascii="Arial" w:hAnsi="Arial" w:cs="Arial"/>
          <w:sz w:val="20"/>
          <w:szCs w:val="20"/>
        </w:rPr>
      </w:pPr>
      <w:r w:rsidRPr="00DC78A6">
        <w:rPr>
          <w:rFonts w:ascii="Arial" w:hAnsi="Arial" w:cs="Arial"/>
          <w:sz w:val="20"/>
          <w:szCs w:val="20"/>
        </w:rPr>
        <w:t xml:space="preserve">odstoupením Objednatele v případě, že u </w:t>
      </w:r>
      <w:r w:rsidR="00912505" w:rsidRPr="00DC78A6">
        <w:rPr>
          <w:rFonts w:ascii="Arial" w:hAnsi="Arial" w:cs="Arial"/>
          <w:sz w:val="20"/>
          <w:szCs w:val="20"/>
        </w:rPr>
        <w:t>Služb</w:t>
      </w:r>
      <w:r w:rsidR="009D6B2A" w:rsidRPr="00DC78A6">
        <w:rPr>
          <w:rFonts w:ascii="Arial" w:hAnsi="Arial" w:cs="Arial"/>
          <w:sz w:val="20"/>
          <w:szCs w:val="20"/>
        </w:rPr>
        <w:t>y</w:t>
      </w:r>
      <w:r w:rsidR="00912505" w:rsidRPr="00DC78A6">
        <w:rPr>
          <w:rFonts w:ascii="Arial" w:hAnsi="Arial" w:cs="Arial"/>
          <w:sz w:val="20"/>
          <w:szCs w:val="20"/>
        </w:rPr>
        <w:t xml:space="preserve"> na objednávku </w:t>
      </w:r>
      <w:r w:rsidRPr="00DC78A6">
        <w:rPr>
          <w:rFonts w:ascii="Arial" w:hAnsi="Arial" w:cs="Arial"/>
          <w:sz w:val="20"/>
          <w:szCs w:val="20"/>
        </w:rPr>
        <w:t>poskytovan</w:t>
      </w:r>
      <w:r w:rsidR="009D6B2A" w:rsidRPr="00DC78A6">
        <w:rPr>
          <w:rFonts w:ascii="Arial" w:hAnsi="Arial" w:cs="Arial"/>
          <w:sz w:val="20"/>
          <w:szCs w:val="20"/>
        </w:rPr>
        <w:t>é</w:t>
      </w:r>
      <w:r w:rsidRPr="00DC78A6">
        <w:rPr>
          <w:rFonts w:ascii="Arial" w:hAnsi="Arial" w:cs="Arial"/>
          <w:sz w:val="20"/>
          <w:szCs w:val="20"/>
        </w:rPr>
        <w:t xml:space="preserve"> na základě takové </w:t>
      </w:r>
      <w:r w:rsidR="001360BB" w:rsidRPr="00DC78A6">
        <w:rPr>
          <w:rFonts w:ascii="Arial" w:hAnsi="Arial" w:cs="Arial"/>
          <w:sz w:val="20"/>
          <w:szCs w:val="20"/>
        </w:rPr>
        <w:t>Objednávky</w:t>
      </w:r>
      <w:r w:rsidRPr="00DC78A6">
        <w:rPr>
          <w:rFonts w:ascii="Arial" w:hAnsi="Arial" w:cs="Arial"/>
          <w:sz w:val="20"/>
          <w:szCs w:val="20"/>
        </w:rPr>
        <w:t xml:space="preserve"> dojde k odmítnutí </w:t>
      </w:r>
      <w:r w:rsidR="003D3955" w:rsidRPr="00DC78A6">
        <w:rPr>
          <w:rFonts w:ascii="Arial" w:hAnsi="Arial" w:cs="Arial"/>
          <w:sz w:val="20"/>
          <w:szCs w:val="20"/>
        </w:rPr>
        <w:t>převzetí</w:t>
      </w:r>
      <w:r w:rsidRPr="00DC78A6">
        <w:rPr>
          <w:rFonts w:ascii="Arial" w:hAnsi="Arial" w:cs="Arial"/>
          <w:sz w:val="20"/>
          <w:szCs w:val="20"/>
        </w:rPr>
        <w:t xml:space="preserve"> v souladu s</w:t>
      </w:r>
      <w:r w:rsidR="003D3955" w:rsidRPr="00DC78A6">
        <w:rPr>
          <w:rFonts w:ascii="Arial" w:hAnsi="Arial" w:cs="Arial"/>
          <w:sz w:val="20"/>
          <w:szCs w:val="20"/>
        </w:rPr>
        <w:t> </w:t>
      </w:r>
      <w:r w:rsidRPr="00DC78A6">
        <w:rPr>
          <w:rFonts w:ascii="Arial" w:hAnsi="Arial" w:cs="Arial"/>
          <w:sz w:val="20"/>
          <w:szCs w:val="20"/>
        </w:rPr>
        <w:t>Článkem</w:t>
      </w:r>
      <w:r w:rsidR="003D3955" w:rsidRPr="00DC78A6">
        <w:rPr>
          <w:rFonts w:ascii="Arial" w:hAnsi="Arial" w:cs="Arial"/>
          <w:sz w:val="20"/>
          <w:szCs w:val="20"/>
        </w:rPr>
        <w:t xml:space="preserve"> </w:t>
      </w:r>
      <w:r w:rsidR="003D3955" w:rsidRPr="00DC78A6">
        <w:rPr>
          <w:rFonts w:ascii="Arial" w:hAnsi="Arial" w:cs="Arial"/>
          <w:sz w:val="20"/>
          <w:szCs w:val="20"/>
        </w:rPr>
        <w:fldChar w:fldCharType="begin"/>
      </w:r>
      <w:r w:rsidR="003D3955" w:rsidRPr="00DC78A6">
        <w:rPr>
          <w:rFonts w:ascii="Arial" w:hAnsi="Arial" w:cs="Arial"/>
          <w:sz w:val="20"/>
          <w:szCs w:val="20"/>
        </w:rPr>
        <w:instrText xml:space="preserve"> REF _Ref464474870 \r \h </w:instrText>
      </w:r>
      <w:r w:rsidR="00C21826" w:rsidRPr="00DC78A6">
        <w:rPr>
          <w:rFonts w:ascii="Arial" w:hAnsi="Arial" w:cs="Arial"/>
          <w:sz w:val="20"/>
          <w:szCs w:val="20"/>
        </w:rPr>
        <w:instrText xml:space="preserve"> \* MERGEFORMAT </w:instrText>
      </w:r>
      <w:r w:rsidR="003D3955" w:rsidRPr="00DC78A6">
        <w:rPr>
          <w:rFonts w:ascii="Arial" w:hAnsi="Arial" w:cs="Arial"/>
          <w:sz w:val="20"/>
          <w:szCs w:val="20"/>
        </w:rPr>
      </w:r>
      <w:r w:rsidR="003D3955" w:rsidRPr="00DC78A6">
        <w:rPr>
          <w:rFonts w:ascii="Arial" w:hAnsi="Arial" w:cs="Arial"/>
          <w:sz w:val="20"/>
          <w:szCs w:val="20"/>
        </w:rPr>
        <w:fldChar w:fldCharType="separate"/>
      </w:r>
      <w:r w:rsidR="00D8046F">
        <w:rPr>
          <w:rFonts w:ascii="Arial" w:hAnsi="Arial" w:cs="Arial"/>
          <w:sz w:val="20"/>
          <w:szCs w:val="20"/>
        </w:rPr>
        <w:t>12</w:t>
      </w:r>
      <w:r w:rsidR="003D3955" w:rsidRPr="00DC78A6">
        <w:rPr>
          <w:rFonts w:ascii="Arial" w:hAnsi="Arial" w:cs="Arial"/>
          <w:sz w:val="20"/>
          <w:szCs w:val="20"/>
        </w:rPr>
        <w:fldChar w:fldCharType="end"/>
      </w:r>
      <w:r w:rsidR="003D3955" w:rsidRPr="00DC78A6">
        <w:rPr>
          <w:rFonts w:ascii="Arial" w:hAnsi="Arial" w:cs="Arial"/>
          <w:sz w:val="20"/>
          <w:szCs w:val="20"/>
        </w:rPr>
        <w:t xml:space="preserve"> </w:t>
      </w:r>
      <w:r w:rsidR="009D6B2A" w:rsidRPr="00DC78A6">
        <w:rPr>
          <w:rFonts w:ascii="Arial" w:hAnsi="Arial" w:cs="Arial"/>
          <w:sz w:val="20"/>
          <w:szCs w:val="20"/>
        </w:rPr>
        <w:t>(</w:t>
      </w:r>
      <w:r w:rsidR="003D3955" w:rsidRPr="00DC78A6">
        <w:rPr>
          <w:rFonts w:ascii="Arial" w:hAnsi="Arial" w:cs="Arial"/>
          <w:i/>
          <w:sz w:val="20"/>
          <w:szCs w:val="20"/>
        </w:rPr>
        <w:t>Akceptace a Testy</w:t>
      </w:r>
      <w:r w:rsidR="009D6B2A" w:rsidRPr="00DC78A6">
        <w:rPr>
          <w:rFonts w:ascii="Arial" w:hAnsi="Arial" w:cs="Arial"/>
          <w:sz w:val="20"/>
          <w:szCs w:val="20"/>
        </w:rPr>
        <w:t>)</w:t>
      </w:r>
      <w:r w:rsidRPr="00DC78A6">
        <w:rPr>
          <w:rFonts w:ascii="Arial" w:hAnsi="Arial" w:cs="Arial"/>
          <w:sz w:val="20"/>
          <w:szCs w:val="20"/>
        </w:rPr>
        <w:t xml:space="preserve"> a Poskytovatel ani v dodatečné přiměřené lhůtě, ne však delší než třicet (30) dnů, není-li sjednáno jinak, </w:t>
      </w:r>
      <w:r w:rsidR="00A80393" w:rsidRPr="00DC78A6">
        <w:rPr>
          <w:rFonts w:ascii="Arial" w:hAnsi="Arial" w:cs="Arial"/>
          <w:sz w:val="20"/>
          <w:szCs w:val="20"/>
        </w:rPr>
        <w:t>V</w:t>
      </w:r>
      <w:r w:rsidRPr="00DC78A6">
        <w:rPr>
          <w:rFonts w:ascii="Arial" w:hAnsi="Arial" w:cs="Arial"/>
          <w:sz w:val="20"/>
          <w:szCs w:val="20"/>
        </w:rPr>
        <w:t xml:space="preserve">ady </w:t>
      </w:r>
      <w:r w:rsidR="00912505" w:rsidRPr="00DC78A6">
        <w:rPr>
          <w:rFonts w:ascii="Arial" w:hAnsi="Arial" w:cs="Arial"/>
          <w:sz w:val="20"/>
          <w:szCs w:val="20"/>
        </w:rPr>
        <w:t>Služeb na objednávku</w:t>
      </w:r>
      <w:r w:rsidR="003D3955" w:rsidRPr="00DC78A6">
        <w:rPr>
          <w:rFonts w:ascii="Arial" w:hAnsi="Arial" w:cs="Arial"/>
          <w:sz w:val="20"/>
          <w:szCs w:val="20"/>
        </w:rPr>
        <w:t xml:space="preserve"> neodstraní</w:t>
      </w:r>
      <w:r w:rsidR="0071177C" w:rsidRPr="00DC78A6">
        <w:rPr>
          <w:rFonts w:ascii="Arial" w:hAnsi="Arial" w:cs="Arial"/>
          <w:sz w:val="20"/>
          <w:szCs w:val="20"/>
        </w:rPr>
        <w:t>;</w:t>
      </w:r>
    </w:p>
    <w:p w14:paraId="26E30D6E" w14:textId="77777777" w:rsidR="0015260F" w:rsidRPr="00DC78A6" w:rsidRDefault="004C55E8" w:rsidP="00B93157">
      <w:pPr>
        <w:pStyle w:val="Claneka"/>
        <w:spacing w:line="280" w:lineRule="atLeast"/>
        <w:rPr>
          <w:rFonts w:ascii="Arial" w:hAnsi="Arial" w:cs="Arial"/>
          <w:sz w:val="20"/>
          <w:szCs w:val="20"/>
        </w:rPr>
      </w:pPr>
      <w:r w:rsidRPr="00DC78A6">
        <w:rPr>
          <w:rFonts w:ascii="Arial" w:hAnsi="Arial" w:cs="Arial"/>
          <w:sz w:val="20"/>
          <w:szCs w:val="20"/>
        </w:rPr>
        <w:t xml:space="preserve">odstoupením v případě, že u </w:t>
      </w:r>
      <w:r w:rsidR="00912505" w:rsidRPr="00DC78A6">
        <w:rPr>
          <w:rFonts w:ascii="Arial" w:hAnsi="Arial" w:cs="Arial"/>
          <w:sz w:val="20"/>
          <w:szCs w:val="20"/>
        </w:rPr>
        <w:t>Služb</w:t>
      </w:r>
      <w:r w:rsidR="009D6B2A" w:rsidRPr="00DC78A6">
        <w:rPr>
          <w:rFonts w:ascii="Arial" w:hAnsi="Arial" w:cs="Arial"/>
          <w:sz w:val="20"/>
          <w:szCs w:val="20"/>
        </w:rPr>
        <w:t>y</w:t>
      </w:r>
      <w:r w:rsidR="00912505" w:rsidRPr="00DC78A6">
        <w:rPr>
          <w:rFonts w:ascii="Arial" w:hAnsi="Arial" w:cs="Arial"/>
          <w:sz w:val="20"/>
          <w:szCs w:val="20"/>
        </w:rPr>
        <w:t xml:space="preserve"> na objednávku </w:t>
      </w:r>
      <w:r w:rsidRPr="00DC78A6">
        <w:rPr>
          <w:rFonts w:ascii="Arial" w:hAnsi="Arial" w:cs="Arial"/>
          <w:sz w:val="20"/>
          <w:szCs w:val="20"/>
        </w:rPr>
        <w:t>poskytovan</w:t>
      </w:r>
      <w:r w:rsidR="009D6B2A" w:rsidRPr="00DC78A6">
        <w:rPr>
          <w:rFonts w:ascii="Arial" w:hAnsi="Arial" w:cs="Arial"/>
          <w:sz w:val="20"/>
          <w:szCs w:val="20"/>
        </w:rPr>
        <w:t>é</w:t>
      </w:r>
      <w:r w:rsidRPr="00DC78A6">
        <w:rPr>
          <w:rFonts w:ascii="Arial" w:hAnsi="Arial" w:cs="Arial"/>
          <w:sz w:val="20"/>
          <w:szCs w:val="20"/>
        </w:rPr>
        <w:t xml:space="preserve"> na základě takové </w:t>
      </w:r>
      <w:r w:rsidR="001360BB" w:rsidRPr="00DC78A6">
        <w:rPr>
          <w:rFonts w:ascii="Arial" w:hAnsi="Arial" w:cs="Arial"/>
          <w:sz w:val="20"/>
          <w:szCs w:val="20"/>
        </w:rPr>
        <w:t>Objednávky</w:t>
      </w:r>
      <w:r w:rsidRPr="00DC78A6">
        <w:rPr>
          <w:rFonts w:ascii="Arial" w:hAnsi="Arial" w:cs="Arial"/>
          <w:sz w:val="20"/>
          <w:szCs w:val="20"/>
        </w:rPr>
        <w:t xml:space="preserve"> dojde k </w:t>
      </w:r>
      <w:r w:rsidR="003D3955" w:rsidRPr="00DC78A6">
        <w:rPr>
          <w:rFonts w:ascii="Arial" w:hAnsi="Arial" w:cs="Arial"/>
          <w:sz w:val="20"/>
          <w:szCs w:val="20"/>
        </w:rPr>
        <w:t>převzetí</w:t>
      </w:r>
      <w:r w:rsidRPr="00DC78A6">
        <w:rPr>
          <w:rFonts w:ascii="Arial" w:hAnsi="Arial" w:cs="Arial"/>
          <w:sz w:val="20"/>
          <w:szCs w:val="20"/>
        </w:rPr>
        <w:t xml:space="preserve"> s výhradami a Poskytovatel ani v dodatečné přiměřené lhůtě, ne však delší než třicet (30) dnů, není-li sjednáno jinak, nezjedná nápravu</w:t>
      </w:r>
      <w:r w:rsidR="0015260F" w:rsidRPr="00DC78A6">
        <w:rPr>
          <w:rFonts w:ascii="Arial" w:hAnsi="Arial" w:cs="Arial"/>
          <w:sz w:val="20"/>
          <w:szCs w:val="20"/>
        </w:rPr>
        <w:t>;</w:t>
      </w:r>
    </w:p>
    <w:p w14:paraId="6F86FD57" w14:textId="77777777" w:rsidR="004C55E8" w:rsidRPr="00DC78A6" w:rsidRDefault="0015260F" w:rsidP="00B93157">
      <w:pPr>
        <w:pStyle w:val="Claneka"/>
        <w:spacing w:line="280" w:lineRule="atLeast"/>
        <w:rPr>
          <w:rFonts w:ascii="Arial" w:hAnsi="Arial" w:cs="Arial"/>
          <w:sz w:val="20"/>
          <w:szCs w:val="20"/>
        </w:rPr>
      </w:pPr>
      <w:r w:rsidRPr="00DC78A6">
        <w:rPr>
          <w:rFonts w:ascii="Arial" w:hAnsi="Arial" w:cs="Arial"/>
          <w:sz w:val="20"/>
          <w:szCs w:val="20"/>
        </w:rPr>
        <w:t>Rozšířená podpora je poskytována dlouhodobě (alespoň třicet (30) dnů) anebo opakovaně (alespoň ve dvou (2) měsících v kalendářním roce) v neuspokojivé kvalitě</w:t>
      </w:r>
      <w:r w:rsidR="009839CC" w:rsidRPr="00DC78A6">
        <w:rPr>
          <w:rFonts w:ascii="Arial" w:hAnsi="Arial" w:cs="Arial"/>
          <w:sz w:val="20"/>
          <w:szCs w:val="20"/>
        </w:rPr>
        <w:t>.</w:t>
      </w:r>
    </w:p>
    <w:p w14:paraId="28B1F548" w14:textId="65928639" w:rsidR="001B1F77" w:rsidRPr="00DC78A6" w:rsidRDefault="001B1F77" w:rsidP="00B93157">
      <w:pPr>
        <w:pStyle w:val="Clanek11"/>
        <w:spacing w:line="280" w:lineRule="atLeast"/>
        <w:rPr>
          <w:rFonts w:ascii="Arial" w:hAnsi="Arial"/>
          <w:sz w:val="20"/>
          <w:szCs w:val="20"/>
        </w:rPr>
      </w:pPr>
      <w:bookmarkStart w:id="111" w:name="_Ref484011365"/>
      <w:bookmarkStart w:id="112" w:name="_Ref469513239"/>
      <w:r w:rsidRPr="00DC78A6">
        <w:rPr>
          <w:rFonts w:ascii="Arial" w:hAnsi="Arial"/>
          <w:sz w:val="20"/>
          <w:szCs w:val="20"/>
        </w:rPr>
        <w:t>V případech ukončení Objednávky, jejíž součástí je poskytování Rozšířené podpory</w:t>
      </w:r>
      <w:r w:rsidR="004228EC" w:rsidRPr="00DC78A6">
        <w:rPr>
          <w:rFonts w:ascii="Arial" w:hAnsi="Arial"/>
          <w:sz w:val="20"/>
          <w:szCs w:val="20"/>
        </w:rPr>
        <w:t xml:space="preserve"> nebo </w:t>
      </w:r>
      <w:proofErr w:type="spellStart"/>
      <w:r w:rsidR="004228EC" w:rsidRPr="00DC78A6">
        <w:rPr>
          <w:rFonts w:ascii="Arial" w:hAnsi="Arial"/>
          <w:sz w:val="20"/>
          <w:szCs w:val="20"/>
        </w:rPr>
        <w:t>Maintenance</w:t>
      </w:r>
      <w:proofErr w:type="spellEnd"/>
      <w:r w:rsidR="004228EC" w:rsidRPr="00DC78A6">
        <w:rPr>
          <w:rFonts w:ascii="Arial" w:hAnsi="Arial"/>
          <w:sz w:val="20"/>
          <w:szCs w:val="20"/>
        </w:rPr>
        <w:t xml:space="preserve"> a licence</w:t>
      </w:r>
      <w:r w:rsidRPr="00DC78A6">
        <w:rPr>
          <w:rFonts w:ascii="Arial" w:hAnsi="Arial"/>
          <w:sz w:val="20"/>
          <w:szCs w:val="20"/>
        </w:rPr>
        <w:t>, odstoupením se Objednávka co do rozsahu Rozšířené podpory</w:t>
      </w:r>
      <w:r w:rsidR="004228EC" w:rsidRPr="00DC78A6">
        <w:rPr>
          <w:rFonts w:ascii="Arial" w:hAnsi="Arial"/>
          <w:sz w:val="20"/>
          <w:szCs w:val="20"/>
        </w:rPr>
        <w:t xml:space="preserve"> a </w:t>
      </w:r>
      <w:proofErr w:type="spellStart"/>
      <w:r w:rsidR="004228EC" w:rsidRPr="00DC78A6">
        <w:rPr>
          <w:rFonts w:ascii="Arial" w:hAnsi="Arial"/>
          <w:sz w:val="20"/>
          <w:szCs w:val="20"/>
        </w:rPr>
        <w:t>Maintenance</w:t>
      </w:r>
      <w:proofErr w:type="spellEnd"/>
      <w:r w:rsidR="004228EC" w:rsidRPr="00DC78A6">
        <w:rPr>
          <w:rFonts w:ascii="Arial" w:hAnsi="Arial"/>
          <w:sz w:val="20"/>
          <w:szCs w:val="20"/>
        </w:rPr>
        <w:t xml:space="preserve"> a licence</w:t>
      </w:r>
      <w:r w:rsidRPr="00DC78A6">
        <w:rPr>
          <w:rFonts w:ascii="Arial" w:hAnsi="Arial"/>
          <w:sz w:val="20"/>
          <w:szCs w:val="20"/>
        </w:rPr>
        <w:t xml:space="preserve"> ukončuje s účinky od doručení odstoupení (</w:t>
      </w:r>
      <w:r w:rsidRPr="00DC78A6">
        <w:rPr>
          <w:rFonts w:ascii="Arial" w:hAnsi="Arial"/>
          <w:i/>
          <w:sz w:val="20"/>
          <w:szCs w:val="20"/>
        </w:rPr>
        <w:t>ex</w:t>
      </w:r>
      <w:r w:rsidR="00B92248" w:rsidRPr="00DC78A6">
        <w:rPr>
          <w:rFonts w:ascii="Arial" w:hAnsi="Arial"/>
          <w:i/>
          <w:sz w:val="20"/>
          <w:szCs w:val="20"/>
        </w:rPr>
        <w:t xml:space="preserve"> </w:t>
      </w:r>
      <w:proofErr w:type="spellStart"/>
      <w:r w:rsidRPr="00DC78A6">
        <w:rPr>
          <w:rFonts w:ascii="Arial" w:hAnsi="Arial"/>
          <w:i/>
          <w:sz w:val="20"/>
          <w:szCs w:val="20"/>
        </w:rPr>
        <w:t>nunc</w:t>
      </w:r>
      <w:proofErr w:type="spellEnd"/>
      <w:r w:rsidRPr="00DC78A6">
        <w:rPr>
          <w:rFonts w:ascii="Arial" w:hAnsi="Arial"/>
          <w:sz w:val="20"/>
          <w:szCs w:val="20"/>
        </w:rPr>
        <w:t>).</w:t>
      </w:r>
      <w:bookmarkEnd w:id="111"/>
    </w:p>
    <w:p w14:paraId="4E1B9C9A" w14:textId="1C2292F3" w:rsidR="000C67BC" w:rsidRPr="00DC78A6" w:rsidRDefault="004C55E8" w:rsidP="00B93157">
      <w:pPr>
        <w:pStyle w:val="Clanek11"/>
        <w:spacing w:line="280" w:lineRule="atLeast"/>
        <w:rPr>
          <w:rFonts w:ascii="Arial" w:hAnsi="Arial"/>
          <w:sz w:val="20"/>
          <w:szCs w:val="20"/>
        </w:rPr>
      </w:pPr>
      <w:bookmarkStart w:id="113" w:name="_Ref484011408"/>
      <w:r w:rsidRPr="00DC78A6">
        <w:rPr>
          <w:rFonts w:ascii="Arial" w:hAnsi="Arial"/>
          <w:sz w:val="20"/>
          <w:szCs w:val="20"/>
        </w:rPr>
        <w:t>V</w:t>
      </w:r>
      <w:r w:rsidR="001B1F77" w:rsidRPr="00DC78A6">
        <w:rPr>
          <w:rFonts w:ascii="Arial" w:hAnsi="Arial"/>
          <w:sz w:val="20"/>
          <w:szCs w:val="20"/>
        </w:rPr>
        <w:t xml:space="preserve"> ostatních </w:t>
      </w:r>
      <w:r w:rsidRPr="00DC78A6">
        <w:rPr>
          <w:rFonts w:ascii="Arial" w:hAnsi="Arial"/>
          <w:sz w:val="20"/>
          <w:szCs w:val="20"/>
        </w:rPr>
        <w:t xml:space="preserve">případech </w:t>
      </w:r>
      <w:r w:rsidR="00A80393" w:rsidRPr="00DC78A6">
        <w:rPr>
          <w:rFonts w:ascii="Arial" w:hAnsi="Arial"/>
          <w:sz w:val="20"/>
          <w:szCs w:val="20"/>
        </w:rPr>
        <w:t>ukončení odstoupením</w:t>
      </w:r>
      <w:r w:rsidR="001B1F77" w:rsidRPr="00DC78A6">
        <w:rPr>
          <w:rFonts w:ascii="Arial" w:hAnsi="Arial"/>
          <w:sz w:val="20"/>
          <w:szCs w:val="20"/>
        </w:rPr>
        <w:t xml:space="preserve">, než dle Článku </w:t>
      </w:r>
      <w:r w:rsidR="001B1F77" w:rsidRPr="00DC78A6">
        <w:rPr>
          <w:rFonts w:ascii="Arial" w:hAnsi="Arial"/>
          <w:sz w:val="20"/>
          <w:szCs w:val="20"/>
        </w:rPr>
        <w:fldChar w:fldCharType="begin"/>
      </w:r>
      <w:r w:rsidR="001B1F77" w:rsidRPr="00DC78A6">
        <w:rPr>
          <w:rFonts w:ascii="Arial" w:hAnsi="Arial"/>
          <w:sz w:val="20"/>
          <w:szCs w:val="20"/>
        </w:rPr>
        <w:instrText xml:space="preserve"> REF _Ref484011365 \r \h </w:instrText>
      </w:r>
      <w:r w:rsidR="00DC78A6" w:rsidRPr="00DC78A6">
        <w:rPr>
          <w:rFonts w:ascii="Arial" w:hAnsi="Arial"/>
          <w:sz w:val="20"/>
          <w:szCs w:val="20"/>
        </w:rPr>
        <w:instrText xml:space="preserve"> \* MERGEFORMAT </w:instrText>
      </w:r>
      <w:r w:rsidR="001B1F77" w:rsidRPr="00DC78A6">
        <w:rPr>
          <w:rFonts w:ascii="Arial" w:hAnsi="Arial"/>
          <w:sz w:val="20"/>
          <w:szCs w:val="20"/>
        </w:rPr>
      </w:r>
      <w:r w:rsidR="001B1F77" w:rsidRPr="00DC78A6">
        <w:rPr>
          <w:rFonts w:ascii="Arial" w:hAnsi="Arial"/>
          <w:sz w:val="20"/>
          <w:szCs w:val="20"/>
        </w:rPr>
        <w:fldChar w:fldCharType="separate"/>
      </w:r>
      <w:r w:rsidR="00D8046F">
        <w:rPr>
          <w:rFonts w:ascii="Arial" w:hAnsi="Arial"/>
          <w:sz w:val="20"/>
          <w:szCs w:val="20"/>
        </w:rPr>
        <w:t>7.12</w:t>
      </w:r>
      <w:r w:rsidR="001B1F77" w:rsidRPr="00DC78A6">
        <w:rPr>
          <w:rFonts w:ascii="Arial" w:hAnsi="Arial"/>
          <w:sz w:val="20"/>
          <w:szCs w:val="20"/>
        </w:rPr>
        <w:fldChar w:fldCharType="end"/>
      </w:r>
      <w:r w:rsidR="001B1F77" w:rsidRPr="00DC78A6">
        <w:rPr>
          <w:rFonts w:ascii="Arial" w:hAnsi="Arial"/>
          <w:sz w:val="20"/>
          <w:szCs w:val="20"/>
        </w:rPr>
        <w:t>,</w:t>
      </w:r>
      <w:r w:rsidR="00A80393" w:rsidRPr="00DC78A6">
        <w:rPr>
          <w:rFonts w:ascii="Arial" w:hAnsi="Arial"/>
          <w:sz w:val="20"/>
          <w:szCs w:val="20"/>
        </w:rPr>
        <w:t xml:space="preserve"> </w:t>
      </w:r>
      <w:r w:rsidRPr="00DC78A6">
        <w:rPr>
          <w:rFonts w:ascii="Arial" w:hAnsi="Arial"/>
          <w:sz w:val="20"/>
          <w:szCs w:val="20"/>
        </w:rPr>
        <w:t xml:space="preserve">se ruší </w:t>
      </w:r>
      <w:r w:rsidR="001360BB" w:rsidRPr="00DC78A6">
        <w:rPr>
          <w:rFonts w:ascii="Arial" w:hAnsi="Arial"/>
          <w:sz w:val="20"/>
          <w:szCs w:val="20"/>
        </w:rPr>
        <w:t>Objednávka</w:t>
      </w:r>
      <w:r w:rsidRPr="00DC78A6">
        <w:rPr>
          <w:rFonts w:ascii="Arial" w:hAnsi="Arial"/>
          <w:sz w:val="20"/>
          <w:szCs w:val="20"/>
        </w:rPr>
        <w:t xml:space="preserve"> od samého počátku</w:t>
      </w:r>
      <w:r w:rsidR="00977B58" w:rsidRPr="00DC78A6">
        <w:rPr>
          <w:rFonts w:ascii="Arial" w:hAnsi="Arial"/>
          <w:sz w:val="20"/>
          <w:szCs w:val="20"/>
        </w:rPr>
        <w:t xml:space="preserve"> (</w:t>
      </w:r>
      <w:r w:rsidR="00977B58" w:rsidRPr="00DC78A6">
        <w:rPr>
          <w:rFonts w:ascii="Arial" w:hAnsi="Arial"/>
          <w:i/>
          <w:sz w:val="20"/>
          <w:szCs w:val="20"/>
        </w:rPr>
        <w:t xml:space="preserve">ex </w:t>
      </w:r>
      <w:proofErr w:type="spellStart"/>
      <w:r w:rsidR="00977B58" w:rsidRPr="00DC78A6">
        <w:rPr>
          <w:rFonts w:ascii="Arial" w:hAnsi="Arial"/>
          <w:i/>
          <w:sz w:val="20"/>
          <w:szCs w:val="20"/>
        </w:rPr>
        <w:t>tunc</w:t>
      </w:r>
      <w:proofErr w:type="spellEnd"/>
      <w:r w:rsidR="00977B58" w:rsidRPr="00DC78A6">
        <w:rPr>
          <w:rFonts w:ascii="Arial" w:hAnsi="Arial"/>
          <w:sz w:val="20"/>
          <w:szCs w:val="20"/>
        </w:rPr>
        <w:t>)</w:t>
      </w:r>
      <w:r w:rsidRPr="00DC78A6">
        <w:rPr>
          <w:rFonts w:ascii="Arial" w:hAnsi="Arial"/>
          <w:sz w:val="20"/>
          <w:szCs w:val="20"/>
        </w:rPr>
        <w:t xml:space="preserve">, přičemž pokud bylo předmětem Služeb </w:t>
      </w:r>
      <w:r w:rsidR="00DC6DC5" w:rsidRPr="00DC78A6">
        <w:rPr>
          <w:rFonts w:ascii="Arial" w:hAnsi="Arial"/>
          <w:sz w:val="20"/>
          <w:szCs w:val="20"/>
        </w:rPr>
        <w:t xml:space="preserve">na objednávku </w:t>
      </w:r>
      <w:r w:rsidR="00A80393" w:rsidRPr="00DC78A6">
        <w:rPr>
          <w:rFonts w:ascii="Arial" w:hAnsi="Arial"/>
          <w:sz w:val="20"/>
          <w:szCs w:val="20"/>
        </w:rPr>
        <w:t xml:space="preserve">sjednaných </w:t>
      </w:r>
      <w:r w:rsidRPr="00DC78A6">
        <w:rPr>
          <w:rFonts w:ascii="Arial" w:hAnsi="Arial"/>
          <w:sz w:val="20"/>
          <w:szCs w:val="20"/>
        </w:rPr>
        <w:t xml:space="preserve">v rámci </w:t>
      </w:r>
      <w:r w:rsidR="001360BB" w:rsidRPr="00DC78A6">
        <w:rPr>
          <w:rFonts w:ascii="Arial" w:hAnsi="Arial"/>
          <w:sz w:val="20"/>
          <w:szCs w:val="20"/>
        </w:rPr>
        <w:t>Objednávky</w:t>
      </w:r>
      <w:r w:rsidRPr="00DC78A6">
        <w:rPr>
          <w:rFonts w:ascii="Arial" w:hAnsi="Arial"/>
          <w:sz w:val="20"/>
          <w:szCs w:val="20"/>
        </w:rPr>
        <w:t xml:space="preserve"> provedení jakýchkoliv zásahů do </w:t>
      </w:r>
      <w:r w:rsidR="00751B8E" w:rsidRPr="00DC78A6">
        <w:rPr>
          <w:rFonts w:ascii="Arial" w:hAnsi="Arial"/>
          <w:sz w:val="20"/>
          <w:szCs w:val="20"/>
        </w:rPr>
        <w:t>CA SDM</w:t>
      </w:r>
      <w:r w:rsidRPr="00DC78A6">
        <w:rPr>
          <w:rFonts w:ascii="Arial" w:hAnsi="Arial"/>
          <w:sz w:val="20"/>
          <w:szCs w:val="20"/>
        </w:rPr>
        <w:t xml:space="preserve">, je Poskytovatel </w:t>
      </w:r>
      <w:r w:rsidR="009839CC" w:rsidRPr="00DC78A6">
        <w:rPr>
          <w:rFonts w:ascii="Arial" w:hAnsi="Arial"/>
          <w:sz w:val="20"/>
          <w:szCs w:val="20"/>
        </w:rPr>
        <w:t>povinen</w:t>
      </w:r>
      <w:r w:rsidR="009D6B2A" w:rsidRPr="00DC78A6">
        <w:rPr>
          <w:rFonts w:ascii="Arial" w:hAnsi="Arial"/>
          <w:sz w:val="20"/>
          <w:szCs w:val="20"/>
        </w:rPr>
        <w:t xml:space="preserve"> na základě případného pokynu Objednatele</w:t>
      </w:r>
      <w:r w:rsidR="009839CC" w:rsidRPr="00DC78A6">
        <w:rPr>
          <w:rFonts w:ascii="Arial" w:hAnsi="Arial"/>
          <w:sz w:val="20"/>
          <w:szCs w:val="20"/>
        </w:rPr>
        <w:t xml:space="preserve"> takové zásahy odstranit</w:t>
      </w:r>
      <w:r w:rsidR="006C0698" w:rsidRPr="00DC78A6">
        <w:rPr>
          <w:rFonts w:ascii="Arial" w:hAnsi="Arial"/>
          <w:sz w:val="20"/>
          <w:szCs w:val="20"/>
        </w:rPr>
        <w:t xml:space="preserve"> a </w:t>
      </w:r>
      <w:r w:rsidR="00751B8E" w:rsidRPr="00DC78A6">
        <w:rPr>
          <w:rFonts w:ascii="Arial" w:hAnsi="Arial"/>
          <w:sz w:val="20"/>
          <w:szCs w:val="20"/>
        </w:rPr>
        <w:t>CA SDM</w:t>
      </w:r>
      <w:r w:rsidR="003424DF" w:rsidRPr="00DC78A6">
        <w:rPr>
          <w:rFonts w:ascii="Arial" w:hAnsi="Arial"/>
          <w:sz w:val="20"/>
          <w:szCs w:val="20"/>
        </w:rPr>
        <w:t xml:space="preserve"> </w:t>
      </w:r>
      <w:r w:rsidR="006C0698" w:rsidRPr="00DC78A6">
        <w:rPr>
          <w:rFonts w:ascii="Arial" w:hAnsi="Arial"/>
          <w:sz w:val="20"/>
          <w:szCs w:val="20"/>
        </w:rPr>
        <w:t>uvést do stavu před zahájením poskytování Služeb</w:t>
      </w:r>
      <w:r w:rsidR="00A2704B" w:rsidRPr="00DC78A6">
        <w:rPr>
          <w:rFonts w:ascii="Arial" w:hAnsi="Arial"/>
          <w:sz w:val="20"/>
          <w:szCs w:val="20"/>
        </w:rPr>
        <w:t xml:space="preserve"> na objednávku</w:t>
      </w:r>
      <w:r w:rsidR="006C0698" w:rsidRPr="00DC78A6">
        <w:rPr>
          <w:rFonts w:ascii="Arial" w:hAnsi="Arial"/>
          <w:sz w:val="20"/>
          <w:szCs w:val="20"/>
        </w:rPr>
        <w:t xml:space="preserve"> dle </w:t>
      </w:r>
      <w:r w:rsidR="00A80393" w:rsidRPr="00DC78A6">
        <w:rPr>
          <w:rFonts w:ascii="Arial" w:hAnsi="Arial"/>
          <w:sz w:val="20"/>
          <w:szCs w:val="20"/>
        </w:rPr>
        <w:t xml:space="preserve">příslušné </w:t>
      </w:r>
      <w:r w:rsidR="001360BB" w:rsidRPr="00DC78A6">
        <w:rPr>
          <w:rFonts w:ascii="Arial" w:hAnsi="Arial"/>
          <w:sz w:val="20"/>
          <w:szCs w:val="20"/>
        </w:rPr>
        <w:t>Objednávky</w:t>
      </w:r>
      <w:r w:rsidR="00AC0567" w:rsidRPr="00DC78A6">
        <w:rPr>
          <w:rFonts w:ascii="Arial" w:hAnsi="Arial"/>
          <w:sz w:val="20"/>
          <w:szCs w:val="20"/>
        </w:rPr>
        <w:t>, přičemž Poskytovatel tak učiní bezúplatně v případě odstoupení ze strany Objednatele, nebo za cenu a podmínek pro Služby na objednávku, v případě odstoupení ze strany Poskytovatele</w:t>
      </w:r>
      <w:r w:rsidR="009839CC" w:rsidRPr="00DC78A6">
        <w:rPr>
          <w:rFonts w:ascii="Arial" w:hAnsi="Arial"/>
          <w:sz w:val="20"/>
          <w:szCs w:val="20"/>
        </w:rPr>
        <w:t>.</w:t>
      </w:r>
      <w:bookmarkEnd w:id="112"/>
      <w:bookmarkEnd w:id="113"/>
    </w:p>
    <w:p w14:paraId="1453AACC" w14:textId="5E6EC932" w:rsidR="000C67BC" w:rsidRPr="00DC78A6" w:rsidRDefault="000C67BC" w:rsidP="00B93157">
      <w:pPr>
        <w:pStyle w:val="Clanek11"/>
        <w:spacing w:line="280" w:lineRule="atLeast"/>
        <w:rPr>
          <w:rFonts w:ascii="Arial" w:hAnsi="Arial"/>
          <w:sz w:val="20"/>
          <w:szCs w:val="20"/>
        </w:rPr>
      </w:pPr>
      <w:bookmarkStart w:id="114" w:name="_Ref484011457"/>
      <w:r w:rsidRPr="00DC78A6">
        <w:rPr>
          <w:rFonts w:ascii="Arial" w:hAnsi="Arial"/>
          <w:sz w:val="20"/>
          <w:szCs w:val="20"/>
        </w:rPr>
        <w:t>V případě, kdy Objednatel nedá pokyn Poskytovateli k odstranění zásahů ve smyslu předchozího Článku</w:t>
      </w:r>
      <w:r w:rsidR="00D036E3" w:rsidRPr="00DC78A6">
        <w:rPr>
          <w:rFonts w:ascii="Arial" w:hAnsi="Arial"/>
          <w:sz w:val="20"/>
          <w:szCs w:val="20"/>
        </w:rPr>
        <w:t xml:space="preserve"> </w:t>
      </w:r>
      <w:r w:rsidR="00D036E3" w:rsidRPr="00DC78A6">
        <w:rPr>
          <w:rFonts w:ascii="Arial" w:hAnsi="Arial"/>
          <w:sz w:val="20"/>
          <w:szCs w:val="20"/>
        </w:rPr>
        <w:fldChar w:fldCharType="begin"/>
      </w:r>
      <w:r w:rsidR="00D036E3" w:rsidRPr="00DC78A6">
        <w:rPr>
          <w:rFonts w:ascii="Arial" w:hAnsi="Arial"/>
          <w:sz w:val="20"/>
          <w:szCs w:val="20"/>
        </w:rPr>
        <w:instrText xml:space="preserve"> REF _Ref484011408 \r \h </w:instrText>
      </w:r>
      <w:r w:rsidR="00DC78A6" w:rsidRPr="00DC78A6">
        <w:rPr>
          <w:rFonts w:ascii="Arial" w:hAnsi="Arial"/>
          <w:sz w:val="20"/>
          <w:szCs w:val="20"/>
        </w:rPr>
        <w:instrText xml:space="preserve"> \* MERGEFORMAT </w:instrText>
      </w:r>
      <w:r w:rsidR="00D036E3" w:rsidRPr="00DC78A6">
        <w:rPr>
          <w:rFonts w:ascii="Arial" w:hAnsi="Arial"/>
          <w:sz w:val="20"/>
          <w:szCs w:val="20"/>
        </w:rPr>
      </w:r>
      <w:r w:rsidR="00D036E3" w:rsidRPr="00DC78A6">
        <w:rPr>
          <w:rFonts w:ascii="Arial" w:hAnsi="Arial"/>
          <w:sz w:val="20"/>
          <w:szCs w:val="20"/>
        </w:rPr>
        <w:fldChar w:fldCharType="separate"/>
      </w:r>
      <w:r w:rsidR="00D8046F">
        <w:rPr>
          <w:rFonts w:ascii="Arial" w:hAnsi="Arial"/>
          <w:sz w:val="20"/>
          <w:szCs w:val="20"/>
        </w:rPr>
        <w:t>7.13</w:t>
      </w:r>
      <w:r w:rsidR="00D036E3" w:rsidRPr="00DC78A6">
        <w:rPr>
          <w:rFonts w:ascii="Arial" w:hAnsi="Arial"/>
          <w:sz w:val="20"/>
          <w:szCs w:val="20"/>
        </w:rPr>
        <w:fldChar w:fldCharType="end"/>
      </w:r>
      <w:r w:rsidRPr="00DC78A6">
        <w:rPr>
          <w:rFonts w:ascii="Arial" w:hAnsi="Arial"/>
          <w:sz w:val="20"/>
          <w:szCs w:val="20"/>
        </w:rPr>
        <w:t xml:space="preserve">, je Poskytovatel povinen připravit soupis nedokončených plnění poskytování Služeb na objednávku k předpokládanému dni zániku smluvního závazkového vztahu založeného konkrétní </w:t>
      </w:r>
      <w:r w:rsidR="00B621D2" w:rsidRPr="00DC78A6">
        <w:rPr>
          <w:rFonts w:ascii="Arial" w:hAnsi="Arial"/>
          <w:sz w:val="20"/>
          <w:szCs w:val="20"/>
        </w:rPr>
        <w:t>Objednávkou</w:t>
      </w:r>
      <w:r w:rsidRPr="00DC78A6">
        <w:rPr>
          <w:rFonts w:ascii="Arial" w:hAnsi="Arial"/>
          <w:sz w:val="20"/>
          <w:szCs w:val="20"/>
        </w:rPr>
        <w:t xml:space="preserve"> a návrh postupu potřebného pro jejich dokončení. Dále je v takovém případě Poskytovatel povinen protokolárně provést za součinnosti Objednatele inventarizaci veškerých plnění provedených Poskytovatelem ke dni ukončení </w:t>
      </w:r>
      <w:r w:rsidR="001360BB" w:rsidRPr="00DC78A6">
        <w:rPr>
          <w:rFonts w:ascii="Arial" w:hAnsi="Arial"/>
          <w:sz w:val="20"/>
          <w:szCs w:val="20"/>
        </w:rPr>
        <w:t>Objednávky</w:t>
      </w:r>
      <w:r w:rsidRPr="00DC78A6">
        <w:rPr>
          <w:rFonts w:ascii="Arial" w:hAnsi="Arial"/>
          <w:sz w:val="20"/>
          <w:szCs w:val="20"/>
        </w:rPr>
        <w:t xml:space="preserve">. Součástí provedené </w:t>
      </w:r>
      <w:r w:rsidRPr="00DC78A6">
        <w:rPr>
          <w:rFonts w:ascii="Arial" w:hAnsi="Arial"/>
          <w:sz w:val="20"/>
          <w:szCs w:val="20"/>
        </w:rPr>
        <w:lastRenderedPageBreak/>
        <w:t>inventarizace bude finanční hodnota doposud provedeného plnění Poskytovatelem, přičemž taková hodnota doposud poskytnutého plnění bude Stranami určena v souladu s</w:t>
      </w:r>
      <w:r w:rsidR="0025533E" w:rsidRPr="00DC78A6">
        <w:rPr>
          <w:rFonts w:ascii="Arial" w:hAnsi="Arial"/>
          <w:sz w:val="20"/>
          <w:szCs w:val="20"/>
        </w:rPr>
        <w:t> </w:t>
      </w:r>
      <w:r w:rsidRPr="00DC78A6">
        <w:rPr>
          <w:rFonts w:ascii="Arial" w:hAnsi="Arial"/>
          <w:sz w:val="20"/>
          <w:szCs w:val="20"/>
        </w:rPr>
        <w:t>Článkem</w:t>
      </w:r>
      <w:r w:rsidR="0025533E" w:rsidRPr="00DC78A6">
        <w:rPr>
          <w:rFonts w:ascii="Arial" w:hAnsi="Arial"/>
          <w:sz w:val="20"/>
          <w:szCs w:val="20"/>
        </w:rPr>
        <w:t xml:space="preserve"> </w:t>
      </w:r>
      <w:r w:rsidR="0025533E" w:rsidRPr="00DC78A6">
        <w:rPr>
          <w:rFonts w:ascii="Arial" w:hAnsi="Arial"/>
          <w:sz w:val="20"/>
          <w:szCs w:val="20"/>
        </w:rPr>
        <w:fldChar w:fldCharType="begin"/>
      </w:r>
      <w:r w:rsidR="0025533E" w:rsidRPr="00DC78A6">
        <w:rPr>
          <w:rFonts w:ascii="Arial" w:hAnsi="Arial"/>
          <w:sz w:val="20"/>
          <w:szCs w:val="20"/>
        </w:rPr>
        <w:instrText xml:space="preserve"> REF _Ref439854837 \w \h </w:instrText>
      </w:r>
      <w:r w:rsidR="002076E5" w:rsidRPr="00DC78A6">
        <w:rPr>
          <w:rFonts w:ascii="Arial" w:hAnsi="Arial"/>
          <w:sz w:val="20"/>
          <w:szCs w:val="20"/>
        </w:rPr>
        <w:instrText xml:space="preserve"> \* MERGEFORMAT </w:instrText>
      </w:r>
      <w:r w:rsidR="0025533E" w:rsidRPr="00DC78A6">
        <w:rPr>
          <w:rFonts w:ascii="Arial" w:hAnsi="Arial"/>
          <w:sz w:val="20"/>
          <w:szCs w:val="20"/>
        </w:rPr>
      </w:r>
      <w:r w:rsidR="0025533E" w:rsidRPr="00DC78A6">
        <w:rPr>
          <w:rFonts w:ascii="Arial" w:hAnsi="Arial"/>
          <w:sz w:val="20"/>
          <w:szCs w:val="20"/>
        </w:rPr>
        <w:fldChar w:fldCharType="separate"/>
      </w:r>
      <w:r w:rsidR="00D8046F">
        <w:rPr>
          <w:rFonts w:ascii="Arial" w:hAnsi="Arial"/>
          <w:sz w:val="20"/>
          <w:szCs w:val="20"/>
        </w:rPr>
        <w:t>7.4(e)</w:t>
      </w:r>
      <w:r w:rsidR="0025533E" w:rsidRPr="00DC78A6">
        <w:rPr>
          <w:rFonts w:ascii="Arial" w:hAnsi="Arial"/>
          <w:sz w:val="20"/>
          <w:szCs w:val="20"/>
        </w:rPr>
        <w:fldChar w:fldCharType="end"/>
      </w:r>
      <w:r w:rsidR="0025533E" w:rsidRPr="00DC78A6">
        <w:rPr>
          <w:rFonts w:ascii="Arial" w:hAnsi="Arial"/>
          <w:sz w:val="20"/>
          <w:szCs w:val="20"/>
        </w:rPr>
        <w:t>.</w:t>
      </w:r>
      <w:bookmarkEnd w:id="114"/>
    </w:p>
    <w:p w14:paraId="68CC0855" w14:textId="77777777" w:rsidR="00A80393" w:rsidRPr="00DC78A6" w:rsidRDefault="004C55E8" w:rsidP="00B93157">
      <w:pPr>
        <w:pStyle w:val="Clanek11"/>
        <w:spacing w:line="280" w:lineRule="atLeast"/>
        <w:rPr>
          <w:rFonts w:ascii="Arial" w:hAnsi="Arial"/>
          <w:sz w:val="20"/>
          <w:szCs w:val="20"/>
        </w:rPr>
      </w:pPr>
      <w:bookmarkStart w:id="115" w:name="_Ref464500937"/>
      <w:r w:rsidRPr="00DC78A6">
        <w:rPr>
          <w:rFonts w:ascii="Arial" w:hAnsi="Arial"/>
          <w:sz w:val="20"/>
          <w:szCs w:val="20"/>
        </w:rPr>
        <w:t xml:space="preserve">Částečné ukončení této </w:t>
      </w:r>
      <w:r w:rsidR="005D5CA1" w:rsidRPr="00DC78A6">
        <w:rPr>
          <w:rFonts w:ascii="Arial" w:hAnsi="Arial"/>
          <w:sz w:val="20"/>
          <w:szCs w:val="20"/>
        </w:rPr>
        <w:t>Smlou</w:t>
      </w:r>
      <w:r w:rsidR="00276437" w:rsidRPr="00DC78A6">
        <w:rPr>
          <w:rFonts w:ascii="Arial" w:hAnsi="Arial"/>
          <w:sz w:val="20"/>
          <w:szCs w:val="20"/>
        </w:rPr>
        <w:t>vy</w:t>
      </w:r>
      <w:r w:rsidRPr="00DC78A6">
        <w:rPr>
          <w:rFonts w:ascii="Arial" w:hAnsi="Arial"/>
          <w:sz w:val="20"/>
          <w:szCs w:val="20"/>
        </w:rPr>
        <w:t xml:space="preserve"> nemá vliv na trvání </w:t>
      </w:r>
      <w:r w:rsidR="00DC6DC5" w:rsidRPr="00DC78A6">
        <w:rPr>
          <w:rFonts w:ascii="Arial" w:hAnsi="Arial"/>
          <w:sz w:val="20"/>
          <w:szCs w:val="20"/>
        </w:rPr>
        <w:t xml:space="preserve">již </w:t>
      </w:r>
      <w:r w:rsidRPr="00DC78A6">
        <w:rPr>
          <w:rFonts w:ascii="Arial" w:hAnsi="Arial"/>
          <w:sz w:val="20"/>
          <w:szCs w:val="20"/>
        </w:rPr>
        <w:t xml:space="preserve">uzavřených </w:t>
      </w:r>
      <w:r w:rsidR="001360BB" w:rsidRPr="00DC78A6">
        <w:rPr>
          <w:rFonts w:ascii="Arial" w:hAnsi="Arial"/>
          <w:sz w:val="20"/>
          <w:szCs w:val="20"/>
        </w:rPr>
        <w:t>Objednávek</w:t>
      </w:r>
      <w:r w:rsidRPr="00DC78A6">
        <w:rPr>
          <w:rFonts w:ascii="Arial" w:hAnsi="Arial"/>
          <w:sz w:val="20"/>
          <w:szCs w:val="20"/>
        </w:rPr>
        <w:t xml:space="preserve"> a Poskytovatel je povinen závazky z takových </w:t>
      </w:r>
      <w:r w:rsidR="001360BB" w:rsidRPr="00DC78A6">
        <w:rPr>
          <w:rFonts w:ascii="Arial" w:hAnsi="Arial"/>
          <w:sz w:val="20"/>
          <w:szCs w:val="20"/>
        </w:rPr>
        <w:t>Objednávek</w:t>
      </w:r>
      <w:r w:rsidRPr="00DC78A6">
        <w:rPr>
          <w:rFonts w:ascii="Arial" w:hAnsi="Arial"/>
          <w:sz w:val="20"/>
          <w:szCs w:val="20"/>
        </w:rPr>
        <w:t xml:space="preserve"> splnit.</w:t>
      </w:r>
      <w:bookmarkEnd w:id="115"/>
      <w:r w:rsidRPr="00DC78A6">
        <w:rPr>
          <w:rFonts w:ascii="Arial" w:hAnsi="Arial"/>
          <w:sz w:val="20"/>
          <w:szCs w:val="20"/>
        </w:rPr>
        <w:t xml:space="preserve">  </w:t>
      </w:r>
    </w:p>
    <w:p w14:paraId="766895DE" w14:textId="77777777" w:rsidR="00467176" w:rsidRPr="00DC78A6" w:rsidRDefault="004C55E8" w:rsidP="00B93157">
      <w:pPr>
        <w:pStyle w:val="Clanek11"/>
        <w:spacing w:line="280" w:lineRule="atLeast"/>
        <w:rPr>
          <w:rFonts w:ascii="Arial" w:hAnsi="Arial"/>
          <w:sz w:val="20"/>
          <w:szCs w:val="20"/>
        </w:rPr>
      </w:pPr>
      <w:bookmarkStart w:id="116" w:name="_Ref464500940"/>
      <w:r w:rsidRPr="00DC78A6">
        <w:rPr>
          <w:rFonts w:ascii="Arial" w:hAnsi="Arial"/>
          <w:sz w:val="20"/>
          <w:szCs w:val="20"/>
        </w:rPr>
        <w:t xml:space="preserve">V případě </w:t>
      </w:r>
      <w:r w:rsidR="008633D5" w:rsidRPr="00DC78A6">
        <w:rPr>
          <w:rFonts w:ascii="Arial" w:hAnsi="Arial"/>
          <w:sz w:val="20"/>
          <w:szCs w:val="20"/>
        </w:rPr>
        <w:t>odstoupení od</w:t>
      </w:r>
      <w:r w:rsidRPr="00DC78A6">
        <w:rPr>
          <w:rFonts w:ascii="Arial" w:hAnsi="Arial"/>
          <w:sz w:val="20"/>
          <w:szCs w:val="20"/>
        </w:rPr>
        <w:t xml:space="preserve"> této </w:t>
      </w:r>
      <w:r w:rsidR="005D5CA1" w:rsidRPr="00DC78A6">
        <w:rPr>
          <w:rFonts w:ascii="Arial" w:hAnsi="Arial"/>
          <w:sz w:val="20"/>
          <w:szCs w:val="20"/>
        </w:rPr>
        <w:t>Smlou</w:t>
      </w:r>
      <w:r w:rsidR="00276437" w:rsidRPr="00DC78A6">
        <w:rPr>
          <w:rFonts w:ascii="Arial" w:hAnsi="Arial"/>
          <w:sz w:val="20"/>
          <w:szCs w:val="20"/>
        </w:rPr>
        <w:t>vy</w:t>
      </w:r>
      <w:r w:rsidRPr="00DC78A6">
        <w:rPr>
          <w:rFonts w:ascii="Arial" w:hAnsi="Arial"/>
          <w:sz w:val="20"/>
          <w:szCs w:val="20"/>
        </w:rPr>
        <w:t xml:space="preserve"> jako celku zanikají i všechny </w:t>
      </w:r>
      <w:r w:rsidR="001360BB" w:rsidRPr="00DC78A6">
        <w:rPr>
          <w:rFonts w:ascii="Arial" w:hAnsi="Arial"/>
          <w:sz w:val="20"/>
          <w:szCs w:val="20"/>
        </w:rPr>
        <w:t>Objednávky</w:t>
      </w:r>
      <w:r w:rsidRPr="00DC78A6">
        <w:rPr>
          <w:rFonts w:ascii="Arial" w:hAnsi="Arial"/>
          <w:sz w:val="20"/>
          <w:szCs w:val="20"/>
        </w:rPr>
        <w:t xml:space="preserve">, nestanoví-li Objednatel, že na splnění některých nebo všech </w:t>
      </w:r>
      <w:r w:rsidR="001360BB" w:rsidRPr="00DC78A6">
        <w:rPr>
          <w:rFonts w:ascii="Arial" w:hAnsi="Arial"/>
          <w:sz w:val="20"/>
          <w:szCs w:val="20"/>
        </w:rPr>
        <w:t>Objednávek</w:t>
      </w:r>
      <w:r w:rsidRPr="00DC78A6">
        <w:rPr>
          <w:rFonts w:ascii="Arial" w:hAnsi="Arial"/>
          <w:sz w:val="20"/>
          <w:szCs w:val="20"/>
        </w:rPr>
        <w:t xml:space="preserve"> trvá. V</w:t>
      </w:r>
      <w:r w:rsidR="00121404" w:rsidRPr="00DC78A6">
        <w:rPr>
          <w:rFonts w:ascii="Arial" w:hAnsi="Arial"/>
          <w:sz w:val="20"/>
          <w:szCs w:val="20"/>
        </w:rPr>
        <w:t> </w:t>
      </w:r>
      <w:r w:rsidRPr="00DC78A6">
        <w:rPr>
          <w:rFonts w:ascii="Arial" w:hAnsi="Arial"/>
          <w:sz w:val="20"/>
          <w:szCs w:val="20"/>
        </w:rPr>
        <w:t xml:space="preserve">takovém případě zůstávají takové </w:t>
      </w:r>
      <w:r w:rsidR="001360BB" w:rsidRPr="00DC78A6">
        <w:rPr>
          <w:rFonts w:ascii="Arial" w:hAnsi="Arial"/>
          <w:sz w:val="20"/>
          <w:szCs w:val="20"/>
        </w:rPr>
        <w:t>Objednávky</w:t>
      </w:r>
      <w:r w:rsidRPr="00DC78A6">
        <w:rPr>
          <w:rFonts w:ascii="Arial" w:hAnsi="Arial"/>
          <w:sz w:val="20"/>
          <w:szCs w:val="20"/>
        </w:rPr>
        <w:t xml:space="preserve"> platné a účinné, přičemž práva a povinnosti </w:t>
      </w:r>
      <w:r w:rsidR="004273AF" w:rsidRPr="00DC78A6">
        <w:rPr>
          <w:rFonts w:ascii="Arial" w:hAnsi="Arial"/>
          <w:sz w:val="20"/>
          <w:szCs w:val="20"/>
        </w:rPr>
        <w:t>S</w:t>
      </w:r>
      <w:r w:rsidRPr="00DC78A6">
        <w:rPr>
          <w:rFonts w:ascii="Arial" w:hAnsi="Arial"/>
          <w:sz w:val="20"/>
          <w:szCs w:val="20"/>
        </w:rPr>
        <w:t>tran v</w:t>
      </w:r>
      <w:r w:rsidR="00151358" w:rsidRPr="00DC78A6">
        <w:rPr>
          <w:rFonts w:ascii="Arial" w:hAnsi="Arial"/>
          <w:sz w:val="20"/>
          <w:szCs w:val="20"/>
        </w:rPr>
        <w:t> </w:t>
      </w:r>
      <w:r w:rsidR="00117C1E" w:rsidRPr="00DC78A6">
        <w:rPr>
          <w:rFonts w:ascii="Arial" w:hAnsi="Arial"/>
          <w:sz w:val="20"/>
          <w:szCs w:val="20"/>
        </w:rPr>
        <w:t>Objednávkách</w:t>
      </w:r>
      <w:r w:rsidRPr="00DC78A6">
        <w:rPr>
          <w:rFonts w:ascii="Arial" w:hAnsi="Arial"/>
          <w:sz w:val="20"/>
          <w:szCs w:val="20"/>
        </w:rPr>
        <w:t xml:space="preserve"> neupravené se budou do splnění </w:t>
      </w:r>
      <w:r w:rsidR="001360BB" w:rsidRPr="00DC78A6">
        <w:rPr>
          <w:rFonts w:ascii="Arial" w:hAnsi="Arial"/>
          <w:sz w:val="20"/>
          <w:szCs w:val="20"/>
        </w:rPr>
        <w:t>Objednávek</w:t>
      </w:r>
      <w:r w:rsidRPr="00DC78A6">
        <w:rPr>
          <w:rFonts w:ascii="Arial" w:hAnsi="Arial"/>
          <w:sz w:val="20"/>
          <w:szCs w:val="20"/>
        </w:rPr>
        <w:t xml:space="preserve"> řídit zněním ustanovení této </w:t>
      </w:r>
      <w:r w:rsidR="005D5CA1" w:rsidRPr="00DC78A6">
        <w:rPr>
          <w:rFonts w:ascii="Arial" w:hAnsi="Arial"/>
          <w:sz w:val="20"/>
          <w:szCs w:val="20"/>
        </w:rPr>
        <w:t>Smlou</w:t>
      </w:r>
      <w:r w:rsidR="00276437" w:rsidRPr="00DC78A6">
        <w:rPr>
          <w:rFonts w:ascii="Arial" w:hAnsi="Arial"/>
          <w:sz w:val="20"/>
          <w:szCs w:val="20"/>
        </w:rPr>
        <w:t>vy</w:t>
      </w:r>
      <w:r w:rsidRPr="00DC78A6">
        <w:rPr>
          <w:rFonts w:ascii="Arial" w:hAnsi="Arial"/>
          <w:sz w:val="20"/>
          <w:szCs w:val="20"/>
        </w:rPr>
        <w:t>.</w:t>
      </w:r>
      <w:bookmarkEnd w:id="116"/>
    </w:p>
    <w:p w14:paraId="254A628E" w14:textId="77777777" w:rsidR="00467176" w:rsidRPr="00DC78A6" w:rsidRDefault="0067207A" w:rsidP="00B93157">
      <w:pPr>
        <w:pStyle w:val="Clanek11"/>
        <w:spacing w:line="280" w:lineRule="atLeast"/>
        <w:rPr>
          <w:rFonts w:ascii="Arial" w:hAnsi="Arial"/>
          <w:sz w:val="20"/>
          <w:szCs w:val="20"/>
        </w:rPr>
      </w:pPr>
      <w:r w:rsidRPr="00DC78A6">
        <w:rPr>
          <w:rFonts w:ascii="Arial" w:hAnsi="Arial"/>
          <w:sz w:val="20"/>
          <w:szCs w:val="20"/>
        </w:rPr>
        <w:t xml:space="preserve">Zánik smluvního vztahu založeného </w:t>
      </w:r>
      <w:r w:rsidR="003424DF" w:rsidRPr="00DC78A6">
        <w:rPr>
          <w:rFonts w:ascii="Arial" w:hAnsi="Arial"/>
          <w:sz w:val="20"/>
          <w:szCs w:val="20"/>
        </w:rPr>
        <w:t>Objednávkou</w:t>
      </w:r>
      <w:r w:rsidRPr="00DC78A6">
        <w:rPr>
          <w:rFonts w:ascii="Arial" w:hAnsi="Arial"/>
          <w:sz w:val="20"/>
          <w:szCs w:val="20"/>
        </w:rPr>
        <w:t xml:space="preserve"> se nijak nedotýká trvání smluvních vztahů založených jinými </w:t>
      </w:r>
      <w:r w:rsidR="003424DF" w:rsidRPr="00DC78A6">
        <w:rPr>
          <w:rFonts w:ascii="Arial" w:hAnsi="Arial"/>
          <w:sz w:val="20"/>
          <w:szCs w:val="20"/>
        </w:rPr>
        <w:t>Objednávkami</w:t>
      </w:r>
      <w:r w:rsidRPr="00DC78A6">
        <w:rPr>
          <w:rFonts w:ascii="Arial" w:hAnsi="Arial"/>
          <w:sz w:val="20"/>
          <w:szCs w:val="20"/>
        </w:rPr>
        <w:t xml:space="preserve"> a touto </w:t>
      </w:r>
      <w:r w:rsidR="005D5CA1" w:rsidRPr="00DC78A6">
        <w:rPr>
          <w:rFonts w:ascii="Arial" w:hAnsi="Arial"/>
          <w:sz w:val="20"/>
          <w:szCs w:val="20"/>
        </w:rPr>
        <w:t>Smlou</w:t>
      </w:r>
      <w:r w:rsidR="00276437" w:rsidRPr="00DC78A6">
        <w:rPr>
          <w:rFonts w:ascii="Arial" w:hAnsi="Arial"/>
          <w:sz w:val="20"/>
          <w:szCs w:val="20"/>
        </w:rPr>
        <w:t>vou</w:t>
      </w:r>
      <w:r w:rsidRPr="00DC78A6">
        <w:rPr>
          <w:rFonts w:ascii="Arial" w:hAnsi="Arial"/>
          <w:sz w:val="20"/>
          <w:szCs w:val="20"/>
        </w:rPr>
        <w:t xml:space="preserve">. Tato </w:t>
      </w:r>
      <w:r w:rsidR="005D5CA1" w:rsidRPr="00DC78A6">
        <w:rPr>
          <w:rFonts w:ascii="Arial" w:hAnsi="Arial"/>
          <w:sz w:val="20"/>
          <w:szCs w:val="20"/>
        </w:rPr>
        <w:t>Smlou</w:t>
      </w:r>
      <w:r w:rsidR="00276437" w:rsidRPr="00DC78A6">
        <w:rPr>
          <w:rFonts w:ascii="Arial" w:hAnsi="Arial"/>
          <w:sz w:val="20"/>
          <w:szCs w:val="20"/>
        </w:rPr>
        <w:t>va</w:t>
      </w:r>
      <w:r w:rsidRPr="00DC78A6">
        <w:rPr>
          <w:rFonts w:ascii="Arial" w:hAnsi="Arial"/>
          <w:sz w:val="20"/>
          <w:szCs w:val="20"/>
        </w:rPr>
        <w:t xml:space="preserve"> a</w:t>
      </w:r>
      <w:r w:rsidR="00121404" w:rsidRPr="00DC78A6">
        <w:rPr>
          <w:rFonts w:ascii="Arial" w:hAnsi="Arial"/>
          <w:sz w:val="20"/>
          <w:szCs w:val="20"/>
        </w:rPr>
        <w:t> </w:t>
      </w:r>
      <w:r w:rsidRPr="00DC78A6">
        <w:rPr>
          <w:rFonts w:ascii="Arial" w:hAnsi="Arial"/>
          <w:sz w:val="20"/>
          <w:szCs w:val="20"/>
        </w:rPr>
        <w:t xml:space="preserve">jednotlivé </w:t>
      </w:r>
      <w:r w:rsidR="001360BB" w:rsidRPr="00DC78A6">
        <w:rPr>
          <w:rFonts w:ascii="Arial" w:hAnsi="Arial"/>
          <w:sz w:val="20"/>
          <w:szCs w:val="20"/>
        </w:rPr>
        <w:t>Objednávky</w:t>
      </w:r>
      <w:r w:rsidRPr="00DC78A6">
        <w:rPr>
          <w:rFonts w:ascii="Arial" w:hAnsi="Arial"/>
          <w:sz w:val="20"/>
          <w:szCs w:val="20"/>
        </w:rPr>
        <w:t xml:space="preserve"> nepředstavují závislé smlouvy ve smyslu § 1727 Občanského zákoníku.</w:t>
      </w:r>
      <w:bookmarkStart w:id="117" w:name="_Toc466559744"/>
      <w:bookmarkStart w:id="118" w:name="_Toc466559745"/>
      <w:bookmarkStart w:id="119" w:name="_Toc465778709"/>
      <w:bookmarkStart w:id="120" w:name="_Toc466559746"/>
      <w:bookmarkStart w:id="121" w:name="_Toc464580700"/>
      <w:bookmarkStart w:id="122" w:name="_Toc466559747"/>
      <w:bookmarkStart w:id="123" w:name="_Toc295034732"/>
      <w:bookmarkEnd w:id="93"/>
      <w:bookmarkEnd w:id="117"/>
      <w:bookmarkEnd w:id="118"/>
      <w:bookmarkEnd w:id="119"/>
      <w:bookmarkEnd w:id="120"/>
    </w:p>
    <w:p w14:paraId="31B3B3A2" w14:textId="77777777" w:rsidR="00BF7D54" w:rsidRPr="00DC78A6" w:rsidRDefault="00BF7D54" w:rsidP="00B93157">
      <w:pPr>
        <w:pStyle w:val="Clanek11"/>
        <w:spacing w:line="280" w:lineRule="atLeast"/>
        <w:rPr>
          <w:rFonts w:ascii="Arial" w:hAnsi="Arial"/>
          <w:sz w:val="20"/>
          <w:szCs w:val="20"/>
        </w:rPr>
      </w:pPr>
      <w:bookmarkStart w:id="124" w:name="_Ref480391861"/>
      <w:r w:rsidRPr="00DC78A6">
        <w:rPr>
          <w:rFonts w:ascii="Arial" w:hAnsi="Arial"/>
          <w:sz w:val="20"/>
          <w:szCs w:val="20"/>
        </w:rPr>
        <w:t xml:space="preserve">Poskytování Služeb na objednávku a stav plnění jednotlivých </w:t>
      </w:r>
      <w:r w:rsidR="001360BB" w:rsidRPr="00DC78A6">
        <w:rPr>
          <w:rFonts w:ascii="Arial" w:hAnsi="Arial"/>
          <w:sz w:val="20"/>
          <w:szCs w:val="20"/>
        </w:rPr>
        <w:t>Objednávek</w:t>
      </w:r>
      <w:r w:rsidRPr="00DC78A6">
        <w:rPr>
          <w:rFonts w:ascii="Arial" w:hAnsi="Arial"/>
          <w:sz w:val="20"/>
          <w:szCs w:val="20"/>
        </w:rPr>
        <w:t xml:space="preserve"> je Poskytovatel povinen evidovat zpětně za každý kalendářní měsíc poskytování Služeb v rámci Měsíčního výkazu.</w:t>
      </w:r>
      <w:bookmarkEnd w:id="124"/>
    </w:p>
    <w:p w14:paraId="55FF23B8" w14:textId="77777777" w:rsidR="00C055C8" w:rsidRPr="00DC78A6" w:rsidRDefault="008A2985" w:rsidP="00B93157">
      <w:pPr>
        <w:pStyle w:val="Nadpis1"/>
        <w:spacing w:line="280" w:lineRule="atLeast"/>
        <w:rPr>
          <w:rFonts w:ascii="Arial" w:hAnsi="Arial"/>
          <w:b w:val="0"/>
          <w:sz w:val="20"/>
          <w:szCs w:val="20"/>
        </w:rPr>
      </w:pPr>
      <w:bookmarkStart w:id="125" w:name="_Ref469505252"/>
      <w:bookmarkStart w:id="126" w:name="_Toc99724174"/>
      <w:r w:rsidRPr="00DC78A6">
        <w:rPr>
          <w:rFonts w:ascii="Arial" w:hAnsi="Arial"/>
          <w:sz w:val="20"/>
          <w:szCs w:val="20"/>
        </w:rPr>
        <w:t>CENA</w:t>
      </w:r>
      <w:bookmarkEnd w:id="121"/>
      <w:bookmarkEnd w:id="122"/>
      <w:bookmarkEnd w:id="125"/>
      <w:bookmarkEnd w:id="126"/>
    </w:p>
    <w:p w14:paraId="380A29D4" w14:textId="77777777" w:rsidR="00F83935" w:rsidRPr="00DC78A6" w:rsidRDefault="00F83935" w:rsidP="00B93157">
      <w:pPr>
        <w:pStyle w:val="Clanek11"/>
        <w:spacing w:line="280" w:lineRule="atLeast"/>
        <w:rPr>
          <w:rFonts w:ascii="Arial" w:hAnsi="Arial"/>
          <w:sz w:val="20"/>
          <w:szCs w:val="20"/>
        </w:rPr>
      </w:pPr>
      <w:bookmarkStart w:id="127" w:name="_Ref480395484"/>
      <w:bookmarkStart w:id="128" w:name="_Ref368648375"/>
      <w:r w:rsidRPr="00DC78A6">
        <w:rPr>
          <w:rFonts w:ascii="Arial" w:hAnsi="Arial"/>
          <w:sz w:val="20"/>
          <w:szCs w:val="20"/>
        </w:rPr>
        <w:t>Cena za poskytování Služeb dle této Smlouvy je složena z následujících dílčích cen:</w:t>
      </w:r>
      <w:bookmarkEnd w:id="127"/>
    </w:p>
    <w:p w14:paraId="78F377A3" w14:textId="16BBE07A" w:rsidR="00F83935" w:rsidRPr="00DC78A6" w:rsidRDefault="00F83935" w:rsidP="00B93157">
      <w:pPr>
        <w:pStyle w:val="Claneka"/>
        <w:spacing w:line="280" w:lineRule="atLeast"/>
        <w:rPr>
          <w:rFonts w:ascii="Arial" w:hAnsi="Arial" w:cs="Arial"/>
          <w:sz w:val="20"/>
          <w:szCs w:val="20"/>
        </w:rPr>
      </w:pPr>
      <w:r w:rsidRPr="00DC78A6">
        <w:rPr>
          <w:rFonts w:ascii="Arial" w:hAnsi="Arial" w:cs="Arial"/>
          <w:sz w:val="20"/>
          <w:szCs w:val="20"/>
        </w:rPr>
        <w:t xml:space="preserve">Cena za provedení Převzetí je stanovena částkou zahrnující veškeré plnění obsažené v Převzetí ve výši </w:t>
      </w:r>
      <w:r w:rsidR="000965D8" w:rsidRPr="000965D8">
        <w:rPr>
          <w:rFonts w:ascii="Arial" w:hAnsi="Arial" w:cs="Arial"/>
          <w:i/>
          <w:iCs/>
          <w:sz w:val="20"/>
          <w:szCs w:val="20"/>
        </w:rPr>
        <w:t>neveřejný údaj</w:t>
      </w:r>
      <w:r w:rsidRPr="00DC78A6">
        <w:rPr>
          <w:rFonts w:ascii="Arial" w:hAnsi="Arial" w:cs="Arial"/>
          <w:sz w:val="20"/>
          <w:szCs w:val="20"/>
        </w:rPr>
        <w:t xml:space="preserve"> Kč bez DPH (slovy: </w:t>
      </w:r>
      <w:r w:rsidR="000965D8" w:rsidRPr="000965D8">
        <w:rPr>
          <w:rFonts w:ascii="Arial" w:hAnsi="Arial" w:cs="Arial"/>
          <w:i/>
          <w:iCs/>
          <w:sz w:val="20"/>
          <w:szCs w:val="20"/>
        </w:rPr>
        <w:t>neveřejný údaj</w:t>
      </w:r>
      <w:r w:rsidRPr="00DC78A6">
        <w:rPr>
          <w:rFonts w:ascii="Arial" w:hAnsi="Arial" w:cs="Arial"/>
          <w:sz w:val="20"/>
          <w:szCs w:val="20"/>
        </w:rPr>
        <w:t>)</w:t>
      </w:r>
      <w:r w:rsidR="00F03E6F" w:rsidRPr="00DC78A6">
        <w:rPr>
          <w:rFonts w:ascii="Arial" w:hAnsi="Arial" w:cs="Arial"/>
          <w:sz w:val="20"/>
          <w:szCs w:val="20"/>
        </w:rPr>
        <w:t>;</w:t>
      </w:r>
    </w:p>
    <w:p w14:paraId="2F41AF50" w14:textId="21AE0C51" w:rsidR="00C055C8" w:rsidRPr="00DC78A6" w:rsidRDefault="009D3AEA" w:rsidP="00B93157">
      <w:pPr>
        <w:pStyle w:val="Claneka"/>
        <w:spacing w:line="280" w:lineRule="atLeast"/>
        <w:rPr>
          <w:rFonts w:ascii="Arial" w:hAnsi="Arial" w:cs="Arial"/>
          <w:sz w:val="20"/>
          <w:szCs w:val="20"/>
        </w:rPr>
      </w:pPr>
      <w:bookmarkStart w:id="129" w:name="_Ref483472099"/>
      <w:r w:rsidRPr="00DC78A6">
        <w:rPr>
          <w:rFonts w:ascii="Arial" w:hAnsi="Arial" w:cs="Arial"/>
          <w:sz w:val="20"/>
          <w:szCs w:val="20"/>
        </w:rPr>
        <w:t>Cena</w:t>
      </w:r>
      <w:r w:rsidR="00C055C8" w:rsidRPr="00DC78A6">
        <w:rPr>
          <w:rFonts w:ascii="Arial" w:hAnsi="Arial" w:cs="Arial"/>
          <w:sz w:val="20"/>
          <w:szCs w:val="20"/>
        </w:rPr>
        <w:t xml:space="preserve"> za poskyt</w:t>
      </w:r>
      <w:r w:rsidRPr="00DC78A6">
        <w:rPr>
          <w:rFonts w:ascii="Arial" w:hAnsi="Arial" w:cs="Arial"/>
          <w:sz w:val="20"/>
          <w:szCs w:val="20"/>
        </w:rPr>
        <w:t xml:space="preserve">ování </w:t>
      </w:r>
      <w:r w:rsidR="00F83935" w:rsidRPr="00DC78A6">
        <w:rPr>
          <w:rFonts w:ascii="Arial" w:hAnsi="Arial" w:cs="Arial"/>
          <w:sz w:val="20"/>
          <w:szCs w:val="20"/>
        </w:rPr>
        <w:t xml:space="preserve">Podpory </w:t>
      </w:r>
      <w:r w:rsidR="00751B8E" w:rsidRPr="00DC78A6">
        <w:rPr>
          <w:rFonts w:ascii="Arial" w:hAnsi="Arial" w:cs="Arial"/>
          <w:sz w:val="20"/>
          <w:szCs w:val="20"/>
        </w:rPr>
        <w:t>CA SDM</w:t>
      </w:r>
      <w:r w:rsidR="00F83935" w:rsidRPr="00DC78A6">
        <w:rPr>
          <w:rFonts w:ascii="Arial" w:hAnsi="Arial" w:cs="Arial"/>
          <w:sz w:val="20"/>
          <w:szCs w:val="20"/>
        </w:rPr>
        <w:t xml:space="preserve"> </w:t>
      </w:r>
      <w:r w:rsidRPr="00DC78A6">
        <w:rPr>
          <w:rFonts w:ascii="Arial" w:hAnsi="Arial" w:cs="Arial"/>
          <w:sz w:val="20"/>
          <w:szCs w:val="20"/>
        </w:rPr>
        <w:t>je stanovena částkou zahrnující veškeré plnění obsažené v</w:t>
      </w:r>
      <w:r w:rsidR="00F83935" w:rsidRPr="00DC78A6">
        <w:rPr>
          <w:rFonts w:ascii="Arial" w:hAnsi="Arial" w:cs="Arial"/>
          <w:sz w:val="20"/>
          <w:szCs w:val="20"/>
        </w:rPr>
        <w:t xml:space="preserve"> Podpoře </w:t>
      </w:r>
      <w:r w:rsidR="00751B8E" w:rsidRPr="00DC78A6">
        <w:rPr>
          <w:rFonts w:ascii="Arial" w:hAnsi="Arial" w:cs="Arial"/>
          <w:sz w:val="20"/>
          <w:szCs w:val="20"/>
        </w:rPr>
        <w:t>CA SDM</w:t>
      </w:r>
      <w:r w:rsidR="00F83935" w:rsidRPr="00DC78A6">
        <w:rPr>
          <w:rFonts w:ascii="Arial" w:hAnsi="Arial" w:cs="Arial"/>
          <w:sz w:val="20"/>
          <w:szCs w:val="20"/>
        </w:rPr>
        <w:t xml:space="preserve"> </w:t>
      </w:r>
      <w:r w:rsidRPr="00DC78A6">
        <w:rPr>
          <w:rFonts w:ascii="Arial" w:hAnsi="Arial" w:cs="Arial"/>
          <w:sz w:val="20"/>
          <w:szCs w:val="20"/>
        </w:rPr>
        <w:t xml:space="preserve">ve </w:t>
      </w:r>
      <w:r w:rsidR="00C27781" w:rsidRPr="00DC78A6">
        <w:rPr>
          <w:rFonts w:ascii="Arial" w:hAnsi="Arial" w:cs="Arial"/>
          <w:sz w:val="20"/>
          <w:szCs w:val="20"/>
        </w:rPr>
        <w:t>výši</w:t>
      </w:r>
      <w:r w:rsidR="00C055C8" w:rsidRPr="00DC78A6">
        <w:rPr>
          <w:rFonts w:ascii="Arial" w:hAnsi="Arial" w:cs="Arial"/>
          <w:sz w:val="20"/>
          <w:szCs w:val="20"/>
        </w:rPr>
        <w:t xml:space="preserve"> </w:t>
      </w:r>
      <w:r w:rsidR="000965D8" w:rsidRPr="000965D8">
        <w:rPr>
          <w:rFonts w:ascii="Arial" w:hAnsi="Arial" w:cs="Arial"/>
          <w:i/>
          <w:iCs/>
          <w:sz w:val="20"/>
          <w:szCs w:val="20"/>
        </w:rPr>
        <w:t>neveřejný údaj</w:t>
      </w:r>
      <w:r w:rsidR="000965D8" w:rsidRPr="00DC78A6">
        <w:rPr>
          <w:rFonts w:ascii="Arial" w:hAnsi="Arial" w:cs="Arial"/>
          <w:sz w:val="20"/>
          <w:szCs w:val="20"/>
        </w:rPr>
        <w:t xml:space="preserve"> </w:t>
      </w:r>
      <w:r w:rsidR="00C055C8" w:rsidRPr="00DC78A6">
        <w:rPr>
          <w:rFonts w:ascii="Arial" w:hAnsi="Arial" w:cs="Arial"/>
          <w:sz w:val="20"/>
          <w:szCs w:val="20"/>
        </w:rPr>
        <w:t>Kč</w:t>
      </w:r>
      <w:r w:rsidR="0067207A" w:rsidRPr="00DC78A6">
        <w:rPr>
          <w:rFonts w:ascii="Arial" w:hAnsi="Arial" w:cs="Arial"/>
          <w:sz w:val="20"/>
          <w:szCs w:val="20"/>
        </w:rPr>
        <w:t xml:space="preserve"> bez DPH</w:t>
      </w:r>
      <w:r w:rsidR="00C055C8" w:rsidRPr="00DC78A6">
        <w:rPr>
          <w:rFonts w:ascii="Arial" w:hAnsi="Arial" w:cs="Arial"/>
          <w:sz w:val="20"/>
          <w:szCs w:val="20"/>
        </w:rPr>
        <w:t xml:space="preserve"> (slovy: </w:t>
      </w:r>
      <w:r w:rsidR="000965D8" w:rsidRPr="000965D8">
        <w:rPr>
          <w:rFonts w:ascii="Arial" w:hAnsi="Arial" w:cs="Arial"/>
          <w:i/>
          <w:iCs/>
          <w:sz w:val="20"/>
          <w:szCs w:val="20"/>
        </w:rPr>
        <w:t>neveřejný údaj</w:t>
      </w:r>
      <w:r w:rsidR="00C055C8" w:rsidRPr="00DC78A6">
        <w:rPr>
          <w:rFonts w:ascii="Arial" w:hAnsi="Arial" w:cs="Arial"/>
          <w:sz w:val="20"/>
          <w:szCs w:val="20"/>
        </w:rPr>
        <w:t xml:space="preserve">) za </w:t>
      </w:r>
      <w:r w:rsidR="00BC22EA" w:rsidRPr="00DC78A6">
        <w:rPr>
          <w:rFonts w:ascii="Arial" w:hAnsi="Arial" w:cs="Arial"/>
          <w:sz w:val="20"/>
          <w:szCs w:val="20"/>
        </w:rPr>
        <w:t xml:space="preserve">jeden (1) </w:t>
      </w:r>
      <w:r w:rsidR="00C055C8" w:rsidRPr="00DC78A6">
        <w:rPr>
          <w:rFonts w:ascii="Arial" w:hAnsi="Arial" w:cs="Arial"/>
          <w:sz w:val="20"/>
          <w:szCs w:val="20"/>
        </w:rPr>
        <w:t>kalendářní měsíc</w:t>
      </w:r>
      <w:r w:rsidR="00693572" w:rsidRPr="00DC78A6">
        <w:rPr>
          <w:rFonts w:ascii="Arial" w:hAnsi="Arial" w:cs="Arial"/>
          <w:sz w:val="20"/>
          <w:szCs w:val="20"/>
        </w:rPr>
        <w:t xml:space="preserve"> („</w:t>
      </w:r>
      <w:r w:rsidR="00693572" w:rsidRPr="00DC78A6">
        <w:rPr>
          <w:rFonts w:ascii="Arial" w:hAnsi="Arial" w:cs="Arial"/>
          <w:b/>
          <w:sz w:val="20"/>
          <w:szCs w:val="20"/>
        </w:rPr>
        <w:t xml:space="preserve">Cena </w:t>
      </w:r>
      <w:r w:rsidR="00F83935" w:rsidRPr="00DC78A6">
        <w:rPr>
          <w:rFonts w:ascii="Arial" w:hAnsi="Arial" w:cs="Arial"/>
          <w:b/>
          <w:sz w:val="20"/>
          <w:szCs w:val="20"/>
        </w:rPr>
        <w:t>podpory</w:t>
      </w:r>
      <w:r w:rsidR="00693572" w:rsidRPr="00DC78A6">
        <w:rPr>
          <w:rFonts w:ascii="Arial" w:hAnsi="Arial" w:cs="Arial"/>
          <w:sz w:val="20"/>
          <w:szCs w:val="20"/>
        </w:rPr>
        <w:t>“).</w:t>
      </w:r>
      <w:r w:rsidR="00B30C35" w:rsidRPr="00DC78A6">
        <w:rPr>
          <w:rFonts w:ascii="Arial" w:hAnsi="Arial" w:cs="Arial"/>
          <w:sz w:val="20"/>
          <w:szCs w:val="20"/>
        </w:rPr>
        <w:t xml:space="preserve"> Cena </w:t>
      </w:r>
      <w:r w:rsidR="00F83935" w:rsidRPr="00DC78A6">
        <w:rPr>
          <w:rFonts w:ascii="Arial" w:hAnsi="Arial" w:cs="Arial"/>
          <w:sz w:val="20"/>
          <w:szCs w:val="20"/>
        </w:rPr>
        <w:t>podpory</w:t>
      </w:r>
      <w:r w:rsidR="00B30C35" w:rsidRPr="00DC78A6">
        <w:rPr>
          <w:rFonts w:ascii="Arial" w:hAnsi="Arial" w:cs="Arial"/>
          <w:sz w:val="20"/>
          <w:szCs w:val="20"/>
        </w:rPr>
        <w:t xml:space="preserve"> bude Objednatelem hrazena pouze za kalendářní měsíce, v nichž byl</w:t>
      </w:r>
      <w:r w:rsidR="00F83935" w:rsidRPr="00DC78A6">
        <w:rPr>
          <w:rFonts w:ascii="Arial" w:hAnsi="Arial" w:cs="Arial"/>
          <w:sz w:val="20"/>
          <w:szCs w:val="20"/>
        </w:rPr>
        <w:t>a Podpor</w:t>
      </w:r>
      <w:r w:rsidR="00120913" w:rsidRPr="00DC78A6">
        <w:rPr>
          <w:rFonts w:ascii="Arial" w:hAnsi="Arial" w:cs="Arial"/>
          <w:sz w:val="20"/>
          <w:szCs w:val="20"/>
        </w:rPr>
        <w:t>a</w:t>
      </w:r>
      <w:r w:rsidR="00F83935" w:rsidRPr="00DC78A6">
        <w:rPr>
          <w:rFonts w:ascii="Arial" w:hAnsi="Arial" w:cs="Arial"/>
          <w:sz w:val="20"/>
          <w:szCs w:val="20"/>
        </w:rPr>
        <w:t xml:space="preserve"> </w:t>
      </w:r>
      <w:r w:rsidR="00751B8E" w:rsidRPr="00DC78A6">
        <w:rPr>
          <w:rFonts w:ascii="Arial" w:hAnsi="Arial" w:cs="Arial"/>
          <w:sz w:val="20"/>
          <w:szCs w:val="20"/>
        </w:rPr>
        <w:t>CA SDM</w:t>
      </w:r>
      <w:r w:rsidR="00F83935" w:rsidRPr="00DC78A6">
        <w:rPr>
          <w:rFonts w:ascii="Arial" w:hAnsi="Arial" w:cs="Arial"/>
          <w:sz w:val="20"/>
          <w:szCs w:val="20"/>
        </w:rPr>
        <w:t xml:space="preserve"> </w:t>
      </w:r>
      <w:r w:rsidR="005D6BE8" w:rsidRPr="00DC78A6">
        <w:rPr>
          <w:rFonts w:ascii="Arial" w:hAnsi="Arial" w:cs="Arial"/>
          <w:sz w:val="20"/>
          <w:szCs w:val="20"/>
        </w:rPr>
        <w:t xml:space="preserve">skutečně </w:t>
      </w:r>
      <w:r w:rsidR="00B30C35" w:rsidRPr="00DC78A6">
        <w:rPr>
          <w:rFonts w:ascii="Arial" w:hAnsi="Arial" w:cs="Arial"/>
          <w:sz w:val="20"/>
          <w:szCs w:val="20"/>
        </w:rPr>
        <w:t>poskytován</w:t>
      </w:r>
      <w:r w:rsidR="00F83935" w:rsidRPr="00DC78A6">
        <w:rPr>
          <w:rFonts w:ascii="Arial" w:hAnsi="Arial" w:cs="Arial"/>
          <w:sz w:val="20"/>
          <w:szCs w:val="20"/>
        </w:rPr>
        <w:t>a</w:t>
      </w:r>
      <w:r w:rsidR="00B30C35" w:rsidRPr="00DC78A6">
        <w:rPr>
          <w:rFonts w:ascii="Arial" w:hAnsi="Arial" w:cs="Arial"/>
          <w:sz w:val="20"/>
          <w:szCs w:val="20"/>
        </w:rPr>
        <w:t xml:space="preserve">, tj. počínaje Cenou </w:t>
      </w:r>
      <w:r w:rsidR="00F83935" w:rsidRPr="00DC78A6">
        <w:rPr>
          <w:rFonts w:ascii="Arial" w:hAnsi="Arial" w:cs="Arial"/>
          <w:sz w:val="20"/>
          <w:szCs w:val="20"/>
        </w:rPr>
        <w:t>podpory</w:t>
      </w:r>
      <w:r w:rsidR="00B30C35" w:rsidRPr="00DC78A6">
        <w:rPr>
          <w:rFonts w:ascii="Arial" w:hAnsi="Arial" w:cs="Arial"/>
          <w:sz w:val="20"/>
          <w:szCs w:val="20"/>
        </w:rPr>
        <w:t xml:space="preserve"> za kalendářní měsíc, v němž bylo zahájeno poskytování </w:t>
      </w:r>
      <w:r w:rsidR="00F83935" w:rsidRPr="00DC78A6">
        <w:rPr>
          <w:rFonts w:ascii="Arial" w:hAnsi="Arial" w:cs="Arial"/>
          <w:sz w:val="20"/>
          <w:szCs w:val="20"/>
        </w:rPr>
        <w:t xml:space="preserve">Podpory </w:t>
      </w:r>
      <w:r w:rsidR="00751B8E" w:rsidRPr="00DC78A6">
        <w:rPr>
          <w:rFonts w:ascii="Arial" w:hAnsi="Arial" w:cs="Arial"/>
          <w:sz w:val="20"/>
          <w:szCs w:val="20"/>
        </w:rPr>
        <w:t>CA SDM</w:t>
      </w:r>
      <w:r w:rsidR="00B30C35" w:rsidRPr="00DC78A6">
        <w:rPr>
          <w:rFonts w:ascii="Arial" w:hAnsi="Arial" w:cs="Arial"/>
          <w:sz w:val="20"/>
          <w:szCs w:val="20"/>
        </w:rPr>
        <w:t xml:space="preserve">. Pokud doba poskytování </w:t>
      </w:r>
      <w:r w:rsidR="00F83935" w:rsidRPr="00DC78A6">
        <w:rPr>
          <w:rFonts w:ascii="Arial" w:hAnsi="Arial" w:cs="Arial"/>
          <w:sz w:val="20"/>
          <w:szCs w:val="20"/>
        </w:rPr>
        <w:t xml:space="preserve">Podpory </w:t>
      </w:r>
      <w:r w:rsidR="00751B8E" w:rsidRPr="00DC78A6">
        <w:rPr>
          <w:rFonts w:ascii="Arial" w:hAnsi="Arial" w:cs="Arial"/>
          <w:sz w:val="20"/>
          <w:szCs w:val="20"/>
        </w:rPr>
        <w:t>CA SDM</w:t>
      </w:r>
      <w:r w:rsidR="00B30C35" w:rsidRPr="00DC78A6">
        <w:rPr>
          <w:rFonts w:ascii="Arial" w:hAnsi="Arial" w:cs="Arial"/>
          <w:sz w:val="20"/>
          <w:szCs w:val="20"/>
        </w:rPr>
        <w:t xml:space="preserve"> nezačíná či nekončí prvním, resp. posledním dnem kalendářního měsíce, bude platba Ceny </w:t>
      </w:r>
      <w:r w:rsidR="00F83935" w:rsidRPr="00DC78A6">
        <w:rPr>
          <w:rFonts w:ascii="Arial" w:hAnsi="Arial" w:cs="Arial"/>
          <w:sz w:val="20"/>
          <w:szCs w:val="20"/>
        </w:rPr>
        <w:t>podpory</w:t>
      </w:r>
      <w:r w:rsidR="00B30C35" w:rsidRPr="00DC78A6">
        <w:rPr>
          <w:rFonts w:ascii="Arial" w:hAnsi="Arial" w:cs="Arial"/>
          <w:sz w:val="20"/>
          <w:szCs w:val="20"/>
        </w:rPr>
        <w:t xml:space="preserve"> </w:t>
      </w:r>
      <w:r w:rsidR="00E839B9" w:rsidRPr="00DC78A6">
        <w:rPr>
          <w:rFonts w:ascii="Arial" w:hAnsi="Arial" w:cs="Arial"/>
          <w:sz w:val="20"/>
          <w:szCs w:val="20"/>
        </w:rPr>
        <w:t xml:space="preserve">za příslušný kalendářní měsíc </w:t>
      </w:r>
      <w:r w:rsidR="00B30C35" w:rsidRPr="00DC78A6">
        <w:rPr>
          <w:rFonts w:ascii="Arial" w:hAnsi="Arial" w:cs="Arial"/>
          <w:sz w:val="20"/>
          <w:szCs w:val="20"/>
        </w:rPr>
        <w:t>snížena o alikvotní část.</w:t>
      </w:r>
      <w:r w:rsidR="00DA4B56" w:rsidRPr="00DC78A6">
        <w:rPr>
          <w:rFonts w:ascii="Arial" w:hAnsi="Arial" w:cs="Arial"/>
          <w:sz w:val="20"/>
          <w:szCs w:val="20"/>
        </w:rPr>
        <w:t xml:space="preserve"> </w:t>
      </w:r>
      <w:bookmarkEnd w:id="128"/>
      <w:r w:rsidR="009008DE" w:rsidRPr="00DC78A6">
        <w:rPr>
          <w:rFonts w:ascii="Arial" w:hAnsi="Arial" w:cs="Arial"/>
          <w:sz w:val="20"/>
          <w:szCs w:val="20"/>
        </w:rPr>
        <w:t xml:space="preserve">Cena </w:t>
      </w:r>
      <w:r w:rsidR="00F83935" w:rsidRPr="00DC78A6">
        <w:rPr>
          <w:rFonts w:ascii="Arial" w:hAnsi="Arial" w:cs="Arial"/>
          <w:sz w:val="20"/>
          <w:szCs w:val="20"/>
        </w:rPr>
        <w:t>podpory</w:t>
      </w:r>
      <w:r w:rsidR="009008DE" w:rsidRPr="00DC78A6">
        <w:rPr>
          <w:rFonts w:ascii="Arial" w:hAnsi="Arial" w:cs="Arial"/>
          <w:sz w:val="20"/>
          <w:szCs w:val="20"/>
        </w:rPr>
        <w:t xml:space="preserve"> se skládá z jednotlivých částí ve smyslu a v souladu s </w:t>
      </w:r>
      <w:r w:rsidR="009008DE" w:rsidRPr="00DC78A6">
        <w:rPr>
          <w:rFonts w:ascii="Arial" w:hAnsi="Arial" w:cs="Arial"/>
          <w:b/>
          <w:sz w:val="20"/>
          <w:szCs w:val="20"/>
        </w:rPr>
        <w:t xml:space="preserve">Přílohou č. </w:t>
      </w:r>
      <w:r w:rsidR="0044405D" w:rsidRPr="00DC78A6">
        <w:rPr>
          <w:rFonts w:ascii="Arial" w:hAnsi="Arial" w:cs="Arial"/>
          <w:b/>
          <w:sz w:val="20"/>
          <w:szCs w:val="20"/>
        </w:rPr>
        <w:t xml:space="preserve">3 </w:t>
      </w:r>
      <w:r w:rsidR="00FA2D6B" w:rsidRPr="00DC78A6">
        <w:rPr>
          <w:rFonts w:ascii="Arial" w:hAnsi="Arial" w:cs="Arial"/>
          <w:b/>
          <w:sz w:val="20"/>
          <w:szCs w:val="20"/>
        </w:rPr>
        <w:t>[</w:t>
      </w:r>
      <w:r w:rsidR="009008DE" w:rsidRPr="00DC78A6">
        <w:rPr>
          <w:rFonts w:ascii="Arial" w:hAnsi="Arial" w:cs="Arial"/>
          <w:i/>
          <w:sz w:val="20"/>
          <w:szCs w:val="20"/>
        </w:rPr>
        <w:t>Cena služeb</w:t>
      </w:r>
      <w:r w:rsidR="00FA2D6B" w:rsidRPr="00DC78A6">
        <w:rPr>
          <w:rFonts w:ascii="Arial" w:hAnsi="Arial" w:cs="Arial"/>
          <w:sz w:val="20"/>
          <w:szCs w:val="20"/>
        </w:rPr>
        <w:t>]</w:t>
      </w:r>
      <w:r w:rsidR="009008DE" w:rsidRPr="00DC78A6">
        <w:rPr>
          <w:rFonts w:ascii="Arial" w:hAnsi="Arial" w:cs="Arial"/>
          <w:sz w:val="20"/>
          <w:szCs w:val="20"/>
        </w:rPr>
        <w:t>.</w:t>
      </w:r>
      <w:r w:rsidR="00355A24" w:rsidRPr="00DC78A6">
        <w:rPr>
          <w:rFonts w:ascii="Arial" w:hAnsi="Arial" w:cs="Arial"/>
          <w:sz w:val="20"/>
          <w:szCs w:val="20"/>
        </w:rPr>
        <w:t xml:space="preserve"> V případě, že dojde k částečnému ukončení této </w:t>
      </w:r>
      <w:r w:rsidR="005D5CA1" w:rsidRPr="00DC78A6">
        <w:rPr>
          <w:rFonts w:ascii="Arial" w:hAnsi="Arial" w:cs="Arial"/>
          <w:sz w:val="20"/>
          <w:szCs w:val="20"/>
        </w:rPr>
        <w:t>Smlou</w:t>
      </w:r>
      <w:r w:rsidR="00355A24" w:rsidRPr="00DC78A6">
        <w:rPr>
          <w:rFonts w:ascii="Arial" w:hAnsi="Arial" w:cs="Arial"/>
          <w:sz w:val="20"/>
          <w:szCs w:val="20"/>
        </w:rPr>
        <w:t xml:space="preserve">vy, bude Objednatel povinen hradit Poskytovateli pouze tu část Ceny </w:t>
      </w:r>
      <w:r w:rsidR="00F83935" w:rsidRPr="00DC78A6">
        <w:rPr>
          <w:rFonts w:ascii="Arial" w:hAnsi="Arial" w:cs="Arial"/>
          <w:sz w:val="20"/>
          <w:szCs w:val="20"/>
        </w:rPr>
        <w:t xml:space="preserve">podpory </w:t>
      </w:r>
      <w:r w:rsidR="00355A24" w:rsidRPr="00DC78A6">
        <w:rPr>
          <w:rFonts w:ascii="Arial" w:hAnsi="Arial" w:cs="Arial"/>
          <w:sz w:val="20"/>
          <w:szCs w:val="20"/>
        </w:rPr>
        <w:t xml:space="preserve">dle </w:t>
      </w:r>
      <w:r w:rsidR="00355A24" w:rsidRPr="00DC78A6">
        <w:rPr>
          <w:rFonts w:ascii="Arial" w:hAnsi="Arial" w:cs="Arial"/>
          <w:b/>
          <w:sz w:val="20"/>
          <w:szCs w:val="20"/>
        </w:rPr>
        <w:t xml:space="preserve">Přílohy č. </w:t>
      </w:r>
      <w:r w:rsidR="0044405D" w:rsidRPr="00DC78A6">
        <w:rPr>
          <w:rFonts w:ascii="Arial" w:hAnsi="Arial" w:cs="Arial"/>
          <w:b/>
          <w:sz w:val="20"/>
          <w:szCs w:val="20"/>
        </w:rPr>
        <w:t xml:space="preserve">3 </w:t>
      </w:r>
      <w:r w:rsidR="00355A24" w:rsidRPr="00DC78A6">
        <w:rPr>
          <w:rFonts w:ascii="Arial" w:hAnsi="Arial" w:cs="Arial"/>
          <w:b/>
          <w:sz w:val="20"/>
          <w:szCs w:val="20"/>
        </w:rPr>
        <w:t>[</w:t>
      </w:r>
      <w:r w:rsidR="00355A24" w:rsidRPr="00DC78A6">
        <w:rPr>
          <w:rFonts w:ascii="Arial" w:hAnsi="Arial" w:cs="Arial"/>
          <w:i/>
          <w:sz w:val="20"/>
          <w:szCs w:val="20"/>
        </w:rPr>
        <w:t>Cena služeb</w:t>
      </w:r>
      <w:r w:rsidR="00355A24" w:rsidRPr="00DC78A6">
        <w:rPr>
          <w:rFonts w:ascii="Arial" w:hAnsi="Arial" w:cs="Arial"/>
          <w:sz w:val="20"/>
          <w:szCs w:val="20"/>
        </w:rPr>
        <w:t>], která odpovídá nadále poskytovan</w:t>
      </w:r>
      <w:r w:rsidR="00F83935" w:rsidRPr="00DC78A6">
        <w:rPr>
          <w:rFonts w:ascii="Arial" w:hAnsi="Arial" w:cs="Arial"/>
          <w:sz w:val="20"/>
          <w:szCs w:val="20"/>
        </w:rPr>
        <w:t xml:space="preserve">é Podpoře </w:t>
      </w:r>
      <w:r w:rsidR="00751B8E" w:rsidRPr="00DC78A6">
        <w:rPr>
          <w:rFonts w:ascii="Arial" w:hAnsi="Arial" w:cs="Arial"/>
          <w:sz w:val="20"/>
          <w:szCs w:val="20"/>
        </w:rPr>
        <w:t>CA SDM</w:t>
      </w:r>
      <w:r w:rsidR="000D2325" w:rsidRPr="00DC78A6">
        <w:rPr>
          <w:rFonts w:ascii="Arial" w:hAnsi="Arial" w:cs="Arial"/>
          <w:sz w:val="20"/>
          <w:szCs w:val="20"/>
        </w:rPr>
        <w:t xml:space="preserve">, tj. neukončené části této </w:t>
      </w:r>
      <w:r w:rsidR="005D5CA1" w:rsidRPr="00DC78A6">
        <w:rPr>
          <w:rFonts w:ascii="Arial" w:hAnsi="Arial" w:cs="Arial"/>
          <w:sz w:val="20"/>
          <w:szCs w:val="20"/>
        </w:rPr>
        <w:t>Smlou</w:t>
      </w:r>
      <w:r w:rsidR="000D2325" w:rsidRPr="00DC78A6">
        <w:rPr>
          <w:rFonts w:ascii="Arial" w:hAnsi="Arial" w:cs="Arial"/>
          <w:sz w:val="20"/>
          <w:szCs w:val="20"/>
        </w:rPr>
        <w:t>vy</w:t>
      </w:r>
      <w:r w:rsidR="00F03E6F" w:rsidRPr="00DC78A6">
        <w:rPr>
          <w:rFonts w:ascii="Arial" w:hAnsi="Arial" w:cs="Arial"/>
          <w:sz w:val="20"/>
          <w:szCs w:val="20"/>
        </w:rPr>
        <w:t>;</w:t>
      </w:r>
      <w:bookmarkEnd w:id="129"/>
    </w:p>
    <w:p w14:paraId="05EF56B9" w14:textId="1FDF00BD" w:rsidR="00F83935" w:rsidRPr="00DC78A6" w:rsidRDefault="00F83935" w:rsidP="00B93157">
      <w:pPr>
        <w:pStyle w:val="Claneka"/>
        <w:spacing w:line="280" w:lineRule="atLeast"/>
        <w:rPr>
          <w:rFonts w:ascii="Arial" w:hAnsi="Arial" w:cs="Arial"/>
          <w:sz w:val="20"/>
          <w:szCs w:val="20"/>
        </w:rPr>
      </w:pPr>
      <w:bookmarkStart w:id="130" w:name="_Ref464432783"/>
      <w:bookmarkStart w:id="131" w:name="_Ref466401150"/>
      <w:r w:rsidRPr="00DC78A6">
        <w:rPr>
          <w:rFonts w:ascii="Arial" w:hAnsi="Arial" w:cs="Arial"/>
          <w:sz w:val="20"/>
          <w:szCs w:val="20"/>
        </w:rPr>
        <w:t xml:space="preserve">Cena za poskytování Rozšířené podpory je stanovena částkou zahrnující veškeré plnění obsažené v Rozšířené </w:t>
      </w:r>
      <w:r w:rsidR="00E73F0F" w:rsidRPr="00DC78A6">
        <w:rPr>
          <w:rFonts w:ascii="Arial" w:hAnsi="Arial" w:cs="Arial"/>
          <w:sz w:val="20"/>
          <w:szCs w:val="20"/>
        </w:rPr>
        <w:t>podpoře v souladu s jednotlivými Objednávkami a bude vypočtena jako součin v příslušné Objednávce stanoveného počtu Člověkodnů</w:t>
      </w:r>
      <w:r w:rsidRPr="00DC78A6">
        <w:rPr>
          <w:rFonts w:ascii="Arial" w:hAnsi="Arial" w:cs="Arial"/>
          <w:sz w:val="20"/>
          <w:szCs w:val="20"/>
        </w:rPr>
        <w:t xml:space="preserve"> </w:t>
      </w:r>
      <w:r w:rsidR="00E73F0F" w:rsidRPr="00DC78A6">
        <w:rPr>
          <w:rFonts w:ascii="Arial" w:hAnsi="Arial" w:cs="Arial"/>
          <w:sz w:val="20"/>
          <w:szCs w:val="20"/>
        </w:rPr>
        <w:t xml:space="preserve">a ceny za Člověkoden stanovené v Článku </w:t>
      </w:r>
      <w:r w:rsidR="006B3F72" w:rsidRPr="00DC78A6">
        <w:rPr>
          <w:rFonts w:ascii="Arial" w:hAnsi="Arial" w:cs="Arial"/>
          <w:sz w:val="20"/>
          <w:szCs w:val="20"/>
        </w:rPr>
        <w:fldChar w:fldCharType="begin"/>
      </w:r>
      <w:r w:rsidR="006B3F72" w:rsidRPr="00DC78A6">
        <w:rPr>
          <w:rFonts w:ascii="Arial" w:hAnsi="Arial" w:cs="Arial"/>
          <w:sz w:val="20"/>
          <w:szCs w:val="20"/>
        </w:rPr>
        <w:instrText xml:space="preserve"> REF _Ref480395484 \r \h  \* MERGEFORMAT </w:instrText>
      </w:r>
      <w:r w:rsidR="006B3F72" w:rsidRPr="00DC78A6">
        <w:rPr>
          <w:rFonts w:ascii="Arial" w:hAnsi="Arial" w:cs="Arial"/>
          <w:sz w:val="20"/>
          <w:szCs w:val="20"/>
        </w:rPr>
      </w:r>
      <w:r w:rsidR="006B3F72" w:rsidRPr="00DC78A6">
        <w:rPr>
          <w:rFonts w:ascii="Arial" w:hAnsi="Arial" w:cs="Arial"/>
          <w:sz w:val="20"/>
          <w:szCs w:val="20"/>
        </w:rPr>
        <w:fldChar w:fldCharType="separate"/>
      </w:r>
      <w:r w:rsidR="00D8046F">
        <w:rPr>
          <w:rFonts w:ascii="Arial" w:hAnsi="Arial" w:cs="Arial"/>
          <w:sz w:val="20"/>
          <w:szCs w:val="20"/>
        </w:rPr>
        <w:t>8.1</w:t>
      </w:r>
      <w:r w:rsidR="006B3F72" w:rsidRPr="00DC78A6">
        <w:rPr>
          <w:rFonts w:ascii="Arial" w:hAnsi="Arial" w:cs="Arial"/>
          <w:sz w:val="20"/>
          <w:szCs w:val="20"/>
        </w:rPr>
        <w:fldChar w:fldCharType="end"/>
      </w:r>
      <w:r w:rsidR="00525B86">
        <w:rPr>
          <w:rFonts w:ascii="Arial" w:hAnsi="Arial" w:cs="Arial"/>
          <w:sz w:val="20"/>
          <w:szCs w:val="20"/>
        </w:rPr>
        <w:t xml:space="preserve"> d) </w:t>
      </w:r>
      <w:r w:rsidR="00ED7FC1" w:rsidRPr="00DC78A6">
        <w:rPr>
          <w:rFonts w:ascii="Arial" w:hAnsi="Arial" w:cs="Arial"/>
          <w:sz w:val="20"/>
          <w:szCs w:val="20"/>
        </w:rPr>
        <w:t>a rozdělena do měsíčních plateb podle doby poskytování Rozšířené podpory dle Objednávky</w:t>
      </w:r>
      <w:r w:rsidR="00E73F0F" w:rsidRPr="00DC78A6">
        <w:rPr>
          <w:rFonts w:ascii="Arial" w:hAnsi="Arial" w:cs="Arial"/>
          <w:sz w:val="20"/>
          <w:szCs w:val="20"/>
        </w:rPr>
        <w:t xml:space="preserve">. </w:t>
      </w:r>
      <w:r w:rsidRPr="00DC78A6">
        <w:rPr>
          <w:rFonts w:ascii="Arial" w:hAnsi="Arial" w:cs="Arial"/>
          <w:sz w:val="20"/>
          <w:szCs w:val="20"/>
        </w:rPr>
        <w:t xml:space="preserve">Cena </w:t>
      </w:r>
      <w:r w:rsidR="00E73F0F" w:rsidRPr="00DC78A6">
        <w:rPr>
          <w:rFonts w:ascii="Arial" w:hAnsi="Arial" w:cs="Arial"/>
          <w:sz w:val="20"/>
          <w:szCs w:val="20"/>
        </w:rPr>
        <w:t xml:space="preserve">za Rozšířenou podporu </w:t>
      </w:r>
      <w:r w:rsidRPr="00DC78A6">
        <w:rPr>
          <w:rFonts w:ascii="Arial" w:hAnsi="Arial" w:cs="Arial"/>
          <w:sz w:val="20"/>
          <w:szCs w:val="20"/>
        </w:rPr>
        <w:t xml:space="preserve">bude Objednatelem hrazena pouze za kalendářní měsíce, v nichž byla </w:t>
      </w:r>
      <w:r w:rsidR="00E73F0F" w:rsidRPr="00DC78A6">
        <w:rPr>
          <w:rFonts w:ascii="Arial" w:hAnsi="Arial" w:cs="Arial"/>
          <w:sz w:val="20"/>
          <w:szCs w:val="20"/>
        </w:rPr>
        <w:t xml:space="preserve">Rozšířená podpora </w:t>
      </w:r>
      <w:r w:rsidRPr="00DC78A6">
        <w:rPr>
          <w:rFonts w:ascii="Arial" w:hAnsi="Arial" w:cs="Arial"/>
          <w:sz w:val="20"/>
          <w:szCs w:val="20"/>
        </w:rPr>
        <w:t xml:space="preserve">poskytována, tj. počínaje </w:t>
      </w:r>
      <w:r w:rsidR="00E73F0F" w:rsidRPr="00DC78A6">
        <w:rPr>
          <w:rFonts w:ascii="Arial" w:hAnsi="Arial" w:cs="Arial"/>
          <w:sz w:val="20"/>
          <w:szCs w:val="20"/>
        </w:rPr>
        <w:t xml:space="preserve">cenou Rozšířené </w:t>
      </w:r>
      <w:r w:rsidRPr="00DC78A6">
        <w:rPr>
          <w:rFonts w:ascii="Arial" w:hAnsi="Arial" w:cs="Arial"/>
          <w:sz w:val="20"/>
          <w:szCs w:val="20"/>
        </w:rPr>
        <w:t xml:space="preserve">podpory za kalendářní měsíc, v němž bylo zahájeno poskytování </w:t>
      </w:r>
      <w:r w:rsidR="00E73F0F" w:rsidRPr="00DC78A6">
        <w:rPr>
          <w:rFonts w:ascii="Arial" w:hAnsi="Arial" w:cs="Arial"/>
          <w:sz w:val="20"/>
          <w:szCs w:val="20"/>
        </w:rPr>
        <w:t>Rozšířené podpory</w:t>
      </w:r>
      <w:r w:rsidRPr="00DC78A6">
        <w:rPr>
          <w:rFonts w:ascii="Arial" w:hAnsi="Arial" w:cs="Arial"/>
          <w:sz w:val="20"/>
          <w:szCs w:val="20"/>
        </w:rPr>
        <w:t xml:space="preserve">. V případě, že dojde k částečnému ukončení této Smlouvy, bude Objednatel povinen hradit Poskytovateli pouze tu část </w:t>
      </w:r>
      <w:r w:rsidR="00E73F0F" w:rsidRPr="00DC78A6">
        <w:rPr>
          <w:rFonts w:ascii="Arial" w:hAnsi="Arial" w:cs="Arial"/>
          <w:sz w:val="20"/>
          <w:szCs w:val="20"/>
        </w:rPr>
        <w:t>Rozšířené podpory</w:t>
      </w:r>
      <w:r w:rsidRPr="00DC78A6">
        <w:rPr>
          <w:rFonts w:ascii="Arial" w:hAnsi="Arial" w:cs="Arial"/>
          <w:sz w:val="20"/>
          <w:szCs w:val="20"/>
        </w:rPr>
        <w:t xml:space="preserve">, která odpovídá nadále poskytované </w:t>
      </w:r>
      <w:r w:rsidR="00E73F0F" w:rsidRPr="00DC78A6">
        <w:rPr>
          <w:rFonts w:ascii="Arial" w:hAnsi="Arial" w:cs="Arial"/>
          <w:sz w:val="20"/>
          <w:szCs w:val="20"/>
        </w:rPr>
        <w:t>Rozšířené podpoře</w:t>
      </w:r>
      <w:r w:rsidRPr="00DC78A6">
        <w:rPr>
          <w:rFonts w:ascii="Arial" w:hAnsi="Arial" w:cs="Arial"/>
          <w:sz w:val="20"/>
          <w:szCs w:val="20"/>
        </w:rPr>
        <w:t>, tj. neukončené části této Smlouvy</w:t>
      </w:r>
      <w:r w:rsidR="00F03E6F" w:rsidRPr="00DC78A6">
        <w:rPr>
          <w:rFonts w:ascii="Arial" w:hAnsi="Arial" w:cs="Arial"/>
          <w:sz w:val="20"/>
          <w:szCs w:val="20"/>
        </w:rPr>
        <w:t>;</w:t>
      </w:r>
    </w:p>
    <w:p w14:paraId="7FED5A3B" w14:textId="5E46A371" w:rsidR="006B3F72" w:rsidRPr="00DC78A6" w:rsidRDefault="007444A6" w:rsidP="00B93157">
      <w:pPr>
        <w:pStyle w:val="Claneka"/>
        <w:spacing w:line="280" w:lineRule="atLeast"/>
        <w:rPr>
          <w:rFonts w:ascii="Arial" w:hAnsi="Arial" w:cs="Arial"/>
          <w:sz w:val="20"/>
          <w:szCs w:val="20"/>
        </w:rPr>
      </w:pPr>
      <w:bookmarkStart w:id="132" w:name="_Ref480395487"/>
      <w:r w:rsidRPr="00DC78A6">
        <w:rPr>
          <w:rFonts w:ascii="Arial" w:hAnsi="Arial" w:cs="Arial"/>
          <w:sz w:val="20"/>
          <w:szCs w:val="20"/>
        </w:rPr>
        <w:lastRenderedPageBreak/>
        <w:t xml:space="preserve">Cena </w:t>
      </w:r>
      <w:r w:rsidR="00C055C8" w:rsidRPr="00DC78A6">
        <w:rPr>
          <w:rFonts w:ascii="Arial" w:hAnsi="Arial" w:cs="Arial"/>
          <w:sz w:val="20"/>
          <w:szCs w:val="20"/>
        </w:rPr>
        <w:t xml:space="preserve">za poskytnutí </w:t>
      </w:r>
      <w:r w:rsidR="00912505" w:rsidRPr="00DC78A6">
        <w:rPr>
          <w:rFonts w:ascii="Arial" w:hAnsi="Arial" w:cs="Arial"/>
          <w:sz w:val="20"/>
          <w:szCs w:val="20"/>
        </w:rPr>
        <w:t xml:space="preserve">Služeb na objednávku </w:t>
      </w:r>
      <w:r w:rsidR="00E73F0F" w:rsidRPr="00DC78A6">
        <w:rPr>
          <w:rFonts w:ascii="Arial" w:hAnsi="Arial" w:cs="Arial"/>
          <w:sz w:val="20"/>
          <w:szCs w:val="20"/>
        </w:rPr>
        <w:t xml:space="preserve">bude vypočtena </w:t>
      </w:r>
      <w:bookmarkEnd w:id="132"/>
      <w:r w:rsidR="006B3F72" w:rsidRPr="00DC78A6">
        <w:rPr>
          <w:rFonts w:ascii="Arial" w:hAnsi="Arial" w:cs="Arial"/>
          <w:sz w:val="20"/>
          <w:szCs w:val="20"/>
        </w:rPr>
        <w:t xml:space="preserve">jako součin počtu účelně vynaložených Člověkodnů na poskytování Služeb na objednávku a sjednané sazby za Člověkoden, přičemž za práci všech pracovníků Poskytovatele v rámci poskytování Služeb na  objednávku je sjednána jednotná sazba ve výši </w:t>
      </w:r>
      <w:r w:rsidR="000965D8" w:rsidRPr="000965D8">
        <w:rPr>
          <w:rFonts w:ascii="Arial" w:hAnsi="Arial" w:cs="Arial"/>
          <w:i/>
          <w:iCs/>
          <w:sz w:val="20"/>
          <w:szCs w:val="20"/>
        </w:rPr>
        <w:t>neveřejný údaj</w:t>
      </w:r>
      <w:r w:rsidR="000C6BB5">
        <w:rPr>
          <w:rFonts w:ascii="Arial" w:hAnsi="Arial" w:cs="Arial"/>
          <w:sz w:val="20"/>
          <w:szCs w:val="20"/>
        </w:rPr>
        <w:t xml:space="preserve"> </w:t>
      </w:r>
      <w:r w:rsidR="006B3F72" w:rsidRPr="00DC78A6">
        <w:rPr>
          <w:rFonts w:ascii="Arial" w:hAnsi="Arial" w:cs="Arial"/>
          <w:sz w:val="20"/>
          <w:szCs w:val="20"/>
        </w:rPr>
        <w:t xml:space="preserve"> Kč bez DPH (slovy: </w:t>
      </w:r>
      <w:r w:rsidR="000965D8" w:rsidRPr="000965D8">
        <w:rPr>
          <w:rFonts w:ascii="Arial" w:hAnsi="Arial" w:cs="Arial"/>
          <w:i/>
          <w:iCs/>
          <w:sz w:val="20"/>
          <w:szCs w:val="20"/>
        </w:rPr>
        <w:t>neveřejný údaj</w:t>
      </w:r>
      <w:r w:rsidR="006B3F72" w:rsidRPr="00DC78A6">
        <w:rPr>
          <w:rFonts w:ascii="Arial" w:hAnsi="Arial" w:cs="Arial"/>
          <w:sz w:val="20"/>
          <w:szCs w:val="20"/>
        </w:rPr>
        <w:t xml:space="preserve">) za každý Člověkoden práce bez ohledu na roli příslušného pracovníka Poskytovatele, tj. sazba ve výši </w:t>
      </w:r>
      <w:r w:rsidR="000965D8" w:rsidRPr="000965D8">
        <w:rPr>
          <w:rFonts w:ascii="Arial" w:hAnsi="Arial" w:cs="Arial"/>
          <w:i/>
          <w:iCs/>
          <w:sz w:val="20"/>
          <w:szCs w:val="20"/>
        </w:rPr>
        <w:t>neveřejný údaj</w:t>
      </w:r>
      <w:r w:rsidR="006B3F72" w:rsidRPr="00DC78A6">
        <w:rPr>
          <w:rFonts w:ascii="Arial" w:hAnsi="Arial" w:cs="Arial"/>
          <w:sz w:val="20"/>
          <w:szCs w:val="20"/>
        </w:rPr>
        <w:t xml:space="preserve"> Kč bez DPH (slovy: </w:t>
      </w:r>
      <w:r w:rsidR="000965D8" w:rsidRPr="000965D8">
        <w:rPr>
          <w:rFonts w:ascii="Arial" w:hAnsi="Arial" w:cs="Arial"/>
          <w:i/>
          <w:iCs/>
          <w:sz w:val="20"/>
          <w:szCs w:val="20"/>
        </w:rPr>
        <w:t>neveřejný údaj</w:t>
      </w:r>
      <w:r w:rsidR="006B3F72" w:rsidRPr="00DC78A6">
        <w:rPr>
          <w:rFonts w:ascii="Arial" w:hAnsi="Arial" w:cs="Arial"/>
          <w:sz w:val="20"/>
          <w:szCs w:val="20"/>
        </w:rPr>
        <w:t>) za každou Člověkohodinu práce bez ohledu na roli příslušného pracovníka Poskytovatele</w:t>
      </w:r>
      <w:r w:rsidR="00F03E6F" w:rsidRPr="00DC78A6">
        <w:rPr>
          <w:rFonts w:ascii="Arial" w:hAnsi="Arial" w:cs="Arial"/>
          <w:sz w:val="20"/>
          <w:szCs w:val="20"/>
        </w:rPr>
        <w:t>;</w:t>
      </w:r>
    </w:p>
    <w:p w14:paraId="4FAB9134" w14:textId="3B36B10D" w:rsidR="006B3F72" w:rsidRPr="00DC78A6" w:rsidRDefault="00D902BE" w:rsidP="00B93157">
      <w:pPr>
        <w:pStyle w:val="Claneka"/>
        <w:spacing w:line="280" w:lineRule="atLeast"/>
        <w:rPr>
          <w:rFonts w:ascii="Arial" w:hAnsi="Arial" w:cs="Arial"/>
          <w:sz w:val="20"/>
          <w:szCs w:val="20"/>
        </w:rPr>
      </w:pPr>
      <w:r w:rsidRPr="00DC78A6">
        <w:rPr>
          <w:rFonts w:ascii="Arial" w:hAnsi="Arial" w:cs="Arial"/>
          <w:sz w:val="20"/>
          <w:szCs w:val="20"/>
        </w:rPr>
        <w:t>Cena za Licence</w:t>
      </w:r>
      <w:r w:rsidR="00CE05F7" w:rsidRPr="00DC78A6">
        <w:rPr>
          <w:rFonts w:ascii="Arial" w:hAnsi="Arial" w:cs="Arial"/>
          <w:sz w:val="20"/>
          <w:szCs w:val="20"/>
        </w:rPr>
        <w:t xml:space="preserve"> CA SDM</w:t>
      </w:r>
      <w:r w:rsidRPr="00DC78A6">
        <w:rPr>
          <w:rFonts w:ascii="Arial" w:hAnsi="Arial" w:cs="Arial"/>
          <w:sz w:val="20"/>
          <w:szCs w:val="20"/>
        </w:rPr>
        <w:t xml:space="preserve">, </w:t>
      </w:r>
      <w:proofErr w:type="spellStart"/>
      <w:r w:rsidRPr="00DC78A6">
        <w:rPr>
          <w:rFonts w:ascii="Arial" w:hAnsi="Arial" w:cs="Arial"/>
          <w:sz w:val="20"/>
          <w:szCs w:val="20"/>
        </w:rPr>
        <w:t>maintenance</w:t>
      </w:r>
      <w:proofErr w:type="spellEnd"/>
      <w:r w:rsidRPr="00DC78A6">
        <w:rPr>
          <w:rFonts w:ascii="Arial" w:hAnsi="Arial" w:cs="Arial"/>
          <w:sz w:val="20"/>
          <w:szCs w:val="20"/>
        </w:rPr>
        <w:t xml:space="preserve"> a subs</w:t>
      </w:r>
      <w:r w:rsidR="00765370" w:rsidRPr="00DC78A6">
        <w:rPr>
          <w:rFonts w:ascii="Arial" w:hAnsi="Arial" w:cs="Arial"/>
          <w:sz w:val="20"/>
          <w:szCs w:val="20"/>
        </w:rPr>
        <w:t>k</w:t>
      </w:r>
      <w:r w:rsidRPr="00DC78A6">
        <w:rPr>
          <w:rFonts w:ascii="Arial" w:hAnsi="Arial" w:cs="Arial"/>
          <w:sz w:val="20"/>
          <w:szCs w:val="20"/>
        </w:rPr>
        <w:t xml:space="preserve">ripci </w:t>
      </w:r>
      <w:r w:rsidR="00CE05F7" w:rsidRPr="00DC78A6">
        <w:rPr>
          <w:rFonts w:ascii="Arial" w:hAnsi="Arial" w:cs="Arial"/>
          <w:sz w:val="20"/>
          <w:szCs w:val="20"/>
        </w:rPr>
        <w:t>j</w:t>
      </w:r>
      <w:r w:rsidRPr="00DC78A6">
        <w:rPr>
          <w:rFonts w:ascii="Arial" w:hAnsi="Arial" w:cs="Arial"/>
          <w:sz w:val="20"/>
          <w:szCs w:val="20"/>
        </w:rPr>
        <w:t xml:space="preserve">e stanovena jako </w:t>
      </w:r>
      <w:r w:rsidR="00CE05F7" w:rsidRPr="00DC78A6">
        <w:rPr>
          <w:rFonts w:ascii="Arial" w:hAnsi="Arial" w:cs="Arial"/>
          <w:sz w:val="20"/>
          <w:szCs w:val="20"/>
        </w:rPr>
        <w:t>ce</w:t>
      </w:r>
      <w:r w:rsidRPr="00DC78A6">
        <w:rPr>
          <w:rFonts w:ascii="Arial" w:hAnsi="Arial" w:cs="Arial"/>
          <w:sz w:val="20"/>
          <w:szCs w:val="20"/>
        </w:rPr>
        <w:t>n</w:t>
      </w:r>
      <w:r w:rsidR="00AD44C3" w:rsidRPr="00DC78A6">
        <w:rPr>
          <w:rFonts w:ascii="Arial" w:hAnsi="Arial" w:cs="Arial"/>
          <w:sz w:val="20"/>
          <w:szCs w:val="20"/>
        </w:rPr>
        <w:t>a</w:t>
      </w:r>
      <w:r w:rsidRPr="00DC78A6">
        <w:rPr>
          <w:rFonts w:ascii="Arial" w:hAnsi="Arial" w:cs="Arial"/>
          <w:sz w:val="20"/>
          <w:szCs w:val="20"/>
        </w:rPr>
        <w:t xml:space="preserve"> za </w:t>
      </w:r>
      <w:proofErr w:type="spellStart"/>
      <w:r w:rsidRPr="00DC78A6">
        <w:rPr>
          <w:rFonts w:ascii="Arial" w:hAnsi="Arial" w:cs="Arial"/>
          <w:sz w:val="20"/>
          <w:szCs w:val="20"/>
        </w:rPr>
        <w:t>m</w:t>
      </w:r>
      <w:r w:rsidR="006B3F72" w:rsidRPr="00DC78A6">
        <w:rPr>
          <w:rFonts w:ascii="Arial" w:hAnsi="Arial" w:cs="Arial"/>
          <w:sz w:val="20"/>
          <w:szCs w:val="20"/>
        </w:rPr>
        <w:t>aintenance</w:t>
      </w:r>
      <w:proofErr w:type="spellEnd"/>
      <w:r w:rsidR="006B3F72" w:rsidRPr="00DC78A6">
        <w:rPr>
          <w:rFonts w:ascii="Arial" w:hAnsi="Arial" w:cs="Arial"/>
          <w:sz w:val="20"/>
          <w:szCs w:val="20"/>
        </w:rPr>
        <w:t xml:space="preserve"> </w:t>
      </w:r>
      <w:r w:rsidRPr="00DC78A6">
        <w:rPr>
          <w:rFonts w:ascii="Arial" w:hAnsi="Arial" w:cs="Arial"/>
          <w:sz w:val="20"/>
          <w:szCs w:val="20"/>
        </w:rPr>
        <w:t xml:space="preserve">licencí </w:t>
      </w:r>
      <w:r w:rsidR="006A4277" w:rsidRPr="00DC78A6">
        <w:rPr>
          <w:rFonts w:ascii="Arial" w:hAnsi="Arial" w:cs="Arial"/>
          <w:sz w:val="20"/>
          <w:szCs w:val="20"/>
        </w:rPr>
        <w:t>CA SDM</w:t>
      </w:r>
      <w:r w:rsidR="00AD44C3" w:rsidRPr="00DC78A6">
        <w:rPr>
          <w:rFonts w:ascii="Arial" w:hAnsi="Arial" w:cs="Arial"/>
          <w:sz w:val="20"/>
          <w:szCs w:val="20"/>
        </w:rPr>
        <w:t>,</w:t>
      </w:r>
      <w:r w:rsidR="006A4277" w:rsidRPr="00DC78A6">
        <w:rPr>
          <w:rFonts w:ascii="Arial" w:hAnsi="Arial" w:cs="Arial"/>
          <w:sz w:val="20"/>
          <w:szCs w:val="20"/>
        </w:rPr>
        <w:t xml:space="preserve"> </w:t>
      </w:r>
      <w:r w:rsidR="00AD44C3" w:rsidRPr="00DC78A6">
        <w:rPr>
          <w:rFonts w:ascii="Arial" w:hAnsi="Arial" w:cs="Arial"/>
          <w:sz w:val="20"/>
          <w:szCs w:val="20"/>
        </w:rPr>
        <w:t>které jsou platné a účinné ke dni podpisu této Smlouvy</w:t>
      </w:r>
      <w:r w:rsidR="00CE05F7" w:rsidRPr="00DC78A6">
        <w:rPr>
          <w:rFonts w:ascii="Arial" w:hAnsi="Arial" w:cs="Arial"/>
          <w:sz w:val="20"/>
          <w:szCs w:val="20"/>
        </w:rPr>
        <w:t xml:space="preserve"> ve výši </w:t>
      </w:r>
      <w:r w:rsidR="000965D8" w:rsidRPr="000965D8">
        <w:rPr>
          <w:rFonts w:ascii="Arial" w:hAnsi="Arial" w:cs="Arial"/>
          <w:i/>
          <w:iCs/>
          <w:sz w:val="20"/>
          <w:szCs w:val="20"/>
        </w:rPr>
        <w:t>neveřejný údaj</w:t>
      </w:r>
      <w:r w:rsidR="00CE05F7" w:rsidRPr="00DC78A6">
        <w:rPr>
          <w:rFonts w:ascii="Arial" w:hAnsi="Arial" w:cs="Arial"/>
          <w:sz w:val="20"/>
          <w:szCs w:val="20"/>
        </w:rPr>
        <w:t xml:space="preserve"> Kč bez DPH (slovy: </w:t>
      </w:r>
      <w:r w:rsidR="000965D8" w:rsidRPr="000965D8">
        <w:rPr>
          <w:rFonts w:ascii="Arial" w:hAnsi="Arial" w:cs="Arial"/>
          <w:i/>
          <w:iCs/>
          <w:sz w:val="20"/>
          <w:szCs w:val="20"/>
        </w:rPr>
        <w:t>neveřejný údaj</w:t>
      </w:r>
      <w:r w:rsidR="00CE05F7" w:rsidRPr="00DC78A6">
        <w:rPr>
          <w:rFonts w:ascii="Arial" w:hAnsi="Arial" w:cs="Arial"/>
          <w:sz w:val="20"/>
          <w:szCs w:val="20"/>
        </w:rPr>
        <w:t>) a cen</w:t>
      </w:r>
      <w:r w:rsidR="00AD44C3" w:rsidRPr="00DC78A6">
        <w:rPr>
          <w:rFonts w:ascii="Arial" w:hAnsi="Arial" w:cs="Arial"/>
          <w:sz w:val="20"/>
          <w:szCs w:val="20"/>
        </w:rPr>
        <w:t>a</w:t>
      </w:r>
      <w:r w:rsidR="00CE05F7" w:rsidRPr="00DC78A6">
        <w:rPr>
          <w:rFonts w:ascii="Arial" w:hAnsi="Arial" w:cs="Arial"/>
          <w:sz w:val="20"/>
          <w:szCs w:val="20"/>
        </w:rPr>
        <w:t xml:space="preserve"> za subskripci</w:t>
      </w:r>
      <w:r w:rsidR="006B3F72" w:rsidRPr="00DC78A6">
        <w:rPr>
          <w:rFonts w:ascii="Arial" w:hAnsi="Arial" w:cs="Arial"/>
          <w:sz w:val="20"/>
          <w:szCs w:val="20"/>
        </w:rPr>
        <w:t xml:space="preserve"> licenc</w:t>
      </w:r>
      <w:r w:rsidR="00120913" w:rsidRPr="00DC78A6">
        <w:rPr>
          <w:rFonts w:ascii="Arial" w:hAnsi="Arial" w:cs="Arial"/>
          <w:sz w:val="20"/>
          <w:szCs w:val="20"/>
        </w:rPr>
        <w:t>í</w:t>
      </w:r>
      <w:r w:rsidR="00CE05F7" w:rsidRPr="00DC78A6">
        <w:rPr>
          <w:rFonts w:ascii="Arial" w:hAnsi="Arial" w:cs="Arial"/>
          <w:sz w:val="20"/>
          <w:szCs w:val="20"/>
        </w:rPr>
        <w:t xml:space="preserve"> CA SDM neomezené metrikou příslušné licence včetně </w:t>
      </w:r>
      <w:proofErr w:type="spellStart"/>
      <w:r w:rsidR="00CE05F7" w:rsidRPr="00DC78A6">
        <w:rPr>
          <w:rFonts w:ascii="Arial" w:hAnsi="Arial" w:cs="Arial"/>
          <w:sz w:val="20"/>
          <w:szCs w:val="20"/>
        </w:rPr>
        <w:t>maintenance</w:t>
      </w:r>
      <w:proofErr w:type="spellEnd"/>
      <w:r w:rsidR="00CE05F7" w:rsidRPr="00DC78A6">
        <w:rPr>
          <w:rFonts w:ascii="Arial" w:hAnsi="Arial" w:cs="Arial"/>
          <w:sz w:val="20"/>
          <w:szCs w:val="20"/>
        </w:rPr>
        <w:t xml:space="preserve"> ve výši </w:t>
      </w:r>
      <w:r w:rsidR="000965D8" w:rsidRPr="000965D8">
        <w:rPr>
          <w:rFonts w:ascii="Arial" w:hAnsi="Arial" w:cs="Arial"/>
          <w:i/>
          <w:iCs/>
          <w:sz w:val="20"/>
          <w:szCs w:val="20"/>
        </w:rPr>
        <w:t>neveřejný údaj</w:t>
      </w:r>
      <w:r w:rsidR="000965D8" w:rsidRPr="00DC78A6">
        <w:rPr>
          <w:rFonts w:ascii="Arial" w:hAnsi="Arial" w:cs="Arial"/>
          <w:sz w:val="20"/>
          <w:szCs w:val="20"/>
        </w:rPr>
        <w:t xml:space="preserve"> </w:t>
      </w:r>
      <w:r w:rsidR="00CE05F7" w:rsidRPr="00DC78A6">
        <w:rPr>
          <w:rFonts w:ascii="Arial" w:hAnsi="Arial" w:cs="Arial"/>
          <w:sz w:val="20"/>
          <w:szCs w:val="20"/>
        </w:rPr>
        <w:t xml:space="preserve">Kč bez DPH (slovy: </w:t>
      </w:r>
      <w:r w:rsidR="000965D8" w:rsidRPr="000965D8">
        <w:rPr>
          <w:rFonts w:ascii="Arial" w:hAnsi="Arial" w:cs="Arial"/>
          <w:i/>
          <w:iCs/>
          <w:sz w:val="20"/>
          <w:szCs w:val="20"/>
        </w:rPr>
        <w:t>neveřejný údaj</w:t>
      </w:r>
      <w:r w:rsidR="00CE05F7" w:rsidRPr="00DC78A6">
        <w:rPr>
          <w:rFonts w:ascii="Arial" w:hAnsi="Arial" w:cs="Arial"/>
          <w:sz w:val="20"/>
          <w:szCs w:val="20"/>
        </w:rPr>
        <w:t>)</w:t>
      </w:r>
      <w:r w:rsidR="00F03E6F" w:rsidRPr="00DC78A6">
        <w:rPr>
          <w:rFonts w:ascii="Arial" w:hAnsi="Arial" w:cs="Arial"/>
          <w:sz w:val="20"/>
          <w:szCs w:val="20"/>
        </w:rPr>
        <w:t>;</w:t>
      </w:r>
    </w:p>
    <w:bookmarkEnd w:id="130"/>
    <w:bookmarkEnd w:id="131"/>
    <w:p w14:paraId="03EE56D4" w14:textId="74946C5E" w:rsidR="00F03E6F" w:rsidRPr="00DC78A6" w:rsidRDefault="00F83935" w:rsidP="00B93157">
      <w:pPr>
        <w:pStyle w:val="Claneka"/>
        <w:spacing w:line="280" w:lineRule="atLeast"/>
        <w:rPr>
          <w:rFonts w:ascii="Arial" w:hAnsi="Arial" w:cs="Arial"/>
          <w:sz w:val="20"/>
          <w:szCs w:val="20"/>
        </w:rPr>
      </w:pPr>
      <w:r w:rsidRPr="00DC78A6">
        <w:rPr>
          <w:rFonts w:ascii="Arial" w:hAnsi="Arial" w:cs="Arial"/>
          <w:sz w:val="20"/>
          <w:szCs w:val="20"/>
        </w:rPr>
        <w:t xml:space="preserve">Cena za provedení Exitu je stanovena částkou zahrnující veškeré plnění obsažené v Exitu ve výši </w:t>
      </w:r>
      <w:r w:rsidR="000965D8" w:rsidRPr="000965D8">
        <w:rPr>
          <w:rFonts w:ascii="Arial" w:hAnsi="Arial" w:cs="Arial"/>
          <w:i/>
          <w:iCs/>
          <w:sz w:val="20"/>
          <w:szCs w:val="20"/>
        </w:rPr>
        <w:t>neveřejný údaj</w:t>
      </w:r>
      <w:r w:rsidRPr="00DC78A6">
        <w:rPr>
          <w:rFonts w:ascii="Arial" w:hAnsi="Arial" w:cs="Arial"/>
          <w:sz w:val="20"/>
          <w:szCs w:val="20"/>
        </w:rPr>
        <w:t xml:space="preserve"> Kč bez DPH (slovy: </w:t>
      </w:r>
      <w:r w:rsidR="000965D8" w:rsidRPr="000965D8">
        <w:rPr>
          <w:rFonts w:ascii="Arial" w:hAnsi="Arial" w:cs="Arial"/>
          <w:i/>
          <w:iCs/>
          <w:sz w:val="20"/>
          <w:szCs w:val="20"/>
        </w:rPr>
        <w:t>neveřejný údaj</w:t>
      </w:r>
      <w:r w:rsidRPr="00DC78A6">
        <w:rPr>
          <w:rFonts w:ascii="Arial" w:hAnsi="Arial" w:cs="Arial"/>
          <w:sz w:val="20"/>
          <w:szCs w:val="20"/>
        </w:rPr>
        <w:t>)</w:t>
      </w:r>
    </w:p>
    <w:p w14:paraId="6985BBCF" w14:textId="77777777" w:rsidR="00F83935" w:rsidRPr="00DC78A6" w:rsidRDefault="00F03E6F" w:rsidP="00B93157">
      <w:pPr>
        <w:pStyle w:val="Claneka"/>
        <w:numPr>
          <w:ilvl w:val="0"/>
          <w:numId w:val="0"/>
        </w:numPr>
        <w:spacing w:line="280" w:lineRule="atLeast"/>
        <w:ind w:left="567"/>
        <w:rPr>
          <w:rFonts w:ascii="Arial" w:hAnsi="Arial" w:cs="Arial"/>
          <w:sz w:val="20"/>
          <w:szCs w:val="20"/>
        </w:rPr>
      </w:pPr>
      <w:r w:rsidRPr="00DC78A6">
        <w:rPr>
          <w:rFonts w:ascii="Arial" w:hAnsi="Arial" w:cs="Arial"/>
          <w:sz w:val="20"/>
          <w:szCs w:val="20"/>
        </w:rPr>
        <w:t>(„</w:t>
      </w:r>
      <w:r w:rsidRPr="00DC78A6">
        <w:rPr>
          <w:rFonts w:ascii="Arial" w:hAnsi="Arial" w:cs="Arial"/>
          <w:b/>
          <w:sz w:val="20"/>
          <w:szCs w:val="20"/>
        </w:rPr>
        <w:t>Cena</w:t>
      </w:r>
      <w:r w:rsidRPr="00DC78A6">
        <w:rPr>
          <w:rFonts w:ascii="Arial" w:hAnsi="Arial" w:cs="Arial"/>
          <w:sz w:val="20"/>
          <w:szCs w:val="20"/>
        </w:rPr>
        <w:t>“).</w:t>
      </w:r>
    </w:p>
    <w:p w14:paraId="4A82E843" w14:textId="77777777" w:rsidR="00A370DB" w:rsidRPr="00DC78A6" w:rsidRDefault="006B3F72" w:rsidP="00B93157">
      <w:pPr>
        <w:pStyle w:val="Clanek11"/>
        <w:spacing w:line="280" w:lineRule="atLeast"/>
        <w:rPr>
          <w:rFonts w:ascii="Arial" w:hAnsi="Arial"/>
          <w:sz w:val="20"/>
          <w:szCs w:val="20"/>
        </w:rPr>
      </w:pPr>
      <w:bookmarkStart w:id="133" w:name="_Ref483500970"/>
      <w:bookmarkStart w:id="134" w:name="_Ref466115800"/>
      <w:r w:rsidRPr="00DC78A6">
        <w:rPr>
          <w:rFonts w:ascii="Arial" w:hAnsi="Arial"/>
          <w:sz w:val="20"/>
          <w:szCs w:val="20"/>
        </w:rPr>
        <w:t>Za celou dobu trvání Smlouvy bude sjednaný rozsah Služeb na objednávku</w:t>
      </w:r>
      <w:r w:rsidR="00EC74CB" w:rsidRPr="00DC78A6">
        <w:rPr>
          <w:rFonts w:ascii="Arial" w:hAnsi="Arial"/>
          <w:sz w:val="20"/>
          <w:szCs w:val="20"/>
        </w:rPr>
        <w:t xml:space="preserve"> </w:t>
      </w:r>
      <w:r w:rsidR="00A370DB" w:rsidRPr="00DC78A6">
        <w:rPr>
          <w:rFonts w:ascii="Arial" w:hAnsi="Arial"/>
          <w:sz w:val="20"/>
          <w:szCs w:val="20"/>
        </w:rPr>
        <w:t xml:space="preserve">a Rozšířené podpory </w:t>
      </w:r>
      <w:r w:rsidRPr="00DC78A6">
        <w:rPr>
          <w:rFonts w:ascii="Arial" w:hAnsi="Arial"/>
          <w:sz w:val="20"/>
          <w:szCs w:val="20"/>
        </w:rPr>
        <w:t>činit maximálně</w:t>
      </w:r>
      <w:r w:rsidR="00A370DB" w:rsidRPr="00DC78A6">
        <w:rPr>
          <w:rFonts w:ascii="Arial" w:hAnsi="Arial"/>
          <w:sz w:val="20"/>
          <w:szCs w:val="20"/>
        </w:rPr>
        <w:t>:</w:t>
      </w:r>
      <w:bookmarkEnd w:id="133"/>
    </w:p>
    <w:p w14:paraId="312C1173" w14:textId="024856D9" w:rsidR="00217D2A" w:rsidRPr="00DC78A6" w:rsidRDefault="00217D2A" w:rsidP="00B93157">
      <w:pPr>
        <w:pStyle w:val="Claneka"/>
        <w:spacing w:line="280" w:lineRule="atLeast"/>
        <w:rPr>
          <w:rFonts w:ascii="Arial" w:hAnsi="Arial" w:cs="Arial"/>
          <w:sz w:val="20"/>
          <w:szCs w:val="20"/>
        </w:rPr>
      </w:pPr>
      <w:r w:rsidRPr="00DC78A6">
        <w:rPr>
          <w:rFonts w:ascii="Arial" w:hAnsi="Arial" w:cs="Arial"/>
          <w:sz w:val="20"/>
          <w:szCs w:val="20"/>
        </w:rPr>
        <w:t xml:space="preserve">dvacet (20) Člověkodnů za Školení, tj. cena za Školení bude tedy ve svém součtu činit celkem maximálně </w:t>
      </w:r>
      <w:r w:rsidR="000965D8" w:rsidRPr="000965D8">
        <w:rPr>
          <w:rFonts w:ascii="Arial" w:hAnsi="Arial" w:cs="Arial"/>
          <w:i/>
          <w:iCs/>
          <w:sz w:val="20"/>
          <w:szCs w:val="20"/>
        </w:rPr>
        <w:t>neveřejný údaj</w:t>
      </w:r>
      <w:r w:rsidR="000965D8" w:rsidRPr="00DC78A6">
        <w:rPr>
          <w:rFonts w:ascii="Arial" w:hAnsi="Arial" w:cs="Arial"/>
          <w:sz w:val="20"/>
          <w:szCs w:val="20"/>
        </w:rPr>
        <w:t xml:space="preserve"> </w:t>
      </w:r>
      <w:r w:rsidRPr="00DC78A6">
        <w:rPr>
          <w:rFonts w:ascii="Arial" w:hAnsi="Arial" w:cs="Arial"/>
          <w:sz w:val="20"/>
          <w:szCs w:val="20"/>
        </w:rPr>
        <w:t>Kč bez DPH (slovy:</w:t>
      </w:r>
      <w:r w:rsidR="004421A6">
        <w:rPr>
          <w:rFonts w:ascii="Arial" w:hAnsi="Arial" w:cs="Arial"/>
          <w:sz w:val="20"/>
          <w:szCs w:val="20"/>
        </w:rPr>
        <w:t xml:space="preserve"> </w:t>
      </w:r>
      <w:r w:rsidR="000965D8" w:rsidRPr="000965D8">
        <w:rPr>
          <w:rFonts w:ascii="Arial" w:hAnsi="Arial" w:cs="Arial"/>
          <w:i/>
          <w:iCs/>
          <w:sz w:val="20"/>
          <w:szCs w:val="20"/>
        </w:rPr>
        <w:t>neveřejný údaj</w:t>
      </w:r>
      <w:r w:rsidRPr="00DC78A6">
        <w:rPr>
          <w:rFonts w:ascii="Arial" w:hAnsi="Arial" w:cs="Arial"/>
          <w:sz w:val="20"/>
          <w:szCs w:val="20"/>
        </w:rPr>
        <w:t>) za celou dobu trvání Smlouvy,</w:t>
      </w:r>
    </w:p>
    <w:p w14:paraId="1B153A0B" w14:textId="2B5EDC08" w:rsidR="00A370DB" w:rsidRPr="00DC78A6" w:rsidRDefault="00CE05F7" w:rsidP="00B93157">
      <w:pPr>
        <w:pStyle w:val="Claneka"/>
        <w:spacing w:line="280" w:lineRule="atLeast"/>
        <w:rPr>
          <w:rFonts w:ascii="Arial" w:hAnsi="Arial" w:cs="Arial"/>
          <w:sz w:val="20"/>
          <w:szCs w:val="20"/>
        </w:rPr>
      </w:pPr>
      <w:r w:rsidRPr="00DC78A6">
        <w:rPr>
          <w:rFonts w:ascii="Arial" w:hAnsi="Arial" w:cs="Arial"/>
          <w:sz w:val="20"/>
          <w:szCs w:val="20"/>
        </w:rPr>
        <w:t>tři</w:t>
      </w:r>
      <w:r w:rsidR="006B3F72" w:rsidRPr="00DC78A6">
        <w:rPr>
          <w:rFonts w:ascii="Arial" w:hAnsi="Arial" w:cs="Arial"/>
          <w:sz w:val="20"/>
          <w:szCs w:val="20"/>
        </w:rPr>
        <w:t xml:space="preserve"> tisíc</w:t>
      </w:r>
      <w:r w:rsidR="00B3468D" w:rsidRPr="00DC78A6">
        <w:rPr>
          <w:rFonts w:ascii="Arial" w:hAnsi="Arial" w:cs="Arial"/>
          <w:sz w:val="20"/>
          <w:szCs w:val="20"/>
        </w:rPr>
        <w:t>e</w:t>
      </w:r>
      <w:r w:rsidR="006B3F72" w:rsidRPr="00DC78A6">
        <w:rPr>
          <w:rFonts w:ascii="Arial" w:hAnsi="Arial" w:cs="Arial"/>
          <w:sz w:val="20"/>
          <w:szCs w:val="20"/>
        </w:rPr>
        <w:t xml:space="preserve"> (</w:t>
      </w:r>
      <w:r w:rsidRPr="00DC78A6">
        <w:rPr>
          <w:rFonts w:ascii="Arial" w:hAnsi="Arial" w:cs="Arial"/>
          <w:sz w:val="20"/>
          <w:szCs w:val="20"/>
        </w:rPr>
        <w:t>3</w:t>
      </w:r>
      <w:r w:rsidR="006B3F72" w:rsidRPr="00DC78A6">
        <w:rPr>
          <w:rFonts w:ascii="Arial" w:hAnsi="Arial" w:cs="Arial"/>
          <w:sz w:val="20"/>
          <w:szCs w:val="20"/>
        </w:rPr>
        <w:t xml:space="preserve">000) Člověkodnů </w:t>
      </w:r>
      <w:r w:rsidR="00A370DB" w:rsidRPr="00DC78A6">
        <w:rPr>
          <w:rFonts w:ascii="Arial" w:hAnsi="Arial" w:cs="Arial"/>
          <w:sz w:val="20"/>
          <w:szCs w:val="20"/>
        </w:rPr>
        <w:t xml:space="preserve">za Rozvoj, tj. </w:t>
      </w:r>
      <w:r w:rsidR="006B3F72" w:rsidRPr="00DC78A6">
        <w:rPr>
          <w:rFonts w:ascii="Arial" w:hAnsi="Arial" w:cs="Arial"/>
          <w:sz w:val="20"/>
          <w:szCs w:val="20"/>
        </w:rPr>
        <w:t xml:space="preserve">cena </w:t>
      </w:r>
      <w:r w:rsidR="00A370DB" w:rsidRPr="00DC78A6">
        <w:rPr>
          <w:rFonts w:ascii="Arial" w:hAnsi="Arial" w:cs="Arial"/>
          <w:sz w:val="20"/>
          <w:szCs w:val="20"/>
        </w:rPr>
        <w:t xml:space="preserve">za Rozvoj </w:t>
      </w:r>
      <w:r w:rsidR="006B3F72" w:rsidRPr="00DC78A6">
        <w:rPr>
          <w:rFonts w:ascii="Arial" w:hAnsi="Arial" w:cs="Arial"/>
          <w:sz w:val="20"/>
          <w:szCs w:val="20"/>
        </w:rPr>
        <w:t xml:space="preserve">bude tedy ve svém součtu činit celkem maximálně </w:t>
      </w:r>
      <w:r w:rsidR="000965D8" w:rsidRPr="000965D8">
        <w:rPr>
          <w:rFonts w:ascii="Arial" w:hAnsi="Arial" w:cs="Arial"/>
          <w:i/>
          <w:iCs/>
          <w:sz w:val="20"/>
          <w:szCs w:val="20"/>
        </w:rPr>
        <w:t>neveřejný údaj</w:t>
      </w:r>
      <w:r w:rsidR="006B3F72" w:rsidRPr="00DC78A6">
        <w:rPr>
          <w:rFonts w:ascii="Arial" w:hAnsi="Arial" w:cs="Arial"/>
          <w:sz w:val="20"/>
          <w:szCs w:val="20"/>
        </w:rPr>
        <w:t xml:space="preserve"> Kč bez DPH (slovy: </w:t>
      </w:r>
      <w:r w:rsidR="000965D8" w:rsidRPr="000965D8">
        <w:rPr>
          <w:rFonts w:ascii="Arial" w:hAnsi="Arial" w:cs="Arial"/>
          <w:i/>
          <w:iCs/>
          <w:sz w:val="20"/>
          <w:szCs w:val="20"/>
        </w:rPr>
        <w:t>neveřejný údaj</w:t>
      </w:r>
      <w:r w:rsidR="006B3F72" w:rsidRPr="00DC78A6">
        <w:rPr>
          <w:rFonts w:ascii="Arial" w:hAnsi="Arial" w:cs="Arial"/>
          <w:sz w:val="20"/>
          <w:szCs w:val="20"/>
        </w:rPr>
        <w:t xml:space="preserve">) </w:t>
      </w:r>
      <w:r w:rsidR="00A370DB" w:rsidRPr="00DC78A6">
        <w:rPr>
          <w:rFonts w:ascii="Arial" w:hAnsi="Arial" w:cs="Arial"/>
          <w:sz w:val="20"/>
          <w:szCs w:val="20"/>
        </w:rPr>
        <w:t xml:space="preserve">za celou dobu trvání Smlouvy, </w:t>
      </w:r>
    </w:p>
    <w:p w14:paraId="18607A76" w14:textId="1F3E6F13" w:rsidR="00EC74CB" w:rsidRPr="00DC78A6" w:rsidRDefault="00B3468D" w:rsidP="00B93157">
      <w:pPr>
        <w:pStyle w:val="Claneka"/>
        <w:spacing w:line="280" w:lineRule="atLeast"/>
        <w:rPr>
          <w:rFonts w:ascii="Arial" w:hAnsi="Arial" w:cs="Arial"/>
          <w:sz w:val="20"/>
          <w:szCs w:val="20"/>
        </w:rPr>
      </w:pPr>
      <w:r w:rsidRPr="00DC78A6">
        <w:rPr>
          <w:rFonts w:ascii="Arial" w:hAnsi="Arial" w:cs="Arial"/>
          <w:sz w:val="20"/>
          <w:szCs w:val="20"/>
        </w:rPr>
        <w:t>jeden</w:t>
      </w:r>
      <w:r w:rsidR="00A370DB" w:rsidRPr="00DC78A6">
        <w:rPr>
          <w:rFonts w:ascii="Arial" w:hAnsi="Arial" w:cs="Arial"/>
          <w:sz w:val="20"/>
          <w:szCs w:val="20"/>
        </w:rPr>
        <w:t xml:space="preserve"> tisíc</w:t>
      </w:r>
      <w:r w:rsidR="00A2443A" w:rsidRPr="00DC78A6">
        <w:rPr>
          <w:rFonts w:ascii="Arial" w:hAnsi="Arial" w:cs="Arial"/>
          <w:sz w:val="20"/>
          <w:szCs w:val="20"/>
        </w:rPr>
        <w:t xml:space="preserve"> (</w:t>
      </w:r>
      <w:r w:rsidRPr="00DC78A6">
        <w:rPr>
          <w:rFonts w:ascii="Arial" w:hAnsi="Arial" w:cs="Arial"/>
          <w:sz w:val="20"/>
          <w:szCs w:val="20"/>
        </w:rPr>
        <w:t>10</w:t>
      </w:r>
      <w:r w:rsidR="00A370DB" w:rsidRPr="00DC78A6">
        <w:rPr>
          <w:rFonts w:ascii="Arial" w:hAnsi="Arial" w:cs="Arial"/>
          <w:sz w:val="20"/>
          <w:szCs w:val="20"/>
        </w:rPr>
        <w:t>00) Člověkodnů za Rozšířenou podporu, tj. cena bude</w:t>
      </w:r>
      <w:r w:rsidR="00B632EA">
        <w:rPr>
          <w:rFonts w:ascii="Arial" w:hAnsi="Arial" w:cs="Arial"/>
          <w:sz w:val="20"/>
          <w:szCs w:val="20"/>
        </w:rPr>
        <w:t xml:space="preserve"> </w:t>
      </w:r>
      <w:r w:rsidR="00A370DB" w:rsidRPr="00DC78A6">
        <w:rPr>
          <w:rFonts w:ascii="Arial" w:hAnsi="Arial" w:cs="Arial"/>
          <w:sz w:val="20"/>
          <w:szCs w:val="20"/>
        </w:rPr>
        <w:t xml:space="preserve">ve svém součtu činit celkem maximálně </w:t>
      </w:r>
      <w:r w:rsidR="000965D8" w:rsidRPr="000965D8">
        <w:rPr>
          <w:rFonts w:ascii="Arial" w:hAnsi="Arial" w:cs="Arial"/>
          <w:i/>
          <w:iCs/>
          <w:sz w:val="20"/>
          <w:szCs w:val="20"/>
        </w:rPr>
        <w:t>neveřejný údaj</w:t>
      </w:r>
      <w:r w:rsidR="00A370DB" w:rsidRPr="00DC78A6">
        <w:rPr>
          <w:rFonts w:ascii="Arial" w:hAnsi="Arial" w:cs="Arial"/>
          <w:sz w:val="20"/>
          <w:szCs w:val="20"/>
        </w:rPr>
        <w:t xml:space="preserve"> Kč bez DPH (slovy:</w:t>
      </w:r>
      <w:r w:rsidR="004421A6">
        <w:rPr>
          <w:rFonts w:ascii="Arial" w:hAnsi="Arial" w:cs="Arial"/>
          <w:sz w:val="20"/>
          <w:szCs w:val="20"/>
        </w:rPr>
        <w:t xml:space="preserve"> </w:t>
      </w:r>
      <w:r w:rsidR="000965D8" w:rsidRPr="000965D8">
        <w:rPr>
          <w:rFonts w:ascii="Arial" w:hAnsi="Arial" w:cs="Arial"/>
          <w:i/>
          <w:iCs/>
          <w:sz w:val="20"/>
          <w:szCs w:val="20"/>
        </w:rPr>
        <w:t>neveřejný údaj</w:t>
      </w:r>
      <w:r w:rsidR="00A370DB" w:rsidRPr="00DC78A6">
        <w:rPr>
          <w:rFonts w:ascii="Arial" w:hAnsi="Arial" w:cs="Arial"/>
          <w:sz w:val="20"/>
          <w:szCs w:val="20"/>
        </w:rPr>
        <w:t>) za celou dobu trvání Smlouvy</w:t>
      </w:r>
      <w:r w:rsidR="00217D2A" w:rsidRPr="00DC78A6">
        <w:rPr>
          <w:rFonts w:ascii="Arial" w:hAnsi="Arial" w:cs="Arial"/>
          <w:sz w:val="20"/>
          <w:szCs w:val="20"/>
        </w:rPr>
        <w:t>.</w:t>
      </w:r>
    </w:p>
    <w:bookmarkEnd w:id="134"/>
    <w:p w14:paraId="0391FD49" w14:textId="34437F8B" w:rsidR="00E41395" w:rsidRPr="00DC78A6" w:rsidRDefault="00E41395" w:rsidP="00B93157">
      <w:pPr>
        <w:pStyle w:val="Clanek11"/>
        <w:spacing w:line="280" w:lineRule="atLeast"/>
        <w:rPr>
          <w:rFonts w:ascii="Arial" w:hAnsi="Arial"/>
          <w:sz w:val="20"/>
          <w:szCs w:val="20"/>
        </w:rPr>
      </w:pPr>
      <w:r w:rsidRPr="00DC78A6">
        <w:rPr>
          <w:rFonts w:ascii="Arial" w:hAnsi="Arial"/>
          <w:sz w:val="20"/>
          <w:szCs w:val="20"/>
        </w:rPr>
        <w:t xml:space="preserve">Maximální rozsah/množství stanovené v Článku </w:t>
      </w:r>
      <w:r w:rsidRPr="00DC78A6">
        <w:rPr>
          <w:rFonts w:ascii="Arial" w:hAnsi="Arial"/>
          <w:sz w:val="20"/>
          <w:szCs w:val="20"/>
        </w:rPr>
        <w:fldChar w:fldCharType="begin"/>
      </w:r>
      <w:r w:rsidRPr="00DC78A6">
        <w:rPr>
          <w:rFonts w:ascii="Arial" w:hAnsi="Arial"/>
          <w:sz w:val="20"/>
          <w:szCs w:val="20"/>
        </w:rPr>
        <w:instrText xml:space="preserve"> REF _Ref483500970 \r \h </w:instrText>
      </w:r>
      <w:r w:rsidR="00DC78A6" w:rsidRPr="00DC78A6">
        <w:rPr>
          <w:rFonts w:ascii="Arial" w:hAnsi="Arial"/>
          <w:sz w:val="20"/>
          <w:szCs w:val="20"/>
        </w:rPr>
        <w:instrText xml:space="preserve"> \* MERGEFORMAT </w:instrText>
      </w:r>
      <w:r w:rsidRPr="00DC78A6">
        <w:rPr>
          <w:rFonts w:ascii="Arial" w:hAnsi="Arial"/>
          <w:sz w:val="20"/>
          <w:szCs w:val="20"/>
        </w:rPr>
      </w:r>
      <w:r w:rsidRPr="00DC78A6">
        <w:rPr>
          <w:rFonts w:ascii="Arial" w:hAnsi="Arial"/>
          <w:sz w:val="20"/>
          <w:szCs w:val="20"/>
        </w:rPr>
        <w:fldChar w:fldCharType="separate"/>
      </w:r>
      <w:r w:rsidR="00D8046F">
        <w:rPr>
          <w:rFonts w:ascii="Arial" w:hAnsi="Arial"/>
          <w:sz w:val="20"/>
          <w:szCs w:val="20"/>
        </w:rPr>
        <w:t>8.2</w:t>
      </w:r>
      <w:r w:rsidRPr="00DC78A6">
        <w:rPr>
          <w:rFonts w:ascii="Arial" w:hAnsi="Arial"/>
          <w:sz w:val="20"/>
          <w:szCs w:val="20"/>
        </w:rPr>
        <w:fldChar w:fldCharType="end"/>
      </w:r>
      <w:r w:rsidRPr="00DC78A6">
        <w:rPr>
          <w:rFonts w:ascii="Arial" w:hAnsi="Arial"/>
          <w:sz w:val="20"/>
          <w:szCs w:val="20"/>
        </w:rPr>
        <w:t xml:space="preserve"> je stanoven</w:t>
      </w:r>
      <w:r w:rsidR="00380EE4" w:rsidRPr="00DC78A6">
        <w:rPr>
          <w:rFonts w:ascii="Arial" w:hAnsi="Arial"/>
          <w:sz w:val="20"/>
          <w:szCs w:val="20"/>
        </w:rPr>
        <w:t>o jako předpoklad Objednatele a </w:t>
      </w:r>
      <w:r w:rsidRPr="00DC78A6">
        <w:rPr>
          <w:rFonts w:ascii="Arial" w:hAnsi="Arial"/>
          <w:sz w:val="20"/>
          <w:szCs w:val="20"/>
        </w:rPr>
        <w:t>Objednatel není povinen zaháj</w:t>
      </w:r>
      <w:r w:rsidR="00D036E3" w:rsidRPr="00DC78A6">
        <w:rPr>
          <w:rFonts w:ascii="Arial" w:hAnsi="Arial"/>
          <w:sz w:val="20"/>
          <w:szCs w:val="20"/>
        </w:rPr>
        <w:t xml:space="preserve">it </w:t>
      </w:r>
      <w:r w:rsidRPr="00DC78A6">
        <w:rPr>
          <w:rFonts w:ascii="Arial" w:hAnsi="Arial"/>
          <w:sz w:val="20"/>
          <w:szCs w:val="20"/>
        </w:rPr>
        <w:t>čerpání ani uvedený rozsah/množství vyčerpat.</w:t>
      </w:r>
    </w:p>
    <w:p w14:paraId="12AE9564" w14:textId="77777777" w:rsidR="00C055C8" w:rsidRPr="00DC78A6" w:rsidRDefault="008B5B05" w:rsidP="00B93157">
      <w:pPr>
        <w:pStyle w:val="Clanek11"/>
        <w:spacing w:line="280" w:lineRule="atLeast"/>
        <w:rPr>
          <w:rFonts w:ascii="Arial" w:hAnsi="Arial"/>
          <w:sz w:val="20"/>
          <w:szCs w:val="20"/>
        </w:rPr>
      </w:pPr>
      <w:r w:rsidRPr="00DC78A6">
        <w:rPr>
          <w:rFonts w:ascii="Arial" w:hAnsi="Arial"/>
          <w:sz w:val="20"/>
          <w:szCs w:val="20"/>
        </w:rPr>
        <w:t xml:space="preserve">Cena </w:t>
      </w:r>
      <w:r w:rsidR="0067207A" w:rsidRPr="00DC78A6">
        <w:rPr>
          <w:rFonts w:ascii="Arial" w:hAnsi="Arial"/>
          <w:sz w:val="20"/>
          <w:szCs w:val="20"/>
        </w:rPr>
        <w:t>j</w:t>
      </w:r>
      <w:r w:rsidR="00C92FF0" w:rsidRPr="00DC78A6">
        <w:rPr>
          <w:rFonts w:ascii="Arial" w:hAnsi="Arial"/>
          <w:sz w:val="20"/>
          <w:szCs w:val="20"/>
        </w:rPr>
        <w:t>e</w:t>
      </w:r>
      <w:r w:rsidR="0067207A" w:rsidRPr="00DC78A6">
        <w:rPr>
          <w:rFonts w:ascii="Arial" w:hAnsi="Arial"/>
          <w:sz w:val="20"/>
          <w:szCs w:val="20"/>
        </w:rPr>
        <w:t xml:space="preserve"> stanoven</w:t>
      </w:r>
      <w:r w:rsidR="00C92FF0" w:rsidRPr="00DC78A6">
        <w:rPr>
          <w:rFonts w:ascii="Arial" w:hAnsi="Arial"/>
          <w:sz w:val="20"/>
          <w:szCs w:val="20"/>
        </w:rPr>
        <w:t>a</w:t>
      </w:r>
      <w:r w:rsidR="0067207A" w:rsidRPr="00DC78A6">
        <w:rPr>
          <w:rFonts w:ascii="Arial" w:hAnsi="Arial"/>
          <w:sz w:val="20"/>
          <w:szCs w:val="20"/>
        </w:rPr>
        <w:t xml:space="preserve"> jako maximální možn</w:t>
      </w:r>
      <w:r w:rsidR="00C92FF0" w:rsidRPr="00DC78A6">
        <w:rPr>
          <w:rFonts w:ascii="Arial" w:hAnsi="Arial"/>
          <w:sz w:val="20"/>
          <w:szCs w:val="20"/>
        </w:rPr>
        <w:t>á</w:t>
      </w:r>
      <w:r w:rsidR="0067207A" w:rsidRPr="00DC78A6">
        <w:rPr>
          <w:rFonts w:ascii="Arial" w:hAnsi="Arial"/>
          <w:sz w:val="20"/>
          <w:szCs w:val="20"/>
        </w:rPr>
        <w:t xml:space="preserve"> a nepřekročiteln</w:t>
      </w:r>
      <w:r w:rsidR="00C92FF0" w:rsidRPr="00DC78A6">
        <w:rPr>
          <w:rFonts w:ascii="Arial" w:hAnsi="Arial"/>
          <w:sz w:val="20"/>
          <w:szCs w:val="20"/>
        </w:rPr>
        <w:t>á</w:t>
      </w:r>
      <w:r w:rsidR="0067207A" w:rsidRPr="00DC78A6">
        <w:rPr>
          <w:rFonts w:ascii="Arial" w:hAnsi="Arial"/>
          <w:sz w:val="20"/>
          <w:szCs w:val="20"/>
        </w:rPr>
        <w:t xml:space="preserve"> částk</w:t>
      </w:r>
      <w:r w:rsidR="00C92FF0" w:rsidRPr="00DC78A6">
        <w:rPr>
          <w:rFonts w:ascii="Arial" w:hAnsi="Arial"/>
          <w:sz w:val="20"/>
          <w:szCs w:val="20"/>
        </w:rPr>
        <w:t>a</w:t>
      </w:r>
      <w:r w:rsidR="0067207A" w:rsidRPr="00DC78A6">
        <w:rPr>
          <w:rFonts w:ascii="Arial" w:hAnsi="Arial"/>
          <w:sz w:val="20"/>
          <w:szCs w:val="20"/>
        </w:rPr>
        <w:t xml:space="preserve">. DPH </w:t>
      </w:r>
      <w:r w:rsidR="00C055C8" w:rsidRPr="00DC78A6">
        <w:rPr>
          <w:rFonts w:ascii="Arial" w:hAnsi="Arial"/>
          <w:sz w:val="20"/>
          <w:szCs w:val="20"/>
        </w:rPr>
        <w:t xml:space="preserve">bude </w:t>
      </w:r>
      <w:r w:rsidR="00065BBB" w:rsidRPr="00DC78A6">
        <w:rPr>
          <w:rFonts w:ascii="Arial" w:hAnsi="Arial"/>
          <w:sz w:val="20"/>
          <w:szCs w:val="20"/>
        </w:rPr>
        <w:t xml:space="preserve">v rámci poskytování plnění uplatňována v souladu s právními předpisy, zejména Zákonem o DPH, </w:t>
      </w:r>
      <w:r w:rsidR="00C055C8" w:rsidRPr="00DC78A6">
        <w:rPr>
          <w:rFonts w:ascii="Arial" w:hAnsi="Arial"/>
          <w:sz w:val="20"/>
          <w:szCs w:val="20"/>
        </w:rPr>
        <w:t>ve</w:t>
      </w:r>
      <w:r w:rsidR="00E46E17" w:rsidRPr="00DC78A6">
        <w:rPr>
          <w:rFonts w:ascii="Arial" w:hAnsi="Arial"/>
          <w:sz w:val="20"/>
          <w:szCs w:val="20"/>
        </w:rPr>
        <w:t> </w:t>
      </w:r>
      <w:r w:rsidR="00C055C8" w:rsidRPr="00DC78A6">
        <w:rPr>
          <w:rFonts w:ascii="Arial" w:hAnsi="Arial"/>
          <w:sz w:val="20"/>
          <w:szCs w:val="20"/>
        </w:rPr>
        <w:t xml:space="preserve">výši dle právních předpisů platných a účinných ke dni zdanitelného plnění. </w:t>
      </w:r>
    </w:p>
    <w:p w14:paraId="4EA5D5D3" w14:textId="77777777" w:rsidR="00C055C8" w:rsidRPr="00DC78A6" w:rsidRDefault="008B5B05" w:rsidP="00B93157">
      <w:pPr>
        <w:pStyle w:val="Clanek11"/>
        <w:spacing w:line="280" w:lineRule="atLeast"/>
        <w:rPr>
          <w:rFonts w:ascii="Arial" w:hAnsi="Arial"/>
          <w:sz w:val="20"/>
          <w:szCs w:val="20"/>
        </w:rPr>
      </w:pPr>
      <w:bookmarkStart w:id="135" w:name="_Ref464465437"/>
      <w:r w:rsidRPr="00DC78A6">
        <w:rPr>
          <w:rFonts w:ascii="Arial" w:hAnsi="Arial"/>
          <w:sz w:val="20"/>
          <w:szCs w:val="20"/>
        </w:rPr>
        <w:t xml:space="preserve">Cena </w:t>
      </w:r>
      <w:r w:rsidR="00C055C8" w:rsidRPr="00DC78A6">
        <w:rPr>
          <w:rFonts w:ascii="Arial" w:hAnsi="Arial"/>
          <w:sz w:val="20"/>
          <w:szCs w:val="20"/>
        </w:rPr>
        <w:t xml:space="preserve">bude hrazena na základě </w:t>
      </w:r>
      <w:r w:rsidR="0067207A" w:rsidRPr="00DC78A6">
        <w:rPr>
          <w:rFonts w:ascii="Arial" w:hAnsi="Arial"/>
          <w:sz w:val="20"/>
          <w:szCs w:val="20"/>
        </w:rPr>
        <w:t xml:space="preserve">daňového </w:t>
      </w:r>
      <w:proofErr w:type="gramStart"/>
      <w:r w:rsidR="0067207A" w:rsidRPr="00DC78A6">
        <w:rPr>
          <w:rFonts w:ascii="Arial" w:hAnsi="Arial"/>
          <w:sz w:val="20"/>
          <w:szCs w:val="20"/>
        </w:rPr>
        <w:t xml:space="preserve">dokladu - </w:t>
      </w:r>
      <w:r w:rsidR="00C055C8" w:rsidRPr="00DC78A6">
        <w:rPr>
          <w:rFonts w:ascii="Arial" w:hAnsi="Arial"/>
          <w:sz w:val="20"/>
          <w:szCs w:val="20"/>
        </w:rPr>
        <w:t>faktury</w:t>
      </w:r>
      <w:proofErr w:type="gramEnd"/>
      <w:r w:rsidR="00C055C8" w:rsidRPr="00DC78A6">
        <w:rPr>
          <w:rFonts w:ascii="Arial" w:hAnsi="Arial"/>
          <w:sz w:val="20"/>
          <w:szCs w:val="20"/>
        </w:rPr>
        <w:t>, která musí obsahovat údaje v</w:t>
      </w:r>
      <w:r w:rsidR="00F73EF0" w:rsidRPr="00DC78A6">
        <w:rPr>
          <w:rFonts w:ascii="Arial" w:hAnsi="Arial"/>
          <w:sz w:val="20"/>
          <w:szCs w:val="20"/>
        </w:rPr>
        <w:t> </w:t>
      </w:r>
      <w:r w:rsidR="00C055C8" w:rsidRPr="00DC78A6">
        <w:rPr>
          <w:rFonts w:ascii="Arial" w:hAnsi="Arial"/>
          <w:sz w:val="20"/>
          <w:szCs w:val="20"/>
        </w:rPr>
        <w:t>souladu s § 29 Zákona o DPH, § 435 Občanského zákoníku</w:t>
      </w:r>
      <w:r w:rsidR="00C92FF0" w:rsidRPr="00DC78A6">
        <w:rPr>
          <w:rFonts w:ascii="Arial" w:hAnsi="Arial"/>
          <w:sz w:val="20"/>
          <w:szCs w:val="20"/>
        </w:rPr>
        <w:t>,</w:t>
      </w:r>
      <w:r w:rsidR="00C055C8" w:rsidRPr="00DC78A6">
        <w:rPr>
          <w:rFonts w:ascii="Arial" w:hAnsi="Arial"/>
          <w:sz w:val="20"/>
          <w:szCs w:val="20"/>
        </w:rPr>
        <w:t xml:space="preserve"> </w:t>
      </w:r>
      <w:r w:rsidR="00B30C35" w:rsidRPr="00DC78A6">
        <w:rPr>
          <w:rFonts w:ascii="Arial" w:hAnsi="Arial"/>
          <w:sz w:val="20"/>
          <w:szCs w:val="20"/>
        </w:rPr>
        <w:t xml:space="preserve">označení </w:t>
      </w:r>
      <w:r w:rsidR="00C055C8" w:rsidRPr="00DC78A6">
        <w:rPr>
          <w:rFonts w:ascii="Arial" w:hAnsi="Arial"/>
          <w:sz w:val="20"/>
          <w:szCs w:val="20"/>
        </w:rPr>
        <w:t xml:space="preserve">této </w:t>
      </w:r>
      <w:r w:rsidR="005D5CA1" w:rsidRPr="00DC78A6">
        <w:rPr>
          <w:rFonts w:ascii="Arial" w:hAnsi="Arial"/>
          <w:sz w:val="20"/>
          <w:szCs w:val="20"/>
        </w:rPr>
        <w:t>Smlou</w:t>
      </w:r>
      <w:r w:rsidR="00276437" w:rsidRPr="00DC78A6">
        <w:rPr>
          <w:rFonts w:ascii="Arial" w:hAnsi="Arial"/>
          <w:sz w:val="20"/>
          <w:szCs w:val="20"/>
        </w:rPr>
        <w:t>vy</w:t>
      </w:r>
      <w:r w:rsidR="00C055C8" w:rsidRPr="00DC78A6">
        <w:rPr>
          <w:rFonts w:ascii="Arial" w:hAnsi="Arial"/>
          <w:sz w:val="20"/>
          <w:szCs w:val="20"/>
        </w:rPr>
        <w:t xml:space="preserve"> a příslušné </w:t>
      </w:r>
      <w:r w:rsidR="001360BB" w:rsidRPr="00DC78A6">
        <w:rPr>
          <w:rFonts w:ascii="Arial" w:hAnsi="Arial"/>
          <w:sz w:val="20"/>
          <w:szCs w:val="20"/>
        </w:rPr>
        <w:t>Objednávky</w:t>
      </w:r>
      <w:r w:rsidR="00DF504D" w:rsidRPr="00DC78A6">
        <w:rPr>
          <w:rFonts w:ascii="Arial" w:hAnsi="Arial"/>
          <w:sz w:val="20"/>
          <w:szCs w:val="20"/>
        </w:rPr>
        <w:t>, jedná-li se o Služby na objednávku,</w:t>
      </w:r>
      <w:r w:rsidR="00C92FF0" w:rsidRPr="00DC78A6">
        <w:rPr>
          <w:rFonts w:ascii="Arial" w:hAnsi="Arial"/>
          <w:sz w:val="20"/>
          <w:szCs w:val="20"/>
        </w:rPr>
        <w:t xml:space="preserve"> a případně další náležitosti stanovené touto </w:t>
      </w:r>
      <w:r w:rsidR="005D5CA1" w:rsidRPr="00DC78A6">
        <w:rPr>
          <w:rFonts w:ascii="Arial" w:hAnsi="Arial"/>
          <w:sz w:val="20"/>
          <w:szCs w:val="20"/>
        </w:rPr>
        <w:t>Smlou</w:t>
      </w:r>
      <w:r w:rsidR="00276437" w:rsidRPr="00DC78A6">
        <w:rPr>
          <w:rFonts w:ascii="Arial" w:hAnsi="Arial"/>
          <w:sz w:val="20"/>
          <w:szCs w:val="20"/>
        </w:rPr>
        <w:t>vou</w:t>
      </w:r>
      <w:r w:rsidR="00C92FF0" w:rsidRPr="00DC78A6">
        <w:rPr>
          <w:rFonts w:ascii="Arial" w:hAnsi="Arial"/>
          <w:sz w:val="20"/>
          <w:szCs w:val="20"/>
        </w:rPr>
        <w:t xml:space="preserve"> nebo </w:t>
      </w:r>
      <w:r w:rsidR="00B621D2" w:rsidRPr="00DC78A6">
        <w:rPr>
          <w:rFonts w:ascii="Arial" w:hAnsi="Arial"/>
          <w:sz w:val="20"/>
          <w:szCs w:val="20"/>
        </w:rPr>
        <w:t>Objednávkou</w:t>
      </w:r>
      <w:r w:rsidR="0067207A" w:rsidRPr="00DC78A6">
        <w:rPr>
          <w:rFonts w:ascii="Arial" w:hAnsi="Arial"/>
          <w:sz w:val="20"/>
          <w:szCs w:val="20"/>
        </w:rPr>
        <w:t xml:space="preserve"> („</w:t>
      </w:r>
      <w:r w:rsidR="0067207A" w:rsidRPr="00DC78A6">
        <w:rPr>
          <w:rFonts w:ascii="Arial" w:hAnsi="Arial"/>
          <w:b/>
          <w:sz w:val="20"/>
          <w:szCs w:val="20"/>
        </w:rPr>
        <w:t>Faktura</w:t>
      </w:r>
      <w:r w:rsidR="0067207A" w:rsidRPr="00DC78A6">
        <w:rPr>
          <w:rFonts w:ascii="Arial" w:hAnsi="Arial"/>
          <w:sz w:val="20"/>
          <w:szCs w:val="20"/>
        </w:rPr>
        <w:t>“)</w:t>
      </w:r>
      <w:r w:rsidR="00C055C8" w:rsidRPr="00DC78A6">
        <w:rPr>
          <w:rFonts w:ascii="Arial" w:hAnsi="Arial"/>
          <w:sz w:val="20"/>
          <w:szCs w:val="20"/>
        </w:rPr>
        <w:t xml:space="preserve">. </w:t>
      </w:r>
      <w:r w:rsidR="000316C2" w:rsidRPr="00DC78A6">
        <w:rPr>
          <w:rFonts w:ascii="Arial" w:hAnsi="Arial"/>
          <w:sz w:val="20"/>
          <w:szCs w:val="20"/>
        </w:rPr>
        <w:t>Cena</w:t>
      </w:r>
      <w:r w:rsidR="00C055C8" w:rsidRPr="00DC78A6">
        <w:rPr>
          <w:rFonts w:ascii="Arial" w:hAnsi="Arial"/>
          <w:sz w:val="20"/>
          <w:szCs w:val="20"/>
        </w:rPr>
        <w:t xml:space="preserve"> bude hrazena přímo na bankovní účet Poskytovatele specifikovaný v</w:t>
      </w:r>
      <w:r w:rsidR="0057058E" w:rsidRPr="00DC78A6">
        <w:rPr>
          <w:rFonts w:ascii="Arial" w:hAnsi="Arial"/>
          <w:sz w:val="20"/>
          <w:szCs w:val="20"/>
        </w:rPr>
        <w:t xml:space="preserve"> záhlaví této </w:t>
      </w:r>
      <w:r w:rsidR="005D5CA1" w:rsidRPr="00DC78A6">
        <w:rPr>
          <w:rFonts w:ascii="Arial" w:hAnsi="Arial"/>
          <w:sz w:val="20"/>
          <w:szCs w:val="20"/>
        </w:rPr>
        <w:t>Smlou</w:t>
      </w:r>
      <w:r w:rsidR="00276437" w:rsidRPr="00DC78A6">
        <w:rPr>
          <w:rFonts w:ascii="Arial" w:hAnsi="Arial"/>
          <w:sz w:val="20"/>
          <w:szCs w:val="20"/>
        </w:rPr>
        <w:t>vy</w:t>
      </w:r>
      <w:r w:rsidR="00C92FF0" w:rsidRPr="00DC78A6">
        <w:rPr>
          <w:rFonts w:ascii="Arial" w:hAnsi="Arial"/>
          <w:sz w:val="20"/>
          <w:szCs w:val="20"/>
        </w:rPr>
        <w:t>, nebo na jiný bankovní účet</w:t>
      </w:r>
      <w:r w:rsidR="00A10C2F" w:rsidRPr="00DC78A6">
        <w:rPr>
          <w:rFonts w:ascii="Arial" w:hAnsi="Arial"/>
          <w:sz w:val="20"/>
          <w:szCs w:val="20"/>
        </w:rPr>
        <w:t xml:space="preserve"> Poskytovatele</w:t>
      </w:r>
      <w:r w:rsidR="00C92FF0" w:rsidRPr="00DC78A6">
        <w:rPr>
          <w:rFonts w:ascii="Arial" w:hAnsi="Arial"/>
          <w:sz w:val="20"/>
          <w:szCs w:val="20"/>
        </w:rPr>
        <w:t xml:space="preserve"> později písemně oznámený Objednateli</w:t>
      </w:r>
      <w:r w:rsidR="00B30C35" w:rsidRPr="00DC78A6">
        <w:rPr>
          <w:rFonts w:ascii="Arial" w:hAnsi="Arial"/>
          <w:sz w:val="20"/>
          <w:szCs w:val="20"/>
        </w:rPr>
        <w:t xml:space="preserve"> </w:t>
      </w:r>
      <w:r w:rsidR="00401A27" w:rsidRPr="00DC78A6">
        <w:rPr>
          <w:rFonts w:ascii="Arial" w:hAnsi="Arial"/>
          <w:sz w:val="20"/>
          <w:szCs w:val="20"/>
        </w:rPr>
        <w:t>a uvedený ve</w:t>
      </w:r>
      <w:r w:rsidR="009F4947" w:rsidRPr="00DC78A6">
        <w:rPr>
          <w:rFonts w:ascii="Arial" w:hAnsi="Arial"/>
          <w:sz w:val="20"/>
          <w:szCs w:val="20"/>
        </w:rPr>
        <w:t xml:space="preserve"> Faktuře</w:t>
      </w:r>
      <w:r w:rsidR="00C055C8" w:rsidRPr="00DC78A6">
        <w:rPr>
          <w:rFonts w:ascii="Arial" w:hAnsi="Arial"/>
          <w:sz w:val="20"/>
          <w:szCs w:val="20"/>
        </w:rPr>
        <w:t>.</w:t>
      </w:r>
      <w:bookmarkEnd w:id="135"/>
    </w:p>
    <w:p w14:paraId="4B08D7D8" w14:textId="77777777" w:rsidR="00684234" w:rsidRPr="00DC78A6" w:rsidRDefault="00684234" w:rsidP="00B93157">
      <w:pPr>
        <w:pStyle w:val="Clanek11"/>
        <w:spacing w:line="280" w:lineRule="atLeast"/>
        <w:rPr>
          <w:rFonts w:ascii="Arial" w:hAnsi="Arial"/>
          <w:sz w:val="20"/>
          <w:szCs w:val="20"/>
        </w:rPr>
      </w:pPr>
      <w:bookmarkStart w:id="136" w:name="_Ref464465659"/>
      <w:r w:rsidRPr="00DC78A6">
        <w:rPr>
          <w:rFonts w:ascii="Arial" w:hAnsi="Arial"/>
          <w:sz w:val="20"/>
          <w:szCs w:val="20"/>
        </w:rPr>
        <w:t>Poskytovateli vzniká právo na zaplacení Ceny a vystavení Faktury:</w:t>
      </w:r>
    </w:p>
    <w:p w14:paraId="2D4D4B4B" w14:textId="77777777" w:rsidR="00684234" w:rsidRPr="00DC78A6" w:rsidRDefault="00684234" w:rsidP="00B93157">
      <w:pPr>
        <w:pStyle w:val="Claneka"/>
        <w:spacing w:line="280" w:lineRule="atLeast"/>
        <w:rPr>
          <w:rFonts w:ascii="Arial" w:hAnsi="Arial" w:cs="Arial"/>
          <w:sz w:val="20"/>
          <w:szCs w:val="20"/>
        </w:rPr>
      </w:pPr>
      <w:r w:rsidRPr="00DC78A6">
        <w:rPr>
          <w:rFonts w:ascii="Arial" w:hAnsi="Arial" w:cs="Arial"/>
          <w:sz w:val="20"/>
          <w:szCs w:val="20"/>
        </w:rPr>
        <w:t>u Ceny podpory a části Ceny za Rozšířenou podporu za daný kalendářní měsíc vždy po Akceptaci Měsíčního výkazu,</w:t>
      </w:r>
    </w:p>
    <w:p w14:paraId="094E3D36" w14:textId="77777777" w:rsidR="00684234" w:rsidRPr="00DC78A6" w:rsidRDefault="00684234" w:rsidP="00B93157">
      <w:pPr>
        <w:pStyle w:val="Claneka"/>
        <w:spacing w:line="280" w:lineRule="atLeast"/>
        <w:rPr>
          <w:rFonts w:ascii="Arial" w:hAnsi="Arial" w:cs="Arial"/>
          <w:sz w:val="20"/>
          <w:szCs w:val="20"/>
        </w:rPr>
      </w:pPr>
      <w:r w:rsidRPr="00DC78A6">
        <w:rPr>
          <w:rFonts w:ascii="Arial" w:hAnsi="Arial" w:cs="Arial"/>
          <w:sz w:val="20"/>
          <w:szCs w:val="20"/>
        </w:rPr>
        <w:t xml:space="preserve">u ostatních Služeb vždy po </w:t>
      </w:r>
      <w:r w:rsidR="001E3687" w:rsidRPr="00DC78A6">
        <w:rPr>
          <w:rFonts w:ascii="Arial" w:hAnsi="Arial" w:cs="Arial"/>
          <w:sz w:val="20"/>
          <w:szCs w:val="20"/>
        </w:rPr>
        <w:t xml:space="preserve">Akceptaci </w:t>
      </w:r>
      <w:r w:rsidRPr="00DC78A6">
        <w:rPr>
          <w:rFonts w:ascii="Arial" w:hAnsi="Arial" w:cs="Arial"/>
          <w:sz w:val="20"/>
          <w:szCs w:val="20"/>
        </w:rPr>
        <w:t xml:space="preserve">plnění, které je předmětem takových Služeb, to vše v souladu s Akceptačním řízením. </w:t>
      </w:r>
    </w:p>
    <w:p w14:paraId="198F069A" w14:textId="4BE19D81" w:rsidR="00684234" w:rsidRPr="00DC78A6" w:rsidRDefault="001F052F" w:rsidP="00B93157">
      <w:pPr>
        <w:pStyle w:val="Claneka"/>
        <w:numPr>
          <w:ilvl w:val="0"/>
          <w:numId w:val="0"/>
        </w:numPr>
        <w:spacing w:line="280" w:lineRule="atLeast"/>
        <w:ind w:left="567"/>
        <w:rPr>
          <w:rFonts w:ascii="Arial" w:hAnsi="Arial" w:cs="Arial"/>
          <w:sz w:val="20"/>
          <w:szCs w:val="20"/>
        </w:rPr>
      </w:pPr>
      <w:r w:rsidRPr="00DC78A6">
        <w:rPr>
          <w:rFonts w:ascii="Arial" w:hAnsi="Arial" w:cs="Arial"/>
          <w:sz w:val="20"/>
          <w:szCs w:val="20"/>
        </w:rPr>
        <w:t xml:space="preserve">Konkrétní podmínky dále stanoví zejména Článek </w:t>
      </w:r>
      <w:r w:rsidRPr="00DC78A6">
        <w:rPr>
          <w:rFonts w:ascii="Arial" w:hAnsi="Arial" w:cs="Arial"/>
          <w:sz w:val="20"/>
          <w:szCs w:val="20"/>
        </w:rPr>
        <w:fldChar w:fldCharType="begin"/>
      </w:r>
      <w:r w:rsidRPr="00DC78A6">
        <w:rPr>
          <w:rFonts w:ascii="Arial" w:hAnsi="Arial" w:cs="Arial"/>
          <w:sz w:val="20"/>
          <w:szCs w:val="20"/>
        </w:rPr>
        <w:instrText xml:space="preserve"> REF _Ref464499344 \r \h </w:instrText>
      </w:r>
      <w:r w:rsidR="00DC78A6" w:rsidRPr="00DC78A6">
        <w:rPr>
          <w:rFonts w:ascii="Arial" w:hAnsi="Arial" w:cs="Arial"/>
          <w:sz w:val="20"/>
          <w:szCs w:val="20"/>
        </w:rPr>
        <w:instrText xml:space="preserve"> \* MERGEFORMAT </w:instrText>
      </w:r>
      <w:r w:rsidRPr="00DC78A6">
        <w:rPr>
          <w:rFonts w:ascii="Arial" w:hAnsi="Arial" w:cs="Arial"/>
          <w:sz w:val="20"/>
          <w:szCs w:val="20"/>
        </w:rPr>
      </w:r>
      <w:r w:rsidRPr="00DC78A6">
        <w:rPr>
          <w:rFonts w:ascii="Arial" w:hAnsi="Arial" w:cs="Arial"/>
          <w:sz w:val="20"/>
          <w:szCs w:val="20"/>
        </w:rPr>
        <w:fldChar w:fldCharType="separate"/>
      </w:r>
      <w:r w:rsidR="00D8046F">
        <w:rPr>
          <w:rFonts w:ascii="Arial" w:hAnsi="Arial" w:cs="Arial"/>
          <w:sz w:val="20"/>
          <w:szCs w:val="20"/>
        </w:rPr>
        <w:t>12.11</w:t>
      </w:r>
      <w:r w:rsidRPr="00DC78A6">
        <w:rPr>
          <w:rFonts w:ascii="Arial" w:hAnsi="Arial" w:cs="Arial"/>
          <w:sz w:val="20"/>
          <w:szCs w:val="20"/>
        </w:rPr>
        <w:fldChar w:fldCharType="end"/>
      </w:r>
      <w:r w:rsidR="00684234" w:rsidRPr="00DC78A6">
        <w:rPr>
          <w:rFonts w:ascii="Arial" w:hAnsi="Arial" w:cs="Arial"/>
          <w:sz w:val="20"/>
          <w:szCs w:val="20"/>
        </w:rPr>
        <w:t>.</w:t>
      </w:r>
    </w:p>
    <w:bookmarkEnd w:id="136"/>
    <w:p w14:paraId="1EFD0E73" w14:textId="28B7CB0B" w:rsidR="00C055C8" w:rsidRPr="00DC78A6" w:rsidRDefault="00C055C8" w:rsidP="00B93157">
      <w:pPr>
        <w:pStyle w:val="Clanek11"/>
        <w:spacing w:line="280" w:lineRule="atLeast"/>
        <w:rPr>
          <w:rFonts w:ascii="Arial" w:hAnsi="Arial"/>
          <w:sz w:val="20"/>
          <w:szCs w:val="20"/>
        </w:rPr>
      </w:pPr>
      <w:r w:rsidRPr="00DC78A6">
        <w:rPr>
          <w:rFonts w:ascii="Arial" w:hAnsi="Arial"/>
          <w:sz w:val="20"/>
          <w:szCs w:val="20"/>
        </w:rPr>
        <w:lastRenderedPageBreak/>
        <w:t xml:space="preserve">Lhůta splatnosti Faktury je třicet (30) dnů ode dne doručení příslušné Faktury Poskytovatele Objednateli. Faktury lze zasílat </w:t>
      </w:r>
      <w:r w:rsidR="0067207A" w:rsidRPr="00DC78A6">
        <w:rPr>
          <w:rFonts w:ascii="Arial" w:hAnsi="Arial"/>
          <w:sz w:val="20"/>
          <w:szCs w:val="20"/>
        </w:rPr>
        <w:t xml:space="preserve">v písemné podobě </w:t>
      </w:r>
      <w:r w:rsidRPr="00DC78A6">
        <w:rPr>
          <w:rFonts w:ascii="Arial" w:hAnsi="Arial"/>
          <w:sz w:val="20"/>
          <w:szCs w:val="20"/>
        </w:rPr>
        <w:t xml:space="preserve">poštou </w:t>
      </w:r>
      <w:r w:rsidR="00214625" w:rsidRPr="00DC78A6">
        <w:rPr>
          <w:rFonts w:ascii="Arial" w:hAnsi="Arial"/>
          <w:sz w:val="20"/>
          <w:szCs w:val="20"/>
        </w:rPr>
        <w:t xml:space="preserve">na adresu Objednatele uvedenou v záhlaví </w:t>
      </w:r>
      <w:r w:rsidR="005D5CA1" w:rsidRPr="00DC78A6">
        <w:rPr>
          <w:rFonts w:ascii="Arial" w:hAnsi="Arial"/>
          <w:sz w:val="20"/>
          <w:szCs w:val="20"/>
        </w:rPr>
        <w:t>Smlou</w:t>
      </w:r>
      <w:r w:rsidR="00214625" w:rsidRPr="00DC78A6">
        <w:rPr>
          <w:rFonts w:ascii="Arial" w:hAnsi="Arial"/>
          <w:sz w:val="20"/>
          <w:szCs w:val="20"/>
        </w:rPr>
        <w:t xml:space="preserve">vy </w:t>
      </w:r>
      <w:r w:rsidRPr="00DC78A6">
        <w:rPr>
          <w:rFonts w:ascii="Arial" w:hAnsi="Arial"/>
          <w:sz w:val="20"/>
          <w:szCs w:val="20"/>
        </w:rPr>
        <w:t xml:space="preserve">nebo </w:t>
      </w:r>
      <w:r w:rsidR="00A10C2F" w:rsidRPr="00DC78A6">
        <w:rPr>
          <w:rFonts w:ascii="Arial" w:hAnsi="Arial"/>
          <w:sz w:val="20"/>
          <w:szCs w:val="20"/>
        </w:rPr>
        <w:t>elektronicky</w:t>
      </w:r>
      <w:r w:rsidRPr="00DC78A6">
        <w:rPr>
          <w:rFonts w:ascii="Arial" w:hAnsi="Arial"/>
          <w:sz w:val="20"/>
          <w:szCs w:val="20"/>
        </w:rPr>
        <w:t xml:space="preserve"> (ve formátu PDF) </w:t>
      </w:r>
      <w:r w:rsidR="00EB5070" w:rsidRPr="00DC78A6">
        <w:rPr>
          <w:rFonts w:ascii="Arial" w:hAnsi="Arial"/>
          <w:sz w:val="20"/>
          <w:szCs w:val="20"/>
        </w:rPr>
        <w:t>se zaručeným elektronickým podpisem na emailovou adresu Objednatele</w:t>
      </w:r>
      <w:r w:rsidR="00147CED" w:rsidRPr="00DC78A6">
        <w:rPr>
          <w:rFonts w:ascii="Arial" w:hAnsi="Arial"/>
          <w:sz w:val="20"/>
          <w:szCs w:val="20"/>
        </w:rPr>
        <w:t xml:space="preserve">, která bude Poskytovateli oznámena po podpisu této Smlouvy a která může být měněna obdobným postupem, jako Kontaktní osoby postupem dle Článku </w:t>
      </w:r>
      <w:r w:rsidR="00147CED" w:rsidRPr="00ED4136">
        <w:rPr>
          <w:rFonts w:ascii="Arial" w:hAnsi="Arial"/>
          <w:sz w:val="20"/>
          <w:szCs w:val="20"/>
        </w:rPr>
        <w:fldChar w:fldCharType="begin"/>
      </w:r>
      <w:r w:rsidR="00147CED" w:rsidRPr="00ED4136">
        <w:rPr>
          <w:rFonts w:ascii="Arial" w:hAnsi="Arial"/>
          <w:sz w:val="20"/>
          <w:szCs w:val="20"/>
        </w:rPr>
        <w:instrText xml:space="preserve"> REF _Ref490140701 \r \h </w:instrText>
      </w:r>
      <w:r w:rsidR="00DC78A6" w:rsidRPr="00ED4136">
        <w:rPr>
          <w:rFonts w:ascii="Arial" w:hAnsi="Arial"/>
          <w:sz w:val="20"/>
          <w:szCs w:val="20"/>
        </w:rPr>
        <w:instrText xml:space="preserve"> \* MERGEFORMAT </w:instrText>
      </w:r>
      <w:r w:rsidR="00147CED" w:rsidRPr="00ED4136">
        <w:rPr>
          <w:rFonts w:ascii="Arial" w:hAnsi="Arial"/>
          <w:sz w:val="20"/>
          <w:szCs w:val="20"/>
        </w:rPr>
      </w:r>
      <w:r w:rsidR="00147CED" w:rsidRPr="00ED4136">
        <w:rPr>
          <w:rFonts w:ascii="Arial" w:hAnsi="Arial"/>
          <w:sz w:val="20"/>
          <w:szCs w:val="20"/>
        </w:rPr>
        <w:fldChar w:fldCharType="separate"/>
      </w:r>
      <w:r w:rsidR="00D8046F">
        <w:rPr>
          <w:rFonts w:ascii="Arial" w:hAnsi="Arial"/>
          <w:sz w:val="20"/>
          <w:szCs w:val="20"/>
        </w:rPr>
        <w:t>27.3</w:t>
      </w:r>
      <w:r w:rsidR="00147CED" w:rsidRPr="00ED4136">
        <w:rPr>
          <w:rFonts w:ascii="Arial" w:hAnsi="Arial"/>
          <w:sz w:val="20"/>
          <w:szCs w:val="20"/>
        </w:rPr>
        <w:fldChar w:fldCharType="end"/>
      </w:r>
      <w:r w:rsidRPr="00ED4136">
        <w:rPr>
          <w:rFonts w:ascii="Arial" w:hAnsi="Arial"/>
          <w:sz w:val="20"/>
          <w:szCs w:val="20"/>
        </w:rPr>
        <w:t>.</w:t>
      </w:r>
      <w:r w:rsidRPr="00DC78A6">
        <w:rPr>
          <w:rFonts w:ascii="Arial" w:hAnsi="Arial"/>
          <w:sz w:val="20"/>
          <w:szCs w:val="20"/>
        </w:rPr>
        <w:t xml:space="preserve"> Připadne-li termín splatnosti na den, který není pracovním dnem, posouvá se termín splatnosti na nejbližší následující pracovní den. Ke splnění dluhu Objednatele dojde </w:t>
      </w:r>
      <w:r w:rsidR="007A49F2">
        <w:rPr>
          <w:rFonts w:ascii="Arial" w:hAnsi="Arial"/>
          <w:sz w:val="20"/>
          <w:szCs w:val="20"/>
        </w:rPr>
        <w:t>připsáním</w:t>
      </w:r>
      <w:r w:rsidRPr="00DC78A6">
        <w:rPr>
          <w:rFonts w:ascii="Arial" w:hAnsi="Arial"/>
          <w:sz w:val="20"/>
          <w:szCs w:val="20"/>
        </w:rPr>
        <w:t xml:space="preserve"> částky z účtu Objednatele ve prospěch účtu Poskytovatele. </w:t>
      </w:r>
    </w:p>
    <w:p w14:paraId="6D2016B5" w14:textId="77777777" w:rsidR="00C055C8" w:rsidRPr="00DC78A6" w:rsidRDefault="00C055C8" w:rsidP="00B93157">
      <w:pPr>
        <w:pStyle w:val="Clanek11"/>
        <w:spacing w:line="280" w:lineRule="atLeast"/>
        <w:rPr>
          <w:rFonts w:ascii="Arial" w:hAnsi="Arial"/>
          <w:sz w:val="20"/>
          <w:szCs w:val="20"/>
        </w:rPr>
      </w:pPr>
      <w:r w:rsidRPr="00DC78A6">
        <w:rPr>
          <w:rFonts w:ascii="Arial" w:hAnsi="Arial"/>
          <w:sz w:val="20"/>
          <w:szCs w:val="20"/>
        </w:rPr>
        <w:t xml:space="preserve">V peněžních částkách poukazovaných mezi Poskytovatelem a Objednatelem na základě této </w:t>
      </w:r>
      <w:r w:rsidR="005D5CA1" w:rsidRPr="00DC78A6">
        <w:rPr>
          <w:rFonts w:ascii="Arial" w:hAnsi="Arial"/>
          <w:sz w:val="20"/>
          <w:szCs w:val="20"/>
        </w:rPr>
        <w:t>Smlou</w:t>
      </w:r>
      <w:r w:rsidR="00276437" w:rsidRPr="00DC78A6">
        <w:rPr>
          <w:rFonts w:ascii="Arial" w:hAnsi="Arial"/>
          <w:sz w:val="20"/>
          <w:szCs w:val="20"/>
        </w:rPr>
        <w:t>vy</w:t>
      </w:r>
      <w:r w:rsidRPr="00DC78A6">
        <w:rPr>
          <w:rFonts w:ascii="Arial" w:hAnsi="Arial"/>
          <w:sz w:val="20"/>
          <w:szCs w:val="20"/>
        </w:rPr>
        <w:t xml:space="preserve"> nejsou zahrnuty bankovní poplatky ani jiné náklady spojené s převody peněžních částek. Strana poukazující hradí bankovní poplatky spojené s odepsáním peněžní částky z účtu poukazující Strany a Strana poukázaná hradí bankovní poplatky spojené s</w:t>
      </w:r>
      <w:r w:rsidR="00BA492D" w:rsidRPr="00DC78A6">
        <w:rPr>
          <w:rFonts w:ascii="Arial" w:hAnsi="Arial"/>
          <w:sz w:val="20"/>
          <w:szCs w:val="20"/>
        </w:rPr>
        <w:t> </w:t>
      </w:r>
      <w:r w:rsidRPr="00DC78A6">
        <w:rPr>
          <w:rFonts w:ascii="Arial" w:hAnsi="Arial"/>
          <w:sz w:val="20"/>
          <w:szCs w:val="20"/>
        </w:rPr>
        <w:t>připsáním peněžní částky na účet poukázané Strany.</w:t>
      </w:r>
    </w:p>
    <w:p w14:paraId="03142228" w14:textId="77777777" w:rsidR="00C055C8" w:rsidRPr="00DC78A6" w:rsidRDefault="00C055C8" w:rsidP="00B93157">
      <w:pPr>
        <w:pStyle w:val="Clanek11"/>
        <w:spacing w:line="280" w:lineRule="atLeast"/>
        <w:rPr>
          <w:rFonts w:ascii="Arial" w:hAnsi="Arial"/>
          <w:sz w:val="20"/>
          <w:szCs w:val="20"/>
        </w:rPr>
      </w:pPr>
      <w:r w:rsidRPr="00DC78A6">
        <w:rPr>
          <w:rFonts w:ascii="Arial" w:hAnsi="Arial"/>
          <w:sz w:val="20"/>
          <w:szCs w:val="20"/>
        </w:rPr>
        <w:t>Poskytovatel je povinen doručit Objednateli Fakturu nejpozději do patnáct</w:t>
      </w:r>
      <w:r w:rsidR="00124F39" w:rsidRPr="00DC78A6">
        <w:rPr>
          <w:rFonts w:ascii="Arial" w:hAnsi="Arial"/>
          <w:sz w:val="20"/>
          <w:szCs w:val="20"/>
        </w:rPr>
        <w:t xml:space="preserve">i </w:t>
      </w:r>
      <w:r w:rsidRPr="00DC78A6">
        <w:rPr>
          <w:rFonts w:ascii="Arial" w:hAnsi="Arial"/>
          <w:sz w:val="20"/>
          <w:szCs w:val="20"/>
        </w:rPr>
        <w:t xml:space="preserve">(15) </w:t>
      </w:r>
      <w:r w:rsidR="00124F39" w:rsidRPr="00DC78A6">
        <w:rPr>
          <w:rFonts w:ascii="Arial" w:hAnsi="Arial"/>
          <w:sz w:val="20"/>
          <w:szCs w:val="20"/>
        </w:rPr>
        <w:t>dnů od</w:t>
      </w:r>
      <w:r w:rsidR="00B97BCA" w:rsidRPr="00DC78A6">
        <w:rPr>
          <w:rFonts w:ascii="Arial" w:hAnsi="Arial"/>
          <w:sz w:val="20"/>
          <w:szCs w:val="20"/>
        </w:rPr>
        <w:t xml:space="preserve"> </w:t>
      </w:r>
      <w:r w:rsidR="00684234" w:rsidRPr="00DC78A6">
        <w:rPr>
          <w:rFonts w:ascii="Arial" w:hAnsi="Arial"/>
          <w:sz w:val="20"/>
          <w:szCs w:val="20"/>
        </w:rPr>
        <w:t>Akceptace</w:t>
      </w:r>
      <w:r w:rsidRPr="00DC78A6">
        <w:rPr>
          <w:rFonts w:ascii="Arial" w:hAnsi="Arial"/>
          <w:sz w:val="20"/>
          <w:szCs w:val="20"/>
        </w:rPr>
        <w:t xml:space="preserve">. Objednatel má po obdržení Faktury </w:t>
      </w:r>
      <w:r w:rsidR="00F90E59" w:rsidRPr="00DC78A6">
        <w:rPr>
          <w:rFonts w:ascii="Arial" w:hAnsi="Arial"/>
          <w:sz w:val="20"/>
          <w:szCs w:val="20"/>
        </w:rPr>
        <w:t xml:space="preserve">třicet </w:t>
      </w:r>
      <w:r w:rsidRPr="00DC78A6">
        <w:rPr>
          <w:rFonts w:ascii="Arial" w:hAnsi="Arial"/>
          <w:sz w:val="20"/>
          <w:szCs w:val="20"/>
        </w:rPr>
        <w:t>(</w:t>
      </w:r>
      <w:r w:rsidR="00F90E59" w:rsidRPr="00DC78A6">
        <w:rPr>
          <w:rFonts w:ascii="Arial" w:hAnsi="Arial"/>
          <w:sz w:val="20"/>
          <w:szCs w:val="20"/>
        </w:rPr>
        <w:t>3</w:t>
      </w:r>
      <w:r w:rsidRPr="00DC78A6">
        <w:rPr>
          <w:rFonts w:ascii="Arial" w:hAnsi="Arial"/>
          <w:sz w:val="20"/>
          <w:szCs w:val="20"/>
        </w:rPr>
        <w:t xml:space="preserve">0) </w:t>
      </w:r>
      <w:r w:rsidR="00E36C55" w:rsidRPr="00DC78A6">
        <w:rPr>
          <w:rFonts w:ascii="Arial" w:hAnsi="Arial"/>
          <w:sz w:val="20"/>
          <w:szCs w:val="20"/>
        </w:rPr>
        <w:t xml:space="preserve">dnů </w:t>
      </w:r>
      <w:r w:rsidRPr="00DC78A6">
        <w:rPr>
          <w:rFonts w:ascii="Arial" w:hAnsi="Arial"/>
          <w:sz w:val="20"/>
          <w:szCs w:val="20"/>
        </w:rPr>
        <w:t>na posouzení toho, zda je bezchybně vystavena</w:t>
      </w:r>
      <w:r w:rsidR="008D4660" w:rsidRPr="00DC78A6">
        <w:rPr>
          <w:rFonts w:ascii="Arial" w:hAnsi="Arial"/>
          <w:sz w:val="20"/>
          <w:szCs w:val="20"/>
        </w:rPr>
        <w:t xml:space="preserve"> (splňuje podmínky </w:t>
      </w:r>
      <w:r w:rsidR="005D5CA1" w:rsidRPr="00DC78A6">
        <w:rPr>
          <w:rFonts w:ascii="Arial" w:hAnsi="Arial"/>
          <w:sz w:val="20"/>
          <w:szCs w:val="20"/>
        </w:rPr>
        <w:t>Smlou</w:t>
      </w:r>
      <w:r w:rsidR="00276437" w:rsidRPr="00DC78A6">
        <w:rPr>
          <w:rFonts w:ascii="Arial" w:hAnsi="Arial"/>
          <w:sz w:val="20"/>
          <w:szCs w:val="20"/>
        </w:rPr>
        <w:t>vy</w:t>
      </w:r>
      <w:r w:rsidR="008D4660" w:rsidRPr="00DC78A6">
        <w:rPr>
          <w:rFonts w:ascii="Arial" w:hAnsi="Arial"/>
          <w:sz w:val="20"/>
          <w:szCs w:val="20"/>
        </w:rPr>
        <w:t xml:space="preserve"> a odpovídá </w:t>
      </w:r>
      <w:r w:rsidR="0067734D" w:rsidRPr="00DC78A6">
        <w:rPr>
          <w:rFonts w:ascii="Arial" w:hAnsi="Arial"/>
          <w:sz w:val="20"/>
          <w:szCs w:val="20"/>
        </w:rPr>
        <w:t xml:space="preserve">schválenému </w:t>
      </w:r>
      <w:r w:rsidR="008D4660" w:rsidRPr="00DC78A6">
        <w:rPr>
          <w:rFonts w:ascii="Arial" w:hAnsi="Arial"/>
          <w:sz w:val="20"/>
          <w:szCs w:val="20"/>
        </w:rPr>
        <w:t>Měsíčnímu výkazu)</w:t>
      </w:r>
      <w:r w:rsidRPr="00DC78A6">
        <w:rPr>
          <w:rFonts w:ascii="Arial" w:hAnsi="Arial"/>
          <w:sz w:val="20"/>
          <w:szCs w:val="20"/>
        </w:rPr>
        <w:t xml:space="preserve"> a splňuje všechny náležitosti daňového dokladu ve smyslu právních předpisů Č</w:t>
      </w:r>
      <w:r w:rsidR="0067207A" w:rsidRPr="00DC78A6">
        <w:rPr>
          <w:rFonts w:ascii="Arial" w:hAnsi="Arial"/>
          <w:sz w:val="20"/>
          <w:szCs w:val="20"/>
        </w:rPr>
        <w:t>eské republiky</w:t>
      </w:r>
      <w:r w:rsidRPr="00DC78A6">
        <w:rPr>
          <w:rFonts w:ascii="Arial" w:hAnsi="Arial"/>
          <w:sz w:val="20"/>
          <w:szCs w:val="20"/>
        </w:rPr>
        <w:t xml:space="preserve"> a na její vrácení, a to i opakovaně, pokud není bezchybně vystavena anebo nesplňuje všechny náležitosti daňového dokladu ve smyslu platných právních předpisů Č</w:t>
      </w:r>
      <w:r w:rsidR="0067207A" w:rsidRPr="00DC78A6">
        <w:rPr>
          <w:rFonts w:ascii="Arial" w:hAnsi="Arial"/>
          <w:sz w:val="20"/>
          <w:szCs w:val="20"/>
        </w:rPr>
        <w:t>eské republiky</w:t>
      </w:r>
      <w:r w:rsidRPr="00DC78A6">
        <w:rPr>
          <w:rFonts w:ascii="Arial" w:hAnsi="Arial"/>
          <w:sz w:val="20"/>
          <w:szCs w:val="20"/>
        </w:rPr>
        <w:t xml:space="preserve">. Vrácením takové Faktury se lhůta splatnosti a lhůta pro posouzení bezchybnosti Faktury přerušuje a po dodání opravené Faktury začíná běžet </w:t>
      </w:r>
      <w:r w:rsidR="007C514D" w:rsidRPr="00DC78A6">
        <w:rPr>
          <w:rFonts w:ascii="Arial" w:hAnsi="Arial"/>
          <w:sz w:val="20"/>
          <w:szCs w:val="20"/>
        </w:rPr>
        <w:t xml:space="preserve">lhůta </w:t>
      </w:r>
      <w:r w:rsidRPr="00DC78A6">
        <w:rPr>
          <w:rFonts w:ascii="Arial" w:hAnsi="Arial"/>
          <w:sz w:val="20"/>
          <w:szCs w:val="20"/>
        </w:rPr>
        <w:t xml:space="preserve">nová. </w:t>
      </w:r>
    </w:p>
    <w:p w14:paraId="366F0A82" w14:textId="77777777" w:rsidR="00C055C8" w:rsidRPr="00DC78A6" w:rsidRDefault="00C055C8" w:rsidP="00B93157">
      <w:pPr>
        <w:pStyle w:val="Clanek11"/>
        <w:spacing w:line="280" w:lineRule="atLeast"/>
        <w:rPr>
          <w:rFonts w:ascii="Arial" w:hAnsi="Arial"/>
          <w:sz w:val="20"/>
          <w:szCs w:val="20"/>
        </w:rPr>
      </w:pPr>
      <w:r w:rsidRPr="00DC78A6">
        <w:rPr>
          <w:rFonts w:ascii="Arial" w:hAnsi="Arial"/>
          <w:sz w:val="20"/>
          <w:szCs w:val="20"/>
        </w:rPr>
        <w:t xml:space="preserve">V případě, že Poskytovatel získá v průběhu trvání smluvního vztahu založeného touto </w:t>
      </w:r>
      <w:r w:rsidR="005D5CA1" w:rsidRPr="00DC78A6">
        <w:rPr>
          <w:rFonts w:ascii="Arial" w:hAnsi="Arial"/>
          <w:sz w:val="20"/>
          <w:szCs w:val="20"/>
        </w:rPr>
        <w:t>Smlou</w:t>
      </w:r>
      <w:r w:rsidR="00276437" w:rsidRPr="00DC78A6">
        <w:rPr>
          <w:rFonts w:ascii="Arial" w:hAnsi="Arial"/>
          <w:sz w:val="20"/>
          <w:szCs w:val="20"/>
        </w:rPr>
        <w:t>vou</w:t>
      </w:r>
      <w:r w:rsidRPr="00DC78A6">
        <w:rPr>
          <w:rFonts w:ascii="Arial" w:hAnsi="Arial"/>
          <w:sz w:val="20"/>
          <w:szCs w:val="20"/>
        </w:rPr>
        <w:t xml:space="preserve"> </w:t>
      </w:r>
      <w:r w:rsidR="001C71C4" w:rsidRPr="00DC78A6">
        <w:rPr>
          <w:rFonts w:ascii="Arial" w:hAnsi="Arial"/>
          <w:sz w:val="20"/>
          <w:szCs w:val="20"/>
        </w:rPr>
        <w:t>nebo</w:t>
      </w:r>
      <w:r w:rsidRPr="00DC78A6">
        <w:rPr>
          <w:rFonts w:ascii="Arial" w:hAnsi="Arial"/>
          <w:sz w:val="20"/>
          <w:szCs w:val="20"/>
        </w:rPr>
        <w:t xml:space="preserve"> kteroukoliv </w:t>
      </w:r>
      <w:r w:rsidR="00B621D2" w:rsidRPr="00DC78A6">
        <w:rPr>
          <w:rFonts w:ascii="Arial" w:hAnsi="Arial"/>
          <w:sz w:val="20"/>
          <w:szCs w:val="20"/>
        </w:rPr>
        <w:t>Objednávkou</w:t>
      </w:r>
      <w:r w:rsidRPr="00DC78A6">
        <w:rPr>
          <w:rFonts w:ascii="Arial" w:hAnsi="Arial"/>
          <w:sz w:val="20"/>
          <w:szCs w:val="20"/>
        </w:rPr>
        <w:t xml:space="preserve"> rozhodnutím správce daně status nespolehlivého plátce v souladu s ustanovením § 106a Zákona </w:t>
      </w:r>
      <w:r w:rsidR="00DC6DC5" w:rsidRPr="00DC78A6">
        <w:rPr>
          <w:rFonts w:ascii="Arial" w:hAnsi="Arial"/>
          <w:sz w:val="20"/>
          <w:szCs w:val="20"/>
        </w:rPr>
        <w:t xml:space="preserve">o </w:t>
      </w:r>
      <w:r w:rsidRPr="00DC78A6">
        <w:rPr>
          <w:rFonts w:ascii="Arial" w:hAnsi="Arial"/>
          <w:sz w:val="20"/>
          <w:szCs w:val="20"/>
        </w:rPr>
        <w:t>DPH, uhradí Objednatel daň z přidané hodnoty z</w:t>
      </w:r>
      <w:r w:rsidR="00F73EF0" w:rsidRPr="00DC78A6">
        <w:rPr>
          <w:rFonts w:ascii="Arial" w:hAnsi="Arial"/>
          <w:sz w:val="20"/>
          <w:szCs w:val="20"/>
        </w:rPr>
        <w:t> </w:t>
      </w:r>
      <w:r w:rsidRPr="00DC78A6">
        <w:rPr>
          <w:rFonts w:ascii="Arial" w:hAnsi="Arial"/>
          <w:sz w:val="20"/>
          <w:szCs w:val="20"/>
        </w:rPr>
        <w:t xml:space="preserve">poskytnutého plnění </w:t>
      </w:r>
      <w:r w:rsidR="00F35A5B" w:rsidRPr="00DC78A6">
        <w:rPr>
          <w:rFonts w:ascii="Arial" w:hAnsi="Arial"/>
          <w:sz w:val="20"/>
          <w:szCs w:val="20"/>
        </w:rPr>
        <w:t>–</w:t>
      </w:r>
      <w:r w:rsidRPr="00DC78A6">
        <w:rPr>
          <w:rFonts w:ascii="Arial" w:hAnsi="Arial"/>
          <w:sz w:val="20"/>
          <w:szCs w:val="20"/>
        </w:rPr>
        <w:t xml:space="preserve"> dle § 109a </w:t>
      </w:r>
      <w:r w:rsidR="00F35A5B" w:rsidRPr="00DC78A6">
        <w:rPr>
          <w:rFonts w:ascii="Arial" w:hAnsi="Arial"/>
          <w:sz w:val="20"/>
          <w:szCs w:val="20"/>
        </w:rPr>
        <w:t xml:space="preserve">Zákona </w:t>
      </w:r>
      <w:r w:rsidR="00DC6DC5" w:rsidRPr="00DC78A6">
        <w:rPr>
          <w:rFonts w:ascii="Arial" w:hAnsi="Arial"/>
          <w:sz w:val="20"/>
          <w:szCs w:val="20"/>
        </w:rPr>
        <w:t xml:space="preserve">o </w:t>
      </w:r>
      <w:r w:rsidR="00F35A5B" w:rsidRPr="00DC78A6">
        <w:rPr>
          <w:rFonts w:ascii="Arial" w:hAnsi="Arial"/>
          <w:sz w:val="20"/>
          <w:szCs w:val="20"/>
        </w:rPr>
        <w:t>DPH</w:t>
      </w:r>
      <w:r w:rsidR="00F35A5B" w:rsidRPr="00DC78A6" w:rsidDel="00F35A5B">
        <w:rPr>
          <w:rFonts w:ascii="Arial" w:hAnsi="Arial"/>
          <w:sz w:val="20"/>
          <w:szCs w:val="20"/>
        </w:rPr>
        <w:t xml:space="preserve"> </w:t>
      </w:r>
      <w:r w:rsidRPr="00DC78A6">
        <w:rPr>
          <w:rFonts w:ascii="Arial" w:hAnsi="Arial"/>
          <w:sz w:val="20"/>
          <w:szCs w:val="20"/>
        </w:rPr>
        <w:t xml:space="preserve">– přímo příslušnému správci daně namísto Poskytovatele a následně uhradí Poskytovateli </w:t>
      </w:r>
      <w:r w:rsidR="0067207A" w:rsidRPr="00DC78A6">
        <w:rPr>
          <w:rFonts w:ascii="Arial" w:hAnsi="Arial"/>
          <w:sz w:val="20"/>
          <w:szCs w:val="20"/>
        </w:rPr>
        <w:t xml:space="preserve">Cenu </w:t>
      </w:r>
      <w:r w:rsidRPr="00DC78A6">
        <w:rPr>
          <w:rFonts w:ascii="Arial" w:hAnsi="Arial"/>
          <w:sz w:val="20"/>
          <w:szCs w:val="20"/>
        </w:rPr>
        <w:t>poníženou o takto zaplacenou daň. Poskytovatel se zavazuje na Faktuře uvést účet zveřejněný správcem daně způsobem umožňujícím dálkový přístup. Je-li na Faktuře vystavené Poskytovatelem uveden jiný účet, než je účet stanovený v předchozí větě, je Objednatel oprávněn zaslat Fakturu zpět Poskytovateli k</w:t>
      </w:r>
      <w:r w:rsidR="00F35A5B" w:rsidRPr="00DC78A6">
        <w:rPr>
          <w:rFonts w:ascii="Arial" w:hAnsi="Arial"/>
          <w:sz w:val="20"/>
          <w:szCs w:val="20"/>
        </w:rPr>
        <w:t> </w:t>
      </w:r>
      <w:r w:rsidRPr="00DC78A6">
        <w:rPr>
          <w:rFonts w:ascii="Arial" w:hAnsi="Arial"/>
          <w:sz w:val="20"/>
          <w:szCs w:val="20"/>
        </w:rPr>
        <w:t xml:space="preserve">opravě. V takovém případě se lhůta splatnosti přerušuje a nová lhůta splatnosti počíná běžet dnem doručení opravené Faktury s uvedením správného účtu Poskytovatele, tj. účtu zveřejněného správcem daně. </w:t>
      </w:r>
    </w:p>
    <w:p w14:paraId="5CF2FCFC" w14:textId="2770EEF3" w:rsidR="00C055C8" w:rsidRPr="00DC78A6" w:rsidRDefault="00C055C8" w:rsidP="00B93157">
      <w:pPr>
        <w:pStyle w:val="Clanek11"/>
        <w:spacing w:line="280" w:lineRule="atLeast"/>
        <w:rPr>
          <w:rFonts w:ascii="Arial" w:hAnsi="Arial"/>
          <w:sz w:val="20"/>
          <w:szCs w:val="20"/>
        </w:rPr>
      </w:pPr>
      <w:r w:rsidRPr="00DC78A6">
        <w:rPr>
          <w:rFonts w:ascii="Arial" w:hAnsi="Arial"/>
          <w:sz w:val="20"/>
          <w:szCs w:val="20"/>
        </w:rPr>
        <w:t xml:space="preserve">Strany se dohodly, že </w:t>
      </w:r>
      <w:r w:rsidR="0067207A" w:rsidRPr="00DC78A6">
        <w:rPr>
          <w:rFonts w:ascii="Arial" w:hAnsi="Arial"/>
          <w:sz w:val="20"/>
          <w:szCs w:val="20"/>
        </w:rPr>
        <w:t>Cena plně zahrnuj</w:t>
      </w:r>
      <w:r w:rsidR="001C71C4" w:rsidRPr="00DC78A6">
        <w:rPr>
          <w:rFonts w:ascii="Arial" w:hAnsi="Arial"/>
          <w:sz w:val="20"/>
          <w:szCs w:val="20"/>
        </w:rPr>
        <w:t>e</w:t>
      </w:r>
      <w:r w:rsidRPr="00DC78A6">
        <w:rPr>
          <w:rFonts w:ascii="Arial" w:hAnsi="Arial"/>
          <w:sz w:val="20"/>
          <w:szCs w:val="20"/>
        </w:rPr>
        <w:t xml:space="preserve"> veškeré činnosti, které jsou předmětem této </w:t>
      </w:r>
      <w:r w:rsidR="005D5CA1" w:rsidRPr="00DC78A6">
        <w:rPr>
          <w:rFonts w:ascii="Arial" w:hAnsi="Arial"/>
          <w:sz w:val="20"/>
          <w:szCs w:val="20"/>
        </w:rPr>
        <w:t>Smlou</w:t>
      </w:r>
      <w:r w:rsidR="00276437" w:rsidRPr="00DC78A6">
        <w:rPr>
          <w:rFonts w:ascii="Arial" w:hAnsi="Arial"/>
          <w:sz w:val="20"/>
          <w:szCs w:val="20"/>
        </w:rPr>
        <w:t>vy</w:t>
      </w:r>
      <w:r w:rsidRPr="00DC78A6">
        <w:rPr>
          <w:rFonts w:ascii="Arial" w:hAnsi="Arial"/>
          <w:sz w:val="20"/>
          <w:szCs w:val="20"/>
        </w:rPr>
        <w:t xml:space="preserve">, odměnu za poskytnutí </w:t>
      </w:r>
      <w:r w:rsidR="00465840" w:rsidRPr="00DC78A6">
        <w:rPr>
          <w:rFonts w:ascii="Arial" w:hAnsi="Arial"/>
          <w:sz w:val="20"/>
          <w:szCs w:val="20"/>
        </w:rPr>
        <w:t xml:space="preserve">oprávnění dle </w:t>
      </w:r>
      <w:r w:rsidRPr="00DC78A6">
        <w:rPr>
          <w:rFonts w:ascii="Arial" w:hAnsi="Arial"/>
          <w:sz w:val="20"/>
          <w:szCs w:val="20"/>
        </w:rPr>
        <w:t xml:space="preserve">Článku </w:t>
      </w:r>
      <w:r w:rsidR="00FA2D6B" w:rsidRPr="00DC78A6">
        <w:rPr>
          <w:rFonts w:ascii="Arial" w:hAnsi="Arial"/>
          <w:sz w:val="20"/>
          <w:szCs w:val="20"/>
        </w:rPr>
        <w:fldChar w:fldCharType="begin"/>
      </w:r>
      <w:r w:rsidR="00FA2D6B" w:rsidRPr="00DC78A6">
        <w:rPr>
          <w:rFonts w:ascii="Arial" w:hAnsi="Arial"/>
          <w:sz w:val="20"/>
          <w:szCs w:val="20"/>
        </w:rPr>
        <w:instrText xml:space="preserve"> REF _Ref472601049 \r \h </w:instrText>
      </w:r>
      <w:r w:rsidR="00DC78A6" w:rsidRPr="00DC78A6">
        <w:rPr>
          <w:rFonts w:ascii="Arial" w:hAnsi="Arial"/>
          <w:sz w:val="20"/>
          <w:szCs w:val="20"/>
        </w:rPr>
        <w:instrText xml:space="preserve"> \* MERGEFORMAT </w:instrText>
      </w:r>
      <w:r w:rsidR="00FA2D6B" w:rsidRPr="00DC78A6">
        <w:rPr>
          <w:rFonts w:ascii="Arial" w:hAnsi="Arial"/>
          <w:sz w:val="20"/>
          <w:szCs w:val="20"/>
        </w:rPr>
      </w:r>
      <w:r w:rsidR="00FA2D6B" w:rsidRPr="00DC78A6">
        <w:rPr>
          <w:rFonts w:ascii="Arial" w:hAnsi="Arial"/>
          <w:sz w:val="20"/>
          <w:szCs w:val="20"/>
        </w:rPr>
        <w:fldChar w:fldCharType="separate"/>
      </w:r>
      <w:r w:rsidR="00D8046F">
        <w:rPr>
          <w:rFonts w:ascii="Arial" w:hAnsi="Arial"/>
          <w:sz w:val="20"/>
          <w:szCs w:val="20"/>
        </w:rPr>
        <w:t>13</w:t>
      </w:r>
      <w:r w:rsidR="00FA2D6B" w:rsidRPr="00DC78A6">
        <w:rPr>
          <w:rFonts w:ascii="Arial" w:hAnsi="Arial"/>
          <w:sz w:val="20"/>
          <w:szCs w:val="20"/>
        </w:rPr>
        <w:fldChar w:fldCharType="end"/>
      </w:r>
      <w:r w:rsidR="00465840" w:rsidRPr="00DC78A6">
        <w:rPr>
          <w:rFonts w:ascii="Arial" w:hAnsi="Arial"/>
          <w:sz w:val="20"/>
          <w:szCs w:val="20"/>
        </w:rPr>
        <w:t xml:space="preserve"> </w:t>
      </w:r>
      <w:r w:rsidR="000440AF" w:rsidRPr="00DC78A6">
        <w:rPr>
          <w:rFonts w:ascii="Arial" w:hAnsi="Arial"/>
          <w:sz w:val="20"/>
          <w:szCs w:val="20"/>
        </w:rPr>
        <w:t>(</w:t>
      </w:r>
      <w:r w:rsidR="00D41480" w:rsidRPr="00DC78A6">
        <w:rPr>
          <w:rFonts w:ascii="Arial" w:hAnsi="Arial"/>
          <w:i/>
          <w:sz w:val="20"/>
          <w:szCs w:val="20"/>
        </w:rPr>
        <w:t>Práva duševního vlastnictví</w:t>
      </w:r>
      <w:r w:rsidR="000440AF" w:rsidRPr="00DC78A6">
        <w:rPr>
          <w:rFonts w:ascii="Arial" w:hAnsi="Arial"/>
          <w:sz w:val="20"/>
          <w:szCs w:val="20"/>
        </w:rPr>
        <w:t>)</w:t>
      </w:r>
      <w:r w:rsidRPr="00DC78A6">
        <w:rPr>
          <w:rFonts w:ascii="Arial" w:hAnsi="Arial"/>
          <w:sz w:val="20"/>
          <w:szCs w:val="20"/>
        </w:rPr>
        <w:t>, jakož i</w:t>
      </w:r>
      <w:r w:rsidR="00BA492D" w:rsidRPr="00DC78A6">
        <w:rPr>
          <w:rFonts w:ascii="Arial" w:hAnsi="Arial"/>
          <w:sz w:val="20"/>
          <w:szCs w:val="20"/>
        </w:rPr>
        <w:t> </w:t>
      </w:r>
      <w:r w:rsidRPr="00DC78A6">
        <w:rPr>
          <w:rFonts w:ascii="Arial" w:hAnsi="Arial"/>
          <w:sz w:val="20"/>
          <w:szCs w:val="20"/>
        </w:rPr>
        <w:t>výdaje a</w:t>
      </w:r>
      <w:r w:rsidR="004306A9" w:rsidRPr="00DC78A6">
        <w:rPr>
          <w:rFonts w:ascii="Arial" w:hAnsi="Arial"/>
          <w:sz w:val="20"/>
          <w:szCs w:val="20"/>
        </w:rPr>
        <w:t> </w:t>
      </w:r>
      <w:r w:rsidRPr="00DC78A6">
        <w:rPr>
          <w:rFonts w:ascii="Arial" w:hAnsi="Arial"/>
          <w:sz w:val="20"/>
          <w:szCs w:val="20"/>
        </w:rPr>
        <w:t>náklady, které Poskytovateli v</w:t>
      </w:r>
      <w:r w:rsidR="00F35A5B" w:rsidRPr="00DC78A6">
        <w:rPr>
          <w:rFonts w:ascii="Arial" w:hAnsi="Arial"/>
          <w:sz w:val="20"/>
          <w:szCs w:val="20"/>
        </w:rPr>
        <w:t> </w:t>
      </w:r>
      <w:r w:rsidRPr="00DC78A6">
        <w:rPr>
          <w:rFonts w:ascii="Arial" w:hAnsi="Arial"/>
          <w:sz w:val="20"/>
          <w:szCs w:val="20"/>
        </w:rPr>
        <w:t xml:space="preserve">souvislosti s poskytováním Služeb vzniknou či mohou vzniknout. </w:t>
      </w:r>
    </w:p>
    <w:p w14:paraId="70E045A2" w14:textId="77777777" w:rsidR="00F165BE" w:rsidRPr="00DC78A6" w:rsidRDefault="00F165BE" w:rsidP="00B93157">
      <w:pPr>
        <w:pStyle w:val="Clanek11"/>
        <w:spacing w:line="280" w:lineRule="atLeast"/>
        <w:rPr>
          <w:rFonts w:ascii="Arial" w:hAnsi="Arial"/>
          <w:sz w:val="20"/>
          <w:szCs w:val="20"/>
        </w:rPr>
      </w:pPr>
      <w:r w:rsidRPr="00DC78A6">
        <w:rPr>
          <w:rFonts w:ascii="Arial" w:hAnsi="Arial"/>
          <w:sz w:val="20"/>
          <w:szCs w:val="20"/>
        </w:rPr>
        <w:t xml:space="preserve">Strany se dohodly a souhlasí, že Objednatel neposkytuje na žádné plnění dle této </w:t>
      </w:r>
      <w:r w:rsidR="005D5CA1" w:rsidRPr="00DC78A6">
        <w:rPr>
          <w:rFonts w:ascii="Arial" w:hAnsi="Arial"/>
          <w:sz w:val="20"/>
          <w:szCs w:val="20"/>
        </w:rPr>
        <w:t>Smlou</w:t>
      </w:r>
      <w:r w:rsidR="00276437" w:rsidRPr="00DC78A6">
        <w:rPr>
          <w:rFonts w:ascii="Arial" w:hAnsi="Arial"/>
          <w:sz w:val="20"/>
          <w:szCs w:val="20"/>
        </w:rPr>
        <w:t>vy</w:t>
      </w:r>
      <w:r w:rsidRPr="00DC78A6">
        <w:rPr>
          <w:rFonts w:ascii="Arial" w:hAnsi="Arial"/>
          <w:sz w:val="20"/>
          <w:szCs w:val="20"/>
        </w:rPr>
        <w:t xml:space="preserve"> </w:t>
      </w:r>
      <w:r w:rsidR="001C71C4" w:rsidRPr="00DC78A6">
        <w:rPr>
          <w:rFonts w:ascii="Arial" w:hAnsi="Arial"/>
          <w:sz w:val="20"/>
          <w:szCs w:val="20"/>
        </w:rPr>
        <w:t>a </w:t>
      </w:r>
      <w:r w:rsidR="001360BB" w:rsidRPr="00DC78A6">
        <w:rPr>
          <w:rFonts w:ascii="Arial" w:hAnsi="Arial"/>
          <w:sz w:val="20"/>
          <w:szCs w:val="20"/>
        </w:rPr>
        <w:t>Objednávek</w:t>
      </w:r>
      <w:r w:rsidR="001C71C4" w:rsidRPr="00DC78A6">
        <w:rPr>
          <w:rFonts w:ascii="Arial" w:hAnsi="Arial"/>
          <w:sz w:val="20"/>
          <w:szCs w:val="20"/>
        </w:rPr>
        <w:t xml:space="preserve"> </w:t>
      </w:r>
      <w:r w:rsidRPr="00DC78A6">
        <w:rPr>
          <w:rFonts w:ascii="Arial" w:hAnsi="Arial"/>
          <w:sz w:val="20"/>
          <w:szCs w:val="20"/>
        </w:rPr>
        <w:t>žádné zálohy ani závdavek</w:t>
      </w:r>
      <w:r w:rsidR="009F4947" w:rsidRPr="00DC78A6">
        <w:rPr>
          <w:rFonts w:ascii="Arial" w:hAnsi="Arial"/>
          <w:sz w:val="20"/>
          <w:szCs w:val="20"/>
        </w:rPr>
        <w:t xml:space="preserve"> a Strany uzavírají tuto </w:t>
      </w:r>
      <w:r w:rsidR="005D5CA1" w:rsidRPr="00DC78A6">
        <w:rPr>
          <w:rFonts w:ascii="Arial" w:hAnsi="Arial"/>
          <w:sz w:val="20"/>
          <w:szCs w:val="20"/>
        </w:rPr>
        <w:t>Smlou</w:t>
      </w:r>
      <w:r w:rsidR="009F4947" w:rsidRPr="00DC78A6">
        <w:rPr>
          <w:rFonts w:ascii="Arial" w:hAnsi="Arial"/>
          <w:sz w:val="20"/>
          <w:szCs w:val="20"/>
        </w:rPr>
        <w:t>vu s přihlédnutím k tomuto ustanovení.</w:t>
      </w:r>
      <w:r w:rsidRPr="00DC78A6">
        <w:rPr>
          <w:rFonts w:ascii="Arial" w:hAnsi="Arial"/>
          <w:sz w:val="20"/>
          <w:szCs w:val="20"/>
        </w:rPr>
        <w:t xml:space="preserve"> </w:t>
      </w:r>
      <w:r w:rsidR="00EB656A" w:rsidRPr="00DC78A6">
        <w:rPr>
          <w:rFonts w:ascii="Arial" w:hAnsi="Arial"/>
          <w:sz w:val="20"/>
          <w:szCs w:val="20"/>
        </w:rPr>
        <w:t>Strany se souhlasně dohodly na vyloučení aplikace ustanovení § 2436 Občanského zákoníku upravujícího úhradu hotových výdajů a povinnost poskytnout odpovídající zálohu.</w:t>
      </w:r>
    </w:p>
    <w:p w14:paraId="66DC3BE1" w14:textId="77777777" w:rsidR="00201A41" w:rsidRPr="00DC78A6" w:rsidRDefault="00201A41" w:rsidP="00B93157">
      <w:pPr>
        <w:pStyle w:val="Nadpis1"/>
        <w:spacing w:line="280" w:lineRule="atLeast"/>
        <w:rPr>
          <w:rFonts w:ascii="Arial" w:hAnsi="Arial"/>
          <w:b w:val="0"/>
          <w:sz w:val="20"/>
          <w:szCs w:val="20"/>
        </w:rPr>
      </w:pPr>
      <w:bookmarkStart w:id="137" w:name="_Toc464580701"/>
      <w:bookmarkStart w:id="138" w:name="_Toc466559748"/>
      <w:bookmarkStart w:id="139" w:name="_Toc99724175"/>
      <w:r w:rsidRPr="00DC78A6">
        <w:rPr>
          <w:rFonts w:ascii="Arial" w:hAnsi="Arial"/>
          <w:sz w:val="20"/>
          <w:szCs w:val="20"/>
        </w:rPr>
        <w:t>PRÁVA A POVINNOSTI OBOU STRAN</w:t>
      </w:r>
      <w:bookmarkEnd w:id="137"/>
      <w:bookmarkEnd w:id="138"/>
      <w:bookmarkEnd w:id="139"/>
    </w:p>
    <w:p w14:paraId="29F21376" w14:textId="77777777" w:rsidR="00201A41" w:rsidRPr="00DC78A6" w:rsidRDefault="00201A41" w:rsidP="00B93157">
      <w:pPr>
        <w:pStyle w:val="Clanek11"/>
        <w:spacing w:line="280" w:lineRule="atLeast"/>
        <w:rPr>
          <w:rFonts w:ascii="Arial" w:hAnsi="Arial"/>
          <w:sz w:val="20"/>
          <w:szCs w:val="20"/>
        </w:rPr>
      </w:pPr>
      <w:r w:rsidRPr="00DC78A6">
        <w:rPr>
          <w:rFonts w:ascii="Arial" w:hAnsi="Arial"/>
          <w:sz w:val="20"/>
          <w:szCs w:val="20"/>
        </w:rPr>
        <w:t xml:space="preserve">Strany se zavazují, že budou plnit tuto </w:t>
      </w:r>
      <w:r w:rsidR="005D5CA1" w:rsidRPr="00DC78A6">
        <w:rPr>
          <w:rFonts w:ascii="Arial" w:hAnsi="Arial"/>
          <w:sz w:val="20"/>
          <w:szCs w:val="20"/>
        </w:rPr>
        <w:t>Smlou</w:t>
      </w:r>
      <w:r w:rsidRPr="00DC78A6">
        <w:rPr>
          <w:rFonts w:ascii="Arial" w:hAnsi="Arial"/>
          <w:sz w:val="20"/>
          <w:szCs w:val="20"/>
        </w:rPr>
        <w:t>vu v souladu s dohodnutými podmínkami a</w:t>
      </w:r>
      <w:r w:rsidR="00F73EF0" w:rsidRPr="00DC78A6">
        <w:rPr>
          <w:rFonts w:ascii="Arial" w:hAnsi="Arial"/>
          <w:sz w:val="20"/>
          <w:szCs w:val="20"/>
        </w:rPr>
        <w:t> </w:t>
      </w:r>
      <w:r w:rsidRPr="00DC78A6">
        <w:rPr>
          <w:rFonts w:ascii="Arial" w:hAnsi="Arial"/>
          <w:sz w:val="20"/>
          <w:szCs w:val="20"/>
        </w:rPr>
        <w:t>v</w:t>
      </w:r>
      <w:r w:rsidR="00F73EF0" w:rsidRPr="00DC78A6">
        <w:rPr>
          <w:rFonts w:ascii="Arial" w:hAnsi="Arial"/>
          <w:sz w:val="20"/>
          <w:szCs w:val="20"/>
        </w:rPr>
        <w:t> </w:t>
      </w:r>
      <w:r w:rsidRPr="00DC78A6">
        <w:rPr>
          <w:rFonts w:ascii="Arial" w:hAnsi="Arial"/>
          <w:sz w:val="20"/>
          <w:szCs w:val="20"/>
        </w:rPr>
        <w:t xml:space="preserve">termínech plnění dle této </w:t>
      </w:r>
      <w:r w:rsidR="005D5CA1" w:rsidRPr="00DC78A6">
        <w:rPr>
          <w:rFonts w:ascii="Arial" w:hAnsi="Arial"/>
          <w:sz w:val="20"/>
          <w:szCs w:val="20"/>
        </w:rPr>
        <w:t>Smlou</w:t>
      </w:r>
      <w:r w:rsidR="00276437" w:rsidRPr="00DC78A6">
        <w:rPr>
          <w:rFonts w:ascii="Arial" w:hAnsi="Arial"/>
          <w:sz w:val="20"/>
          <w:szCs w:val="20"/>
        </w:rPr>
        <w:t>vy</w:t>
      </w:r>
      <w:r w:rsidRPr="00DC78A6">
        <w:rPr>
          <w:rFonts w:ascii="Arial" w:hAnsi="Arial"/>
          <w:sz w:val="20"/>
          <w:szCs w:val="20"/>
        </w:rPr>
        <w:t xml:space="preserve"> a zajistí, aby ustanovení tét</w:t>
      </w:r>
      <w:r w:rsidR="0067207A" w:rsidRPr="00DC78A6">
        <w:rPr>
          <w:rFonts w:ascii="Arial" w:hAnsi="Arial"/>
          <w:sz w:val="20"/>
          <w:szCs w:val="20"/>
        </w:rPr>
        <w:t xml:space="preserve">o </w:t>
      </w:r>
      <w:r w:rsidR="005D5CA1" w:rsidRPr="00DC78A6">
        <w:rPr>
          <w:rFonts w:ascii="Arial" w:hAnsi="Arial"/>
          <w:sz w:val="20"/>
          <w:szCs w:val="20"/>
        </w:rPr>
        <w:t>Smlou</w:t>
      </w:r>
      <w:r w:rsidR="00276437" w:rsidRPr="00DC78A6">
        <w:rPr>
          <w:rFonts w:ascii="Arial" w:hAnsi="Arial"/>
          <w:sz w:val="20"/>
          <w:szCs w:val="20"/>
        </w:rPr>
        <w:t>vy</w:t>
      </w:r>
      <w:r w:rsidR="0067207A" w:rsidRPr="00DC78A6">
        <w:rPr>
          <w:rFonts w:ascii="Arial" w:hAnsi="Arial"/>
          <w:sz w:val="20"/>
          <w:szCs w:val="20"/>
        </w:rPr>
        <w:t xml:space="preserve"> byla řádně dodržována</w:t>
      </w:r>
      <w:r w:rsidR="00DC6DC5" w:rsidRPr="00DC78A6">
        <w:rPr>
          <w:rFonts w:ascii="Arial" w:hAnsi="Arial"/>
          <w:sz w:val="20"/>
          <w:szCs w:val="20"/>
        </w:rPr>
        <w:t>,</w:t>
      </w:r>
      <w:r w:rsidR="0067207A" w:rsidRPr="00DC78A6">
        <w:rPr>
          <w:rFonts w:ascii="Arial" w:hAnsi="Arial"/>
          <w:sz w:val="20"/>
          <w:szCs w:val="20"/>
        </w:rPr>
        <w:t xml:space="preserve"> a to vše k dosažení účelu této </w:t>
      </w:r>
      <w:r w:rsidR="005D5CA1" w:rsidRPr="00DC78A6">
        <w:rPr>
          <w:rFonts w:ascii="Arial" w:hAnsi="Arial"/>
          <w:sz w:val="20"/>
          <w:szCs w:val="20"/>
        </w:rPr>
        <w:t>Smlou</w:t>
      </w:r>
      <w:r w:rsidR="00276437" w:rsidRPr="00DC78A6">
        <w:rPr>
          <w:rFonts w:ascii="Arial" w:hAnsi="Arial"/>
          <w:sz w:val="20"/>
          <w:szCs w:val="20"/>
        </w:rPr>
        <w:t>vy</w:t>
      </w:r>
      <w:r w:rsidR="0067207A" w:rsidRPr="00DC78A6">
        <w:rPr>
          <w:rFonts w:ascii="Arial" w:hAnsi="Arial"/>
          <w:sz w:val="20"/>
          <w:szCs w:val="20"/>
        </w:rPr>
        <w:t xml:space="preserve">. </w:t>
      </w:r>
    </w:p>
    <w:p w14:paraId="46E15ED9" w14:textId="360C2012" w:rsidR="002C39E8" w:rsidRPr="00DC78A6" w:rsidRDefault="0067207A" w:rsidP="00B93157">
      <w:pPr>
        <w:pStyle w:val="Clanek11"/>
        <w:spacing w:line="280" w:lineRule="atLeast"/>
        <w:rPr>
          <w:rFonts w:ascii="Arial" w:hAnsi="Arial"/>
          <w:sz w:val="20"/>
          <w:szCs w:val="20"/>
        </w:rPr>
      </w:pPr>
      <w:r w:rsidRPr="00DC78A6">
        <w:rPr>
          <w:rFonts w:ascii="Arial" w:hAnsi="Arial"/>
          <w:sz w:val="20"/>
          <w:szCs w:val="20"/>
        </w:rPr>
        <w:t xml:space="preserve">Strany </w:t>
      </w:r>
      <w:r w:rsidR="00B632EA">
        <w:rPr>
          <w:rFonts w:ascii="Arial" w:hAnsi="Arial"/>
          <w:sz w:val="20"/>
          <w:szCs w:val="20"/>
        </w:rPr>
        <w:t>se zavazují</w:t>
      </w:r>
      <w:r w:rsidRPr="00DC78A6">
        <w:rPr>
          <w:rFonts w:ascii="Arial" w:hAnsi="Arial"/>
          <w:sz w:val="20"/>
          <w:szCs w:val="20"/>
        </w:rPr>
        <w:t xml:space="preserve"> poskytovat si vzájemnou součinnost za účelem řádného plnění jejich povinností vyplývajících z této </w:t>
      </w:r>
      <w:r w:rsidR="005D5CA1" w:rsidRPr="00DC78A6">
        <w:rPr>
          <w:rFonts w:ascii="Arial" w:hAnsi="Arial"/>
          <w:sz w:val="20"/>
          <w:szCs w:val="20"/>
        </w:rPr>
        <w:t>Smlou</w:t>
      </w:r>
      <w:r w:rsidR="00276437" w:rsidRPr="00DC78A6">
        <w:rPr>
          <w:rFonts w:ascii="Arial" w:hAnsi="Arial"/>
          <w:sz w:val="20"/>
          <w:szCs w:val="20"/>
        </w:rPr>
        <w:t>vy</w:t>
      </w:r>
      <w:r w:rsidRPr="00DC78A6">
        <w:rPr>
          <w:rFonts w:ascii="Arial" w:hAnsi="Arial"/>
          <w:sz w:val="20"/>
          <w:szCs w:val="20"/>
        </w:rPr>
        <w:t xml:space="preserve"> anebo </w:t>
      </w:r>
      <w:r w:rsidR="001360BB" w:rsidRPr="00DC78A6">
        <w:rPr>
          <w:rFonts w:ascii="Arial" w:hAnsi="Arial"/>
          <w:sz w:val="20"/>
          <w:szCs w:val="20"/>
        </w:rPr>
        <w:t>Objednávek</w:t>
      </w:r>
      <w:r w:rsidR="005B2DBE" w:rsidRPr="00DC78A6">
        <w:rPr>
          <w:rFonts w:ascii="Arial" w:hAnsi="Arial"/>
          <w:sz w:val="20"/>
          <w:szCs w:val="20"/>
        </w:rPr>
        <w:t xml:space="preserve">, přičemž míra součinnosti </w:t>
      </w:r>
      <w:r w:rsidR="005B2DBE" w:rsidRPr="00DC78A6">
        <w:rPr>
          <w:rFonts w:ascii="Arial" w:hAnsi="Arial"/>
          <w:sz w:val="20"/>
          <w:szCs w:val="20"/>
        </w:rPr>
        <w:lastRenderedPageBreak/>
        <w:t xml:space="preserve">Objednatele je stanovena v Článku </w:t>
      </w:r>
      <w:r w:rsidR="005B2DBE" w:rsidRPr="00DC78A6">
        <w:rPr>
          <w:rFonts w:ascii="Arial" w:hAnsi="Arial"/>
          <w:sz w:val="20"/>
          <w:szCs w:val="20"/>
        </w:rPr>
        <w:fldChar w:fldCharType="begin"/>
      </w:r>
      <w:r w:rsidR="005B2DBE" w:rsidRPr="00DC78A6">
        <w:rPr>
          <w:rFonts w:ascii="Arial" w:hAnsi="Arial"/>
          <w:sz w:val="20"/>
          <w:szCs w:val="20"/>
        </w:rPr>
        <w:instrText xml:space="preserve"> REF _Ref471761841 \r \h </w:instrText>
      </w:r>
      <w:r w:rsidR="00DC78A6" w:rsidRPr="00DC78A6">
        <w:rPr>
          <w:rFonts w:ascii="Arial" w:hAnsi="Arial"/>
          <w:sz w:val="20"/>
          <w:szCs w:val="20"/>
        </w:rPr>
        <w:instrText xml:space="preserve"> \* MERGEFORMAT </w:instrText>
      </w:r>
      <w:r w:rsidR="005B2DBE" w:rsidRPr="00DC78A6">
        <w:rPr>
          <w:rFonts w:ascii="Arial" w:hAnsi="Arial"/>
          <w:sz w:val="20"/>
          <w:szCs w:val="20"/>
        </w:rPr>
      </w:r>
      <w:r w:rsidR="005B2DBE" w:rsidRPr="00DC78A6">
        <w:rPr>
          <w:rFonts w:ascii="Arial" w:hAnsi="Arial"/>
          <w:sz w:val="20"/>
          <w:szCs w:val="20"/>
        </w:rPr>
        <w:fldChar w:fldCharType="separate"/>
      </w:r>
      <w:r w:rsidR="00D8046F">
        <w:rPr>
          <w:rFonts w:ascii="Arial" w:hAnsi="Arial"/>
          <w:sz w:val="20"/>
          <w:szCs w:val="20"/>
        </w:rPr>
        <w:t>10.5</w:t>
      </w:r>
      <w:r w:rsidR="005B2DBE" w:rsidRPr="00DC78A6">
        <w:rPr>
          <w:rFonts w:ascii="Arial" w:hAnsi="Arial"/>
          <w:sz w:val="20"/>
          <w:szCs w:val="20"/>
        </w:rPr>
        <w:fldChar w:fldCharType="end"/>
      </w:r>
      <w:r w:rsidRPr="00DC78A6">
        <w:rPr>
          <w:rFonts w:ascii="Arial" w:hAnsi="Arial"/>
          <w:sz w:val="20"/>
          <w:szCs w:val="20"/>
        </w:rPr>
        <w:t xml:space="preserve">. </w:t>
      </w:r>
      <w:r w:rsidR="002C39E8" w:rsidRPr="00DC78A6">
        <w:rPr>
          <w:rFonts w:ascii="Arial" w:hAnsi="Arial"/>
          <w:sz w:val="20"/>
          <w:szCs w:val="20"/>
        </w:rPr>
        <w:t xml:space="preserve">Strany </w:t>
      </w:r>
      <w:r w:rsidR="00B632EA">
        <w:rPr>
          <w:rFonts w:ascii="Arial" w:hAnsi="Arial"/>
          <w:sz w:val="20"/>
          <w:szCs w:val="20"/>
        </w:rPr>
        <w:t>se zavazují</w:t>
      </w:r>
      <w:r w:rsidR="002C39E8" w:rsidRPr="00DC78A6">
        <w:rPr>
          <w:rFonts w:ascii="Arial" w:hAnsi="Arial"/>
          <w:sz w:val="20"/>
          <w:szCs w:val="20"/>
        </w:rPr>
        <w:t xml:space="preserve"> plnit své </w:t>
      </w:r>
      <w:r w:rsidR="000440AF" w:rsidRPr="00DC78A6">
        <w:rPr>
          <w:rFonts w:ascii="Arial" w:hAnsi="Arial"/>
          <w:sz w:val="20"/>
          <w:szCs w:val="20"/>
        </w:rPr>
        <w:t>povinnosti</w:t>
      </w:r>
      <w:r w:rsidR="002C39E8" w:rsidRPr="00DC78A6">
        <w:rPr>
          <w:rFonts w:ascii="Arial" w:hAnsi="Arial"/>
          <w:sz w:val="20"/>
          <w:szCs w:val="20"/>
        </w:rPr>
        <w:t xml:space="preserve"> vyplývající z</w:t>
      </w:r>
      <w:r w:rsidR="00DB5A17" w:rsidRPr="00DC78A6">
        <w:rPr>
          <w:rFonts w:ascii="Arial" w:hAnsi="Arial"/>
          <w:sz w:val="20"/>
          <w:szCs w:val="20"/>
        </w:rPr>
        <w:t> </w:t>
      </w:r>
      <w:r w:rsidR="002C39E8" w:rsidRPr="00DC78A6">
        <w:rPr>
          <w:rFonts w:ascii="Arial" w:hAnsi="Arial"/>
          <w:sz w:val="20"/>
          <w:szCs w:val="20"/>
        </w:rPr>
        <w:t xml:space="preserve">této </w:t>
      </w:r>
      <w:r w:rsidR="005D5CA1" w:rsidRPr="00DC78A6">
        <w:rPr>
          <w:rFonts w:ascii="Arial" w:hAnsi="Arial"/>
          <w:sz w:val="20"/>
          <w:szCs w:val="20"/>
        </w:rPr>
        <w:t>Smlou</w:t>
      </w:r>
      <w:r w:rsidR="00276437" w:rsidRPr="00DC78A6">
        <w:rPr>
          <w:rFonts w:ascii="Arial" w:hAnsi="Arial"/>
          <w:sz w:val="20"/>
          <w:szCs w:val="20"/>
        </w:rPr>
        <w:t>vy</w:t>
      </w:r>
      <w:r w:rsidR="002C39E8" w:rsidRPr="00DC78A6">
        <w:rPr>
          <w:rFonts w:ascii="Arial" w:hAnsi="Arial"/>
          <w:sz w:val="20"/>
          <w:szCs w:val="20"/>
        </w:rPr>
        <w:t xml:space="preserve"> tak, aby nedocházelo k prodlení s</w:t>
      </w:r>
      <w:r w:rsidR="00C77A57" w:rsidRPr="00DC78A6">
        <w:rPr>
          <w:rFonts w:ascii="Arial" w:hAnsi="Arial"/>
          <w:sz w:val="20"/>
          <w:szCs w:val="20"/>
        </w:rPr>
        <w:t> </w:t>
      </w:r>
      <w:r w:rsidR="002C39E8" w:rsidRPr="00DC78A6">
        <w:rPr>
          <w:rFonts w:ascii="Arial" w:hAnsi="Arial"/>
          <w:sz w:val="20"/>
          <w:szCs w:val="20"/>
        </w:rPr>
        <w:t xml:space="preserve">plněním jednotlivých termínů a </w:t>
      </w:r>
      <w:r w:rsidR="007B194A" w:rsidRPr="00DC78A6">
        <w:rPr>
          <w:rFonts w:ascii="Arial" w:hAnsi="Arial"/>
          <w:sz w:val="20"/>
          <w:szCs w:val="20"/>
        </w:rPr>
        <w:t>k</w:t>
      </w:r>
      <w:r w:rsidR="002C39E8" w:rsidRPr="00DC78A6">
        <w:rPr>
          <w:rFonts w:ascii="Arial" w:hAnsi="Arial"/>
          <w:sz w:val="20"/>
          <w:szCs w:val="20"/>
        </w:rPr>
        <w:t xml:space="preserve"> prodlení </w:t>
      </w:r>
      <w:r w:rsidR="009E0700" w:rsidRPr="00DC78A6">
        <w:rPr>
          <w:rFonts w:ascii="Arial" w:hAnsi="Arial"/>
          <w:sz w:val="20"/>
          <w:szCs w:val="20"/>
        </w:rPr>
        <w:t xml:space="preserve">s plněním </w:t>
      </w:r>
      <w:r w:rsidR="002C39E8" w:rsidRPr="00DC78A6">
        <w:rPr>
          <w:rFonts w:ascii="Arial" w:hAnsi="Arial"/>
          <w:sz w:val="20"/>
          <w:szCs w:val="20"/>
        </w:rPr>
        <w:t>jednotlivých peněžních závazků.</w:t>
      </w:r>
    </w:p>
    <w:p w14:paraId="4F008186" w14:textId="77777777" w:rsidR="0067207A" w:rsidRPr="00DC78A6" w:rsidRDefault="0067207A" w:rsidP="00B93157">
      <w:pPr>
        <w:pStyle w:val="Clanek11"/>
        <w:spacing w:line="280" w:lineRule="atLeast"/>
        <w:rPr>
          <w:rFonts w:ascii="Arial" w:hAnsi="Arial"/>
          <w:sz w:val="20"/>
          <w:szCs w:val="20"/>
        </w:rPr>
      </w:pPr>
      <w:r w:rsidRPr="00DC78A6">
        <w:rPr>
          <w:rFonts w:ascii="Arial" w:hAnsi="Arial"/>
          <w:sz w:val="20"/>
          <w:szCs w:val="20"/>
        </w:rPr>
        <w:t>Je-li nezbytné pro řádn</w:t>
      </w:r>
      <w:r w:rsidR="004A7BB0" w:rsidRPr="00DC78A6">
        <w:rPr>
          <w:rFonts w:ascii="Arial" w:hAnsi="Arial"/>
          <w:sz w:val="20"/>
          <w:szCs w:val="20"/>
        </w:rPr>
        <w:t>é</w:t>
      </w:r>
      <w:r w:rsidRPr="00DC78A6">
        <w:rPr>
          <w:rFonts w:ascii="Arial" w:hAnsi="Arial"/>
          <w:sz w:val="20"/>
          <w:szCs w:val="20"/>
        </w:rPr>
        <w:t xml:space="preserve"> plnění povinností některé ze Stran obstarání či provedení konkrétní činnosti druhou Stranou anebo vyhotovení listin či písemností (dokumenty), zavazuje se taková Strana provést takové činnosti či vyhotovit potřebné dokumenty</w:t>
      </w:r>
      <w:r w:rsidR="007B194A" w:rsidRPr="00DC78A6">
        <w:rPr>
          <w:rFonts w:ascii="Arial" w:hAnsi="Arial"/>
          <w:sz w:val="20"/>
          <w:szCs w:val="20"/>
        </w:rPr>
        <w:t>,</w:t>
      </w:r>
      <w:r w:rsidRPr="00DC78A6">
        <w:rPr>
          <w:rFonts w:ascii="Arial" w:hAnsi="Arial"/>
          <w:sz w:val="20"/>
          <w:szCs w:val="20"/>
        </w:rPr>
        <w:t xml:space="preserve"> aby druhá Strana mohla dostát svých povinností dle této </w:t>
      </w:r>
      <w:r w:rsidR="005D5CA1" w:rsidRPr="00DC78A6">
        <w:rPr>
          <w:rFonts w:ascii="Arial" w:hAnsi="Arial"/>
          <w:sz w:val="20"/>
          <w:szCs w:val="20"/>
        </w:rPr>
        <w:t>Smlou</w:t>
      </w:r>
      <w:r w:rsidR="00276437" w:rsidRPr="00DC78A6">
        <w:rPr>
          <w:rFonts w:ascii="Arial" w:hAnsi="Arial"/>
          <w:sz w:val="20"/>
          <w:szCs w:val="20"/>
        </w:rPr>
        <w:t>vy</w:t>
      </w:r>
      <w:r w:rsidR="009E0700" w:rsidRPr="00DC78A6">
        <w:rPr>
          <w:rFonts w:ascii="Arial" w:hAnsi="Arial"/>
          <w:sz w:val="20"/>
          <w:szCs w:val="20"/>
        </w:rPr>
        <w:t>.</w:t>
      </w:r>
      <w:r w:rsidRPr="00DC78A6">
        <w:rPr>
          <w:rFonts w:ascii="Arial" w:hAnsi="Arial"/>
          <w:sz w:val="20"/>
          <w:szCs w:val="20"/>
        </w:rPr>
        <w:t xml:space="preserve"> Objednatel může odmítnout provedení takové činnosti nebo vyhotovení dokumentů, má-li dle této </w:t>
      </w:r>
      <w:r w:rsidR="005D5CA1" w:rsidRPr="00DC78A6">
        <w:rPr>
          <w:rFonts w:ascii="Arial" w:hAnsi="Arial"/>
          <w:sz w:val="20"/>
          <w:szCs w:val="20"/>
        </w:rPr>
        <w:t>Smlou</w:t>
      </w:r>
      <w:r w:rsidR="00276437" w:rsidRPr="00DC78A6">
        <w:rPr>
          <w:rFonts w:ascii="Arial" w:hAnsi="Arial"/>
          <w:sz w:val="20"/>
          <w:szCs w:val="20"/>
        </w:rPr>
        <w:t>vy</w:t>
      </w:r>
      <w:r w:rsidRPr="00DC78A6">
        <w:rPr>
          <w:rFonts w:ascii="Arial" w:hAnsi="Arial"/>
          <w:sz w:val="20"/>
          <w:szCs w:val="20"/>
        </w:rPr>
        <w:t xml:space="preserve"> oprávnění rozhodnout o</w:t>
      </w:r>
      <w:r w:rsidR="006919A6" w:rsidRPr="00DC78A6">
        <w:rPr>
          <w:rFonts w:ascii="Arial" w:hAnsi="Arial"/>
          <w:sz w:val="20"/>
          <w:szCs w:val="20"/>
        </w:rPr>
        <w:t> </w:t>
      </w:r>
      <w:r w:rsidRPr="00DC78A6">
        <w:rPr>
          <w:rFonts w:ascii="Arial" w:hAnsi="Arial"/>
          <w:sz w:val="20"/>
          <w:szCs w:val="20"/>
        </w:rPr>
        <w:t>bezvadnosti takové činnosti nebo dokumentu</w:t>
      </w:r>
      <w:r w:rsidR="00DC6DC5" w:rsidRPr="00DC78A6">
        <w:rPr>
          <w:rFonts w:ascii="Arial" w:hAnsi="Arial"/>
          <w:sz w:val="20"/>
          <w:szCs w:val="20"/>
        </w:rPr>
        <w:t>,</w:t>
      </w:r>
      <w:r w:rsidRPr="00DC78A6">
        <w:rPr>
          <w:rFonts w:ascii="Arial" w:hAnsi="Arial"/>
          <w:sz w:val="20"/>
          <w:szCs w:val="20"/>
        </w:rPr>
        <w:t xml:space="preserve"> anebo je-li Poskytovatel v prodlení s plněním jeho povinností a</w:t>
      </w:r>
      <w:r w:rsidR="00F73EF0" w:rsidRPr="00DC78A6">
        <w:rPr>
          <w:rFonts w:ascii="Arial" w:hAnsi="Arial"/>
          <w:sz w:val="20"/>
          <w:szCs w:val="20"/>
        </w:rPr>
        <w:t> </w:t>
      </w:r>
      <w:r w:rsidRPr="00DC78A6">
        <w:rPr>
          <w:rFonts w:ascii="Arial" w:hAnsi="Arial"/>
          <w:sz w:val="20"/>
          <w:szCs w:val="20"/>
        </w:rPr>
        <w:t xml:space="preserve">neprovedením takových činností či nevyhotovením dokumentů nedojde k prodloužení takového prodlení.   </w:t>
      </w:r>
    </w:p>
    <w:p w14:paraId="6175D196" w14:textId="77777777" w:rsidR="006B0048" w:rsidRPr="00DC78A6" w:rsidRDefault="006B0048" w:rsidP="00B93157">
      <w:pPr>
        <w:pStyle w:val="Clanek11"/>
        <w:spacing w:line="280" w:lineRule="atLeast"/>
        <w:rPr>
          <w:rFonts w:ascii="Arial" w:hAnsi="Arial"/>
          <w:sz w:val="20"/>
          <w:szCs w:val="20"/>
        </w:rPr>
      </w:pPr>
      <w:r w:rsidRPr="00DC78A6">
        <w:rPr>
          <w:rFonts w:ascii="Arial" w:hAnsi="Arial"/>
          <w:sz w:val="20"/>
          <w:szCs w:val="20"/>
        </w:rPr>
        <w:t xml:space="preserve">Strany jsou v průběhu </w:t>
      </w:r>
      <w:r w:rsidR="00311C46" w:rsidRPr="00DC78A6">
        <w:rPr>
          <w:rFonts w:ascii="Arial" w:hAnsi="Arial"/>
          <w:sz w:val="20"/>
          <w:szCs w:val="20"/>
        </w:rPr>
        <w:t xml:space="preserve">poskytování </w:t>
      </w:r>
      <w:r w:rsidRPr="00DC78A6">
        <w:rPr>
          <w:rFonts w:ascii="Arial" w:hAnsi="Arial"/>
          <w:sz w:val="20"/>
          <w:szCs w:val="20"/>
        </w:rPr>
        <w:t xml:space="preserve">Služeb povinny postupovat v souladu s </w:t>
      </w:r>
      <w:r w:rsidR="00C00DC6" w:rsidRPr="00DC78A6">
        <w:rPr>
          <w:rFonts w:ascii="Arial" w:hAnsi="Arial"/>
          <w:sz w:val="20"/>
          <w:szCs w:val="20"/>
        </w:rPr>
        <w:t>I</w:t>
      </w:r>
      <w:r w:rsidRPr="00DC78A6">
        <w:rPr>
          <w:rFonts w:ascii="Arial" w:hAnsi="Arial"/>
          <w:sz w:val="20"/>
          <w:szCs w:val="20"/>
        </w:rPr>
        <w:t>nterní dokument</w:t>
      </w:r>
      <w:r w:rsidR="00E80E9E" w:rsidRPr="00DC78A6">
        <w:rPr>
          <w:rFonts w:ascii="Arial" w:hAnsi="Arial"/>
          <w:sz w:val="20"/>
          <w:szCs w:val="20"/>
        </w:rPr>
        <w:t>ací</w:t>
      </w:r>
      <w:r w:rsidRPr="00DC78A6">
        <w:rPr>
          <w:rFonts w:ascii="Arial" w:hAnsi="Arial"/>
          <w:sz w:val="20"/>
          <w:szCs w:val="20"/>
        </w:rPr>
        <w:t xml:space="preserve">. Podpisem této </w:t>
      </w:r>
      <w:r w:rsidR="005D5CA1" w:rsidRPr="00DC78A6">
        <w:rPr>
          <w:rFonts w:ascii="Arial" w:hAnsi="Arial"/>
          <w:sz w:val="20"/>
          <w:szCs w:val="20"/>
        </w:rPr>
        <w:t>Smlou</w:t>
      </w:r>
      <w:r w:rsidR="00276437" w:rsidRPr="00DC78A6">
        <w:rPr>
          <w:rFonts w:ascii="Arial" w:hAnsi="Arial"/>
          <w:sz w:val="20"/>
          <w:szCs w:val="20"/>
        </w:rPr>
        <w:t>vy</w:t>
      </w:r>
      <w:r w:rsidRPr="00DC78A6">
        <w:rPr>
          <w:rFonts w:ascii="Arial" w:hAnsi="Arial"/>
          <w:sz w:val="20"/>
          <w:szCs w:val="20"/>
        </w:rPr>
        <w:t xml:space="preserve"> Poskytovatel prohlašuje, že</w:t>
      </w:r>
      <w:r w:rsidR="00E46E17" w:rsidRPr="00DC78A6">
        <w:rPr>
          <w:rFonts w:ascii="Arial" w:hAnsi="Arial"/>
          <w:sz w:val="20"/>
          <w:szCs w:val="20"/>
        </w:rPr>
        <w:t> </w:t>
      </w:r>
      <w:r w:rsidR="003021CF" w:rsidRPr="00DC78A6">
        <w:rPr>
          <w:rFonts w:ascii="Arial" w:hAnsi="Arial"/>
          <w:sz w:val="20"/>
          <w:szCs w:val="20"/>
        </w:rPr>
        <w:t xml:space="preserve">měl možnost </w:t>
      </w:r>
      <w:r w:rsidRPr="00DC78A6">
        <w:rPr>
          <w:rFonts w:ascii="Arial" w:hAnsi="Arial"/>
          <w:sz w:val="20"/>
          <w:szCs w:val="20"/>
        </w:rPr>
        <w:t>se seznámi</w:t>
      </w:r>
      <w:r w:rsidR="003021CF" w:rsidRPr="00DC78A6">
        <w:rPr>
          <w:rFonts w:ascii="Arial" w:hAnsi="Arial"/>
          <w:sz w:val="20"/>
          <w:szCs w:val="20"/>
        </w:rPr>
        <w:t>t</w:t>
      </w:r>
      <w:r w:rsidRPr="00DC78A6">
        <w:rPr>
          <w:rFonts w:ascii="Arial" w:hAnsi="Arial"/>
          <w:sz w:val="20"/>
          <w:szCs w:val="20"/>
        </w:rPr>
        <w:t xml:space="preserve"> s </w:t>
      </w:r>
      <w:r w:rsidR="00C00DC6" w:rsidRPr="00DC78A6">
        <w:rPr>
          <w:rFonts w:ascii="Arial" w:hAnsi="Arial"/>
          <w:sz w:val="20"/>
          <w:szCs w:val="20"/>
        </w:rPr>
        <w:t>I</w:t>
      </w:r>
      <w:r w:rsidRPr="00DC78A6">
        <w:rPr>
          <w:rFonts w:ascii="Arial" w:hAnsi="Arial"/>
          <w:sz w:val="20"/>
          <w:szCs w:val="20"/>
        </w:rPr>
        <w:t xml:space="preserve">nterní dokumentací </w:t>
      </w:r>
      <w:r w:rsidR="00C00DC6" w:rsidRPr="00DC78A6">
        <w:rPr>
          <w:rFonts w:ascii="Arial" w:hAnsi="Arial"/>
          <w:sz w:val="20"/>
          <w:szCs w:val="20"/>
        </w:rPr>
        <w:t xml:space="preserve">a </w:t>
      </w:r>
      <w:r w:rsidRPr="00DC78A6">
        <w:rPr>
          <w:rFonts w:ascii="Arial" w:hAnsi="Arial"/>
          <w:sz w:val="20"/>
          <w:szCs w:val="20"/>
        </w:rPr>
        <w:t xml:space="preserve">bere na vědomí, že </w:t>
      </w:r>
      <w:r w:rsidR="00C00DC6" w:rsidRPr="00DC78A6">
        <w:rPr>
          <w:rFonts w:ascii="Arial" w:hAnsi="Arial"/>
          <w:sz w:val="20"/>
          <w:szCs w:val="20"/>
        </w:rPr>
        <w:t>I</w:t>
      </w:r>
      <w:r w:rsidRPr="00DC78A6">
        <w:rPr>
          <w:rFonts w:ascii="Arial" w:hAnsi="Arial"/>
          <w:sz w:val="20"/>
          <w:szCs w:val="20"/>
        </w:rPr>
        <w:t xml:space="preserve">nterní dokumentace může být </w:t>
      </w:r>
      <w:r w:rsidR="009E0700" w:rsidRPr="00DC78A6">
        <w:rPr>
          <w:rFonts w:ascii="Arial" w:hAnsi="Arial"/>
          <w:sz w:val="20"/>
          <w:szCs w:val="20"/>
        </w:rPr>
        <w:t xml:space="preserve">přiměřeným způsobem </w:t>
      </w:r>
      <w:r w:rsidRPr="00DC78A6">
        <w:rPr>
          <w:rFonts w:ascii="Arial" w:hAnsi="Arial"/>
          <w:sz w:val="20"/>
          <w:szCs w:val="20"/>
        </w:rPr>
        <w:t xml:space="preserve">jednostranně měněna </w:t>
      </w:r>
      <w:r w:rsidR="00E80E9E" w:rsidRPr="00DC78A6">
        <w:rPr>
          <w:rFonts w:ascii="Arial" w:hAnsi="Arial"/>
          <w:sz w:val="20"/>
          <w:szCs w:val="20"/>
        </w:rPr>
        <w:t xml:space="preserve">či jinak doplňována </w:t>
      </w:r>
      <w:r w:rsidRPr="00DC78A6">
        <w:rPr>
          <w:rFonts w:ascii="Arial" w:hAnsi="Arial"/>
          <w:sz w:val="20"/>
          <w:szCs w:val="20"/>
        </w:rPr>
        <w:t xml:space="preserve">Objednatelem, přičemž každá nová verze je pro Poskytovatele závazná vždy ode dne, kdy se s ní seznámil či měl prokazatelnou možnost se s ní seznámit. Rozsah </w:t>
      </w:r>
      <w:r w:rsidR="00C00DC6" w:rsidRPr="00DC78A6">
        <w:rPr>
          <w:rFonts w:ascii="Arial" w:hAnsi="Arial"/>
          <w:sz w:val="20"/>
          <w:szCs w:val="20"/>
        </w:rPr>
        <w:t>I</w:t>
      </w:r>
      <w:r w:rsidRPr="00DC78A6">
        <w:rPr>
          <w:rFonts w:ascii="Arial" w:hAnsi="Arial"/>
          <w:sz w:val="20"/>
          <w:szCs w:val="20"/>
        </w:rPr>
        <w:t xml:space="preserve">nterní dokumentace může být Objednatelem jednostranně rozšířen o další dokumenty stanovující jeho interní procesy, přičemž má-li takto změněná </w:t>
      </w:r>
      <w:r w:rsidR="00C00DC6" w:rsidRPr="00DC78A6">
        <w:rPr>
          <w:rFonts w:ascii="Arial" w:hAnsi="Arial"/>
          <w:sz w:val="20"/>
          <w:szCs w:val="20"/>
        </w:rPr>
        <w:t>I</w:t>
      </w:r>
      <w:r w:rsidRPr="00DC78A6">
        <w:rPr>
          <w:rFonts w:ascii="Arial" w:hAnsi="Arial"/>
          <w:sz w:val="20"/>
          <w:szCs w:val="20"/>
        </w:rPr>
        <w:t xml:space="preserve">nterní dokumentace </w:t>
      </w:r>
      <w:r w:rsidR="003021CF" w:rsidRPr="00DC78A6">
        <w:rPr>
          <w:rFonts w:ascii="Arial" w:hAnsi="Arial"/>
          <w:sz w:val="20"/>
          <w:szCs w:val="20"/>
        </w:rPr>
        <w:t xml:space="preserve">za následek potřebu změny této </w:t>
      </w:r>
      <w:r w:rsidR="005D5CA1" w:rsidRPr="00DC78A6">
        <w:rPr>
          <w:rFonts w:ascii="Arial" w:hAnsi="Arial"/>
          <w:sz w:val="20"/>
          <w:szCs w:val="20"/>
        </w:rPr>
        <w:t>Smlou</w:t>
      </w:r>
      <w:r w:rsidR="003021CF" w:rsidRPr="00DC78A6">
        <w:rPr>
          <w:rFonts w:ascii="Arial" w:hAnsi="Arial"/>
          <w:sz w:val="20"/>
          <w:szCs w:val="20"/>
        </w:rPr>
        <w:t>vy</w:t>
      </w:r>
      <w:r w:rsidRPr="00DC78A6">
        <w:rPr>
          <w:rFonts w:ascii="Arial" w:hAnsi="Arial"/>
          <w:sz w:val="20"/>
          <w:szCs w:val="20"/>
        </w:rPr>
        <w:t xml:space="preserve">, zahájí Strany </w:t>
      </w:r>
      <w:r w:rsidR="003662AD" w:rsidRPr="00DC78A6">
        <w:rPr>
          <w:rFonts w:ascii="Arial" w:hAnsi="Arial"/>
          <w:sz w:val="20"/>
          <w:szCs w:val="20"/>
        </w:rPr>
        <w:t>v dobré víře vzájemná jednání o</w:t>
      </w:r>
      <w:r w:rsidR="00DB5A17" w:rsidRPr="00DC78A6">
        <w:rPr>
          <w:rFonts w:ascii="Arial" w:hAnsi="Arial"/>
          <w:sz w:val="20"/>
          <w:szCs w:val="20"/>
        </w:rPr>
        <w:t> </w:t>
      </w:r>
      <w:r w:rsidR="003662AD" w:rsidRPr="00DC78A6">
        <w:rPr>
          <w:rFonts w:ascii="Arial" w:hAnsi="Arial"/>
          <w:sz w:val="20"/>
          <w:szCs w:val="20"/>
        </w:rPr>
        <w:t xml:space="preserve">uzavření dodatku k této </w:t>
      </w:r>
      <w:r w:rsidR="005D5CA1" w:rsidRPr="00DC78A6">
        <w:rPr>
          <w:rFonts w:ascii="Arial" w:hAnsi="Arial"/>
          <w:sz w:val="20"/>
          <w:szCs w:val="20"/>
        </w:rPr>
        <w:t>Smlou</w:t>
      </w:r>
      <w:r w:rsidR="003662AD" w:rsidRPr="00DC78A6">
        <w:rPr>
          <w:rFonts w:ascii="Arial" w:hAnsi="Arial"/>
          <w:sz w:val="20"/>
          <w:szCs w:val="20"/>
        </w:rPr>
        <w:t>vě</w:t>
      </w:r>
      <w:r w:rsidRPr="00DC78A6">
        <w:rPr>
          <w:rFonts w:ascii="Arial" w:hAnsi="Arial"/>
          <w:sz w:val="20"/>
          <w:szCs w:val="20"/>
        </w:rPr>
        <w:t xml:space="preserve">. </w:t>
      </w:r>
      <w:r w:rsidR="003E577C" w:rsidRPr="00DC78A6">
        <w:rPr>
          <w:rFonts w:ascii="Arial" w:hAnsi="Arial"/>
          <w:sz w:val="20"/>
          <w:szCs w:val="20"/>
        </w:rPr>
        <w:t>Poskytovatel se zavazuje dodržovat bezpečnostní, hygienické, požární, organizační, ekologické předpisy, předpisy o bezpečnosti a ochraně zdraví při práci na pracovištích Objednatele a veškeré další platné právní předpisy,</w:t>
      </w:r>
      <w:r w:rsidR="00E61C11" w:rsidRPr="00DC78A6">
        <w:rPr>
          <w:rFonts w:ascii="Arial" w:hAnsi="Arial"/>
          <w:sz w:val="20"/>
          <w:szCs w:val="20"/>
        </w:rPr>
        <w:t xml:space="preserve"> </w:t>
      </w:r>
      <w:r w:rsidR="003E577C" w:rsidRPr="00DC78A6">
        <w:rPr>
          <w:rFonts w:ascii="Arial" w:hAnsi="Arial"/>
          <w:sz w:val="20"/>
          <w:szCs w:val="20"/>
        </w:rPr>
        <w:t xml:space="preserve">a za stejných podmínek zajistit, aby všechny osoby podílející se na plnění jeho povinností z této </w:t>
      </w:r>
      <w:r w:rsidR="005D5CA1" w:rsidRPr="00DC78A6">
        <w:rPr>
          <w:rFonts w:ascii="Arial" w:hAnsi="Arial"/>
          <w:sz w:val="20"/>
          <w:szCs w:val="20"/>
        </w:rPr>
        <w:t>Smlou</w:t>
      </w:r>
      <w:r w:rsidR="003E577C" w:rsidRPr="00DC78A6">
        <w:rPr>
          <w:rFonts w:ascii="Arial" w:hAnsi="Arial"/>
          <w:sz w:val="20"/>
          <w:szCs w:val="20"/>
        </w:rPr>
        <w:t>vy, které se budou zdržovat v prostorách nebo na pracovištích Objednatele</w:t>
      </w:r>
      <w:r w:rsidR="00C00DC6" w:rsidRPr="00DC78A6">
        <w:rPr>
          <w:rFonts w:ascii="Arial" w:hAnsi="Arial"/>
          <w:sz w:val="20"/>
          <w:szCs w:val="20"/>
        </w:rPr>
        <w:t>,</w:t>
      </w:r>
      <w:r w:rsidR="00E81456" w:rsidRPr="00DC78A6">
        <w:rPr>
          <w:rFonts w:ascii="Arial" w:hAnsi="Arial"/>
          <w:sz w:val="20"/>
          <w:szCs w:val="20"/>
        </w:rPr>
        <w:t xml:space="preserve"> </w:t>
      </w:r>
      <w:r w:rsidR="006D2F0E" w:rsidRPr="00DC78A6">
        <w:rPr>
          <w:rFonts w:ascii="Arial" w:hAnsi="Arial"/>
          <w:sz w:val="20"/>
          <w:szCs w:val="20"/>
        </w:rPr>
        <w:t>d</w:t>
      </w:r>
      <w:r w:rsidR="003E577C" w:rsidRPr="00DC78A6">
        <w:rPr>
          <w:rFonts w:ascii="Arial" w:hAnsi="Arial"/>
          <w:sz w:val="20"/>
          <w:szCs w:val="20"/>
        </w:rPr>
        <w:t>održovaly zmíněné předpisy.</w:t>
      </w:r>
    </w:p>
    <w:p w14:paraId="7FF65482" w14:textId="77777777" w:rsidR="00C7645C" w:rsidRPr="00DC78A6" w:rsidRDefault="00C7645C" w:rsidP="00B93157">
      <w:pPr>
        <w:pStyle w:val="Nadpis1"/>
        <w:spacing w:line="280" w:lineRule="atLeast"/>
        <w:rPr>
          <w:rFonts w:ascii="Arial" w:hAnsi="Arial"/>
          <w:sz w:val="20"/>
          <w:szCs w:val="20"/>
        </w:rPr>
      </w:pPr>
      <w:bookmarkStart w:id="140" w:name="_Toc464580702"/>
      <w:bookmarkStart w:id="141" w:name="_Toc466559749"/>
      <w:bookmarkStart w:id="142" w:name="_Ref480485203"/>
      <w:bookmarkStart w:id="143" w:name="_Toc99724176"/>
      <w:bookmarkEnd w:id="123"/>
      <w:r w:rsidRPr="00DC78A6">
        <w:rPr>
          <w:rFonts w:ascii="Arial" w:hAnsi="Arial"/>
          <w:sz w:val="20"/>
          <w:szCs w:val="20"/>
        </w:rPr>
        <w:t>POVINNOSTI OBJEDNATELE</w:t>
      </w:r>
      <w:bookmarkEnd w:id="140"/>
      <w:bookmarkEnd w:id="141"/>
      <w:bookmarkEnd w:id="142"/>
      <w:bookmarkEnd w:id="143"/>
    </w:p>
    <w:p w14:paraId="28150A72" w14:textId="2A700631" w:rsidR="00566E0A" w:rsidRPr="00DC78A6" w:rsidRDefault="000532BF" w:rsidP="00B93157">
      <w:pPr>
        <w:pStyle w:val="Clanek11"/>
        <w:spacing w:line="280" w:lineRule="atLeast"/>
        <w:rPr>
          <w:rFonts w:ascii="Arial" w:hAnsi="Arial"/>
          <w:sz w:val="20"/>
          <w:szCs w:val="20"/>
        </w:rPr>
      </w:pPr>
      <w:r w:rsidRPr="00DC78A6">
        <w:rPr>
          <w:rFonts w:ascii="Arial" w:hAnsi="Arial"/>
          <w:sz w:val="20"/>
          <w:szCs w:val="20"/>
        </w:rPr>
        <w:t>Objednatel je povinen za řádné</w:t>
      </w:r>
      <w:r w:rsidR="00566E0A" w:rsidRPr="00DC78A6">
        <w:rPr>
          <w:rFonts w:ascii="Arial" w:hAnsi="Arial"/>
          <w:sz w:val="20"/>
          <w:szCs w:val="20"/>
        </w:rPr>
        <w:t xml:space="preserve"> posky</w:t>
      </w:r>
      <w:r w:rsidRPr="00DC78A6">
        <w:rPr>
          <w:rFonts w:ascii="Arial" w:hAnsi="Arial"/>
          <w:sz w:val="20"/>
          <w:szCs w:val="20"/>
        </w:rPr>
        <w:t xml:space="preserve">tování Služeb platit Poskytovateli Cenu dle Článku </w:t>
      </w:r>
      <w:r w:rsidRPr="00DC78A6">
        <w:rPr>
          <w:rFonts w:ascii="Arial" w:hAnsi="Arial"/>
          <w:sz w:val="20"/>
          <w:szCs w:val="20"/>
        </w:rPr>
        <w:fldChar w:fldCharType="begin"/>
      </w:r>
      <w:r w:rsidRPr="00DC78A6">
        <w:rPr>
          <w:rFonts w:ascii="Arial" w:hAnsi="Arial"/>
          <w:sz w:val="20"/>
          <w:szCs w:val="20"/>
        </w:rPr>
        <w:instrText xml:space="preserve"> REF _Ref469505252 \w \h </w:instrText>
      </w:r>
      <w:r w:rsidR="002076E5" w:rsidRPr="00DC78A6">
        <w:rPr>
          <w:rFonts w:ascii="Arial" w:hAnsi="Arial"/>
          <w:sz w:val="20"/>
          <w:szCs w:val="20"/>
        </w:rPr>
        <w:instrText xml:space="preserve"> \* MERGEFORMAT </w:instrText>
      </w:r>
      <w:r w:rsidRPr="00DC78A6">
        <w:rPr>
          <w:rFonts w:ascii="Arial" w:hAnsi="Arial"/>
          <w:sz w:val="20"/>
          <w:szCs w:val="20"/>
        </w:rPr>
      </w:r>
      <w:r w:rsidRPr="00DC78A6">
        <w:rPr>
          <w:rFonts w:ascii="Arial" w:hAnsi="Arial"/>
          <w:sz w:val="20"/>
          <w:szCs w:val="20"/>
        </w:rPr>
        <w:fldChar w:fldCharType="separate"/>
      </w:r>
      <w:r w:rsidR="00D8046F">
        <w:rPr>
          <w:rFonts w:ascii="Arial" w:hAnsi="Arial"/>
          <w:sz w:val="20"/>
          <w:szCs w:val="20"/>
        </w:rPr>
        <w:t>8</w:t>
      </w:r>
      <w:r w:rsidRPr="00DC78A6">
        <w:rPr>
          <w:rFonts w:ascii="Arial" w:hAnsi="Arial"/>
          <w:sz w:val="20"/>
          <w:szCs w:val="20"/>
        </w:rPr>
        <w:fldChar w:fldCharType="end"/>
      </w:r>
      <w:r w:rsidRPr="00DC78A6">
        <w:rPr>
          <w:rFonts w:ascii="Arial" w:hAnsi="Arial"/>
          <w:sz w:val="20"/>
          <w:szCs w:val="20"/>
        </w:rPr>
        <w:t xml:space="preserve"> (</w:t>
      </w:r>
      <w:r w:rsidRPr="00DC78A6">
        <w:rPr>
          <w:rFonts w:ascii="Arial" w:hAnsi="Arial"/>
          <w:i/>
          <w:sz w:val="20"/>
          <w:szCs w:val="20"/>
        </w:rPr>
        <w:t>Cena</w:t>
      </w:r>
      <w:r w:rsidRPr="00DC78A6">
        <w:rPr>
          <w:rFonts w:ascii="Arial" w:hAnsi="Arial"/>
          <w:sz w:val="20"/>
          <w:szCs w:val="20"/>
        </w:rPr>
        <w:t xml:space="preserve">). </w:t>
      </w:r>
    </w:p>
    <w:p w14:paraId="4A3E7DC5" w14:textId="6E6C478B" w:rsidR="00F325F3" w:rsidRPr="00DC78A6" w:rsidRDefault="00F325F3" w:rsidP="00B93157">
      <w:pPr>
        <w:pStyle w:val="Clanek11"/>
        <w:spacing w:line="280" w:lineRule="atLeast"/>
        <w:rPr>
          <w:rFonts w:ascii="Arial" w:hAnsi="Arial"/>
          <w:sz w:val="20"/>
          <w:szCs w:val="20"/>
        </w:rPr>
      </w:pPr>
      <w:bookmarkStart w:id="144" w:name="_Ref471565292"/>
      <w:r w:rsidRPr="00DC78A6">
        <w:rPr>
          <w:rFonts w:ascii="Arial" w:hAnsi="Arial"/>
          <w:sz w:val="20"/>
          <w:szCs w:val="20"/>
        </w:rPr>
        <w:t xml:space="preserve">Objednatel má povinnost na vlastní náklady provozovat </w:t>
      </w:r>
      <w:r w:rsidR="00E81456" w:rsidRPr="00DC78A6">
        <w:rPr>
          <w:rFonts w:ascii="Arial" w:hAnsi="Arial"/>
          <w:sz w:val="20"/>
          <w:szCs w:val="20"/>
        </w:rPr>
        <w:t>IT infrastrukturu</w:t>
      </w:r>
      <w:r w:rsidR="008708D6" w:rsidRPr="00DC78A6">
        <w:rPr>
          <w:rFonts w:ascii="Arial" w:hAnsi="Arial"/>
          <w:sz w:val="20"/>
          <w:szCs w:val="20"/>
        </w:rPr>
        <w:t xml:space="preserve"> </w:t>
      </w:r>
      <w:r w:rsidRPr="00DC78A6">
        <w:rPr>
          <w:rFonts w:ascii="Arial" w:hAnsi="Arial"/>
          <w:sz w:val="20"/>
          <w:szCs w:val="20"/>
        </w:rPr>
        <w:t xml:space="preserve">a </w:t>
      </w:r>
      <w:r w:rsidR="00E61DDC" w:rsidRPr="00DC78A6">
        <w:rPr>
          <w:rFonts w:ascii="Arial" w:hAnsi="Arial"/>
          <w:sz w:val="20"/>
          <w:szCs w:val="20"/>
        </w:rPr>
        <w:t xml:space="preserve">udržovat ji </w:t>
      </w:r>
      <w:r w:rsidRPr="00DC78A6">
        <w:rPr>
          <w:rFonts w:ascii="Arial" w:hAnsi="Arial"/>
          <w:sz w:val="20"/>
          <w:szCs w:val="20"/>
        </w:rPr>
        <w:t>ve stejném nebo lepším stavu, než v jak</w:t>
      </w:r>
      <w:r w:rsidR="008708D6" w:rsidRPr="00DC78A6">
        <w:rPr>
          <w:rFonts w:ascii="Arial" w:hAnsi="Arial"/>
          <w:sz w:val="20"/>
          <w:szCs w:val="20"/>
        </w:rPr>
        <w:t>ém je</w:t>
      </w:r>
      <w:r w:rsidRPr="00DC78A6">
        <w:rPr>
          <w:rFonts w:ascii="Arial" w:hAnsi="Arial"/>
          <w:sz w:val="20"/>
          <w:szCs w:val="20"/>
        </w:rPr>
        <w:t xml:space="preserve"> ke dni </w:t>
      </w:r>
      <w:r w:rsidR="00116BD4" w:rsidRPr="00DC78A6">
        <w:rPr>
          <w:rFonts w:ascii="Arial" w:hAnsi="Arial"/>
          <w:sz w:val="20"/>
          <w:szCs w:val="20"/>
        </w:rPr>
        <w:t xml:space="preserve">uzavření </w:t>
      </w:r>
      <w:r w:rsidRPr="00DC78A6">
        <w:rPr>
          <w:rFonts w:ascii="Arial" w:hAnsi="Arial"/>
          <w:sz w:val="20"/>
          <w:szCs w:val="20"/>
        </w:rPr>
        <w:t xml:space="preserve">této </w:t>
      </w:r>
      <w:r w:rsidR="005D5CA1" w:rsidRPr="00DC78A6">
        <w:rPr>
          <w:rFonts w:ascii="Arial" w:hAnsi="Arial"/>
          <w:sz w:val="20"/>
          <w:szCs w:val="20"/>
        </w:rPr>
        <w:t>Smlou</w:t>
      </w:r>
      <w:r w:rsidR="00276437" w:rsidRPr="00DC78A6">
        <w:rPr>
          <w:rFonts w:ascii="Arial" w:hAnsi="Arial"/>
          <w:sz w:val="20"/>
          <w:szCs w:val="20"/>
        </w:rPr>
        <w:t>vy</w:t>
      </w:r>
      <w:r w:rsidR="00531558" w:rsidRPr="00DC78A6">
        <w:rPr>
          <w:rFonts w:ascii="Arial" w:hAnsi="Arial"/>
          <w:sz w:val="20"/>
          <w:szCs w:val="20"/>
        </w:rPr>
        <w:t>, není-li daná údržba výslovně součástí Podpory CA SDM</w:t>
      </w:r>
      <w:r w:rsidRPr="00DC78A6">
        <w:rPr>
          <w:rFonts w:ascii="Arial" w:hAnsi="Arial"/>
          <w:sz w:val="20"/>
          <w:szCs w:val="20"/>
        </w:rPr>
        <w:t>. Objednatel má zejména povinnost na své náklady</w:t>
      </w:r>
      <w:r w:rsidR="00392D70" w:rsidRPr="00DC78A6">
        <w:rPr>
          <w:rFonts w:ascii="Arial" w:hAnsi="Arial"/>
          <w:sz w:val="20"/>
          <w:szCs w:val="20"/>
        </w:rPr>
        <w:t xml:space="preserve"> </w:t>
      </w:r>
      <w:r w:rsidRPr="00DC78A6">
        <w:rPr>
          <w:rFonts w:ascii="Arial" w:hAnsi="Arial"/>
          <w:sz w:val="20"/>
          <w:szCs w:val="20"/>
        </w:rPr>
        <w:t xml:space="preserve">zajišťovat elektrickou energii pro </w:t>
      </w:r>
      <w:r w:rsidR="008708D6" w:rsidRPr="00DC78A6">
        <w:rPr>
          <w:rFonts w:ascii="Arial" w:hAnsi="Arial"/>
          <w:sz w:val="20"/>
          <w:szCs w:val="20"/>
        </w:rPr>
        <w:t>IT infrastrukturu</w:t>
      </w:r>
      <w:r w:rsidRPr="00DC78A6">
        <w:rPr>
          <w:rFonts w:ascii="Arial" w:hAnsi="Arial"/>
          <w:sz w:val="20"/>
          <w:szCs w:val="20"/>
        </w:rPr>
        <w:t xml:space="preserve">, napojení </w:t>
      </w:r>
      <w:r w:rsidR="008708D6" w:rsidRPr="00DC78A6">
        <w:rPr>
          <w:rFonts w:ascii="Arial" w:hAnsi="Arial"/>
          <w:sz w:val="20"/>
          <w:szCs w:val="20"/>
        </w:rPr>
        <w:t>IT infrastruktury</w:t>
      </w:r>
      <w:r w:rsidRPr="00DC78A6">
        <w:rPr>
          <w:rFonts w:ascii="Arial" w:hAnsi="Arial"/>
          <w:sz w:val="20"/>
          <w:szCs w:val="20"/>
        </w:rPr>
        <w:t xml:space="preserve"> na internet a jiné externí z</w:t>
      </w:r>
      <w:r w:rsidR="00FF776A" w:rsidRPr="00DC78A6">
        <w:rPr>
          <w:rFonts w:ascii="Arial" w:hAnsi="Arial"/>
          <w:sz w:val="20"/>
          <w:szCs w:val="20"/>
        </w:rPr>
        <w:t xml:space="preserve">droje nezbytné k řádnému chodu </w:t>
      </w:r>
      <w:r w:rsidR="00751B8E" w:rsidRPr="00DC78A6">
        <w:rPr>
          <w:rFonts w:ascii="Arial" w:hAnsi="Arial"/>
          <w:sz w:val="20"/>
          <w:szCs w:val="20"/>
        </w:rPr>
        <w:t>CA SDM</w:t>
      </w:r>
      <w:r w:rsidRPr="00DC78A6">
        <w:rPr>
          <w:rFonts w:ascii="Arial" w:hAnsi="Arial"/>
          <w:sz w:val="20"/>
          <w:szCs w:val="20"/>
        </w:rPr>
        <w:t xml:space="preserve">, klimatizování </w:t>
      </w:r>
      <w:r w:rsidR="008708D6" w:rsidRPr="00DC78A6">
        <w:rPr>
          <w:rFonts w:ascii="Arial" w:hAnsi="Arial"/>
          <w:sz w:val="20"/>
          <w:szCs w:val="20"/>
        </w:rPr>
        <w:t>IT infrastruktury</w:t>
      </w:r>
      <w:r w:rsidRPr="00DC78A6">
        <w:rPr>
          <w:rFonts w:ascii="Arial" w:hAnsi="Arial"/>
          <w:sz w:val="20"/>
          <w:szCs w:val="20"/>
        </w:rPr>
        <w:t xml:space="preserve"> a zajištění dalších služeb souvisejících s chodem </w:t>
      </w:r>
      <w:r w:rsidR="008708D6" w:rsidRPr="00DC78A6">
        <w:rPr>
          <w:rFonts w:ascii="Arial" w:hAnsi="Arial"/>
          <w:sz w:val="20"/>
          <w:szCs w:val="20"/>
        </w:rPr>
        <w:t>IT infrastruktury</w:t>
      </w:r>
      <w:r w:rsidRPr="00DC78A6">
        <w:rPr>
          <w:rFonts w:ascii="Arial" w:hAnsi="Arial"/>
          <w:sz w:val="20"/>
          <w:szCs w:val="20"/>
        </w:rPr>
        <w:t>.</w:t>
      </w:r>
      <w:r w:rsidR="000532BF" w:rsidRPr="00DC78A6">
        <w:rPr>
          <w:rFonts w:ascii="Arial" w:hAnsi="Arial"/>
          <w:sz w:val="20"/>
          <w:szCs w:val="20"/>
        </w:rPr>
        <w:t xml:space="preserve"> V případě, že Poskytovatel </w:t>
      </w:r>
      <w:r w:rsidR="007B194A" w:rsidRPr="00DC78A6">
        <w:rPr>
          <w:rFonts w:ascii="Arial" w:hAnsi="Arial"/>
          <w:sz w:val="20"/>
          <w:szCs w:val="20"/>
        </w:rPr>
        <w:t xml:space="preserve">poruší </w:t>
      </w:r>
      <w:r w:rsidR="000532BF" w:rsidRPr="00DC78A6">
        <w:rPr>
          <w:rFonts w:ascii="Arial" w:hAnsi="Arial"/>
          <w:sz w:val="20"/>
          <w:szCs w:val="20"/>
        </w:rPr>
        <w:t>své povinnosti, zejména povinnosti související s</w:t>
      </w:r>
      <w:r w:rsidR="00E61DDC" w:rsidRPr="00DC78A6">
        <w:rPr>
          <w:rFonts w:ascii="Arial" w:hAnsi="Arial"/>
          <w:sz w:val="20"/>
          <w:szCs w:val="20"/>
        </w:rPr>
        <w:t xml:space="preserve"> Podporou </w:t>
      </w:r>
      <w:r w:rsidR="00751B8E" w:rsidRPr="00DC78A6">
        <w:rPr>
          <w:rFonts w:ascii="Arial" w:hAnsi="Arial"/>
          <w:sz w:val="20"/>
          <w:szCs w:val="20"/>
        </w:rPr>
        <w:t>CA SDM</w:t>
      </w:r>
      <w:r w:rsidR="00E61DDC" w:rsidRPr="00DC78A6">
        <w:rPr>
          <w:rFonts w:ascii="Arial" w:hAnsi="Arial"/>
          <w:sz w:val="20"/>
          <w:szCs w:val="20"/>
        </w:rPr>
        <w:t xml:space="preserve"> a Rozšířenou podporou</w:t>
      </w:r>
      <w:r w:rsidR="000532BF" w:rsidRPr="00DC78A6">
        <w:rPr>
          <w:rFonts w:ascii="Arial" w:hAnsi="Arial"/>
          <w:sz w:val="20"/>
          <w:szCs w:val="20"/>
        </w:rPr>
        <w:t xml:space="preserve">, v důsledku výpadku nebo přerušení služeb </w:t>
      </w:r>
      <w:r w:rsidR="008708D6" w:rsidRPr="00DC78A6">
        <w:rPr>
          <w:rFonts w:ascii="Arial" w:hAnsi="Arial"/>
          <w:sz w:val="20"/>
          <w:szCs w:val="20"/>
        </w:rPr>
        <w:t>IT infrastruktury</w:t>
      </w:r>
      <w:r w:rsidR="000532BF" w:rsidRPr="00DC78A6">
        <w:rPr>
          <w:rFonts w:ascii="Arial" w:hAnsi="Arial"/>
          <w:sz w:val="20"/>
          <w:szCs w:val="20"/>
        </w:rPr>
        <w:t xml:space="preserve"> způsobeného porušením povinnos</w:t>
      </w:r>
      <w:r w:rsidR="007B194A" w:rsidRPr="00DC78A6">
        <w:rPr>
          <w:rFonts w:ascii="Arial" w:hAnsi="Arial"/>
          <w:sz w:val="20"/>
          <w:szCs w:val="20"/>
        </w:rPr>
        <w:t>tí</w:t>
      </w:r>
      <w:r w:rsidR="000532BF" w:rsidRPr="00DC78A6">
        <w:rPr>
          <w:rFonts w:ascii="Arial" w:hAnsi="Arial"/>
          <w:sz w:val="20"/>
          <w:szCs w:val="20"/>
        </w:rPr>
        <w:t xml:space="preserve"> Objednatele dle </w:t>
      </w:r>
      <w:r w:rsidR="007B194A" w:rsidRPr="00DC78A6">
        <w:rPr>
          <w:rFonts w:ascii="Arial" w:hAnsi="Arial"/>
          <w:sz w:val="20"/>
          <w:szCs w:val="20"/>
        </w:rPr>
        <w:t>tohoto Článku</w:t>
      </w:r>
      <w:r w:rsidR="008708D6" w:rsidRPr="00DC78A6">
        <w:rPr>
          <w:rFonts w:ascii="Arial" w:hAnsi="Arial"/>
          <w:sz w:val="20"/>
          <w:szCs w:val="20"/>
        </w:rPr>
        <w:t xml:space="preserve"> </w:t>
      </w:r>
      <w:r w:rsidR="008708D6" w:rsidRPr="00DC78A6">
        <w:rPr>
          <w:rFonts w:ascii="Arial" w:hAnsi="Arial"/>
          <w:sz w:val="20"/>
          <w:szCs w:val="20"/>
        </w:rPr>
        <w:fldChar w:fldCharType="begin"/>
      </w:r>
      <w:r w:rsidR="008708D6" w:rsidRPr="00DC78A6">
        <w:rPr>
          <w:rFonts w:ascii="Arial" w:hAnsi="Arial"/>
          <w:sz w:val="20"/>
          <w:szCs w:val="20"/>
        </w:rPr>
        <w:instrText xml:space="preserve"> REF _Ref471565292 \r \h </w:instrText>
      </w:r>
      <w:r w:rsidR="002076E5" w:rsidRPr="00DC78A6">
        <w:rPr>
          <w:rFonts w:ascii="Arial" w:hAnsi="Arial"/>
          <w:sz w:val="20"/>
          <w:szCs w:val="20"/>
        </w:rPr>
        <w:instrText xml:space="preserve"> \* MERGEFORMAT </w:instrText>
      </w:r>
      <w:r w:rsidR="008708D6" w:rsidRPr="00DC78A6">
        <w:rPr>
          <w:rFonts w:ascii="Arial" w:hAnsi="Arial"/>
          <w:sz w:val="20"/>
          <w:szCs w:val="20"/>
        </w:rPr>
      </w:r>
      <w:r w:rsidR="008708D6" w:rsidRPr="00DC78A6">
        <w:rPr>
          <w:rFonts w:ascii="Arial" w:hAnsi="Arial"/>
          <w:sz w:val="20"/>
          <w:szCs w:val="20"/>
        </w:rPr>
        <w:fldChar w:fldCharType="separate"/>
      </w:r>
      <w:r w:rsidR="00D8046F">
        <w:rPr>
          <w:rFonts w:ascii="Arial" w:hAnsi="Arial"/>
          <w:sz w:val="20"/>
          <w:szCs w:val="20"/>
        </w:rPr>
        <w:t>10.2</w:t>
      </w:r>
      <w:r w:rsidR="008708D6" w:rsidRPr="00DC78A6">
        <w:rPr>
          <w:rFonts w:ascii="Arial" w:hAnsi="Arial"/>
          <w:sz w:val="20"/>
          <w:szCs w:val="20"/>
        </w:rPr>
        <w:fldChar w:fldCharType="end"/>
      </w:r>
      <w:r w:rsidR="000532BF" w:rsidRPr="00DC78A6">
        <w:rPr>
          <w:rFonts w:ascii="Arial" w:hAnsi="Arial"/>
          <w:sz w:val="20"/>
          <w:szCs w:val="20"/>
        </w:rPr>
        <w:t>, pak se po dobu od</w:t>
      </w:r>
      <w:r w:rsidR="00E46E17" w:rsidRPr="00DC78A6">
        <w:rPr>
          <w:rFonts w:ascii="Arial" w:hAnsi="Arial"/>
          <w:sz w:val="20"/>
          <w:szCs w:val="20"/>
        </w:rPr>
        <w:t> </w:t>
      </w:r>
      <w:r w:rsidR="000532BF" w:rsidRPr="00DC78A6">
        <w:rPr>
          <w:rFonts w:ascii="Arial" w:hAnsi="Arial"/>
          <w:sz w:val="20"/>
          <w:szCs w:val="20"/>
        </w:rPr>
        <w:t xml:space="preserve">vzniku takového výpadku do jeho odstranění Objednatelem staví veškeré lhůty či doby stanovené </w:t>
      </w:r>
      <w:r w:rsidR="00046C9B" w:rsidRPr="00DC78A6">
        <w:rPr>
          <w:rFonts w:ascii="Arial" w:hAnsi="Arial"/>
          <w:sz w:val="20"/>
          <w:szCs w:val="20"/>
        </w:rPr>
        <w:t xml:space="preserve">pro </w:t>
      </w:r>
      <w:r w:rsidR="00E61DDC" w:rsidRPr="00DC78A6">
        <w:rPr>
          <w:rFonts w:ascii="Arial" w:hAnsi="Arial"/>
          <w:sz w:val="20"/>
          <w:szCs w:val="20"/>
        </w:rPr>
        <w:t>Podpor</w:t>
      </w:r>
      <w:r w:rsidR="00046C9B" w:rsidRPr="00DC78A6">
        <w:rPr>
          <w:rFonts w:ascii="Arial" w:hAnsi="Arial"/>
          <w:sz w:val="20"/>
          <w:szCs w:val="20"/>
        </w:rPr>
        <w:t>u</w:t>
      </w:r>
      <w:r w:rsidR="00E61DDC" w:rsidRPr="00DC78A6">
        <w:rPr>
          <w:rFonts w:ascii="Arial" w:hAnsi="Arial"/>
          <w:sz w:val="20"/>
          <w:szCs w:val="20"/>
        </w:rPr>
        <w:t xml:space="preserve"> </w:t>
      </w:r>
      <w:r w:rsidR="00751B8E" w:rsidRPr="00DC78A6">
        <w:rPr>
          <w:rFonts w:ascii="Arial" w:hAnsi="Arial"/>
          <w:sz w:val="20"/>
          <w:szCs w:val="20"/>
        </w:rPr>
        <w:t>CA SDM</w:t>
      </w:r>
      <w:r w:rsidR="000532BF" w:rsidRPr="00DC78A6">
        <w:rPr>
          <w:rFonts w:ascii="Arial" w:hAnsi="Arial"/>
          <w:sz w:val="20"/>
          <w:szCs w:val="20"/>
        </w:rPr>
        <w:t xml:space="preserve">, které jsou bezprostředně a přímo dotčeny takovým výpadkem </w:t>
      </w:r>
      <w:r w:rsidR="00046C9B" w:rsidRPr="00DC78A6">
        <w:rPr>
          <w:rFonts w:ascii="Arial" w:hAnsi="Arial"/>
          <w:sz w:val="20"/>
          <w:szCs w:val="20"/>
        </w:rPr>
        <w:t xml:space="preserve">služeb </w:t>
      </w:r>
      <w:r w:rsidR="008708D6" w:rsidRPr="00DC78A6">
        <w:rPr>
          <w:rFonts w:ascii="Arial" w:hAnsi="Arial"/>
          <w:sz w:val="20"/>
          <w:szCs w:val="20"/>
        </w:rPr>
        <w:t>IT infrastruktury</w:t>
      </w:r>
      <w:r w:rsidR="000532BF" w:rsidRPr="00DC78A6">
        <w:rPr>
          <w:rFonts w:ascii="Arial" w:hAnsi="Arial"/>
          <w:sz w:val="20"/>
          <w:szCs w:val="20"/>
        </w:rPr>
        <w:t>.</w:t>
      </w:r>
      <w:bookmarkEnd w:id="144"/>
      <w:r w:rsidR="000532BF" w:rsidRPr="00DC78A6">
        <w:rPr>
          <w:rFonts w:ascii="Arial" w:hAnsi="Arial"/>
          <w:sz w:val="20"/>
          <w:szCs w:val="20"/>
        </w:rPr>
        <w:t xml:space="preserve"> </w:t>
      </w:r>
    </w:p>
    <w:p w14:paraId="5A6BDDE9" w14:textId="184168D0" w:rsidR="00600119" w:rsidRPr="00DC78A6" w:rsidRDefault="00600119" w:rsidP="00B93157">
      <w:pPr>
        <w:pStyle w:val="Clanek11"/>
        <w:spacing w:line="280" w:lineRule="atLeast"/>
        <w:rPr>
          <w:rFonts w:ascii="Arial" w:hAnsi="Arial"/>
          <w:sz w:val="20"/>
          <w:szCs w:val="20"/>
        </w:rPr>
      </w:pPr>
      <w:bookmarkStart w:id="145" w:name="_Ref490063654"/>
      <w:r w:rsidRPr="00DC78A6">
        <w:rPr>
          <w:rFonts w:ascii="Arial" w:hAnsi="Arial"/>
          <w:sz w:val="20"/>
          <w:szCs w:val="20"/>
        </w:rPr>
        <w:t xml:space="preserve">Popis IT infrastruktury ke dni uzavření této </w:t>
      </w:r>
      <w:r w:rsidR="005D5CA1" w:rsidRPr="00DC78A6">
        <w:rPr>
          <w:rFonts w:ascii="Arial" w:hAnsi="Arial"/>
          <w:sz w:val="20"/>
          <w:szCs w:val="20"/>
        </w:rPr>
        <w:t>Smlou</w:t>
      </w:r>
      <w:r w:rsidRPr="00DC78A6">
        <w:rPr>
          <w:rFonts w:ascii="Arial" w:hAnsi="Arial"/>
          <w:sz w:val="20"/>
          <w:szCs w:val="20"/>
        </w:rPr>
        <w:t>vy je uveden v</w:t>
      </w:r>
      <w:r w:rsidR="00116BD4" w:rsidRPr="00DC78A6">
        <w:rPr>
          <w:rFonts w:ascii="Arial" w:hAnsi="Arial"/>
          <w:sz w:val="20"/>
          <w:szCs w:val="20"/>
        </w:rPr>
        <w:t xml:space="preserve"> dokumentu </w:t>
      </w:r>
      <w:r w:rsidR="00970676" w:rsidRPr="00DC78A6">
        <w:rPr>
          <w:rFonts w:ascii="Arial" w:hAnsi="Arial"/>
          <w:sz w:val="20"/>
          <w:szCs w:val="20"/>
        </w:rPr>
        <w:t xml:space="preserve">v aktuální verzi </w:t>
      </w:r>
      <w:r w:rsidR="00116BD4" w:rsidRPr="00DC78A6">
        <w:rPr>
          <w:rFonts w:ascii="Arial" w:hAnsi="Arial"/>
          <w:sz w:val="20"/>
          <w:szCs w:val="20"/>
        </w:rPr>
        <w:t>s názvem „</w:t>
      </w:r>
      <w:r w:rsidR="00B807AE" w:rsidRPr="00DC78A6">
        <w:rPr>
          <w:rFonts w:ascii="Arial" w:hAnsi="Arial"/>
          <w:i/>
          <w:iCs w:val="0"/>
          <w:sz w:val="20"/>
          <w:szCs w:val="20"/>
        </w:rPr>
        <w:t xml:space="preserve">CA SDM </w:t>
      </w:r>
      <w:r w:rsidR="00184596" w:rsidRPr="00DC78A6">
        <w:rPr>
          <w:rFonts w:ascii="Arial" w:hAnsi="Arial"/>
          <w:i/>
          <w:iCs w:val="0"/>
          <w:sz w:val="20"/>
          <w:szCs w:val="20"/>
        </w:rPr>
        <w:t>p</w:t>
      </w:r>
      <w:r w:rsidR="00970676" w:rsidRPr="00DC78A6">
        <w:rPr>
          <w:rFonts w:ascii="Arial" w:hAnsi="Arial"/>
          <w:i/>
          <w:iCs w:val="0"/>
          <w:sz w:val="20"/>
          <w:szCs w:val="20"/>
        </w:rPr>
        <w:t>rovozní dokumentace</w:t>
      </w:r>
      <w:r w:rsidR="00116BD4" w:rsidRPr="00DC78A6">
        <w:rPr>
          <w:rFonts w:ascii="Arial" w:hAnsi="Arial"/>
          <w:sz w:val="20"/>
          <w:szCs w:val="20"/>
        </w:rPr>
        <w:t>“, který je uveden v </w:t>
      </w:r>
      <w:r w:rsidR="00116BD4" w:rsidRPr="00DC78A6">
        <w:rPr>
          <w:rFonts w:ascii="Arial" w:hAnsi="Arial"/>
          <w:b/>
          <w:sz w:val="20"/>
          <w:szCs w:val="20"/>
        </w:rPr>
        <w:t>Příloze č. 7 [</w:t>
      </w:r>
      <w:r w:rsidR="004C13A6" w:rsidRPr="00DC78A6">
        <w:rPr>
          <w:rFonts w:ascii="Arial" w:hAnsi="Arial"/>
          <w:i/>
          <w:sz w:val="20"/>
          <w:szCs w:val="20"/>
        </w:rPr>
        <w:t>Seznam související dokumentace</w:t>
      </w:r>
      <w:r w:rsidR="00116BD4" w:rsidRPr="00DC78A6">
        <w:rPr>
          <w:rFonts w:ascii="Arial" w:hAnsi="Arial"/>
          <w:b/>
          <w:sz w:val="20"/>
          <w:szCs w:val="20"/>
        </w:rPr>
        <w:t>]</w:t>
      </w:r>
      <w:r w:rsidR="00116BD4" w:rsidRPr="00DC78A6">
        <w:rPr>
          <w:rFonts w:ascii="Arial" w:hAnsi="Arial"/>
          <w:sz w:val="20"/>
          <w:szCs w:val="20"/>
        </w:rPr>
        <w:t>, a se kterým se Poskytovatel seznámil před podpisem této Smlouvy</w:t>
      </w:r>
      <w:r w:rsidRPr="00DC78A6">
        <w:rPr>
          <w:rFonts w:ascii="Arial" w:hAnsi="Arial"/>
          <w:sz w:val="20"/>
          <w:szCs w:val="20"/>
        </w:rPr>
        <w:t>. Objednatel se zavazuje oznámit předem Poskytovateli všechny Plánované odstávky IT infrastruktury a závislých služeb vyjmenovaných v</w:t>
      </w:r>
      <w:r w:rsidR="00116BD4" w:rsidRPr="00DC78A6">
        <w:rPr>
          <w:rFonts w:ascii="Arial" w:hAnsi="Arial"/>
          <w:sz w:val="20"/>
          <w:szCs w:val="20"/>
        </w:rPr>
        <w:t xml:space="preserve"> dokumentu ve smyslu tohoto Článku </w:t>
      </w:r>
      <w:r w:rsidR="00116BD4" w:rsidRPr="00DC78A6">
        <w:rPr>
          <w:rFonts w:ascii="Arial" w:hAnsi="Arial"/>
          <w:sz w:val="20"/>
          <w:szCs w:val="20"/>
        </w:rPr>
        <w:fldChar w:fldCharType="begin"/>
      </w:r>
      <w:r w:rsidR="00116BD4" w:rsidRPr="00DC78A6">
        <w:rPr>
          <w:rFonts w:ascii="Arial" w:hAnsi="Arial"/>
          <w:sz w:val="20"/>
          <w:szCs w:val="20"/>
        </w:rPr>
        <w:instrText xml:space="preserve"> REF _Ref490063654 \r \h </w:instrText>
      </w:r>
      <w:r w:rsidR="00DC78A6" w:rsidRPr="00DC78A6">
        <w:rPr>
          <w:rFonts w:ascii="Arial" w:hAnsi="Arial"/>
          <w:sz w:val="20"/>
          <w:szCs w:val="20"/>
        </w:rPr>
        <w:instrText xml:space="preserve"> \* MERGEFORMAT </w:instrText>
      </w:r>
      <w:r w:rsidR="00116BD4" w:rsidRPr="00DC78A6">
        <w:rPr>
          <w:rFonts w:ascii="Arial" w:hAnsi="Arial"/>
          <w:sz w:val="20"/>
          <w:szCs w:val="20"/>
        </w:rPr>
      </w:r>
      <w:r w:rsidR="00116BD4" w:rsidRPr="00DC78A6">
        <w:rPr>
          <w:rFonts w:ascii="Arial" w:hAnsi="Arial"/>
          <w:sz w:val="20"/>
          <w:szCs w:val="20"/>
        </w:rPr>
        <w:fldChar w:fldCharType="separate"/>
      </w:r>
      <w:r w:rsidR="00D8046F">
        <w:rPr>
          <w:rFonts w:ascii="Arial" w:hAnsi="Arial"/>
          <w:sz w:val="20"/>
          <w:szCs w:val="20"/>
        </w:rPr>
        <w:t>10.3</w:t>
      </w:r>
      <w:r w:rsidR="00116BD4" w:rsidRPr="00DC78A6">
        <w:rPr>
          <w:rFonts w:ascii="Arial" w:hAnsi="Arial"/>
          <w:sz w:val="20"/>
          <w:szCs w:val="20"/>
        </w:rPr>
        <w:fldChar w:fldCharType="end"/>
      </w:r>
      <w:r w:rsidRPr="00DC78A6">
        <w:rPr>
          <w:rFonts w:ascii="Arial" w:hAnsi="Arial"/>
          <w:sz w:val="20"/>
          <w:szCs w:val="20"/>
        </w:rPr>
        <w:t>, přičemž Poskytovatel je povinen Objednatele upozornit na případná rizika a možný vznik škody v důsledku nevhodného termínu odstávky nebo změny.</w:t>
      </w:r>
      <w:bookmarkEnd w:id="145"/>
      <w:r w:rsidR="004D5B16" w:rsidRPr="00DC78A6">
        <w:rPr>
          <w:rFonts w:ascii="Arial" w:hAnsi="Arial"/>
          <w:sz w:val="20"/>
          <w:szCs w:val="20"/>
        </w:rPr>
        <w:t xml:space="preserve"> Je-li součástí Podpory CA SDM provádění činností, které je vhodné provádět anebo jejichž výstupy je vhodné nasadit a Testovat, v rámci Plánované odstávky IT infrastruktury, provede Poskytovatel takové činnosti v rámci </w:t>
      </w:r>
      <w:r w:rsidR="004D5B16" w:rsidRPr="00DC78A6">
        <w:rPr>
          <w:rFonts w:ascii="Arial" w:hAnsi="Arial"/>
          <w:sz w:val="20"/>
          <w:szCs w:val="20"/>
        </w:rPr>
        <w:lastRenderedPageBreak/>
        <w:t xml:space="preserve">Plánované odstávky IT infrastruktury konané v termínu sděleném Objednatelem anebo </w:t>
      </w:r>
      <w:r w:rsidR="00143D93" w:rsidRPr="00DC78A6">
        <w:rPr>
          <w:rFonts w:ascii="Arial" w:hAnsi="Arial"/>
          <w:sz w:val="20"/>
          <w:szCs w:val="20"/>
        </w:rPr>
        <w:t>jinak</w:t>
      </w:r>
      <w:r w:rsidR="004D5B16" w:rsidRPr="00DC78A6">
        <w:rPr>
          <w:rFonts w:ascii="Arial" w:hAnsi="Arial"/>
          <w:sz w:val="20"/>
          <w:szCs w:val="20"/>
        </w:rPr>
        <w:t xml:space="preserve"> dohodnutém Stranami.</w:t>
      </w:r>
    </w:p>
    <w:p w14:paraId="772D0A55" w14:textId="77777777" w:rsidR="00D5225F" w:rsidRPr="00DC78A6" w:rsidRDefault="00DA0E9F" w:rsidP="00B93157">
      <w:pPr>
        <w:pStyle w:val="Clanek11"/>
        <w:spacing w:line="280" w:lineRule="atLeast"/>
        <w:rPr>
          <w:rFonts w:ascii="Arial" w:hAnsi="Arial"/>
          <w:sz w:val="20"/>
          <w:szCs w:val="20"/>
        </w:rPr>
      </w:pPr>
      <w:r w:rsidRPr="00DC78A6">
        <w:rPr>
          <w:rFonts w:ascii="Arial" w:hAnsi="Arial"/>
          <w:sz w:val="20"/>
          <w:szCs w:val="20"/>
        </w:rPr>
        <w:t xml:space="preserve">Objednatel je povinen zajistit </w:t>
      </w:r>
      <w:r w:rsidR="000C2160" w:rsidRPr="00DC78A6">
        <w:rPr>
          <w:rFonts w:ascii="Arial" w:hAnsi="Arial"/>
          <w:sz w:val="20"/>
          <w:szCs w:val="20"/>
        </w:rPr>
        <w:t>T</w:t>
      </w:r>
      <w:r w:rsidRPr="00DC78A6">
        <w:rPr>
          <w:rFonts w:ascii="Arial" w:hAnsi="Arial"/>
          <w:sz w:val="20"/>
          <w:szCs w:val="20"/>
        </w:rPr>
        <w:t xml:space="preserve">estovací prostředí, na kterém bude </w:t>
      </w:r>
      <w:r w:rsidR="00751B8E" w:rsidRPr="00DC78A6">
        <w:rPr>
          <w:rFonts w:ascii="Arial" w:hAnsi="Arial"/>
          <w:sz w:val="20"/>
          <w:szCs w:val="20"/>
        </w:rPr>
        <w:t>CA SDM</w:t>
      </w:r>
      <w:r w:rsidRPr="00DC78A6">
        <w:rPr>
          <w:rFonts w:ascii="Arial" w:hAnsi="Arial"/>
          <w:sz w:val="20"/>
          <w:szCs w:val="20"/>
        </w:rPr>
        <w:t xml:space="preserve"> testován, Produkční prostředí, na kterém </w:t>
      </w:r>
      <w:r w:rsidR="00751B8E" w:rsidRPr="00DC78A6">
        <w:rPr>
          <w:rFonts w:ascii="Arial" w:hAnsi="Arial"/>
          <w:sz w:val="20"/>
          <w:szCs w:val="20"/>
        </w:rPr>
        <w:t>CA SDM</w:t>
      </w:r>
      <w:r w:rsidR="00392D70" w:rsidRPr="00DC78A6">
        <w:rPr>
          <w:rFonts w:ascii="Arial" w:hAnsi="Arial"/>
          <w:sz w:val="20"/>
          <w:szCs w:val="20"/>
        </w:rPr>
        <w:t xml:space="preserve"> poběží v ostrém provozu,</w:t>
      </w:r>
      <w:r w:rsidRPr="00DC78A6">
        <w:rPr>
          <w:rFonts w:ascii="Arial" w:hAnsi="Arial"/>
          <w:sz w:val="20"/>
          <w:szCs w:val="20"/>
        </w:rPr>
        <w:t xml:space="preserve"> </w:t>
      </w:r>
      <w:r w:rsidR="00FB2412" w:rsidRPr="00DC78A6">
        <w:rPr>
          <w:rFonts w:ascii="Arial" w:hAnsi="Arial"/>
          <w:sz w:val="20"/>
          <w:szCs w:val="20"/>
        </w:rPr>
        <w:t>a školící prostředí, v němž budou probíhat školení</w:t>
      </w:r>
      <w:r w:rsidR="0037753C" w:rsidRPr="00DC78A6">
        <w:rPr>
          <w:rFonts w:ascii="Arial" w:hAnsi="Arial"/>
          <w:sz w:val="20"/>
          <w:szCs w:val="20"/>
        </w:rPr>
        <w:t xml:space="preserve"> (školící prostředí bude </w:t>
      </w:r>
      <w:r w:rsidR="00FB2412" w:rsidRPr="00DC78A6">
        <w:rPr>
          <w:rFonts w:ascii="Arial" w:hAnsi="Arial"/>
          <w:sz w:val="20"/>
          <w:szCs w:val="20"/>
        </w:rPr>
        <w:t xml:space="preserve">opatřeno alespoň </w:t>
      </w:r>
      <w:r w:rsidR="0037753C" w:rsidRPr="00DC78A6">
        <w:rPr>
          <w:rFonts w:ascii="Arial" w:hAnsi="Arial"/>
          <w:sz w:val="20"/>
          <w:szCs w:val="20"/>
        </w:rPr>
        <w:t xml:space="preserve">poslední stabilní </w:t>
      </w:r>
      <w:r w:rsidR="00FB2412" w:rsidRPr="00DC78A6">
        <w:rPr>
          <w:rFonts w:ascii="Arial" w:hAnsi="Arial"/>
          <w:sz w:val="20"/>
          <w:szCs w:val="20"/>
        </w:rPr>
        <w:t>verzí CA SDM aktuálně běžící v Testovacím prostředí</w:t>
      </w:r>
      <w:r w:rsidR="00517B32" w:rsidRPr="00DC78A6">
        <w:rPr>
          <w:rFonts w:ascii="Arial" w:hAnsi="Arial"/>
          <w:sz w:val="20"/>
          <w:szCs w:val="20"/>
        </w:rPr>
        <w:t>; školení nebude probíhat v Testovacím prostředí),</w:t>
      </w:r>
      <w:r w:rsidR="009936D8" w:rsidRPr="00DC78A6">
        <w:rPr>
          <w:rFonts w:ascii="Arial" w:hAnsi="Arial"/>
          <w:sz w:val="20"/>
          <w:szCs w:val="20"/>
        </w:rPr>
        <w:t xml:space="preserve"> </w:t>
      </w:r>
      <w:r w:rsidRPr="00DC78A6">
        <w:rPr>
          <w:rFonts w:ascii="Arial" w:hAnsi="Arial"/>
          <w:sz w:val="20"/>
          <w:szCs w:val="20"/>
        </w:rPr>
        <w:t xml:space="preserve">přičemž všechna prostředí budou umístěna na IT infrastruktuře. </w:t>
      </w:r>
      <w:r w:rsidR="00D5225F" w:rsidRPr="00DC78A6">
        <w:rPr>
          <w:rFonts w:ascii="Arial" w:hAnsi="Arial"/>
          <w:sz w:val="20"/>
          <w:szCs w:val="20"/>
        </w:rPr>
        <w:t>Objednatel je povinen zajistit T</w:t>
      </w:r>
      <w:r w:rsidR="00392D70" w:rsidRPr="00DC78A6">
        <w:rPr>
          <w:rFonts w:ascii="Arial" w:hAnsi="Arial"/>
          <w:sz w:val="20"/>
          <w:szCs w:val="20"/>
        </w:rPr>
        <w:t>estovací</w:t>
      </w:r>
      <w:r w:rsidR="00FB2412" w:rsidRPr="00DC78A6">
        <w:rPr>
          <w:rFonts w:ascii="Arial" w:hAnsi="Arial"/>
          <w:sz w:val="20"/>
          <w:szCs w:val="20"/>
        </w:rPr>
        <w:t xml:space="preserve">, </w:t>
      </w:r>
      <w:r w:rsidR="00D5225F" w:rsidRPr="00DC78A6">
        <w:rPr>
          <w:rFonts w:ascii="Arial" w:hAnsi="Arial"/>
          <w:sz w:val="20"/>
          <w:szCs w:val="20"/>
        </w:rPr>
        <w:t xml:space="preserve">Produkční </w:t>
      </w:r>
      <w:r w:rsidR="00FB2412" w:rsidRPr="00DC78A6">
        <w:rPr>
          <w:rFonts w:ascii="Arial" w:hAnsi="Arial"/>
          <w:sz w:val="20"/>
          <w:szCs w:val="20"/>
        </w:rPr>
        <w:t xml:space="preserve">a školící </w:t>
      </w:r>
      <w:r w:rsidR="00D5225F" w:rsidRPr="00DC78A6">
        <w:rPr>
          <w:rFonts w:ascii="Arial" w:hAnsi="Arial"/>
          <w:sz w:val="20"/>
          <w:szCs w:val="20"/>
        </w:rPr>
        <w:t xml:space="preserve">prostředí pro činnost Poskytovatele v rámci IT infrastruktury tak, aby mohl poskytovat Služby. Zajištění prostředí zahrnuje zajištění vzdáleného přístupu personálu Poskytovatele do IT infrastruktury, v přiměřeném rozsahu odpovídajícím možnostem Objednatele a Zadávací dokumentaci a při respektování bezpečnostních pravidel Objednatele. </w:t>
      </w:r>
      <w:r w:rsidR="00294F02" w:rsidRPr="00DC78A6">
        <w:rPr>
          <w:rFonts w:ascii="Arial" w:hAnsi="Arial"/>
          <w:sz w:val="20"/>
          <w:szCs w:val="20"/>
        </w:rPr>
        <w:t>Vývojové, testovací či jiné prostředí pro potřeby testování či jiného zkoušení Software v rámci jeho vývoje před jeho nasazením do Testovacího, Produkčního či školícího prostředí a</w:t>
      </w:r>
      <w:r w:rsidR="00DB5A17" w:rsidRPr="00DC78A6">
        <w:rPr>
          <w:rFonts w:ascii="Arial" w:hAnsi="Arial"/>
          <w:sz w:val="20"/>
          <w:szCs w:val="20"/>
        </w:rPr>
        <w:t> </w:t>
      </w:r>
      <w:r w:rsidR="00294F02" w:rsidRPr="00DC78A6">
        <w:rPr>
          <w:rFonts w:ascii="Arial" w:hAnsi="Arial"/>
          <w:sz w:val="20"/>
          <w:szCs w:val="20"/>
        </w:rPr>
        <w:t xml:space="preserve">provedení Testů v rámci Akceptačního řízení je povinen zajistit Poskytovatel na vlastní náklady. </w:t>
      </w:r>
      <w:r w:rsidR="007C28C2" w:rsidRPr="00DC78A6">
        <w:rPr>
          <w:rFonts w:ascii="Arial" w:hAnsi="Arial"/>
          <w:sz w:val="20"/>
          <w:szCs w:val="20"/>
        </w:rPr>
        <w:t xml:space="preserve">Záložní produkční prostředí a pomocné testovací prostředí ve smyslu Interní dokumentace nebudou pro potřeby </w:t>
      </w:r>
      <w:r w:rsidR="00143D93" w:rsidRPr="00DC78A6">
        <w:rPr>
          <w:rFonts w:ascii="Arial" w:hAnsi="Arial"/>
          <w:sz w:val="20"/>
          <w:szCs w:val="20"/>
        </w:rPr>
        <w:t>plnění</w:t>
      </w:r>
      <w:r w:rsidR="007C28C2" w:rsidRPr="00DC78A6">
        <w:rPr>
          <w:rFonts w:ascii="Arial" w:hAnsi="Arial"/>
          <w:sz w:val="20"/>
          <w:szCs w:val="20"/>
        </w:rPr>
        <w:t xml:space="preserve"> Smlouvy </w:t>
      </w:r>
      <w:r w:rsidR="00F50DD2" w:rsidRPr="00DC78A6">
        <w:rPr>
          <w:rFonts w:ascii="Arial" w:hAnsi="Arial"/>
          <w:sz w:val="20"/>
          <w:szCs w:val="20"/>
        </w:rPr>
        <w:t xml:space="preserve">Objednatelem </w:t>
      </w:r>
      <w:r w:rsidR="007C28C2" w:rsidRPr="00DC78A6">
        <w:rPr>
          <w:rFonts w:ascii="Arial" w:hAnsi="Arial"/>
          <w:sz w:val="20"/>
          <w:szCs w:val="20"/>
        </w:rPr>
        <w:t xml:space="preserve">zřizovány a ustanovení Interní dokumentace vztahující se k takovým prostředím ve smyslu této věty se užijí podpůrně na Produkční (záložní </w:t>
      </w:r>
      <w:r w:rsidR="00143D93" w:rsidRPr="00DC78A6">
        <w:rPr>
          <w:rFonts w:ascii="Arial" w:hAnsi="Arial"/>
          <w:sz w:val="20"/>
          <w:szCs w:val="20"/>
        </w:rPr>
        <w:t>produkční</w:t>
      </w:r>
      <w:r w:rsidR="007C28C2" w:rsidRPr="00DC78A6">
        <w:rPr>
          <w:rFonts w:ascii="Arial" w:hAnsi="Arial"/>
          <w:sz w:val="20"/>
          <w:szCs w:val="20"/>
        </w:rPr>
        <w:t xml:space="preserve"> prostředí) a Testovací prostředí (pomocné testovací prostředí)</w:t>
      </w:r>
      <w:r w:rsidR="00F50DD2" w:rsidRPr="00DC78A6">
        <w:rPr>
          <w:rFonts w:ascii="Arial" w:hAnsi="Arial"/>
          <w:sz w:val="20"/>
          <w:szCs w:val="20"/>
        </w:rPr>
        <w:t>, není-li to v rozporu s jejich účelem</w:t>
      </w:r>
      <w:r w:rsidR="007C28C2" w:rsidRPr="00DC78A6">
        <w:rPr>
          <w:rFonts w:ascii="Arial" w:hAnsi="Arial"/>
          <w:sz w:val="20"/>
          <w:szCs w:val="20"/>
        </w:rPr>
        <w:t xml:space="preserve">. </w:t>
      </w:r>
    </w:p>
    <w:p w14:paraId="15F26527" w14:textId="303A1E94" w:rsidR="00792109" w:rsidRPr="00DC78A6" w:rsidRDefault="00792109" w:rsidP="00B93157">
      <w:pPr>
        <w:pStyle w:val="Clanek11"/>
        <w:numPr>
          <w:ilvl w:val="1"/>
          <w:numId w:val="2"/>
        </w:numPr>
        <w:spacing w:line="280" w:lineRule="atLeast"/>
        <w:rPr>
          <w:rFonts w:ascii="Arial" w:hAnsi="Arial"/>
          <w:sz w:val="20"/>
          <w:szCs w:val="20"/>
        </w:rPr>
      </w:pPr>
      <w:bookmarkStart w:id="146" w:name="_Ref334098956"/>
      <w:bookmarkStart w:id="147" w:name="_Ref471761841"/>
      <w:bookmarkStart w:id="148" w:name="_Toc464580703"/>
      <w:bookmarkStart w:id="149" w:name="_Toc466559750"/>
      <w:r w:rsidRPr="00DC78A6">
        <w:rPr>
          <w:rFonts w:ascii="Arial" w:hAnsi="Arial"/>
          <w:sz w:val="20"/>
          <w:szCs w:val="20"/>
        </w:rPr>
        <w:t xml:space="preserve">Objednatel je povinen poskytovat Poskytovateli součinnost nezbytně nutnou pro řádné plnění této Smlouvy Poskytovatelem, a to v rozsahu dle ustanovení tohoto Článku </w:t>
      </w:r>
      <w:r w:rsidR="00103EB3" w:rsidRPr="00DC78A6">
        <w:rPr>
          <w:rFonts w:ascii="Arial" w:hAnsi="Arial"/>
          <w:sz w:val="20"/>
          <w:szCs w:val="20"/>
        </w:rPr>
        <w:fldChar w:fldCharType="begin"/>
      </w:r>
      <w:r w:rsidR="00103EB3" w:rsidRPr="00DC78A6">
        <w:rPr>
          <w:rFonts w:ascii="Arial" w:hAnsi="Arial"/>
          <w:sz w:val="20"/>
          <w:szCs w:val="20"/>
        </w:rPr>
        <w:instrText xml:space="preserve"> REF _Ref480485203 \r \h </w:instrText>
      </w:r>
      <w:r w:rsidR="00DC78A6" w:rsidRPr="00DC78A6">
        <w:rPr>
          <w:rFonts w:ascii="Arial" w:hAnsi="Arial"/>
          <w:sz w:val="20"/>
          <w:szCs w:val="20"/>
        </w:rPr>
        <w:instrText xml:space="preserve"> \* MERGEFORMAT </w:instrText>
      </w:r>
      <w:r w:rsidR="00103EB3" w:rsidRPr="00DC78A6">
        <w:rPr>
          <w:rFonts w:ascii="Arial" w:hAnsi="Arial"/>
          <w:sz w:val="20"/>
          <w:szCs w:val="20"/>
        </w:rPr>
      </w:r>
      <w:r w:rsidR="00103EB3" w:rsidRPr="00DC78A6">
        <w:rPr>
          <w:rFonts w:ascii="Arial" w:hAnsi="Arial"/>
          <w:sz w:val="20"/>
          <w:szCs w:val="20"/>
        </w:rPr>
        <w:fldChar w:fldCharType="separate"/>
      </w:r>
      <w:r w:rsidR="00D8046F">
        <w:rPr>
          <w:rFonts w:ascii="Arial" w:hAnsi="Arial"/>
          <w:sz w:val="20"/>
          <w:szCs w:val="20"/>
        </w:rPr>
        <w:t>10</w:t>
      </w:r>
      <w:r w:rsidR="00103EB3" w:rsidRPr="00DC78A6">
        <w:rPr>
          <w:rFonts w:ascii="Arial" w:hAnsi="Arial"/>
          <w:sz w:val="20"/>
          <w:szCs w:val="20"/>
        </w:rPr>
        <w:fldChar w:fldCharType="end"/>
      </w:r>
      <w:r w:rsidRPr="00DC78A6">
        <w:rPr>
          <w:rFonts w:ascii="Arial" w:hAnsi="Arial"/>
          <w:sz w:val="20"/>
          <w:szCs w:val="20"/>
        </w:rPr>
        <w:t xml:space="preserve"> (</w:t>
      </w:r>
      <w:r w:rsidR="00103EB3" w:rsidRPr="00DC78A6">
        <w:rPr>
          <w:rFonts w:ascii="Arial" w:hAnsi="Arial"/>
          <w:i/>
          <w:sz w:val="20"/>
          <w:szCs w:val="20"/>
        </w:rPr>
        <w:t xml:space="preserve">Povinnosti </w:t>
      </w:r>
      <w:r w:rsidRPr="00DC78A6">
        <w:rPr>
          <w:rFonts w:ascii="Arial" w:hAnsi="Arial"/>
          <w:i/>
          <w:sz w:val="20"/>
          <w:szCs w:val="20"/>
        </w:rPr>
        <w:t>Objednatele</w:t>
      </w:r>
      <w:r w:rsidRPr="00DC78A6">
        <w:rPr>
          <w:rFonts w:ascii="Arial" w:hAnsi="Arial"/>
          <w:sz w:val="20"/>
          <w:szCs w:val="20"/>
        </w:rPr>
        <w:t>).</w:t>
      </w:r>
      <w:bookmarkEnd w:id="146"/>
      <w:r w:rsidRPr="00DC78A6">
        <w:rPr>
          <w:rFonts w:ascii="Arial" w:hAnsi="Arial"/>
          <w:sz w:val="20"/>
          <w:szCs w:val="20"/>
        </w:rPr>
        <w:t xml:space="preserve"> V rámci poskytování součinnosti je Objednatel povinen předávat Poskytovateli dokumenty v držení Objednatele nezbytně nutné pro řádné plnění této Smlouvy Poskytovatelem. Objednatel však není povinen v rámci poskytování součinnosti vytvářet žádné nové dokumenty</w:t>
      </w:r>
      <w:r w:rsidR="00103EB3" w:rsidRPr="00DC78A6">
        <w:rPr>
          <w:rFonts w:ascii="Arial" w:hAnsi="Arial"/>
          <w:sz w:val="20"/>
          <w:szCs w:val="20"/>
        </w:rPr>
        <w:t>, není-li to výslovně stanoveno v této Smlouvě</w:t>
      </w:r>
      <w:r w:rsidRPr="00DC78A6">
        <w:rPr>
          <w:rFonts w:ascii="Arial" w:hAnsi="Arial"/>
          <w:sz w:val="20"/>
          <w:szCs w:val="20"/>
        </w:rPr>
        <w:t>.</w:t>
      </w:r>
      <w:bookmarkEnd w:id="147"/>
    </w:p>
    <w:p w14:paraId="0F1F4FD4" w14:textId="6A661A5D" w:rsidR="00792109" w:rsidRPr="00DC78A6" w:rsidRDefault="00792109" w:rsidP="00B93157">
      <w:pPr>
        <w:pStyle w:val="Clanek11"/>
        <w:numPr>
          <w:ilvl w:val="1"/>
          <w:numId w:val="2"/>
        </w:numPr>
        <w:spacing w:line="280" w:lineRule="atLeast"/>
        <w:rPr>
          <w:rFonts w:ascii="Arial" w:hAnsi="Arial"/>
          <w:sz w:val="20"/>
          <w:szCs w:val="20"/>
        </w:rPr>
      </w:pPr>
      <w:bookmarkStart w:id="150" w:name="_Ref472511705"/>
      <w:r w:rsidRPr="00DC78A6">
        <w:rPr>
          <w:rFonts w:ascii="Arial" w:hAnsi="Arial"/>
          <w:sz w:val="20"/>
          <w:szCs w:val="20"/>
        </w:rPr>
        <w:t xml:space="preserve">Součinností Objednatele dle Článku </w:t>
      </w:r>
      <w:r w:rsidRPr="00DC78A6">
        <w:rPr>
          <w:rFonts w:ascii="Arial" w:hAnsi="Arial"/>
          <w:sz w:val="20"/>
          <w:szCs w:val="20"/>
        </w:rPr>
        <w:fldChar w:fldCharType="begin"/>
      </w:r>
      <w:r w:rsidRPr="00DC78A6">
        <w:rPr>
          <w:rFonts w:ascii="Arial" w:hAnsi="Arial"/>
          <w:sz w:val="20"/>
          <w:szCs w:val="20"/>
        </w:rPr>
        <w:instrText xml:space="preserve"> REF _Ref471761841 \w \h </w:instrText>
      </w:r>
      <w:r w:rsidR="00DC78A6" w:rsidRPr="00DC78A6">
        <w:rPr>
          <w:rFonts w:ascii="Arial" w:hAnsi="Arial"/>
          <w:sz w:val="20"/>
          <w:szCs w:val="20"/>
        </w:rPr>
        <w:instrText xml:space="preserve"> \* MERGEFORMAT </w:instrText>
      </w:r>
      <w:r w:rsidRPr="00DC78A6">
        <w:rPr>
          <w:rFonts w:ascii="Arial" w:hAnsi="Arial"/>
          <w:sz w:val="20"/>
          <w:szCs w:val="20"/>
        </w:rPr>
      </w:r>
      <w:r w:rsidRPr="00DC78A6">
        <w:rPr>
          <w:rFonts w:ascii="Arial" w:hAnsi="Arial"/>
          <w:sz w:val="20"/>
          <w:szCs w:val="20"/>
        </w:rPr>
        <w:fldChar w:fldCharType="separate"/>
      </w:r>
      <w:r w:rsidR="00D8046F">
        <w:rPr>
          <w:rFonts w:ascii="Arial" w:hAnsi="Arial"/>
          <w:sz w:val="20"/>
          <w:szCs w:val="20"/>
        </w:rPr>
        <w:t>10.5</w:t>
      </w:r>
      <w:r w:rsidRPr="00DC78A6">
        <w:rPr>
          <w:rFonts w:ascii="Arial" w:hAnsi="Arial"/>
          <w:sz w:val="20"/>
          <w:szCs w:val="20"/>
        </w:rPr>
        <w:fldChar w:fldCharType="end"/>
      </w:r>
      <w:r w:rsidRPr="00DC78A6">
        <w:rPr>
          <w:rFonts w:ascii="Arial" w:hAnsi="Arial"/>
          <w:sz w:val="20"/>
          <w:szCs w:val="20"/>
        </w:rPr>
        <w:t xml:space="preserve"> se rozumí, že:</w:t>
      </w:r>
      <w:bookmarkEnd w:id="150"/>
    </w:p>
    <w:p w14:paraId="3F463682" w14:textId="77777777" w:rsidR="00792109" w:rsidRPr="00DC78A6" w:rsidRDefault="00792109" w:rsidP="00B93157">
      <w:pPr>
        <w:pStyle w:val="Claneka"/>
        <w:spacing w:line="280" w:lineRule="atLeast"/>
        <w:rPr>
          <w:rFonts w:ascii="Arial" w:hAnsi="Arial" w:cs="Arial"/>
          <w:sz w:val="20"/>
          <w:szCs w:val="20"/>
        </w:rPr>
      </w:pPr>
      <w:bookmarkStart w:id="151" w:name="_Ref491786692"/>
      <w:r w:rsidRPr="00DC78A6">
        <w:rPr>
          <w:rFonts w:ascii="Arial" w:hAnsi="Arial" w:cs="Arial"/>
          <w:sz w:val="20"/>
          <w:szCs w:val="20"/>
        </w:rPr>
        <w:t xml:space="preserve">personál Objednatele se bude účastnit </w:t>
      </w:r>
      <w:r w:rsidR="0037753C" w:rsidRPr="00DC78A6">
        <w:rPr>
          <w:rFonts w:ascii="Arial" w:hAnsi="Arial" w:cs="Arial"/>
          <w:sz w:val="20"/>
          <w:szCs w:val="20"/>
        </w:rPr>
        <w:t xml:space="preserve">vzdělávání administrátorů a správců v rámci Podpory CA SDM anebo jiných kurzů </w:t>
      </w:r>
      <w:r w:rsidRPr="00DC78A6">
        <w:rPr>
          <w:rFonts w:ascii="Arial" w:hAnsi="Arial" w:cs="Arial"/>
          <w:sz w:val="20"/>
          <w:szCs w:val="20"/>
        </w:rPr>
        <w:t>prováděných Poskytovatelem v</w:t>
      </w:r>
      <w:r w:rsidR="0037753C" w:rsidRPr="00DC78A6">
        <w:rPr>
          <w:rFonts w:ascii="Arial" w:hAnsi="Arial" w:cs="Arial"/>
          <w:sz w:val="20"/>
          <w:szCs w:val="20"/>
        </w:rPr>
        <w:t xml:space="preserve"> souladu s touto Smlouvou a v předem </w:t>
      </w:r>
      <w:r w:rsidRPr="00DC78A6">
        <w:rPr>
          <w:rFonts w:ascii="Arial" w:hAnsi="Arial" w:cs="Arial"/>
          <w:sz w:val="20"/>
          <w:szCs w:val="20"/>
        </w:rPr>
        <w:t xml:space="preserve">dohodnutých termínech. Objednatel je povinen zajistit odpovídající prostory a potřebné technické vybavení pro konání </w:t>
      </w:r>
      <w:r w:rsidR="0037753C" w:rsidRPr="00DC78A6">
        <w:rPr>
          <w:rFonts w:ascii="Arial" w:hAnsi="Arial" w:cs="Arial"/>
          <w:sz w:val="20"/>
          <w:szCs w:val="20"/>
        </w:rPr>
        <w:t>kurzů/vzdělávání, bude-li probíhat v prostorách Objednatele, jinak dané zajistí Poskytovatel</w:t>
      </w:r>
      <w:r w:rsidRPr="00DC78A6">
        <w:rPr>
          <w:rFonts w:ascii="Arial" w:hAnsi="Arial" w:cs="Arial"/>
          <w:sz w:val="20"/>
          <w:szCs w:val="20"/>
        </w:rPr>
        <w:t>.</w:t>
      </w:r>
      <w:bookmarkEnd w:id="151"/>
    </w:p>
    <w:p w14:paraId="03A5DF70" w14:textId="086B00C4" w:rsidR="00792109" w:rsidRPr="00DC78A6" w:rsidRDefault="00792109" w:rsidP="00B93157">
      <w:pPr>
        <w:pStyle w:val="Claneka"/>
        <w:spacing w:line="280" w:lineRule="atLeast"/>
        <w:rPr>
          <w:rFonts w:ascii="Arial" w:hAnsi="Arial" w:cs="Arial"/>
          <w:sz w:val="20"/>
          <w:szCs w:val="20"/>
        </w:rPr>
      </w:pPr>
      <w:bookmarkStart w:id="152" w:name="_Ref472511706"/>
      <w:r w:rsidRPr="00DC78A6">
        <w:rPr>
          <w:rFonts w:ascii="Arial" w:hAnsi="Arial" w:cs="Arial"/>
          <w:sz w:val="20"/>
          <w:szCs w:val="20"/>
        </w:rPr>
        <w:t xml:space="preserve">Objednatel je povinen zajistit osobní </w:t>
      </w:r>
      <w:proofErr w:type="gramStart"/>
      <w:r w:rsidRPr="00DC78A6">
        <w:rPr>
          <w:rFonts w:ascii="Arial" w:hAnsi="Arial" w:cs="Arial"/>
          <w:sz w:val="20"/>
          <w:szCs w:val="20"/>
        </w:rPr>
        <w:t>konsultace</w:t>
      </w:r>
      <w:proofErr w:type="gramEnd"/>
      <w:r w:rsidRPr="00DC78A6">
        <w:rPr>
          <w:rFonts w:ascii="Arial" w:hAnsi="Arial" w:cs="Arial"/>
          <w:sz w:val="20"/>
          <w:szCs w:val="20"/>
        </w:rPr>
        <w:t xml:space="preserve"> pracovníků Objednatele v rozsahu nezbytně nutném pro poskytování </w:t>
      </w:r>
      <w:r w:rsidR="00103EB3" w:rsidRPr="00DC78A6">
        <w:rPr>
          <w:rFonts w:ascii="Arial" w:hAnsi="Arial" w:cs="Arial"/>
          <w:sz w:val="20"/>
          <w:szCs w:val="20"/>
        </w:rPr>
        <w:t>Služeb</w:t>
      </w:r>
      <w:r w:rsidRPr="00DC78A6">
        <w:rPr>
          <w:rFonts w:ascii="Arial" w:hAnsi="Arial" w:cs="Arial"/>
          <w:sz w:val="20"/>
          <w:szCs w:val="20"/>
        </w:rPr>
        <w:t xml:space="preserve">, kdy v rámci konsultací budou formou Poskytovatelem řízeného rozhovoru poskytnuty informace nutné pro poskytování </w:t>
      </w:r>
      <w:r w:rsidR="00103EB3" w:rsidRPr="00DC78A6">
        <w:rPr>
          <w:rFonts w:ascii="Arial" w:hAnsi="Arial" w:cs="Arial"/>
          <w:sz w:val="20"/>
          <w:szCs w:val="20"/>
        </w:rPr>
        <w:t>Služeb</w:t>
      </w:r>
      <w:r w:rsidRPr="00DC78A6">
        <w:rPr>
          <w:rFonts w:ascii="Arial" w:hAnsi="Arial" w:cs="Arial"/>
          <w:sz w:val="20"/>
          <w:szCs w:val="20"/>
        </w:rPr>
        <w:t xml:space="preserve">, kterými budou konsultovaní pracovníci disponovat. </w:t>
      </w:r>
      <w:r w:rsidR="002D2C61" w:rsidRPr="00DC78A6">
        <w:rPr>
          <w:rFonts w:ascii="Arial" w:hAnsi="Arial" w:cs="Arial"/>
          <w:sz w:val="20"/>
          <w:szCs w:val="20"/>
        </w:rPr>
        <w:t xml:space="preserve">Je-li to možné, jsou </w:t>
      </w:r>
      <w:proofErr w:type="gramStart"/>
      <w:r w:rsidR="002D2C61" w:rsidRPr="00DC78A6">
        <w:rPr>
          <w:rFonts w:ascii="Arial" w:hAnsi="Arial" w:cs="Arial"/>
          <w:sz w:val="20"/>
          <w:szCs w:val="20"/>
        </w:rPr>
        <w:t>konsultace</w:t>
      </w:r>
      <w:proofErr w:type="gramEnd"/>
      <w:r w:rsidR="002D2C61" w:rsidRPr="00DC78A6">
        <w:rPr>
          <w:rFonts w:ascii="Arial" w:hAnsi="Arial" w:cs="Arial"/>
          <w:sz w:val="20"/>
          <w:szCs w:val="20"/>
        </w:rPr>
        <w:t xml:space="preserve"> ve smyslu tohoto Článku </w:t>
      </w:r>
      <w:r w:rsidR="002D2C61" w:rsidRPr="00DC78A6">
        <w:rPr>
          <w:rFonts w:ascii="Arial" w:hAnsi="Arial" w:cs="Arial"/>
          <w:sz w:val="20"/>
          <w:szCs w:val="20"/>
        </w:rPr>
        <w:fldChar w:fldCharType="begin"/>
      </w:r>
      <w:r w:rsidR="002D2C61" w:rsidRPr="00DC78A6">
        <w:rPr>
          <w:rFonts w:ascii="Arial" w:hAnsi="Arial" w:cs="Arial"/>
          <w:sz w:val="20"/>
          <w:szCs w:val="20"/>
        </w:rPr>
        <w:instrText xml:space="preserve"> REF _Ref472511705 \r \h </w:instrText>
      </w:r>
      <w:r w:rsidR="00DC78A6" w:rsidRPr="00DC78A6">
        <w:rPr>
          <w:rFonts w:ascii="Arial" w:hAnsi="Arial" w:cs="Arial"/>
          <w:sz w:val="20"/>
          <w:szCs w:val="20"/>
        </w:rPr>
        <w:instrText xml:space="preserve"> \* MERGEFORMAT </w:instrText>
      </w:r>
      <w:r w:rsidR="002D2C61" w:rsidRPr="00DC78A6">
        <w:rPr>
          <w:rFonts w:ascii="Arial" w:hAnsi="Arial" w:cs="Arial"/>
          <w:sz w:val="20"/>
          <w:szCs w:val="20"/>
        </w:rPr>
      </w:r>
      <w:r w:rsidR="002D2C61" w:rsidRPr="00DC78A6">
        <w:rPr>
          <w:rFonts w:ascii="Arial" w:hAnsi="Arial" w:cs="Arial"/>
          <w:sz w:val="20"/>
          <w:szCs w:val="20"/>
        </w:rPr>
        <w:fldChar w:fldCharType="separate"/>
      </w:r>
      <w:r w:rsidR="00D8046F">
        <w:rPr>
          <w:rFonts w:ascii="Arial" w:hAnsi="Arial" w:cs="Arial"/>
          <w:sz w:val="20"/>
          <w:szCs w:val="20"/>
        </w:rPr>
        <w:t>10.6</w:t>
      </w:r>
      <w:r w:rsidR="002D2C61" w:rsidRPr="00DC78A6">
        <w:rPr>
          <w:rFonts w:ascii="Arial" w:hAnsi="Arial" w:cs="Arial"/>
          <w:sz w:val="20"/>
          <w:szCs w:val="20"/>
        </w:rPr>
        <w:fldChar w:fldCharType="end"/>
      </w:r>
      <w:r w:rsidR="002D2C61" w:rsidRPr="00DC78A6">
        <w:rPr>
          <w:rFonts w:ascii="Arial" w:hAnsi="Arial" w:cs="Arial"/>
          <w:sz w:val="20"/>
          <w:szCs w:val="20"/>
        </w:rPr>
        <w:fldChar w:fldCharType="begin"/>
      </w:r>
      <w:r w:rsidR="002D2C61" w:rsidRPr="00DC78A6">
        <w:rPr>
          <w:rFonts w:ascii="Arial" w:hAnsi="Arial" w:cs="Arial"/>
          <w:sz w:val="20"/>
          <w:szCs w:val="20"/>
        </w:rPr>
        <w:instrText xml:space="preserve"> REF _Ref472511706 \r \h </w:instrText>
      </w:r>
      <w:r w:rsidR="00DC78A6" w:rsidRPr="00DC78A6">
        <w:rPr>
          <w:rFonts w:ascii="Arial" w:hAnsi="Arial" w:cs="Arial"/>
          <w:sz w:val="20"/>
          <w:szCs w:val="20"/>
        </w:rPr>
        <w:instrText xml:space="preserve"> \* MERGEFORMAT </w:instrText>
      </w:r>
      <w:r w:rsidR="002D2C61" w:rsidRPr="00DC78A6">
        <w:rPr>
          <w:rFonts w:ascii="Arial" w:hAnsi="Arial" w:cs="Arial"/>
          <w:sz w:val="20"/>
          <w:szCs w:val="20"/>
        </w:rPr>
      </w:r>
      <w:r w:rsidR="002D2C61" w:rsidRPr="00DC78A6">
        <w:rPr>
          <w:rFonts w:ascii="Arial" w:hAnsi="Arial" w:cs="Arial"/>
          <w:sz w:val="20"/>
          <w:szCs w:val="20"/>
        </w:rPr>
        <w:fldChar w:fldCharType="separate"/>
      </w:r>
      <w:r w:rsidR="00D8046F">
        <w:rPr>
          <w:rFonts w:ascii="Arial" w:hAnsi="Arial" w:cs="Arial"/>
          <w:sz w:val="20"/>
          <w:szCs w:val="20"/>
        </w:rPr>
        <w:t>(b)</w:t>
      </w:r>
      <w:r w:rsidR="002D2C61" w:rsidRPr="00DC78A6">
        <w:rPr>
          <w:rFonts w:ascii="Arial" w:hAnsi="Arial" w:cs="Arial"/>
          <w:sz w:val="20"/>
          <w:szCs w:val="20"/>
        </w:rPr>
        <w:fldChar w:fldCharType="end"/>
      </w:r>
      <w:r w:rsidR="002D2C61" w:rsidRPr="00DC78A6">
        <w:rPr>
          <w:rFonts w:ascii="Arial" w:hAnsi="Arial" w:cs="Arial"/>
          <w:sz w:val="20"/>
          <w:szCs w:val="20"/>
        </w:rPr>
        <w:t xml:space="preserve"> preferovaným způsobem součinnosti Objednatele k plnění Smlouvy Poskytovatelem a </w:t>
      </w:r>
      <w:r w:rsidR="00AA2316" w:rsidRPr="00DC78A6">
        <w:rPr>
          <w:rFonts w:ascii="Arial" w:hAnsi="Arial" w:cs="Arial"/>
          <w:sz w:val="20"/>
          <w:szCs w:val="20"/>
        </w:rPr>
        <w:t>Poskytovatel</w:t>
      </w:r>
      <w:r w:rsidR="002D2C61" w:rsidRPr="00DC78A6">
        <w:rPr>
          <w:rFonts w:ascii="Arial" w:hAnsi="Arial" w:cs="Arial"/>
          <w:sz w:val="20"/>
          <w:szCs w:val="20"/>
        </w:rPr>
        <w:t xml:space="preserve"> je povinen vyvinou</w:t>
      </w:r>
      <w:r w:rsidR="00DB5A17" w:rsidRPr="00DC78A6">
        <w:rPr>
          <w:rFonts w:ascii="Arial" w:hAnsi="Arial" w:cs="Arial"/>
          <w:sz w:val="20"/>
          <w:szCs w:val="20"/>
        </w:rPr>
        <w:t>t</w:t>
      </w:r>
      <w:r w:rsidR="002D2C61" w:rsidRPr="00DC78A6">
        <w:rPr>
          <w:rFonts w:ascii="Arial" w:hAnsi="Arial" w:cs="Arial"/>
          <w:sz w:val="20"/>
          <w:szCs w:val="20"/>
        </w:rPr>
        <w:t xml:space="preserve"> přiměřené úsilí k tomu, aby </w:t>
      </w:r>
      <w:r w:rsidR="00AA2316" w:rsidRPr="00DC78A6">
        <w:rPr>
          <w:rFonts w:ascii="Arial" w:hAnsi="Arial" w:cs="Arial"/>
          <w:sz w:val="20"/>
          <w:szCs w:val="20"/>
        </w:rPr>
        <w:t>skutečný</w:t>
      </w:r>
      <w:r w:rsidR="002D2C61" w:rsidRPr="00DC78A6">
        <w:rPr>
          <w:rFonts w:ascii="Arial" w:hAnsi="Arial" w:cs="Arial"/>
          <w:sz w:val="20"/>
          <w:szCs w:val="20"/>
        </w:rPr>
        <w:t xml:space="preserve"> rozsah konsultací </w:t>
      </w:r>
      <w:r w:rsidR="00AA2316" w:rsidRPr="00DC78A6">
        <w:rPr>
          <w:rFonts w:ascii="Arial" w:hAnsi="Arial" w:cs="Arial"/>
          <w:sz w:val="20"/>
          <w:szCs w:val="20"/>
        </w:rPr>
        <w:t xml:space="preserve">nepřekročil předpokládaný rozsah ve smyslu tohoto Článku </w:t>
      </w:r>
      <w:r w:rsidR="00AA2316" w:rsidRPr="00DC78A6">
        <w:rPr>
          <w:rFonts w:ascii="Arial" w:hAnsi="Arial" w:cs="Arial"/>
          <w:sz w:val="20"/>
          <w:szCs w:val="20"/>
        </w:rPr>
        <w:fldChar w:fldCharType="begin"/>
      </w:r>
      <w:r w:rsidR="00AA2316" w:rsidRPr="00DC78A6">
        <w:rPr>
          <w:rFonts w:ascii="Arial" w:hAnsi="Arial" w:cs="Arial"/>
          <w:sz w:val="20"/>
          <w:szCs w:val="20"/>
        </w:rPr>
        <w:instrText xml:space="preserve"> REF _Ref472511705 \r \h </w:instrText>
      </w:r>
      <w:r w:rsidR="00DC78A6" w:rsidRPr="00DC78A6">
        <w:rPr>
          <w:rFonts w:ascii="Arial" w:hAnsi="Arial" w:cs="Arial"/>
          <w:sz w:val="20"/>
          <w:szCs w:val="20"/>
        </w:rPr>
        <w:instrText xml:space="preserve"> \* MERGEFORMAT </w:instrText>
      </w:r>
      <w:r w:rsidR="00AA2316" w:rsidRPr="00DC78A6">
        <w:rPr>
          <w:rFonts w:ascii="Arial" w:hAnsi="Arial" w:cs="Arial"/>
          <w:sz w:val="20"/>
          <w:szCs w:val="20"/>
        </w:rPr>
      </w:r>
      <w:r w:rsidR="00AA2316" w:rsidRPr="00DC78A6">
        <w:rPr>
          <w:rFonts w:ascii="Arial" w:hAnsi="Arial" w:cs="Arial"/>
          <w:sz w:val="20"/>
          <w:szCs w:val="20"/>
        </w:rPr>
        <w:fldChar w:fldCharType="separate"/>
      </w:r>
      <w:r w:rsidR="00D8046F">
        <w:rPr>
          <w:rFonts w:ascii="Arial" w:hAnsi="Arial" w:cs="Arial"/>
          <w:sz w:val="20"/>
          <w:szCs w:val="20"/>
        </w:rPr>
        <w:t>10.6</w:t>
      </w:r>
      <w:r w:rsidR="00AA2316" w:rsidRPr="00DC78A6">
        <w:rPr>
          <w:rFonts w:ascii="Arial" w:hAnsi="Arial" w:cs="Arial"/>
          <w:sz w:val="20"/>
          <w:szCs w:val="20"/>
        </w:rPr>
        <w:fldChar w:fldCharType="end"/>
      </w:r>
      <w:r w:rsidR="00AA2316" w:rsidRPr="00DC78A6">
        <w:rPr>
          <w:rFonts w:ascii="Arial" w:hAnsi="Arial" w:cs="Arial"/>
          <w:sz w:val="20"/>
          <w:szCs w:val="20"/>
        </w:rPr>
        <w:fldChar w:fldCharType="begin"/>
      </w:r>
      <w:r w:rsidR="00AA2316" w:rsidRPr="00DC78A6">
        <w:rPr>
          <w:rFonts w:ascii="Arial" w:hAnsi="Arial" w:cs="Arial"/>
          <w:sz w:val="20"/>
          <w:szCs w:val="20"/>
        </w:rPr>
        <w:instrText xml:space="preserve"> REF _Ref472511706 \r \h </w:instrText>
      </w:r>
      <w:r w:rsidR="00DC78A6" w:rsidRPr="00DC78A6">
        <w:rPr>
          <w:rFonts w:ascii="Arial" w:hAnsi="Arial" w:cs="Arial"/>
          <w:sz w:val="20"/>
          <w:szCs w:val="20"/>
        </w:rPr>
        <w:instrText xml:space="preserve"> \* MERGEFORMAT </w:instrText>
      </w:r>
      <w:r w:rsidR="00AA2316" w:rsidRPr="00DC78A6">
        <w:rPr>
          <w:rFonts w:ascii="Arial" w:hAnsi="Arial" w:cs="Arial"/>
          <w:sz w:val="20"/>
          <w:szCs w:val="20"/>
        </w:rPr>
      </w:r>
      <w:r w:rsidR="00AA2316" w:rsidRPr="00DC78A6">
        <w:rPr>
          <w:rFonts w:ascii="Arial" w:hAnsi="Arial" w:cs="Arial"/>
          <w:sz w:val="20"/>
          <w:szCs w:val="20"/>
        </w:rPr>
        <w:fldChar w:fldCharType="separate"/>
      </w:r>
      <w:r w:rsidR="00D8046F">
        <w:rPr>
          <w:rFonts w:ascii="Arial" w:hAnsi="Arial" w:cs="Arial"/>
          <w:sz w:val="20"/>
          <w:szCs w:val="20"/>
        </w:rPr>
        <w:t>(b)</w:t>
      </w:r>
      <w:r w:rsidR="00AA2316" w:rsidRPr="00DC78A6">
        <w:rPr>
          <w:rFonts w:ascii="Arial" w:hAnsi="Arial" w:cs="Arial"/>
          <w:sz w:val="20"/>
          <w:szCs w:val="20"/>
        </w:rPr>
        <w:fldChar w:fldCharType="end"/>
      </w:r>
      <w:r w:rsidR="00AA2316" w:rsidRPr="00DC78A6">
        <w:rPr>
          <w:rFonts w:ascii="Arial" w:hAnsi="Arial" w:cs="Arial"/>
          <w:sz w:val="20"/>
          <w:szCs w:val="20"/>
        </w:rPr>
        <w:t xml:space="preserve">. </w:t>
      </w:r>
      <w:r w:rsidRPr="00DC78A6">
        <w:rPr>
          <w:rFonts w:ascii="Arial" w:hAnsi="Arial" w:cs="Arial"/>
          <w:sz w:val="20"/>
          <w:szCs w:val="20"/>
        </w:rPr>
        <w:t xml:space="preserve">Každý pracovník </w:t>
      </w:r>
      <w:r w:rsidR="00AA2316" w:rsidRPr="00DC78A6">
        <w:rPr>
          <w:rFonts w:ascii="Arial" w:hAnsi="Arial" w:cs="Arial"/>
          <w:sz w:val="20"/>
          <w:szCs w:val="20"/>
        </w:rPr>
        <w:t xml:space="preserve">ve smyslu tohoto Článku </w:t>
      </w:r>
      <w:r w:rsidR="00AA2316" w:rsidRPr="00DC78A6">
        <w:rPr>
          <w:rFonts w:ascii="Arial" w:hAnsi="Arial" w:cs="Arial"/>
          <w:sz w:val="20"/>
          <w:szCs w:val="20"/>
        </w:rPr>
        <w:fldChar w:fldCharType="begin"/>
      </w:r>
      <w:r w:rsidR="00AA2316" w:rsidRPr="00DC78A6">
        <w:rPr>
          <w:rFonts w:ascii="Arial" w:hAnsi="Arial" w:cs="Arial"/>
          <w:sz w:val="20"/>
          <w:szCs w:val="20"/>
        </w:rPr>
        <w:instrText xml:space="preserve"> REF _Ref472511705 \r \h </w:instrText>
      </w:r>
      <w:r w:rsidR="00DC78A6" w:rsidRPr="00DC78A6">
        <w:rPr>
          <w:rFonts w:ascii="Arial" w:hAnsi="Arial" w:cs="Arial"/>
          <w:sz w:val="20"/>
          <w:szCs w:val="20"/>
        </w:rPr>
        <w:instrText xml:space="preserve"> \* MERGEFORMAT </w:instrText>
      </w:r>
      <w:r w:rsidR="00AA2316" w:rsidRPr="00DC78A6">
        <w:rPr>
          <w:rFonts w:ascii="Arial" w:hAnsi="Arial" w:cs="Arial"/>
          <w:sz w:val="20"/>
          <w:szCs w:val="20"/>
        </w:rPr>
      </w:r>
      <w:r w:rsidR="00AA2316" w:rsidRPr="00DC78A6">
        <w:rPr>
          <w:rFonts w:ascii="Arial" w:hAnsi="Arial" w:cs="Arial"/>
          <w:sz w:val="20"/>
          <w:szCs w:val="20"/>
        </w:rPr>
        <w:fldChar w:fldCharType="separate"/>
      </w:r>
      <w:r w:rsidR="00D8046F">
        <w:rPr>
          <w:rFonts w:ascii="Arial" w:hAnsi="Arial" w:cs="Arial"/>
          <w:sz w:val="20"/>
          <w:szCs w:val="20"/>
        </w:rPr>
        <w:t>10.6</w:t>
      </w:r>
      <w:r w:rsidR="00AA2316" w:rsidRPr="00DC78A6">
        <w:rPr>
          <w:rFonts w:ascii="Arial" w:hAnsi="Arial" w:cs="Arial"/>
          <w:sz w:val="20"/>
          <w:szCs w:val="20"/>
        </w:rPr>
        <w:fldChar w:fldCharType="end"/>
      </w:r>
      <w:r w:rsidR="00AA2316" w:rsidRPr="00DC78A6">
        <w:rPr>
          <w:rFonts w:ascii="Arial" w:hAnsi="Arial" w:cs="Arial"/>
          <w:sz w:val="20"/>
          <w:szCs w:val="20"/>
        </w:rPr>
        <w:fldChar w:fldCharType="begin"/>
      </w:r>
      <w:r w:rsidR="00AA2316" w:rsidRPr="00DC78A6">
        <w:rPr>
          <w:rFonts w:ascii="Arial" w:hAnsi="Arial" w:cs="Arial"/>
          <w:sz w:val="20"/>
          <w:szCs w:val="20"/>
        </w:rPr>
        <w:instrText xml:space="preserve"> REF _Ref472511706 \r \h </w:instrText>
      </w:r>
      <w:r w:rsidR="00DC78A6" w:rsidRPr="00DC78A6">
        <w:rPr>
          <w:rFonts w:ascii="Arial" w:hAnsi="Arial" w:cs="Arial"/>
          <w:sz w:val="20"/>
          <w:szCs w:val="20"/>
        </w:rPr>
        <w:instrText xml:space="preserve"> \* MERGEFORMAT </w:instrText>
      </w:r>
      <w:r w:rsidR="00AA2316" w:rsidRPr="00DC78A6">
        <w:rPr>
          <w:rFonts w:ascii="Arial" w:hAnsi="Arial" w:cs="Arial"/>
          <w:sz w:val="20"/>
          <w:szCs w:val="20"/>
        </w:rPr>
      </w:r>
      <w:r w:rsidR="00AA2316" w:rsidRPr="00DC78A6">
        <w:rPr>
          <w:rFonts w:ascii="Arial" w:hAnsi="Arial" w:cs="Arial"/>
          <w:sz w:val="20"/>
          <w:szCs w:val="20"/>
        </w:rPr>
        <w:fldChar w:fldCharType="separate"/>
      </w:r>
      <w:r w:rsidR="00D8046F">
        <w:rPr>
          <w:rFonts w:ascii="Arial" w:hAnsi="Arial" w:cs="Arial"/>
          <w:sz w:val="20"/>
          <w:szCs w:val="20"/>
        </w:rPr>
        <w:t>(b)</w:t>
      </w:r>
      <w:r w:rsidR="00AA2316" w:rsidRPr="00DC78A6">
        <w:rPr>
          <w:rFonts w:ascii="Arial" w:hAnsi="Arial" w:cs="Arial"/>
          <w:sz w:val="20"/>
          <w:szCs w:val="20"/>
        </w:rPr>
        <w:fldChar w:fldCharType="end"/>
      </w:r>
      <w:r w:rsidR="00AA2316" w:rsidRPr="00DC78A6">
        <w:rPr>
          <w:rFonts w:ascii="Arial" w:hAnsi="Arial" w:cs="Arial"/>
          <w:sz w:val="20"/>
          <w:szCs w:val="20"/>
        </w:rPr>
        <w:t xml:space="preserve"> </w:t>
      </w:r>
      <w:r w:rsidRPr="00DC78A6">
        <w:rPr>
          <w:rFonts w:ascii="Arial" w:hAnsi="Arial" w:cs="Arial"/>
          <w:sz w:val="20"/>
          <w:szCs w:val="20"/>
        </w:rPr>
        <w:t xml:space="preserve">může být </w:t>
      </w:r>
      <w:proofErr w:type="gramStart"/>
      <w:r w:rsidRPr="00DC78A6">
        <w:rPr>
          <w:rFonts w:ascii="Arial" w:hAnsi="Arial" w:cs="Arial"/>
          <w:sz w:val="20"/>
          <w:szCs w:val="20"/>
        </w:rPr>
        <w:t>konsultován</w:t>
      </w:r>
      <w:proofErr w:type="gramEnd"/>
      <w:r w:rsidRPr="00DC78A6">
        <w:rPr>
          <w:rFonts w:ascii="Arial" w:hAnsi="Arial" w:cs="Arial"/>
          <w:sz w:val="20"/>
          <w:szCs w:val="20"/>
        </w:rPr>
        <w:t xml:space="preserve"> pouze v pracovních dnech v běžné pracovní době pracovníků </w:t>
      </w:r>
      <w:r w:rsidR="00D036E3" w:rsidRPr="00DC78A6">
        <w:rPr>
          <w:rFonts w:ascii="Arial" w:hAnsi="Arial" w:cs="Arial"/>
          <w:sz w:val="20"/>
          <w:szCs w:val="20"/>
        </w:rPr>
        <w:t xml:space="preserve">Objednatele </w:t>
      </w:r>
      <w:r w:rsidRPr="00DC78A6">
        <w:rPr>
          <w:rFonts w:ascii="Arial" w:hAnsi="Arial" w:cs="Arial"/>
          <w:sz w:val="20"/>
          <w:szCs w:val="20"/>
        </w:rPr>
        <w:t xml:space="preserve">mezi 8:00 a 18:00. </w:t>
      </w:r>
      <w:r w:rsidR="001A439E" w:rsidRPr="00DC78A6">
        <w:rPr>
          <w:rFonts w:ascii="Arial" w:hAnsi="Arial" w:cs="Arial"/>
          <w:sz w:val="20"/>
          <w:szCs w:val="20"/>
        </w:rPr>
        <w:t>Objednatel předpokládá, že k</w:t>
      </w:r>
      <w:r w:rsidRPr="00DC78A6">
        <w:rPr>
          <w:rFonts w:ascii="Arial" w:hAnsi="Arial" w:cs="Arial"/>
          <w:sz w:val="20"/>
          <w:szCs w:val="20"/>
        </w:rPr>
        <w:t xml:space="preserve">onsultace ve smyslu tohoto Článku </w:t>
      </w:r>
      <w:r w:rsidRPr="00DC78A6">
        <w:rPr>
          <w:rFonts w:ascii="Arial" w:hAnsi="Arial" w:cs="Arial"/>
          <w:sz w:val="20"/>
          <w:szCs w:val="20"/>
        </w:rPr>
        <w:fldChar w:fldCharType="begin"/>
      </w:r>
      <w:r w:rsidRPr="00DC78A6">
        <w:rPr>
          <w:rFonts w:ascii="Arial" w:hAnsi="Arial" w:cs="Arial"/>
          <w:sz w:val="20"/>
          <w:szCs w:val="20"/>
        </w:rPr>
        <w:instrText xml:space="preserve"> REF _Ref472511705 \r \h </w:instrText>
      </w:r>
      <w:r w:rsidR="00DC78A6" w:rsidRPr="00DC78A6">
        <w:rPr>
          <w:rFonts w:ascii="Arial" w:hAnsi="Arial" w:cs="Arial"/>
          <w:sz w:val="20"/>
          <w:szCs w:val="20"/>
        </w:rPr>
        <w:instrText xml:space="preserve"> \* MERGEFORMAT </w:instrText>
      </w:r>
      <w:r w:rsidRPr="00DC78A6">
        <w:rPr>
          <w:rFonts w:ascii="Arial" w:hAnsi="Arial" w:cs="Arial"/>
          <w:sz w:val="20"/>
          <w:szCs w:val="20"/>
        </w:rPr>
      </w:r>
      <w:r w:rsidRPr="00DC78A6">
        <w:rPr>
          <w:rFonts w:ascii="Arial" w:hAnsi="Arial" w:cs="Arial"/>
          <w:sz w:val="20"/>
          <w:szCs w:val="20"/>
        </w:rPr>
        <w:fldChar w:fldCharType="separate"/>
      </w:r>
      <w:r w:rsidR="00D8046F">
        <w:rPr>
          <w:rFonts w:ascii="Arial" w:hAnsi="Arial" w:cs="Arial"/>
          <w:sz w:val="20"/>
          <w:szCs w:val="20"/>
        </w:rPr>
        <w:t>10.6</w:t>
      </w:r>
      <w:r w:rsidRPr="00DC78A6">
        <w:rPr>
          <w:rFonts w:ascii="Arial" w:hAnsi="Arial" w:cs="Arial"/>
          <w:sz w:val="20"/>
          <w:szCs w:val="20"/>
        </w:rPr>
        <w:fldChar w:fldCharType="end"/>
      </w:r>
      <w:bookmarkEnd w:id="152"/>
      <w:r w:rsidRPr="00DC78A6">
        <w:rPr>
          <w:rFonts w:ascii="Arial" w:hAnsi="Arial" w:cs="Arial"/>
          <w:sz w:val="20"/>
          <w:szCs w:val="20"/>
        </w:rPr>
        <w:fldChar w:fldCharType="begin"/>
      </w:r>
      <w:r w:rsidRPr="00DC78A6">
        <w:rPr>
          <w:rFonts w:ascii="Arial" w:hAnsi="Arial" w:cs="Arial"/>
          <w:sz w:val="20"/>
          <w:szCs w:val="20"/>
        </w:rPr>
        <w:instrText xml:space="preserve"> REF _Ref472511706 \r \h </w:instrText>
      </w:r>
      <w:r w:rsidR="00DC78A6" w:rsidRPr="00DC78A6">
        <w:rPr>
          <w:rFonts w:ascii="Arial" w:hAnsi="Arial" w:cs="Arial"/>
          <w:sz w:val="20"/>
          <w:szCs w:val="20"/>
        </w:rPr>
        <w:instrText xml:space="preserve"> \* MERGEFORMAT </w:instrText>
      </w:r>
      <w:r w:rsidRPr="00DC78A6">
        <w:rPr>
          <w:rFonts w:ascii="Arial" w:hAnsi="Arial" w:cs="Arial"/>
          <w:sz w:val="20"/>
          <w:szCs w:val="20"/>
        </w:rPr>
      </w:r>
      <w:r w:rsidRPr="00DC78A6">
        <w:rPr>
          <w:rFonts w:ascii="Arial" w:hAnsi="Arial" w:cs="Arial"/>
          <w:sz w:val="20"/>
          <w:szCs w:val="20"/>
        </w:rPr>
        <w:fldChar w:fldCharType="separate"/>
      </w:r>
      <w:r w:rsidR="00D8046F">
        <w:rPr>
          <w:rFonts w:ascii="Arial" w:hAnsi="Arial" w:cs="Arial"/>
          <w:sz w:val="20"/>
          <w:szCs w:val="20"/>
        </w:rPr>
        <w:t>(b)</w:t>
      </w:r>
      <w:r w:rsidRPr="00DC78A6">
        <w:rPr>
          <w:rFonts w:ascii="Arial" w:hAnsi="Arial" w:cs="Arial"/>
          <w:sz w:val="20"/>
          <w:szCs w:val="20"/>
        </w:rPr>
        <w:fldChar w:fldCharType="end"/>
      </w:r>
      <w:r w:rsidR="002D7E25" w:rsidRPr="00DC78A6">
        <w:rPr>
          <w:rFonts w:ascii="Arial" w:hAnsi="Arial" w:cs="Arial"/>
          <w:sz w:val="20"/>
          <w:szCs w:val="20"/>
        </w:rPr>
        <w:t>, nedohodnou-li se Strany výslovně jinak,</w:t>
      </w:r>
      <w:r w:rsidRPr="00DC78A6">
        <w:rPr>
          <w:rFonts w:ascii="Arial" w:hAnsi="Arial" w:cs="Arial"/>
          <w:sz w:val="20"/>
          <w:szCs w:val="20"/>
        </w:rPr>
        <w:t xml:space="preserve"> </w:t>
      </w:r>
      <w:r w:rsidR="001A439E" w:rsidRPr="00DC78A6">
        <w:rPr>
          <w:rFonts w:ascii="Arial" w:hAnsi="Arial" w:cs="Arial"/>
          <w:sz w:val="20"/>
          <w:szCs w:val="20"/>
        </w:rPr>
        <w:t>nepřekročí přibližně</w:t>
      </w:r>
      <w:r w:rsidRPr="00DC78A6">
        <w:rPr>
          <w:rFonts w:ascii="Arial" w:hAnsi="Arial" w:cs="Arial"/>
          <w:sz w:val="20"/>
          <w:szCs w:val="20"/>
        </w:rPr>
        <w:t>:</w:t>
      </w:r>
    </w:p>
    <w:p w14:paraId="0D7986BC" w14:textId="77777777" w:rsidR="00792109" w:rsidRPr="00DC78A6" w:rsidRDefault="006B686D" w:rsidP="00B93157">
      <w:pPr>
        <w:pStyle w:val="Claneki"/>
        <w:spacing w:line="280" w:lineRule="atLeast"/>
        <w:rPr>
          <w:rFonts w:ascii="Arial" w:hAnsi="Arial" w:cs="Arial"/>
          <w:sz w:val="20"/>
          <w:szCs w:val="20"/>
        </w:rPr>
      </w:pPr>
      <w:r w:rsidRPr="00DC78A6">
        <w:rPr>
          <w:rFonts w:ascii="Arial" w:hAnsi="Arial" w:cs="Arial"/>
          <w:sz w:val="20"/>
          <w:szCs w:val="20"/>
        </w:rPr>
        <w:lastRenderedPageBreak/>
        <w:t>10</w:t>
      </w:r>
      <w:r w:rsidR="001A439E" w:rsidRPr="00DC78A6">
        <w:rPr>
          <w:rFonts w:ascii="Arial" w:hAnsi="Arial" w:cs="Arial"/>
          <w:sz w:val="20"/>
          <w:szCs w:val="20"/>
        </w:rPr>
        <w:t xml:space="preserve"> MD </w:t>
      </w:r>
      <w:r w:rsidR="00792109" w:rsidRPr="00DC78A6">
        <w:rPr>
          <w:rFonts w:ascii="Arial" w:hAnsi="Arial" w:cs="Arial"/>
          <w:sz w:val="20"/>
          <w:szCs w:val="20"/>
        </w:rPr>
        <w:t xml:space="preserve">pro </w:t>
      </w:r>
      <w:proofErr w:type="gramStart"/>
      <w:r w:rsidR="00792109" w:rsidRPr="00DC78A6">
        <w:rPr>
          <w:rFonts w:ascii="Arial" w:hAnsi="Arial" w:cs="Arial"/>
          <w:sz w:val="20"/>
          <w:szCs w:val="20"/>
        </w:rPr>
        <w:t>konsultace</w:t>
      </w:r>
      <w:proofErr w:type="gramEnd"/>
      <w:r w:rsidR="00792109" w:rsidRPr="00DC78A6">
        <w:rPr>
          <w:rFonts w:ascii="Arial" w:hAnsi="Arial" w:cs="Arial"/>
          <w:sz w:val="20"/>
          <w:szCs w:val="20"/>
        </w:rPr>
        <w:t xml:space="preserve"> s technickými pracovníky Objednatele a </w:t>
      </w:r>
      <w:r w:rsidRPr="00DC78A6">
        <w:rPr>
          <w:rFonts w:ascii="Arial" w:hAnsi="Arial" w:cs="Arial"/>
          <w:sz w:val="20"/>
          <w:szCs w:val="20"/>
        </w:rPr>
        <w:t>10</w:t>
      </w:r>
      <w:r w:rsidR="001A439E" w:rsidRPr="00DC78A6">
        <w:rPr>
          <w:rFonts w:ascii="Arial" w:hAnsi="Arial" w:cs="Arial"/>
          <w:sz w:val="20"/>
          <w:szCs w:val="20"/>
        </w:rPr>
        <w:t xml:space="preserve"> MD </w:t>
      </w:r>
      <w:r w:rsidR="00792109" w:rsidRPr="00DC78A6">
        <w:rPr>
          <w:rFonts w:ascii="Arial" w:hAnsi="Arial" w:cs="Arial"/>
          <w:sz w:val="20"/>
          <w:szCs w:val="20"/>
        </w:rPr>
        <w:t>pro konsultace s metodickými pracovníky Objednatele v</w:t>
      </w:r>
      <w:r w:rsidR="00103EB3" w:rsidRPr="00DC78A6">
        <w:rPr>
          <w:rFonts w:ascii="Arial" w:hAnsi="Arial" w:cs="Arial"/>
          <w:sz w:val="20"/>
          <w:szCs w:val="20"/>
        </w:rPr>
        <w:t> období poskytování Služeb Převzetí</w:t>
      </w:r>
      <w:r w:rsidR="00792109" w:rsidRPr="00DC78A6">
        <w:rPr>
          <w:rFonts w:ascii="Arial" w:hAnsi="Arial" w:cs="Arial"/>
          <w:sz w:val="20"/>
          <w:szCs w:val="20"/>
        </w:rPr>
        <w:t>,</w:t>
      </w:r>
    </w:p>
    <w:p w14:paraId="0A3292DF" w14:textId="77777777" w:rsidR="00792109" w:rsidRPr="00DC78A6" w:rsidRDefault="006B686D" w:rsidP="00B93157">
      <w:pPr>
        <w:pStyle w:val="Claneki"/>
        <w:spacing w:line="280" w:lineRule="atLeast"/>
        <w:rPr>
          <w:rFonts w:ascii="Arial" w:hAnsi="Arial" w:cs="Arial"/>
          <w:sz w:val="20"/>
          <w:szCs w:val="20"/>
        </w:rPr>
      </w:pPr>
      <w:r w:rsidRPr="00DC78A6">
        <w:rPr>
          <w:rFonts w:ascii="Arial" w:hAnsi="Arial" w:cs="Arial"/>
          <w:sz w:val="20"/>
          <w:szCs w:val="20"/>
        </w:rPr>
        <w:t>5</w:t>
      </w:r>
      <w:r w:rsidR="001A439E" w:rsidRPr="00DC78A6">
        <w:rPr>
          <w:rFonts w:ascii="Arial" w:hAnsi="Arial" w:cs="Arial"/>
          <w:sz w:val="20"/>
          <w:szCs w:val="20"/>
        </w:rPr>
        <w:t xml:space="preserve"> MD </w:t>
      </w:r>
      <w:r w:rsidR="00792109" w:rsidRPr="00DC78A6">
        <w:rPr>
          <w:rFonts w:ascii="Arial" w:hAnsi="Arial" w:cs="Arial"/>
          <w:sz w:val="20"/>
          <w:szCs w:val="20"/>
        </w:rPr>
        <w:t xml:space="preserve">pro konsultace s technickými pracovníky Objednatele a </w:t>
      </w:r>
      <w:r w:rsidRPr="00DC78A6">
        <w:rPr>
          <w:rFonts w:ascii="Arial" w:hAnsi="Arial" w:cs="Arial"/>
          <w:sz w:val="20"/>
          <w:szCs w:val="20"/>
        </w:rPr>
        <w:t>5</w:t>
      </w:r>
      <w:r w:rsidR="001A439E" w:rsidRPr="00DC78A6">
        <w:rPr>
          <w:rFonts w:ascii="Arial" w:hAnsi="Arial" w:cs="Arial"/>
          <w:sz w:val="20"/>
          <w:szCs w:val="20"/>
        </w:rPr>
        <w:t xml:space="preserve"> MD </w:t>
      </w:r>
      <w:r w:rsidR="00792109" w:rsidRPr="00DC78A6">
        <w:rPr>
          <w:rFonts w:ascii="Arial" w:hAnsi="Arial" w:cs="Arial"/>
          <w:sz w:val="20"/>
          <w:szCs w:val="20"/>
        </w:rPr>
        <w:t>pro konsultace s metodickými pracovníky Objednatele v</w:t>
      </w:r>
      <w:r w:rsidR="00103EB3" w:rsidRPr="00DC78A6">
        <w:rPr>
          <w:rFonts w:ascii="Arial" w:hAnsi="Arial" w:cs="Arial"/>
          <w:sz w:val="20"/>
          <w:szCs w:val="20"/>
        </w:rPr>
        <w:t xml:space="preserve"> období poskytování Služeb Podpory </w:t>
      </w:r>
      <w:r w:rsidR="00751B8E" w:rsidRPr="00DC78A6">
        <w:rPr>
          <w:rFonts w:ascii="Arial" w:hAnsi="Arial" w:cs="Arial"/>
          <w:sz w:val="20"/>
          <w:szCs w:val="20"/>
        </w:rPr>
        <w:t xml:space="preserve">CA </w:t>
      </w:r>
      <w:proofErr w:type="gramStart"/>
      <w:r w:rsidR="00751B8E" w:rsidRPr="00DC78A6">
        <w:rPr>
          <w:rFonts w:ascii="Arial" w:hAnsi="Arial" w:cs="Arial"/>
          <w:sz w:val="20"/>
          <w:szCs w:val="20"/>
        </w:rPr>
        <w:t>SDM</w:t>
      </w:r>
      <w:proofErr w:type="gramEnd"/>
      <w:r w:rsidR="00103EB3" w:rsidRPr="00DC78A6">
        <w:rPr>
          <w:rFonts w:ascii="Arial" w:hAnsi="Arial" w:cs="Arial"/>
          <w:sz w:val="20"/>
          <w:szCs w:val="20"/>
        </w:rPr>
        <w:t xml:space="preserve"> a to </w:t>
      </w:r>
      <w:r w:rsidR="00792109" w:rsidRPr="00DC78A6">
        <w:rPr>
          <w:rFonts w:ascii="Arial" w:hAnsi="Arial" w:cs="Arial"/>
          <w:sz w:val="20"/>
          <w:szCs w:val="20"/>
        </w:rPr>
        <w:t>za kalendářní měsíc,</w:t>
      </w:r>
    </w:p>
    <w:p w14:paraId="51392DCF" w14:textId="77777777" w:rsidR="001A439E" w:rsidRPr="00DC78A6" w:rsidRDefault="006B686D" w:rsidP="00B93157">
      <w:pPr>
        <w:pStyle w:val="Claneki"/>
        <w:spacing w:line="280" w:lineRule="atLeast"/>
        <w:rPr>
          <w:rFonts w:ascii="Arial" w:hAnsi="Arial" w:cs="Arial"/>
          <w:sz w:val="20"/>
          <w:szCs w:val="20"/>
        </w:rPr>
      </w:pPr>
      <w:r w:rsidRPr="00DC78A6">
        <w:rPr>
          <w:rFonts w:ascii="Arial" w:hAnsi="Arial" w:cs="Arial"/>
          <w:sz w:val="20"/>
          <w:szCs w:val="20"/>
        </w:rPr>
        <w:t>10</w:t>
      </w:r>
      <w:r w:rsidR="001A439E" w:rsidRPr="00DC78A6">
        <w:rPr>
          <w:rFonts w:ascii="Arial" w:hAnsi="Arial" w:cs="Arial"/>
          <w:sz w:val="20"/>
          <w:szCs w:val="20"/>
        </w:rPr>
        <w:t xml:space="preserve"> MD pro konsultace s technickými pracovníky Objednatele a </w:t>
      </w:r>
      <w:r w:rsidRPr="00DC78A6">
        <w:rPr>
          <w:rFonts w:ascii="Arial" w:hAnsi="Arial" w:cs="Arial"/>
          <w:sz w:val="20"/>
          <w:szCs w:val="20"/>
        </w:rPr>
        <w:t>10</w:t>
      </w:r>
      <w:r w:rsidR="001A439E" w:rsidRPr="00DC78A6">
        <w:rPr>
          <w:rFonts w:ascii="Arial" w:hAnsi="Arial" w:cs="Arial"/>
          <w:sz w:val="20"/>
          <w:szCs w:val="20"/>
        </w:rPr>
        <w:t xml:space="preserve"> MD pro konsultace s metodickými pracovníky Objednatele v období poskytování </w:t>
      </w:r>
      <w:proofErr w:type="gramStart"/>
      <w:r w:rsidR="001A439E" w:rsidRPr="00DC78A6">
        <w:rPr>
          <w:rFonts w:ascii="Arial" w:hAnsi="Arial" w:cs="Arial"/>
          <w:sz w:val="20"/>
          <w:szCs w:val="20"/>
        </w:rPr>
        <w:t>Rozvoje</w:t>
      </w:r>
      <w:proofErr w:type="gramEnd"/>
      <w:r w:rsidR="001A439E" w:rsidRPr="00DC78A6">
        <w:rPr>
          <w:rFonts w:ascii="Arial" w:hAnsi="Arial" w:cs="Arial"/>
          <w:sz w:val="20"/>
          <w:szCs w:val="20"/>
        </w:rPr>
        <w:t xml:space="preserve"> a to za kalendářní měsíc,</w:t>
      </w:r>
    </w:p>
    <w:p w14:paraId="199F2BE7" w14:textId="77777777" w:rsidR="00792109" w:rsidRPr="00DC78A6" w:rsidRDefault="006B686D" w:rsidP="00B93157">
      <w:pPr>
        <w:pStyle w:val="Claneki"/>
        <w:spacing w:line="280" w:lineRule="atLeast"/>
        <w:rPr>
          <w:rFonts w:ascii="Arial" w:hAnsi="Arial" w:cs="Arial"/>
          <w:sz w:val="20"/>
          <w:szCs w:val="20"/>
        </w:rPr>
      </w:pPr>
      <w:r w:rsidRPr="00DC78A6">
        <w:rPr>
          <w:rFonts w:ascii="Arial" w:hAnsi="Arial" w:cs="Arial"/>
          <w:sz w:val="20"/>
          <w:szCs w:val="20"/>
        </w:rPr>
        <w:t>15</w:t>
      </w:r>
      <w:r w:rsidR="001A439E" w:rsidRPr="00DC78A6">
        <w:rPr>
          <w:rFonts w:ascii="Arial" w:hAnsi="Arial" w:cs="Arial"/>
          <w:sz w:val="20"/>
          <w:szCs w:val="20"/>
        </w:rPr>
        <w:t xml:space="preserve"> MD </w:t>
      </w:r>
      <w:r w:rsidR="00792109" w:rsidRPr="00DC78A6">
        <w:rPr>
          <w:rFonts w:ascii="Arial" w:hAnsi="Arial" w:cs="Arial"/>
          <w:sz w:val="20"/>
          <w:szCs w:val="20"/>
        </w:rPr>
        <w:t xml:space="preserve">pro </w:t>
      </w:r>
      <w:proofErr w:type="gramStart"/>
      <w:r w:rsidR="00792109" w:rsidRPr="00DC78A6">
        <w:rPr>
          <w:rFonts w:ascii="Arial" w:hAnsi="Arial" w:cs="Arial"/>
          <w:sz w:val="20"/>
          <w:szCs w:val="20"/>
        </w:rPr>
        <w:t>konsultace</w:t>
      </w:r>
      <w:proofErr w:type="gramEnd"/>
      <w:r w:rsidR="00792109" w:rsidRPr="00DC78A6">
        <w:rPr>
          <w:rFonts w:ascii="Arial" w:hAnsi="Arial" w:cs="Arial"/>
          <w:sz w:val="20"/>
          <w:szCs w:val="20"/>
        </w:rPr>
        <w:t xml:space="preserve"> s technickými pracovníky Objednatele a </w:t>
      </w:r>
      <w:r w:rsidRPr="00DC78A6">
        <w:rPr>
          <w:rFonts w:ascii="Arial" w:hAnsi="Arial" w:cs="Arial"/>
          <w:sz w:val="20"/>
          <w:szCs w:val="20"/>
        </w:rPr>
        <w:t>15</w:t>
      </w:r>
      <w:r w:rsidR="001A439E" w:rsidRPr="00DC78A6">
        <w:rPr>
          <w:rFonts w:ascii="Arial" w:hAnsi="Arial" w:cs="Arial"/>
          <w:sz w:val="20"/>
          <w:szCs w:val="20"/>
        </w:rPr>
        <w:t xml:space="preserve"> MD </w:t>
      </w:r>
      <w:r w:rsidR="00792109" w:rsidRPr="00DC78A6">
        <w:rPr>
          <w:rFonts w:ascii="Arial" w:hAnsi="Arial" w:cs="Arial"/>
          <w:sz w:val="20"/>
          <w:szCs w:val="20"/>
        </w:rPr>
        <w:t xml:space="preserve">pro konsultace s metodickými pracovníky Objednatele </w:t>
      </w:r>
      <w:r w:rsidR="00103EB3" w:rsidRPr="00DC78A6">
        <w:rPr>
          <w:rFonts w:ascii="Arial" w:hAnsi="Arial" w:cs="Arial"/>
          <w:sz w:val="20"/>
          <w:szCs w:val="20"/>
        </w:rPr>
        <w:t>v období poskytování Služeb Exitu</w:t>
      </w:r>
      <w:r w:rsidR="00792109" w:rsidRPr="00DC78A6">
        <w:rPr>
          <w:rFonts w:ascii="Arial" w:hAnsi="Arial" w:cs="Arial"/>
          <w:sz w:val="20"/>
          <w:szCs w:val="20"/>
        </w:rPr>
        <w:t>.</w:t>
      </w:r>
    </w:p>
    <w:p w14:paraId="0A63FE42" w14:textId="54213A3C" w:rsidR="00792109" w:rsidRPr="00DC78A6" w:rsidRDefault="00792109" w:rsidP="00B93157">
      <w:pPr>
        <w:pStyle w:val="Claneka"/>
        <w:spacing w:line="280" w:lineRule="atLeast"/>
        <w:rPr>
          <w:rFonts w:ascii="Arial" w:hAnsi="Arial" w:cs="Arial"/>
          <w:sz w:val="20"/>
          <w:szCs w:val="20"/>
        </w:rPr>
      </w:pPr>
      <w:r w:rsidRPr="00DC78A6">
        <w:rPr>
          <w:rFonts w:ascii="Arial" w:hAnsi="Arial" w:cs="Arial"/>
          <w:sz w:val="20"/>
          <w:szCs w:val="20"/>
        </w:rPr>
        <w:t>Objednatel je povinen zajistit informace o rozhraních jiných počítačových programů (zejm. informačních systémů), které mají být v souladu s</w:t>
      </w:r>
      <w:r w:rsidR="00103EB3" w:rsidRPr="00DC78A6">
        <w:rPr>
          <w:rFonts w:ascii="Arial" w:hAnsi="Arial" w:cs="Arial"/>
          <w:sz w:val="20"/>
          <w:szCs w:val="20"/>
        </w:rPr>
        <w:t xml:space="preserve"> Plánem převzetí </w:t>
      </w:r>
      <w:r w:rsidRPr="00DC78A6">
        <w:rPr>
          <w:rFonts w:ascii="Arial" w:hAnsi="Arial" w:cs="Arial"/>
          <w:sz w:val="20"/>
          <w:szCs w:val="20"/>
        </w:rPr>
        <w:t>a Zadávací dokumentací propojeny s</w:t>
      </w:r>
      <w:r w:rsidR="00103EB3" w:rsidRPr="00DC78A6">
        <w:rPr>
          <w:rFonts w:ascii="Arial" w:hAnsi="Arial" w:cs="Arial"/>
          <w:sz w:val="20"/>
          <w:szCs w:val="20"/>
        </w:rPr>
        <w:t> </w:t>
      </w:r>
      <w:r w:rsidR="00751B8E" w:rsidRPr="00DC78A6">
        <w:rPr>
          <w:rFonts w:ascii="Arial" w:hAnsi="Arial" w:cs="Arial"/>
          <w:sz w:val="20"/>
          <w:szCs w:val="20"/>
        </w:rPr>
        <w:t>CA SDM</w:t>
      </w:r>
      <w:r w:rsidR="00103EB3" w:rsidRPr="00DC78A6">
        <w:rPr>
          <w:rFonts w:ascii="Arial" w:hAnsi="Arial" w:cs="Arial"/>
          <w:sz w:val="20"/>
          <w:szCs w:val="20"/>
        </w:rPr>
        <w:t xml:space="preserve"> a Monitoringem</w:t>
      </w:r>
      <w:r w:rsidR="0037753C" w:rsidRPr="00DC78A6">
        <w:rPr>
          <w:rFonts w:ascii="Arial" w:hAnsi="Arial" w:cs="Arial"/>
          <w:sz w:val="20"/>
          <w:szCs w:val="20"/>
        </w:rPr>
        <w:t xml:space="preserve">, nelze-li takové informace získat v souladu s Článkem </w:t>
      </w:r>
      <w:r w:rsidR="0037753C" w:rsidRPr="00DC78A6">
        <w:rPr>
          <w:rFonts w:ascii="Arial" w:hAnsi="Arial" w:cs="Arial"/>
          <w:sz w:val="20"/>
          <w:szCs w:val="20"/>
        </w:rPr>
        <w:fldChar w:fldCharType="begin"/>
      </w:r>
      <w:r w:rsidR="0037753C" w:rsidRPr="00DC78A6">
        <w:rPr>
          <w:rFonts w:ascii="Arial" w:hAnsi="Arial" w:cs="Arial"/>
          <w:sz w:val="20"/>
          <w:szCs w:val="20"/>
        </w:rPr>
        <w:instrText xml:space="preserve"> REF _Ref490063654 \r \h </w:instrText>
      </w:r>
      <w:r w:rsidR="00DC78A6" w:rsidRPr="00DC78A6">
        <w:rPr>
          <w:rFonts w:ascii="Arial" w:hAnsi="Arial" w:cs="Arial"/>
          <w:sz w:val="20"/>
          <w:szCs w:val="20"/>
        </w:rPr>
        <w:instrText xml:space="preserve"> \* MERGEFORMAT </w:instrText>
      </w:r>
      <w:r w:rsidR="0037753C" w:rsidRPr="00DC78A6">
        <w:rPr>
          <w:rFonts w:ascii="Arial" w:hAnsi="Arial" w:cs="Arial"/>
          <w:sz w:val="20"/>
          <w:szCs w:val="20"/>
        </w:rPr>
      </w:r>
      <w:r w:rsidR="0037753C" w:rsidRPr="00DC78A6">
        <w:rPr>
          <w:rFonts w:ascii="Arial" w:hAnsi="Arial" w:cs="Arial"/>
          <w:sz w:val="20"/>
          <w:szCs w:val="20"/>
        </w:rPr>
        <w:fldChar w:fldCharType="separate"/>
      </w:r>
      <w:r w:rsidR="00D8046F">
        <w:rPr>
          <w:rFonts w:ascii="Arial" w:hAnsi="Arial" w:cs="Arial"/>
          <w:sz w:val="20"/>
          <w:szCs w:val="20"/>
        </w:rPr>
        <w:t>10.3</w:t>
      </w:r>
      <w:r w:rsidR="0037753C" w:rsidRPr="00DC78A6">
        <w:rPr>
          <w:rFonts w:ascii="Arial" w:hAnsi="Arial" w:cs="Arial"/>
          <w:sz w:val="20"/>
          <w:szCs w:val="20"/>
        </w:rPr>
        <w:fldChar w:fldCharType="end"/>
      </w:r>
      <w:r w:rsidRPr="00DC78A6">
        <w:rPr>
          <w:rFonts w:ascii="Arial" w:hAnsi="Arial" w:cs="Arial"/>
          <w:sz w:val="20"/>
          <w:szCs w:val="20"/>
        </w:rPr>
        <w:t>.</w:t>
      </w:r>
    </w:p>
    <w:p w14:paraId="391DEC70" w14:textId="77777777" w:rsidR="00103EB3" w:rsidRPr="00DC78A6" w:rsidRDefault="00103EB3" w:rsidP="00B93157">
      <w:pPr>
        <w:pStyle w:val="Claneka"/>
        <w:spacing w:line="280" w:lineRule="atLeast"/>
        <w:rPr>
          <w:rFonts w:ascii="Arial" w:hAnsi="Arial" w:cs="Arial"/>
          <w:sz w:val="20"/>
          <w:szCs w:val="20"/>
        </w:rPr>
      </w:pPr>
      <w:r w:rsidRPr="00DC78A6">
        <w:rPr>
          <w:rFonts w:ascii="Arial" w:hAnsi="Arial" w:cs="Arial"/>
          <w:sz w:val="20"/>
          <w:szCs w:val="20"/>
        </w:rPr>
        <w:t>Objednatel se zavazuje Poskytovatele včas informovat o všech organizačních změnách, poznatcích z kontrolní činnosti, či jiných událostech významných pro plnění předmětu Smlouvy.</w:t>
      </w:r>
    </w:p>
    <w:p w14:paraId="4C0462F2" w14:textId="77777777" w:rsidR="00103EB3" w:rsidRPr="00DC78A6" w:rsidRDefault="00103EB3" w:rsidP="00B93157">
      <w:pPr>
        <w:pStyle w:val="Claneka"/>
        <w:spacing w:line="280" w:lineRule="atLeast"/>
        <w:rPr>
          <w:rFonts w:ascii="Arial" w:hAnsi="Arial" w:cs="Arial"/>
          <w:sz w:val="20"/>
          <w:szCs w:val="20"/>
        </w:rPr>
      </w:pPr>
      <w:r w:rsidRPr="00DC78A6">
        <w:rPr>
          <w:rFonts w:ascii="Arial" w:hAnsi="Arial" w:cs="Arial"/>
          <w:sz w:val="20"/>
          <w:szCs w:val="20"/>
        </w:rPr>
        <w:t xml:space="preserve">Objednatel je povinen zajistit součinnost třetích osob (jež nejsou Poddodavateli) provozujících či poskytujících služby údržby informačním systémům napojeným na </w:t>
      </w:r>
      <w:r w:rsidR="00751B8E" w:rsidRPr="00DC78A6">
        <w:rPr>
          <w:rFonts w:ascii="Arial" w:hAnsi="Arial" w:cs="Arial"/>
          <w:sz w:val="20"/>
          <w:szCs w:val="20"/>
        </w:rPr>
        <w:t>CA SDM</w:t>
      </w:r>
      <w:r w:rsidRPr="00DC78A6">
        <w:rPr>
          <w:rFonts w:ascii="Arial" w:hAnsi="Arial" w:cs="Arial"/>
          <w:sz w:val="20"/>
          <w:szCs w:val="20"/>
        </w:rPr>
        <w:t xml:space="preserve"> anebo IT infrastrukturu, na které je </w:t>
      </w:r>
      <w:r w:rsidR="00751B8E" w:rsidRPr="00DC78A6">
        <w:rPr>
          <w:rFonts w:ascii="Arial" w:hAnsi="Arial" w:cs="Arial"/>
          <w:sz w:val="20"/>
          <w:szCs w:val="20"/>
        </w:rPr>
        <w:t>CA SDM</w:t>
      </w:r>
      <w:r w:rsidRPr="00DC78A6">
        <w:rPr>
          <w:rFonts w:ascii="Arial" w:hAnsi="Arial" w:cs="Arial"/>
          <w:sz w:val="20"/>
          <w:szCs w:val="20"/>
        </w:rPr>
        <w:t xml:space="preserve"> provozován, a to v rozsahu nezbytně nutném pro poskytování Služeb Poskytovatelem v souladu s touto Smlouvou. </w:t>
      </w:r>
    </w:p>
    <w:p w14:paraId="5F54CB15" w14:textId="7EA235A6" w:rsidR="00792109" w:rsidRPr="00DC78A6" w:rsidRDefault="00792109" w:rsidP="00B93157">
      <w:pPr>
        <w:pStyle w:val="Clanek11"/>
        <w:numPr>
          <w:ilvl w:val="1"/>
          <w:numId w:val="2"/>
        </w:numPr>
        <w:spacing w:line="280" w:lineRule="atLeast"/>
        <w:rPr>
          <w:rFonts w:ascii="Arial" w:hAnsi="Arial"/>
          <w:sz w:val="20"/>
          <w:szCs w:val="20"/>
        </w:rPr>
      </w:pPr>
      <w:r w:rsidRPr="00DC78A6">
        <w:rPr>
          <w:rFonts w:ascii="Arial" w:hAnsi="Arial"/>
          <w:sz w:val="20"/>
          <w:szCs w:val="20"/>
        </w:rPr>
        <w:t xml:space="preserve">Objednatel je součinnost dle této Smlouvy povinen poskytovat pouze v rozsahu a způsoby stanovenými v Článku </w:t>
      </w:r>
      <w:r w:rsidRPr="00DC78A6">
        <w:rPr>
          <w:rFonts w:ascii="Arial" w:hAnsi="Arial"/>
          <w:sz w:val="20"/>
          <w:szCs w:val="20"/>
        </w:rPr>
        <w:fldChar w:fldCharType="begin"/>
      </w:r>
      <w:r w:rsidRPr="00DC78A6">
        <w:rPr>
          <w:rFonts w:ascii="Arial" w:hAnsi="Arial"/>
          <w:sz w:val="20"/>
          <w:szCs w:val="20"/>
        </w:rPr>
        <w:instrText xml:space="preserve"> REF _Ref471761841 \r \h </w:instrText>
      </w:r>
      <w:r w:rsidR="00DC78A6" w:rsidRPr="00DC78A6">
        <w:rPr>
          <w:rFonts w:ascii="Arial" w:hAnsi="Arial"/>
          <w:sz w:val="20"/>
          <w:szCs w:val="20"/>
        </w:rPr>
        <w:instrText xml:space="preserve"> \* MERGEFORMAT </w:instrText>
      </w:r>
      <w:r w:rsidRPr="00DC78A6">
        <w:rPr>
          <w:rFonts w:ascii="Arial" w:hAnsi="Arial"/>
          <w:sz w:val="20"/>
          <w:szCs w:val="20"/>
        </w:rPr>
      </w:r>
      <w:r w:rsidRPr="00DC78A6">
        <w:rPr>
          <w:rFonts w:ascii="Arial" w:hAnsi="Arial"/>
          <w:sz w:val="20"/>
          <w:szCs w:val="20"/>
        </w:rPr>
        <w:fldChar w:fldCharType="separate"/>
      </w:r>
      <w:r w:rsidR="00D8046F">
        <w:rPr>
          <w:rFonts w:ascii="Arial" w:hAnsi="Arial"/>
          <w:sz w:val="20"/>
          <w:szCs w:val="20"/>
        </w:rPr>
        <w:t>10.5</w:t>
      </w:r>
      <w:r w:rsidRPr="00DC78A6">
        <w:rPr>
          <w:rFonts w:ascii="Arial" w:hAnsi="Arial"/>
          <w:sz w:val="20"/>
          <w:szCs w:val="20"/>
        </w:rPr>
        <w:fldChar w:fldCharType="end"/>
      </w:r>
      <w:r w:rsidRPr="00DC78A6">
        <w:rPr>
          <w:rFonts w:ascii="Arial" w:hAnsi="Arial"/>
          <w:sz w:val="20"/>
          <w:szCs w:val="20"/>
        </w:rPr>
        <w:t xml:space="preserve"> a </w:t>
      </w:r>
      <w:r w:rsidRPr="00DC78A6">
        <w:rPr>
          <w:rFonts w:ascii="Arial" w:hAnsi="Arial"/>
          <w:sz w:val="20"/>
          <w:szCs w:val="20"/>
        </w:rPr>
        <w:fldChar w:fldCharType="begin"/>
      </w:r>
      <w:r w:rsidRPr="00DC78A6">
        <w:rPr>
          <w:rFonts w:ascii="Arial" w:hAnsi="Arial"/>
          <w:sz w:val="20"/>
          <w:szCs w:val="20"/>
        </w:rPr>
        <w:instrText xml:space="preserve"> REF _Ref472511705 \r \h </w:instrText>
      </w:r>
      <w:r w:rsidR="00DC78A6" w:rsidRPr="00DC78A6">
        <w:rPr>
          <w:rFonts w:ascii="Arial" w:hAnsi="Arial"/>
          <w:sz w:val="20"/>
          <w:szCs w:val="20"/>
        </w:rPr>
        <w:instrText xml:space="preserve"> \* MERGEFORMAT </w:instrText>
      </w:r>
      <w:r w:rsidRPr="00DC78A6">
        <w:rPr>
          <w:rFonts w:ascii="Arial" w:hAnsi="Arial"/>
          <w:sz w:val="20"/>
          <w:szCs w:val="20"/>
        </w:rPr>
      </w:r>
      <w:r w:rsidRPr="00DC78A6">
        <w:rPr>
          <w:rFonts w:ascii="Arial" w:hAnsi="Arial"/>
          <w:sz w:val="20"/>
          <w:szCs w:val="20"/>
        </w:rPr>
        <w:fldChar w:fldCharType="separate"/>
      </w:r>
      <w:r w:rsidR="00D8046F">
        <w:rPr>
          <w:rFonts w:ascii="Arial" w:hAnsi="Arial"/>
          <w:sz w:val="20"/>
          <w:szCs w:val="20"/>
        </w:rPr>
        <w:t>10.6</w:t>
      </w:r>
      <w:r w:rsidRPr="00DC78A6">
        <w:rPr>
          <w:rFonts w:ascii="Arial" w:hAnsi="Arial"/>
          <w:sz w:val="20"/>
          <w:szCs w:val="20"/>
        </w:rPr>
        <w:fldChar w:fldCharType="end"/>
      </w:r>
      <w:r w:rsidR="00103EB3" w:rsidRPr="00DC78A6">
        <w:rPr>
          <w:rFonts w:ascii="Arial" w:hAnsi="Arial"/>
          <w:sz w:val="20"/>
          <w:szCs w:val="20"/>
        </w:rPr>
        <w:t>; to se nevztahuje na schůzky Projektového týmu</w:t>
      </w:r>
      <w:r w:rsidR="0037753C" w:rsidRPr="00DC78A6">
        <w:rPr>
          <w:rFonts w:ascii="Arial" w:hAnsi="Arial"/>
          <w:sz w:val="20"/>
          <w:szCs w:val="20"/>
        </w:rPr>
        <w:t xml:space="preserve"> a účast na kurzech a vzdělávání ve smyslu Článku </w:t>
      </w:r>
      <w:r w:rsidR="0037753C" w:rsidRPr="00DC78A6">
        <w:rPr>
          <w:rFonts w:ascii="Arial" w:hAnsi="Arial"/>
          <w:sz w:val="20"/>
          <w:szCs w:val="20"/>
        </w:rPr>
        <w:fldChar w:fldCharType="begin"/>
      </w:r>
      <w:r w:rsidR="0037753C" w:rsidRPr="00DC78A6">
        <w:rPr>
          <w:rFonts w:ascii="Arial" w:hAnsi="Arial"/>
          <w:sz w:val="20"/>
          <w:szCs w:val="20"/>
        </w:rPr>
        <w:instrText xml:space="preserve"> REF _Ref472511705 \r \h </w:instrText>
      </w:r>
      <w:r w:rsidR="00DC78A6" w:rsidRPr="00DC78A6">
        <w:rPr>
          <w:rFonts w:ascii="Arial" w:hAnsi="Arial"/>
          <w:sz w:val="20"/>
          <w:szCs w:val="20"/>
        </w:rPr>
        <w:instrText xml:space="preserve"> \* MERGEFORMAT </w:instrText>
      </w:r>
      <w:r w:rsidR="0037753C" w:rsidRPr="00DC78A6">
        <w:rPr>
          <w:rFonts w:ascii="Arial" w:hAnsi="Arial"/>
          <w:sz w:val="20"/>
          <w:szCs w:val="20"/>
        </w:rPr>
      </w:r>
      <w:r w:rsidR="0037753C" w:rsidRPr="00DC78A6">
        <w:rPr>
          <w:rFonts w:ascii="Arial" w:hAnsi="Arial"/>
          <w:sz w:val="20"/>
          <w:szCs w:val="20"/>
        </w:rPr>
        <w:fldChar w:fldCharType="separate"/>
      </w:r>
      <w:r w:rsidR="00D8046F">
        <w:rPr>
          <w:rFonts w:ascii="Arial" w:hAnsi="Arial"/>
          <w:sz w:val="20"/>
          <w:szCs w:val="20"/>
        </w:rPr>
        <w:t>10.6</w:t>
      </w:r>
      <w:r w:rsidR="0037753C" w:rsidRPr="00DC78A6">
        <w:rPr>
          <w:rFonts w:ascii="Arial" w:hAnsi="Arial"/>
          <w:sz w:val="20"/>
          <w:szCs w:val="20"/>
        </w:rPr>
        <w:fldChar w:fldCharType="end"/>
      </w:r>
      <w:r w:rsidR="0037753C" w:rsidRPr="00DC78A6">
        <w:rPr>
          <w:rFonts w:ascii="Arial" w:hAnsi="Arial"/>
          <w:sz w:val="20"/>
          <w:szCs w:val="20"/>
        </w:rPr>
        <w:fldChar w:fldCharType="begin"/>
      </w:r>
      <w:r w:rsidR="0037753C" w:rsidRPr="00DC78A6">
        <w:rPr>
          <w:rFonts w:ascii="Arial" w:hAnsi="Arial"/>
          <w:sz w:val="20"/>
          <w:szCs w:val="20"/>
        </w:rPr>
        <w:instrText xml:space="preserve"> REF _Ref491786692 \r \h </w:instrText>
      </w:r>
      <w:r w:rsidR="00DC78A6" w:rsidRPr="00DC78A6">
        <w:rPr>
          <w:rFonts w:ascii="Arial" w:hAnsi="Arial"/>
          <w:sz w:val="20"/>
          <w:szCs w:val="20"/>
        </w:rPr>
        <w:instrText xml:space="preserve"> \* MERGEFORMAT </w:instrText>
      </w:r>
      <w:r w:rsidR="0037753C" w:rsidRPr="00DC78A6">
        <w:rPr>
          <w:rFonts w:ascii="Arial" w:hAnsi="Arial"/>
          <w:sz w:val="20"/>
          <w:szCs w:val="20"/>
        </w:rPr>
      </w:r>
      <w:r w:rsidR="0037753C" w:rsidRPr="00DC78A6">
        <w:rPr>
          <w:rFonts w:ascii="Arial" w:hAnsi="Arial"/>
          <w:sz w:val="20"/>
          <w:szCs w:val="20"/>
        </w:rPr>
        <w:fldChar w:fldCharType="separate"/>
      </w:r>
      <w:r w:rsidR="00D8046F">
        <w:rPr>
          <w:rFonts w:ascii="Arial" w:hAnsi="Arial"/>
          <w:sz w:val="20"/>
          <w:szCs w:val="20"/>
        </w:rPr>
        <w:t>(a)</w:t>
      </w:r>
      <w:r w:rsidR="0037753C" w:rsidRPr="00DC78A6">
        <w:rPr>
          <w:rFonts w:ascii="Arial" w:hAnsi="Arial"/>
          <w:sz w:val="20"/>
          <w:szCs w:val="20"/>
        </w:rPr>
        <w:fldChar w:fldCharType="end"/>
      </w:r>
      <w:r w:rsidRPr="00DC78A6">
        <w:rPr>
          <w:rFonts w:ascii="Arial" w:hAnsi="Arial"/>
          <w:sz w:val="20"/>
          <w:szCs w:val="20"/>
        </w:rPr>
        <w:t xml:space="preserve">. </w:t>
      </w:r>
    </w:p>
    <w:p w14:paraId="52FFD76B" w14:textId="77777777" w:rsidR="00201A41" w:rsidRPr="00DC78A6" w:rsidRDefault="00201A41" w:rsidP="00B93157">
      <w:pPr>
        <w:pStyle w:val="Nadpis1"/>
        <w:spacing w:line="280" w:lineRule="atLeast"/>
        <w:rPr>
          <w:rFonts w:ascii="Arial" w:hAnsi="Arial"/>
          <w:b w:val="0"/>
          <w:sz w:val="20"/>
          <w:szCs w:val="20"/>
        </w:rPr>
      </w:pPr>
      <w:bookmarkStart w:id="153" w:name="_Toc99724177"/>
      <w:r w:rsidRPr="00DC78A6">
        <w:rPr>
          <w:rFonts w:ascii="Arial" w:hAnsi="Arial"/>
          <w:sz w:val="20"/>
          <w:szCs w:val="20"/>
        </w:rPr>
        <w:t>POVINNOSTI POSKYTOVATELE</w:t>
      </w:r>
      <w:bookmarkEnd w:id="148"/>
      <w:bookmarkEnd w:id="149"/>
      <w:bookmarkEnd w:id="153"/>
    </w:p>
    <w:p w14:paraId="3BF80833" w14:textId="77777777" w:rsidR="005A1046" w:rsidRPr="00DC78A6" w:rsidRDefault="000D0A9D" w:rsidP="00B93157">
      <w:pPr>
        <w:pStyle w:val="Clanek11"/>
        <w:spacing w:line="280" w:lineRule="atLeast"/>
        <w:rPr>
          <w:rFonts w:ascii="Arial" w:hAnsi="Arial"/>
          <w:sz w:val="20"/>
          <w:szCs w:val="20"/>
        </w:rPr>
      </w:pPr>
      <w:r w:rsidRPr="00DC78A6">
        <w:rPr>
          <w:rFonts w:ascii="Arial" w:hAnsi="Arial"/>
          <w:sz w:val="20"/>
          <w:szCs w:val="20"/>
        </w:rPr>
        <w:t xml:space="preserve">Poskytovatel se zavazuje poskytovat Objednateli Služby </w:t>
      </w:r>
      <w:r w:rsidR="005A1046" w:rsidRPr="00DC78A6">
        <w:rPr>
          <w:rFonts w:ascii="Arial" w:hAnsi="Arial"/>
          <w:sz w:val="20"/>
          <w:szCs w:val="20"/>
        </w:rPr>
        <w:t xml:space="preserve">výhradně </w:t>
      </w:r>
      <w:r w:rsidRPr="00DC78A6">
        <w:rPr>
          <w:rFonts w:ascii="Arial" w:hAnsi="Arial"/>
          <w:sz w:val="20"/>
          <w:szCs w:val="20"/>
        </w:rPr>
        <w:t>prostřednictvím členů Realizačního týmu</w:t>
      </w:r>
      <w:r w:rsidR="00CB7603" w:rsidRPr="00DC78A6">
        <w:rPr>
          <w:rFonts w:ascii="Arial" w:hAnsi="Arial"/>
          <w:sz w:val="20"/>
          <w:szCs w:val="20"/>
        </w:rPr>
        <w:t xml:space="preserve"> </w:t>
      </w:r>
      <w:r w:rsidR="008F38B2" w:rsidRPr="00DC78A6">
        <w:rPr>
          <w:rFonts w:ascii="Arial" w:hAnsi="Arial"/>
          <w:sz w:val="20"/>
          <w:szCs w:val="20"/>
        </w:rPr>
        <w:t>a</w:t>
      </w:r>
      <w:r w:rsidR="000C259F" w:rsidRPr="00DC78A6">
        <w:rPr>
          <w:rFonts w:ascii="Arial" w:hAnsi="Arial"/>
          <w:sz w:val="20"/>
          <w:szCs w:val="20"/>
        </w:rPr>
        <w:t xml:space="preserve"> Poddodavatelů.</w:t>
      </w:r>
      <w:r w:rsidR="00913EDC" w:rsidRPr="00DC78A6">
        <w:rPr>
          <w:rFonts w:ascii="Arial" w:hAnsi="Arial"/>
          <w:sz w:val="20"/>
          <w:szCs w:val="20"/>
        </w:rPr>
        <w:t xml:space="preserve"> </w:t>
      </w:r>
      <w:bookmarkStart w:id="154" w:name="_Toc381601759"/>
    </w:p>
    <w:p w14:paraId="355F6EAF" w14:textId="77777777" w:rsidR="002C5A09" w:rsidRPr="00DC78A6" w:rsidRDefault="002C5A09" w:rsidP="00B93157">
      <w:pPr>
        <w:pStyle w:val="Clanek11"/>
        <w:spacing w:line="280" w:lineRule="atLeast"/>
        <w:rPr>
          <w:rFonts w:ascii="Arial" w:hAnsi="Arial"/>
          <w:sz w:val="20"/>
          <w:szCs w:val="20"/>
        </w:rPr>
      </w:pPr>
      <w:r w:rsidRPr="00DC78A6">
        <w:rPr>
          <w:rFonts w:ascii="Arial" w:hAnsi="Arial"/>
          <w:sz w:val="20"/>
          <w:szCs w:val="20"/>
        </w:rPr>
        <w:t>Poskytovatel je povinen písemně seznámit Objednatele se zásadními bezpečnostními doporučeními souvisejícími s</w:t>
      </w:r>
      <w:r w:rsidR="003611E5" w:rsidRPr="00DC78A6">
        <w:rPr>
          <w:rFonts w:ascii="Arial" w:hAnsi="Arial"/>
          <w:sz w:val="20"/>
          <w:szCs w:val="20"/>
        </w:rPr>
        <w:t> </w:t>
      </w:r>
      <w:r w:rsidRPr="00DC78A6">
        <w:rPr>
          <w:rFonts w:ascii="Arial" w:hAnsi="Arial"/>
          <w:sz w:val="20"/>
          <w:szCs w:val="20"/>
        </w:rPr>
        <w:t>provozem</w:t>
      </w:r>
      <w:r w:rsidR="003611E5" w:rsidRPr="00DC78A6">
        <w:rPr>
          <w:rFonts w:ascii="Arial" w:hAnsi="Arial"/>
          <w:sz w:val="20"/>
          <w:szCs w:val="20"/>
        </w:rPr>
        <w:t xml:space="preserve"> </w:t>
      </w:r>
      <w:r w:rsidR="00751B8E" w:rsidRPr="00DC78A6">
        <w:rPr>
          <w:rFonts w:ascii="Arial" w:hAnsi="Arial"/>
          <w:sz w:val="20"/>
          <w:szCs w:val="20"/>
        </w:rPr>
        <w:t>CA SDM</w:t>
      </w:r>
      <w:r w:rsidRPr="00DC78A6">
        <w:rPr>
          <w:rFonts w:ascii="Arial" w:hAnsi="Arial"/>
          <w:sz w:val="20"/>
          <w:szCs w:val="20"/>
        </w:rPr>
        <w:t>. V případě vědomosti o</w:t>
      </w:r>
      <w:r w:rsidR="00185094" w:rsidRPr="00DC78A6">
        <w:rPr>
          <w:rFonts w:ascii="Arial" w:hAnsi="Arial"/>
          <w:sz w:val="20"/>
          <w:szCs w:val="20"/>
        </w:rPr>
        <w:t> </w:t>
      </w:r>
      <w:r w:rsidRPr="00DC78A6">
        <w:rPr>
          <w:rFonts w:ascii="Arial" w:hAnsi="Arial"/>
          <w:sz w:val="20"/>
          <w:szCs w:val="20"/>
        </w:rPr>
        <w:t xml:space="preserve">rizicích a hrozbách vyplývajících z jejich případného nedodržování Objednatelem, je Poskytovatel povinen na tuto skutečnost Objednatele </w:t>
      </w:r>
      <w:r w:rsidR="00FC38D5" w:rsidRPr="00DC78A6">
        <w:rPr>
          <w:rFonts w:ascii="Arial" w:hAnsi="Arial"/>
          <w:sz w:val="20"/>
          <w:szCs w:val="20"/>
        </w:rPr>
        <w:t xml:space="preserve">bezodkladně písemně </w:t>
      </w:r>
      <w:r w:rsidRPr="00DC78A6">
        <w:rPr>
          <w:rFonts w:ascii="Arial" w:hAnsi="Arial"/>
          <w:sz w:val="20"/>
          <w:szCs w:val="20"/>
        </w:rPr>
        <w:t xml:space="preserve">upozornit. </w:t>
      </w:r>
      <w:bookmarkEnd w:id="154"/>
    </w:p>
    <w:p w14:paraId="29260778" w14:textId="77777777" w:rsidR="004C1E6F" w:rsidRPr="00DC78A6" w:rsidRDefault="004C1E6F" w:rsidP="00B93157">
      <w:pPr>
        <w:pStyle w:val="Clanek11"/>
        <w:spacing w:line="280" w:lineRule="atLeast"/>
        <w:rPr>
          <w:rFonts w:ascii="Arial" w:hAnsi="Arial"/>
          <w:sz w:val="20"/>
          <w:szCs w:val="20"/>
        </w:rPr>
      </w:pPr>
      <w:r w:rsidRPr="00DC78A6">
        <w:rPr>
          <w:rFonts w:ascii="Arial" w:hAnsi="Arial"/>
          <w:sz w:val="20"/>
          <w:szCs w:val="20"/>
        </w:rPr>
        <w:t>Poskytovatel podpisem této Smlouvy prohlašuje, že měl možnost se seznámit s popisem stávajícího stavu CA SDM a Specifikací CA SDM obsažených v dokumentech uvedených v</w:t>
      </w:r>
      <w:r w:rsidR="00DB5A17" w:rsidRPr="00DC78A6">
        <w:rPr>
          <w:rFonts w:ascii="Arial" w:hAnsi="Arial"/>
          <w:sz w:val="20"/>
          <w:szCs w:val="20"/>
        </w:rPr>
        <w:t> </w:t>
      </w:r>
      <w:r w:rsidRPr="00DC78A6">
        <w:rPr>
          <w:rFonts w:ascii="Arial" w:hAnsi="Arial"/>
          <w:b/>
          <w:sz w:val="20"/>
          <w:szCs w:val="20"/>
        </w:rPr>
        <w:t>Příloze č. </w:t>
      </w:r>
      <w:r w:rsidR="003A78E2" w:rsidRPr="00DC78A6">
        <w:rPr>
          <w:rFonts w:ascii="Arial" w:hAnsi="Arial"/>
          <w:b/>
          <w:sz w:val="20"/>
          <w:szCs w:val="20"/>
        </w:rPr>
        <w:t>7</w:t>
      </w:r>
      <w:r w:rsidRPr="00DC78A6">
        <w:rPr>
          <w:rFonts w:ascii="Arial" w:hAnsi="Arial"/>
          <w:sz w:val="20"/>
          <w:szCs w:val="20"/>
        </w:rPr>
        <w:t xml:space="preserve"> [</w:t>
      </w:r>
      <w:r w:rsidR="004C13A6" w:rsidRPr="00DC78A6">
        <w:rPr>
          <w:rFonts w:ascii="Arial" w:hAnsi="Arial"/>
          <w:i/>
          <w:sz w:val="20"/>
          <w:szCs w:val="20"/>
        </w:rPr>
        <w:t>Seznam související dokumentace</w:t>
      </w:r>
      <w:r w:rsidRPr="00DC78A6">
        <w:rPr>
          <w:rFonts w:ascii="Arial" w:hAnsi="Arial"/>
          <w:sz w:val="20"/>
          <w:szCs w:val="20"/>
        </w:rPr>
        <w:t>]</w:t>
      </w:r>
      <w:r w:rsidR="00F31E7D" w:rsidRPr="00DC78A6">
        <w:rPr>
          <w:rFonts w:ascii="Arial" w:hAnsi="Arial"/>
          <w:sz w:val="20"/>
          <w:szCs w:val="20"/>
        </w:rPr>
        <w:t>.</w:t>
      </w:r>
    </w:p>
    <w:p w14:paraId="32F93C8B" w14:textId="77777777" w:rsidR="000D0A9D" w:rsidRPr="00DC78A6" w:rsidRDefault="007C0591" w:rsidP="00B93157">
      <w:pPr>
        <w:pStyle w:val="Clanek11"/>
        <w:spacing w:line="280" w:lineRule="atLeast"/>
        <w:rPr>
          <w:rFonts w:ascii="Arial" w:hAnsi="Arial"/>
          <w:b/>
          <w:sz w:val="20"/>
          <w:szCs w:val="20"/>
        </w:rPr>
      </w:pPr>
      <w:r w:rsidRPr="00DC78A6">
        <w:rPr>
          <w:rFonts w:ascii="Arial" w:hAnsi="Arial"/>
          <w:sz w:val="20"/>
          <w:szCs w:val="20"/>
        </w:rPr>
        <w:t xml:space="preserve">Poskytovatel se zavazuje poskytovat v rámci Služeb </w:t>
      </w:r>
      <w:r w:rsidR="000D0A9D" w:rsidRPr="00DC78A6">
        <w:rPr>
          <w:rFonts w:ascii="Arial" w:hAnsi="Arial"/>
          <w:sz w:val="20"/>
          <w:szCs w:val="20"/>
        </w:rPr>
        <w:t>veškerou</w:t>
      </w:r>
      <w:r w:rsidR="00FC38D5" w:rsidRPr="00DC78A6">
        <w:rPr>
          <w:rFonts w:ascii="Arial" w:hAnsi="Arial"/>
          <w:sz w:val="20"/>
          <w:szCs w:val="20"/>
        </w:rPr>
        <w:t xml:space="preserve"> </w:t>
      </w:r>
      <w:r w:rsidRPr="00DC78A6">
        <w:rPr>
          <w:rFonts w:ascii="Arial" w:hAnsi="Arial"/>
          <w:sz w:val="20"/>
          <w:szCs w:val="20"/>
        </w:rPr>
        <w:t>součinnost</w:t>
      </w:r>
      <w:r w:rsidR="000D0A9D" w:rsidRPr="00DC78A6">
        <w:rPr>
          <w:rFonts w:ascii="Arial" w:hAnsi="Arial"/>
          <w:sz w:val="20"/>
          <w:szCs w:val="20"/>
        </w:rPr>
        <w:t>, zejména, nikoliv však výlučně</w:t>
      </w:r>
      <w:r w:rsidR="00E40461" w:rsidRPr="00DC78A6">
        <w:rPr>
          <w:rFonts w:ascii="Arial" w:hAnsi="Arial"/>
          <w:sz w:val="20"/>
          <w:szCs w:val="20"/>
        </w:rPr>
        <w:t>:</w:t>
      </w:r>
    </w:p>
    <w:p w14:paraId="1E9471F2" w14:textId="77777777" w:rsidR="000D0A9D" w:rsidRPr="00DC78A6" w:rsidRDefault="007C0591" w:rsidP="00B93157">
      <w:pPr>
        <w:pStyle w:val="Claneka"/>
        <w:spacing w:line="280" w:lineRule="atLeast"/>
        <w:rPr>
          <w:rFonts w:ascii="Arial" w:hAnsi="Arial" w:cs="Arial"/>
          <w:sz w:val="20"/>
          <w:szCs w:val="20"/>
        </w:rPr>
      </w:pPr>
      <w:r w:rsidRPr="00DC78A6">
        <w:rPr>
          <w:rFonts w:ascii="Arial" w:hAnsi="Arial" w:cs="Arial"/>
          <w:sz w:val="20"/>
          <w:szCs w:val="20"/>
        </w:rPr>
        <w:t xml:space="preserve">pro zajištění komunikace a vzájemné interoperability s dalšími </w:t>
      </w:r>
      <w:r w:rsidR="008708D6" w:rsidRPr="00DC78A6">
        <w:rPr>
          <w:rFonts w:ascii="Arial" w:hAnsi="Arial" w:cs="Arial"/>
          <w:sz w:val="20"/>
          <w:szCs w:val="20"/>
        </w:rPr>
        <w:t xml:space="preserve">informačními </w:t>
      </w:r>
      <w:r w:rsidRPr="00DC78A6">
        <w:rPr>
          <w:rFonts w:ascii="Arial" w:hAnsi="Arial" w:cs="Arial"/>
          <w:sz w:val="20"/>
          <w:szCs w:val="20"/>
        </w:rPr>
        <w:t>systémy nezbytnými pro plnohodnotné fungování</w:t>
      </w:r>
      <w:r w:rsidR="003611E5" w:rsidRPr="00DC78A6">
        <w:rPr>
          <w:rFonts w:ascii="Arial" w:hAnsi="Arial" w:cs="Arial"/>
          <w:sz w:val="20"/>
          <w:szCs w:val="20"/>
        </w:rPr>
        <w:t xml:space="preserve"> </w:t>
      </w:r>
      <w:r w:rsidR="00751B8E" w:rsidRPr="00DC78A6">
        <w:rPr>
          <w:rFonts w:ascii="Arial" w:hAnsi="Arial" w:cs="Arial"/>
          <w:sz w:val="20"/>
          <w:szCs w:val="20"/>
        </w:rPr>
        <w:t>CA SDM</w:t>
      </w:r>
      <w:r w:rsidR="00A77B75" w:rsidRPr="00DC78A6">
        <w:rPr>
          <w:rFonts w:ascii="Arial" w:hAnsi="Arial" w:cs="Arial"/>
          <w:sz w:val="20"/>
          <w:szCs w:val="20"/>
        </w:rPr>
        <w:t>;</w:t>
      </w:r>
    </w:p>
    <w:p w14:paraId="3FE41566" w14:textId="77777777" w:rsidR="00BF508E" w:rsidRPr="00DC78A6" w:rsidRDefault="007C0591" w:rsidP="00B93157">
      <w:pPr>
        <w:pStyle w:val="Claneka"/>
        <w:spacing w:line="280" w:lineRule="atLeast"/>
        <w:rPr>
          <w:rFonts w:ascii="Arial" w:hAnsi="Arial" w:cs="Arial"/>
          <w:sz w:val="20"/>
          <w:szCs w:val="20"/>
        </w:rPr>
      </w:pPr>
      <w:r w:rsidRPr="00DC78A6">
        <w:rPr>
          <w:rFonts w:ascii="Arial" w:hAnsi="Arial" w:cs="Arial"/>
          <w:sz w:val="20"/>
          <w:szCs w:val="20"/>
        </w:rPr>
        <w:t xml:space="preserve">při </w:t>
      </w:r>
      <w:r w:rsidR="00CE5CC6" w:rsidRPr="00DC78A6">
        <w:rPr>
          <w:rFonts w:ascii="Arial" w:hAnsi="Arial" w:cs="Arial"/>
          <w:sz w:val="20"/>
          <w:szCs w:val="20"/>
        </w:rPr>
        <w:t xml:space="preserve">provádění </w:t>
      </w:r>
      <w:r w:rsidRPr="00DC78A6">
        <w:rPr>
          <w:rFonts w:ascii="Arial" w:hAnsi="Arial" w:cs="Arial"/>
          <w:sz w:val="20"/>
          <w:szCs w:val="20"/>
        </w:rPr>
        <w:t>legisla</w:t>
      </w:r>
      <w:r w:rsidR="00BF508E" w:rsidRPr="00DC78A6">
        <w:rPr>
          <w:rFonts w:ascii="Arial" w:hAnsi="Arial" w:cs="Arial"/>
          <w:sz w:val="20"/>
          <w:szCs w:val="20"/>
        </w:rPr>
        <w:t xml:space="preserve">tivních změn </w:t>
      </w:r>
      <w:r w:rsidR="00751B8E" w:rsidRPr="00DC78A6">
        <w:rPr>
          <w:rFonts w:ascii="Arial" w:hAnsi="Arial" w:cs="Arial"/>
          <w:sz w:val="20"/>
          <w:szCs w:val="20"/>
        </w:rPr>
        <w:t>CA SDM</w:t>
      </w:r>
      <w:r w:rsidR="00BF508E" w:rsidRPr="00DC78A6">
        <w:rPr>
          <w:rFonts w:ascii="Arial" w:hAnsi="Arial" w:cs="Arial"/>
          <w:sz w:val="20"/>
          <w:szCs w:val="20"/>
        </w:rPr>
        <w:t xml:space="preserve"> a</w:t>
      </w:r>
      <w:r w:rsidRPr="00DC78A6">
        <w:rPr>
          <w:rFonts w:ascii="Arial" w:hAnsi="Arial" w:cs="Arial"/>
          <w:sz w:val="20"/>
          <w:szCs w:val="20"/>
        </w:rPr>
        <w:t>nebo provázaných systémů</w:t>
      </w:r>
      <w:r w:rsidR="00A77B75" w:rsidRPr="00DC78A6">
        <w:rPr>
          <w:rFonts w:ascii="Arial" w:hAnsi="Arial" w:cs="Arial"/>
          <w:sz w:val="20"/>
          <w:szCs w:val="20"/>
        </w:rPr>
        <w:t>;</w:t>
      </w:r>
    </w:p>
    <w:p w14:paraId="2C15C4A5" w14:textId="77777777" w:rsidR="002D7E25" w:rsidRPr="00DC78A6" w:rsidRDefault="00BF508E" w:rsidP="00B93157">
      <w:pPr>
        <w:pStyle w:val="Claneka"/>
        <w:spacing w:line="280" w:lineRule="atLeast"/>
        <w:rPr>
          <w:rFonts w:ascii="Arial" w:hAnsi="Arial" w:cs="Arial"/>
          <w:b/>
          <w:sz w:val="20"/>
          <w:szCs w:val="20"/>
        </w:rPr>
      </w:pPr>
      <w:r w:rsidRPr="00DC78A6">
        <w:rPr>
          <w:rFonts w:ascii="Arial" w:hAnsi="Arial" w:cs="Arial"/>
          <w:sz w:val="20"/>
          <w:szCs w:val="20"/>
        </w:rPr>
        <w:t xml:space="preserve">orgánům dohledu a kontrolním orgánům provádějících dohled či kontrolu </w:t>
      </w:r>
      <w:r w:rsidR="00CE5CC6" w:rsidRPr="00DC78A6">
        <w:rPr>
          <w:rFonts w:ascii="Arial" w:hAnsi="Arial" w:cs="Arial"/>
          <w:sz w:val="20"/>
          <w:szCs w:val="20"/>
        </w:rPr>
        <w:t xml:space="preserve">nad </w:t>
      </w:r>
      <w:r w:rsidRPr="00DC78A6">
        <w:rPr>
          <w:rFonts w:ascii="Arial" w:hAnsi="Arial" w:cs="Arial"/>
          <w:sz w:val="20"/>
          <w:szCs w:val="20"/>
        </w:rPr>
        <w:t>hospodaření</w:t>
      </w:r>
      <w:r w:rsidR="00CE5CC6" w:rsidRPr="00DC78A6">
        <w:rPr>
          <w:rFonts w:ascii="Arial" w:hAnsi="Arial" w:cs="Arial"/>
          <w:sz w:val="20"/>
          <w:szCs w:val="20"/>
        </w:rPr>
        <w:t>m</w:t>
      </w:r>
      <w:r w:rsidRPr="00DC78A6">
        <w:rPr>
          <w:rFonts w:ascii="Arial" w:hAnsi="Arial" w:cs="Arial"/>
          <w:sz w:val="20"/>
          <w:szCs w:val="20"/>
        </w:rPr>
        <w:t xml:space="preserve"> či provádění</w:t>
      </w:r>
      <w:r w:rsidR="00CE5CC6" w:rsidRPr="00DC78A6">
        <w:rPr>
          <w:rFonts w:ascii="Arial" w:hAnsi="Arial" w:cs="Arial"/>
          <w:sz w:val="20"/>
          <w:szCs w:val="20"/>
        </w:rPr>
        <w:t>m</w:t>
      </w:r>
      <w:r w:rsidRPr="00DC78A6">
        <w:rPr>
          <w:rFonts w:ascii="Arial" w:hAnsi="Arial" w:cs="Arial"/>
          <w:sz w:val="20"/>
          <w:szCs w:val="20"/>
        </w:rPr>
        <w:t xml:space="preserve"> dalších činností Objednatelem</w:t>
      </w:r>
      <w:r w:rsidR="003054ED" w:rsidRPr="00DC78A6">
        <w:rPr>
          <w:rFonts w:ascii="Arial" w:hAnsi="Arial" w:cs="Arial"/>
          <w:sz w:val="20"/>
          <w:szCs w:val="20"/>
        </w:rPr>
        <w:t xml:space="preserve"> anebo kontrolu procesu a</w:t>
      </w:r>
      <w:r w:rsidR="00DB5A17" w:rsidRPr="00DC78A6">
        <w:rPr>
          <w:rFonts w:ascii="Arial" w:hAnsi="Arial" w:cs="Arial"/>
          <w:sz w:val="20"/>
          <w:szCs w:val="20"/>
        </w:rPr>
        <w:t> </w:t>
      </w:r>
      <w:r w:rsidR="003054ED" w:rsidRPr="00DC78A6">
        <w:rPr>
          <w:rFonts w:ascii="Arial" w:hAnsi="Arial" w:cs="Arial"/>
          <w:sz w:val="20"/>
          <w:szCs w:val="20"/>
        </w:rPr>
        <w:t>životního cyklu Veřejné zakázky</w:t>
      </w:r>
      <w:r w:rsidR="002D7E25" w:rsidRPr="00DC78A6">
        <w:rPr>
          <w:rFonts w:ascii="Arial" w:hAnsi="Arial" w:cs="Arial"/>
          <w:sz w:val="20"/>
          <w:szCs w:val="20"/>
        </w:rPr>
        <w:t>;</w:t>
      </w:r>
    </w:p>
    <w:p w14:paraId="5A25B892" w14:textId="77777777" w:rsidR="007C0591" w:rsidRPr="00DC78A6" w:rsidRDefault="002D7E25" w:rsidP="00B93157">
      <w:pPr>
        <w:pStyle w:val="Claneka"/>
        <w:spacing w:line="280" w:lineRule="atLeast"/>
        <w:rPr>
          <w:rFonts w:ascii="Arial" w:hAnsi="Arial" w:cs="Arial"/>
          <w:b/>
          <w:sz w:val="20"/>
          <w:szCs w:val="20"/>
        </w:rPr>
      </w:pPr>
      <w:r w:rsidRPr="00DC78A6">
        <w:rPr>
          <w:rFonts w:ascii="Arial" w:hAnsi="Arial" w:cs="Arial"/>
          <w:sz w:val="20"/>
          <w:szCs w:val="20"/>
        </w:rPr>
        <w:lastRenderedPageBreak/>
        <w:t xml:space="preserve">k dosažení řádného </w:t>
      </w:r>
      <w:r w:rsidR="00B15295" w:rsidRPr="00DC78A6">
        <w:rPr>
          <w:rFonts w:ascii="Arial" w:hAnsi="Arial" w:cs="Arial"/>
          <w:sz w:val="20"/>
          <w:szCs w:val="20"/>
        </w:rPr>
        <w:t xml:space="preserve">a včasného </w:t>
      </w:r>
      <w:r w:rsidRPr="00DC78A6">
        <w:rPr>
          <w:rFonts w:ascii="Arial" w:hAnsi="Arial" w:cs="Arial"/>
          <w:sz w:val="20"/>
          <w:szCs w:val="20"/>
        </w:rPr>
        <w:t>poskytování Služeb.</w:t>
      </w:r>
      <w:r w:rsidR="007C0591" w:rsidRPr="00DC78A6">
        <w:rPr>
          <w:rFonts w:ascii="Arial" w:hAnsi="Arial" w:cs="Arial"/>
          <w:sz w:val="20"/>
          <w:szCs w:val="20"/>
        </w:rPr>
        <w:t xml:space="preserve"> </w:t>
      </w:r>
    </w:p>
    <w:p w14:paraId="74268F94" w14:textId="77777777" w:rsidR="00201A41" w:rsidRPr="00DC78A6" w:rsidRDefault="00201A41" w:rsidP="00B93157">
      <w:pPr>
        <w:pStyle w:val="Clanek11"/>
        <w:spacing w:line="280" w:lineRule="atLeast"/>
        <w:rPr>
          <w:rFonts w:ascii="Arial" w:hAnsi="Arial"/>
          <w:sz w:val="20"/>
          <w:szCs w:val="20"/>
        </w:rPr>
      </w:pPr>
      <w:bookmarkStart w:id="155" w:name="_Ref306281286"/>
      <w:bookmarkStart w:id="156" w:name="_Ref370819641"/>
      <w:r w:rsidRPr="00DC78A6">
        <w:rPr>
          <w:rFonts w:ascii="Arial" w:hAnsi="Arial"/>
          <w:sz w:val="20"/>
          <w:szCs w:val="20"/>
        </w:rPr>
        <w:t xml:space="preserve">Poskytovatel se </w:t>
      </w:r>
      <w:r w:rsidR="00BF508E" w:rsidRPr="00DC78A6">
        <w:rPr>
          <w:rFonts w:ascii="Arial" w:hAnsi="Arial"/>
          <w:sz w:val="20"/>
          <w:szCs w:val="20"/>
        </w:rPr>
        <w:t xml:space="preserve">dále </w:t>
      </w:r>
      <w:r w:rsidRPr="00DC78A6">
        <w:rPr>
          <w:rFonts w:ascii="Arial" w:hAnsi="Arial"/>
          <w:sz w:val="20"/>
          <w:szCs w:val="20"/>
        </w:rPr>
        <w:t>zavazuje</w:t>
      </w:r>
      <w:r w:rsidR="00BF508E" w:rsidRPr="00DC78A6">
        <w:rPr>
          <w:rFonts w:ascii="Arial" w:hAnsi="Arial"/>
          <w:sz w:val="20"/>
          <w:szCs w:val="20"/>
        </w:rPr>
        <w:t xml:space="preserve"> zejména, nikoliv však výlučně</w:t>
      </w:r>
      <w:r w:rsidRPr="00DC78A6">
        <w:rPr>
          <w:rFonts w:ascii="Arial" w:hAnsi="Arial"/>
          <w:sz w:val="20"/>
          <w:szCs w:val="20"/>
        </w:rPr>
        <w:t>:</w:t>
      </w:r>
      <w:bookmarkEnd w:id="155"/>
      <w:bookmarkEnd w:id="156"/>
    </w:p>
    <w:p w14:paraId="065F191B" w14:textId="77777777" w:rsidR="00201A41" w:rsidRPr="00DC78A6" w:rsidRDefault="00201A41" w:rsidP="00B93157">
      <w:pPr>
        <w:pStyle w:val="Claneka"/>
        <w:spacing w:line="280" w:lineRule="atLeast"/>
        <w:rPr>
          <w:rFonts w:ascii="Arial" w:hAnsi="Arial" w:cs="Arial"/>
          <w:sz w:val="20"/>
          <w:szCs w:val="20"/>
        </w:rPr>
      </w:pPr>
      <w:r w:rsidRPr="00DC78A6">
        <w:rPr>
          <w:rFonts w:ascii="Arial" w:hAnsi="Arial" w:cs="Arial"/>
          <w:sz w:val="20"/>
          <w:szCs w:val="20"/>
        </w:rPr>
        <w:t xml:space="preserve">poskytovat Služby ve vysoké kvalitě s odbornou péčí odpovídající podmínkám sjednaným v této </w:t>
      </w:r>
      <w:r w:rsidR="005D5CA1" w:rsidRPr="00DC78A6">
        <w:rPr>
          <w:rFonts w:ascii="Arial" w:hAnsi="Arial" w:cs="Arial"/>
          <w:sz w:val="20"/>
          <w:szCs w:val="20"/>
        </w:rPr>
        <w:t>Smlou</w:t>
      </w:r>
      <w:r w:rsidRPr="00DC78A6">
        <w:rPr>
          <w:rFonts w:ascii="Arial" w:hAnsi="Arial" w:cs="Arial"/>
          <w:sz w:val="20"/>
          <w:szCs w:val="20"/>
        </w:rPr>
        <w:t>vě</w:t>
      </w:r>
      <w:r w:rsidR="007D7503" w:rsidRPr="00DC78A6">
        <w:rPr>
          <w:rFonts w:ascii="Arial" w:hAnsi="Arial" w:cs="Arial"/>
          <w:sz w:val="20"/>
          <w:szCs w:val="20"/>
        </w:rPr>
        <w:t>;</w:t>
      </w:r>
    </w:p>
    <w:p w14:paraId="0952C980" w14:textId="77777777" w:rsidR="00201A41" w:rsidRPr="00DC78A6" w:rsidRDefault="00201A41" w:rsidP="00B93157">
      <w:pPr>
        <w:pStyle w:val="Claneka"/>
        <w:spacing w:line="280" w:lineRule="atLeast"/>
        <w:rPr>
          <w:rFonts w:ascii="Arial" w:hAnsi="Arial" w:cs="Arial"/>
          <w:sz w:val="20"/>
          <w:szCs w:val="20"/>
        </w:rPr>
      </w:pPr>
      <w:r w:rsidRPr="00DC78A6">
        <w:rPr>
          <w:rFonts w:ascii="Arial" w:hAnsi="Arial" w:cs="Arial"/>
          <w:sz w:val="20"/>
          <w:szCs w:val="20"/>
        </w:rPr>
        <w:t xml:space="preserve">plnit tuto </w:t>
      </w:r>
      <w:r w:rsidR="005D5CA1" w:rsidRPr="00DC78A6">
        <w:rPr>
          <w:rFonts w:ascii="Arial" w:hAnsi="Arial" w:cs="Arial"/>
          <w:sz w:val="20"/>
          <w:szCs w:val="20"/>
        </w:rPr>
        <w:t>Smlou</w:t>
      </w:r>
      <w:r w:rsidRPr="00DC78A6">
        <w:rPr>
          <w:rFonts w:ascii="Arial" w:hAnsi="Arial" w:cs="Arial"/>
          <w:sz w:val="20"/>
          <w:szCs w:val="20"/>
        </w:rPr>
        <w:t xml:space="preserve">vu objektivním, nestranným a profesionálním způsobem, neovlivněným jakýmkoliv konkrétním jiným obchodním zájmem Poskytovatele či kohokoliv z jeho personálu či </w:t>
      </w:r>
      <w:r w:rsidR="00E011FF" w:rsidRPr="00DC78A6">
        <w:rPr>
          <w:rFonts w:ascii="Arial" w:hAnsi="Arial" w:cs="Arial"/>
          <w:sz w:val="20"/>
          <w:szCs w:val="20"/>
        </w:rPr>
        <w:t>Pod</w:t>
      </w:r>
      <w:r w:rsidRPr="00DC78A6">
        <w:rPr>
          <w:rFonts w:ascii="Arial" w:hAnsi="Arial" w:cs="Arial"/>
          <w:sz w:val="20"/>
          <w:szCs w:val="20"/>
        </w:rPr>
        <w:t>dodavatelů, bez návaznosti na obdržení jakýchkoli odměn ve spojitosti s</w:t>
      </w:r>
      <w:r w:rsidR="00DB5A17" w:rsidRPr="00DC78A6">
        <w:rPr>
          <w:rFonts w:ascii="Arial" w:hAnsi="Arial" w:cs="Arial"/>
          <w:sz w:val="20"/>
          <w:szCs w:val="20"/>
        </w:rPr>
        <w:t> </w:t>
      </w:r>
      <w:r w:rsidRPr="00DC78A6">
        <w:rPr>
          <w:rFonts w:ascii="Arial" w:hAnsi="Arial" w:cs="Arial"/>
          <w:sz w:val="20"/>
          <w:szCs w:val="20"/>
        </w:rPr>
        <w:t xml:space="preserve">plněním této </w:t>
      </w:r>
      <w:r w:rsidR="005D5CA1" w:rsidRPr="00DC78A6">
        <w:rPr>
          <w:rFonts w:ascii="Arial" w:hAnsi="Arial" w:cs="Arial"/>
          <w:sz w:val="20"/>
          <w:szCs w:val="20"/>
        </w:rPr>
        <w:t>Smlou</w:t>
      </w:r>
      <w:r w:rsidR="00276437" w:rsidRPr="00DC78A6">
        <w:rPr>
          <w:rFonts w:ascii="Arial" w:hAnsi="Arial" w:cs="Arial"/>
          <w:sz w:val="20"/>
          <w:szCs w:val="20"/>
        </w:rPr>
        <w:t>vy</w:t>
      </w:r>
      <w:r w:rsidRPr="00DC78A6">
        <w:rPr>
          <w:rFonts w:ascii="Arial" w:hAnsi="Arial" w:cs="Arial"/>
          <w:sz w:val="20"/>
          <w:szCs w:val="20"/>
        </w:rPr>
        <w:t xml:space="preserve"> od jiné </w:t>
      </w:r>
      <w:proofErr w:type="gramStart"/>
      <w:r w:rsidRPr="00DC78A6">
        <w:rPr>
          <w:rFonts w:ascii="Arial" w:hAnsi="Arial" w:cs="Arial"/>
          <w:sz w:val="20"/>
          <w:szCs w:val="20"/>
        </w:rPr>
        <w:t>osoby</w:t>
      </w:r>
      <w:proofErr w:type="gramEnd"/>
      <w:r w:rsidRPr="00DC78A6">
        <w:rPr>
          <w:rFonts w:ascii="Arial" w:hAnsi="Arial" w:cs="Arial"/>
          <w:sz w:val="20"/>
          <w:szCs w:val="20"/>
        </w:rPr>
        <w:t xml:space="preserve"> než je Objednatel;</w:t>
      </w:r>
    </w:p>
    <w:p w14:paraId="4808D8D0" w14:textId="77777777" w:rsidR="00201A41" w:rsidRPr="00DC78A6" w:rsidRDefault="00201A41" w:rsidP="00B93157">
      <w:pPr>
        <w:pStyle w:val="Claneka"/>
        <w:spacing w:line="280" w:lineRule="atLeast"/>
        <w:rPr>
          <w:rFonts w:ascii="Arial" w:hAnsi="Arial" w:cs="Arial"/>
          <w:sz w:val="20"/>
          <w:szCs w:val="20"/>
        </w:rPr>
      </w:pPr>
      <w:r w:rsidRPr="00DC78A6">
        <w:rPr>
          <w:rFonts w:ascii="Arial" w:hAnsi="Arial" w:cs="Arial"/>
          <w:sz w:val="20"/>
          <w:szCs w:val="20"/>
        </w:rPr>
        <w:t xml:space="preserve">poskytovat Služby </w:t>
      </w:r>
      <w:r w:rsidR="00FA7E36" w:rsidRPr="00DC78A6">
        <w:rPr>
          <w:rFonts w:ascii="Arial" w:hAnsi="Arial" w:cs="Arial"/>
          <w:sz w:val="20"/>
          <w:szCs w:val="20"/>
        </w:rPr>
        <w:t xml:space="preserve">alespoň </w:t>
      </w:r>
      <w:r w:rsidRPr="00DC78A6">
        <w:rPr>
          <w:rFonts w:ascii="Arial" w:hAnsi="Arial" w:cs="Arial"/>
          <w:sz w:val="20"/>
          <w:szCs w:val="20"/>
        </w:rPr>
        <w:t>v kvalitě definované v</w:t>
      </w:r>
      <w:r w:rsidR="00BF508E" w:rsidRPr="00DC78A6">
        <w:rPr>
          <w:rFonts w:ascii="Arial" w:hAnsi="Arial" w:cs="Arial"/>
          <w:sz w:val="20"/>
          <w:szCs w:val="20"/>
        </w:rPr>
        <w:t> </w:t>
      </w:r>
      <w:r w:rsidR="00BF508E" w:rsidRPr="00DC78A6">
        <w:rPr>
          <w:rFonts w:ascii="Arial" w:hAnsi="Arial" w:cs="Arial"/>
          <w:b/>
          <w:sz w:val="20"/>
          <w:szCs w:val="20"/>
        </w:rPr>
        <w:t xml:space="preserve">Příloze č. </w:t>
      </w:r>
      <w:r w:rsidR="0044405D" w:rsidRPr="00DC78A6">
        <w:rPr>
          <w:rFonts w:ascii="Arial" w:hAnsi="Arial" w:cs="Arial"/>
          <w:b/>
          <w:sz w:val="20"/>
          <w:szCs w:val="20"/>
        </w:rPr>
        <w:t xml:space="preserve">2 </w:t>
      </w:r>
      <w:r w:rsidR="00FF776A" w:rsidRPr="00DC78A6">
        <w:rPr>
          <w:rFonts w:ascii="Arial" w:hAnsi="Arial" w:cs="Arial"/>
          <w:sz w:val="20"/>
          <w:szCs w:val="20"/>
        </w:rPr>
        <w:t>[</w:t>
      </w:r>
      <w:r w:rsidR="00FF776A" w:rsidRPr="00DC78A6">
        <w:rPr>
          <w:rFonts w:ascii="Arial" w:hAnsi="Arial" w:cs="Arial"/>
          <w:i/>
          <w:sz w:val="20"/>
          <w:szCs w:val="20"/>
        </w:rPr>
        <w:t xml:space="preserve">Specifikace </w:t>
      </w:r>
      <w:r w:rsidR="00FE2EB7" w:rsidRPr="00DC78A6">
        <w:rPr>
          <w:rFonts w:ascii="Arial" w:hAnsi="Arial" w:cs="Arial"/>
          <w:i/>
          <w:sz w:val="20"/>
          <w:szCs w:val="20"/>
        </w:rPr>
        <w:t>S</w:t>
      </w:r>
      <w:r w:rsidR="00B05EF9" w:rsidRPr="00DC78A6">
        <w:rPr>
          <w:rFonts w:ascii="Arial" w:hAnsi="Arial" w:cs="Arial"/>
          <w:i/>
          <w:sz w:val="20"/>
          <w:szCs w:val="20"/>
        </w:rPr>
        <w:t>lužeb</w:t>
      </w:r>
      <w:r w:rsidR="00FF776A" w:rsidRPr="00DC78A6">
        <w:rPr>
          <w:rFonts w:ascii="Arial" w:hAnsi="Arial" w:cs="Arial"/>
          <w:sz w:val="20"/>
          <w:szCs w:val="20"/>
        </w:rPr>
        <w:t>]</w:t>
      </w:r>
      <w:r w:rsidR="00BF508E" w:rsidRPr="00DC78A6">
        <w:rPr>
          <w:rFonts w:ascii="Arial" w:hAnsi="Arial" w:cs="Arial"/>
          <w:b/>
          <w:sz w:val="20"/>
          <w:szCs w:val="20"/>
        </w:rPr>
        <w:t xml:space="preserve"> </w:t>
      </w:r>
      <w:r w:rsidR="00BF508E" w:rsidRPr="00DC78A6">
        <w:rPr>
          <w:rFonts w:ascii="Arial" w:hAnsi="Arial" w:cs="Arial"/>
          <w:sz w:val="20"/>
          <w:szCs w:val="20"/>
        </w:rPr>
        <w:t>a</w:t>
      </w:r>
      <w:r w:rsidR="004879AB" w:rsidRPr="00DC78A6">
        <w:rPr>
          <w:rFonts w:ascii="Arial" w:hAnsi="Arial" w:cs="Arial"/>
          <w:sz w:val="20"/>
          <w:szCs w:val="20"/>
        </w:rPr>
        <w:t> </w:t>
      </w:r>
      <w:r w:rsidR="00BF508E" w:rsidRPr="00DC78A6">
        <w:rPr>
          <w:rFonts w:ascii="Arial" w:hAnsi="Arial" w:cs="Arial"/>
          <w:sz w:val="20"/>
          <w:szCs w:val="20"/>
        </w:rPr>
        <w:t>dle parametrů jednotlivých Služeb</w:t>
      </w:r>
      <w:r w:rsidRPr="00DC78A6">
        <w:rPr>
          <w:rFonts w:ascii="Arial" w:hAnsi="Arial" w:cs="Arial"/>
          <w:sz w:val="20"/>
          <w:szCs w:val="20"/>
        </w:rPr>
        <w:t>, kterými se rozumí závazné parametry kvality Služeb, jejichž nesplnění je stiženo sankcí ve formě smluvní pokuty</w:t>
      </w:r>
      <w:r w:rsidR="005A1046" w:rsidRPr="00DC78A6">
        <w:rPr>
          <w:rFonts w:ascii="Arial" w:hAnsi="Arial" w:cs="Arial"/>
          <w:sz w:val="20"/>
          <w:szCs w:val="20"/>
        </w:rPr>
        <w:t>, slevy z </w:t>
      </w:r>
      <w:r w:rsidR="00B15295" w:rsidRPr="00DC78A6">
        <w:rPr>
          <w:rFonts w:ascii="Arial" w:hAnsi="Arial" w:cs="Arial"/>
          <w:sz w:val="20"/>
          <w:szCs w:val="20"/>
        </w:rPr>
        <w:t xml:space="preserve">Ceny </w:t>
      </w:r>
      <w:r w:rsidR="00BA4CDD" w:rsidRPr="00DC78A6">
        <w:rPr>
          <w:rFonts w:ascii="Arial" w:hAnsi="Arial" w:cs="Arial"/>
          <w:sz w:val="20"/>
          <w:szCs w:val="20"/>
        </w:rPr>
        <w:t xml:space="preserve">podpory </w:t>
      </w:r>
      <w:r w:rsidRPr="00DC78A6">
        <w:rPr>
          <w:rFonts w:ascii="Arial" w:hAnsi="Arial" w:cs="Arial"/>
          <w:sz w:val="20"/>
          <w:szCs w:val="20"/>
        </w:rPr>
        <w:t>anebo odpovídající technickým normám a standardům upravujícím</w:t>
      </w:r>
      <w:r w:rsidR="00BF508E" w:rsidRPr="00DC78A6">
        <w:rPr>
          <w:rFonts w:ascii="Arial" w:hAnsi="Arial" w:cs="Arial"/>
          <w:sz w:val="20"/>
          <w:szCs w:val="20"/>
        </w:rPr>
        <w:t xml:space="preserve"> kvalitu jednotlivých Služeb, a</w:t>
      </w:r>
      <w:r w:rsidRPr="00DC78A6">
        <w:rPr>
          <w:rFonts w:ascii="Arial" w:hAnsi="Arial" w:cs="Arial"/>
          <w:sz w:val="20"/>
          <w:szCs w:val="20"/>
        </w:rPr>
        <w:t xml:space="preserve">nebo v kvalitě odpovídající popisu jednotlivých </w:t>
      </w:r>
      <w:r w:rsidR="00BF508E" w:rsidRPr="00DC78A6">
        <w:rPr>
          <w:rFonts w:ascii="Arial" w:hAnsi="Arial" w:cs="Arial"/>
          <w:sz w:val="20"/>
          <w:szCs w:val="20"/>
        </w:rPr>
        <w:t xml:space="preserve">konkrétních </w:t>
      </w:r>
      <w:r w:rsidRPr="00DC78A6">
        <w:rPr>
          <w:rFonts w:ascii="Arial" w:hAnsi="Arial" w:cs="Arial"/>
          <w:sz w:val="20"/>
          <w:szCs w:val="20"/>
        </w:rPr>
        <w:t>Služeb a</w:t>
      </w:r>
      <w:r w:rsidR="00F73EF0" w:rsidRPr="00DC78A6">
        <w:rPr>
          <w:rFonts w:ascii="Arial" w:hAnsi="Arial" w:cs="Arial"/>
          <w:sz w:val="20"/>
          <w:szCs w:val="20"/>
        </w:rPr>
        <w:t> </w:t>
      </w:r>
      <w:r w:rsidRPr="00DC78A6">
        <w:rPr>
          <w:rFonts w:ascii="Arial" w:hAnsi="Arial" w:cs="Arial"/>
          <w:sz w:val="20"/>
          <w:szCs w:val="20"/>
        </w:rPr>
        <w:t>závazných činností definovaných pro jednotlivé Služby a</w:t>
      </w:r>
      <w:r w:rsidR="00BF508E" w:rsidRPr="00DC78A6">
        <w:rPr>
          <w:rFonts w:ascii="Arial" w:hAnsi="Arial" w:cs="Arial"/>
          <w:sz w:val="20"/>
          <w:szCs w:val="20"/>
        </w:rPr>
        <w:t xml:space="preserve"> další plnění, které není výslovně uvedeno</w:t>
      </w:r>
      <w:r w:rsidR="00B15295" w:rsidRPr="00DC78A6">
        <w:rPr>
          <w:rFonts w:ascii="Arial" w:hAnsi="Arial" w:cs="Arial"/>
          <w:sz w:val="20"/>
          <w:szCs w:val="20"/>
        </w:rPr>
        <w:t xml:space="preserve"> v</w:t>
      </w:r>
      <w:r w:rsidR="00BF508E" w:rsidRPr="00DC78A6">
        <w:rPr>
          <w:rFonts w:ascii="Arial" w:hAnsi="Arial" w:cs="Arial"/>
          <w:sz w:val="20"/>
          <w:szCs w:val="20"/>
        </w:rPr>
        <w:t xml:space="preserve"> </w:t>
      </w:r>
      <w:r w:rsidR="00B15295" w:rsidRPr="00DC78A6">
        <w:rPr>
          <w:rFonts w:ascii="Arial" w:hAnsi="Arial" w:cs="Arial"/>
          <w:b/>
          <w:sz w:val="20"/>
          <w:szCs w:val="20"/>
        </w:rPr>
        <w:t xml:space="preserve">Příloze č. 2 </w:t>
      </w:r>
      <w:r w:rsidR="00B15295" w:rsidRPr="00DC78A6">
        <w:rPr>
          <w:rFonts w:ascii="Arial" w:hAnsi="Arial" w:cs="Arial"/>
          <w:sz w:val="20"/>
          <w:szCs w:val="20"/>
        </w:rPr>
        <w:t>[</w:t>
      </w:r>
      <w:r w:rsidR="00B15295" w:rsidRPr="00DC78A6">
        <w:rPr>
          <w:rFonts w:ascii="Arial" w:hAnsi="Arial" w:cs="Arial"/>
          <w:i/>
          <w:sz w:val="20"/>
          <w:szCs w:val="20"/>
        </w:rPr>
        <w:t>Specifikace Služeb</w:t>
      </w:r>
      <w:r w:rsidR="00B15295" w:rsidRPr="00DC78A6">
        <w:rPr>
          <w:rFonts w:ascii="Arial" w:hAnsi="Arial" w:cs="Arial"/>
          <w:sz w:val="20"/>
          <w:szCs w:val="20"/>
        </w:rPr>
        <w:t>]</w:t>
      </w:r>
      <w:r w:rsidR="00BF508E" w:rsidRPr="00DC78A6">
        <w:rPr>
          <w:rFonts w:ascii="Arial" w:hAnsi="Arial" w:cs="Arial"/>
          <w:sz w:val="20"/>
          <w:szCs w:val="20"/>
        </w:rPr>
        <w:t>, ale o kterém Poskytovatel ví nebo by jako odborník vědět měl</w:t>
      </w:r>
      <w:r w:rsidR="00FF776A" w:rsidRPr="00DC78A6">
        <w:rPr>
          <w:rFonts w:ascii="Arial" w:hAnsi="Arial" w:cs="Arial"/>
          <w:sz w:val="20"/>
          <w:szCs w:val="20"/>
        </w:rPr>
        <w:t>,</w:t>
      </w:r>
      <w:r w:rsidR="00BF508E" w:rsidRPr="00DC78A6">
        <w:rPr>
          <w:rFonts w:ascii="Arial" w:hAnsi="Arial" w:cs="Arial"/>
          <w:sz w:val="20"/>
          <w:szCs w:val="20"/>
        </w:rPr>
        <w:t xml:space="preserve"> že je nezbytné či vhodné provést;</w:t>
      </w:r>
    </w:p>
    <w:p w14:paraId="16728EF0" w14:textId="77777777" w:rsidR="00201A41" w:rsidRPr="00DC78A6" w:rsidRDefault="00201A41" w:rsidP="00B93157">
      <w:pPr>
        <w:pStyle w:val="Claneka"/>
        <w:spacing w:line="280" w:lineRule="atLeast"/>
        <w:rPr>
          <w:rFonts w:ascii="Arial" w:hAnsi="Arial" w:cs="Arial"/>
          <w:sz w:val="20"/>
          <w:szCs w:val="20"/>
        </w:rPr>
      </w:pPr>
      <w:r w:rsidRPr="00DC78A6">
        <w:rPr>
          <w:rFonts w:ascii="Arial" w:hAnsi="Arial" w:cs="Arial"/>
          <w:sz w:val="20"/>
          <w:szCs w:val="20"/>
        </w:rPr>
        <w:t xml:space="preserve">upozorňovat Objednatele včas na všechny hrozící </w:t>
      </w:r>
      <w:r w:rsidR="00BF508E" w:rsidRPr="00DC78A6">
        <w:rPr>
          <w:rFonts w:ascii="Arial" w:hAnsi="Arial" w:cs="Arial"/>
          <w:sz w:val="20"/>
          <w:szCs w:val="20"/>
        </w:rPr>
        <w:t>V</w:t>
      </w:r>
      <w:r w:rsidRPr="00DC78A6">
        <w:rPr>
          <w:rFonts w:ascii="Arial" w:hAnsi="Arial" w:cs="Arial"/>
          <w:sz w:val="20"/>
          <w:szCs w:val="20"/>
        </w:rPr>
        <w:t xml:space="preserve">ady svého plnění či potenciální </w:t>
      </w:r>
      <w:r w:rsidR="00BF508E" w:rsidRPr="00DC78A6">
        <w:rPr>
          <w:rFonts w:ascii="Arial" w:hAnsi="Arial" w:cs="Arial"/>
          <w:sz w:val="20"/>
          <w:szCs w:val="20"/>
        </w:rPr>
        <w:t xml:space="preserve">Výpadky či jiné </w:t>
      </w:r>
      <w:r w:rsidRPr="00DC78A6">
        <w:rPr>
          <w:rFonts w:ascii="Arial" w:hAnsi="Arial" w:cs="Arial"/>
          <w:sz w:val="20"/>
          <w:szCs w:val="20"/>
        </w:rPr>
        <w:t>výpadky plnění</w:t>
      </w:r>
      <w:r w:rsidR="00373166" w:rsidRPr="00DC78A6">
        <w:rPr>
          <w:rFonts w:ascii="Arial" w:hAnsi="Arial" w:cs="Arial"/>
          <w:sz w:val="20"/>
          <w:szCs w:val="20"/>
        </w:rPr>
        <w:t xml:space="preserve"> anebo kybernetické bezpečnostní incidenty ve smyslu ZKB</w:t>
      </w:r>
      <w:r w:rsidRPr="00DC78A6">
        <w:rPr>
          <w:rFonts w:ascii="Arial" w:hAnsi="Arial" w:cs="Arial"/>
          <w:sz w:val="20"/>
          <w:szCs w:val="20"/>
        </w:rPr>
        <w:t xml:space="preserve">, jakož i poskytovat Objednateli veškeré informace, které jsou pro plnění </w:t>
      </w:r>
      <w:r w:rsidR="005D5CA1" w:rsidRPr="00DC78A6">
        <w:rPr>
          <w:rFonts w:ascii="Arial" w:hAnsi="Arial" w:cs="Arial"/>
          <w:sz w:val="20"/>
          <w:szCs w:val="20"/>
        </w:rPr>
        <w:t>Smlou</w:t>
      </w:r>
      <w:r w:rsidR="00276437" w:rsidRPr="00DC78A6">
        <w:rPr>
          <w:rFonts w:ascii="Arial" w:hAnsi="Arial" w:cs="Arial"/>
          <w:sz w:val="20"/>
          <w:szCs w:val="20"/>
        </w:rPr>
        <w:t>vy</w:t>
      </w:r>
      <w:r w:rsidRPr="00DC78A6">
        <w:rPr>
          <w:rFonts w:ascii="Arial" w:hAnsi="Arial" w:cs="Arial"/>
          <w:sz w:val="20"/>
          <w:szCs w:val="20"/>
        </w:rPr>
        <w:t xml:space="preserve"> </w:t>
      </w:r>
      <w:r w:rsidR="00CF5CE5" w:rsidRPr="00DC78A6">
        <w:rPr>
          <w:rFonts w:ascii="Arial" w:hAnsi="Arial" w:cs="Arial"/>
          <w:sz w:val="20"/>
          <w:szCs w:val="20"/>
        </w:rPr>
        <w:t>pot</w:t>
      </w:r>
      <w:r w:rsidR="00BF508E" w:rsidRPr="00DC78A6">
        <w:rPr>
          <w:rFonts w:ascii="Arial" w:hAnsi="Arial" w:cs="Arial"/>
          <w:sz w:val="20"/>
          <w:szCs w:val="20"/>
        </w:rPr>
        <w:t>řebné</w:t>
      </w:r>
      <w:r w:rsidRPr="00DC78A6">
        <w:rPr>
          <w:rFonts w:ascii="Arial" w:hAnsi="Arial" w:cs="Arial"/>
          <w:sz w:val="20"/>
          <w:szCs w:val="20"/>
        </w:rPr>
        <w:t>;</w:t>
      </w:r>
    </w:p>
    <w:p w14:paraId="43E24BD4" w14:textId="77777777" w:rsidR="00201A41" w:rsidRPr="00DC78A6" w:rsidRDefault="00201A41" w:rsidP="00B93157">
      <w:pPr>
        <w:pStyle w:val="Claneka"/>
        <w:spacing w:line="280" w:lineRule="atLeast"/>
        <w:rPr>
          <w:rFonts w:ascii="Arial" w:hAnsi="Arial" w:cs="Arial"/>
          <w:sz w:val="20"/>
          <w:szCs w:val="20"/>
        </w:rPr>
      </w:pPr>
      <w:bookmarkStart w:id="157" w:name="_Ref466130413"/>
      <w:r w:rsidRPr="00DC78A6">
        <w:rPr>
          <w:rFonts w:ascii="Arial" w:hAnsi="Arial" w:cs="Arial"/>
          <w:sz w:val="20"/>
          <w:szCs w:val="20"/>
        </w:rPr>
        <w:t xml:space="preserve">zajistit v souladu s podmínkami dle této </w:t>
      </w:r>
      <w:r w:rsidR="005D5CA1" w:rsidRPr="00DC78A6">
        <w:rPr>
          <w:rFonts w:ascii="Arial" w:hAnsi="Arial" w:cs="Arial"/>
          <w:sz w:val="20"/>
          <w:szCs w:val="20"/>
        </w:rPr>
        <w:t>Smlou</w:t>
      </w:r>
      <w:r w:rsidR="00276437" w:rsidRPr="00DC78A6">
        <w:rPr>
          <w:rFonts w:ascii="Arial" w:hAnsi="Arial" w:cs="Arial"/>
          <w:sz w:val="20"/>
          <w:szCs w:val="20"/>
        </w:rPr>
        <w:t>vy</w:t>
      </w:r>
      <w:r w:rsidRPr="00DC78A6">
        <w:rPr>
          <w:rFonts w:ascii="Arial" w:hAnsi="Arial" w:cs="Arial"/>
          <w:sz w:val="20"/>
          <w:szCs w:val="20"/>
        </w:rPr>
        <w:t xml:space="preserve"> aktualizaci </w:t>
      </w:r>
      <w:r w:rsidR="00392D70" w:rsidRPr="00DC78A6">
        <w:rPr>
          <w:rFonts w:ascii="Arial" w:hAnsi="Arial" w:cs="Arial"/>
          <w:sz w:val="20"/>
          <w:szCs w:val="20"/>
        </w:rPr>
        <w:t>d</w:t>
      </w:r>
      <w:r w:rsidR="007F7F0E" w:rsidRPr="00DC78A6">
        <w:rPr>
          <w:rFonts w:ascii="Arial" w:hAnsi="Arial" w:cs="Arial"/>
          <w:sz w:val="20"/>
          <w:szCs w:val="20"/>
        </w:rPr>
        <w:t>okumentace</w:t>
      </w:r>
      <w:r w:rsidR="00E36A73" w:rsidRPr="00DC78A6">
        <w:rPr>
          <w:rFonts w:ascii="Arial" w:hAnsi="Arial" w:cs="Arial"/>
          <w:sz w:val="20"/>
          <w:szCs w:val="20"/>
        </w:rPr>
        <w:t xml:space="preserve">, </w:t>
      </w:r>
      <w:r w:rsidR="005A1046" w:rsidRPr="00DC78A6">
        <w:rPr>
          <w:rFonts w:ascii="Arial" w:hAnsi="Arial" w:cs="Arial"/>
          <w:sz w:val="20"/>
          <w:szCs w:val="20"/>
        </w:rPr>
        <w:t xml:space="preserve">včetně Specifikace CA SDM, </w:t>
      </w:r>
      <w:r w:rsidR="00E36A73" w:rsidRPr="00DC78A6">
        <w:rPr>
          <w:rFonts w:ascii="Arial" w:hAnsi="Arial" w:cs="Arial"/>
          <w:sz w:val="20"/>
          <w:szCs w:val="20"/>
        </w:rPr>
        <w:t>a</w:t>
      </w:r>
      <w:r w:rsidR="00B13D50" w:rsidRPr="00DC78A6">
        <w:rPr>
          <w:rFonts w:ascii="Arial" w:hAnsi="Arial" w:cs="Arial"/>
          <w:sz w:val="20"/>
          <w:szCs w:val="20"/>
        </w:rPr>
        <w:t> </w:t>
      </w:r>
      <w:r w:rsidR="00E36A73" w:rsidRPr="00DC78A6">
        <w:rPr>
          <w:rFonts w:ascii="Arial" w:hAnsi="Arial" w:cs="Arial"/>
          <w:sz w:val="20"/>
          <w:szCs w:val="20"/>
        </w:rPr>
        <w:t>to vždy alespoň při každé Aktualizaci nebo jiné změně</w:t>
      </w:r>
      <w:r w:rsidR="003611E5" w:rsidRPr="00DC78A6">
        <w:rPr>
          <w:rFonts w:ascii="Arial" w:hAnsi="Arial" w:cs="Arial"/>
          <w:sz w:val="20"/>
          <w:szCs w:val="20"/>
        </w:rPr>
        <w:t xml:space="preserve"> </w:t>
      </w:r>
      <w:r w:rsidR="00751B8E" w:rsidRPr="00DC78A6">
        <w:rPr>
          <w:rFonts w:ascii="Arial" w:hAnsi="Arial" w:cs="Arial"/>
          <w:sz w:val="20"/>
          <w:szCs w:val="20"/>
        </w:rPr>
        <w:t>CA SDM</w:t>
      </w:r>
      <w:r w:rsidR="00FA7E36" w:rsidRPr="00DC78A6">
        <w:rPr>
          <w:rFonts w:ascii="Arial" w:hAnsi="Arial" w:cs="Arial"/>
          <w:sz w:val="20"/>
          <w:szCs w:val="20"/>
        </w:rPr>
        <w:t>,</w:t>
      </w:r>
      <w:r w:rsidR="00E36A73" w:rsidRPr="00DC78A6">
        <w:rPr>
          <w:rFonts w:ascii="Arial" w:hAnsi="Arial" w:cs="Arial"/>
          <w:sz w:val="20"/>
          <w:szCs w:val="20"/>
        </w:rPr>
        <w:t xml:space="preserve"> nestanoví-li Objednatel jinak</w:t>
      </w:r>
      <w:r w:rsidR="001D06EA" w:rsidRPr="00DC78A6">
        <w:rPr>
          <w:rFonts w:ascii="Arial" w:hAnsi="Arial" w:cs="Arial"/>
          <w:sz w:val="20"/>
          <w:szCs w:val="20"/>
        </w:rPr>
        <w:t>, přičemž aktualizovaná dokumentace musí vždy splňovat podmínky na ni kladené, zejména být v souladu s vyhláškou č. 529/2006 Sb., o</w:t>
      </w:r>
      <w:r w:rsidR="00DB5A17" w:rsidRPr="00DC78A6">
        <w:rPr>
          <w:rFonts w:ascii="Arial" w:hAnsi="Arial" w:cs="Arial"/>
          <w:sz w:val="20"/>
          <w:szCs w:val="20"/>
        </w:rPr>
        <w:t> </w:t>
      </w:r>
      <w:r w:rsidR="001D06EA" w:rsidRPr="00DC78A6">
        <w:rPr>
          <w:rFonts w:ascii="Arial" w:hAnsi="Arial" w:cs="Arial"/>
          <w:sz w:val="20"/>
          <w:szCs w:val="20"/>
        </w:rPr>
        <w:t>požadavcích na strukturu a obsah informační koncepce a provozní dokumentace a</w:t>
      </w:r>
      <w:r w:rsidR="00DB5A17" w:rsidRPr="00DC78A6">
        <w:rPr>
          <w:rFonts w:ascii="Arial" w:hAnsi="Arial" w:cs="Arial"/>
          <w:sz w:val="20"/>
          <w:szCs w:val="20"/>
        </w:rPr>
        <w:t> </w:t>
      </w:r>
      <w:r w:rsidR="001D06EA" w:rsidRPr="00DC78A6">
        <w:rPr>
          <w:rFonts w:ascii="Arial" w:hAnsi="Arial" w:cs="Arial"/>
          <w:sz w:val="20"/>
          <w:szCs w:val="20"/>
        </w:rPr>
        <w:t>o</w:t>
      </w:r>
      <w:r w:rsidR="00E46E17" w:rsidRPr="00DC78A6">
        <w:rPr>
          <w:rFonts w:ascii="Arial" w:hAnsi="Arial" w:cs="Arial"/>
          <w:sz w:val="20"/>
          <w:szCs w:val="20"/>
        </w:rPr>
        <w:t> </w:t>
      </w:r>
      <w:r w:rsidR="001D06EA" w:rsidRPr="00DC78A6">
        <w:rPr>
          <w:rFonts w:ascii="Arial" w:hAnsi="Arial" w:cs="Arial"/>
          <w:sz w:val="20"/>
          <w:szCs w:val="20"/>
        </w:rPr>
        <w:t>požadavcích na řízení bezpečnosti a kvality informačních systémů veřejné správy (vyhláška o dlouhodobém řízení informačních systémů veřejné správy);</w:t>
      </w:r>
      <w:bookmarkEnd w:id="157"/>
    </w:p>
    <w:p w14:paraId="5B83D829" w14:textId="77777777" w:rsidR="005C6CC7" w:rsidRPr="00DC78A6" w:rsidRDefault="00A2251A" w:rsidP="00B93157">
      <w:pPr>
        <w:pStyle w:val="Claneka"/>
        <w:spacing w:line="280" w:lineRule="atLeast"/>
        <w:rPr>
          <w:rFonts w:ascii="Arial" w:hAnsi="Arial" w:cs="Arial"/>
          <w:sz w:val="20"/>
          <w:szCs w:val="20"/>
        </w:rPr>
      </w:pPr>
      <w:r w:rsidRPr="00DC78A6">
        <w:rPr>
          <w:rFonts w:ascii="Arial" w:hAnsi="Arial" w:cs="Arial"/>
          <w:sz w:val="20"/>
          <w:szCs w:val="20"/>
        </w:rPr>
        <w:t xml:space="preserve">počínat si při poskytování Služeb tak, aby nedošlo k infikaci </w:t>
      </w:r>
      <w:r w:rsidR="00751B8E" w:rsidRPr="00DC78A6">
        <w:rPr>
          <w:rFonts w:ascii="Arial" w:hAnsi="Arial" w:cs="Arial"/>
          <w:sz w:val="20"/>
          <w:szCs w:val="20"/>
        </w:rPr>
        <w:t>CA SDM</w:t>
      </w:r>
      <w:r w:rsidR="006A27F2" w:rsidRPr="00DC78A6">
        <w:rPr>
          <w:rFonts w:ascii="Arial" w:hAnsi="Arial" w:cs="Arial"/>
          <w:sz w:val="20"/>
          <w:szCs w:val="20"/>
        </w:rPr>
        <w:t xml:space="preserve"> </w:t>
      </w:r>
      <w:r w:rsidR="0029703E" w:rsidRPr="00DC78A6">
        <w:rPr>
          <w:rFonts w:ascii="Arial" w:hAnsi="Arial" w:cs="Arial"/>
          <w:sz w:val="20"/>
          <w:szCs w:val="20"/>
        </w:rPr>
        <w:t>a</w:t>
      </w:r>
      <w:r w:rsidRPr="00DC78A6">
        <w:rPr>
          <w:rFonts w:ascii="Arial" w:hAnsi="Arial" w:cs="Arial"/>
          <w:sz w:val="20"/>
          <w:szCs w:val="20"/>
        </w:rPr>
        <w:t xml:space="preserve">nebo </w:t>
      </w:r>
      <w:r w:rsidR="007D7503" w:rsidRPr="00DC78A6">
        <w:rPr>
          <w:rFonts w:ascii="Arial" w:hAnsi="Arial" w:cs="Arial"/>
          <w:sz w:val="20"/>
          <w:szCs w:val="20"/>
        </w:rPr>
        <w:t xml:space="preserve">IT infrastruktury </w:t>
      </w:r>
      <w:r w:rsidRPr="00DC78A6">
        <w:rPr>
          <w:rFonts w:ascii="Arial" w:hAnsi="Arial" w:cs="Arial"/>
          <w:sz w:val="20"/>
          <w:szCs w:val="20"/>
        </w:rPr>
        <w:t>virem či jiným škodlivým kódem (</w:t>
      </w:r>
      <w:proofErr w:type="gramStart"/>
      <w:r w:rsidRPr="00DC78A6">
        <w:rPr>
          <w:rFonts w:ascii="Arial" w:hAnsi="Arial" w:cs="Arial"/>
          <w:sz w:val="20"/>
          <w:szCs w:val="20"/>
        </w:rPr>
        <w:t>malware,</w:t>
      </w:r>
      <w:proofErr w:type="gramEnd"/>
      <w:r w:rsidRPr="00DC78A6">
        <w:rPr>
          <w:rFonts w:ascii="Arial" w:hAnsi="Arial" w:cs="Arial"/>
          <w:sz w:val="20"/>
          <w:szCs w:val="20"/>
        </w:rPr>
        <w:t xml:space="preserve"> apod.) způsobujícím narušení zabezpečení </w:t>
      </w:r>
      <w:r w:rsidR="00751B8E" w:rsidRPr="00DC78A6">
        <w:rPr>
          <w:rFonts w:ascii="Arial" w:hAnsi="Arial" w:cs="Arial"/>
          <w:sz w:val="20"/>
          <w:szCs w:val="20"/>
        </w:rPr>
        <w:t>CA SDM</w:t>
      </w:r>
      <w:r w:rsidR="00D928A9" w:rsidRPr="00DC78A6">
        <w:rPr>
          <w:rFonts w:ascii="Arial" w:hAnsi="Arial" w:cs="Arial"/>
          <w:sz w:val="20"/>
          <w:szCs w:val="20"/>
        </w:rPr>
        <w:t xml:space="preserve"> </w:t>
      </w:r>
      <w:r w:rsidR="0029703E" w:rsidRPr="00DC78A6">
        <w:rPr>
          <w:rFonts w:ascii="Arial" w:hAnsi="Arial" w:cs="Arial"/>
          <w:sz w:val="20"/>
          <w:szCs w:val="20"/>
        </w:rPr>
        <w:t>anebo IT infrastruktury</w:t>
      </w:r>
      <w:r w:rsidR="00FA7E36" w:rsidRPr="00DC78A6">
        <w:rPr>
          <w:rFonts w:ascii="Arial" w:hAnsi="Arial" w:cs="Arial"/>
          <w:sz w:val="20"/>
          <w:szCs w:val="20"/>
        </w:rPr>
        <w:t xml:space="preserve"> </w:t>
      </w:r>
      <w:r w:rsidRPr="00DC78A6">
        <w:rPr>
          <w:rFonts w:ascii="Arial" w:hAnsi="Arial" w:cs="Arial"/>
          <w:sz w:val="20"/>
          <w:szCs w:val="20"/>
        </w:rPr>
        <w:t>za účelem jeho pošk</w:t>
      </w:r>
      <w:r w:rsidR="007D7503" w:rsidRPr="00DC78A6">
        <w:rPr>
          <w:rFonts w:ascii="Arial" w:hAnsi="Arial" w:cs="Arial"/>
          <w:sz w:val="20"/>
          <w:szCs w:val="20"/>
        </w:rPr>
        <w:t xml:space="preserve">ození či jiného narušení </w:t>
      </w:r>
      <w:r w:rsidRPr="00DC78A6">
        <w:rPr>
          <w:rFonts w:ascii="Arial" w:hAnsi="Arial" w:cs="Arial"/>
          <w:sz w:val="20"/>
          <w:szCs w:val="20"/>
        </w:rPr>
        <w:t>běhu;</w:t>
      </w:r>
    </w:p>
    <w:p w14:paraId="6C08760F" w14:textId="77777777" w:rsidR="005C5B49" w:rsidRPr="00DC78A6" w:rsidRDefault="00E736D9" w:rsidP="00B93157">
      <w:pPr>
        <w:pStyle w:val="Claneka"/>
        <w:spacing w:line="280" w:lineRule="atLeast"/>
        <w:rPr>
          <w:rFonts w:ascii="Arial" w:hAnsi="Arial" w:cs="Arial"/>
          <w:sz w:val="20"/>
          <w:szCs w:val="20"/>
        </w:rPr>
      </w:pPr>
      <w:r w:rsidRPr="00DC78A6">
        <w:rPr>
          <w:rFonts w:ascii="Arial" w:hAnsi="Arial" w:cs="Arial"/>
          <w:sz w:val="20"/>
          <w:szCs w:val="20"/>
        </w:rPr>
        <w:t xml:space="preserve">se souhlasem Objednatele komunikovat s třetími osobami provozujícími či poskytujícími služby údržby informačním systémům napojeným na </w:t>
      </w:r>
      <w:r w:rsidR="00751B8E" w:rsidRPr="00DC78A6">
        <w:rPr>
          <w:rFonts w:ascii="Arial" w:hAnsi="Arial" w:cs="Arial"/>
          <w:sz w:val="20"/>
          <w:szCs w:val="20"/>
        </w:rPr>
        <w:t>CA SDM</w:t>
      </w:r>
      <w:r w:rsidRPr="00DC78A6">
        <w:rPr>
          <w:rFonts w:ascii="Arial" w:hAnsi="Arial" w:cs="Arial"/>
          <w:sz w:val="20"/>
          <w:szCs w:val="20"/>
        </w:rPr>
        <w:t xml:space="preserve">, které nejsou </w:t>
      </w:r>
      <w:r w:rsidR="00E011FF" w:rsidRPr="00DC78A6">
        <w:rPr>
          <w:rFonts w:ascii="Arial" w:hAnsi="Arial" w:cs="Arial"/>
          <w:sz w:val="20"/>
          <w:szCs w:val="20"/>
        </w:rPr>
        <w:t>Pod</w:t>
      </w:r>
      <w:r w:rsidRPr="00DC78A6">
        <w:rPr>
          <w:rFonts w:ascii="Arial" w:hAnsi="Arial" w:cs="Arial"/>
          <w:sz w:val="20"/>
          <w:szCs w:val="20"/>
        </w:rPr>
        <w:t xml:space="preserve">dodavateli, v rozsahu nezbytně nutném pro poskytování Služeb Poskytovatelem v souladu s touto </w:t>
      </w:r>
      <w:r w:rsidR="005D5CA1" w:rsidRPr="00DC78A6">
        <w:rPr>
          <w:rFonts w:ascii="Arial" w:hAnsi="Arial" w:cs="Arial"/>
          <w:sz w:val="20"/>
          <w:szCs w:val="20"/>
        </w:rPr>
        <w:t>Smlou</w:t>
      </w:r>
      <w:r w:rsidR="00276437" w:rsidRPr="00DC78A6">
        <w:rPr>
          <w:rFonts w:ascii="Arial" w:hAnsi="Arial" w:cs="Arial"/>
          <w:sz w:val="20"/>
          <w:szCs w:val="20"/>
        </w:rPr>
        <w:t>vou</w:t>
      </w:r>
      <w:r w:rsidRPr="00DC78A6">
        <w:rPr>
          <w:rFonts w:ascii="Arial" w:hAnsi="Arial" w:cs="Arial"/>
          <w:sz w:val="20"/>
          <w:szCs w:val="20"/>
        </w:rPr>
        <w:t>;</w:t>
      </w:r>
    </w:p>
    <w:p w14:paraId="1BA5FD23" w14:textId="77777777" w:rsidR="00201A41" w:rsidRPr="00DC78A6" w:rsidRDefault="00201A41" w:rsidP="00B93157">
      <w:pPr>
        <w:pStyle w:val="Claneka"/>
        <w:spacing w:line="280" w:lineRule="atLeast"/>
        <w:rPr>
          <w:rFonts w:ascii="Arial" w:hAnsi="Arial" w:cs="Arial"/>
          <w:sz w:val="20"/>
          <w:szCs w:val="20"/>
        </w:rPr>
      </w:pPr>
      <w:r w:rsidRPr="00DC78A6">
        <w:rPr>
          <w:rFonts w:ascii="Arial" w:hAnsi="Arial" w:cs="Arial"/>
          <w:sz w:val="20"/>
          <w:szCs w:val="20"/>
        </w:rPr>
        <w:t xml:space="preserve">neprodleně oznámit </w:t>
      </w:r>
      <w:r w:rsidR="00E9416D" w:rsidRPr="00DC78A6">
        <w:rPr>
          <w:rFonts w:ascii="Arial" w:hAnsi="Arial" w:cs="Arial"/>
          <w:sz w:val="20"/>
          <w:szCs w:val="20"/>
        </w:rPr>
        <w:t>listinnou</w:t>
      </w:r>
      <w:r w:rsidRPr="00DC78A6">
        <w:rPr>
          <w:rFonts w:ascii="Arial" w:hAnsi="Arial" w:cs="Arial"/>
          <w:sz w:val="20"/>
          <w:szCs w:val="20"/>
        </w:rPr>
        <w:t xml:space="preserve"> formou Objednateli překážky, které mu brání v plnění předmětu </w:t>
      </w:r>
      <w:r w:rsidR="005D5CA1" w:rsidRPr="00DC78A6">
        <w:rPr>
          <w:rFonts w:ascii="Arial" w:hAnsi="Arial" w:cs="Arial"/>
          <w:sz w:val="20"/>
          <w:szCs w:val="20"/>
        </w:rPr>
        <w:t>Smlou</w:t>
      </w:r>
      <w:r w:rsidR="00276437" w:rsidRPr="00DC78A6">
        <w:rPr>
          <w:rFonts w:ascii="Arial" w:hAnsi="Arial" w:cs="Arial"/>
          <w:sz w:val="20"/>
          <w:szCs w:val="20"/>
        </w:rPr>
        <w:t>vy</w:t>
      </w:r>
      <w:r w:rsidRPr="00DC78A6">
        <w:rPr>
          <w:rFonts w:ascii="Arial" w:hAnsi="Arial" w:cs="Arial"/>
          <w:sz w:val="20"/>
          <w:szCs w:val="20"/>
        </w:rPr>
        <w:t xml:space="preserve"> a výkonu dalších činností souvisejících s plněním předmětu </w:t>
      </w:r>
      <w:r w:rsidR="005D5CA1" w:rsidRPr="00DC78A6">
        <w:rPr>
          <w:rFonts w:ascii="Arial" w:hAnsi="Arial" w:cs="Arial"/>
          <w:sz w:val="20"/>
          <w:szCs w:val="20"/>
        </w:rPr>
        <w:t>Smlou</w:t>
      </w:r>
      <w:r w:rsidR="00276437" w:rsidRPr="00DC78A6">
        <w:rPr>
          <w:rFonts w:ascii="Arial" w:hAnsi="Arial" w:cs="Arial"/>
          <w:sz w:val="20"/>
          <w:szCs w:val="20"/>
        </w:rPr>
        <w:t>vy</w:t>
      </w:r>
      <w:r w:rsidRPr="00DC78A6">
        <w:rPr>
          <w:rFonts w:ascii="Arial" w:hAnsi="Arial" w:cs="Arial"/>
          <w:sz w:val="20"/>
          <w:szCs w:val="20"/>
        </w:rPr>
        <w:t>;</w:t>
      </w:r>
    </w:p>
    <w:p w14:paraId="49ECD98B" w14:textId="77777777" w:rsidR="00201A41" w:rsidRPr="00DC78A6" w:rsidRDefault="00201A41" w:rsidP="00B93157">
      <w:pPr>
        <w:pStyle w:val="Claneka"/>
        <w:spacing w:line="280" w:lineRule="atLeast"/>
        <w:rPr>
          <w:rFonts w:ascii="Arial" w:hAnsi="Arial" w:cs="Arial"/>
          <w:sz w:val="20"/>
          <w:szCs w:val="20"/>
        </w:rPr>
      </w:pPr>
      <w:r w:rsidRPr="00DC78A6">
        <w:rPr>
          <w:rFonts w:ascii="Arial" w:hAnsi="Arial" w:cs="Arial"/>
          <w:sz w:val="20"/>
          <w:szCs w:val="20"/>
        </w:rPr>
        <w:t>upozornit Objednatele na potenciální rizika vzniku újmy či příležitosti realizace úspor nebo jiných zlepšení a včas a řádně dle svých možností provést bezodkladně taková opatření, která riziko vzniku újmy zcela vyloučí nebo sníží</w:t>
      </w:r>
      <w:r w:rsidR="00D928A9" w:rsidRPr="00DC78A6">
        <w:rPr>
          <w:rFonts w:ascii="Arial" w:hAnsi="Arial" w:cs="Arial"/>
          <w:sz w:val="20"/>
          <w:szCs w:val="20"/>
        </w:rPr>
        <w:t>,</w:t>
      </w:r>
      <w:r w:rsidRPr="00DC78A6">
        <w:rPr>
          <w:rFonts w:ascii="Arial" w:hAnsi="Arial" w:cs="Arial"/>
          <w:sz w:val="20"/>
          <w:szCs w:val="20"/>
        </w:rPr>
        <w:t xml:space="preserve"> </w:t>
      </w:r>
      <w:r w:rsidR="00E9416D" w:rsidRPr="00DC78A6">
        <w:rPr>
          <w:rFonts w:ascii="Arial" w:hAnsi="Arial" w:cs="Arial"/>
          <w:sz w:val="20"/>
          <w:szCs w:val="20"/>
        </w:rPr>
        <w:t>případně provést opatření k realizaci úspor</w:t>
      </w:r>
      <w:r w:rsidR="00D928A9" w:rsidRPr="00DC78A6">
        <w:rPr>
          <w:rFonts w:ascii="Arial" w:hAnsi="Arial" w:cs="Arial"/>
          <w:sz w:val="20"/>
          <w:szCs w:val="20"/>
        </w:rPr>
        <w:t>,</w:t>
      </w:r>
      <w:r w:rsidR="00E9416D" w:rsidRPr="00DC78A6">
        <w:rPr>
          <w:rFonts w:ascii="Arial" w:hAnsi="Arial" w:cs="Arial"/>
          <w:sz w:val="20"/>
          <w:szCs w:val="20"/>
        </w:rPr>
        <w:t xml:space="preserve"> a to pouze na základě listinného souhlasu Objednatele;</w:t>
      </w:r>
    </w:p>
    <w:p w14:paraId="1E627B52" w14:textId="77777777" w:rsidR="00EE4B94" w:rsidRPr="00DC78A6" w:rsidRDefault="00EE4B94" w:rsidP="00B93157">
      <w:pPr>
        <w:pStyle w:val="Claneka"/>
        <w:spacing w:line="280" w:lineRule="atLeast"/>
        <w:rPr>
          <w:rFonts w:ascii="Arial" w:hAnsi="Arial" w:cs="Arial"/>
          <w:sz w:val="20"/>
          <w:szCs w:val="20"/>
        </w:rPr>
      </w:pPr>
      <w:r w:rsidRPr="00DC78A6">
        <w:rPr>
          <w:rFonts w:ascii="Arial" w:hAnsi="Arial" w:cs="Arial"/>
          <w:sz w:val="20"/>
          <w:szCs w:val="20"/>
        </w:rPr>
        <w:t xml:space="preserve">i bez pokynů Objednatele bezodkladně oznámit Objednateli nutné úkony, které, bez ohledu na to, zda jsou či nejsou předmětem této </w:t>
      </w:r>
      <w:r w:rsidR="005D5CA1" w:rsidRPr="00DC78A6">
        <w:rPr>
          <w:rFonts w:ascii="Arial" w:hAnsi="Arial" w:cs="Arial"/>
          <w:sz w:val="20"/>
          <w:szCs w:val="20"/>
        </w:rPr>
        <w:t>Smlou</w:t>
      </w:r>
      <w:r w:rsidR="00276437" w:rsidRPr="00DC78A6">
        <w:rPr>
          <w:rFonts w:ascii="Arial" w:hAnsi="Arial" w:cs="Arial"/>
          <w:sz w:val="20"/>
          <w:szCs w:val="20"/>
        </w:rPr>
        <w:t>vy</w:t>
      </w:r>
      <w:r w:rsidRPr="00DC78A6">
        <w:rPr>
          <w:rFonts w:ascii="Arial" w:hAnsi="Arial" w:cs="Arial"/>
          <w:sz w:val="20"/>
          <w:szCs w:val="20"/>
        </w:rPr>
        <w:t xml:space="preserve">, budou s ohledem na nepředvídané okolnosti pro plnění </w:t>
      </w:r>
      <w:r w:rsidR="005D5CA1" w:rsidRPr="00DC78A6">
        <w:rPr>
          <w:rFonts w:ascii="Arial" w:hAnsi="Arial" w:cs="Arial"/>
          <w:sz w:val="20"/>
          <w:szCs w:val="20"/>
        </w:rPr>
        <w:t>Smlou</w:t>
      </w:r>
      <w:r w:rsidR="00276437" w:rsidRPr="00DC78A6">
        <w:rPr>
          <w:rFonts w:ascii="Arial" w:hAnsi="Arial" w:cs="Arial"/>
          <w:sz w:val="20"/>
          <w:szCs w:val="20"/>
        </w:rPr>
        <w:t>vy</w:t>
      </w:r>
      <w:r w:rsidRPr="00DC78A6">
        <w:rPr>
          <w:rFonts w:ascii="Arial" w:hAnsi="Arial" w:cs="Arial"/>
          <w:sz w:val="20"/>
          <w:szCs w:val="20"/>
        </w:rPr>
        <w:t xml:space="preserve"> nezbytné nebo jsou nezbytné pro zamezení vzniku újmy</w:t>
      </w:r>
      <w:r w:rsidR="00DC6DC5" w:rsidRPr="00DC78A6">
        <w:rPr>
          <w:rFonts w:ascii="Arial" w:hAnsi="Arial" w:cs="Arial"/>
          <w:sz w:val="20"/>
          <w:szCs w:val="20"/>
        </w:rPr>
        <w:t>,</w:t>
      </w:r>
      <w:r w:rsidRPr="00DC78A6">
        <w:rPr>
          <w:rFonts w:ascii="Arial" w:hAnsi="Arial" w:cs="Arial"/>
          <w:sz w:val="20"/>
          <w:szCs w:val="20"/>
        </w:rPr>
        <w:t xml:space="preserve"> a</w:t>
      </w:r>
      <w:r w:rsidR="00DB5A17" w:rsidRPr="00DC78A6">
        <w:rPr>
          <w:rFonts w:ascii="Arial" w:hAnsi="Arial" w:cs="Arial"/>
          <w:sz w:val="20"/>
          <w:szCs w:val="20"/>
        </w:rPr>
        <w:t> </w:t>
      </w:r>
      <w:r w:rsidRPr="00DC78A6">
        <w:rPr>
          <w:rFonts w:ascii="Arial" w:hAnsi="Arial" w:cs="Arial"/>
          <w:sz w:val="20"/>
          <w:szCs w:val="20"/>
        </w:rPr>
        <w:t>tyto úkony ihned po jejich zjištění provést</w:t>
      </w:r>
      <w:r w:rsidR="00C00A17" w:rsidRPr="00DC78A6">
        <w:rPr>
          <w:rFonts w:ascii="Arial" w:hAnsi="Arial" w:cs="Arial"/>
          <w:sz w:val="20"/>
          <w:szCs w:val="20"/>
        </w:rPr>
        <w:t>. J</w:t>
      </w:r>
      <w:r w:rsidRPr="00DC78A6">
        <w:rPr>
          <w:rFonts w:ascii="Arial" w:hAnsi="Arial" w:cs="Arial"/>
          <w:sz w:val="20"/>
          <w:szCs w:val="20"/>
        </w:rPr>
        <w:t>de-li o</w:t>
      </w:r>
      <w:r w:rsidR="00BD42ED" w:rsidRPr="00DC78A6">
        <w:rPr>
          <w:rFonts w:ascii="Arial" w:hAnsi="Arial" w:cs="Arial"/>
          <w:sz w:val="20"/>
          <w:szCs w:val="20"/>
        </w:rPr>
        <w:t> </w:t>
      </w:r>
      <w:r w:rsidRPr="00DC78A6">
        <w:rPr>
          <w:rFonts w:ascii="Arial" w:hAnsi="Arial" w:cs="Arial"/>
          <w:sz w:val="20"/>
          <w:szCs w:val="20"/>
        </w:rPr>
        <w:t>zamezení vzniku újmy nezapříčiněn</w:t>
      </w:r>
      <w:r w:rsidR="00DC6DC5" w:rsidRPr="00DC78A6">
        <w:rPr>
          <w:rFonts w:ascii="Arial" w:hAnsi="Arial" w:cs="Arial"/>
          <w:sz w:val="20"/>
          <w:szCs w:val="20"/>
        </w:rPr>
        <w:t>é</w:t>
      </w:r>
      <w:r w:rsidRPr="00DC78A6">
        <w:rPr>
          <w:rFonts w:ascii="Arial" w:hAnsi="Arial" w:cs="Arial"/>
          <w:sz w:val="20"/>
          <w:szCs w:val="20"/>
        </w:rPr>
        <w:t xml:space="preserve"> Poskytovatelem a nejsou-li tyto náklady součástí </w:t>
      </w:r>
      <w:r w:rsidR="0030427E" w:rsidRPr="00DC78A6">
        <w:rPr>
          <w:rFonts w:ascii="Arial" w:hAnsi="Arial" w:cs="Arial"/>
          <w:sz w:val="20"/>
          <w:szCs w:val="20"/>
        </w:rPr>
        <w:t>Ceny</w:t>
      </w:r>
      <w:r w:rsidRPr="00DC78A6">
        <w:rPr>
          <w:rFonts w:ascii="Arial" w:hAnsi="Arial" w:cs="Arial"/>
          <w:sz w:val="20"/>
          <w:szCs w:val="20"/>
        </w:rPr>
        <w:t>, má Poskytovatel právo na úhradu nezbytných a účelně vynaložených nákladů;</w:t>
      </w:r>
    </w:p>
    <w:p w14:paraId="4321B9C1" w14:textId="77777777" w:rsidR="00201A41" w:rsidRPr="00DC78A6" w:rsidRDefault="00201A41" w:rsidP="00B93157">
      <w:pPr>
        <w:pStyle w:val="Claneka"/>
        <w:spacing w:line="280" w:lineRule="atLeast"/>
        <w:rPr>
          <w:rFonts w:ascii="Arial" w:hAnsi="Arial" w:cs="Arial"/>
          <w:sz w:val="20"/>
          <w:szCs w:val="20"/>
        </w:rPr>
      </w:pPr>
      <w:r w:rsidRPr="00DC78A6">
        <w:rPr>
          <w:rFonts w:ascii="Arial" w:hAnsi="Arial" w:cs="Arial"/>
          <w:sz w:val="20"/>
          <w:szCs w:val="20"/>
        </w:rPr>
        <w:lastRenderedPageBreak/>
        <w:t xml:space="preserve">postupovat při poskytování plnění podle této </w:t>
      </w:r>
      <w:r w:rsidR="005D5CA1" w:rsidRPr="00DC78A6">
        <w:rPr>
          <w:rFonts w:ascii="Arial" w:hAnsi="Arial" w:cs="Arial"/>
          <w:sz w:val="20"/>
          <w:szCs w:val="20"/>
        </w:rPr>
        <w:t>Smlou</w:t>
      </w:r>
      <w:r w:rsidR="00276437" w:rsidRPr="00DC78A6">
        <w:rPr>
          <w:rFonts w:ascii="Arial" w:hAnsi="Arial" w:cs="Arial"/>
          <w:sz w:val="20"/>
          <w:szCs w:val="20"/>
        </w:rPr>
        <w:t>vy</w:t>
      </w:r>
      <w:r w:rsidRPr="00DC78A6">
        <w:rPr>
          <w:rFonts w:ascii="Arial" w:hAnsi="Arial" w:cs="Arial"/>
          <w:sz w:val="20"/>
          <w:szCs w:val="20"/>
        </w:rPr>
        <w:t xml:space="preserve"> s vysokou odbornou péčí a</w:t>
      </w:r>
      <w:r w:rsidR="00F73EF0" w:rsidRPr="00DC78A6">
        <w:rPr>
          <w:rFonts w:ascii="Arial" w:hAnsi="Arial" w:cs="Arial"/>
          <w:sz w:val="20"/>
          <w:szCs w:val="20"/>
        </w:rPr>
        <w:t> </w:t>
      </w:r>
      <w:r w:rsidRPr="00DC78A6">
        <w:rPr>
          <w:rFonts w:ascii="Arial" w:hAnsi="Arial" w:cs="Arial"/>
          <w:sz w:val="20"/>
          <w:szCs w:val="20"/>
        </w:rPr>
        <w:t>aplikovat postupy „</w:t>
      </w:r>
      <w:proofErr w:type="spellStart"/>
      <w:r w:rsidRPr="00DC78A6">
        <w:rPr>
          <w:rFonts w:ascii="Arial" w:hAnsi="Arial" w:cs="Arial"/>
          <w:i/>
          <w:sz w:val="20"/>
          <w:szCs w:val="20"/>
        </w:rPr>
        <w:t>best</w:t>
      </w:r>
      <w:proofErr w:type="spellEnd"/>
      <w:r w:rsidRPr="00DC78A6">
        <w:rPr>
          <w:rFonts w:ascii="Arial" w:hAnsi="Arial" w:cs="Arial"/>
          <w:i/>
          <w:sz w:val="20"/>
          <w:szCs w:val="20"/>
        </w:rPr>
        <w:t xml:space="preserve"> </w:t>
      </w:r>
      <w:proofErr w:type="spellStart"/>
      <w:r w:rsidRPr="00DC78A6">
        <w:rPr>
          <w:rFonts w:ascii="Arial" w:hAnsi="Arial" w:cs="Arial"/>
          <w:i/>
          <w:sz w:val="20"/>
          <w:szCs w:val="20"/>
        </w:rPr>
        <w:t>practice</w:t>
      </w:r>
      <w:proofErr w:type="spellEnd"/>
      <w:r w:rsidRPr="00DC78A6">
        <w:rPr>
          <w:rFonts w:ascii="Arial" w:hAnsi="Arial" w:cs="Arial"/>
          <w:sz w:val="20"/>
          <w:szCs w:val="20"/>
        </w:rPr>
        <w:t>“;</w:t>
      </w:r>
    </w:p>
    <w:p w14:paraId="7FDFE718" w14:textId="77777777" w:rsidR="00201A41" w:rsidRPr="00DC78A6" w:rsidRDefault="00201A41" w:rsidP="00B93157">
      <w:pPr>
        <w:pStyle w:val="Claneka"/>
        <w:spacing w:line="280" w:lineRule="atLeast"/>
        <w:rPr>
          <w:rFonts w:ascii="Arial" w:hAnsi="Arial" w:cs="Arial"/>
          <w:sz w:val="20"/>
          <w:szCs w:val="20"/>
        </w:rPr>
      </w:pPr>
      <w:r w:rsidRPr="00DC78A6">
        <w:rPr>
          <w:rFonts w:ascii="Arial" w:hAnsi="Arial" w:cs="Arial"/>
          <w:sz w:val="20"/>
          <w:szCs w:val="20"/>
        </w:rPr>
        <w:t xml:space="preserve">upozorňovat Objednatele na možné či vhodné rozšíření či změny Služeb za účelem jejich lepšího využívání v rozsahu této </w:t>
      </w:r>
      <w:r w:rsidR="005D5CA1" w:rsidRPr="00DC78A6">
        <w:rPr>
          <w:rFonts w:ascii="Arial" w:hAnsi="Arial" w:cs="Arial"/>
          <w:sz w:val="20"/>
          <w:szCs w:val="20"/>
        </w:rPr>
        <w:t>Smlou</w:t>
      </w:r>
      <w:r w:rsidR="00276437" w:rsidRPr="00DC78A6">
        <w:rPr>
          <w:rFonts w:ascii="Arial" w:hAnsi="Arial" w:cs="Arial"/>
          <w:sz w:val="20"/>
          <w:szCs w:val="20"/>
        </w:rPr>
        <w:t>vy</w:t>
      </w:r>
      <w:r w:rsidR="003A422A" w:rsidRPr="00DC78A6">
        <w:rPr>
          <w:rFonts w:ascii="Arial" w:hAnsi="Arial" w:cs="Arial"/>
          <w:sz w:val="20"/>
          <w:szCs w:val="20"/>
        </w:rPr>
        <w:t>;</w:t>
      </w:r>
    </w:p>
    <w:p w14:paraId="4BB17695" w14:textId="77777777" w:rsidR="00201A41" w:rsidRPr="00DC78A6" w:rsidRDefault="00201A41" w:rsidP="00B93157">
      <w:pPr>
        <w:pStyle w:val="Claneka"/>
        <w:spacing w:line="280" w:lineRule="atLeast"/>
        <w:rPr>
          <w:rFonts w:ascii="Arial" w:hAnsi="Arial" w:cs="Arial"/>
          <w:sz w:val="20"/>
          <w:szCs w:val="20"/>
        </w:rPr>
      </w:pPr>
      <w:r w:rsidRPr="00DC78A6">
        <w:rPr>
          <w:rFonts w:ascii="Arial" w:hAnsi="Arial" w:cs="Arial"/>
          <w:sz w:val="20"/>
          <w:szCs w:val="20"/>
        </w:rPr>
        <w:t>upozorňovat Objednatele na případnou nevhodnost pokynů Objednatele</w:t>
      </w:r>
      <w:r w:rsidR="00FE2EB7" w:rsidRPr="00DC78A6">
        <w:rPr>
          <w:rFonts w:ascii="Arial" w:hAnsi="Arial" w:cs="Arial"/>
          <w:sz w:val="20"/>
          <w:szCs w:val="20"/>
        </w:rPr>
        <w:t>, kterou Poskytovatel zjistil, či při vynaložení odborné péče měl a mohl zjistit</w:t>
      </w:r>
      <w:r w:rsidRPr="00DC78A6">
        <w:rPr>
          <w:rFonts w:ascii="Arial" w:hAnsi="Arial" w:cs="Arial"/>
          <w:sz w:val="20"/>
          <w:szCs w:val="20"/>
        </w:rPr>
        <w:t>;</w:t>
      </w:r>
    </w:p>
    <w:p w14:paraId="721F1D80" w14:textId="77777777" w:rsidR="005A1046" w:rsidRPr="00DC78A6" w:rsidRDefault="005A1046" w:rsidP="00B93157">
      <w:pPr>
        <w:pStyle w:val="Claneka"/>
        <w:spacing w:line="280" w:lineRule="atLeast"/>
        <w:rPr>
          <w:rFonts w:ascii="Arial" w:hAnsi="Arial" w:cs="Arial"/>
          <w:sz w:val="20"/>
          <w:szCs w:val="20"/>
        </w:rPr>
      </w:pPr>
      <w:r w:rsidRPr="00DC78A6">
        <w:rPr>
          <w:rFonts w:ascii="Arial" w:hAnsi="Arial" w:cs="Arial"/>
          <w:sz w:val="20"/>
          <w:szCs w:val="20"/>
        </w:rPr>
        <w:t xml:space="preserve">upozorňovat Objednatele vždy alespoň dva (2) měsíce dopředu o skončení </w:t>
      </w:r>
      <w:proofErr w:type="spellStart"/>
      <w:r w:rsidRPr="00DC78A6">
        <w:rPr>
          <w:rFonts w:ascii="Arial" w:hAnsi="Arial" w:cs="Arial"/>
          <w:sz w:val="20"/>
          <w:szCs w:val="20"/>
        </w:rPr>
        <w:t>Maintenance</w:t>
      </w:r>
      <w:proofErr w:type="spellEnd"/>
      <w:r w:rsidRPr="00DC78A6">
        <w:rPr>
          <w:rFonts w:ascii="Arial" w:hAnsi="Arial" w:cs="Arial"/>
          <w:sz w:val="20"/>
          <w:szCs w:val="20"/>
        </w:rPr>
        <w:t xml:space="preserve"> a</w:t>
      </w:r>
      <w:r w:rsidR="00CA7B85" w:rsidRPr="00DC78A6">
        <w:rPr>
          <w:rFonts w:ascii="Arial" w:hAnsi="Arial" w:cs="Arial"/>
          <w:sz w:val="20"/>
          <w:szCs w:val="20"/>
        </w:rPr>
        <w:t> </w:t>
      </w:r>
      <w:r w:rsidRPr="00DC78A6">
        <w:rPr>
          <w:rFonts w:ascii="Arial" w:hAnsi="Arial" w:cs="Arial"/>
          <w:sz w:val="20"/>
          <w:szCs w:val="20"/>
        </w:rPr>
        <w:t xml:space="preserve">licencí a seznámit Objednatele s následky neučinění Objednávky na takovou </w:t>
      </w:r>
      <w:proofErr w:type="spellStart"/>
      <w:r w:rsidRPr="00DC78A6">
        <w:rPr>
          <w:rFonts w:ascii="Arial" w:hAnsi="Arial" w:cs="Arial"/>
          <w:sz w:val="20"/>
          <w:szCs w:val="20"/>
        </w:rPr>
        <w:t>Maintenance</w:t>
      </w:r>
      <w:proofErr w:type="spellEnd"/>
      <w:r w:rsidRPr="00DC78A6">
        <w:rPr>
          <w:rFonts w:ascii="Arial" w:hAnsi="Arial" w:cs="Arial"/>
          <w:sz w:val="20"/>
          <w:szCs w:val="20"/>
        </w:rPr>
        <w:t xml:space="preserve"> a licence;</w:t>
      </w:r>
    </w:p>
    <w:p w14:paraId="2EBB9C81" w14:textId="77777777" w:rsidR="00201A41" w:rsidRPr="00DC78A6" w:rsidRDefault="00201A41" w:rsidP="00B93157">
      <w:pPr>
        <w:pStyle w:val="Claneka"/>
        <w:spacing w:line="280" w:lineRule="atLeast"/>
        <w:rPr>
          <w:rFonts w:ascii="Arial" w:hAnsi="Arial" w:cs="Arial"/>
          <w:sz w:val="20"/>
          <w:szCs w:val="20"/>
        </w:rPr>
      </w:pPr>
      <w:bookmarkStart w:id="158" w:name="_Ref469321420"/>
      <w:r w:rsidRPr="00DC78A6">
        <w:rPr>
          <w:rFonts w:ascii="Arial" w:hAnsi="Arial" w:cs="Arial"/>
          <w:sz w:val="20"/>
          <w:szCs w:val="20"/>
        </w:rPr>
        <w:t xml:space="preserve">jakékoliv dokumenty zpracovávané dle této </w:t>
      </w:r>
      <w:r w:rsidR="005D5CA1" w:rsidRPr="00DC78A6">
        <w:rPr>
          <w:rFonts w:ascii="Arial" w:hAnsi="Arial" w:cs="Arial"/>
          <w:sz w:val="20"/>
          <w:szCs w:val="20"/>
        </w:rPr>
        <w:t>Smlou</w:t>
      </w:r>
      <w:r w:rsidR="00276437" w:rsidRPr="00DC78A6">
        <w:rPr>
          <w:rFonts w:ascii="Arial" w:hAnsi="Arial" w:cs="Arial"/>
          <w:sz w:val="20"/>
          <w:szCs w:val="20"/>
        </w:rPr>
        <w:t>vy</w:t>
      </w:r>
      <w:r w:rsidRPr="00DC78A6">
        <w:rPr>
          <w:rFonts w:ascii="Arial" w:hAnsi="Arial" w:cs="Arial"/>
          <w:sz w:val="20"/>
          <w:szCs w:val="20"/>
        </w:rPr>
        <w:t xml:space="preserve"> vést ve formě umožňující přezkoumatelnost a auditovatelnost ze strany kontrolních orgánů. Pokud by byl jakýkoliv dokument související s poskytováním Služeb zpochybněn kontrolním orgánem, je Poskytovatel povinen poskytnout Objednateli takové dokumenty či podklady, které budou kontrolním orgánem akceptovány. V případě, že Poskytovatel nebude schopen tyto dokumenty či podklady poskytnout nebo by tyto nebyly kontrolním orgánem akceptovány, a pokud absence těchto dokumentů bude důvodem k udělení jakékoliv sankce vůči Objednateli, zavazuje se Poskytovatel Objednateli uhradit takovouto sankci v plné výši, a</w:t>
      </w:r>
      <w:r w:rsidR="00DB5A17" w:rsidRPr="00DC78A6">
        <w:rPr>
          <w:rFonts w:ascii="Arial" w:hAnsi="Arial" w:cs="Arial"/>
          <w:sz w:val="20"/>
          <w:szCs w:val="20"/>
        </w:rPr>
        <w:t> </w:t>
      </w:r>
      <w:r w:rsidRPr="00DC78A6">
        <w:rPr>
          <w:rFonts w:ascii="Arial" w:hAnsi="Arial" w:cs="Arial"/>
          <w:sz w:val="20"/>
          <w:szCs w:val="20"/>
        </w:rPr>
        <w:t xml:space="preserve">to i po vypršení platnosti a účinnosti této </w:t>
      </w:r>
      <w:r w:rsidR="005D5CA1" w:rsidRPr="00DC78A6">
        <w:rPr>
          <w:rFonts w:ascii="Arial" w:hAnsi="Arial" w:cs="Arial"/>
          <w:sz w:val="20"/>
          <w:szCs w:val="20"/>
        </w:rPr>
        <w:t>Smlou</w:t>
      </w:r>
      <w:r w:rsidR="00276437" w:rsidRPr="00DC78A6">
        <w:rPr>
          <w:rFonts w:ascii="Arial" w:hAnsi="Arial" w:cs="Arial"/>
          <w:sz w:val="20"/>
          <w:szCs w:val="20"/>
        </w:rPr>
        <w:t>vy</w:t>
      </w:r>
      <w:r w:rsidRPr="00DC78A6">
        <w:rPr>
          <w:rFonts w:ascii="Arial" w:hAnsi="Arial" w:cs="Arial"/>
          <w:sz w:val="20"/>
          <w:szCs w:val="20"/>
        </w:rPr>
        <w:t>, pokud se bude taková sankce týkat období platnosti dokumentu zpracovaného Poskytovatelem;</w:t>
      </w:r>
      <w:bookmarkEnd w:id="158"/>
    </w:p>
    <w:p w14:paraId="6E6FD501" w14:textId="77777777" w:rsidR="009D78A1" w:rsidRPr="00DC78A6" w:rsidRDefault="009D78A1" w:rsidP="00B93157">
      <w:pPr>
        <w:pStyle w:val="Claneka"/>
        <w:spacing w:line="280" w:lineRule="atLeast"/>
        <w:rPr>
          <w:rFonts w:ascii="Arial" w:hAnsi="Arial" w:cs="Arial"/>
          <w:sz w:val="20"/>
          <w:szCs w:val="20"/>
        </w:rPr>
      </w:pPr>
      <w:r w:rsidRPr="00DC78A6">
        <w:rPr>
          <w:rFonts w:ascii="Arial" w:hAnsi="Arial" w:cs="Arial"/>
          <w:sz w:val="20"/>
          <w:szCs w:val="20"/>
        </w:rPr>
        <w:t xml:space="preserve">písemně anebo prostřednictvím </w:t>
      </w:r>
      <w:proofErr w:type="spellStart"/>
      <w:r w:rsidRPr="00DC78A6">
        <w:rPr>
          <w:rFonts w:ascii="Arial" w:hAnsi="Arial" w:cs="Arial"/>
          <w:sz w:val="20"/>
          <w:szCs w:val="20"/>
        </w:rPr>
        <w:t>Service</w:t>
      </w:r>
      <w:proofErr w:type="spellEnd"/>
      <w:r w:rsidRPr="00DC78A6">
        <w:rPr>
          <w:rFonts w:ascii="Arial" w:hAnsi="Arial" w:cs="Arial"/>
          <w:sz w:val="20"/>
          <w:szCs w:val="20"/>
        </w:rPr>
        <w:t xml:space="preserve"> Desku projednávat s Objednatelem postup prací a</w:t>
      </w:r>
      <w:r w:rsidR="00DB5A17" w:rsidRPr="00DC78A6">
        <w:rPr>
          <w:rFonts w:ascii="Arial" w:hAnsi="Arial" w:cs="Arial"/>
          <w:sz w:val="20"/>
          <w:szCs w:val="20"/>
        </w:rPr>
        <w:t> </w:t>
      </w:r>
      <w:r w:rsidRPr="00DC78A6">
        <w:rPr>
          <w:rFonts w:ascii="Arial" w:hAnsi="Arial" w:cs="Arial"/>
          <w:sz w:val="20"/>
          <w:szCs w:val="20"/>
        </w:rPr>
        <w:t>oznámit Objednateli vždy, jaká je požadovaná součinnost Objednatele a jaký je její požadovaný rozsah</w:t>
      </w:r>
      <w:r w:rsidR="00CE40F8" w:rsidRPr="00DC78A6">
        <w:rPr>
          <w:rFonts w:ascii="Arial" w:hAnsi="Arial" w:cs="Arial"/>
          <w:sz w:val="20"/>
          <w:szCs w:val="20"/>
        </w:rPr>
        <w:t>;</w:t>
      </w:r>
      <w:r w:rsidRPr="00DC78A6">
        <w:rPr>
          <w:rFonts w:ascii="Arial" w:hAnsi="Arial" w:cs="Arial"/>
          <w:sz w:val="20"/>
          <w:szCs w:val="20"/>
        </w:rPr>
        <w:t xml:space="preserve"> </w:t>
      </w:r>
    </w:p>
    <w:p w14:paraId="534B86E4" w14:textId="77777777" w:rsidR="003A422A" w:rsidRPr="00DC78A6" w:rsidRDefault="00201A41" w:rsidP="00B93157">
      <w:pPr>
        <w:pStyle w:val="Claneka"/>
        <w:spacing w:line="280" w:lineRule="atLeast"/>
        <w:rPr>
          <w:rFonts w:ascii="Arial" w:hAnsi="Arial" w:cs="Arial"/>
          <w:sz w:val="20"/>
          <w:szCs w:val="20"/>
        </w:rPr>
      </w:pPr>
      <w:r w:rsidRPr="00DC78A6">
        <w:rPr>
          <w:rFonts w:ascii="Arial" w:hAnsi="Arial" w:cs="Arial"/>
          <w:sz w:val="20"/>
          <w:szCs w:val="20"/>
        </w:rPr>
        <w:t xml:space="preserve">chránit data v </w:t>
      </w:r>
      <w:r w:rsidR="00751B8E" w:rsidRPr="00DC78A6">
        <w:rPr>
          <w:rFonts w:ascii="Arial" w:hAnsi="Arial" w:cs="Arial"/>
          <w:sz w:val="20"/>
          <w:szCs w:val="20"/>
        </w:rPr>
        <w:t>CA SDM</w:t>
      </w:r>
      <w:r w:rsidR="00D928A9" w:rsidRPr="00DC78A6">
        <w:rPr>
          <w:rFonts w:ascii="Arial" w:hAnsi="Arial" w:cs="Arial"/>
          <w:sz w:val="20"/>
          <w:szCs w:val="20"/>
        </w:rPr>
        <w:t xml:space="preserve"> </w:t>
      </w:r>
      <w:r w:rsidRPr="00DC78A6">
        <w:rPr>
          <w:rFonts w:ascii="Arial" w:hAnsi="Arial" w:cs="Arial"/>
          <w:sz w:val="20"/>
          <w:szCs w:val="20"/>
        </w:rPr>
        <w:t>před ztrátou nebo poškozením a</w:t>
      </w:r>
      <w:r w:rsidR="00E46E17" w:rsidRPr="00DC78A6">
        <w:rPr>
          <w:rFonts w:ascii="Arial" w:hAnsi="Arial" w:cs="Arial"/>
          <w:sz w:val="20"/>
          <w:szCs w:val="20"/>
        </w:rPr>
        <w:t> </w:t>
      </w:r>
      <w:r w:rsidRPr="00DC78A6">
        <w:rPr>
          <w:rFonts w:ascii="Arial" w:hAnsi="Arial" w:cs="Arial"/>
          <w:sz w:val="20"/>
          <w:szCs w:val="20"/>
        </w:rPr>
        <w:t>přistupovat k</w:t>
      </w:r>
      <w:r w:rsidR="00F73EF0" w:rsidRPr="00DC78A6">
        <w:rPr>
          <w:rFonts w:ascii="Arial" w:hAnsi="Arial" w:cs="Arial"/>
          <w:sz w:val="20"/>
          <w:szCs w:val="20"/>
        </w:rPr>
        <w:t> </w:t>
      </w:r>
      <w:r w:rsidRPr="00DC78A6">
        <w:rPr>
          <w:rFonts w:ascii="Arial" w:hAnsi="Arial" w:cs="Arial"/>
          <w:sz w:val="20"/>
          <w:szCs w:val="20"/>
        </w:rPr>
        <w:t xml:space="preserve">nim a užívat je pouze v souladu s touto </w:t>
      </w:r>
      <w:r w:rsidR="005D5CA1" w:rsidRPr="00DC78A6">
        <w:rPr>
          <w:rFonts w:ascii="Arial" w:hAnsi="Arial" w:cs="Arial"/>
          <w:sz w:val="20"/>
          <w:szCs w:val="20"/>
        </w:rPr>
        <w:t>Smlou</w:t>
      </w:r>
      <w:r w:rsidR="00276437" w:rsidRPr="00DC78A6">
        <w:rPr>
          <w:rFonts w:ascii="Arial" w:hAnsi="Arial" w:cs="Arial"/>
          <w:sz w:val="20"/>
          <w:szCs w:val="20"/>
        </w:rPr>
        <w:t>vou</w:t>
      </w:r>
      <w:r w:rsidRPr="00DC78A6">
        <w:rPr>
          <w:rFonts w:ascii="Arial" w:hAnsi="Arial" w:cs="Arial"/>
          <w:sz w:val="20"/>
          <w:szCs w:val="20"/>
        </w:rPr>
        <w:t>, obecně závaznými právními předpisy a</w:t>
      </w:r>
      <w:r w:rsidR="00B13D50" w:rsidRPr="00DC78A6">
        <w:rPr>
          <w:rFonts w:ascii="Arial" w:hAnsi="Arial" w:cs="Arial"/>
          <w:sz w:val="20"/>
          <w:szCs w:val="20"/>
        </w:rPr>
        <w:t> </w:t>
      </w:r>
      <w:r w:rsidRPr="00DC78A6">
        <w:rPr>
          <w:rFonts w:ascii="Arial" w:hAnsi="Arial" w:cs="Arial"/>
          <w:sz w:val="20"/>
          <w:szCs w:val="20"/>
        </w:rPr>
        <w:t>zájmy Objednatele</w:t>
      </w:r>
      <w:r w:rsidR="003A422A" w:rsidRPr="00DC78A6">
        <w:rPr>
          <w:rFonts w:ascii="Arial" w:hAnsi="Arial" w:cs="Arial"/>
          <w:sz w:val="20"/>
          <w:szCs w:val="20"/>
        </w:rPr>
        <w:t>;</w:t>
      </w:r>
    </w:p>
    <w:p w14:paraId="1382B8AA" w14:textId="77777777" w:rsidR="00CF5CE5" w:rsidRPr="00DC78A6" w:rsidRDefault="00CF5CE5" w:rsidP="00B93157">
      <w:pPr>
        <w:pStyle w:val="Claneka"/>
        <w:spacing w:line="280" w:lineRule="atLeast"/>
        <w:rPr>
          <w:rFonts w:ascii="Arial" w:hAnsi="Arial" w:cs="Arial"/>
          <w:sz w:val="20"/>
          <w:szCs w:val="20"/>
        </w:rPr>
      </w:pPr>
      <w:bookmarkStart w:id="159" w:name="_Ref464500970"/>
      <w:r w:rsidRPr="00DC78A6">
        <w:rPr>
          <w:rFonts w:ascii="Arial" w:hAnsi="Arial" w:cs="Arial"/>
          <w:sz w:val="20"/>
          <w:szCs w:val="20"/>
        </w:rPr>
        <w:t xml:space="preserve">v případě ukončení trvání </w:t>
      </w:r>
      <w:r w:rsidR="005D5CA1" w:rsidRPr="00DC78A6">
        <w:rPr>
          <w:rFonts w:ascii="Arial" w:hAnsi="Arial" w:cs="Arial"/>
          <w:sz w:val="20"/>
          <w:szCs w:val="20"/>
        </w:rPr>
        <w:t>Smlou</w:t>
      </w:r>
      <w:r w:rsidR="00276437" w:rsidRPr="00DC78A6">
        <w:rPr>
          <w:rFonts w:ascii="Arial" w:hAnsi="Arial" w:cs="Arial"/>
          <w:sz w:val="20"/>
          <w:szCs w:val="20"/>
        </w:rPr>
        <w:t>vy</w:t>
      </w:r>
      <w:r w:rsidRPr="00DC78A6">
        <w:rPr>
          <w:rFonts w:ascii="Arial" w:hAnsi="Arial" w:cs="Arial"/>
          <w:sz w:val="20"/>
          <w:szCs w:val="20"/>
        </w:rPr>
        <w:t xml:space="preserve"> </w:t>
      </w:r>
      <w:r w:rsidR="00D928A9" w:rsidRPr="00DC78A6">
        <w:rPr>
          <w:rFonts w:ascii="Arial" w:hAnsi="Arial" w:cs="Arial"/>
          <w:sz w:val="20"/>
          <w:szCs w:val="20"/>
        </w:rPr>
        <w:t xml:space="preserve">jako celku či její části </w:t>
      </w:r>
      <w:r w:rsidRPr="00DC78A6">
        <w:rPr>
          <w:rFonts w:ascii="Arial" w:hAnsi="Arial" w:cs="Arial"/>
          <w:sz w:val="20"/>
          <w:szCs w:val="20"/>
        </w:rPr>
        <w:t xml:space="preserve">předat </w:t>
      </w:r>
      <w:r w:rsidR="00E81C77" w:rsidRPr="00DC78A6">
        <w:rPr>
          <w:rFonts w:ascii="Arial" w:hAnsi="Arial" w:cs="Arial"/>
          <w:sz w:val="20"/>
          <w:szCs w:val="20"/>
        </w:rPr>
        <w:t xml:space="preserve">do třiceti (30) dnů </w:t>
      </w:r>
      <w:r w:rsidRPr="00DC78A6">
        <w:rPr>
          <w:rFonts w:ascii="Arial" w:hAnsi="Arial" w:cs="Arial"/>
          <w:sz w:val="20"/>
          <w:szCs w:val="20"/>
        </w:rPr>
        <w:t>Objednateli veškerá data</w:t>
      </w:r>
      <w:r w:rsidR="00E81C77" w:rsidRPr="00DC78A6">
        <w:rPr>
          <w:rFonts w:ascii="Arial" w:hAnsi="Arial" w:cs="Arial"/>
          <w:sz w:val="20"/>
          <w:szCs w:val="20"/>
        </w:rPr>
        <w:t xml:space="preserve"> a dokumenty</w:t>
      </w:r>
      <w:r w:rsidR="004018AD" w:rsidRPr="00DC78A6">
        <w:rPr>
          <w:rFonts w:ascii="Arial" w:hAnsi="Arial" w:cs="Arial"/>
          <w:sz w:val="20"/>
          <w:szCs w:val="20"/>
        </w:rPr>
        <w:t xml:space="preserve">, </w:t>
      </w:r>
      <w:r w:rsidR="00A31804" w:rsidRPr="00DC78A6">
        <w:rPr>
          <w:rFonts w:ascii="Arial" w:hAnsi="Arial" w:cs="Arial"/>
          <w:sz w:val="20"/>
          <w:szCs w:val="20"/>
        </w:rPr>
        <w:t xml:space="preserve">jsou-li uloženy kdekoliv v systému Poskytovatele, </w:t>
      </w:r>
      <w:r w:rsidRPr="00DC78A6">
        <w:rPr>
          <w:rFonts w:ascii="Arial" w:hAnsi="Arial" w:cs="Arial"/>
          <w:sz w:val="20"/>
          <w:szCs w:val="20"/>
        </w:rPr>
        <w:t xml:space="preserve">které v souladu s touto </w:t>
      </w:r>
      <w:r w:rsidR="005D5CA1" w:rsidRPr="00DC78A6">
        <w:rPr>
          <w:rFonts w:ascii="Arial" w:hAnsi="Arial" w:cs="Arial"/>
          <w:sz w:val="20"/>
          <w:szCs w:val="20"/>
        </w:rPr>
        <w:t>Smlou</w:t>
      </w:r>
      <w:r w:rsidR="00276437" w:rsidRPr="00DC78A6">
        <w:rPr>
          <w:rFonts w:ascii="Arial" w:hAnsi="Arial" w:cs="Arial"/>
          <w:sz w:val="20"/>
          <w:szCs w:val="20"/>
        </w:rPr>
        <w:t>vou</w:t>
      </w:r>
      <w:r w:rsidRPr="00DC78A6">
        <w:rPr>
          <w:rFonts w:ascii="Arial" w:hAnsi="Arial" w:cs="Arial"/>
          <w:sz w:val="20"/>
          <w:szCs w:val="20"/>
        </w:rPr>
        <w:t xml:space="preserve"> náležejí </w:t>
      </w:r>
      <w:r w:rsidR="00744CA8" w:rsidRPr="00DC78A6">
        <w:rPr>
          <w:rFonts w:ascii="Arial" w:hAnsi="Arial" w:cs="Arial"/>
          <w:sz w:val="20"/>
          <w:szCs w:val="20"/>
        </w:rPr>
        <w:t xml:space="preserve">výhradně </w:t>
      </w:r>
      <w:r w:rsidRPr="00DC78A6">
        <w:rPr>
          <w:rFonts w:ascii="Arial" w:hAnsi="Arial" w:cs="Arial"/>
          <w:sz w:val="20"/>
          <w:szCs w:val="20"/>
        </w:rPr>
        <w:t>Objednateli</w:t>
      </w:r>
      <w:r w:rsidR="00A31804" w:rsidRPr="00DC78A6">
        <w:rPr>
          <w:rFonts w:ascii="Arial" w:hAnsi="Arial" w:cs="Arial"/>
          <w:sz w:val="20"/>
          <w:szCs w:val="20"/>
        </w:rPr>
        <w:t xml:space="preserve"> a</w:t>
      </w:r>
      <w:r w:rsidR="00D928A9" w:rsidRPr="00DC78A6">
        <w:rPr>
          <w:rFonts w:ascii="Arial" w:hAnsi="Arial" w:cs="Arial"/>
          <w:sz w:val="20"/>
          <w:szCs w:val="20"/>
        </w:rPr>
        <w:t xml:space="preserve"> týkají se ukončované části </w:t>
      </w:r>
      <w:r w:rsidR="005D5CA1" w:rsidRPr="00DC78A6">
        <w:rPr>
          <w:rFonts w:ascii="Arial" w:hAnsi="Arial" w:cs="Arial"/>
          <w:sz w:val="20"/>
          <w:szCs w:val="20"/>
        </w:rPr>
        <w:t>Smlou</w:t>
      </w:r>
      <w:r w:rsidR="00D928A9" w:rsidRPr="00DC78A6">
        <w:rPr>
          <w:rFonts w:ascii="Arial" w:hAnsi="Arial" w:cs="Arial"/>
          <w:sz w:val="20"/>
          <w:szCs w:val="20"/>
        </w:rPr>
        <w:t>vy</w:t>
      </w:r>
      <w:r w:rsidR="000E42F7" w:rsidRPr="00DC78A6">
        <w:rPr>
          <w:rFonts w:ascii="Arial" w:hAnsi="Arial" w:cs="Arial"/>
          <w:sz w:val="20"/>
          <w:szCs w:val="20"/>
        </w:rPr>
        <w:t>,</w:t>
      </w:r>
      <w:r w:rsidR="00E81C77" w:rsidRPr="00DC78A6">
        <w:rPr>
          <w:rFonts w:ascii="Arial" w:hAnsi="Arial" w:cs="Arial"/>
          <w:sz w:val="20"/>
          <w:szCs w:val="20"/>
        </w:rPr>
        <w:t xml:space="preserve"> spolu se seznamem předávaných dokumentů a dat a předávacím protokolem; </w:t>
      </w:r>
      <w:r w:rsidRPr="00DC78A6">
        <w:rPr>
          <w:rFonts w:ascii="Arial" w:hAnsi="Arial" w:cs="Arial"/>
          <w:sz w:val="20"/>
          <w:szCs w:val="20"/>
        </w:rPr>
        <w:t>po převzetí daných dat a dokumentů Objednatelem</w:t>
      </w:r>
      <w:r w:rsidR="00E81C77" w:rsidRPr="00DC78A6">
        <w:rPr>
          <w:rFonts w:ascii="Arial" w:hAnsi="Arial" w:cs="Arial"/>
          <w:sz w:val="20"/>
          <w:szCs w:val="20"/>
        </w:rPr>
        <w:t xml:space="preserve"> podpisem předávacího protokolu a faktickým převzetím kopie předávaných dat a dokumentů,</w:t>
      </w:r>
      <w:r w:rsidRPr="00DC78A6">
        <w:rPr>
          <w:rFonts w:ascii="Arial" w:hAnsi="Arial" w:cs="Arial"/>
          <w:sz w:val="20"/>
          <w:szCs w:val="20"/>
        </w:rPr>
        <w:t xml:space="preserve"> </w:t>
      </w:r>
      <w:r w:rsidR="000E42F7" w:rsidRPr="00DC78A6">
        <w:rPr>
          <w:rFonts w:ascii="Arial" w:hAnsi="Arial" w:cs="Arial"/>
          <w:sz w:val="20"/>
          <w:szCs w:val="20"/>
        </w:rPr>
        <w:t xml:space="preserve">je Poskytovatel povinen </w:t>
      </w:r>
      <w:r w:rsidRPr="00DC78A6">
        <w:rPr>
          <w:rFonts w:ascii="Arial" w:hAnsi="Arial" w:cs="Arial"/>
          <w:sz w:val="20"/>
          <w:szCs w:val="20"/>
        </w:rPr>
        <w:t xml:space="preserve">takové data a dokumenty </w:t>
      </w:r>
      <w:r w:rsidR="00744CA8" w:rsidRPr="00DC78A6">
        <w:rPr>
          <w:rFonts w:ascii="Arial" w:hAnsi="Arial" w:cs="Arial"/>
          <w:sz w:val="20"/>
          <w:szCs w:val="20"/>
        </w:rPr>
        <w:t xml:space="preserve">nejpozději do </w:t>
      </w:r>
      <w:r w:rsidR="00E81C77" w:rsidRPr="00DC78A6">
        <w:rPr>
          <w:rFonts w:ascii="Arial" w:hAnsi="Arial" w:cs="Arial"/>
          <w:sz w:val="20"/>
          <w:szCs w:val="20"/>
        </w:rPr>
        <w:t xml:space="preserve">patnácti </w:t>
      </w:r>
      <w:r w:rsidR="00733DA4" w:rsidRPr="00DC78A6">
        <w:rPr>
          <w:rFonts w:ascii="Arial" w:hAnsi="Arial" w:cs="Arial"/>
          <w:sz w:val="20"/>
          <w:szCs w:val="20"/>
        </w:rPr>
        <w:t>(</w:t>
      </w:r>
      <w:r w:rsidR="00E81C77" w:rsidRPr="00DC78A6">
        <w:rPr>
          <w:rFonts w:ascii="Arial" w:hAnsi="Arial" w:cs="Arial"/>
          <w:sz w:val="20"/>
          <w:szCs w:val="20"/>
        </w:rPr>
        <w:t>1</w:t>
      </w:r>
      <w:r w:rsidR="00733DA4" w:rsidRPr="00DC78A6">
        <w:rPr>
          <w:rFonts w:ascii="Arial" w:hAnsi="Arial" w:cs="Arial"/>
          <w:sz w:val="20"/>
          <w:szCs w:val="20"/>
        </w:rPr>
        <w:t xml:space="preserve">5) dnů po skončení trvání </w:t>
      </w:r>
      <w:r w:rsidR="005D5CA1" w:rsidRPr="00DC78A6">
        <w:rPr>
          <w:rFonts w:ascii="Arial" w:hAnsi="Arial" w:cs="Arial"/>
          <w:sz w:val="20"/>
          <w:szCs w:val="20"/>
        </w:rPr>
        <w:t>Smlou</w:t>
      </w:r>
      <w:r w:rsidR="00733DA4" w:rsidRPr="00DC78A6">
        <w:rPr>
          <w:rFonts w:ascii="Arial" w:hAnsi="Arial" w:cs="Arial"/>
          <w:sz w:val="20"/>
          <w:szCs w:val="20"/>
        </w:rPr>
        <w:t xml:space="preserve">vy </w:t>
      </w:r>
      <w:r w:rsidR="00E81C77" w:rsidRPr="00DC78A6">
        <w:rPr>
          <w:rFonts w:ascii="Arial" w:hAnsi="Arial" w:cs="Arial"/>
          <w:sz w:val="20"/>
          <w:szCs w:val="20"/>
        </w:rPr>
        <w:t xml:space="preserve">prokazatelně protokolárně </w:t>
      </w:r>
      <w:r w:rsidRPr="00DC78A6">
        <w:rPr>
          <w:rFonts w:ascii="Arial" w:hAnsi="Arial" w:cs="Arial"/>
          <w:sz w:val="20"/>
          <w:szCs w:val="20"/>
        </w:rPr>
        <w:t>smazat;</w:t>
      </w:r>
      <w:bookmarkEnd w:id="159"/>
      <w:r w:rsidR="00E81C77" w:rsidRPr="00DC78A6">
        <w:rPr>
          <w:rFonts w:ascii="Arial" w:hAnsi="Arial" w:cs="Arial"/>
          <w:sz w:val="20"/>
          <w:szCs w:val="20"/>
        </w:rPr>
        <w:t xml:space="preserve"> uvedená povinnost </w:t>
      </w:r>
      <w:r w:rsidR="000E42F7" w:rsidRPr="00DC78A6">
        <w:rPr>
          <w:rFonts w:ascii="Arial" w:hAnsi="Arial" w:cs="Arial"/>
          <w:sz w:val="20"/>
          <w:szCs w:val="20"/>
        </w:rPr>
        <w:t xml:space="preserve">Poskytovatele </w:t>
      </w:r>
      <w:r w:rsidR="00E81C77" w:rsidRPr="00DC78A6">
        <w:rPr>
          <w:rFonts w:ascii="Arial" w:hAnsi="Arial" w:cs="Arial"/>
          <w:sz w:val="20"/>
          <w:szCs w:val="20"/>
        </w:rPr>
        <w:t>smazat data a dokumenty se nevztahuje na případy, kdy obecně závazné právní předpisy vyžadují jejich uchování;</w:t>
      </w:r>
    </w:p>
    <w:p w14:paraId="18F31173" w14:textId="77777777" w:rsidR="002F61FD" w:rsidRPr="00DC78A6" w:rsidRDefault="00CF5CE5" w:rsidP="00B93157">
      <w:pPr>
        <w:pStyle w:val="Claneka"/>
        <w:spacing w:line="280" w:lineRule="atLeast"/>
        <w:rPr>
          <w:rFonts w:ascii="Arial" w:hAnsi="Arial" w:cs="Arial"/>
          <w:sz w:val="20"/>
          <w:szCs w:val="20"/>
        </w:rPr>
      </w:pPr>
      <w:bookmarkStart w:id="160" w:name="_Ref464500973"/>
      <w:r w:rsidRPr="00DC78A6">
        <w:rPr>
          <w:rFonts w:ascii="Arial" w:hAnsi="Arial" w:cs="Arial"/>
          <w:sz w:val="20"/>
          <w:szCs w:val="20"/>
        </w:rPr>
        <w:t xml:space="preserve">smazat přihlašovací údaje do </w:t>
      </w:r>
      <w:r w:rsidR="00751B8E" w:rsidRPr="00DC78A6">
        <w:rPr>
          <w:rFonts w:ascii="Arial" w:hAnsi="Arial" w:cs="Arial"/>
          <w:sz w:val="20"/>
          <w:szCs w:val="20"/>
        </w:rPr>
        <w:t>CA SDM</w:t>
      </w:r>
      <w:r w:rsidR="00252098" w:rsidRPr="00DC78A6">
        <w:rPr>
          <w:rFonts w:ascii="Arial" w:hAnsi="Arial" w:cs="Arial"/>
          <w:sz w:val="20"/>
          <w:szCs w:val="20"/>
        </w:rPr>
        <w:t>, Monitoringu</w:t>
      </w:r>
      <w:r w:rsidR="00744CA8" w:rsidRPr="00DC78A6">
        <w:rPr>
          <w:rFonts w:ascii="Arial" w:hAnsi="Arial" w:cs="Arial"/>
          <w:sz w:val="20"/>
          <w:szCs w:val="20"/>
        </w:rPr>
        <w:t xml:space="preserve"> a</w:t>
      </w:r>
      <w:r w:rsidR="000C0109" w:rsidRPr="00DC78A6">
        <w:rPr>
          <w:rFonts w:ascii="Arial" w:hAnsi="Arial" w:cs="Arial"/>
          <w:sz w:val="20"/>
          <w:szCs w:val="20"/>
        </w:rPr>
        <w:t xml:space="preserve"> IT infrastruktury po </w:t>
      </w:r>
      <w:r w:rsidR="00670A35" w:rsidRPr="00DC78A6">
        <w:rPr>
          <w:rFonts w:ascii="Arial" w:hAnsi="Arial" w:cs="Arial"/>
          <w:sz w:val="20"/>
          <w:szCs w:val="20"/>
        </w:rPr>
        <w:t xml:space="preserve">zániku smluvního vztahu založeného touto </w:t>
      </w:r>
      <w:r w:rsidR="005D5CA1" w:rsidRPr="00DC78A6">
        <w:rPr>
          <w:rFonts w:ascii="Arial" w:hAnsi="Arial" w:cs="Arial"/>
          <w:sz w:val="20"/>
          <w:szCs w:val="20"/>
        </w:rPr>
        <w:t>Smlou</w:t>
      </w:r>
      <w:r w:rsidR="00276437" w:rsidRPr="00DC78A6">
        <w:rPr>
          <w:rFonts w:ascii="Arial" w:hAnsi="Arial" w:cs="Arial"/>
          <w:sz w:val="20"/>
          <w:szCs w:val="20"/>
        </w:rPr>
        <w:t>vou</w:t>
      </w:r>
      <w:r w:rsidRPr="00DC78A6">
        <w:rPr>
          <w:rFonts w:ascii="Arial" w:hAnsi="Arial" w:cs="Arial"/>
          <w:sz w:val="20"/>
          <w:szCs w:val="20"/>
        </w:rPr>
        <w:t xml:space="preserve">; </w:t>
      </w:r>
    </w:p>
    <w:p w14:paraId="3FF12B64" w14:textId="77777777" w:rsidR="002F61FD" w:rsidRPr="00DC78A6" w:rsidRDefault="002F61FD" w:rsidP="00B93157">
      <w:pPr>
        <w:pStyle w:val="Claneka"/>
        <w:spacing w:line="280" w:lineRule="atLeast"/>
        <w:rPr>
          <w:rFonts w:ascii="Arial" w:hAnsi="Arial" w:cs="Arial"/>
          <w:sz w:val="20"/>
          <w:szCs w:val="20"/>
        </w:rPr>
      </w:pPr>
      <w:bookmarkStart w:id="161" w:name="_Ref469512712"/>
      <w:r w:rsidRPr="00DC78A6">
        <w:rPr>
          <w:rFonts w:ascii="Arial" w:hAnsi="Arial" w:cs="Arial"/>
          <w:sz w:val="20"/>
          <w:szCs w:val="20"/>
        </w:rPr>
        <w:t xml:space="preserve">zajistit veškerá oznámení, zaplatit veškeré daně, odvody, poplatky a obstarat veškerá povolení, licence a souhlasy vyžadované obecně závaznými </w:t>
      </w:r>
      <w:r w:rsidR="00670A35" w:rsidRPr="00DC78A6">
        <w:rPr>
          <w:rFonts w:ascii="Arial" w:hAnsi="Arial" w:cs="Arial"/>
          <w:sz w:val="20"/>
          <w:szCs w:val="20"/>
        </w:rPr>
        <w:t xml:space="preserve">právními </w:t>
      </w:r>
      <w:r w:rsidRPr="00DC78A6">
        <w:rPr>
          <w:rFonts w:ascii="Arial" w:hAnsi="Arial" w:cs="Arial"/>
          <w:sz w:val="20"/>
          <w:szCs w:val="20"/>
        </w:rPr>
        <w:t>předpisy ve</w:t>
      </w:r>
      <w:r w:rsidR="00E46E17" w:rsidRPr="00DC78A6">
        <w:rPr>
          <w:rFonts w:ascii="Arial" w:hAnsi="Arial" w:cs="Arial"/>
          <w:sz w:val="20"/>
          <w:szCs w:val="20"/>
        </w:rPr>
        <w:t> </w:t>
      </w:r>
      <w:r w:rsidRPr="00DC78A6">
        <w:rPr>
          <w:rFonts w:ascii="Arial" w:hAnsi="Arial" w:cs="Arial"/>
          <w:sz w:val="20"/>
          <w:szCs w:val="20"/>
        </w:rPr>
        <w:t>vztahu k poskytování Služeb;</w:t>
      </w:r>
      <w:bookmarkEnd w:id="161"/>
    </w:p>
    <w:p w14:paraId="221A612A" w14:textId="77777777" w:rsidR="002F61FD" w:rsidRPr="00DC78A6" w:rsidRDefault="002F61FD" w:rsidP="00B93157">
      <w:pPr>
        <w:pStyle w:val="Claneka"/>
        <w:spacing w:line="280" w:lineRule="atLeast"/>
        <w:rPr>
          <w:rFonts w:ascii="Arial" w:hAnsi="Arial" w:cs="Arial"/>
          <w:sz w:val="20"/>
          <w:szCs w:val="20"/>
        </w:rPr>
      </w:pPr>
      <w:bookmarkStart w:id="162" w:name="_Ref469512685"/>
      <w:r w:rsidRPr="00DC78A6">
        <w:rPr>
          <w:rFonts w:ascii="Arial" w:hAnsi="Arial" w:cs="Arial"/>
          <w:sz w:val="20"/>
          <w:szCs w:val="20"/>
        </w:rPr>
        <w:t xml:space="preserve">uchovávat veškeré záznamy související s touto </w:t>
      </w:r>
      <w:r w:rsidR="005D5CA1" w:rsidRPr="00DC78A6">
        <w:rPr>
          <w:rFonts w:ascii="Arial" w:hAnsi="Arial" w:cs="Arial"/>
          <w:sz w:val="20"/>
          <w:szCs w:val="20"/>
        </w:rPr>
        <w:t>Smlou</w:t>
      </w:r>
      <w:r w:rsidR="00276437" w:rsidRPr="00DC78A6">
        <w:rPr>
          <w:rFonts w:ascii="Arial" w:hAnsi="Arial" w:cs="Arial"/>
          <w:sz w:val="20"/>
          <w:szCs w:val="20"/>
        </w:rPr>
        <w:t>vou</w:t>
      </w:r>
      <w:r w:rsidRPr="00DC78A6">
        <w:rPr>
          <w:rFonts w:ascii="Arial" w:hAnsi="Arial" w:cs="Arial"/>
          <w:sz w:val="20"/>
          <w:szCs w:val="20"/>
        </w:rPr>
        <w:t xml:space="preserve"> po</w:t>
      </w:r>
      <w:r w:rsidR="00E46E17" w:rsidRPr="00DC78A6">
        <w:rPr>
          <w:rFonts w:ascii="Arial" w:hAnsi="Arial" w:cs="Arial"/>
          <w:sz w:val="20"/>
          <w:szCs w:val="20"/>
        </w:rPr>
        <w:t> </w:t>
      </w:r>
      <w:r w:rsidRPr="00DC78A6">
        <w:rPr>
          <w:rFonts w:ascii="Arial" w:hAnsi="Arial" w:cs="Arial"/>
          <w:sz w:val="20"/>
          <w:szCs w:val="20"/>
        </w:rPr>
        <w:t xml:space="preserve">dobu </w:t>
      </w:r>
      <w:r w:rsidR="00670A35" w:rsidRPr="00DC78A6">
        <w:rPr>
          <w:rFonts w:ascii="Arial" w:hAnsi="Arial" w:cs="Arial"/>
          <w:sz w:val="20"/>
          <w:szCs w:val="20"/>
        </w:rPr>
        <w:t>deseti (</w:t>
      </w:r>
      <w:r w:rsidRPr="00DC78A6">
        <w:rPr>
          <w:rFonts w:ascii="Arial" w:hAnsi="Arial" w:cs="Arial"/>
          <w:sz w:val="20"/>
          <w:szCs w:val="20"/>
        </w:rPr>
        <w:t>10</w:t>
      </w:r>
      <w:r w:rsidR="00670A35" w:rsidRPr="00DC78A6">
        <w:rPr>
          <w:rFonts w:ascii="Arial" w:hAnsi="Arial" w:cs="Arial"/>
          <w:sz w:val="20"/>
          <w:szCs w:val="20"/>
        </w:rPr>
        <w:t>)</w:t>
      </w:r>
      <w:r w:rsidRPr="00DC78A6">
        <w:rPr>
          <w:rFonts w:ascii="Arial" w:hAnsi="Arial" w:cs="Arial"/>
          <w:sz w:val="20"/>
          <w:szCs w:val="20"/>
        </w:rPr>
        <w:t xml:space="preserve"> let od uhrazení poslední Faktury Objednatelem. Na žádost Objednatele je Poskytovatel povinen Objednateli nebo jím pověřeným osobám veškeré uchovávané </w:t>
      </w:r>
      <w:r w:rsidR="005A1046" w:rsidRPr="00DC78A6">
        <w:rPr>
          <w:rFonts w:ascii="Arial" w:hAnsi="Arial" w:cs="Arial"/>
          <w:sz w:val="20"/>
          <w:szCs w:val="20"/>
        </w:rPr>
        <w:t xml:space="preserve">záznamy </w:t>
      </w:r>
      <w:r w:rsidRPr="00DC78A6">
        <w:rPr>
          <w:rFonts w:ascii="Arial" w:hAnsi="Arial" w:cs="Arial"/>
          <w:sz w:val="20"/>
          <w:szCs w:val="20"/>
        </w:rPr>
        <w:t>zpřístupnit a předat k prověření, kontrole a vyhotovení kopií;</w:t>
      </w:r>
      <w:bookmarkEnd w:id="162"/>
      <w:r w:rsidRPr="00DC78A6">
        <w:rPr>
          <w:rFonts w:ascii="Arial" w:hAnsi="Arial" w:cs="Arial"/>
          <w:sz w:val="20"/>
          <w:szCs w:val="20"/>
        </w:rPr>
        <w:t xml:space="preserve"> </w:t>
      </w:r>
    </w:p>
    <w:p w14:paraId="690E46D2" w14:textId="77777777" w:rsidR="00044428" w:rsidRPr="00DC78A6" w:rsidRDefault="00044428" w:rsidP="00B93157">
      <w:pPr>
        <w:pStyle w:val="Claneka"/>
        <w:spacing w:line="280" w:lineRule="atLeast"/>
        <w:rPr>
          <w:rFonts w:ascii="Arial" w:hAnsi="Arial" w:cs="Arial"/>
          <w:sz w:val="20"/>
          <w:szCs w:val="20"/>
        </w:rPr>
      </w:pPr>
      <w:r w:rsidRPr="00DC78A6">
        <w:rPr>
          <w:rFonts w:ascii="Arial" w:hAnsi="Arial" w:cs="Arial"/>
          <w:sz w:val="20"/>
          <w:szCs w:val="20"/>
        </w:rPr>
        <w:t xml:space="preserve">seznámit se s licenčními podmínkami Software, který je součástí IT infrastruktury, včetně jakékoliv jejich aktualizace, na kterou bude ze strany Objednatele upozorněn, nebo o které se jinak dozví, a bude při poskytování Služeb dle této </w:t>
      </w:r>
      <w:r w:rsidR="005D5CA1" w:rsidRPr="00DC78A6">
        <w:rPr>
          <w:rFonts w:ascii="Arial" w:hAnsi="Arial" w:cs="Arial"/>
          <w:sz w:val="20"/>
          <w:szCs w:val="20"/>
        </w:rPr>
        <w:t>Smlou</w:t>
      </w:r>
      <w:r w:rsidRPr="00DC78A6">
        <w:rPr>
          <w:rFonts w:ascii="Arial" w:hAnsi="Arial" w:cs="Arial"/>
          <w:sz w:val="20"/>
          <w:szCs w:val="20"/>
        </w:rPr>
        <w:t xml:space="preserve">vy dbát na jejich dodržování. </w:t>
      </w:r>
    </w:p>
    <w:bookmarkEnd w:id="160"/>
    <w:p w14:paraId="63BFD9D4" w14:textId="77777777" w:rsidR="00201A41" w:rsidRPr="00DC78A6" w:rsidRDefault="003A422A" w:rsidP="00B93157">
      <w:pPr>
        <w:pStyle w:val="Claneka"/>
        <w:spacing w:line="280" w:lineRule="atLeast"/>
        <w:rPr>
          <w:rFonts w:ascii="Arial" w:hAnsi="Arial" w:cs="Arial"/>
          <w:sz w:val="20"/>
          <w:szCs w:val="20"/>
        </w:rPr>
      </w:pPr>
      <w:r w:rsidRPr="00DC78A6">
        <w:rPr>
          <w:rFonts w:ascii="Arial" w:hAnsi="Arial" w:cs="Arial"/>
          <w:sz w:val="20"/>
          <w:szCs w:val="20"/>
        </w:rPr>
        <w:lastRenderedPageBreak/>
        <w:t xml:space="preserve">plnit další povinnosti stanovené touto </w:t>
      </w:r>
      <w:r w:rsidR="005D5CA1" w:rsidRPr="00DC78A6">
        <w:rPr>
          <w:rFonts w:ascii="Arial" w:hAnsi="Arial" w:cs="Arial"/>
          <w:sz w:val="20"/>
          <w:szCs w:val="20"/>
        </w:rPr>
        <w:t>Smlou</w:t>
      </w:r>
      <w:r w:rsidR="00276437" w:rsidRPr="00DC78A6">
        <w:rPr>
          <w:rFonts w:ascii="Arial" w:hAnsi="Arial" w:cs="Arial"/>
          <w:sz w:val="20"/>
          <w:szCs w:val="20"/>
        </w:rPr>
        <w:t>vou</w:t>
      </w:r>
      <w:r w:rsidRPr="00DC78A6">
        <w:rPr>
          <w:rFonts w:ascii="Arial" w:hAnsi="Arial" w:cs="Arial"/>
          <w:sz w:val="20"/>
          <w:szCs w:val="20"/>
        </w:rPr>
        <w:t xml:space="preserve"> anebo </w:t>
      </w:r>
      <w:r w:rsidR="00E0669C" w:rsidRPr="00DC78A6">
        <w:rPr>
          <w:rFonts w:ascii="Arial" w:hAnsi="Arial" w:cs="Arial"/>
          <w:sz w:val="20"/>
          <w:szCs w:val="20"/>
        </w:rPr>
        <w:t>Objednávkami</w:t>
      </w:r>
      <w:r w:rsidR="00201A41" w:rsidRPr="00DC78A6">
        <w:rPr>
          <w:rFonts w:ascii="Arial" w:hAnsi="Arial" w:cs="Arial"/>
          <w:sz w:val="20"/>
          <w:szCs w:val="20"/>
        </w:rPr>
        <w:t xml:space="preserve">. </w:t>
      </w:r>
    </w:p>
    <w:p w14:paraId="5214774D" w14:textId="77777777" w:rsidR="00036293" w:rsidRPr="00DC78A6" w:rsidRDefault="00036293" w:rsidP="00B93157">
      <w:pPr>
        <w:pStyle w:val="Clanek11"/>
        <w:spacing w:line="280" w:lineRule="atLeast"/>
        <w:rPr>
          <w:rFonts w:ascii="Arial" w:hAnsi="Arial"/>
          <w:sz w:val="20"/>
          <w:szCs w:val="20"/>
        </w:rPr>
      </w:pPr>
      <w:bookmarkStart w:id="163" w:name="_Ref464231063"/>
      <w:r w:rsidRPr="00DC78A6">
        <w:rPr>
          <w:rFonts w:ascii="Arial" w:hAnsi="Arial"/>
          <w:sz w:val="20"/>
          <w:szCs w:val="20"/>
        </w:rPr>
        <w:t xml:space="preserve">V případě, že dojde k jakémukoliv rozporu mezi Poskytovatelem a třetí osobou, která není jeho </w:t>
      </w:r>
      <w:r w:rsidR="00E011FF" w:rsidRPr="00DC78A6">
        <w:rPr>
          <w:rFonts w:ascii="Arial" w:hAnsi="Arial"/>
          <w:sz w:val="20"/>
          <w:szCs w:val="20"/>
        </w:rPr>
        <w:t>Pod</w:t>
      </w:r>
      <w:r w:rsidRPr="00DC78A6">
        <w:rPr>
          <w:rFonts w:ascii="Arial" w:hAnsi="Arial"/>
          <w:sz w:val="20"/>
          <w:szCs w:val="20"/>
        </w:rPr>
        <w:t>dodavatelem</w:t>
      </w:r>
      <w:r w:rsidR="00632785" w:rsidRPr="00DC78A6">
        <w:rPr>
          <w:rFonts w:ascii="Arial" w:hAnsi="Arial"/>
          <w:sz w:val="20"/>
          <w:szCs w:val="20"/>
        </w:rPr>
        <w:t>,</w:t>
      </w:r>
      <w:r w:rsidRPr="00DC78A6">
        <w:rPr>
          <w:rFonts w:ascii="Arial" w:hAnsi="Arial"/>
          <w:sz w:val="20"/>
          <w:szCs w:val="20"/>
        </w:rPr>
        <w:t xml:space="preserve"> a je dodavatelem Software nebo Hardware dotčeného plněním povinností Poskytovatele dle této </w:t>
      </w:r>
      <w:r w:rsidR="005D5CA1" w:rsidRPr="00DC78A6">
        <w:rPr>
          <w:rFonts w:ascii="Arial" w:hAnsi="Arial"/>
          <w:sz w:val="20"/>
          <w:szCs w:val="20"/>
        </w:rPr>
        <w:t>Smlou</w:t>
      </w:r>
      <w:r w:rsidR="00276437" w:rsidRPr="00DC78A6">
        <w:rPr>
          <w:rFonts w:ascii="Arial" w:hAnsi="Arial"/>
          <w:sz w:val="20"/>
          <w:szCs w:val="20"/>
        </w:rPr>
        <w:t>vy</w:t>
      </w:r>
      <w:r w:rsidRPr="00DC78A6">
        <w:rPr>
          <w:rFonts w:ascii="Arial" w:hAnsi="Arial"/>
          <w:sz w:val="20"/>
          <w:szCs w:val="20"/>
        </w:rPr>
        <w:t>, je Poskytovatel povinen tuto skutečnost bez zbytečného odkladu oznámit Objednateli. Poskytovatel je dále povinen poskytovat Objednateli nutnou součinnost pro jednání s těmito třetími osobami a sám se těchto jednání účastnit, nebo na</w:t>
      </w:r>
      <w:r w:rsidR="00E46E17" w:rsidRPr="00DC78A6">
        <w:rPr>
          <w:rFonts w:ascii="Arial" w:hAnsi="Arial"/>
          <w:sz w:val="20"/>
          <w:szCs w:val="20"/>
        </w:rPr>
        <w:t> </w:t>
      </w:r>
      <w:r w:rsidRPr="00DC78A6">
        <w:rPr>
          <w:rFonts w:ascii="Arial" w:hAnsi="Arial"/>
          <w:sz w:val="20"/>
          <w:szCs w:val="20"/>
        </w:rPr>
        <w:t>základě žádosti Objednatele jednat s těmito třetími osobami napřímo.</w:t>
      </w:r>
    </w:p>
    <w:p w14:paraId="7631A447" w14:textId="77777777" w:rsidR="00201A41" w:rsidRPr="00DC78A6" w:rsidRDefault="00201A41" w:rsidP="00B93157">
      <w:pPr>
        <w:pStyle w:val="Nadpis1"/>
        <w:spacing w:line="280" w:lineRule="atLeast"/>
        <w:rPr>
          <w:rFonts w:ascii="Arial" w:hAnsi="Arial"/>
          <w:b w:val="0"/>
          <w:sz w:val="20"/>
          <w:szCs w:val="20"/>
        </w:rPr>
      </w:pPr>
      <w:bookmarkStart w:id="164" w:name="_Toc466127090"/>
      <w:bookmarkStart w:id="165" w:name="_Toc466127091"/>
      <w:bookmarkStart w:id="166" w:name="_Toc465778717"/>
      <w:bookmarkStart w:id="167" w:name="_Toc466127093"/>
      <w:bookmarkStart w:id="168" w:name="_Ref464474870"/>
      <w:bookmarkStart w:id="169" w:name="_Ref464477099"/>
      <w:bookmarkStart w:id="170" w:name="_Ref464481816"/>
      <w:bookmarkStart w:id="171" w:name="_Toc464580706"/>
      <w:bookmarkStart w:id="172" w:name="_Ref466051356"/>
      <w:bookmarkStart w:id="173" w:name="_Toc466559752"/>
      <w:bookmarkStart w:id="174" w:name="_Toc99724178"/>
      <w:bookmarkEnd w:id="163"/>
      <w:bookmarkEnd w:id="164"/>
      <w:bookmarkEnd w:id="165"/>
      <w:bookmarkEnd w:id="166"/>
      <w:bookmarkEnd w:id="167"/>
      <w:r w:rsidRPr="00DC78A6">
        <w:rPr>
          <w:rFonts w:ascii="Arial" w:hAnsi="Arial"/>
          <w:sz w:val="20"/>
          <w:szCs w:val="20"/>
        </w:rPr>
        <w:t xml:space="preserve">AKCEPTACE </w:t>
      </w:r>
      <w:r w:rsidR="002C379E" w:rsidRPr="00DC78A6">
        <w:rPr>
          <w:rFonts w:ascii="Arial" w:hAnsi="Arial"/>
          <w:sz w:val="20"/>
          <w:szCs w:val="20"/>
        </w:rPr>
        <w:t>A TESTY</w:t>
      </w:r>
      <w:bookmarkEnd w:id="168"/>
      <w:bookmarkEnd w:id="169"/>
      <w:bookmarkEnd w:id="170"/>
      <w:bookmarkEnd w:id="171"/>
      <w:bookmarkEnd w:id="172"/>
      <w:bookmarkEnd w:id="173"/>
      <w:bookmarkEnd w:id="174"/>
      <w:r w:rsidR="002C631C" w:rsidRPr="00DC78A6">
        <w:rPr>
          <w:rFonts w:ascii="Arial" w:hAnsi="Arial"/>
          <w:b w:val="0"/>
          <w:sz w:val="20"/>
          <w:szCs w:val="20"/>
        </w:rPr>
        <w:t xml:space="preserve"> </w:t>
      </w:r>
    </w:p>
    <w:p w14:paraId="697839CB" w14:textId="4FA2555A" w:rsidR="00350D4E" w:rsidRPr="00DC78A6" w:rsidRDefault="00350D4E" w:rsidP="00B93157">
      <w:pPr>
        <w:pStyle w:val="Clanek11"/>
        <w:spacing w:line="280" w:lineRule="atLeast"/>
        <w:rPr>
          <w:rFonts w:ascii="Arial" w:hAnsi="Arial"/>
          <w:sz w:val="20"/>
          <w:szCs w:val="20"/>
        </w:rPr>
      </w:pPr>
      <w:bookmarkStart w:id="175" w:name="_Ref464227398"/>
      <w:r w:rsidRPr="00DC78A6">
        <w:rPr>
          <w:rFonts w:ascii="Arial" w:hAnsi="Arial"/>
          <w:sz w:val="20"/>
          <w:szCs w:val="20"/>
        </w:rPr>
        <w:t xml:space="preserve">Předání a převzetí jakýchkoliv výstupů plnění Služeb a dokumentů souvisejících s poskytnutými Službami, probíhá na základě </w:t>
      </w:r>
      <w:r w:rsidR="00BB62C4" w:rsidRPr="00DC78A6">
        <w:rPr>
          <w:rFonts w:ascii="Arial" w:hAnsi="Arial"/>
          <w:sz w:val="20"/>
          <w:szCs w:val="20"/>
        </w:rPr>
        <w:t>A</w:t>
      </w:r>
      <w:r w:rsidRPr="00DC78A6">
        <w:rPr>
          <w:rFonts w:ascii="Arial" w:hAnsi="Arial"/>
          <w:sz w:val="20"/>
          <w:szCs w:val="20"/>
        </w:rPr>
        <w:t>kceptační</w:t>
      </w:r>
      <w:r w:rsidR="00BB62C4" w:rsidRPr="00DC78A6">
        <w:rPr>
          <w:rFonts w:ascii="Arial" w:hAnsi="Arial"/>
          <w:sz w:val="20"/>
          <w:szCs w:val="20"/>
        </w:rPr>
        <w:t xml:space="preserve">ho řízení </w:t>
      </w:r>
      <w:r w:rsidRPr="00DC78A6">
        <w:rPr>
          <w:rFonts w:ascii="Arial" w:hAnsi="Arial"/>
          <w:sz w:val="20"/>
          <w:szCs w:val="20"/>
        </w:rPr>
        <w:t>stanovené</w:t>
      </w:r>
      <w:r w:rsidR="00BB62C4" w:rsidRPr="00DC78A6">
        <w:rPr>
          <w:rFonts w:ascii="Arial" w:hAnsi="Arial"/>
          <w:sz w:val="20"/>
          <w:szCs w:val="20"/>
        </w:rPr>
        <w:t>ho</w:t>
      </w:r>
      <w:r w:rsidRPr="00DC78A6">
        <w:rPr>
          <w:rFonts w:ascii="Arial" w:hAnsi="Arial"/>
          <w:sz w:val="20"/>
          <w:szCs w:val="20"/>
        </w:rPr>
        <w:t xml:space="preserve"> v tomto Článku </w:t>
      </w:r>
      <w:r w:rsidRPr="00DC78A6">
        <w:rPr>
          <w:rFonts w:ascii="Arial" w:hAnsi="Arial"/>
          <w:sz w:val="20"/>
          <w:szCs w:val="20"/>
        </w:rPr>
        <w:fldChar w:fldCharType="begin"/>
      </w:r>
      <w:r w:rsidRPr="00DC78A6">
        <w:rPr>
          <w:rFonts w:ascii="Arial" w:hAnsi="Arial"/>
          <w:sz w:val="20"/>
          <w:szCs w:val="20"/>
        </w:rPr>
        <w:instrText xml:space="preserve"> REF _Ref464474870 \r \h </w:instrText>
      </w:r>
      <w:r w:rsidR="00437891" w:rsidRPr="00DC78A6">
        <w:rPr>
          <w:rFonts w:ascii="Arial" w:hAnsi="Arial"/>
          <w:sz w:val="20"/>
          <w:szCs w:val="20"/>
        </w:rPr>
        <w:instrText xml:space="preserve"> \* MERGEFORMAT </w:instrText>
      </w:r>
      <w:r w:rsidRPr="00DC78A6">
        <w:rPr>
          <w:rFonts w:ascii="Arial" w:hAnsi="Arial"/>
          <w:sz w:val="20"/>
          <w:szCs w:val="20"/>
        </w:rPr>
      </w:r>
      <w:r w:rsidRPr="00DC78A6">
        <w:rPr>
          <w:rFonts w:ascii="Arial" w:hAnsi="Arial"/>
          <w:sz w:val="20"/>
          <w:szCs w:val="20"/>
        </w:rPr>
        <w:fldChar w:fldCharType="separate"/>
      </w:r>
      <w:r w:rsidR="00D8046F">
        <w:rPr>
          <w:rFonts w:ascii="Arial" w:hAnsi="Arial"/>
          <w:sz w:val="20"/>
          <w:szCs w:val="20"/>
        </w:rPr>
        <w:t>12</w:t>
      </w:r>
      <w:r w:rsidRPr="00DC78A6">
        <w:rPr>
          <w:rFonts w:ascii="Arial" w:hAnsi="Arial"/>
          <w:sz w:val="20"/>
          <w:szCs w:val="20"/>
        </w:rPr>
        <w:fldChar w:fldCharType="end"/>
      </w:r>
      <w:r w:rsidRPr="00DC78A6">
        <w:rPr>
          <w:rFonts w:ascii="Arial" w:hAnsi="Arial"/>
          <w:sz w:val="20"/>
          <w:szCs w:val="20"/>
        </w:rPr>
        <w:t xml:space="preserve"> </w:t>
      </w:r>
      <w:r w:rsidR="00AF0782" w:rsidRPr="00DC78A6">
        <w:rPr>
          <w:rFonts w:ascii="Arial" w:hAnsi="Arial"/>
          <w:sz w:val="20"/>
          <w:szCs w:val="20"/>
        </w:rPr>
        <w:t>(</w:t>
      </w:r>
      <w:r w:rsidR="000D590E" w:rsidRPr="00DC78A6">
        <w:rPr>
          <w:rFonts w:ascii="Arial" w:hAnsi="Arial"/>
          <w:i/>
          <w:sz w:val="20"/>
          <w:szCs w:val="20"/>
        </w:rPr>
        <w:t>Akceptace a</w:t>
      </w:r>
      <w:r w:rsidR="00A04501" w:rsidRPr="00DC78A6">
        <w:rPr>
          <w:rFonts w:ascii="Arial" w:hAnsi="Arial"/>
          <w:i/>
          <w:sz w:val="20"/>
          <w:szCs w:val="20"/>
        </w:rPr>
        <w:t> </w:t>
      </w:r>
      <w:r w:rsidR="000D590E" w:rsidRPr="00DC78A6">
        <w:rPr>
          <w:rFonts w:ascii="Arial" w:hAnsi="Arial"/>
          <w:i/>
          <w:sz w:val="20"/>
          <w:szCs w:val="20"/>
        </w:rPr>
        <w:t>Testy</w:t>
      </w:r>
      <w:r w:rsidR="00AF0782" w:rsidRPr="00DC78A6">
        <w:rPr>
          <w:rFonts w:ascii="Arial" w:hAnsi="Arial"/>
          <w:sz w:val="20"/>
          <w:szCs w:val="20"/>
        </w:rPr>
        <w:t>)</w:t>
      </w:r>
      <w:r w:rsidR="000D590E" w:rsidRPr="00DC78A6">
        <w:rPr>
          <w:rFonts w:ascii="Arial" w:hAnsi="Arial"/>
          <w:sz w:val="20"/>
          <w:szCs w:val="20"/>
        </w:rPr>
        <w:t xml:space="preserve"> </w:t>
      </w:r>
      <w:r w:rsidRPr="00DC78A6">
        <w:rPr>
          <w:rFonts w:ascii="Arial" w:hAnsi="Arial"/>
          <w:sz w:val="20"/>
          <w:szCs w:val="20"/>
        </w:rPr>
        <w:t xml:space="preserve">a </w:t>
      </w:r>
      <w:r w:rsidR="00BB62C4" w:rsidRPr="00DC78A6">
        <w:rPr>
          <w:rFonts w:ascii="Arial" w:hAnsi="Arial"/>
          <w:sz w:val="20"/>
          <w:szCs w:val="20"/>
        </w:rPr>
        <w:t>A</w:t>
      </w:r>
      <w:r w:rsidRPr="00DC78A6">
        <w:rPr>
          <w:rFonts w:ascii="Arial" w:hAnsi="Arial"/>
          <w:sz w:val="20"/>
          <w:szCs w:val="20"/>
        </w:rPr>
        <w:t xml:space="preserve">kceptace je v případě řádného poskytnutí </w:t>
      </w:r>
      <w:r w:rsidR="00073D8C" w:rsidRPr="00DC78A6">
        <w:rPr>
          <w:rFonts w:ascii="Arial" w:hAnsi="Arial"/>
          <w:sz w:val="20"/>
          <w:szCs w:val="20"/>
        </w:rPr>
        <w:t xml:space="preserve">výstupů </w:t>
      </w:r>
      <w:r w:rsidRPr="00DC78A6">
        <w:rPr>
          <w:rFonts w:ascii="Arial" w:hAnsi="Arial"/>
          <w:sz w:val="20"/>
          <w:szCs w:val="20"/>
        </w:rPr>
        <w:t>Služeb potvrzována Objednatelem podepsáním akceptačního protokolu, který vypracuje Poskytovatel, přičemž akceptační protokol obsahuje:</w:t>
      </w:r>
    </w:p>
    <w:p w14:paraId="444E0048" w14:textId="77777777" w:rsidR="00350D4E" w:rsidRPr="00DC78A6" w:rsidRDefault="00C806BC" w:rsidP="00B93157">
      <w:pPr>
        <w:pStyle w:val="Claneka"/>
        <w:spacing w:line="280" w:lineRule="atLeast"/>
        <w:rPr>
          <w:rFonts w:ascii="Arial" w:hAnsi="Arial" w:cs="Arial"/>
          <w:sz w:val="20"/>
          <w:szCs w:val="20"/>
        </w:rPr>
      </w:pPr>
      <w:r w:rsidRPr="00DC78A6">
        <w:rPr>
          <w:rFonts w:ascii="Arial" w:hAnsi="Arial" w:cs="Arial"/>
          <w:sz w:val="20"/>
          <w:szCs w:val="20"/>
        </w:rPr>
        <w:t>specifikaci poskytnuté Služby;</w:t>
      </w:r>
    </w:p>
    <w:p w14:paraId="7F6D9455" w14:textId="77777777" w:rsidR="00350D4E" w:rsidRPr="00DC78A6" w:rsidRDefault="00350D4E" w:rsidP="00B93157">
      <w:pPr>
        <w:pStyle w:val="Claneka"/>
        <w:spacing w:line="280" w:lineRule="atLeast"/>
        <w:rPr>
          <w:rFonts w:ascii="Arial" w:hAnsi="Arial" w:cs="Arial"/>
          <w:sz w:val="20"/>
          <w:szCs w:val="20"/>
        </w:rPr>
      </w:pPr>
      <w:r w:rsidRPr="00DC78A6">
        <w:rPr>
          <w:rFonts w:ascii="Arial" w:hAnsi="Arial" w:cs="Arial"/>
          <w:sz w:val="20"/>
          <w:szCs w:val="20"/>
        </w:rPr>
        <w:t>Akceptační kritéria,</w:t>
      </w:r>
      <w:r w:rsidR="00CC3B53" w:rsidRPr="00DC78A6">
        <w:rPr>
          <w:rFonts w:ascii="Arial" w:hAnsi="Arial" w:cs="Arial"/>
          <w:sz w:val="20"/>
          <w:szCs w:val="20"/>
        </w:rPr>
        <w:t xml:space="preserve"> jsou-li </w:t>
      </w:r>
      <w:r w:rsidR="00AF0782" w:rsidRPr="00DC78A6">
        <w:rPr>
          <w:rFonts w:ascii="Arial" w:hAnsi="Arial" w:cs="Arial"/>
          <w:sz w:val="20"/>
          <w:szCs w:val="20"/>
        </w:rPr>
        <w:t>sjednána</w:t>
      </w:r>
      <w:r w:rsidR="00C806BC" w:rsidRPr="00DC78A6">
        <w:rPr>
          <w:rFonts w:ascii="Arial" w:hAnsi="Arial" w:cs="Arial"/>
          <w:sz w:val="20"/>
          <w:szCs w:val="20"/>
        </w:rPr>
        <w:t>;</w:t>
      </w:r>
    </w:p>
    <w:p w14:paraId="29E07A57" w14:textId="77777777" w:rsidR="004B252C" w:rsidRPr="00DC78A6" w:rsidRDefault="004B252C" w:rsidP="00B93157">
      <w:pPr>
        <w:pStyle w:val="Claneka"/>
        <w:spacing w:line="280" w:lineRule="atLeast"/>
        <w:rPr>
          <w:rFonts w:ascii="Arial" w:hAnsi="Arial" w:cs="Arial"/>
          <w:sz w:val="20"/>
          <w:szCs w:val="20"/>
        </w:rPr>
      </w:pPr>
      <w:r w:rsidRPr="00DC78A6">
        <w:rPr>
          <w:rFonts w:ascii="Arial" w:hAnsi="Arial" w:cs="Arial"/>
          <w:sz w:val="20"/>
          <w:szCs w:val="20"/>
        </w:rPr>
        <w:t>informace o průběhu Testů</w:t>
      </w:r>
      <w:r w:rsidR="00FE3FE2" w:rsidRPr="00DC78A6">
        <w:rPr>
          <w:rFonts w:ascii="Arial" w:hAnsi="Arial" w:cs="Arial"/>
          <w:sz w:val="20"/>
          <w:szCs w:val="20"/>
        </w:rPr>
        <w:t xml:space="preserve"> (plán testů)</w:t>
      </w:r>
      <w:r w:rsidRPr="00DC78A6">
        <w:rPr>
          <w:rFonts w:ascii="Arial" w:hAnsi="Arial" w:cs="Arial"/>
          <w:sz w:val="20"/>
          <w:szCs w:val="20"/>
        </w:rPr>
        <w:t>, jsou-li prováděny;</w:t>
      </w:r>
    </w:p>
    <w:p w14:paraId="23C22004" w14:textId="77777777" w:rsidR="00350D4E" w:rsidRPr="00DC78A6" w:rsidRDefault="00350D4E" w:rsidP="00B93157">
      <w:pPr>
        <w:pStyle w:val="Claneka"/>
        <w:spacing w:line="280" w:lineRule="atLeast"/>
        <w:rPr>
          <w:rFonts w:ascii="Arial" w:hAnsi="Arial" w:cs="Arial"/>
          <w:sz w:val="20"/>
          <w:szCs w:val="20"/>
        </w:rPr>
      </w:pPr>
      <w:r w:rsidRPr="00DC78A6">
        <w:rPr>
          <w:rFonts w:ascii="Arial" w:hAnsi="Arial" w:cs="Arial"/>
          <w:sz w:val="20"/>
          <w:szCs w:val="20"/>
        </w:rPr>
        <w:t xml:space="preserve">označení </w:t>
      </w:r>
      <w:r w:rsidR="001360BB" w:rsidRPr="00DC78A6">
        <w:rPr>
          <w:rFonts w:ascii="Arial" w:hAnsi="Arial" w:cs="Arial"/>
          <w:sz w:val="20"/>
          <w:szCs w:val="20"/>
        </w:rPr>
        <w:t>Objednávky</w:t>
      </w:r>
      <w:r w:rsidRPr="00DC78A6">
        <w:rPr>
          <w:rFonts w:ascii="Arial" w:hAnsi="Arial" w:cs="Arial"/>
          <w:sz w:val="20"/>
          <w:szCs w:val="20"/>
        </w:rPr>
        <w:t xml:space="preserve">, jedná-li se o </w:t>
      </w:r>
      <w:r w:rsidR="00912505" w:rsidRPr="00DC78A6">
        <w:rPr>
          <w:rFonts w:ascii="Arial" w:hAnsi="Arial" w:cs="Arial"/>
          <w:sz w:val="20"/>
          <w:szCs w:val="20"/>
        </w:rPr>
        <w:t>Služby na objednávku</w:t>
      </w:r>
      <w:r w:rsidR="00C806BC" w:rsidRPr="00DC78A6">
        <w:rPr>
          <w:rFonts w:ascii="Arial" w:hAnsi="Arial" w:cs="Arial"/>
          <w:sz w:val="20"/>
          <w:szCs w:val="20"/>
        </w:rPr>
        <w:t>;</w:t>
      </w:r>
    </w:p>
    <w:p w14:paraId="69530D12" w14:textId="77777777" w:rsidR="003A6929" w:rsidRPr="00DC78A6" w:rsidRDefault="00150ECB" w:rsidP="00B93157">
      <w:pPr>
        <w:pStyle w:val="Claneka"/>
        <w:spacing w:line="280" w:lineRule="atLeast"/>
        <w:rPr>
          <w:rFonts w:ascii="Arial" w:hAnsi="Arial" w:cs="Arial"/>
          <w:sz w:val="20"/>
          <w:szCs w:val="20"/>
        </w:rPr>
      </w:pPr>
      <w:r w:rsidRPr="00DC78A6">
        <w:rPr>
          <w:rFonts w:ascii="Arial" w:hAnsi="Arial" w:cs="Arial"/>
          <w:sz w:val="20"/>
          <w:szCs w:val="20"/>
        </w:rPr>
        <w:t xml:space="preserve">další informace a dokumenty nezbytné pro provedení </w:t>
      </w:r>
      <w:r w:rsidR="000E1BCA" w:rsidRPr="00DC78A6">
        <w:rPr>
          <w:rFonts w:ascii="Arial" w:hAnsi="Arial" w:cs="Arial"/>
          <w:sz w:val="20"/>
          <w:szCs w:val="20"/>
        </w:rPr>
        <w:t xml:space="preserve">Akceptace </w:t>
      </w:r>
      <w:r w:rsidRPr="00DC78A6">
        <w:rPr>
          <w:rFonts w:ascii="Arial" w:hAnsi="Arial" w:cs="Arial"/>
          <w:sz w:val="20"/>
          <w:szCs w:val="20"/>
        </w:rPr>
        <w:t>poskytnuté Služby</w:t>
      </w:r>
    </w:p>
    <w:p w14:paraId="322960A7" w14:textId="77777777" w:rsidR="00350D4E" w:rsidRPr="00DC78A6" w:rsidRDefault="003A6929" w:rsidP="00B93157">
      <w:pPr>
        <w:pStyle w:val="RLTextlnkuslovan"/>
        <w:numPr>
          <w:ilvl w:val="0"/>
          <w:numId w:val="0"/>
        </w:numPr>
        <w:spacing w:line="280" w:lineRule="atLeast"/>
        <w:ind w:left="567"/>
        <w:rPr>
          <w:rFonts w:ascii="Arial" w:hAnsi="Arial" w:cs="Arial"/>
          <w:sz w:val="20"/>
          <w:szCs w:val="20"/>
          <w:lang w:val="cs-CZ"/>
        </w:rPr>
      </w:pPr>
      <w:r w:rsidRPr="00DC78A6">
        <w:rPr>
          <w:rFonts w:ascii="Arial" w:hAnsi="Arial" w:cs="Arial"/>
          <w:sz w:val="20"/>
          <w:szCs w:val="20"/>
          <w:lang w:val="cs-CZ"/>
        </w:rPr>
        <w:t>(„</w:t>
      </w:r>
      <w:r w:rsidRPr="00DC78A6">
        <w:rPr>
          <w:rFonts w:ascii="Arial" w:hAnsi="Arial" w:cs="Arial"/>
          <w:b/>
          <w:sz w:val="20"/>
          <w:szCs w:val="20"/>
          <w:lang w:val="cs-CZ"/>
        </w:rPr>
        <w:t>Akceptační protokol</w:t>
      </w:r>
      <w:r w:rsidRPr="00DC78A6">
        <w:rPr>
          <w:rFonts w:ascii="Arial" w:hAnsi="Arial" w:cs="Arial"/>
          <w:sz w:val="20"/>
          <w:szCs w:val="20"/>
          <w:lang w:val="cs-CZ"/>
        </w:rPr>
        <w:t>“)</w:t>
      </w:r>
      <w:r w:rsidR="00350D4E" w:rsidRPr="00DC78A6">
        <w:rPr>
          <w:rFonts w:ascii="Arial" w:hAnsi="Arial" w:cs="Arial"/>
          <w:sz w:val="20"/>
          <w:szCs w:val="20"/>
          <w:lang w:val="cs-CZ"/>
        </w:rPr>
        <w:t>.</w:t>
      </w:r>
    </w:p>
    <w:p w14:paraId="786DBCD5" w14:textId="77777777" w:rsidR="00287DB6" w:rsidRPr="00DC78A6" w:rsidRDefault="00150ECB" w:rsidP="00B93157">
      <w:pPr>
        <w:pStyle w:val="Clanek11"/>
        <w:spacing w:line="280" w:lineRule="atLeast"/>
        <w:rPr>
          <w:rFonts w:ascii="Arial" w:hAnsi="Arial"/>
          <w:sz w:val="20"/>
          <w:szCs w:val="20"/>
        </w:rPr>
      </w:pPr>
      <w:r w:rsidRPr="00DC78A6">
        <w:rPr>
          <w:rFonts w:ascii="Arial" w:hAnsi="Arial"/>
          <w:sz w:val="20"/>
          <w:szCs w:val="20"/>
        </w:rPr>
        <w:t>Akceptačním</w:t>
      </w:r>
      <w:r w:rsidR="00BB62C4" w:rsidRPr="00DC78A6">
        <w:rPr>
          <w:rFonts w:ascii="Arial" w:hAnsi="Arial"/>
          <w:sz w:val="20"/>
          <w:szCs w:val="20"/>
        </w:rPr>
        <w:t xml:space="preserve"> řízením </w:t>
      </w:r>
      <w:r w:rsidRPr="00DC78A6">
        <w:rPr>
          <w:rFonts w:ascii="Arial" w:hAnsi="Arial"/>
          <w:sz w:val="20"/>
          <w:szCs w:val="20"/>
        </w:rPr>
        <w:t>se rozumí porovnání skutečných vlastností výstupů Služeb se</w:t>
      </w:r>
      <w:r w:rsidR="00E46E17" w:rsidRPr="00DC78A6">
        <w:rPr>
          <w:rFonts w:ascii="Arial" w:hAnsi="Arial"/>
          <w:sz w:val="20"/>
          <w:szCs w:val="20"/>
        </w:rPr>
        <w:t> </w:t>
      </w:r>
      <w:r w:rsidR="00F24D00" w:rsidRPr="00DC78A6">
        <w:rPr>
          <w:rFonts w:ascii="Arial" w:hAnsi="Arial"/>
          <w:sz w:val="20"/>
          <w:szCs w:val="20"/>
        </w:rPr>
        <w:t>s</w:t>
      </w:r>
      <w:r w:rsidRPr="00DC78A6">
        <w:rPr>
          <w:rFonts w:ascii="Arial" w:hAnsi="Arial"/>
          <w:sz w:val="20"/>
          <w:szCs w:val="20"/>
        </w:rPr>
        <w:t xml:space="preserve">pecifikací Služeb a Akceptačními kritérii. Výstup příslušné Služby je způsobilý k převzetí Objednatelem, pokud </w:t>
      </w:r>
      <w:r w:rsidR="00BB62C4" w:rsidRPr="00DC78A6">
        <w:rPr>
          <w:rFonts w:ascii="Arial" w:hAnsi="Arial"/>
          <w:sz w:val="20"/>
          <w:szCs w:val="20"/>
        </w:rPr>
        <w:t xml:space="preserve">v Akceptačním řízení </w:t>
      </w:r>
      <w:r w:rsidRPr="00DC78A6">
        <w:rPr>
          <w:rFonts w:ascii="Arial" w:hAnsi="Arial"/>
          <w:sz w:val="20"/>
          <w:szCs w:val="20"/>
        </w:rPr>
        <w:t xml:space="preserve">v souhrnu nevykazuje více </w:t>
      </w:r>
      <w:r w:rsidR="00641328" w:rsidRPr="00DC78A6">
        <w:rPr>
          <w:rFonts w:ascii="Arial" w:hAnsi="Arial"/>
          <w:sz w:val="20"/>
          <w:szCs w:val="20"/>
        </w:rPr>
        <w:t>V</w:t>
      </w:r>
      <w:r w:rsidRPr="00DC78A6">
        <w:rPr>
          <w:rFonts w:ascii="Arial" w:hAnsi="Arial"/>
          <w:sz w:val="20"/>
          <w:szCs w:val="20"/>
        </w:rPr>
        <w:t xml:space="preserve">ad, než připouští Akceptační kritéria, a zároveň odpovídá specifikaci dle příslušné </w:t>
      </w:r>
      <w:r w:rsidR="001360BB" w:rsidRPr="00DC78A6">
        <w:rPr>
          <w:rFonts w:ascii="Arial" w:hAnsi="Arial"/>
          <w:sz w:val="20"/>
          <w:szCs w:val="20"/>
        </w:rPr>
        <w:t>Objednávky</w:t>
      </w:r>
      <w:r w:rsidRPr="00DC78A6">
        <w:rPr>
          <w:rFonts w:ascii="Arial" w:hAnsi="Arial"/>
          <w:sz w:val="20"/>
          <w:szCs w:val="20"/>
        </w:rPr>
        <w:t xml:space="preserve"> anebo </w:t>
      </w:r>
      <w:r w:rsidR="00CE777C" w:rsidRPr="00DC78A6">
        <w:rPr>
          <w:rFonts w:ascii="Arial" w:hAnsi="Arial"/>
          <w:sz w:val="20"/>
          <w:szCs w:val="20"/>
        </w:rPr>
        <w:t xml:space="preserve">Specifikaci </w:t>
      </w:r>
      <w:r w:rsidR="00751B8E" w:rsidRPr="00DC78A6">
        <w:rPr>
          <w:rFonts w:ascii="Arial" w:hAnsi="Arial"/>
          <w:sz w:val="20"/>
          <w:szCs w:val="20"/>
        </w:rPr>
        <w:t>CA SDM</w:t>
      </w:r>
      <w:r w:rsidR="00CE777C" w:rsidRPr="00DC78A6">
        <w:rPr>
          <w:rFonts w:ascii="Arial" w:hAnsi="Arial"/>
          <w:sz w:val="20"/>
          <w:szCs w:val="20"/>
        </w:rPr>
        <w:t xml:space="preserve"> a</w:t>
      </w:r>
      <w:r w:rsidR="00C5567C" w:rsidRPr="00DC78A6">
        <w:rPr>
          <w:rFonts w:ascii="Arial" w:hAnsi="Arial"/>
          <w:sz w:val="20"/>
          <w:szCs w:val="20"/>
        </w:rPr>
        <w:t> </w:t>
      </w:r>
      <w:r w:rsidR="00B05411" w:rsidRPr="00DC78A6">
        <w:rPr>
          <w:rFonts w:ascii="Arial" w:hAnsi="Arial"/>
          <w:sz w:val="20"/>
          <w:szCs w:val="20"/>
        </w:rPr>
        <w:t xml:space="preserve">současně </w:t>
      </w:r>
      <w:r w:rsidR="00CE777C" w:rsidRPr="00DC78A6">
        <w:rPr>
          <w:rFonts w:ascii="Arial" w:hAnsi="Arial"/>
          <w:sz w:val="20"/>
          <w:szCs w:val="20"/>
        </w:rPr>
        <w:t>je způsobilý sloužit svému účelu</w:t>
      </w:r>
      <w:r w:rsidRPr="00DC78A6">
        <w:rPr>
          <w:rFonts w:ascii="Arial" w:hAnsi="Arial"/>
          <w:sz w:val="20"/>
          <w:szCs w:val="20"/>
        </w:rPr>
        <w:t>.</w:t>
      </w:r>
      <w:r w:rsidR="00287DB6" w:rsidRPr="00DC78A6">
        <w:rPr>
          <w:rFonts w:ascii="Arial" w:hAnsi="Arial"/>
          <w:sz w:val="20"/>
          <w:szCs w:val="20"/>
        </w:rPr>
        <w:t xml:space="preserve"> </w:t>
      </w:r>
      <w:r w:rsidR="00D7249B" w:rsidRPr="00DC78A6">
        <w:rPr>
          <w:rFonts w:ascii="Arial" w:hAnsi="Arial"/>
          <w:sz w:val="20"/>
          <w:szCs w:val="20"/>
        </w:rPr>
        <w:t>Jde-li o Akceptaci výstupů poskytování Služeb na objednávku a obsahuje-li Objednávka harmonogram či podobný rozvrh, z něhož je patrné provádění plnění Objednávky po dílčích částech</w:t>
      </w:r>
      <w:r w:rsidR="00C74FC1" w:rsidRPr="00DC78A6">
        <w:rPr>
          <w:rFonts w:ascii="Arial" w:hAnsi="Arial"/>
          <w:sz w:val="20"/>
          <w:szCs w:val="20"/>
        </w:rPr>
        <w:t xml:space="preserve"> a je-li tak výslovně ujednáno v Objednávce spolu s určením ceny za Akceptaci konkrétní části plnění Objednávky, </w:t>
      </w:r>
      <w:r w:rsidR="00D7249B" w:rsidRPr="00DC78A6">
        <w:rPr>
          <w:rFonts w:ascii="Arial" w:hAnsi="Arial"/>
          <w:sz w:val="20"/>
          <w:szCs w:val="20"/>
        </w:rPr>
        <w:t>probíhá Akceptační řízení pro každou část zvlášť.</w:t>
      </w:r>
    </w:p>
    <w:p w14:paraId="24F2333D" w14:textId="77777777" w:rsidR="00B05411" w:rsidRPr="00DC78A6" w:rsidRDefault="00B05411" w:rsidP="00B93157">
      <w:pPr>
        <w:pStyle w:val="Clanek11"/>
        <w:spacing w:line="280" w:lineRule="atLeast"/>
        <w:rPr>
          <w:rFonts w:ascii="Arial" w:hAnsi="Arial"/>
          <w:sz w:val="20"/>
          <w:szCs w:val="20"/>
        </w:rPr>
      </w:pPr>
      <w:bookmarkStart w:id="176" w:name="_Ref480446450"/>
      <w:r w:rsidRPr="00DC78A6">
        <w:rPr>
          <w:rFonts w:ascii="Arial" w:hAnsi="Arial"/>
          <w:sz w:val="20"/>
          <w:szCs w:val="20"/>
          <w:u w:val="single"/>
        </w:rPr>
        <w:t>Zjednodušen</w:t>
      </w:r>
      <w:r w:rsidR="00BB62C4" w:rsidRPr="00DC78A6">
        <w:rPr>
          <w:rFonts w:ascii="Arial" w:hAnsi="Arial"/>
          <w:sz w:val="20"/>
          <w:szCs w:val="20"/>
          <w:u w:val="single"/>
        </w:rPr>
        <w:t>é Akceptační řízení</w:t>
      </w:r>
      <w:r w:rsidRPr="00DC78A6">
        <w:rPr>
          <w:rFonts w:ascii="Arial" w:hAnsi="Arial"/>
          <w:sz w:val="20"/>
          <w:szCs w:val="20"/>
        </w:rPr>
        <w:t xml:space="preserve">. Akceptační </w:t>
      </w:r>
      <w:r w:rsidR="00BB62C4" w:rsidRPr="00DC78A6">
        <w:rPr>
          <w:rFonts w:ascii="Arial" w:hAnsi="Arial"/>
          <w:sz w:val="20"/>
          <w:szCs w:val="20"/>
        </w:rPr>
        <w:t>řízení</w:t>
      </w:r>
      <w:r w:rsidRPr="00DC78A6">
        <w:rPr>
          <w:rFonts w:ascii="Arial" w:hAnsi="Arial"/>
          <w:sz w:val="20"/>
          <w:szCs w:val="20"/>
        </w:rPr>
        <w:t xml:space="preserve"> </w:t>
      </w:r>
      <w:r w:rsidR="00BB62C4" w:rsidRPr="00DC78A6">
        <w:rPr>
          <w:rFonts w:ascii="Arial" w:hAnsi="Arial"/>
          <w:sz w:val="20"/>
          <w:szCs w:val="20"/>
        </w:rPr>
        <w:t xml:space="preserve">pro </w:t>
      </w:r>
      <w:r w:rsidR="001B3932" w:rsidRPr="00DC78A6">
        <w:rPr>
          <w:rFonts w:ascii="Arial" w:hAnsi="Arial"/>
          <w:sz w:val="20"/>
          <w:szCs w:val="20"/>
        </w:rPr>
        <w:t>A</w:t>
      </w:r>
      <w:r w:rsidRPr="00DC78A6">
        <w:rPr>
          <w:rFonts w:ascii="Arial" w:hAnsi="Arial"/>
          <w:sz w:val="20"/>
          <w:szCs w:val="20"/>
        </w:rPr>
        <w:t xml:space="preserve">kceptaci a schválení Měsíčních výkazů </w:t>
      </w:r>
      <w:r w:rsidR="00FD2DFA" w:rsidRPr="00DC78A6">
        <w:rPr>
          <w:rFonts w:ascii="Arial" w:hAnsi="Arial"/>
          <w:sz w:val="20"/>
          <w:szCs w:val="20"/>
        </w:rPr>
        <w:t xml:space="preserve">(Akceptaci poskytnutí Podpory </w:t>
      </w:r>
      <w:r w:rsidR="00751B8E" w:rsidRPr="00DC78A6">
        <w:rPr>
          <w:rFonts w:ascii="Arial" w:hAnsi="Arial"/>
          <w:sz w:val="20"/>
          <w:szCs w:val="20"/>
        </w:rPr>
        <w:t>CA SDM</w:t>
      </w:r>
      <w:r w:rsidR="00FD2DFA" w:rsidRPr="00DC78A6">
        <w:rPr>
          <w:rFonts w:ascii="Arial" w:hAnsi="Arial"/>
          <w:sz w:val="20"/>
          <w:szCs w:val="20"/>
        </w:rPr>
        <w:t xml:space="preserve"> a Rozšířené podpory) </w:t>
      </w:r>
      <w:r w:rsidR="00A04501" w:rsidRPr="00DC78A6">
        <w:rPr>
          <w:rFonts w:ascii="Arial" w:hAnsi="Arial"/>
          <w:sz w:val="20"/>
          <w:szCs w:val="20"/>
        </w:rPr>
        <w:t xml:space="preserve">a </w:t>
      </w:r>
      <w:r w:rsidR="001B3932" w:rsidRPr="00DC78A6">
        <w:rPr>
          <w:rFonts w:ascii="Arial" w:hAnsi="Arial"/>
          <w:sz w:val="20"/>
          <w:szCs w:val="20"/>
        </w:rPr>
        <w:t>A</w:t>
      </w:r>
      <w:r w:rsidR="00A04501" w:rsidRPr="00DC78A6">
        <w:rPr>
          <w:rFonts w:ascii="Arial" w:hAnsi="Arial"/>
          <w:sz w:val="20"/>
          <w:szCs w:val="20"/>
        </w:rPr>
        <w:t>kceptaci Náhradního řešení a </w:t>
      </w:r>
      <w:r w:rsidRPr="00DC78A6">
        <w:rPr>
          <w:rFonts w:ascii="Arial" w:hAnsi="Arial"/>
          <w:sz w:val="20"/>
          <w:szCs w:val="20"/>
        </w:rPr>
        <w:t>Finálního řešení</w:t>
      </w:r>
      <w:r w:rsidR="00BB62C4" w:rsidRPr="00DC78A6">
        <w:rPr>
          <w:rFonts w:ascii="Arial" w:hAnsi="Arial"/>
          <w:sz w:val="20"/>
          <w:szCs w:val="20"/>
        </w:rPr>
        <w:t xml:space="preserve"> </w:t>
      </w:r>
      <w:r w:rsidRPr="00DC78A6">
        <w:rPr>
          <w:rFonts w:ascii="Arial" w:hAnsi="Arial"/>
          <w:sz w:val="20"/>
          <w:szCs w:val="20"/>
        </w:rPr>
        <w:t xml:space="preserve">bude probíhat </w:t>
      </w:r>
      <w:r w:rsidR="00BB62C4" w:rsidRPr="00DC78A6">
        <w:rPr>
          <w:rFonts w:ascii="Arial" w:hAnsi="Arial"/>
          <w:sz w:val="20"/>
          <w:szCs w:val="20"/>
        </w:rPr>
        <w:t xml:space="preserve">pouze </w:t>
      </w:r>
      <w:r w:rsidRPr="00DC78A6">
        <w:rPr>
          <w:rFonts w:ascii="Arial" w:hAnsi="Arial"/>
          <w:sz w:val="20"/>
          <w:szCs w:val="20"/>
        </w:rPr>
        <w:t>následovně:</w:t>
      </w:r>
      <w:bookmarkEnd w:id="176"/>
    </w:p>
    <w:p w14:paraId="7AA46860" w14:textId="77777777" w:rsidR="00B05411" w:rsidRPr="00DC78A6" w:rsidRDefault="001B3932" w:rsidP="00B93157">
      <w:pPr>
        <w:pStyle w:val="Claneka"/>
        <w:spacing w:line="280" w:lineRule="atLeast"/>
        <w:rPr>
          <w:rFonts w:ascii="Arial" w:hAnsi="Arial" w:cs="Arial"/>
          <w:sz w:val="20"/>
          <w:szCs w:val="20"/>
        </w:rPr>
      </w:pPr>
      <w:bookmarkStart w:id="177" w:name="_Ref469499711"/>
      <w:r w:rsidRPr="00DC78A6">
        <w:rPr>
          <w:rFonts w:ascii="Arial" w:hAnsi="Arial" w:cs="Arial"/>
          <w:sz w:val="20"/>
          <w:szCs w:val="20"/>
        </w:rPr>
        <w:t>A</w:t>
      </w:r>
      <w:r w:rsidR="00B05411" w:rsidRPr="00DC78A6">
        <w:rPr>
          <w:rFonts w:ascii="Arial" w:hAnsi="Arial" w:cs="Arial"/>
          <w:sz w:val="20"/>
          <w:szCs w:val="20"/>
        </w:rPr>
        <w:t>kceptace Měsíčních výkazů:</w:t>
      </w:r>
      <w:bookmarkEnd w:id="177"/>
    </w:p>
    <w:p w14:paraId="10451414" w14:textId="77777777" w:rsidR="00B05411" w:rsidRPr="00DC78A6" w:rsidRDefault="00B05411" w:rsidP="00B93157">
      <w:pPr>
        <w:pStyle w:val="Claneki"/>
        <w:spacing w:line="280" w:lineRule="atLeast"/>
        <w:rPr>
          <w:rFonts w:ascii="Arial" w:hAnsi="Arial" w:cs="Arial"/>
          <w:sz w:val="20"/>
          <w:szCs w:val="20"/>
        </w:rPr>
      </w:pPr>
      <w:r w:rsidRPr="00DC78A6">
        <w:rPr>
          <w:rFonts w:ascii="Arial" w:hAnsi="Arial" w:cs="Arial"/>
          <w:sz w:val="20"/>
          <w:szCs w:val="20"/>
        </w:rPr>
        <w:t>Měsíční výkaz</w:t>
      </w:r>
      <w:r w:rsidR="009B20FB" w:rsidRPr="00DC78A6">
        <w:rPr>
          <w:rFonts w:ascii="Arial" w:hAnsi="Arial" w:cs="Arial"/>
          <w:sz w:val="20"/>
          <w:szCs w:val="20"/>
        </w:rPr>
        <w:t xml:space="preserve"> </w:t>
      </w:r>
      <w:r w:rsidRPr="00DC78A6">
        <w:rPr>
          <w:rFonts w:ascii="Arial" w:hAnsi="Arial" w:cs="Arial"/>
          <w:sz w:val="20"/>
          <w:szCs w:val="20"/>
        </w:rPr>
        <w:t xml:space="preserve">se považuje za </w:t>
      </w:r>
      <w:r w:rsidR="001B3932" w:rsidRPr="00DC78A6">
        <w:rPr>
          <w:rFonts w:ascii="Arial" w:hAnsi="Arial" w:cs="Arial"/>
          <w:sz w:val="20"/>
          <w:szCs w:val="20"/>
        </w:rPr>
        <w:t>A</w:t>
      </w:r>
      <w:r w:rsidRPr="00DC78A6">
        <w:rPr>
          <w:rFonts w:ascii="Arial" w:hAnsi="Arial" w:cs="Arial"/>
          <w:sz w:val="20"/>
          <w:szCs w:val="20"/>
        </w:rPr>
        <w:t>kceptovaný doručením Poskytovateli sdělení Objednatele, že Objednatel jej považuje za</w:t>
      </w:r>
      <w:r w:rsidR="00E46E17" w:rsidRPr="00DC78A6">
        <w:rPr>
          <w:rFonts w:ascii="Arial" w:hAnsi="Arial" w:cs="Arial"/>
          <w:sz w:val="20"/>
          <w:szCs w:val="20"/>
        </w:rPr>
        <w:t> </w:t>
      </w:r>
      <w:r w:rsidRPr="00DC78A6">
        <w:rPr>
          <w:rFonts w:ascii="Arial" w:hAnsi="Arial" w:cs="Arial"/>
          <w:sz w:val="20"/>
          <w:szCs w:val="20"/>
        </w:rPr>
        <w:t>úplný a správný, a souhlasí s vystaven</w:t>
      </w:r>
      <w:r w:rsidR="001B3932" w:rsidRPr="00DC78A6">
        <w:rPr>
          <w:rFonts w:ascii="Arial" w:hAnsi="Arial" w:cs="Arial"/>
          <w:sz w:val="20"/>
          <w:szCs w:val="20"/>
        </w:rPr>
        <w:t>ím</w:t>
      </w:r>
      <w:r w:rsidRPr="00DC78A6">
        <w:rPr>
          <w:rFonts w:ascii="Arial" w:hAnsi="Arial" w:cs="Arial"/>
          <w:sz w:val="20"/>
          <w:szCs w:val="20"/>
        </w:rPr>
        <w:t xml:space="preserve"> Faktur</w:t>
      </w:r>
      <w:r w:rsidR="001B3932" w:rsidRPr="00DC78A6">
        <w:rPr>
          <w:rFonts w:ascii="Arial" w:hAnsi="Arial" w:cs="Arial"/>
          <w:sz w:val="20"/>
          <w:szCs w:val="20"/>
        </w:rPr>
        <w:t>y</w:t>
      </w:r>
      <w:r w:rsidRPr="00DC78A6">
        <w:rPr>
          <w:rFonts w:ascii="Arial" w:hAnsi="Arial" w:cs="Arial"/>
          <w:sz w:val="20"/>
          <w:szCs w:val="20"/>
        </w:rPr>
        <w:t xml:space="preserve">; nebo </w:t>
      </w:r>
    </w:p>
    <w:p w14:paraId="451FF7A4" w14:textId="0B28228C" w:rsidR="00B05411" w:rsidRPr="00DC78A6" w:rsidRDefault="00B05411" w:rsidP="00B93157">
      <w:pPr>
        <w:pStyle w:val="Claneki"/>
        <w:spacing w:line="280" w:lineRule="atLeast"/>
        <w:rPr>
          <w:rFonts w:ascii="Arial" w:hAnsi="Arial" w:cs="Arial"/>
          <w:sz w:val="20"/>
          <w:szCs w:val="20"/>
        </w:rPr>
      </w:pPr>
      <w:r w:rsidRPr="00DC78A6">
        <w:rPr>
          <w:rFonts w:ascii="Arial" w:hAnsi="Arial" w:cs="Arial"/>
          <w:sz w:val="20"/>
          <w:szCs w:val="20"/>
        </w:rPr>
        <w:t xml:space="preserve">marným uplynutím lhůty pro posouzení </w:t>
      </w:r>
      <w:r w:rsidR="009B20FB" w:rsidRPr="00DC78A6">
        <w:rPr>
          <w:rFonts w:ascii="Arial" w:hAnsi="Arial" w:cs="Arial"/>
          <w:sz w:val="20"/>
          <w:szCs w:val="20"/>
        </w:rPr>
        <w:t xml:space="preserve">Měsíčního výkazu, která trvá patnáct (15) dnů ode dne </w:t>
      </w:r>
      <w:proofErr w:type="spellStart"/>
      <w:r w:rsidR="009B20FB" w:rsidRPr="00DC78A6">
        <w:rPr>
          <w:rFonts w:ascii="Arial" w:hAnsi="Arial" w:cs="Arial"/>
          <w:sz w:val="20"/>
          <w:szCs w:val="20"/>
        </w:rPr>
        <w:t>je</w:t>
      </w:r>
      <w:r w:rsidR="00B632EA">
        <w:rPr>
          <w:rFonts w:ascii="Arial" w:hAnsi="Arial" w:cs="Arial"/>
          <w:sz w:val="20"/>
          <w:szCs w:val="20"/>
        </w:rPr>
        <w:t>ho</w:t>
      </w:r>
      <w:r w:rsidR="009B20FB" w:rsidRPr="00DC78A6">
        <w:rPr>
          <w:rFonts w:ascii="Arial" w:hAnsi="Arial" w:cs="Arial"/>
          <w:sz w:val="20"/>
          <w:szCs w:val="20"/>
        </w:rPr>
        <w:t>doručení</w:t>
      </w:r>
      <w:proofErr w:type="spellEnd"/>
      <w:r w:rsidR="006E2150" w:rsidRPr="00DC78A6">
        <w:rPr>
          <w:rFonts w:ascii="Arial" w:hAnsi="Arial" w:cs="Arial"/>
          <w:sz w:val="20"/>
          <w:szCs w:val="20"/>
        </w:rPr>
        <w:t>,</w:t>
      </w:r>
      <w:r w:rsidR="00E7149E" w:rsidRPr="00DC78A6">
        <w:rPr>
          <w:rFonts w:ascii="Arial" w:hAnsi="Arial" w:cs="Arial"/>
          <w:sz w:val="20"/>
          <w:szCs w:val="20"/>
        </w:rPr>
        <w:t xml:space="preserve"> bez </w:t>
      </w:r>
      <w:r w:rsidR="0079786A" w:rsidRPr="00DC78A6">
        <w:rPr>
          <w:rFonts w:ascii="Arial" w:hAnsi="Arial" w:cs="Arial"/>
          <w:sz w:val="20"/>
          <w:szCs w:val="20"/>
        </w:rPr>
        <w:t>vznesení</w:t>
      </w:r>
      <w:r w:rsidR="00E7149E" w:rsidRPr="00DC78A6">
        <w:rPr>
          <w:rFonts w:ascii="Arial" w:hAnsi="Arial" w:cs="Arial"/>
          <w:sz w:val="20"/>
          <w:szCs w:val="20"/>
        </w:rPr>
        <w:t xml:space="preserve"> </w:t>
      </w:r>
      <w:r w:rsidR="0079786A" w:rsidRPr="00DC78A6">
        <w:rPr>
          <w:rFonts w:ascii="Arial" w:hAnsi="Arial" w:cs="Arial"/>
          <w:sz w:val="20"/>
          <w:szCs w:val="20"/>
        </w:rPr>
        <w:t>připomínek</w:t>
      </w:r>
      <w:r w:rsidR="00E7149E" w:rsidRPr="00DC78A6">
        <w:rPr>
          <w:rFonts w:ascii="Arial" w:hAnsi="Arial" w:cs="Arial"/>
          <w:sz w:val="20"/>
          <w:szCs w:val="20"/>
        </w:rPr>
        <w:t xml:space="preserve"> </w:t>
      </w:r>
      <w:r w:rsidR="0079786A" w:rsidRPr="00DC78A6">
        <w:rPr>
          <w:rFonts w:ascii="Arial" w:hAnsi="Arial" w:cs="Arial"/>
          <w:sz w:val="20"/>
          <w:szCs w:val="20"/>
        </w:rPr>
        <w:t>ze strany Objednatele</w:t>
      </w:r>
      <w:r w:rsidR="00C8020C" w:rsidRPr="00DC78A6">
        <w:rPr>
          <w:rFonts w:ascii="Arial" w:hAnsi="Arial" w:cs="Arial"/>
          <w:sz w:val="20"/>
          <w:szCs w:val="20"/>
        </w:rPr>
        <w:t>.</w:t>
      </w:r>
      <w:r w:rsidRPr="00DC78A6">
        <w:rPr>
          <w:rFonts w:ascii="Arial" w:hAnsi="Arial" w:cs="Arial"/>
          <w:sz w:val="20"/>
          <w:szCs w:val="20"/>
        </w:rPr>
        <w:t xml:space="preserve"> </w:t>
      </w:r>
    </w:p>
    <w:p w14:paraId="766C2724" w14:textId="77777777" w:rsidR="00B05411" w:rsidRPr="00DC78A6" w:rsidRDefault="00BB62C4" w:rsidP="00B93157">
      <w:pPr>
        <w:pStyle w:val="Claneka"/>
        <w:spacing w:line="280" w:lineRule="atLeast"/>
        <w:rPr>
          <w:rFonts w:ascii="Arial" w:hAnsi="Arial" w:cs="Arial"/>
          <w:sz w:val="20"/>
          <w:szCs w:val="20"/>
        </w:rPr>
      </w:pPr>
      <w:r w:rsidRPr="00DC78A6">
        <w:rPr>
          <w:rFonts w:ascii="Arial" w:hAnsi="Arial" w:cs="Arial"/>
          <w:sz w:val="20"/>
          <w:szCs w:val="20"/>
        </w:rPr>
        <w:t>A</w:t>
      </w:r>
      <w:r w:rsidR="00B05411" w:rsidRPr="00DC78A6">
        <w:rPr>
          <w:rFonts w:ascii="Arial" w:hAnsi="Arial" w:cs="Arial"/>
          <w:sz w:val="20"/>
          <w:szCs w:val="20"/>
        </w:rPr>
        <w:t>kceptace Náhradního řešení a Finálního řešení:</w:t>
      </w:r>
    </w:p>
    <w:p w14:paraId="2E2684BE" w14:textId="400949F5" w:rsidR="00B05411" w:rsidRPr="00DC78A6" w:rsidRDefault="00BB62C4" w:rsidP="00B93157">
      <w:pPr>
        <w:pStyle w:val="Claneki"/>
        <w:spacing w:line="280" w:lineRule="atLeast"/>
        <w:rPr>
          <w:rFonts w:ascii="Arial" w:hAnsi="Arial" w:cs="Arial"/>
          <w:sz w:val="20"/>
          <w:szCs w:val="20"/>
        </w:rPr>
      </w:pPr>
      <w:r w:rsidRPr="00DC78A6">
        <w:rPr>
          <w:rFonts w:ascii="Arial" w:hAnsi="Arial" w:cs="Arial"/>
          <w:sz w:val="20"/>
          <w:szCs w:val="20"/>
        </w:rPr>
        <w:t>postup pro A</w:t>
      </w:r>
      <w:r w:rsidR="00B05411" w:rsidRPr="00DC78A6">
        <w:rPr>
          <w:rFonts w:ascii="Arial" w:hAnsi="Arial" w:cs="Arial"/>
          <w:sz w:val="20"/>
          <w:szCs w:val="20"/>
        </w:rPr>
        <w:t>kceptaci Náhradního řešení a Finálního řešení je stanoven v </w:t>
      </w:r>
      <w:r w:rsidR="00B621D2" w:rsidRPr="00DC78A6">
        <w:rPr>
          <w:rFonts w:ascii="Arial" w:hAnsi="Arial" w:cs="Arial"/>
          <w:b/>
          <w:sz w:val="20"/>
          <w:szCs w:val="20"/>
        </w:rPr>
        <w:t>Příloze</w:t>
      </w:r>
      <w:r w:rsidR="00B05411" w:rsidRPr="00DC78A6">
        <w:rPr>
          <w:rFonts w:ascii="Arial" w:hAnsi="Arial" w:cs="Arial"/>
          <w:b/>
          <w:sz w:val="20"/>
          <w:szCs w:val="20"/>
        </w:rPr>
        <w:t xml:space="preserve"> č.</w:t>
      </w:r>
      <w:r w:rsidR="00B621D2" w:rsidRPr="00DC78A6">
        <w:rPr>
          <w:rFonts w:ascii="Arial" w:hAnsi="Arial" w:cs="Arial"/>
          <w:b/>
          <w:sz w:val="20"/>
          <w:szCs w:val="20"/>
        </w:rPr>
        <w:t> </w:t>
      </w:r>
      <w:r w:rsidR="0044405D" w:rsidRPr="00DC78A6">
        <w:rPr>
          <w:rFonts w:ascii="Arial" w:hAnsi="Arial" w:cs="Arial"/>
          <w:b/>
          <w:sz w:val="20"/>
          <w:szCs w:val="20"/>
        </w:rPr>
        <w:t>2</w:t>
      </w:r>
      <w:r w:rsidR="0044405D" w:rsidRPr="00DC78A6">
        <w:rPr>
          <w:rFonts w:ascii="Arial" w:hAnsi="Arial" w:cs="Arial"/>
          <w:sz w:val="20"/>
          <w:szCs w:val="20"/>
        </w:rPr>
        <w:t xml:space="preserve"> </w:t>
      </w:r>
      <w:r w:rsidR="00B05411" w:rsidRPr="00DC78A6">
        <w:rPr>
          <w:rFonts w:ascii="Arial" w:hAnsi="Arial" w:cs="Arial"/>
          <w:sz w:val="20"/>
          <w:szCs w:val="20"/>
        </w:rPr>
        <w:t>[</w:t>
      </w:r>
      <w:r w:rsidR="00B05411" w:rsidRPr="00DC78A6">
        <w:rPr>
          <w:rFonts w:ascii="Arial" w:hAnsi="Arial" w:cs="Arial"/>
          <w:i/>
          <w:sz w:val="20"/>
          <w:szCs w:val="20"/>
        </w:rPr>
        <w:t>Specifikace Služeb</w:t>
      </w:r>
      <w:r w:rsidR="00B05411" w:rsidRPr="00DC78A6">
        <w:rPr>
          <w:rFonts w:ascii="Arial" w:hAnsi="Arial" w:cs="Arial"/>
          <w:sz w:val="20"/>
          <w:szCs w:val="20"/>
        </w:rPr>
        <w:t xml:space="preserve">], přičemž </w:t>
      </w:r>
      <w:r w:rsidR="001B3932" w:rsidRPr="00DC78A6">
        <w:rPr>
          <w:rFonts w:ascii="Arial" w:hAnsi="Arial" w:cs="Arial"/>
          <w:sz w:val="20"/>
          <w:szCs w:val="20"/>
        </w:rPr>
        <w:t>A</w:t>
      </w:r>
      <w:r w:rsidR="00B05411" w:rsidRPr="00DC78A6">
        <w:rPr>
          <w:rFonts w:ascii="Arial" w:hAnsi="Arial" w:cs="Arial"/>
          <w:sz w:val="20"/>
          <w:szCs w:val="20"/>
        </w:rPr>
        <w:t xml:space="preserve">kceptační </w:t>
      </w:r>
      <w:r w:rsidRPr="00DC78A6">
        <w:rPr>
          <w:rFonts w:ascii="Arial" w:hAnsi="Arial" w:cs="Arial"/>
          <w:sz w:val="20"/>
          <w:szCs w:val="20"/>
        </w:rPr>
        <w:t xml:space="preserve">řízení </w:t>
      </w:r>
      <w:r w:rsidR="00B05411" w:rsidRPr="00DC78A6">
        <w:rPr>
          <w:rFonts w:ascii="Arial" w:hAnsi="Arial" w:cs="Arial"/>
          <w:sz w:val="20"/>
          <w:szCs w:val="20"/>
        </w:rPr>
        <w:t xml:space="preserve">dle tohoto Článku </w:t>
      </w:r>
      <w:r w:rsidR="00B05411" w:rsidRPr="00DC78A6">
        <w:rPr>
          <w:rFonts w:ascii="Arial" w:hAnsi="Arial" w:cs="Arial"/>
          <w:sz w:val="20"/>
          <w:szCs w:val="20"/>
        </w:rPr>
        <w:fldChar w:fldCharType="begin"/>
      </w:r>
      <w:r w:rsidR="00B05411" w:rsidRPr="00DC78A6">
        <w:rPr>
          <w:rFonts w:ascii="Arial" w:hAnsi="Arial" w:cs="Arial"/>
          <w:sz w:val="20"/>
          <w:szCs w:val="20"/>
        </w:rPr>
        <w:instrText xml:space="preserve"> REF _Ref464477099 \r \h  \* MERGEFORMAT </w:instrText>
      </w:r>
      <w:r w:rsidR="00B05411" w:rsidRPr="00DC78A6">
        <w:rPr>
          <w:rFonts w:ascii="Arial" w:hAnsi="Arial" w:cs="Arial"/>
          <w:sz w:val="20"/>
          <w:szCs w:val="20"/>
        </w:rPr>
      </w:r>
      <w:r w:rsidR="00B05411" w:rsidRPr="00DC78A6">
        <w:rPr>
          <w:rFonts w:ascii="Arial" w:hAnsi="Arial" w:cs="Arial"/>
          <w:sz w:val="20"/>
          <w:szCs w:val="20"/>
        </w:rPr>
        <w:fldChar w:fldCharType="separate"/>
      </w:r>
      <w:r w:rsidR="00D8046F">
        <w:rPr>
          <w:rFonts w:ascii="Arial" w:hAnsi="Arial" w:cs="Arial"/>
          <w:sz w:val="20"/>
          <w:szCs w:val="20"/>
        </w:rPr>
        <w:t>12</w:t>
      </w:r>
      <w:r w:rsidR="00B05411" w:rsidRPr="00DC78A6">
        <w:rPr>
          <w:rFonts w:ascii="Arial" w:hAnsi="Arial" w:cs="Arial"/>
          <w:sz w:val="20"/>
          <w:szCs w:val="20"/>
        </w:rPr>
        <w:fldChar w:fldCharType="end"/>
      </w:r>
      <w:r w:rsidR="00B05411" w:rsidRPr="00DC78A6">
        <w:rPr>
          <w:rFonts w:ascii="Arial" w:hAnsi="Arial" w:cs="Arial"/>
          <w:sz w:val="20"/>
          <w:szCs w:val="20"/>
        </w:rPr>
        <w:t xml:space="preserve"> (</w:t>
      </w:r>
      <w:r w:rsidR="00B05411" w:rsidRPr="00DC78A6">
        <w:rPr>
          <w:rFonts w:ascii="Arial" w:hAnsi="Arial" w:cs="Arial"/>
          <w:i/>
          <w:sz w:val="20"/>
          <w:szCs w:val="20"/>
        </w:rPr>
        <w:t>Akceptace a Testy</w:t>
      </w:r>
      <w:r w:rsidR="00B05411" w:rsidRPr="00DC78A6">
        <w:rPr>
          <w:rFonts w:ascii="Arial" w:hAnsi="Arial" w:cs="Arial"/>
          <w:sz w:val="20"/>
          <w:szCs w:val="20"/>
        </w:rPr>
        <w:t xml:space="preserve">) se v takovém případě uplatní pouze přiměřeně s tím, že lhůty stanovené v tomto </w:t>
      </w:r>
      <w:r w:rsidR="00B05411" w:rsidRPr="00DC78A6">
        <w:rPr>
          <w:rFonts w:ascii="Arial" w:hAnsi="Arial" w:cs="Arial"/>
          <w:sz w:val="20"/>
          <w:szCs w:val="20"/>
        </w:rPr>
        <w:lastRenderedPageBreak/>
        <w:t xml:space="preserve">Článku </w:t>
      </w:r>
      <w:r w:rsidR="00B05411" w:rsidRPr="00DC78A6">
        <w:rPr>
          <w:rFonts w:ascii="Arial" w:hAnsi="Arial" w:cs="Arial"/>
          <w:sz w:val="20"/>
          <w:szCs w:val="20"/>
        </w:rPr>
        <w:fldChar w:fldCharType="begin"/>
      </w:r>
      <w:r w:rsidR="00B05411" w:rsidRPr="00DC78A6">
        <w:rPr>
          <w:rFonts w:ascii="Arial" w:hAnsi="Arial" w:cs="Arial"/>
          <w:sz w:val="20"/>
          <w:szCs w:val="20"/>
        </w:rPr>
        <w:instrText xml:space="preserve"> REF _Ref464477099 \r \h  \* MERGEFORMAT </w:instrText>
      </w:r>
      <w:r w:rsidR="00B05411" w:rsidRPr="00DC78A6">
        <w:rPr>
          <w:rFonts w:ascii="Arial" w:hAnsi="Arial" w:cs="Arial"/>
          <w:sz w:val="20"/>
          <w:szCs w:val="20"/>
        </w:rPr>
      </w:r>
      <w:r w:rsidR="00B05411" w:rsidRPr="00DC78A6">
        <w:rPr>
          <w:rFonts w:ascii="Arial" w:hAnsi="Arial" w:cs="Arial"/>
          <w:sz w:val="20"/>
          <w:szCs w:val="20"/>
        </w:rPr>
        <w:fldChar w:fldCharType="separate"/>
      </w:r>
      <w:r w:rsidR="00D8046F">
        <w:rPr>
          <w:rFonts w:ascii="Arial" w:hAnsi="Arial" w:cs="Arial"/>
          <w:sz w:val="20"/>
          <w:szCs w:val="20"/>
        </w:rPr>
        <w:t>12</w:t>
      </w:r>
      <w:r w:rsidR="00B05411" w:rsidRPr="00DC78A6">
        <w:rPr>
          <w:rFonts w:ascii="Arial" w:hAnsi="Arial" w:cs="Arial"/>
          <w:sz w:val="20"/>
          <w:szCs w:val="20"/>
        </w:rPr>
        <w:fldChar w:fldCharType="end"/>
      </w:r>
      <w:r w:rsidR="00B05411" w:rsidRPr="00DC78A6">
        <w:rPr>
          <w:rFonts w:ascii="Arial" w:hAnsi="Arial" w:cs="Arial"/>
          <w:sz w:val="20"/>
          <w:szCs w:val="20"/>
        </w:rPr>
        <w:t xml:space="preserve"> (</w:t>
      </w:r>
      <w:r w:rsidR="00B05411" w:rsidRPr="00DC78A6">
        <w:rPr>
          <w:rFonts w:ascii="Arial" w:hAnsi="Arial" w:cs="Arial"/>
          <w:i/>
          <w:sz w:val="20"/>
          <w:szCs w:val="20"/>
        </w:rPr>
        <w:t>Akceptace a Testy</w:t>
      </w:r>
      <w:r w:rsidR="00B05411" w:rsidRPr="00DC78A6">
        <w:rPr>
          <w:rFonts w:ascii="Arial" w:hAnsi="Arial" w:cs="Arial"/>
          <w:sz w:val="20"/>
          <w:szCs w:val="20"/>
        </w:rPr>
        <w:t>) se z důvodu nutnosti rychlého nasazení Náhradního řešení anebo Finálního řešení do</w:t>
      </w:r>
      <w:r w:rsidR="00E46E17" w:rsidRPr="00DC78A6">
        <w:rPr>
          <w:rFonts w:ascii="Arial" w:hAnsi="Arial" w:cs="Arial"/>
          <w:sz w:val="20"/>
          <w:szCs w:val="20"/>
        </w:rPr>
        <w:t> </w:t>
      </w:r>
      <w:r w:rsidR="00B05411" w:rsidRPr="00DC78A6">
        <w:rPr>
          <w:rFonts w:ascii="Arial" w:hAnsi="Arial" w:cs="Arial"/>
          <w:sz w:val="20"/>
          <w:szCs w:val="20"/>
        </w:rPr>
        <w:t>Produkčního prostředí neužijí;</w:t>
      </w:r>
    </w:p>
    <w:p w14:paraId="16BF3FD2" w14:textId="77777777" w:rsidR="00B05411" w:rsidRPr="00DC78A6" w:rsidRDefault="001B3932" w:rsidP="00B93157">
      <w:pPr>
        <w:pStyle w:val="Claneki"/>
        <w:spacing w:line="280" w:lineRule="atLeast"/>
        <w:rPr>
          <w:rFonts w:ascii="Arial" w:hAnsi="Arial" w:cs="Arial"/>
          <w:sz w:val="20"/>
          <w:szCs w:val="20"/>
        </w:rPr>
      </w:pPr>
      <w:r w:rsidRPr="00DC78A6">
        <w:rPr>
          <w:rFonts w:ascii="Arial" w:hAnsi="Arial" w:cs="Arial"/>
          <w:sz w:val="20"/>
          <w:szCs w:val="20"/>
        </w:rPr>
        <w:t>A</w:t>
      </w:r>
      <w:r w:rsidR="00B05411" w:rsidRPr="00DC78A6">
        <w:rPr>
          <w:rFonts w:ascii="Arial" w:hAnsi="Arial" w:cs="Arial"/>
          <w:sz w:val="20"/>
          <w:szCs w:val="20"/>
        </w:rPr>
        <w:t xml:space="preserve">kceptace probíhá prostřednictvím </w:t>
      </w:r>
      <w:proofErr w:type="spellStart"/>
      <w:r w:rsidR="00B05411" w:rsidRPr="00DC78A6">
        <w:rPr>
          <w:rFonts w:ascii="Arial" w:hAnsi="Arial" w:cs="Arial"/>
          <w:sz w:val="20"/>
          <w:szCs w:val="20"/>
        </w:rPr>
        <w:t>Service</w:t>
      </w:r>
      <w:proofErr w:type="spellEnd"/>
      <w:r w:rsidR="00B05411" w:rsidRPr="00DC78A6">
        <w:rPr>
          <w:rFonts w:ascii="Arial" w:hAnsi="Arial" w:cs="Arial"/>
          <w:sz w:val="20"/>
          <w:szCs w:val="20"/>
        </w:rPr>
        <w:t xml:space="preserve"> Desku, nestanoví-li Objednatel jinak, přičemž Finální řešení a Náhradní řešení se považují za </w:t>
      </w:r>
      <w:r w:rsidRPr="00DC78A6">
        <w:rPr>
          <w:rFonts w:ascii="Arial" w:hAnsi="Arial" w:cs="Arial"/>
          <w:sz w:val="20"/>
          <w:szCs w:val="20"/>
        </w:rPr>
        <w:t>A</w:t>
      </w:r>
      <w:r w:rsidR="00B05411" w:rsidRPr="00DC78A6">
        <w:rPr>
          <w:rFonts w:ascii="Arial" w:hAnsi="Arial" w:cs="Arial"/>
          <w:sz w:val="20"/>
          <w:szCs w:val="20"/>
        </w:rPr>
        <w:t>kceptované okamžikem Času dodání Finálního řešení anebo Času dodání Náhradního řešení</w:t>
      </w:r>
      <w:r w:rsidR="00C8020C" w:rsidRPr="00DC78A6">
        <w:rPr>
          <w:rFonts w:ascii="Arial" w:hAnsi="Arial" w:cs="Arial"/>
          <w:sz w:val="20"/>
          <w:szCs w:val="20"/>
        </w:rPr>
        <w:t>.</w:t>
      </w:r>
    </w:p>
    <w:p w14:paraId="42002A1D" w14:textId="72C059FD" w:rsidR="00C8020C" w:rsidRPr="00DC78A6" w:rsidRDefault="008E0AF5" w:rsidP="00B93157">
      <w:pPr>
        <w:pStyle w:val="Claneka"/>
        <w:numPr>
          <w:ilvl w:val="0"/>
          <w:numId w:val="0"/>
        </w:numPr>
        <w:spacing w:line="280" w:lineRule="atLeast"/>
        <w:ind w:left="567"/>
        <w:rPr>
          <w:rFonts w:ascii="Arial" w:hAnsi="Arial" w:cs="Arial"/>
          <w:sz w:val="20"/>
          <w:szCs w:val="20"/>
        </w:rPr>
      </w:pPr>
      <w:r w:rsidRPr="00DC78A6">
        <w:rPr>
          <w:rFonts w:ascii="Arial" w:hAnsi="Arial" w:cs="Arial"/>
          <w:sz w:val="20"/>
          <w:szCs w:val="20"/>
        </w:rPr>
        <w:t xml:space="preserve">Nedohodnou-li se Strany jinak, není při </w:t>
      </w:r>
      <w:r w:rsidR="00384687" w:rsidRPr="00DC78A6">
        <w:rPr>
          <w:rFonts w:ascii="Arial" w:hAnsi="Arial" w:cs="Arial"/>
          <w:sz w:val="20"/>
          <w:szCs w:val="20"/>
        </w:rPr>
        <w:t xml:space="preserve">zjednodušeném Akceptačním řízení ve smyslu tohoto Článku </w:t>
      </w:r>
      <w:r w:rsidR="00384687" w:rsidRPr="00DC78A6">
        <w:rPr>
          <w:rFonts w:ascii="Arial" w:hAnsi="Arial" w:cs="Arial"/>
          <w:sz w:val="20"/>
          <w:szCs w:val="20"/>
        </w:rPr>
        <w:fldChar w:fldCharType="begin"/>
      </w:r>
      <w:r w:rsidR="00384687" w:rsidRPr="00DC78A6">
        <w:rPr>
          <w:rFonts w:ascii="Arial" w:hAnsi="Arial" w:cs="Arial"/>
          <w:sz w:val="20"/>
          <w:szCs w:val="20"/>
        </w:rPr>
        <w:instrText xml:space="preserve"> REF _Ref480446450 \r \h </w:instrText>
      </w:r>
      <w:r w:rsidR="00DC78A6" w:rsidRPr="00DC78A6">
        <w:rPr>
          <w:rFonts w:ascii="Arial" w:hAnsi="Arial" w:cs="Arial"/>
          <w:sz w:val="20"/>
          <w:szCs w:val="20"/>
        </w:rPr>
        <w:instrText xml:space="preserve"> \* MERGEFORMAT </w:instrText>
      </w:r>
      <w:r w:rsidR="00384687" w:rsidRPr="00DC78A6">
        <w:rPr>
          <w:rFonts w:ascii="Arial" w:hAnsi="Arial" w:cs="Arial"/>
          <w:sz w:val="20"/>
          <w:szCs w:val="20"/>
        </w:rPr>
      </w:r>
      <w:r w:rsidR="00384687" w:rsidRPr="00DC78A6">
        <w:rPr>
          <w:rFonts w:ascii="Arial" w:hAnsi="Arial" w:cs="Arial"/>
          <w:sz w:val="20"/>
          <w:szCs w:val="20"/>
        </w:rPr>
        <w:fldChar w:fldCharType="separate"/>
      </w:r>
      <w:r w:rsidR="00D8046F">
        <w:rPr>
          <w:rFonts w:ascii="Arial" w:hAnsi="Arial" w:cs="Arial"/>
          <w:sz w:val="20"/>
          <w:szCs w:val="20"/>
        </w:rPr>
        <w:t>12.3</w:t>
      </w:r>
      <w:r w:rsidR="00384687" w:rsidRPr="00DC78A6">
        <w:rPr>
          <w:rFonts w:ascii="Arial" w:hAnsi="Arial" w:cs="Arial"/>
          <w:sz w:val="20"/>
          <w:szCs w:val="20"/>
        </w:rPr>
        <w:fldChar w:fldCharType="end"/>
      </w:r>
      <w:r w:rsidR="00384687" w:rsidRPr="00DC78A6">
        <w:rPr>
          <w:rFonts w:ascii="Arial" w:hAnsi="Arial" w:cs="Arial"/>
          <w:sz w:val="20"/>
          <w:szCs w:val="20"/>
        </w:rPr>
        <w:t xml:space="preserve"> </w:t>
      </w:r>
      <w:r w:rsidRPr="00DC78A6">
        <w:rPr>
          <w:rFonts w:ascii="Arial" w:hAnsi="Arial" w:cs="Arial"/>
          <w:sz w:val="20"/>
          <w:szCs w:val="20"/>
        </w:rPr>
        <w:t>vypracováván Akceptační protokol</w:t>
      </w:r>
      <w:r w:rsidR="00C8020C" w:rsidRPr="00DC78A6">
        <w:rPr>
          <w:rFonts w:ascii="Arial" w:hAnsi="Arial" w:cs="Arial"/>
          <w:sz w:val="20"/>
          <w:szCs w:val="20"/>
        </w:rPr>
        <w:t>.</w:t>
      </w:r>
    </w:p>
    <w:p w14:paraId="1B5C77AC" w14:textId="77777777" w:rsidR="00350D4E" w:rsidRPr="00DC78A6" w:rsidRDefault="0076648D" w:rsidP="00B93157">
      <w:pPr>
        <w:pStyle w:val="Clanek11"/>
        <w:spacing w:line="280" w:lineRule="atLeast"/>
        <w:rPr>
          <w:rFonts w:ascii="Arial" w:hAnsi="Arial"/>
          <w:sz w:val="20"/>
          <w:szCs w:val="20"/>
        </w:rPr>
      </w:pPr>
      <w:r w:rsidRPr="00DC78A6">
        <w:rPr>
          <w:rFonts w:ascii="Arial" w:hAnsi="Arial"/>
          <w:sz w:val="20"/>
          <w:szCs w:val="20"/>
          <w:u w:val="single"/>
        </w:rPr>
        <w:t xml:space="preserve">Obecná pravidla </w:t>
      </w:r>
      <w:r w:rsidR="004D169C" w:rsidRPr="00DC78A6">
        <w:rPr>
          <w:rFonts w:ascii="Arial" w:hAnsi="Arial"/>
          <w:sz w:val="20"/>
          <w:szCs w:val="20"/>
          <w:u w:val="single"/>
        </w:rPr>
        <w:t xml:space="preserve">pro </w:t>
      </w:r>
      <w:r w:rsidR="00BB62C4" w:rsidRPr="00DC78A6">
        <w:rPr>
          <w:rFonts w:ascii="Arial" w:hAnsi="Arial"/>
          <w:sz w:val="20"/>
          <w:szCs w:val="20"/>
          <w:u w:val="single"/>
        </w:rPr>
        <w:t>Akceptační řízení</w:t>
      </w:r>
      <w:r w:rsidR="00C8020C" w:rsidRPr="00DC78A6">
        <w:rPr>
          <w:rFonts w:ascii="Arial" w:hAnsi="Arial"/>
          <w:sz w:val="20"/>
          <w:szCs w:val="20"/>
        </w:rPr>
        <w:t>.</w:t>
      </w:r>
      <w:r w:rsidR="00C8020C" w:rsidRPr="00DC78A6">
        <w:rPr>
          <w:rFonts w:ascii="Arial" w:hAnsi="Arial"/>
          <w:b/>
          <w:sz w:val="20"/>
          <w:szCs w:val="20"/>
        </w:rPr>
        <w:t xml:space="preserve"> </w:t>
      </w:r>
      <w:bookmarkStart w:id="178" w:name="_Ref465166879"/>
      <w:r w:rsidR="00CE777C" w:rsidRPr="00DC78A6">
        <w:rPr>
          <w:rFonts w:ascii="Arial" w:hAnsi="Arial"/>
          <w:sz w:val="20"/>
          <w:szCs w:val="20"/>
        </w:rPr>
        <w:t>Konkrétní a</w:t>
      </w:r>
      <w:r w:rsidR="00350D4E" w:rsidRPr="00DC78A6">
        <w:rPr>
          <w:rFonts w:ascii="Arial" w:hAnsi="Arial"/>
          <w:sz w:val="20"/>
          <w:szCs w:val="20"/>
        </w:rPr>
        <w:t xml:space="preserve">kceptační kritéria pro </w:t>
      </w:r>
      <w:r w:rsidR="00073D8C" w:rsidRPr="00DC78A6">
        <w:rPr>
          <w:rFonts w:ascii="Arial" w:hAnsi="Arial"/>
          <w:sz w:val="20"/>
          <w:szCs w:val="20"/>
        </w:rPr>
        <w:t xml:space="preserve">výstupy </w:t>
      </w:r>
      <w:r w:rsidR="00912505" w:rsidRPr="00DC78A6">
        <w:rPr>
          <w:rFonts w:ascii="Arial" w:hAnsi="Arial"/>
          <w:sz w:val="20"/>
          <w:szCs w:val="20"/>
        </w:rPr>
        <w:t>Služ</w:t>
      </w:r>
      <w:r w:rsidR="00073D8C" w:rsidRPr="00DC78A6">
        <w:rPr>
          <w:rFonts w:ascii="Arial" w:hAnsi="Arial"/>
          <w:sz w:val="20"/>
          <w:szCs w:val="20"/>
        </w:rPr>
        <w:t>e</w:t>
      </w:r>
      <w:r w:rsidR="00912505" w:rsidRPr="00DC78A6">
        <w:rPr>
          <w:rFonts w:ascii="Arial" w:hAnsi="Arial"/>
          <w:sz w:val="20"/>
          <w:szCs w:val="20"/>
        </w:rPr>
        <w:t>b na</w:t>
      </w:r>
      <w:r w:rsidR="00E46E17" w:rsidRPr="00DC78A6">
        <w:rPr>
          <w:rFonts w:ascii="Arial" w:hAnsi="Arial"/>
          <w:sz w:val="20"/>
          <w:szCs w:val="20"/>
        </w:rPr>
        <w:t> </w:t>
      </w:r>
      <w:r w:rsidR="00912505" w:rsidRPr="00DC78A6">
        <w:rPr>
          <w:rFonts w:ascii="Arial" w:hAnsi="Arial"/>
          <w:sz w:val="20"/>
          <w:szCs w:val="20"/>
        </w:rPr>
        <w:t xml:space="preserve">objednávku </w:t>
      </w:r>
      <w:r w:rsidR="00150ECB" w:rsidRPr="00DC78A6">
        <w:rPr>
          <w:rFonts w:ascii="Arial" w:hAnsi="Arial"/>
          <w:sz w:val="20"/>
          <w:szCs w:val="20"/>
        </w:rPr>
        <w:t xml:space="preserve">včetně Testovacích scénářů, jsou-li dohodnuty, </w:t>
      </w:r>
      <w:r w:rsidR="00350D4E" w:rsidRPr="00DC78A6">
        <w:rPr>
          <w:rFonts w:ascii="Arial" w:hAnsi="Arial"/>
          <w:sz w:val="20"/>
          <w:szCs w:val="20"/>
        </w:rPr>
        <w:t xml:space="preserve">budou sjednána v příslušné </w:t>
      </w:r>
      <w:r w:rsidR="00B621D2" w:rsidRPr="00DC78A6">
        <w:rPr>
          <w:rFonts w:ascii="Arial" w:hAnsi="Arial"/>
          <w:sz w:val="20"/>
          <w:szCs w:val="20"/>
        </w:rPr>
        <w:t>Objednávce</w:t>
      </w:r>
      <w:r w:rsidR="00350D4E" w:rsidRPr="00DC78A6">
        <w:rPr>
          <w:rFonts w:ascii="Arial" w:hAnsi="Arial"/>
          <w:sz w:val="20"/>
          <w:szCs w:val="20"/>
        </w:rPr>
        <w:t xml:space="preserve">, </w:t>
      </w:r>
      <w:r w:rsidR="00CE777C" w:rsidRPr="00DC78A6">
        <w:rPr>
          <w:rFonts w:ascii="Arial" w:hAnsi="Arial"/>
          <w:sz w:val="20"/>
          <w:szCs w:val="20"/>
        </w:rPr>
        <w:t xml:space="preserve">obecná akceptační </w:t>
      </w:r>
      <w:r w:rsidR="00150ECB" w:rsidRPr="00DC78A6">
        <w:rPr>
          <w:rFonts w:ascii="Arial" w:hAnsi="Arial"/>
          <w:sz w:val="20"/>
          <w:szCs w:val="20"/>
        </w:rPr>
        <w:t xml:space="preserve">kritéria pro </w:t>
      </w:r>
      <w:r w:rsidR="008D4660" w:rsidRPr="00DC78A6">
        <w:rPr>
          <w:rFonts w:ascii="Arial" w:hAnsi="Arial"/>
          <w:sz w:val="20"/>
          <w:szCs w:val="20"/>
        </w:rPr>
        <w:t xml:space="preserve">výstupy Služeb </w:t>
      </w:r>
      <w:r w:rsidR="00150ECB" w:rsidRPr="00DC78A6">
        <w:rPr>
          <w:rFonts w:ascii="Arial" w:hAnsi="Arial"/>
          <w:sz w:val="20"/>
          <w:szCs w:val="20"/>
        </w:rPr>
        <w:t xml:space="preserve">jsou stanovena v této </w:t>
      </w:r>
      <w:r w:rsidR="005D5CA1" w:rsidRPr="00DC78A6">
        <w:rPr>
          <w:rFonts w:ascii="Arial" w:hAnsi="Arial"/>
          <w:sz w:val="20"/>
          <w:szCs w:val="20"/>
        </w:rPr>
        <w:t>Smlou</w:t>
      </w:r>
      <w:r w:rsidR="00150ECB" w:rsidRPr="00DC78A6">
        <w:rPr>
          <w:rFonts w:ascii="Arial" w:hAnsi="Arial"/>
          <w:sz w:val="20"/>
          <w:szCs w:val="20"/>
        </w:rPr>
        <w:t xml:space="preserve">vě </w:t>
      </w:r>
      <w:r w:rsidR="00A04501" w:rsidRPr="00DC78A6">
        <w:rPr>
          <w:rFonts w:ascii="Arial" w:hAnsi="Arial"/>
          <w:sz w:val="20"/>
          <w:szCs w:val="20"/>
        </w:rPr>
        <w:t>a </w:t>
      </w:r>
      <w:r w:rsidR="00073D8C" w:rsidRPr="00DC78A6">
        <w:rPr>
          <w:rFonts w:ascii="Arial" w:hAnsi="Arial"/>
          <w:sz w:val="20"/>
          <w:szCs w:val="20"/>
        </w:rPr>
        <w:t xml:space="preserve">jejích Přílohách </w:t>
      </w:r>
      <w:r w:rsidR="00150ECB" w:rsidRPr="00DC78A6">
        <w:rPr>
          <w:rFonts w:ascii="Arial" w:hAnsi="Arial"/>
          <w:sz w:val="20"/>
          <w:szCs w:val="20"/>
        </w:rPr>
        <w:t>(„</w:t>
      </w:r>
      <w:r w:rsidR="00150ECB" w:rsidRPr="00DC78A6">
        <w:rPr>
          <w:rFonts w:ascii="Arial" w:hAnsi="Arial"/>
          <w:b/>
          <w:sz w:val="20"/>
          <w:szCs w:val="20"/>
        </w:rPr>
        <w:t>Akceptační kritéria</w:t>
      </w:r>
      <w:r w:rsidR="00150ECB" w:rsidRPr="00DC78A6">
        <w:rPr>
          <w:rFonts w:ascii="Arial" w:hAnsi="Arial"/>
          <w:sz w:val="20"/>
          <w:szCs w:val="20"/>
        </w:rPr>
        <w:t>“)</w:t>
      </w:r>
      <w:r w:rsidR="00350D4E" w:rsidRPr="00DC78A6">
        <w:rPr>
          <w:rFonts w:ascii="Arial" w:hAnsi="Arial"/>
          <w:sz w:val="20"/>
          <w:szCs w:val="20"/>
        </w:rPr>
        <w:t>.</w:t>
      </w:r>
      <w:bookmarkEnd w:id="178"/>
      <w:r w:rsidR="00CC3B53" w:rsidRPr="00DC78A6">
        <w:rPr>
          <w:rFonts w:ascii="Arial" w:hAnsi="Arial"/>
          <w:sz w:val="20"/>
          <w:szCs w:val="20"/>
        </w:rPr>
        <w:t xml:space="preserve"> V případě, že nebyla </w:t>
      </w:r>
      <w:r w:rsidR="00BE2311" w:rsidRPr="00DC78A6">
        <w:rPr>
          <w:rFonts w:ascii="Arial" w:hAnsi="Arial"/>
          <w:sz w:val="20"/>
          <w:szCs w:val="20"/>
        </w:rPr>
        <w:t xml:space="preserve">výslovně </w:t>
      </w:r>
      <w:r w:rsidR="00CC3B53" w:rsidRPr="00DC78A6">
        <w:rPr>
          <w:rFonts w:ascii="Arial" w:hAnsi="Arial"/>
          <w:sz w:val="20"/>
          <w:szCs w:val="20"/>
        </w:rPr>
        <w:t>stanovena Akceptační kritéria, platí, že se Strany dohodly na tom, že Akceptačními kritérii budou jakékoliv podmínky a</w:t>
      </w:r>
      <w:r w:rsidR="00A04501" w:rsidRPr="00DC78A6">
        <w:rPr>
          <w:rFonts w:ascii="Arial" w:hAnsi="Arial"/>
          <w:sz w:val="20"/>
          <w:szCs w:val="20"/>
        </w:rPr>
        <w:t> </w:t>
      </w:r>
      <w:r w:rsidR="00CC3B53" w:rsidRPr="00DC78A6">
        <w:rPr>
          <w:rFonts w:ascii="Arial" w:hAnsi="Arial"/>
          <w:sz w:val="20"/>
          <w:szCs w:val="20"/>
        </w:rPr>
        <w:t xml:space="preserve">kritéria, která musí </w:t>
      </w:r>
      <w:r w:rsidR="008D4660" w:rsidRPr="00DC78A6">
        <w:rPr>
          <w:rFonts w:ascii="Arial" w:hAnsi="Arial"/>
          <w:sz w:val="20"/>
          <w:szCs w:val="20"/>
        </w:rPr>
        <w:t>výstupy poskytování Služeb</w:t>
      </w:r>
      <w:r w:rsidR="00CC3B53" w:rsidRPr="00DC78A6">
        <w:rPr>
          <w:rFonts w:ascii="Arial" w:hAnsi="Arial"/>
          <w:sz w:val="20"/>
          <w:szCs w:val="20"/>
        </w:rPr>
        <w:t xml:space="preserve"> splňovat, aby </w:t>
      </w:r>
      <w:r w:rsidR="00073D8C" w:rsidRPr="00DC78A6">
        <w:rPr>
          <w:rFonts w:ascii="Arial" w:hAnsi="Arial"/>
          <w:sz w:val="20"/>
          <w:szCs w:val="20"/>
        </w:rPr>
        <w:t xml:space="preserve">takové </w:t>
      </w:r>
      <w:r w:rsidR="00CC3B53" w:rsidRPr="00DC78A6">
        <w:rPr>
          <w:rFonts w:ascii="Arial" w:hAnsi="Arial"/>
          <w:sz w:val="20"/>
          <w:szCs w:val="20"/>
        </w:rPr>
        <w:t xml:space="preserve">výstupy takové Služby mohly </w:t>
      </w:r>
      <w:r w:rsidR="00C8020C" w:rsidRPr="00DC78A6">
        <w:rPr>
          <w:rFonts w:ascii="Arial" w:hAnsi="Arial"/>
          <w:sz w:val="20"/>
          <w:szCs w:val="20"/>
        </w:rPr>
        <w:t xml:space="preserve">plně </w:t>
      </w:r>
      <w:r w:rsidR="00CC3B53" w:rsidRPr="00DC78A6">
        <w:rPr>
          <w:rFonts w:ascii="Arial" w:hAnsi="Arial"/>
          <w:sz w:val="20"/>
          <w:szCs w:val="20"/>
        </w:rPr>
        <w:t xml:space="preserve">sloužit svému účelu a aby </w:t>
      </w:r>
      <w:r w:rsidR="00751B8E" w:rsidRPr="00DC78A6">
        <w:rPr>
          <w:rFonts w:ascii="Arial" w:hAnsi="Arial"/>
          <w:sz w:val="20"/>
          <w:szCs w:val="20"/>
        </w:rPr>
        <w:t>CA SDM</w:t>
      </w:r>
      <w:r w:rsidR="00CC3B53" w:rsidRPr="00DC78A6">
        <w:rPr>
          <w:rFonts w:ascii="Arial" w:hAnsi="Arial"/>
          <w:sz w:val="20"/>
          <w:szCs w:val="20"/>
        </w:rPr>
        <w:t xml:space="preserve"> </w:t>
      </w:r>
      <w:r w:rsidR="0051345A" w:rsidRPr="00DC78A6">
        <w:rPr>
          <w:rFonts w:ascii="Arial" w:hAnsi="Arial"/>
          <w:sz w:val="20"/>
          <w:szCs w:val="20"/>
        </w:rPr>
        <w:t>fungoval</w:t>
      </w:r>
      <w:r w:rsidR="00CC3B53" w:rsidRPr="00DC78A6">
        <w:rPr>
          <w:rFonts w:ascii="Arial" w:hAnsi="Arial"/>
          <w:sz w:val="20"/>
          <w:szCs w:val="20"/>
        </w:rPr>
        <w:t xml:space="preserve"> alespoň tak, jak </w:t>
      </w:r>
      <w:r w:rsidR="0051345A" w:rsidRPr="00DC78A6">
        <w:rPr>
          <w:rFonts w:ascii="Arial" w:hAnsi="Arial"/>
          <w:sz w:val="20"/>
          <w:szCs w:val="20"/>
        </w:rPr>
        <w:t>je</w:t>
      </w:r>
      <w:r w:rsidR="00CC3B53" w:rsidRPr="00DC78A6">
        <w:rPr>
          <w:rFonts w:ascii="Arial" w:hAnsi="Arial"/>
          <w:sz w:val="20"/>
          <w:szCs w:val="20"/>
        </w:rPr>
        <w:t xml:space="preserve"> specifikován</w:t>
      </w:r>
      <w:r w:rsidR="0051345A" w:rsidRPr="00DC78A6">
        <w:rPr>
          <w:rFonts w:ascii="Arial" w:hAnsi="Arial"/>
          <w:sz w:val="20"/>
          <w:szCs w:val="20"/>
        </w:rPr>
        <w:t xml:space="preserve"> </w:t>
      </w:r>
      <w:r w:rsidR="00CC3B53" w:rsidRPr="00DC78A6">
        <w:rPr>
          <w:rFonts w:ascii="Arial" w:hAnsi="Arial"/>
          <w:sz w:val="20"/>
          <w:szCs w:val="20"/>
        </w:rPr>
        <w:t>v</w:t>
      </w:r>
      <w:r w:rsidR="00CE777C" w:rsidRPr="00DC78A6">
        <w:rPr>
          <w:rFonts w:ascii="Arial" w:hAnsi="Arial"/>
          <w:sz w:val="20"/>
          <w:szCs w:val="20"/>
        </w:rPr>
        <w:t>e</w:t>
      </w:r>
      <w:r w:rsidR="00E46E17" w:rsidRPr="00DC78A6">
        <w:rPr>
          <w:rFonts w:ascii="Arial" w:hAnsi="Arial"/>
          <w:sz w:val="20"/>
          <w:szCs w:val="20"/>
        </w:rPr>
        <w:t> </w:t>
      </w:r>
      <w:r w:rsidR="00CE777C" w:rsidRPr="00DC78A6">
        <w:rPr>
          <w:rFonts w:ascii="Arial" w:hAnsi="Arial"/>
          <w:sz w:val="20"/>
          <w:szCs w:val="20"/>
        </w:rPr>
        <w:t xml:space="preserve">Specifikaci </w:t>
      </w:r>
      <w:r w:rsidR="00751B8E" w:rsidRPr="00DC78A6">
        <w:rPr>
          <w:rFonts w:ascii="Arial" w:hAnsi="Arial"/>
          <w:sz w:val="20"/>
          <w:szCs w:val="20"/>
        </w:rPr>
        <w:t>CA SDM</w:t>
      </w:r>
      <w:r w:rsidR="00CC3B53" w:rsidRPr="00DC78A6">
        <w:rPr>
          <w:rFonts w:ascii="Arial" w:hAnsi="Arial"/>
          <w:sz w:val="20"/>
          <w:szCs w:val="20"/>
        </w:rPr>
        <w:t>.</w:t>
      </w:r>
    </w:p>
    <w:p w14:paraId="4567D2DB" w14:textId="77777777" w:rsidR="00296F88" w:rsidRPr="00DC78A6" w:rsidRDefault="00296F88" w:rsidP="00B93157">
      <w:pPr>
        <w:pStyle w:val="Clanek11"/>
        <w:spacing w:line="280" w:lineRule="atLeast"/>
        <w:rPr>
          <w:rFonts w:ascii="Arial" w:hAnsi="Arial"/>
          <w:sz w:val="20"/>
          <w:szCs w:val="20"/>
        </w:rPr>
      </w:pPr>
      <w:r w:rsidRPr="00DC78A6">
        <w:rPr>
          <w:rFonts w:ascii="Arial" w:hAnsi="Arial"/>
          <w:sz w:val="20"/>
          <w:szCs w:val="20"/>
        </w:rPr>
        <w:t xml:space="preserve">Objednatel je povinen nejpozději do deseti (10) pracovních </w:t>
      </w:r>
      <w:r w:rsidR="00E36C55" w:rsidRPr="00DC78A6">
        <w:rPr>
          <w:rFonts w:ascii="Arial" w:hAnsi="Arial"/>
          <w:sz w:val="20"/>
          <w:szCs w:val="20"/>
        </w:rPr>
        <w:t xml:space="preserve">dnů </w:t>
      </w:r>
      <w:r w:rsidRPr="00DC78A6">
        <w:rPr>
          <w:rFonts w:ascii="Arial" w:hAnsi="Arial"/>
          <w:sz w:val="20"/>
          <w:szCs w:val="20"/>
        </w:rPr>
        <w:t xml:space="preserve">ode dne </w:t>
      </w:r>
      <w:r w:rsidR="00BE2311" w:rsidRPr="00DC78A6">
        <w:rPr>
          <w:rFonts w:ascii="Arial" w:hAnsi="Arial"/>
          <w:sz w:val="20"/>
          <w:szCs w:val="20"/>
        </w:rPr>
        <w:t xml:space="preserve">úspěšného </w:t>
      </w:r>
      <w:r w:rsidRPr="00DC78A6">
        <w:rPr>
          <w:rFonts w:ascii="Arial" w:hAnsi="Arial"/>
          <w:sz w:val="20"/>
          <w:szCs w:val="20"/>
        </w:rPr>
        <w:t xml:space="preserve">uskutečnění </w:t>
      </w:r>
      <w:r w:rsidR="00D7249B" w:rsidRPr="00DC78A6">
        <w:rPr>
          <w:rFonts w:ascii="Arial" w:hAnsi="Arial"/>
          <w:sz w:val="20"/>
          <w:szCs w:val="20"/>
        </w:rPr>
        <w:t>A</w:t>
      </w:r>
      <w:r w:rsidRPr="00DC78A6">
        <w:rPr>
          <w:rFonts w:ascii="Arial" w:hAnsi="Arial"/>
          <w:sz w:val="20"/>
          <w:szCs w:val="20"/>
        </w:rPr>
        <w:t>kceptační</w:t>
      </w:r>
      <w:r w:rsidR="00D7249B" w:rsidRPr="00DC78A6">
        <w:rPr>
          <w:rFonts w:ascii="Arial" w:hAnsi="Arial"/>
          <w:sz w:val="20"/>
          <w:szCs w:val="20"/>
        </w:rPr>
        <w:t>ho řízení</w:t>
      </w:r>
      <w:r w:rsidR="006322D9" w:rsidRPr="00DC78A6">
        <w:rPr>
          <w:rFonts w:ascii="Arial" w:hAnsi="Arial"/>
          <w:sz w:val="20"/>
          <w:szCs w:val="20"/>
        </w:rPr>
        <w:t>, nedohodnou-li se Strany jinak,</w:t>
      </w:r>
      <w:r w:rsidRPr="00DC78A6">
        <w:rPr>
          <w:rFonts w:ascii="Arial" w:hAnsi="Arial"/>
          <w:sz w:val="20"/>
          <w:szCs w:val="20"/>
        </w:rPr>
        <w:t xml:space="preserve"> </w:t>
      </w:r>
      <w:r w:rsidR="00044761" w:rsidRPr="00DC78A6">
        <w:rPr>
          <w:rFonts w:ascii="Arial" w:hAnsi="Arial"/>
          <w:sz w:val="20"/>
          <w:szCs w:val="20"/>
        </w:rPr>
        <w:t>Poskytovateli</w:t>
      </w:r>
      <w:r w:rsidRPr="00DC78A6">
        <w:rPr>
          <w:rFonts w:ascii="Arial" w:hAnsi="Arial"/>
          <w:sz w:val="20"/>
          <w:szCs w:val="20"/>
        </w:rPr>
        <w:t xml:space="preserve"> podepsat </w:t>
      </w:r>
      <w:r w:rsidR="000905E6" w:rsidRPr="00DC78A6">
        <w:rPr>
          <w:rFonts w:ascii="Arial" w:hAnsi="Arial"/>
          <w:sz w:val="20"/>
          <w:szCs w:val="20"/>
        </w:rPr>
        <w:t xml:space="preserve">Akceptační </w:t>
      </w:r>
      <w:r w:rsidRPr="00DC78A6">
        <w:rPr>
          <w:rFonts w:ascii="Arial" w:hAnsi="Arial"/>
          <w:sz w:val="20"/>
          <w:szCs w:val="20"/>
        </w:rPr>
        <w:t xml:space="preserve">protokol potvrzující provedení </w:t>
      </w:r>
      <w:r w:rsidR="00D7249B" w:rsidRPr="00DC78A6">
        <w:rPr>
          <w:rFonts w:ascii="Arial" w:hAnsi="Arial"/>
          <w:sz w:val="20"/>
          <w:szCs w:val="20"/>
        </w:rPr>
        <w:t>Akceptačního řízení</w:t>
      </w:r>
      <w:r w:rsidR="000905E6" w:rsidRPr="00DC78A6">
        <w:rPr>
          <w:rFonts w:ascii="Arial" w:hAnsi="Arial"/>
          <w:sz w:val="20"/>
          <w:szCs w:val="20"/>
        </w:rPr>
        <w:t xml:space="preserve"> </w:t>
      </w:r>
      <w:r w:rsidRPr="00DC78A6">
        <w:rPr>
          <w:rFonts w:ascii="Arial" w:hAnsi="Arial"/>
          <w:sz w:val="20"/>
          <w:szCs w:val="20"/>
        </w:rPr>
        <w:t xml:space="preserve">a schválit výstup Služeb, případně oznámit Poskytovateli </w:t>
      </w:r>
      <w:r w:rsidR="00044761" w:rsidRPr="00DC78A6">
        <w:rPr>
          <w:rFonts w:ascii="Arial" w:hAnsi="Arial"/>
          <w:sz w:val="20"/>
          <w:szCs w:val="20"/>
        </w:rPr>
        <w:t>V</w:t>
      </w:r>
      <w:r w:rsidRPr="00DC78A6">
        <w:rPr>
          <w:rFonts w:ascii="Arial" w:hAnsi="Arial"/>
          <w:sz w:val="20"/>
          <w:szCs w:val="20"/>
        </w:rPr>
        <w:t xml:space="preserve">ady, které brání </w:t>
      </w:r>
      <w:r w:rsidR="00C8020C" w:rsidRPr="00DC78A6">
        <w:rPr>
          <w:rFonts w:ascii="Arial" w:hAnsi="Arial"/>
          <w:sz w:val="20"/>
          <w:szCs w:val="20"/>
        </w:rPr>
        <w:t xml:space="preserve">jeho </w:t>
      </w:r>
      <w:r w:rsidRPr="00DC78A6">
        <w:rPr>
          <w:rFonts w:ascii="Arial" w:hAnsi="Arial"/>
          <w:sz w:val="20"/>
          <w:szCs w:val="20"/>
        </w:rPr>
        <w:t xml:space="preserve">převzetí. V případě splnění </w:t>
      </w:r>
      <w:r w:rsidR="000905E6" w:rsidRPr="00DC78A6">
        <w:rPr>
          <w:rFonts w:ascii="Arial" w:hAnsi="Arial"/>
          <w:sz w:val="20"/>
          <w:szCs w:val="20"/>
        </w:rPr>
        <w:t>A</w:t>
      </w:r>
      <w:r w:rsidRPr="00DC78A6">
        <w:rPr>
          <w:rFonts w:ascii="Arial" w:hAnsi="Arial"/>
          <w:sz w:val="20"/>
          <w:szCs w:val="20"/>
        </w:rPr>
        <w:t>kceptačních kritérií</w:t>
      </w:r>
      <w:r w:rsidR="004325A8" w:rsidRPr="00DC78A6">
        <w:rPr>
          <w:rFonts w:ascii="Arial" w:hAnsi="Arial"/>
          <w:sz w:val="20"/>
          <w:szCs w:val="20"/>
        </w:rPr>
        <w:t xml:space="preserve"> </w:t>
      </w:r>
      <w:r w:rsidRPr="00DC78A6">
        <w:rPr>
          <w:rFonts w:ascii="Arial" w:hAnsi="Arial"/>
          <w:sz w:val="20"/>
          <w:szCs w:val="20"/>
        </w:rPr>
        <w:t>je</w:t>
      </w:r>
      <w:r w:rsidR="00E46E17" w:rsidRPr="00DC78A6">
        <w:rPr>
          <w:rFonts w:ascii="Arial" w:hAnsi="Arial"/>
          <w:sz w:val="20"/>
          <w:szCs w:val="20"/>
        </w:rPr>
        <w:t> </w:t>
      </w:r>
      <w:r w:rsidRPr="00DC78A6">
        <w:rPr>
          <w:rFonts w:ascii="Arial" w:hAnsi="Arial"/>
          <w:sz w:val="20"/>
          <w:szCs w:val="20"/>
        </w:rPr>
        <w:t>Objednatel povinen vyznačit na Akceptačním protokolu výrok „</w:t>
      </w:r>
      <w:r w:rsidRPr="00DC78A6">
        <w:rPr>
          <w:rFonts w:ascii="Arial" w:hAnsi="Arial"/>
          <w:b/>
          <w:sz w:val="20"/>
          <w:szCs w:val="20"/>
        </w:rPr>
        <w:t>převzato</w:t>
      </w:r>
      <w:r w:rsidRPr="00DC78A6">
        <w:rPr>
          <w:rFonts w:ascii="Arial" w:hAnsi="Arial"/>
          <w:sz w:val="20"/>
          <w:szCs w:val="20"/>
        </w:rPr>
        <w:t xml:space="preserve">“. V případě výskytu </w:t>
      </w:r>
      <w:r w:rsidR="00287DB6" w:rsidRPr="00DC78A6">
        <w:rPr>
          <w:rFonts w:ascii="Arial" w:hAnsi="Arial"/>
          <w:sz w:val="20"/>
          <w:szCs w:val="20"/>
        </w:rPr>
        <w:t>Vad</w:t>
      </w:r>
      <w:r w:rsidRPr="00DC78A6">
        <w:rPr>
          <w:rFonts w:ascii="Arial" w:hAnsi="Arial"/>
          <w:sz w:val="20"/>
          <w:szCs w:val="20"/>
        </w:rPr>
        <w:t xml:space="preserve">, </w:t>
      </w:r>
      <w:r w:rsidR="00D852F2" w:rsidRPr="00DC78A6">
        <w:rPr>
          <w:rFonts w:ascii="Arial" w:hAnsi="Arial"/>
          <w:sz w:val="20"/>
          <w:szCs w:val="20"/>
        </w:rPr>
        <w:t xml:space="preserve">tj. nesplnění Akceptačních kritérií, </w:t>
      </w:r>
      <w:r w:rsidRPr="00DC78A6">
        <w:rPr>
          <w:rFonts w:ascii="Arial" w:hAnsi="Arial"/>
          <w:sz w:val="20"/>
          <w:szCs w:val="20"/>
        </w:rPr>
        <w:t xml:space="preserve">které podle názoru Objednatele nebrání převzetí </w:t>
      </w:r>
      <w:r w:rsidR="004C42EB" w:rsidRPr="00DC78A6">
        <w:rPr>
          <w:rFonts w:ascii="Arial" w:hAnsi="Arial"/>
          <w:sz w:val="20"/>
          <w:szCs w:val="20"/>
        </w:rPr>
        <w:t xml:space="preserve">výstupu </w:t>
      </w:r>
      <w:r w:rsidRPr="00DC78A6">
        <w:rPr>
          <w:rFonts w:ascii="Arial" w:hAnsi="Arial"/>
          <w:sz w:val="20"/>
          <w:szCs w:val="20"/>
        </w:rPr>
        <w:t>Služeb, je Objednatel oprávněn vyznačit na Akceptačním protokolu výrok „</w:t>
      </w:r>
      <w:r w:rsidRPr="00DC78A6">
        <w:rPr>
          <w:rFonts w:ascii="Arial" w:hAnsi="Arial"/>
          <w:b/>
          <w:sz w:val="20"/>
          <w:szCs w:val="20"/>
        </w:rPr>
        <w:t>převzato s výhradou</w:t>
      </w:r>
      <w:r w:rsidRPr="00DC78A6">
        <w:rPr>
          <w:rFonts w:ascii="Arial" w:hAnsi="Arial"/>
          <w:sz w:val="20"/>
          <w:szCs w:val="20"/>
        </w:rPr>
        <w:t>“</w:t>
      </w:r>
      <w:r w:rsidR="004C2F55" w:rsidRPr="00DC78A6">
        <w:rPr>
          <w:rFonts w:ascii="Arial" w:hAnsi="Arial"/>
          <w:sz w:val="20"/>
          <w:szCs w:val="20"/>
        </w:rPr>
        <w:t>; není-li zejména v Objednávce stanoveno jinak, pak se má za to, že nebrání převzetí výskyt tří (3) Vad kategorie C a žádných Vad kategorie A a</w:t>
      </w:r>
      <w:r w:rsidR="00056403" w:rsidRPr="00DC78A6">
        <w:rPr>
          <w:rFonts w:ascii="Arial" w:hAnsi="Arial"/>
          <w:sz w:val="20"/>
          <w:szCs w:val="20"/>
        </w:rPr>
        <w:t>nebo</w:t>
      </w:r>
      <w:r w:rsidR="004C2F55" w:rsidRPr="00DC78A6">
        <w:rPr>
          <w:rFonts w:ascii="Arial" w:hAnsi="Arial"/>
          <w:sz w:val="20"/>
          <w:szCs w:val="20"/>
        </w:rPr>
        <w:t xml:space="preserve"> B</w:t>
      </w:r>
      <w:r w:rsidRPr="00DC78A6">
        <w:rPr>
          <w:rFonts w:ascii="Arial" w:hAnsi="Arial"/>
          <w:sz w:val="20"/>
          <w:szCs w:val="20"/>
        </w:rPr>
        <w:t xml:space="preserve">. V případě nesplnění </w:t>
      </w:r>
      <w:r w:rsidR="000905E6" w:rsidRPr="00DC78A6">
        <w:rPr>
          <w:rFonts w:ascii="Arial" w:hAnsi="Arial"/>
          <w:sz w:val="20"/>
          <w:szCs w:val="20"/>
        </w:rPr>
        <w:t xml:space="preserve">Akceptačních kritérií </w:t>
      </w:r>
      <w:r w:rsidRPr="00DC78A6">
        <w:rPr>
          <w:rFonts w:ascii="Arial" w:hAnsi="Arial"/>
          <w:sz w:val="20"/>
          <w:szCs w:val="20"/>
        </w:rPr>
        <w:t>je Objednatel oprávněn vyznačit na Akceptačním protokolu výrok „</w:t>
      </w:r>
      <w:r w:rsidRPr="00DC78A6">
        <w:rPr>
          <w:rFonts w:ascii="Arial" w:hAnsi="Arial"/>
          <w:b/>
          <w:sz w:val="20"/>
          <w:szCs w:val="20"/>
        </w:rPr>
        <w:t>nepřevzato</w:t>
      </w:r>
      <w:r w:rsidRPr="00DC78A6">
        <w:rPr>
          <w:rFonts w:ascii="Arial" w:hAnsi="Arial"/>
          <w:sz w:val="20"/>
          <w:szCs w:val="20"/>
        </w:rPr>
        <w:t xml:space="preserve">“. </w:t>
      </w:r>
    </w:p>
    <w:p w14:paraId="3B10FF70" w14:textId="1426963B" w:rsidR="00296F88" w:rsidRPr="00DC78A6" w:rsidRDefault="00296F88" w:rsidP="00B93157">
      <w:pPr>
        <w:pStyle w:val="Clanek11"/>
        <w:spacing w:line="280" w:lineRule="atLeast"/>
        <w:rPr>
          <w:rFonts w:ascii="Arial" w:hAnsi="Arial"/>
          <w:sz w:val="20"/>
          <w:szCs w:val="20"/>
        </w:rPr>
      </w:pPr>
      <w:bookmarkStart w:id="179" w:name="_Ref491812732"/>
      <w:r w:rsidRPr="00DC78A6">
        <w:rPr>
          <w:rFonts w:ascii="Arial" w:hAnsi="Arial"/>
          <w:sz w:val="20"/>
          <w:szCs w:val="20"/>
        </w:rPr>
        <w:t>V případě vyhotovení Akceptačního protokolu s výrokem „</w:t>
      </w:r>
      <w:r w:rsidRPr="00DC78A6">
        <w:rPr>
          <w:rFonts w:ascii="Arial" w:hAnsi="Arial"/>
          <w:b/>
          <w:sz w:val="20"/>
          <w:szCs w:val="20"/>
        </w:rPr>
        <w:t>nepřevzato</w:t>
      </w:r>
      <w:r w:rsidRPr="00DC78A6">
        <w:rPr>
          <w:rFonts w:ascii="Arial" w:hAnsi="Arial"/>
          <w:sz w:val="20"/>
          <w:szCs w:val="20"/>
        </w:rPr>
        <w:t xml:space="preserve">“ poskytne Objednatel Poskytovateli přiměřenou lhůtu k odstranění </w:t>
      </w:r>
      <w:r w:rsidR="00044761" w:rsidRPr="00DC78A6">
        <w:rPr>
          <w:rFonts w:ascii="Arial" w:hAnsi="Arial"/>
          <w:sz w:val="20"/>
          <w:szCs w:val="20"/>
        </w:rPr>
        <w:t>V</w:t>
      </w:r>
      <w:r w:rsidRPr="00DC78A6">
        <w:rPr>
          <w:rFonts w:ascii="Arial" w:hAnsi="Arial"/>
          <w:sz w:val="20"/>
          <w:szCs w:val="20"/>
        </w:rPr>
        <w:t xml:space="preserve">ad. Do odstranění </w:t>
      </w:r>
      <w:r w:rsidR="00044761" w:rsidRPr="00DC78A6">
        <w:rPr>
          <w:rFonts w:ascii="Arial" w:hAnsi="Arial"/>
          <w:sz w:val="20"/>
          <w:szCs w:val="20"/>
        </w:rPr>
        <w:t>V</w:t>
      </w:r>
      <w:r w:rsidRPr="00DC78A6">
        <w:rPr>
          <w:rFonts w:ascii="Arial" w:hAnsi="Arial"/>
          <w:sz w:val="20"/>
          <w:szCs w:val="20"/>
        </w:rPr>
        <w:t>ad bránících převzetí je</w:t>
      </w:r>
      <w:r w:rsidR="00E46E17" w:rsidRPr="00DC78A6">
        <w:rPr>
          <w:rFonts w:ascii="Arial" w:hAnsi="Arial"/>
          <w:sz w:val="20"/>
          <w:szCs w:val="20"/>
        </w:rPr>
        <w:t> </w:t>
      </w:r>
      <w:r w:rsidRPr="00DC78A6">
        <w:rPr>
          <w:rFonts w:ascii="Arial" w:hAnsi="Arial"/>
          <w:sz w:val="20"/>
          <w:szCs w:val="20"/>
        </w:rPr>
        <w:t xml:space="preserve">výstup Služeb považován za nepřevzatý. </w:t>
      </w:r>
      <w:bookmarkEnd w:id="179"/>
      <w:r w:rsidR="00FE00EE" w:rsidRPr="00DC78A6">
        <w:rPr>
          <w:rFonts w:ascii="Arial" w:hAnsi="Arial"/>
          <w:sz w:val="20"/>
          <w:szCs w:val="20"/>
        </w:rPr>
        <w:t>V</w:t>
      </w:r>
      <w:r w:rsidR="002D4094" w:rsidRPr="00DC78A6">
        <w:rPr>
          <w:rFonts w:ascii="Arial" w:hAnsi="Arial"/>
          <w:sz w:val="20"/>
          <w:szCs w:val="20"/>
        </w:rPr>
        <w:t>yžaduje-li výslovně tato Smlouva zakončení Akceptačního řízení uvedením výroku „</w:t>
      </w:r>
      <w:r w:rsidR="002D4094" w:rsidRPr="00DC78A6">
        <w:rPr>
          <w:rFonts w:ascii="Arial" w:hAnsi="Arial"/>
          <w:b/>
          <w:sz w:val="20"/>
          <w:szCs w:val="20"/>
        </w:rPr>
        <w:t>převzato</w:t>
      </w:r>
      <w:r w:rsidR="002D4094" w:rsidRPr="00DC78A6">
        <w:rPr>
          <w:rFonts w:ascii="Arial" w:hAnsi="Arial"/>
          <w:sz w:val="20"/>
          <w:szCs w:val="20"/>
        </w:rPr>
        <w:t>“ v Akceptačním protokolu</w:t>
      </w:r>
      <w:r w:rsidR="00FE00EE" w:rsidRPr="00DC78A6">
        <w:rPr>
          <w:rFonts w:ascii="Arial" w:hAnsi="Arial"/>
          <w:sz w:val="20"/>
          <w:szCs w:val="20"/>
        </w:rPr>
        <w:t xml:space="preserve"> anebo odstraňování Vad uvedených v Akceptačním protokolu s výrokem „</w:t>
      </w:r>
      <w:r w:rsidR="00FE00EE" w:rsidRPr="00DC78A6">
        <w:rPr>
          <w:rFonts w:ascii="Arial" w:hAnsi="Arial"/>
          <w:b/>
          <w:sz w:val="20"/>
          <w:szCs w:val="20"/>
        </w:rPr>
        <w:t>převzato s výhradou</w:t>
      </w:r>
      <w:r w:rsidR="00FE00EE" w:rsidRPr="00DC78A6">
        <w:rPr>
          <w:rFonts w:ascii="Arial" w:hAnsi="Arial"/>
          <w:sz w:val="20"/>
          <w:szCs w:val="20"/>
        </w:rPr>
        <w:t xml:space="preserve">“, postupují Strany přiměřeně dle předchozích ustanovení tohoto Článku </w:t>
      </w:r>
      <w:r w:rsidR="00FE00EE" w:rsidRPr="00DC78A6">
        <w:rPr>
          <w:rFonts w:ascii="Arial" w:hAnsi="Arial"/>
          <w:sz w:val="20"/>
          <w:szCs w:val="20"/>
        </w:rPr>
        <w:fldChar w:fldCharType="begin"/>
      </w:r>
      <w:r w:rsidR="00FE00EE" w:rsidRPr="00DC78A6">
        <w:rPr>
          <w:rFonts w:ascii="Arial" w:hAnsi="Arial"/>
          <w:sz w:val="20"/>
          <w:szCs w:val="20"/>
        </w:rPr>
        <w:instrText xml:space="preserve"> REF _Ref464474870 \r \h  \* MERGEFORMAT </w:instrText>
      </w:r>
      <w:r w:rsidR="00FE00EE" w:rsidRPr="00DC78A6">
        <w:rPr>
          <w:rFonts w:ascii="Arial" w:hAnsi="Arial"/>
          <w:sz w:val="20"/>
          <w:szCs w:val="20"/>
        </w:rPr>
      </w:r>
      <w:r w:rsidR="00FE00EE" w:rsidRPr="00DC78A6">
        <w:rPr>
          <w:rFonts w:ascii="Arial" w:hAnsi="Arial"/>
          <w:sz w:val="20"/>
          <w:szCs w:val="20"/>
        </w:rPr>
        <w:fldChar w:fldCharType="separate"/>
      </w:r>
      <w:r w:rsidR="00D8046F">
        <w:rPr>
          <w:rFonts w:ascii="Arial" w:hAnsi="Arial"/>
          <w:sz w:val="20"/>
          <w:szCs w:val="20"/>
        </w:rPr>
        <w:t>12</w:t>
      </w:r>
      <w:r w:rsidR="00FE00EE" w:rsidRPr="00DC78A6">
        <w:rPr>
          <w:rFonts w:ascii="Arial" w:hAnsi="Arial"/>
          <w:sz w:val="20"/>
          <w:szCs w:val="20"/>
        </w:rPr>
        <w:fldChar w:fldCharType="end"/>
      </w:r>
      <w:r w:rsidR="00FE00EE" w:rsidRPr="00DC78A6">
        <w:rPr>
          <w:rFonts w:ascii="Arial" w:hAnsi="Arial"/>
          <w:sz w:val="20"/>
          <w:szCs w:val="20"/>
        </w:rPr>
        <w:t xml:space="preserve"> (</w:t>
      </w:r>
      <w:r w:rsidR="00FE00EE" w:rsidRPr="00DC78A6">
        <w:rPr>
          <w:rFonts w:ascii="Arial" w:hAnsi="Arial"/>
          <w:i/>
          <w:sz w:val="20"/>
          <w:szCs w:val="20"/>
        </w:rPr>
        <w:t>Akceptace a Testy</w:t>
      </w:r>
      <w:r w:rsidR="00FE00EE" w:rsidRPr="00DC78A6">
        <w:rPr>
          <w:rFonts w:ascii="Arial" w:hAnsi="Arial"/>
          <w:sz w:val="20"/>
          <w:szCs w:val="20"/>
        </w:rPr>
        <w:t xml:space="preserve">). Po odstranění Vad uvedených v Akceptačním protokolu Poskytovatel předá znovu výstup Objednateli k Akceptačnímu řízení, který potvrdí odstranění Vad anebo uvede Vady, které nadále brání skončení Akceptačního řízení </w:t>
      </w:r>
      <w:r w:rsidR="001E3687" w:rsidRPr="00DC78A6">
        <w:rPr>
          <w:rFonts w:ascii="Arial" w:hAnsi="Arial"/>
          <w:sz w:val="20"/>
          <w:szCs w:val="20"/>
        </w:rPr>
        <w:t>a Akceptaci</w:t>
      </w:r>
      <w:r w:rsidR="00FE00EE" w:rsidRPr="00DC78A6">
        <w:rPr>
          <w:rFonts w:ascii="Arial" w:hAnsi="Arial"/>
          <w:sz w:val="20"/>
          <w:szCs w:val="20"/>
        </w:rPr>
        <w:t xml:space="preserve">. Pokud by odstranění Vady vedlo ke vzniku další Vady, hledí se na takto nově vzniklou Vadu, jako kdyby tato Vada byla od počátku uvedena v Akceptačním protokolu, s výjimkou Vad, které budou identifikované po nasazení příslušného výstupu do Produkčního prostředí ve smyslu Článku </w:t>
      </w:r>
      <w:r w:rsidR="00FE00EE" w:rsidRPr="00DC78A6">
        <w:rPr>
          <w:rFonts w:ascii="Arial" w:hAnsi="Arial"/>
          <w:sz w:val="20"/>
          <w:szCs w:val="20"/>
        </w:rPr>
        <w:fldChar w:fldCharType="begin"/>
      </w:r>
      <w:r w:rsidR="00FE00EE" w:rsidRPr="00DC78A6">
        <w:rPr>
          <w:rFonts w:ascii="Arial" w:hAnsi="Arial"/>
          <w:sz w:val="20"/>
          <w:szCs w:val="20"/>
        </w:rPr>
        <w:instrText xml:space="preserve"> REF _Ref492467648 \r \h </w:instrText>
      </w:r>
      <w:r w:rsidR="00DC78A6" w:rsidRPr="00DC78A6">
        <w:rPr>
          <w:rFonts w:ascii="Arial" w:hAnsi="Arial"/>
          <w:sz w:val="20"/>
          <w:szCs w:val="20"/>
        </w:rPr>
        <w:instrText xml:space="preserve"> \* MERGEFORMAT </w:instrText>
      </w:r>
      <w:r w:rsidR="00FE00EE" w:rsidRPr="00DC78A6">
        <w:rPr>
          <w:rFonts w:ascii="Arial" w:hAnsi="Arial"/>
          <w:sz w:val="20"/>
          <w:szCs w:val="20"/>
        </w:rPr>
      </w:r>
      <w:r w:rsidR="00FE00EE" w:rsidRPr="00DC78A6">
        <w:rPr>
          <w:rFonts w:ascii="Arial" w:hAnsi="Arial"/>
          <w:sz w:val="20"/>
          <w:szCs w:val="20"/>
        </w:rPr>
        <w:fldChar w:fldCharType="separate"/>
      </w:r>
      <w:r w:rsidR="00D8046F">
        <w:rPr>
          <w:rFonts w:ascii="Arial" w:hAnsi="Arial"/>
          <w:sz w:val="20"/>
          <w:szCs w:val="20"/>
        </w:rPr>
        <w:t>12.13</w:t>
      </w:r>
      <w:r w:rsidR="00FE00EE" w:rsidRPr="00DC78A6">
        <w:rPr>
          <w:rFonts w:ascii="Arial" w:hAnsi="Arial"/>
          <w:sz w:val="20"/>
          <w:szCs w:val="20"/>
        </w:rPr>
        <w:fldChar w:fldCharType="end"/>
      </w:r>
      <w:r w:rsidR="00FE00EE" w:rsidRPr="00DC78A6">
        <w:rPr>
          <w:rFonts w:ascii="Arial" w:hAnsi="Arial"/>
          <w:sz w:val="20"/>
          <w:szCs w:val="20"/>
        </w:rPr>
        <w:t>.</w:t>
      </w:r>
    </w:p>
    <w:p w14:paraId="16244A66" w14:textId="77777777" w:rsidR="00296F88" w:rsidRPr="00DC78A6" w:rsidRDefault="00296F88" w:rsidP="00B93157">
      <w:pPr>
        <w:pStyle w:val="Clanek11"/>
        <w:spacing w:line="280" w:lineRule="atLeast"/>
        <w:rPr>
          <w:rFonts w:ascii="Arial" w:hAnsi="Arial"/>
          <w:sz w:val="20"/>
          <w:szCs w:val="20"/>
        </w:rPr>
      </w:pPr>
      <w:bookmarkStart w:id="180" w:name="_Ref464505399"/>
      <w:r w:rsidRPr="00DC78A6">
        <w:rPr>
          <w:rFonts w:ascii="Arial" w:hAnsi="Arial"/>
          <w:sz w:val="20"/>
          <w:szCs w:val="20"/>
        </w:rPr>
        <w:t xml:space="preserve">V případě, že Poskytovatel předá Objednateli výstup Služeb, přestože věděl nebo s odbornou péčí mohl vědět, že tento výstup zcela zjevně v podstatné míře objektivně nesplňuje </w:t>
      </w:r>
      <w:r w:rsidR="000905E6" w:rsidRPr="00DC78A6">
        <w:rPr>
          <w:rFonts w:ascii="Arial" w:hAnsi="Arial"/>
          <w:sz w:val="20"/>
          <w:szCs w:val="20"/>
        </w:rPr>
        <w:t>A</w:t>
      </w:r>
      <w:r w:rsidRPr="00DC78A6">
        <w:rPr>
          <w:rFonts w:ascii="Arial" w:hAnsi="Arial"/>
          <w:sz w:val="20"/>
          <w:szCs w:val="20"/>
        </w:rPr>
        <w:t xml:space="preserve">kceptační kritéria a Objednatel daný výstup Služeb nepřevezme, je Objednatel oprávněn požadovat úhradu přiměřených vícenákladů vynaložených na marný pokus o převzetí takového výstupu, který byl předán Objednateli, přestože zcela zjevně nesplňuje </w:t>
      </w:r>
      <w:r w:rsidR="000905E6" w:rsidRPr="00DC78A6">
        <w:rPr>
          <w:rFonts w:ascii="Arial" w:hAnsi="Arial"/>
          <w:sz w:val="20"/>
          <w:szCs w:val="20"/>
        </w:rPr>
        <w:t>A</w:t>
      </w:r>
      <w:r w:rsidRPr="00DC78A6">
        <w:rPr>
          <w:rFonts w:ascii="Arial" w:hAnsi="Arial"/>
          <w:sz w:val="20"/>
          <w:szCs w:val="20"/>
        </w:rPr>
        <w:t>kceptační kritéria.</w:t>
      </w:r>
      <w:bookmarkEnd w:id="180"/>
    </w:p>
    <w:p w14:paraId="0946F550" w14:textId="77777777" w:rsidR="00296F88" w:rsidRPr="00DC78A6" w:rsidRDefault="00296F88" w:rsidP="00B93157">
      <w:pPr>
        <w:pStyle w:val="Clanek11"/>
        <w:spacing w:line="280" w:lineRule="atLeast"/>
        <w:rPr>
          <w:rFonts w:ascii="Arial" w:hAnsi="Arial"/>
          <w:sz w:val="20"/>
          <w:szCs w:val="20"/>
        </w:rPr>
      </w:pPr>
      <w:r w:rsidRPr="00DC78A6">
        <w:rPr>
          <w:rFonts w:ascii="Arial" w:hAnsi="Arial"/>
          <w:sz w:val="20"/>
          <w:szCs w:val="20"/>
        </w:rPr>
        <w:t xml:space="preserve">Pokud Objednatel schválí </w:t>
      </w:r>
      <w:r w:rsidR="004C42EB" w:rsidRPr="00DC78A6">
        <w:rPr>
          <w:rFonts w:ascii="Arial" w:hAnsi="Arial"/>
          <w:sz w:val="20"/>
          <w:szCs w:val="20"/>
        </w:rPr>
        <w:t xml:space="preserve">výstup </w:t>
      </w:r>
      <w:r w:rsidRPr="00DC78A6">
        <w:rPr>
          <w:rFonts w:ascii="Arial" w:hAnsi="Arial"/>
          <w:sz w:val="20"/>
          <w:szCs w:val="20"/>
        </w:rPr>
        <w:t>Služ</w:t>
      </w:r>
      <w:r w:rsidR="004C42EB" w:rsidRPr="00DC78A6">
        <w:rPr>
          <w:rFonts w:ascii="Arial" w:hAnsi="Arial"/>
          <w:sz w:val="20"/>
          <w:szCs w:val="20"/>
        </w:rPr>
        <w:t>e</w:t>
      </w:r>
      <w:r w:rsidRPr="00DC78A6">
        <w:rPr>
          <w:rFonts w:ascii="Arial" w:hAnsi="Arial"/>
          <w:sz w:val="20"/>
          <w:szCs w:val="20"/>
        </w:rPr>
        <w:t>b svým podpisem na Akceptačním protokolu s výrokem „</w:t>
      </w:r>
      <w:r w:rsidRPr="00DC78A6">
        <w:rPr>
          <w:rFonts w:ascii="Arial" w:hAnsi="Arial"/>
          <w:b/>
          <w:sz w:val="20"/>
          <w:szCs w:val="20"/>
        </w:rPr>
        <w:t>převzato s výhradou</w:t>
      </w:r>
      <w:r w:rsidRPr="00DC78A6">
        <w:rPr>
          <w:rFonts w:ascii="Arial" w:hAnsi="Arial"/>
          <w:sz w:val="20"/>
          <w:szCs w:val="20"/>
        </w:rPr>
        <w:t xml:space="preserve">“ a s uvedením </w:t>
      </w:r>
      <w:r w:rsidR="00202F60" w:rsidRPr="00DC78A6">
        <w:rPr>
          <w:rFonts w:ascii="Arial" w:hAnsi="Arial"/>
          <w:sz w:val="20"/>
          <w:szCs w:val="20"/>
        </w:rPr>
        <w:t>V</w:t>
      </w:r>
      <w:r w:rsidRPr="00DC78A6">
        <w:rPr>
          <w:rFonts w:ascii="Arial" w:hAnsi="Arial"/>
          <w:sz w:val="20"/>
          <w:szCs w:val="20"/>
        </w:rPr>
        <w:t>ad, které nebrání převzetí, zavazuje se Poskytovatel k</w:t>
      </w:r>
      <w:r w:rsidR="00A04501" w:rsidRPr="00DC78A6">
        <w:rPr>
          <w:rFonts w:ascii="Arial" w:hAnsi="Arial"/>
          <w:sz w:val="20"/>
          <w:szCs w:val="20"/>
        </w:rPr>
        <w:t> </w:t>
      </w:r>
      <w:r w:rsidRPr="00DC78A6">
        <w:rPr>
          <w:rFonts w:ascii="Arial" w:hAnsi="Arial"/>
          <w:sz w:val="20"/>
          <w:szCs w:val="20"/>
        </w:rPr>
        <w:t xml:space="preserve">odstranění/vyřešení těchto </w:t>
      </w:r>
      <w:r w:rsidR="000905E6" w:rsidRPr="00DC78A6">
        <w:rPr>
          <w:rFonts w:ascii="Arial" w:hAnsi="Arial"/>
          <w:sz w:val="20"/>
          <w:szCs w:val="20"/>
        </w:rPr>
        <w:t>V</w:t>
      </w:r>
      <w:r w:rsidRPr="00DC78A6">
        <w:rPr>
          <w:rFonts w:ascii="Arial" w:hAnsi="Arial"/>
          <w:sz w:val="20"/>
          <w:szCs w:val="20"/>
        </w:rPr>
        <w:t>ad v přiměřených lhůtách stanovených Objednatelem. Za den řádného dokončení Služeb se v takovém případě považuje den</w:t>
      </w:r>
      <w:r w:rsidR="002D4094" w:rsidRPr="00DC78A6">
        <w:rPr>
          <w:rFonts w:ascii="Arial" w:hAnsi="Arial"/>
          <w:sz w:val="20"/>
          <w:szCs w:val="20"/>
        </w:rPr>
        <w:t xml:space="preserve">, kdy skutečně došlo </w:t>
      </w:r>
      <w:r w:rsidR="002D4094" w:rsidRPr="00DC78A6">
        <w:rPr>
          <w:rFonts w:ascii="Arial" w:hAnsi="Arial"/>
          <w:sz w:val="20"/>
          <w:szCs w:val="20"/>
        </w:rPr>
        <w:lastRenderedPageBreak/>
        <w:t>k</w:t>
      </w:r>
      <w:r w:rsidR="00C5567C" w:rsidRPr="00DC78A6">
        <w:rPr>
          <w:rFonts w:ascii="Arial" w:hAnsi="Arial"/>
          <w:sz w:val="20"/>
          <w:szCs w:val="20"/>
        </w:rPr>
        <w:t> </w:t>
      </w:r>
      <w:r w:rsidRPr="00DC78A6">
        <w:rPr>
          <w:rFonts w:ascii="Arial" w:hAnsi="Arial"/>
          <w:sz w:val="20"/>
          <w:szCs w:val="20"/>
        </w:rPr>
        <w:t xml:space="preserve">odstranění/vyřešení </w:t>
      </w:r>
      <w:r w:rsidR="000905E6" w:rsidRPr="00DC78A6">
        <w:rPr>
          <w:rFonts w:ascii="Arial" w:hAnsi="Arial"/>
          <w:sz w:val="20"/>
          <w:szCs w:val="20"/>
        </w:rPr>
        <w:t>V</w:t>
      </w:r>
      <w:r w:rsidRPr="00DC78A6">
        <w:rPr>
          <w:rFonts w:ascii="Arial" w:hAnsi="Arial"/>
          <w:sz w:val="20"/>
          <w:szCs w:val="20"/>
        </w:rPr>
        <w:t xml:space="preserve">ad uvedených v Akceptačním protokolu. </w:t>
      </w:r>
    </w:p>
    <w:p w14:paraId="023DB1C4" w14:textId="77777777" w:rsidR="000905E6" w:rsidRPr="00DC78A6" w:rsidRDefault="00296F88" w:rsidP="00B93157">
      <w:pPr>
        <w:pStyle w:val="Clanek11"/>
        <w:spacing w:line="280" w:lineRule="atLeast"/>
        <w:rPr>
          <w:rFonts w:ascii="Arial" w:hAnsi="Arial"/>
          <w:sz w:val="20"/>
          <w:szCs w:val="20"/>
        </w:rPr>
      </w:pPr>
      <w:bookmarkStart w:id="181" w:name="_Ref491812907"/>
      <w:r w:rsidRPr="00DC78A6">
        <w:rPr>
          <w:rFonts w:ascii="Arial" w:hAnsi="Arial"/>
          <w:sz w:val="20"/>
          <w:szCs w:val="20"/>
        </w:rPr>
        <w:t>Podpisem Akceptačního protokolu s výrokem „</w:t>
      </w:r>
      <w:r w:rsidRPr="00DC78A6">
        <w:rPr>
          <w:rFonts w:ascii="Arial" w:hAnsi="Arial"/>
          <w:b/>
          <w:sz w:val="20"/>
          <w:szCs w:val="20"/>
        </w:rPr>
        <w:t>převzato</w:t>
      </w:r>
      <w:r w:rsidRPr="00DC78A6">
        <w:rPr>
          <w:rFonts w:ascii="Arial" w:hAnsi="Arial"/>
          <w:sz w:val="20"/>
          <w:szCs w:val="20"/>
        </w:rPr>
        <w:t xml:space="preserve">“ nebo odstraněním </w:t>
      </w:r>
      <w:r w:rsidR="000905E6" w:rsidRPr="00DC78A6">
        <w:rPr>
          <w:rFonts w:ascii="Arial" w:hAnsi="Arial"/>
          <w:sz w:val="20"/>
          <w:szCs w:val="20"/>
        </w:rPr>
        <w:t>V</w:t>
      </w:r>
      <w:r w:rsidRPr="00DC78A6">
        <w:rPr>
          <w:rFonts w:ascii="Arial" w:hAnsi="Arial"/>
          <w:sz w:val="20"/>
          <w:szCs w:val="20"/>
        </w:rPr>
        <w:t>ad v případě Akceptačního protokolu s výrokem „</w:t>
      </w:r>
      <w:r w:rsidRPr="00DC78A6">
        <w:rPr>
          <w:rFonts w:ascii="Arial" w:hAnsi="Arial"/>
          <w:b/>
          <w:sz w:val="20"/>
          <w:szCs w:val="20"/>
        </w:rPr>
        <w:t>převzato s výhradou</w:t>
      </w:r>
      <w:r w:rsidRPr="00DC78A6">
        <w:rPr>
          <w:rFonts w:ascii="Arial" w:hAnsi="Arial"/>
          <w:sz w:val="20"/>
          <w:szCs w:val="20"/>
        </w:rPr>
        <w:t>“, je ukončen</w:t>
      </w:r>
      <w:r w:rsidR="00BB62C4" w:rsidRPr="00DC78A6">
        <w:rPr>
          <w:rFonts w:ascii="Arial" w:hAnsi="Arial"/>
          <w:sz w:val="20"/>
          <w:szCs w:val="20"/>
        </w:rPr>
        <w:t xml:space="preserve">o Akceptační řízení </w:t>
      </w:r>
      <w:r w:rsidR="00844B9D" w:rsidRPr="00DC78A6">
        <w:rPr>
          <w:rFonts w:ascii="Arial" w:hAnsi="Arial"/>
          <w:sz w:val="20"/>
          <w:szCs w:val="20"/>
        </w:rPr>
        <w:t>a</w:t>
      </w:r>
      <w:r w:rsidR="00C5567C" w:rsidRPr="00DC78A6">
        <w:rPr>
          <w:rFonts w:ascii="Arial" w:hAnsi="Arial"/>
          <w:sz w:val="20"/>
          <w:szCs w:val="20"/>
        </w:rPr>
        <w:t> </w:t>
      </w:r>
      <w:r w:rsidR="00844B9D" w:rsidRPr="00DC78A6">
        <w:rPr>
          <w:rFonts w:ascii="Arial" w:hAnsi="Arial"/>
          <w:sz w:val="20"/>
          <w:szCs w:val="20"/>
        </w:rPr>
        <w:t xml:space="preserve">příslušný výstup je </w:t>
      </w:r>
      <w:r w:rsidR="00C62C26" w:rsidRPr="00DC78A6">
        <w:rPr>
          <w:rFonts w:ascii="Arial" w:hAnsi="Arial"/>
          <w:sz w:val="20"/>
          <w:szCs w:val="20"/>
        </w:rPr>
        <w:t>A</w:t>
      </w:r>
      <w:r w:rsidR="00844B9D" w:rsidRPr="00DC78A6">
        <w:rPr>
          <w:rFonts w:ascii="Arial" w:hAnsi="Arial"/>
          <w:sz w:val="20"/>
          <w:szCs w:val="20"/>
        </w:rPr>
        <w:t>kceptován</w:t>
      </w:r>
      <w:r w:rsidR="000905E6" w:rsidRPr="00DC78A6">
        <w:rPr>
          <w:rFonts w:ascii="Arial" w:hAnsi="Arial"/>
          <w:sz w:val="20"/>
          <w:szCs w:val="20"/>
        </w:rPr>
        <w:t>.</w:t>
      </w:r>
      <w:bookmarkEnd w:id="181"/>
      <w:r w:rsidR="000905E6" w:rsidRPr="00DC78A6">
        <w:rPr>
          <w:rFonts w:ascii="Arial" w:hAnsi="Arial"/>
          <w:sz w:val="20"/>
          <w:szCs w:val="20"/>
        </w:rPr>
        <w:t xml:space="preserve"> </w:t>
      </w:r>
    </w:p>
    <w:p w14:paraId="13D96C6B" w14:textId="4A23155D" w:rsidR="00296F88" w:rsidRPr="00DC78A6" w:rsidRDefault="00296F88" w:rsidP="00B93157">
      <w:pPr>
        <w:pStyle w:val="Clanek11"/>
        <w:spacing w:line="280" w:lineRule="atLeast"/>
        <w:rPr>
          <w:rFonts w:ascii="Arial" w:hAnsi="Arial"/>
          <w:sz w:val="20"/>
          <w:szCs w:val="20"/>
        </w:rPr>
      </w:pPr>
      <w:r w:rsidRPr="00DC78A6">
        <w:rPr>
          <w:rFonts w:ascii="Arial" w:hAnsi="Arial"/>
          <w:sz w:val="20"/>
          <w:szCs w:val="20"/>
        </w:rPr>
        <w:t xml:space="preserve">Podpisem Akceptačního protokolu a ukončením </w:t>
      </w:r>
      <w:r w:rsidR="001F052F" w:rsidRPr="00DC78A6">
        <w:rPr>
          <w:rFonts w:ascii="Arial" w:hAnsi="Arial"/>
          <w:sz w:val="20"/>
          <w:szCs w:val="20"/>
        </w:rPr>
        <w:t>Akceptačního řízení</w:t>
      </w:r>
      <w:r w:rsidRPr="00DC78A6">
        <w:rPr>
          <w:rFonts w:ascii="Arial" w:hAnsi="Arial"/>
          <w:sz w:val="20"/>
          <w:szCs w:val="20"/>
        </w:rPr>
        <w:t xml:space="preserve"> není dotčeno právo Objednatele domáhat se práv z jakýchkoliv následně zjištěných </w:t>
      </w:r>
      <w:r w:rsidR="000905E6" w:rsidRPr="00DC78A6">
        <w:rPr>
          <w:rFonts w:ascii="Arial" w:hAnsi="Arial"/>
          <w:sz w:val="20"/>
          <w:szCs w:val="20"/>
        </w:rPr>
        <w:t>V</w:t>
      </w:r>
      <w:r w:rsidRPr="00DC78A6">
        <w:rPr>
          <w:rFonts w:ascii="Arial" w:hAnsi="Arial"/>
          <w:sz w:val="20"/>
          <w:szCs w:val="20"/>
        </w:rPr>
        <w:t xml:space="preserve">ad </w:t>
      </w:r>
      <w:r w:rsidR="004C42EB" w:rsidRPr="00DC78A6">
        <w:rPr>
          <w:rFonts w:ascii="Arial" w:hAnsi="Arial"/>
          <w:sz w:val="20"/>
          <w:szCs w:val="20"/>
        </w:rPr>
        <w:t xml:space="preserve">výstupů </w:t>
      </w:r>
      <w:r w:rsidRPr="00DC78A6">
        <w:rPr>
          <w:rFonts w:ascii="Arial" w:hAnsi="Arial"/>
          <w:sz w:val="20"/>
          <w:szCs w:val="20"/>
        </w:rPr>
        <w:t xml:space="preserve">Služeb (včetně odstranění zjištěných </w:t>
      </w:r>
      <w:r w:rsidR="00044761" w:rsidRPr="00DC78A6">
        <w:rPr>
          <w:rFonts w:ascii="Arial" w:hAnsi="Arial"/>
          <w:sz w:val="20"/>
          <w:szCs w:val="20"/>
        </w:rPr>
        <w:t>V</w:t>
      </w:r>
      <w:r w:rsidRPr="00DC78A6">
        <w:rPr>
          <w:rFonts w:ascii="Arial" w:hAnsi="Arial"/>
          <w:sz w:val="20"/>
          <w:szCs w:val="20"/>
        </w:rPr>
        <w:t>ad</w:t>
      </w:r>
      <w:r w:rsidR="00044761" w:rsidRPr="00DC78A6">
        <w:rPr>
          <w:rFonts w:ascii="Arial" w:hAnsi="Arial"/>
          <w:sz w:val="20"/>
          <w:szCs w:val="20"/>
        </w:rPr>
        <w:t xml:space="preserve"> v souladu s Článkem </w:t>
      </w:r>
      <w:r w:rsidR="00044761" w:rsidRPr="00DC78A6">
        <w:rPr>
          <w:rFonts w:ascii="Arial" w:hAnsi="Arial"/>
          <w:sz w:val="20"/>
          <w:szCs w:val="20"/>
        </w:rPr>
        <w:fldChar w:fldCharType="begin"/>
      </w:r>
      <w:r w:rsidR="00044761" w:rsidRPr="00DC78A6">
        <w:rPr>
          <w:rFonts w:ascii="Arial" w:hAnsi="Arial"/>
          <w:sz w:val="20"/>
          <w:szCs w:val="20"/>
        </w:rPr>
        <w:instrText xml:space="preserve"> REF _Ref464499156 \r \h </w:instrText>
      </w:r>
      <w:r w:rsidR="00C21826" w:rsidRPr="00DC78A6">
        <w:rPr>
          <w:rFonts w:ascii="Arial" w:hAnsi="Arial"/>
          <w:sz w:val="20"/>
          <w:szCs w:val="20"/>
        </w:rPr>
        <w:instrText xml:space="preserve"> \* MERGEFORMAT </w:instrText>
      </w:r>
      <w:r w:rsidR="00044761" w:rsidRPr="00DC78A6">
        <w:rPr>
          <w:rFonts w:ascii="Arial" w:hAnsi="Arial"/>
          <w:sz w:val="20"/>
          <w:szCs w:val="20"/>
        </w:rPr>
      </w:r>
      <w:r w:rsidR="00044761" w:rsidRPr="00DC78A6">
        <w:rPr>
          <w:rFonts w:ascii="Arial" w:hAnsi="Arial"/>
          <w:sz w:val="20"/>
          <w:szCs w:val="20"/>
        </w:rPr>
        <w:fldChar w:fldCharType="separate"/>
      </w:r>
      <w:r w:rsidR="00D8046F">
        <w:rPr>
          <w:rFonts w:ascii="Arial" w:hAnsi="Arial"/>
          <w:sz w:val="20"/>
          <w:szCs w:val="20"/>
        </w:rPr>
        <w:t>21</w:t>
      </w:r>
      <w:r w:rsidR="00044761" w:rsidRPr="00DC78A6">
        <w:rPr>
          <w:rFonts w:ascii="Arial" w:hAnsi="Arial"/>
          <w:sz w:val="20"/>
          <w:szCs w:val="20"/>
        </w:rPr>
        <w:fldChar w:fldCharType="end"/>
      </w:r>
      <w:r w:rsidR="00044761" w:rsidRPr="00DC78A6">
        <w:rPr>
          <w:rFonts w:ascii="Arial" w:hAnsi="Arial"/>
          <w:sz w:val="20"/>
          <w:szCs w:val="20"/>
        </w:rPr>
        <w:t xml:space="preserve"> </w:t>
      </w:r>
      <w:r w:rsidR="004E2719" w:rsidRPr="00DC78A6">
        <w:rPr>
          <w:rFonts w:ascii="Arial" w:hAnsi="Arial"/>
          <w:sz w:val="20"/>
          <w:szCs w:val="20"/>
        </w:rPr>
        <w:t>(</w:t>
      </w:r>
      <w:r w:rsidR="00044761" w:rsidRPr="00DC78A6">
        <w:rPr>
          <w:rFonts w:ascii="Arial" w:hAnsi="Arial"/>
          <w:i/>
          <w:sz w:val="20"/>
          <w:szCs w:val="20"/>
        </w:rPr>
        <w:t xml:space="preserve">Záruka a </w:t>
      </w:r>
      <w:r w:rsidR="004D7B0E" w:rsidRPr="00DC78A6">
        <w:rPr>
          <w:rFonts w:ascii="Arial" w:hAnsi="Arial"/>
          <w:i/>
          <w:sz w:val="20"/>
          <w:szCs w:val="20"/>
        </w:rPr>
        <w:t>práva z vadného plnění</w:t>
      </w:r>
      <w:r w:rsidR="00A04501" w:rsidRPr="00DC78A6">
        <w:rPr>
          <w:rFonts w:ascii="Arial" w:hAnsi="Arial"/>
          <w:sz w:val="20"/>
          <w:szCs w:val="20"/>
        </w:rPr>
        <w:t>)</w:t>
      </w:r>
      <w:r w:rsidRPr="00DC78A6">
        <w:rPr>
          <w:rFonts w:ascii="Arial" w:hAnsi="Arial"/>
          <w:sz w:val="20"/>
          <w:szCs w:val="20"/>
        </w:rPr>
        <w:t>.</w:t>
      </w:r>
    </w:p>
    <w:p w14:paraId="172111E7" w14:textId="66F1E858" w:rsidR="00C8020C" w:rsidRPr="00DC78A6" w:rsidRDefault="00296F88" w:rsidP="00B93157">
      <w:pPr>
        <w:pStyle w:val="Clanek11"/>
        <w:spacing w:line="280" w:lineRule="atLeast"/>
        <w:rPr>
          <w:rFonts w:ascii="Arial" w:hAnsi="Arial"/>
          <w:sz w:val="20"/>
          <w:szCs w:val="20"/>
        </w:rPr>
      </w:pPr>
      <w:bookmarkStart w:id="182" w:name="_Ref464499344"/>
      <w:r w:rsidRPr="00DC78A6">
        <w:rPr>
          <w:rFonts w:ascii="Arial" w:hAnsi="Arial"/>
          <w:sz w:val="20"/>
          <w:szCs w:val="20"/>
        </w:rPr>
        <w:t>Povinnost Poskytovatele provést Služby je splněna řádným a včasným provedením Služeb a</w:t>
      </w:r>
      <w:r w:rsidR="00F73EF0" w:rsidRPr="00DC78A6">
        <w:rPr>
          <w:rFonts w:ascii="Arial" w:hAnsi="Arial"/>
          <w:sz w:val="20"/>
          <w:szCs w:val="20"/>
        </w:rPr>
        <w:t> </w:t>
      </w:r>
      <w:r w:rsidRPr="00DC78A6">
        <w:rPr>
          <w:rFonts w:ascii="Arial" w:hAnsi="Arial"/>
          <w:sz w:val="20"/>
          <w:szCs w:val="20"/>
        </w:rPr>
        <w:t xml:space="preserve">převzetím </w:t>
      </w:r>
      <w:r w:rsidR="00EB7E89" w:rsidRPr="00DC78A6">
        <w:rPr>
          <w:rFonts w:ascii="Arial" w:hAnsi="Arial"/>
          <w:sz w:val="20"/>
          <w:szCs w:val="20"/>
        </w:rPr>
        <w:t xml:space="preserve">výstupů </w:t>
      </w:r>
      <w:r w:rsidRPr="00DC78A6">
        <w:rPr>
          <w:rFonts w:ascii="Arial" w:hAnsi="Arial"/>
          <w:sz w:val="20"/>
          <w:szCs w:val="20"/>
        </w:rPr>
        <w:t>Služeb Objednatelem podpisem na Akceptačním protokolu s výrokem „</w:t>
      </w:r>
      <w:r w:rsidRPr="00DC78A6">
        <w:rPr>
          <w:rFonts w:ascii="Arial" w:hAnsi="Arial"/>
          <w:b/>
          <w:sz w:val="20"/>
          <w:szCs w:val="20"/>
        </w:rPr>
        <w:t>převzato</w:t>
      </w:r>
      <w:r w:rsidRPr="00DC78A6">
        <w:rPr>
          <w:rFonts w:ascii="Arial" w:hAnsi="Arial"/>
          <w:sz w:val="20"/>
          <w:szCs w:val="20"/>
        </w:rPr>
        <w:t xml:space="preserve">“ či odstraněním </w:t>
      </w:r>
      <w:r w:rsidR="00FB345E" w:rsidRPr="00DC78A6">
        <w:rPr>
          <w:rFonts w:ascii="Arial" w:hAnsi="Arial"/>
          <w:sz w:val="20"/>
          <w:szCs w:val="20"/>
        </w:rPr>
        <w:t>V</w:t>
      </w:r>
      <w:r w:rsidRPr="00DC78A6">
        <w:rPr>
          <w:rFonts w:ascii="Arial" w:hAnsi="Arial"/>
          <w:sz w:val="20"/>
          <w:szCs w:val="20"/>
        </w:rPr>
        <w:t>ad uvedených v Akceptačním protokolu s výrokem „</w:t>
      </w:r>
      <w:r w:rsidRPr="00DC78A6">
        <w:rPr>
          <w:rFonts w:ascii="Arial" w:hAnsi="Arial"/>
          <w:b/>
          <w:sz w:val="20"/>
          <w:szCs w:val="20"/>
        </w:rPr>
        <w:t>převzato s</w:t>
      </w:r>
      <w:r w:rsidR="00716453" w:rsidRPr="00DC78A6">
        <w:rPr>
          <w:rFonts w:ascii="Arial" w:hAnsi="Arial"/>
          <w:b/>
          <w:sz w:val="20"/>
          <w:szCs w:val="20"/>
        </w:rPr>
        <w:t> </w:t>
      </w:r>
      <w:r w:rsidRPr="00DC78A6">
        <w:rPr>
          <w:rFonts w:ascii="Arial" w:hAnsi="Arial"/>
          <w:b/>
          <w:sz w:val="20"/>
          <w:szCs w:val="20"/>
        </w:rPr>
        <w:t>výhradou</w:t>
      </w:r>
      <w:r w:rsidRPr="00DC78A6">
        <w:rPr>
          <w:rFonts w:ascii="Arial" w:hAnsi="Arial"/>
          <w:sz w:val="20"/>
          <w:szCs w:val="20"/>
        </w:rPr>
        <w:t>“. Podepsaný Akceptační protokol s výrokem „</w:t>
      </w:r>
      <w:r w:rsidRPr="00DC78A6">
        <w:rPr>
          <w:rFonts w:ascii="Arial" w:hAnsi="Arial"/>
          <w:b/>
          <w:sz w:val="20"/>
          <w:szCs w:val="20"/>
        </w:rPr>
        <w:t>převzato</w:t>
      </w:r>
      <w:r w:rsidRPr="00DC78A6">
        <w:rPr>
          <w:rFonts w:ascii="Arial" w:hAnsi="Arial"/>
          <w:sz w:val="20"/>
          <w:szCs w:val="20"/>
        </w:rPr>
        <w:t xml:space="preserve">“ </w:t>
      </w:r>
      <w:r w:rsidR="001F052F" w:rsidRPr="00DC78A6">
        <w:rPr>
          <w:rFonts w:ascii="Arial" w:hAnsi="Arial"/>
          <w:sz w:val="20"/>
          <w:szCs w:val="20"/>
        </w:rPr>
        <w:t xml:space="preserve">anebo Akceptace dle Článku </w:t>
      </w:r>
      <w:r w:rsidR="001F052F" w:rsidRPr="00DC78A6">
        <w:rPr>
          <w:rFonts w:ascii="Arial" w:hAnsi="Arial"/>
          <w:sz w:val="20"/>
          <w:szCs w:val="20"/>
        </w:rPr>
        <w:fldChar w:fldCharType="begin"/>
      </w:r>
      <w:r w:rsidR="001F052F" w:rsidRPr="00DC78A6">
        <w:rPr>
          <w:rFonts w:ascii="Arial" w:hAnsi="Arial"/>
          <w:sz w:val="20"/>
          <w:szCs w:val="20"/>
        </w:rPr>
        <w:instrText xml:space="preserve"> REF _Ref480446450 \r \h </w:instrText>
      </w:r>
      <w:r w:rsidR="00DC78A6" w:rsidRPr="00DC78A6">
        <w:rPr>
          <w:rFonts w:ascii="Arial" w:hAnsi="Arial"/>
          <w:sz w:val="20"/>
          <w:szCs w:val="20"/>
        </w:rPr>
        <w:instrText xml:space="preserve"> \* MERGEFORMAT </w:instrText>
      </w:r>
      <w:r w:rsidR="001F052F" w:rsidRPr="00DC78A6">
        <w:rPr>
          <w:rFonts w:ascii="Arial" w:hAnsi="Arial"/>
          <w:sz w:val="20"/>
          <w:szCs w:val="20"/>
        </w:rPr>
      </w:r>
      <w:r w:rsidR="001F052F" w:rsidRPr="00DC78A6">
        <w:rPr>
          <w:rFonts w:ascii="Arial" w:hAnsi="Arial"/>
          <w:sz w:val="20"/>
          <w:szCs w:val="20"/>
        </w:rPr>
        <w:fldChar w:fldCharType="separate"/>
      </w:r>
      <w:r w:rsidR="00D8046F">
        <w:rPr>
          <w:rFonts w:ascii="Arial" w:hAnsi="Arial"/>
          <w:sz w:val="20"/>
          <w:szCs w:val="20"/>
        </w:rPr>
        <w:t>12.3</w:t>
      </w:r>
      <w:r w:rsidR="001F052F" w:rsidRPr="00DC78A6">
        <w:rPr>
          <w:rFonts w:ascii="Arial" w:hAnsi="Arial"/>
          <w:sz w:val="20"/>
          <w:szCs w:val="20"/>
        </w:rPr>
        <w:fldChar w:fldCharType="end"/>
      </w:r>
      <w:r w:rsidR="001F052F" w:rsidRPr="00DC78A6">
        <w:rPr>
          <w:rFonts w:ascii="Arial" w:hAnsi="Arial"/>
          <w:sz w:val="20"/>
          <w:szCs w:val="20"/>
        </w:rPr>
        <w:t xml:space="preserve"> </w:t>
      </w:r>
      <w:r w:rsidRPr="00DC78A6">
        <w:rPr>
          <w:rFonts w:ascii="Arial" w:hAnsi="Arial"/>
          <w:sz w:val="20"/>
          <w:szCs w:val="20"/>
        </w:rPr>
        <w:t>je zároveň souhlasem Objednatele s</w:t>
      </w:r>
      <w:r w:rsidR="00287DB6" w:rsidRPr="00DC78A6">
        <w:rPr>
          <w:rFonts w:ascii="Arial" w:hAnsi="Arial"/>
          <w:sz w:val="20"/>
          <w:szCs w:val="20"/>
        </w:rPr>
        <w:t xml:space="preserve"> vystavením Faktury </w:t>
      </w:r>
      <w:r w:rsidRPr="00DC78A6">
        <w:rPr>
          <w:rFonts w:ascii="Arial" w:hAnsi="Arial"/>
          <w:sz w:val="20"/>
          <w:szCs w:val="20"/>
        </w:rPr>
        <w:t>za Služby poskytnuté Poskytovatelem. V případě podepsaného Akceptačního protokolu s výrokem „</w:t>
      </w:r>
      <w:r w:rsidRPr="00DC78A6">
        <w:rPr>
          <w:rFonts w:ascii="Arial" w:hAnsi="Arial"/>
          <w:b/>
          <w:sz w:val="20"/>
          <w:szCs w:val="20"/>
        </w:rPr>
        <w:t>převzato s</w:t>
      </w:r>
      <w:r w:rsidR="00C5567C" w:rsidRPr="00DC78A6">
        <w:rPr>
          <w:rFonts w:ascii="Arial" w:hAnsi="Arial"/>
          <w:b/>
          <w:sz w:val="20"/>
          <w:szCs w:val="20"/>
        </w:rPr>
        <w:t> </w:t>
      </w:r>
      <w:r w:rsidRPr="00DC78A6">
        <w:rPr>
          <w:rFonts w:ascii="Arial" w:hAnsi="Arial"/>
          <w:b/>
          <w:sz w:val="20"/>
          <w:szCs w:val="20"/>
        </w:rPr>
        <w:t>výhradou</w:t>
      </w:r>
      <w:r w:rsidRPr="00DC78A6">
        <w:rPr>
          <w:rFonts w:ascii="Arial" w:hAnsi="Arial"/>
          <w:sz w:val="20"/>
          <w:szCs w:val="20"/>
        </w:rPr>
        <w:t xml:space="preserve">“ vzniká Poskytovateli právo </w:t>
      </w:r>
      <w:r w:rsidR="00287DB6" w:rsidRPr="00DC78A6">
        <w:rPr>
          <w:rFonts w:ascii="Arial" w:hAnsi="Arial"/>
          <w:sz w:val="20"/>
          <w:szCs w:val="20"/>
        </w:rPr>
        <w:t xml:space="preserve">vystavit Fakturu </w:t>
      </w:r>
      <w:r w:rsidR="00FB345E" w:rsidRPr="00DC78A6">
        <w:rPr>
          <w:rFonts w:ascii="Arial" w:hAnsi="Arial"/>
          <w:sz w:val="20"/>
          <w:szCs w:val="20"/>
        </w:rPr>
        <w:t>(i) po odstranění V</w:t>
      </w:r>
      <w:r w:rsidRPr="00DC78A6">
        <w:rPr>
          <w:rFonts w:ascii="Arial" w:hAnsi="Arial"/>
          <w:sz w:val="20"/>
          <w:szCs w:val="20"/>
        </w:rPr>
        <w:t>ad uvedených v</w:t>
      </w:r>
      <w:r w:rsidR="00C5567C" w:rsidRPr="00DC78A6">
        <w:rPr>
          <w:rFonts w:ascii="Arial" w:hAnsi="Arial"/>
          <w:sz w:val="20"/>
          <w:szCs w:val="20"/>
        </w:rPr>
        <w:t> </w:t>
      </w:r>
      <w:r w:rsidRPr="00DC78A6">
        <w:rPr>
          <w:rFonts w:ascii="Arial" w:hAnsi="Arial"/>
          <w:sz w:val="20"/>
          <w:szCs w:val="20"/>
        </w:rPr>
        <w:t>Akceptačním protokolu, nebo (</w:t>
      </w:r>
      <w:proofErr w:type="spellStart"/>
      <w:r w:rsidRPr="00DC78A6">
        <w:rPr>
          <w:rFonts w:ascii="Arial" w:hAnsi="Arial"/>
          <w:sz w:val="20"/>
          <w:szCs w:val="20"/>
        </w:rPr>
        <w:t>ii</w:t>
      </w:r>
      <w:proofErr w:type="spellEnd"/>
      <w:r w:rsidRPr="00DC78A6">
        <w:rPr>
          <w:rFonts w:ascii="Arial" w:hAnsi="Arial"/>
          <w:sz w:val="20"/>
          <w:szCs w:val="20"/>
        </w:rPr>
        <w:t>)</w:t>
      </w:r>
      <w:r w:rsidR="00E46E17" w:rsidRPr="00DC78A6">
        <w:rPr>
          <w:rFonts w:ascii="Arial" w:hAnsi="Arial"/>
          <w:sz w:val="20"/>
          <w:szCs w:val="20"/>
        </w:rPr>
        <w:t> </w:t>
      </w:r>
      <w:r w:rsidRPr="00DC78A6">
        <w:rPr>
          <w:rFonts w:ascii="Arial" w:hAnsi="Arial"/>
          <w:sz w:val="20"/>
          <w:szCs w:val="20"/>
        </w:rPr>
        <w:t>po</w:t>
      </w:r>
      <w:r w:rsidR="00E46E17" w:rsidRPr="00DC78A6">
        <w:rPr>
          <w:rFonts w:ascii="Arial" w:hAnsi="Arial"/>
          <w:sz w:val="20"/>
          <w:szCs w:val="20"/>
        </w:rPr>
        <w:t> </w:t>
      </w:r>
      <w:r w:rsidRPr="00DC78A6">
        <w:rPr>
          <w:rFonts w:ascii="Arial" w:hAnsi="Arial"/>
          <w:sz w:val="20"/>
          <w:szCs w:val="20"/>
        </w:rPr>
        <w:t>nasazení výstupu Služeb</w:t>
      </w:r>
      <w:r w:rsidR="00C8020C" w:rsidRPr="00DC78A6">
        <w:rPr>
          <w:rFonts w:ascii="Arial" w:hAnsi="Arial"/>
          <w:sz w:val="20"/>
          <w:szCs w:val="20"/>
        </w:rPr>
        <w:t>, kterým je Software,</w:t>
      </w:r>
      <w:r w:rsidRPr="00DC78A6">
        <w:rPr>
          <w:rFonts w:ascii="Arial" w:hAnsi="Arial"/>
          <w:sz w:val="20"/>
          <w:szCs w:val="20"/>
        </w:rPr>
        <w:t xml:space="preserve"> do </w:t>
      </w:r>
      <w:r w:rsidR="000905E6" w:rsidRPr="00DC78A6">
        <w:rPr>
          <w:rFonts w:ascii="Arial" w:hAnsi="Arial"/>
          <w:sz w:val="20"/>
          <w:szCs w:val="20"/>
        </w:rPr>
        <w:t>P</w:t>
      </w:r>
      <w:r w:rsidRPr="00DC78A6">
        <w:rPr>
          <w:rFonts w:ascii="Arial" w:hAnsi="Arial"/>
          <w:sz w:val="20"/>
          <w:szCs w:val="20"/>
        </w:rPr>
        <w:t xml:space="preserve">rodukčního </w:t>
      </w:r>
      <w:r w:rsidR="000905E6" w:rsidRPr="00DC78A6">
        <w:rPr>
          <w:rFonts w:ascii="Arial" w:hAnsi="Arial"/>
          <w:sz w:val="20"/>
          <w:szCs w:val="20"/>
        </w:rPr>
        <w:t xml:space="preserve">prostředí </w:t>
      </w:r>
      <w:r w:rsidR="00F24D00" w:rsidRPr="00DC78A6">
        <w:rPr>
          <w:rFonts w:ascii="Arial" w:hAnsi="Arial"/>
          <w:sz w:val="20"/>
          <w:szCs w:val="20"/>
        </w:rPr>
        <w:t xml:space="preserve">na základě pokynu Objednatele </w:t>
      </w:r>
      <w:r w:rsidRPr="00DC78A6">
        <w:rPr>
          <w:rFonts w:ascii="Arial" w:hAnsi="Arial"/>
          <w:sz w:val="20"/>
          <w:szCs w:val="20"/>
        </w:rPr>
        <w:t xml:space="preserve">v případě, že </w:t>
      </w:r>
      <w:r w:rsidR="000905E6" w:rsidRPr="00DC78A6">
        <w:rPr>
          <w:rFonts w:ascii="Arial" w:hAnsi="Arial"/>
          <w:sz w:val="20"/>
          <w:szCs w:val="20"/>
        </w:rPr>
        <w:t>V</w:t>
      </w:r>
      <w:r w:rsidRPr="00DC78A6">
        <w:rPr>
          <w:rFonts w:ascii="Arial" w:hAnsi="Arial"/>
          <w:sz w:val="20"/>
          <w:szCs w:val="20"/>
        </w:rPr>
        <w:t>ady uvedené Akceptačním protokolu nezpůsobují Objednateli vznik škody</w:t>
      </w:r>
      <w:r w:rsidR="000905E6" w:rsidRPr="00DC78A6">
        <w:rPr>
          <w:rFonts w:ascii="Arial" w:hAnsi="Arial"/>
          <w:sz w:val="20"/>
          <w:szCs w:val="20"/>
        </w:rPr>
        <w:t xml:space="preserve"> nebo nezpůsobují Výpadky</w:t>
      </w:r>
      <w:r w:rsidR="00CD6510" w:rsidRPr="00DC78A6">
        <w:rPr>
          <w:rFonts w:ascii="Arial" w:hAnsi="Arial"/>
          <w:sz w:val="20"/>
          <w:szCs w:val="20"/>
        </w:rPr>
        <w:t xml:space="preserve"> </w:t>
      </w:r>
      <w:r w:rsidR="00751B8E" w:rsidRPr="00DC78A6">
        <w:rPr>
          <w:rFonts w:ascii="Arial" w:hAnsi="Arial"/>
          <w:sz w:val="20"/>
          <w:szCs w:val="20"/>
        </w:rPr>
        <w:t>CA SDM</w:t>
      </w:r>
      <w:r w:rsidR="00CD6510" w:rsidRPr="00DC78A6">
        <w:rPr>
          <w:rFonts w:ascii="Arial" w:hAnsi="Arial"/>
          <w:sz w:val="20"/>
          <w:szCs w:val="20"/>
        </w:rPr>
        <w:t xml:space="preserve"> </w:t>
      </w:r>
      <w:r w:rsidR="000905E6" w:rsidRPr="00DC78A6">
        <w:rPr>
          <w:rFonts w:ascii="Arial" w:hAnsi="Arial"/>
          <w:sz w:val="20"/>
          <w:szCs w:val="20"/>
        </w:rPr>
        <w:t>nebo jeho zpomalení</w:t>
      </w:r>
      <w:r w:rsidR="001E3687" w:rsidRPr="00DC78A6">
        <w:rPr>
          <w:rFonts w:ascii="Arial" w:hAnsi="Arial"/>
          <w:sz w:val="20"/>
          <w:szCs w:val="20"/>
        </w:rPr>
        <w:t xml:space="preserve"> a Objednatel souhlasí s takovým nasazením</w:t>
      </w:r>
      <w:r w:rsidRPr="00DC78A6">
        <w:rPr>
          <w:rFonts w:ascii="Arial" w:hAnsi="Arial"/>
          <w:sz w:val="20"/>
          <w:szCs w:val="20"/>
        </w:rPr>
        <w:t>, nebo (</w:t>
      </w:r>
      <w:proofErr w:type="spellStart"/>
      <w:r w:rsidRPr="00DC78A6">
        <w:rPr>
          <w:rFonts w:ascii="Arial" w:hAnsi="Arial"/>
          <w:sz w:val="20"/>
          <w:szCs w:val="20"/>
        </w:rPr>
        <w:t>iii</w:t>
      </w:r>
      <w:proofErr w:type="spellEnd"/>
      <w:r w:rsidRPr="00DC78A6">
        <w:rPr>
          <w:rFonts w:ascii="Arial" w:hAnsi="Arial"/>
          <w:sz w:val="20"/>
          <w:szCs w:val="20"/>
        </w:rPr>
        <w:t>)</w:t>
      </w:r>
      <w:r w:rsidR="00E46E17" w:rsidRPr="00DC78A6">
        <w:rPr>
          <w:rFonts w:ascii="Arial" w:hAnsi="Arial"/>
          <w:sz w:val="20"/>
          <w:szCs w:val="20"/>
        </w:rPr>
        <w:t> </w:t>
      </w:r>
      <w:r w:rsidRPr="00DC78A6">
        <w:rPr>
          <w:rFonts w:ascii="Arial" w:hAnsi="Arial"/>
          <w:sz w:val="20"/>
          <w:szCs w:val="20"/>
        </w:rPr>
        <w:t>po</w:t>
      </w:r>
      <w:r w:rsidR="00E46E17" w:rsidRPr="00DC78A6">
        <w:rPr>
          <w:rFonts w:ascii="Arial" w:hAnsi="Arial"/>
          <w:sz w:val="20"/>
          <w:szCs w:val="20"/>
        </w:rPr>
        <w:t> </w:t>
      </w:r>
      <w:r w:rsidRPr="00DC78A6">
        <w:rPr>
          <w:rFonts w:ascii="Arial" w:hAnsi="Arial"/>
          <w:sz w:val="20"/>
          <w:szCs w:val="20"/>
        </w:rPr>
        <w:t xml:space="preserve">splnění </w:t>
      </w:r>
      <w:r w:rsidR="000905E6" w:rsidRPr="00DC78A6">
        <w:rPr>
          <w:rFonts w:ascii="Arial" w:hAnsi="Arial"/>
          <w:sz w:val="20"/>
          <w:szCs w:val="20"/>
        </w:rPr>
        <w:t>A</w:t>
      </w:r>
      <w:r w:rsidRPr="00DC78A6">
        <w:rPr>
          <w:rFonts w:ascii="Arial" w:hAnsi="Arial"/>
          <w:sz w:val="20"/>
          <w:szCs w:val="20"/>
        </w:rPr>
        <w:t>kceptačních kritéri</w:t>
      </w:r>
      <w:r w:rsidR="00752BCD" w:rsidRPr="00DC78A6">
        <w:rPr>
          <w:rFonts w:ascii="Arial" w:hAnsi="Arial"/>
          <w:sz w:val="20"/>
          <w:szCs w:val="20"/>
        </w:rPr>
        <w:t>í</w:t>
      </w:r>
      <w:r w:rsidRPr="00DC78A6">
        <w:rPr>
          <w:rFonts w:ascii="Arial" w:hAnsi="Arial"/>
          <w:sz w:val="20"/>
          <w:szCs w:val="20"/>
        </w:rPr>
        <w:t xml:space="preserve"> na počet </w:t>
      </w:r>
      <w:r w:rsidR="000905E6" w:rsidRPr="00DC78A6">
        <w:rPr>
          <w:rFonts w:ascii="Arial" w:hAnsi="Arial"/>
          <w:sz w:val="20"/>
          <w:szCs w:val="20"/>
        </w:rPr>
        <w:t>V</w:t>
      </w:r>
      <w:r w:rsidRPr="00DC78A6">
        <w:rPr>
          <w:rFonts w:ascii="Arial" w:hAnsi="Arial"/>
          <w:sz w:val="20"/>
          <w:szCs w:val="20"/>
        </w:rPr>
        <w:t>ad</w:t>
      </w:r>
      <w:r w:rsidR="004C42EB" w:rsidRPr="00DC78A6">
        <w:rPr>
          <w:rFonts w:ascii="Arial" w:hAnsi="Arial"/>
          <w:sz w:val="20"/>
          <w:szCs w:val="20"/>
        </w:rPr>
        <w:t>, jsou-li taková stanovena,</w:t>
      </w:r>
      <w:r w:rsidRPr="00DC78A6">
        <w:rPr>
          <w:rFonts w:ascii="Arial" w:hAnsi="Arial"/>
          <w:sz w:val="20"/>
          <w:szCs w:val="20"/>
        </w:rPr>
        <w:t xml:space="preserve"> </w:t>
      </w:r>
      <w:r w:rsidR="007B767A" w:rsidRPr="00DC78A6">
        <w:rPr>
          <w:rFonts w:ascii="Arial" w:hAnsi="Arial"/>
          <w:sz w:val="20"/>
          <w:szCs w:val="20"/>
        </w:rPr>
        <w:t>v případě</w:t>
      </w:r>
      <w:r w:rsidRPr="00DC78A6">
        <w:rPr>
          <w:rFonts w:ascii="Arial" w:hAnsi="Arial"/>
          <w:sz w:val="20"/>
          <w:szCs w:val="20"/>
        </w:rPr>
        <w:t>, že</w:t>
      </w:r>
      <w:r w:rsidR="00E46E17" w:rsidRPr="00DC78A6">
        <w:rPr>
          <w:rFonts w:ascii="Arial" w:hAnsi="Arial"/>
          <w:sz w:val="20"/>
          <w:szCs w:val="20"/>
        </w:rPr>
        <w:t> </w:t>
      </w:r>
      <w:r w:rsidR="000905E6" w:rsidRPr="00DC78A6">
        <w:rPr>
          <w:rFonts w:ascii="Arial" w:hAnsi="Arial"/>
          <w:sz w:val="20"/>
          <w:szCs w:val="20"/>
        </w:rPr>
        <w:t>V</w:t>
      </w:r>
      <w:r w:rsidRPr="00DC78A6">
        <w:rPr>
          <w:rFonts w:ascii="Arial" w:hAnsi="Arial"/>
          <w:sz w:val="20"/>
          <w:szCs w:val="20"/>
        </w:rPr>
        <w:t xml:space="preserve">ady uvedené </w:t>
      </w:r>
      <w:r w:rsidR="002D230A">
        <w:rPr>
          <w:rFonts w:ascii="Arial" w:hAnsi="Arial"/>
          <w:sz w:val="20"/>
          <w:szCs w:val="20"/>
        </w:rPr>
        <w:t xml:space="preserve">v </w:t>
      </w:r>
      <w:r w:rsidRPr="00DC78A6">
        <w:rPr>
          <w:rFonts w:ascii="Arial" w:hAnsi="Arial"/>
          <w:sz w:val="20"/>
          <w:szCs w:val="20"/>
        </w:rPr>
        <w:t>Akceptačním protokolu nezpůsobí Objednateli vznik škody</w:t>
      </w:r>
      <w:r w:rsidR="000905E6" w:rsidRPr="00DC78A6">
        <w:rPr>
          <w:rFonts w:ascii="Arial" w:hAnsi="Arial"/>
          <w:sz w:val="20"/>
          <w:szCs w:val="20"/>
        </w:rPr>
        <w:t xml:space="preserve"> nebo nezpůsobují Výpadky</w:t>
      </w:r>
      <w:r w:rsidR="00CD6510" w:rsidRPr="00DC78A6">
        <w:rPr>
          <w:rFonts w:ascii="Arial" w:hAnsi="Arial"/>
          <w:sz w:val="20"/>
          <w:szCs w:val="20"/>
        </w:rPr>
        <w:t xml:space="preserve"> </w:t>
      </w:r>
      <w:r w:rsidR="00751B8E" w:rsidRPr="00DC78A6">
        <w:rPr>
          <w:rFonts w:ascii="Arial" w:hAnsi="Arial"/>
          <w:sz w:val="20"/>
          <w:szCs w:val="20"/>
        </w:rPr>
        <w:t>CA SDM</w:t>
      </w:r>
      <w:r w:rsidR="00CD6510" w:rsidRPr="00DC78A6">
        <w:rPr>
          <w:rFonts w:ascii="Arial" w:hAnsi="Arial"/>
          <w:sz w:val="20"/>
          <w:szCs w:val="20"/>
        </w:rPr>
        <w:t xml:space="preserve"> </w:t>
      </w:r>
      <w:r w:rsidR="000905E6" w:rsidRPr="00DC78A6">
        <w:rPr>
          <w:rFonts w:ascii="Arial" w:hAnsi="Arial"/>
          <w:sz w:val="20"/>
          <w:szCs w:val="20"/>
        </w:rPr>
        <w:t>nebo jeho zpomalení,</w:t>
      </w:r>
      <w:r w:rsidRPr="00DC78A6">
        <w:rPr>
          <w:rFonts w:ascii="Arial" w:hAnsi="Arial"/>
          <w:sz w:val="20"/>
          <w:szCs w:val="20"/>
        </w:rPr>
        <w:t xml:space="preserve"> dle toho, která z uvedených skutečností nastane dříve.</w:t>
      </w:r>
      <w:r w:rsidR="00FB345E" w:rsidRPr="00DC78A6">
        <w:rPr>
          <w:rFonts w:ascii="Arial" w:hAnsi="Arial"/>
          <w:sz w:val="20"/>
          <w:szCs w:val="20"/>
        </w:rPr>
        <w:t xml:space="preserve"> Vznikem práva </w:t>
      </w:r>
      <w:r w:rsidR="00287DB6" w:rsidRPr="00DC78A6">
        <w:rPr>
          <w:rFonts w:ascii="Arial" w:hAnsi="Arial"/>
          <w:sz w:val="20"/>
          <w:szCs w:val="20"/>
        </w:rPr>
        <w:t xml:space="preserve">vystavit Fakturu </w:t>
      </w:r>
      <w:r w:rsidR="00FB345E" w:rsidRPr="00DC78A6">
        <w:rPr>
          <w:rFonts w:ascii="Arial" w:hAnsi="Arial"/>
          <w:sz w:val="20"/>
          <w:szCs w:val="20"/>
        </w:rPr>
        <w:t xml:space="preserve">dle tohoto Článku </w:t>
      </w:r>
      <w:r w:rsidR="00FB345E" w:rsidRPr="00DC78A6">
        <w:rPr>
          <w:rFonts w:ascii="Arial" w:hAnsi="Arial"/>
          <w:sz w:val="20"/>
          <w:szCs w:val="20"/>
        </w:rPr>
        <w:fldChar w:fldCharType="begin"/>
      </w:r>
      <w:r w:rsidR="00FB345E" w:rsidRPr="00DC78A6">
        <w:rPr>
          <w:rFonts w:ascii="Arial" w:hAnsi="Arial"/>
          <w:sz w:val="20"/>
          <w:szCs w:val="20"/>
        </w:rPr>
        <w:instrText xml:space="preserve"> REF _Ref464499344 \r \h </w:instrText>
      </w:r>
      <w:r w:rsidR="00C21826" w:rsidRPr="00DC78A6">
        <w:rPr>
          <w:rFonts w:ascii="Arial" w:hAnsi="Arial"/>
          <w:sz w:val="20"/>
          <w:szCs w:val="20"/>
        </w:rPr>
        <w:instrText xml:space="preserve"> \* MERGEFORMAT </w:instrText>
      </w:r>
      <w:r w:rsidR="00FB345E" w:rsidRPr="00DC78A6">
        <w:rPr>
          <w:rFonts w:ascii="Arial" w:hAnsi="Arial"/>
          <w:sz w:val="20"/>
          <w:szCs w:val="20"/>
        </w:rPr>
      </w:r>
      <w:r w:rsidR="00FB345E" w:rsidRPr="00DC78A6">
        <w:rPr>
          <w:rFonts w:ascii="Arial" w:hAnsi="Arial"/>
          <w:sz w:val="20"/>
          <w:szCs w:val="20"/>
        </w:rPr>
        <w:fldChar w:fldCharType="separate"/>
      </w:r>
      <w:r w:rsidR="00D8046F">
        <w:rPr>
          <w:rFonts w:ascii="Arial" w:hAnsi="Arial"/>
          <w:sz w:val="20"/>
          <w:szCs w:val="20"/>
        </w:rPr>
        <w:t>12.11</w:t>
      </w:r>
      <w:r w:rsidR="00FB345E" w:rsidRPr="00DC78A6">
        <w:rPr>
          <w:rFonts w:ascii="Arial" w:hAnsi="Arial"/>
          <w:sz w:val="20"/>
          <w:szCs w:val="20"/>
        </w:rPr>
        <w:fldChar w:fldCharType="end"/>
      </w:r>
      <w:r w:rsidR="00FB345E" w:rsidRPr="00DC78A6">
        <w:rPr>
          <w:rFonts w:ascii="Arial" w:hAnsi="Arial"/>
          <w:sz w:val="20"/>
          <w:szCs w:val="20"/>
        </w:rPr>
        <w:t xml:space="preserve"> nezaniká Objednateli právo na</w:t>
      </w:r>
      <w:r w:rsidR="00E46E17" w:rsidRPr="00DC78A6">
        <w:rPr>
          <w:rFonts w:ascii="Arial" w:hAnsi="Arial"/>
          <w:sz w:val="20"/>
          <w:szCs w:val="20"/>
        </w:rPr>
        <w:t> </w:t>
      </w:r>
      <w:r w:rsidR="00FB345E" w:rsidRPr="00DC78A6">
        <w:rPr>
          <w:rFonts w:ascii="Arial" w:hAnsi="Arial"/>
          <w:sz w:val="20"/>
          <w:szCs w:val="20"/>
        </w:rPr>
        <w:t xml:space="preserve">odstranění všech Vad </w:t>
      </w:r>
      <w:r w:rsidR="004C42EB" w:rsidRPr="00DC78A6">
        <w:rPr>
          <w:rFonts w:ascii="Arial" w:hAnsi="Arial"/>
          <w:sz w:val="20"/>
          <w:szCs w:val="20"/>
        </w:rPr>
        <w:t xml:space="preserve">výstupů </w:t>
      </w:r>
      <w:r w:rsidR="00FB345E" w:rsidRPr="00DC78A6">
        <w:rPr>
          <w:rFonts w:ascii="Arial" w:hAnsi="Arial"/>
          <w:sz w:val="20"/>
          <w:szCs w:val="20"/>
        </w:rPr>
        <w:t>Služeb</w:t>
      </w:r>
      <w:r w:rsidR="001E3687" w:rsidRPr="00DC78A6">
        <w:rPr>
          <w:rFonts w:ascii="Arial" w:hAnsi="Arial"/>
          <w:sz w:val="20"/>
          <w:szCs w:val="20"/>
        </w:rPr>
        <w:t xml:space="preserve"> ani na zaplacení smluvní pokuty </w:t>
      </w:r>
      <w:r w:rsidR="006D4169" w:rsidRPr="00DC78A6">
        <w:rPr>
          <w:rFonts w:ascii="Arial" w:hAnsi="Arial"/>
          <w:sz w:val="20"/>
          <w:szCs w:val="20"/>
        </w:rPr>
        <w:t xml:space="preserve">či slevy z Ceny Podpory CA SDM </w:t>
      </w:r>
      <w:r w:rsidR="001E3687" w:rsidRPr="00DC78A6">
        <w:rPr>
          <w:rFonts w:ascii="Arial" w:hAnsi="Arial"/>
          <w:sz w:val="20"/>
          <w:szCs w:val="20"/>
        </w:rPr>
        <w:t>v případě jejich neodstranění</w:t>
      </w:r>
      <w:r w:rsidR="00FB345E" w:rsidRPr="00DC78A6">
        <w:rPr>
          <w:rFonts w:ascii="Arial" w:hAnsi="Arial"/>
          <w:sz w:val="20"/>
          <w:szCs w:val="20"/>
        </w:rPr>
        <w:t>.</w:t>
      </w:r>
      <w:bookmarkEnd w:id="182"/>
    </w:p>
    <w:p w14:paraId="6AB88AE8" w14:textId="77777777" w:rsidR="00296F88" w:rsidRPr="00DC78A6" w:rsidRDefault="00C8020C" w:rsidP="00B93157">
      <w:pPr>
        <w:pStyle w:val="Clanek11"/>
        <w:spacing w:line="280" w:lineRule="atLeast"/>
        <w:rPr>
          <w:rFonts w:ascii="Arial" w:hAnsi="Arial"/>
          <w:sz w:val="20"/>
          <w:szCs w:val="20"/>
        </w:rPr>
      </w:pPr>
      <w:r w:rsidRPr="00DC78A6">
        <w:rPr>
          <w:rFonts w:ascii="Arial" w:hAnsi="Arial"/>
          <w:sz w:val="20"/>
          <w:szCs w:val="20"/>
        </w:rPr>
        <w:t>Okamžikem předání výstupů Služeb k</w:t>
      </w:r>
      <w:r w:rsidR="001F052F" w:rsidRPr="00DC78A6">
        <w:rPr>
          <w:rFonts w:ascii="Arial" w:hAnsi="Arial"/>
          <w:sz w:val="20"/>
          <w:szCs w:val="20"/>
        </w:rPr>
        <w:t> Akceptačnímu řízení</w:t>
      </w:r>
      <w:r w:rsidRPr="00DC78A6">
        <w:rPr>
          <w:rFonts w:ascii="Arial" w:hAnsi="Arial"/>
          <w:sz w:val="20"/>
          <w:szCs w:val="20"/>
        </w:rPr>
        <w:t xml:space="preserve"> dochází k předání výstupů Služeb Objednateli. K nabytí vlastnického práva </w:t>
      </w:r>
      <w:r w:rsidR="00C56B3D" w:rsidRPr="00DC78A6">
        <w:rPr>
          <w:rFonts w:ascii="Arial" w:hAnsi="Arial"/>
          <w:sz w:val="20"/>
          <w:szCs w:val="20"/>
        </w:rPr>
        <w:t xml:space="preserve">Objednatelem k výstupům Služeb, jsou-li jejich součástí movité věci, </w:t>
      </w:r>
      <w:r w:rsidRPr="00DC78A6">
        <w:rPr>
          <w:rFonts w:ascii="Arial" w:hAnsi="Arial"/>
          <w:sz w:val="20"/>
          <w:szCs w:val="20"/>
        </w:rPr>
        <w:t>dochází podpisem Akceptačního protokolu s vyznačením „</w:t>
      </w:r>
      <w:r w:rsidRPr="00DC78A6">
        <w:rPr>
          <w:rFonts w:ascii="Arial" w:hAnsi="Arial"/>
          <w:b/>
          <w:sz w:val="20"/>
          <w:szCs w:val="20"/>
        </w:rPr>
        <w:t>převzato</w:t>
      </w:r>
      <w:r w:rsidRPr="00DC78A6">
        <w:rPr>
          <w:rFonts w:ascii="Arial" w:hAnsi="Arial"/>
          <w:sz w:val="20"/>
          <w:szCs w:val="20"/>
        </w:rPr>
        <w:t xml:space="preserve">“ </w:t>
      </w:r>
      <w:r w:rsidR="00716453" w:rsidRPr="00DC78A6">
        <w:rPr>
          <w:rFonts w:ascii="Arial" w:hAnsi="Arial"/>
          <w:sz w:val="20"/>
          <w:szCs w:val="20"/>
        </w:rPr>
        <w:t xml:space="preserve">a vznikem práva Poskytovatele vystavit Fakturu v případě Akceptačního protokolu s vyznačením </w:t>
      </w:r>
      <w:r w:rsidRPr="00DC78A6">
        <w:rPr>
          <w:rFonts w:ascii="Arial" w:hAnsi="Arial"/>
          <w:sz w:val="20"/>
          <w:szCs w:val="20"/>
        </w:rPr>
        <w:t>„</w:t>
      </w:r>
      <w:r w:rsidRPr="00DC78A6">
        <w:rPr>
          <w:rFonts w:ascii="Arial" w:hAnsi="Arial"/>
          <w:b/>
          <w:sz w:val="20"/>
          <w:szCs w:val="20"/>
        </w:rPr>
        <w:t>převzato s výhradou</w:t>
      </w:r>
      <w:r w:rsidRPr="00DC78A6">
        <w:rPr>
          <w:rFonts w:ascii="Arial" w:hAnsi="Arial"/>
          <w:sz w:val="20"/>
          <w:szCs w:val="20"/>
        </w:rPr>
        <w:t>“. Nebezpečí škody na předaných věcech přechází na</w:t>
      </w:r>
      <w:r w:rsidR="00E46E17" w:rsidRPr="00DC78A6">
        <w:rPr>
          <w:rFonts w:ascii="Arial" w:hAnsi="Arial"/>
          <w:sz w:val="20"/>
          <w:szCs w:val="20"/>
        </w:rPr>
        <w:t> </w:t>
      </w:r>
      <w:r w:rsidRPr="00DC78A6">
        <w:rPr>
          <w:rFonts w:ascii="Arial" w:hAnsi="Arial"/>
          <w:sz w:val="20"/>
          <w:szCs w:val="20"/>
        </w:rPr>
        <w:t>Objednatele okamžikem jejich faktického předání do dispozice Objednatele, přičemž o</w:t>
      </w:r>
      <w:r w:rsidR="00E46E17" w:rsidRPr="00DC78A6">
        <w:rPr>
          <w:rFonts w:ascii="Arial" w:hAnsi="Arial"/>
          <w:sz w:val="20"/>
          <w:szCs w:val="20"/>
        </w:rPr>
        <w:t> </w:t>
      </w:r>
      <w:r w:rsidRPr="00DC78A6">
        <w:rPr>
          <w:rFonts w:ascii="Arial" w:hAnsi="Arial"/>
          <w:sz w:val="20"/>
          <w:szCs w:val="20"/>
        </w:rPr>
        <w:t>předání hmotných věcí musí být sepsán písemný záznam podepsaný Kontaktními osobami Stran. Do nabytí vlastnického práva, případně do odstranění Vad výstupu Služeb uděluje Poskytovatel Objednateli právo tyto věci užívat v rozsahu a způsobem, který vyplývá z</w:t>
      </w:r>
      <w:r w:rsidR="00E46E17" w:rsidRPr="00DC78A6">
        <w:rPr>
          <w:rFonts w:ascii="Arial" w:hAnsi="Arial"/>
          <w:sz w:val="20"/>
          <w:szCs w:val="20"/>
        </w:rPr>
        <w:t> </w:t>
      </w:r>
      <w:r w:rsidRPr="00DC78A6">
        <w:rPr>
          <w:rFonts w:ascii="Arial" w:hAnsi="Arial"/>
          <w:sz w:val="20"/>
          <w:szCs w:val="20"/>
        </w:rPr>
        <w:t xml:space="preserve">účelu této </w:t>
      </w:r>
      <w:r w:rsidR="005D5CA1" w:rsidRPr="00DC78A6">
        <w:rPr>
          <w:rFonts w:ascii="Arial" w:hAnsi="Arial"/>
          <w:sz w:val="20"/>
          <w:szCs w:val="20"/>
        </w:rPr>
        <w:t>Smlou</w:t>
      </w:r>
      <w:r w:rsidR="00276437" w:rsidRPr="00DC78A6">
        <w:rPr>
          <w:rFonts w:ascii="Arial" w:hAnsi="Arial"/>
          <w:sz w:val="20"/>
          <w:szCs w:val="20"/>
        </w:rPr>
        <w:t>vy</w:t>
      </w:r>
      <w:r w:rsidRPr="00DC78A6">
        <w:rPr>
          <w:rFonts w:ascii="Arial" w:hAnsi="Arial"/>
          <w:sz w:val="20"/>
          <w:szCs w:val="20"/>
        </w:rPr>
        <w:t>.</w:t>
      </w:r>
      <w:r w:rsidR="00EB7E89" w:rsidRPr="00DC78A6">
        <w:rPr>
          <w:rFonts w:ascii="Arial" w:hAnsi="Arial"/>
          <w:sz w:val="20"/>
          <w:szCs w:val="20"/>
        </w:rPr>
        <w:t xml:space="preserve"> </w:t>
      </w:r>
    </w:p>
    <w:p w14:paraId="44B5C4C4" w14:textId="77777777" w:rsidR="00350D4E" w:rsidRPr="00DC78A6" w:rsidRDefault="0076648D" w:rsidP="00B93157">
      <w:pPr>
        <w:pStyle w:val="Clanek11"/>
        <w:spacing w:line="280" w:lineRule="atLeast"/>
        <w:rPr>
          <w:rFonts w:ascii="Arial" w:hAnsi="Arial"/>
          <w:sz w:val="20"/>
          <w:szCs w:val="20"/>
        </w:rPr>
      </w:pPr>
      <w:bookmarkStart w:id="183" w:name="_Ref492467648"/>
      <w:r w:rsidRPr="00DC78A6">
        <w:rPr>
          <w:rFonts w:ascii="Arial" w:hAnsi="Arial"/>
          <w:sz w:val="20"/>
          <w:szCs w:val="20"/>
          <w:u w:val="single"/>
        </w:rPr>
        <w:t xml:space="preserve">Speciální pravidla pro </w:t>
      </w:r>
      <w:r w:rsidR="001F052F" w:rsidRPr="00DC78A6">
        <w:rPr>
          <w:rFonts w:ascii="Arial" w:hAnsi="Arial"/>
          <w:sz w:val="20"/>
          <w:szCs w:val="20"/>
          <w:u w:val="single"/>
        </w:rPr>
        <w:t>A</w:t>
      </w:r>
      <w:r w:rsidR="00350D4E" w:rsidRPr="00DC78A6">
        <w:rPr>
          <w:rFonts w:ascii="Arial" w:hAnsi="Arial"/>
          <w:sz w:val="20"/>
          <w:szCs w:val="20"/>
          <w:u w:val="single"/>
        </w:rPr>
        <w:t>kce</w:t>
      </w:r>
      <w:r w:rsidRPr="00DC78A6">
        <w:rPr>
          <w:rFonts w:ascii="Arial" w:hAnsi="Arial"/>
          <w:sz w:val="20"/>
          <w:szCs w:val="20"/>
          <w:u w:val="single"/>
        </w:rPr>
        <w:t xml:space="preserve">ptační </w:t>
      </w:r>
      <w:r w:rsidR="001F052F" w:rsidRPr="00DC78A6">
        <w:rPr>
          <w:rFonts w:ascii="Arial" w:hAnsi="Arial"/>
          <w:sz w:val="20"/>
          <w:szCs w:val="20"/>
          <w:u w:val="single"/>
        </w:rPr>
        <w:t>řízení</w:t>
      </w:r>
      <w:r w:rsidRPr="00DC78A6">
        <w:rPr>
          <w:rFonts w:ascii="Arial" w:hAnsi="Arial"/>
          <w:sz w:val="20"/>
          <w:szCs w:val="20"/>
          <w:u w:val="single"/>
        </w:rPr>
        <w:t xml:space="preserve"> pro </w:t>
      </w:r>
      <w:r w:rsidR="00350D4E" w:rsidRPr="00DC78A6">
        <w:rPr>
          <w:rFonts w:ascii="Arial" w:hAnsi="Arial"/>
          <w:sz w:val="20"/>
          <w:szCs w:val="20"/>
          <w:u w:val="single"/>
        </w:rPr>
        <w:t>výstup</w:t>
      </w:r>
      <w:r w:rsidRPr="00DC78A6">
        <w:rPr>
          <w:rFonts w:ascii="Arial" w:hAnsi="Arial"/>
          <w:sz w:val="20"/>
          <w:szCs w:val="20"/>
          <w:u w:val="single"/>
        </w:rPr>
        <w:t>y</w:t>
      </w:r>
      <w:r w:rsidR="00350D4E" w:rsidRPr="00DC78A6">
        <w:rPr>
          <w:rFonts w:ascii="Arial" w:hAnsi="Arial"/>
          <w:sz w:val="20"/>
          <w:szCs w:val="20"/>
          <w:u w:val="single"/>
        </w:rPr>
        <w:t xml:space="preserve"> Služeb, kter</w:t>
      </w:r>
      <w:r w:rsidRPr="00DC78A6">
        <w:rPr>
          <w:rFonts w:ascii="Arial" w:hAnsi="Arial"/>
          <w:sz w:val="20"/>
          <w:szCs w:val="20"/>
          <w:u w:val="single"/>
        </w:rPr>
        <w:t>ými</w:t>
      </w:r>
      <w:r w:rsidR="00350D4E" w:rsidRPr="00DC78A6">
        <w:rPr>
          <w:rFonts w:ascii="Arial" w:hAnsi="Arial"/>
          <w:sz w:val="20"/>
          <w:szCs w:val="20"/>
          <w:u w:val="single"/>
        </w:rPr>
        <w:t xml:space="preserve"> j</w:t>
      </w:r>
      <w:r w:rsidRPr="00DC78A6">
        <w:rPr>
          <w:rFonts w:ascii="Arial" w:hAnsi="Arial"/>
          <w:sz w:val="20"/>
          <w:szCs w:val="20"/>
          <w:u w:val="single"/>
        </w:rPr>
        <w:t>e</w:t>
      </w:r>
      <w:r w:rsidR="00350D4E" w:rsidRPr="00DC78A6">
        <w:rPr>
          <w:rFonts w:ascii="Arial" w:hAnsi="Arial"/>
          <w:sz w:val="20"/>
          <w:szCs w:val="20"/>
          <w:u w:val="single"/>
        </w:rPr>
        <w:t xml:space="preserve"> Software</w:t>
      </w:r>
      <w:r w:rsidR="00B924AE" w:rsidRPr="00DC78A6">
        <w:rPr>
          <w:rFonts w:ascii="Arial" w:hAnsi="Arial"/>
          <w:sz w:val="20"/>
          <w:szCs w:val="20"/>
          <w:u w:val="single"/>
        </w:rPr>
        <w:t xml:space="preserve"> (zejména Rozvoj)</w:t>
      </w:r>
      <w:r w:rsidR="00350D4E" w:rsidRPr="00DC78A6">
        <w:rPr>
          <w:rFonts w:ascii="Arial" w:hAnsi="Arial"/>
          <w:sz w:val="20"/>
          <w:szCs w:val="20"/>
        </w:rPr>
        <w:t xml:space="preserve">. </w:t>
      </w:r>
      <w:bookmarkEnd w:id="175"/>
      <w:r w:rsidR="00150ECB" w:rsidRPr="00DC78A6">
        <w:rPr>
          <w:rFonts w:ascii="Arial" w:hAnsi="Arial"/>
          <w:sz w:val="20"/>
          <w:szCs w:val="20"/>
        </w:rPr>
        <w:t xml:space="preserve">Je-li výstupem poskytovaných Služeb Software či jeho část, </w:t>
      </w:r>
      <w:r w:rsidR="00F16294" w:rsidRPr="00DC78A6">
        <w:rPr>
          <w:rFonts w:ascii="Arial" w:hAnsi="Arial"/>
          <w:sz w:val="20"/>
          <w:szCs w:val="20"/>
        </w:rPr>
        <w:t xml:space="preserve">zejména pak u výstupů Rozvoje, </w:t>
      </w:r>
      <w:r w:rsidR="00150ECB" w:rsidRPr="00DC78A6">
        <w:rPr>
          <w:rFonts w:ascii="Arial" w:hAnsi="Arial"/>
          <w:sz w:val="20"/>
          <w:szCs w:val="20"/>
        </w:rPr>
        <w:t>zavazují se Strany zpravidla postupovat následovně:</w:t>
      </w:r>
      <w:bookmarkEnd w:id="183"/>
    </w:p>
    <w:p w14:paraId="0C4A6EEB" w14:textId="77777777" w:rsidR="00150ECB" w:rsidRPr="00DC78A6" w:rsidRDefault="00150ECB" w:rsidP="00B93157">
      <w:pPr>
        <w:pStyle w:val="Claneka"/>
        <w:spacing w:line="280" w:lineRule="atLeast"/>
        <w:rPr>
          <w:rFonts w:ascii="Arial" w:hAnsi="Arial" w:cs="Arial"/>
          <w:sz w:val="20"/>
          <w:szCs w:val="20"/>
        </w:rPr>
      </w:pPr>
      <w:r w:rsidRPr="00DC78A6">
        <w:rPr>
          <w:rFonts w:ascii="Arial" w:hAnsi="Arial" w:cs="Arial"/>
          <w:sz w:val="20"/>
          <w:szCs w:val="20"/>
        </w:rPr>
        <w:t xml:space="preserve">příslušný výstup poskytování Služeb bude nasazen do Testovacího prostředí v termínu určeném </w:t>
      </w:r>
      <w:r w:rsidR="00B621D2" w:rsidRPr="00DC78A6">
        <w:rPr>
          <w:rFonts w:ascii="Arial" w:hAnsi="Arial" w:cs="Arial"/>
          <w:sz w:val="20"/>
          <w:szCs w:val="20"/>
        </w:rPr>
        <w:t>Objednávkou</w:t>
      </w:r>
      <w:r w:rsidR="00093285" w:rsidRPr="00DC78A6">
        <w:rPr>
          <w:rFonts w:ascii="Arial" w:hAnsi="Arial" w:cs="Arial"/>
          <w:sz w:val="20"/>
          <w:szCs w:val="20"/>
        </w:rPr>
        <w:t xml:space="preserve">, touto </w:t>
      </w:r>
      <w:r w:rsidR="005D5CA1" w:rsidRPr="00DC78A6">
        <w:rPr>
          <w:rFonts w:ascii="Arial" w:hAnsi="Arial" w:cs="Arial"/>
          <w:sz w:val="20"/>
          <w:szCs w:val="20"/>
        </w:rPr>
        <w:t>Smlou</w:t>
      </w:r>
      <w:r w:rsidR="00276437" w:rsidRPr="00DC78A6">
        <w:rPr>
          <w:rFonts w:ascii="Arial" w:hAnsi="Arial" w:cs="Arial"/>
          <w:sz w:val="20"/>
          <w:szCs w:val="20"/>
        </w:rPr>
        <w:t>vou</w:t>
      </w:r>
      <w:r w:rsidR="00093285" w:rsidRPr="00DC78A6">
        <w:rPr>
          <w:rFonts w:ascii="Arial" w:hAnsi="Arial" w:cs="Arial"/>
          <w:sz w:val="20"/>
          <w:szCs w:val="20"/>
        </w:rPr>
        <w:t xml:space="preserve"> (</w:t>
      </w:r>
      <w:r w:rsidR="00EC1E83" w:rsidRPr="00DC78A6">
        <w:rPr>
          <w:rFonts w:ascii="Arial" w:hAnsi="Arial" w:cs="Arial"/>
          <w:sz w:val="20"/>
          <w:szCs w:val="20"/>
        </w:rPr>
        <w:t xml:space="preserve">tj. </w:t>
      </w:r>
      <w:r w:rsidR="00093285" w:rsidRPr="00DC78A6">
        <w:rPr>
          <w:rFonts w:ascii="Arial" w:hAnsi="Arial" w:cs="Arial"/>
          <w:sz w:val="20"/>
          <w:szCs w:val="20"/>
        </w:rPr>
        <w:t>bezodkladně po dokončení výstupu na straně Poskytovatele)</w:t>
      </w:r>
      <w:r w:rsidR="00287DB6" w:rsidRPr="00DC78A6">
        <w:rPr>
          <w:rFonts w:ascii="Arial" w:hAnsi="Arial" w:cs="Arial"/>
          <w:sz w:val="20"/>
          <w:szCs w:val="20"/>
        </w:rPr>
        <w:t xml:space="preserve"> či dohodou Stran</w:t>
      </w:r>
      <w:r w:rsidR="002D4E46" w:rsidRPr="00DC78A6">
        <w:rPr>
          <w:rFonts w:ascii="Arial" w:hAnsi="Arial" w:cs="Arial"/>
          <w:sz w:val="20"/>
          <w:szCs w:val="20"/>
        </w:rPr>
        <w:t>;</w:t>
      </w:r>
      <w:r w:rsidRPr="00DC78A6">
        <w:rPr>
          <w:rFonts w:ascii="Arial" w:hAnsi="Arial" w:cs="Arial"/>
          <w:sz w:val="20"/>
          <w:szCs w:val="20"/>
        </w:rPr>
        <w:t xml:space="preserve"> </w:t>
      </w:r>
    </w:p>
    <w:p w14:paraId="1E8DED70" w14:textId="77777777" w:rsidR="00150ECB" w:rsidRPr="00DC78A6" w:rsidRDefault="003F2B50" w:rsidP="00B93157">
      <w:pPr>
        <w:pStyle w:val="Claneka"/>
        <w:spacing w:line="280" w:lineRule="atLeast"/>
        <w:rPr>
          <w:rFonts w:ascii="Arial" w:hAnsi="Arial" w:cs="Arial"/>
          <w:sz w:val="20"/>
          <w:szCs w:val="20"/>
        </w:rPr>
      </w:pPr>
      <w:r w:rsidRPr="00DC78A6">
        <w:rPr>
          <w:rFonts w:ascii="Arial" w:hAnsi="Arial" w:cs="Arial"/>
          <w:sz w:val="20"/>
          <w:szCs w:val="20"/>
        </w:rPr>
        <w:t>t</w:t>
      </w:r>
      <w:r w:rsidR="00150ECB" w:rsidRPr="00DC78A6">
        <w:rPr>
          <w:rFonts w:ascii="Arial" w:hAnsi="Arial" w:cs="Arial"/>
          <w:sz w:val="20"/>
          <w:szCs w:val="20"/>
        </w:rPr>
        <w:t xml:space="preserve">estování </w:t>
      </w:r>
      <w:r w:rsidR="000C2160" w:rsidRPr="00DC78A6">
        <w:rPr>
          <w:rFonts w:ascii="Arial" w:hAnsi="Arial" w:cs="Arial"/>
          <w:sz w:val="20"/>
          <w:szCs w:val="20"/>
        </w:rPr>
        <w:t xml:space="preserve">(Testy) </w:t>
      </w:r>
      <w:r w:rsidR="00150ECB" w:rsidRPr="00DC78A6">
        <w:rPr>
          <w:rFonts w:ascii="Arial" w:hAnsi="Arial" w:cs="Arial"/>
          <w:sz w:val="20"/>
          <w:szCs w:val="20"/>
        </w:rPr>
        <w:t xml:space="preserve">v Testovacím prostředí bude probíhat od nasazení výstupu do Testovacího prostředí až do odstranění </w:t>
      </w:r>
      <w:r w:rsidR="000E493E" w:rsidRPr="00DC78A6">
        <w:rPr>
          <w:rFonts w:ascii="Arial" w:hAnsi="Arial" w:cs="Arial"/>
          <w:sz w:val="20"/>
          <w:szCs w:val="20"/>
        </w:rPr>
        <w:t>V</w:t>
      </w:r>
      <w:r w:rsidR="00150ECB" w:rsidRPr="00DC78A6">
        <w:rPr>
          <w:rFonts w:ascii="Arial" w:hAnsi="Arial" w:cs="Arial"/>
          <w:sz w:val="20"/>
          <w:szCs w:val="20"/>
        </w:rPr>
        <w:t>ad výstupu d</w:t>
      </w:r>
      <w:r w:rsidR="00772D04" w:rsidRPr="00DC78A6">
        <w:rPr>
          <w:rFonts w:ascii="Arial" w:hAnsi="Arial" w:cs="Arial"/>
          <w:sz w:val="20"/>
          <w:szCs w:val="20"/>
        </w:rPr>
        <w:t>o té míry, že bude způsobilý k A</w:t>
      </w:r>
      <w:r w:rsidR="00150ECB" w:rsidRPr="00DC78A6">
        <w:rPr>
          <w:rFonts w:ascii="Arial" w:hAnsi="Arial" w:cs="Arial"/>
          <w:sz w:val="20"/>
          <w:szCs w:val="20"/>
        </w:rPr>
        <w:t>kceptaci a</w:t>
      </w:r>
      <w:r w:rsidR="002D4E46" w:rsidRPr="00DC78A6">
        <w:rPr>
          <w:rFonts w:ascii="Arial" w:hAnsi="Arial" w:cs="Arial"/>
          <w:sz w:val="20"/>
          <w:szCs w:val="20"/>
        </w:rPr>
        <w:t> </w:t>
      </w:r>
      <w:r w:rsidR="00AD75DA" w:rsidRPr="00DC78A6">
        <w:rPr>
          <w:rFonts w:ascii="Arial" w:hAnsi="Arial" w:cs="Arial"/>
          <w:sz w:val="20"/>
          <w:szCs w:val="20"/>
        </w:rPr>
        <w:t>převzetí</w:t>
      </w:r>
      <w:r w:rsidR="00150ECB" w:rsidRPr="00DC78A6">
        <w:rPr>
          <w:rFonts w:ascii="Arial" w:hAnsi="Arial" w:cs="Arial"/>
          <w:sz w:val="20"/>
          <w:szCs w:val="20"/>
        </w:rPr>
        <w:t>, přičemž je-li v </w:t>
      </w:r>
      <w:r w:rsidR="00B621D2" w:rsidRPr="00DC78A6">
        <w:rPr>
          <w:rFonts w:ascii="Arial" w:hAnsi="Arial" w:cs="Arial"/>
          <w:sz w:val="20"/>
          <w:szCs w:val="20"/>
        </w:rPr>
        <w:t>Objednávce</w:t>
      </w:r>
      <w:r w:rsidR="00150ECB" w:rsidRPr="00DC78A6">
        <w:rPr>
          <w:rFonts w:ascii="Arial" w:hAnsi="Arial" w:cs="Arial"/>
          <w:sz w:val="20"/>
          <w:szCs w:val="20"/>
        </w:rPr>
        <w:t xml:space="preserve">, této </w:t>
      </w:r>
      <w:r w:rsidR="005D5CA1" w:rsidRPr="00DC78A6">
        <w:rPr>
          <w:rFonts w:ascii="Arial" w:hAnsi="Arial" w:cs="Arial"/>
          <w:sz w:val="20"/>
          <w:szCs w:val="20"/>
        </w:rPr>
        <w:t>Smlou</w:t>
      </w:r>
      <w:r w:rsidR="00150ECB" w:rsidRPr="00DC78A6">
        <w:rPr>
          <w:rFonts w:ascii="Arial" w:hAnsi="Arial" w:cs="Arial"/>
          <w:sz w:val="20"/>
          <w:szCs w:val="20"/>
        </w:rPr>
        <w:t xml:space="preserve">vě nebo </w:t>
      </w:r>
      <w:r w:rsidR="00093285" w:rsidRPr="00DC78A6">
        <w:rPr>
          <w:rFonts w:ascii="Arial" w:hAnsi="Arial" w:cs="Arial"/>
          <w:sz w:val="20"/>
          <w:szCs w:val="20"/>
        </w:rPr>
        <w:t>dohodou Stran</w:t>
      </w:r>
      <w:r w:rsidR="00150ECB" w:rsidRPr="00DC78A6">
        <w:rPr>
          <w:rFonts w:ascii="Arial" w:hAnsi="Arial" w:cs="Arial"/>
          <w:sz w:val="20"/>
          <w:szCs w:val="20"/>
        </w:rPr>
        <w:t xml:space="preserve"> stanoven termín nasazení výstupu</w:t>
      </w:r>
      <w:r w:rsidR="00D413F5" w:rsidRPr="00DC78A6">
        <w:rPr>
          <w:rFonts w:ascii="Arial" w:hAnsi="Arial" w:cs="Arial"/>
          <w:sz w:val="20"/>
          <w:szCs w:val="20"/>
        </w:rPr>
        <w:t>,</w:t>
      </w:r>
      <w:r w:rsidR="00150ECB" w:rsidRPr="00DC78A6">
        <w:rPr>
          <w:rFonts w:ascii="Arial" w:hAnsi="Arial" w:cs="Arial"/>
          <w:sz w:val="20"/>
          <w:szCs w:val="20"/>
        </w:rPr>
        <w:t xml:space="preserve"> rozumí se jím termín, ve kterém mají být ukončeny Testy a</w:t>
      </w:r>
      <w:r w:rsidR="002D4E46" w:rsidRPr="00DC78A6">
        <w:rPr>
          <w:rFonts w:ascii="Arial" w:hAnsi="Arial" w:cs="Arial"/>
          <w:sz w:val="20"/>
          <w:szCs w:val="20"/>
        </w:rPr>
        <w:t> </w:t>
      </w:r>
      <w:r w:rsidR="00150ECB" w:rsidRPr="00DC78A6">
        <w:rPr>
          <w:rFonts w:ascii="Arial" w:hAnsi="Arial" w:cs="Arial"/>
          <w:sz w:val="20"/>
          <w:szCs w:val="20"/>
        </w:rPr>
        <w:t>výstup nasazen do Produkčního prostředí</w:t>
      </w:r>
      <w:r w:rsidR="002D4E46" w:rsidRPr="00DC78A6">
        <w:rPr>
          <w:rFonts w:ascii="Arial" w:hAnsi="Arial" w:cs="Arial"/>
          <w:sz w:val="20"/>
          <w:szCs w:val="20"/>
        </w:rPr>
        <w:t>;</w:t>
      </w:r>
    </w:p>
    <w:p w14:paraId="45DAA0C7" w14:textId="77777777" w:rsidR="004A6D78" w:rsidRPr="00DC78A6" w:rsidRDefault="004A6D78" w:rsidP="00B93157">
      <w:pPr>
        <w:pStyle w:val="Claneka"/>
        <w:spacing w:line="280" w:lineRule="atLeast"/>
        <w:rPr>
          <w:rFonts w:ascii="Arial" w:hAnsi="Arial" w:cs="Arial"/>
          <w:sz w:val="20"/>
          <w:szCs w:val="20"/>
        </w:rPr>
      </w:pPr>
      <w:r w:rsidRPr="00DC78A6">
        <w:rPr>
          <w:rFonts w:ascii="Arial" w:hAnsi="Arial" w:cs="Arial"/>
          <w:sz w:val="20"/>
          <w:szCs w:val="20"/>
        </w:rPr>
        <w:t>Poskytovatel je povinen připravit data určená k provedení Testů ve spolupráci s Objednatelem, přičemž Objednatel poskytne Poskytovateli nezbytnou součinnost k jejich přípravě</w:t>
      </w:r>
      <w:r w:rsidR="00FD0127" w:rsidRPr="00DC78A6">
        <w:rPr>
          <w:rFonts w:ascii="Arial" w:hAnsi="Arial" w:cs="Arial"/>
          <w:sz w:val="20"/>
          <w:szCs w:val="20"/>
        </w:rPr>
        <w:t xml:space="preserve"> (odlišná ustanovení Interní dokumentace se neuplatní)</w:t>
      </w:r>
      <w:r w:rsidRPr="00DC78A6">
        <w:rPr>
          <w:rFonts w:ascii="Arial" w:hAnsi="Arial" w:cs="Arial"/>
          <w:sz w:val="20"/>
          <w:szCs w:val="20"/>
        </w:rPr>
        <w:t xml:space="preserve">; </w:t>
      </w:r>
    </w:p>
    <w:p w14:paraId="6F56C9E2" w14:textId="77777777" w:rsidR="00150ECB" w:rsidRPr="00DC78A6" w:rsidRDefault="00201A41" w:rsidP="00B93157">
      <w:pPr>
        <w:pStyle w:val="Claneka"/>
        <w:spacing w:line="280" w:lineRule="atLeast"/>
        <w:rPr>
          <w:rFonts w:ascii="Arial" w:hAnsi="Arial" w:cs="Arial"/>
          <w:sz w:val="20"/>
          <w:szCs w:val="20"/>
        </w:rPr>
      </w:pPr>
      <w:r w:rsidRPr="00DC78A6">
        <w:rPr>
          <w:rFonts w:ascii="Arial" w:hAnsi="Arial" w:cs="Arial"/>
          <w:sz w:val="20"/>
          <w:szCs w:val="20"/>
        </w:rPr>
        <w:lastRenderedPageBreak/>
        <w:t>Poskytovatel</w:t>
      </w:r>
      <w:r w:rsidR="00150ECB" w:rsidRPr="00DC78A6">
        <w:rPr>
          <w:rFonts w:ascii="Arial" w:hAnsi="Arial" w:cs="Arial"/>
          <w:sz w:val="20"/>
          <w:szCs w:val="20"/>
        </w:rPr>
        <w:t xml:space="preserve"> je povinen </w:t>
      </w:r>
      <w:r w:rsidRPr="00DC78A6">
        <w:rPr>
          <w:rFonts w:ascii="Arial" w:hAnsi="Arial" w:cs="Arial"/>
          <w:sz w:val="20"/>
          <w:szCs w:val="20"/>
        </w:rPr>
        <w:t xml:space="preserve">písemně informovat Objednatele nejméně deset (10) </w:t>
      </w:r>
      <w:r w:rsidR="00E36C55" w:rsidRPr="00DC78A6">
        <w:rPr>
          <w:rFonts w:ascii="Arial" w:hAnsi="Arial" w:cs="Arial"/>
          <w:sz w:val="20"/>
          <w:szCs w:val="20"/>
        </w:rPr>
        <w:t xml:space="preserve">dnů </w:t>
      </w:r>
      <w:r w:rsidRPr="00DC78A6">
        <w:rPr>
          <w:rFonts w:ascii="Arial" w:hAnsi="Arial" w:cs="Arial"/>
          <w:sz w:val="20"/>
          <w:szCs w:val="20"/>
        </w:rPr>
        <w:t>předem o</w:t>
      </w:r>
      <w:r w:rsidR="00F73EF0" w:rsidRPr="00DC78A6">
        <w:rPr>
          <w:rFonts w:ascii="Arial" w:hAnsi="Arial" w:cs="Arial"/>
          <w:sz w:val="20"/>
          <w:szCs w:val="20"/>
        </w:rPr>
        <w:t> </w:t>
      </w:r>
      <w:r w:rsidRPr="00DC78A6">
        <w:rPr>
          <w:rFonts w:ascii="Arial" w:hAnsi="Arial" w:cs="Arial"/>
          <w:sz w:val="20"/>
          <w:szCs w:val="20"/>
        </w:rPr>
        <w:t xml:space="preserve">termínu zahájení </w:t>
      </w:r>
      <w:r w:rsidR="00150ECB" w:rsidRPr="00DC78A6">
        <w:rPr>
          <w:rFonts w:ascii="Arial" w:hAnsi="Arial" w:cs="Arial"/>
          <w:sz w:val="20"/>
          <w:szCs w:val="20"/>
        </w:rPr>
        <w:t>T</w:t>
      </w:r>
      <w:r w:rsidRPr="00DC78A6">
        <w:rPr>
          <w:rFonts w:ascii="Arial" w:hAnsi="Arial" w:cs="Arial"/>
          <w:sz w:val="20"/>
          <w:szCs w:val="20"/>
        </w:rPr>
        <w:t>estů</w:t>
      </w:r>
      <w:r w:rsidR="000E493E" w:rsidRPr="00DC78A6">
        <w:rPr>
          <w:rFonts w:ascii="Arial" w:hAnsi="Arial" w:cs="Arial"/>
          <w:sz w:val="20"/>
          <w:szCs w:val="20"/>
        </w:rPr>
        <w:t>;</w:t>
      </w:r>
      <w:r w:rsidRPr="00DC78A6">
        <w:rPr>
          <w:rFonts w:ascii="Arial" w:hAnsi="Arial" w:cs="Arial"/>
          <w:sz w:val="20"/>
          <w:szCs w:val="20"/>
        </w:rPr>
        <w:t xml:space="preserve"> </w:t>
      </w:r>
      <w:r w:rsidR="006F7C53" w:rsidRPr="00DC78A6">
        <w:rPr>
          <w:rFonts w:ascii="Arial" w:hAnsi="Arial" w:cs="Arial"/>
          <w:sz w:val="20"/>
          <w:szCs w:val="20"/>
        </w:rPr>
        <w:t>Poskytovatel</w:t>
      </w:r>
      <w:r w:rsidRPr="00DC78A6">
        <w:rPr>
          <w:rFonts w:ascii="Arial" w:hAnsi="Arial" w:cs="Arial"/>
          <w:sz w:val="20"/>
          <w:szCs w:val="20"/>
        </w:rPr>
        <w:t xml:space="preserve"> provede </w:t>
      </w:r>
      <w:r w:rsidR="00EC1E83" w:rsidRPr="00DC78A6">
        <w:rPr>
          <w:rFonts w:ascii="Arial" w:hAnsi="Arial" w:cs="Arial"/>
          <w:sz w:val="20"/>
          <w:szCs w:val="20"/>
        </w:rPr>
        <w:t xml:space="preserve">v co nejkratší době po nasazení výstupu do Testovacího prostředí </w:t>
      </w:r>
      <w:r w:rsidRPr="00DC78A6">
        <w:rPr>
          <w:rFonts w:ascii="Arial" w:hAnsi="Arial" w:cs="Arial"/>
          <w:sz w:val="20"/>
          <w:szCs w:val="20"/>
        </w:rPr>
        <w:t xml:space="preserve">tyto </w:t>
      </w:r>
      <w:r w:rsidR="00150ECB" w:rsidRPr="00DC78A6">
        <w:rPr>
          <w:rFonts w:ascii="Arial" w:hAnsi="Arial" w:cs="Arial"/>
          <w:sz w:val="20"/>
          <w:szCs w:val="20"/>
        </w:rPr>
        <w:t>T</w:t>
      </w:r>
      <w:r w:rsidRPr="00DC78A6">
        <w:rPr>
          <w:rFonts w:ascii="Arial" w:hAnsi="Arial" w:cs="Arial"/>
          <w:sz w:val="20"/>
          <w:szCs w:val="20"/>
        </w:rPr>
        <w:t>esty a</w:t>
      </w:r>
      <w:r w:rsidR="002D4E46" w:rsidRPr="00DC78A6">
        <w:rPr>
          <w:rFonts w:ascii="Arial" w:hAnsi="Arial" w:cs="Arial"/>
          <w:sz w:val="20"/>
          <w:szCs w:val="20"/>
        </w:rPr>
        <w:t> </w:t>
      </w:r>
      <w:r w:rsidRPr="00DC78A6">
        <w:rPr>
          <w:rFonts w:ascii="Arial" w:hAnsi="Arial" w:cs="Arial"/>
          <w:sz w:val="20"/>
          <w:szCs w:val="20"/>
        </w:rPr>
        <w:t xml:space="preserve">osvědčí </w:t>
      </w:r>
      <w:r w:rsidR="006F7C53" w:rsidRPr="00DC78A6">
        <w:rPr>
          <w:rFonts w:ascii="Arial" w:hAnsi="Arial" w:cs="Arial"/>
          <w:sz w:val="20"/>
          <w:szCs w:val="20"/>
        </w:rPr>
        <w:t xml:space="preserve">v den jejich konání </w:t>
      </w:r>
      <w:r w:rsidR="00093285" w:rsidRPr="00DC78A6">
        <w:rPr>
          <w:rFonts w:ascii="Arial" w:hAnsi="Arial" w:cs="Arial"/>
          <w:sz w:val="20"/>
          <w:szCs w:val="20"/>
        </w:rPr>
        <w:t xml:space="preserve">či </w:t>
      </w:r>
      <w:r w:rsidR="00176B9B" w:rsidRPr="00DC78A6">
        <w:rPr>
          <w:rFonts w:ascii="Arial" w:hAnsi="Arial" w:cs="Arial"/>
          <w:sz w:val="20"/>
          <w:szCs w:val="20"/>
        </w:rPr>
        <w:t xml:space="preserve">průběžně v </w:t>
      </w:r>
      <w:r w:rsidR="00093285" w:rsidRPr="00DC78A6">
        <w:rPr>
          <w:rFonts w:ascii="Arial" w:hAnsi="Arial" w:cs="Arial"/>
          <w:sz w:val="20"/>
          <w:szCs w:val="20"/>
        </w:rPr>
        <w:t xml:space="preserve">období jejich konání </w:t>
      </w:r>
      <w:r w:rsidR="006F7C53" w:rsidRPr="00DC78A6">
        <w:rPr>
          <w:rFonts w:ascii="Arial" w:hAnsi="Arial" w:cs="Arial"/>
          <w:sz w:val="20"/>
          <w:szCs w:val="20"/>
        </w:rPr>
        <w:t xml:space="preserve">průběh </w:t>
      </w:r>
      <w:r w:rsidR="00150ECB" w:rsidRPr="00DC78A6">
        <w:rPr>
          <w:rFonts w:ascii="Arial" w:hAnsi="Arial" w:cs="Arial"/>
          <w:sz w:val="20"/>
          <w:szCs w:val="20"/>
        </w:rPr>
        <w:t>jejich konání i</w:t>
      </w:r>
      <w:r w:rsidR="002D4E46" w:rsidRPr="00DC78A6">
        <w:rPr>
          <w:rFonts w:ascii="Arial" w:hAnsi="Arial" w:cs="Arial"/>
          <w:sz w:val="20"/>
          <w:szCs w:val="20"/>
        </w:rPr>
        <w:t> </w:t>
      </w:r>
      <w:r w:rsidR="00150ECB" w:rsidRPr="00DC78A6">
        <w:rPr>
          <w:rFonts w:ascii="Arial" w:hAnsi="Arial" w:cs="Arial"/>
          <w:sz w:val="20"/>
          <w:szCs w:val="20"/>
        </w:rPr>
        <w:t>jejich výsledky</w:t>
      </w:r>
      <w:r w:rsidR="00FD0127" w:rsidRPr="00DC78A6">
        <w:rPr>
          <w:rFonts w:ascii="Arial" w:hAnsi="Arial" w:cs="Arial"/>
          <w:sz w:val="20"/>
          <w:szCs w:val="20"/>
        </w:rPr>
        <w:t xml:space="preserve"> (odlišná ustanovení Interní dokumentace se neuplatní)</w:t>
      </w:r>
      <w:r w:rsidR="002D4E46" w:rsidRPr="00DC78A6">
        <w:rPr>
          <w:rFonts w:ascii="Arial" w:hAnsi="Arial" w:cs="Arial"/>
          <w:sz w:val="20"/>
          <w:szCs w:val="20"/>
        </w:rPr>
        <w:t>;</w:t>
      </w:r>
    </w:p>
    <w:p w14:paraId="6F8BC9E7" w14:textId="77777777" w:rsidR="006F7C53" w:rsidRPr="00DC78A6" w:rsidRDefault="006F7C53" w:rsidP="00B93157">
      <w:pPr>
        <w:pStyle w:val="Claneka"/>
        <w:spacing w:line="280" w:lineRule="atLeast"/>
        <w:rPr>
          <w:rFonts w:ascii="Arial" w:hAnsi="Arial" w:cs="Arial"/>
          <w:sz w:val="20"/>
          <w:szCs w:val="20"/>
        </w:rPr>
      </w:pPr>
      <w:r w:rsidRPr="00DC78A6">
        <w:rPr>
          <w:rFonts w:ascii="Arial" w:hAnsi="Arial" w:cs="Arial"/>
          <w:sz w:val="20"/>
          <w:szCs w:val="20"/>
        </w:rPr>
        <w:t xml:space="preserve">Testy </w:t>
      </w:r>
      <w:r w:rsidR="00627357" w:rsidRPr="00DC78A6">
        <w:rPr>
          <w:rFonts w:ascii="Arial" w:hAnsi="Arial" w:cs="Arial"/>
          <w:sz w:val="20"/>
          <w:szCs w:val="20"/>
        </w:rPr>
        <w:t>anebo</w:t>
      </w:r>
      <w:r w:rsidR="00FD0127" w:rsidRPr="00DC78A6">
        <w:rPr>
          <w:rFonts w:ascii="Arial" w:hAnsi="Arial" w:cs="Arial"/>
          <w:sz w:val="20"/>
          <w:szCs w:val="20"/>
        </w:rPr>
        <w:t xml:space="preserve"> jakoukoliv jejich část (včetně jednotlivých úkonů) </w:t>
      </w:r>
      <w:r w:rsidRPr="00DC78A6">
        <w:rPr>
          <w:rFonts w:ascii="Arial" w:hAnsi="Arial" w:cs="Arial"/>
          <w:sz w:val="20"/>
          <w:szCs w:val="20"/>
        </w:rPr>
        <w:t>může na základě požadavku zaslaného Poskytovateli alespoň čtyři (4) dny před termínem zahájení Testů provést i</w:t>
      </w:r>
      <w:r w:rsidR="00C5567C" w:rsidRPr="00DC78A6">
        <w:rPr>
          <w:rFonts w:ascii="Arial" w:hAnsi="Arial" w:cs="Arial"/>
          <w:sz w:val="20"/>
          <w:szCs w:val="20"/>
        </w:rPr>
        <w:t> </w:t>
      </w:r>
      <w:r w:rsidRPr="00DC78A6">
        <w:rPr>
          <w:rFonts w:ascii="Arial" w:hAnsi="Arial" w:cs="Arial"/>
          <w:sz w:val="20"/>
          <w:szCs w:val="20"/>
        </w:rPr>
        <w:t>Objednatel anebo jiné osoby určené Objednatelem,</w:t>
      </w:r>
    </w:p>
    <w:p w14:paraId="60CD84D9" w14:textId="77777777" w:rsidR="00F81BF5" w:rsidRPr="00DC78A6" w:rsidRDefault="00F81BF5" w:rsidP="00B93157">
      <w:pPr>
        <w:pStyle w:val="Claneka"/>
        <w:spacing w:line="280" w:lineRule="atLeast"/>
        <w:rPr>
          <w:rFonts w:ascii="Arial" w:hAnsi="Arial" w:cs="Arial"/>
          <w:sz w:val="20"/>
          <w:szCs w:val="20"/>
        </w:rPr>
      </w:pPr>
      <w:r w:rsidRPr="00DC78A6">
        <w:rPr>
          <w:rFonts w:ascii="Arial" w:hAnsi="Arial" w:cs="Arial"/>
          <w:sz w:val="20"/>
          <w:szCs w:val="20"/>
        </w:rPr>
        <w:t>Testy probíhají dle Testovacích scénářů stanovených v </w:t>
      </w:r>
      <w:r w:rsidR="00B621D2" w:rsidRPr="00DC78A6">
        <w:rPr>
          <w:rFonts w:ascii="Arial" w:hAnsi="Arial" w:cs="Arial"/>
          <w:sz w:val="20"/>
          <w:szCs w:val="20"/>
        </w:rPr>
        <w:t>Objednávce</w:t>
      </w:r>
      <w:r w:rsidRPr="00DC78A6">
        <w:rPr>
          <w:rFonts w:ascii="Arial" w:hAnsi="Arial" w:cs="Arial"/>
          <w:sz w:val="20"/>
          <w:szCs w:val="20"/>
        </w:rPr>
        <w:t xml:space="preserve">, </w:t>
      </w:r>
      <w:r w:rsidR="00570631" w:rsidRPr="00DC78A6">
        <w:rPr>
          <w:rFonts w:ascii="Arial" w:hAnsi="Arial" w:cs="Arial"/>
          <w:sz w:val="20"/>
          <w:szCs w:val="20"/>
        </w:rPr>
        <w:t xml:space="preserve">nebo </w:t>
      </w:r>
      <w:r w:rsidR="00AD75DA" w:rsidRPr="00DC78A6">
        <w:rPr>
          <w:rFonts w:ascii="Arial" w:hAnsi="Arial" w:cs="Arial"/>
          <w:sz w:val="20"/>
          <w:szCs w:val="20"/>
        </w:rPr>
        <w:t>stanovených Objednatelem na základě informace Poskytovatele o plánovaném zahájení Testů</w:t>
      </w:r>
      <w:r w:rsidR="00A7242E" w:rsidRPr="00DC78A6">
        <w:rPr>
          <w:rFonts w:ascii="Arial" w:hAnsi="Arial" w:cs="Arial"/>
          <w:sz w:val="20"/>
          <w:szCs w:val="20"/>
        </w:rPr>
        <w:t xml:space="preserve">, přičemž Poskytovatel poskytne Objednateli </w:t>
      </w:r>
      <w:r w:rsidR="00143D93" w:rsidRPr="00DC78A6">
        <w:rPr>
          <w:rFonts w:ascii="Arial" w:hAnsi="Arial" w:cs="Arial"/>
          <w:sz w:val="20"/>
          <w:szCs w:val="20"/>
        </w:rPr>
        <w:t>součinnost</w:t>
      </w:r>
      <w:r w:rsidR="00A7242E" w:rsidRPr="00DC78A6">
        <w:rPr>
          <w:rFonts w:ascii="Arial" w:hAnsi="Arial" w:cs="Arial"/>
          <w:sz w:val="20"/>
          <w:szCs w:val="20"/>
        </w:rPr>
        <w:t xml:space="preserve"> při přípravě Testovacích scénářů</w:t>
      </w:r>
      <w:r w:rsidR="002D4E46" w:rsidRPr="00DC78A6">
        <w:rPr>
          <w:rFonts w:ascii="Arial" w:hAnsi="Arial" w:cs="Arial"/>
          <w:sz w:val="20"/>
          <w:szCs w:val="20"/>
        </w:rPr>
        <w:t>;</w:t>
      </w:r>
    </w:p>
    <w:p w14:paraId="476E6242" w14:textId="77777777" w:rsidR="00176B9B" w:rsidRPr="00DC78A6" w:rsidRDefault="002D4E46" w:rsidP="00B93157">
      <w:pPr>
        <w:pStyle w:val="Claneka"/>
        <w:spacing w:line="280" w:lineRule="atLeast"/>
        <w:rPr>
          <w:rFonts w:ascii="Arial" w:hAnsi="Arial" w:cs="Arial"/>
          <w:sz w:val="20"/>
          <w:szCs w:val="20"/>
        </w:rPr>
      </w:pPr>
      <w:r w:rsidRPr="00DC78A6">
        <w:rPr>
          <w:rFonts w:ascii="Arial" w:hAnsi="Arial" w:cs="Arial"/>
          <w:sz w:val="20"/>
          <w:szCs w:val="20"/>
        </w:rPr>
        <w:t>n</w:t>
      </w:r>
      <w:r w:rsidR="00176B9B" w:rsidRPr="00DC78A6">
        <w:rPr>
          <w:rFonts w:ascii="Arial" w:hAnsi="Arial" w:cs="Arial"/>
          <w:sz w:val="20"/>
          <w:szCs w:val="20"/>
        </w:rPr>
        <w:t>estanoví-li Strany jinak, probíhají Testy po dobu třicet (30) dn</w:t>
      </w:r>
      <w:r w:rsidR="00E36C55" w:rsidRPr="00DC78A6">
        <w:rPr>
          <w:rFonts w:ascii="Arial" w:hAnsi="Arial" w:cs="Arial"/>
          <w:sz w:val="20"/>
          <w:szCs w:val="20"/>
        </w:rPr>
        <w:t>ů</w:t>
      </w:r>
      <w:r w:rsidR="00176B9B" w:rsidRPr="00DC78A6">
        <w:rPr>
          <w:rFonts w:ascii="Arial" w:hAnsi="Arial" w:cs="Arial"/>
          <w:sz w:val="20"/>
          <w:szCs w:val="20"/>
        </w:rPr>
        <w:t>;</w:t>
      </w:r>
    </w:p>
    <w:p w14:paraId="70BC4741" w14:textId="086AE595" w:rsidR="00F81BF5" w:rsidRPr="00DC78A6" w:rsidRDefault="00F81BF5" w:rsidP="00B93157">
      <w:pPr>
        <w:pStyle w:val="Claneka"/>
        <w:spacing w:line="280" w:lineRule="atLeast"/>
        <w:rPr>
          <w:rFonts w:ascii="Arial" w:hAnsi="Arial" w:cs="Arial"/>
          <w:sz w:val="20"/>
          <w:szCs w:val="20"/>
        </w:rPr>
      </w:pPr>
      <w:r w:rsidRPr="00DC78A6">
        <w:rPr>
          <w:rFonts w:ascii="Arial" w:hAnsi="Arial" w:cs="Arial"/>
          <w:sz w:val="20"/>
          <w:szCs w:val="20"/>
        </w:rPr>
        <w:t xml:space="preserve">Testy </w:t>
      </w:r>
      <w:r w:rsidR="00176B9B" w:rsidRPr="00DC78A6">
        <w:rPr>
          <w:rFonts w:ascii="Arial" w:hAnsi="Arial" w:cs="Arial"/>
          <w:sz w:val="20"/>
          <w:szCs w:val="20"/>
        </w:rPr>
        <w:t xml:space="preserve">se v </w:t>
      </w:r>
      <w:r w:rsidRPr="00DC78A6">
        <w:rPr>
          <w:rFonts w:ascii="Arial" w:hAnsi="Arial" w:cs="Arial"/>
          <w:sz w:val="20"/>
          <w:szCs w:val="20"/>
        </w:rPr>
        <w:t>případě negativního výsledku Testů (Akceptační protokol s uvedením výroku „</w:t>
      </w:r>
      <w:r w:rsidR="00202F60" w:rsidRPr="00DC78A6">
        <w:rPr>
          <w:rFonts w:ascii="Arial" w:hAnsi="Arial" w:cs="Arial"/>
          <w:b/>
          <w:sz w:val="20"/>
          <w:szCs w:val="20"/>
        </w:rPr>
        <w:t>nepřevzato</w:t>
      </w:r>
      <w:r w:rsidRPr="00DC78A6">
        <w:rPr>
          <w:rFonts w:ascii="Arial" w:hAnsi="Arial" w:cs="Arial"/>
          <w:sz w:val="20"/>
          <w:szCs w:val="20"/>
        </w:rPr>
        <w:t>“</w:t>
      </w:r>
      <w:r w:rsidR="002D230A">
        <w:rPr>
          <w:rFonts w:ascii="Arial" w:hAnsi="Arial" w:cs="Arial"/>
          <w:sz w:val="20"/>
          <w:szCs w:val="20"/>
        </w:rPr>
        <w:t>)</w:t>
      </w:r>
      <w:r w:rsidRPr="00DC78A6">
        <w:rPr>
          <w:rFonts w:ascii="Arial" w:hAnsi="Arial" w:cs="Arial"/>
          <w:sz w:val="20"/>
          <w:szCs w:val="20"/>
        </w:rPr>
        <w:t xml:space="preserve"> opak</w:t>
      </w:r>
      <w:r w:rsidR="00176B9B" w:rsidRPr="00DC78A6">
        <w:rPr>
          <w:rFonts w:ascii="Arial" w:hAnsi="Arial" w:cs="Arial"/>
          <w:sz w:val="20"/>
          <w:szCs w:val="20"/>
        </w:rPr>
        <w:t>ují</w:t>
      </w:r>
      <w:r w:rsidRPr="00DC78A6">
        <w:rPr>
          <w:rFonts w:ascii="Arial" w:hAnsi="Arial" w:cs="Arial"/>
          <w:sz w:val="20"/>
          <w:szCs w:val="20"/>
        </w:rPr>
        <w:t>, dokud nebudou splněna Akceptační kritéria</w:t>
      </w:r>
      <w:r w:rsidR="00641328" w:rsidRPr="00DC78A6">
        <w:rPr>
          <w:rFonts w:ascii="Arial" w:hAnsi="Arial" w:cs="Arial"/>
          <w:sz w:val="20"/>
          <w:szCs w:val="20"/>
        </w:rPr>
        <w:t xml:space="preserve"> a Objednatel nepotvrdí na Akceptačním protokolu</w:t>
      </w:r>
      <w:r w:rsidR="006D4169" w:rsidRPr="00DC78A6">
        <w:rPr>
          <w:rFonts w:ascii="Arial" w:hAnsi="Arial" w:cs="Arial"/>
          <w:sz w:val="20"/>
          <w:szCs w:val="20"/>
        </w:rPr>
        <w:t xml:space="preserve"> </w:t>
      </w:r>
      <w:r w:rsidR="00143D93" w:rsidRPr="00DC78A6">
        <w:rPr>
          <w:rFonts w:ascii="Arial" w:hAnsi="Arial" w:cs="Arial"/>
          <w:sz w:val="20"/>
          <w:szCs w:val="20"/>
        </w:rPr>
        <w:t>převzetí výstupu</w:t>
      </w:r>
      <w:r w:rsidR="00202F60" w:rsidRPr="00DC78A6">
        <w:rPr>
          <w:rFonts w:ascii="Arial" w:hAnsi="Arial" w:cs="Arial"/>
          <w:sz w:val="20"/>
          <w:szCs w:val="20"/>
        </w:rPr>
        <w:t>,</w:t>
      </w:r>
      <w:r w:rsidR="00176B9B" w:rsidRPr="00DC78A6">
        <w:rPr>
          <w:rFonts w:ascii="Arial" w:hAnsi="Arial" w:cs="Arial"/>
          <w:sz w:val="20"/>
          <w:szCs w:val="20"/>
        </w:rPr>
        <w:t xml:space="preserve"> ledaže se Strany dohodnou jinak</w:t>
      </w:r>
      <w:r w:rsidR="00D23E3E" w:rsidRPr="00DC78A6">
        <w:rPr>
          <w:rFonts w:ascii="Arial" w:hAnsi="Arial" w:cs="Arial"/>
          <w:sz w:val="20"/>
          <w:szCs w:val="20"/>
        </w:rPr>
        <w:t xml:space="preserve">; </w:t>
      </w:r>
      <w:r w:rsidR="000E493E" w:rsidRPr="00DC78A6">
        <w:rPr>
          <w:rFonts w:ascii="Arial" w:hAnsi="Arial" w:cs="Arial"/>
          <w:sz w:val="20"/>
          <w:szCs w:val="20"/>
        </w:rPr>
        <w:t>a</w:t>
      </w:r>
    </w:p>
    <w:p w14:paraId="02067B2F" w14:textId="77777777" w:rsidR="00202F60" w:rsidRPr="00DC78A6" w:rsidRDefault="00202F60" w:rsidP="00B93157">
      <w:pPr>
        <w:pStyle w:val="Claneka"/>
        <w:spacing w:line="280" w:lineRule="atLeast"/>
        <w:rPr>
          <w:rFonts w:ascii="Arial" w:hAnsi="Arial" w:cs="Arial"/>
          <w:sz w:val="20"/>
          <w:szCs w:val="20"/>
        </w:rPr>
      </w:pPr>
      <w:r w:rsidRPr="00DC78A6">
        <w:rPr>
          <w:rFonts w:ascii="Arial" w:hAnsi="Arial" w:cs="Arial"/>
          <w:sz w:val="20"/>
          <w:szCs w:val="20"/>
        </w:rPr>
        <w:t xml:space="preserve">je-li výstup </w:t>
      </w:r>
      <w:r w:rsidR="006D4169" w:rsidRPr="00DC78A6">
        <w:rPr>
          <w:rFonts w:ascii="Arial" w:hAnsi="Arial" w:cs="Arial"/>
          <w:sz w:val="20"/>
          <w:szCs w:val="20"/>
        </w:rPr>
        <w:t xml:space="preserve">převzat a souhlasí-li s tím Objednatel, </w:t>
      </w:r>
      <w:r w:rsidRPr="00DC78A6">
        <w:rPr>
          <w:rFonts w:ascii="Arial" w:hAnsi="Arial" w:cs="Arial"/>
          <w:sz w:val="20"/>
          <w:szCs w:val="20"/>
        </w:rPr>
        <w:t>nasad</w:t>
      </w:r>
      <w:r w:rsidR="000E493E" w:rsidRPr="00DC78A6">
        <w:rPr>
          <w:rFonts w:ascii="Arial" w:hAnsi="Arial" w:cs="Arial"/>
          <w:sz w:val="20"/>
          <w:szCs w:val="20"/>
        </w:rPr>
        <w:t>í jej Poskytovatel do P</w:t>
      </w:r>
      <w:r w:rsidRPr="00DC78A6">
        <w:rPr>
          <w:rFonts w:ascii="Arial" w:hAnsi="Arial" w:cs="Arial"/>
          <w:sz w:val="20"/>
          <w:szCs w:val="20"/>
        </w:rPr>
        <w:t xml:space="preserve">rodukčního prostředí bezodkladně poté, co se dozví o </w:t>
      </w:r>
      <w:r w:rsidR="006D4169" w:rsidRPr="00DC78A6">
        <w:rPr>
          <w:rFonts w:ascii="Arial" w:hAnsi="Arial" w:cs="Arial"/>
          <w:sz w:val="20"/>
          <w:szCs w:val="20"/>
        </w:rPr>
        <w:t xml:space="preserve">převzetí </w:t>
      </w:r>
      <w:r w:rsidRPr="00DC78A6">
        <w:rPr>
          <w:rFonts w:ascii="Arial" w:hAnsi="Arial" w:cs="Arial"/>
          <w:sz w:val="20"/>
          <w:szCs w:val="20"/>
        </w:rPr>
        <w:t>daného výstupu.</w:t>
      </w:r>
    </w:p>
    <w:p w14:paraId="4DB06336" w14:textId="77777777" w:rsidR="00201A41" w:rsidRPr="00DC78A6" w:rsidRDefault="00D41480" w:rsidP="00B93157">
      <w:pPr>
        <w:pStyle w:val="Nadpis1"/>
        <w:spacing w:line="280" w:lineRule="atLeast"/>
        <w:rPr>
          <w:rFonts w:ascii="Arial" w:hAnsi="Arial"/>
          <w:b w:val="0"/>
          <w:sz w:val="20"/>
          <w:szCs w:val="20"/>
        </w:rPr>
      </w:pPr>
      <w:bookmarkStart w:id="184" w:name="_Toc469487594"/>
      <w:bookmarkStart w:id="185" w:name="_Toc469490983"/>
      <w:bookmarkStart w:id="186" w:name="_Toc469514912"/>
      <w:bookmarkStart w:id="187" w:name="_Ref472594847"/>
      <w:bookmarkStart w:id="188" w:name="_Ref472594855"/>
      <w:bookmarkStart w:id="189" w:name="_Ref472594864"/>
      <w:bookmarkStart w:id="190" w:name="_Ref472594871"/>
      <w:bookmarkStart w:id="191" w:name="_Ref472595055"/>
      <w:bookmarkStart w:id="192" w:name="_Ref472595079"/>
      <w:bookmarkStart w:id="193" w:name="_Ref472595438"/>
      <w:bookmarkStart w:id="194" w:name="_Ref472595448"/>
      <w:bookmarkStart w:id="195" w:name="_Ref472595458"/>
      <w:bookmarkStart w:id="196" w:name="_Ref472595465"/>
      <w:bookmarkStart w:id="197" w:name="_Ref472601049"/>
      <w:bookmarkStart w:id="198" w:name="_Toc99724179"/>
      <w:bookmarkEnd w:id="184"/>
      <w:bookmarkEnd w:id="185"/>
      <w:bookmarkEnd w:id="186"/>
      <w:r w:rsidRPr="00DC78A6">
        <w:rPr>
          <w:rFonts w:ascii="Arial" w:hAnsi="Arial"/>
          <w:sz w:val="20"/>
          <w:szCs w:val="20"/>
        </w:rPr>
        <w:t>Práva duševního vlastnictví</w:t>
      </w:r>
      <w:bookmarkEnd w:id="187"/>
      <w:bookmarkEnd w:id="188"/>
      <w:bookmarkEnd w:id="189"/>
      <w:bookmarkEnd w:id="190"/>
      <w:bookmarkEnd w:id="191"/>
      <w:bookmarkEnd w:id="192"/>
      <w:bookmarkEnd w:id="193"/>
      <w:bookmarkEnd w:id="194"/>
      <w:bookmarkEnd w:id="195"/>
      <w:bookmarkEnd w:id="196"/>
      <w:bookmarkEnd w:id="197"/>
      <w:bookmarkEnd w:id="198"/>
    </w:p>
    <w:p w14:paraId="02DADDBF" w14:textId="6F838304" w:rsidR="001003AA" w:rsidRPr="00DC78A6" w:rsidRDefault="005A55F4" w:rsidP="00B93157">
      <w:pPr>
        <w:pStyle w:val="Clanek11"/>
        <w:spacing w:line="280" w:lineRule="atLeast"/>
        <w:rPr>
          <w:rFonts w:ascii="Arial" w:hAnsi="Arial"/>
          <w:b/>
          <w:sz w:val="20"/>
          <w:szCs w:val="20"/>
        </w:rPr>
      </w:pPr>
      <w:bookmarkStart w:id="199" w:name="_Ref471718669"/>
      <w:bookmarkStart w:id="200" w:name="_Ref378754868"/>
      <w:bookmarkStart w:id="201" w:name="_Ref339528588"/>
      <w:bookmarkStart w:id="202" w:name="_Ref464231011"/>
      <w:r w:rsidRPr="00DC78A6">
        <w:rPr>
          <w:rFonts w:ascii="Arial" w:hAnsi="Arial"/>
          <w:sz w:val="20"/>
          <w:szCs w:val="20"/>
        </w:rPr>
        <w:t>Předáním jednotlivých výstupů Služeb Objednateli</w:t>
      </w:r>
      <w:r w:rsidR="001003AA" w:rsidRPr="00DC78A6">
        <w:rPr>
          <w:rFonts w:ascii="Arial" w:hAnsi="Arial"/>
          <w:sz w:val="20"/>
          <w:szCs w:val="20"/>
        </w:rPr>
        <w:t>, obsahují-li nebo jsou-li</w:t>
      </w:r>
      <w:r w:rsidR="00FD453F" w:rsidRPr="00DC78A6">
        <w:rPr>
          <w:rFonts w:ascii="Arial" w:hAnsi="Arial"/>
          <w:sz w:val="20"/>
          <w:szCs w:val="20"/>
        </w:rPr>
        <w:t xml:space="preserve"> tvořeny takové výstupy Služeb A</w:t>
      </w:r>
      <w:r w:rsidR="001003AA" w:rsidRPr="00DC78A6">
        <w:rPr>
          <w:rFonts w:ascii="Arial" w:hAnsi="Arial"/>
          <w:sz w:val="20"/>
          <w:szCs w:val="20"/>
        </w:rPr>
        <w:t>utorskými díly anebo Databázemi,</w:t>
      </w:r>
      <w:r w:rsidRPr="00DC78A6">
        <w:rPr>
          <w:rFonts w:ascii="Arial" w:hAnsi="Arial"/>
          <w:sz w:val="20"/>
          <w:szCs w:val="20"/>
        </w:rPr>
        <w:t xml:space="preserve"> uděluje Poskytovatel </w:t>
      </w:r>
      <w:bookmarkStart w:id="203" w:name="_Ref308714005"/>
      <w:bookmarkStart w:id="204" w:name="_Ref471214307"/>
      <w:bookmarkStart w:id="205" w:name="_Ref288750751"/>
      <w:r w:rsidR="001003AA" w:rsidRPr="00DC78A6">
        <w:rPr>
          <w:rFonts w:ascii="Arial" w:hAnsi="Arial"/>
          <w:sz w:val="20"/>
          <w:szCs w:val="20"/>
        </w:rPr>
        <w:t xml:space="preserve">Objednateli oprávnění užívat taková Autorská díla a Databáze, a to v rozsahu dle tohoto Článku </w:t>
      </w:r>
      <w:r w:rsidR="001E36BF" w:rsidRPr="00DC78A6">
        <w:rPr>
          <w:rFonts w:ascii="Arial" w:hAnsi="Arial"/>
          <w:sz w:val="20"/>
          <w:szCs w:val="20"/>
        </w:rPr>
        <w:fldChar w:fldCharType="begin"/>
      </w:r>
      <w:r w:rsidR="001E36BF" w:rsidRPr="00DC78A6">
        <w:rPr>
          <w:rFonts w:ascii="Arial" w:hAnsi="Arial"/>
          <w:sz w:val="20"/>
          <w:szCs w:val="20"/>
        </w:rPr>
        <w:instrText xml:space="preserve"> REF _Ref472595438 \r \h </w:instrText>
      </w:r>
      <w:r w:rsidR="00DC78A6" w:rsidRPr="00DC78A6">
        <w:rPr>
          <w:rFonts w:ascii="Arial" w:hAnsi="Arial"/>
          <w:sz w:val="20"/>
          <w:szCs w:val="20"/>
        </w:rPr>
        <w:instrText xml:space="preserve"> \* MERGEFORMAT </w:instrText>
      </w:r>
      <w:r w:rsidR="001E36BF" w:rsidRPr="00DC78A6">
        <w:rPr>
          <w:rFonts w:ascii="Arial" w:hAnsi="Arial"/>
          <w:sz w:val="20"/>
          <w:szCs w:val="20"/>
        </w:rPr>
      </w:r>
      <w:r w:rsidR="001E36BF" w:rsidRPr="00DC78A6">
        <w:rPr>
          <w:rFonts w:ascii="Arial" w:hAnsi="Arial"/>
          <w:sz w:val="20"/>
          <w:szCs w:val="20"/>
        </w:rPr>
        <w:fldChar w:fldCharType="separate"/>
      </w:r>
      <w:r w:rsidR="00D8046F">
        <w:rPr>
          <w:rFonts w:ascii="Arial" w:hAnsi="Arial"/>
          <w:sz w:val="20"/>
          <w:szCs w:val="20"/>
        </w:rPr>
        <w:t>13</w:t>
      </w:r>
      <w:r w:rsidR="001E36BF" w:rsidRPr="00DC78A6">
        <w:rPr>
          <w:rFonts w:ascii="Arial" w:hAnsi="Arial"/>
          <w:sz w:val="20"/>
          <w:szCs w:val="20"/>
        </w:rPr>
        <w:fldChar w:fldCharType="end"/>
      </w:r>
      <w:r w:rsidR="001003AA" w:rsidRPr="00DC78A6">
        <w:rPr>
          <w:rFonts w:ascii="Arial" w:hAnsi="Arial"/>
          <w:sz w:val="20"/>
          <w:szCs w:val="20"/>
        </w:rPr>
        <w:t xml:space="preserve"> (</w:t>
      </w:r>
      <w:r w:rsidR="00D41480" w:rsidRPr="00DC78A6">
        <w:rPr>
          <w:rFonts w:ascii="Arial" w:hAnsi="Arial"/>
          <w:i/>
          <w:sz w:val="20"/>
          <w:szCs w:val="20"/>
        </w:rPr>
        <w:t>Práva duševního vlastnictví</w:t>
      </w:r>
      <w:r w:rsidR="001003AA" w:rsidRPr="00DC78A6">
        <w:rPr>
          <w:rFonts w:ascii="Arial" w:hAnsi="Arial"/>
          <w:sz w:val="20"/>
          <w:szCs w:val="20"/>
        </w:rPr>
        <w:t>) („</w:t>
      </w:r>
      <w:r w:rsidR="001003AA" w:rsidRPr="00DC78A6">
        <w:rPr>
          <w:rFonts w:ascii="Arial" w:hAnsi="Arial"/>
          <w:b/>
          <w:sz w:val="20"/>
          <w:szCs w:val="20"/>
        </w:rPr>
        <w:t>Licence</w:t>
      </w:r>
      <w:r w:rsidR="001003AA" w:rsidRPr="00DC78A6">
        <w:rPr>
          <w:rFonts w:ascii="Arial" w:hAnsi="Arial"/>
          <w:sz w:val="20"/>
          <w:szCs w:val="20"/>
        </w:rPr>
        <w:t>“), přičemž</w:t>
      </w:r>
      <w:bookmarkEnd w:id="203"/>
      <w:r w:rsidR="001003AA" w:rsidRPr="00DC78A6">
        <w:rPr>
          <w:rFonts w:ascii="Arial" w:hAnsi="Arial"/>
          <w:sz w:val="20"/>
          <w:szCs w:val="20"/>
        </w:rPr>
        <w:t>:</w:t>
      </w:r>
      <w:bookmarkEnd w:id="199"/>
      <w:bookmarkEnd w:id="204"/>
    </w:p>
    <w:p w14:paraId="2179ABAD" w14:textId="5917B9FD" w:rsidR="001003AA" w:rsidRPr="00DC78A6" w:rsidRDefault="001003AA" w:rsidP="00B93157">
      <w:pPr>
        <w:pStyle w:val="Claneka"/>
        <w:spacing w:line="280" w:lineRule="atLeast"/>
        <w:rPr>
          <w:rFonts w:ascii="Arial" w:hAnsi="Arial" w:cs="Arial"/>
          <w:sz w:val="20"/>
          <w:szCs w:val="20"/>
        </w:rPr>
      </w:pPr>
      <w:bookmarkStart w:id="206" w:name="_Ref327805280"/>
      <w:bookmarkStart w:id="207" w:name="_Ref334101701"/>
      <w:r w:rsidRPr="00DC78A6">
        <w:rPr>
          <w:rFonts w:ascii="Arial" w:hAnsi="Arial" w:cs="Arial"/>
          <w:sz w:val="20"/>
          <w:szCs w:val="20"/>
        </w:rPr>
        <w:t>pokud se jedná o Autorské dílo</w:t>
      </w:r>
      <w:r w:rsidR="00D41480" w:rsidRPr="00DC78A6">
        <w:rPr>
          <w:rFonts w:ascii="Arial" w:hAnsi="Arial" w:cs="Arial"/>
          <w:sz w:val="20"/>
          <w:szCs w:val="20"/>
        </w:rPr>
        <w:t xml:space="preserve"> nebo Databázi </w:t>
      </w:r>
      <w:r w:rsidRPr="00DC78A6">
        <w:rPr>
          <w:rFonts w:ascii="Arial" w:hAnsi="Arial" w:cs="Arial"/>
          <w:sz w:val="20"/>
          <w:szCs w:val="20"/>
        </w:rPr>
        <w:t xml:space="preserve">ve vztahu k němuž je Poskytovatel oprávněn sám udělit Objednateli oprávnění k jejich užití, představuje tato Licence nevýhradní oprávnění k výkonu práva užít (licenci, resp. podlicenci) veškerá taková Autorská díla a k výkonu práva vytěžovat a zužitkovat Databáze, a to v územně neomezeném rozsahu a všemi způsoby odpovídajícími účelu, pro který je takové Autorské dílo určeno, a to na celou dobu trvání majetkových práv autora, a v potřebném množstevním rozsahu pro užití, přičemž Licence je poskytována jako neomezená, vyjma omezení výslovně uvedených v tomto Článku </w:t>
      </w:r>
      <w:r w:rsidRPr="00DC78A6">
        <w:rPr>
          <w:rFonts w:ascii="Arial" w:hAnsi="Arial" w:cs="Arial"/>
          <w:sz w:val="20"/>
          <w:szCs w:val="20"/>
        </w:rPr>
        <w:fldChar w:fldCharType="begin"/>
      </w:r>
      <w:r w:rsidRPr="00DC78A6">
        <w:rPr>
          <w:rFonts w:ascii="Arial" w:hAnsi="Arial" w:cs="Arial"/>
          <w:sz w:val="20"/>
          <w:szCs w:val="20"/>
        </w:rPr>
        <w:instrText xml:space="preserve"> REF _Ref471718669 \r \h </w:instrText>
      </w:r>
      <w:r w:rsidR="002076E5" w:rsidRPr="00DC78A6">
        <w:rPr>
          <w:rFonts w:ascii="Arial" w:hAnsi="Arial" w:cs="Arial"/>
          <w:sz w:val="20"/>
          <w:szCs w:val="20"/>
        </w:rPr>
        <w:instrText xml:space="preserve"> \* MERGEFORMAT </w:instrText>
      </w:r>
      <w:r w:rsidRPr="00DC78A6">
        <w:rPr>
          <w:rFonts w:ascii="Arial" w:hAnsi="Arial" w:cs="Arial"/>
          <w:sz w:val="20"/>
          <w:szCs w:val="20"/>
        </w:rPr>
      </w:r>
      <w:r w:rsidRPr="00DC78A6">
        <w:rPr>
          <w:rFonts w:ascii="Arial" w:hAnsi="Arial" w:cs="Arial"/>
          <w:sz w:val="20"/>
          <w:szCs w:val="20"/>
        </w:rPr>
        <w:fldChar w:fldCharType="separate"/>
      </w:r>
      <w:r w:rsidR="00D8046F">
        <w:rPr>
          <w:rFonts w:ascii="Arial" w:hAnsi="Arial" w:cs="Arial"/>
          <w:sz w:val="20"/>
          <w:szCs w:val="20"/>
        </w:rPr>
        <w:t>13.1</w:t>
      </w:r>
      <w:r w:rsidRPr="00DC78A6">
        <w:rPr>
          <w:rFonts w:ascii="Arial" w:hAnsi="Arial" w:cs="Arial"/>
          <w:sz w:val="20"/>
          <w:szCs w:val="20"/>
        </w:rPr>
        <w:fldChar w:fldCharType="end"/>
      </w:r>
      <w:r w:rsidRPr="00DC78A6">
        <w:rPr>
          <w:rFonts w:ascii="Arial" w:hAnsi="Arial" w:cs="Arial"/>
          <w:sz w:val="20"/>
          <w:szCs w:val="20"/>
        </w:rPr>
        <w:fldChar w:fldCharType="begin"/>
      </w:r>
      <w:r w:rsidRPr="00DC78A6">
        <w:rPr>
          <w:rFonts w:ascii="Arial" w:hAnsi="Arial" w:cs="Arial"/>
          <w:sz w:val="20"/>
          <w:szCs w:val="20"/>
        </w:rPr>
        <w:instrText xml:space="preserve"> REF _Ref327805280 \r \h </w:instrText>
      </w:r>
      <w:r w:rsidR="002076E5" w:rsidRPr="00DC78A6">
        <w:rPr>
          <w:rFonts w:ascii="Arial" w:hAnsi="Arial" w:cs="Arial"/>
          <w:sz w:val="20"/>
          <w:szCs w:val="20"/>
        </w:rPr>
        <w:instrText xml:space="preserve"> \* MERGEFORMAT </w:instrText>
      </w:r>
      <w:r w:rsidRPr="00DC78A6">
        <w:rPr>
          <w:rFonts w:ascii="Arial" w:hAnsi="Arial" w:cs="Arial"/>
          <w:sz w:val="20"/>
          <w:szCs w:val="20"/>
        </w:rPr>
      </w:r>
      <w:r w:rsidRPr="00DC78A6">
        <w:rPr>
          <w:rFonts w:ascii="Arial" w:hAnsi="Arial" w:cs="Arial"/>
          <w:sz w:val="20"/>
          <w:szCs w:val="20"/>
        </w:rPr>
        <w:fldChar w:fldCharType="separate"/>
      </w:r>
      <w:r w:rsidR="00D8046F">
        <w:rPr>
          <w:rFonts w:ascii="Arial" w:hAnsi="Arial" w:cs="Arial"/>
          <w:sz w:val="20"/>
          <w:szCs w:val="20"/>
        </w:rPr>
        <w:t>(a)</w:t>
      </w:r>
      <w:r w:rsidRPr="00DC78A6">
        <w:rPr>
          <w:rFonts w:ascii="Arial" w:hAnsi="Arial" w:cs="Arial"/>
          <w:sz w:val="20"/>
          <w:szCs w:val="20"/>
        </w:rPr>
        <w:fldChar w:fldCharType="end"/>
      </w:r>
      <w:r w:rsidRPr="00DC78A6">
        <w:rPr>
          <w:rFonts w:ascii="Arial" w:hAnsi="Arial" w:cs="Arial"/>
          <w:sz w:val="20"/>
          <w:szCs w:val="20"/>
        </w:rPr>
        <w:t>.</w:t>
      </w:r>
      <w:bookmarkEnd w:id="206"/>
      <w:bookmarkEnd w:id="207"/>
      <w:r w:rsidRPr="00DC78A6">
        <w:rPr>
          <w:rFonts w:ascii="Arial" w:hAnsi="Arial" w:cs="Arial"/>
          <w:sz w:val="20"/>
          <w:szCs w:val="20"/>
        </w:rPr>
        <w:t xml:space="preserve"> </w:t>
      </w:r>
      <w:r w:rsidR="00372709" w:rsidRPr="00DC78A6">
        <w:rPr>
          <w:rFonts w:ascii="Arial" w:hAnsi="Arial" w:cs="Arial"/>
          <w:sz w:val="20"/>
          <w:szCs w:val="20"/>
        </w:rPr>
        <w:t>Součástí Licence je i oprávnění Objednatele udělit podlicenci libovolným třetím osobám bez omezení.</w:t>
      </w:r>
    </w:p>
    <w:p w14:paraId="53BBC3AC" w14:textId="044FD790" w:rsidR="001003AA" w:rsidRPr="00DC78A6" w:rsidRDefault="001003AA" w:rsidP="00B93157">
      <w:pPr>
        <w:pStyle w:val="Claneka"/>
        <w:spacing w:line="280" w:lineRule="atLeast"/>
        <w:rPr>
          <w:rFonts w:ascii="Arial" w:hAnsi="Arial" w:cs="Arial"/>
          <w:sz w:val="20"/>
          <w:szCs w:val="20"/>
        </w:rPr>
      </w:pPr>
      <w:bookmarkStart w:id="208" w:name="_Ref196731861"/>
      <w:r w:rsidRPr="00DC78A6">
        <w:rPr>
          <w:rFonts w:ascii="Arial" w:hAnsi="Arial" w:cs="Arial"/>
          <w:sz w:val="20"/>
          <w:szCs w:val="20"/>
        </w:rPr>
        <w:t>pokud se jedná o Autorské dílo</w:t>
      </w:r>
      <w:r w:rsidR="00D41480" w:rsidRPr="00DC78A6">
        <w:rPr>
          <w:rFonts w:ascii="Arial" w:hAnsi="Arial" w:cs="Arial"/>
          <w:sz w:val="20"/>
          <w:szCs w:val="20"/>
        </w:rPr>
        <w:t xml:space="preserve"> nebo Databázi </w:t>
      </w:r>
      <w:r w:rsidRPr="00DC78A6">
        <w:rPr>
          <w:rFonts w:ascii="Arial" w:hAnsi="Arial" w:cs="Arial"/>
          <w:sz w:val="20"/>
          <w:szCs w:val="20"/>
        </w:rPr>
        <w:t>ve vztahu</w:t>
      </w:r>
      <w:r w:rsidR="00B45BB1" w:rsidRPr="00DC78A6">
        <w:rPr>
          <w:rFonts w:ascii="Arial" w:hAnsi="Arial" w:cs="Arial"/>
          <w:sz w:val="20"/>
          <w:szCs w:val="20"/>
        </w:rPr>
        <w:t>,</w:t>
      </w:r>
      <w:r w:rsidRPr="00DC78A6">
        <w:rPr>
          <w:rFonts w:ascii="Arial" w:hAnsi="Arial" w:cs="Arial"/>
          <w:sz w:val="20"/>
          <w:szCs w:val="20"/>
        </w:rPr>
        <w:t xml:space="preserve"> k němuž je nositelem autorských práv osoba odlišná od Poskytovatele nebo s Poskytovatelem propojených osob a</w:t>
      </w:r>
      <w:r w:rsidR="00C5567C" w:rsidRPr="00DC78A6">
        <w:rPr>
          <w:rFonts w:ascii="Arial" w:hAnsi="Arial" w:cs="Arial"/>
          <w:sz w:val="20"/>
          <w:szCs w:val="20"/>
        </w:rPr>
        <w:t> </w:t>
      </w:r>
      <w:r w:rsidRPr="00DC78A6">
        <w:rPr>
          <w:rFonts w:ascii="Arial" w:hAnsi="Arial" w:cs="Arial"/>
          <w:sz w:val="20"/>
          <w:szCs w:val="20"/>
        </w:rPr>
        <w:t>Poskytovatel nemůže z objektivních důvodů sám udělit Objednateli oprávnění k</w:t>
      </w:r>
      <w:r w:rsidR="00C5567C" w:rsidRPr="00DC78A6">
        <w:rPr>
          <w:rFonts w:ascii="Arial" w:hAnsi="Arial" w:cs="Arial"/>
          <w:sz w:val="20"/>
          <w:szCs w:val="20"/>
        </w:rPr>
        <w:t> </w:t>
      </w:r>
      <w:r w:rsidRPr="00DC78A6">
        <w:rPr>
          <w:rFonts w:ascii="Arial" w:hAnsi="Arial" w:cs="Arial"/>
          <w:sz w:val="20"/>
          <w:szCs w:val="20"/>
        </w:rPr>
        <w:t>užití</w:t>
      </w:r>
      <w:r w:rsidR="00C5567C" w:rsidRPr="00DC78A6">
        <w:rPr>
          <w:rFonts w:ascii="Arial" w:hAnsi="Arial" w:cs="Arial"/>
          <w:sz w:val="20"/>
          <w:szCs w:val="20"/>
        </w:rPr>
        <w:t> </w:t>
      </w:r>
      <w:r w:rsidRPr="00DC78A6">
        <w:rPr>
          <w:rFonts w:ascii="Arial" w:hAnsi="Arial" w:cs="Arial"/>
          <w:sz w:val="20"/>
          <w:szCs w:val="20"/>
        </w:rPr>
        <w:t xml:space="preserve">Autorských děl a Databází, </w:t>
      </w:r>
      <w:r w:rsidR="00D41480" w:rsidRPr="00DC78A6">
        <w:rPr>
          <w:rFonts w:ascii="Arial" w:hAnsi="Arial" w:cs="Arial"/>
          <w:sz w:val="20"/>
          <w:szCs w:val="20"/>
        </w:rPr>
        <w:t xml:space="preserve">splní Poskytovatel svou povinnost udělit Objednateli Licenci tím, že Objednateli bude udělena Licence ze strany takové třetí osoby a bude se </w:t>
      </w:r>
      <w:r w:rsidRPr="00DC78A6">
        <w:rPr>
          <w:rFonts w:ascii="Arial" w:hAnsi="Arial" w:cs="Arial"/>
          <w:sz w:val="20"/>
          <w:szCs w:val="20"/>
        </w:rPr>
        <w:t>říd</w:t>
      </w:r>
      <w:r w:rsidR="00D41480" w:rsidRPr="00DC78A6">
        <w:rPr>
          <w:rFonts w:ascii="Arial" w:hAnsi="Arial" w:cs="Arial"/>
          <w:sz w:val="20"/>
          <w:szCs w:val="20"/>
        </w:rPr>
        <w:t>it</w:t>
      </w:r>
      <w:r w:rsidRPr="00DC78A6">
        <w:rPr>
          <w:rFonts w:ascii="Arial" w:hAnsi="Arial" w:cs="Arial"/>
          <w:sz w:val="20"/>
          <w:szCs w:val="20"/>
        </w:rPr>
        <w:t xml:space="preserve"> licenčními podmínkami takové třetí osoby, ovšem musí vždy umožňovat užití v rozsahu nezbytném pro splnění účelu této </w:t>
      </w:r>
      <w:r w:rsidR="005D5CA1" w:rsidRPr="00DC78A6">
        <w:rPr>
          <w:rFonts w:ascii="Arial" w:hAnsi="Arial" w:cs="Arial"/>
          <w:sz w:val="20"/>
          <w:szCs w:val="20"/>
        </w:rPr>
        <w:t>Smlou</w:t>
      </w:r>
      <w:r w:rsidRPr="00DC78A6">
        <w:rPr>
          <w:rFonts w:ascii="Arial" w:hAnsi="Arial" w:cs="Arial"/>
          <w:sz w:val="20"/>
          <w:szCs w:val="20"/>
        </w:rPr>
        <w:t xml:space="preserve">vy. Poskytovatel </w:t>
      </w:r>
      <w:r w:rsidR="00D41480" w:rsidRPr="00DC78A6">
        <w:rPr>
          <w:rFonts w:ascii="Arial" w:hAnsi="Arial" w:cs="Arial"/>
          <w:sz w:val="20"/>
          <w:szCs w:val="20"/>
        </w:rPr>
        <w:t xml:space="preserve">je povinen splnit, že taková </w:t>
      </w:r>
      <w:r w:rsidRPr="00DC78A6">
        <w:rPr>
          <w:rFonts w:ascii="Arial" w:hAnsi="Arial" w:cs="Arial"/>
          <w:sz w:val="20"/>
          <w:szCs w:val="20"/>
        </w:rPr>
        <w:t>Autorská díla</w:t>
      </w:r>
      <w:r w:rsidR="00D41480" w:rsidRPr="00DC78A6">
        <w:rPr>
          <w:rFonts w:ascii="Arial" w:hAnsi="Arial" w:cs="Arial"/>
          <w:sz w:val="20"/>
          <w:szCs w:val="20"/>
        </w:rPr>
        <w:t xml:space="preserve"> nebo Databáze</w:t>
      </w:r>
      <w:r w:rsidRPr="00DC78A6">
        <w:rPr>
          <w:rFonts w:ascii="Arial" w:hAnsi="Arial" w:cs="Arial"/>
          <w:sz w:val="20"/>
          <w:szCs w:val="20"/>
        </w:rPr>
        <w:t xml:space="preserve"> jsou třetí osobou nejpozději v den předání příslušného Autorského díla </w:t>
      </w:r>
      <w:r w:rsidR="00D41480" w:rsidRPr="00DC78A6">
        <w:rPr>
          <w:rFonts w:ascii="Arial" w:hAnsi="Arial" w:cs="Arial"/>
          <w:sz w:val="20"/>
          <w:szCs w:val="20"/>
        </w:rPr>
        <w:t xml:space="preserve">nebo Databáze </w:t>
      </w:r>
      <w:r w:rsidRPr="00DC78A6">
        <w:rPr>
          <w:rFonts w:ascii="Arial" w:hAnsi="Arial" w:cs="Arial"/>
          <w:sz w:val="20"/>
          <w:szCs w:val="20"/>
        </w:rPr>
        <w:t xml:space="preserve">Objednateli poskytnuty Objednateli v souladu </w:t>
      </w:r>
      <w:r w:rsidR="00D41480" w:rsidRPr="00DC78A6">
        <w:rPr>
          <w:rFonts w:ascii="Arial" w:hAnsi="Arial" w:cs="Arial"/>
          <w:sz w:val="20"/>
          <w:szCs w:val="20"/>
        </w:rPr>
        <w:t xml:space="preserve">s </w:t>
      </w:r>
      <w:r w:rsidRPr="00DC78A6">
        <w:rPr>
          <w:rFonts w:ascii="Arial" w:hAnsi="Arial" w:cs="Arial"/>
          <w:sz w:val="20"/>
          <w:szCs w:val="20"/>
        </w:rPr>
        <w:t xml:space="preserve">a v rozsahu licenčních podmínek uvedených v tomto Článku </w:t>
      </w:r>
      <w:r w:rsidR="001E36BF" w:rsidRPr="00DC78A6">
        <w:rPr>
          <w:rFonts w:ascii="Arial" w:hAnsi="Arial" w:cs="Arial"/>
          <w:sz w:val="20"/>
          <w:szCs w:val="20"/>
        </w:rPr>
        <w:fldChar w:fldCharType="begin"/>
      </w:r>
      <w:r w:rsidR="001E36BF" w:rsidRPr="00DC78A6">
        <w:rPr>
          <w:rFonts w:ascii="Arial" w:hAnsi="Arial" w:cs="Arial"/>
          <w:sz w:val="20"/>
          <w:szCs w:val="20"/>
        </w:rPr>
        <w:instrText xml:space="preserve"> REF _Ref472595448 \r \h </w:instrText>
      </w:r>
      <w:r w:rsidR="00DC78A6" w:rsidRPr="00DC78A6">
        <w:rPr>
          <w:rFonts w:ascii="Arial" w:hAnsi="Arial" w:cs="Arial"/>
          <w:sz w:val="20"/>
          <w:szCs w:val="20"/>
        </w:rPr>
        <w:instrText xml:space="preserve"> \* MERGEFORMAT </w:instrText>
      </w:r>
      <w:r w:rsidR="001E36BF" w:rsidRPr="00DC78A6">
        <w:rPr>
          <w:rFonts w:ascii="Arial" w:hAnsi="Arial" w:cs="Arial"/>
          <w:sz w:val="20"/>
          <w:szCs w:val="20"/>
        </w:rPr>
      </w:r>
      <w:r w:rsidR="001E36BF" w:rsidRPr="00DC78A6">
        <w:rPr>
          <w:rFonts w:ascii="Arial" w:hAnsi="Arial" w:cs="Arial"/>
          <w:sz w:val="20"/>
          <w:szCs w:val="20"/>
        </w:rPr>
        <w:fldChar w:fldCharType="separate"/>
      </w:r>
      <w:r w:rsidR="00D8046F">
        <w:rPr>
          <w:rFonts w:ascii="Arial" w:hAnsi="Arial" w:cs="Arial"/>
          <w:sz w:val="20"/>
          <w:szCs w:val="20"/>
        </w:rPr>
        <w:t>13</w:t>
      </w:r>
      <w:r w:rsidR="001E36BF" w:rsidRPr="00DC78A6">
        <w:rPr>
          <w:rFonts w:ascii="Arial" w:hAnsi="Arial" w:cs="Arial"/>
          <w:sz w:val="20"/>
          <w:szCs w:val="20"/>
        </w:rPr>
        <w:fldChar w:fldCharType="end"/>
      </w:r>
      <w:r w:rsidRPr="00DC78A6">
        <w:rPr>
          <w:rFonts w:ascii="Arial" w:hAnsi="Arial" w:cs="Arial"/>
          <w:sz w:val="20"/>
          <w:szCs w:val="20"/>
        </w:rPr>
        <w:t xml:space="preserve"> (</w:t>
      </w:r>
      <w:r w:rsidR="00D41480" w:rsidRPr="00DC78A6">
        <w:rPr>
          <w:rFonts w:ascii="Arial" w:hAnsi="Arial" w:cs="Arial"/>
          <w:i/>
          <w:sz w:val="20"/>
          <w:szCs w:val="20"/>
        </w:rPr>
        <w:t>Práva duševního vlastnictví</w:t>
      </w:r>
      <w:r w:rsidRPr="00DC78A6">
        <w:rPr>
          <w:rFonts w:ascii="Arial" w:hAnsi="Arial" w:cs="Arial"/>
          <w:sz w:val="20"/>
          <w:szCs w:val="20"/>
        </w:rPr>
        <w:t>) a</w:t>
      </w:r>
      <w:r w:rsidR="00C5567C" w:rsidRPr="00DC78A6">
        <w:rPr>
          <w:rFonts w:ascii="Arial" w:hAnsi="Arial" w:cs="Arial"/>
          <w:sz w:val="20"/>
          <w:szCs w:val="20"/>
        </w:rPr>
        <w:t> </w:t>
      </w:r>
      <w:r w:rsidRPr="00DC78A6">
        <w:rPr>
          <w:rFonts w:ascii="Arial" w:hAnsi="Arial" w:cs="Arial"/>
          <w:sz w:val="20"/>
          <w:szCs w:val="20"/>
        </w:rPr>
        <w:t xml:space="preserve">zejména v Článku </w:t>
      </w:r>
      <w:r w:rsidRPr="00DC78A6">
        <w:rPr>
          <w:rFonts w:ascii="Arial" w:hAnsi="Arial" w:cs="Arial"/>
          <w:sz w:val="20"/>
          <w:szCs w:val="20"/>
        </w:rPr>
        <w:fldChar w:fldCharType="begin"/>
      </w:r>
      <w:r w:rsidRPr="00DC78A6">
        <w:rPr>
          <w:rFonts w:ascii="Arial" w:hAnsi="Arial" w:cs="Arial"/>
          <w:sz w:val="20"/>
          <w:szCs w:val="20"/>
        </w:rPr>
        <w:instrText xml:space="preserve"> REF _Ref471718669 \r \h </w:instrText>
      </w:r>
      <w:r w:rsidR="002076E5" w:rsidRPr="00DC78A6">
        <w:rPr>
          <w:rFonts w:ascii="Arial" w:hAnsi="Arial" w:cs="Arial"/>
          <w:sz w:val="20"/>
          <w:szCs w:val="20"/>
        </w:rPr>
        <w:instrText xml:space="preserve"> \* MERGEFORMAT </w:instrText>
      </w:r>
      <w:r w:rsidRPr="00DC78A6">
        <w:rPr>
          <w:rFonts w:ascii="Arial" w:hAnsi="Arial" w:cs="Arial"/>
          <w:sz w:val="20"/>
          <w:szCs w:val="20"/>
        </w:rPr>
      </w:r>
      <w:r w:rsidRPr="00DC78A6">
        <w:rPr>
          <w:rFonts w:ascii="Arial" w:hAnsi="Arial" w:cs="Arial"/>
          <w:sz w:val="20"/>
          <w:szCs w:val="20"/>
        </w:rPr>
        <w:fldChar w:fldCharType="separate"/>
      </w:r>
      <w:r w:rsidR="00D8046F">
        <w:rPr>
          <w:rFonts w:ascii="Arial" w:hAnsi="Arial" w:cs="Arial"/>
          <w:sz w:val="20"/>
          <w:szCs w:val="20"/>
        </w:rPr>
        <w:t>13.1</w:t>
      </w:r>
      <w:r w:rsidRPr="00DC78A6">
        <w:rPr>
          <w:rFonts w:ascii="Arial" w:hAnsi="Arial" w:cs="Arial"/>
          <w:sz w:val="20"/>
          <w:szCs w:val="20"/>
        </w:rPr>
        <w:fldChar w:fldCharType="end"/>
      </w:r>
      <w:r w:rsidRPr="00DC78A6">
        <w:rPr>
          <w:rFonts w:ascii="Arial" w:hAnsi="Arial" w:cs="Arial"/>
          <w:sz w:val="20"/>
          <w:szCs w:val="20"/>
        </w:rPr>
        <w:fldChar w:fldCharType="begin"/>
      </w:r>
      <w:r w:rsidRPr="00DC78A6">
        <w:rPr>
          <w:rFonts w:ascii="Arial" w:hAnsi="Arial" w:cs="Arial"/>
          <w:sz w:val="20"/>
          <w:szCs w:val="20"/>
        </w:rPr>
        <w:instrText xml:space="preserve"> REF _Ref327805280 \r \h </w:instrText>
      </w:r>
      <w:r w:rsidR="002076E5" w:rsidRPr="00DC78A6">
        <w:rPr>
          <w:rFonts w:ascii="Arial" w:hAnsi="Arial" w:cs="Arial"/>
          <w:sz w:val="20"/>
          <w:szCs w:val="20"/>
        </w:rPr>
        <w:instrText xml:space="preserve"> \* MERGEFORMAT </w:instrText>
      </w:r>
      <w:r w:rsidRPr="00DC78A6">
        <w:rPr>
          <w:rFonts w:ascii="Arial" w:hAnsi="Arial" w:cs="Arial"/>
          <w:sz w:val="20"/>
          <w:szCs w:val="20"/>
        </w:rPr>
      </w:r>
      <w:r w:rsidRPr="00DC78A6">
        <w:rPr>
          <w:rFonts w:ascii="Arial" w:hAnsi="Arial" w:cs="Arial"/>
          <w:sz w:val="20"/>
          <w:szCs w:val="20"/>
        </w:rPr>
        <w:fldChar w:fldCharType="separate"/>
      </w:r>
      <w:r w:rsidR="00D8046F">
        <w:rPr>
          <w:rFonts w:ascii="Arial" w:hAnsi="Arial" w:cs="Arial"/>
          <w:sz w:val="20"/>
          <w:szCs w:val="20"/>
        </w:rPr>
        <w:t>(a)</w:t>
      </w:r>
      <w:r w:rsidRPr="00DC78A6">
        <w:rPr>
          <w:rFonts w:ascii="Arial" w:hAnsi="Arial" w:cs="Arial"/>
          <w:sz w:val="20"/>
          <w:szCs w:val="20"/>
        </w:rPr>
        <w:fldChar w:fldCharType="end"/>
      </w:r>
      <w:r w:rsidRPr="00DC78A6">
        <w:rPr>
          <w:rFonts w:ascii="Arial" w:hAnsi="Arial" w:cs="Arial"/>
          <w:sz w:val="20"/>
          <w:szCs w:val="20"/>
        </w:rPr>
        <w:t>.</w:t>
      </w:r>
      <w:bookmarkEnd w:id="208"/>
    </w:p>
    <w:p w14:paraId="654E7453" w14:textId="4CCCD773" w:rsidR="001003AA" w:rsidRPr="00DC78A6" w:rsidRDefault="001003AA" w:rsidP="00B93157">
      <w:pPr>
        <w:pStyle w:val="Clanek11"/>
        <w:spacing w:line="280" w:lineRule="atLeast"/>
        <w:rPr>
          <w:rFonts w:ascii="Arial" w:hAnsi="Arial"/>
          <w:sz w:val="20"/>
          <w:szCs w:val="20"/>
        </w:rPr>
      </w:pPr>
      <w:bookmarkStart w:id="209" w:name="_Ref465695724"/>
      <w:bookmarkStart w:id="210" w:name="_Ref465956356"/>
      <w:bookmarkEnd w:id="205"/>
      <w:r w:rsidRPr="00DC78A6">
        <w:rPr>
          <w:rFonts w:ascii="Arial" w:hAnsi="Arial"/>
          <w:sz w:val="20"/>
          <w:szCs w:val="20"/>
        </w:rPr>
        <w:t>J</w:t>
      </w:r>
      <w:r w:rsidR="00392D70" w:rsidRPr="00DC78A6">
        <w:rPr>
          <w:rFonts w:ascii="Arial" w:hAnsi="Arial"/>
          <w:sz w:val="20"/>
          <w:szCs w:val="20"/>
        </w:rPr>
        <w:t>e-li Autorským dílem jakákoliv d</w:t>
      </w:r>
      <w:r w:rsidRPr="00DC78A6">
        <w:rPr>
          <w:rFonts w:ascii="Arial" w:hAnsi="Arial"/>
          <w:sz w:val="20"/>
          <w:szCs w:val="20"/>
        </w:rPr>
        <w:t>okumentace</w:t>
      </w:r>
      <w:r w:rsidR="006173AF" w:rsidRPr="00DC78A6">
        <w:rPr>
          <w:rFonts w:ascii="Arial" w:hAnsi="Arial"/>
          <w:sz w:val="20"/>
          <w:szCs w:val="20"/>
        </w:rPr>
        <w:t xml:space="preserve"> vytvořená anebo upravená </w:t>
      </w:r>
      <w:r w:rsidR="00D852F2" w:rsidRPr="00DC78A6">
        <w:rPr>
          <w:rFonts w:ascii="Arial" w:hAnsi="Arial"/>
          <w:sz w:val="20"/>
          <w:szCs w:val="20"/>
        </w:rPr>
        <w:t xml:space="preserve">výhradně </w:t>
      </w:r>
      <w:r w:rsidR="006173AF" w:rsidRPr="00DC78A6">
        <w:rPr>
          <w:rFonts w:ascii="Arial" w:hAnsi="Arial"/>
          <w:sz w:val="20"/>
          <w:szCs w:val="20"/>
        </w:rPr>
        <w:t>pro Objednatele</w:t>
      </w:r>
      <w:r w:rsidRPr="00DC78A6">
        <w:rPr>
          <w:rFonts w:ascii="Arial" w:hAnsi="Arial"/>
          <w:sz w:val="20"/>
          <w:szCs w:val="20"/>
        </w:rPr>
        <w:t xml:space="preserve">, uděluje Poskytovatel k takové dokumentaci Licenci v širším rozsahu, a to včetně oprávnění </w:t>
      </w:r>
      <w:bookmarkStart w:id="211" w:name="_Ref378754859"/>
      <w:bookmarkEnd w:id="209"/>
      <w:r w:rsidR="003946BE" w:rsidRPr="00DC78A6">
        <w:rPr>
          <w:rFonts w:ascii="Arial" w:hAnsi="Arial"/>
          <w:sz w:val="20"/>
          <w:szCs w:val="20"/>
        </w:rPr>
        <w:t>d</w:t>
      </w:r>
      <w:r w:rsidRPr="00DC78A6">
        <w:rPr>
          <w:rFonts w:ascii="Arial" w:hAnsi="Arial"/>
          <w:sz w:val="20"/>
          <w:szCs w:val="20"/>
        </w:rPr>
        <w:t xml:space="preserve">okumentaci upravovat, měnit, spojit s jiným dílem či zařadit do díla souborného, </w:t>
      </w:r>
      <w:r w:rsidRPr="00DC78A6">
        <w:rPr>
          <w:rFonts w:ascii="Arial" w:hAnsi="Arial"/>
          <w:sz w:val="20"/>
          <w:szCs w:val="20"/>
        </w:rPr>
        <w:lastRenderedPageBreak/>
        <w:t xml:space="preserve">zpracovávat včetně překladu, a to vše i prostřednictvím třetí osoby, s čímž Poskytovatel souhlasí. Poskytovatel zajistí případný nezbytný souhlas třetích osob, které užil k plnění jeho povinností při plnění </w:t>
      </w:r>
      <w:r w:rsidR="005D5CA1" w:rsidRPr="00DC78A6">
        <w:rPr>
          <w:rFonts w:ascii="Arial" w:hAnsi="Arial"/>
          <w:sz w:val="20"/>
          <w:szCs w:val="20"/>
        </w:rPr>
        <w:t>Smlou</w:t>
      </w:r>
      <w:r w:rsidR="00561B9C" w:rsidRPr="00DC78A6">
        <w:rPr>
          <w:rFonts w:ascii="Arial" w:hAnsi="Arial"/>
          <w:sz w:val="20"/>
          <w:szCs w:val="20"/>
        </w:rPr>
        <w:t>vy</w:t>
      </w:r>
      <w:r w:rsidRPr="00DC78A6">
        <w:rPr>
          <w:rFonts w:ascii="Arial" w:hAnsi="Arial"/>
          <w:sz w:val="20"/>
          <w:szCs w:val="20"/>
        </w:rPr>
        <w:t>, s výše uvedeným a</w:t>
      </w:r>
      <w:r w:rsidR="003F0331" w:rsidRPr="00DC78A6">
        <w:rPr>
          <w:rFonts w:ascii="Arial" w:hAnsi="Arial"/>
          <w:sz w:val="20"/>
          <w:szCs w:val="20"/>
        </w:rPr>
        <w:t> </w:t>
      </w:r>
      <w:r w:rsidRPr="00DC78A6">
        <w:rPr>
          <w:rFonts w:ascii="Arial" w:hAnsi="Arial"/>
          <w:sz w:val="20"/>
          <w:szCs w:val="20"/>
        </w:rPr>
        <w:t>s</w:t>
      </w:r>
      <w:r w:rsidR="003F0331" w:rsidRPr="00DC78A6">
        <w:rPr>
          <w:rFonts w:ascii="Arial" w:hAnsi="Arial"/>
          <w:sz w:val="20"/>
          <w:szCs w:val="20"/>
        </w:rPr>
        <w:t> </w:t>
      </w:r>
      <w:r w:rsidRPr="00DC78A6">
        <w:rPr>
          <w:rFonts w:ascii="Arial" w:hAnsi="Arial"/>
          <w:sz w:val="20"/>
          <w:szCs w:val="20"/>
        </w:rPr>
        <w:t>postupováním tohoto oprávnění na třetí osoby v rámci postoupení Licence či udělení podlicence</w:t>
      </w:r>
      <w:r w:rsidR="00D41480" w:rsidRPr="00DC78A6">
        <w:rPr>
          <w:rFonts w:ascii="Arial" w:hAnsi="Arial"/>
          <w:sz w:val="20"/>
          <w:szCs w:val="20"/>
        </w:rPr>
        <w:t xml:space="preserve"> dle Článku</w:t>
      </w:r>
      <w:r w:rsidR="00330A86" w:rsidRPr="00DC78A6">
        <w:rPr>
          <w:rFonts w:ascii="Arial" w:hAnsi="Arial"/>
          <w:sz w:val="20"/>
          <w:szCs w:val="20"/>
        </w:rPr>
        <w:t xml:space="preserve"> </w:t>
      </w:r>
      <w:r w:rsidR="00330A86" w:rsidRPr="00DC78A6">
        <w:rPr>
          <w:rFonts w:ascii="Arial" w:hAnsi="Arial"/>
          <w:sz w:val="20"/>
          <w:szCs w:val="20"/>
        </w:rPr>
        <w:fldChar w:fldCharType="begin"/>
      </w:r>
      <w:r w:rsidR="00330A86" w:rsidRPr="00DC78A6">
        <w:rPr>
          <w:rFonts w:ascii="Arial" w:hAnsi="Arial"/>
          <w:sz w:val="20"/>
          <w:szCs w:val="20"/>
        </w:rPr>
        <w:instrText xml:space="preserve"> REF _Ref471718669 \r \h  \* MERGEFORMAT </w:instrText>
      </w:r>
      <w:r w:rsidR="00330A86" w:rsidRPr="00DC78A6">
        <w:rPr>
          <w:rFonts w:ascii="Arial" w:hAnsi="Arial"/>
          <w:sz w:val="20"/>
          <w:szCs w:val="20"/>
        </w:rPr>
      </w:r>
      <w:r w:rsidR="00330A86" w:rsidRPr="00DC78A6">
        <w:rPr>
          <w:rFonts w:ascii="Arial" w:hAnsi="Arial"/>
          <w:sz w:val="20"/>
          <w:szCs w:val="20"/>
        </w:rPr>
        <w:fldChar w:fldCharType="separate"/>
      </w:r>
      <w:r w:rsidR="00D8046F">
        <w:rPr>
          <w:rFonts w:ascii="Arial" w:hAnsi="Arial"/>
          <w:sz w:val="20"/>
          <w:szCs w:val="20"/>
        </w:rPr>
        <w:t>13.1</w:t>
      </w:r>
      <w:r w:rsidR="00330A86" w:rsidRPr="00DC78A6">
        <w:rPr>
          <w:rFonts w:ascii="Arial" w:hAnsi="Arial"/>
          <w:sz w:val="20"/>
          <w:szCs w:val="20"/>
        </w:rPr>
        <w:fldChar w:fldCharType="end"/>
      </w:r>
      <w:r w:rsidRPr="00DC78A6">
        <w:rPr>
          <w:rFonts w:ascii="Arial" w:hAnsi="Arial"/>
          <w:sz w:val="20"/>
          <w:szCs w:val="20"/>
        </w:rPr>
        <w:t xml:space="preserve">. </w:t>
      </w:r>
    </w:p>
    <w:bookmarkEnd w:id="211"/>
    <w:p w14:paraId="0DD18200" w14:textId="3AB0817D" w:rsidR="001003AA" w:rsidRPr="00DC78A6" w:rsidRDefault="001003AA" w:rsidP="00B93157">
      <w:pPr>
        <w:pStyle w:val="Clanek11"/>
        <w:spacing w:line="280" w:lineRule="atLeast"/>
        <w:rPr>
          <w:rFonts w:ascii="Arial" w:hAnsi="Arial"/>
          <w:sz w:val="20"/>
          <w:szCs w:val="20"/>
        </w:rPr>
      </w:pPr>
      <w:r w:rsidRPr="00DC78A6">
        <w:rPr>
          <w:rFonts w:ascii="Arial" w:hAnsi="Arial"/>
          <w:sz w:val="20"/>
          <w:szCs w:val="20"/>
        </w:rPr>
        <w:t xml:space="preserve">K žádosti Objednatele zajistí Poskytovatel i po zániku smluvního vztahu založeného touto </w:t>
      </w:r>
      <w:r w:rsidR="005D5CA1" w:rsidRPr="00DC78A6">
        <w:rPr>
          <w:rFonts w:ascii="Arial" w:hAnsi="Arial"/>
          <w:sz w:val="20"/>
          <w:szCs w:val="20"/>
        </w:rPr>
        <w:t>Smlou</w:t>
      </w:r>
      <w:r w:rsidR="00561B9C" w:rsidRPr="00DC78A6">
        <w:rPr>
          <w:rFonts w:ascii="Arial" w:hAnsi="Arial"/>
          <w:sz w:val="20"/>
          <w:szCs w:val="20"/>
        </w:rPr>
        <w:t>vou</w:t>
      </w:r>
      <w:r w:rsidRPr="00DC78A6">
        <w:rPr>
          <w:rFonts w:ascii="Arial" w:hAnsi="Arial"/>
          <w:sz w:val="20"/>
          <w:szCs w:val="20"/>
        </w:rPr>
        <w:t xml:space="preserve"> vyhotovení/podepsání jakýchkoliv listin či dokumentů, které by mohly být potřebné k přiznání právních účinků tohoto Článku </w:t>
      </w:r>
      <w:r w:rsidR="001E36BF" w:rsidRPr="00DC78A6">
        <w:rPr>
          <w:rFonts w:ascii="Arial" w:hAnsi="Arial"/>
          <w:sz w:val="20"/>
          <w:szCs w:val="20"/>
        </w:rPr>
        <w:fldChar w:fldCharType="begin"/>
      </w:r>
      <w:r w:rsidR="001E36BF" w:rsidRPr="00DC78A6">
        <w:rPr>
          <w:rFonts w:ascii="Arial" w:hAnsi="Arial"/>
          <w:sz w:val="20"/>
          <w:szCs w:val="20"/>
        </w:rPr>
        <w:instrText xml:space="preserve"> REF _Ref472595458 \r \h </w:instrText>
      </w:r>
      <w:r w:rsidR="00792F78" w:rsidRPr="00DC78A6">
        <w:rPr>
          <w:rFonts w:ascii="Arial" w:hAnsi="Arial"/>
          <w:sz w:val="20"/>
          <w:szCs w:val="20"/>
        </w:rPr>
        <w:instrText xml:space="preserve"> \* MERGEFORMAT </w:instrText>
      </w:r>
      <w:r w:rsidR="001E36BF" w:rsidRPr="00DC78A6">
        <w:rPr>
          <w:rFonts w:ascii="Arial" w:hAnsi="Arial"/>
          <w:sz w:val="20"/>
          <w:szCs w:val="20"/>
        </w:rPr>
      </w:r>
      <w:r w:rsidR="001E36BF" w:rsidRPr="00DC78A6">
        <w:rPr>
          <w:rFonts w:ascii="Arial" w:hAnsi="Arial"/>
          <w:sz w:val="20"/>
          <w:szCs w:val="20"/>
        </w:rPr>
        <w:fldChar w:fldCharType="separate"/>
      </w:r>
      <w:r w:rsidR="00D8046F">
        <w:rPr>
          <w:rFonts w:ascii="Arial" w:hAnsi="Arial"/>
          <w:sz w:val="20"/>
          <w:szCs w:val="20"/>
        </w:rPr>
        <w:t>13</w:t>
      </w:r>
      <w:r w:rsidR="001E36BF" w:rsidRPr="00DC78A6">
        <w:rPr>
          <w:rFonts w:ascii="Arial" w:hAnsi="Arial"/>
          <w:sz w:val="20"/>
          <w:szCs w:val="20"/>
        </w:rPr>
        <w:fldChar w:fldCharType="end"/>
      </w:r>
      <w:r w:rsidRPr="00DC78A6">
        <w:rPr>
          <w:rFonts w:ascii="Arial" w:hAnsi="Arial"/>
          <w:sz w:val="20"/>
          <w:szCs w:val="20"/>
        </w:rPr>
        <w:t xml:space="preserve"> (</w:t>
      </w:r>
      <w:r w:rsidR="00D41480" w:rsidRPr="00DC78A6">
        <w:rPr>
          <w:rFonts w:ascii="Arial" w:hAnsi="Arial"/>
          <w:i/>
          <w:sz w:val="20"/>
          <w:szCs w:val="20"/>
        </w:rPr>
        <w:t>Práva duševního vlastnictví</w:t>
      </w:r>
      <w:r w:rsidRPr="00DC78A6">
        <w:rPr>
          <w:rFonts w:ascii="Arial" w:hAnsi="Arial"/>
          <w:sz w:val="20"/>
          <w:szCs w:val="20"/>
        </w:rPr>
        <w:t>) a</w:t>
      </w:r>
      <w:r w:rsidR="003F0331" w:rsidRPr="00DC78A6">
        <w:rPr>
          <w:rFonts w:ascii="Arial" w:hAnsi="Arial"/>
          <w:sz w:val="20"/>
          <w:szCs w:val="20"/>
        </w:rPr>
        <w:t> </w:t>
      </w:r>
      <w:r w:rsidRPr="00DC78A6">
        <w:rPr>
          <w:rFonts w:ascii="Arial" w:hAnsi="Arial"/>
          <w:sz w:val="20"/>
          <w:szCs w:val="20"/>
        </w:rPr>
        <w:t xml:space="preserve">dosažení účelu tohoto </w:t>
      </w:r>
      <w:r w:rsidR="00561B9C" w:rsidRPr="00DC78A6">
        <w:rPr>
          <w:rFonts w:ascii="Arial" w:hAnsi="Arial"/>
          <w:sz w:val="20"/>
          <w:szCs w:val="20"/>
        </w:rPr>
        <w:t xml:space="preserve">Článku </w:t>
      </w:r>
      <w:r w:rsidR="001E36BF" w:rsidRPr="00DC78A6">
        <w:rPr>
          <w:rFonts w:ascii="Arial" w:hAnsi="Arial"/>
          <w:sz w:val="20"/>
          <w:szCs w:val="20"/>
        </w:rPr>
        <w:fldChar w:fldCharType="begin"/>
      </w:r>
      <w:r w:rsidR="001E36BF" w:rsidRPr="00DC78A6">
        <w:rPr>
          <w:rFonts w:ascii="Arial" w:hAnsi="Arial"/>
          <w:sz w:val="20"/>
          <w:szCs w:val="20"/>
        </w:rPr>
        <w:instrText xml:space="preserve"> REF _Ref472595465 \r \h </w:instrText>
      </w:r>
      <w:r w:rsidR="00792F78" w:rsidRPr="00DC78A6">
        <w:rPr>
          <w:rFonts w:ascii="Arial" w:hAnsi="Arial"/>
          <w:sz w:val="20"/>
          <w:szCs w:val="20"/>
        </w:rPr>
        <w:instrText xml:space="preserve"> \* MERGEFORMAT </w:instrText>
      </w:r>
      <w:r w:rsidR="001E36BF" w:rsidRPr="00DC78A6">
        <w:rPr>
          <w:rFonts w:ascii="Arial" w:hAnsi="Arial"/>
          <w:sz w:val="20"/>
          <w:szCs w:val="20"/>
        </w:rPr>
      </w:r>
      <w:r w:rsidR="001E36BF" w:rsidRPr="00DC78A6">
        <w:rPr>
          <w:rFonts w:ascii="Arial" w:hAnsi="Arial"/>
          <w:sz w:val="20"/>
          <w:szCs w:val="20"/>
        </w:rPr>
        <w:fldChar w:fldCharType="separate"/>
      </w:r>
      <w:r w:rsidR="00D8046F">
        <w:rPr>
          <w:rFonts w:ascii="Arial" w:hAnsi="Arial"/>
          <w:sz w:val="20"/>
          <w:szCs w:val="20"/>
        </w:rPr>
        <w:t>13</w:t>
      </w:r>
      <w:r w:rsidR="001E36BF" w:rsidRPr="00DC78A6">
        <w:rPr>
          <w:rFonts w:ascii="Arial" w:hAnsi="Arial"/>
          <w:sz w:val="20"/>
          <w:szCs w:val="20"/>
        </w:rPr>
        <w:fldChar w:fldCharType="end"/>
      </w:r>
      <w:r w:rsidR="00561B9C" w:rsidRPr="00DC78A6">
        <w:rPr>
          <w:rFonts w:ascii="Arial" w:hAnsi="Arial"/>
          <w:sz w:val="20"/>
          <w:szCs w:val="20"/>
        </w:rPr>
        <w:t xml:space="preserve"> (</w:t>
      </w:r>
      <w:r w:rsidR="00D41480" w:rsidRPr="00DC78A6">
        <w:rPr>
          <w:rFonts w:ascii="Arial" w:hAnsi="Arial"/>
          <w:i/>
          <w:sz w:val="20"/>
          <w:szCs w:val="20"/>
        </w:rPr>
        <w:t>Práva duševního vlastnictví</w:t>
      </w:r>
      <w:r w:rsidR="00561B9C" w:rsidRPr="00DC78A6">
        <w:rPr>
          <w:rFonts w:ascii="Arial" w:hAnsi="Arial"/>
          <w:sz w:val="20"/>
          <w:szCs w:val="20"/>
        </w:rPr>
        <w:t>)</w:t>
      </w:r>
      <w:r w:rsidRPr="00DC78A6">
        <w:rPr>
          <w:rFonts w:ascii="Arial" w:hAnsi="Arial"/>
          <w:sz w:val="20"/>
          <w:szCs w:val="20"/>
        </w:rPr>
        <w:t xml:space="preserve">, kterým je poskytnutí Poskytovatelem oprávnění k užití Autorského díla </w:t>
      </w:r>
      <w:r w:rsidR="00D41480" w:rsidRPr="00DC78A6">
        <w:rPr>
          <w:rFonts w:ascii="Arial" w:hAnsi="Arial"/>
          <w:sz w:val="20"/>
          <w:szCs w:val="20"/>
        </w:rPr>
        <w:t xml:space="preserve">a Databáze </w:t>
      </w:r>
      <w:r w:rsidRPr="00DC78A6">
        <w:rPr>
          <w:rFonts w:ascii="Arial" w:hAnsi="Arial"/>
          <w:sz w:val="20"/>
          <w:szCs w:val="20"/>
        </w:rPr>
        <w:t>Objednateli</w:t>
      </w:r>
      <w:bookmarkEnd w:id="210"/>
      <w:r w:rsidR="00561B9C" w:rsidRPr="00DC78A6">
        <w:rPr>
          <w:rFonts w:ascii="Arial" w:hAnsi="Arial"/>
          <w:sz w:val="20"/>
          <w:szCs w:val="20"/>
        </w:rPr>
        <w:t>.</w:t>
      </w:r>
    </w:p>
    <w:p w14:paraId="3974F86A" w14:textId="77777777" w:rsidR="001003AA" w:rsidRPr="00DC78A6" w:rsidRDefault="001003AA" w:rsidP="00B93157">
      <w:pPr>
        <w:pStyle w:val="Clanek11"/>
        <w:spacing w:line="280" w:lineRule="atLeast"/>
        <w:rPr>
          <w:rFonts w:ascii="Arial" w:hAnsi="Arial"/>
          <w:sz w:val="20"/>
          <w:szCs w:val="20"/>
        </w:rPr>
      </w:pPr>
      <w:r w:rsidRPr="00DC78A6">
        <w:rPr>
          <w:rFonts w:ascii="Arial" w:hAnsi="Arial"/>
          <w:sz w:val="20"/>
          <w:szCs w:val="20"/>
        </w:rPr>
        <w:t xml:space="preserve">Objednatel smí vytvářet záložní kopie </w:t>
      </w:r>
      <w:r w:rsidR="00751B8E" w:rsidRPr="00DC78A6">
        <w:rPr>
          <w:rFonts w:ascii="Arial" w:hAnsi="Arial"/>
          <w:sz w:val="20"/>
          <w:szCs w:val="20"/>
        </w:rPr>
        <w:t>CA SDM</w:t>
      </w:r>
      <w:r w:rsidRPr="00DC78A6">
        <w:rPr>
          <w:rFonts w:ascii="Arial" w:hAnsi="Arial"/>
          <w:sz w:val="20"/>
          <w:szCs w:val="20"/>
        </w:rPr>
        <w:t xml:space="preserve"> pro své vnitřní potřeby bez množstevního omezení. Objednatel je oprávněn přenášet elektronicky kopie </w:t>
      </w:r>
      <w:r w:rsidR="00751B8E" w:rsidRPr="00DC78A6">
        <w:rPr>
          <w:rFonts w:ascii="Arial" w:hAnsi="Arial"/>
          <w:sz w:val="20"/>
          <w:szCs w:val="20"/>
        </w:rPr>
        <w:t>CA SDM</w:t>
      </w:r>
      <w:r w:rsidRPr="00DC78A6">
        <w:rPr>
          <w:rFonts w:ascii="Arial" w:hAnsi="Arial"/>
          <w:sz w:val="20"/>
          <w:szCs w:val="20"/>
        </w:rPr>
        <w:t xml:space="preserve"> prostřednictvím počítačové sítě či jinak z jednoho počítače do jiného v rámci Objednatele</w:t>
      </w:r>
      <w:r w:rsidR="00392D70" w:rsidRPr="00DC78A6">
        <w:rPr>
          <w:rFonts w:ascii="Arial" w:hAnsi="Arial"/>
          <w:sz w:val="20"/>
          <w:szCs w:val="20"/>
        </w:rPr>
        <w:t>.</w:t>
      </w:r>
    </w:p>
    <w:p w14:paraId="576AE01C" w14:textId="77777777" w:rsidR="001003AA" w:rsidRPr="00DC78A6" w:rsidRDefault="001003AA" w:rsidP="00B93157">
      <w:pPr>
        <w:pStyle w:val="Clanek11"/>
        <w:spacing w:line="280" w:lineRule="atLeast"/>
        <w:rPr>
          <w:rFonts w:ascii="Arial" w:hAnsi="Arial"/>
          <w:sz w:val="20"/>
          <w:szCs w:val="20"/>
        </w:rPr>
      </w:pPr>
      <w:r w:rsidRPr="00DC78A6">
        <w:rPr>
          <w:rFonts w:ascii="Arial" w:hAnsi="Arial"/>
          <w:sz w:val="20"/>
          <w:szCs w:val="20"/>
        </w:rPr>
        <w:t>Objednatel nabývá dnem předání vlastnické právo také k hmotnému nosiči dat, na kterém jsou zaznamenána Autorská díla a Databáze.</w:t>
      </w:r>
    </w:p>
    <w:p w14:paraId="3A2477B3" w14:textId="77777777" w:rsidR="001003AA" w:rsidRPr="00DC78A6" w:rsidRDefault="001003AA" w:rsidP="00B93157">
      <w:pPr>
        <w:pStyle w:val="Clanek11"/>
        <w:spacing w:line="280" w:lineRule="atLeast"/>
        <w:rPr>
          <w:rFonts w:ascii="Arial" w:hAnsi="Arial"/>
          <w:sz w:val="20"/>
          <w:szCs w:val="20"/>
        </w:rPr>
      </w:pPr>
      <w:r w:rsidRPr="00DC78A6">
        <w:rPr>
          <w:rFonts w:ascii="Arial" w:hAnsi="Arial"/>
          <w:sz w:val="20"/>
          <w:szCs w:val="20"/>
        </w:rPr>
        <w:t>Licenci není Objednatel povinen využít.</w:t>
      </w:r>
    </w:p>
    <w:p w14:paraId="2410EC97" w14:textId="77777777" w:rsidR="001003AA" w:rsidRPr="00DC78A6" w:rsidRDefault="001003AA" w:rsidP="00B93157">
      <w:pPr>
        <w:pStyle w:val="Clanek11"/>
        <w:spacing w:line="280" w:lineRule="atLeast"/>
        <w:rPr>
          <w:rFonts w:ascii="Arial" w:hAnsi="Arial"/>
          <w:sz w:val="20"/>
          <w:szCs w:val="20"/>
        </w:rPr>
      </w:pPr>
      <w:r w:rsidRPr="00DC78A6">
        <w:rPr>
          <w:rFonts w:ascii="Arial" w:hAnsi="Arial"/>
          <w:sz w:val="20"/>
          <w:szCs w:val="20"/>
        </w:rPr>
        <w:t>Poskytovatel prohlašuje, že s ohledem na povahu výnosů z Licence nemohou vzniknout podmínky pro uplatnění ustanovení § 2374 Občanského zákoníku, tedy že odměna za udělení Licence k jednotlivým Autorským dílům nemůže být ve zřejmém nepoměru k zisku z využití Licence a významu příslušného Autorského díla pro dosažení takového zisku.</w:t>
      </w:r>
    </w:p>
    <w:p w14:paraId="3851192C" w14:textId="77777777" w:rsidR="001003AA" w:rsidRPr="00DC78A6" w:rsidRDefault="001003AA" w:rsidP="00B93157">
      <w:pPr>
        <w:pStyle w:val="Clanek11"/>
        <w:spacing w:line="280" w:lineRule="atLeast"/>
        <w:rPr>
          <w:rFonts w:ascii="Arial" w:hAnsi="Arial"/>
          <w:sz w:val="20"/>
          <w:szCs w:val="20"/>
        </w:rPr>
      </w:pPr>
      <w:r w:rsidRPr="00DC78A6">
        <w:rPr>
          <w:rFonts w:ascii="Arial" w:hAnsi="Arial"/>
          <w:sz w:val="20"/>
          <w:szCs w:val="20"/>
        </w:rPr>
        <w:t xml:space="preserve">Ve vztahu k Licenci Poskytovatel prohlašuje, že oprávněné zájmy autora nemohou být značně nepříznivě dotčeny tím, že Objednatel nebude Licenci vůbec či zčásti užívat. </w:t>
      </w:r>
    </w:p>
    <w:p w14:paraId="1A3F8F4B" w14:textId="47A55CC0" w:rsidR="001003AA" w:rsidRPr="00DC78A6" w:rsidRDefault="001003AA" w:rsidP="00B93157">
      <w:pPr>
        <w:pStyle w:val="Clanek11"/>
        <w:spacing w:line="280" w:lineRule="atLeast"/>
        <w:rPr>
          <w:rFonts w:ascii="Arial" w:hAnsi="Arial"/>
          <w:sz w:val="20"/>
          <w:szCs w:val="20"/>
        </w:rPr>
      </w:pPr>
      <w:bookmarkStart w:id="212" w:name="_Toc341225421"/>
      <w:bookmarkStart w:id="213" w:name="_Toc326681452"/>
      <w:bookmarkStart w:id="214" w:name="_Toc326681453"/>
      <w:bookmarkStart w:id="215" w:name="_Ref288751271"/>
      <w:bookmarkEnd w:id="212"/>
      <w:bookmarkEnd w:id="213"/>
      <w:bookmarkEnd w:id="214"/>
      <w:r w:rsidRPr="00DC78A6">
        <w:rPr>
          <w:rFonts w:ascii="Arial" w:hAnsi="Arial"/>
          <w:sz w:val="20"/>
          <w:szCs w:val="20"/>
        </w:rPr>
        <w:t>Poskytovatel ve všech případech odpovídá za případné porušení práv duševního vlastnictví třetích osob Objednatelem</w:t>
      </w:r>
      <w:r w:rsidR="00392D70" w:rsidRPr="00DC78A6">
        <w:rPr>
          <w:rFonts w:ascii="Arial" w:hAnsi="Arial"/>
          <w:sz w:val="20"/>
          <w:szCs w:val="20"/>
        </w:rPr>
        <w:t xml:space="preserve"> </w:t>
      </w:r>
      <w:r w:rsidRPr="00DC78A6">
        <w:rPr>
          <w:rFonts w:ascii="Arial" w:hAnsi="Arial"/>
          <w:sz w:val="20"/>
          <w:szCs w:val="20"/>
        </w:rPr>
        <w:t xml:space="preserve">v důsledku řádného užívání Autorského díla nebo Databáze, k němuž udělil nebo zajistil Objednateli Licenci na základě </w:t>
      </w:r>
      <w:r w:rsidR="00561B9C" w:rsidRPr="00DC78A6">
        <w:rPr>
          <w:rFonts w:ascii="Arial" w:hAnsi="Arial"/>
          <w:sz w:val="20"/>
          <w:szCs w:val="20"/>
        </w:rPr>
        <w:t xml:space="preserve">Článku </w:t>
      </w:r>
      <w:r w:rsidR="00690DFD" w:rsidRPr="00DC78A6">
        <w:rPr>
          <w:rFonts w:ascii="Arial" w:hAnsi="Arial"/>
          <w:sz w:val="20"/>
          <w:szCs w:val="20"/>
        </w:rPr>
        <w:fldChar w:fldCharType="begin"/>
      </w:r>
      <w:r w:rsidR="00690DFD" w:rsidRPr="00DC78A6">
        <w:rPr>
          <w:rFonts w:ascii="Arial" w:hAnsi="Arial"/>
          <w:sz w:val="20"/>
          <w:szCs w:val="20"/>
        </w:rPr>
        <w:instrText xml:space="preserve"> REF _Ref472594855 \r \h </w:instrText>
      </w:r>
      <w:r w:rsidR="00792F78" w:rsidRPr="00DC78A6">
        <w:rPr>
          <w:rFonts w:ascii="Arial" w:hAnsi="Arial"/>
          <w:sz w:val="20"/>
          <w:szCs w:val="20"/>
        </w:rPr>
        <w:instrText xml:space="preserve"> \* MERGEFORMAT </w:instrText>
      </w:r>
      <w:r w:rsidR="00690DFD" w:rsidRPr="00DC78A6">
        <w:rPr>
          <w:rFonts w:ascii="Arial" w:hAnsi="Arial"/>
          <w:sz w:val="20"/>
          <w:szCs w:val="20"/>
        </w:rPr>
      </w:r>
      <w:r w:rsidR="00690DFD" w:rsidRPr="00DC78A6">
        <w:rPr>
          <w:rFonts w:ascii="Arial" w:hAnsi="Arial"/>
          <w:sz w:val="20"/>
          <w:szCs w:val="20"/>
        </w:rPr>
        <w:fldChar w:fldCharType="separate"/>
      </w:r>
      <w:r w:rsidR="00D8046F">
        <w:rPr>
          <w:rFonts w:ascii="Arial" w:hAnsi="Arial"/>
          <w:sz w:val="20"/>
          <w:szCs w:val="20"/>
        </w:rPr>
        <w:t>13</w:t>
      </w:r>
      <w:r w:rsidR="00690DFD" w:rsidRPr="00DC78A6">
        <w:rPr>
          <w:rFonts w:ascii="Arial" w:hAnsi="Arial"/>
          <w:sz w:val="20"/>
          <w:szCs w:val="20"/>
        </w:rPr>
        <w:fldChar w:fldCharType="end"/>
      </w:r>
      <w:r w:rsidR="00561B9C" w:rsidRPr="00DC78A6">
        <w:rPr>
          <w:rFonts w:ascii="Arial" w:hAnsi="Arial"/>
          <w:sz w:val="20"/>
          <w:szCs w:val="20"/>
        </w:rPr>
        <w:t xml:space="preserve"> (</w:t>
      </w:r>
      <w:r w:rsidR="00D41480" w:rsidRPr="00DC78A6">
        <w:rPr>
          <w:rFonts w:ascii="Arial" w:hAnsi="Arial"/>
          <w:i/>
          <w:sz w:val="20"/>
          <w:szCs w:val="20"/>
        </w:rPr>
        <w:t>Práva duševního vlastnictví</w:t>
      </w:r>
      <w:r w:rsidR="00561B9C" w:rsidRPr="00DC78A6">
        <w:rPr>
          <w:rFonts w:ascii="Arial" w:hAnsi="Arial"/>
          <w:sz w:val="20"/>
          <w:szCs w:val="20"/>
        </w:rPr>
        <w:t>)</w:t>
      </w:r>
      <w:r w:rsidRPr="00DC78A6">
        <w:rPr>
          <w:rFonts w:ascii="Arial" w:hAnsi="Arial"/>
          <w:sz w:val="20"/>
          <w:szCs w:val="20"/>
        </w:rPr>
        <w:t>.</w:t>
      </w:r>
      <w:bookmarkEnd w:id="215"/>
    </w:p>
    <w:p w14:paraId="1368EFB7" w14:textId="217DA771" w:rsidR="001003AA" w:rsidRPr="00DC78A6" w:rsidRDefault="001003AA" w:rsidP="00B93157">
      <w:pPr>
        <w:pStyle w:val="Clanek11"/>
        <w:spacing w:line="280" w:lineRule="atLeast"/>
        <w:rPr>
          <w:rFonts w:ascii="Arial" w:hAnsi="Arial"/>
          <w:sz w:val="20"/>
          <w:szCs w:val="20"/>
        </w:rPr>
      </w:pPr>
      <w:bookmarkStart w:id="216" w:name="_Ref288783448"/>
      <w:r w:rsidRPr="00DC78A6">
        <w:rPr>
          <w:rFonts w:ascii="Arial" w:hAnsi="Arial"/>
          <w:sz w:val="20"/>
          <w:szCs w:val="20"/>
        </w:rPr>
        <w:t>Poskytovatel se tímto zavazuje poskytnout Objednateli</w:t>
      </w:r>
      <w:r w:rsidR="00392D70" w:rsidRPr="00DC78A6">
        <w:rPr>
          <w:rFonts w:ascii="Arial" w:hAnsi="Arial"/>
          <w:sz w:val="20"/>
          <w:szCs w:val="20"/>
        </w:rPr>
        <w:t xml:space="preserve"> </w:t>
      </w:r>
      <w:r w:rsidRPr="00DC78A6">
        <w:rPr>
          <w:rFonts w:ascii="Arial" w:hAnsi="Arial"/>
          <w:sz w:val="20"/>
          <w:szCs w:val="20"/>
        </w:rPr>
        <w:t>na</w:t>
      </w:r>
      <w:r w:rsidR="003F0331" w:rsidRPr="00DC78A6">
        <w:rPr>
          <w:rFonts w:ascii="Arial" w:hAnsi="Arial"/>
          <w:sz w:val="20"/>
          <w:szCs w:val="20"/>
        </w:rPr>
        <w:t> </w:t>
      </w:r>
      <w:r w:rsidRPr="00DC78A6">
        <w:rPr>
          <w:rFonts w:ascii="Arial" w:hAnsi="Arial"/>
          <w:sz w:val="20"/>
          <w:szCs w:val="20"/>
        </w:rPr>
        <w:t xml:space="preserve">svůj náklad veškerou součinnost nutnou pro úspěšnou obranu </w:t>
      </w:r>
      <w:r w:rsidR="000B0955" w:rsidRPr="00DC78A6">
        <w:rPr>
          <w:rFonts w:ascii="Arial" w:hAnsi="Arial"/>
          <w:sz w:val="20"/>
          <w:szCs w:val="20"/>
        </w:rPr>
        <w:t xml:space="preserve">jejich </w:t>
      </w:r>
      <w:r w:rsidRPr="00DC78A6">
        <w:rPr>
          <w:rFonts w:ascii="Arial" w:hAnsi="Arial"/>
          <w:sz w:val="20"/>
          <w:szCs w:val="20"/>
        </w:rPr>
        <w:t>práv ve</w:t>
      </w:r>
      <w:r w:rsidR="003F0331" w:rsidRPr="00DC78A6">
        <w:rPr>
          <w:rFonts w:ascii="Arial" w:hAnsi="Arial"/>
          <w:sz w:val="20"/>
          <w:szCs w:val="20"/>
        </w:rPr>
        <w:t> </w:t>
      </w:r>
      <w:r w:rsidRPr="00DC78A6">
        <w:rPr>
          <w:rFonts w:ascii="Arial" w:hAnsi="Arial"/>
          <w:sz w:val="20"/>
          <w:szCs w:val="20"/>
        </w:rPr>
        <w:t>vztahu k porušení práv duševního vlastnictví třetích osob v důsledku řádného užívání Autorského díla nebo Databáze, k němuž Poskytovatel udělil nebo zajistil Licenci, resp. tak měl učinit na</w:t>
      </w:r>
      <w:r w:rsidR="0063079F" w:rsidRPr="00DC78A6">
        <w:rPr>
          <w:rFonts w:ascii="Arial" w:hAnsi="Arial"/>
          <w:sz w:val="20"/>
          <w:szCs w:val="20"/>
        </w:rPr>
        <w:t> </w:t>
      </w:r>
      <w:r w:rsidRPr="00DC78A6">
        <w:rPr>
          <w:rFonts w:ascii="Arial" w:hAnsi="Arial"/>
          <w:sz w:val="20"/>
          <w:szCs w:val="20"/>
        </w:rPr>
        <w:t xml:space="preserve">základě </w:t>
      </w:r>
      <w:r w:rsidR="00561B9C" w:rsidRPr="00DC78A6">
        <w:rPr>
          <w:rFonts w:ascii="Arial" w:hAnsi="Arial"/>
          <w:sz w:val="20"/>
          <w:szCs w:val="20"/>
        </w:rPr>
        <w:t xml:space="preserve">Článku </w:t>
      </w:r>
      <w:r w:rsidR="00690DFD" w:rsidRPr="00DC78A6">
        <w:rPr>
          <w:rFonts w:ascii="Arial" w:hAnsi="Arial"/>
          <w:sz w:val="20"/>
          <w:szCs w:val="20"/>
        </w:rPr>
        <w:fldChar w:fldCharType="begin"/>
      </w:r>
      <w:r w:rsidR="00690DFD" w:rsidRPr="00DC78A6">
        <w:rPr>
          <w:rFonts w:ascii="Arial" w:hAnsi="Arial"/>
          <w:sz w:val="20"/>
          <w:szCs w:val="20"/>
        </w:rPr>
        <w:instrText xml:space="preserve"> REF _Ref472594847 \r \h </w:instrText>
      </w:r>
      <w:r w:rsidR="00792F78" w:rsidRPr="00DC78A6">
        <w:rPr>
          <w:rFonts w:ascii="Arial" w:hAnsi="Arial"/>
          <w:sz w:val="20"/>
          <w:szCs w:val="20"/>
        </w:rPr>
        <w:instrText xml:space="preserve"> \* MERGEFORMAT </w:instrText>
      </w:r>
      <w:r w:rsidR="00690DFD" w:rsidRPr="00DC78A6">
        <w:rPr>
          <w:rFonts w:ascii="Arial" w:hAnsi="Arial"/>
          <w:sz w:val="20"/>
          <w:szCs w:val="20"/>
        </w:rPr>
      </w:r>
      <w:r w:rsidR="00690DFD" w:rsidRPr="00DC78A6">
        <w:rPr>
          <w:rFonts w:ascii="Arial" w:hAnsi="Arial"/>
          <w:sz w:val="20"/>
          <w:szCs w:val="20"/>
        </w:rPr>
        <w:fldChar w:fldCharType="separate"/>
      </w:r>
      <w:r w:rsidR="00D8046F">
        <w:rPr>
          <w:rFonts w:ascii="Arial" w:hAnsi="Arial"/>
          <w:sz w:val="20"/>
          <w:szCs w:val="20"/>
        </w:rPr>
        <w:t>13</w:t>
      </w:r>
      <w:r w:rsidR="00690DFD" w:rsidRPr="00DC78A6">
        <w:rPr>
          <w:rFonts w:ascii="Arial" w:hAnsi="Arial"/>
          <w:sz w:val="20"/>
          <w:szCs w:val="20"/>
        </w:rPr>
        <w:fldChar w:fldCharType="end"/>
      </w:r>
      <w:r w:rsidR="00561B9C" w:rsidRPr="00DC78A6">
        <w:rPr>
          <w:rFonts w:ascii="Arial" w:hAnsi="Arial"/>
          <w:sz w:val="20"/>
          <w:szCs w:val="20"/>
        </w:rPr>
        <w:t xml:space="preserve"> (</w:t>
      </w:r>
      <w:r w:rsidR="00D41480" w:rsidRPr="00DC78A6">
        <w:rPr>
          <w:rFonts w:ascii="Arial" w:hAnsi="Arial"/>
          <w:i/>
          <w:sz w:val="20"/>
          <w:szCs w:val="20"/>
        </w:rPr>
        <w:t>Práva duševního vlastnictví</w:t>
      </w:r>
      <w:r w:rsidR="00561B9C" w:rsidRPr="00DC78A6">
        <w:rPr>
          <w:rFonts w:ascii="Arial" w:hAnsi="Arial"/>
          <w:sz w:val="20"/>
          <w:szCs w:val="20"/>
        </w:rPr>
        <w:t>)</w:t>
      </w:r>
      <w:r w:rsidRPr="00DC78A6">
        <w:rPr>
          <w:rFonts w:ascii="Arial" w:hAnsi="Arial"/>
          <w:sz w:val="20"/>
          <w:szCs w:val="20"/>
        </w:rPr>
        <w:t>.</w:t>
      </w:r>
      <w:bookmarkEnd w:id="216"/>
    </w:p>
    <w:p w14:paraId="3BC0ED30" w14:textId="77777777" w:rsidR="001003AA" w:rsidRPr="00DC78A6" w:rsidRDefault="001003AA" w:rsidP="00B93157">
      <w:pPr>
        <w:pStyle w:val="Clanek11"/>
        <w:spacing w:line="280" w:lineRule="atLeast"/>
        <w:rPr>
          <w:rFonts w:ascii="Arial" w:hAnsi="Arial"/>
          <w:sz w:val="20"/>
          <w:szCs w:val="20"/>
        </w:rPr>
      </w:pPr>
      <w:r w:rsidRPr="00DC78A6">
        <w:rPr>
          <w:rFonts w:ascii="Arial" w:hAnsi="Arial"/>
          <w:sz w:val="20"/>
          <w:szCs w:val="20"/>
        </w:rPr>
        <w:t xml:space="preserve">Objednatel se zavazuje bez zbytečného odkladu oznámit Poskytovateli uplatnění nároku pro porušování práv duševního vlastnictví třetích osob v souvislosti s touto </w:t>
      </w:r>
      <w:r w:rsidR="005D5CA1" w:rsidRPr="00DC78A6">
        <w:rPr>
          <w:rFonts w:ascii="Arial" w:hAnsi="Arial"/>
          <w:sz w:val="20"/>
          <w:szCs w:val="20"/>
        </w:rPr>
        <w:t>Smlou</w:t>
      </w:r>
      <w:r w:rsidR="00561B9C" w:rsidRPr="00DC78A6">
        <w:rPr>
          <w:rFonts w:ascii="Arial" w:hAnsi="Arial"/>
          <w:sz w:val="20"/>
          <w:szCs w:val="20"/>
        </w:rPr>
        <w:t>vou</w:t>
      </w:r>
      <w:r w:rsidRPr="00DC78A6">
        <w:rPr>
          <w:rFonts w:ascii="Arial" w:hAnsi="Arial"/>
          <w:sz w:val="20"/>
          <w:szCs w:val="20"/>
        </w:rPr>
        <w:t>. Případné řízení před soudními, správními či jinými orgány povede vždy Objednatel.</w:t>
      </w:r>
    </w:p>
    <w:p w14:paraId="73581CA2" w14:textId="77777777" w:rsidR="001003AA" w:rsidRPr="00DC78A6" w:rsidRDefault="001003AA" w:rsidP="00B93157">
      <w:pPr>
        <w:pStyle w:val="Clanek11"/>
        <w:spacing w:line="280" w:lineRule="atLeast"/>
        <w:rPr>
          <w:rFonts w:ascii="Arial" w:hAnsi="Arial"/>
          <w:sz w:val="20"/>
          <w:szCs w:val="20"/>
        </w:rPr>
      </w:pPr>
      <w:bookmarkStart w:id="217" w:name="_Ref288751278"/>
      <w:r w:rsidRPr="00DC78A6">
        <w:rPr>
          <w:rFonts w:ascii="Arial" w:hAnsi="Arial"/>
          <w:sz w:val="20"/>
          <w:szCs w:val="20"/>
        </w:rPr>
        <w:t xml:space="preserve">V případě, že Objednateli bude v důsledku užívání Autorských děl či Databází v souladu s touto </w:t>
      </w:r>
      <w:r w:rsidR="005D5CA1" w:rsidRPr="00DC78A6">
        <w:rPr>
          <w:rFonts w:ascii="Arial" w:hAnsi="Arial"/>
          <w:sz w:val="20"/>
          <w:szCs w:val="20"/>
        </w:rPr>
        <w:t>Smlou</w:t>
      </w:r>
      <w:r w:rsidR="00561B9C" w:rsidRPr="00DC78A6">
        <w:rPr>
          <w:rFonts w:ascii="Arial" w:hAnsi="Arial"/>
          <w:sz w:val="20"/>
          <w:szCs w:val="20"/>
        </w:rPr>
        <w:t>vou</w:t>
      </w:r>
      <w:r w:rsidRPr="00DC78A6">
        <w:rPr>
          <w:rFonts w:ascii="Arial" w:hAnsi="Arial"/>
          <w:sz w:val="20"/>
          <w:szCs w:val="20"/>
        </w:rPr>
        <w:t xml:space="preserve"> na základě pravomocného soudního rozhodnutí uložena povinnost plnění, uhradí </w:t>
      </w:r>
      <w:r w:rsidR="000B0955" w:rsidRPr="00DC78A6">
        <w:rPr>
          <w:rFonts w:ascii="Arial" w:hAnsi="Arial"/>
          <w:sz w:val="20"/>
          <w:szCs w:val="20"/>
        </w:rPr>
        <w:t xml:space="preserve">jim </w:t>
      </w:r>
      <w:r w:rsidRPr="00DC78A6">
        <w:rPr>
          <w:rFonts w:ascii="Arial" w:hAnsi="Arial"/>
          <w:sz w:val="20"/>
          <w:szCs w:val="20"/>
        </w:rPr>
        <w:t xml:space="preserve">Poskytovatel náklady soudního řízení, včetně nákladů právního zastupování, jakož i škodu </w:t>
      </w:r>
      <w:r w:rsidR="000B0955" w:rsidRPr="00DC78A6">
        <w:rPr>
          <w:rFonts w:ascii="Arial" w:hAnsi="Arial"/>
          <w:sz w:val="20"/>
          <w:szCs w:val="20"/>
        </w:rPr>
        <w:t xml:space="preserve">jim </w:t>
      </w:r>
      <w:r w:rsidRPr="00DC78A6">
        <w:rPr>
          <w:rFonts w:ascii="Arial" w:hAnsi="Arial"/>
          <w:sz w:val="20"/>
          <w:szCs w:val="20"/>
        </w:rPr>
        <w:t>vzniklou v důsledku uložení uvedené povinnosti za předpokladu, že Objednatel uplatnil proti žalobci veškeré rozumné námitky, které mohl</w:t>
      </w:r>
      <w:r w:rsidR="000B0955" w:rsidRPr="00DC78A6">
        <w:rPr>
          <w:rFonts w:ascii="Arial" w:hAnsi="Arial"/>
          <w:sz w:val="20"/>
          <w:szCs w:val="20"/>
        </w:rPr>
        <w:t>i</w:t>
      </w:r>
      <w:r w:rsidRPr="00DC78A6">
        <w:rPr>
          <w:rFonts w:ascii="Arial" w:hAnsi="Arial"/>
          <w:sz w:val="20"/>
          <w:szCs w:val="20"/>
        </w:rPr>
        <w:t xml:space="preserve"> uplatnit ve svém zájmu a v rámci řízení řádně hájil</w:t>
      </w:r>
      <w:r w:rsidR="000B0955" w:rsidRPr="00DC78A6">
        <w:rPr>
          <w:rFonts w:ascii="Arial" w:hAnsi="Arial"/>
          <w:sz w:val="20"/>
          <w:szCs w:val="20"/>
        </w:rPr>
        <w:t>i</w:t>
      </w:r>
      <w:r w:rsidRPr="00DC78A6">
        <w:rPr>
          <w:rFonts w:ascii="Arial" w:hAnsi="Arial"/>
          <w:sz w:val="20"/>
          <w:szCs w:val="20"/>
        </w:rPr>
        <w:t xml:space="preserve"> svá práva.</w:t>
      </w:r>
      <w:bookmarkEnd w:id="217"/>
    </w:p>
    <w:p w14:paraId="164F56A9" w14:textId="77777777" w:rsidR="00044D07" w:rsidRPr="00DC78A6" w:rsidRDefault="00933FF5" w:rsidP="00B93157">
      <w:pPr>
        <w:pStyle w:val="Clanek11"/>
        <w:spacing w:line="280" w:lineRule="atLeast"/>
        <w:rPr>
          <w:rFonts w:ascii="Arial" w:hAnsi="Arial"/>
          <w:sz w:val="20"/>
          <w:szCs w:val="20"/>
        </w:rPr>
      </w:pPr>
      <w:bookmarkStart w:id="218" w:name="_Ref464480547"/>
      <w:r w:rsidRPr="00DC78A6">
        <w:rPr>
          <w:rFonts w:ascii="Arial" w:hAnsi="Arial"/>
          <w:sz w:val="20"/>
          <w:szCs w:val="20"/>
        </w:rPr>
        <w:t xml:space="preserve">Licence dle této </w:t>
      </w:r>
      <w:r w:rsidR="005D5CA1" w:rsidRPr="00DC78A6">
        <w:rPr>
          <w:rFonts w:ascii="Arial" w:hAnsi="Arial"/>
          <w:sz w:val="20"/>
          <w:szCs w:val="20"/>
        </w:rPr>
        <w:t>Smlou</w:t>
      </w:r>
      <w:r w:rsidR="00276437" w:rsidRPr="00DC78A6">
        <w:rPr>
          <w:rFonts w:ascii="Arial" w:hAnsi="Arial"/>
          <w:sz w:val="20"/>
          <w:szCs w:val="20"/>
        </w:rPr>
        <w:t>vy</w:t>
      </w:r>
      <w:r w:rsidRPr="00DC78A6">
        <w:rPr>
          <w:rFonts w:ascii="Arial" w:hAnsi="Arial"/>
          <w:sz w:val="20"/>
          <w:szCs w:val="20"/>
        </w:rPr>
        <w:t xml:space="preserve"> se použije v maximální možné míře připuštěné českým právem nejen na Autorsk</w:t>
      </w:r>
      <w:r w:rsidR="00E71FEB" w:rsidRPr="00DC78A6">
        <w:rPr>
          <w:rFonts w:ascii="Arial" w:hAnsi="Arial"/>
          <w:sz w:val="20"/>
          <w:szCs w:val="20"/>
        </w:rPr>
        <w:t>á</w:t>
      </w:r>
      <w:r w:rsidRPr="00DC78A6">
        <w:rPr>
          <w:rFonts w:ascii="Arial" w:hAnsi="Arial"/>
          <w:sz w:val="20"/>
          <w:szCs w:val="20"/>
        </w:rPr>
        <w:t xml:space="preserve"> díl</w:t>
      </w:r>
      <w:r w:rsidR="00A279F3" w:rsidRPr="00DC78A6">
        <w:rPr>
          <w:rFonts w:ascii="Arial" w:hAnsi="Arial"/>
          <w:sz w:val="20"/>
          <w:szCs w:val="20"/>
        </w:rPr>
        <w:t>a</w:t>
      </w:r>
      <w:r w:rsidRPr="00DC78A6">
        <w:rPr>
          <w:rFonts w:ascii="Arial" w:hAnsi="Arial"/>
          <w:sz w:val="20"/>
          <w:szCs w:val="20"/>
        </w:rPr>
        <w:t xml:space="preserve">, ale také na jakékoliv </w:t>
      </w:r>
      <w:r w:rsidR="00044D07" w:rsidRPr="00DC78A6">
        <w:rPr>
          <w:rFonts w:ascii="Arial" w:hAnsi="Arial"/>
          <w:sz w:val="20"/>
          <w:szCs w:val="20"/>
        </w:rPr>
        <w:t xml:space="preserve">jiné </w:t>
      </w:r>
      <w:r w:rsidRPr="00DC78A6">
        <w:rPr>
          <w:rFonts w:ascii="Arial" w:hAnsi="Arial"/>
          <w:sz w:val="20"/>
          <w:szCs w:val="20"/>
        </w:rPr>
        <w:t>výsledky</w:t>
      </w:r>
      <w:r w:rsidR="002D4E46" w:rsidRPr="00DC78A6">
        <w:rPr>
          <w:rFonts w:ascii="Arial" w:hAnsi="Arial"/>
          <w:sz w:val="20"/>
          <w:szCs w:val="20"/>
        </w:rPr>
        <w:t xml:space="preserve"> Služeb</w:t>
      </w:r>
      <w:r w:rsidR="00A5073D" w:rsidRPr="00DC78A6">
        <w:rPr>
          <w:rFonts w:ascii="Arial" w:hAnsi="Arial"/>
          <w:sz w:val="20"/>
          <w:szCs w:val="20"/>
        </w:rPr>
        <w:t xml:space="preserve">, které jsou </w:t>
      </w:r>
      <w:r w:rsidRPr="00DC78A6">
        <w:rPr>
          <w:rFonts w:ascii="Arial" w:hAnsi="Arial"/>
          <w:sz w:val="20"/>
          <w:szCs w:val="20"/>
        </w:rPr>
        <w:t>předmět</w:t>
      </w:r>
      <w:r w:rsidR="00044D07" w:rsidRPr="00DC78A6">
        <w:rPr>
          <w:rFonts w:ascii="Arial" w:hAnsi="Arial"/>
          <w:sz w:val="20"/>
          <w:szCs w:val="20"/>
        </w:rPr>
        <w:t>em</w:t>
      </w:r>
      <w:r w:rsidRPr="00DC78A6">
        <w:rPr>
          <w:rFonts w:ascii="Arial" w:hAnsi="Arial"/>
          <w:sz w:val="20"/>
          <w:szCs w:val="20"/>
        </w:rPr>
        <w:t xml:space="preserve"> </w:t>
      </w:r>
      <w:r w:rsidR="002D4E46" w:rsidRPr="00DC78A6">
        <w:rPr>
          <w:rFonts w:ascii="Arial" w:hAnsi="Arial"/>
          <w:sz w:val="20"/>
          <w:szCs w:val="20"/>
        </w:rPr>
        <w:t xml:space="preserve">právní ochrany </w:t>
      </w:r>
      <w:r w:rsidRPr="00DC78A6">
        <w:rPr>
          <w:rFonts w:ascii="Arial" w:hAnsi="Arial"/>
          <w:sz w:val="20"/>
          <w:szCs w:val="20"/>
        </w:rPr>
        <w:t>nehmotný</w:t>
      </w:r>
      <w:r w:rsidR="00E71FEB" w:rsidRPr="00DC78A6">
        <w:rPr>
          <w:rFonts w:ascii="Arial" w:hAnsi="Arial"/>
          <w:sz w:val="20"/>
          <w:szCs w:val="20"/>
        </w:rPr>
        <w:t>ch</w:t>
      </w:r>
      <w:r w:rsidRPr="00DC78A6">
        <w:rPr>
          <w:rFonts w:ascii="Arial" w:hAnsi="Arial"/>
          <w:sz w:val="20"/>
          <w:szCs w:val="20"/>
        </w:rPr>
        <w:t xml:space="preserve"> statkům</w:t>
      </w:r>
      <w:r w:rsidR="00044D07" w:rsidRPr="00DC78A6">
        <w:rPr>
          <w:rFonts w:ascii="Arial" w:hAnsi="Arial"/>
          <w:sz w:val="20"/>
          <w:szCs w:val="20"/>
        </w:rPr>
        <w:t>, zejména</w:t>
      </w:r>
      <w:r w:rsidRPr="00DC78A6">
        <w:rPr>
          <w:rFonts w:ascii="Arial" w:hAnsi="Arial"/>
          <w:sz w:val="20"/>
          <w:szCs w:val="20"/>
        </w:rPr>
        <w:t xml:space="preserve"> </w:t>
      </w:r>
      <w:r w:rsidR="00A279F3" w:rsidRPr="00DC78A6">
        <w:rPr>
          <w:rFonts w:ascii="Arial" w:hAnsi="Arial"/>
          <w:sz w:val="20"/>
          <w:szCs w:val="20"/>
        </w:rPr>
        <w:t xml:space="preserve">na </w:t>
      </w:r>
      <w:r w:rsidRPr="00DC78A6">
        <w:rPr>
          <w:rFonts w:ascii="Arial" w:hAnsi="Arial"/>
          <w:sz w:val="20"/>
          <w:szCs w:val="20"/>
        </w:rPr>
        <w:t xml:space="preserve">know-how, které Poskytovatel vytvoří v rámci nebo v souvislosti s plněním </w:t>
      </w:r>
      <w:r w:rsidR="005D5CA1" w:rsidRPr="00DC78A6">
        <w:rPr>
          <w:rFonts w:ascii="Arial" w:hAnsi="Arial"/>
          <w:sz w:val="20"/>
          <w:szCs w:val="20"/>
        </w:rPr>
        <w:t>Smlou</w:t>
      </w:r>
      <w:r w:rsidR="00276437" w:rsidRPr="00DC78A6">
        <w:rPr>
          <w:rFonts w:ascii="Arial" w:hAnsi="Arial"/>
          <w:sz w:val="20"/>
          <w:szCs w:val="20"/>
        </w:rPr>
        <w:t>vy</w:t>
      </w:r>
      <w:r w:rsidRPr="00DC78A6">
        <w:rPr>
          <w:rFonts w:ascii="Arial" w:hAnsi="Arial"/>
          <w:sz w:val="20"/>
          <w:szCs w:val="20"/>
        </w:rPr>
        <w:t xml:space="preserve"> („</w:t>
      </w:r>
      <w:r w:rsidRPr="00DC78A6">
        <w:rPr>
          <w:rFonts w:ascii="Arial" w:hAnsi="Arial"/>
          <w:b/>
          <w:sz w:val="20"/>
          <w:szCs w:val="20"/>
        </w:rPr>
        <w:t>Předměty práv k nehmotným statkům</w:t>
      </w:r>
      <w:r w:rsidRPr="00DC78A6">
        <w:rPr>
          <w:rFonts w:ascii="Arial" w:hAnsi="Arial"/>
          <w:sz w:val="20"/>
          <w:szCs w:val="20"/>
        </w:rPr>
        <w:t>“). Poskytovatel tak tímto uděluje Licenci rovněž k Předmětům práv k nehmotným statkům.</w:t>
      </w:r>
      <w:bookmarkEnd w:id="218"/>
      <w:r w:rsidR="00044D07" w:rsidRPr="00DC78A6">
        <w:rPr>
          <w:rFonts w:ascii="Arial" w:hAnsi="Arial"/>
          <w:sz w:val="20"/>
          <w:szCs w:val="20"/>
        </w:rPr>
        <w:t xml:space="preserve"> Strany přitom pro </w:t>
      </w:r>
      <w:r w:rsidR="002D4E46" w:rsidRPr="00DC78A6">
        <w:rPr>
          <w:rFonts w:ascii="Arial" w:hAnsi="Arial"/>
          <w:sz w:val="20"/>
          <w:szCs w:val="20"/>
        </w:rPr>
        <w:t>zamezení</w:t>
      </w:r>
      <w:r w:rsidR="00044D07" w:rsidRPr="00DC78A6">
        <w:rPr>
          <w:rFonts w:ascii="Arial" w:hAnsi="Arial"/>
          <w:sz w:val="20"/>
          <w:szCs w:val="20"/>
        </w:rPr>
        <w:t xml:space="preserve"> pochybnostem prohlašují, že veškerá data </w:t>
      </w:r>
      <w:r w:rsidR="002D4E46" w:rsidRPr="00DC78A6">
        <w:rPr>
          <w:rFonts w:ascii="Arial" w:hAnsi="Arial"/>
          <w:sz w:val="20"/>
          <w:szCs w:val="20"/>
        </w:rPr>
        <w:t>předaná či zpřístupněná Objednatelem a </w:t>
      </w:r>
      <w:r w:rsidR="00044D07" w:rsidRPr="00DC78A6">
        <w:rPr>
          <w:rFonts w:ascii="Arial" w:hAnsi="Arial"/>
          <w:sz w:val="20"/>
          <w:szCs w:val="20"/>
        </w:rPr>
        <w:t xml:space="preserve">zpracovávaná </w:t>
      </w:r>
      <w:r w:rsidR="002D4E46" w:rsidRPr="00DC78A6">
        <w:rPr>
          <w:rFonts w:ascii="Arial" w:hAnsi="Arial"/>
          <w:sz w:val="20"/>
          <w:szCs w:val="20"/>
        </w:rPr>
        <w:t xml:space="preserve">Poskytovatelem </w:t>
      </w:r>
      <w:r w:rsidR="00044D07" w:rsidRPr="00DC78A6">
        <w:rPr>
          <w:rFonts w:ascii="Arial" w:hAnsi="Arial"/>
          <w:sz w:val="20"/>
          <w:szCs w:val="20"/>
        </w:rPr>
        <w:t xml:space="preserve">při plnění této </w:t>
      </w:r>
      <w:r w:rsidR="005D5CA1" w:rsidRPr="00DC78A6">
        <w:rPr>
          <w:rFonts w:ascii="Arial" w:hAnsi="Arial"/>
          <w:sz w:val="20"/>
          <w:szCs w:val="20"/>
        </w:rPr>
        <w:t>Smlou</w:t>
      </w:r>
      <w:r w:rsidR="00276437" w:rsidRPr="00DC78A6">
        <w:rPr>
          <w:rFonts w:ascii="Arial" w:hAnsi="Arial"/>
          <w:sz w:val="20"/>
          <w:szCs w:val="20"/>
        </w:rPr>
        <w:t>vy</w:t>
      </w:r>
      <w:r w:rsidR="00044D07" w:rsidRPr="00DC78A6">
        <w:rPr>
          <w:rFonts w:ascii="Arial" w:hAnsi="Arial"/>
          <w:sz w:val="20"/>
          <w:szCs w:val="20"/>
        </w:rPr>
        <w:t xml:space="preserve"> </w:t>
      </w:r>
      <w:r w:rsidR="002D4E46" w:rsidRPr="00DC78A6">
        <w:rPr>
          <w:rFonts w:ascii="Arial" w:hAnsi="Arial"/>
          <w:sz w:val="20"/>
          <w:szCs w:val="20"/>
        </w:rPr>
        <w:t>nadále</w:t>
      </w:r>
      <w:r w:rsidR="00044D07" w:rsidRPr="00DC78A6">
        <w:rPr>
          <w:rFonts w:ascii="Arial" w:hAnsi="Arial"/>
          <w:sz w:val="20"/>
          <w:szCs w:val="20"/>
        </w:rPr>
        <w:t xml:space="preserve"> náleží Objednateli. </w:t>
      </w:r>
    </w:p>
    <w:p w14:paraId="7CBC42C5" w14:textId="77777777" w:rsidR="00A66286" w:rsidRPr="00DC78A6" w:rsidRDefault="00A66286" w:rsidP="00B93157">
      <w:pPr>
        <w:pStyle w:val="Clanek11"/>
        <w:spacing w:line="280" w:lineRule="atLeast"/>
        <w:rPr>
          <w:rFonts w:ascii="Arial" w:hAnsi="Arial"/>
          <w:sz w:val="20"/>
          <w:szCs w:val="20"/>
        </w:rPr>
      </w:pPr>
      <w:r w:rsidRPr="00DC78A6">
        <w:rPr>
          <w:rFonts w:ascii="Arial" w:hAnsi="Arial"/>
          <w:sz w:val="20"/>
          <w:szCs w:val="20"/>
        </w:rPr>
        <w:lastRenderedPageBreak/>
        <w:t xml:space="preserve">V případě, že v rámci poskytování Služeb Poskytovatelem Objednateli podle této </w:t>
      </w:r>
      <w:r w:rsidR="005D5CA1" w:rsidRPr="00DC78A6">
        <w:rPr>
          <w:rFonts w:ascii="Arial" w:hAnsi="Arial"/>
          <w:sz w:val="20"/>
          <w:szCs w:val="20"/>
        </w:rPr>
        <w:t>Smlou</w:t>
      </w:r>
      <w:r w:rsidR="00276437" w:rsidRPr="00DC78A6">
        <w:rPr>
          <w:rFonts w:ascii="Arial" w:hAnsi="Arial"/>
          <w:sz w:val="20"/>
          <w:szCs w:val="20"/>
        </w:rPr>
        <w:t>vy</w:t>
      </w:r>
      <w:r w:rsidRPr="00DC78A6">
        <w:rPr>
          <w:rFonts w:ascii="Arial" w:hAnsi="Arial"/>
          <w:sz w:val="20"/>
          <w:szCs w:val="20"/>
        </w:rPr>
        <w:t xml:space="preserve"> či </w:t>
      </w:r>
      <w:r w:rsidR="001360BB" w:rsidRPr="00DC78A6">
        <w:rPr>
          <w:rFonts w:ascii="Arial" w:hAnsi="Arial"/>
          <w:sz w:val="20"/>
          <w:szCs w:val="20"/>
        </w:rPr>
        <w:t>Objednávky</w:t>
      </w:r>
      <w:r w:rsidRPr="00DC78A6">
        <w:rPr>
          <w:rFonts w:ascii="Arial" w:hAnsi="Arial"/>
          <w:sz w:val="20"/>
          <w:szCs w:val="20"/>
        </w:rPr>
        <w:t xml:space="preserve"> dojde k vytvoření Databáze, tj. databáze ve smyslu § 88 Autorského zákona, přísluší zvláštní práva pořizov</w:t>
      </w:r>
      <w:r w:rsidR="00DA1DAD" w:rsidRPr="00DC78A6">
        <w:rPr>
          <w:rFonts w:ascii="Arial" w:hAnsi="Arial"/>
          <w:sz w:val="20"/>
          <w:szCs w:val="20"/>
        </w:rPr>
        <w:t xml:space="preserve">atele </w:t>
      </w:r>
      <w:r w:rsidRPr="00DC78A6">
        <w:rPr>
          <w:rFonts w:ascii="Arial" w:hAnsi="Arial"/>
          <w:sz w:val="20"/>
          <w:szCs w:val="20"/>
        </w:rPr>
        <w:t>Databáze Objednateli.</w:t>
      </w:r>
    </w:p>
    <w:p w14:paraId="5D5A744E" w14:textId="18CDB63E" w:rsidR="002C1EF6" w:rsidRPr="00DC78A6" w:rsidRDefault="00933FF5" w:rsidP="00B93157">
      <w:pPr>
        <w:pStyle w:val="Clanek11"/>
        <w:spacing w:line="280" w:lineRule="atLeast"/>
        <w:rPr>
          <w:rFonts w:ascii="Arial" w:hAnsi="Arial"/>
          <w:sz w:val="20"/>
          <w:szCs w:val="20"/>
        </w:rPr>
      </w:pPr>
      <w:bookmarkStart w:id="219" w:name="_Ref378790162"/>
      <w:bookmarkEnd w:id="200"/>
      <w:bookmarkEnd w:id="201"/>
      <w:r w:rsidRPr="00DC78A6">
        <w:rPr>
          <w:rFonts w:ascii="Arial" w:hAnsi="Arial"/>
          <w:sz w:val="20"/>
          <w:szCs w:val="20"/>
        </w:rPr>
        <w:t xml:space="preserve">Odměna za poskytnutí oprávnění </w:t>
      </w:r>
      <w:r w:rsidR="005A55F4" w:rsidRPr="00DC78A6">
        <w:rPr>
          <w:rFonts w:ascii="Arial" w:hAnsi="Arial"/>
          <w:sz w:val="20"/>
          <w:szCs w:val="20"/>
        </w:rPr>
        <w:t xml:space="preserve">k výstupům Služeb </w:t>
      </w:r>
      <w:r w:rsidRPr="00DC78A6">
        <w:rPr>
          <w:rFonts w:ascii="Arial" w:hAnsi="Arial"/>
          <w:sz w:val="20"/>
          <w:szCs w:val="20"/>
        </w:rPr>
        <w:t xml:space="preserve">dle tohoto </w:t>
      </w:r>
      <w:r w:rsidR="00CE4A09" w:rsidRPr="00DC78A6">
        <w:rPr>
          <w:rFonts w:ascii="Arial" w:hAnsi="Arial"/>
          <w:sz w:val="20"/>
          <w:szCs w:val="20"/>
        </w:rPr>
        <w:t>Č</w:t>
      </w:r>
      <w:r w:rsidRPr="00DC78A6">
        <w:rPr>
          <w:rFonts w:ascii="Arial" w:hAnsi="Arial"/>
          <w:sz w:val="20"/>
          <w:szCs w:val="20"/>
        </w:rPr>
        <w:t xml:space="preserve">lánku </w:t>
      </w:r>
      <w:r w:rsidR="00690DFD" w:rsidRPr="00DC78A6">
        <w:rPr>
          <w:rFonts w:ascii="Arial" w:hAnsi="Arial"/>
          <w:sz w:val="20"/>
          <w:szCs w:val="20"/>
        </w:rPr>
        <w:fldChar w:fldCharType="begin"/>
      </w:r>
      <w:r w:rsidR="00690DFD" w:rsidRPr="00DC78A6">
        <w:rPr>
          <w:rFonts w:ascii="Arial" w:hAnsi="Arial"/>
          <w:sz w:val="20"/>
          <w:szCs w:val="20"/>
        </w:rPr>
        <w:instrText xml:space="preserve"> REF _Ref472594864 \r \h </w:instrText>
      </w:r>
      <w:r w:rsidR="00792F78" w:rsidRPr="00DC78A6">
        <w:rPr>
          <w:rFonts w:ascii="Arial" w:hAnsi="Arial"/>
          <w:sz w:val="20"/>
          <w:szCs w:val="20"/>
        </w:rPr>
        <w:instrText xml:space="preserve"> \* MERGEFORMAT </w:instrText>
      </w:r>
      <w:r w:rsidR="00690DFD" w:rsidRPr="00DC78A6">
        <w:rPr>
          <w:rFonts w:ascii="Arial" w:hAnsi="Arial"/>
          <w:sz w:val="20"/>
          <w:szCs w:val="20"/>
        </w:rPr>
      </w:r>
      <w:r w:rsidR="00690DFD" w:rsidRPr="00DC78A6">
        <w:rPr>
          <w:rFonts w:ascii="Arial" w:hAnsi="Arial"/>
          <w:sz w:val="20"/>
          <w:szCs w:val="20"/>
        </w:rPr>
        <w:fldChar w:fldCharType="separate"/>
      </w:r>
      <w:r w:rsidR="00D8046F">
        <w:rPr>
          <w:rFonts w:ascii="Arial" w:hAnsi="Arial"/>
          <w:sz w:val="20"/>
          <w:szCs w:val="20"/>
        </w:rPr>
        <w:t>13</w:t>
      </w:r>
      <w:r w:rsidR="00690DFD" w:rsidRPr="00DC78A6">
        <w:rPr>
          <w:rFonts w:ascii="Arial" w:hAnsi="Arial"/>
          <w:sz w:val="20"/>
          <w:szCs w:val="20"/>
        </w:rPr>
        <w:fldChar w:fldCharType="end"/>
      </w:r>
      <w:r w:rsidR="00A12C08" w:rsidRPr="00DC78A6">
        <w:rPr>
          <w:rFonts w:ascii="Arial" w:hAnsi="Arial"/>
          <w:sz w:val="20"/>
          <w:szCs w:val="20"/>
        </w:rPr>
        <w:t xml:space="preserve"> </w:t>
      </w:r>
      <w:r w:rsidR="004E2719" w:rsidRPr="00DC78A6">
        <w:rPr>
          <w:rFonts w:ascii="Arial" w:hAnsi="Arial"/>
          <w:sz w:val="20"/>
          <w:szCs w:val="20"/>
        </w:rPr>
        <w:t>(</w:t>
      </w:r>
      <w:r w:rsidR="00D41480" w:rsidRPr="00DC78A6">
        <w:rPr>
          <w:rFonts w:ascii="Arial" w:hAnsi="Arial"/>
          <w:i/>
          <w:sz w:val="20"/>
          <w:szCs w:val="20"/>
        </w:rPr>
        <w:t>Práva duševního vlastnictví</w:t>
      </w:r>
      <w:r w:rsidR="004E2719" w:rsidRPr="00DC78A6">
        <w:rPr>
          <w:rFonts w:ascii="Arial" w:hAnsi="Arial"/>
          <w:sz w:val="20"/>
          <w:szCs w:val="20"/>
        </w:rPr>
        <w:t>)</w:t>
      </w:r>
      <w:r w:rsidRPr="00DC78A6">
        <w:rPr>
          <w:rFonts w:ascii="Arial" w:hAnsi="Arial"/>
          <w:sz w:val="20"/>
          <w:szCs w:val="20"/>
        </w:rPr>
        <w:t xml:space="preserve"> je součástí </w:t>
      </w:r>
      <w:r w:rsidR="00CE4A09" w:rsidRPr="00DC78A6">
        <w:rPr>
          <w:rFonts w:ascii="Arial" w:hAnsi="Arial"/>
          <w:sz w:val="20"/>
          <w:szCs w:val="20"/>
        </w:rPr>
        <w:t>C</w:t>
      </w:r>
      <w:r w:rsidRPr="00DC78A6">
        <w:rPr>
          <w:rFonts w:ascii="Arial" w:hAnsi="Arial"/>
          <w:sz w:val="20"/>
          <w:szCs w:val="20"/>
        </w:rPr>
        <w:t>eny</w:t>
      </w:r>
      <w:r w:rsidR="00245438" w:rsidRPr="00DC78A6">
        <w:rPr>
          <w:rFonts w:ascii="Arial" w:hAnsi="Arial"/>
          <w:sz w:val="20"/>
          <w:szCs w:val="20"/>
        </w:rPr>
        <w:t xml:space="preserve"> </w:t>
      </w:r>
      <w:r w:rsidRPr="00DC78A6">
        <w:rPr>
          <w:rFonts w:ascii="Arial" w:hAnsi="Arial"/>
          <w:sz w:val="20"/>
          <w:szCs w:val="20"/>
        </w:rPr>
        <w:t>stanovené ve</w:t>
      </w:r>
      <w:r w:rsidR="003F0331" w:rsidRPr="00DC78A6">
        <w:rPr>
          <w:rFonts w:ascii="Arial" w:hAnsi="Arial"/>
          <w:sz w:val="20"/>
          <w:szCs w:val="20"/>
        </w:rPr>
        <w:t> </w:t>
      </w:r>
      <w:r w:rsidRPr="00DC78A6">
        <w:rPr>
          <w:rFonts w:ascii="Arial" w:hAnsi="Arial"/>
          <w:sz w:val="20"/>
          <w:szCs w:val="20"/>
        </w:rPr>
        <w:t>Smlouvě</w:t>
      </w:r>
      <w:r w:rsidR="00FE4E14" w:rsidRPr="00DC78A6">
        <w:rPr>
          <w:rFonts w:ascii="Arial" w:hAnsi="Arial"/>
          <w:sz w:val="20"/>
          <w:szCs w:val="20"/>
        </w:rPr>
        <w:t xml:space="preserve"> a </w:t>
      </w:r>
      <w:r w:rsidR="00117C1E" w:rsidRPr="00DC78A6">
        <w:rPr>
          <w:rFonts w:ascii="Arial" w:hAnsi="Arial"/>
          <w:sz w:val="20"/>
          <w:szCs w:val="20"/>
        </w:rPr>
        <w:t>Objednávkách</w:t>
      </w:r>
      <w:r w:rsidRPr="00DC78A6">
        <w:rPr>
          <w:rFonts w:ascii="Arial" w:hAnsi="Arial"/>
          <w:sz w:val="20"/>
          <w:szCs w:val="20"/>
        </w:rPr>
        <w:t xml:space="preserve">. Strany se dohodly, že bude-li z jakéhokoliv důvodu nezbytné nebo účelné určit výši odměny za poskytnutí oprávnění dle tohoto </w:t>
      </w:r>
      <w:r w:rsidR="00CE4A09" w:rsidRPr="00DC78A6">
        <w:rPr>
          <w:rFonts w:ascii="Arial" w:hAnsi="Arial"/>
          <w:sz w:val="20"/>
          <w:szCs w:val="20"/>
        </w:rPr>
        <w:t xml:space="preserve">Článku </w:t>
      </w:r>
      <w:r w:rsidR="00690DFD" w:rsidRPr="00DC78A6">
        <w:rPr>
          <w:rFonts w:ascii="Arial" w:hAnsi="Arial"/>
          <w:sz w:val="20"/>
          <w:szCs w:val="20"/>
        </w:rPr>
        <w:fldChar w:fldCharType="begin"/>
      </w:r>
      <w:r w:rsidR="00690DFD" w:rsidRPr="00DC78A6">
        <w:rPr>
          <w:rFonts w:ascii="Arial" w:hAnsi="Arial"/>
          <w:sz w:val="20"/>
          <w:szCs w:val="20"/>
        </w:rPr>
        <w:instrText xml:space="preserve"> REF _Ref472594871 \r \h </w:instrText>
      </w:r>
      <w:r w:rsidR="00DC78A6" w:rsidRPr="00DC78A6">
        <w:rPr>
          <w:rFonts w:ascii="Arial" w:hAnsi="Arial"/>
          <w:sz w:val="20"/>
          <w:szCs w:val="20"/>
        </w:rPr>
        <w:instrText xml:space="preserve"> \* MERGEFORMAT </w:instrText>
      </w:r>
      <w:r w:rsidR="00690DFD" w:rsidRPr="00DC78A6">
        <w:rPr>
          <w:rFonts w:ascii="Arial" w:hAnsi="Arial"/>
          <w:sz w:val="20"/>
          <w:szCs w:val="20"/>
        </w:rPr>
      </w:r>
      <w:r w:rsidR="00690DFD" w:rsidRPr="00DC78A6">
        <w:rPr>
          <w:rFonts w:ascii="Arial" w:hAnsi="Arial"/>
          <w:sz w:val="20"/>
          <w:szCs w:val="20"/>
        </w:rPr>
        <w:fldChar w:fldCharType="separate"/>
      </w:r>
      <w:r w:rsidR="00D8046F">
        <w:rPr>
          <w:rFonts w:ascii="Arial" w:hAnsi="Arial"/>
          <w:sz w:val="20"/>
          <w:szCs w:val="20"/>
        </w:rPr>
        <w:t>13</w:t>
      </w:r>
      <w:r w:rsidR="00690DFD" w:rsidRPr="00DC78A6">
        <w:rPr>
          <w:rFonts w:ascii="Arial" w:hAnsi="Arial"/>
          <w:sz w:val="20"/>
          <w:szCs w:val="20"/>
        </w:rPr>
        <w:fldChar w:fldCharType="end"/>
      </w:r>
      <w:r w:rsidR="00A12C08" w:rsidRPr="00DC78A6">
        <w:rPr>
          <w:rFonts w:ascii="Arial" w:hAnsi="Arial"/>
          <w:sz w:val="20"/>
          <w:szCs w:val="20"/>
        </w:rPr>
        <w:t xml:space="preserve"> </w:t>
      </w:r>
      <w:r w:rsidR="004E2719" w:rsidRPr="00DC78A6">
        <w:rPr>
          <w:rFonts w:ascii="Arial" w:hAnsi="Arial"/>
          <w:sz w:val="20"/>
          <w:szCs w:val="20"/>
        </w:rPr>
        <w:t>(</w:t>
      </w:r>
      <w:r w:rsidR="00D41480" w:rsidRPr="00DC78A6">
        <w:rPr>
          <w:rFonts w:ascii="Arial" w:hAnsi="Arial"/>
          <w:i/>
          <w:sz w:val="20"/>
          <w:szCs w:val="20"/>
        </w:rPr>
        <w:t>Práva duševního vlastnictví</w:t>
      </w:r>
      <w:r w:rsidR="004E2719" w:rsidRPr="00DC78A6">
        <w:rPr>
          <w:rFonts w:ascii="Arial" w:hAnsi="Arial"/>
          <w:sz w:val="20"/>
          <w:szCs w:val="20"/>
        </w:rPr>
        <w:t>)</w:t>
      </w:r>
      <w:r w:rsidRPr="00DC78A6">
        <w:rPr>
          <w:rFonts w:ascii="Arial" w:hAnsi="Arial"/>
          <w:sz w:val="20"/>
          <w:szCs w:val="20"/>
        </w:rPr>
        <w:t>, pak Strany prohlašují, že taková odměna činí 10 % (deset procent) z</w:t>
      </w:r>
      <w:r w:rsidR="0013412C" w:rsidRPr="00DC78A6">
        <w:rPr>
          <w:rFonts w:ascii="Arial" w:hAnsi="Arial"/>
          <w:sz w:val="20"/>
          <w:szCs w:val="20"/>
        </w:rPr>
        <w:t> </w:t>
      </w:r>
      <w:r w:rsidR="00CE4A09" w:rsidRPr="00DC78A6">
        <w:rPr>
          <w:rFonts w:ascii="Arial" w:hAnsi="Arial"/>
          <w:sz w:val="20"/>
          <w:szCs w:val="20"/>
        </w:rPr>
        <w:t>C</w:t>
      </w:r>
      <w:r w:rsidRPr="00DC78A6">
        <w:rPr>
          <w:rFonts w:ascii="Arial" w:hAnsi="Arial"/>
          <w:sz w:val="20"/>
          <w:szCs w:val="20"/>
        </w:rPr>
        <w:t>eny</w:t>
      </w:r>
      <w:r w:rsidR="0013412C" w:rsidRPr="00DC78A6">
        <w:rPr>
          <w:rFonts w:ascii="Arial" w:hAnsi="Arial"/>
          <w:sz w:val="20"/>
          <w:szCs w:val="20"/>
        </w:rPr>
        <w:t xml:space="preserve"> zaplacené za plnění této </w:t>
      </w:r>
      <w:r w:rsidR="005D5CA1" w:rsidRPr="00DC78A6">
        <w:rPr>
          <w:rFonts w:ascii="Arial" w:hAnsi="Arial"/>
          <w:sz w:val="20"/>
          <w:szCs w:val="20"/>
        </w:rPr>
        <w:t>Smlou</w:t>
      </w:r>
      <w:r w:rsidR="00276437" w:rsidRPr="00DC78A6">
        <w:rPr>
          <w:rFonts w:ascii="Arial" w:hAnsi="Arial"/>
          <w:sz w:val="20"/>
          <w:szCs w:val="20"/>
        </w:rPr>
        <w:t>vy</w:t>
      </w:r>
      <w:r w:rsidR="004E3182" w:rsidRPr="00DC78A6">
        <w:rPr>
          <w:rFonts w:ascii="Arial" w:hAnsi="Arial"/>
          <w:sz w:val="20"/>
          <w:szCs w:val="20"/>
        </w:rPr>
        <w:t xml:space="preserve"> </w:t>
      </w:r>
      <w:r w:rsidR="00A279F3" w:rsidRPr="00DC78A6">
        <w:rPr>
          <w:rFonts w:ascii="Arial" w:hAnsi="Arial"/>
          <w:sz w:val="20"/>
          <w:szCs w:val="20"/>
        </w:rPr>
        <w:t>a</w:t>
      </w:r>
      <w:r w:rsidR="00481633" w:rsidRPr="00DC78A6">
        <w:rPr>
          <w:rFonts w:ascii="Arial" w:hAnsi="Arial"/>
          <w:sz w:val="20"/>
          <w:szCs w:val="20"/>
        </w:rPr>
        <w:t> </w:t>
      </w:r>
      <w:r w:rsidR="001360BB" w:rsidRPr="00DC78A6">
        <w:rPr>
          <w:rFonts w:ascii="Arial" w:hAnsi="Arial"/>
          <w:sz w:val="20"/>
          <w:szCs w:val="20"/>
        </w:rPr>
        <w:t>Objednávek</w:t>
      </w:r>
      <w:r w:rsidR="00A279F3" w:rsidRPr="00DC78A6">
        <w:rPr>
          <w:rFonts w:ascii="Arial" w:hAnsi="Arial"/>
          <w:sz w:val="20"/>
          <w:szCs w:val="20"/>
        </w:rPr>
        <w:t xml:space="preserve"> </w:t>
      </w:r>
      <w:r w:rsidR="00B608B8" w:rsidRPr="00DC78A6">
        <w:rPr>
          <w:rFonts w:ascii="Arial" w:hAnsi="Arial"/>
          <w:sz w:val="20"/>
          <w:szCs w:val="20"/>
        </w:rPr>
        <w:t>do</w:t>
      </w:r>
      <w:r w:rsidR="004E3182" w:rsidRPr="00DC78A6">
        <w:rPr>
          <w:rFonts w:ascii="Arial" w:hAnsi="Arial"/>
          <w:sz w:val="20"/>
          <w:szCs w:val="20"/>
        </w:rPr>
        <w:t xml:space="preserve"> okamžiku </w:t>
      </w:r>
      <w:r w:rsidR="00C82AAB" w:rsidRPr="00DC78A6">
        <w:rPr>
          <w:rFonts w:ascii="Arial" w:hAnsi="Arial"/>
          <w:sz w:val="20"/>
          <w:szCs w:val="20"/>
        </w:rPr>
        <w:t xml:space="preserve">vzniku </w:t>
      </w:r>
      <w:r w:rsidR="004E3182" w:rsidRPr="00DC78A6">
        <w:rPr>
          <w:rFonts w:ascii="Arial" w:hAnsi="Arial"/>
          <w:sz w:val="20"/>
          <w:szCs w:val="20"/>
        </w:rPr>
        <w:t>potřeby určení výše takové odměny</w:t>
      </w:r>
      <w:r w:rsidRPr="00DC78A6">
        <w:rPr>
          <w:rFonts w:ascii="Arial" w:hAnsi="Arial"/>
          <w:sz w:val="20"/>
          <w:szCs w:val="20"/>
        </w:rPr>
        <w:t>.</w:t>
      </w:r>
      <w:bookmarkEnd w:id="202"/>
      <w:bookmarkEnd w:id="219"/>
    </w:p>
    <w:p w14:paraId="722CAE2C" w14:textId="77777777" w:rsidR="00D17C4A" w:rsidRPr="00DC78A6" w:rsidRDefault="00D17C4A" w:rsidP="00B93157">
      <w:pPr>
        <w:pStyle w:val="Nadpis1"/>
        <w:spacing w:line="280" w:lineRule="atLeast"/>
        <w:rPr>
          <w:rFonts w:ascii="Arial" w:hAnsi="Arial"/>
          <w:sz w:val="20"/>
          <w:szCs w:val="20"/>
        </w:rPr>
      </w:pPr>
      <w:bookmarkStart w:id="220" w:name="_Ref471221122"/>
      <w:bookmarkStart w:id="221" w:name="_Toc471239303"/>
      <w:bookmarkStart w:id="222" w:name="_Toc99724180"/>
      <w:bookmarkStart w:id="223" w:name="_Toc464580710"/>
      <w:bookmarkStart w:id="224" w:name="_Toc466559756"/>
      <w:bookmarkStart w:id="225" w:name="_Ref469693572"/>
      <w:r w:rsidRPr="00DC78A6">
        <w:rPr>
          <w:rFonts w:ascii="Arial" w:hAnsi="Arial"/>
          <w:sz w:val="20"/>
          <w:szCs w:val="20"/>
        </w:rPr>
        <w:t>Účast Poddodavatelů</w:t>
      </w:r>
      <w:bookmarkEnd w:id="220"/>
      <w:bookmarkEnd w:id="221"/>
      <w:bookmarkEnd w:id="222"/>
    </w:p>
    <w:p w14:paraId="3722C605" w14:textId="77777777" w:rsidR="008C7089" w:rsidRPr="00DC78A6" w:rsidRDefault="00D17C4A" w:rsidP="00B93157">
      <w:pPr>
        <w:pStyle w:val="Clanek11"/>
        <w:spacing w:line="280" w:lineRule="atLeast"/>
        <w:rPr>
          <w:rFonts w:ascii="Arial" w:hAnsi="Arial"/>
          <w:sz w:val="20"/>
          <w:szCs w:val="20"/>
        </w:rPr>
      </w:pPr>
      <w:r w:rsidRPr="00DC78A6">
        <w:rPr>
          <w:rFonts w:ascii="Arial" w:hAnsi="Arial"/>
          <w:sz w:val="20"/>
          <w:szCs w:val="20"/>
        </w:rPr>
        <w:t xml:space="preserve">Poskytovatel </w:t>
      </w:r>
      <w:r w:rsidR="009901FF" w:rsidRPr="00DC78A6">
        <w:rPr>
          <w:rFonts w:ascii="Arial" w:hAnsi="Arial"/>
          <w:sz w:val="20"/>
          <w:szCs w:val="20"/>
        </w:rPr>
        <w:t xml:space="preserve">smí </w:t>
      </w:r>
      <w:r w:rsidRPr="00DC78A6">
        <w:rPr>
          <w:rFonts w:ascii="Arial" w:hAnsi="Arial"/>
          <w:sz w:val="20"/>
          <w:szCs w:val="20"/>
        </w:rPr>
        <w:t xml:space="preserve">k plnění části předmětu této </w:t>
      </w:r>
      <w:r w:rsidR="005D5CA1" w:rsidRPr="00DC78A6">
        <w:rPr>
          <w:rFonts w:ascii="Arial" w:hAnsi="Arial"/>
          <w:sz w:val="20"/>
          <w:szCs w:val="20"/>
        </w:rPr>
        <w:t>Smlou</w:t>
      </w:r>
      <w:r w:rsidRPr="00DC78A6">
        <w:rPr>
          <w:rFonts w:ascii="Arial" w:hAnsi="Arial"/>
          <w:sz w:val="20"/>
          <w:szCs w:val="20"/>
        </w:rPr>
        <w:t>vy využít Poddodavatele.</w:t>
      </w:r>
    </w:p>
    <w:p w14:paraId="4C13875B" w14:textId="77777777" w:rsidR="008C7089" w:rsidRPr="00DC78A6" w:rsidRDefault="008C7089" w:rsidP="00B93157">
      <w:pPr>
        <w:pStyle w:val="Clanek11"/>
        <w:spacing w:line="280" w:lineRule="atLeast"/>
        <w:rPr>
          <w:rFonts w:ascii="Arial" w:hAnsi="Arial"/>
          <w:sz w:val="20"/>
          <w:szCs w:val="20"/>
        </w:rPr>
      </w:pPr>
      <w:bookmarkStart w:id="226" w:name="_Ref480476989"/>
      <w:r w:rsidRPr="00DC78A6">
        <w:rPr>
          <w:rFonts w:ascii="Arial" w:hAnsi="Arial"/>
          <w:sz w:val="20"/>
          <w:szCs w:val="20"/>
        </w:rPr>
        <w:t xml:space="preserve">Prokazoval-li Poskytovatel kvalifikaci dle příslušných ustanovení ZZVZ a Zadávací dokumentace pomocí Poddodavatele, musí Poddodavatel osobně poskytovat tu část Služeb, která odpovídá závazkům předloženým v nabídce </w:t>
      </w:r>
      <w:r w:rsidR="00C10184" w:rsidRPr="00DC78A6">
        <w:rPr>
          <w:rFonts w:ascii="Arial" w:hAnsi="Arial"/>
          <w:sz w:val="20"/>
          <w:szCs w:val="20"/>
        </w:rPr>
        <w:t>Poskytovatele</w:t>
      </w:r>
      <w:r w:rsidRPr="00DC78A6">
        <w:rPr>
          <w:rFonts w:ascii="Arial" w:hAnsi="Arial"/>
          <w:sz w:val="20"/>
          <w:szCs w:val="20"/>
        </w:rPr>
        <w:t xml:space="preserve"> na Veřejnou zakázku, které jsou dále uvedeny v </w:t>
      </w:r>
      <w:r w:rsidRPr="00DC78A6">
        <w:rPr>
          <w:rFonts w:ascii="Arial" w:hAnsi="Arial"/>
          <w:b/>
          <w:sz w:val="20"/>
          <w:szCs w:val="20"/>
        </w:rPr>
        <w:t xml:space="preserve">Příloze č. </w:t>
      </w:r>
      <w:r w:rsidR="003A78E2" w:rsidRPr="00DC78A6">
        <w:rPr>
          <w:rFonts w:ascii="Arial" w:hAnsi="Arial"/>
          <w:b/>
          <w:sz w:val="20"/>
          <w:szCs w:val="20"/>
        </w:rPr>
        <w:t>5</w:t>
      </w:r>
      <w:r w:rsidR="0044405D" w:rsidRPr="00DC78A6">
        <w:rPr>
          <w:rFonts w:ascii="Arial" w:hAnsi="Arial"/>
          <w:sz w:val="20"/>
          <w:szCs w:val="20"/>
        </w:rPr>
        <w:t xml:space="preserve"> </w:t>
      </w:r>
      <w:r w:rsidRPr="00DC78A6">
        <w:rPr>
          <w:rFonts w:ascii="Arial" w:hAnsi="Arial"/>
          <w:sz w:val="20"/>
          <w:szCs w:val="20"/>
        </w:rPr>
        <w:t>[</w:t>
      </w:r>
      <w:r w:rsidRPr="00DC78A6">
        <w:rPr>
          <w:rFonts w:ascii="Arial" w:hAnsi="Arial"/>
          <w:i/>
          <w:sz w:val="20"/>
          <w:szCs w:val="20"/>
        </w:rPr>
        <w:t>Poddodavatelé</w:t>
      </w:r>
      <w:r w:rsidRPr="00DC78A6">
        <w:rPr>
          <w:rFonts w:ascii="Arial" w:hAnsi="Arial"/>
          <w:sz w:val="20"/>
          <w:szCs w:val="20"/>
        </w:rPr>
        <w:t>] („</w:t>
      </w:r>
      <w:r w:rsidRPr="00DC78A6">
        <w:rPr>
          <w:rFonts w:ascii="Arial" w:hAnsi="Arial"/>
          <w:b/>
          <w:sz w:val="20"/>
          <w:szCs w:val="20"/>
        </w:rPr>
        <w:t>Část Služeb vyhrazená poddodavateli</w:t>
      </w:r>
      <w:r w:rsidRPr="00DC78A6">
        <w:rPr>
          <w:rFonts w:ascii="Arial" w:hAnsi="Arial"/>
          <w:sz w:val="20"/>
          <w:szCs w:val="20"/>
        </w:rPr>
        <w:t>“), popř. doplněných na základě výzvy Objednatele před uzavřením Smlouvy.</w:t>
      </w:r>
      <w:bookmarkEnd w:id="226"/>
    </w:p>
    <w:p w14:paraId="243C8A39" w14:textId="77777777" w:rsidR="008C7089" w:rsidRPr="00DC78A6" w:rsidRDefault="008C7089" w:rsidP="00B93157">
      <w:pPr>
        <w:pStyle w:val="Clanek11"/>
        <w:spacing w:line="280" w:lineRule="atLeast"/>
        <w:rPr>
          <w:rFonts w:ascii="Arial" w:hAnsi="Arial"/>
          <w:sz w:val="20"/>
          <w:szCs w:val="20"/>
        </w:rPr>
      </w:pPr>
      <w:r w:rsidRPr="00DC78A6">
        <w:rPr>
          <w:rFonts w:ascii="Arial" w:hAnsi="Arial"/>
          <w:sz w:val="20"/>
          <w:szCs w:val="20"/>
        </w:rPr>
        <w:t>Každý Poddodavatel musí po celou dobu provádění Části Služeb vyhrazené poddodavateli splňovat jím prokazované kvalifikační předpoklady.</w:t>
      </w:r>
    </w:p>
    <w:p w14:paraId="418F7038" w14:textId="77777777" w:rsidR="008C7089" w:rsidRPr="00DC78A6" w:rsidRDefault="008C7089" w:rsidP="00B93157">
      <w:pPr>
        <w:pStyle w:val="Clanek11"/>
        <w:spacing w:line="280" w:lineRule="atLeast"/>
        <w:rPr>
          <w:rFonts w:ascii="Arial" w:hAnsi="Arial"/>
          <w:sz w:val="20"/>
          <w:szCs w:val="20"/>
        </w:rPr>
      </w:pPr>
      <w:bookmarkStart w:id="227" w:name="_Ref480478098"/>
      <w:r w:rsidRPr="00DC78A6">
        <w:rPr>
          <w:rFonts w:ascii="Arial" w:hAnsi="Arial"/>
          <w:sz w:val="20"/>
          <w:szCs w:val="20"/>
        </w:rPr>
        <w:t>Nebude-li se Poddodavatel řádně podílet na provádění Části Služeb vyhrazené poddodavateli v</w:t>
      </w:r>
      <w:r w:rsidR="00CA7B85" w:rsidRPr="00DC78A6">
        <w:rPr>
          <w:rFonts w:ascii="Arial" w:hAnsi="Arial"/>
          <w:sz w:val="20"/>
          <w:szCs w:val="20"/>
        </w:rPr>
        <w:t> </w:t>
      </w:r>
      <w:r w:rsidRPr="00DC78A6">
        <w:rPr>
          <w:rFonts w:ascii="Arial" w:hAnsi="Arial"/>
          <w:sz w:val="20"/>
          <w:szCs w:val="20"/>
        </w:rPr>
        <w:t>rozsahu stanoveném touto Smlouvou, např. v důsledku ukončení jeho spolupráce s</w:t>
      </w:r>
      <w:r w:rsidR="00116AE1" w:rsidRPr="00DC78A6">
        <w:rPr>
          <w:rFonts w:ascii="Arial" w:hAnsi="Arial"/>
          <w:sz w:val="20"/>
          <w:szCs w:val="20"/>
        </w:rPr>
        <w:t> Poskytovatelem n</w:t>
      </w:r>
      <w:r w:rsidRPr="00DC78A6">
        <w:rPr>
          <w:rFonts w:ascii="Arial" w:hAnsi="Arial"/>
          <w:sz w:val="20"/>
          <w:szCs w:val="20"/>
        </w:rPr>
        <w:t xml:space="preserve">ebo jeho dlouhodobé nečinnosti (zejména nečinnost překračující délku </w:t>
      </w:r>
      <w:r w:rsidR="00116AE1" w:rsidRPr="00DC78A6">
        <w:rPr>
          <w:rFonts w:ascii="Arial" w:hAnsi="Arial"/>
          <w:sz w:val="20"/>
          <w:szCs w:val="20"/>
        </w:rPr>
        <w:t>jednoho (</w:t>
      </w:r>
      <w:r w:rsidRPr="00DC78A6">
        <w:rPr>
          <w:rFonts w:ascii="Arial" w:hAnsi="Arial"/>
          <w:sz w:val="20"/>
          <w:szCs w:val="20"/>
        </w:rPr>
        <w:t>1</w:t>
      </w:r>
      <w:r w:rsidR="00116AE1" w:rsidRPr="00DC78A6">
        <w:rPr>
          <w:rFonts w:ascii="Arial" w:hAnsi="Arial"/>
          <w:sz w:val="20"/>
          <w:szCs w:val="20"/>
        </w:rPr>
        <w:t>)</w:t>
      </w:r>
      <w:r w:rsidRPr="00DC78A6">
        <w:rPr>
          <w:rFonts w:ascii="Arial" w:hAnsi="Arial"/>
          <w:sz w:val="20"/>
          <w:szCs w:val="20"/>
        </w:rPr>
        <w:t xml:space="preserve"> měsíce), nebo sníží-li se jeho kvalifikace pod úroveň jím prokazovaných kvalifikačních předpokladů, je </w:t>
      </w:r>
      <w:r w:rsidR="00116AE1" w:rsidRPr="00DC78A6">
        <w:rPr>
          <w:rFonts w:ascii="Arial" w:hAnsi="Arial"/>
          <w:sz w:val="20"/>
          <w:szCs w:val="20"/>
        </w:rPr>
        <w:t>Poskytovatel</w:t>
      </w:r>
      <w:r w:rsidRPr="00DC78A6">
        <w:rPr>
          <w:rFonts w:ascii="Arial" w:hAnsi="Arial"/>
          <w:sz w:val="20"/>
          <w:szCs w:val="20"/>
        </w:rPr>
        <w:t xml:space="preserve"> povinen neprodleně, nejpozději však do </w:t>
      </w:r>
      <w:r w:rsidR="00116AE1" w:rsidRPr="00DC78A6">
        <w:rPr>
          <w:rFonts w:ascii="Arial" w:hAnsi="Arial"/>
          <w:sz w:val="20"/>
          <w:szCs w:val="20"/>
        </w:rPr>
        <w:t>tří (</w:t>
      </w:r>
      <w:r w:rsidRPr="00DC78A6">
        <w:rPr>
          <w:rFonts w:ascii="Arial" w:hAnsi="Arial"/>
          <w:sz w:val="20"/>
          <w:szCs w:val="20"/>
        </w:rPr>
        <w:t>3</w:t>
      </w:r>
      <w:r w:rsidR="00116AE1" w:rsidRPr="00DC78A6">
        <w:rPr>
          <w:rFonts w:ascii="Arial" w:hAnsi="Arial"/>
          <w:sz w:val="20"/>
          <w:szCs w:val="20"/>
        </w:rPr>
        <w:t>)</w:t>
      </w:r>
      <w:r w:rsidRPr="00DC78A6">
        <w:rPr>
          <w:rFonts w:ascii="Arial" w:hAnsi="Arial"/>
          <w:sz w:val="20"/>
          <w:szCs w:val="20"/>
        </w:rPr>
        <w:t xml:space="preserve"> pracovních dnů ode dne, kdy taková situace nastala, informovat Objednatele o této skutečnosti.</w:t>
      </w:r>
      <w:bookmarkEnd w:id="227"/>
      <w:r w:rsidRPr="00DC78A6">
        <w:rPr>
          <w:rFonts w:ascii="Arial" w:hAnsi="Arial"/>
          <w:sz w:val="20"/>
          <w:szCs w:val="20"/>
        </w:rPr>
        <w:t xml:space="preserve"> </w:t>
      </w:r>
    </w:p>
    <w:p w14:paraId="36D0E112" w14:textId="6838A582" w:rsidR="008C7089" w:rsidRPr="00DC78A6" w:rsidRDefault="00116AE1" w:rsidP="00B93157">
      <w:pPr>
        <w:pStyle w:val="Clanek11"/>
        <w:spacing w:line="280" w:lineRule="atLeast"/>
        <w:rPr>
          <w:rFonts w:ascii="Arial" w:hAnsi="Arial"/>
          <w:sz w:val="20"/>
          <w:szCs w:val="20"/>
        </w:rPr>
      </w:pPr>
      <w:bookmarkStart w:id="228" w:name="_Ref480478206"/>
      <w:bookmarkStart w:id="229" w:name="_Ref480477571"/>
      <w:bookmarkStart w:id="230" w:name="_Ref480478896"/>
      <w:bookmarkStart w:id="231" w:name="_Ref491984296"/>
      <w:r w:rsidRPr="00DC78A6">
        <w:rPr>
          <w:rFonts w:ascii="Arial" w:hAnsi="Arial"/>
          <w:sz w:val="20"/>
          <w:szCs w:val="20"/>
        </w:rPr>
        <w:t>Poskytovatel</w:t>
      </w:r>
      <w:r w:rsidR="008C7089" w:rsidRPr="00DC78A6">
        <w:rPr>
          <w:rFonts w:ascii="Arial" w:hAnsi="Arial"/>
          <w:sz w:val="20"/>
          <w:szCs w:val="20"/>
        </w:rPr>
        <w:t xml:space="preserve"> nejpozději do </w:t>
      </w:r>
      <w:r w:rsidRPr="00DC78A6">
        <w:rPr>
          <w:rFonts w:ascii="Arial" w:hAnsi="Arial"/>
          <w:sz w:val="20"/>
          <w:szCs w:val="20"/>
        </w:rPr>
        <w:t>tří (</w:t>
      </w:r>
      <w:r w:rsidR="008C7089" w:rsidRPr="00DC78A6">
        <w:rPr>
          <w:rFonts w:ascii="Arial" w:hAnsi="Arial"/>
          <w:sz w:val="20"/>
          <w:szCs w:val="20"/>
        </w:rPr>
        <w:t>3</w:t>
      </w:r>
      <w:r w:rsidRPr="00DC78A6">
        <w:rPr>
          <w:rFonts w:ascii="Arial" w:hAnsi="Arial"/>
          <w:sz w:val="20"/>
          <w:szCs w:val="20"/>
        </w:rPr>
        <w:t>)</w:t>
      </w:r>
      <w:r w:rsidR="008C7089" w:rsidRPr="00DC78A6">
        <w:rPr>
          <w:rFonts w:ascii="Arial" w:hAnsi="Arial"/>
          <w:sz w:val="20"/>
          <w:szCs w:val="20"/>
        </w:rPr>
        <w:t xml:space="preserve"> pracovních dnů od doručení oznámení dle předchozího odstavce zajistí a prokáže Objednateli, že namísto </w:t>
      </w:r>
      <w:r w:rsidRPr="00DC78A6">
        <w:rPr>
          <w:rFonts w:ascii="Arial" w:hAnsi="Arial"/>
          <w:sz w:val="20"/>
          <w:szCs w:val="20"/>
        </w:rPr>
        <w:t>P</w:t>
      </w:r>
      <w:r w:rsidR="008C7089" w:rsidRPr="00DC78A6">
        <w:rPr>
          <w:rFonts w:ascii="Arial" w:hAnsi="Arial"/>
          <w:sz w:val="20"/>
          <w:szCs w:val="20"/>
        </w:rPr>
        <w:t xml:space="preserve">oddodavatele se </w:t>
      </w:r>
      <w:r w:rsidR="00790BE6" w:rsidRPr="00DC78A6">
        <w:rPr>
          <w:rFonts w:ascii="Arial" w:hAnsi="Arial"/>
          <w:sz w:val="20"/>
          <w:szCs w:val="20"/>
        </w:rPr>
        <w:t>může</w:t>
      </w:r>
      <w:r w:rsidR="008C7089" w:rsidRPr="00DC78A6">
        <w:rPr>
          <w:rFonts w:ascii="Arial" w:hAnsi="Arial"/>
          <w:sz w:val="20"/>
          <w:szCs w:val="20"/>
        </w:rPr>
        <w:t xml:space="preserve"> na </w:t>
      </w:r>
      <w:r w:rsidRPr="00DC78A6">
        <w:rPr>
          <w:rFonts w:ascii="Arial" w:hAnsi="Arial"/>
          <w:sz w:val="20"/>
          <w:szCs w:val="20"/>
        </w:rPr>
        <w:t xml:space="preserve">poskytování Služeb </w:t>
      </w:r>
      <w:r w:rsidR="008C7089" w:rsidRPr="00DC78A6">
        <w:rPr>
          <w:rFonts w:ascii="Arial" w:hAnsi="Arial"/>
          <w:sz w:val="20"/>
          <w:szCs w:val="20"/>
        </w:rPr>
        <w:t xml:space="preserve">podílet adekvátní náhrada v podobě náhradního </w:t>
      </w:r>
      <w:r w:rsidRPr="00DC78A6">
        <w:rPr>
          <w:rFonts w:ascii="Arial" w:hAnsi="Arial"/>
          <w:sz w:val="20"/>
          <w:szCs w:val="20"/>
        </w:rPr>
        <w:t>P</w:t>
      </w:r>
      <w:r w:rsidR="008C7089" w:rsidRPr="00DC78A6">
        <w:rPr>
          <w:rFonts w:ascii="Arial" w:hAnsi="Arial"/>
          <w:sz w:val="20"/>
          <w:szCs w:val="20"/>
        </w:rPr>
        <w:t>oddodavatele („</w:t>
      </w:r>
      <w:r w:rsidR="008C7089" w:rsidRPr="00DC78A6">
        <w:rPr>
          <w:rFonts w:ascii="Arial" w:hAnsi="Arial"/>
          <w:b/>
          <w:sz w:val="20"/>
          <w:szCs w:val="20"/>
        </w:rPr>
        <w:t>N</w:t>
      </w:r>
      <w:r w:rsidRPr="00DC78A6">
        <w:rPr>
          <w:rFonts w:ascii="Arial" w:hAnsi="Arial"/>
          <w:b/>
          <w:sz w:val="20"/>
          <w:szCs w:val="20"/>
        </w:rPr>
        <w:t>áhradní poddodavatel</w:t>
      </w:r>
      <w:r w:rsidR="008C7089" w:rsidRPr="00DC78A6">
        <w:rPr>
          <w:rFonts w:ascii="Arial" w:hAnsi="Arial"/>
          <w:sz w:val="20"/>
          <w:szCs w:val="20"/>
        </w:rPr>
        <w:t xml:space="preserve">“). Nedohodnou-li se </w:t>
      </w:r>
      <w:r w:rsidR="00A86EA3" w:rsidRPr="00DC78A6">
        <w:rPr>
          <w:rFonts w:ascii="Arial" w:hAnsi="Arial"/>
          <w:sz w:val="20"/>
          <w:szCs w:val="20"/>
        </w:rPr>
        <w:t>S</w:t>
      </w:r>
      <w:r w:rsidR="008C7089" w:rsidRPr="00DC78A6">
        <w:rPr>
          <w:rFonts w:ascii="Arial" w:hAnsi="Arial"/>
          <w:sz w:val="20"/>
          <w:szCs w:val="20"/>
        </w:rPr>
        <w:t xml:space="preserve">trany </w:t>
      </w:r>
      <w:r w:rsidR="00A86EA3" w:rsidRPr="00DC78A6">
        <w:rPr>
          <w:rFonts w:ascii="Arial" w:hAnsi="Arial"/>
          <w:sz w:val="20"/>
          <w:szCs w:val="20"/>
        </w:rPr>
        <w:t>v listinné podobě</w:t>
      </w:r>
      <w:r w:rsidR="008C7089" w:rsidRPr="00DC78A6">
        <w:rPr>
          <w:rFonts w:ascii="Arial" w:hAnsi="Arial"/>
          <w:sz w:val="20"/>
          <w:szCs w:val="20"/>
        </w:rPr>
        <w:t xml:space="preserve"> jinak, musí </w:t>
      </w:r>
      <w:r w:rsidRPr="00DC78A6">
        <w:rPr>
          <w:rFonts w:ascii="Arial" w:hAnsi="Arial"/>
          <w:sz w:val="20"/>
          <w:szCs w:val="20"/>
        </w:rPr>
        <w:t>Náhradní</w:t>
      </w:r>
      <w:r w:rsidRPr="00DC78A6">
        <w:rPr>
          <w:rFonts w:ascii="Arial" w:hAnsi="Arial"/>
          <w:b/>
          <w:sz w:val="20"/>
          <w:szCs w:val="20"/>
        </w:rPr>
        <w:t xml:space="preserve"> </w:t>
      </w:r>
      <w:r w:rsidR="008C7089" w:rsidRPr="00DC78A6">
        <w:rPr>
          <w:rFonts w:ascii="Arial" w:hAnsi="Arial"/>
          <w:sz w:val="20"/>
          <w:szCs w:val="20"/>
        </w:rPr>
        <w:t xml:space="preserve">poddodavatel mít alespoň stejnou kvalifikaci jako </w:t>
      </w:r>
      <w:r w:rsidRPr="00DC78A6">
        <w:rPr>
          <w:rFonts w:ascii="Arial" w:hAnsi="Arial"/>
          <w:sz w:val="20"/>
          <w:szCs w:val="20"/>
        </w:rPr>
        <w:t>P</w:t>
      </w:r>
      <w:r w:rsidR="008C7089" w:rsidRPr="00DC78A6">
        <w:rPr>
          <w:rFonts w:ascii="Arial" w:hAnsi="Arial"/>
          <w:sz w:val="20"/>
          <w:szCs w:val="20"/>
        </w:rPr>
        <w:t xml:space="preserve">oddodavatel, kterého </w:t>
      </w:r>
      <w:r w:rsidRPr="00DC78A6">
        <w:rPr>
          <w:rFonts w:ascii="Arial" w:hAnsi="Arial"/>
          <w:sz w:val="20"/>
          <w:szCs w:val="20"/>
        </w:rPr>
        <w:t>Náhradní</w:t>
      </w:r>
      <w:r w:rsidRPr="00DC78A6">
        <w:rPr>
          <w:rFonts w:ascii="Arial" w:hAnsi="Arial"/>
          <w:b/>
          <w:sz w:val="20"/>
          <w:szCs w:val="20"/>
        </w:rPr>
        <w:t xml:space="preserve"> </w:t>
      </w:r>
      <w:r w:rsidRPr="00DC78A6">
        <w:rPr>
          <w:rFonts w:ascii="Arial" w:hAnsi="Arial"/>
          <w:sz w:val="20"/>
          <w:szCs w:val="20"/>
        </w:rPr>
        <w:t xml:space="preserve">poddodavatel </w:t>
      </w:r>
      <w:r w:rsidR="008C7089" w:rsidRPr="00DC78A6">
        <w:rPr>
          <w:rFonts w:ascii="Arial" w:hAnsi="Arial"/>
          <w:sz w:val="20"/>
          <w:szCs w:val="20"/>
        </w:rPr>
        <w:t>nahrazuje a</w:t>
      </w:r>
      <w:r w:rsidR="00C5567C" w:rsidRPr="00DC78A6">
        <w:rPr>
          <w:rFonts w:ascii="Arial" w:hAnsi="Arial"/>
          <w:sz w:val="20"/>
          <w:szCs w:val="20"/>
        </w:rPr>
        <w:t> </w:t>
      </w:r>
      <w:r w:rsidR="008C7089" w:rsidRPr="00DC78A6">
        <w:rPr>
          <w:rFonts w:ascii="Arial" w:hAnsi="Arial"/>
          <w:sz w:val="20"/>
          <w:szCs w:val="20"/>
        </w:rPr>
        <w:t xml:space="preserve">musí vždy splnit kvalifikační předpoklady v rozsahu prokázaném v zadávacím řízení na Veřejnou zakázku </w:t>
      </w:r>
      <w:r w:rsidRPr="00DC78A6">
        <w:rPr>
          <w:rFonts w:ascii="Arial" w:hAnsi="Arial"/>
          <w:sz w:val="20"/>
          <w:szCs w:val="20"/>
        </w:rPr>
        <w:t>P</w:t>
      </w:r>
      <w:r w:rsidR="008C7089" w:rsidRPr="00DC78A6">
        <w:rPr>
          <w:rFonts w:ascii="Arial" w:hAnsi="Arial"/>
          <w:sz w:val="20"/>
          <w:szCs w:val="20"/>
        </w:rPr>
        <w:t>oddodavatelem.</w:t>
      </w:r>
      <w:bookmarkEnd w:id="228"/>
      <w:r w:rsidR="008C7089" w:rsidRPr="00DC78A6">
        <w:rPr>
          <w:rFonts w:ascii="Arial" w:hAnsi="Arial"/>
          <w:sz w:val="20"/>
          <w:szCs w:val="20"/>
        </w:rPr>
        <w:t xml:space="preserve"> </w:t>
      </w:r>
      <w:bookmarkEnd w:id="229"/>
      <w:r w:rsidR="00790BE6" w:rsidRPr="00DC78A6">
        <w:rPr>
          <w:rFonts w:ascii="Arial" w:hAnsi="Arial"/>
          <w:sz w:val="20"/>
          <w:szCs w:val="20"/>
        </w:rPr>
        <w:t xml:space="preserve">V případě, že Objednatel Náhradního poddodavatele do tří (3) pracovních dnů po oznámení Náhradního poddodavatele Poskytovatelem, odmítne, je Poskytovatel do tří (3) pracovních dnů ode dne doručení odmítnutí Objednatele jím vybraného Náhradního poddodavatele nahradit jiným poddodavatelem, přičemž v takovém případě se tento Článek </w:t>
      </w:r>
      <w:r w:rsidR="00790BE6" w:rsidRPr="00DC78A6">
        <w:rPr>
          <w:rFonts w:ascii="Arial" w:hAnsi="Arial"/>
          <w:sz w:val="20"/>
          <w:szCs w:val="20"/>
        </w:rPr>
        <w:fldChar w:fldCharType="begin"/>
      </w:r>
      <w:r w:rsidR="00790BE6" w:rsidRPr="00DC78A6">
        <w:rPr>
          <w:rFonts w:ascii="Arial" w:hAnsi="Arial"/>
          <w:sz w:val="20"/>
          <w:szCs w:val="20"/>
        </w:rPr>
        <w:instrText xml:space="preserve"> REF _Ref480478896 \r \h </w:instrText>
      </w:r>
      <w:r w:rsidR="00DC78A6" w:rsidRPr="00DC78A6">
        <w:rPr>
          <w:rFonts w:ascii="Arial" w:hAnsi="Arial"/>
          <w:sz w:val="20"/>
          <w:szCs w:val="20"/>
        </w:rPr>
        <w:instrText xml:space="preserve"> \* MERGEFORMAT </w:instrText>
      </w:r>
      <w:r w:rsidR="00790BE6" w:rsidRPr="00DC78A6">
        <w:rPr>
          <w:rFonts w:ascii="Arial" w:hAnsi="Arial"/>
          <w:sz w:val="20"/>
          <w:szCs w:val="20"/>
        </w:rPr>
      </w:r>
      <w:r w:rsidR="00790BE6" w:rsidRPr="00DC78A6">
        <w:rPr>
          <w:rFonts w:ascii="Arial" w:hAnsi="Arial"/>
          <w:sz w:val="20"/>
          <w:szCs w:val="20"/>
        </w:rPr>
        <w:fldChar w:fldCharType="separate"/>
      </w:r>
      <w:r w:rsidR="00D8046F">
        <w:rPr>
          <w:rFonts w:ascii="Arial" w:hAnsi="Arial"/>
          <w:sz w:val="20"/>
          <w:szCs w:val="20"/>
        </w:rPr>
        <w:t>14.5</w:t>
      </w:r>
      <w:r w:rsidR="00790BE6" w:rsidRPr="00DC78A6">
        <w:rPr>
          <w:rFonts w:ascii="Arial" w:hAnsi="Arial"/>
          <w:sz w:val="20"/>
          <w:szCs w:val="20"/>
        </w:rPr>
        <w:fldChar w:fldCharType="end"/>
      </w:r>
      <w:r w:rsidR="00790BE6" w:rsidRPr="00DC78A6">
        <w:rPr>
          <w:rFonts w:ascii="Arial" w:hAnsi="Arial"/>
          <w:sz w:val="20"/>
          <w:szCs w:val="20"/>
        </w:rPr>
        <w:t xml:space="preserve"> uplatní obdobně.</w:t>
      </w:r>
      <w:bookmarkEnd w:id="230"/>
      <w:r w:rsidR="00790BE6" w:rsidRPr="00DC78A6">
        <w:rPr>
          <w:rFonts w:ascii="Arial" w:hAnsi="Arial"/>
          <w:sz w:val="20"/>
          <w:szCs w:val="20"/>
        </w:rPr>
        <w:t xml:space="preserve"> Objednatel je oprávněn Náhradního poddodavatele odmítnout pouze jednou.</w:t>
      </w:r>
      <w:bookmarkEnd w:id="231"/>
      <w:r w:rsidR="00790BE6" w:rsidRPr="00DC78A6">
        <w:rPr>
          <w:rFonts w:ascii="Arial" w:hAnsi="Arial"/>
          <w:sz w:val="20"/>
          <w:szCs w:val="20"/>
        </w:rPr>
        <w:t xml:space="preserve"> </w:t>
      </w:r>
    </w:p>
    <w:p w14:paraId="06574962" w14:textId="77777777" w:rsidR="008C7089" w:rsidRPr="00DC78A6" w:rsidRDefault="008C7089" w:rsidP="00B93157">
      <w:pPr>
        <w:pStyle w:val="Clanek11"/>
        <w:spacing w:line="280" w:lineRule="atLeast"/>
        <w:rPr>
          <w:rFonts w:ascii="Arial" w:hAnsi="Arial"/>
          <w:sz w:val="20"/>
          <w:szCs w:val="20"/>
        </w:rPr>
      </w:pPr>
      <w:r w:rsidRPr="00DC78A6">
        <w:rPr>
          <w:rFonts w:ascii="Arial" w:hAnsi="Arial"/>
          <w:sz w:val="20"/>
          <w:szCs w:val="20"/>
        </w:rPr>
        <w:t xml:space="preserve">Pro vyloučení pochybností se </w:t>
      </w:r>
      <w:r w:rsidR="00116AE1" w:rsidRPr="00DC78A6">
        <w:rPr>
          <w:rFonts w:ascii="Arial" w:hAnsi="Arial"/>
          <w:sz w:val="20"/>
          <w:szCs w:val="20"/>
        </w:rPr>
        <w:t>S</w:t>
      </w:r>
      <w:r w:rsidRPr="00DC78A6">
        <w:rPr>
          <w:rFonts w:ascii="Arial" w:hAnsi="Arial"/>
          <w:sz w:val="20"/>
          <w:szCs w:val="20"/>
        </w:rPr>
        <w:t xml:space="preserve">trany dohodly, že bude-li </w:t>
      </w:r>
      <w:r w:rsidR="00116AE1" w:rsidRPr="00DC78A6">
        <w:rPr>
          <w:rFonts w:ascii="Arial" w:hAnsi="Arial"/>
          <w:sz w:val="20"/>
          <w:szCs w:val="20"/>
        </w:rPr>
        <w:t>Náhradní</w:t>
      </w:r>
      <w:r w:rsidR="00116AE1" w:rsidRPr="00DC78A6">
        <w:rPr>
          <w:rFonts w:ascii="Arial" w:hAnsi="Arial"/>
          <w:b/>
          <w:sz w:val="20"/>
          <w:szCs w:val="20"/>
        </w:rPr>
        <w:t xml:space="preserve"> </w:t>
      </w:r>
      <w:r w:rsidR="00116AE1" w:rsidRPr="00DC78A6">
        <w:rPr>
          <w:rFonts w:ascii="Arial" w:hAnsi="Arial"/>
          <w:sz w:val="20"/>
          <w:szCs w:val="20"/>
        </w:rPr>
        <w:t xml:space="preserve">poddodavatel </w:t>
      </w:r>
      <w:r w:rsidRPr="00DC78A6">
        <w:rPr>
          <w:rFonts w:ascii="Arial" w:hAnsi="Arial"/>
          <w:sz w:val="20"/>
          <w:szCs w:val="20"/>
        </w:rPr>
        <w:t>mít v</w:t>
      </w:r>
      <w:r w:rsidR="00CA7B85" w:rsidRPr="00DC78A6">
        <w:rPr>
          <w:rFonts w:ascii="Arial" w:hAnsi="Arial"/>
          <w:sz w:val="20"/>
          <w:szCs w:val="20"/>
        </w:rPr>
        <w:t> </w:t>
      </w:r>
      <w:r w:rsidRPr="00DC78A6">
        <w:rPr>
          <w:rFonts w:ascii="Arial" w:hAnsi="Arial"/>
          <w:sz w:val="20"/>
          <w:szCs w:val="20"/>
        </w:rPr>
        <w:t xml:space="preserve">porovnání s nahrazovaným </w:t>
      </w:r>
      <w:r w:rsidR="00116AE1" w:rsidRPr="00DC78A6">
        <w:rPr>
          <w:rFonts w:ascii="Arial" w:hAnsi="Arial"/>
          <w:sz w:val="20"/>
          <w:szCs w:val="20"/>
        </w:rPr>
        <w:t>P</w:t>
      </w:r>
      <w:r w:rsidRPr="00DC78A6">
        <w:rPr>
          <w:rFonts w:ascii="Arial" w:hAnsi="Arial"/>
          <w:sz w:val="20"/>
          <w:szCs w:val="20"/>
        </w:rPr>
        <w:t xml:space="preserve">oddodavatelem vyšší kvalifikaci, Objednatel není povinen </w:t>
      </w:r>
      <w:r w:rsidR="00116AE1" w:rsidRPr="00DC78A6">
        <w:rPr>
          <w:rFonts w:ascii="Arial" w:hAnsi="Arial"/>
          <w:sz w:val="20"/>
          <w:szCs w:val="20"/>
        </w:rPr>
        <w:t>Poskytovat</w:t>
      </w:r>
      <w:r w:rsidRPr="00DC78A6">
        <w:rPr>
          <w:rFonts w:ascii="Arial" w:hAnsi="Arial"/>
          <w:sz w:val="20"/>
          <w:szCs w:val="20"/>
        </w:rPr>
        <w:t xml:space="preserve">eli nárůst odborné </w:t>
      </w:r>
      <w:proofErr w:type="gramStart"/>
      <w:r w:rsidRPr="00DC78A6">
        <w:rPr>
          <w:rFonts w:ascii="Arial" w:hAnsi="Arial"/>
          <w:sz w:val="20"/>
          <w:szCs w:val="20"/>
        </w:rPr>
        <w:t>kvalifikace</w:t>
      </w:r>
      <w:proofErr w:type="gramEnd"/>
      <w:r w:rsidRPr="00DC78A6">
        <w:rPr>
          <w:rFonts w:ascii="Arial" w:hAnsi="Arial"/>
          <w:sz w:val="20"/>
          <w:szCs w:val="20"/>
        </w:rPr>
        <w:t xml:space="preserve"> jakkoliv kompenzovat ani vzdát se již vzniklých nároků na smluvní pokutu.</w:t>
      </w:r>
    </w:p>
    <w:p w14:paraId="5DA6DFE9" w14:textId="0606F136" w:rsidR="008C7089" w:rsidRPr="00DC78A6" w:rsidRDefault="00116AE1" w:rsidP="00B93157">
      <w:pPr>
        <w:pStyle w:val="Clanek11"/>
        <w:spacing w:line="280" w:lineRule="atLeast"/>
        <w:rPr>
          <w:rFonts w:ascii="Arial" w:hAnsi="Arial"/>
          <w:sz w:val="20"/>
          <w:szCs w:val="20"/>
        </w:rPr>
      </w:pPr>
      <w:r w:rsidRPr="00DC78A6">
        <w:rPr>
          <w:rFonts w:ascii="Arial" w:hAnsi="Arial"/>
          <w:sz w:val="20"/>
          <w:szCs w:val="20"/>
        </w:rPr>
        <w:t xml:space="preserve">Ustanovení tohoto Článku </w:t>
      </w:r>
      <w:r w:rsidRPr="00DC78A6">
        <w:rPr>
          <w:rFonts w:ascii="Arial" w:hAnsi="Arial"/>
          <w:sz w:val="20"/>
          <w:szCs w:val="20"/>
        </w:rPr>
        <w:fldChar w:fldCharType="begin"/>
      </w:r>
      <w:r w:rsidRPr="00DC78A6">
        <w:rPr>
          <w:rFonts w:ascii="Arial" w:hAnsi="Arial"/>
          <w:sz w:val="20"/>
          <w:szCs w:val="20"/>
        </w:rPr>
        <w:instrText xml:space="preserve"> REF _Ref471221122 \r \h </w:instrText>
      </w:r>
      <w:r w:rsidR="00DC78A6" w:rsidRPr="00DC78A6">
        <w:rPr>
          <w:rFonts w:ascii="Arial" w:hAnsi="Arial"/>
          <w:sz w:val="20"/>
          <w:szCs w:val="20"/>
        </w:rPr>
        <w:instrText xml:space="preserve"> \* MERGEFORMAT </w:instrText>
      </w:r>
      <w:r w:rsidRPr="00DC78A6">
        <w:rPr>
          <w:rFonts w:ascii="Arial" w:hAnsi="Arial"/>
          <w:sz w:val="20"/>
          <w:szCs w:val="20"/>
        </w:rPr>
      </w:r>
      <w:r w:rsidRPr="00DC78A6">
        <w:rPr>
          <w:rFonts w:ascii="Arial" w:hAnsi="Arial"/>
          <w:sz w:val="20"/>
          <w:szCs w:val="20"/>
        </w:rPr>
        <w:fldChar w:fldCharType="separate"/>
      </w:r>
      <w:r w:rsidR="00D8046F">
        <w:rPr>
          <w:rFonts w:ascii="Arial" w:hAnsi="Arial"/>
          <w:sz w:val="20"/>
          <w:szCs w:val="20"/>
        </w:rPr>
        <w:t>14</w:t>
      </w:r>
      <w:r w:rsidRPr="00DC78A6">
        <w:rPr>
          <w:rFonts w:ascii="Arial" w:hAnsi="Arial"/>
          <w:sz w:val="20"/>
          <w:szCs w:val="20"/>
        </w:rPr>
        <w:fldChar w:fldCharType="end"/>
      </w:r>
      <w:r w:rsidRPr="00DC78A6">
        <w:rPr>
          <w:rFonts w:ascii="Arial" w:hAnsi="Arial"/>
          <w:sz w:val="20"/>
          <w:szCs w:val="20"/>
        </w:rPr>
        <w:t xml:space="preserve"> (</w:t>
      </w:r>
      <w:r w:rsidRPr="00DC78A6">
        <w:rPr>
          <w:rFonts w:ascii="Arial" w:hAnsi="Arial"/>
          <w:i/>
          <w:sz w:val="20"/>
          <w:szCs w:val="20"/>
        </w:rPr>
        <w:t xml:space="preserve">Účast Poddodavatelů) </w:t>
      </w:r>
      <w:r w:rsidRPr="00DC78A6">
        <w:rPr>
          <w:rFonts w:ascii="Arial" w:hAnsi="Arial"/>
          <w:sz w:val="20"/>
          <w:szCs w:val="20"/>
        </w:rPr>
        <w:t>užijí na Náhradního</w:t>
      </w:r>
      <w:r w:rsidRPr="00DC78A6">
        <w:rPr>
          <w:rFonts w:ascii="Arial" w:hAnsi="Arial"/>
          <w:b/>
          <w:sz w:val="20"/>
          <w:szCs w:val="20"/>
        </w:rPr>
        <w:t xml:space="preserve"> </w:t>
      </w:r>
      <w:r w:rsidRPr="00DC78A6">
        <w:rPr>
          <w:rFonts w:ascii="Arial" w:hAnsi="Arial"/>
          <w:sz w:val="20"/>
          <w:szCs w:val="20"/>
        </w:rPr>
        <w:t>poddodavatele a</w:t>
      </w:r>
      <w:r w:rsidR="00CA7B85" w:rsidRPr="00DC78A6">
        <w:rPr>
          <w:rFonts w:ascii="Arial" w:hAnsi="Arial"/>
          <w:sz w:val="20"/>
          <w:szCs w:val="20"/>
        </w:rPr>
        <w:t> </w:t>
      </w:r>
      <w:r w:rsidRPr="00DC78A6">
        <w:rPr>
          <w:rFonts w:ascii="Arial" w:hAnsi="Arial"/>
          <w:sz w:val="20"/>
          <w:szCs w:val="20"/>
        </w:rPr>
        <w:t>jakéhokoliv dalšího nahrazovaného nebo nahrazujícího Poddodavatele obdobně</w:t>
      </w:r>
      <w:r w:rsidR="008C7089" w:rsidRPr="00DC78A6">
        <w:rPr>
          <w:rFonts w:ascii="Arial" w:hAnsi="Arial"/>
          <w:sz w:val="20"/>
          <w:szCs w:val="20"/>
        </w:rPr>
        <w:t>.</w:t>
      </w:r>
    </w:p>
    <w:p w14:paraId="65E8C708" w14:textId="77777777" w:rsidR="00D17C4A" w:rsidRPr="00DC78A6" w:rsidRDefault="00D17C4A" w:rsidP="00B93157">
      <w:pPr>
        <w:pStyle w:val="Clanek11"/>
        <w:spacing w:line="280" w:lineRule="atLeast"/>
        <w:rPr>
          <w:rFonts w:ascii="Arial" w:hAnsi="Arial"/>
          <w:sz w:val="20"/>
          <w:szCs w:val="20"/>
        </w:rPr>
      </w:pPr>
      <w:r w:rsidRPr="00DC78A6">
        <w:rPr>
          <w:rFonts w:ascii="Arial" w:hAnsi="Arial"/>
          <w:sz w:val="20"/>
          <w:szCs w:val="20"/>
        </w:rPr>
        <w:t xml:space="preserve">Poskytovatel plně odpovídá za řízení Poddodavatelů a dozor nad nimi. </w:t>
      </w:r>
      <w:r w:rsidR="00272BDE" w:rsidRPr="00DC78A6">
        <w:rPr>
          <w:rFonts w:ascii="Arial" w:hAnsi="Arial"/>
          <w:sz w:val="20"/>
          <w:szCs w:val="20"/>
        </w:rPr>
        <w:t xml:space="preserve">Plnění části Služeb Poddodavatelem </w:t>
      </w:r>
      <w:r w:rsidRPr="00DC78A6">
        <w:rPr>
          <w:rFonts w:ascii="Arial" w:hAnsi="Arial"/>
          <w:sz w:val="20"/>
          <w:szCs w:val="20"/>
        </w:rPr>
        <w:t xml:space="preserve">však nezbavuje Poskytovatele žádných jeho povinností vůči Objednateli, zejména co se týče včasného a řádného </w:t>
      </w:r>
      <w:r w:rsidR="00272BDE" w:rsidRPr="00DC78A6">
        <w:rPr>
          <w:rFonts w:ascii="Arial" w:hAnsi="Arial"/>
          <w:sz w:val="20"/>
          <w:szCs w:val="20"/>
        </w:rPr>
        <w:t>poskytování Služeb</w:t>
      </w:r>
      <w:r w:rsidRPr="00DC78A6">
        <w:rPr>
          <w:rFonts w:ascii="Arial" w:hAnsi="Arial"/>
          <w:sz w:val="20"/>
          <w:szCs w:val="20"/>
        </w:rPr>
        <w:t>.</w:t>
      </w:r>
    </w:p>
    <w:p w14:paraId="2E28727F" w14:textId="77777777" w:rsidR="00D17C4A" w:rsidRPr="00DC78A6" w:rsidRDefault="00D17C4A" w:rsidP="00B93157">
      <w:pPr>
        <w:pStyle w:val="Clanek11"/>
        <w:spacing w:line="280" w:lineRule="atLeast"/>
        <w:rPr>
          <w:rFonts w:ascii="Arial" w:hAnsi="Arial"/>
          <w:sz w:val="20"/>
          <w:szCs w:val="20"/>
        </w:rPr>
      </w:pPr>
      <w:r w:rsidRPr="00DC78A6">
        <w:rPr>
          <w:rFonts w:ascii="Arial" w:hAnsi="Arial"/>
          <w:sz w:val="20"/>
          <w:szCs w:val="20"/>
        </w:rPr>
        <w:lastRenderedPageBreak/>
        <w:t xml:space="preserve">Použije-li Poskytovatel k plnění části předmětu této </w:t>
      </w:r>
      <w:r w:rsidR="005D5CA1" w:rsidRPr="00DC78A6">
        <w:rPr>
          <w:rFonts w:ascii="Arial" w:hAnsi="Arial"/>
          <w:sz w:val="20"/>
          <w:szCs w:val="20"/>
        </w:rPr>
        <w:t>Smlou</w:t>
      </w:r>
      <w:r w:rsidR="00272BDE" w:rsidRPr="00DC78A6">
        <w:rPr>
          <w:rFonts w:ascii="Arial" w:hAnsi="Arial"/>
          <w:sz w:val="20"/>
          <w:szCs w:val="20"/>
        </w:rPr>
        <w:t>vy</w:t>
      </w:r>
      <w:r w:rsidRPr="00DC78A6">
        <w:rPr>
          <w:rFonts w:ascii="Arial" w:hAnsi="Arial"/>
          <w:sz w:val="20"/>
          <w:szCs w:val="20"/>
        </w:rPr>
        <w:t xml:space="preserve"> Poddodavatele, má Poskytovatel odpovědnost, jako by </w:t>
      </w:r>
      <w:r w:rsidR="00272BDE" w:rsidRPr="00DC78A6">
        <w:rPr>
          <w:rFonts w:ascii="Arial" w:hAnsi="Arial"/>
          <w:sz w:val="20"/>
          <w:szCs w:val="20"/>
        </w:rPr>
        <w:t>plnil</w:t>
      </w:r>
      <w:r w:rsidRPr="00DC78A6">
        <w:rPr>
          <w:rFonts w:ascii="Arial" w:hAnsi="Arial"/>
          <w:sz w:val="20"/>
          <w:szCs w:val="20"/>
        </w:rPr>
        <w:t xml:space="preserve"> sám.</w:t>
      </w:r>
    </w:p>
    <w:p w14:paraId="60BD3DE3" w14:textId="77777777" w:rsidR="00D17C4A" w:rsidRPr="00DC78A6" w:rsidRDefault="00D17C4A" w:rsidP="00B93157">
      <w:pPr>
        <w:pStyle w:val="Clanek11"/>
        <w:spacing w:line="280" w:lineRule="atLeast"/>
        <w:rPr>
          <w:rFonts w:ascii="Arial" w:hAnsi="Arial"/>
          <w:sz w:val="20"/>
          <w:szCs w:val="20"/>
        </w:rPr>
      </w:pPr>
      <w:r w:rsidRPr="00DC78A6">
        <w:rPr>
          <w:rFonts w:ascii="Arial" w:hAnsi="Arial"/>
          <w:sz w:val="20"/>
          <w:szCs w:val="20"/>
        </w:rPr>
        <w:t xml:space="preserve">Objednatel </w:t>
      </w:r>
      <w:r w:rsidR="00392D70" w:rsidRPr="00DC78A6">
        <w:rPr>
          <w:rFonts w:ascii="Arial" w:hAnsi="Arial"/>
          <w:sz w:val="20"/>
          <w:szCs w:val="20"/>
        </w:rPr>
        <w:t>je</w:t>
      </w:r>
      <w:r w:rsidRPr="00DC78A6">
        <w:rPr>
          <w:rFonts w:ascii="Arial" w:hAnsi="Arial"/>
          <w:sz w:val="20"/>
          <w:szCs w:val="20"/>
        </w:rPr>
        <w:t xml:space="preserve"> oprávněn uzavřít </w:t>
      </w:r>
      <w:r w:rsidR="000D16D4" w:rsidRPr="00DC78A6">
        <w:rPr>
          <w:rFonts w:ascii="Arial" w:hAnsi="Arial"/>
          <w:sz w:val="20"/>
          <w:szCs w:val="20"/>
        </w:rPr>
        <w:t xml:space="preserve">jakékoliv </w:t>
      </w:r>
      <w:r w:rsidRPr="00DC78A6">
        <w:rPr>
          <w:rFonts w:ascii="Arial" w:hAnsi="Arial"/>
          <w:sz w:val="20"/>
          <w:szCs w:val="20"/>
        </w:rPr>
        <w:t xml:space="preserve">smlouvy s příslušnými Poddodavateli týkající se </w:t>
      </w:r>
      <w:r w:rsidR="00272BDE" w:rsidRPr="00DC78A6">
        <w:rPr>
          <w:rFonts w:ascii="Arial" w:hAnsi="Arial"/>
          <w:sz w:val="20"/>
          <w:szCs w:val="20"/>
        </w:rPr>
        <w:t xml:space="preserve">předmětu této </w:t>
      </w:r>
      <w:r w:rsidR="005D5CA1" w:rsidRPr="00DC78A6">
        <w:rPr>
          <w:rFonts w:ascii="Arial" w:hAnsi="Arial"/>
          <w:sz w:val="20"/>
          <w:szCs w:val="20"/>
        </w:rPr>
        <w:t>Smlou</w:t>
      </w:r>
      <w:r w:rsidR="00272BDE" w:rsidRPr="00DC78A6">
        <w:rPr>
          <w:rFonts w:ascii="Arial" w:hAnsi="Arial"/>
          <w:sz w:val="20"/>
          <w:szCs w:val="20"/>
        </w:rPr>
        <w:t>vy</w:t>
      </w:r>
      <w:r w:rsidR="000D16D4" w:rsidRPr="00DC78A6">
        <w:rPr>
          <w:rFonts w:ascii="Arial" w:hAnsi="Arial"/>
          <w:sz w:val="20"/>
          <w:szCs w:val="20"/>
        </w:rPr>
        <w:t>.</w:t>
      </w:r>
      <w:r w:rsidRPr="00DC78A6">
        <w:rPr>
          <w:rFonts w:ascii="Arial" w:hAnsi="Arial"/>
          <w:sz w:val="20"/>
          <w:szCs w:val="20"/>
        </w:rPr>
        <w:t xml:space="preserve"> Poskytovatel se zavazuje, že ve smlouvách uzavřených s Poddodavateli nevyloučí či neomezí oprávnění Poddodavatelů vstoupit do smluvních vztahů s Objednatelem či jakoukoli třetí osobou uvedených v předchozí větě, a to také včetně jakéhokoli omezení případného jednání Poddodavatelů s Objednatelem či třetími osobami o poskytnutí takových služeb v době trvání smluvního závazkového vztahu založeného touto </w:t>
      </w:r>
      <w:r w:rsidR="005D5CA1" w:rsidRPr="00DC78A6">
        <w:rPr>
          <w:rFonts w:ascii="Arial" w:hAnsi="Arial"/>
          <w:sz w:val="20"/>
          <w:szCs w:val="20"/>
        </w:rPr>
        <w:t>Smlou</w:t>
      </w:r>
      <w:r w:rsidR="00272BDE" w:rsidRPr="00DC78A6">
        <w:rPr>
          <w:rFonts w:ascii="Arial" w:hAnsi="Arial"/>
          <w:sz w:val="20"/>
          <w:szCs w:val="20"/>
        </w:rPr>
        <w:t>vou</w:t>
      </w:r>
      <w:r w:rsidRPr="00DC78A6">
        <w:rPr>
          <w:rFonts w:ascii="Arial" w:hAnsi="Arial"/>
          <w:sz w:val="20"/>
          <w:szCs w:val="20"/>
        </w:rPr>
        <w:t>.</w:t>
      </w:r>
    </w:p>
    <w:p w14:paraId="56FC1FCE" w14:textId="77777777" w:rsidR="00D17C4A" w:rsidRPr="00DC78A6" w:rsidRDefault="00D17C4A" w:rsidP="00B93157">
      <w:pPr>
        <w:pStyle w:val="Nadpis1"/>
        <w:spacing w:line="280" w:lineRule="atLeast"/>
        <w:rPr>
          <w:rFonts w:ascii="Arial" w:hAnsi="Arial"/>
          <w:sz w:val="20"/>
          <w:szCs w:val="20"/>
        </w:rPr>
      </w:pPr>
      <w:bookmarkStart w:id="232" w:name="_Ref471218923"/>
      <w:bookmarkStart w:id="233" w:name="_Ref471221125"/>
      <w:bookmarkStart w:id="234" w:name="_Toc471239304"/>
      <w:bookmarkStart w:id="235" w:name="_Toc99724181"/>
      <w:r w:rsidRPr="00DC78A6">
        <w:rPr>
          <w:rFonts w:ascii="Arial" w:hAnsi="Arial"/>
          <w:sz w:val="20"/>
          <w:szCs w:val="20"/>
        </w:rPr>
        <w:t>REALIZAČNÍ TÝM</w:t>
      </w:r>
      <w:bookmarkEnd w:id="232"/>
      <w:bookmarkEnd w:id="233"/>
      <w:bookmarkEnd w:id="234"/>
      <w:bookmarkEnd w:id="235"/>
    </w:p>
    <w:p w14:paraId="215D02B8" w14:textId="77777777" w:rsidR="00317E6D" w:rsidRPr="00DC78A6" w:rsidRDefault="00D17C4A" w:rsidP="00B93157">
      <w:pPr>
        <w:pStyle w:val="Clanek11"/>
        <w:spacing w:line="280" w:lineRule="atLeast"/>
        <w:rPr>
          <w:rFonts w:ascii="Arial" w:hAnsi="Arial"/>
          <w:sz w:val="20"/>
          <w:szCs w:val="20"/>
        </w:rPr>
      </w:pPr>
      <w:bookmarkStart w:id="236" w:name="_Ref471218674"/>
      <w:bookmarkStart w:id="237" w:name="_Ref471719874"/>
      <w:r w:rsidRPr="00DC78A6">
        <w:rPr>
          <w:rFonts w:ascii="Arial" w:hAnsi="Arial"/>
          <w:sz w:val="20"/>
          <w:szCs w:val="20"/>
        </w:rPr>
        <w:t xml:space="preserve">Poskytovatel se zavazuje </w:t>
      </w:r>
      <w:r w:rsidR="00272BDE" w:rsidRPr="00DC78A6">
        <w:rPr>
          <w:rFonts w:ascii="Arial" w:hAnsi="Arial"/>
          <w:sz w:val="20"/>
          <w:szCs w:val="20"/>
        </w:rPr>
        <w:t>poskytovat Služby</w:t>
      </w:r>
      <w:r w:rsidRPr="00DC78A6">
        <w:rPr>
          <w:rFonts w:ascii="Arial" w:hAnsi="Arial"/>
          <w:sz w:val="20"/>
          <w:szCs w:val="20"/>
        </w:rPr>
        <w:t xml:space="preserve"> prostřednictvím členů Realizačního týmu uvedených v </w:t>
      </w:r>
      <w:r w:rsidRPr="00DC78A6">
        <w:rPr>
          <w:rFonts w:ascii="Arial" w:hAnsi="Arial"/>
          <w:b/>
          <w:sz w:val="20"/>
          <w:szCs w:val="20"/>
        </w:rPr>
        <w:t xml:space="preserve">Příloze č. </w:t>
      </w:r>
      <w:r w:rsidR="003A78E2" w:rsidRPr="00DC78A6">
        <w:rPr>
          <w:rFonts w:ascii="Arial" w:hAnsi="Arial"/>
          <w:b/>
          <w:sz w:val="20"/>
          <w:szCs w:val="20"/>
        </w:rPr>
        <w:t>6</w:t>
      </w:r>
      <w:r w:rsidR="0044405D" w:rsidRPr="00DC78A6">
        <w:rPr>
          <w:rFonts w:ascii="Arial" w:hAnsi="Arial"/>
          <w:sz w:val="20"/>
          <w:szCs w:val="20"/>
        </w:rPr>
        <w:t xml:space="preserve"> </w:t>
      </w:r>
      <w:r w:rsidRPr="00DC78A6">
        <w:rPr>
          <w:rFonts w:ascii="Arial" w:hAnsi="Arial"/>
          <w:sz w:val="20"/>
          <w:szCs w:val="20"/>
        </w:rPr>
        <w:t>[</w:t>
      </w:r>
      <w:r w:rsidRPr="00DC78A6">
        <w:rPr>
          <w:rFonts w:ascii="Arial" w:hAnsi="Arial"/>
          <w:i/>
          <w:sz w:val="20"/>
          <w:szCs w:val="20"/>
        </w:rPr>
        <w:t>Realizační tým a Kontaktní osoby</w:t>
      </w:r>
      <w:r w:rsidRPr="00DC78A6">
        <w:rPr>
          <w:rFonts w:ascii="Arial" w:hAnsi="Arial"/>
          <w:sz w:val="20"/>
          <w:szCs w:val="20"/>
        </w:rPr>
        <w:t>] tak, aby jednotliví členové Realizačního týmu, kterými Poskytovatel prokazoval splnění kvalifikačních předpokladů v rámci Veřejné zakázky</w:t>
      </w:r>
      <w:r w:rsidR="00093653" w:rsidRPr="00DC78A6">
        <w:rPr>
          <w:rFonts w:ascii="Arial" w:hAnsi="Arial"/>
          <w:sz w:val="20"/>
          <w:szCs w:val="20"/>
        </w:rPr>
        <w:t xml:space="preserve"> („</w:t>
      </w:r>
      <w:r w:rsidR="00093653" w:rsidRPr="00DC78A6">
        <w:rPr>
          <w:rFonts w:ascii="Arial" w:hAnsi="Arial"/>
          <w:b/>
          <w:sz w:val="20"/>
          <w:szCs w:val="20"/>
        </w:rPr>
        <w:t>Kvalifikované osoby</w:t>
      </w:r>
      <w:r w:rsidR="00093653" w:rsidRPr="00DC78A6">
        <w:rPr>
          <w:rFonts w:ascii="Arial" w:hAnsi="Arial"/>
          <w:sz w:val="20"/>
          <w:szCs w:val="20"/>
        </w:rPr>
        <w:t>“)</w:t>
      </w:r>
      <w:r w:rsidRPr="00DC78A6">
        <w:rPr>
          <w:rFonts w:ascii="Arial" w:hAnsi="Arial"/>
          <w:sz w:val="20"/>
          <w:szCs w:val="20"/>
        </w:rPr>
        <w:t>, prováděli činnosti na pozic</w:t>
      </w:r>
      <w:r w:rsidR="00BA0C2C" w:rsidRPr="00DC78A6">
        <w:rPr>
          <w:rFonts w:ascii="Arial" w:hAnsi="Arial"/>
          <w:sz w:val="20"/>
          <w:szCs w:val="20"/>
        </w:rPr>
        <w:t>i</w:t>
      </w:r>
      <w:r w:rsidRPr="00DC78A6">
        <w:rPr>
          <w:rFonts w:ascii="Arial" w:hAnsi="Arial"/>
          <w:sz w:val="20"/>
          <w:szCs w:val="20"/>
        </w:rPr>
        <w:t xml:space="preserve"> dle jejich odbornosti (kvalifikace), které odpovídají tomu, pro jakou pozici prokazovali kvalifikaci v rámci Veřejné zakázky, a</w:t>
      </w:r>
      <w:r w:rsidR="00BA492D" w:rsidRPr="00DC78A6">
        <w:rPr>
          <w:rFonts w:ascii="Arial" w:hAnsi="Arial"/>
          <w:sz w:val="20"/>
          <w:szCs w:val="20"/>
        </w:rPr>
        <w:t> </w:t>
      </w:r>
      <w:r w:rsidRPr="00DC78A6">
        <w:rPr>
          <w:rFonts w:ascii="Arial" w:hAnsi="Arial"/>
          <w:sz w:val="20"/>
          <w:szCs w:val="20"/>
        </w:rPr>
        <w:t xml:space="preserve">v rozsahu, který </w:t>
      </w:r>
      <w:r w:rsidR="00BA0C2C" w:rsidRPr="00DC78A6">
        <w:rPr>
          <w:rFonts w:ascii="Arial" w:hAnsi="Arial"/>
          <w:sz w:val="20"/>
          <w:szCs w:val="20"/>
        </w:rPr>
        <w:t xml:space="preserve">takové pozici </w:t>
      </w:r>
      <w:r w:rsidRPr="00DC78A6">
        <w:rPr>
          <w:rFonts w:ascii="Arial" w:hAnsi="Arial"/>
          <w:sz w:val="20"/>
          <w:szCs w:val="20"/>
        </w:rPr>
        <w:t>běžně odpovídá.</w:t>
      </w:r>
    </w:p>
    <w:p w14:paraId="083E215E" w14:textId="31516BB4" w:rsidR="00D17C4A" w:rsidRPr="00DC78A6" w:rsidRDefault="00EE412D" w:rsidP="00B93157">
      <w:pPr>
        <w:pStyle w:val="Clanek11"/>
        <w:spacing w:line="280" w:lineRule="atLeast"/>
        <w:rPr>
          <w:rFonts w:ascii="Arial" w:hAnsi="Arial"/>
          <w:sz w:val="20"/>
          <w:szCs w:val="20"/>
        </w:rPr>
      </w:pPr>
      <w:r w:rsidRPr="00DC78A6">
        <w:rPr>
          <w:rFonts w:ascii="Arial" w:hAnsi="Arial"/>
          <w:sz w:val="20"/>
          <w:szCs w:val="20"/>
        </w:rPr>
        <w:t>Po předchozím souhlasu Objednatele</w:t>
      </w:r>
      <w:r w:rsidR="00211FC2" w:rsidRPr="00DC78A6">
        <w:rPr>
          <w:rFonts w:ascii="Arial" w:hAnsi="Arial"/>
          <w:sz w:val="20"/>
          <w:szCs w:val="20"/>
        </w:rPr>
        <w:t xml:space="preserve">, který nebude bezdůvodně odepřen za předpokladu zachování podmínek zapojení Kvalifikovaných osob a Náhradních kvalifikovaných osob dle tohoto Článku </w:t>
      </w:r>
      <w:r w:rsidR="00211FC2" w:rsidRPr="00DC78A6">
        <w:rPr>
          <w:rFonts w:ascii="Arial" w:hAnsi="Arial"/>
          <w:sz w:val="20"/>
          <w:szCs w:val="20"/>
        </w:rPr>
        <w:fldChar w:fldCharType="begin"/>
      </w:r>
      <w:r w:rsidR="00211FC2" w:rsidRPr="00DC78A6">
        <w:rPr>
          <w:rFonts w:ascii="Arial" w:hAnsi="Arial"/>
          <w:sz w:val="20"/>
          <w:szCs w:val="20"/>
        </w:rPr>
        <w:instrText xml:space="preserve"> REF _Ref471218923 \r \h </w:instrText>
      </w:r>
      <w:r w:rsidR="00DC78A6" w:rsidRPr="00DC78A6">
        <w:rPr>
          <w:rFonts w:ascii="Arial" w:hAnsi="Arial"/>
          <w:sz w:val="20"/>
          <w:szCs w:val="20"/>
        </w:rPr>
        <w:instrText xml:space="preserve"> \* MERGEFORMAT </w:instrText>
      </w:r>
      <w:r w:rsidR="00211FC2" w:rsidRPr="00DC78A6">
        <w:rPr>
          <w:rFonts w:ascii="Arial" w:hAnsi="Arial"/>
          <w:sz w:val="20"/>
          <w:szCs w:val="20"/>
        </w:rPr>
      </w:r>
      <w:r w:rsidR="00211FC2" w:rsidRPr="00DC78A6">
        <w:rPr>
          <w:rFonts w:ascii="Arial" w:hAnsi="Arial"/>
          <w:sz w:val="20"/>
          <w:szCs w:val="20"/>
        </w:rPr>
        <w:fldChar w:fldCharType="separate"/>
      </w:r>
      <w:r w:rsidR="00D8046F">
        <w:rPr>
          <w:rFonts w:ascii="Arial" w:hAnsi="Arial"/>
          <w:sz w:val="20"/>
          <w:szCs w:val="20"/>
        </w:rPr>
        <w:t>15</w:t>
      </w:r>
      <w:r w:rsidR="00211FC2" w:rsidRPr="00DC78A6">
        <w:rPr>
          <w:rFonts w:ascii="Arial" w:hAnsi="Arial"/>
          <w:sz w:val="20"/>
          <w:szCs w:val="20"/>
        </w:rPr>
        <w:fldChar w:fldCharType="end"/>
      </w:r>
      <w:r w:rsidR="00211FC2" w:rsidRPr="00DC78A6">
        <w:rPr>
          <w:rFonts w:ascii="Arial" w:hAnsi="Arial"/>
          <w:sz w:val="20"/>
          <w:szCs w:val="20"/>
        </w:rPr>
        <w:t xml:space="preserve"> (</w:t>
      </w:r>
      <w:r w:rsidR="00211FC2" w:rsidRPr="00DC78A6">
        <w:rPr>
          <w:rFonts w:ascii="Arial" w:hAnsi="Arial"/>
          <w:i/>
          <w:sz w:val="20"/>
          <w:szCs w:val="20"/>
        </w:rPr>
        <w:t>Realizační tým</w:t>
      </w:r>
      <w:r w:rsidR="00211FC2" w:rsidRPr="00DC78A6">
        <w:rPr>
          <w:rFonts w:ascii="Arial" w:hAnsi="Arial"/>
          <w:sz w:val="20"/>
          <w:szCs w:val="20"/>
        </w:rPr>
        <w:t>),</w:t>
      </w:r>
      <w:r w:rsidRPr="00DC78A6">
        <w:rPr>
          <w:rFonts w:ascii="Arial" w:hAnsi="Arial"/>
          <w:sz w:val="20"/>
          <w:szCs w:val="20"/>
        </w:rPr>
        <w:t xml:space="preserve"> je Poskytovatel oprávněn </w:t>
      </w:r>
      <w:r w:rsidR="00D17C4A" w:rsidRPr="00DC78A6">
        <w:rPr>
          <w:rFonts w:ascii="Arial" w:hAnsi="Arial"/>
          <w:sz w:val="20"/>
          <w:szCs w:val="20"/>
        </w:rPr>
        <w:t xml:space="preserve">zapojit </w:t>
      </w:r>
      <w:r w:rsidRPr="00DC78A6">
        <w:rPr>
          <w:rFonts w:ascii="Arial" w:hAnsi="Arial"/>
          <w:sz w:val="20"/>
          <w:szCs w:val="20"/>
        </w:rPr>
        <w:t xml:space="preserve">do poskytování Služeb </w:t>
      </w:r>
      <w:r w:rsidR="00D17C4A" w:rsidRPr="00DC78A6">
        <w:rPr>
          <w:rFonts w:ascii="Arial" w:hAnsi="Arial"/>
          <w:sz w:val="20"/>
          <w:szCs w:val="20"/>
        </w:rPr>
        <w:t xml:space="preserve">další členy Realizačního týmu a též další své zaměstnance, kteří nejsou uvedeni v </w:t>
      </w:r>
      <w:r w:rsidR="00D17C4A" w:rsidRPr="00DC78A6">
        <w:rPr>
          <w:rFonts w:ascii="Arial" w:hAnsi="Arial"/>
          <w:b/>
          <w:sz w:val="20"/>
          <w:szCs w:val="20"/>
        </w:rPr>
        <w:t xml:space="preserve">Příloze č. </w:t>
      </w:r>
      <w:r w:rsidR="003A78E2" w:rsidRPr="00DC78A6">
        <w:rPr>
          <w:rFonts w:ascii="Arial" w:hAnsi="Arial"/>
          <w:b/>
          <w:sz w:val="20"/>
          <w:szCs w:val="20"/>
        </w:rPr>
        <w:t>6</w:t>
      </w:r>
      <w:r w:rsidR="0044405D" w:rsidRPr="00DC78A6">
        <w:rPr>
          <w:rFonts w:ascii="Arial" w:hAnsi="Arial"/>
          <w:sz w:val="20"/>
          <w:szCs w:val="20"/>
        </w:rPr>
        <w:t xml:space="preserve"> </w:t>
      </w:r>
      <w:r w:rsidR="00D17C4A" w:rsidRPr="00DC78A6">
        <w:rPr>
          <w:rFonts w:ascii="Arial" w:hAnsi="Arial"/>
          <w:sz w:val="20"/>
          <w:szCs w:val="20"/>
        </w:rPr>
        <w:t>[</w:t>
      </w:r>
      <w:r w:rsidR="00D17C4A" w:rsidRPr="00DC78A6">
        <w:rPr>
          <w:rFonts w:ascii="Arial" w:hAnsi="Arial"/>
          <w:i/>
          <w:sz w:val="20"/>
          <w:szCs w:val="20"/>
        </w:rPr>
        <w:t>Realizační tým a Kontaktní osoby</w:t>
      </w:r>
      <w:r w:rsidR="00D17C4A" w:rsidRPr="00DC78A6">
        <w:rPr>
          <w:rFonts w:ascii="Arial" w:hAnsi="Arial"/>
          <w:sz w:val="20"/>
          <w:szCs w:val="20"/>
        </w:rPr>
        <w:t>].</w:t>
      </w:r>
      <w:bookmarkEnd w:id="236"/>
      <w:bookmarkEnd w:id="237"/>
    </w:p>
    <w:p w14:paraId="5292C26D" w14:textId="77777777" w:rsidR="00093653" w:rsidRPr="00DC78A6" w:rsidRDefault="00093653" w:rsidP="00B93157">
      <w:pPr>
        <w:pStyle w:val="Clanek11"/>
        <w:spacing w:line="280" w:lineRule="atLeast"/>
        <w:rPr>
          <w:rFonts w:ascii="Arial" w:hAnsi="Arial"/>
          <w:sz w:val="20"/>
          <w:szCs w:val="20"/>
        </w:rPr>
      </w:pPr>
      <w:bookmarkStart w:id="238" w:name="_Ref480482572"/>
      <w:r w:rsidRPr="00DC78A6">
        <w:rPr>
          <w:rFonts w:ascii="Arial" w:hAnsi="Arial"/>
          <w:sz w:val="20"/>
          <w:szCs w:val="20"/>
        </w:rPr>
        <w:t xml:space="preserve">Každá Kvalifikovaná osoba se bude na </w:t>
      </w:r>
      <w:r w:rsidR="00C10184" w:rsidRPr="00DC78A6">
        <w:rPr>
          <w:rFonts w:ascii="Arial" w:hAnsi="Arial"/>
          <w:sz w:val="20"/>
          <w:szCs w:val="20"/>
        </w:rPr>
        <w:t>poskytování Služeb</w:t>
      </w:r>
      <w:r w:rsidRPr="00DC78A6">
        <w:rPr>
          <w:rFonts w:ascii="Arial" w:hAnsi="Arial"/>
          <w:sz w:val="20"/>
          <w:szCs w:val="20"/>
        </w:rPr>
        <w:t xml:space="preserve"> podílet v rozsahu </w:t>
      </w:r>
      <w:r w:rsidR="00EE412D" w:rsidRPr="00DC78A6">
        <w:rPr>
          <w:rFonts w:ascii="Arial" w:hAnsi="Arial"/>
          <w:sz w:val="20"/>
          <w:szCs w:val="20"/>
        </w:rPr>
        <w:t xml:space="preserve">dle své pozice uvedené </w:t>
      </w:r>
      <w:r w:rsidRPr="00DC78A6">
        <w:rPr>
          <w:rFonts w:ascii="Arial" w:hAnsi="Arial"/>
          <w:sz w:val="20"/>
          <w:szCs w:val="20"/>
        </w:rPr>
        <w:t xml:space="preserve">v </w:t>
      </w:r>
      <w:r w:rsidRPr="00DC78A6">
        <w:rPr>
          <w:rFonts w:ascii="Arial" w:hAnsi="Arial"/>
          <w:b/>
          <w:sz w:val="20"/>
          <w:szCs w:val="20"/>
        </w:rPr>
        <w:t xml:space="preserve">Příloze č. </w:t>
      </w:r>
      <w:r w:rsidR="003A78E2" w:rsidRPr="00DC78A6">
        <w:rPr>
          <w:rFonts w:ascii="Arial" w:hAnsi="Arial"/>
          <w:b/>
          <w:sz w:val="20"/>
          <w:szCs w:val="20"/>
        </w:rPr>
        <w:t>6</w:t>
      </w:r>
      <w:r w:rsidR="0044405D" w:rsidRPr="00DC78A6">
        <w:rPr>
          <w:rFonts w:ascii="Arial" w:hAnsi="Arial"/>
          <w:sz w:val="20"/>
          <w:szCs w:val="20"/>
        </w:rPr>
        <w:t xml:space="preserve"> </w:t>
      </w:r>
      <w:r w:rsidRPr="00DC78A6">
        <w:rPr>
          <w:rFonts w:ascii="Arial" w:hAnsi="Arial"/>
          <w:sz w:val="20"/>
          <w:szCs w:val="20"/>
        </w:rPr>
        <w:t>[</w:t>
      </w:r>
      <w:r w:rsidRPr="00DC78A6">
        <w:rPr>
          <w:rFonts w:ascii="Arial" w:hAnsi="Arial"/>
          <w:i/>
          <w:sz w:val="20"/>
          <w:szCs w:val="20"/>
        </w:rPr>
        <w:t>Realizační tým a Kontaktní osoby</w:t>
      </w:r>
      <w:r w:rsidRPr="00DC78A6">
        <w:rPr>
          <w:rFonts w:ascii="Arial" w:hAnsi="Arial"/>
          <w:sz w:val="20"/>
          <w:szCs w:val="20"/>
        </w:rPr>
        <w:t>]. Každá Kvalifikovaná osoba musí po celou dobu poskytování Služeb splňovat kvalifikaci uvedenou v nabídce Poskytovatele, která byla předmětem hodnocení („</w:t>
      </w:r>
      <w:r w:rsidRPr="00DC78A6">
        <w:rPr>
          <w:rFonts w:ascii="Arial" w:hAnsi="Arial"/>
          <w:b/>
          <w:sz w:val="20"/>
          <w:szCs w:val="20"/>
        </w:rPr>
        <w:t>Hodnocené kvalifikační předpoklady</w:t>
      </w:r>
      <w:r w:rsidRPr="00DC78A6">
        <w:rPr>
          <w:rFonts w:ascii="Arial" w:hAnsi="Arial"/>
          <w:sz w:val="20"/>
          <w:szCs w:val="20"/>
        </w:rPr>
        <w:t>“), a zároveň minimální technické kvalifikační předpoklady kladené na pozici, kterou daná osoba zastává dle Zadávací dokumentace („</w:t>
      </w:r>
      <w:r w:rsidRPr="00DC78A6">
        <w:rPr>
          <w:rFonts w:ascii="Arial" w:hAnsi="Arial"/>
          <w:b/>
          <w:sz w:val="20"/>
          <w:szCs w:val="20"/>
        </w:rPr>
        <w:t>Minimální kvalifikační předpoklady</w:t>
      </w:r>
      <w:r w:rsidRPr="00DC78A6">
        <w:rPr>
          <w:rFonts w:ascii="Arial" w:hAnsi="Arial"/>
          <w:sz w:val="20"/>
          <w:szCs w:val="20"/>
        </w:rPr>
        <w:t>“). U každé Kvalifikované osoby je v</w:t>
      </w:r>
      <w:r w:rsidR="00C5567C" w:rsidRPr="00DC78A6">
        <w:rPr>
          <w:rFonts w:ascii="Arial" w:hAnsi="Arial"/>
          <w:sz w:val="20"/>
          <w:szCs w:val="20"/>
        </w:rPr>
        <w:t> </w:t>
      </w:r>
      <w:r w:rsidRPr="00DC78A6">
        <w:rPr>
          <w:rFonts w:ascii="Arial" w:hAnsi="Arial"/>
          <w:b/>
          <w:sz w:val="20"/>
          <w:szCs w:val="20"/>
        </w:rPr>
        <w:t xml:space="preserve">Příloze č. </w:t>
      </w:r>
      <w:r w:rsidR="003A78E2" w:rsidRPr="00DC78A6">
        <w:rPr>
          <w:rFonts w:ascii="Arial" w:hAnsi="Arial"/>
          <w:b/>
          <w:sz w:val="20"/>
          <w:szCs w:val="20"/>
        </w:rPr>
        <w:t>6</w:t>
      </w:r>
      <w:r w:rsidR="0044405D" w:rsidRPr="00DC78A6">
        <w:rPr>
          <w:rFonts w:ascii="Arial" w:hAnsi="Arial"/>
          <w:sz w:val="20"/>
          <w:szCs w:val="20"/>
        </w:rPr>
        <w:t xml:space="preserve"> </w:t>
      </w:r>
      <w:r w:rsidRPr="00DC78A6">
        <w:rPr>
          <w:rFonts w:ascii="Arial" w:hAnsi="Arial"/>
          <w:sz w:val="20"/>
          <w:szCs w:val="20"/>
        </w:rPr>
        <w:t>[</w:t>
      </w:r>
      <w:r w:rsidRPr="00DC78A6">
        <w:rPr>
          <w:rFonts w:ascii="Arial" w:hAnsi="Arial"/>
          <w:i/>
          <w:sz w:val="20"/>
          <w:szCs w:val="20"/>
        </w:rPr>
        <w:t>Realizační tým a Kontaktní osoby</w:t>
      </w:r>
      <w:r w:rsidRPr="00DC78A6">
        <w:rPr>
          <w:rFonts w:ascii="Arial" w:hAnsi="Arial"/>
          <w:sz w:val="20"/>
          <w:szCs w:val="20"/>
        </w:rPr>
        <w:t>] uveden počet bodů odrážejících výši její odborné kvalifikace, v jaké tato Kvalifikovaná osoba svou odbornou kvalifikací v rámci Hodnocených kvalifikačních předpokladů převyšuje Minimální kvalifikační předpoklady podle toho, jak byla tato odbornost hodnocena v rámci zadávacího řízení na Veřejnou zakázku („</w:t>
      </w:r>
      <w:r w:rsidRPr="00DC78A6">
        <w:rPr>
          <w:rFonts w:ascii="Arial" w:hAnsi="Arial"/>
          <w:b/>
          <w:sz w:val="20"/>
          <w:szCs w:val="20"/>
        </w:rPr>
        <w:t>Kvalifikační body</w:t>
      </w:r>
      <w:r w:rsidRPr="00DC78A6">
        <w:rPr>
          <w:rFonts w:ascii="Arial" w:hAnsi="Arial"/>
          <w:sz w:val="20"/>
          <w:szCs w:val="20"/>
        </w:rPr>
        <w:t>“). Hodnota nula (0) Kvalifikačních bodů znamená, že daná Kvalifikovaná osoba pro účely hodnocení v rámci zadávacího řízení na Veřejnou zakázku splnila pouze Minimální kvalifikační předpoklady.</w:t>
      </w:r>
      <w:bookmarkEnd w:id="238"/>
    </w:p>
    <w:p w14:paraId="6339C10A" w14:textId="77777777" w:rsidR="00093653" w:rsidRPr="00DC78A6" w:rsidRDefault="00093653" w:rsidP="00B93157">
      <w:pPr>
        <w:pStyle w:val="Clanek11"/>
        <w:spacing w:line="280" w:lineRule="atLeast"/>
        <w:rPr>
          <w:rFonts w:ascii="Arial" w:hAnsi="Arial"/>
          <w:sz w:val="20"/>
          <w:szCs w:val="20"/>
        </w:rPr>
      </w:pPr>
      <w:r w:rsidRPr="00DC78A6">
        <w:rPr>
          <w:rFonts w:ascii="Arial" w:hAnsi="Arial"/>
          <w:sz w:val="20"/>
          <w:szCs w:val="20"/>
        </w:rPr>
        <w:t xml:space="preserve">Pro vyloučení pochybností se Strany dohodly, že navýší-li se Kvalifikované osobě stav Kvalifikačních bodů, Objednatel není povinen Poskytovateli nárůst odborné </w:t>
      </w:r>
      <w:proofErr w:type="gramStart"/>
      <w:r w:rsidRPr="00DC78A6">
        <w:rPr>
          <w:rFonts w:ascii="Arial" w:hAnsi="Arial"/>
          <w:sz w:val="20"/>
          <w:szCs w:val="20"/>
        </w:rPr>
        <w:t>kvalifikace</w:t>
      </w:r>
      <w:proofErr w:type="gramEnd"/>
      <w:r w:rsidRPr="00DC78A6">
        <w:rPr>
          <w:rFonts w:ascii="Arial" w:hAnsi="Arial"/>
          <w:sz w:val="20"/>
          <w:szCs w:val="20"/>
        </w:rPr>
        <w:t xml:space="preserve"> jakkoliv kompenzovat ani vzdát se již vzniklých nároků na smluvní pokutu.</w:t>
      </w:r>
    </w:p>
    <w:p w14:paraId="39AF769F" w14:textId="77777777" w:rsidR="00093653" w:rsidRPr="00DC78A6" w:rsidRDefault="00093653" w:rsidP="00B93157">
      <w:pPr>
        <w:pStyle w:val="Clanek11"/>
        <w:spacing w:line="280" w:lineRule="atLeast"/>
        <w:rPr>
          <w:rFonts w:ascii="Arial" w:hAnsi="Arial"/>
          <w:sz w:val="20"/>
          <w:szCs w:val="20"/>
        </w:rPr>
      </w:pPr>
      <w:bookmarkStart w:id="239" w:name="_Ref480481666"/>
      <w:bookmarkStart w:id="240" w:name="_Ref480480384"/>
      <w:r w:rsidRPr="00DC78A6">
        <w:rPr>
          <w:rFonts w:ascii="Arial" w:hAnsi="Arial"/>
          <w:sz w:val="20"/>
          <w:szCs w:val="20"/>
        </w:rPr>
        <w:t>Nebude-li se Kvalifikovaná osoba řádně podílet na poskytování Služeb v rozsahu stanoveném tomto Smlouvou, např. v důsledku ukončení její spolupráce s Poskytovatelem nebo její dlouhodobé absenc</w:t>
      </w:r>
      <w:r w:rsidR="00152D1A" w:rsidRPr="00DC78A6">
        <w:rPr>
          <w:rFonts w:ascii="Arial" w:hAnsi="Arial"/>
          <w:sz w:val="20"/>
          <w:szCs w:val="20"/>
        </w:rPr>
        <w:t>e</w:t>
      </w:r>
      <w:r w:rsidRPr="00DC78A6">
        <w:rPr>
          <w:rFonts w:ascii="Arial" w:hAnsi="Arial"/>
          <w:sz w:val="20"/>
          <w:szCs w:val="20"/>
        </w:rPr>
        <w:t xml:space="preserve"> (zejména dlouhodobá nemoc </w:t>
      </w:r>
      <w:r w:rsidR="006B61A0" w:rsidRPr="00DC78A6">
        <w:rPr>
          <w:rFonts w:ascii="Arial" w:hAnsi="Arial"/>
          <w:sz w:val="20"/>
          <w:szCs w:val="20"/>
        </w:rPr>
        <w:t xml:space="preserve">pravděpodobně </w:t>
      </w:r>
      <w:r w:rsidRPr="00DC78A6">
        <w:rPr>
          <w:rFonts w:ascii="Arial" w:hAnsi="Arial"/>
          <w:sz w:val="20"/>
          <w:szCs w:val="20"/>
        </w:rPr>
        <w:t xml:space="preserve">překračující délku jednoho (1) měsíce), nebo sníží-li se </w:t>
      </w:r>
      <w:r w:rsidR="002B3517" w:rsidRPr="00DC78A6">
        <w:rPr>
          <w:rFonts w:ascii="Arial" w:hAnsi="Arial"/>
          <w:sz w:val="20"/>
          <w:szCs w:val="20"/>
        </w:rPr>
        <w:t>po</w:t>
      </w:r>
      <w:r w:rsidR="006B61A0" w:rsidRPr="00DC78A6">
        <w:rPr>
          <w:rFonts w:ascii="Arial" w:hAnsi="Arial"/>
          <w:sz w:val="20"/>
          <w:szCs w:val="20"/>
        </w:rPr>
        <w:t xml:space="preserve">čet jejích Kvalifikačních bodů oproti počtu uvedeném v </w:t>
      </w:r>
      <w:r w:rsidR="006B61A0" w:rsidRPr="00DC78A6">
        <w:rPr>
          <w:rFonts w:ascii="Arial" w:hAnsi="Arial"/>
          <w:b/>
          <w:sz w:val="20"/>
          <w:szCs w:val="20"/>
        </w:rPr>
        <w:t xml:space="preserve">Příloze č. </w:t>
      </w:r>
      <w:r w:rsidR="003A78E2" w:rsidRPr="00DC78A6">
        <w:rPr>
          <w:rFonts w:ascii="Arial" w:hAnsi="Arial"/>
          <w:b/>
          <w:sz w:val="20"/>
          <w:szCs w:val="20"/>
        </w:rPr>
        <w:t>6</w:t>
      </w:r>
      <w:r w:rsidR="006B61A0" w:rsidRPr="00DC78A6">
        <w:rPr>
          <w:rFonts w:ascii="Arial" w:hAnsi="Arial"/>
          <w:sz w:val="20"/>
          <w:szCs w:val="20"/>
        </w:rPr>
        <w:t xml:space="preserve"> [</w:t>
      </w:r>
      <w:r w:rsidR="006B61A0" w:rsidRPr="00DC78A6">
        <w:rPr>
          <w:rFonts w:ascii="Arial" w:hAnsi="Arial"/>
          <w:i/>
          <w:sz w:val="20"/>
          <w:szCs w:val="20"/>
        </w:rPr>
        <w:t>Realizační tým a Kontaktní osoby</w:t>
      </w:r>
      <w:r w:rsidR="006B61A0" w:rsidRPr="00DC78A6">
        <w:rPr>
          <w:rFonts w:ascii="Arial" w:hAnsi="Arial"/>
          <w:sz w:val="20"/>
          <w:szCs w:val="20"/>
        </w:rPr>
        <w:t>]</w:t>
      </w:r>
      <w:r w:rsidRPr="00DC78A6">
        <w:rPr>
          <w:rFonts w:ascii="Arial" w:hAnsi="Arial"/>
          <w:sz w:val="20"/>
          <w:szCs w:val="20"/>
        </w:rPr>
        <w:t>, je Poskytovatel povinen neprodleně</w:t>
      </w:r>
      <w:r w:rsidR="002B3517" w:rsidRPr="00DC78A6">
        <w:rPr>
          <w:rFonts w:ascii="Arial" w:hAnsi="Arial"/>
          <w:sz w:val="20"/>
          <w:szCs w:val="20"/>
        </w:rPr>
        <w:t xml:space="preserve"> namísto Kvalifikované osoby zahájit poskytování Služeb náhradní Kvalifikovan</w:t>
      </w:r>
      <w:r w:rsidR="00CB2DF4" w:rsidRPr="00DC78A6">
        <w:rPr>
          <w:rFonts w:ascii="Arial" w:hAnsi="Arial"/>
          <w:sz w:val="20"/>
          <w:szCs w:val="20"/>
        </w:rPr>
        <w:t>ou</w:t>
      </w:r>
      <w:r w:rsidR="002B3517" w:rsidRPr="00DC78A6">
        <w:rPr>
          <w:rFonts w:ascii="Arial" w:hAnsi="Arial"/>
          <w:sz w:val="20"/>
          <w:szCs w:val="20"/>
        </w:rPr>
        <w:t xml:space="preserve"> osob</w:t>
      </w:r>
      <w:r w:rsidR="00CB2DF4" w:rsidRPr="00DC78A6">
        <w:rPr>
          <w:rFonts w:ascii="Arial" w:hAnsi="Arial"/>
          <w:sz w:val="20"/>
          <w:szCs w:val="20"/>
        </w:rPr>
        <w:t>ou</w:t>
      </w:r>
      <w:r w:rsidR="002B3517" w:rsidRPr="00DC78A6">
        <w:rPr>
          <w:rFonts w:ascii="Arial" w:hAnsi="Arial"/>
          <w:sz w:val="20"/>
          <w:szCs w:val="20"/>
        </w:rPr>
        <w:t xml:space="preserve"> („</w:t>
      </w:r>
      <w:r w:rsidR="002B3517" w:rsidRPr="00DC78A6">
        <w:rPr>
          <w:rFonts w:ascii="Arial" w:hAnsi="Arial"/>
          <w:b/>
          <w:sz w:val="20"/>
          <w:szCs w:val="20"/>
        </w:rPr>
        <w:t>Náhradní kvalifikovaná osoba</w:t>
      </w:r>
      <w:r w:rsidR="002B3517" w:rsidRPr="00DC78A6">
        <w:rPr>
          <w:rFonts w:ascii="Arial" w:hAnsi="Arial"/>
          <w:sz w:val="20"/>
          <w:szCs w:val="20"/>
        </w:rPr>
        <w:t>“)</w:t>
      </w:r>
      <w:r w:rsidRPr="00DC78A6">
        <w:rPr>
          <w:rFonts w:ascii="Arial" w:hAnsi="Arial"/>
          <w:sz w:val="20"/>
          <w:szCs w:val="20"/>
        </w:rPr>
        <w:t xml:space="preserve">, </w:t>
      </w:r>
      <w:r w:rsidR="002B3517" w:rsidRPr="00DC78A6">
        <w:rPr>
          <w:rFonts w:ascii="Arial" w:hAnsi="Arial"/>
          <w:sz w:val="20"/>
          <w:szCs w:val="20"/>
        </w:rPr>
        <w:t xml:space="preserve">a </w:t>
      </w:r>
      <w:r w:rsidRPr="00DC78A6">
        <w:rPr>
          <w:rFonts w:ascii="Arial" w:hAnsi="Arial"/>
          <w:sz w:val="20"/>
          <w:szCs w:val="20"/>
        </w:rPr>
        <w:t>nejpozději do tří (3) pracovních dnů ode dne, kdy taková situace nastala, informovat Objednatele o této skutečnosti.</w:t>
      </w:r>
      <w:bookmarkEnd w:id="239"/>
      <w:r w:rsidRPr="00DC78A6">
        <w:rPr>
          <w:rFonts w:ascii="Arial" w:hAnsi="Arial"/>
          <w:sz w:val="20"/>
          <w:szCs w:val="20"/>
        </w:rPr>
        <w:t xml:space="preserve"> </w:t>
      </w:r>
      <w:bookmarkEnd w:id="240"/>
      <w:r w:rsidRPr="00DC78A6">
        <w:rPr>
          <w:rFonts w:ascii="Arial" w:hAnsi="Arial"/>
          <w:sz w:val="20"/>
          <w:szCs w:val="20"/>
        </w:rPr>
        <w:t xml:space="preserve"> </w:t>
      </w:r>
    </w:p>
    <w:p w14:paraId="1B66915F" w14:textId="0A332579" w:rsidR="00A86EA3" w:rsidRPr="00DC78A6" w:rsidRDefault="00A86EA3" w:rsidP="00B93157">
      <w:pPr>
        <w:pStyle w:val="Clanek11"/>
        <w:spacing w:line="280" w:lineRule="atLeast"/>
        <w:rPr>
          <w:rFonts w:ascii="Arial" w:hAnsi="Arial"/>
          <w:sz w:val="20"/>
          <w:szCs w:val="20"/>
        </w:rPr>
      </w:pPr>
      <w:bookmarkStart w:id="241" w:name="_Ref480482534"/>
      <w:bookmarkStart w:id="242" w:name="_Ref483575130"/>
      <w:r w:rsidRPr="00DC78A6">
        <w:rPr>
          <w:rFonts w:ascii="Arial" w:hAnsi="Arial"/>
          <w:sz w:val="20"/>
          <w:szCs w:val="20"/>
        </w:rPr>
        <w:t>Poskytovatel</w:t>
      </w:r>
      <w:r w:rsidR="00093653" w:rsidRPr="00DC78A6">
        <w:rPr>
          <w:rFonts w:ascii="Arial" w:hAnsi="Arial"/>
          <w:sz w:val="20"/>
          <w:szCs w:val="20"/>
        </w:rPr>
        <w:t xml:space="preserve"> nejpozději do </w:t>
      </w:r>
      <w:r w:rsidR="006B61A0" w:rsidRPr="00DC78A6">
        <w:rPr>
          <w:rFonts w:ascii="Arial" w:hAnsi="Arial"/>
          <w:sz w:val="20"/>
          <w:szCs w:val="20"/>
        </w:rPr>
        <w:t xml:space="preserve">patnácti </w:t>
      </w:r>
      <w:r w:rsidRPr="00DC78A6">
        <w:rPr>
          <w:rFonts w:ascii="Arial" w:hAnsi="Arial"/>
          <w:sz w:val="20"/>
          <w:szCs w:val="20"/>
        </w:rPr>
        <w:t>(</w:t>
      </w:r>
      <w:r w:rsidR="006B61A0" w:rsidRPr="00DC78A6">
        <w:rPr>
          <w:rFonts w:ascii="Arial" w:hAnsi="Arial"/>
          <w:sz w:val="20"/>
          <w:szCs w:val="20"/>
        </w:rPr>
        <w:t>15</w:t>
      </w:r>
      <w:r w:rsidRPr="00DC78A6">
        <w:rPr>
          <w:rFonts w:ascii="Arial" w:hAnsi="Arial"/>
          <w:sz w:val="20"/>
          <w:szCs w:val="20"/>
        </w:rPr>
        <w:t>)</w:t>
      </w:r>
      <w:r w:rsidR="00093653" w:rsidRPr="00DC78A6">
        <w:rPr>
          <w:rFonts w:ascii="Arial" w:hAnsi="Arial"/>
          <w:sz w:val="20"/>
          <w:szCs w:val="20"/>
        </w:rPr>
        <w:t xml:space="preserve"> pracovních dnů od doručení oznámení dle předchozího </w:t>
      </w:r>
      <w:r w:rsidRPr="00DC78A6">
        <w:rPr>
          <w:rFonts w:ascii="Arial" w:hAnsi="Arial"/>
          <w:sz w:val="20"/>
          <w:szCs w:val="20"/>
        </w:rPr>
        <w:t xml:space="preserve">Článku </w:t>
      </w:r>
      <w:r w:rsidRPr="00DC78A6">
        <w:rPr>
          <w:rFonts w:ascii="Arial" w:hAnsi="Arial"/>
          <w:sz w:val="20"/>
          <w:szCs w:val="20"/>
        </w:rPr>
        <w:fldChar w:fldCharType="begin"/>
      </w:r>
      <w:r w:rsidRPr="00DC78A6">
        <w:rPr>
          <w:rFonts w:ascii="Arial" w:hAnsi="Arial"/>
          <w:sz w:val="20"/>
          <w:szCs w:val="20"/>
        </w:rPr>
        <w:instrText xml:space="preserve"> REF _Ref480480384 \r \h </w:instrText>
      </w:r>
      <w:r w:rsidR="00DC78A6" w:rsidRPr="00DC78A6">
        <w:rPr>
          <w:rFonts w:ascii="Arial" w:hAnsi="Arial"/>
          <w:sz w:val="20"/>
          <w:szCs w:val="20"/>
        </w:rPr>
        <w:instrText xml:space="preserve"> \* MERGEFORMAT </w:instrText>
      </w:r>
      <w:r w:rsidRPr="00DC78A6">
        <w:rPr>
          <w:rFonts w:ascii="Arial" w:hAnsi="Arial"/>
          <w:sz w:val="20"/>
          <w:szCs w:val="20"/>
        </w:rPr>
      </w:r>
      <w:r w:rsidRPr="00DC78A6">
        <w:rPr>
          <w:rFonts w:ascii="Arial" w:hAnsi="Arial"/>
          <w:sz w:val="20"/>
          <w:szCs w:val="20"/>
        </w:rPr>
        <w:fldChar w:fldCharType="separate"/>
      </w:r>
      <w:r w:rsidR="00D8046F">
        <w:rPr>
          <w:rFonts w:ascii="Arial" w:hAnsi="Arial"/>
          <w:sz w:val="20"/>
          <w:szCs w:val="20"/>
        </w:rPr>
        <w:t>15.5</w:t>
      </w:r>
      <w:r w:rsidRPr="00DC78A6">
        <w:rPr>
          <w:rFonts w:ascii="Arial" w:hAnsi="Arial"/>
          <w:sz w:val="20"/>
          <w:szCs w:val="20"/>
        </w:rPr>
        <w:fldChar w:fldCharType="end"/>
      </w:r>
      <w:r w:rsidRPr="00DC78A6">
        <w:rPr>
          <w:rFonts w:ascii="Arial" w:hAnsi="Arial"/>
          <w:sz w:val="20"/>
          <w:szCs w:val="20"/>
        </w:rPr>
        <w:t xml:space="preserve"> </w:t>
      </w:r>
      <w:r w:rsidR="00093653" w:rsidRPr="00DC78A6">
        <w:rPr>
          <w:rFonts w:ascii="Arial" w:hAnsi="Arial"/>
          <w:sz w:val="20"/>
          <w:szCs w:val="20"/>
        </w:rPr>
        <w:t xml:space="preserve">zajistí a prokáže Objednateli, že namísto Kvalifikované osoby se bude na </w:t>
      </w:r>
      <w:r w:rsidRPr="00DC78A6">
        <w:rPr>
          <w:rFonts w:ascii="Arial" w:hAnsi="Arial"/>
          <w:sz w:val="20"/>
          <w:szCs w:val="20"/>
        </w:rPr>
        <w:t>poskytování Služeb</w:t>
      </w:r>
      <w:r w:rsidR="00093653" w:rsidRPr="00DC78A6">
        <w:rPr>
          <w:rFonts w:ascii="Arial" w:hAnsi="Arial"/>
          <w:sz w:val="20"/>
          <w:szCs w:val="20"/>
        </w:rPr>
        <w:t xml:space="preserve"> podílet </w:t>
      </w:r>
      <w:r w:rsidR="006B61A0" w:rsidRPr="00DC78A6">
        <w:rPr>
          <w:rFonts w:ascii="Arial" w:hAnsi="Arial"/>
          <w:sz w:val="20"/>
          <w:szCs w:val="20"/>
        </w:rPr>
        <w:t>Náhradní kvalifikovaná osoba s dostatečnou kvalifikací</w:t>
      </w:r>
      <w:r w:rsidR="00093653" w:rsidRPr="00DC78A6">
        <w:rPr>
          <w:rFonts w:ascii="Arial" w:hAnsi="Arial"/>
          <w:sz w:val="20"/>
          <w:szCs w:val="20"/>
        </w:rPr>
        <w:t xml:space="preserve">. </w:t>
      </w:r>
      <w:r w:rsidR="00093653" w:rsidRPr="00DC78A6">
        <w:rPr>
          <w:rFonts w:ascii="Arial" w:hAnsi="Arial"/>
          <w:sz w:val="20"/>
          <w:szCs w:val="20"/>
        </w:rPr>
        <w:lastRenderedPageBreak/>
        <w:t xml:space="preserve">Nedohodnou-li se </w:t>
      </w:r>
      <w:r w:rsidRPr="00DC78A6">
        <w:rPr>
          <w:rFonts w:ascii="Arial" w:hAnsi="Arial"/>
          <w:sz w:val="20"/>
          <w:szCs w:val="20"/>
        </w:rPr>
        <w:t>S</w:t>
      </w:r>
      <w:r w:rsidR="00093653" w:rsidRPr="00DC78A6">
        <w:rPr>
          <w:rFonts w:ascii="Arial" w:hAnsi="Arial"/>
          <w:sz w:val="20"/>
          <w:szCs w:val="20"/>
        </w:rPr>
        <w:t xml:space="preserve">trany </w:t>
      </w:r>
      <w:r w:rsidRPr="00DC78A6">
        <w:rPr>
          <w:rFonts w:ascii="Arial" w:hAnsi="Arial"/>
          <w:sz w:val="20"/>
          <w:szCs w:val="20"/>
        </w:rPr>
        <w:t xml:space="preserve">v listinné podobě </w:t>
      </w:r>
      <w:r w:rsidR="00093653" w:rsidRPr="00DC78A6">
        <w:rPr>
          <w:rFonts w:ascii="Arial" w:hAnsi="Arial"/>
          <w:sz w:val="20"/>
          <w:szCs w:val="20"/>
        </w:rPr>
        <w:t xml:space="preserve">jinak, musí </w:t>
      </w:r>
      <w:r w:rsidRPr="00DC78A6">
        <w:rPr>
          <w:rFonts w:ascii="Arial" w:hAnsi="Arial"/>
          <w:sz w:val="20"/>
          <w:szCs w:val="20"/>
        </w:rPr>
        <w:t>Náhradní k</w:t>
      </w:r>
      <w:r w:rsidR="00093653" w:rsidRPr="00DC78A6">
        <w:rPr>
          <w:rFonts w:ascii="Arial" w:hAnsi="Arial"/>
          <w:sz w:val="20"/>
          <w:szCs w:val="20"/>
        </w:rPr>
        <w:t>valifikovaná osoba splňovat Minimální kvalifikační předpoklady a Hodnocené kvalifikační předpoklady tak, aby jí podle způsobu hodnocení v rámci zadávacího řízení na Veřejnou zakázku byl přidělen nejméně stejný počet Kvalifikačních bodů za stejnou kvalifikaci jako Kvalifikované osobě, kterou N</w:t>
      </w:r>
      <w:r w:rsidRPr="00DC78A6">
        <w:rPr>
          <w:rFonts w:ascii="Arial" w:hAnsi="Arial"/>
          <w:sz w:val="20"/>
          <w:szCs w:val="20"/>
        </w:rPr>
        <w:t>áhradní</w:t>
      </w:r>
      <w:r w:rsidR="00093653" w:rsidRPr="00DC78A6">
        <w:rPr>
          <w:rFonts w:ascii="Arial" w:hAnsi="Arial"/>
          <w:sz w:val="20"/>
          <w:szCs w:val="20"/>
        </w:rPr>
        <w:t xml:space="preserve"> </w:t>
      </w:r>
      <w:r w:rsidRPr="00DC78A6">
        <w:rPr>
          <w:rFonts w:ascii="Arial" w:hAnsi="Arial"/>
          <w:sz w:val="20"/>
          <w:szCs w:val="20"/>
        </w:rPr>
        <w:t>k</w:t>
      </w:r>
      <w:r w:rsidR="00093653" w:rsidRPr="00DC78A6">
        <w:rPr>
          <w:rFonts w:ascii="Arial" w:hAnsi="Arial"/>
          <w:sz w:val="20"/>
          <w:szCs w:val="20"/>
        </w:rPr>
        <w:t>valifikovaná osoba nahrazuje.</w:t>
      </w:r>
      <w:bookmarkEnd w:id="241"/>
      <w:r w:rsidR="006B61A0" w:rsidRPr="00DC78A6">
        <w:rPr>
          <w:rFonts w:ascii="Arial" w:hAnsi="Arial"/>
          <w:sz w:val="20"/>
          <w:szCs w:val="20"/>
        </w:rPr>
        <w:t xml:space="preserve"> Pokud Objednatel nesouhlasí s osobou Náhradní kvalifikované osoby, je oprávněn žádat na Poskytovateli její výměnu za jinou osobu se stejnou kvalifikací navrženou Poskytovatelem do patnácti (15) pracovních dnů po doručení žádosti Objednatele o výměnu Náhradní kvalifikované osoby, a to vše i opakovaně; do provedení výměny Náhradních kvalifikovaných osob jsou Služby poskytovány prostřednictvím </w:t>
      </w:r>
      <w:r w:rsidR="00AA3430" w:rsidRPr="00DC78A6">
        <w:rPr>
          <w:rFonts w:ascii="Arial" w:hAnsi="Arial"/>
          <w:sz w:val="20"/>
          <w:szCs w:val="20"/>
        </w:rPr>
        <w:t xml:space="preserve">původní Poskytovatelem navržené </w:t>
      </w:r>
      <w:r w:rsidR="006B61A0" w:rsidRPr="00DC78A6">
        <w:rPr>
          <w:rFonts w:ascii="Arial" w:hAnsi="Arial"/>
          <w:sz w:val="20"/>
          <w:szCs w:val="20"/>
        </w:rPr>
        <w:t>Náhradní kvalifikované osoby.</w:t>
      </w:r>
      <w:bookmarkEnd w:id="242"/>
    </w:p>
    <w:p w14:paraId="48E3BAA9" w14:textId="77777777" w:rsidR="00093653" w:rsidRPr="00DC78A6" w:rsidRDefault="00A86EA3" w:rsidP="00B93157">
      <w:pPr>
        <w:pStyle w:val="Clanek11"/>
        <w:spacing w:line="280" w:lineRule="atLeast"/>
        <w:rPr>
          <w:rFonts w:ascii="Arial" w:hAnsi="Arial"/>
          <w:sz w:val="20"/>
          <w:szCs w:val="20"/>
        </w:rPr>
      </w:pPr>
      <w:r w:rsidRPr="00DC78A6">
        <w:rPr>
          <w:rFonts w:ascii="Arial" w:hAnsi="Arial"/>
          <w:sz w:val="20"/>
          <w:szCs w:val="20"/>
        </w:rPr>
        <w:t xml:space="preserve">Pro vyloučení pochybností se Strany dohodly, že bude-li Náhradní </w:t>
      </w:r>
      <w:r w:rsidR="00152D1A" w:rsidRPr="00DC78A6">
        <w:rPr>
          <w:rFonts w:ascii="Arial" w:hAnsi="Arial"/>
          <w:sz w:val="20"/>
          <w:szCs w:val="20"/>
        </w:rPr>
        <w:t xml:space="preserve">kvalifikované </w:t>
      </w:r>
      <w:r w:rsidRPr="00DC78A6">
        <w:rPr>
          <w:rFonts w:ascii="Arial" w:hAnsi="Arial"/>
          <w:sz w:val="20"/>
          <w:szCs w:val="20"/>
        </w:rPr>
        <w:t xml:space="preserve">osobě přiděleno více Kvalifikačních bodů v porovnání nahrazovanou Kvalifikovanou osobou, Objednatel není povinen Poskytovateli nárůst odborné </w:t>
      </w:r>
      <w:proofErr w:type="gramStart"/>
      <w:r w:rsidRPr="00DC78A6">
        <w:rPr>
          <w:rFonts w:ascii="Arial" w:hAnsi="Arial"/>
          <w:sz w:val="20"/>
          <w:szCs w:val="20"/>
        </w:rPr>
        <w:t>kvalifikace</w:t>
      </w:r>
      <w:proofErr w:type="gramEnd"/>
      <w:r w:rsidRPr="00DC78A6">
        <w:rPr>
          <w:rFonts w:ascii="Arial" w:hAnsi="Arial"/>
          <w:sz w:val="20"/>
          <w:szCs w:val="20"/>
        </w:rPr>
        <w:t xml:space="preserve"> jakkoliv kompenzovat ani vzdát se již vzniklých nároků na smluvní pokutu.</w:t>
      </w:r>
    </w:p>
    <w:p w14:paraId="637CB45E" w14:textId="77777777" w:rsidR="00093653" w:rsidRPr="00DC78A6" w:rsidRDefault="00093653" w:rsidP="00B93157">
      <w:pPr>
        <w:pStyle w:val="Clanek11"/>
        <w:spacing w:line="280" w:lineRule="atLeast"/>
        <w:rPr>
          <w:rFonts w:ascii="Arial" w:hAnsi="Arial"/>
          <w:sz w:val="20"/>
          <w:szCs w:val="20"/>
        </w:rPr>
      </w:pPr>
      <w:r w:rsidRPr="00DC78A6">
        <w:rPr>
          <w:rFonts w:ascii="Arial" w:hAnsi="Arial"/>
          <w:sz w:val="20"/>
          <w:szCs w:val="20"/>
        </w:rPr>
        <w:t xml:space="preserve">Jakékoliv náklady vzniklé v souvislosti se zajištěním </w:t>
      </w:r>
      <w:r w:rsidR="00A86EA3" w:rsidRPr="00DC78A6">
        <w:rPr>
          <w:rFonts w:ascii="Arial" w:hAnsi="Arial"/>
          <w:sz w:val="20"/>
          <w:szCs w:val="20"/>
        </w:rPr>
        <w:t xml:space="preserve">Náhradní kvalifikované osoby </w:t>
      </w:r>
      <w:r w:rsidRPr="00DC78A6">
        <w:rPr>
          <w:rFonts w:ascii="Arial" w:hAnsi="Arial"/>
          <w:sz w:val="20"/>
          <w:szCs w:val="20"/>
        </w:rPr>
        <w:t>a</w:t>
      </w:r>
      <w:r w:rsidR="00C5567C" w:rsidRPr="00DC78A6">
        <w:rPr>
          <w:rFonts w:ascii="Arial" w:hAnsi="Arial"/>
          <w:sz w:val="20"/>
          <w:szCs w:val="20"/>
        </w:rPr>
        <w:t> </w:t>
      </w:r>
      <w:r w:rsidRPr="00DC78A6">
        <w:rPr>
          <w:rFonts w:ascii="Arial" w:hAnsi="Arial"/>
          <w:sz w:val="20"/>
          <w:szCs w:val="20"/>
        </w:rPr>
        <w:t xml:space="preserve">prokázáním její kvalifikace nese výlučně </w:t>
      </w:r>
      <w:r w:rsidR="00A86EA3" w:rsidRPr="00DC78A6">
        <w:rPr>
          <w:rFonts w:ascii="Arial" w:hAnsi="Arial"/>
          <w:sz w:val="20"/>
          <w:szCs w:val="20"/>
        </w:rPr>
        <w:t>Poskytovatel</w:t>
      </w:r>
      <w:r w:rsidRPr="00DC78A6">
        <w:rPr>
          <w:rFonts w:ascii="Arial" w:hAnsi="Arial"/>
          <w:sz w:val="20"/>
          <w:szCs w:val="20"/>
        </w:rPr>
        <w:t>.</w:t>
      </w:r>
    </w:p>
    <w:p w14:paraId="42206539" w14:textId="77777777" w:rsidR="00093653" w:rsidRPr="00DC78A6" w:rsidRDefault="00222E9A" w:rsidP="00B93157">
      <w:pPr>
        <w:pStyle w:val="Clanek11"/>
        <w:spacing w:line="280" w:lineRule="atLeast"/>
        <w:rPr>
          <w:rFonts w:ascii="Arial" w:hAnsi="Arial"/>
          <w:sz w:val="20"/>
          <w:szCs w:val="20"/>
        </w:rPr>
      </w:pPr>
      <w:bookmarkStart w:id="243" w:name="_Ref480481769"/>
      <w:bookmarkStart w:id="244" w:name="_Ref480480974"/>
      <w:r w:rsidRPr="00DC78A6">
        <w:rPr>
          <w:rFonts w:ascii="Arial" w:hAnsi="Arial"/>
          <w:sz w:val="20"/>
          <w:szCs w:val="20"/>
        </w:rPr>
        <w:t>Poskytovatel</w:t>
      </w:r>
      <w:r w:rsidR="00093653" w:rsidRPr="00DC78A6">
        <w:rPr>
          <w:rFonts w:ascii="Arial" w:hAnsi="Arial"/>
          <w:sz w:val="20"/>
          <w:szCs w:val="20"/>
        </w:rPr>
        <w:t xml:space="preserve"> zajistí, že každá Kvalifikovaná osoba (tj. včetně </w:t>
      </w:r>
      <w:r w:rsidRPr="00DC78A6">
        <w:rPr>
          <w:rFonts w:ascii="Arial" w:hAnsi="Arial"/>
          <w:sz w:val="20"/>
          <w:szCs w:val="20"/>
        </w:rPr>
        <w:t>Náhradních</w:t>
      </w:r>
      <w:r w:rsidR="00093653" w:rsidRPr="00DC78A6">
        <w:rPr>
          <w:rFonts w:ascii="Arial" w:hAnsi="Arial"/>
          <w:sz w:val="20"/>
          <w:szCs w:val="20"/>
        </w:rPr>
        <w:t xml:space="preserve"> </w:t>
      </w:r>
      <w:r w:rsidRPr="00DC78A6">
        <w:rPr>
          <w:rFonts w:ascii="Arial" w:hAnsi="Arial"/>
          <w:sz w:val="20"/>
          <w:szCs w:val="20"/>
        </w:rPr>
        <w:t>k</w:t>
      </w:r>
      <w:r w:rsidR="00093653" w:rsidRPr="00DC78A6">
        <w:rPr>
          <w:rFonts w:ascii="Arial" w:hAnsi="Arial"/>
          <w:sz w:val="20"/>
          <w:szCs w:val="20"/>
        </w:rPr>
        <w:t>valifikovaných osob) musí být Objednateli na základě předchozího vyžádání plně k dispozici v souladu s povinnostmi podle této Smlouvy a poskytnout mu veškerou vyžadovanou součinnost v souvislosti s</w:t>
      </w:r>
      <w:r w:rsidRPr="00DC78A6">
        <w:rPr>
          <w:rFonts w:ascii="Arial" w:hAnsi="Arial"/>
          <w:sz w:val="20"/>
          <w:szCs w:val="20"/>
        </w:rPr>
        <w:t> poskytováním Služeb</w:t>
      </w:r>
      <w:r w:rsidR="00093653" w:rsidRPr="00DC78A6">
        <w:rPr>
          <w:rFonts w:ascii="Arial" w:hAnsi="Arial"/>
          <w:sz w:val="20"/>
          <w:szCs w:val="20"/>
        </w:rPr>
        <w:t xml:space="preserve">, nebrání-li jí v tom objektivně závažné překážky. Existenci takové překážky musí </w:t>
      </w:r>
      <w:r w:rsidRPr="00DC78A6">
        <w:rPr>
          <w:rFonts w:ascii="Arial" w:hAnsi="Arial"/>
          <w:sz w:val="20"/>
          <w:szCs w:val="20"/>
        </w:rPr>
        <w:t>Poskytovatel</w:t>
      </w:r>
      <w:r w:rsidR="00093653" w:rsidRPr="00DC78A6">
        <w:rPr>
          <w:rFonts w:ascii="Arial" w:hAnsi="Arial"/>
          <w:sz w:val="20"/>
          <w:szCs w:val="20"/>
        </w:rPr>
        <w:t xml:space="preserve"> Objednateli bezodkladně sdělit. Každá Kvalifikovaná osoba je tak zejména povinna zúčastnit se všech porad a jednání se zástupci </w:t>
      </w:r>
      <w:r w:rsidRPr="00DC78A6">
        <w:rPr>
          <w:rFonts w:ascii="Arial" w:hAnsi="Arial"/>
          <w:sz w:val="20"/>
          <w:szCs w:val="20"/>
        </w:rPr>
        <w:t>Poskytovatele</w:t>
      </w:r>
      <w:r w:rsidR="00093653" w:rsidRPr="00DC78A6">
        <w:rPr>
          <w:rFonts w:ascii="Arial" w:hAnsi="Arial"/>
          <w:sz w:val="20"/>
          <w:szCs w:val="20"/>
        </w:rPr>
        <w:t xml:space="preserve">, které se týkají plnění k ní přiřazenému v </w:t>
      </w:r>
      <w:r w:rsidRPr="00DC78A6">
        <w:rPr>
          <w:rFonts w:ascii="Arial" w:hAnsi="Arial"/>
          <w:b/>
          <w:sz w:val="20"/>
          <w:szCs w:val="20"/>
        </w:rPr>
        <w:t xml:space="preserve">Příloze č. </w:t>
      </w:r>
      <w:r w:rsidR="003A78E2" w:rsidRPr="00DC78A6">
        <w:rPr>
          <w:rFonts w:ascii="Arial" w:hAnsi="Arial"/>
          <w:b/>
          <w:sz w:val="20"/>
          <w:szCs w:val="20"/>
        </w:rPr>
        <w:t>6</w:t>
      </w:r>
      <w:r w:rsidR="0044405D" w:rsidRPr="00DC78A6">
        <w:rPr>
          <w:rFonts w:ascii="Arial" w:hAnsi="Arial"/>
          <w:sz w:val="20"/>
          <w:szCs w:val="20"/>
        </w:rPr>
        <w:t xml:space="preserve"> </w:t>
      </w:r>
      <w:r w:rsidRPr="00DC78A6">
        <w:rPr>
          <w:rFonts w:ascii="Arial" w:hAnsi="Arial"/>
          <w:sz w:val="20"/>
          <w:szCs w:val="20"/>
        </w:rPr>
        <w:t>[</w:t>
      </w:r>
      <w:r w:rsidRPr="00DC78A6">
        <w:rPr>
          <w:rFonts w:ascii="Arial" w:hAnsi="Arial"/>
          <w:i/>
          <w:sz w:val="20"/>
          <w:szCs w:val="20"/>
        </w:rPr>
        <w:t>Realizační tým a Kontaktní osoby</w:t>
      </w:r>
      <w:r w:rsidRPr="00DC78A6">
        <w:rPr>
          <w:rFonts w:ascii="Arial" w:hAnsi="Arial"/>
          <w:sz w:val="20"/>
          <w:szCs w:val="20"/>
        </w:rPr>
        <w:t>] (dle své odbornosti)</w:t>
      </w:r>
      <w:r w:rsidR="00093653" w:rsidRPr="00DC78A6">
        <w:rPr>
          <w:rFonts w:ascii="Arial" w:hAnsi="Arial"/>
          <w:sz w:val="20"/>
          <w:szCs w:val="20"/>
        </w:rPr>
        <w:t>.</w:t>
      </w:r>
      <w:bookmarkEnd w:id="243"/>
      <w:r w:rsidR="00093653" w:rsidRPr="00DC78A6">
        <w:rPr>
          <w:rFonts w:ascii="Arial" w:hAnsi="Arial"/>
          <w:sz w:val="20"/>
          <w:szCs w:val="20"/>
        </w:rPr>
        <w:t xml:space="preserve"> </w:t>
      </w:r>
      <w:bookmarkEnd w:id="244"/>
    </w:p>
    <w:p w14:paraId="6FD804D6" w14:textId="69CC51F5" w:rsidR="00093653" w:rsidRPr="00DC78A6" w:rsidRDefault="00093653" w:rsidP="00B93157">
      <w:pPr>
        <w:pStyle w:val="Clanek11"/>
        <w:spacing w:line="280" w:lineRule="atLeast"/>
        <w:rPr>
          <w:rFonts w:ascii="Arial" w:hAnsi="Arial"/>
          <w:sz w:val="20"/>
          <w:szCs w:val="20"/>
        </w:rPr>
      </w:pPr>
      <w:r w:rsidRPr="00DC78A6">
        <w:rPr>
          <w:rFonts w:ascii="Arial" w:hAnsi="Arial"/>
          <w:sz w:val="20"/>
          <w:szCs w:val="20"/>
        </w:rPr>
        <w:t xml:space="preserve">Za objektivně závažné překážky </w:t>
      </w:r>
      <w:r w:rsidR="00222E9A" w:rsidRPr="00DC78A6">
        <w:rPr>
          <w:rFonts w:ascii="Arial" w:hAnsi="Arial"/>
          <w:sz w:val="20"/>
          <w:szCs w:val="20"/>
        </w:rPr>
        <w:t xml:space="preserve">pro potřeby Článku </w:t>
      </w:r>
      <w:r w:rsidR="00222E9A" w:rsidRPr="00DC78A6">
        <w:rPr>
          <w:rFonts w:ascii="Arial" w:hAnsi="Arial"/>
          <w:sz w:val="20"/>
          <w:szCs w:val="20"/>
        </w:rPr>
        <w:fldChar w:fldCharType="begin"/>
      </w:r>
      <w:r w:rsidR="00222E9A" w:rsidRPr="00DC78A6">
        <w:rPr>
          <w:rFonts w:ascii="Arial" w:hAnsi="Arial"/>
          <w:sz w:val="20"/>
          <w:szCs w:val="20"/>
        </w:rPr>
        <w:instrText xml:space="preserve"> REF _Ref480480974 \r \h </w:instrText>
      </w:r>
      <w:r w:rsidR="00DC78A6" w:rsidRPr="00DC78A6">
        <w:rPr>
          <w:rFonts w:ascii="Arial" w:hAnsi="Arial"/>
          <w:sz w:val="20"/>
          <w:szCs w:val="20"/>
        </w:rPr>
        <w:instrText xml:space="preserve"> \* MERGEFORMAT </w:instrText>
      </w:r>
      <w:r w:rsidR="00222E9A" w:rsidRPr="00DC78A6">
        <w:rPr>
          <w:rFonts w:ascii="Arial" w:hAnsi="Arial"/>
          <w:sz w:val="20"/>
          <w:szCs w:val="20"/>
        </w:rPr>
      </w:r>
      <w:r w:rsidR="00222E9A" w:rsidRPr="00DC78A6">
        <w:rPr>
          <w:rFonts w:ascii="Arial" w:hAnsi="Arial"/>
          <w:sz w:val="20"/>
          <w:szCs w:val="20"/>
        </w:rPr>
        <w:fldChar w:fldCharType="separate"/>
      </w:r>
      <w:r w:rsidR="00D8046F">
        <w:rPr>
          <w:rFonts w:ascii="Arial" w:hAnsi="Arial"/>
          <w:sz w:val="20"/>
          <w:szCs w:val="20"/>
        </w:rPr>
        <w:t>15.9</w:t>
      </w:r>
      <w:r w:rsidR="00222E9A" w:rsidRPr="00DC78A6">
        <w:rPr>
          <w:rFonts w:ascii="Arial" w:hAnsi="Arial"/>
          <w:sz w:val="20"/>
          <w:szCs w:val="20"/>
        </w:rPr>
        <w:fldChar w:fldCharType="end"/>
      </w:r>
      <w:r w:rsidR="00222E9A" w:rsidRPr="00DC78A6">
        <w:rPr>
          <w:rFonts w:ascii="Arial" w:hAnsi="Arial"/>
          <w:sz w:val="20"/>
          <w:szCs w:val="20"/>
        </w:rPr>
        <w:t xml:space="preserve"> </w:t>
      </w:r>
      <w:r w:rsidRPr="00DC78A6">
        <w:rPr>
          <w:rFonts w:ascii="Arial" w:hAnsi="Arial"/>
          <w:sz w:val="20"/>
          <w:szCs w:val="20"/>
        </w:rPr>
        <w:t xml:space="preserve">se považuje krátkodobá nemoc, dočasná pracovní neschopnost nebo karanténa Kvalifikované osoby, to vše v délce nejvýše </w:t>
      </w:r>
      <w:r w:rsidR="00C5567C" w:rsidRPr="00DC78A6">
        <w:rPr>
          <w:rFonts w:ascii="Arial" w:hAnsi="Arial"/>
          <w:sz w:val="20"/>
          <w:szCs w:val="20"/>
        </w:rPr>
        <w:t>jeden (</w:t>
      </w:r>
      <w:r w:rsidRPr="00DC78A6">
        <w:rPr>
          <w:rFonts w:ascii="Arial" w:hAnsi="Arial"/>
          <w:sz w:val="20"/>
          <w:szCs w:val="20"/>
        </w:rPr>
        <w:t>1</w:t>
      </w:r>
      <w:r w:rsidR="00C5567C" w:rsidRPr="00DC78A6">
        <w:rPr>
          <w:rFonts w:ascii="Arial" w:hAnsi="Arial"/>
          <w:sz w:val="20"/>
          <w:szCs w:val="20"/>
        </w:rPr>
        <w:t>)</w:t>
      </w:r>
      <w:r w:rsidRPr="00DC78A6">
        <w:rPr>
          <w:rFonts w:ascii="Arial" w:hAnsi="Arial"/>
          <w:sz w:val="20"/>
          <w:szCs w:val="20"/>
        </w:rPr>
        <w:t xml:space="preserve"> měsíc, její krátkodobá nepřítomnost v délce nejvýše </w:t>
      </w:r>
      <w:r w:rsidR="00EF6390" w:rsidRPr="00DC78A6">
        <w:rPr>
          <w:rFonts w:ascii="Arial" w:hAnsi="Arial"/>
          <w:sz w:val="20"/>
          <w:szCs w:val="20"/>
        </w:rPr>
        <w:t>dvou (</w:t>
      </w:r>
      <w:r w:rsidRPr="00DC78A6">
        <w:rPr>
          <w:rFonts w:ascii="Arial" w:hAnsi="Arial"/>
          <w:sz w:val="20"/>
          <w:szCs w:val="20"/>
        </w:rPr>
        <w:t>2</w:t>
      </w:r>
      <w:r w:rsidR="00EF6390" w:rsidRPr="00DC78A6">
        <w:rPr>
          <w:rFonts w:ascii="Arial" w:hAnsi="Arial"/>
          <w:sz w:val="20"/>
          <w:szCs w:val="20"/>
        </w:rPr>
        <w:t>)</w:t>
      </w:r>
      <w:r w:rsidRPr="00DC78A6">
        <w:rPr>
          <w:rFonts w:ascii="Arial" w:hAnsi="Arial"/>
          <w:sz w:val="20"/>
          <w:szCs w:val="20"/>
        </w:rPr>
        <w:t xml:space="preserve"> týdnů spočívající v</w:t>
      </w:r>
      <w:r w:rsidR="00C5567C" w:rsidRPr="00DC78A6">
        <w:rPr>
          <w:rFonts w:ascii="Arial" w:hAnsi="Arial"/>
          <w:sz w:val="20"/>
          <w:szCs w:val="20"/>
        </w:rPr>
        <w:t> </w:t>
      </w:r>
      <w:r w:rsidRPr="00DC78A6">
        <w:rPr>
          <w:rFonts w:ascii="Arial" w:hAnsi="Arial"/>
          <w:sz w:val="20"/>
          <w:szCs w:val="20"/>
        </w:rPr>
        <w:t xml:space="preserve">dovolené ve smyslu § 211 a násl. </w:t>
      </w:r>
      <w:r w:rsidR="00222E9A" w:rsidRPr="00DC78A6">
        <w:rPr>
          <w:rFonts w:ascii="Arial" w:hAnsi="Arial"/>
          <w:sz w:val="20"/>
          <w:szCs w:val="20"/>
        </w:rPr>
        <w:t xml:space="preserve">Zákoníku práce, </w:t>
      </w:r>
      <w:r w:rsidRPr="00DC78A6">
        <w:rPr>
          <w:rFonts w:ascii="Arial" w:hAnsi="Arial"/>
          <w:sz w:val="20"/>
          <w:szCs w:val="20"/>
        </w:rPr>
        <w:t xml:space="preserve">oznámená </w:t>
      </w:r>
      <w:r w:rsidR="00222E9A" w:rsidRPr="00DC78A6">
        <w:rPr>
          <w:rFonts w:ascii="Arial" w:hAnsi="Arial"/>
          <w:sz w:val="20"/>
          <w:szCs w:val="20"/>
        </w:rPr>
        <w:t xml:space="preserve">Poskytovatelem </w:t>
      </w:r>
      <w:r w:rsidRPr="00DC78A6">
        <w:rPr>
          <w:rFonts w:ascii="Arial" w:hAnsi="Arial"/>
          <w:sz w:val="20"/>
          <w:szCs w:val="20"/>
        </w:rPr>
        <w:t xml:space="preserve">Objednateli nejpozději </w:t>
      </w:r>
      <w:r w:rsidR="00222E9A" w:rsidRPr="00DC78A6">
        <w:rPr>
          <w:rFonts w:ascii="Arial" w:hAnsi="Arial"/>
          <w:sz w:val="20"/>
          <w:szCs w:val="20"/>
        </w:rPr>
        <w:t>deset (</w:t>
      </w:r>
      <w:r w:rsidRPr="00DC78A6">
        <w:rPr>
          <w:rFonts w:ascii="Arial" w:hAnsi="Arial"/>
          <w:sz w:val="20"/>
          <w:szCs w:val="20"/>
        </w:rPr>
        <w:t>10</w:t>
      </w:r>
      <w:r w:rsidR="00222E9A" w:rsidRPr="00DC78A6">
        <w:rPr>
          <w:rFonts w:ascii="Arial" w:hAnsi="Arial"/>
          <w:sz w:val="20"/>
          <w:szCs w:val="20"/>
        </w:rPr>
        <w:t>)</w:t>
      </w:r>
      <w:r w:rsidRPr="00DC78A6">
        <w:rPr>
          <w:rFonts w:ascii="Arial" w:hAnsi="Arial"/>
          <w:sz w:val="20"/>
          <w:szCs w:val="20"/>
        </w:rPr>
        <w:t xml:space="preserve"> pracovních </w:t>
      </w:r>
      <w:r w:rsidR="00222E9A" w:rsidRPr="00DC78A6">
        <w:rPr>
          <w:rFonts w:ascii="Arial" w:hAnsi="Arial"/>
          <w:sz w:val="20"/>
          <w:szCs w:val="20"/>
        </w:rPr>
        <w:t xml:space="preserve">dnů </w:t>
      </w:r>
      <w:r w:rsidRPr="00DC78A6">
        <w:rPr>
          <w:rFonts w:ascii="Arial" w:hAnsi="Arial"/>
          <w:sz w:val="20"/>
          <w:szCs w:val="20"/>
        </w:rPr>
        <w:t xml:space="preserve">před plánovanou nepřítomností Kvalifikované osoby, události vyvolané vyšší mocí znemožňující požadovanou účast Kvalifikované osoby na jednání nebo dočasné poskytnutí její součinnosti. Za objektivně závažné překážky se nepovažuje zejména dlouhodobá nemoc Kvalifikované osoby, dlouhodobá pracovní neschopnost, karanténa nebo jiná dlouhodobá nepřítomnost Kvalifikované osoby v délce vždy přesahující </w:t>
      </w:r>
      <w:r w:rsidR="00222E9A" w:rsidRPr="00DC78A6">
        <w:rPr>
          <w:rFonts w:ascii="Arial" w:hAnsi="Arial"/>
          <w:sz w:val="20"/>
          <w:szCs w:val="20"/>
        </w:rPr>
        <w:t>jeden (</w:t>
      </w:r>
      <w:r w:rsidRPr="00DC78A6">
        <w:rPr>
          <w:rFonts w:ascii="Arial" w:hAnsi="Arial"/>
          <w:sz w:val="20"/>
          <w:szCs w:val="20"/>
        </w:rPr>
        <w:t>1</w:t>
      </w:r>
      <w:r w:rsidR="00222E9A" w:rsidRPr="00DC78A6">
        <w:rPr>
          <w:rFonts w:ascii="Arial" w:hAnsi="Arial"/>
          <w:sz w:val="20"/>
          <w:szCs w:val="20"/>
        </w:rPr>
        <w:t>)</w:t>
      </w:r>
      <w:r w:rsidRPr="00DC78A6">
        <w:rPr>
          <w:rFonts w:ascii="Arial" w:hAnsi="Arial"/>
          <w:sz w:val="20"/>
          <w:szCs w:val="20"/>
        </w:rPr>
        <w:t xml:space="preserve"> měsíc nebo souhrnně </w:t>
      </w:r>
      <w:r w:rsidR="00222E9A" w:rsidRPr="00DC78A6">
        <w:rPr>
          <w:rFonts w:ascii="Arial" w:hAnsi="Arial"/>
          <w:sz w:val="20"/>
          <w:szCs w:val="20"/>
        </w:rPr>
        <w:t>tři (</w:t>
      </w:r>
      <w:r w:rsidRPr="00DC78A6">
        <w:rPr>
          <w:rFonts w:ascii="Arial" w:hAnsi="Arial"/>
          <w:sz w:val="20"/>
          <w:szCs w:val="20"/>
        </w:rPr>
        <w:t>3</w:t>
      </w:r>
      <w:r w:rsidR="00222E9A" w:rsidRPr="00DC78A6">
        <w:rPr>
          <w:rFonts w:ascii="Arial" w:hAnsi="Arial"/>
          <w:sz w:val="20"/>
          <w:szCs w:val="20"/>
        </w:rPr>
        <w:t>)</w:t>
      </w:r>
      <w:r w:rsidRPr="00DC78A6">
        <w:rPr>
          <w:rFonts w:ascii="Arial" w:hAnsi="Arial"/>
          <w:sz w:val="20"/>
          <w:szCs w:val="20"/>
        </w:rPr>
        <w:t xml:space="preserve"> měsíce v průběhu jednoho kalendářního roku, pracovní volno v souvislosti s brannou povinností, studijní nebo jiné obdobné volno ve smyslu příslušných ustanovení Zákoníku práce nebo jiné osobní překážky Kvalifikované osoby bránící ji </w:t>
      </w:r>
      <w:r w:rsidR="00222E9A" w:rsidRPr="00DC78A6">
        <w:rPr>
          <w:rFonts w:ascii="Arial" w:hAnsi="Arial"/>
          <w:sz w:val="20"/>
          <w:szCs w:val="20"/>
        </w:rPr>
        <w:t>v poskytování Služeb</w:t>
      </w:r>
      <w:r w:rsidRPr="00DC78A6">
        <w:rPr>
          <w:rFonts w:ascii="Arial" w:hAnsi="Arial"/>
          <w:sz w:val="20"/>
          <w:szCs w:val="20"/>
        </w:rPr>
        <w:t xml:space="preserve"> déle než </w:t>
      </w:r>
      <w:r w:rsidR="00222E9A" w:rsidRPr="00DC78A6">
        <w:rPr>
          <w:rFonts w:ascii="Arial" w:hAnsi="Arial"/>
          <w:sz w:val="20"/>
          <w:szCs w:val="20"/>
        </w:rPr>
        <w:t>dva (</w:t>
      </w:r>
      <w:r w:rsidRPr="00DC78A6">
        <w:rPr>
          <w:rFonts w:ascii="Arial" w:hAnsi="Arial"/>
          <w:sz w:val="20"/>
          <w:szCs w:val="20"/>
        </w:rPr>
        <w:t>2</w:t>
      </w:r>
      <w:r w:rsidR="00222E9A" w:rsidRPr="00DC78A6">
        <w:rPr>
          <w:rFonts w:ascii="Arial" w:hAnsi="Arial"/>
          <w:sz w:val="20"/>
          <w:szCs w:val="20"/>
        </w:rPr>
        <w:t>)</w:t>
      </w:r>
      <w:r w:rsidRPr="00DC78A6">
        <w:rPr>
          <w:rFonts w:ascii="Arial" w:hAnsi="Arial"/>
          <w:sz w:val="20"/>
          <w:szCs w:val="20"/>
        </w:rPr>
        <w:t xml:space="preserve"> týdny nebo v souhrnu déle než </w:t>
      </w:r>
      <w:r w:rsidR="00222E9A" w:rsidRPr="00DC78A6">
        <w:rPr>
          <w:rFonts w:ascii="Arial" w:hAnsi="Arial"/>
          <w:sz w:val="20"/>
          <w:szCs w:val="20"/>
        </w:rPr>
        <w:t>tři (</w:t>
      </w:r>
      <w:r w:rsidRPr="00DC78A6">
        <w:rPr>
          <w:rFonts w:ascii="Arial" w:hAnsi="Arial"/>
          <w:sz w:val="20"/>
          <w:szCs w:val="20"/>
        </w:rPr>
        <w:t>3</w:t>
      </w:r>
      <w:r w:rsidR="00222E9A" w:rsidRPr="00DC78A6">
        <w:rPr>
          <w:rFonts w:ascii="Arial" w:hAnsi="Arial"/>
          <w:sz w:val="20"/>
          <w:szCs w:val="20"/>
        </w:rPr>
        <w:t>)</w:t>
      </w:r>
      <w:r w:rsidRPr="00DC78A6">
        <w:rPr>
          <w:rFonts w:ascii="Arial" w:hAnsi="Arial"/>
          <w:sz w:val="20"/>
          <w:szCs w:val="20"/>
        </w:rPr>
        <w:t xml:space="preserve"> měsíce v průběhu jednoho kalendářního roku.</w:t>
      </w:r>
    </w:p>
    <w:p w14:paraId="4D3E6A5F" w14:textId="77777777" w:rsidR="00093653" w:rsidRPr="00DC78A6" w:rsidRDefault="00222E9A" w:rsidP="00B93157">
      <w:pPr>
        <w:pStyle w:val="Clanek11"/>
        <w:spacing w:line="280" w:lineRule="atLeast"/>
        <w:rPr>
          <w:rFonts w:ascii="Arial" w:hAnsi="Arial"/>
          <w:sz w:val="20"/>
          <w:szCs w:val="20"/>
        </w:rPr>
      </w:pPr>
      <w:r w:rsidRPr="00DC78A6">
        <w:rPr>
          <w:rFonts w:ascii="Arial" w:hAnsi="Arial"/>
          <w:sz w:val="20"/>
          <w:szCs w:val="20"/>
        </w:rPr>
        <w:t>Poskytovatel</w:t>
      </w:r>
      <w:r w:rsidR="00093653" w:rsidRPr="00DC78A6">
        <w:rPr>
          <w:rFonts w:ascii="Arial" w:hAnsi="Arial"/>
          <w:sz w:val="20"/>
          <w:szCs w:val="20"/>
        </w:rPr>
        <w:t xml:space="preserve"> je povinen do </w:t>
      </w:r>
      <w:r w:rsidRPr="00DC78A6">
        <w:rPr>
          <w:rFonts w:ascii="Arial" w:hAnsi="Arial"/>
          <w:sz w:val="20"/>
          <w:szCs w:val="20"/>
        </w:rPr>
        <w:t>dvou (</w:t>
      </w:r>
      <w:r w:rsidR="00093653" w:rsidRPr="00DC78A6">
        <w:rPr>
          <w:rFonts w:ascii="Arial" w:hAnsi="Arial"/>
          <w:sz w:val="20"/>
          <w:szCs w:val="20"/>
        </w:rPr>
        <w:t>2</w:t>
      </w:r>
      <w:r w:rsidRPr="00DC78A6">
        <w:rPr>
          <w:rFonts w:ascii="Arial" w:hAnsi="Arial"/>
          <w:sz w:val="20"/>
          <w:szCs w:val="20"/>
        </w:rPr>
        <w:t>)</w:t>
      </w:r>
      <w:r w:rsidR="00093653" w:rsidRPr="00DC78A6">
        <w:rPr>
          <w:rFonts w:ascii="Arial" w:hAnsi="Arial"/>
          <w:sz w:val="20"/>
          <w:szCs w:val="20"/>
        </w:rPr>
        <w:t xml:space="preserve"> týdnů od doručení písemné výzvy Objednatele potvrdit a</w:t>
      </w:r>
      <w:r w:rsidR="00C5567C" w:rsidRPr="00DC78A6">
        <w:rPr>
          <w:rFonts w:ascii="Arial" w:hAnsi="Arial"/>
          <w:sz w:val="20"/>
          <w:szCs w:val="20"/>
        </w:rPr>
        <w:t> </w:t>
      </w:r>
      <w:r w:rsidR="00093653" w:rsidRPr="00DC78A6">
        <w:rPr>
          <w:rFonts w:ascii="Arial" w:hAnsi="Arial"/>
          <w:sz w:val="20"/>
          <w:szCs w:val="20"/>
        </w:rPr>
        <w:t xml:space="preserve">doložit, že </w:t>
      </w:r>
      <w:r w:rsidRPr="00DC78A6">
        <w:rPr>
          <w:rFonts w:ascii="Arial" w:hAnsi="Arial"/>
          <w:sz w:val="20"/>
          <w:szCs w:val="20"/>
        </w:rPr>
        <w:t xml:space="preserve">kterákoliv konkrétní </w:t>
      </w:r>
      <w:r w:rsidR="00093653" w:rsidRPr="00DC78A6">
        <w:rPr>
          <w:rFonts w:ascii="Arial" w:hAnsi="Arial"/>
          <w:sz w:val="20"/>
          <w:szCs w:val="20"/>
        </w:rPr>
        <w:t xml:space="preserve">osoba podílející se na </w:t>
      </w:r>
      <w:r w:rsidRPr="00DC78A6">
        <w:rPr>
          <w:rFonts w:ascii="Arial" w:hAnsi="Arial"/>
          <w:sz w:val="20"/>
          <w:szCs w:val="20"/>
        </w:rPr>
        <w:t xml:space="preserve">poskytování Služeb </w:t>
      </w:r>
      <w:r w:rsidR="00093653" w:rsidRPr="00DC78A6">
        <w:rPr>
          <w:rFonts w:ascii="Arial" w:hAnsi="Arial"/>
          <w:sz w:val="20"/>
          <w:szCs w:val="20"/>
        </w:rPr>
        <w:t>má kvalifikaci a</w:t>
      </w:r>
      <w:r w:rsidR="00C5567C" w:rsidRPr="00DC78A6">
        <w:rPr>
          <w:rFonts w:ascii="Arial" w:hAnsi="Arial"/>
          <w:sz w:val="20"/>
          <w:szCs w:val="20"/>
        </w:rPr>
        <w:t> </w:t>
      </w:r>
      <w:r w:rsidR="00093653" w:rsidRPr="00DC78A6">
        <w:rPr>
          <w:rFonts w:ascii="Arial" w:hAnsi="Arial"/>
          <w:sz w:val="20"/>
          <w:szCs w:val="20"/>
        </w:rPr>
        <w:t xml:space="preserve">odbornost nezbytnou k tomu, aby se na </w:t>
      </w:r>
      <w:r w:rsidRPr="00DC78A6">
        <w:rPr>
          <w:rFonts w:ascii="Arial" w:hAnsi="Arial"/>
          <w:sz w:val="20"/>
          <w:szCs w:val="20"/>
        </w:rPr>
        <w:t xml:space="preserve">poskytování příslušných Služeb </w:t>
      </w:r>
      <w:r w:rsidR="00093653" w:rsidRPr="00DC78A6">
        <w:rPr>
          <w:rFonts w:ascii="Arial" w:hAnsi="Arial"/>
          <w:sz w:val="20"/>
          <w:szCs w:val="20"/>
        </w:rPr>
        <w:t xml:space="preserve">podílela a aby </w:t>
      </w:r>
      <w:r w:rsidRPr="00DC78A6">
        <w:rPr>
          <w:rFonts w:ascii="Arial" w:hAnsi="Arial"/>
          <w:sz w:val="20"/>
          <w:szCs w:val="20"/>
        </w:rPr>
        <w:t xml:space="preserve">byly Služby poskytovány s řádnou a odbornou péčí. </w:t>
      </w:r>
    </w:p>
    <w:p w14:paraId="6E839640" w14:textId="339E2CEA" w:rsidR="009D0B58" w:rsidRPr="00DC78A6" w:rsidRDefault="009D0B58" w:rsidP="00B93157">
      <w:pPr>
        <w:pStyle w:val="Clanek11"/>
        <w:spacing w:line="280" w:lineRule="atLeast"/>
        <w:rPr>
          <w:rFonts w:ascii="Arial" w:hAnsi="Arial"/>
          <w:sz w:val="20"/>
          <w:szCs w:val="20"/>
        </w:rPr>
      </w:pPr>
      <w:r w:rsidRPr="00DC78A6">
        <w:rPr>
          <w:rFonts w:ascii="Arial" w:hAnsi="Arial"/>
          <w:sz w:val="20"/>
          <w:szCs w:val="20"/>
        </w:rPr>
        <w:t xml:space="preserve">Ustanovení tohoto Článku </w:t>
      </w:r>
      <w:r w:rsidRPr="00DC78A6">
        <w:rPr>
          <w:rFonts w:ascii="Arial" w:hAnsi="Arial"/>
          <w:sz w:val="20"/>
          <w:szCs w:val="20"/>
        </w:rPr>
        <w:fldChar w:fldCharType="begin"/>
      </w:r>
      <w:r w:rsidRPr="00DC78A6">
        <w:rPr>
          <w:rFonts w:ascii="Arial" w:hAnsi="Arial"/>
          <w:sz w:val="20"/>
          <w:szCs w:val="20"/>
        </w:rPr>
        <w:instrText xml:space="preserve"> REF _Ref471218923 \r \h </w:instrText>
      </w:r>
      <w:r w:rsidR="00DC78A6" w:rsidRPr="00DC78A6">
        <w:rPr>
          <w:rFonts w:ascii="Arial" w:hAnsi="Arial"/>
          <w:sz w:val="20"/>
          <w:szCs w:val="20"/>
        </w:rPr>
        <w:instrText xml:space="preserve"> \* MERGEFORMAT </w:instrText>
      </w:r>
      <w:r w:rsidRPr="00DC78A6">
        <w:rPr>
          <w:rFonts w:ascii="Arial" w:hAnsi="Arial"/>
          <w:sz w:val="20"/>
          <w:szCs w:val="20"/>
        </w:rPr>
      </w:r>
      <w:r w:rsidRPr="00DC78A6">
        <w:rPr>
          <w:rFonts w:ascii="Arial" w:hAnsi="Arial"/>
          <w:sz w:val="20"/>
          <w:szCs w:val="20"/>
        </w:rPr>
        <w:fldChar w:fldCharType="separate"/>
      </w:r>
      <w:r w:rsidR="00D8046F">
        <w:rPr>
          <w:rFonts w:ascii="Arial" w:hAnsi="Arial"/>
          <w:sz w:val="20"/>
          <w:szCs w:val="20"/>
        </w:rPr>
        <w:t>15</w:t>
      </w:r>
      <w:r w:rsidRPr="00DC78A6">
        <w:rPr>
          <w:rFonts w:ascii="Arial" w:hAnsi="Arial"/>
          <w:sz w:val="20"/>
          <w:szCs w:val="20"/>
        </w:rPr>
        <w:fldChar w:fldCharType="end"/>
      </w:r>
      <w:r w:rsidRPr="00DC78A6">
        <w:rPr>
          <w:rFonts w:ascii="Arial" w:hAnsi="Arial"/>
          <w:sz w:val="20"/>
          <w:szCs w:val="20"/>
        </w:rPr>
        <w:t xml:space="preserve"> (</w:t>
      </w:r>
      <w:r w:rsidRPr="00DC78A6">
        <w:rPr>
          <w:rFonts w:ascii="Arial" w:hAnsi="Arial"/>
          <w:i/>
          <w:sz w:val="20"/>
          <w:szCs w:val="20"/>
        </w:rPr>
        <w:t xml:space="preserve">Realizační tým) </w:t>
      </w:r>
      <w:r w:rsidR="004E52C4" w:rsidRPr="00DC78A6">
        <w:rPr>
          <w:rFonts w:ascii="Arial" w:hAnsi="Arial"/>
          <w:sz w:val="20"/>
          <w:szCs w:val="20"/>
        </w:rPr>
        <w:t xml:space="preserve">se </w:t>
      </w:r>
      <w:r w:rsidRPr="00DC78A6">
        <w:rPr>
          <w:rFonts w:ascii="Arial" w:hAnsi="Arial"/>
          <w:sz w:val="20"/>
          <w:szCs w:val="20"/>
        </w:rPr>
        <w:t>užijí na Náhradní kvalifikovanou osobu a</w:t>
      </w:r>
      <w:r w:rsidR="00C5567C" w:rsidRPr="00DC78A6">
        <w:rPr>
          <w:rFonts w:ascii="Arial" w:hAnsi="Arial"/>
          <w:sz w:val="20"/>
          <w:szCs w:val="20"/>
        </w:rPr>
        <w:t> </w:t>
      </w:r>
      <w:r w:rsidRPr="00DC78A6">
        <w:rPr>
          <w:rFonts w:ascii="Arial" w:hAnsi="Arial"/>
          <w:sz w:val="20"/>
          <w:szCs w:val="20"/>
        </w:rPr>
        <w:t>jakéhokoliv dalšího nahrazovaného anebo nahrazujícího člena Realizačního týmu v postavení obdobném, jako Kvalifikovaná osoba.</w:t>
      </w:r>
    </w:p>
    <w:p w14:paraId="492809FD" w14:textId="77777777" w:rsidR="00C10184" w:rsidRPr="00DC78A6" w:rsidRDefault="00CE004F" w:rsidP="00B93157">
      <w:pPr>
        <w:pStyle w:val="Nadpis1"/>
        <w:spacing w:line="280" w:lineRule="atLeast"/>
        <w:rPr>
          <w:rFonts w:ascii="Arial" w:hAnsi="Arial"/>
          <w:sz w:val="20"/>
          <w:szCs w:val="20"/>
        </w:rPr>
      </w:pPr>
      <w:bookmarkStart w:id="245" w:name="_Toc289703750"/>
      <w:bookmarkStart w:id="246" w:name="_Toc289705874"/>
      <w:bookmarkStart w:id="247" w:name="_Toc471144130"/>
      <w:bookmarkStart w:id="248" w:name="_Toc471158162"/>
      <w:bookmarkStart w:id="249" w:name="_Toc471144131"/>
      <w:bookmarkStart w:id="250" w:name="_Toc471158163"/>
      <w:bookmarkStart w:id="251" w:name="_Toc471144132"/>
      <w:bookmarkStart w:id="252" w:name="_Toc471158164"/>
      <w:bookmarkStart w:id="253" w:name="_Toc471144136"/>
      <w:bookmarkStart w:id="254" w:name="_Toc471158168"/>
      <w:bookmarkStart w:id="255" w:name="_Toc471144137"/>
      <w:bookmarkStart w:id="256" w:name="_Toc471158169"/>
      <w:bookmarkStart w:id="257" w:name="_Toc471144138"/>
      <w:bookmarkStart w:id="258" w:name="_Toc471158170"/>
      <w:bookmarkStart w:id="259" w:name="_Toc471144139"/>
      <w:bookmarkStart w:id="260" w:name="_Toc471158171"/>
      <w:bookmarkStart w:id="261" w:name="_Toc471144140"/>
      <w:bookmarkStart w:id="262" w:name="_Toc471158172"/>
      <w:bookmarkStart w:id="263" w:name="_Toc471144141"/>
      <w:bookmarkStart w:id="264" w:name="_Toc471158173"/>
      <w:bookmarkStart w:id="265" w:name="_Toc471144145"/>
      <w:bookmarkStart w:id="266" w:name="_Toc471158177"/>
      <w:bookmarkStart w:id="267" w:name="_Toc471144149"/>
      <w:bookmarkStart w:id="268" w:name="_Toc471158181"/>
      <w:bookmarkStart w:id="269" w:name="_Toc335202580"/>
      <w:bookmarkStart w:id="270" w:name="_Toc335227612"/>
      <w:bookmarkStart w:id="271" w:name="_Toc99724182"/>
      <w:bookmarkStart w:id="272" w:name="_Ref288758291"/>
      <w:bookmarkStart w:id="273" w:name="_Toc289800498"/>
      <w:bookmarkStart w:id="274" w:name="_Toc335227613"/>
      <w:bookmarkStart w:id="275" w:name="_Toc328585008"/>
      <w:bookmarkStart w:id="276" w:name="_Toc471239305"/>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r w:rsidRPr="00DC78A6">
        <w:rPr>
          <w:rFonts w:ascii="Arial" w:hAnsi="Arial"/>
          <w:sz w:val="20"/>
          <w:szCs w:val="20"/>
        </w:rPr>
        <w:t>V</w:t>
      </w:r>
      <w:r w:rsidR="00C10184" w:rsidRPr="00DC78A6">
        <w:rPr>
          <w:rFonts w:ascii="Arial" w:hAnsi="Arial"/>
          <w:sz w:val="20"/>
          <w:szCs w:val="20"/>
        </w:rPr>
        <w:t>edení projektu</w:t>
      </w:r>
      <w:bookmarkEnd w:id="271"/>
    </w:p>
    <w:p w14:paraId="201408C0" w14:textId="77777777" w:rsidR="00EF6390" w:rsidRPr="00DC78A6" w:rsidRDefault="00EF6390" w:rsidP="00B93157">
      <w:pPr>
        <w:pStyle w:val="Clanek11"/>
        <w:numPr>
          <w:ilvl w:val="1"/>
          <w:numId w:val="2"/>
        </w:numPr>
        <w:spacing w:line="280" w:lineRule="atLeast"/>
        <w:rPr>
          <w:rFonts w:ascii="Arial" w:hAnsi="Arial"/>
          <w:sz w:val="20"/>
          <w:szCs w:val="20"/>
        </w:rPr>
      </w:pPr>
      <w:bookmarkStart w:id="277" w:name="_Ref480483139"/>
      <w:r w:rsidRPr="00DC78A6">
        <w:rPr>
          <w:rFonts w:ascii="Arial" w:hAnsi="Arial"/>
          <w:sz w:val="20"/>
          <w:szCs w:val="20"/>
        </w:rPr>
        <w:t xml:space="preserve">Pro zajištění řádného poskytování Služeb, udržitelnosti a </w:t>
      </w:r>
      <w:r w:rsidR="006C5D38" w:rsidRPr="00DC78A6">
        <w:rPr>
          <w:rFonts w:ascii="Arial" w:hAnsi="Arial"/>
          <w:sz w:val="20"/>
          <w:szCs w:val="20"/>
        </w:rPr>
        <w:t>R</w:t>
      </w:r>
      <w:r w:rsidRPr="00DC78A6">
        <w:rPr>
          <w:rFonts w:ascii="Arial" w:hAnsi="Arial"/>
          <w:sz w:val="20"/>
          <w:szCs w:val="20"/>
        </w:rPr>
        <w:t xml:space="preserve">ozvoje </w:t>
      </w:r>
      <w:r w:rsidR="00751B8E" w:rsidRPr="00DC78A6">
        <w:rPr>
          <w:rFonts w:ascii="Arial" w:hAnsi="Arial"/>
          <w:sz w:val="20"/>
          <w:szCs w:val="20"/>
        </w:rPr>
        <w:t>CA SDM</w:t>
      </w:r>
      <w:r w:rsidRPr="00DC78A6">
        <w:rPr>
          <w:rFonts w:ascii="Arial" w:hAnsi="Arial"/>
          <w:sz w:val="20"/>
          <w:szCs w:val="20"/>
        </w:rPr>
        <w:t xml:space="preserve"> je zřízen projektový tým („</w:t>
      </w:r>
      <w:r w:rsidRPr="00DC78A6">
        <w:rPr>
          <w:rFonts w:ascii="Arial" w:hAnsi="Arial"/>
          <w:b/>
          <w:sz w:val="20"/>
          <w:szCs w:val="20"/>
        </w:rPr>
        <w:t>Projektový tým</w:t>
      </w:r>
      <w:r w:rsidRPr="00DC78A6">
        <w:rPr>
          <w:rFonts w:ascii="Arial" w:hAnsi="Arial"/>
          <w:sz w:val="20"/>
          <w:szCs w:val="20"/>
        </w:rPr>
        <w:t>“), který je složen z</w:t>
      </w:r>
      <w:r w:rsidR="00C37779" w:rsidRPr="00DC78A6">
        <w:rPr>
          <w:rFonts w:ascii="Arial" w:hAnsi="Arial"/>
          <w:sz w:val="20"/>
          <w:szCs w:val="20"/>
        </w:rPr>
        <w:t xml:space="preserve"> alespoň tří (3) </w:t>
      </w:r>
      <w:r w:rsidRPr="00DC78A6">
        <w:rPr>
          <w:rFonts w:ascii="Arial" w:hAnsi="Arial"/>
          <w:sz w:val="20"/>
          <w:szCs w:val="20"/>
        </w:rPr>
        <w:t xml:space="preserve">zástupců Objednatele a alespoň dvou </w:t>
      </w:r>
      <w:r w:rsidRPr="00DC78A6">
        <w:rPr>
          <w:rFonts w:ascii="Arial" w:hAnsi="Arial"/>
          <w:sz w:val="20"/>
          <w:szCs w:val="20"/>
        </w:rPr>
        <w:lastRenderedPageBreak/>
        <w:t xml:space="preserve">(2) zástupců Poskytovatele. Poskytovatel se zavazuje zúčastnit se v rámci poskytování </w:t>
      </w:r>
      <w:r w:rsidR="006C5D38" w:rsidRPr="00DC78A6">
        <w:rPr>
          <w:rFonts w:ascii="Arial" w:hAnsi="Arial"/>
          <w:sz w:val="20"/>
          <w:szCs w:val="20"/>
        </w:rPr>
        <w:t>P</w:t>
      </w:r>
      <w:r w:rsidRPr="00DC78A6">
        <w:rPr>
          <w:rFonts w:ascii="Arial" w:hAnsi="Arial"/>
          <w:sz w:val="20"/>
          <w:szCs w:val="20"/>
        </w:rPr>
        <w:t xml:space="preserve">odpory </w:t>
      </w:r>
      <w:r w:rsidR="00751B8E" w:rsidRPr="00DC78A6">
        <w:rPr>
          <w:rFonts w:ascii="Arial" w:hAnsi="Arial"/>
          <w:sz w:val="20"/>
          <w:szCs w:val="20"/>
        </w:rPr>
        <w:t>CA SDM</w:t>
      </w:r>
      <w:r w:rsidRPr="00DC78A6">
        <w:rPr>
          <w:rFonts w:ascii="Arial" w:hAnsi="Arial"/>
          <w:sz w:val="20"/>
          <w:szCs w:val="20"/>
        </w:rPr>
        <w:t xml:space="preserve"> jednání Projektového týmu v případě, že jej o jeho účast Objednatel alespoň tři (3) pracovní dny předem požádá a vždy dle harmonogramu schůzek Projektového týmu v souladu s Plánem převzetí</w:t>
      </w:r>
      <w:r w:rsidR="00C36963" w:rsidRPr="00DC78A6">
        <w:rPr>
          <w:rFonts w:ascii="Arial" w:hAnsi="Arial"/>
          <w:sz w:val="20"/>
          <w:szCs w:val="20"/>
        </w:rPr>
        <w:t>,</w:t>
      </w:r>
      <w:r w:rsidRPr="00DC78A6">
        <w:rPr>
          <w:rFonts w:ascii="Arial" w:hAnsi="Arial"/>
          <w:sz w:val="20"/>
          <w:szCs w:val="20"/>
        </w:rPr>
        <w:t xml:space="preserve"> Exit plánem</w:t>
      </w:r>
      <w:r w:rsidR="00C36963" w:rsidRPr="00DC78A6">
        <w:rPr>
          <w:rFonts w:ascii="Arial" w:hAnsi="Arial"/>
          <w:sz w:val="20"/>
          <w:szCs w:val="20"/>
        </w:rPr>
        <w:t xml:space="preserve"> a Harmonogramem</w:t>
      </w:r>
      <w:r w:rsidRPr="00DC78A6">
        <w:rPr>
          <w:rFonts w:ascii="Arial" w:hAnsi="Arial"/>
          <w:sz w:val="20"/>
          <w:szCs w:val="20"/>
        </w:rPr>
        <w:t>; nestanoví-li Plán převzetí</w:t>
      </w:r>
      <w:r w:rsidR="00C37779" w:rsidRPr="00DC78A6">
        <w:rPr>
          <w:rFonts w:ascii="Arial" w:hAnsi="Arial"/>
          <w:sz w:val="20"/>
          <w:szCs w:val="20"/>
        </w:rPr>
        <w:t xml:space="preserve">, </w:t>
      </w:r>
      <w:r w:rsidRPr="00DC78A6">
        <w:rPr>
          <w:rFonts w:ascii="Arial" w:hAnsi="Arial"/>
          <w:sz w:val="20"/>
          <w:szCs w:val="20"/>
        </w:rPr>
        <w:t>Exit plán</w:t>
      </w:r>
      <w:r w:rsidR="00C36963" w:rsidRPr="00DC78A6">
        <w:rPr>
          <w:rFonts w:ascii="Arial" w:hAnsi="Arial"/>
          <w:sz w:val="20"/>
          <w:szCs w:val="20"/>
        </w:rPr>
        <w:t>, H</w:t>
      </w:r>
      <w:r w:rsidR="00FF718A" w:rsidRPr="00DC78A6">
        <w:rPr>
          <w:rFonts w:ascii="Arial" w:hAnsi="Arial"/>
          <w:sz w:val="20"/>
          <w:szCs w:val="20"/>
        </w:rPr>
        <w:t>a</w:t>
      </w:r>
      <w:r w:rsidR="00C36963" w:rsidRPr="00DC78A6">
        <w:rPr>
          <w:rFonts w:ascii="Arial" w:hAnsi="Arial"/>
          <w:sz w:val="20"/>
          <w:szCs w:val="20"/>
        </w:rPr>
        <w:t>rmonogram</w:t>
      </w:r>
      <w:r w:rsidR="00C37779" w:rsidRPr="00DC78A6">
        <w:rPr>
          <w:rFonts w:ascii="Arial" w:hAnsi="Arial"/>
          <w:sz w:val="20"/>
          <w:szCs w:val="20"/>
        </w:rPr>
        <w:t xml:space="preserve"> nebo nedohodnou-li se Strany jinak (například z důvodů Rozvoje),</w:t>
      </w:r>
      <w:r w:rsidRPr="00DC78A6">
        <w:rPr>
          <w:rFonts w:ascii="Arial" w:hAnsi="Arial"/>
          <w:sz w:val="20"/>
          <w:szCs w:val="20"/>
        </w:rPr>
        <w:t xml:space="preserve"> konají se schůzky Projektového týmu pravidelně vždy</w:t>
      </w:r>
      <w:r w:rsidR="00C37779" w:rsidRPr="00DC78A6">
        <w:rPr>
          <w:rFonts w:ascii="Arial" w:hAnsi="Arial"/>
          <w:sz w:val="20"/>
          <w:szCs w:val="20"/>
        </w:rPr>
        <w:t xml:space="preserve"> alespoň</w:t>
      </w:r>
      <w:r w:rsidRPr="00DC78A6">
        <w:rPr>
          <w:rFonts w:ascii="Arial" w:hAnsi="Arial"/>
          <w:sz w:val="20"/>
          <w:szCs w:val="20"/>
        </w:rPr>
        <w:t>:</w:t>
      </w:r>
    </w:p>
    <w:p w14:paraId="3BA07F6C" w14:textId="77777777" w:rsidR="00EF6390" w:rsidRPr="00DC78A6" w:rsidRDefault="00EF6390" w:rsidP="00B93157">
      <w:pPr>
        <w:pStyle w:val="Claneka"/>
        <w:spacing w:line="280" w:lineRule="atLeast"/>
        <w:rPr>
          <w:rFonts w:ascii="Arial" w:hAnsi="Arial" w:cs="Arial"/>
          <w:sz w:val="20"/>
          <w:szCs w:val="20"/>
        </w:rPr>
      </w:pPr>
      <w:r w:rsidRPr="00DC78A6">
        <w:rPr>
          <w:rFonts w:ascii="Arial" w:hAnsi="Arial" w:cs="Arial"/>
          <w:sz w:val="20"/>
          <w:szCs w:val="20"/>
        </w:rPr>
        <w:t xml:space="preserve">jedenkrát (1×) za </w:t>
      </w:r>
      <w:r w:rsidR="00DB710B" w:rsidRPr="00DC78A6">
        <w:rPr>
          <w:rFonts w:ascii="Arial" w:hAnsi="Arial" w:cs="Arial"/>
          <w:sz w:val="20"/>
          <w:szCs w:val="20"/>
        </w:rPr>
        <w:t xml:space="preserve">sedm </w:t>
      </w:r>
      <w:r w:rsidRPr="00DC78A6">
        <w:rPr>
          <w:rFonts w:ascii="Arial" w:hAnsi="Arial" w:cs="Arial"/>
          <w:sz w:val="20"/>
          <w:szCs w:val="20"/>
        </w:rPr>
        <w:t>(</w:t>
      </w:r>
      <w:r w:rsidR="00DB710B" w:rsidRPr="00DC78A6">
        <w:rPr>
          <w:rFonts w:ascii="Arial" w:hAnsi="Arial" w:cs="Arial"/>
          <w:sz w:val="20"/>
          <w:szCs w:val="20"/>
        </w:rPr>
        <w:t>7</w:t>
      </w:r>
      <w:r w:rsidRPr="00DC78A6">
        <w:rPr>
          <w:rFonts w:ascii="Arial" w:hAnsi="Arial" w:cs="Arial"/>
          <w:sz w:val="20"/>
          <w:szCs w:val="20"/>
        </w:rPr>
        <w:t>) dní v období poskytování Služeb Převzetí</w:t>
      </w:r>
      <w:r w:rsidR="00286156" w:rsidRPr="00DC78A6">
        <w:rPr>
          <w:rFonts w:ascii="Arial" w:hAnsi="Arial" w:cs="Arial"/>
          <w:sz w:val="20"/>
          <w:szCs w:val="20"/>
        </w:rPr>
        <w:t xml:space="preserve"> a realizace Rozvoje do jeho dokončení dle Objednávky</w:t>
      </w:r>
      <w:r w:rsidRPr="00DC78A6">
        <w:rPr>
          <w:rFonts w:ascii="Arial" w:hAnsi="Arial" w:cs="Arial"/>
          <w:sz w:val="20"/>
          <w:szCs w:val="20"/>
        </w:rPr>
        <w:t>,</w:t>
      </w:r>
    </w:p>
    <w:p w14:paraId="17452BA0" w14:textId="77777777" w:rsidR="00EF6390" w:rsidRPr="00DC78A6" w:rsidRDefault="00EF6390" w:rsidP="00B93157">
      <w:pPr>
        <w:pStyle w:val="Claneka"/>
        <w:spacing w:line="280" w:lineRule="atLeast"/>
        <w:rPr>
          <w:rFonts w:ascii="Arial" w:hAnsi="Arial" w:cs="Arial"/>
          <w:sz w:val="20"/>
          <w:szCs w:val="20"/>
        </w:rPr>
      </w:pPr>
      <w:r w:rsidRPr="00DC78A6">
        <w:rPr>
          <w:rFonts w:ascii="Arial" w:hAnsi="Arial" w:cs="Arial"/>
          <w:sz w:val="20"/>
          <w:szCs w:val="20"/>
        </w:rPr>
        <w:t xml:space="preserve">jedenkrát (1×) za měsíc v období poskytování Služeb Podpory </w:t>
      </w:r>
      <w:r w:rsidR="00751B8E" w:rsidRPr="00DC78A6">
        <w:rPr>
          <w:rFonts w:ascii="Arial" w:hAnsi="Arial" w:cs="Arial"/>
          <w:sz w:val="20"/>
          <w:szCs w:val="20"/>
        </w:rPr>
        <w:t>CA SDM</w:t>
      </w:r>
      <w:r w:rsidRPr="00DC78A6">
        <w:rPr>
          <w:rFonts w:ascii="Arial" w:hAnsi="Arial" w:cs="Arial"/>
          <w:sz w:val="20"/>
          <w:szCs w:val="20"/>
        </w:rPr>
        <w:t>, a</w:t>
      </w:r>
    </w:p>
    <w:p w14:paraId="53A76759" w14:textId="77777777" w:rsidR="00EF6390" w:rsidRPr="00DC78A6" w:rsidRDefault="00EF6390" w:rsidP="00B93157">
      <w:pPr>
        <w:pStyle w:val="Claneka"/>
        <w:spacing w:line="280" w:lineRule="atLeast"/>
        <w:rPr>
          <w:rFonts w:ascii="Arial" w:hAnsi="Arial" w:cs="Arial"/>
          <w:sz w:val="20"/>
          <w:szCs w:val="20"/>
        </w:rPr>
      </w:pPr>
      <w:r w:rsidRPr="00DC78A6">
        <w:rPr>
          <w:rFonts w:ascii="Arial" w:hAnsi="Arial" w:cs="Arial"/>
          <w:sz w:val="20"/>
          <w:szCs w:val="20"/>
        </w:rPr>
        <w:t xml:space="preserve">jedenkrát (1×) za </w:t>
      </w:r>
      <w:r w:rsidR="00DB710B" w:rsidRPr="00DC78A6">
        <w:rPr>
          <w:rFonts w:ascii="Arial" w:hAnsi="Arial" w:cs="Arial"/>
          <w:sz w:val="20"/>
          <w:szCs w:val="20"/>
        </w:rPr>
        <w:t>sedm</w:t>
      </w:r>
      <w:r w:rsidRPr="00DC78A6">
        <w:rPr>
          <w:rFonts w:ascii="Arial" w:hAnsi="Arial" w:cs="Arial"/>
          <w:sz w:val="20"/>
          <w:szCs w:val="20"/>
        </w:rPr>
        <w:t xml:space="preserve"> (</w:t>
      </w:r>
      <w:r w:rsidR="00DB710B" w:rsidRPr="00DC78A6">
        <w:rPr>
          <w:rFonts w:ascii="Arial" w:hAnsi="Arial" w:cs="Arial"/>
          <w:sz w:val="20"/>
          <w:szCs w:val="20"/>
        </w:rPr>
        <w:t>7</w:t>
      </w:r>
      <w:r w:rsidRPr="00DC78A6">
        <w:rPr>
          <w:rFonts w:ascii="Arial" w:hAnsi="Arial" w:cs="Arial"/>
          <w:sz w:val="20"/>
          <w:szCs w:val="20"/>
        </w:rPr>
        <w:t>) dní v období poskytování Služeb Exitu.</w:t>
      </w:r>
      <w:bookmarkEnd w:id="277"/>
      <w:r w:rsidRPr="00DC78A6">
        <w:rPr>
          <w:rFonts w:ascii="Arial" w:hAnsi="Arial" w:cs="Arial"/>
          <w:sz w:val="20"/>
          <w:szCs w:val="20"/>
        </w:rPr>
        <w:t xml:space="preserve"> </w:t>
      </w:r>
    </w:p>
    <w:p w14:paraId="5834B372" w14:textId="77777777" w:rsidR="00EF6390" w:rsidRPr="00DC78A6" w:rsidRDefault="00EF6390" w:rsidP="00B93157">
      <w:pPr>
        <w:pStyle w:val="Clanek11"/>
        <w:numPr>
          <w:ilvl w:val="1"/>
          <w:numId w:val="2"/>
        </w:numPr>
        <w:spacing w:line="280" w:lineRule="atLeast"/>
        <w:rPr>
          <w:rFonts w:ascii="Arial" w:hAnsi="Arial"/>
          <w:sz w:val="20"/>
          <w:szCs w:val="20"/>
        </w:rPr>
      </w:pPr>
      <w:r w:rsidRPr="00DC78A6">
        <w:rPr>
          <w:rFonts w:ascii="Arial" w:hAnsi="Arial"/>
          <w:sz w:val="20"/>
          <w:szCs w:val="20"/>
        </w:rPr>
        <w:t xml:space="preserve">Každá Strana může navrhnout změnu termínu konání schůzky Projektového </w:t>
      </w:r>
      <w:proofErr w:type="gramStart"/>
      <w:r w:rsidRPr="00DC78A6">
        <w:rPr>
          <w:rFonts w:ascii="Arial" w:hAnsi="Arial"/>
          <w:sz w:val="20"/>
          <w:szCs w:val="20"/>
        </w:rPr>
        <w:t>týmu</w:t>
      </w:r>
      <w:proofErr w:type="gramEnd"/>
      <w:r w:rsidRPr="00DC78A6">
        <w:rPr>
          <w:rFonts w:ascii="Arial" w:hAnsi="Arial"/>
          <w:sz w:val="20"/>
          <w:szCs w:val="20"/>
        </w:rPr>
        <w:t xml:space="preserve"> a to vždy alespoň jeden (1) pracovní den předem. V takovém případě se schůzka Projektového týmu koná v náhradním termínu do pěti (5) pracovních dnů ode dne, kdy se měla původně konat, nedohodnou-li se Strany výslovně jinak.</w:t>
      </w:r>
    </w:p>
    <w:p w14:paraId="78D50EC0" w14:textId="77777777" w:rsidR="00CE004F" w:rsidRPr="00DC78A6" w:rsidRDefault="00EF6390" w:rsidP="00B93157">
      <w:pPr>
        <w:pStyle w:val="Clanek11"/>
        <w:numPr>
          <w:ilvl w:val="1"/>
          <w:numId w:val="2"/>
        </w:numPr>
        <w:spacing w:line="280" w:lineRule="atLeast"/>
        <w:rPr>
          <w:rFonts w:ascii="Arial" w:hAnsi="Arial"/>
          <w:sz w:val="20"/>
          <w:szCs w:val="20"/>
        </w:rPr>
      </w:pPr>
      <w:r w:rsidRPr="00DC78A6">
        <w:rPr>
          <w:rFonts w:ascii="Arial" w:hAnsi="Arial"/>
          <w:sz w:val="20"/>
          <w:szCs w:val="20"/>
        </w:rPr>
        <w:t xml:space="preserve">Projektový tým má vždy lichý počet členů. Počet členů Projektového týmu je nejvýše sedm (7). </w:t>
      </w:r>
      <w:r w:rsidR="00CE004F" w:rsidRPr="00DC78A6">
        <w:rPr>
          <w:rFonts w:ascii="Arial" w:hAnsi="Arial"/>
          <w:sz w:val="20"/>
          <w:szCs w:val="20"/>
        </w:rPr>
        <w:t xml:space="preserve">Nejvyšší počet členů Projektového týmu za Poskytovatele jsou tři (3). </w:t>
      </w:r>
    </w:p>
    <w:p w14:paraId="20A3E2FF" w14:textId="77777777" w:rsidR="00EF6390" w:rsidRPr="00DC78A6" w:rsidRDefault="00EF6390" w:rsidP="00B93157">
      <w:pPr>
        <w:pStyle w:val="Clanek11"/>
        <w:numPr>
          <w:ilvl w:val="1"/>
          <w:numId w:val="2"/>
        </w:numPr>
        <w:spacing w:line="280" w:lineRule="atLeast"/>
        <w:rPr>
          <w:rFonts w:ascii="Arial" w:hAnsi="Arial"/>
          <w:sz w:val="20"/>
          <w:szCs w:val="20"/>
        </w:rPr>
      </w:pPr>
      <w:r w:rsidRPr="00DC78A6">
        <w:rPr>
          <w:rFonts w:ascii="Arial" w:hAnsi="Arial"/>
          <w:sz w:val="20"/>
          <w:szCs w:val="20"/>
        </w:rPr>
        <w:t>Projektový tým rozhoduje nadpoloviční většinou hlasů svých členů, kdy každý člen má jeden hlas.</w:t>
      </w:r>
      <w:r w:rsidR="00C37779" w:rsidRPr="00DC78A6">
        <w:rPr>
          <w:rFonts w:ascii="Arial" w:hAnsi="Arial"/>
          <w:sz w:val="20"/>
          <w:szCs w:val="20"/>
        </w:rPr>
        <w:t xml:space="preserve"> </w:t>
      </w:r>
      <w:r w:rsidR="00DB710B" w:rsidRPr="00DC78A6">
        <w:rPr>
          <w:rFonts w:ascii="Arial" w:hAnsi="Arial"/>
          <w:sz w:val="20"/>
          <w:szCs w:val="20"/>
        </w:rPr>
        <w:t>Strany jsou oprávněny po vzájemné dohodě změnit četnost konání schůzek Projektového týmu bez nutnosti uzavření dodatku k této Smlouvě.</w:t>
      </w:r>
    </w:p>
    <w:p w14:paraId="4A48253B" w14:textId="6FF727FD" w:rsidR="00EF6390" w:rsidRPr="00DC78A6" w:rsidRDefault="00CE004F" w:rsidP="00B93157">
      <w:pPr>
        <w:pStyle w:val="Clanek11"/>
        <w:numPr>
          <w:ilvl w:val="1"/>
          <w:numId w:val="2"/>
        </w:numPr>
        <w:spacing w:line="280" w:lineRule="atLeast"/>
        <w:rPr>
          <w:rFonts w:ascii="Arial" w:hAnsi="Arial"/>
          <w:sz w:val="20"/>
          <w:szCs w:val="20"/>
        </w:rPr>
      </w:pPr>
      <w:r w:rsidRPr="00DC78A6">
        <w:rPr>
          <w:rFonts w:ascii="Arial" w:hAnsi="Arial"/>
          <w:sz w:val="20"/>
          <w:szCs w:val="20"/>
        </w:rPr>
        <w:t xml:space="preserve">Projektový tým je oprávněn stanovovat </w:t>
      </w:r>
      <w:r w:rsidR="00792109" w:rsidRPr="00DC78A6">
        <w:rPr>
          <w:rFonts w:ascii="Arial" w:hAnsi="Arial"/>
          <w:sz w:val="20"/>
          <w:szCs w:val="20"/>
        </w:rPr>
        <w:t>dílčí plány plnění na období do další schůze Projektového týmu, stanovovat povinnosti Stranám</w:t>
      </w:r>
      <w:r w:rsidR="00C36963" w:rsidRPr="00DC78A6">
        <w:rPr>
          <w:rFonts w:ascii="Arial" w:hAnsi="Arial"/>
          <w:sz w:val="20"/>
          <w:szCs w:val="20"/>
        </w:rPr>
        <w:t xml:space="preserve"> v mezích této Smlouvy</w:t>
      </w:r>
      <w:r w:rsidR="00792109" w:rsidRPr="00DC78A6">
        <w:rPr>
          <w:rFonts w:ascii="Arial" w:hAnsi="Arial"/>
          <w:sz w:val="20"/>
          <w:szCs w:val="20"/>
        </w:rPr>
        <w:t>, upřesňovat zadání a jednat za Strany v rozsahu jako Kontaktní osoby, to vše však v rozsahu a souladu s touto Smlouvou</w:t>
      </w:r>
      <w:r w:rsidR="006C5D38" w:rsidRPr="00DC78A6">
        <w:rPr>
          <w:rFonts w:ascii="Arial" w:hAnsi="Arial"/>
          <w:sz w:val="20"/>
          <w:szCs w:val="20"/>
        </w:rPr>
        <w:t xml:space="preserve"> a na základě rozhodnutí Projektového týmu</w:t>
      </w:r>
      <w:r w:rsidR="00C36963" w:rsidRPr="00DC78A6">
        <w:rPr>
          <w:rFonts w:ascii="Arial" w:hAnsi="Arial"/>
          <w:sz w:val="20"/>
          <w:szCs w:val="20"/>
        </w:rPr>
        <w:t>.</w:t>
      </w:r>
      <w:r w:rsidR="00792109" w:rsidRPr="00DC78A6">
        <w:rPr>
          <w:rFonts w:ascii="Arial" w:hAnsi="Arial"/>
          <w:sz w:val="20"/>
          <w:szCs w:val="20"/>
        </w:rPr>
        <w:t xml:space="preserve"> </w:t>
      </w:r>
    </w:p>
    <w:p w14:paraId="4CC9250B" w14:textId="0A7F8A67" w:rsidR="00D17C4A" w:rsidRPr="00DC78A6" w:rsidRDefault="00D17C4A" w:rsidP="00B93157">
      <w:pPr>
        <w:pStyle w:val="Nadpis1"/>
        <w:spacing w:line="280" w:lineRule="atLeast"/>
        <w:rPr>
          <w:rFonts w:ascii="Arial" w:hAnsi="Arial"/>
          <w:sz w:val="20"/>
          <w:szCs w:val="20"/>
        </w:rPr>
      </w:pPr>
      <w:bookmarkStart w:id="278" w:name="_Ref497428408"/>
      <w:bookmarkStart w:id="279" w:name="_Toc99724183"/>
      <w:proofErr w:type="gramStart"/>
      <w:r w:rsidRPr="00DC78A6">
        <w:rPr>
          <w:rFonts w:ascii="Arial" w:hAnsi="Arial"/>
          <w:sz w:val="20"/>
          <w:szCs w:val="20"/>
        </w:rPr>
        <w:t>Ochrana  informací</w:t>
      </w:r>
      <w:bookmarkEnd w:id="272"/>
      <w:bookmarkEnd w:id="273"/>
      <w:bookmarkEnd w:id="274"/>
      <w:bookmarkEnd w:id="275"/>
      <w:bookmarkEnd w:id="276"/>
      <w:bookmarkEnd w:id="278"/>
      <w:bookmarkEnd w:id="279"/>
      <w:proofErr w:type="gramEnd"/>
    </w:p>
    <w:p w14:paraId="5B9F0451" w14:textId="77777777" w:rsidR="00D17C4A" w:rsidRPr="00DC78A6" w:rsidRDefault="00D17C4A" w:rsidP="00B93157">
      <w:pPr>
        <w:pStyle w:val="Clanek11"/>
        <w:spacing w:line="280" w:lineRule="atLeast"/>
        <w:rPr>
          <w:rFonts w:ascii="Arial" w:hAnsi="Arial"/>
          <w:sz w:val="20"/>
          <w:szCs w:val="20"/>
        </w:rPr>
      </w:pPr>
      <w:bookmarkStart w:id="280" w:name="_Ref464229686"/>
      <w:bookmarkStart w:id="281" w:name="_Ref470718930"/>
      <w:r w:rsidRPr="00DC78A6">
        <w:rPr>
          <w:rFonts w:ascii="Arial" w:hAnsi="Arial"/>
          <w:sz w:val="20"/>
          <w:szCs w:val="20"/>
        </w:rPr>
        <w:t>Strany se dohodly, že veškeré informace, které se dozvěděl</w:t>
      </w:r>
      <w:r w:rsidR="00C2004A" w:rsidRPr="00DC78A6">
        <w:rPr>
          <w:rFonts w:ascii="Arial" w:hAnsi="Arial"/>
          <w:sz w:val="20"/>
          <w:szCs w:val="20"/>
        </w:rPr>
        <w:t>y</w:t>
      </w:r>
      <w:r w:rsidRPr="00DC78A6">
        <w:rPr>
          <w:rFonts w:ascii="Arial" w:hAnsi="Arial"/>
          <w:sz w:val="20"/>
          <w:szCs w:val="20"/>
        </w:rPr>
        <w:t xml:space="preserve"> v rámci uzavírání a plnění této </w:t>
      </w:r>
      <w:r w:rsidR="005D5CA1" w:rsidRPr="00DC78A6">
        <w:rPr>
          <w:rFonts w:ascii="Arial" w:hAnsi="Arial"/>
          <w:sz w:val="20"/>
          <w:szCs w:val="20"/>
        </w:rPr>
        <w:t>Smlou</w:t>
      </w:r>
      <w:r w:rsidR="00272BDE" w:rsidRPr="00DC78A6">
        <w:rPr>
          <w:rFonts w:ascii="Arial" w:hAnsi="Arial"/>
          <w:sz w:val="20"/>
          <w:szCs w:val="20"/>
        </w:rPr>
        <w:t>vy</w:t>
      </w:r>
      <w:r w:rsidRPr="00DC78A6">
        <w:rPr>
          <w:rFonts w:ascii="Arial" w:hAnsi="Arial"/>
          <w:sz w:val="20"/>
          <w:szCs w:val="20"/>
        </w:rPr>
        <w:t xml:space="preserve">, a informace, které </w:t>
      </w:r>
      <w:r w:rsidR="00C2004A" w:rsidRPr="00DC78A6">
        <w:rPr>
          <w:rFonts w:ascii="Arial" w:hAnsi="Arial"/>
          <w:sz w:val="20"/>
          <w:szCs w:val="20"/>
        </w:rPr>
        <w:t xml:space="preserve">si </w:t>
      </w:r>
      <w:r w:rsidRPr="00DC78A6">
        <w:rPr>
          <w:rFonts w:ascii="Arial" w:hAnsi="Arial"/>
          <w:sz w:val="20"/>
          <w:szCs w:val="20"/>
        </w:rPr>
        <w:t xml:space="preserve">sdělí nebo jinak vyplynou z plnění </w:t>
      </w:r>
      <w:r w:rsidR="005D5CA1" w:rsidRPr="00DC78A6">
        <w:rPr>
          <w:rFonts w:ascii="Arial" w:hAnsi="Arial"/>
          <w:sz w:val="20"/>
          <w:szCs w:val="20"/>
        </w:rPr>
        <w:t>Smlou</w:t>
      </w:r>
      <w:r w:rsidR="00272BDE" w:rsidRPr="00DC78A6">
        <w:rPr>
          <w:rFonts w:ascii="Arial" w:hAnsi="Arial"/>
          <w:sz w:val="20"/>
          <w:szCs w:val="20"/>
        </w:rPr>
        <w:t>vy</w:t>
      </w:r>
      <w:r w:rsidRPr="00DC78A6">
        <w:rPr>
          <w:rFonts w:ascii="Arial" w:hAnsi="Arial"/>
          <w:sz w:val="20"/>
          <w:szCs w:val="20"/>
        </w:rPr>
        <w:t>, zejména informace, které se dozvěděl</w:t>
      </w:r>
      <w:r w:rsidR="00C2004A" w:rsidRPr="00DC78A6">
        <w:rPr>
          <w:rFonts w:ascii="Arial" w:hAnsi="Arial"/>
          <w:sz w:val="20"/>
          <w:szCs w:val="20"/>
        </w:rPr>
        <w:t>y</w:t>
      </w:r>
      <w:r w:rsidRPr="00DC78A6">
        <w:rPr>
          <w:rFonts w:ascii="Arial" w:hAnsi="Arial"/>
          <w:sz w:val="20"/>
          <w:szCs w:val="20"/>
        </w:rPr>
        <w:t xml:space="preserve"> při plnění dle této </w:t>
      </w:r>
      <w:r w:rsidR="005D5CA1" w:rsidRPr="00DC78A6">
        <w:rPr>
          <w:rFonts w:ascii="Arial" w:hAnsi="Arial"/>
          <w:sz w:val="20"/>
          <w:szCs w:val="20"/>
        </w:rPr>
        <w:t>Smlou</w:t>
      </w:r>
      <w:r w:rsidR="00272BDE" w:rsidRPr="00DC78A6">
        <w:rPr>
          <w:rFonts w:ascii="Arial" w:hAnsi="Arial"/>
          <w:sz w:val="20"/>
          <w:szCs w:val="20"/>
        </w:rPr>
        <w:t xml:space="preserve">vy </w:t>
      </w:r>
      <w:r w:rsidRPr="00DC78A6">
        <w:rPr>
          <w:rFonts w:ascii="Arial" w:hAnsi="Arial"/>
          <w:sz w:val="20"/>
          <w:szCs w:val="20"/>
        </w:rPr>
        <w:t>bez ohledu na formu informace či způsob jejího získání, a které se dozví v</w:t>
      </w:r>
      <w:r w:rsidR="003A2273" w:rsidRPr="00DC78A6">
        <w:rPr>
          <w:rFonts w:ascii="Arial" w:hAnsi="Arial"/>
          <w:sz w:val="20"/>
          <w:szCs w:val="20"/>
        </w:rPr>
        <w:t> </w:t>
      </w:r>
      <w:r w:rsidRPr="00DC78A6">
        <w:rPr>
          <w:rFonts w:ascii="Arial" w:hAnsi="Arial"/>
          <w:sz w:val="20"/>
          <w:szCs w:val="20"/>
        </w:rPr>
        <w:t>souvislosti se zpracováním dat, se</w:t>
      </w:r>
      <w:r w:rsidR="006B5753" w:rsidRPr="00DC78A6">
        <w:rPr>
          <w:rFonts w:ascii="Arial" w:hAnsi="Arial"/>
          <w:sz w:val="20"/>
          <w:szCs w:val="20"/>
        </w:rPr>
        <w:t> </w:t>
      </w:r>
      <w:r w:rsidRPr="00DC78A6">
        <w:rPr>
          <w:rFonts w:ascii="Arial" w:hAnsi="Arial"/>
          <w:sz w:val="20"/>
          <w:szCs w:val="20"/>
        </w:rPr>
        <w:t>považují za důvěrné („</w:t>
      </w:r>
      <w:r w:rsidRPr="00DC78A6">
        <w:rPr>
          <w:rFonts w:ascii="Arial" w:hAnsi="Arial"/>
          <w:b/>
          <w:sz w:val="20"/>
          <w:szCs w:val="20"/>
        </w:rPr>
        <w:t>Důvěrné informace</w:t>
      </w:r>
      <w:r w:rsidRPr="00DC78A6">
        <w:rPr>
          <w:rFonts w:ascii="Arial" w:hAnsi="Arial"/>
          <w:sz w:val="20"/>
          <w:szCs w:val="20"/>
        </w:rPr>
        <w:t>“).</w:t>
      </w:r>
      <w:bookmarkEnd w:id="280"/>
      <w:r w:rsidRPr="00DC78A6">
        <w:rPr>
          <w:rFonts w:ascii="Arial" w:hAnsi="Arial"/>
          <w:sz w:val="20"/>
          <w:szCs w:val="20"/>
        </w:rPr>
        <w:t xml:space="preserve"> Pro zamezení pochybnostem Strany uvádějí, že</w:t>
      </w:r>
      <w:r w:rsidR="006B5753" w:rsidRPr="00DC78A6">
        <w:rPr>
          <w:rFonts w:ascii="Arial" w:hAnsi="Arial"/>
          <w:sz w:val="20"/>
          <w:szCs w:val="20"/>
        </w:rPr>
        <w:t> </w:t>
      </w:r>
      <w:r w:rsidRPr="00DC78A6">
        <w:rPr>
          <w:rFonts w:ascii="Arial" w:hAnsi="Arial"/>
          <w:sz w:val="20"/>
          <w:szCs w:val="20"/>
        </w:rPr>
        <w:t xml:space="preserve">jakákoliv data, která jsou součástí IT infrastruktury </w:t>
      </w:r>
      <w:r w:rsidR="00C2004A" w:rsidRPr="00DC78A6">
        <w:rPr>
          <w:rFonts w:ascii="Arial" w:hAnsi="Arial"/>
          <w:sz w:val="20"/>
          <w:szCs w:val="20"/>
        </w:rPr>
        <w:t>nebo jsou uložena v </w:t>
      </w:r>
      <w:r w:rsidR="00751B8E" w:rsidRPr="00DC78A6">
        <w:rPr>
          <w:rFonts w:ascii="Arial" w:hAnsi="Arial"/>
          <w:sz w:val="20"/>
          <w:szCs w:val="20"/>
        </w:rPr>
        <w:t>CA SDM</w:t>
      </w:r>
      <w:r w:rsidR="00C2004A" w:rsidRPr="00DC78A6">
        <w:rPr>
          <w:rFonts w:ascii="Arial" w:hAnsi="Arial"/>
          <w:sz w:val="20"/>
          <w:szCs w:val="20"/>
        </w:rPr>
        <w:t xml:space="preserve"> </w:t>
      </w:r>
      <w:r w:rsidRPr="00DC78A6">
        <w:rPr>
          <w:rFonts w:ascii="Arial" w:hAnsi="Arial"/>
          <w:sz w:val="20"/>
          <w:szCs w:val="20"/>
        </w:rPr>
        <w:t>a současně nejsou veřejně přístupná, jsou Důvěrnými informacemi.</w:t>
      </w:r>
      <w:bookmarkEnd w:id="281"/>
    </w:p>
    <w:p w14:paraId="7E7571C9" w14:textId="77777777" w:rsidR="00D17C4A" w:rsidRPr="00DC78A6" w:rsidRDefault="00D17C4A" w:rsidP="00B93157">
      <w:pPr>
        <w:pStyle w:val="Clanek11"/>
        <w:spacing w:line="280" w:lineRule="atLeast"/>
        <w:rPr>
          <w:rFonts w:ascii="Arial" w:hAnsi="Arial"/>
          <w:sz w:val="20"/>
          <w:szCs w:val="20"/>
        </w:rPr>
      </w:pPr>
      <w:bookmarkStart w:id="282" w:name="_Ref470716244"/>
      <w:r w:rsidRPr="00DC78A6">
        <w:rPr>
          <w:rFonts w:ascii="Arial" w:hAnsi="Arial"/>
          <w:sz w:val="20"/>
          <w:szCs w:val="20"/>
        </w:rPr>
        <w:t xml:space="preserve">Strany se dohodly, že nesdělí Důvěrné informace třetí osobě, </w:t>
      </w:r>
      <w:r w:rsidR="00C2004A" w:rsidRPr="00DC78A6">
        <w:rPr>
          <w:rFonts w:ascii="Arial" w:hAnsi="Arial"/>
          <w:sz w:val="20"/>
          <w:szCs w:val="20"/>
        </w:rPr>
        <w:t xml:space="preserve">budou </w:t>
      </w:r>
      <w:r w:rsidRPr="00DC78A6">
        <w:rPr>
          <w:rFonts w:ascii="Arial" w:hAnsi="Arial"/>
          <w:sz w:val="20"/>
          <w:szCs w:val="20"/>
        </w:rPr>
        <w:t>s nimi nakládat jako s</w:t>
      </w:r>
      <w:r w:rsidR="006B5753" w:rsidRPr="00DC78A6">
        <w:rPr>
          <w:rFonts w:ascii="Arial" w:hAnsi="Arial"/>
          <w:sz w:val="20"/>
          <w:szCs w:val="20"/>
        </w:rPr>
        <w:t> </w:t>
      </w:r>
      <w:r w:rsidRPr="00DC78A6">
        <w:rPr>
          <w:rFonts w:ascii="Arial" w:hAnsi="Arial"/>
          <w:sz w:val="20"/>
          <w:szCs w:val="20"/>
        </w:rPr>
        <w:t>obchodním tajemstvím, zejména uchovávat je v tajnosti, a učinit veškerá smluvní a technická opatření zabraňující jejich zneužití či prozrazení třetím osobám. Ustanovení předchozí věty se nevztahuje na případy, kdy:</w:t>
      </w:r>
      <w:bookmarkEnd w:id="282"/>
    </w:p>
    <w:p w14:paraId="7A9B2E77" w14:textId="77777777" w:rsidR="00D17C4A" w:rsidRPr="00DC78A6" w:rsidRDefault="00C2004A" w:rsidP="00B93157">
      <w:pPr>
        <w:pStyle w:val="Claneka"/>
        <w:numPr>
          <w:ilvl w:val="2"/>
          <w:numId w:val="16"/>
        </w:numPr>
        <w:spacing w:line="280" w:lineRule="atLeast"/>
        <w:rPr>
          <w:rFonts w:ascii="Arial" w:hAnsi="Arial" w:cs="Arial"/>
          <w:sz w:val="20"/>
          <w:szCs w:val="20"/>
        </w:rPr>
      </w:pPr>
      <w:r w:rsidRPr="00DC78A6">
        <w:rPr>
          <w:rFonts w:ascii="Arial" w:hAnsi="Arial" w:cs="Arial"/>
          <w:sz w:val="20"/>
          <w:szCs w:val="20"/>
        </w:rPr>
        <w:t xml:space="preserve">Důvěrné informace </w:t>
      </w:r>
      <w:r w:rsidR="00D17C4A" w:rsidRPr="00DC78A6">
        <w:rPr>
          <w:rFonts w:ascii="Arial" w:hAnsi="Arial" w:cs="Arial"/>
          <w:sz w:val="20"/>
          <w:szCs w:val="20"/>
        </w:rPr>
        <w:t>mají být zpřístupněny na základě zákona</w:t>
      </w:r>
      <w:r w:rsidR="00C46543" w:rsidRPr="00DC78A6">
        <w:rPr>
          <w:rFonts w:ascii="Arial" w:hAnsi="Arial" w:cs="Arial"/>
          <w:sz w:val="20"/>
          <w:szCs w:val="20"/>
        </w:rPr>
        <w:t>, například zákona č. 106/1999 Sb., o svobodném přístupu k informacím, ve znění pozdějších předpisů,</w:t>
      </w:r>
      <w:r w:rsidR="00D17C4A" w:rsidRPr="00DC78A6">
        <w:rPr>
          <w:rFonts w:ascii="Arial" w:hAnsi="Arial" w:cs="Arial"/>
          <w:sz w:val="20"/>
          <w:szCs w:val="20"/>
        </w:rPr>
        <w:t xml:space="preserve"> či jiného právního předpisu včetně práva EU nebo závazného rozhodnutí oprávněného orgánu veřejné moci, a Strany si v takovém případě poskytnou nezbytnou součinnost ke splnění takové zákonné povinnosti;</w:t>
      </w:r>
    </w:p>
    <w:p w14:paraId="2E529493" w14:textId="77777777" w:rsidR="00D17C4A" w:rsidRPr="00DC78A6" w:rsidRDefault="00D17C4A" w:rsidP="00B93157">
      <w:pPr>
        <w:pStyle w:val="Claneka"/>
        <w:spacing w:line="280" w:lineRule="atLeast"/>
        <w:rPr>
          <w:rFonts w:ascii="Arial" w:hAnsi="Arial" w:cs="Arial"/>
          <w:sz w:val="20"/>
          <w:szCs w:val="20"/>
        </w:rPr>
      </w:pPr>
      <w:r w:rsidRPr="00DC78A6">
        <w:rPr>
          <w:rFonts w:ascii="Arial" w:hAnsi="Arial" w:cs="Arial"/>
          <w:sz w:val="20"/>
          <w:szCs w:val="20"/>
        </w:rPr>
        <w:t xml:space="preserve">Důvěrné informace </w:t>
      </w:r>
      <w:r w:rsidR="00C2004A" w:rsidRPr="00DC78A6">
        <w:rPr>
          <w:rFonts w:ascii="Arial" w:hAnsi="Arial" w:cs="Arial"/>
          <w:sz w:val="20"/>
          <w:szCs w:val="20"/>
        </w:rPr>
        <w:t xml:space="preserve">druhé Strany </w:t>
      </w:r>
      <w:r w:rsidRPr="00DC78A6">
        <w:rPr>
          <w:rFonts w:ascii="Arial" w:hAnsi="Arial" w:cs="Arial"/>
          <w:sz w:val="20"/>
          <w:szCs w:val="20"/>
        </w:rPr>
        <w:t xml:space="preserve">sdělí osobám, které mají ze zákona stanovenou povinnost mlčenlivosti, za předpokladu, že </w:t>
      </w:r>
      <w:r w:rsidR="00C2004A" w:rsidRPr="00DC78A6">
        <w:rPr>
          <w:rFonts w:ascii="Arial" w:hAnsi="Arial" w:cs="Arial"/>
          <w:sz w:val="20"/>
          <w:szCs w:val="20"/>
        </w:rPr>
        <w:t xml:space="preserve">druhé Straně </w:t>
      </w:r>
      <w:r w:rsidRPr="00DC78A6">
        <w:rPr>
          <w:rFonts w:ascii="Arial" w:hAnsi="Arial" w:cs="Arial"/>
          <w:sz w:val="20"/>
          <w:szCs w:val="20"/>
        </w:rPr>
        <w:t xml:space="preserve">písemně oznámí, které třetí osobě byla Důvěrná informace zpřístupněna, a </w:t>
      </w:r>
      <w:r w:rsidR="00C2004A" w:rsidRPr="00DC78A6">
        <w:rPr>
          <w:rFonts w:ascii="Arial" w:hAnsi="Arial" w:cs="Arial"/>
          <w:sz w:val="20"/>
          <w:szCs w:val="20"/>
        </w:rPr>
        <w:t xml:space="preserve">zaváží </w:t>
      </w:r>
      <w:r w:rsidRPr="00DC78A6">
        <w:rPr>
          <w:rFonts w:ascii="Arial" w:hAnsi="Arial" w:cs="Arial"/>
          <w:sz w:val="20"/>
          <w:szCs w:val="20"/>
        </w:rPr>
        <w:t>tuto třetí osobou stejnou povinností mlčenlivosti</w:t>
      </w:r>
      <w:r w:rsidR="00C2004A" w:rsidRPr="00DC78A6">
        <w:rPr>
          <w:rFonts w:ascii="Arial" w:hAnsi="Arial" w:cs="Arial"/>
          <w:sz w:val="20"/>
          <w:szCs w:val="20"/>
        </w:rPr>
        <w:t>,</w:t>
      </w:r>
      <w:r w:rsidRPr="00DC78A6">
        <w:rPr>
          <w:rFonts w:ascii="Arial" w:hAnsi="Arial" w:cs="Arial"/>
          <w:sz w:val="20"/>
          <w:szCs w:val="20"/>
        </w:rPr>
        <w:t xml:space="preserve"> jako </w:t>
      </w:r>
      <w:r w:rsidR="00C2004A" w:rsidRPr="00DC78A6">
        <w:rPr>
          <w:rFonts w:ascii="Arial" w:hAnsi="Arial" w:cs="Arial"/>
          <w:sz w:val="20"/>
          <w:szCs w:val="20"/>
        </w:rPr>
        <w:t xml:space="preserve">mají </w:t>
      </w:r>
      <w:r w:rsidRPr="00DC78A6">
        <w:rPr>
          <w:rFonts w:ascii="Arial" w:hAnsi="Arial" w:cs="Arial"/>
          <w:sz w:val="20"/>
          <w:szCs w:val="20"/>
        </w:rPr>
        <w:t>s</w:t>
      </w:r>
      <w:r w:rsidR="00C2004A" w:rsidRPr="00DC78A6">
        <w:rPr>
          <w:rFonts w:ascii="Arial" w:hAnsi="Arial" w:cs="Arial"/>
          <w:sz w:val="20"/>
          <w:szCs w:val="20"/>
        </w:rPr>
        <w:t>a</w:t>
      </w:r>
      <w:r w:rsidRPr="00DC78A6">
        <w:rPr>
          <w:rFonts w:ascii="Arial" w:hAnsi="Arial" w:cs="Arial"/>
          <w:sz w:val="20"/>
          <w:szCs w:val="20"/>
        </w:rPr>
        <w:t>m</w:t>
      </w:r>
      <w:r w:rsidR="00C2004A" w:rsidRPr="00DC78A6">
        <w:rPr>
          <w:rFonts w:ascii="Arial" w:hAnsi="Arial" w:cs="Arial"/>
          <w:sz w:val="20"/>
          <w:szCs w:val="20"/>
        </w:rPr>
        <w:t>y</w:t>
      </w:r>
      <w:r w:rsidRPr="00DC78A6">
        <w:rPr>
          <w:rFonts w:ascii="Arial" w:hAnsi="Arial" w:cs="Arial"/>
          <w:sz w:val="20"/>
          <w:szCs w:val="20"/>
        </w:rPr>
        <w:t xml:space="preserve">; </w:t>
      </w:r>
    </w:p>
    <w:p w14:paraId="311AA34B" w14:textId="77777777" w:rsidR="00D17C4A" w:rsidRPr="00DC78A6" w:rsidRDefault="00C2004A" w:rsidP="00B93157">
      <w:pPr>
        <w:pStyle w:val="Claneka"/>
        <w:spacing w:line="280" w:lineRule="atLeast"/>
        <w:rPr>
          <w:rFonts w:ascii="Arial" w:hAnsi="Arial" w:cs="Arial"/>
          <w:sz w:val="20"/>
          <w:szCs w:val="20"/>
        </w:rPr>
      </w:pPr>
      <w:r w:rsidRPr="00DC78A6">
        <w:rPr>
          <w:rFonts w:ascii="Arial" w:hAnsi="Arial" w:cs="Arial"/>
          <w:sz w:val="20"/>
          <w:szCs w:val="20"/>
        </w:rPr>
        <w:lastRenderedPageBreak/>
        <w:t xml:space="preserve">Důvěrné informace druhé Strany </w:t>
      </w:r>
      <w:r w:rsidR="00D17C4A" w:rsidRPr="00DC78A6">
        <w:rPr>
          <w:rFonts w:ascii="Arial" w:hAnsi="Arial" w:cs="Arial"/>
          <w:sz w:val="20"/>
          <w:szCs w:val="20"/>
        </w:rPr>
        <w:t xml:space="preserve">sdělí členům Realizačního týmu a Poddodavatelům, je-li to nezbytné k plnění této </w:t>
      </w:r>
      <w:r w:rsidR="005D5CA1" w:rsidRPr="00DC78A6">
        <w:rPr>
          <w:rFonts w:ascii="Arial" w:hAnsi="Arial" w:cs="Arial"/>
          <w:sz w:val="20"/>
          <w:szCs w:val="20"/>
        </w:rPr>
        <w:t>Smlou</w:t>
      </w:r>
      <w:r w:rsidR="00272BDE" w:rsidRPr="00DC78A6">
        <w:rPr>
          <w:rFonts w:ascii="Arial" w:hAnsi="Arial" w:cs="Arial"/>
          <w:sz w:val="20"/>
          <w:szCs w:val="20"/>
        </w:rPr>
        <w:t xml:space="preserve">vy </w:t>
      </w:r>
      <w:r w:rsidR="00D17C4A" w:rsidRPr="00DC78A6">
        <w:rPr>
          <w:rFonts w:ascii="Arial" w:hAnsi="Arial" w:cs="Arial"/>
          <w:sz w:val="20"/>
          <w:szCs w:val="20"/>
        </w:rPr>
        <w:t xml:space="preserve">a zavážou-li se takové osoby mlčenlivostí ve stejném rozsahu jako </w:t>
      </w:r>
      <w:r w:rsidRPr="00DC78A6">
        <w:rPr>
          <w:rFonts w:ascii="Arial" w:hAnsi="Arial" w:cs="Arial"/>
          <w:sz w:val="20"/>
          <w:szCs w:val="20"/>
        </w:rPr>
        <w:t>Strany</w:t>
      </w:r>
      <w:r w:rsidR="00D17C4A" w:rsidRPr="00DC78A6">
        <w:rPr>
          <w:rFonts w:ascii="Arial" w:hAnsi="Arial" w:cs="Arial"/>
          <w:sz w:val="20"/>
          <w:szCs w:val="20"/>
        </w:rPr>
        <w:t>;</w:t>
      </w:r>
    </w:p>
    <w:p w14:paraId="65F7508E" w14:textId="35AE162A" w:rsidR="00D17C4A" w:rsidRPr="00DC78A6" w:rsidRDefault="00D17C4A" w:rsidP="00B93157">
      <w:pPr>
        <w:pStyle w:val="Claneka"/>
        <w:spacing w:line="280" w:lineRule="atLeast"/>
        <w:rPr>
          <w:rFonts w:ascii="Arial" w:hAnsi="Arial" w:cs="Arial"/>
          <w:sz w:val="20"/>
          <w:szCs w:val="20"/>
        </w:rPr>
      </w:pPr>
      <w:r w:rsidRPr="00DC78A6">
        <w:rPr>
          <w:rFonts w:ascii="Arial" w:hAnsi="Arial" w:cs="Arial"/>
          <w:sz w:val="20"/>
          <w:szCs w:val="20"/>
        </w:rPr>
        <w:t xml:space="preserve">se takové Důvěrné informace stanou veřejně známými či dostupnými jinak než porušením povinností vyplývajících z tohoto Článku </w:t>
      </w:r>
      <w:r w:rsidR="00127DBE" w:rsidRPr="00DC78A6">
        <w:rPr>
          <w:rFonts w:ascii="Arial" w:hAnsi="Arial" w:cs="Arial"/>
          <w:sz w:val="20"/>
          <w:szCs w:val="20"/>
        </w:rPr>
        <w:fldChar w:fldCharType="begin"/>
      </w:r>
      <w:r w:rsidR="00127DBE" w:rsidRPr="00DC78A6">
        <w:rPr>
          <w:rFonts w:ascii="Arial" w:hAnsi="Arial" w:cs="Arial"/>
          <w:sz w:val="20"/>
          <w:szCs w:val="20"/>
        </w:rPr>
        <w:instrText xml:space="preserve"> REF _Ref497428408 \r \h </w:instrText>
      </w:r>
      <w:r w:rsidR="00DC78A6" w:rsidRPr="00DC78A6">
        <w:rPr>
          <w:rFonts w:ascii="Arial" w:hAnsi="Arial" w:cs="Arial"/>
          <w:sz w:val="20"/>
          <w:szCs w:val="20"/>
        </w:rPr>
        <w:instrText xml:space="preserve"> \* MERGEFORMAT </w:instrText>
      </w:r>
      <w:r w:rsidR="00127DBE" w:rsidRPr="00DC78A6">
        <w:rPr>
          <w:rFonts w:ascii="Arial" w:hAnsi="Arial" w:cs="Arial"/>
          <w:sz w:val="20"/>
          <w:szCs w:val="20"/>
        </w:rPr>
      </w:r>
      <w:r w:rsidR="00127DBE" w:rsidRPr="00DC78A6">
        <w:rPr>
          <w:rFonts w:ascii="Arial" w:hAnsi="Arial" w:cs="Arial"/>
          <w:sz w:val="20"/>
          <w:szCs w:val="20"/>
        </w:rPr>
        <w:fldChar w:fldCharType="separate"/>
      </w:r>
      <w:r w:rsidR="00D8046F">
        <w:rPr>
          <w:rFonts w:ascii="Arial" w:hAnsi="Arial" w:cs="Arial"/>
          <w:sz w:val="20"/>
          <w:szCs w:val="20"/>
        </w:rPr>
        <w:t>17</w:t>
      </w:r>
      <w:r w:rsidR="00127DBE" w:rsidRPr="00DC78A6">
        <w:rPr>
          <w:rFonts w:ascii="Arial" w:hAnsi="Arial" w:cs="Arial"/>
          <w:sz w:val="20"/>
          <w:szCs w:val="20"/>
        </w:rPr>
        <w:fldChar w:fldCharType="end"/>
      </w:r>
      <w:r w:rsidRPr="00DC78A6">
        <w:rPr>
          <w:rFonts w:ascii="Arial" w:hAnsi="Arial" w:cs="Arial"/>
          <w:sz w:val="20"/>
          <w:szCs w:val="20"/>
        </w:rPr>
        <w:t xml:space="preserve"> (</w:t>
      </w:r>
      <w:r w:rsidRPr="00DC78A6">
        <w:rPr>
          <w:rFonts w:ascii="Arial" w:hAnsi="Arial" w:cs="Arial"/>
          <w:i/>
          <w:sz w:val="20"/>
          <w:szCs w:val="20"/>
        </w:rPr>
        <w:t>Ochrana informací</w:t>
      </w:r>
      <w:r w:rsidRPr="00DC78A6">
        <w:rPr>
          <w:rFonts w:ascii="Arial" w:hAnsi="Arial" w:cs="Arial"/>
          <w:sz w:val="20"/>
          <w:szCs w:val="20"/>
        </w:rPr>
        <w:t>); nebo</w:t>
      </w:r>
    </w:p>
    <w:p w14:paraId="5BDA4F65" w14:textId="77777777" w:rsidR="00D17C4A" w:rsidRPr="00DC78A6" w:rsidRDefault="00C2004A" w:rsidP="00B93157">
      <w:pPr>
        <w:pStyle w:val="Claneka"/>
        <w:spacing w:line="280" w:lineRule="atLeast"/>
        <w:rPr>
          <w:rFonts w:ascii="Arial" w:hAnsi="Arial" w:cs="Arial"/>
          <w:sz w:val="20"/>
          <w:szCs w:val="20"/>
        </w:rPr>
      </w:pPr>
      <w:r w:rsidRPr="00DC78A6">
        <w:rPr>
          <w:rFonts w:ascii="Arial" w:hAnsi="Arial" w:cs="Arial"/>
          <w:sz w:val="20"/>
          <w:szCs w:val="20"/>
        </w:rPr>
        <w:t xml:space="preserve">Strana </w:t>
      </w:r>
      <w:r w:rsidR="00D17C4A" w:rsidRPr="00DC78A6">
        <w:rPr>
          <w:rFonts w:ascii="Arial" w:hAnsi="Arial" w:cs="Arial"/>
          <w:sz w:val="20"/>
          <w:szCs w:val="20"/>
        </w:rPr>
        <w:t xml:space="preserve">dá ke zpřístupnění konkrétní </w:t>
      </w:r>
      <w:r w:rsidRPr="00DC78A6">
        <w:rPr>
          <w:rFonts w:ascii="Arial" w:hAnsi="Arial" w:cs="Arial"/>
          <w:sz w:val="20"/>
          <w:szCs w:val="20"/>
        </w:rPr>
        <w:t xml:space="preserve">vlastní </w:t>
      </w:r>
      <w:r w:rsidR="00D17C4A" w:rsidRPr="00DC78A6">
        <w:rPr>
          <w:rFonts w:ascii="Arial" w:hAnsi="Arial" w:cs="Arial"/>
          <w:sz w:val="20"/>
          <w:szCs w:val="20"/>
        </w:rPr>
        <w:t>Důvěrné informace listinný souhlas.</w:t>
      </w:r>
    </w:p>
    <w:p w14:paraId="6124C08A" w14:textId="77777777" w:rsidR="00D17C4A" w:rsidRPr="00DC78A6" w:rsidRDefault="00C2004A" w:rsidP="00B93157">
      <w:pPr>
        <w:pStyle w:val="Clanek11"/>
        <w:spacing w:line="280" w:lineRule="atLeast"/>
        <w:rPr>
          <w:rFonts w:ascii="Arial" w:hAnsi="Arial"/>
          <w:sz w:val="20"/>
          <w:szCs w:val="20"/>
        </w:rPr>
      </w:pPr>
      <w:r w:rsidRPr="00DC78A6">
        <w:rPr>
          <w:rFonts w:ascii="Arial" w:hAnsi="Arial"/>
          <w:sz w:val="20"/>
          <w:szCs w:val="20"/>
        </w:rPr>
        <w:t xml:space="preserve">Strany </w:t>
      </w:r>
      <w:r w:rsidR="00D17C4A" w:rsidRPr="00DC78A6">
        <w:rPr>
          <w:rFonts w:ascii="Arial" w:hAnsi="Arial"/>
          <w:sz w:val="20"/>
          <w:szCs w:val="20"/>
        </w:rPr>
        <w:t>vyvin</w:t>
      </w:r>
      <w:r w:rsidRPr="00DC78A6">
        <w:rPr>
          <w:rFonts w:ascii="Arial" w:hAnsi="Arial"/>
          <w:sz w:val="20"/>
          <w:szCs w:val="20"/>
        </w:rPr>
        <w:t>ou</w:t>
      </w:r>
      <w:r w:rsidR="00D17C4A" w:rsidRPr="00DC78A6">
        <w:rPr>
          <w:rFonts w:ascii="Arial" w:hAnsi="Arial"/>
          <w:sz w:val="20"/>
          <w:szCs w:val="20"/>
        </w:rPr>
        <w:t xml:space="preserve"> pro zachování důvěrnosti Důvěrných informací </w:t>
      </w:r>
      <w:r w:rsidRPr="00DC78A6">
        <w:rPr>
          <w:rFonts w:ascii="Arial" w:hAnsi="Arial"/>
          <w:sz w:val="20"/>
          <w:szCs w:val="20"/>
        </w:rPr>
        <w:t xml:space="preserve">druhé Strany </w:t>
      </w:r>
      <w:r w:rsidR="00D17C4A" w:rsidRPr="00DC78A6">
        <w:rPr>
          <w:rFonts w:ascii="Arial" w:hAnsi="Arial"/>
          <w:sz w:val="20"/>
          <w:szCs w:val="20"/>
        </w:rPr>
        <w:t>a pro jejich ochranu stejné úsilí, jako by se jednalo o </w:t>
      </w:r>
      <w:r w:rsidR="00C51FB5" w:rsidRPr="00DC78A6">
        <w:rPr>
          <w:rFonts w:ascii="Arial" w:hAnsi="Arial"/>
          <w:sz w:val="20"/>
          <w:szCs w:val="20"/>
        </w:rPr>
        <w:t xml:space="preserve">jejich </w:t>
      </w:r>
      <w:r w:rsidR="00D17C4A" w:rsidRPr="00DC78A6">
        <w:rPr>
          <w:rFonts w:ascii="Arial" w:hAnsi="Arial"/>
          <w:sz w:val="20"/>
          <w:szCs w:val="20"/>
        </w:rPr>
        <w:t xml:space="preserve">vlastní důvěrné informace. S výjimkou rozsahu, který je nezbytný pro plnění této </w:t>
      </w:r>
      <w:r w:rsidR="005D5CA1" w:rsidRPr="00DC78A6">
        <w:rPr>
          <w:rFonts w:ascii="Arial" w:hAnsi="Arial"/>
          <w:sz w:val="20"/>
          <w:szCs w:val="20"/>
        </w:rPr>
        <w:t>Smlou</w:t>
      </w:r>
      <w:r w:rsidR="00272BDE" w:rsidRPr="00DC78A6">
        <w:rPr>
          <w:rFonts w:ascii="Arial" w:hAnsi="Arial"/>
          <w:sz w:val="20"/>
          <w:szCs w:val="20"/>
        </w:rPr>
        <w:t>vy</w:t>
      </w:r>
      <w:r w:rsidR="00D17C4A" w:rsidRPr="00DC78A6">
        <w:rPr>
          <w:rFonts w:ascii="Arial" w:hAnsi="Arial"/>
          <w:sz w:val="20"/>
          <w:szCs w:val="20"/>
        </w:rPr>
        <w:t xml:space="preserve">, se </w:t>
      </w:r>
      <w:r w:rsidRPr="00DC78A6">
        <w:rPr>
          <w:rFonts w:ascii="Arial" w:hAnsi="Arial"/>
          <w:sz w:val="20"/>
          <w:szCs w:val="20"/>
        </w:rPr>
        <w:t xml:space="preserve">Strany zavazují </w:t>
      </w:r>
      <w:r w:rsidR="00D17C4A" w:rsidRPr="00DC78A6">
        <w:rPr>
          <w:rFonts w:ascii="Arial" w:hAnsi="Arial"/>
          <w:sz w:val="20"/>
          <w:szCs w:val="20"/>
        </w:rPr>
        <w:t>neduplikovat žádným způsobem Důvěrné informace</w:t>
      </w:r>
      <w:r w:rsidRPr="00DC78A6">
        <w:rPr>
          <w:rFonts w:ascii="Arial" w:hAnsi="Arial"/>
          <w:sz w:val="20"/>
          <w:szCs w:val="20"/>
        </w:rPr>
        <w:t xml:space="preserve"> druhé Strany</w:t>
      </w:r>
      <w:r w:rsidR="00D17C4A" w:rsidRPr="00DC78A6">
        <w:rPr>
          <w:rFonts w:ascii="Arial" w:hAnsi="Arial"/>
          <w:sz w:val="20"/>
          <w:szCs w:val="20"/>
        </w:rPr>
        <w:t>, nepředat je třetí straně ani svým vlastním zaměstnancům a</w:t>
      </w:r>
      <w:r w:rsidR="00BA492D" w:rsidRPr="00DC78A6">
        <w:rPr>
          <w:rFonts w:ascii="Arial" w:hAnsi="Arial"/>
          <w:sz w:val="20"/>
          <w:szCs w:val="20"/>
        </w:rPr>
        <w:t> </w:t>
      </w:r>
      <w:r w:rsidR="00D17C4A" w:rsidRPr="00DC78A6">
        <w:rPr>
          <w:rFonts w:ascii="Arial" w:hAnsi="Arial"/>
          <w:sz w:val="20"/>
          <w:szCs w:val="20"/>
        </w:rPr>
        <w:t xml:space="preserve">zástupcům s výjimkou těch, kteří s nimi potřebují být seznámeni, aby mohli plnit tuto </w:t>
      </w:r>
      <w:r w:rsidR="005D5CA1" w:rsidRPr="00DC78A6">
        <w:rPr>
          <w:rFonts w:ascii="Arial" w:hAnsi="Arial"/>
          <w:sz w:val="20"/>
          <w:szCs w:val="20"/>
        </w:rPr>
        <w:t>Smlou</w:t>
      </w:r>
      <w:r w:rsidR="00272BDE" w:rsidRPr="00DC78A6">
        <w:rPr>
          <w:rFonts w:ascii="Arial" w:hAnsi="Arial"/>
          <w:sz w:val="20"/>
          <w:szCs w:val="20"/>
        </w:rPr>
        <w:t>vu</w:t>
      </w:r>
      <w:r w:rsidR="00D17C4A" w:rsidRPr="00DC78A6">
        <w:rPr>
          <w:rFonts w:ascii="Arial" w:hAnsi="Arial"/>
          <w:sz w:val="20"/>
          <w:szCs w:val="20"/>
        </w:rPr>
        <w:t xml:space="preserve">. </w:t>
      </w:r>
      <w:r w:rsidRPr="00DC78A6">
        <w:rPr>
          <w:rFonts w:ascii="Arial" w:hAnsi="Arial"/>
          <w:sz w:val="20"/>
          <w:szCs w:val="20"/>
        </w:rPr>
        <w:t xml:space="preserve">Strany se zároveň zavazují </w:t>
      </w:r>
      <w:r w:rsidR="00D17C4A" w:rsidRPr="00DC78A6">
        <w:rPr>
          <w:rFonts w:ascii="Arial" w:hAnsi="Arial"/>
          <w:sz w:val="20"/>
          <w:szCs w:val="20"/>
        </w:rPr>
        <w:t xml:space="preserve">nepoužít Důvěrné informace </w:t>
      </w:r>
      <w:r w:rsidRPr="00DC78A6">
        <w:rPr>
          <w:rFonts w:ascii="Arial" w:hAnsi="Arial"/>
          <w:sz w:val="20"/>
          <w:szCs w:val="20"/>
        </w:rPr>
        <w:t xml:space="preserve">druhé Strany </w:t>
      </w:r>
      <w:r w:rsidR="00D17C4A" w:rsidRPr="00DC78A6">
        <w:rPr>
          <w:rFonts w:ascii="Arial" w:hAnsi="Arial"/>
          <w:sz w:val="20"/>
          <w:szCs w:val="20"/>
        </w:rPr>
        <w:t xml:space="preserve">jinak, než za účelem plnění této </w:t>
      </w:r>
      <w:r w:rsidR="005D5CA1" w:rsidRPr="00DC78A6">
        <w:rPr>
          <w:rFonts w:ascii="Arial" w:hAnsi="Arial"/>
          <w:sz w:val="20"/>
          <w:szCs w:val="20"/>
        </w:rPr>
        <w:t>Smlou</w:t>
      </w:r>
      <w:r w:rsidR="00272BDE" w:rsidRPr="00DC78A6">
        <w:rPr>
          <w:rFonts w:ascii="Arial" w:hAnsi="Arial"/>
          <w:sz w:val="20"/>
          <w:szCs w:val="20"/>
        </w:rPr>
        <w:t>vy</w:t>
      </w:r>
      <w:r w:rsidR="00D17C4A" w:rsidRPr="00DC78A6">
        <w:rPr>
          <w:rFonts w:ascii="Arial" w:hAnsi="Arial"/>
          <w:sz w:val="20"/>
          <w:szCs w:val="20"/>
        </w:rPr>
        <w:t xml:space="preserve"> a k prospěchu </w:t>
      </w:r>
      <w:r w:rsidRPr="00DC78A6">
        <w:rPr>
          <w:rFonts w:ascii="Arial" w:hAnsi="Arial"/>
          <w:sz w:val="20"/>
          <w:szCs w:val="20"/>
        </w:rPr>
        <w:t>druhé Strany</w:t>
      </w:r>
      <w:r w:rsidR="00D17C4A" w:rsidRPr="00DC78A6">
        <w:rPr>
          <w:rFonts w:ascii="Arial" w:hAnsi="Arial"/>
          <w:sz w:val="20"/>
          <w:szCs w:val="20"/>
        </w:rPr>
        <w:t xml:space="preserve">. </w:t>
      </w:r>
    </w:p>
    <w:p w14:paraId="59FB48B8" w14:textId="77777777" w:rsidR="00D17C4A" w:rsidRPr="00DC78A6" w:rsidRDefault="00D17C4A" w:rsidP="00B93157">
      <w:pPr>
        <w:pStyle w:val="Clanek11"/>
        <w:spacing w:line="280" w:lineRule="atLeast"/>
        <w:rPr>
          <w:rFonts w:ascii="Arial" w:hAnsi="Arial"/>
          <w:sz w:val="20"/>
          <w:szCs w:val="20"/>
        </w:rPr>
      </w:pPr>
      <w:bookmarkStart w:id="283" w:name="_Ref465717599"/>
      <w:r w:rsidRPr="00DC78A6">
        <w:rPr>
          <w:rFonts w:ascii="Arial" w:hAnsi="Arial"/>
          <w:sz w:val="20"/>
          <w:szCs w:val="20"/>
        </w:rPr>
        <w:t xml:space="preserve">Objednatel je oprávněn zpřístupnit třetím osobám </w:t>
      </w:r>
      <w:r w:rsidR="00166E28" w:rsidRPr="00DC78A6">
        <w:rPr>
          <w:rFonts w:ascii="Arial" w:hAnsi="Arial"/>
          <w:sz w:val="20"/>
          <w:szCs w:val="20"/>
        </w:rPr>
        <w:t xml:space="preserve">dokumentaci </w:t>
      </w:r>
      <w:r w:rsidRPr="00DC78A6">
        <w:rPr>
          <w:rFonts w:ascii="Arial" w:hAnsi="Arial"/>
          <w:sz w:val="20"/>
          <w:szCs w:val="20"/>
        </w:rPr>
        <w:t>vytvořenou Poskytovatelem v</w:t>
      </w:r>
      <w:r w:rsidR="003A2273" w:rsidRPr="00DC78A6">
        <w:rPr>
          <w:rFonts w:ascii="Arial" w:hAnsi="Arial"/>
          <w:sz w:val="20"/>
          <w:szCs w:val="20"/>
        </w:rPr>
        <w:t> </w:t>
      </w:r>
      <w:r w:rsidRPr="00DC78A6">
        <w:rPr>
          <w:rFonts w:ascii="Arial" w:hAnsi="Arial"/>
          <w:sz w:val="20"/>
          <w:szCs w:val="20"/>
        </w:rPr>
        <w:t xml:space="preserve">rámci plnění této </w:t>
      </w:r>
      <w:r w:rsidR="005D5CA1" w:rsidRPr="00DC78A6">
        <w:rPr>
          <w:rFonts w:ascii="Arial" w:hAnsi="Arial"/>
          <w:sz w:val="20"/>
          <w:szCs w:val="20"/>
        </w:rPr>
        <w:t>Smlou</w:t>
      </w:r>
      <w:r w:rsidR="00272BDE" w:rsidRPr="00DC78A6">
        <w:rPr>
          <w:rFonts w:ascii="Arial" w:hAnsi="Arial"/>
          <w:sz w:val="20"/>
          <w:szCs w:val="20"/>
        </w:rPr>
        <w:t xml:space="preserve">vy </w:t>
      </w:r>
      <w:r w:rsidR="00626FCD" w:rsidRPr="00DC78A6">
        <w:rPr>
          <w:rFonts w:ascii="Arial" w:hAnsi="Arial"/>
          <w:sz w:val="20"/>
          <w:szCs w:val="20"/>
        </w:rPr>
        <w:t xml:space="preserve">a jinou dokumentaci vytvořenou v rámci plnění této </w:t>
      </w:r>
      <w:r w:rsidR="005D5CA1" w:rsidRPr="00DC78A6">
        <w:rPr>
          <w:rFonts w:ascii="Arial" w:hAnsi="Arial"/>
          <w:sz w:val="20"/>
          <w:szCs w:val="20"/>
        </w:rPr>
        <w:t>Smlou</w:t>
      </w:r>
      <w:r w:rsidR="00626FCD" w:rsidRPr="00DC78A6">
        <w:rPr>
          <w:rFonts w:ascii="Arial" w:hAnsi="Arial"/>
          <w:sz w:val="20"/>
          <w:szCs w:val="20"/>
        </w:rPr>
        <w:t>vy a</w:t>
      </w:r>
      <w:r w:rsidR="00CA7B85" w:rsidRPr="00DC78A6">
        <w:rPr>
          <w:rFonts w:ascii="Arial" w:hAnsi="Arial"/>
          <w:sz w:val="20"/>
          <w:szCs w:val="20"/>
        </w:rPr>
        <w:t> </w:t>
      </w:r>
      <w:r w:rsidR="001360BB" w:rsidRPr="00DC78A6">
        <w:rPr>
          <w:rFonts w:ascii="Arial" w:hAnsi="Arial"/>
          <w:sz w:val="20"/>
          <w:szCs w:val="20"/>
        </w:rPr>
        <w:t>Objednávek</w:t>
      </w:r>
      <w:r w:rsidR="00626FCD" w:rsidRPr="00DC78A6">
        <w:rPr>
          <w:rFonts w:ascii="Arial" w:hAnsi="Arial"/>
          <w:sz w:val="20"/>
          <w:szCs w:val="20"/>
        </w:rPr>
        <w:t xml:space="preserve"> </w:t>
      </w:r>
      <w:r w:rsidRPr="00DC78A6">
        <w:rPr>
          <w:rFonts w:ascii="Arial" w:hAnsi="Arial"/>
          <w:sz w:val="20"/>
          <w:szCs w:val="20"/>
        </w:rPr>
        <w:t xml:space="preserve">a poskytovat </w:t>
      </w:r>
      <w:r w:rsidR="00751B8E" w:rsidRPr="00DC78A6">
        <w:rPr>
          <w:rFonts w:ascii="Arial" w:hAnsi="Arial"/>
          <w:sz w:val="20"/>
          <w:szCs w:val="20"/>
        </w:rPr>
        <w:t>CA SDM</w:t>
      </w:r>
      <w:r w:rsidRPr="00DC78A6">
        <w:rPr>
          <w:rFonts w:ascii="Arial" w:hAnsi="Arial"/>
          <w:sz w:val="20"/>
          <w:szCs w:val="20"/>
        </w:rPr>
        <w:t xml:space="preserve"> i třetím osobám za</w:t>
      </w:r>
      <w:r w:rsidR="0063079F" w:rsidRPr="00DC78A6">
        <w:rPr>
          <w:rFonts w:ascii="Arial" w:hAnsi="Arial"/>
          <w:sz w:val="20"/>
          <w:szCs w:val="20"/>
        </w:rPr>
        <w:t> </w:t>
      </w:r>
      <w:r w:rsidRPr="00DC78A6">
        <w:rPr>
          <w:rFonts w:ascii="Arial" w:hAnsi="Arial"/>
          <w:sz w:val="20"/>
          <w:szCs w:val="20"/>
        </w:rPr>
        <w:t>účelem uplatnění a využití Licence</w:t>
      </w:r>
      <w:r w:rsidR="00806799" w:rsidRPr="00DC78A6">
        <w:rPr>
          <w:rFonts w:ascii="Arial" w:hAnsi="Arial"/>
          <w:sz w:val="20"/>
          <w:szCs w:val="20"/>
        </w:rPr>
        <w:t xml:space="preserve"> a za jejích podmínek</w:t>
      </w:r>
      <w:r w:rsidRPr="00DC78A6">
        <w:rPr>
          <w:rFonts w:ascii="Arial" w:hAnsi="Arial"/>
          <w:sz w:val="20"/>
          <w:szCs w:val="20"/>
        </w:rPr>
        <w:t xml:space="preserve">. Takové zpřístupnění ze strany Objednatele není považováno za porušení jakýchkoli povinností Objednatele </w:t>
      </w:r>
      <w:r w:rsidR="00C2004A" w:rsidRPr="00DC78A6">
        <w:rPr>
          <w:rFonts w:ascii="Arial" w:hAnsi="Arial"/>
          <w:sz w:val="20"/>
          <w:szCs w:val="20"/>
        </w:rPr>
        <w:t xml:space="preserve">týkajících se Důvěrných informací </w:t>
      </w:r>
      <w:r w:rsidRPr="00DC78A6">
        <w:rPr>
          <w:rFonts w:ascii="Arial" w:hAnsi="Arial"/>
          <w:sz w:val="20"/>
          <w:szCs w:val="20"/>
        </w:rPr>
        <w:t>či porušení obchodního tajemství Poskytovatele.</w:t>
      </w:r>
      <w:bookmarkEnd w:id="283"/>
    </w:p>
    <w:p w14:paraId="1821ABD7" w14:textId="267CC3E0" w:rsidR="0083622E" w:rsidRDefault="0083622E" w:rsidP="00B93157">
      <w:pPr>
        <w:pStyle w:val="Clanek11"/>
        <w:spacing w:line="280" w:lineRule="atLeast"/>
        <w:rPr>
          <w:rFonts w:ascii="Arial" w:hAnsi="Arial"/>
          <w:sz w:val="20"/>
          <w:szCs w:val="20"/>
        </w:rPr>
      </w:pPr>
      <w:bookmarkStart w:id="284" w:name="_Ref464484026"/>
      <w:bookmarkStart w:id="285" w:name="_Ref483574481"/>
      <w:r w:rsidRPr="00DC78A6">
        <w:rPr>
          <w:rFonts w:ascii="Arial" w:hAnsi="Arial"/>
          <w:sz w:val="20"/>
          <w:szCs w:val="20"/>
        </w:rPr>
        <w:t>Budou-li údaje, ke kterým Poskytovatel získá v souvislosti s poskytováním Služeb dle této Smlouvy, příp. Objednávky přístup, mít povahu Osobních údajů ve smyslu Z</w:t>
      </w:r>
      <w:r w:rsidR="00D84E11">
        <w:rPr>
          <w:rFonts w:ascii="Arial" w:hAnsi="Arial"/>
          <w:sz w:val="20"/>
          <w:szCs w:val="20"/>
        </w:rPr>
        <w:t>Z</w:t>
      </w:r>
      <w:r w:rsidRPr="00DC78A6">
        <w:rPr>
          <w:rFonts w:ascii="Arial" w:hAnsi="Arial"/>
          <w:sz w:val="20"/>
          <w:szCs w:val="20"/>
        </w:rPr>
        <w:t>OÚ, je Poskytovatel povinen přijmout veškerá opatření k tomu, aby nemohlo dojít k neoprávněnému nebo nahodilému přístupu k těmto Osobním údajům, jejich změně, zničení či ztrátě, neoprávněným přenosům či jinému zneužití, a zajistit nakládání s Osobními údaji v souladu se Z</w:t>
      </w:r>
      <w:r w:rsidR="00D84E11">
        <w:rPr>
          <w:rFonts w:ascii="Arial" w:hAnsi="Arial"/>
          <w:sz w:val="20"/>
          <w:szCs w:val="20"/>
        </w:rPr>
        <w:t>Z</w:t>
      </w:r>
      <w:r w:rsidRPr="00DC78A6">
        <w:rPr>
          <w:rFonts w:ascii="Arial" w:hAnsi="Arial"/>
          <w:sz w:val="20"/>
          <w:szCs w:val="20"/>
        </w:rPr>
        <w:t xml:space="preserve">OÚ a </w:t>
      </w:r>
      <w:r w:rsidRPr="00DC78A6">
        <w:rPr>
          <w:rFonts w:ascii="Arial" w:hAnsi="Arial"/>
          <w:b/>
          <w:sz w:val="20"/>
          <w:szCs w:val="20"/>
        </w:rPr>
        <w:t xml:space="preserve">Přílohou č. </w:t>
      </w:r>
      <w:r w:rsidR="00E82273" w:rsidRPr="00DC78A6">
        <w:rPr>
          <w:rFonts w:ascii="Arial" w:hAnsi="Arial"/>
          <w:b/>
          <w:sz w:val="20"/>
          <w:szCs w:val="20"/>
        </w:rPr>
        <w:t>8</w:t>
      </w:r>
      <w:r w:rsidRPr="00DC78A6">
        <w:rPr>
          <w:rFonts w:ascii="Arial" w:hAnsi="Arial"/>
          <w:sz w:val="20"/>
          <w:szCs w:val="20"/>
        </w:rPr>
        <w:t xml:space="preserve"> [</w:t>
      </w:r>
      <w:r w:rsidRPr="00DC78A6">
        <w:rPr>
          <w:rFonts w:ascii="Arial" w:hAnsi="Arial"/>
          <w:i/>
          <w:sz w:val="20"/>
          <w:szCs w:val="20"/>
        </w:rPr>
        <w:t>Ochrana</w:t>
      </w:r>
      <w:r w:rsidRPr="00DC78A6">
        <w:rPr>
          <w:rFonts w:ascii="Arial" w:hAnsi="Arial"/>
          <w:sz w:val="20"/>
          <w:szCs w:val="20"/>
        </w:rPr>
        <w:t xml:space="preserve"> </w:t>
      </w:r>
      <w:r w:rsidRPr="00DC78A6">
        <w:rPr>
          <w:rFonts w:ascii="Arial" w:hAnsi="Arial"/>
          <w:i/>
          <w:sz w:val="20"/>
          <w:szCs w:val="20"/>
        </w:rPr>
        <w:t>Osobních údajů</w:t>
      </w:r>
      <w:r w:rsidRPr="00DC78A6">
        <w:rPr>
          <w:rFonts w:ascii="Arial" w:hAnsi="Arial"/>
          <w:sz w:val="20"/>
          <w:szCs w:val="20"/>
        </w:rPr>
        <w:t>]. Osobní údaje je Poskytovatel oprávněn zpracovávat výhradně pro účely a po dobu poskytování Služeb dle této Smlouvy, příp. Objednávky. V případě porušení této povinnosti nahradí Poskytovatel újmu vzniklou Objednateli.</w:t>
      </w:r>
      <w:bookmarkEnd w:id="284"/>
      <w:r w:rsidRPr="00DC78A6">
        <w:rPr>
          <w:rFonts w:ascii="Arial" w:hAnsi="Arial"/>
          <w:sz w:val="20"/>
          <w:szCs w:val="20"/>
        </w:rPr>
        <w:t xml:space="preserve"> </w:t>
      </w:r>
    </w:p>
    <w:p w14:paraId="771B01DF" w14:textId="0CF0312D" w:rsidR="00756BDC" w:rsidRDefault="00756BDC" w:rsidP="00B93157">
      <w:pPr>
        <w:pStyle w:val="Nadpis1"/>
        <w:spacing w:line="280" w:lineRule="atLeast"/>
        <w:rPr>
          <w:rFonts w:ascii="Arial" w:hAnsi="Arial"/>
          <w:sz w:val="20"/>
          <w:szCs w:val="20"/>
        </w:rPr>
      </w:pPr>
      <w:bookmarkStart w:id="286" w:name="_Toc99724184"/>
      <w:r w:rsidRPr="00CD3F9E">
        <w:rPr>
          <w:rFonts w:ascii="Arial" w:hAnsi="Arial"/>
          <w:sz w:val="20"/>
          <w:szCs w:val="20"/>
        </w:rPr>
        <w:t>KYBERNETICKÁ BEZPEČNOST</w:t>
      </w:r>
      <w:bookmarkEnd w:id="286"/>
    </w:p>
    <w:p w14:paraId="424AF109" w14:textId="6E9DC534" w:rsidR="00756BDC" w:rsidRPr="00CD3F9E" w:rsidRDefault="00756BDC" w:rsidP="00B93157">
      <w:pPr>
        <w:pStyle w:val="RLTextlnkuslovan"/>
        <w:numPr>
          <w:ilvl w:val="1"/>
          <w:numId w:val="49"/>
        </w:numPr>
        <w:spacing w:before="240" w:line="280" w:lineRule="atLeast"/>
        <w:ind w:left="567" w:hanging="567"/>
        <w:rPr>
          <w:rFonts w:ascii="Arial" w:hAnsi="Arial" w:cs="Arial"/>
          <w:sz w:val="20"/>
          <w:szCs w:val="20"/>
        </w:rPr>
      </w:pPr>
      <w:r w:rsidRPr="00CD3F9E">
        <w:rPr>
          <w:rFonts w:ascii="Arial" w:hAnsi="Arial" w:cs="Arial"/>
          <w:sz w:val="20"/>
          <w:szCs w:val="20"/>
        </w:rPr>
        <w:t>Není-li v této Smlouvě nebo v souladu s touto Smlouvou stanoveno jinak, Poskytovatel tímto bere na vědomí, že</w:t>
      </w:r>
    </w:p>
    <w:p w14:paraId="500DB5FE" w14:textId="3CABC6AA" w:rsidR="00756BDC" w:rsidRPr="00CD3F9E" w:rsidRDefault="00756BDC" w:rsidP="00B93157">
      <w:pPr>
        <w:pStyle w:val="Odstavecseseznamem"/>
        <w:numPr>
          <w:ilvl w:val="2"/>
          <w:numId w:val="47"/>
        </w:numPr>
        <w:tabs>
          <w:tab w:val="clear" w:pos="2211"/>
          <w:tab w:val="num" w:pos="2410"/>
        </w:tabs>
        <w:spacing w:before="0" w:line="280" w:lineRule="atLeast"/>
        <w:ind w:left="993" w:hanging="426"/>
        <w:rPr>
          <w:rFonts w:ascii="Arial" w:hAnsi="Arial" w:cs="Arial"/>
          <w:sz w:val="20"/>
          <w:szCs w:val="20"/>
        </w:rPr>
      </w:pPr>
      <w:r w:rsidRPr="00CD3F9E">
        <w:rPr>
          <w:rFonts w:ascii="Arial" w:hAnsi="Arial" w:cs="Arial"/>
          <w:sz w:val="20"/>
          <w:szCs w:val="20"/>
        </w:rPr>
        <w:t>Objednatel je správcem informačních systémů kritické informační infrastruktury dle § 3 písm. c) zákona č. 181/2014 Sb., o kybernetické bezpečnosti a o změně souvisejících zákonů (zákon o kybernetické bezpečnosti) (dále jen „</w:t>
      </w:r>
      <w:r w:rsidRPr="00CD3F9E">
        <w:rPr>
          <w:rFonts w:ascii="Arial" w:hAnsi="Arial" w:cs="Arial"/>
          <w:b/>
          <w:sz w:val="20"/>
          <w:szCs w:val="20"/>
        </w:rPr>
        <w:t>ZKB</w:t>
      </w:r>
      <w:r w:rsidRPr="00CD3F9E">
        <w:rPr>
          <w:rFonts w:ascii="Arial" w:hAnsi="Arial" w:cs="Arial"/>
          <w:sz w:val="20"/>
          <w:szCs w:val="20"/>
        </w:rPr>
        <w:t>“), správce komunikačního systému kritické informační infrastruktury dle § 3 písm. d) ZKB a správcem významných informačních systémů dle § 3 písm. e) ZKB. Poskytovatel dále tímto bere na vědomí, že poskytnutí Služeb dle této Smlouvy bude prováděno na aktivech systémů kritické informační infrastruktury a aktivech významných informačních systému.</w:t>
      </w:r>
    </w:p>
    <w:p w14:paraId="390BB54E" w14:textId="6A864752" w:rsidR="00756BDC" w:rsidRPr="001F74A6" w:rsidRDefault="00756BDC" w:rsidP="00B93157">
      <w:pPr>
        <w:pStyle w:val="Odstavecseseznamem"/>
        <w:numPr>
          <w:ilvl w:val="2"/>
          <w:numId w:val="47"/>
        </w:numPr>
        <w:tabs>
          <w:tab w:val="clear" w:pos="2211"/>
          <w:tab w:val="num" w:pos="993"/>
        </w:tabs>
        <w:spacing w:before="0" w:line="280" w:lineRule="atLeast"/>
        <w:ind w:left="993" w:hanging="426"/>
        <w:rPr>
          <w:rFonts w:ascii="Arial" w:hAnsi="Arial" w:cs="Arial"/>
          <w:sz w:val="20"/>
          <w:szCs w:val="20"/>
        </w:rPr>
      </w:pPr>
      <w:r w:rsidRPr="001F74A6">
        <w:rPr>
          <w:rFonts w:ascii="Arial" w:hAnsi="Arial" w:cs="Arial"/>
          <w:sz w:val="20"/>
          <w:szCs w:val="20"/>
        </w:rPr>
        <w:t>Objednatel chápe Poskytovatele jako významného dodavatele ve smyslu § 2 písm. n) a § 8 odst. 1 písm. f) a odst. 2 VKB.</w:t>
      </w:r>
    </w:p>
    <w:p w14:paraId="1137379F" w14:textId="7E4058DC" w:rsidR="00756BDC" w:rsidRPr="00CD3F9E" w:rsidRDefault="00756BDC" w:rsidP="00B93157">
      <w:pPr>
        <w:pStyle w:val="RLTextlnkuslovan"/>
        <w:numPr>
          <w:ilvl w:val="1"/>
          <w:numId w:val="49"/>
        </w:numPr>
        <w:spacing w:line="280" w:lineRule="atLeast"/>
        <w:ind w:left="567" w:hanging="567"/>
        <w:rPr>
          <w:rFonts w:ascii="Arial" w:hAnsi="Arial" w:cs="Arial"/>
          <w:sz w:val="20"/>
          <w:szCs w:val="20"/>
        </w:rPr>
      </w:pPr>
      <w:r w:rsidRPr="00CD3F9E">
        <w:rPr>
          <w:rFonts w:ascii="Arial" w:hAnsi="Arial" w:cs="Arial"/>
          <w:sz w:val="20"/>
          <w:szCs w:val="20"/>
        </w:rPr>
        <w:t xml:space="preserve">Smluvní strany potvrzují, že rozsah zapojení Poskytovatele na zajištění bezpečnosti aktiv informačních a komunikačních systémů kritické informační infrastruktury a aktiv významných informačních systému je určen předmětem této Smlouvy (viz čl. </w:t>
      </w:r>
      <w:r w:rsidR="004B5C3C">
        <w:rPr>
          <w:rFonts w:ascii="Arial" w:hAnsi="Arial" w:cs="Arial"/>
          <w:sz w:val="20"/>
          <w:szCs w:val="20"/>
          <w:lang w:val="cs-CZ"/>
        </w:rPr>
        <w:t>2</w:t>
      </w:r>
      <w:r w:rsidRPr="00CD3F9E">
        <w:rPr>
          <w:rFonts w:ascii="Arial" w:hAnsi="Arial" w:cs="Arial"/>
          <w:sz w:val="20"/>
          <w:szCs w:val="20"/>
        </w:rPr>
        <w:t xml:space="preserve"> této Smlouvy).</w:t>
      </w:r>
    </w:p>
    <w:p w14:paraId="0E5D90C7" w14:textId="6B100105" w:rsidR="00756BDC" w:rsidRPr="00CD3F9E" w:rsidRDefault="00756BDC" w:rsidP="00B93157">
      <w:pPr>
        <w:pStyle w:val="RLTextlnkuslovan"/>
        <w:numPr>
          <w:ilvl w:val="1"/>
          <w:numId w:val="49"/>
        </w:numPr>
        <w:spacing w:line="280" w:lineRule="atLeast"/>
        <w:ind w:left="567" w:hanging="567"/>
        <w:rPr>
          <w:rFonts w:ascii="Arial" w:hAnsi="Arial" w:cs="Arial"/>
          <w:sz w:val="20"/>
          <w:szCs w:val="20"/>
        </w:rPr>
      </w:pPr>
      <w:bookmarkStart w:id="287" w:name="_Ref55405697"/>
      <w:r w:rsidRPr="00CD3F9E">
        <w:rPr>
          <w:rFonts w:ascii="Arial" w:hAnsi="Arial" w:cs="Arial"/>
          <w:sz w:val="20"/>
          <w:szCs w:val="20"/>
        </w:rPr>
        <w:lastRenderedPageBreak/>
        <w:t xml:space="preserve">Poskytovatel prohlašuje, že má zavedena všechna bezpečnostní opatření, procesy a technologie, které prohlásil za zavedené (odpověděl ANO) v dotazníku pro hodnocení úrovně kybernetické bezpečnosti, který tvoří </w:t>
      </w:r>
      <w:r w:rsidRPr="00D2140B">
        <w:rPr>
          <w:rFonts w:ascii="Arial" w:hAnsi="Arial" w:cs="Arial"/>
          <w:b/>
          <w:bCs/>
          <w:sz w:val="20"/>
          <w:szCs w:val="20"/>
          <w:u w:val="single"/>
        </w:rPr>
        <w:t xml:space="preserve">Přílohu č. </w:t>
      </w:r>
      <w:r w:rsidR="00C04C0C" w:rsidRPr="00D2140B">
        <w:rPr>
          <w:rFonts w:ascii="Arial" w:hAnsi="Arial" w:cs="Arial"/>
          <w:b/>
          <w:bCs/>
          <w:sz w:val="20"/>
          <w:szCs w:val="20"/>
          <w:u w:val="single"/>
          <w:lang w:val="cs-CZ"/>
        </w:rPr>
        <w:t>9</w:t>
      </w:r>
      <w:r w:rsidRPr="00D2140B">
        <w:rPr>
          <w:rFonts w:ascii="Arial" w:hAnsi="Arial" w:cs="Arial"/>
          <w:sz w:val="20"/>
          <w:szCs w:val="20"/>
        </w:rPr>
        <w:t xml:space="preserve"> této Smlouvy.</w:t>
      </w:r>
      <w:bookmarkEnd w:id="287"/>
    </w:p>
    <w:p w14:paraId="3687D6BE" w14:textId="1295EAEF" w:rsidR="00756BDC" w:rsidRPr="00CD3F9E" w:rsidRDefault="00756BDC" w:rsidP="00B93157">
      <w:pPr>
        <w:pStyle w:val="RLTextlnkuslovan"/>
        <w:numPr>
          <w:ilvl w:val="1"/>
          <w:numId w:val="49"/>
        </w:numPr>
        <w:spacing w:line="280" w:lineRule="atLeast"/>
        <w:ind w:left="567" w:hanging="567"/>
        <w:rPr>
          <w:rFonts w:ascii="Arial" w:hAnsi="Arial" w:cs="Arial"/>
          <w:sz w:val="20"/>
          <w:szCs w:val="20"/>
        </w:rPr>
      </w:pPr>
      <w:r w:rsidRPr="00CD3F9E">
        <w:rPr>
          <w:rFonts w:ascii="Arial" w:hAnsi="Arial" w:cs="Arial"/>
          <w:sz w:val="20"/>
          <w:szCs w:val="20"/>
        </w:rPr>
        <w:t>Poskytovatel je povinen v rozsahu poskytování Služeb této Smlouvy naplnit všechny bezpečnostní požadavky uvedené v </w:t>
      </w:r>
      <w:r w:rsidRPr="00CD3F9E">
        <w:rPr>
          <w:rFonts w:ascii="Arial" w:hAnsi="Arial" w:cs="Arial"/>
          <w:b/>
          <w:bCs/>
          <w:sz w:val="20"/>
          <w:szCs w:val="20"/>
          <w:u w:val="single"/>
        </w:rPr>
        <w:t xml:space="preserve">Příloze č. </w:t>
      </w:r>
      <w:r w:rsidR="00C04C0C">
        <w:rPr>
          <w:rFonts w:ascii="Arial" w:hAnsi="Arial" w:cs="Arial"/>
          <w:b/>
          <w:bCs/>
          <w:sz w:val="20"/>
          <w:szCs w:val="20"/>
          <w:u w:val="single"/>
          <w:lang w:val="cs-CZ"/>
        </w:rPr>
        <w:t>9</w:t>
      </w:r>
      <w:r w:rsidRPr="00CD3F9E">
        <w:rPr>
          <w:rFonts w:ascii="Arial" w:hAnsi="Arial" w:cs="Arial"/>
          <w:sz w:val="20"/>
          <w:szCs w:val="20"/>
        </w:rPr>
        <w:t xml:space="preserve"> této Smlouvy (dále jen „</w:t>
      </w:r>
      <w:r w:rsidRPr="00CD3F9E">
        <w:rPr>
          <w:rFonts w:ascii="Arial" w:hAnsi="Arial" w:cs="Arial"/>
          <w:b/>
          <w:sz w:val="20"/>
          <w:szCs w:val="20"/>
        </w:rPr>
        <w:t>Kybernetické</w:t>
      </w:r>
      <w:r w:rsidRPr="00CD3F9E">
        <w:rPr>
          <w:rFonts w:ascii="Arial" w:hAnsi="Arial" w:cs="Arial"/>
          <w:sz w:val="20"/>
          <w:szCs w:val="20"/>
        </w:rPr>
        <w:t xml:space="preserve"> </w:t>
      </w:r>
      <w:r w:rsidRPr="00CD3F9E">
        <w:rPr>
          <w:rFonts w:ascii="Arial" w:hAnsi="Arial" w:cs="Arial"/>
          <w:b/>
          <w:sz w:val="20"/>
          <w:szCs w:val="20"/>
        </w:rPr>
        <w:t>požadavky</w:t>
      </w:r>
      <w:r w:rsidRPr="00CD3F9E">
        <w:rPr>
          <w:rFonts w:ascii="Arial" w:hAnsi="Arial" w:cs="Arial"/>
          <w:sz w:val="20"/>
          <w:szCs w:val="20"/>
        </w:rPr>
        <w:t>“), a to do termínu uzavření této Smlouvy.</w:t>
      </w:r>
    </w:p>
    <w:p w14:paraId="1446168F" w14:textId="77777777" w:rsidR="00756BDC" w:rsidRPr="00CD3F9E" w:rsidRDefault="00756BDC" w:rsidP="00B93157">
      <w:pPr>
        <w:pStyle w:val="RLTextlnkuslovan"/>
        <w:numPr>
          <w:ilvl w:val="1"/>
          <w:numId w:val="49"/>
        </w:numPr>
        <w:spacing w:line="280" w:lineRule="atLeast"/>
        <w:ind w:left="567" w:hanging="567"/>
        <w:rPr>
          <w:rFonts w:ascii="Arial" w:hAnsi="Arial" w:cs="Arial"/>
          <w:sz w:val="20"/>
          <w:szCs w:val="20"/>
        </w:rPr>
      </w:pPr>
      <w:bookmarkStart w:id="288" w:name="_Ref55405427"/>
      <w:r w:rsidRPr="00CD3F9E">
        <w:rPr>
          <w:rFonts w:ascii="Arial" w:hAnsi="Arial" w:cs="Arial"/>
          <w:sz w:val="20"/>
          <w:szCs w:val="20"/>
        </w:rPr>
        <w:t>Poskytovatel umožní Objednateli v roční periodě po dobu účinnosti této Smlouvy a 1 rok po ukončení účinnosti této Smlouvy provedení zákaznického auditu (kontroly):</w:t>
      </w:r>
      <w:bookmarkEnd w:id="288"/>
    </w:p>
    <w:p w14:paraId="5FDC3620" w14:textId="58F2F0F8" w:rsidR="00756BDC" w:rsidRPr="00CD3F9E" w:rsidRDefault="00756BDC" w:rsidP="00B93157">
      <w:pPr>
        <w:pStyle w:val="Odstavecseseznamem"/>
        <w:numPr>
          <w:ilvl w:val="3"/>
          <w:numId w:val="47"/>
        </w:numPr>
        <w:spacing w:before="0" w:line="280" w:lineRule="atLeast"/>
        <w:ind w:left="993" w:hanging="426"/>
        <w:rPr>
          <w:rFonts w:ascii="Arial" w:hAnsi="Arial" w:cs="Arial"/>
          <w:sz w:val="20"/>
          <w:szCs w:val="20"/>
        </w:rPr>
      </w:pPr>
      <w:r w:rsidRPr="00CD3F9E">
        <w:rPr>
          <w:rFonts w:ascii="Arial" w:hAnsi="Arial" w:cs="Arial"/>
          <w:sz w:val="20"/>
          <w:szCs w:val="20"/>
        </w:rPr>
        <w:t>jehož rozsah bude ohraničen využíváním ICT prostředků Poskytovatele pro potřeby plnění této Smlouvy a uloženými či zpracovávanými daty a informacemi Objednatele v ICT prostředí Poskytovatele a</w:t>
      </w:r>
    </w:p>
    <w:p w14:paraId="0F2C1C40" w14:textId="61182914" w:rsidR="00C04C0C" w:rsidRPr="00316C9D" w:rsidRDefault="00C04C0C" w:rsidP="00B93157">
      <w:pPr>
        <w:pStyle w:val="Odstavecseseznamem"/>
        <w:numPr>
          <w:ilvl w:val="3"/>
          <w:numId w:val="47"/>
        </w:numPr>
        <w:spacing w:before="0" w:line="280" w:lineRule="atLeast"/>
        <w:ind w:left="993" w:hanging="426"/>
        <w:rPr>
          <w:rFonts w:ascii="Arial" w:hAnsi="Arial" w:cs="Arial"/>
          <w:sz w:val="20"/>
          <w:szCs w:val="20"/>
        </w:rPr>
      </w:pPr>
      <w:r w:rsidRPr="00316C9D">
        <w:rPr>
          <w:rFonts w:ascii="Arial" w:hAnsi="Arial" w:cs="Arial"/>
          <w:sz w:val="20"/>
          <w:szCs w:val="20"/>
        </w:rPr>
        <w:t>jehož předmětem bude naplnění Kybernetických požadavků a vyhodnocení rizik dle čl. 3 Přílohy č. 10 této Smlouvy.</w:t>
      </w:r>
    </w:p>
    <w:p w14:paraId="35870754" w14:textId="795984B6" w:rsidR="00756BDC" w:rsidRPr="00A37ED4" w:rsidRDefault="00756BDC" w:rsidP="00B93157">
      <w:pPr>
        <w:pStyle w:val="RLTextlnkuslovan"/>
        <w:numPr>
          <w:ilvl w:val="1"/>
          <w:numId w:val="49"/>
        </w:numPr>
        <w:spacing w:line="280" w:lineRule="atLeast"/>
        <w:ind w:left="567" w:hanging="567"/>
        <w:rPr>
          <w:rFonts w:ascii="Arial" w:hAnsi="Arial" w:cs="Arial"/>
          <w:sz w:val="20"/>
          <w:szCs w:val="20"/>
        </w:rPr>
      </w:pPr>
      <w:r w:rsidRPr="00A37ED4">
        <w:rPr>
          <w:rFonts w:ascii="Arial" w:hAnsi="Arial" w:cs="Arial"/>
          <w:sz w:val="20"/>
          <w:szCs w:val="20"/>
        </w:rPr>
        <w:t>Objednatel je oprávněn při kontrole Kybernetických požadavků využít třetí stranu. V případě využití třetí strany bude Objednatel odpovídat za třetí stranu, jako by kontrolu prováděl sám, včetně odpovědnosti za způsobenou újmu.</w:t>
      </w:r>
    </w:p>
    <w:p w14:paraId="1830EE2C" w14:textId="77777777" w:rsidR="00756BDC" w:rsidRPr="00A37ED4" w:rsidRDefault="00756BDC" w:rsidP="00B93157">
      <w:pPr>
        <w:pStyle w:val="RLTextlnkuslovan"/>
        <w:numPr>
          <w:ilvl w:val="1"/>
          <w:numId w:val="49"/>
        </w:numPr>
        <w:spacing w:line="280" w:lineRule="atLeast"/>
        <w:ind w:left="567" w:hanging="567"/>
        <w:rPr>
          <w:rFonts w:ascii="Arial" w:hAnsi="Arial" w:cs="Arial"/>
          <w:sz w:val="20"/>
          <w:szCs w:val="20"/>
        </w:rPr>
      </w:pPr>
      <w:r w:rsidRPr="00A37ED4">
        <w:rPr>
          <w:rFonts w:ascii="Arial" w:hAnsi="Arial" w:cs="Arial"/>
          <w:sz w:val="20"/>
          <w:szCs w:val="20"/>
        </w:rPr>
        <w:t>Poskytovatel umožní Objednateli kontrolu Kybernetických požadavků provedenou prostředky Objednatele nebo třetí strany, a to v lokalitě Poskytovatele i vzdáleně, pokud to technické prostředky Poskytovatele umožňují.</w:t>
      </w:r>
    </w:p>
    <w:p w14:paraId="50D868F2" w14:textId="518FA50F" w:rsidR="00756BDC" w:rsidRPr="00A37ED4" w:rsidRDefault="00756BDC" w:rsidP="00B93157">
      <w:pPr>
        <w:pStyle w:val="RLTextlnkuslovan"/>
        <w:numPr>
          <w:ilvl w:val="1"/>
          <w:numId w:val="49"/>
        </w:numPr>
        <w:spacing w:line="280" w:lineRule="atLeast"/>
        <w:ind w:left="567" w:hanging="567"/>
        <w:rPr>
          <w:rFonts w:ascii="Arial" w:hAnsi="Arial" w:cs="Arial"/>
          <w:sz w:val="20"/>
          <w:szCs w:val="20"/>
        </w:rPr>
      </w:pPr>
      <w:r w:rsidRPr="00A37ED4">
        <w:rPr>
          <w:rFonts w:ascii="Arial" w:hAnsi="Arial" w:cs="Arial"/>
          <w:sz w:val="20"/>
          <w:szCs w:val="20"/>
        </w:rPr>
        <w:t xml:space="preserve">Odstavce </w:t>
      </w:r>
      <w:r w:rsidRPr="00A37ED4">
        <w:rPr>
          <w:rFonts w:ascii="Arial" w:hAnsi="Arial" w:cs="Arial"/>
          <w:sz w:val="20"/>
          <w:szCs w:val="20"/>
        </w:rPr>
        <w:fldChar w:fldCharType="begin"/>
      </w:r>
      <w:r w:rsidRPr="00A37ED4">
        <w:rPr>
          <w:rFonts w:ascii="Arial" w:hAnsi="Arial" w:cs="Arial"/>
          <w:sz w:val="20"/>
          <w:szCs w:val="20"/>
        </w:rPr>
        <w:instrText xml:space="preserve"> REF _Ref55405427 \r \h </w:instrText>
      </w:r>
      <w:r w:rsidRPr="00FC6C1C">
        <w:rPr>
          <w:rFonts w:ascii="Arial" w:hAnsi="Arial" w:cs="Arial"/>
          <w:sz w:val="20"/>
          <w:szCs w:val="20"/>
        </w:rPr>
        <w:instrText xml:space="preserve"> \* MERGEFORMAT </w:instrText>
      </w:r>
      <w:r w:rsidRPr="00A37ED4">
        <w:rPr>
          <w:rFonts w:ascii="Arial" w:hAnsi="Arial" w:cs="Arial"/>
          <w:sz w:val="20"/>
          <w:szCs w:val="20"/>
        </w:rPr>
      </w:r>
      <w:r w:rsidRPr="00A37ED4">
        <w:rPr>
          <w:rFonts w:ascii="Arial" w:hAnsi="Arial" w:cs="Arial"/>
          <w:sz w:val="20"/>
          <w:szCs w:val="20"/>
        </w:rPr>
        <w:fldChar w:fldCharType="separate"/>
      </w:r>
      <w:r w:rsidR="00D8046F">
        <w:rPr>
          <w:rFonts w:ascii="Arial" w:hAnsi="Arial" w:cs="Arial"/>
          <w:sz w:val="20"/>
          <w:szCs w:val="20"/>
        </w:rPr>
        <w:t>18.5</w:t>
      </w:r>
      <w:r w:rsidRPr="00A37ED4">
        <w:rPr>
          <w:rFonts w:ascii="Arial" w:hAnsi="Arial" w:cs="Arial"/>
          <w:sz w:val="20"/>
          <w:szCs w:val="20"/>
        </w:rPr>
        <w:fldChar w:fldCharType="end"/>
      </w:r>
      <w:r w:rsidRPr="00A37ED4">
        <w:rPr>
          <w:rFonts w:ascii="Arial" w:hAnsi="Arial" w:cs="Arial"/>
          <w:sz w:val="20"/>
          <w:szCs w:val="20"/>
        </w:rPr>
        <w:t xml:space="preserve"> až </w:t>
      </w:r>
      <w:r w:rsidR="00525B86">
        <w:rPr>
          <w:rFonts w:ascii="Arial" w:hAnsi="Arial" w:cs="Arial"/>
          <w:sz w:val="20"/>
          <w:szCs w:val="20"/>
          <w:lang w:val="cs-CZ"/>
        </w:rPr>
        <w:t>18.7</w:t>
      </w:r>
      <w:r w:rsidRPr="00A37ED4">
        <w:rPr>
          <w:rFonts w:ascii="Arial" w:hAnsi="Arial" w:cs="Arial"/>
          <w:sz w:val="20"/>
          <w:szCs w:val="20"/>
        </w:rPr>
        <w:fldChar w:fldCharType="begin"/>
      </w:r>
      <w:r w:rsidRPr="00A37ED4">
        <w:rPr>
          <w:rFonts w:ascii="Arial" w:hAnsi="Arial" w:cs="Arial"/>
          <w:sz w:val="20"/>
          <w:szCs w:val="20"/>
        </w:rPr>
        <w:instrText xml:space="preserve"> REF _Ref69816031 \r \h </w:instrText>
      </w:r>
      <w:r w:rsidRPr="00FC6C1C">
        <w:rPr>
          <w:rFonts w:ascii="Arial" w:hAnsi="Arial" w:cs="Arial"/>
          <w:sz w:val="20"/>
          <w:szCs w:val="20"/>
        </w:rPr>
        <w:instrText xml:space="preserve"> \* MERGEFORMAT </w:instrText>
      </w:r>
      <w:r w:rsidRPr="00A37ED4">
        <w:rPr>
          <w:rFonts w:ascii="Arial" w:hAnsi="Arial" w:cs="Arial"/>
          <w:sz w:val="20"/>
          <w:szCs w:val="20"/>
        </w:rPr>
      </w:r>
      <w:r w:rsidRPr="00A37ED4">
        <w:rPr>
          <w:rFonts w:ascii="Arial" w:hAnsi="Arial" w:cs="Arial"/>
          <w:sz w:val="20"/>
          <w:szCs w:val="20"/>
        </w:rPr>
        <w:fldChar w:fldCharType="end"/>
      </w:r>
      <w:r w:rsidRPr="00A37ED4">
        <w:rPr>
          <w:rFonts w:ascii="Arial" w:hAnsi="Arial" w:cs="Arial"/>
          <w:sz w:val="20"/>
          <w:szCs w:val="20"/>
        </w:rPr>
        <w:t xml:space="preserve"> této Smlouvy se neaplikují, pokud je Poskytovatel pro poskytování Služeb dle této Smlouvy orgánem nebo osobou uvedenou v § 3 písm. a) až g) ZKB.</w:t>
      </w:r>
    </w:p>
    <w:p w14:paraId="5FDECB4E" w14:textId="4C95D5CE" w:rsidR="00C04C0C" w:rsidRPr="00737F61" w:rsidRDefault="00C04C0C" w:rsidP="00B93157">
      <w:pPr>
        <w:pStyle w:val="RLTextlnkuslovan"/>
        <w:keepNext/>
        <w:numPr>
          <w:ilvl w:val="1"/>
          <w:numId w:val="49"/>
        </w:numPr>
        <w:spacing w:line="280" w:lineRule="atLeast"/>
        <w:ind w:left="567" w:hanging="567"/>
        <w:rPr>
          <w:rFonts w:ascii="Arial" w:hAnsi="Arial" w:cs="Arial"/>
          <w:sz w:val="20"/>
          <w:szCs w:val="20"/>
        </w:rPr>
      </w:pPr>
      <w:bookmarkStart w:id="289" w:name="_Ref55405298"/>
      <w:bookmarkStart w:id="290" w:name="_Hlk38271523"/>
      <w:r w:rsidRPr="00737F61">
        <w:rPr>
          <w:rFonts w:ascii="Arial" w:hAnsi="Arial" w:cs="Arial"/>
          <w:sz w:val="20"/>
          <w:szCs w:val="20"/>
          <w:lang w:val="cs-CZ"/>
        </w:rPr>
        <w:t xml:space="preserve">Poskytovatel </w:t>
      </w:r>
      <w:r w:rsidRPr="00737F61">
        <w:rPr>
          <w:rFonts w:ascii="Arial" w:hAnsi="Arial" w:cs="Arial"/>
          <w:sz w:val="20"/>
          <w:szCs w:val="20"/>
        </w:rPr>
        <w:t xml:space="preserve">se nad rámec čl. </w:t>
      </w:r>
      <w:r w:rsidRPr="00737F61">
        <w:rPr>
          <w:rFonts w:ascii="Arial" w:hAnsi="Arial" w:cs="Arial"/>
          <w:sz w:val="20"/>
          <w:szCs w:val="20"/>
          <w:lang w:val="cs-CZ"/>
        </w:rPr>
        <w:t xml:space="preserve">11 </w:t>
      </w:r>
      <w:r w:rsidRPr="00737F61">
        <w:rPr>
          <w:rFonts w:ascii="Arial" w:hAnsi="Arial" w:cs="Arial"/>
          <w:sz w:val="20"/>
          <w:szCs w:val="20"/>
        </w:rPr>
        <w:t>této Smlouvy také zavazuje:</w:t>
      </w:r>
      <w:bookmarkEnd w:id="289"/>
    </w:p>
    <w:p w14:paraId="012A698C" w14:textId="5B6FE0B5" w:rsidR="00C04C0C" w:rsidRPr="00737F61" w:rsidRDefault="00C04C0C" w:rsidP="00B93157">
      <w:pPr>
        <w:pStyle w:val="Odstavecseseznamem"/>
        <w:numPr>
          <w:ilvl w:val="2"/>
          <w:numId w:val="49"/>
        </w:numPr>
        <w:spacing w:before="0" w:line="280" w:lineRule="atLeast"/>
        <w:ind w:left="1276" w:hanging="709"/>
        <w:rPr>
          <w:rFonts w:ascii="Arial" w:hAnsi="Arial" w:cs="Arial"/>
          <w:sz w:val="20"/>
          <w:szCs w:val="20"/>
        </w:rPr>
      </w:pPr>
      <w:r w:rsidRPr="00737F61">
        <w:rPr>
          <w:rFonts w:ascii="Arial" w:hAnsi="Arial" w:cs="Arial"/>
          <w:sz w:val="20"/>
          <w:szCs w:val="20"/>
        </w:rPr>
        <w:t>poskytnout na vyžádání Objednateli dokumenty a obdobné vstupy, které budou prokazovat naplnění Kybernetických požadavků;</w:t>
      </w:r>
    </w:p>
    <w:p w14:paraId="531FDD26" w14:textId="77777777" w:rsidR="00C04C0C" w:rsidRPr="00737F61" w:rsidRDefault="00C04C0C" w:rsidP="00B93157">
      <w:pPr>
        <w:numPr>
          <w:ilvl w:val="2"/>
          <w:numId w:val="49"/>
        </w:numPr>
        <w:spacing w:before="0" w:line="280" w:lineRule="atLeast"/>
        <w:ind w:left="1276" w:hanging="709"/>
        <w:rPr>
          <w:rFonts w:ascii="Arial" w:hAnsi="Arial" w:cs="Arial"/>
          <w:sz w:val="20"/>
          <w:szCs w:val="20"/>
        </w:rPr>
      </w:pPr>
      <w:r w:rsidRPr="00737F61">
        <w:rPr>
          <w:rFonts w:ascii="Arial" w:hAnsi="Arial" w:cs="Arial"/>
          <w:sz w:val="20"/>
          <w:szCs w:val="20"/>
        </w:rPr>
        <w:t>na požádání s Objednatelem konzultovat kdykoli v průběhu realizace Předmětu plnění dle této Smlouvy detailní nastavení bezpečnostních opatření k naplnění Kybernetických požadavků a pro takovéto konzultace zajistit účast kvalifikovaných pracovníků;</w:t>
      </w:r>
    </w:p>
    <w:p w14:paraId="0873EAFA" w14:textId="77777777" w:rsidR="00C04C0C" w:rsidRPr="00737F61" w:rsidRDefault="00C04C0C" w:rsidP="00B93157">
      <w:pPr>
        <w:numPr>
          <w:ilvl w:val="2"/>
          <w:numId w:val="49"/>
        </w:numPr>
        <w:spacing w:before="0" w:line="280" w:lineRule="atLeast"/>
        <w:ind w:left="1276" w:hanging="709"/>
        <w:rPr>
          <w:rFonts w:ascii="Arial" w:hAnsi="Arial" w:cs="Arial"/>
          <w:sz w:val="20"/>
          <w:szCs w:val="20"/>
        </w:rPr>
      </w:pPr>
      <w:r w:rsidRPr="00737F61">
        <w:rPr>
          <w:rFonts w:ascii="Arial" w:hAnsi="Arial" w:cs="Arial"/>
          <w:sz w:val="20"/>
          <w:szCs w:val="20"/>
        </w:rPr>
        <w:t>neprodleně informovat Objednatele o všech významných změnách v naplnění Kybernetických požadavků, které nastanou kdykoli v průběhu trvání této Smlouvy;</w:t>
      </w:r>
    </w:p>
    <w:p w14:paraId="620A3489" w14:textId="77777777" w:rsidR="00C04C0C" w:rsidRPr="00737F61" w:rsidRDefault="00C04C0C" w:rsidP="00B93157">
      <w:pPr>
        <w:numPr>
          <w:ilvl w:val="2"/>
          <w:numId w:val="49"/>
        </w:numPr>
        <w:spacing w:before="0" w:line="280" w:lineRule="atLeast"/>
        <w:ind w:left="1276" w:hanging="709"/>
        <w:rPr>
          <w:rFonts w:ascii="Arial" w:hAnsi="Arial" w:cs="Arial"/>
          <w:sz w:val="20"/>
          <w:szCs w:val="20"/>
        </w:rPr>
      </w:pPr>
      <w:r w:rsidRPr="00737F61">
        <w:rPr>
          <w:rFonts w:ascii="Arial" w:hAnsi="Arial" w:cs="Arial"/>
          <w:sz w:val="20"/>
          <w:szCs w:val="20"/>
        </w:rPr>
        <w:t>bezodkladně a s vyvinutím nejlepšího úsilí zajistit náhradní způsob naplnění Kybernetických požadavků, pokud stávající řešení přestalo být funkční a efektivní;</w:t>
      </w:r>
    </w:p>
    <w:p w14:paraId="3C8E630E" w14:textId="1A0CBAE3" w:rsidR="00C04C0C" w:rsidRPr="00737F61" w:rsidRDefault="00C04C0C" w:rsidP="00B93157">
      <w:pPr>
        <w:numPr>
          <w:ilvl w:val="2"/>
          <w:numId w:val="49"/>
        </w:numPr>
        <w:spacing w:before="0" w:line="280" w:lineRule="atLeast"/>
        <w:ind w:left="1276" w:hanging="709"/>
        <w:rPr>
          <w:rFonts w:ascii="Arial" w:hAnsi="Arial" w:cs="Arial"/>
          <w:sz w:val="20"/>
          <w:szCs w:val="20"/>
        </w:rPr>
      </w:pPr>
      <w:r w:rsidRPr="00737F61">
        <w:rPr>
          <w:rFonts w:ascii="Arial" w:hAnsi="Arial" w:cs="Arial"/>
          <w:sz w:val="20"/>
          <w:szCs w:val="20"/>
        </w:rPr>
        <w:t xml:space="preserve">bezodkladně informovat </w:t>
      </w:r>
      <w:r w:rsidRPr="003520BB">
        <w:rPr>
          <w:rFonts w:ascii="Arial" w:hAnsi="Arial" w:cs="Arial"/>
          <w:sz w:val="20"/>
          <w:szCs w:val="20"/>
        </w:rPr>
        <w:t xml:space="preserve">oprávněnou osobu Objednatele dle Přílohy č. </w:t>
      </w:r>
      <w:r w:rsidR="00737F61" w:rsidRPr="002D230A">
        <w:rPr>
          <w:rFonts w:ascii="Arial" w:hAnsi="Arial" w:cs="Arial"/>
          <w:sz w:val="20"/>
          <w:szCs w:val="20"/>
        </w:rPr>
        <w:t>6</w:t>
      </w:r>
      <w:r w:rsidRPr="00737F61">
        <w:rPr>
          <w:rFonts w:ascii="Arial" w:hAnsi="Arial" w:cs="Arial"/>
          <w:sz w:val="20"/>
          <w:szCs w:val="20"/>
        </w:rPr>
        <w:t xml:space="preserve"> (</w:t>
      </w:r>
      <w:r w:rsidR="00737F61">
        <w:rPr>
          <w:rFonts w:ascii="Arial" w:hAnsi="Arial" w:cs="Arial"/>
          <w:sz w:val="20"/>
          <w:szCs w:val="20"/>
        </w:rPr>
        <w:t>specialista pro bezpečnost</w:t>
      </w:r>
      <w:r w:rsidRPr="00737F61">
        <w:rPr>
          <w:rFonts w:ascii="Arial" w:hAnsi="Arial" w:cs="Arial"/>
          <w:sz w:val="20"/>
          <w:szCs w:val="20"/>
        </w:rPr>
        <w:t>) o bezpečnostních incidentech, které mohou ovlivnit realizaci plnění dle této Smlouvy; a</w:t>
      </w:r>
    </w:p>
    <w:p w14:paraId="3D7AF085" w14:textId="77777777" w:rsidR="00C04C0C" w:rsidRPr="00737F61" w:rsidRDefault="00C04C0C" w:rsidP="00B93157">
      <w:pPr>
        <w:numPr>
          <w:ilvl w:val="2"/>
          <w:numId w:val="49"/>
        </w:numPr>
        <w:spacing w:before="0" w:line="280" w:lineRule="atLeast"/>
        <w:ind w:left="1276" w:hanging="709"/>
        <w:rPr>
          <w:rFonts w:ascii="Arial" w:hAnsi="Arial" w:cs="Arial"/>
          <w:sz w:val="20"/>
          <w:szCs w:val="20"/>
        </w:rPr>
      </w:pPr>
      <w:r w:rsidRPr="00737F61">
        <w:rPr>
          <w:rFonts w:ascii="Arial" w:hAnsi="Arial" w:cs="Arial"/>
          <w:sz w:val="20"/>
          <w:szCs w:val="20"/>
        </w:rPr>
        <w:t>při výkonu své činnosti včas a prokazatelně upozornit Objednatele na zřejmou nevhodnost jeho příkazů či doporučení vztahující se ke Kybernetickým požadavkům a jejichž následkem může vzniknout újma nebo nesoulad se zákony nebo jinými obecně závaznými právními předpisy.</w:t>
      </w:r>
    </w:p>
    <w:bookmarkEnd w:id="290"/>
    <w:p w14:paraId="6867DF20" w14:textId="5E0467A6" w:rsidR="00737F61" w:rsidRPr="00737F61" w:rsidRDefault="00737F61" w:rsidP="00B93157">
      <w:pPr>
        <w:pStyle w:val="RLTextlnkuslovan"/>
        <w:numPr>
          <w:ilvl w:val="1"/>
          <w:numId w:val="49"/>
        </w:numPr>
        <w:spacing w:line="280" w:lineRule="atLeast"/>
        <w:ind w:left="567" w:hanging="567"/>
        <w:rPr>
          <w:rFonts w:ascii="Arial" w:hAnsi="Arial" w:cs="Arial"/>
          <w:sz w:val="20"/>
          <w:szCs w:val="20"/>
        </w:rPr>
      </w:pPr>
      <w:r w:rsidRPr="00737F61">
        <w:rPr>
          <w:rFonts w:ascii="Arial" w:hAnsi="Arial" w:cs="Arial"/>
          <w:sz w:val="20"/>
          <w:szCs w:val="20"/>
          <w:lang w:val="cs-CZ"/>
        </w:rPr>
        <w:t>Poskytovatel</w:t>
      </w:r>
      <w:r w:rsidRPr="00737F61">
        <w:rPr>
          <w:rFonts w:ascii="Arial" w:hAnsi="Arial" w:cs="Arial"/>
          <w:sz w:val="20"/>
          <w:szCs w:val="20"/>
        </w:rPr>
        <w:t xml:space="preserve"> bere na vědomí, že veškeré aktivity </w:t>
      </w:r>
      <w:r w:rsidR="00E9113A">
        <w:rPr>
          <w:rFonts w:ascii="Arial" w:hAnsi="Arial" w:cs="Arial"/>
          <w:sz w:val="20"/>
          <w:szCs w:val="20"/>
          <w:lang w:val="cs-CZ"/>
        </w:rPr>
        <w:t>Poskytovatele</w:t>
      </w:r>
      <w:r w:rsidRPr="00737F61">
        <w:rPr>
          <w:rFonts w:ascii="Arial" w:hAnsi="Arial" w:cs="Arial"/>
          <w:sz w:val="20"/>
          <w:szCs w:val="20"/>
        </w:rPr>
        <w:t xml:space="preserve"> a jeho plnění realizované v prostředí Objednatele jsou monitorovány a vyhodnocovány v rozsahu </w:t>
      </w:r>
      <w:r w:rsidRPr="00737F61">
        <w:rPr>
          <w:rFonts w:ascii="Arial" w:hAnsi="Arial" w:cs="Arial"/>
          <w:sz w:val="20"/>
          <w:szCs w:val="20"/>
          <w:lang w:val="cs-CZ"/>
        </w:rPr>
        <w:t>realizace Předmětu plnění</w:t>
      </w:r>
      <w:r w:rsidRPr="00737F61">
        <w:rPr>
          <w:rFonts w:ascii="Arial" w:hAnsi="Arial" w:cs="Arial"/>
          <w:sz w:val="20"/>
          <w:szCs w:val="20"/>
        </w:rPr>
        <w:t xml:space="preserve"> a v souladu s interními dokumenty Objednatele, se kterými byl </w:t>
      </w:r>
      <w:r w:rsidR="00E9113A">
        <w:rPr>
          <w:rFonts w:ascii="Arial" w:hAnsi="Arial" w:cs="Arial"/>
          <w:sz w:val="20"/>
          <w:szCs w:val="20"/>
          <w:lang w:val="cs-CZ"/>
        </w:rPr>
        <w:t>Poskytovatel</w:t>
      </w:r>
      <w:r w:rsidRPr="00737F61">
        <w:rPr>
          <w:rFonts w:ascii="Arial" w:hAnsi="Arial" w:cs="Arial"/>
          <w:sz w:val="20"/>
          <w:szCs w:val="20"/>
          <w:lang w:val="cs-CZ"/>
        </w:rPr>
        <w:t xml:space="preserve"> </w:t>
      </w:r>
      <w:r w:rsidRPr="00737F61">
        <w:rPr>
          <w:rFonts w:ascii="Arial" w:hAnsi="Arial" w:cs="Arial"/>
          <w:sz w:val="20"/>
          <w:szCs w:val="20"/>
        </w:rPr>
        <w:t>seznámen.</w:t>
      </w:r>
    </w:p>
    <w:p w14:paraId="682C9538" w14:textId="198B113A" w:rsidR="00756BDC" w:rsidRPr="00A37ED4" w:rsidRDefault="00756BDC" w:rsidP="00B93157">
      <w:pPr>
        <w:pStyle w:val="RLTextlnkuslovan"/>
        <w:numPr>
          <w:ilvl w:val="1"/>
          <w:numId w:val="49"/>
        </w:numPr>
        <w:spacing w:line="280" w:lineRule="atLeast"/>
        <w:ind w:left="567" w:hanging="567"/>
        <w:rPr>
          <w:rFonts w:ascii="Arial" w:hAnsi="Arial" w:cs="Arial"/>
          <w:sz w:val="20"/>
          <w:szCs w:val="20"/>
        </w:rPr>
      </w:pPr>
      <w:r w:rsidRPr="00A37ED4">
        <w:rPr>
          <w:rFonts w:ascii="Arial" w:hAnsi="Arial" w:cs="Arial"/>
          <w:sz w:val="20"/>
          <w:szCs w:val="20"/>
        </w:rPr>
        <w:lastRenderedPageBreak/>
        <w:t>Povinnosti Poskytovatele vyplývající z tohoto článku platí adekvátně k podílu na poskytování Služeb i pro poddodavatele, které Poskytovatel uvedl ve své nabídce a jsou uvedeni v</w:t>
      </w:r>
      <w:r w:rsidR="00737F61">
        <w:rPr>
          <w:rFonts w:ascii="Arial" w:hAnsi="Arial" w:cs="Arial"/>
          <w:sz w:val="20"/>
          <w:szCs w:val="20"/>
        </w:rPr>
        <w:t> </w:t>
      </w:r>
      <w:r w:rsidRPr="00A37ED4">
        <w:rPr>
          <w:rFonts w:ascii="Arial" w:hAnsi="Arial" w:cs="Arial"/>
          <w:b/>
          <w:bCs/>
          <w:sz w:val="20"/>
          <w:szCs w:val="20"/>
          <w:u w:val="single"/>
        </w:rPr>
        <w:t>Příloze</w:t>
      </w:r>
      <w:r w:rsidR="00737F61">
        <w:rPr>
          <w:rFonts w:ascii="Arial" w:hAnsi="Arial" w:cs="Arial"/>
          <w:b/>
          <w:bCs/>
          <w:sz w:val="20"/>
          <w:szCs w:val="20"/>
          <w:u w:val="single"/>
          <w:lang w:val="cs-CZ"/>
        </w:rPr>
        <w:t xml:space="preserve"> č. 5</w:t>
      </w:r>
      <w:r w:rsidRPr="00A37ED4">
        <w:rPr>
          <w:rFonts w:ascii="Arial" w:hAnsi="Arial" w:cs="Arial"/>
          <w:sz w:val="20"/>
          <w:szCs w:val="20"/>
        </w:rPr>
        <w:t xml:space="preserve"> této Smlouvy.</w:t>
      </w:r>
    </w:p>
    <w:p w14:paraId="759B347B" w14:textId="77777777" w:rsidR="00756BDC" w:rsidRPr="00756BDC" w:rsidRDefault="00756BDC" w:rsidP="00B93157">
      <w:pPr>
        <w:pStyle w:val="Clanek11"/>
        <w:numPr>
          <w:ilvl w:val="0"/>
          <w:numId w:val="0"/>
        </w:numPr>
        <w:spacing w:line="280" w:lineRule="atLeast"/>
        <w:ind w:left="567"/>
      </w:pPr>
    </w:p>
    <w:p w14:paraId="5ECA0748" w14:textId="77777777" w:rsidR="00BF532A" w:rsidRPr="00DC78A6" w:rsidRDefault="00BF532A" w:rsidP="00B93157">
      <w:pPr>
        <w:pStyle w:val="Nadpis1"/>
        <w:spacing w:line="280" w:lineRule="atLeast"/>
        <w:rPr>
          <w:rFonts w:ascii="Arial" w:hAnsi="Arial"/>
          <w:sz w:val="20"/>
          <w:szCs w:val="20"/>
        </w:rPr>
      </w:pPr>
      <w:bookmarkStart w:id="291" w:name="_Toc483575002"/>
      <w:bookmarkStart w:id="292" w:name="_Ref471220646"/>
      <w:bookmarkStart w:id="293" w:name="_Toc471239307"/>
      <w:bookmarkStart w:id="294" w:name="_Toc99724185"/>
      <w:bookmarkEnd w:id="285"/>
      <w:bookmarkEnd w:id="291"/>
      <w:r w:rsidRPr="00DC78A6">
        <w:rPr>
          <w:rFonts w:ascii="Arial" w:hAnsi="Arial"/>
          <w:sz w:val="20"/>
          <w:szCs w:val="20"/>
        </w:rPr>
        <w:t>nárok na náhradu újmy</w:t>
      </w:r>
      <w:bookmarkEnd w:id="292"/>
      <w:bookmarkEnd w:id="293"/>
      <w:bookmarkEnd w:id="294"/>
    </w:p>
    <w:p w14:paraId="07864D7F" w14:textId="77777777" w:rsidR="00BF532A" w:rsidRPr="00DC78A6" w:rsidRDefault="00BF532A" w:rsidP="00B93157">
      <w:pPr>
        <w:pStyle w:val="Clanek11"/>
        <w:spacing w:line="280" w:lineRule="atLeast"/>
        <w:rPr>
          <w:rFonts w:ascii="Arial" w:hAnsi="Arial"/>
          <w:sz w:val="20"/>
          <w:szCs w:val="20"/>
        </w:rPr>
      </w:pPr>
      <w:r w:rsidRPr="00DC78A6">
        <w:rPr>
          <w:rFonts w:ascii="Arial" w:hAnsi="Arial"/>
          <w:sz w:val="20"/>
          <w:szCs w:val="20"/>
        </w:rPr>
        <w:t xml:space="preserve">Každá ze Stran je povinna nahradit druhé Straně újmu způsobenou porušením této </w:t>
      </w:r>
      <w:r w:rsidR="005D5CA1" w:rsidRPr="00DC78A6">
        <w:rPr>
          <w:rFonts w:ascii="Arial" w:hAnsi="Arial"/>
          <w:sz w:val="20"/>
          <w:szCs w:val="20"/>
        </w:rPr>
        <w:t>Smlou</w:t>
      </w:r>
      <w:r w:rsidRPr="00DC78A6">
        <w:rPr>
          <w:rFonts w:ascii="Arial" w:hAnsi="Arial"/>
          <w:sz w:val="20"/>
          <w:szCs w:val="20"/>
        </w:rPr>
        <w:t>vy a</w:t>
      </w:r>
      <w:r w:rsidR="00C5567C" w:rsidRPr="00DC78A6">
        <w:rPr>
          <w:rFonts w:ascii="Arial" w:hAnsi="Arial"/>
          <w:sz w:val="20"/>
          <w:szCs w:val="20"/>
        </w:rPr>
        <w:t> </w:t>
      </w:r>
      <w:r w:rsidRPr="00DC78A6">
        <w:rPr>
          <w:rFonts w:ascii="Arial" w:hAnsi="Arial"/>
          <w:sz w:val="20"/>
          <w:szCs w:val="20"/>
        </w:rPr>
        <w:t xml:space="preserve">v souladu s obecně závaznými právními předpisy a touto </w:t>
      </w:r>
      <w:r w:rsidR="005D5CA1" w:rsidRPr="00DC78A6">
        <w:rPr>
          <w:rFonts w:ascii="Arial" w:hAnsi="Arial"/>
          <w:sz w:val="20"/>
          <w:szCs w:val="20"/>
        </w:rPr>
        <w:t>Smlou</w:t>
      </w:r>
      <w:r w:rsidRPr="00DC78A6">
        <w:rPr>
          <w:rFonts w:ascii="Arial" w:hAnsi="Arial"/>
          <w:sz w:val="20"/>
          <w:szCs w:val="20"/>
        </w:rPr>
        <w:t xml:space="preserve">vou. Případná újma bude nahrazena v penězích. </w:t>
      </w:r>
    </w:p>
    <w:p w14:paraId="4657A9AC" w14:textId="77777777" w:rsidR="00BF532A" w:rsidRPr="00DC78A6" w:rsidRDefault="00BF532A" w:rsidP="00B93157">
      <w:pPr>
        <w:pStyle w:val="Clanek11"/>
        <w:spacing w:line="280" w:lineRule="atLeast"/>
        <w:rPr>
          <w:rFonts w:ascii="Arial" w:hAnsi="Arial"/>
          <w:sz w:val="20"/>
          <w:szCs w:val="20"/>
        </w:rPr>
      </w:pPr>
      <w:r w:rsidRPr="00DC78A6">
        <w:rPr>
          <w:rFonts w:ascii="Arial" w:hAnsi="Arial"/>
          <w:sz w:val="20"/>
          <w:szCs w:val="20"/>
        </w:rPr>
        <w:t>Obě Strany jsou povinny vyvinout maximální úsilí k zabránění vzniku újmy a k minimalizaci případně vzniklé újmy.</w:t>
      </w:r>
    </w:p>
    <w:p w14:paraId="2C150F97" w14:textId="77777777" w:rsidR="00BF532A" w:rsidRPr="00DC78A6" w:rsidRDefault="00BF532A" w:rsidP="00B93157">
      <w:pPr>
        <w:pStyle w:val="Clanek11"/>
        <w:spacing w:line="280" w:lineRule="atLeast"/>
        <w:rPr>
          <w:rFonts w:ascii="Arial" w:hAnsi="Arial"/>
          <w:sz w:val="20"/>
          <w:szCs w:val="20"/>
        </w:rPr>
      </w:pPr>
      <w:r w:rsidRPr="00DC78A6">
        <w:rPr>
          <w:rFonts w:ascii="Arial" w:hAnsi="Arial"/>
          <w:sz w:val="20"/>
          <w:szCs w:val="20"/>
        </w:rPr>
        <w:t xml:space="preserve">Poskytovatel bere na vědomí, že pokud neuvědomí Objednatele o jakékoli hrozící či vzniklé újmě a neumožní tak Objednateli, aby učinil kroky k zabránění vzniku újmy či k jejímu zmírnění, má Objednatel proti Poskytovateli nárok na náhradu újmy, která tím Objednateli vznikla. </w:t>
      </w:r>
    </w:p>
    <w:p w14:paraId="3F03E11B" w14:textId="77777777" w:rsidR="00C51FB5" w:rsidRPr="00DC78A6" w:rsidRDefault="00C51FB5" w:rsidP="00B93157">
      <w:pPr>
        <w:pStyle w:val="Clanek11"/>
        <w:spacing w:line="280" w:lineRule="atLeast"/>
        <w:rPr>
          <w:rFonts w:ascii="Arial" w:hAnsi="Arial"/>
          <w:sz w:val="20"/>
          <w:szCs w:val="20"/>
        </w:rPr>
      </w:pPr>
      <w:bookmarkStart w:id="295" w:name="_Ref334108526"/>
      <w:bookmarkStart w:id="296" w:name="_Ref472510610"/>
      <w:r w:rsidRPr="00DC78A6">
        <w:rPr>
          <w:rFonts w:ascii="Arial" w:hAnsi="Arial"/>
          <w:sz w:val="20"/>
          <w:szCs w:val="20"/>
        </w:rPr>
        <w:t xml:space="preserve">Vznikne-li jedné ze Stran nárok na náhradu újmy v souvislosti s porušením této </w:t>
      </w:r>
      <w:r w:rsidR="005D5CA1" w:rsidRPr="00DC78A6">
        <w:rPr>
          <w:rFonts w:ascii="Arial" w:hAnsi="Arial"/>
          <w:sz w:val="20"/>
          <w:szCs w:val="20"/>
        </w:rPr>
        <w:t>Smlou</w:t>
      </w:r>
      <w:r w:rsidRPr="00DC78A6">
        <w:rPr>
          <w:rFonts w:ascii="Arial" w:hAnsi="Arial"/>
          <w:sz w:val="20"/>
          <w:szCs w:val="20"/>
        </w:rPr>
        <w:t xml:space="preserve">vy, dohodly se Strany na tom, že případná výše náhrad újmy, které budou uhrazeny jednou Stranou druhé Straně, v souhrnu nepřevýší částku </w:t>
      </w:r>
      <w:r w:rsidR="00806799" w:rsidRPr="00DC78A6">
        <w:rPr>
          <w:rFonts w:ascii="Arial" w:hAnsi="Arial"/>
          <w:sz w:val="20"/>
          <w:szCs w:val="20"/>
        </w:rPr>
        <w:t>150</w:t>
      </w:r>
      <w:r w:rsidRPr="00DC78A6">
        <w:rPr>
          <w:rFonts w:ascii="Arial" w:hAnsi="Arial"/>
          <w:sz w:val="20"/>
          <w:szCs w:val="20"/>
        </w:rPr>
        <w:t xml:space="preserve">.000.000 Kč (slovy: </w:t>
      </w:r>
      <w:r w:rsidR="00806799" w:rsidRPr="00DC78A6">
        <w:rPr>
          <w:rFonts w:ascii="Arial" w:hAnsi="Arial"/>
          <w:sz w:val="20"/>
          <w:szCs w:val="20"/>
        </w:rPr>
        <w:t xml:space="preserve">sto padesát </w:t>
      </w:r>
      <w:r w:rsidRPr="00DC78A6">
        <w:rPr>
          <w:rFonts w:ascii="Arial" w:hAnsi="Arial"/>
          <w:sz w:val="20"/>
          <w:szCs w:val="20"/>
        </w:rPr>
        <w:t>milionů korun českých).</w:t>
      </w:r>
      <w:bookmarkEnd w:id="295"/>
      <w:bookmarkEnd w:id="296"/>
    </w:p>
    <w:p w14:paraId="12DFAD11" w14:textId="7F5D07FD" w:rsidR="00C51FB5" w:rsidRPr="00DC78A6" w:rsidRDefault="00674F4C" w:rsidP="00B93157">
      <w:pPr>
        <w:pStyle w:val="Clanek11"/>
        <w:spacing w:line="280" w:lineRule="atLeast"/>
        <w:rPr>
          <w:rFonts w:ascii="Arial" w:hAnsi="Arial"/>
          <w:sz w:val="20"/>
          <w:szCs w:val="20"/>
        </w:rPr>
      </w:pPr>
      <w:r w:rsidRPr="00DC78A6">
        <w:rPr>
          <w:rFonts w:ascii="Arial" w:hAnsi="Arial"/>
          <w:sz w:val="20"/>
          <w:szCs w:val="20"/>
        </w:rPr>
        <w:t xml:space="preserve">Limitace výše náhrady újmy sjednaná v Článku </w:t>
      </w:r>
      <w:r w:rsidRPr="00DC78A6">
        <w:rPr>
          <w:rFonts w:ascii="Arial" w:hAnsi="Arial"/>
          <w:sz w:val="20"/>
          <w:szCs w:val="20"/>
        </w:rPr>
        <w:fldChar w:fldCharType="begin"/>
      </w:r>
      <w:r w:rsidRPr="00DC78A6">
        <w:rPr>
          <w:rFonts w:ascii="Arial" w:hAnsi="Arial"/>
          <w:sz w:val="20"/>
          <w:szCs w:val="20"/>
        </w:rPr>
        <w:instrText xml:space="preserve"> REF _Ref334108526 \r \h </w:instrText>
      </w:r>
      <w:r w:rsidR="00792F78" w:rsidRPr="00DC78A6">
        <w:rPr>
          <w:rFonts w:ascii="Arial" w:hAnsi="Arial"/>
          <w:sz w:val="20"/>
          <w:szCs w:val="20"/>
        </w:rPr>
        <w:instrText xml:space="preserve"> \* MERGEFORMAT </w:instrText>
      </w:r>
      <w:r w:rsidRPr="00DC78A6">
        <w:rPr>
          <w:rFonts w:ascii="Arial" w:hAnsi="Arial"/>
          <w:sz w:val="20"/>
          <w:szCs w:val="20"/>
        </w:rPr>
      </w:r>
      <w:r w:rsidRPr="00DC78A6">
        <w:rPr>
          <w:rFonts w:ascii="Arial" w:hAnsi="Arial"/>
          <w:sz w:val="20"/>
          <w:szCs w:val="20"/>
        </w:rPr>
        <w:fldChar w:fldCharType="separate"/>
      </w:r>
      <w:r w:rsidR="00D8046F">
        <w:rPr>
          <w:rFonts w:ascii="Arial" w:hAnsi="Arial"/>
          <w:sz w:val="20"/>
          <w:szCs w:val="20"/>
        </w:rPr>
        <w:t>19.4</w:t>
      </w:r>
      <w:r w:rsidRPr="00DC78A6">
        <w:rPr>
          <w:rFonts w:ascii="Arial" w:hAnsi="Arial"/>
          <w:sz w:val="20"/>
          <w:szCs w:val="20"/>
        </w:rPr>
        <w:fldChar w:fldCharType="end"/>
      </w:r>
      <w:r w:rsidRPr="00DC78A6">
        <w:rPr>
          <w:rFonts w:ascii="Arial" w:hAnsi="Arial"/>
          <w:sz w:val="20"/>
          <w:szCs w:val="20"/>
        </w:rPr>
        <w:t xml:space="preserve"> se nevztahuje na újmu způsobenou úmyslně či hrubou nedbalostí a dále na újmu způsobenou člověku na jeho přirozených právech. Újmu dle předchozí věty jsou Strany povinny nahradit v plné výši</w:t>
      </w:r>
      <w:r w:rsidR="00C51FB5" w:rsidRPr="00DC78A6">
        <w:rPr>
          <w:rFonts w:ascii="Arial" w:hAnsi="Arial"/>
          <w:sz w:val="20"/>
          <w:szCs w:val="20"/>
        </w:rPr>
        <w:t>.</w:t>
      </w:r>
    </w:p>
    <w:p w14:paraId="29FF1A00" w14:textId="77777777" w:rsidR="00BF532A" w:rsidRPr="00DC78A6" w:rsidRDefault="00BF532A" w:rsidP="00B93157">
      <w:pPr>
        <w:pStyle w:val="Clanek11"/>
        <w:spacing w:line="280" w:lineRule="atLeast"/>
        <w:rPr>
          <w:rFonts w:ascii="Arial" w:hAnsi="Arial"/>
          <w:sz w:val="20"/>
          <w:szCs w:val="20"/>
        </w:rPr>
      </w:pPr>
      <w:r w:rsidRPr="00DC78A6">
        <w:rPr>
          <w:rFonts w:ascii="Arial" w:hAnsi="Arial"/>
          <w:sz w:val="20"/>
          <w:szCs w:val="20"/>
        </w:rPr>
        <w:t>Poskytovatel nahradí Objednateli prokazatelnou újmu případně vzniklou na základě ztráty či</w:t>
      </w:r>
      <w:r w:rsidR="0063079F" w:rsidRPr="00DC78A6">
        <w:rPr>
          <w:rFonts w:ascii="Arial" w:hAnsi="Arial"/>
          <w:sz w:val="20"/>
          <w:szCs w:val="20"/>
        </w:rPr>
        <w:t> </w:t>
      </w:r>
      <w:r w:rsidRPr="00DC78A6">
        <w:rPr>
          <w:rFonts w:ascii="Arial" w:hAnsi="Arial"/>
          <w:sz w:val="20"/>
          <w:szCs w:val="20"/>
        </w:rPr>
        <w:t>poškození dat v důsledku činnosti Poskytovatele, a to vše včetně regresní náhrady případných přiznaných nároků třetích osob vůči Objednateli. To neplatí, došlo-li k daným důsledkům výhradně činností Objednatele nebo osob Objednatelem pověřených, případně jiných dodavatelů Objednatele.</w:t>
      </w:r>
    </w:p>
    <w:p w14:paraId="3A954E03" w14:textId="77777777" w:rsidR="00BF532A" w:rsidRPr="00DC78A6" w:rsidRDefault="00BF532A" w:rsidP="00B93157">
      <w:pPr>
        <w:pStyle w:val="Clanek11"/>
        <w:spacing w:line="280" w:lineRule="atLeast"/>
        <w:rPr>
          <w:rFonts w:ascii="Arial" w:hAnsi="Arial"/>
          <w:sz w:val="20"/>
          <w:szCs w:val="20"/>
        </w:rPr>
      </w:pPr>
      <w:r w:rsidRPr="00DC78A6">
        <w:rPr>
          <w:rFonts w:ascii="Arial" w:hAnsi="Arial"/>
          <w:sz w:val="20"/>
          <w:szCs w:val="20"/>
        </w:rPr>
        <w:t xml:space="preserve">Žádná ze Stran není povinna k náhradě případné újmy, která vznikne druhé Straně v souvislosti s plněním této </w:t>
      </w:r>
      <w:r w:rsidR="005D5CA1" w:rsidRPr="00DC78A6">
        <w:rPr>
          <w:rFonts w:ascii="Arial" w:hAnsi="Arial"/>
          <w:sz w:val="20"/>
          <w:szCs w:val="20"/>
        </w:rPr>
        <w:t>Smlou</w:t>
      </w:r>
      <w:r w:rsidRPr="00DC78A6">
        <w:rPr>
          <w:rFonts w:ascii="Arial" w:hAnsi="Arial"/>
          <w:sz w:val="20"/>
          <w:szCs w:val="20"/>
        </w:rPr>
        <w:t>vy, pokud tato bude způsobena okolnostmi vylučujícími odpovědnost ve smyslu § 2913 odst. 2 Občanského zákoníku. Je-li některé ze Stran zabráněno plnit své povinnosti z důvodu existence okolnosti vylučující odpovědnost, je tato Strana povinna oznámit bez zbytečného odkladu druhé Straně tuto skutečnost.</w:t>
      </w:r>
    </w:p>
    <w:p w14:paraId="0CDEA508" w14:textId="77777777" w:rsidR="00BF532A" w:rsidRPr="00DC78A6" w:rsidRDefault="00BF532A" w:rsidP="00B93157">
      <w:pPr>
        <w:pStyle w:val="Clanek11"/>
        <w:spacing w:line="280" w:lineRule="atLeast"/>
        <w:rPr>
          <w:rFonts w:ascii="Arial" w:hAnsi="Arial"/>
          <w:sz w:val="20"/>
          <w:szCs w:val="20"/>
        </w:rPr>
      </w:pPr>
      <w:r w:rsidRPr="00DC78A6">
        <w:rPr>
          <w:rFonts w:ascii="Arial" w:hAnsi="Arial"/>
          <w:sz w:val="20"/>
          <w:szCs w:val="20"/>
        </w:rPr>
        <w:t xml:space="preserve">Za okolnosti vylučující povinnost k náhradě újmy se však nepokládají okolnosti, jež vyplývají z osobních nebo hospodářských poměrů povinné Strany, a dále překážky plnění, které byla příslušná Strana povinna překonat nebo odstranit podle této </w:t>
      </w:r>
      <w:r w:rsidR="005D5CA1" w:rsidRPr="00DC78A6">
        <w:rPr>
          <w:rFonts w:ascii="Arial" w:hAnsi="Arial"/>
          <w:sz w:val="20"/>
          <w:szCs w:val="20"/>
        </w:rPr>
        <w:t>Smlou</w:t>
      </w:r>
      <w:r w:rsidRPr="00DC78A6">
        <w:rPr>
          <w:rFonts w:ascii="Arial" w:hAnsi="Arial"/>
          <w:sz w:val="20"/>
          <w:szCs w:val="20"/>
        </w:rPr>
        <w:t>vy, obchodních zvyklostí nebo obecně závazných právních předpisů, jakož i okolnosti, které se projevily až</w:t>
      </w:r>
      <w:r w:rsidR="0063079F" w:rsidRPr="00DC78A6">
        <w:rPr>
          <w:rFonts w:ascii="Arial" w:hAnsi="Arial"/>
          <w:sz w:val="20"/>
          <w:szCs w:val="20"/>
        </w:rPr>
        <w:t> </w:t>
      </w:r>
      <w:r w:rsidRPr="00DC78A6">
        <w:rPr>
          <w:rFonts w:ascii="Arial" w:hAnsi="Arial"/>
          <w:sz w:val="20"/>
          <w:szCs w:val="20"/>
        </w:rPr>
        <w:t>v</w:t>
      </w:r>
      <w:r w:rsidR="00BA492D" w:rsidRPr="00DC78A6">
        <w:rPr>
          <w:rFonts w:ascii="Arial" w:hAnsi="Arial"/>
          <w:sz w:val="20"/>
          <w:szCs w:val="20"/>
        </w:rPr>
        <w:t> </w:t>
      </w:r>
      <w:r w:rsidRPr="00DC78A6">
        <w:rPr>
          <w:rFonts w:ascii="Arial" w:hAnsi="Arial"/>
          <w:sz w:val="20"/>
          <w:szCs w:val="20"/>
        </w:rPr>
        <w:t xml:space="preserve">době, kdy povinná Strana již byla v prodlení. </w:t>
      </w:r>
    </w:p>
    <w:p w14:paraId="546DD283" w14:textId="7AA11DF2" w:rsidR="00704510" w:rsidRPr="00DC78A6" w:rsidRDefault="00704510" w:rsidP="00B93157">
      <w:pPr>
        <w:pStyle w:val="Clanek11"/>
        <w:spacing w:line="280" w:lineRule="atLeast"/>
        <w:rPr>
          <w:rFonts w:ascii="Arial" w:hAnsi="Arial"/>
          <w:sz w:val="20"/>
          <w:szCs w:val="20"/>
        </w:rPr>
      </w:pPr>
      <w:r w:rsidRPr="00DC78A6">
        <w:rPr>
          <w:rFonts w:ascii="Arial" w:hAnsi="Arial"/>
          <w:sz w:val="20"/>
          <w:szCs w:val="20"/>
        </w:rPr>
        <w:t xml:space="preserve">Pro zamezení pochybnostem Strany uvádějí, že ustanovení Článku </w:t>
      </w:r>
      <w:r w:rsidRPr="00DC78A6">
        <w:rPr>
          <w:rFonts w:ascii="Arial" w:hAnsi="Arial"/>
          <w:sz w:val="20"/>
          <w:szCs w:val="20"/>
        </w:rPr>
        <w:fldChar w:fldCharType="begin"/>
      </w:r>
      <w:r w:rsidRPr="00DC78A6">
        <w:rPr>
          <w:rFonts w:ascii="Arial" w:hAnsi="Arial"/>
          <w:sz w:val="20"/>
          <w:szCs w:val="20"/>
        </w:rPr>
        <w:instrText xml:space="preserve"> REF _Ref334108526 \r \h </w:instrText>
      </w:r>
      <w:r w:rsidR="00DC78A6" w:rsidRPr="00DC78A6">
        <w:rPr>
          <w:rFonts w:ascii="Arial" w:hAnsi="Arial"/>
          <w:sz w:val="20"/>
          <w:szCs w:val="20"/>
        </w:rPr>
        <w:instrText xml:space="preserve"> \* MERGEFORMAT </w:instrText>
      </w:r>
      <w:r w:rsidRPr="00DC78A6">
        <w:rPr>
          <w:rFonts w:ascii="Arial" w:hAnsi="Arial"/>
          <w:sz w:val="20"/>
          <w:szCs w:val="20"/>
        </w:rPr>
      </w:r>
      <w:r w:rsidRPr="00DC78A6">
        <w:rPr>
          <w:rFonts w:ascii="Arial" w:hAnsi="Arial"/>
          <w:sz w:val="20"/>
          <w:szCs w:val="20"/>
        </w:rPr>
        <w:fldChar w:fldCharType="separate"/>
      </w:r>
      <w:r w:rsidR="00D8046F">
        <w:rPr>
          <w:rFonts w:ascii="Arial" w:hAnsi="Arial"/>
          <w:sz w:val="20"/>
          <w:szCs w:val="20"/>
        </w:rPr>
        <w:t>19.4</w:t>
      </w:r>
      <w:r w:rsidRPr="00DC78A6">
        <w:rPr>
          <w:rFonts w:ascii="Arial" w:hAnsi="Arial"/>
          <w:sz w:val="20"/>
          <w:szCs w:val="20"/>
        </w:rPr>
        <w:fldChar w:fldCharType="end"/>
      </w:r>
      <w:r w:rsidRPr="00DC78A6">
        <w:rPr>
          <w:rFonts w:ascii="Arial" w:hAnsi="Arial"/>
          <w:sz w:val="20"/>
          <w:szCs w:val="20"/>
        </w:rPr>
        <w:t xml:space="preserve"> není ustanovením o limitaci výše smluvní pokuty a ani tak nemůže být vykládáno.  </w:t>
      </w:r>
    </w:p>
    <w:p w14:paraId="1431C4AF" w14:textId="77777777" w:rsidR="00201A41" w:rsidRPr="00DC78A6" w:rsidRDefault="00201A41" w:rsidP="00B93157">
      <w:pPr>
        <w:pStyle w:val="Nadpis1"/>
        <w:spacing w:line="280" w:lineRule="atLeast"/>
        <w:rPr>
          <w:rFonts w:ascii="Arial" w:hAnsi="Arial"/>
          <w:sz w:val="20"/>
          <w:szCs w:val="20"/>
        </w:rPr>
      </w:pPr>
      <w:bookmarkStart w:id="297" w:name="_Ref473653460"/>
      <w:bookmarkStart w:id="298" w:name="_Toc99724186"/>
      <w:r w:rsidRPr="00DC78A6">
        <w:rPr>
          <w:rFonts w:ascii="Arial" w:hAnsi="Arial"/>
          <w:sz w:val="20"/>
          <w:szCs w:val="20"/>
        </w:rPr>
        <w:t>SMLUVNÍ POKUTY</w:t>
      </w:r>
      <w:r w:rsidR="00C521B4" w:rsidRPr="00DC78A6">
        <w:rPr>
          <w:rFonts w:ascii="Arial" w:hAnsi="Arial"/>
          <w:sz w:val="20"/>
          <w:szCs w:val="20"/>
        </w:rPr>
        <w:t>, slevy z ceny</w:t>
      </w:r>
      <w:r w:rsidRPr="00DC78A6">
        <w:rPr>
          <w:rFonts w:ascii="Arial" w:hAnsi="Arial"/>
          <w:sz w:val="20"/>
          <w:szCs w:val="20"/>
        </w:rPr>
        <w:t xml:space="preserve"> A ÚROKY Z PRODLENÍ</w:t>
      </w:r>
      <w:bookmarkEnd w:id="223"/>
      <w:bookmarkEnd w:id="224"/>
      <w:bookmarkEnd w:id="225"/>
      <w:bookmarkEnd w:id="297"/>
      <w:bookmarkEnd w:id="298"/>
    </w:p>
    <w:p w14:paraId="54531FED" w14:textId="77777777" w:rsidR="00201A41" w:rsidRPr="00DC78A6" w:rsidRDefault="00201A41" w:rsidP="00B93157">
      <w:pPr>
        <w:pStyle w:val="Clanek11"/>
        <w:spacing w:line="280" w:lineRule="atLeast"/>
        <w:rPr>
          <w:rFonts w:ascii="Arial" w:hAnsi="Arial"/>
          <w:sz w:val="20"/>
          <w:szCs w:val="20"/>
        </w:rPr>
      </w:pPr>
      <w:bookmarkStart w:id="299" w:name="_Ref464487741"/>
      <w:r w:rsidRPr="00DC78A6">
        <w:rPr>
          <w:rFonts w:ascii="Arial" w:hAnsi="Arial"/>
          <w:sz w:val="20"/>
          <w:szCs w:val="20"/>
        </w:rPr>
        <w:t xml:space="preserve">Poruší-li Poskytovatel </w:t>
      </w:r>
      <w:r w:rsidR="005316C1" w:rsidRPr="00DC78A6">
        <w:rPr>
          <w:rFonts w:ascii="Arial" w:hAnsi="Arial"/>
          <w:sz w:val="20"/>
          <w:szCs w:val="20"/>
        </w:rPr>
        <w:t>některou ze svých povinností stanovených v </w:t>
      </w:r>
      <w:r w:rsidR="005316C1" w:rsidRPr="00DC78A6">
        <w:rPr>
          <w:rFonts w:ascii="Arial" w:hAnsi="Arial"/>
          <w:b/>
          <w:sz w:val="20"/>
          <w:szCs w:val="20"/>
        </w:rPr>
        <w:t xml:space="preserve">Příloze č. </w:t>
      </w:r>
      <w:r w:rsidR="0044405D" w:rsidRPr="00DC78A6">
        <w:rPr>
          <w:rFonts w:ascii="Arial" w:hAnsi="Arial"/>
          <w:b/>
          <w:sz w:val="20"/>
          <w:szCs w:val="20"/>
        </w:rPr>
        <w:t>2</w:t>
      </w:r>
      <w:r w:rsidR="0044405D" w:rsidRPr="00DC78A6">
        <w:rPr>
          <w:rFonts w:ascii="Arial" w:hAnsi="Arial"/>
          <w:sz w:val="20"/>
          <w:szCs w:val="20"/>
        </w:rPr>
        <w:t xml:space="preserve"> </w:t>
      </w:r>
      <w:r w:rsidR="00D92052" w:rsidRPr="00DC78A6">
        <w:rPr>
          <w:rFonts w:ascii="Arial" w:hAnsi="Arial"/>
          <w:sz w:val="20"/>
          <w:szCs w:val="20"/>
        </w:rPr>
        <w:t>[</w:t>
      </w:r>
      <w:r w:rsidR="00D92052" w:rsidRPr="00DC78A6">
        <w:rPr>
          <w:rFonts w:ascii="Arial" w:hAnsi="Arial"/>
          <w:i/>
          <w:sz w:val="20"/>
          <w:szCs w:val="20"/>
        </w:rPr>
        <w:t xml:space="preserve">Specifikace </w:t>
      </w:r>
      <w:r w:rsidR="00FD3447" w:rsidRPr="00DC78A6">
        <w:rPr>
          <w:rFonts w:ascii="Arial" w:hAnsi="Arial"/>
          <w:i/>
          <w:sz w:val="20"/>
          <w:szCs w:val="20"/>
        </w:rPr>
        <w:t>S</w:t>
      </w:r>
      <w:r w:rsidR="00B05EF9" w:rsidRPr="00DC78A6">
        <w:rPr>
          <w:rFonts w:ascii="Arial" w:hAnsi="Arial"/>
          <w:i/>
          <w:sz w:val="20"/>
          <w:szCs w:val="20"/>
        </w:rPr>
        <w:t>lužeb</w:t>
      </w:r>
      <w:r w:rsidR="00D92052" w:rsidRPr="00DC78A6">
        <w:rPr>
          <w:rFonts w:ascii="Arial" w:hAnsi="Arial"/>
          <w:sz w:val="20"/>
          <w:szCs w:val="20"/>
        </w:rPr>
        <w:t>]</w:t>
      </w:r>
      <w:r w:rsidR="00521A07" w:rsidRPr="00DC78A6">
        <w:rPr>
          <w:rFonts w:ascii="Arial" w:hAnsi="Arial"/>
          <w:sz w:val="20"/>
          <w:szCs w:val="20"/>
        </w:rPr>
        <w:t>,</w:t>
      </w:r>
      <w:r w:rsidR="00D92052" w:rsidRPr="00DC78A6">
        <w:rPr>
          <w:rFonts w:ascii="Arial" w:hAnsi="Arial"/>
          <w:sz w:val="20"/>
          <w:szCs w:val="20"/>
        </w:rPr>
        <w:t xml:space="preserve"> </w:t>
      </w:r>
      <w:r w:rsidR="005316C1" w:rsidRPr="00DC78A6">
        <w:rPr>
          <w:rFonts w:ascii="Arial" w:hAnsi="Arial"/>
          <w:sz w:val="20"/>
          <w:szCs w:val="20"/>
        </w:rPr>
        <w:t xml:space="preserve">je Objednatel oprávněn požadovat </w:t>
      </w:r>
      <w:r w:rsidR="00131085" w:rsidRPr="00DC78A6">
        <w:rPr>
          <w:rFonts w:ascii="Arial" w:hAnsi="Arial"/>
          <w:sz w:val="20"/>
          <w:szCs w:val="20"/>
        </w:rPr>
        <w:t xml:space="preserve">slevu z Ceny </w:t>
      </w:r>
      <w:r w:rsidR="00BA4CDD" w:rsidRPr="00DC78A6">
        <w:rPr>
          <w:rFonts w:ascii="Arial" w:hAnsi="Arial"/>
          <w:sz w:val="20"/>
          <w:szCs w:val="20"/>
        </w:rPr>
        <w:t xml:space="preserve">podpory </w:t>
      </w:r>
      <w:r w:rsidR="005316C1" w:rsidRPr="00DC78A6">
        <w:rPr>
          <w:rFonts w:ascii="Arial" w:hAnsi="Arial"/>
          <w:sz w:val="20"/>
          <w:szCs w:val="20"/>
        </w:rPr>
        <w:t>ve výši stanovené v </w:t>
      </w:r>
      <w:r w:rsidR="005316C1" w:rsidRPr="00DC78A6">
        <w:rPr>
          <w:rFonts w:ascii="Arial" w:hAnsi="Arial"/>
          <w:b/>
          <w:sz w:val="20"/>
          <w:szCs w:val="20"/>
        </w:rPr>
        <w:t xml:space="preserve">Příloze č. </w:t>
      </w:r>
      <w:r w:rsidR="0044405D" w:rsidRPr="00DC78A6">
        <w:rPr>
          <w:rFonts w:ascii="Arial" w:hAnsi="Arial"/>
          <w:b/>
          <w:sz w:val="20"/>
          <w:szCs w:val="20"/>
        </w:rPr>
        <w:t>2</w:t>
      </w:r>
      <w:r w:rsidR="0044405D" w:rsidRPr="00DC78A6">
        <w:rPr>
          <w:rFonts w:ascii="Arial" w:hAnsi="Arial"/>
          <w:sz w:val="20"/>
          <w:szCs w:val="20"/>
        </w:rPr>
        <w:t xml:space="preserve"> </w:t>
      </w:r>
      <w:r w:rsidR="00D92052" w:rsidRPr="00DC78A6">
        <w:rPr>
          <w:rFonts w:ascii="Arial" w:hAnsi="Arial"/>
          <w:sz w:val="20"/>
          <w:szCs w:val="20"/>
        </w:rPr>
        <w:t>[</w:t>
      </w:r>
      <w:r w:rsidR="00D92052" w:rsidRPr="00DC78A6">
        <w:rPr>
          <w:rFonts w:ascii="Arial" w:hAnsi="Arial"/>
          <w:i/>
          <w:sz w:val="20"/>
          <w:szCs w:val="20"/>
        </w:rPr>
        <w:t>Specifikace</w:t>
      </w:r>
      <w:r w:rsidR="00FD3447" w:rsidRPr="00DC78A6">
        <w:rPr>
          <w:rFonts w:ascii="Arial" w:hAnsi="Arial"/>
          <w:i/>
          <w:sz w:val="20"/>
          <w:szCs w:val="20"/>
        </w:rPr>
        <w:t xml:space="preserve"> S</w:t>
      </w:r>
      <w:r w:rsidR="00B05EF9" w:rsidRPr="00DC78A6">
        <w:rPr>
          <w:rFonts w:ascii="Arial" w:hAnsi="Arial"/>
          <w:i/>
          <w:sz w:val="20"/>
          <w:szCs w:val="20"/>
        </w:rPr>
        <w:t>lužeb</w:t>
      </w:r>
      <w:r w:rsidR="00D92052" w:rsidRPr="00DC78A6">
        <w:rPr>
          <w:rFonts w:ascii="Arial" w:hAnsi="Arial"/>
          <w:sz w:val="20"/>
          <w:szCs w:val="20"/>
        </w:rPr>
        <w:t>]</w:t>
      </w:r>
      <w:r w:rsidR="005316C1" w:rsidRPr="00DC78A6">
        <w:rPr>
          <w:rFonts w:ascii="Arial" w:hAnsi="Arial"/>
          <w:sz w:val="20"/>
          <w:szCs w:val="20"/>
        </w:rPr>
        <w:t>.</w:t>
      </w:r>
      <w:bookmarkEnd w:id="299"/>
      <w:r w:rsidR="00F03E6F" w:rsidRPr="00DC78A6">
        <w:rPr>
          <w:rFonts w:ascii="Arial" w:hAnsi="Arial"/>
          <w:sz w:val="20"/>
          <w:szCs w:val="20"/>
        </w:rPr>
        <w:t xml:space="preserve"> Nárok na zaplacení slevy z Ceny </w:t>
      </w:r>
      <w:r w:rsidR="00BA4CDD" w:rsidRPr="00DC78A6">
        <w:rPr>
          <w:rFonts w:ascii="Arial" w:hAnsi="Arial"/>
          <w:sz w:val="20"/>
          <w:szCs w:val="20"/>
        </w:rPr>
        <w:t xml:space="preserve">podpory </w:t>
      </w:r>
      <w:r w:rsidR="00F03E6F" w:rsidRPr="00DC78A6">
        <w:rPr>
          <w:rFonts w:ascii="Arial" w:hAnsi="Arial"/>
          <w:sz w:val="20"/>
          <w:szCs w:val="20"/>
        </w:rPr>
        <w:t xml:space="preserve">dle </w:t>
      </w:r>
      <w:r w:rsidR="00F03E6F" w:rsidRPr="00DC78A6">
        <w:rPr>
          <w:rFonts w:ascii="Arial" w:hAnsi="Arial"/>
          <w:b/>
          <w:sz w:val="20"/>
          <w:szCs w:val="20"/>
        </w:rPr>
        <w:t>Přílohy č. 2</w:t>
      </w:r>
      <w:r w:rsidR="00F03E6F" w:rsidRPr="00DC78A6">
        <w:rPr>
          <w:rFonts w:ascii="Arial" w:hAnsi="Arial"/>
          <w:sz w:val="20"/>
          <w:szCs w:val="20"/>
        </w:rPr>
        <w:t xml:space="preserve"> [</w:t>
      </w:r>
      <w:r w:rsidR="00F03E6F" w:rsidRPr="00DC78A6">
        <w:rPr>
          <w:rFonts w:ascii="Arial" w:hAnsi="Arial"/>
          <w:i/>
          <w:sz w:val="20"/>
          <w:szCs w:val="20"/>
        </w:rPr>
        <w:t>Specifikace Služeb</w:t>
      </w:r>
      <w:r w:rsidR="00F03E6F" w:rsidRPr="00DC78A6">
        <w:rPr>
          <w:rFonts w:ascii="Arial" w:hAnsi="Arial"/>
          <w:sz w:val="20"/>
          <w:szCs w:val="20"/>
        </w:rPr>
        <w:t>]</w:t>
      </w:r>
      <w:r w:rsidR="005316C1" w:rsidRPr="00DC78A6">
        <w:rPr>
          <w:rFonts w:ascii="Arial" w:hAnsi="Arial"/>
          <w:sz w:val="20"/>
          <w:szCs w:val="20"/>
        </w:rPr>
        <w:t xml:space="preserve"> </w:t>
      </w:r>
      <w:r w:rsidR="00F03E6F" w:rsidRPr="00DC78A6">
        <w:rPr>
          <w:rFonts w:ascii="Arial" w:hAnsi="Arial"/>
          <w:sz w:val="20"/>
          <w:szCs w:val="20"/>
        </w:rPr>
        <w:t xml:space="preserve">vzniká okamžikem nedodržení kvality Služeb anebo porušením příslušných ustanovení </w:t>
      </w:r>
      <w:r w:rsidR="00F03E6F" w:rsidRPr="00DC78A6">
        <w:rPr>
          <w:rFonts w:ascii="Arial" w:hAnsi="Arial"/>
          <w:b/>
          <w:sz w:val="20"/>
          <w:szCs w:val="20"/>
        </w:rPr>
        <w:t>Přílohy č. 2</w:t>
      </w:r>
      <w:r w:rsidR="00F03E6F" w:rsidRPr="00DC78A6">
        <w:rPr>
          <w:rFonts w:ascii="Arial" w:hAnsi="Arial"/>
          <w:sz w:val="20"/>
          <w:szCs w:val="20"/>
        </w:rPr>
        <w:t xml:space="preserve"> [</w:t>
      </w:r>
      <w:r w:rsidR="00F03E6F" w:rsidRPr="00DC78A6">
        <w:rPr>
          <w:rFonts w:ascii="Arial" w:hAnsi="Arial"/>
          <w:i/>
          <w:sz w:val="20"/>
          <w:szCs w:val="20"/>
        </w:rPr>
        <w:t>Specifikace Služeb</w:t>
      </w:r>
      <w:r w:rsidR="00F03E6F" w:rsidRPr="00DC78A6">
        <w:rPr>
          <w:rFonts w:ascii="Arial" w:hAnsi="Arial"/>
          <w:sz w:val="20"/>
          <w:szCs w:val="20"/>
        </w:rPr>
        <w:t xml:space="preserve">], přičemž Objednatel je oprávněn takovou slevu z Ceny </w:t>
      </w:r>
      <w:r w:rsidR="00BA4CDD" w:rsidRPr="00DC78A6">
        <w:rPr>
          <w:rFonts w:ascii="Arial" w:hAnsi="Arial"/>
          <w:sz w:val="20"/>
          <w:szCs w:val="20"/>
        </w:rPr>
        <w:t xml:space="preserve">podpory </w:t>
      </w:r>
      <w:r w:rsidR="00A40F0D" w:rsidRPr="00DC78A6">
        <w:rPr>
          <w:rFonts w:ascii="Arial" w:hAnsi="Arial"/>
          <w:sz w:val="20"/>
          <w:szCs w:val="20"/>
        </w:rPr>
        <w:t xml:space="preserve">v návaznosti na zjištění její přesné výše </w:t>
      </w:r>
      <w:r w:rsidR="00F03E6F" w:rsidRPr="00DC78A6">
        <w:rPr>
          <w:rFonts w:ascii="Arial" w:hAnsi="Arial"/>
          <w:sz w:val="20"/>
          <w:szCs w:val="20"/>
        </w:rPr>
        <w:t>uplatnit v</w:t>
      </w:r>
      <w:r w:rsidR="00845358" w:rsidRPr="00DC78A6">
        <w:rPr>
          <w:rFonts w:ascii="Arial" w:hAnsi="Arial"/>
          <w:sz w:val="20"/>
          <w:szCs w:val="20"/>
        </w:rPr>
        <w:t xml:space="preserve"> rámci Akceptace jakéhokoliv následujícího </w:t>
      </w:r>
      <w:r w:rsidR="00845358" w:rsidRPr="00DC78A6">
        <w:rPr>
          <w:rFonts w:ascii="Arial" w:hAnsi="Arial"/>
          <w:sz w:val="20"/>
          <w:szCs w:val="20"/>
        </w:rPr>
        <w:lastRenderedPageBreak/>
        <w:t>Měsíčního výkazu a daná částka bude odečtena z Faktury vystavované po Akceptaci Měsíčního výkazu</w:t>
      </w:r>
      <w:r w:rsidR="00FC7156" w:rsidRPr="00DC78A6">
        <w:rPr>
          <w:rFonts w:ascii="Arial" w:hAnsi="Arial"/>
          <w:sz w:val="20"/>
          <w:szCs w:val="20"/>
        </w:rPr>
        <w:t>, v rámci kterého došlo k uplatnění slevy z</w:t>
      </w:r>
      <w:r w:rsidR="00BA4CDD" w:rsidRPr="00DC78A6">
        <w:rPr>
          <w:rFonts w:ascii="Arial" w:hAnsi="Arial"/>
          <w:sz w:val="20"/>
          <w:szCs w:val="20"/>
        </w:rPr>
        <w:t> </w:t>
      </w:r>
      <w:r w:rsidR="00FC7156" w:rsidRPr="00DC78A6">
        <w:rPr>
          <w:rFonts w:ascii="Arial" w:hAnsi="Arial"/>
          <w:sz w:val="20"/>
          <w:szCs w:val="20"/>
        </w:rPr>
        <w:t>Ceny</w:t>
      </w:r>
      <w:r w:rsidR="00BA4CDD" w:rsidRPr="00DC78A6">
        <w:rPr>
          <w:rFonts w:ascii="Arial" w:hAnsi="Arial"/>
          <w:sz w:val="20"/>
          <w:szCs w:val="20"/>
        </w:rPr>
        <w:t xml:space="preserve"> podpory</w:t>
      </w:r>
      <w:r w:rsidR="00845358" w:rsidRPr="00DC78A6">
        <w:rPr>
          <w:rFonts w:ascii="Arial" w:hAnsi="Arial"/>
          <w:sz w:val="20"/>
          <w:szCs w:val="20"/>
        </w:rPr>
        <w:t>.</w:t>
      </w:r>
      <w:r w:rsidR="00517B32" w:rsidRPr="00DC78A6">
        <w:rPr>
          <w:rFonts w:ascii="Arial" w:hAnsi="Arial"/>
          <w:sz w:val="20"/>
          <w:szCs w:val="20"/>
        </w:rPr>
        <w:t xml:space="preserve"> </w:t>
      </w:r>
      <w:r w:rsidR="00B9031F" w:rsidRPr="00DC78A6">
        <w:rPr>
          <w:rFonts w:ascii="Arial" w:hAnsi="Arial"/>
          <w:sz w:val="20"/>
          <w:szCs w:val="20"/>
        </w:rPr>
        <w:t>Sleva</w:t>
      </w:r>
      <w:r w:rsidR="00C20A5C" w:rsidRPr="00DC78A6">
        <w:rPr>
          <w:rFonts w:ascii="Arial" w:hAnsi="Arial"/>
          <w:sz w:val="20"/>
          <w:szCs w:val="20"/>
        </w:rPr>
        <w:t xml:space="preserve"> z</w:t>
      </w:r>
      <w:r w:rsidR="00C5567C" w:rsidRPr="00DC78A6">
        <w:rPr>
          <w:rFonts w:ascii="Arial" w:hAnsi="Arial"/>
          <w:sz w:val="20"/>
          <w:szCs w:val="20"/>
        </w:rPr>
        <w:t> </w:t>
      </w:r>
      <w:r w:rsidR="00C20A5C" w:rsidRPr="00DC78A6">
        <w:rPr>
          <w:rFonts w:ascii="Arial" w:hAnsi="Arial"/>
          <w:sz w:val="20"/>
          <w:szCs w:val="20"/>
        </w:rPr>
        <w:t xml:space="preserve">Ceny podpory </w:t>
      </w:r>
      <w:r w:rsidR="00B9031F" w:rsidRPr="00DC78A6">
        <w:rPr>
          <w:rFonts w:ascii="Arial" w:hAnsi="Arial"/>
          <w:sz w:val="20"/>
          <w:szCs w:val="20"/>
        </w:rPr>
        <w:t xml:space="preserve">zvýšené o DPH </w:t>
      </w:r>
      <w:r w:rsidR="00C20A5C" w:rsidRPr="00DC78A6">
        <w:rPr>
          <w:rFonts w:ascii="Arial" w:hAnsi="Arial"/>
          <w:sz w:val="20"/>
          <w:szCs w:val="20"/>
        </w:rPr>
        <w:t>bud</w:t>
      </w:r>
      <w:r w:rsidR="00B9031F" w:rsidRPr="00DC78A6">
        <w:rPr>
          <w:rFonts w:ascii="Arial" w:hAnsi="Arial"/>
          <w:sz w:val="20"/>
          <w:szCs w:val="20"/>
        </w:rPr>
        <w:t>e</w:t>
      </w:r>
      <w:r w:rsidR="00C20A5C" w:rsidRPr="00DC78A6">
        <w:rPr>
          <w:rFonts w:ascii="Arial" w:hAnsi="Arial"/>
          <w:sz w:val="20"/>
          <w:szCs w:val="20"/>
        </w:rPr>
        <w:t xml:space="preserve"> uplatňován</w:t>
      </w:r>
      <w:r w:rsidR="00B9031F" w:rsidRPr="00DC78A6">
        <w:rPr>
          <w:rFonts w:ascii="Arial" w:hAnsi="Arial"/>
          <w:sz w:val="20"/>
          <w:szCs w:val="20"/>
        </w:rPr>
        <w:t>a</w:t>
      </w:r>
      <w:r w:rsidR="00C20A5C" w:rsidRPr="00DC78A6">
        <w:rPr>
          <w:rFonts w:ascii="Arial" w:hAnsi="Arial"/>
          <w:sz w:val="20"/>
          <w:szCs w:val="20"/>
        </w:rPr>
        <w:t xml:space="preserve"> </w:t>
      </w:r>
      <w:r w:rsidR="00B9031F" w:rsidRPr="00DC78A6">
        <w:rPr>
          <w:rFonts w:ascii="Arial" w:hAnsi="Arial"/>
          <w:sz w:val="20"/>
          <w:szCs w:val="20"/>
        </w:rPr>
        <w:t>taktéž zvýšená o DPH</w:t>
      </w:r>
      <w:r w:rsidR="00C20A5C" w:rsidRPr="00DC78A6">
        <w:rPr>
          <w:rFonts w:ascii="Arial" w:hAnsi="Arial"/>
          <w:sz w:val="20"/>
          <w:szCs w:val="20"/>
        </w:rPr>
        <w:t xml:space="preserve">. </w:t>
      </w:r>
    </w:p>
    <w:p w14:paraId="13FCA356" w14:textId="0BF33F9C" w:rsidR="00201A41" w:rsidRPr="00DC78A6" w:rsidRDefault="002D230A" w:rsidP="00B93157">
      <w:pPr>
        <w:pStyle w:val="Clanek11"/>
        <w:spacing w:line="280" w:lineRule="atLeast"/>
        <w:rPr>
          <w:rFonts w:ascii="Arial" w:hAnsi="Arial"/>
          <w:sz w:val="20"/>
          <w:szCs w:val="20"/>
        </w:rPr>
      </w:pPr>
      <w:bookmarkStart w:id="300" w:name="_Ref464505522"/>
      <w:r>
        <w:rPr>
          <w:rFonts w:ascii="Arial" w:hAnsi="Arial"/>
          <w:sz w:val="20"/>
          <w:szCs w:val="20"/>
        </w:rPr>
        <w:t>Poskytovatel se zavazuje zaplatit Objednateli smluvní pokutu</w:t>
      </w:r>
      <w:r w:rsidR="00201A41" w:rsidRPr="00DC78A6">
        <w:rPr>
          <w:rFonts w:ascii="Arial" w:hAnsi="Arial"/>
          <w:sz w:val="20"/>
          <w:szCs w:val="20"/>
        </w:rPr>
        <w:t>:</w:t>
      </w:r>
      <w:bookmarkEnd w:id="300"/>
    </w:p>
    <w:p w14:paraId="5E12E4B8" w14:textId="487B16C0" w:rsidR="005F0065" w:rsidRPr="00DC78A6" w:rsidRDefault="005F0065" w:rsidP="00B93157">
      <w:pPr>
        <w:pStyle w:val="Claneka"/>
        <w:spacing w:line="280" w:lineRule="atLeast"/>
        <w:rPr>
          <w:rFonts w:ascii="Arial" w:hAnsi="Arial" w:cs="Arial"/>
          <w:sz w:val="20"/>
          <w:szCs w:val="20"/>
        </w:rPr>
      </w:pPr>
      <w:r w:rsidRPr="00DC78A6">
        <w:rPr>
          <w:rFonts w:ascii="Arial" w:hAnsi="Arial" w:cs="Arial"/>
          <w:sz w:val="20"/>
          <w:szCs w:val="20"/>
        </w:rPr>
        <w:t xml:space="preserve">ve výši </w:t>
      </w:r>
      <w:r w:rsidR="00035239" w:rsidRPr="00DC78A6">
        <w:rPr>
          <w:rFonts w:ascii="Arial" w:hAnsi="Arial" w:cs="Arial"/>
          <w:sz w:val="20"/>
          <w:szCs w:val="20"/>
        </w:rPr>
        <w:t xml:space="preserve">20.000 </w:t>
      </w:r>
      <w:r w:rsidRPr="00DC78A6">
        <w:rPr>
          <w:rFonts w:ascii="Arial" w:hAnsi="Arial" w:cs="Arial"/>
          <w:sz w:val="20"/>
          <w:szCs w:val="20"/>
        </w:rPr>
        <w:t xml:space="preserve">Kč (slovy: </w:t>
      </w:r>
      <w:r w:rsidR="00035239" w:rsidRPr="00DC78A6">
        <w:rPr>
          <w:rFonts w:ascii="Arial" w:hAnsi="Arial" w:cs="Arial"/>
          <w:sz w:val="20"/>
          <w:szCs w:val="20"/>
        </w:rPr>
        <w:t xml:space="preserve">dvacet tisíc </w:t>
      </w:r>
      <w:r w:rsidRPr="00DC78A6">
        <w:rPr>
          <w:rFonts w:ascii="Arial" w:hAnsi="Arial" w:cs="Arial"/>
          <w:sz w:val="20"/>
          <w:szCs w:val="20"/>
        </w:rPr>
        <w:t>korun českých) za každý den prodlení se</w:t>
      </w:r>
      <w:r w:rsidR="006B5753" w:rsidRPr="00DC78A6">
        <w:rPr>
          <w:rFonts w:ascii="Arial" w:hAnsi="Arial" w:cs="Arial"/>
          <w:sz w:val="20"/>
          <w:szCs w:val="20"/>
        </w:rPr>
        <w:t> </w:t>
      </w:r>
      <w:r w:rsidRPr="00DC78A6">
        <w:rPr>
          <w:rFonts w:ascii="Arial" w:hAnsi="Arial" w:cs="Arial"/>
          <w:sz w:val="20"/>
          <w:szCs w:val="20"/>
        </w:rPr>
        <w:t xml:space="preserve">zprovozněním </w:t>
      </w:r>
      <w:proofErr w:type="spellStart"/>
      <w:r w:rsidRPr="00DC78A6">
        <w:rPr>
          <w:rFonts w:ascii="Arial" w:hAnsi="Arial" w:cs="Arial"/>
          <w:sz w:val="20"/>
          <w:szCs w:val="20"/>
        </w:rPr>
        <w:t>Service</w:t>
      </w:r>
      <w:proofErr w:type="spellEnd"/>
      <w:r w:rsidRPr="00DC78A6">
        <w:rPr>
          <w:rFonts w:ascii="Arial" w:hAnsi="Arial" w:cs="Arial"/>
          <w:sz w:val="20"/>
          <w:szCs w:val="20"/>
        </w:rPr>
        <w:t xml:space="preserve"> Desku v souladu s termínem dle Článku </w:t>
      </w:r>
      <w:r w:rsidR="00CF578D" w:rsidRPr="00DC78A6">
        <w:rPr>
          <w:rFonts w:ascii="Arial" w:hAnsi="Arial" w:cs="Arial"/>
          <w:sz w:val="20"/>
          <w:szCs w:val="20"/>
        </w:rPr>
        <w:fldChar w:fldCharType="begin"/>
      </w:r>
      <w:r w:rsidR="00CF578D" w:rsidRPr="00DC78A6">
        <w:rPr>
          <w:rFonts w:ascii="Arial" w:hAnsi="Arial" w:cs="Arial"/>
          <w:sz w:val="20"/>
          <w:szCs w:val="20"/>
        </w:rPr>
        <w:instrText xml:space="preserve"> REF _Ref465772956 \r \h </w:instrText>
      </w:r>
      <w:r w:rsidR="00E07B75" w:rsidRPr="00DC78A6">
        <w:rPr>
          <w:rFonts w:ascii="Arial" w:hAnsi="Arial" w:cs="Arial"/>
          <w:sz w:val="20"/>
          <w:szCs w:val="20"/>
        </w:rPr>
        <w:instrText xml:space="preserve"> \* MERGEFORMAT </w:instrText>
      </w:r>
      <w:r w:rsidR="00CF578D" w:rsidRPr="00DC78A6">
        <w:rPr>
          <w:rFonts w:ascii="Arial" w:hAnsi="Arial" w:cs="Arial"/>
          <w:sz w:val="20"/>
          <w:szCs w:val="20"/>
        </w:rPr>
      </w:r>
      <w:r w:rsidR="00CF578D" w:rsidRPr="00DC78A6">
        <w:rPr>
          <w:rFonts w:ascii="Arial" w:hAnsi="Arial" w:cs="Arial"/>
          <w:sz w:val="20"/>
          <w:szCs w:val="20"/>
        </w:rPr>
        <w:fldChar w:fldCharType="separate"/>
      </w:r>
      <w:r w:rsidR="00D8046F">
        <w:rPr>
          <w:rFonts w:ascii="Arial" w:hAnsi="Arial" w:cs="Arial"/>
          <w:sz w:val="20"/>
          <w:szCs w:val="20"/>
        </w:rPr>
        <w:t>5.1</w:t>
      </w:r>
      <w:r w:rsidR="00CF578D" w:rsidRPr="00DC78A6">
        <w:rPr>
          <w:rFonts w:ascii="Arial" w:hAnsi="Arial" w:cs="Arial"/>
          <w:sz w:val="20"/>
          <w:szCs w:val="20"/>
        </w:rPr>
        <w:fldChar w:fldCharType="end"/>
      </w:r>
      <w:r w:rsidRPr="00DC78A6">
        <w:rPr>
          <w:rFonts w:ascii="Arial" w:hAnsi="Arial" w:cs="Arial"/>
          <w:sz w:val="20"/>
          <w:szCs w:val="20"/>
        </w:rPr>
        <w:t>;</w:t>
      </w:r>
    </w:p>
    <w:p w14:paraId="15DD55D1" w14:textId="593CF5D6" w:rsidR="005F0065" w:rsidRPr="00DC78A6" w:rsidRDefault="005F0065" w:rsidP="00B93157">
      <w:pPr>
        <w:pStyle w:val="Claneka"/>
        <w:spacing w:line="280" w:lineRule="atLeast"/>
        <w:rPr>
          <w:rFonts w:ascii="Arial" w:hAnsi="Arial" w:cs="Arial"/>
          <w:sz w:val="20"/>
          <w:szCs w:val="20"/>
        </w:rPr>
      </w:pPr>
      <w:r w:rsidRPr="00DC78A6">
        <w:rPr>
          <w:rFonts w:ascii="Arial" w:hAnsi="Arial" w:cs="Arial"/>
          <w:sz w:val="20"/>
          <w:szCs w:val="20"/>
        </w:rPr>
        <w:t xml:space="preserve">ve výši </w:t>
      </w:r>
      <w:r w:rsidR="00035239" w:rsidRPr="00DC78A6">
        <w:rPr>
          <w:rFonts w:ascii="Arial" w:hAnsi="Arial" w:cs="Arial"/>
          <w:sz w:val="20"/>
          <w:szCs w:val="20"/>
        </w:rPr>
        <w:t xml:space="preserve">10.000 </w:t>
      </w:r>
      <w:r w:rsidRPr="00DC78A6">
        <w:rPr>
          <w:rFonts w:ascii="Arial" w:hAnsi="Arial" w:cs="Arial"/>
          <w:sz w:val="20"/>
          <w:szCs w:val="20"/>
        </w:rPr>
        <w:t xml:space="preserve">Kč (slovy: </w:t>
      </w:r>
      <w:r w:rsidR="00035239" w:rsidRPr="00DC78A6">
        <w:rPr>
          <w:rFonts w:ascii="Arial" w:hAnsi="Arial" w:cs="Arial"/>
          <w:sz w:val="20"/>
          <w:szCs w:val="20"/>
        </w:rPr>
        <w:t xml:space="preserve">deset tisíc </w:t>
      </w:r>
      <w:r w:rsidRPr="00DC78A6">
        <w:rPr>
          <w:rFonts w:ascii="Arial" w:hAnsi="Arial" w:cs="Arial"/>
          <w:sz w:val="20"/>
          <w:szCs w:val="20"/>
        </w:rPr>
        <w:t xml:space="preserve">korun českých) za každý den prodlení s doručením Nabídky v souladu s Článkem </w:t>
      </w:r>
      <w:r w:rsidRPr="00DC78A6">
        <w:rPr>
          <w:rFonts w:ascii="Arial" w:hAnsi="Arial" w:cs="Arial"/>
          <w:sz w:val="20"/>
          <w:szCs w:val="20"/>
        </w:rPr>
        <w:fldChar w:fldCharType="begin"/>
      </w:r>
      <w:r w:rsidRPr="00DC78A6">
        <w:rPr>
          <w:rFonts w:ascii="Arial" w:hAnsi="Arial" w:cs="Arial"/>
          <w:sz w:val="20"/>
          <w:szCs w:val="20"/>
        </w:rPr>
        <w:instrText xml:space="preserve"> REF _Ref422125741 \r \h </w:instrText>
      </w:r>
      <w:r w:rsidR="00C21826" w:rsidRPr="00DC78A6">
        <w:rPr>
          <w:rFonts w:ascii="Arial" w:hAnsi="Arial" w:cs="Arial"/>
          <w:sz w:val="20"/>
          <w:szCs w:val="20"/>
        </w:rPr>
        <w:instrText xml:space="preserve"> \* MERGEFORMAT </w:instrText>
      </w:r>
      <w:r w:rsidRPr="00DC78A6">
        <w:rPr>
          <w:rFonts w:ascii="Arial" w:hAnsi="Arial" w:cs="Arial"/>
          <w:sz w:val="20"/>
          <w:szCs w:val="20"/>
        </w:rPr>
      </w:r>
      <w:r w:rsidRPr="00DC78A6">
        <w:rPr>
          <w:rFonts w:ascii="Arial" w:hAnsi="Arial" w:cs="Arial"/>
          <w:sz w:val="20"/>
          <w:szCs w:val="20"/>
        </w:rPr>
        <w:fldChar w:fldCharType="separate"/>
      </w:r>
      <w:r w:rsidR="00D8046F">
        <w:rPr>
          <w:rFonts w:ascii="Arial" w:hAnsi="Arial" w:cs="Arial"/>
          <w:sz w:val="20"/>
          <w:szCs w:val="20"/>
        </w:rPr>
        <w:t>7.4(b)</w:t>
      </w:r>
      <w:r w:rsidRPr="00DC78A6">
        <w:rPr>
          <w:rFonts w:ascii="Arial" w:hAnsi="Arial" w:cs="Arial"/>
          <w:sz w:val="20"/>
          <w:szCs w:val="20"/>
        </w:rPr>
        <w:fldChar w:fldCharType="end"/>
      </w:r>
      <w:r w:rsidRPr="00DC78A6">
        <w:rPr>
          <w:rFonts w:ascii="Arial" w:hAnsi="Arial" w:cs="Arial"/>
          <w:sz w:val="20"/>
          <w:szCs w:val="20"/>
        </w:rPr>
        <w:t>;</w:t>
      </w:r>
    </w:p>
    <w:p w14:paraId="6731E6C6" w14:textId="0395107A" w:rsidR="002C48F2" w:rsidRPr="00DC78A6" w:rsidRDefault="002C48F2" w:rsidP="00B93157">
      <w:pPr>
        <w:pStyle w:val="Claneka"/>
        <w:spacing w:line="280" w:lineRule="atLeast"/>
        <w:rPr>
          <w:rFonts w:ascii="Arial" w:hAnsi="Arial" w:cs="Arial"/>
          <w:sz w:val="20"/>
          <w:szCs w:val="20"/>
        </w:rPr>
      </w:pPr>
      <w:r w:rsidRPr="00DC78A6">
        <w:rPr>
          <w:rFonts w:ascii="Arial" w:hAnsi="Arial" w:cs="Arial"/>
          <w:sz w:val="20"/>
          <w:szCs w:val="20"/>
        </w:rPr>
        <w:t xml:space="preserve">ve výši </w:t>
      </w:r>
      <w:r w:rsidR="00035239" w:rsidRPr="00DC78A6">
        <w:rPr>
          <w:rFonts w:ascii="Arial" w:hAnsi="Arial" w:cs="Arial"/>
          <w:sz w:val="20"/>
          <w:szCs w:val="20"/>
        </w:rPr>
        <w:t xml:space="preserve">50.000 </w:t>
      </w:r>
      <w:r w:rsidRPr="00DC78A6">
        <w:rPr>
          <w:rFonts w:ascii="Arial" w:hAnsi="Arial" w:cs="Arial"/>
          <w:sz w:val="20"/>
          <w:szCs w:val="20"/>
        </w:rPr>
        <w:t xml:space="preserve">Kč (slovy: </w:t>
      </w:r>
      <w:r w:rsidR="00035239" w:rsidRPr="00DC78A6">
        <w:rPr>
          <w:rFonts w:ascii="Arial" w:hAnsi="Arial" w:cs="Arial"/>
          <w:sz w:val="20"/>
          <w:szCs w:val="20"/>
        </w:rPr>
        <w:t xml:space="preserve">padesát tisíc </w:t>
      </w:r>
      <w:r w:rsidRPr="00DC78A6">
        <w:rPr>
          <w:rFonts w:ascii="Arial" w:hAnsi="Arial" w:cs="Arial"/>
          <w:sz w:val="20"/>
          <w:szCs w:val="20"/>
        </w:rPr>
        <w:t>korun českých) za každý jednotlivý případ porušení povinnosti nepředávat Objednateli k</w:t>
      </w:r>
      <w:r w:rsidR="00834D65" w:rsidRPr="00DC78A6">
        <w:rPr>
          <w:rFonts w:ascii="Arial" w:hAnsi="Arial" w:cs="Arial"/>
          <w:sz w:val="20"/>
          <w:szCs w:val="20"/>
        </w:rPr>
        <w:t xml:space="preserve"> Akceptačnímu řízení </w:t>
      </w:r>
      <w:r w:rsidRPr="00DC78A6">
        <w:rPr>
          <w:rFonts w:ascii="Arial" w:hAnsi="Arial" w:cs="Arial"/>
          <w:sz w:val="20"/>
          <w:szCs w:val="20"/>
        </w:rPr>
        <w:t xml:space="preserve">výstup zjevně nesplňující Akceptační kritéria ve smyslu Článku </w:t>
      </w:r>
      <w:r w:rsidRPr="00DC78A6">
        <w:rPr>
          <w:rFonts w:ascii="Arial" w:hAnsi="Arial" w:cs="Arial"/>
          <w:sz w:val="20"/>
          <w:szCs w:val="20"/>
        </w:rPr>
        <w:fldChar w:fldCharType="begin"/>
      </w:r>
      <w:r w:rsidRPr="00DC78A6">
        <w:rPr>
          <w:rFonts w:ascii="Arial" w:hAnsi="Arial" w:cs="Arial"/>
          <w:sz w:val="20"/>
          <w:szCs w:val="20"/>
        </w:rPr>
        <w:instrText xml:space="preserve"> REF _Ref464505399 \r \h </w:instrText>
      </w:r>
      <w:r w:rsidR="00C21826" w:rsidRPr="00DC78A6">
        <w:rPr>
          <w:rFonts w:ascii="Arial" w:hAnsi="Arial" w:cs="Arial"/>
          <w:sz w:val="20"/>
          <w:szCs w:val="20"/>
        </w:rPr>
        <w:instrText xml:space="preserve"> \* MERGEFORMAT </w:instrText>
      </w:r>
      <w:r w:rsidRPr="00DC78A6">
        <w:rPr>
          <w:rFonts w:ascii="Arial" w:hAnsi="Arial" w:cs="Arial"/>
          <w:sz w:val="20"/>
          <w:szCs w:val="20"/>
        </w:rPr>
      </w:r>
      <w:r w:rsidRPr="00DC78A6">
        <w:rPr>
          <w:rFonts w:ascii="Arial" w:hAnsi="Arial" w:cs="Arial"/>
          <w:sz w:val="20"/>
          <w:szCs w:val="20"/>
        </w:rPr>
        <w:fldChar w:fldCharType="separate"/>
      </w:r>
      <w:r w:rsidR="00D8046F">
        <w:rPr>
          <w:rFonts w:ascii="Arial" w:hAnsi="Arial" w:cs="Arial"/>
          <w:sz w:val="20"/>
          <w:szCs w:val="20"/>
        </w:rPr>
        <w:t>12.7</w:t>
      </w:r>
      <w:r w:rsidRPr="00DC78A6">
        <w:rPr>
          <w:rFonts w:ascii="Arial" w:hAnsi="Arial" w:cs="Arial"/>
          <w:sz w:val="20"/>
          <w:szCs w:val="20"/>
        </w:rPr>
        <w:fldChar w:fldCharType="end"/>
      </w:r>
      <w:r w:rsidR="00DC64A9" w:rsidRPr="00DC78A6">
        <w:rPr>
          <w:rFonts w:ascii="Arial" w:hAnsi="Arial" w:cs="Arial"/>
          <w:sz w:val="20"/>
          <w:szCs w:val="20"/>
        </w:rPr>
        <w:t>;</w:t>
      </w:r>
    </w:p>
    <w:p w14:paraId="006F2E73" w14:textId="59323DAE" w:rsidR="00201A41" w:rsidRPr="00DC78A6" w:rsidRDefault="00201A41" w:rsidP="00B93157">
      <w:pPr>
        <w:pStyle w:val="Claneka"/>
        <w:spacing w:line="280" w:lineRule="atLeast"/>
        <w:rPr>
          <w:rFonts w:ascii="Arial" w:hAnsi="Arial" w:cs="Arial"/>
          <w:sz w:val="20"/>
          <w:szCs w:val="20"/>
        </w:rPr>
      </w:pPr>
      <w:r w:rsidRPr="00DC78A6">
        <w:rPr>
          <w:rFonts w:ascii="Arial" w:hAnsi="Arial" w:cs="Arial"/>
          <w:sz w:val="20"/>
          <w:szCs w:val="20"/>
        </w:rPr>
        <w:t xml:space="preserve">ve výši </w:t>
      </w:r>
      <w:r w:rsidR="00143D93" w:rsidRPr="00DC78A6">
        <w:rPr>
          <w:rFonts w:ascii="Arial" w:hAnsi="Arial" w:cs="Arial"/>
          <w:sz w:val="20"/>
          <w:szCs w:val="20"/>
        </w:rPr>
        <w:t>50.000 Kč</w:t>
      </w:r>
      <w:r w:rsidRPr="00DC78A6">
        <w:rPr>
          <w:rFonts w:ascii="Arial" w:hAnsi="Arial" w:cs="Arial"/>
          <w:sz w:val="20"/>
          <w:szCs w:val="20"/>
        </w:rPr>
        <w:t xml:space="preserve"> (slovy: </w:t>
      </w:r>
      <w:r w:rsidR="00035239" w:rsidRPr="00DC78A6">
        <w:rPr>
          <w:rFonts w:ascii="Arial" w:hAnsi="Arial" w:cs="Arial"/>
          <w:sz w:val="20"/>
          <w:szCs w:val="20"/>
        </w:rPr>
        <w:t>padesát tisíc</w:t>
      </w:r>
      <w:r w:rsidR="00834D65" w:rsidRPr="00DC78A6">
        <w:rPr>
          <w:rFonts w:ascii="Arial" w:hAnsi="Arial" w:cs="Arial"/>
          <w:sz w:val="20"/>
          <w:szCs w:val="20"/>
        </w:rPr>
        <w:t xml:space="preserve"> </w:t>
      </w:r>
      <w:r w:rsidRPr="00DC78A6">
        <w:rPr>
          <w:rFonts w:ascii="Arial" w:hAnsi="Arial" w:cs="Arial"/>
          <w:sz w:val="20"/>
          <w:szCs w:val="20"/>
        </w:rPr>
        <w:t xml:space="preserve">korun českých) za každé jednotlivé porušení, poruší-li povinnost udělit Objednateli </w:t>
      </w:r>
      <w:r w:rsidR="005316C1" w:rsidRPr="00DC78A6">
        <w:rPr>
          <w:rFonts w:ascii="Arial" w:hAnsi="Arial" w:cs="Arial"/>
          <w:sz w:val="20"/>
          <w:szCs w:val="20"/>
        </w:rPr>
        <w:t xml:space="preserve">oprávnění </w:t>
      </w:r>
      <w:r w:rsidRPr="00DC78A6">
        <w:rPr>
          <w:rFonts w:ascii="Arial" w:hAnsi="Arial" w:cs="Arial"/>
          <w:sz w:val="20"/>
          <w:szCs w:val="20"/>
        </w:rPr>
        <w:t xml:space="preserve">v rozsahu dle Článku </w:t>
      </w:r>
      <w:r w:rsidR="00690DFD" w:rsidRPr="00DC78A6">
        <w:rPr>
          <w:rFonts w:ascii="Arial" w:hAnsi="Arial" w:cs="Arial"/>
          <w:sz w:val="20"/>
          <w:szCs w:val="20"/>
        </w:rPr>
        <w:fldChar w:fldCharType="begin"/>
      </w:r>
      <w:r w:rsidR="00690DFD" w:rsidRPr="00DC78A6">
        <w:rPr>
          <w:rFonts w:ascii="Arial" w:hAnsi="Arial" w:cs="Arial"/>
          <w:sz w:val="20"/>
          <w:szCs w:val="20"/>
        </w:rPr>
        <w:instrText xml:space="preserve"> REF _Ref472595055 \r \h </w:instrText>
      </w:r>
      <w:r w:rsidR="00792F78" w:rsidRPr="00DC78A6">
        <w:rPr>
          <w:rFonts w:ascii="Arial" w:hAnsi="Arial" w:cs="Arial"/>
          <w:sz w:val="20"/>
          <w:szCs w:val="20"/>
        </w:rPr>
        <w:instrText xml:space="preserve"> \* MERGEFORMAT </w:instrText>
      </w:r>
      <w:r w:rsidR="00690DFD" w:rsidRPr="00DC78A6">
        <w:rPr>
          <w:rFonts w:ascii="Arial" w:hAnsi="Arial" w:cs="Arial"/>
          <w:sz w:val="20"/>
          <w:szCs w:val="20"/>
        </w:rPr>
      </w:r>
      <w:r w:rsidR="00690DFD" w:rsidRPr="00DC78A6">
        <w:rPr>
          <w:rFonts w:ascii="Arial" w:hAnsi="Arial" w:cs="Arial"/>
          <w:sz w:val="20"/>
          <w:szCs w:val="20"/>
        </w:rPr>
        <w:fldChar w:fldCharType="separate"/>
      </w:r>
      <w:r w:rsidR="00D8046F">
        <w:rPr>
          <w:rFonts w:ascii="Arial" w:hAnsi="Arial" w:cs="Arial"/>
          <w:sz w:val="20"/>
          <w:szCs w:val="20"/>
        </w:rPr>
        <w:t>13</w:t>
      </w:r>
      <w:r w:rsidR="00690DFD" w:rsidRPr="00DC78A6">
        <w:rPr>
          <w:rFonts w:ascii="Arial" w:hAnsi="Arial" w:cs="Arial"/>
          <w:sz w:val="20"/>
          <w:szCs w:val="20"/>
        </w:rPr>
        <w:fldChar w:fldCharType="end"/>
      </w:r>
      <w:r w:rsidR="005316C1" w:rsidRPr="00DC78A6">
        <w:rPr>
          <w:rFonts w:ascii="Arial" w:hAnsi="Arial" w:cs="Arial"/>
          <w:sz w:val="20"/>
          <w:szCs w:val="20"/>
        </w:rPr>
        <w:t xml:space="preserve"> </w:t>
      </w:r>
      <w:r w:rsidR="004E2719" w:rsidRPr="00DC78A6">
        <w:rPr>
          <w:rFonts w:ascii="Arial" w:hAnsi="Arial" w:cs="Arial"/>
          <w:sz w:val="20"/>
          <w:szCs w:val="20"/>
        </w:rPr>
        <w:t>(</w:t>
      </w:r>
      <w:r w:rsidR="00D41480" w:rsidRPr="00DC78A6">
        <w:rPr>
          <w:rFonts w:ascii="Arial" w:hAnsi="Arial" w:cs="Arial"/>
          <w:i/>
          <w:sz w:val="20"/>
          <w:szCs w:val="20"/>
        </w:rPr>
        <w:t>Práva duševního vlastnictví</w:t>
      </w:r>
      <w:r w:rsidR="004E2719" w:rsidRPr="00DC78A6">
        <w:rPr>
          <w:rFonts w:ascii="Arial" w:hAnsi="Arial" w:cs="Arial"/>
          <w:sz w:val="20"/>
          <w:szCs w:val="20"/>
        </w:rPr>
        <w:t>)</w:t>
      </w:r>
      <w:r w:rsidRPr="00DC78A6">
        <w:rPr>
          <w:rFonts w:ascii="Arial" w:hAnsi="Arial" w:cs="Arial"/>
          <w:sz w:val="20"/>
          <w:szCs w:val="20"/>
        </w:rPr>
        <w:t>;</w:t>
      </w:r>
    </w:p>
    <w:p w14:paraId="44559033" w14:textId="63C46C68" w:rsidR="00DC64A9" w:rsidRPr="00DC78A6" w:rsidRDefault="00201A41" w:rsidP="00B93157">
      <w:pPr>
        <w:pStyle w:val="Claneka"/>
        <w:spacing w:line="280" w:lineRule="atLeast"/>
        <w:rPr>
          <w:rFonts w:ascii="Arial" w:hAnsi="Arial" w:cs="Arial"/>
          <w:sz w:val="20"/>
          <w:szCs w:val="20"/>
        </w:rPr>
      </w:pPr>
      <w:r w:rsidRPr="00DC78A6">
        <w:rPr>
          <w:rFonts w:ascii="Arial" w:hAnsi="Arial" w:cs="Arial"/>
          <w:sz w:val="20"/>
          <w:szCs w:val="20"/>
        </w:rPr>
        <w:t xml:space="preserve">ve výši </w:t>
      </w:r>
      <w:r w:rsidR="00035239" w:rsidRPr="00DC78A6">
        <w:rPr>
          <w:rFonts w:ascii="Arial" w:hAnsi="Arial" w:cs="Arial"/>
          <w:sz w:val="20"/>
          <w:szCs w:val="20"/>
        </w:rPr>
        <w:t xml:space="preserve">2 </w:t>
      </w:r>
      <w:r w:rsidR="00DC64A9" w:rsidRPr="00DC78A6">
        <w:rPr>
          <w:rFonts w:ascii="Arial" w:hAnsi="Arial" w:cs="Arial"/>
          <w:sz w:val="20"/>
          <w:szCs w:val="20"/>
        </w:rPr>
        <w:t>%</w:t>
      </w:r>
      <w:r w:rsidRPr="00DC78A6">
        <w:rPr>
          <w:rFonts w:ascii="Arial" w:hAnsi="Arial" w:cs="Arial"/>
          <w:sz w:val="20"/>
          <w:szCs w:val="20"/>
        </w:rPr>
        <w:t xml:space="preserve"> (slovy: </w:t>
      </w:r>
      <w:r w:rsidR="00035239" w:rsidRPr="00DC78A6">
        <w:rPr>
          <w:rFonts w:ascii="Arial" w:hAnsi="Arial" w:cs="Arial"/>
          <w:sz w:val="20"/>
          <w:szCs w:val="20"/>
        </w:rPr>
        <w:t xml:space="preserve">dvě </w:t>
      </w:r>
      <w:r w:rsidR="00DC64A9" w:rsidRPr="00DC78A6">
        <w:rPr>
          <w:rFonts w:ascii="Arial" w:hAnsi="Arial" w:cs="Arial"/>
          <w:sz w:val="20"/>
          <w:szCs w:val="20"/>
        </w:rPr>
        <w:t>procent</w:t>
      </w:r>
      <w:r w:rsidR="00035239" w:rsidRPr="00DC78A6">
        <w:rPr>
          <w:rFonts w:ascii="Arial" w:hAnsi="Arial" w:cs="Arial"/>
          <w:sz w:val="20"/>
          <w:szCs w:val="20"/>
        </w:rPr>
        <w:t>a</w:t>
      </w:r>
      <w:r w:rsidRPr="00DC78A6">
        <w:rPr>
          <w:rFonts w:ascii="Arial" w:hAnsi="Arial" w:cs="Arial"/>
          <w:sz w:val="20"/>
          <w:szCs w:val="20"/>
        </w:rPr>
        <w:t xml:space="preserve">) </w:t>
      </w:r>
      <w:r w:rsidR="00DC64A9" w:rsidRPr="00DC78A6">
        <w:rPr>
          <w:rFonts w:ascii="Arial" w:hAnsi="Arial" w:cs="Arial"/>
          <w:sz w:val="20"/>
          <w:szCs w:val="20"/>
        </w:rPr>
        <w:t>z Ceny náležející za příslušnou Část Služeb vyhrazených poddodavateli za každý započatý den porušení své povinnosti zajistit plnění Části Služe</w:t>
      </w:r>
      <w:r w:rsidR="00790BE6" w:rsidRPr="00DC78A6">
        <w:rPr>
          <w:rFonts w:ascii="Arial" w:hAnsi="Arial" w:cs="Arial"/>
          <w:sz w:val="20"/>
          <w:szCs w:val="20"/>
        </w:rPr>
        <w:t>b</w:t>
      </w:r>
      <w:r w:rsidR="00DC64A9" w:rsidRPr="00DC78A6">
        <w:rPr>
          <w:rFonts w:ascii="Arial" w:hAnsi="Arial" w:cs="Arial"/>
          <w:sz w:val="20"/>
          <w:szCs w:val="20"/>
        </w:rPr>
        <w:t xml:space="preserve"> vyhrazených poddodavateli Poddodavatelem ve smyslu Článku </w:t>
      </w:r>
      <w:r w:rsidR="00DC64A9" w:rsidRPr="00DC78A6">
        <w:rPr>
          <w:rFonts w:ascii="Arial" w:hAnsi="Arial" w:cs="Arial"/>
          <w:sz w:val="20"/>
          <w:szCs w:val="20"/>
        </w:rPr>
        <w:fldChar w:fldCharType="begin"/>
      </w:r>
      <w:r w:rsidR="00DC64A9" w:rsidRPr="00DC78A6">
        <w:rPr>
          <w:rFonts w:ascii="Arial" w:hAnsi="Arial" w:cs="Arial"/>
          <w:sz w:val="20"/>
          <w:szCs w:val="20"/>
        </w:rPr>
        <w:instrText xml:space="preserve"> REF _Ref480478098 \r \h  \* MERGEFORMAT </w:instrText>
      </w:r>
      <w:r w:rsidR="00DC64A9" w:rsidRPr="00DC78A6">
        <w:rPr>
          <w:rFonts w:ascii="Arial" w:hAnsi="Arial" w:cs="Arial"/>
          <w:sz w:val="20"/>
          <w:szCs w:val="20"/>
        </w:rPr>
      </w:r>
      <w:r w:rsidR="00DC64A9" w:rsidRPr="00DC78A6">
        <w:rPr>
          <w:rFonts w:ascii="Arial" w:hAnsi="Arial" w:cs="Arial"/>
          <w:sz w:val="20"/>
          <w:szCs w:val="20"/>
        </w:rPr>
        <w:fldChar w:fldCharType="separate"/>
      </w:r>
      <w:r w:rsidR="00D8046F">
        <w:rPr>
          <w:rFonts w:ascii="Arial" w:hAnsi="Arial" w:cs="Arial"/>
          <w:sz w:val="20"/>
          <w:szCs w:val="20"/>
        </w:rPr>
        <w:t>14.4</w:t>
      </w:r>
      <w:r w:rsidR="00DC64A9" w:rsidRPr="00DC78A6">
        <w:rPr>
          <w:rFonts w:ascii="Arial" w:hAnsi="Arial" w:cs="Arial"/>
          <w:sz w:val="20"/>
          <w:szCs w:val="20"/>
        </w:rPr>
        <w:fldChar w:fldCharType="end"/>
      </w:r>
      <w:r w:rsidR="00DC64A9" w:rsidRPr="00DC78A6">
        <w:rPr>
          <w:rFonts w:ascii="Arial" w:hAnsi="Arial" w:cs="Arial"/>
          <w:sz w:val="20"/>
          <w:szCs w:val="20"/>
        </w:rPr>
        <w:t>, a to v každém jednotlivém případě;</w:t>
      </w:r>
    </w:p>
    <w:p w14:paraId="2189C4A1" w14:textId="1E151454" w:rsidR="00DC64A9" w:rsidRPr="00DC78A6" w:rsidRDefault="00DC64A9" w:rsidP="00B93157">
      <w:pPr>
        <w:pStyle w:val="Claneka"/>
        <w:spacing w:line="280" w:lineRule="atLeast"/>
        <w:rPr>
          <w:rFonts w:ascii="Arial" w:hAnsi="Arial" w:cs="Arial"/>
          <w:sz w:val="20"/>
          <w:szCs w:val="20"/>
        </w:rPr>
      </w:pPr>
      <w:r w:rsidRPr="00DC78A6">
        <w:rPr>
          <w:rFonts w:ascii="Arial" w:hAnsi="Arial" w:cs="Arial"/>
          <w:sz w:val="20"/>
          <w:szCs w:val="20"/>
        </w:rPr>
        <w:t xml:space="preserve">ve výši </w:t>
      </w:r>
      <w:r w:rsidR="00035239" w:rsidRPr="00DC78A6">
        <w:rPr>
          <w:rFonts w:ascii="Arial" w:hAnsi="Arial" w:cs="Arial"/>
          <w:sz w:val="20"/>
          <w:szCs w:val="20"/>
        </w:rPr>
        <w:t xml:space="preserve">2 </w:t>
      </w:r>
      <w:r w:rsidRPr="00DC78A6">
        <w:rPr>
          <w:rFonts w:ascii="Arial" w:hAnsi="Arial" w:cs="Arial"/>
          <w:sz w:val="20"/>
          <w:szCs w:val="20"/>
        </w:rPr>
        <w:t xml:space="preserve">% (slovy: </w:t>
      </w:r>
      <w:r w:rsidR="00035239" w:rsidRPr="00DC78A6">
        <w:rPr>
          <w:rFonts w:ascii="Arial" w:hAnsi="Arial" w:cs="Arial"/>
          <w:sz w:val="20"/>
          <w:szCs w:val="20"/>
        </w:rPr>
        <w:t xml:space="preserve">dvě </w:t>
      </w:r>
      <w:r w:rsidRPr="00DC78A6">
        <w:rPr>
          <w:rFonts w:ascii="Arial" w:hAnsi="Arial" w:cs="Arial"/>
          <w:sz w:val="20"/>
          <w:szCs w:val="20"/>
        </w:rPr>
        <w:t>procent</w:t>
      </w:r>
      <w:r w:rsidR="00035239" w:rsidRPr="00DC78A6">
        <w:rPr>
          <w:rFonts w:ascii="Arial" w:hAnsi="Arial" w:cs="Arial"/>
          <w:sz w:val="20"/>
          <w:szCs w:val="20"/>
        </w:rPr>
        <w:t>a</w:t>
      </w:r>
      <w:r w:rsidRPr="00DC78A6">
        <w:rPr>
          <w:rFonts w:ascii="Arial" w:hAnsi="Arial" w:cs="Arial"/>
          <w:sz w:val="20"/>
          <w:szCs w:val="20"/>
        </w:rPr>
        <w:t xml:space="preserve">) z Ceny náležející za příslušnou Část Služeb vyhrazených poddodavateli za každý započatý den porušení své povinnosti zajistit požadovanou kvalifikaci Náhradního poddodavatele ve smyslu </w:t>
      </w:r>
      <w:r w:rsidR="00DD7145" w:rsidRPr="00DC78A6">
        <w:rPr>
          <w:rFonts w:ascii="Arial" w:hAnsi="Arial" w:cs="Arial"/>
          <w:sz w:val="20"/>
          <w:szCs w:val="20"/>
        </w:rPr>
        <w:t xml:space="preserve">druhé </w:t>
      </w:r>
      <w:r w:rsidRPr="00DC78A6">
        <w:rPr>
          <w:rFonts w:ascii="Arial" w:hAnsi="Arial" w:cs="Arial"/>
          <w:sz w:val="20"/>
          <w:szCs w:val="20"/>
        </w:rPr>
        <w:t xml:space="preserve">věty Článku </w:t>
      </w:r>
      <w:r w:rsidRPr="00DC78A6">
        <w:rPr>
          <w:rFonts w:ascii="Arial" w:hAnsi="Arial" w:cs="Arial"/>
          <w:sz w:val="20"/>
          <w:szCs w:val="20"/>
        </w:rPr>
        <w:fldChar w:fldCharType="begin"/>
      </w:r>
      <w:r w:rsidRPr="00DC78A6">
        <w:rPr>
          <w:rFonts w:ascii="Arial" w:hAnsi="Arial" w:cs="Arial"/>
          <w:sz w:val="20"/>
          <w:szCs w:val="20"/>
        </w:rPr>
        <w:instrText xml:space="preserve"> REF _Ref480478206 \r \h </w:instrText>
      </w:r>
      <w:r w:rsidR="00DC78A6" w:rsidRPr="00DC78A6">
        <w:rPr>
          <w:rFonts w:ascii="Arial" w:hAnsi="Arial" w:cs="Arial"/>
          <w:sz w:val="20"/>
          <w:szCs w:val="20"/>
        </w:rPr>
        <w:instrText xml:space="preserve"> \* MERGEFORMAT </w:instrText>
      </w:r>
      <w:r w:rsidRPr="00DC78A6">
        <w:rPr>
          <w:rFonts w:ascii="Arial" w:hAnsi="Arial" w:cs="Arial"/>
          <w:sz w:val="20"/>
          <w:szCs w:val="20"/>
        </w:rPr>
      </w:r>
      <w:r w:rsidRPr="00DC78A6">
        <w:rPr>
          <w:rFonts w:ascii="Arial" w:hAnsi="Arial" w:cs="Arial"/>
          <w:sz w:val="20"/>
          <w:szCs w:val="20"/>
        </w:rPr>
        <w:fldChar w:fldCharType="separate"/>
      </w:r>
      <w:r w:rsidR="00D8046F">
        <w:rPr>
          <w:rFonts w:ascii="Arial" w:hAnsi="Arial" w:cs="Arial"/>
          <w:sz w:val="20"/>
          <w:szCs w:val="20"/>
        </w:rPr>
        <w:t>14.5</w:t>
      </w:r>
      <w:r w:rsidRPr="00DC78A6">
        <w:rPr>
          <w:rFonts w:ascii="Arial" w:hAnsi="Arial" w:cs="Arial"/>
          <w:sz w:val="20"/>
          <w:szCs w:val="20"/>
        </w:rPr>
        <w:fldChar w:fldCharType="end"/>
      </w:r>
      <w:r w:rsidRPr="00DC78A6">
        <w:rPr>
          <w:rFonts w:ascii="Arial" w:hAnsi="Arial" w:cs="Arial"/>
          <w:sz w:val="20"/>
          <w:szCs w:val="20"/>
        </w:rPr>
        <w:t xml:space="preserve">, a to v každém jednotlivém případě; </w:t>
      </w:r>
    </w:p>
    <w:p w14:paraId="3D491A19" w14:textId="4EB164A3" w:rsidR="00DC64A9" w:rsidRPr="00DC78A6" w:rsidRDefault="00DC64A9" w:rsidP="00B93157">
      <w:pPr>
        <w:pStyle w:val="Claneka"/>
        <w:spacing w:line="280" w:lineRule="atLeast"/>
        <w:rPr>
          <w:rFonts w:ascii="Arial" w:hAnsi="Arial" w:cs="Arial"/>
          <w:sz w:val="20"/>
          <w:szCs w:val="20"/>
        </w:rPr>
      </w:pPr>
      <w:r w:rsidRPr="00DC78A6">
        <w:rPr>
          <w:rFonts w:ascii="Arial" w:hAnsi="Arial" w:cs="Arial"/>
          <w:sz w:val="20"/>
          <w:szCs w:val="20"/>
        </w:rPr>
        <w:t xml:space="preserve">ve výši </w:t>
      </w:r>
      <w:r w:rsidR="00035239" w:rsidRPr="00DC78A6">
        <w:rPr>
          <w:rFonts w:ascii="Arial" w:hAnsi="Arial" w:cs="Arial"/>
          <w:sz w:val="20"/>
          <w:szCs w:val="20"/>
        </w:rPr>
        <w:t xml:space="preserve">1 </w:t>
      </w:r>
      <w:r w:rsidRPr="00DC78A6">
        <w:rPr>
          <w:rFonts w:ascii="Arial" w:hAnsi="Arial" w:cs="Arial"/>
          <w:sz w:val="20"/>
          <w:szCs w:val="20"/>
        </w:rPr>
        <w:t xml:space="preserve">% (slovy: </w:t>
      </w:r>
      <w:r w:rsidR="00035239" w:rsidRPr="00DC78A6">
        <w:rPr>
          <w:rFonts w:ascii="Arial" w:hAnsi="Arial" w:cs="Arial"/>
          <w:sz w:val="20"/>
          <w:szCs w:val="20"/>
        </w:rPr>
        <w:t xml:space="preserve">jedno </w:t>
      </w:r>
      <w:r w:rsidRPr="00DC78A6">
        <w:rPr>
          <w:rFonts w:ascii="Arial" w:hAnsi="Arial" w:cs="Arial"/>
          <w:sz w:val="20"/>
          <w:szCs w:val="20"/>
        </w:rPr>
        <w:t>procent</w:t>
      </w:r>
      <w:r w:rsidR="00035239" w:rsidRPr="00DC78A6">
        <w:rPr>
          <w:rFonts w:ascii="Arial" w:hAnsi="Arial" w:cs="Arial"/>
          <w:sz w:val="20"/>
          <w:szCs w:val="20"/>
        </w:rPr>
        <w:t>o</w:t>
      </w:r>
      <w:r w:rsidRPr="00DC78A6">
        <w:rPr>
          <w:rFonts w:ascii="Arial" w:hAnsi="Arial" w:cs="Arial"/>
          <w:sz w:val="20"/>
          <w:szCs w:val="20"/>
        </w:rPr>
        <w:t>) z Ceny náležející za příslušnou Část Služeb vyhrazených poddodavateli za každý započatý den porušení povinnosti prokázat Objednateli, že Náhradní</w:t>
      </w:r>
      <w:r w:rsidRPr="00DC78A6">
        <w:rPr>
          <w:rFonts w:ascii="Arial" w:hAnsi="Arial" w:cs="Arial"/>
          <w:b/>
          <w:sz w:val="20"/>
          <w:szCs w:val="20"/>
        </w:rPr>
        <w:t xml:space="preserve"> </w:t>
      </w:r>
      <w:r w:rsidRPr="00DC78A6">
        <w:rPr>
          <w:rFonts w:ascii="Arial" w:hAnsi="Arial" w:cs="Arial"/>
          <w:sz w:val="20"/>
          <w:szCs w:val="20"/>
        </w:rPr>
        <w:t xml:space="preserve">poddodavatel splňuje kvalifikační předpoklady v rozsahu prokázaném v zadávacím řízení na Veřejnou zakázku Poddodavatelem </w:t>
      </w:r>
      <w:r w:rsidR="00DD7145" w:rsidRPr="00DC78A6">
        <w:rPr>
          <w:rFonts w:ascii="Arial" w:hAnsi="Arial" w:cs="Arial"/>
          <w:sz w:val="20"/>
          <w:szCs w:val="20"/>
        </w:rPr>
        <w:t xml:space="preserve">ve smyslu Článku </w:t>
      </w:r>
      <w:r w:rsidR="00DD7145" w:rsidRPr="00DC78A6">
        <w:rPr>
          <w:rFonts w:ascii="Arial" w:hAnsi="Arial" w:cs="Arial"/>
          <w:sz w:val="20"/>
          <w:szCs w:val="20"/>
        </w:rPr>
        <w:fldChar w:fldCharType="begin"/>
      </w:r>
      <w:r w:rsidR="00DD7145" w:rsidRPr="00DC78A6">
        <w:rPr>
          <w:rFonts w:ascii="Arial" w:hAnsi="Arial" w:cs="Arial"/>
          <w:sz w:val="20"/>
          <w:szCs w:val="20"/>
        </w:rPr>
        <w:instrText xml:space="preserve"> REF _Ref491984296 \r \h </w:instrText>
      </w:r>
      <w:r w:rsidR="00DC78A6" w:rsidRPr="00DC78A6">
        <w:rPr>
          <w:rFonts w:ascii="Arial" w:hAnsi="Arial" w:cs="Arial"/>
          <w:sz w:val="20"/>
          <w:szCs w:val="20"/>
        </w:rPr>
        <w:instrText xml:space="preserve"> \* MERGEFORMAT </w:instrText>
      </w:r>
      <w:r w:rsidR="00DD7145" w:rsidRPr="00DC78A6">
        <w:rPr>
          <w:rFonts w:ascii="Arial" w:hAnsi="Arial" w:cs="Arial"/>
          <w:sz w:val="20"/>
          <w:szCs w:val="20"/>
        </w:rPr>
      </w:r>
      <w:r w:rsidR="00DD7145" w:rsidRPr="00DC78A6">
        <w:rPr>
          <w:rFonts w:ascii="Arial" w:hAnsi="Arial" w:cs="Arial"/>
          <w:sz w:val="20"/>
          <w:szCs w:val="20"/>
        </w:rPr>
        <w:fldChar w:fldCharType="separate"/>
      </w:r>
      <w:r w:rsidR="00D8046F">
        <w:rPr>
          <w:rFonts w:ascii="Arial" w:hAnsi="Arial" w:cs="Arial"/>
          <w:sz w:val="20"/>
          <w:szCs w:val="20"/>
        </w:rPr>
        <w:t>14.5</w:t>
      </w:r>
      <w:r w:rsidR="00DD7145" w:rsidRPr="00DC78A6">
        <w:rPr>
          <w:rFonts w:ascii="Arial" w:hAnsi="Arial" w:cs="Arial"/>
          <w:sz w:val="20"/>
          <w:szCs w:val="20"/>
        </w:rPr>
        <w:fldChar w:fldCharType="end"/>
      </w:r>
      <w:r w:rsidR="00DD7145" w:rsidRPr="00DC78A6">
        <w:rPr>
          <w:rFonts w:ascii="Arial" w:hAnsi="Arial" w:cs="Arial"/>
          <w:sz w:val="20"/>
          <w:szCs w:val="20"/>
        </w:rPr>
        <w:t xml:space="preserve"> </w:t>
      </w:r>
      <w:r w:rsidRPr="00DC78A6">
        <w:rPr>
          <w:rFonts w:ascii="Arial" w:hAnsi="Arial" w:cs="Arial"/>
          <w:sz w:val="20"/>
          <w:szCs w:val="20"/>
        </w:rPr>
        <w:t>(včetně případu, kdy Poskytovatel vůbec nezajistí a neprokáže náhradu za Poddodavatele); porušení této povinnosti je Objednatelem považováno za závažné porušení smlouvy ve smyslu § 48 odst. 5 písm. d) ZZVZ;</w:t>
      </w:r>
    </w:p>
    <w:p w14:paraId="387B011B" w14:textId="77777777" w:rsidR="00DC64A9" w:rsidRPr="00DC78A6" w:rsidRDefault="00DC64A9" w:rsidP="00B93157">
      <w:pPr>
        <w:pStyle w:val="Claneka"/>
        <w:spacing w:line="280" w:lineRule="atLeast"/>
        <w:rPr>
          <w:rFonts w:ascii="Arial" w:hAnsi="Arial" w:cs="Arial"/>
          <w:sz w:val="20"/>
          <w:szCs w:val="20"/>
        </w:rPr>
      </w:pPr>
      <w:r w:rsidRPr="00DC78A6">
        <w:rPr>
          <w:rFonts w:ascii="Arial" w:hAnsi="Arial" w:cs="Arial"/>
          <w:sz w:val="20"/>
          <w:szCs w:val="20"/>
        </w:rPr>
        <w:t xml:space="preserve">ve výši </w:t>
      </w:r>
      <w:r w:rsidR="00035239" w:rsidRPr="00DC78A6">
        <w:rPr>
          <w:rFonts w:ascii="Arial" w:hAnsi="Arial" w:cs="Arial"/>
          <w:sz w:val="20"/>
          <w:szCs w:val="20"/>
        </w:rPr>
        <w:t xml:space="preserve">2 </w:t>
      </w:r>
      <w:r w:rsidRPr="00DC78A6">
        <w:rPr>
          <w:rFonts w:ascii="Arial" w:hAnsi="Arial" w:cs="Arial"/>
          <w:sz w:val="20"/>
          <w:szCs w:val="20"/>
        </w:rPr>
        <w:t xml:space="preserve">% (slovy: </w:t>
      </w:r>
      <w:r w:rsidR="00035239" w:rsidRPr="00DC78A6">
        <w:rPr>
          <w:rFonts w:ascii="Arial" w:hAnsi="Arial" w:cs="Arial"/>
          <w:sz w:val="20"/>
          <w:szCs w:val="20"/>
        </w:rPr>
        <w:t xml:space="preserve">dvě </w:t>
      </w:r>
      <w:r w:rsidRPr="00DC78A6">
        <w:rPr>
          <w:rFonts w:ascii="Arial" w:hAnsi="Arial" w:cs="Arial"/>
          <w:sz w:val="20"/>
          <w:szCs w:val="20"/>
        </w:rPr>
        <w:t>procent</w:t>
      </w:r>
      <w:r w:rsidR="00035239" w:rsidRPr="00DC78A6">
        <w:rPr>
          <w:rFonts w:ascii="Arial" w:hAnsi="Arial" w:cs="Arial"/>
          <w:sz w:val="20"/>
          <w:szCs w:val="20"/>
        </w:rPr>
        <w:t>a</w:t>
      </w:r>
      <w:r w:rsidRPr="00DC78A6">
        <w:rPr>
          <w:rFonts w:ascii="Arial" w:hAnsi="Arial" w:cs="Arial"/>
          <w:sz w:val="20"/>
          <w:szCs w:val="20"/>
        </w:rPr>
        <w:t>) z Ceny náležející za příslušnou Část Služeb vyhrazených poddodavateli za každý započatý den porušení své povinnosti zajistit že Poddodavatel i Náhradní</w:t>
      </w:r>
      <w:r w:rsidRPr="00DC78A6">
        <w:rPr>
          <w:rFonts w:ascii="Arial" w:hAnsi="Arial" w:cs="Arial"/>
          <w:b/>
          <w:sz w:val="20"/>
          <w:szCs w:val="20"/>
        </w:rPr>
        <w:t xml:space="preserve"> </w:t>
      </w:r>
      <w:r w:rsidRPr="00DC78A6">
        <w:rPr>
          <w:rFonts w:ascii="Arial" w:hAnsi="Arial" w:cs="Arial"/>
          <w:sz w:val="20"/>
          <w:szCs w:val="20"/>
        </w:rPr>
        <w:t>poddodavatel budou osobně provádět Část Služeb vyhrazenou poddodavateli, pokud následkem porušení takové povinnosti bude Část Služeb vyhrazenou poddodavateli muset provést jakákoliv jiná osoba;</w:t>
      </w:r>
    </w:p>
    <w:p w14:paraId="61E64259" w14:textId="5B7A52A7" w:rsidR="0026295C" w:rsidRPr="00DC78A6" w:rsidRDefault="0026295C" w:rsidP="00B93157">
      <w:pPr>
        <w:pStyle w:val="Claneka"/>
        <w:spacing w:line="280" w:lineRule="atLeast"/>
        <w:rPr>
          <w:rFonts w:ascii="Arial" w:hAnsi="Arial" w:cs="Arial"/>
          <w:sz w:val="20"/>
          <w:szCs w:val="20"/>
        </w:rPr>
      </w:pPr>
      <w:r w:rsidRPr="00DC78A6">
        <w:rPr>
          <w:rFonts w:ascii="Arial" w:hAnsi="Arial" w:cs="Arial"/>
          <w:sz w:val="20"/>
          <w:szCs w:val="20"/>
        </w:rPr>
        <w:t>ve výši</w:t>
      </w:r>
      <w:r w:rsidR="00035239" w:rsidRPr="00DC78A6">
        <w:rPr>
          <w:rFonts w:ascii="Arial" w:hAnsi="Arial" w:cs="Arial"/>
          <w:sz w:val="20"/>
          <w:szCs w:val="20"/>
        </w:rPr>
        <w:t xml:space="preserve"> 100.000</w:t>
      </w:r>
      <w:r w:rsidRPr="00DC78A6">
        <w:rPr>
          <w:rFonts w:ascii="Arial" w:hAnsi="Arial" w:cs="Arial"/>
          <w:sz w:val="20"/>
          <w:szCs w:val="20"/>
        </w:rPr>
        <w:t xml:space="preserve"> Kč (slovy: </w:t>
      </w:r>
      <w:r w:rsidR="00035239" w:rsidRPr="00DC78A6">
        <w:rPr>
          <w:rFonts w:ascii="Arial" w:hAnsi="Arial" w:cs="Arial"/>
          <w:sz w:val="20"/>
          <w:szCs w:val="20"/>
        </w:rPr>
        <w:t xml:space="preserve">jedno sto tisíc </w:t>
      </w:r>
      <w:r w:rsidRPr="00DC78A6">
        <w:rPr>
          <w:rFonts w:ascii="Arial" w:hAnsi="Arial" w:cs="Arial"/>
          <w:sz w:val="20"/>
          <w:szCs w:val="20"/>
        </w:rPr>
        <w:t xml:space="preserve">korun českých) za každý jednotlivý ztracený Kvalifikační bod Kvalifikované osoby ve smyslu Článku </w:t>
      </w:r>
      <w:r w:rsidR="003F7369" w:rsidRPr="00DC78A6">
        <w:rPr>
          <w:rFonts w:ascii="Arial" w:hAnsi="Arial" w:cs="Arial"/>
          <w:sz w:val="20"/>
          <w:szCs w:val="20"/>
        </w:rPr>
        <w:fldChar w:fldCharType="begin"/>
      </w:r>
      <w:r w:rsidR="003F7369" w:rsidRPr="00DC78A6">
        <w:rPr>
          <w:rFonts w:ascii="Arial" w:hAnsi="Arial" w:cs="Arial"/>
          <w:sz w:val="20"/>
          <w:szCs w:val="20"/>
        </w:rPr>
        <w:instrText xml:space="preserve"> REF _Ref480481666 \r \h </w:instrText>
      </w:r>
      <w:r w:rsidR="00DC78A6" w:rsidRPr="00DC78A6">
        <w:rPr>
          <w:rFonts w:ascii="Arial" w:hAnsi="Arial" w:cs="Arial"/>
          <w:sz w:val="20"/>
          <w:szCs w:val="20"/>
        </w:rPr>
        <w:instrText xml:space="preserve"> \* MERGEFORMAT </w:instrText>
      </w:r>
      <w:r w:rsidR="003F7369" w:rsidRPr="00DC78A6">
        <w:rPr>
          <w:rFonts w:ascii="Arial" w:hAnsi="Arial" w:cs="Arial"/>
          <w:sz w:val="20"/>
          <w:szCs w:val="20"/>
        </w:rPr>
      </w:r>
      <w:r w:rsidR="003F7369" w:rsidRPr="00DC78A6">
        <w:rPr>
          <w:rFonts w:ascii="Arial" w:hAnsi="Arial" w:cs="Arial"/>
          <w:sz w:val="20"/>
          <w:szCs w:val="20"/>
        </w:rPr>
        <w:fldChar w:fldCharType="separate"/>
      </w:r>
      <w:r w:rsidR="00D8046F">
        <w:rPr>
          <w:rFonts w:ascii="Arial" w:hAnsi="Arial" w:cs="Arial"/>
          <w:sz w:val="20"/>
          <w:szCs w:val="20"/>
        </w:rPr>
        <w:t>15.5</w:t>
      </w:r>
      <w:r w:rsidR="003F7369" w:rsidRPr="00DC78A6">
        <w:rPr>
          <w:rFonts w:ascii="Arial" w:hAnsi="Arial" w:cs="Arial"/>
          <w:sz w:val="20"/>
          <w:szCs w:val="20"/>
        </w:rPr>
        <w:fldChar w:fldCharType="end"/>
      </w:r>
      <w:r w:rsidRPr="00DC78A6">
        <w:rPr>
          <w:rFonts w:ascii="Arial" w:hAnsi="Arial" w:cs="Arial"/>
          <w:sz w:val="20"/>
          <w:szCs w:val="20"/>
        </w:rPr>
        <w:t>;</w:t>
      </w:r>
    </w:p>
    <w:p w14:paraId="598C2C7E" w14:textId="693AF1ED" w:rsidR="0026295C" w:rsidRPr="00DC78A6" w:rsidRDefault="0026295C" w:rsidP="00B93157">
      <w:pPr>
        <w:pStyle w:val="Claneka"/>
        <w:spacing w:line="280" w:lineRule="atLeast"/>
        <w:rPr>
          <w:rFonts w:ascii="Arial" w:hAnsi="Arial" w:cs="Arial"/>
          <w:sz w:val="20"/>
          <w:szCs w:val="20"/>
        </w:rPr>
      </w:pPr>
      <w:r w:rsidRPr="00DC78A6">
        <w:rPr>
          <w:rFonts w:ascii="Arial" w:hAnsi="Arial" w:cs="Arial"/>
          <w:sz w:val="20"/>
          <w:szCs w:val="20"/>
        </w:rPr>
        <w:t xml:space="preserve">ve výši </w:t>
      </w:r>
      <w:r w:rsidR="00035239" w:rsidRPr="00DC78A6">
        <w:rPr>
          <w:rFonts w:ascii="Arial" w:hAnsi="Arial" w:cs="Arial"/>
          <w:sz w:val="20"/>
          <w:szCs w:val="20"/>
        </w:rPr>
        <w:t xml:space="preserve">50.000 </w:t>
      </w:r>
      <w:r w:rsidRPr="00DC78A6">
        <w:rPr>
          <w:rFonts w:ascii="Arial" w:hAnsi="Arial" w:cs="Arial"/>
          <w:sz w:val="20"/>
          <w:szCs w:val="20"/>
        </w:rPr>
        <w:t xml:space="preserve">Kč (slovy: </w:t>
      </w:r>
      <w:r w:rsidR="00035239" w:rsidRPr="00DC78A6">
        <w:rPr>
          <w:rFonts w:ascii="Arial" w:hAnsi="Arial" w:cs="Arial"/>
          <w:sz w:val="20"/>
          <w:szCs w:val="20"/>
        </w:rPr>
        <w:t xml:space="preserve">padesát tisíc </w:t>
      </w:r>
      <w:r w:rsidRPr="00DC78A6">
        <w:rPr>
          <w:rFonts w:ascii="Arial" w:hAnsi="Arial" w:cs="Arial"/>
          <w:sz w:val="20"/>
          <w:szCs w:val="20"/>
        </w:rPr>
        <w:t xml:space="preserve">korun českých) za každý jednotlivý případ porušení povinnosti Poskytovatele informovat Objednatele o skutečnostech týkajících se Kvalifikovaných osob ve smyslu Článku </w:t>
      </w:r>
      <w:r w:rsidRPr="00DC78A6">
        <w:rPr>
          <w:rFonts w:ascii="Arial" w:hAnsi="Arial" w:cs="Arial"/>
          <w:sz w:val="20"/>
          <w:szCs w:val="20"/>
        </w:rPr>
        <w:fldChar w:fldCharType="begin"/>
      </w:r>
      <w:r w:rsidRPr="00DC78A6">
        <w:rPr>
          <w:rFonts w:ascii="Arial" w:hAnsi="Arial" w:cs="Arial"/>
          <w:sz w:val="20"/>
          <w:szCs w:val="20"/>
        </w:rPr>
        <w:instrText xml:space="preserve"> REF _Ref480481666 \r \h </w:instrText>
      </w:r>
      <w:r w:rsidR="00BF6916" w:rsidRPr="00DC78A6">
        <w:rPr>
          <w:rFonts w:ascii="Arial" w:hAnsi="Arial" w:cs="Arial"/>
          <w:sz w:val="20"/>
          <w:szCs w:val="20"/>
        </w:rPr>
        <w:instrText xml:space="preserve"> \* MERGEFORMAT </w:instrText>
      </w:r>
      <w:r w:rsidRPr="00DC78A6">
        <w:rPr>
          <w:rFonts w:ascii="Arial" w:hAnsi="Arial" w:cs="Arial"/>
          <w:sz w:val="20"/>
          <w:szCs w:val="20"/>
        </w:rPr>
      </w:r>
      <w:r w:rsidRPr="00DC78A6">
        <w:rPr>
          <w:rFonts w:ascii="Arial" w:hAnsi="Arial" w:cs="Arial"/>
          <w:sz w:val="20"/>
          <w:szCs w:val="20"/>
        </w:rPr>
        <w:fldChar w:fldCharType="separate"/>
      </w:r>
      <w:r w:rsidR="00D8046F">
        <w:rPr>
          <w:rFonts w:ascii="Arial" w:hAnsi="Arial" w:cs="Arial"/>
          <w:sz w:val="20"/>
          <w:szCs w:val="20"/>
        </w:rPr>
        <w:t>15.5</w:t>
      </w:r>
      <w:r w:rsidRPr="00DC78A6">
        <w:rPr>
          <w:rFonts w:ascii="Arial" w:hAnsi="Arial" w:cs="Arial"/>
          <w:sz w:val="20"/>
          <w:szCs w:val="20"/>
        </w:rPr>
        <w:fldChar w:fldCharType="end"/>
      </w:r>
      <w:r w:rsidRPr="00DC78A6">
        <w:rPr>
          <w:rFonts w:ascii="Arial" w:hAnsi="Arial" w:cs="Arial"/>
          <w:sz w:val="20"/>
          <w:szCs w:val="20"/>
        </w:rPr>
        <w:t>;</w:t>
      </w:r>
    </w:p>
    <w:p w14:paraId="7193C7A5" w14:textId="77777777" w:rsidR="00DF7F7D" w:rsidRPr="00DC78A6" w:rsidRDefault="00BF6916" w:rsidP="00B93157">
      <w:pPr>
        <w:pStyle w:val="Claneka"/>
        <w:spacing w:line="280" w:lineRule="atLeast"/>
        <w:rPr>
          <w:rFonts w:ascii="Arial" w:hAnsi="Arial" w:cs="Arial"/>
          <w:sz w:val="20"/>
          <w:szCs w:val="20"/>
        </w:rPr>
      </w:pPr>
      <w:r w:rsidRPr="00DC78A6">
        <w:rPr>
          <w:rFonts w:ascii="Arial" w:hAnsi="Arial" w:cs="Arial"/>
          <w:sz w:val="20"/>
          <w:szCs w:val="20"/>
        </w:rPr>
        <w:lastRenderedPageBreak/>
        <w:t xml:space="preserve">ve výši </w:t>
      </w:r>
      <w:r w:rsidR="00035239" w:rsidRPr="00DC78A6">
        <w:rPr>
          <w:rFonts w:ascii="Arial" w:hAnsi="Arial" w:cs="Arial"/>
          <w:sz w:val="20"/>
          <w:szCs w:val="20"/>
        </w:rPr>
        <w:t xml:space="preserve">2.000 </w:t>
      </w:r>
      <w:r w:rsidRPr="00DC78A6">
        <w:rPr>
          <w:rFonts w:ascii="Arial" w:hAnsi="Arial" w:cs="Arial"/>
          <w:sz w:val="20"/>
          <w:szCs w:val="20"/>
        </w:rPr>
        <w:t xml:space="preserve">Kč (slovy: </w:t>
      </w:r>
      <w:r w:rsidR="00035239" w:rsidRPr="00DC78A6">
        <w:rPr>
          <w:rFonts w:ascii="Arial" w:hAnsi="Arial" w:cs="Arial"/>
          <w:sz w:val="20"/>
          <w:szCs w:val="20"/>
        </w:rPr>
        <w:t xml:space="preserve">dva tisíce </w:t>
      </w:r>
      <w:r w:rsidRPr="00DC78A6">
        <w:rPr>
          <w:rFonts w:ascii="Arial" w:hAnsi="Arial" w:cs="Arial"/>
          <w:sz w:val="20"/>
          <w:szCs w:val="20"/>
        </w:rPr>
        <w:t xml:space="preserve">korun českých) za každý jednotlivý případ, kdy bude </w:t>
      </w:r>
      <w:r w:rsidR="00284929" w:rsidRPr="00DC78A6">
        <w:rPr>
          <w:rFonts w:ascii="Arial" w:hAnsi="Arial" w:cs="Arial"/>
          <w:sz w:val="20"/>
          <w:szCs w:val="20"/>
        </w:rPr>
        <w:t>Náhradní kvalifikované</w:t>
      </w:r>
      <w:r w:rsidR="00DF7F7D" w:rsidRPr="00DC78A6">
        <w:rPr>
          <w:rFonts w:ascii="Arial" w:hAnsi="Arial" w:cs="Arial"/>
          <w:sz w:val="20"/>
          <w:szCs w:val="20"/>
        </w:rPr>
        <w:t xml:space="preserve"> osobě v porovnání s nahrazovanou Kvalifikovanou osobou postupem podle Zadávací dokumentace přid</w:t>
      </w:r>
      <w:r w:rsidRPr="00DC78A6">
        <w:rPr>
          <w:rFonts w:ascii="Arial" w:hAnsi="Arial" w:cs="Arial"/>
          <w:sz w:val="20"/>
          <w:szCs w:val="20"/>
        </w:rPr>
        <w:t xml:space="preserve">ěleno méně Kvalifikačních bodů, a to </w:t>
      </w:r>
      <w:r w:rsidR="00DF7F7D" w:rsidRPr="00DC78A6">
        <w:rPr>
          <w:rFonts w:ascii="Arial" w:hAnsi="Arial" w:cs="Arial"/>
          <w:sz w:val="20"/>
          <w:szCs w:val="20"/>
        </w:rPr>
        <w:t xml:space="preserve">za každý chybějící (rozdílový) Kvalifikační bod za každý započatý den prodlení s povinností </w:t>
      </w:r>
      <w:r w:rsidRPr="00DC78A6">
        <w:rPr>
          <w:rFonts w:ascii="Arial" w:hAnsi="Arial" w:cs="Arial"/>
          <w:sz w:val="20"/>
          <w:szCs w:val="20"/>
        </w:rPr>
        <w:t>Poskytovatele</w:t>
      </w:r>
      <w:r w:rsidR="00DF7F7D" w:rsidRPr="00DC78A6">
        <w:rPr>
          <w:rFonts w:ascii="Arial" w:hAnsi="Arial" w:cs="Arial"/>
          <w:sz w:val="20"/>
          <w:szCs w:val="20"/>
        </w:rPr>
        <w:t xml:space="preserve"> zajistit, aby kvalifikace (a počet Kvalifikačních bodů) </w:t>
      </w:r>
      <w:r w:rsidRPr="00DC78A6">
        <w:rPr>
          <w:rFonts w:ascii="Arial" w:hAnsi="Arial" w:cs="Arial"/>
          <w:sz w:val="20"/>
          <w:szCs w:val="20"/>
        </w:rPr>
        <w:t>Náhradní k</w:t>
      </w:r>
      <w:r w:rsidR="00DF7F7D" w:rsidRPr="00DC78A6">
        <w:rPr>
          <w:rFonts w:ascii="Arial" w:hAnsi="Arial" w:cs="Arial"/>
          <w:sz w:val="20"/>
          <w:szCs w:val="20"/>
        </w:rPr>
        <w:t>valifikované osoby byla alespoň stejná</w:t>
      </w:r>
      <w:r w:rsidRPr="00DC78A6">
        <w:rPr>
          <w:rFonts w:ascii="Arial" w:hAnsi="Arial" w:cs="Arial"/>
          <w:sz w:val="20"/>
          <w:szCs w:val="20"/>
        </w:rPr>
        <w:t>,</w:t>
      </w:r>
      <w:r w:rsidR="00DF7F7D" w:rsidRPr="00DC78A6">
        <w:rPr>
          <w:rFonts w:ascii="Arial" w:hAnsi="Arial" w:cs="Arial"/>
          <w:sz w:val="20"/>
          <w:szCs w:val="20"/>
        </w:rPr>
        <w:t xml:space="preserve"> jako Kvalifikované osoby, kterou nahrazuje. </w:t>
      </w:r>
    </w:p>
    <w:p w14:paraId="4D5EF808" w14:textId="211D0D4D" w:rsidR="00DF7F7D" w:rsidRPr="00DC78A6" w:rsidRDefault="00BF6916" w:rsidP="00B93157">
      <w:pPr>
        <w:pStyle w:val="Claneka"/>
        <w:spacing w:line="280" w:lineRule="atLeast"/>
        <w:rPr>
          <w:rFonts w:ascii="Arial" w:hAnsi="Arial" w:cs="Arial"/>
          <w:sz w:val="20"/>
          <w:szCs w:val="20"/>
        </w:rPr>
      </w:pPr>
      <w:r w:rsidRPr="00DC78A6">
        <w:rPr>
          <w:rFonts w:ascii="Arial" w:hAnsi="Arial" w:cs="Arial"/>
          <w:sz w:val="20"/>
          <w:szCs w:val="20"/>
        </w:rPr>
        <w:t xml:space="preserve">ve výši </w:t>
      </w:r>
      <w:r w:rsidR="00035239" w:rsidRPr="00DC78A6">
        <w:rPr>
          <w:rFonts w:ascii="Arial" w:hAnsi="Arial" w:cs="Arial"/>
          <w:sz w:val="20"/>
          <w:szCs w:val="20"/>
        </w:rPr>
        <w:t xml:space="preserve">50.000 </w:t>
      </w:r>
      <w:r w:rsidRPr="00DC78A6">
        <w:rPr>
          <w:rFonts w:ascii="Arial" w:hAnsi="Arial" w:cs="Arial"/>
          <w:sz w:val="20"/>
          <w:szCs w:val="20"/>
        </w:rPr>
        <w:t xml:space="preserve">Kč (slovy: </w:t>
      </w:r>
      <w:r w:rsidR="00035239" w:rsidRPr="00DC78A6">
        <w:rPr>
          <w:rFonts w:ascii="Arial" w:hAnsi="Arial" w:cs="Arial"/>
          <w:sz w:val="20"/>
          <w:szCs w:val="20"/>
        </w:rPr>
        <w:t xml:space="preserve">padesát tisíc </w:t>
      </w:r>
      <w:r w:rsidRPr="00DC78A6">
        <w:rPr>
          <w:rFonts w:ascii="Arial" w:hAnsi="Arial" w:cs="Arial"/>
          <w:sz w:val="20"/>
          <w:szCs w:val="20"/>
        </w:rPr>
        <w:t>korun českých) za každý jednotlivý případ poru</w:t>
      </w:r>
      <w:r w:rsidR="00DD7145" w:rsidRPr="00DC78A6">
        <w:rPr>
          <w:rFonts w:ascii="Arial" w:hAnsi="Arial" w:cs="Arial"/>
          <w:sz w:val="20"/>
          <w:szCs w:val="20"/>
        </w:rPr>
        <w:t>š</w:t>
      </w:r>
      <w:r w:rsidRPr="00DC78A6">
        <w:rPr>
          <w:rFonts w:ascii="Arial" w:hAnsi="Arial" w:cs="Arial"/>
          <w:sz w:val="20"/>
          <w:szCs w:val="20"/>
        </w:rPr>
        <w:t xml:space="preserve">ení povinnosti </w:t>
      </w:r>
      <w:r w:rsidR="00DF7F7D" w:rsidRPr="00DC78A6">
        <w:rPr>
          <w:rFonts w:ascii="Arial" w:hAnsi="Arial" w:cs="Arial"/>
          <w:sz w:val="20"/>
          <w:szCs w:val="20"/>
        </w:rPr>
        <w:t xml:space="preserve">zajistit a prokázat Objednateli, že Náhradní kvalifikovaná osoba splňuje alespoň Minimální kvalifikační předpoklady stanovené pro Kvalifikovanou osobu, kterou nahrazuje </w:t>
      </w:r>
      <w:r w:rsidR="00DD7145" w:rsidRPr="00DC78A6">
        <w:rPr>
          <w:rFonts w:ascii="Arial" w:hAnsi="Arial" w:cs="Arial"/>
          <w:sz w:val="20"/>
          <w:szCs w:val="20"/>
        </w:rPr>
        <w:t xml:space="preserve">ve smyslu Článku </w:t>
      </w:r>
      <w:r w:rsidR="00DD7145" w:rsidRPr="00DC78A6">
        <w:rPr>
          <w:rFonts w:ascii="Arial" w:hAnsi="Arial" w:cs="Arial"/>
          <w:sz w:val="20"/>
          <w:szCs w:val="20"/>
        </w:rPr>
        <w:fldChar w:fldCharType="begin"/>
      </w:r>
      <w:r w:rsidR="00DD7145" w:rsidRPr="00DC78A6">
        <w:rPr>
          <w:rFonts w:ascii="Arial" w:hAnsi="Arial" w:cs="Arial"/>
          <w:sz w:val="20"/>
          <w:szCs w:val="20"/>
        </w:rPr>
        <w:instrText xml:space="preserve"> REF _Ref483575130 \r \h </w:instrText>
      </w:r>
      <w:r w:rsidR="00DC78A6" w:rsidRPr="00DC78A6">
        <w:rPr>
          <w:rFonts w:ascii="Arial" w:hAnsi="Arial" w:cs="Arial"/>
          <w:sz w:val="20"/>
          <w:szCs w:val="20"/>
        </w:rPr>
        <w:instrText xml:space="preserve"> \* MERGEFORMAT </w:instrText>
      </w:r>
      <w:r w:rsidR="00DD7145" w:rsidRPr="00DC78A6">
        <w:rPr>
          <w:rFonts w:ascii="Arial" w:hAnsi="Arial" w:cs="Arial"/>
          <w:sz w:val="20"/>
          <w:szCs w:val="20"/>
        </w:rPr>
      </w:r>
      <w:r w:rsidR="00DD7145" w:rsidRPr="00DC78A6">
        <w:rPr>
          <w:rFonts w:ascii="Arial" w:hAnsi="Arial" w:cs="Arial"/>
          <w:sz w:val="20"/>
          <w:szCs w:val="20"/>
        </w:rPr>
        <w:fldChar w:fldCharType="separate"/>
      </w:r>
      <w:r w:rsidR="00D8046F">
        <w:rPr>
          <w:rFonts w:ascii="Arial" w:hAnsi="Arial" w:cs="Arial"/>
          <w:sz w:val="20"/>
          <w:szCs w:val="20"/>
        </w:rPr>
        <w:t>15.6</w:t>
      </w:r>
      <w:r w:rsidR="00DD7145" w:rsidRPr="00DC78A6">
        <w:rPr>
          <w:rFonts w:ascii="Arial" w:hAnsi="Arial" w:cs="Arial"/>
          <w:sz w:val="20"/>
          <w:szCs w:val="20"/>
        </w:rPr>
        <w:fldChar w:fldCharType="end"/>
      </w:r>
      <w:r w:rsidR="00DD7145" w:rsidRPr="00DC78A6">
        <w:rPr>
          <w:rFonts w:ascii="Arial" w:hAnsi="Arial" w:cs="Arial"/>
          <w:sz w:val="20"/>
          <w:szCs w:val="20"/>
        </w:rPr>
        <w:t xml:space="preserve"> </w:t>
      </w:r>
      <w:r w:rsidR="00DF7F7D" w:rsidRPr="00DC78A6">
        <w:rPr>
          <w:rFonts w:ascii="Arial" w:hAnsi="Arial" w:cs="Arial"/>
          <w:sz w:val="20"/>
          <w:szCs w:val="20"/>
        </w:rPr>
        <w:t>(včetně případu, kdy</w:t>
      </w:r>
      <w:r w:rsidR="00C10184" w:rsidRPr="00DC78A6">
        <w:rPr>
          <w:rFonts w:ascii="Arial" w:hAnsi="Arial" w:cs="Arial"/>
          <w:sz w:val="20"/>
          <w:szCs w:val="20"/>
        </w:rPr>
        <w:t xml:space="preserve"> Poskytovatel</w:t>
      </w:r>
      <w:r w:rsidR="00DF7F7D" w:rsidRPr="00DC78A6">
        <w:rPr>
          <w:rFonts w:ascii="Arial" w:hAnsi="Arial" w:cs="Arial"/>
          <w:sz w:val="20"/>
          <w:szCs w:val="20"/>
        </w:rPr>
        <w:t xml:space="preserve"> vůbec nezajistí a neprokáže náhradu za Kvalifikovanou osobu)</w:t>
      </w:r>
      <w:r w:rsidRPr="00DC78A6">
        <w:rPr>
          <w:rFonts w:ascii="Arial" w:hAnsi="Arial" w:cs="Arial"/>
          <w:sz w:val="20"/>
          <w:szCs w:val="20"/>
        </w:rPr>
        <w:t>; porušení této povinnosti je</w:t>
      </w:r>
      <w:r w:rsidR="00DF7F7D" w:rsidRPr="00DC78A6">
        <w:rPr>
          <w:rFonts w:ascii="Arial" w:hAnsi="Arial" w:cs="Arial"/>
          <w:sz w:val="20"/>
          <w:szCs w:val="20"/>
        </w:rPr>
        <w:t xml:space="preserve"> považováno za závažné porušení smlouvy ve smyslu § 48 odst. 5 písm. d) </w:t>
      </w:r>
      <w:r w:rsidRPr="00DC78A6">
        <w:rPr>
          <w:rFonts w:ascii="Arial" w:hAnsi="Arial" w:cs="Arial"/>
          <w:sz w:val="20"/>
          <w:szCs w:val="20"/>
        </w:rPr>
        <w:t>ZZVZ;</w:t>
      </w:r>
    </w:p>
    <w:p w14:paraId="4F5E24BF" w14:textId="364D72CE" w:rsidR="0026295C" w:rsidRPr="00DC78A6" w:rsidRDefault="0026295C" w:rsidP="00B93157">
      <w:pPr>
        <w:pStyle w:val="Claneka"/>
        <w:spacing w:line="280" w:lineRule="atLeast"/>
        <w:rPr>
          <w:rFonts w:ascii="Arial" w:hAnsi="Arial" w:cs="Arial"/>
          <w:sz w:val="20"/>
          <w:szCs w:val="20"/>
        </w:rPr>
      </w:pPr>
      <w:r w:rsidRPr="00DC78A6">
        <w:rPr>
          <w:rFonts w:ascii="Arial" w:hAnsi="Arial" w:cs="Arial"/>
          <w:sz w:val="20"/>
          <w:szCs w:val="20"/>
        </w:rPr>
        <w:t xml:space="preserve">ve výši </w:t>
      </w:r>
      <w:r w:rsidR="00035239" w:rsidRPr="00DC78A6">
        <w:rPr>
          <w:rFonts w:ascii="Arial" w:hAnsi="Arial" w:cs="Arial"/>
          <w:sz w:val="20"/>
          <w:szCs w:val="20"/>
        </w:rPr>
        <w:t xml:space="preserve">50.000 </w:t>
      </w:r>
      <w:r w:rsidRPr="00DC78A6">
        <w:rPr>
          <w:rFonts w:ascii="Arial" w:hAnsi="Arial" w:cs="Arial"/>
          <w:sz w:val="20"/>
          <w:szCs w:val="20"/>
        </w:rPr>
        <w:t xml:space="preserve">Kč (slovy: </w:t>
      </w:r>
      <w:r w:rsidR="00035239" w:rsidRPr="00DC78A6">
        <w:rPr>
          <w:rFonts w:ascii="Arial" w:hAnsi="Arial" w:cs="Arial"/>
          <w:sz w:val="20"/>
          <w:szCs w:val="20"/>
        </w:rPr>
        <w:t xml:space="preserve">padesát tisíc </w:t>
      </w:r>
      <w:r w:rsidRPr="00DC78A6">
        <w:rPr>
          <w:rFonts w:ascii="Arial" w:hAnsi="Arial" w:cs="Arial"/>
          <w:sz w:val="20"/>
          <w:szCs w:val="20"/>
        </w:rPr>
        <w:t>korun českých) za každý jednotlivý případ porušení povinnosti Poskytovatele zajistit</w:t>
      </w:r>
      <w:r w:rsidR="00DC1299" w:rsidRPr="00DC78A6">
        <w:rPr>
          <w:rFonts w:ascii="Arial" w:hAnsi="Arial" w:cs="Arial"/>
          <w:sz w:val="20"/>
          <w:szCs w:val="20"/>
        </w:rPr>
        <w:t xml:space="preserve"> náhradní kvalifikovanou osobu dle požadavků Objednatele </w:t>
      </w:r>
      <w:r w:rsidRPr="00DC78A6">
        <w:rPr>
          <w:rFonts w:ascii="Arial" w:hAnsi="Arial" w:cs="Arial"/>
          <w:sz w:val="20"/>
          <w:szCs w:val="20"/>
        </w:rPr>
        <w:t>ve smyslu Článku</w:t>
      </w:r>
      <w:r w:rsidR="00DC1299" w:rsidRPr="00DC78A6">
        <w:rPr>
          <w:rFonts w:ascii="Arial" w:hAnsi="Arial" w:cs="Arial"/>
          <w:sz w:val="20"/>
          <w:szCs w:val="20"/>
        </w:rPr>
        <w:t xml:space="preserve"> </w:t>
      </w:r>
      <w:r w:rsidR="00DC1299" w:rsidRPr="00DC78A6">
        <w:rPr>
          <w:rFonts w:ascii="Arial" w:hAnsi="Arial" w:cs="Arial"/>
          <w:sz w:val="20"/>
          <w:szCs w:val="20"/>
        </w:rPr>
        <w:fldChar w:fldCharType="begin"/>
      </w:r>
      <w:r w:rsidR="00DC1299" w:rsidRPr="00DC78A6">
        <w:rPr>
          <w:rFonts w:ascii="Arial" w:hAnsi="Arial" w:cs="Arial"/>
          <w:sz w:val="20"/>
          <w:szCs w:val="20"/>
        </w:rPr>
        <w:instrText xml:space="preserve"> REF _Ref483575130 \r \h </w:instrText>
      </w:r>
      <w:r w:rsidR="00DC78A6" w:rsidRPr="00DC78A6">
        <w:rPr>
          <w:rFonts w:ascii="Arial" w:hAnsi="Arial" w:cs="Arial"/>
          <w:sz w:val="20"/>
          <w:szCs w:val="20"/>
        </w:rPr>
        <w:instrText xml:space="preserve"> \* MERGEFORMAT </w:instrText>
      </w:r>
      <w:r w:rsidR="00DC1299" w:rsidRPr="00DC78A6">
        <w:rPr>
          <w:rFonts w:ascii="Arial" w:hAnsi="Arial" w:cs="Arial"/>
          <w:sz w:val="20"/>
          <w:szCs w:val="20"/>
        </w:rPr>
      </w:r>
      <w:r w:rsidR="00DC1299" w:rsidRPr="00DC78A6">
        <w:rPr>
          <w:rFonts w:ascii="Arial" w:hAnsi="Arial" w:cs="Arial"/>
          <w:sz w:val="20"/>
          <w:szCs w:val="20"/>
        </w:rPr>
        <w:fldChar w:fldCharType="separate"/>
      </w:r>
      <w:r w:rsidR="00D8046F">
        <w:rPr>
          <w:rFonts w:ascii="Arial" w:hAnsi="Arial" w:cs="Arial"/>
          <w:sz w:val="20"/>
          <w:szCs w:val="20"/>
        </w:rPr>
        <w:t>15.6</w:t>
      </w:r>
      <w:r w:rsidR="00DC1299" w:rsidRPr="00DC78A6">
        <w:rPr>
          <w:rFonts w:ascii="Arial" w:hAnsi="Arial" w:cs="Arial"/>
          <w:sz w:val="20"/>
          <w:szCs w:val="20"/>
        </w:rPr>
        <w:fldChar w:fldCharType="end"/>
      </w:r>
      <w:r w:rsidRPr="00DC78A6">
        <w:rPr>
          <w:rFonts w:ascii="Arial" w:hAnsi="Arial" w:cs="Arial"/>
          <w:sz w:val="20"/>
          <w:szCs w:val="20"/>
        </w:rPr>
        <w:t>; za jednotlivé porušení takové povinnosti se považuje také každý den porušení povinnosti zajistit součinnost Kvalifikované osoby či její účast na požadované poradě (jednání) se zástupci Objednatele</w:t>
      </w:r>
      <w:r w:rsidR="00DD7145" w:rsidRPr="00DC78A6">
        <w:rPr>
          <w:rFonts w:ascii="Arial" w:hAnsi="Arial" w:cs="Arial"/>
          <w:sz w:val="20"/>
          <w:szCs w:val="20"/>
        </w:rPr>
        <w:t xml:space="preserve"> anebo Projektového týmu</w:t>
      </w:r>
      <w:r w:rsidRPr="00DC78A6">
        <w:rPr>
          <w:rFonts w:ascii="Arial" w:hAnsi="Arial" w:cs="Arial"/>
          <w:sz w:val="20"/>
          <w:szCs w:val="20"/>
        </w:rPr>
        <w:t>;</w:t>
      </w:r>
    </w:p>
    <w:p w14:paraId="774B1A12" w14:textId="54F51CA8" w:rsidR="00D84E11" w:rsidRDefault="0083622E" w:rsidP="00B93157">
      <w:pPr>
        <w:pStyle w:val="Claneka"/>
        <w:spacing w:line="280" w:lineRule="atLeast"/>
        <w:rPr>
          <w:rFonts w:ascii="Arial" w:hAnsi="Arial" w:cs="Arial"/>
          <w:sz w:val="20"/>
          <w:szCs w:val="20"/>
        </w:rPr>
      </w:pPr>
      <w:r w:rsidRPr="00DC78A6">
        <w:rPr>
          <w:rFonts w:ascii="Arial" w:hAnsi="Arial" w:cs="Arial"/>
          <w:sz w:val="20"/>
          <w:szCs w:val="20"/>
        </w:rPr>
        <w:t xml:space="preserve">ve výši </w:t>
      </w:r>
      <w:r w:rsidR="006B686D" w:rsidRPr="00DC78A6">
        <w:rPr>
          <w:rFonts w:ascii="Arial" w:hAnsi="Arial" w:cs="Arial"/>
          <w:sz w:val="20"/>
          <w:szCs w:val="20"/>
        </w:rPr>
        <w:t xml:space="preserve">500.000 </w:t>
      </w:r>
      <w:r w:rsidRPr="00DC78A6">
        <w:rPr>
          <w:rFonts w:ascii="Arial" w:hAnsi="Arial" w:cs="Arial"/>
          <w:sz w:val="20"/>
          <w:szCs w:val="20"/>
        </w:rPr>
        <w:t xml:space="preserve">Kč (slovy: </w:t>
      </w:r>
      <w:r w:rsidR="006B686D" w:rsidRPr="00DC78A6">
        <w:rPr>
          <w:rFonts w:ascii="Arial" w:hAnsi="Arial" w:cs="Arial"/>
          <w:sz w:val="20"/>
          <w:szCs w:val="20"/>
        </w:rPr>
        <w:t xml:space="preserve">pět set tisíc </w:t>
      </w:r>
      <w:r w:rsidRPr="00DC78A6">
        <w:rPr>
          <w:rFonts w:ascii="Arial" w:hAnsi="Arial" w:cs="Arial"/>
          <w:sz w:val="20"/>
          <w:szCs w:val="20"/>
        </w:rPr>
        <w:t xml:space="preserve">korun českých) za každý jednotlivý případ porušení povinnosti </w:t>
      </w:r>
      <w:r w:rsidR="00D563BD" w:rsidRPr="00DC78A6">
        <w:rPr>
          <w:rFonts w:ascii="Arial" w:hAnsi="Arial" w:cs="Arial"/>
          <w:sz w:val="20"/>
          <w:szCs w:val="20"/>
        </w:rPr>
        <w:t xml:space="preserve">zachovávat důvěrnost </w:t>
      </w:r>
      <w:r w:rsidRPr="00DC78A6">
        <w:rPr>
          <w:rFonts w:ascii="Arial" w:hAnsi="Arial" w:cs="Arial"/>
          <w:sz w:val="20"/>
          <w:szCs w:val="20"/>
        </w:rPr>
        <w:t>Osobní</w:t>
      </w:r>
      <w:r w:rsidR="00D563BD" w:rsidRPr="00DC78A6">
        <w:rPr>
          <w:rFonts w:ascii="Arial" w:hAnsi="Arial" w:cs="Arial"/>
          <w:sz w:val="20"/>
          <w:szCs w:val="20"/>
        </w:rPr>
        <w:t>ch údajů</w:t>
      </w:r>
      <w:r w:rsidRPr="00DC78A6">
        <w:rPr>
          <w:rFonts w:ascii="Arial" w:hAnsi="Arial" w:cs="Arial"/>
          <w:sz w:val="20"/>
          <w:szCs w:val="20"/>
        </w:rPr>
        <w:t xml:space="preserve"> ve smyslu a rozsahu dle Článku </w:t>
      </w:r>
      <w:r w:rsidRPr="00DC78A6">
        <w:rPr>
          <w:rFonts w:ascii="Arial" w:hAnsi="Arial" w:cs="Arial"/>
          <w:sz w:val="20"/>
          <w:szCs w:val="20"/>
        </w:rPr>
        <w:fldChar w:fldCharType="begin"/>
      </w:r>
      <w:r w:rsidRPr="00DC78A6">
        <w:rPr>
          <w:rFonts w:ascii="Arial" w:hAnsi="Arial" w:cs="Arial"/>
          <w:sz w:val="20"/>
          <w:szCs w:val="20"/>
        </w:rPr>
        <w:instrText xml:space="preserve"> REF _Ref464484026 \r \h </w:instrText>
      </w:r>
      <w:r w:rsidR="00DC78A6" w:rsidRPr="00DC78A6">
        <w:rPr>
          <w:rFonts w:ascii="Arial" w:hAnsi="Arial" w:cs="Arial"/>
          <w:sz w:val="20"/>
          <w:szCs w:val="20"/>
        </w:rPr>
        <w:instrText xml:space="preserve"> \* MERGEFORMAT </w:instrText>
      </w:r>
      <w:r w:rsidRPr="00DC78A6">
        <w:rPr>
          <w:rFonts w:ascii="Arial" w:hAnsi="Arial" w:cs="Arial"/>
          <w:sz w:val="20"/>
          <w:szCs w:val="20"/>
        </w:rPr>
      </w:r>
      <w:r w:rsidRPr="00DC78A6">
        <w:rPr>
          <w:rFonts w:ascii="Arial" w:hAnsi="Arial" w:cs="Arial"/>
          <w:sz w:val="20"/>
          <w:szCs w:val="20"/>
        </w:rPr>
        <w:fldChar w:fldCharType="separate"/>
      </w:r>
      <w:r w:rsidR="00D8046F">
        <w:rPr>
          <w:rFonts w:ascii="Arial" w:hAnsi="Arial" w:cs="Arial"/>
          <w:sz w:val="20"/>
          <w:szCs w:val="20"/>
        </w:rPr>
        <w:t>17.5</w:t>
      </w:r>
      <w:r w:rsidRPr="00DC78A6">
        <w:rPr>
          <w:rFonts w:ascii="Arial" w:hAnsi="Arial" w:cs="Arial"/>
          <w:sz w:val="20"/>
          <w:szCs w:val="20"/>
        </w:rPr>
        <w:fldChar w:fldCharType="end"/>
      </w:r>
      <w:r w:rsidR="00D563BD" w:rsidRPr="00DC78A6">
        <w:rPr>
          <w:rFonts w:ascii="Arial" w:hAnsi="Arial" w:cs="Arial"/>
          <w:sz w:val="20"/>
          <w:szCs w:val="20"/>
        </w:rPr>
        <w:t xml:space="preserve">, resp. </w:t>
      </w:r>
      <w:r w:rsidR="00D563BD" w:rsidRPr="00316C9D">
        <w:rPr>
          <w:rFonts w:ascii="Arial" w:hAnsi="Arial" w:cs="Arial"/>
          <w:sz w:val="20"/>
          <w:szCs w:val="20"/>
        </w:rPr>
        <w:t xml:space="preserve">bodu 6.2 </w:t>
      </w:r>
      <w:r w:rsidR="00D563BD" w:rsidRPr="00316C9D">
        <w:rPr>
          <w:rFonts w:ascii="Arial" w:hAnsi="Arial" w:cs="Arial"/>
          <w:b/>
          <w:sz w:val="20"/>
          <w:szCs w:val="20"/>
        </w:rPr>
        <w:t xml:space="preserve">Přílohy č. 8 </w:t>
      </w:r>
      <w:r w:rsidR="00D563BD" w:rsidRPr="00316C9D">
        <w:rPr>
          <w:rFonts w:ascii="Arial" w:hAnsi="Arial" w:cs="Arial"/>
          <w:sz w:val="20"/>
          <w:szCs w:val="20"/>
        </w:rPr>
        <w:t>[</w:t>
      </w:r>
      <w:r w:rsidR="00D563BD" w:rsidRPr="00316C9D">
        <w:rPr>
          <w:rFonts w:ascii="Arial" w:hAnsi="Arial" w:cs="Arial"/>
          <w:i/>
          <w:sz w:val="20"/>
          <w:szCs w:val="20"/>
        </w:rPr>
        <w:t>Ochrana Osobních údajů</w:t>
      </w:r>
      <w:r w:rsidR="00D563BD" w:rsidRPr="00316C9D">
        <w:rPr>
          <w:rFonts w:ascii="Arial" w:hAnsi="Arial" w:cs="Arial"/>
          <w:sz w:val="20"/>
          <w:szCs w:val="20"/>
        </w:rPr>
        <w:t>]</w:t>
      </w:r>
      <w:r w:rsidRPr="00316C9D">
        <w:rPr>
          <w:rFonts w:ascii="Arial" w:hAnsi="Arial" w:cs="Arial"/>
          <w:sz w:val="20"/>
          <w:szCs w:val="20"/>
        </w:rPr>
        <w:t>;</w:t>
      </w:r>
    </w:p>
    <w:p w14:paraId="28E1A934" w14:textId="6EB5FE1E" w:rsidR="006050BA" w:rsidRPr="006050BA" w:rsidRDefault="006050BA" w:rsidP="00B93157">
      <w:pPr>
        <w:pStyle w:val="Claneka"/>
        <w:spacing w:line="280" w:lineRule="atLeast"/>
        <w:rPr>
          <w:rFonts w:ascii="Arial" w:hAnsi="Arial" w:cs="Arial"/>
          <w:sz w:val="20"/>
          <w:szCs w:val="20"/>
        </w:rPr>
      </w:pPr>
      <w:r w:rsidRPr="006050BA">
        <w:rPr>
          <w:rFonts w:ascii="Arial" w:hAnsi="Arial" w:cs="Arial"/>
          <w:sz w:val="20"/>
          <w:szCs w:val="20"/>
        </w:rPr>
        <w:t>ve výši 50.000 Kč (slovy:</w:t>
      </w:r>
      <w:r w:rsidR="002D230A">
        <w:rPr>
          <w:rFonts w:ascii="Arial" w:hAnsi="Arial" w:cs="Arial"/>
          <w:sz w:val="20"/>
          <w:szCs w:val="20"/>
        </w:rPr>
        <w:t xml:space="preserve"> </w:t>
      </w:r>
      <w:r w:rsidRPr="006050BA">
        <w:rPr>
          <w:rFonts w:ascii="Arial" w:hAnsi="Arial" w:cs="Arial"/>
          <w:sz w:val="20"/>
          <w:szCs w:val="20"/>
        </w:rPr>
        <w:t xml:space="preserve">padesát tisíc korun českých) za každý jednotlivý případ nepravdivého prohlášení dle odst. </w:t>
      </w:r>
      <w:r w:rsidRPr="006050BA">
        <w:rPr>
          <w:rFonts w:ascii="Arial" w:hAnsi="Arial" w:cs="Arial"/>
          <w:sz w:val="20"/>
          <w:szCs w:val="20"/>
        </w:rPr>
        <w:fldChar w:fldCharType="begin"/>
      </w:r>
      <w:r w:rsidRPr="006050BA">
        <w:rPr>
          <w:rFonts w:ascii="Arial" w:hAnsi="Arial" w:cs="Arial"/>
          <w:sz w:val="20"/>
          <w:szCs w:val="20"/>
        </w:rPr>
        <w:instrText xml:space="preserve"> REF _Ref55405697 \r \h  \* MERGEFORMAT </w:instrText>
      </w:r>
      <w:r w:rsidRPr="006050BA">
        <w:rPr>
          <w:rFonts w:ascii="Arial" w:hAnsi="Arial" w:cs="Arial"/>
          <w:sz w:val="20"/>
          <w:szCs w:val="20"/>
        </w:rPr>
      </w:r>
      <w:r w:rsidRPr="006050BA">
        <w:rPr>
          <w:rFonts w:ascii="Arial" w:hAnsi="Arial" w:cs="Arial"/>
          <w:sz w:val="20"/>
          <w:szCs w:val="20"/>
        </w:rPr>
        <w:fldChar w:fldCharType="separate"/>
      </w:r>
      <w:r w:rsidR="00D8046F">
        <w:rPr>
          <w:rFonts w:ascii="Arial" w:hAnsi="Arial" w:cs="Arial"/>
          <w:sz w:val="20"/>
          <w:szCs w:val="20"/>
        </w:rPr>
        <w:t>18.3</w:t>
      </w:r>
      <w:r w:rsidRPr="006050BA">
        <w:rPr>
          <w:rFonts w:ascii="Arial" w:hAnsi="Arial" w:cs="Arial"/>
          <w:sz w:val="20"/>
          <w:szCs w:val="20"/>
        </w:rPr>
        <w:fldChar w:fldCharType="end"/>
      </w:r>
      <w:r w:rsidRPr="006050BA">
        <w:rPr>
          <w:rFonts w:ascii="Arial" w:hAnsi="Arial" w:cs="Arial"/>
          <w:sz w:val="20"/>
          <w:szCs w:val="20"/>
        </w:rPr>
        <w:t xml:space="preserve"> nebo porušení jakékoliv povinnosti </w:t>
      </w:r>
      <w:r>
        <w:rPr>
          <w:rFonts w:ascii="Arial" w:hAnsi="Arial" w:cs="Arial"/>
          <w:sz w:val="20"/>
          <w:szCs w:val="20"/>
        </w:rPr>
        <w:t>Poskytovatele</w:t>
      </w:r>
      <w:r w:rsidRPr="006050BA">
        <w:rPr>
          <w:rFonts w:ascii="Arial" w:hAnsi="Arial" w:cs="Arial"/>
          <w:sz w:val="20"/>
          <w:szCs w:val="20"/>
        </w:rPr>
        <w:t xml:space="preserve"> dle odst. </w:t>
      </w:r>
      <w:r w:rsidRPr="006050BA">
        <w:rPr>
          <w:rFonts w:ascii="Arial" w:hAnsi="Arial" w:cs="Arial"/>
          <w:sz w:val="20"/>
          <w:szCs w:val="20"/>
        </w:rPr>
        <w:fldChar w:fldCharType="begin"/>
      </w:r>
      <w:r w:rsidRPr="006050BA">
        <w:rPr>
          <w:rFonts w:ascii="Arial" w:hAnsi="Arial" w:cs="Arial"/>
          <w:sz w:val="20"/>
          <w:szCs w:val="20"/>
        </w:rPr>
        <w:instrText xml:space="preserve"> REF _Ref55405298 \r \h  \* MERGEFORMAT </w:instrText>
      </w:r>
      <w:r w:rsidRPr="006050BA">
        <w:rPr>
          <w:rFonts w:ascii="Arial" w:hAnsi="Arial" w:cs="Arial"/>
          <w:sz w:val="20"/>
          <w:szCs w:val="20"/>
        </w:rPr>
      </w:r>
      <w:r w:rsidRPr="006050BA">
        <w:rPr>
          <w:rFonts w:ascii="Arial" w:hAnsi="Arial" w:cs="Arial"/>
          <w:sz w:val="20"/>
          <w:szCs w:val="20"/>
        </w:rPr>
        <w:fldChar w:fldCharType="separate"/>
      </w:r>
      <w:r w:rsidR="00D8046F">
        <w:rPr>
          <w:rFonts w:ascii="Arial" w:hAnsi="Arial" w:cs="Arial"/>
          <w:sz w:val="20"/>
          <w:szCs w:val="20"/>
        </w:rPr>
        <w:t>18.9</w:t>
      </w:r>
      <w:r w:rsidRPr="006050BA">
        <w:rPr>
          <w:rFonts w:ascii="Arial" w:hAnsi="Arial" w:cs="Arial"/>
          <w:sz w:val="20"/>
          <w:szCs w:val="20"/>
        </w:rPr>
        <w:fldChar w:fldCharType="end"/>
      </w:r>
      <w:r w:rsidRPr="006050BA">
        <w:rPr>
          <w:rFonts w:ascii="Arial" w:hAnsi="Arial" w:cs="Arial"/>
          <w:sz w:val="20"/>
          <w:szCs w:val="20"/>
        </w:rPr>
        <w:t xml:space="preserve"> této Smlouvy nebo Kybernetických požadavků uvedených v Příloze č. 10 této Smlouvy; </w:t>
      </w:r>
    </w:p>
    <w:p w14:paraId="4D6169D7" w14:textId="7BD9DF1E" w:rsidR="00201A41" w:rsidRPr="00DC78A6" w:rsidRDefault="00C51FB5" w:rsidP="00B93157">
      <w:pPr>
        <w:pStyle w:val="Claneka"/>
        <w:spacing w:line="280" w:lineRule="atLeast"/>
        <w:rPr>
          <w:rFonts w:ascii="Arial" w:hAnsi="Arial" w:cs="Arial"/>
          <w:sz w:val="20"/>
          <w:szCs w:val="20"/>
        </w:rPr>
      </w:pPr>
      <w:r w:rsidRPr="00DC78A6">
        <w:rPr>
          <w:rFonts w:ascii="Arial" w:hAnsi="Arial" w:cs="Arial"/>
          <w:sz w:val="20"/>
          <w:szCs w:val="20"/>
        </w:rPr>
        <w:t xml:space="preserve">poruší-li Poskytovatel povinnost udržovat v platnosti pojištění dle Článku </w:t>
      </w:r>
      <w:r w:rsidRPr="00DC78A6">
        <w:rPr>
          <w:rFonts w:ascii="Arial" w:hAnsi="Arial" w:cs="Arial"/>
          <w:sz w:val="20"/>
          <w:szCs w:val="20"/>
        </w:rPr>
        <w:fldChar w:fldCharType="begin"/>
      </w:r>
      <w:r w:rsidRPr="00DC78A6">
        <w:rPr>
          <w:rFonts w:ascii="Arial" w:hAnsi="Arial" w:cs="Arial"/>
          <w:sz w:val="20"/>
          <w:szCs w:val="20"/>
        </w:rPr>
        <w:instrText xml:space="preserve"> REF _Ref471723182 \r \h </w:instrText>
      </w:r>
      <w:r w:rsidR="002076E5" w:rsidRPr="00DC78A6">
        <w:rPr>
          <w:rFonts w:ascii="Arial" w:hAnsi="Arial" w:cs="Arial"/>
          <w:sz w:val="20"/>
          <w:szCs w:val="20"/>
        </w:rPr>
        <w:instrText xml:space="preserve"> \* MERGEFORMAT </w:instrText>
      </w:r>
      <w:r w:rsidRPr="00DC78A6">
        <w:rPr>
          <w:rFonts w:ascii="Arial" w:hAnsi="Arial" w:cs="Arial"/>
          <w:sz w:val="20"/>
          <w:szCs w:val="20"/>
        </w:rPr>
      </w:r>
      <w:r w:rsidRPr="00DC78A6">
        <w:rPr>
          <w:rFonts w:ascii="Arial" w:hAnsi="Arial" w:cs="Arial"/>
          <w:sz w:val="20"/>
          <w:szCs w:val="20"/>
        </w:rPr>
        <w:fldChar w:fldCharType="separate"/>
      </w:r>
      <w:r w:rsidR="00D8046F">
        <w:rPr>
          <w:rFonts w:ascii="Arial" w:hAnsi="Arial" w:cs="Arial"/>
          <w:sz w:val="20"/>
          <w:szCs w:val="20"/>
        </w:rPr>
        <w:t>26</w:t>
      </w:r>
      <w:r w:rsidRPr="00DC78A6">
        <w:rPr>
          <w:rFonts w:ascii="Arial" w:hAnsi="Arial" w:cs="Arial"/>
          <w:sz w:val="20"/>
          <w:szCs w:val="20"/>
        </w:rPr>
        <w:fldChar w:fldCharType="end"/>
      </w:r>
      <w:r w:rsidRPr="00DC78A6">
        <w:rPr>
          <w:rFonts w:ascii="Arial" w:hAnsi="Arial" w:cs="Arial"/>
          <w:sz w:val="20"/>
          <w:szCs w:val="20"/>
        </w:rPr>
        <w:t xml:space="preserve"> (</w:t>
      </w:r>
      <w:r w:rsidRPr="00DC78A6">
        <w:rPr>
          <w:rFonts w:ascii="Arial" w:hAnsi="Arial" w:cs="Arial"/>
          <w:i/>
          <w:sz w:val="20"/>
          <w:szCs w:val="20"/>
        </w:rPr>
        <w:t>Pojištění</w:t>
      </w:r>
      <w:r w:rsidRPr="00DC78A6">
        <w:rPr>
          <w:rFonts w:ascii="Arial" w:hAnsi="Arial" w:cs="Arial"/>
          <w:sz w:val="20"/>
          <w:szCs w:val="20"/>
        </w:rPr>
        <w:t xml:space="preserve">) je povinen uhradit Objednateli za toto porušení smluvní pokutu </w:t>
      </w:r>
      <w:r w:rsidR="00B115BE" w:rsidRPr="00DC78A6">
        <w:rPr>
          <w:rFonts w:ascii="Arial" w:hAnsi="Arial" w:cs="Arial"/>
          <w:sz w:val="20"/>
          <w:szCs w:val="20"/>
        </w:rPr>
        <w:t xml:space="preserve">ve výši </w:t>
      </w:r>
      <w:r w:rsidR="00035239" w:rsidRPr="00DC78A6">
        <w:rPr>
          <w:rFonts w:ascii="Arial" w:hAnsi="Arial" w:cs="Arial"/>
          <w:sz w:val="20"/>
          <w:szCs w:val="20"/>
        </w:rPr>
        <w:t xml:space="preserve">1.000.000 </w:t>
      </w:r>
      <w:r w:rsidR="00B115BE" w:rsidRPr="00DC78A6">
        <w:rPr>
          <w:rFonts w:ascii="Arial" w:hAnsi="Arial" w:cs="Arial"/>
          <w:sz w:val="20"/>
          <w:szCs w:val="20"/>
        </w:rPr>
        <w:t xml:space="preserve">Kč (slovy: </w:t>
      </w:r>
      <w:r w:rsidR="00035239" w:rsidRPr="00DC78A6">
        <w:rPr>
          <w:rFonts w:ascii="Arial" w:hAnsi="Arial" w:cs="Arial"/>
          <w:sz w:val="20"/>
          <w:szCs w:val="20"/>
        </w:rPr>
        <w:t xml:space="preserve">jeden milion </w:t>
      </w:r>
      <w:r w:rsidR="00B115BE" w:rsidRPr="00DC78A6">
        <w:rPr>
          <w:rFonts w:ascii="Arial" w:hAnsi="Arial" w:cs="Arial"/>
          <w:sz w:val="20"/>
          <w:szCs w:val="20"/>
        </w:rPr>
        <w:t>korun českých)</w:t>
      </w:r>
      <w:r w:rsidRPr="00DC78A6">
        <w:rPr>
          <w:rFonts w:ascii="Arial" w:hAnsi="Arial" w:cs="Arial"/>
          <w:sz w:val="20"/>
          <w:szCs w:val="20"/>
        </w:rPr>
        <w:t xml:space="preserve"> za </w:t>
      </w:r>
      <w:r w:rsidR="00F76E43" w:rsidRPr="00DC78A6">
        <w:rPr>
          <w:rFonts w:ascii="Arial" w:hAnsi="Arial" w:cs="Arial"/>
          <w:sz w:val="20"/>
          <w:szCs w:val="20"/>
        </w:rPr>
        <w:t>každé zjištěné porušení této povinnosti</w:t>
      </w:r>
      <w:r w:rsidR="00B115BE" w:rsidRPr="00DC78A6">
        <w:rPr>
          <w:rFonts w:ascii="Arial" w:hAnsi="Arial" w:cs="Arial"/>
          <w:sz w:val="20"/>
          <w:szCs w:val="20"/>
        </w:rPr>
        <w:t>;</w:t>
      </w:r>
      <w:r w:rsidR="003F75B7" w:rsidRPr="00DC78A6">
        <w:rPr>
          <w:rFonts w:ascii="Arial" w:hAnsi="Arial" w:cs="Arial"/>
          <w:sz w:val="20"/>
          <w:szCs w:val="20"/>
        </w:rPr>
        <w:t xml:space="preserve"> a</w:t>
      </w:r>
    </w:p>
    <w:p w14:paraId="2D262B55" w14:textId="77777777" w:rsidR="005F0065" w:rsidRPr="00DC78A6" w:rsidRDefault="005F0065" w:rsidP="00B93157">
      <w:pPr>
        <w:pStyle w:val="Claneka"/>
        <w:spacing w:line="280" w:lineRule="atLeast"/>
        <w:rPr>
          <w:rFonts w:ascii="Arial" w:hAnsi="Arial" w:cs="Arial"/>
          <w:sz w:val="20"/>
          <w:szCs w:val="20"/>
        </w:rPr>
      </w:pPr>
      <w:r w:rsidRPr="00DC78A6">
        <w:rPr>
          <w:rFonts w:ascii="Arial" w:hAnsi="Arial" w:cs="Arial"/>
          <w:sz w:val="20"/>
          <w:szCs w:val="20"/>
        </w:rPr>
        <w:t xml:space="preserve">ve výši </w:t>
      </w:r>
      <w:r w:rsidR="00035239" w:rsidRPr="00DC78A6">
        <w:rPr>
          <w:rFonts w:ascii="Arial" w:hAnsi="Arial" w:cs="Arial"/>
          <w:sz w:val="20"/>
          <w:szCs w:val="20"/>
        </w:rPr>
        <w:t xml:space="preserve">2 </w:t>
      </w:r>
      <w:r w:rsidRPr="00DC78A6">
        <w:rPr>
          <w:rFonts w:ascii="Arial" w:hAnsi="Arial" w:cs="Arial"/>
          <w:sz w:val="20"/>
          <w:szCs w:val="20"/>
        </w:rPr>
        <w:t xml:space="preserve">% </w:t>
      </w:r>
      <w:r w:rsidR="00035239" w:rsidRPr="00DC78A6">
        <w:rPr>
          <w:rFonts w:ascii="Arial" w:hAnsi="Arial" w:cs="Arial"/>
          <w:sz w:val="20"/>
          <w:szCs w:val="20"/>
        </w:rPr>
        <w:t xml:space="preserve">(dvě </w:t>
      </w:r>
      <w:r w:rsidRPr="00DC78A6">
        <w:rPr>
          <w:rFonts w:ascii="Arial" w:hAnsi="Arial" w:cs="Arial"/>
          <w:sz w:val="20"/>
          <w:szCs w:val="20"/>
        </w:rPr>
        <w:t>procenta) z</w:t>
      </w:r>
      <w:r w:rsidR="00285191" w:rsidRPr="00DC78A6">
        <w:rPr>
          <w:rFonts w:ascii="Arial" w:hAnsi="Arial" w:cs="Arial"/>
          <w:sz w:val="20"/>
          <w:szCs w:val="20"/>
        </w:rPr>
        <w:t> Ceny Služeb na objednávku</w:t>
      </w:r>
      <w:r w:rsidRPr="00DC78A6">
        <w:rPr>
          <w:rFonts w:ascii="Arial" w:hAnsi="Arial" w:cs="Arial"/>
          <w:sz w:val="20"/>
          <w:szCs w:val="20"/>
        </w:rPr>
        <w:t>, která má být vyplacena na</w:t>
      </w:r>
      <w:r w:rsidR="0063079F" w:rsidRPr="00DC78A6">
        <w:rPr>
          <w:rFonts w:ascii="Arial" w:hAnsi="Arial" w:cs="Arial"/>
          <w:sz w:val="20"/>
          <w:szCs w:val="20"/>
        </w:rPr>
        <w:t> </w:t>
      </w:r>
      <w:r w:rsidRPr="00DC78A6">
        <w:rPr>
          <w:rFonts w:ascii="Arial" w:hAnsi="Arial" w:cs="Arial"/>
          <w:sz w:val="20"/>
          <w:szCs w:val="20"/>
        </w:rPr>
        <w:t xml:space="preserve">základě </w:t>
      </w:r>
      <w:r w:rsidR="001360BB" w:rsidRPr="00DC78A6">
        <w:rPr>
          <w:rFonts w:ascii="Arial" w:hAnsi="Arial" w:cs="Arial"/>
          <w:sz w:val="20"/>
          <w:szCs w:val="20"/>
        </w:rPr>
        <w:t>Objednávky</w:t>
      </w:r>
      <w:r w:rsidRPr="00DC78A6">
        <w:rPr>
          <w:rFonts w:ascii="Arial" w:hAnsi="Arial" w:cs="Arial"/>
          <w:sz w:val="20"/>
          <w:szCs w:val="20"/>
        </w:rPr>
        <w:t xml:space="preserve">, za každý den prodlení se splněním </w:t>
      </w:r>
      <w:r w:rsidR="001360BB" w:rsidRPr="00DC78A6">
        <w:rPr>
          <w:rFonts w:ascii="Arial" w:hAnsi="Arial" w:cs="Arial"/>
          <w:sz w:val="20"/>
          <w:szCs w:val="20"/>
        </w:rPr>
        <w:t>Objednávky</w:t>
      </w:r>
      <w:r w:rsidRPr="00DC78A6">
        <w:rPr>
          <w:rFonts w:ascii="Arial" w:hAnsi="Arial" w:cs="Arial"/>
          <w:sz w:val="20"/>
          <w:szCs w:val="20"/>
        </w:rPr>
        <w:t xml:space="preserve">, ledaže </w:t>
      </w:r>
      <w:r w:rsidR="001360BB" w:rsidRPr="00DC78A6">
        <w:rPr>
          <w:rFonts w:ascii="Arial" w:hAnsi="Arial" w:cs="Arial"/>
          <w:sz w:val="20"/>
          <w:szCs w:val="20"/>
        </w:rPr>
        <w:t>Objednávka</w:t>
      </w:r>
      <w:r w:rsidRPr="00DC78A6">
        <w:rPr>
          <w:rFonts w:ascii="Arial" w:hAnsi="Arial" w:cs="Arial"/>
          <w:sz w:val="20"/>
          <w:szCs w:val="20"/>
        </w:rPr>
        <w:t xml:space="preserve"> obsahuje odlišnou výši smluvní pokuty pro prodlení s jejím splněním, pak má smluvní </w:t>
      </w:r>
      <w:r w:rsidR="003F75B7" w:rsidRPr="00DC78A6">
        <w:rPr>
          <w:rFonts w:ascii="Arial" w:hAnsi="Arial" w:cs="Arial"/>
          <w:sz w:val="20"/>
          <w:szCs w:val="20"/>
        </w:rPr>
        <w:t>pokuta v </w:t>
      </w:r>
      <w:r w:rsidR="00B621D2" w:rsidRPr="00DC78A6">
        <w:rPr>
          <w:rFonts w:ascii="Arial" w:hAnsi="Arial" w:cs="Arial"/>
          <w:sz w:val="20"/>
          <w:szCs w:val="20"/>
        </w:rPr>
        <w:t>Objednávce</w:t>
      </w:r>
      <w:r w:rsidR="003F75B7" w:rsidRPr="00DC78A6">
        <w:rPr>
          <w:rFonts w:ascii="Arial" w:hAnsi="Arial" w:cs="Arial"/>
          <w:sz w:val="20"/>
          <w:szCs w:val="20"/>
        </w:rPr>
        <w:t xml:space="preserve"> přednost.</w:t>
      </w:r>
    </w:p>
    <w:p w14:paraId="2C5927A2" w14:textId="77777777" w:rsidR="00C276C8" w:rsidRPr="00DC78A6" w:rsidRDefault="0039281D" w:rsidP="00B93157">
      <w:pPr>
        <w:pStyle w:val="Clanek11"/>
        <w:spacing w:line="280" w:lineRule="atLeast"/>
        <w:rPr>
          <w:rFonts w:ascii="Arial" w:hAnsi="Arial"/>
          <w:sz w:val="20"/>
          <w:szCs w:val="20"/>
        </w:rPr>
      </w:pPr>
      <w:r w:rsidRPr="00DC78A6">
        <w:rPr>
          <w:rFonts w:ascii="Arial" w:hAnsi="Arial"/>
          <w:sz w:val="20"/>
          <w:szCs w:val="20"/>
        </w:rPr>
        <w:t>Z</w:t>
      </w:r>
      <w:r w:rsidR="00201A41" w:rsidRPr="00DC78A6">
        <w:rPr>
          <w:rFonts w:ascii="Arial" w:hAnsi="Arial"/>
          <w:sz w:val="20"/>
          <w:szCs w:val="20"/>
        </w:rPr>
        <w:t xml:space="preserve">aplacením smluvních pokut dle této </w:t>
      </w:r>
      <w:r w:rsidR="005D5CA1" w:rsidRPr="00DC78A6">
        <w:rPr>
          <w:rFonts w:ascii="Arial" w:hAnsi="Arial"/>
          <w:sz w:val="20"/>
          <w:szCs w:val="20"/>
        </w:rPr>
        <w:t>Smlou</w:t>
      </w:r>
      <w:r w:rsidR="00276437" w:rsidRPr="00DC78A6">
        <w:rPr>
          <w:rFonts w:ascii="Arial" w:hAnsi="Arial"/>
          <w:sz w:val="20"/>
          <w:szCs w:val="20"/>
        </w:rPr>
        <w:t>vy</w:t>
      </w:r>
      <w:r w:rsidR="00201A41" w:rsidRPr="00DC78A6">
        <w:rPr>
          <w:rFonts w:ascii="Arial" w:hAnsi="Arial"/>
          <w:sz w:val="20"/>
          <w:szCs w:val="20"/>
        </w:rPr>
        <w:t xml:space="preserve"> </w:t>
      </w:r>
      <w:r w:rsidR="00C20A5C" w:rsidRPr="00DC78A6">
        <w:rPr>
          <w:rFonts w:ascii="Arial" w:hAnsi="Arial"/>
          <w:sz w:val="20"/>
          <w:szCs w:val="20"/>
        </w:rPr>
        <w:t xml:space="preserve">anebo poskytnutím slev z Ceny podpory </w:t>
      </w:r>
      <w:r w:rsidR="00201A41" w:rsidRPr="00DC78A6">
        <w:rPr>
          <w:rFonts w:ascii="Arial" w:hAnsi="Arial"/>
          <w:sz w:val="20"/>
          <w:szCs w:val="20"/>
        </w:rPr>
        <w:t>není dotčeno právo Objednatele na</w:t>
      </w:r>
      <w:r w:rsidR="006B5753" w:rsidRPr="00DC78A6">
        <w:rPr>
          <w:rFonts w:ascii="Arial" w:hAnsi="Arial"/>
          <w:sz w:val="20"/>
          <w:szCs w:val="20"/>
        </w:rPr>
        <w:t> </w:t>
      </w:r>
      <w:r w:rsidR="00201A41" w:rsidRPr="00DC78A6">
        <w:rPr>
          <w:rFonts w:ascii="Arial" w:hAnsi="Arial"/>
          <w:sz w:val="20"/>
          <w:szCs w:val="20"/>
        </w:rPr>
        <w:t>náhradu újmy v plné výši</w:t>
      </w:r>
      <w:r w:rsidR="006953A2" w:rsidRPr="00DC78A6">
        <w:rPr>
          <w:rFonts w:ascii="Arial" w:hAnsi="Arial"/>
          <w:sz w:val="20"/>
          <w:szCs w:val="20"/>
        </w:rPr>
        <w:t xml:space="preserve"> ani splnění povinnosti, </w:t>
      </w:r>
      <w:r w:rsidR="00CE59A2" w:rsidRPr="00DC78A6">
        <w:rPr>
          <w:rFonts w:ascii="Arial" w:hAnsi="Arial"/>
          <w:sz w:val="20"/>
          <w:szCs w:val="20"/>
        </w:rPr>
        <w:t xml:space="preserve">jejíž splnění </w:t>
      </w:r>
      <w:r w:rsidR="009A565F" w:rsidRPr="00DC78A6">
        <w:rPr>
          <w:rFonts w:ascii="Arial" w:hAnsi="Arial"/>
          <w:sz w:val="20"/>
          <w:szCs w:val="20"/>
        </w:rPr>
        <w:t>s</w:t>
      </w:r>
      <w:r w:rsidR="006953A2" w:rsidRPr="00DC78A6">
        <w:rPr>
          <w:rFonts w:ascii="Arial" w:hAnsi="Arial"/>
          <w:sz w:val="20"/>
          <w:szCs w:val="20"/>
        </w:rPr>
        <w:t>mluvní pokuta</w:t>
      </w:r>
      <w:r w:rsidR="00CE59A2" w:rsidRPr="00DC78A6">
        <w:rPr>
          <w:rFonts w:ascii="Arial" w:hAnsi="Arial"/>
          <w:sz w:val="20"/>
          <w:szCs w:val="20"/>
        </w:rPr>
        <w:t xml:space="preserve"> utvrzuje</w:t>
      </w:r>
      <w:r w:rsidR="001A33A5" w:rsidRPr="00DC78A6">
        <w:rPr>
          <w:rFonts w:ascii="Arial" w:hAnsi="Arial"/>
          <w:sz w:val="20"/>
          <w:szCs w:val="20"/>
        </w:rPr>
        <w:t xml:space="preserve"> anebo </w:t>
      </w:r>
      <w:r w:rsidR="00C521B4" w:rsidRPr="00DC78A6">
        <w:rPr>
          <w:rFonts w:ascii="Arial" w:hAnsi="Arial"/>
          <w:sz w:val="20"/>
          <w:szCs w:val="20"/>
        </w:rPr>
        <w:t xml:space="preserve">k níž se sleva </w:t>
      </w:r>
      <w:r w:rsidR="001A33A5" w:rsidRPr="00DC78A6">
        <w:rPr>
          <w:rFonts w:ascii="Arial" w:hAnsi="Arial"/>
          <w:sz w:val="20"/>
          <w:szCs w:val="20"/>
        </w:rPr>
        <w:t>z Ceny podpory</w:t>
      </w:r>
      <w:r w:rsidR="00C521B4" w:rsidRPr="00DC78A6">
        <w:rPr>
          <w:rFonts w:ascii="Arial" w:hAnsi="Arial"/>
          <w:sz w:val="20"/>
          <w:szCs w:val="20"/>
        </w:rPr>
        <w:t xml:space="preserve"> váže</w:t>
      </w:r>
      <w:r w:rsidR="00201A41" w:rsidRPr="00DC78A6">
        <w:rPr>
          <w:rFonts w:ascii="Arial" w:hAnsi="Arial"/>
          <w:sz w:val="20"/>
          <w:szCs w:val="20"/>
        </w:rPr>
        <w:t xml:space="preserve">. </w:t>
      </w:r>
    </w:p>
    <w:p w14:paraId="73523DD3" w14:textId="437EA7E1" w:rsidR="00201A41" w:rsidRPr="00DC78A6" w:rsidRDefault="00201A41" w:rsidP="00B93157">
      <w:pPr>
        <w:pStyle w:val="Clanek11"/>
        <w:spacing w:line="280" w:lineRule="atLeast"/>
        <w:rPr>
          <w:rFonts w:ascii="Arial" w:hAnsi="Arial"/>
          <w:sz w:val="20"/>
          <w:szCs w:val="20"/>
        </w:rPr>
      </w:pPr>
      <w:bookmarkStart w:id="301" w:name="_Ref469510754"/>
      <w:r w:rsidRPr="00DC78A6">
        <w:rPr>
          <w:rFonts w:ascii="Arial" w:hAnsi="Arial"/>
          <w:sz w:val="20"/>
          <w:szCs w:val="20"/>
        </w:rPr>
        <w:t xml:space="preserve">Smluvní pokuta je splatná </w:t>
      </w:r>
      <w:r w:rsidR="00D20186" w:rsidRPr="00DC78A6">
        <w:rPr>
          <w:rFonts w:ascii="Arial" w:hAnsi="Arial"/>
          <w:sz w:val="20"/>
          <w:szCs w:val="20"/>
        </w:rPr>
        <w:t xml:space="preserve">automaticky (nárok na zaplacení smluvní pokuty vzniká porušením povinnosti bez nutnosti výzvy) spolu s Fakturou vystavenou za </w:t>
      </w:r>
      <w:r w:rsidR="00577739" w:rsidRPr="00DC78A6">
        <w:rPr>
          <w:rFonts w:ascii="Arial" w:hAnsi="Arial"/>
          <w:sz w:val="20"/>
          <w:szCs w:val="20"/>
        </w:rPr>
        <w:t xml:space="preserve">kalendářní </w:t>
      </w:r>
      <w:r w:rsidR="00D20186" w:rsidRPr="00DC78A6">
        <w:rPr>
          <w:rFonts w:ascii="Arial" w:hAnsi="Arial"/>
          <w:sz w:val="20"/>
          <w:szCs w:val="20"/>
        </w:rPr>
        <w:t>měsíc, v němž nárok na zaplacení smluvní pokuty vznikl. Poskytovatel uvede na Faktuře výši smluvní pokuty za</w:t>
      </w:r>
      <w:r w:rsidR="006B5753" w:rsidRPr="00DC78A6">
        <w:rPr>
          <w:rFonts w:ascii="Arial" w:hAnsi="Arial"/>
          <w:sz w:val="20"/>
          <w:szCs w:val="20"/>
        </w:rPr>
        <w:t> </w:t>
      </w:r>
      <w:r w:rsidR="00D20186" w:rsidRPr="00DC78A6">
        <w:rPr>
          <w:rFonts w:ascii="Arial" w:hAnsi="Arial"/>
          <w:sz w:val="20"/>
          <w:szCs w:val="20"/>
        </w:rPr>
        <w:t xml:space="preserve">příslušný </w:t>
      </w:r>
      <w:r w:rsidR="00577739" w:rsidRPr="00DC78A6">
        <w:rPr>
          <w:rFonts w:ascii="Arial" w:hAnsi="Arial"/>
          <w:sz w:val="20"/>
          <w:szCs w:val="20"/>
        </w:rPr>
        <w:t xml:space="preserve">kalendářní </w:t>
      </w:r>
      <w:r w:rsidR="00D20186" w:rsidRPr="00DC78A6">
        <w:rPr>
          <w:rFonts w:ascii="Arial" w:hAnsi="Arial"/>
          <w:sz w:val="20"/>
          <w:szCs w:val="20"/>
        </w:rPr>
        <w:t xml:space="preserve">měsíc, přičemž nárok na zaplacení smluvní pokuty bude bez dalšího započten vůči nároku na zaplacení Ceny </w:t>
      </w:r>
      <w:r w:rsidR="00627357" w:rsidRPr="00DC78A6">
        <w:rPr>
          <w:rFonts w:ascii="Arial" w:hAnsi="Arial"/>
          <w:sz w:val="20"/>
          <w:szCs w:val="20"/>
        </w:rPr>
        <w:t>z</w:t>
      </w:r>
      <w:r w:rsidR="00AC4F8A" w:rsidRPr="00DC78A6">
        <w:rPr>
          <w:rFonts w:ascii="Arial" w:hAnsi="Arial"/>
          <w:sz w:val="20"/>
          <w:szCs w:val="20"/>
        </w:rPr>
        <w:t xml:space="preserve">výšené o DPH </w:t>
      </w:r>
      <w:r w:rsidR="00D20186" w:rsidRPr="00DC78A6">
        <w:rPr>
          <w:rFonts w:ascii="Arial" w:hAnsi="Arial"/>
          <w:sz w:val="20"/>
          <w:szCs w:val="20"/>
        </w:rPr>
        <w:t xml:space="preserve">za daný </w:t>
      </w:r>
      <w:r w:rsidR="0097319D" w:rsidRPr="00DC78A6">
        <w:rPr>
          <w:rFonts w:ascii="Arial" w:hAnsi="Arial"/>
          <w:sz w:val="20"/>
          <w:szCs w:val="20"/>
        </w:rPr>
        <w:t xml:space="preserve">kalendářní </w:t>
      </w:r>
      <w:r w:rsidR="00D20186" w:rsidRPr="00DC78A6">
        <w:rPr>
          <w:rFonts w:ascii="Arial" w:hAnsi="Arial"/>
          <w:sz w:val="20"/>
          <w:szCs w:val="20"/>
        </w:rPr>
        <w:t>měsíc a Objednatel je tudíž povinen na základě Faktury uhradit pouze část Ceny</w:t>
      </w:r>
      <w:r w:rsidR="00B73819" w:rsidRPr="00DC78A6">
        <w:rPr>
          <w:rFonts w:ascii="Arial" w:hAnsi="Arial"/>
          <w:sz w:val="20"/>
          <w:szCs w:val="20"/>
        </w:rPr>
        <w:t xml:space="preserve"> </w:t>
      </w:r>
      <w:r w:rsidR="00627357" w:rsidRPr="00DC78A6">
        <w:rPr>
          <w:rFonts w:ascii="Arial" w:hAnsi="Arial"/>
          <w:sz w:val="20"/>
          <w:szCs w:val="20"/>
        </w:rPr>
        <w:t>z</w:t>
      </w:r>
      <w:r w:rsidR="00AC4F8A" w:rsidRPr="00DC78A6">
        <w:rPr>
          <w:rFonts w:ascii="Arial" w:hAnsi="Arial"/>
          <w:sz w:val="20"/>
          <w:szCs w:val="20"/>
        </w:rPr>
        <w:t xml:space="preserve">výšené o DPH </w:t>
      </w:r>
      <w:r w:rsidR="00D20186" w:rsidRPr="00DC78A6">
        <w:rPr>
          <w:rFonts w:ascii="Arial" w:hAnsi="Arial"/>
          <w:sz w:val="20"/>
          <w:szCs w:val="20"/>
        </w:rPr>
        <w:t xml:space="preserve">za </w:t>
      </w:r>
      <w:r w:rsidR="0097319D" w:rsidRPr="00DC78A6">
        <w:rPr>
          <w:rFonts w:ascii="Arial" w:hAnsi="Arial"/>
          <w:sz w:val="20"/>
          <w:szCs w:val="20"/>
        </w:rPr>
        <w:t xml:space="preserve">daný kalendářní </w:t>
      </w:r>
      <w:r w:rsidR="00D20186" w:rsidRPr="00DC78A6">
        <w:rPr>
          <w:rFonts w:ascii="Arial" w:hAnsi="Arial"/>
          <w:sz w:val="20"/>
          <w:szCs w:val="20"/>
        </w:rPr>
        <w:t>měsíc sníženou o výši smluvní pokuty</w:t>
      </w:r>
      <w:r w:rsidR="00C276C8" w:rsidRPr="00DC78A6">
        <w:rPr>
          <w:rFonts w:ascii="Arial" w:hAnsi="Arial"/>
          <w:sz w:val="20"/>
          <w:szCs w:val="20"/>
        </w:rPr>
        <w:t>.</w:t>
      </w:r>
      <w:r w:rsidR="009A565F" w:rsidRPr="00DC78A6">
        <w:rPr>
          <w:rFonts w:ascii="Arial" w:hAnsi="Arial"/>
          <w:sz w:val="20"/>
          <w:szCs w:val="20"/>
        </w:rPr>
        <w:t xml:space="preserve"> </w:t>
      </w:r>
      <w:r w:rsidR="00C276C8" w:rsidRPr="00DC78A6">
        <w:rPr>
          <w:rFonts w:ascii="Arial" w:hAnsi="Arial"/>
          <w:sz w:val="20"/>
          <w:szCs w:val="20"/>
        </w:rPr>
        <w:t>J</w:t>
      </w:r>
      <w:r w:rsidR="009A565F" w:rsidRPr="00DC78A6">
        <w:rPr>
          <w:rFonts w:ascii="Arial" w:hAnsi="Arial"/>
          <w:sz w:val="20"/>
          <w:szCs w:val="20"/>
        </w:rPr>
        <w:t>e-li smluvní pokuta</w:t>
      </w:r>
      <w:r w:rsidR="00CE59A2" w:rsidRPr="00DC78A6">
        <w:rPr>
          <w:rFonts w:ascii="Arial" w:hAnsi="Arial"/>
          <w:sz w:val="20"/>
          <w:szCs w:val="20"/>
        </w:rPr>
        <w:t>, na kterou v příslušném kalendářním měsíci vzniklo Objednateli právo,</w:t>
      </w:r>
      <w:r w:rsidR="009A565F" w:rsidRPr="00DC78A6">
        <w:rPr>
          <w:rFonts w:ascii="Arial" w:hAnsi="Arial"/>
          <w:sz w:val="20"/>
          <w:szCs w:val="20"/>
        </w:rPr>
        <w:t xml:space="preserve"> vyšší než Cena </w:t>
      </w:r>
      <w:r w:rsidR="00627357" w:rsidRPr="00DC78A6">
        <w:rPr>
          <w:rFonts w:ascii="Arial" w:hAnsi="Arial"/>
          <w:sz w:val="20"/>
          <w:szCs w:val="20"/>
        </w:rPr>
        <w:t>z</w:t>
      </w:r>
      <w:r w:rsidR="00AC4F8A" w:rsidRPr="00DC78A6">
        <w:rPr>
          <w:rFonts w:ascii="Arial" w:hAnsi="Arial"/>
          <w:sz w:val="20"/>
          <w:szCs w:val="20"/>
        </w:rPr>
        <w:t>v</w:t>
      </w:r>
      <w:r w:rsidR="00ED5EAD" w:rsidRPr="00DC78A6">
        <w:rPr>
          <w:rFonts w:ascii="Arial" w:hAnsi="Arial"/>
          <w:sz w:val="20"/>
          <w:szCs w:val="20"/>
        </w:rPr>
        <w:t>ýšená</w:t>
      </w:r>
      <w:r w:rsidR="00AC4F8A" w:rsidRPr="00DC78A6">
        <w:rPr>
          <w:rFonts w:ascii="Arial" w:hAnsi="Arial"/>
          <w:sz w:val="20"/>
          <w:szCs w:val="20"/>
        </w:rPr>
        <w:t xml:space="preserve"> o DPH </w:t>
      </w:r>
      <w:r w:rsidR="00293532" w:rsidRPr="00DC78A6">
        <w:rPr>
          <w:rFonts w:ascii="Arial" w:hAnsi="Arial"/>
          <w:sz w:val="20"/>
          <w:szCs w:val="20"/>
        </w:rPr>
        <w:t xml:space="preserve">splatná </w:t>
      </w:r>
      <w:r w:rsidR="009A565F" w:rsidRPr="00DC78A6">
        <w:rPr>
          <w:rFonts w:ascii="Arial" w:hAnsi="Arial"/>
          <w:sz w:val="20"/>
          <w:szCs w:val="20"/>
        </w:rPr>
        <w:t xml:space="preserve">za daný </w:t>
      </w:r>
      <w:r w:rsidR="00577739" w:rsidRPr="00DC78A6">
        <w:rPr>
          <w:rFonts w:ascii="Arial" w:hAnsi="Arial"/>
          <w:sz w:val="20"/>
          <w:szCs w:val="20"/>
        </w:rPr>
        <w:t xml:space="preserve">kalendářní </w:t>
      </w:r>
      <w:r w:rsidR="009A565F" w:rsidRPr="00DC78A6">
        <w:rPr>
          <w:rFonts w:ascii="Arial" w:hAnsi="Arial"/>
          <w:sz w:val="20"/>
          <w:szCs w:val="20"/>
        </w:rPr>
        <w:t xml:space="preserve">měsíc, převádí se </w:t>
      </w:r>
      <w:r w:rsidR="00DF5828" w:rsidRPr="00DC78A6">
        <w:rPr>
          <w:rFonts w:ascii="Arial" w:hAnsi="Arial"/>
          <w:sz w:val="20"/>
          <w:szCs w:val="20"/>
        </w:rPr>
        <w:t xml:space="preserve">přebytek </w:t>
      </w:r>
      <w:r w:rsidR="009A565F" w:rsidRPr="00DC78A6">
        <w:rPr>
          <w:rFonts w:ascii="Arial" w:hAnsi="Arial"/>
          <w:sz w:val="20"/>
          <w:szCs w:val="20"/>
        </w:rPr>
        <w:t>smluvní pokut</w:t>
      </w:r>
      <w:r w:rsidR="00DF5828" w:rsidRPr="00DC78A6">
        <w:rPr>
          <w:rFonts w:ascii="Arial" w:hAnsi="Arial"/>
          <w:sz w:val="20"/>
          <w:szCs w:val="20"/>
        </w:rPr>
        <w:t>y</w:t>
      </w:r>
      <w:r w:rsidR="009A565F" w:rsidRPr="00DC78A6">
        <w:rPr>
          <w:rFonts w:ascii="Arial" w:hAnsi="Arial"/>
          <w:sz w:val="20"/>
          <w:szCs w:val="20"/>
        </w:rPr>
        <w:t xml:space="preserve"> na další </w:t>
      </w:r>
      <w:r w:rsidR="00577739" w:rsidRPr="00DC78A6">
        <w:rPr>
          <w:rFonts w:ascii="Arial" w:hAnsi="Arial"/>
          <w:sz w:val="20"/>
          <w:szCs w:val="20"/>
        </w:rPr>
        <w:t xml:space="preserve">kalendářní </w:t>
      </w:r>
      <w:r w:rsidR="009A565F" w:rsidRPr="00DC78A6">
        <w:rPr>
          <w:rFonts w:ascii="Arial" w:hAnsi="Arial"/>
          <w:sz w:val="20"/>
          <w:szCs w:val="20"/>
        </w:rPr>
        <w:t xml:space="preserve">měsíc a </w:t>
      </w:r>
      <w:r w:rsidR="00230236" w:rsidRPr="00DC78A6">
        <w:rPr>
          <w:rFonts w:ascii="Arial" w:hAnsi="Arial"/>
          <w:sz w:val="20"/>
          <w:szCs w:val="20"/>
        </w:rPr>
        <w:t>připočte se</w:t>
      </w:r>
      <w:r w:rsidR="009A565F" w:rsidRPr="00DC78A6">
        <w:rPr>
          <w:rFonts w:ascii="Arial" w:hAnsi="Arial"/>
          <w:sz w:val="20"/>
          <w:szCs w:val="20"/>
        </w:rPr>
        <w:t xml:space="preserve"> ke</w:t>
      </w:r>
      <w:r w:rsidR="0063079F" w:rsidRPr="00DC78A6">
        <w:rPr>
          <w:rFonts w:ascii="Arial" w:hAnsi="Arial"/>
          <w:sz w:val="20"/>
          <w:szCs w:val="20"/>
        </w:rPr>
        <w:t> </w:t>
      </w:r>
      <w:r w:rsidR="009A565F" w:rsidRPr="00DC78A6">
        <w:rPr>
          <w:rFonts w:ascii="Arial" w:hAnsi="Arial"/>
          <w:sz w:val="20"/>
          <w:szCs w:val="20"/>
        </w:rPr>
        <w:t xml:space="preserve">smluvní pokutě uvedené na Faktuře </w:t>
      </w:r>
      <w:r w:rsidR="00C276C8" w:rsidRPr="00DC78A6">
        <w:rPr>
          <w:rFonts w:ascii="Arial" w:hAnsi="Arial"/>
          <w:sz w:val="20"/>
          <w:szCs w:val="20"/>
        </w:rPr>
        <w:t>z</w:t>
      </w:r>
      <w:r w:rsidR="009A565F" w:rsidRPr="00DC78A6">
        <w:rPr>
          <w:rFonts w:ascii="Arial" w:hAnsi="Arial"/>
          <w:sz w:val="20"/>
          <w:szCs w:val="20"/>
        </w:rPr>
        <w:t xml:space="preserve">a další bezprostředně navazující </w:t>
      </w:r>
      <w:r w:rsidR="00577739" w:rsidRPr="00DC78A6">
        <w:rPr>
          <w:rFonts w:ascii="Arial" w:hAnsi="Arial"/>
          <w:sz w:val="20"/>
          <w:szCs w:val="20"/>
        </w:rPr>
        <w:t xml:space="preserve">kalendářní </w:t>
      </w:r>
      <w:r w:rsidR="009A565F" w:rsidRPr="00DC78A6">
        <w:rPr>
          <w:rFonts w:ascii="Arial" w:hAnsi="Arial"/>
          <w:sz w:val="20"/>
          <w:szCs w:val="20"/>
        </w:rPr>
        <w:t>měsíc</w:t>
      </w:r>
      <w:r w:rsidR="00C276C8" w:rsidRPr="00DC78A6">
        <w:rPr>
          <w:rFonts w:ascii="Arial" w:hAnsi="Arial"/>
          <w:sz w:val="20"/>
          <w:szCs w:val="20"/>
        </w:rPr>
        <w:t xml:space="preserve">. Ustanovení předchozí části tohoto Článku </w:t>
      </w:r>
      <w:r w:rsidR="00C276C8" w:rsidRPr="00DC78A6">
        <w:rPr>
          <w:rFonts w:ascii="Arial" w:hAnsi="Arial"/>
          <w:sz w:val="20"/>
          <w:szCs w:val="20"/>
        </w:rPr>
        <w:fldChar w:fldCharType="begin"/>
      </w:r>
      <w:r w:rsidR="00C276C8" w:rsidRPr="00DC78A6">
        <w:rPr>
          <w:rFonts w:ascii="Arial" w:hAnsi="Arial"/>
          <w:sz w:val="20"/>
          <w:szCs w:val="20"/>
        </w:rPr>
        <w:instrText xml:space="preserve"> REF _Ref469510754 \w \h </w:instrText>
      </w:r>
      <w:r w:rsidR="002076E5" w:rsidRPr="00DC78A6">
        <w:rPr>
          <w:rFonts w:ascii="Arial" w:hAnsi="Arial"/>
          <w:sz w:val="20"/>
          <w:szCs w:val="20"/>
        </w:rPr>
        <w:instrText xml:space="preserve"> \* MERGEFORMAT </w:instrText>
      </w:r>
      <w:r w:rsidR="00C276C8" w:rsidRPr="00DC78A6">
        <w:rPr>
          <w:rFonts w:ascii="Arial" w:hAnsi="Arial"/>
          <w:sz w:val="20"/>
          <w:szCs w:val="20"/>
        </w:rPr>
      </w:r>
      <w:r w:rsidR="00C276C8" w:rsidRPr="00DC78A6">
        <w:rPr>
          <w:rFonts w:ascii="Arial" w:hAnsi="Arial"/>
          <w:sz w:val="20"/>
          <w:szCs w:val="20"/>
        </w:rPr>
        <w:fldChar w:fldCharType="separate"/>
      </w:r>
      <w:r w:rsidR="00D8046F">
        <w:rPr>
          <w:rFonts w:ascii="Arial" w:hAnsi="Arial"/>
          <w:sz w:val="20"/>
          <w:szCs w:val="20"/>
        </w:rPr>
        <w:t>20.4</w:t>
      </w:r>
      <w:r w:rsidR="00C276C8" w:rsidRPr="00DC78A6">
        <w:rPr>
          <w:rFonts w:ascii="Arial" w:hAnsi="Arial"/>
          <w:sz w:val="20"/>
          <w:szCs w:val="20"/>
        </w:rPr>
        <w:fldChar w:fldCharType="end"/>
      </w:r>
      <w:r w:rsidR="00C276C8" w:rsidRPr="00DC78A6">
        <w:rPr>
          <w:rFonts w:ascii="Arial" w:hAnsi="Arial"/>
          <w:sz w:val="20"/>
          <w:szCs w:val="20"/>
        </w:rPr>
        <w:t xml:space="preserve"> se nepoužije, pokud</w:t>
      </w:r>
      <w:r w:rsidR="0097319D" w:rsidRPr="00DC78A6">
        <w:rPr>
          <w:rFonts w:ascii="Arial" w:hAnsi="Arial"/>
          <w:sz w:val="20"/>
          <w:szCs w:val="20"/>
        </w:rPr>
        <w:t xml:space="preserve"> Objednatel výslovně písemně vyzve Poskytovatele k úhradě </w:t>
      </w:r>
      <w:r w:rsidR="00C276C8" w:rsidRPr="00DC78A6">
        <w:rPr>
          <w:rFonts w:ascii="Arial" w:hAnsi="Arial"/>
          <w:sz w:val="20"/>
          <w:szCs w:val="20"/>
        </w:rPr>
        <w:t xml:space="preserve">smluvní pokuty </w:t>
      </w:r>
      <w:r w:rsidR="0097319D" w:rsidRPr="00DC78A6">
        <w:rPr>
          <w:rFonts w:ascii="Arial" w:hAnsi="Arial"/>
          <w:sz w:val="20"/>
          <w:szCs w:val="20"/>
        </w:rPr>
        <w:t xml:space="preserve">ve lhůtě splatnosti třicet (30) </w:t>
      </w:r>
      <w:r w:rsidR="00CE59A2" w:rsidRPr="00DC78A6">
        <w:rPr>
          <w:rFonts w:ascii="Arial" w:hAnsi="Arial"/>
          <w:sz w:val="20"/>
          <w:szCs w:val="20"/>
        </w:rPr>
        <w:t xml:space="preserve">dnů </w:t>
      </w:r>
      <w:r w:rsidR="0097319D" w:rsidRPr="00DC78A6">
        <w:rPr>
          <w:rFonts w:ascii="Arial" w:hAnsi="Arial"/>
          <w:sz w:val="20"/>
          <w:szCs w:val="20"/>
        </w:rPr>
        <w:t xml:space="preserve">bez ohledu na fakturaci </w:t>
      </w:r>
      <w:r w:rsidR="0097319D" w:rsidRPr="00DC78A6">
        <w:rPr>
          <w:rFonts w:ascii="Arial" w:hAnsi="Arial"/>
          <w:sz w:val="20"/>
          <w:szCs w:val="20"/>
        </w:rPr>
        <w:lastRenderedPageBreak/>
        <w:t>za poskytování Služeb</w:t>
      </w:r>
      <w:r w:rsidR="00D20186" w:rsidRPr="00DC78A6">
        <w:rPr>
          <w:rFonts w:ascii="Arial" w:hAnsi="Arial"/>
          <w:sz w:val="20"/>
          <w:szCs w:val="20"/>
        </w:rPr>
        <w:t>.</w:t>
      </w:r>
      <w:bookmarkEnd w:id="301"/>
      <w:r w:rsidR="00D20186" w:rsidRPr="00DC78A6">
        <w:rPr>
          <w:rFonts w:ascii="Arial" w:hAnsi="Arial"/>
          <w:sz w:val="20"/>
          <w:szCs w:val="20"/>
        </w:rPr>
        <w:t xml:space="preserve"> </w:t>
      </w:r>
    </w:p>
    <w:p w14:paraId="351ACEE6" w14:textId="77777777" w:rsidR="004F5452" w:rsidRPr="00DC78A6" w:rsidRDefault="004F5452" w:rsidP="00B93157">
      <w:pPr>
        <w:pStyle w:val="Clanek11"/>
        <w:spacing w:line="280" w:lineRule="atLeast"/>
        <w:rPr>
          <w:rFonts w:ascii="Arial" w:hAnsi="Arial"/>
          <w:sz w:val="20"/>
          <w:szCs w:val="20"/>
        </w:rPr>
      </w:pPr>
      <w:r w:rsidRPr="00DC78A6">
        <w:rPr>
          <w:rFonts w:ascii="Arial" w:hAnsi="Arial"/>
          <w:sz w:val="20"/>
          <w:szCs w:val="20"/>
        </w:rPr>
        <w:t xml:space="preserve">Pro zamezení pochybnostem Strany uvádějí, že </w:t>
      </w:r>
      <w:r w:rsidR="00827EE1" w:rsidRPr="00DC78A6">
        <w:rPr>
          <w:rFonts w:ascii="Arial" w:hAnsi="Arial"/>
          <w:sz w:val="20"/>
          <w:szCs w:val="20"/>
        </w:rPr>
        <w:t xml:space="preserve">vznikem nároku na zaplacení </w:t>
      </w:r>
      <w:r w:rsidRPr="00DC78A6">
        <w:rPr>
          <w:rFonts w:ascii="Arial" w:hAnsi="Arial"/>
          <w:sz w:val="20"/>
          <w:szCs w:val="20"/>
        </w:rPr>
        <w:t>smluvní pokuty</w:t>
      </w:r>
      <w:r w:rsidR="0011068B" w:rsidRPr="00DC78A6">
        <w:rPr>
          <w:rFonts w:ascii="Arial" w:hAnsi="Arial"/>
          <w:sz w:val="20"/>
          <w:szCs w:val="20"/>
        </w:rPr>
        <w:t xml:space="preserve"> </w:t>
      </w:r>
      <w:r w:rsidR="00827EE1" w:rsidRPr="00DC78A6">
        <w:rPr>
          <w:rFonts w:ascii="Arial" w:hAnsi="Arial"/>
          <w:sz w:val="20"/>
          <w:szCs w:val="20"/>
        </w:rPr>
        <w:t xml:space="preserve">není dotčen nárok na uplatnění </w:t>
      </w:r>
      <w:r w:rsidR="0011068B" w:rsidRPr="00DC78A6">
        <w:rPr>
          <w:rFonts w:ascii="Arial" w:hAnsi="Arial"/>
          <w:sz w:val="20"/>
          <w:szCs w:val="20"/>
        </w:rPr>
        <w:t>slevy z</w:t>
      </w:r>
      <w:r w:rsidR="00BA4CDD" w:rsidRPr="00DC78A6">
        <w:rPr>
          <w:rFonts w:ascii="Arial" w:hAnsi="Arial"/>
          <w:sz w:val="20"/>
          <w:szCs w:val="20"/>
        </w:rPr>
        <w:t> </w:t>
      </w:r>
      <w:r w:rsidR="0011068B" w:rsidRPr="00DC78A6">
        <w:rPr>
          <w:rFonts w:ascii="Arial" w:hAnsi="Arial"/>
          <w:sz w:val="20"/>
          <w:szCs w:val="20"/>
        </w:rPr>
        <w:t>Ceny</w:t>
      </w:r>
      <w:r w:rsidR="00BA4CDD" w:rsidRPr="00DC78A6">
        <w:rPr>
          <w:rFonts w:ascii="Arial" w:hAnsi="Arial"/>
          <w:sz w:val="20"/>
          <w:szCs w:val="20"/>
        </w:rPr>
        <w:t xml:space="preserve"> podpory</w:t>
      </w:r>
      <w:r w:rsidR="00827EE1" w:rsidRPr="00DC78A6">
        <w:rPr>
          <w:rFonts w:ascii="Arial" w:hAnsi="Arial"/>
          <w:sz w:val="20"/>
          <w:szCs w:val="20"/>
        </w:rPr>
        <w:t xml:space="preserve"> a naopak. </w:t>
      </w:r>
    </w:p>
    <w:p w14:paraId="60802226" w14:textId="77777777" w:rsidR="00201A41" w:rsidRPr="00DC78A6" w:rsidRDefault="00201A41" w:rsidP="00B93157">
      <w:pPr>
        <w:pStyle w:val="Clanek11"/>
        <w:spacing w:line="280" w:lineRule="atLeast"/>
        <w:rPr>
          <w:rFonts w:ascii="Arial" w:hAnsi="Arial"/>
          <w:sz w:val="20"/>
          <w:szCs w:val="20"/>
        </w:rPr>
      </w:pPr>
      <w:r w:rsidRPr="00DC78A6">
        <w:rPr>
          <w:rFonts w:ascii="Arial" w:hAnsi="Arial"/>
          <w:sz w:val="20"/>
          <w:szCs w:val="20"/>
        </w:rPr>
        <w:t xml:space="preserve">Právo na zaplacení smluvních pokut dle </w:t>
      </w:r>
      <w:r w:rsidR="003212F6" w:rsidRPr="00DC78A6">
        <w:rPr>
          <w:rFonts w:ascii="Arial" w:hAnsi="Arial"/>
          <w:sz w:val="20"/>
          <w:szCs w:val="20"/>
        </w:rPr>
        <w:t xml:space="preserve">této </w:t>
      </w:r>
      <w:r w:rsidR="005D5CA1" w:rsidRPr="00DC78A6">
        <w:rPr>
          <w:rFonts w:ascii="Arial" w:hAnsi="Arial"/>
          <w:sz w:val="20"/>
          <w:szCs w:val="20"/>
        </w:rPr>
        <w:t>Smlou</w:t>
      </w:r>
      <w:r w:rsidR="00276437" w:rsidRPr="00DC78A6">
        <w:rPr>
          <w:rFonts w:ascii="Arial" w:hAnsi="Arial"/>
          <w:sz w:val="20"/>
          <w:szCs w:val="20"/>
        </w:rPr>
        <w:t>vy</w:t>
      </w:r>
      <w:r w:rsidR="003212F6" w:rsidRPr="00DC78A6">
        <w:rPr>
          <w:rFonts w:ascii="Arial" w:hAnsi="Arial"/>
          <w:sz w:val="20"/>
          <w:szCs w:val="20"/>
        </w:rPr>
        <w:t xml:space="preserve"> </w:t>
      </w:r>
      <w:r w:rsidRPr="00DC78A6">
        <w:rPr>
          <w:rFonts w:ascii="Arial" w:hAnsi="Arial"/>
          <w:sz w:val="20"/>
          <w:szCs w:val="20"/>
        </w:rPr>
        <w:t xml:space="preserve">nevzniká v případě, že je </w:t>
      </w:r>
      <w:r w:rsidR="004559E5" w:rsidRPr="00DC78A6">
        <w:rPr>
          <w:rFonts w:ascii="Arial" w:hAnsi="Arial"/>
          <w:sz w:val="20"/>
          <w:szCs w:val="20"/>
        </w:rPr>
        <w:t xml:space="preserve">porušení povinnosti Poskytovatele či </w:t>
      </w:r>
      <w:r w:rsidRPr="00DC78A6">
        <w:rPr>
          <w:rFonts w:ascii="Arial" w:hAnsi="Arial"/>
          <w:sz w:val="20"/>
          <w:szCs w:val="20"/>
        </w:rPr>
        <w:t>prodlení s</w:t>
      </w:r>
      <w:r w:rsidR="003212F6" w:rsidRPr="00DC78A6">
        <w:rPr>
          <w:rFonts w:ascii="Arial" w:hAnsi="Arial"/>
          <w:sz w:val="20"/>
          <w:szCs w:val="20"/>
        </w:rPr>
        <w:t> </w:t>
      </w:r>
      <w:r w:rsidRPr="00DC78A6">
        <w:rPr>
          <w:rFonts w:ascii="Arial" w:hAnsi="Arial"/>
          <w:sz w:val="20"/>
          <w:szCs w:val="20"/>
        </w:rPr>
        <w:t>plněním povinnost</w:t>
      </w:r>
      <w:r w:rsidR="004559E5" w:rsidRPr="00DC78A6">
        <w:rPr>
          <w:rFonts w:ascii="Arial" w:hAnsi="Arial"/>
          <w:sz w:val="20"/>
          <w:szCs w:val="20"/>
        </w:rPr>
        <w:t>i</w:t>
      </w:r>
      <w:r w:rsidRPr="00DC78A6">
        <w:rPr>
          <w:rFonts w:ascii="Arial" w:hAnsi="Arial"/>
          <w:sz w:val="20"/>
          <w:szCs w:val="20"/>
        </w:rPr>
        <w:t xml:space="preserve"> Poskytovatele způsobené:</w:t>
      </w:r>
    </w:p>
    <w:p w14:paraId="2EAAE86B" w14:textId="77777777" w:rsidR="00201A41" w:rsidRPr="00DC78A6" w:rsidRDefault="00201A41" w:rsidP="00B93157">
      <w:pPr>
        <w:pStyle w:val="Claneka"/>
        <w:spacing w:line="280" w:lineRule="atLeast"/>
        <w:rPr>
          <w:rFonts w:ascii="Arial" w:hAnsi="Arial" w:cs="Arial"/>
          <w:sz w:val="20"/>
          <w:szCs w:val="20"/>
        </w:rPr>
      </w:pPr>
      <w:r w:rsidRPr="00DC78A6">
        <w:rPr>
          <w:rFonts w:ascii="Arial" w:hAnsi="Arial" w:cs="Arial"/>
          <w:sz w:val="20"/>
          <w:szCs w:val="20"/>
        </w:rPr>
        <w:t xml:space="preserve">neposkytnutím součinnosti </w:t>
      </w:r>
      <w:r w:rsidR="005316C1" w:rsidRPr="00DC78A6">
        <w:rPr>
          <w:rFonts w:ascii="Arial" w:hAnsi="Arial" w:cs="Arial"/>
          <w:sz w:val="20"/>
          <w:szCs w:val="20"/>
        </w:rPr>
        <w:t xml:space="preserve">Objednatelem </w:t>
      </w:r>
      <w:r w:rsidR="00815FD1" w:rsidRPr="00DC78A6">
        <w:rPr>
          <w:rFonts w:ascii="Arial" w:hAnsi="Arial" w:cs="Arial"/>
          <w:sz w:val="20"/>
          <w:szCs w:val="20"/>
        </w:rPr>
        <w:t xml:space="preserve">včas </w:t>
      </w:r>
      <w:r w:rsidR="005316C1" w:rsidRPr="00DC78A6">
        <w:rPr>
          <w:rFonts w:ascii="Arial" w:hAnsi="Arial" w:cs="Arial"/>
          <w:sz w:val="20"/>
          <w:szCs w:val="20"/>
        </w:rPr>
        <w:t xml:space="preserve">v souladu s touto </w:t>
      </w:r>
      <w:r w:rsidR="005D5CA1" w:rsidRPr="00DC78A6">
        <w:rPr>
          <w:rFonts w:ascii="Arial" w:hAnsi="Arial" w:cs="Arial"/>
          <w:sz w:val="20"/>
          <w:szCs w:val="20"/>
        </w:rPr>
        <w:t>Smlou</w:t>
      </w:r>
      <w:r w:rsidR="00276437" w:rsidRPr="00DC78A6">
        <w:rPr>
          <w:rFonts w:ascii="Arial" w:hAnsi="Arial" w:cs="Arial"/>
          <w:sz w:val="20"/>
          <w:szCs w:val="20"/>
        </w:rPr>
        <w:t>vou</w:t>
      </w:r>
      <w:r w:rsidR="005316C1" w:rsidRPr="00DC78A6">
        <w:rPr>
          <w:rFonts w:ascii="Arial" w:hAnsi="Arial" w:cs="Arial"/>
          <w:sz w:val="20"/>
          <w:szCs w:val="20"/>
        </w:rPr>
        <w:t xml:space="preserve"> nebo </w:t>
      </w:r>
      <w:r w:rsidR="00B621D2" w:rsidRPr="00DC78A6">
        <w:rPr>
          <w:rFonts w:ascii="Arial" w:hAnsi="Arial" w:cs="Arial"/>
          <w:sz w:val="20"/>
          <w:szCs w:val="20"/>
        </w:rPr>
        <w:t>Objednávkou</w:t>
      </w:r>
      <w:r w:rsidR="00E72446" w:rsidRPr="00DC78A6">
        <w:rPr>
          <w:rFonts w:ascii="Arial" w:hAnsi="Arial" w:cs="Arial"/>
          <w:sz w:val="20"/>
          <w:szCs w:val="20"/>
        </w:rPr>
        <w:t xml:space="preserve"> anebo </w:t>
      </w:r>
      <w:r w:rsidR="003212F6" w:rsidRPr="00DC78A6">
        <w:rPr>
          <w:rFonts w:ascii="Arial" w:hAnsi="Arial" w:cs="Arial"/>
          <w:sz w:val="20"/>
          <w:szCs w:val="20"/>
        </w:rPr>
        <w:t xml:space="preserve">jiným </w:t>
      </w:r>
      <w:r w:rsidR="00E72446" w:rsidRPr="00DC78A6">
        <w:rPr>
          <w:rFonts w:ascii="Arial" w:hAnsi="Arial" w:cs="Arial"/>
          <w:sz w:val="20"/>
          <w:szCs w:val="20"/>
        </w:rPr>
        <w:t>prodlením Objednatele</w:t>
      </w:r>
      <w:r w:rsidRPr="00DC78A6">
        <w:rPr>
          <w:rFonts w:ascii="Arial" w:hAnsi="Arial" w:cs="Arial"/>
          <w:sz w:val="20"/>
          <w:szCs w:val="20"/>
        </w:rPr>
        <w:t xml:space="preserve">; </w:t>
      </w:r>
    </w:p>
    <w:p w14:paraId="6DA317D3" w14:textId="77777777" w:rsidR="00201A41" w:rsidRPr="00DC78A6" w:rsidRDefault="00201A41" w:rsidP="00B93157">
      <w:pPr>
        <w:pStyle w:val="Claneka"/>
        <w:spacing w:line="280" w:lineRule="atLeast"/>
        <w:rPr>
          <w:rFonts w:ascii="Arial" w:hAnsi="Arial" w:cs="Arial"/>
          <w:sz w:val="20"/>
          <w:szCs w:val="20"/>
        </w:rPr>
      </w:pPr>
      <w:r w:rsidRPr="00DC78A6">
        <w:rPr>
          <w:rFonts w:ascii="Arial" w:hAnsi="Arial" w:cs="Arial"/>
          <w:sz w:val="20"/>
          <w:szCs w:val="20"/>
        </w:rPr>
        <w:t xml:space="preserve">okolnostmi vylučujícími odpovědnost dle § 2913 odst. 2 Občanského zákoníku; </w:t>
      </w:r>
    </w:p>
    <w:p w14:paraId="24D5FA62" w14:textId="77777777" w:rsidR="0083767B" w:rsidRPr="00DC78A6" w:rsidRDefault="00201A41" w:rsidP="00B93157">
      <w:pPr>
        <w:pStyle w:val="Claneka"/>
        <w:spacing w:line="280" w:lineRule="atLeast"/>
        <w:rPr>
          <w:rFonts w:ascii="Arial" w:hAnsi="Arial" w:cs="Arial"/>
          <w:sz w:val="20"/>
          <w:szCs w:val="20"/>
        </w:rPr>
      </w:pPr>
      <w:r w:rsidRPr="00DC78A6">
        <w:rPr>
          <w:rFonts w:ascii="Arial" w:hAnsi="Arial" w:cs="Arial"/>
          <w:sz w:val="20"/>
          <w:szCs w:val="20"/>
        </w:rPr>
        <w:t>porušením povinností Objednatele</w:t>
      </w:r>
      <w:r w:rsidR="0083767B" w:rsidRPr="00DC78A6">
        <w:rPr>
          <w:rFonts w:ascii="Arial" w:hAnsi="Arial" w:cs="Arial"/>
          <w:sz w:val="20"/>
          <w:szCs w:val="20"/>
        </w:rPr>
        <w:t>; nebo</w:t>
      </w:r>
    </w:p>
    <w:p w14:paraId="3FF3377A" w14:textId="77777777" w:rsidR="00201A41" w:rsidRPr="00DC78A6" w:rsidRDefault="0083767B" w:rsidP="00B93157">
      <w:pPr>
        <w:pStyle w:val="Claneka"/>
        <w:spacing w:line="280" w:lineRule="atLeast"/>
        <w:rPr>
          <w:rFonts w:ascii="Arial" w:hAnsi="Arial" w:cs="Arial"/>
          <w:sz w:val="20"/>
          <w:szCs w:val="20"/>
        </w:rPr>
      </w:pPr>
      <w:r w:rsidRPr="00DC78A6">
        <w:rPr>
          <w:rFonts w:ascii="Arial" w:hAnsi="Arial" w:cs="Arial"/>
          <w:sz w:val="20"/>
          <w:szCs w:val="20"/>
        </w:rPr>
        <w:t xml:space="preserve">stanoví-li tak tato </w:t>
      </w:r>
      <w:r w:rsidR="005D5CA1" w:rsidRPr="00DC78A6">
        <w:rPr>
          <w:rFonts w:ascii="Arial" w:hAnsi="Arial" w:cs="Arial"/>
          <w:sz w:val="20"/>
          <w:szCs w:val="20"/>
        </w:rPr>
        <w:t>Smlou</w:t>
      </w:r>
      <w:r w:rsidR="00276437" w:rsidRPr="00DC78A6">
        <w:rPr>
          <w:rFonts w:ascii="Arial" w:hAnsi="Arial" w:cs="Arial"/>
          <w:sz w:val="20"/>
          <w:szCs w:val="20"/>
        </w:rPr>
        <w:t>va</w:t>
      </w:r>
      <w:r w:rsidR="00201A41" w:rsidRPr="00DC78A6">
        <w:rPr>
          <w:rFonts w:ascii="Arial" w:hAnsi="Arial" w:cs="Arial"/>
          <w:sz w:val="20"/>
          <w:szCs w:val="20"/>
        </w:rPr>
        <w:t>.</w:t>
      </w:r>
    </w:p>
    <w:p w14:paraId="70A40DCC" w14:textId="13A1D5DD" w:rsidR="004A3CE1" w:rsidRPr="00DC78A6" w:rsidRDefault="000366A7" w:rsidP="00B93157">
      <w:pPr>
        <w:pStyle w:val="Clanek11"/>
        <w:spacing w:line="280" w:lineRule="atLeast"/>
        <w:rPr>
          <w:rFonts w:ascii="Arial" w:hAnsi="Arial"/>
          <w:sz w:val="20"/>
          <w:szCs w:val="20"/>
        </w:rPr>
      </w:pPr>
      <w:bookmarkStart w:id="302" w:name="_Ref469258730"/>
      <w:r w:rsidRPr="00DC78A6">
        <w:rPr>
          <w:rFonts w:ascii="Arial" w:hAnsi="Arial"/>
          <w:sz w:val="20"/>
          <w:szCs w:val="20"/>
        </w:rPr>
        <w:t xml:space="preserve">Za podstatné porušení </w:t>
      </w:r>
      <w:r w:rsidR="003212F6" w:rsidRPr="00DC78A6">
        <w:rPr>
          <w:rFonts w:ascii="Arial" w:hAnsi="Arial"/>
          <w:sz w:val="20"/>
          <w:szCs w:val="20"/>
        </w:rPr>
        <w:t xml:space="preserve">této </w:t>
      </w:r>
      <w:r w:rsidR="005D5CA1" w:rsidRPr="00DC78A6">
        <w:rPr>
          <w:rFonts w:ascii="Arial" w:hAnsi="Arial"/>
          <w:sz w:val="20"/>
          <w:szCs w:val="20"/>
        </w:rPr>
        <w:t>Smlou</w:t>
      </w:r>
      <w:r w:rsidR="00276437" w:rsidRPr="00DC78A6">
        <w:rPr>
          <w:rFonts w:ascii="Arial" w:hAnsi="Arial"/>
          <w:sz w:val="20"/>
          <w:szCs w:val="20"/>
        </w:rPr>
        <w:t>vy</w:t>
      </w:r>
      <w:r w:rsidR="003212F6" w:rsidRPr="00DC78A6">
        <w:rPr>
          <w:rFonts w:ascii="Arial" w:hAnsi="Arial"/>
          <w:sz w:val="20"/>
          <w:szCs w:val="20"/>
        </w:rPr>
        <w:t xml:space="preserve"> </w:t>
      </w:r>
      <w:r w:rsidRPr="00DC78A6">
        <w:rPr>
          <w:rFonts w:ascii="Arial" w:hAnsi="Arial"/>
          <w:sz w:val="20"/>
          <w:szCs w:val="20"/>
        </w:rPr>
        <w:t xml:space="preserve">Poskytovatelem se mimo jiné považuje jakékoliv porušení povinností </w:t>
      </w:r>
      <w:r w:rsidR="00FD3447" w:rsidRPr="00DC78A6">
        <w:rPr>
          <w:rFonts w:ascii="Arial" w:hAnsi="Arial"/>
          <w:sz w:val="20"/>
          <w:szCs w:val="20"/>
        </w:rPr>
        <w:t xml:space="preserve">utvrzených </w:t>
      </w:r>
      <w:r w:rsidRPr="00DC78A6">
        <w:rPr>
          <w:rFonts w:ascii="Arial" w:hAnsi="Arial"/>
          <w:sz w:val="20"/>
          <w:szCs w:val="20"/>
        </w:rPr>
        <w:t>smluvní pokutou</w:t>
      </w:r>
      <w:r w:rsidR="00DC1299" w:rsidRPr="00DC78A6">
        <w:rPr>
          <w:rFonts w:ascii="Arial" w:hAnsi="Arial"/>
          <w:sz w:val="20"/>
          <w:szCs w:val="20"/>
        </w:rPr>
        <w:t xml:space="preserve"> anebo slevou z</w:t>
      </w:r>
      <w:r w:rsidR="00BA4CDD" w:rsidRPr="00DC78A6">
        <w:rPr>
          <w:rFonts w:ascii="Arial" w:hAnsi="Arial"/>
          <w:sz w:val="20"/>
          <w:szCs w:val="20"/>
        </w:rPr>
        <w:t> </w:t>
      </w:r>
      <w:r w:rsidR="00DC1299" w:rsidRPr="00DC78A6">
        <w:rPr>
          <w:rFonts w:ascii="Arial" w:hAnsi="Arial"/>
          <w:sz w:val="20"/>
          <w:szCs w:val="20"/>
        </w:rPr>
        <w:t>Ceny</w:t>
      </w:r>
      <w:r w:rsidR="00BA4CDD" w:rsidRPr="00DC78A6">
        <w:rPr>
          <w:rFonts w:ascii="Arial" w:hAnsi="Arial"/>
          <w:sz w:val="20"/>
          <w:szCs w:val="20"/>
        </w:rPr>
        <w:t xml:space="preserve"> podpory</w:t>
      </w:r>
      <w:r w:rsidRPr="00DC78A6">
        <w:rPr>
          <w:rFonts w:ascii="Arial" w:hAnsi="Arial"/>
          <w:sz w:val="20"/>
          <w:szCs w:val="20"/>
        </w:rPr>
        <w:t xml:space="preserve">, přesáhne-li smluvní pokuta </w:t>
      </w:r>
      <w:r w:rsidR="00DC1299" w:rsidRPr="00DC78A6">
        <w:rPr>
          <w:rFonts w:ascii="Arial" w:hAnsi="Arial"/>
          <w:sz w:val="20"/>
          <w:szCs w:val="20"/>
        </w:rPr>
        <w:t>anebo sleva z</w:t>
      </w:r>
      <w:r w:rsidR="00BA4CDD" w:rsidRPr="00DC78A6">
        <w:rPr>
          <w:rFonts w:ascii="Arial" w:hAnsi="Arial"/>
          <w:sz w:val="20"/>
          <w:szCs w:val="20"/>
        </w:rPr>
        <w:t> </w:t>
      </w:r>
      <w:r w:rsidR="00DC1299" w:rsidRPr="00DC78A6">
        <w:rPr>
          <w:rFonts w:ascii="Arial" w:hAnsi="Arial"/>
          <w:sz w:val="20"/>
          <w:szCs w:val="20"/>
        </w:rPr>
        <w:t>Ceny</w:t>
      </w:r>
      <w:r w:rsidR="00BA4CDD" w:rsidRPr="00DC78A6">
        <w:rPr>
          <w:rFonts w:ascii="Arial" w:hAnsi="Arial"/>
          <w:sz w:val="20"/>
          <w:szCs w:val="20"/>
        </w:rPr>
        <w:t xml:space="preserve"> podpory</w:t>
      </w:r>
      <w:r w:rsidR="00DC1299" w:rsidRPr="00DC78A6">
        <w:rPr>
          <w:rFonts w:ascii="Arial" w:hAnsi="Arial"/>
          <w:sz w:val="20"/>
          <w:szCs w:val="20"/>
        </w:rPr>
        <w:t xml:space="preserve"> </w:t>
      </w:r>
      <w:r w:rsidRPr="00DC78A6">
        <w:rPr>
          <w:rFonts w:ascii="Arial" w:hAnsi="Arial"/>
          <w:sz w:val="20"/>
          <w:szCs w:val="20"/>
        </w:rPr>
        <w:t>při seč</w:t>
      </w:r>
      <w:r w:rsidR="00A526B9" w:rsidRPr="00DC78A6">
        <w:rPr>
          <w:rFonts w:ascii="Arial" w:hAnsi="Arial"/>
          <w:sz w:val="20"/>
          <w:szCs w:val="20"/>
        </w:rPr>
        <w:t>t</w:t>
      </w:r>
      <w:r w:rsidRPr="00DC78A6">
        <w:rPr>
          <w:rFonts w:ascii="Arial" w:hAnsi="Arial"/>
          <w:sz w:val="20"/>
          <w:szCs w:val="20"/>
        </w:rPr>
        <w:t xml:space="preserve">ení všech smluvních pokut </w:t>
      </w:r>
      <w:r w:rsidR="00DC1299" w:rsidRPr="00DC78A6">
        <w:rPr>
          <w:rFonts w:ascii="Arial" w:hAnsi="Arial"/>
          <w:sz w:val="20"/>
          <w:szCs w:val="20"/>
        </w:rPr>
        <w:t xml:space="preserve">anebo slev z Ceny </w:t>
      </w:r>
      <w:r w:rsidR="00BA4CDD" w:rsidRPr="00DC78A6">
        <w:rPr>
          <w:rFonts w:ascii="Arial" w:hAnsi="Arial"/>
          <w:sz w:val="20"/>
          <w:szCs w:val="20"/>
        </w:rPr>
        <w:t xml:space="preserve">podpory </w:t>
      </w:r>
      <w:r w:rsidRPr="00DC78A6">
        <w:rPr>
          <w:rFonts w:ascii="Arial" w:hAnsi="Arial"/>
          <w:sz w:val="20"/>
          <w:szCs w:val="20"/>
        </w:rPr>
        <w:t>uložených v</w:t>
      </w:r>
      <w:r w:rsidR="00E77470" w:rsidRPr="00DC78A6">
        <w:rPr>
          <w:rFonts w:ascii="Arial" w:hAnsi="Arial"/>
          <w:sz w:val="20"/>
          <w:szCs w:val="20"/>
        </w:rPr>
        <w:t xml:space="preserve"> konkrétním </w:t>
      </w:r>
      <w:r w:rsidR="00030082" w:rsidRPr="00DC78A6">
        <w:rPr>
          <w:rFonts w:ascii="Arial" w:hAnsi="Arial"/>
          <w:sz w:val="20"/>
          <w:szCs w:val="20"/>
        </w:rPr>
        <w:t xml:space="preserve">kalendářním </w:t>
      </w:r>
      <w:r w:rsidRPr="00DC78A6">
        <w:rPr>
          <w:rFonts w:ascii="Arial" w:hAnsi="Arial"/>
          <w:sz w:val="20"/>
          <w:szCs w:val="20"/>
        </w:rPr>
        <w:t xml:space="preserve">měsíci 50 % (padesát procent) Ceny </w:t>
      </w:r>
      <w:r w:rsidR="00293532" w:rsidRPr="00DC78A6">
        <w:rPr>
          <w:rFonts w:ascii="Arial" w:hAnsi="Arial"/>
          <w:sz w:val="20"/>
          <w:szCs w:val="20"/>
        </w:rPr>
        <w:t>podpory</w:t>
      </w:r>
      <w:r w:rsidR="00B73819" w:rsidRPr="00DC78A6">
        <w:rPr>
          <w:rFonts w:ascii="Arial" w:hAnsi="Arial"/>
          <w:sz w:val="20"/>
          <w:szCs w:val="20"/>
        </w:rPr>
        <w:t xml:space="preserve"> </w:t>
      </w:r>
      <w:r w:rsidRPr="00DC78A6">
        <w:rPr>
          <w:rFonts w:ascii="Arial" w:hAnsi="Arial"/>
          <w:sz w:val="20"/>
          <w:szCs w:val="20"/>
        </w:rPr>
        <w:t xml:space="preserve">náležející za poskytování </w:t>
      </w:r>
      <w:r w:rsidR="00293532" w:rsidRPr="00DC78A6">
        <w:rPr>
          <w:rFonts w:ascii="Arial" w:hAnsi="Arial"/>
          <w:sz w:val="20"/>
          <w:szCs w:val="20"/>
        </w:rPr>
        <w:t xml:space="preserve">Podpory </w:t>
      </w:r>
      <w:r w:rsidR="00751B8E" w:rsidRPr="00DC78A6">
        <w:rPr>
          <w:rFonts w:ascii="Arial" w:hAnsi="Arial"/>
          <w:sz w:val="20"/>
          <w:szCs w:val="20"/>
        </w:rPr>
        <w:t>CA SDM</w:t>
      </w:r>
      <w:r w:rsidRPr="00DC78A6">
        <w:rPr>
          <w:rFonts w:ascii="Arial" w:hAnsi="Arial"/>
          <w:sz w:val="20"/>
          <w:szCs w:val="20"/>
        </w:rPr>
        <w:t xml:space="preserve"> za daný </w:t>
      </w:r>
      <w:r w:rsidR="003212F6" w:rsidRPr="00DC78A6">
        <w:rPr>
          <w:rFonts w:ascii="Arial" w:hAnsi="Arial"/>
          <w:sz w:val="20"/>
          <w:szCs w:val="20"/>
        </w:rPr>
        <w:t xml:space="preserve">kalendářní </w:t>
      </w:r>
      <w:r w:rsidRPr="00DC78A6">
        <w:rPr>
          <w:rFonts w:ascii="Arial" w:hAnsi="Arial"/>
          <w:sz w:val="20"/>
          <w:szCs w:val="20"/>
        </w:rPr>
        <w:t>měsíc</w:t>
      </w:r>
      <w:r w:rsidR="00AB3367" w:rsidRPr="00DC78A6">
        <w:rPr>
          <w:rFonts w:ascii="Arial" w:hAnsi="Arial"/>
          <w:sz w:val="20"/>
          <w:szCs w:val="20"/>
        </w:rPr>
        <w:t>; podmínka dle předchozí věty se vztahuje k měsíci, v němž vzniklo právo na zaplacení slevy z</w:t>
      </w:r>
      <w:r w:rsidR="00BA4CDD" w:rsidRPr="00DC78A6">
        <w:rPr>
          <w:rFonts w:ascii="Arial" w:hAnsi="Arial"/>
          <w:sz w:val="20"/>
          <w:szCs w:val="20"/>
        </w:rPr>
        <w:t> </w:t>
      </w:r>
      <w:r w:rsidR="00AB3367" w:rsidRPr="00DC78A6">
        <w:rPr>
          <w:rFonts w:ascii="Arial" w:hAnsi="Arial"/>
          <w:sz w:val="20"/>
          <w:szCs w:val="20"/>
        </w:rPr>
        <w:t>Ceny</w:t>
      </w:r>
      <w:r w:rsidR="00BA4CDD" w:rsidRPr="00DC78A6">
        <w:rPr>
          <w:rFonts w:ascii="Arial" w:hAnsi="Arial"/>
          <w:sz w:val="20"/>
          <w:szCs w:val="20"/>
        </w:rPr>
        <w:t xml:space="preserve"> podpory</w:t>
      </w:r>
      <w:r w:rsidR="00AB3367" w:rsidRPr="00DC78A6">
        <w:rPr>
          <w:rFonts w:ascii="Arial" w:hAnsi="Arial"/>
          <w:sz w:val="20"/>
          <w:szCs w:val="20"/>
        </w:rPr>
        <w:t>, nikoliv v měsíci, v němž dojde k jejímu uplatnění</w:t>
      </w:r>
      <w:r w:rsidR="003212F6" w:rsidRPr="00DC78A6">
        <w:rPr>
          <w:rFonts w:ascii="Arial" w:hAnsi="Arial"/>
          <w:sz w:val="20"/>
          <w:szCs w:val="20"/>
        </w:rPr>
        <w:t>.</w:t>
      </w:r>
      <w:r w:rsidR="00BC3193" w:rsidRPr="00DC78A6">
        <w:rPr>
          <w:rFonts w:ascii="Arial" w:hAnsi="Arial"/>
          <w:sz w:val="20"/>
          <w:szCs w:val="20"/>
        </w:rPr>
        <w:t xml:space="preserve"> </w:t>
      </w:r>
      <w:r w:rsidR="003212F6" w:rsidRPr="00DC78A6">
        <w:rPr>
          <w:rFonts w:ascii="Arial" w:hAnsi="Arial"/>
          <w:sz w:val="20"/>
          <w:szCs w:val="20"/>
        </w:rPr>
        <w:t>P</w:t>
      </w:r>
      <w:r w:rsidR="00BC3193" w:rsidRPr="00DC78A6">
        <w:rPr>
          <w:rFonts w:ascii="Arial" w:hAnsi="Arial"/>
          <w:sz w:val="20"/>
          <w:szCs w:val="20"/>
        </w:rPr>
        <w:t xml:space="preserve">ro zamezení pochybnostem Strany uvádějí, že ustanovení tohoto Článku </w:t>
      </w:r>
      <w:r w:rsidR="00D84E11">
        <w:rPr>
          <w:rFonts w:ascii="Arial" w:hAnsi="Arial"/>
          <w:sz w:val="20"/>
          <w:szCs w:val="20"/>
        </w:rPr>
        <w:t>20.7</w:t>
      </w:r>
      <w:r w:rsidR="00BC3193" w:rsidRPr="00DC78A6">
        <w:rPr>
          <w:rFonts w:ascii="Arial" w:hAnsi="Arial"/>
          <w:sz w:val="20"/>
          <w:szCs w:val="20"/>
        </w:rPr>
        <w:t xml:space="preserve"> není ustanovením o</w:t>
      </w:r>
      <w:r w:rsidR="00E64FE6" w:rsidRPr="00DC78A6">
        <w:rPr>
          <w:rFonts w:ascii="Arial" w:hAnsi="Arial"/>
          <w:sz w:val="20"/>
          <w:szCs w:val="20"/>
        </w:rPr>
        <w:t> </w:t>
      </w:r>
      <w:r w:rsidR="00BC3193" w:rsidRPr="00DC78A6">
        <w:rPr>
          <w:rFonts w:ascii="Arial" w:hAnsi="Arial"/>
          <w:sz w:val="20"/>
          <w:szCs w:val="20"/>
        </w:rPr>
        <w:t xml:space="preserve">limitaci výše smluvní pokuty </w:t>
      </w:r>
      <w:r w:rsidR="005F1508" w:rsidRPr="00DC78A6">
        <w:rPr>
          <w:rFonts w:ascii="Arial" w:hAnsi="Arial"/>
          <w:sz w:val="20"/>
          <w:szCs w:val="20"/>
        </w:rPr>
        <w:t xml:space="preserve">a </w:t>
      </w:r>
      <w:r w:rsidR="00BC3193" w:rsidRPr="00DC78A6">
        <w:rPr>
          <w:rFonts w:ascii="Arial" w:hAnsi="Arial"/>
          <w:sz w:val="20"/>
          <w:szCs w:val="20"/>
        </w:rPr>
        <w:t>ani tak nemůže být vykládáno</w:t>
      </w:r>
      <w:r w:rsidRPr="00DC78A6">
        <w:rPr>
          <w:rFonts w:ascii="Arial" w:hAnsi="Arial"/>
          <w:sz w:val="20"/>
          <w:szCs w:val="20"/>
        </w:rPr>
        <w:t>.</w:t>
      </w:r>
      <w:bookmarkEnd w:id="302"/>
      <w:r w:rsidRPr="00DC78A6">
        <w:rPr>
          <w:rFonts w:ascii="Arial" w:hAnsi="Arial"/>
          <w:sz w:val="20"/>
          <w:szCs w:val="20"/>
        </w:rPr>
        <w:t xml:space="preserve">  </w:t>
      </w:r>
    </w:p>
    <w:p w14:paraId="60B23A14" w14:textId="77777777" w:rsidR="003212F6" w:rsidRPr="00DC78A6" w:rsidRDefault="003212F6" w:rsidP="00B93157">
      <w:pPr>
        <w:pStyle w:val="Clanek11"/>
        <w:spacing w:line="280" w:lineRule="atLeast"/>
        <w:rPr>
          <w:rFonts w:ascii="Arial" w:hAnsi="Arial"/>
          <w:sz w:val="20"/>
          <w:szCs w:val="20"/>
        </w:rPr>
      </w:pPr>
      <w:r w:rsidRPr="00DC78A6">
        <w:rPr>
          <w:rFonts w:ascii="Arial" w:hAnsi="Arial"/>
          <w:sz w:val="20"/>
          <w:szCs w:val="20"/>
        </w:rPr>
        <w:t>Za každý den prodlení s úhradou jakékoli peněžité částky je Strana, která je vůči dané pohledávce věřitelem, oprávněna požadovat po Straně, která je v prodlení, úhradu úroků z prodlení ve výši stanovené obecně závaznými právními předpisy.</w:t>
      </w:r>
    </w:p>
    <w:p w14:paraId="306AEB8E" w14:textId="77777777" w:rsidR="00201A41" w:rsidRPr="00DC78A6" w:rsidRDefault="00201A41" w:rsidP="00B93157">
      <w:pPr>
        <w:pStyle w:val="Nadpis1"/>
        <w:spacing w:line="280" w:lineRule="atLeast"/>
        <w:rPr>
          <w:rFonts w:ascii="Arial" w:hAnsi="Arial"/>
          <w:sz w:val="20"/>
          <w:szCs w:val="20"/>
        </w:rPr>
      </w:pPr>
      <w:bookmarkStart w:id="303" w:name="_Ref464499156"/>
      <w:bookmarkStart w:id="304" w:name="_Toc464580711"/>
      <w:bookmarkStart w:id="305" w:name="_Toc466559757"/>
      <w:bookmarkStart w:id="306" w:name="_Toc99724187"/>
      <w:r w:rsidRPr="00DC78A6">
        <w:rPr>
          <w:rFonts w:ascii="Arial" w:hAnsi="Arial"/>
          <w:sz w:val="20"/>
          <w:szCs w:val="20"/>
        </w:rPr>
        <w:t xml:space="preserve">ZÁRUKA A </w:t>
      </w:r>
      <w:bookmarkEnd w:id="303"/>
      <w:bookmarkEnd w:id="304"/>
      <w:bookmarkEnd w:id="305"/>
      <w:r w:rsidR="004D7B0E" w:rsidRPr="00DC78A6">
        <w:rPr>
          <w:rFonts w:ascii="Arial" w:hAnsi="Arial"/>
          <w:sz w:val="20"/>
          <w:szCs w:val="20"/>
        </w:rPr>
        <w:t>práva z vadného plnění</w:t>
      </w:r>
      <w:bookmarkEnd w:id="306"/>
    </w:p>
    <w:p w14:paraId="10DB7BB5" w14:textId="77777777" w:rsidR="00170DE4" w:rsidRPr="00DC78A6" w:rsidRDefault="00170DE4" w:rsidP="00B93157">
      <w:pPr>
        <w:pStyle w:val="Clanek11"/>
        <w:spacing w:line="280" w:lineRule="atLeast"/>
        <w:rPr>
          <w:rFonts w:ascii="Arial" w:hAnsi="Arial"/>
          <w:sz w:val="20"/>
          <w:szCs w:val="20"/>
        </w:rPr>
      </w:pPr>
      <w:r w:rsidRPr="00DC78A6">
        <w:rPr>
          <w:rFonts w:ascii="Arial" w:hAnsi="Arial"/>
          <w:sz w:val="20"/>
          <w:szCs w:val="20"/>
        </w:rPr>
        <w:t>U činností prováděných Poskytovatelem v rámci Služeb poskytuje P</w:t>
      </w:r>
      <w:r w:rsidR="00D34360" w:rsidRPr="00DC78A6">
        <w:rPr>
          <w:rFonts w:ascii="Arial" w:hAnsi="Arial"/>
          <w:sz w:val="20"/>
          <w:szCs w:val="20"/>
        </w:rPr>
        <w:t>oskytovatel Objednateli záruku z</w:t>
      </w:r>
      <w:r w:rsidRPr="00DC78A6">
        <w:rPr>
          <w:rFonts w:ascii="Arial" w:hAnsi="Arial"/>
          <w:sz w:val="20"/>
          <w:szCs w:val="20"/>
        </w:rPr>
        <w:t xml:space="preserve">a jakost výstupů Služeb v délce dvacet čtyři (24) měsíců ode dne </w:t>
      </w:r>
      <w:r w:rsidR="00D2155D" w:rsidRPr="00DC78A6">
        <w:rPr>
          <w:rFonts w:ascii="Arial" w:hAnsi="Arial"/>
          <w:sz w:val="20"/>
          <w:szCs w:val="20"/>
        </w:rPr>
        <w:t xml:space="preserve">jejich </w:t>
      </w:r>
      <w:r w:rsidR="00FD2DFA" w:rsidRPr="00DC78A6">
        <w:rPr>
          <w:rFonts w:ascii="Arial" w:hAnsi="Arial"/>
          <w:sz w:val="20"/>
          <w:szCs w:val="20"/>
        </w:rPr>
        <w:t>A</w:t>
      </w:r>
      <w:r w:rsidRPr="00DC78A6">
        <w:rPr>
          <w:rFonts w:ascii="Arial" w:hAnsi="Arial"/>
          <w:sz w:val="20"/>
          <w:szCs w:val="20"/>
        </w:rPr>
        <w:t>kceptace</w:t>
      </w:r>
      <w:r w:rsidR="00AF267D" w:rsidRPr="00DC78A6">
        <w:rPr>
          <w:rFonts w:ascii="Arial" w:hAnsi="Arial"/>
          <w:sz w:val="20"/>
          <w:szCs w:val="20"/>
        </w:rPr>
        <w:t xml:space="preserve">, tj. od okamžiku </w:t>
      </w:r>
      <w:r w:rsidR="00FD2DFA" w:rsidRPr="00DC78A6">
        <w:rPr>
          <w:rFonts w:ascii="Arial" w:hAnsi="Arial"/>
          <w:sz w:val="20"/>
          <w:szCs w:val="20"/>
        </w:rPr>
        <w:t>A</w:t>
      </w:r>
      <w:r w:rsidR="00E64FE6" w:rsidRPr="00DC78A6">
        <w:rPr>
          <w:rFonts w:ascii="Arial" w:hAnsi="Arial"/>
          <w:sz w:val="20"/>
          <w:szCs w:val="20"/>
        </w:rPr>
        <w:t xml:space="preserve">kceptace Měsíčního výkazu </w:t>
      </w:r>
      <w:r w:rsidR="00FD2DFA" w:rsidRPr="00DC78A6">
        <w:rPr>
          <w:rFonts w:ascii="Arial" w:hAnsi="Arial"/>
          <w:sz w:val="20"/>
          <w:szCs w:val="20"/>
        </w:rPr>
        <w:t xml:space="preserve">anebo </w:t>
      </w:r>
      <w:r w:rsidR="00AF267D" w:rsidRPr="00DC78A6">
        <w:rPr>
          <w:rFonts w:ascii="Arial" w:hAnsi="Arial"/>
          <w:sz w:val="20"/>
          <w:szCs w:val="20"/>
        </w:rPr>
        <w:t>vyznačení výroku „</w:t>
      </w:r>
      <w:r w:rsidR="00AF267D" w:rsidRPr="00DC78A6">
        <w:rPr>
          <w:rFonts w:ascii="Arial" w:hAnsi="Arial"/>
          <w:b/>
          <w:sz w:val="20"/>
          <w:szCs w:val="20"/>
        </w:rPr>
        <w:t>převzato</w:t>
      </w:r>
      <w:r w:rsidR="00AF267D" w:rsidRPr="00DC78A6">
        <w:rPr>
          <w:rFonts w:ascii="Arial" w:hAnsi="Arial"/>
          <w:sz w:val="20"/>
          <w:szCs w:val="20"/>
        </w:rPr>
        <w:t>“ na</w:t>
      </w:r>
      <w:r w:rsidR="006B5753" w:rsidRPr="00DC78A6">
        <w:rPr>
          <w:rFonts w:ascii="Arial" w:hAnsi="Arial"/>
          <w:sz w:val="20"/>
          <w:szCs w:val="20"/>
        </w:rPr>
        <w:t> </w:t>
      </w:r>
      <w:r w:rsidR="00AF267D" w:rsidRPr="00DC78A6">
        <w:rPr>
          <w:rFonts w:ascii="Arial" w:hAnsi="Arial"/>
          <w:sz w:val="20"/>
          <w:szCs w:val="20"/>
        </w:rPr>
        <w:t>Akceptačním protokolu nebo od okamžiku odstranění vytčených Vad v případě vyznačení výroku „</w:t>
      </w:r>
      <w:r w:rsidR="00AF267D" w:rsidRPr="00DC78A6">
        <w:rPr>
          <w:rFonts w:ascii="Arial" w:hAnsi="Arial"/>
          <w:b/>
          <w:sz w:val="20"/>
          <w:szCs w:val="20"/>
        </w:rPr>
        <w:t>převzato s výhradou</w:t>
      </w:r>
      <w:r w:rsidR="00AF267D" w:rsidRPr="00DC78A6">
        <w:rPr>
          <w:rFonts w:ascii="Arial" w:hAnsi="Arial"/>
          <w:sz w:val="20"/>
          <w:szCs w:val="20"/>
        </w:rPr>
        <w:t>“ na Akceptačním protokolu</w:t>
      </w:r>
      <w:r w:rsidRPr="00DC78A6">
        <w:rPr>
          <w:rFonts w:ascii="Arial" w:hAnsi="Arial"/>
          <w:sz w:val="20"/>
          <w:szCs w:val="20"/>
        </w:rPr>
        <w:t>. Poskytovatel však neodpovídá za Vady výstupů Služeb, pokud byly způsobeny zásahem do takových výstupů Služeb ze strany Objednatele nebo jím pověřené osoby</w:t>
      </w:r>
      <w:r w:rsidR="00775861" w:rsidRPr="00DC78A6">
        <w:rPr>
          <w:rFonts w:ascii="Arial" w:hAnsi="Arial"/>
          <w:sz w:val="20"/>
          <w:szCs w:val="20"/>
        </w:rPr>
        <w:t xml:space="preserve">, případně </w:t>
      </w:r>
      <w:r w:rsidR="009B5C00" w:rsidRPr="00DC78A6">
        <w:rPr>
          <w:rFonts w:ascii="Arial" w:hAnsi="Arial"/>
          <w:sz w:val="20"/>
          <w:szCs w:val="20"/>
        </w:rPr>
        <w:t xml:space="preserve">jiných </w:t>
      </w:r>
      <w:r w:rsidR="00775861" w:rsidRPr="00DC78A6">
        <w:rPr>
          <w:rFonts w:ascii="Arial" w:hAnsi="Arial"/>
          <w:sz w:val="20"/>
          <w:szCs w:val="20"/>
        </w:rPr>
        <w:t>dodavatelů</w:t>
      </w:r>
      <w:r w:rsidR="00152DD8" w:rsidRPr="00DC78A6">
        <w:rPr>
          <w:rFonts w:ascii="Arial" w:hAnsi="Arial"/>
          <w:sz w:val="20"/>
          <w:szCs w:val="20"/>
        </w:rPr>
        <w:t xml:space="preserve"> Objednatele</w:t>
      </w:r>
      <w:r w:rsidRPr="00DC78A6">
        <w:rPr>
          <w:rFonts w:ascii="Arial" w:hAnsi="Arial"/>
          <w:sz w:val="20"/>
          <w:szCs w:val="20"/>
        </w:rPr>
        <w:t>.</w:t>
      </w:r>
    </w:p>
    <w:p w14:paraId="4F258F6B" w14:textId="2DE45D3C" w:rsidR="00170DE4" w:rsidRPr="00DC78A6" w:rsidRDefault="00170DE4" w:rsidP="00B93157">
      <w:pPr>
        <w:pStyle w:val="Clanek11"/>
        <w:spacing w:line="280" w:lineRule="atLeast"/>
        <w:rPr>
          <w:rFonts w:ascii="Arial" w:hAnsi="Arial"/>
          <w:sz w:val="20"/>
          <w:szCs w:val="20"/>
        </w:rPr>
      </w:pPr>
      <w:bookmarkStart w:id="307" w:name="_Ref464482438"/>
      <w:r w:rsidRPr="00DC78A6">
        <w:rPr>
          <w:rFonts w:ascii="Arial" w:hAnsi="Arial"/>
          <w:sz w:val="20"/>
          <w:szCs w:val="20"/>
        </w:rPr>
        <w:t xml:space="preserve">Objednatel je oprávněn </w:t>
      </w:r>
      <w:r w:rsidR="005259DB" w:rsidRPr="00DC78A6">
        <w:rPr>
          <w:rFonts w:ascii="Arial" w:hAnsi="Arial"/>
          <w:sz w:val="20"/>
          <w:szCs w:val="20"/>
        </w:rPr>
        <w:t>V</w:t>
      </w:r>
      <w:r w:rsidRPr="00DC78A6">
        <w:rPr>
          <w:rFonts w:ascii="Arial" w:hAnsi="Arial"/>
          <w:sz w:val="20"/>
          <w:szCs w:val="20"/>
        </w:rPr>
        <w:t xml:space="preserve">ady výstupů Služeb, které se vyskytnou v průběhu záruční doby, nahlásit Poskytovateli až do okamžiku uplynutí lhůty bez zbytečného odkladu od okamžiku, kdy je zjistil, aniž by tím byla jeho práva ze záruky i zákonných práv z vadného plnění jakkoli dotčena. Lhůta bez zbytečného odkladu dle tohoto Článku </w:t>
      </w:r>
      <w:r w:rsidRPr="00DC78A6">
        <w:rPr>
          <w:rFonts w:ascii="Arial" w:hAnsi="Arial"/>
          <w:sz w:val="20"/>
          <w:szCs w:val="20"/>
        </w:rPr>
        <w:fldChar w:fldCharType="begin"/>
      </w:r>
      <w:r w:rsidRPr="00DC78A6">
        <w:rPr>
          <w:rFonts w:ascii="Arial" w:hAnsi="Arial"/>
          <w:sz w:val="20"/>
          <w:szCs w:val="20"/>
        </w:rPr>
        <w:instrText xml:space="preserve"> REF _Ref464482438 \r \h </w:instrText>
      </w:r>
      <w:r w:rsidR="00437891" w:rsidRPr="00DC78A6">
        <w:rPr>
          <w:rFonts w:ascii="Arial" w:hAnsi="Arial"/>
          <w:sz w:val="20"/>
          <w:szCs w:val="20"/>
        </w:rPr>
        <w:instrText xml:space="preserve"> \* MERGEFORMAT </w:instrText>
      </w:r>
      <w:r w:rsidRPr="00DC78A6">
        <w:rPr>
          <w:rFonts w:ascii="Arial" w:hAnsi="Arial"/>
          <w:sz w:val="20"/>
          <w:szCs w:val="20"/>
        </w:rPr>
      </w:r>
      <w:r w:rsidRPr="00DC78A6">
        <w:rPr>
          <w:rFonts w:ascii="Arial" w:hAnsi="Arial"/>
          <w:sz w:val="20"/>
          <w:szCs w:val="20"/>
        </w:rPr>
        <w:fldChar w:fldCharType="separate"/>
      </w:r>
      <w:r w:rsidR="00D8046F">
        <w:rPr>
          <w:rFonts w:ascii="Arial" w:hAnsi="Arial"/>
          <w:sz w:val="20"/>
          <w:szCs w:val="20"/>
        </w:rPr>
        <w:t>21.2</w:t>
      </w:r>
      <w:r w:rsidRPr="00DC78A6">
        <w:rPr>
          <w:rFonts w:ascii="Arial" w:hAnsi="Arial"/>
          <w:sz w:val="20"/>
          <w:szCs w:val="20"/>
        </w:rPr>
        <w:fldChar w:fldCharType="end"/>
      </w:r>
      <w:r w:rsidRPr="00DC78A6">
        <w:rPr>
          <w:rFonts w:ascii="Arial" w:hAnsi="Arial"/>
          <w:sz w:val="20"/>
          <w:szCs w:val="20"/>
        </w:rPr>
        <w:t xml:space="preserve"> činí vždy nejméně devadesát (90) dnů.</w:t>
      </w:r>
      <w:bookmarkEnd w:id="307"/>
    </w:p>
    <w:p w14:paraId="6EFBCC57" w14:textId="77777777" w:rsidR="00201A41" w:rsidRPr="00DC78A6" w:rsidRDefault="00201A41" w:rsidP="00B93157">
      <w:pPr>
        <w:pStyle w:val="Clanek11"/>
        <w:spacing w:line="280" w:lineRule="atLeast"/>
        <w:rPr>
          <w:rFonts w:ascii="Arial" w:hAnsi="Arial"/>
          <w:sz w:val="20"/>
          <w:szCs w:val="20"/>
        </w:rPr>
      </w:pPr>
      <w:r w:rsidRPr="00DC78A6">
        <w:rPr>
          <w:rFonts w:ascii="Arial" w:hAnsi="Arial"/>
          <w:sz w:val="20"/>
          <w:szCs w:val="20"/>
        </w:rPr>
        <w:t xml:space="preserve">Poskytovatel odpovídá za Vady zjevné, skryté i právní, které má </w:t>
      </w:r>
      <w:r w:rsidR="00D2155D" w:rsidRPr="00DC78A6">
        <w:rPr>
          <w:rFonts w:ascii="Arial" w:hAnsi="Arial"/>
          <w:sz w:val="20"/>
          <w:szCs w:val="20"/>
        </w:rPr>
        <w:t xml:space="preserve">výstup poskytování </w:t>
      </w:r>
      <w:r w:rsidRPr="00DC78A6">
        <w:rPr>
          <w:rFonts w:ascii="Arial" w:hAnsi="Arial"/>
          <w:sz w:val="20"/>
          <w:szCs w:val="20"/>
        </w:rPr>
        <w:t>Služ</w:t>
      </w:r>
      <w:r w:rsidR="00D2155D" w:rsidRPr="00DC78A6">
        <w:rPr>
          <w:rFonts w:ascii="Arial" w:hAnsi="Arial"/>
          <w:sz w:val="20"/>
          <w:szCs w:val="20"/>
        </w:rPr>
        <w:t>e</w:t>
      </w:r>
      <w:r w:rsidRPr="00DC78A6">
        <w:rPr>
          <w:rFonts w:ascii="Arial" w:hAnsi="Arial"/>
          <w:sz w:val="20"/>
          <w:szCs w:val="20"/>
        </w:rPr>
        <w:t>b v</w:t>
      </w:r>
      <w:r w:rsidR="00A56D04" w:rsidRPr="00DC78A6">
        <w:rPr>
          <w:rFonts w:ascii="Arial" w:hAnsi="Arial"/>
          <w:sz w:val="20"/>
          <w:szCs w:val="20"/>
        </w:rPr>
        <w:t> </w:t>
      </w:r>
      <w:r w:rsidRPr="00DC78A6">
        <w:rPr>
          <w:rFonts w:ascii="Arial" w:hAnsi="Arial"/>
          <w:sz w:val="20"/>
          <w:szCs w:val="20"/>
        </w:rPr>
        <w:t xml:space="preserve">době </w:t>
      </w:r>
      <w:r w:rsidR="00D2155D" w:rsidRPr="00DC78A6">
        <w:rPr>
          <w:rFonts w:ascii="Arial" w:hAnsi="Arial"/>
          <w:sz w:val="20"/>
          <w:szCs w:val="20"/>
        </w:rPr>
        <w:t xml:space="preserve">jeho </w:t>
      </w:r>
      <w:r w:rsidR="00977B58" w:rsidRPr="00DC78A6">
        <w:rPr>
          <w:rFonts w:ascii="Arial" w:hAnsi="Arial"/>
          <w:sz w:val="20"/>
          <w:szCs w:val="20"/>
        </w:rPr>
        <w:t xml:space="preserve">Akceptace </w:t>
      </w:r>
      <w:r w:rsidR="0052755D" w:rsidRPr="00DC78A6">
        <w:rPr>
          <w:rFonts w:ascii="Arial" w:hAnsi="Arial"/>
          <w:sz w:val="20"/>
          <w:szCs w:val="20"/>
        </w:rPr>
        <w:t>Objednatelem</w:t>
      </w:r>
      <w:r w:rsidRPr="00DC78A6">
        <w:rPr>
          <w:rFonts w:ascii="Arial" w:hAnsi="Arial"/>
          <w:sz w:val="20"/>
          <w:szCs w:val="20"/>
        </w:rPr>
        <w:t>, a dále za ty, které se na n</w:t>
      </w:r>
      <w:r w:rsidR="00D2155D" w:rsidRPr="00DC78A6">
        <w:rPr>
          <w:rFonts w:ascii="Arial" w:hAnsi="Arial"/>
          <w:sz w:val="20"/>
          <w:szCs w:val="20"/>
        </w:rPr>
        <w:t>ěm</w:t>
      </w:r>
      <w:r w:rsidRPr="00DC78A6">
        <w:rPr>
          <w:rFonts w:ascii="Arial" w:hAnsi="Arial"/>
          <w:sz w:val="20"/>
          <w:szCs w:val="20"/>
        </w:rPr>
        <w:t xml:space="preserve"> vyskytnou v záruční době, a</w:t>
      </w:r>
      <w:r w:rsidR="00A56D04" w:rsidRPr="00DC78A6">
        <w:rPr>
          <w:rFonts w:ascii="Arial" w:hAnsi="Arial"/>
          <w:sz w:val="20"/>
          <w:szCs w:val="20"/>
        </w:rPr>
        <w:t> </w:t>
      </w:r>
      <w:r w:rsidRPr="00DC78A6">
        <w:rPr>
          <w:rFonts w:ascii="Arial" w:hAnsi="Arial"/>
          <w:sz w:val="20"/>
          <w:szCs w:val="20"/>
        </w:rPr>
        <w:t>zavazuje se</w:t>
      </w:r>
      <w:r w:rsidR="00E72446" w:rsidRPr="00DC78A6">
        <w:rPr>
          <w:rFonts w:ascii="Arial" w:hAnsi="Arial"/>
          <w:sz w:val="20"/>
          <w:szCs w:val="20"/>
        </w:rPr>
        <w:t xml:space="preserve">, vedle dalších nároků Objednatele, je </w:t>
      </w:r>
      <w:r w:rsidRPr="00DC78A6">
        <w:rPr>
          <w:rFonts w:ascii="Arial" w:hAnsi="Arial"/>
          <w:sz w:val="20"/>
          <w:szCs w:val="20"/>
        </w:rPr>
        <w:t xml:space="preserve">bezplatně odstranit. </w:t>
      </w:r>
      <w:r w:rsidR="00CA7146" w:rsidRPr="00DC78A6">
        <w:rPr>
          <w:rFonts w:ascii="Arial" w:hAnsi="Arial"/>
          <w:sz w:val="20"/>
          <w:szCs w:val="20"/>
        </w:rPr>
        <w:t xml:space="preserve">Strany pro zamezení pochybnostem prohlašují, že po dobu poskytování </w:t>
      </w:r>
      <w:r w:rsidR="00F559AD" w:rsidRPr="00DC78A6">
        <w:rPr>
          <w:rFonts w:ascii="Arial" w:hAnsi="Arial"/>
          <w:sz w:val="20"/>
          <w:szCs w:val="20"/>
        </w:rPr>
        <w:t xml:space="preserve">Podpory </w:t>
      </w:r>
      <w:r w:rsidR="00751B8E" w:rsidRPr="00DC78A6">
        <w:rPr>
          <w:rFonts w:ascii="Arial" w:hAnsi="Arial"/>
          <w:sz w:val="20"/>
          <w:szCs w:val="20"/>
        </w:rPr>
        <w:t>CA SDM</w:t>
      </w:r>
      <w:r w:rsidR="00CA7146" w:rsidRPr="00DC78A6">
        <w:rPr>
          <w:rFonts w:ascii="Arial" w:hAnsi="Arial"/>
          <w:sz w:val="20"/>
          <w:szCs w:val="20"/>
        </w:rPr>
        <w:t xml:space="preserve"> budou Vady odstraňovány v rámci </w:t>
      </w:r>
      <w:r w:rsidR="00F559AD" w:rsidRPr="00DC78A6">
        <w:rPr>
          <w:rFonts w:ascii="Arial" w:hAnsi="Arial"/>
          <w:sz w:val="20"/>
          <w:szCs w:val="20"/>
        </w:rPr>
        <w:t xml:space="preserve">Podpory </w:t>
      </w:r>
      <w:r w:rsidR="00751B8E" w:rsidRPr="00DC78A6">
        <w:rPr>
          <w:rFonts w:ascii="Arial" w:hAnsi="Arial"/>
          <w:sz w:val="20"/>
          <w:szCs w:val="20"/>
        </w:rPr>
        <w:t>CA SDM</w:t>
      </w:r>
      <w:r w:rsidR="00F559AD" w:rsidRPr="00DC78A6">
        <w:rPr>
          <w:rFonts w:ascii="Arial" w:hAnsi="Arial"/>
          <w:sz w:val="20"/>
          <w:szCs w:val="20"/>
        </w:rPr>
        <w:t xml:space="preserve"> anebo Rozšířené podpory</w:t>
      </w:r>
      <w:r w:rsidR="00CA7146" w:rsidRPr="00DC78A6">
        <w:rPr>
          <w:rFonts w:ascii="Arial" w:hAnsi="Arial"/>
          <w:sz w:val="20"/>
          <w:szCs w:val="20"/>
        </w:rPr>
        <w:t xml:space="preserve"> za podmínek pro ně sjednaných v této Smlouv</w:t>
      </w:r>
      <w:r w:rsidR="00A56D04" w:rsidRPr="00DC78A6">
        <w:rPr>
          <w:rFonts w:ascii="Arial" w:hAnsi="Arial"/>
          <w:sz w:val="20"/>
          <w:szCs w:val="20"/>
        </w:rPr>
        <w:t>ě</w:t>
      </w:r>
      <w:r w:rsidR="00CA7146" w:rsidRPr="00DC78A6">
        <w:rPr>
          <w:rFonts w:ascii="Arial" w:hAnsi="Arial"/>
          <w:sz w:val="20"/>
          <w:szCs w:val="20"/>
        </w:rPr>
        <w:t>.</w:t>
      </w:r>
    </w:p>
    <w:p w14:paraId="4CDB28F4" w14:textId="77777777" w:rsidR="00201A41" w:rsidRPr="00DC78A6" w:rsidRDefault="00201A41" w:rsidP="00B93157">
      <w:pPr>
        <w:pStyle w:val="Clanek11"/>
        <w:spacing w:line="280" w:lineRule="atLeast"/>
        <w:rPr>
          <w:rFonts w:ascii="Arial" w:hAnsi="Arial"/>
          <w:sz w:val="20"/>
          <w:szCs w:val="20"/>
        </w:rPr>
      </w:pPr>
      <w:r w:rsidRPr="00DC78A6">
        <w:rPr>
          <w:rFonts w:ascii="Arial" w:hAnsi="Arial"/>
          <w:sz w:val="20"/>
          <w:szCs w:val="20"/>
        </w:rPr>
        <w:t>Objednatel je povinen oznámit Vady poskytnuté Služby Poskytovateli (i) písemně, nebo (</w:t>
      </w:r>
      <w:proofErr w:type="spellStart"/>
      <w:r w:rsidRPr="00DC78A6">
        <w:rPr>
          <w:rFonts w:ascii="Arial" w:hAnsi="Arial"/>
          <w:sz w:val="20"/>
          <w:szCs w:val="20"/>
        </w:rPr>
        <w:t>ii</w:t>
      </w:r>
      <w:proofErr w:type="spellEnd"/>
      <w:r w:rsidRPr="00DC78A6">
        <w:rPr>
          <w:rFonts w:ascii="Arial" w:hAnsi="Arial"/>
          <w:sz w:val="20"/>
          <w:szCs w:val="20"/>
        </w:rPr>
        <w:t>)</w:t>
      </w:r>
      <w:r w:rsidR="00FD3447" w:rsidRPr="00DC78A6">
        <w:rPr>
          <w:rFonts w:ascii="Arial" w:hAnsi="Arial"/>
          <w:sz w:val="20"/>
          <w:szCs w:val="20"/>
        </w:rPr>
        <w:t> </w:t>
      </w:r>
      <w:r w:rsidRPr="00DC78A6">
        <w:rPr>
          <w:rFonts w:ascii="Arial" w:hAnsi="Arial"/>
          <w:sz w:val="20"/>
          <w:szCs w:val="20"/>
        </w:rPr>
        <w:t xml:space="preserve">prostřednictvím </w:t>
      </w:r>
      <w:proofErr w:type="spellStart"/>
      <w:r w:rsidRPr="00DC78A6">
        <w:rPr>
          <w:rFonts w:ascii="Arial" w:hAnsi="Arial"/>
          <w:sz w:val="20"/>
          <w:szCs w:val="20"/>
        </w:rPr>
        <w:t>Service</w:t>
      </w:r>
      <w:proofErr w:type="spellEnd"/>
      <w:r w:rsidRPr="00DC78A6">
        <w:rPr>
          <w:rFonts w:ascii="Arial" w:hAnsi="Arial"/>
          <w:sz w:val="20"/>
          <w:szCs w:val="20"/>
        </w:rPr>
        <w:t xml:space="preserve"> Desku, nebude-li </w:t>
      </w:r>
      <w:r w:rsidR="00D2155D" w:rsidRPr="00DC78A6">
        <w:rPr>
          <w:rFonts w:ascii="Arial" w:hAnsi="Arial"/>
          <w:sz w:val="20"/>
          <w:szCs w:val="20"/>
        </w:rPr>
        <w:t xml:space="preserve">Stranami </w:t>
      </w:r>
      <w:r w:rsidRPr="00DC78A6">
        <w:rPr>
          <w:rFonts w:ascii="Arial" w:hAnsi="Arial"/>
          <w:sz w:val="20"/>
          <w:szCs w:val="20"/>
        </w:rPr>
        <w:t xml:space="preserve">dohodnuto jinak. </w:t>
      </w:r>
    </w:p>
    <w:p w14:paraId="0EBF0285" w14:textId="77777777" w:rsidR="0078299E" w:rsidRPr="00DC78A6" w:rsidRDefault="0078299E" w:rsidP="00B93157">
      <w:pPr>
        <w:pStyle w:val="Nadpis1"/>
        <w:spacing w:line="280" w:lineRule="atLeast"/>
        <w:rPr>
          <w:rFonts w:ascii="Arial" w:hAnsi="Arial"/>
          <w:sz w:val="20"/>
          <w:szCs w:val="20"/>
        </w:rPr>
      </w:pPr>
      <w:bookmarkStart w:id="308" w:name="_Toc466127102"/>
      <w:bookmarkStart w:id="309" w:name="_Toc466127103"/>
      <w:bookmarkStart w:id="310" w:name="_Toc465778726"/>
      <w:bookmarkStart w:id="311" w:name="_Toc466127104"/>
      <w:bookmarkStart w:id="312" w:name="_Toc469434577"/>
      <w:bookmarkStart w:id="313" w:name="_Toc469434644"/>
      <w:bookmarkStart w:id="314" w:name="_Toc469438060"/>
      <w:bookmarkStart w:id="315" w:name="_Toc469487601"/>
      <w:bookmarkStart w:id="316" w:name="_Toc469490990"/>
      <w:bookmarkStart w:id="317" w:name="_Toc469514919"/>
      <w:bookmarkStart w:id="318" w:name="_Toc99724188"/>
      <w:bookmarkStart w:id="319" w:name="_Ref469605245"/>
      <w:bookmarkEnd w:id="308"/>
      <w:bookmarkEnd w:id="309"/>
      <w:bookmarkEnd w:id="310"/>
      <w:bookmarkEnd w:id="311"/>
      <w:bookmarkEnd w:id="312"/>
      <w:bookmarkEnd w:id="313"/>
      <w:bookmarkEnd w:id="314"/>
      <w:bookmarkEnd w:id="315"/>
      <w:bookmarkEnd w:id="316"/>
      <w:bookmarkEnd w:id="317"/>
      <w:r w:rsidRPr="00DC78A6">
        <w:rPr>
          <w:rFonts w:ascii="Arial" w:hAnsi="Arial"/>
          <w:sz w:val="20"/>
          <w:szCs w:val="20"/>
        </w:rPr>
        <w:lastRenderedPageBreak/>
        <w:t>PROHLÁŠENÍ STRAN</w:t>
      </w:r>
      <w:bookmarkEnd w:id="318"/>
    </w:p>
    <w:p w14:paraId="50D04EAE" w14:textId="77777777" w:rsidR="0078299E" w:rsidRPr="00DC78A6" w:rsidRDefault="0078299E" w:rsidP="00B93157">
      <w:pPr>
        <w:pStyle w:val="Clanek11"/>
        <w:spacing w:line="280" w:lineRule="atLeast"/>
        <w:rPr>
          <w:rFonts w:ascii="Arial" w:hAnsi="Arial"/>
          <w:sz w:val="20"/>
          <w:szCs w:val="20"/>
        </w:rPr>
      </w:pPr>
      <w:r w:rsidRPr="00DC78A6">
        <w:rPr>
          <w:rFonts w:ascii="Arial" w:hAnsi="Arial"/>
          <w:sz w:val="20"/>
          <w:szCs w:val="20"/>
        </w:rPr>
        <w:t>Objednatel prohlašuje, že:</w:t>
      </w:r>
    </w:p>
    <w:p w14:paraId="6267430C" w14:textId="77777777" w:rsidR="0078299E" w:rsidRPr="00DC78A6" w:rsidRDefault="0078299E" w:rsidP="00B93157">
      <w:pPr>
        <w:pStyle w:val="Claneka"/>
        <w:spacing w:line="280" w:lineRule="atLeast"/>
        <w:rPr>
          <w:rFonts w:ascii="Arial" w:hAnsi="Arial" w:cs="Arial"/>
          <w:sz w:val="20"/>
          <w:szCs w:val="20"/>
        </w:rPr>
      </w:pPr>
      <w:r w:rsidRPr="00DC78A6">
        <w:rPr>
          <w:rFonts w:ascii="Arial" w:hAnsi="Arial" w:cs="Arial"/>
          <w:sz w:val="20"/>
          <w:szCs w:val="20"/>
        </w:rPr>
        <w:t>je ústředním orgánem státní správy, jehož působnost a zásady činnosti jsou stanoveny zákonem č. 2/1969 Sb., o zřízení ministerstev a jiných ústředních orgánů státní správy České republiky, ve znění pozdějších předpisů; a</w:t>
      </w:r>
    </w:p>
    <w:p w14:paraId="2E841B65" w14:textId="77777777" w:rsidR="0078299E" w:rsidRPr="00DC78A6" w:rsidRDefault="0078299E" w:rsidP="00B93157">
      <w:pPr>
        <w:pStyle w:val="Claneka"/>
        <w:spacing w:line="280" w:lineRule="atLeast"/>
        <w:rPr>
          <w:rFonts w:ascii="Arial" w:hAnsi="Arial" w:cs="Arial"/>
          <w:sz w:val="20"/>
          <w:szCs w:val="20"/>
        </w:rPr>
      </w:pPr>
      <w:r w:rsidRPr="00DC78A6">
        <w:rPr>
          <w:rFonts w:ascii="Arial" w:hAnsi="Arial" w:cs="Arial"/>
          <w:sz w:val="20"/>
          <w:szCs w:val="20"/>
        </w:rPr>
        <w:t>splňuje veškeré podmínky a požadavky v této Smlouvě stanovené a je oprávněn tuto Smlouvu uzavřít a řádně plnit závazky v ní obsažené.</w:t>
      </w:r>
    </w:p>
    <w:p w14:paraId="1D1BCB15" w14:textId="77777777" w:rsidR="0078299E" w:rsidRPr="00DC78A6" w:rsidRDefault="0078299E" w:rsidP="00B93157">
      <w:pPr>
        <w:pStyle w:val="Clanek11"/>
        <w:spacing w:line="280" w:lineRule="atLeast"/>
        <w:rPr>
          <w:rFonts w:ascii="Arial" w:hAnsi="Arial"/>
          <w:sz w:val="20"/>
          <w:szCs w:val="20"/>
        </w:rPr>
      </w:pPr>
      <w:r w:rsidRPr="00DC78A6">
        <w:rPr>
          <w:rFonts w:ascii="Arial" w:hAnsi="Arial"/>
          <w:sz w:val="20"/>
          <w:szCs w:val="20"/>
        </w:rPr>
        <w:t>Poskytovatel prohlašuje, že:</w:t>
      </w:r>
    </w:p>
    <w:p w14:paraId="4E4AB2DA" w14:textId="04511792" w:rsidR="0078299E" w:rsidRPr="00DC78A6" w:rsidRDefault="0078299E" w:rsidP="00B93157">
      <w:pPr>
        <w:pStyle w:val="Claneka"/>
        <w:keepLines w:val="0"/>
        <w:spacing w:line="280" w:lineRule="atLeast"/>
        <w:rPr>
          <w:rFonts w:ascii="Arial" w:hAnsi="Arial" w:cs="Arial"/>
          <w:sz w:val="20"/>
          <w:szCs w:val="20"/>
        </w:rPr>
      </w:pPr>
      <w:r w:rsidRPr="00DC78A6">
        <w:rPr>
          <w:rFonts w:ascii="Arial" w:hAnsi="Arial" w:cs="Arial"/>
          <w:sz w:val="20"/>
          <w:szCs w:val="20"/>
        </w:rPr>
        <w:t xml:space="preserve">je právnickou osobou řádně založenou a existující podle </w:t>
      </w:r>
      <w:r w:rsidR="004421A6">
        <w:rPr>
          <w:rFonts w:ascii="Arial" w:hAnsi="Arial" w:cs="Arial"/>
          <w:sz w:val="20"/>
          <w:szCs w:val="20"/>
        </w:rPr>
        <w:t>českého</w:t>
      </w:r>
      <w:r w:rsidRPr="00DC78A6">
        <w:rPr>
          <w:rFonts w:ascii="Arial" w:hAnsi="Arial" w:cs="Arial"/>
          <w:sz w:val="20"/>
          <w:szCs w:val="20"/>
        </w:rPr>
        <w:t xml:space="preserve"> právního řádu; </w:t>
      </w:r>
    </w:p>
    <w:p w14:paraId="22BC4750" w14:textId="77777777" w:rsidR="0078299E" w:rsidRPr="00DC78A6" w:rsidRDefault="0078299E" w:rsidP="00B93157">
      <w:pPr>
        <w:pStyle w:val="Claneka"/>
        <w:keepLines w:val="0"/>
        <w:spacing w:line="280" w:lineRule="atLeast"/>
        <w:rPr>
          <w:rFonts w:ascii="Arial" w:hAnsi="Arial" w:cs="Arial"/>
          <w:sz w:val="20"/>
          <w:szCs w:val="20"/>
        </w:rPr>
      </w:pPr>
      <w:r w:rsidRPr="00DC78A6">
        <w:rPr>
          <w:rFonts w:ascii="Arial" w:hAnsi="Arial" w:cs="Arial"/>
          <w:sz w:val="20"/>
          <w:szCs w:val="20"/>
        </w:rPr>
        <w:t xml:space="preserve">splňuje veškeré podmínky a požadavky v této Smlouvě stanovené a je oprávněn tuto Smlouvu uzavřít a řádně plnit závazky v ní obsažené; </w:t>
      </w:r>
    </w:p>
    <w:p w14:paraId="2C08940B" w14:textId="77777777" w:rsidR="0078299E" w:rsidRPr="00DC78A6" w:rsidRDefault="0078299E" w:rsidP="00B93157">
      <w:pPr>
        <w:pStyle w:val="Claneka"/>
        <w:keepLines w:val="0"/>
        <w:spacing w:line="280" w:lineRule="atLeast"/>
        <w:rPr>
          <w:rFonts w:ascii="Arial" w:hAnsi="Arial" w:cs="Arial"/>
          <w:sz w:val="20"/>
          <w:szCs w:val="20"/>
        </w:rPr>
      </w:pPr>
      <w:r w:rsidRPr="00DC78A6">
        <w:rPr>
          <w:rFonts w:ascii="Arial" w:hAnsi="Arial" w:cs="Arial"/>
          <w:sz w:val="20"/>
          <w:szCs w:val="20"/>
        </w:rPr>
        <w:t>ke dni uzavření této Smlouvy není vůči němu vedeno řízení dle Insolvenčního zákona a</w:t>
      </w:r>
      <w:r w:rsidR="00C5567C" w:rsidRPr="00DC78A6">
        <w:rPr>
          <w:rFonts w:ascii="Arial" w:hAnsi="Arial" w:cs="Arial"/>
          <w:sz w:val="20"/>
          <w:szCs w:val="20"/>
        </w:rPr>
        <w:t> </w:t>
      </w:r>
      <w:r w:rsidRPr="00DC78A6">
        <w:rPr>
          <w:rFonts w:ascii="Arial" w:hAnsi="Arial" w:cs="Arial"/>
          <w:sz w:val="20"/>
          <w:szCs w:val="20"/>
        </w:rPr>
        <w:t xml:space="preserve">zavazuje se Objednatele bezodkladně informovat o všech skutečnostech o hrozícím úpadku, popř. o prohlášení úpadku jeho společnosti, stejně jako o změnách v jeho kvalifikaci, kterou prokázal v rámci své nabídky na plnění Veřejné zakázky v dále uvedeném smyslu; </w:t>
      </w:r>
    </w:p>
    <w:p w14:paraId="60242483" w14:textId="77777777" w:rsidR="0078299E" w:rsidRPr="00DC78A6" w:rsidRDefault="0078299E" w:rsidP="00B93157">
      <w:pPr>
        <w:pStyle w:val="Claneka"/>
        <w:keepLines w:val="0"/>
        <w:spacing w:line="280" w:lineRule="atLeast"/>
        <w:rPr>
          <w:rFonts w:ascii="Arial" w:hAnsi="Arial" w:cs="Arial"/>
          <w:sz w:val="20"/>
          <w:szCs w:val="20"/>
        </w:rPr>
      </w:pPr>
      <w:r w:rsidRPr="00DC78A6">
        <w:rPr>
          <w:rFonts w:ascii="Arial" w:hAnsi="Arial" w:cs="Arial"/>
          <w:sz w:val="20"/>
          <w:szCs w:val="20"/>
        </w:rPr>
        <w:t>má zájem Veřejnou zakázku pro Objednatele řádně a včas plnit a splnit za úplatu sjednanou v této Smlouvě. Dále Poskytovatel prohlašuje, že se detailně seznámil s rozsahem a</w:t>
      </w:r>
      <w:r w:rsidR="00C5567C" w:rsidRPr="00DC78A6">
        <w:rPr>
          <w:rFonts w:ascii="Arial" w:hAnsi="Arial" w:cs="Arial"/>
          <w:sz w:val="20"/>
          <w:szCs w:val="20"/>
        </w:rPr>
        <w:t> </w:t>
      </w:r>
      <w:r w:rsidRPr="00DC78A6">
        <w:rPr>
          <w:rFonts w:ascii="Arial" w:hAnsi="Arial" w:cs="Arial"/>
          <w:sz w:val="20"/>
          <w:szCs w:val="20"/>
        </w:rPr>
        <w:t xml:space="preserve">povahou předmětu Veřejné zakázky, že jsou mu známy technické, kvalitativní a jiné podmínky nezbytné k její realizaci, těmto podmínkám rozumí a je schopný je dodržet; </w:t>
      </w:r>
    </w:p>
    <w:p w14:paraId="6599B078" w14:textId="77777777" w:rsidR="0078299E" w:rsidRPr="00DC78A6" w:rsidRDefault="0078299E" w:rsidP="00B93157">
      <w:pPr>
        <w:pStyle w:val="Claneka"/>
        <w:keepLines w:val="0"/>
        <w:spacing w:line="280" w:lineRule="atLeast"/>
        <w:rPr>
          <w:rFonts w:ascii="Arial" w:hAnsi="Arial" w:cs="Arial"/>
          <w:sz w:val="20"/>
          <w:szCs w:val="20"/>
        </w:rPr>
      </w:pPr>
      <w:r w:rsidRPr="00DC78A6">
        <w:rPr>
          <w:rFonts w:ascii="Arial" w:hAnsi="Arial" w:cs="Arial"/>
          <w:sz w:val="20"/>
          <w:szCs w:val="20"/>
        </w:rPr>
        <w:t>veškeré písemné informace poskytnuté Poskytovatelem nebo jeho jménem Objednateli, jeho zástupcům či poradcům v průběhu zadávacího řízení na realizaci Veřejné zakázky byly k datu jejich předložení (pokud nebyly nahrazeny či změněny jinou informací poskytnutou Poskytovatelem následně) pravdivé, úplné a přesné ve všech podstatných ohledech, a Poskytovatel si není vědom žádných podstatných skutečností či okolností, které by Objednateli neoznámil a které by, pokud by byly Objednateli známy, mohly mít podstatný vliv na rozhodnutí Objednatele uzavřít či neuzavřít s Poskytovatelem tuto Smlouvu;</w:t>
      </w:r>
      <w:r w:rsidR="00977B58" w:rsidRPr="00DC78A6">
        <w:rPr>
          <w:rFonts w:ascii="Arial" w:hAnsi="Arial" w:cs="Arial"/>
          <w:sz w:val="20"/>
          <w:szCs w:val="20"/>
        </w:rPr>
        <w:t xml:space="preserve"> a</w:t>
      </w:r>
    </w:p>
    <w:p w14:paraId="5413E799" w14:textId="77777777" w:rsidR="0078299E" w:rsidRPr="00DC78A6" w:rsidRDefault="0078299E" w:rsidP="00B93157">
      <w:pPr>
        <w:pStyle w:val="Claneka"/>
        <w:spacing w:line="280" w:lineRule="atLeast"/>
        <w:rPr>
          <w:rFonts w:ascii="Arial" w:hAnsi="Arial" w:cs="Arial"/>
          <w:sz w:val="20"/>
          <w:szCs w:val="20"/>
        </w:rPr>
      </w:pPr>
      <w:r w:rsidRPr="00DC78A6">
        <w:rPr>
          <w:rFonts w:ascii="Arial" w:hAnsi="Arial" w:cs="Arial"/>
          <w:sz w:val="20"/>
          <w:szCs w:val="20"/>
        </w:rPr>
        <w:t>disponuje veškerými profesními znalostmi a dovednostmi k řádnému splnění předmětu Veřejné zakázky, a že všechny osoby, které použije k plnění této Smlouvy, mají potřebné vzdělání, zkušenosti či jinou profesní způsobilost k plnění, které má Poskytovatel dle této Smlouvy poskytovat a které doložil v souladu se Zadávací dokumentací.</w:t>
      </w:r>
    </w:p>
    <w:p w14:paraId="1AA8CA07" w14:textId="77777777" w:rsidR="0078299E" w:rsidRPr="00DC78A6" w:rsidRDefault="0078299E" w:rsidP="00B93157">
      <w:pPr>
        <w:pStyle w:val="Clanek11"/>
        <w:spacing w:line="280" w:lineRule="atLeast"/>
        <w:rPr>
          <w:rFonts w:ascii="Arial" w:hAnsi="Arial"/>
          <w:sz w:val="20"/>
          <w:szCs w:val="20"/>
        </w:rPr>
      </w:pPr>
      <w:r w:rsidRPr="00DC78A6">
        <w:rPr>
          <w:rFonts w:ascii="Arial" w:hAnsi="Arial"/>
          <w:sz w:val="20"/>
          <w:szCs w:val="20"/>
        </w:rPr>
        <w:t>Strany společně prohlašují, že v případě právního nástupnictví namísto některé ze Stran, bude dále postupováno dle této Smlouvy, neboť práva a povinnosti vyplývající z této Smlouvy přechází ze zákona na právní nástupce Stran, není-li v této Smlouvě uvedeno jinak.</w:t>
      </w:r>
    </w:p>
    <w:p w14:paraId="585B222B" w14:textId="77777777" w:rsidR="00201A41" w:rsidRPr="00DC78A6" w:rsidRDefault="009C063C" w:rsidP="00B93157">
      <w:pPr>
        <w:pStyle w:val="Nadpis1"/>
        <w:spacing w:line="280" w:lineRule="atLeast"/>
        <w:rPr>
          <w:rFonts w:ascii="Arial" w:hAnsi="Arial"/>
          <w:sz w:val="20"/>
          <w:szCs w:val="20"/>
        </w:rPr>
      </w:pPr>
      <w:bookmarkStart w:id="320" w:name="_Ref497425183"/>
      <w:bookmarkStart w:id="321" w:name="_Toc99724189"/>
      <w:r w:rsidRPr="00DC78A6">
        <w:rPr>
          <w:rFonts w:ascii="Arial" w:hAnsi="Arial"/>
          <w:sz w:val="20"/>
          <w:szCs w:val="20"/>
        </w:rPr>
        <w:t>Trvání a ukončení smluvního vztahu</w:t>
      </w:r>
      <w:bookmarkEnd w:id="319"/>
      <w:bookmarkEnd w:id="320"/>
      <w:bookmarkEnd w:id="321"/>
    </w:p>
    <w:p w14:paraId="3B3AAB3B" w14:textId="1CF2EF04" w:rsidR="00A6724F" w:rsidRPr="00DC78A6" w:rsidRDefault="00A6724F" w:rsidP="00B93157">
      <w:pPr>
        <w:pStyle w:val="Clanek11"/>
        <w:spacing w:line="280" w:lineRule="atLeast"/>
        <w:rPr>
          <w:rFonts w:ascii="Arial" w:hAnsi="Arial"/>
          <w:sz w:val="20"/>
          <w:szCs w:val="20"/>
        </w:rPr>
      </w:pPr>
      <w:r w:rsidRPr="00DC78A6">
        <w:rPr>
          <w:rFonts w:ascii="Arial" w:hAnsi="Arial"/>
          <w:sz w:val="20"/>
          <w:szCs w:val="20"/>
        </w:rPr>
        <w:t xml:space="preserve">Tato </w:t>
      </w:r>
      <w:r w:rsidR="005D5CA1" w:rsidRPr="00DC78A6">
        <w:rPr>
          <w:rFonts w:ascii="Arial" w:hAnsi="Arial"/>
          <w:sz w:val="20"/>
          <w:szCs w:val="20"/>
        </w:rPr>
        <w:t>Smlou</w:t>
      </w:r>
      <w:r w:rsidR="00276437" w:rsidRPr="00DC78A6">
        <w:rPr>
          <w:rFonts w:ascii="Arial" w:hAnsi="Arial"/>
          <w:sz w:val="20"/>
          <w:szCs w:val="20"/>
        </w:rPr>
        <w:t>va</w:t>
      </w:r>
      <w:r w:rsidR="00A32FED" w:rsidRPr="00DC78A6">
        <w:rPr>
          <w:rFonts w:ascii="Arial" w:hAnsi="Arial"/>
          <w:sz w:val="20"/>
          <w:szCs w:val="20"/>
        </w:rPr>
        <w:t xml:space="preserve"> je uzavřena na </w:t>
      </w:r>
      <w:r w:rsidR="00407385" w:rsidRPr="00DC78A6">
        <w:rPr>
          <w:rFonts w:ascii="Arial" w:hAnsi="Arial"/>
          <w:sz w:val="20"/>
          <w:szCs w:val="20"/>
        </w:rPr>
        <w:t>padesát (50) měsíců</w:t>
      </w:r>
      <w:r w:rsidRPr="00DC78A6">
        <w:rPr>
          <w:rFonts w:ascii="Arial" w:hAnsi="Arial"/>
          <w:sz w:val="20"/>
          <w:szCs w:val="20"/>
        </w:rPr>
        <w:t xml:space="preserve">. </w:t>
      </w:r>
    </w:p>
    <w:p w14:paraId="54C7C794" w14:textId="77777777" w:rsidR="00201A41" w:rsidRPr="00DC78A6" w:rsidRDefault="00201A41" w:rsidP="00B93157">
      <w:pPr>
        <w:pStyle w:val="Clanek11"/>
        <w:spacing w:line="280" w:lineRule="atLeast"/>
        <w:rPr>
          <w:rFonts w:ascii="Arial" w:hAnsi="Arial"/>
          <w:sz w:val="20"/>
          <w:szCs w:val="20"/>
        </w:rPr>
      </w:pPr>
      <w:r w:rsidRPr="00DC78A6">
        <w:rPr>
          <w:rFonts w:ascii="Arial" w:hAnsi="Arial"/>
          <w:sz w:val="20"/>
          <w:szCs w:val="20"/>
        </w:rPr>
        <w:t xml:space="preserve">Smluvní vztah založený touto </w:t>
      </w:r>
      <w:r w:rsidR="005D5CA1" w:rsidRPr="00DC78A6">
        <w:rPr>
          <w:rFonts w:ascii="Arial" w:hAnsi="Arial"/>
          <w:sz w:val="20"/>
          <w:szCs w:val="20"/>
        </w:rPr>
        <w:t>Smlou</w:t>
      </w:r>
      <w:r w:rsidR="00276437" w:rsidRPr="00DC78A6">
        <w:rPr>
          <w:rFonts w:ascii="Arial" w:hAnsi="Arial"/>
          <w:sz w:val="20"/>
          <w:szCs w:val="20"/>
        </w:rPr>
        <w:t>vou</w:t>
      </w:r>
      <w:r w:rsidRPr="00DC78A6">
        <w:rPr>
          <w:rFonts w:ascii="Arial" w:hAnsi="Arial"/>
          <w:sz w:val="20"/>
          <w:szCs w:val="20"/>
        </w:rPr>
        <w:t xml:space="preserve"> </w:t>
      </w:r>
      <w:r w:rsidR="009C063C" w:rsidRPr="00DC78A6">
        <w:rPr>
          <w:rFonts w:ascii="Arial" w:hAnsi="Arial"/>
          <w:sz w:val="20"/>
          <w:szCs w:val="20"/>
        </w:rPr>
        <w:t>může být ukončen následujícími způsoby</w:t>
      </w:r>
      <w:r w:rsidRPr="00DC78A6">
        <w:rPr>
          <w:rFonts w:ascii="Arial" w:hAnsi="Arial"/>
          <w:sz w:val="20"/>
          <w:szCs w:val="20"/>
        </w:rPr>
        <w:t>:</w:t>
      </w:r>
    </w:p>
    <w:p w14:paraId="0F406E1B" w14:textId="77777777" w:rsidR="00201A41" w:rsidRPr="00DC78A6" w:rsidRDefault="00DA4B56" w:rsidP="00B93157">
      <w:pPr>
        <w:pStyle w:val="Claneka"/>
        <w:spacing w:line="280" w:lineRule="atLeast"/>
        <w:rPr>
          <w:rFonts w:ascii="Arial" w:hAnsi="Arial" w:cs="Arial"/>
          <w:sz w:val="20"/>
          <w:szCs w:val="20"/>
        </w:rPr>
      </w:pPr>
      <w:r w:rsidRPr="00DC78A6">
        <w:rPr>
          <w:rFonts w:ascii="Arial" w:hAnsi="Arial" w:cs="Arial"/>
          <w:sz w:val="20"/>
          <w:szCs w:val="20"/>
        </w:rPr>
        <w:t xml:space="preserve">listinnou </w:t>
      </w:r>
      <w:r w:rsidR="00201A41" w:rsidRPr="00DC78A6">
        <w:rPr>
          <w:rFonts w:ascii="Arial" w:hAnsi="Arial" w:cs="Arial"/>
          <w:sz w:val="20"/>
          <w:szCs w:val="20"/>
        </w:rPr>
        <w:t xml:space="preserve">dohodou Stran; </w:t>
      </w:r>
    </w:p>
    <w:p w14:paraId="35CCC685" w14:textId="72AF4B0C" w:rsidR="00BC3193" w:rsidRPr="00DC78A6" w:rsidRDefault="002E7E1F" w:rsidP="00B93157">
      <w:pPr>
        <w:pStyle w:val="Claneka"/>
        <w:spacing w:line="280" w:lineRule="atLeast"/>
        <w:rPr>
          <w:rFonts w:ascii="Arial" w:hAnsi="Arial" w:cs="Arial"/>
          <w:sz w:val="20"/>
          <w:szCs w:val="20"/>
        </w:rPr>
      </w:pPr>
      <w:r w:rsidRPr="00DC78A6">
        <w:rPr>
          <w:rFonts w:ascii="Arial" w:hAnsi="Arial" w:cs="Arial"/>
          <w:sz w:val="20"/>
          <w:szCs w:val="20"/>
        </w:rPr>
        <w:t xml:space="preserve">listinnou </w:t>
      </w:r>
      <w:r w:rsidR="00BC3193" w:rsidRPr="00DC78A6">
        <w:rPr>
          <w:rFonts w:ascii="Arial" w:hAnsi="Arial" w:cs="Arial"/>
          <w:sz w:val="20"/>
          <w:szCs w:val="20"/>
        </w:rPr>
        <w:t xml:space="preserve">výpovědí </w:t>
      </w:r>
      <w:r w:rsidR="005D5CA1" w:rsidRPr="00DC78A6">
        <w:rPr>
          <w:rFonts w:ascii="Arial" w:hAnsi="Arial" w:cs="Arial"/>
          <w:sz w:val="20"/>
          <w:szCs w:val="20"/>
        </w:rPr>
        <w:t>Smlou</w:t>
      </w:r>
      <w:r w:rsidR="00276437" w:rsidRPr="00DC78A6">
        <w:rPr>
          <w:rFonts w:ascii="Arial" w:hAnsi="Arial" w:cs="Arial"/>
          <w:sz w:val="20"/>
          <w:szCs w:val="20"/>
        </w:rPr>
        <w:t>vy</w:t>
      </w:r>
      <w:r w:rsidR="00BE30AA" w:rsidRPr="00DC78A6">
        <w:rPr>
          <w:rFonts w:ascii="Arial" w:hAnsi="Arial" w:cs="Arial"/>
          <w:sz w:val="20"/>
          <w:szCs w:val="20"/>
        </w:rPr>
        <w:t xml:space="preserve"> kteroukoliv</w:t>
      </w:r>
      <w:r w:rsidR="00CE2BEC" w:rsidRPr="00DC78A6">
        <w:rPr>
          <w:rFonts w:ascii="Arial" w:hAnsi="Arial" w:cs="Arial"/>
          <w:sz w:val="20"/>
          <w:szCs w:val="20"/>
        </w:rPr>
        <w:t xml:space="preserve"> ze</w:t>
      </w:r>
      <w:r w:rsidR="00BE30AA" w:rsidRPr="00DC78A6">
        <w:rPr>
          <w:rFonts w:ascii="Arial" w:hAnsi="Arial" w:cs="Arial"/>
          <w:sz w:val="20"/>
          <w:szCs w:val="20"/>
        </w:rPr>
        <w:t xml:space="preserve"> Stran </w:t>
      </w:r>
      <w:r w:rsidR="009C063C" w:rsidRPr="00DC78A6">
        <w:rPr>
          <w:rFonts w:ascii="Arial" w:hAnsi="Arial" w:cs="Arial"/>
          <w:sz w:val="20"/>
          <w:szCs w:val="20"/>
        </w:rPr>
        <w:t xml:space="preserve">bez uvedení důvodu dle Článku </w:t>
      </w:r>
      <w:r w:rsidR="009C063C" w:rsidRPr="00DC78A6">
        <w:rPr>
          <w:rFonts w:ascii="Arial" w:hAnsi="Arial" w:cs="Arial"/>
          <w:sz w:val="20"/>
          <w:szCs w:val="20"/>
        </w:rPr>
        <w:fldChar w:fldCharType="begin"/>
      </w:r>
      <w:r w:rsidR="009C063C" w:rsidRPr="00DC78A6">
        <w:rPr>
          <w:rFonts w:ascii="Arial" w:hAnsi="Arial" w:cs="Arial"/>
          <w:sz w:val="20"/>
          <w:szCs w:val="20"/>
        </w:rPr>
        <w:instrText xml:space="preserve"> REF _Ref469424057 \r \h </w:instrText>
      </w:r>
      <w:r w:rsidR="002076E5" w:rsidRPr="00DC78A6">
        <w:rPr>
          <w:rFonts w:ascii="Arial" w:hAnsi="Arial" w:cs="Arial"/>
          <w:sz w:val="20"/>
          <w:szCs w:val="20"/>
        </w:rPr>
        <w:instrText xml:space="preserve"> \* MERGEFORMAT </w:instrText>
      </w:r>
      <w:r w:rsidR="009C063C" w:rsidRPr="00DC78A6">
        <w:rPr>
          <w:rFonts w:ascii="Arial" w:hAnsi="Arial" w:cs="Arial"/>
          <w:sz w:val="20"/>
          <w:szCs w:val="20"/>
        </w:rPr>
      </w:r>
      <w:r w:rsidR="009C063C" w:rsidRPr="00DC78A6">
        <w:rPr>
          <w:rFonts w:ascii="Arial" w:hAnsi="Arial" w:cs="Arial"/>
          <w:sz w:val="20"/>
          <w:szCs w:val="20"/>
        </w:rPr>
        <w:fldChar w:fldCharType="separate"/>
      </w:r>
      <w:r w:rsidR="00D8046F">
        <w:rPr>
          <w:rFonts w:ascii="Arial" w:hAnsi="Arial" w:cs="Arial"/>
          <w:sz w:val="20"/>
          <w:szCs w:val="20"/>
        </w:rPr>
        <w:t>23.6</w:t>
      </w:r>
      <w:r w:rsidR="009C063C" w:rsidRPr="00DC78A6">
        <w:rPr>
          <w:rFonts w:ascii="Arial" w:hAnsi="Arial" w:cs="Arial"/>
          <w:sz w:val="20"/>
          <w:szCs w:val="20"/>
        </w:rPr>
        <w:fldChar w:fldCharType="end"/>
      </w:r>
      <w:r w:rsidR="00BC3193" w:rsidRPr="00DC78A6">
        <w:rPr>
          <w:rFonts w:ascii="Arial" w:hAnsi="Arial" w:cs="Arial"/>
          <w:sz w:val="20"/>
          <w:szCs w:val="20"/>
        </w:rPr>
        <w:t>;</w:t>
      </w:r>
      <w:r w:rsidR="00977B58" w:rsidRPr="00DC78A6">
        <w:rPr>
          <w:rFonts w:ascii="Arial" w:hAnsi="Arial" w:cs="Arial"/>
          <w:sz w:val="20"/>
          <w:szCs w:val="20"/>
        </w:rPr>
        <w:t xml:space="preserve"> a</w:t>
      </w:r>
    </w:p>
    <w:p w14:paraId="0BE8A573" w14:textId="77777777" w:rsidR="00201A41" w:rsidRPr="00DC78A6" w:rsidRDefault="002E7E1F" w:rsidP="00B93157">
      <w:pPr>
        <w:pStyle w:val="Claneka"/>
        <w:spacing w:line="280" w:lineRule="atLeast"/>
        <w:rPr>
          <w:rFonts w:ascii="Arial" w:hAnsi="Arial" w:cs="Arial"/>
          <w:sz w:val="20"/>
          <w:szCs w:val="20"/>
        </w:rPr>
      </w:pPr>
      <w:r w:rsidRPr="00DC78A6">
        <w:rPr>
          <w:rFonts w:ascii="Arial" w:hAnsi="Arial" w:cs="Arial"/>
          <w:sz w:val="20"/>
          <w:szCs w:val="20"/>
        </w:rPr>
        <w:t xml:space="preserve">listinným </w:t>
      </w:r>
      <w:r w:rsidR="00201A41" w:rsidRPr="00DC78A6">
        <w:rPr>
          <w:rFonts w:ascii="Arial" w:hAnsi="Arial" w:cs="Arial"/>
          <w:sz w:val="20"/>
          <w:szCs w:val="20"/>
        </w:rPr>
        <w:t xml:space="preserve">odstoupením od </w:t>
      </w:r>
      <w:r w:rsidR="005D5CA1" w:rsidRPr="00DC78A6">
        <w:rPr>
          <w:rFonts w:ascii="Arial" w:hAnsi="Arial" w:cs="Arial"/>
          <w:sz w:val="20"/>
          <w:szCs w:val="20"/>
        </w:rPr>
        <w:t>Smlou</w:t>
      </w:r>
      <w:r w:rsidR="00276437" w:rsidRPr="00DC78A6">
        <w:rPr>
          <w:rFonts w:ascii="Arial" w:hAnsi="Arial" w:cs="Arial"/>
          <w:sz w:val="20"/>
          <w:szCs w:val="20"/>
        </w:rPr>
        <w:t>vy</w:t>
      </w:r>
      <w:r w:rsidR="00201A41" w:rsidRPr="00DC78A6">
        <w:rPr>
          <w:rFonts w:ascii="Arial" w:hAnsi="Arial" w:cs="Arial"/>
          <w:sz w:val="20"/>
          <w:szCs w:val="20"/>
        </w:rPr>
        <w:t xml:space="preserve"> kteroukoliv ze Stran.</w:t>
      </w:r>
    </w:p>
    <w:p w14:paraId="771FEB0A" w14:textId="77777777" w:rsidR="00201A41" w:rsidRPr="00DC78A6" w:rsidRDefault="009C063C" w:rsidP="00B93157">
      <w:pPr>
        <w:pStyle w:val="Clanek11"/>
        <w:spacing w:line="280" w:lineRule="atLeast"/>
        <w:rPr>
          <w:rFonts w:ascii="Arial" w:hAnsi="Arial"/>
          <w:sz w:val="20"/>
          <w:szCs w:val="20"/>
        </w:rPr>
      </w:pPr>
      <w:bookmarkStart w:id="322" w:name="_Ref465697714"/>
      <w:r w:rsidRPr="00DC78A6">
        <w:rPr>
          <w:rFonts w:ascii="Arial" w:hAnsi="Arial"/>
          <w:sz w:val="20"/>
          <w:szCs w:val="20"/>
          <w:u w:val="single"/>
        </w:rPr>
        <w:t>Obecně k o</w:t>
      </w:r>
      <w:r w:rsidR="00201A41" w:rsidRPr="00DC78A6">
        <w:rPr>
          <w:rFonts w:ascii="Arial" w:hAnsi="Arial"/>
          <w:sz w:val="20"/>
          <w:szCs w:val="20"/>
          <w:u w:val="single"/>
        </w:rPr>
        <w:t xml:space="preserve">dstoupení od </w:t>
      </w:r>
      <w:r w:rsidR="005D5CA1" w:rsidRPr="00DC78A6">
        <w:rPr>
          <w:rFonts w:ascii="Arial" w:hAnsi="Arial"/>
          <w:sz w:val="20"/>
          <w:szCs w:val="20"/>
          <w:u w:val="single"/>
        </w:rPr>
        <w:t>Smlou</w:t>
      </w:r>
      <w:r w:rsidR="00276437" w:rsidRPr="00DC78A6">
        <w:rPr>
          <w:rFonts w:ascii="Arial" w:hAnsi="Arial"/>
          <w:sz w:val="20"/>
          <w:szCs w:val="20"/>
          <w:u w:val="single"/>
        </w:rPr>
        <w:t>vy</w:t>
      </w:r>
      <w:r w:rsidR="00201A41" w:rsidRPr="00DC78A6">
        <w:rPr>
          <w:rFonts w:ascii="Arial" w:hAnsi="Arial"/>
          <w:sz w:val="20"/>
          <w:szCs w:val="20"/>
        </w:rPr>
        <w:t>.</w:t>
      </w:r>
      <w:bookmarkEnd w:id="322"/>
      <w:r w:rsidR="00201A41" w:rsidRPr="00DC78A6">
        <w:rPr>
          <w:rFonts w:ascii="Arial" w:hAnsi="Arial"/>
          <w:sz w:val="20"/>
          <w:szCs w:val="20"/>
        </w:rPr>
        <w:t xml:space="preserve"> </w:t>
      </w:r>
    </w:p>
    <w:p w14:paraId="1E88DCAA" w14:textId="77777777" w:rsidR="00201A41" w:rsidRPr="00DC78A6" w:rsidRDefault="00201A41" w:rsidP="00B93157">
      <w:pPr>
        <w:pStyle w:val="Claneka"/>
        <w:spacing w:line="280" w:lineRule="atLeast"/>
        <w:rPr>
          <w:rFonts w:ascii="Arial" w:hAnsi="Arial" w:cs="Arial"/>
          <w:sz w:val="20"/>
          <w:szCs w:val="20"/>
        </w:rPr>
      </w:pPr>
      <w:r w:rsidRPr="00DC78A6">
        <w:rPr>
          <w:rFonts w:ascii="Arial" w:hAnsi="Arial" w:cs="Arial"/>
          <w:sz w:val="20"/>
          <w:szCs w:val="20"/>
        </w:rPr>
        <w:lastRenderedPageBreak/>
        <w:t xml:space="preserve">Strany jsou oprávněny odstoupit od </w:t>
      </w:r>
      <w:r w:rsidR="005D5CA1" w:rsidRPr="00DC78A6">
        <w:rPr>
          <w:rFonts w:ascii="Arial" w:hAnsi="Arial" w:cs="Arial"/>
          <w:sz w:val="20"/>
          <w:szCs w:val="20"/>
        </w:rPr>
        <w:t>Smlou</w:t>
      </w:r>
      <w:r w:rsidR="00276437" w:rsidRPr="00DC78A6">
        <w:rPr>
          <w:rFonts w:ascii="Arial" w:hAnsi="Arial" w:cs="Arial"/>
          <w:sz w:val="20"/>
          <w:szCs w:val="20"/>
        </w:rPr>
        <w:t>vy</w:t>
      </w:r>
      <w:r w:rsidRPr="00DC78A6">
        <w:rPr>
          <w:rFonts w:ascii="Arial" w:hAnsi="Arial" w:cs="Arial"/>
          <w:sz w:val="20"/>
          <w:szCs w:val="20"/>
        </w:rPr>
        <w:t xml:space="preserve"> </w:t>
      </w:r>
      <w:r w:rsidR="009C063C" w:rsidRPr="00DC78A6">
        <w:rPr>
          <w:rFonts w:ascii="Arial" w:hAnsi="Arial" w:cs="Arial"/>
          <w:sz w:val="20"/>
          <w:szCs w:val="20"/>
        </w:rPr>
        <w:t xml:space="preserve">pouze </w:t>
      </w:r>
      <w:r w:rsidRPr="00DC78A6">
        <w:rPr>
          <w:rFonts w:ascii="Arial" w:hAnsi="Arial" w:cs="Arial"/>
          <w:sz w:val="20"/>
          <w:szCs w:val="20"/>
        </w:rPr>
        <w:t xml:space="preserve">v případech stanovených touto </w:t>
      </w:r>
      <w:r w:rsidR="005D5CA1" w:rsidRPr="00DC78A6">
        <w:rPr>
          <w:rFonts w:ascii="Arial" w:hAnsi="Arial" w:cs="Arial"/>
          <w:sz w:val="20"/>
          <w:szCs w:val="20"/>
        </w:rPr>
        <w:t>Smlou</w:t>
      </w:r>
      <w:r w:rsidR="00276437" w:rsidRPr="00DC78A6">
        <w:rPr>
          <w:rFonts w:ascii="Arial" w:hAnsi="Arial" w:cs="Arial"/>
          <w:sz w:val="20"/>
          <w:szCs w:val="20"/>
        </w:rPr>
        <w:t>vou</w:t>
      </w:r>
      <w:r w:rsidRPr="00DC78A6">
        <w:rPr>
          <w:rFonts w:ascii="Arial" w:hAnsi="Arial" w:cs="Arial"/>
          <w:sz w:val="20"/>
          <w:szCs w:val="20"/>
        </w:rPr>
        <w:t xml:space="preserve">. </w:t>
      </w:r>
    </w:p>
    <w:p w14:paraId="03862D51" w14:textId="77777777" w:rsidR="00201A41" w:rsidRPr="00DC78A6" w:rsidRDefault="00201A41" w:rsidP="00B93157">
      <w:pPr>
        <w:pStyle w:val="Claneka"/>
        <w:spacing w:line="280" w:lineRule="atLeast"/>
        <w:rPr>
          <w:rFonts w:ascii="Arial" w:hAnsi="Arial" w:cs="Arial"/>
          <w:sz w:val="20"/>
          <w:szCs w:val="20"/>
        </w:rPr>
      </w:pPr>
      <w:r w:rsidRPr="00DC78A6">
        <w:rPr>
          <w:rFonts w:ascii="Arial" w:hAnsi="Arial" w:cs="Arial"/>
          <w:sz w:val="20"/>
          <w:szCs w:val="20"/>
        </w:rPr>
        <w:t xml:space="preserve">Odstoupení od </w:t>
      </w:r>
      <w:r w:rsidR="005D5CA1" w:rsidRPr="00DC78A6">
        <w:rPr>
          <w:rFonts w:ascii="Arial" w:hAnsi="Arial" w:cs="Arial"/>
          <w:sz w:val="20"/>
          <w:szCs w:val="20"/>
        </w:rPr>
        <w:t>Smlou</w:t>
      </w:r>
      <w:r w:rsidR="00276437" w:rsidRPr="00DC78A6">
        <w:rPr>
          <w:rFonts w:ascii="Arial" w:hAnsi="Arial" w:cs="Arial"/>
          <w:sz w:val="20"/>
          <w:szCs w:val="20"/>
        </w:rPr>
        <w:t>vy</w:t>
      </w:r>
      <w:r w:rsidRPr="00DC78A6">
        <w:rPr>
          <w:rFonts w:ascii="Arial" w:hAnsi="Arial" w:cs="Arial"/>
          <w:sz w:val="20"/>
          <w:szCs w:val="20"/>
        </w:rPr>
        <w:t xml:space="preserve"> doručí odstupující Strana druhé Straně </w:t>
      </w:r>
      <w:r w:rsidR="009C063C" w:rsidRPr="00DC78A6">
        <w:rPr>
          <w:rFonts w:ascii="Arial" w:hAnsi="Arial" w:cs="Arial"/>
          <w:sz w:val="20"/>
          <w:szCs w:val="20"/>
        </w:rPr>
        <w:t xml:space="preserve">v listinné podobě </w:t>
      </w:r>
      <w:r w:rsidRPr="00DC78A6">
        <w:rPr>
          <w:rFonts w:ascii="Arial" w:hAnsi="Arial" w:cs="Arial"/>
          <w:sz w:val="20"/>
          <w:szCs w:val="20"/>
        </w:rPr>
        <w:t>formou doporučeného dopisu.</w:t>
      </w:r>
    </w:p>
    <w:p w14:paraId="4D8541CF" w14:textId="77777777" w:rsidR="00201A41" w:rsidRPr="00DC78A6" w:rsidRDefault="00201A41" w:rsidP="00B93157">
      <w:pPr>
        <w:pStyle w:val="Claneka"/>
        <w:spacing w:line="280" w:lineRule="atLeast"/>
        <w:rPr>
          <w:rFonts w:ascii="Arial" w:hAnsi="Arial" w:cs="Arial"/>
          <w:sz w:val="20"/>
          <w:szCs w:val="20"/>
        </w:rPr>
      </w:pPr>
      <w:r w:rsidRPr="00DC78A6">
        <w:rPr>
          <w:rFonts w:ascii="Arial" w:hAnsi="Arial" w:cs="Arial"/>
          <w:sz w:val="20"/>
          <w:szCs w:val="20"/>
        </w:rPr>
        <w:t xml:space="preserve">Odstoupení od této </w:t>
      </w:r>
      <w:r w:rsidR="005D5CA1" w:rsidRPr="00DC78A6">
        <w:rPr>
          <w:rFonts w:ascii="Arial" w:hAnsi="Arial" w:cs="Arial"/>
          <w:sz w:val="20"/>
          <w:szCs w:val="20"/>
        </w:rPr>
        <w:t>Smlou</w:t>
      </w:r>
      <w:r w:rsidR="00276437" w:rsidRPr="00DC78A6">
        <w:rPr>
          <w:rFonts w:ascii="Arial" w:hAnsi="Arial" w:cs="Arial"/>
          <w:sz w:val="20"/>
          <w:szCs w:val="20"/>
        </w:rPr>
        <w:t>vy</w:t>
      </w:r>
      <w:r w:rsidRPr="00DC78A6">
        <w:rPr>
          <w:rFonts w:ascii="Arial" w:hAnsi="Arial" w:cs="Arial"/>
          <w:sz w:val="20"/>
          <w:szCs w:val="20"/>
        </w:rPr>
        <w:t xml:space="preserve"> je účinné a </w:t>
      </w:r>
      <w:r w:rsidR="005D5CA1" w:rsidRPr="00DC78A6">
        <w:rPr>
          <w:rFonts w:ascii="Arial" w:hAnsi="Arial" w:cs="Arial"/>
          <w:sz w:val="20"/>
          <w:szCs w:val="20"/>
        </w:rPr>
        <w:t>Smlou</w:t>
      </w:r>
      <w:r w:rsidR="00276437" w:rsidRPr="00DC78A6">
        <w:rPr>
          <w:rFonts w:ascii="Arial" w:hAnsi="Arial" w:cs="Arial"/>
          <w:sz w:val="20"/>
          <w:szCs w:val="20"/>
        </w:rPr>
        <w:t>va</w:t>
      </w:r>
      <w:r w:rsidRPr="00DC78A6">
        <w:rPr>
          <w:rFonts w:ascii="Arial" w:hAnsi="Arial" w:cs="Arial"/>
          <w:sz w:val="20"/>
          <w:szCs w:val="20"/>
        </w:rPr>
        <w:t xml:space="preserve"> zaniká dnem doručení </w:t>
      </w:r>
      <w:r w:rsidR="00DA4B56" w:rsidRPr="00DC78A6">
        <w:rPr>
          <w:rFonts w:ascii="Arial" w:hAnsi="Arial" w:cs="Arial"/>
          <w:sz w:val="20"/>
          <w:szCs w:val="20"/>
        </w:rPr>
        <w:t>listinného</w:t>
      </w:r>
      <w:r w:rsidRPr="00DC78A6">
        <w:rPr>
          <w:rFonts w:ascii="Arial" w:hAnsi="Arial" w:cs="Arial"/>
          <w:sz w:val="20"/>
          <w:szCs w:val="20"/>
        </w:rPr>
        <w:t xml:space="preserve"> odstoupení druhé Straně, není-li v odstoupení stanoveno </w:t>
      </w:r>
      <w:r w:rsidR="00DA4B56" w:rsidRPr="00DC78A6">
        <w:rPr>
          <w:rFonts w:ascii="Arial" w:hAnsi="Arial" w:cs="Arial"/>
          <w:sz w:val="20"/>
          <w:szCs w:val="20"/>
        </w:rPr>
        <w:t>pozdější</w:t>
      </w:r>
      <w:r w:rsidRPr="00DC78A6">
        <w:rPr>
          <w:rFonts w:ascii="Arial" w:hAnsi="Arial" w:cs="Arial"/>
          <w:sz w:val="20"/>
          <w:szCs w:val="20"/>
        </w:rPr>
        <w:t xml:space="preserve"> datum. Od </w:t>
      </w:r>
      <w:r w:rsidR="005D5CA1" w:rsidRPr="00DC78A6">
        <w:rPr>
          <w:rFonts w:ascii="Arial" w:hAnsi="Arial" w:cs="Arial"/>
          <w:sz w:val="20"/>
          <w:szCs w:val="20"/>
        </w:rPr>
        <w:t>Smlou</w:t>
      </w:r>
      <w:r w:rsidR="00276437" w:rsidRPr="00DC78A6">
        <w:rPr>
          <w:rFonts w:ascii="Arial" w:hAnsi="Arial" w:cs="Arial"/>
          <w:sz w:val="20"/>
          <w:szCs w:val="20"/>
        </w:rPr>
        <w:t>vy</w:t>
      </w:r>
      <w:r w:rsidRPr="00DC78A6">
        <w:rPr>
          <w:rFonts w:ascii="Arial" w:hAnsi="Arial" w:cs="Arial"/>
          <w:sz w:val="20"/>
          <w:szCs w:val="20"/>
        </w:rPr>
        <w:t xml:space="preserve"> </w:t>
      </w:r>
      <w:r w:rsidR="006B7A6B" w:rsidRPr="00DC78A6">
        <w:rPr>
          <w:rFonts w:ascii="Arial" w:hAnsi="Arial" w:cs="Arial"/>
          <w:sz w:val="20"/>
          <w:szCs w:val="20"/>
        </w:rPr>
        <w:t xml:space="preserve">jako celku </w:t>
      </w:r>
      <w:r w:rsidRPr="00DC78A6">
        <w:rPr>
          <w:rFonts w:ascii="Arial" w:hAnsi="Arial" w:cs="Arial"/>
          <w:sz w:val="20"/>
          <w:szCs w:val="20"/>
        </w:rPr>
        <w:t xml:space="preserve">je možné odstoupit pouze s účinky </w:t>
      </w:r>
      <w:r w:rsidR="00DA4B56" w:rsidRPr="00DC78A6">
        <w:rPr>
          <w:rFonts w:ascii="Arial" w:hAnsi="Arial" w:cs="Arial"/>
          <w:i/>
          <w:sz w:val="20"/>
          <w:szCs w:val="20"/>
        </w:rPr>
        <w:t xml:space="preserve">ex </w:t>
      </w:r>
      <w:proofErr w:type="spellStart"/>
      <w:r w:rsidR="00DA4B56" w:rsidRPr="00DC78A6">
        <w:rPr>
          <w:rFonts w:ascii="Arial" w:hAnsi="Arial" w:cs="Arial"/>
          <w:i/>
          <w:sz w:val="20"/>
          <w:szCs w:val="20"/>
        </w:rPr>
        <w:t>nunc</w:t>
      </w:r>
      <w:proofErr w:type="spellEnd"/>
      <w:r w:rsidR="00DA4B56" w:rsidRPr="00DC78A6">
        <w:rPr>
          <w:rFonts w:ascii="Arial" w:hAnsi="Arial" w:cs="Arial"/>
          <w:sz w:val="20"/>
          <w:szCs w:val="20"/>
        </w:rPr>
        <w:t xml:space="preserve"> (</w:t>
      </w:r>
      <w:r w:rsidRPr="00DC78A6">
        <w:rPr>
          <w:rFonts w:ascii="Arial" w:hAnsi="Arial" w:cs="Arial"/>
          <w:sz w:val="20"/>
          <w:szCs w:val="20"/>
        </w:rPr>
        <w:t>d</w:t>
      </w:r>
      <w:r w:rsidR="00DA4B56" w:rsidRPr="00DC78A6">
        <w:rPr>
          <w:rFonts w:ascii="Arial" w:hAnsi="Arial" w:cs="Arial"/>
          <w:sz w:val="20"/>
          <w:szCs w:val="20"/>
        </w:rPr>
        <w:t>o</w:t>
      </w:r>
      <w:r w:rsidRPr="00DC78A6">
        <w:rPr>
          <w:rFonts w:ascii="Arial" w:hAnsi="Arial" w:cs="Arial"/>
          <w:sz w:val="20"/>
          <w:szCs w:val="20"/>
        </w:rPr>
        <w:t xml:space="preserve"> budoucna</w:t>
      </w:r>
      <w:r w:rsidR="00DA4B56" w:rsidRPr="00DC78A6">
        <w:rPr>
          <w:rFonts w:ascii="Arial" w:hAnsi="Arial" w:cs="Arial"/>
          <w:sz w:val="20"/>
          <w:szCs w:val="20"/>
        </w:rPr>
        <w:t>)</w:t>
      </w:r>
      <w:r w:rsidR="006B7A6B" w:rsidRPr="00DC78A6">
        <w:rPr>
          <w:rFonts w:ascii="Arial" w:hAnsi="Arial" w:cs="Arial"/>
          <w:sz w:val="20"/>
          <w:szCs w:val="20"/>
        </w:rPr>
        <w:t>, jinak v souladu s touto Smlouvou</w:t>
      </w:r>
      <w:r w:rsidR="00DA4B56" w:rsidRPr="00DC78A6">
        <w:rPr>
          <w:rFonts w:ascii="Arial" w:hAnsi="Arial" w:cs="Arial"/>
          <w:sz w:val="20"/>
          <w:szCs w:val="20"/>
        </w:rPr>
        <w:t>.</w:t>
      </w:r>
    </w:p>
    <w:p w14:paraId="0C3A83AF" w14:textId="77777777" w:rsidR="00201A41" w:rsidRPr="00DC78A6" w:rsidRDefault="00201A41" w:rsidP="00B93157">
      <w:pPr>
        <w:pStyle w:val="Claneka"/>
        <w:spacing w:line="280" w:lineRule="atLeast"/>
        <w:rPr>
          <w:rFonts w:ascii="Arial" w:hAnsi="Arial" w:cs="Arial"/>
          <w:sz w:val="20"/>
          <w:szCs w:val="20"/>
        </w:rPr>
      </w:pPr>
      <w:r w:rsidRPr="00DC78A6">
        <w:rPr>
          <w:rFonts w:ascii="Arial" w:hAnsi="Arial" w:cs="Arial"/>
          <w:sz w:val="20"/>
          <w:szCs w:val="20"/>
        </w:rPr>
        <w:t xml:space="preserve">Strany se dohodly na vyloučení použití § 1978 odst. 2 Občanského zákoníku, který stanoví, že marné uplynutí dodatečné lhůty stanovené k plnění má za následek odstoupení od této </w:t>
      </w:r>
      <w:r w:rsidR="005D5CA1" w:rsidRPr="00DC78A6">
        <w:rPr>
          <w:rFonts w:ascii="Arial" w:hAnsi="Arial" w:cs="Arial"/>
          <w:sz w:val="20"/>
          <w:szCs w:val="20"/>
        </w:rPr>
        <w:t>Smlou</w:t>
      </w:r>
      <w:r w:rsidR="00276437" w:rsidRPr="00DC78A6">
        <w:rPr>
          <w:rFonts w:ascii="Arial" w:hAnsi="Arial" w:cs="Arial"/>
          <w:sz w:val="20"/>
          <w:szCs w:val="20"/>
        </w:rPr>
        <w:t>vy</w:t>
      </w:r>
      <w:r w:rsidRPr="00DC78A6">
        <w:rPr>
          <w:rFonts w:ascii="Arial" w:hAnsi="Arial" w:cs="Arial"/>
          <w:sz w:val="20"/>
          <w:szCs w:val="20"/>
        </w:rPr>
        <w:t xml:space="preserve"> bez dalšího.</w:t>
      </w:r>
    </w:p>
    <w:p w14:paraId="3BDA901D" w14:textId="4CC0705F" w:rsidR="00FC5F09" w:rsidRPr="00DC78A6" w:rsidRDefault="00FC5F09" w:rsidP="00B93157">
      <w:pPr>
        <w:pStyle w:val="Claneka"/>
        <w:spacing w:line="280" w:lineRule="atLeast"/>
        <w:rPr>
          <w:rFonts w:ascii="Arial" w:hAnsi="Arial" w:cs="Arial"/>
          <w:sz w:val="20"/>
          <w:szCs w:val="20"/>
        </w:rPr>
      </w:pPr>
      <w:r w:rsidRPr="00DC78A6">
        <w:rPr>
          <w:rFonts w:ascii="Arial" w:hAnsi="Arial" w:cs="Arial"/>
          <w:sz w:val="20"/>
          <w:szCs w:val="20"/>
        </w:rPr>
        <w:t xml:space="preserve">Strany mohou odstoupit od </w:t>
      </w:r>
      <w:r w:rsidR="005D5CA1" w:rsidRPr="00DC78A6">
        <w:rPr>
          <w:rFonts w:ascii="Arial" w:hAnsi="Arial" w:cs="Arial"/>
          <w:sz w:val="20"/>
          <w:szCs w:val="20"/>
        </w:rPr>
        <w:t>Smlou</w:t>
      </w:r>
      <w:r w:rsidRPr="00DC78A6">
        <w:rPr>
          <w:rFonts w:ascii="Arial" w:hAnsi="Arial" w:cs="Arial"/>
          <w:sz w:val="20"/>
          <w:szCs w:val="20"/>
        </w:rPr>
        <w:t xml:space="preserve">vy </w:t>
      </w:r>
      <w:r w:rsidR="00FA2AC6" w:rsidRPr="00DC78A6">
        <w:rPr>
          <w:rFonts w:ascii="Arial" w:hAnsi="Arial" w:cs="Arial"/>
          <w:sz w:val="20"/>
          <w:szCs w:val="20"/>
        </w:rPr>
        <w:t xml:space="preserve">jako celku anebo jednotlivých </w:t>
      </w:r>
      <w:r w:rsidR="00692342" w:rsidRPr="00DC78A6">
        <w:rPr>
          <w:rFonts w:ascii="Arial" w:hAnsi="Arial" w:cs="Arial"/>
          <w:sz w:val="20"/>
          <w:szCs w:val="20"/>
        </w:rPr>
        <w:t>Služeb</w:t>
      </w:r>
      <w:r w:rsidR="00FA2AC6" w:rsidRPr="00DC78A6">
        <w:rPr>
          <w:rFonts w:ascii="Arial" w:hAnsi="Arial" w:cs="Arial"/>
          <w:sz w:val="20"/>
          <w:szCs w:val="20"/>
        </w:rPr>
        <w:t xml:space="preserve"> </w:t>
      </w:r>
      <w:r w:rsidR="00D1666C" w:rsidRPr="00DC78A6">
        <w:rPr>
          <w:rFonts w:ascii="Arial" w:hAnsi="Arial" w:cs="Arial"/>
          <w:sz w:val="20"/>
          <w:szCs w:val="20"/>
        </w:rPr>
        <w:t>za</w:t>
      </w:r>
      <w:r w:rsidR="006B5753" w:rsidRPr="00DC78A6">
        <w:rPr>
          <w:rFonts w:ascii="Arial" w:hAnsi="Arial" w:cs="Arial"/>
          <w:sz w:val="20"/>
          <w:szCs w:val="20"/>
        </w:rPr>
        <w:t> </w:t>
      </w:r>
      <w:r w:rsidR="00D1666C" w:rsidRPr="00DC78A6">
        <w:rPr>
          <w:rFonts w:ascii="Arial" w:hAnsi="Arial" w:cs="Arial"/>
          <w:sz w:val="20"/>
          <w:szCs w:val="20"/>
        </w:rPr>
        <w:t xml:space="preserve">splnění podmínek pro odstoupení dle Článku </w:t>
      </w:r>
      <w:r w:rsidR="00D1666C" w:rsidRPr="00DC78A6">
        <w:rPr>
          <w:rFonts w:ascii="Arial" w:hAnsi="Arial" w:cs="Arial"/>
          <w:sz w:val="20"/>
          <w:szCs w:val="20"/>
        </w:rPr>
        <w:fldChar w:fldCharType="begin"/>
      </w:r>
      <w:r w:rsidR="00D1666C" w:rsidRPr="00DC78A6">
        <w:rPr>
          <w:rFonts w:ascii="Arial" w:hAnsi="Arial" w:cs="Arial"/>
          <w:sz w:val="20"/>
          <w:szCs w:val="20"/>
        </w:rPr>
        <w:instrText xml:space="preserve"> REF _Ref472598750 \r \h </w:instrText>
      </w:r>
      <w:r w:rsidR="00DC78A6" w:rsidRPr="00DC78A6">
        <w:rPr>
          <w:rFonts w:ascii="Arial" w:hAnsi="Arial" w:cs="Arial"/>
          <w:sz w:val="20"/>
          <w:szCs w:val="20"/>
        </w:rPr>
        <w:instrText xml:space="preserve"> \* MERGEFORMAT </w:instrText>
      </w:r>
      <w:r w:rsidR="00D1666C" w:rsidRPr="00DC78A6">
        <w:rPr>
          <w:rFonts w:ascii="Arial" w:hAnsi="Arial" w:cs="Arial"/>
          <w:sz w:val="20"/>
          <w:szCs w:val="20"/>
        </w:rPr>
      </w:r>
      <w:r w:rsidR="00D1666C" w:rsidRPr="00DC78A6">
        <w:rPr>
          <w:rFonts w:ascii="Arial" w:hAnsi="Arial" w:cs="Arial"/>
          <w:sz w:val="20"/>
          <w:szCs w:val="20"/>
        </w:rPr>
        <w:fldChar w:fldCharType="separate"/>
      </w:r>
      <w:r w:rsidR="00D8046F">
        <w:rPr>
          <w:rFonts w:ascii="Arial" w:hAnsi="Arial" w:cs="Arial"/>
          <w:sz w:val="20"/>
          <w:szCs w:val="20"/>
        </w:rPr>
        <w:t>23.4</w:t>
      </w:r>
      <w:r w:rsidR="00D1666C" w:rsidRPr="00DC78A6">
        <w:rPr>
          <w:rFonts w:ascii="Arial" w:hAnsi="Arial" w:cs="Arial"/>
          <w:sz w:val="20"/>
          <w:szCs w:val="20"/>
        </w:rPr>
        <w:fldChar w:fldCharType="end"/>
      </w:r>
      <w:r w:rsidR="00D1666C" w:rsidRPr="00DC78A6">
        <w:rPr>
          <w:rFonts w:ascii="Arial" w:hAnsi="Arial" w:cs="Arial"/>
          <w:sz w:val="20"/>
          <w:szCs w:val="20"/>
        </w:rPr>
        <w:t xml:space="preserve"> pro Objednatele a Článku </w:t>
      </w:r>
      <w:r w:rsidR="00D1666C" w:rsidRPr="00DC78A6">
        <w:rPr>
          <w:rFonts w:ascii="Arial" w:hAnsi="Arial" w:cs="Arial"/>
          <w:sz w:val="20"/>
          <w:szCs w:val="20"/>
        </w:rPr>
        <w:fldChar w:fldCharType="begin"/>
      </w:r>
      <w:r w:rsidR="00D1666C" w:rsidRPr="00DC78A6">
        <w:rPr>
          <w:rFonts w:ascii="Arial" w:hAnsi="Arial" w:cs="Arial"/>
          <w:sz w:val="20"/>
          <w:szCs w:val="20"/>
        </w:rPr>
        <w:instrText xml:space="preserve"> REF _Ref472598754 \r \h </w:instrText>
      </w:r>
      <w:r w:rsidR="00DC78A6" w:rsidRPr="00DC78A6">
        <w:rPr>
          <w:rFonts w:ascii="Arial" w:hAnsi="Arial" w:cs="Arial"/>
          <w:sz w:val="20"/>
          <w:szCs w:val="20"/>
        </w:rPr>
        <w:instrText xml:space="preserve"> \* MERGEFORMAT </w:instrText>
      </w:r>
      <w:r w:rsidR="00D1666C" w:rsidRPr="00DC78A6">
        <w:rPr>
          <w:rFonts w:ascii="Arial" w:hAnsi="Arial" w:cs="Arial"/>
          <w:sz w:val="20"/>
          <w:szCs w:val="20"/>
        </w:rPr>
      </w:r>
      <w:r w:rsidR="00D1666C" w:rsidRPr="00DC78A6">
        <w:rPr>
          <w:rFonts w:ascii="Arial" w:hAnsi="Arial" w:cs="Arial"/>
          <w:sz w:val="20"/>
          <w:szCs w:val="20"/>
        </w:rPr>
        <w:fldChar w:fldCharType="separate"/>
      </w:r>
      <w:r w:rsidR="00D8046F">
        <w:rPr>
          <w:rFonts w:ascii="Arial" w:hAnsi="Arial" w:cs="Arial"/>
          <w:sz w:val="20"/>
          <w:szCs w:val="20"/>
        </w:rPr>
        <w:t>23.5</w:t>
      </w:r>
      <w:r w:rsidR="00D1666C" w:rsidRPr="00DC78A6">
        <w:rPr>
          <w:rFonts w:ascii="Arial" w:hAnsi="Arial" w:cs="Arial"/>
          <w:sz w:val="20"/>
          <w:szCs w:val="20"/>
        </w:rPr>
        <w:fldChar w:fldCharType="end"/>
      </w:r>
      <w:r w:rsidR="00D1666C" w:rsidRPr="00DC78A6">
        <w:rPr>
          <w:rFonts w:ascii="Arial" w:hAnsi="Arial" w:cs="Arial"/>
          <w:sz w:val="20"/>
          <w:szCs w:val="20"/>
        </w:rPr>
        <w:t xml:space="preserve"> pro Poskytovatele, </w:t>
      </w:r>
      <w:r w:rsidR="00692342" w:rsidRPr="00DC78A6">
        <w:rPr>
          <w:rFonts w:ascii="Arial" w:hAnsi="Arial" w:cs="Arial"/>
          <w:sz w:val="20"/>
          <w:szCs w:val="20"/>
        </w:rPr>
        <w:t xml:space="preserve">včetně oprávnění odstoupit od této </w:t>
      </w:r>
      <w:r w:rsidR="005D5CA1" w:rsidRPr="00DC78A6">
        <w:rPr>
          <w:rFonts w:ascii="Arial" w:hAnsi="Arial" w:cs="Arial"/>
          <w:sz w:val="20"/>
          <w:szCs w:val="20"/>
        </w:rPr>
        <w:t>Smlou</w:t>
      </w:r>
      <w:r w:rsidR="00692342" w:rsidRPr="00DC78A6">
        <w:rPr>
          <w:rFonts w:ascii="Arial" w:hAnsi="Arial" w:cs="Arial"/>
          <w:sz w:val="20"/>
          <w:szCs w:val="20"/>
        </w:rPr>
        <w:t xml:space="preserve">vy </w:t>
      </w:r>
      <w:r w:rsidR="000728AF" w:rsidRPr="00DC78A6">
        <w:rPr>
          <w:rFonts w:ascii="Arial" w:hAnsi="Arial" w:cs="Arial"/>
          <w:sz w:val="20"/>
          <w:szCs w:val="20"/>
        </w:rPr>
        <w:t xml:space="preserve">jako celku </w:t>
      </w:r>
      <w:r w:rsidR="00692342" w:rsidRPr="00DC78A6">
        <w:rPr>
          <w:rFonts w:ascii="Arial" w:hAnsi="Arial" w:cs="Arial"/>
          <w:sz w:val="20"/>
          <w:szCs w:val="20"/>
        </w:rPr>
        <w:t>anebo jednotlivých Služeb zvlášť pro Objednatele</w:t>
      </w:r>
      <w:r w:rsidR="00904F2F" w:rsidRPr="00DC78A6">
        <w:rPr>
          <w:rFonts w:ascii="Arial" w:hAnsi="Arial" w:cs="Arial"/>
          <w:sz w:val="20"/>
          <w:szCs w:val="20"/>
        </w:rPr>
        <w:t xml:space="preserve"> </w:t>
      </w:r>
      <w:r w:rsidR="00FA2AC6" w:rsidRPr="00DC78A6">
        <w:rPr>
          <w:rFonts w:ascii="Arial" w:hAnsi="Arial" w:cs="Arial"/>
          <w:sz w:val="20"/>
          <w:szCs w:val="20"/>
        </w:rPr>
        <w:t xml:space="preserve">a to takto: </w:t>
      </w:r>
    </w:p>
    <w:p w14:paraId="4AD78393" w14:textId="2E6B1AD3" w:rsidR="00FA2AC6" w:rsidRPr="00DC78A6" w:rsidRDefault="00FA2AC6" w:rsidP="00B93157">
      <w:pPr>
        <w:pStyle w:val="Claneki"/>
        <w:spacing w:line="280" w:lineRule="atLeast"/>
        <w:rPr>
          <w:rFonts w:ascii="Arial" w:hAnsi="Arial" w:cs="Arial"/>
          <w:sz w:val="20"/>
          <w:szCs w:val="20"/>
        </w:rPr>
      </w:pPr>
      <w:r w:rsidRPr="00DC78A6">
        <w:rPr>
          <w:rFonts w:ascii="Arial" w:hAnsi="Arial" w:cs="Arial"/>
          <w:bCs/>
          <w:iCs/>
          <w:sz w:val="20"/>
          <w:szCs w:val="20"/>
        </w:rPr>
        <w:t>Objednatel</w:t>
      </w:r>
      <w:r w:rsidRPr="00DC78A6">
        <w:rPr>
          <w:rFonts w:ascii="Arial" w:hAnsi="Arial" w:cs="Arial"/>
          <w:sz w:val="20"/>
          <w:szCs w:val="20"/>
        </w:rPr>
        <w:t xml:space="preserve"> je v případě porušení povinností Poskytovatele </w:t>
      </w:r>
      <w:r w:rsidR="00B8616D" w:rsidRPr="00DC78A6">
        <w:rPr>
          <w:rFonts w:ascii="Arial" w:hAnsi="Arial" w:cs="Arial"/>
          <w:sz w:val="20"/>
          <w:szCs w:val="20"/>
        </w:rPr>
        <w:t xml:space="preserve">oprávněn </w:t>
      </w:r>
      <w:r w:rsidRPr="00DC78A6">
        <w:rPr>
          <w:rFonts w:ascii="Arial" w:hAnsi="Arial" w:cs="Arial"/>
          <w:sz w:val="20"/>
          <w:szCs w:val="20"/>
        </w:rPr>
        <w:t xml:space="preserve">odstoupit od této </w:t>
      </w:r>
      <w:r w:rsidR="005D5CA1" w:rsidRPr="00DC78A6">
        <w:rPr>
          <w:rFonts w:ascii="Arial" w:hAnsi="Arial" w:cs="Arial"/>
          <w:sz w:val="20"/>
          <w:szCs w:val="20"/>
        </w:rPr>
        <w:t>Smlou</w:t>
      </w:r>
      <w:r w:rsidRPr="00DC78A6">
        <w:rPr>
          <w:rFonts w:ascii="Arial" w:hAnsi="Arial" w:cs="Arial"/>
          <w:sz w:val="20"/>
          <w:szCs w:val="20"/>
        </w:rPr>
        <w:t xml:space="preserve">vy jako celku, anebo </w:t>
      </w:r>
      <w:r w:rsidR="00447935" w:rsidRPr="00DC78A6">
        <w:rPr>
          <w:rFonts w:ascii="Arial" w:hAnsi="Arial" w:cs="Arial"/>
          <w:sz w:val="20"/>
          <w:szCs w:val="20"/>
        </w:rPr>
        <w:t>i od</w:t>
      </w:r>
      <w:r w:rsidR="00B8616D" w:rsidRPr="00DC78A6">
        <w:rPr>
          <w:rFonts w:ascii="Arial" w:hAnsi="Arial" w:cs="Arial"/>
          <w:sz w:val="20"/>
          <w:szCs w:val="20"/>
        </w:rPr>
        <w:t xml:space="preserve"> </w:t>
      </w:r>
      <w:r w:rsidRPr="00DC78A6">
        <w:rPr>
          <w:rFonts w:ascii="Arial" w:hAnsi="Arial" w:cs="Arial"/>
          <w:sz w:val="20"/>
          <w:szCs w:val="20"/>
        </w:rPr>
        <w:t xml:space="preserve">jednotlivých částí </w:t>
      </w:r>
      <w:r w:rsidR="009565DE" w:rsidRPr="00DC78A6">
        <w:rPr>
          <w:rFonts w:ascii="Arial" w:hAnsi="Arial" w:cs="Arial"/>
          <w:sz w:val="20"/>
          <w:szCs w:val="20"/>
        </w:rPr>
        <w:t xml:space="preserve">Podpory </w:t>
      </w:r>
      <w:r w:rsidR="00751B8E" w:rsidRPr="00DC78A6">
        <w:rPr>
          <w:rFonts w:ascii="Arial" w:hAnsi="Arial" w:cs="Arial"/>
          <w:sz w:val="20"/>
          <w:szCs w:val="20"/>
        </w:rPr>
        <w:t>CA SDM</w:t>
      </w:r>
      <w:r w:rsidR="006B7A6B" w:rsidRPr="00DC78A6">
        <w:rPr>
          <w:rFonts w:ascii="Arial" w:hAnsi="Arial" w:cs="Arial"/>
          <w:sz w:val="20"/>
          <w:szCs w:val="20"/>
        </w:rPr>
        <w:t xml:space="preserve"> (jednotlivých katalogových listů),</w:t>
      </w:r>
      <w:r w:rsidR="009565DE" w:rsidRPr="00DC78A6">
        <w:rPr>
          <w:rFonts w:ascii="Arial" w:hAnsi="Arial" w:cs="Arial"/>
          <w:sz w:val="20"/>
          <w:szCs w:val="20"/>
        </w:rPr>
        <w:t xml:space="preserve"> Rozšířené podpory a </w:t>
      </w:r>
      <w:proofErr w:type="spellStart"/>
      <w:r w:rsidR="009565DE" w:rsidRPr="00DC78A6">
        <w:rPr>
          <w:rFonts w:ascii="Arial" w:hAnsi="Arial" w:cs="Arial"/>
          <w:sz w:val="20"/>
          <w:szCs w:val="20"/>
        </w:rPr>
        <w:t>Maintenance</w:t>
      </w:r>
      <w:proofErr w:type="spellEnd"/>
      <w:r w:rsidR="009565DE" w:rsidRPr="00DC78A6">
        <w:rPr>
          <w:rFonts w:ascii="Arial" w:hAnsi="Arial" w:cs="Arial"/>
          <w:sz w:val="20"/>
          <w:szCs w:val="20"/>
        </w:rPr>
        <w:t xml:space="preserve"> a licencí </w:t>
      </w:r>
      <w:r w:rsidR="00B8616D" w:rsidRPr="00DC78A6">
        <w:rPr>
          <w:rFonts w:ascii="Arial" w:hAnsi="Arial" w:cs="Arial"/>
          <w:sz w:val="20"/>
          <w:szCs w:val="20"/>
        </w:rPr>
        <w:t>zvlášť</w:t>
      </w:r>
      <w:r w:rsidR="009565DE" w:rsidRPr="00DC78A6">
        <w:rPr>
          <w:rFonts w:ascii="Arial" w:hAnsi="Arial" w:cs="Arial"/>
          <w:sz w:val="20"/>
          <w:szCs w:val="20"/>
        </w:rPr>
        <w:t xml:space="preserve"> anebo od takových jmenovaných Služeb jako celku</w:t>
      </w:r>
      <w:r w:rsidRPr="00DC78A6">
        <w:rPr>
          <w:rFonts w:ascii="Arial" w:hAnsi="Arial" w:cs="Arial"/>
          <w:sz w:val="20"/>
          <w:szCs w:val="20"/>
        </w:rPr>
        <w:t>;</w:t>
      </w:r>
      <w:r w:rsidR="00692342" w:rsidRPr="00DC78A6">
        <w:rPr>
          <w:rFonts w:ascii="Arial" w:hAnsi="Arial" w:cs="Arial"/>
          <w:sz w:val="20"/>
          <w:szCs w:val="20"/>
        </w:rPr>
        <w:t xml:space="preserve"> a</w:t>
      </w:r>
    </w:p>
    <w:p w14:paraId="48DF6C7A" w14:textId="77777777" w:rsidR="00FA2AC6" w:rsidRPr="00DC78A6" w:rsidRDefault="005C52C1" w:rsidP="00B93157">
      <w:pPr>
        <w:pStyle w:val="Claneki"/>
        <w:spacing w:line="280" w:lineRule="atLeast"/>
        <w:rPr>
          <w:rFonts w:ascii="Arial" w:hAnsi="Arial" w:cs="Arial"/>
          <w:sz w:val="20"/>
          <w:szCs w:val="20"/>
        </w:rPr>
      </w:pPr>
      <w:r w:rsidRPr="00DC78A6">
        <w:rPr>
          <w:rFonts w:ascii="Arial" w:hAnsi="Arial" w:cs="Arial"/>
          <w:sz w:val="20"/>
          <w:szCs w:val="20"/>
        </w:rPr>
        <w:t>Poskytovatel</w:t>
      </w:r>
      <w:r w:rsidR="00FA2AC6" w:rsidRPr="00DC78A6">
        <w:rPr>
          <w:rFonts w:ascii="Arial" w:hAnsi="Arial" w:cs="Arial"/>
          <w:sz w:val="20"/>
          <w:szCs w:val="20"/>
        </w:rPr>
        <w:t xml:space="preserve"> je v případě porušení povinností </w:t>
      </w:r>
      <w:r w:rsidR="00D1666C" w:rsidRPr="00DC78A6">
        <w:rPr>
          <w:rFonts w:ascii="Arial" w:hAnsi="Arial" w:cs="Arial"/>
          <w:sz w:val="20"/>
          <w:szCs w:val="20"/>
        </w:rPr>
        <w:t>Objednatele</w:t>
      </w:r>
      <w:r w:rsidR="00FA2AC6" w:rsidRPr="00DC78A6">
        <w:rPr>
          <w:rFonts w:ascii="Arial" w:hAnsi="Arial" w:cs="Arial"/>
          <w:sz w:val="20"/>
          <w:szCs w:val="20"/>
        </w:rPr>
        <w:t xml:space="preserve"> </w:t>
      </w:r>
      <w:r w:rsidR="00B8616D" w:rsidRPr="00DC78A6">
        <w:rPr>
          <w:rFonts w:ascii="Arial" w:hAnsi="Arial" w:cs="Arial"/>
          <w:sz w:val="20"/>
          <w:szCs w:val="20"/>
        </w:rPr>
        <w:t xml:space="preserve">oprávněn </w:t>
      </w:r>
      <w:r w:rsidR="00FA2AC6" w:rsidRPr="00DC78A6">
        <w:rPr>
          <w:rFonts w:ascii="Arial" w:hAnsi="Arial" w:cs="Arial"/>
          <w:sz w:val="20"/>
          <w:szCs w:val="20"/>
        </w:rPr>
        <w:t xml:space="preserve">odstoupit </w:t>
      </w:r>
      <w:r w:rsidR="00D1666C" w:rsidRPr="00DC78A6">
        <w:rPr>
          <w:rFonts w:ascii="Arial" w:hAnsi="Arial" w:cs="Arial"/>
          <w:sz w:val="20"/>
          <w:szCs w:val="20"/>
        </w:rPr>
        <w:t xml:space="preserve">pouze </w:t>
      </w:r>
      <w:r w:rsidR="00FA2AC6" w:rsidRPr="00DC78A6">
        <w:rPr>
          <w:rFonts w:ascii="Arial" w:hAnsi="Arial" w:cs="Arial"/>
          <w:sz w:val="20"/>
          <w:szCs w:val="20"/>
        </w:rPr>
        <w:t xml:space="preserve">od </w:t>
      </w:r>
      <w:r w:rsidR="009565DE" w:rsidRPr="00DC78A6">
        <w:rPr>
          <w:rFonts w:ascii="Arial" w:hAnsi="Arial" w:cs="Arial"/>
          <w:sz w:val="20"/>
          <w:szCs w:val="20"/>
        </w:rPr>
        <w:t>Smlouvy jako celku.</w:t>
      </w:r>
    </w:p>
    <w:p w14:paraId="3E516880" w14:textId="77777777" w:rsidR="00201A41" w:rsidRPr="00DC78A6" w:rsidRDefault="00201A41" w:rsidP="00B93157">
      <w:pPr>
        <w:pStyle w:val="Clanek11"/>
        <w:spacing w:line="280" w:lineRule="atLeast"/>
        <w:rPr>
          <w:rFonts w:ascii="Arial" w:hAnsi="Arial"/>
          <w:sz w:val="20"/>
          <w:szCs w:val="20"/>
        </w:rPr>
      </w:pPr>
      <w:bookmarkStart w:id="323" w:name="_Ref472598750"/>
      <w:r w:rsidRPr="00DC78A6">
        <w:rPr>
          <w:rFonts w:ascii="Arial" w:hAnsi="Arial"/>
          <w:sz w:val="20"/>
          <w:szCs w:val="20"/>
          <w:u w:val="single"/>
        </w:rPr>
        <w:t xml:space="preserve">Odstoupení od </w:t>
      </w:r>
      <w:r w:rsidR="005D5CA1" w:rsidRPr="00DC78A6">
        <w:rPr>
          <w:rFonts w:ascii="Arial" w:hAnsi="Arial"/>
          <w:sz w:val="20"/>
          <w:szCs w:val="20"/>
          <w:u w:val="single"/>
        </w:rPr>
        <w:t>Smlou</w:t>
      </w:r>
      <w:r w:rsidR="00276437" w:rsidRPr="00DC78A6">
        <w:rPr>
          <w:rFonts w:ascii="Arial" w:hAnsi="Arial"/>
          <w:sz w:val="20"/>
          <w:szCs w:val="20"/>
          <w:u w:val="single"/>
        </w:rPr>
        <w:t>vy</w:t>
      </w:r>
      <w:r w:rsidRPr="00DC78A6">
        <w:rPr>
          <w:rFonts w:ascii="Arial" w:hAnsi="Arial"/>
          <w:sz w:val="20"/>
          <w:szCs w:val="20"/>
          <w:u w:val="single"/>
        </w:rPr>
        <w:t xml:space="preserve"> Objednatelem</w:t>
      </w:r>
      <w:r w:rsidRPr="00DC78A6">
        <w:rPr>
          <w:rFonts w:ascii="Arial" w:hAnsi="Arial"/>
          <w:sz w:val="20"/>
          <w:szCs w:val="20"/>
        </w:rPr>
        <w:t xml:space="preserve">. Objednatel je oprávněn odstoupit od této </w:t>
      </w:r>
      <w:r w:rsidR="005D5CA1" w:rsidRPr="00DC78A6">
        <w:rPr>
          <w:rFonts w:ascii="Arial" w:hAnsi="Arial"/>
          <w:sz w:val="20"/>
          <w:szCs w:val="20"/>
        </w:rPr>
        <w:t>Smlou</w:t>
      </w:r>
      <w:r w:rsidR="00276437" w:rsidRPr="00DC78A6">
        <w:rPr>
          <w:rFonts w:ascii="Arial" w:hAnsi="Arial"/>
          <w:sz w:val="20"/>
          <w:szCs w:val="20"/>
        </w:rPr>
        <w:t>vy</w:t>
      </w:r>
      <w:r w:rsidR="00F94426" w:rsidRPr="00DC78A6">
        <w:rPr>
          <w:rFonts w:ascii="Arial" w:hAnsi="Arial"/>
          <w:sz w:val="20"/>
          <w:szCs w:val="20"/>
        </w:rPr>
        <w:t xml:space="preserve"> v případě jejího podstatného porušení ze strany Poskytovatele, zejména, nikoliv však výlučně</w:t>
      </w:r>
      <w:r w:rsidRPr="00DC78A6">
        <w:rPr>
          <w:rFonts w:ascii="Arial" w:hAnsi="Arial"/>
          <w:sz w:val="20"/>
          <w:szCs w:val="20"/>
        </w:rPr>
        <w:t>, jestliže:</w:t>
      </w:r>
      <w:bookmarkEnd w:id="323"/>
    </w:p>
    <w:p w14:paraId="5422CAB8" w14:textId="77777777" w:rsidR="00201A41" w:rsidRPr="00DC78A6" w:rsidRDefault="00201A41" w:rsidP="00B93157">
      <w:pPr>
        <w:pStyle w:val="Claneka"/>
        <w:spacing w:line="280" w:lineRule="atLeast"/>
        <w:rPr>
          <w:rFonts w:ascii="Arial" w:hAnsi="Arial" w:cs="Arial"/>
          <w:sz w:val="20"/>
          <w:szCs w:val="20"/>
        </w:rPr>
      </w:pPr>
      <w:r w:rsidRPr="00DC78A6">
        <w:rPr>
          <w:rFonts w:ascii="Arial" w:hAnsi="Arial" w:cs="Arial"/>
          <w:sz w:val="20"/>
          <w:szCs w:val="20"/>
        </w:rPr>
        <w:t xml:space="preserve">Poskytovatel </w:t>
      </w:r>
      <w:r w:rsidR="009C063C" w:rsidRPr="00DC78A6">
        <w:rPr>
          <w:rFonts w:ascii="Arial" w:hAnsi="Arial" w:cs="Arial"/>
          <w:sz w:val="20"/>
          <w:szCs w:val="20"/>
        </w:rPr>
        <w:t xml:space="preserve">je </w:t>
      </w:r>
      <w:r w:rsidRPr="00DC78A6">
        <w:rPr>
          <w:rFonts w:ascii="Arial" w:hAnsi="Arial" w:cs="Arial"/>
          <w:sz w:val="20"/>
          <w:szCs w:val="20"/>
        </w:rPr>
        <w:t xml:space="preserve">v prodlení s plněním </w:t>
      </w:r>
      <w:r w:rsidR="009C063C" w:rsidRPr="00DC78A6">
        <w:rPr>
          <w:rFonts w:ascii="Arial" w:hAnsi="Arial" w:cs="Arial"/>
          <w:sz w:val="20"/>
          <w:szCs w:val="20"/>
        </w:rPr>
        <w:t xml:space="preserve">některé povinnosti dle </w:t>
      </w:r>
      <w:r w:rsidRPr="00DC78A6">
        <w:rPr>
          <w:rFonts w:ascii="Arial" w:hAnsi="Arial" w:cs="Arial"/>
          <w:sz w:val="20"/>
          <w:szCs w:val="20"/>
        </w:rPr>
        <w:t xml:space="preserve">této </w:t>
      </w:r>
      <w:r w:rsidR="005D5CA1" w:rsidRPr="00DC78A6">
        <w:rPr>
          <w:rFonts w:ascii="Arial" w:hAnsi="Arial" w:cs="Arial"/>
          <w:sz w:val="20"/>
          <w:szCs w:val="20"/>
        </w:rPr>
        <w:t>Smlou</w:t>
      </w:r>
      <w:r w:rsidR="00276437" w:rsidRPr="00DC78A6">
        <w:rPr>
          <w:rFonts w:ascii="Arial" w:hAnsi="Arial" w:cs="Arial"/>
          <w:sz w:val="20"/>
          <w:szCs w:val="20"/>
        </w:rPr>
        <w:t>vy</w:t>
      </w:r>
      <w:r w:rsidRPr="00DC78A6">
        <w:rPr>
          <w:rFonts w:ascii="Arial" w:hAnsi="Arial" w:cs="Arial"/>
          <w:sz w:val="20"/>
          <w:szCs w:val="20"/>
        </w:rPr>
        <w:t xml:space="preserve"> nebo </w:t>
      </w:r>
      <w:r w:rsidR="001360BB" w:rsidRPr="00DC78A6">
        <w:rPr>
          <w:rFonts w:ascii="Arial" w:hAnsi="Arial" w:cs="Arial"/>
          <w:sz w:val="20"/>
          <w:szCs w:val="20"/>
        </w:rPr>
        <w:t>Objednávky</w:t>
      </w:r>
      <w:r w:rsidRPr="00DC78A6">
        <w:rPr>
          <w:rFonts w:ascii="Arial" w:hAnsi="Arial" w:cs="Arial"/>
          <w:sz w:val="20"/>
          <w:szCs w:val="20"/>
        </w:rPr>
        <w:t xml:space="preserve"> </w:t>
      </w:r>
      <w:r w:rsidR="009E3A92" w:rsidRPr="00DC78A6">
        <w:rPr>
          <w:rFonts w:ascii="Arial" w:hAnsi="Arial" w:cs="Arial"/>
          <w:sz w:val="20"/>
          <w:szCs w:val="20"/>
        </w:rPr>
        <w:t>v</w:t>
      </w:r>
      <w:r w:rsidRPr="00DC78A6">
        <w:rPr>
          <w:rFonts w:ascii="Arial" w:hAnsi="Arial" w:cs="Arial"/>
          <w:sz w:val="20"/>
          <w:szCs w:val="20"/>
        </w:rPr>
        <w:t>íce než třicet (30) dnů a nezjedná nápravu ani do patnácti (15) dnů od doručení písemného oznámení Objednatele o takovém prodlení;</w:t>
      </w:r>
    </w:p>
    <w:p w14:paraId="55C7D4FA" w14:textId="77777777" w:rsidR="00201A41" w:rsidRPr="00DC78A6" w:rsidRDefault="00201A41" w:rsidP="00B93157">
      <w:pPr>
        <w:pStyle w:val="Claneka"/>
        <w:spacing w:line="280" w:lineRule="atLeast"/>
        <w:rPr>
          <w:rFonts w:ascii="Arial" w:hAnsi="Arial" w:cs="Arial"/>
          <w:sz w:val="20"/>
          <w:szCs w:val="20"/>
        </w:rPr>
      </w:pPr>
      <w:r w:rsidRPr="00DC78A6">
        <w:rPr>
          <w:rFonts w:ascii="Arial" w:hAnsi="Arial" w:cs="Arial"/>
          <w:sz w:val="20"/>
          <w:szCs w:val="20"/>
        </w:rPr>
        <w:t xml:space="preserve">Poskytovatel poruší tuto Smlouvu či </w:t>
      </w:r>
      <w:r w:rsidR="00B621D2" w:rsidRPr="00DC78A6">
        <w:rPr>
          <w:rFonts w:ascii="Arial" w:hAnsi="Arial" w:cs="Arial"/>
          <w:sz w:val="20"/>
          <w:szCs w:val="20"/>
        </w:rPr>
        <w:t>Objednávku</w:t>
      </w:r>
      <w:r w:rsidRPr="00DC78A6">
        <w:rPr>
          <w:rFonts w:ascii="Arial" w:hAnsi="Arial" w:cs="Arial"/>
          <w:sz w:val="20"/>
          <w:szCs w:val="20"/>
        </w:rPr>
        <w:t xml:space="preserve"> </w:t>
      </w:r>
      <w:r w:rsidR="009E3A92" w:rsidRPr="00DC78A6">
        <w:rPr>
          <w:rFonts w:ascii="Arial" w:hAnsi="Arial" w:cs="Arial"/>
          <w:sz w:val="20"/>
          <w:szCs w:val="20"/>
        </w:rPr>
        <w:t xml:space="preserve">jiným </w:t>
      </w:r>
      <w:r w:rsidR="009C063C" w:rsidRPr="00DC78A6">
        <w:rPr>
          <w:rFonts w:ascii="Arial" w:hAnsi="Arial" w:cs="Arial"/>
          <w:sz w:val="20"/>
          <w:szCs w:val="20"/>
        </w:rPr>
        <w:t>ne</w:t>
      </w:r>
      <w:r w:rsidRPr="00DC78A6">
        <w:rPr>
          <w:rFonts w:ascii="Arial" w:hAnsi="Arial" w:cs="Arial"/>
          <w:sz w:val="20"/>
          <w:szCs w:val="20"/>
        </w:rPr>
        <w:t>podstatným způsobem a</w:t>
      </w:r>
      <w:r w:rsidR="009E3A92" w:rsidRPr="00DC78A6">
        <w:rPr>
          <w:rFonts w:ascii="Arial" w:hAnsi="Arial" w:cs="Arial"/>
          <w:sz w:val="20"/>
          <w:szCs w:val="20"/>
        </w:rPr>
        <w:t> </w:t>
      </w:r>
      <w:r w:rsidRPr="00DC78A6">
        <w:rPr>
          <w:rFonts w:ascii="Arial" w:hAnsi="Arial" w:cs="Arial"/>
          <w:sz w:val="20"/>
          <w:szCs w:val="20"/>
        </w:rPr>
        <w:t xml:space="preserve">ve lhůtě třiceti (30) dnů ode dne obdržení písemné výzvy </w:t>
      </w:r>
      <w:r w:rsidR="006E108D" w:rsidRPr="00DC78A6">
        <w:rPr>
          <w:rFonts w:ascii="Arial" w:hAnsi="Arial" w:cs="Arial"/>
          <w:sz w:val="20"/>
          <w:szCs w:val="20"/>
        </w:rPr>
        <w:t xml:space="preserve">Objednatele </w:t>
      </w:r>
      <w:r w:rsidRPr="00DC78A6">
        <w:rPr>
          <w:rFonts w:ascii="Arial" w:hAnsi="Arial" w:cs="Arial"/>
          <w:sz w:val="20"/>
          <w:szCs w:val="20"/>
        </w:rPr>
        <w:t>k</w:t>
      </w:r>
      <w:r w:rsidR="00D33F45" w:rsidRPr="00DC78A6">
        <w:rPr>
          <w:rFonts w:ascii="Arial" w:hAnsi="Arial" w:cs="Arial"/>
          <w:sz w:val="20"/>
          <w:szCs w:val="20"/>
        </w:rPr>
        <w:t> </w:t>
      </w:r>
      <w:r w:rsidRPr="00DC78A6">
        <w:rPr>
          <w:rFonts w:ascii="Arial" w:hAnsi="Arial" w:cs="Arial"/>
          <w:sz w:val="20"/>
          <w:szCs w:val="20"/>
        </w:rPr>
        <w:t>nápravě toto své porušení nenapraví;</w:t>
      </w:r>
    </w:p>
    <w:p w14:paraId="6E425661" w14:textId="77777777" w:rsidR="009C063C" w:rsidRPr="00DC78A6" w:rsidRDefault="00DA4B56" w:rsidP="00B93157">
      <w:pPr>
        <w:pStyle w:val="Claneka"/>
        <w:spacing w:line="280" w:lineRule="atLeast"/>
        <w:rPr>
          <w:rFonts w:ascii="Arial" w:hAnsi="Arial" w:cs="Arial"/>
          <w:sz w:val="20"/>
          <w:szCs w:val="20"/>
        </w:rPr>
      </w:pPr>
      <w:r w:rsidRPr="00DC78A6">
        <w:rPr>
          <w:rFonts w:ascii="Arial" w:hAnsi="Arial" w:cs="Arial"/>
          <w:sz w:val="20"/>
          <w:szCs w:val="20"/>
        </w:rPr>
        <w:t xml:space="preserve">v případě </w:t>
      </w:r>
      <w:r w:rsidR="0086405B" w:rsidRPr="00DC78A6">
        <w:rPr>
          <w:rFonts w:ascii="Arial" w:hAnsi="Arial" w:cs="Arial"/>
          <w:sz w:val="20"/>
          <w:szCs w:val="20"/>
        </w:rPr>
        <w:t xml:space="preserve">podstatného </w:t>
      </w:r>
      <w:r w:rsidRPr="00DC78A6">
        <w:rPr>
          <w:rFonts w:ascii="Arial" w:hAnsi="Arial" w:cs="Arial"/>
          <w:sz w:val="20"/>
          <w:szCs w:val="20"/>
        </w:rPr>
        <w:t>porušení povinností mlčenlivosti o Důvěrných informacích</w:t>
      </w:r>
      <w:r w:rsidR="00190F51" w:rsidRPr="00DC78A6">
        <w:rPr>
          <w:rFonts w:ascii="Arial" w:hAnsi="Arial" w:cs="Arial"/>
          <w:sz w:val="20"/>
          <w:szCs w:val="20"/>
        </w:rPr>
        <w:t>;</w:t>
      </w:r>
      <w:r w:rsidR="00BE497A" w:rsidRPr="00DC78A6">
        <w:rPr>
          <w:rFonts w:ascii="Arial" w:hAnsi="Arial" w:cs="Arial"/>
          <w:sz w:val="20"/>
          <w:szCs w:val="20"/>
        </w:rPr>
        <w:t xml:space="preserve"> </w:t>
      </w:r>
    </w:p>
    <w:p w14:paraId="01F8C619" w14:textId="77777777" w:rsidR="009E3A92" w:rsidRPr="00DC78A6" w:rsidRDefault="009C063C" w:rsidP="00B93157">
      <w:pPr>
        <w:pStyle w:val="Claneka"/>
        <w:spacing w:line="280" w:lineRule="atLeast"/>
        <w:rPr>
          <w:rFonts w:ascii="Arial" w:hAnsi="Arial" w:cs="Arial"/>
          <w:sz w:val="20"/>
          <w:szCs w:val="20"/>
        </w:rPr>
      </w:pPr>
      <w:r w:rsidRPr="00DC78A6">
        <w:rPr>
          <w:rFonts w:ascii="Arial" w:hAnsi="Arial" w:cs="Arial"/>
          <w:sz w:val="20"/>
          <w:szCs w:val="20"/>
        </w:rPr>
        <w:t xml:space="preserve">Poskytovatel více než dvakrát </w:t>
      </w:r>
      <w:r w:rsidR="00B054F4" w:rsidRPr="00DC78A6">
        <w:rPr>
          <w:rFonts w:ascii="Arial" w:hAnsi="Arial" w:cs="Arial"/>
          <w:sz w:val="20"/>
          <w:szCs w:val="20"/>
        </w:rPr>
        <w:t xml:space="preserve">(2×) </w:t>
      </w:r>
      <w:r w:rsidRPr="00DC78A6">
        <w:rPr>
          <w:rFonts w:ascii="Arial" w:hAnsi="Arial" w:cs="Arial"/>
          <w:sz w:val="20"/>
          <w:szCs w:val="20"/>
        </w:rPr>
        <w:t xml:space="preserve">v průběhu jednoho </w:t>
      </w:r>
      <w:r w:rsidR="009E3A92" w:rsidRPr="00DC78A6">
        <w:rPr>
          <w:rFonts w:ascii="Arial" w:hAnsi="Arial" w:cs="Arial"/>
          <w:sz w:val="20"/>
          <w:szCs w:val="20"/>
        </w:rPr>
        <w:t>(1</w:t>
      </w:r>
      <w:r w:rsidRPr="00DC78A6">
        <w:rPr>
          <w:rFonts w:ascii="Arial" w:hAnsi="Arial" w:cs="Arial"/>
          <w:sz w:val="20"/>
          <w:szCs w:val="20"/>
        </w:rPr>
        <w:t xml:space="preserve">) kalendářního měsíce poskytne vadné plnění, které může reálně způsobit Výpadek celého </w:t>
      </w:r>
      <w:r w:rsidR="00751B8E" w:rsidRPr="00DC78A6">
        <w:rPr>
          <w:rFonts w:ascii="Arial" w:hAnsi="Arial" w:cs="Arial"/>
          <w:sz w:val="20"/>
          <w:szCs w:val="20"/>
        </w:rPr>
        <w:t>CA SDM</w:t>
      </w:r>
      <w:r w:rsidR="00D4622A" w:rsidRPr="00DC78A6">
        <w:rPr>
          <w:rFonts w:ascii="Arial" w:hAnsi="Arial" w:cs="Arial"/>
          <w:sz w:val="20"/>
          <w:szCs w:val="20"/>
        </w:rPr>
        <w:t xml:space="preserve"> (nebo </w:t>
      </w:r>
      <w:r w:rsidRPr="00DC78A6">
        <w:rPr>
          <w:rFonts w:ascii="Arial" w:hAnsi="Arial" w:cs="Arial"/>
          <w:sz w:val="20"/>
          <w:szCs w:val="20"/>
        </w:rPr>
        <w:t>jeho podstatné části</w:t>
      </w:r>
      <w:r w:rsidR="00D4622A" w:rsidRPr="00DC78A6">
        <w:rPr>
          <w:rFonts w:ascii="Arial" w:hAnsi="Arial" w:cs="Arial"/>
          <w:sz w:val="20"/>
          <w:szCs w:val="20"/>
        </w:rPr>
        <w:t>),</w:t>
      </w:r>
      <w:r w:rsidR="00B054F4" w:rsidRPr="00DC78A6">
        <w:rPr>
          <w:rFonts w:ascii="Arial" w:hAnsi="Arial" w:cs="Arial"/>
          <w:sz w:val="20"/>
          <w:szCs w:val="20"/>
        </w:rPr>
        <w:t xml:space="preserve"> takový Výpadek skutečně způsobí</w:t>
      </w:r>
      <w:r w:rsidR="00D4622A" w:rsidRPr="00DC78A6">
        <w:rPr>
          <w:rFonts w:ascii="Arial" w:hAnsi="Arial" w:cs="Arial"/>
          <w:sz w:val="20"/>
          <w:szCs w:val="20"/>
        </w:rPr>
        <w:t>, anebo způsobí bezpečností chybu</w:t>
      </w:r>
      <w:r w:rsidR="00C4659D" w:rsidRPr="00DC78A6">
        <w:rPr>
          <w:rFonts w:ascii="Arial" w:hAnsi="Arial" w:cs="Arial"/>
          <w:sz w:val="20"/>
          <w:szCs w:val="20"/>
        </w:rPr>
        <w:t>,</w:t>
      </w:r>
      <w:r w:rsidR="00D4622A" w:rsidRPr="00DC78A6">
        <w:rPr>
          <w:rFonts w:ascii="Arial" w:hAnsi="Arial" w:cs="Arial"/>
          <w:sz w:val="20"/>
          <w:szCs w:val="20"/>
        </w:rPr>
        <w:t xml:space="preserve"> v jejímž důsledku dojde k úniku dat</w:t>
      </w:r>
      <w:r w:rsidRPr="00DC78A6">
        <w:rPr>
          <w:rFonts w:ascii="Arial" w:hAnsi="Arial" w:cs="Arial"/>
          <w:sz w:val="20"/>
          <w:szCs w:val="20"/>
        </w:rPr>
        <w:t xml:space="preserve">; </w:t>
      </w:r>
    </w:p>
    <w:p w14:paraId="3FD44E20" w14:textId="77777777" w:rsidR="004559E5" w:rsidRPr="00DC78A6" w:rsidRDefault="004559E5" w:rsidP="00B93157">
      <w:pPr>
        <w:pStyle w:val="Claneka"/>
        <w:spacing w:line="280" w:lineRule="atLeast"/>
        <w:rPr>
          <w:rFonts w:ascii="Arial" w:hAnsi="Arial" w:cs="Arial"/>
          <w:sz w:val="20"/>
          <w:szCs w:val="20"/>
        </w:rPr>
      </w:pPr>
      <w:r w:rsidRPr="00DC78A6">
        <w:rPr>
          <w:rFonts w:ascii="Arial" w:hAnsi="Arial" w:cs="Arial"/>
          <w:sz w:val="20"/>
          <w:szCs w:val="20"/>
        </w:rPr>
        <w:t>přesáhne-li součet všech smluvních pokut</w:t>
      </w:r>
      <w:r w:rsidR="00D4622A" w:rsidRPr="00DC78A6">
        <w:rPr>
          <w:rFonts w:ascii="Arial" w:hAnsi="Arial" w:cs="Arial"/>
          <w:sz w:val="20"/>
          <w:szCs w:val="20"/>
        </w:rPr>
        <w:t xml:space="preserve"> a slev z</w:t>
      </w:r>
      <w:r w:rsidR="00BA4CDD" w:rsidRPr="00DC78A6">
        <w:rPr>
          <w:rFonts w:ascii="Arial" w:hAnsi="Arial" w:cs="Arial"/>
          <w:sz w:val="20"/>
          <w:szCs w:val="20"/>
        </w:rPr>
        <w:t> </w:t>
      </w:r>
      <w:r w:rsidR="00D4622A" w:rsidRPr="00DC78A6">
        <w:rPr>
          <w:rFonts w:ascii="Arial" w:hAnsi="Arial" w:cs="Arial"/>
          <w:sz w:val="20"/>
          <w:szCs w:val="20"/>
        </w:rPr>
        <w:t>Ceny</w:t>
      </w:r>
      <w:r w:rsidR="00BA4CDD" w:rsidRPr="00DC78A6">
        <w:rPr>
          <w:rFonts w:ascii="Arial" w:hAnsi="Arial" w:cs="Arial"/>
          <w:sz w:val="20"/>
          <w:szCs w:val="20"/>
        </w:rPr>
        <w:t xml:space="preserve"> podpory</w:t>
      </w:r>
      <w:r w:rsidRPr="00DC78A6">
        <w:rPr>
          <w:rFonts w:ascii="Arial" w:hAnsi="Arial" w:cs="Arial"/>
          <w:sz w:val="20"/>
          <w:szCs w:val="20"/>
        </w:rPr>
        <w:t xml:space="preserve">, na které vznikne v jednom (1) kalendářním měsíci Objednateli právo, 50 % (padesát procent) Ceny </w:t>
      </w:r>
      <w:r w:rsidR="00B054F4" w:rsidRPr="00DC78A6">
        <w:rPr>
          <w:rFonts w:ascii="Arial" w:hAnsi="Arial" w:cs="Arial"/>
          <w:sz w:val="20"/>
          <w:szCs w:val="20"/>
        </w:rPr>
        <w:t xml:space="preserve">podpory </w:t>
      </w:r>
      <w:r w:rsidRPr="00DC78A6">
        <w:rPr>
          <w:rFonts w:ascii="Arial" w:hAnsi="Arial" w:cs="Arial"/>
          <w:sz w:val="20"/>
          <w:szCs w:val="20"/>
        </w:rPr>
        <w:t>náležející za</w:t>
      </w:r>
      <w:r w:rsidR="006B5753" w:rsidRPr="00DC78A6">
        <w:rPr>
          <w:rFonts w:ascii="Arial" w:hAnsi="Arial" w:cs="Arial"/>
          <w:sz w:val="20"/>
          <w:szCs w:val="20"/>
        </w:rPr>
        <w:t> </w:t>
      </w:r>
      <w:r w:rsidRPr="00DC78A6">
        <w:rPr>
          <w:rFonts w:ascii="Arial" w:hAnsi="Arial" w:cs="Arial"/>
          <w:sz w:val="20"/>
          <w:szCs w:val="20"/>
        </w:rPr>
        <w:t xml:space="preserve">poskytování </w:t>
      </w:r>
      <w:r w:rsidR="00B054F4" w:rsidRPr="00DC78A6">
        <w:rPr>
          <w:rFonts w:ascii="Arial" w:hAnsi="Arial" w:cs="Arial"/>
          <w:sz w:val="20"/>
          <w:szCs w:val="20"/>
        </w:rPr>
        <w:t xml:space="preserve">Podpory </w:t>
      </w:r>
      <w:r w:rsidR="00751B8E" w:rsidRPr="00DC78A6">
        <w:rPr>
          <w:rFonts w:ascii="Arial" w:hAnsi="Arial" w:cs="Arial"/>
          <w:sz w:val="20"/>
          <w:szCs w:val="20"/>
        </w:rPr>
        <w:t>CA SDM</w:t>
      </w:r>
      <w:r w:rsidR="00B054F4" w:rsidRPr="00DC78A6">
        <w:rPr>
          <w:rFonts w:ascii="Arial" w:hAnsi="Arial" w:cs="Arial"/>
          <w:sz w:val="20"/>
          <w:szCs w:val="20"/>
        </w:rPr>
        <w:t xml:space="preserve"> </w:t>
      </w:r>
      <w:r w:rsidRPr="00DC78A6">
        <w:rPr>
          <w:rFonts w:ascii="Arial" w:hAnsi="Arial" w:cs="Arial"/>
          <w:sz w:val="20"/>
          <w:szCs w:val="20"/>
        </w:rPr>
        <w:t>za daný kalendářní měsíc;</w:t>
      </w:r>
      <w:r w:rsidR="00D4622A" w:rsidRPr="00DC78A6">
        <w:rPr>
          <w:rFonts w:ascii="Arial" w:hAnsi="Arial" w:cs="Arial"/>
          <w:sz w:val="20"/>
          <w:szCs w:val="20"/>
        </w:rPr>
        <w:t xml:space="preserve"> podmínka dle předchozí věty se vztahuje k měsíci, v němž vzniklo právo na zaplacení slevy z</w:t>
      </w:r>
      <w:r w:rsidR="00BA4CDD" w:rsidRPr="00DC78A6">
        <w:rPr>
          <w:rFonts w:ascii="Arial" w:hAnsi="Arial" w:cs="Arial"/>
          <w:sz w:val="20"/>
          <w:szCs w:val="20"/>
        </w:rPr>
        <w:t> </w:t>
      </w:r>
      <w:r w:rsidR="00D4622A" w:rsidRPr="00DC78A6">
        <w:rPr>
          <w:rFonts w:ascii="Arial" w:hAnsi="Arial" w:cs="Arial"/>
          <w:sz w:val="20"/>
          <w:szCs w:val="20"/>
        </w:rPr>
        <w:t>Ceny</w:t>
      </w:r>
      <w:r w:rsidR="00BA4CDD" w:rsidRPr="00DC78A6">
        <w:rPr>
          <w:rFonts w:ascii="Arial" w:hAnsi="Arial" w:cs="Arial"/>
          <w:sz w:val="20"/>
          <w:szCs w:val="20"/>
        </w:rPr>
        <w:t xml:space="preserve"> podpory</w:t>
      </w:r>
      <w:r w:rsidR="00D4622A" w:rsidRPr="00DC78A6">
        <w:rPr>
          <w:rFonts w:ascii="Arial" w:hAnsi="Arial" w:cs="Arial"/>
          <w:sz w:val="20"/>
          <w:szCs w:val="20"/>
        </w:rPr>
        <w:t>, nikoliv v měsíci, v němž dojde k jejímu uplatnění;</w:t>
      </w:r>
    </w:p>
    <w:p w14:paraId="4EC5FF70" w14:textId="77777777" w:rsidR="00DE0AA2" w:rsidRPr="00DC78A6" w:rsidRDefault="00201A41" w:rsidP="00B93157">
      <w:pPr>
        <w:pStyle w:val="Claneka"/>
        <w:spacing w:line="280" w:lineRule="atLeast"/>
        <w:rPr>
          <w:rFonts w:ascii="Arial" w:hAnsi="Arial" w:cs="Arial"/>
          <w:sz w:val="20"/>
          <w:szCs w:val="20"/>
        </w:rPr>
      </w:pPr>
      <w:r w:rsidRPr="00DC78A6">
        <w:rPr>
          <w:rFonts w:ascii="Arial" w:hAnsi="Arial" w:cs="Arial"/>
          <w:sz w:val="20"/>
          <w:szCs w:val="20"/>
        </w:rPr>
        <w:t>Poskytovatel podá insolvenční návrh jako dlužník ve smyslu § 98 Insolvenčního zákona</w:t>
      </w:r>
      <w:r w:rsidR="00DE0AA2" w:rsidRPr="00DC78A6">
        <w:rPr>
          <w:rFonts w:ascii="Arial" w:hAnsi="Arial" w:cs="Arial"/>
          <w:sz w:val="20"/>
          <w:szCs w:val="20"/>
        </w:rPr>
        <w:t xml:space="preserve">, nebo </w:t>
      </w:r>
      <w:r w:rsidRPr="00DC78A6">
        <w:rPr>
          <w:rFonts w:ascii="Arial" w:hAnsi="Arial" w:cs="Arial"/>
          <w:sz w:val="20"/>
          <w:szCs w:val="20"/>
        </w:rPr>
        <w:t xml:space="preserve">insolvenční soud nerozhodne o insolvenčním návrhu na Poskytovatele do </w:t>
      </w:r>
      <w:r w:rsidR="00DE0AA2" w:rsidRPr="00DC78A6">
        <w:rPr>
          <w:rFonts w:ascii="Arial" w:hAnsi="Arial" w:cs="Arial"/>
          <w:sz w:val="20"/>
          <w:szCs w:val="20"/>
        </w:rPr>
        <w:t>šesti</w:t>
      </w:r>
      <w:r w:rsidRPr="00DC78A6">
        <w:rPr>
          <w:rFonts w:ascii="Arial" w:hAnsi="Arial" w:cs="Arial"/>
          <w:sz w:val="20"/>
          <w:szCs w:val="20"/>
        </w:rPr>
        <w:t xml:space="preserve"> (</w:t>
      </w:r>
      <w:r w:rsidR="00DE0AA2" w:rsidRPr="00DC78A6">
        <w:rPr>
          <w:rFonts w:ascii="Arial" w:hAnsi="Arial" w:cs="Arial"/>
          <w:sz w:val="20"/>
          <w:szCs w:val="20"/>
        </w:rPr>
        <w:t>6</w:t>
      </w:r>
      <w:r w:rsidRPr="00DC78A6">
        <w:rPr>
          <w:rFonts w:ascii="Arial" w:hAnsi="Arial" w:cs="Arial"/>
          <w:sz w:val="20"/>
          <w:szCs w:val="20"/>
        </w:rPr>
        <w:t>) měsíců od zahájení insolvenčního řízení</w:t>
      </w:r>
      <w:r w:rsidR="00DE0AA2" w:rsidRPr="00DC78A6">
        <w:rPr>
          <w:rFonts w:ascii="Arial" w:hAnsi="Arial" w:cs="Arial"/>
          <w:sz w:val="20"/>
          <w:szCs w:val="20"/>
        </w:rPr>
        <w:t xml:space="preserve">, </w:t>
      </w:r>
      <w:r w:rsidR="00E5657C" w:rsidRPr="00DC78A6">
        <w:rPr>
          <w:rFonts w:ascii="Arial" w:hAnsi="Arial" w:cs="Arial"/>
          <w:sz w:val="20"/>
          <w:szCs w:val="20"/>
        </w:rPr>
        <w:t xml:space="preserve">nebo </w:t>
      </w:r>
      <w:r w:rsidRPr="00DC78A6">
        <w:rPr>
          <w:rFonts w:ascii="Arial" w:hAnsi="Arial" w:cs="Arial"/>
          <w:sz w:val="20"/>
          <w:szCs w:val="20"/>
        </w:rPr>
        <w:t>insolvenční soud vydá rozhodnutí o úpadku Poskytovatele ve smyslu § 136 Insolvenčního zákona</w:t>
      </w:r>
      <w:r w:rsidR="00DE0AA2" w:rsidRPr="00DC78A6">
        <w:rPr>
          <w:rFonts w:ascii="Arial" w:hAnsi="Arial" w:cs="Arial"/>
          <w:sz w:val="20"/>
          <w:szCs w:val="20"/>
        </w:rPr>
        <w:t xml:space="preserve">, </w:t>
      </w:r>
    </w:p>
    <w:p w14:paraId="1CE5460E" w14:textId="77777777" w:rsidR="00EC52FF" w:rsidRPr="00DC78A6" w:rsidRDefault="00201A41" w:rsidP="00B93157">
      <w:pPr>
        <w:pStyle w:val="Claneka"/>
        <w:spacing w:line="280" w:lineRule="atLeast"/>
        <w:rPr>
          <w:rFonts w:ascii="Arial" w:hAnsi="Arial" w:cs="Arial"/>
          <w:sz w:val="20"/>
          <w:szCs w:val="20"/>
        </w:rPr>
      </w:pPr>
      <w:r w:rsidRPr="00DC78A6">
        <w:rPr>
          <w:rFonts w:ascii="Arial" w:hAnsi="Arial" w:cs="Arial"/>
          <w:sz w:val="20"/>
          <w:szCs w:val="20"/>
        </w:rPr>
        <w:lastRenderedPageBreak/>
        <w:t>je přijato rozhodnutí o</w:t>
      </w:r>
      <w:r w:rsidR="00DE0AA2" w:rsidRPr="00DC78A6">
        <w:rPr>
          <w:rFonts w:ascii="Arial" w:hAnsi="Arial" w:cs="Arial"/>
          <w:sz w:val="20"/>
          <w:szCs w:val="20"/>
        </w:rPr>
        <w:t> </w:t>
      </w:r>
      <w:r w:rsidRPr="00DC78A6">
        <w:rPr>
          <w:rFonts w:ascii="Arial" w:hAnsi="Arial" w:cs="Arial"/>
          <w:sz w:val="20"/>
          <w:szCs w:val="20"/>
        </w:rPr>
        <w:t>povinném nebo dobrovolném zrušení Poskytovatele (vyjma případů sloučení nebo splynutí);</w:t>
      </w:r>
      <w:r w:rsidR="00EC52FF" w:rsidRPr="00DC78A6">
        <w:rPr>
          <w:rFonts w:ascii="Arial" w:hAnsi="Arial" w:cs="Arial"/>
          <w:sz w:val="20"/>
          <w:szCs w:val="20"/>
        </w:rPr>
        <w:t xml:space="preserve"> a</w:t>
      </w:r>
    </w:p>
    <w:p w14:paraId="22BD3CD0" w14:textId="77777777" w:rsidR="00785368" w:rsidRPr="00DC78A6" w:rsidRDefault="00201A41" w:rsidP="00B93157">
      <w:pPr>
        <w:pStyle w:val="Claneka"/>
        <w:spacing w:line="280" w:lineRule="atLeast"/>
        <w:rPr>
          <w:rFonts w:ascii="Arial" w:hAnsi="Arial" w:cs="Arial"/>
          <w:sz w:val="20"/>
          <w:szCs w:val="20"/>
        </w:rPr>
      </w:pPr>
      <w:r w:rsidRPr="00DC78A6">
        <w:rPr>
          <w:rFonts w:ascii="Arial" w:hAnsi="Arial" w:cs="Arial"/>
          <w:sz w:val="20"/>
          <w:szCs w:val="20"/>
        </w:rPr>
        <w:t xml:space="preserve">okolnost vylučující odpovědnost </w:t>
      </w:r>
      <w:r w:rsidR="00DC4CFD" w:rsidRPr="00DC78A6">
        <w:rPr>
          <w:rFonts w:ascii="Arial" w:hAnsi="Arial" w:cs="Arial"/>
          <w:sz w:val="20"/>
          <w:szCs w:val="20"/>
        </w:rPr>
        <w:t xml:space="preserve">Poskytovatele </w:t>
      </w:r>
      <w:r w:rsidRPr="00DC78A6">
        <w:rPr>
          <w:rFonts w:ascii="Arial" w:hAnsi="Arial" w:cs="Arial"/>
          <w:sz w:val="20"/>
          <w:szCs w:val="20"/>
        </w:rPr>
        <w:t>trvá déle než třicet (30) dnů</w:t>
      </w:r>
      <w:r w:rsidR="009C063C" w:rsidRPr="00DC78A6">
        <w:rPr>
          <w:rFonts w:ascii="Arial" w:hAnsi="Arial" w:cs="Arial"/>
          <w:sz w:val="20"/>
          <w:szCs w:val="20"/>
        </w:rPr>
        <w:t>.</w:t>
      </w:r>
      <w:r w:rsidR="009C063C" w:rsidRPr="00DC78A6" w:rsidDel="009C063C">
        <w:rPr>
          <w:rFonts w:ascii="Arial" w:hAnsi="Arial" w:cs="Arial"/>
          <w:sz w:val="20"/>
          <w:szCs w:val="20"/>
        </w:rPr>
        <w:t xml:space="preserve"> </w:t>
      </w:r>
    </w:p>
    <w:p w14:paraId="50D2B41B" w14:textId="77777777" w:rsidR="00201A41" w:rsidRPr="00DC78A6" w:rsidRDefault="00201A41" w:rsidP="00B93157">
      <w:pPr>
        <w:pStyle w:val="Clanek11"/>
        <w:spacing w:line="280" w:lineRule="atLeast"/>
        <w:rPr>
          <w:rFonts w:ascii="Arial" w:hAnsi="Arial"/>
          <w:sz w:val="20"/>
          <w:szCs w:val="20"/>
        </w:rPr>
      </w:pPr>
      <w:bookmarkStart w:id="324" w:name="_Ref472598754"/>
      <w:r w:rsidRPr="00DC78A6">
        <w:rPr>
          <w:rFonts w:ascii="Arial" w:hAnsi="Arial"/>
          <w:sz w:val="20"/>
          <w:szCs w:val="20"/>
          <w:u w:val="single"/>
        </w:rPr>
        <w:t xml:space="preserve">Odstoupení od </w:t>
      </w:r>
      <w:r w:rsidR="005D5CA1" w:rsidRPr="00DC78A6">
        <w:rPr>
          <w:rFonts w:ascii="Arial" w:hAnsi="Arial"/>
          <w:sz w:val="20"/>
          <w:szCs w:val="20"/>
          <w:u w:val="single"/>
        </w:rPr>
        <w:t>Smlou</w:t>
      </w:r>
      <w:r w:rsidR="00276437" w:rsidRPr="00DC78A6">
        <w:rPr>
          <w:rFonts w:ascii="Arial" w:hAnsi="Arial"/>
          <w:sz w:val="20"/>
          <w:szCs w:val="20"/>
          <w:u w:val="single"/>
        </w:rPr>
        <w:t>vy</w:t>
      </w:r>
      <w:r w:rsidRPr="00DC78A6">
        <w:rPr>
          <w:rFonts w:ascii="Arial" w:hAnsi="Arial"/>
          <w:sz w:val="20"/>
          <w:szCs w:val="20"/>
          <w:u w:val="single"/>
        </w:rPr>
        <w:t xml:space="preserve"> Poskytovatelem</w:t>
      </w:r>
      <w:r w:rsidRPr="00DC78A6">
        <w:rPr>
          <w:rFonts w:ascii="Arial" w:hAnsi="Arial"/>
          <w:sz w:val="20"/>
          <w:szCs w:val="20"/>
        </w:rPr>
        <w:t>. Poskytovatel je opr</w:t>
      </w:r>
      <w:r w:rsidR="00F94426" w:rsidRPr="00DC78A6">
        <w:rPr>
          <w:rFonts w:ascii="Arial" w:hAnsi="Arial"/>
          <w:sz w:val="20"/>
          <w:szCs w:val="20"/>
        </w:rPr>
        <w:t xml:space="preserve">ávněn odstoupit od této </w:t>
      </w:r>
      <w:r w:rsidR="005D5CA1" w:rsidRPr="00DC78A6">
        <w:rPr>
          <w:rFonts w:ascii="Arial" w:hAnsi="Arial"/>
          <w:sz w:val="20"/>
          <w:szCs w:val="20"/>
        </w:rPr>
        <w:t>Smlou</w:t>
      </w:r>
      <w:r w:rsidR="00276437" w:rsidRPr="00DC78A6">
        <w:rPr>
          <w:rFonts w:ascii="Arial" w:hAnsi="Arial"/>
          <w:sz w:val="20"/>
          <w:szCs w:val="20"/>
        </w:rPr>
        <w:t>vy</w:t>
      </w:r>
      <w:r w:rsidR="00F94426" w:rsidRPr="00DC78A6">
        <w:rPr>
          <w:rFonts w:ascii="Arial" w:hAnsi="Arial"/>
          <w:sz w:val="20"/>
          <w:szCs w:val="20"/>
        </w:rPr>
        <w:t xml:space="preserve"> pouze v případě, že</w:t>
      </w:r>
      <w:r w:rsidRPr="00DC78A6">
        <w:rPr>
          <w:rFonts w:ascii="Arial" w:hAnsi="Arial"/>
          <w:sz w:val="20"/>
          <w:szCs w:val="20"/>
        </w:rPr>
        <w:t>:</w:t>
      </w:r>
      <w:bookmarkEnd w:id="324"/>
    </w:p>
    <w:p w14:paraId="3E5440A8" w14:textId="77777777" w:rsidR="00201A41" w:rsidRPr="00DC78A6" w:rsidRDefault="00201A41" w:rsidP="00B93157">
      <w:pPr>
        <w:pStyle w:val="Claneka"/>
        <w:keepLines w:val="0"/>
        <w:spacing w:line="280" w:lineRule="atLeast"/>
        <w:rPr>
          <w:rFonts w:ascii="Arial" w:hAnsi="Arial" w:cs="Arial"/>
          <w:sz w:val="20"/>
          <w:szCs w:val="20"/>
        </w:rPr>
      </w:pPr>
      <w:r w:rsidRPr="00DC78A6">
        <w:rPr>
          <w:rFonts w:ascii="Arial" w:hAnsi="Arial" w:cs="Arial"/>
          <w:sz w:val="20"/>
          <w:szCs w:val="20"/>
        </w:rPr>
        <w:t xml:space="preserve">Objednatel </w:t>
      </w:r>
      <w:r w:rsidR="004F634A" w:rsidRPr="00DC78A6">
        <w:rPr>
          <w:rFonts w:ascii="Arial" w:hAnsi="Arial" w:cs="Arial"/>
          <w:sz w:val="20"/>
          <w:szCs w:val="20"/>
        </w:rPr>
        <w:t>je déle než třicet (30) dnů v</w:t>
      </w:r>
      <w:r w:rsidR="00460B49" w:rsidRPr="00DC78A6">
        <w:rPr>
          <w:rFonts w:ascii="Arial" w:hAnsi="Arial" w:cs="Arial"/>
          <w:sz w:val="20"/>
          <w:szCs w:val="20"/>
        </w:rPr>
        <w:t> </w:t>
      </w:r>
      <w:r w:rsidR="004F634A" w:rsidRPr="00DC78A6">
        <w:rPr>
          <w:rFonts w:ascii="Arial" w:hAnsi="Arial" w:cs="Arial"/>
          <w:sz w:val="20"/>
          <w:szCs w:val="20"/>
        </w:rPr>
        <w:t xml:space="preserve">prodlení se zaplacením </w:t>
      </w:r>
      <w:r w:rsidR="00F94426" w:rsidRPr="00DC78A6">
        <w:rPr>
          <w:rFonts w:ascii="Arial" w:hAnsi="Arial" w:cs="Arial"/>
          <w:sz w:val="20"/>
          <w:szCs w:val="20"/>
        </w:rPr>
        <w:t>Ceny</w:t>
      </w:r>
      <w:r w:rsidR="00B16D39" w:rsidRPr="00DC78A6">
        <w:rPr>
          <w:rFonts w:ascii="Arial" w:hAnsi="Arial" w:cs="Arial"/>
          <w:sz w:val="20"/>
          <w:szCs w:val="20"/>
        </w:rPr>
        <w:t xml:space="preserve"> podpory</w:t>
      </w:r>
      <w:r w:rsidR="00460B49" w:rsidRPr="00DC78A6">
        <w:rPr>
          <w:rFonts w:ascii="Arial" w:hAnsi="Arial" w:cs="Arial"/>
          <w:sz w:val="20"/>
          <w:szCs w:val="20"/>
        </w:rPr>
        <w:t xml:space="preserve">, </w:t>
      </w:r>
      <w:r w:rsidR="00815FD1" w:rsidRPr="00DC78A6">
        <w:rPr>
          <w:rFonts w:ascii="Arial" w:hAnsi="Arial" w:cs="Arial"/>
          <w:sz w:val="20"/>
          <w:szCs w:val="20"/>
        </w:rPr>
        <w:t xml:space="preserve">a </w:t>
      </w:r>
      <w:r w:rsidRPr="00DC78A6">
        <w:rPr>
          <w:rFonts w:ascii="Arial" w:hAnsi="Arial" w:cs="Arial"/>
          <w:sz w:val="20"/>
          <w:szCs w:val="20"/>
        </w:rPr>
        <w:t xml:space="preserve">toto </w:t>
      </w:r>
      <w:r w:rsidR="00460B49" w:rsidRPr="00DC78A6">
        <w:rPr>
          <w:rFonts w:ascii="Arial" w:hAnsi="Arial" w:cs="Arial"/>
          <w:sz w:val="20"/>
          <w:szCs w:val="20"/>
        </w:rPr>
        <w:t xml:space="preserve">své </w:t>
      </w:r>
      <w:r w:rsidRPr="00DC78A6">
        <w:rPr>
          <w:rFonts w:ascii="Arial" w:hAnsi="Arial" w:cs="Arial"/>
          <w:sz w:val="20"/>
          <w:szCs w:val="20"/>
        </w:rPr>
        <w:t>porušení nenaprav</w:t>
      </w:r>
      <w:r w:rsidR="004F634A" w:rsidRPr="00DC78A6">
        <w:rPr>
          <w:rFonts w:ascii="Arial" w:hAnsi="Arial" w:cs="Arial"/>
          <w:sz w:val="20"/>
          <w:szCs w:val="20"/>
        </w:rPr>
        <w:t>í</w:t>
      </w:r>
      <w:r w:rsidRPr="00DC78A6">
        <w:rPr>
          <w:rFonts w:ascii="Arial" w:hAnsi="Arial" w:cs="Arial"/>
          <w:sz w:val="20"/>
          <w:szCs w:val="20"/>
        </w:rPr>
        <w:t xml:space="preserve"> do </w:t>
      </w:r>
      <w:r w:rsidR="00460B49" w:rsidRPr="00DC78A6">
        <w:rPr>
          <w:rFonts w:ascii="Arial" w:hAnsi="Arial" w:cs="Arial"/>
          <w:sz w:val="20"/>
          <w:szCs w:val="20"/>
        </w:rPr>
        <w:t>patnácti</w:t>
      </w:r>
      <w:r w:rsidR="004F634A" w:rsidRPr="00DC78A6">
        <w:rPr>
          <w:rFonts w:ascii="Arial" w:hAnsi="Arial" w:cs="Arial"/>
          <w:sz w:val="20"/>
          <w:szCs w:val="20"/>
        </w:rPr>
        <w:t xml:space="preserve"> </w:t>
      </w:r>
      <w:r w:rsidRPr="00DC78A6">
        <w:rPr>
          <w:rFonts w:ascii="Arial" w:hAnsi="Arial" w:cs="Arial"/>
          <w:sz w:val="20"/>
          <w:szCs w:val="20"/>
        </w:rPr>
        <w:t>(</w:t>
      </w:r>
      <w:r w:rsidR="00460B49" w:rsidRPr="00DC78A6">
        <w:rPr>
          <w:rFonts w:ascii="Arial" w:hAnsi="Arial" w:cs="Arial"/>
          <w:sz w:val="20"/>
          <w:szCs w:val="20"/>
        </w:rPr>
        <w:t>15</w:t>
      </w:r>
      <w:r w:rsidRPr="00DC78A6">
        <w:rPr>
          <w:rFonts w:ascii="Arial" w:hAnsi="Arial" w:cs="Arial"/>
          <w:sz w:val="20"/>
          <w:szCs w:val="20"/>
        </w:rPr>
        <w:t>) dnů ode dne obdržení písemné výzvy k</w:t>
      </w:r>
      <w:r w:rsidR="00460B49" w:rsidRPr="00DC78A6">
        <w:rPr>
          <w:rFonts w:ascii="Arial" w:hAnsi="Arial" w:cs="Arial"/>
          <w:sz w:val="20"/>
          <w:szCs w:val="20"/>
        </w:rPr>
        <w:t> </w:t>
      </w:r>
      <w:r w:rsidRPr="00DC78A6">
        <w:rPr>
          <w:rFonts w:ascii="Arial" w:hAnsi="Arial" w:cs="Arial"/>
          <w:sz w:val="20"/>
          <w:szCs w:val="20"/>
        </w:rPr>
        <w:t>nápravě</w:t>
      </w:r>
      <w:r w:rsidR="00460B49" w:rsidRPr="00DC78A6">
        <w:rPr>
          <w:rFonts w:ascii="Arial" w:hAnsi="Arial" w:cs="Arial"/>
          <w:sz w:val="20"/>
          <w:szCs w:val="20"/>
        </w:rPr>
        <w:t xml:space="preserve"> a následně ani v dodatečné lhůtě patnácti (15) dnů ode dne obdržení druhé písemné výzvy k nápravě, v níž bude Poskytovatelem výslovně upozorněn na možnost Poskytovatele odstoupit od této </w:t>
      </w:r>
      <w:r w:rsidR="005D5CA1" w:rsidRPr="00DC78A6">
        <w:rPr>
          <w:rFonts w:ascii="Arial" w:hAnsi="Arial" w:cs="Arial"/>
          <w:sz w:val="20"/>
          <w:szCs w:val="20"/>
        </w:rPr>
        <w:t>Smlou</w:t>
      </w:r>
      <w:r w:rsidR="00276437" w:rsidRPr="00DC78A6">
        <w:rPr>
          <w:rFonts w:ascii="Arial" w:hAnsi="Arial" w:cs="Arial"/>
          <w:sz w:val="20"/>
          <w:szCs w:val="20"/>
        </w:rPr>
        <w:t>vy</w:t>
      </w:r>
      <w:r w:rsidRPr="00DC78A6">
        <w:rPr>
          <w:rFonts w:ascii="Arial" w:hAnsi="Arial" w:cs="Arial"/>
          <w:sz w:val="20"/>
          <w:szCs w:val="20"/>
        </w:rPr>
        <w:t>;</w:t>
      </w:r>
    </w:p>
    <w:p w14:paraId="4141467F" w14:textId="77777777" w:rsidR="00201A41" w:rsidRPr="00DC78A6" w:rsidRDefault="00201A41" w:rsidP="00B93157">
      <w:pPr>
        <w:pStyle w:val="Claneka"/>
        <w:keepLines w:val="0"/>
        <w:spacing w:line="280" w:lineRule="atLeast"/>
        <w:rPr>
          <w:rFonts w:ascii="Arial" w:hAnsi="Arial" w:cs="Arial"/>
          <w:sz w:val="20"/>
          <w:szCs w:val="20"/>
        </w:rPr>
      </w:pPr>
      <w:r w:rsidRPr="00DC78A6">
        <w:rPr>
          <w:rFonts w:ascii="Arial" w:hAnsi="Arial" w:cs="Arial"/>
          <w:sz w:val="20"/>
          <w:szCs w:val="20"/>
        </w:rPr>
        <w:t xml:space="preserve">Objednatel poruší jinak </w:t>
      </w:r>
      <w:r w:rsidR="00460B49" w:rsidRPr="00DC78A6">
        <w:rPr>
          <w:rFonts w:ascii="Arial" w:hAnsi="Arial" w:cs="Arial"/>
          <w:sz w:val="20"/>
          <w:szCs w:val="20"/>
        </w:rPr>
        <w:t xml:space="preserve">přímo </w:t>
      </w:r>
      <w:r w:rsidRPr="00DC78A6">
        <w:rPr>
          <w:rFonts w:ascii="Arial" w:hAnsi="Arial" w:cs="Arial"/>
          <w:sz w:val="20"/>
          <w:szCs w:val="20"/>
        </w:rPr>
        <w:t>tuto Smlouvu podstatným způsobem</w:t>
      </w:r>
      <w:r w:rsidR="00460B49" w:rsidRPr="00DC78A6">
        <w:rPr>
          <w:rFonts w:ascii="Arial" w:hAnsi="Arial" w:cs="Arial"/>
          <w:sz w:val="20"/>
          <w:szCs w:val="20"/>
        </w:rPr>
        <w:t>,</w:t>
      </w:r>
      <w:r w:rsidRPr="00DC78A6">
        <w:rPr>
          <w:rFonts w:ascii="Arial" w:hAnsi="Arial" w:cs="Arial"/>
          <w:sz w:val="20"/>
          <w:szCs w:val="20"/>
        </w:rPr>
        <w:t xml:space="preserve"> </w:t>
      </w:r>
      <w:r w:rsidR="00460B49" w:rsidRPr="00DC78A6">
        <w:rPr>
          <w:rFonts w:ascii="Arial" w:hAnsi="Arial" w:cs="Arial"/>
          <w:sz w:val="20"/>
          <w:szCs w:val="20"/>
        </w:rPr>
        <w:t>toto své porušení nenapraví do</w:t>
      </w:r>
      <w:r w:rsidRPr="00DC78A6">
        <w:rPr>
          <w:rFonts w:ascii="Arial" w:hAnsi="Arial" w:cs="Arial"/>
          <w:sz w:val="20"/>
          <w:szCs w:val="20"/>
        </w:rPr>
        <w:t xml:space="preserve"> třiceti (30) dnů ode dne obdržení písemné výzvy k nápravě </w:t>
      </w:r>
      <w:r w:rsidR="00460B49" w:rsidRPr="00DC78A6">
        <w:rPr>
          <w:rFonts w:ascii="Arial" w:hAnsi="Arial" w:cs="Arial"/>
          <w:sz w:val="20"/>
          <w:szCs w:val="20"/>
        </w:rPr>
        <w:t xml:space="preserve">a následně ani v dodatečné lhůtě patnácti (15) dnů ode dne obdržení druhé písemné výzvy k nápravě, v níž bude Poskytovatelem výslovně upozorněn na možnost Poskytovatele odstoupit od této </w:t>
      </w:r>
      <w:r w:rsidR="005D5CA1" w:rsidRPr="00DC78A6">
        <w:rPr>
          <w:rFonts w:ascii="Arial" w:hAnsi="Arial" w:cs="Arial"/>
          <w:sz w:val="20"/>
          <w:szCs w:val="20"/>
        </w:rPr>
        <w:t>Smlou</w:t>
      </w:r>
      <w:r w:rsidR="00276437" w:rsidRPr="00DC78A6">
        <w:rPr>
          <w:rFonts w:ascii="Arial" w:hAnsi="Arial" w:cs="Arial"/>
          <w:sz w:val="20"/>
          <w:szCs w:val="20"/>
        </w:rPr>
        <w:t>vy</w:t>
      </w:r>
      <w:r w:rsidR="00F4651F" w:rsidRPr="00DC78A6">
        <w:rPr>
          <w:rFonts w:ascii="Arial" w:hAnsi="Arial" w:cs="Arial"/>
          <w:sz w:val="20"/>
          <w:szCs w:val="20"/>
        </w:rPr>
        <w:t>; nebo</w:t>
      </w:r>
      <w:r w:rsidRPr="00DC78A6">
        <w:rPr>
          <w:rFonts w:ascii="Arial" w:hAnsi="Arial" w:cs="Arial"/>
          <w:sz w:val="20"/>
          <w:szCs w:val="20"/>
        </w:rPr>
        <w:t xml:space="preserve"> </w:t>
      </w:r>
    </w:p>
    <w:p w14:paraId="003A4B56" w14:textId="77777777" w:rsidR="00201A41" w:rsidRPr="00DC78A6" w:rsidRDefault="00201A41" w:rsidP="00B93157">
      <w:pPr>
        <w:pStyle w:val="Claneka"/>
        <w:spacing w:line="280" w:lineRule="atLeast"/>
        <w:rPr>
          <w:rFonts w:ascii="Arial" w:hAnsi="Arial" w:cs="Arial"/>
          <w:sz w:val="20"/>
          <w:szCs w:val="20"/>
        </w:rPr>
      </w:pPr>
      <w:r w:rsidRPr="00DC78A6">
        <w:rPr>
          <w:rFonts w:ascii="Arial" w:hAnsi="Arial" w:cs="Arial"/>
          <w:sz w:val="20"/>
          <w:szCs w:val="20"/>
        </w:rPr>
        <w:t xml:space="preserve">okolnost vylučující odpovědnost </w:t>
      </w:r>
      <w:r w:rsidR="00F4651F" w:rsidRPr="00DC78A6">
        <w:rPr>
          <w:rFonts w:ascii="Arial" w:hAnsi="Arial" w:cs="Arial"/>
          <w:sz w:val="20"/>
          <w:szCs w:val="20"/>
        </w:rPr>
        <w:t xml:space="preserve">Objednatele </w:t>
      </w:r>
      <w:r w:rsidRPr="00DC78A6">
        <w:rPr>
          <w:rFonts w:ascii="Arial" w:hAnsi="Arial" w:cs="Arial"/>
          <w:sz w:val="20"/>
          <w:szCs w:val="20"/>
        </w:rPr>
        <w:t>trvá déle než třicet (30) dnů.</w:t>
      </w:r>
    </w:p>
    <w:p w14:paraId="5768C382" w14:textId="77777777" w:rsidR="000728AF" w:rsidRPr="00DC78A6" w:rsidRDefault="00BC3193" w:rsidP="00B93157">
      <w:pPr>
        <w:pStyle w:val="Clanek11"/>
        <w:spacing w:line="280" w:lineRule="atLeast"/>
        <w:rPr>
          <w:rFonts w:ascii="Arial" w:hAnsi="Arial"/>
          <w:sz w:val="20"/>
          <w:szCs w:val="20"/>
        </w:rPr>
      </w:pPr>
      <w:bookmarkStart w:id="325" w:name="_Ref469424057"/>
      <w:bookmarkStart w:id="326" w:name="_Ref464500908"/>
      <w:r w:rsidRPr="00DC78A6">
        <w:rPr>
          <w:rFonts w:ascii="Arial" w:hAnsi="Arial"/>
          <w:sz w:val="20"/>
          <w:szCs w:val="20"/>
          <w:u w:val="single"/>
        </w:rPr>
        <w:t xml:space="preserve">Výpověď </w:t>
      </w:r>
      <w:r w:rsidR="005D5CA1" w:rsidRPr="00DC78A6">
        <w:rPr>
          <w:rFonts w:ascii="Arial" w:hAnsi="Arial"/>
          <w:sz w:val="20"/>
          <w:szCs w:val="20"/>
          <w:u w:val="single"/>
        </w:rPr>
        <w:t>Smlou</w:t>
      </w:r>
      <w:r w:rsidR="00276437" w:rsidRPr="00DC78A6">
        <w:rPr>
          <w:rFonts w:ascii="Arial" w:hAnsi="Arial"/>
          <w:sz w:val="20"/>
          <w:szCs w:val="20"/>
          <w:u w:val="single"/>
        </w:rPr>
        <w:t>vy</w:t>
      </w:r>
      <w:r w:rsidRPr="00DC78A6">
        <w:rPr>
          <w:rFonts w:ascii="Arial" w:hAnsi="Arial"/>
          <w:sz w:val="20"/>
          <w:szCs w:val="20"/>
          <w:u w:val="single"/>
        </w:rPr>
        <w:t xml:space="preserve"> </w:t>
      </w:r>
      <w:r w:rsidR="00BE30AA" w:rsidRPr="00DC78A6">
        <w:rPr>
          <w:rFonts w:ascii="Arial" w:hAnsi="Arial"/>
          <w:sz w:val="20"/>
          <w:szCs w:val="20"/>
          <w:u w:val="single"/>
        </w:rPr>
        <w:t>bez uvedení důvodu</w:t>
      </w:r>
      <w:r w:rsidRPr="00DC78A6">
        <w:rPr>
          <w:rFonts w:ascii="Arial" w:hAnsi="Arial"/>
          <w:b/>
          <w:sz w:val="20"/>
          <w:szCs w:val="20"/>
        </w:rPr>
        <w:t>.</w:t>
      </w:r>
      <w:r w:rsidRPr="00DC78A6">
        <w:rPr>
          <w:rFonts w:ascii="Arial" w:hAnsi="Arial"/>
          <w:sz w:val="20"/>
          <w:szCs w:val="20"/>
        </w:rPr>
        <w:t xml:space="preserve"> </w:t>
      </w:r>
    </w:p>
    <w:p w14:paraId="692144F1" w14:textId="736342AA" w:rsidR="000728AF" w:rsidRPr="00DC78A6" w:rsidRDefault="000728AF" w:rsidP="00B93157">
      <w:pPr>
        <w:pStyle w:val="Claneka"/>
        <w:spacing w:line="280" w:lineRule="atLeast"/>
        <w:rPr>
          <w:rFonts w:ascii="Arial" w:hAnsi="Arial" w:cs="Arial"/>
          <w:sz w:val="20"/>
          <w:szCs w:val="20"/>
        </w:rPr>
      </w:pPr>
      <w:r w:rsidRPr="00DC78A6">
        <w:rPr>
          <w:rFonts w:ascii="Arial" w:hAnsi="Arial" w:cs="Arial"/>
          <w:sz w:val="20"/>
          <w:szCs w:val="20"/>
        </w:rPr>
        <w:t xml:space="preserve">Objednatel je </w:t>
      </w:r>
      <w:r w:rsidR="00692342" w:rsidRPr="00DC78A6">
        <w:rPr>
          <w:rFonts w:ascii="Arial" w:hAnsi="Arial" w:cs="Arial"/>
          <w:sz w:val="20"/>
          <w:szCs w:val="20"/>
        </w:rPr>
        <w:t xml:space="preserve">oprávněn vypovědět </w:t>
      </w:r>
      <w:r w:rsidRPr="00DC78A6">
        <w:rPr>
          <w:rFonts w:ascii="Arial" w:hAnsi="Arial" w:cs="Arial"/>
          <w:sz w:val="20"/>
          <w:szCs w:val="20"/>
        </w:rPr>
        <w:t xml:space="preserve">bez udání důvodu </w:t>
      </w:r>
      <w:r w:rsidR="00C34B11" w:rsidRPr="00DC78A6">
        <w:rPr>
          <w:rFonts w:ascii="Arial" w:hAnsi="Arial" w:cs="Arial"/>
          <w:sz w:val="20"/>
          <w:szCs w:val="20"/>
        </w:rPr>
        <w:t xml:space="preserve">poskytování Služeb Podpory </w:t>
      </w:r>
      <w:r w:rsidR="00751B8E" w:rsidRPr="00DC78A6">
        <w:rPr>
          <w:rFonts w:ascii="Arial" w:hAnsi="Arial" w:cs="Arial"/>
          <w:sz w:val="20"/>
          <w:szCs w:val="20"/>
        </w:rPr>
        <w:t>CA SDM</w:t>
      </w:r>
      <w:r w:rsidR="00C4659D" w:rsidRPr="00DC78A6">
        <w:rPr>
          <w:rFonts w:ascii="Arial" w:hAnsi="Arial" w:cs="Arial"/>
          <w:sz w:val="20"/>
          <w:szCs w:val="20"/>
        </w:rPr>
        <w:t>,</w:t>
      </w:r>
      <w:r w:rsidR="00C34B11" w:rsidRPr="00DC78A6">
        <w:rPr>
          <w:rFonts w:ascii="Arial" w:hAnsi="Arial" w:cs="Arial"/>
          <w:sz w:val="20"/>
          <w:szCs w:val="20"/>
        </w:rPr>
        <w:t xml:space="preserve"> Rozšířené podpory a </w:t>
      </w:r>
      <w:proofErr w:type="spellStart"/>
      <w:r w:rsidR="00C4659D" w:rsidRPr="00DC78A6">
        <w:rPr>
          <w:rFonts w:ascii="Arial" w:hAnsi="Arial" w:cs="Arial"/>
          <w:sz w:val="20"/>
          <w:szCs w:val="20"/>
        </w:rPr>
        <w:t>maintenance</w:t>
      </w:r>
      <w:proofErr w:type="spellEnd"/>
      <w:r w:rsidR="00C4659D" w:rsidRPr="00DC78A6">
        <w:rPr>
          <w:rFonts w:ascii="Arial" w:hAnsi="Arial" w:cs="Arial"/>
          <w:sz w:val="20"/>
          <w:szCs w:val="20"/>
        </w:rPr>
        <w:t xml:space="preserve"> </w:t>
      </w:r>
      <w:r w:rsidR="00CD02EC" w:rsidRPr="00DC78A6">
        <w:rPr>
          <w:rFonts w:ascii="Arial" w:hAnsi="Arial" w:cs="Arial"/>
          <w:sz w:val="20"/>
          <w:szCs w:val="20"/>
        </w:rPr>
        <w:t xml:space="preserve">a </w:t>
      </w:r>
      <w:r w:rsidR="00732841" w:rsidRPr="00DC78A6">
        <w:rPr>
          <w:rFonts w:ascii="Arial" w:hAnsi="Arial" w:cs="Arial"/>
          <w:sz w:val="20"/>
          <w:szCs w:val="20"/>
        </w:rPr>
        <w:t>subskripce</w:t>
      </w:r>
      <w:r w:rsidR="00CD02EC" w:rsidRPr="00DC78A6">
        <w:rPr>
          <w:rFonts w:ascii="Arial" w:hAnsi="Arial" w:cs="Arial"/>
          <w:sz w:val="20"/>
          <w:szCs w:val="20"/>
        </w:rPr>
        <w:t xml:space="preserve"> </w:t>
      </w:r>
      <w:r w:rsidR="00C4659D" w:rsidRPr="00DC78A6">
        <w:rPr>
          <w:rFonts w:ascii="Arial" w:hAnsi="Arial" w:cs="Arial"/>
          <w:sz w:val="20"/>
          <w:szCs w:val="20"/>
        </w:rPr>
        <w:t>CA SDM</w:t>
      </w:r>
      <w:r w:rsidR="00C34B11" w:rsidRPr="00DC78A6">
        <w:rPr>
          <w:rFonts w:ascii="Arial" w:hAnsi="Arial" w:cs="Arial"/>
          <w:sz w:val="20"/>
          <w:szCs w:val="20"/>
        </w:rPr>
        <w:t xml:space="preserve"> anebo </w:t>
      </w:r>
      <w:r w:rsidR="00692342" w:rsidRPr="00DC78A6">
        <w:rPr>
          <w:rFonts w:ascii="Arial" w:hAnsi="Arial" w:cs="Arial"/>
          <w:sz w:val="20"/>
          <w:szCs w:val="20"/>
        </w:rPr>
        <w:t xml:space="preserve">vypovědět bez udání důvodu jednotlivé části </w:t>
      </w:r>
      <w:r w:rsidR="00C34B11" w:rsidRPr="00DC78A6">
        <w:rPr>
          <w:rFonts w:ascii="Arial" w:hAnsi="Arial" w:cs="Arial"/>
          <w:sz w:val="20"/>
          <w:szCs w:val="20"/>
        </w:rPr>
        <w:t xml:space="preserve">jmenovaných </w:t>
      </w:r>
      <w:r w:rsidR="00692342" w:rsidRPr="00DC78A6">
        <w:rPr>
          <w:rFonts w:ascii="Arial" w:hAnsi="Arial" w:cs="Arial"/>
          <w:sz w:val="20"/>
          <w:szCs w:val="20"/>
        </w:rPr>
        <w:t xml:space="preserve">Služeb </w:t>
      </w:r>
      <w:r w:rsidRPr="00DC78A6">
        <w:rPr>
          <w:rFonts w:ascii="Arial" w:hAnsi="Arial" w:cs="Arial"/>
          <w:sz w:val="20"/>
          <w:szCs w:val="20"/>
        </w:rPr>
        <w:t>zvlášť, a to takto:</w:t>
      </w:r>
    </w:p>
    <w:p w14:paraId="3C5EBD4C" w14:textId="77777777" w:rsidR="000728AF" w:rsidRPr="00DC78A6" w:rsidRDefault="000728AF" w:rsidP="00B93157">
      <w:pPr>
        <w:pStyle w:val="Claneki"/>
        <w:spacing w:line="280" w:lineRule="atLeast"/>
        <w:rPr>
          <w:rFonts w:ascii="Arial" w:hAnsi="Arial" w:cs="Arial"/>
          <w:sz w:val="20"/>
          <w:szCs w:val="20"/>
        </w:rPr>
      </w:pPr>
      <w:r w:rsidRPr="00DC78A6">
        <w:rPr>
          <w:rFonts w:ascii="Arial" w:hAnsi="Arial" w:cs="Arial"/>
          <w:sz w:val="20"/>
          <w:szCs w:val="20"/>
        </w:rPr>
        <w:t xml:space="preserve">v případě výpovědi </w:t>
      </w:r>
      <w:r w:rsidR="00C34B11" w:rsidRPr="00DC78A6">
        <w:rPr>
          <w:rFonts w:ascii="Arial" w:hAnsi="Arial" w:cs="Arial"/>
          <w:sz w:val="20"/>
          <w:szCs w:val="20"/>
        </w:rPr>
        <w:t>Podpory</w:t>
      </w:r>
      <w:r w:rsidRPr="00DC78A6">
        <w:rPr>
          <w:rFonts w:ascii="Arial" w:hAnsi="Arial" w:cs="Arial"/>
          <w:sz w:val="20"/>
          <w:szCs w:val="20"/>
        </w:rPr>
        <w:t xml:space="preserve"> </w:t>
      </w:r>
      <w:r w:rsidR="00751B8E" w:rsidRPr="00DC78A6">
        <w:rPr>
          <w:rFonts w:ascii="Arial" w:hAnsi="Arial" w:cs="Arial"/>
          <w:sz w:val="20"/>
          <w:szCs w:val="20"/>
        </w:rPr>
        <w:t>CA SDM</w:t>
      </w:r>
      <w:r w:rsidR="0029703E" w:rsidRPr="00DC78A6">
        <w:rPr>
          <w:rFonts w:ascii="Arial" w:hAnsi="Arial" w:cs="Arial"/>
          <w:sz w:val="20"/>
          <w:szCs w:val="20"/>
        </w:rPr>
        <w:t xml:space="preserve"> </w:t>
      </w:r>
      <w:r w:rsidR="00C4659D" w:rsidRPr="00DC78A6">
        <w:rPr>
          <w:rFonts w:ascii="Arial" w:hAnsi="Arial" w:cs="Arial"/>
          <w:sz w:val="20"/>
          <w:szCs w:val="20"/>
        </w:rPr>
        <w:t xml:space="preserve">anebo </w:t>
      </w:r>
      <w:r w:rsidR="00C34B11" w:rsidRPr="00DC78A6">
        <w:rPr>
          <w:rFonts w:ascii="Arial" w:hAnsi="Arial" w:cs="Arial"/>
          <w:sz w:val="20"/>
          <w:szCs w:val="20"/>
        </w:rPr>
        <w:t xml:space="preserve">Rozšířené podpory </w:t>
      </w:r>
      <w:r w:rsidRPr="00DC78A6">
        <w:rPr>
          <w:rFonts w:ascii="Arial" w:hAnsi="Arial" w:cs="Arial"/>
          <w:sz w:val="20"/>
          <w:szCs w:val="20"/>
        </w:rPr>
        <w:t>s výpovědní dobou dvanáct (12) měsíců;</w:t>
      </w:r>
    </w:p>
    <w:p w14:paraId="1990EE18" w14:textId="50865751" w:rsidR="00C34B11" w:rsidRPr="00DC78A6" w:rsidRDefault="00C34B11" w:rsidP="00B93157">
      <w:pPr>
        <w:pStyle w:val="Claneki"/>
        <w:spacing w:line="280" w:lineRule="atLeast"/>
        <w:rPr>
          <w:rFonts w:ascii="Arial" w:hAnsi="Arial" w:cs="Arial"/>
          <w:sz w:val="20"/>
          <w:szCs w:val="20"/>
        </w:rPr>
      </w:pPr>
      <w:r w:rsidRPr="00DC78A6">
        <w:rPr>
          <w:rFonts w:ascii="Arial" w:hAnsi="Arial" w:cs="Arial"/>
          <w:sz w:val="20"/>
          <w:szCs w:val="20"/>
        </w:rPr>
        <w:t xml:space="preserve">v případě výpovědi </w:t>
      </w:r>
      <w:proofErr w:type="spellStart"/>
      <w:r w:rsidR="00C4659D" w:rsidRPr="00DC78A6">
        <w:rPr>
          <w:rFonts w:ascii="Arial" w:hAnsi="Arial" w:cs="Arial"/>
          <w:sz w:val="20"/>
          <w:szCs w:val="20"/>
        </w:rPr>
        <w:t>maintenance</w:t>
      </w:r>
      <w:proofErr w:type="spellEnd"/>
      <w:r w:rsidR="00CD02EC" w:rsidRPr="00DC78A6">
        <w:rPr>
          <w:rFonts w:ascii="Arial" w:hAnsi="Arial" w:cs="Arial"/>
          <w:sz w:val="20"/>
          <w:szCs w:val="20"/>
        </w:rPr>
        <w:t xml:space="preserve"> a </w:t>
      </w:r>
      <w:r w:rsidR="00732841" w:rsidRPr="00DC78A6">
        <w:rPr>
          <w:rFonts w:ascii="Arial" w:hAnsi="Arial" w:cs="Arial"/>
          <w:sz w:val="20"/>
          <w:szCs w:val="20"/>
        </w:rPr>
        <w:t>subskripce</w:t>
      </w:r>
      <w:r w:rsidR="00C4659D" w:rsidRPr="00DC78A6">
        <w:rPr>
          <w:rFonts w:ascii="Arial" w:hAnsi="Arial" w:cs="Arial"/>
          <w:sz w:val="20"/>
          <w:szCs w:val="20"/>
        </w:rPr>
        <w:t xml:space="preserve"> CA SDM bez výpovědní doby </w:t>
      </w:r>
      <w:r w:rsidRPr="00DC78A6">
        <w:rPr>
          <w:rFonts w:ascii="Arial" w:hAnsi="Arial" w:cs="Arial"/>
          <w:sz w:val="20"/>
          <w:szCs w:val="20"/>
        </w:rPr>
        <w:t>s </w:t>
      </w:r>
      <w:r w:rsidR="00C4659D" w:rsidRPr="00DC78A6">
        <w:rPr>
          <w:rFonts w:ascii="Arial" w:hAnsi="Arial" w:cs="Arial"/>
          <w:sz w:val="20"/>
          <w:szCs w:val="20"/>
        </w:rPr>
        <w:t xml:space="preserve">účinky ke dni skončení aktuálně platné a účinné </w:t>
      </w:r>
      <w:proofErr w:type="spellStart"/>
      <w:r w:rsidR="00C4659D" w:rsidRPr="00DC78A6">
        <w:rPr>
          <w:rFonts w:ascii="Arial" w:hAnsi="Arial" w:cs="Arial"/>
          <w:sz w:val="20"/>
          <w:szCs w:val="20"/>
        </w:rPr>
        <w:t>maintenance</w:t>
      </w:r>
      <w:proofErr w:type="spellEnd"/>
      <w:r w:rsidR="00C4659D" w:rsidRPr="00DC78A6">
        <w:rPr>
          <w:rFonts w:ascii="Arial" w:hAnsi="Arial" w:cs="Arial"/>
          <w:sz w:val="20"/>
          <w:szCs w:val="20"/>
        </w:rPr>
        <w:t xml:space="preserve"> </w:t>
      </w:r>
      <w:r w:rsidR="00CD02EC" w:rsidRPr="00DC78A6">
        <w:rPr>
          <w:rFonts w:ascii="Arial" w:hAnsi="Arial" w:cs="Arial"/>
          <w:sz w:val="20"/>
          <w:szCs w:val="20"/>
        </w:rPr>
        <w:t xml:space="preserve">a </w:t>
      </w:r>
      <w:r w:rsidR="00732841" w:rsidRPr="00DC78A6">
        <w:rPr>
          <w:rFonts w:ascii="Arial" w:hAnsi="Arial" w:cs="Arial"/>
          <w:sz w:val="20"/>
          <w:szCs w:val="20"/>
        </w:rPr>
        <w:t>subskripce</w:t>
      </w:r>
      <w:r w:rsidR="00CD02EC" w:rsidRPr="00DC78A6">
        <w:rPr>
          <w:rFonts w:ascii="Arial" w:hAnsi="Arial" w:cs="Arial"/>
          <w:sz w:val="20"/>
          <w:szCs w:val="20"/>
        </w:rPr>
        <w:t xml:space="preserve"> </w:t>
      </w:r>
      <w:r w:rsidR="00C4659D" w:rsidRPr="00DC78A6">
        <w:rPr>
          <w:rFonts w:ascii="Arial" w:hAnsi="Arial" w:cs="Arial"/>
          <w:sz w:val="20"/>
          <w:szCs w:val="20"/>
        </w:rPr>
        <w:t>pořízené Poskytovatelem pro Objednatele</w:t>
      </w:r>
      <w:r w:rsidRPr="00DC78A6">
        <w:rPr>
          <w:rFonts w:ascii="Arial" w:hAnsi="Arial" w:cs="Arial"/>
          <w:sz w:val="20"/>
          <w:szCs w:val="20"/>
        </w:rPr>
        <w:t>;</w:t>
      </w:r>
    </w:p>
    <w:p w14:paraId="680ACE41" w14:textId="77777777" w:rsidR="00BC3193" w:rsidRPr="00DC78A6" w:rsidRDefault="008D22F7" w:rsidP="00B93157">
      <w:pPr>
        <w:spacing w:line="280" w:lineRule="atLeast"/>
        <w:ind w:left="993"/>
        <w:rPr>
          <w:rFonts w:ascii="Arial" w:hAnsi="Arial" w:cs="Arial"/>
          <w:sz w:val="20"/>
          <w:szCs w:val="20"/>
        </w:rPr>
      </w:pPr>
      <w:r w:rsidRPr="00DC78A6">
        <w:rPr>
          <w:rFonts w:ascii="Arial" w:hAnsi="Arial" w:cs="Arial"/>
          <w:sz w:val="20"/>
          <w:szCs w:val="20"/>
        </w:rPr>
        <w:t>V</w:t>
      </w:r>
      <w:r w:rsidR="000728AF" w:rsidRPr="00DC78A6">
        <w:rPr>
          <w:rFonts w:ascii="Arial" w:hAnsi="Arial" w:cs="Arial"/>
          <w:sz w:val="20"/>
          <w:szCs w:val="20"/>
        </w:rPr>
        <w:t xml:space="preserve">ýpovědní doba </w:t>
      </w:r>
      <w:r w:rsidR="00BC3193" w:rsidRPr="00DC78A6">
        <w:rPr>
          <w:rFonts w:ascii="Arial" w:hAnsi="Arial" w:cs="Arial"/>
          <w:sz w:val="20"/>
          <w:szCs w:val="20"/>
        </w:rPr>
        <w:t xml:space="preserve">začne běžet první </w:t>
      </w:r>
      <w:r w:rsidR="00F05BA2" w:rsidRPr="00DC78A6">
        <w:rPr>
          <w:rFonts w:ascii="Arial" w:hAnsi="Arial" w:cs="Arial"/>
          <w:sz w:val="20"/>
          <w:szCs w:val="20"/>
        </w:rPr>
        <w:t xml:space="preserve">(1.) </w:t>
      </w:r>
      <w:r w:rsidR="00BC3193" w:rsidRPr="00DC78A6">
        <w:rPr>
          <w:rFonts w:ascii="Arial" w:hAnsi="Arial" w:cs="Arial"/>
          <w:sz w:val="20"/>
          <w:szCs w:val="20"/>
        </w:rPr>
        <w:t xml:space="preserve">den </w:t>
      </w:r>
      <w:r w:rsidR="004F634A" w:rsidRPr="00DC78A6">
        <w:rPr>
          <w:rFonts w:ascii="Arial" w:hAnsi="Arial" w:cs="Arial"/>
          <w:sz w:val="20"/>
          <w:szCs w:val="20"/>
        </w:rPr>
        <w:t xml:space="preserve">kalendářního </w:t>
      </w:r>
      <w:r w:rsidR="00BC3193" w:rsidRPr="00DC78A6">
        <w:rPr>
          <w:rFonts w:ascii="Arial" w:hAnsi="Arial" w:cs="Arial"/>
          <w:sz w:val="20"/>
          <w:szCs w:val="20"/>
        </w:rPr>
        <w:t>měsíce následujícího po</w:t>
      </w:r>
      <w:r w:rsidR="006B5753" w:rsidRPr="00DC78A6">
        <w:rPr>
          <w:rFonts w:ascii="Arial" w:hAnsi="Arial" w:cs="Arial"/>
          <w:sz w:val="20"/>
          <w:szCs w:val="20"/>
        </w:rPr>
        <w:t> </w:t>
      </w:r>
      <w:r w:rsidR="004F634A" w:rsidRPr="00DC78A6">
        <w:rPr>
          <w:rFonts w:ascii="Arial" w:hAnsi="Arial" w:cs="Arial"/>
          <w:sz w:val="20"/>
          <w:szCs w:val="20"/>
        </w:rPr>
        <w:t>kalendářní</w:t>
      </w:r>
      <w:r w:rsidR="00577739" w:rsidRPr="00DC78A6">
        <w:rPr>
          <w:rFonts w:ascii="Arial" w:hAnsi="Arial" w:cs="Arial"/>
          <w:sz w:val="20"/>
          <w:szCs w:val="20"/>
        </w:rPr>
        <w:t>m</w:t>
      </w:r>
      <w:r w:rsidR="004F634A" w:rsidRPr="00DC78A6">
        <w:rPr>
          <w:rFonts w:ascii="Arial" w:hAnsi="Arial" w:cs="Arial"/>
          <w:sz w:val="20"/>
          <w:szCs w:val="20"/>
        </w:rPr>
        <w:t xml:space="preserve"> </w:t>
      </w:r>
      <w:r w:rsidR="00BC3193" w:rsidRPr="00DC78A6">
        <w:rPr>
          <w:rFonts w:ascii="Arial" w:hAnsi="Arial" w:cs="Arial"/>
          <w:sz w:val="20"/>
          <w:szCs w:val="20"/>
        </w:rPr>
        <w:t>měsíci, ve kterém byla výpověď doručena Poskytovateli</w:t>
      </w:r>
      <w:r w:rsidR="00B16D39" w:rsidRPr="00DC78A6">
        <w:rPr>
          <w:rFonts w:ascii="Arial" w:hAnsi="Arial" w:cs="Arial"/>
          <w:sz w:val="20"/>
          <w:szCs w:val="20"/>
        </w:rPr>
        <w:t>, a skončí posledním dnem posledního měsíce jejího trvání</w:t>
      </w:r>
      <w:r w:rsidR="004F634A" w:rsidRPr="00DC78A6">
        <w:rPr>
          <w:rFonts w:ascii="Arial" w:hAnsi="Arial" w:cs="Arial"/>
          <w:sz w:val="20"/>
          <w:szCs w:val="20"/>
        </w:rPr>
        <w:t>.</w:t>
      </w:r>
      <w:bookmarkEnd w:id="325"/>
    </w:p>
    <w:p w14:paraId="01979505" w14:textId="78C34ABA" w:rsidR="00525BBF" w:rsidRPr="00DC78A6" w:rsidRDefault="00437A08" w:rsidP="00B93157">
      <w:pPr>
        <w:pStyle w:val="Clanek11"/>
        <w:spacing w:line="280" w:lineRule="atLeast"/>
        <w:rPr>
          <w:rFonts w:ascii="Arial" w:hAnsi="Arial"/>
          <w:sz w:val="20"/>
          <w:szCs w:val="20"/>
        </w:rPr>
      </w:pPr>
      <w:bookmarkStart w:id="327" w:name="_Ref469391140"/>
      <w:bookmarkStart w:id="328" w:name="_Ref469512491"/>
      <w:bookmarkStart w:id="329" w:name="_Ref492027638"/>
      <w:r w:rsidRPr="00DC78A6">
        <w:rPr>
          <w:rFonts w:ascii="Arial" w:hAnsi="Arial"/>
          <w:sz w:val="20"/>
          <w:szCs w:val="20"/>
        </w:rPr>
        <w:t>Pro</w:t>
      </w:r>
      <w:r w:rsidR="00561694" w:rsidRPr="00DC78A6">
        <w:rPr>
          <w:rFonts w:ascii="Arial" w:hAnsi="Arial"/>
          <w:sz w:val="20"/>
          <w:szCs w:val="20"/>
        </w:rPr>
        <w:t xml:space="preserve"> případ</w:t>
      </w:r>
      <w:r w:rsidR="00525BBF" w:rsidRPr="00DC78A6">
        <w:rPr>
          <w:rFonts w:ascii="Arial" w:hAnsi="Arial"/>
          <w:sz w:val="20"/>
          <w:szCs w:val="20"/>
        </w:rPr>
        <w:t xml:space="preserve"> nutnosti překlenutí doby od </w:t>
      </w:r>
      <w:r w:rsidR="00C35AB2" w:rsidRPr="00DC78A6">
        <w:rPr>
          <w:rFonts w:ascii="Arial" w:hAnsi="Arial"/>
          <w:sz w:val="20"/>
          <w:szCs w:val="20"/>
        </w:rPr>
        <w:t xml:space="preserve">předčasného </w:t>
      </w:r>
      <w:r w:rsidR="00525BBF" w:rsidRPr="00DC78A6">
        <w:rPr>
          <w:rFonts w:ascii="Arial" w:hAnsi="Arial"/>
          <w:sz w:val="20"/>
          <w:szCs w:val="20"/>
        </w:rPr>
        <w:t xml:space="preserve">ukončení této </w:t>
      </w:r>
      <w:r w:rsidR="005D5CA1" w:rsidRPr="00DC78A6">
        <w:rPr>
          <w:rFonts w:ascii="Arial" w:hAnsi="Arial"/>
          <w:sz w:val="20"/>
          <w:szCs w:val="20"/>
        </w:rPr>
        <w:t>Smlou</w:t>
      </w:r>
      <w:r w:rsidR="00276437" w:rsidRPr="00DC78A6">
        <w:rPr>
          <w:rFonts w:ascii="Arial" w:hAnsi="Arial"/>
          <w:sz w:val="20"/>
          <w:szCs w:val="20"/>
        </w:rPr>
        <w:t>vy</w:t>
      </w:r>
      <w:r w:rsidR="00525BBF" w:rsidRPr="00DC78A6">
        <w:rPr>
          <w:rFonts w:ascii="Arial" w:hAnsi="Arial"/>
          <w:sz w:val="20"/>
          <w:szCs w:val="20"/>
        </w:rPr>
        <w:t xml:space="preserve"> </w:t>
      </w:r>
      <w:r w:rsidR="00D04EC7" w:rsidRPr="00DC78A6">
        <w:rPr>
          <w:rFonts w:ascii="Arial" w:hAnsi="Arial"/>
          <w:sz w:val="20"/>
          <w:szCs w:val="20"/>
        </w:rPr>
        <w:t>či část</w:t>
      </w:r>
      <w:r w:rsidR="0011001A" w:rsidRPr="00DC78A6">
        <w:rPr>
          <w:rFonts w:ascii="Arial" w:hAnsi="Arial"/>
          <w:sz w:val="20"/>
          <w:szCs w:val="20"/>
        </w:rPr>
        <w:t>i</w:t>
      </w:r>
      <w:r w:rsidR="00D04EC7" w:rsidRPr="00DC78A6">
        <w:rPr>
          <w:rFonts w:ascii="Arial" w:hAnsi="Arial"/>
          <w:sz w:val="20"/>
          <w:szCs w:val="20"/>
        </w:rPr>
        <w:t xml:space="preserve"> Služeb </w:t>
      </w:r>
      <w:r w:rsidR="00525BBF" w:rsidRPr="00DC78A6">
        <w:rPr>
          <w:rFonts w:ascii="Arial" w:hAnsi="Arial"/>
          <w:sz w:val="20"/>
          <w:szCs w:val="20"/>
        </w:rPr>
        <w:t>do uzavření nové smlouvy na obdobné plnění na</w:t>
      </w:r>
      <w:r w:rsidR="0063079F" w:rsidRPr="00DC78A6">
        <w:rPr>
          <w:rFonts w:ascii="Arial" w:hAnsi="Arial"/>
          <w:sz w:val="20"/>
          <w:szCs w:val="20"/>
        </w:rPr>
        <w:t> </w:t>
      </w:r>
      <w:r w:rsidR="00525BBF" w:rsidRPr="00DC78A6">
        <w:rPr>
          <w:rFonts w:ascii="Arial" w:hAnsi="Arial"/>
          <w:sz w:val="20"/>
          <w:szCs w:val="20"/>
        </w:rPr>
        <w:t>základě no</w:t>
      </w:r>
      <w:r w:rsidR="00FE4E14" w:rsidRPr="00DC78A6">
        <w:rPr>
          <w:rFonts w:ascii="Arial" w:hAnsi="Arial"/>
          <w:sz w:val="20"/>
          <w:szCs w:val="20"/>
        </w:rPr>
        <w:t>vého zadávacího řízení (např. z </w:t>
      </w:r>
      <w:r w:rsidR="00525BBF" w:rsidRPr="00DC78A6">
        <w:rPr>
          <w:rFonts w:ascii="Arial" w:hAnsi="Arial"/>
          <w:sz w:val="20"/>
          <w:szCs w:val="20"/>
        </w:rPr>
        <w:t xml:space="preserve">důvodů ze strany Objednatele nepředvídatelného prodloužení nového zadávacího řízení kvůli řízení u </w:t>
      </w:r>
      <w:r w:rsidR="00514C83" w:rsidRPr="00DC78A6">
        <w:rPr>
          <w:rFonts w:ascii="Arial" w:hAnsi="Arial"/>
          <w:sz w:val="20"/>
          <w:szCs w:val="20"/>
        </w:rPr>
        <w:t>Úřadu pro ochranu hospodářské soutěže</w:t>
      </w:r>
      <w:r w:rsidR="00525BBF" w:rsidRPr="00DC78A6">
        <w:rPr>
          <w:rFonts w:ascii="Arial" w:hAnsi="Arial"/>
          <w:sz w:val="20"/>
          <w:szCs w:val="20"/>
        </w:rPr>
        <w:t xml:space="preserve">) se Poskytovatel zavazuje </w:t>
      </w:r>
      <w:r w:rsidRPr="00DC78A6">
        <w:rPr>
          <w:rFonts w:ascii="Arial" w:hAnsi="Arial"/>
          <w:sz w:val="20"/>
          <w:szCs w:val="20"/>
        </w:rPr>
        <w:t xml:space="preserve">nadále </w:t>
      </w:r>
      <w:r w:rsidR="00525BBF" w:rsidRPr="00DC78A6">
        <w:rPr>
          <w:rFonts w:ascii="Arial" w:hAnsi="Arial"/>
          <w:sz w:val="20"/>
          <w:szCs w:val="20"/>
        </w:rPr>
        <w:t xml:space="preserve">poskytovat Objednateli </w:t>
      </w:r>
      <w:r w:rsidR="00F1451F" w:rsidRPr="00DC78A6">
        <w:rPr>
          <w:rFonts w:ascii="Arial" w:hAnsi="Arial"/>
          <w:sz w:val="20"/>
          <w:szCs w:val="20"/>
        </w:rPr>
        <w:t xml:space="preserve">takové Služby </w:t>
      </w:r>
      <w:r w:rsidR="00525BBF" w:rsidRPr="00DC78A6">
        <w:rPr>
          <w:rFonts w:ascii="Arial" w:hAnsi="Arial"/>
          <w:sz w:val="20"/>
          <w:szCs w:val="20"/>
        </w:rPr>
        <w:t xml:space="preserve">za podmínek dle této </w:t>
      </w:r>
      <w:r w:rsidR="005D5CA1" w:rsidRPr="00DC78A6">
        <w:rPr>
          <w:rFonts w:ascii="Arial" w:hAnsi="Arial"/>
          <w:sz w:val="20"/>
          <w:szCs w:val="20"/>
        </w:rPr>
        <w:t>Smlou</w:t>
      </w:r>
      <w:r w:rsidR="00276437" w:rsidRPr="00DC78A6">
        <w:rPr>
          <w:rFonts w:ascii="Arial" w:hAnsi="Arial"/>
          <w:sz w:val="20"/>
          <w:szCs w:val="20"/>
        </w:rPr>
        <w:t>vy</w:t>
      </w:r>
      <w:r w:rsidR="00525BBF" w:rsidRPr="00DC78A6">
        <w:rPr>
          <w:rFonts w:ascii="Arial" w:hAnsi="Arial"/>
          <w:sz w:val="20"/>
          <w:szCs w:val="20"/>
        </w:rPr>
        <w:t xml:space="preserve"> (včetně Ceny)</w:t>
      </w:r>
      <w:r w:rsidR="00A8340B" w:rsidRPr="00DC78A6">
        <w:rPr>
          <w:rFonts w:ascii="Arial" w:hAnsi="Arial"/>
          <w:sz w:val="20"/>
          <w:szCs w:val="20"/>
        </w:rPr>
        <w:t xml:space="preserve"> v rozsahu, v jakém došlo k jejich </w:t>
      </w:r>
      <w:r w:rsidR="00C35AB2" w:rsidRPr="00DC78A6">
        <w:rPr>
          <w:rFonts w:ascii="Arial" w:hAnsi="Arial"/>
          <w:sz w:val="20"/>
          <w:szCs w:val="20"/>
        </w:rPr>
        <w:t>ukončení</w:t>
      </w:r>
      <w:r w:rsidR="00525BBF" w:rsidRPr="00DC78A6">
        <w:rPr>
          <w:rFonts w:ascii="Arial" w:hAnsi="Arial"/>
          <w:sz w:val="20"/>
          <w:szCs w:val="20"/>
        </w:rPr>
        <w:t xml:space="preserve">, </w:t>
      </w:r>
      <w:r w:rsidRPr="00DC78A6">
        <w:rPr>
          <w:rFonts w:ascii="Arial" w:hAnsi="Arial"/>
          <w:sz w:val="20"/>
          <w:szCs w:val="20"/>
        </w:rPr>
        <w:t>a to po dobu nejdéle tří (3) měsíců ode dne, kdy mělo dojít k uplynutí výpovědní doby</w:t>
      </w:r>
      <w:r w:rsidR="00C35AB2" w:rsidRPr="00DC78A6">
        <w:rPr>
          <w:rFonts w:ascii="Arial" w:hAnsi="Arial"/>
          <w:sz w:val="20"/>
          <w:szCs w:val="20"/>
        </w:rPr>
        <w:t xml:space="preserve"> anebo předčasnému ukončení</w:t>
      </w:r>
      <w:r w:rsidRPr="00DC78A6">
        <w:rPr>
          <w:rFonts w:ascii="Arial" w:hAnsi="Arial"/>
          <w:sz w:val="20"/>
          <w:szCs w:val="20"/>
        </w:rPr>
        <w:t xml:space="preserve">. Objednatel je však k tomuto povinen </w:t>
      </w:r>
      <w:r w:rsidR="004F634A" w:rsidRPr="00DC78A6">
        <w:rPr>
          <w:rFonts w:ascii="Arial" w:hAnsi="Arial"/>
          <w:sz w:val="20"/>
          <w:szCs w:val="20"/>
        </w:rPr>
        <w:t xml:space="preserve">Poskytovatele </w:t>
      </w:r>
      <w:r w:rsidRPr="00DC78A6">
        <w:rPr>
          <w:rFonts w:ascii="Arial" w:hAnsi="Arial"/>
          <w:sz w:val="20"/>
          <w:szCs w:val="20"/>
        </w:rPr>
        <w:t>předem písemně vyzvat nejpozději</w:t>
      </w:r>
      <w:r w:rsidR="00525BBF" w:rsidRPr="00DC78A6">
        <w:rPr>
          <w:rFonts w:ascii="Arial" w:hAnsi="Arial"/>
          <w:sz w:val="20"/>
          <w:szCs w:val="20"/>
        </w:rPr>
        <w:t xml:space="preserve"> tři (3) měsíce před uplynutím </w:t>
      </w:r>
      <w:r w:rsidRPr="00DC78A6">
        <w:rPr>
          <w:rFonts w:ascii="Arial" w:hAnsi="Arial"/>
          <w:sz w:val="20"/>
          <w:szCs w:val="20"/>
        </w:rPr>
        <w:t xml:space="preserve">výpovědní </w:t>
      </w:r>
      <w:r w:rsidR="00525BBF" w:rsidRPr="00DC78A6">
        <w:rPr>
          <w:rFonts w:ascii="Arial" w:hAnsi="Arial"/>
          <w:sz w:val="20"/>
          <w:szCs w:val="20"/>
        </w:rPr>
        <w:t>doby</w:t>
      </w:r>
      <w:r w:rsidR="00A8340B" w:rsidRPr="00DC78A6">
        <w:rPr>
          <w:rFonts w:ascii="Arial" w:hAnsi="Arial"/>
          <w:sz w:val="20"/>
          <w:szCs w:val="20"/>
        </w:rPr>
        <w:t xml:space="preserve"> v případě dvanáctiměsíční (12) výpovědní doby a</w:t>
      </w:r>
      <w:r w:rsidR="00F1451F" w:rsidRPr="00DC78A6">
        <w:rPr>
          <w:rFonts w:ascii="Arial" w:hAnsi="Arial"/>
          <w:sz w:val="20"/>
          <w:szCs w:val="20"/>
        </w:rPr>
        <w:t>nebo ve výpovědi v případě výpovědi bez výpovědní doby</w:t>
      </w:r>
      <w:r w:rsidR="00C35AB2" w:rsidRPr="00DC78A6">
        <w:rPr>
          <w:rFonts w:ascii="Arial" w:hAnsi="Arial"/>
          <w:sz w:val="20"/>
          <w:szCs w:val="20"/>
        </w:rPr>
        <w:t xml:space="preserve"> anebo v odstoupení od Smlouvy</w:t>
      </w:r>
      <w:r w:rsidR="00525BBF" w:rsidRPr="00DC78A6">
        <w:rPr>
          <w:rFonts w:ascii="Arial" w:hAnsi="Arial"/>
          <w:sz w:val="20"/>
          <w:szCs w:val="20"/>
        </w:rPr>
        <w:t xml:space="preserve">. Výzvou Objednatele zaslanou v souladu s tímto Článkem </w:t>
      </w:r>
      <w:r w:rsidR="00525BBF" w:rsidRPr="00DC78A6">
        <w:rPr>
          <w:rFonts w:ascii="Arial" w:hAnsi="Arial"/>
          <w:sz w:val="20"/>
          <w:szCs w:val="20"/>
        </w:rPr>
        <w:fldChar w:fldCharType="begin"/>
      </w:r>
      <w:r w:rsidR="00525BBF" w:rsidRPr="00DC78A6">
        <w:rPr>
          <w:rFonts w:ascii="Arial" w:hAnsi="Arial"/>
          <w:sz w:val="20"/>
          <w:szCs w:val="20"/>
        </w:rPr>
        <w:instrText xml:space="preserve"> REF _Ref469391140 \r \h </w:instrText>
      </w:r>
      <w:r w:rsidR="002076E5" w:rsidRPr="00DC78A6">
        <w:rPr>
          <w:rFonts w:ascii="Arial" w:hAnsi="Arial"/>
          <w:sz w:val="20"/>
          <w:szCs w:val="20"/>
        </w:rPr>
        <w:instrText xml:space="preserve"> \* MERGEFORMAT </w:instrText>
      </w:r>
      <w:r w:rsidR="00525BBF" w:rsidRPr="00DC78A6">
        <w:rPr>
          <w:rFonts w:ascii="Arial" w:hAnsi="Arial"/>
          <w:sz w:val="20"/>
          <w:szCs w:val="20"/>
        </w:rPr>
      </w:r>
      <w:r w:rsidR="00525BBF" w:rsidRPr="00DC78A6">
        <w:rPr>
          <w:rFonts w:ascii="Arial" w:hAnsi="Arial"/>
          <w:sz w:val="20"/>
          <w:szCs w:val="20"/>
        </w:rPr>
        <w:fldChar w:fldCharType="separate"/>
      </w:r>
      <w:r w:rsidR="00D8046F">
        <w:rPr>
          <w:rFonts w:ascii="Arial" w:hAnsi="Arial"/>
          <w:sz w:val="20"/>
          <w:szCs w:val="20"/>
        </w:rPr>
        <w:t>23.7</w:t>
      </w:r>
      <w:r w:rsidR="00525BBF" w:rsidRPr="00DC78A6">
        <w:rPr>
          <w:rFonts w:ascii="Arial" w:hAnsi="Arial"/>
          <w:sz w:val="20"/>
          <w:szCs w:val="20"/>
        </w:rPr>
        <w:fldChar w:fldCharType="end"/>
      </w:r>
      <w:r w:rsidR="00525BBF" w:rsidRPr="00DC78A6">
        <w:rPr>
          <w:rFonts w:ascii="Arial" w:hAnsi="Arial"/>
          <w:sz w:val="20"/>
          <w:szCs w:val="20"/>
        </w:rPr>
        <w:t xml:space="preserve"> dochází k prodloužení </w:t>
      </w:r>
      <w:r w:rsidRPr="00DC78A6">
        <w:rPr>
          <w:rFonts w:ascii="Arial" w:hAnsi="Arial"/>
          <w:sz w:val="20"/>
          <w:szCs w:val="20"/>
        </w:rPr>
        <w:t xml:space="preserve">doby trvání </w:t>
      </w:r>
      <w:r w:rsidR="005D5CA1" w:rsidRPr="00DC78A6">
        <w:rPr>
          <w:rFonts w:ascii="Arial" w:hAnsi="Arial"/>
          <w:sz w:val="20"/>
          <w:szCs w:val="20"/>
        </w:rPr>
        <w:t>Smlou</w:t>
      </w:r>
      <w:r w:rsidR="00276437" w:rsidRPr="00DC78A6">
        <w:rPr>
          <w:rFonts w:ascii="Arial" w:hAnsi="Arial"/>
          <w:sz w:val="20"/>
          <w:szCs w:val="20"/>
        </w:rPr>
        <w:t>vy</w:t>
      </w:r>
      <w:r w:rsidRPr="00DC78A6">
        <w:rPr>
          <w:rFonts w:ascii="Arial" w:hAnsi="Arial"/>
          <w:sz w:val="20"/>
          <w:szCs w:val="20"/>
        </w:rPr>
        <w:t xml:space="preserve"> </w:t>
      </w:r>
      <w:r w:rsidR="00A8340B" w:rsidRPr="00DC78A6">
        <w:rPr>
          <w:rFonts w:ascii="Arial" w:hAnsi="Arial"/>
          <w:sz w:val="20"/>
          <w:szCs w:val="20"/>
        </w:rPr>
        <w:t>anebo částí Služeb, u nichž došlo k</w:t>
      </w:r>
      <w:r w:rsidR="00C35AB2" w:rsidRPr="00DC78A6">
        <w:rPr>
          <w:rFonts w:ascii="Arial" w:hAnsi="Arial"/>
          <w:sz w:val="20"/>
          <w:szCs w:val="20"/>
        </w:rPr>
        <w:t> předčasnému ukončení</w:t>
      </w:r>
      <w:r w:rsidR="00A8340B" w:rsidRPr="00DC78A6">
        <w:rPr>
          <w:rFonts w:ascii="Arial" w:hAnsi="Arial"/>
          <w:sz w:val="20"/>
          <w:szCs w:val="20"/>
        </w:rPr>
        <w:t xml:space="preserve">, </w:t>
      </w:r>
      <w:r w:rsidRPr="00DC78A6">
        <w:rPr>
          <w:rFonts w:ascii="Arial" w:hAnsi="Arial"/>
          <w:sz w:val="20"/>
          <w:szCs w:val="20"/>
        </w:rPr>
        <w:t xml:space="preserve">o Objednatelem </w:t>
      </w:r>
      <w:r w:rsidR="00525BBF" w:rsidRPr="00DC78A6">
        <w:rPr>
          <w:rFonts w:ascii="Arial" w:hAnsi="Arial"/>
          <w:sz w:val="20"/>
          <w:szCs w:val="20"/>
        </w:rPr>
        <w:t>stanovenou dobu</w:t>
      </w:r>
      <w:bookmarkEnd w:id="327"/>
      <w:r w:rsidRPr="00DC78A6">
        <w:rPr>
          <w:rFonts w:ascii="Arial" w:hAnsi="Arial"/>
          <w:sz w:val="20"/>
          <w:szCs w:val="20"/>
        </w:rPr>
        <w:t>, maximálně však o tři (3) měsíce.</w:t>
      </w:r>
      <w:bookmarkEnd w:id="328"/>
      <w:r w:rsidR="00640383" w:rsidRPr="00DC78A6">
        <w:rPr>
          <w:rFonts w:ascii="Arial" w:hAnsi="Arial"/>
          <w:sz w:val="20"/>
          <w:szCs w:val="20"/>
        </w:rPr>
        <w:t xml:space="preserve"> V rámci prodlouženého poskytování Služeb ve smyslu tohoto Článku</w:t>
      </w:r>
      <w:bookmarkEnd w:id="329"/>
      <w:r w:rsidR="00640383" w:rsidRPr="00DC78A6">
        <w:rPr>
          <w:rFonts w:ascii="Arial" w:hAnsi="Arial"/>
          <w:sz w:val="20"/>
          <w:szCs w:val="20"/>
        </w:rPr>
        <w:t xml:space="preserve"> </w:t>
      </w:r>
      <w:r w:rsidR="00640383" w:rsidRPr="00DC78A6">
        <w:rPr>
          <w:rFonts w:ascii="Arial" w:hAnsi="Arial"/>
          <w:sz w:val="20"/>
          <w:szCs w:val="20"/>
        </w:rPr>
        <w:fldChar w:fldCharType="begin"/>
      </w:r>
      <w:r w:rsidR="00640383" w:rsidRPr="00DC78A6">
        <w:rPr>
          <w:rFonts w:ascii="Arial" w:hAnsi="Arial"/>
          <w:sz w:val="20"/>
          <w:szCs w:val="20"/>
        </w:rPr>
        <w:instrText xml:space="preserve"> REF _Ref492027638 \r \h </w:instrText>
      </w:r>
      <w:r w:rsidR="00DC78A6" w:rsidRPr="00DC78A6">
        <w:rPr>
          <w:rFonts w:ascii="Arial" w:hAnsi="Arial"/>
          <w:sz w:val="20"/>
          <w:szCs w:val="20"/>
        </w:rPr>
        <w:instrText xml:space="preserve"> \* MERGEFORMAT </w:instrText>
      </w:r>
      <w:r w:rsidR="00640383" w:rsidRPr="00DC78A6">
        <w:rPr>
          <w:rFonts w:ascii="Arial" w:hAnsi="Arial"/>
          <w:sz w:val="20"/>
          <w:szCs w:val="20"/>
        </w:rPr>
      </w:r>
      <w:r w:rsidR="00640383" w:rsidRPr="00DC78A6">
        <w:rPr>
          <w:rFonts w:ascii="Arial" w:hAnsi="Arial"/>
          <w:sz w:val="20"/>
          <w:szCs w:val="20"/>
        </w:rPr>
        <w:fldChar w:fldCharType="separate"/>
      </w:r>
      <w:r w:rsidR="00D8046F">
        <w:rPr>
          <w:rFonts w:ascii="Arial" w:hAnsi="Arial"/>
          <w:sz w:val="20"/>
          <w:szCs w:val="20"/>
        </w:rPr>
        <w:t>23.7</w:t>
      </w:r>
      <w:r w:rsidR="00640383" w:rsidRPr="00DC78A6">
        <w:rPr>
          <w:rFonts w:ascii="Arial" w:hAnsi="Arial"/>
          <w:sz w:val="20"/>
          <w:szCs w:val="20"/>
        </w:rPr>
        <w:fldChar w:fldCharType="end"/>
      </w:r>
      <w:r w:rsidR="00640383" w:rsidRPr="00DC78A6">
        <w:rPr>
          <w:rFonts w:ascii="Arial" w:hAnsi="Arial"/>
          <w:sz w:val="20"/>
          <w:szCs w:val="20"/>
        </w:rPr>
        <w:t xml:space="preserve"> může Objednatel požadovat rovněž provedení Exitu, který bude prováděn vedle ostatních Služeb v prodloužené době pro poskytování Služeb.</w:t>
      </w:r>
    </w:p>
    <w:p w14:paraId="2F3C8888" w14:textId="52177FEA" w:rsidR="00201A41" w:rsidRPr="00DC78A6" w:rsidRDefault="00525BBF" w:rsidP="00B93157">
      <w:pPr>
        <w:pStyle w:val="Clanek11"/>
        <w:spacing w:line="280" w:lineRule="atLeast"/>
        <w:rPr>
          <w:rFonts w:ascii="Arial" w:hAnsi="Arial"/>
          <w:sz w:val="20"/>
          <w:szCs w:val="20"/>
        </w:rPr>
      </w:pPr>
      <w:bookmarkStart w:id="330" w:name="_Ref469512616"/>
      <w:r w:rsidRPr="00DC78A6">
        <w:rPr>
          <w:rFonts w:ascii="Arial" w:hAnsi="Arial"/>
          <w:sz w:val="20"/>
          <w:szCs w:val="20"/>
          <w:u w:val="single"/>
        </w:rPr>
        <w:t>Přetrvávající ustanovení</w:t>
      </w:r>
      <w:r w:rsidRPr="00DC78A6">
        <w:rPr>
          <w:rFonts w:ascii="Arial" w:hAnsi="Arial"/>
          <w:sz w:val="20"/>
          <w:szCs w:val="20"/>
        </w:rPr>
        <w:t>.</w:t>
      </w:r>
      <w:r w:rsidRPr="00DC78A6">
        <w:rPr>
          <w:rFonts w:ascii="Arial" w:hAnsi="Arial"/>
          <w:b/>
          <w:sz w:val="20"/>
          <w:szCs w:val="20"/>
        </w:rPr>
        <w:t xml:space="preserve"> </w:t>
      </w:r>
      <w:r w:rsidR="00201A41" w:rsidRPr="00DC78A6">
        <w:rPr>
          <w:rFonts w:ascii="Arial" w:hAnsi="Arial"/>
          <w:sz w:val="20"/>
          <w:szCs w:val="20"/>
        </w:rPr>
        <w:t xml:space="preserve">Zánik smluvního vztahu založeného touto </w:t>
      </w:r>
      <w:r w:rsidR="005D5CA1" w:rsidRPr="00DC78A6">
        <w:rPr>
          <w:rFonts w:ascii="Arial" w:hAnsi="Arial"/>
          <w:sz w:val="20"/>
          <w:szCs w:val="20"/>
        </w:rPr>
        <w:t>Smlou</w:t>
      </w:r>
      <w:r w:rsidR="00276437" w:rsidRPr="00DC78A6">
        <w:rPr>
          <w:rFonts w:ascii="Arial" w:hAnsi="Arial"/>
          <w:sz w:val="20"/>
          <w:szCs w:val="20"/>
        </w:rPr>
        <w:t>vou</w:t>
      </w:r>
      <w:r w:rsidR="00201A41" w:rsidRPr="00DC78A6">
        <w:rPr>
          <w:rFonts w:ascii="Arial" w:hAnsi="Arial"/>
          <w:sz w:val="20"/>
          <w:szCs w:val="20"/>
        </w:rPr>
        <w:t xml:space="preserve"> </w:t>
      </w:r>
      <w:r w:rsidR="00F94426" w:rsidRPr="00DC78A6">
        <w:rPr>
          <w:rFonts w:ascii="Arial" w:hAnsi="Arial"/>
          <w:sz w:val="20"/>
          <w:szCs w:val="20"/>
        </w:rPr>
        <w:t xml:space="preserve">nemá vliv na </w:t>
      </w:r>
      <w:r w:rsidR="00F94426" w:rsidRPr="00DC78A6">
        <w:rPr>
          <w:rFonts w:ascii="Arial" w:hAnsi="Arial"/>
          <w:sz w:val="20"/>
          <w:szCs w:val="20"/>
        </w:rPr>
        <w:lastRenderedPageBreak/>
        <w:t xml:space="preserve">ustanovení této </w:t>
      </w:r>
      <w:r w:rsidR="005D5CA1" w:rsidRPr="00DC78A6">
        <w:rPr>
          <w:rFonts w:ascii="Arial" w:hAnsi="Arial"/>
          <w:sz w:val="20"/>
          <w:szCs w:val="20"/>
        </w:rPr>
        <w:t>Smlou</w:t>
      </w:r>
      <w:r w:rsidR="00276437" w:rsidRPr="00DC78A6">
        <w:rPr>
          <w:rFonts w:ascii="Arial" w:hAnsi="Arial"/>
          <w:sz w:val="20"/>
          <w:szCs w:val="20"/>
        </w:rPr>
        <w:t>vy</w:t>
      </w:r>
      <w:r w:rsidR="00F94426" w:rsidRPr="00DC78A6">
        <w:rPr>
          <w:rFonts w:ascii="Arial" w:hAnsi="Arial"/>
          <w:sz w:val="20"/>
          <w:szCs w:val="20"/>
        </w:rPr>
        <w:t xml:space="preserve">, která dle své povahy mají trvat i po skončení poskytování Služeb, zejména </w:t>
      </w:r>
      <w:r w:rsidR="004A3CE1" w:rsidRPr="00DC78A6">
        <w:rPr>
          <w:rFonts w:ascii="Arial" w:hAnsi="Arial"/>
          <w:sz w:val="20"/>
          <w:szCs w:val="20"/>
        </w:rPr>
        <w:t xml:space="preserve">Články </w:t>
      </w:r>
      <w:r w:rsidR="004A3CE1" w:rsidRPr="00DC78A6">
        <w:rPr>
          <w:rFonts w:ascii="Arial" w:hAnsi="Arial"/>
          <w:sz w:val="20"/>
          <w:szCs w:val="20"/>
        </w:rPr>
        <w:fldChar w:fldCharType="begin"/>
      </w:r>
      <w:r w:rsidR="004A3CE1" w:rsidRPr="00DC78A6">
        <w:rPr>
          <w:rFonts w:ascii="Arial" w:hAnsi="Arial"/>
          <w:sz w:val="20"/>
          <w:szCs w:val="20"/>
        </w:rPr>
        <w:instrText xml:space="preserve"> REF _Ref464500937 \r \h </w:instrText>
      </w:r>
      <w:r w:rsidR="00C21826" w:rsidRPr="00DC78A6">
        <w:rPr>
          <w:rFonts w:ascii="Arial" w:hAnsi="Arial"/>
          <w:sz w:val="20"/>
          <w:szCs w:val="20"/>
        </w:rPr>
        <w:instrText xml:space="preserve"> \* MERGEFORMAT </w:instrText>
      </w:r>
      <w:r w:rsidR="004A3CE1" w:rsidRPr="00DC78A6">
        <w:rPr>
          <w:rFonts w:ascii="Arial" w:hAnsi="Arial"/>
          <w:sz w:val="20"/>
          <w:szCs w:val="20"/>
        </w:rPr>
      </w:r>
      <w:r w:rsidR="004A3CE1" w:rsidRPr="00DC78A6">
        <w:rPr>
          <w:rFonts w:ascii="Arial" w:hAnsi="Arial"/>
          <w:sz w:val="20"/>
          <w:szCs w:val="20"/>
        </w:rPr>
        <w:fldChar w:fldCharType="separate"/>
      </w:r>
      <w:r w:rsidR="00D8046F">
        <w:rPr>
          <w:rFonts w:ascii="Arial" w:hAnsi="Arial"/>
          <w:sz w:val="20"/>
          <w:szCs w:val="20"/>
        </w:rPr>
        <w:t>7.15</w:t>
      </w:r>
      <w:r w:rsidR="004A3CE1" w:rsidRPr="00DC78A6">
        <w:rPr>
          <w:rFonts w:ascii="Arial" w:hAnsi="Arial"/>
          <w:sz w:val="20"/>
          <w:szCs w:val="20"/>
        </w:rPr>
        <w:fldChar w:fldCharType="end"/>
      </w:r>
      <w:r w:rsidR="004A3CE1" w:rsidRPr="00DC78A6">
        <w:rPr>
          <w:rFonts w:ascii="Arial" w:hAnsi="Arial"/>
          <w:sz w:val="20"/>
          <w:szCs w:val="20"/>
        </w:rPr>
        <w:t xml:space="preserve">, </w:t>
      </w:r>
      <w:r w:rsidR="004A3CE1" w:rsidRPr="00DC78A6">
        <w:rPr>
          <w:rFonts w:ascii="Arial" w:hAnsi="Arial"/>
          <w:sz w:val="20"/>
          <w:szCs w:val="20"/>
        </w:rPr>
        <w:fldChar w:fldCharType="begin"/>
      </w:r>
      <w:r w:rsidR="004A3CE1" w:rsidRPr="00DC78A6">
        <w:rPr>
          <w:rFonts w:ascii="Arial" w:hAnsi="Arial"/>
          <w:sz w:val="20"/>
          <w:szCs w:val="20"/>
        </w:rPr>
        <w:instrText xml:space="preserve"> REF _Ref464500940 \r \h </w:instrText>
      </w:r>
      <w:r w:rsidR="00C21826" w:rsidRPr="00DC78A6">
        <w:rPr>
          <w:rFonts w:ascii="Arial" w:hAnsi="Arial"/>
          <w:sz w:val="20"/>
          <w:szCs w:val="20"/>
        </w:rPr>
        <w:instrText xml:space="preserve"> \* MERGEFORMAT </w:instrText>
      </w:r>
      <w:r w:rsidR="004A3CE1" w:rsidRPr="00DC78A6">
        <w:rPr>
          <w:rFonts w:ascii="Arial" w:hAnsi="Arial"/>
          <w:sz w:val="20"/>
          <w:szCs w:val="20"/>
        </w:rPr>
      </w:r>
      <w:r w:rsidR="004A3CE1" w:rsidRPr="00DC78A6">
        <w:rPr>
          <w:rFonts w:ascii="Arial" w:hAnsi="Arial"/>
          <w:sz w:val="20"/>
          <w:szCs w:val="20"/>
        </w:rPr>
        <w:fldChar w:fldCharType="separate"/>
      </w:r>
      <w:r w:rsidR="00D8046F">
        <w:rPr>
          <w:rFonts w:ascii="Arial" w:hAnsi="Arial"/>
          <w:sz w:val="20"/>
          <w:szCs w:val="20"/>
        </w:rPr>
        <w:t>7.16</w:t>
      </w:r>
      <w:r w:rsidR="004A3CE1" w:rsidRPr="00DC78A6">
        <w:rPr>
          <w:rFonts w:ascii="Arial" w:hAnsi="Arial"/>
          <w:sz w:val="20"/>
          <w:szCs w:val="20"/>
        </w:rPr>
        <w:fldChar w:fldCharType="end"/>
      </w:r>
      <w:r w:rsidR="004A3CE1" w:rsidRPr="00DC78A6">
        <w:rPr>
          <w:rFonts w:ascii="Arial" w:hAnsi="Arial"/>
          <w:sz w:val="20"/>
          <w:szCs w:val="20"/>
        </w:rPr>
        <w:t xml:space="preserve">, </w:t>
      </w:r>
      <w:r w:rsidR="0087299C" w:rsidRPr="00DC78A6">
        <w:rPr>
          <w:rFonts w:ascii="Arial" w:hAnsi="Arial"/>
          <w:sz w:val="20"/>
          <w:szCs w:val="20"/>
        </w:rPr>
        <w:fldChar w:fldCharType="begin"/>
      </w:r>
      <w:r w:rsidR="0087299C" w:rsidRPr="00DC78A6">
        <w:rPr>
          <w:rFonts w:ascii="Arial" w:hAnsi="Arial"/>
          <w:sz w:val="20"/>
          <w:szCs w:val="20"/>
        </w:rPr>
        <w:instrText xml:space="preserve"> REF _Ref469321420 \r \h </w:instrText>
      </w:r>
      <w:r w:rsidR="002076E5" w:rsidRPr="00DC78A6">
        <w:rPr>
          <w:rFonts w:ascii="Arial" w:hAnsi="Arial"/>
          <w:sz w:val="20"/>
          <w:szCs w:val="20"/>
        </w:rPr>
        <w:instrText xml:space="preserve"> \* MERGEFORMAT </w:instrText>
      </w:r>
      <w:r w:rsidR="0087299C" w:rsidRPr="00DC78A6">
        <w:rPr>
          <w:rFonts w:ascii="Arial" w:hAnsi="Arial"/>
          <w:sz w:val="20"/>
          <w:szCs w:val="20"/>
        </w:rPr>
      </w:r>
      <w:r w:rsidR="0087299C" w:rsidRPr="00DC78A6">
        <w:rPr>
          <w:rFonts w:ascii="Arial" w:hAnsi="Arial"/>
          <w:sz w:val="20"/>
          <w:szCs w:val="20"/>
        </w:rPr>
        <w:fldChar w:fldCharType="separate"/>
      </w:r>
      <w:r w:rsidR="00D8046F">
        <w:rPr>
          <w:rFonts w:ascii="Arial" w:hAnsi="Arial"/>
          <w:sz w:val="20"/>
          <w:szCs w:val="20"/>
        </w:rPr>
        <w:t>11.5(o)</w:t>
      </w:r>
      <w:r w:rsidR="0087299C" w:rsidRPr="00DC78A6">
        <w:rPr>
          <w:rFonts w:ascii="Arial" w:hAnsi="Arial"/>
          <w:sz w:val="20"/>
          <w:szCs w:val="20"/>
        </w:rPr>
        <w:fldChar w:fldCharType="end"/>
      </w:r>
      <w:r w:rsidR="0087299C" w:rsidRPr="00DC78A6">
        <w:rPr>
          <w:rFonts w:ascii="Arial" w:hAnsi="Arial"/>
          <w:sz w:val="20"/>
          <w:szCs w:val="20"/>
        </w:rPr>
        <w:t xml:space="preserve">, </w:t>
      </w:r>
      <w:r w:rsidR="004A3CE1" w:rsidRPr="00DC78A6">
        <w:rPr>
          <w:rFonts w:ascii="Arial" w:hAnsi="Arial"/>
          <w:sz w:val="20"/>
          <w:szCs w:val="20"/>
        </w:rPr>
        <w:fldChar w:fldCharType="begin"/>
      </w:r>
      <w:r w:rsidR="004A3CE1" w:rsidRPr="00DC78A6">
        <w:rPr>
          <w:rFonts w:ascii="Arial" w:hAnsi="Arial"/>
          <w:sz w:val="20"/>
          <w:szCs w:val="20"/>
        </w:rPr>
        <w:instrText xml:space="preserve"> REF _Ref464500970 \r \h </w:instrText>
      </w:r>
      <w:r w:rsidR="00C21826" w:rsidRPr="00DC78A6">
        <w:rPr>
          <w:rFonts w:ascii="Arial" w:hAnsi="Arial"/>
          <w:sz w:val="20"/>
          <w:szCs w:val="20"/>
        </w:rPr>
        <w:instrText xml:space="preserve"> \* MERGEFORMAT </w:instrText>
      </w:r>
      <w:r w:rsidR="004A3CE1" w:rsidRPr="00DC78A6">
        <w:rPr>
          <w:rFonts w:ascii="Arial" w:hAnsi="Arial"/>
          <w:sz w:val="20"/>
          <w:szCs w:val="20"/>
        </w:rPr>
      </w:r>
      <w:r w:rsidR="004A3CE1" w:rsidRPr="00DC78A6">
        <w:rPr>
          <w:rFonts w:ascii="Arial" w:hAnsi="Arial"/>
          <w:sz w:val="20"/>
          <w:szCs w:val="20"/>
        </w:rPr>
        <w:fldChar w:fldCharType="separate"/>
      </w:r>
      <w:r w:rsidR="00D8046F">
        <w:rPr>
          <w:rFonts w:ascii="Arial" w:hAnsi="Arial"/>
          <w:sz w:val="20"/>
          <w:szCs w:val="20"/>
        </w:rPr>
        <w:t>11.5(r)</w:t>
      </w:r>
      <w:r w:rsidR="004A3CE1" w:rsidRPr="00DC78A6">
        <w:rPr>
          <w:rFonts w:ascii="Arial" w:hAnsi="Arial"/>
          <w:sz w:val="20"/>
          <w:szCs w:val="20"/>
        </w:rPr>
        <w:fldChar w:fldCharType="end"/>
      </w:r>
      <w:r w:rsidR="004A3CE1" w:rsidRPr="00DC78A6">
        <w:rPr>
          <w:rFonts w:ascii="Arial" w:hAnsi="Arial"/>
          <w:sz w:val="20"/>
          <w:szCs w:val="20"/>
        </w:rPr>
        <w:t xml:space="preserve">, </w:t>
      </w:r>
      <w:r w:rsidR="004A3CE1" w:rsidRPr="00DC78A6">
        <w:rPr>
          <w:rFonts w:ascii="Arial" w:hAnsi="Arial"/>
          <w:sz w:val="20"/>
          <w:szCs w:val="20"/>
        </w:rPr>
        <w:fldChar w:fldCharType="begin"/>
      </w:r>
      <w:r w:rsidR="004A3CE1" w:rsidRPr="00DC78A6">
        <w:rPr>
          <w:rFonts w:ascii="Arial" w:hAnsi="Arial"/>
          <w:sz w:val="20"/>
          <w:szCs w:val="20"/>
        </w:rPr>
        <w:instrText xml:space="preserve"> REF _Ref464500973 \r \h </w:instrText>
      </w:r>
      <w:r w:rsidR="00C21826" w:rsidRPr="00DC78A6">
        <w:rPr>
          <w:rFonts w:ascii="Arial" w:hAnsi="Arial"/>
          <w:sz w:val="20"/>
          <w:szCs w:val="20"/>
        </w:rPr>
        <w:instrText xml:space="preserve"> \* MERGEFORMAT </w:instrText>
      </w:r>
      <w:r w:rsidR="004A3CE1" w:rsidRPr="00DC78A6">
        <w:rPr>
          <w:rFonts w:ascii="Arial" w:hAnsi="Arial"/>
          <w:sz w:val="20"/>
          <w:szCs w:val="20"/>
        </w:rPr>
      </w:r>
      <w:r w:rsidR="004A3CE1" w:rsidRPr="00DC78A6">
        <w:rPr>
          <w:rFonts w:ascii="Arial" w:hAnsi="Arial"/>
          <w:sz w:val="20"/>
          <w:szCs w:val="20"/>
        </w:rPr>
        <w:fldChar w:fldCharType="separate"/>
      </w:r>
      <w:r w:rsidR="00D8046F">
        <w:rPr>
          <w:rFonts w:ascii="Arial" w:hAnsi="Arial"/>
          <w:sz w:val="20"/>
          <w:szCs w:val="20"/>
        </w:rPr>
        <w:t>11.5(s)</w:t>
      </w:r>
      <w:r w:rsidR="004A3CE1" w:rsidRPr="00DC78A6">
        <w:rPr>
          <w:rFonts w:ascii="Arial" w:hAnsi="Arial"/>
          <w:sz w:val="20"/>
          <w:szCs w:val="20"/>
        </w:rPr>
        <w:fldChar w:fldCharType="end"/>
      </w:r>
      <w:r w:rsidR="004A3CE1" w:rsidRPr="00DC78A6">
        <w:rPr>
          <w:rFonts w:ascii="Arial" w:hAnsi="Arial"/>
          <w:sz w:val="20"/>
          <w:szCs w:val="20"/>
        </w:rPr>
        <w:t>,</w:t>
      </w:r>
      <w:r w:rsidR="0086405B" w:rsidRPr="00DC78A6">
        <w:rPr>
          <w:rFonts w:ascii="Arial" w:hAnsi="Arial"/>
          <w:sz w:val="20"/>
          <w:szCs w:val="20"/>
        </w:rPr>
        <w:t xml:space="preserve"> </w:t>
      </w:r>
      <w:r w:rsidR="00EC1A46" w:rsidRPr="00DC78A6">
        <w:rPr>
          <w:rFonts w:ascii="Arial" w:hAnsi="Arial"/>
          <w:sz w:val="20"/>
          <w:szCs w:val="20"/>
        </w:rPr>
        <w:fldChar w:fldCharType="begin"/>
      </w:r>
      <w:r w:rsidR="00EC1A46" w:rsidRPr="00DC78A6">
        <w:rPr>
          <w:rFonts w:ascii="Arial" w:hAnsi="Arial"/>
          <w:sz w:val="20"/>
          <w:szCs w:val="20"/>
        </w:rPr>
        <w:instrText xml:space="preserve"> REF _Ref469512712 \w \h </w:instrText>
      </w:r>
      <w:r w:rsidR="002076E5" w:rsidRPr="00DC78A6">
        <w:rPr>
          <w:rFonts w:ascii="Arial" w:hAnsi="Arial"/>
          <w:sz w:val="20"/>
          <w:szCs w:val="20"/>
        </w:rPr>
        <w:instrText xml:space="preserve"> \* MERGEFORMAT </w:instrText>
      </w:r>
      <w:r w:rsidR="00EC1A46" w:rsidRPr="00DC78A6">
        <w:rPr>
          <w:rFonts w:ascii="Arial" w:hAnsi="Arial"/>
          <w:sz w:val="20"/>
          <w:szCs w:val="20"/>
        </w:rPr>
      </w:r>
      <w:r w:rsidR="00EC1A46" w:rsidRPr="00DC78A6">
        <w:rPr>
          <w:rFonts w:ascii="Arial" w:hAnsi="Arial"/>
          <w:sz w:val="20"/>
          <w:szCs w:val="20"/>
        </w:rPr>
        <w:fldChar w:fldCharType="separate"/>
      </w:r>
      <w:r w:rsidR="00D8046F">
        <w:rPr>
          <w:rFonts w:ascii="Arial" w:hAnsi="Arial"/>
          <w:sz w:val="20"/>
          <w:szCs w:val="20"/>
        </w:rPr>
        <w:t>11.5(t)</w:t>
      </w:r>
      <w:r w:rsidR="00EC1A46" w:rsidRPr="00DC78A6">
        <w:rPr>
          <w:rFonts w:ascii="Arial" w:hAnsi="Arial"/>
          <w:sz w:val="20"/>
          <w:szCs w:val="20"/>
        </w:rPr>
        <w:fldChar w:fldCharType="end"/>
      </w:r>
      <w:r w:rsidR="00EC1A46" w:rsidRPr="00DC78A6">
        <w:rPr>
          <w:rFonts w:ascii="Arial" w:hAnsi="Arial"/>
          <w:sz w:val="20"/>
          <w:szCs w:val="20"/>
        </w:rPr>
        <w:t xml:space="preserve">, </w:t>
      </w:r>
      <w:r w:rsidR="00EC1A46" w:rsidRPr="00DC78A6">
        <w:rPr>
          <w:rFonts w:ascii="Arial" w:hAnsi="Arial"/>
          <w:sz w:val="20"/>
          <w:szCs w:val="20"/>
        </w:rPr>
        <w:fldChar w:fldCharType="begin"/>
      </w:r>
      <w:r w:rsidR="00EC1A46" w:rsidRPr="00DC78A6">
        <w:rPr>
          <w:rFonts w:ascii="Arial" w:hAnsi="Arial"/>
          <w:sz w:val="20"/>
          <w:szCs w:val="20"/>
        </w:rPr>
        <w:instrText xml:space="preserve"> REF _Ref469512685 \w \h </w:instrText>
      </w:r>
      <w:r w:rsidR="002076E5" w:rsidRPr="00DC78A6">
        <w:rPr>
          <w:rFonts w:ascii="Arial" w:hAnsi="Arial"/>
          <w:sz w:val="20"/>
          <w:szCs w:val="20"/>
        </w:rPr>
        <w:instrText xml:space="preserve"> \* MERGEFORMAT </w:instrText>
      </w:r>
      <w:r w:rsidR="00EC1A46" w:rsidRPr="00DC78A6">
        <w:rPr>
          <w:rFonts w:ascii="Arial" w:hAnsi="Arial"/>
          <w:sz w:val="20"/>
          <w:szCs w:val="20"/>
        </w:rPr>
      </w:r>
      <w:r w:rsidR="00EC1A46" w:rsidRPr="00DC78A6">
        <w:rPr>
          <w:rFonts w:ascii="Arial" w:hAnsi="Arial"/>
          <w:sz w:val="20"/>
          <w:szCs w:val="20"/>
        </w:rPr>
        <w:fldChar w:fldCharType="separate"/>
      </w:r>
      <w:r w:rsidR="00D8046F">
        <w:rPr>
          <w:rFonts w:ascii="Arial" w:hAnsi="Arial"/>
          <w:sz w:val="20"/>
          <w:szCs w:val="20"/>
        </w:rPr>
        <w:t>11.5(u)</w:t>
      </w:r>
      <w:r w:rsidR="00EC1A46" w:rsidRPr="00DC78A6">
        <w:rPr>
          <w:rFonts w:ascii="Arial" w:hAnsi="Arial"/>
          <w:sz w:val="20"/>
          <w:szCs w:val="20"/>
        </w:rPr>
        <w:fldChar w:fldCharType="end"/>
      </w:r>
      <w:r w:rsidR="00EC1A46" w:rsidRPr="00DC78A6">
        <w:rPr>
          <w:rFonts w:ascii="Arial" w:hAnsi="Arial"/>
          <w:sz w:val="20"/>
          <w:szCs w:val="20"/>
        </w:rPr>
        <w:t>,</w:t>
      </w:r>
      <w:r w:rsidR="004A3CE1" w:rsidRPr="00DC78A6">
        <w:rPr>
          <w:rFonts w:ascii="Arial" w:hAnsi="Arial"/>
          <w:sz w:val="20"/>
          <w:szCs w:val="20"/>
        </w:rPr>
        <w:t xml:space="preserve"> </w:t>
      </w:r>
      <w:r w:rsidR="00B31A69" w:rsidRPr="00DC78A6">
        <w:rPr>
          <w:rFonts w:ascii="Arial" w:hAnsi="Arial"/>
          <w:sz w:val="20"/>
          <w:szCs w:val="20"/>
        </w:rPr>
        <w:fldChar w:fldCharType="begin"/>
      </w:r>
      <w:r w:rsidR="00B31A69" w:rsidRPr="00DC78A6">
        <w:rPr>
          <w:rFonts w:ascii="Arial" w:hAnsi="Arial"/>
          <w:sz w:val="20"/>
          <w:szCs w:val="20"/>
        </w:rPr>
        <w:instrText xml:space="preserve"> REF _Ref472595079 \r \h </w:instrText>
      </w:r>
      <w:r w:rsidR="00DC78A6" w:rsidRPr="00DC78A6">
        <w:rPr>
          <w:rFonts w:ascii="Arial" w:hAnsi="Arial"/>
          <w:sz w:val="20"/>
          <w:szCs w:val="20"/>
        </w:rPr>
        <w:instrText xml:space="preserve"> \* MERGEFORMAT </w:instrText>
      </w:r>
      <w:r w:rsidR="00B31A69" w:rsidRPr="00DC78A6">
        <w:rPr>
          <w:rFonts w:ascii="Arial" w:hAnsi="Arial"/>
          <w:sz w:val="20"/>
          <w:szCs w:val="20"/>
        </w:rPr>
      </w:r>
      <w:r w:rsidR="00B31A69" w:rsidRPr="00DC78A6">
        <w:rPr>
          <w:rFonts w:ascii="Arial" w:hAnsi="Arial"/>
          <w:sz w:val="20"/>
          <w:szCs w:val="20"/>
        </w:rPr>
        <w:fldChar w:fldCharType="separate"/>
      </w:r>
      <w:r w:rsidR="00D8046F">
        <w:rPr>
          <w:rFonts w:ascii="Arial" w:hAnsi="Arial"/>
          <w:sz w:val="20"/>
          <w:szCs w:val="20"/>
        </w:rPr>
        <w:t>13</w:t>
      </w:r>
      <w:r w:rsidR="00B31A69" w:rsidRPr="00DC78A6">
        <w:rPr>
          <w:rFonts w:ascii="Arial" w:hAnsi="Arial"/>
          <w:sz w:val="20"/>
          <w:szCs w:val="20"/>
        </w:rPr>
        <w:fldChar w:fldCharType="end"/>
      </w:r>
      <w:r w:rsidR="00AA5266" w:rsidRPr="00DC78A6">
        <w:rPr>
          <w:rFonts w:ascii="Arial" w:hAnsi="Arial"/>
          <w:sz w:val="20"/>
          <w:szCs w:val="20"/>
        </w:rPr>
        <w:t> </w:t>
      </w:r>
      <w:r w:rsidR="00C14B4A" w:rsidRPr="00DC78A6">
        <w:rPr>
          <w:rFonts w:ascii="Arial" w:hAnsi="Arial"/>
          <w:sz w:val="20"/>
          <w:szCs w:val="20"/>
        </w:rPr>
        <w:t>(</w:t>
      </w:r>
      <w:r w:rsidR="00D41480" w:rsidRPr="00DC78A6">
        <w:rPr>
          <w:rFonts w:ascii="Arial" w:hAnsi="Arial"/>
          <w:i/>
          <w:sz w:val="20"/>
          <w:szCs w:val="20"/>
        </w:rPr>
        <w:t>Práva duševního vlastnictví</w:t>
      </w:r>
      <w:r w:rsidR="00C14B4A" w:rsidRPr="00DC78A6">
        <w:rPr>
          <w:rFonts w:ascii="Arial" w:hAnsi="Arial"/>
          <w:sz w:val="20"/>
          <w:szCs w:val="20"/>
        </w:rPr>
        <w:t>)</w:t>
      </w:r>
      <w:r w:rsidR="004A3CE1" w:rsidRPr="00DC78A6">
        <w:rPr>
          <w:rFonts w:ascii="Arial" w:hAnsi="Arial"/>
          <w:sz w:val="20"/>
          <w:szCs w:val="20"/>
        </w:rPr>
        <w:t xml:space="preserve">, </w:t>
      </w:r>
      <w:r w:rsidR="00873FA1">
        <w:rPr>
          <w:rFonts w:ascii="Arial" w:hAnsi="Arial"/>
          <w:sz w:val="20"/>
          <w:szCs w:val="20"/>
        </w:rPr>
        <w:t>19 (</w:t>
      </w:r>
      <w:r w:rsidR="00873FA1">
        <w:rPr>
          <w:rFonts w:ascii="Arial" w:hAnsi="Arial"/>
          <w:i/>
          <w:iCs w:val="0"/>
          <w:sz w:val="20"/>
          <w:szCs w:val="20"/>
        </w:rPr>
        <w:t xml:space="preserve">Nárok na náhradu újmy), </w:t>
      </w:r>
      <w:r w:rsidR="00E37D76">
        <w:rPr>
          <w:rFonts w:ascii="Arial" w:hAnsi="Arial"/>
          <w:sz w:val="20"/>
          <w:szCs w:val="20"/>
        </w:rPr>
        <w:t>20</w:t>
      </w:r>
      <w:r w:rsidR="00F05BA2" w:rsidRPr="00DC78A6">
        <w:rPr>
          <w:rFonts w:ascii="Arial" w:hAnsi="Arial"/>
          <w:sz w:val="20"/>
          <w:szCs w:val="20"/>
        </w:rPr>
        <w:t xml:space="preserve"> (</w:t>
      </w:r>
      <w:r w:rsidR="00F05BA2" w:rsidRPr="00DC78A6">
        <w:rPr>
          <w:rFonts w:ascii="Arial" w:hAnsi="Arial"/>
          <w:i/>
          <w:sz w:val="20"/>
          <w:szCs w:val="20"/>
        </w:rPr>
        <w:t>Smluvní pokuty a úroky z prodlení</w:t>
      </w:r>
      <w:r w:rsidR="00F05BA2" w:rsidRPr="00DC78A6">
        <w:rPr>
          <w:rFonts w:ascii="Arial" w:hAnsi="Arial"/>
          <w:sz w:val="20"/>
          <w:szCs w:val="20"/>
        </w:rPr>
        <w:t>)</w:t>
      </w:r>
      <w:r w:rsidR="0087299C" w:rsidRPr="00DC78A6">
        <w:rPr>
          <w:rFonts w:ascii="Arial" w:hAnsi="Arial"/>
          <w:sz w:val="20"/>
          <w:szCs w:val="20"/>
        </w:rPr>
        <w:t xml:space="preserve">, </w:t>
      </w:r>
      <w:r w:rsidR="00F05BA2" w:rsidRPr="00DC78A6">
        <w:rPr>
          <w:rFonts w:ascii="Arial" w:hAnsi="Arial"/>
          <w:sz w:val="20"/>
          <w:szCs w:val="20"/>
        </w:rPr>
        <w:fldChar w:fldCharType="begin"/>
      </w:r>
      <w:r w:rsidR="00F05BA2" w:rsidRPr="00DC78A6">
        <w:rPr>
          <w:rFonts w:ascii="Arial" w:hAnsi="Arial"/>
          <w:sz w:val="20"/>
          <w:szCs w:val="20"/>
        </w:rPr>
        <w:instrText xml:space="preserve"> REF _Ref464499156 \r \h </w:instrText>
      </w:r>
      <w:r w:rsidR="002076E5" w:rsidRPr="00DC78A6">
        <w:rPr>
          <w:rFonts w:ascii="Arial" w:hAnsi="Arial"/>
          <w:sz w:val="20"/>
          <w:szCs w:val="20"/>
        </w:rPr>
        <w:instrText xml:space="preserve"> \* MERGEFORMAT </w:instrText>
      </w:r>
      <w:r w:rsidR="00F05BA2" w:rsidRPr="00DC78A6">
        <w:rPr>
          <w:rFonts w:ascii="Arial" w:hAnsi="Arial"/>
          <w:sz w:val="20"/>
          <w:szCs w:val="20"/>
        </w:rPr>
      </w:r>
      <w:r w:rsidR="00F05BA2" w:rsidRPr="00DC78A6">
        <w:rPr>
          <w:rFonts w:ascii="Arial" w:hAnsi="Arial"/>
          <w:sz w:val="20"/>
          <w:szCs w:val="20"/>
        </w:rPr>
        <w:fldChar w:fldCharType="separate"/>
      </w:r>
      <w:r w:rsidR="00D8046F">
        <w:rPr>
          <w:rFonts w:ascii="Arial" w:hAnsi="Arial"/>
          <w:sz w:val="20"/>
          <w:szCs w:val="20"/>
        </w:rPr>
        <w:t>21</w:t>
      </w:r>
      <w:r w:rsidR="00F05BA2" w:rsidRPr="00DC78A6">
        <w:rPr>
          <w:rFonts w:ascii="Arial" w:hAnsi="Arial"/>
          <w:sz w:val="20"/>
          <w:szCs w:val="20"/>
        </w:rPr>
        <w:fldChar w:fldCharType="end"/>
      </w:r>
      <w:r w:rsidR="00F05BA2" w:rsidRPr="00DC78A6">
        <w:rPr>
          <w:rFonts w:ascii="Arial" w:hAnsi="Arial"/>
          <w:sz w:val="20"/>
          <w:szCs w:val="20"/>
        </w:rPr>
        <w:t xml:space="preserve"> (</w:t>
      </w:r>
      <w:r w:rsidR="00F05BA2" w:rsidRPr="00DC78A6">
        <w:rPr>
          <w:rFonts w:ascii="Arial" w:hAnsi="Arial"/>
          <w:i/>
          <w:sz w:val="20"/>
          <w:szCs w:val="20"/>
        </w:rPr>
        <w:t>Záruka a</w:t>
      </w:r>
      <w:r w:rsidR="00BA492D" w:rsidRPr="00DC78A6">
        <w:rPr>
          <w:rFonts w:ascii="Arial" w:hAnsi="Arial"/>
          <w:i/>
          <w:sz w:val="20"/>
          <w:szCs w:val="20"/>
        </w:rPr>
        <w:t> </w:t>
      </w:r>
      <w:r w:rsidR="004D7B0E" w:rsidRPr="00DC78A6">
        <w:rPr>
          <w:rFonts w:ascii="Arial" w:hAnsi="Arial"/>
          <w:i/>
          <w:sz w:val="20"/>
          <w:szCs w:val="20"/>
        </w:rPr>
        <w:t>práva z vadného plnění</w:t>
      </w:r>
      <w:r w:rsidR="00F05BA2" w:rsidRPr="00DC78A6">
        <w:rPr>
          <w:rFonts w:ascii="Arial" w:hAnsi="Arial"/>
          <w:sz w:val="20"/>
          <w:szCs w:val="20"/>
        </w:rPr>
        <w:t>)</w:t>
      </w:r>
      <w:r w:rsidR="0087299C" w:rsidRPr="00DC78A6">
        <w:rPr>
          <w:rFonts w:ascii="Arial" w:hAnsi="Arial"/>
          <w:sz w:val="20"/>
          <w:szCs w:val="20"/>
        </w:rPr>
        <w:t>,</w:t>
      </w:r>
      <w:r w:rsidR="0086405B" w:rsidRPr="00DC78A6">
        <w:rPr>
          <w:rFonts w:ascii="Arial" w:hAnsi="Arial"/>
          <w:sz w:val="20"/>
          <w:szCs w:val="20"/>
        </w:rPr>
        <w:t xml:space="preserve"> </w:t>
      </w:r>
      <w:r w:rsidR="0086405B" w:rsidRPr="00DC78A6">
        <w:rPr>
          <w:rFonts w:ascii="Arial" w:hAnsi="Arial"/>
          <w:sz w:val="20"/>
          <w:szCs w:val="20"/>
        </w:rPr>
        <w:fldChar w:fldCharType="begin"/>
      </w:r>
      <w:r w:rsidR="0086405B" w:rsidRPr="00DC78A6">
        <w:rPr>
          <w:rFonts w:ascii="Arial" w:hAnsi="Arial"/>
          <w:sz w:val="20"/>
          <w:szCs w:val="20"/>
        </w:rPr>
        <w:instrText xml:space="preserve"> REF _Ref469512491 \w \h </w:instrText>
      </w:r>
      <w:r w:rsidR="002076E5" w:rsidRPr="00DC78A6">
        <w:rPr>
          <w:rFonts w:ascii="Arial" w:hAnsi="Arial"/>
          <w:sz w:val="20"/>
          <w:szCs w:val="20"/>
        </w:rPr>
        <w:instrText xml:space="preserve"> \* MERGEFORMAT </w:instrText>
      </w:r>
      <w:r w:rsidR="0086405B" w:rsidRPr="00DC78A6">
        <w:rPr>
          <w:rFonts w:ascii="Arial" w:hAnsi="Arial"/>
          <w:sz w:val="20"/>
          <w:szCs w:val="20"/>
        </w:rPr>
      </w:r>
      <w:r w:rsidR="0086405B" w:rsidRPr="00DC78A6">
        <w:rPr>
          <w:rFonts w:ascii="Arial" w:hAnsi="Arial"/>
          <w:sz w:val="20"/>
          <w:szCs w:val="20"/>
        </w:rPr>
        <w:fldChar w:fldCharType="separate"/>
      </w:r>
      <w:r w:rsidR="00D8046F">
        <w:rPr>
          <w:rFonts w:ascii="Arial" w:hAnsi="Arial"/>
          <w:sz w:val="20"/>
          <w:szCs w:val="20"/>
        </w:rPr>
        <w:t>23.7</w:t>
      </w:r>
      <w:r w:rsidR="0086405B" w:rsidRPr="00DC78A6">
        <w:rPr>
          <w:rFonts w:ascii="Arial" w:hAnsi="Arial"/>
          <w:sz w:val="20"/>
          <w:szCs w:val="20"/>
        </w:rPr>
        <w:fldChar w:fldCharType="end"/>
      </w:r>
      <w:r w:rsidR="0086405B" w:rsidRPr="00DC78A6">
        <w:rPr>
          <w:rFonts w:ascii="Arial" w:hAnsi="Arial"/>
          <w:sz w:val="20"/>
          <w:szCs w:val="20"/>
        </w:rPr>
        <w:t>,</w:t>
      </w:r>
      <w:r w:rsidR="0087299C" w:rsidRPr="00DC78A6">
        <w:rPr>
          <w:rFonts w:ascii="Arial" w:hAnsi="Arial"/>
          <w:sz w:val="20"/>
          <w:szCs w:val="20"/>
        </w:rPr>
        <w:t xml:space="preserve"> </w:t>
      </w:r>
      <w:r w:rsidR="0087299C" w:rsidRPr="00DC78A6">
        <w:rPr>
          <w:rFonts w:ascii="Arial" w:hAnsi="Arial"/>
          <w:sz w:val="20"/>
          <w:szCs w:val="20"/>
        </w:rPr>
        <w:fldChar w:fldCharType="begin"/>
      </w:r>
      <w:r w:rsidR="0087299C" w:rsidRPr="00DC78A6">
        <w:rPr>
          <w:rFonts w:ascii="Arial" w:hAnsi="Arial"/>
          <w:sz w:val="20"/>
          <w:szCs w:val="20"/>
        </w:rPr>
        <w:instrText xml:space="preserve"> REF _Ref469321502 \r \h </w:instrText>
      </w:r>
      <w:r w:rsidR="002076E5" w:rsidRPr="00DC78A6">
        <w:rPr>
          <w:rFonts w:ascii="Arial" w:hAnsi="Arial"/>
          <w:sz w:val="20"/>
          <w:szCs w:val="20"/>
        </w:rPr>
        <w:instrText xml:space="preserve"> \* MERGEFORMAT </w:instrText>
      </w:r>
      <w:r w:rsidR="0087299C" w:rsidRPr="00DC78A6">
        <w:rPr>
          <w:rFonts w:ascii="Arial" w:hAnsi="Arial"/>
          <w:sz w:val="20"/>
          <w:szCs w:val="20"/>
        </w:rPr>
      </w:r>
      <w:r w:rsidR="0087299C" w:rsidRPr="00DC78A6">
        <w:rPr>
          <w:rFonts w:ascii="Arial" w:hAnsi="Arial"/>
          <w:sz w:val="20"/>
          <w:szCs w:val="20"/>
        </w:rPr>
        <w:fldChar w:fldCharType="separate"/>
      </w:r>
      <w:r w:rsidR="00D8046F">
        <w:rPr>
          <w:rFonts w:ascii="Arial" w:hAnsi="Arial"/>
          <w:sz w:val="20"/>
          <w:szCs w:val="20"/>
        </w:rPr>
        <w:t>24</w:t>
      </w:r>
      <w:r w:rsidR="0087299C" w:rsidRPr="00DC78A6">
        <w:rPr>
          <w:rFonts w:ascii="Arial" w:hAnsi="Arial"/>
          <w:sz w:val="20"/>
          <w:szCs w:val="20"/>
        </w:rPr>
        <w:fldChar w:fldCharType="end"/>
      </w:r>
      <w:r w:rsidR="0087299C" w:rsidRPr="00DC78A6">
        <w:rPr>
          <w:rFonts w:ascii="Arial" w:hAnsi="Arial"/>
          <w:sz w:val="20"/>
          <w:szCs w:val="20"/>
        </w:rPr>
        <w:t xml:space="preserve"> (</w:t>
      </w:r>
      <w:r w:rsidR="0086405B" w:rsidRPr="00DC78A6">
        <w:rPr>
          <w:rFonts w:ascii="Arial" w:hAnsi="Arial"/>
          <w:i/>
          <w:sz w:val="20"/>
          <w:szCs w:val="20"/>
        </w:rPr>
        <w:t>Povinnosti související s ukončení</w:t>
      </w:r>
      <w:r w:rsidR="007272DE" w:rsidRPr="00DC78A6">
        <w:rPr>
          <w:rFonts w:ascii="Arial" w:hAnsi="Arial"/>
          <w:i/>
          <w:sz w:val="20"/>
          <w:szCs w:val="20"/>
        </w:rPr>
        <w:t>m</w:t>
      </w:r>
      <w:r w:rsidR="0086405B" w:rsidRPr="00DC78A6">
        <w:rPr>
          <w:rFonts w:ascii="Arial" w:hAnsi="Arial"/>
          <w:i/>
          <w:sz w:val="20"/>
          <w:szCs w:val="20"/>
        </w:rPr>
        <w:t xml:space="preserve"> smluvního vztahu</w:t>
      </w:r>
      <w:r w:rsidR="0087299C" w:rsidRPr="00DC78A6">
        <w:rPr>
          <w:rFonts w:ascii="Arial" w:hAnsi="Arial"/>
          <w:sz w:val="20"/>
          <w:szCs w:val="20"/>
        </w:rPr>
        <w:t xml:space="preserve">), </w:t>
      </w:r>
      <w:r w:rsidR="0011001A" w:rsidRPr="00DC78A6">
        <w:rPr>
          <w:rFonts w:ascii="Arial" w:hAnsi="Arial"/>
          <w:sz w:val="20"/>
          <w:szCs w:val="20"/>
        </w:rPr>
        <w:fldChar w:fldCharType="begin"/>
      </w:r>
      <w:r w:rsidR="0011001A" w:rsidRPr="00DC78A6">
        <w:rPr>
          <w:rFonts w:ascii="Arial" w:hAnsi="Arial"/>
          <w:sz w:val="20"/>
          <w:szCs w:val="20"/>
        </w:rPr>
        <w:instrText xml:space="preserve"> REF _Ref497427362 \r \h </w:instrText>
      </w:r>
      <w:r w:rsidR="00DC78A6" w:rsidRPr="00DC78A6">
        <w:rPr>
          <w:rFonts w:ascii="Arial" w:hAnsi="Arial"/>
          <w:sz w:val="20"/>
          <w:szCs w:val="20"/>
        </w:rPr>
        <w:instrText xml:space="preserve"> \* MERGEFORMAT </w:instrText>
      </w:r>
      <w:r w:rsidR="0011001A" w:rsidRPr="00DC78A6">
        <w:rPr>
          <w:rFonts w:ascii="Arial" w:hAnsi="Arial"/>
          <w:sz w:val="20"/>
          <w:szCs w:val="20"/>
        </w:rPr>
      </w:r>
      <w:r w:rsidR="0011001A" w:rsidRPr="00DC78A6">
        <w:rPr>
          <w:rFonts w:ascii="Arial" w:hAnsi="Arial"/>
          <w:sz w:val="20"/>
          <w:szCs w:val="20"/>
        </w:rPr>
        <w:fldChar w:fldCharType="separate"/>
      </w:r>
      <w:r w:rsidR="00D8046F">
        <w:rPr>
          <w:rFonts w:ascii="Arial" w:hAnsi="Arial"/>
          <w:sz w:val="20"/>
          <w:szCs w:val="20"/>
        </w:rPr>
        <w:t>29.4</w:t>
      </w:r>
      <w:r w:rsidR="0011001A" w:rsidRPr="00DC78A6">
        <w:rPr>
          <w:rFonts w:ascii="Arial" w:hAnsi="Arial"/>
          <w:sz w:val="20"/>
          <w:szCs w:val="20"/>
        </w:rPr>
        <w:fldChar w:fldCharType="end"/>
      </w:r>
      <w:r w:rsidR="00743A1F" w:rsidRPr="00DC78A6">
        <w:rPr>
          <w:rFonts w:ascii="Arial" w:hAnsi="Arial"/>
          <w:sz w:val="20"/>
          <w:szCs w:val="20"/>
        </w:rPr>
        <w:t xml:space="preserve">, </w:t>
      </w:r>
      <w:r w:rsidR="00743A1F" w:rsidRPr="00DC78A6">
        <w:rPr>
          <w:rFonts w:ascii="Arial" w:hAnsi="Arial"/>
          <w:sz w:val="20"/>
          <w:szCs w:val="20"/>
        </w:rPr>
        <w:fldChar w:fldCharType="begin"/>
      </w:r>
      <w:r w:rsidR="00743A1F" w:rsidRPr="00DC78A6">
        <w:rPr>
          <w:rFonts w:ascii="Arial" w:hAnsi="Arial"/>
          <w:sz w:val="20"/>
          <w:szCs w:val="20"/>
        </w:rPr>
        <w:instrText xml:space="preserve"> REF _Ref469512829 \w \h </w:instrText>
      </w:r>
      <w:r w:rsidR="002076E5" w:rsidRPr="00DC78A6">
        <w:rPr>
          <w:rFonts w:ascii="Arial" w:hAnsi="Arial"/>
          <w:sz w:val="20"/>
          <w:szCs w:val="20"/>
        </w:rPr>
        <w:instrText xml:space="preserve"> \* MERGEFORMAT </w:instrText>
      </w:r>
      <w:r w:rsidR="00743A1F" w:rsidRPr="00DC78A6">
        <w:rPr>
          <w:rFonts w:ascii="Arial" w:hAnsi="Arial"/>
          <w:sz w:val="20"/>
          <w:szCs w:val="20"/>
        </w:rPr>
      </w:r>
      <w:r w:rsidR="00743A1F" w:rsidRPr="00DC78A6">
        <w:rPr>
          <w:rFonts w:ascii="Arial" w:hAnsi="Arial"/>
          <w:sz w:val="20"/>
          <w:szCs w:val="20"/>
        </w:rPr>
        <w:fldChar w:fldCharType="separate"/>
      </w:r>
      <w:r w:rsidR="00D8046F">
        <w:rPr>
          <w:rFonts w:ascii="Arial" w:hAnsi="Arial"/>
          <w:sz w:val="20"/>
          <w:szCs w:val="20"/>
        </w:rPr>
        <w:t>29.5</w:t>
      </w:r>
      <w:r w:rsidR="00743A1F" w:rsidRPr="00DC78A6">
        <w:rPr>
          <w:rFonts w:ascii="Arial" w:hAnsi="Arial"/>
          <w:sz w:val="20"/>
          <w:szCs w:val="20"/>
        </w:rPr>
        <w:fldChar w:fldCharType="end"/>
      </w:r>
      <w:r w:rsidR="00743A1F" w:rsidRPr="00DC78A6">
        <w:rPr>
          <w:rFonts w:ascii="Arial" w:hAnsi="Arial"/>
          <w:sz w:val="20"/>
          <w:szCs w:val="20"/>
        </w:rPr>
        <w:t xml:space="preserve">, </w:t>
      </w:r>
      <w:r w:rsidR="00743A1F" w:rsidRPr="00DC78A6">
        <w:rPr>
          <w:rFonts w:ascii="Arial" w:hAnsi="Arial"/>
          <w:sz w:val="20"/>
          <w:szCs w:val="20"/>
        </w:rPr>
        <w:fldChar w:fldCharType="begin"/>
      </w:r>
      <w:r w:rsidR="00743A1F" w:rsidRPr="00DC78A6">
        <w:rPr>
          <w:rFonts w:ascii="Arial" w:hAnsi="Arial"/>
          <w:sz w:val="20"/>
          <w:szCs w:val="20"/>
        </w:rPr>
        <w:instrText xml:space="preserve"> REF _Ref469512832 \w \h </w:instrText>
      </w:r>
      <w:r w:rsidR="002076E5" w:rsidRPr="00DC78A6">
        <w:rPr>
          <w:rFonts w:ascii="Arial" w:hAnsi="Arial"/>
          <w:sz w:val="20"/>
          <w:szCs w:val="20"/>
        </w:rPr>
        <w:instrText xml:space="preserve"> \* MERGEFORMAT </w:instrText>
      </w:r>
      <w:r w:rsidR="00743A1F" w:rsidRPr="00DC78A6">
        <w:rPr>
          <w:rFonts w:ascii="Arial" w:hAnsi="Arial"/>
          <w:sz w:val="20"/>
          <w:szCs w:val="20"/>
        </w:rPr>
      </w:r>
      <w:r w:rsidR="00743A1F" w:rsidRPr="00DC78A6">
        <w:rPr>
          <w:rFonts w:ascii="Arial" w:hAnsi="Arial"/>
          <w:sz w:val="20"/>
          <w:szCs w:val="20"/>
        </w:rPr>
        <w:fldChar w:fldCharType="separate"/>
      </w:r>
      <w:r w:rsidR="00D8046F">
        <w:rPr>
          <w:rFonts w:ascii="Arial" w:hAnsi="Arial"/>
          <w:sz w:val="20"/>
          <w:szCs w:val="20"/>
        </w:rPr>
        <w:t>29.6</w:t>
      </w:r>
      <w:r w:rsidR="00743A1F" w:rsidRPr="00DC78A6">
        <w:rPr>
          <w:rFonts w:ascii="Arial" w:hAnsi="Arial"/>
          <w:sz w:val="20"/>
          <w:szCs w:val="20"/>
        </w:rPr>
        <w:fldChar w:fldCharType="end"/>
      </w:r>
      <w:r w:rsidR="006146AB" w:rsidRPr="00DC78A6">
        <w:rPr>
          <w:rFonts w:ascii="Arial" w:hAnsi="Arial"/>
          <w:sz w:val="20"/>
          <w:szCs w:val="20"/>
        </w:rPr>
        <w:t xml:space="preserve">, </w:t>
      </w:r>
      <w:r w:rsidR="006146AB" w:rsidRPr="00DC78A6">
        <w:rPr>
          <w:rFonts w:ascii="Arial" w:hAnsi="Arial"/>
          <w:sz w:val="20"/>
          <w:szCs w:val="20"/>
        </w:rPr>
        <w:fldChar w:fldCharType="begin"/>
      </w:r>
      <w:r w:rsidR="006146AB" w:rsidRPr="00DC78A6">
        <w:rPr>
          <w:rFonts w:ascii="Arial" w:hAnsi="Arial"/>
          <w:sz w:val="20"/>
          <w:szCs w:val="20"/>
        </w:rPr>
        <w:instrText xml:space="preserve"> REF _Ref492025767 \r \h </w:instrText>
      </w:r>
      <w:r w:rsidR="00DC78A6" w:rsidRPr="00DC78A6">
        <w:rPr>
          <w:rFonts w:ascii="Arial" w:hAnsi="Arial"/>
          <w:sz w:val="20"/>
          <w:szCs w:val="20"/>
        </w:rPr>
        <w:instrText xml:space="preserve"> \* MERGEFORMAT </w:instrText>
      </w:r>
      <w:r w:rsidR="006146AB" w:rsidRPr="00DC78A6">
        <w:rPr>
          <w:rFonts w:ascii="Arial" w:hAnsi="Arial"/>
          <w:sz w:val="20"/>
          <w:szCs w:val="20"/>
        </w:rPr>
      </w:r>
      <w:r w:rsidR="006146AB" w:rsidRPr="00DC78A6">
        <w:rPr>
          <w:rFonts w:ascii="Arial" w:hAnsi="Arial"/>
          <w:sz w:val="20"/>
          <w:szCs w:val="20"/>
        </w:rPr>
        <w:fldChar w:fldCharType="separate"/>
      </w:r>
      <w:r w:rsidR="00D8046F">
        <w:rPr>
          <w:rFonts w:ascii="Arial" w:hAnsi="Arial"/>
          <w:sz w:val="20"/>
          <w:szCs w:val="20"/>
        </w:rPr>
        <w:t>29.10</w:t>
      </w:r>
      <w:r w:rsidR="006146AB" w:rsidRPr="00DC78A6">
        <w:rPr>
          <w:rFonts w:ascii="Arial" w:hAnsi="Arial"/>
          <w:sz w:val="20"/>
          <w:szCs w:val="20"/>
        </w:rPr>
        <w:fldChar w:fldCharType="end"/>
      </w:r>
      <w:r w:rsidR="00EC1A46" w:rsidRPr="00DC78A6">
        <w:rPr>
          <w:rFonts w:ascii="Arial" w:hAnsi="Arial"/>
          <w:sz w:val="20"/>
          <w:szCs w:val="20"/>
        </w:rPr>
        <w:t xml:space="preserve"> </w:t>
      </w:r>
      <w:r w:rsidR="00384C6F" w:rsidRPr="00DC78A6">
        <w:rPr>
          <w:rFonts w:ascii="Arial" w:hAnsi="Arial"/>
          <w:sz w:val="20"/>
          <w:szCs w:val="20"/>
        </w:rPr>
        <w:t xml:space="preserve">a </w:t>
      </w:r>
      <w:r w:rsidR="0052755D" w:rsidRPr="00DC78A6">
        <w:rPr>
          <w:rFonts w:ascii="Arial" w:hAnsi="Arial"/>
          <w:sz w:val="20"/>
          <w:szCs w:val="20"/>
        </w:rPr>
        <w:t>tento Článek</w:t>
      </w:r>
      <w:r w:rsidR="0086405B" w:rsidRPr="00DC78A6">
        <w:rPr>
          <w:rFonts w:ascii="Arial" w:hAnsi="Arial"/>
          <w:sz w:val="20"/>
          <w:szCs w:val="20"/>
        </w:rPr>
        <w:t xml:space="preserve"> </w:t>
      </w:r>
      <w:r w:rsidR="0086405B" w:rsidRPr="00DC78A6">
        <w:rPr>
          <w:rFonts w:ascii="Arial" w:hAnsi="Arial"/>
          <w:sz w:val="20"/>
          <w:szCs w:val="20"/>
        </w:rPr>
        <w:fldChar w:fldCharType="begin"/>
      </w:r>
      <w:r w:rsidR="0086405B" w:rsidRPr="00DC78A6">
        <w:rPr>
          <w:rFonts w:ascii="Arial" w:hAnsi="Arial"/>
          <w:sz w:val="20"/>
          <w:szCs w:val="20"/>
        </w:rPr>
        <w:instrText xml:space="preserve"> REF _Ref469512616 \w \h </w:instrText>
      </w:r>
      <w:r w:rsidR="002076E5" w:rsidRPr="00DC78A6">
        <w:rPr>
          <w:rFonts w:ascii="Arial" w:hAnsi="Arial"/>
          <w:sz w:val="20"/>
          <w:szCs w:val="20"/>
        </w:rPr>
        <w:instrText xml:space="preserve"> \* MERGEFORMAT </w:instrText>
      </w:r>
      <w:r w:rsidR="0086405B" w:rsidRPr="00DC78A6">
        <w:rPr>
          <w:rFonts w:ascii="Arial" w:hAnsi="Arial"/>
          <w:sz w:val="20"/>
          <w:szCs w:val="20"/>
        </w:rPr>
      </w:r>
      <w:r w:rsidR="0086405B" w:rsidRPr="00DC78A6">
        <w:rPr>
          <w:rFonts w:ascii="Arial" w:hAnsi="Arial"/>
          <w:sz w:val="20"/>
          <w:szCs w:val="20"/>
        </w:rPr>
        <w:fldChar w:fldCharType="separate"/>
      </w:r>
      <w:r w:rsidR="00D8046F">
        <w:rPr>
          <w:rFonts w:ascii="Arial" w:hAnsi="Arial"/>
          <w:sz w:val="20"/>
          <w:szCs w:val="20"/>
        </w:rPr>
        <w:t>23.8</w:t>
      </w:r>
      <w:r w:rsidR="0086405B" w:rsidRPr="00DC78A6">
        <w:rPr>
          <w:rFonts w:ascii="Arial" w:hAnsi="Arial"/>
          <w:sz w:val="20"/>
          <w:szCs w:val="20"/>
        </w:rPr>
        <w:fldChar w:fldCharType="end"/>
      </w:r>
      <w:r w:rsidR="00F94426" w:rsidRPr="00DC78A6">
        <w:rPr>
          <w:rFonts w:ascii="Arial" w:hAnsi="Arial"/>
          <w:sz w:val="20"/>
          <w:szCs w:val="20"/>
        </w:rPr>
        <w:t>.</w:t>
      </w:r>
      <w:bookmarkEnd w:id="326"/>
      <w:bookmarkEnd w:id="330"/>
      <w:r w:rsidR="00F94426" w:rsidRPr="00DC78A6">
        <w:rPr>
          <w:rFonts w:ascii="Arial" w:hAnsi="Arial"/>
          <w:sz w:val="20"/>
          <w:szCs w:val="20"/>
        </w:rPr>
        <w:t xml:space="preserve"> </w:t>
      </w:r>
    </w:p>
    <w:p w14:paraId="404E8739" w14:textId="77777777" w:rsidR="00DA1A46" w:rsidRPr="00DC78A6" w:rsidRDefault="00E51F40" w:rsidP="00B93157">
      <w:pPr>
        <w:pStyle w:val="Nadpis1"/>
        <w:spacing w:line="280" w:lineRule="atLeast"/>
        <w:rPr>
          <w:rFonts w:ascii="Arial" w:hAnsi="Arial"/>
          <w:sz w:val="20"/>
          <w:szCs w:val="20"/>
        </w:rPr>
      </w:pPr>
      <w:bookmarkStart w:id="331" w:name="_Toc472628198"/>
      <w:bookmarkStart w:id="332" w:name="_Toc466559763"/>
      <w:bookmarkStart w:id="333" w:name="_Ref469321502"/>
      <w:bookmarkStart w:id="334" w:name="_Toc99724190"/>
      <w:bookmarkEnd w:id="331"/>
      <w:r w:rsidRPr="00DC78A6">
        <w:rPr>
          <w:rFonts w:ascii="Arial" w:hAnsi="Arial"/>
          <w:sz w:val="20"/>
          <w:szCs w:val="20"/>
        </w:rPr>
        <w:t>povinnosti související s</w:t>
      </w:r>
      <w:r w:rsidR="00DA1A46" w:rsidRPr="00DC78A6">
        <w:rPr>
          <w:rFonts w:ascii="Arial" w:hAnsi="Arial"/>
          <w:sz w:val="20"/>
          <w:szCs w:val="20"/>
        </w:rPr>
        <w:t xml:space="preserve"> ukončení</w:t>
      </w:r>
      <w:r w:rsidRPr="00DC78A6">
        <w:rPr>
          <w:rFonts w:ascii="Arial" w:hAnsi="Arial"/>
          <w:sz w:val="20"/>
          <w:szCs w:val="20"/>
        </w:rPr>
        <w:t>M</w:t>
      </w:r>
      <w:r w:rsidR="00DA1A46" w:rsidRPr="00DC78A6">
        <w:rPr>
          <w:rFonts w:ascii="Arial" w:hAnsi="Arial"/>
          <w:sz w:val="20"/>
          <w:szCs w:val="20"/>
        </w:rPr>
        <w:t xml:space="preserve"> Sml</w:t>
      </w:r>
      <w:r w:rsidRPr="00DC78A6">
        <w:rPr>
          <w:rFonts w:ascii="Arial" w:hAnsi="Arial"/>
          <w:sz w:val="20"/>
          <w:szCs w:val="20"/>
        </w:rPr>
        <w:t>uvního vztahu</w:t>
      </w:r>
      <w:bookmarkEnd w:id="332"/>
      <w:bookmarkEnd w:id="333"/>
      <w:bookmarkEnd w:id="334"/>
    </w:p>
    <w:p w14:paraId="1FA6756E" w14:textId="77777777" w:rsidR="00E11646" w:rsidRPr="00DC78A6" w:rsidRDefault="00D74F04" w:rsidP="00B93157">
      <w:pPr>
        <w:pStyle w:val="Clanek11"/>
        <w:spacing w:line="280" w:lineRule="atLeast"/>
        <w:rPr>
          <w:rFonts w:ascii="Arial" w:hAnsi="Arial"/>
          <w:sz w:val="20"/>
          <w:szCs w:val="20"/>
        </w:rPr>
      </w:pPr>
      <w:bookmarkStart w:id="335" w:name="_Ref480473919"/>
      <w:bookmarkStart w:id="336" w:name="_Ref465720276"/>
      <w:r w:rsidRPr="00DC78A6">
        <w:rPr>
          <w:rFonts w:ascii="Arial" w:hAnsi="Arial"/>
          <w:sz w:val="20"/>
          <w:szCs w:val="20"/>
        </w:rPr>
        <w:t xml:space="preserve">Zánikem smluvního vztahu založeného </w:t>
      </w:r>
      <w:r w:rsidR="00E11646" w:rsidRPr="00DC78A6">
        <w:rPr>
          <w:rFonts w:ascii="Arial" w:hAnsi="Arial"/>
          <w:sz w:val="20"/>
          <w:szCs w:val="20"/>
        </w:rPr>
        <w:t>t</w:t>
      </w:r>
      <w:r w:rsidRPr="00DC78A6">
        <w:rPr>
          <w:rFonts w:ascii="Arial" w:hAnsi="Arial"/>
          <w:sz w:val="20"/>
          <w:szCs w:val="20"/>
        </w:rPr>
        <w:t>ou</w:t>
      </w:r>
      <w:r w:rsidR="00E11646" w:rsidRPr="00DC78A6">
        <w:rPr>
          <w:rFonts w:ascii="Arial" w:hAnsi="Arial"/>
          <w:sz w:val="20"/>
          <w:szCs w:val="20"/>
        </w:rPr>
        <w:t xml:space="preserve">to </w:t>
      </w:r>
      <w:r w:rsidR="005D5CA1" w:rsidRPr="00DC78A6">
        <w:rPr>
          <w:rFonts w:ascii="Arial" w:hAnsi="Arial"/>
          <w:sz w:val="20"/>
          <w:szCs w:val="20"/>
        </w:rPr>
        <w:t>Smlou</w:t>
      </w:r>
      <w:r w:rsidR="00276437" w:rsidRPr="00DC78A6">
        <w:rPr>
          <w:rFonts w:ascii="Arial" w:hAnsi="Arial"/>
          <w:sz w:val="20"/>
          <w:szCs w:val="20"/>
        </w:rPr>
        <w:t>vou</w:t>
      </w:r>
      <w:r w:rsidR="00E11646" w:rsidRPr="00DC78A6">
        <w:rPr>
          <w:rFonts w:ascii="Arial" w:hAnsi="Arial"/>
          <w:sz w:val="20"/>
          <w:szCs w:val="20"/>
        </w:rPr>
        <w:t>, včetně zrušení závazku v</w:t>
      </w:r>
      <w:r w:rsidR="00201DA8" w:rsidRPr="00DC78A6">
        <w:rPr>
          <w:rFonts w:ascii="Arial" w:hAnsi="Arial"/>
          <w:sz w:val="20"/>
          <w:szCs w:val="20"/>
        </w:rPr>
        <w:t> </w:t>
      </w:r>
      <w:r w:rsidR="00E11646" w:rsidRPr="00DC78A6">
        <w:rPr>
          <w:rFonts w:ascii="Arial" w:hAnsi="Arial"/>
          <w:sz w:val="20"/>
          <w:szCs w:val="20"/>
        </w:rPr>
        <w:t xml:space="preserve">důsledku odstoupení od této </w:t>
      </w:r>
      <w:r w:rsidR="005D5CA1" w:rsidRPr="00DC78A6">
        <w:rPr>
          <w:rFonts w:ascii="Arial" w:hAnsi="Arial"/>
          <w:sz w:val="20"/>
          <w:szCs w:val="20"/>
        </w:rPr>
        <w:t>Smlou</w:t>
      </w:r>
      <w:r w:rsidR="00276437" w:rsidRPr="00DC78A6">
        <w:rPr>
          <w:rFonts w:ascii="Arial" w:hAnsi="Arial"/>
          <w:sz w:val="20"/>
          <w:szCs w:val="20"/>
        </w:rPr>
        <w:t>vy</w:t>
      </w:r>
      <w:r w:rsidR="00E11646" w:rsidRPr="00DC78A6">
        <w:rPr>
          <w:rFonts w:ascii="Arial" w:hAnsi="Arial"/>
          <w:sz w:val="20"/>
          <w:szCs w:val="20"/>
        </w:rPr>
        <w:t xml:space="preserve">, není dotčeno vzájemné plnění, pokud bylo řádně poskytnuto ani práva a nároky z takových plnění vyplývající. Bez ohledu na jiná ustanovení této </w:t>
      </w:r>
      <w:r w:rsidR="005D5CA1" w:rsidRPr="00DC78A6">
        <w:rPr>
          <w:rFonts w:ascii="Arial" w:hAnsi="Arial"/>
          <w:sz w:val="20"/>
          <w:szCs w:val="20"/>
        </w:rPr>
        <w:t>Smlou</w:t>
      </w:r>
      <w:r w:rsidR="00276437" w:rsidRPr="00DC78A6">
        <w:rPr>
          <w:rFonts w:ascii="Arial" w:hAnsi="Arial"/>
          <w:sz w:val="20"/>
          <w:szCs w:val="20"/>
        </w:rPr>
        <w:t>vy</w:t>
      </w:r>
      <w:r w:rsidR="00E11646" w:rsidRPr="00DC78A6">
        <w:rPr>
          <w:rFonts w:ascii="Arial" w:hAnsi="Arial"/>
          <w:sz w:val="20"/>
          <w:szCs w:val="20"/>
        </w:rPr>
        <w:t>, v</w:t>
      </w:r>
      <w:r w:rsidR="00045D69" w:rsidRPr="00DC78A6">
        <w:rPr>
          <w:rFonts w:ascii="Arial" w:hAnsi="Arial"/>
          <w:sz w:val="20"/>
          <w:szCs w:val="20"/>
        </w:rPr>
        <w:t> </w:t>
      </w:r>
      <w:r w:rsidR="00E11646" w:rsidRPr="00DC78A6">
        <w:rPr>
          <w:rFonts w:ascii="Arial" w:hAnsi="Arial"/>
          <w:sz w:val="20"/>
          <w:szCs w:val="20"/>
        </w:rPr>
        <w:t xml:space="preserve">případě, kdy by Objednatel odstoupil od </w:t>
      </w:r>
      <w:r w:rsidR="005D5CA1" w:rsidRPr="00DC78A6">
        <w:rPr>
          <w:rFonts w:ascii="Arial" w:hAnsi="Arial"/>
          <w:sz w:val="20"/>
          <w:szCs w:val="20"/>
        </w:rPr>
        <w:t>Smlou</w:t>
      </w:r>
      <w:r w:rsidR="00276437" w:rsidRPr="00DC78A6">
        <w:rPr>
          <w:rFonts w:ascii="Arial" w:hAnsi="Arial"/>
          <w:sz w:val="20"/>
          <w:szCs w:val="20"/>
        </w:rPr>
        <w:t>vy</w:t>
      </w:r>
      <w:r w:rsidR="00E11646" w:rsidRPr="00DC78A6">
        <w:rPr>
          <w:rFonts w:ascii="Arial" w:hAnsi="Arial"/>
          <w:sz w:val="20"/>
          <w:szCs w:val="20"/>
        </w:rPr>
        <w:t xml:space="preserve"> z</w:t>
      </w:r>
      <w:r w:rsidR="00201DA8" w:rsidRPr="00DC78A6">
        <w:rPr>
          <w:rFonts w:ascii="Arial" w:hAnsi="Arial"/>
          <w:sz w:val="20"/>
          <w:szCs w:val="20"/>
        </w:rPr>
        <w:t> </w:t>
      </w:r>
      <w:r w:rsidR="00E11646" w:rsidRPr="00DC78A6">
        <w:rPr>
          <w:rFonts w:ascii="Arial" w:hAnsi="Arial"/>
          <w:sz w:val="20"/>
          <w:szCs w:val="20"/>
        </w:rPr>
        <w:t>důvodu takového porušení smluvní povinnosti Poskytovatele, že se plnění Poskytovatele stalo pro Objednatele nepotřebným</w:t>
      </w:r>
      <w:r w:rsidR="008931D5" w:rsidRPr="00DC78A6">
        <w:rPr>
          <w:rFonts w:ascii="Arial" w:hAnsi="Arial"/>
          <w:sz w:val="20"/>
          <w:szCs w:val="20"/>
        </w:rPr>
        <w:t xml:space="preserve"> či nebylo řádně poskytnuto</w:t>
      </w:r>
      <w:r w:rsidR="00E11646" w:rsidRPr="00DC78A6">
        <w:rPr>
          <w:rFonts w:ascii="Arial" w:hAnsi="Arial"/>
          <w:sz w:val="20"/>
          <w:szCs w:val="20"/>
        </w:rPr>
        <w:t xml:space="preserve">, bude toto plnění Poskytovateli vráceno a ten bude povinen vrátit Objednateli zaplacenou Cenu </w:t>
      </w:r>
      <w:r w:rsidR="008931D5" w:rsidRPr="00DC78A6">
        <w:rPr>
          <w:rFonts w:ascii="Arial" w:hAnsi="Arial"/>
          <w:sz w:val="20"/>
          <w:szCs w:val="20"/>
        </w:rPr>
        <w:t>za příslušné plnění, byla-li již uhrazena</w:t>
      </w:r>
      <w:r w:rsidR="00E11646" w:rsidRPr="00DC78A6">
        <w:rPr>
          <w:rFonts w:ascii="Arial" w:hAnsi="Arial"/>
          <w:sz w:val="20"/>
          <w:szCs w:val="20"/>
        </w:rPr>
        <w:t>.</w:t>
      </w:r>
      <w:bookmarkEnd w:id="335"/>
      <w:r w:rsidR="00E11646" w:rsidRPr="00DC78A6">
        <w:rPr>
          <w:rFonts w:ascii="Arial" w:hAnsi="Arial"/>
          <w:sz w:val="20"/>
          <w:szCs w:val="20"/>
        </w:rPr>
        <w:t xml:space="preserve">  </w:t>
      </w:r>
    </w:p>
    <w:p w14:paraId="4FF3C557" w14:textId="14793084" w:rsidR="00684F6C" w:rsidRPr="00DC78A6" w:rsidRDefault="00684F6C" w:rsidP="00B93157">
      <w:pPr>
        <w:pStyle w:val="Clanek11"/>
        <w:spacing w:line="280" w:lineRule="atLeast"/>
        <w:rPr>
          <w:rFonts w:ascii="Arial" w:hAnsi="Arial"/>
          <w:sz w:val="20"/>
          <w:szCs w:val="20"/>
        </w:rPr>
      </w:pPr>
      <w:bookmarkStart w:id="337" w:name="_Ref469428085"/>
      <w:r w:rsidRPr="00DC78A6">
        <w:rPr>
          <w:rFonts w:ascii="Arial" w:hAnsi="Arial"/>
          <w:sz w:val="20"/>
          <w:szCs w:val="20"/>
        </w:rPr>
        <w:t>V případě, že byl vypracován Exit plán, postupuje před uplynutím sjednané doby trvání této Smlouvy anebo v případě výpovědní doby Poskytovatel v souladu s Exit plánem a zavazuje se poskytovat Objednateli služby Exitu za podmínek a v období stanoveném v této Smlouvě.</w:t>
      </w:r>
      <w:r w:rsidR="00640383" w:rsidRPr="00DC78A6">
        <w:rPr>
          <w:rFonts w:ascii="Arial" w:hAnsi="Arial"/>
          <w:sz w:val="20"/>
          <w:szCs w:val="20"/>
        </w:rPr>
        <w:t xml:space="preserve"> Obdobně se zavazuje Poskytovatel postupovat v případě dle Článku </w:t>
      </w:r>
      <w:r w:rsidR="00640383" w:rsidRPr="00DC78A6">
        <w:rPr>
          <w:rFonts w:ascii="Arial" w:hAnsi="Arial"/>
          <w:sz w:val="20"/>
          <w:szCs w:val="20"/>
        </w:rPr>
        <w:fldChar w:fldCharType="begin"/>
      </w:r>
      <w:r w:rsidR="00640383" w:rsidRPr="00DC78A6">
        <w:rPr>
          <w:rFonts w:ascii="Arial" w:hAnsi="Arial"/>
          <w:sz w:val="20"/>
          <w:szCs w:val="20"/>
        </w:rPr>
        <w:instrText xml:space="preserve"> REF _Ref469512491 \r \h </w:instrText>
      </w:r>
      <w:r w:rsidR="00DC78A6" w:rsidRPr="00DC78A6">
        <w:rPr>
          <w:rFonts w:ascii="Arial" w:hAnsi="Arial"/>
          <w:sz w:val="20"/>
          <w:szCs w:val="20"/>
        </w:rPr>
        <w:instrText xml:space="preserve"> \* MERGEFORMAT </w:instrText>
      </w:r>
      <w:r w:rsidR="00640383" w:rsidRPr="00DC78A6">
        <w:rPr>
          <w:rFonts w:ascii="Arial" w:hAnsi="Arial"/>
          <w:sz w:val="20"/>
          <w:szCs w:val="20"/>
        </w:rPr>
      </w:r>
      <w:r w:rsidR="00640383" w:rsidRPr="00DC78A6">
        <w:rPr>
          <w:rFonts w:ascii="Arial" w:hAnsi="Arial"/>
          <w:sz w:val="20"/>
          <w:szCs w:val="20"/>
        </w:rPr>
        <w:fldChar w:fldCharType="separate"/>
      </w:r>
      <w:r w:rsidR="00D8046F">
        <w:rPr>
          <w:rFonts w:ascii="Arial" w:hAnsi="Arial"/>
          <w:sz w:val="20"/>
          <w:szCs w:val="20"/>
        </w:rPr>
        <w:t>23.7</w:t>
      </w:r>
      <w:r w:rsidR="00640383" w:rsidRPr="00DC78A6">
        <w:rPr>
          <w:rFonts w:ascii="Arial" w:hAnsi="Arial"/>
          <w:sz w:val="20"/>
          <w:szCs w:val="20"/>
        </w:rPr>
        <w:fldChar w:fldCharType="end"/>
      </w:r>
      <w:r w:rsidR="00640383" w:rsidRPr="00DC78A6">
        <w:rPr>
          <w:rFonts w:ascii="Arial" w:hAnsi="Arial"/>
          <w:sz w:val="20"/>
          <w:szCs w:val="20"/>
        </w:rPr>
        <w:t>.</w:t>
      </w:r>
      <w:r w:rsidRPr="00DC78A6">
        <w:rPr>
          <w:rFonts w:ascii="Arial" w:hAnsi="Arial"/>
          <w:sz w:val="20"/>
          <w:szCs w:val="20"/>
        </w:rPr>
        <w:t xml:space="preserve"> </w:t>
      </w:r>
    </w:p>
    <w:p w14:paraId="55E68647" w14:textId="77777777" w:rsidR="004F7161" w:rsidRPr="00DC78A6" w:rsidRDefault="00684F6C" w:rsidP="00B93157">
      <w:pPr>
        <w:pStyle w:val="Clanek11"/>
        <w:spacing w:line="280" w:lineRule="atLeast"/>
        <w:rPr>
          <w:rFonts w:ascii="Arial" w:hAnsi="Arial"/>
          <w:sz w:val="20"/>
          <w:szCs w:val="20"/>
        </w:rPr>
      </w:pPr>
      <w:bookmarkStart w:id="338" w:name="_Ref492028178"/>
      <w:r w:rsidRPr="00DC78A6">
        <w:rPr>
          <w:rFonts w:ascii="Arial" w:hAnsi="Arial"/>
          <w:sz w:val="20"/>
          <w:szCs w:val="20"/>
        </w:rPr>
        <w:t xml:space="preserve">V případě, že nebyl vypracován Exit plán, </w:t>
      </w:r>
      <w:r w:rsidR="006D31D3" w:rsidRPr="00DC78A6">
        <w:rPr>
          <w:rFonts w:ascii="Arial" w:hAnsi="Arial"/>
          <w:sz w:val="20"/>
          <w:szCs w:val="20"/>
        </w:rPr>
        <w:t xml:space="preserve">Poskytovatel se zavazuje </w:t>
      </w:r>
      <w:bookmarkStart w:id="339" w:name="_Ref441223729"/>
      <w:r w:rsidR="004F7161" w:rsidRPr="00DC78A6">
        <w:rPr>
          <w:rFonts w:ascii="Arial" w:hAnsi="Arial"/>
          <w:sz w:val="20"/>
          <w:szCs w:val="20"/>
        </w:rPr>
        <w:t xml:space="preserve">nejpozději devadesát (90) dnů před </w:t>
      </w:r>
      <w:r w:rsidR="00E134E3" w:rsidRPr="00DC78A6">
        <w:rPr>
          <w:rFonts w:ascii="Arial" w:hAnsi="Arial"/>
          <w:sz w:val="20"/>
          <w:szCs w:val="20"/>
        </w:rPr>
        <w:t xml:space="preserve">uplynutím sjednané doby trvání této </w:t>
      </w:r>
      <w:r w:rsidR="005D5CA1" w:rsidRPr="00DC78A6">
        <w:rPr>
          <w:rFonts w:ascii="Arial" w:hAnsi="Arial"/>
          <w:sz w:val="20"/>
          <w:szCs w:val="20"/>
        </w:rPr>
        <w:t>Smlou</w:t>
      </w:r>
      <w:r w:rsidR="00276437" w:rsidRPr="00DC78A6">
        <w:rPr>
          <w:rFonts w:ascii="Arial" w:hAnsi="Arial"/>
          <w:sz w:val="20"/>
          <w:szCs w:val="20"/>
        </w:rPr>
        <w:t>vy</w:t>
      </w:r>
      <w:r w:rsidR="006D31D3" w:rsidRPr="00DC78A6">
        <w:rPr>
          <w:rFonts w:ascii="Arial" w:hAnsi="Arial"/>
          <w:sz w:val="20"/>
          <w:szCs w:val="20"/>
        </w:rPr>
        <w:t xml:space="preserve">, nebo do třiceti (30) dnů před předčasným ukončením smluvního závazkového vztahu založeného </w:t>
      </w:r>
      <w:r w:rsidR="005D5CA1" w:rsidRPr="00DC78A6">
        <w:rPr>
          <w:rFonts w:ascii="Arial" w:hAnsi="Arial"/>
          <w:sz w:val="20"/>
          <w:szCs w:val="20"/>
        </w:rPr>
        <w:t>Smlou</w:t>
      </w:r>
      <w:r w:rsidR="00276437" w:rsidRPr="00DC78A6">
        <w:rPr>
          <w:rFonts w:ascii="Arial" w:hAnsi="Arial"/>
          <w:sz w:val="20"/>
          <w:szCs w:val="20"/>
        </w:rPr>
        <w:t>vou</w:t>
      </w:r>
      <w:r w:rsidR="006D31D3" w:rsidRPr="00DC78A6">
        <w:rPr>
          <w:rFonts w:ascii="Arial" w:hAnsi="Arial"/>
          <w:sz w:val="20"/>
          <w:szCs w:val="20"/>
        </w:rPr>
        <w:t xml:space="preserve">, není-li ani jedno z předchozích </w:t>
      </w:r>
      <w:r w:rsidR="00E11646" w:rsidRPr="00DC78A6">
        <w:rPr>
          <w:rFonts w:ascii="Arial" w:hAnsi="Arial"/>
          <w:sz w:val="20"/>
          <w:szCs w:val="20"/>
        </w:rPr>
        <w:t xml:space="preserve">objektivně </w:t>
      </w:r>
      <w:r w:rsidR="006D31D3" w:rsidRPr="00DC78A6">
        <w:rPr>
          <w:rFonts w:ascii="Arial" w:hAnsi="Arial"/>
          <w:sz w:val="20"/>
          <w:szCs w:val="20"/>
        </w:rPr>
        <w:t>možné</w:t>
      </w:r>
      <w:r w:rsidR="00E11646" w:rsidRPr="00DC78A6">
        <w:rPr>
          <w:rFonts w:ascii="Arial" w:hAnsi="Arial"/>
          <w:sz w:val="20"/>
          <w:szCs w:val="20"/>
        </w:rPr>
        <w:t xml:space="preserve"> (například z důvodu, že tento okamžik není předem znám)</w:t>
      </w:r>
      <w:r w:rsidR="006D31D3" w:rsidRPr="00DC78A6">
        <w:rPr>
          <w:rFonts w:ascii="Arial" w:hAnsi="Arial"/>
          <w:sz w:val="20"/>
          <w:szCs w:val="20"/>
        </w:rPr>
        <w:t xml:space="preserve">, pak </w:t>
      </w:r>
      <w:r w:rsidR="00E11646" w:rsidRPr="00DC78A6">
        <w:rPr>
          <w:rFonts w:ascii="Arial" w:hAnsi="Arial"/>
          <w:sz w:val="20"/>
          <w:szCs w:val="20"/>
        </w:rPr>
        <w:t xml:space="preserve">nejpozději </w:t>
      </w:r>
      <w:r w:rsidR="006B76CC" w:rsidRPr="00DC78A6">
        <w:rPr>
          <w:rFonts w:ascii="Arial" w:hAnsi="Arial"/>
          <w:sz w:val="20"/>
          <w:szCs w:val="20"/>
        </w:rPr>
        <w:t xml:space="preserve">do </w:t>
      </w:r>
      <w:r w:rsidR="00CF3E27" w:rsidRPr="00DC78A6">
        <w:rPr>
          <w:rFonts w:ascii="Arial" w:hAnsi="Arial"/>
          <w:sz w:val="20"/>
          <w:szCs w:val="20"/>
        </w:rPr>
        <w:t>deseti (10) dnů</w:t>
      </w:r>
      <w:r w:rsidR="00E134E3" w:rsidRPr="00DC78A6">
        <w:rPr>
          <w:rFonts w:ascii="Arial" w:hAnsi="Arial"/>
          <w:sz w:val="20"/>
          <w:szCs w:val="20"/>
        </w:rPr>
        <w:t xml:space="preserve"> od zániku smluvního vztahu založeného touto </w:t>
      </w:r>
      <w:r w:rsidR="005D5CA1" w:rsidRPr="00DC78A6">
        <w:rPr>
          <w:rFonts w:ascii="Arial" w:hAnsi="Arial"/>
          <w:sz w:val="20"/>
          <w:szCs w:val="20"/>
        </w:rPr>
        <w:t>Smlou</w:t>
      </w:r>
      <w:r w:rsidR="00276437" w:rsidRPr="00DC78A6">
        <w:rPr>
          <w:rFonts w:ascii="Arial" w:hAnsi="Arial"/>
          <w:sz w:val="20"/>
          <w:szCs w:val="20"/>
        </w:rPr>
        <w:t>vou</w:t>
      </w:r>
      <w:r w:rsidR="004F7161" w:rsidRPr="00DC78A6">
        <w:rPr>
          <w:rFonts w:ascii="Arial" w:hAnsi="Arial"/>
          <w:sz w:val="20"/>
          <w:szCs w:val="20"/>
        </w:rPr>
        <w:t>:</w:t>
      </w:r>
      <w:bookmarkEnd w:id="336"/>
      <w:bookmarkEnd w:id="337"/>
      <w:bookmarkEnd w:id="338"/>
      <w:bookmarkEnd w:id="339"/>
    </w:p>
    <w:p w14:paraId="07BA2C4F" w14:textId="77777777" w:rsidR="004F7161" w:rsidRPr="00DC78A6" w:rsidRDefault="004F7161" w:rsidP="00B93157">
      <w:pPr>
        <w:pStyle w:val="Claneka"/>
        <w:spacing w:line="280" w:lineRule="atLeast"/>
        <w:rPr>
          <w:rFonts w:ascii="Arial" w:hAnsi="Arial" w:cs="Arial"/>
          <w:sz w:val="20"/>
          <w:szCs w:val="20"/>
        </w:rPr>
      </w:pPr>
      <w:bookmarkStart w:id="340" w:name="_Ref465794991"/>
      <w:r w:rsidRPr="00DC78A6">
        <w:rPr>
          <w:rFonts w:ascii="Arial" w:hAnsi="Arial" w:cs="Arial"/>
          <w:sz w:val="20"/>
          <w:szCs w:val="20"/>
        </w:rPr>
        <w:t xml:space="preserve">připravit aktualizovanou </w:t>
      </w:r>
      <w:r w:rsidR="00000D0F" w:rsidRPr="00DC78A6">
        <w:rPr>
          <w:rFonts w:ascii="Arial" w:hAnsi="Arial" w:cs="Arial"/>
          <w:sz w:val="20"/>
          <w:szCs w:val="20"/>
        </w:rPr>
        <w:t xml:space="preserve">Specifikaci </w:t>
      </w:r>
      <w:r w:rsidR="00751B8E" w:rsidRPr="00DC78A6">
        <w:rPr>
          <w:rFonts w:ascii="Arial" w:hAnsi="Arial" w:cs="Arial"/>
          <w:sz w:val="20"/>
          <w:szCs w:val="20"/>
        </w:rPr>
        <w:t>CA SDM</w:t>
      </w:r>
      <w:r w:rsidR="00000D0F" w:rsidRPr="00DC78A6">
        <w:rPr>
          <w:rFonts w:ascii="Arial" w:hAnsi="Arial" w:cs="Arial"/>
          <w:sz w:val="20"/>
          <w:szCs w:val="20"/>
        </w:rPr>
        <w:t xml:space="preserve"> a další d</w:t>
      </w:r>
      <w:r w:rsidR="00AE7ABE" w:rsidRPr="00DC78A6">
        <w:rPr>
          <w:rFonts w:ascii="Arial" w:hAnsi="Arial" w:cs="Arial"/>
          <w:sz w:val="20"/>
          <w:szCs w:val="20"/>
        </w:rPr>
        <w:t>okumentaci</w:t>
      </w:r>
      <w:r w:rsidR="00000D0F" w:rsidRPr="00DC78A6">
        <w:rPr>
          <w:rFonts w:ascii="Arial" w:hAnsi="Arial" w:cs="Arial"/>
          <w:sz w:val="20"/>
          <w:szCs w:val="20"/>
        </w:rPr>
        <w:t xml:space="preserve"> vytvořenou v době trvání této Smlouvy pro Objednatele</w:t>
      </w:r>
      <w:r w:rsidR="00AE7ABE" w:rsidRPr="00DC78A6">
        <w:rPr>
          <w:rFonts w:ascii="Arial" w:hAnsi="Arial" w:cs="Arial"/>
          <w:sz w:val="20"/>
          <w:szCs w:val="20"/>
        </w:rPr>
        <w:t xml:space="preserve">; </w:t>
      </w:r>
      <w:bookmarkEnd w:id="340"/>
    </w:p>
    <w:p w14:paraId="0C42965D" w14:textId="2E6B9C63" w:rsidR="004F7161" w:rsidRPr="00DC78A6" w:rsidRDefault="007177E1" w:rsidP="00B93157">
      <w:pPr>
        <w:pStyle w:val="Claneka"/>
        <w:spacing w:line="280" w:lineRule="atLeast"/>
        <w:rPr>
          <w:rFonts w:ascii="Arial" w:hAnsi="Arial" w:cs="Arial"/>
          <w:sz w:val="20"/>
          <w:szCs w:val="20"/>
        </w:rPr>
      </w:pPr>
      <w:r w:rsidRPr="00DC78A6">
        <w:rPr>
          <w:rFonts w:ascii="Arial" w:hAnsi="Arial" w:cs="Arial"/>
          <w:sz w:val="20"/>
          <w:szCs w:val="20"/>
        </w:rPr>
        <w:t xml:space="preserve">předat </w:t>
      </w:r>
      <w:r w:rsidR="004F7161" w:rsidRPr="00DC78A6">
        <w:rPr>
          <w:rFonts w:ascii="Arial" w:hAnsi="Arial" w:cs="Arial"/>
          <w:sz w:val="20"/>
          <w:szCs w:val="20"/>
        </w:rPr>
        <w:t xml:space="preserve">seznam platných administrátorských účtů </w:t>
      </w:r>
      <w:r w:rsidR="00392A2B" w:rsidRPr="00DC78A6">
        <w:rPr>
          <w:rFonts w:ascii="Arial" w:hAnsi="Arial" w:cs="Arial"/>
          <w:sz w:val="20"/>
          <w:szCs w:val="20"/>
        </w:rPr>
        <w:t xml:space="preserve">k </w:t>
      </w:r>
      <w:r w:rsidR="00751B8E" w:rsidRPr="00DC78A6">
        <w:rPr>
          <w:rFonts w:ascii="Arial" w:hAnsi="Arial" w:cs="Arial"/>
          <w:sz w:val="20"/>
          <w:szCs w:val="20"/>
        </w:rPr>
        <w:t>CA SDM</w:t>
      </w:r>
      <w:r w:rsidR="005A628F" w:rsidRPr="00DC78A6">
        <w:rPr>
          <w:rFonts w:ascii="Arial" w:hAnsi="Arial" w:cs="Arial"/>
          <w:sz w:val="20"/>
          <w:szCs w:val="20"/>
        </w:rPr>
        <w:t xml:space="preserve"> a </w:t>
      </w:r>
      <w:r w:rsidR="0029703E" w:rsidRPr="00DC78A6">
        <w:rPr>
          <w:rFonts w:ascii="Arial" w:hAnsi="Arial" w:cs="Arial"/>
          <w:sz w:val="20"/>
          <w:szCs w:val="20"/>
        </w:rPr>
        <w:t>IT infrastruktuře</w:t>
      </w:r>
      <w:r w:rsidR="004F7161" w:rsidRPr="00DC78A6">
        <w:rPr>
          <w:rFonts w:ascii="Arial" w:hAnsi="Arial" w:cs="Arial"/>
          <w:sz w:val="20"/>
          <w:szCs w:val="20"/>
        </w:rPr>
        <w:t xml:space="preserve">, </w:t>
      </w:r>
      <w:r w:rsidR="00764706" w:rsidRPr="00DC78A6">
        <w:rPr>
          <w:rFonts w:ascii="Arial" w:hAnsi="Arial" w:cs="Arial"/>
          <w:sz w:val="20"/>
          <w:szCs w:val="20"/>
        </w:rPr>
        <w:t>databázím</w:t>
      </w:r>
      <w:r w:rsidR="00AE7ABE" w:rsidRPr="00DC78A6">
        <w:rPr>
          <w:rFonts w:ascii="Arial" w:hAnsi="Arial" w:cs="Arial"/>
          <w:sz w:val="20"/>
          <w:szCs w:val="20"/>
        </w:rPr>
        <w:t xml:space="preserve"> </w:t>
      </w:r>
      <w:r w:rsidR="004F7161" w:rsidRPr="00DC78A6">
        <w:rPr>
          <w:rFonts w:ascii="Arial" w:hAnsi="Arial" w:cs="Arial"/>
          <w:sz w:val="20"/>
          <w:szCs w:val="20"/>
        </w:rPr>
        <w:t>a</w:t>
      </w:r>
      <w:r w:rsidR="006B5753" w:rsidRPr="00DC78A6">
        <w:rPr>
          <w:rFonts w:ascii="Arial" w:hAnsi="Arial" w:cs="Arial"/>
          <w:sz w:val="20"/>
          <w:szCs w:val="20"/>
        </w:rPr>
        <w:t> </w:t>
      </w:r>
      <w:r w:rsidR="004F7161" w:rsidRPr="00DC78A6">
        <w:rPr>
          <w:rFonts w:ascii="Arial" w:hAnsi="Arial" w:cs="Arial"/>
          <w:sz w:val="20"/>
          <w:szCs w:val="20"/>
        </w:rPr>
        <w:t>platných hesel k nim;</w:t>
      </w:r>
    </w:p>
    <w:p w14:paraId="718F2215" w14:textId="548991CA" w:rsidR="004F7161" w:rsidRPr="00DC78A6" w:rsidRDefault="007177E1" w:rsidP="00B93157">
      <w:pPr>
        <w:pStyle w:val="Claneka"/>
        <w:spacing w:line="280" w:lineRule="atLeast"/>
        <w:rPr>
          <w:rFonts w:ascii="Arial" w:hAnsi="Arial" w:cs="Arial"/>
          <w:sz w:val="20"/>
          <w:szCs w:val="20"/>
        </w:rPr>
      </w:pPr>
      <w:r w:rsidRPr="00DC78A6">
        <w:rPr>
          <w:rFonts w:ascii="Arial" w:hAnsi="Arial" w:cs="Arial"/>
          <w:sz w:val="20"/>
          <w:szCs w:val="20"/>
        </w:rPr>
        <w:t xml:space="preserve">předat </w:t>
      </w:r>
      <w:r w:rsidR="004F7161" w:rsidRPr="00DC78A6">
        <w:rPr>
          <w:rFonts w:ascii="Arial" w:hAnsi="Arial" w:cs="Arial"/>
          <w:sz w:val="20"/>
          <w:szCs w:val="20"/>
        </w:rPr>
        <w:t xml:space="preserve">úplnou </w:t>
      </w:r>
      <w:proofErr w:type="spellStart"/>
      <w:r w:rsidR="004F7161" w:rsidRPr="00DC78A6">
        <w:rPr>
          <w:rFonts w:ascii="Arial" w:hAnsi="Arial" w:cs="Arial"/>
          <w:sz w:val="20"/>
          <w:szCs w:val="20"/>
        </w:rPr>
        <w:t>knowledge</w:t>
      </w:r>
      <w:proofErr w:type="spellEnd"/>
      <w:r w:rsidR="004F7161" w:rsidRPr="00DC78A6">
        <w:rPr>
          <w:rFonts w:ascii="Arial" w:hAnsi="Arial" w:cs="Arial"/>
          <w:sz w:val="20"/>
          <w:szCs w:val="20"/>
        </w:rPr>
        <w:t xml:space="preserve"> base týkající se poskytování Služeb (</w:t>
      </w:r>
      <w:r w:rsidR="006D31D3" w:rsidRPr="00DC78A6">
        <w:rPr>
          <w:rFonts w:ascii="Arial" w:hAnsi="Arial" w:cs="Arial"/>
          <w:sz w:val="20"/>
          <w:szCs w:val="20"/>
        </w:rPr>
        <w:t>vč.</w:t>
      </w:r>
      <w:r w:rsidR="004F7161" w:rsidRPr="00DC78A6">
        <w:rPr>
          <w:rFonts w:ascii="Arial" w:hAnsi="Arial" w:cs="Arial"/>
          <w:sz w:val="20"/>
          <w:szCs w:val="20"/>
        </w:rPr>
        <w:t xml:space="preserve"> popis</w:t>
      </w:r>
      <w:r w:rsidR="006D31D3" w:rsidRPr="00DC78A6">
        <w:rPr>
          <w:rFonts w:ascii="Arial" w:hAnsi="Arial" w:cs="Arial"/>
          <w:sz w:val="20"/>
          <w:szCs w:val="20"/>
        </w:rPr>
        <w:t>u</w:t>
      </w:r>
      <w:r w:rsidR="004F7161" w:rsidRPr="00DC78A6">
        <w:rPr>
          <w:rFonts w:ascii="Arial" w:hAnsi="Arial" w:cs="Arial"/>
          <w:sz w:val="20"/>
          <w:szCs w:val="20"/>
        </w:rPr>
        <w:t xml:space="preserve"> uzavřených </w:t>
      </w:r>
      <w:r w:rsidR="00392A2B" w:rsidRPr="00DC78A6">
        <w:rPr>
          <w:rFonts w:ascii="Arial" w:hAnsi="Arial" w:cs="Arial"/>
          <w:sz w:val="20"/>
          <w:szCs w:val="20"/>
        </w:rPr>
        <w:t xml:space="preserve">Ticketů a jiných Úkonů </w:t>
      </w:r>
      <w:proofErr w:type="spellStart"/>
      <w:r w:rsidR="004F7161" w:rsidRPr="00DC78A6">
        <w:rPr>
          <w:rFonts w:ascii="Arial" w:hAnsi="Arial" w:cs="Arial"/>
          <w:sz w:val="20"/>
          <w:szCs w:val="20"/>
        </w:rPr>
        <w:t>Service</w:t>
      </w:r>
      <w:proofErr w:type="spellEnd"/>
      <w:r w:rsidR="004F7161" w:rsidRPr="00DC78A6">
        <w:rPr>
          <w:rFonts w:ascii="Arial" w:hAnsi="Arial" w:cs="Arial"/>
          <w:sz w:val="20"/>
          <w:szCs w:val="20"/>
        </w:rPr>
        <w:t xml:space="preserve"> Desku);</w:t>
      </w:r>
    </w:p>
    <w:p w14:paraId="1B1B7797" w14:textId="47C5213C" w:rsidR="004F7161" w:rsidRPr="00DC78A6" w:rsidRDefault="007177E1" w:rsidP="00B93157">
      <w:pPr>
        <w:pStyle w:val="Claneka"/>
        <w:spacing w:line="280" w:lineRule="atLeast"/>
        <w:rPr>
          <w:rFonts w:ascii="Arial" w:hAnsi="Arial" w:cs="Arial"/>
          <w:sz w:val="20"/>
          <w:szCs w:val="20"/>
        </w:rPr>
      </w:pPr>
      <w:r w:rsidRPr="00DC78A6">
        <w:rPr>
          <w:rFonts w:ascii="Arial" w:hAnsi="Arial" w:cs="Arial"/>
          <w:sz w:val="20"/>
          <w:szCs w:val="20"/>
        </w:rPr>
        <w:t xml:space="preserve">předat </w:t>
      </w:r>
      <w:r w:rsidR="004F7161" w:rsidRPr="00DC78A6">
        <w:rPr>
          <w:rFonts w:ascii="Arial" w:hAnsi="Arial" w:cs="Arial"/>
          <w:sz w:val="20"/>
          <w:szCs w:val="20"/>
        </w:rPr>
        <w:t xml:space="preserve">aktuální seznam standardních provozních úkonů pro údržbu </w:t>
      </w:r>
      <w:r w:rsidR="00751B8E" w:rsidRPr="00DC78A6">
        <w:rPr>
          <w:rFonts w:ascii="Arial" w:hAnsi="Arial" w:cs="Arial"/>
          <w:sz w:val="20"/>
          <w:szCs w:val="20"/>
        </w:rPr>
        <w:t>CA SDM</w:t>
      </w:r>
      <w:r w:rsidR="004F7161" w:rsidRPr="00DC78A6">
        <w:rPr>
          <w:rFonts w:ascii="Arial" w:hAnsi="Arial" w:cs="Arial"/>
          <w:sz w:val="20"/>
          <w:szCs w:val="20"/>
        </w:rPr>
        <w:t>;</w:t>
      </w:r>
    </w:p>
    <w:p w14:paraId="07C7AE5B" w14:textId="39EB589E" w:rsidR="004F7161" w:rsidRPr="00DC78A6" w:rsidRDefault="007177E1" w:rsidP="00B93157">
      <w:pPr>
        <w:pStyle w:val="Claneka"/>
        <w:spacing w:line="280" w:lineRule="atLeast"/>
        <w:rPr>
          <w:rFonts w:ascii="Arial" w:hAnsi="Arial" w:cs="Arial"/>
          <w:sz w:val="20"/>
          <w:szCs w:val="20"/>
        </w:rPr>
      </w:pPr>
      <w:r w:rsidRPr="00DC78A6">
        <w:rPr>
          <w:rFonts w:ascii="Arial" w:hAnsi="Arial" w:cs="Arial"/>
          <w:sz w:val="20"/>
          <w:szCs w:val="20"/>
        </w:rPr>
        <w:t xml:space="preserve">předat </w:t>
      </w:r>
      <w:r w:rsidR="006D31D3" w:rsidRPr="00DC78A6">
        <w:rPr>
          <w:rFonts w:ascii="Arial" w:hAnsi="Arial" w:cs="Arial"/>
          <w:sz w:val="20"/>
          <w:szCs w:val="20"/>
        </w:rPr>
        <w:t xml:space="preserve">aktuální seznam </w:t>
      </w:r>
      <w:r w:rsidR="00CE67F6" w:rsidRPr="00DC78A6">
        <w:rPr>
          <w:rFonts w:ascii="Arial" w:hAnsi="Arial" w:cs="Arial"/>
          <w:sz w:val="20"/>
          <w:szCs w:val="20"/>
        </w:rPr>
        <w:t xml:space="preserve">účinných </w:t>
      </w:r>
      <w:r w:rsidR="001360BB" w:rsidRPr="00DC78A6">
        <w:rPr>
          <w:rFonts w:ascii="Arial" w:hAnsi="Arial" w:cs="Arial"/>
          <w:sz w:val="20"/>
          <w:szCs w:val="20"/>
        </w:rPr>
        <w:t>Objednávek</w:t>
      </w:r>
      <w:r w:rsidR="004F7161" w:rsidRPr="00DC78A6">
        <w:rPr>
          <w:rFonts w:ascii="Arial" w:hAnsi="Arial" w:cs="Arial"/>
          <w:sz w:val="20"/>
          <w:szCs w:val="20"/>
        </w:rPr>
        <w:t>;</w:t>
      </w:r>
    </w:p>
    <w:p w14:paraId="12788C03" w14:textId="77777777" w:rsidR="00684F6C" w:rsidRPr="00DC78A6" w:rsidRDefault="004F7161" w:rsidP="00B93157">
      <w:pPr>
        <w:pStyle w:val="Claneka"/>
        <w:spacing w:line="280" w:lineRule="atLeast"/>
        <w:rPr>
          <w:rFonts w:ascii="Arial" w:hAnsi="Arial" w:cs="Arial"/>
          <w:sz w:val="20"/>
          <w:szCs w:val="20"/>
        </w:rPr>
      </w:pPr>
      <w:r w:rsidRPr="00DC78A6">
        <w:rPr>
          <w:rFonts w:ascii="Arial" w:hAnsi="Arial" w:cs="Arial"/>
          <w:sz w:val="20"/>
          <w:szCs w:val="20"/>
        </w:rPr>
        <w:t xml:space="preserve">připravit soupis nedokončených </w:t>
      </w:r>
      <w:r w:rsidR="00045D69" w:rsidRPr="00DC78A6">
        <w:rPr>
          <w:rFonts w:ascii="Arial" w:hAnsi="Arial" w:cs="Arial"/>
          <w:sz w:val="20"/>
          <w:szCs w:val="20"/>
        </w:rPr>
        <w:t>Servisních zásahů</w:t>
      </w:r>
      <w:r w:rsidRPr="00DC78A6">
        <w:rPr>
          <w:rFonts w:ascii="Arial" w:hAnsi="Arial" w:cs="Arial"/>
          <w:sz w:val="20"/>
          <w:szCs w:val="20"/>
        </w:rPr>
        <w:t xml:space="preserve"> k </w:t>
      </w:r>
      <w:r w:rsidR="00A92126" w:rsidRPr="00DC78A6">
        <w:rPr>
          <w:rFonts w:ascii="Arial" w:hAnsi="Arial" w:cs="Arial"/>
          <w:sz w:val="20"/>
          <w:szCs w:val="20"/>
        </w:rPr>
        <w:t>(</w:t>
      </w:r>
      <w:r w:rsidRPr="00DC78A6">
        <w:rPr>
          <w:rFonts w:ascii="Arial" w:hAnsi="Arial" w:cs="Arial"/>
          <w:sz w:val="20"/>
          <w:szCs w:val="20"/>
        </w:rPr>
        <w:t>předpokládanému</w:t>
      </w:r>
      <w:r w:rsidR="00A92126" w:rsidRPr="00DC78A6">
        <w:rPr>
          <w:rFonts w:ascii="Arial" w:hAnsi="Arial" w:cs="Arial"/>
          <w:sz w:val="20"/>
          <w:szCs w:val="20"/>
        </w:rPr>
        <w:t>)</w:t>
      </w:r>
      <w:r w:rsidRPr="00DC78A6">
        <w:rPr>
          <w:rFonts w:ascii="Arial" w:hAnsi="Arial" w:cs="Arial"/>
          <w:sz w:val="20"/>
          <w:szCs w:val="20"/>
        </w:rPr>
        <w:t xml:space="preserve"> dni zániku smluvního závazkového vztahu založeného </w:t>
      </w:r>
      <w:r w:rsidR="005D5CA1" w:rsidRPr="00DC78A6">
        <w:rPr>
          <w:rFonts w:ascii="Arial" w:hAnsi="Arial" w:cs="Arial"/>
          <w:sz w:val="20"/>
          <w:szCs w:val="20"/>
        </w:rPr>
        <w:t>Smlou</w:t>
      </w:r>
      <w:r w:rsidR="00276437" w:rsidRPr="00DC78A6">
        <w:rPr>
          <w:rFonts w:ascii="Arial" w:hAnsi="Arial" w:cs="Arial"/>
          <w:sz w:val="20"/>
          <w:szCs w:val="20"/>
        </w:rPr>
        <w:t>vou</w:t>
      </w:r>
      <w:r w:rsidRPr="00DC78A6">
        <w:rPr>
          <w:rFonts w:ascii="Arial" w:hAnsi="Arial" w:cs="Arial"/>
          <w:sz w:val="20"/>
          <w:szCs w:val="20"/>
        </w:rPr>
        <w:t xml:space="preserve"> a návrh postupu potřebného pro jejich dokončení;</w:t>
      </w:r>
    </w:p>
    <w:p w14:paraId="35A01659" w14:textId="66AB4F01" w:rsidR="004F7161" w:rsidRPr="00DC78A6" w:rsidRDefault="00684F6C" w:rsidP="00B93157">
      <w:pPr>
        <w:pStyle w:val="Claneka"/>
        <w:spacing w:line="280" w:lineRule="atLeast"/>
        <w:rPr>
          <w:rFonts w:ascii="Arial" w:hAnsi="Arial" w:cs="Arial"/>
          <w:sz w:val="20"/>
          <w:szCs w:val="20"/>
        </w:rPr>
      </w:pPr>
      <w:r w:rsidRPr="00DC78A6">
        <w:rPr>
          <w:rFonts w:ascii="Arial" w:hAnsi="Arial" w:cs="Arial"/>
          <w:sz w:val="20"/>
          <w:szCs w:val="20"/>
        </w:rPr>
        <w:t>předat Objednateli kopii Databází, databází a veškerých dat uložených v </w:t>
      </w:r>
      <w:r w:rsidR="00751B8E" w:rsidRPr="00DC78A6">
        <w:rPr>
          <w:rFonts w:ascii="Arial" w:hAnsi="Arial" w:cs="Arial"/>
          <w:sz w:val="20"/>
          <w:szCs w:val="20"/>
        </w:rPr>
        <w:t>CA SDM</w:t>
      </w:r>
      <w:r w:rsidRPr="00DC78A6">
        <w:rPr>
          <w:rFonts w:ascii="Arial" w:hAnsi="Arial" w:cs="Arial"/>
          <w:sz w:val="20"/>
          <w:szCs w:val="20"/>
        </w:rPr>
        <w:t xml:space="preserve"> na přenosném datovém nosiči v podobě </w:t>
      </w:r>
      <w:r w:rsidR="00530FBF" w:rsidRPr="00DC78A6">
        <w:rPr>
          <w:rFonts w:ascii="Arial" w:hAnsi="Arial" w:cs="Arial"/>
          <w:sz w:val="20"/>
          <w:szCs w:val="20"/>
        </w:rPr>
        <w:t>exportu z </w:t>
      </w:r>
      <w:r w:rsidR="00751B8E" w:rsidRPr="00DC78A6">
        <w:rPr>
          <w:rFonts w:ascii="Arial" w:hAnsi="Arial" w:cs="Arial"/>
          <w:sz w:val="20"/>
          <w:szCs w:val="20"/>
        </w:rPr>
        <w:t>CA SDM</w:t>
      </w:r>
      <w:r w:rsidR="00530FBF" w:rsidRPr="00DC78A6">
        <w:rPr>
          <w:rFonts w:ascii="Arial" w:hAnsi="Arial" w:cs="Arial"/>
          <w:sz w:val="20"/>
          <w:szCs w:val="20"/>
        </w:rPr>
        <w:t xml:space="preserve"> umožňujícího co nejjednodušší migraci takových dat do jiných obdobných řešení</w:t>
      </w:r>
      <w:r w:rsidRPr="00DC78A6">
        <w:rPr>
          <w:rFonts w:ascii="Arial" w:hAnsi="Arial" w:cs="Arial"/>
          <w:sz w:val="20"/>
          <w:szCs w:val="20"/>
        </w:rPr>
        <w:t>;</w:t>
      </w:r>
    </w:p>
    <w:p w14:paraId="1103CFF2" w14:textId="77777777" w:rsidR="007177E1" w:rsidRPr="00DC78A6" w:rsidRDefault="004F7161" w:rsidP="00B93157">
      <w:pPr>
        <w:pStyle w:val="Claneka"/>
        <w:spacing w:line="280" w:lineRule="atLeast"/>
        <w:rPr>
          <w:rFonts w:ascii="Arial" w:hAnsi="Arial" w:cs="Arial"/>
          <w:sz w:val="20"/>
          <w:szCs w:val="20"/>
        </w:rPr>
      </w:pPr>
      <w:r w:rsidRPr="00DC78A6">
        <w:rPr>
          <w:rFonts w:ascii="Arial" w:hAnsi="Arial" w:cs="Arial"/>
          <w:sz w:val="20"/>
          <w:szCs w:val="20"/>
        </w:rPr>
        <w:t xml:space="preserve">předložit Objednateli vypracovanou kalkulaci finanční hodnoty provedeného plnění a návrh finančního vypořádání, zejména s přihlédnutím k okamžiku zániku smluvního závazkového vztahu založeného </w:t>
      </w:r>
      <w:r w:rsidR="005D5CA1" w:rsidRPr="00DC78A6">
        <w:rPr>
          <w:rFonts w:ascii="Arial" w:hAnsi="Arial" w:cs="Arial"/>
          <w:sz w:val="20"/>
          <w:szCs w:val="20"/>
        </w:rPr>
        <w:t>Smlou</w:t>
      </w:r>
      <w:r w:rsidR="00276437" w:rsidRPr="00DC78A6">
        <w:rPr>
          <w:rFonts w:ascii="Arial" w:hAnsi="Arial" w:cs="Arial"/>
          <w:sz w:val="20"/>
          <w:szCs w:val="20"/>
        </w:rPr>
        <w:t>vou</w:t>
      </w:r>
      <w:r w:rsidRPr="00DC78A6">
        <w:rPr>
          <w:rFonts w:ascii="Arial" w:hAnsi="Arial" w:cs="Arial"/>
          <w:sz w:val="20"/>
          <w:szCs w:val="20"/>
        </w:rPr>
        <w:t xml:space="preserve"> a k</w:t>
      </w:r>
      <w:r w:rsidR="00764706" w:rsidRPr="00DC78A6">
        <w:rPr>
          <w:rFonts w:ascii="Arial" w:hAnsi="Arial" w:cs="Arial"/>
          <w:sz w:val="20"/>
          <w:szCs w:val="20"/>
        </w:rPr>
        <w:t xml:space="preserve"> Měsíčním </w:t>
      </w:r>
      <w:r w:rsidRPr="00DC78A6">
        <w:rPr>
          <w:rFonts w:ascii="Arial" w:hAnsi="Arial" w:cs="Arial"/>
          <w:sz w:val="20"/>
          <w:szCs w:val="20"/>
        </w:rPr>
        <w:t>výkazům předcházejícím záni</w:t>
      </w:r>
      <w:r w:rsidR="00000D0F" w:rsidRPr="00DC78A6">
        <w:rPr>
          <w:rFonts w:ascii="Arial" w:hAnsi="Arial" w:cs="Arial"/>
          <w:sz w:val="20"/>
          <w:szCs w:val="20"/>
        </w:rPr>
        <w:t>ku smluvního závazkového vztahu</w:t>
      </w:r>
      <w:r w:rsidR="007177E1" w:rsidRPr="00DC78A6">
        <w:rPr>
          <w:rFonts w:ascii="Arial" w:hAnsi="Arial" w:cs="Arial"/>
          <w:sz w:val="20"/>
          <w:szCs w:val="20"/>
        </w:rPr>
        <w:t>; a</w:t>
      </w:r>
    </w:p>
    <w:p w14:paraId="59862434" w14:textId="6E104FEE" w:rsidR="004F7161" w:rsidRPr="00DC78A6" w:rsidRDefault="007177E1" w:rsidP="00B93157">
      <w:pPr>
        <w:pStyle w:val="Claneka"/>
        <w:spacing w:line="280" w:lineRule="atLeast"/>
        <w:rPr>
          <w:rFonts w:ascii="Arial" w:hAnsi="Arial" w:cs="Arial"/>
          <w:sz w:val="20"/>
          <w:szCs w:val="20"/>
        </w:rPr>
      </w:pPr>
      <w:r w:rsidRPr="00DC78A6">
        <w:rPr>
          <w:rFonts w:ascii="Arial" w:hAnsi="Arial" w:cs="Arial"/>
          <w:sz w:val="20"/>
          <w:szCs w:val="20"/>
        </w:rPr>
        <w:t>předat Objednateli výsledek auditu využití licencí tak, aby bylo jasně definováno, které licence bude Objednatel oprávněn následně využívat po ukončení smluvního vztahu</w:t>
      </w:r>
      <w:r w:rsidR="00684F6C" w:rsidRPr="00DC78A6">
        <w:rPr>
          <w:rFonts w:ascii="Arial" w:hAnsi="Arial" w:cs="Arial"/>
          <w:sz w:val="20"/>
          <w:szCs w:val="20"/>
        </w:rPr>
        <w:t>.</w:t>
      </w:r>
    </w:p>
    <w:p w14:paraId="0A27D0DC" w14:textId="726FD058" w:rsidR="004F7161" w:rsidRPr="00DC78A6" w:rsidRDefault="004F7161" w:rsidP="00B93157">
      <w:pPr>
        <w:pStyle w:val="Clanek11"/>
        <w:spacing w:line="280" w:lineRule="atLeast"/>
        <w:rPr>
          <w:rFonts w:ascii="Arial" w:hAnsi="Arial"/>
          <w:sz w:val="20"/>
          <w:szCs w:val="20"/>
        </w:rPr>
      </w:pPr>
      <w:bookmarkStart w:id="341" w:name="_Ref469428584"/>
      <w:r w:rsidRPr="00DC78A6">
        <w:rPr>
          <w:rFonts w:ascii="Arial" w:hAnsi="Arial"/>
          <w:sz w:val="20"/>
          <w:szCs w:val="20"/>
        </w:rPr>
        <w:t xml:space="preserve">V případě, že povinnosti uvedené </w:t>
      </w:r>
      <w:proofErr w:type="gramStart"/>
      <w:r w:rsidRPr="00DC78A6">
        <w:rPr>
          <w:rFonts w:ascii="Arial" w:hAnsi="Arial"/>
          <w:sz w:val="20"/>
          <w:szCs w:val="20"/>
        </w:rPr>
        <w:t>v  Článku</w:t>
      </w:r>
      <w:proofErr w:type="gramEnd"/>
      <w:r w:rsidRPr="00DC78A6">
        <w:rPr>
          <w:rFonts w:ascii="Arial" w:hAnsi="Arial"/>
          <w:sz w:val="20"/>
          <w:szCs w:val="20"/>
        </w:rPr>
        <w:t xml:space="preserve"> </w:t>
      </w:r>
      <w:r w:rsidR="00392A2B" w:rsidRPr="00DC78A6">
        <w:rPr>
          <w:rFonts w:ascii="Arial" w:hAnsi="Arial"/>
          <w:sz w:val="20"/>
          <w:szCs w:val="20"/>
        </w:rPr>
        <w:fldChar w:fldCharType="begin"/>
      </w:r>
      <w:r w:rsidR="00392A2B" w:rsidRPr="00DC78A6">
        <w:rPr>
          <w:rFonts w:ascii="Arial" w:hAnsi="Arial"/>
          <w:sz w:val="20"/>
          <w:szCs w:val="20"/>
        </w:rPr>
        <w:instrText xml:space="preserve"> REF _Ref492028178 \r \h </w:instrText>
      </w:r>
      <w:r w:rsidR="00DC78A6" w:rsidRPr="00DC78A6">
        <w:rPr>
          <w:rFonts w:ascii="Arial" w:hAnsi="Arial"/>
          <w:sz w:val="20"/>
          <w:szCs w:val="20"/>
        </w:rPr>
        <w:instrText xml:space="preserve"> \* MERGEFORMAT </w:instrText>
      </w:r>
      <w:r w:rsidR="00392A2B" w:rsidRPr="00DC78A6">
        <w:rPr>
          <w:rFonts w:ascii="Arial" w:hAnsi="Arial"/>
          <w:sz w:val="20"/>
          <w:szCs w:val="20"/>
        </w:rPr>
      </w:r>
      <w:r w:rsidR="00392A2B" w:rsidRPr="00DC78A6">
        <w:rPr>
          <w:rFonts w:ascii="Arial" w:hAnsi="Arial"/>
          <w:sz w:val="20"/>
          <w:szCs w:val="20"/>
        </w:rPr>
        <w:fldChar w:fldCharType="separate"/>
      </w:r>
      <w:r w:rsidR="00D8046F">
        <w:rPr>
          <w:rFonts w:ascii="Arial" w:hAnsi="Arial"/>
          <w:sz w:val="20"/>
          <w:szCs w:val="20"/>
        </w:rPr>
        <w:t>24.3</w:t>
      </w:r>
      <w:r w:rsidR="00392A2B" w:rsidRPr="00DC78A6">
        <w:rPr>
          <w:rFonts w:ascii="Arial" w:hAnsi="Arial"/>
          <w:sz w:val="20"/>
          <w:szCs w:val="20"/>
        </w:rPr>
        <w:fldChar w:fldCharType="end"/>
      </w:r>
      <w:r w:rsidRPr="00DC78A6">
        <w:rPr>
          <w:rFonts w:ascii="Arial" w:hAnsi="Arial"/>
          <w:sz w:val="20"/>
          <w:szCs w:val="20"/>
        </w:rPr>
        <w:t xml:space="preserve"> </w:t>
      </w:r>
      <w:r w:rsidR="00E11646" w:rsidRPr="00DC78A6">
        <w:rPr>
          <w:rFonts w:ascii="Arial" w:hAnsi="Arial"/>
          <w:sz w:val="20"/>
          <w:szCs w:val="20"/>
        </w:rPr>
        <w:t xml:space="preserve">jsou </w:t>
      </w:r>
      <w:r w:rsidRPr="00DC78A6">
        <w:rPr>
          <w:rFonts w:ascii="Arial" w:hAnsi="Arial"/>
          <w:sz w:val="20"/>
          <w:szCs w:val="20"/>
        </w:rPr>
        <w:t>spln</w:t>
      </w:r>
      <w:r w:rsidR="00E11646" w:rsidRPr="00DC78A6">
        <w:rPr>
          <w:rFonts w:ascii="Arial" w:hAnsi="Arial"/>
          <w:sz w:val="20"/>
          <w:szCs w:val="20"/>
        </w:rPr>
        <w:t>ěny</w:t>
      </w:r>
      <w:r w:rsidRPr="00DC78A6">
        <w:rPr>
          <w:rFonts w:ascii="Arial" w:hAnsi="Arial"/>
          <w:sz w:val="20"/>
          <w:szCs w:val="20"/>
        </w:rPr>
        <w:t xml:space="preserve"> před okamžikem zániku smluvního </w:t>
      </w:r>
      <w:r w:rsidRPr="00DC78A6">
        <w:rPr>
          <w:rFonts w:ascii="Arial" w:hAnsi="Arial"/>
          <w:sz w:val="20"/>
          <w:szCs w:val="20"/>
        </w:rPr>
        <w:lastRenderedPageBreak/>
        <w:t xml:space="preserve">závazkového vztahu založeného touto </w:t>
      </w:r>
      <w:r w:rsidR="005D5CA1" w:rsidRPr="00DC78A6">
        <w:rPr>
          <w:rFonts w:ascii="Arial" w:hAnsi="Arial"/>
          <w:sz w:val="20"/>
          <w:szCs w:val="20"/>
        </w:rPr>
        <w:t>Smlou</w:t>
      </w:r>
      <w:r w:rsidR="00AE7ABE" w:rsidRPr="00DC78A6">
        <w:rPr>
          <w:rFonts w:ascii="Arial" w:hAnsi="Arial"/>
          <w:sz w:val="20"/>
          <w:szCs w:val="20"/>
        </w:rPr>
        <w:t xml:space="preserve">vou </w:t>
      </w:r>
      <w:r w:rsidR="00E11646" w:rsidRPr="00DC78A6">
        <w:rPr>
          <w:rFonts w:ascii="Arial" w:hAnsi="Arial"/>
          <w:sz w:val="20"/>
          <w:szCs w:val="20"/>
        </w:rPr>
        <w:t>a následně dojde ke</w:t>
      </w:r>
      <w:r w:rsidR="006B5753" w:rsidRPr="00DC78A6">
        <w:rPr>
          <w:rFonts w:ascii="Arial" w:hAnsi="Arial"/>
          <w:sz w:val="20"/>
          <w:szCs w:val="20"/>
        </w:rPr>
        <w:t> </w:t>
      </w:r>
      <w:r w:rsidR="00E11646" w:rsidRPr="00DC78A6">
        <w:rPr>
          <w:rFonts w:ascii="Arial" w:hAnsi="Arial"/>
          <w:sz w:val="20"/>
          <w:szCs w:val="20"/>
        </w:rPr>
        <w:t>změnám, které ovlivňují výstupy těchto povinnosti</w:t>
      </w:r>
      <w:r w:rsidR="00292AFA" w:rsidRPr="00DC78A6">
        <w:rPr>
          <w:rFonts w:ascii="Arial" w:hAnsi="Arial"/>
          <w:sz w:val="20"/>
          <w:szCs w:val="20"/>
        </w:rPr>
        <w:t>,</w:t>
      </w:r>
      <w:r w:rsidR="00E11646" w:rsidRPr="00DC78A6">
        <w:rPr>
          <w:rFonts w:ascii="Arial" w:hAnsi="Arial"/>
          <w:sz w:val="20"/>
          <w:szCs w:val="20"/>
        </w:rPr>
        <w:t xml:space="preserve"> je Poskytovatel </w:t>
      </w:r>
      <w:r w:rsidR="00E5657C" w:rsidRPr="00DC78A6">
        <w:rPr>
          <w:rFonts w:ascii="Arial" w:hAnsi="Arial"/>
          <w:sz w:val="20"/>
          <w:szCs w:val="20"/>
        </w:rPr>
        <w:t xml:space="preserve">povinen </w:t>
      </w:r>
      <w:r w:rsidR="00E11646" w:rsidRPr="00DC78A6">
        <w:rPr>
          <w:rFonts w:ascii="Arial" w:hAnsi="Arial"/>
          <w:sz w:val="20"/>
          <w:szCs w:val="20"/>
        </w:rPr>
        <w:t xml:space="preserve">splnit dotčené povinnosti dle Článku </w:t>
      </w:r>
      <w:r w:rsidR="00392A2B" w:rsidRPr="00DC78A6">
        <w:rPr>
          <w:rFonts w:ascii="Arial" w:hAnsi="Arial"/>
          <w:sz w:val="20"/>
          <w:szCs w:val="20"/>
        </w:rPr>
        <w:fldChar w:fldCharType="begin"/>
      </w:r>
      <w:r w:rsidR="00392A2B" w:rsidRPr="00DC78A6">
        <w:rPr>
          <w:rFonts w:ascii="Arial" w:hAnsi="Arial"/>
          <w:sz w:val="20"/>
          <w:szCs w:val="20"/>
        </w:rPr>
        <w:instrText xml:space="preserve"> REF _Ref492028178 \r \h </w:instrText>
      </w:r>
      <w:r w:rsidR="00DC78A6" w:rsidRPr="00DC78A6">
        <w:rPr>
          <w:rFonts w:ascii="Arial" w:hAnsi="Arial"/>
          <w:sz w:val="20"/>
          <w:szCs w:val="20"/>
        </w:rPr>
        <w:instrText xml:space="preserve"> \* MERGEFORMAT </w:instrText>
      </w:r>
      <w:r w:rsidR="00392A2B" w:rsidRPr="00DC78A6">
        <w:rPr>
          <w:rFonts w:ascii="Arial" w:hAnsi="Arial"/>
          <w:sz w:val="20"/>
          <w:szCs w:val="20"/>
        </w:rPr>
      </w:r>
      <w:r w:rsidR="00392A2B" w:rsidRPr="00DC78A6">
        <w:rPr>
          <w:rFonts w:ascii="Arial" w:hAnsi="Arial"/>
          <w:sz w:val="20"/>
          <w:szCs w:val="20"/>
        </w:rPr>
        <w:fldChar w:fldCharType="separate"/>
      </w:r>
      <w:r w:rsidR="00D8046F">
        <w:rPr>
          <w:rFonts w:ascii="Arial" w:hAnsi="Arial"/>
          <w:sz w:val="20"/>
          <w:szCs w:val="20"/>
        </w:rPr>
        <w:t>24.3</w:t>
      </w:r>
      <w:r w:rsidR="00392A2B" w:rsidRPr="00DC78A6">
        <w:rPr>
          <w:rFonts w:ascii="Arial" w:hAnsi="Arial"/>
          <w:sz w:val="20"/>
          <w:szCs w:val="20"/>
        </w:rPr>
        <w:fldChar w:fldCharType="end"/>
      </w:r>
      <w:r w:rsidR="00E11646" w:rsidRPr="00DC78A6">
        <w:rPr>
          <w:rFonts w:ascii="Arial" w:hAnsi="Arial"/>
          <w:sz w:val="20"/>
          <w:szCs w:val="20"/>
        </w:rPr>
        <w:t xml:space="preserve"> </w:t>
      </w:r>
      <w:r w:rsidR="00292AFA" w:rsidRPr="00DC78A6">
        <w:rPr>
          <w:rFonts w:ascii="Arial" w:hAnsi="Arial"/>
          <w:sz w:val="20"/>
          <w:szCs w:val="20"/>
        </w:rPr>
        <w:t xml:space="preserve">do deseti (10) dnů od zániku smluvního vztahu založeného touto </w:t>
      </w:r>
      <w:r w:rsidR="005D5CA1" w:rsidRPr="00DC78A6">
        <w:rPr>
          <w:rFonts w:ascii="Arial" w:hAnsi="Arial"/>
          <w:sz w:val="20"/>
          <w:szCs w:val="20"/>
        </w:rPr>
        <w:t>Smlou</w:t>
      </w:r>
      <w:r w:rsidR="00276437" w:rsidRPr="00DC78A6">
        <w:rPr>
          <w:rFonts w:ascii="Arial" w:hAnsi="Arial"/>
          <w:sz w:val="20"/>
          <w:szCs w:val="20"/>
        </w:rPr>
        <w:t>vou</w:t>
      </w:r>
      <w:r w:rsidRPr="00DC78A6">
        <w:rPr>
          <w:rFonts w:ascii="Arial" w:hAnsi="Arial"/>
          <w:sz w:val="20"/>
          <w:szCs w:val="20"/>
        </w:rPr>
        <w:t>.</w:t>
      </w:r>
      <w:bookmarkEnd w:id="341"/>
      <w:r w:rsidR="00392A2B" w:rsidRPr="00DC78A6">
        <w:rPr>
          <w:rFonts w:ascii="Arial" w:hAnsi="Arial"/>
          <w:sz w:val="20"/>
          <w:szCs w:val="20"/>
        </w:rPr>
        <w:t xml:space="preserve"> </w:t>
      </w:r>
    </w:p>
    <w:p w14:paraId="348445F7" w14:textId="6CCA1639" w:rsidR="00E11646" w:rsidRPr="00DC78A6" w:rsidRDefault="00E11646" w:rsidP="00B93157">
      <w:pPr>
        <w:pStyle w:val="Clanek11"/>
        <w:spacing w:line="280" w:lineRule="atLeast"/>
        <w:rPr>
          <w:rFonts w:ascii="Arial" w:hAnsi="Arial"/>
          <w:sz w:val="20"/>
          <w:szCs w:val="20"/>
        </w:rPr>
      </w:pPr>
      <w:bookmarkStart w:id="342" w:name="_Ref469428588"/>
      <w:r w:rsidRPr="00DC78A6">
        <w:rPr>
          <w:rFonts w:ascii="Arial" w:hAnsi="Arial"/>
          <w:sz w:val="20"/>
          <w:szCs w:val="20"/>
        </w:rPr>
        <w:t xml:space="preserve">Ustanovení Článku </w:t>
      </w:r>
      <w:r w:rsidR="00530FBF" w:rsidRPr="00DC78A6">
        <w:rPr>
          <w:rFonts w:ascii="Arial" w:hAnsi="Arial"/>
          <w:sz w:val="20"/>
          <w:szCs w:val="20"/>
        </w:rPr>
        <w:fldChar w:fldCharType="begin"/>
      </w:r>
      <w:r w:rsidR="00530FBF" w:rsidRPr="00DC78A6">
        <w:rPr>
          <w:rFonts w:ascii="Arial" w:hAnsi="Arial"/>
          <w:sz w:val="20"/>
          <w:szCs w:val="20"/>
        </w:rPr>
        <w:instrText xml:space="preserve"> REF _Ref480473919 \r \h </w:instrText>
      </w:r>
      <w:r w:rsidR="00DC78A6" w:rsidRPr="00DC78A6">
        <w:rPr>
          <w:rFonts w:ascii="Arial" w:hAnsi="Arial"/>
          <w:sz w:val="20"/>
          <w:szCs w:val="20"/>
        </w:rPr>
        <w:instrText xml:space="preserve"> \* MERGEFORMAT </w:instrText>
      </w:r>
      <w:r w:rsidR="00530FBF" w:rsidRPr="00DC78A6">
        <w:rPr>
          <w:rFonts w:ascii="Arial" w:hAnsi="Arial"/>
          <w:sz w:val="20"/>
          <w:szCs w:val="20"/>
        </w:rPr>
      </w:r>
      <w:r w:rsidR="00530FBF" w:rsidRPr="00DC78A6">
        <w:rPr>
          <w:rFonts w:ascii="Arial" w:hAnsi="Arial"/>
          <w:sz w:val="20"/>
          <w:szCs w:val="20"/>
        </w:rPr>
        <w:fldChar w:fldCharType="separate"/>
      </w:r>
      <w:r w:rsidR="00D8046F">
        <w:rPr>
          <w:rFonts w:ascii="Arial" w:hAnsi="Arial"/>
          <w:sz w:val="20"/>
          <w:szCs w:val="20"/>
        </w:rPr>
        <w:t>24.1</w:t>
      </w:r>
      <w:r w:rsidR="00530FBF" w:rsidRPr="00DC78A6">
        <w:rPr>
          <w:rFonts w:ascii="Arial" w:hAnsi="Arial"/>
          <w:sz w:val="20"/>
          <w:szCs w:val="20"/>
        </w:rPr>
        <w:fldChar w:fldCharType="end"/>
      </w:r>
      <w:r w:rsidRPr="00DC78A6">
        <w:rPr>
          <w:rFonts w:ascii="Arial" w:hAnsi="Arial"/>
          <w:sz w:val="20"/>
          <w:szCs w:val="20"/>
        </w:rPr>
        <w:t xml:space="preserve"> </w:t>
      </w:r>
      <w:r w:rsidR="00530FBF" w:rsidRPr="00DC78A6">
        <w:rPr>
          <w:rFonts w:ascii="Arial" w:hAnsi="Arial"/>
          <w:sz w:val="20"/>
          <w:szCs w:val="20"/>
        </w:rPr>
        <w:t>a</w:t>
      </w:r>
      <w:r w:rsidR="003E0914" w:rsidRPr="00DC78A6">
        <w:rPr>
          <w:rFonts w:ascii="Arial" w:hAnsi="Arial"/>
          <w:sz w:val="20"/>
          <w:szCs w:val="20"/>
        </w:rPr>
        <w:t>ž</w:t>
      </w:r>
      <w:r w:rsidR="00530FBF" w:rsidRPr="00DC78A6">
        <w:rPr>
          <w:rFonts w:ascii="Arial" w:hAnsi="Arial"/>
          <w:sz w:val="20"/>
          <w:szCs w:val="20"/>
        </w:rPr>
        <w:t xml:space="preserve"> </w:t>
      </w:r>
      <w:r w:rsidR="003E0914" w:rsidRPr="00DC78A6">
        <w:rPr>
          <w:rFonts w:ascii="Arial" w:hAnsi="Arial"/>
          <w:sz w:val="20"/>
          <w:szCs w:val="20"/>
        </w:rPr>
        <w:fldChar w:fldCharType="begin"/>
      </w:r>
      <w:r w:rsidR="003E0914" w:rsidRPr="00DC78A6">
        <w:rPr>
          <w:rFonts w:ascii="Arial" w:hAnsi="Arial"/>
          <w:sz w:val="20"/>
          <w:szCs w:val="20"/>
        </w:rPr>
        <w:instrText xml:space="preserve"> REF _Ref469428584 \r \h </w:instrText>
      </w:r>
      <w:r w:rsidR="00DC78A6" w:rsidRPr="00DC78A6">
        <w:rPr>
          <w:rFonts w:ascii="Arial" w:hAnsi="Arial"/>
          <w:sz w:val="20"/>
          <w:szCs w:val="20"/>
        </w:rPr>
        <w:instrText xml:space="preserve"> \* MERGEFORMAT </w:instrText>
      </w:r>
      <w:r w:rsidR="003E0914" w:rsidRPr="00DC78A6">
        <w:rPr>
          <w:rFonts w:ascii="Arial" w:hAnsi="Arial"/>
          <w:sz w:val="20"/>
          <w:szCs w:val="20"/>
        </w:rPr>
      </w:r>
      <w:r w:rsidR="003E0914" w:rsidRPr="00DC78A6">
        <w:rPr>
          <w:rFonts w:ascii="Arial" w:hAnsi="Arial"/>
          <w:sz w:val="20"/>
          <w:szCs w:val="20"/>
        </w:rPr>
        <w:fldChar w:fldCharType="separate"/>
      </w:r>
      <w:r w:rsidR="00D8046F">
        <w:rPr>
          <w:rFonts w:ascii="Arial" w:hAnsi="Arial"/>
          <w:sz w:val="20"/>
          <w:szCs w:val="20"/>
        </w:rPr>
        <w:t>24.4</w:t>
      </w:r>
      <w:r w:rsidR="003E0914" w:rsidRPr="00DC78A6">
        <w:rPr>
          <w:rFonts w:ascii="Arial" w:hAnsi="Arial"/>
          <w:sz w:val="20"/>
          <w:szCs w:val="20"/>
        </w:rPr>
        <w:fldChar w:fldCharType="end"/>
      </w:r>
      <w:r w:rsidR="003E0914" w:rsidRPr="00DC78A6">
        <w:rPr>
          <w:rFonts w:ascii="Arial" w:hAnsi="Arial"/>
          <w:sz w:val="20"/>
          <w:szCs w:val="20"/>
        </w:rPr>
        <w:t xml:space="preserve"> </w:t>
      </w:r>
      <w:r w:rsidRPr="00DC78A6">
        <w:rPr>
          <w:rFonts w:ascii="Arial" w:hAnsi="Arial"/>
          <w:sz w:val="20"/>
          <w:szCs w:val="20"/>
        </w:rPr>
        <w:t xml:space="preserve">se uplatní obdobně i v případě zániku smluvního závazkového vztahu založeného touto </w:t>
      </w:r>
      <w:r w:rsidR="005D5CA1" w:rsidRPr="00DC78A6">
        <w:rPr>
          <w:rFonts w:ascii="Arial" w:hAnsi="Arial"/>
          <w:sz w:val="20"/>
          <w:szCs w:val="20"/>
        </w:rPr>
        <w:t>Smlou</w:t>
      </w:r>
      <w:r w:rsidR="00276437" w:rsidRPr="00DC78A6">
        <w:rPr>
          <w:rFonts w:ascii="Arial" w:hAnsi="Arial"/>
          <w:sz w:val="20"/>
          <w:szCs w:val="20"/>
        </w:rPr>
        <w:t>vou</w:t>
      </w:r>
      <w:r w:rsidRPr="00DC78A6">
        <w:rPr>
          <w:rFonts w:ascii="Arial" w:hAnsi="Arial"/>
          <w:sz w:val="20"/>
          <w:szCs w:val="20"/>
        </w:rPr>
        <w:t xml:space="preserve"> pouze v jeho části, a to vždy ve vztahu k zanikající části.</w:t>
      </w:r>
      <w:bookmarkEnd w:id="342"/>
      <w:r w:rsidR="00392A2B" w:rsidRPr="00DC78A6">
        <w:rPr>
          <w:rFonts w:ascii="Arial" w:hAnsi="Arial"/>
          <w:sz w:val="20"/>
          <w:szCs w:val="20"/>
        </w:rPr>
        <w:t xml:space="preserve"> Ustanovení Článku </w:t>
      </w:r>
      <w:r w:rsidR="00392A2B" w:rsidRPr="00DC78A6">
        <w:rPr>
          <w:rFonts w:ascii="Arial" w:hAnsi="Arial"/>
          <w:sz w:val="20"/>
          <w:szCs w:val="20"/>
        </w:rPr>
        <w:fldChar w:fldCharType="begin"/>
      </w:r>
      <w:r w:rsidR="00392A2B" w:rsidRPr="00DC78A6">
        <w:rPr>
          <w:rFonts w:ascii="Arial" w:hAnsi="Arial"/>
          <w:sz w:val="20"/>
          <w:szCs w:val="20"/>
        </w:rPr>
        <w:instrText xml:space="preserve"> REF _Ref492028178 \r \h </w:instrText>
      </w:r>
      <w:r w:rsidR="00DC78A6" w:rsidRPr="00DC78A6">
        <w:rPr>
          <w:rFonts w:ascii="Arial" w:hAnsi="Arial"/>
          <w:sz w:val="20"/>
          <w:szCs w:val="20"/>
        </w:rPr>
        <w:instrText xml:space="preserve"> \* MERGEFORMAT </w:instrText>
      </w:r>
      <w:r w:rsidR="00392A2B" w:rsidRPr="00DC78A6">
        <w:rPr>
          <w:rFonts w:ascii="Arial" w:hAnsi="Arial"/>
          <w:sz w:val="20"/>
          <w:szCs w:val="20"/>
        </w:rPr>
      </w:r>
      <w:r w:rsidR="00392A2B" w:rsidRPr="00DC78A6">
        <w:rPr>
          <w:rFonts w:ascii="Arial" w:hAnsi="Arial"/>
          <w:sz w:val="20"/>
          <w:szCs w:val="20"/>
        </w:rPr>
        <w:fldChar w:fldCharType="separate"/>
      </w:r>
      <w:r w:rsidR="00D8046F">
        <w:rPr>
          <w:rFonts w:ascii="Arial" w:hAnsi="Arial"/>
          <w:sz w:val="20"/>
          <w:szCs w:val="20"/>
        </w:rPr>
        <w:t>24.3</w:t>
      </w:r>
      <w:r w:rsidR="00392A2B" w:rsidRPr="00DC78A6">
        <w:rPr>
          <w:rFonts w:ascii="Arial" w:hAnsi="Arial"/>
          <w:sz w:val="20"/>
          <w:szCs w:val="20"/>
        </w:rPr>
        <w:fldChar w:fldCharType="end"/>
      </w:r>
      <w:r w:rsidR="00392A2B" w:rsidRPr="00DC78A6">
        <w:rPr>
          <w:rFonts w:ascii="Arial" w:hAnsi="Arial"/>
          <w:sz w:val="20"/>
          <w:szCs w:val="20"/>
        </w:rPr>
        <w:t xml:space="preserve"> a </w:t>
      </w:r>
      <w:r w:rsidR="00392A2B" w:rsidRPr="00DC78A6">
        <w:rPr>
          <w:rFonts w:ascii="Arial" w:hAnsi="Arial"/>
          <w:sz w:val="20"/>
          <w:szCs w:val="20"/>
        </w:rPr>
        <w:fldChar w:fldCharType="begin"/>
      </w:r>
      <w:r w:rsidR="00392A2B" w:rsidRPr="00DC78A6">
        <w:rPr>
          <w:rFonts w:ascii="Arial" w:hAnsi="Arial"/>
          <w:sz w:val="20"/>
          <w:szCs w:val="20"/>
        </w:rPr>
        <w:instrText xml:space="preserve"> REF _Ref469428584 \r \h </w:instrText>
      </w:r>
      <w:r w:rsidR="00DC78A6" w:rsidRPr="00DC78A6">
        <w:rPr>
          <w:rFonts w:ascii="Arial" w:hAnsi="Arial"/>
          <w:sz w:val="20"/>
          <w:szCs w:val="20"/>
        </w:rPr>
        <w:instrText xml:space="preserve"> \* MERGEFORMAT </w:instrText>
      </w:r>
      <w:r w:rsidR="00392A2B" w:rsidRPr="00DC78A6">
        <w:rPr>
          <w:rFonts w:ascii="Arial" w:hAnsi="Arial"/>
          <w:sz w:val="20"/>
          <w:szCs w:val="20"/>
        </w:rPr>
      </w:r>
      <w:r w:rsidR="00392A2B" w:rsidRPr="00DC78A6">
        <w:rPr>
          <w:rFonts w:ascii="Arial" w:hAnsi="Arial"/>
          <w:sz w:val="20"/>
          <w:szCs w:val="20"/>
        </w:rPr>
        <w:fldChar w:fldCharType="separate"/>
      </w:r>
      <w:r w:rsidR="00D8046F">
        <w:rPr>
          <w:rFonts w:ascii="Arial" w:hAnsi="Arial"/>
          <w:sz w:val="20"/>
          <w:szCs w:val="20"/>
        </w:rPr>
        <w:t>24.4</w:t>
      </w:r>
      <w:r w:rsidR="00392A2B" w:rsidRPr="00DC78A6">
        <w:rPr>
          <w:rFonts w:ascii="Arial" w:hAnsi="Arial"/>
          <w:sz w:val="20"/>
          <w:szCs w:val="20"/>
        </w:rPr>
        <w:fldChar w:fldCharType="end"/>
      </w:r>
      <w:r w:rsidR="00392A2B" w:rsidRPr="00DC78A6">
        <w:rPr>
          <w:rFonts w:ascii="Arial" w:hAnsi="Arial"/>
          <w:sz w:val="20"/>
          <w:szCs w:val="20"/>
        </w:rPr>
        <w:t xml:space="preserve"> se užijí obdobně i v případě, že Exit plán výše uvedené povinnosti výslovně nestanoví, ledaže Objednatel stanoví jinak.  </w:t>
      </w:r>
    </w:p>
    <w:p w14:paraId="517CD77E" w14:textId="35B3D97E" w:rsidR="00A26B05" w:rsidRPr="00DC78A6" w:rsidRDefault="004F7161" w:rsidP="00B93157">
      <w:pPr>
        <w:pStyle w:val="Clanek11"/>
        <w:spacing w:line="280" w:lineRule="atLeast"/>
        <w:rPr>
          <w:rFonts w:ascii="Arial" w:hAnsi="Arial"/>
          <w:sz w:val="20"/>
          <w:szCs w:val="20"/>
        </w:rPr>
      </w:pPr>
      <w:r w:rsidRPr="00DC78A6">
        <w:rPr>
          <w:rFonts w:ascii="Arial" w:hAnsi="Arial"/>
          <w:sz w:val="20"/>
          <w:szCs w:val="20"/>
        </w:rPr>
        <w:t>Poskytovatel bere na vědomí, že v případě neposkytnutí součinnosti dle Článk</w:t>
      </w:r>
      <w:r w:rsidR="00D226B7" w:rsidRPr="00DC78A6">
        <w:rPr>
          <w:rFonts w:ascii="Arial" w:hAnsi="Arial"/>
          <w:sz w:val="20"/>
          <w:szCs w:val="20"/>
        </w:rPr>
        <w:t xml:space="preserve">ů </w:t>
      </w:r>
      <w:r w:rsidR="00D226B7" w:rsidRPr="00DC78A6">
        <w:rPr>
          <w:rFonts w:ascii="Arial" w:hAnsi="Arial"/>
          <w:sz w:val="20"/>
          <w:szCs w:val="20"/>
        </w:rPr>
        <w:fldChar w:fldCharType="begin"/>
      </w:r>
      <w:r w:rsidR="00D226B7" w:rsidRPr="00DC78A6">
        <w:rPr>
          <w:rFonts w:ascii="Arial" w:hAnsi="Arial"/>
          <w:sz w:val="20"/>
          <w:szCs w:val="20"/>
        </w:rPr>
        <w:instrText xml:space="preserve"> REF _Ref469428085 \r \h </w:instrText>
      </w:r>
      <w:r w:rsidR="002076E5" w:rsidRPr="00DC78A6">
        <w:rPr>
          <w:rFonts w:ascii="Arial" w:hAnsi="Arial"/>
          <w:sz w:val="20"/>
          <w:szCs w:val="20"/>
        </w:rPr>
        <w:instrText xml:space="preserve"> \* MERGEFORMAT </w:instrText>
      </w:r>
      <w:r w:rsidR="00D226B7" w:rsidRPr="00DC78A6">
        <w:rPr>
          <w:rFonts w:ascii="Arial" w:hAnsi="Arial"/>
          <w:sz w:val="20"/>
          <w:szCs w:val="20"/>
        </w:rPr>
      </w:r>
      <w:r w:rsidR="00D226B7" w:rsidRPr="00DC78A6">
        <w:rPr>
          <w:rFonts w:ascii="Arial" w:hAnsi="Arial"/>
          <w:sz w:val="20"/>
          <w:szCs w:val="20"/>
        </w:rPr>
        <w:fldChar w:fldCharType="separate"/>
      </w:r>
      <w:r w:rsidR="00D8046F">
        <w:rPr>
          <w:rFonts w:ascii="Arial" w:hAnsi="Arial"/>
          <w:sz w:val="20"/>
          <w:szCs w:val="20"/>
        </w:rPr>
        <w:t>24.2</w:t>
      </w:r>
      <w:r w:rsidR="00D226B7" w:rsidRPr="00DC78A6">
        <w:rPr>
          <w:rFonts w:ascii="Arial" w:hAnsi="Arial"/>
          <w:sz w:val="20"/>
          <w:szCs w:val="20"/>
        </w:rPr>
        <w:fldChar w:fldCharType="end"/>
      </w:r>
      <w:r w:rsidR="00D226B7" w:rsidRPr="00DC78A6">
        <w:rPr>
          <w:rFonts w:ascii="Arial" w:hAnsi="Arial"/>
          <w:sz w:val="20"/>
          <w:szCs w:val="20"/>
        </w:rPr>
        <w:t xml:space="preserve"> až </w:t>
      </w:r>
      <w:r w:rsidR="00D226B7" w:rsidRPr="00DC78A6">
        <w:rPr>
          <w:rFonts w:ascii="Arial" w:hAnsi="Arial"/>
          <w:sz w:val="20"/>
          <w:szCs w:val="20"/>
        </w:rPr>
        <w:fldChar w:fldCharType="begin"/>
      </w:r>
      <w:r w:rsidR="00D226B7" w:rsidRPr="00DC78A6">
        <w:rPr>
          <w:rFonts w:ascii="Arial" w:hAnsi="Arial"/>
          <w:sz w:val="20"/>
          <w:szCs w:val="20"/>
        </w:rPr>
        <w:instrText xml:space="preserve"> REF _Ref469428588 \r \h </w:instrText>
      </w:r>
      <w:r w:rsidR="002076E5" w:rsidRPr="00DC78A6">
        <w:rPr>
          <w:rFonts w:ascii="Arial" w:hAnsi="Arial"/>
          <w:sz w:val="20"/>
          <w:szCs w:val="20"/>
        </w:rPr>
        <w:instrText xml:space="preserve"> \* MERGEFORMAT </w:instrText>
      </w:r>
      <w:r w:rsidR="00D226B7" w:rsidRPr="00DC78A6">
        <w:rPr>
          <w:rFonts w:ascii="Arial" w:hAnsi="Arial"/>
          <w:sz w:val="20"/>
          <w:szCs w:val="20"/>
        </w:rPr>
      </w:r>
      <w:r w:rsidR="00D226B7" w:rsidRPr="00DC78A6">
        <w:rPr>
          <w:rFonts w:ascii="Arial" w:hAnsi="Arial"/>
          <w:sz w:val="20"/>
          <w:szCs w:val="20"/>
        </w:rPr>
        <w:fldChar w:fldCharType="separate"/>
      </w:r>
      <w:r w:rsidR="00D8046F">
        <w:rPr>
          <w:rFonts w:ascii="Arial" w:hAnsi="Arial"/>
          <w:sz w:val="20"/>
          <w:szCs w:val="20"/>
        </w:rPr>
        <w:t>24.5</w:t>
      </w:r>
      <w:r w:rsidR="00D226B7" w:rsidRPr="00DC78A6">
        <w:rPr>
          <w:rFonts w:ascii="Arial" w:hAnsi="Arial"/>
          <w:sz w:val="20"/>
          <w:szCs w:val="20"/>
        </w:rPr>
        <w:fldChar w:fldCharType="end"/>
      </w:r>
      <w:r w:rsidRPr="00DC78A6">
        <w:rPr>
          <w:rFonts w:ascii="Arial" w:hAnsi="Arial"/>
          <w:sz w:val="20"/>
          <w:szCs w:val="20"/>
        </w:rPr>
        <w:t xml:space="preserve"> může Objednateli vzniknout </w:t>
      </w:r>
      <w:r w:rsidR="00F01168" w:rsidRPr="00DC78A6">
        <w:rPr>
          <w:rFonts w:ascii="Arial" w:hAnsi="Arial"/>
          <w:sz w:val="20"/>
          <w:szCs w:val="20"/>
        </w:rPr>
        <w:t>újma</w:t>
      </w:r>
      <w:r w:rsidRPr="00DC78A6">
        <w:rPr>
          <w:rFonts w:ascii="Arial" w:hAnsi="Arial"/>
          <w:sz w:val="20"/>
          <w:szCs w:val="20"/>
        </w:rPr>
        <w:t xml:space="preserve"> z důvodu nemožnosti nebo ztížené možnosti </w:t>
      </w:r>
      <w:r w:rsidR="00E11646" w:rsidRPr="00DC78A6">
        <w:rPr>
          <w:rFonts w:ascii="Arial" w:hAnsi="Arial"/>
          <w:sz w:val="20"/>
          <w:szCs w:val="20"/>
        </w:rPr>
        <w:t xml:space="preserve">předat </w:t>
      </w:r>
      <w:r w:rsidRPr="00DC78A6">
        <w:rPr>
          <w:rFonts w:ascii="Arial" w:hAnsi="Arial"/>
          <w:sz w:val="20"/>
          <w:szCs w:val="20"/>
        </w:rPr>
        <w:t xml:space="preserve">poskytování Služeb nebo služeb </w:t>
      </w:r>
      <w:proofErr w:type="gramStart"/>
      <w:r w:rsidRPr="00DC78A6">
        <w:rPr>
          <w:rFonts w:ascii="Arial" w:hAnsi="Arial"/>
          <w:sz w:val="20"/>
          <w:szCs w:val="20"/>
        </w:rPr>
        <w:t>podobných Službám</w:t>
      </w:r>
      <w:proofErr w:type="gramEnd"/>
      <w:r w:rsidRPr="00DC78A6">
        <w:rPr>
          <w:rFonts w:ascii="Arial" w:hAnsi="Arial"/>
          <w:sz w:val="20"/>
          <w:szCs w:val="20"/>
        </w:rPr>
        <w:t xml:space="preserve"> či s nimi jinak spojených novému poskytovateli</w:t>
      </w:r>
      <w:r w:rsidR="00764FCC" w:rsidRPr="00DC78A6">
        <w:rPr>
          <w:rFonts w:ascii="Arial" w:hAnsi="Arial"/>
          <w:sz w:val="20"/>
          <w:szCs w:val="20"/>
        </w:rPr>
        <w:t xml:space="preserve"> či poskytovat je sám</w:t>
      </w:r>
      <w:r w:rsidRPr="00DC78A6">
        <w:rPr>
          <w:rFonts w:ascii="Arial" w:hAnsi="Arial"/>
          <w:sz w:val="20"/>
          <w:szCs w:val="20"/>
        </w:rPr>
        <w:t>.</w:t>
      </w:r>
      <w:bookmarkStart w:id="343" w:name="_Toc465778730"/>
      <w:bookmarkEnd w:id="343"/>
    </w:p>
    <w:p w14:paraId="3D63D08B" w14:textId="77777777" w:rsidR="008E5967" w:rsidRPr="00DC78A6" w:rsidRDefault="008E5967" w:rsidP="00B93157">
      <w:pPr>
        <w:pStyle w:val="Nadpis1"/>
        <w:spacing w:line="280" w:lineRule="atLeast"/>
        <w:rPr>
          <w:rFonts w:ascii="Arial" w:hAnsi="Arial"/>
          <w:sz w:val="20"/>
          <w:szCs w:val="20"/>
        </w:rPr>
      </w:pPr>
      <w:bookmarkStart w:id="344" w:name="_Toc99724191"/>
      <w:r w:rsidRPr="00DC78A6">
        <w:rPr>
          <w:rFonts w:ascii="Arial" w:hAnsi="Arial"/>
          <w:sz w:val="20"/>
          <w:szCs w:val="20"/>
        </w:rPr>
        <w:t xml:space="preserve">Změny </w:t>
      </w:r>
      <w:r w:rsidR="005D5CA1" w:rsidRPr="00DC78A6">
        <w:rPr>
          <w:rFonts w:ascii="Arial" w:hAnsi="Arial"/>
          <w:sz w:val="20"/>
          <w:szCs w:val="20"/>
        </w:rPr>
        <w:t>Smlou</w:t>
      </w:r>
      <w:r w:rsidR="00276437" w:rsidRPr="00DC78A6">
        <w:rPr>
          <w:rFonts w:ascii="Arial" w:hAnsi="Arial"/>
          <w:sz w:val="20"/>
          <w:szCs w:val="20"/>
        </w:rPr>
        <w:t>vy</w:t>
      </w:r>
      <w:bookmarkEnd w:id="344"/>
      <w:r w:rsidRPr="00DC78A6">
        <w:rPr>
          <w:rFonts w:ascii="Arial" w:hAnsi="Arial"/>
          <w:sz w:val="20"/>
          <w:szCs w:val="20"/>
        </w:rPr>
        <w:t xml:space="preserve"> </w:t>
      </w:r>
    </w:p>
    <w:p w14:paraId="3944412F" w14:textId="77777777" w:rsidR="008E5967" w:rsidRPr="00DC78A6" w:rsidRDefault="00561694" w:rsidP="00B93157">
      <w:pPr>
        <w:pStyle w:val="Clanek11"/>
        <w:spacing w:line="280" w:lineRule="atLeast"/>
        <w:rPr>
          <w:rFonts w:ascii="Arial" w:hAnsi="Arial"/>
          <w:sz w:val="20"/>
          <w:szCs w:val="20"/>
        </w:rPr>
      </w:pPr>
      <w:bookmarkStart w:id="345" w:name="_Ref469492831"/>
      <w:r w:rsidRPr="00DC78A6">
        <w:rPr>
          <w:rFonts w:ascii="Arial" w:hAnsi="Arial"/>
          <w:sz w:val="20"/>
          <w:szCs w:val="20"/>
        </w:rPr>
        <w:t xml:space="preserve">Není-li v této </w:t>
      </w:r>
      <w:r w:rsidR="00AE4B3E" w:rsidRPr="00DC78A6">
        <w:rPr>
          <w:rFonts w:ascii="Arial" w:hAnsi="Arial"/>
          <w:sz w:val="20"/>
          <w:szCs w:val="20"/>
        </w:rPr>
        <w:t>Smlouvě</w:t>
      </w:r>
      <w:r w:rsidRPr="00DC78A6">
        <w:rPr>
          <w:rFonts w:ascii="Arial" w:hAnsi="Arial"/>
          <w:sz w:val="20"/>
          <w:szCs w:val="20"/>
        </w:rPr>
        <w:t xml:space="preserve"> a jejích Přílohách</w:t>
      </w:r>
      <w:r w:rsidR="00A66492" w:rsidRPr="00DC78A6">
        <w:rPr>
          <w:rFonts w:ascii="Arial" w:hAnsi="Arial"/>
          <w:sz w:val="20"/>
          <w:szCs w:val="20"/>
        </w:rPr>
        <w:t xml:space="preserve"> </w:t>
      </w:r>
      <w:r w:rsidRPr="00DC78A6">
        <w:rPr>
          <w:rFonts w:ascii="Arial" w:hAnsi="Arial"/>
          <w:sz w:val="20"/>
          <w:szCs w:val="20"/>
        </w:rPr>
        <w:t>stanoveno jinak, může být t</w:t>
      </w:r>
      <w:r w:rsidR="008E5967" w:rsidRPr="00DC78A6">
        <w:rPr>
          <w:rFonts w:ascii="Arial" w:hAnsi="Arial"/>
          <w:sz w:val="20"/>
          <w:szCs w:val="20"/>
        </w:rPr>
        <w:t xml:space="preserve">ato </w:t>
      </w:r>
      <w:r w:rsidR="005D5CA1" w:rsidRPr="00DC78A6">
        <w:rPr>
          <w:rFonts w:ascii="Arial" w:hAnsi="Arial"/>
          <w:sz w:val="20"/>
          <w:szCs w:val="20"/>
        </w:rPr>
        <w:t>Smlou</w:t>
      </w:r>
      <w:r w:rsidR="00276437" w:rsidRPr="00DC78A6">
        <w:rPr>
          <w:rFonts w:ascii="Arial" w:hAnsi="Arial"/>
          <w:sz w:val="20"/>
          <w:szCs w:val="20"/>
        </w:rPr>
        <w:t>va</w:t>
      </w:r>
      <w:r w:rsidR="008E5967" w:rsidRPr="00DC78A6">
        <w:rPr>
          <w:rFonts w:ascii="Arial" w:hAnsi="Arial"/>
          <w:sz w:val="20"/>
          <w:szCs w:val="20"/>
        </w:rPr>
        <w:t xml:space="preserve"> měněna nebo zrušena pouze v listinné podobě, a to v případě změn </w:t>
      </w:r>
      <w:r w:rsidR="005D5CA1" w:rsidRPr="00DC78A6">
        <w:rPr>
          <w:rFonts w:ascii="Arial" w:hAnsi="Arial"/>
          <w:sz w:val="20"/>
          <w:szCs w:val="20"/>
        </w:rPr>
        <w:t>Smlou</w:t>
      </w:r>
      <w:r w:rsidR="00276437" w:rsidRPr="00DC78A6">
        <w:rPr>
          <w:rFonts w:ascii="Arial" w:hAnsi="Arial"/>
          <w:sz w:val="20"/>
          <w:szCs w:val="20"/>
        </w:rPr>
        <w:t>vy</w:t>
      </w:r>
      <w:r w:rsidR="008E5967" w:rsidRPr="00DC78A6">
        <w:rPr>
          <w:rFonts w:ascii="Arial" w:hAnsi="Arial"/>
          <w:sz w:val="20"/>
          <w:szCs w:val="20"/>
        </w:rPr>
        <w:t xml:space="preserve"> číslovanými dodatky, které musí být podepsány </w:t>
      </w:r>
      <w:r w:rsidR="001452B8" w:rsidRPr="00DC78A6">
        <w:rPr>
          <w:rFonts w:ascii="Arial" w:hAnsi="Arial"/>
          <w:sz w:val="20"/>
          <w:szCs w:val="20"/>
        </w:rPr>
        <w:t>oběma</w:t>
      </w:r>
      <w:r w:rsidR="008E5967" w:rsidRPr="00DC78A6">
        <w:rPr>
          <w:rFonts w:ascii="Arial" w:hAnsi="Arial"/>
          <w:sz w:val="20"/>
          <w:szCs w:val="20"/>
        </w:rPr>
        <w:t xml:space="preserve"> Stranami a uzavřeny v souladu se</w:t>
      </w:r>
      <w:r w:rsidR="006B5753" w:rsidRPr="00DC78A6">
        <w:rPr>
          <w:rFonts w:ascii="Arial" w:hAnsi="Arial"/>
          <w:sz w:val="20"/>
          <w:szCs w:val="20"/>
        </w:rPr>
        <w:t> </w:t>
      </w:r>
      <w:r w:rsidR="008E5967" w:rsidRPr="00DC78A6">
        <w:rPr>
          <w:rFonts w:ascii="Arial" w:hAnsi="Arial"/>
          <w:sz w:val="20"/>
          <w:szCs w:val="20"/>
        </w:rPr>
        <w:t>ZZVZ.</w:t>
      </w:r>
      <w:bookmarkEnd w:id="345"/>
      <w:r w:rsidR="008E5967" w:rsidRPr="00DC78A6">
        <w:rPr>
          <w:rFonts w:ascii="Arial" w:hAnsi="Arial"/>
          <w:sz w:val="20"/>
          <w:szCs w:val="20"/>
        </w:rPr>
        <w:t xml:space="preserve"> </w:t>
      </w:r>
    </w:p>
    <w:p w14:paraId="3D0CB43E" w14:textId="77777777" w:rsidR="00B115BE" w:rsidRPr="00DC78A6" w:rsidRDefault="00B115BE" w:rsidP="00B93157">
      <w:pPr>
        <w:pStyle w:val="Nadpis1"/>
        <w:spacing w:line="280" w:lineRule="atLeast"/>
        <w:rPr>
          <w:rFonts w:ascii="Arial" w:hAnsi="Arial"/>
          <w:sz w:val="20"/>
          <w:szCs w:val="20"/>
        </w:rPr>
      </w:pPr>
      <w:bookmarkStart w:id="346" w:name="_Ref471218034"/>
      <w:bookmarkStart w:id="347" w:name="_Ref471218068"/>
      <w:bookmarkStart w:id="348" w:name="_Ref471218095"/>
      <w:bookmarkStart w:id="349" w:name="_Ref471218104"/>
      <w:bookmarkStart w:id="350" w:name="_Ref471218263"/>
      <w:bookmarkStart w:id="351" w:name="_Ref471218278"/>
      <w:bookmarkStart w:id="352" w:name="_Ref471221264"/>
      <w:bookmarkStart w:id="353" w:name="_Toc471239302"/>
      <w:bookmarkStart w:id="354" w:name="_Ref471723182"/>
      <w:bookmarkStart w:id="355" w:name="_Toc99724192"/>
      <w:r w:rsidRPr="00DC78A6">
        <w:rPr>
          <w:rFonts w:ascii="Arial" w:hAnsi="Arial"/>
          <w:sz w:val="20"/>
          <w:szCs w:val="20"/>
        </w:rPr>
        <w:t>Pojištění</w:t>
      </w:r>
      <w:bookmarkEnd w:id="346"/>
      <w:bookmarkEnd w:id="347"/>
      <w:bookmarkEnd w:id="348"/>
      <w:bookmarkEnd w:id="349"/>
      <w:bookmarkEnd w:id="350"/>
      <w:bookmarkEnd w:id="351"/>
      <w:bookmarkEnd w:id="352"/>
      <w:bookmarkEnd w:id="353"/>
      <w:bookmarkEnd w:id="354"/>
      <w:bookmarkEnd w:id="355"/>
    </w:p>
    <w:p w14:paraId="2B6B8AFD" w14:textId="08BDCC09" w:rsidR="00B115BE" w:rsidRPr="00DC78A6" w:rsidRDefault="00B115BE" w:rsidP="00B93157">
      <w:pPr>
        <w:pStyle w:val="Clanek11"/>
        <w:spacing w:line="280" w:lineRule="atLeast"/>
        <w:rPr>
          <w:rFonts w:ascii="Arial" w:hAnsi="Arial"/>
          <w:sz w:val="20"/>
          <w:szCs w:val="20"/>
        </w:rPr>
      </w:pPr>
      <w:bookmarkStart w:id="356" w:name="_Ref464482756"/>
      <w:bookmarkStart w:id="357" w:name="_Ref469319600"/>
      <w:bookmarkStart w:id="358" w:name="_Ref471217855"/>
      <w:r w:rsidRPr="00DC78A6">
        <w:rPr>
          <w:rFonts w:ascii="Arial" w:hAnsi="Arial"/>
          <w:sz w:val="20"/>
          <w:szCs w:val="20"/>
        </w:rPr>
        <w:t xml:space="preserve">Poskytovatel </w:t>
      </w:r>
      <w:r w:rsidR="006E70D7" w:rsidRPr="00DC78A6">
        <w:rPr>
          <w:rFonts w:ascii="Arial" w:hAnsi="Arial"/>
          <w:sz w:val="20"/>
          <w:szCs w:val="20"/>
        </w:rPr>
        <w:t xml:space="preserve">před podpisem této </w:t>
      </w:r>
      <w:r w:rsidR="005D5CA1" w:rsidRPr="00DC78A6">
        <w:rPr>
          <w:rFonts w:ascii="Arial" w:hAnsi="Arial"/>
          <w:sz w:val="20"/>
          <w:szCs w:val="20"/>
        </w:rPr>
        <w:t>Smlou</w:t>
      </w:r>
      <w:r w:rsidR="006E70D7" w:rsidRPr="00DC78A6">
        <w:rPr>
          <w:rFonts w:ascii="Arial" w:hAnsi="Arial"/>
          <w:sz w:val="20"/>
          <w:szCs w:val="20"/>
        </w:rPr>
        <w:t xml:space="preserve">vy předložil Objednateli doklad </w:t>
      </w:r>
      <w:r w:rsidR="00FC408F" w:rsidRPr="00DC78A6">
        <w:rPr>
          <w:rFonts w:ascii="Arial" w:hAnsi="Arial"/>
          <w:sz w:val="20"/>
          <w:szCs w:val="20"/>
        </w:rPr>
        <w:t>d</w:t>
      </w:r>
      <w:r w:rsidR="006E70D7" w:rsidRPr="00DC78A6">
        <w:rPr>
          <w:rFonts w:ascii="Arial" w:hAnsi="Arial"/>
          <w:sz w:val="20"/>
          <w:szCs w:val="20"/>
        </w:rPr>
        <w:t>okládající, že</w:t>
      </w:r>
      <w:r w:rsidR="0063079F" w:rsidRPr="00DC78A6">
        <w:rPr>
          <w:rFonts w:ascii="Arial" w:hAnsi="Arial"/>
          <w:sz w:val="20"/>
          <w:szCs w:val="20"/>
        </w:rPr>
        <w:t> </w:t>
      </w:r>
      <w:r w:rsidR="006E70D7" w:rsidRPr="00DC78A6">
        <w:rPr>
          <w:rFonts w:ascii="Arial" w:hAnsi="Arial"/>
          <w:sz w:val="20"/>
          <w:szCs w:val="20"/>
        </w:rPr>
        <w:t xml:space="preserve">je pojištěn v rozsahu dle tohoto Článku </w:t>
      </w:r>
      <w:r w:rsidR="006E70D7" w:rsidRPr="00DC78A6">
        <w:rPr>
          <w:rFonts w:ascii="Arial" w:hAnsi="Arial"/>
          <w:sz w:val="20"/>
          <w:szCs w:val="20"/>
        </w:rPr>
        <w:fldChar w:fldCharType="begin"/>
      </w:r>
      <w:r w:rsidR="006E70D7" w:rsidRPr="00DC78A6">
        <w:rPr>
          <w:rFonts w:ascii="Arial" w:hAnsi="Arial"/>
          <w:sz w:val="20"/>
          <w:szCs w:val="20"/>
        </w:rPr>
        <w:instrText xml:space="preserve"> REF _Ref471218034 \r \h </w:instrText>
      </w:r>
      <w:r w:rsidR="002076E5" w:rsidRPr="00DC78A6">
        <w:rPr>
          <w:rFonts w:ascii="Arial" w:hAnsi="Arial"/>
          <w:sz w:val="20"/>
          <w:szCs w:val="20"/>
        </w:rPr>
        <w:instrText xml:space="preserve"> \* MERGEFORMAT </w:instrText>
      </w:r>
      <w:r w:rsidR="006E70D7" w:rsidRPr="00DC78A6">
        <w:rPr>
          <w:rFonts w:ascii="Arial" w:hAnsi="Arial"/>
          <w:sz w:val="20"/>
          <w:szCs w:val="20"/>
        </w:rPr>
      </w:r>
      <w:r w:rsidR="006E70D7" w:rsidRPr="00DC78A6">
        <w:rPr>
          <w:rFonts w:ascii="Arial" w:hAnsi="Arial"/>
          <w:sz w:val="20"/>
          <w:szCs w:val="20"/>
        </w:rPr>
        <w:fldChar w:fldCharType="separate"/>
      </w:r>
      <w:r w:rsidR="00D8046F">
        <w:rPr>
          <w:rFonts w:ascii="Arial" w:hAnsi="Arial"/>
          <w:sz w:val="20"/>
          <w:szCs w:val="20"/>
        </w:rPr>
        <w:t>26</w:t>
      </w:r>
      <w:r w:rsidR="006E70D7" w:rsidRPr="00DC78A6">
        <w:rPr>
          <w:rFonts w:ascii="Arial" w:hAnsi="Arial"/>
          <w:sz w:val="20"/>
          <w:szCs w:val="20"/>
        </w:rPr>
        <w:fldChar w:fldCharType="end"/>
      </w:r>
      <w:r w:rsidR="006E70D7" w:rsidRPr="00DC78A6">
        <w:rPr>
          <w:rFonts w:ascii="Arial" w:hAnsi="Arial"/>
          <w:sz w:val="20"/>
          <w:szCs w:val="20"/>
        </w:rPr>
        <w:t xml:space="preserve"> (</w:t>
      </w:r>
      <w:r w:rsidR="006E70D7" w:rsidRPr="00DC78A6">
        <w:rPr>
          <w:rFonts w:ascii="Arial" w:hAnsi="Arial"/>
          <w:i/>
          <w:sz w:val="20"/>
          <w:szCs w:val="20"/>
        </w:rPr>
        <w:t>Pojištění</w:t>
      </w:r>
      <w:r w:rsidR="006E70D7" w:rsidRPr="00DC78A6">
        <w:rPr>
          <w:rFonts w:ascii="Arial" w:hAnsi="Arial"/>
          <w:sz w:val="20"/>
          <w:szCs w:val="20"/>
        </w:rPr>
        <w:t xml:space="preserve">) a </w:t>
      </w:r>
      <w:r w:rsidRPr="00DC78A6">
        <w:rPr>
          <w:rFonts w:ascii="Arial" w:hAnsi="Arial"/>
          <w:sz w:val="20"/>
          <w:szCs w:val="20"/>
        </w:rPr>
        <w:t xml:space="preserve">zavazuje </w:t>
      </w:r>
      <w:r w:rsidR="006E70D7" w:rsidRPr="00DC78A6">
        <w:rPr>
          <w:rFonts w:ascii="Arial" w:hAnsi="Arial"/>
          <w:sz w:val="20"/>
          <w:szCs w:val="20"/>
        </w:rPr>
        <w:t xml:space="preserve">se </w:t>
      </w:r>
      <w:r w:rsidRPr="00DC78A6">
        <w:rPr>
          <w:rFonts w:ascii="Arial" w:hAnsi="Arial"/>
          <w:sz w:val="20"/>
          <w:szCs w:val="20"/>
        </w:rPr>
        <w:t>udržovat v platnosti po</w:t>
      </w:r>
      <w:r w:rsidR="0063079F" w:rsidRPr="00DC78A6">
        <w:rPr>
          <w:rFonts w:ascii="Arial" w:hAnsi="Arial"/>
          <w:sz w:val="20"/>
          <w:szCs w:val="20"/>
        </w:rPr>
        <w:t> </w:t>
      </w:r>
      <w:r w:rsidRPr="00DC78A6">
        <w:rPr>
          <w:rFonts w:ascii="Arial" w:hAnsi="Arial"/>
          <w:sz w:val="20"/>
          <w:szCs w:val="20"/>
        </w:rPr>
        <w:t xml:space="preserve">celou dobu trvání závazkového právního vztahu založeného touto </w:t>
      </w:r>
      <w:r w:rsidR="005D5CA1" w:rsidRPr="00DC78A6">
        <w:rPr>
          <w:rFonts w:ascii="Arial" w:hAnsi="Arial"/>
          <w:sz w:val="20"/>
          <w:szCs w:val="20"/>
        </w:rPr>
        <w:t>Smlou</w:t>
      </w:r>
      <w:r w:rsidRPr="00DC78A6">
        <w:rPr>
          <w:rFonts w:ascii="Arial" w:hAnsi="Arial"/>
          <w:sz w:val="20"/>
          <w:szCs w:val="20"/>
        </w:rPr>
        <w:t>vou pojistnou smlouvu, jejímž předmětem je pojištění odpovědnosti za škodu způsobenou v</w:t>
      </w:r>
      <w:r w:rsidR="0063079F" w:rsidRPr="00DC78A6">
        <w:rPr>
          <w:rFonts w:ascii="Arial" w:hAnsi="Arial"/>
          <w:sz w:val="20"/>
          <w:szCs w:val="20"/>
        </w:rPr>
        <w:t> </w:t>
      </w:r>
      <w:r w:rsidRPr="00DC78A6">
        <w:rPr>
          <w:rFonts w:ascii="Arial" w:hAnsi="Arial"/>
          <w:sz w:val="20"/>
          <w:szCs w:val="20"/>
        </w:rPr>
        <w:t xml:space="preserve">souvislosti s výkonem činností, které jsou předmětem této </w:t>
      </w:r>
      <w:r w:rsidR="005D5CA1" w:rsidRPr="00DC78A6">
        <w:rPr>
          <w:rFonts w:ascii="Arial" w:hAnsi="Arial"/>
          <w:sz w:val="20"/>
          <w:szCs w:val="20"/>
        </w:rPr>
        <w:t>Smlou</w:t>
      </w:r>
      <w:r w:rsidRPr="00DC78A6">
        <w:rPr>
          <w:rFonts w:ascii="Arial" w:hAnsi="Arial"/>
          <w:sz w:val="20"/>
          <w:szCs w:val="20"/>
        </w:rPr>
        <w:t xml:space="preserve">vy, s limitem pojistného plnění nejméně </w:t>
      </w:r>
      <w:r w:rsidR="00957734" w:rsidRPr="00A36E08">
        <w:rPr>
          <w:rFonts w:ascii="Arial" w:hAnsi="Arial"/>
          <w:sz w:val="20"/>
          <w:szCs w:val="20"/>
        </w:rPr>
        <w:t>5</w:t>
      </w:r>
      <w:r w:rsidR="00530FBF" w:rsidRPr="00A36E08">
        <w:rPr>
          <w:rFonts w:ascii="Arial" w:hAnsi="Arial"/>
          <w:sz w:val="20"/>
          <w:szCs w:val="20"/>
        </w:rPr>
        <w:t>0</w:t>
      </w:r>
      <w:r w:rsidR="00FC408F" w:rsidRPr="00A36E08">
        <w:rPr>
          <w:rFonts w:ascii="Arial" w:hAnsi="Arial"/>
          <w:sz w:val="20"/>
          <w:szCs w:val="20"/>
        </w:rPr>
        <w:t>.000.</w:t>
      </w:r>
      <w:r w:rsidR="00AA5266" w:rsidRPr="00A36E08">
        <w:rPr>
          <w:rFonts w:ascii="Arial" w:hAnsi="Arial"/>
          <w:sz w:val="20"/>
          <w:szCs w:val="20"/>
        </w:rPr>
        <w:t>000</w:t>
      </w:r>
      <w:r w:rsidR="00AA5266" w:rsidRPr="00DC78A6">
        <w:rPr>
          <w:rFonts w:ascii="Arial" w:hAnsi="Arial"/>
          <w:sz w:val="20"/>
          <w:szCs w:val="20"/>
        </w:rPr>
        <w:t xml:space="preserve"> </w:t>
      </w:r>
      <w:r w:rsidRPr="00DC78A6">
        <w:rPr>
          <w:rFonts w:ascii="Arial" w:hAnsi="Arial"/>
          <w:sz w:val="20"/>
          <w:szCs w:val="20"/>
        </w:rPr>
        <w:t xml:space="preserve">Kč (slovy: </w:t>
      </w:r>
      <w:r w:rsidR="00957734" w:rsidRPr="00DC78A6">
        <w:rPr>
          <w:rFonts w:ascii="Arial" w:hAnsi="Arial"/>
          <w:sz w:val="20"/>
          <w:szCs w:val="20"/>
        </w:rPr>
        <w:t>padesát</w:t>
      </w:r>
      <w:r w:rsidR="00AA5266" w:rsidRPr="00DC78A6">
        <w:rPr>
          <w:rFonts w:ascii="Arial" w:hAnsi="Arial"/>
          <w:sz w:val="20"/>
          <w:szCs w:val="20"/>
        </w:rPr>
        <w:t xml:space="preserve"> milionů </w:t>
      </w:r>
      <w:r w:rsidRPr="00DC78A6">
        <w:rPr>
          <w:rFonts w:ascii="Arial" w:hAnsi="Arial"/>
          <w:sz w:val="20"/>
          <w:szCs w:val="20"/>
        </w:rPr>
        <w:t xml:space="preserve">korun českých) ze všech pojistných událostí vzniklých v jednom (1) pojišťovacím roce. </w:t>
      </w:r>
      <w:bookmarkEnd w:id="356"/>
      <w:r w:rsidRPr="00DC78A6">
        <w:rPr>
          <w:rFonts w:ascii="Arial" w:hAnsi="Arial"/>
          <w:sz w:val="20"/>
          <w:szCs w:val="20"/>
        </w:rPr>
        <w:t xml:space="preserve">Maximální výše spoluúčasti Poskytovatele pro každou pojistnou událost nesmí přesahovat 10 % (deset procent), maximálně však částku </w:t>
      </w:r>
      <w:r w:rsidR="00957734" w:rsidRPr="00DC78A6">
        <w:rPr>
          <w:rFonts w:ascii="Arial" w:hAnsi="Arial"/>
          <w:sz w:val="20"/>
          <w:szCs w:val="20"/>
        </w:rPr>
        <w:t>1</w:t>
      </w:r>
      <w:r w:rsidR="00530FBF" w:rsidRPr="00DC78A6">
        <w:rPr>
          <w:rFonts w:ascii="Arial" w:hAnsi="Arial"/>
          <w:sz w:val="20"/>
          <w:szCs w:val="20"/>
        </w:rPr>
        <w:t>.0</w:t>
      </w:r>
      <w:r w:rsidR="00AA5266" w:rsidRPr="00DC78A6">
        <w:rPr>
          <w:rFonts w:ascii="Arial" w:hAnsi="Arial"/>
          <w:sz w:val="20"/>
          <w:szCs w:val="20"/>
        </w:rPr>
        <w:t>00</w:t>
      </w:r>
      <w:r w:rsidR="00FC408F" w:rsidRPr="00DC78A6">
        <w:rPr>
          <w:rFonts w:ascii="Arial" w:hAnsi="Arial"/>
          <w:sz w:val="20"/>
          <w:szCs w:val="20"/>
        </w:rPr>
        <w:t>.</w:t>
      </w:r>
      <w:r w:rsidR="00AA5266" w:rsidRPr="00DC78A6">
        <w:rPr>
          <w:rFonts w:ascii="Arial" w:hAnsi="Arial"/>
          <w:sz w:val="20"/>
          <w:szCs w:val="20"/>
        </w:rPr>
        <w:t xml:space="preserve">000 </w:t>
      </w:r>
      <w:r w:rsidRPr="00DC78A6">
        <w:rPr>
          <w:rFonts w:ascii="Arial" w:hAnsi="Arial"/>
          <w:sz w:val="20"/>
          <w:szCs w:val="20"/>
        </w:rPr>
        <w:t xml:space="preserve">Kč (slovy: </w:t>
      </w:r>
      <w:r w:rsidR="00957734" w:rsidRPr="00DC78A6">
        <w:rPr>
          <w:rFonts w:ascii="Arial" w:hAnsi="Arial"/>
          <w:sz w:val="20"/>
          <w:szCs w:val="20"/>
        </w:rPr>
        <w:t>jeden milion</w:t>
      </w:r>
      <w:r w:rsidR="00AA5266" w:rsidRPr="00DC78A6">
        <w:rPr>
          <w:rFonts w:ascii="Arial" w:hAnsi="Arial"/>
          <w:sz w:val="20"/>
          <w:szCs w:val="20"/>
        </w:rPr>
        <w:t xml:space="preserve"> </w:t>
      </w:r>
      <w:r w:rsidRPr="00DC78A6">
        <w:rPr>
          <w:rFonts w:ascii="Arial" w:hAnsi="Arial"/>
          <w:sz w:val="20"/>
          <w:szCs w:val="20"/>
        </w:rPr>
        <w:t>korun českých).</w:t>
      </w:r>
      <w:bookmarkEnd w:id="357"/>
    </w:p>
    <w:p w14:paraId="57BFC4EE" w14:textId="076DF53D" w:rsidR="00B115BE" w:rsidRPr="00DC78A6" w:rsidRDefault="00B115BE" w:rsidP="00B93157">
      <w:pPr>
        <w:pStyle w:val="Clanek11"/>
        <w:spacing w:line="280" w:lineRule="atLeast"/>
        <w:rPr>
          <w:rFonts w:ascii="Arial" w:hAnsi="Arial"/>
          <w:sz w:val="20"/>
          <w:szCs w:val="20"/>
        </w:rPr>
      </w:pPr>
      <w:r w:rsidRPr="00DC78A6">
        <w:rPr>
          <w:rFonts w:ascii="Arial" w:hAnsi="Arial"/>
          <w:sz w:val="20"/>
          <w:szCs w:val="20"/>
        </w:rPr>
        <w:t xml:space="preserve">Podmínky pojištění dle Článku </w:t>
      </w:r>
      <w:r w:rsidRPr="00DC78A6">
        <w:rPr>
          <w:rFonts w:ascii="Arial" w:hAnsi="Arial"/>
          <w:sz w:val="20"/>
          <w:szCs w:val="20"/>
        </w:rPr>
        <w:fldChar w:fldCharType="begin"/>
      </w:r>
      <w:r w:rsidRPr="00DC78A6">
        <w:rPr>
          <w:rFonts w:ascii="Arial" w:hAnsi="Arial"/>
          <w:sz w:val="20"/>
          <w:szCs w:val="20"/>
        </w:rPr>
        <w:instrText xml:space="preserve"> REF _Ref471723182 \r \h </w:instrText>
      </w:r>
      <w:r w:rsidR="002076E5" w:rsidRPr="00DC78A6">
        <w:rPr>
          <w:rFonts w:ascii="Arial" w:hAnsi="Arial"/>
          <w:sz w:val="20"/>
          <w:szCs w:val="20"/>
        </w:rPr>
        <w:instrText xml:space="preserve"> \* MERGEFORMAT </w:instrText>
      </w:r>
      <w:r w:rsidRPr="00DC78A6">
        <w:rPr>
          <w:rFonts w:ascii="Arial" w:hAnsi="Arial"/>
          <w:sz w:val="20"/>
          <w:szCs w:val="20"/>
        </w:rPr>
      </w:r>
      <w:r w:rsidRPr="00DC78A6">
        <w:rPr>
          <w:rFonts w:ascii="Arial" w:hAnsi="Arial"/>
          <w:sz w:val="20"/>
          <w:szCs w:val="20"/>
        </w:rPr>
        <w:fldChar w:fldCharType="separate"/>
      </w:r>
      <w:r w:rsidR="00D8046F">
        <w:rPr>
          <w:rFonts w:ascii="Arial" w:hAnsi="Arial"/>
          <w:sz w:val="20"/>
          <w:szCs w:val="20"/>
        </w:rPr>
        <w:t>26</w:t>
      </w:r>
      <w:r w:rsidRPr="00DC78A6">
        <w:rPr>
          <w:rFonts w:ascii="Arial" w:hAnsi="Arial"/>
          <w:sz w:val="20"/>
          <w:szCs w:val="20"/>
        </w:rPr>
        <w:fldChar w:fldCharType="end"/>
      </w:r>
      <w:r w:rsidRPr="00DC78A6">
        <w:rPr>
          <w:rFonts w:ascii="Arial" w:hAnsi="Arial"/>
          <w:sz w:val="20"/>
          <w:szCs w:val="20"/>
        </w:rPr>
        <w:t xml:space="preserve"> (Pojištění) nesmí být horší než obvyklé podmínky tohoto druhu pojištění poskytované osobám poskytujícím předmětné činnosti v České republice. Poskytovatel není oprávněn snížit výši pojistného krytí nebo podstatným způsobem s negativními důsledky pro Objednatele změnit podmínky pojistné smlouvy dle Článku </w:t>
      </w:r>
      <w:r w:rsidRPr="00DC78A6">
        <w:rPr>
          <w:rFonts w:ascii="Arial" w:hAnsi="Arial"/>
          <w:sz w:val="20"/>
          <w:szCs w:val="20"/>
        </w:rPr>
        <w:fldChar w:fldCharType="begin"/>
      </w:r>
      <w:r w:rsidRPr="00DC78A6">
        <w:rPr>
          <w:rFonts w:ascii="Arial" w:hAnsi="Arial"/>
          <w:sz w:val="20"/>
          <w:szCs w:val="20"/>
        </w:rPr>
        <w:instrText xml:space="preserve"> REF _Ref469319600 \r \h </w:instrText>
      </w:r>
      <w:r w:rsidR="002076E5" w:rsidRPr="00DC78A6">
        <w:rPr>
          <w:rFonts w:ascii="Arial" w:hAnsi="Arial"/>
          <w:sz w:val="20"/>
          <w:szCs w:val="20"/>
        </w:rPr>
        <w:instrText xml:space="preserve"> \* MERGEFORMAT </w:instrText>
      </w:r>
      <w:r w:rsidRPr="00DC78A6">
        <w:rPr>
          <w:rFonts w:ascii="Arial" w:hAnsi="Arial"/>
          <w:sz w:val="20"/>
          <w:szCs w:val="20"/>
        </w:rPr>
      </w:r>
      <w:r w:rsidRPr="00DC78A6">
        <w:rPr>
          <w:rFonts w:ascii="Arial" w:hAnsi="Arial"/>
          <w:sz w:val="20"/>
          <w:szCs w:val="20"/>
        </w:rPr>
        <w:fldChar w:fldCharType="separate"/>
      </w:r>
      <w:r w:rsidR="00D8046F">
        <w:rPr>
          <w:rFonts w:ascii="Arial" w:hAnsi="Arial"/>
          <w:sz w:val="20"/>
          <w:szCs w:val="20"/>
        </w:rPr>
        <w:t>26.1</w:t>
      </w:r>
      <w:r w:rsidRPr="00DC78A6">
        <w:rPr>
          <w:rFonts w:ascii="Arial" w:hAnsi="Arial"/>
          <w:sz w:val="20"/>
          <w:szCs w:val="20"/>
        </w:rPr>
        <w:fldChar w:fldCharType="end"/>
      </w:r>
      <w:r w:rsidRPr="00DC78A6">
        <w:rPr>
          <w:rFonts w:ascii="Arial" w:hAnsi="Arial"/>
          <w:sz w:val="20"/>
          <w:szCs w:val="20"/>
        </w:rPr>
        <w:t xml:space="preserve"> bez předchozího listinného souhlasu Objednatele. Poskytovatel se zavazuje, že po dobu pojištění dle Článku </w:t>
      </w:r>
      <w:r w:rsidRPr="00DC78A6">
        <w:rPr>
          <w:rFonts w:ascii="Arial" w:hAnsi="Arial"/>
          <w:sz w:val="20"/>
          <w:szCs w:val="20"/>
        </w:rPr>
        <w:fldChar w:fldCharType="begin"/>
      </w:r>
      <w:r w:rsidRPr="00DC78A6">
        <w:rPr>
          <w:rFonts w:ascii="Arial" w:hAnsi="Arial"/>
          <w:sz w:val="20"/>
          <w:szCs w:val="20"/>
        </w:rPr>
        <w:instrText xml:space="preserve"> REF _Ref471723182 \r \h </w:instrText>
      </w:r>
      <w:r w:rsidR="002076E5" w:rsidRPr="00DC78A6">
        <w:rPr>
          <w:rFonts w:ascii="Arial" w:hAnsi="Arial"/>
          <w:sz w:val="20"/>
          <w:szCs w:val="20"/>
        </w:rPr>
        <w:instrText xml:space="preserve"> \* MERGEFORMAT </w:instrText>
      </w:r>
      <w:r w:rsidRPr="00DC78A6">
        <w:rPr>
          <w:rFonts w:ascii="Arial" w:hAnsi="Arial"/>
          <w:sz w:val="20"/>
          <w:szCs w:val="20"/>
        </w:rPr>
      </w:r>
      <w:r w:rsidRPr="00DC78A6">
        <w:rPr>
          <w:rFonts w:ascii="Arial" w:hAnsi="Arial"/>
          <w:sz w:val="20"/>
          <w:szCs w:val="20"/>
        </w:rPr>
        <w:fldChar w:fldCharType="separate"/>
      </w:r>
      <w:r w:rsidR="00D8046F">
        <w:rPr>
          <w:rFonts w:ascii="Arial" w:hAnsi="Arial"/>
          <w:sz w:val="20"/>
          <w:szCs w:val="20"/>
        </w:rPr>
        <w:t>26</w:t>
      </w:r>
      <w:r w:rsidRPr="00DC78A6">
        <w:rPr>
          <w:rFonts w:ascii="Arial" w:hAnsi="Arial"/>
          <w:sz w:val="20"/>
          <w:szCs w:val="20"/>
        </w:rPr>
        <w:fldChar w:fldCharType="end"/>
      </w:r>
      <w:r w:rsidRPr="00DC78A6">
        <w:rPr>
          <w:rFonts w:ascii="Arial" w:hAnsi="Arial"/>
          <w:sz w:val="20"/>
          <w:szCs w:val="20"/>
        </w:rPr>
        <w:t xml:space="preserve"> (</w:t>
      </w:r>
      <w:r w:rsidRPr="00DC78A6">
        <w:rPr>
          <w:rFonts w:ascii="Arial" w:hAnsi="Arial"/>
          <w:i/>
          <w:sz w:val="20"/>
          <w:szCs w:val="20"/>
        </w:rPr>
        <w:t>Pojištění</w:t>
      </w:r>
      <w:r w:rsidRPr="00DC78A6">
        <w:rPr>
          <w:rFonts w:ascii="Arial" w:hAnsi="Arial"/>
          <w:sz w:val="20"/>
          <w:szCs w:val="20"/>
        </w:rPr>
        <w:t>) bude za tímto účelem plnit povinnosti vyplývající pro něj z pojistné smlouvy, zejména platit pojistné a plnit oznamovací povinnosti.</w:t>
      </w:r>
    </w:p>
    <w:p w14:paraId="72F2C110" w14:textId="71DCEC50" w:rsidR="00B115BE" w:rsidRPr="00DC78A6" w:rsidRDefault="00B115BE" w:rsidP="00B93157">
      <w:pPr>
        <w:pStyle w:val="Clanek11"/>
        <w:spacing w:line="280" w:lineRule="atLeast"/>
        <w:rPr>
          <w:rFonts w:ascii="Arial" w:hAnsi="Arial"/>
          <w:sz w:val="20"/>
          <w:szCs w:val="20"/>
        </w:rPr>
      </w:pPr>
      <w:bookmarkStart w:id="359" w:name="_Ref469420645"/>
      <w:bookmarkStart w:id="360" w:name="_Ref469425307"/>
      <w:r w:rsidRPr="00DC78A6">
        <w:rPr>
          <w:rFonts w:ascii="Arial" w:hAnsi="Arial"/>
          <w:sz w:val="20"/>
          <w:szCs w:val="20"/>
        </w:rPr>
        <w:t xml:space="preserve">Poskytovatel je kdykoliv v průběhu trvání této </w:t>
      </w:r>
      <w:r w:rsidR="005D5CA1" w:rsidRPr="00DC78A6">
        <w:rPr>
          <w:rFonts w:ascii="Arial" w:hAnsi="Arial"/>
          <w:sz w:val="20"/>
          <w:szCs w:val="20"/>
        </w:rPr>
        <w:t>Smlou</w:t>
      </w:r>
      <w:r w:rsidRPr="00DC78A6">
        <w:rPr>
          <w:rFonts w:ascii="Arial" w:hAnsi="Arial"/>
          <w:sz w:val="20"/>
          <w:szCs w:val="20"/>
        </w:rPr>
        <w:t xml:space="preserve">vy povinen na požádání Objednatele předložit </w:t>
      </w:r>
      <w:r w:rsidR="006E70D7" w:rsidRPr="00DC78A6">
        <w:rPr>
          <w:rFonts w:ascii="Arial" w:hAnsi="Arial"/>
          <w:sz w:val="20"/>
          <w:szCs w:val="20"/>
        </w:rPr>
        <w:t xml:space="preserve">platnou a účinnou </w:t>
      </w:r>
      <w:r w:rsidRPr="00DC78A6">
        <w:rPr>
          <w:rFonts w:ascii="Arial" w:hAnsi="Arial"/>
          <w:sz w:val="20"/>
          <w:szCs w:val="20"/>
        </w:rPr>
        <w:t xml:space="preserve">pojistnou smlouvu dle Článku </w:t>
      </w:r>
      <w:r w:rsidRPr="00DC78A6">
        <w:rPr>
          <w:rFonts w:ascii="Arial" w:hAnsi="Arial"/>
          <w:sz w:val="20"/>
          <w:szCs w:val="20"/>
        </w:rPr>
        <w:fldChar w:fldCharType="begin"/>
      </w:r>
      <w:r w:rsidRPr="00DC78A6">
        <w:rPr>
          <w:rFonts w:ascii="Arial" w:hAnsi="Arial"/>
          <w:sz w:val="20"/>
          <w:szCs w:val="20"/>
        </w:rPr>
        <w:instrText xml:space="preserve"> REF _Ref469319600 \r \h </w:instrText>
      </w:r>
      <w:r w:rsidR="002076E5" w:rsidRPr="00DC78A6">
        <w:rPr>
          <w:rFonts w:ascii="Arial" w:hAnsi="Arial"/>
          <w:sz w:val="20"/>
          <w:szCs w:val="20"/>
        </w:rPr>
        <w:instrText xml:space="preserve"> \* MERGEFORMAT </w:instrText>
      </w:r>
      <w:r w:rsidRPr="00DC78A6">
        <w:rPr>
          <w:rFonts w:ascii="Arial" w:hAnsi="Arial"/>
          <w:sz w:val="20"/>
          <w:szCs w:val="20"/>
        </w:rPr>
      </w:r>
      <w:r w:rsidRPr="00DC78A6">
        <w:rPr>
          <w:rFonts w:ascii="Arial" w:hAnsi="Arial"/>
          <w:sz w:val="20"/>
          <w:szCs w:val="20"/>
        </w:rPr>
        <w:fldChar w:fldCharType="separate"/>
      </w:r>
      <w:r w:rsidR="00D8046F">
        <w:rPr>
          <w:rFonts w:ascii="Arial" w:hAnsi="Arial"/>
          <w:sz w:val="20"/>
          <w:szCs w:val="20"/>
        </w:rPr>
        <w:t>26.1</w:t>
      </w:r>
      <w:r w:rsidRPr="00DC78A6">
        <w:rPr>
          <w:rFonts w:ascii="Arial" w:hAnsi="Arial"/>
          <w:sz w:val="20"/>
          <w:szCs w:val="20"/>
        </w:rPr>
        <w:fldChar w:fldCharType="end"/>
      </w:r>
      <w:r w:rsidRPr="00DC78A6">
        <w:rPr>
          <w:rFonts w:ascii="Arial" w:hAnsi="Arial"/>
          <w:sz w:val="20"/>
          <w:szCs w:val="20"/>
        </w:rPr>
        <w:t>, nebo pojistku ve</w:t>
      </w:r>
      <w:r w:rsidR="0063079F" w:rsidRPr="00DC78A6">
        <w:rPr>
          <w:rFonts w:ascii="Arial" w:hAnsi="Arial"/>
          <w:sz w:val="20"/>
          <w:szCs w:val="20"/>
        </w:rPr>
        <w:t> </w:t>
      </w:r>
      <w:r w:rsidRPr="00DC78A6">
        <w:rPr>
          <w:rFonts w:ascii="Arial" w:hAnsi="Arial"/>
          <w:sz w:val="20"/>
          <w:szCs w:val="20"/>
        </w:rPr>
        <w:t xml:space="preserve">smyslu § 2775 či jiný pojistný certifikát, prokazuje-li uzavření pojištění za podmínek dle tohoto Článku </w:t>
      </w:r>
      <w:r w:rsidRPr="00DC78A6">
        <w:rPr>
          <w:rFonts w:ascii="Arial" w:hAnsi="Arial"/>
          <w:sz w:val="20"/>
          <w:szCs w:val="20"/>
        </w:rPr>
        <w:fldChar w:fldCharType="begin"/>
      </w:r>
      <w:r w:rsidRPr="00DC78A6">
        <w:rPr>
          <w:rFonts w:ascii="Arial" w:hAnsi="Arial"/>
          <w:sz w:val="20"/>
          <w:szCs w:val="20"/>
        </w:rPr>
        <w:instrText xml:space="preserve"> REF _Ref471723182 \r \h </w:instrText>
      </w:r>
      <w:r w:rsidR="002076E5" w:rsidRPr="00DC78A6">
        <w:rPr>
          <w:rFonts w:ascii="Arial" w:hAnsi="Arial"/>
          <w:sz w:val="20"/>
          <w:szCs w:val="20"/>
        </w:rPr>
        <w:instrText xml:space="preserve"> \* MERGEFORMAT </w:instrText>
      </w:r>
      <w:r w:rsidRPr="00DC78A6">
        <w:rPr>
          <w:rFonts w:ascii="Arial" w:hAnsi="Arial"/>
          <w:sz w:val="20"/>
          <w:szCs w:val="20"/>
        </w:rPr>
      </w:r>
      <w:r w:rsidRPr="00DC78A6">
        <w:rPr>
          <w:rFonts w:ascii="Arial" w:hAnsi="Arial"/>
          <w:sz w:val="20"/>
          <w:szCs w:val="20"/>
        </w:rPr>
        <w:fldChar w:fldCharType="separate"/>
      </w:r>
      <w:r w:rsidR="00D8046F">
        <w:rPr>
          <w:rFonts w:ascii="Arial" w:hAnsi="Arial"/>
          <w:sz w:val="20"/>
          <w:szCs w:val="20"/>
        </w:rPr>
        <w:t>26</w:t>
      </w:r>
      <w:r w:rsidRPr="00DC78A6">
        <w:rPr>
          <w:rFonts w:ascii="Arial" w:hAnsi="Arial"/>
          <w:sz w:val="20"/>
          <w:szCs w:val="20"/>
        </w:rPr>
        <w:fldChar w:fldCharType="end"/>
      </w:r>
      <w:r w:rsidRPr="00DC78A6">
        <w:rPr>
          <w:rFonts w:ascii="Arial" w:hAnsi="Arial"/>
          <w:sz w:val="20"/>
          <w:szCs w:val="20"/>
        </w:rPr>
        <w:t xml:space="preserve"> (</w:t>
      </w:r>
      <w:r w:rsidRPr="00DC78A6">
        <w:rPr>
          <w:rFonts w:ascii="Arial" w:hAnsi="Arial"/>
          <w:i/>
          <w:sz w:val="20"/>
          <w:szCs w:val="20"/>
        </w:rPr>
        <w:t>Pojištění</w:t>
      </w:r>
      <w:r w:rsidRPr="00DC78A6">
        <w:rPr>
          <w:rFonts w:ascii="Arial" w:hAnsi="Arial"/>
          <w:sz w:val="20"/>
          <w:szCs w:val="20"/>
        </w:rPr>
        <w:t>), a to vždy nejpozději do čtrnácti (14) dnů ode dne doručení žádosti Objednatele.</w:t>
      </w:r>
      <w:bookmarkEnd w:id="359"/>
      <w:bookmarkEnd w:id="360"/>
    </w:p>
    <w:p w14:paraId="65E58483" w14:textId="2FBE9428" w:rsidR="00B115BE" w:rsidRPr="00DC78A6" w:rsidRDefault="00B115BE" w:rsidP="00B93157">
      <w:pPr>
        <w:pStyle w:val="Clanek11"/>
        <w:spacing w:line="280" w:lineRule="atLeast"/>
        <w:rPr>
          <w:rFonts w:ascii="Arial" w:hAnsi="Arial"/>
          <w:sz w:val="20"/>
          <w:szCs w:val="20"/>
        </w:rPr>
      </w:pPr>
      <w:bookmarkStart w:id="361" w:name="_Ref469318304"/>
      <w:r w:rsidRPr="00DC78A6">
        <w:rPr>
          <w:rFonts w:ascii="Arial" w:hAnsi="Arial"/>
          <w:sz w:val="20"/>
          <w:szCs w:val="20"/>
        </w:rPr>
        <w:t xml:space="preserve">Jestliže Poskytovatel nebude udržovat pojištění dle tohoto Článku </w:t>
      </w:r>
      <w:r w:rsidRPr="00DC78A6">
        <w:rPr>
          <w:rFonts w:ascii="Arial" w:hAnsi="Arial"/>
          <w:sz w:val="20"/>
          <w:szCs w:val="20"/>
        </w:rPr>
        <w:fldChar w:fldCharType="begin"/>
      </w:r>
      <w:r w:rsidRPr="00DC78A6">
        <w:rPr>
          <w:rFonts w:ascii="Arial" w:hAnsi="Arial"/>
          <w:sz w:val="20"/>
          <w:szCs w:val="20"/>
        </w:rPr>
        <w:instrText xml:space="preserve"> REF _Ref471723182 \r \h </w:instrText>
      </w:r>
      <w:r w:rsidR="002076E5" w:rsidRPr="00DC78A6">
        <w:rPr>
          <w:rFonts w:ascii="Arial" w:hAnsi="Arial"/>
          <w:sz w:val="20"/>
          <w:szCs w:val="20"/>
        </w:rPr>
        <w:instrText xml:space="preserve"> \* MERGEFORMAT </w:instrText>
      </w:r>
      <w:r w:rsidRPr="00DC78A6">
        <w:rPr>
          <w:rFonts w:ascii="Arial" w:hAnsi="Arial"/>
          <w:sz w:val="20"/>
          <w:szCs w:val="20"/>
        </w:rPr>
      </w:r>
      <w:r w:rsidRPr="00DC78A6">
        <w:rPr>
          <w:rFonts w:ascii="Arial" w:hAnsi="Arial"/>
          <w:sz w:val="20"/>
          <w:szCs w:val="20"/>
        </w:rPr>
        <w:fldChar w:fldCharType="separate"/>
      </w:r>
      <w:r w:rsidR="00D8046F">
        <w:rPr>
          <w:rFonts w:ascii="Arial" w:hAnsi="Arial"/>
          <w:sz w:val="20"/>
          <w:szCs w:val="20"/>
        </w:rPr>
        <w:t>26</w:t>
      </w:r>
      <w:r w:rsidRPr="00DC78A6">
        <w:rPr>
          <w:rFonts w:ascii="Arial" w:hAnsi="Arial"/>
          <w:sz w:val="20"/>
          <w:szCs w:val="20"/>
        </w:rPr>
        <w:fldChar w:fldCharType="end"/>
      </w:r>
      <w:r w:rsidRPr="00DC78A6">
        <w:rPr>
          <w:rFonts w:ascii="Arial" w:hAnsi="Arial"/>
          <w:sz w:val="20"/>
          <w:szCs w:val="20"/>
        </w:rPr>
        <w:t xml:space="preserve"> (</w:t>
      </w:r>
      <w:r w:rsidRPr="00DC78A6">
        <w:rPr>
          <w:rFonts w:ascii="Arial" w:hAnsi="Arial"/>
          <w:i/>
          <w:sz w:val="20"/>
          <w:szCs w:val="20"/>
        </w:rPr>
        <w:t>Pojištění</w:t>
      </w:r>
      <w:r w:rsidRPr="00DC78A6">
        <w:rPr>
          <w:rFonts w:ascii="Arial" w:hAnsi="Arial"/>
          <w:sz w:val="20"/>
          <w:szCs w:val="20"/>
        </w:rPr>
        <w:t xml:space="preserve">) v platnosti nebo nepředloží Objednateli včas doklady dle Článku </w:t>
      </w:r>
      <w:r w:rsidRPr="00DC78A6">
        <w:rPr>
          <w:rFonts w:ascii="Arial" w:hAnsi="Arial"/>
          <w:sz w:val="20"/>
          <w:szCs w:val="20"/>
        </w:rPr>
        <w:fldChar w:fldCharType="begin"/>
      </w:r>
      <w:r w:rsidRPr="00DC78A6">
        <w:rPr>
          <w:rFonts w:ascii="Arial" w:hAnsi="Arial"/>
          <w:sz w:val="20"/>
          <w:szCs w:val="20"/>
        </w:rPr>
        <w:instrText xml:space="preserve"> REF _Ref469420645 \r \h </w:instrText>
      </w:r>
      <w:r w:rsidR="002076E5" w:rsidRPr="00DC78A6">
        <w:rPr>
          <w:rFonts w:ascii="Arial" w:hAnsi="Arial"/>
          <w:sz w:val="20"/>
          <w:szCs w:val="20"/>
        </w:rPr>
        <w:instrText xml:space="preserve"> \* MERGEFORMAT </w:instrText>
      </w:r>
      <w:r w:rsidRPr="00DC78A6">
        <w:rPr>
          <w:rFonts w:ascii="Arial" w:hAnsi="Arial"/>
          <w:sz w:val="20"/>
          <w:szCs w:val="20"/>
        </w:rPr>
      </w:r>
      <w:r w:rsidRPr="00DC78A6">
        <w:rPr>
          <w:rFonts w:ascii="Arial" w:hAnsi="Arial"/>
          <w:sz w:val="20"/>
          <w:szCs w:val="20"/>
        </w:rPr>
        <w:fldChar w:fldCharType="separate"/>
      </w:r>
      <w:r w:rsidR="00D8046F">
        <w:rPr>
          <w:rFonts w:ascii="Arial" w:hAnsi="Arial"/>
          <w:sz w:val="20"/>
          <w:szCs w:val="20"/>
        </w:rPr>
        <w:t>26.3</w:t>
      </w:r>
      <w:r w:rsidRPr="00DC78A6">
        <w:rPr>
          <w:rFonts w:ascii="Arial" w:hAnsi="Arial"/>
          <w:sz w:val="20"/>
          <w:szCs w:val="20"/>
        </w:rPr>
        <w:fldChar w:fldCharType="end"/>
      </w:r>
      <w:r w:rsidRPr="00DC78A6">
        <w:rPr>
          <w:rFonts w:ascii="Arial" w:hAnsi="Arial"/>
          <w:sz w:val="20"/>
          <w:szCs w:val="20"/>
        </w:rPr>
        <w:t xml:space="preserve">, je Objednatel v takovém případě oprávněn svým jménem sjednat a udržovat pojištění ve stejném rozsahu a pokrývající stejná rizika, jako pojištění, které měl zajistit Poskytovatel, platit pojistné a započíst platbu za pojistné vůči jakýmkoliv peněžním nárokům Poskytovatele vyplývajícím z této </w:t>
      </w:r>
      <w:r w:rsidR="005D5CA1" w:rsidRPr="00DC78A6">
        <w:rPr>
          <w:rFonts w:ascii="Arial" w:hAnsi="Arial"/>
          <w:sz w:val="20"/>
          <w:szCs w:val="20"/>
        </w:rPr>
        <w:t>Smlou</w:t>
      </w:r>
      <w:r w:rsidRPr="00DC78A6">
        <w:rPr>
          <w:rFonts w:ascii="Arial" w:hAnsi="Arial"/>
          <w:sz w:val="20"/>
          <w:szCs w:val="20"/>
        </w:rPr>
        <w:t xml:space="preserve">vy. Ustanovení tohoto Článku </w:t>
      </w:r>
      <w:r w:rsidRPr="00DC78A6">
        <w:rPr>
          <w:rFonts w:ascii="Arial" w:hAnsi="Arial"/>
          <w:sz w:val="20"/>
          <w:szCs w:val="20"/>
        </w:rPr>
        <w:fldChar w:fldCharType="begin"/>
      </w:r>
      <w:r w:rsidRPr="00DC78A6">
        <w:rPr>
          <w:rFonts w:ascii="Arial" w:hAnsi="Arial"/>
          <w:sz w:val="20"/>
          <w:szCs w:val="20"/>
        </w:rPr>
        <w:instrText xml:space="preserve"> REF _Ref469318304 \r \h </w:instrText>
      </w:r>
      <w:r w:rsidR="002076E5" w:rsidRPr="00DC78A6">
        <w:rPr>
          <w:rFonts w:ascii="Arial" w:hAnsi="Arial"/>
          <w:sz w:val="20"/>
          <w:szCs w:val="20"/>
        </w:rPr>
        <w:instrText xml:space="preserve"> \* MERGEFORMAT </w:instrText>
      </w:r>
      <w:r w:rsidRPr="00DC78A6">
        <w:rPr>
          <w:rFonts w:ascii="Arial" w:hAnsi="Arial"/>
          <w:sz w:val="20"/>
          <w:szCs w:val="20"/>
        </w:rPr>
      </w:r>
      <w:r w:rsidRPr="00DC78A6">
        <w:rPr>
          <w:rFonts w:ascii="Arial" w:hAnsi="Arial"/>
          <w:sz w:val="20"/>
          <w:szCs w:val="20"/>
        </w:rPr>
        <w:fldChar w:fldCharType="separate"/>
      </w:r>
      <w:r w:rsidR="00D8046F">
        <w:rPr>
          <w:rFonts w:ascii="Arial" w:hAnsi="Arial"/>
          <w:sz w:val="20"/>
          <w:szCs w:val="20"/>
        </w:rPr>
        <w:t>26.4</w:t>
      </w:r>
      <w:r w:rsidRPr="00DC78A6">
        <w:rPr>
          <w:rFonts w:ascii="Arial" w:hAnsi="Arial"/>
          <w:sz w:val="20"/>
          <w:szCs w:val="20"/>
        </w:rPr>
        <w:fldChar w:fldCharType="end"/>
      </w:r>
      <w:r w:rsidRPr="00DC78A6">
        <w:rPr>
          <w:rFonts w:ascii="Arial" w:hAnsi="Arial"/>
          <w:sz w:val="20"/>
          <w:szCs w:val="20"/>
        </w:rPr>
        <w:t xml:space="preserve"> není na újmu jiným nárokům a oprávněním Objednatele stanoveným v této </w:t>
      </w:r>
      <w:r w:rsidR="005D5CA1" w:rsidRPr="00DC78A6">
        <w:rPr>
          <w:rFonts w:ascii="Arial" w:hAnsi="Arial"/>
          <w:sz w:val="20"/>
          <w:szCs w:val="20"/>
        </w:rPr>
        <w:t>Smlou</w:t>
      </w:r>
      <w:r w:rsidRPr="00DC78A6">
        <w:rPr>
          <w:rFonts w:ascii="Arial" w:hAnsi="Arial"/>
          <w:sz w:val="20"/>
          <w:szCs w:val="20"/>
        </w:rPr>
        <w:t>vě.</w:t>
      </w:r>
      <w:bookmarkStart w:id="362" w:name="_Ref469420694"/>
      <w:bookmarkEnd w:id="361"/>
    </w:p>
    <w:p w14:paraId="31197F9D" w14:textId="77777777" w:rsidR="006F6E66" w:rsidRPr="00DC78A6" w:rsidRDefault="006F6E66" w:rsidP="00B93157">
      <w:pPr>
        <w:pStyle w:val="Nadpis1"/>
        <w:spacing w:line="280" w:lineRule="atLeast"/>
        <w:rPr>
          <w:rFonts w:ascii="Arial" w:hAnsi="Arial"/>
          <w:b w:val="0"/>
          <w:sz w:val="20"/>
          <w:szCs w:val="20"/>
        </w:rPr>
      </w:pPr>
      <w:bookmarkStart w:id="363" w:name="_Toc464580715"/>
      <w:bookmarkStart w:id="364" w:name="_Toc466559765"/>
      <w:bookmarkStart w:id="365" w:name="_Ref469321511"/>
      <w:bookmarkStart w:id="366" w:name="_Toc469728948"/>
      <w:bookmarkStart w:id="367" w:name="_Toc471239310"/>
      <w:bookmarkStart w:id="368" w:name="_Toc99724193"/>
      <w:bookmarkEnd w:id="358"/>
      <w:bookmarkEnd w:id="362"/>
      <w:r w:rsidRPr="00DC78A6">
        <w:rPr>
          <w:rFonts w:ascii="Arial" w:hAnsi="Arial"/>
          <w:sz w:val="20"/>
          <w:szCs w:val="20"/>
        </w:rPr>
        <w:t>KOMUNIKACE STRAN</w:t>
      </w:r>
      <w:bookmarkEnd w:id="363"/>
      <w:bookmarkEnd w:id="364"/>
      <w:bookmarkEnd w:id="365"/>
      <w:bookmarkEnd w:id="366"/>
      <w:bookmarkEnd w:id="367"/>
      <w:bookmarkEnd w:id="368"/>
    </w:p>
    <w:p w14:paraId="3A4184B3" w14:textId="77777777" w:rsidR="006F6E66" w:rsidRPr="00DC78A6" w:rsidRDefault="006F6E66" w:rsidP="00B93157">
      <w:pPr>
        <w:pStyle w:val="Clanek11"/>
        <w:spacing w:line="280" w:lineRule="atLeast"/>
        <w:rPr>
          <w:rFonts w:ascii="Arial" w:hAnsi="Arial"/>
          <w:sz w:val="20"/>
          <w:szCs w:val="20"/>
        </w:rPr>
      </w:pPr>
      <w:r w:rsidRPr="00DC78A6">
        <w:rPr>
          <w:rFonts w:ascii="Arial" w:hAnsi="Arial"/>
          <w:sz w:val="20"/>
          <w:szCs w:val="20"/>
        </w:rPr>
        <w:t xml:space="preserve">Veškerá komunikace mezi Objednatelem a Poskytovatelem bude probíhat v českém </w:t>
      </w:r>
      <w:r w:rsidR="005B0622" w:rsidRPr="00DC78A6">
        <w:rPr>
          <w:rFonts w:ascii="Arial" w:hAnsi="Arial"/>
          <w:sz w:val="20"/>
          <w:szCs w:val="20"/>
        </w:rPr>
        <w:t xml:space="preserve">anebo slovenském </w:t>
      </w:r>
      <w:r w:rsidRPr="00DC78A6">
        <w:rPr>
          <w:rFonts w:ascii="Arial" w:hAnsi="Arial"/>
          <w:sz w:val="20"/>
          <w:szCs w:val="20"/>
        </w:rPr>
        <w:t xml:space="preserve">jazyce. Dokumentaci </w:t>
      </w:r>
      <w:r w:rsidR="001D36DB" w:rsidRPr="00DC78A6">
        <w:rPr>
          <w:rFonts w:ascii="Arial" w:hAnsi="Arial"/>
          <w:sz w:val="20"/>
          <w:szCs w:val="20"/>
        </w:rPr>
        <w:t xml:space="preserve">a jiné výstupy Služeb </w:t>
      </w:r>
      <w:r w:rsidRPr="00DC78A6">
        <w:rPr>
          <w:rFonts w:ascii="Arial" w:hAnsi="Arial"/>
          <w:sz w:val="20"/>
          <w:szCs w:val="20"/>
        </w:rPr>
        <w:t xml:space="preserve">poskytne Poskytovatel Objednateli </w:t>
      </w:r>
      <w:r w:rsidRPr="00DC78A6">
        <w:rPr>
          <w:rFonts w:ascii="Arial" w:hAnsi="Arial"/>
          <w:sz w:val="20"/>
          <w:szCs w:val="20"/>
        </w:rPr>
        <w:lastRenderedPageBreak/>
        <w:t>v</w:t>
      </w:r>
      <w:r w:rsidR="001D36DB" w:rsidRPr="00DC78A6">
        <w:rPr>
          <w:rFonts w:ascii="Arial" w:hAnsi="Arial"/>
          <w:sz w:val="20"/>
          <w:szCs w:val="20"/>
        </w:rPr>
        <w:t> </w:t>
      </w:r>
      <w:r w:rsidRPr="00DC78A6">
        <w:rPr>
          <w:rFonts w:ascii="Arial" w:hAnsi="Arial"/>
          <w:sz w:val="20"/>
          <w:szCs w:val="20"/>
        </w:rPr>
        <w:t>českém jazyce.</w:t>
      </w:r>
      <w:r w:rsidR="005B0622" w:rsidRPr="00DC78A6">
        <w:rPr>
          <w:rFonts w:ascii="Arial" w:hAnsi="Arial"/>
          <w:sz w:val="20"/>
          <w:szCs w:val="20"/>
        </w:rPr>
        <w:t xml:space="preserve"> Členové Realizačního týmu, kteří v souladu se Zadávací dokumentací nemusejí </w:t>
      </w:r>
      <w:r w:rsidR="00A80AFB" w:rsidRPr="00DC78A6">
        <w:rPr>
          <w:rFonts w:ascii="Arial" w:hAnsi="Arial"/>
          <w:sz w:val="20"/>
          <w:szCs w:val="20"/>
        </w:rPr>
        <w:t xml:space="preserve">ovládat český anebo slovenský </w:t>
      </w:r>
      <w:r w:rsidR="005B0622" w:rsidRPr="00DC78A6">
        <w:rPr>
          <w:rFonts w:ascii="Arial" w:hAnsi="Arial"/>
          <w:sz w:val="20"/>
          <w:szCs w:val="20"/>
        </w:rPr>
        <w:t xml:space="preserve">jazyk, mohou komunikovat skrze překladatele; náklady na překladatele nese v plné výši Poskytovatel.  </w:t>
      </w:r>
    </w:p>
    <w:p w14:paraId="7E8C989F" w14:textId="77777777" w:rsidR="006F6E66" w:rsidRPr="00DC78A6" w:rsidRDefault="006F6E66" w:rsidP="00B93157">
      <w:pPr>
        <w:pStyle w:val="Clanek11"/>
        <w:spacing w:line="280" w:lineRule="atLeast"/>
        <w:rPr>
          <w:rFonts w:ascii="Arial" w:hAnsi="Arial"/>
          <w:sz w:val="20"/>
          <w:szCs w:val="20"/>
        </w:rPr>
      </w:pPr>
      <w:r w:rsidRPr="00DC78A6">
        <w:rPr>
          <w:rFonts w:ascii="Arial" w:hAnsi="Arial"/>
          <w:sz w:val="20"/>
          <w:szCs w:val="20"/>
        </w:rPr>
        <w:t xml:space="preserve">Strany si pro vzájemnou komunikaci ohledně </w:t>
      </w:r>
      <w:r w:rsidR="005D5CA1" w:rsidRPr="00DC78A6">
        <w:rPr>
          <w:rFonts w:ascii="Arial" w:hAnsi="Arial"/>
          <w:sz w:val="20"/>
          <w:szCs w:val="20"/>
        </w:rPr>
        <w:t>Smlou</w:t>
      </w:r>
      <w:r w:rsidRPr="00DC78A6">
        <w:rPr>
          <w:rFonts w:ascii="Arial" w:hAnsi="Arial"/>
          <w:sz w:val="20"/>
          <w:szCs w:val="20"/>
        </w:rPr>
        <w:t xml:space="preserve">vy zvolily Kontaktní osoby, jejichž seznam a rozsah oprávnění v rámci plnění této </w:t>
      </w:r>
      <w:r w:rsidR="005D5CA1" w:rsidRPr="00DC78A6">
        <w:rPr>
          <w:rFonts w:ascii="Arial" w:hAnsi="Arial"/>
          <w:sz w:val="20"/>
          <w:szCs w:val="20"/>
        </w:rPr>
        <w:t>Smlou</w:t>
      </w:r>
      <w:r w:rsidRPr="00DC78A6">
        <w:rPr>
          <w:rFonts w:ascii="Arial" w:hAnsi="Arial"/>
          <w:sz w:val="20"/>
          <w:szCs w:val="20"/>
        </w:rPr>
        <w:t>vy je uveden v </w:t>
      </w:r>
      <w:r w:rsidRPr="00DC78A6">
        <w:rPr>
          <w:rFonts w:ascii="Arial" w:hAnsi="Arial"/>
          <w:b/>
          <w:sz w:val="20"/>
          <w:szCs w:val="20"/>
        </w:rPr>
        <w:t xml:space="preserve">Příloze č. </w:t>
      </w:r>
      <w:r w:rsidR="003A78E2" w:rsidRPr="00DC78A6">
        <w:rPr>
          <w:rFonts w:ascii="Arial" w:hAnsi="Arial"/>
          <w:b/>
          <w:sz w:val="20"/>
          <w:szCs w:val="20"/>
        </w:rPr>
        <w:t>6</w:t>
      </w:r>
      <w:r w:rsidR="0044405D" w:rsidRPr="00DC78A6">
        <w:rPr>
          <w:rFonts w:ascii="Arial" w:hAnsi="Arial"/>
          <w:sz w:val="20"/>
          <w:szCs w:val="20"/>
        </w:rPr>
        <w:t xml:space="preserve"> </w:t>
      </w:r>
      <w:r w:rsidRPr="00DC78A6">
        <w:rPr>
          <w:rFonts w:ascii="Arial" w:hAnsi="Arial"/>
          <w:sz w:val="20"/>
          <w:szCs w:val="20"/>
        </w:rPr>
        <w:t>[</w:t>
      </w:r>
      <w:r w:rsidRPr="00DC78A6">
        <w:rPr>
          <w:rFonts w:ascii="Arial" w:hAnsi="Arial"/>
          <w:i/>
          <w:sz w:val="20"/>
          <w:szCs w:val="20"/>
        </w:rPr>
        <w:t>Realizační tým a</w:t>
      </w:r>
      <w:r w:rsidR="00BA492D" w:rsidRPr="00DC78A6">
        <w:rPr>
          <w:rFonts w:ascii="Arial" w:hAnsi="Arial"/>
          <w:i/>
          <w:sz w:val="20"/>
          <w:szCs w:val="20"/>
        </w:rPr>
        <w:t> </w:t>
      </w:r>
      <w:r w:rsidRPr="00DC78A6">
        <w:rPr>
          <w:rFonts w:ascii="Arial" w:hAnsi="Arial"/>
          <w:i/>
          <w:sz w:val="20"/>
          <w:szCs w:val="20"/>
        </w:rPr>
        <w:t>Kontaktní osoby</w:t>
      </w:r>
      <w:r w:rsidRPr="00DC78A6">
        <w:rPr>
          <w:rFonts w:ascii="Arial" w:hAnsi="Arial"/>
          <w:sz w:val="20"/>
          <w:szCs w:val="20"/>
        </w:rPr>
        <w:t>].</w:t>
      </w:r>
      <w:r w:rsidR="00097FE6" w:rsidRPr="00DC78A6">
        <w:rPr>
          <w:rFonts w:ascii="Arial" w:hAnsi="Arial"/>
          <w:sz w:val="20"/>
          <w:szCs w:val="20"/>
        </w:rPr>
        <w:t xml:space="preserve"> Kontaktní osoby se mohou nechat </w:t>
      </w:r>
      <w:proofErr w:type="gramStart"/>
      <w:r w:rsidR="00097FE6" w:rsidRPr="00DC78A6">
        <w:rPr>
          <w:rFonts w:ascii="Arial" w:hAnsi="Arial"/>
          <w:sz w:val="20"/>
          <w:szCs w:val="20"/>
        </w:rPr>
        <w:t>zastoupit</w:t>
      </w:r>
      <w:proofErr w:type="gramEnd"/>
      <w:r w:rsidR="00097FE6" w:rsidRPr="00DC78A6">
        <w:rPr>
          <w:rFonts w:ascii="Arial" w:hAnsi="Arial"/>
          <w:sz w:val="20"/>
          <w:szCs w:val="20"/>
        </w:rPr>
        <w:t xml:space="preserve"> a to buď na základě příslušného jednání dle zákona č. 234/2014 Sb., o státní službě, ve znění pozdějších předpisů, nebo na základě plné moci (resp. dohody o zastoupení).</w:t>
      </w:r>
    </w:p>
    <w:p w14:paraId="72C8048B" w14:textId="77777777" w:rsidR="006F6E66" w:rsidRPr="00DC78A6" w:rsidRDefault="006F6E66" w:rsidP="00B93157">
      <w:pPr>
        <w:pStyle w:val="Clanek11"/>
        <w:spacing w:line="280" w:lineRule="atLeast"/>
        <w:rPr>
          <w:rFonts w:ascii="Arial" w:hAnsi="Arial"/>
          <w:bCs w:val="0"/>
          <w:iCs w:val="0"/>
          <w:sz w:val="20"/>
          <w:szCs w:val="20"/>
        </w:rPr>
      </w:pPr>
      <w:bookmarkStart w:id="369" w:name="_Ref490140701"/>
      <w:r w:rsidRPr="00DC78A6">
        <w:rPr>
          <w:rFonts w:ascii="Arial" w:hAnsi="Arial"/>
          <w:sz w:val="20"/>
          <w:szCs w:val="20"/>
        </w:rPr>
        <w:t xml:space="preserve">Každá Strana oznámí druhé Straně jakékoliv změny v Kontaktních osobách, jiných osobách stanovených v </w:t>
      </w:r>
      <w:r w:rsidRPr="00DC78A6">
        <w:rPr>
          <w:rFonts w:ascii="Arial" w:hAnsi="Arial"/>
          <w:b/>
          <w:sz w:val="20"/>
          <w:szCs w:val="20"/>
        </w:rPr>
        <w:t xml:space="preserve">Příloze č. </w:t>
      </w:r>
      <w:r w:rsidR="003A78E2" w:rsidRPr="00DC78A6">
        <w:rPr>
          <w:rFonts w:ascii="Arial" w:hAnsi="Arial"/>
          <w:b/>
          <w:sz w:val="20"/>
          <w:szCs w:val="20"/>
        </w:rPr>
        <w:t>6</w:t>
      </w:r>
      <w:r w:rsidR="0044405D" w:rsidRPr="00DC78A6">
        <w:rPr>
          <w:rFonts w:ascii="Arial" w:hAnsi="Arial"/>
          <w:sz w:val="20"/>
          <w:szCs w:val="20"/>
        </w:rPr>
        <w:t xml:space="preserve"> </w:t>
      </w:r>
      <w:r w:rsidRPr="00DC78A6">
        <w:rPr>
          <w:rFonts w:ascii="Arial" w:hAnsi="Arial"/>
          <w:sz w:val="20"/>
          <w:szCs w:val="20"/>
        </w:rPr>
        <w:t>[</w:t>
      </w:r>
      <w:r w:rsidRPr="00DC78A6">
        <w:rPr>
          <w:rFonts w:ascii="Arial" w:hAnsi="Arial"/>
          <w:i/>
          <w:sz w:val="20"/>
          <w:szCs w:val="20"/>
        </w:rPr>
        <w:t>Realizační tým a Kontaktní osoby</w:t>
      </w:r>
      <w:r w:rsidRPr="00DC78A6">
        <w:rPr>
          <w:rFonts w:ascii="Arial" w:hAnsi="Arial"/>
          <w:sz w:val="20"/>
          <w:szCs w:val="20"/>
        </w:rPr>
        <w:t xml:space="preserve">], kontaktních údajích anebo bankovních údajích uvedených v záhlaví této </w:t>
      </w:r>
      <w:r w:rsidR="005D5CA1" w:rsidRPr="00DC78A6">
        <w:rPr>
          <w:rFonts w:ascii="Arial" w:hAnsi="Arial"/>
          <w:sz w:val="20"/>
          <w:szCs w:val="20"/>
        </w:rPr>
        <w:t>Smlou</w:t>
      </w:r>
      <w:r w:rsidRPr="00DC78A6">
        <w:rPr>
          <w:rFonts w:ascii="Arial" w:hAnsi="Arial"/>
          <w:sz w:val="20"/>
          <w:szCs w:val="20"/>
        </w:rPr>
        <w:t>vy, a to v listinné podobě doručené na adresu druhé Strany</w:t>
      </w:r>
      <w:r w:rsidR="00BB67F0" w:rsidRPr="00DC78A6">
        <w:rPr>
          <w:rFonts w:ascii="Arial" w:hAnsi="Arial"/>
          <w:sz w:val="20"/>
          <w:szCs w:val="20"/>
        </w:rPr>
        <w:t xml:space="preserve"> anebo v elektronické podobě (včetně </w:t>
      </w:r>
      <w:proofErr w:type="spellStart"/>
      <w:r w:rsidR="00BB67F0" w:rsidRPr="00DC78A6">
        <w:rPr>
          <w:rFonts w:ascii="Arial" w:hAnsi="Arial"/>
          <w:sz w:val="20"/>
          <w:szCs w:val="20"/>
        </w:rPr>
        <w:t>Service</w:t>
      </w:r>
      <w:proofErr w:type="spellEnd"/>
      <w:r w:rsidR="00BB67F0" w:rsidRPr="00DC78A6">
        <w:rPr>
          <w:rFonts w:ascii="Arial" w:hAnsi="Arial"/>
          <w:sz w:val="20"/>
          <w:szCs w:val="20"/>
        </w:rPr>
        <w:t xml:space="preserve"> </w:t>
      </w:r>
      <w:proofErr w:type="spellStart"/>
      <w:r w:rsidR="00BB67F0" w:rsidRPr="00DC78A6">
        <w:rPr>
          <w:rFonts w:ascii="Arial" w:hAnsi="Arial"/>
          <w:sz w:val="20"/>
          <w:szCs w:val="20"/>
        </w:rPr>
        <w:t>Desk</w:t>
      </w:r>
      <w:proofErr w:type="spellEnd"/>
      <w:r w:rsidR="00BB67F0" w:rsidRPr="00DC78A6">
        <w:rPr>
          <w:rFonts w:ascii="Arial" w:hAnsi="Arial"/>
          <w:sz w:val="20"/>
          <w:szCs w:val="20"/>
        </w:rPr>
        <w:t>)</w:t>
      </w:r>
      <w:r w:rsidRPr="00DC78A6">
        <w:rPr>
          <w:rFonts w:ascii="Arial" w:hAnsi="Arial"/>
          <w:sz w:val="20"/>
          <w:szCs w:val="20"/>
        </w:rPr>
        <w:t xml:space="preserve">, přičemž taková změna je účinná uplynutím desátého (10.) dne po jejím skutečném doručení bez nutnosti uzavření dodatku k této </w:t>
      </w:r>
      <w:r w:rsidR="005D5CA1" w:rsidRPr="00DC78A6">
        <w:rPr>
          <w:rFonts w:ascii="Arial" w:hAnsi="Arial"/>
          <w:sz w:val="20"/>
          <w:szCs w:val="20"/>
        </w:rPr>
        <w:t>Smlou</w:t>
      </w:r>
      <w:r w:rsidRPr="00DC78A6">
        <w:rPr>
          <w:rFonts w:ascii="Arial" w:hAnsi="Arial"/>
          <w:sz w:val="20"/>
          <w:szCs w:val="20"/>
        </w:rPr>
        <w:t>vě.</w:t>
      </w:r>
      <w:bookmarkEnd w:id="369"/>
      <w:r w:rsidR="007257C6" w:rsidRPr="00DC78A6">
        <w:rPr>
          <w:rFonts w:ascii="Arial" w:hAnsi="Arial"/>
          <w:sz w:val="20"/>
          <w:szCs w:val="20"/>
        </w:rPr>
        <w:t xml:space="preserve"> Má-li změna ve smyslu tohoto Článku přímý dopad na</w:t>
      </w:r>
      <w:r w:rsidR="007257C6" w:rsidRPr="00DC78A6">
        <w:rPr>
          <w:rFonts w:ascii="Arial" w:hAnsi="Arial"/>
          <w:bCs w:val="0"/>
          <w:iCs w:val="0"/>
          <w:sz w:val="20"/>
          <w:szCs w:val="20"/>
        </w:rPr>
        <w:t xml:space="preserve"> </w:t>
      </w:r>
      <w:r w:rsidR="007257C6" w:rsidRPr="00DC78A6">
        <w:rPr>
          <w:rFonts w:ascii="Arial" w:hAnsi="Arial"/>
          <w:b/>
          <w:sz w:val="20"/>
          <w:szCs w:val="20"/>
        </w:rPr>
        <w:t>Přílohu č. 6</w:t>
      </w:r>
      <w:r w:rsidR="007257C6" w:rsidRPr="00DC78A6">
        <w:rPr>
          <w:rFonts w:ascii="Arial" w:hAnsi="Arial"/>
          <w:sz w:val="20"/>
          <w:szCs w:val="20"/>
        </w:rPr>
        <w:t xml:space="preserve"> [</w:t>
      </w:r>
      <w:r w:rsidR="007257C6" w:rsidRPr="00DC78A6">
        <w:rPr>
          <w:rFonts w:ascii="Arial" w:hAnsi="Arial"/>
          <w:i/>
          <w:sz w:val="20"/>
          <w:szCs w:val="20"/>
        </w:rPr>
        <w:t>Realizační tým a Kontaktní osoby</w:t>
      </w:r>
      <w:r w:rsidR="007257C6" w:rsidRPr="00DC78A6">
        <w:rPr>
          <w:rFonts w:ascii="Arial" w:hAnsi="Arial"/>
          <w:sz w:val="20"/>
          <w:szCs w:val="20"/>
        </w:rPr>
        <w:t>], je součástí oznámení dle tohoto Článku i nový návrh znění</w:t>
      </w:r>
      <w:r w:rsidR="007257C6" w:rsidRPr="00DC78A6">
        <w:rPr>
          <w:rFonts w:ascii="Arial" w:hAnsi="Arial"/>
          <w:bCs w:val="0"/>
          <w:iCs w:val="0"/>
          <w:sz w:val="20"/>
          <w:szCs w:val="20"/>
        </w:rPr>
        <w:t xml:space="preserve"> </w:t>
      </w:r>
      <w:r w:rsidR="007257C6" w:rsidRPr="00DC78A6">
        <w:rPr>
          <w:rFonts w:ascii="Arial" w:hAnsi="Arial"/>
          <w:b/>
          <w:sz w:val="20"/>
          <w:szCs w:val="20"/>
        </w:rPr>
        <w:t>Přílohy č. 6</w:t>
      </w:r>
      <w:r w:rsidR="007257C6" w:rsidRPr="00DC78A6">
        <w:rPr>
          <w:rFonts w:ascii="Arial" w:hAnsi="Arial"/>
          <w:sz w:val="20"/>
          <w:szCs w:val="20"/>
        </w:rPr>
        <w:t xml:space="preserve"> [</w:t>
      </w:r>
      <w:r w:rsidR="007257C6" w:rsidRPr="00DC78A6">
        <w:rPr>
          <w:rFonts w:ascii="Arial" w:hAnsi="Arial"/>
          <w:i/>
          <w:sz w:val="20"/>
          <w:szCs w:val="20"/>
        </w:rPr>
        <w:t>Realizační tým a Kontaktní osoby</w:t>
      </w:r>
      <w:r w:rsidR="007257C6" w:rsidRPr="00DC78A6">
        <w:rPr>
          <w:rFonts w:ascii="Arial" w:hAnsi="Arial"/>
          <w:sz w:val="20"/>
          <w:szCs w:val="20"/>
        </w:rPr>
        <w:t>]</w:t>
      </w:r>
      <w:r w:rsidR="007257C6" w:rsidRPr="00DC78A6">
        <w:rPr>
          <w:rFonts w:ascii="Arial" w:hAnsi="Arial"/>
          <w:bCs w:val="0"/>
          <w:iCs w:val="0"/>
          <w:sz w:val="20"/>
          <w:szCs w:val="20"/>
        </w:rPr>
        <w:t xml:space="preserve"> </w:t>
      </w:r>
      <w:r w:rsidR="007257C6" w:rsidRPr="00DC78A6">
        <w:rPr>
          <w:rFonts w:ascii="Arial" w:hAnsi="Arial"/>
          <w:sz w:val="20"/>
          <w:szCs w:val="20"/>
        </w:rPr>
        <w:t>s vyznačenými změnami</w:t>
      </w:r>
      <w:r w:rsidR="007257C6" w:rsidRPr="00DC78A6">
        <w:rPr>
          <w:rFonts w:ascii="Arial" w:hAnsi="Arial"/>
          <w:bCs w:val="0"/>
          <w:iCs w:val="0"/>
          <w:sz w:val="20"/>
          <w:szCs w:val="20"/>
        </w:rPr>
        <w:t xml:space="preserve">. </w:t>
      </w:r>
    </w:p>
    <w:p w14:paraId="7E634134" w14:textId="77777777" w:rsidR="00A65675" w:rsidRPr="00DC78A6" w:rsidRDefault="00A65675" w:rsidP="00B93157">
      <w:pPr>
        <w:pStyle w:val="Clanek11"/>
        <w:spacing w:line="280" w:lineRule="atLeast"/>
        <w:rPr>
          <w:rFonts w:ascii="Arial" w:hAnsi="Arial"/>
          <w:sz w:val="20"/>
          <w:szCs w:val="20"/>
        </w:rPr>
      </w:pPr>
      <w:r w:rsidRPr="00DC78A6">
        <w:rPr>
          <w:rFonts w:ascii="Arial" w:hAnsi="Arial"/>
          <w:sz w:val="20"/>
          <w:szCs w:val="20"/>
        </w:rPr>
        <w:t xml:space="preserve">Není-li v této Smlouvě výslovně stanovena jiná forma pro doručování dokumentů anebo jiných právních jednání, lze takové dokumenty a jednání doručit v elektronické formě na emailovou adresu příslušné Kontaktní osoby, prostřednictvím </w:t>
      </w:r>
      <w:proofErr w:type="spellStart"/>
      <w:r w:rsidRPr="00DC78A6">
        <w:rPr>
          <w:rFonts w:ascii="Arial" w:hAnsi="Arial"/>
          <w:sz w:val="20"/>
          <w:szCs w:val="20"/>
        </w:rPr>
        <w:t>Service</w:t>
      </w:r>
      <w:proofErr w:type="spellEnd"/>
      <w:r w:rsidRPr="00DC78A6">
        <w:rPr>
          <w:rFonts w:ascii="Arial" w:hAnsi="Arial"/>
          <w:sz w:val="20"/>
          <w:szCs w:val="20"/>
        </w:rPr>
        <w:t xml:space="preserve"> </w:t>
      </w:r>
      <w:proofErr w:type="spellStart"/>
      <w:r w:rsidRPr="00DC78A6">
        <w:rPr>
          <w:rFonts w:ascii="Arial" w:hAnsi="Arial"/>
          <w:sz w:val="20"/>
          <w:szCs w:val="20"/>
        </w:rPr>
        <w:t>Desk</w:t>
      </w:r>
      <w:proofErr w:type="spellEnd"/>
      <w:r w:rsidRPr="00DC78A6">
        <w:rPr>
          <w:rFonts w:ascii="Arial" w:hAnsi="Arial"/>
          <w:sz w:val="20"/>
          <w:szCs w:val="20"/>
        </w:rPr>
        <w:t xml:space="preserve"> příslušné Kontaktní osobě, má-li taková Kontaktní osoba přístup do </w:t>
      </w:r>
      <w:proofErr w:type="spellStart"/>
      <w:r w:rsidRPr="00DC78A6">
        <w:rPr>
          <w:rFonts w:ascii="Arial" w:hAnsi="Arial"/>
          <w:sz w:val="20"/>
          <w:szCs w:val="20"/>
        </w:rPr>
        <w:t>Service</w:t>
      </w:r>
      <w:proofErr w:type="spellEnd"/>
      <w:r w:rsidRPr="00DC78A6">
        <w:rPr>
          <w:rFonts w:ascii="Arial" w:hAnsi="Arial"/>
          <w:sz w:val="20"/>
          <w:szCs w:val="20"/>
        </w:rPr>
        <w:t xml:space="preserve"> </w:t>
      </w:r>
      <w:proofErr w:type="spellStart"/>
      <w:r w:rsidRPr="00DC78A6">
        <w:rPr>
          <w:rFonts w:ascii="Arial" w:hAnsi="Arial"/>
          <w:sz w:val="20"/>
          <w:szCs w:val="20"/>
        </w:rPr>
        <w:t>Desk</w:t>
      </w:r>
      <w:proofErr w:type="spellEnd"/>
      <w:r w:rsidRPr="00DC78A6">
        <w:rPr>
          <w:rFonts w:ascii="Arial" w:hAnsi="Arial"/>
          <w:sz w:val="20"/>
          <w:szCs w:val="20"/>
        </w:rPr>
        <w:t xml:space="preserve">, prostřednictvím datové zprávy zaslané v rámci informačního systému datových schránek anebo v listinné podobě. </w:t>
      </w:r>
    </w:p>
    <w:p w14:paraId="40C959B5" w14:textId="77777777" w:rsidR="00573BB5" w:rsidRPr="00DC78A6" w:rsidRDefault="00573BB5" w:rsidP="00B93157">
      <w:pPr>
        <w:pStyle w:val="Nadpis1"/>
        <w:spacing w:line="280" w:lineRule="atLeast"/>
        <w:rPr>
          <w:rFonts w:ascii="Arial" w:hAnsi="Arial"/>
          <w:sz w:val="20"/>
          <w:szCs w:val="20"/>
        </w:rPr>
      </w:pPr>
      <w:bookmarkStart w:id="370" w:name="_Ref469512770"/>
      <w:bookmarkStart w:id="371" w:name="_Toc469728950"/>
      <w:bookmarkStart w:id="372" w:name="_Toc471239312"/>
      <w:bookmarkStart w:id="373" w:name="_Toc99724194"/>
      <w:r w:rsidRPr="00DC78A6">
        <w:rPr>
          <w:rFonts w:ascii="Arial" w:hAnsi="Arial"/>
          <w:sz w:val="20"/>
          <w:szCs w:val="20"/>
        </w:rPr>
        <w:t>Rozhodné právo a řešení sporů</w:t>
      </w:r>
      <w:bookmarkEnd w:id="370"/>
      <w:bookmarkEnd w:id="371"/>
      <w:bookmarkEnd w:id="372"/>
      <w:bookmarkEnd w:id="373"/>
    </w:p>
    <w:p w14:paraId="07834B4D" w14:textId="77777777" w:rsidR="00573BB5" w:rsidRPr="00DC78A6" w:rsidRDefault="005D5CA1" w:rsidP="00B93157">
      <w:pPr>
        <w:pStyle w:val="Clanek11"/>
        <w:spacing w:line="280" w:lineRule="atLeast"/>
        <w:rPr>
          <w:rFonts w:ascii="Arial" w:hAnsi="Arial"/>
          <w:sz w:val="20"/>
          <w:szCs w:val="20"/>
        </w:rPr>
      </w:pPr>
      <w:r w:rsidRPr="00DC78A6">
        <w:rPr>
          <w:rFonts w:ascii="Arial" w:hAnsi="Arial"/>
          <w:sz w:val="20"/>
          <w:szCs w:val="20"/>
        </w:rPr>
        <w:t>Smlou</w:t>
      </w:r>
      <w:r w:rsidR="00573BB5" w:rsidRPr="00DC78A6">
        <w:rPr>
          <w:rFonts w:ascii="Arial" w:hAnsi="Arial"/>
          <w:sz w:val="20"/>
          <w:szCs w:val="20"/>
        </w:rPr>
        <w:t>va se řídí a bude vykládána v souladu s právním řádem České republiky, zejména Občanským zákoníkem. Strany se dohodly, že obchodní zvyklosti nemají přednost před žádnými ustanoveními zákona, a to ani před ustanoveními zákona, jež nemají donucující účinky.</w:t>
      </w:r>
    </w:p>
    <w:p w14:paraId="52EC7495" w14:textId="77777777" w:rsidR="00573BB5" w:rsidRPr="00DC78A6" w:rsidRDefault="00573BB5" w:rsidP="00B93157">
      <w:pPr>
        <w:pStyle w:val="Clanek11"/>
        <w:spacing w:line="280" w:lineRule="atLeast"/>
        <w:rPr>
          <w:rFonts w:ascii="Arial" w:hAnsi="Arial"/>
          <w:sz w:val="20"/>
          <w:szCs w:val="20"/>
        </w:rPr>
      </w:pPr>
      <w:r w:rsidRPr="00DC78A6">
        <w:rPr>
          <w:rFonts w:ascii="Arial" w:hAnsi="Arial"/>
          <w:sz w:val="20"/>
          <w:szCs w:val="20"/>
        </w:rPr>
        <w:t xml:space="preserve">Strany se zavazují řešit veškeré spory, které mezi nimi mohou vzniknout v souvislosti s prováděním nebo výkladem této </w:t>
      </w:r>
      <w:r w:rsidR="005D5CA1" w:rsidRPr="00DC78A6">
        <w:rPr>
          <w:rFonts w:ascii="Arial" w:hAnsi="Arial"/>
          <w:sz w:val="20"/>
          <w:szCs w:val="20"/>
        </w:rPr>
        <w:t>Smlou</w:t>
      </w:r>
      <w:r w:rsidRPr="00DC78A6">
        <w:rPr>
          <w:rFonts w:ascii="Arial" w:hAnsi="Arial"/>
          <w:sz w:val="20"/>
          <w:szCs w:val="20"/>
        </w:rPr>
        <w:t>vy jednáním a vzájemnou dohodou. Pokud se nepodaří vyřešit předmětný spor, bude takový spor předložen jednou ze Stran věcně a místně příslušnému soudu. Strany si tímto sjednávají místní příslušnost obecného soudu Objednatele.</w:t>
      </w:r>
    </w:p>
    <w:p w14:paraId="54414707" w14:textId="77777777" w:rsidR="003E3E25" w:rsidRPr="00DC78A6" w:rsidRDefault="00CE5A50" w:rsidP="00B93157">
      <w:pPr>
        <w:pStyle w:val="Nadpis1"/>
        <w:spacing w:line="280" w:lineRule="atLeast"/>
        <w:rPr>
          <w:rFonts w:ascii="Arial" w:hAnsi="Arial"/>
          <w:sz w:val="20"/>
          <w:szCs w:val="20"/>
        </w:rPr>
      </w:pPr>
      <w:bookmarkStart w:id="374" w:name="_Toc466127112"/>
      <w:bookmarkStart w:id="375" w:name="_Toc469434590"/>
      <w:bookmarkStart w:id="376" w:name="_Toc469434657"/>
      <w:bookmarkStart w:id="377" w:name="_Toc469438074"/>
      <w:bookmarkStart w:id="378" w:name="_Toc469487615"/>
      <w:bookmarkStart w:id="379" w:name="_Toc469491004"/>
      <w:bookmarkStart w:id="380" w:name="_Toc469514933"/>
      <w:bookmarkStart w:id="381" w:name="_Toc464580717"/>
      <w:bookmarkStart w:id="382" w:name="_Toc466559767"/>
      <w:bookmarkStart w:id="383" w:name="_Toc99724195"/>
      <w:bookmarkEnd w:id="374"/>
      <w:bookmarkEnd w:id="375"/>
      <w:bookmarkEnd w:id="376"/>
      <w:bookmarkEnd w:id="377"/>
      <w:bookmarkEnd w:id="378"/>
      <w:bookmarkEnd w:id="379"/>
      <w:bookmarkEnd w:id="380"/>
      <w:r w:rsidRPr="00DC78A6">
        <w:rPr>
          <w:rFonts w:ascii="Arial" w:hAnsi="Arial"/>
          <w:sz w:val="20"/>
          <w:szCs w:val="20"/>
        </w:rPr>
        <w:t>ZÁVĚREČNÁ USTANOVENÍ</w:t>
      </w:r>
      <w:bookmarkEnd w:id="381"/>
      <w:bookmarkEnd w:id="382"/>
      <w:bookmarkEnd w:id="383"/>
    </w:p>
    <w:p w14:paraId="674EBBA5" w14:textId="77777777" w:rsidR="00AF370B" w:rsidRPr="00DC78A6" w:rsidRDefault="005D5CA1" w:rsidP="00B93157">
      <w:pPr>
        <w:pStyle w:val="Clanek11"/>
        <w:spacing w:line="280" w:lineRule="atLeast"/>
        <w:rPr>
          <w:rFonts w:ascii="Arial" w:hAnsi="Arial"/>
          <w:b/>
          <w:sz w:val="20"/>
          <w:szCs w:val="20"/>
        </w:rPr>
      </w:pPr>
      <w:r w:rsidRPr="00DC78A6">
        <w:rPr>
          <w:rFonts w:ascii="Arial" w:hAnsi="Arial"/>
          <w:sz w:val="20"/>
          <w:szCs w:val="20"/>
        </w:rPr>
        <w:t>Smlou</w:t>
      </w:r>
      <w:r w:rsidR="00276437" w:rsidRPr="00DC78A6">
        <w:rPr>
          <w:rFonts w:ascii="Arial" w:hAnsi="Arial"/>
          <w:sz w:val="20"/>
          <w:szCs w:val="20"/>
        </w:rPr>
        <w:t>va</w:t>
      </w:r>
      <w:r w:rsidR="00164ED2" w:rsidRPr="00DC78A6">
        <w:rPr>
          <w:rFonts w:ascii="Arial" w:hAnsi="Arial"/>
          <w:sz w:val="20"/>
          <w:szCs w:val="20"/>
        </w:rPr>
        <w:t xml:space="preserve"> nabývá platnosti dnem jejího uzavření a účinnosti </w:t>
      </w:r>
      <w:r w:rsidR="001D781C" w:rsidRPr="00DC78A6">
        <w:rPr>
          <w:rFonts w:ascii="Arial" w:hAnsi="Arial"/>
          <w:sz w:val="20"/>
          <w:szCs w:val="20"/>
        </w:rPr>
        <w:t xml:space="preserve">dnem </w:t>
      </w:r>
      <w:r w:rsidR="00164ED2" w:rsidRPr="00DC78A6">
        <w:rPr>
          <w:rFonts w:ascii="Arial" w:hAnsi="Arial"/>
          <w:sz w:val="20"/>
          <w:szCs w:val="20"/>
        </w:rPr>
        <w:t>jejího uveřejnění v registru smluv ve smyslu ZRS.</w:t>
      </w:r>
    </w:p>
    <w:p w14:paraId="52819C8E" w14:textId="77777777" w:rsidR="00AF370B" w:rsidRPr="00DC78A6" w:rsidRDefault="00AF370B" w:rsidP="00B93157">
      <w:pPr>
        <w:pStyle w:val="Clanek11"/>
        <w:spacing w:line="280" w:lineRule="atLeast"/>
        <w:rPr>
          <w:rFonts w:ascii="Arial" w:hAnsi="Arial"/>
          <w:sz w:val="20"/>
          <w:szCs w:val="20"/>
        </w:rPr>
      </w:pPr>
      <w:r w:rsidRPr="00DC78A6">
        <w:rPr>
          <w:rFonts w:ascii="Arial" w:hAnsi="Arial"/>
          <w:sz w:val="20"/>
          <w:szCs w:val="20"/>
        </w:rPr>
        <w:t>V souvislosti s aplikací ZRS na tuto Smlouvu se Strany dohodly na následujícím:</w:t>
      </w:r>
    </w:p>
    <w:p w14:paraId="515FD7D7" w14:textId="77777777" w:rsidR="00BB73A0" w:rsidRPr="00DC78A6" w:rsidRDefault="00BB73A0" w:rsidP="00B93157">
      <w:pPr>
        <w:pStyle w:val="Claneka"/>
        <w:spacing w:line="280" w:lineRule="atLeast"/>
        <w:rPr>
          <w:rFonts w:ascii="Arial" w:hAnsi="Arial" w:cs="Arial"/>
          <w:sz w:val="20"/>
          <w:szCs w:val="20"/>
        </w:rPr>
      </w:pPr>
      <w:bookmarkStart w:id="384" w:name="_Ref469433282"/>
      <w:r w:rsidRPr="00DC78A6">
        <w:rPr>
          <w:rFonts w:ascii="Arial" w:hAnsi="Arial" w:cs="Arial"/>
          <w:sz w:val="20"/>
          <w:szCs w:val="20"/>
        </w:rPr>
        <w:t xml:space="preserve">Smlouva včetně jejích Příloh neobsahuje obchodní tajemství žádné ze Stran ani jiné informace vyloučené z povinnosti uveřejnění (s výjimkou uvedenou dále) a je včetně jejích Příloh způsobilá k uveřejnění v registru smluv ve smyslu ZRS a Strany s uveřejněním této Smlouvy, včetně jejích Příloh, souhlasí. Výjimkou jsou </w:t>
      </w:r>
      <w:r w:rsidR="00C36963" w:rsidRPr="00DC78A6">
        <w:rPr>
          <w:rFonts w:ascii="Arial" w:hAnsi="Arial" w:cs="Arial"/>
          <w:sz w:val="20"/>
          <w:szCs w:val="20"/>
        </w:rPr>
        <w:t xml:space="preserve">osobní </w:t>
      </w:r>
      <w:r w:rsidRPr="00DC78A6">
        <w:rPr>
          <w:rFonts w:ascii="Arial" w:hAnsi="Arial" w:cs="Arial"/>
          <w:sz w:val="20"/>
          <w:szCs w:val="20"/>
        </w:rPr>
        <w:t xml:space="preserve">údaje v podobě jmen a kontaktních údajů osob uvedených v </w:t>
      </w:r>
      <w:r w:rsidRPr="00DC78A6">
        <w:rPr>
          <w:rFonts w:ascii="Arial" w:hAnsi="Arial" w:cs="Arial"/>
          <w:b/>
          <w:sz w:val="20"/>
          <w:szCs w:val="20"/>
        </w:rPr>
        <w:t xml:space="preserve">Příloze č. </w:t>
      </w:r>
      <w:r w:rsidR="003A78E2" w:rsidRPr="00DC78A6">
        <w:rPr>
          <w:rFonts w:ascii="Arial" w:hAnsi="Arial" w:cs="Arial"/>
          <w:b/>
          <w:sz w:val="20"/>
          <w:szCs w:val="20"/>
        </w:rPr>
        <w:t>6</w:t>
      </w:r>
      <w:r w:rsidR="0044405D" w:rsidRPr="00DC78A6">
        <w:rPr>
          <w:rFonts w:ascii="Arial" w:hAnsi="Arial" w:cs="Arial"/>
          <w:sz w:val="20"/>
          <w:szCs w:val="20"/>
        </w:rPr>
        <w:t xml:space="preserve"> </w:t>
      </w:r>
      <w:r w:rsidRPr="00DC78A6">
        <w:rPr>
          <w:rFonts w:ascii="Arial" w:hAnsi="Arial" w:cs="Arial"/>
          <w:sz w:val="20"/>
          <w:szCs w:val="20"/>
        </w:rPr>
        <w:t>[</w:t>
      </w:r>
      <w:r w:rsidRPr="00DC78A6">
        <w:rPr>
          <w:rFonts w:ascii="Arial" w:hAnsi="Arial" w:cs="Arial"/>
          <w:i/>
          <w:sz w:val="20"/>
          <w:szCs w:val="20"/>
        </w:rPr>
        <w:t>Realizační tým a Kontaktní osoby</w:t>
      </w:r>
      <w:r w:rsidRPr="00DC78A6">
        <w:rPr>
          <w:rFonts w:ascii="Arial" w:hAnsi="Arial" w:cs="Arial"/>
          <w:sz w:val="20"/>
          <w:szCs w:val="20"/>
        </w:rPr>
        <w:t xml:space="preserve">], které budou znečitelněny, a důvěrné informace označené </w:t>
      </w:r>
      <w:r w:rsidR="00C10184" w:rsidRPr="00DC78A6">
        <w:rPr>
          <w:rFonts w:ascii="Arial" w:hAnsi="Arial" w:cs="Arial"/>
          <w:sz w:val="20"/>
          <w:szCs w:val="20"/>
        </w:rPr>
        <w:t xml:space="preserve">Poskytovatelem </w:t>
      </w:r>
      <w:r w:rsidRPr="00DC78A6">
        <w:rPr>
          <w:rFonts w:ascii="Arial" w:hAnsi="Arial" w:cs="Arial"/>
          <w:sz w:val="20"/>
          <w:szCs w:val="20"/>
        </w:rPr>
        <w:t xml:space="preserve">ve smyslu ZZVZ; </w:t>
      </w:r>
    </w:p>
    <w:p w14:paraId="64E82E4B" w14:textId="77777777" w:rsidR="00AF370B" w:rsidRPr="00DC78A6" w:rsidRDefault="00AF370B" w:rsidP="00B93157">
      <w:pPr>
        <w:pStyle w:val="Claneka"/>
        <w:spacing w:line="280" w:lineRule="atLeast"/>
        <w:rPr>
          <w:rFonts w:ascii="Arial" w:hAnsi="Arial" w:cs="Arial"/>
          <w:sz w:val="20"/>
          <w:szCs w:val="20"/>
        </w:rPr>
      </w:pPr>
      <w:r w:rsidRPr="00DC78A6">
        <w:rPr>
          <w:rFonts w:ascii="Arial" w:hAnsi="Arial" w:cs="Arial"/>
          <w:sz w:val="20"/>
          <w:szCs w:val="20"/>
        </w:rPr>
        <w:t xml:space="preserve">Objednatel zašle v souladu s § 5 ZRS správci registru smluv elektronický obraz textového obsahu této </w:t>
      </w:r>
      <w:r w:rsidR="005D5CA1" w:rsidRPr="00DC78A6">
        <w:rPr>
          <w:rFonts w:ascii="Arial" w:hAnsi="Arial" w:cs="Arial"/>
          <w:sz w:val="20"/>
          <w:szCs w:val="20"/>
        </w:rPr>
        <w:t>Smlou</w:t>
      </w:r>
      <w:r w:rsidR="00276437" w:rsidRPr="00DC78A6">
        <w:rPr>
          <w:rFonts w:ascii="Arial" w:hAnsi="Arial" w:cs="Arial"/>
          <w:sz w:val="20"/>
          <w:szCs w:val="20"/>
        </w:rPr>
        <w:t>vy</w:t>
      </w:r>
      <w:r w:rsidRPr="00DC78A6">
        <w:rPr>
          <w:rFonts w:ascii="Arial" w:hAnsi="Arial" w:cs="Arial"/>
          <w:sz w:val="20"/>
          <w:szCs w:val="20"/>
        </w:rPr>
        <w:t xml:space="preserve"> a jejích Příloh v otevřeném a strojově čitelném formátu a metadata vyžadovaná ZRS, a to do příslušné datové schránky Ministerstva vnitra určené pro uveřejňování záznamů v registru smluv prostřednictvím elektronického formuláře zveřejněného na portálu veřejné správy;</w:t>
      </w:r>
      <w:bookmarkEnd w:id="384"/>
      <w:r w:rsidRPr="00DC78A6">
        <w:rPr>
          <w:rFonts w:ascii="Arial" w:hAnsi="Arial" w:cs="Arial"/>
          <w:sz w:val="20"/>
          <w:szCs w:val="20"/>
        </w:rPr>
        <w:t xml:space="preserve"> </w:t>
      </w:r>
    </w:p>
    <w:p w14:paraId="3A44CF42" w14:textId="15C7CC42" w:rsidR="00AF370B" w:rsidRPr="00DC78A6" w:rsidRDefault="00AF370B" w:rsidP="00B93157">
      <w:pPr>
        <w:pStyle w:val="Claneka"/>
        <w:spacing w:line="280" w:lineRule="atLeast"/>
        <w:rPr>
          <w:rFonts w:ascii="Arial" w:hAnsi="Arial" w:cs="Arial"/>
          <w:sz w:val="20"/>
          <w:szCs w:val="20"/>
        </w:rPr>
      </w:pPr>
      <w:r w:rsidRPr="00DC78A6">
        <w:rPr>
          <w:rFonts w:ascii="Arial" w:hAnsi="Arial" w:cs="Arial"/>
          <w:sz w:val="20"/>
          <w:szCs w:val="20"/>
        </w:rPr>
        <w:lastRenderedPageBreak/>
        <w:t xml:space="preserve">Objednatel splní povinnost uvedenou výše v tomto Článku </w:t>
      </w:r>
      <w:r w:rsidR="00044D07" w:rsidRPr="00DC78A6">
        <w:rPr>
          <w:rFonts w:ascii="Arial" w:hAnsi="Arial" w:cs="Arial"/>
          <w:sz w:val="20"/>
          <w:szCs w:val="20"/>
        </w:rPr>
        <w:fldChar w:fldCharType="begin"/>
      </w:r>
      <w:r w:rsidR="00044D07" w:rsidRPr="00DC78A6">
        <w:rPr>
          <w:rFonts w:ascii="Arial" w:hAnsi="Arial" w:cs="Arial"/>
          <w:sz w:val="20"/>
          <w:szCs w:val="20"/>
        </w:rPr>
        <w:instrText xml:space="preserve"> REF _Ref469433282 \w \h </w:instrText>
      </w:r>
      <w:r w:rsidR="002076E5" w:rsidRPr="00DC78A6">
        <w:rPr>
          <w:rFonts w:ascii="Arial" w:hAnsi="Arial" w:cs="Arial"/>
          <w:sz w:val="20"/>
          <w:szCs w:val="20"/>
        </w:rPr>
        <w:instrText xml:space="preserve"> \* MERGEFORMAT </w:instrText>
      </w:r>
      <w:r w:rsidR="00044D07" w:rsidRPr="00DC78A6">
        <w:rPr>
          <w:rFonts w:ascii="Arial" w:hAnsi="Arial" w:cs="Arial"/>
          <w:sz w:val="20"/>
          <w:szCs w:val="20"/>
        </w:rPr>
      </w:r>
      <w:r w:rsidR="00044D07" w:rsidRPr="00DC78A6">
        <w:rPr>
          <w:rFonts w:ascii="Arial" w:hAnsi="Arial" w:cs="Arial"/>
          <w:sz w:val="20"/>
          <w:szCs w:val="20"/>
        </w:rPr>
        <w:fldChar w:fldCharType="separate"/>
      </w:r>
      <w:r w:rsidR="00D8046F">
        <w:rPr>
          <w:rFonts w:ascii="Arial" w:hAnsi="Arial" w:cs="Arial"/>
          <w:sz w:val="20"/>
          <w:szCs w:val="20"/>
        </w:rPr>
        <w:t>29.2(a)</w:t>
      </w:r>
      <w:r w:rsidR="00044D07" w:rsidRPr="00DC78A6">
        <w:rPr>
          <w:rFonts w:ascii="Arial" w:hAnsi="Arial" w:cs="Arial"/>
          <w:sz w:val="20"/>
          <w:szCs w:val="20"/>
        </w:rPr>
        <w:fldChar w:fldCharType="end"/>
      </w:r>
      <w:r w:rsidRPr="00DC78A6">
        <w:rPr>
          <w:rFonts w:ascii="Arial" w:hAnsi="Arial" w:cs="Arial"/>
          <w:sz w:val="20"/>
          <w:szCs w:val="20"/>
        </w:rPr>
        <w:t xml:space="preserve"> neprodleně, nejpozději do patnácti (15) dnů od uzavření této </w:t>
      </w:r>
      <w:r w:rsidR="005D5CA1" w:rsidRPr="00DC78A6">
        <w:rPr>
          <w:rFonts w:ascii="Arial" w:hAnsi="Arial" w:cs="Arial"/>
          <w:sz w:val="20"/>
          <w:szCs w:val="20"/>
        </w:rPr>
        <w:t>Smlou</w:t>
      </w:r>
      <w:r w:rsidR="00276437" w:rsidRPr="00DC78A6">
        <w:rPr>
          <w:rFonts w:ascii="Arial" w:hAnsi="Arial" w:cs="Arial"/>
          <w:sz w:val="20"/>
          <w:szCs w:val="20"/>
        </w:rPr>
        <w:t>vy</w:t>
      </w:r>
      <w:r w:rsidR="002F61FD" w:rsidRPr="00DC78A6">
        <w:rPr>
          <w:rFonts w:ascii="Arial" w:hAnsi="Arial" w:cs="Arial"/>
          <w:sz w:val="20"/>
          <w:szCs w:val="20"/>
        </w:rPr>
        <w:t>.</w:t>
      </w:r>
    </w:p>
    <w:p w14:paraId="7CCFF2E9" w14:textId="308DCA9E" w:rsidR="009F3CDD" w:rsidRPr="00DC78A6" w:rsidRDefault="009F3CDD" w:rsidP="00B93157">
      <w:pPr>
        <w:pStyle w:val="Clanek11"/>
        <w:spacing w:line="280" w:lineRule="atLeast"/>
        <w:rPr>
          <w:rFonts w:ascii="Arial" w:hAnsi="Arial"/>
          <w:sz w:val="20"/>
          <w:szCs w:val="20"/>
        </w:rPr>
      </w:pPr>
      <w:bookmarkStart w:id="385" w:name="_Ref490144855"/>
      <w:bookmarkStart w:id="386" w:name="_Toc381602144"/>
      <w:bookmarkStart w:id="387" w:name="_Ref469512827"/>
      <w:r w:rsidRPr="00DC78A6">
        <w:rPr>
          <w:rFonts w:ascii="Arial" w:hAnsi="Arial"/>
          <w:sz w:val="20"/>
          <w:szCs w:val="20"/>
        </w:rPr>
        <w:t xml:space="preserve">Vyjma termínů uvedených v Harmonogramu, termínů uvedených v Článku </w:t>
      </w:r>
      <w:r w:rsidRPr="00DC78A6">
        <w:rPr>
          <w:rFonts w:ascii="Arial" w:hAnsi="Arial"/>
          <w:sz w:val="20"/>
          <w:szCs w:val="20"/>
        </w:rPr>
        <w:fldChar w:fldCharType="begin"/>
      </w:r>
      <w:r w:rsidRPr="00DC78A6">
        <w:rPr>
          <w:rFonts w:ascii="Arial" w:hAnsi="Arial"/>
          <w:sz w:val="20"/>
          <w:szCs w:val="20"/>
        </w:rPr>
        <w:instrText xml:space="preserve"> REF _Ref483402942 \r \h </w:instrText>
      </w:r>
      <w:r w:rsidR="00DC78A6" w:rsidRPr="00DC78A6">
        <w:rPr>
          <w:rFonts w:ascii="Arial" w:hAnsi="Arial"/>
          <w:sz w:val="20"/>
          <w:szCs w:val="20"/>
        </w:rPr>
        <w:instrText xml:space="preserve"> \* MERGEFORMAT </w:instrText>
      </w:r>
      <w:r w:rsidRPr="00DC78A6">
        <w:rPr>
          <w:rFonts w:ascii="Arial" w:hAnsi="Arial"/>
          <w:sz w:val="20"/>
          <w:szCs w:val="20"/>
        </w:rPr>
      </w:r>
      <w:r w:rsidRPr="00DC78A6">
        <w:rPr>
          <w:rFonts w:ascii="Arial" w:hAnsi="Arial"/>
          <w:sz w:val="20"/>
          <w:szCs w:val="20"/>
        </w:rPr>
        <w:fldChar w:fldCharType="separate"/>
      </w:r>
      <w:r w:rsidR="00D8046F">
        <w:rPr>
          <w:rFonts w:ascii="Arial" w:hAnsi="Arial"/>
          <w:sz w:val="20"/>
          <w:szCs w:val="20"/>
        </w:rPr>
        <w:t>2.3</w:t>
      </w:r>
      <w:r w:rsidRPr="00DC78A6">
        <w:rPr>
          <w:rFonts w:ascii="Arial" w:hAnsi="Arial"/>
          <w:sz w:val="20"/>
          <w:szCs w:val="20"/>
        </w:rPr>
        <w:fldChar w:fldCharType="end"/>
      </w:r>
      <w:r w:rsidRPr="00DC78A6">
        <w:rPr>
          <w:rFonts w:ascii="Arial" w:hAnsi="Arial"/>
          <w:sz w:val="20"/>
          <w:szCs w:val="20"/>
        </w:rPr>
        <w:t xml:space="preserve"> a termínu skončení trvání této Smlouvy jsou Strany oprávněny dohodnout se na odlišném termínu pro plnění jejich povinností a to v listinné podobě nebo elektronicky emailem, přičemž je-li taková změna prováděna na základě podnětu Poskytovatele a pokud Objednatel se změnou souhlasí, musí být takový souhlas udělen výslovně v odpovědi na podnět Poskytovatele doručené Poskytovateli ve stejné formě, jako podnět k udělení souhlasu ve smyslu tohoto Článku </w:t>
      </w:r>
      <w:r w:rsidRPr="00DC78A6">
        <w:rPr>
          <w:rFonts w:ascii="Arial" w:hAnsi="Arial"/>
          <w:sz w:val="20"/>
          <w:szCs w:val="20"/>
        </w:rPr>
        <w:fldChar w:fldCharType="begin"/>
      </w:r>
      <w:r w:rsidRPr="00DC78A6">
        <w:rPr>
          <w:rFonts w:ascii="Arial" w:hAnsi="Arial"/>
          <w:sz w:val="20"/>
          <w:szCs w:val="20"/>
        </w:rPr>
        <w:instrText xml:space="preserve"> REF _Ref490144855 \r \h </w:instrText>
      </w:r>
      <w:r w:rsidR="00DC78A6" w:rsidRPr="00DC78A6">
        <w:rPr>
          <w:rFonts w:ascii="Arial" w:hAnsi="Arial"/>
          <w:sz w:val="20"/>
          <w:szCs w:val="20"/>
        </w:rPr>
        <w:instrText xml:space="preserve"> \* MERGEFORMAT </w:instrText>
      </w:r>
      <w:r w:rsidRPr="00DC78A6">
        <w:rPr>
          <w:rFonts w:ascii="Arial" w:hAnsi="Arial"/>
          <w:sz w:val="20"/>
          <w:szCs w:val="20"/>
        </w:rPr>
      </w:r>
      <w:r w:rsidRPr="00DC78A6">
        <w:rPr>
          <w:rFonts w:ascii="Arial" w:hAnsi="Arial"/>
          <w:sz w:val="20"/>
          <w:szCs w:val="20"/>
        </w:rPr>
        <w:fldChar w:fldCharType="separate"/>
      </w:r>
      <w:r w:rsidR="00D8046F">
        <w:rPr>
          <w:rFonts w:ascii="Arial" w:hAnsi="Arial"/>
          <w:sz w:val="20"/>
          <w:szCs w:val="20"/>
        </w:rPr>
        <w:t>29.3</w:t>
      </w:r>
      <w:r w:rsidRPr="00DC78A6">
        <w:rPr>
          <w:rFonts w:ascii="Arial" w:hAnsi="Arial"/>
          <w:sz w:val="20"/>
          <w:szCs w:val="20"/>
        </w:rPr>
        <w:fldChar w:fldCharType="end"/>
      </w:r>
      <w:r w:rsidRPr="00DC78A6">
        <w:rPr>
          <w:rFonts w:ascii="Arial" w:hAnsi="Arial"/>
          <w:sz w:val="20"/>
          <w:szCs w:val="20"/>
        </w:rPr>
        <w:t>.</w:t>
      </w:r>
      <w:bookmarkEnd w:id="385"/>
      <w:r w:rsidR="006D04A6" w:rsidRPr="00DC78A6">
        <w:rPr>
          <w:rFonts w:ascii="Arial" w:hAnsi="Arial"/>
          <w:sz w:val="20"/>
          <w:szCs w:val="20"/>
        </w:rPr>
        <w:t xml:space="preserve"> </w:t>
      </w:r>
      <w:r w:rsidR="00A66492" w:rsidRPr="00DC78A6">
        <w:rPr>
          <w:rFonts w:ascii="Arial" w:hAnsi="Arial"/>
          <w:sz w:val="20"/>
          <w:szCs w:val="20"/>
        </w:rPr>
        <w:t xml:space="preserve">Pokud Objednatel nesouhlasí nebo nevyjádří svůj výslovný souhlas, pak nedochází ke změně termínu ve smyslu tohoto Článku </w:t>
      </w:r>
      <w:r w:rsidR="00A66492" w:rsidRPr="00DC78A6">
        <w:rPr>
          <w:rFonts w:ascii="Arial" w:hAnsi="Arial"/>
          <w:sz w:val="20"/>
          <w:szCs w:val="20"/>
        </w:rPr>
        <w:fldChar w:fldCharType="begin"/>
      </w:r>
      <w:r w:rsidR="00A66492" w:rsidRPr="00DC78A6">
        <w:rPr>
          <w:rFonts w:ascii="Arial" w:hAnsi="Arial"/>
          <w:sz w:val="20"/>
          <w:szCs w:val="20"/>
        </w:rPr>
        <w:instrText xml:space="preserve"> REF _Ref490144855 \r \h </w:instrText>
      </w:r>
      <w:r w:rsidR="00DC78A6" w:rsidRPr="00DC78A6">
        <w:rPr>
          <w:rFonts w:ascii="Arial" w:hAnsi="Arial"/>
          <w:sz w:val="20"/>
          <w:szCs w:val="20"/>
        </w:rPr>
        <w:instrText xml:space="preserve"> \* MERGEFORMAT </w:instrText>
      </w:r>
      <w:r w:rsidR="00A66492" w:rsidRPr="00DC78A6">
        <w:rPr>
          <w:rFonts w:ascii="Arial" w:hAnsi="Arial"/>
          <w:sz w:val="20"/>
          <w:szCs w:val="20"/>
        </w:rPr>
      </w:r>
      <w:r w:rsidR="00A66492" w:rsidRPr="00DC78A6">
        <w:rPr>
          <w:rFonts w:ascii="Arial" w:hAnsi="Arial"/>
          <w:sz w:val="20"/>
          <w:szCs w:val="20"/>
        </w:rPr>
        <w:fldChar w:fldCharType="separate"/>
      </w:r>
      <w:r w:rsidR="00D8046F">
        <w:rPr>
          <w:rFonts w:ascii="Arial" w:hAnsi="Arial"/>
          <w:sz w:val="20"/>
          <w:szCs w:val="20"/>
        </w:rPr>
        <w:t>29.3</w:t>
      </w:r>
      <w:r w:rsidR="00A66492" w:rsidRPr="00DC78A6">
        <w:rPr>
          <w:rFonts w:ascii="Arial" w:hAnsi="Arial"/>
          <w:sz w:val="20"/>
          <w:szCs w:val="20"/>
        </w:rPr>
        <w:fldChar w:fldCharType="end"/>
      </w:r>
      <w:r w:rsidR="00A66492" w:rsidRPr="00DC78A6">
        <w:rPr>
          <w:rFonts w:ascii="Arial" w:hAnsi="Arial"/>
          <w:sz w:val="20"/>
          <w:szCs w:val="20"/>
        </w:rPr>
        <w:t xml:space="preserve">. </w:t>
      </w:r>
      <w:r w:rsidR="006D04A6" w:rsidRPr="00DC78A6">
        <w:rPr>
          <w:rFonts w:ascii="Arial" w:hAnsi="Arial"/>
          <w:sz w:val="20"/>
          <w:szCs w:val="20"/>
        </w:rPr>
        <w:t xml:space="preserve">Strany budou při jakékoliv takové změně </w:t>
      </w:r>
      <w:r w:rsidR="00A66492" w:rsidRPr="00DC78A6">
        <w:rPr>
          <w:rFonts w:ascii="Arial" w:hAnsi="Arial"/>
          <w:sz w:val="20"/>
          <w:szCs w:val="20"/>
        </w:rPr>
        <w:t xml:space="preserve">termínu </w:t>
      </w:r>
      <w:r w:rsidR="006D04A6" w:rsidRPr="00DC78A6">
        <w:rPr>
          <w:rFonts w:ascii="Arial" w:hAnsi="Arial"/>
          <w:sz w:val="20"/>
          <w:szCs w:val="20"/>
        </w:rPr>
        <w:t>postupovat v souladu s aplikovatelnými předpisy, zejména ZZVZ.</w:t>
      </w:r>
    </w:p>
    <w:p w14:paraId="50A6CFFA" w14:textId="77777777" w:rsidR="003E3E25" w:rsidRPr="00DC78A6" w:rsidRDefault="00CE5A50" w:rsidP="00B93157">
      <w:pPr>
        <w:pStyle w:val="Clanek11"/>
        <w:spacing w:line="280" w:lineRule="atLeast"/>
        <w:rPr>
          <w:rFonts w:ascii="Arial" w:hAnsi="Arial"/>
          <w:sz w:val="20"/>
          <w:szCs w:val="20"/>
        </w:rPr>
      </w:pPr>
      <w:bookmarkStart w:id="388" w:name="_Ref497427362"/>
      <w:r w:rsidRPr="00DC78A6">
        <w:rPr>
          <w:rFonts w:ascii="Arial" w:hAnsi="Arial"/>
          <w:sz w:val="20"/>
          <w:szCs w:val="20"/>
        </w:rPr>
        <w:t xml:space="preserve">Strany se dohodly, že Objednatel je oprávněn </w:t>
      </w:r>
      <w:bookmarkEnd w:id="386"/>
      <w:r w:rsidRPr="00DC78A6">
        <w:rPr>
          <w:rFonts w:ascii="Arial" w:hAnsi="Arial"/>
          <w:sz w:val="20"/>
          <w:szCs w:val="20"/>
        </w:rPr>
        <w:t xml:space="preserve">kdykoliv </w:t>
      </w:r>
      <w:r w:rsidR="003E3E25" w:rsidRPr="00DC78A6">
        <w:rPr>
          <w:rFonts w:ascii="Arial" w:hAnsi="Arial"/>
          <w:sz w:val="20"/>
          <w:szCs w:val="20"/>
        </w:rPr>
        <w:t>započíst jakékoli své pohledávky za</w:t>
      </w:r>
      <w:r w:rsidR="0063079F" w:rsidRPr="00DC78A6">
        <w:rPr>
          <w:rFonts w:ascii="Arial" w:hAnsi="Arial"/>
          <w:sz w:val="20"/>
          <w:szCs w:val="20"/>
        </w:rPr>
        <w:t> </w:t>
      </w:r>
      <w:r w:rsidRPr="00DC78A6">
        <w:rPr>
          <w:rFonts w:ascii="Arial" w:hAnsi="Arial"/>
          <w:sz w:val="20"/>
          <w:szCs w:val="20"/>
        </w:rPr>
        <w:t>Poskytovatelem</w:t>
      </w:r>
      <w:r w:rsidR="003E3E25" w:rsidRPr="00DC78A6">
        <w:rPr>
          <w:rFonts w:ascii="Arial" w:hAnsi="Arial"/>
          <w:sz w:val="20"/>
          <w:szCs w:val="20"/>
        </w:rPr>
        <w:t xml:space="preserve"> proti pohledávce </w:t>
      </w:r>
      <w:r w:rsidRPr="00DC78A6">
        <w:rPr>
          <w:rFonts w:ascii="Arial" w:hAnsi="Arial"/>
          <w:sz w:val="20"/>
          <w:szCs w:val="20"/>
        </w:rPr>
        <w:t>Poskytovatele, a Poskytovatel není oprávněn započíst jakékoliv své pohledávky za Objednatelem vůči pohledávkám Objednatele.</w:t>
      </w:r>
      <w:bookmarkEnd w:id="387"/>
      <w:bookmarkEnd w:id="388"/>
      <w:r w:rsidRPr="00DC78A6">
        <w:rPr>
          <w:rFonts w:ascii="Arial" w:hAnsi="Arial"/>
          <w:sz w:val="20"/>
          <w:szCs w:val="20"/>
        </w:rPr>
        <w:t xml:space="preserve"> </w:t>
      </w:r>
      <w:r w:rsidR="003E3E25" w:rsidRPr="00DC78A6">
        <w:rPr>
          <w:rFonts w:ascii="Arial" w:hAnsi="Arial"/>
          <w:sz w:val="20"/>
          <w:szCs w:val="20"/>
        </w:rPr>
        <w:t xml:space="preserve"> </w:t>
      </w:r>
    </w:p>
    <w:p w14:paraId="2A858310" w14:textId="77777777" w:rsidR="0000624A" w:rsidRPr="00DC78A6" w:rsidRDefault="0000624A" w:rsidP="00B93157">
      <w:pPr>
        <w:pStyle w:val="Clanek11"/>
        <w:spacing w:line="280" w:lineRule="atLeast"/>
        <w:rPr>
          <w:rFonts w:ascii="Arial" w:hAnsi="Arial"/>
          <w:sz w:val="20"/>
          <w:szCs w:val="20"/>
        </w:rPr>
      </w:pPr>
      <w:bookmarkStart w:id="389" w:name="_Ref469512829"/>
      <w:r w:rsidRPr="00DC78A6">
        <w:rPr>
          <w:rFonts w:ascii="Arial" w:hAnsi="Arial"/>
          <w:sz w:val="20"/>
          <w:szCs w:val="20"/>
        </w:rPr>
        <w:t>Poskytovatel není oprávněn postoupit jak</w:t>
      </w:r>
      <w:r w:rsidR="004E1AB5" w:rsidRPr="00DC78A6">
        <w:rPr>
          <w:rFonts w:ascii="Arial" w:hAnsi="Arial"/>
          <w:sz w:val="20"/>
          <w:szCs w:val="20"/>
        </w:rPr>
        <w:t>é</w:t>
      </w:r>
      <w:r w:rsidRPr="00DC78A6">
        <w:rPr>
          <w:rFonts w:ascii="Arial" w:hAnsi="Arial"/>
          <w:sz w:val="20"/>
          <w:szCs w:val="20"/>
        </w:rPr>
        <w:t xml:space="preserve">koliv </w:t>
      </w:r>
      <w:r w:rsidR="004E1AB5" w:rsidRPr="00DC78A6">
        <w:rPr>
          <w:rFonts w:ascii="Arial" w:hAnsi="Arial"/>
          <w:sz w:val="20"/>
          <w:szCs w:val="20"/>
        </w:rPr>
        <w:t xml:space="preserve">pohledávky </w:t>
      </w:r>
      <w:r w:rsidR="00E161C9" w:rsidRPr="00DC78A6">
        <w:rPr>
          <w:rFonts w:ascii="Arial" w:hAnsi="Arial"/>
          <w:sz w:val="20"/>
          <w:szCs w:val="20"/>
        </w:rPr>
        <w:t xml:space="preserve">ze </w:t>
      </w:r>
      <w:r w:rsidR="005D5CA1" w:rsidRPr="00DC78A6">
        <w:rPr>
          <w:rFonts w:ascii="Arial" w:hAnsi="Arial"/>
          <w:sz w:val="20"/>
          <w:szCs w:val="20"/>
        </w:rPr>
        <w:t>Smlou</w:t>
      </w:r>
      <w:r w:rsidR="00276437" w:rsidRPr="00DC78A6">
        <w:rPr>
          <w:rFonts w:ascii="Arial" w:hAnsi="Arial"/>
          <w:sz w:val="20"/>
          <w:szCs w:val="20"/>
        </w:rPr>
        <w:t>vy</w:t>
      </w:r>
      <w:r w:rsidR="00E161C9" w:rsidRPr="00DC78A6">
        <w:rPr>
          <w:rFonts w:ascii="Arial" w:hAnsi="Arial"/>
          <w:sz w:val="20"/>
          <w:szCs w:val="20"/>
        </w:rPr>
        <w:t xml:space="preserve"> či </w:t>
      </w:r>
      <w:r w:rsidR="001360BB" w:rsidRPr="00DC78A6">
        <w:rPr>
          <w:rFonts w:ascii="Arial" w:hAnsi="Arial"/>
          <w:sz w:val="20"/>
          <w:szCs w:val="20"/>
        </w:rPr>
        <w:t>Objednávek</w:t>
      </w:r>
      <w:r w:rsidR="00E161C9" w:rsidRPr="00DC78A6">
        <w:rPr>
          <w:rFonts w:ascii="Arial" w:hAnsi="Arial"/>
          <w:sz w:val="20"/>
          <w:szCs w:val="20"/>
        </w:rPr>
        <w:t xml:space="preserve"> na</w:t>
      </w:r>
      <w:r w:rsidRPr="00DC78A6">
        <w:rPr>
          <w:rFonts w:ascii="Arial" w:hAnsi="Arial"/>
          <w:sz w:val="20"/>
          <w:szCs w:val="20"/>
        </w:rPr>
        <w:t xml:space="preserve"> třetí osoby bez předchozího písemného souhlasu Objednatele. Objednatel je oprávněn postoupit jak</w:t>
      </w:r>
      <w:r w:rsidR="004E1AB5" w:rsidRPr="00DC78A6">
        <w:rPr>
          <w:rFonts w:ascii="Arial" w:hAnsi="Arial"/>
          <w:sz w:val="20"/>
          <w:szCs w:val="20"/>
        </w:rPr>
        <w:t>é</w:t>
      </w:r>
      <w:r w:rsidRPr="00DC78A6">
        <w:rPr>
          <w:rFonts w:ascii="Arial" w:hAnsi="Arial"/>
          <w:sz w:val="20"/>
          <w:szCs w:val="20"/>
        </w:rPr>
        <w:t xml:space="preserve">koliv </w:t>
      </w:r>
      <w:r w:rsidR="004E1AB5" w:rsidRPr="00DC78A6">
        <w:rPr>
          <w:rFonts w:ascii="Arial" w:hAnsi="Arial"/>
          <w:sz w:val="20"/>
          <w:szCs w:val="20"/>
        </w:rPr>
        <w:t xml:space="preserve">pohledávky </w:t>
      </w:r>
      <w:r w:rsidRPr="00DC78A6">
        <w:rPr>
          <w:rFonts w:ascii="Arial" w:hAnsi="Arial"/>
          <w:sz w:val="20"/>
          <w:szCs w:val="20"/>
        </w:rPr>
        <w:t xml:space="preserve">ze </w:t>
      </w:r>
      <w:r w:rsidR="005D5CA1" w:rsidRPr="00DC78A6">
        <w:rPr>
          <w:rFonts w:ascii="Arial" w:hAnsi="Arial"/>
          <w:sz w:val="20"/>
          <w:szCs w:val="20"/>
        </w:rPr>
        <w:t>Smlou</w:t>
      </w:r>
      <w:r w:rsidR="00276437" w:rsidRPr="00DC78A6">
        <w:rPr>
          <w:rFonts w:ascii="Arial" w:hAnsi="Arial"/>
          <w:sz w:val="20"/>
          <w:szCs w:val="20"/>
        </w:rPr>
        <w:t>vy</w:t>
      </w:r>
      <w:r w:rsidRPr="00DC78A6">
        <w:rPr>
          <w:rFonts w:ascii="Arial" w:hAnsi="Arial"/>
          <w:sz w:val="20"/>
          <w:szCs w:val="20"/>
        </w:rPr>
        <w:t xml:space="preserve"> a </w:t>
      </w:r>
      <w:r w:rsidR="001360BB" w:rsidRPr="00DC78A6">
        <w:rPr>
          <w:rFonts w:ascii="Arial" w:hAnsi="Arial"/>
          <w:sz w:val="20"/>
          <w:szCs w:val="20"/>
        </w:rPr>
        <w:t>Objednávek</w:t>
      </w:r>
      <w:r w:rsidRPr="00DC78A6">
        <w:rPr>
          <w:rFonts w:ascii="Arial" w:hAnsi="Arial"/>
          <w:sz w:val="20"/>
          <w:szCs w:val="20"/>
        </w:rPr>
        <w:t xml:space="preserve"> na kteroukoliv třetí osobu, s čímž tímto Poskytovatel vyjadřuje souhlas.</w:t>
      </w:r>
      <w:bookmarkEnd w:id="389"/>
    </w:p>
    <w:p w14:paraId="5F01BD19" w14:textId="77777777" w:rsidR="0000624A" w:rsidRPr="00DC78A6" w:rsidRDefault="0000624A" w:rsidP="00B93157">
      <w:pPr>
        <w:pStyle w:val="Clanek11"/>
        <w:spacing w:line="280" w:lineRule="atLeast"/>
        <w:rPr>
          <w:rFonts w:ascii="Arial" w:hAnsi="Arial"/>
          <w:sz w:val="20"/>
          <w:szCs w:val="20"/>
        </w:rPr>
      </w:pPr>
      <w:bookmarkStart w:id="390" w:name="_Ref469512832"/>
      <w:r w:rsidRPr="00DC78A6">
        <w:rPr>
          <w:rFonts w:ascii="Arial" w:hAnsi="Arial"/>
          <w:sz w:val="20"/>
          <w:szCs w:val="20"/>
        </w:rPr>
        <w:t xml:space="preserve">Práva Objednatele vyplývající z této </w:t>
      </w:r>
      <w:r w:rsidR="005D5CA1" w:rsidRPr="00DC78A6">
        <w:rPr>
          <w:rFonts w:ascii="Arial" w:hAnsi="Arial"/>
          <w:sz w:val="20"/>
          <w:szCs w:val="20"/>
        </w:rPr>
        <w:t>Smlou</w:t>
      </w:r>
      <w:r w:rsidR="00276437" w:rsidRPr="00DC78A6">
        <w:rPr>
          <w:rFonts w:ascii="Arial" w:hAnsi="Arial"/>
          <w:sz w:val="20"/>
          <w:szCs w:val="20"/>
        </w:rPr>
        <w:t>vy</w:t>
      </w:r>
      <w:r w:rsidR="00E161C9" w:rsidRPr="00DC78A6">
        <w:rPr>
          <w:rFonts w:ascii="Arial" w:hAnsi="Arial"/>
          <w:sz w:val="20"/>
          <w:szCs w:val="20"/>
        </w:rPr>
        <w:t xml:space="preserve">, </w:t>
      </w:r>
      <w:r w:rsidR="001360BB" w:rsidRPr="00DC78A6">
        <w:rPr>
          <w:rFonts w:ascii="Arial" w:hAnsi="Arial"/>
          <w:sz w:val="20"/>
          <w:szCs w:val="20"/>
        </w:rPr>
        <w:t>Objednávek</w:t>
      </w:r>
      <w:r w:rsidR="00E161C9" w:rsidRPr="00DC78A6">
        <w:rPr>
          <w:rFonts w:ascii="Arial" w:hAnsi="Arial"/>
          <w:sz w:val="20"/>
          <w:szCs w:val="20"/>
        </w:rPr>
        <w:t xml:space="preserve"> či jejich</w:t>
      </w:r>
      <w:r w:rsidRPr="00DC78A6">
        <w:rPr>
          <w:rFonts w:ascii="Arial" w:hAnsi="Arial"/>
          <w:sz w:val="20"/>
          <w:szCs w:val="20"/>
        </w:rPr>
        <w:t xml:space="preserve"> porušení se promlčují ve lhůtě šest (6) let ode dne, kdy právo mohlo být uplatněno poprvé.</w:t>
      </w:r>
      <w:bookmarkEnd w:id="390"/>
      <w:r w:rsidRPr="00DC78A6">
        <w:rPr>
          <w:rFonts w:ascii="Arial" w:hAnsi="Arial"/>
          <w:sz w:val="20"/>
          <w:szCs w:val="20"/>
        </w:rPr>
        <w:t xml:space="preserve"> </w:t>
      </w:r>
    </w:p>
    <w:p w14:paraId="60C06270" w14:textId="77777777" w:rsidR="0000624A" w:rsidRPr="00DC78A6" w:rsidRDefault="0000624A" w:rsidP="00B93157">
      <w:pPr>
        <w:pStyle w:val="Clanek11"/>
        <w:spacing w:line="280" w:lineRule="atLeast"/>
        <w:rPr>
          <w:rFonts w:ascii="Arial" w:hAnsi="Arial"/>
          <w:sz w:val="20"/>
          <w:szCs w:val="20"/>
        </w:rPr>
      </w:pPr>
      <w:r w:rsidRPr="00DC78A6">
        <w:rPr>
          <w:rFonts w:ascii="Arial" w:hAnsi="Arial"/>
          <w:sz w:val="20"/>
          <w:szCs w:val="20"/>
        </w:rPr>
        <w:t xml:space="preserve">Pro případ uzavírání této </w:t>
      </w:r>
      <w:r w:rsidR="005D5CA1" w:rsidRPr="00DC78A6">
        <w:rPr>
          <w:rFonts w:ascii="Arial" w:hAnsi="Arial"/>
          <w:sz w:val="20"/>
          <w:szCs w:val="20"/>
        </w:rPr>
        <w:t>Smlou</w:t>
      </w:r>
      <w:r w:rsidR="00276437" w:rsidRPr="00DC78A6">
        <w:rPr>
          <w:rFonts w:ascii="Arial" w:hAnsi="Arial"/>
          <w:sz w:val="20"/>
          <w:szCs w:val="20"/>
        </w:rPr>
        <w:t>vy</w:t>
      </w:r>
      <w:r w:rsidRPr="00DC78A6">
        <w:rPr>
          <w:rFonts w:ascii="Arial" w:hAnsi="Arial"/>
          <w:sz w:val="20"/>
          <w:szCs w:val="20"/>
        </w:rPr>
        <w:t xml:space="preserve"> a </w:t>
      </w:r>
      <w:r w:rsidR="001360BB" w:rsidRPr="00DC78A6">
        <w:rPr>
          <w:rFonts w:ascii="Arial" w:hAnsi="Arial"/>
          <w:sz w:val="20"/>
          <w:szCs w:val="20"/>
        </w:rPr>
        <w:t>Objednávek</w:t>
      </w:r>
      <w:r w:rsidRPr="00DC78A6">
        <w:rPr>
          <w:rFonts w:ascii="Arial" w:hAnsi="Arial"/>
          <w:sz w:val="20"/>
          <w:szCs w:val="20"/>
        </w:rPr>
        <w:t xml:space="preserve"> Strany vylučují použití § 1740 odst.</w:t>
      </w:r>
      <w:r w:rsidR="001D781C" w:rsidRPr="00DC78A6">
        <w:rPr>
          <w:rFonts w:ascii="Arial" w:hAnsi="Arial"/>
          <w:sz w:val="20"/>
          <w:szCs w:val="20"/>
        </w:rPr>
        <w:t> </w:t>
      </w:r>
      <w:r w:rsidRPr="00DC78A6">
        <w:rPr>
          <w:rFonts w:ascii="Arial" w:hAnsi="Arial"/>
          <w:sz w:val="20"/>
          <w:szCs w:val="20"/>
        </w:rPr>
        <w:t>3 Občanského zákoníku, který stanoví, že smlouva je uzavřena i tehdy, kdy nedojde k</w:t>
      </w:r>
      <w:r w:rsidR="00BA492D" w:rsidRPr="00DC78A6">
        <w:rPr>
          <w:rFonts w:ascii="Arial" w:hAnsi="Arial"/>
          <w:sz w:val="20"/>
          <w:szCs w:val="20"/>
        </w:rPr>
        <w:t> </w:t>
      </w:r>
      <w:r w:rsidRPr="00DC78A6">
        <w:rPr>
          <w:rFonts w:ascii="Arial" w:hAnsi="Arial"/>
          <w:sz w:val="20"/>
          <w:szCs w:val="20"/>
        </w:rPr>
        <w:t>úplné shodě projevů vůle smluvních stran.</w:t>
      </w:r>
    </w:p>
    <w:p w14:paraId="4F8D5447" w14:textId="77777777" w:rsidR="0000624A" w:rsidRPr="00DC78A6" w:rsidRDefault="0000624A" w:rsidP="00B93157">
      <w:pPr>
        <w:pStyle w:val="Clanek11"/>
        <w:spacing w:line="280" w:lineRule="atLeast"/>
        <w:rPr>
          <w:rFonts w:ascii="Arial" w:hAnsi="Arial"/>
          <w:sz w:val="20"/>
          <w:szCs w:val="20"/>
        </w:rPr>
      </w:pPr>
      <w:r w:rsidRPr="00DC78A6">
        <w:rPr>
          <w:rFonts w:ascii="Arial" w:hAnsi="Arial"/>
          <w:sz w:val="20"/>
          <w:szCs w:val="20"/>
        </w:rPr>
        <w:t>Poskytovatel na sebe přebírá nebezpečí změny okolností ve smyslu § 1765 Občanského zákoníku.</w:t>
      </w:r>
    </w:p>
    <w:p w14:paraId="7BE70FB7" w14:textId="77777777" w:rsidR="003E3E25" w:rsidRPr="00DC78A6" w:rsidRDefault="003E3E25" w:rsidP="00B93157">
      <w:pPr>
        <w:pStyle w:val="Clanek11"/>
        <w:spacing w:line="280" w:lineRule="atLeast"/>
        <w:rPr>
          <w:rFonts w:ascii="Arial" w:hAnsi="Arial"/>
          <w:sz w:val="20"/>
          <w:szCs w:val="20"/>
        </w:rPr>
      </w:pPr>
      <w:bookmarkStart w:id="391" w:name="_Toc381602157"/>
      <w:bookmarkStart w:id="392" w:name="_Toc381602158"/>
      <w:bookmarkEnd w:id="391"/>
      <w:r w:rsidRPr="00DC78A6">
        <w:rPr>
          <w:rFonts w:ascii="Arial" w:hAnsi="Arial"/>
          <w:sz w:val="20"/>
          <w:szCs w:val="20"/>
        </w:rPr>
        <w:t xml:space="preserve">Obě Strany prohlašují, že pokud se kterékoliv ustanovení této </w:t>
      </w:r>
      <w:r w:rsidR="005D5CA1" w:rsidRPr="00DC78A6">
        <w:rPr>
          <w:rFonts w:ascii="Arial" w:hAnsi="Arial"/>
          <w:sz w:val="20"/>
          <w:szCs w:val="20"/>
        </w:rPr>
        <w:t>Smlou</w:t>
      </w:r>
      <w:r w:rsidR="00276437" w:rsidRPr="00DC78A6">
        <w:rPr>
          <w:rFonts w:ascii="Arial" w:hAnsi="Arial"/>
          <w:sz w:val="20"/>
          <w:szCs w:val="20"/>
        </w:rPr>
        <w:t>vy</w:t>
      </w:r>
      <w:r w:rsidR="00156EF7" w:rsidRPr="00DC78A6">
        <w:rPr>
          <w:rFonts w:ascii="Arial" w:hAnsi="Arial"/>
          <w:sz w:val="20"/>
          <w:szCs w:val="20"/>
        </w:rPr>
        <w:t xml:space="preserve">, </w:t>
      </w:r>
      <w:r w:rsidR="001360BB" w:rsidRPr="00DC78A6">
        <w:rPr>
          <w:rFonts w:ascii="Arial" w:hAnsi="Arial"/>
          <w:sz w:val="20"/>
          <w:szCs w:val="20"/>
        </w:rPr>
        <w:t>Objednávky</w:t>
      </w:r>
      <w:r w:rsidRPr="00DC78A6">
        <w:rPr>
          <w:rFonts w:ascii="Arial" w:hAnsi="Arial"/>
          <w:sz w:val="20"/>
          <w:szCs w:val="20"/>
        </w:rPr>
        <w:t xml:space="preserve"> nebo s ní související ujednání ukáže být neplatným</w:t>
      </w:r>
      <w:r w:rsidR="00BB73A0" w:rsidRPr="00DC78A6">
        <w:rPr>
          <w:rFonts w:ascii="Arial" w:hAnsi="Arial"/>
          <w:sz w:val="20"/>
          <w:szCs w:val="20"/>
        </w:rPr>
        <w:t>, zdánlivým</w:t>
      </w:r>
      <w:r w:rsidRPr="00DC78A6">
        <w:rPr>
          <w:rFonts w:ascii="Arial" w:hAnsi="Arial"/>
          <w:sz w:val="20"/>
          <w:szCs w:val="20"/>
        </w:rPr>
        <w:t xml:space="preserve"> či nicotným nebo se neplatným</w:t>
      </w:r>
      <w:r w:rsidR="00BB73A0" w:rsidRPr="00DC78A6">
        <w:rPr>
          <w:rFonts w:ascii="Arial" w:hAnsi="Arial"/>
          <w:sz w:val="20"/>
          <w:szCs w:val="20"/>
        </w:rPr>
        <w:t>, zdánlivým</w:t>
      </w:r>
      <w:r w:rsidRPr="00DC78A6">
        <w:rPr>
          <w:rFonts w:ascii="Arial" w:hAnsi="Arial"/>
          <w:sz w:val="20"/>
          <w:szCs w:val="20"/>
        </w:rPr>
        <w:t xml:space="preserve"> či nicotným stane, tak tato skutečnost neovlivní platnost </w:t>
      </w:r>
      <w:r w:rsidR="005D5CA1" w:rsidRPr="00DC78A6">
        <w:rPr>
          <w:rFonts w:ascii="Arial" w:hAnsi="Arial"/>
          <w:sz w:val="20"/>
          <w:szCs w:val="20"/>
        </w:rPr>
        <w:t>Smlou</w:t>
      </w:r>
      <w:r w:rsidR="00276437" w:rsidRPr="00DC78A6">
        <w:rPr>
          <w:rFonts w:ascii="Arial" w:hAnsi="Arial"/>
          <w:sz w:val="20"/>
          <w:szCs w:val="20"/>
        </w:rPr>
        <w:t>vy</w:t>
      </w:r>
      <w:r w:rsidR="00156EF7" w:rsidRPr="00DC78A6">
        <w:rPr>
          <w:rFonts w:ascii="Arial" w:hAnsi="Arial"/>
          <w:sz w:val="20"/>
          <w:szCs w:val="20"/>
        </w:rPr>
        <w:t xml:space="preserve"> anebo </w:t>
      </w:r>
      <w:r w:rsidR="001360BB" w:rsidRPr="00DC78A6">
        <w:rPr>
          <w:rFonts w:ascii="Arial" w:hAnsi="Arial"/>
          <w:sz w:val="20"/>
          <w:szCs w:val="20"/>
        </w:rPr>
        <w:t>Objednávky</w:t>
      </w:r>
      <w:r w:rsidRPr="00DC78A6">
        <w:rPr>
          <w:rFonts w:ascii="Arial" w:hAnsi="Arial"/>
          <w:sz w:val="20"/>
          <w:szCs w:val="20"/>
        </w:rPr>
        <w:t xml:space="preserve"> jako celku. V takovém případě se obě Strany zavazují nahradit neprodleně neplatné</w:t>
      </w:r>
      <w:r w:rsidR="00BB73A0" w:rsidRPr="00DC78A6">
        <w:rPr>
          <w:rFonts w:ascii="Arial" w:hAnsi="Arial"/>
          <w:sz w:val="20"/>
          <w:szCs w:val="20"/>
        </w:rPr>
        <w:t>, zdánlivé</w:t>
      </w:r>
      <w:r w:rsidRPr="00DC78A6">
        <w:rPr>
          <w:rFonts w:ascii="Arial" w:hAnsi="Arial"/>
          <w:sz w:val="20"/>
          <w:szCs w:val="20"/>
        </w:rPr>
        <w:t xml:space="preserve"> či nicotné ustanovení ustanovením platným; obdobně se zavazují postupovat v případě ostatních nedostatků </w:t>
      </w:r>
      <w:r w:rsidR="005D5CA1" w:rsidRPr="00DC78A6">
        <w:rPr>
          <w:rFonts w:ascii="Arial" w:hAnsi="Arial"/>
          <w:sz w:val="20"/>
          <w:szCs w:val="20"/>
        </w:rPr>
        <w:t>Smlou</w:t>
      </w:r>
      <w:r w:rsidR="00276437" w:rsidRPr="00DC78A6">
        <w:rPr>
          <w:rFonts w:ascii="Arial" w:hAnsi="Arial"/>
          <w:sz w:val="20"/>
          <w:szCs w:val="20"/>
        </w:rPr>
        <w:t>vy</w:t>
      </w:r>
      <w:r w:rsidR="00156EF7" w:rsidRPr="00DC78A6">
        <w:rPr>
          <w:rFonts w:ascii="Arial" w:hAnsi="Arial"/>
          <w:sz w:val="20"/>
          <w:szCs w:val="20"/>
        </w:rPr>
        <w:t xml:space="preserve">, </w:t>
      </w:r>
      <w:r w:rsidR="001360BB" w:rsidRPr="00DC78A6">
        <w:rPr>
          <w:rFonts w:ascii="Arial" w:hAnsi="Arial"/>
          <w:sz w:val="20"/>
          <w:szCs w:val="20"/>
        </w:rPr>
        <w:t>Objednávky</w:t>
      </w:r>
      <w:r w:rsidRPr="00DC78A6">
        <w:rPr>
          <w:rFonts w:ascii="Arial" w:hAnsi="Arial"/>
          <w:sz w:val="20"/>
          <w:szCs w:val="20"/>
        </w:rPr>
        <w:t xml:space="preserve"> či souvisejících ujednání.</w:t>
      </w:r>
      <w:bookmarkEnd w:id="392"/>
    </w:p>
    <w:p w14:paraId="6A52DD35" w14:textId="77777777" w:rsidR="003E3E25" w:rsidRPr="00DC78A6" w:rsidRDefault="003E3E25" w:rsidP="00B93157">
      <w:pPr>
        <w:pStyle w:val="Clanek11"/>
        <w:spacing w:line="280" w:lineRule="atLeast"/>
        <w:rPr>
          <w:rFonts w:ascii="Arial" w:hAnsi="Arial"/>
          <w:sz w:val="20"/>
          <w:szCs w:val="20"/>
        </w:rPr>
      </w:pPr>
      <w:bookmarkStart w:id="393" w:name="_Toc381602160"/>
      <w:bookmarkStart w:id="394" w:name="_Toc381602161"/>
      <w:bookmarkStart w:id="395" w:name="_Ref492025767"/>
      <w:bookmarkEnd w:id="393"/>
      <w:r w:rsidRPr="00DC78A6">
        <w:rPr>
          <w:rFonts w:ascii="Arial" w:hAnsi="Arial"/>
          <w:sz w:val="20"/>
          <w:szCs w:val="20"/>
        </w:rPr>
        <w:t xml:space="preserve">Žádné nevyužití nebo opominutí nároku nebo práva vyplývajícího z této </w:t>
      </w:r>
      <w:r w:rsidR="005D5CA1" w:rsidRPr="00DC78A6">
        <w:rPr>
          <w:rFonts w:ascii="Arial" w:hAnsi="Arial"/>
          <w:sz w:val="20"/>
          <w:szCs w:val="20"/>
        </w:rPr>
        <w:t>Smlou</w:t>
      </w:r>
      <w:r w:rsidR="00276437" w:rsidRPr="00DC78A6">
        <w:rPr>
          <w:rFonts w:ascii="Arial" w:hAnsi="Arial"/>
          <w:sz w:val="20"/>
          <w:szCs w:val="20"/>
        </w:rPr>
        <w:t>vy</w:t>
      </w:r>
      <w:r w:rsidR="000D4FF5" w:rsidRPr="00DC78A6">
        <w:rPr>
          <w:rFonts w:ascii="Arial" w:hAnsi="Arial"/>
          <w:sz w:val="20"/>
          <w:szCs w:val="20"/>
        </w:rPr>
        <w:t xml:space="preserve"> nebo </w:t>
      </w:r>
      <w:r w:rsidR="001360BB" w:rsidRPr="00DC78A6">
        <w:rPr>
          <w:rFonts w:ascii="Arial" w:hAnsi="Arial"/>
          <w:sz w:val="20"/>
          <w:szCs w:val="20"/>
        </w:rPr>
        <w:t>Objednávky</w:t>
      </w:r>
      <w:r w:rsidRPr="00DC78A6">
        <w:rPr>
          <w:rFonts w:ascii="Arial" w:hAnsi="Arial"/>
          <w:sz w:val="20"/>
          <w:szCs w:val="20"/>
        </w:rPr>
        <w:t xml:space="preserve"> nebude vykládáno jako vzdání se nároku nebo práva, pokud tak nebude učiněno výslovně </w:t>
      </w:r>
      <w:r w:rsidR="00CE5A50" w:rsidRPr="00DC78A6">
        <w:rPr>
          <w:rFonts w:ascii="Arial" w:hAnsi="Arial"/>
          <w:sz w:val="20"/>
          <w:szCs w:val="20"/>
        </w:rPr>
        <w:t>listinnou</w:t>
      </w:r>
      <w:r w:rsidRPr="00DC78A6">
        <w:rPr>
          <w:rFonts w:ascii="Arial" w:hAnsi="Arial"/>
          <w:sz w:val="20"/>
          <w:szCs w:val="20"/>
        </w:rPr>
        <w:t xml:space="preserve"> formou příslušnou Stranou. Vzdání se některého nároku nebo práva vyplývajícího z této </w:t>
      </w:r>
      <w:r w:rsidR="005D5CA1" w:rsidRPr="00DC78A6">
        <w:rPr>
          <w:rFonts w:ascii="Arial" w:hAnsi="Arial"/>
          <w:sz w:val="20"/>
          <w:szCs w:val="20"/>
        </w:rPr>
        <w:t>Smlou</w:t>
      </w:r>
      <w:r w:rsidR="00276437" w:rsidRPr="00DC78A6">
        <w:rPr>
          <w:rFonts w:ascii="Arial" w:hAnsi="Arial"/>
          <w:sz w:val="20"/>
          <w:szCs w:val="20"/>
        </w:rPr>
        <w:t>vy</w:t>
      </w:r>
      <w:r w:rsidRPr="00DC78A6">
        <w:rPr>
          <w:rFonts w:ascii="Arial" w:hAnsi="Arial"/>
          <w:sz w:val="20"/>
          <w:szCs w:val="20"/>
        </w:rPr>
        <w:t xml:space="preserve"> </w:t>
      </w:r>
      <w:r w:rsidR="000D4FF5" w:rsidRPr="00DC78A6">
        <w:rPr>
          <w:rFonts w:ascii="Arial" w:hAnsi="Arial"/>
          <w:sz w:val="20"/>
          <w:szCs w:val="20"/>
        </w:rPr>
        <w:t xml:space="preserve">nebo </w:t>
      </w:r>
      <w:r w:rsidR="001360BB" w:rsidRPr="00DC78A6">
        <w:rPr>
          <w:rFonts w:ascii="Arial" w:hAnsi="Arial"/>
          <w:sz w:val="20"/>
          <w:szCs w:val="20"/>
        </w:rPr>
        <w:t>Objednávky</w:t>
      </w:r>
      <w:r w:rsidR="000D4FF5" w:rsidRPr="00DC78A6">
        <w:rPr>
          <w:rFonts w:ascii="Arial" w:hAnsi="Arial"/>
          <w:sz w:val="20"/>
          <w:szCs w:val="20"/>
        </w:rPr>
        <w:t xml:space="preserve"> </w:t>
      </w:r>
      <w:r w:rsidRPr="00DC78A6">
        <w:rPr>
          <w:rFonts w:ascii="Arial" w:hAnsi="Arial"/>
          <w:sz w:val="20"/>
          <w:szCs w:val="20"/>
        </w:rPr>
        <w:t xml:space="preserve">nebude vykládáno jako vzdání se jakéhokoliv jiného nároku nebo práva. Žádné prodloužení lhůty ke splnění povinnosti nebo jiného úkonu předpokládaného touto </w:t>
      </w:r>
      <w:r w:rsidR="005D5CA1" w:rsidRPr="00DC78A6">
        <w:rPr>
          <w:rFonts w:ascii="Arial" w:hAnsi="Arial"/>
          <w:sz w:val="20"/>
          <w:szCs w:val="20"/>
        </w:rPr>
        <w:t>Smlou</w:t>
      </w:r>
      <w:r w:rsidR="00276437" w:rsidRPr="00DC78A6">
        <w:rPr>
          <w:rFonts w:ascii="Arial" w:hAnsi="Arial"/>
          <w:sz w:val="20"/>
          <w:szCs w:val="20"/>
        </w:rPr>
        <w:t>vou</w:t>
      </w:r>
      <w:r w:rsidR="00B835FD" w:rsidRPr="00DC78A6">
        <w:rPr>
          <w:rFonts w:ascii="Arial" w:hAnsi="Arial"/>
          <w:sz w:val="20"/>
          <w:szCs w:val="20"/>
        </w:rPr>
        <w:t xml:space="preserve"> anebo </w:t>
      </w:r>
      <w:r w:rsidR="00B621D2" w:rsidRPr="00DC78A6">
        <w:rPr>
          <w:rFonts w:ascii="Arial" w:hAnsi="Arial"/>
          <w:sz w:val="20"/>
          <w:szCs w:val="20"/>
        </w:rPr>
        <w:t>Objednávkou</w:t>
      </w:r>
      <w:r w:rsidR="00B835FD" w:rsidRPr="00DC78A6">
        <w:rPr>
          <w:rFonts w:ascii="Arial" w:hAnsi="Arial"/>
          <w:sz w:val="20"/>
          <w:szCs w:val="20"/>
        </w:rPr>
        <w:t xml:space="preserve"> </w:t>
      </w:r>
      <w:r w:rsidRPr="00DC78A6">
        <w:rPr>
          <w:rFonts w:ascii="Arial" w:hAnsi="Arial"/>
          <w:sz w:val="20"/>
          <w:szCs w:val="20"/>
        </w:rPr>
        <w:t xml:space="preserve">nebude vykládáno jako prodloužení lhůty ke splnění jakékoliv jiné povinnosti nebo jiného úkonu předpokládaného touto </w:t>
      </w:r>
      <w:r w:rsidR="005D5CA1" w:rsidRPr="00DC78A6">
        <w:rPr>
          <w:rFonts w:ascii="Arial" w:hAnsi="Arial"/>
          <w:sz w:val="20"/>
          <w:szCs w:val="20"/>
        </w:rPr>
        <w:t>Smlou</w:t>
      </w:r>
      <w:r w:rsidR="00276437" w:rsidRPr="00DC78A6">
        <w:rPr>
          <w:rFonts w:ascii="Arial" w:hAnsi="Arial"/>
          <w:sz w:val="20"/>
          <w:szCs w:val="20"/>
        </w:rPr>
        <w:t>vou</w:t>
      </w:r>
      <w:r w:rsidR="00B835FD" w:rsidRPr="00DC78A6">
        <w:rPr>
          <w:rFonts w:ascii="Arial" w:hAnsi="Arial"/>
          <w:sz w:val="20"/>
          <w:szCs w:val="20"/>
        </w:rPr>
        <w:t xml:space="preserve"> anebo </w:t>
      </w:r>
      <w:r w:rsidR="00B621D2" w:rsidRPr="00DC78A6">
        <w:rPr>
          <w:rFonts w:ascii="Arial" w:hAnsi="Arial"/>
          <w:sz w:val="20"/>
          <w:szCs w:val="20"/>
        </w:rPr>
        <w:t>Objednávkou</w:t>
      </w:r>
      <w:r w:rsidRPr="00DC78A6">
        <w:rPr>
          <w:rFonts w:ascii="Arial" w:hAnsi="Arial"/>
          <w:sz w:val="20"/>
          <w:szCs w:val="20"/>
        </w:rPr>
        <w:t xml:space="preserve">. Pokud není v této Smlouvě </w:t>
      </w:r>
      <w:r w:rsidR="00B835FD" w:rsidRPr="00DC78A6">
        <w:rPr>
          <w:rFonts w:ascii="Arial" w:hAnsi="Arial"/>
          <w:sz w:val="20"/>
          <w:szCs w:val="20"/>
        </w:rPr>
        <w:t xml:space="preserve">anebo v </w:t>
      </w:r>
      <w:r w:rsidR="00B621D2" w:rsidRPr="00DC78A6">
        <w:rPr>
          <w:rFonts w:ascii="Arial" w:hAnsi="Arial"/>
          <w:sz w:val="20"/>
          <w:szCs w:val="20"/>
        </w:rPr>
        <w:t>Objednávce</w:t>
      </w:r>
      <w:r w:rsidR="00B835FD" w:rsidRPr="00DC78A6">
        <w:rPr>
          <w:rFonts w:ascii="Arial" w:hAnsi="Arial"/>
          <w:sz w:val="20"/>
          <w:szCs w:val="20"/>
        </w:rPr>
        <w:t xml:space="preserve"> </w:t>
      </w:r>
      <w:r w:rsidRPr="00DC78A6">
        <w:rPr>
          <w:rFonts w:ascii="Arial" w:hAnsi="Arial"/>
          <w:sz w:val="20"/>
          <w:szCs w:val="20"/>
        </w:rPr>
        <w:t>uvedeno jinak, práva a nápravné prostředky upravené v této Smlouvě lze uplatnit souběžně a nevylučují žádná práva ani nápravné prostředky, na něž vzniká právo z</w:t>
      </w:r>
      <w:r w:rsidR="00BA492D" w:rsidRPr="00DC78A6">
        <w:rPr>
          <w:rFonts w:ascii="Arial" w:hAnsi="Arial"/>
          <w:sz w:val="20"/>
          <w:szCs w:val="20"/>
        </w:rPr>
        <w:t> </w:t>
      </w:r>
      <w:r w:rsidRPr="00DC78A6">
        <w:rPr>
          <w:rFonts w:ascii="Arial" w:hAnsi="Arial"/>
          <w:sz w:val="20"/>
          <w:szCs w:val="20"/>
        </w:rPr>
        <w:t>právních předpisů.</w:t>
      </w:r>
      <w:bookmarkEnd w:id="394"/>
      <w:bookmarkEnd w:id="395"/>
    </w:p>
    <w:p w14:paraId="17C909B5" w14:textId="77777777" w:rsidR="00434205" w:rsidRPr="00D2140B" w:rsidRDefault="00434205" w:rsidP="00B93157">
      <w:pPr>
        <w:pStyle w:val="Clanek11"/>
        <w:spacing w:line="280" w:lineRule="atLeast"/>
        <w:rPr>
          <w:rFonts w:ascii="Arial" w:hAnsi="Arial"/>
          <w:sz w:val="20"/>
          <w:szCs w:val="20"/>
        </w:rPr>
      </w:pPr>
      <w:bookmarkStart w:id="396" w:name="_Toc381602162"/>
      <w:r w:rsidRPr="00D2140B">
        <w:rPr>
          <w:rFonts w:ascii="Arial" w:hAnsi="Arial"/>
          <w:sz w:val="20"/>
          <w:szCs w:val="20"/>
        </w:rPr>
        <w:t>Tato Smlouva je uzavřena elektronicky, tj. prostřednictvím uznávaného elektronického podpisu ve smyslu zákona č. 297/2016 Sb., o službách vytvářejících důvěru pro elektronické transakce, ve znění pozdějších předpisů, opatřeného časovým razítkem.</w:t>
      </w:r>
    </w:p>
    <w:p w14:paraId="178D79A1" w14:textId="77777777" w:rsidR="003E3E25" w:rsidRPr="00DC78A6" w:rsidRDefault="003E3E25" w:rsidP="00B93157">
      <w:pPr>
        <w:pStyle w:val="Clanek11"/>
        <w:spacing w:line="280" w:lineRule="atLeast"/>
        <w:rPr>
          <w:rFonts w:ascii="Arial" w:hAnsi="Arial"/>
          <w:sz w:val="20"/>
          <w:szCs w:val="20"/>
        </w:rPr>
      </w:pPr>
      <w:bookmarkStart w:id="397" w:name="_Toc381602163"/>
      <w:bookmarkEnd w:id="396"/>
      <w:r w:rsidRPr="00DC78A6">
        <w:rPr>
          <w:rFonts w:ascii="Arial" w:hAnsi="Arial"/>
          <w:sz w:val="20"/>
          <w:szCs w:val="20"/>
        </w:rPr>
        <w:t xml:space="preserve">Nedílnou součástí této </w:t>
      </w:r>
      <w:r w:rsidR="005D5CA1" w:rsidRPr="00DC78A6">
        <w:rPr>
          <w:rFonts w:ascii="Arial" w:hAnsi="Arial"/>
          <w:sz w:val="20"/>
          <w:szCs w:val="20"/>
        </w:rPr>
        <w:t>Smlou</w:t>
      </w:r>
      <w:r w:rsidR="00276437" w:rsidRPr="00DC78A6">
        <w:rPr>
          <w:rFonts w:ascii="Arial" w:hAnsi="Arial"/>
          <w:sz w:val="20"/>
          <w:szCs w:val="20"/>
        </w:rPr>
        <w:t>vy</w:t>
      </w:r>
      <w:r w:rsidRPr="00DC78A6">
        <w:rPr>
          <w:rFonts w:ascii="Arial" w:hAnsi="Arial"/>
          <w:sz w:val="20"/>
          <w:szCs w:val="20"/>
        </w:rPr>
        <w:t xml:space="preserve"> jsou následující Přílohy:</w:t>
      </w:r>
      <w:bookmarkEnd w:id="397"/>
    </w:p>
    <w:p w14:paraId="297FCF1C" w14:textId="77777777" w:rsidR="006115EF" w:rsidRPr="00DC78A6" w:rsidRDefault="006115EF" w:rsidP="00B93157">
      <w:pPr>
        <w:pStyle w:val="Clanek11"/>
        <w:numPr>
          <w:ilvl w:val="0"/>
          <w:numId w:val="0"/>
        </w:numPr>
        <w:spacing w:line="280" w:lineRule="atLeast"/>
        <w:ind w:left="1134"/>
        <w:rPr>
          <w:rFonts w:ascii="Arial" w:hAnsi="Arial"/>
          <w:sz w:val="20"/>
          <w:szCs w:val="20"/>
        </w:rPr>
      </w:pPr>
      <w:r w:rsidRPr="00DC78A6">
        <w:rPr>
          <w:rFonts w:ascii="Arial" w:hAnsi="Arial"/>
          <w:sz w:val="20"/>
          <w:szCs w:val="20"/>
        </w:rPr>
        <w:lastRenderedPageBreak/>
        <w:t xml:space="preserve">Příloha č. 1: </w:t>
      </w:r>
      <w:r w:rsidR="00316F21" w:rsidRPr="00DC78A6">
        <w:rPr>
          <w:rFonts w:ascii="Arial" w:hAnsi="Arial"/>
          <w:sz w:val="20"/>
          <w:szCs w:val="20"/>
        </w:rPr>
        <w:t>Seznam definovaných pojmů</w:t>
      </w:r>
    </w:p>
    <w:p w14:paraId="273932CD" w14:textId="77777777" w:rsidR="0013316B" w:rsidRPr="00DC78A6" w:rsidRDefault="0013316B" w:rsidP="00B93157">
      <w:pPr>
        <w:pStyle w:val="Clanek11"/>
        <w:numPr>
          <w:ilvl w:val="0"/>
          <w:numId w:val="0"/>
        </w:numPr>
        <w:spacing w:line="280" w:lineRule="atLeast"/>
        <w:ind w:left="1134"/>
        <w:rPr>
          <w:rFonts w:ascii="Arial" w:hAnsi="Arial"/>
          <w:sz w:val="20"/>
          <w:szCs w:val="20"/>
        </w:rPr>
      </w:pPr>
      <w:r w:rsidRPr="00DC78A6">
        <w:rPr>
          <w:rFonts w:ascii="Arial" w:hAnsi="Arial"/>
          <w:sz w:val="20"/>
          <w:szCs w:val="20"/>
        </w:rPr>
        <w:t xml:space="preserve">Příloha č. </w:t>
      </w:r>
      <w:r w:rsidR="006115EF" w:rsidRPr="00DC78A6">
        <w:rPr>
          <w:rFonts w:ascii="Arial" w:hAnsi="Arial"/>
          <w:sz w:val="20"/>
          <w:szCs w:val="20"/>
        </w:rPr>
        <w:t>2</w:t>
      </w:r>
      <w:r w:rsidRPr="00DC78A6">
        <w:rPr>
          <w:rFonts w:ascii="Arial" w:hAnsi="Arial"/>
          <w:sz w:val="20"/>
          <w:szCs w:val="20"/>
        </w:rPr>
        <w:t xml:space="preserve">: Specifikace </w:t>
      </w:r>
      <w:r w:rsidR="00375EB0" w:rsidRPr="00DC78A6">
        <w:rPr>
          <w:rFonts w:ascii="Arial" w:hAnsi="Arial"/>
          <w:sz w:val="20"/>
          <w:szCs w:val="20"/>
        </w:rPr>
        <w:t>Služeb</w:t>
      </w:r>
    </w:p>
    <w:p w14:paraId="585E9CD7" w14:textId="77777777" w:rsidR="00FC2AFF" w:rsidRPr="00DC78A6" w:rsidRDefault="00FC2AFF" w:rsidP="00B93157">
      <w:pPr>
        <w:pStyle w:val="Clanek11"/>
        <w:numPr>
          <w:ilvl w:val="0"/>
          <w:numId w:val="0"/>
        </w:numPr>
        <w:spacing w:line="280" w:lineRule="atLeast"/>
        <w:ind w:left="1134"/>
        <w:rPr>
          <w:rFonts w:ascii="Arial" w:hAnsi="Arial"/>
          <w:sz w:val="20"/>
          <w:szCs w:val="20"/>
        </w:rPr>
      </w:pPr>
      <w:r w:rsidRPr="00DC78A6">
        <w:rPr>
          <w:rFonts w:ascii="Arial" w:hAnsi="Arial"/>
          <w:sz w:val="20"/>
          <w:szCs w:val="20"/>
        </w:rPr>
        <w:t xml:space="preserve">Příloha č. </w:t>
      </w:r>
      <w:r w:rsidR="006115EF" w:rsidRPr="00DC78A6">
        <w:rPr>
          <w:rFonts w:ascii="Arial" w:hAnsi="Arial"/>
          <w:sz w:val="20"/>
          <w:szCs w:val="20"/>
        </w:rPr>
        <w:t>3</w:t>
      </w:r>
      <w:r w:rsidRPr="00DC78A6">
        <w:rPr>
          <w:rFonts w:ascii="Arial" w:hAnsi="Arial"/>
          <w:sz w:val="20"/>
          <w:szCs w:val="20"/>
        </w:rPr>
        <w:t xml:space="preserve">: Cena </w:t>
      </w:r>
      <w:r w:rsidR="00101D84" w:rsidRPr="00DC78A6">
        <w:rPr>
          <w:rFonts w:ascii="Arial" w:hAnsi="Arial"/>
          <w:sz w:val="20"/>
          <w:szCs w:val="20"/>
        </w:rPr>
        <w:t>Služeb</w:t>
      </w:r>
    </w:p>
    <w:p w14:paraId="40B3D10D" w14:textId="77777777" w:rsidR="003A78E2" w:rsidRPr="00DC78A6" w:rsidRDefault="003A78E2" w:rsidP="00B93157">
      <w:pPr>
        <w:pStyle w:val="Clanek11"/>
        <w:numPr>
          <w:ilvl w:val="0"/>
          <w:numId w:val="0"/>
        </w:numPr>
        <w:spacing w:line="280" w:lineRule="atLeast"/>
        <w:ind w:left="1134"/>
        <w:rPr>
          <w:rFonts w:ascii="Arial" w:hAnsi="Arial"/>
          <w:sz w:val="20"/>
          <w:szCs w:val="20"/>
        </w:rPr>
      </w:pPr>
      <w:r w:rsidRPr="00DC78A6">
        <w:rPr>
          <w:rFonts w:ascii="Arial" w:hAnsi="Arial"/>
          <w:sz w:val="20"/>
          <w:szCs w:val="20"/>
        </w:rPr>
        <w:t>Příloha č. 4: Harmonogram</w:t>
      </w:r>
    </w:p>
    <w:p w14:paraId="4D67BD9B" w14:textId="77777777" w:rsidR="00135A4B" w:rsidRPr="00DC78A6" w:rsidRDefault="003E3E25" w:rsidP="00B93157">
      <w:pPr>
        <w:pStyle w:val="Clanek11"/>
        <w:numPr>
          <w:ilvl w:val="0"/>
          <w:numId w:val="0"/>
        </w:numPr>
        <w:spacing w:line="280" w:lineRule="atLeast"/>
        <w:ind w:left="1134"/>
        <w:rPr>
          <w:rFonts w:ascii="Arial" w:hAnsi="Arial"/>
          <w:sz w:val="20"/>
          <w:szCs w:val="20"/>
        </w:rPr>
      </w:pPr>
      <w:r w:rsidRPr="00DC78A6">
        <w:rPr>
          <w:rFonts w:ascii="Arial" w:hAnsi="Arial"/>
          <w:sz w:val="20"/>
          <w:szCs w:val="20"/>
        </w:rPr>
        <w:t xml:space="preserve">Příloha č. </w:t>
      </w:r>
      <w:r w:rsidR="003A78E2" w:rsidRPr="00DC78A6">
        <w:rPr>
          <w:rFonts w:ascii="Arial" w:hAnsi="Arial"/>
          <w:sz w:val="20"/>
          <w:szCs w:val="20"/>
        </w:rPr>
        <w:t>5</w:t>
      </w:r>
      <w:r w:rsidRPr="00DC78A6">
        <w:rPr>
          <w:rFonts w:ascii="Arial" w:hAnsi="Arial"/>
          <w:sz w:val="20"/>
          <w:szCs w:val="20"/>
        </w:rPr>
        <w:t xml:space="preserve">: </w:t>
      </w:r>
      <w:r w:rsidR="00135A4B" w:rsidRPr="00DC78A6">
        <w:rPr>
          <w:rFonts w:ascii="Arial" w:hAnsi="Arial"/>
          <w:sz w:val="20"/>
          <w:szCs w:val="20"/>
        </w:rPr>
        <w:t>P</w:t>
      </w:r>
      <w:r w:rsidR="006B4449" w:rsidRPr="00DC78A6">
        <w:rPr>
          <w:rFonts w:ascii="Arial" w:hAnsi="Arial"/>
          <w:sz w:val="20"/>
          <w:szCs w:val="20"/>
        </w:rPr>
        <w:t>oddodavatelé</w:t>
      </w:r>
    </w:p>
    <w:p w14:paraId="1FE1D401" w14:textId="77777777" w:rsidR="00135A4B" w:rsidRPr="00DC78A6" w:rsidRDefault="00135A4B" w:rsidP="00B93157">
      <w:pPr>
        <w:pStyle w:val="Clanek11"/>
        <w:numPr>
          <w:ilvl w:val="0"/>
          <w:numId w:val="0"/>
        </w:numPr>
        <w:spacing w:line="280" w:lineRule="atLeast"/>
        <w:ind w:left="1134"/>
        <w:rPr>
          <w:rFonts w:ascii="Arial" w:hAnsi="Arial"/>
          <w:sz w:val="20"/>
          <w:szCs w:val="20"/>
        </w:rPr>
      </w:pPr>
      <w:r w:rsidRPr="00DC78A6">
        <w:rPr>
          <w:rFonts w:ascii="Arial" w:hAnsi="Arial"/>
          <w:sz w:val="20"/>
          <w:szCs w:val="20"/>
        </w:rPr>
        <w:t xml:space="preserve">Příloha č. </w:t>
      </w:r>
      <w:r w:rsidR="003A78E2" w:rsidRPr="00DC78A6">
        <w:rPr>
          <w:rFonts w:ascii="Arial" w:hAnsi="Arial"/>
          <w:sz w:val="20"/>
          <w:szCs w:val="20"/>
        </w:rPr>
        <w:t>6</w:t>
      </w:r>
      <w:r w:rsidRPr="00DC78A6">
        <w:rPr>
          <w:rFonts w:ascii="Arial" w:hAnsi="Arial"/>
          <w:sz w:val="20"/>
          <w:szCs w:val="20"/>
        </w:rPr>
        <w:t>: Realizační tým a Kontaktní osoby</w:t>
      </w:r>
    </w:p>
    <w:p w14:paraId="358EE508" w14:textId="77777777" w:rsidR="003E3E25" w:rsidRPr="00DC78A6" w:rsidRDefault="003E3E25" w:rsidP="00B93157">
      <w:pPr>
        <w:pStyle w:val="Clanek11"/>
        <w:numPr>
          <w:ilvl w:val="0"/>
          <w:numId w:val="0"/>
        </w:numPr>
        <w:spacing w:line="280" w:lineRule="atLeast"/>
        <w:ind w:left="1134"/>
        <w:rPr>
          <w:rFonts w:ascii="Arial" w:hAnsi="Arial"/>
          <w:sz w:val="20"/>
          <w:szCs w:val="20"/>
        </w:rPr>
      </w:pPr>
      <w:r w:rsidRPr="00DC78A6">
        <w:rPr>
          <w:rFonts w:ascii="Arial" w:hAnsi="Arial"/>
          <w:sz w:val="20"/>
          <w:szCs w:val="20"/>
        </w:rPr>
        <w:t xml:space="preserve">Příloha č. </w:t>
      </w:r>
      <w:r w:rsidR="003A78E2" w:rsidRPr="00DC78A6">
        <w:rPr>
          <w:rFonts w:ascii="Arial" w:hAnsi="Arial"/>
          <w:sz w:val="20"/>
          <w:szCs w:val="20"/>
        </w:rPr>
        <w:t>7</w:t>
      </w:r>
      <w:r w:rsidRPr="00DC78A6">
        <w:rPr>
          <w:rFonts w:ascii="Arial" w:hAnsi="Arial"/>
          <w:sz w:val="20"/>
          <w:szCs w:val="20"/>
        </w:rPr>
        <w:t xml:space="preserve">: </w:t>
      </w:r>
      <w:r w:rsidR="004C13A6" w:rsidRPr="00DC78A6">
        <w:rPr>
          <w:rFonts w:ascii="Arial" w:hAnsi="Arial"/>
          <w:sz w:val="20"/>
          <w:szCs w:val="20"/>
        </w:rPr>
        <w:t>Seznam související dokumentace</w:t>
      </w:r>
    </w:p>
    <w:p w14:paraId="66B94822" w14:textId="77777777" w:rsidR="00B71538" w:rsidRDefault="0083622E" w:rsidP="00B93157">
      <w:pPr>
        <w:pStyle w:val="Clanek11"/>
        <w:numPr>
          <w:ilvl w:val="0"/>
          <w:numId w:val="0"/>
        </w:numPr>
        <w:spacing w:line="280" w:lineRule="atLeast"/>
        <w:ind w:left="1134"/>
        <w:rPr>
          <w:rFonts w:ascii="Arial" w:hAnsi="Arial"/>
          <w:sz w:val="20"/>
          <w:szCs w:val="20"/>
        </w:rPr>
      </w:pPr>
      <w:r w:rsidRPr="00DC78A6">
        <w:rPr>
          <w:rFonts w:ascii="Arial" w:hAnsi="Arial"/>
          <w:sz w:val="20"/>
          <w:szCs w:val="20"/>
        </w:rPr>
        <w:t>Příloha č. 8: Ochrana Osobních údajů</w:t>
      </w:r>
    </w:p>
    <w:p w14:paraId="16B9674D" w14:textId="391DA456" w:rsidR="00823713" w:rsidRDefault="00B71538" w:rsidP="00B93157">
      <w:pPr>
        <w:pStyle w:val="Clanek11"/>
        <w:numPr>
          <w:ilvl w:val="0"/>
          <w:numId w:val="0"/>
        </w:numPr>
        <w:spacing w:line="280" w:lineRule="atLeast"/>
        <w:ind w:left="1134"/>
        <w:rPr>
          <w:rFonts w:ascii="Arial" w:hAnsi="Arial"/>
          <w:sz w:val="20"/>
          <w:szCs w:val="20"/>
        </w:rPr>
      </w:pPr>
      <w:r>
        <w:rPr>
          <w:rFonts w:ascii="Arial" w:hAnsi="Arial"/>
          <w:sz w:val="20"/>
          <w:szCs w:val="20"/>
        </w:rPr>
        <w:t xml:space="preserve">Příloha č. 9: Prokázání úrovně </w:t>
      </w:r>
      <w:r w:rsidR="00823713">
        <w:rPr>
          <w:rFonts w:ascii="Arial" w:hAnsi="Arial"/>
          <w:sz w:val="20"/>
          <w:szCs w:val="20"/>
        </w:rPr>
        <w:t>kybernetické bezpečnosti</w:t>
      </w:r>
    </w:p>
    <w:p w14:paraId="47F2B58E" w14:textId="6696ED28" w:rsidR="00B71538" w:rsidRDefault="00B71538" w:rsidP="00B93157">
      <w:pPr>
        <w:pStyle w:val="Clanek11"/>
        <w:numPr>
          <w:ilvl w:val="0"/>
          <w:numId w:val="0"/>
        </w:numPr>
        <w:spacing w:line="280" w:lineRule="atLeast"/>
        <w:ind w:left="1134"/>
        <w:rPr>
          <w:rFonts w:ascii="Arial" w:hAnsi="Arial"/>
          <w:sz w:val="20"/>
          <w:szCs w:val="20"/>
        </w:rPr>
      </w:pPr>
      <w:r>
        <w:rPr>
          <w:rFonts w:ascii="Arial" w:hAnsi="Arial"/>
          <w:sz w:val="20"/>
          <w:szCs w:val="20"/>
        </w:rPr>
        <w:t>Příloha č. 10: Požadavky na kybernetickou bezpečnost</w:t>
      </w:r>
    </w:p>
    <w:p w14:paraId="45F5465D" w14:textId="20087335" w:rsidR="0083622E" w:rsidRDefault="00823713" w:rsidP="00B93157">
      <w:pPr>
        <w:pStyle w:val="Clanek11"/>
        <w:numPr>
          <w:ilvl w:val="0"/>
          <w:numId w:val="0"/>
        </w:numPr>
        <w:spacing w:line="280" w:lineRule="atLeast"/>
        <w:ind w:left="1134"/>
        <w:rPr>
          <w:rFonts w:ascii="Arial" w:hAnsi="Arial"/>
          <w:sz w:val="20"/>
          <w:szCs w:val="20"/>
        </w:rPr>
      </w:pPr>
      <w:r>
        <w:rPr>
          <w:rFonts w:ascii="Arial" w:hAnsi="Arial"/>
          <w:sz w:val="20"/>
          <w:szCs w:val="20"/>
        </w:rPr>
        <w:t xml:space="preserve">Příloha č. </w:t>
      </w:r>
      <w:r w:rsidR="00B71538">
        <w:rPr>
          <w:rFonts w:ascii="Arial" w:hAnsi="Arial"/>
          <w:sz w:val="20"/>
          <w:szCs w:val="20"/>
        </w:rPr>
        <w:t>11</w:t>
      </w:r>
      <w:r>
        <w:rPr>
          <w:rFonts w:ascii="Arial" w:hAnsi="Arial"/>
          <w:sz w:val="20"/>
          <w:szCs w:val="20"/>
        </w:rPr>
        <w:t xml:space="preserve">: </w:t>
      </w:r>
      <w:r w:rsidR="00434205">
        <w:rPr>
          <w:rFonts w:ascii="Arial" w:hAnsi="Arial"/>
          <w:sz w:val="20"/>
          <w:szCs w:val="20"/>
        </w:rPr>
        <w:t>Etický kodex</w:t>
      </w:r>
    </w:p>
    <w:p w14:paraId="7F387491" w14:textId="454B4F6E" w:rsidR="00D0165C" w:rsidRPr="00DC78A6" w:rsidRDefault="00D0165C" w:rsidP="00B93157">
      <w:pPr>
        <w:pStyle w:val="Clanek11"/>
        <w:numPr>
          <w:ilvl w:val="0"/>
          <w:numId w:val="0"/>
        </w:numPr>
        <w:spacing w:line="280" w:lineRule="atLeast"/>
        <w:ind w:left="1134"/>
        <w:rPr>
          <w:rFonts w:ascii="Arial" w:hAnsi="Arial"/>
          <w:sz w:val="20"/>
          <w:szCs w:val="20"/>
        </w:rPr>
      </w:pPr>
      <w:r>
        <w:rPr>
          <w:rFonts w:ascii="Arial" w:hAnsi="Arial"/>
          <w:sz w:val="20"/>
          <w:szCs w:val="20"/>
        </w:rPr>
        <w:t>Příloha č. 12: Vzor zprávy o poskytování služeb provozu</w:t>
      </w:r>
    </w:p>
    <w:p w14:paraId="6D992B2F" w14:textId="77777777" w:rsidR="007E16CB" w:rsidRPr="00DC78A6" w:rsidRDefault="007E16CB" w:rsidP="00B93157">
      <w:pPr>
        <w:spacing w:line="280" w:lineRule="atLeast"/>
        <w:rPr>
          <w:rFonts w:ascii="Arial" w:hAnsi="Arial" w:cs="Arial"/>
          <w:caps/>
          <w:sz w:val="20"/>
          <w:szCs w:val="20"/>
        </w:rPr>
      </w:pPr>
    </w:p>
    <w:p w14:paraId="281A9C44" w14:textId="77777777" w:rsidR="00B20F4D" w:rsidRPr="00DC78A6" w:rsidRDefault="00FF031F" w:rsidP="00B93157">
      <w:pPr>
        <w:spacing w:line="280" w:lineRule="atLeast"/>
        <w:rPr>
          <w:rFonts w:ascii="Arial" w:hAnsi="Arial" w:cs="Arial"/>
          <w:caps/>
          <w:sz w:val="20"/>
          <w:szCs w:val="20"/>
        </w:rPr>
      </w:pPr>
      <w:r w:rsidRPr="00DC78A6">
        <w:rPr>
          <w:rFonts w:ascii="Arial" w:hAnsi="Arial" w:cs="Arial"/>
          <w:caps/>
          <w:sz w:val="20"/>
          <w:szCs w:val="20"/>
        </w:rPr>
        <w:t>ZBYTEK STRÁNKY</w:t>
      </w:r>
      <w:r w:rsidR="00B20F4D" w:rsidRPr="00DC78A6">
        <w:rPr>
          <w:rFonts w:ascii="Arial" w:hAnsi="Arial" w:cs="Arial"/>
          <w:caps/>
          <w:sz w:val="20"/>
          <w:szCs w:val="20"/>
        </w:rPr>
        <w:t xml:space="preserve"> </w:t>
      </w:r>
      <w:r w:rsidR="005E6329" w:rsidRPr="00DC78A6">
        <w:rPr>
          <w:rFonts w:ascii="Arial" w:hAnsi="Arial" w:cs="Arial"/>
          <w:caps/>
          <w:sz w:val="20"/>
          <w:szCs w:val="20"/>
        </w:rPr>
        <w:t xml:space="preserve">ponechán </w:t>
      </w:r>
      <w:r w:rsidR="00B20F4D" w:rsidRPr="00DC78A6">
        <w:rPr>
          <w:rFonts w:ascii="Arial" w:hAnsi="Arial" w:cs="Arial"/>
          <w:caps/>
          <w:sz w:val="20"/>
          <w:szCs w:val="20"/>
        </w:rPr>
        <w:t>ÚMYSLNĚ PRÁZDNÝ</w:t>
      </w:r>
    </w:p>
    <w:p w14:paraId="1FE9AFA7" w14:textId="77777777" w:rsidR="00261137" w:rsidRPr="00DC78A6" w:rsidRDefault="00261137" w:rsidP="00B93157">
      <w:pPr>
        <w:pStyle w:val="Nadpis1"/>
        <w:numPr>
          <w:ilvl w:val="0"/>
          <w:numId w:val="0"/>
        </w:numPr>
        <w:spacing w:line="280" w:lineRule="atLeast"/>
        <w:ind w:left="567" w:hanging="567"/>
        <w:rPr>
          <w:rFonts w:ascii="Arial" w:hAnsi="Arial"/>
          <w:sz w:val="20"/>
          <w:szCs w:val="20"/>
        </w:rPr>
      </w:pPr>
      <w:r w:rsidRPr="00DC78A6">
        <w:rPr>
          <w:rFonts w:ascii="Arial" w:hAnsi="Arial"/>
          <w:sz w:val="20"/>
          <w:szCs w:val="20"/>
        </w:rPr>
        <w:br w:type="page"/>
      </w:r>
      <w:bookmarkStart w:id="398" w:name="_Toc233105967"/>
      <w:bookmarkStart w:id="399" w:name="_Toc464580718"/>
      <w:bookmarkStart w:id="400" w:name="_Toc466559768"/>
      <w:bookmarkStart w:id="401" w:name="_Toc99724196"/>
      <w:r w:rsidR="00234A53" w:rsidRPr="00DC78A6">
        <w:rPr>
          <w:rFonts w:ascii="Arial" w:hAnsi="Arial"/>
          <w:sz w:val="20"/>
          <w:szCs w:val="20"/>
        </w:rPr>
        <w:lastRenderedPageBreak/>
        <w:t>podpisová strana</w:t>
      </w:r>
      <w:bookmarkEnd w:id="398"/>
      <w:bookmarkEnd w:id="399"/>
      <w:bookmarkEnd w:id="400"/>
      <w:bookmarkEnd w:id="401"/>
    </w:p>
    <w:p w14:paraId="63045010" w14:textId="77777777" w:rsidR="00234A53" w:rsidRPr="00DC78A6" w:rsidRDefault="00BA492D" w:rsidP="00B93157">
      <w:pPr>
        <w:spacing w:line="280" w:lineRule="atLeast"/>
        <w:rPr>
          <w:rFonts w:ascii="Arial" w:hAnsi="Arial" w:cs="Arial"/>
          <w:b/>
          <w:sz w:val="20"/>
          <w:szCs w:val="20"/>
        </w:rPr>
      </w:pPr>
      <w:r w:rsidRPr="00DC78A6">
        <w:rPr>
          <w:rFonts w:ascii="Arial" w:hAnsi="Arial" w:cs="Arial"/>
          <w:b/>
          <w:sz w:val="20"/>
          <w:szCs w:val="20"/>
        </w:rPr>
        <w:t xml:space="preserve">Strany tímto výslovně prohlašují, že tato </w:t>
      </w:r>
      <w:r w:rsidR="005D5CA1" w:rsidRPr="00DC78A6">
        <w:rPr>
          <w:rFonts w:ascii="Arial" w:hAnsi="Arial" w:cs="Arial"/>
          <w:b/>
          <w:sz w:val="20"/>
          <w:szCs w:val="20"/>
        </w:rPr>
        <w:t>Smlou</w:t>
      </w:r>
      <w:r w:rsidRPr="00DC78A6">
        <w:rPr>
          <w:rFonts w:ascii="Arial" w:hAnsi="Arial" w:cs="Arial"/>
          <w:b/>
          <w:sz w:val="20"/>
          <w:szCs w:val="20"/>
        </w:rPr>
        <w:t>va vyjadřuje jejich pravou a svobodnou vůli, na důkaz čehož připojují níže své podpisy</w:t>
      </w:r>
      <w:r w:rsidR="00234A53" w:rsidRPr="00DC78A6">
        <w:rPr>
          <w:rFonts w:ascii="Arial" w:hAnsi="Arial" w:cs="Arial"/>
          <w:b/>
          <w:sz w:val="20"/>
          <w:szCs w:val="20"/>
        </w:rPr>
        <w:t>.</w:t>
      </w:r>
    </w:p>
    <w:p w14:paraId="37807112" w14:textId="77777777" w:rsidR="007C16E5" w:rsidRPr="00DC78A6" w:rsidRDefault="007C16E5" w:rsidP="00B93157">
      <w:pPr>
        <w:spacing w:line="280" w:lineRule="atLeast"/>
        <w:rPr>
          <w:rFonts w:ascii="Arial" w:hAnsi="Arial" w:cs="Arial"/>
          <w:b/>
          <w:sz w:val="20"/>
          <w:szCs w:val="20"/>
        </w:rPr>
      </w:pPr>
    </w:p>
    <w:tbl>
      <w:tblPr>
        <w:tblW w:w="9322" w:type="dxa"/>
        <w:tblLook w:val="0000" w:firstRow="0" w:lastRow="0" w:firstColumn="0" w:lastColumn="0" w:noHBand="0" w:noVBand="0"/>
      </w:tblPr>
      <w:tblGrid>
        <w:gridCol w:w="4644"/>
        <w:gridCol w:w="4678"/>
      </w:tblGrid>
      <w:tr w:rsidR="004421A6" w:rsidRPr="00DC78A6" w14:paraId="5E732337" w14:textId="77777777" w:rsidTr="001C2AEE">
        <w:tc>
          <w:tcPr>
            <w:tcW w:w="4644" w:type="dxa"/>
          </w:tcPr>
          <w:p w14:paraId="29C1F362" w14:textId="77777777" w:rsidR="004421A6" w:rsidRPr="006919F9" w:rsidRDefault="004421A6" w:rsidP="004421A6">
            <w:pPr>
              <w:spacing w:line="280" w:lineRule="atLeast"/>
              <w:jc w:val="center"/>
              <w:rPr>
                <w:rFonts w:ascii="Arial" w:hAnsi="Arial" w:cs="Arial"/>
                <w:sz w:val="20"/>
                <w:szCs w:val="20"/>
              </w:rPr>
            </w:pPr>
            <w:r w:rsidRPr="006919F9">
              <w:rPr>
                <w:rFonts w:ascii="Arial" w:hAnsi="Arial" w:cs="Arial"/>
                <w:sz w:val="20"/>
                <w:szCs w:val="20"/>
              </w:rPr>
              <w:t>V Praze dne dle elektronického podpisu</w:t>
            </w:r>
          </w:p>
          <w:p w14:paraId="6381FC4B" w14:textId="5674502F" w:rsidR="004421A6" w:rsidRPr="006919F9" w:rsidRDefault="004421A6" w:rsidP="004421A6">
            <w:pPr>
              <w:spacing w:line="280" w:lineRule="atLeast"/>
              <w:rPr>
                <w:rFonts w:ascii="Arial" w:hAnsi="Arial" w:cs="Arial"/>
                <w:sz w:val="20"/>
                <w:szCs w:val="20"/>
              </w:rPr>
            </w:pPr>
          </w:p>
        </w:tc>
        <w:tc>
          <w:tcPr>
            <w:tcW w:w="4678" w:type="dxa"/>
          </w:tcPr>
          <w:p w14:paraId="1889183A" w14:textId="3B85E8A6" w:rsidR="004421A6" w:rsidRPr="006919F9" w:rsidRDefault="004421A6" w:rsidP="004421A6">
            <w:pPr>
              <w:spacing w:line="280" w:lineRule="atLeast"/>
              <w:rPr>
                <w:rFonts w:ascii="Arial" w:hAnsi="Arial" w:cs="Arial"/>
                <w:b/>
                <w:sz w:val="20"/>
                <w:szCs w:val="20"/>
              </w:rPr>
            </w:pPr>
            <w:r w:rsidRPr="006919F9">
              <w:rPr>
                <w:rFonts w:ascii="Arial" w:hAnsi="Arial" w:cs="Arial"/>
                <w:sz w:val="20"/>
                <w:szCs w:val="20"/>
              </w:rPr>
              <w:t>V Praze dne dle elektronického podpisu</w:t>
            </w:r>
          </w:p>
        </w:tc>
      </w:tr>
      <w:tr w:rsidR="004421A6" w:rsidRPr="00DC78A6" w14:paraId="790BED95" w14:textId="77777777" w:rsidTr="001C2AEE">
        <w:tc>
          <w:tcPr>
            <w:tcW w:w="4644" w:type="dxa"/>
          </w:tcPr>
          <w:p w14:paraId="377307E9" w14:textId="77777777" w:rsidR="004421A6" w:rsidRPr="006919F9" w:rsidRDefault="004421A6" w:rsidP="004421A6">
            <w:pPr>
              <w:snapToGrid w:val="0"/>
              <w:spacing w:line="280" w:lineRule="atLeast"/>
              <w:jc w:val="center"/>
              <w:rPr>
                <w:rFonts w:ascii="Arial" w:hAnsi="Arial" w:cs="Arial"/>
                <w:sz w:val="20"/>
                <w:szCs w:val="20"/>
              </w:rPr>
            </w:pPr>
            <w:r w:rsidRPr="006919F9">
              <w:rPr>
                <w:rFonts w:ascii="Arial" w:hAnsi="Arial" w:cs="Arial"/>
                <w:sz w:val="20"/>
                <w:szCs w:val="20"/>
              </w:rPr>
              <w:t>Za Objednatele</w:t>
            </w:r>
          </w:p>
          <w:p w14:paraId="5303455E" w14:textId="77777777" w:rsidR="004421A6" w:rsidRPr="006919F9" w:rsidRDefault="004421A6" w:rsidP="004421A6">
            <w:pPr>
              <w:snapToGrid w:val="0"/>
              <w:spacing w:line="280" w:lineRule="atLeast"/>
              <w:jc w:val="center"/>
              <w:rPr>
                <w:rFonts w:ascii="Arial" w:hAnsi="Arial" w:cs="Arial"/>
                <w:sz w:val="20"/>
                <w:szCs w:val="20"/>
              </w:rPr>
            </w:pPr>
          </w:p>
          <w:p w14:paraId="3F890B2E" w14:textId="77777777" w:rsidR="004421A6" w:rsidRPr="006919F9" w:rsidRDefault="004421A6" w:rsidP="004421A6">
            <w:pPr>
              <w:snapToGrid w:val="0"/>
              <w:spacing w:line="280" w:lineRule="atLeast"/>
              <w:jc w:val="center"/>
              <w:rPr>
                <w:rFonts w:ascii="Arial" w:hAnsi="Arial" w:cs="Arial"/>
                <w:sz w:val="20"/>
                <w:szCs w:val="20"/>
              </w:rPr>
            </w:pPr>
          </w:p>
          <w:p w14:paraId="077EA9FF" w14:textId="77777777" w:rsidR="004421A6" w:rsidRPr="006919F9" w:rsidRDefault="004421A6" w:rsidP="004421A6">
            <w:pPr>
              <w:snapToGrid w:val="0"/>
              <w:spacing w:line="280" w:lineRule="atLeast"/>
              <w:jc w:val="center"/>
              <w:rPr>
                <w:rFonts w:ascii="Arial" w:hAnsi="Arial" w:cs="Arial"/>
                <w:sz w:val="20"/>
                <w:szCs w:val="20"/>
              </w:rPr>
            </w:pPr>
          </w:p>
          <w:p w14:paraId="214C5DA7" w14:textId="77777777" w:rsidR="004421A6" w:rsidRPr="006919F9" w:rsidRDefault="004421A6" w:rsidP="004421A6">
            <w:pPr>
              <w:snapToGrid w:val="0"/>
              <w:spacing w:line="280" w:lineRule="atLeast"/>
              <w:jc w:val="center"/>
              <w:rPr>
                <w:rFonts w:ascii="Arial" w:hAnsi="Arial" w:cs="Arial"/>
                <w:sz w:val="20"/>
                <w:szCs w:val="20"/>
              </w:rPr>
            </w:pPr>
          </w:p>
          <w:p w14:paraId="09B1841F" w14:textId="77777777" w:rsidR="004421A6" w:rsidRPr="006919F9" w:rsidRDefault="004421A6" w:rsidP="004421A6">
            <w:pPr>
              <w:snapToGrid w:val="0"/>
              <w:spacing w:line="280" w:lineRule="atLeast"/>
              <w:jc w:val="center"/>
              <w:rPr>
                <w:rFonts w:ascii="Arial" w:hAnsi="Arial" w:cs="Arial"/>
                <w:sz w:val="20"/>
                <w:szCs w:val="20"/>
              </w:rPr>
            </w:pPr>
          </w:p>
          <w:p w14:paraId="7A26526E" w14:textId="77777777" w:rsidR="004421A6" w:rsidRPr="006919F9" w:rsidRDefault="004421A6" w:rsidP="004421A6">
            <w:pPr>
              <w:snapToGrid w:val="0"/>
              <w:spacing w:line="280" w:lineRule="atLeast"/>
              <w:jc w:val="center"/>
              <w:rPr>
                <w:rFonts w:ascii="Arial" w:hAnsi="Arial" w:cs="Arial"/>
                <w:sz w:val="20"/>
                <w:szCs w:val="20"/>
              </w:rPr>
            </w:pPr>
            <w:r w:rsidRPr="006919F9">
              <w:rPr>
                <w:rFonts w:ascii="Arial" w:hAnsi="Arial" w:cs="Arial"/>
                <w:sz w:val="20"/>
                <w:szCs w:val="20"/>
              </w:rPr>
              <w:t>_____________________________________</w:t>
            </w:r>
          </w:p>
          <w:p w14:paraId="2B353681" w14:textId="77777777" w:rsidR="004421A6" w:rsidRPr="006919F9" w:rsidRDefault="004421A6" w:rsidP="004421A6">
            <w:pPr>
              <w:tabs>
                <w:tab w:val="left" w:pos="0"/>
              </w:tabs>
              <w:spacing w:line="280" w:lineRule="atLeast"/>
              <w:jc w:val="center"/>
              <w:rPr>
                <w:rFonts w:ascii="Arial" w:hAnsi="Arial" w:cs="Arial"/>
                <w:sz w:val="20"/>
                <w:szCs w:val="20"/>
              </w:rPr>
            </w:pPr>
            <w:r w:rsidRPr="006919F9">
              <w:rPr>
                <w:rFonts w:ascii="Arial" w:hAnsi="Arial" w:cs="Arial"/>
                <w:sz w:val="20"/>
                <w:szCs w:val="20"/>
              </w:rPr>
              <w:t xml:space="preserve">Ing. Karel </w:t>
            </w:r>
            <w:proofErr w:type="spellStart"/>
            <w:r w:rsidRPr="006919F9">
              <w:rPr>
                <w:rFonts w:ascii="Arial" w:hAnsi="Arial" w:cs="Arial"/>
                <w:sz w:val="20"/>
                <w:szCs w:val="20"/>
              </w:rPr>
              <w:t>Trpkoš</w:t>
            </w:r>
            <w:proofErr w:type="spellEnd"/>
          </w:p>
          <w:p w14:paraId="3378C61C" w14:textId="77777777" w:rsidR="004421A6" w:rsidRPr="006919F9" w:rsidRDefault="004421A6" w:rsidP="004421A6">
            <w:pPr>
              <w:tabs>
                <w:tab w:val="left" w:pos="0"/>
              </w:tabs>
              <w:spacing w:line="280" w:lineRule="atLeast"/>
              <w:jc w:val="center"/>
              <w:rPr>
                <w:rFonts w:ascii="Arial" w:hAnsi="Arial" w:cs="Arial"/>
                <w:sz w:val="20"/>
                <w:szCs w:val="20"/>
              </w:rPr>
            </w:pPr>
            <w:r w:rsidRPr="006919F9">
              <w:rPr>
                <w:rFonts w:ascii="Arial" w:hAnsi="Arial" w:cs="Arial"/>
                <w:sz w:val="20"/>
                <w:szCs w:val="20"/>
              </w:rPr>
              <w:t>náměstek sekce informačních technologií</w:t>
            </w:r>
          </w:p>
          <w:p w14:paraId="59382310" w14:textId="4035E97A" w:rsidR="004421A6" w:rsidRPr="006919F9" w:rsidRDefault="004421A6" w:rsidP="006919F9">
            <w:pPr>
              <w:spacing w:line="280" w:lineRule="atLeast"/>
              <w:jc w:val="center"/>
              <w:rPr>
                <w:rFonts w:ascii="Arial" w:hAnsi="Arial" w:cs="Arial"/>
                <w:sz w:val="20"/>
                <w:szCs w:val="20"/>
              </w:rPr>
            </w:pPr>
            <w:r w:rsidRPr="006919F9">
              <w:rPr>
                <w:rFonts w:ascii="Arial" w:hAnsi="Arial" w:cs="Arial"/>
                <w:b/>
                <w:sz w:val="20"/>
                <w:szCs w:val="20"/>
              </w:rPr>
              <w:t>Česká republika – Ministerstvo práce a sociálních věcí</w:t>
            </w:r>
          </w:p>
        </w:tc>
        <w:tc>
          <w:tcPr>
            <w:tcW w:w="4678" w:type="dxa"/>
          </w:tcPr>
          <w:p w14:paraId="4985D12E" w14:textId="77777777" w:rsidR="004421A6" w:rsidRPr="006919F9" w:rsidRDefault="004421A6" w:rsidP="004421A6">
            <w:pPr>
              <w:spacing w:line="280" w:lineRule="atLeast"/>
              <w:jc w:val="center"/>
              <w:rPr>
                <w:rFonts w:ascii="Arial" w:hAnsi="Arial" w:cs="Arial"/>
                <w:sz w:val="20"/>
                <w:szCs w:val="20"/>
              </w:rPr>
            </w:pPr>
            <w:r w:rsidRPr="006919F9">
              <w:rPr>
                <w:rFonts w:ascii="Arial" w:hAnsi="Arial" w:cs="Arial"/>
                <w:sz w:val="20"/>
                <w:szCs w:val="20"/>
              </w:rPr>
              <w:t>Za Poskytovatele</w:t>
            </w:r>
          </w:p>
          <w:p w14:paraId="2DB6A7E1" w14:textId="77777777" w:rsidR="004421A6" w:rsidRPr="006919F9" w:rsidRDefault="004421A6" w:rsidP="004421A6">
            <w:pPr>
              <w:spacing w:line="280" w:lineRule="atLeast"/>
              <w:jc w:val="center"/>
              <w:rPr>
                <w:rFonts w:ascii="Arial" w:hAnsi="Arial" w:cs="Arial"/>
                <w:sz w:val="20"/>
                <w:szCs w:val="20"/>
              </w:rPr>
            </w:pPr>
          </w:p>
          <w:p w14:paraId="5353383B" w14:textId="77777777" w:rsidR="004421A6" w:rsidRPr="006919F9" w:rsidRDefault="004421A6" w:rsidP="004421A6">
            <w:pPr>
              <w:spacing w:line="280" w:lineRule="atLeast"/>
              <w:jc w:val="center"/>
              <w:rPr>
                <w:rFonts w:ascii="Arial" w:hAnsi="Arial" w:cs="Arial"/>
                <w:sz w:val="20"/>
                <w:szCs w:val="20"/>
              </w:rPr>
            </w:pPr>
          </w:p>
          <w:p w14:paraId="3AA112F0" w14:textId="77777777" w:rsidR="004421A6" w:rsidRPr="006919F9" w:rsidRDefault="004421A6" w:rsidP="004421A6">
            <w:pPr>
              <w:spacing w:line="280" w:lineRule="atLeast"/>
              <w:jc w:val="center"/>
              <w:rPr>
                <w:rFonts w:ascii="Arial" w:hAnsi="Arial" w:cs="Arial"/>
                <w:sz w:val="20"/>
                <w:szCs w:val="20"/>
              </w:rPr>
            </w:pPr>
          </w:p>
          <w:p w14:paraId="5060636B" w14:textId="77777777" w:rsidR="004421A6" w:rsidRPr="006919F9" w:rsidRDefault="004421A6" w:rsidP="004421A6">
            <w:pPr>
              <w:spacing w:line="280" w:lineRule="atLeast"/>
              <w:jc w:val="center"/>
              <w:rPr>
                <w:rFonts w:ascii="Arial" w:hAnsi="Arial" w:cs="Arial"/>
                <w:sz w:val="20"/>
                <w:szCs w:val="20"/>
              </w:rPr>
            </w:pPr>
          </w:p>
          <w:p w14:paraId="1CD2DEBC" w14:textId="77777777" w:rsidR="004421A6" w:rsidRPr="006919F9" w:rsidRDefault="004421A6" w:rsidP="004421A6">
            <w:pPr>
              <w:spacing w:line="280" w:lineRule="atLeast"/>
              <w:jc w:val="center"/>
              <w:rPr>
                <w:rFonts w:ascii="Arial" w:hAnsi="Arial" w:cs="Arial"/>
                <w:sz w:val="20"/>
                <w:szCs w:val="20"/>
              </w:rPr>
            </w:pPr>
          </w:p>
          <w:p w14:paraId="60B7841F" w14:textId="77777777" w:rsidR="004421A6" w:rsidRPr="006919F9" w:rsidRDefault="004421A6" w:rsidP="004421A6">
            <w:pPr>
              <w:snapToGrid w:val="0"/>
              <w:spacing w:line="280" w:lineRule="atLeast"/>
              <w:jc w:val="center"/>
              <w:rPr>
                <w:rFonts w:ascii="Arial" w:hAnsi="Arial" w:cs="Arial"/>
                <w:sz w:val="20"/>
                <w:szCs w:val="20"/>
              </w:rPr>
            </w:pPr>
            <w:r w:rsidRPr="006919F9">
              <w:rPr>
                <w:rFonts w:ascii="Arial" w:hAnsi="Arial" w:cs="Arial"/>
                <w:sz w:val="20"/>
                <w:szCs w:val="20"/>
              </w:rPr>
              <w:t>_____________________________________</w:t>
            </w:r>
          </w:p>
          <w:p w14:paraId="7B549172" w14:textId="77777777" w:rsidR="004421A6" w:rsidRPr="006919F9" w:rsidRDefault="004421A6" w:rsidP="004421A6">
            <w:pPr>
              <w:jc w:val="center"/>
              <w:rPr>
                <w:rFonts w:ascii="Arial" w:hAnsi="Arial" w:cs="Arial"/>
                <w:b/>
                <w:sz w:val="20"/>
                <w:szCs w:val="20"/>
              </w:rPr>
            </w:pPr>
            <w:r w:rsidRPr="006919F9">
              <w:rPr>
                <w:rFonts w:ascii="Arial" w:hAnsi="Arial" w:cs="Arial"/>
                <w:sz w:val="20"/>
                <w:szCs w:val="20"/>
              </w:rPr>
              <w:t xml:space="preserve">Ing. Karel </w:t>
            </w:r>
            <w:proofErr w:type="spellStart"/>
            <w:r w:rsidRPr="006919F9">
              <w:rPr>
                <w:rFonts w:ascii="Arial" w:hAnsi="Arial" w:cs="Arial"/>
                <w:sz w:val="20"/>
                <w:szCs w:val="20"/>
              </w:rPr>
              <w:t>Schmidtmayer</w:t>
            </w:r>
            <w:proofErr w:type="spellEnd"/>
            <w:r w:rsidRPr="006919F9">
              <w:rPr>
                <w:rFonts w:ascii="Arial" w:hAnsi="Arial" w:cs="Arial"/>
                <w:sz w:val="20"/>
                <w:szCs w:val="20"/>
              </w:rPr>
              <w:t xml:space="preserve"> (jednatel)</w:t>
            </w:r>
          </w:p>
          <w:p w14:paraId="765CA9BD" w14:textId="77777777" w:rsidR="004421A6" w:rsidRPr="006919F9" w:rsidRDefault="004421A6" w:rsidP="004421A6">
            <w:pPr>
              <w:jc w:val="center"/>
              <w:rPr>
                <w:rFonts w:ascii="Arial" w:hAnsi="Arial" w:cs="Arial"/>
                <w:b/>
                <w:sz w:val="20"/>
                <w:szCs w:val="20"/>
              </w:rPr>
            </w:pPr>
            <w:r w:rsidRPr="006919F9">
              <w:rPr>
                <w:rFonts w:ascii="Arial" w:hAnsi="Arial" w:cs="Arial"/>
                <w:b/>
                <w:sz w:val="20"/>
                <w:szCs w:val="20"/>
              </w:rPr>
              <w:t>CA CEE s.r.o.</w:t>
            </w:r>
          </w:p>
          <w:p w14:paraId="5BE8A414" w14:textId="77777777" w:rsidR="004421A6" w:rsidRPr="006919F9" w:rsidRDefault="004421A6" w:rsidP="004421A6">
            <w:pPr>
              <w:jc w:val="center"/>
              <w:rPr>
                <w:rFonts w:ascii="Arial" w:hAnsi="Arial" w:cs="Arial"/>
                <w:b/>
                <w:sz w:val="20"/>
                <w:szCs w:val="20"/>
              </w:rPr>
            </w:pPr>
          </w:p>
          <w:p w14:paraId="06EB8D2E" w14:textId="77777777" w:rsidR="004421A6" w:rsidRPr="006919F9" w:rsidRDefault="004421A6" w:rsidP="004421A6">
            <w:pPr>
              <w:jc w:val="center"/>
              <w:rPr>
                <w:rFonts w:ascii="Arial" w:hAnsi="Arial" w:cs="Arial"/>
                <w:b/>
                <w:sz w:val="20"/>
                <w:szCs w:val="20"/>
              </w:rPr>
            </w:pPr>
          </w:p>
          <w:p w14:paraId="1593BF22" w14:textId="77777777" w:rsidR="004421A6" w:rsidRPr="006919F9" w:rsidRDefault="004421A6" w:rsidP="004421A6">
            <w:pPr>
              <w:jc w:val="center"/>
              <w:rPr>
                <w:rFonts w:ascii="Arial" w:hAnsi="Arial" w:cs="Arial"/>
                <w:b/>
                <w:sz w:val="20"/>
                <w:szCs w:val="20"/>
              </w:rPr>
            </w:pPr>
          </w:p>
          <w:p w14:paraId="60182F46" w14:textId="77777777" w:rsidR="004421A6" w:rsidRPr="006919F9" w:rsidRDefault="004421A6" w:rsidP="004421A6">
            <w:pPr>
              <w:jc w:val="center"/>
              <w:rPr>
                <w:rFonts w:ascii="Arial" w:hAnsi="Arial" w:cs="Arial"/>
                <w:b/>
                <w:sz w:val="20"/>
                <w:szCs w:val="20"/>
              </w:rPr>
            </w:pPr>
          </w:p>
          <w:p w14:paraId="1ADA8BEA" w14:textId="77777777" w:rsidR="004421A6" w:rsidRPr="006919F9" w:rsidRDefault="004421A6" w:rsidP="004421A6">
            <w:pPr>
              <w:jc w:val="center"/>
              <w:rPr>
                <w:rFonts w:ascii="Arial" w:hAnsi="Arial" w:cs="Arial"/>
                <w:b/>
                <w:sz w:val="20"/>
                <w:szCs w:val="20"/>
              </w:rPr>
            </w:pPr>
          </w:p>
          <w:p w14:paraId="4D3650AC" w14:textId="77777777" w:rsidR="004421A6" w:rsidRPr="006919F9" w:rsidRDefault="004421A6" w:rsidP="004421A6">
            <w:pPr>
              <w:jc w:val="center"/>
              <w:rPr>
                <w:rFonts w:ascii="Arial" w:hAnsi="Arial" w:cs="Arial"/>
                <w:b/>
                <w:sz w:val="20"/>
                <w:szCs w:val="20"/>
              </w:rPr>
            </w:pPr>
          </w:p>
          <w:p w14:paraId="37C1A6F5" w14:textId="77777777" w:rsidR="004421A6" w:rsidRPr="006919F9" w:rsidRDefault="004421A6" w:rsidP="004421A6">
            <w:pPr>
              <w:snapToGrid w:val="0"/>
              <w:spacing w:line="280" w:lineRule="atLeast"/>
              <w:jc w:val="center"/>
              <w:rPr>
                <w:rFonts w:ascii="Arial" w:hAnsi="Arial" w:cs="Arial"/>
                <w:sz w:val="20"/>
                <w:szCs w:val="20"/>
              </w:rPr>
            </w:pPr>
            <w:r w:rsidRPr="006919F9">
              <w:rPr>
                <w:rFonts w:ascii="Arial" w:hAnsi="Arial" w:cs="Arial"/>
                <w:sz w:val="20"/>
                <w:szCs w:val="20"/>
              </w:rPr>
              <w:t>_____________________________________</w:t>
            </w:r>
          </w:p>
          <w:p w14:paraId="1B2EE1FE" w14:textId="77777777" w:rsidR="004421A6" w:rsidRPr="006919F9" w:rsidRDefault="004421A6" w:rsidP="004421A6">
            <w:pPr>
              <w:jc w:val="center"/>
              <w:rPr>
                <w:rFonts w:ascii="Arial" w:hAnsi="Arial" w:cs="Arial"/>
                <w:b/>
                <w:sz w:val="20"/>
                <w:szCs w:val="20"/>
              </w:rPr>
            </w:pPr>
            <w:r w:rsidRPr="006919F9">
              <w:rPr>
                <w:rFonts w:ascii="Arial" w:hAnsi="Arial" w:cs="Arial"/>
                <w:sz w:val="20"/>
                <w:szCs w:val="20"/>
              </w:rPr>
              <w:t xml:space="preserve">Ing. Karel </w:t>
            </w:r>
            <w:proofErr w:type="spellStart"/>
            <w:r w:rsidRPr="006919F9">
              <w:rPr>
                <w:rFonts w:ascii="Arial" w:hAnsi="Arial" w:cs="Arial"/>
                <w:sz w:val="20"/>
                <w:szCs w:val="20"/>
              </w:rPr>
              <w:t>Schmidtmayer</w:t>
            </w:r>
            <w:proofErr w:type="spellEnd"/>
            <w:r w:rsidRPr="006919F9">
              <w:rPr>
                <w:rFonts w:ascii="Arial" w:hAnsi="Arial" w:cs="Arial"/>
                <w:sz w:val="20"/>
                <w:szCs w:val="20"/>
              </w:rPr>
              <w:t xml:space="preserve"> (na základě plné moci)</w:t>
            </w:r>
          </w:p>
          <w:p w14:paraId="70A090B5" w14:textId="77777777" w:rsidR="004421A6" w:rsidRPr="006919F9" w:rsidRDefault="004421A6" w:rsidP="004421A6">
            <w:pPr>
              <w:jc w:val="center"/>
              <w:rPr>
                <w:rFonts w:ascii="Arial" w:hAnsi="Arial" w:cs="Arial"/>
                <w:b/>
                <w:sz w:val="20"/>
                <w:szCs w:val="20"/>
              </w:rPr>
            </w:pPr>
            <w:r w:rsidRPr="006919F9">
              <w:rPr>
                <w:rFonts w:ascii="Arial" w:hAnsi="Arial" w:cs="Arial"/>
                <w:b/>
                <w:sz w:val="20"/>
                <w:szCs w:val="20"/>
              </w:rPr>
              <w:t>CA CEE s.r.o.</w:t>
            </w:r>
          </w:p>
          <w:p w14:paraId="5ADC5BE0" w14:textId="77777777" w:rsidR="004421A6" w:rsidRPr="006919F9" w:rsidRDefault="004421A6" w:rsidP="004421A6">
            <w:pPr>
              <w:jc w:val="center"/>
              <w:rPr>
                <w:rFonts w:ascii="Arial" w:hAnsi="Arial" w:cs="Arial"/>
                <w:b/>
                <w:sz w:val="20"/>
                <w:szCs w:val="20"/>
              </w:rPr>
            </w:pPr>
          </w:p>
          <w:p w14:paraId="52BD7E69" w14:textId="77777777" w:rsidR="004421A6" w:rsidRPr="006919F9" w:rsidRDefault="004421A6" w:rsidP="004421A6">
            <w:pPr>
              <w:jc w:val="center"/>
              <w:rPr>
                <w:rFonts w:ascii="Arial" w:hAnsi="Arial" w:cs="Arial"/>
                <w:b/>
                <w:sz w:val="20"/>
                <w:szCs w:val="20"/>
              </w:rPr>
            </w:pPr>
          </w:p>
          <w:p w14:paraId="5235E7D6" w14:textId="6F4AD073" w:rsidR="004421A6" w:rsidRPr="004421A6" w:rsidRDefault="004421A6" w:rsidP="004421A6">
            <w:pPr>
              <w:spacing w:line="280" w:lineRule="atLeast"/>
              <w:rPr>
                <w:rFonts w:ascii="Arial" w:hAnsi="Arial" w:cs="Arial"/>
                <w:sz w:val="20"/>
                <w:szCs w:val="20"/>
              </w:rPr>
            </w:pPr>
          </w:p>
        </w:tc>
      </w:tr>
      <w:tr w:rsidR="004421A6" w:rsidRPr="00DC78A6" w14:paraId="231B956E" w14:textId="77777777" w:rsidTr="001C2AEE">
        <w:tc>
          <w:tcPr>
            <w:tcW w:w="4644" w:type="dxa"/>
          </w:tcPr>
          <w:p w14:paraId="5E28055E" w14:textId="557E2A97" w:rsidR="004421A6" w:rsidRPr="00DC78A6" w:rsidRDefault="004421A6" w:rsidP="004421A6">
            <w:pPr>
              <w:spacing w:line="280" w:lineRule="atLeast"/>
              <w:rPr>
                <w:rFonts w:ascii="Arial" w:hAnsi="Arial" w:cs="Arial"/>
                <w:sz w:val="20"/>
                <w:szCs w:val="20"/>
              </w:rPr>
            </w:pPr>
          </w:p>
        </w:tc>
        <w:tc>
          <w:tcPr>
            <w:tcW w:w="4678" w:type="dxa"/>
          </w:tcPr>
          <w:p w14:paraId="2C9D2184" w14:textId="07DF4151" w:rsidR="004421A6" w:rsidRPr="00DC78A6" w:rsidRDefault="004421A6" w:rsidP="004421A6">
            <w:pPr>
              <w:spacing w:line="280" w:lineRule="atLeast"/>
              <w:rPr>
                <w:rFonts w:ascii="Arial" w:hAnsi="Arial" w:cs="Arial"/>
                <w:sz w:val="20"/>
                <w:szCs w:val="20"/>
              </w:rPr>
            </w:pPr>
          </w:p>
        </w:tc>
      </w:tr>
      <w:tr w:rsidR="001C2AEE" w:rsidRPr="00DC78A6" w14:paraId="711B764D" w14:textId="77777777" w:rsidTr="001C2AEE">
        <w:tc>
          <w:tcPr>
            <w:tcW w:w="4644" w:type="dxa"/>
          </w:tcPr>
          <w:p w14:paraId="74405395" w14:textId="77777777" w:rsidR="001C2AEE" w:rsidRPr="00DC78A6" w:rsidRDefault="001C2AEE" w:rsidP="00B93157">
            <w:pPr>
              <w:spacing w:line="280" w:lineRule="atLeast"/>
              <w:rPr>
                <w:rFonts w:ascii="Arial" w:hAnsi="Arial" w:cs="Arial"/>
                <w:sz w:val="20"/>
                <w:szCs w:val="20"/>
              </w:rPr>
            </w:pPr>
          </w:p>
        </w:tc>
        <w:tc>
          <w:tcPr>
            <w:tcW w:w="4678" w:type="dxa"/>
          </w:tcPr>
          <w:p w14:paraId="62D3C438" w14:textId="2BC4A2E9" w:rsidR="001C2AEE" w:rsidRPr="00DC78A6" w:rsidRDefault="001C2AEE" w:rsidP="00B93157">
            <w:pPr>
              <w:spacing w:line="280" w:lineRule="atLeast"/>
              <w:rPr>
                <w:rFonts w:ascii="Arial" w:hAnsi="Arial" w:cs="Arial"/>
                <w:sz w:val="20"/>
                <w:szCs w:val="20"/>
              </w:rPr>
            </w:pPr>
          </w:p>
        </w:tc>
      </w:tr>
      <w:tr w:rsidR="001C2AEE" w:rsidRPr="00DC78A6" w14:paraId="22E21F42" w14:textId="77777777" w:rsidTr="001C2AEE">
        <w:tc>
          <w:tcPr>
            <w:tcW w:w="4644" w:type="dxa"/>
          </w:tcPr>
          <w:p w14:paraId="45965FA2" w14:textId="77777777" w:rsidR="001C2AEE" w:rsidRPr="00DC78A6" w:rsidRDefault="001C2AEE" w:rsidP="00B93157">
            <w:pPr>
              <w:spacing w:line="280" w:lineRule="atLeast"/>
              <w:rPr>
                <w:rFonts w:ascii="Arial" w:hAnsi="Arial" w:cs="Arial"/>
                <w:sz w:val="20"/>
                <w:szCs w:val="20"/>
              </w:rPr>
            </w:pPr>
          </w:p>
        </w:tc>
        <w:tc>
          <w:tcPr>
            <w:tcW w:w="4678" w:type="dxa"/>
          </w:tcPr>
          <w:p w14:paraId="0310498C" w14:textId="7AFD0AA7" w:rsidR="001C2AEE" w:rsidRPr="00DC78A6" w:rsidRDefault="001C2AEE" w:rsidP="00B93157">
            <w:pPr>
              <w:spacing w:line="280" w:lineRule="atLeast"/>
              <w:rPr>
                <w:rFonts w:ascii="Arial" w:hAnsi="Arial" w:cs="Arial"/>
                <w:sz w:val="20"/>
                <w:szCs w:val="20"/>
              </w:rPr>
            </w:pPr>
          </w:p>
        </w:tc>
      </w:tr>
      <w:tr w:rsidR="001C2AEE" w:rsidRPr="00DC78A6" w14:paraId="2423EE3D" w14:textId="77777777" w:rsidTr="001C2AEE">
        <w:tc>
          <w:tcPr>
            <w:tcW w:w="4644" w:type="dxa"/>
          </w:tcPr>
          <w:p w14:paraId="57D5DE93" w14:textId="77777777" w:rsidR="001C2AEE" w:rsidRPr="00DC78A6" w:rsidRDefault="001C2AEE" w:rsidP="00B93157">
            <w:pPr>
              <w:suppressAutoHyphens/>
              <w:spacing w:before="80" w:after="80" w:line="280" w:lineRule="atLeast"/>
              <w:rPr>
                <w:rFonts w:ascii="Arial" w:hAnsi="Arial" w:cs="Arial"/>
                <w:bCs/>
                <w:sz w:val="20"/>
                <w:szCs w:val="20"/>
              </w:rPr>
            </w:pPr>
          </w:p>
        </w:tc>
        <w:tc>
          <w:tcPr>
            <w:tcW w:w="4678" w:type="dxa"/>
          </w:tcPr>
          <w:p w14:paraId="42C895B4" w14:textId="77777777" w:rsidR="001C2AEE" w:rsidRPr="00DC78A6" w:rsidRDefault="001C2AEE" w:rsidP="00B93157">
            <w:pPr>
              <w:suppressAutoHyphens/>
              <w:spacing w:before="80" w:after="80" w:line="280" w:lineRule="atLeast"/>
              <w:rPr>
                <w:rFonts w:ascii="Arial" w:hAnsi="Arial" w:cs="Arial"/>
                <w:bCs/>
                <w:sz w:val="20"/>
                <w:szCs w:val="20"/>
              </w:rPr>
            </w:pPr>
          </w:p>
        </w:tc>
      </w:tr>
    </w:tbl>
    <w:p w14:paraId="11775774" w14:textId="77777777" w:rsidR="00891EA4" w:rsidRPr="00DC78A6" w:rsidRDefault="00891EA4" w:rsidP="00B93157">
      <w:pPr>
        <w:spacing w:line="280" w:lineRule="atLeast"/>
        <w:rPr>
          <w:rFonts w:ascii="Arial" w:hAnsi="Arial" w:cs="Arial"/>
          <w:sz w:val="20"/>
          <w:szCs w:val="20"/>
        </w:rPr>
      </w:pPr>
    </w:p>
    <w:p w14:paraId="2A62C6F2" w14:textId="77777777" w:rsidR="001E5451" w:rsidRPr="00DC78A6" w:rsidRDefault="001E5451" w:rsidP="00B93157">
      <w:pPr>
        <w:spacing w:before="0" w:after="0" w:line="280" w:lineRule="atLeast"/>
        <w:jc w:val="left"/>
        <w:rPr>
          <w:rFonts w:ascii="Arial" w:hAnsi="Arial" w:cs="Arial"/>
          <w:sz w:val="20"/>
          <w:szCs w:val="20"/>
        </w:rPr>
      </w:pPr>
      <w:r w:rsidRPr="00DC78A6">
        <w:rPr>
          <w:rFonts w:ascii="Arial" w:hAnsi="Arial" w:cs="Arial"/>
          <w:sz w:val="20"/>
          <w:szCs w:val="20"/>
        </w:rPr>
        <w:br w:type="page"/>
      </w:r>
    </w:p>
    <w:p w14:paraId="2A770888" w14:textId="77777777" w:rsidR="00CF481E" w:rsidRPr="00DC78A6" w:rsidRDefault="00CF481E" w:rsidP="00B93157">
      <w:pPr>
        <w:spacing w:line="280" w:lineRule="atLeast"/>
        <w:jc w:val="center"/>
        <w:rPr>
          <w:rFonts w:ascii="Arial" w:hAnsi="Arial" w:cs="Arial"/>
          <w:b/>
          <w:sz w:val="20"/>
          <w:szCs w:val="20"/>
        </w:rPr>
        <w:sectPr w:rsidR="00CF481E" w:rsidRPr="00DC78A6" w:rsidSect="000D6F14">
          <w:footerReference w:type="default" r:id="rId15"/>
          <w:pgSz w:w="11907" w:h="16840" w:code="9"/>
          <w:pgMar w:top="1418" w:right="1418" w:bottom="1418" w:left="1418" w:header="720" w:footer="720" w:gutter="0"/>
          <w:cols w:space="720"/>
          <w:docGrid w:linePitch="360"/>
        </w:sectPr>
      </w:pPr>
    </w:p>
    <w:p w14:paraId="338F2259" w14:textId="77777777" w:rsidR="00891EA4" w:rsidRPr="00DC78A6" w:rsidRDefault="001E5451" w:rsidP="00B93157">
      <w:pPr>
        <w:spacing w:line="280" w:lineRule="atLeast"/>
        <w:jc w:val="center"/>
        <w:rPr>
          <w:rFonts w:ascii="Arial" w:hAnsi="Arial" w:cs="Arial"/>
          <w:b/>
          <w:sz w:val="20"/>
          <w:szCs w:val="20"/>
        </w:rPr>
      </w:pPr>
      <w:r w:rsidRPr="00DC78A6">
        <w:rPr>
          <w:rFonts w:ascii="Arial" w:hAnsi="Arial" w:cs="Arial"/>
          <w:b/>
          <w:sz w:val="20"/>
          <w:szCs w:val="20"/>
        </w:rPr>
        <w:lastRenderedPageBreak/>
        <w:t xml:space="preserve">PŘÍLOHA Č. 1: </w:t>
      </w:r>
      <w:r w:rsidR="001E675C" w:rsidRPr="00DC78A6">
        <w:rPr>
          <w:rFonts w:ascii="Arial" w:hAnsi="Arial" w:cs="Arial"/>
          <w:b/>
          <w:sz w:val="20"/>
          <w:szCs w:val="20"/>
        </w:rPr>
        <w:t>SEZNAM DEFINOVANÝCH POJMŮ</w:t>
      </w:r>
    </w:p>
    <w:p w14:paraId="15257B1D" w14:textId="77777777" w:rsidR="005121AA" w:rsidRPr="00DC78A6" w:rsidRDefault="005121AA" w:rsidP="00B93157">
      <w:pPr>
        <w:pStyle w:val="Clanek11"/>
        <w:numPr>
          <w:ilvl w:val="0"/>
          <w:numId w:val="0"/>
        </w:numPr>
        <w:spacing w:line="280" w:lineRule="atLeast"/>
        <w:rPr>
          <w:rFonts w:ascii="Arial" w:hAnsi="Arial"/>
          <w:sz w:val="20"/>
          <w:szCs w:val="20"/>
        </w:rPr>
      </w:pPr>
      <w:r w:rsidRPr="00DC78A6">
        <w:rPr>
          <w:rFonts w:ascii="Arial" w:hAnsi="Arial"/>
          <w:sz w:val="20"/>
          <w:szCs w:val="20"/>
        </w:rPr>
        <w:t>Níže uvedené pojmy mají význam definovaný v</w:t>
      </w:r>
      <w:r w:rsidR="006C3468" w:rsidRPr="00DC78A6">
        <w:rPr>
          <w:rFonts w:ascii="Arial" w:hAnsi="Arial"/>
          <w:sz w:val="20"/>
          <w:szCs w:val="20"/>
        </w:rPr>
        <w:t xml:space="preserve"> této </w:t>
      </w:r>
      <w:r w:rsidR="006C3468" w:rsidRPr="00DC78A6">
        <w:rPr>
          <w:rFonts w:ascii="Arial" w:hAnsi="Arial"/>
          <w:b/>
          <w:sz w:val="20"/>
          <w:szCs w:val="20"/>
        </w:rPr>
        <w:t>Příloze č. 1</w:t>
      </w:r>
      <w:r w:rsidR="006C3468" w:rsidRPr="00DC78A6">
        <w:rPr>
          <w:rFonts w:ascii="Arial" w:hAnsi="Arial"/>
          <w:sz w:val="20"/>
          <w:szCs w:val="20"/>
        </w:rPr>
        <w:t xml:space="preserve"> [</w:t>
      </w:r>
      <w:r w:rsidR="00316F21" w:rsidRPr="00DC78A6">
        <w:rPr>
          <w:rFonts w:ascii="Arial" w:hAnsi="Arial"/>
          <w:i/>
          <w:sz w:val="20"/>
          <w:szCs w:val="20"/>
        </w:rPr>
        <w:t>Seznam definovaných pojmů</w:t>
      </w:r>
      <w:r w:rsidR="006C3468" w:rsidRPr="00DC78A6">
        <w:rPr>
          <w:rFonts w:ascii="Arial" w:hAnsi="Arial"/>
          <w:sz w:val="20"/>
          <w:szCs w:val="20"/>
        </w:rPr>
        <w:t xml:space="preserve">] </w:t>
      </w:r>
      <w:r w:rsidRPr="00DC78A6">
        <w:rPr>
          <w:rFonts w:ascii="Arial" w:hAnsi="Arial"/>
          <w:sz w:val="20"/>
          <w:szCs w:val="20"/>
        </w:rPr>
        <w:t>s tím, že v textu Smlouvy jsou uvedeny vždy s velkým počátečním písmenem:</w:t>
      </w:r>
    </w:p>
    <w:p w14:paraId="59F0C5A6" w14:textId="7C29D41A" w:rsidR="005121AA" w:rsidRPr="00DC78A6" w:rsidRDefault="005121AA" w:rsidP="00B93157">
      <w:pPr>
        <w:pStyle w:val="Claneka"/>
        <w:tabs>
          <w:tab w:val="clear" w:pos="992"/>
        </w:tabs>
        <w:spacing w:line="280" w:lineRule="atLeast"/>
        <w:ind w:left="851" w:hanging="851"/>
        <w:rPr>
          <w:rFonts w:ascii="Arial" w:hAnsi="Arial" w:cs="Arial"/>
          <w:sz w:val="20"/>
          <w:szCs w:val="20"/>
        </w:rPr>
      </w:pPr>
      <w:r w:rsidRPr="00DC78A6">
        <w:rPr>
          <w:rFonts w:ascii="Arial" w:hAnsi="Arial" w:cs="Arial"/>
          <w:sz w:val="20"/>
          <w:szCs w:val="20"/>
        </w:rPr>
        <w:t>„</w:t>
      </w:r>
      <w:r w:rsidRPr="00DC78A6">
        <w:rPr>
          <w:rFonts w:ascii="Arial" w:hAnsi="Arial" w:cs="Arial"/>
          <w:b/>
          <w:sz w:val="20"/>
          <w:szCs w:val="20"/>
        </w:rPr>
        <w:t>Akceptace</w:t>
      </w:r>
      <w:r w:rsidRPr="00DC78A6">
        <w:rPr>
          <w:rFonts w:ascii="Arial" w:hAnsi="Arial" w:cs="Arial"/>
          <w:sz w:val="20"/>
          <w:szCs w:val="20"/>
        </w:rPr>
        <w:t>“ znamená schválení a převzetí výstupů poskytování Služeb</w:t>
      </w:r>
      <w:r w:rsidRPr="00DC78A6" w:rsidDel="00F478DB">
        <w:rPr>
          <w:rFonts w:ascii="Arial" w:hAnsi="Arial" w:cs="Arial"/>
          <w:sz w:val="20"/>
          <w:szCs w:val="20"/>
        </w:rPr>
        <w:t xml:space="preserve"> </w:t>
      </w:r>
      <w:r w:rsidRPr="00DC78A6">
        <w:rPr>
          <w:rFonts w:ascii="Arial" w:hAnsi="Arial" w:cs="Arial"/>
          <w:sz w:val="20"/>
          <w:szCs w:val="20"/>
        </w:rPr>
        <w:t>Objednatelem v</w:t>
      </w:r>
      <w:r w:rsidR="00E8340D" w:rsidRPr="00DC78A6">
        <w:rPr>
          <w:rFonts w:ascii="Arial" w:hAnsi="Arial" w:cs="Arial"/>
          <w:sz w:val="20"/>
          <w:szCs w:val="20"/>
        </w:rPr>
        <w:t xml:space="preserve"> rámci Akceptačního řízení v </w:t>
      </w:r>
      <w:r w:rsidRPr="00DC78A6">
        <w:rPr>
          <w:rFonts w:ascii="Arial" w:hAnsi="Arial" w:cs="Arial"/>
          <w:sz w:val="20"/>
          <w:szCs w:val="20"/>
        </w:rPr>
        <w:t>souladu s Článkem </w:t>
      </w:r>
      <w:r w:rsidRPr="00DC78A6">
        <w:rPr>
          <w:rFonts w:ascii="Arial" w:hAnsi="Arial" w:cs="Arial"/>
          <w:sz w:val="20"/>
          <w:szCs w:val="20"/>
        </w:rPr>
        <w:fldChar w:fldCharType="begin"/>
      </w:r>
      <w:r w:rsidRPr="00DC78A6">
        <w:rPr>
          <w:rFonts w:ascii="Arial" w:hAnsi="Arial" w:cs="Arial"/>
          <w:sz w:val="20"/>
          <w:szCs w:val="20"/>
        </w:rPr>
        <w:instrText xml:space="preserve"> REF _Ref464474870 \r \h  \* MERGEFORMAT </w:instrText>
      </w:r>
      <w:r w:rsidRPr="00DC78A6">
        <w:rPr>
          <w:rFonts w:ascii="Arial" w:hAnsi="Arial" w:cs="Arial"/>
          <w:sz w:val="20"/>
          <w:szCs w:val="20"/>
        </w:rPr>
      </w:r>
      <w:r w:rsidRPr="00DC78A6">
        <w:rPr>
          <w:rFonts w:ascii="Arial" w:hAnsi="Arial" w:cs="Arial"/>
          <w:sz w:val="20"/>
          <w:szCs w:val="20"/>
        </w:rPr>
        <w:fldChar w:fldCharType="separate"/>
      </w:r>
      <w:r w:rsidR="00D8046F">
        <w:rPr>
          <w:rFonts w:ascii="Arial" w:hAnsi="Arial" w:cs="Arial"/>
          <w:sz w:val="20"/>
          <w:szCs w:val="20"/>
        </w:rPr>
        <w:t>12</w:t>
      </w:r>
      <w:r w:rsidRPr="00DC78A6">
        <w:rPr>
          <w:rFonts w:ascii="Arial" w:hAnsi="Arial" w:cs="Arial"/>
          <w:sz w:val="20"/>
          <w:szCs w:val="20"/>
        </w:rPr>
        <w:fldChar w:fldCharType="end"/>
      </w:r>
      <w:r w:rsidRPr="00DC78A6">
        <w:rPr>
          <w:rFonts w:ascii="Arial" w:hAnsi="Arial" w:cs="Arial"/>
          <w:sz w:val="20"/>
          <w:szCs w:val="20"/>
        </w:rPr>
        <w:t xml:space="preserve"> (</w:t>
      </w:r>
      <w:r w:rsidRPr="00DC78A6">
        <w:rPr>
          <w:rFonts w:ascii="Arial" w:hAnsi="Arial" w:cs="Arial"/>
          <w:i/>
          <w:sz w:val="20"/>
          <w:szCs w:val="20"/>
        </w:rPr>
        <w:t>Akceptace a Testy</w:t>
      </w:r>
      <w:r w:rsidRPr="00DC78A6">
        <w:rPr>
          <w:rFonts w:ascii="Arial" w:hAnsi="Arial" w:cs="Arial"/>
          <w:sz w:val="20"/>
          <w:szCs w:val="20"/>
        </w:rPr>
        <w:t>);</w:t>
      </w:r>
    </w:p>
    <w:p w14:paraId="04DB6167" w14:textId="7BB0E1E9" w:rsidR="005121AA" w:rsidRPr="00DC78A6" w:rsidRDefault="005121AA" w:rsidP="00B93157">
      <w:pPr>
        <w:pStyle w:val="Claneka"/>
        <w:tabs>
          <w:tab w:val="clear" w:pos="992"/>
        </w:tabs>
        <w:spacing w:line="280" w:lineRule="atLeast"/>
        <w:ind w:left="851" w:hanging="851"/>
        <w:rPr>
          <w:rFonts w:ascii="Arial" w:hAnsi="Arial" w:cs="Arial"/>
          <w:sz w:val="20"/>
          <w:szCs w:val="20"/>
        </w:rPr>
      </w:pPr>
      <w:r w:rsidRPr="00DC78A6">
        <w:rPr>
          <w:rFonts w:ascii="Arial" w:hAnsi="Arial" w:cs="Arial"/>
          <w:sz w:val="20"/>
          <w:szCs w:val="20"/>
        </w:rPr>
        <w:t>„</w:t>
      </w:r>
      <w:r w:rsidRPr="00DC78A6">
        <w:rPr>
          <w:rFonts w:ascii="Arial" w:hAnsi="Arial" w:cs="Arial"/>
          <w:b/>
          <w:sz w:val="20"/>
          <w:szCs w:val="20"/>
        </w:rPr>
        <w:t>Akceptační kritéria</w:t>
      </w:r>
      <w:r w:rsidRPr="00DC78A6">
        <w:rPr>
          <w:rFonts w:ascii="Arial" w:hAnsi="Arial" w:cs="Arial"/>
          <w:sz w:val="20"/>
          <w:szCs w:val="20"/>
        </w:rPr>
        <w:t xml:space="preserve">“ má význam uvedený v Článku </w:t>
      </w:r>
      <w:r w:rsidRPr="00DC78A6">
        <w:rPr>
          <w:rFonts w:ascii="Arial" w:hAnsi="Arial" w:cs="Arial"/>
          <w:sz w:val="20"/>
          <w:szCs w:val="20"/>
        </w:rPr>
        <w:fldChar w:fldCharType="begin"/>
      </w:r>
      <w:r w:rsidRPr="00DC78A6">
        <w:rPr>
          <w:rFonts w:ascii="Arial" w:hAnsi="Arial" w:cs="Arial"/>
          <w:sz w:val="20"/>
          <w:szCs w:val="20"/>
        </w:rPr>
        <w:instrText xml:space="preserve"> REF _Ref465166879 \r \h  \* MERGEFORMAT </w:instrText>
      </w:r>
      <w:r w:rsidRPr="00DC78A6">
        <w:rPr>
          <w:rFonts w:ascii="Arial" w:hAnsi="Arial" w:cs="Arial"/>
          <w:sz w:val="20"/>
          <w:szCs w:val="20"/>
        </w:rPr>
      </w:r>
      <w:r w:rsidRPr="00DC78A6">
        <w:rPr>
          <w:rFonts w:ascii="Arial" w:hAnsi="Arial" w:cs="Arial"/>
          <w:sz w:val="20"/>
          <w:szCs w:val="20"/>
        </w:rPr>
        <w:fldChar w:fldCharType="separate"/>
      </w:r>
      <w:r w:rsidR="00D8046F">
        <w:rPr>
          <w:rFonts w:ascii="Arial" w:hAnsi="Arial" w:cs="Arial"/>
          <w:sz w:val="20"/>
          <w:szCs w:val="20"/>
        </w:rPr>
        <w:t>12.4</w:t>
      </w:r>
      <w:r w:rsidRPr="00DC78A6">
        <w:rPr>
          <w:rFonts w:ascii="Arial" w:hAnsi="Arial" w:cs="Arial"/>
          <w:sz w:val="20"/>
          <w:szCs w:val="20"/>
        </w:rPr>
        <w:fldChar w:fldCharType="end"/>
      </w:r>
      <w:r w:rsidRPr="00DC78A6">
        <w:rPr>
          <w:rFonts w:ascii="Arial" w:hAnsi="Arial" w:cs="Arial"/>
          <w:sz w:val="20"/>
          <w:szCs w:val="20"/>
        </w:rPr>
        <w:t>;</w:t>
      </w:r>
    </w:p>
    <w:p w14:paraId="6F3455B3" w14:textId="2C6E74A6" w:rsidR="005121AA" w:rsidRPr="00DC78A6" w:rsidRDefault="005121AA" w:rsidP="00B93157">
      <w:pPr>
        <w:pStyle w:val="Claneka"/>
        <w:tabs>
          <w:tab w:val="clear" w:pos="992"/>
        </w:tabs>
        <w:spacing w:line="280" w:lineRule="atLeast"/>
        <w:ind w:left="851" w:hanging="851"/>
        <w:rPr>
          <w:rFonts w:ascii="Arial" w:hAnsi="Arial" w:cs="Arial"/>
          <w:sz w:val="20"/>
          <w:szCs w:val="20"/>
        </w:rPr>
      </w:pPr>
      <w:r w:rsidRPr="00DC78A6">
        <w:rPr>
          <w:rFonts w:ascii="Arial" w:hAnsi="Arial" w:cs="Arial"/>
          <w:sz w:val="20"/>
          <w:szCs w:val="20"/>
        </w:rPr>
        <w:t>„</w:t>
      </w:r>
      <w:r w:rsidRPr="00DC78A6">
        <w:rPr>
          <w:rFonts w:ascii="Arial" w:hAnsi="Arial" w:cs="Arial"/>
          <w:b/>
          <w:sz w:val="20"/>
          <w:szCs w:val="20"/>
        </w:rPr>
        <w:t>Akceptační protokol</w:t>
      </w:r>
      <w:r w:rsidRPr="00DC78A6">
        <w:rPr>
          <w:rFonts w:ascii="Arial" w:hAnsi="Arial" w:cs="Arial"/>
          <w:sz w:val="20"/>
          <w:szCs w:val="20"/>
        </w:rPr>
        <w:t xml:space="preserve">“ má význam uvedený v Článku </w:t>
      </w:r>
      <w:r w:rsidRPr="00DC78A6">
        <w:rPr>
          <w:rFonts w:ascii="Arial" w:hAnsi="Arial" w:cs="Arial"/>
          <w:sz w:val="20"/>
          <w:szCs w:val="20"/>
        </w:rPr>
        <w:fldChar w:fldCharType="begin"/>
      </w:r>
      <w:r w:rsidRPr="00DC78A6">
        <w:rPr>
          <w:rFonts w:ascii="Arial" w:hAnsi="Arial" w:cs="Arial"/>
          <w:sz w:val="20"/>
          <w:szCs w:val="20"/>
        </w:rPr>
        <w:instrText xml:space="preserve"> REF _Ref464227398 \r \h  \* MERGEFORMAT </w:instrText>
      </w:r>
      <w:r w:rsidRPr="00DC78A6">
        <w:rPr>
          <w:rFonts w:ascii="Arial" w:hAnsi="Arial" w:cs="Arial"/>
          <w:sz w:val="20"/>
          <w:szCs w:val="20"/>
        </w:rPr>
      </w:r>
      <w:r w:rsidRPr="00DC78A6">
        <w:rPr>
          <w:rFonts w:ascii="Arial" w:hAnsi="Arial" w:cs="Arial"/>
          <w:sz w:val="20"/>
          <w:szCs w:val="20"/>
        </w:rPr>
        <w:fldChar w:fldCharType="separate"/>
      </w:r>
      <w:r w:rsidR="00D8046F">
        <w:rPr>
          <w:rFonts w:ascii="Arial" w:hAnsi="Arial" w:cs="Arial"/>
          <w:sz w:val="20"/>
          <w:szCs w:val="20"/>
        </w:rPr>
        <w:t>12.1</w:t>
      </w:r>
      <w:r w:rsidRPr="00DC78A6">
        <w:rPr>
          <w:rFonts w:ascii="Arial" w:hAnsi="Arial" w:cs="Arial"/>
          <w:sz w:val="20"/>
          <w:szCs w:val="20"/>
        </w:rPr>
        <w:fldChar w:fldCharType="end"/>
      </w:r>
      <w:r w:rsidRPr="00DC78A6">
        <w:rPr>
          <w:rFonts w:ascii="Arial" w:hAnsi="Arial" w:cs="Arial"/>
          <w:sz w:val="20"/>
          <w:szCs w:val="20"/>
        </w:rPr>
        <w:t>;</w:t>
      </w:r>
    </w:p>
    <w:p w14:paraId="45C8B774" w14:textId="0875C902" w:rsidR="005121AA" w:rsidRPr="00DC78A6" w:rsidRDefault="005121AA" w:rsidP="00B93157">
      <w:pPr>
        <w:pStyle w:val="Claneka"/>
        <w:tabs>
          <w:tab w:val="clear" w:pos="992"/>
        </w:tabs>
        <w:spacing w:line="280" w:lineRule="atLeast"/>
        <w:ind w:left="851" w:hanging="851"/>
        <w:rPr>
          <w:rFonts w:ascii="Arial" w:hAnsi="Arial" w:cs="Arial"/>
          <w:sz w:val="20"/>
          <w:szCs w:val="20"/>
        </w:rPr>
      </w:pPr>
      <w:r w:rsidRPr="00DC78A6">
        <w:rPr>
          <w:rFonts w:ascii="Arial" w:hAnsi="Arial" w:cs="Arial"/>
          <w:sz w:val="20"/>
          <w:szCs w:val="20"/>
        </w:rPr>
        <w:t>„</w:t>
      </w:r>
      <w:r w:rsidRPr="00DC78A6">
        <w:rPr>
          <w:rFonts w:ascii="Arial" w:hAnsi="Arial" w:cs="Arial"/>
          <w:b/>
          <w:sz w:val="20"/>
          <w:szCs w:val="20"/>
        </w:rPr>
        <w:t>Akceptační řízení</w:t>
      </w:r>
      <w:r w:rsidRPr="00DC78A6">
        <w:rPr>
          <w:rFonts w:ascii="Arial" w:hAnsi="Arial" w:cs="Arial"/>
          <w:sz w:val="20"/>
          <w:szCs w:val="20"/>
        </w:rPr>
        <w:t xml:space="preserve">“ znamená postup podle Článku </w:t>
      </w:r>
      <w:r w:rsidRPr="00DC78A6">
        <w:rPr>
          <w:rFonts w:ascii="Arial" w:hAnsi="Arial" w:cs="Arial"/>
          <w:sz w:val="20"/>
          <w:szCs w:val="20"/>
        </w:rPr>
        <w:fldChar w:fldCharType="begin"/>
      </w:r>
      <w:r w:rsidRPr="00DC78A6">
        <w:rPr>
          <w:rFonts w:ascii="Arial" w:hAnsi="Arial" w:cs="Arial"/>
          <w:sz w:val="20"/>
          <w:szCs w:val="20"/>
        </w:rPr>
        <w:instrText xml:space="preserve"> REF _Ref464474870 \r \h  \* MERGEFORMAT </w:instrText>
      </w:r>
      <w:r w:rsidRPr="00DC78A6">
        <w:rPr>
          <w:rFonts w:ascii="Arial" w:hAnsi="Arial" w:cs="Arial"/>
          <w:sz w:val="20"/>
          <w:szCs w:val="20"/>
        </w:rPr>
      </w:r>
      <w:r w:rsidRPr="00DC78A6">
        <w:rPr>
          <w:rFonts w:ascii="Arial" w:hAnsi="Arial" w:cs="Arial"/>
          <w:sz w:val="20"/>
          <w:szCs w:val="20"/>
        </w:rPr>
        <w:fldChar w:fldCharType="separate"/>
      </w:r>
      <w:r w:rsidR="00D8046F">
        <w:rPr>
          <w:rFonts w:ascii="Arial" w:hAnsi="Arial" w:cs="Arial"/>
          <w:sz w:val="20"/>
          <w:szCs w:val="20"/>
        </w:rPr>
        <w:t>12</w:t>
      </w:r>
      <w:r w:rsidRPr="00DC78A6">
        <w:rPr>
          <w:rFonts w:ascii="Arial" w:hAnsi="Arial" w:cs="Arial"/>
          <w:sz w:val="20"/>
          <w:szCs w:val="20"/>
        </w:rPr>
        <w:fldChar w:fldCharType="end"/>
      </w:r>
      <w:r w:rsidRPr="00DC78A6">
        <w:rPr>
          <w:rFonts w:ascii="Arial" w:hAnsi="Arial" w:cs="Arial"/>
          <w:sz w:val="20"/>
          <w:szCs w:val="20"/>
        </w:rPr>
        <w:t xml:space="preserve"> (</w:t>
      </w:r>
      <w:r w:rsidRPr="00DC78A6">
        <w:rPr>
          <w:rFonts w:ascii="Arial" w:hAnsi="Arial" w:cs="Arial"/>
          <w:i/>
          <w:sz w:val="20"/>
          <w:szCs w:val="20"/>
        </w:rPr>
        <w:t>Akceptace a Testy</w:t>
      </w:r>
      <w:r w:rsidRPr="00DC78A6">
        <w:rPr>
          <w:rFonts w:ascii="Arial" w:hAnsi="Arial" w:cs="Arial"/>
          <w:sz w:val="20"/>
          <w:szCs w:val="20"/>
        </w:rPr>
        <w:t>);</w:t>
      </w:r>
    </w:p>
    <w:p w14:paraId="4032A7B2" w14:textId="77777777" w:rsidR="005121AA" w:rsidRPr="00DC78A6" w:rsidRDefault="005121AA" w:rsidP="00B93157">
      <w:pPr>
        <w:pStyle w:val="Claneka"/>
        <w:tabs>
          <w:tab w:val="clear" w:pos="992"/>
        </w:tabs>
        <w:spacing w:line="280" w:lineRule="atLeast"/>
        <w:ind w:left="851" w:hanging="851"/>
        <w:rPr>
          <w:rFonts w:ascii="Arial" w:hAnsi="Arial" w:cs="Arial"/>
          <w:sz w:val="20"/>
          <w:szCs w:val="20"/>
        </w:rPr>
      </w:pPr>
      <w:r w:rsidRPr="00DC78A6">
        <w:rPr>
          <w:rFonts w:ascii="Arial" w:hAnsi="Arial" w:cs="Arial"/>
          <w:sz w:val="20"/>
          <w:szCs w:val="20"/>
        </w:rPr>
        <w:t>„</w:t>
      </w:r>
      <w:r w:rsidRPr="00DC78A6">
        <w:rPr>
          <w:rFonts w:ascii="Arial" w:hAnsi="Arial" w:cs="Arial"/>
          <w:b/>
          <w:sz w:val="20"/>
          <w:szCs w:val="20"/>
        </w:rPr>
        <w:t>Aktualizace</w:t>
      </w:r>
      <w:r w:rsidRPr="00DC78A6">
        <w:rPr>
          <w:rFonts w:ascii="Arial" w:hAnsi="Arial" w:cs="Arial"/>
          <w:sz w:val="20"/>
          <w:szCs w:val="20"/>
        </w:rPr>
        <w:t>“ znamená jakákoliv nová verze CA SDM anebo jeho části, v </w:t>
      </w:r>
      <w:proofErr w:type="gramStart"/>
      <w:r w:rsidRPr="00DC78A6">
        <w:rPr>
          <w:rFonts w:ascii="Arial" w:hAnsi="Arial" w:cs="Arial"/>
          <w:sz w:val="20"/>
          <w:szCs w:val="20"/>
        </w:rPr>
        <w:t>rámci</w:t>
      </w:r>
      <w:proofErr w:type="gramEnd"/>
      <w:r w:rsidRPr="00DC78A6">
        <w:rPr>
          <w:rFonts w:ascii="Arial" w:hAnsi="Arial" w:cs="Arial"/>
          <w:sz w:val="20"/>
          <w:szCs w:val="20"/>
        </w:rPr>
        <w:t xml:space="preserve"> které byl proveden zásah do kódu, nastavení, číselníků, algoritmů, databází, Databází či jakýchkoliv částí CA SDM vyžadujících provedení zásahu do souboru nebo databáze, které jsou součástí CA SDM, zejména, nikoliv však výlučně, projevujících se navenek jakémukoliv uživateli či správci, nebo jedná-li se o jakoukoliv bezpečnostní aktualizaci. Aktualizací pro účely této Smlouvy nejsou nové </w:t>
      </w:r>
      <w:r w:rsidR="004D5B16" w:rsidRPr="00DC78A6">
        <w:rPr>
          <w:rFonts w:ascii="Arial" w:hAnsi="Arial" w:cs="Arial"/>
          <w:sz w:val="20"/>
          <w:szCs w:val="20"/>
        </w:rPr>
        <w:t xml:space="preserve">placené </w:t>
      </w:r>
      <w:r w:rsidRPr="00DC78A6">
        <w:rPr>
          <w:rFonts w:ascii="Arial" w:hAnsi="Arial" w:cs="Arial"/>
          <w:sz w:val="20"/>
          <w:szCs w:val="20"/>
        </w:rPr>
        <w:t>verze</w:t>
      </w:r>
      <w:r w:rsidR="00082932" w:rsidRPr="00DC78A6">
        <w:rPr>
          <w:rFonts w:ascii="Arial" w:hAnsi="Arial" w:cs="Arial"/>
          <w:sz w:val="20"/>
          <w:szCs w:val="20"/>
        </w:rPr>
        <w:t xml:space="preserve"> (upgrade)</w:t>
      </w:r>
      <w:r w:rsidRPr="00DC78A6">
        <w:rPr>
          <w:rFonts w:ascii="Arial" w:hAnsi="Arial" w:cs="Arial"/>
          <w:sz w:val="20"/>
          <w:szCs w:val="20"/>
        </w:rPr>
        <w:t xml:space="preserve"> IT infrastruktury</w:t>
      </w:r>
      <w:r w:rsidR="00082932" w:rsidRPr="00DC78A6">
        <w:rPr>
          <w:rFonts w:ascii="Arial" w:hAnsi="Arial" w:cs="Arial"/>
          <w:sz w:val="20"/>
          <w:szCs w:val="20"/>
        </w:rPr>
        <w:t xml:space="preserve"> (update, patche a další aktualizace</w:t>
      </w:r>
      <w:r w:rsidR="004D5B16" w:rsidRPr="00DC78A6">
        <w:rPr>
          <w:rFonts w:ascii="Arial" w:hAnsi="Arial" w:cs="Arial"/>
          <w:sz w:val="20"/>
          <w:szCs w:val="20"/>
        </w:rPr>
        <w:t>, jejichž pořízení není zvlášť zpoplatněno,</w:t>
      </w:r>
      <w:r w:rsidR="00082932" w:rsidRPr="00DC78A6">
        <w:rPr>
          <w:rFonts w:ascii="Arial" w:hAnsi="Arial" w:cs="Arial"/>
          <w:sz w:val="20"/>
          <w:szCs w:val="20"/>
        </w:rPr>
        <w:t xml:space="preserve"> však </w:t>
      </w:r>
      <w:r w:rsidR="00627357" w:rsidRPr="00DC78A6">
        <w:rPr>
          <w:rFonts w:ascii="Arial" w:hAnsi="Arial" w:cs="Arial"/>
          <w:sz w:val="20"/>
          <w:szCs w:val="20"/>
        </w:rPr>
        <w:t>jsou součástí Aktualizací</w:t>
      </w:r>
      <w:r w:rsidR="00517B32" w:rsidRPr="00DC78A6">
        <w:rPr>
          <w:rFonts w:ascii="Arial" w:hAnsi="Arial" w:cs="Arial"/>
          <w:sz w:val="20"/>
          <w:szCs w:val="20"/>
        </w:rPr>
        <w:t xml:space="preserve"> v rozsahu dle </w:t>
      </w:r>
      <w:r w:rsidR="00517B32" w:rsidRPr="00DC78A6">
        <w:rPr>
          <w:rFonts w:ascii="Arial" w:hAnsi="Arial" w:cs="Arial"/>
          <w:b/>
          <w:sz w:val="20"/>
          <w:szCs w:val="20"/>
        </w:rPr>
        <w:t>Přílohy č. 2</w:t>
      </w:r>
      <w:r w:rsidR="00517B32" w:rsidRPr="00DC78A6">
        <w:rPr>
          <w:rFonts w:ascii="Arial" w:hAnsi="Arial" w:cs="Arial"/>
          <w:sz w:val="20"/>
          <w:szCs w:val="20"/>
        </w:rPr>
        <w:t xml:space="preserve"> [</w:t>
      </w:r>
      <w:r w:rsidR="00517B32" w:rsidRPr="00DC78A6">
        <w:rPr>
          <w:rFonts w:ascii="Arial" w:hAnsi="Arial" w:cs="Arial"/>
          <w:i/>
          <w:sz w:val="20"/>
          <w:szCs w:val="20"/>
        </w:rPr>
        <w:t>Specifikace Služeb</w:t>
      </w:r>
      <w:r w:rsidR="00517B32" w:rsidRPr="00DC78A6">
        <w:rPr>
          <w:rFonts w:ascii="Arial" w:hAnsi="Arial" w:cs="Arial"/>
          <w:sz w:val="20"/>
          <w:szCs w:val="20"/>
        </w:rPr>
        <w:t>]</w:t>
      </w:r>
      <w:r w:rsidR="00082932" w:rsidRPr="00DC78A6">
        <w:rPr>
          <w:rFonts w:ascii="Arial" w:hAnsi="Arial" w:cs="Arial"/>
          <w:sz w:val="20"/>
          <w:szCs w:val="20"/>
        </w:rPr>
        <w:t>)</w:t>
      </w:r>
      <w:r w:rsidRPr="00DC78A6">
        <w:rPr>
          <w:rFonts w:ascii="Arial" w:hAnsi="Arial" w:cs="Arial"/>
          <w:sz w:val="20"/>
          <w:szCs w:val="20"/>
        </w:rPr>
        <w:t>;</w:t>
      </w:r>
    </w:p>
    <w:p w14:paraId="7258273C" w14:textId="77777777" w:rsidR="005121AA" w:rsidRPr="00DC78A6" w:rsidRDefault="005121AA" w:rsidP="00B93157">
      <w:pPr>
        <w:pStyle w:val="Claneka"/>
        <w:tabs>
          <w:tab w:val="clear" w:pos="992"/>
        </w:tabs>
        <w:spacing w:line="280" w:lineRule="atLeast"/>
        <w:ind w:left="851" w:hanging="851"/>
        <w:rPr>
          <w:rFonts w:ascii="Arial" w:hAnsi="Arial" w:cs="Arial"/>
          <w:sz w:val="20"/>
          <w:szCs w:val="20"/>
        </w:rPr>
      </w:pPr>
      <w:r w:rsidRPr="00DC78A6">
        <w:rPr>
          <w:rFonts w:ascii="Arial" w:hAnsi="Arial" w:cs="Arial"/>
          <w:sz w:val="20"/>
          <w:szCs w:val="20"/>
        </w:rPr>
        <w:t>„</w:t>
      </w:r>
      <w:r w:rsidRPr="00DC78A6">
        <w:rPr>
          <w:rFonts w:ascii="Arial" w:hAnsi="Arial" w:cs="Arial"/>
          <w:b/>
          <w:sz w:val="20"/>
          <w:szCs w:val="20"/>
        </w:rPr>
        <w:t>Autorské dílo</w:t>
      </w:r>
      <w:r w:rsidRPr="00DC78A6">
        <w:rPr>
          <w:rFonts w:ascii="Arial" w:hAnsi="Arial" w:cs="Arial"/>
          <w:sz w:val="20"/>
          <w:szCs w:val="20"/>
        </w:rPr>
        <w:t>“ znamená dílo ve smyslu § 2 Autorského zákona; zejména nikoliv však výlučně software, databáze a jakékoliv písemné výstupy předávané Objednateli na základě této Smlouvy, které splňují podmínky stanovené v § 2 Autorského zákona;</w:t>
      </w:r>
    </w:p>
    <w:p w14:paraId="3AE62541" w14:textId="77777777" w:rsidR="005121AA" w:rsidRPr="00DC78A6" w:rsidRDefault="005121AA" w:rsidP="00B93157">
      <w:pPr>
        <w:pStyle w:val="Claneka"/>
        <w:tabs>
          <w:tab w:val="clear" w:pos="992"/>
        </w:tabs>
        <w:spacing w:line="280" w:lineRule="atLeast"/>
        <w:ind w:left="851" w:hanging="851"/>
        <w:rPr>
          <w:rFonts w:ascii="Arial" w:hAnsi="Arial" w:cs="Arial"/>
          <w:sz w:val="20"/>
          <w:szCs w:val="20"/>
        </w:rPr>
      </w:pPr>
      <w:r w:rsidRPr="00DC78A6">
        <w:rPr>
          <w:rFonts w:ascii="Arial" w:hAnsi="Arial" w:cs="Arial"/>
          <w:sz w:val="20"/>
          <w:szCs w:val="20"/>
        </w:rPr>
        <w:t>„</w:t>
      </w:r>
      <w:r w:rsidRPr="00DC78A6">
        <w:rPr>
          <w:rFonts w:ascii="Arial" w:hAnsi="Arial" w:cs="Arial"/>
          <w:b/>
          <w:sz w:val="20"/>
          <w:szCs w:val="20"/>
        </w:rPr>
        <w:t>Autorský zákon</w:t>
      </w:r>
      <w:r w:rsidRPr="00DC78A6">
        <w:rPr>
          <w:rFonts w:ascii="Arial" w:hAnsi="Arial" w:cs="Arial"/>
          <w:sz w:val="20"/>
          <w:szCs w:val="20"/>
        </w:rPr>
        <w:t>“ znamená zákon č. 121/2000 Sb., o právu autorském, o právech souvisejících s právem autorským a o změně některých zákonů (autorský zákon), ve znění pozdějších předpisů;</w:t>
      </w:r>
    </w:p>
    <w:p w14:paraId="2A2FFD37" w14:textId="48D345D8" w:rsidR="005121AA" w:rsidRPr="00DC78A6" w:rsidRDefault="005121AA" w:rsidP="00B93157">
      <w:pPr>
        <w:pStyle w:val="Claneka"/>
        <w:tabs>
          <w:tab w:val="clear" w:pos="992"/>
        </w:tabs>
        <w:spacing w:line="280" w:lineRule="atLeast"/>
        <w:ind w:left="851" w:hanging="851"/>
        <w:rPr>
          <w:rFonts w:ascii="Arial" w:hAnsi="Arial" w:cs="Arial"/>
          <w:sz w:val="20"/>
          <w:szCs w:val="20"/>
        </w:rPr>
      </w:pPr>
      <w:r w:rsidRPr="00DC78A6">
        <w:rPr>
          <w:rFonts w:ascii="Arial" w:hAnsi="Arial" w:cs="Arial"/>
          <w:sz w:val="20"/>
          <w:szCs w:val="20"/>
        </w:rPr>
        <w:t>„</w:t>
      </w:r>
      <w:r w:rsidRPr="00DC78A6">
        <w:rPr>
          <w:rFonts w:ascii="Arial" w:hAnsi="Arial" w:cs="Arial"/>
          <w:b/>
          <w:sz w:val="20"/>
          <w:szCs w:val="20"/>
        </w:rPr>
        <w:t>CA SDM</w:t>
      </w:r>
      <w:r w:rsidRPr="00DC78A6">
        <w:rPr>
          <w:rFonts w:ascii="Arial" w:hAnsi="Arial" w:cs="Arial"/>
          <w:sz w:val="20"/>
          <w:szCs w:val="20"/>
        </w:rPr>
        <w:t xml:space="preserve">“ znamená centrální elektronický systém Objednatele </w:t>
      </w:r>
      <w:r w:rsidR="00377847" w:rsidRPr="00DC78A6">
        <w:rPr>
          <w:rFonts w:ascii="Arial" w:hAnsi="Arial" w:cs="Arial"/>
          <w:sz w:val="20"/>
          <w:szCs w:val="20"/>
        </w:rPr>
        <w:t xml:space="preserve">na platformě CA </w:t>
      </w:r>
      <w:proofErr w:type="spellStart"/>
      <w:r w:rsidR="00377847" w:rsidRPr="00DC78A6">
        <w:rPr>
          <w:rFonts w:ascii="Arial" w:hAnsi="Arial" w:cs="Arial"/>
          <w:sz w:val="20"/>
          <w:szCs w:val="20"/>
        </w:rPr>
        <w:t>Service</w:t>
      </w:r>
      <w:proofErr w:type="spellEnd"/>
      <w:r w:rsidR="00377847" w:rsidRPr="00DC78A6">
        <w:rPr>
          <w:rFonts w:ascii="Arial" w:hAnsi="Arial" w:cs="Arial"/>
          <w:sz w:val="20"/>
          <w:szCs w:val="20"/>
        </w:rPr>
        <w:t xml:space="preserve"> </w:t>
      </w:r>
      <w:proofErr w:type="spellStart"/>
      <w:r w:rsidR="00377847" w:rsidRPr="00DC78A6">
        <w:rPr>
          <w:rFonts w:ascii="Arial" w:hAnsi="Arial" w:cs="Arial"/>
          <w:sz w:val="20"/>
          <w:szCs w:val="20"/>
        </w:rPr>
        <w:t>Desk</w:t>
      </w:r>
      <w:proofErr w:type="spellEnd"/>
      <w:r w:rsidR="00111D40" w:rsidRPr="00DC78A6">
        <w:rPr>
          <w:rFonts w:ascii="Arial" w:hAnsi="Arial" w:cs="Arial"/>
          <w:sz w:val="20"/>
          <w:szCs w:val="20"/>
        </w:rPr>
        <w:t xml:space="preserve"> Manager</w:t>
      </w:r>
      <w:r w:rsidR="00377847" w:rsidRPr="00DC78A6">
        <w:rPr>
          <w:rFonts w:ascii="Arial" w:hAnsi="Arial" w:cs="Arial"/>
          <w:sz w:val="20"/>
          <w:szCs w:val="20"/>
        </w:rPr>
        <w:t xml:space="preserve"> </w:t>
      </w:r>
      <w:r w:rsidR="00A63E59" w:rsidRPr="00DC78A6">
        <w:rPr>
          <w:rFonts w:ascii="Arial" w:hAnsi="Arial" w:cs="Arial"/>
          <w:sz w:val="20"/>
          <w:szCs w:val="20"/>
        </w:rPr>
        <w:t xml:space="preserve">od společnosti </w:t>
      </w:r>
      <w:proofErr w:type="spellStart"/>
      <w:r w:rsidR="00A63E59" w:rsidRPr="00DC78A6">
        <w:rPr>
          <w:rFonts w:ascii="Arial" w:hAnsi="Arial" w:cs="Arial"/>
          <w:sz w:val="20"/>
          <w:szCs w:val="20"/>
        </w:rPr>
        <w:t>Broadcom</w:t>
      </w:r>
      <w:proofErr w:type="spellEnd"/>
      <w:r w:rsidR="00A63E59" w:rsidRPr="00DC78A6">
        <w:rPr>
          <w:rFonts w:ascii="Arial" w:hAnsi="Arial" w:cs="Arial"/>
          <w:sz w:val="20"/>
          <w:szCs w:val="20"/>
        </w:rPr>
        <w:t>, Inc. (</w:t>
      </w:r>
      <w:proofErr w:type="spellStart"/>
      <w:r w:rsidR="00A63E59" w:rsidRPr="00DC78A6">
        <w:rPr>
          <w:rFonts w:ascii="Arial" w:hAnsi="Arial" w:cs="Arial"/>
          <w:sz w:val="20"/>
          <w:szCs w:val="20"/>
        </w:rPr>
        <w:t>Broadcom</w:t>
      </w:r>
      <w:proofErr w:type="spellEnd"/>
      <w:r w:rsidR="00A63E59" w:rsidRPr="00DC78A6">
        <w:rPr>
          <w:rFonts w:ascii="Arial" w:hAnsi="Arial" w:cs="Arial"/>
          <w:sz w:val="20"/>
          <w:szCs w:val="20"/>
        </w:rPr>
        <w:t xml:space="preserve"> </w:t>
      </w:r>
      <w:proofErr w:type="gramStart"/>
      <w:r w:rsidR="00A63E59" w:rsidRPr="00DC78A6">
        <w:rPr>
          <w:rFonts w:ascii="Arial" w:hAnsi="Arial" w:cs="Arial"/>
          <w:sz w:val="20"/>
          <w:szCs w:val="20"/>
        </w:rPr>
        <w:t>Software</w:t>
      </w:r>
      <w:proofErr w:type="gramEnd"/>
      <w:r w:rsidR="00A63E59" w:rsidRPr="00DC78A6">
        <w:rPr>
          <w:rFonts w:ascii="Arial" w:hAnsi="Arial" w:cs="Arial"/>
          <w:sz w:val="20"/>
          <w:szCs w:val="20"/>
        </w:rPr>
        <w:t xml:space="preserve"> resp. zastoupení pro Českou republiku CA CEE s.r.o.) </w:t>
      </w:r>
      <w:r w:rsidR="00377847" w:rsidRPr="00DC78A6">
        <w:rPr>
          <w:rFonts w:ascii="Arial" w:hAnsi="Arial" w:cs="Arial"/>
          <w:sz w:val="20"/>
          <w:szCs w:val="20"/>
        </w:rPr>
        <w:t>zahrnující zejména oblasti monitoring, správa incidentů, problémů</w:t>
      </w:r>
      <w:r w:rsidR="00A63E59" w:rsidRPr="00DC78A6">
        <w:rPr>
          <w:rFonts w:ascii="Arial" w:hAnsi="Arial" w:cs="Arial"/>
          <w:sz w:val="20"/>
          <w:szCs w:val="20"/>
        </w:rPr>
        <w:t>,</w:t>
      </w:r>
      <w:r w:rsidR="00377847" w:rsidRPr="00DC78A6">
        <w:rPr>
          <w:rFonts w:ascii="Arial" w:hAnsi="Arial" w:cs="Arial"/>
          <w:sz w:val="20"/>
          <w:szCs w:val="20"/>
        </w:rPr>
        <w:t xml:space="preserve"> </w:t>
      </w:r>
      <w:r w:rsidR="00A63E59" w:rsidRPr="00DC78A6">
        <w:rPr>
          <w:rFonts w:ascii="Arial" w:hAnsi="Arial" w:cs="Arial"/>
          <w:sz w:val="20"/>
          <w:szCs w:val="20"/>
        </w:rPr>
        <w:t>změn,</w:t>
      </w:r>
      <w:r w:rsidR="00377847" w:rsidRPr="00DC78A6">
        <w:rPr>
          <w:rFonts w:ascii="Arial" w:hAnsi="Arial" w:cs="Arial"/>
          <w:sz w:val="20"/>
          <w:szCs w:val="20"/>
        </w:rPr>
        <w:t xml:space="preserve"> </w:t>
      </w:r>
      <w:r w:rsidR="00A63E59" w:rsidRPr="00DC78A6">
        <w:rPr>
          <w:rFonts w:ascii="Arial" w:hAnsi="Arial" w:cs="Arial"/>
          <w:sz w:val="20"/>
          <w:szCs w:val="20"/>
        </w:rPr>
        <w:t xml:space="preserve">požadavků, </w:t>
      </w:r>
      <w:r w:rsidR="00377847" w:rsidRPr="00DC78A6">
        <w:rPr>
          <w:rFonts w:ascii="Arial" w:hAnsi="Arial" w:cs="Arial"/>
          <w:sz w:val="20"/>
          <w:szCs w:val="20"/>
        </w:rPr>
        <w:t xml:space="preserve">konfigurací </w:t>
      </w:r>
      <w:r w:rsidR="00A63E59" w:rsidRPr="00DC78A6">
        <w:rPr>
          <w:rFonts w:ascii="Arial" w:hAnsi="Arial" w:cs="Arial"/>
          <w:sz w:val="20"/>
          <w:szCs w:val="20"/>
        </w:rPr>
        <w:t xml:space="preserve">a dalších procesů pro podporu řízení ICT, </w:t>
      </w:r>
      <w:r w:rsidR="00111D40" w:rsidRPr="00DC78A6">
        <w:rPr>
          <w:rFonts w:ascii="Arial" w:hAnsi="Arial" w:cs="Arial"/>
          <w:sz w:val="20"/>
          <w:szCs w:val="20"/>
        </w:rPr>
        <w:t xml:space="preserve">sledování SLA, </w:t>
      </w:r>
      <w:r w:rsidR="00A63E59" w:rsidRPr="00DC78A6">
        <w:rPr>
          <w:rFonts w:ascii="Arial" w:hAnsi="Arial" w:cs="Arial"/>
          <w:sz w:val="20"/>
          <w:szCs w:val="20"/>
        </w:rPr>
        <w:t>HelpDesk, správa projektů a portfolií, evidence software a licencí, integrační rozhraní.</w:t>
      </w:r>
    </w:p>
    <w:p w14:paraId="0E11EF37" w14:textId="77777777" w:rsidR="005121AA" w:rsidRPr="00DC78A6" w:rsidRDefault="005121AA" w:rsidP="00B93157">
      <w:pPr>
        <w:pStyle w:val="Claneka"/>
        <w:tabs>
          <w:tab w:val="clear" w:pos="992"/>
        </w:tabs>
        <w:spacing w:line="280" w:lineRule="atLeast"/>
        <w:ind w:left="851" w:hanging="851"/>
        <w:rPr>
          <w:rFonts w:ascii="Arial" w:hAnsi="Arial" w:cs="Arial"/>
          <w:sz w:val="20"/>
          <w:szCs w:val="20"/>
        </w:rPr>
      </w:pPr>
      <w:r w:rsidRPr="00DC78A6">
        <w:rPr>
          <w:rFonts w:ascii="Arial" w:hAnsi="Arial" w:cs="Arial"/>
          <w:sz w:val="20"/>
          <w:szCs w:val="20"/>
        </w:rPr>
        <w:t>„</w:t>
      </w:r>
      <w:r w:rsidRPr="00DC78A6">
        <w:rPr>
          <w:rFonts w:ascii="Arial" w:hAnsi="Arial" w:cs="Arial"/>
          <w:b/>
          <w:sz w:val="20"/>
          <w:szCs w:val="20"/>
        </w:rPr>
        <w:t>Čas dodání Finálního řešení</w:t>
      </w:r>
      <w:r w:rsidRPr="00DC78A6">
        <w:rPr>
          <w:rFonts w:ascii="Arial" w:hAnsi="Arial" w:cs="Arial"/>
          <w:sz w:val="20"/>
          <w:szCs w:val="20"/>
        </w:rPr>
        <w:t>“ znamená časový údaj, vyjadřující datum a čas, kdy bylo Poskytovatelem nasazeno Finální řešení do Produkčního prostředí</w:t>
      </w:r>
      <w:r w:rsidR="00285EA9" w:rsidRPr="00DC78A6">
        <w:rPr>
          <w:rFonts w:ascii="Arial" w:hAnsi="Arial" w:cs="Arial"/>
          <w:sz w:val="20"/>
          <w:szCs w:val="20"/>
        </w:rPr>
        <w:t xml:space="preserve"> anebo vyřešen Požadavek</w:t>
      </w:r>
      <w:r w:rsidRPr="00DC78A6">
        <w:rPr>
          <w:rFonts w:ascii="Arial" w:hAnsi="Arial" w:cs="Arial"/>
          <w:sz w:val="20"/>
          <w:szCs w:val="20"/>
        </w:rPr>
        <w:t>;</w:t>
      </w:r>
    </w:p>
    <w:p w14:paraId="6112C85A" w14:textId="77777777" w:rsidR="005121AA" w:rsidRPr="00DC78A6" w:rsidRDefault="005121AA" w:rsidP="00B93157">
      <w:pPr>
        <w:pStyle w:val="Claneka"/>
        <w:tabs>
          <w:tab w:val="clear" w:pos="992"/>
        </w:tabs>
        <w:spacing w:line="280" w:lineRule="atLeast"/>
        <w:ind w:left="851" w:hanging="851"/>
        <w:rPr>
          <w:rFonts w:ascii="Arial" w:hAnsi="Arial" w:cs="Arial"/>
          <w:sz w:val="20"/>
          <w:szCs w:val="20"/>
        </w:rPr>
      </w:pPr>
      <w:r w:rsidRPr="00DC78A6">
        <w:rPr>
          <w:rFonts w:ascii="Arial" w:hAnsi="Arial" w:cs="Arial"/>
          <w:sz w:val="20"/>
          <w:szCs w:val="20"/>
        </w:rPr>
        <w:t>„</w:t>
      </w:r>
      <w:r w:rsidRPr="00DC78A6">
        <w:rPr>
          <w:rFonts w:ascii="Arial" w:hAnsi="Arial" w:cs="Arial"/>
          <w:b/>
          <w:sz w:val="20"/>
          <w:szCs w:val="20"/>
        </w:rPr>
        <w:t>Čas dodání Náhradního řešení</w:t>
      </w:r>
      <w:r w:rsidRPr="00DC78A6">
        <w:rPr>
          <w:rFonts w:ascii="Arial" w:hAnsi="Arial" w:cs="Arial"/>
          <w:sz w:val="20"/>
          <w:szCs w:val="20"/>
        </w:rPr>
        <w:t>“ znamená časový údaj, vyjadřující datum a čas, kdy bylo Poskytovatelem nasazeno Náhradní řešení do Produkčního prostředí;</w:t>
      </w:r>
    </w:p>
    <w:p w14:paraId="289D0774" w14:textId="77777777" w:rsidR="005121AA" w:rsidRPr="00DC78A6" w:rsidRDefault="005121AA" w:rsidP="00B93157">
      <w:pPr>
        <w:pStyle w:val="Claneka"/>
        <w:tabs>
          <w:tab w:val="clear" w:pos="992"/>
        </w:tabs>
        <w:spacing w:line="280" w:lineRule="atLeast"/>
        <w:ind w:left="851" w:hanging="851"/>
        <w:rPr>
          <w:rFonts w:ascii="Arial" w:hAnsi="Arial" w:cs="Arial"/>
          <w:sz w:val="20"/>
          <w:szCs w:val="20"/>
        </w:rPr>
      </w:pPr>
      <w:r w:rsidRPr="00DC78A6">
        <w:rPr>
          <w:rFonts w:ascii="Arial" w:hAnsi="Arial" w:cs="Arial"/>
          <w:sz w:val="20"/>
          <w:szCs w:val="20"/>
        </w:rPr>
        <w:t>„</w:t>
      </w:r>
      <w:r w:rsidRPr="00DC78A6">
        <w:rPr>
          <w:rFonts w:ascii="Arial" w:hAnsi="Arial" w:cs="Arial"/>
          <w:b/>
          <w:sz w:val="20"/>
          <w:szCs w:val="20"/>
        </w:rPr>
        <w:t>Čas nahlášení Incidentu</w:t>
      </w:r>
      <w:r w:rsidRPr="00DC78A6">
        <w:rPr>
          <w:rFonts w:ascii="Arial" w:hAnsi="Arial" w:cs="Arial"/>
          <w:sz w:val="20"/>
          <w:szCs w:val="20"/>
        </w:rPr>
        <w:t xml:space="preserve">“ představuje časový údaj, vyjadřující datum a čas, kdy byl Incident </w:t>
      </w:r>
      <w:r w:rsidR="002259FB" w:rsidRPr="00DC78A6">
        <w:rPr>
          <w:rFonts w:ascii="Arial" w:hAnsi="Arial" w:cs="Arial"/>
          <w:sz w:val="20"/>
          <w:szCs w:val="20"/>
        </w:rPr>
        <w:t>anebo Požadavek</w:t>
      </w:r>
      <w:r w:rsidR="00285EA9" w:rsidRPr="00DC78A6">
        <w:rPr>
          <w:rFonts w:ascii="Arial" w:hAnsi="Arial" w:cs="Arial"/>
          <w:sz w:val="20"/>
          <w:szCs w:val="20"/>
        </w:rPr>
        <w:t xml:space="preserve"> </w:t>
      </w:r>
      <w:r w:rsidRPr="00DC78A6">
        <w:rPr>
          <w:rFonts w:ascii="Arial" w:hAnsi="Arial" w:cs="Arial"/>
          <w:sz w:val="20"/>
          <w:szCs w:val="20"/>
        </w:rPr>
        <w:t>nahlášen Poskytovateli</w:t>
      </w:r>
      <w:r w:rsidRPr="00DC78A6" w:rsidDel="00373A32">
        <w:rPr>
          <w:rFonts w:ascii="Arial" w:hAnsi="Arial" w:cs="Arial"/>
          <w:sz w:val="20"/>
          <w:szCs w:val="20"/>
        </w:rPr>
        <w:t xml:space="preserve"> </w:t>
      </w:r>
      <w:r w:rsidRPr="00DC78A6">
        <w:rPr>
          <w:rFonts w:ascii="Arial" w:hAnsi="Arial" w:cs="Arial"/>
          <w:sz w:val="20"/>
          <w:szCs w:val="20"/>
        </w:rPr>
        <w:t>způsobem stanoveným v této Smlouvě;</w:t>
      </w:r>
    </w:p>
    <w:p w14:paraId="2B33B00E" w14:textId="7056AEE9" w:rsidR="005121AA" w:rsidRPr="00DC78A6" w:rsidRDefault="005121AA" w:rsidP="00B93157">
      <w:pPr>
        <w:pStyle w:val="Claneka"/>
        <w:tabs>
          <w:tab w:val="clear" w:pos="992"/>
        </w:tabs>
        <w:spacing w:line="280" w:lineRule="atLeast"/>
        <w:ind w:left="851" w:hanging="851"/>
        <w:rPr>
          <w:rFonts w:ascii="Arial" w:hAnsi="Arial" w:cs="Arial"/>
          <w:sz w:val="20"/>
          <w:szCs w:val="20"/>
        </w:rPr>
      </w:pPr>
      <w:r w:rsidRPr="00DC78A6">
        <w:rPr>
          <w:rFonts w:ascii="Arial" w:hAnsi="Arial" w:cs="Arial"/>
          <w:sz w:val="20"/>
          <w:szCs w:val="20"/>
        </w:rPr>
        <w:t>„</w:t>
      </w:r>
      <w:r w:rsidRPr="00DC78A6">
        <w:rPr>
          <w:rFonts w:ascii="Arial" w:hAnsi="Arial" w:cs="Arial"/>
          <w:b/>
          <w:sz w:val="20"/>
          <w:szCs w:val="20"/>
        </w:rPr>
        <w:t>Část Služeb vyhrazená poddodavateli</w:t>
      </w:r>
      <w:r w:rsidRPr="00DC78A6">
        <w:rPr>
          <w:rFonts w:ascii="Arial" w:hAnsi="Arial" w:cs="Arial"/>
          <w:sz w:val="20"/>
          <w:szCs w:val="20"/>
        </w:rPr>
        <w:t xml:space="preserve">“ má význam uvedený v Článku </w:t>
      </w:r>
      <w:r w:rsidRPr="00DC78A6">
        <w:rPr>
          <w:rFonts w:ascii="Arial" w:hAnsi="Arial" w:cs="Arial"/>
          <w:sz w:val="20"/>
          <w:szCs w:val="20"/>
        </w:rPr>
        <w:fldChar w:fldCharType="begin"/>
      </w:r>
      <w:r w:rsidRPr="00DC78A6">
        <w:rPr>
          <w:rFonts w:ascii="Arial" w:hAnsi="Arial" w:cs="Arial"/>
          <w:sz w:val="20"/>
          <w:szCs w:val="20"/>
        </w:rPr>
        <w:instrText xml:space="preserve"> REF _Ref480476989 \r \h  \* MERGEFORMAT </w:instrText>
      </w:r>
      <w:r w:rsidRPr="00DC78A6">
        <w:rPr>
          <w:rFonts w:ascii="Arial" w:hAnsi="Arial" w:cs="Arial"/>
          <w:sz w:val="20"/>
          <w:szCs w:val="20"/>
        </w:rPr>
      </w:r>
      <w:r w:rsidRPr="00DC78A6">
        <w:rPr>
          <w:rFonts w:ascii="Arial" w:hAnsi="Arial" w:cs="Arial"/>
          <w:sz w:val="20"/>
          <w:szCs w:val="20"/>
        </w:rPr>
        <w:fldChar w:fldCharType="separate"/>
      </w:r>
      <w:r w:rsidR="00D8046F">
        <w:rPr>
          <w:rFonts w:ascii="Arial" w:hAnsi="Arial" w:cs="Arial"/>
          <w:sz w:val="20"/>
          <w:szCs w:val="20"/>
        </w:rPr>
        <w:t>14.2</w:t>
      </w:r>
      <w:r w:rsidRPr="00DC78A6">
        <w:rPr>
          <w:rFonts w:ascii="Arial" w:hAnsi="Arial" w:cs="Arial"/>
          <w:sz w:val="20"/>
          <w:szCs w:val="20"/>
        </w:rPr>
        <w:fldChar w:fldCharType="end"/>
      </w:r>
      <w:r w:rsidRPr="00DC78A6">
        <w:rPr>
          <w:rFonts w:ascii="Arial" w:hAnsi="Arial" w:cs="Arial"/>
          <w:sz w:val="20"/>
          <w:szCs w:val="20"/>
        </w:rPr>
        <w:t>;</w:t>
      </w:r>
    </w:p>
    <w:p w14:paraId="78F5C46D" w14:textId="77777777" w:rsidR="005121AA" w:rsidRPr="00DC78A6" w:rsidRDefault="005121AA" w:rsidP="00B93157">
      <w:pPr>
        <w:pStyle w:val="Claneka"/>
        <w:tabs>
          <w:tab w:val="clear" w:pos="992"/>
        </w:tabs>
        <w:spacing w:line="280" w:lineRule="atLeast"/>
        <w:ind w:left="851" w:hanging="851"/>
        <w:rPr>
          <w:rFonts w:ascii="Arial" w:hAnsi="Arial" w:cs="Arial"/>
          <w:sz w:val="20"/>
          <w:szCs w:val="20"/>
        </w:rPr>
      </w:pPr>
      <w:r w:rsidRPr="00DC78A6">
        <w:rPr>
          <w:rFonts w:ascii="Arial" w:hAnsi="Arial" w:cs="Arial"/>
          <w:sz w:val="20"/>
          <w:szCs w:val="20"/>
        </w:rPr>
        <w:t>„</w:t>
      </w:r>
      <w:r w:rsidRPr="00DC78A6">
        <w:rPr>
          <w:rFonts w:ascii="Arial" w:hAnsi="Arial" w:cs="Arial"/>
          <w:b/>
          <w:sz w:val="20"/>
          <w:szCs w:val="20"/>
        </w:rPr>
        <w:t>Celková doba nedostupnosti</w:t>
      </w:r>
      <w:r w:rsidRPr="00DC78A6">
        <w:rPr>
          <w:rFonts w:ascii="Arial" w:hAnsi="Arial" w:cs="Arial"/>
          <w:sz w:val="20"/>
          <w:szCs w:val="20"/>
        </w:rPr>
        <w:t xml:space="preserve">“ znamená celkovou dobu za </w:t>
      </w:r>
      <w:r w:rsidR="00B35DCD" w:rsidRPr="00DC78A6">
        <w:rPr>
          <w:rFonts w:ascii="Arial" w:hAnsi="Arial" w:cs="Arial"/>
          <w:sz w:val="20"/>
          <w:szCs w:val="20"/>
        </w:rPr>
        <w:t xml:space="preserve">daný </w:t>
      </w:r>
      <w:r w:rsidRPr="00DC78A6">
        <w:rPr>
          <w:rFonts w:ascii="Arial" w:hAnsi="Arial" w:cs="Arial"/>
          <w:sz w:val="20"/>
          <w:szCs w:val="20"/>
        </w:rPr>
        <w:t>kalendářní měsíc, kdy není CA SDM Dostupný;</w:t>
      </w:r>
    </w:p>
    <w:p w14:paraId="077D8469" w14:textId="1A2135D3" w:rsidR="005121AA" w:rsidRPr="00DC78A6" w:rsidRDefault="005121AA" w:rsidP="00B93157">
      <w:pPr>
        <w:pStyle w:val="Claneka"/>
        <w:tabs>
          <w:tab w:val="clear" w:pos="992"/>
        </w:tabs>
        <w:spacing w:line="280" w:lineRule="atLeast"/>
        <w:ind w:left="851" w:hanging="851"/>
        <w:rPr>
          <w:rFonts w:ascii="Arial" w:hAnsi="Arial" w:cs="Arial"/>
          <w:sz w:val="20"/>
          <w:szCs w:val="20"/>
        </w:rPr>
      </w:pPr>
      <w:r w:rsidRPr="00DC78A6">
        <w:rPr>
          <w:rFonts w:ascii="Arial" w:hAnsi="Arial" w:cs="Arial"/>
          <w:sz w:val="20"/>
          <w:szCs w:val="20"/>
        </w:rPr>
        <w:t>„</w:t>
      </w:r>
      <w:r w:rsidRPr="00DC78A6">
        <w:rPr>
          <w:rFonts w:ascii="Arial" w:hAnsi="Arial" w:cs="Arial"/>
          <w:b/>
          <w:sz w:val="20"/>
          <w:szCs w:val="20"/>
        </w:rPr>
        <w:t>Cena</w:t>
      </w:r>
      <w:r w:rsidRPr="00DC78A6">
        <w:rPr>
          <w:rFonts w:ascii="Arial" w:hAnsi="Arial" w:cs="Arial"/>
          <w:sz w:val="20"/>
          <w:szCs w:val="20"/>
        </w:rPr>
        <w:t xml:space="preserve">“ má význam uvedený v Článku </w:t>
      </w:r>
      <w:r w:rsidRPr="00DC78A6">
        <w:rPr>
          <w:rFonts w:ascii="Arial" w:hAnsi="Arial" w:cs="Arial"/>
          <w:sz w:val="20"/>
          <w:szCs w:val="20"/>
        </w:rPr>
        <w:fldChar w:fldCharType="begin"/>
      </w:r>
      <w:r w:rsidRPr="00DC78A6">
        <w:rPr>
          <w:rFonts w:ascii="Arial" w:hAnsi="Arial" w:cs="Arial"/>
          <w:sz w:val="20"/>
          <w:szCs w:val="20"/>
        </w:rPr>
        <w:instrText xml:space="preserve"> REF _Ref368648375 \r \h  \* MERGEFORMAT </w:instrText>
      </w:r>
      <w:r w:rsidRPr="00DC78A6">
        <w:rPr>
          <w:rFonts w:ascii="Arial" w:hAnsi="Arial" w:cs="Arial"/>
          <w:sz w:val="20"/>
          <w:szCs w:val="20"/>
        </w:rPr>
      </w:r>
      <w:r w:rsidRPr="00DC78A6">
        <w:rPr>
          <w:rFonts w:ascii="Arial" w:hAnsi="Arial" w:cs="Arial"/>
          <w:sz w:val="20"/>
          <w:szCs w:val="20"/>
        </w:rPr>
        <w:fldChar w:fldCharType="separate"/>
      </w:r>
      <w:r w:rsidR="00D8046F">
        <w:rPr>
          <w:rFonts w:ascii="Arial" w:hAnsi="Arial" w:cs="Arial"/>
          <w:sz w:val="20"/>
          <w:szCs w:val="20"/>
        </w:rPr>
        <w:t>8.1</w:t>
      </w:r>
      <w:r w:rsidRPr="00DC78A6">
        <w:rPr>
          <w:rFonts w:ascii="Arial" w:hAnsi="Arial" w:cs="Arial"/>
          <w:sz w:val="20"/>
          <w:szCs w:val="20"/>
        </w:rPr>
        <w:fldChar w:fldCharType="end"/>
      </w:r>
      <w:r w:rsidRPr="00DC78A6">
        <w:rPr>
          <w:rFonts w:ascii="Arial" w:hAnsi="Arial" w:cs="Arial"/>
          <w:sz w:val="20"/>
          <w:szCs w:val="20"/>
        </w:rPr>
        <w:t>;</w:t>
      </w:r>
    </w:p>
    <w:p w14:paraId="754D5887" w14:textId="22ECBAC1" w:rsidR="00187057" w:rsidRPr="00DC78A6" w:rsidRDefault="00187057" w:rsidP="00B93157">
      <w:pPr>
        <w:pStyle w:val="Claneka"/>
        <w:tabs>
          <w:tab w:val="clear" w:pos="992"/>
        </w:tabs>
        <w:spacing w:line="280" w:lineRule="atLeast"/>
        <w:ind w:left="851" w:hanging="851"/>
        <w:rPr>
          <w:rFonts w:ascii="Arial" w:hAnsi="Arial" w:cs="Arial"/>
          <w:sz w:val="20"/>
          <w:szCs w:val="20"/>
        </w:rPr>
      </w:pPr>
      <w:r w:rsidRPr="00DC78A6">
        <w:rPr>
          <w:rFonts w:ascii="Arial" w:hAnsi="Arial" w:cs="Arial"/>
          <w:sz w:val="20"/>
          <w:szCs w:val="20"/>
        </w:rPr>
        <w:t>„</w:t>
      </w:r>
      <w:r w:rsidRPr="00DC78A6">
        <w:rPr>
          <w:rFonts w:ascii="Arial" w:hAnsi="Arial" w:cs="Arial"/>
          <w:b/>
          <w:sz w:val="20"/>
          <w:szCs w:val="20"/>
        </w:rPr>
        <w:t>Cena podpory</w:t>
      </w:r>
      <w:r w:rsidRPr="00DC78A6">
        <w:rPr>
          <w:rFonts w:ascii="Arial" w:hAnsi="Arial" w:cs="Arial"/>
          <w:sz w:val="20"/>
          <w:szCs w:val="20"/>
        </w:rPr>
        <w:t xml:space="preserve">“ má význam uvedený v Článku </w:t>
      </w:r>
      <w:r w:rsidRPr="00DC78A6">
        <w:rPr>
          <w:rFonts w:ascii="Arial" w:hAnsi="Arial" w:cs="Arial"/>
          <w:sz w:val="20"/>
          <w:szCs w:val="20"/>
        </w:rPr>
        <w:fldChar w:fldCharType="begin"/>
      </w:r>
      <w:r w:rsidRPr="00DC78A6">
        <w:rPr>
          <w:rFonts w:ascii="Arial" w:hAnsi="Arial" w:cs="Arial"/>
          <w:sz w:val="20"/>
          <w:szCs w:val="20"/>
        </w:rPr>
        <w:instrText xml:space="preserve"> REF _Ref483472099 \r \h </w:instrText>
      </w:r>
      <w:r w:rsidR="00DC78A6" w:rsidRPr="00DC78A6">
        <w:rPr>
          <w:rFonts w:ascii="Arial" w:hAnsi="Arial" w:cs="Arial"/>
          <w:sz w:val="20"/>
          <w:szCs w:val="20"/>
        </w:rPr>
        <w:instrText xml:space="preserve"> \* MERGEFORMAT </w:instrText>
      </w:r>
      <w:r w:rsidRPr="00DC78A6">
        <w:rPr>
          <w:rFonts w:ascii="Arial" w:hAnsi="Arial" w:cs="Arial"/>
          <w:sz w:val="20"/>
          <w:szCs w:val="20"/>
        </w:rPr>
      </w:r>
      <w:r w:rsidRPr="00DC78A6">
        <w:rPr>
          <w:rFonts w:ascii="Arial" w:hAnsi="Arial" w:cs="Arial"/>
          <w:sz w:val="20"/>
          <w:szCs w:val="20"/>
        </w:rPr>
        <w:fldChar w:fldCharType="separate"/>
      </w:r>
      <w:r w:rsidR="00D8046F">
        <w:rPr>
          <w:rFonts w:ascii="Arial" w:hAnsi="Arial" w:cs="Arial"/>
          <w:sz w:val="20"/>
          <w:szCs w:val="20"/>
        </w:rPr>
        <w:t>8.1(b)</w:t>
      </w:r>
      <w:r w:rsidRPr="00DC78A6">
        <w:rPr>
          <w:rFonts w:ascii="Arial" w:hAnsi="Arial" w:cs="Arial"/>
          <w:sz w:val="20"/>
          <w:szCs w:val="20"/>
        </w:rPr>
        <w:fldChar w:fldCharType="end"/>
      </w:r>
      <w:r w:rsidRPr="00DC78A6">
        <w:rPr>
          <w:rFonts w:ascii="Arial" w:hAnsi="Arial" w:cs="Arial"/>
          <w:sz w:val="20"/>
          <w:szCs w:val="20"/>
        </w:rPr>
        <w:t>;</w:t>
      </w:r>
    </w:p>
    <w:p w14:paraId="334A2F93" w14:textId="77777777" w:rsidR="005121AA" w:rsidRPr="00DC78A6" w:rsidRDefault="005121AA" w:rsidP="00B93157">
      <w:pPr>
        <w:pStyle w:val="Claneka"/>
        <w:tabs>
          <w:tab w:val="clear" w:pos="992"/>
        </w:tabs>
        <w:spacing w:line="280" w:lineRule="atLeast"/>
        <w:ind w:left="851" w:hanging="851"/>
        <w:rPr>
          <w:rFonts w:ascii="Arial" w:hAnsi="Arial" w:cs="Arial"/>
          <w:sz w:val="20"/>
          <w:szCs w:val="20"/>
        </w:rPr>
      </w:pPr>
      <w:r w:rsidRPr="00DC78A6">
        <w:rPr>
          <w:rFonts w:ascii="Arial" w:hAnsi="Arial" w:cs="Arial"/>
          <w:sz w:val="20"/>
          <w:szCs w:val="20"/>
        </w:rPr>
        <w:t>„</w:t>
      </w:r>
      <w:r w:rsidRPr="00DC78A6">
        <w:rPr>
          <w:rFonts w:ascii="Arial" w:hAnsi="Arial" w:cs="Arial"/>
          <w:b/>
          <w:sz w:val="20"/>
          <w:szCs w:val="20"/>
        </w:rPr>
        <w:t>Člověkoden</w:t>
      </w:r>
      <w:r w:rsidRPr="00DC78A6">
        <w:rPr>
          <w:rFonts w:ascii="Arial" w:hAnsi="Arial" w:cs="Arial"/>
          <w:sz w:val="20"/>
          <w:szCs w:val="20"/>
        </w:rPr>
        <w:t>“ nebo „</w:t>
      </w:r>
      <w:r w:rsidRPr="00DC78A6">
        <w:rPr>
          <w:rFonts w:ascii="Arial" w:hAnsi="Arial" w:cs="Arial"/>
          <w:b/>
          <w:sz w:val="20"/>
          <w:szCs w:val="20"/>
        </w:rPr>
        <w:t>MD</w:t>
      </w:r>
      <w:r w:rsidRPr="00DC78A6">
        <w:rPr>
          <w:rFonts w:ascii="Arial" w:hAnsi="Arial" w:cs="Arial"/>
          <w:sz w:val="20"/>
          <w:szCs w:val="20"/>
        </w:rPr>
        <w:t>“ znamená osm (8) Člověkohodin;</w:t>
      </w:r>
    </w:p>
    <w:p w14:paraId="400FF00C" w14:textId="77777777" w:rsidR="005121AA" w:rsidRPr="00DC78A6" w:rsidRDefault="005121AA" w:rsidP="00B93157">
      <w:pPr>
        <w:pStyle w:val="Claneka"/>
        <w:tabs>
          <w:tab w:val="clear" w:pos="992"/>
        </w:tabs>
        <w:spacing w:line="280" w:lineRule="atLeast"/>
        <w:ind w:left="851" w:hanging="851"/>
        <w:rPr>
          <w:rFonts w:ascii="Arial" w:hAnsi="Arial" w:cs="Arial"/>
          <w:sz w:val="20"/>
          <w:szCs w:val="20"/>
        </w:rPr>
      </w:pPr>
      <w:r w:rsidRPr="00DC78A6">
        <w:rPr>
          <w:rFonts w:ascii="Arial" w:hAnsi="Arial" w:cs="Arial"/>
          <w:sz w:val="20"/>
          <w:szCs w:val="20"/>
        </w:rPr>
        <w:t>„</w:t>
      </w:r>
      <w:r w:rsidRPr="00DC78A6">
        <w:rPr>
          <w:rFonts w:ascii="Arial" w:hAnsi="Arial" w:cs="Arial"/>
          <w:b/>
          <w:sz w:val="20"/>
          <w:szCs w:val="20"/>
        </w:rPr>
        <w:t>Člověkohodina</w:t>
      </w:r>
      <w:r w:rsidRPr="00DC78A6">
        <w:rPr>
          <w:rFonts w:ascii="Arial" w:hAnsi="Arial" w:cs="Arial"/>
          <w:sz w:val="20"/>
          <w:szCs w:val="20"/>
        </w:rPr>
        <w:t>“ znamená šedesát (60) minut, i nikoliv po sobě jdoucích, účelné práce jednoho (1) člověka skutečně odvedené na plnění této Smlouvy či Objednávky;</w:t>
      </w:r>
    </w:p>
    <w:p w14:paraId="3E78C770" w14:textId="51472DEB" w:rsidR="00035B52" w:rsidRPr="00DC78A6" w:rsidRDefault="00035B52" w:rsidP="00B93157">
      <w:pPr>
        <w:pStyle w:val="Claneka"/>
        <w:tabs>
          <w:tab w:val="clear" w:pos="992"/>
        </w:tabs>
        <w:spacing w:line="280" w:lineRule="atLeast"/>
        <w:ind w:left="851" w:hanging="851"/>
        <w:rPr>
          <w:rFonts w:ascii="Arial" w:hAnsi="Arial" w:cs="Arial"/>
          <w:sz w:val="20"/>
          <w:szCs w:val="20"/>
        </w:rPr>
      </w:pPr>
      <w:r w:rsidRPr="00DC78A6">
        <w:rPr>
          <w:rFonts w:ascii="Arial" w:hAnsi="Arial" w:cs="Arial"/>
          <w:sz w:val="20"/>
          <w:szCs w:val="20"/>
        </w:rPr>
        <w:lastRenderedPageBreak/>
        <w:t>„</w:t>
      </w:r>
      <w:r w:rsidRPr="00DC78A6">
        <w:rPr>
          <w:rFonts w:ascii="Arial" w:hAnsi="Arial" w:cs="Arial"/>
          <w:b/>
          <w:sz w:val="20"/>
          <w:szCs w:val="20"/>
        </w:rPr>
        <w:t>Další zpracovatel</w:t>
      </w:r>
      <w:r w:rsidRPr="00DC78A6">
        <w:rPr>
          <w:rFonts w:ascii="Arial" w:hAnsi="Arial" w:cs="Arial"/>
          <w:sz w:val="20"/>
          <w:szCs w:val="20"/>
        </w:rPr>
        <w:t xml:space="preserve">“ má význam uvedený v bodu 5.2(b) </w:t>
      </w:r>
      <w:r w:rsidRPr="00DC78A6">
        <w:rPr>
          <w:rFonts w:ascii="Arial" w:hAnsi="Arial" w:cs="Arial"/>
          <w:b/>
          <w:sz w:val="20"/>
          <w:szCs w:val="20"/>
        </w:rPr>
        <w:t>Přílohy č. 8</w:t>
      </w:r>
      <w:r w:rsidRPr="00DC78A6">
        <w:rPr>
          <w:rFonts w:ascii="Arial" w:hAnsi="Arial" w:cs="Arial"/>
          <w:sz w:val="20"/>
          <w:szCs w:val="20"/>
        </w:rPr>
        <w:t xml:space="preserve"> [</w:t>
      </w:r>
      <w:r w:rsidRPr="00DC78A6">
        <w:rPr>
          <w:rFonts w:ascii="Arial" w:hAnsi="Arial" w:cs="Arial"/>
          <w:i/>
          <w:sz w:val="20"/>
          <w:szCs w:val="20"/>
        </w:rPr>
        <w:t>Ochrana Osobních údajů</w:t>
      </w:r>
      <w:r w:rsidRPr="00DC78A6">
        <w:rPr>
          <w:rFonts w:ascii="Arial" w:hAnsi="Arial" w:cs="Arial"/>
          <w:sz w:val="20"/>
          <w:szCs w:val="20"/>
        </w:rPr>
        <w:t>];</w:t>
      </w:r>
    </w:p>
    <w:p w14:paraId="3A87EDAD" w14:textId="77777777" w:rsidR="005121AA" w:rsidRPr="00DC78A6" w:rsidRDefault="005121AA" w:rsidP="00B93157">
      <w:pPr>
        <w:pStyle w:val="Claneka"/>
        <w:tabs>
          <w:tab w:val="clear" w:pos="992"/>
        </w:tabs>
        <w:spacing w:line="280" w:lineRule="atLeast"/>
        <w:ind w:left="851" w:hanging="851"/>
        <w:rPr>
          <w:rFonts w:ascii="Arial" w:hAnsi="Arial" w:cs="Arial"/>
          <w:sz w:val="20"/>
          <w:szCs w:val="20"/>
        </w:rPr>
      </w:pPr>
      <w:r w:rsidRPr="00DC78A6">
        <w:rPr>
          <w:rFonts w:ascii="Arial" w:hAnsi="Arial" w:cs="Arial"/>
          <w:sz w:val="20"/>
          <w:szCs w:val="20"/>
        </w:rPr>
        <w:t>„</w:t>
      </w:r>
      <w:r w:rsidRPr="00DC78A6">
        <w:rPr>
          <w:rFonts w:ascii="Arial" w:hAnsi="Arial" w:cs="Arial"/>
          <w:b/>
          <w:sz w:val="20"/>
          <w:szCs w:val="20"/>
        </w:rPr>
        <w:t>Doba dodání Finálního řešení</w:t>
      </w:r>
      <w:r w:rsidRPr="00DC78A6">
        <w:rPr>
          <w:rFonts w:ascii="Arial" w:hAnsi="Arial" w:cs="Arial"/>
          <w:sz w:val="20"/>
          <w:szCs w:val="20"/>
        </w:rPr>
        <w:t>“ anebo „</w:t>
      </w:r>
      <w:r w:rsidRPr="00DC78A6">
        <w:rPr>
          <w:rFonts w:ascii="Arial" w:hAnsi="Arial" w:cs="Arial"/>
          <w:b/>
          <w:sz w:val="20"/>
          <w:szCs w:val="20"/>
        </w:rPr>
        <w:t>Doba vyřešení</w:t>
      </w:r>
      <w:r w:rsidRPr="00DC78A6">
        <w:rPr>
          <w:rFonts w:ascii="Arial" w:hAnsi="Arial" w:cs="Arial"/>
          <w:sz w:val="20"/>
          <w:szCs w:val="20"/>
        </w:rPr>
        <w:t>“ znamená rozdíl mezi Časem nahlášení Incidentu a Časem dodání Finálního řešení. Do Doby dodání Finálního řešení</w:t>
      </w:r>
      <w:r w:rsidRPr="00DC78A6" w:rsidDel="008E3AB1">
        <w:rPr>
          <w:rFonts w:ascii="Arial" w:hAnsi="Arial" w:cs="Arial"/>
          <w:sz w:val="20"/>
          <w:szCs w:val="20"/>
        </w:rPr>
        <w:t xml:space="preserve"> </w:t>
      </w:r>
      <w:r w:rsidRPr="00DC78A6">
        <w:rPr>
          <w:rFonts w:ascii="Arial" w:hAnsi="Arial" w:cs="Arial"/>
          <w:sz w:val="20"/>
          <w:szCs w:val="20"/>
        </w:rPr>
        <w:t>se nezapočítává doba, po kterou nemůže Poskytovatel řešit Incident</w:t>
      </w:r>
      <w:r w:rsidR="00285EA9" w:rsidRPr="00DC78A6">
        <w:rPr>
          <w:rFonts w:ascii="Arial" w:hAnsi="Arial" w:cs="Arial"/>
          <w:sz w:val="20"/>
          <w:szCs w:val="20"/>
        </w:rPr>
        <w:t xml:space="preserve"> (Požadavek)</w:t>
      </w:r>
      <w:r w:rsidRPr="00DC78A6">
        <w:rPr>
          <w:rFonts w:ascii="Arial" w:hAnsi="Arial" w:cs="Arial"/>
          <w:sz w:val="20"/>
          <w:szCs w:val="20"/>
        </w:rPr>
        <w:t xml:space="preserve"> z důvodu (i) neobdržení podkladů a informací vyžádaných Poskytovatelem, které jsou nezbytně nutné pro lokalizaci nebo replikaci Incidentu</w:t>
      </w:r>
      <w:r w:rsidR="00285EA9" w:rsidRPr="00DC78A6">
        <w:rPr>
          <w:rFonts w:ascii="Arial" w:hAnsi="Arial" w:cs="Arial"/>
          <w:sz w:val="20"/>
          <w:szCs w:val="20"/>
        </w:rPr>
        <w:t xml:space="preserve"> anebo vyřešení Požadavku</w:t>
      </w:r>
      <w:r w:rsidRPr="00DC78A6">
        <w:rPr>
          <w:rFonts w:ascii="Arial" w:hAnsi="Arial" w:cs="Arial"/>
          <w:sz w:val="20"/>
          <w:szCs w:val="20"/>
        </w:rPr>
        <w:t>, od Objednatele anebo Ohlašovatele, (</w:t>
      </w:r>
      <w:proofErr w:type="spellStart"/>
      <w:r w:rsidRPr="00DC78A6">
        <w:rPr>
          <w:rFonts w:ascii="Arial" w:hAnsi="Arial" w:cs="Arial"/>
          <w:sz w:val="20"/>
          <w:szCs w:val="20"/>
        </w:rPr>
        <w:t>ii</w:t>
      </w:r>
      <w:proofErr w:type="spellEnd"/>
      <w:r w:rsidRPr="00DC78A6">
        <w:rPr>
          <w:rFonts w:ascii="Arial" w:hAnsi="Arial" w:cs="Arial"/>
          <w:sz w:val="20"/>
          <w:szCs w:val="20"/>
        </w:rPr>
        <w:t xml:space="preserve">) řešení Incidentu </w:t>
      </w:r>
      <w:r w:rsidR="00285EA9" w:rsidRPr="00DC78A6">
        <w:rPr>
          <w:rFonts w:ascii="Arial" w:hAnsi="Arial" w:cs="Arial"/>
          <w:sz w:val="20"/>
          <w:szCs w:val="20"/>
        </w:rPr>
        <w:t xml:space="preserve">anebo Požadavku </w:t>
      </w:r>
      <w:r w:rsidRPr="00DC78A6">
        <w:rPr>
          <w:rFonts w:ascii="Arial" w:hAnsi="Arial" w:cs="Arial"/>
          <w:sz w:val="20"/>
          <w:szCs w:val="20"/>
        </w:rPr>
        <w:t>u třetí osoby (vyjma Poddodavatele), jejíž součinnost je dle této Smlouvy povinen zajistit Objednatel (např. poskytovatele služeb podpory IT infrastruktury</w:t>
      </w:r>
      <w:r w:rsidR="004D5B16" w:rsidRPr="00DC78A6">
        <w:rPr>
          <w:rFonts w:ascii="Arial" w:hAnsi="Arial" w:cs="Arial"/>
          <w:sz w:val="20"/>
          <w:szCs w:val="20"/>
        </w:rPr>
        <w:t>, v jakém není zajištěna Poskytovatelem dle této Smlouvy,</w:t>
      </w:r>
      <w:r w:rsidRPr="00DC78A6">
        <w:rPr>
          <w:rFonts w:ascii="Arial" w:hAnsi="Arial" w:cs="Arial"/>
          <w:sz w:val="20"/>
          <w:szCs w:val="20"/>
        </w:rPr>
        <w:t xml:space="preserve"> anebo informačních systémů, na které je CA SDM napojen), (</w:t>
      </w:r>
      <w:proofErr w:type="spellStart"/>
      <w:r w:rsidRPr="00DC78A6">
        <w:rPr>
          <w:rFonts w:ascii="Arial" w:hAnsi="Arial" w:cs="Arial"/>
          <w:sz w:val="20"/>
          <w:szCs w:val="20"/>
        </w:rPr>
        <w:t>iii</w:t>
      </w:r>
      <w:proofErr w:type="spellEnd"/>
      <w:r w:rsidRPr="00DC78A6">
        <w:rPr>
          <w:rFonts w:ascii="Arial" w:hAnsi="Arial" w:cs="Arial"/>
          <w:sz w:val="20"/>
          <w:szCs w:val="20"/>
        </w:rPr>
        <w:t xml:space="preserve">) neposkytnutí jiné nezbytně nutné součinnosti Objednatele vyžádané Poskytovatelem; </w:t>
      </w:r>
    </w:p>
    <w:p w14:paraId="0BB5E576" w14:textId="77777777" w:rsidR="005121AA" w:rsidRPr="00DC78A6" w:rsidRDefault="005121AA" w:rsidP="00B93157">
      <w:pPr>
        <w:pStyle w:val="Claneka"/>
        <w:tabs>
          <w:tab w:val="clear" w:pos="992"/>
        </w:tabs>
        <w:spacing w:line="280" w:lineRule="atLeast"/>
        <w:ind w:left="851" w:hanging="851"/>
        <w:rPr>
          <w:rFonts w:ascii="Arial" w:hAnsi="Arial" w:cs="Arial"/>
          <w:sz w:val="20"/>
          <w:szCs w:val="20"/>
        </w:rPr>
      </w:pPr>
      <w:r w:rsidRPr="00DC78A6">
        <w:rPr>
          <w:rFonts w:ascii="Arial" w:hAnsi="Arial" w:cs="Arial"/>
          <w:sz w:val="20"/>
          <w:szCs w:val="20"/>
        </w:rPr>
        <w:t>„</w:t>
      </w:r>
      <w:r w:rsidRPr="00DC78A6">
        <w:rPr>
          <w:rFonts w:ascii="Arial" w:hAnsi="Arial" w:cs="Arial"/>
          <w:b/>
          <w:sz w:val="20"/>
          <w:szCs w:val="20"/>
        </w:rPr>
        <w:t>Doba dodání Náhradního řešení</w:t>
      </w:r>
      <w:r w:rsidRPr="00DC78A6">
        <w:rPr>
          <w:rFonts w:ascii="Arial" w:hAnsi="Arial" w:cs="Arial"/>
          <w:sz w:val="20"/>
          <w:szCs w:val="20"/>
        </w:rPr>
        <w:t>“ znamená rozdíl mezi Časem nahlášení Incidentu a Časem dodání Náhradního řešení. Do Doby dodání Náhradního řešení</w:t>
      </w:r>
      <w:r w:rsidRPr="00DC78A6" w:rsidDel="008E3AB1">
        <w:rPr>
          <w:rFonts w:ascii="Arial" w:hAnsi="Arial" w:cs="Arial"/>
          <w:sz w:val="20"/>
          <w:szCs w:val="20"/>
        </w:rPr>
        <w:t xml:space="preserve"> </w:t>
      </w:r>
      <w:r w:rsidRPr="00DC78A6">
        <w:rPr>
          <w:rFonts w:ascii="Arial" w:hAnsi="Arial" w:cs="Arial"/>
          <w:sz w:val="20"/>
          <w:szCs w:val="20"/>
        </w:rPr>
        <w:t>se nezapočítává doba, po kterou nemůže Poskytovatel řešit Incident z důvodu (i) neobdržení podkladů a informací vyžádaných Poskytovatelem, které jsou nezbytně nutné pro lokalizaci nebo replikaci Incidentu, od Objednatele anebo Ohlašovatele, (</w:t>
      </w:r>
      <w:proofErr w:type="spellStart"/>
      <w:r w:rsidRPr="00DC78A6">
        <w:rPr>
          <w:rFonts w:ascii="Arial" w:hAnsi="Arial" w:cs="Arial"/>
          <w:sz w:val="20"/>
          <w:szCs w:val="20"/>
        </w:rPr>
        <w:t>ii</w:t>
      </w:r>
      <w:proofErr w:type="spellEnd"/>
      <w:r w:rsidRPr="00DC78A6">
        <w:rPr>
          <w:rFonts w:ascii="Arial" w:hAnsi="Arial" w:cs="Arial"/>
          <w:sz w:val="20"/>
          <w:szCs w:val="20"/>
        </w:rPr>
        <w:t>) řešení Incidentu u třetí osoby (vyjma Poddodavatele), jejíž součinnost je dle této Smlouvy povinen zajistit Objednatel (např. poskytovatele služeb podpory IT infrastruktury</w:t>
      </w:r>
      <w:r w:rsidR="004D5B16" w:rsidRPr="00DC78A6">
        <w:rPr>
          <w:rFonts w:ascii="Arial" w:hAnsi="Arial" w:cs="Arial"/>
          <w:sz w:val="20"/>
          <w:szCs w:val="20"/>
        </w:rPr>
        <w:t>, v jakém není zajištěna Poskytovatelem dle této Smlouvy,</w:t>
      </w:r>
      <w:r w:rsidRPr="00DC78A6">
        <w:rPr>
          <w:rFonts w:ascii="Arial" w:hAnsi="Arial" w:cs="Arial"/>
          <w:sz w:val="20"/>
          <w:szCs w:val="20"/>
        </w:rPr>
        <w:t xml:space="preserve"> anebo informačních systémů, na které je CA SDM napojen), (</w:t>
      </w:r>
      <w:proofErr w:type="spellStart"/>
      <w:r w:rsidRPr="00DC78A6">
        <w:rPr>
          <w:rFonts w:ascii="Arial" w:hAnsi="Arial" w:cs="Arial"/>
          <w:sz w:val="20"/>
          <w:szCs w:val="20"/>
        </w:rPr>
        <w:t>iii</w:t>
      </w:r>
      <w:proofErr w:type="spellEnd"/>
      <w:r w:rsidRPr="00DC78A6">
        <w:rPr>
          <w:rFonts w:ascii="Arial" w:hAnsi="Arial" w:cs="Arial"/>
          <w:sz w:val="20"/>
          <w:szCs w:val="20"/>
        </w:rPr>
        <w:t>) neposkytnutí jiné nezbytně nutné součinnosti Objednatele vyžádané Poskytovatelem;</w:t>
      </w:r>
    </w:p>
    <w:p w14:paraId="5C308AA6" w14:textId="77777777" w:rsidR="005121AA" w:rsidRPr="00DC78A6" w:rsidRDefault="005121AA" w:rsidP="00B93157">
      <w:pPr>
        <w:pStyle w:val="Claneka"/>
        <w:tabs>
          <w:tab w:val="clear" w:pos="992"/>
        </w:tabs>
        <w:spacing w:line="280" w:lineRule="atLeast"/>
        <w:ind w:left="851" w:hanging="851"/>
        <w:rPr>
          <w:rFonts w:ascii="Arial" w:hAnsi="Arial" w:cs="Arial"/>
          <w:sz w:val="20"/>
          <w:szCs w:val="20"/>
        </w:rPr>
      </w:pPr>
      <w:r w:rsidRPr="00DC78A6">
        <w:rPr>
          <w:rFonts w:ascii="Arial" w:hAnsi="Arial" w:cs="Arial"/>
          <w:sz w:val="20"/>
          <w:szCs w:val="20"/>
        </w:rPr>
        <w:t>„</w:t>
      </w:r>
      <w:r w:rsidRPr="00DC78A6">
        <w:rPr>
          <w:rFonts w:ascii="Arial" w:hAnsi="Arial" w:cs="Arial"/>
          <w:b/>
          <w:sz w:val="20"/>
          <w:szCs w:val="20"/>
        </w:rPr>
        <w:t>Dostupnost</w:t>
      </w:r>
      <w:r w:rsidRPr="00DC78A6">
        <w:rPr>
          <w:rFonts w:ascii="Arial" w:hAnsi="Arial" w:cs="Arial"/>
          <w:sz w:val="20"/>
          <w:szCs w:val="20"/>
        </w:rPr>
        <w:t>“ znamená stav CA SDM, v průběhu kterého je, anebo by v případě poskytování řádné a včasné součinnosti ze strany Objednatele za podmínek dle této Smlouvy byl, možný řádný provoz CA SDM v celém jeho rozsahu nebo jeho podstatné části, přičemž CA SDM se považuje za dostupné i v případě provozu prostřednictvím Náhradního řešení a také pokud je Dostupné alespoň jednomu uživateli a zároveň se neprokáže, že nedostupnost určitému uživateli anebo skupině uživatelů je způsobena chybou CA SDM nebo jiným technickým problémem způsobeným Poskytovatelem či jeho činnostmi prováděnými v technickém řešení CA SDM;</w:t>
      </w:r>
      <w:r w:rsidR="00CF7D48" w:rsidRPr="00DC78A6">
        <w:rPr>
          <w:rFonts w:ascii="Arial" w:hAnsi="Arial" w:cs="Arial"/>
          <w:sz w:val="20"/>
          <w:szCs w:val="20"/>
        </w:rPr>
        <w:t xml:space="preserve"> Dostupnost je vztažena ke kalendářnímu měsíci; pro výpočet doby nedostupnosti jsou časy zaokrouhleny na celé minuty. Do doby nedostupnosti (CA SDM není Dostupný) se započítávají všechny doby </w:t>
      </w:r>
      <w:r w:rsidR="0015202F" w:rsidRPr="00DC78A6">
        <w:rPr>
          <w:rFonts w:ascii="Arial" w:hAnsi="Arial" w:cs="Arial"/>
          <w:sz w:val="20"/>
          <w:szCs w:val="20"/>
        </w:rPr>
        <w:t xml:space="preserve">u </w:t>
      </w:r>
      <w:r w:rsidR="00CF7D48" w:rsidRPr="00DC78A6">
        <w:rPr>
          <w:rFonts w:ascii="Arial" w:hAnsi="Arial" w:cs="Arial"/>
          <w:sz w:val="20"/>
          <w:szCs w:val="20"/>
        </w:rPr>
        <w:t xml:space="preserve">Incidentů kategorie A </w:t>
      </w:r>
      <w:proofErr w:type="spellStart"/>
      <w:r w:rsidR="00CF7D48" w:rsidRPr="00DC78A6">
        <w:rPr>
          <w:rFonts w:ascii="Arial" w:hAnsi="Arial" w:cs="Arial"/>
          <w:sz w:val="20"/>
          <w:szCs w:val="20"/>
        </w:rPr>
        <w:t>a</w:t>
      </w:r>
      <w:proofErr w:type="spellEnd"/>
      <w:r w:rsidR="00CF7D48" w:rsidRPr="00DC78A6">
        <w:rPr>
          <w:rFonts w:ascii="Arial" w:hAnsi="Arial" w:cs="Arial"/>
          <w:sz w:val="20"/>
          <w:szCs w:val="20"/>
        </w:rPr>
        <w:t xml:space="preserve"> neplánovaných odstávek;</w:t>
      </w:r>
      <w:r w:rsidRPr="00DC78A6">
        <w:rPr>
          <w:rFonts w:ascii="Arial" w:hAnsi="Arial" w:cs="Arial"/>
          <w:sz w:val="20"/>
          <w:szCs w:val="20"/>
        </w:rPr>
        <w:t xml:space="preserve"> </w:t>
      </w:r>
    </w:p>
    <w:p w14:paraId="4D43F7A4" w14:textId="22816C30" w:rsidR="005121AA" w:rsidRPr="00DC78A6" w:rsidRDefault="005121AA" w:rsidP="00B93157">
      <w:pPr>
        <w:pStyle w:val="Claneka"/>
        <w:tabs>
          <w:tab w:val="clear" w:pos="992"/>
        </w:tabs>
        <w:spacing w:line="280" w:lineRule="atLeast"/>
        <w:ind w:left="851" w:hanging="851"/>
        <w:rPr>
          <w:rFonts w:ascii="Arial" w:hAnsi="Arial" w:cs="Arial"/>
          <w:sz w:val="20"/>
          <w:szCs w:val="20"/>
        </w:rPr>
      </w:pPr>
      <w:r w:rsidRPr="00DC78A6">
        <w:rPr>
          <w:rFonts w:ascii="Arial" w:hAnsi="Arial" w:cs="Arial"/>
          <w:sz w:val="20"/>
          <w:szCs w:val="20"/>
        </w:rPr>
        <w:t>„</w:t>
      </w:r>
      <w:r w:rsidRPr="00DC78A6">
        <w:rPr>
          <w:rFonts w:ascii="Arial" w:hAnsi="Arial" w:cs="Arial"/>
          <w:b/>
          <w:sz w:val="20"/>
          <w:szCs w:val="20"/>
        </w:rPr>
        <w:t>Exit</w:t>
      </w:r>
      <w:r w:rsidRPr="00DC78A6">
        <w:rPr>
          <w:rFonts w:ascii="Arial" w:hAnsi="Arial" w:cs="Arial"/>
          <w:sz w:val="20"/>
          <w:szCs w:val="20"/>
        </w:rPr>
        <w:t xml:space="preserve">“ znamená Služby specifikované rámcově v Článku </w:t>
      </w:r>
      <w:r w:rsidR="00F26409" w:rsidRPr="00DC78A6">
        <w:rPr>
          <w:rFonts w:ascii="Arial" w:hAnsi="Arial" w:cs="Arial"/>
          <w:sz w:val="20"/>
          <w:szCs w:val="20"/>
        </w:rPr>
        <w:fldChar w:fldCharType="begin"/>
      </w:r>
      <w:r w:rsidR="00F26409" w:rsidRPr="00DC78A6">
        <w:rPr>
          <w:rFonts w:ascii="Arial" w:hAnsi="Arial" w:cs="Arial"/>
          <w:sz w:val="20"/>
          <w:szCs w:val="20"/>
        </w:rPr>
        <w:instrText xml:space="preserve"> REF _Ref497411219 \r \h </w:instrText>
      </w:r>
      <w:r w:rsidR="00DC78A6" w:rsidRPr="00DC78A6">
        <w:rPr>
          <w:rFonts w:ascii="Arial" w:hAnsi="Arial" w:cs="Arial"/>
          <w:sz w:val="20"/>
          <w:szCs w:val="20"/>
        </w:rPr>
        <w:instrText xml:space="preserve"> \* MERGEFORMAT </w:instrText>
      </w:r>
      <w:r w:rsidR="00F26409" w:rsidRPr="00DC78A6">
        <w:rPr>
          <w:rFonts w:ascii="Arial" w:hAnsi="Arial" w:cs="Arial"/>
          <w:sz w:val="20"/>
          <w:szCs w:val="20"/>
        </w:rPr>
      </w:r>
      <w:r w:rsidR="00F26409" w:rsidRPr="00DC78A6">
        <w:rPr>
          <w:rFonts w:ascii="Arial" w:hAnsi="Arial" w:cs="Arial"/>
          <w:sz w:val="20"/>
          <w:szCs w:val="20"/>
        </w:rPr>
        <w:fldChar w:fldCharType="separate"/>
      </w:r>
      <w:r w:rsidR="00D8046F">
        <w:rPr>
          <w:rFonts w:ascii="Arial" w:hAnsi="Arial" w:cs="Arial"/>
          <w:sz w:val="20"/>
          <w:szCs w:val="20"/>
        </w:rPr>
        <w:t>2.3(e)</w:t>
      </w:r>
      <w:r w:rsidR="00F26409" w:rsidRPr="00DC78A6">
        <w:rPr>
          <w:rFonts w:ascii="Arial" w:hAnsi="Arial" w:cs="Arial"/>
          <w:sz w:val="20"/>
          <w:szCs w:val="20"/>
        </w:rPr>
        <w:fldChar w:fldCharType="end"/>
      </w:r>
      <w:r w:rsidRPr="00DC78A6">
        <w:rPr>
          <w:rFonts w:ascii="Arial" w:hAnsi="Arial" w:cs="Arial"/>
          <w:sz w:val="20"/>
          <w:szCs w:val="20"/>
        </w:rPr>
        <w:t xml:space="preserve"> a blíže specifikované v</w:t>
      </w:r>
      <w:r w:rsidR="00F26409" w:rsidRPr="00DC78A6">
        <w:rPr>
          <w:rFonts w:ascii="Arial" w:hAnsi="Arial" w:cs="Arial"/>
          <w:sz w:val="20"/>
          <w:szCs w:val="20"/>
        </w:rPr>
        <w:t> </w:t>
      </w:r>
      <w:r w:rsidRPr="00DC78A6">
        <w:rPr>
          <w:rFonts w:ascii="Arial" w:hAnsi="Arial" w:cs="Arial"/>
          <w:b/>
          <w:sz w:val="20"/>
          <w:szCs w:val="20"/>
        </w:rPr>
        <w:t>Příloze č. 2</w:t>
      </w:r>
      <w:r w:rsidRPr="00DC78A6">
        <w:rPr>
          <w:rFonts w:ascii="Arial" w:hAnsi="Arial" w:cs="Arial"/>
          <w:sz w:val="20"/>
          <w:szCs w:val="20"/>
        </w:rPr>
        <w:t xml:space="preserve"> [</w:t>
      </w:r>
      <w:r w:rsidRPr="00DC78A6">
        <w:rPr>
          <w:rFonts w:ascii="Arial" w:hAnsi="Arial" w:cs="Arial"/>
          <w:i/>
          <w:sz w:val="20"/>
          <w:szCs w:val="20"/>
        </w:rPr>
        <w:t>Specifikace Služeb</w:t>
      </w:r>
      <w:r w:rsidRPr="00DC78A6">
        <w:rPr>
          <w:rFonts w:ascii="Arial" w:hAnsi="Arial" w:cs="Arial"/>
          <w:sz w:val="20"/>
          <w:szCs w:val="20"/>
        </w:rPr>
        <w:t>];</w:t>
      </w:r>
    </w:p>
    <w:p w14:paraId="438039A7" w14:textId="1F956BEC" w:rsidR="005121AA" w:rsidRPr="00DC78A6" w:rsidRDefault="005121AA" w:rsidP="00B93157">
      <w:pPr>
        <w:pStyle w:val="Claneka"/>
        <w:tabs>
          <w:tab w:val="clear" w:pos="992"/>
        </w:tabs>
        <w:spacing w:line="280" w:lineRule="atLeast"/>
        <w:ind w:left="851" w:hanging="851"/>
        <w:rPr>
          <w:rFonts w:ascii="Arial" w:hAnsi="Arial" w:cs="Arial"/>
          <w:sz w:val="20"/>
          <w:szCs w:val="20"/>
        </w:rPr>
      </w:pPr>
      <w:r w:rsidRPr="00DC78A6">
        <w:rPr>
          <w:rFonts w:ascii="Arial" w:hAnsi="Arial" w:cs="Arial"/>
          <w:sz w:val="20"/>
          <w:szCs w:val="20"/>
        </w:rPr>
        <w:t>„</w:t>
      </w:r>
      <w:r w:rsidRPr="00DC78A6">
        <w:rPr>
          <w:rFonts w:ascii="Arial" w:hAnsi="Arial" w:cs="Arial"/>
          <w:b/>
          <w:sz w:val="20"/>
          <w:szCs w:val="20"/>
        </w:rPr>
        <w:t>Exit plán</w:t>
      </w:r>
      <w:r w:rsidRPr="00DC78A6">
        <w:rPr>
          <w:rFonts w:ascii="Arial" w:hAnsi="Arial" w:cs="Arial"/>
          <w:sz w:val="20"/>
          <w:szCs w:val="20"/>
        </w:rPr>
        <w:t xml:space="preserve">“ má význam uvedený v Článku </w:t>
      </w:r>
      <w:r w:rsidR="00F26409" w:rsidRPr="00DC78A6">
        <w:rPr>
          <w:rFonts w:ascii="Arial" w:hAnsi="Arial" w:cs="Arial"/>
          <w:sz w:val="20"/>
          <w:szCs w:val="20"/>
        </w:rPr>
        <w:fldChar w:fldCharType="begin"/>
      </w:r>
      <w:r w:rsidR="00F26409" w:rsidRPr="00DC78A6">
        <w:rPr>
          <w:rFonts w:ascii="Arial" w:hAnsi="Arial" w:cs="Arial"/>
          <w:sz w:val="20"/>
          <w:szCs w:val="20"/>
        </w:rPr>
        <w:instrText xml:space="preserve"> REF _Ref497411219 \r \h </w:instrText>
      </w:r>
      <w:r w:rsidR="00DC78A6" w:rsidRPr="00DC78A6">
        <w:rPr>
          <w:rFonts w:ascii="Arial" w:hAnsi="Arial" w:cs="Arial"/>
          <w:sz w:val="20"/>
          <w:szCs w:val="20"/>
        </w:rPr>
        <w:instrText xml:space="preserve"> \* MERGEFORMAT </w:instrText>
      </w:r>
      <w:r w:rsidR="00F26409" w:rsidRPr="00DC78A6">
        <w:rPr>
          <w:rFonts w:ascii="Arial" w:hAnsi="Arial" w:cs="Arial"/>
          <w:sz w:val="20"/>
          <w:szCs w:val="20"/>
        </w:rPr>
      </w:r>
      <w:r w:rsidR="00F26409" w:rsidRPr="00DC78A6">
        <w:rPr>
          <w:rFonts w:ascii="Arial" w:hAnsi="Arial" w:cs="Arial"/>
          <w:sz w:val="20"/>
          <w:szCs w:val="20"/>
        </w:rPr>
        <w:fldChar w:fldCharType="separate"/>
      </w:r>
      <w:r w:rsidR="00D8046F">
        <w:rPr>
          <w:rFonts w:ascii="Arial" w:hAnsi="Arial" w:cs="Arial"/>
          <w:sz w:val="20"/>
          <w:szCs w:val="20"/>
        </w:rPr>
        <w:t>2.3(e)</w:t>
      </w:r>
      <w:r w:rsidR="00F26409" w:rsidRPr="00DC78A6">
        <w:rPr>
          <w:rFonts w:ascii="Arial" w:hAnsi="Arial" w:cs="Arial"/>
          <w:sz w:val="20"/>
          <w:szCs w:val="20"/>
        </w:rPr>
        <w:fldChar w:fldCharType="end"/>
      </w:r>
      <w:r w:rsidRPr="00DC78A6">
        <w:rPr>
          <w:rFonts w:ascii="Arial" w:hAnsi="Arial" w:cs="Arial"/>
          <w:sz w:val="20"/>
          <w:szCs w:val="20"/>
        </w:rPr>
        <w:t>;</w:t>
      </w:r>
    </w:p>
    <w:p w14:paraId="293084CD" w14:textId="0FD9D3DC" w:rsidR="005121AA" w:rsidRPr="00DC78A6" w:rsidRDefault="005121AA" w:rsidP="00B93157">
      <w:pPr>
        <w:pStyle w:val="Claneka"/>
        <w:tabs>
          <w:tab w:val="clear" w:pos="992"/>
        </w:tabs>
        <w:spacing w:line="280" w:lineRule="atLeast"/>
        <w:ind w:left="851" w:hanging="851"/>
        <w:rPr>
          <w:rFonts w:ascii="Arial" w:hAnsi="Arial" w:cs="Arial"/>
          <w:sz w:val="20"/>
          <w:szCs w:val="20"/>
        </w:rPr>
      </w:pPr>
      <w:r w:rsidRPr="00DC78A6">
        <w:rPr>
          <w:rFonts w:ascii="Arial" w:hAnsi="Arial" w:cs="Arial"/>
          <w:sz w:val="20"/>
          <w:szCs w:val="20"/>
        </w:rPr>
        <w:t>„</w:t>
      </w:r>
      <w:r w:rsidRPr="00DC78A6">
        <w:rPr>
          <w:rFonts w:ascii="Arial" w:hAnsi="Arial" w:cs="Arial"/>
          <w:b/>
          <w:sz w:val="20"/>
          <w:szCs w:val="20"/>
        </w:rPr>
        <w:t>Faktura</w:t>
      </w:r>
      <w:r w:rsidRPr="00DC78A6">
        <w:rPr>
          <w:rFonts w:ascii="Arial" w:hAnsi="Arial" w:cs="Arial"/>
          <w:sz w:val="20"/>
          <w:szCs w:val="20"/>
        </w:rPr>
        <w:t xml:space="preserve">“ má význam uvedený v Článku </w:t>
      </w:r>
      <w:r w:rsidRPr="00DC78A6">
        <w:rPr>
          <w:rFonts w:ascii="Arial" w:hAnsi="Arial" w:cs="Arial"/>
          <w:sz w:val="20"/>
          <w:szCs w:val="20"/>
        </w:rPr>
        <w:fldChar w:fldCharType="begin"/>
      </w:r>
      <w:r w:rsidRPr="00DC78A6">
        <w:rPr>
          <w:rFonts w:ascii="Arial" w:hAnsi="Arial" w:cs="Arial"/>
          <w:sz w:val="20"/>
          <w:szCs w:val="20"/>
        </w:rPr>
        <w:instrText xml:space="preserve"> REF _Ref464465437 \r \h  \* MERGEFORMAT </w:instrText>
      </w:r>
      <w:r w:rsidRPr="00DC78A6">
        <w:rPr>
          <w:rFonts w:ascii="Arial" w:hAnsi="Arial" w:cs="Arial"/>
          <w:sz w:val="20"/>
          <w:szCs w:val="20"/>
        </w:rPr>
      </w:r>
      <w:r w:rsidRPr="00DC78A6">
        <w:rPr>
          <w:rFonts w:ascii="Arial" w:hAnsi="Arial" w:cs="Arial"/>
          <w:sz w:val="20"/>
          <w:szCs w:val="20"/>
        </w:rPr>
        <w:fldChar w:fldCharType="separate"/>
      </w:r>
      <w:r w:rsidR="00D8046F">
        <w:rPr>
          <w:rFonts w:ascii="Arial" w:hAnsi="Arial" w:cs="Arial"/>
          <w:sz w:val="20"/>
          <w:szCs w:val="20"/>
        </w:rPr>
        <w:t>8.5</w:t>
      </w:r>
      <w:r w:rsidRPr="00DC78A6">
        <w:rPr>
          <w:rFonts w:ascii="Arial" w:hAnsi="Arial" w:cs="Arial"/>
          <w:sz w:val="20"/>
          <w:szCs w:val="20"/>
        </w:rPr>
        <w:fldChar w:fldCharType="end"/>
      </w:r>
      <w:r w:rsidRPr="00DC78A6">
        <w:rPr>
          <w:rFonts w:ascii="Arial" w:hAnsi="Arial" w:cs="Arial"/>
          <w:sz w:val="20"/>
          <w:szCs w:val="20"/>
        </w:rPr>
        <w:t xml:space="preserve">; </w:t>
      </w:r>
    </w:p>
    <w:p w14:paraId="45636ABD" w14:textId="77777777" w:rsidR="005121AA" w:rsidRPr="00DC78A6" w:rsidRDefault="005121AA" w:rsidP="00B93157">
      <w:pPr>
        <w:pStyle w:val="Claneka"/>
        <w:tabs>
          <w:tab w:val="clear" w:pos="992"/>
        </w:tabs>
        <w:spacing w:line="280" w:lineRule="atLeast"/>
        <w:ind w:left="851" w:hanging="851"/>
        <w:rPr>
          <w:rFonts w:ascii="Arial" w:hAnsi="Arial" w:cs="Arial"/>
          <w:sz w:val="20"/>
          <w:szCs w:val="20"/>
        </w:rPr>
      </w:pPr>
      <w:r w:rsidRPr="00DC78A6">
        <w:rPr>
          <w:rFonts w:ascii="Arial" w:hAnsi="Arial" w:cs="Arial"/>
          <w:sz w:val="20"/>
          <w:szCs w:val="20"/>
        </w:rPr>
        <w:t>„</w:t>
      </w:r>
      <w:r w:rsidRPr="00DC78A6">
        <w:rPr>
          <w:rFonts w:ascii="Arial" w:hAnsi="Arial" w:cs="Arial"/>
          <w:b/>
          <w:sz w:val="20"/>
          <w:szCs w:val="20"/>
        </w:rPr>
        <w:t>Finální řešení</w:t>
      </w:r>
      <w:r w:rsidRPr="00DC78A6">
        <w:rPr>
          <w:rFonts w:ascii="Arial" w:hAnsi="Arial" w:cs="Arial"/>
          <w:sz w:val="20"/>
          <w:szCs w:val="20"/>
        </w:rPr>
        <w:t>“ představuje uvedení CA SDM do provozuschopného stavu, který jej dovoluje dlouhodobě řádně užívat v celém rozsahu. Dodání Finálního řešení nezbavuje Poskytovatele povinnosti poskytovat Podporu CA SDM (Rozšířenou podporu);</w:t>
      </w:r>
    </w:p>
    <w:p w14:paraId="1202AC54" w14:textId="77777777" w:rsidR="005329E8" w:rsidRPr="00DC78A6" w:rsidRDefault="005329E8" w:rsidP="00B93157">
      <w:pPr>
        <w:pStyle w:val="Claneka"/>
        <w:tabs>
          <w:tab w:val="clear" w:pos="992"/>
        </w:tabs>
        <w:spacing w:line="280" w:lineRule="atLeast"/>
        <w:ind w:left="851" w:hanging="851"/>
        <w:rPr>
          <w:rFonts w:ascii="Arial" w:hAnsi="Arial" w:cs="Arial"/>
          <w:sz w:val="20"/>
          <w:szCs w:val="20"/>
        </w:rPr>
      </w:pPr>
      <w:r w:rsidRPr="00DC78A6">
        <w:rPr>
          <w:rFonts w:ascii="Arial" w:hAnsi="Arial" w:cs="Arial"/>
          <w:sz w:val="20"/>
          <w:szCs w:val="20"/>
        </w:rPr>
        <w:t>„</w:t>
      </w:r>
      <w:r w:rsidRPr="00DC78A6">
        <w:rPr>
          <w:rFonts w:ascii="Arial" w:hAnsi="Arial" w:cs="Arial"/>
          <w:b/>
          <w:sz w:val="20"/>
          <w:szCs w:val="20"/>
        </w:rPr>
        <w:t>Harmonogram</w:t>
      </w:r>
      <w:r w:rsidRPr="00DC78A6">
        <w:rPr>
          <w:rFonts w:ascii="Arial" w:hAnsi="Arial" w:cs="Arial"/>
          <w:sz w:val="20"/>
          <w:szCs w:val="20"/>
        </w:rPr>
        <w:t>“ znamená harmonogram poskytování Služeb uvedený v </w:t>
      </w:r>
      <w:r w:rsidRPr="00DC78A6">
        <w:rPr>
          <w:rFonts w:ascii="Arial" w:hAnsi="Arial" w:cs="Arial"/>
          <w:b/>
          <w:sz w:val="20"/>
          <w:szCs w:val="20"/>
        </w:rPr>
        <w:t xml:space="preserve">Příloze č. </w:t>
      </w:r>
      <w:r w:rsidR="003A78E2" w:rsidRPr="00DC78A6">
        <w:rPr>
          <w:rFonts w:ascii="Arial" w:hAnsi="Arial" w:cs="Arial"/>
          <w:b/>
          <w:sz w:val="20"/>
          <w:szCs w:val="20"/>
        </w:rPr>
        <w:t>4</w:t>
      </w:r>
      <w:r w:rsidRPr="00DC78A6">
        <w:rPr>
          <w:rFonts w:ascii="Arial" w:hAnsi="Arial" w:cs="Arial"/>
          <w:sz w:val="20"/>
          <w:szCs w:val="20"/>
        </w:rPr>
        <w:t xml:space="preserve"> [</w:t>
      </w:r>
      <w:r w:rsidRPr="00DC78A6">
        <w:rPr>
          <w:rFonts w:ascii="Arial" w:hAnsi="Arial" w:cs="Arial"/>
          <w:i/>
          <w:sz w:val="20"/>
          <w:szCs w:val="20"/>
        </w:rPr>
        <w:t>Harmonogram</w:t>
      </w:r>
      <w:r w:rsidRPr="00DC78A6">
        <w:rPr>
          <w:rFonts w:ascii="Arial" w:hAnsi="Arial" w:cs="Arial"/>
          <w:sz w:val="20"/>
          <w:szCs w:val="20"/>
        </w:rPr>
        <w:t>]; Harmonogram není pro Strany závazný, jedná se pouze o indikativní Objednatelem předpokládané rozložení Služeb v době trvání Smlouvy;</w:t>
      </w:r>
    </w:p>
    <w:p w14:paraId="0B99D9ED" w14:textId="74A0452B" w:rsidR="005121AA" w:rsidRPr="00DC78A6" w:rsidRDefault="005121AA" w:rsidP="00B93157">
      <w:pPr>
        <w:pStyle w:val="Claneka"/>
        <w:tabs>
          <w:tab w:val="clear" w:pos="992"/>
        </w:tabs>
        <w:spacing w:line="280" w:lineRule="atLeast"/>
        <w:ind w:left="851" w:hanging="851"/>
        <w:rPr>
          <w:rFonts w:ascii="Arial" w:hAnsi="Arial" w:cs="Arial"/>
          <w:sz w:val="20"/>
          <w:szCs w:val="20"/>
        </w:rPr>
      </w:pPr>
      <w:r w:rsidRPr="00DC78A6">
        <w:rPr>
          <w:rFonts w:ascii="Arial" w:hAnsi="Arial" w:cs="Arial"/>
          <w:sz w:val="20"/>
          <w:szCs w:val="20"/>
        </w:rPr>
        <w:t>„</w:t>
      </w:r>
      <w:r w:rsidRPr="00DC78A6">
        <w:rPr>
          <w:rFonts w:ascii="Arial" w:hAnsi="Arial" w:cs="Arial"/>
          <w:b/>
          <w:sz w:val="20"/>
          <w:szCs w:val="20"/>
        </w:rPr>
        <w:t>Hodnocené kvalifikační předpoklady</w:t>
      </w:r>
      <w:r w:rsidRPr="00DC78A6">
        <w:rPr>
          <w:rFonts w:ascii="Arial" w:hAnsi="Arial" w:cs="Arial"/>
          <w:sz w:val="20"/>
          <w:szCs w:val="20"/>
        </w:rPr>
        <w:t xml:space="preserve">“ má význam uvedený v Článku </w:t>
      </w:r>
      <w:r w:rsidRPr="00DC78A6">
        <w:rPr>
          <w:rFonts w:ascii="Arial" w:hAnsi="Arial" w:cs="Arial"/>
          <w:sz w:val="20"/>
          <w:szCs w:val="20"/>
        </w:rPr>
        <w:fldChar w:fldCharType="begin"/>
      </w:r>
      <w:r w:rsidRPr="00DC78A6">
        <w:rPr>
          <w:rFonts w:ascii="Arial" w:hAnsi="Arial" w:cs="Arial"/>
          <w:sz w:val="20"/>
          <w:szCs w:val="20"/>
        </w:rPr>
        <w:instrText xml:space="preserve"> REF _Ref480482572 \r \h  \* MERGEFORMAT </w:instrText>
      </w:r>
      <w:r w:rsidRPr="00DC78A6">
        <w:rPr>
          <w:rFonts w:ascii="Arial" w:hAnsi="Arial" w:cs="Arial"/>
          <w:sz w:val="20"/>
          <w:szCs w:val="20"/>
        </w:rPr>
      </w:r>
      <w:r w:rsidRPr="00DC78A6">
        <w:rPr>
          <w:rFonts w:ascii="Arial" w:hAnsi="Arial" w:cs="Arial"/>
          <w:sz w:val="20"/>
          <w:szCs w:val="20"/>
        </w:rPr>
        <w:fldChar w:fldCharType="separate"/>
      </w:r>
      <w:r w:rsidR="00D8046F">
        <w:rPr>
          <w:rFonts w:ascii="Arial" w:hAnsi="Arial" w:cs="Arial"/>
          <w:sz w:val="20"/>
          <w:szCs w:val="20"/>
        </w:rPr>
        <w:t>15.3</w:t>
      </w:r>
      <w:r w:rsidRPr="00DC78A6">
        <w:rPr>
          <w:rFonts w:ascii="Arial" w:hAnsi="Arial" w:cs="Arial"/>
          <w:sz w:val="20"/>
          <w:szCs w:val="20"/>
        </w:rPr>
        <w:fldChar w:fldCharType="end"/>
      </w:r>
      <w:r w:rsidRPr="00DC78A6">
        <w:rPr>
          <w:rFonts w:ascii="Arial" w:hAnsi="Arial" w:cs="Arial"/>
          <w:sz w:val="20"/>
          <w:szCs w:val="20"/>
        </w:rPr>
        <w:t>;</w:t>
      </w:r>
    </w:p>
    <w:p w14:paraId="284A108C" w14:textId="77777777" w:rsidR="005121AA" w:rsidRPr="00DC78A6" w:rsidRDefault="005121AA" w:rsidP="00B93157">
      <w:pPr>
        <w:pStyle w:val="Claneka"/>
        <w:keepLines w:val="0"/>
        <w:tabs>
          <w:tab w:val="clear" w:pos="992"/>
        </w:tabs>
        <w:spacing w:line="280" w:lineRule="atLeast"/>
        <w:ind w:left="851" w:hanging="851"/>
        <w:rPr>
          <w:rFonts w:ascii="Arial" w:hAnsi="Arial" w:cs="Arial"/>
          <w:sz w:val="20"/>
          <w:szCs w:val="20"/>
        </w:rPr>
      </w:pPr>
      <w:r w:rsidRPr="00DC78A6">
        <w:rPr>
          <w:rFonts w:ascii="Arial" w:hAnsi="Arial" w:cs="Arial"/>
          <w:sz w:val="20"/>
          <w:szCs w:val="20"/>
        </w:rPr>
        <w:t>„</w:t>
      </w:r>
      <w:r w:rsidRPr="00DC78A6">
        <w:rPr>
          <w:rFonts w:ascii="Arial" w:hAnsi="Arial" w:cs="Arial"/>
          <w:b/>
          <w:sz w:val="20"/>
          <w:szCs w:val="20"/>
        </w:rPr>
        <w:t>Incident</w:t>
      </w:r>
      <w:r w:rsidRPr="00DC78A6">
        <w:rPr>
          <w:rFonts w:ascii="Arial" w:hAnsi="Arial" w:cs="Arial"/>
          <w:sz w:val="20"/>
          <w:szCs w:val="20"/>
        </w:rPr>
        <w:t xml:space="preserve">“ představuje neplánované přerušení fungování CA SDM či jakékoli jeho části, omezení kvality fungování CA SDM, anebo jakoukoliv prokazatelnou nefunkčnost CA SDM. Incident se projevuje zejména selháním oproti funkčnosti a funkcionalitě specifikované ve </w:t>
      </w:r>
      <w:r w:rsidRPr="00DC78A6">
        <w:rPr>
          <w:rFonts w:ascii="Arial" w:hAnsi="Arial" w:cs="Arial"/>
          <w:sz w:val="20"/>
          <w:szCs w:val="20"/>
        </w:rPr>
        <w:lastRenderedPageBreak/>
        <w:t>Specifikaci CA SDM, anebo obvyklé pro CA SDM v jeho aktuální verzi. Dále se Incidentem myslí jakýkoliv případ, kdy se CA SDM nechová v souladu se Specifikací CA SDM, anebo obvyklé pro CA SDM v jeho aktuální verzi, či jakýkoliv případ včetně Výpadku, a to vše bez ohledu na to, zda jde o Vadu či nikoliv. Kategorizace Incidentů je uvedena v </w:t>
      </w:r>
      <w:r w:rsidRPr="00DC78A6">
        <w:rPr>
          <w:rFonts w:ascii="Arial" w:hAnsi="Arial" w:cs="Arial"/>
          <w:b/>
          <w:sz w:val="20"/>
          <w:szCs w:val="20"/>
        </w:rPr>
        <w:t>Příloze č. 2</w:t>
      </w:r>
      <w:r w:rsidRPr="00DC78A6">
        <w:rPr>
          <w:rFonts w:ascii="Arial" w:hAnsi="Arial" w:cs="Arial"/>
          <w:sz w:val="20"/>
          <w:szCs w:val="20"/>
        </w:rPr>
        <w:t xml:space="preserve"> [</w:t>
      </w:r>
      <w:r w:rsidRPr="00DC78A6">
        <w:rPr>
          <w:rFonts w:ascii="Arial" w:hAnsi="Arial" w:cs="Arial"/>
          <w:i/>
          <w:sz w:val="20"/>
          <w:szCs w:val="20"/>
        </w:rPr>
        <w:t>Specifikace Služeb</w:t>
      </w:r>
      <w:r w:rsidRPr="00DC78A6">
        <w:rPr>
          <w:rFonts w:ascii="Arial" w:hAnsi="Arial" w:cs="Arial"/>
          <w:sz w:val="20"/>
          <w:szCs w:val="20"/>
        </w:rPr>
        <w:t xml:space="preserve">]. Vada je vždy Incidentem </w:t>
      </w:r>
      <w:proofErr w:type="gramStart"/>
      <w:r w:rsidRPr="00DC78A6">
        <w:rPr>
          <w:rFonts w:ascii="Arial" w:hAnsi="Arial" w:cs="Arial"/>
          <w:sz w:val="20"/>
          <w:szCs w:val="20"/>
        </w:rPr>
        <w:t>a  jde</w:t>
      </w:r>
      <w:proofErr w:type="gramEnd"/>
      <w:r w:rsidRPr="00DC78A6">
        <w:rPr>
          <w:rFonts w:ascii="Arial" w:hAnsi="Arial" w:cs="Arial"/>
          <w:sz w:val="20"/>
          <w:szCs w:val="20"/>
        </w:rPr>
        <w:t xml:space="preserve"> tak o podmnožinu pojmu Incident. Za dobu trvání Incidentu se považuje doba od Času nahlášení Incidentu Ohlašovatelem, do </w:t>
      </w:r>
      <w:r w:rsidR="00B2037A" w:rsidRPr="00DC78A6">
        <w:rPr>
          <w:rFonts w:ascii="Arial" w:hAnsi="Arial" w:cs="Arial"/>
          <w:sz w:val="20"/>
          <w:szCs w:val="20"/>
        </w:rPr>
        <w:t xml:space="preserve">času </w:t>
      </w:r>
      <w:r w:rsidRPr="00DC78A6">
        <w:rPr>
          <w:rFonts w:ascii="Arial" w:hAnsi="Arial" w:cs="Arial"/>
          <w:sz w:val="20"/>
          <w:szCs w:val="20"/>
        </w:rPr>
        <w:t>vyřešení Incidentu, které bude Ohlašovatelem nebo jeho nadřízeným uživatelem potvrzeno vhodným způsobem v CA SDM, byl-li Incident vyřešen;</w:t>
      </w:r>
      <w:r w:rsidR="00BD0F32" w:rsidRPr="00DC78A6">
        <w:rPr>
          <w:rFonts w:ascii="Arial" w:hAnsi="Arial" w:cs="Arial"/>
          <w:sz w:val="20"/>
          <w:szCs w:val="20"/>
        </w:rPr>
        <w:t xml:space="preserve"> nestanoví-li některý z dokumentů dle </w:t>
      </w:r>
      <w:r w:rsidR="00BD0F32" w:rsidRPr="00DC78A6">
        <w:rPr>
          <w:rFonts w:ascii="Arial" w:hAnsi="Arial" w:cs="Arial"/>
          <w:b/>
          <w:sz w:val="20"/>
          <w:szCs w:val="20"/>
        </w:rPr>
        <w:t>Přílohy č. 7 [</w:t>
      </w:r>
      <w:r w:rsidR="004C13A6" w:rsidRPr="00DC78A6">
        <w:rPr>
          <w:rFonts w:ascii="Arial" w:hAnsi="Arial" w:cs="Arial"/>
          <w:i/>
          <w:sz w:val="20"/>
          <w:szCs w:val="20"/>
        </w:rPr>
        <w:t>Seznam související dokumentace</w:t>
      </w:r>
      <w:r w:rsidR="00BD0F32" w:rsidRPr="00DC78A6">
        <w:rPr>
          <w:rFonts w:ascii="Arial" w:hAnsi="Arial" w:cs="Arial"/>
          <w:b/>
          <w:sz w:val="20"/>
          <w:szCs w:val="20"/>
        </w:rPr>
        <w:t>]</w:t>
      </w:r>
      <w:r w:rsidR="00BD0F32" w:rsidRPr="00DC78A6">
        <w:rPr>
          <w:rFonts w:ascii="Arial" w:hAnsi="Arial" w:cs="Arial"/>
          <w:sz w:val="20"/>
          <w:szCs w:val="20"/>
        </w:rPr>
        <w:t xml:space="preserve"> zvláštní pravidla pro nakládání s Incidenty, </w:t>
      </w:r>
      <w:r w:rsidR="00713714" w:rsidRPr="00DC78A6">
        <w:rPr>
          <w:rFonts w:ascii="Arial" w:hAnsi="Arial" w:cs="Arial"/>
          <w:sz w:val="20"/>
          <w:szCs w:val="20"/>
        </w:rPr>
        <w:t xml:space="preserve">ale stanoví pravidla pro nakládání s Požadavky, </w:t>
      </w:r>
      <w:r w:rsidR="00BD0F32" w:rsidRPr="00DC78A6">
        <w:rPr>
          <w:rFonts w:ascii="Arial" w:hAnsi="Arial" w:cs="Arial"/>
          <w:sz w:val="20"/>
          <w:szCs w:val="20"/>
        </w:rPr>
        <w:t>uplatní se podpůrně pravidla pro nakládání s</w:t>
      </w:r>
      <w:r w:rsidR="00713714" w:rsidRPr="00DC78A6">
        <w:rPr>
          <w:rFonts w:ascii="Arial" w:hAnsi="Arial" w:cs="Arial"/>
          <w:sz w:val="20"/>
          <w:szCs w:val="20"/>
        </w:rPr>
        <w:t> </w:t>
      </w:r>
      <w:r w:rsidR="00BD0F32" w:rsidRPr="00DC78A6">
        <w:rPr>
          <w:rFonts w:ascii="Arial" w:hAnsi="Arial" w:cs="Arial"/>
          <w:sz w:val="20"/>
          <w:szCs w:val="20"/>
        </w:rPr>
        <w:t>Požadavky</w:t>
      </w:r>
      <w:r w:rsidR="00713714" w:rsidRPr="00DC78A6">
        <w:rPr>
          <w:rFonts w:ascii="Arial" w:hAnsi="Arial" w:cs="Arial"/>
          <w:sz w:val="20"/>
          <w:szCs w:val="20"/>
        </w:rPr>
        <w:t>, jinak se postupuje dle této Smlouvy</w:t>
      </w:r>
      <w:r w:rsidR="00BD0F32" w:rsidRPr="00DC78A6">
        <w:rPr>
          <w:rFonts w:ascii="Arial" w:hAnsi="Arial" w:cs="Arial"/>
          <w:sz w:val="20"/>
          <w:szCs w:val="20"/>
        </w:rPr>
        <w:t>;</w:t>
      </w:r>
    </w:p>
    <w:p w14:paraId="3C698E38" w14:textId="3100674D" w:rsidR="00F86C09" w:rsidRPr="00DC78A6" w:rsidRDefault="00F86C09" w:rsidP="00B93157">
      <w:pPr>
        <w:pStyle w:val="Claneka"/>
        <w:tabs>
          <w:tab w:val="clear" w:pos="992"/>
        </w:tabs>
        <w:spacing w:line="280" w:lineRule="atLeast"/>
        <w:ind w:left="851" w:hanging="851"/>
        <w:rPr>
          <w:rFonts w:ascii="Arial" w:hAnsi="Arial" w:cs="Arial"/>
          <w:sz w:val="20"/>
          <w:szCs w:val="20"/>
        </w:rPr>
      </w:pPr>
      <w:r w:rsidRPr="00DC78A6">
        <w:rPr>
          <w:rFonts w:ascii="Arial" w:hAnsi="Arial" w:cs="Arial"/>
          <w:sz w:val="20"/>
          <w:szCs w:val="20"/>
        </w:rPr>
        <w:t>„</w:t>
      </w:r>
      <w:r w:rsidRPr="00DC78A6">
        <w:rPr>
          <w:rFonts w:ascii="Arial" w:hAnsi="Arial" w:cs="Arial"/>
          <w:b/>
          <w:sz w:val="20"/>
          <w:szCs w:val="20"/>
        </w:rPr>
        <w:t>Interní dokumentace</w:t>
      </w:r>
      <w:r w:rsidRPr="00DC78A6">
        <w:rPr>
          <w:rFonts w:ascii="Arial" w:hAnsi="Arial" w:cs="Arial"/>
          <w:sz w:val="20"/>
          <w:szCs w:val="20"/>
        </w:rPr>
        <w:t>“ znamená dokumenty, jejichž seznam je uveden v </w:t>
      </w:r>
      <w:r w:rsidRPr="00DC78A6">
        <w:rPr>
          <w:rFonts w:ascii="Arial" w:hAnsi="Arial" w:cs="Arial"/>
          <w:b/>
          <w:sz w:val="20"/>
          <w:szCs w:val="20"/>
        </w:rPr>
        <w:t xml:space="preserve">Příloze č. 7 </w:t>
      </w:r>
      <w:r w:rsidRPr="00DC78A6">
        <w:rPr>
          <w:rFonts w:ascii="Arial" w:hAnsi="Arial" w:cs="Arial"/>
          <w:sz w:val="20"/>
          <w:szCs w:val="20"/>
        </w:rPr>
        <w:t>[</w:t>
      </w:r>
      <w:r w:rsidR="004C13A6" w:rsidRPr="00DC78A6">
        <w:rPr>
          <w:rFonts w:ascii="Arial" w:hAnsi="Arial" w:cs="Arial"/>
          <w:i/>
          <w:sz w:val="20"/>
          <w:szCs w:val="20"/>
        </w:rPr>
        <w:t>Seznam související dokumentace</w:t>
      </w:r>
      <w:r w:rsidRPr="00DC78A6">
        <w:rPr>
          <w:rFonts w:ascii="Arial" w:hAnsi="Arial" w:cs="Arial"/>
          <w:sz w:val="20"/>
          <w:szCs w:val="20"/>
        </w:rPr>
        <w:t>], vyjma dokumentu s názvem „</w:t>
      </w:r>
      <w:r w:rsidR="00B807AE" w:rsidRPr="00DC78A6">
        <w:rPr>
          <w:rFonts w:ascii="Arial" w:hAnsi="Arial" w:cs="Arial"/>
          <w:i/>
          <w:iCs/>
          <w:sz w:val="20"/>
          <w:szCs w:val="20"/>
        </w:rPr>
        <w:t xml:space="preserve">CA SDM </w:t>
      </w:r>
      <w:r w:rsidR="00853FAB" w:rsidRPr="00DC78A6">
        <w:rPr>
          <w:rFonts w:ascii="Arial" w:hAnsi="Arial" w:cs="Arial"/>
          <w:i/>
          <w:iCs/>
          <w:sz w:val="20"/>
          <w:szCs w:val="20"/>
        </w:rPr>
        <w:t>p</w:t>
      </w:r>
      <w:r w:rsidR="002C2A7F" w:rsidRPr="00DC78A6">
        <w:rPr>
          <w:rFonts w:ascii="Arial" w:hAnsi="Arial" w:cs="Arial"/>
          <w:i/>
          <w:iCs/>
          <w:sz w:val="20"/>
          <w:szCs w:val="20"/>
        </w:rPr>
        <w:t>rovozní dokumentace</w:t>
      </w:r>
      <w:r w:rsidRPr="00DC78A6">
        <w:rPr>
          <w:rFonts w:ascii="Arial" w:hAnsi="Arial" w:cs="Arial"/>
          <w:sz w:val="20"/>
          <w:szCs w:val="20"/>
        </w:rPr>
        <w:t xml:space="preserve">“; </w:t>
      </w:r>
    </w:p>
    <w:p w14:paraId="3881DF7F" w14:textId="77777777" w:rsidR="005121AA" w:rsidRPr="00DC78A6" w:rsidRDefault="005121AA" w:rsidP="00B93157">
      <w:pPr>
        <w:pStyle w:val="Claneka"/>
        <w:tabs>
          <w:tab w:val="clear" w:pos="992"/>
        </w:tabs>
        <w:spacing w:line="280" w:lineRule="atLeast"/>
        <w:ind w:left="851" w:hanging="851"/>
        <w:rPr>
          <w:rFonts w:ascii="Arial" w:hAnsi="Arial" w:cs="Arial"/>
          <w:sz w:val="20"/>
          <w:szCs w:val="20"/>
        </w:rPr>
      </w:pPr>
      <w:r w:rsidRPr="00DC78A6">
        <w:rPr>
          <w:rFonts w:ascii="Arial" w:hAnsi="Arial" w:cs="Arial"/>
          <w:sz w:val="20"/>
          <w:szCs w:val="20"/>
        </w:rPr>
        <w:t>„</w:t>
      </w:r>
      <w:r w:rsidRPr="00DC78A6">
        <w:rPr>
          <w:rFonts w:ascii="Arial" w:hAnsi="Arial" w:cs="Arial"/>
          <w:b/>
          <w:sz w:val="20"/>
          <w:szCs w:val="20"/>
        </w:rPr>
        <w:t>IT infrastruktura</w:t>
      </w:r>
      <w:r w:rsidRPr="00DC78A6">
        <w:rPr>
          <w:rFonts w:ascii="Arial" w:hAnsi="Arial" w:cs="Arial"/>
          <w:sz w:val="20"/>
          <w:szCs w:val="20"/>
        </w:rPr>
        <w:t xml:space="preserve">“ znamená pro účely této Smlouvy veškerý Hardware ve vlastnictví </w:t>
      </w:r>
      <w:r w:rsidR="00BA6100" w:rsidRPr="00DC78A6">
        <w:rPr>
          <w:rFonts w:ascii="Arial" w:hAnsi="Arial" w:cs="Arial"/>
          <w:sz w:val="20"/>
          <w:szCs w:val="20"/>
        </w:rPr>
        <w:t xml:space="preserve">anebo užívání </w:t>
      </w:r>
      <w:r w:rsidRPr="00DC78A6">
        <w:rPr>
          <w:rFonts w:ascii="Arial" w:hAnsi="Arial" w:cs="Arial"/>
          <w:sz w:val="20"/>
          <w:szCs w:val="20"/>
        </w:rPr>
        <w:t>Objednatele</w:t>
      </w:r>
      <w:r w:rsidR="00BA6100" w:rsidRPr="00DC78A6">
        <w:rPr>
          <w:rFonts w:ascii="Arial" w:hAnsi="Arial" w:cs="Arial"/>
          <w:sz w:val="20"/>
          <w:szCs w:val="20"/>
        </w:rPr>
        <w:t xml:space="preserve"> (včetně organizací a úřadů resortu Objednatele</w:t>
      </w:r>
      <w:r w:rsidR="00EE3DBE" w:rsidRPr="00DC78A6">
        <w:rPr>
          <w:rFonts w:ascii="Arial" w:hAnsi="Arial" w:cs="Arial"/>
          <w:sz w:val="20"/>
          <w:szCs w:val="20"/>
        </w:rPr>
        <w:t xml:space="preserve"> – viz místo plnění Smlouvy</w:t>
      </w:r>
      <w:r w:rsidR="00BA6100" w:rsidRPr="00DC78A6">
        <w:rPr>
          <w:rFonts w:ascii="Arial" w:hAnsi="Arial" w:cs="Arial"/>
          <w:sz w:val="20"/>
          <w:szCs w:val="20"/>
        </w:rPr>
        <w:t>)</w:t>
      </w:r>
      <w:r w:rsidRPr="00DC78A6">
        <w:rPr>
          <w:rFonts w:ascii="Arial" w:hAnsi="Arial" w:cs="Arial"/>
          <w:sz w:val="20"/>
          <w:szCs w:val="20"/>
        </w:rPr>
        <w:t xml:space="preserve"> a Software, ve </w:t>
      </w:r>
      <w:proofErr w:type="gramStart"/>
      <w:r w:rsidRPr="00DC78A6">
        <w:rPr>
          <w:rFonts w:ascii="Arial" w:hAnsi="Arial" w:cs="Arial"/>
          <w:sz w:val="20"/>
          <w:szCs w:val="20"/>
        </w:rPr>
        <w:t>vztahu</w:t>
      </w:r>
      <w:proofErr w:type="gramEnd"/>
      <w:r w:rsidRPr="00DC78A6">
        <w:rPr>
          <w:rFonts w:ascii="Arial" w:hAnsi="Arial" w:cs="Arial"/>
          <w:sz w:val="20"/>
          <w:szCs w:val="20"/>
        </w:rPr>
        <w:t xml:space="preserve"> k němuž je Objednatel nositelem autorských práv, nebo Hardware a Software využívaný Objednatelem na základě jiného právního titulu. Jedná se zejména o servery, diskové pole a stanice, operační systémy, virtualizační nástroje, databáze, aplikace třetích osob, pasivní a aktivní datová infrastruktura (kabeláže, switche, VPN linky apod.);</w:t>
      </w:r>
    </w:p>
    <w:p w14:paraId="6967ED37" w14:textId="77777777" w:rsidR="005121AA" w:rsidRPr="00DC78A6" w:rsidRDefault="005121AA" w:rsidP="00B93157">
      <w:pPr>
        <w:pStyle w:val="Claneka"/>
        <w:tabs>
          <w:tab w:val="clear" w:pos="992"/>
        </w:tabs>
        <w:spacing w:line="280" w:lineRule="atLeast"/>
        <w:ind w:left="851" w:hanging="851"/>
        <w:rPr>
          <w:rFonts w:ascii="Arial" w:hAnsi="Arial" w:cs="Arial"/>
          <w:sz w:val="20"/>
          <w:szCs w:val="20"/>
        </w:rPr>
      </w:pPr>
      <w:r w:rsidRPr="00DC78A6">
        <w:rPr>
          <w:rFonts w:ascii="Arial" w:hAnsi="Arial" w:cs="Arial"/>
          <w:sz w:val="20"/>
          <w:szCs w:val="20"/>
        </w:rPr>
        <w:t>„</w:t>
      </w:r>
      <w:r w:rsidRPr="00DC78A6">
        <w:rPr>
          <w:rFonts w:ascii="Arial" w:hAnsi="Arial" w:cs="Arial"/>
          <w:b/>
          <w:sz w:val="20"/>
          <w:szCs w:val="20"/>
        </w:rPr>
        <w:t>Kontaktní osoba</w:t>
      </w:r>
      <w:r w:rsidRPr="00DC78A6">
        <w:rPr>
          <w:rFonts w:ascii="Arial" w:hAnsi="Arial" w:cs="Arial"/>
          <w:sz w:val="20"/>
          <w:szCs w:val="20"/>
        </w:rPr>
        <w:t xml:space="preserve">“ má význam uvedený v </w:t>
      </w:r>
      <w:r w:rsidRPr="00DC78A6">
        <w:rPr>
          <w:rFonts w:ascii="Arial" w:hAnsi="Arial" w:cs="Arial"/>
          <w:b/>
          <w:sz w:val="20"/>
          <w:szCs w:val="20"/>
        </w:rPr>
        <w:t xml:space="preserve">Příloze č. </w:t>
      </w:r>
      <w:r w:rsidR="00935491" w:rsidRPr="00DC78A6">
        <w:rPr>
          <w:rFonts w:ascii="Arial" w:hAnsi="Arial" w:cs="Arial"/>
          <w:b/>
          <w:sz w:val="20"/>
          <w:szCs w:val="20"/>
        </w:rPr>
        <w:t>6</w:t>
      </w:r>
      <w:r w:rsidR="00935491" w:rsidRPr="00DC78A6">
        <w:rPr>
          <w:rFonts w:ascii="Arial" w:hAnsi="Arial" w:cs="Arial"/>
          <w:sz w:val="20"/>
          <w:szCs w:val="20"/>
        </w:rPr>
        <w:t xml:space="preserve"> </w:t>
      </w:r>
      <w:r w:rsidRPr="00DC78A6">
        <w:rPr>
          <w:rFonts w:ascii="Arial" w:hAnsi="Arial" w:cs="Arial"/>
          <w:sz w:val="20"/>
          <w:szCs w:val="20"/>
        </w:rPr>
        <w:t>[</w:t>
      </w:r>
      <w:r w:rsidRPr="00DC78A6">
        <w:rPr>
          <w:rFonts w:ascii="Arial" w:hAnsi="Arial" w:cs="Arial"/>
          <w:i/>
          <w:sz w:val="20"/>
          <w:szCs w:val="20"/>
        </w:rPr>
        <w:t>Realizační tým a Kontaktní osoby</w:t>
      </w:r>
      <w:r w:rsidRPr="00DC78A6">
        <w:rPr>
          <w:rFonts w:ascii="Arial" w:hAnsi="Arial" w:cs="Arial"/>
          <w:sz w:val="20"/>
          <w:szCs w:val="20"/>
        </w:rPr>
        <w:t>];</w:t>
      </w:r>
    </w:p>
    <w:p w14:paraId="53044E44" w14:textId="3281F925" w:rsidR="005121AA" w:rsidRPr="00DC78A6" w:rsidRDefault="005121AA" w:rsidP="00B93157">
      <w:pPr>
        <w:pStyle w:val="Claneka"/>
        <w:tabs>
          <w:tab w:val="clear" w:pos="992"/>
        </w:tabs>
        <w:spacing w:line="280" w:lineRule="atLeast"/>
        <w:ind w:left="851" w:hanging="851"/>
        <w:rPr>
          <w:rFonts w:ascii="Arial" w:hAnsi="Arial" w:cs="Arial"/>
          <w:sz w:val="20"/>
          <w:szCs w:val="20"/>
        </w:rPr>
      </w:pPr>
      <w:r w:rsidRPr="00DC78A6">
        <w:rPr>
          <w:rFonts w:ascii="Arial" w:hAnsi="Arial" w:cs="Arial"/>
          <w:sz w:val="20"/>
          <w:szCs w:val="20"/>
        </w:rPr>
        <w:t>„</w:t>
      </w:r>
      <w:r w:rsidRPr="00DC78A6">
        <w:rPr>
          <w:rFonts w:ascii="Arial" w:hAnsi="Arial" w:cs="Arial"/>
          <w:b/>
          <w:sz w:val="20"/>
          <w:szCs w:val="20"/>
        </w:rPr>
        <w:t>Kvalifikované osoby</w:t>
      </w:r>
      <w:r w:rsidRPr="00DC78A6">
        <w:rPr>
          <w:rFonts w:ascii="Arial" w:hAnsi="Arial" w:cs="Arial"/>
          <w:sz w:val="20"/>
          <w:szCs w:val="20"/>
        </w:rPr>
        <w:t xml:space="preserve">“ má význam uvedený v Článku </w:t>
      </w:r>
      <w:r w:rsidRPr="00DC78A6">
        <w:rPr>
          <w:rFonts w:ascii="Arial" w:hAnsi="Arial" w:cs="Arial"/>
          <w:sz w:val="20"/>
          <w:szCs w:val="20"/>
        </w:rPr>
        <w:fldChar w:fldCharType="begin"/>
      </w:r>
      <w:r w:rsidRPr="00DC78A6">
        <w:rPr>
          <w:rFonts w:ascii="Arial" w:hAnsi="Arial" w:cs="Arial"/>
          <w:sz w:val="20"/>
          <w:szCs w:val="20"/>
        </w:rPr>
        <w:instrText xml:space="preserve"> REF _Ref471218674 \r \h  \* MERGEFORMAT </w:instrText>
      </w:r>
      <w:r w:rsidRPr="00DC78A6">
        <w:rPr>
          <w:rFonts w:ascii="Arial" w:hAnsi="Arial" w:cs="Arial"/>
          <w:sz w:val="20"/>
          <w:szCs w:val="20"/>
        </w:rPr>
      </w:r>
      <w:r w:rsidRPr="00DC78A6">
        <w:rPr>
          <w:rFonts w:ascii="Arial" w:hAnsi="Arial" w:cs="Arial"/>
          <w:sz w:val="20"/>
          <w:szCs w:val="20"/>
        </w:rPr>
        <w:fldChar w:fldCharType="separate"/>
      </w:r>
      <w:r w:rsidR="00D8046F">
        <w:rPr>
          <w:rFonts w:ascii="Arial" w:hAnsi="Arial" w:cs="Arial"/>
          <w:sz w:val="20"/>
          <w:szCs w:val="20"/>
        </w:rPr>
        <w:t>15.1</w:t>
      </w:r>
      <w:r w:rsidRPr="00DC78A6">
        <w:rPr>
          <w:rFonts w:ascii="Arial" w:hAnsi="Arial" w:cs="Arial"/>
          <w:sz w:val="20"/>
          <w:szCs w:val="20"/>
        </w:rPr>
        <w:fldChar w:fldCharType="end"/>
      </w:r>
      <w:r w:rsidRPr="00DC78A6">
        <w:rPr>
          <w:rFonts w:ascii="Arial" w:hAnsi="Arial" w:cs="Arial"/>
          <w:sz w:val="20"/>
          <w:szCs w:val="20"/>
        </w:rPr>
        <w:t>;</w:t>
      </w:r>
    </w:p>
    <w:p w14:paraId="673B6722" w14:textId="0C4A5480" w:rsidR="005121AA" w:rsidRPr="00DC78A6" w:rsidRDefault="005121AA" w:rsidP="00B93157">
      <w:pPr>
        <w:pStyle w:val="Claneka"/>
        <w:tabs>
          <w:tab w:val="clear" w:pos="992"/>
        </w:tabs>
        <w:spacing w:line="280" w:lineRule="atLeast"/>
        <w:ind w:left="851" w:hanging="851"/>
        <w:rPr>
          <w:rFonts w:ascii="Arial" w:hAnsi="Arial" w:cs="Arial"/>
          <w:sz w:val="20"/>
          <w:szCs w:val="20"/>
        </w:rPr>
      </w:pPr>
      <w:r w:rsidRPr="00DC78A6">
        <w:rPr>
          <w:rFonts w:ascii="Arial" w:hAnsi="Arial" w:cs="Arial"/>
          <w:sz w:val="20"/>
          <w:szCs w:val="20"/>
        </w:rPr>
        <w:t>„</w:t>
      </w:r>
      <w:r w:rsidRPr="00DC78A6">
        <w:rPr>
          <w:rFonts w:ascii="Arial" w:hAnsi="Arial" w:cs="Arial"/>
          <w:b/>
          <w:sz w:val="20"/>
          <w:szCs w:val="20"/>
        </w:rPr>
        <w:t>Kvalifikační body</w:t>
      </w:r>
      <w:r w:rsidRPr="00DC78A6">
        <w:rPr>
          <w:rFonts w:ascii="Arial" w:hAnsi="Arial" w:cs="Arial"/>
          <w:sz w:val="20"/>
          <w:szCs w:val="20"/>
        </w:rPr>
        <w:t xml:space="preserve">“ má význam uvedený v Článku </w:t>
      </w:r>
      <w:r w:rsidRPr="00DC78A6">
        <w:rPr>
          <w:rFonts w:ascii="Arial" w:hAnsi="Arial" w:cs="Arial"/>
          <w:sz w:val="20"/>
          <w:szCs w:val="20"/>
        </w:rPr>
        <w:fldChar w:fldCharType="begin"/>
      </w:r>
      <w:r w:rsidRPr="00DC78A6">
        <w:rPr>
          <w:rFonts w:ascii="Arial" w:hAnsi="Arial" w:cs="Arial"/>
          <w:sz w:val="20"/>
          <w:szCs w:val="20"/>
        </w:rPr>
        <w:instrText xml:space="preserve"> REF _Ref480482572 \r \h  \* MERGEFORMAT </w:instrText>
      </w:r>
      <w:r w:rsidRPr="00DC78A6">
        <w:rPr>
          <w:rFonts w:ascii="Arial" w:hAnsi="Arial" w:cs="Arial"/>
          <w:sz w:val="20"/>
          <w:szCs w:val="20"/>
        </w:rPr>
      </w:r>
      <w:r w:rsidRPr="00DC78A6">
        <w:rPr>
          <w:rFonts w:ascii="Arial" w:hAnsi="Arial" w:cs="Arial"/>
          <w:sz w:val="20"/>
          <w:szCs w:val="20"/>
        </w:rPr>
        <w:fldChar w:fldCharType="separate"/>
      </w:r>
      <w:r w:rsidR="00D8046F">
        <w:rPr>
          <w:rFonts w:ascii="Arial" w:hAnsi="Arial" w:cs="Arial"/>
          <w:sz w:val="20"/>
          <w:szCs w:val="20"/>
        </w:rPr>
        <w:t>15.3</w:t>
      </w:r>
      <w:r w:rsidRPr="00DC78A6">
        <w:rPr>
          <w:rFonts w:ascii="Arial" w:hAnsi="Arial" w:cs="Arial"/>
          <w:sz w:val="20"/>
          <w:szCs w:val="20"/>
        </w:rPr>
        <w:fldChar w:fldCharType="end"/>
      </w:r>
      <w:r w:rsidRPr="00DC78A6">
        <w:rPr>
          <w:rFonts w:ascii="Arial" w:hAnsi="Arial" w:cs="Arial"/>
          <w:sz w:val="20"/>
          <w:szCs w:val="20"/>
        </w:rPr>
        <w:t>;</w:t>
      </w:r>
    </w:p>
    <w:p w14:paraId="6CF07AC9" w14:textId="642B1261" w:rsidR="005121AA" w:rsidRPr="00DC78A6" w:rsidRDefault="005121AA" w:rsidP="00B93157">
      <w:pPr>
        <w:pStyle w:val="Claneka"/>
        <w:tabs>
          <w:tab w:val="clear" w:pos="992"/>
        </w:tabs>
        <w:spacing w:line="280" w:lineRule="atLeast"/>
        <w:ind w:left="851" w:hanging="851"/>
        <w:rPr>
          <w:rFonts w:ascii="Arial" w:hAnsi="Arial" w:cs="Arial"/>
          <w:sz w:val="20"/>
          <w:szCs w:val="20"/>
        </w:rPr>
      </w:pPr>
      <w:r w:rsidRPr="00DC78A6">
        <w:rPr>
          <w:rFonts w:ascii="Arial" w:hAnsi="Arial" w:cs="Arial"/>
          <w:sz w:val="20"/>
          <w:szCs w:val="20"/>
        </w:rPr>
        <w:t>„</w:t>
      </w:r>
      <w:r w:rsidRPr="00DC78A6">
        <w:rPr>
          <w:rFonts w:ascii="Arial" w:hAnsi="Arial" w:cs="Arial"/>
          <w:b/>
          <w:sz w:val="20"/>
          <w:szCs w:val="20"/>
        </w:rPr>
        <w:t>Licence</w:t>
      </w:r>
      <w:r w:rsidRPr="00DC78A6">
        <w:rPr>
          <w:rFonts w:ascii="Arial" w:hAnsi="Arial" w:cs="Arial"/>
          <w:sz w:val="20"/>
          <w:szCs w:val="20"/>
        </w:rPr>
        <w:t xml:space="preserve">“ má význam uvedený </w:t>
      </w:r>
      <w:proofErr w:type="gramStart"/>
      <w:r w:rsidRPr="00DC78A6">
        <w:rPr>
          <w:rFonts w:ascii="Arial" w:hAnsi="Arial" w:cs="Arial"/>
          <w:sz w:val="20"/>
          <w:szCs w:val="20"/>
        </w:rPr>
        <w:t>v  Článku</w:t>
      </w:r>
      <w:proofErr w:type="gramEnd"/>
      <w:r w:rsidRPr="00DC78A6">
        <w:rPr>
          <w:rFonts w:ascii="Arial" w:hAnsi="Arial" w:cs="Arial"/>
          <w:sz w:val="20"/>
          <w:szCs w:val="20"/>
        </w:rPr>
        <w:t xml:space="preserve"> </w:t>
      </w:r>
      <w:r w:rsidRPr="00DC78A6">
        <w:rPr>
          <w:rFonts w:ascii="Arial" w:hAnsi="Arial" w:cs="Arial"/>
          <w:sz w:val="20"/>
          <w:szCs w:val="20"/>
        </w:rPr>
        <w:fldChar w:fldCharType="begin"/>
      </w:r>
      <w:r w:rsidRPr="00DC78A6">
        <w:rPr>
          <w:rFonts w:ascii="Arial" w:hAnsi="Arial" w:cs="Arial"/>
          <w:sz w:val="20"/>
          <w:szCs w:val="20"/>
        </w:rPr>
        <w:instrText xml:space="preserve"> REF _Ref464231011 \r \h  \* MERGEFORMAT </w:instrText>
      </w:r>
      <w:r w:rsidRPr="00DC78A6">
        <w:rPr>
          <w:rFonts w:ascii="Arial" w:hAnsi="Arial" w:cs="Arial"/>
          <w:sz w:val="20"/>
          <w:szCs w:val="20"/>
        </w:rPr>
      </w:r>
      <w:r w:rsidRPr="00DC78A6">
        <w:rPr>
          <w:rFonts w:ascii="Arial" w:hAnsi="Arial" w:cs="Arial"/>
          <w:sz w:val="20"/>
          <w:szCs w:val="20"/>
        </w:rPr>
        <w:fldChar w:fldCharType="separate"/>
      </w:r>
      <w:r w:rsidR="00D8046F">
        <w:rPr>
          <w:rFonts w:ascii="Arial" w:hAnsi="Arial" w:cs="Arial"/>
          <w:sz w:val="20"/>
          <w:szCs w:val="20"/>
        </w:rPr>
        <w:t>13.1</w:t>
      </w:r>
      <w:r w:rsidRPr="00DC78A6">
        <w:rPr>
          <w:rFonts w:ascii="Arial" w:hAnsi="Arial" w:cs="Arial"/>
          <w:sz w:val="20"/>
          <w:szCs w:val="20"/>
        </w:rPr>
        <w:fldChar w:fldCharType="end"/>
      </w:r>
      <w:r w:rsidRPr="00DC78A6">
        <w:rPr>
          <w:rFonts w:ascii="Arial" w:hAnsi="Arial" w:cs="Arial"/>
          <w:sz w:val="20"/>
          <w:szCs w:val="20"/>
        </w:rPr>
        <w:t>;</w:t>
      </w:r>
    </w:p>
    <w:p w14:paraId="60A35F63" w14:textId="0235AC3E" w:rsidR="005121AA" w:rsidRPr="00DC78A6" w:rsidRDefault="005121AA" w:rsidP="00B93157">
      <w:pPr>
        <w:pStyle w:val="Claneka"/>
        <w:tabs>
          <w:tab w:val="clear" w:pos="992"/>
        </w:tabs>
        <w:spacing w:line="280" w:lineRule="atLeast"/>
        <w:ind w:left="851" w:hanging="851"/>
        <w:rPr>
          <w:rFonts w:ascii="Arial" w:hAnsi="Arial" w:cs="Arial"/>
          <w:sz w:val="20"/>
          <w:szCs w:val="20"/>
        </w:rPr>
      </w:pPr>
      <w:r w:rsidRPr="00DC78A6">
        <w:rPr>
          <w:rFonts w:ascii="Arial" w:hAnsi="Arial" w:cs="Arial"/>
          <w:sz w:val="20"/>
          <w:szCs w:val="20"/>
        </w:rPr>
        <w:t>„</w:t>
      </w:r>
      <w:proofErr w:type="spellStart"/>
      <w:r w:rsidRPr="00DC78A6">
        <w:rPr>
          <w:rFonts w:ascii="Arial" w:hAnsi="Arial" w:cs="Arial"/>
          <w:b/>
          <w:sz w:val="20"/>
          <w:szCs w:val="20"/>
        </w:rPr>
        <w:t>Maintenance</w:t>
      </w:r>
      <w:proofErr w:type="spellEnd"/>
      <w:r w:rsidRPr="00DC78A6">
        <w:rPr>
          <w:rFonts w:ascii="Arial" w:hAnsi="Arial" w:cs="Arial"/>
          <w:b/>
          <w:sz w:val="20"/>
          <w:szCs w:val="20"/>
        </w:rPr>
        <w:t xml:space="preserve"> a licence</w:t>
      </w:r>
      <w:r w:rsidRPr="00DC78A6">
        <w:rPr>
          <w:rFonts w:ascii="Arial" w:hAnsi="Arial" w:cs="Arial"/>
          <w:sz w:val="20"/>
          <w:szCs w:val="20"/>
        </w:rPr>
        <w:t xml:space="preserve">“ znamená </w:t>
      </w:r>
      <w:r w:rsidR="00CF4AB5" w:rsidRPr="00DC78A6">
        <w:rPr>
          <w:rFonts w:ascii="Arial" w:hAnsi="Arial" w:cs="Arial"/>
          <w:sz w:val="20"/>
          <w:szCs w:val="20"/>
        </w:rPr>
        <w:t xml:space="preserve">udržování Licencí k CA SDM, které jsou platné a účinné ke dni podpisu této Smlouvy a </w:t>
      </w:r>
      <w:r w:rsidRPr="00DC78A6">
        <w:rPr>
          <w:rFonts w:ascii="Arial" w:hAnsi="Arial" w:cs="Arial"/>
          <w:sz w:val="20"/>
          <w:szCs w:val="20"/>
        </w:rPr>
        <w:t xml:space="preserve">pořizování a udělování </w:t>
      </w:r>
      <w:r w:rsidR="00CF4AB5" w:rsidRPr="00DC78A6">
        <w:rPr>
          <w:rFonts w:ascii="Arial" w:hAnsi="Arial" w:cs="Arial"/>
          <w:sz w:val="20"/>
          <w:szCs w:val="20"/>
        </w:rPr>
        <w:t xml:space="preserve">dalších </w:t>
      </w:r>
      <w:r w:rsidRPr="00DC78A6">
        <w:rPr>
          <w:rFonts w:ascii="Arial" w:hAnsi="Arial" w:cs="Arial"/>
          <w:sz w:val="20"/>
          <w:szCs w:val="20"/>
        </w:rPr>
        <w:t xml:space="preserve">Licencí k CA SDM </w:t>
      </w:r>
      <w:r w:rsidR="008E5BBF" w:rsidRPr="00DC78A6">
        <w:rPr>
          <w:rFonts w:ascii="Arial" w:hAnsi="Arial" w:cs="Arial"/>
          <w:sz w:val="20"/>
          <w:szCs w:val="20"/>
        </w:rPr>
        <w:t xml:space="preserve">včetně </w:t>
      </w:r>
      <w:proofErr w:type="spellStart"/>
      <w:r w:rsidR="008E5BBF" w:rsidRPr="00DC78A6">
        <w:rPr>
          <w:rFonts w:ascii="Arial" w:hAnsi="Arial" w:cs="Arial"/>
          <w:sz w:val="20"/>
          <w:szCs w:val="20"/>
        </w:rPr>
        <w:t>maintenance</w:t>
      </w:r>
      <w:proofErr w:type="spellEnd"/>
      <w:r w:rsidR="008E5BBF" w:rsidRPr="00DC78A6">
        <w:rPr>
          <w:rFonts w:ascii="Arial" w:hAnsi="Arial" w:cs="Arial"/>
          <w:sz w:val="20"/>
          <w:szCs w:val="20"/>
        </w:rPr>
        <w:t xml:space="preserve"> </w:t>
      </w:r>
      <w:r w:rsidR="006A4277" w:rsidRPr="00DC78A6">
        <w:rPr>
          <w:rFonts w:ascii="Arial" w:hAnsi="Arial" w:cs="Arial"/>
          <w:sz w:val="20"/>
          <w:szCs w:val="20"/>
        </w:rPr>
        <w:t xml:space="preserve">formou </w:t>
      </w:r>
      <w:r w:rsidR="00732841" w:rsidRPr="00DC78A6">
        <w:rPr>
          <w:rFonts w:ascii="Arial" w:hAnsi="Arial" w:cs="Arial"/>
          <w:sz w:val="20"/>
          <w:szCs w:val="20"/>
        </w:rPr>
        <w:t>subskripce</w:t>
      </w:r>
      <w:r w:rsidR="006A4277" w:rsidRPr="00DC78A6">
        <w:rPr>
          <w:rFonts w:ascii="Arial" w:hAnsi="Arial" w:cs="Arial"/>
          <w:sz w:val="20"/>
          <w:szCs w:val="20"/>
        </w:rPr>
        <w:t>, která není omezena metrikou příslušné licence</w:t>
      </w:r>
      <w:r w:rsidRPr="00DC78A6">
        <w:rPr>
          <w:rFonts w:ascii="Arial" w:hAnsi="Arial" w:cs="Arial"/>
          <w:sz w:val="20"/>
          <w:szCs w:val="20"/>
        </w:rPr>
        <w:t xml:space="preserve">; </w:t>
      </w:r>
    </w:p>
    <w:p w14:paraId="768F483B" w14:textId="77777777" w:rsidR="005121AA" w:rsidRPr="00DC78A6" w:rsidRDefault="005121AA" w:rsidP="00B93157">
      <w:pPr>
        <w:pStyle w:val="Claneka"/>
        <w:tabs>
          <w:tab w:val="clear" w:pos="992"/>
        </w:tabs>
        <w:spacing w:line="280" w:lineRule="atLeast"/>
        <w:ind w:left="851" w:hanging="851"/>
        <w:rPr>
          <w:rFonts w:ascii="Arial" w:hAnsi="Arial" w:cs="Arial"/>
          <w:sz w:val="20"/>
          <w:szCs w:val="20"/>
        </w:rPr>
      </w:pPr>
      <w:r w:rsidRPr="00DC78A6">
        <w:rPr>
          <w:rFonts w:ascii="Arial" w:hAnsi="Arial" w:cs="Arial"/>
          <w:sz w:val="20"/>
          <w:szCs w:val="20"/>
        </w:rPr>
        <w:t>„</w:t>
      </w:r>
      <w:r w:rsidRPr="00DC78A6">
        <w:rPr>
          <w:rFonts w:ascii="Arial" w:hAnsi="Arial" w:cs="Arial"/>
          <w:b/>
          <w:sz w:val="20"/>
          <w:szCs w:val="20"/>
        </w:rPr>
        <w:t>Měsíční výkaz</w:t>
      </w:r>
      <w:r w:rsidRPr="00DC78A6">
        <w:rPr>
          <w:rFonts w:ascii="Arial" w:hAnsi="Arial" w:cs="Arial"/>
          <w:sz w:val="20"/>
          <w:szCs w:val="20"/>
        </w:rPr>
        <w:t xml:space="preserve">“ znamená dokument obsahující souhrnnou evidenci poskytnutých Služeb zpětně za každý kalendářní měsíc, v němž byly Služby poskytovány, jehož obsahové náležitosti jsou blíže stanoveny v těle této Smlouvy a zejména v její </w:t>
      </w:r>
      <w:r w:rsidRPr="00DC78A6">
        <w:rPr>
          <w:rFonts w:ascii="Arial" w:hAnsi="Arial" w:cs="Arial"/>
          <w:b/>
          <w:sz w:val="20"/>
          <w:szCs w:val="20"/>
        </w:rPr>
        <w:t>Příloze č. 2</w:t>
      </w:r>
      <w:r w:rsidRPr="00DC78A6">
        <w:rPr>
          <w:rFonts w:ascii="Arial" w:hAnsi="Arial" w:cs="Arial"/>
          <w:sz w:val="20"/>
          <w:szCs w:val="20"/>
        </w:rPr>
        <w:t xml:space="preserve"> [</w:t>
      </w:r>
      <w:r w:rsidRPr="00DC78A6">
        <w:rPr>
          <w:rFonts w:ascii="Arial" w:hAnsi="Arial" w:cs="Arial"/>
          <w:i/>
          <w:sz w:val="20"/>
          <w:szCs w:val="20"/>
        </w:rPr>
        <w:t>Specifikace Služeb</w:t>
      </w:r>
      <w:r w:rsidRPr="00DC78A6">
        <w:rPr>
          <w:rFonts w:ascii="Arial" w:hAnsi="Arial" w:cs="Arial"/>
          <w:sz w:val="20"/>
          <w:szCs w:val="20"/>
        </w:rPr>
        <w:t>];</w:t>
      </w:r>
    </w:p>
    <w:p w14:paraId="71D2F585" w14:textId="6545C4A2" w:rsidR="005121AA" w:rsidRPr="00DC78A6" w:rsidRDefault="005121AA" w:rsidP="00B93157">
      <w:pPr>
        <w:pStyle w:val="Claneka"/>
        <w:tabs>
          <w:tab w:val="clear" w:pos="992"/>
        </w:tabs>
        <w:spacing w:line="280" w:lineRule="atLeast"/>
        <w:ind w:left="851" w:hanging="851"/>
        <w:rPr>
          <w:rFonts w:ascii="Arial" w:hAnsi="Arial" w:cs="Arial"/>
          <w:sz w:val="20"/>
          <w:szCs w:val="20"/>
        </w:rPr>
      </w:pPr>
      <w:r w:rsidRPr="00DC78A6">
        <w:rPr>
          <w:rFonts w:ascii="Arial" w:hAnsi="Arial" w:cs="Arial"/>
          <w:sz w:val="20"/>
          <w:szCs w:val="20"/>
        </w:rPr>
        <w:t>„</w:t>
      </w:r>
      <w:r w:rsidRPr="00DC78A6">
        <w:rPr>
          <w:rFonts w:ascii="Arial" w:hAnsi="Arial" w:cs="Arial"/>
          <w:b/>
          <w:sz w:val="20"/>
          <w:szCs w:val="20"/>
        </w:rPr>
        <w:t>Minimální kvalifikační předpoklady</w:t>
      </w:r>
      <w:r w:rsidRPr="00DC78A6">
        <w:rPr>
          <w:rFonts w:ascii="Arial" w:hAnsi="Arial" w:cs="Arial"/>
          <w:sz w:val="20"/>
          <w:szCs w:val="20"/>
        </w:rPr>
        <w:t xml:space="preserve">“ má význam uvedený v Článku </w:t>
      </w:r>
      <w:r w:rsidRPr="00DC78A6">
        <w:rPr>
          <w:rFonts w:ascii="Arial" w:hAnsi="Arial" w:cs="Arial"/>
          <w:sz w:val="20"/>
          <w:szCs w:val="20"/>
        </w:rPr>
        <w:fldChar w:fldCharType="begin"/>
      </w:r>
      <w:r w:rsidRPr="00DC78A6">
        <w:rPr>
          <w:rFonts w:ascii="Arial" w:hAnsi="Arial" w:cs="Arial"/>
          <w:sz w:val="20"/>
          <w:szCs w:val="20"/>
        </w:rPr>
        <w:instrText xml:space="preserve"> REF _Ref480482572 \r \h  \* MERGEFORMAT </w:instrText>
      </w:r>
      <w:r w:rsidRPr="00DC78A6">
        <w:rPr>
          <w:rFonts w:ascii="Arial" w:hAnsi="Arial" w:cs="Arial"/>
          <w:sz w:val="20"/>
          <w:szCs w:val="20"/>
        </w:rPr>
      </w:r>
      <w:r w:rsidRPr="00DC78A6">
        <w:rPr>
          <w:rFonts w:ascii="Arial" w:hAnsi="Arial" w:cs="Arial"/>
          <w:sz w:val="20"/>
          <w:szCs w:val="20"/>
        </w:rPr>
        <w:fldChar w:fldCharType="separate"/>
      </w:r>
      <w:r w:rsidR="00D8046F">
        <w:rPr>
          <w:rFonts w:ascii="Arial" w:hAnsi="Arial" w:cs="Arial"/>
          <w:sz w:val="20"/>
          <w:szCs w:val="20"/>
        </w:rPr>
        <w:t>15.3</w:t>
      </w:r>
      <w:r w:rsidRPr="00DC78A6">
        <w:rPr>
          <w:rFonts w:ascii="Arial" w:hAnsi="Arial" w:cs="Arial"/>
          <w:sz w:val="20"/>
          <w:szCs w:val="20"/>
        </w:rPr>
        <w:fldChar w:fldCharType="end"/>
      </w:r>
      <w:r w:rsidRPr="00DC78A6">
        <w:rPr>
          <w:rFonts w:ascii="Arial" w:hAnsi="Arial" w:cs="Arial"/>
          <w:sz w:val="20"/>
          <w:szCs w:val="20"/>
        </w:rPr>
        <w:t>;</w:t>
      </w:r>
    </w:p>
    <w:p w14:paraId="4521D358" w14:textId="77777777" w:rsidR="005121AA" w:rsidRPr="00DC78A6" w:rsidRDefault="005121AA" w:rsidP="00B93157">
      <w:pPr>
        <w:pStyle w:val="Claneka"/>
        <w:tabs>
          <w:tab w:val="clear" w:pos="992"/>
        </w:tabs>
        <w:spacing w:line="280" w:lineRule="atLeast"/>
        <w:ind w:left="851" w:hanging="851"/>
        <w:rPr>
          <w:rFonts w:ascii="Arial" w:hAnsi="Arial" w:cs="Arial"/>
          <w:sz w:val="20"/>
          <w:szCs w:val="20"/>
        </w:rPr>
      </w:pPr>
      <w:r w:rsidRPr="00DC78A6">
        <w:rPr>
          <w:rFonts w:ascii="Arial" w:hAnsi="Arial" w:cs="Arial"/>
          <w:sz w:val="20"/>
          <w:szCs w:val="20"/>
        </w:rPr>
        <w:t>„</w:t>
      </w:r>
      <w:r w:rsidRPr="00DC78A6">
        <w:rPr>
          <w:rFonts w:ascii="Arial" w:hAnsi="Arial" w:cs="Arial"/>
          <w:b/>
          <w:sz w:val="20"/>
          <w:szCs w:val="20"/>
        </w:rPr>
        <w:t>Monitoring</w:t>
      </w:r>
      <w:r w:rsidRPr="00DC78A6">
        <w:rPr>
          <w:rFonts w:ascii="Arial" w:hAnsi="Arial" w:cs="Arial"/>
          <w:sz w:val="20"/>
          <w:szCs w:val="20"/>
        </w:rPr>
        <w:t xml:space="preserve">“ znamená komplexní systém integrovaný do CA SDM umožňující provádět monitoring (sledování) kvality </w:t>
      </w:r>
      <w:r w:rsidR="00720856" w:rsidRPr="00DC78A6">
        <w:rPr>
          <w:rFonts w:ascii="Arial" w:hAnsi="Arial" w:cs="Arial"/>
          <w:sz w:val="20"/>
          <w:szCs w:val="20"/>
        </w:rPr>
        <w:t>S</w:t>
      </w:r>
      <w:r w:rsidRPr="00DC78A6">
        <w:rPr>
          <w:rFonts w:ascii="Arial" w:hAnsi="Arial" w:cs="Arial"/>
          <w:sz w:val="20"/>
          <w:szCs w:val="20"/>
        </w:rPr>
        <w:t xml:space="preserve">lužeb poskytovaných Objednateli </w:t>
      </w:r>
      <w:r w:rsidR="00720856" w:rsidRPr="00DC78A6">
        <w:rPr>
          <w:rFonts w:ascii="Arial" w:hAnsi="Arial" w:cs="Arial"/>
          <w:sz w:val="20"/>
          <w:szCs w:val="20"/>
        </w:rPr>
        <w:t>Poskytovatelem</w:t>
      </w:r>
      <w:r w:rsidRPr="00DC78A6">
        <w:rPr>
          <w:rFonts w:ascii="Arial" w:hAnsi="Arial" w:cs="Arial"/>
          <w:sz w:val="20"/>
          <w:szCs w:val="20"/>
        </w:rPr>
        <w:t>, vytvářet reporty</w:t>
      </w:r>
      <w:r w:rsidR="00720856" w:rsidRPr="00DC78A6">
        <w:rPr>
          <w:rFonts w:ascii="Arial" w:hAnsi="Arial" w:cs="Arial"/>
          <w:sz w:val="20"/>
          <w:szCs w:val="20"/>
        </w:rPr>
        <w:t xml:space="preserve"> a</w:t>
      </w:r>
      <w:r w:rsidRPr="00DC78A6">
        <w:rPr>
          <w:rFonts w:ascii="Arial" w:hAnsi="Arial" w:cs="Arial"/>
          <w:sz w:val="20"/>
          <w:szCs w:val="20"/>
        </w:rPr>
        <w:t xml:space="preserve"> sledovat </w:t>
      </w:r>
      <w:r w:rsidR="00720856" w:rsidRPr="00DC78A6">
        <w:rPr>
          <w:rFonts w:ascii="Arial" w:hAnsi="Arial" w:cs="Arial"/>
          <w:sz w:val="20"/>
          <w:szCs w:val="20"/>
        </w:rPr>
        <w:t xml:space="preserve">a kontrolovat </w:t>
      </w:r>
      <w:r w:rsidRPr="00DC78A6">
        <w:rPr>
          <w:rFonts w:ascii="Arial" w:hAnsi="Arial" w:cs="Arial"/>
          <w:sz w:val="20"/>
          <w:szCs w:val="20"/>
        </w:rPr>
        <w:t xml:space="preserve">v aktuálním čase poskytování a kvalitu poskytování Služeb Poskytovatelem, jak je blíže specifikován v </w:t>
      </w:r>
      <w:r w:rsidRPr="00DC78A6">
        <w:rPr>
          <w:rFonts w:ascii="Arial" w:hAnsi="Arial" w:cs="Arial"/>
          <w:b/>
          <w:sz w:val="20"/>
          <w:szCs w:val="20"/>
        </w:rPr>
        <w:t>Příloze č. 2</w:t>
      </w:r>
      <w:r w:rsidRPr="00DC78A6">
        <w:rPr>
          <w:rFonts w:ascii="Arial" w:hAnsi="Arial" w:cs="Arial"/>
          <w:sz w:val="20"/>
          <w:szCs w:val="20"/>
        </w:rPr>
        <w:t xml:space="preserve"> [</w:t>
      </w:r>
      <w:r w:rsidRPr="00DC78A6">
        <w:rPr>
          <w:rFonts w:ascii="Arial" w:hAnsi="Arial" w:cs="Arial"/>
          <w:i/>
          <w:sz w:val="20"/>
          <w:szCs w:val="20"/>
        </w:rPr>
        <w:t>Specifikace Služeb</w:t>
      </w:r>
      <w:r w:rsidRPr="00DC78A6">
        <w:rPr>
          <w:rFonts w:ascii="Arial" w:hAnsi="Arial" w:cs="Arial"/>
          <w:sz w:val="20"/>
          <w:szCs w:val="20"/>
        </w:rPr>
        <w:t xml:space="preserve">]; Poskytovatel je v rámci poskytování Služeb povinen předat Objednateli přihlašovací údaje do Monitoringu pro vybrané uživatele (alespoň </w:t>
      </w:r>
      <w:r w:rsidR="005B2C4E" w:rsidRPr="00DC78A6">
        <w:rPr>
          <w:rFonts w:ascii="Arial" w:hAnsi="Arial" w:cs="Arial"/>
          <w:sz w:val="20"/>
          <w:szCs w:val="20"/>
        </w:rPr>
        <w:t xml:space="preserve">10 </w:t>
      </w:r>
      <w:r w:rsidRPr="00DC78A6">
        <w:rPr>
          <w:rFonts w:ascii="Arial" w:hAnsi="Arial" w:cs="Arial"/>
          <w:sz w:val="20"/>
          <w:szCs w:val="20"/>
        </w:rPr>
        <w:t xml:space="preserve">uživatelů); </w:t>
      </w:r>
    </w:p>
    <w:p w14:paraId="3DB5C3B1" w14:textId="3F3A554E" w:rsidR="005121AA" w:rsidRPr="00DC78A6" w:rsidRDefault="005121AA" w:rsidP="00B93157">
      <w:pPr>
        <w:pStyle w:val="Claneka"/>
        <w:tabs>
          <w:tab w:val="clear" w:pos="992"/>
        </w:tabs>
        <w:spacing w:line="280" w:lineRule="atLeast"/>
        <w:ind w:left="851" w:hanging="851"/>
        <w:rPr>
          <w:rFonts w:ascii="Arial" w:hAnsi="Arial" w:cs="Arial"/>
          <w:sz w:val="20"/>
          <w:szCs w:val="20"/>
        </w:rPr>
      </w:pPr>
      <w:r w:rsidRPr="00DC78A6">
        <w:rPr>
          <w:rFonts w:ascii="Arial" w:hAnsi="Arial" w:cs="Arial"/>
          <w:sz w:val="20"/>
          <w:szCs w:val="20"/>
        </w:rPr>
        <w:t>„</w:t>
      </w:r>
      <w:r w:rsidRPr="00DC78A6">
        <w:rPr>
          <w:rFonts w:ascii="Arial" w:hAnsi="Arial" w:cs="Arial"/>
          <w:b/>
          <w:sz w:val="20"/>
          <w:szCs w:val="20"/>
        </w:rPr>
        <w:t>Náhradní poddodavatel</w:t>
      </w:r>
      <w:r w:rsidRPr="00DC78A6">
        <w:rPr>
          <w:rFonts w:ascii="Arial" w:hAnsi="Arial" w:cs="Arial"/>
          <w:sz w:val="20"/>
          <w:szCs w:val="20"/>
        </w:rPr>
        <w:t xml:space="preserve">“ má význam uvedený v Článku </w:t>
      </w:r>
      <w:r w:rsidRPr="00DC78A6">
        <w:rPr>
          <w:rFonts w:ascii="Arial" w:hAnsi="Arial" w:cs="Arial"/>
          <w:sz w:val="20"/>
          <w:szCs w:val="20"/>
        </w:rPr>
        <w:fldChar w:fldCharType="begin"/>
      </w:r>
      <w:r w:rsidRPr="00DC78A6">
        <w:rPr>
          <w:rFonts w:ascii="Arial" w:hAnsi="Arial" w:cs="Arial"/>
          <w:sz w:val="20"/>
          <w:szCs w:val="20"/>
        </w:rPr>
        <w:instrText xml:space="preserve"> REF _Ref480477571 \r \h  \* MERGEFORMAT </w:instrText>
      </w:r>
      <w:r w:rsidRPr="00DC78A6">
        <w:rPr>
          <w:rFonts w:ascii="Arial" w:hAnsi="Arial" w:cs="Arial"/>
          <w:sz w:val="20"/>
          <w:szCs w:val="20"/>
        </w:rPr>
      </w:r>
      <w:r w:rsidRPr="00DC78A6">
        <w:rPr>
          <w:rFonts w:ascii="Arial" w:hAnsi="Arial" w:cs="Arial"/>
          <w:sz w:val="20"/>
          <w:szCs w:val="20"/>
        </w:rPr>
        <w:fldChar w:fldCharType="separate"/>
      </w:r>
      <w:r w:rsidR="00D8046F">
        <w:rPr>
          <w:rFonts w:ascii="Arial" w:hAnsi="Arial" w:cs="Arial"/>
          <w:sz w:val="20"/>
          <w:szCs w:val="20"/>
        </w:rPr>
        <w:t>14.5</w:t>
      </w:r>
      <w:r w:rsidRPr="00DC78A6">
        <w:rPr>
          <w:rFonts w:ascii="Arial" w:hAnsi="Arial" w:cs="Arial"/>
          <w:sz w:val="20"/>
          <w:szCs w:val="20"/>
        </w:rPr>
        <w:fldChar w:fldCharType="end"/>
      </w:r>
      <w:r w:rsidRPr="00DC78A6">
        <w:rPr>
          <w:rFonts w:ascii="Arial" w:hAnsi="Arial" w:cs="Arial"/>
          <w:sz w:val="20"/>
          <w:szCs w:val="20"/>
        </w:rPr>
        <w:t>;</w:t>
      </w:r>
    </w:p>
    <w:p w14:paraId="01212649" w14:textId="3746D7AF" w:rsidR="005121AA" w:rsidRPr="00DC78A6" w:rsidRDefault="005121AA" w:rsidP="00B93157">
      <w:pPr>
        <w:pStyle w:val="Claneka"/>
        <w:tabs>
          <w:tab w:val="clear" w:pos="992"/>
        </w:tabs>
        <w:spacing w:line="280" w:lineRule="atLeast"/>
        <w:ind w:left="851" w:hanging="851"/>
        <w:rPr>
          <w:rFonts w:ascii="Arial" w:hAnsi="Arial" w:cs="Arial"/>
          <w:sz w:val="20"/>
          <w:szCs w:val="20"/>
        </w:rPr>
      </w:pPr>
      <w:r w:rsidRPr="00DC78A6">
        <w:rPr>
          <w:rFonts w:ascii="Arial" w:hAnsi="Arial" w:cs="Arial"/>
          <w:sz w:val="20"/>
          <w:szCs w:val="20"/>
        </w:rPr>
        <w:t>„</w:t>
      </w:r>
      <w:r w:rsidRPr="00DC78A6">
        <w:rPr>
          <w:rFonts w:ascii="Arial" w:hAnsi="Arial" w:cs="Arial"/>
          <w:b/>
          <w:sz w:val="20"/>
          <w:szCs w:val="20"/>
        </w:rPr>
        <w:t>Náhradní kvalifikovaná osoba</w:t>
      </w:r>
      <w:r w:rsidRPr="00DC78A6">
        <w:rPr>
          <w:rFonts w:ascii="Arial" w:hAnsi="Arial" w:cs="Arial"/>
          <w:sz w:val="20"/>
          <w:szCs w:val="20"/>
        </w:rPr>
        <w:t xml:space="preserve">“ má význam uvedený v Článku </w:t>
      </w:r>
      <w:r w:rsidR="00B2037A" w:rsidRPr="00DC78A6">
        <w:rPr>
          <w:rFonts w:ascii="Arial" w:hAnsi="Arial" w:cs="Arial"/>
          <w:sz w:val="20"/>
          <w:szCs w:val="20"/>
        </w:rPr>
        <w:fldChar w:fldCharType="begin"/>
      </w:r>
      <w:r w:rsidR="00B2037A" w:rsidRPr="00DC78A6">
        <w:rPr>
          <w:rFonts w:ascii="Arial" w:hAnsi="Arial" w:cs="Arial"/>
          <w:sz w:val="20"/>
          <w:szCs w:val="20"/>
        </w:rPr>
        <w:instrText xml:space="preserve"> REF _Ref480481666 \r \h </w:instrText>
      </w:r>
      <w:r w:rsidR="00DC78A6" w:rsidRPr="00DC78A6">
        <w:rPr>
          <w:rFonts w:ascii="Arial" w:hAnsi="Arial" w:cs="Arial"/>
          <w:sz w:val="20"/>
          <w:szCs w:val="20"/>
        </w:rPr>
        <w:instrText xml:space="preserve"> \* MERGEFORMAT </w:instrText>
      </w:r>
      <w:r w:rsidR="00B2037A" w:rsidRPr="00DC78A6">
        <w:rPr>
          <w:rFonts w:ascii="Arial" w:hAnsi="Arial" w:cs="Arial"/>
          <w:sz w:val="20"/>
          <w:szCs w:val="20"/>
        </w:rPr>
      </w:r>
      <w:r w:rsidR="00B2037A" w:rsidRPr="00DC78A6">
        <w:rPr>
          <w:rFonts w:ascii="Arial" w:hAnsi="Arial" w:cs="Arial"/>
          <w:sz w:val="20"/>
          <w:szCs w:val="20"/>
        </w:rPr>
        <w:fldChar w:fldCharType="separate"/>
      </w:r>
      <w:r w:rsidR="00D8046F">
        <w:rPr>
          <w:rFonts w:ascii="Arial" w:hAnsi="Arial" w:cs="Arial"/>
          <w:sz w:val="20"/>
          <w:szCs w:val="20"/>
        </w:rPr>
        <w:t>15.5</w:t>
      </w:r>
      <w:r w:rsidR="00B2037A" w:rsidRPr="00DC78A6">
        <w:rPr>
          <w:rFonts w:ascii="Arial" w:hAnsi="Arial" w:cs="Arial"/>
          <w:sz w:val="20"/>
          <w:szCs w:val="20"/>
        </w:rPr>
        <w:fldChar w:fldCharType="end"/>
      </w:r>
      <w:r w:rsidRPr="00DC78A6">
        <w:rPr>
          <w:rFonts w:ascii="Arial" w:hAnsi="Arial" w:cs="Arial"/>
          <w:sz w:val="20"/>
          <w:szCs w:val="20"/>
        </w:rPr>
        <w:t>;</w:t>
      </w:r>
    </w:p>
    <w:p w14:paraId="6FC66ED8" w14:textId="77777777" w:rsidR="005121AA" w:rsidRPr="00DC78A6" w:rsidRDefault="005121AA" w:rsidP="00B93157">
      <w:pPr>
        <w:pStyle w:val="Claneka"/>
        <w:tabs>
          <w:tab w:val="clear" w:pos="992"/>
        </w:tabs>
        <w:spacing w:line="280" w:lineRule="atLeast"/>
        <w:ind w:left="851" w:hanging="851"/>
        <w:rPr>
          <w:rFonts w:ascii="Arial" w:hAnsi="Arial" w:cs="Arial"/>
          <w:sz w:val="20"/>
          <w:szCs w:val="20"/>
        </w:rPr>
      </w:pPr>
      <w:r w:rsidRPr="00DC78A6">
        <w:rPr>
          <w:rFonts w:ascii="Arial" w:hAnsi="Arial" w:cs="Arial"/>
          <w:sz w:val="20"/>
          <w:szCs w:val="20"/>
        </w:rPr>
        <w:lastRenderedPageBreak/>
        <w:t>„</w:t>
      </w:r>
      <w:r w:rsidRPr="00DC78A6">
        <w:rPr>
          <w:rFonts w:ascii="Arial" w:hAnsi="Arial" w:cs="Arial"/>
          <w:b/>
          <w:sz w:val="20"/>
          <w:szCs w:val="20"/>
        </w:rPr>
        <w:t>Náhradní řešení</w:t>
      </w:r>
      <w:r w:rsidRPr="00DC78A6">
        <w:rPr>
          <w:rFonts w:ascii="Arial" w:hAnsi="Arial" w:cs="Arial"/>
          <w:sz w:val="20"/>
          <w:szCs w:val="20"/>
        </w:rPr>
        <w:t xml:space="preserve">“ znamená dodání mezitímního řešení Incidentu Poskytovatelem, kterým bude obnoven řádný provoz CA SDM. Náhradní řešení nesmí výrazně negativně ovlivnit fungování Objednatele, poskytování Služeb uživatelům CA SDM, řádný chod IT infrastruktury anebo CA SDM a </w:t>
      </w:r>
      <w:proofErr w:type="gramStart"/>
      <w:r w:rsidRPr="00DC78A6">
        <w:rPr>
          <w:rFonts w:ascii="Arial" w:hAnsi="Arial" w:cs="Arial"/>
          <w:sz w:val="20"/>
          <w:szCs w:val="20"/>
        </w:rPr>
        <w:t>nesmí</w:t>
      </w:r>
      <w:proofErr w:type="gramEnd"/>
      <w:r w:rsidRPr="00DC78A6">
        <w:rPr>
          <w:rFonts w:ascii="Arial" w:hAnsi="Arial" w:cs="Arial"/>
          <w:sz w:val="20"/>
          <w:szCs w:val="20"/>
        </w:rPr>
        <w:t xml:space="preserve"> jakkoliv negativně ovlivnit zabezpečení IT infrastruktury anebo zabezpečení dat. Dodání Náhradního řešení nezbavuje Poskytovatele povinnosti dodat Finální řešení ani poskytovat Podporu CA SDM (Rozšířenou podporu);</w:t>
      </w:r>
    </w:p>
    <w:p w14:paraId="2A975ABE" w14:textId="628B7DE4" w:rsidR="005121AA" w:rsidRPr="00DC78A6" w:rsidRDefault="005121AA" w:rsidP="00B93157">
      <w:pPr>
        <w:pStyle w:val="Claneka"/>
        <w:tabs>
          <w:tab w:val="clear" w:pos="992"/>
        </w:tabs>
        <w:spacing w:line="280" w:lineRule="atLeast"/>
        <w:ind w:left="851" w:hanging="851"/>
        <w:rPr>
          <w:rFonts w:ascii="Arial" w:hAnsi="Arial" w:cs="Arial"/>
          <w:sz w:val="20"/>
          <w:szCs w:val="20"/>
        </w:rPr>
      </w:pPr>
      <w:r w:rsidRPr="00DC78A6">
        <w:rPr>
          <w:rFonts w:ascii="Arial" w:hAnsi="Arial" w:cs="Arial"/>
          <w:sz w:val="20"/>
          <w:szCs w:val="20"/>
        </w:rPr>
        <w:t>„</w:t>
      </w:r>
      <w:r w:rsidRPr="00DC78A6">
        <w:rPr>
          <w:rFonts w:ascii="Arial" w:hAnsi="Arial" w:cs="Arial"/>
          <w:b/>
          <w:sz w:val="20"/>
          <w:szCs w:val="20"/>
        </w:rPr>
        <w:t>Nabídka</w:t>
      </w:r>
      <w:r w:rsidRPr="00DC78A6">
        <w:rPr>
          <w:rFonts w:ascii="Arial" w:hAnsi="Arial" w:cs="Arial"/>
          <w:sz w:val="20"/>
          <w:szCs w:val="20"/>
        </w:rPr>
        <w:t xml:space="preserve">“ má význam uvedený v Článku </w:t>
      </w:r>
      <w:r w:rsidRPr="00DC78A6">
        <w:rPr>
          <w:rFonts w:ascii="Arial" w:hAnsi="Arial" w:cs="Arial"/>
          <w:sz w:val="20"/>
          <w:szCs w:val="20"/>
        </w:rPr>
        <w:fldChar w:fldCharType="begin"/>
      </w:r>
      <w:r w:rsidRPr="00DC78A6">
        <w:rPr>
          <w:rFonts w:ascii="Arial" w:hAnsi="Arial" w:cs="Arial"/>
          <w:sz w:val="20"/>
          <w:szCs w:val="20"/>
        </w:rPr>
        <w:instrText xml:space="preserve"> REF _Ref422125741 \r \h  \* MERGEFORMAT </w:instrText>
      </w:r>
      <w:r w:rsidRPr="00DC78A6">
        <w:rPr>
          <w:rFonts w:ascii="Arial" w:hAnsi="Arial" w:cs="Arial"/>
          <w:sz w:val="20"/>
          <w:szCs w:val="20"/>
        </w:rPr>
      </w:r>
      <w:r w:rsidRPr="00DC78A6">
        <w:rPr>
          <w:rFonts w:ascii="Arial" w:hAnsi="Arial" w:cs="Arial"/>
          <w:sz w:val="20"/>
          <w:szCs w:val="20"/>
        </w:rPr>
        <w:fldChar w:fldCharType="separate"/>
      </w:r>
      <w:r w:rsidR="00D8046F">
        <w:rPr>
          <w:rFonts w:ascii="Arial" w:hAnsi="Arial" w:cs="Arial"/>
          <w:sz w:val="20"/>
          <w:szCs w:val="20"/>
        </w:rPr>
        <w:t>7.4(b)</w:t>
      </w:r>
      <w:r w:rsidRPr="00DC78A6">
        <w:rPr>
          <w:rFonts w:ascii="Arial" w:hAnsi="Arial" w:cs="Arial"/>
          <w:sz w:val="20"/>
          <w:szCs w:val="20"/>
        </w:rPr>
        <w:fldChar w:fldCharType="end"/>
      </w:r>
      <w:r w:rsidRPr="00DC78A6">
        <w:rPr>
          <w:rFonts w:ascii="Arial" w:hAnsi="Arial" w:cs="Arial"/>
          <w:sz w:val="20"/>
          <w:szCs w:val="20"/>
        </w:rPr>
        <w:t>;</w:t>
      </w:r>
    </w:p>
    <w:p w14:paraId="0B80FD39" w14:textId="77777777" w:rsidR="005121AA" w:rsidRPr="00DC78A6" w:rsidRDefault="005121AA" w:rsidP="00B93157">
      <w:pPr>
        <w:pStyle w:val="Claneka"/>
        <w:tabs>
          <w:tab w:val="clear" w:pos="992"/>
        </w:tabs>
        <w:spacing w:line="280" w:lineRule="atLeast"/>
        <w:ind w:left="851" w:hanging="851"/>
        <w:rPr>
          <w:rFonts w:ascii="Arial" w:hAnsi="Arial" w:cs="Arial"/>
          <w:sz w:val="20"/>
          <w:szCs w:val="20"/>
        </w:rPr>
      </w:pPr>
      <w:r w:rsidRPr="00DC78A6">
        <w:rPr>
          <w:rFonts w:ascii="Arial" w:hAnsi="Arial" w:cs="Arial"/>
          <w:sz w:val="20"/>
          <w:szCs w:val="20"/>
        </w:rPr>
        <w:t>„</w:t>
      </w:r>
      <w:r w:rsidRPr="00DC78A6">
        <w:rPr>
          <w:rFonts w:ascii="Arial" w:hAnsi="Arial" w:cs="Arial"/>
          <w:b/>
          <w:sz w:val="20"/>
          <w:szCs w:val="20"/>
        </w:rPr>
        <w:t>Nařízení</w:t>
      </w:r>
      <w:r w:rsidRPr="00DC78A6">
        <w:rPr>
          <w:rFonts w:ascii="Arial" w:hAnsi="Arial" w:cs="Arial"/>
          <w:sz w:val="20"/>
          <w:szCs w:val="20"/>
        </w:rPr>
        <w:t>“ nařízení Evropského parlamentu a Rady (EU) 2016/679 o ochraně fyzických osob v souvislosti se zpracováním osobních údajů a o volném pohybu těchto údajů a o zrušení směrnice 95/46/ES (obecné nařízení o ochraně osobních údajů), CELEX: 32016R0679;</w:t>
      </w:r>
    </w:p>
    <w:p w14:paraId="6E7F3125" w14:textId="77777777" w:rsidR="005121AA" w:rsidRPr="00DC78A6" w:rsidRDefault="005121AA" w:rsidP="00B93157">
      <w:pPr>
        <w:pStyle w:val="Claneka"/>
        <w:tabs>
          <w:tab w:val="clear" w:pos="992"/>
        </w:tabs>
        <w:spacing w:line="280" w:lineRule="atLeast"/>
        <w:ind w:left="851" w:hanging="851"/>
        <w:rPr>
          <w:rFonts w:ascii="Arial" w:hAnsi="Arial" w:cs="Arial"/>
          <w:sz w:val="20"/>
          <w:szCs w:val="20"/>
        </w:rPr>
      </w:pPr>
      <w:r w:rsidRPr="00DC78A6">
        <w:rPr>
          <w:rFonts w:ascii="Arial" w:hAnsi="Arial" w:cs="Arial"/>
          <w:sz w:val="20"/>
          <w:szCs w:val="20"/>
        </w:rPr>
        <w:t>„</w:t>
      </w:r>
      <w:r w:rsidRPr="00DC78A6">
        <w:rPr>
          <w:rFonts w:ascii="Arial" w:hAnsi="Arial" w:cs="Arial"/>
          <w:b/>
          <w:sz w:val="20"/>
          <w:szCs w:val="20"/>
        </w:rPr>
        <w:t>Objednatel</w:t>
      </w:r>
      <w:r w:rsidRPr="00DC78A6">
        <w:rPr>
          <w:rFonts w:ascii="Arial" w:hAnsi="Arial" w:cs="Arial"/>
          <w:sz w:val="20"/>
          <w:szCs w:val="20"/>
        </w:rPr>
        <w:t>“ má význam uvedený v záhlaví této Smlouvy;</w:t>
      </w:r>
    </w:p>
    <w:p w14:paraId="208D568C" w14:textId="1821B6F0" w:rsidR="005121AA" w:rsidRPr="00DC78A6" w:rsidRDefault="005121AA" w:rsidP="00B93157">
      <w:pPr>
        <w:pStyle w:val="Claneka"/>
        <w:tabs>
          <w:tab w:val="clear" w:pos="992"/>
        </w:tabs>
        <w:spacing w:line="280" w:lineRule="atLeast"/>
        <w:ind w:left="851" w:hanging="851"/>
        <w:rPr>
          <w:rFonts w:ascii="Arial" w:hAnsi="Arial" w:cs="Arial"/>
          <w:sz w:val="20"/>
          <w:szCs w:val="20"/>
        </w:rPr>
      </w:pPr>
      <w:r w:rsidRPr="00DC78A6">
        <w:rPr>
          <w:rFonts w:ascii="Arial" w:hAnsi="Arial" w:cs="Arial"/>
          <w:sz w:val="20"/>
          <w:szCs w:val="20"/>
        </w:rPr>
        <w:t>„</w:t>
      </w:r>
      <w:r w:rsidRPr="00DC78A6">
        <w:rPr>
          <w:rFonts w:ascii="Arial" w:hAnsi="Arial" w:cs="Arial"/>
          <w:b/>
          <w:sz w:val="20"/>
          <w:szCs w:val="20"/>
        </w:rPr>
        <w:t>Objednávka</w:t>
      </w:r>
      <w:r w:rsidRPr="00DC78A6">
        <w:rPr>
          <w:rFonts w:ascii="Arial" w:hAnsi="Arial" w:cs="Arial"/>
          <w:sz w:val="20"/>
          <w:szCs w:val="20"/>
        </w:rPr>
        <w:t xml:space="preserve">“ má význam uvedený v Článku </w:t>
      </w:r>
      <w:r w:rsidRPr="00DC78A6">
        <w:rPr>
          <w:rFonts w:ascii="Arial" w:hAnsi="Arial" w:cs="Arial"/>
          <w:sz w:val="20"/>
          <w:szCs w:val="20"/>
        </w:rPr>
        <w:fldChar w:fldCharType="begin"/>
      </w:r>
      <w:r w:rsidRPr="00DC78A6">
        <w:rPr>
          <w:rFonts w:ascii="Arial" w:hAnsi="Arial" w:cs="Arial"/>
          <w:sz w:val="20"/>
          <w:szCs w:val="20"/>
        </w:rPr>
        <w:instrText xml:space="preserve"> REF _Ref480390583 \r \h  \* MERGEFORMAT </w:instrText>
      </w:r>
      <w:r w:rsidRPr="00DC78A6">
        <w:rPr>
          <w:rFonts w:ascii="Arial" w:hAnsi="Arial" w:cs="Arial"/>
          <w:sz w:val="20"/>
          <w:szCs w:val="20"/>
        </w:rPr>
      </w:r>
      <w:r w:rsidRPr="00DC78A6">
        <w:rPr>
          <w:rFonts w:ascii="Arial" w:hAnsi="Arial" w:cs="Arial"/>
          <w:sz w:val="20"/>
          <w:szCs w:val="20"/>
        </w:rPr>
        <w:fldChar w:fldCharType="separate"/>
      </w:r>
      <w:r w:rsidR="00D8046F">
        <w:rPr>
          <w:rFonts w:ascii="Arial" w:hAnsi="Arial" w:cs="Arial"/>
          <w:sz w:val="20"/>
          <w:szCs w:val="20"/>
        </w:rPr>
        <w:t>7.4(d)</w:t>
      </w:r>
      <w:r w:rsidRPr="00DC78A6">
        <w:rPr>
          <w:rFonts w:ascii="Arial" w:hAnsi="Arial" w:cs="Arial"/>
          <w:sz w:val="20"/>
          <w:szCs w:val="20"/>
        </w:rPr>
        <w:fldChar w:fldCharType="end"/>
      </w:r>
      <w:r w:rsidRPr="00DC78A6">
        <w:rPr>
          <w:rFonts w:ascii="Arial" w:hAnsi="Arial" w:cs="Arial"/>
          <w:sz w:val="20"/>
          <w:szCs w:val="20"/>
        </w:rPr>
        <w:t>;</w:t>
      </w:r>
    </w:p>
    <w:p w14:paraId="693E074F" w14:textId="77777777" w:rsidR="005121AA" w:rsidRPr="00DC78A6" w:rsidRDefault="005121AA" w:rsidP="00B93157">
      <w:pPr>
        <w:pStyle w:val="Claneka"/>
        <w:tabs>
          <w:tab w:val="clear" w:pos="992"/>
        </w:tabs>
        <w:spacing w:line="280" w:lineRule="atLeast"/>
        <w:ind w:left="851" w:hanging="851"/>
        <w:rPr>
          <w:rFonts w:ascii="Arial" w:hAnsi="Arial" w:cs="Arial"/>
          <w:sz w:val="20"/>
          <w:szCs w:val="20"/>
        </w:rPr>
      </w:pPr>
      <w:r w:rsidRPr="00DC78A6">
        <w:rPr>
          <w:rFonts w:ascii="Arial" w:hAnsi="Arial" w:cs="Arial"/>
          <w:sz w:val="20"/>
          <w:szCs w:val="20"/>
        </w:rPr>
        <w:t>„</w:t>
      </w:r>
      <w:r w:rsidRPr="00DC78A6">
        <w:rPr>
          <w:rFonts w:ascii="Arial" w:hAnsi="Arial" w:cs="Arial"/>
          <w:b/>
          <w:sz w:val="20"/>
          <w:szCs w:val="20"/>
        </w:rPr>
        <w:t>Ohlašovatel</w:t>
      </w:r>
      <w:r w:rsidRPr="00DC78A6">
        <w:rPr>
          <w:rFonts w:ascii="Arial" w:hAnsi="Arial" w:cs="Arial"/>
          <w:sz w:val="20"/>
          <w:szCs w:val="20"/>
        </w:rPr>
        <w:t>“ znamená některou z Kontaktních osob Objednatele</w:t>
      </w:r>
      <w:r w:rsidR="00EA6EDE" w:rsidRPr="00DC78A6">
        <w:rPr>
          <w:rFonts w:ascii="Arial" w:hAnsi="Arial" w:cs="Arial"/>
          <w:sz w:val="20"/>
          <w:szCs w:val="20"/>
        </w:rPr>
        <w:t>,</w:t>
      </w:r>
      <w:r w:rsidR="00A76AF3" w:rsidRPr="00DC78A6">
        <w:rPr>
          <w:rFonts w:ascii="Arial" w:hAnsi="Arial" w:cs="Arial"/>
          <w:sz w:val="20"/>
          <w:szCs w:val="20"/>
        </w:rPr>
        <w:t xml:space="preserve"> </w:t>
      </w:r>
      <w:r w:rsidRPr="00DC78A6">
        <w:rPr>
          <w:rFonts w:ascii="Arial" w:hAnsi="Arial" w:cs="Arial"/>
          <w:sz w:val="20"/>
          <w:szCs w:val="20"/>
        </w:rPr>
        <w:t xml:space="preserve">pracovníka </w:t>
      </w:r>
      <w:proofErr w:type="spellStart"/>
      <w:r w:rsidRPr="00DC78A6">
        <w:rPr>
          <w:rFonts w:ascii="Arial" w:hAnsi="Arial" w:cs="Arial"/>
          <w:sz w:val="20"/>
          <w:szCs w:val="20"/>
        </w:rPr>
        <w:t>help</w:t>
      </w:r>
      <w:proofErr w:type="spellEnd"/>
      <w:r w:rsidRPr="00DC78A6">
        <w:rPr>
          <w:rFonts w:ascii="Arial" w:hAnsi="Arial" w:cs="Arial"/>
          <w:sz w:val="20"/>
          <w:szCs w:val="20"/>
        </w:rPr>
        <w:t xml:space="preserve"> desku Objednatele </w:t>
      </w:r>
      <w:r w:rsidR="00EA6EDE" w:rsidRPr="00DC78A6">
        <w:rPr>
          <w:rFonts w:ascii="Arial" w:hAnsi="Arial" w:cs="Arial"/>
          <w:sz w:val="20"/>
          <w:szCs w:val="20"/>
        </w:rPr>
        <w:t xml:space="preserve">anebo jinou osobu spolupracující anebo jinak napojenou na Objednatele </w:t>
      </w:r>
      <w:r w:rsidRPr="00DC78A6">
        <w:rPr>
          <w:rFonts w:ascii="Arial" w:hAnsi="Arial" w:cs="Arial"/>
          <w:sz w:val="20"/>
          <w:szCs w:val="20"/>
        </w:rPr>
        <w:t>zajišťující úroveň L1 podpory</w:t>
      </w:r>
      <w:r w:rsidR="00EA6EDE" w:rsidRPr="00DC78A6">
        <w:rPr>
          <w:rFonts w:ascii="Arial" w:hAnsi="Arial" w:cs="Arial"/>
          <w:sz w:val="20"/>
          <w:szCs w:val="20"/>
        </w:rPr>
        <w:t>;</w:t>
      </w:r>
      <w:r w:rsidR="00DB0600" w:rsidRPr="00DC78A6">
        <w:rPr>
          <w:rFonts w:ascii="Arial" w:hAnsi="Arial" w:cs="Arial"/>
          <w:sz w:val="20"/>
          <w:szCs w:val="20"/>
        </w:rPr>
        <w:t xml:space="preserve"> Ohlašovatel může být v</w:t>
      </w:r>
      <w:r w:rsidR="00B410BC" w:rsidRPr="00DC78A6">
        <w:rPr>
          <w:rFonts w:ascii="Arial" w:hAnsi="Arial" w:cs="Arial"/>
          <w:sz w:val="20"/>
          <w:szCs w:val="20"/>
        </w:rPr>
        <w:t> dokumentaci v </w:t>
      </w:r>
      <w:r w:rsidR="00B410BC" w:rsidRPr="00DC78A6">
        <w:rPr>
          <w:rFonts w:ascii="Arial" w:hAnsi="Arial" w:cs="Arial"/>
          <w:b/>
          <w:sz w:val="20"/>
          <w:szCs w:val="20"/>
        </w:rPr>
        <w:t>Příloze č. 7 [</w:t>
      </w:r>
      <w:r w:rsidR="004C13A6" w:rsidRPr="00DC78A6">
        <w:rPr>
          <w:rFonts w:ascii="Arial" w:hAnsi="Arial" w:cs="Arial"/>
          <w:i/>
          <w:sz w:val="20"/>
          <w:szCs w:val="20"/>
        </w:rPr>
        <w:t>Seznam související dokumentace</w:t>
      </w:r>
      <w:r w:rsidR="00B410BC" w:rsidRPr="00DC78A6">
        <w:rPr>
          <w:rFonts w:ascii="Arial" w:hAnsi="Arial" w:cs="Arial"/>
          <w:b/>
          <w:sz w:val="20"/>
          <w:szCs w:val="20"/>
        </w:rPr>
        <w:t>]</w:t>
      </w:r>
      <w:r w:rsidR="00B410BC" w:rsidRPr="00DC78A6">
        <w:rPr>
          <w:rFonts w:ascii="Arial" w:hAnsi="Arial" w:cs="Arial"/>
          <w:sz w:val="20"/>
          <w:szCs w:val="20"/>
        </w:rPr>
        <w:t xml:space="preserve"> </w:t>
      </w:r>
      <w:r w:rsidR="00DB0600" w:rsidRPr="00DC78A6">
        <w:rPr>
          <w:rFonts w:ascii="Arial" w:hAnsi="Arial" w:cs="Arial"/>
          <w:sz w:val="20"/>
          <w:szCs w:val="20"/>
        </w:rPr>
        <w:t xml:space="preserve">označován také jako </w:t>
      </w:r>
      <w:r w:rsidR="00B54885" w:rsidRPr="00DC78A6">
        <w:rPr>
          <w:rFonts w:ascii="Arial" w:hAnsi="Arial" w:cs="Arial"/>
          <w:sz w:val="20"/>
          <w:szCs w:val="20"/>
        </w:rPr>
        <w:t>„</w:t>
      </w:r>
      <w:r w:rsidR="007F6744" w:rsidRPr="00DC78A6">
        <w:rPr>
          <w:rFonts w:ascii="Arial" w:hAnsi="Arial" w:cs="Arial"/>
          <w:sz w:val="20"/>
          <w:szCs w:val="20"/>
        </w:rPr>
        <w:t>informatik</w:t>
      </w:r>
      <w:r w:rsidR="00B54885" w:rsidRPr="00DC78A6">
        <w:rPr>
          <w:rFonts w:ascii="Arial" w:hAnsi="Arial" w:cs="Arial"/>
          <w:sz w:val="20"/>
          <w:szCs w:val="20"/>
        </w:rPr>
        <w:t>“</w:t>
      </w:r>
      <w:r w:rsidR="00DB0600" w:rsidRPr="00DC78A6">
        <w:rPr>
          <w:rFonts w:ascii="Arial" w:hAnsi="Arial" w:cs="Arial"/>
          <w:sz w:val="20"/>
          <w:szCs w:val="20"/>
        </w:rPr>
        <w:t xml:space="preserve"> či </w:t>
      </w:r>
      <w:r w:rsidR="00B54885" w:rsidRPr="00DC78A6">
        <w:rPr>
          <w:rFonts w:ascii="Arial" w:hAnsi="Arial" w:cs="Arial"/>
          <w:sz w:val="20"/>
          <w:szCs w:val="20"/>
        </w:rPr>
        <w:t>„</w:t>
      </w:r>
      <w:r w:rsidR="00DB0600" w:rsidRPr="00DC78A6">
        <w:rPr>
          <w:rFonts w:ascii="Arial" w:hAnsi="Arial" w:cs="Arial"/>
          <w:sz w:val="20"/>
          <w:szCs w:val="20"/>
        </w:rPr>
        <w:t>správce</w:t>
      </w:r>
      <w:r w:rsidR="00B54885" w:rsidRPr="00DC78A6">
        <w:rPr>
          <w:rFonts w:ascii="Arial" w:hAnsi="Arial" w:cs="Arial"/>
          <w:sz w:val="20"/>
          <w:szCs w:val="20"/>
        </w:rPr>
        <w:t>“</w:t>
      </w:r>
      <w:r w:rsidR="00DB0600" w:rsidRPr="00DC78A6">
        <w:rPr>
          <w:rFonts w:ascii="Arial" w:hAnsi="Arial" w:cs="Arial"/>
          <w:sz w:val="20"/>
          <w:szCs w:val="20"/>
        </w:rPr>
        <w:t>;</w:t>
      </w:r>
    </w:p>
    <w:p w14:paraId="0BAB425C" w14:textId="532EC3D7" w:rsidR="0083622E" w:rsidRPr="00DC78A6" w:rsidRDefault="0083622E" w:rsidP="00B93157">
      <w:pPr>
        <w:pStyle w:val="Claneka"/>
        <w:tabs>
          <w:tab w:val="clear" w:pos="992"/>
        </w:tabs>
        <w:spacing w:line="280" w:lineRule="atLeast"/>
        <w:ind w:left="851" w:hanging="851"/>
        <w:rPr>
          <w:rFonts w:ascii="Arial" w:hAnsi="Arial" w:cs="Arial"/>
          <w:sz w:val="20"/>
          <w:szCs w:val="20"/>
        </w:rPr>
      </w:pPr>
      <w:r w:rsidRPr="00DC78A6">
        <w:rPr>
          <w:rFonts w:ascii="Arial" w:hAnsi="Arial" w:cs="Arial"/>
          <w:sz w:val="20"/>
          <w:szCs w:val="20"/>
        </w:rPr>
        <w:t>„</w:t>
      </w:r>
      <w:r w:rsidRPr="00DC78A6">
        <w:rPr>
          <w:rFonts w:ascii="Arial" w:hAnsi="Arial" w:cs="Arial"/>
          <w:b/>
          <w:sz w:val="20"/>
          <w:szCs w:val="20"/>
        </w:rPr>
        <w:t>Osobní údaje</w:t>
      </w:r>
      <w:r w:rsidRPr="00DC78A6">
        <w:rPr>
          <w:rFonts w:ascii="Arial" w:hAnsi="Arial" w:cs="Arial"/>
          <w:sz w:val="20"/>
          <w:szCs w:val="20"/>
        </w:rPr>
        <w:t xml:space="preserve">“ má význam uvedený v má význam uvedený v bodu 2.1 </w:t>
      </w:r>
      <w:r w:rsidRPr="00DC78A6">
        <w:rPr>
          <w:rFonts w:ascii="Arial" w:hAnsi="Arial" w:cs="Arial"/>
          <w:b/>
          <w:sz w:val="20"/>
          <w:szCs w:val="20"/>
        </w:rPr>
        <w:t>Přílohy č. 8</w:t>
      </w:r>
      <w:r w:rsidRPr="00DC78A6">
        <w:rPr>
          <w:rFonts w:ascii="Arial" w:hAnsi="Arial" w:cs="Arial"/>
          <w:sz w:val="20"/>
          <w:szCs w:val="20"/>
        </w:rPr>
        <w:t xml:space="preserve"> [</w:t>
      </w:r>
      <w:r w:rsidRPr="00DC78A6">
        <w:rPr>
          <w:rFonts w:ascii="Arial" w:hAnsi="Arial" w:cs="Arial"/>
          <w:i/>
          <w:sz w:val="20"/>
          <w:szCs w:val="20"/>
        </w:rPr>
        <w:t>Ochrana Osobních údajů</w:t>
      </w:r>
      <w:r w:rsidRPr="00DC78A6">
        <w:rPr>
          <w:rFonts w:ascii="Arial" w:hAnsi="Arial" w:cs="Arial"/>
          <w:sz w:val="20"/>
          <w:szCs w:val="20"/>
        </w:rPr>
        <w:t xml:space="preserve">]; </w:t>
      </w:r>
    </w:p>
    <w:p w14:paraId="441D8309" w14:textId="54649940" w:rsidR="005121AA" w:rsidRPr="00DC78A6" w:rsidRDefault="005121AA" w:rsidP="00B93157">
      <w:pPr>
        <w:pStyle w:val="Claneka"/>
        <w:tabs>
          <w:tab w:val="clear" w:pos="992"/>
        </w:tabs>
        <w:spacing w:line="280" w:lineRule="atLeast"/>
        <w:ind w:left="851" w:hanging="851"/>
        <w:rPr>
          <w:rFonts w:ascii="Arial" w:hAnsi="Arial" w:cs="Arial"/>
          <w:sz w:val="20"/>
          <w:szCs w:val="20"/>
        </w:rPr>
      </w:pPr>
      <w:r w:rsidRPr="00DC78A6">
        <w:rPr>
          <w:rFonts w:ascii="Arial" w:hAnsi="Arial" w:cs="Arial"/>
          <w:sz w:val="20"/>
          <w:szCs w:val="20"/>
        </w:rPr>
        <w:t>„</w:t>
      </w:r>
      <w:r w:rsidRPr="00DC78A6">
        <w:rPr>
          <w:rFonts w:ascii="Arial" w:hAnsi="Arial" w:cs="Arial"/>
          <w:b/>
          <w:sz w:val="20"/>
          <w:szCs w:val="20"/>
        </w:rPr>
        <w:t>Plán převzetí</w:t>
      </w:r>
      <w:r w:rsidRPr="00DC78A6">
        <w:rPr>
          <w:rFonts w:ascii="Arial" w:hAnsi="Arial" w:cs="Arial"/>
          <w:sz w:val="20"/>
          <w:szCs w:val="20"/>
        </w:rPr>
        <w:t xml:space="preserve">“ má význam uvedený v Článku </w:t>
      </w:r>
      <w:r w:rsidRPr="00DC78A6">
        <w:rPr>
          <w:rFonts w:ascii="Arial" w:hAnsi="Arial" w:cs="Arial"/>
          <w:sz w:val="20"/>
          <w:szCs w:val="20"/>
        </w:rPr>
        <w:fldChar w:fldCharType="begin"/>
      </w:r>
      <w:r w:rsidRPr="00DC78A6">
        <w:rPr>
          <w:rFonts w:ascii="Arial" w:hAnsi="Arial" w:cs="Arial"/>
          <w:sz w:val="20"/>
          <w:szCs w:val="20"/>
        </w:rPr>
        <w:instrText xml:space="preserve"> REF _Ref480376053 \r \h  \* MERGEFORMAT </w:instrText>
      </w:r>
      <w:r w:rsidRPr="00DC78A6">
        <w:rPr>
          <w:rFonts w:ascii="Arial" w:hAnsi="Arial" w:cs="Arial"/>
          <w:sz w:val="20"/>
          <w:szCs w:val="20"/>
        </w:rPr>
      </w:r>
      <w:r w:rsidRPr="00DC78A6">
        <w:rPr>
          <w:rFonts w:ascii="Arial" w:hAnsi="Arial" w:cs="Arial"/>
          <w:sz w:val="20"/>
          <w:szCs w:val="20"/>
        </w:rPr>
        <w:fldChar w:fldCharType="separate"/>
      </w:r>
      <w:r w:rsidR="00D8046F">
        <w:rPr>
          <w:rFonts w:ascii="Arial" w:hAnsi="Arial" w:cs="Arial"/>
          <w:sz w:val="20"/>
          <w:szCs w:val="20"/>
        </w:rPr>
        <w:t>2.3(a)</w:t>
      </w:r>
      <w:r w:rsidRPr="00DC78A6">
        <w:rPr>
          <w:rFonts w:ascii="Arial" w:hAnsi="Arial" w:cs="Arial"/>
          <w:sz w:val="20"/>
          <w:szCs w:val="20"/>
        </w:rPr>
        <w:fldChar w:fldCharType="end"/>
      </w:r>
      <w:r w:rsidRPr="00DC78A6">
        <w:rPr>
          <w:rFonts w:ascii="Arial" w:hAnsi="Arial" w:cs="Arial"/>
          <w:sz w:val="20"/>
          <w:szCs w:val="20"/>
        </w:rPr>
        <w:t>;</w:t>
      </w:r>
    </w:p>
    <w:p w14:paraId="3B38D247" w14:textId="77777777" w:rsidR="005121AA" w:rsidRPr="00DC78A6" w:rsidRDefault="005121AA" w:rsidP="00B93157">
      <w:pPr>
        <w:pStyle w:val="Claneka"/>
        <w:tabs>
          <w:tab w:val="clear" w:pos="992"/>
        </w:tabs>
        <w:spacing w:line="280" w:lineRule="atLeast"/>
        <w:ind w:left="851" w:hanging="851"/>
        <w:rPr>
          <w:rFonts w:ascii="Arial" w:hAnsi="Arial" w:cs="Arial"/>
          <w:sz w:val="20"/>
          <w:szCs w:val="20"/>
        </w:rPr>
      </w:pPr>
      <w:r w:rsidRPr="00DC78A6">
        <w:rPr>
          <w:rFonts w:ascii="Arial" w:hAnsi="Arial" w:cs="Arial"/>
          <w:sz w:val="20"/>
          <w:szCs w:val="20"/>
        </w:rPr>
        <w:t>„</w:t>
      </w:r>
      <w:r w:rsidRPr="00DC78A6">
        <w:rPr>
          <w:rFonts w:ascii="Arial" w:hAnsi="Arial" w:cs="Arial"/>
          <w:b/>
          <w:sz w:val="20"/>
          <w:szCs w:val="20"/>
        </w:rPr>
        <w:t>Plánovaná odstávka</w:t>
      </w:r>
      <w:r w:rsidRPr="00DC78A6">
        <w:rPr>
          <w:rFonts w:ascii="Arial" w:hAnsi="Arial" w:cs="Arial"/>
          <w:sz w:val="20"/>
          <w:szCs w:val="20"/>
        </w:rPr>
        <w:t>“ znamená plánované přerušení provozu CA SDM, nebo jeho části, z důvodu nezbytné údržby. V případě, že bude trvat déle než jednu (1) hodinu, oznámí je Poskytovatel písemně Kontaktní osobě Objednatele pro věcné plnění minimálně tři (3) dny předem. Kontaktní osoba Objednatele tuto odstávku potvrdí písemně Poskytovateli. Plánované odstávky budou plánovány výhradně mimo dobu požadované Dostupnosti CA SDM, tedy mimo Provozní dobu. Plánované odstávky trvající méně než jednu (1) hodinu je možné dohodnout telefonicky minimálně čtyři (4) hodiny předem. Plánovanou odstávku je bez předchozího písemného souhlasu Objednatele možné provádět pouze jednou (1) v kalendářním měsíci;</w:t>
      </w:r>
    </w:p>
    <w:p w14:paraId="0DE7B7C0" w14:textId="77777777" w:rsidR="005121AA" w:rsidRPr="00DC78A6" w:rsidRDefault="005121AA" w:rsidP="00B93157">
      <w:pPr>
        <w:pStyle w:val="Claneka"/>
        <w:tabs>
          <w:tab w:val="clear" w:pos="992"/>
        </w:tabs>
        <w:spacing w:line="280" w:lineRule="atLeast"/>
        <w:ind w:left="851" w:hanging="851"/>
        <w:rPr>
          <w:rFonts w:ascii="Arial" w:hAnsi="Arial" w:cs="Arial"/>
          <w:sz w:val="20"/>
          <w:szCs w:val="20"/>
        </w:rPr>
      </w:pPr>
      <w:r w:rsidRPr="00DC78A6">
        <w:rPr>
          <w:rFonts w:ascii="Arial" w:hAnsi="Arial" w:cs="Arial"/>
          <w:sz w:val="20"/>
          <w:szCs w:val="20"/>
        </w:rPr>
        <w:t>„</w:t>
      </w:r>
      <w:r w:rsidRPr="00DC78A6">
        <w:rPr>
          <w:rFonts w:ascii="Arial" w:hAnsi="Arial" w:cs="Arial"/>
          <w:b/>
          <w:sz w:val="20"/>
          <w:szCs w:val="20"/>
        </w:rPr>
        <w:t>Plánovaná odstávka IT infrastruktury</w:t>
      </w:r>
      <w:r w:rsidRPr="00DC78A6">
        <w:rPr>
          <w:rFonts w:ascii="Arial" w:hAnsi="Arial" w:cs="Arial"/>
          <w:sz w:val="20"/>
          <w:szCs w:val="20"/>
        </w:rPr>
        <w:t>“ znamená plánované přerušení provozu IT infrastruktury, nebo její části, z důvodu nezbytné údržby;</w:t>
      </w:r>
    </w:p>
    <w:p w14:paraId="0D80FEF2" w14:textId="77777777" w:rsidR="005121AA" w:rsidRPr="00DC78A6" w:rsidRDefault="005121AA" w:rsidP="00B93157">
      <w:pPr>
        <w:pStyle w:val="Claneka"/>
        <w:tabs>
          <w:tab w:val="clear" w:pos="992"/>
        </w:tabs>
        <w:spacing w:line="280" w:lineRule="atLeast"/>
        <w:ind w:left="851" w:hanging="851"/>
        <w:rPr>
          <w:rFonts w:ascii="Arial" w:hAnsi="Arial" w:cs="Arial"/>
          <w:sz w:val="20"/>
          <w:szCs w:val="20"/>
        </w:rPr>
      </w:pPr>
      <w:r w:rsidRPr="00DC78A6">
        <w:rPr>
          <w:rFonts w:ascii="Arial" w:hAnsi="Arial" w:cs="Arial"/>
          <w:sz w:val="20"/>
          <w:szCs w:val="20"/>
        </w:rPr>
        <w:t>„</w:t>
      </w:r>
      <w:r w:rsidRPr="00DC78A6">
        <w:rPr>
          <w:rFonts w:ascii="Arial" w:hAnsi="Arial" w:cs="Arial"/>
          <w:b/>
          <w:sz w:val="20"/>
          <w:szCs w:val="20"/>
        </w:rPr>
        <w:t>Poddodavatel</w:t>
      </w:r>
      <w:r w:rsidRPr="00DC78A6">
        <w:rPr>
          <w:rFonts w:ascii="Arial" w:hAnsi="Arial" w:cs="Arial"/>
          <w:sz w:val="20"/>
          <w:szCs w:val="20"/>
        </w:rPr>
        <w:t>“ znamená kteroukoli třetí osobu realizující subdodávky pro Poskytovatele v souvislosti s touto Smlouvou, která je uvedena v </w:t>
      </w:r>
      <w:r w:rsidRPr="00DC78A6">
        <w:rPr>
          <w:rFonts w:ascii="Arial" w:hAnsi="Arial" w:cs="Arial"/>
          <w:b/>
          <w:sz w:val="20"/>
          <w:szCs w:val="20"/>
        </w:rPr>
        <w:t>Příloze č. </w:t>
      </w:r>
      <w:r w:rsidR="00935491" w:rsidRPr="00DC78A6">
        <w:rPr>
          <w:rFonts w:ascii="Arial" w:hAnsi="Arial" w:cs="Arial"/>
          <w:b/>
          <w:sz w:val="20"/>
          <w:szCs w:val="20"/>
        </w:rPr>
        <w:t>5</w:t>
      </w:r>
      <w:r w:rsidR="00935491" w:rsidRPr="00DC78A6">
        <w:rPr>
          <w:rFonts w:ascii="Arial" w:hAnsi="Arial" w:cs="Arial"/>
          <w:sz w:val="20"/>
          <w:szCs w:val="20"/>
        </w:rPr>
        <w:t xml:space="preserve"> </w:t>
      </w:r>
      <w:r w:rsidRPr="00DC78A6">
        <w:rPr>
          <w:rFonts w:ascii="Arial" w:hAnsi="Arial" w:cs="Arial"/>
          <w:sz w:val="20"/>
          <w:szCs w:val="20"/>
        </w:rPr>
        <w:t>[</w:t>
      </w:r>
      <w:r w:rsidRPr="00DC78A6">
        <w:rPr>
          <w:rFonts w:ascii="Arial" w:hAnsi="Arial" w:cs="Arial"/>
          <w:i/>
          <w:sz w:val="20"/>
          <w:szCs w:val="20"/>
        </w:rPr>
        <w:t>Poddodavatelé</w:t>
      </w:r>
      <w:r w:rsidRPr="00DC78A6">
        <w:rPr>
          <w:rFonts w:ascii="Arial" w:hAnsi="Arial" w:cs="Arial"/>
          <w:sz w:val="20"/>
          <w:szCs w:val="20"/>
        </w:rPr>
        <w:t>]. Pro zamezení pochybnostem Strany prohlašují, že realizací subdodávek dle předchozí věty se rozumí i poskytnutí oprávnění (např. Licence) Objednateli ze strany třetích osob;</w:t>
      </w:r>
    </w:p>
    <w:p w14:paraId="28C13440" w14:textId="74E8DDCB" w:rsidR="005121AA" w:rsidRPr="00DC78A6" w:rsidRDefault="005121AA" w:rsidP="00B93157">
      <w:pPr>
        <w:pStyle w:val="Claneka"/>
        <w:tabs>
          <w:tab w:val="clear" w:pos="992"/>
        </w:tabs>
        <w:spacing w:line="280" w:lineRule="atLeast"/>
        <w:ind w:left="851" w:hanging="851"/>
        <w:rPr>
          <w:rFonts w:ascii="Arial" w:hAnsi="Arial" w:cs="Arial"/>
          <w:sz w:val="20"/>
          <w:szCs w:val="20"/>
        </w:rPr>
      </w:pPr>
      <w:r w:rsidRPr="00DC78A6">
        <w:rPr>
          <w:rFonts w:ascii="Arial" w:hAnsi="Arial" w:cs="Arial"/>
          <w:sz w:val="20"/>
          <w:szCs w:val="20"/>
        </w:rPr>
        <w:t>„</w:t>
      </w:r>
      <w:r w:rsidRPr="00DC78A6">
        <w:rPr>
          <w:rFonts w:ascii="Arial" w:hAnsi="Arial" w:cs="Arial"/>
          <w:b/>
          <w:sz w:val="20"/>
          <w:szCs w:val="20"/>
        </w:rPr>
        <w:t>Podpora CA SDM</w:t>
      </w:r>
      <w:r w:rsidRPr="00DC78A6">
        <w:rPr>
          <w:rFonts w:ascii="Arial" w:hAnsi="Arial" w:cs="Arial"/>
          <w:sz w:val="20"/>
          <w:szCs w:val="20"/>
        </w:rPr>
        <w:t xml:space="preserve">“ znamená Služby dle Článku </w:t>
      </w:r>
      <w:r w:rsidRPr="00DC78A6">
        <w:rPr>
          <w:rFonts w:ascii="Arial" w:hAnsi="Arial" w:cs="Arial"/>
          <w:sz w:val="20"/>
          <w:szCs w:val="20"/>
        </w:rPr>
        <w:fldChar w:fldCharType="begin"/>
      </w:r>
      <w:r w:rsidRPr="00DC78A6">
        <w:rPr>
          <w:rFonts w:ascii="Arial" w:hAnsi="Arial" w:cs="Arial"/>
          <w:sz w:val="20"/>
          <w:szCs w:val="20"/>
        </w:rPr>
        <w:instrText xml:space="preserve"> REF _Ref480376710 \r \h  \* MERGEFORMAT </w:instrText>
      </w:r>
      <w:r w:rsidRPr="00DC78A6">
        <w:rPr>
          <w:rFonts w:ascii="Arial" w:hAnsi="Arial" w:cs="Arial"/>
          <w:sz w:val="20"/>
          <w:szCs w:val="20"/>
        </w:rPr>
      </w:r>
      <w:r w:rsidRPr="00DC78A6">
        <w:rPr>
          <w:rFonts w:ascii="Arial" w:hAnsi="Arial" w:cs="Arial"/>
          <w:sz w:val="20"/>
          <w:szCs w:val="20"/>
        </w:rPr>
        <w:fldChar w:fldCharType="separate"/>
      </w:r>
      <w:r w:rsidR="00D8046F">
        <w:rPr>
          <w:rFonts w:ascii="Arial" w:hAnsi="Arial" w:cs="Arial"/>
          <w:sz w:val="20"/>
          <w:szCs w:val="20"/>
        </w:rPr>
        <w:t>2.3(b)</w:t>
      </w:r>
      <w:r w:rsidRPr="00DC78A6">
        <w:rPr>
          <w:rFonts w:ascii="Arial" w:hAnsi="Arial" w:cs="Arial"/>
          <w:sz w:val="20"/>
          <w:szCs w:val="20"/>
        </w:rPr>
        <w:fldChar w:fldCharType="end"/>
      </w:r>
      <w:r w:rsidRPr="00DC78A6">
        <w:rPr>
          <w:rFonts w:ascii="Arial" w:hAnsi="Arial" w:cs="Arial"/>
          <w:sz w:val="20"/>
          <w:szCs w:val="20"/>
        </w:rPr>
        <w:t>;</w:t>
      </w:r>
    </w:p>
    <w:p w14:paraId="16FE46C8" w14:textId="77777777" w:rsidR="005121AA" w:rsidRPr="00DC78A6" w:rsidRDefault="005121AA" w:rsidP="00B93157">
      <w:pPr>
        <w:pStyle w:val="Claneka"/>
        <w:tabs>
          <w:tab w:val="clear" w:pos="992"/>
        </w:tabs>
        <w:spacing w:line="280" w:lineRule="atLeast"/>
        <w:ind w:left="851" w:hanging="851"/>
        <w:rPr>
          <w:rFonts w:ascii="Arial" w:hAnsi="Arial" w:cs="Arial"/>
          <w:sz w:val="20"/>
          <w:szCs w:val="20"/>
        </w:rPr>
      </w:pPr>
      <w:r w:rsidRPr="00DC78A6">
        <w:rPr>
          <w:rFonts w:ascii="Arial" w:hAnsi="Arial" w:cs="Arial"/>
          <w:sz w:val="20"/>
          <w:szCs w:val="20"/>
        </w:rPr>
        <w:t>„</w:t>
      </w:r>
      <w:r w:rsidRPr="00DC78A6">
        <w:rPr>
          <w:rFonts w:ascii="Arial" w:hAnsi="Arial" w:cs="Arial"/>
          <w:b/>
          <w:sz w:val="20"/>
          <w:szCs w:val="20"/>
        </w:rPr>
        <w:t>Poskytovatel</w:t>
      </w:r>
      <w:r w:rsidRPr="00DC78A6">
        <w:rPr>
          <w:rFonts w:ascii="Arial" w:hAnsi="Arial" w:cs="Arial"/>
          <w:sz w:val="20"/>
          <w:szCs w:val="20"/>
        </w:rPr>
        <w:t>“ má význam uvedený v záhlaví této Smlouvy;</w:t>
      </w:r>
    </w:p>
    <w:p w14:paraId="33EE1DBB" w14:textId="037BCFC0" w:rsidR="005121AA" w:rsidRPr="00DC78A6" w:rsidRDefault="005121AA" w:rsidP="00B93157">
      <w:pPr>
        <w:pStyle w:val="Claneka"/>
        <w:tabs>
          <w:tab w:val="clear" w:pos="992"/>
        </w:tabs>
        <w:spacing w:line="280" w:lineRule="atLeast"/>
        <w:ind w:left="851" w:hanging="851"/>
        <w:rPr>
          <w:rFonts w:ascii="Arial" w:hAnsi="Arial" w:cs="Arial"/>
          <w:sz w:val="20"/>
          <w:szCs w:val="20"/>
        </w:rPr>
      </w:pPr>
      <w:r w:rsidRPr="00DC78A6">
        <w:rPr>
          <w:rFonts w:ascii="Arial" w:hAnsi="Arial" w:cs="Arial"/>
          <w:sz w:val="20"/>
          <w:szCs w:val="20"/>
        </w:rPr>
        <w:t>„</w:t>
      </w:r>
      <w:r w:rsidRPr="00DC78A6">
        <w:rPr>
          <w:rFonts w:ascii="Arial" w:hAnsi="Arial" w:cs="Arial"/>
          <w:b/>
          <w:sz w:val="20"/>
          <w:szCs w:val="20"/>
        </w:rPr>
        <w:t>Požadavek</w:t>
      </w:r>
      <w:r w:rsidRPr="00DC78A6">
        <w:rPr>
          <w:rFonts w:ascii="Arial" w:hAnsi="Arial" w:cs="Arial"/>
          <w:sz w:val="20"/>
          <w:szCs w:val="20"/>
        </w:rPr>
        <w:t xml:space="preserve">“ má význam uvedený v Článku </w:t>
      </w:r>
      <w:r w:rsidRPr="00DC78A6">
        <w:rPr>
          <w:rFonts w:ascii="Arial" w:hAnsi="Arial" w:cs="Arial"/>
          <w:sz w:val="20"/>
          <w:szCs w:val="20"/>
        </w:rPr>
        <w:fldChar w:fldCharType="begin"/>
      </w:r>
      <w:r w:rsidRPr="00DC78A6">
        <w:rPr>
          <w:rFonts w:ascii="Arial" w:hAnsi="Arial" w:cs="Arial"/>
          <w:sz w:val="20"/>
          <w:szCs w:val="20"/>
        </w:rPr>
        <w:instrText xml:space="preserve"> REF _Ref404630816 \r \h  \* MERGEFORMAT </w:instrText>
      </w:r>
      <w:r w:rsidRPr="00DC78A6">
        <w:rPr>
          <w:rFonts w:ascii="Arial" w:hAnsi="Arial" w:cs="Arial"/>
          <w:sz w:val="20"/>
          <w:szCs w:val="20"/>
        </w:rPr>
      </w:r>
      <w:r w:rsidRPr="00DC78A6">
        <w:rPr>
          <w:rFonts w:ascii="Arial" w:hAnsi="Arial" w:cs="Arial"/>
          <w:sz w:val="20"/>
          <w:szCs w:val="20"/>
        </w:rPr>
        <w:fldChar w:fldCharType="separate"/>
      </w:r>
      <w:r w:rsidR="00D8046F">
        <w:rPr>
          <w:rFonts w:ascii="Arial" w:hAnsi="Arial" w:cs="Arial"/>
          <w:sz w:val="20"/>
          <w:szCs w:val="20"/>
        </w:rPr>
        <w:t>7.4(a)</w:t>
      </w:r>
      <w:r w:rsidRPr="00DC78A6">
        <w:rPr>
          <w:rFonts w:ascii="Arial" w:hAnsi="Arial" w:cs="Arial"/>
          <w:sz w:val="20"/>
          <w:szCs w:val="20"/>
        </w:rPr>
        <w:fldChar w:fldCharType="end"/>
      </w:r>
      <w:r w:rsidR="003F6FAF" w:rsidRPr="00DC78A6">
        <w:rPr>
          <w:rFonts w:ascii="Arial" w:hAnsi="Arial" w:cs="Arial"/>
          <w:sz w:val="20"/>
          <w:szCs w:val="20"/>
        </w:rPr>
        <w:t>,</w:t>
      </w:r>
      <w:r w:rsidRPr="00DC78A6">
        <w:rPr>
          <w:rFonts w:ascii="Arial" w:hAnsi="Arial" w:cs="Arial"/>
          <w:sz w:val="20"/>
          <w:szCs w:val="20"/>
        </w:rPr>
        <w:t xml:space="preserve"> nebo se jedná o jakýkoliv dotaz či požadavek uživatele CA SDM předaný k vyřízení Poskytovateli Ohlašovatelem;</w:t>
      </w:r>
    </w:p>
    <w:p w14:paraId="50F755D1" w14:textId="77777777" w:rsidR="005121AA" w:rsidRPr="00DC78A6" w:rsidRDefault="005121AA" w:rsidP="00B93157">
      <w:pPr>
        <w:pStyle w:val="Claneka"/>
        <w:tabs>
          <w:tab w:val="clear" w:pos="992"/>
        </w:tabs>
        <w:spacing w:line="280" w:lineRule="atLeast"/>
        <w:ind w:left="851" w:hanging="851"/>
        <w:rPr>
          <w:rFonts w:ascii="Arial" w:hAnsi="Arial" w:cs="Arial"/>
          <w:sz w:val="20"/>
          <w:szCs w:val="20"/>
        </w:rPr>
      </w:pPr>
      <w:r w:rsidRPr="00DC78A6">
        <w:rPr>
          <w:rFonts w:ascii="Arial" w:hAnsi="Arial" w:cs="Arial"/>
          <w:sz w:val="20"/>
          <w:szCs w:val="20"/>
        </w:rPr>
        <w:t>„</w:t>
      </w:r>
      <w:r w:rsidRPr="00DC78A6">
        <w:rPr>
          <w:rFonts w:ascii="Arial" w:hAnsi="Arial" w:cs="Arial"/>
          <w:b/>
          <w:sz w:val="20"/>
          <w:szCs w:val="20"/>
        </w:rPr>
        <w:t>Produkční prostředí</w:t>
      </w:r>
      <w:r w:rsidRPr="00DC78A6">
        <w:rPr>
          <w:rFonts w:ascii="Arial" w:hAnsi="Arial" w:cs="Arial"/>
          <w:sz w:val="20"/>
          <w:szCs w:val="20"/>
        </w:rPr>
        <w:t>“ znamená instanci CA SDM v ostrém provozu běžně přístupnou uživatelům CA SDM;</w:t>
      </w:r>
    </w:p>
    <w:p w14:paraId="3BA40652" w14:textId="38278798" w:rsidR="005121AA" w:rsidRPr="00DC78A6" w:rsidRDefault="005121AA" w:rsidP="00B93157">
      <w:pPr>
        <w:pStyle w:val="Claneka"/>
        <w:tabs>
          <w:tab w:val="clear" w:pos="992"/>
        </w:tabs>
        <w:spacing w:line="280" w:lineRule="atLeast"/>
        <w:ind w:left="851" w:hanging="851"/>
        <w:rPr>
          <w:rFonts w:ascii="Arial" w:hAnsi="Arial" w:cs="Arial"/>
          <w:sz w:val="20"/>
          <w:szCs w:val="20"/>
        </w:rPr>
      </w:pPr>
      <w:r w:rsidRPr="00DC78A6">
        <w:rPr>
          <w:rFonts w:ascii="Arial" w:hAnsi="Arial" w:cs="Arial"/>
          <w:sz w:val="20"/>
          <w:szCs w:val="20"/>
        </w:rPr>
        <w:t>„</w:t>
      </w:r>
      <w:r w:rsidRPr="00DC78A6">
        <w:rPr>
          <w:rFonts w:ascii="Arial" w:hAnsi="Arial" w:cs="Arial"/>
          <w:b/>
          <w:sz w:val="20"/>
          <w:szCs w:val="20"/>
        </w:rPr>
        <w:t>Projektový tým</w:t>
      </w:r>
      <w:r w:rsidRPr="00DC78A6">
        <w:rPr>
          <w:rFonts w:ascii="Arial" w:hAnsi="Arial" w:cs="Arial"/>
          <w:sz w:val="20"/>
          <w:szCs w:val="20"/>
        </w:rPr>
        <w:t xml:space="preserve">“ má význam uvedený v Článku </w:t>
      </w:r>
      <w:r w:rsidRPr="00DC78A6">
        <w:rPr>
          <w:rFonts w:ascii="Arial" w:hAnsi="Arial" w:cs="Arial"/>
          <w:sz w:val="20"/>
          <w:szCs w:val="20"/>
        </w:rPr>
        <w:fldChar w:fldCharType="begin"/>
      </w:r>
      <w:r w:rsidRPr="00DC78A6">
        <w:rPr>
          <w:rFonts w:ascii="Arial" w:hAnsi="Arial" w:cs="Arial"/>
          <w:sz w:val="20"/>
          <w:szCs w:val="20"/>
        </w:rPr>
        <w:instrText xml:space="preserve"> REF _Ref480483139 \r \h  \* MERGEFORMAT </w:instrText>
      </w:r>
      <w:r w:rsidRPr="00DC78A6">
        <w:rPr>
          <w:rFonts w:ascii="Arial" w:hAnsi="Arial" w:cs="Arial"/>
          <w:sz w:val="20"/>
          <w:szCs w:val="20"/>
        </w:rPr>
      </w:r>
      <w:r w:rsidRPr="00DC78A6">
        <w:rPr>
          <w:rFonts w:ascii="Arial" w:hAnsi="Arial" w:cs="Arial"/>
          <w:sz w:val="20"/>
          <w:szCs w:val="20"/>
        </w:rPr>
        <w:fldChar w:fldCharType="separate"/>
      </w:r>
      <w:r w:rsidR="00D8046F">
        <w:rPr>
          <w:rFonts w:ascii="Arial" w:hAnsi="Arial" w:cs="Arial"/>
          <w:sz w:val="20"/>
          <w:szCs w:val="20"/>
        </w:rPr>
        <w:t>16.1</w:t>
      </w:r>
      <w:r w:rsidRPr="00DC78A6">
        <w:rPr>
          <w:rFonts w:ascii="Arial" w:hAnsi="Arial" w:cs="Arial"/>
          <w:sz w:val="20"/>
          <w:szCs w:val="20"/>
        </w:rPr>
        <w:fldChar w:fldCharType="end"/>
      </w:r>
      <w:r w:rsidRPr="00DC78A6">
        <w:rPr>
          <w:rFonts w:ascii="Arial" w:hAnsi="Arial" w:cs="Arial"/>
          <w:sz w:val="20"/>
          <w:szCs w:val="20"/>
        </w:rPr>
        <w:t>;</w:t>
      </w:r>
    </w:p>
    <w:p w14:paraId="1E935800" w14:textId="77777777" w:rsidR="005121AA" w:rsidRPr="00DC78A6" w:rsidRDefault="005121AA" w:rsidP="00B93157">
      <w:pPr>
        <w:pStyle w:val="Claneka"/>
        <w:tabs>
          <w:tab w:val="clear" w:pos="992"/>
        </w:tabs>
        <w:spacing w:line="280" w:lineRule="atLeast"/>
        <w:ind w:left="851" w:hanging="851"/>
        <w:rPr>
          <w:rFonts w:ascii="Arial" w:hAnsi="Arial" w:cs="Arial"/>
          <w:sz w:val="20"/>
          <w:szCs w:val="20"/>
        </w:rPr>
      </w:pPr>
      <w:r w:rsidRPr="00DC78A6">
        <w:rPr>
          <w:rFonts w:ascii="Arial" w:hAnsi="Arial" w:cs="Arial"/>
          <w:sz w:val="20"/>
          <w:szCs w:val="20"/>
        </w:rPr>
        <w:lastRenderedPageBreak/>
        <w:t>„</w:t>
      </w:r>
      <w:r w:rsidRPr="00DC78A6">
        <w:rPr>
          <w:rFonts w:ascii="Arial" w:hAnsi="Arial" w:cs="Arial"/>
          <w:b/>
          <w:sz w:val="20"/>
          <w:szCs w:val="20"/>
        </w:rPr>
        <w:t>Provozní doba</w:t>
      </w:r>
      <w:r w:rsidRPr="00DC78A6">
        <w:rPr>
          <w:rFonts w:ascii="Arial" w:hAnsi="Arial" w:cs="Arial"/>
          <w:sz w:val="20"/>
          <w:szCs w:val="20"/>
        </w:rPr>
        <w:t>“ je časový úsek, ve kterém je zajištěn provoz a služba je v definovaném rozsahu a kvalitě Dostupná uživatelům, přičemž Provozní doba je blíže specifikovaná v </w:t>
      </w:r>
      <w:r w:rsidRPr="00DC78A6">
        <w:rPr>
          <w:rFonts w:ascii="Arial" w:hAnsi="Arial" w:cs="Arial"/>
          <w:b/>
          <w:sz w:val="20"/>
          <w:szCs w:val="20"/>
        </w:rPr>
        <w:t>Příloze č. 2</w:t>
      </w:r>
      <w:r w:rsidRPr="00DC78A6">
        <w:rPr>
          <w:rFonts w:ascii="Arial" w:hAnsi="Arial" w:cs="Arial"/>
          <w:sz w:val="20"/>
          <w:szCs w:val="20"/>
        </w:rPr>
        <w:t xml:space="preserve"> [</w:t>
      </w:r>
      <w:r w:rsidRPr="00DC78A6">
        <w:rPr>
          <w:rFonts w:ascii="Arial" w:hAnsi="Arial" w:cs="Arial"/>
          <w:i/>
          <w:sz w:val="20"/>
          <w:szCs w:val="20"/>
        </w:rPr>
        <w:t>Specifikace Služeb</w:t>
      </w:r>
      <w:r w:rsidRPr="00DC78A6">
        <w:rPr>
          <w:rFonts w:ascii="Arial" w:hAnsi="Arial" w:cs="Arial"/>
          <w:sz w:val="20"/>
          <w:szCs w:val="20"/>
        </w:rPr>
        <w:t>] anebo v této Smlouvě;</w:t>
      </w:r>
    </w:p>
    <w:p w14:paraId="15A3B42C" w14:textId="3E38FD07" w:rsidR="005121AA" w:rsidRPr="00DC78A6" w:rsidRDefault="005121AA" w:rsidP="00B93157">
      <w:pPr>
        <w:pStyle w:val="Claneka"/>
        <w:tabs>
          <w:tab w:val="clear" w:pos="992"/>
        </w:tabs>
        <w:spacing w:line="280" w:lineRule="atLeast"/>
        <w:ind w:left="851" w:hanging="851"/>
        <w:rPr>
          <w:rFonts w:ascii="Arial" w:hAnsi="Arial" w:cs="Arial"/>
          <w:sz w:val="20"/>
          <w:szCs w:val="20"/>
        </w:rPr>
      </w:pPr>
      <w:r w:rsidRPr="00DC78A6">
        <w:rPr>
          <w:rFonts w:ascii="Arial" w:hAnsi="Arial" w:cs="Arial"/>
          <w:sz w:val="20"/>
          <w:szCs w:val="20"/>
        </w:rPr>
        <w:t>„</w:t>
      </w:r>
      <w:r w:rsidRPr="00DC78A6">
        <w:rPr>
          <w:rFonts w:ascii="Arial" w:hAnsi="Arial" w:cs="Arial"/>
          <w:b/>
          <w:sz w:val="20"/>
          <w:szCs w:val="20"/>
        </w:rPr>
        <w:t>Převzetí</w:t>
      </w:r>
      <w:r w:rsidRPr="00DC78A6">
        <w:rPr>
          <w:rFonts w:ascii="Arial" w:hAnsi="Arial" w:cs="Arial"/>
          <w:sz w:val="20"/>
          <w:szCs w:val="20"/>
        </w:rPr>
        <w:t xml:space="preserve">“ znamená Služby specifikované rámcově v Článku </w:t>
      </w:r>
      <w:r w:rsidRPr="00DC78A6">
        <w:rPr>
          <w:rFonts w:ascii="Arial" w:hAnsi="Arial" w:cs="Arial"/>
          <w:sz w:val="20"/>
          <w:szCs w:val="20"/>
        </w:rPr>
        <w:fldChar w:fldCharType="begin"/>
      </w:r>
      <w:r w:rsidRPr="00DC78A6">
        <w:rPr>
          <w:rFonts w:ascii="Arial" w:hAnsi="Arial" w:cs="Arial"/>
          <w:sz w:val="20"/>
          <w:szCs w:val="20"/>
        </w:rPr>
        <w:instrText xml:space="preserve"> REF _Ref480376053 \r \h  \* MERGEFORMAT </w:instrText>
      </w:r>
      <w:r w:rsidRPr="00DC78A6">
        <w:rPr>
          <w:rFonts w:ascii="Arial" w:hAnsi="Arial" w:cs="Arial"/>
          <w:sz w:val="20"/>
          <w:szCs w:val="20"/>
        </w:rPr>
      </w:r>
      <w:r w:rsidRPr="00DC78A6">
        <w:rPr>
          <w:rFonts w:ascii="Arial" w:hAnsi="Arial" w:cs="Arial"/>
          <w:sz w:val="20"/>
          <w:szCs w:val="20"/>
        </w:rPr>
        <w:fldChar w:fldCharType="separate"/>
      </w:r>
      <w:r w:rsidR="00D8046F">
        <w:rPr>
          <w:rFonts w:ascii="Arial" w:hAnsi="Arial" w:cs="Arial"/>
          <w:sz w:val="20"/>
          <w:szCs w:val="20"/>
        </w:rPr>
        <w:t>2.3(a)</w:t>
      </w:r>
      <w:r w:rsidRPr="00DC78A6">
        <w:rPr>
          <w:rFonts w:ascii="Arial" w:hAnsi="Arial" w:cs="Arial"/>
          <w:sz w:val="20"/>
          <w:szCs w:val="20"/>
        </w:rPr>
        <w:fldChar w:fldCharType="end"/>
      </w:r>
      <w:r w:rsidRPr="00DC78A6">
        <w:rPr>
          <w:rFonts w:ascii="Arial" w:hAnsi="Arial" w:cs="Arial"/>
          <w:sz w:val="20"/>
          <w:szCs w:val="20"/>
        </w:rPr>
        <w:t xml:space="preserve"> a blíže specifikované v </w:t>
      </w:r>
      <w:r w:rsidRPr="00DC78A6">
        <w:rPr>
          <w:rFonts w:ascii="Arial" w:hAnsi="Arial" w:cs="Arial"/>
          <w:b/>
          <w:sz w:val="20"/>
          <w:szCs w:val="20"/>
        </w:rPr>
        <w:t>Příloze č. 2</w:t>
      </w:r>
      <w:r w:rsidRPr="00DC78A6">
        <w:rPr>
          <w:rFonts w:ascii="Arial" w:hAnsi="Arial" w:cs="Arial"/>
          <w:sz w:val="20"/>
          <w:szCs w:val="20"/>
        </w:rPr>
        <w:t xml:space="preserve"> [</w:t>
      </w:r>
      <w:r w:rsidRPr="00DC78A6">
        <w:rPr>
          <w:rFonts w:ascii="Arial" w:hAnsi="Arial" w:cs="Arial"/>
          <w:i/>
          <w:sz w:val="20"/>
          <w:szCs w:val="20"/>
        </w:rPr>
        <w:t>Specifikace Služeb</w:t>
      </w:r>
      <w:r w:rsidRPr="00DC78A6">
        <w:rPr>
          <w:rFonts w:ascii="Arial" w:hAnsi="Arial" w:cs="Arial"/>
          <w:sz w:val="20"/>
          <w:szCs w:val="20"/>
        </w:rPr>
        <w:t xml:space="preserve">]; </w:t>
      </w:r>
    </w:p>
    <w:p w14:paraId="4443A9FE" w14:textId="77777777" w:rsidR="005121AA" w:rsidRPr="00DC78A6" w:rsidRDefault="005121AA" w:rsidP="00B93157">
      <w:pPr>
        <w:pStyle w:val="Claneka"/>
        <w:tabs>
          <w:tab w:val="clear" w:pos="992"/>
        </w:tabs>
        <w:spacing w:line="280" w:lineRule="atLeast"/>
        <w:ind w:left="851" w:hanging="851"/>
        <w:rPr>
          <w:rFonts w:ascii="Arial" w:hAnsi="Arial" w:cs="Arial"/>
          <w:sz w:val="20"/>
          <w:szCs w:val="20"/>
        </w:rPr>
      </w:pPr>
      <w:r w:rsidRPr="00DC78A6">
        <w:rPr>
          <w:rFonts w:ascii="Arial" w:hAnsi="Arial" w:cs="Arial"/>
          <w:sz w:val="20"/>
          <w:szCs w:val="20"/>
        </w:rPr>
        <w:t>„</w:t>
      </w:r>
      <w:r w:rsidRPr="00DC78A6">
        <w:rPr>
          <w:rFonts w:ascii="Arial" w:hAnsi="Arial" w:cs="Arial"/>
          <w:b/>
          <w:sz w:val="20"/>
          <w:szCs w:val="20"/>
        </w:rPr>
        <w:t>Reakční doba</w:t>
      </w:r>
      <w:r w:rsidRPr="00DC78A6">
        <w:rPr>
          <w:rFonts w:ascii="Arial" w:hAnsi="Arial" w:cs="Arial"/>
          <w:sz w:val="20"/>
          <w:szCs w:val="20"/>
        </w:rPr>
        <w:t>“ je doba od Času nahlášení Incidentu anebo Požadavku do doručení Reakce Ohlašovateli;</w:t>
      </w:r>
    </w:p>
    <w:p w14:paraId="72DD3CFA" w14:textId="77777777" w:rsidR="005121AA" w:rsidRPr="00DC78A6" w:rsidRDefault="005121AA" w:rsidP="00B93157">
      <w:pPr>
        <w:pStyle w:val="Claneka"/>
        <w:tabs>
          <w:tab w:val="clear" w:pos="992"/>
        </w:tabs>
        <w:spacing w:line="280" w:lineRule="atLeast"/>
        <w:ind w:left="851" w:hanging="851"/>
        <w:rPr>
          <w:rFonts w:ascii="Arial" w:hAnsi="Arial" w:cs="Arial"/>
          <w:sz w:val="20"/>
          <w:szCs w:val="20"/>
        </w:rPr>
      </w:pPr>
      <w:r w:rsidRPr="00DC78A6">
        <w:rPr>
          <w:rFonts w:ascii="Arial" w:hAnsi="Arial" w:cs="Arial"/>
          <w:sz w:val="20"/>
          <w:szCs w:val="20"/>
        </w:rPr>
        <w:t>„</w:t>
      </w:r>
      <w:r w:rsidRPr="00DC78A6">
        <w:rPr>
          <w:rFonts w:ascii="Arial" w:hAnsi="Arial" w:cs="Arial"/>
          <w:b/>
          <w:sz w:val="20"/>
          <w:szCs w:val="20"/>
        </w:rPr>
        <w:t>Reakce</w:t>
      </w:r>
      <w:r w:rsidRPr="00DC78A6">
        <w:rPr>
          <w:rFonts w:ascii="Arial" w:hAnsi="Arial" w:cs="Arial"/>
          <w:sz w:val="20"/>
          <w:szCs w:val="20"/>
        </w:rPr>
        <w:t xml:space="preserve">“ znamená kvalifikovanou a konkrétní odpověď na nahlášení Incidentu nebo na Požadavek, ve formě a způsobem dále definovaným v </w:t>
      </w:r>
      <w:r w:rsidRPr="00DC78A6">
        <w:rPr>
          <w:rFonts w:ascii="Arial" w:hAnsi="Arial" w:cs="Arial"/>
          <w:b/>
          <w:sz w:val="20"/>
          <w:szCs w:val="20"/>
        </w:rPr>
        <w:t>Příloze č. 2</w:t>
      </w:r>
      <w:r w:rsidRPr="00DC78A6">
        <w:rPr>
          <w:rFonts w:ascii="Arial" w:hAnsi="Arial" w:cs="Arial"/>
          <w:sz w:val="20"/>
          <w:szCs w:val="20"/>
        </w:rPr>
        <w:t xml:space="preserve"> [</w:t>
      </w:r>
      <w:r w:rsidRPr="00DC78A6">
        <w:rPr>
          <w:rFonts w:ascii="Arial" w:hAnsi="Arial" w:cs="Arial"/>
          <w:i/>
          <w:sz w:val="20"/>
          <w:szCs w:val="20"/>
        </w:rPr>
        <w:t>Specifikace Služeb</w:t>
      </w:r>
      <w:r w:rsidRPr="00DC78A6">
        <w:rPr>
          <w:rFonts w:ascii="Arial" w:hAnsi="Arial" w:cs="Arial"/>
          <w:sz w:val="20"/>
          <w:szCs w:val="20"/>
        </w:rPr>
        <w:t>];</w:t>
      </w:r>
    </w:p>
    <w:p w14:paraId="2C793C81" w14:textId="77777777" w:rsidR="005121AA" w:rsidRPr="00DC78A6" w:rsidRDefault="005121AA" w:rsidP="00B93157">
      <w:pPr>
        <w:pStyle w:val="Claneka"/>
        <w:tabs>
          <w:tab w:val="clear" w:pos="992"/>
        </w:tabs>
        <w:spacing w:line="280" w:lineRule="atLeast"/>
        <w:ind w:left="851" w:hanging="851"/>
        <w:rPr>
          <w:rFonts w:ascii="Arial" w:hAnsi="Arial" w:cs="Arial"/>
          <w:sz w:val="20"/>
          <w:szCs w:val="20"/>
        </w:rPr>
      </w:pPr>
      <w:r w:rsidRPr="00DC78A6">
        <w:rPr>
          <w:rFonts w:ascii="Arial" w:hAnsi="Arial" w:cs="Arial"/>
          <w:sz w:val="20"/>
          <w:szCs w:val="20"/>
        </w:rPr>
        <w:t>„</w:t>
      </w:r>
      <w:r w:rsidRPr="00DC78A6">
        <w:rPr>
          <w:rFonts w:ascii="Arial" w:hAnsi="Arial" w:cs="Arial"/>
          <w:b/>
          <w:sz w:val="20"/>
          <w:szCs w:val="20"/>
        </w:rPr>
        <w:t>Realizační</w:t>
      </w:r>
      <w:r w:rsidRPr="00DC78A6">
        <w:rPr>
          <w:rFonts w:ascii="Arial" w:hAnsi="Arial" w:cs="Arial"/>
          <w:sz w:val="20"/>
          <w:szCs w:val="20"/>
        </w:rPr>
        <w:t xml:space="preserve"> </w:t>
      </w:r>
      <w:r w:rsidRPr="00DC78A6">
        <w:rPr>
          <w:rFonts w:ascii="Arial" w:hAnsi="Arial" w:cs="Arial"/>
          <w:b/>
          <w:sz w:val="20"/>
          <w:szCs w:val="20"/>
        </w:rPr>
        <w:t>tým</w:t>
      </w:r>
      <w:r w:rsidRPr="00DC78A6">
        <w:rPr>
          <w:rFonts w:ascii="Arial" w:hAnsi="Arial" w:cs="Arial"/>
          <w:sz w:val="20"/>
          <w:szCs w:val="20"/>
        </w:rPr>
        <w:t xml:space="preserve">“ znamená (i) osoby uvedené v </w:t>
      </w:r>
      <w:r w:rsidRPr="00DC78A6">
        <w:rPr>
          <w:rFonts w:ascii="Arial" w:hAnsi="Arial" w:cs="Arial"/>
          <w:b/>
          <w:sz w:val="20"/>
          <w:szCs w:val="20"/>
        </w:rPr>
        <w:t xml:space="preserve">Příloze č. </w:t>
      </w:r>
      <w:r w:rsidR="00935491" w:rsidRPr="00DC78A6">
        <w:rPr>
          <w:rFonts w:ascii="Arial" w:hAnsi="Arial" w:cs="Arial"/>
          <w:b/>
          <w:sz w:val="20"/>
          <w:szCs w:val="20"/>
        </w:rPr>
        <w:t>5</w:t>
      </w:r>
      <w:r w:rsidR="00935491" w:rsidRPr="00DC78A6">
        <w:rPr>
          <w:rFonts w:ascii="Arial" w:hAnsi="Arial" w:cs="Arial"/>
          <w:sz w:val="20"/>
          <w:szCs w:val="20"/>
        </w:rPr>
        <w:t xml:space="preserve"> </w:t>
      </w:r>
      <w:r w:rsidRPr="00DC78A6">
        <w:rPr>
          <w:rFonts w:ascii="Arial" w:hAnsi="Arial" w:cs="Arial"/>
          <w:sz w:val="20"/>
          <w:szCs w:val="20"/>
        </w:rPr>
        <w:t>[</w:t>
      </w:r>
      <w:r w:rsidRPr="00DC78A6">
        <w:rPr>
          <w:rFonts w:ascii="Arial" w:hAnsi="Arial" w:cs="Arial"/>
          <w:i/>
          <w:sz w:val="20"/>
          <w:szCs w:val="20"/>
        </w:rPr>
        <w:t>Realizační tým a Kontaktní osoby</w:t>
      </w:r>
      <w:r w:rsidRPr="00DC78A6">
        <w:rPr>
          <w:rFonts w:ascii="Arial" w:hAnsi="Arial" w:cs="Arial"/>
          <w:sz w:val="20"/>
          <w:szCs w:val="20"/>
        </w:rPr>
        <w:t>], kterými Poskytovatel prokazoval splnění kvalifikačních předpokladů v rámci Veřejné zakázky, (</w:t>
      </w:r>
      <w:proofErr w:type="spellStart"/>
      <w:r w:rsidRPr="00DC78A6">
        <w:rPr>
          <w:rFonts w:ascii="Arial" w:hAnsi="Arial" w:cs="Arial"/>
          <w:sz w:val="20"/>
          <w:szCs w:val="20"/>
        </w:rPr>
        <w:t>ii</w:t>
      </w:r>
      <w:proofErr w:type="spellEnd"/>
      <w:r w:rsidRPr="00DC78A6">
        <w:rPr>
          <w:rFonts w:ascii="Arial" w:hAnsi="Arial" w:cs="Arial"/>
          <w:sz w:val="20"/>
          <w:szCs w:val="20"/>
        </w:rPr>
        <w:t xml:space="preserve">) další </w:t>
      </w:r>
      <w:r w:rsidR="00BA0C2C" w:rsidRPr="00DC78A6">
        <w:rPr>
          <w:rFonts w:ascii="Arial" w:hAnsi="Arial" w:cs="Arial"/>
          <w:sz w:val="20"/>
          <w:szCs w:val="20"/>
        </w:rPr>
        <w:t xml:space="preserve">Objednatelem dopředu schválené </w:t>
      </w:r>
      <w:r w:rsidRPr="00DC78A6">
        <w:rPr>
          <w:rFonts w:ascii="Arial" w:hAnsi="Arial" w:cs="Arial"/>
          <w:sz w:val="20"/>
          <w:szCs w:val="20"/>
        </w:rPr>
        <w:t>osoby (zaměstnanci Poskytovatele či Poddodavatel</w:t>
      </w:r>
      <w:r w:rsidR="00630833" w:rsidRPr="00DC78A6">
        <w:rPr>
          <w:rFonts w:ascii="Arial" w:hAnsi="Arial" w:cs="Arial"/>
          <w:sz w:val="20"/>
          <w:szCs w:val="20"/>
        </w:rPr>
        <w:t>e</w:t>
      </w:r>
      <w:r w:rsidRPr="00DC78A6">
        <w:rPr>
          <w:rFonts w:ascii="Arial" w:hAnsi="Arial" w:cs="Arial"/>
          <w:sz w:val="20"/>
          <w:szCs w:val="20"/>
        </w:rPr>
        <w:t>), prostřednictvím nichž Poskytovatel poskytuje Služby;</w:t>
      </w:r>
    </w:p>
    <w:p w14:paraId="4212FA1A" w14:textId="30FBC6F4" w:rsidR="005121AA" w:rsidRPr="00DC78A6" w:rsidRDefault="005121AA" w:rsidP="00B93157">
      <w:pPr>
        <w:pStyle w:val="Claneka"/>
        <w:tabs>
          <w:tab w:val="clear" w:pos="992"/>
        </w:tabs>
        <w:spacing w:line="280" w:lineRule="atLeast"/>
        <w:ind w:left="851" w:hanging="851"/>
        <w:rPr>
          <w:rFonts w:ascii="Arial" w:hAnsi="Arial" w:cs="Arial"/>
          <w:sz w:val="20"/>
          <w:szCs w:val="20"/>
        </w:rPr>
      </w:pPr>
      <w:r w:rsidRPr="00DC78A6">
        <w:rPr>
          <w:rFonts w:ascii="Arial" w:hAnsi="Arial" w:cs="Arial"/>
          <w:sz w:val="20"/>
          <w:szCs w:val="20"/>
        </w:rPr>
        <w:t>„</w:t>
      </w:r>
      <w:r w:rsidRPr="00DC78A6">
        <w:rPr>
          <w:rFonts w:ascii="Arial" w:hAnsi="Arial" w:cs="Arial"/>
          <w:b/>
          <w:sz w:val="20"/>
          <w:szCs w:val="20"/>
        </w:rPr>
        <w:t>Rozšířená podpora</w:t>
      </w:r>
      <w:r w:rsidRPr="00DC78A6">
        <w:rPr>
          <w:rFonts w:ascii="Arial" w:hAnsi="Arial" w:cs="Arial"/>
          <w:sz w:val="20"/>
          <w:szCs w:val="20"/>
        </w:rPr>
        <w:t xml:space="preserve">“ znamená Služby dle Článku </w:t>
      </w:r>
      <w:r w:rsidRPr="00DC78A6">
        <w:rPr>
          <w:rFonts w:ascii="Arial" w:hAnsi="Arial" w:cs="Arial"/>
          <w:sz w:val="20"/>
          <w:szCs w:val="20"/>
        </w:rPr>
        <w:fldChar w:fldCharType="begin"/>
      </w:r>
      <w:r w:rsidRPr="00DC78A6">
        <w:rPr>
          <w:rFonts w:ascii="Arial" w:hAnsi="Arial" w:cs="Arial"/>
          <w:sz w:val="20"/>
          <w:szCs w:val="20"/>
        </w:rPr>
        <w:instrText xml:space="preserve"> REF _Ref480474673 \r \h  \* MERGEFORMAT </w:instrText>
      </w:r>
      <w:r w:rsidRPr="00DC78A6">
        <w:rPr>
          <w:rFonts w:ascii="Arial" w:hAnsi="Arial" w:cs="Arial"/>
          <w:sz w:val="20"/>
          <w:szCs w:val="20"/>
        </w:rPr>
      </w:r>
      <w:r w:rsidRPr="00DC78A6">
        <w:rPr>
          <w:rFonts w:ascii="Arial" w:hAnsi="Arial" w:cs="Arial"/>
          <w:sz w:val="20"/>
          <w:szCs w:val="20"/>
        </w:rPr>
        <w:fldChar w:fldCharType="separate"/>
      </w:r>
      <w:r w:rsidR="00D8046F">
        <w:rPr>
          <w:rFonts w:ascii="Arial" w:hAnsi="Arial" w:cs="Arial"/>
          <w:sz w:val="20"/>
          <w:szCs w:val="20"/>
        </w:rPr>
        <w:t>2.3(d)</w:t>
      </w:r>
      <w:r w:rsidRPr="00DC78A6">
        <w:rPr>
          <w:rFonts w:ascii="Arial" w:hAnsi="Arial" w:cs="Arial"/>
          <w:sz w:val="20"/>
          <w:szCs w:val="20"/>
        </w:rPr>
        <w:fldChar w:fldCharType="end"/>
      </w:r>
      <w:r w:rsidRPr="00DC78A6">
        <w:rPr>
          <w:rFonts w:ascii="Arial" w:hAnsi="Arial" w:cs="Arial"/>
          <w:sz w:val="20"/>
          <w:szCs w:val="20"/>
        </w:rPr>
        <w:t>;</w:t>
      </w:r>
    </w:p>
    <w:p w14:paraId="6D119E18" w14:textId="77777777" w:rsidR="005121AA" w:rsidRPr="00DC78A6" w:rsidRDefault="005121AA" w:rsidP="00B93157">
      <w:pPr>
        <w:pStyle w:val="Claneka"/>
        <w:tabs>
          <w:tab w:val="clear" w:pos="992"/>
        </w:tabs>
        <w:spacing w:line="280" w:lineRule="atLeast"/>
        <w:ind w:left="851" w:hanging="851"/>
        <w:rPr>
          <w:rFonts w:ascii="Arial" w:hAnsi="Arial" w:cs="Arial"/>
          <w:sz w:val="20"/>
          <w:szCs w:val="20"/>
        </w:rPr>
      </w:pPr>
      <w:r w:rsidRPr="00DC78A6">
        <w:rPr>
          <w:rFonts w:ascii="Arial" w:hAnsi="Arial" w:cs="Arial"/>
          <w:sz w:val="20"/>
          <w:szCs w:val="20"/>
        </w:rPr>
        <w:t>„</w:t>
      </w:r>
      <w:r w:rsidRPr="00DC78A6">
        <w:rPr>
          <w:rFonts w:ascii="Arial" w:hAnsi="Arial" w:cs="Arial"/>
          <w:b/>
          <w:sz w:val="20"/>
          <w:szCs w:val="20"/>
        </w:rPr>
        <w:t>Rozvoj</w:t>
      </w:r>
      <w:r w:rsidRPr="00DC78A6">
        <w:rPr>
          <w:rFonts w:ascii="Arial" w:hAnsi="Arial" w:cs="Arial"/>
          <w:sz w:val="20"/>
          <w:szCs w:val="20"/>
        </w:rPr>
        <w:t xml:space="preserve">“ znamená dodání nových modulů pro CA SDM, </w:t>
      </w:r>
      <w:proofErr w:type="spellStart"/>
      <w:r w:rsidR="0039513D" w:rsidRPr="00DC78A6">
        <w:rPr>
          <w:rFonts w:ascii="Arial" w:hAnsi="Arial" w:cs="Arial"/>
          <w:sz w:val="20"/>
          <w:szCs w:val="20"/>
        </w:rPr>
        <w:t>kustomizace</w:t>
      </w:r>
      <w:proofErr w:type="spellEnd"/>
      <w:r w:rsidR="0039513D" w:rsidRPr="00DC78A6">
        <w:rPr>
          <w:rFonts w:ascii="Arial" w:hAnsi="Arial" w:cs="Arial"/>
          <w:sz w:val="20"/>
          <w:szCs w:val="20"/>
        </w:rPr>
        <w:t xml:space="preserve"> modulů a funkcionalit CA SDM, </w:t>
      </w:r>
      <w:r w:rsidRPr="00DC78A6">
        <w:rPr>
          <w:rFonts w:ascii="Arial" w:hAnsi="Arial" w:cs="Arial"/>
          <w:sz w:val="20"/>
          <w:szCs w:val="20"/>
        </w:rPr>
        <w:t xml:space="preserve">naprogramování </w:t>
      </w:r>
      <w:r w:rsidR="0039513D" w:rsidRPr="00DC78A6">
        <w:rPr>
          <w:rFonts w:ascii="Arial" w:hAnsi="Arial" w:cs="Arial"/>
          <w:sz w:val="20"/>
          <w:szCs w:val="20"/>
        </w:rPr>
        <w:t>rozhraní či jiných částí kódu</w:t>
      </w:r>
      <w:r w:rsidRPr="00DC78A6">
        <w:rPr>
          <w:rFonts w:ascii="Arial" w:hAnsi="Arial" w:cs="Arial"/>
          <w:sz w:val="20"/>
          <w:szCs w:val="20"/>
        </w:rPr>
        <w:t>, změny a úpravy stávajících funkcionalit CA SDM či jeho již existujících modulů či jakékoli další změny a úpravy CA SDM nad rámec ostatních Služeb a jejich uvedení do Produkčního prostředí v souladu s touto Smlouvou a jednotlivými Objednávkami;</w:t>
      </w:r>
    </w:p>
    <w:p w14:paraId="57EAF913" w14:textId="77777777" w:rsidR="005121AA" w:rsidRPr="00DC78A6" w:rsidRDefault="005121AA" w:rsidP="00B93157">
      <w:pPr>
        <w:pStyle w:val="Claneka"/>
        <w:tabs>
          <w:tab w:val="clear" w:pos="992"/>
        </w:tabs>
        <w:spacing w:line="280" w:lineRule="atLeast"/>
        <w:ind w:left="851" w:hanging="851"/>
        <w:rPr>
          <w:rFonts w:ascii="Arial" w:hAnsi="Arial" w:cs="Arial"/>
          <w:sz w:val="20"/>
          <w:szCs w:val="20"/>
        </w:rPr>
      </w:pPr>
      <w:r w:rsidRPr="00DC78A6">
        <w:rPr>
          <w:rFonts w:ascii="Arial" w:hAnsi="Arial" w:cs="Arial"/>
          <w:sz w:val="20"/>
          <w:szCs w:val="20"/>
        </w:rPr>
        <w:t>„</w:t>
      </w:r>
      <w:proofErr w:type="spellStart"/>
      <w:r w:rsidRPr="00DC78A6">
        <w:rPr>
          <w:rFonts w:ascii="Arial" w:hAnsi="Arial" w:cs="Arial"/>
          <w:b/>
          <w:sz w:val="20"/>
          <w:szCs w:val="20"/>
        </w:rPr>
        <w:t>Service</w:t>
      </w:r>
      <w:proofErr w:type="spellEnd"/>
      <w:r w:rsidRPr="00DC78A6">
        <w:rPr>
          <w:rFonts w:ascii="Arial" w:hAnsi="Arial" w:cs="Arial"/>
          <w:b/>
          <w:sz w:val="20"/>
          <w:szCs w:val="20"/>
        </w:rPr>
        <w:t xml:space="preserve"> </w:t>
      </w:r>
      <w:proofErr w:type="spellStart"/>
      <w:r w:rsidRPr="00DC78A6">
        <w:rPr>
          <w:rFonts w:ascii="Arial" w:hAnsi="Arial" w:cs="Arial"/>
          <w:b/>
          <w:sz w:val="20"/>
          <w:szCs w:val="20"/>
        </w:rPr>
        <w:t>Desk</w:t>
      </w:r>
      <w:proofErr w:type="spellEnd"/>
      <w:r w:rsidRPr="00DC78A6">
        <w:rPr>
          <w:rFonts w:ascii="Arial" w:hAnsi="Arial" w:cs="Arial"/>
          <w:sz w:val="20"/>
          <w:szCs w:val="20"/>
        </w:rPr>
        <w:t xml:space="preserve">“ znamená </w:t>
      </w:r>
      <w:r w:rsidR="00E7350E" w:rsidRPr="00DC78A6">
        <w:rPr>
          <w:rFonts w:ascii="Arial" w:hAnsi="Arial" w:cs="Arial"/>
          <w:sz w:val="20"/>
          <w:szCs w:val="20"/>
        </w:rPr>
        <w:t xml:space="preserve">specifickou instanci, část CA SDM anebo Software Poskytovatele určený k poskytování </w:t>
      </w:r>
      <w:r w:rsidRPr="00DC78A6">
        <w:rPr>
          <w:rFonts w:ascii="Arial" w:hAnsi="Arial" w:cs="Arial"/>
          <w:sz w:val="20"/>
          <w:szCs w:val="20"/>
        </w:rPr>
        <w:t>druh</w:t>
      </w:r>
      <w:r w:rsidR="00E7350E" w:rsidRPr="00DC78A6">
        <w:rPr>
          <w:rFonts w:ascii="Arial" w:hAnsi="Arial" w:cs="Arial"/>
          <w:sz w:val="20"/>
          <w:szCs w:val="20"/>
        </w:rPr>
        <w:t>é</w:t>
      </w:r>
      <w:r w:rsidRPr="00DC78A6">
        <w:rPr>
          <w:rFonts w:ascii="Arial" w:hAnsi="Arial" w:cs="Arial"/>
          <w:sz w:val="20"/>
          <w:szCs w:val="20"/>
        </w:rPr>
        <w:t xml:space="preserve"> </w:t>
      </w:r>
      <w:r w:rsidR="00E7350E" w:rsidRPr="00DC78A6">
        <w:rPr>
          <w:rFonts w:ascii="Arial" w:hAnsi="Arial" w:cs="Arial"/>
          <w:sz w:val="20"/>
          <w:szCs w:val="20"/>
        </w:rPr>
        <w:t xml:space="preserve">úrovně </w:t>
      </w:r>
      <w:r w:rsidRPr="00DC78A6">
        <w:rPr>
          <w:rFonts w:ascii="Arial" w:hAnsi="Arial" w:cs="Arial"/>
          <w:sz w:val="20"/>
          <w:szCs w:val="20"/>
        </w:rPr>
        <w:t xml:space="preserve">podpory, za kterou odpovídá </w:t>
      </w:r>
      <w:r w:rsidR="00284929" w:rsidRPr="00DC78A6">
        <w:rPr>
          <w:rFonts w:ascii="Arial" w:hAnsi="Arial" w:cs="Arial"/>
          <w:sz w:val="20"/>
          <w:szCs w:val="20"/>
        </w:rPr>
        <w:t>Poskytovatel, kdy</w:t>
      </w:r>
      <w:r w:rsidRPr="00DC78A6">
        <w:rPr>
          <w:rFonts w:ascii="Arial" w:hAnsi="Arial" w:cs="Arial"/>
          <w:sz w:val="20"/>
          <w:szCs w:val="20"/>
        </w:rPr>
        <w:t>:</w:t>
      </w:r>
    </w:p>
    <w:p w14:paraId="6C623F91" w14:textId="77777777" w:rsidR="005121AA" w:rsidRPr="00DC78A6" w:rsidRDefault="005121AA" w:rsidP="00B93157">
      <w:pPr>
        <w:pStyle w:val="Claneki"/>
        <w:spacing w:line="280" w:lineRule="atLeast"/>
        <w:rPr>
          <w:rFonts w:ascii="Arial" w:hAnsi="Arial" w:cs="Arial"/>
          <w:sz w:val="20"/>
          <w:szCs w:val="20"/>
        </w:rPr>
      </w:pPr>
      <w:r w:rsidRPr="00DC78A6">
        <w:rPr>
          <w:rFonts w:ascii="Arial" w:hAnsi="Arial" w:cs="Arial"/>
          <w:sz w:val="20"/>
          <w:szCs w:val="20"/>
        </w:rPr>
        <w:t>první úroveň (L1) – nahlášení incidentu anebo požadavku uživatelem CA SDM anebo jiného systému Objednatele a jeho složek - je prováděno nahlášením uživatelem Objednateli skrze CA SDM, který incident (požadavek) vyhodnotí a případně předá incident jako Incident anebo požadavek ja</w:t>
      </w:r>
      <w:r w:rsidR="00042120" w:rsidRPr="00DC78A6">
        <w:rPr>
          <w:rFonts w:ascii="Arial" w:hAnsi="Arial" w:cs="Arial"/>
          <w:sz w:val="20"/>
          <w:szCs w:val="20"/>
        </w:rPr>
        <w:t>ko</w:t>
      </w:r>
      <w:r w:rsidRPr="00DC78A6">
        <w:rPr>
          <w:rFonts w:ascii="Arial" w:hAnsi="Arial" w:cs="Arial"/>
          <w:sz w:val="20"/>
          <w:szCs w:val="20"/>
        </w:rPr>
        <w:t xml:space="preserve"> Požadavek Poskytovateli do druhé úrovně podpory</w:t>
      </w:r>
      <w:r w:rsidR="00C324DA" w:rsidRPr="00DC78A6">
        <w:rPr>
          <w:rFonts w:ascii="Arial" w:hAnsi="Arial" w:cs="Arial"/>
          <w:sz w:val="20"/>
          <w:szCs w:val="20"/>
        </w:rPr>
        <w:t xml:space="preserve">; není-li </w:t>
      </w:r>
      <w:r w:rsidR="009830B2" w:rsidRPr="00DC78A6">
        <w:rPr>
          <w:rFonts w:ascii="Arial" w:hAnsi="Arial" w:cs="Arial"/>
          <w:sz w:val="20"/>
          <w:szCs w:val="20"/>
        </w:rPr>
        <w:t xml:space="preserve">nahlašování incidentů (požadavků) </w:t>
      </w:r>
      <w:r w:rsidR="00C324DA" w:rsidRPr="00DC78A6">
        <w:rPr>
          <w:rFonts w:ascii="Arial" w:hAnsi="Arial" w:cs="Arial"/>
          <w:sz w:val="20"/>
          <w:szCs w:val="20"/>
        </w:rPr>
        <w:t xml:space="preserve">funkční z důvodu Incidentu a první úroveň v důsledku takového Incidentu není schopna vyhodnotit povahu incidentu (požadavku) uživatele, bude incident (požadavek) považován automaticky za Incident </w:t>
      </w:r>
      <w:r w:rsidR="0082694C" w:rsidRPr="00DC78A6">
        <w:rPr>
          <w:rFonts w:ascii="Arial" w:hAnsi="Arial" w:cs="Arial"/>
          <w:sz w:val="20"/>
          <w:szCs w:val="20"/>
        </w:rPr>
        <w:t xml:space="preserve">(Požadavek) </w:t>
      </w:r>
      <w:r w:rsidR="00C324DA" w:rsidRPr="00DC78A6">
        <w:rPr>
          <w:rFonts w:ascii="Arial" w:hAnsi="Arial" w:cs="Arial"/>
          <w:sz w:val="20"/>
          <w:szCs w:val="20"/>
        </w:rPr>
        <w:t>a nahlášen druhé úrovni podpory (L2);</w:t>
      </w:r>
    </w:p>
    <w:p w14:paraId="102D8C93" w14:textId="77777777" w:rsidR="005121AA" w:rsidRPr="00DC78A6" w:rsidRDefault="005121AA" w:rsidP="00B93157">
      <w:pPr>
        <w:pStyle w:val="Claneki"/>
        <w:spacing w:line="280" w:lineRule="atLeast"/>
        <w:rPr>
          <w:rFonts w:ascii="Arial" w:hAnsi="Arial" w:cs="Arial"/>
          <w:sz w:val="20"/>
          <w:szCs w:val="20"/>
        </w:rPr>
      </w:pPr>
      <w:r w:rsidRPr="00DC78A6">
        <w:rPr>
          <w:rFonts w:ascii="Arial" w:hAnsi="Arial" w:cs="Arial"/>
          <w:sz w:val="20"/>
          <w:szCs w:val="20"/>
        </w:rPr>
        <w:t xml:space="preserve">druhá úroveň (L2) – nahlášení Incidentu anebo Požadavku Ohlašovatelem Poskytovateli v případě, že Incident anebo Požadavek nebyl vyřešen v první úrovni podpory – je prováděno nahlášením Ohlašovatelem přes </w:t>
      </w:r>
      <w:proofErr w:type="spellStart"/>
      <w:r w:rsidRPr="00DC78A6">
        <w:rPr>
          <w:rFonts w:ascii="Arial" w:hAnsi="Arial" w:cs="Arial"/>
          <w:sz w:val="20"/>
          <w:szCs w:val="20"/>
        </w:rPr>
        <w:t>Service</w:t>
      </w:r>
      <w:proofErr w:type="spellEnd"/>
      <w:r w:rsidRPr="00DC78A6">
        <w:rPr>
          <w:rFonts w:ascii="Arial" w:hAnsi="Arial" w:cs="Arial"/>
          <w:sz w:val="20"/>
          <w:szCs w:val="20"/>
        </w:rPr>
        <w:t xml:space="preserve"> </w:t>
      </w:r>
      <w:proofErr w:type="spellStart"/>
      <w:r w:rsidRPr="00DC78A6">
        <w:rPr>
          <w:rFonts w:ascii="Arial" w:hAnsi="Arial" w:cs="Arial"/>
          <w:sz w:val="20"/>
          <w:szCs w:val="20"/>
        </w:rPr>
        <w:t>Desk</w:t>
      </w:r>
      <w:proofErr w:type="spellEnd"/>
      <w:r w:rsidRPr="00DC78A6">
        <w:rPr>
          <w:rFonts w:ascii="Arial" w:hAnsi="Arial" w:cs="Arial"/>
          <w:sz w:val="20"/>
          <w:szCs w:val="20"/>
        </w:rPr>
        <w:t xml:space="preserve"> Poskytovateli.</w:t>
      </w:r>
    </w:p>
    <w:p w14:paraId="3E769049" w14:textId="77777777" w:rsidR="00683BEC" w:rsidRPr="00DC78A6" w:rsidRDefault="00683BEC" w:rsidP="00B93157">
      <w:pPr>
        <w:pStyle w:val="Claneki"/>
        <w:spacing w:line="280" w:lineRule="atLeast"/>
        <w:rPr>
          <w:rFonts w:ascii="Arial" w:hAnsi="Arial" w:cs="Arial"/>
          <w:sz w:val="20"/>
          <w:szCs w:val="20"/>
        </w:rPr>
      </w:pPr>
      <w:r w:rsidRPr="00DC78A6">
        <w:rPr>
          <w:rFonts w:ascii="Arial" w:hAnsi="Arial" w:cs="Arial"/>
          <w:sz w:val="20"/>
          <w:szCs w:val="20"/>
        </w:rPr>
        <w:t>třetí úroveň (L3) - označuje druhou vrstvu řešitelů Poskytovatele, kteří provádějí vysoce specializované činnosti, např. metodicko-technické analýzy složitých Incidentů.</w:t>
      </w:r>
    </w:p>
    <w:p w14:paraId="658A12CA" w14:textId="77777777" w:rsidR="00EA6EDE" w:rsidRPr="00DC78A6" w:rsidRDefault="00EA6EDE" w:rsidP="00B93157">
      <w:pPr>
        <w:pStyle w:val="Texta"/>
        <w:spacing w:line="280" w:lineRule="atLeast"/>
        <w:rPr>
          <w:rFonts w:ascii="Arial" w:hAnsi="Arial" w:cs="Arial"/>
          <w:sz w:val="20"/>
        </w:rPr>
      </w:pPr>
      <w:r w:rsidRPr="00DC78A6">
        <w:rPr>
          <w:rFonts w:ascii="Arial" w:hAnsi="Arial" w:cs="Arial"/>
          <w:sz w:val="20"/>
        </w:rPr>
        <w:t xml:space="preserve">Všechny záznamy procházející úrovní L2 budou vedeny v systému </w:t>
      </w:r>
      <w:proofErr w:type="spellStart"/>
      <w:r w:rsidRPr="00DC78A6">
        <w:rPr>
          <w:rFonts w:ascii="Arial" w:hAnsi="Arial" w:cs="Arial"/>
          <w:sz w:val="20"/>
        </w:rPr>
        <w:t>Service</w:t>
      </w:r>
      <w:proofErr w:type="spellEnd"/>
      <w:r w:rsidRPr="00DC78A6">
        <w:rPr>
          <w:rFonts w:ascii="Arial" w:hAnsi="Arial" w:cs="Arial"/>
          <w:sz w:val="20"/>
        </w:rPr>
        <w:t xml:space="preserve"> </w:t>
      </w:r>
      <w:proofErr w:type="spellStart"/>
      <w:r w:rsidRPr="00DC78A6">
        <w:rPr>
          <w:rFonts w:ascii="Arial" w:hAnsi="Arial" w:cs="Arial"/>
          <w:sz w:val="20"/>
        </w:rPr>
        <w:t>Desk</w:t>
      </w:r>
      <w:proofErr w:type="spellEnd"/>
      <w:r w:rsidRPr="00DC78A6">
        <w:rPr>
          <w:rFonts w:ascii="Arial" w:hAnsi="Arial" w:cs="Arial"/>
          <w:sz w:val="20"/>
        </w:rPr>
        <w:t xml:space="preserve"> formou Ticketů</w:t>
      </w:r>
      <w:r w:rsidR="007E393C" w:rsidRPr="00DC78A6">
        <w:rPr>
          <w:rFonts w:ascii="Arial" w:hAnsi="Arial" w:cs="Arial"/>
          <w:sz w:val="20"/>
        </w:rPr>
        <w:t xml:space="preserve">. Všechny Tickety procházející úrovněmi L1 až L3 budou vedeny v systému </w:t>
      </w:r>
      <w:proofErr w:type="spellStart"/>
      <w:r w:rsidR="007E393C" w:rsidRPr="00DC78A6">
        <w:rPr>
          <w:rFonts w:ascii="Arial" w:hAnsi="Arial" w:cs="Arial"/>
          <w:sz w:val="20"/>
        </w:rPr>
        <w:t>Service</w:t>
      </w:r>
      <w:proofErr w:type="spellEnd"/>
      <w:r w:rsidR="007E393C" w:rsidRPr="00DC78A6">
        <w:rPr>
          <w:rFonts w:ascii="Arial" w:hAnsi="Arial" w:cs="Arial"/>
          <w:sz w:val="20"/>
        </w:rPr>
        <w:t xml:space="preserve"> </w:t>
      </w:r>
      <w:proofErr w:type="spellStart"/>
      <w:r w:rsidR="007E393C" w:rsidRPr="00DC78A6">
        <w:rPr>
          <w:rFonts w:ascii="Arial" w:hAnsi="Arial" w:cs="Arial"/>
          <w:sz w:val="20"/>
        </w:rPr>
        <w:t>Desk</w:t>
      </w:r>
      <w:proofErr w:type="spellEnd"/>
      <w:r w:rsidR="007E393C" w:rsidRPr="00DC78A6">
        <w:rPr>
          <w:rFonts w:ascii="Arial" w:hAnsi="Arial" w:cs="Arial"/>
          <w:sz w:val="20"/>
        </w:rPr>
        <w:t>;</w:t>
      </w:r>
    </w:p>
    <w:p w14:paraId="7CFFBA27" w14:textId="77777777" w:rsidR="005121AA" w:rsidRPr="00DC78A6" w:rsidRDefault="005121AA" w:rsidP="00B93157">
      <w:pPr>
        <w:pStyle w:val="Claneka"/>
        <w:tabs>
          <w:tab w:val="clear" w:pos="992"/>
        </w:tabs>
        <w:spacing w:line="280" w:lineRule="atLeast"/>
        <w:ind w:left="851" w:hanging="851"/>
        <w:rPr>
          <w:rFonts w:ascii="Arial" w:hAnsi="Arial" w:cs="Arial"/>
          <w:sz w:val="20"/>
          <w:szCs w:val="20"/>
        </w:rPr>
      </w:pPr>
      <w:r w:rsidRPr="00DC78A6">
        <w:rPr>
          <w:rFonts w:ascii="Arial" w:hAnsi="Arial" w:cs="Arial"/>
          <w:sz w:val="20"/>
          <w:szCs w:val="20"/>
        </w:rPr>
        <w:t>„</w:t>
      </w:r>
      <w:r w:rsidRPr="00DC78A6">
        <w:rPr>
          <w:rFonts w:ascii="Arial" w:hAnsi="Arial" w:cs="Arial"/>
          <w:b/>
          <w:sz w:val="20"/>
          <w:szCs w:val="20"/>
        </w:rPr>
        <w:t>Servisní zásah</w:t>
      </w:r>
      <w:r w:rsidRPr="00DC78A6">
        <w:rPr>
          <w:rFonts w:ascii="Arial" w:hAnsi="Arial" w:cs="Arial"/>
          <w:sz w:val="20"/>
          <w:szCs w:val="20"/>
        </w:rPr>
        <w:t>“ znamená kvalifikované řešení konkrétního Incidentu či Požadavku. V rámci Servisního zásahu zpravidla dochází k zásahu do CA SDM a k nasazení Náhradního řešení nebo Finálního řešení;</w:t>
      </w:r>
    </w:p>
    <w:p w14:paraId="79956426" w14:textId="623B1D66" w:rsidR="005121AA" w:rsidRPr="00DC78A6" w:rsidRDefault="005121AA" w:rsidP="00B93157">
      <w:pPr>
        <w:pStyle w:val="Claneka"/>
        <w:tabs>
          <w:tab w:val="clear" w:pos="992"/>
        </w:tabs>
        <w:spacing w:line="280" w:lineRule="atLeast"/>
        <w:ind w:left="851" w:hanging="851"/>
        <w:rPr>
          <w:rFonts w:ascii="Arial" w:hAnsi="Arial" w:cs="Arial"/>
          <w:sz w:val="20"/>
          <w:szCs w:val="20"/>
        </w:rPr>
      </w:pPr>
      <w:r w:rsidRPr="00DC78A6">
        <w:rPr>
          <w:rFonts w:ascii="Arial" w:hAnsi="Arial" w:cs="Arial"/>
          <w:sz w:val="20"/>
          <w:szCs w:val="20"/>
        </w:rPr>
        <w:t>„</w:t>
      </w:r>
      <w:r w:rsidRPr="00DC78A6">
        <w:rPr>
          <w:rFonts w:ascii="Arial" w:hAnsi="Arial" w:cs="Arial"/>
          <w:b/>
          <w:sz w:val="20"/>
          <w:szCs w:val="20"/>
        </w:rPr>
        <w:t>Služby</w:t>
      </w:r>
      <w:r w:rsidRPr="00DC78A6">
        <w:rPr>
          <w:rFonts w:ascii="Arial" w:hAnsi="Arial" w:cs="Arial"/>
          <w:sz w:val="20"/>
          <w:szCs w:val="20"/>
        </w:rPr>
        <w:t xml:space="preserve">“ má význam uvedený v Článku </w:t>
      </w:r>
      <w:r w:rsidR="0082694C" w:rsidRPr="00DC78A6">
        <w:rPr>
          <w:rFonts w:ascii="Arial" w:hAnsi="Arial" w:cs="Arial"/>
          <w:sz w:val="20"/>
          <w:szCs w:val="20"/>
        </w:rPr>
        <w:fldChar w:fldCharType="begin"/>
      </w:r>
      <w:r w:rsidR="0082694C" w:rsidRPr="00DC78A6">
        <w:rPr>
          <w:rFonts w:ascii="Arial" w:hAnsi="Arial" w:cs="Arial"/>
          <w:sz w:val="20"/>
          <w:szCs w:val="20"/>
        </w:rPr>
        <w:instrText xml:space="preserve"> REF _Ref483402942 \r \h </w:instrText>
      </w:r>
      <w:r w:rsidR="00DC78A6" w:rsidRPr="00DC78A6">
        <w:rPr>
          <w:rFonts w:ascii="Arial" w:hAnsi="Arial" w:cs="Arial"/>
          <w:sz w:val="20"/>
          <w:szCs w:val="20"/>
        </w:rPr>
        <w:instrText xml:space="preserve"> \* MERGEFORMAT </w:instrText>
      </w:r>
      <w:r w:rsidR="0082694C" w:rsidRPr="00DC78A6">
        <w:rPr>
          <w:rFonts w:ascii="Arial" w:hAnsi="Arial" w:cs="Arial"/>
          <w:sz w:val="20"/>
          <w:szCs w:val="20"/>
        </w:rPr>
      </w:r>
      <w:r w:rsidR="0082694C" w:rsidRPr="00DC78A6">
        <w:rPr>
          <w:rFonts w:ascii="Arial" w:hAnsi="Arial" w:cs="Arial"/>
          <w:sz w:val="20"/>
          <w:szCs w:val="20"/>
        </w:rPr>
        <w:fldChar w:fldCharType="separate"/>
      </w:r>
      <w:r w:rsidR="00D8046F">
        <w:rPr>
          <w:rFonts w:ascii="Arial" w:hAnsi="Arial" w:cs="Arial"/>
          <w:sz w:val="20"/>
          <w:szCs w:val="20"/>
        </w:rPr>
        <w:t>2.3</w:t>
      </w:r>
      <w:r w:rsidR="0082694C" w:rsidRPr="00DC78A6">
        <w:rPr>
          <w:rFonts w:ascii="Arial" w:hAnsi="Arial" w:cs="Arial"/>
          <w:sz w:val="20"/>
          <w:szCs w:val="20"/>
        </w:rPr>
        <w:fldChar w:fldCharType="end"/>
      </w:r>
      <w:r w:rsidRPr="00DC78A6">
        <w:rPr>
          <w:rFonts w:ascii="Arial" w:hAnsi="Arial" w:cs="Arial"/>
          <w:sz w:val="20"/>
          <w:szCs w:val="20"/>
        </w:rPr>
        <w:t>, dohromady, nebo každá z nich samostatně;</w:t>
      </w:r>
    </w:p>
    <w:p w14:paraId="732FFAEA" w14:textId="0A4BD619" w:rsidR="005121AA" w:rsidRPr="00DC78A6" w:rsidRDefault="005121AA" w:rsidP="00B93157">
      <w:pPr>
        <w:pStyle w:val="Claneka"/>
        <w:tabs>
          <w:tab w:val="clear" w:pos="992"/>
        </w:tabs>
        <w:spacing w:line="280" w:lineRule="atLeast"/>
        <w:ind w:left="851" w:hanging="851"/>
        <w:rPr>
          <w:rFonts w:ascii="Arial" w:hAnsi="Arial" w:cs="Arial"/>
          <w:sz w:val="20"/>
          <w:szCs w:val="20"/>
        </w:rPr>
      </w:pPr>
      <w:r w:rsidRPr="00DC78A6">
        <w:rPr>
          <w:rFonts w:ascii="Arial" w:hAnsi="Arial" w:cs="Arial"/>
          <w:sz w:val="20"/>
          <w:szCs w:val="20"/>
        </w:rPr>
        <w:t>„</w:t>
      </w:r>
      <w:r w:rsidRPr="00DC78A6">
        <w:rPr>
          <w:rFonts w:ascii="Arial" w:hAnsi="Arial" w:cs="Arial"/>
          <w:b/>
          <w:sz w:val="20"/>
          <w:szCs w:val="20"/>
        </w:rPr>
        <w:t>Služby na objednávku</w:t>
      </w:r>
      <w:r w:rsidRPr="00DC78A6">
        <w:rPr>
          <w:rFonts w:ascii="Arial" w:hAnsi="Arial" w:cs="Arial"/>
          <w:sz w:val="20"/>
          <w:szCs w:val="20"/>
        </w:rPr>
        <w:t xml:space="preserve">“ znamená Služby dle Článku </w:t>
      </w:r>
      <w:r w:rsidRPr="00DC78A6">
        <w:rPr>
          <w:rFonts w:ascii="Arial" w:hAnsi="Arial" w:cs="Arial"/>
          <w:sz w:val="20"/>
          <w:szCs w:val="20"/>
        </w:rPr>
        <w:fldChar w:fldCharType="begin"/>
      </w:r>
      <w:r w:rsidRPr="00DC78A6">
        <w:rPr>
          <w:rFonts w:ascii="Arial" w:hAnsi="Arial" w:cs="Arial"/>
          <w:sz w:val="20"/>
          <w:szCs w:val="20"/>
        </w:rPr>
        <w:instrText xml:space="preserve"> REF _Ref480379358 \r \h  \* MERGEFORMAT </w:instrText>
      </w:r>
      <w:r w:rsidRPr="00DC78A6">
        <w:rPr>
          <w:rFonts w:ascii="Arial" w:hAnsi="Arial" w:cs="Arial"/>
          <w:sz w:val="20"/>
          <w:szCs w:val="20"/>
        </w:rPr>
      </w:r>
      <w:r w:rsidRPr="00DC78A6">
        <w:rPr>
          <w:rFonts w:ascii="Arial" w:hAnsi="Arial" w:cs="Arial"/>
          <w:sz w:val="20"/>
          <w:szCs w:val="20"/>
        </w:rPr>
        <w:fldChar w:fldCharType="separate"/>
      </w:r>
      <w:r w:rsidR="00D8046F">
        <w:rPr>
          <w:rFonts w:ascii="Arial" w:hAnsi="Arial" w:cs="Arial"/>
          <w:sz w:val="20"/>
          <w:szCs w:val="20"/>
        </w:rPr>
        <w:t>2.3(c)</w:t>
      </w:r>
      <w:r w:rsidRPr="00DC78A6">
        <w:rPr>
          <w:rFonts w:ascii="Arial" w:hAnsi="Arial" w:cs="Arial"/>
          <w:sz w:val="20"/>
          <w:szCs w:val="20"/>
        </w:rPr>
        <w:fldChar w:fldCharType="end"/>
      </w:r>
      <w:r w:rsidRPr="00DC78A6">
        <w:rPr>
          <w:rFonts w:ascii="Arial" w:hAnsi="Arial" w:cs="Arial"/>
          <w:sz w:val="20"/>
          <w:szCs w:val="20"/>
        </w:rPr>
        <w:t xml:space="preserve">; </w:t>
      </w:r>
    </w:p>
    <w:p w14:paraId="12B9DF9E" w14:textId="77777777" w:rsidR="005121AA" w:rsidRPr="00DC78A6" w:rsidRDefault="005121AA" w:rsidP="00B93157">
      <w:pPr>
        <w:pStyle w:val="Claneka"/>
        <w:tabs>
          <w:tab w:val="clear" w:pos="992"/>
        </w:tabs>
        <w:spacing w:line="280" w:lineRule="atLeast"/>
        <w:ind w:left="851" w:hanging="851"/>
        <w:rPr>
          <w:rFonts w:ascii="Arial" w:hAnsi="Arial" w:cs="Arial"/>
          <w:sz w:val="20"/>
          <w:szCs w:val="20"/>
        </w:rPr>
      </w:pPr>
      <w:r w:rsidRPr="00DC78A6">
        <w:rPr>
          <w:rFonts w:ascii="Arial" w:hAnsi="Arial" w:cs="Arial"/>
          <w:sz w:val="20"/>
          <w:szCs w:val="20"/>
        </w:rPr>
        <w:lastRenderedPageBreak/>
        <w:t>„</w:t>
      </w:r>
      <w:r w:rsidRPr="00DC78A6">
        <w:rPr>
          <w:rFonts w:ascii="Arial" w:hAnsi="Arial" w:cs="Arial"/>
          <w:b/>
          <w:sz w:val="20"/>
          <w:szCs w:val="20"/>
        </w:rPr>
        <w:t>Software</w:t>
      </w:r>
      <w:r w:rsidRPr="00DC78A6">
        <w:rPr>
          <w:rFonts w:ascii="Arial" w:hAnsi="Arial" w:cs="Arial"/>
          <w:sz w:val="20"/>
          <w:szCs w:val="20"/>
        </w:rPr>
        <w:t>“ znamená veškeré programové vybavení (zejména počítačové programy či jejich části ve smyslu Autorského zákona), stejně jako další věci či jiné majetkové hodnoty, které s programovým vybavením souvisí a jsou určeny ke společnému užívání s tímto programovým vybavením, včetně veškeré související dokumentace a updatů a upgradů tohoto programového vybavení, avšak s výjimkou Hardware;</w:t>
      </w:r>
    </w:p>
    <w:p w14:paraId="7FC46691" w14:textId="77777777" w:rsidR="005121AA" w:rsidRPr="00DC78A6" w:rsidRDefault="005121AA" w:rsidP="00B93157">
      <w:pPr>
        <w:pStyle w:val="Claneka"/>
        <w:tabs>
          <w:tab w:val="clear" w:pos="992"/>
        </w:tabs>
        <w:spacing w:line="280" w:lineRule="atLeast"/>
        <w:ind w:left="851" w:hanging="851"/>
        <w:rPr>
          <w:rFonts w:ascii="Arial" w:hAnsi="Arial" w:cs="Arial"/>
          <w:sz w:val="20"/>
          <w:szCs w:val="20"/>
        </w:rPr>
      </w:pPr>
      <w:r w:rsidRPr="00DC78A6">
        <w:rPr>
          <w:rFonts w:ascii="Arial" w:hAnsi="Arial" w:cs="Arial"/>
          <w:sz w:val="20"/>
          <w:szCs w:val="20"/>
        </w:rPr>
        <w:t>„</w:t>
      </w:r>
      <w:r w:rsidRPr="00DC78A6">
        <w:rPr>
          <w:rFonts w:ascii="Arial" w:hAnsi="Arial" w:cs="Arial"/>
          <w:b/>
          <w:sz w:val="20"/>
          <w:szCs w:val="20"/>
        </w:rPr>
        <w:t>Specifikace CA SDM</w:t>
      </w:r>
      <w:r w:rsidRPr="00DC78A6">
        <w:rPr>
          <w:rFonts w:ascii="Arial" w:hAnsi="Arial" w:cs="Arial"/>
          <w:sz w:val="20"/>
          <w:szCs w:val="20"/>
        </w:rPr>
        <w:t xml:space="preserve">“ znamená popis CA SDM daný výrobcem CA SDM a další specifikace uvedená v dokumentaci, jejíž úprava, aktualizace anebo vytvoření je součástí Převzetí; </w:t>
      </w:r>
    </w:p>
    <w:p w14:paraId="2C9FD565" w14:textId="26A0D48F" w:rsidR="00035B52" w:rsidRPr="00DC78A6" w:rsidRDefault="00035B52" w:rsidP="00B93157">
      <w:pPr>
        <w:pStyle w:val="Claneka"/>
        <w:tabs>
          <w:tab w:val="clear" w:pos="992"/>
        </w:tabs>
        <w:spacing w:line="280" w:lineRule="atLeast"/>
        <w:ind w:left="851" w:hanging="851"/>
        <w:rPr>
          <w:rFonts w:ascii="Arial" w:hAnsi="Arial" w:cs="Arial"/>
          <w:sz w:val="20"/>
          <w:szCs w:val="20"/>
        </w:rPr>
      </w:pPr>
      <w:r w:rsidRPr="00DC78A6">
        <w:rPr>
          <w:rFonts w:ascii="Arial" w:hAnsi="Arial" w:cs="Arial"/>
          <w:sz w:val="20"/>
          <w:szCs w:val="20"/>
        </w:rPr>
        <w:t>„</w:t>
      </w:r>
      <w:r w:rsidRPr="00DC78A6">
        <w:rPr>
          <w:rFonts w:ascii="Arial" w:hAnsi="Arial" w:cs="Arial"/>
          <w:b/>
          <w:sz w:val="20"/>
          <w:szCs w:val="20"/>
        </w:rPr>
        <w:t>Subjekty údajů</w:t>
      </w:r>
      <w:r w:rsidRPr="00DC78A6">
        <w:rPr>
          <w:rFonts w:ascii="Arial" w:hAnsi="Arial" w:cs="Arial"/>
          <w:sz w:val="20"/>
          <w:szCs w:val="20"/>
        </w:rPr>
        <w:t xml:space="preserve">“ má význam uvedený v bodu 1.1 </w:t>
      </w:r>
      <w:r w:rsidRPr="00DC78A6">
        <w:rPr>
          <w:rFonts w:ascii="Arial" w:hAnsi="Arial" w:cs="Arial"/>
          <w:b/>
          <w:sz w:val="20"/>
          <w:szCs w:val="20"/>
        </w:rPr>
        <w:t>Přílohy č. 8</w:t>
      </w:r>
      <w:r w:rsidRPr="00DC78A6">
        <w:rPr>
          <w:rFonts w:ascii="Arial" w:hAnsi="Arial" w:cs="Arial"/>
          <w:sz w:val="20"/>
          <w:szCs w:val="20"/>
        </w:rPr>
        <w:t xml:space="preserve"> [</w:t>
      </w:r>
      <w:r w:rsidRPr="00DC78A6">
        <w:rPr>
          <w:rFonts w:ascii="Arial" w:hAnsi="Arial" w:cs="Arial"/>
          <w:i/>
          <w:sz w:val="20"/>
          <w:szCs w:val="20"/>
        </w:rPr>
        <w:t>Ochrana Osobních údajů</w:t>
      </w:r>
      <w:r w:rsidRPr="00DC78A6">
        <w:rPr>
          <w:rFonts w:ascii="Arial" w:hAnsi="Arial" w:cs="Arial"/>
          <w:sz w:val="20"/>
          <w:szCs w:val="20"/>
        </w:rPr>
        <w:t>];</w:t>
      </w:r>
    </w:p>
    <w:p w14:paraId="0ACA3BF7" w14:textId="77777777" w:rsidR="005121AA" w:rsidRPr="00DC78A6" w:rsidRDefault="005121AA" w:rsidP="00B93157">
      <w:pPr>
        <w:pStyle w:val="Claneka"/>
        <w:tabs>
          <w:tab w:val="clear" w:pos="992"/>
        </w:tabs>
        <w:spacing w:line="280" w:lineRule="atLeast"/>
        <w:ind w:left="851" w:hanging="851"/>
        <w:rPr>
          <w:rFonts w:ascii="Arial" w:hAnsi="Arial" w:cs="Arial"/>
          <w:sz w:val="20"/>
          <w:szCs w:val="20"/>
        </w:rPr>
      </w:pPr>
      <w:r w:rsidRPr="00DC78A6">
        <w:rPr>
          <w:rFonts w:ascii="Arial" w:hAnsi="Arial" w:cs="Arial"/>
          <w:sz w:val="20"/>
          <w:szCs w:val="20"/>
        </w:rPr>
        <w:t>„</w:t>
      </w:r>
      <w:r w:rsidRPr="00DC78A6">
        <w:rPr>
          <w:rFonts w:ascii="Arial" w:hAnsi="Arial" w:cs="Arial"/>
          <w:b/>
          <w:sz w:val="20"/>
          <w:szCs w:val="20"/>
        </w:rPr>
        <w:t>Testy</w:t>
      </w:r>
      <w:r w:rsidRPr="00DC78A6">
        <w:rPr>
          <w:rFonts w:ascii="Arial" w:hAnsi="Arial" w:cs="Arial"/>
          <w:sz w:val="20"/>
          <w:szCs w:val="20"/>
        </w:rPr>
        <w:t>“ se rozumí provádění testovacího užívání CA SDM v Testovacím prostředí prostřednictvím simulace ostrého provozu v Produkčním prostředí a reálných situací a Testovacích scénářů;</w:t>
      </w:r>
    </w:p>
    <w:p w14:paraId="0B6B3605" w14:textId="77777777" w:rsidR="005121AA" w:rsidRPr="00DC78A6" w:rsidRDefault="005121AA" w:rsidP="00B93157">
      <w:pPr>
        <w:pStyle w:val="Claneka"/>
        <w:tabs>
          <w:tab w:val="clear" w:pos="992"/>
        </w:tabs>
        <w:spacing w:line="280" w:lineRule="atLeast"/>
        <w:ind w:left="851" w:hanging="851"/>
        <w:rPr>
          <w:rFonts w:ascii="Arial" w:hAnsi="Arial" w:cs="Arial"/>
          <w:sz w:val="20"/>
          <w:szCs w:val="20"/>
        </w:rPr>
      </w:pPr>
      <w:r w:rsidRPr="00DC78A6">
        <w:rPr>
          <w:rFonts w:ascii="Arial" w:hAnsi="Arial" w:cs="Arial"/>
          <w:sz w:val="20"/>
          <w:szCs w:val="20"/>
        </w:rPr>
        <w:t>„</w:t>
      </w:r>
      <w:r w:rsidRPr="00DC78A6">
        <w:rPr>
          <w:rFonts w:ascii="Arial" w:hAnsi="Arial" w:cs="Arial"/>
          <w:b/>
          <w:sz w:val="20"/>
          <w:szCs w:val="20"/>
        </w:rPr>
        <w:t>Testovací prostředí</w:t>
      </w:r>
      <w:r w:rsidRPr="00DC78A6">
        <w:rPr>
          <w:rFonts w:ascii="Arial" w:hAnsi="Arial" w:cs="Arial"/>
          <w:sz w:val="20"/>
          <w:szCs w:val="20"/>
        </w:rPr>
        <w:t xml:space="preserve">“ znamená virtuální či fyzickou instanci CA SDM určenou k provádění Testů, která běží na IT infrastruktuře; </w:t>
      </w:r>
    </w:p>
    <w:p w14:paraId="2B0415A4" w14:textId="77777777" w:rsidR="005121AA" w:rsidRPr="00DC78A6" w:rsidRDefault="005121AA" w:rsidP="00B93157">
      <w:pPr>
        <w:pStyle w:val="Claneka"/>
        <w:tabs>
          <w:tab w:val="clear" w:pos="992"/>
        </w:tabs>
        <w:spacing w:line="280" w:lineRule="atLeast"/>
        <w:ind w:left="851" w:hanging="851"/>
        <w:rPr>
          <w:rFonts w:ascii="Arial" w:hAnsi="Arial" w:cs="Arial"/>
          <w:sz w:val="20"/>
          <w:szCs w:val="20"/>
        </w:rPr>
      </w:pPr>
      <w:r w:rsidRPr="00DC78A6">
        <w:rPr>
          <w:rFonts w:ascii="Arial" w:hAnsi="Arial" w:cs="Arial"/>
          <w:sz w:val="20"/>
          <w:szCs w:val="20"/>
        </w:rPr>
        <w:t>„</w:t>
      </w:r>
      <w:r w:rsidRPr="00DC78A6">
        <w:rPr>
          <w:rFonts w:ascii="Arial" w:hAnsi="Arial" w:cs="Arial"/>
          <w:b/>
          <w:sz w:val="20"/>
          <w:szCs w:val="20"/>
        </w:rPr>
        <w:t>Testovací scénář</w:t>
      </w:r>
      <w:r w:rsidRPr="00DC78A6">
        <w:rPr>
          <w:rFonts w:ascii="Arial" w:hAnsi="Arial" w:cs="Arial"/>
          <w:sz w:val="20"/>
          <w:szCs w:val="20"/>
        </w:rPr>
        <w:t xml:space="preserve">“ znamená scénář průběhu a provedení konkrétního Testu, který zpravidla určuje jednotlivé kroky, které mají být provedeny, počet uživatelů k jejich provedení, množství dat k jejich provedení a další atributy tak, aby došlo k dostatečnému otestování aktualizované či jinak změněné verze CA SDM; </w:t>
      </w:r>
    </w:p>
    <w:p w14:paraId="56BEF46A" w14:textId="77777777" w:rsidR="009F6704" w:rsidRPr="00DC78A6" w:rsidRDefault="009F6704" w:rsidP="00B93157">
      <w:pPr>
        <w:pStyle w:val="Claneka"/>
        <w:tabs>
          <w:tab w:val="clear" w:pos="992"/>
        </w:tabs>
        <w:spacing w:line="280" w:lineRule="atLeast"/>
        <w:ind w:left="851" w:hanging="851"/>
        <w:rPr>
          <w:rFonts w:ascii="Arial" w:hAnsi="Arial" w:cs="Arial"/>
          <w:sz w:val="20"/>
          <w:szCs w:val="20"/>
        </w:rPr>
      </w:pPr>
      <w:r w:rsidRPr="00DC78A6">
        <w:rPr>
          <w:rFonts w:ascii="Arial" w:hAnsi="Arial" w:cs="Arial"/>
          <w:sz w:val="20"/>
          <w:szCs w:val="20"/>
        </w:rPr>
        <w:t>„</w:t>
      </w:r>
      <w:r w:rsidRPr="00DC78A6">
        <w:rPr>
          <w:rFonts w:ascii="Arial" w:hAnsi="Arial" w:cs="Arial"/>
          <w:b/>
          <w:sz w:val="20"/>
          <w:szCs w:val="20"/>
        </w:rPr>
        <w:t>Ticket</w:t>
      </w:r>
      <w:r w:rsidRPr="00DC78A6">
        <w:rPr>
          <w:rFonts w:ascii="Arial" w:hAnsi="Arial" w:cs="Arial"/>
          <w:sz w:val="20"/>
          <w:szCs w:val="20"/>
        </w:rPr>
        <w:t>“ znamená záznam evidovaný v </w:t>
      </w:r>
      <w:proofErr w:type="spellStart"/>
      <w:r w:rsidRPr="00DC78A6">
        <w:rPr>
          <w:rFonts w:ascii="Arial" w:hAnsi="Arial" w:cs="Arial"/>
          <w:sz w:val="20"/>
          <w:szCs w:val="20"/>
        </w:rPr>
        <w:t>Service</w:t>
      </w:r>
      <w:proofErr w:type="spellEnd"/>
      <w:r w:rsidRPr="00DC78A6">
        <w:rPr>
          <w:rFonts w:ascii="Arial" w:hAnsi="Arial" w:cs="Arial"/>
          <w:sz w:val="20"/>
          <w:szCs w:val="20"/>
        </w:rPr>
        <w:t xml:space="preserve"> Desku. Ticket zpravidla vzniká na základě </w:t>
      </w:r>
      <w:r w:rsidR="00313AF9" w:rsidRPr="00DC78A6">
        <w:rPr>
          <w:rFonts w:ascii="Arial" w:hAnsi="Arial" w:cs="Arial"/>
          <w:sz w:val="20"/>
          <w:szCs w:val="20"/>
        </w:rPr>
        <w:t>nahlášení</w:t>
      </w:r>
      <w:r w:rsidRPr="00DC78A6">
        <w:rPr>
          <w:rFonts w:ascii="Arial" w:hAnsi="Arial" w:cs="Arial"/>
          <w:sz w:val="20"/>
          <w:szCs w:val="20"/>
        </w:rPr>
        <w:t xml:space="preserve"> </w:t>
      </w:r>
      <w:r w:rsidR="00313AF9" w:rsidRPr="00DC78A6">
        <w:rPr>
          <w:rFonts w:ascii="Arial" w:hAnsi="Arial" w:cs="Arial"/>
          <w:sz w:val="20"/>
          <w:szCs w:val="20"/>
        </w:rPr>
        <w:t>Ohlašovatelem</w:t>
      </w:r>
      <w:r w:rsidRPr="00DC78A6">
        <w:rPr>
          <w:rFonts w:ascii="Arial" w:hAnsi="Arial" w:cs="Arial"/>
          <w:sz w:val="20"/>
          <w:szCs w:val="20"/>
        </w:rPr>
        <w:t xml:space="preserve"> nebo na základě automatického hlášení Incidentu dohledovým systémem Poskytovatele nebo Objednatele dle výsledků Monitoringu nebo jiného napojeného systému</w:t>
      </w:r>
      <w:r w:rsidR="0082694C" w:rsidRPr="00DC78A6">
        <w:rPr>
          <w:rFonts w:ascii="Arial" w:hAnsi="Arial" w:cs="Arial"/>
          <w:sz w:val="20"/>
          <w:szCs w:val="20"/>
        </w:rPr>
        <w:t>;</w:t>
      </w:r>
    </w:p>
    <w:p w14:paraId="76B37D6A" w14:textId="1ECA0187" w:rsidR="005121AA" w:rsidRPr="00DC78A6" w:rsidRDefault="005121AA" w:rsidP="00B93157">
      <w:pPr>
        <w:pStyle w:val="Claneka"/>
        <w:tabs>
          <w:tab w:val="clear" w:pos="992"/>
        </w:tabs>
        <w:spacing w:line="280" w:lineRule="atLeast"/>
        <w:ind w:left="851" w:hanging="851"/>
        <w:rPr>
          <w:rFonts w:ascii="Arial" w:hAnsi="Arial" w:cs="Arial"/>
          <w:sz w:val="20"/>
          <w:szCs w:val="20"/>
        </w:rPr>
      </w:pPr>
      <w:r w:rsidRPr="00DC78A6">
        <w:rPr>
          <w:rFonts w:ascii="Arial" w:hAnsi="Arial" w:cs="Arial"/>
          <w:sz w:val="20"/>
          <w:szCs w:val="20"/>
        </w:rPr>
        <w:t>„</w:t>
      </w:r>
      <w:r w:rsidRPr="00DC78A6">
        <w:rPr>
          <w:rFonts w:ascii="Arial" w:hAnsi="Arial" w:cs="Arial"/>
          <w:b/>
          <w:sz w:val="20"/>
          <w:szCs w:val="20"/>
        </w:rPr>
        <w:t xml:space="preserve">Úkony </w:t>
      </w:r>
      <w:proofErr w:type="spellStart"/>
      <w:r w:rsidRPr="00DC78A6">
        <w:rPr>
          <w:rFonts w:ascii="Arial" w:hAnsi="Arial" w:cs="Arial"/>
          <w:b/>
          <w:sz w:val="20"/>
          <w:szCs w:val="20"/>
        </w:rPr>
        <w:t>Service</w:t>
      </w:r>
      <w:proofErr w:type="spellEnd"/>
      <w:r w:rsidRPr="00DC78A6">
        <w:rPr>
          <w:rFonts w:ascii="Arial" w:hAnsi="Arial" w:cs="Arial"/>
          <w:b/>
          <w:sz w:val="20"/>
          <w:szCs w:val="20"/>
        </w:rPr>
        <w:t xml:space="preserve"> Desku</w:t>
      </w:r>
      <w:r w:rsidRPr="00DC78A6">
        <w:rPr>
          <w:rFonts w:ascii="Arial" w:hAnsi="Arial" w:cs="Arial"/>
          <w:sz w:val="20"/>
          <w:szCs w:val="20"/>
        </w:rPr>
        <w:t xml:space="preserve">“ má význam uvedený v Článku </w:t>
      </w:r>
      <w:r w:rsidRPr="00DC78A6">
        <w:rPr>
          <w:rFonts w:ascii="Arial" w:hAnsi="Arial" w:cs="Arial"/>
          <w:sz w:val="20"/>
          <w:szCs w:val="20"/>
        </w:rPr>
        <w:fldChar w:fldCharType="begin"/>
      </w:r>
      <w:r w:rsidRPr="00DC78A6">
        <w:rPr>
          <w:rFonts w:ascii="Arial" w:hAnsi="Arial" w:cs="Arial"/>
          <w:sz w:val="20"/>
          <w:szCs w:val="20"/>
        </w:rPr>
        <w:instrText xml:space="preserve"> REF _Ref465772745 \r \h  \* MERGEFORMAT </w:instrText>
      </w:r>
      <w:r w:rsidRPr="00DC78A6">
        <w:rPr>
          <w:rFonts w:ascii="Arial" w:hAnsi="Arial" w:cs="Arial"/>
          <w:sz w:val="20"/>
          <w:szCs w:val="20"/>
        </w:rPr>
      </w:r>
      <w:r w:rsidRPr="00DC78A6">
        <w:rPr>
          <w:rFonts w:ascii="Arial" w:hAnsi="Arial" w:cs="Arial"/>
          <w:sz w:val="20"/>
          <w:szCs w:val="20"/>
        </w:rPr>
        <w:fldChar w:fldCharType="separate"/>
      </w:r>
      <w:r w:rsidR="00D8046F">
        <w:rPr>
          <w:rFonts w:ascii="Arial" w:hAnsi="Arial" w:cs="Arial"/>
          <w:sz w:val="20"/>
          <w:szCs w:val="20"/>
        </w:rPr>
        <w:t>5.2</w:t>
      </w:r>
      <w:r w:rsidRPr="00DC78A6">
        <w:rPr>
          <w:rFonts w:ascii="Arial" w:hAnsi="Arial" w:cs="Arial"/>
          <w:sz w:val="20"/>
          <w:szCs w:val="20"/>
        </w:rPr>
        <w:fldChar w:fldCharType="end"/>
      </w:r>
      <w:r w:rsidRPr="00DC78A6">
        <w:rPr>
          <w:rFonts w:ascii="Arial" w:hAnsi="Arial" w:cs="Arial"/>
          <w:sz w:val="20"/>
          <w:szCs w:val="20"/>
        </w:rPr>
        <w:t>;</w:t>
      </w:r>
    </w:p>
    <w:p w14:paraId="5EDF55D3" w14:textId="77777777" w:rsidR="005121AA" w:rsidRPr="00DC78A6" w:rsidRDefault="005121AA" w:rsidP="00B93157">
      <w:pPr>
        <w:pStyle w:val="Claneka"/>
        <w:tabs>
          <w:tab w:val="clear" w:pos="992"/>
        </w:tabs>
        <w:spacing w:line="280" w:lineRule="atLeast"/>
        <w:ind w:left="851" w:hanging="851"/>
        <w:rPr>
          <w:rFonts w:ascii="Arial" w:hAnsi="Arial" w:cs="Arial"/>
          <w:sz w:val="20"/>
          <w:szCs w:val="20"/>
        </w:rPr>
      </w:pPr>
      <w:r w:rsidRPr="00DC78A6">
        <w:rPr>
          <w:rFonts w:ascii="Arial" w:hAnsi="Arial" w:cs="Arial"/>
          <w:sz w:val="20"/>
          <w:szCs w:val="20"/>
        </w:rPr>
        <w:t>„</w:t>
      </w:r>
      <w:r w:rsidRPr="00DC78A6">
        <w:rPr>
          <w:rFonts w:ascii="Arial" w:hAnsi="Arial" w:cs="Arial"/>
          <w:b/>
          <w:sz w:val="20"/>
          <w:szCs w:val="20"/>
        </w:rPr>
        <w:t>Vada</w:t>
      </w:r>
      <w:r w:rsidRPr="00DC78A6">
        <w:rPr>
          <w:rFonts w:ascii="Arial" w:hAnsi="Arial" w:cs="Arial"/>
          <w:sz w:val="20"/>
          <w:szCs w:val="20"/>
        </w:rPr>
        <w:t xml:space="preserve">“ znamená jakoukoliv vadu, včetně vady právní, jak je specifikována zejména v ustanoveních § 1916 a § 1920 Občanského zákoníku, například rozpor mezi skutečnými vlastnostmi CA SDM a Specifikací CA SDM, jež jsou například způsobeny poskytnutými Službami, vady Služeb způsobující vady CA SDM nebo ztěžující užívání CA SDM, a podobné. </w:t>
      </w:r>
    </w:p>
    <w:p w14:paraId="38EC657B" w14:textId="695E0C7E" w:rsidR="005121AA" w:rsidRPr="00DC78A6" w:rsidRDefault="005121AA" w:rsidP="00B93157">
      <w:pPr>
        <w:pStyle w:val="Claneka"/>
        <w:tabs>
          <w:tab w:val="clear" w:pos="992"/>
        </w:tabs>
        <w:spacing w:line="280" w:lineRule="atLeast"/>
        <w:ind w:left="851" w:hanging="851"/>
        <w:rPr>
          <w:rFonts w:ascii="Arial" w:hAnsi="Arial" w:cs="Arial"/>
          <w:sz w:val="20"/>
          <w:szCs w:val="20"/>
        </w:rPr>
      </w:pPr>
      <w:r w:rsidRPr="00DC78A6">
        <w:rPr>
          <w:rFonts w:ascii="Arial" w:hAnsi="Arial" w:cs="Arial"/>
          <w:sz w:val="20"/>
          <w:szCs w:val="20"/>
        </w:rPr>
        <w:t>„</w:t>
      </w:r>
      <w:r w:rsidRPr="00DC78A6">
        <w:rPr>
          <w:rFonts w:ascii="Arial" w:hAnsi="Arial" w:cs="Arial"/>
          <w:b/>
          <w:sz w:val="20"/>
          <w:szCs w:val="20"/>
        </w:rPr>
        <w:t>Veřejná zakázka</w:t>
      </w:r>
      <w:r w:rsidRPr="00DC78A6">
        <w:rPr>
          <w:rFonts w:ascii="Arial" w:hAnsi="Arial" w:cs="Arial"/>
          <w:sz w:val="20"/>
          <w:szCs w:val="20"/>
        </w:rPr>
        <w:t xml:space="preserve">“ má význam uvedený v bodě </w:t>
      </w:r>
      <w:r w:rsidRPr="00DC78A6">
        <w:rPr>
          <w:rFonts w:ascii="Arial" w:hAnsi="Arial" w:cs="Arial"/>
          <w:sz w:val="20"/>
          <w:szCs w:val="20"/>
        </w:rPr>
        <w:fldChar w:fldCharType="begin"/>
      </w:r>
      <w:r w:rsidRPr="00DC78A6">
        <w:rPr>
          <w:rFonts w:ascii="Arial" w:hAnsi="Arial" w:cs="Arial"/>
          <w:sz w:val="20"/>
          <w:szCs w:val="20"/>
        </w:rPr>
        <w:instrText xml:space="preserve"> REF _Ref469727722 \r \h  \* MERGEFORMAT </w:instrText>
      </w:r>
      <w:r w:rsidRPr="00DC78A6">
        <w:rPr>
          <w:rFonts w:ascii="Arial" w:hAnsi="Arial" w:cs="Arial"/>
          <w:sz w:val="20"/>
          <w:szCs w:val="20"/>
        </w:rPr>
      </w:r>
      <w:r w:rsidRPr="00DC78A6">
        <w:rPr>
          <w:rFonts w:ascii="Arial" w:hAnsi="Arial" w:cs="Arial"/>
          <w:sz w:val="20"/>
          <w:szCs w:val="20"/>
        </w:rPr>
        <w:fldChar w:fldCharType="separate"/>
      </w:r>
      <w:r w:rsidR="00D8046F">
        <w:rPr>
          <w:rFonts w:ascii="Arial" w:hAnsi="Arial" w:cs="Arial"/>
          <w:sz w:val="20"/>
          <w:szCs w:val="20"/>
        </w:rPr>
        <w:t>(A)</w:t>
      </w:r>
      <w:r w:rsidRPr="00DC78A6">
        <w:rPr>
          <w:rFonts w:ascii="Arial" w:hAnsi="Arial" w:cs="Arial"/>
          <w:sz w:val="20"/>
          <w:szCs w:val="20"/>
        </w:rPr>
        <w:fldChar w:fldCharType="end"/>
      </w:r>
      <w:r w:rsidRPr="00DC78A6">
        <w:rPr>
          <w:rFonts w:ascii="Arial" w:hAnsi="Arial" w:cs="Arial"/>
          <w:sz w:val="20"/>
          <w:szCs w:val="20"/>
        </w:rPr>
        <w:t xml:space="preserve"> preambule této Smlouvy; </w:t>
      </w:r>
    </w:p>
    <w:p w14:paraId="5FFDF3C0" w14:textId="77777777" w:rsidR="005121AA" w:rsidRPr="00DC78A6" w:rsidRDefault="005121AA" w:rsidP="00B93157">
      <w:pPr>
        <w:pStyle w:val="Claneka"/>
        <w:tabs>
          <w:tab w:val="clear" w:pos="992"/>
        </w:tabs>
        <w:spacing w:line="280" w:lineRule="atLeast"/>
        <w:ind w:left="851" w:hanging="851"/>
        <w:rPr>
          <w:rFonts w:ascii="Arial" w:hAnsi="Arial" w:cs="Arial"/>
          <w:sz w:val="20"/>
          <w:szCs w:val="20"/>
        </w:rPr>
      </w:pPr>
      <w:r w:rsidRPr="00DC78A6">
        <w:rPr>
          <w:rFonts w:ascii="Arial" w:hAnsi="Arial" w:cs="Arial"/>
          <w:sz w:val="20"/>
          <w:szCs w:val="20"/>
        </w:rPr>
        <w:t>„</w:t>
      </w:r>
      <w:r w:rsidRPr="00DC78A6">
        <w:rPr>
          <w:rFonts w:ascii="Arial" w:hAnsi="Arial" w:cs="Arial"/>
          <w:b/>
          <w:sz w:val="20"/>
          <w:szCs w:val="20"/>
        </w:rPr>
        <w:t>Výpadek</w:t>
      </w:r>
      <w:r w:rsidRPr="00DC78A6">
        <w:rPr>
          <w:rFonts w:ascii="Arial" w:hAnsi="Arial" w:cs="Arial"/>
          <w:sz w:val="20"/>
          <w:szCs w:val="20"/>
        </w:rPr>
        <w:t>“ znamená neplánované přerušení provozu CA SDM či jakékoliv jeho podstatné části, při kterém je tento jako celek či v příslušné části nedostupný pro uživatele (není Dostupný). Za Výpadek se pro účely této Smlouvy nepovažuje Výpadek způsobený pouze a jenom z důvodů způsobených třetími osobami, jejichž součinnost anebo bezvadné poskytování služeb je povinen zajistit Objednatel (poskytovatel služeb podpory IT infrastruktury</w:t>
      </w:r>
      <w:r w:rsidR="004D5B16" w:rsidRPr="00DC78A6">
        <w:rPr>
          <w:rFonts w:ascii="Arial" w:hAnsi="Arial" w:cs="Arial"/>
          <w:sz w:val="20"/>
          <w:szCs w:val="20"/>
        </w:rPr>
        <w:t>, v jakém není zajištěna Poskytovatelem dle této Smlouvy,</w:t>
      </w:r>
      <w:r w:rsidRPr="00DC78A6">
        <w:rPr>
          <w:rFonts w:ascii="Arial" w:hAnsi="Arial" w:cs="Arial"/>
          <w:sz w:val="20"/>
          <w:szCs w:val="20"/>
        </w:rPr>
        <w:t xml:space="preserve"> a informačních systémů, na které je CA SDM napojen);</w:t>
      </w:r>
    </w:p>
    <w:p w14:paraId="2C7D0550" w14:textId="77777777" w:rsidR="009F6704" w:rsidRPr="00DC78A6" w:rsidRDefault="009F6704" w:rsidP="00B93157">
      <w:pPr>
        <w:pStyle w:val="Claneka"/>
        <w:numPr>
          <w:ilvl w:val="2"/>
          <w:numId w:val="2"/>
        </w:numPr>
        <w:tabs>
          <w:tab w:val="clear" w:pos="992"/>
        </w:tabs>
        <w:spacing w:line="280" w:lineRule="atLeast"/>
        <w:ind w:left="851" w:hanging="851"/>
        <w:rPr>
          <w:rFonts w:ascii="Arial" w:hAnsi="Arial" w:cs="Arial"/>
          <w:sz w:val="20"/>
          <w:szCs w:val="20"/>
        </w:rPr>
      </w:pPr>
      <w:r w:rsidRPr="00DC78A6">
        <w:rPr>
          <w:rFonts w:ascii="Arial" w:hAnsi="Arial" w:cs="Arial"/>
          <w:sz w:val="20"/>
          <w:szCs w:val="20"/>
        </w:rPr>
        <w:t>„</w:t>
      </w:r>
      <w:r w:rsidRPr="00DC78A6">
        <w:rPr>
          <w:rFonts w:ascii="Arial" w:hAnsi="Arial" w:cs="Arial"/>
          <w:b/>
          <w:sz w:val="20"/>
          <w:szCs w:val="20"/>
        </w:rPr>
        <w:t>WF</w:t>
      </w:r>
      <w:r w:rsidRPr="00DC78A6">
        <w:rPr>
          <w:rFonts w:ascii="Arial" w:hAnsi="Arial" w:cs="Arial"/>
          <w:sz w:val="20"/>
          <w:szCs w:val="20"/>
        </w:rPr>
        <w:t>“ (</w:t>
      </w:r>
      <w:proofErr w:type="spellStart"/>
      <w:r w:rsidRPr="00DC78A6">
        <w:rPr>
          <w:rFonts w:ascii="Arial" w:hAnsi="Arial" w:cs="Arial"/>
          <w:sz w:val="20"/>
          <w:szCs w:val="20"/>
        </w:rPr>
        <w:t>Workflow</w:t>
      </w:r>
      <w:proofErr w:type="spellEnd"/>
      <w:r w:rsidRPr="00DC78A6">
        <w:rPr>
          <w:rFonts w:ascii="Arial" w:hAnsi="Arial" w:cs="Arial"/>
          <w:sz w:val="20"/>
          <w:szCs w:val="20"/>
        </w:rPr>
        <w:t>) znamená pracovní postup, který je definován jednotlivými aktivitami a stavy;</w:t>
      </w:r>
    </w:p>
    <w:p w14:paraId="53418B81" w14:textId="77777777" w:rsidR="00C925DD" w:rsidRPr="00DC78A6" w:rsidRDefault="00C925DD" w:rsidP="00B93157">
      <w:pPr>
        <w:pStyle w:val="Claneka"/>
        <w:numPr>
          <w:ilvl w:val="2"/>
          <w:numId w:val="2"/>
        </w:numPr>
        <w:tabs>
          <w:tab w:val="clear" w:pos="992"/>
        </w:tabs>
        <w:spacing w:line="280" w:lineRule="atLeast"/>
        <w:ind w:left="851" w:hanging="851"/>
        <w:rPr>
          <w:rFonts w:ascii="Arial" w:hAnsi="Arial" w:cs="Arial"/>
          <w:sz w:val="20"/>
          <w:szCs w:val="20"/>
        </w:rPr>
      </w:pPr>
      <w:r w:rsidRPr="00DC78A6">
        <w:rPr>
          <w:rFonts w:ascii="Arial" w:hAnsi="Arial" w:cs="Arial"/>
          <w:sz w:val="20"/>
          <w:szCs w:val="20"/>
        </w:rPr>
        <w:t>„</w:t>
      </w:r>
      <w:r w:rsidRPr="00DC78A6">
        <w:rPr>
          <w:rFonts w:ascii="Arial" w:hAnsi="Arial" w:cs="Arial"/>
          <w:b/>
          <w:sz w:val="20"/>
          <w:szCs w:val="20"/>
        </w:rPr>
        <w:t>WS (ESB)“</w:t>
      </w:r>
      <w:r w:rsidRPr="00DC78A6">
        <w:rPr>
          <w:rFonts w:ascii="Arial" w:hAnsi="Arial" w:cs="Arial"/>
          <w:sz w:val="20"/>
          <w:szCs w:val="20"/>
        </w:rPr>
        <w:t xml:space="preserve"> znamená Web </w:t>
      </w:r>
      <w:proofErr w:type="spellStart"/>
      <w:r w:rsidRPr="00DC78A6">
        <w:rPr>
          <w:rFonts w:ascii="Arial" w:hAnsi="Arial" w:cs="Arial"/>
          <w:sz w:val="20"/>
          <w:szCs w:val="20"/>
        </w:rPr>
        <w:t>S</w:t>
      </w:r>
      <w:r w:rsidR="00DB0600" w:rsidRPr="00DC78A6">
        <w:rPr>
          <w:rFonts w:ascii="Arial" w:hAnsi="Arial" w:cs="Arial"/>
          <w:sz w:val="20"/>
          <w:szCs w:val="20"/>
        </w:rPr>
        <w:t>ervices</w:t>
      </w:r>
      <w:proofErr w:type="spellEnd"/>
      <w:r w:rsidRPr="00DC78A6">
        <w:rPr>
          <w:rFonts w:ascii="Arial" w:hAnsi="Arial" w:cs="Arial"/>
          <w:sz w:val="20"/>
          <w:szCs w:val="20"/>
        </w:rPr>
        <w:t xml:space="preserve"> </w:t>
      </w:r>
      <w:r w:rsidR="00DB0600" w:rsidRPr="00DC78A6">
        <w:rPr>
          <w:rFonts w:ascii="Arial" w:hAnsi="Arial" w:cs="Arial"/>
          <w:sz w:val="20"/>
          <w:szCs w:val="20"/>
        </w:rPr>
        <w:t>(</w:t>
      </w:r>
      <w:proofErr w:type="spellStart"/>
      <w:r w:rsidRPr="00DC78A6">
        <w:rPr>
          <w:rFonts w:ascii="Arial" w:hAnsi="Arial" w:cs="Arial"/>
          <w:sz w:val="20"/>
          <w:szCs w:val="20"/>
        </w:rPr>
        <w:t>Enterprise</w:t>
      </w:r>
      <w:proofErr w:type="spellEnd"/>
      <w:r w:rsidRPr="00DC78A6">
        <w:rPr>
          <w:rFonts w:ascii="Arial" w:hAnsi="Arial" w:cs="Arial"/>
          <w:sz w:val="20"/>
          <w:szCs w:val="20"/>
        </w:rPr>
        <w:t xml:space="preserve"> </w:t>
      </w:r>
      <w:proofErr w:type="spellStart"/>
      <w:r w:rsidRPr="00DC78A6">
        <w:rPr>
          <w:rFonts w:ascii="Arial" w:hAnsi="Arial" w:cs="Arial"/>
          <w:sz w:val="20"/>
          <w:szCs w:val="20"/>
        </w:rPr>
        <w:t>Service</w:t>
      </w:r>
      <w:proofErr w:type="spellEnd"/>
      <w:r w:rsidRPr="00DC78A6">
        <w:rPr>
          <w:rFonts w:ascii="Arial" w:hAnsi="Arial" w:cs="Arial"/>
          <w:sz w:val="20"/>
          <w:szCs w:val="20"/>
        </w:rPr>
        <w:t xml:space="preserve"> Bus</w:t>
      </w:r>
      <w:r w:rsidR="00DB0600" w:rsidRPr="00DC78A6">
        <w:rPr>
          <w:rFonts w:ascii="Arial" w:hAnsi="Arial" w:cs="Arial"/>
          <w:sz w:val="20"/>
          <w:szCs w:val="20"/>
        </w:rPr>
        <w:t>)</w:t>
      </w:r>
      <w:r w:rsidRPr="00DC78A6">
        <w:rPr>
          <w:rFonts w:ascii="Arial" w:hAnsi="Arial" w:cs="Arial"/>
          <w:sz w:val="20"/>
          <w:szCs w:val="20"/>
        </w:rPr>
        <w:t>;</w:t>
      </w:r>
    </w:p>
    <w:p w14:paraId="1491AB9B" w14:textId="77777777" w:rsidR="005121AA" w:rsidRPr="00DC78A6" w:rsidRDefault="005121AA" w:rsidP="00B93157">
      <w:pPr>
        <w:pStyle w:val="Claneka"/>
        <w:tabs>
          <w:tab w:val="clear" w:pos="992"/>
        </w:tabs>
        <w:spacing w:line="280" w:lineRule="atLeast"/>
        <w:ind w:left="851" w:hanging="851"/>
        <w:rPr>
          <w:rFonts w:ascii="Arial" w:hAnsi="Arial" w:cs="Arial"/>
          <w:sz w:val="20"/>
          <w:szCs w:val="20"/>
        </w:rPr>
      </w:pPr>
      <w:r w:rsidRPr="00DC78A6">
        <w:rPr>
          <w:rFonts w:ascii="Arial" w:hAnsi="Arial" w:cs="Arial"/>
          <w:sz w:val="20"/>
          <w:szCs w:val="20"/>
        </w:rPr>
        <w:t>„</w:t>
      </w:r>
      <w:r w:rsidRPr="00DC78A6">
        <w:rPr>
          <w:rFonts w:ascii="Arial" w:hAnsi="Arial" w:cs="Arial"/>
          <w:b/>
          <w:sz w:val="20"/>
          <w:szCs w:val="20"/>
        </w:rPr>
        <w:t>Zadávací dokumentace</w:t>
      </w:r>
      <w:r w:rsidRPr="00DC78A6">
        <w:rPr>
          <w:rFonts w:ascii="Arial" w:hAnsi="Arial" w:cs="Arial"/>
          <w:sz w:val="20"/>
          <w:szCs w:val="20"/>
        </w:rPr>
        <w:t>“ znamená zadávací dokumentaci k Veřejné zakázce;</w:t>
      </w:r>
    </w:p>
    <w:p w14:paraId="337127AF" w14:textId="77777777" w:rsidR="005121AA" w:rsidRPr="00DC78A6" w:rsidRDefault="005121AA" w:rsidP="00B93157">
      <w:pPr>
        <w:pStyle w:val="Claneka"/>
        <w:tabs>
          <w:tab w:val="clear" w:pos="992"/>
        </w:tabs>
        <w:spacing w:line="280" w:lineRule="atLeast"/>
        <w:ind w:left="851" w:hanging="851"/>
        <w:rPr>
          <w:rFonts w:ascii="Arial" w:hAnsi="Arial" w:cs="Arial"/>
          <w:sz w:val="20"/>
          <w:szCs w:val="20"/>
        </w:rPr>
      </w:pPr>
      <w:r w:rsidRPr="00DC78A6">
        <w:rPr>
          <w:rFonts w:ascii="Arial" w:hAnsi="Arial" w:cs="Arial"/>
          <w:sz w:val="20"/>
          <w:szCs w:val="20"/>
        </w:rPr>
        <w:t>„</w:t>
      </w:r>
      <w:r w:rsidRPr="00DC78A6">
        <w:rPr>
          <w:rFonts w:ascii="Arial" w:hAnsi="Arial" w:cs="Arial"/>
          <w:b/>
          <w:sz w:val="20"/>
          <w:szCs w:val="20"/>
        </w:rPr>
        <w:t>Zákon o DPH</w:t>
      </w:r>
      <w:r w:rsidRPr="00DC78A6">
        <w:rPr>
          <w:rFonts w:ascii="Arial" w:hAnsi="Arial" w:cs="Arial"/>
          <w:sz w:val="20"/>
          <w:szCs w:val="20"/>
        </w:rPr>
        <w:t>“ znamená zákon č. 235/2004 Sb., o dani z přidané hodnoty, ve znění pozdějších předpisů;</w:t>
      </w:r>
    </w:p>
    <w:p w14:paraId="170C3E44" w14:textId="51BA220C" w:rsidR="00035B52" w:rsidRPr="00DC78A6" w:rsidRDefault="00035B52" w:rsidP="00B93157">
      <w:pPr>
        <w:pStyle w:val="Claneka"/>
        <w:tabs>
          <w:tab w:val="clear" w:pos="992"/>
        </w:tabs>
        <w:spacing w:line="280" w:lineRule="atLeast"/>
        <w:ind w:left="851" w:hanging="851"/>
        <w:rPr>
          <w:rFonts w:ascii="Arial" w:hAnsi="Arial" w:cs="Arial"/>
          <w:sz w:val="20"/>
          <w:szCs w:val="20"/>
        </w:rPr>
      </w:pPr>
      <w:r w:rsidRPr="00DC78A6">
        <w:rPr>
          <w:rFonts w:ascii="Arial" w:hAnsi="Arial" w:cs="Arial"/>
          <w:sz w:val="20"/>
          <w:szCs w:val="20"/>
        </w:rPr>
        <w:t>„</w:t>
      </w:r>
      <w:r w:rsidRPr="00DC78A6">
        <w:rPr>
          <w:rFonts w:ascii="Arial" w:hAnsi="Arial" w:cs="Arial"/>
          <w:b/>
          <w:sz w:val="20"/>
          <w:szCs w:val="20"/>
        </w:rPr>
        <w:t>Zákon o zpracování OÚ</w:t>
      </w:r>
      <w:r w:rsidRPr="00DC78A6">
        <w:rPr>
          <w:rFonts w:ascii="Arial" w:hAnsi="Arial" w:cs="Arial"/>
          <w:sz w:val="20"/>
          <w:szCs w:val="20"/>
        </w:rPr>
        <w:t xml:space="preserve">“ má význam uvedený v bodu 3.3 </w:t>
      </w:r>
      <w:r w:rsidRPr="00DC78A6">
        <w:rPr>
          <w:rFonts w:ascii="Arial" w:hAnsi="Arial" w:cs="Arial"/>
          <w:b/>
          <w:sz w:val="20"/>
          <w:szCs w:val="20"/>
        </w:rPr>
        <w:t>Přílohy č. 8</w:t>
      </w:r>
      <w:r w:rsidRPr="00DC78A6">
        <w:rPr>
          <w:rFonts w:ascii="Arial" w:hAnsi="Arial" w:cs="Arial"/>
          <w:sz w:val="20"/>
          <w:szCs w:val="20"/>
        </w:rPr>
        <w:t xml:space="preserve"> [</w:t>
      </w:r>
      <w:r w:rsidRPr="00DC78A6">
        <w:rPr>
          <w:rFonts w:ascii="Arial" w:hAnsi="Arial" w:cs="Arial"/>
          <w:i/>
          <w:sz w:val="20"/>
          <w:szCs w:val="20"/>
        </w:rPr>
        <w:t>Ochrana Osobních údajů</w:t>
      </w:r>
      <w:r w:rsidRPr="00DC78A6">
        <w:rPr>
          <w:rFonts w:ascii="Arial" w:hAnsi="Arial" w:cs="Arial"/>
          <w:sz w:val="20"/>
          <w:szCs w:val="20"/>
        </w:rPr>
        <w:t>];</w:t>
      </w:r>
    </w:p>
    <w:p w14:paraId="4BBD7A70" w14:textId="77777777" w:rsidR="005121AA" w:rsidRPr="00DC78A6" w:rsidRDefault="005121AA" w:rsidP="00B93157">
      <w:pPr>
        <w:pStyle w:val="Claneka"/>
        <w:tabs>
          <w:tab w:val="clear" w:pos="992"/>
        </w:tabs>
        <w:spacing w:line="280" w:lineRule="atLeast"/>
        <w:ind w:left="851" w:hanging="851"/>
        <w:rPr>
          <w:rFonts w:ascii="Arial" w:hAnsi="Arial" w:cs="Arial"/>
          <w:sz w:val="20"/>
          <w:szCs w:val="20"/>
        </w:rPr>
      </w:pPr>
      <w:r w:rsidRPr="00DC78A6">
        <w:rPr>
          <w:rFonts w:ascii="Arial" w:hAnsi="Arial" w:cs="Arial"/>
          <w:sz w:val="20"/>
          <w:szCs w:val="20"/>
        </w:rPr>
        <w:t>„</w:t>
      </w:r>
      <w:r w:rsidRPr="00DC78A6">
        <w:rPr>
          <w:rFonts w:ascii="Arial" w:hAnsi="Arial" w:cs="Arial"/>
          <w:b/>
          <w:sz w:val="20"/>
          <w:szCs w:val="20"/>
        </w:rPr>
        <w:t>Zákoník práce</w:t>
      </w:r>
      <w:r w:rsidRPr="00DC78A6">
        <w:rPr>
          <w:rFonts w:ascii="Arial" w:hAnsi="Arial" w:cs="Arial"/>
          <w:sz w:val="20"/>
          <w:szCs w:val="20"/>
        </w:rPr>
        <w:t>“ znamená zákon č. 262/2006 Sb., zákoník práce, ve znění pozdějších předpisů;</w:t>
      </w:r>
    </w:p>
    <w:p w14:paraId="3F0EFC52" w14:textId="77777777" w:rsidR="005121AA" w:rsidRPr="00DC78A6" w:rsidRDefault="005121AA" w:rsidP="00B93157">
      <w:pPr>
        <w:pStyle w:val="Claneka"/>
        <w:tabs>
          <w:tab w:val="clear" w:pos="992"/>
        </w:tabs>
        <w:spacing w:line="280" w:lineRule="atLeast"/>
        <w:ind w:left="851" w:hanging="851"/>
        <w:rPr>
          <w:rFonts w:ascii="Arial" w:hAnsi="Arial" w:cs="Arial"/>
          <w:sz w:val="20"/>
          <w:szCs w:val="20"/>
        </w:rPr>
      </w:pPr>
      <w:r w:rsidRPr="00DC78A6">
        <w:rPr>
          <w:rFonts w:ascii="Arial" w:hAnsi="Arial" w:cs="Arial"/>
          <w:sz w:val="20"/>
          <w:szCs w:val="20"/>
        </w:rPr>
        <w:lastRenderedPageBreak/>
        <w:t>„</w:t>
      </w:r>
      <w:r w:rsidRPr="00DC78A6">
        <w:rPr>
          <w:rFonts w:ascii="Arial" w:hAnsi="Arial" w:cs="Arial"/>
          <w:b/>
          <w:sz w:val="20"/>
          <w:szCs w:val="20"/>
        </w:rPr>
        <w:t>ZKB</w:t>
      </w:r>
      <w:r w:rsidRPr="00DC78A6">
        <w:rPr>
          <w:rFonts w:ascii="Arial" w:hAnsi="Arial" w:cs="Arial"/>
          <w:sz w:val="20"/>
          <w:szCs w:val="20"/>
        </w:rPr>
        <w:t>“ znamená zákon č. 181/2014 Sb., o kybernetické bezpečnosti a o změně souvisejících zákonů (zákon o kybernetické bezpečnosti), ve znění pozdějších předpisů;</w:t>
      </w:r>
    </w:p>
    <w:p w14:paraId="3CF2A344" w14:textId="37E97A1D" w:rsidR="005121AA" w:rsidRPr="00DC78A6" w:rsidRDefault="005121AA" w:rsidP="00B93157">
      <w:pPr>
        <w:pStyle w:val="Claneka"/>
        <w:tabs>
          <w:tab w:val="clear" w:pos="992"/>
        </w:tabs>
        <w:spacing w:line="280" w:lineRule="atLeast"/>
        <w:ind w:left="851" w:hanging="851"/>
        <w:rPr>
          <w:rFonts w:ascii="Arial" w:hAnsi="Arial" w:cs="Arial"/>
          <w:sz w:val="20"/>
          <w:szCs w:val="20"/>
        </w:rPr>
      </w:pPr>
      <w:r w:rsidRPr="00DC78A6">
        <w:rPr>
          <w:rFonts w:ascii="Arial" w:hAnsi="Arial" w:cs="Arial"/>
          <w:sz w:val="20"/>
          <w:szCs w:val="20"/>
        </w:rPr>
        <w:t>„</w:t>
      </w:r>
      <w:r w:rsidRPr="00DC78A6">
        <w:rPr>
          <w:rFonts w:ascii="Arial" w:hAnsi="Arial" w:cs="Arial"/>
          <w:b/>
          <w:sz w:val="20"/>
          <w:szCs w:val="20"/>
        </w:rPr>
        <w:t>Z</w:t>
      </w:r>
      <w:r w:rsidR="00E6177D">
        <w:rPr>
          <w:rFonts w:ascii="Arial" w:hAnsi="Arial" w:cs="Arial"/>
          <w:b/>
          <w:sz w:val="20"/>
          <w:szCs w:val="20"/>
        </w:rPr>
        <w:t>ZOÚ</w:t>
      </w:r>
      <w:r w:rsidRPr="00DC78A6">
        <w:rPr>
          <w:rFonts w:ascii="Arial" w:hAnsi="Arial" w:cs="Arial"/>
          <w:sz w:val="20"/>
          <w:szCs w:val="20"/>
        </w:rPr>
        <w:t>“ znamená zákon č. 1</w:t>
      </w:r>
      <w:r w:rsidR="00E6177D">
        <w:rPr>
          <w:rFonts w:ascii="Arial" w:hAnsi="Arial" w:cs="Arial"/>
          <w:sz w:val="20"/>
          <w:szCs w:val="20"/>
        </w:rPr>
        <w:t>10</w:t>
      </w:r>
      <w:r w:rsidRPr="00DC78A6">
        <w:rPr>
          <w:rFonts w:ascii="Arial" w:hAnsi="Arial" w:cs="Arial"/>
          <w:sz w:val="20"/>
          <w:szCs w:val="20"/>
        </w:rPr>
        <w:t>1/20</w:t>
      </w:r>
      <w:r w:rsidR="00E6177D">
        <w:rPr>
          <w:rFonts w:ascii="Arial" w:hAnsi="Arial" w:cs="Arial"/>
          <w:sz w:val="20"/>
          <w:szCs w:val="20"/>
        </w:rPr>
        <w:t>19</w:t>
      </w:r>
      <w:r w:rsidRPr="00DC78A6">
        <w:rPr>
          <w:rFonts w:ascii="Arial" w:hAnsi="Arial" w:cs="Arial"/>
          <w:sz w:val="20"/>
          <w:szCs w:val="20"/>
        </w:rPr>
        <w:t xml:space="preserve"> Sb., o </w:t>
      </w:r>
      <w:r w:rsidR="00E6177D">
        <w:rPr>
          <w:rFonts w:ascii="Arial" w:hAnsi="Arial" w:cs="Arial"/>
          <w:sz w:val="20"/>
          <w:szCs w:val="20"/>
        </w:rPr>
        <w:t xml:space="preserve">zpracování </w:t>
      </w:r>
      <w:r w:rsidRPr="00DC78A6">
        <w:rPr>
          <w:rFonts w:ascii="Arial" w:hAnsi="Arial" w:cs="Arial"/>
          <w:sz w:val="20"/>
          <w:szCs w:val="20"/>
        </w:rPr>
        <w:t>osobních údajů, ve znění pozdějších předpisů;</w:t>
      </w:r>
    </w:p>
    <w:p w14:paraId="436E3A80" w14:textId="77777777" w:rsidR="005121AA" w:rsidRPr="00DC78A6" w:rsidRDefault="005121AA" w:rsidP="00B93157">
      <w:pPr>
        <w:pStyle w:val="Claneka"/>
        <w:tabs>
          <w:tab w:val="clear" w:pos="992"/>
        </w:tabs>
        <w:spacing w:line="280" w:lineRule="atLeast"/>
        <w:ind w:left="851" w:hanging="851"/>
        <w:rPr>
          <w:rFonts w:ascii="Arial" w:hAnsi="Arial" w:cs="Arial"/>
          <w:sz w:val="20"/>
          <w:szCs w:val="20"/>
        </w:rPr>
      </w:pPr>
      <w:r w:rsidRPr="00DC78A6">
        <w:rPr>
          <w:rFonts w:ascii="Arial" w:hAnsi="Arial" w:cs="Arial"/>
          <w:sz w:val="20"/>
          <w:szCs w:val="20"/>
        </w:rPr>
        <w:t>„</w:t>
      </w:r>
      <w:r w:rsidRPr="00DC78A6">
        <w:rPr>
          <w:rFonts w:ascii="Arial" w:hAnsi="Arial" w:cs="Arial"/>
          <w:b/>
          <w:sz w:val="20"/>
          <w:szCs w:val="20"/>
        </w:rPr>
        <w:t>ZRS</w:t>
      </w:r>
      <w:r w:rsidRPr="00DC78A6">
        <w:rPr>
          <w:rFonts w:ascii="Arial" w:hAnsi="Arial" w:cs="Arial"/>
          <w:sz w:val="20"/>
          <w:szCs w:val="20"/>
        </w:rPr>
        <w:t>“ znamená zákon č. 340/2015 Sb., o zvláštních podmínkách účinnosti některých smluv, uveřejňování těchto smluv a o registru smluv (zákon o registru smluv), ve znění pozdějších předpisů; a</w:t>
      </w:r>
    </w:p>
    <w:p w14:paraId="76C70F52" w14:textId="6EA84393" w:rsidR="001E5451" w:rsidRDefault="005121AA" w:rsidP="00B93157">
      <w:pPr>
        <w:pStyle w:val="Claneka"/>
        <w:tabs>
          <w:tab w:val="clear" w:pos="992"/>
        </w:tabs>
        <w:spacing w:line="280" w:lineRule="atLeast"/>
        <w:ind w:left="851" w:hanging="851"/>
        <w:rPr>
          <w:rFonts w:ascii="Arial" w:hAnsi="Arial" w:cs="Arial"/>
        </w:rPr>
      </w:pPr>
      <w:r w:rsidRPr="00DC78A6">
        <w:rPr>
          <w:rFonts w:ascii="Arial" w:hAnsi="Arial" w:cs="Arial"/>
          <w:sz w:val="20"/>
          <w:szCs w:val="20"/>
        </w:rPr>
        <w:t>„</w:t>
      </w:r>
      <w:r w:rsidRPr="00DC78A6">
        <w:rPr>
          <w:rFonts w:ascii="Arial" w:hAnsi="Arial" w:cs="Arial"/>
          <w:b/>
          <w:sz w:val="20"/>
          <w:szCs w:val="20"/>
        </w:rPr>
        <w:t>ZZVZ</w:t>
      </w:r>
      <w:r w:rsidRPr="00DC78A6">
        <w:rPr>
          <w:rFonts w:ascii="Arial" w:hAnsi="Arial" w:cs="Arial"/>
          <w:sz w:val="20"/>
          <w:szCs w:val="20"/>
        </w:rPr>
        <w:t>“ znamená zákon č. 134/2016 Sb., zákon o zadávání veřejných zakázek, ve znění pozdějších pře</w:t>
      </w:r>
      <w:r w:rsidRPr="00DC78A6">
        <w:rPr>
          <w:rFonts w:ascii="Arial" w:hAnsi="Arial" w:cs="Arial"/>
        </w:rPr>
        <w:t xml:space="preserve">dpisů. </w:t>
      </w:r>
    </w:p>
    <w:p w14:paraId="483546C7" w14:textId="47BF5FD1" w:rsidR="008174BD" w:rsidRDefault="008174BD" w:rsidP="00B93157">
      <w:pPr>
        <w:spacing w:before="0" w:after="0" w:line="280" w:lineRule="atLeast"/>
        <w:jc w:val="left"/>
        <w:rPr>
          <w:rFonts w:ascii="Arial" w:hAnsi="Arial" w:cs="Arial"/>
          <w:sz w:val="20"/>
          <w:szCs w:val="20"/>
        </w:rPr>
      </w:pPr>
      <w:r>
        <w:rPr>
          <w:rFonts w:ascii="Arial" w:hAnsi="Arial" w:cs="Arial"/>
          <w:sz w:val="20"/>
          <w:szCs w:val="20"/>
        </w:rPr>
        <w:br w:type="page"/>
      </w:r>
    </w:p>
    <w:p w14:paraId="7BBEDDA2" w14:textId="21F875F2" w:rsidR="00CD3174" w:rsidRDefault="00CD3174" w:rsidP="00B93157">
      <w:pPr>
        <w:pStyle w:val="RLProhlensmluvnchstran"/>
        <w:spacing w:line="280" w:lineRule="atLeast"/>
        <w:rPr>
          <w:rFonts w:cs="Arial"/>
          <w:bCs/>
          <w:caps/>
          <w:szCs w:val="20"/>
        </w:rPr>
      </w:pPr>
      <w:r>
        <w:rPr>
          <w:rFonts w:cs="Arial"/>
          <w:bCs/>
          <w:caps/>
          <w:szCs w:val="20"/>
        </w:rPr>
        <w:lastRenderedPageBreak/>
        <w:t>Příloha č. 2</w:t>
      </w:r>
      <w:r w:rsidR="0061589A">
        <w:rPr>
          <w:rFonts w:cs="Arial"/>
          <w:bCs/>
          <w:caps/>
          <w:szCs w:val="20"/>
        </w:rPr>
        <w:t>:</w:t>
      </w:r>
      <w:r>
        <w:rPr>
          <w:rFonts w:cs="Arial"/>
          <w:bCs/>
          <w:caps/>
          <w:szCs w:val="20"/>
        </w:rPr>
        <w:t xml:space="preserve"> specifikace služeb</w:t>
      </w:r>
    </w:p>
    <w:p w14:paraId="4E995080" w14:textId="21954859" w:rsidR="00B71538" w:rsidRPr="0037449B" w:rsidRDefault="00CD3174" w:rsidP="00B93157">
      <w:pPr>
        <w:pStyle w:val="RLProhlensmluvnchstran"/>
        <w:spacing w:line="280" w:lineRule="atLeast"/>
        <w:rPr>
          <w:rFonts w:cs="Arial"/>
          <w:bCs/>
          <w:i/>
          <w:iCs/>
          <w:caps/>
          <w:sz w:val="18"/>
          <w:szCs w:val="18"/>
        </w:rPr>
      </w:pPr>
      <w:r w:rsidRPr="0037449B">
        <w:rPr>
          <w:rFonts w:cs="Arial"/>
          <w:bCs/>
          <w:i/>
          <w:iCs/>
          <w:caps/>
          <w:sz w:val="18"/>
          <w:szCs w:val="18"/>
        </w:rPr>
        <w:t>(samostatná příloha)</w:t>
      </w:r>
    </w:p>
    <w:p w14:paraId="7705401E" w14:textId="77777777" w:rsidR="00B71538" w:rsidRDefault="00B71538" w:rsidP="00B93157">
      <w:pPr>
        <w:spacing w:before="0" w:after="0" w:line="280" w:lineRule="atLeast"/>
        <w:jc w:val="left"/>
        <w:rPr>
          <w:rFonts w:ascii="Arial" w:hAnsi="Arial" w:cs="Arial"/>
          <w:b/>
          <w:bCs/>
          <w:caps/>
          <w:sz w:val="20"/>
          <w:szCs w:val="20"/>
          <w:lang w:eastAsia="cs-CZ"/>
        </w:rPr>
      </w:pPr>
      <w:r>
        <w:rPr>
          <w:rFonts w:cs="Arial"/>
          <w:bCs/>
          <w:caps/>
          <w:szCs w:val="20"/>
        </w:rPr>
        <w:br w:type="page"/>
      </w:r>
    </w:p>
    <w:p w14:paraId="2F7E7683" w14:textId="4B15C7F6" w:rsidR="00CD3174" w:rsidRDefault="00B71538" w:rsidP="00B93157">
      <w:pPr>
        <w:pStyle w:val="RLProhlensmluvnchstran"/>
        <w:spacing w:line="280" w:lineRule="atLeast"/>
        <w:rPr>
          <w:rFonts w:cs="Arial"/>
          <w:bCs/>
          <w:caps/>
          <w:szCs w:val="20"/>
        </w:rPr>
      </w:pPr>
      <w:r>
        <w:rPr>
          <w:rFonts w:cs="Arial"/>
          <w:bCs/>
          <w:caps/>
          <w:szCs w:val="20"/>
        </w:rPr>
        <w:lastRenderedPageBreak/>
        <w:t>Příloha č. 3</w:t>
      </w:r>
      <w:r w:rsidR="0061589A">
        <w:rPr>
          <w:rFonts w:cs="Arial"/>
          <w:bCs/>
          <w:caps/>
          <w:szCs w:val="20"/>
        </w:rPr>
        <w:t>:</w:t>
      </w:r>
      <w:r>
        <w:rPr>
          <w:rFonts w:cs="Arial"/>
          <w:bCs/>
          <w:caps/>
          <w:szCs w:val="20"/>
        </w:rPr>
        <w:t xml:space="preserve"> cena služeb</w:t>
      </w:r>
    </w:p>
    <w:p w14:paraId="5F701DCB" w14:textId="72AF8C44" w:rsidR="0086378A" w:rsidRDefault="0086378A" w:rsidP="00C10BF9">
      <w:pPr>
        <w:pStyle w:val="RLProhlensmluvnchstran"/>
        <w:spacing w:line="280" w:lineRule="atLeast"/>
        <w:rPr>
          <w:rFonts w:cs="Arial"/>
          <w:b w:val="0"/>
          <w:bCs/>
          <w:caps/>
          <w:szCs w:val="20"/>
        </w:rPr>
      </w:pPr>
    </w:p>
    <w:tbl>
      <w:tblPr>
        <w:tblW w:w="5000" w:type="pct"/>
        <w:tblLayout w:type="fixed"/>
        <w:tblCellMar>
          <w:left w:w="70" w:type="dxa"/>
          <w:right w:w="70" w:type="dxa"/>
        </w:tblCellMar>
        <w:tblLook w:val="04A0" w:firstRow="1" w:lastRow="0" w:firstColumn="1" w:lastColumn="0" w:noHBand="0" w:noVBand="1"/>
      </w:tblPr>
      <w:tblGrid>
        <w:gridCol w:w="846"/>
        <w:gridCol w:w="3545"/>
        <w:gridCol w:w="1274"/>
        <w:gridCol w:w="1560"/>
        <w:gridCol w:w="1836"/>
      </w:tblGrid>
      <w:tr w:rsidR="00340753" w:rsidRPr="009B0468" w14:paraId="17F14B8E" w14:textId="77777777" w:rsidTr="00340753">
        <w:trPr>
          <w:trHeight w:val="517"/>
        </w:trPr>
        <w:tc>
          <w:tcPr>
            <w:tcW w:w="467" w:type="pct"/>
            <w:vMerge w:val="restart"/>
            <w:tcBorders>
              <w:top w:val="single" w:sz="4" w:space="0" w:color="auto"/>
              <w:left w:val="single" w:sz="4" w:space="0" w:color="auto"/>
              <w:bottom w:val="single" w:sz="4" w:space="0" w:color="auto"/>
              <w:right w:val="single" w:sz="4" w:space="0" w:color="auto"/>
            </w:tcBorders>
            <w:shd w:val="clear" w:color="auto" w:fill="365F91" w:themeFill="accent1" w:themeFillShade="BF"/>
            <w:noWrap/>
            <w:vAlign w:val="center"/>
            <w:hideMark/>
          </w:tcPr>
          <w:p w14:paraId="43F72196" w14:textId="77777777" w:rsidR="0086378A" w:rsidRPr="009B0468" w:rsidRDefault="0086378A" w:rsidP="00B93157">
            <w:pPr>
              <w:spacing w:before="0" w:after="0" w:line="280" w:lineRule="atLeast"/>
              <w:jc w:val="center"/>
              <w:rPr>
                <w:rFonts w:ascii="Arial" w:hAnsi="Arial" w:cs="Arial"/>
                <w:b/>
                <w:bCs/>
                <w:iCs/>
                <w:color w:val="FFFFFF" w:themeColor="background1"/>
                <w:sz w:val="20"/>
                <w:szCs w:val="20"/>
                <w:lang w:eastAsia="cs-CZ"/>
              </w:rPr>
            </w:pPr>
            <w:r w:rsidRPr="009B0468">
              <w:rPr>
                <w:rFonts w:ascii="Arial" w:hAnsi="Arial" w:cs="Arial"/>
                <w:b/>
                <w:bCs/>
                <w:iCs/>
                <w:color w:val="FFFFFF" w:themeColor="background1"/>
                <w:sz w:val="20"/>
                <w:szCs w:val="20"/>
                <w:lang w:eastAsia="cs-CZ"/>
              </w:rPr>
              <w:t>ID</w:t>
            </w:r>
          </w:p>
        </w:tc>
        <w:tc>
          <w:tcPr>
            <w:tcW w:w="1956" w:type="pct"/>
            <w:vMerge w:val="restart"/>
            <w:tcBorders>
              <w:top w:val="single" w:sz="4" w:space="0" w:color="auto"/>
              <w:left w:val="single" w:sz="4" w:space="0" w:color="auto"/>
              <w:bottom w:val="single" w:sz="4" w:space="0" w:color="auto"/>
              <w:right w:val="single" w:sz="4" w:space="0" w:color="auto"/>
            </w:tcBorders>
            <w:shd w:val="clear" w:color="auto" w:fill="365F91" w:themeFill="accent1" w:themeFillShade="BF"/>
            <w:noWrap/>
            <w:vAlign w:val="center"/>
            <w:hideMark/>
          </w:tcPr>
          <w:p w14:paraId="7AD051DA" w14:textId="77777777" w:rsidR="0086378A" w:rsidRPr="009B0468" w:rsidRDefault="0086378A" w:rsidP="00B93157">
            <w:pPr>
              <w:spacing w:before="0" w:after="0" w:line="280" w:lineRule="atLeast"/>
              <w:jc w:val="center"/>
              <w:rPr>
                <w:rFonts w:ascii="Arial" w:hAnsi="Arial" w:cs="Arial"/>
                <w:b/>
                <w:bCs/>
                <w:iCs/>
                <w:color w:val="FFFFFF" w:themeColor="background1"/>
                <w:sz w:val="20"/>
                <w:szCs w:val="20"/>
                <w:lang w:eastAsia="cs-CZ"/>
              </w:rPr>
            </w:pPr>
            <w:r w:rsidRPr="009B0468">
              <w:rPr>
                <w:rFonts w:ascii="Arial" w:hAnsi="Arial" w:cs="Arial"/>
                <w:b/>
                <w:bCs/>
                <w:iCs/>
                <w:color w:val="FFFFFF" w:themeColor="background1"/>
                <w:sz w:val="20"/>
                <w:szCs w:val="20"/>
                <w:lang w:eastAsia="cs-CZ"/>
              </w:rPr>
              <w:t>Předmět plnění</w:t>
            </w:r>
          </w:p>
        </w:tc>
        <w:tc>
          <w:tcPr>
            <w:tcW w:w="703" w:type="pct"/>
            <w:vMerge w:val="restart"/>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14:paraId="24E11AA6" w14:textId="77777777" w:rsidR="0086378A" w:rsidRPr="009B0468" w:rsidRDefault="0086378A" w:rsidP="00B93157">
            <w:pPr>
              <w:spacing w:before="0" w:after="0" w:line="280" w:lineRule="atLeast"/>
              <w:jc w:val="center"/>
              <w:rPr>
                <w:rFonts w:ascii="Arial" w:hAnsi="Arial" w:cs="Arial"/>
                <w:b/>
                <w:bCs/>
                <w:iCs/>
                <w:color w:val="FFFFFF" w:themeColor="background1"/>
                <w:sz w:val="20"/>
                <w:szCs w:val="20"/>
                <w:lang w:eastAsia="cs-CZ"/>
              </w:rPr>
            </w:pPr>
            <w:r w:rsidRPr="009B0468">
              <w:rPr>
                <w:rFonts w:ascii="Arial" w:hAnsi="Arial" w:cs="Arial"/>
                <w:b/>
                <w:bCs/>
                <w:iCs/>
                <w:color w:val="FFFFFF" w:themeColor="background1"/>
                <w:sz w:val="20"/>
                <w:szCs w:val="20"/>
                <w:lang w:eastAsia="cs-CZ"/>
              </w:rPr>
              <w:t xml:space="preserve">Rozsah plnění </w:t>
            </w:r>
          </w:p>
        </w:tc>
        <w:tc>
          <w:tcPr>
            <w:tcW w:w="1874" w:type="pct"/>
            <w:gridSpan w:val="2"/>
            <w:tcBorders>
              <w:top w:val="single" w:sz="4" w:space="0" w:color="auto"/>
              <w:left w:val="nil"/>
              <w:bottom w:val="single" w:sz="4" w:space="0" w:color="auto"/>
              <w:right w:val="single" w:sz="4" w:space="0" w:color="auto"/>
            </w:tcBorders>
            <w:shd w:val="clear" w:color="auto" w:fill="365F91" w:themeFill="accent1" w:themeFillShade="BF"/>
            <w:noWrap/>
            <w:vAlign w:val="center"/>
            <w:hideMark/>
          </w:tcPr>
          <w:p w14:paraId="6AC80EEB" w14:textId="77777777" w:rsidR="0086378A" w:rsidRPr="009B0468" w:rsidRDefault="0086378A" w:rsidP="00B93157">
            <w:pPr>
              <w:spacing w:before="0" w:after="0" w:line="280" w:lineRule="atLeast"/>
              <w:jc w:val="center"/>
              <w:rPr>
                <w:rFonts w:ascii="Arial" w:hAnsi="Arial" w:cs="Arial"/>
                <w:b/>
                <w:bCs/>
                <w:iCs/>
                <w:color w:val="FFFFFF" w:themeColor="background1"/>
                <w:sz w:val="20"/>
                <w:szCs w:val="20"/>
                <w:lang w:eastAsia="cs-CZ"/>
              </w:rPr>
            </w:pPr>
            <w:r w:rsidRPr="009B0468">
              <w:rPr>
                <w:rFonts w:ascii="Arial" w:hAnsi="Arial" w:cs="Arial"/>
                <w:b/>
                <w:bCs/>
                <w:iCs/>
                <w:color w:val="FFFFFF" w:themeColor="background1"/>
                <w:sz w:val="20"/>
                <w:szCs w:val="20"/>
                <w:lang w:eastAsia="cs-CZ"/>
              </w:rPr>
              <w:t>Cena</w:t>
            </w:r>
          </w:p>
        </w:tc>
      </w:tr>
      <w:tr w:rsidR="00340753" w:rsidRPr="009B0468" w14:paraId="0799C76F" w14:textId="77777777" w:rsidTr="00340753">
        <w:trPr>
          <w:trHeight w:val="204"/>
        </w:trPr>
        <w:tc>
          <w:tcPr>
            <w:tcW w:w="467" w:type="pct"/>
            <w:vMerge/>
            <w:tcBorders>
              <w:top w:val="single" w:sz="4" w:space="0" w:color="auto"/>
              <w:left w:val="single" w:sz="4" w:space="0" w:color="auto"/>
              <w:bottom w:val="single" w:sz="4" w:space="0" w:color="auto"/>
              <w:right w:val="single" w:sz="4" w:space="0" w:color="auto"/>
            </w:tcBorders>
            <w:vAlign w:val="center"/>
            <w:hideMark/>
          </w:tcPr>
          <w:p w14:paraId="1EEC3591" w14:textId="77777777" w:rsidR="0086378A" w:rsidRPr="009B0468" w:rsidRDefault="0086378A" w:rsidP="00B93157">
            <w:pPr>
              <w:spacing w:before="0" w:after="0" w:line="280" w:lineRule="atLeast"/>
              <w:jc w:val="left"/>
              <w:rPr>
                <w:rFonts w:ascii="Arial" w:hAnsi="Arial" w:cs="Arial"/>
                <w:b/>
                <w:bCs/>
                <w:iCs/>
                <w:color w:val="000000"/>
                <w:sz w:val="20"/>
                <w:szCs w:val="20"/>
                <w:lang w:eastAsia="cs-CZ"/>
              </w:rPr>
            </w:pPr>
          </w:p>
        </w:tc>
        <w:tc>
          <w:tcPr>
            <w:tcW w:w="1956" w:type="pct"/>
            <w:vMerge/>
            <w:tcBorders>
              <w:top w:val="single" w:sz="4" w:space="0" w:color="auto"/>
              <w:left w:val="single" w:sz="4" w:space="0" w:color="auto"/>
              <w:bottom w:val="single" w:sz="4" w:space="0" w:color="auto"/>
              <w:right w:val="single" w:sz="4" w:space="0" w:color="auto"/>
            </w:tcBorders>
            <w:vAlign w:val="center"/>
            <w:hideMark/>
          </w:tcPr>
          <w:p w14:paraId="66CFD13E" w14:textId="77777777" w:rsidR="0086378A" w:rsidRPr="009B0468" w:rsidRDefault="0086378A" w:rsidP="00B93157">
            <w:pPr>
              <w:spacing w:before="0" w:after="0" w:line="280" w:lineRule="atLeast"/>
              <w:jc w:val="left"/>
              <w:rPr>
                <w:rFonts w:ascii="Arial" w:hAnsi="Arial" w:cs="Arial"/>
                <w:b/>
                <w:bCs/>
                <w:iCs/>
                <w:color w:val="000000"/>
                <w:sz w:val="20"/>
                <w:szCs w:val="20"/>
                <w:lang w:eastAsia="cs-CZ"/>
              </w:rPr>
            </w:pPr>
          </w:p>
        </w:tc>
        <w:tc>
          <w:tcPr>
            <w:tcW w:w="703" w:type="pct"/>
            <w:vMerge/>
            <w:tcBorders>
              <w:top w:val="single" w:sz="4" w:space="0" w:color="auto"/>
              <w:left w:val="single" w:sz="4" w:space="0" w:color="auto"/>
              <w:bottom w:val="single" w:sz="4" w:space="0" w:color="auto"/>
              <w:right w:val="single" w:sz="4" w:space="0" w:color="auto"/>
            </w:tcBorders>
            <w:vAlign w:val="center"/>
            <w:hideMark/>
          </w:tcPr>
          <w:p w14:paraId="4D9B21FF" w14:textId="77777777" w:rsidR="0086378A" w:rsidRPr="009B0468" w:rsidRDefault="0086378A" w:rsidP="00B93157">
            <w:pPr>
              <w:spacing w:before="0" w:after="0" w:line="280" w:lineRule="atLeast"/>
              <w:jc w:val="left"/>
              <w:rPr>
                <w:rFonts w:ascii="Arial" w:hAnsi="Arial" w:cs="Arial"/>
                <w:b/>
                <w:bCs/>
                <w:iCs/>
                <w:color w:val="000000"/>
                <w:sz w:val="20"/>
                <w:szCs w:val="20"/>
                <w:lang w:eastAsia="cs-CZ"/>
              </w:rPr>
            </w:pPr>
          </w:p>
        </w:tc>
        <w:tc>
          <w:tcPr>
            <w:tcW w:w="861" w:type="pct"/>
            <w:tcBorders>
              <w:top w:val="nil"/>
              <w:left w:val="nil"/>
              <w:bottom w:val="single" w:sz="4" w:space="0" w:color="auto"/>
              <w:right w:val="single" w:sz="4" w:space="0" w:color="auto"/>
            </w:tcBorders>
            <w:shd w:val="clear" w:color="auto" w:fill="365F91" w:themeFill="accent1" w:themeFillShade="BF"/>
            <w:noWrap/>
            <w:vAlign w:val="center"/>
            <w:hideMark/>
          </w:tcPr>
          <w:p w14:paraId="537411BF" w14:textId="77777777" w:rsidR="0086378A" w:rsidRPr="009B0468" w:rsidRDefault="0086378A" w:rsidP="00B93157">
            <w:pPr>
              <w:spacing w:before="0" w:after="0" w:line="280" w:lineRule="atLeast"/>
              <w:jc w:val="center"/>
              <w:rPr>
                <w:rFonts w:ascii="Arial" w:hAnsi="Arial" w:cs="Arial"/>
                <w:b/>
                <w:bCs/>
                <w:iCs/>
                <w:color w:val="FFFFFF" w:themeColor="background1"/>
                <w:sz w:val="20"/>
                <w:szCs w:val="20"/>
                <w:lang w:eastAsia="cs-CZ"/>
              </w:rPr>
            </w:pPr>
            <w:r w:rsidRPr="009B0468">
              <w:rPr>
                <w:rFonts w:ascii="Arial" w:hAnsi="Arial" w:cs="Arial"/>
                <w:b/>
                <w:bCs/>
                <w:iCs/>
                <w:color w:val="FFFFFF" w:themeColor="background1"/>
                <w:sz w:val="20"/>
                <w:szCs w:val="20"/>
                <w:lang w:eastAsia="cs-CZ"/>
              </w:rPr>
              <w:t>bez DPH</w:t>
            </w:r>
          </w:p>
        </w:tc>
        <w:tc>
          <w:tcPr>
            <w:tcW w:w="1013" w:type="pct"/>
            <w:tcBorders>
              <w:top w:val="nil"/>
              <w:left w:val="nil"/>
              <w:bottom w:val="single" w:sz="4" w:space="0" w:color="auto"/>
              <w:right w:val="single" w:sz="4" w:space="0" w:color="auto"/>
            </w:tcBorders>
            <w:shd w:val="clear" w:color="auto" w:fill="365F91" w:themeFill="accent1" w:themeFillShade="BF"/>
            <w:noWrap/>
            <w:vAlign w:val="center"/>
            <w:hideMark/>
          </w:tcPr>
          <w:p w14:paraId="26D9AB9F" w14:textId="77777777" w:rsidR="0086378A" w:rsidRPr="009B0468" w:rsidRDefault="0086378A" w:rsidP="00B93157">
            <w:pPr>
              <w:spacing w:before="0" w:after="0" w:line="280" w:lineRule="atLeast"/>
              <w:jc w:val="center"/>
              <w:rPr>
                <w:rFonts w:ascii="Arial" w:hAnsi="Arial" w:cs="Arial"/>
                <w:b/>
                <w:bCs/>
                <w:iCs/>
                <w:color w:val="FFFFFF" w:themeColor="background1"/>
                <w:sz w:val="20"/>
                <w:szCs w:val="20"/>
                <w:lang w:eastAsia="cs-CZ"/>
              </w:rPr>
            </w:pPr>
            <w:r w:rsidRPr="009B0468">
              <w:rPr>
                <w:rFonts w:ascii="Arial" w:hAnsi="Arial" w:cs="Arial"/>
                <w:b/>
                <w:bCs/>
                <w:iCs/>
                <w:color w:val="FFFFFF" w:themeColor="background1"/>
                <w:sz w:val="20"/>
                <w:szCs w:val="20"/>
                <w:lang w:eastAsia="cs-CZ"/>
              </w:rPr>
              <w:t>s DPH</w:t>
            </w:r>
          </w:p>
        </w:tc>
      </w:tr>
      <w:tr w:rsidR="000965D8" w:rsidRPr="009B0468" w14:paraId="30E67F9D" w14:textId="77777777" w:rsidTr="00B809D4">
        <w:trPr>
          <w:trHeight w:val="174"/>
        </w:trPr>
        <w:tc>
          <w:tcPr>
            <w:tcW w:w="467" w:type="pct"/>
            <w:tcBorders>
              <w:top w:val="single" w:sz="4" w:space="0" w:color="auto"/>
              <w:left w:val="single" w:sz="4" w:space="0" w:color="auto"/>
              <w:bottom w:val="single" w:sz="4" w:space="0" w:color="auto"/>
              <w:right w:val="single" w:sz="4" w:space="0" w:color="000000"/>
            </w:tcBorders>
            <w:shd w:val="clear" w:color="auto" w:fill="95B3D7" w:themeFill="accent1" w:themeFillTint="99"/>
            <w:noWrap/>
            <w:vAlign w:val="center"/>
          </w:tcPr>
          <w:p w14:paraId="3184AA8B" w14:textId="77777777" w:rsidR="000965D8" w:rsidRPr="009B0468" w:rsidRDefault="000965D8" w:rsidP="000965D8">
            <w:pPr>
              <w:spacing w:before="0" w:after="0" w:line="280" w:lineRule="atLeast"/>
              <w:jc w:val="center"/>
              <w:rPr>
                <w:rFonts w:ascii="Arial" w:hAnsi="Arial" w:cs="Arial"/>
                <w:b/>
                <w:bCs/>
                <w:color w:val="000000"/>
                <w:sz w:val="20"/>
                <w:szCs w:val="20"/>
                <w:lang w:eastAsia="cs-CZ"/>
              </w:rPr>
            </w:pPr>
            <w:r>
              <w:rPr>
                <w:rFonts w:ascii="Arial" w:hAnsi="Arial" w:cs="Arial"/>
                <w:b/>
                <w:bCs/>
                <w:color w:val="000000"/>
                <w:sz w:val="20"/>
                <w:szCs w:val="20"/>
                <w:lang w:eastAsia="cs-CZ"/>
              </w:rPr>
              <w:t>(a)</w:t>
            </w:r>
          </w:p>
        </w:tc>
        <w:tc>
          <w:tcPr>
            <w:tcW w:w="1956" w:type="pct"/>
            <w:tcBorders>
              <w:top w:val="nil"/>
              <w:left w:val="nil"/>
              <w:bottom w:val="single" w:sz="4" w:space="0" w:color="auto"/>
              <w:right w:val="single" w:sz="4" w:space="0" w:color="auto"/>
            </w:tcBorders>
            <w:shd w:val="clear" w:color="auto" w:fill="95B3D7" w:themeFill="accent1" w:themeFillTint="99"/>
            <w:vAlign w:val="center"/>
          </w:tcPr>
          <w:p w14:paraId="498F5955" w14:textId="77777777" w:rsidR="000965D8" w:rsidRPr="009B0468" w:rsidRDefault="000965D8" w:rsidP="000965D8">
            <w:pPr>
              <w:spacing w:before="0" w:after="0" w:line="280" w:lineRule="atLeast"/>
              <w:jc w:val="left"/>
              <w:rPr>
                <w:rFonts w:ascii="Arial" w:hAnsi="Arial" w:cs="Arial"/>
                <w:b/>
                <w:bCs/>
                <w:color w:val="000000"/>
                <w:sz w:val="20"/>
                <w:szCs w:val="20"/>
                <w:lang w:eastAsia="cs-CZ"/>
              </w:rPr>
            </w:pPr>
            <w:r>
              <w:rPr>
                <w:rFonts w:ascii="Arial" w:hAnsi="Arial" w:cs="Arial"/>
                <w:b/>
                <w:bCs/>
                <w:color w:val="000000"/>
                <w:sz w:val="20"/>
                <w:szCs w:val="20"/>
                <w:lang w:eastAsia="cs-CZ"/>
              </w:rPr>
              <w:t>Služby Převzetí</w:t>
            </w:r>
          </w:p>
        </w:tc>
        <w:tc>
          <w:tcPr>
            <w:tcW w:w="703" w:type="pct"/>
            <w:tcBorders>
              <w:top w:val="nil"/>
              <w:left w:val="nil"/>
              <w:bottom w:val="single" w:sz="4" w:space="0" w:color="auto"/>
              <w:right w:val="single" w:sz="4" w:space="0" w:color="auto"/>
            </w:tcBorders>
            <w:shd w:val="clear" w:color="auto" w:fill="95B3D7" w:themeFill="accent1" w:themeFillTint="99"/>
            <w:vAlign w:val="center"/>
          </w:tcPr>
          <w:p w14:paraId="1B62EC9F" w14:textId="77777777" w:rsidR="000965D8" w:rsidRPr="009B0468" w:rsidRDefault="000965D8" w:rsidP="000965D8">
            <w:pPr>
              <w:spacing w:before="0" w:after="0" w:line="280" w:lineRule="atLeast"/>
              <w:jc w:val="center"/>
              <w:rPr>
                <w:rFonts w:ascii="Arial" w:hAnsi="Arial" w:cs="Arial"/>
                <w:b/>
                <w:bCs/>
                <w:color w:val="000000"/>
                <w:sz w:val="20"/>
                <w:szCs w:val="20"/>
                <w:lang w:eastAsia="cs-CZ"/>
              </w:rPr>
            </w:pPr>
            <w:r w:rsidRPr="009B0468">
              <w:rPr>
                <w:rFonts w:ascii="Arial" w:hAnsi="Arial" w:cs="Arial"/>
                <w:color w:val="000000"/>
                <w:sz w:val="20"/>
                <w:szCs w:val="20"/>
                <w:lang w:eastAsia="cs-CZ"/>
              </w:rPr>
              <w:t>2 měsíce</w:t>
            </w:r>
          </w:p>
        </w:tc>
        <w:tc>
          <w:tcPr>
            <w:tcW w:w="861" w:type="pct"/>
            <w:tcBorders>
              <w:top w:val="nil"/>
              <w:left w:val="nil"/>
              <w:bottom w:val="single" w:sz="4" w:space="0" w:color="auto"/>
              <w:right w:val="single" w:sz="4" w:space="0" w:color="auto"/>
            </w:tcBorders>
            <w:shd w:val="clear" w:color="auto" w:fill="95B3D7" w:themeFill="accent1" w:themeFillTint="99"/>
          </w:tcPr>
          <w:p w14:paraId="001B6F09" w14:textId="19999AA7" w:rsidR="000965D8" w:rsidRPr="009B0468" w:rsidRDefault="000965D8" w:rsidP="000965D8">
            <w:pPr>
              <w:spacing w:before="0" w:after="0" w:line="280" w:lineRule="atLeast"/>
              <w:jc w:val="right"/>
              <w:rPr>
                <w:rFonts w:ascii="Arial" w:hAnsi="Arial" w:cs="Arial"/>
                <w:b/>
                <w:bCs/>
                <w:color w:val="000000"/>
                <w:sz w:val="20"/>
                <w:szCs w:val="20"/>
                <w:lang w:eastAsia="cs-CZ"/>
              </w:rPr>
            </w:pPr>
            <w:r w:rsidRPr="00E22B38">
              <w:rPr>
                <w:rFonts w:ascii="Arial" w:hAnsi="Arial" w:cs="Arial"/>
                <w:i/>
                <w:iCs/>
                <w:sz w:val="20"/>
                <w:szCs w:val="20"/>
              </w:rPr>
              <w:t>neveřejný údaj</w:t>
            </w:r>
            <w:r w:rsidRPr="00E22B38">
              <w:rPr>
                <w:rFonts w:ascii="Arial" w:hAnsi="Arial" w:cs="Arial"/>
                <w:sz w:val="20"/>
                <w:szCs w:val="20"/>
              </w:rPr>
              <w:t xml:space="preserve"> </w:t>
            </w:r>
          </w:p>
        </w:tc>
        <w:tc>
          <w:tcPr>
            <w:tcW w:w="1013" w:type="pct"/>
            <w:tcBorders>
              <w:top w:val="nil"/>
              <w:left w:val="nil"/>
              <w:bottom w:val="single" w:sz="4" w:space="0" w:color="auto"/>
              <w:right w:val="single" w:sz="4" w:space="0" w:color="auto"/>
            </w:tcBorders>
            <w:shd w:val="clear" w:color="auto" w:fill="95B3D7" w:themeFill="accent1" w:themeFillTint="99"/>
            <w:vAlign w:val="center"/>
          </w:tcPr>
          <w:p w14:paraId="2B77E059" w14:textId="0388DA78" w:rsidR="000965D8" w:rsidRPr="009B0468" w:rsidRDefault="000965D8" w:rsidP="000965D8">
            <w:pPr>
              <w:spacing w:before="0" w:after="0" w:line="280" w:lineRule="atLeast"/>
              <w:jc w:val="right"/>
              <w:rPr>
                <w:rFonts w:ascii="Arial" w:hAnsi="Arial" w:cs="Arial"/>
                <w:b/>
                <w:bCs/>
                <w:color w:val="000000"/>
                <w:sz w:val="20"/>
                <w:szCs w:val="20"/>
                <w:lang w:eastAsia="cs-CZ"/>
              </w:rPr>
            </w:pPr>
            <w:r w:rsidRPr="000965D8">
              <w:rPr>
                <w:rFonts w:ascii="Arial" w:hAnsi="Arial" w:cs="Arial"/>
                <w:i/>
                <w:iCs/>
                <w:sz w:val="20"/>
                <w:szCs w:val="20"/>
              </w:rPr>
              <w:t>neveřejný údaj</w:t>
            </w:r>
          </w:p>
        </w:tc>
      </w:tr>
      <w:tr w:rsidR="000965D8" w:rsidRPr="009B0468" w14:paraId="7D72BA25" w14:textId="77777777" w:rsidTr="00B809D4">
        <w:trPr>
          <w:trHeight w:val="174"/>
        </w:trPr>
        <w:tc>
          <w:tcPr>
            <w:tcW w:w="467" w:type="pct"/>
            <w:tcBorders>
              <w:top w:val="single" w:sz="4" w:space="0" w:color="auto"/>
              <w:left w:val="single" w:sz="4" w:space="0" w:color="auto"/>
              <w:bottom w:val="single" w:sz="4" w:space="0" w:color="auto"/>
              <w:right w:val="single" w:sz="4" w:space="0" w:color="000000"/>
            </w:tcBorders>
            <w:shd w:val="clear" w:color="auto" w:fill="95B3D7" w:themeFill="accent1" w:themeFillTint="99"/>
            <w:noWrap/>
            <w:vAlign w:val="center"/>
            <w:hideMark/>
          </w:tcPr>
          <w:p w14:paraId="15BA763D" w14:textId="77777777" w:rsidR="000965D8" w:rsidRPr="009B0468" w:rsidRDefault="000965D8" w:rsidP="000965D8">
            <w:pPr>
              <w:spacing w:before="0" w:after="0" w:line="280" w:lineRule="atLeast"/>
              <w:jc w:val="center"/>
              <w:rPr>
                <w:rFonts w:ascii="Arial" w:hAnsi="Arial" w:cs="Arial"/>
                <w:b/>
                <w:bCs/>
                <w:color w:val="000000"/>
                <w:sz w:val="20"/>
                <w:szCs w:val="20"/>
                <w:lang w:eastAsia="cs-CZ"/>
              </w:rPr>
            </w:pPr>
            <w:r w:rsidRPr="009B0468">
              <w:rPr>
                <w:rFonts w:ascii="Arial" w:hAnsi="Arial" w:cs="Arial"/>
                <w:b/>
                <w:bCs/>
                <w:color w:val="000000"/>
                <w:sz w:val="20"/>
                <w:szCs w:val="20"/>
                <w:lang w:eastAsia="cs-CZ"/>
              </w:rPr>
              <w:t>(</w:t>
            </w:r>
            <w:r>
              <w:rPr>
                <w:rFonts w:ascii="Arial" w:hAnsi="Arial" w:cs="Arial"/>
                <w:b/>
                <w:bCs/>
                <w:color w:val="000000"/>
                <w:sz w:val="20"/>
                <w:szCs w:val="20"/>
                <w:lang w:eastAsia="cs-CZ"/>
              </w:rPr>
              <w:t>b</w:t>
            </w:r>
            <w:r w:rsidRPr="009B0468">
              <w:rPr>
                <w:rFonts w:ascii="Arial" w:hAnsi="Arial" w:cs="Arial"/>
                <w:b/>
                <w:bCs/>
                <w:color w:val="000000"/>
                <w:sz w:val="20"/>
                <w:szCs w:val="20"/>
                <w:lang w:eastAsia="cs-CZ"/>
              </w:rPr>
              <w:t>)</w:t>
            </w:r>
          </w:p>
        </w:tc>
        <w:tc>
          <w:tcPr>
            <w:tcW w:w="1956" w:type="pct"/>
            <w:tcBorders>
              <w:top w:val="nil"/>
              <w:left w:val="nil"/>
              <w:bottom w:val="single" w:sz="4" w:space="0" w:color="auto"/>
              <w:right w:val="single" w:sz="4" w:space="0" w:color="auto"/>
            </w:tcBorders>
            <w:shd w:val="clear" w:color="auto" w:fill="95B3D7" w:themeFill="accent1" w:themeFillTint="99"/>
            <w:vAlign w:val="center"/>
            <w:hideMark/>
          </w:tcPr>
          <w:p w14:paraId="2D56D196" w14:textId="77777777" w:rsidR="000965D8" w:rsidRPr="009B0468" w:rsidRDefault="000965D8" w:rsidP="000965D8">
            <w:pPr>
              <w:spacing w:before="0" w:after="0" w:line="280" w:lineRule="atLeast"/>
              <w:jc w:val="left"/>
              <w:rPr>
                <w:rFonts w:ascii="Arial" w:hAnsi="Arial" w:cs="Arial"/>
                <w:b/>
                <w:bCs/>
                <w:color w:val="000000"/>
                <w:sz w:val="20"/>
                <w:szCs w:val="20"/>
                <w:lang w:eastAsia="cs-CZ"/>
              </w:rPr>
            </w:pPr>
            <w:r w:rsidRPr="009B0468">
              <w:rPr>
                <w:rFonts w:ascii="Arial" w:hAnsi="Arial" w:cs="Arial"/>
                <w:b/>
                <w:bCs/>
                <w:color w:val="000000"/>
                <w:sz w:val="20"/>
                <w:szCs w:val="20"/>
                <w:lang w:eastAsia="cs-CZ"/>
              </w:rPr>
              <w:t>Služby podpory CA SDM</w:t>
            </w:r>
          </w:p>
        </w:tc>
        <w:tc>
          <w:tcPr>
            <w:tcW w:w="703" w:type="pct"/>
            <w:tcBorders>
              <w:top w:val="nil"/>
              <w:left w:val="nil"/>
              <w:bottom w:val="single" w:sz="4" w:space="0" w:color="auto"/>
              <w:right w:val="single" w:sz="4" w:space="0" w:color="auto"/>
            </w:tcBorders>
            <w:shd w:val="clear" w:color="auto" w:fill="95B3D7" w:themeFill="accent1" w:themeFillTint="99"/>
            <w:vAlign w:val="center"/>
          </w:tcPr>
          <w:p w14:paraId="76B32FA5" w14:textId="77777777" w:rsidR="000965D8" w:rsidRPr="009B0468" w:rsidRDefault="000965D8" w:rsidP="000965D8">
            <w:pPr>
              <w:spacing w:before="0" w:after="0" w:line="280" w:lineRule="atLeast"/>
              <w:jc w:val="left"/>
              <w:rPr>
                <w:rFonts w:ascii="Arial" w:hAnsi="Arial" w:cs="Arial"/>
                <w:b/>
                <w:bCs/>
                <w:color w:val="000000"/>
                <w:sz w:val="20"/>
                <w:szCs w:val="20"/>
                <w:lang w:eastAsia="cs-CZ"/>
              </w:rPr>
            </w:pPr>
          </w:p>
        </w:tc>
        <w:tc>
          <w:tcPr>
            <w:tcW w:w="861" w:type="pct"/>
            <w:tcBorders>
              <w:top w:val="nil"/>
              <w:left w:val="nil"/>
              <w:bottom w:val="single" w:sz="4" w:space="0" w:color="auto"/>
              <w:right w:val="single" w:sz="4" w:space="0" w:color="auto"/>
            </w:tcBorders>
            <w:shd w:val="clear" w:color="auto" w:fill="95B3D7" w:themeFill="accent1" w:themeFillTint="99"/>
          </w:tcPr>
          <w:p w14:paraId="5337CA12" w14:textId="326833E6" w:rsidR="000965D8" w:rsidRPr="009B0468" w:rsidRDefault="000965D8" w:rsidP="000965D8">
            <w:pPr>
              <w:spacing w:before="0" w:after="0" w:line="280" w:lineRule="atLeast"/>
              <w:jc w:val="left"/>
              <w:rPr>
                <w:rFonts w:ascii="Arial" w:hAnsi="Arial" w:cs="Arial"/>
                <w:b/>
                <w:bCs/>
                <w:color w:val="000000"/>
                <w:sz w:val="20"/>
                <w:szCs w:val="20"/>
                <w:lang w:eastAsia="cs-CZ"/>
              </w:rPr>
            </w:pPr>
            <w:r w:rsidRPr="00E22B38">
              <w:rPr>
                <w:rFonts w:ascii="Arial" w:hAnsi="Arial" w:cs="Arial"/>
                <w:sz w:val="20"/>
                <w:szCs w:val="20"/>
              </w:rPr>
              <w:t xml:space="preserve"> </w:t>
            </w:r>
          </w:p>
        </w:tc>
        <w:tc>
          <w:tcPr>
            <w:tcW w:w="1013" w:type="pct"/>
            <w:tcBorders>
              <w:top w:val="nil"/>
              <w:left w:val="nil"/>
              <w:bottom w:val="single" w:sz="4" w:space="0" w:color="auto"/>
              <w:right w:val="single" w:sz="4" w:space="0" w:color="auto"/>
            </w:tcBorders>
            <w:shd w:val="clear" w:color="auto" w:fill="95B3D7" w:themeFill="accent1" w:themeFillTint="99"/>
            <w:vAlign w:val="center"/>
          </w:tcPr>
          <w:p w14:paraId="1E4FFB91" w14:textId="77777777" w:rsidR="000965D8" w:rsidRPr="009B0468" w:rsidRDefault="000965D8" w:rsidP="000965D8">
            <w:pPr>
              <w:spacing w:before="0" w:after="0" w:line="280" w:lineRule="atLeast"/>
              <w:jc w:val="left"/>
              <w:rPr>
                <w:rFonts w:ascii="Arial" w:hAnsi="Arial" w:cs="Arial"/>
                <w:b/>
                <w:bCs/>
                <w:color w:val="000000"/>
                <w:sz w:val="20"/>
                <w:szCs w:val="20"/>
                <w:lang w:eastAsia="cs-CZ"/>
              </w:rPr>
            </w:pPr>
          </w:p>
        </w:tc>
      </w:tr>
      <w:tr w:rsidR="000965D8" w:rsidRPr="009B0468" w14:paraId="503FA208" w14:textId="77777777" w:rsidTr="000965D8">
        <w:trPr>
          <w:trHeight w:val="204"/>
        </w:trPr>
        <w:tc>
          <w:tcPr>
            <w:tcW w:w="467" w:type="pct"/>
            <w:tcBorders>
              <w:top w:val="nil"/>
              <w:left w:val="single" w:sz="4" w:space="0" w:color="auto"/>
              <w:bottom w:val="single" w:sz="4" w:space="0" w:color="auto"/>
              <w:right w:val="single" w:sz="4" w:space="0" w:color="auto"/>
            </w:tcBorders>
            <w:shd w:val="clear" w:color="auto" w:fill="auto"/>
            <w:noWrap/>
            <w:vAlign w:val="center"/>
            <w:hideMark/>
          </w:tcPr>
          <w:p w14:paraId="355C20CB" w14:textId="36E05DDC" w:rsidR="000965D8" w:rsidRPr="009B0468" w:rsidRDefault="000965D8" w:rsidP="000965D8">
            <w:pPr>
              <w:spacing w:before="0" w:after="0" w:line="280" w:lineRule="atLeast"/>
              <w:jc w:val="center"/>
              <w:rPr>
                <w:rFonts w:ascii="Arial" w:hAnsi="Arial" w:cs="Arial"/>
                <w:color w:val="000000"/>
                <w:sz w:val="20"/>
                <w:szCs w:val="20"/>
                <w:lang w:eastAsia="cs-CZ"/>
              </w:rPr>
            </w:pPr>
          </w:p>
          <w:p w14:paraId="2A62CF42" w14:textId="587D8076" w:rsidR="000965D8" w:rsidRPr="009B0468" w:rsidRDefault="000965D8" w:rsidP="000965D8">
            <w:pPr>
              <w:spacing w:before="0" w:after="0" w:line="280" w:lineRule="atLeast"/>
              <w:jc w:val="center"/>
              <w:rPr>
                <w:rFonts w:ascii="Arial" w:hAnsi="Arial" w:cs="Arial"/>
                <w:color w:val="000000"/>
                <w:sz w:val="20"/>
                <w:szCs w:val="20"/>
                <w:lang w:eastAsia="cs-CZ"/>
              </w:rPr>
            </w:pPr>
            <w:r w:rsidRPr="009B0468">
              <w:rPr>
                <w:rFonts w:ascii="Arial" w:hAnsi="Arial" w:cs="Arial"/>
                <w:color w:val="000000"/>
                <w:sz w:val="20"/>
                <w:szCs w:val="20"/>
                <w:lang w:eastAsia="cs-CZ"/>
              </w:rPr>
              <w:t>KS1.1</w:t>
            </w:r>
          </w:p>
        </w:tc>
        <w:tc>
          <w:tcPr>
            <w:tcW w:w="1956" w:type="pct"/>
            <w:tcBorders>
              <w:top w:val="nil"/>
              <w:left w:val="nil"/>
              <w:bottom w:val="single" w:sz="4" w:space="0" w:color="auto"/>
              <w:right w:val="single" w:sz="4" w:space="0" w:color="auto"/>
            </w:tcBorders>
            <w:shd w:val="clear" w:color="auto" w:fill="auto"/>
            <w:noWrap/>
            <w:vAlign w:val="center"/>
            <w:hideMark/>
          </w:tcPr>
          <w:p w14:paraId="2BB5E3B4" w14:textId="77777777" w:rsidR="000965D8" w:rsidRPr="009B0468" w:rsidRDefault="000965D8" w:rsidP="000965D8">
            <w:pPr>
              <w:spacing w:before="0" w:after="0" w:line="280" w:lineRule="atLeast"/>
              <w:jc w:val="left"/>
              <w:rPr>
                <w:rFonts w:ascii="Arial" w:hAnsi="Arial" w:cs="Arial"/>
                <w:color w:val="000000"/>
                <w:sz w:val="20"/>
                <w:szCs w:val="20"/>
                <w:lang w:eastAsia="cs-CZ"/>
              </w:rPr>
            </w:pPr>
            <w:r w:rsidRPr="009B0468">
              <w:rPr>
                <w:rFonts w:ascii="Arial" w:hAnsi="Arial" w:cs="Arial"/>
                <w:color w:val="000000"/>
                <w:sz w:val="20"/>
                <w:szCs w:val="20"/>
                <w:lang w:eastAsia="cs-CZ"/>
              </w:rPr>
              <w:t>Podpora provozu CA SDM</w:t>
            </w:r>
          </w:p>
        </w:tc>
        <w:tc>
          <w:tcPr>
            <w:tcW w:w="703" w:type="pct"/>
            <w:tcBorders>
              <w:top w:val="nil"/>
              <w:left w:val="nil"/>
              <w:bottom w:val="single" w:sz="4" w:space="0" w:color="auto"/>
              <w:right w:val="single" w:sz="4" w:space="0" w:color="auto"/>
            </w:tcBorders>
            <w:shd w:val="clear" w:color="auto" w:fill="auto"/>
            <w:noWrap/>
            <w:vAlign w:val="center"/>
            <w:hideMark/>
          </w:tcPr>
          <w:p w14:paraId="7BED4A3A" w14:textId="77777777" w:rsidR="000965D8" w:rsidRPr="009B0468" w:rsidRDefault="000965D8" w:rsidP="000965D8">
            <w:pPr>
              <w:spacing w:before="0" w:after="0" w:line="280" w:lineRule="atLeast"/>
              <w:jc w:val="center"/>
              <w:rPr>
                <w:rFonts w:ascii="Arial" w:hAnsi="Arial" w:cs="Arial"/>
                <w:color w:val="000000"/>
                <w:sz w:val="20"/>
                <w:szCs w:val="20"/>
                <w:lang w:eastAsia="cs-CZ"/>
              </w:rPr>
            </w:pPr>
            <w:r w:rsidRPr="009B0468">
              <w:rPr>
                <w:rFonts w:ascii="Arial" w:hAnsi="Arial" w:cs="Arial"/>
                <w:color w:val="000000"/>
                <w:sz w:val="20"/>
                <w:szCs w:val="20"/>
                <w:lang w:eastAsia="cs-CZ"/>
              </w:rPr>
              <w:t>48 měsíců</w:t>
            </w:r>
          </w:p>
        </w:tc>
        <w:tc>
          <w:tcPr>
            <w:tcW w:w="861" w:type="pct"/>
            <w:tcBorders>
              <w:top w:val="nil"/>
              <w:left w:val="nil"/>
              <w:bottom w:val="single" w:sz="4" w:space="0" w:color="auto"/>
              <w:right w:val="single" w:sz="4" w:space="0" w:color="auto"/>
            </w:tcBorders>
            <w:shd w:val="clear" w:color="auto" w:fill="auto"/>
            <w:noWrap/>
            <w:vAlign w:val="center"/>
          </w:tcPr>
          <w:p w14:paraId="5BF66459" w14:textId="65FB8362" w:rsidR="000965D8" w:rsidRPr="001022D6" w:rsidRDefault="000965D8" w:rsidP="000965D8">
            <w:pPr>
              <w:spacing w:before="0" w:after="0" w:line="280" w:lineRule="atLeast"/>
              <w:jc w:val="right"/>
              <w:rPr>
                <w:rFonts w:ascii="Arial" w:hAnsi="Arial" w:cs="Arial"/>
                <w:color w:val="000000"/>
                <w:sz w:val="20"/>
                <w:szCs w:val="20"/>
                <w:highlight w:val="yellow"/>
                <w:lang w:eastAsia="cs-CZ"/>
              </w:rPr>
            </w:pPr>
            <w:r w:rsidRPr="00E22B38">
              <w:rPr>
                <w:rFonts w:ascii="Arial" w:hAnsi="Arial" w:cs="Arial"/>
                <w:i/>
                <w:iCs/>
                <w:sz w:val="20"/>
                <w:szCs w:val="20"/>
              </w:rPr>
              <w:t>neveřejný údaj</w:t>
            </w:r>
            <w:r w:rsidRPr="00E22B38">
              <w:rPr>
                <w:rFonts w:ascii="Arial" w:hAnsi="Arial" w:cs="Arial"/>
                <w:sz w:val="20"/>
                <w:szCs w:val="20"/>
              </w:rPr>
              <w:t xml:space="preserve"> </w:t>
            </w:r>
          </w:p>
        </w:tc>
        <w:tc>
          <w:tcPr>
            <w:tcW w:w="1013" w:type="pct"/>
            <w:tcBorders>
              <w:top w:val="nil"/>
              <w:left w:val="nil"/>
              <w:bottom w:val="single" w:sz="4" w:space="0" w:color="auto"/>
              <w:right w:val="single" w:sz="4" w:space="0" w:color="auto"/>
            </w:tcBorders>
            <w:shd w:val="clear" w:color="auto" w:fill="auto"/>
            <w:noWrap/>
            <w:vAlign w:val="center"/>
          </w:tcPr>
          <w:p w14:paraId="0F5879A7" w14:textId="35F89D0A" w:rsidR="000965D8" w:rsidRPr="001022D6" w:rsidRDefault="000965D8" w:rsidP="000965D8">
            <w:pPr>
              <w:spacing w:before="0" w:after="0" w:line="280" w:lineRule="atLeast"/>
              <w:jc w:val="right"/>
              <w:rPr>
                <w:rFonts w:ascii="Arial" w:hAnsi="Arial" w:cs="Arial"/>
                <w:color w:val="000000"/>
                <w:sz w:val="20"/>
                <w:szCs w:val="20"/>
                <w:highlight w:val="yellow"/>
                <w:lang w:eastAsia="cs-CZ"/>
              </w:rPr>
            </w:pPr>
            <w:r w:rsidRPr="005D39CC">
              <w:rPr>
                <w:rFonts w:ascii="Arial" w:hAnsi="Arial" w:cs="Arial"/>
                <w:i/>
                <w:iCs/>
                <w:sz w:val="20"/>
                <w:szCs w:val="20"/>
              </w:rPr>
              <w:t>neveřejný údaj</w:t>
            </w:r>
            <w:r w:rsidRPr="005D39CC">
              <w:rPr>
                <w:rFonts w:ascii="Arial" w:hAnsi="Arial" w:cs="Arial"/>
                <w:sz w:val="20"/>
                <w:szCs w:val="20"/>
              </w:rPr>
              <w:t xml:space="preserve"> </w:t>
            </w:r>
          </w:p>
        </w:tc>
      </w:tr>
      <w:tr w:rsidR="000965D8" w:rsidRPr="009B0468" w14:paraId="593B0C13" w14:textId="77777777" w:rsidTr="00A844B5">
        <w:trPr>
          <w:trHeight w:val="204"/>
        </w:trPr>
        <w:tc>
          <w:tcPr>
            <w:tcW w:w="467" w:type="pct"/>
            <w:tcBorders>
              <w:top w:val="nil"/>
              <w:left w:val="single" w:sz="4" w:space="0" w:color="auto"/>
              <w:bottom w:val="single" w:sz="4" w:space="0" w:color="auto"/>
              <w:right w:val="single" w:sz="4" w:space="0" w:color="auto"/>
            </w:tcBorders>
            <w:shd w:val="clear" w:color="auto" w:fill="auto"/>
            <w:noWrap/>
            <w:vAlign w:val="center"/>
            <w:hideMark/>
          </w:tcPr>
          <w:p w14:paraId="3437E6BF" w14:textId="61B609E7" w:rsidR="000965D8" w:rsidRPr="009B0468" w:rsidRDefault="000965D8" w:rsidP="000965D8">
            <w:pPr>
              <w:spacing w:before="0" w:after="0" w:line="280" w:lineRule="atLeast"/>
              <w:jc w:val="center"/>
              <w:rPr>
                <w:rFonts w:ascii="Arial" w:hAnsi="Arial" w:cs="Arial"/>
                <w:color w:val="000000"/>
                <w:sz w:val="20"/>
                <w:szCs w:val="20"/>
                <w:lang w:eastAsia="cs-CZ"/>
              </w:rPr>
            </w:pPr>
            <w:r w:rsidRPr="009B0468">
              <w:rPr>
                <w:rFonts w:ascii="Arial" w:hAnsi="Arial" w:cs="Arial"/>
                <w:color w:val="000000"/>
                <w:sz w:val="20"/>
                <w:szCs w:val="20"/>
                <w:lang w:eastAsia="cs-CZ"/>
              </w:rPr>
              <w:t>KS1.2</w:t>
            </w:r>
          </w:p>
        </w:tc>
        <w:tc>
          <w:tcPr>
            <w:tcW w:w="1956" w:type="pct"/>
            <w:tcBorders>
              <w:top w:val="nil"/>
              <w:left w:val="nil"/>
              <w:bottom w:val="single" w:sz="4" w:space="0" w:color="auto"/>
              <w:right w:val="single" w:sz="4" w:space="0" w:color="auto"/>
            </w:tcBorders>
            <w:shd w:val="clear" w:color="auto" w:fill="auto"/>
            <w:noWrap/>
            <w:vAlign w:val="center"/>
            <w:hideMark/>
          </w:tcPr>
          <w:p w14:paraId="5F9BFF0F" w14:textId="77777777" w:rsidR="000965D8" w:rsidRPr="009B0468" w:rsidRDefault="000965D8" w:rsidP="000965D8">
            <w:pPr>
              <w:spacing w:before="0" w:after="0" w:line="280" w:lineRule="atLeast"/>
              <w:jc w:val="left"/>
              <w:rPr>
                <w:rFonts w:ascii="Arial" w:hAnsi="Arial" w:cs="Arial"/>
                <w:color w:val="000000"/>
                <w:sz w:val="20"/>
                <w:szCs w:val="20"/>
                <w:lang w:eastAsia="cs-CZ"/>
              </w:rPr>
            </w:pPr>
            <w:r w:rsidRPr="009B0468">
              <w:rPr>
                <w:rFonts w:ascii="Arial" w:hAnsi="Arial" w:cs="Arial"/>
                <w:color w:val="000000"/>
                <w:sz w:val="20"/>
                <w:szCs w:val="20"/>
                <w:lang w:eastAsia="cs-CZ"/>
              </w:rPr>
              <w:t>Uživatelská podpora</w:t>
            </w:r>
          </w:p>
        </w:tc>
        <w:tc>
          <w:tcPr>
            <w:tcW w:w="703" w:type="pct"/>
            <w:tcBorders>
              <w:top w:val="nil"/>
              <w:left w:val="nil"/>
              <w:bottom w:val="single" w:sz="4" w:space="0" w:color="auto"/>
              <w:right w:val="single" w:sz="4" w:space="0" w:color="auto"/>
            </w:tcBorders>
            <w:shd w:val="clear" w:color="auto" w:fill="auto"/>
            <w:noWrap/>
            <w:vAlign w:val="center"/>
            <w:hideMark/>
          </w:tcPr>
          <w:p w14:paraId="7E94BBD6" w14:textId="77777777" w:rsidR="000965D8" w:rsidRPr="009B0468" w:rsidRDefault="000965D8" w:rsidP="000965D8">
            <w:pPr>
              <w:spacing w:before="0" w:after="0" w:line="280" w:lineRule="atLeast"/>
              <w:jc w:val="center"/>
              <w:rPr>
                <w:rFonts w:ascii="Arial" w:hAnsi="Arial" w:cs="Arial"/>
                <w:color w:val="000000"/>
                <w:sz w:val="20"/>
                <w:szCs w:val="20"/>
                <w:lang w:eastAsia="cs-CZ"/>
              </w:rPr>
            </w:pPr>
            <w:r w:rsidRPr="009B0468">
              <w:rPr>
                <w:rFonts w:ascii="Arial" w:hAnsi="Arial" w:cs="Arial"/>
                <w:color w:val="000000"/>
                <w:sz w:val="20"/>
                <w:szCs w:val="20"/>
                <w:lang w:eastAsia="cs-CZ"/>
              </w:rPr>
              <w:t>48 měsíců</w:t>
            </w:r>
          </w:p>
        </w:tc>
        <w:tc>
          <w:tcPr>
            <w:tcW w:w="861" w:type="pct"/>
            <w:tcBorders>
              <w:top w:val="nil"/>
              <w:left w:val="nil"/>
              <w:bottom w:val="single" w:sz="4" w:space="0" w:color="auto"/>
              <w:right w:val="single" w:sz="4" w:space="0" w:color="auto"/>
            </w:tcBorders>
            <w:shd w:val="clear" w:color="auto" w:fill="auto"/>
            <w:noWrap/>
          </w:tcPr>
          <w:p w14:paraId="5F2E89A1" w14:textId="0D3D3757" w:rsidR="000965D8" w:rsidRPr="001022D6" w:rsidRDefault="000965D8" w:rsidP="000965D8">
            <w:pPr>
              <w:spacing w:before="0" w:after="0" w:line="280" w:lineRule="atLeast"/>
              <w:jc w:val="right"/>
              <w:rPr>
                <w:rFonts w:ascii="Arial" w:hAnsi="Arial" w:cs="Arial"/>
                <w:color w:val="000000"/>
                <w:sz w:val="20"/>
                <w:szCs w:val="20"/>
                <w:highlight w:val="yellow"/>
                <w:lang w:eastAsia="cs-CZ"/>
              </w:rPr>
            </w:pPr>
            <w:r w:rsidRPr="00E22B38">
              <w:rPr>
                <w:rFonts w:ascii="Arial" w:hAnsi="Arial" w:cs="Arial"/>
                <w:i/>
                <w:iCs/>
                <w:sz w:val="20"/>
                <w:szCs w:val="20"/>
              </w:rPr>
              <w:t>neveřejný údaj</w:t>
            </w:r>
            <w:r w:rsidRPr="00E22B38">
              <w:rPr>
                <w:rFonts w:ascii="Arial" w:hAnsi="Arial" w:cs="Arial"/>
                <w:sz w:val="20"/>
                <w:szCs w:val="20"/>
              </w:rPr>
              <w:t xml:space="preserve"> </w:t>
            </w:r>
          </w:p>
        </w:tc>
        <w:tc>
          <w:tcPr>
            <w:tcW w:w="1013" w:type="pct"/>
            <w:tcBorders>
              <w:top w:val="nil"/>
              <w:left w:val="nil"/>
              <w:bottom w:val="single" w:sz="4" w:space="0" w:color="auto"/>
              <w:right w:val="single" w:sz="4" w:space="0" w:color="auto"/>
            </w:tcBorders>
            <w:shd w:val="clear" w:color="auto" w:fill="auto"/>
            <w:noWrap/>
          </w:tcPr>
          <w:p w14:paraId="45FEC0E6" w14:textId="1FD58B90" w:rsidR="000965D8" w:rsidRPr="001022D6" w:rsidRDefault="000965D8" w:rsidP="000965D8">
            <w:pPr>
              <w:spacing w:before="0" w:after="0" w:line="280" w:lineRule="atLeast"/>
              <w:jc w:val="right"/>
              <w:rPr>
                <w:rFonts w:ascii="Arial" w:hAnsi="Arial" w:cs="Arial"/>
                <w:color w:val="000000"/>
                <w:sz w:val="20"/>
                <w:szCs w:val="20"/>
                <w:highlight w:val="yellow"/>
                <w:lang w:eastAsia="cs-CZ"/>
              </w:rPr>
            </w:pPr>
            <w:r w:rsidRPr="005D39CC">
              <w:rPr>
                <w:rFonts w:ascii="Arial" w:hAnsi="Arial" w:cs="Arial"/>
                <w:i/>
                <w:iCs/>
                <w:sz w:val="20"/>
                <w:szCs w:val="20"/>
              </w:rPr>
              <w:t>neveřejný údaj</w:t>
            </w:r>
            <w:r w:rsidRPr="005D39CC">
              <w:rPr>
                <w:rFonts w:ascii="Arial" w:hAnsi="Arial" w:cs="Arial"/>
                <w:sz w:val="20"/>
                <w:szCs w:val="20"/>
              </w:rPr>
              <w:t xml:space="preserve"> </w:t>
            </w:r>
          </w:p>
        </w:tc>
      </w:tr>
      <w:tr w:rsidR="000965D8" w:rsidRPr="009B0468" w14:paraId="6837314C" w14:textId="77777777" w:rsidTr="00A844B5">
        <w:trPr>
          <w:trHeight w:val="204"/>
        </w:trPr>
        <w:tc>
          <w:tcPr>
            <w:tcW w:w="467" w:type="pct"/>
            <w:tcBorders>
              <w:top w:val="nil"/>
              <w:left w:val="single" w:sz="4" w:space="0" w:color="auto"/>
              <w:bottom w:val="single" w:sz="4" w:space="0" w:color="auto"/>
              <w:right w:val="single" w:sz="4" w:space="0" w:color="auto"/>
            </w:tcBorders>
            <w:shd w:val="clear" w:color="auto" w:fill="auto"/>
            <w:noWrap/>
            <w:vAlign w:val="center"/>
            <w:hideMark/>
          </w:tcPr>
          <w:p w14:paraId="494B0A8C" w14:textId="1FA6D75C" w:rsidR="000965D8" w:rsidRPr="009B0468" w:rsidRDefault="000965D8" w:rsidP="000965D8">
            <w:pPr>
              <w:spacing w:before="0" w:after="0" w:line="280" w:lineRule="atLeast"/>
              <w:jc w:val="center"/>
              <w:rPr>
                <w:rFonts w:ascii="Arial" w:hAnsi="Arial" w:cs="Arial"/>
                <w:color w:val="000000"/>
                <w:sz w:val="20"/>
                <w:szCs w:val="20"/>
                <w:lang w:eastAsia="cs-CZ"/>
              </w:rPr>
            </w:pPr>
            <w:r w:rsidRPr="009B0468">
              <w:rPr>
                <w:rFonts w:ascii="Arial" w:hAnsi="Arial" w:cs="Arial"/>
                <w:color w:val="000000"/>
                <w:sz w:val="20"/>
                <w:szCs w:val="20"/>
                <w:lang w:eastAsia="cs-CZ"/>
              </w:rPr>
              <w:t>KS1.3</w:t>
            </w:r>
          </w:p>
        </w:tc>
        <w:tc>
          <w:tcPr>
            <w:tcW w:w="1956" w:type="pct"/>
            <w:tcBorders>
              <w:top w:val="nil"/>
              <w:left w:val="nil"/>
              <w:bottom w:val="single" w:sz="4" w:space="0" w:color="auto"/>
              <w:right w:val="single" w:sz="4" w:space="0" w:color="auto"/>
            </w:tcBorders>
            <w:shd w:val="clear" w:color="auto" w:fill="auto"/>
            <w:noWrap/>
            <w:vAlign w:val="center"/>
            <w:hideMark/>
          </w:tcPr>
          <w:p w14:paraId="5EE067F0" w14:textId="77777777" w:rsidR="000965D8" w:rsidRPr="009B0468" w:rsidRDefault="000965D8" w:rsidP="000965D8">
            <w:pPr>
              <w:spacing w:before="0" w:after="0" w:line="280" w:lineRule="atLeast"/>
              <w:jc w:val="left"/>
              <w:rPr>
                <w:rFonts w:ascii="Arial" w:hAnsi="Arial" w:cs="Arial"/>
                <w:color w:val="000000"/>
                <w:sz w:val="20"/>
                <w:szCs w:val="20"/>
                <w:lang w:eastAsia="cs-CZ"/>
              </w:rPr>
            </w:pPr>
            <w:r w:rsidRPr="009B0468">
              <w:rPr>
                <w:rFonts w:ascii="Arial" w:hAnsi="Arial" w:cs="Arial"/>
                <w:color w:val="000000"/>
                <w:sz w:val="20"/>
                <w:szCs w:val="20"/>
                <w:lang w:eastAsia="cs-CZ"/>
              </w:rPr>
              <w:t>Technická a metodická podpora</w:t>
            </w:r>
          </w:p>
        </w:tc>
        <w:tc>
          <w:tcPr>
            <w:tcW w:w="703" w:type="pct"/>
            <w:tcBorders>
              <w:top w:val="nil"/>
              <w:left w:val="nil"/>
              <w:bottom w:val="single" w:sz="4" w:space="0" w:color="auto"/>
              <w:right w:val="single" w:sz="4" w:space="0" w:color="auto"/>
            </w:tcBorders>
            <w:shd w:val="clear" w:color="auto" w:fill="auto"/>
            <w:noWrap/>
            <w:vAlign w:val="center"/>
            <w:hideMark/>
          </w:tcPr>
          <w:p w14:paraId="62003C2D" w14:textId="77777777" w:rsidR="000965D8" w:rsidRPr="009B0468" w:rsidRDefault="000965D8" w:rsidP="000965D8">
            <w:pPr>
              <w:spacing w:before="0" w:after="0" w:line="280" w:lineRule="atLeast"/>
              <w:jc w:val="center"/>
              <w:rPr>
                <w:rFonts w:ascii="Arial" w:hAnsi="Arial" w:cs="Arial"/>
                <w:color w:val="000000"/>
                <w:sz w:val="20"/>
                <w:szCs w:val="20"/>
                <w:lang w:eastAsia="cs-CZ"/>
              </w:rPr>
            </w:pPr>
            <w:r w:rsidRPr="009B0468">
              <w:rPr>
                <w:rFonts w:ascii="Arial" w:hAnsi="Arial" w:cs="Arial"/>
                <w:color w:val="000000"/>
                <w:sz w:val="20"/>
                <w:szCs w:val="20"/>
                <w:lang w:eastAsia="cs-CZ"/>
              </w:rPr>
              <w:t>48 měsíců</w:t>
            </w:r>
          </w:p>
        </w:tc>
        <w:tc>
          <w:tcPr>
            <w:tcW w:w="861" w:type="pct"/>
            <w:tcBorders>
              <w:top w:val="nil"/>
              <w:left w:val="nil"/>
              <w:bottom w:val="single" w:sz="4" w:space="0" w:color="auto"/>
              <w:right w:val="single" w:sz="4" w:space="0" w:color="auto"/>
            </w:tcBorders>
            <w:shd w:val="clear" w:color="auto" w:fill="auto"/>
            <w:noWrap/>
          </w:tcPr>
          <w:p w14:paraId="3D1AAD27" w14:textId="68AF266E" w:rsidR="000965D8" w:rsidRPr="001022D6" w:rsidRDefault="000965D8" w:rsidP="000965D8">
            <w:pPr>
              <w:spacing w:before="0" w:after="0" w:line="280" w:lineRule="atLeast"/>
              <w:jc w:val="right"/>
              <w:rPr>
                <w:rFonts w:ascii="Arial" w:hAnsi="Arial" w:cs="Arial"/>
                <w:color w:val="000000"/>
                <w:sz w:val="20"/>
                <w:szCs w:val="20"/>
                <w:highlight w:val="yellow"/>
                <w:lang w:eastAsia="cs-CZ"/>
              </w:rPr>
            </w:pPr>
            <w:r w:rsidRPr="00E22B38">
              <w:rPr>
                <w:rFonts w:ascii="Arial" w:hAnsi="Arial" w:cs="Arial"/>
                <w:i/>
                <w:iCs/>
                <w:sz w:val="20"/>
                <w:szCs w:val="20"/>
              </w:rPr>
              <w:t>neveřejný údaj</w:t>
            </w:r>
            <w:r w:rsidRPr="00E22B38">
              <w:rPr>
                <w:rFonts w:ascii="Arial" w:hAnsi="Arial" w:cs="Arial"/>
                <w:sz w:val="20"/>
                <w:szCs w:val="20"/>
              </w:rPr>
              <w:t xml:space="preserve"> </w:t>
            </w:r>
          </w:p>
        </w:tc>
        <w:tc>
          <w:tcPr>
            <w:tcW w:w="1013" w:type="pct"/>
            <w:tcBorders>
              <w:top w:val="nil"/>
              <w:left w:val="nil"/>
              <w:bottom w:val="single" w:sz="4" w:space="0" w:color="auto"/>
              <w:right w:val="single" w:sz="4" w:space="0" w:color="auto"/>
            </w:tcBorders>
            <w:shd w:val="clear" w:color="auto" w:fill="auto"/>
            <w:noWrap/>
          </w:tcPr>
          <w:p w14:paraId="744DD026" w14:textId="69FEB335" w:rsidR="000965D8" w:rsidRPr="001022D6" w:rsidRDefault="000965D8" w:rsidP="000965D8">
            <w:pPr>
              <w:spacing w:before="0" w:after="0" w:line="280" w:lineRule="atLeast"/>
              <w:jc w:val="right"/>
              <w:rPr>
                <w:rFonts w:ascii="Arial" w:hAnsi="Arial" w:cs="Arial"/>
                <w:color w:val="000000"/>
                <w:sz w:val="20"/>
                <w:szCs w:val="20"/>
                <w:highlight w:val="yellow"/>
                <w:lang w:eastAsia="cs-CZ"/>
              </w:rPr>
            </w:pPr>
            <w:r w:rsidRPr="005D39CC">
              <w:rPr>
                <w:rFonts w:ascii="Arial" w:hAnsi="Arial" w:cs="Arial"/>
                <w:i/>
                <w:iCs/>
                <w:sz w:val="20"/>
                <w:szCs w:val="20"/>
              </w:rPr>
              <w:t>neveřejný údaj</w:t>
            </w:r>
            <w:r w:rsidRPr="005D39CC">
              <w:rPr>
                <w:rFonts w:ascii="Arial" w:hAnsi="Arial" w:cs="Arial"/>
                <w:sz w:val="20"/>
                <w:szCs w:val="20"/>
              </w:rPr>
              <w:t xml:space="preserve"> </w:t>
            </w:r>
          </w:p>
        </w:tc>
      </w:tr>
      <w:tr w:rsidR="000965D8" w:rsidRPr="009B0468" w14:paraId="1042CAD8" w14:textId="77777777" w:rsidTr="00A844B5">
        <w:trPr>
          <w:trHeight w:val="204"/>
        </w:trPr>
        <w:tc>
          <w:tcPr>
            <w:tcW w:w="467" w:type="pct"/>
            <w:tcBorders>
              <w:top w:val="nil"/>
              <w:left w:val="single" w:sz="4" w:space="0" w:color="auto"/>
              <w:bottom w:val="single" w:sz="4" w:space="0" w:color="auto"/>
              <w:right w:val="single" w:sz="4" w:space="0" w:color="auto"/>
            </w:tcBorders>
            <w:shd w:val="clear" w:color="auto" w:fill="auto"/>
            <w:noWrap/>
            <w:vAlign w:val="center"/>
            <w:hideMark/>
          </w:tcPr>
          <w:p w14:paraId="286B153D" w14:textId="5EA0A23C" w:rsidR="000965D8" w:rsidRPr="009B0468" w:rsidRDefault="000965D8" w:rsidP="000965D8">
            <w:pPr>
              <w:spacing w:before="0" w:after="0" w:line="280" w:lineRule="atLeast"/>
              <w:jc w:val="center"/>
              <w:rPr>
                <w:rFonts w:ascii="Arial" w:hAnsi="Arial" w:cs="Arial"/>
                <w:color w:val="000000"/>
                <w:sz w:val="20"/>
                <w:szCs w:val="20"/>
                <w:lang w:eastAsia="cs-CZ"/>
              </w:rPr>
            </w:pPr>
            <w:r w:rsidRPr="009B0468">
              <w:rPr>
                <w:rFonts w:ascii="Arial" w:hAnsi="Arial" w:cs="Arial"/>
                <w:color w:val="000000"/>
                <w:sz w:val="20"/>
                <w:szCs w:val="20"/>
                <w:lang w:eastAsia="cs-CZ"/>
              </w:rPr>
              <w:t>KS1.4</w:t>
            </w:r>
          </w:p>
        </w:tc>
        <w:tc>
          <w:tcPr>
            <w:tcW w:w="1956" w:type="pct"/>
            <w:tcBorders>
              <w:top w:val="nil"/>
              <w:left w:val="nil"/>
              <w:bottom w:val="single" w:sz="4" w:space="0" w:color="auto"/>
              <w:right w:val="single" w:sz="4" w:space="0" w:color="auto"/>
            </w:tcBorders>
            <w:shd w:val="clear" w:color="auto" w:fill="auto"/>
            <w:noWrap/>
            <w:vAlign w:val="center"/>
            <w:hideMark/>
          </w:tcPr>
          <w:p w14:paraId="2F1A9CD4" w14:textId="77777777" w:rsidR="000965D8" w:rsidRPr="009B0468" w:rsidRDefault="000965D8" w:rsidP="000965D8">
            <w:pPr>
              <w:spacing w:before="0" w:after="0" w:line="280" w:lineRule="atLeast"/>
              <w:jc w:val="left"/>
              <w:rPr>
                <w:rFonts w:ascii="Arial" w:hAnsi="Arial" w:cs="Arial"/>
                <w:color w:val="000000"/>
                <w:sz w:val="20"/>
                <w:szCs w:val="20"/>
                <w:lang w:eastAsia="cs-CZ"/>
              </w:rPr>
            </w:pPr>
            <w:r w:rsidRPr="009B0468">
              <w:rPr>
                <w:rFonts w:ascii="Arial" w:hAnsi="Arial" w:cs="Arial"/>
                <w:color w:val="000000"/>
                <w:sz w:val="20"/>
                <w:szCs w:val="20"/>
                <w:lang w:eastAsia="cs-CZ"/>
              </w:rPr>
              <w:t>Předání bezpečnostních logů</w:t>
            </w:r>
          </w:p>
        </w:tc>
        <w:tc>
          <w:tcPr>
            <w:tcW w:w="703" w:type="pct"/>
            <w:tcBorders>
              <w:top w:val="nil"/>
              <w:left w:val="nil"/>
              <w:bottom w:val="single" w:sz="4" w:space="0" w:color="auto"/>
              <w:right w:val="single" w:sz="4" w:space="0" w:color="auto"/>
            </w:tcBorders>
            <w:shd w:val="clear" w:color="auto" w:fill="auto"/>
            <w:noWrap/>
            <w:vAlign w:val="center"/>
            <w:hideMark/>
          </w:tcPr>
          <w:p w14:paraId="2AFF386D" w14:textId="77777777" w:rsidR="000965D8" w:rsidRPr="009B0468" w:rsidRDefault="000965D8" w:rsidP="000965D8">
            <w:pPr>
              <w:spacing w:before="0" w:after="0" w:line="280" w:lineRule="atLeast"/>
              <w:jc w:val="center"/>
              <w:rPr>
                <w:rFonts w:ascii="Arial" w:hAnsi="Arial" w:cs="Arial"/>
                <w:color w:val="000000"/>
                <w:sz w:val="20"/>
                <w:szCs w:val="20"/>
                <w:lang w:eastAsia="cs-CZ"/>
              </w:rPr>
            </w:pPr>
            <w:r w:rsidRPr="009B0468">
              <w:rPr>
                <w:rFonts w:ascii="Arial" w:hAnsi="Arial" w:cs="Arial"/>
                <w:color w:val="000000"/>
                <w:sz w:val="20"/>
                <w:szCs w:val="20"/>
                <w:lang w:eastAsia="cs-CZ"/>
              </w:rPr>
              <w:t>48 měsíců</w:t>
            </w:r>
          </w:p>
        </w:tc>
        <w:tc>
          <w:tcPr>
            <w:tcW w:w="861" w:type="pct"/>
            <w:tcBorders>
              <w:top w:val="nil"/>
              <w:left w:val="nil"/>
              <w:bottom w:val="single" w:sz="4" w:space="0" w:color="auto"/>
              <w:right w:val="single" w:sz="4" w:space="0" w:color="auto"/>
            </w:tcBorders>
            <w:shd w:val="clear" w:color="auto" w:fill="auto"/>
            <w:noWrap/>
          </w:tcPr>
          <w:p w14:paraId="3B4540B8" w14:textId="3003478D" w:rsidR="000965D8" w:rsidRPr="001022D6" w:rsidRDefault="000965D8" w:rsidP="000965D8">
            <w:pPr>
              <w:spacing w:before="0" w:after="0" w:line="280" w:lineRule="atLeast"/>
              <w:jc w:val="right"/>
              <w:rPr>
                <w:rFonts w:ascii="Arial" w:hAnsi="Arial" w:cs="Arial"/>
                <w:color w:val="000000"/>
                <w:sz w:val="20"/>
                <w:szCs w:val="20"/>
                <w:highlight w:val="yellow"/>
                <w:lang w:eastAsia="cs-CZ"/>
              </w:rPr>
            </w:pPr>
            <w:r w:rsidRPr="00E22B38">
              <w:rPr>
                <w:rFonts w:ascii="Arial" w:hAnsi="Arial" w:cs="Arial"/>
                <w:i/>
                <w:iCs/>
                <w:sz w:val="20"/>
                <w:szCs w:val="20"/>
              </w:rPr>
              <w:t>neveřejný údaj</w:t>
            </w:r>
            <w:r w:rsidRPr="00E22B38">
              <w:rPr>
                <w:rFonts w:ascii="Arial" w:hAnsi="Arial" w:cs="Arial"/>
                <w:sz w:val="20"/>
                <w:szCs w:val="20"/>
              </w:rPr>
              <w:t xml:space="preserve"> </w:t>
            </w:r>
          </w:p>
        </w:tc>
        <w:tc>
          <w:tcPr>
            <w:tcW w:w="1013" w:type="pct"/>
            <w:tcBorders>
              <w:top w:val="nil"/>
              <w:left w:val="nil"/>
              <w:bottom w:val="single" w:sz="4" w:space="0" w:color="auto"/>
              <w:right w:val="single" w:sz="4" w:space="0" w:color="auto"/>
            </w:tcBorders>
            <w:shd w:val="clear" w:color="auto" w:fill="auto"/>
            <w:noWrap/>
          </w:tcPr>
          <w:p w14:paraId="642F93B7" w14:textId="58D32987" w:rsidR="000965D8" w:rsidRPr="001022D6" w:rsidRDefault="000965D8" w:rsidP="000965D8">
            <w:pPr>
              <w:spacing w:before="0" w:after="0" w:line="280" w:lineRule="atLeast"/>
              <w:jc w:val="right"/>
              <w:rPr>
                <w:rFonts w:ascii="Arial" w:hAnsi="Arial" w:cs="Arial"/>
                <w:color w:val="000000"/>
                <w:sz w:val="20"/>
                <w:szCs w:val="20"/>
                <w:highlight w:val="yellow"/>
                <w:lang w:eastAsia="cs-CZ"/>
              </w:rPr>
            </w:pPr>
            <w:r w:rsidRPr="005D39CC">
              <w:rPr>
                <w:rFonts w:ascii="Arial" w:hAnsi="Arial" w:cs="Arial"/>
                <w:i/>
                <w:iCs/>
                <w:sz w:val="20"/>
                <w:szCs w:val="20"/>
              </w:rPr>
              <w:t>neveřejný údaj</w:t>
            </w:r>
            <w:r w:rsidRPr="005D39CC">
              <w:rPr>
                <w:rFonts w:ascii="Arial" w:hAnsi="Arial" w:cs="Arial"/>
                <w:sz w:val="20"/>
                <w:szCs w:val="20"/>
              </w:rPr>
              <w:t xml:space="preserve"> </w:t>
            </w:r>
          </w:p>
        </w:tc>
      </w:tr>
      <w:tr w:rsidR="000965D8" w:rsidRPr="009B0468" w14:paraId="44468F65" w14:textId="77777777" w:rsidTr="00A844B5">
        <w:trPr>
          <w:trHeight w:val="204"/>
        </w:trPr>
        <w:tc>
          <w:tcPr>
            <w:tcW w:w="467" w:type="pct"/>
            <w:tcBorders>
              <w:top w:val="nil"/>
              <w:left w:val="single" w:sz="4" w:space="0" w:color="auto"/>
              <w:bottom w:val="single" w:sz="4" w:space="0" w:color="auto"/>
              <w:right w:val="single" w:sz="4" w:space="0" w:color="auto"/>
            </w:tcBorders>
            <w:shd w:val="clear" w:color="auto" w:fill="auto"/>
            <w:noWrap/>
            <w:vAlign w:val="center"/>
            <w:hideMark/>
          </w:tcPr>
          <w:p w14:paraId="6D6C8181" w14:textId="537CD261" w:rsidR="000965D8" w:rsidRPr="009B0468" w:rsidRDefault="000965D8" w:rsidP="000965D8">
            <w:pPr>
              <w:spacing w:before="0" w:after="0" w:line="280" w:lineRule="atLeast"/>
              <w:jc w:val="center"/>
              <w:rPr>
                <w:rFonts w:ascii="Arial" w:hAnsi="Arial" w:cs="Arial"/>
                <w:color w:val="000000"/>
                <w:sz w:val="20"/>
                <w:szCs w:val="20"/>
                <w:lang w:eastAsia="cs-CZ"/>
              </w:rPr>
            </w:pPr>
            <w:r w:rsidRPr="009B0468">
              <w:rPr>
                <w:rFonts w:ascii="Arial" w:hAnsi="Arial" w:cs="Arial"/>
                <w:color w:val="000000"/>
                <w:sz w:val="20"/>
                <w:szCs w:val="20"/>
                <w:lang w:eastAsia="cs-CZ"/>
              </w:rPr>
              <w:t>KS1.5</w:t>
            </w:r>
          </w:p>
        </w:tc>
        <w:tc>
          <w:tcPr>
            <w:tcW w:w="1956" w:type="pct"/>
            <w:tcBorders>
              <w:top w:val="nil"/>
              <w:left w:val="nil"/>
              <w:bottom w:val="single" w:sz="4" w:space="0" w:color="auto"/>
              <w:right w:val="single" w:sz="4" w:space="0" w:color="auto"/>
            </w:tcBorders>
            <w:shd w:val="clear" w:color="auto" w:fill="auto"/>
            <w:noWrap/>
            <w:vAlign w:val="center"/>
            <w:hideMark/>
          </w:tcPr>
          <w:p w14:paraId="76B1252D" w14:textId="77777777" w:rsidR="000965D8" w:rsidRPr="009B0468" w:rsidRDefault="000965D8" w:rsidP="000965D8">
            <w:pPr>
              <w:spacing w:before="0" w:after="0" w:line="280" w:lineRule="atLeast"/>
              <w:jc w:val="left"/>
              <w:rPr>
                <w:rFonts w:ascii="Arial" w:hAnsi="Arial" w:cs="Arial"/>
                <w:color w:val="000000"/>
                <w:sz w:val="20"/>
                <w:szCs w:val="20"/>
                <w:lang w:eastAsia="cs-CZ"/>
              </w:rPr>
            </w:pPr>
            <w:r w:rsidRPr="009B0468">
              <w:rPr>
                <w:rFonts w:ascii="Arial" w:hAnsi="Arial" w:cs="Arial"/>
                <w:color w:val="000000"/>
                <w:sz w:val="20"/>
                <w:szCs w:val="20"/>
                <w:lang w:eastAsia="cs-CZ"/>
              </w:rPr>
              <w:t>Technologický update</w:t>
            </w:r>
          </w:p>
        </w:tc>
        <w:tc>
          <w:tcPr>
            <w:tcW w:w="703" w:type="pct"/>
            <w:tcBorders>
              <w:top w:val="nil"/>
              <w:left w:val="nil"/>
              <w:bottom w:val="single" w:sz="4" w:space="0" w:color="auto"/>
              <w:right w:val="single" w:sz="4" w:space="0" w:color="auto"/>
            </w:tcBorders>
            <w:shd w:val="clear" w:color="auto" w:fill="auto"/>
            <w:noWrap/>
            <w:vAlign w:val="center"/>
            <w:hideMark/>
          </w:tcPr>
          <w:p w14:paraId="04EC1E2C" w14:textId="77777777" w:rsidR="000965D8" w:rsidRPr="009B0468" w:rsidRDefault="000965D8" w:rsidP="000965D8">
            <w:pPr>
              <w:spacing w:before="0" w:after="0" w:line="280" w:lineRule="atLeast"/>
              <w:jc w:val="center"/>
              <w:rPr>
                <w:rFonts w:ascii="Arial" w:hAnsi="Arial" w:cs="Arial"/>
                <w:color w:val="000000"/>
                <w:sz w:val="20"/>
                <w:szCs w:val="20"/>
                <w:lang w:eastAsia="cs-CZ"/>
              </w:rPr>
            </w:pPr>
            <w:r w:rsidRPr="009B0468">
              <w:rPr>
                <w:rFonts w:ascii="Arial" w:hAnsi="Arial" w:cs="Arial"/>
                <w:color w:val="000000"/>
                <w:sz w:val="20"/>
                <w:szCs w:val="20"/>
                <w:lang w:eastAsia="cs-CZ"/>
              </w:rPr>
              <w:t>48 měsíců</w:t>
            </w:r>
          </w:p>
        </w:tc>
        <w:tc>
          <w:tcPr>
            <w:tcW w:w="861" w:type="pct"/>
            <w:tcBorders>
              <w:top w:val="nil"/>
              <w:left w:val="nil"/>
              <w:bottom w:val="single" w:sz="4" w:space="0" w:color="auto"/>
              <w:right w:val="single" w:sz="4" w:space="0" w:color="auto"/>
            </w:tcBorders>
            <w:shd w:val="clear" w:color="auto" w:fill="auto"/>
            <w:noWrap/>
          </w:tcPr>
          <w:p w14:paraId="5DC6E4D1" w14:textId="154BAC28" w:rsidR="000965D8" w:rsidRPr="001022D6" w:rsidRDefault="000965D8" w:rsidP="000965D8">
            <w:pPr>
              <w:spacing w:before="0" w:after="0" w:line="280" w:lineRule="atLeast"/>
              <w:jc w:val="right"/>
              <w:rPr>
                <w:rFonts w:ascii="Arial" w:hAnsi="Arial" w:cs="Arial"/>
                <w:color w:val="000000"/>
                <w:sz w:val="20"/>
                <w:szCs w:val="20"/>
                <w:highlight w:val="yellow"/>
                <w:lang w:eastAsia="cs-CZ"/>
              </w:rPr>
            </w:pPr>
            <w:r w:rsidRPr="00E22B38">
              <w:rPr>
                <w:rFonts w:ascii="Arial" w:hAnsi="Arial" w:cs="Arial"/>
                <w:i/>
                <w:iCs/>
                <w:sz w:val="20"/>
                <w:szCs w:val="20"/>
              </w:rPr>
              <w:t>neveřejný údaj</w:t>
            </w:r>
            <w:r w:rsidRPr="00E22B38">
              <w:rPr>
                <w:rFonts w:ascii="Arial" w:hAnsi="Arial" w:cs="Arial"/>
                <w:sz w:val="20"/>
                <w:szCs w:val="20"/>
              </w:rPr>
              <w:t xml:space="preserve"> </w:t>
            </w:r>
          </w:p>
        </w:tc>
        <w:tc>
          <w:tcPr>
            <w:tcW w:w="1013" w:type="pct"/>
            <w:tcBorders>
              <w:top w:val="nil"/>
              <w:left w:val="nil"/>
              <w:bottom w:val="single" w:sz="4" w:space="0" w:color="auto"/>
              <w:right w:val="single" w:sz="4" w:space="0" w:color="auto"/>
            </w:tcBorders>
            <w:shd w:val="clear" w:color="auto" w:fill="auto"/>
            <w:noWrap/>
          </w:tcPr>
          <w:p w14:paraId="1DF7BE27" w14:textId="190D26D8" w:rsidR="000965D8" w:rsidRPr="001022D6" w:rsidRDefault="000965D8" w:rsidP="000965D8">
            <w:pPr>
              <w:spacing w:before="0" w:after="0" w:line="280" w:lineRule="atLeast"/>
              <w:jc w:val="right"/>
              <w:rPr>
                <w:rFonts w:ascii="Arial" w:hAnsi="Arial" w:cs="Arial"/>
                <w:color w:val="000000"/>
                <w:sz w:val="20"/>
                <w:szCs w:val="20"/>
                <w:highlight w:val="yellow"/>
                <w:lang w:eastAsia="cs-CZ"/>
              </w:rPr>
            </w:pPr>
            <w:r w:rsidRPr="005D39CC">
              <w:rPr>
                <w:rFonts w:ascii="Arial" w:hAnsi="Arial" w:cs="Arial"/>
                <w:i/>
                <w:iCs/>
                <w:sz w:val="20"/>
                <w:szCs w:val="20"/>
              </w:rPr>
              <w:t>neveřejný údaj</w:t>
            </w:r>
            <w:r w:rsidRPr="005D39CC">
              <w:rPr>
                <w:rFonts w:ascii="Arial" w:hAnsi="Arial" w:cs="Arial"/>
                <w:sz w:val="20"/>
                <w:szCs w:val="20"/>
              </w:rPr>
              <w:t xml:space="preserve"> </w:t>
            </w:r>
          </w:p>
        </w:tc>
      </w:tr>
      <w:tr w:rsidR="000965D8" w:rsidRPr="009B0468" w14:paraId="1D2EF355" w14:textId="77777777" w:rsidTr="00A844B5">
        <w:trPr>
          <w:trHeight w:val="204"/>
        </w:trPr>
        <w:tc>
          <w:tcPr>
            <w:tcW w:w="467" w:type="pct"/>
            <w:tcBorders>
              <w:top w:val="nil"/>
              <w:left w:val="single" w:sz="4" w:space="0" w:color="auto"/>
              <w:bottom w:val="single" w:sz="4" w:space="0" w:color="auto"/>
              <w:right w:val="single" w:sz="4" w:space="0" w:color="auto"/>
            </w:tcBorders>
            <w:shd w:val="clear" w:color="auto" w:fill="auto"/>
            <w:noWrap/>
            <w:vAlign w:val="center"/>
            <w:hideMark/>
          </w:tcPr>
          <w:p w14:paraId="61F7FC7E" w14:textId="77777777" w:rsidR="000965D8" w:rsidRPr="009B0468" w:rsidRDefault="000965D8" w:rsidP="000965D8">
            <w:pPr>
              <w:spacing w:before="0" w:after="0" w:line="280" w:lineRule="atLeast"/>
              <w:jc w:val="center"/>
              <w:rPr>
                <w:rFonts w:ascii="Arial" w:hAnsi="Arial" w:cs="Arial"/>
                <w:color w:val="000000"/>
                <w:sz w:val="20"/>
                <w:szCs w:val="20"/>
                <w:lang w:eastAsia="cs-CZ"/>
              </w:rPr>
            </w:pPr>
            <w:r w:rsidRPr="009B0468">
              <w:rPr>
                <w:rFonts w:ascii="Arial" w:hAnsi="Arial" w:cs="Arial"/>
                <w:color w:val="000000"/>
                <w:sz w:val="20"/>
                <w:szCs w:val="20"/>
                <w:lang w:eastAsia="cs-CZ"/>
              </w:rPr>
              <w:t>KS1.6</w:t>
            </w:r>
          </w:p>
        </w:tc>
        <w:tc>
          <w:tcPr>
            <w:tcW w:w="1956" w:type="pct"/>
            <w:tcBorders>
              <w:top w:val="nil"/>
              <w:left w:val="nil"/>
              <w:bottom w:val="single" w:sz="4" w:space="0" w:color="auto"/>
              <w:right w:val="single" w:sz="4" w:space="0" w:color="auto"/>
            </w:tcBorders>
            <w:shd w:val="clear" w:color="auto" w:fill="auto"/>
            <w:noWrap/>
            <w:vAlign w:val="center"/>
            <w:hideMark/>
          </w:tcPr>
          <w:p w14:paraId="019E4FB5" w14:textId="77777777" w:rsidR="000965D8" w:rsidRPr="009B0468" w:rsidRDefault="000965D8" w:rsidP="000965D8">
            <w:pPr>
              <w:spacing w:before="0" w:after="0" w:line="280" w:lineRule="atLeast"/>
              <w:jc w:val="left"/>
              <w:rPr>
                <w:rFonts w:ascii="Arial" w:hAnsi="Arial" w:cs="Arial"/>
                <w:color w:val="000000"/>
                <w:sz w:val="20"/>
                <w:szCs w:val="20"/>
                <w:lang w:eastAsia="cs-CZ"/>
              </w:rPr>
            </w:pPr>
            <w:r w:rsidRPr="009B0468">
              <w:rPr>
                <w:rFonts w:ascii="Arial" w:hAnsi="Arial" w:cs="Arial"/>
                <w:color w:val="000000"/>
                <w:sz w:val="20"/>
                <w:szCs w:val="20"/>
                <w:lang w:eastAsia="cs-CZ"/>
              </w:rPr>
              <w:t>Záloha a obnova</w:t>
            </w:r>
          </w:p>
        </w:tc>
        <w:tc>
          <w:tcPr>
            <w:tcW w:w="703" w:type="pct"/>
            <w:tcBorders>
              <w:top w:val="nil"/>
              <w:left w:val="nil"/>
              <w:bottom w:val="single" w:sz="4" w:space="0" w:color="auto"/>
              <w:right w:val="single" w:sz="4" w:space="0" w:color="auto"/>
            </w:tcBorders>
            <w:shd w:val="clear" w:color="auto" w:fill="auto"/>
            <w:noWrap/>
            <w:vAlign w:val="center"/>
            <w:hideMark/>
          </w:tcPr>
          <w:p w14:paraId="316495BE" w14:textId="77777777" w:rsidR="000965D8" w:rsidRPr="009B0468" w:rsidRDefault="000965D8" w:rsidP="000965D8">
            <w:pPr>
              <w:spacing w:before="0" w:after="0" w:line="280" w:lineRule="atLeast"/>
              <w:jc w:val="center"/>
              <w:rPr>
                <w:rFonts w:ascii="Arial" w:hAnsi="Arial" w:cs="Arial"/>
                <w:color w:val="000000"/>
                <w:sz w:val="20"/>
                <w:szCs w:val="20"/>
                <w:lang w:eastAsia="cs-CZ"/>
              </w:rPr>
            </w:pPr>
            <w:r w:rsidRPr="009B0468">
              <w:rPr>
                <w:rFonts w:ascii="Arial" w:hAnsi="Arial" w:cs="Arial"/>
                <w:color w:val="000000"/>
                <w:sz w:val="20"/>
                <w:szCs w:val="20"/>
                <w:lang w:eastAsia="cs-CZ"/>
              </w:rPr>
              <w:t>48 měsíců</w:t>
            </w:r>
          </w:p>
        </w:tc>
        <w:tc>
          <w:tcPr>
            <w:tcW w:w="861" w:type="pct"/>
            <w:tcBorders>
              <w:top w:val="nil"/>
              <w:left w:val="nil"/>
              <w:bottom w:val="single" w:sz="4" w:space="0" w:color="auto"/>
              <w:right w:val="single" w:sz="4" w:space="0" w:color="auto"/>
            </w:tcBorders>
            <w:shd w:val="clear" w:color="auto" w:fill="auto"/>
            <w:noWrap/>
          </w:tcPr>
          <w:p w14:paraId="4CD02B11" w14:textId="2247ED4A" w:rsidR="000965D8" w:rsidRPr="001022D6" w:rsidRDefault="000965D8" w:rsidP="000965D8">
            <w:pPr>
              <w:spacing w:before="0" w:after="0" w:line="280" w:lineRule="atLeast"/>
              <w:jc w:val="right"/>
              <w:rPr>
                <w:rFonts w:ascii="Arial" w:hAnsi="Arial" w:cs="Arial"/>
                <w:color w:val="000000"/>
                <w:sz w:val="20"/>
                <w:szCs w:val="20"/>
                <w:highlight w:val="yellow"/>
                <w:lang w:eastAsia="cs-CZ"/>
              </w:rPr>
            </w:pPr>
            <w:r w:rsidRPr="00E22B38">
              <w:rPr>
                <w:rFonts w:ascii="Arial" w:hAnsi="Arial" w:cs="Arial"/>
                <w:i/>
                <w:iCs/>
                <w:sz w:val="20"/>
                <w:szCs w:val="20"/>
              </w:rPr>
              <w:t>neveřejný údaj</w:t>
            </w:r>
            <w:r w:rsidRPr="00E22B38">
              <w:rPr>
                <w:rFonts w:ascii="Arial" w:hAnsi="Arial" w:cs="Arial"/>
                <w:sz w:val="20"/>
                <w:szCs w:val="20"/>
              </w:rPr>
              <w:t xml:space="preserve"> </w:t>
            </w:r>
          </w:p>
        </w:tc>
        <w:tc>
          <w:tcPr>
            <w:tcW w:w="1013" w:type="pct"/>
            <w:tcBorders>
              <w:top w:val="nil"/>
              <w:left w:val="nil"/>
              <w:bottom w:val="single" w:sz="4" w:space="0" w:color="auto"/>
              <w:right w:val="single" w:sz="4" w:space="0" w:color="auto"/>
            </w:tcBorders>
            <w:shd w:val="clear" w:color="auto" w:fill="auto"/>
            <w:noWrap/>
          </w:tcPr>
          <w:p w14:paraId="4D8FB566" w14:textId="6987A9C5" w:rsidR="000965D8" w:rsidRPr="001022D6" w:rsidRDefault="000965D8" w:rsidP="000965D8">
            <w:pPr>
              <w:spacing w:before="0" w:after="0" w:line="280" w:lineRule="atLeast"/>
              <w:jc w:val="right"/>
              <w:rPr>
                <w:rFonts w:ascii="Arial" w:hAnsi="Arial" w:cs="Arial"/>
                <w:color w:val="000000"/>
                <w:sz w:val="20"/>
                <w:szCs w:val="20"/>
                <w:highlight w:val="yellow"/>
                <w:lang w:eastAsia="cs-CZ"/>
              </w:rPr>
            </w:pPr>
            <w:r w:rsidRPr="005D39CC">
              <w:rPr>
                <w:rFonts w:ascii="Arial" w:hAnsi="Arial" w:cs="Arial"/>
                <w:i/>
                <w:iCs/>
                <w:sz w:val="20"/>
                <w:szCs w:val="20"/>
              </w:rPr>
              <w:t>neveřejný údaj</w:t>
            </w:r>
            <w:r w:rsidRPr="005D39CC">
              <w:rPr>
                <w:rFonts w:ascii="Arial" w:hAnsi="Arial" w:cs="Arial"/>
                <w:sz w:val="20"/>
                <w:szCs w:val="20"/>
              </w:rPr>
              <w:t xml:space="preserve"> </w:t>
            </w:r>
          </w:p>
        </w:tc>
      </w:tr>
      <w:tr w:rsidR="000965D8" w:rsidRPr="009B0468" w14:paraId="692F39CB" w14:textId="77777777" w:rsidTr="00A844B5">
        <w:trPr>
          <w:trHeight w:val="204"/>
        </w:trPr>
        <w:tc>
          <w:tcPr>
            <w:tcW w:w="467" w:type="pct"/>
            <w:tcBorders>
              <w:top w:val="nil"/>
              <w:left w:val="single" w:sz="4" w:space="0" w:color="auto"/>
              <w:bottom w:val="single" w:sz="4" w:space="0" w:color="auto"/>
              <w:right w:val="single" w:sz="4" w:space="0" w:color="auto"/>
            </w:tcBorders>
            <w:shd w:val="clear" w:color="auto" w:fill="auto"/>
            <w:noWrap/>
            <w:vAlign w:val="center"/>
            <w:hideMark/>
          </w:tcPr>
          <w:p w14:paraId="2D39BF39" w14:textId="769FB35E" w:rsidR="000965D8" w:rsidRPr="009B0468" w:rsidRDefault="000965D8" w:rsidP="000965D8">
            <w:pPr>
              <w:spacing w:before="0" w:after="0" w:line="280" w:lineRule="atLeast"/>
              <w:jc w:val="center"/>
              <w:rPr>
                <w:rFonts w:ascii="Arial" w:hAnsi="Arial" w:cs="Arial"/>
                <w:color w:val="000000"/>
                <w:sz w:val="20"/>
                <w:szCs w:val="20"/>
                <w:lang w:eastAsia="cs-CZ"/>
              </w:rPr>
            </w:pPr>
            <w:r w:rsidRPr="009B0468">
              <w:rPr>
                <w:rFonts w:ascii="Arial" w:hAnsi="Arial" w:cs="Arial"/>
                <w:color w:val="000000"/>
                <w:sz w:val="20"/>
                <w:szCs w:val="20"/>
                <w:lang w:eastAsia="cs-CZ"/>
              </w:rPr>
              <w:t>KS1.7</w:t>
            </w:r>
          </w:p>
        </w:tc>
        <w:tc>
          <w:tcPr>
            <w:tcW w:w="1956" w:type="pct"/>
            <w:tcBorders>
              <w:top w:val="nil"/>
              <w:left w:val="nil"/>
              <w:bottom w:val="single" w:sz="4" w:space="0" w:color="auto"/>
              <w:right w:val="single" w:sz="4" w:space="0" w:color="auto"/>
            </w:tcBorders>
            <w:shd w:val="clear" w:color="auto" w:fill="auto"/>
            <w:noWrap/>
            <w:vAlign w:val="center"/>
            <w:hideMark/>
          </w:tcPr>
          <w:p w14:paraId="1B69C227" w14:textId="77777777" w:rsidR="000965D8" w:rsidRPr="009B0468" w:rsidRDefault="000965D8" w:rsidP="000965D8">
            <w:pPr>
              <w:spacing w:before="0" w:after="0" w:line="280" w:lineRule="atLeast"/>
              <w:jc w:val="left"/>
              <w:rPr>
                <w:rFonts w:ascii="Arial" w:hAnsi="Arial" w:cs="Arial"/>
                <w:color w:val="000000"/>
                <w:sz w:val="20"/>
                <w:szCs w:val="20"/>
                <w:lang w:eastAsia="cs-CZ"/>
              </w:rPr>
            </w:pPr>
            <w:r w:rsidRPr="009B0468">
              <w:rPr>
                <w:rFonts w:ascii="Arial" w:hAnsi="Arial" w:cs="Arial"/>
                <w:color w:val="000000"/>
                <w:sz w:val="20"/>
                <w:szCs w:val="20"/>
                <w:lang w:eastAsia="cs-CZ"/>
              </w:rPr>
              <w:t>Dohled nad provozem</w:t>
            </w:r>
          </w:p>
        </w:tc>
        <w:tc>
          <w:tcPr>
            <w:tcW w:w="703" w:type="pct"/>
            <w:tcBorders>
              <w:top w:val="nil"/>
              <w:left w:val="nil"/>
              <w:bottom w:val="single" w:sz="4" w:space="0" w:color="auto"/>
              <w:right w:val="single" w:sz="4" w:space="0" w:color="auto"/>
            </w:tcBorders>
            <w:shd w:val="clear" w:color="auto" w:fill="auto"/>
            <w:noWrap/>
            <w:vAlign w:val="center"/>
            <w:hideMark/>
          </w:tcPr>
          <w:p w14:paraId="434A20D8" w14:textId="77777777" w:rsidR="000965D8" w:rsidRPr="009B0468" w:rsidRDefault="000965D8" w:rsidP="000965D8">
            <w:pPr>
              <w:spacing w:before="0" w:after="0" w:line="280" w:lineRule="atLeast"/>
              <w:jc w:val="center"/>
              <w:rPr>
                <w:rFonts w:ascii="Arial" w:hAnsi="Arial" w:cs="Arial"/>
                <w:color w:val="000000"/>
                <w:sz w:val="20"/>
                <w:szCs w:val="20"/>
                <w:lang w:eastAsia="cs-CZ"/>
              </w:rPr>
            </w:pPr>
            <w:r w:rsidRPr="009B0468">
              <w:rPr>
                <w:rFonts w:ascii="Arial" w:hAnsi="Arial" w:cs="Arial"/>
                <w:color w:val="000000"/>
                <w:sz w:val="20"/>
                <w:szCs w:val="20"/>
                <w:lang w:eastAsia="cs-CZ"/>
              </w:rPr>
              <w:t>48 měsíců</w:t>
            </w:r>
          </w:p>
        </w:tc>
        <w:tc>
          <w:tcPr>
            <w:tcW w:w="861" w:type="pct"/>
            <w:tcBorders>
              <w:top w:val="nil"/>
              <w:left w:val="nil"/>
              <w:bottom w:val="single" w:sz="4" w:space="0" w:color="auto"/>
              <w:right w:val="single" w:sz="4" w:space="0" w:color="auto"/>
            </w:tcBorders>
            <w:shd w:val="clear" w:color="auto" w:fill="auto"/>
            <w:noWrap/>
          </w:tcPr>
          <w:p w14:paraId="1E10F2BD" w14:textId="52A2ECCA" w:rsidR="000965D8" w:rsidRPr="001022D6" w:rsidRDefault="000965D8" w:rsidP="000965D8">
            <w:pPr>
              <w:spacing w:before="0" w:after="0" w:line="280" w:lineRule="atLeast"/>
              <w:jc w:val="right"/>
              <w:rPr>
                <w:rFonts w:ascii="Arial" w:hAnsi="Arial" w:cs="Arial"/>
                <w:color w:val="000000"/>
                <w:sz w:val="20"/>
                <w:szCs w:val="20"/>
                <w:highlight w:val="yellow"/>
                <w:lang w:eastAsia="cs-CZ"/>
              </w:rPr>
            </w:pPr>
            <w:r w:rsidRPr="00E22B38">
              <w:rPr>
                <w:rFonts w:ascii="Arial" w:hAnsi="Arial" w:cs="Arial"/>
                <w:i/>
                <w:iCs/>
                <w:sz w:val="20"/>
                <w:szCs w:val="20"/>
              </w:rPr>
              <w:t>neveřejný údaj</w:t>
            </w:r>
            <w:r w:rsidRPr="00E22B38">
              <w:rPr>
                <w:rFonts w:ascii="Arial" w:hAnsi="Arial" w:cs="Arial"/>
                <w:sz w:val="20"/>
                <w:szCs w:val="20"/>
              </w:rPr>
              <w:t xml:space="preserve"> </w:t>
            </w:r>
          </w:p>
        </w:tc>
        <w:tc>
          <w:tcPr>
            <w:tcW w:w="1013" w:type="pct"/>
            <w:tcBorders>
              <w:top w:val="nil"/>
              <w:left w:val="nil"/>
              <w:bottom w:val="single" w:sz="4" w:space="0" w:color="auto"/>
              <w:right w:val="single" w:sz="4" w:space="0" w:color="auto"/>
            </w:tcBorders>
            <w:shd w:val="clear" w:color="auto" w:fill="auto"/>
            <w:noWrap/>
          </w:tcPr>
          <w:p w14:paraId="3D39B05A" w14:textId="5E7914BA" w:rsidR="000965D8" w:rsidRPr="001022D6" w:rsidRDefault="000965D8" w:rsidP="000965D8">
            <w:pPr>
              <w:spacing w:before="0" w:after="0" w:line="280" w:lineRule="atLeast"/>
              <w:jc w:val="right"/>
              <w:rPr>
                <w:rFonts w:ascii="Arial" w:hAnsi="Arial" w:cs="Arial"/>
                <w:color w:val="000000"/>
                <w:sz w:val="20"/>
                <w:szCs w:val="20"/>
                <w:highlight w:val="yellow"/>
                <w:lang w:eastAsia="cs-CZ"/>
              </w:rPr>
            </w:pPr>
            <w:r w:rsidRPr="005D39CC">
              <w:rPr>
                <w:rFonts w:ascii="Arial" w:hAnsi="Arial" w:cs="Arial"/>
                <w:i/>
                <w:iCs/>
                <w:sz w:val="20"/>
                <w:szCs w:val="20"/>
              </w:rPr>
              <w:t>neveřejný údaj</w:t>
            </w:r>
            <w:r w:rsidRPr="005D39CC">
              <w:rPr>
                <w:rFonts w:ascii="Arial" w:hAnsi="Arial" w:cs="Arial"/>
                <w:sz w:val="20"/>
                <w:szCs w:val="20"/>
              </w:rPr>
              <w:t xml:space="preserve"> </w:t>
            </w:r>
          </w:p>
        </w:tc>
      </w:tr>
      <w:tr w:rsidR="00340753" w:rsidRPr="009B0468" w14:paraId="317261CF" w14:textId="77777777" w:rsidTr="00340753">
        <w:trPr>
          <w:trHeight w:val="195"/>
        </w:trPr>
        <w:tc>
          <w:tcPr>
            <w:tcW w:w="467" w:type="pct"/>
            <w:tcBorders>
              <w:top w:val="single" w:sz="4" w:space="0" w:color="auto"/>
              <w:left w:val="single" w:sz="4" w:space="0" w:color="auto"/>
              <w:bottom w:val="single" w:sz="4" w:space="0" w:color="auto"/>
              <w:right w:val="single" w:sz="4" w:space="0" w:color="000000"/>
            </w:tcBorders>
            <w:shd w:val="clear" w:color="auto" w:fill="95B3D7" w:themeFill="accent1" w:themeFillTint="99"/>
            <w:noWrap/>
            <w:vAlign w:val="center"/>
            <w:hideMark/>
          </w:tcPr>
          <w:p w14:paraId="53C91D6D" w14:textId="77777777" w:rsidR="00340753" w:rsidRPr="009B0468" w:rsidRDefault="00340753" w:rsidP="00340753">
            <w:pPr>
              <w:spacing w:before="0" w:after="0" w:line="280" w:lineRule="atLeast"/>
              <w:jc w:val="center"/>
              <w:rPr>
                <w:rFonts w:ascii="Arial" w:hAnsi="Arial" w:cs="Arial"/>
                <w:b/>
                <w:bCs/>
                <w:color w:val="000000"/>
                <w:sz w:val="20"/>
                <w:szCs w:val="20"/>
                <w:lang w:eastAsia="cs-CZ"/>
              </w:rPr>
            </w:pPr>
            <w:r w:rsidRPr="009B0468">
              <w:rPr>
                <w:rFonts w:ascii="Arial" w:hAnsi="Arial" w:cs="Arial"/>
                <w:b/>
                <w:bCs/>
                <w:color w:val="000000"/>
                <w:sz w:val="20"/>
                <w:szCs w:val="20"/>
                <w:lang w:eastAsia="cs-CZ"/>
              </w:rPr>
              <w:t>(</w:t>
            </w:r>
            <w:r>
              <w:rPr>
                <w:rFonts w:ascii="Arial" w:hAnsi="Arial" w:cs="Arial"/>
                <w:b/>
                <w:bCs/>
                <w:color w:val="000000"/>
                <w:sz w:val="20"/>
                <w:szCs w:val="20"/>
                <w:lang w:eastAsia="cs-CZ"/>
              </w:rPr>
              <w:t>c</w:t>
            </w:r>
            <w:r w:rsidRPr="009B0468">
              <w:rPr>
                <w:rFonts w:ascii="Arial" w:hAnsi="Arial" w:cs="Arial"/>
                <w:b/>
                <w:bCs/>
                <w:color w:val="000000"/>
                <w:sz w:val="20"/>
                <w:szCs w:val="20"/>
                <w:lang w:eastAsia="cs-CZ"/>
              </w:rPr>
              <w:t>)</w:t>
            </w:r>
          </w:p>
        </w:tc>
        <w:tc>
          <w:tcPr>
            <w:tcW w:w="4533" w:type="pct"/>
            <w:gridSpan w:val="4"/>
            <w:tcBorders>
              <w:top w:val="nil"/>
              <w:left w:val="nil"/>
              <w:bottom w:val="single" w:sz="4" w:space="0" w:color="auto"/>
              <w:right w:val="single" w:sz="4" w:space="0" w:color="auto"/>
            </w:tcBorders>
            <w:shd w:val="clear" w:color="auto" w:fill="95B3D7" w:themeFill="accent1" w:themeFillTint="99"/>
            <w:noWrap/>
            <w:vAlign w:val="center"/>
            <w:hideMark/>
          </w:tcPr>
          <w:p w14:paraId="657AC207" w14:textId="77777777" w:rsidR="00340753" w:rsidRPr="009B0468" w:rsidRDefault="00340753" w:rsidP="00340753">
            <w:pPr>
              <w:spacing w:before="0" w:after="0" w:line="280" w:lineRule="atLeast"/>
              <w:jc w:val="left"/>
              <w:rPr>
                <w:rFonts w:ascii="Arial" w:hAnsi="Arial" w:cs="Arial"/>
                <w:b/>
                <w:bCs/>
                <w:color w:val="000000"/>
                <w:sz w:val="20"/>
                <w:szCs w:val="20"/>
                <w:lang w:eastAsia="cs-CZ"/>
              </w:rPr>
            </w:pPr>
            <w:r w:rsidRPr="009B0468">
              <w:rPr>
                <w:rFonts w:ascii="Arial" w:hAnsi="Arial" w:cs="Arial"/>
                <w:b/>
                <w:bCs/>
                <w:color w:val="000000"/>
                <w:sz w:val="20"/>
                <w:szCs w:val="20"/>
                <w:lang w:eastAsia="cs-CZ"/>
              </w:rPr>
              <w:t xml:space="preserve">Služby </w:t>
            </w:r>
            <w:r>
              <w:rPr>
                <w:rFonts w:ascii="Arial" w:hAnsi="Arial" w:cs="Arial"/>
                <w:b/>
                <w:bCs/>
                <w:color w:val="000000"/>
                <w:sz w:val="20"/>
                <w:szCs w:val="20"/>
                <w:lang w:eastAsia="cs-CZ"/>
              </w:rPr>
              <w:t>na objednávku</w:t>
            </w:r>
          </w:p>
        </w:tc>
      </w:tr>
      <w:tr w:rsidR="000965D8" w:rsidRPr="009B0468" w14:paraId="2C222A83" w14:textId="77777777" w:rsidTr="009A05E7">
        <w:trPr>
          <w:trHeight w:val="204"/>
        </w:trPr>
        <w:tc>
          <w:tcPr>
            <w:tcW w:w="467" w:type="pct"/>
            <w:tcBorders>
              <w:top w:val="nil"/>
              <w:left w:val="single" w:sz="4" w:space="0" w:color="auto"/>
              <w:bottom w:val="single" w:sz="4" w:space="0" w:color="auto"/>
              <w:right w:val="single" w:sz="4" w:space="0" w:color="auto"/>
            </w:tcBorders>
            <w:shd w:val="clear" w:color="auto" w:fill="auto"/>
            <w:noWrap/>
            <w:vAlign w:val="center"/>
            <w:hideMark/>
          </w:tcPr>
          <w:p w14:paraId="0C1EFED2" w14:textId="51125D04" w:rsidR="000965D8" w:rsidRPr="009B0468" w:rsidRDefault="000965D8" w:rsidP="000965D8">
            <w:pPr>
              <w:spacing w:before="0" w:after="0" w:line="280" w:lineRule="atLeast"/>
              <w:jc w:val="center"/>
              <w:rPr>
                <w:rFonts w:ascii="Arial" w:hAnsi="Arial" w:cs="Arial"/>
                <w:color w:val="000000"/>
                <w:sz w:val="20"/>
                <w:szCs w:val="20"/>
                <w:lang w:eastAsia="cs-CZ"/>
              </w:rPr>
            </w:pPr>
            <w:r w:rsidRPr="009B0468">
              <w:rPr>
                <w:rFonts w:ascii="Arial" w:hAnsi="Arial" w:cs="Arial"/>
                <w:color w:val="000000"/>
                <w:sz w:val="20"/>
                <w:szCs w:val="20"/>
                <w:lang w:eastAsia="cs-CZ"/>
              </w:rPr>
              <w:t>(i)</w:t>
            </w:r>
          </w:p>
        </w:tc>
        <w:tc>
          <w:tcPr>
            <w:tcW w:w="1956" w:type="pct"/>
            <w:tcBorders>
              <w:top w:val="nil"/>
              <w:left w:val="nil"/>
              <w:bottom w:val="single" w:sz="4" w:space="0" w:color="auto"/>
              <w:right w:val="single" w:sz="4" w:space="0" w:color="auto"/>
            </w:tcBorders>
            <w:shd w:val="clear" w:color="auto" w:fill="auto"/>
            <w:noWrap/>
            <w:vAlign w:val="center"/>
            <w:hideMark/>
          </w:tcPr>
          <w:p w14:paraId="1C226FBF" w14:textId="77777777" w:rsidR="000965D8" w:rsidRPr="009B0468" w:rsidRDefault="000965D8" w:rsidP="000965D8">
            <w:pPr>
              <w:spacing w:before="0" w:after="0" w:line="280" w:lineRule="atLeast"/>
              <w:jc w:val="left"/>
              <w:rPr>
                <w:rFonts w:ascii="Arial" w:hAnsi="Arial" w:cs="Arial"/>
                <w:b/>
                <w:bCs/>
                <w:color w:val="000000"/>
                <w:sz w:val="20"/>
                <w:szCs w:val="20"/>
                <w:lang w:eastAsia="cs-CZ"/>
              </w:rPr>
            </w:pPr>
            <w:r w:rsidRPr="009B0468">
              <w:rPr>
                <w:rFonts w:ascii="Arial" w:hAnsi="Arial" w:cs="Arial"/>
                <w:color w:val="000000"/>
                <w:sz w:val="20"/>
                <w:szCs w:val="20"/>
                <w:lang w:eastAsia="cs-CZ"/>
              </w:rPr>
              <w:t>Rozvoj CA SDM</w:t>
            </w:r>
          </w:p>
        </w:tc>
        <w:tc>
          <w:tcPr>
            <w:tcW w:w="703" w:type="pct"/>
            <w:tcBorders>
              <w:top w:val="nil"/>
              <w:left w:val="nil"/>
              <w:bottom w:val="single" w:sz="4" w:space="0" w:color="auto"/>
              <w:right w:val="single" w:sz="4" w:space="0" w:color="auto"/>
            </w:tcBorders>
            <w:shd w:val="clear" w:color="auto" w:fill="auto"/>
            <w:noWrap/>
            <w:vAlign w:val="center"/>
            <w:hideMark/>
          </w:tcPr>
          <w:p w14:paraId="7025A15D" w14:textId="77777777" w:rsidR="000965D8" w:rsidRPr="009B0468" w:rsidRDefault="000965D8" w:rsidP="000965D8">
            <w:pPr>
              <w:spacing w:before="0" w:after="0" w:line="280" w:lineRule="atLeast"/>
              <w:jc w:val="center"/>
              <w:rPr>
                <w:rFonts w:ascii="Arial" w:hAnsi="Arial" w:cs="Arial"/>
                <w:color w:val="000000"/>
                <w:sz w:val="20"/>
                <w:szCs w:val="20"/>
                <w:lang w:eastAsia="cs-CZ"/>
              </w:rPr>
            </w:pPr>
            <w:r>
              <w:rPr>
                <w:rFonts w:ascii="Arial" w:hAnsi="Arial" w:cs="Arial"/>
                <w:color w:val="000000"/>
                <w:sz w:val="20"/>
                <w:szCs w:val="20"/>
                <w:lang w:eastAsia="cs-CZ"/>
              </w:rPr>
              <w:t>300</w:t>
            </w:r>
            <w:r w:rsidRPr="009B0468">
              <w:rPr>
                <w:rFonts w:ascii="Arial" w:hAnsi="Arial" w:cs="Arial"/>
                <w:color w:val="000000"/>
                <w:sz w:val="20"/>
                <w:szCs w:val="20"/>
                <w:lang w:eastAsia="cs-CZ"/>
              </w:rPr>
              <w:t>0 MD</w:t>
            </w:r>
          </w:p>
        </w:tc>
        <w:tc>
          <w:tcPr>
            <w:tcW w:w="861" w:type="pct"/>
            <w:tcBorders>
              <w:top w:val="nil"/>
              <w:left w:val="nil"/>
              <w:bottom w:val="single" w:sz="4" w:space="0" w:color="auto"/>
              <w:right w:val="single" w:sz="4" w:space="0" w:color="auto"/>
            </w:tcBorders>
            <w:shd w:val="clear" w:color="auto" w:fill="auto"/>
            <w:noWrap/>
          </w:tcPr>
          <w:p w14:paraId="673A1F1A" w14:textId="7C87D343" w:rsidR="000965D8" w:rsidRPr="001022D6" w:rsidRDefault="000965D8" w:rsidP="000965D8">
            <w:pPr>
              <w:spacing w:before="0" w:after="0" w:line="280" w:lineRule="atLeast"/>
              <w:jc w:val="right"/>
              <w:rPr>
                <w:rFonts w:ascii="Arial" w:hAnsi="Arial" w:cs="Arial"/>
                <w:color w:val="000000"/>
                <w:sz w:val="20"/>
                <w:szCs w:val="20"/>
                <w:highlight w:val="yellow"/>
                <w:lang w:eastAsia="cs-CZ"/>
              </w:rPr>
            </w:pPr>
            <w:r w:rsidRPr="0002003E">
              <w:rPr>
                <w:rFonts w:ascii="Arial" w:hAnsi="Arial" w:cs="Arial"/>
                <w:i/>
                <w:iCs/>
                <w:sz w:val="20"/>
                <w:szCs w:val="20"/>
              </w:rPr>
              <w:t>neveřejný údaj</w:t>
            </w:r>
            <w:r w:rsidRPr="0002003E">
              <w:rPr>
                <w:rFonts w:ascii="Arial" w:hAnsi="Arial" w:cs="Arial"/>
                <w:sz w:val="20"/>
                <w:szCs w:val="20"/>
              </w:rPr>
              <w:t xml:space="preserve"> </w:t>
            </w:r>
          </w:p>
        </w:tc>
        <w:tc>
          <w:tcPr>
            <w:tcW w:w="1013" w:type="pct"/>
            <w:tcBorders>
              <w:top w:val="nil"/>
              <w:left w:val="nil"/>
              <w:bottom w:val="single" w:sz="4" w:space="0" w:color="auto"/>
              <w:right w:val="single" w:sz="4" w:space="0" w:color="auto"/>
            </w:tcBorders>
            <w:shd w:val="clear" w:color="auto" w:fill="auto"/>
            <w:noWrap/>
          </w:tcPr>
          <w:p w14:paraId="05C9DCA4" w14:textId="5C7FBE77" w:rsidR="000965D8" w:rsidRPr="001022D6" w:rsidRDefault="000965D8" w:rsidP="000965D8">
            <w:pPr>
              <w:spacing w:before="0" w:after="0" w:line="280" w:lineRule="atLeast"/>
              <w:jc w:val="right"/>
              <w:rPr>
                <w:rFonts w:ascii="Arial" w:hAnsi="Arial" w:cs="Arial"/>
                <w:color w:val="000000"/>
                <w:sz w:val="20"/>
                <w:szCs w:val="20"/>
                <w:highlight w:val="yellow"/>
                <w:lang w:eastAsia="cs-CZ"/>
              </w:rPr>
            </w:pPr>
            <w:r w:rsidRPr="00446B58">
              <w:rPr>
                <w:rFonts w:ascii="Arial" w:hAnsi="Arial" w:cs="Arial"/>
                <w:i/>
                <w:iCs/>
                <w:sz w:val="20"/>
                <w:szCs w:val="20"/>
              </w:rPr>
              <w:t>neveřejný údaj</w:t>
            </w:r>
            <w:r w:rsidRPr="00446B58">
              <w:rPr>
                <w:rFonts w:ascii="Arial" w:hAnsi="Arial" w:cs="Arial"/>
                <w:sz w:val="20"/>
                <w:szCs w:val="20"/>
              </w:rPr>
              <w:t xml:space="preserve"> </w:t>
            </w:r>
          </w:p>
        </w:tc>
      </w:tr>
      <w:tr w:rsidR="000965D8" w:rsidRPr="009B0468" w14:paraId="30620A04" w14:textId="77777777" w:rsidTr="009A05E7">
        <w:trPr>
          <w:trHeight w:val="204"/>
        </w:trPr>
        <w:tc>
          <w:tcPr>
            <w:tcW w:w="467" w:type="pct"/>
            <w:tcBorders>
              <w:top w:val="nil"/>
              <w:left w:val="single" w:sz="4" w:space="0" w:color="auto"/>
              <w:bottom w:val="single" w:sz="4" w:space="0" w:color="auto"/>
              <w:right w:val="single" w:sz="4" w:space="0" w:color="auto"/>
            </w:tcBorders>
            <w:shd w:val="clear" w:color="auto" w:fill="auto"/>
            <w:noWrap/>
            <w:vAlign w:val="center"/>
            <w:hideMark/>
          </w:tcPr>
          <w:p w14:paraId="35C5C080" w14:textId="77777777" w:rsidR="000965D8" w:rsidRPr="009B0468" w:rsidRDefault="000965D8" w:rsidP="000965D8">
            <w:pPr>
              <w:spacing w:before="0" w:after="0" w:line="280" w:lineRule="atLeast"/>
              <w:jc w:val="center"/>
              <w:rPr>
                <w:rFonts w:ascii="Arial" w:hAnsi="Arial" w:cs="Arial"/>
                <w:color w:val="000000"/>
                <w:sz w:val="20"/>
                <w:szCs w:val="20"/>
                <w:lang w:eastAsia="cs-CZ"/>
              </w:rPr>
            </w:pPr>
            <w:r w:rsidRPr="009B0468">
              <w:rPr>
                <w:rFonts w:ascii="Arial" w:hAnsi="Arial" w:cs="Arial"/>
                <w:color w:val="000000"/>
                <w:sz w:val="20"/>
                <w:szCs w:val="20"/>
                <w:lang w:eastAsia="cs-CZ"/>
              </w:rPr>
              <w:t>(</w:t>
            </w:r>
            <w:proofErr w:type="spellStart"/>
            <w:r w:rsidRPr="009B0468">
              <w:rPr>
                <w:rFonts w:ascii="Arial" w:hAnsi="Arial" w:cs="Arial"/>
                <w:color w:val="000000"/>
                <w:sz w:val="20"/>
                <w:szCs w:val="20"/>
                <w:lang w:eastAsia="cs-CZ"/>
              </w:rPr>
              <w:t>ii</w:t>
            </w:r>
            <w:proofErr w:type="spellEnd"/>
            <w:r w:rsidRPr="009B0468">
              <w:rPr>
                <w:rFonts w:ascii="Arial" w:hAnsi="Arial" w:cs="Arial"/>
                <w:color w:val="000000"/>
                <w:sz w:val="20"/>
                <w:szCs w:val="20"/>
                <w:lang w:eastAsia="cs-CZ"/>
              </w:rPr>
              <w:t>)</w:t>
            </w:r>
          </w:p>
        </w:tc>
        <w:tc>
          <w:tcPr>
            <w:tcW w:w="1956" w:type="pct"/>
            <w:tcBorders>
              <w:top w:val="nil"/>
              <w:left w:val="nil"/>
              <w:bottom w:val="single" w:sz="4" w:space="0" w:color="auto"/>
              <w:right w:val="single" w:sz="4" w:space="0" w:color="auto"/>
            </w:tcBorders>
            <w:shd w:val="clear" w:color="auto" w:fill="auto"/>
            <w:noWrap/>
            <w:vAlign w:val="center"/>
            <w:hideMark/>
          </w:tcPr>
          <w:p w14:paraId="7E76D154" w14:textId="77777777" w:rsidR="000965D8" w:rsidRPr="009B0468" w:rsidRDefault="000965D8" w:rsidP="000965D8">
            <w:pPr>
              <w:spacing w:before="0" w:after="0" w:line="280" w:lineRule="atLeast"/>
              <w:rPr>
                <w:rFonts w:ascii="Arial" w:hAnsi="Arial" w:cs="Arial"/>
                <w:color w:val="000000"/>
                <w:sz w:val="20"/>
                <w:szCs w:val="20"/>
                <w:lang w:eastAsia="cs-CZ"/>
              </w:rPr>
            </w:pPr>
            <w:bookmarkStart w:id="402" w:name="RANGE!C18"/>
            <w:r>
              <w:rPr>
                <w:rFonts w:ascii="Arial" w:hAnsi="Arial" w:cs="Arial"/>
                <w:color w:val="000000"/>
                <w:sz w:val="20"/>
                <w:szCs w:val="20"/>
                <w:lang w:eastAsia="cs-CZ"/>
              </w:rPr>
              <w:t>Školení</w:t>
            </w:r>
            <w:bookmarkEnd w:id="402"/>
          </w:p>
        </w:tc>
        <w:tc>
          <w:tcPr>
            <w:tcW w:w="703" w:type="pct"/>
            <w:tcBorders>
              <w:top w:val="nil"/>
              <w:left w:val="nil"/>
              <w:bottom w:val="single" w:sz="4" w:space="0" w:color="auto"/>
              <w:right w:val="single" w:sz="4" w:space="0" w:color="auto"/>
            </w:tcBorders>
            <w:shd w:val="clear" w:color="auto" w:fill="auto"/>
            <w:noWrap/>
            <w:vAlign w:val="center"/>
            <w:hideMark/>
          </w:tcPr>
          <w:p w14:paraId="2F4973C2" w14:textId="77777777" w:rsidR="000965D8" w:rsidRPr="009B0468" w:rsidRDefault="000965D8" w:rsidP="000965D8">
            <w:pPr>
              <w:spacing w:before="0" w:after="0" w:line="280" w:lineRule="atLeast"/>
              <w:jc w:val="center"/>
              <w:rPr>
                <w:rFonts w:ascii="Arial" w:hAnsi="Arial" w:cs="Arial"/>
                <w:color w:val="000000"/>
                <w:sz w:val="20"/>
                <w:szCs w:val="20"/>
                <w:lang w:eastAsia="cs-CZ"/>
              </w:rPr>
            </w:pPr>
            <w:r>
              <w:rPr>
                <w:rFonts w:ascii="Arial" w:hAnsi="Arial" w:cs="Arial"/>
                <w:color w:val="000000"/>
                <w:sz w:val="20"/>
                <w:szCs w:val="20"/>
                <w:lang w:eastAsia="cs-CZ"/>
              </w:rPr>
              <w:t>20</w:t>
            </w:r>
            <w:r w:rsidRPr="009B0468">
              <w:rPr>
                <w:rFonts w:ascii="Arial" w:hAnsi="Arial" w:cs="Arial"/>
                <w:color w:val="000000"/>
                <w:sz w:val="20"/>
                <w:szCs w:val="20"/>
                <w:lang w:eastAsia="cs-CZ"/>
              </w:rPr>
              <w:t xml:space="preserve"> MD</w:t>
            </w:r>
          </w:p>
        </w:tc>
        <w:tc>
          <w:tcPr>
            <w:tcW w:w="861" w:type="pct"/>
            <w:tcBorders>
              <w:top w:val="nil"/>
              <w:left w:val="nil"/>
              <w:bottom w:val="single" w:sz="4" w:space="0" w:color="auto"/>
              <w:right w:val="single" w:sz="4" w:space="0" w:color="auto"/>
            </w:tcBorders>
            <w:shd w:val="clear" w:color="auto" w:fill="auto"/>
            <w:noWrap/>
          </w:tcPr>
          <w:p w14:paraId="5A83755F" w14:textId="57BE5ACC" w:rsidR="000965D8" w:rsidRPr="001022D6" w:rsidRDefault="000965D8" w:rsidP="000965D8">
            <w:pPr>
              <w:spacing w:before="0" w:after="0" w:line="280" w:lineRule="atLeast"/>
              <w:jc w:val="right"/>
              <w:rPr>
                <w:rFonts w:ascii="Arial" w:hAnsi="Arial" w:cs="Arial"/>
                <w:color w:val="000000"/>
                <w:sz w:val="20"/>
                <w:szCs w:val="20"/>
                <w:highlight w:val="yellow"/>
                <w:lang w:eastAsia="cs-CZ"/>
              </w:rPr>
            </w:pPr>
            <w:r w:rsidRPr="0002003E">
              <w:rPr>
                <w:rFonts w:ascii="Arial" w:hAnsi="Arial" w:cs="Arial"/>
                <w:i/>
                <w:iCs/>
                <w:sz w:val="20"/>
                <w:szCs w:val="20"/>
              </w:rPr>
              <w:t>neveřejný údaj</w:t>
            </w:r>
            <w:r w:rsidRPr="0002003E">
              <w:rPr>
                <w:rFonts w:ascii="Arial" w:hAnsi="Arial" w:cs="Arial"/>
                <w:sz w:val="20"/>
                <w:szCs w:val="20"/>
              </w:rPr>
              <w:t xml:space="preserve"> </w:t>
            </w:r>
          </w:p>
        </w:tc>
        <w:tc>
          <w:tcPr>
            <w:tcW w:w="1013" w:type="pct"/>
            <w:tcBorders>
              <w:top w:val="nil"/>
              <w:left w:val="nil"/>
              <w:bottom w:val="single" w:sz="4" w:space="0" w:color="auto"/>
              <w:right w:val="single" w:sz="4" w:space="0" w:color="auto"/>
            </w:tcBorders>
            <w:shd w:val="clear" w:color="auto" w:fill="auto"/>
            <w:noWrap/>
          </w:tcPr>
          <w:p w14:paraId="651D4EB9" w14:textId="39561072" w:rsidR="000965D8" w:rsidRPr="001022D6" w:rsidRDefault="000965D8" w:rsidP="000965D8">
            <w:pPr>
              <w:spacing w:before="0" w:after="0" w:line="280" w:lineRule="atLeast"/>
              <w:jc w:val="right"/>
              <w:rPr>
                <w:rFonts w:ascii="Arial" w:hAnsi="Arial" w:cs="Arial"/>
                <w:color w:val="000000"/>
                <w:sz w:val="20"/>
                <w:szCs w:val="20"/>
                <w:highlight w:val="yellow"/>
                <w:lang w:eastAsia="cs-CZ"/>
              </w:rPr>
            </w:pPr>
            <w:r w:rsidRPr="00446B58">
              <w:rPr>
                <w:rFonts w:ascii="Arial" w:hAnsi="Arial" w:cs="Arial"/>
                <w:i/>
                <w:iCs/>
                <w:sz w:val="20"/>
                <w:szCs w:val="20"/>
              </w:rPr>
              <w:t>neveřejný údaj</w:t>
            </w:r>
            <w:r w:rsidRPr="00446B58">
              <w:rPr>
                <w:rFonts w:ascii="Arial" w:hAnsi="Arial" w:cs="Arial"/>
                <w:sz w:val="20"/>
                <w:szCs w:val="20"/>
              </w:rPr>
              <w:t xml:space="preserve"> </w:t>
            </w:r>
          </w:p>
        </w:tc>
      </w:tr>
      <w:tr w:rsidR="000965D8" w:rsidRPr="009B0468" w14:paraId="1CD91D41" w14:textId="77777777" w:rsidTr="009A05E7">
        <w:trPr>
          <w:trHeight w:val="204"/>
        </w:trPr>
        <w:tc>
          <w:tcPr>
            <w:tcW w:w="467" w:type="pct"/>
            <w:tcBorders>
              <w:top w:val="nil"/>
              <w:left w:val="single" w:sz="4" w:space="0" w:color="auto"/>
              <w:bottom w:val="single" w:sz="4" w:space="0" w:color="auto"/>
              <w:right w:val="single" w:sz="4" w:space="0" w:color="auto"/>
            </w:tcBorders>
            <w:shd w:val="clear" w:color="auto" w:fill="auto"/>
            <w:noWrap/>
            <w:vAlign w:val="center"/>
            <w:hideMark/>
          </w:tcPr>
          <w:p w14:paraId="3C271884" w14:textId="77777777" w:rsidR="000965D8" w:rsidRPr="009B0468" w:rsidRDefault="000965D8" w:rsidP="000965D8">
            <w:pPr>
              <w:spacing w:before="0" w:after="0" w:line="280" w:lineRule="atLeast"/>
              <w:jc w:val="center"/>
              <w:rPr>
                <w:rFonts w:ascii="Arial" w:hAnsi="Arial" w:cs="Arial"/>
                <w:color w:val="000000"/>
                <w:sz w:val="20"/>
                <w:szCs w:val="20"/>
                <w:lang w:eastAsia="cs-CZ"/>
              </w:rPr>
            </w:pPr>
            <w:r w:rsidRPr="009B0468">
              <w:rPr>
                <w:rFonts w:ascii="Arial" w:hAnsi="Arial" w:cs="Arial"/>
                <w:color w:val="000000"/>
                <w:sz w:val="20"/>
                <w:szCs w:val="20"/>
                <w:lang w:eastAsia="cs-CZ"/>
              </w:rPr>
              <w:t>(</w:t>
            </w:r>
            <w:proofErr w:type="spellStart"/>
            <w:r>
              <w:rPr>
                <w:rFonts w:ascii="Arial" w:hAnsi="Arial" w:cs="Arial"/>
                <w:color w:val="000000"/>
                <w:sz w:val="20"/>
                <w:szCs w:val="20"/>
                <w:lang w:eastAsia="cs-CZ"/>
              </w:rPr>
              <w:t>ii</w:t>
            </w:r>
            <w:proofErr w:type="spellEnd"/>
            <w:r w:rsidRPr="009B0468">
              <w:rPr>
                <w:rFonts w:ascii="Arial" w:hAnsi="Arial" w:cs="Arial"/>
                <w:color w:val="000000"/>
                <w:sz w:val="20"/>
                <w:szCs w:val="20"/>
                <w:lang w:eastAsia="cs-CZ"/>
              </w:rPr>
              <w:t>)</w:t>
            </w:r>
          </w:p>
        </w:tc>
        <w:tc>
          <w:tcPr>
            <w:tcW w:w="1956" w:type="pct"/>
            <w:tcBorders>
              <w:top w:val="nil"/>
              <w:left w:val="nil"/>
              <w:bottom w:val="single" w:sz="4" w:space="0" w:color="auto"/>
              <w:right w:val="single" w:sz="4" w:space="0" w:color="auto"/>
            </w:tcBorders>
            <w:shd w:val="clear" w:color="auto" w:fill="auto"/>
            <w:noWrap/>
            <w:vAlign w:val="center"/>
            <w:hideMark/>
          </w:tcPr>
          <w:p w14:paraId="42E44A5B" w14:textId="77777777" w:rsidR="000965D8" w:rsidRPr="009B0468" w:rsidRDefault="000965D8" w:rsidP="000965D8">
            <w:pPr>
              <w:spacing w:before="0" w:after="0" w:line="280" w:lineRule="atLeast"/>
              <w:rPr>
                <w:rFonts w:ascii="Arial" w:hAnsi="Arial" w:cs="Arial"/>
                <w:color w:val="000000"/>
                <w:sz w:val="20"/>
                <w:szCs w:val="20"/>
                <w:lang w:eastAsia="cs-CZ"/>
              </w:rPr>
            </w:pPr>
            <w:proofErr w:type="spellStart"/>
            <w:r w:rsidRPr="009B0468">
              <w:rPr>
                <w:rFonts w:ascii="Arial" w:hAnsi="Arial" w:cs="Arial"/>
                <w:color w:val="000000"/>
                <w:sz w:val="20"/>
                <w:szCs w:val="20"/>
                <w:lang w:eastAsia="cs-CZ"/>
              </w:rPr>
              <w:t>Maintenance</w:t>
            </w:r>
            <w:proofErr w:type="spellEnd"/>
            <w:r w:rsidRPr="009B0468">
              <w:rPr>
                <w:rFonts w:ascii="Arial" w:hAnsi="Arial" w:cs="Arial"/>
                <w:color w:val="000000"/>
                <w:sz w:val="20"/>
                <w:szCs w:val="20"/>
                <w:lang w:eastAsia="cs-CZ"/>
              </w:rPr>
              <w:t xml:space="preserve"> stávajících licencí</w:t>
            </w:r>
          </w:p>
        </w:tc>
        <w:tc>
          <w:tcPr>
            <w:tcW w:w="703" w:type="pct"/>
            <w:tcBorders>
              <w:top w:val="nil"/>
              <w:left w:val="nil"/>
              <w:bottom w:val="single" w:sz="4" w:space="0" w:color="auto"/>
              <w:right w:val="single" w:sz="4" w:space="0" w:color="auto"/>
            </w:tcBorders>
            <w:shd w:val="clear" w:color="auto" w:fill="auto"/>
            <w:noWrap/>
            <w:vAlign w:val="center"/>
            <w:hideMark/>
          </w:tcPr>
          <w:p w14:paraId="4B056D0F" w14:textId="77777777" w:rsidR="000965D8" w:rsidRPr="009B0468" w:rsidRDefault="000965D8" w:rsidP="000965D8">
            <w:pPr>
              <w:spacing w:before="0" w:after="0" w:line="280" w:lineRule="atLeast"/>
              <w:jc w:val="center"/>
              <w:rPr>
                <w:rFonts w:ascii="Arial" w:hAnsi="Arial" w:cs="Arial"/>
                <w:color w:val="000000"/>
                <w:sz w:val="20"/>
                <w:szCs w:val="20"/>
                <w:lang w:eastAsia="cs-CZ"/>
              </w:rPr>
            </w:pPr>
            <w:r w:rsidRPr="009B0468">
              <w:rPr>
                <w:rFonts w:ascii="Arial" w:hAnsi="Arial" w:cs="Arial"/>
                <w:color w:val="000000"/>
                <w:sz w:val="20"/>
                <w:szCs w:val="20"/>
                <w:lang w:eastAsia="cs-CZ"/>
              </w:rPr>
              <w:t>4 roky</w:t>
            </w:r>
          </w:p>
        </w:tc>
        <w:tc>
          <w:tcPr>
            <w:tcW w:w="861" w:type="pct"/>
            <w:tcBorders>
              <w:top w:val="nil"/>
              <w:left w:val="nil"/>
              <w:bottom w:val="single" w:sz="4" w:space="0" w:color="auto"/>
              <w:right w:val="single" w:sz="4" w:space="0" w:color="auto"/>
            </w:tcBorders>
            <w:shd w:val="clear" w:color="auto" w:fill="auto"/>
            <w:noWrap/>
          </w:tcPr>
          <w:p w14:paraId="69B20ACB" w14:textId="009FE65C" w:rsidR="000965D8" w:rsidRPr="001022D6" w:rsidRDefault="000965D8" w:rsidP="000965D8">
            <w:pPr>
              <w:spacing w:before="0" w:after="0" w:line="280" w:lineRule="atLeast"/>
              <w:jc w:val="right"/>
              <w:rPr>
                <w:rFonts w:ascii="Arial" w:hAnsi="Arial" w:cs="Arial"/>
                <w:color w:val="000000"/>
                <w:sz w:val="20"/>
                <w:szCs w:val="20"/>
                <w:highlight w:val="yellow"/>
                <w:lang w:eastAsia="cs-CZ"/>
              </w:rPr>
            </w:pPr>
            <w:r w:rsidRPr="0002003E">
              <w:rPr>
                <w:rFonts w:ascii="Arial" w:hAnsi="Arial" w:cs="Arial"/>
                <w:i/>
                <w:iCs/>
                <w:sz w:val="20"/>
                <w:szCs w:val="20"/>
              </w:rPr>
              <w:t>neveřejný údaj</w:t>
            </w:r>
            <w:r w:rsidRPr="0002003E">
              <w:rPr>
                <w:rFonts w:ascii="Arial" w:hAnsi="Arial" w:cs="Arial"/>
                <w:sz w:val="20"/>
                <w:szCs w:val="20"/>
              </w:rPr>
              <w:t xml:space="preserve"> </w:t>
            </w:r>
          </w:p>
        </w:tc>
        <w:tc>
          <w:tcPr>
            <w:tcW w:w="1013" w:type="pct"/>
            <w:tcBorders>
              <w:top w:val="nil"/>
              <w:left w:val="nil"/>
              <w:bottom w:val="single" w:sz="4" w:space="0" w:color="auto"/>
              <w:right w:val="single" w:sz="4" w:space="0" w:color="auto"/>
            </w:tcBorders>
            <w:shd w:val="clear" w:color="auto" w:fill="auto"/>
            <w:noWrap/>
          </w:tcPr>
          <w:p w14:paraId="4D645336" w14:textId="65BEA7AE" w:rsidR="000965D8" w:rsidRPr="001022D6" w:rsidRDefault="000965D8" w:rsidP="000965D8">
            <w:pPr>
              <w:spacing w:before="0" w:after="0" w:line="280" w:lineRule="atLeast"/>
              <w:jc w:val="right"/>
              <w:rPr>
                <w:rFonts w:ascii="Arial" w:hAnsi="Arial" w:cs="Arial"/>
                <w:color w:val="000000"/>
                <w:sz w:val="20"/>
                <w:szCs w:val="20"/>
                <w:highlight w:val="yellow"/>
                <w:lang w:eastAsia="cs-CZ"/>
              </w:rPr>
            </w:pPr>
            <w:r w:rsidRPr="00446B58">
              <w:rPr>
                <w:rFonts w:ascii="Arial" w:hAnsi="Arial" w:cs="Arial"/>
                <w:i/>
                <w:iCs/>
                <w:sz w:val="20"/>
                <w:szCs w:val="20"/>
              </w:rPr>
              <w:t>neveřejný údaj</w:t>
            </w:r>
            <w:r w:rsidRPr="00446B58">
              <w:rPr>
                <w:rFonts w:ascii="Arial" w:hAnsi="Arial" w:cs="Arial"/>
                <w:sz w:val="20"/>
                <w:szCs w:val="20"/>
              </w:rPr>
              <w:t xml:space="preserve"> </w:t>
            </w:r>
          </w:p>
        </w:tc>
      </w:tr>
      <w:tr w:rsidR="000965D8" w:rsidRPr="009B0468" w14:paraId="0B926DB2" w14:textId="77777777" w:rsidTr="000965D8">
        <w:trPr>
          <w:trHeight w:val="204"/>
        </w:trPr>
        <w:tc>
          <w:tcPr>
            <w:tcW w:w="467" w:type="pct"/>
            <w:tcBorders>
              <w:top w:val="nil"/>
              <w:left w:val="single" w:sz="4" w:space="0" w:color="auto"/>
              <w:bottom w:val="single" w:sz="4" w:space="0" w:color="auto"/>
              <w:right w:val="single" w:sz="4" w:space="0" w:color="auto"/>
            </w:tcBorders>
            <w:shd w:val="clear" w:color="auto" w:fill="auto"/>
            <w:noWrap/>
            <w:vAlign w:val="center"/>
          </w:tcPr>
          <w:p w14:paraId="504409E6" w14:textId="77777777" w:rsidR="000965D8" w:rsidRPr="009B0468" w:rsidRDefault="000965D8" w:rsidP="000965D8">
            <w:pPr>
              <w:spacing w:before="0" w:after="0" w:line="280" w:lineRule="atLeast"/>
              <w:jc w:val="center"/>
              <w:rPr>
                <w:rFonts w:ascii="Arial" w:hAnsi="Arial" w:cs="Arial"/>
                <w:color w:val="000000"/>
                <w:sz w:val="20"/>
                <w:szCs w:val="20"/>
                <w:lang w:eastAsia="cs-CZ"/>
              </w:rPr>
            </w:pPr>
            <w:r w:rsidRPr="009B0468">
              <w:rPr>
                <w:rFonts w:ascii="Arial" w:hAnsi="Arial" w:cs="Arial"/>
                <w:color w:val="000000"/>
                <w:sz w:val="20"/>
                <w:szCs w:val="20"/>
                <w:lang w:eastAsia="cs-CZ"/>
              </w:rPr>
              <w:t>(</w:t>
            </w:r>
            <w:proofErr w:type="spellStart"/>
            <w:r>
              <w:rPr>
                <w:rFonts w:ascii="Arial" w:hAnsi="Arial" w:cs="Arial"/>
                <w:color w:val="000000"/>
                <w:sz w:val="20"/>
                <w:szCs w:val="20"/>
                <w:lang w:eastAsia="cs-CZ"/>
              </w:rPr>
              <w:t>iv</w:t>
            </w:r>
            <w:proofErr w:type="spellEnd"/>
            <w:r w:rsidRPr="009B0468">
              <w:rPr>
                <w:rFonts w:ascii="Arial" w:hAnsi="Arial" w:cs="Arial"/>
                <w:color w:val="000000"/>
                <w:sz w:val="20"/>
                <w:szCs w:val="20"/>
                <w:lang w:eastAsia="cs-CZ"/>
              </w:rPr>
              <w:t>)</w:t>
            </w:r>
          </w:p>
        </w:tc>
        <w:tc>
          <w:tcPr>
            <w:tcW w:w="1956" w:type="pct"/>
            <w:tcBorders>
              <w:top w:val="nil"/>
              <w:left w:val="nil"/>
              <w:bottom w:val="single" w:sz="4" w:space="0" w:color="auto"/>
              <w:right w:val="single" w:sz="4" w:space="0" w:color="auto"/>
            </w:tcBorders>
            <w:shd w:val="clear" w:color="auto" w:fill="auto"/>
            <w:noWrap/>
            <w:vAlign w:val="center"/>
          </w:tcPr>
          <w:p w14:paraId="5D3C9ABD" w14:textId="77777777" w:rsidR="000965D8" w:rsidRPr="009B0468" w:rsidRDefault="000965D8" w:rsidP="000965D8">
            <w:pPr>
              <w:spacing w:before="0" w:after="0" w:line="280" w:lineRule="atLeast"/>
              <w:rPr>
                <w:rFonts w:ascii="Arial" w:hAnsi="Arial" w:cs="Arial"/>
                <w:color w:val="000000"/>
                <w:sz w:val="20"/>
                <w:szCs w:val="20"/>
                <w:lang w:eastAsia="cs-CZ"/>
              </w:rPr>
            </w:pPr>
            <w:r w:rsidRPr="009B0468">
              <w:rPr>
                <w:rFonts w:ascii="Arial" w:hAnsi="Arial" w:cs="Arial"/>
                <w:color w:val="000000"/>
                <w:sz w:val="20"/>
                <w:szCs w:val="20"/>
                <w:lang w:eastAsia="cs-CZ"/>
              </w:rPr>
              <w:t>Subskripce licencí neomezená</w:t>
            </w:r>
          </w:p>
          <w:p w14:paraId="79092ADC" w14:textId="77777777" w:rsidR="000965D8" w:rsidRPr="009B0468" w:rsidRDefault="000965D8" w:rsidP="000965D8">
            <w:pPr>
              <w:spacing w:before="0" w:after="0" w:line="280" w:lineRule="atLeast"/>
              <w:rPr>
                <w:rFonts w:ascii="Arial" w:hAnsi="Arial" w:cs="Arial"/>
                <w:color w:val="000000"/>
                <w:sz w:val="20"/>
                <w:szCs w:val="20"/>
                <w:lang w:eastAsia="cs-CZ"/>
              </w:rPr>
            </w:pPr>
            <w:r w:rsidRPr="009B0468">
              <w:rPr>
                <w:rFonts w:ascii="Arial" w:hAnsi="Arial" w:cs="Arial"/>
                <w:color w:val="000000"/>
                <w:sz w:val="20"/>
                <w:szCs w:val="20"/>
                <w:lang w:eastAsia="cs-CZ"/>
              </w:rPr>
              <w:t xml:space="preserve">metrikou příslušné licence včetně </w:t>
            </w:r>
            <w:proofErr w:type="spellStart"/>
            <w:r w:rsidRPr="009B0468">
              <w:rPr>
                <w:rFonts w:ascii="Arial" w:hAnsi="Arial" w:cs="Arial"/>
                <w:color w:val="000000"/>
                <w:sz w:val="20"/>
                <w:szCs w:val="20"/>
                <w:lang w:eastAsia="cs-CZ"/>
              </w:rPr>
              <w:t>maintenance</w:t>
            </w:r>
            <w:proofErr w:type="spellEnd"/>
          </w:p>
        </w:tc>
        <w:tc>
          <w:tcPr>
            <w:tcW w:w="703" w:type="pct"/>
            <w:tcBorders>
              <w:top w:val="nil"/>
              <w:left w:val="nil"/>
              <w:bottom w:val="single" w:sz="4" w:space="0" w:color="auto"/>
              <w:right w:val="single" w:sz="4" w:space="0" w:color="auto"/>
            </w:tcBorders>
            <w:shd w:val="clear" w:color="auto" w:fill="auto"/>
            <w:noWrap/>
            <w:vAlign w:val="center"/>
          </w:tcPr>
          <w:p w14:paraId="6FBE30D5" w14:textId="77777777" w:rsidR="000965D8" w:rsidRPr="009B0468" w:rsidDel="00D81185" w:rsidRDefault="000965D8" w:rsidP="000965D8">
            <w:pPr>
              <w:spacing w:before="0" w:after="0" w:line="280" w:lineRule="atLeast"/>
              <w:jc w:val="center"/>
              <w:rPr>
                <w:rFonts w:ascii="Arial" w:hAnsi="Arial" w:cs="Arial"/>
                <w:color w:val="000000"/>
                <w:sz w:val="20"/>
                <w:szCs w:val="20"/>
                <w:lang w:eastAsia="cs-CZ"/>
              </w:rPr>
            </w:pPr>
            <w:r w:rsidRPr="009B0468">
              <w:rPr>
                <w:rFonts w:ascii="Arial" w:hAnsi="Arial" w:cs="Arial"/>
                <w:color w:val="000000"/>
                <w:sz w:val="20"/>
                <w:szCs w:val="20"/>
                <w:lang w:eastAsia="cs-CZ"/>
              </w:rPr>
              <w:t>4 roky</w:t>
            </w:r>
          </w:p>
        </w:tc>
        <w:tc>
          <w:tcPr>
            <w:tcW w:w="861" w:type="pct"/>
            <w:tcBorders>
              <w:top w:val="nil"/>
              <w:left w:val="nil"/>
              <w:bottom w:val="single" w:sz="4" w:space="0" w:color="auto"/>
              <w:right w:val="single" w:sz="4" w:space="0" w:color="auto"/>
            </w:tcBorders>
            <w:shd w:val="clear" w:color="auto" w:fill="auto"/>
            <w:noWrap/>
            <w:vAlign w:val="center"/>
          </w:tcPr>
          <w:p w14:paraId="16E16581" w14:textId="057BF7A6" w:rsidR="000965D8" w:rsidRPr="001022D6" w:rsidRDefault="000965D8" w:rsidP="000965D8">
            <w:pPr>
              <w:spacing w:before="0" w:after="0" w:line="280" w:lineRule="atLeast"/>
              <w:jc w:val="right"/>
              <w:rPr>
                <w:rFonts w:ascii="Arial" w:hAnsi="Arial" w:cs="Arial"/>
                <w:color w:val="000000"/>
                <w:sz w:val="20"/>
                <w:szCs w:val="20"/>
                <w:highlight w:val="yellow"/>
                <w:lang w:eastAsia="cs-CZ"/>
              </w:rPr>
            </w:pPr>
            <w:r w:rsidRPr="0002003E">
              <w:rPr>
                <w:rFonts w:ascii="Arial" w:hAnsi="Arial" w:cs="Arial"/>
                <w:i/>
                <w:iCs/>
                <w:sz w:val="20"/>
                <w:szCs w:val="20"/>
              </w:rPr>
              <w:t>neveřejný údaj</w:t>
            </w:r>
            <w:r w:rsidRPr="0002003E">
              <w:rPr>
                <w:rFonts w:ascii="Arial" w:hAnsi="Arial" w:cs="Arial"/>
                <w:sz w:val="20"/>
                <w:szCs w:val="20"/>
              </w:rPr>
              <w:t xml:space="preserve"> </w:t>
            </w:r>
          </w:p>
        </w:tc>
        <w:tc>
          <w:tcPr>
            <w:tcW w:w="1013" w:type="pct"/>
            <w:tcBorders>
              <w:top w:val="nil"/>
              <w:left w:val="nil"/>
              <w:bottom w:val="single" w:sz="4" w:space="0" w:color="auto"/>
              <w:right w:val="single" w:sz="4" w:space="0" w:color="auto"/>
            </w:tcBorders>
            <w:shd w:val="clear" w:color="auto" w:fill="auto"/>
            <w:noWrap/>
            <w:vAlign w:val="center"/>
          </w:tcPr>
          <w:p w14:paraId="73B1EB07" w14:textId="7D65707E" w:rsidR="000965D8" w:rsidRPr="001022D6" w:rsidRDefault="000965D8" w:rsidP="000965D8">
            <w:pPr>
              <w:spacing w:before="0" w:after="0" w:line="280" w:lineRule="atLeast"/>
              <w:jc w:val="right"/>
              <w:rPr>
                <w:rFonts w:ascii="Arial" w:hAnsi="Arial" w:cs="Arial"/>
                <w:color w:val="000000"/>
                <w:sz w:val="20"/>
                <w:szCs w:val="20"/>
                <w:highlight w:val="yellow"/>
                <w:lang w:eastAsia="cs-CZ"/>
              </w:rPr>
            </w:pPr>
            <w:r w:rsidRPr="00446B58">
              <w:rPr>
                <w:rFonts w:ascii="Arial" w:hAnsi="Arial" w:cs="Arial"/>
                <w:i/>
                <w:iCs/>
                <w:sz w:val="20"/>
                <w:szCs w:val="20"/>
              </w:rPr>
              <w:t>neveřejný údaj</w:t>
            </w:r>
            <w:r w:rsidRPr="00446B58">
              <w:rPr>
                <w:rFonts w:ascii="Arial" w:hAnsi="Arial" w:cs="Arial"/>
                <w:sz w:val="20"/>
                <w:szCs w:val="20"/>
              </w:rPr>
              <w:t xml:space="preserve"> </w:t>
            </w:r>
          </w:p>
        </w:tc>
      </w:tr>
      <w:tr w:rsidR="000965D8" w:rsidRPr="009B0468" w14:paraId="0FCEBD83" w14:textId="77777777" w:rsidTr="009A05E7">
        <w:trPr>
          <w:trHeight w:val="204"/>
        </w:trPr>
        <w:tc>
          <w:tcPr>
            <w:tcW w:w="467" w:type="pct"/>
            <w:tcBorders>
              <w:top w:val="single" w:sz="4" w:space="0" w:color="auto"/>
              <w:left w:val="single" w:sz="4" w:space="0" w:color="auto"/>
              <w:bottom w:val="double" w:sz="4" w:space="0" w:color="auto"/>
              <w:right w:val="single" w:sz="4" w:space="0" w:color="auto"/>
            </w:tcBorders>
            <w:shd w:val="clear" w:color="auto" w:fill="B8CCE4" w:themeFill="accent1" w:themeFillTint="66"/>
            <w:noWrap/>
            <w:vAlign w:val="center"/>
          </w:tcPr>
          <w:p w14:paraId="0B870CC6" w14:textId="77777777" w:rsidR="000965D8" w:rsidRPr="007D02CE" w:rsidRDefault="000965D8" w:rsidP="000965D8">
            <w:pPr>
              <w:spacing w:before="0" w:after="0" w:line="280" w:lineRule="atLeast"/>
              <w:jc w:val="center"/>
              <w:rPr>
                <w:rFonts w:ascii="Arial" w:hAnsi="Arial" w:cs="Arial"/>
                <w:b/>
                <w:bCs/>
                <w:color w:val="000000"/>
                <w:sz w:val="20"/>
                <w:szCs w:val="20"/>
                <w:lang w:eastAsia="cs-CZ"/>
              </w:rPr>
            </w:pPr>
            <w:r>
              <w:rPr>
                <w:rFonts w:ascii="Arial" w:hAnsi="Arial" w:cs="Arial"/>
                <w:b/>
                <w:bCs/>
                <w:color w:val="000000"/>
                <w:sz w:val="20"/>
                <w:szCs w:val="20"/>
                <w:lang w:eastAsia="cs-CZ"/>
              </w:rPr>
              <w:t>(d)</w:t>
            </w:r>
          </w:p>
        </w:tc>
        <w:tc>
          <w:tcPr>
            <w:tcW w:w="1956" w:type="pct"/>
            <w:tcBorders>
              <w:top w:val="single" w:sz="4" w:space="0" w:color="auto"/>
              <w:left w:val="nil"/>
              <w:bottom w:val="double" w:sz="4" w:space="0" w:color="auto"/>
              <w:right w:val="single" w:sz="4" w:space="0" w:color="auto"/>
            </w:tcBorders>
            <w:shd w:val="clear" w:color="auto" w:fill="B8CCE4" w:themeFill="accent1" w:themeFillTint="66"/>
            <w:noWrap/>
            <w:vAlign w:val="center"/>
          </w:tcPr>
          <w:p w14:paraId="5701C9DE" w14:textId="77777777" w:rsidR="000965D8" w:rsidRPr="007D02CE" w:rsidRDefault="000965D8" w:rsidP="000965D8">
            <w:pPr>
              <w:spacing w:before="0" w:after="0" w:line="280" w:lineRule="atLeast"/>
              <w:jc w:val="left"/>
              <w:rPr>
                <w:rFonts w:ascii="Arial" w:hAnsi="Arial" w:cs="Arial"/>
                <w:b/>
                <w:bCs/>
                <w:color w:val="000000"/>
                <w:sz w:val="20"/>
                <w:szCs w:val="20"/>
                <w:lang w:eastAsia="cs-CZ"/>
              </w:rPr>
            </w:pPr>
            <w:r>
              <w:rPr>
                <w:rFonts w:ascii="Arial" w:hAnsi="Arial" w:cs="Arial"/>
                <w:b/>
                <w:bCs/>
                <w:color w:val="000000"/>
                <w:sz w:val="20"/>
                <w:szCs w:val="20"/>
                <w:lang w:eastAsia="cs-CZ"/>
              </w:rPr>
              <w:t>Rozšířená podpora</w:t>
            </w:r>
          </w:p>
        </w:tc>
        <w:tc>
          <w:tcPr>
            <w:tcW w:w="703" w:type="pct"/>
            <w:tcBorders>
              <w:top w:val="single" w:sz="4" w:space="0" w:color="auto"/>
              <w:left w:val="nil"/>
              <w:bottom w:val="double" w:sz="4" w:space="0" w:color="auto"/>
              <w:right w:val="single" w:sz="4" w:space="0" w:color="auto"/>
            </w:tcBorders>
            <w:shd w:val="clear" w:color="auto" w:fill="B8CCE4" w:themeFill="accent1" w:themeFillTint="66"/>
            <w:noWrap/>
            <w:vAlign w:val="center"/>
          </w:tcPr>
          <w:p w14:paraId="7AAA1D7D" w14:textId="77777777" w:rsidR="000965D8" w:rsidRPr="007D02CE" w:rsidRDefault="000965D8" w:rsidP="000965D8">
            <w:pPr>
              <w:spacing w:before="0" w:after="0" w:line="280" w:lineRule="atLeast"/>
              <w:jc w:val="center"/>
              <w:rPr>
                <w:rFonts w:ascii="Arial" w:hAnsi="Arial" w:cs="Arial"/>
                <w:color w:val="000000"/>
                <w:sz w:val="20"/>
                <w:szCs w:val="20"/>
                <w:lang w:eastAsia="cs-CZ"/>
              </w:rPr>
            </w:pPr>
            <w:r>
              <w:rPr>
                <w:rFonts w:ascii="Arial" w:hAnsi="Arial" w:cs="Arial"/>
                <w:color w:val="000000"/>
                <w:sz w:val="20"/>
                <w:szCs w:val="20"/>
                <w:lang w:eastAsia="cs-CZ"/>
              </w:rPr>
              <w:t>1000 MD</w:t>
            </w:r>
          </w:p>
        </w:tc>
        <w:tc>
          <w:tcPr>
            <w:tcW w:w="861" w:type="pct"/>
            <w:tcBorders>
              <w:top w:val="single" w:sz="4" w:space="0" w:color="auto"/>
              <w:left w:val="nil"/>
              <w:bottom w:val="double" w:sz="4" w:space="0" w:color="auto"/>
              <w:right w:val="single" w:sz="4" w:space="0" w:color="auto"/>
            </w:tcBorders>
            <w:shd w:val="clear" w:color="auto" w:fill="B8CCE4" w:themeFill="accent1" w:themeFillTint="66"/>
            <w:noWrap/>
          </w:tcPr>
          <w:p w14:paraId="36DF9BEB" w14:textId="26074AC7" w:rsidR="000965D8" w:rsidRPr="001022D6" w:rsidRDefault="000965D8" w:rsidP="000965D8">
            <w:pPr>
              <w:spacing w:before="0" w:after="0" w:line="280" w:lineRule="atLeast"/>
              <w:jc w:val="right"/>
              <w:rPr>
                <w:rFonts w:ascii="Arial" w:hAnsi="Arial" w:cs="Arial"/>
                <w:bCs/>
                <w:color w:val="000000"/>
                <w:sz w:val="20"/>
                <w:szCs w:val="20"/>
                <w:highlight w:val="yellow"/>
                <w:lang w:eastAsia="cs-CZ"/>
              </w:rPr>
            </w:pPr>
            <w:r w:rsidRPr="0002003E">
              <w:rPr>
                <w:rFonts w:ascii="Arial" w:hAnsi="Arial" w:cs="Arial"/>
                <w:i/>
                <w:iCs/>
                <w:sz w:val="20"/>
                <w:szCs w:val="20"/>
              </w:rPr>
              <w:t>neveřejný údaj</w:t>
            </w:r>
            <w:r w:rsidRPr="0002003E">
              <w:rPr>
                <w:rFonts w:ascii="Arial" w:hAnsi="Arial" w:cs="Arial"/>
                <w:sz w:val="20"/>
                <w:szCs w:val="20"/>
              </w:rPr>
              <w:t xml:space="preserve"> </w:t>
            </w:r>
          </w:p>
        </w:tc>
        <w:tc>
          <w:tcPr>
            <w:tcW w:w="1013" w:type="pct"/>
            <w:tcBorders>
              <w:top w:val="single" w:sz="4" w:space="0" w:color="auto"/>
              <w:left w:val="nil"/>
              <w:bottom w:val="double" w:sz="4" w:space="0" w:color="auto"/>
              <w:right w:val="single" w:sz="4" w:space="0" w:color="auto"/>
            </w:tcBorders>
            <w:shd w:val="clear" w:color="auto" w:fill="B8CCE4" w:themeFill="accent1" w:themeFillTint="66"/>
            <w:noWrap/>
          </w:tcPr>
          <w:p w14:paraId="69EEF8E1" w14:textId="1A1D2E96" w:rsidR="000965D8" w:rsidRPr="001022D6" w:rsidRDefault="000965D8" w:rsidP="000965D8">
            <w:pPr>
              <w:spacing w:before="0" w:after="0" w:line="280" w:lineRule="atLeast"/>
              <w:jc w:val="right"/>
              <w:rPr>
                <w:rFonts w:ascii="Arial" w:hAnsi="Arial" w:cs="Arial"/>
                <w:bCs/>
                <w:color w:val="000000"/>
                <w:sz w:val="20"/>
                <w:szCs w:val="20"/>
                <w:highlight w:val="yellow"/>
                <w:lang w:eastAsia="cs-CZ"/>
              </w:rPr>
            </w:pPr>
            <w:r w:rsidRPr="00446B58">
              <w:rPr>
                <w:rFonts w:ascii="Arial" w:hAnsi="Arial" w:cs="Arial"/>
                <w:i/>
                <w:iCs/>
                <w:sz w:val="20"/>
                <w:szCs w:val="20"/>
              </w:rPr>
              <w:t>neveřejný údaj</w:t>
            </w:r>
            <w:r w:rsidRPr="00446B58">
              <w:rPr>
                <w:rFonts w:ascii="Arial" w:hAnsi="Arial" w:cs="Arial"/>
                <w:sz w:val="20"/>
                <w:szCs w:val="20"/>
              </w:rPr>
              <w:t xml:space="preserve"> </w:t>
            </w:r>
          </w:p>
        </w:tc>
      </w:tr>
      <w:tr w:rsidR="000965D8" w:rsidRPr="009B0468" w14:paraId="6F1310B9" w14:textId="77777777" w:rsidTr="009A05E7">
        <w:trPr>
          <w:trHeight w:val="204"/>
        </w:trPr>
        <w:tc>
          <w:tcPr>
            <w:tcW w:w="467" w:type="pct"/>
            <w:tcBorders>
              <w:top w:val="single" w:sz="4" w:space="0" w:color="auto"/>
              <w:left w:val="single" w:sz="4" w:space="0" w:color="auto"/>
              <w:bottom w:val="double" w:sz="4" w:space="0" w:color="auto"/>
              <w:right w:val="single" w:sz="4" w:space="0" w:color="auto"/>
            </w:tcBorders>
            <w:shd w:val="clear" w:color="auto" w:fill="B8CCE4" w:themeFill="accent1" w:themeFillTint="66"/>
            <w:noWrap/>
            <w:vAlign w:val="center"/>
          </w:tcPr>
          <w:p w14:paraId="0949020A" w14:textId="77777777" w:rsidR="000965D8" w:rsidRPr="001022D6" w:rsidRDefault="000965D8" w:rsidP="000965D8">
            <w:pPr>
              <w:spacing w:before="0" w:after="0" w:line="280" w:lineRule="atLeast"/>
              <w:jc w:val="center"/>
              <w:rPr>
                <w:rFonts w:ascii="Arial" w:hAnsi="Arial" w:cs="Arial"/>
                <w:b/>
                <w:bCs/>
                <w:color w:val="000000"/>
                <w:sz w:val="20"/>
                <w:szCs w:val="20"/>
                <w:lang w:eastAsia="cs-CZ"/>
              </w:rPr>
            </w:pPr>
            <w:r w:rsidRPr="001022D6">
              <w:rPr>
                <w:rFonts w:ascii="Arial" w:hAnsi="Arial" w:cs="Arial"/>
                <w:b/>
                <w:bCs/>
                <w:color w:val="000000"/>
                <w:sz w:val="20"/>
                <w:szCs w:val="20"/>
                <w:lang w:eastAsia="cs-CZ"/>
              </w:rPr>
              <w:t>(</w:t>
            </w:r>
            <w:r>
              <w:rPr>
                <w:rFonts w:ascii="Arial" w:hAnsi="Arial" w:cs="Arial"/>
                <w:b/>
                <w:bCs/>
                <w:color w:val="000000"/>
                <w:sz w:val="20"/>
                <w:szCs w:val="20"/>
                <w:lang w:eastAsia="cs-CZ"/>
              </w:rPr>
              <w:t>e)</w:t>
            </w:r>
          </w:p>
        </w:tc>
        <w:tc>
          <w:tcPr>
            <w:tcW w:w="1956" w:type="pct"/>
            <w:tcBorders>
              <w:top w:val="single" w:sz="4" w:space="0" w:color="auto"/>
              <w:left w:val="nil"/>
              <w:bottom w:val="double" w:sz="4" w:space="0" w:color="auto"/>
              <w:right w:val="single" w:sz="4" w:space="0" w:color="auto"/>
            </w:tcBorders>
            <w:shd w:val="clear" w:color="auto" w:fill="B8CCE4" w:themeFill="accent1" w:themeFillTint="66"/>
            <w:noWrap/>
            <w:vAlign w:val="center"/>
          </w:tcPr>
          <w:p w14:paraId="50DFFCFE" w14:textId="77777777" w:rsidR="000965D8" w:rsidRPr="001022D6" w:rsidRDefault="000965D8" w:rsidP="000965D8">
            <w:pPr>
              <w:spacing w:before="0" w:after="0" w:line="280" w:lineRule="atLeast"/>
              <w:jc w:val="left"/>
              <w:rPr>
                <w:rFonts w:ascii="Arial" w:hAnsi="Arial" w:cs="Arial"/>
                <w:b/>
                <w:bCs/>
                <w:color w:val="000000"/>
                <w:sz w:val="20"/>
                <w:szCs w:val="20"/>
                <w:lang w:eastAsia="cs-CZ"/>
              </w:rPr>
            </w:pPr>
            <w:r w:rsidRPr="001022D6">
              <w:rPr>
                <w:rFonts w:ascii="Arial" w:hAnsi="Arial" w:cs="Arial"/>
                <w:b/>
                <w:bCs/>
                <w:color w:val="000000"/>
                <w:sz w:val="20"/>
                <w:szCs w:val="20"/>
                <w:lang w:eastAsia="cs-CZ"/>
              </w:rPr>
              <w:t>Služb</w:t>
            </w:r>
            <w:r>
              <w:rPr>
                <w:rFonts w:ascii="Arial" w:hAnsi="Arial" w:cs="Arial"/>
                <w:b/>
                <w:bCs/>
                <w:color w:val="000000"/>
                <w:sz w:val="20"/>
                <w:szCs w:val="20"/>
                <w:lang w:eastAsia="cs-CZ"/>
              </w:rPr>
              <w:t>y</w:t>
            </w:r>
            <w:r w:rsidRPr="001022D6">
              <w:rPr>
                <w:rFonts w:ascii="Arial" w:hAnsi="Arial" w:cs="Arial"/>
                <w:b/>
                <w:bCs/>
                <w:color w:val="000000"/>
                <w:sz w:val="20"/>
                <w:szCs w:val="20"/>
                <w:lang w:eastAsia="cs-CZ"/>
              </w:rPr>
              <w:t xml:space="preserve"> Exitu</w:t>
            </w:r>
          </w:p>
        </w:tc>
        <w:tc>
          <w:tcPr>
            <w:tcW w:w="703" w:type="pct"/>
            <w:tcBorders>
              <w:top w:val="single" w:sz="4" w:space="0" w:color="auto"/>
              <w:left w:val="nil"/>
              <w:bottom w:val="double" w:sz="4" w:space="0" w:color="auto"/>
              <w:right w:val="single" w:sz="4" w:space="0" w:color="auto"/>
            </w:tcBorders>
            <w:shd w:val="clear" w:color="auto" w:fill="B8CCE4" w:themeFill="accent1" w:themeFillTint="66"/>
            <w:noWrap/>
            <w:vAlign w:val="center"/>
          </w:tcPr>
          <w:p w14:paraId="3BF9816D" w14:textId="77777777" w:rsidR="000965D8" w:rsidRPr="007D02CE" w:rsidDel="00D81185" w:rsidRDefault="000965D8" w:rsidP="000965D8">
            <w:pPr>
              <w:spacing w:before="0" w:after="0" w:line="280" w:lineRule="atLeast"/>
              <w:jc w:val="center"/>
              <w:rPr>
                <w:rFonts w:ascii="Arial" w:hAnsi="Arial" w:cs="Arial"/>
                <w:color w:val="000000"/>
                <w:sz w:val="20"/>
                <w:szCs w:val="20"/>
                <w:lang w:eastAsia="cs-CZ"/>
              </w:rPr>
            </w:pPr>
            <w:r w:rsidRPr="007D02CE">
              <w:rPr>
                <w:rFonts w:ascii="Arial" w:hAnsi="Arial" w:cs="Arial"/>
                <w:color w:val="000000"/>
                <w:sz w:val="20"/>
                <w:szCs w:val="20"/>
                <w:lang w:eastAsia="cs-CZ"/>
              </w:rPr>
              <w:t>3 měsíce</w:t>
            </w:r>
          </w:p>
        </w:tc>
        <w:tc>
          <w:tcPr>
            <w:tcW w:w="861" w:type="pct"/>
            <w:tcBorders>
              <w:top w:val="single" w:sz="4" w:space="0" w:color="auto"/>
              <w:left w:val="nil"/>
              <w:bottom w:val="double" w:sz="4" w:space="0" w:color="auto"/>
              <w:right w:val="single" w:sz="4" w:space="0" w:color="auto"/>
            </w:tcBorders>
            <w:shd w:val="clear" w:color="auto" w:fill="B8CCE4" w:themeFill="accent1" w:themeFillTint="66"/>
            <w:noWrap/>
          </w:tcPr>
          <w:p w14:paraId="55112822" w14:textId="3F5663FA" w:rsidR="000965D8" w:rsidRPr="001022D6" w:rsidRDefault="000965D8" w:rsidP="000965D8">
            <w:pPr>
              <w:spacing w:before="0" w:after="0" w:line="280" w:lineRule="atLeast"/>
              <w:jc w:val="right"/>
              <w:rPr>
                <w:rFonts w:ascii="Arial" w:hAnsi="Arial" w:cs="Arial"/>
                <w:b/>
                <w:bCs/>
                <w:color w:val="000000"/>
                <w:sz w:val="20"/>
                <w:szCs w:val="20"/>
                <w:highlight w:val="yellow"/>
                <w:lang w:eastAsia="cs-CZ"/>
              </w:rPr>
            </w:pPr>
            <w:r w:rsidRPr="0002003E">
              <w:rPr>
                <w:rFonts w:ascii="Arial" w:hAnsi="Arial" w:cs="Arial"/>
                <w:i/>
                <w:iCs/>
                <w:sz w:val="20"/>
                <w:szCs w:val="20"/>
              </w:rPr>
              <w:t>neveřejný údaj</w:t>
            </w:r>
            <w:r w:rsidRPr="0002003E">
              <w:rPr>
                <w:rFonts w:ascii="Arial" w:hAnsi="Arial" w:cs="Arial"/>
                <w:sz w:val="20"/>
                <w:szCs w:val="20"/>
              </w:rPr>
              <w:t xml:space="preserve"> </w:t>
            </w:r>
          </w:p>
        </w:tc>
        <w:tc>
          <w:tcPr>
            <w:tcW w:w="1013" w:type="pct"/>
            <w:tcBorders>
              <w:top w:val="single" w:sz="4" w:space="0" w:color="auto"/>
              <w:left w:val="nil"/>
              <w:bottom w:val="double" w:sz="4" w:space="0" w:color="auto"/>
              <w:right w:val="single" w:sz="4" w:space="0" w:color="auto"/>
            </w:tcBorders>
            <w:shd w:val="clear" w:color="auto" w:fill="B8CCE4" w:themeFill="accent1" w:themeFillTint="66"/>
            <w:noWrap/>
          </w:tcPr>
          <w:p w14:paraId="68827017" w14:textId="0FA5BA54" w:rsidR="000965D8" w:rsidRPr="001022D6" w:rsidRDefault="000965D8" w:rsidP="000965D8">
            <w:pPr>
              <w:spacing w:before="0" w:after="0" w:line="280" w:lineRule="atLeast"/>
              <w:jc w:val="right"/>
              <w:rPr>
                <w:rFonts w:ascii="Arial" w:hAnsi="Arial" w:cs="Arial"/>
                <w:b/>
                <w:bCs/>
                <w:color w:val="000000"/>
                <w:sz w:val="20"/>
                <w:szCs w:val="20"/>
                <w:highlight w:val="yellow"/>
                <w:lang w:eastAsia="cs-CZ"/>
              </w:rPr>
            </w:pPr>
            <w:r w:rsidRPr="00446B58">
              <w:rPr>
                <w:rFonts w:ascii="Arial" w:hAnsi="Arial" w:cs="Arial"/>
                <w:i/>
                <w:iCs/>
                <w:sz w:val="20"/>
                <w:szCs w:val="20"/>
              </w:rPr>
              <w:t>neveřejný údaj</w:t>
            </w:r>
            <w:r w:rsidRPr="00446B58">
              <w:rPr>
                <w:rFonts w:ascii="Arial" w:hAnsi="Arial" w:cs="Arial"/>
                <w:sz w:val="20"/>
                <w:szCs w:val="20"/>
              </w:rPr>
              <w:t xml:space="preserve"> </w:t>
            </w:r>
          </w:p>
        </w:tc>
      </w:tr>
      <w:tr w:rsidR="00340753" w:rsidRPr="009B0468" w14:paraId="3C93C3A9" w14:textId="77777777" w:rsidTr="00340753">
        <w:trPr>
          <w:trHeight w:val="204"/>
        </w:trPr>
        <w:tc>
          <w:tcPr>
            <w:tcW w:w="467" w:type="pct"/>
            <w:tcBorders>
              <w:top w:val="single" w:sz="4" w:space="0" w:color="auto"/>
              <w:left w:val="single" w:sz="4" w:space="0" w:color="auto"/>
              <w:bottom w:val="single" w:sz="4" w:space="0" w:color="auto"/>
              <w:right w:val="single" w:sz="4" w:space="0" w:color="000000"/>
            </w:tcBorders>
            <w:shd w:val="clear" w:color="auto" w:fill="365F91" w:themeFill="accent1" w:themeFillShade="BF"/>
            <w:noWrap/>
            <w:vAlign w:val="center"/>
            <w:hideMark/>
          </w:tcPr>
          <w:p w14:paraId="49757866" w14:textId="77777777" w:rsidR="00340753" w:rsidRPr="009B0468" w:rsidRDefault="00340753" w:rsidP="00340753">
            <w:pPr>
              <w:spacing w:before="0" w:after="0" w:line="280" w:lineRule="atLeast"/>
              <w:jc w:val="center"/>
              <w:rPr>
                <w:rFonts w:ascii="Arial" w:hAnsi="Arial" w:cs="Arial"/>
                <w:b/>
                <w:bCs/>
                <w:color w:val="FFFFFF" w:themeColor="background1"/>
                <w:sz w:val="20"/>
                <w:szCs w:val="20"/>
                <w:lang w:eastAsia="cs-CZ"/>
              </w:rPr>
            </w:pPr>
            <w:r w:rsidRPr="009B0468">
              <w:rPr>
                <w:rFonts w:ascii="Arial" w:hAnsi="Arial" w:cs="Arial"/>
                <w:b/>
                <w:bCs/>
                <w:color w:val="FFFFFF" w:themeColor="background1"/>
                <w:sz w:val="20"/>
                <w:szCs w:val="20"/>
                <w:lang w:eastAsia="cs-CZ"/>
              </w:rPr>
              <w:t>ID</w:t>
            </w:r>
          </w:p>
        </w:tc>
        <w:tc>
          <w:tcPr>
            <w:tcW w:w="2659" w:type="pct"/>
            <w:gridSpan w:val="2"/>
            <w:tcBorders>
              <w:top w:val="nil"/>
              <w:left w:val="nil"/>
              <w:bottom w:val="single" w:sz="4" w:space="0" w:color="auto"/>
              <w:right w:val="single" w:sz="4" w:space="0" w:color="auto"/>
            </w:tcBorders>
            <w:shd w:val="clear" w:color="auto" w:fill="365F91" w:themeFill="accent1" w:themeFillShade="BF"/>
            <w:noWrap/>
            <w:vAlign w:val="center"/>
            <w:hideMark/>
          </w:tcPr>
          <w:p w14:paraId="3A98D02D" w14:textId="77777777" w:rsidR="00340753" w:rsidRPr="009B0468" w:rsidRDefault="00340753" w:rsidP="00340753">
            <w:pPr>
              <w:spacing w:before="0" w:after="0" w:line="280" w:lineRule="atLeast"/>
              <w:jc w:val="left"/>
              <w:rPr>
                <w:rFonts w:ascii="Arial" w:hAnsi="Arial" w:cs="Arial"/>
                <w:b/>
                <w:bCs/>
                <w:color w:val="FFFFFF" w:themeColor="background1"/>
                <w:sz w:val="20"/>
                <w:szCs w:val="20"/>
                <w:lang w:eastAsia="cs-CZ"/>
              </w:rPr>
            </w:pPr>
            <w:r w:rsidRPr="009B0468">
              <w:rPr>
                <w:rFonts w:ascii="Arial" w:hAnsi="Arial" w:cs="Arial"/>
                <w:b/>
                <w:bCs/>
                <w:color w:val="FFFFFF" w:themeColor="background1"/>
                <w:sz w:val="20"/>
                <w:szCs w:val="20"/>
                <w:lang w:eastAsia="cs-CZ"/>
              </w:rPr>
              <w:t>Celkem za služby </w:t>
            </w:r>
          </w:p>
        </w:tc>
        <w:tc>
          <w:tcPr>
            <w:tcW w:w="861" w:type="pct"/>
            <w:tcBorders>
              <w:top w:val="nil"/>
              <w:left w:val="nil"/>
              <w:bottom w:val="single" w:sz="4" w:space="0" w:color="auto"/>
              <w:right w:val="single" w:sz="4" w:space="0" w:color="auto"/>
            </w:tcBorders>
            <w:shd w:val="clear" w:color="auto" w:fill="365F91" w:themeFill="accent1" w:themeFillShade="BF"/>
            <w:vAlign w:val="center"/>
          </w:tcPr>
          <w:p w14:paraId="13771023" w14:textId="77777777" w:rsidR="00340753" w:rsidRPr="009B0468" w:rsidRDefault="00340753" w:rsidP="00340753">
            <w:pPr>
              <w:spacing w:before="0" w:after="0" w:line="280" w:lineRule="atLeast"/>
              <w:jc w:val="center"/>
              <w:rPr>
                <w:rFonts w:ascii="Arial" w:hAnsi="Arial" w:cs="Arial"/>
                <w:b/>
                <w:bCs/>
                <w:color w:val="FFFFFF" w:themeColor="background1"/>
                <w:sz w:val="20"/>
                <w:szCs w:val="20"/>
                <w:lang w:eastAsia="cs-CZ"/>
              </w:rPr>
            </w:pPr>
            <w:r w:rsidRPr="009B0468">
              <w:rPr>
                <w:rFonts w:ascii="Arial" w:hAnsi="Arial" w:cs="Arial"/>
                <w:b/>
                <w:bCs/>
                <w:iCs/>
                <w:color w:val="FFFFFF" w:themeColor="background1"/>
                <w:sz w:val="20"/>
                <w:szCs w:val="20"/>
                <w:lang w:eastAsia="cs-CZ"/>
              </w:rPr>
              <w:t>bez DPH</w:t>
            </w:r>
          </w:p>
        </w:tc>
        <w:tc>
          <w:tcPr>
            <w:tcW w:w="1013" w:type="pct"/>
            <w:tcBorders>
              <w:top w:val="nil"/>
              <w:left w:val="nil"/>
              <w:bottom w:val="single" w:sz="4" w:space="0" w:color="auto"/>
              <w:right w:val="single" w:sz="4" w:space="0" w:color="auto"/>
            </w:tcBorders>
            <w:shd w:val="clear" w:color="auto" w:fill="365F91" w:themeFill="accent1" w:themeFillShade="BF"/>
            <w:vAlign w:val="center"/>
          </w:tcPr>
          <w:p w14:paraId="59B2D49F" w14:textId="77777777" w:rsidR="00340753" w:rsidRPr="009B0468" w:rsidRDefault="00340753" w:rsidP="00340753">
            <w:pPr>
              <w:spacing w:before="0" w:after="0" w:line="280" w:lineRule="atLeast"/>
              <w:jc w:val="center"/>
              <w:rPr>
                <w:rFonts w:ascii="Arial" w:hAnsi="Arial" w:cs="Arial"/>
                <w:b/>
                <w:bCs/>
                <w:color w:val="FFFFFF" w:themeColor="background1"/>
                <w:sz w:val="20"/>
                <w:szCs w:val="20"/>
                <w:lang w:eastAsia="cs-CZ"/>
              </w:rPr>
            </w:pPr>
            <w:r w:rsidRPr="009B0468">
              <w:rPr>
                <w:rFonts w:ascii="Arial" w:hAnsi="Arial" w:cs="Arial"/>
                <w:b/>
                <w:bCs/>
                <w:iCs/>
                <w:color w:val="FFFFFF" w:themeColor="background1"/>
                <w:sz w:val="20"/>
                <w:szCs w:val="20"/>
                <w:lang w:eastAsia="cs-CZ"/>
              </w:rPr>
              <w:t>s DPH</w:t>
            </w:r>
          </w:p>
        </w:tc>
      </w:tr>
      <w:tr w:rsidR="000965D8" w:rsidRPr="009B0468" w14:paraId="069E0F83" w14:textId="77777777" w:rsidTr="003D677C">
        <w:trPr>
          <w:trHeight w:val="204"/>
        </w:trPr>
        <w:tc>
          <w:tcPr>
            <w:tcW w:w="467" w:type="pct"/>
            <w:tcBorders>
              <w:top w:val="nil"/>
              <w:left w:val="single" w:sz="4" w:space="0" w:color="auto"/>
              <w:bottom w:val="single" w:sz="4" w:space="0" w:color="auto"/>
              <w:right w:val="single" w:sz="4" w:space="0" w:color="auto"/>
            </w:tcBorders>
            <w:shd w:val="clear" w:color="auto" w:fill="auto"/>
            <w:noWrap/>
            <w:vAlign w:val="center"/>
            <w:hideMark/>
          </w:tcPr>
          <w:p w14:paraId="0BC5F374" w14:textId="77AB6FFC" w:rsidR="000965D8" w:rsidRPr="009B0468" w:rsidRDefault="000965D8" w:rsidP="000965D8">
            <w:pPr>
              <w:spacing w:before="0" w:after="0" w:line="280" w:lineRule="atLeast"/>
              <w:jc w:val="center"/>
              <w:rPr>
                <w:rFonts w:ascii="Arial" w:hAnsi="Arial" w:cs="Arial"/>
                <w:color w:val="000000"/>
                <w:sz w:val="20"/>
                <w:szCs w:val="20"/>
                <w:lang w:eastAsia="cs-CZ"/>
              </w:rPr>
            </w:pPr>
            <w:r w:rsidRPr="009B0468">
              <w:rPr>
                <w:rFonts w:ascii="Arial" w:hAnsi="Arial" w:cs="Arial"/>
                <w:color w:val="000000"/>
                <w:sz w:val="20"/>
                <w:szCs w:val="20"/>
                <w:lang w:eastAsia="cs-CZ"/>
              </w:rPr>
              <w:t>(a)</w:t>
            </w:r>
          </w:p>
        </w:tc>
        <w:tc>
          <w:tcPr>
            <w:tcW w:w="2659" w:type="pct"/>
            <w:gridSpan w:val="2"/>
            <w:tcBorders>
              <w:top w:val="nil"/>
              <w:left w:val="nil"/>
              <w:bottom w:val="single" w:sz="4" w:space="0" w:color="auto"/>
              <w:right w:val="single" w:sz="4" w:space="0" w:color="auto"/>
            </w:tcBorders>
            <w:shd w:val="clear" w:color="auto" w:fill="auto"/>
            <w:noWrap/>
            <w:vAlign w:val="center"/>
            <w:hideMark/>
          </w:tcPr>
          <w:p w14:paraId="44196070" w14:textId="77777777" w:rsidR="000965D8" w:rsidRPr="009B0468" w:rsidRDefault="000965D8" w:rsidP="000965D8">
            <w:pPr>
              <w:spacing w:before="0" w:after="0" w:line="280" w:lineRule="atLeast"/>
              <w:jc w:val="left"/>
              <w:rPr>
                <w:rFonts w:ascii="Arial" w:hAnsi="Arial" w:cs="Arial"/>
                <w:color w:val="000000"/>
                <w:sz w:val="20"/>
                <w:szCs w:val="20"/>
                <w:lang w:eastAsia="cs-CZ"/>
              </w:rPr>
            </w:pPr>
            <w:r w:rsidRPr="009B0468">
              <w:rPr>
                <w:rFonts w:ascii="Arial" w:hAnsi="Arial" w:cs="Arial"/>
                <w:color w:val="000000"/>
                <w:sz w:val="20"/>
                <w:szCs w:val="20"/>
                <w:lang w:eastAsia="cs-CZ"/>
              </w:rPr>
              <w:t xml:space="preserve">Služby </w:t>
            </w:r>
            <w:r>
              <w:rPr>
                <w:rFonts w:ascii="Arial" w:hAnsi="Arial" w:cs="Arial"/>
                <w:color w:val="000000"/>
                <w:sz w:val="20"/>
                <w:szCs w:val="20"/>
                <w:lang w:eastAsia="cs-CZ"/>
              </w:rPr>
              <w:t>Převzetí</w:t>
            </w:r>
          </w:p>
        </w:tc>
        <w:tc>
          <w:tcPr>
            <w:tcW w:w="861" w:type="pct"/>
            <w:tcBorders>
              <w:top w:val="nil"/>
              <w:left w:val="nil"/>
              <w:bottom w:val="single" w:sz="4" w:space="0" w:color="auto"/>
              <w:right w:val="single" w:sz="4" w:space="0" w:color="auto"/>
            </w:tcBorders>
            <w:shd w:val="clear" w:color="auto" w:fill="auto"/>
            <w:noWrap/>
          </w:tcPr>
          <w:p w14:paraId="2F08035B" w14:textId="1B5BDB44" w:rsidR="000965D8" w:rsidRPr="001022D6" w:rsidRDefault="000965D8" w:rsidP="000965D8">
            <w:pPr>
              <w:spacing w:before="0" w:after="0" w:line="280" w:lineRule="atLeast"/>
              <w:jc w:val="right"/>
              <w:rPr>
                <w:rFonts w:ascii="Arial" w:hAnsi="Arial" w:cs="Arial"/>
                <w:color w:val="000000"/>
                <w:sz w:val="20"/>
                <w:szCs w:val="20"/>
                <w:highlight w:val="yellow"/>
                <w:lang w:eastAsia="cs-CZ"/>
              </w:rPr>
            </w:pPr>
            <w:r w:rsidRPr="00424187">
              <w:rPr>
                <w:rFonts w:ascii="Arial" w:hAnsi="Arial" w:cs="Arial"/>
                <w:i/>
                <w:iCs/>
                <w:sz w:val="20"/>
                <w:szCs w:val="20"/>
              </w:rPr>
              <w:t>neveřejný údaj</w:t>
            </w:r>
            <w:r w:rsidRPr="00424187">
              <w:rPr>
                <w:rFonts w:ascii="Arial" w:hAnsi="Arial" w:cs="Arial"/>
                <w:sz w:val="20"/>
                <w:szCs w:val="20"/>
              </w:rPr>
              <w:t xml:space="preserve"> </w:t>
            </w:r>
          </w:p>
        </w:tc>
        <w:tc>
          <w:tcPr>
            <w:tcW w:w="1013" w:type="pct"/>
            <w:tcBorders>
              <w:top w:val="nil"/>
              <w:left w:val="nil"/>
              <w:bottom w:val="single" w:sz="4" w:space="0" w:color="auto"/>
              <w:right w:val="single" w:sz="4" w:space="0" w:color="auto"/>
            </w:tcBorders>
            <w:shd w:val="clear" w:color="auto" w:fill="auto"/>
            <w:noWrap/>
          </w:tcPr>
          <w:p w14:paraId="72176582" w14:textId="6377022F" w:rsidR="000965D8" w:rsidRPr="001022D6" w:rsidRDefault="000965D8" w:rsidP="000965D8">
            <w:pPr>
              <w:spacing w:before="0" w:after="0" w:line="280" w:lineRule="atLeast"/>
              <w:jc w:val="right"/>
              <w:rPr>
                <w:rFonts w:ascii="Arial" w:hAnsi="Arial" w:cs="Arial"/>
                <w:color w:val="000000"/>
                <w:sz w:val="20"/>
                <w:szCs w:val="20"/>
                <w:highlight w:val="yellow"/>
                <w:lang w:eastAsia="cs-CZ"/>
              </w:rPr>
            </w:pPr>
            <w:r w:rsidRPr="00424187">
              <w:rPr>
                <w:rFonts w:ascii="Arial" w:hAnsi="Arial" w:cs="Arial"/>
                <w:i/>
                <w:iCs/>
                <w:sz w:val="20"/>
                <w:szCs w:val="20"/>
              </w:rPr>
              <w:t>neveřejný údaj</w:t>
            </w:r>
            <w:r w:rsidRPr="00424187">
              <w:rPr>
                <w:rFonts w:ascii="Arial" w:hAnsi="Arial" w:cs="Arial"/>
                <w:sz w:val="20"/>
                <w:szCs w:val="20"/>
              </w:rPr>
              <w:t xml:space="preserve"> </w:t>
            </w:r>
          </w:p>
        </w:tc>
      </w:tr>
      <w:tr w:rsidR="000965D8" w:rsidRPr="009B0468" w14:paraId="5711C844" w14:textId="77777777" w:rsidTr="003D677C">
        <w:trPr>
          <w:trHeight w:val="204"/>
        </w:trPr>
        <w:tc>
          <w:tcPr>
            <w:tcW w:w="467" w:type="pct"/>
            <w:tcBorders>
              <w:top w:val="nil"/>
              <w:left w:val="single" w:sz="4" w:space="0" w:color="auto"/>
              <w:bottom w:val="single" w:sz="4" w:space="0" w:color="auto"/>
              <w:right w:val="single" w:sz="4" w:space="0" w:color="auto"/>
            </w:tcBorders>
            <w:shd w:val="clear" w:color="auto" w:fill="auto"/>
            <w:noWrap/>
            <w:vAlign w:val="center"/>
            <w:hideMark/>
          </w:tcPr>
          <w:p w14:paraId="78C5BBA0" w14:textId="06F41D32" w:rsidR="000965D8" w:rsidRPr="009B0468" w:rsidRDefault="000965D8" w:rsidP="000965D8">
            <w:pPr>
              <w:spacing w:before="0" w:after="0" w:line="280" w:lineRule="atLeast"/>
              <w:jc w:val="center"/>
              <w:rPr>
                <w:rFonts w:ascii="Arial" w:hAnsi="Arial" w:cs="Arial"/>
                <w:color w:val="000000"/>
                <w:sz w:val="20"/>
                <w:szCs w:val="20"/>
                <w:lang w:eastAsia="cs-CZ"/>
              </w:rPr>
            </w:pPr>
            <w:r w:rsidRPr="009B0468">
              <w:rPr>
                <w:rFonts w:ascii="Arial" w:hAnsi="Arial" w:cs="Arial"/>
                <w:color w:val="000000"/>
                <w:sz w:val="20"/>
                <w:szCs w:val="20"/>
                <w:lang w:eastAsia="cs-CZ"/>
              </w:rPr>
              <w:t>(b)</w:t>
            </w:r>
          </w:p>
        </w:tc>
        <w:tc>
          <w:tcPr>
            <w:tcW w:w="2659" w:type="pct"/>
            <w:gridSpan w:val="2"/>
            <w:tcBorders>
              <w:top w:val="nil"/>
              <w:left w:val="nil"/>
              <w:bottom w:val="single" w:sz="4" w:space="0" w:color="auto"/>
              <w:right w:val="single" w:sz="4" w:space="0" w:color="auto"/>
            </w:tcBorders>
            <w:shd w:val="clear" w:color="auto" w:fill="auto"/>
            <w:noWrap/>
            <w:vAlign w:val="center"/>
            <w:hideMark/>
          </w:tcPr>
          <w:p w14:paraId="54BBDB51" w14:textId="77777777" w:rsidR="000965D8" w:rsidRPr="009B0468" w:rsidRDefault="000965D8" w:rsidP="000965D8">
            <w:pPr>
              <w:spacing w:before="0" w:after="0" w:line="280" w:lineRule="atLeast"/>
              <w:jc w:val="left"/>
              <w:rPr>
                <w:rFonts w:ascii="Arial" w:hAnsi="Arial" w:cs="Arial"/>
                <w:color w:val="000000"/>
                <w:sz w:val="20"/>
                <w:szCs w:val="20"/>
                <w:lang w:eastAsia="cs-CZ"/>
              </w:rPr>
            </w:pPr>
            <w:r w:rsidRPr="009B0468">
              <w:rPr>
                <w:rFonts w:ascii="Arial" w:hAnsi="Arial" w:cs="Arial"/>
                <w:color w:val="000000"/>
                <w:sz w:val="20"/>
                <w:szCs w:val="20"/>
                <w:lang w:eastAsia="cs-CZ"/>
              </w:rPr>
              <w:t xml:space="preserve">Služby </w:t>
            </w:r>
            <w:r>
              <w:rPr>
                <w:rFonts w:ascii="Arial" w:hAnsi="Arial" w:cs="Arial"/>
                <w:color w:val="000000"/>
                <w:sz w:val="20"/>
                <w:szCs w:val="20"/>
                <w:lang w:eastAsia="cs-CZ"/>
              </w:rPr>
              <w:t>podpory CA SDM</w:t>
            </w:r>
          </w:p>
        </w:tc>
        <w:tc>
          <w:tcPr>
            <w:tcW w:w="861" w:type="pct"/>
            <w:tcBorders>
              <w:top w:val="nil"/>
              <w:left w:val="nil"/>
              <w:bottom w:val="single" w:sz="4" w:space="0" w:color="auto"/>
              <w:right w:val="single" w:sz="4" w:space="0" w:color="auto"/>
            </w:tcBorders>
            <w:shd w:val="clear" w:color="auto" w:fill="auto"/>
            <w:noWrap/>
          </w:tcPr>
          <w:p w14:paraId="44DE6A46" w14:textId="09B415C2" w:rsidR="000965D8" w:rsidRPr="001022D6" w:rsidRDefault="000965D8" w:rsidP="000965D8">
            <w:pPr>
              <w:spacing w:before="0" w:after="0" w:line="280" w:lineRule="atLeast"/>
              <w:jc w:val="right"/>
              <w:rPr>
                <w:rFonts w:ascii="Arial" w:hAnsi="Arial" w:cs="Arial"/>
                <w:color w:val="000000"/>
                <w:sz w:val="20"/>
                <w:szCs w:val="20"/>
                <w:highlight w:val="yellow"/>
                <w:lang w:eastAsia="cs-CZ"/>
              </w:rPr>
            </w:pPr>
            <w:r w:rsidRPr="00424187">
              <w:rPr>
                <w:rFonts w:ascii="Arial" w:hAnsi="Arial" w:cs="Arial"/>
                <w:i/>
                <w:iCs/>
                <w:sz w:val="20"/>
                <w:szCs w:val="20"/>
              </w:rPr>
              <w:t>neveřejný údaj</w:t>
            </w:r>
            <w:r w:rsidRPr="00424187">
              <w:rPr>
                <w:rFonts w:ascii="Arial" w:hAnsi="Arial" w:cs="Arial"/>
                <w:sz w:val="20"/>
                <w:szCs w:val="20"/>
              </w:rPr>
              <w:t xml:space="preserve"> </w:t>
            </w:r>
          </w:p>
        </w:tc>
        <w:tc>
          <w:tcPr>
            <w:tcW w:w="1013" w:type="pct"/>
            <w:tcBorders>
              <w:top w:val="nil"/>
              <w:left w:val="nil"/>
              <w:bottom w:val="single" w:sz="4" w:space="0" w:color="auto"/>
              <w:right w:val="single" w:sz="4" w:space="0" w:color="auto"/>
            </w:tcBorders>
            <w:shd w:val="clear" w:color="auto" w:fill="auto"/>
            <w:noWrap/>
          </w:tcPr>
          <w:p w14:paraId="45A14646" w14:textId="5BA480B7" w:rsidR="000965D8" w:rsidRPr="001022D6" w:rsidRDefault="000965D8" w:rsidP="000965D8">
            <w:pPr>
              <w:spacing w:before="0" w:after="0" w:line="280" w:lineRule="atLeast"/>
              <w:jc w:val="right"/>
              <w:rPr>
                <w:rFonts w:ascii="Arial" w:hAnsi="Arial" w:cs="Arial"/>
                <w:color w:val="000000"/>
                <w:sz w:val="20"/>
                <w:szCs w:val="20"/>
                <w:highlight w:val="yellow"/>
                <w:lang w:eastAsia="cs-CZ"/>
              </w:rPr>
            </w:pPr>
            <w:r w:rsidRPr="00424187">
              <w:rPr>
                <w:rFonts w:ascii="Arial" w:hAnsi="Arial" w:cs="Arial"/>
                <w:i/>
                <w:iCs/>
                <w:sz w:val="20"/>
                <w:szCs w:val="20"/>
              </w:rPr>
              <w:t>neveřejný údaj</w:t>
            </w:r>
            <w:r w:rsidRPr="00424187">
              <w:rPr>
                <w:rFonts w:ascii="Arial" w:hAnsi="Arial" w:cs="Arial"/>
                <w:sz w:val="20"/>
                <w:szCs w:val="20"/>
              </w:rPr>
              <w:t xml:space="preserve"> </w:t>
            </w:r>
          </w:p>
        </w:tc>
      </w:tr>
      <w:tr w:rsidR="000965D8" w:rsidRPr="009B0468" w14:paraId="6438AC10" w14:textId="77777777" w:rsidTr="003D677C">
        <w:trPr>
          <w:trHeight w:val="204"/>
        </w:trPr>
        <w:tc>
          <w:tcPr>
            <w:tcW w:w="467" w:type="pct"/>
            <w:tcBorders>
              <w:top w:val="nil"/>
              <w:left w:val="single" w:sz="4" w:space="0" w:color="auto"/>
              <w:bottom w:val="single" w:sz="4" w:space="0" w:color="auto"/>
              <w:right w:val="single" w:sz="4" w:space="0" w:color="auto"/>
            </w:tcBorders>
            <w:shd w:val="clear" w:color="auto" w:fill="auto"/>
            <w:noWrap/>
            <w:vAlign w:val="center"/>
            <w:hideMark/>
          </w:tcPr>
          <w:p w14:paraId="603CB490" w14:textId="5E10CA60" w:rsidR="000965D8" w:rsidRPr="009B0468" w:rsidRDefault="000965D8" w:rsidP="000965D8">
            <w:pPr>
              <w:spacing w:before="0" w:after="0" w:line="280" w:lineRule="atLeast"/>
              <w:jc w:val="center"/>
              <w:rPr>
                <w:rFonts w:ascii="Arial" w:hAnsi="Arial" w:cs="Arial"/>
                <w:color w:val="000000"/>
                <w:sz w:val="20"/>
                <w:szCs w:val="20"/>
                <w:lang w:eastAsia="cs-CZ"/>
              </w:rPr>
            </w:pPr>
            <w:r w:rsidRPr="009B0468">
              <w:rPr>
                <w:rFonts w:ascii="Arial" w:hAnsi="Arial" w:cs="Arial"/>
                <w:color w:val="000000"/>
                <w:sz w:val="20"/>
                <w:szCs w:val="20"/>
                <w:lang w:eastAsia="cs-CZ"/>
              </w:rPr>
              <w:t>(c)</w:t>
            </w:r>
          </w:p>
        </w:tc>
        <w:tc>
          <w:tcPr>
            <w:tcW w:w="2659" w:type="pct"/>
            <w:gridSpan w:val="2"/>
            <w:tcBorders>
              <w:top w:val="nil"/>
              <w:left w:val="nil"/>
              <w:bottom w:val="single" w:sz="4" w:space="0" w:color="auto"/>
              <w:right w:val="single" w:sz="4" w:space="0" w:color="auto"/>
            </w:tcBorders>
            <w:shd w:val="clear" w:color="auto" w:fill="auto"/>
            <w:noWrap/>
            <w:vAlign w:val="center"/>
            <w:hideMark/>
          </w:tcPr>
          <w:p w14:paraId="13E7ECAE" w14:textId="77777777" w:rsidR="000965D8" w:rsidRPr="009B0468" w:rsidRDefault="000965D8" w:rsidP="000965D8">
            <w:pPr>
              <w:spacing w:before="0" w:after="0" w:line="280" w:lineRule="atLeast"/>
              <w:jc w:val="left"/>
              <w:rPr>
                <w:rFonts w:ascii="Arial" w:hAnsi="Arial" w:cs="Arial"/>
                <w:color w:val="000000"/>
                <w:sz w:val="20"/>
                <w:szCs w:val="20"/>
                <w:lang w:eastAsia="cs-CZ"/>
              </w:rPr>
            </w:pPr>
            <w:r>
              <w:rPr>
                <w:rFonts w:ascii="Arial" w:hAnsi="Arial" w:cs="Arial"/>
                <w:color w:val="000000"/>
                <w:sz w:val="20"/>
                <w:szCs w:val="20"/>
                <w:lang w:eastAsia="cs-CZ"/>
              </w:rPr>
              <w:t>Služby na objednávku</w:t>
            </w:r>
          </w:p>
        </w:tc>
        <w:tc>
          <w:tcPr>
            <w:tcW w:w="861" w:type="pct"/>
            <w:tcBorders>
              <w:top w:val="nil"/>
              <w:left w:val="nil"/>
              <w:bottom w:val="single" w:sz="4" w:space="0" w:color="auto"/>
              <w:right w:val="single" w:sz="4" w:space="0" w:color="auto"/>
            </w:tcBorders>
            <w:shd w:val="clear" w:color="auto" w:fill="auto"/>
            <w:noWrap/>
          </w:tcPr>
          <w:p w14:paraId="2876C5CB" w14:textId="677EE776" w:rsidR="000965D8" w:rsidRPr="001022D6" w:rsidRDefault="000965D8" w:rsidP="000965D8">
            <w:pPr>
              <w:spacing w:before="0" w:after="0" w:line="280" w:lineRule="atLeast"/>
              <w:jc w:val="right"/>
              <w:rPr>
                <w:rFonts w:ascii="Arial" w:hAnsi="Arial" w:cs="Arial"/>
                <w:color w:val="000000"/>
                <w:sz w:val="20"/>
                <w:szCs w:val="20"/>
                <w:highlight w:val="yellow"/>
                <w:lang w:eastAsia="cs-CZ"/>
              </w:rPr>
            </w:pPr>
            <w:r w:rsidRPr="00424187">
              <w:rPr>
                <w:rFonts w:ascii="Arial" w:hAnsi="Arial" w:cs="Arial"/>
                <w:i/>
                <w:iCs/>
                <w:sz w:val="20"/>
                <w:szCs w:val="20"/>
              </w:rPr>
              <w:t>neveřejný údaj</w:t>
            </w:r>
            <w:r w:rsidRPr="00424187">
              <w:rPr>
                <w:rFonts w:ascii="Arial" w:hAnsi="Arial" w:cs="Arial"/>
                <w:sz w:val="20"/>
                <w:szCs w:val="20"/>
              </w:rPr>
              <w:t xml:space="preserve"> </w:t>
            </w:r>
          </w:p>
        </w:tc>
        <w:tc>
          <w:tcPr>
            <w:tcW w:w="1013" w:type="pct"/>
            <w:tcBorders>
              <w:top w:val="nil"/>
              <w:left w:val="nil"/>
              <w:bottom w:val="single" w:sz="4" w:space="0" w:color="auto"/>
              <w:right w:val="single" w:sz="4" w:space="0" w:color="auto"/>
            </w:tcBorders>
            <w:shd w:val="clear" w:color="auto" w:fill="auto"/>
            <w:noWrap/>
          </w:tcPr>
          <w:p w14:paraId="50EE6229" w14:textId="5E58F4D3" w:rsidR="000965D8" w:rsidRPr="001022D6" w:rsidRDefault="000965D8" w:rsidP="000965D8">
            <w:pPr>
              <w:spacing w:before="0" w:after="0" w:line="280" w:lineRule="atLeast"/>
              <w:jc w:val="right"/>
              <w:rPr>
                <w:rFonts w:ascii="Arial" w:hAnsi="Arial" w:cs="Arial"/>
                <w:color w:val="000000"/>
                <w:sz w:val="20"/>
                <w:szCs w:val="20"/>
                <w:highlight w:val="yellow"/>
                <w:lang w:eastAsia="cs-CZ"/>
              </w:rPr>
            </w:pPr>
            <w:r w:rsidRPr="00424187">
              <w:rPr>
                <w:rFonts w:ascii="Arial" w:hAnsi="Arial" w:cs="Arial"/>
                <w:i/>
                <w:iCs/>
                <w:sz w:val="20"/>
                <w:szCs w:val="20"/>
              </w:rPr>
              <w:t>neveřejný údaj</w:t>
            </w:r>
            <w:r w:rsidRPr="00424187">
              <w:rPr>
                <w:rFonts w:ascii="Arial" w:hAnsi="Arial" w:cs="Arial"/>
                <w:sz w:val="20"/>
                <w:szCs w:val="20"/>
              </w:rPr>
              <w:t xml:space="preserve"> </w:t>
            </w:r>
          </w:p>
        </w:tc>
      </w:tr>
      <w:tr w:rsidR="000965D8" w:rsidRPr="009B0468" w14:paraId="3026B63B" w14:textId="77777777" w:rsidTr="003D677C">
        <w:trPr>
          <w:trHeight w:val="204"/>
        </w:trPr>
        <w:tc>
          <w:tcPr>
            <w:tcW w:w="467" w:type="pct"/>
            <w:tcBorders>
              <w:top w:val="nil"/>
              <w:left w:val="single" w:sz="4" w:space="0" w:color="auto"/>
              <w:bottom w:val="single" w:sz="4" w:space="0" w:color="auto"/>
              <w:right w:val="single" w:sz="4" w:space="0" w:color="auto"/>
            </w:tcBorders>
            <w:shd w:val="clear" w:color="auto" w:fill="auto"/>
            <w:noWrap/>
            <w:vAlign w:val="center"/>
          </w:tcPr>
          <w:p w14:paraId="6D2DD49A" w14:textId="77777777" w:rsidR="000965D8" w:rsidRPr="009B0468" w:rsidRDefault="000965D8" w:rsidP="000965D8">
            <w:pPr>
              <w:spacing w:before="0" w:after="0" w:line="280" w:lineRule="atLeast"/>
              <w:jc w:val="center"/>
              <w:rPr>
                <w:rFonts w:ascii="Arial" w:hAnsi="Arial" w:cs="Arial"/>
                <w:color w:val="000000"/>
                <w:sz w:val="20"/>
                <w:szCs w:val="20"/>
                <w:lang w:eastAsia="cs-CZ"/>
              </w:rPr>
            </w:pPr>
            <w:r>
              <w:rPr>
                <w:rFonts w:ascii="Arial" w:hAnsi="Arial" w:cs="Arial"/>
                <w:color w:val="000000"/>
                <w:sz w:val="20"/>
                <w:szCs w:val="20"/>
                <w:lang w:eastAsia="cs-CZ"/>
              </w:rPr>
              <w:t>(d)</w:t>
            </w:r>
          </w:p>
        </w:tc>
        <w:tc>
          <w:tcPr>
            <w:tcW w:w="2659" w:type="pct"/>
            <w:gridSpan w:val="2"/>
            <w:tcBorders>
              <w:top w:val="nil"/>
              <w:left w:val="nil"/>
              <w:bottom w:val="single" w:sz="4" w:space="0" w:color="auto"/>
              <w:right w:val="single" w:sz="4" w:space="0" w:color="auto"/>
            </w:tcBorders>
            <w:shd w:val="clear" w:color="auto" w:fill="auto"/>
            <w:noWrap/>
            <w:vAlign w:val="center"/>
          </w:tcPr>
          <w:p w14:paraId="1241FC47" w14:textId="77777777" w:rsidR="000965D8" w:rsidRPr="009B0468" w:rsidDel="007D02CE" w:rsidRDefault="000965D8" w:rsidP="000965D8">
            <w:pPr>
              <w:spacing w:before="0" w:after="0" w:line="280" w:lineRule="atLeast"/>
              <w:jc w:val="left"/>
              <w:rPr>
                <w:rFonts w:ascii="Arial" w:hAnsi="Arial" w:cs="Arial"/>
                <w:color w:val="000000"/>
                <w:sz w:val="20"/>
                <w:szCs w:val="20"/>
                <w:lang w:eastAsia="cs-CZ"/>
              </w:rPr>
            </w:pPr>
            <w:r>
              <w:rPr>
                <w:rFonts w:ascii="Arial" w:hAnsi="Arial" w:cs="Arial"/>
                <w:color w:val="000000"/>
                <w:sz w:val="20"/>
                <w:szCs w:val="20"/>
                <w:lang w:eastAsia="cs-CZ"/>
              </w:rPr>
              <w:t>Rozšířená podpora</w:t>
            </w:r>
          </w:p>
        </w:tc>
        <w:tc>
          <w:tcPr>
            <w:tcW w:w="861" w:type="pct"/>
            <w:tcBorders>
              <w:top w:val="nil"/>
              <w:left w:val="nil"/>
              <w:bottom w:val="single" w:sz="4" w:space="0" w:color="auto"/>
              <w:right w:val="single" w:sz="4" w:space="0" w:color="auto"/>
            </w:tcBorders>
            <w:shd w:val="clear" w:color="auto" w:fill="auto"/>
            <w:noWrap/>
          </w:tcPr>
          <w:p w14:paraId="7B989140" w14:textId="4ADCCA12" w:rsidR="000965D8" w:rsidRPr="001022D6" w:rsidRDefault="000965D8" w:rsidP="000965D8">
            <w:pPr>
              <w:spacing w:before="0" w:after="0" w:line="280" w:lineRule="atLeast"/>
              <w:jc w:val="right"/>
              <w:rPr>
                <w:rFonts w:ascii="Arial" w:hAnsi="Arial" w:cs="Arial"/>
                <w:bCs/>
                <w:color w:val="000000"/>
                <w:sz w:val="20"/>
                <w:szCs w:val="20"/>
                <w:highlight w:val="yellow"/>
                <w:lang w:eastAsia="cs-CZ"/>
              </w:rPr>
            </w:pPr>
            <w:r w:rsidRPr="00424187">
              <w:rPr>
                <w:rFonts w:ascii="Arial" w:hAnsi="Arial" w:cs="Arial"/>
                <w:i/>
                <w:iCs/>
                <w:sz w:val="20"/>
                <w:szCs w:val="20"/>
              </w:rPr>
              <w:t>neveřejný údaj</w:t>
            </w:r>
            <w:r w:rsidRPr="00424187">
              <w:rPr>
                <w:rFonts w:ascii="Arial" w:hAnsi="Arial" w:cs="Arial"/>
                <w:sz w:val="20"/>
                <w:szCs w:val="20"/>
              </w:rPr>
              <w:t xml:space="preserve"> </w:t>
            </w:r>
          </w:p>
        </w:tc>
        <w:tc>
          <w:tcPr>
            <w:tcW w:w="1013" w:type="pct"/>
            <w:tcBorders>
              <w:top w:val="nil"/>
              <w:left w:val="nil"/>
              <w:bottom w:val="single" w:sz="4" w:space="0" w:color="auto"/>
              <w:right w:val="single" w:sz="4" w:space="0" w:color="auto"/>
            </w:tcBorders>
            <w:shd w:val="clear" w:color="auto" w:fill="auto"/>
            <w:noWrap/>
          </w:tcPr>
          <w:p w14:paraId="2954AABC" w14:textId="619CADBA" w:rsidR="000965D8" w:rsidRPr="001022D6" w:rsidRDefault="000965D8" w:rsidP="000965D8">
            <w:pPr>
              <w:spacing w:before="0" w:after="0" w:line="280" w:lineRule="atLeast"/>
              <w:jc w:val="right"/>
              <w:rPr>
                <w:rFonts w:ascii="Arial" w:hAnsi="Arial" w:cs="Arial"/>
                <w:bCs/>
                <w:color w:val="000000"/>
                <w:sz w:val="20"/>
                <w:szCs w:val="20"/>
                <w:highlight w:val="yellow"/>
                <w:lang w:eastAsia="cs-CZ"/>
              </w:rPr>
            </w:pPr>
            <w:r w:rsidRPr="00424187">
              <w:rPr>
                <w:rFonts w:ascii="Arial" w:hAnsi="Arial" w:cs="Arial"/>
                <w:i/>
                <w:iCs/>
                <w:sz w:val="20"/>
                <w:szCs w:val="20"/>
              </w:rPr>
              <w:t>neveřejný údaj</w:t>
            </w:r>
            <w:r w:rsidRPr="00424187">
              <w:rPr>
                <w:rFonts w:ascii="Arial" w:hAnsi="Arial" w:cs="Arial"/>
                <w:sz w:val="20"/>
                <w:szCs w:val="20"/>
              </w:rPr>
              <w:t xml:space="preserve"> </w:t>
            </w:r>
          </w:p>
        </w:tc>
      </w:tr>
      <w:tr w:rsidR="000965D8" w:rsidRPr="009B0468" w14:paraId="5DBEF4A7" w14:textId="77777777" w:rsidTr="003D677C">
        <w:trPr>
          <w:trHeight w:val="204"/>
        </w:trPr>
        <w:tc>
          <w:tcPr>
            <w:tcW w:w="467" w:type="pct"/>
            <w:tcBorders>
              <w:top w:val="nil"/>
              <w:left w:val="single" w:sz="4" w:space="0" w:color="auto"/>
              <w:bottom w:val="single" w:sz="4" w:space="0" w:color="auto"/>
              <w:right w:val="single" w:sz="4" w:space="0" w:color="auto"/>
            </w:tcBorders>
            <w:shd w:val="clear" w:color="auto" w:fill="auto"/>
            <w:noWrap/>
            <w:vAlign w:val="center"/>
            <w:hideMark/>
          </w:tcPr>
          <w:p w14:paraId="5829B74B" w14:textId="45309C17" w:rsidR="000965D8" w:rsidRPr="009B0468" w:rsidRDefault="000965D8" w:rsidP="000965D8">
            <w:pPr>
              <w:spacing w:before="0" w:after="0" w:line="280" w:lineRule="atLeast"/>
              <w:jc w:val="center"/>
              <w:rPr>
                <w:rFonts w:ascii="Arial" w:hAnsi="Arial" w:cs="Arial"/>
                <w:color w:val="000000"/>
                <w:sz w:val="20"/>
                <w:szCs w:val="20"/>
                <w:lang w:eastAsia="cs-CZ"/>
              </w:rPr>
            </w:pPr>
            <w:r w:rsidRPr="009B0468">
              <w:rPr>
                <w:rFonts w:ascii="Arial" w:hAnsi="Arial" w:cs="Arial"/>
                <w:color w:val="000000"/>
                <w:sz w:val="20"/>
                <w:szCs w:val="20"/>
                <w:lang w:eastAsia="cs-CZ"/>
              </w:rPr>
              <w:t>(</w:t>
            </w:r>
            <w:r>
              <w:rPr>
                <w:rFonts w:ascii="Arial" w:hAnsi="Arial" w:cs="Arial"/>
                <w:color w:val="000000"/>
                <w:sz w:val="20"/>
                <w:szCs w:val="20"/>
                <w:lang w:eastAsia="cs-CZ"/>
              </w:rPr>
              <w:t>e</w:t>
            </w:r>
            <w:r w:rsidRPr="009B0468">
              <w:rPr>
                <w:rFonts w:ascii="Arial" w:hAnsi="Arial" w:cs="Arial"/>
                <w:color w:val="000000"/>
                <w:sz w:val="20"/>
                <w:szCs w:val="20"/>
                <w:lang w:eastAsia="cs-CZ"/>
              </w:rPr>
              <w:t>)</w:t>
            </w:r>
          </w:p>
        </w:tc>
        <w:tc>
          <w:tcPr>
            <w:tcW w:w="2659" w:type="pct"/>
            <w:gridSpan w:val="2"/>
            <w:tcBorders>
              <w:top w:val="nil"/>
              <w:left w:val="nil"/>
              <w:bottom w:val="single" w:sz="4" w:space="0" w:color="auto"/>
              <w:right w:val="single" w:sz="4" w:space="0" w:color="auto"/>
            </w:tcBorders>
            <w:shd w:val="clear" w:color="auto" w:fill="auto"/>
            <w:noWrap/>
            <w:vAlign w:val="center"/>
            <w:hideMark/>
          </w:tcPr>
          <w:p w14:paraId="5369AB7C" w14:textId="77777777" w:rsidR="000965D8" w:rsidRPr="009B0468" w:rsidRDefault="000965D8" w:rsidP="000965D8">
            <w:pPr>
              <w:spacing w:before="0" w:after="0" w:line="280" w:lineRule="atLeast"/>
              <w:jc w:val="left"/>
              <w:rPr>
                <w:rFonts w:ascii="Arial" w:hAnsi="Arial" w:cs="Arial"/>
                <w:color w:val="000000"/>
                <w:sz w:val="20"/>
                <w:szCs w:val="20"/>
                <w:lang w:eastAsia="cs-CZ"/>
              </w:rPr>
            </w:pPr>
            <w:r w:rsidRPr="009B0468">
              <w:rPr>
                <w:rFonts w:ascii="Arial" w:hAnsi="Arial" w:cs="Arial"/>
                <w:color w:val="000000"/>
                <w:sz w:val="20"/>
                <w:szCs w:val="20"/>
                <w:lang w:eastAsia="cs-CZ"/>
              </w:rPr>
              <w:t>Služby Exitu</w:t>
            </w:r>
          </w:p>
        </w:tc>
        <w:tc>
          <w:tcPr>
            <w:tcW w:w="861" w:type="pct"/>
            <w:tcBorders>
              <w:top w:val="nil"/>
              <w:left w:val="nil"/>
              <w:bottom w:val="single" w:sz="4" w:space="0" w:color="auto"/>
              <w:right w:val="single" w:sz="4" w:space="0" w:color="auto"/>
            </w:tcBorders>
            <w:shd w:val="clear" w:color="auto" w:fill="auto"/>
            <w:noWrap/>
          </w:tcPr>
          <w:p w14:paraId="383AB715" w14:textId="3D64ACA5" w:rsidR="000965D8" w:rsidRPr="001022D6" w:rsidRDefault="000965D8" w:rsidP="000965D8">
            <w:pPr>
              <w:spacing w:before="0" w:after="0" w:line="280" w:lineRule="atLeast"/>
              <w:jc w:val="right"/>
              <w:rPr>
                <w:rFonts w:ascii="Arial" w:hAnsi="Arial" w:cs="Arial"/>
                <w:color w:val="000000"/>
                <w:sz w:val="20"/>
                <w:szCs w:val="20"/>
                <w:highlight w:val="yellow"/>
                <w:lang w:eastAsia="cs-CZ"/>
              </w:rPr>
            </w:pPr>
            <w:r w:rsidRPr="00424187">
              <w:rPr>
                <w:rFonts w:ascii="Arial" w:hAnsi="Arial" w:cs="Arial"/>
                <w:i/>
                <w:iCs/>
                <w:sz w:val="20"/>
                <w:szCs w:val="20"/>
              </w:rPr>
              <w:t>neveřejný údaj</w:t>
            </w:r>
            <w:r w:rsidRPr="00424187">
              <w:rPr>
                <w:rFonts w:ascii="Arial" w:hAnsi="Arial" w:cs="Arial"/>
                <w:sz w:val="20"/>
                <w:szCs w:val="20"/>
              </w:rPr>
              <w:t xml:space="preserve"> </w:t>
            </w:r>
          </w:p>
        </w:tc>
        <w:tc>
          <w:tcPr>
            <w:tcW w:w="1013" w:type="pct"/>
            <w:tcBorders>
              <w:top w:val="nil"/>
              <w:left w:val="nil"/>
              <w:bottom w:val="single" w:sz="4" w:space="0" w:color="auto"/>
              <w:right w:val="single" w:sz="4" w:space="0" w:color="auto"/>
            </w:tcBorders>
            <w:shd w:val="clear" w:color="auto" w:fill="auto"/>
            <w:noWrap/>
          </w:tcPr>
          <w:p w14:paraId="58089EBF" w14:textId="68AA25D7" w:rsidR="000965D8" w:rsidRPr="001022D6" w:rsidRDefault="000965D8" w:rsidP="000965D8">
            <w:pPr>
              <w:spacing w:before="0" w:after="0" w:line="280" w:lineRule="atLeast"/>
              <w:jc w:val="right"/>
              <w:rPr>
                <w:rFonts w:ascii="Arial" w:hAnsi="Arial" w:cs="Arial"/>
                <w:color w:val="000000"/>
                <w:sz w:val="20"/>
                <w:szCs w:val="20"/>
                <w:highlight w:val="yellow"/>
                <w:lang w:eastAsia="cs-CZ"/>
              </w:rPr>
            </w:pPr>
            <w:r w:rsidRPr="00424187">
              <w:rPr>
                <w:rFonts w:ascii="Arial" w:hAnsi="Arial" w:cs="Arial"/>
                <w:i/>
                <w:iCs/>
                <w:sz w:val="20"/>
                <w:szCs w:val="20"/>
              </w:rPr>
              <w:t>neveřejný údaj</w:t>
            </w:r>
            <w:r w:rsidRPr="00424187">
              <w:rPr>
                <w:rFonts w:ascii="Arial" w:hAnsi="Arial" w:cs="Arial"/>
                <w:sz w:val="20"/>
                <w:szCs w:val="20"/>
              </w:rPr>
              <w:t xml:space="preserve"> </w:t>
            </w:r>
          </w:p>
        </w:tc>
      </w:tr>
      <w:tr w:rsidR="00340753" w:rsidRPr="009B0468" w14:paraId="2882C16C" w14:textId="77777777" w:rsidTr="00340753">
        <w:trPr>
          <w:trHeight w:val="612"/>
        </w:trPr>
        <w:tc>
          <w:tcPr>
            <w:tcW w:w="467" w:type="pct"/>
            <w:tcBorders>
              <w:top w:val="single" w:sz="4" w:space="0" w:color="auto"/>
              <w:left w:val="single" w:sz="4" w:space="0" w:color="auto"/>
              <w:bottom w:val="single" w:sz="4" w:space="0" w:color="auto"/>
              <w:right w:val="single" w:sz="4" w:space="0" w:color="000000"/>
            </w:tcBorders>
            <w:shd w:val="clear" w:color="auto" w:fill="548DD4" w:themeFill="text2" w:themeFillTint="99"/>
            <w:noWrap/>
            <w:vAlign w:val="center"/>
            <w:hideMark/>
          </w:tcPr>
          <w:p w14:paraId="01BCA0C2" w14:textId="77777777" w:rsidR="00340753" w:rsidRPr="009B0468" w:rsidRDefault="00340753" w:rsidP="00340753">
            <w:pPr>
              <w:spacing w:before="0" w:after="0" w:line="280" w:lineRule="atLeast"/>
              <w:jc w:val="right"/>
              <w:rPr>
                <w:rFonts w:ascii="Arial" w:hAnsi="Arial" w:cs="Arial"/>
                <w:b/>
                <w:bCs/>
                <w:color w:val="000000"/>
                <w:sz w:val="20"/>
                <w:szCs w:val="20"/>
                <w:lang w:eastAsia="cs-CZ"/>
              </w:rPr>
            </w:pPr>
          </w:p>
        </w:tc>
        <w:tc>
          <w:tcPr>
            <w:tcW w:w="2659" w:type="pct"/>
            <w:gridSpan w:val="2"/>
            <w:tcBorders>
              <w:top w:val="nil"/>
              <w:left w:val="nil"/>
              <w:bottom w:val="single" w:sz="4" w:space="0" w:color="auto"/>
              <w:right w:val="single" w:sz="4" w:space="0" w:color="auto"/>
            </w:tcBorders>
            <w:shd w:val="clear" w:color="auto" w:fill="548DD4" w:themeFill="text2" w:themeFillTint="99"/>
            <w:vAlign w:val="center"/>
            <w:hideMark/>
          </w:tcPr>
          <w:p w14:paraId="3C6FF025" w14:textId="77777777" w:rsidR="00340753" w:rsidRPr="009B0468" w:rsidRDefault="00340753" w:rsidP="00340753">
            <w:pPr>
              <w:spacing w:before="0" w:after="0" w:line="280" w:lineRule="atLeast"/>
              <w:jc w:val="left"/>
              <w:rPr>
                <w:rFonts w:ascii="Arial" w:hAnsi="Arial" w:cs="Arial"/>
                <w:b/>
                <w:bCs/>
                <w:color w:val="000000"/>
                <w:sz w:val="20"/>
                <w:szCs w:val="20"/>
                <w:lang w:eastAsia="cs-CZ"/>
              </w:rPr>
            </w:pPr>
            <w:r w:rsidRPr="009B0468">
              <w:rPr>
                <w:rFonts w:ascii="Arial" w:hAnsi="Arial" w:cs="Arial"/>
                <w:b/>
                <w:bCs/>
                <w:color w:val="000000"/>
                <w:sz w:val="20"/>
                <w:szCs w:val="20"/>
                <w:lang w:eastAsia="cs-CZ"/>
              </w:rPr>
              <w:t>Celková cena plnění</w:t>
            </w:r>
          </w:p>
        </w:tc>
        <w:tc>
          <w:tcPr>
            <w:tcW w:w="861" w:type="pct"/>
            <w:tcBorders>
              <w:top w:val="nil"/>
              <w:left w:val="nil"/>
              <w:bottom w:val="single" w:sz="4" w:space="0" w:color="auto"/>
              <w:right w:val="single" w:sz="4" w:space="0" w:color="auto"/>
            </w:tcBorders>
            <w:shd w:val="clear" w:color="auto" w:fill="548DD4" w:themeFill="text2" w:themeFillTint="99"/>
            <w:noWrap/>
            <w:vAlign w:val="center"/>
          </w:tcPr>
          <w:p w14:paraId="50E99596" w14:textId="1C3D7545" w:rsidR="00340753" w:rsidRPr="001022D6" w:rsidRDefault="00340753" w:rsidP="00340753">
            <w:pPr>
              <w:spacing w:before="0" w:after="0" w:line="280" w:lineRule="atLeast"/>
              <w:jc w:val="right"/>
              <w:rPr>
                <w:rFonts w:ascii="Arial" w:hAnsi="Arial" w:cs="Arial"/>
                <w:bCs/>
                <w:color w:val="000000"/>
                <w:sz w:val="20"/>
                <w:szCs w:val="20"/>
                <w:highlight w:val="yellow"/>
                <w:lang w:eastAsia="cs-CZ"/>
              </w:rPr>
            </w:pPr>
            <w:r w:rsidRPr="00B102B2">
              <w:rPr>
                <w:rFonts w:ascii="Arial" w:hAnsi="Arial" w:cs="Arial"/>
                <w:bCs/>
                <w:color w:val="000000"/>
                <w:sz w:val="20"/>
                <w:szCs w:val="20"/>
                <w:lang w:eastAsia="cs-CZ"/>
              </w:rPr>
              <w:t>93 881 940 Kč</w:t>
            </w:r>
          </w:p>
        </w:tc>
        <w:tc>
          <w:tcPr>
            <w:tcW w:w="1013" w:type="pct"/>
            <w:tcBorders>
              <w:top w:val="nil"/>
              <w:left w:val="nil"/>
              <w:bottom w:val="single" w:sz="4" w:space="0" w:color="auto"/>
              <w:right w:val="single" w:sz="4" w:space="0" w:color="auto"/>
            </w:tcBorders>
            <w:shd w:val="clear" w:color="auto" w:fill="548DD4" w:themeFill="text2" w:themeFillTint="99"/>
            <w:noWrap/>
            <w:vAlign w:val="center"/>
          </w:tcPr>
          <w:p w14:paraId="59979D84" w14:textId="3F35DB6D" w:rsidR="00340753" w:rsidRPr="001022D6" w:rsidRDefault="00340753" w:rsidP="00340753">
            <w:pPr>
              <w:spacing w:before="0" w:after="0" w:line="280" w:lineRule="atLeast"/>
              <w:jc w:val="right"/>
              <w:rPr>
                <w:rFonts w:ascii="Arial" w:hAnsi="Arial" w:cs="Arial"/>
                <w:bCs/>
                <w:color w:val="000000"/>
                <w:sz w:val="20"/>
                <w:szCs w:val="20"/>
                <w:highlight w:val="yellow"/>
                <w:lang w:eastAsia="cs-CZ"/>
              </w:rPr>
            </w:pPr>
            <w:r w:rsidRPr="00B102B2">
              <w:rPr>
                <w:rFonts w:ascii="Arial" w:hAnsi="Arial" w:cs="Arial"/>
                <w:bCs/>
                <w:color w:val="000000"/>
                <w:sz w:val="20"/>
                <w:szCs w:val="20"/>
                <w:lang w:eastAsia="cs-CZ"/>
              </w:rPr>
              <w:t>113 597 147,40 Kč</w:t>
            </w:r>
          </w:p>
        </w:tc>
      </w:tr>
    </w:tbl>
    <w:p w14:paraId="03566355" w14:textId="77777777" w:rsidR="00340753" w:rsidRDefault="00340753" w:rsidP="00B93157">
      <w:pPr>
        <w:pStyle w:val="RLProhlensmluvnchstran"/>
        <w:spacing w:line="280" w:lineRule="atLeast"/>
        <w:rPr>
          <w:rFonts w:cs="Arial"/>
          <w:bCs/>
          <w:caps/>
          <w:szCs w:val="20"/>
        </w:rPr>
      </w:pPr>
    </w:p>
    <w:p w14:paraId="522B1FB1" w14:textId="77777777" w:rsidR="00340753" w:rsidRDefault="00340753">
      <w:pPr>
        <w:spacing w:before="0" w:after="0"/>
        <w:jc w:val="left"/>
        <w:rPr>
          <w:rFonts w:ascii="Arial" w:hAnsi="Arial" w:cs="Arial"/>
          <w:b/>
          <w:bCs/>
          <w:caps/>
          <w:sz w:val="20"/>
          <w:szCs w:val="20"/>
          <w:lang w:eastAsia="cs-CZ"/>
        </w:rPr>
      </w:pPr>
      <w:r>
        <w:rPr>
          <w:rFonts w:cs="Arial"/>
          <w:bCs/>
          <w:caps/>
          <w:szCs w:val="20"/>
        </w:rPr>
        <w:br w:type="page"/>
      </w:r>
    </w:p>
    <w:p w14:paraId="1551A8D1" w14:textId="040F187D" w:rsidR="0061589A" w:rsidRDefault="0061589A" w:rsidP="00B93157">
      <w:pPr>
        <w:pStyle w:val="RLProhlensmluvnchstran"/>
        <w:spacing w:line="280" w:lineRule="atLeast"/>
        <w:rPr>
          <w:rFonts w:cs="Arial"/>
          <w:bCs/>
          <w:caps/>
          <w:szCs w:val="20"/>
        </w:rPr>
      </w:pPr>
      <w:r>
        <w:rPr>
          <w:rFonts w:cs="Arial"/>
          <w:bCs/>
          <w:caps/>
          <w:szCs w:val="20"/>
        </w:rPr>
        <w:lastRenderedPageBreak/>
        <w:t>Příloha č. 4: Harmonogram</w:t>
      </w:r>
    </w:p>
    <w:p w14:paraId="48142722" w14:textId="252B4F5B" w:rsidR="0061589A" w:rsidRPr="006678C9" w:rsidRDefault="0061589A" w:rsidP="00B93157">
      <w:pPr>
        <w:pStyle w:val="HHTitle2"/>
        <w:spacing w:line="280" w:lineRule="atLeast"/>
        <w:rPr>
          <w:rFonts w:ascii="Arial" w:hAnsi="Arial"/>
          <w:sz w:val="20"/>
          <w:szCs w:val="20"/>
        </w:rPr>
      </w:pPr>
    </w:p>
    <w:tbl>
      <w:tblPr>
        <w:tblW w:w="5040" w:type="pct"/>
        <w:tblLayout w:type="fixed"/>
        <w:tblCellMar>
          <w:left w:w="70" w:type="dxa"/>
          <w:right w:w="70" w:type="dxa"/>
        </w:tblCellMar>
        <w:tblLook w:val="04A0" w:firstRow="1" w:lastRow="0" w:firstColumn="1" w:lastColumn="0" w:noHBand="0" w:noVBand="1"/>
      </w:tblPr>
      <w:tblGrid>
        <w:gridCol w:w="988"/>
        <w:gridCol w:w="4658"/>
        <w:gridCol w:w="1965"/>
        <w:gridCol w:w="1522"/>
      </w:tblGrid>
      <w:tr w:rsidR="0061589A" w:rsidRPr="006678C9" w14:paraId="55C5793C" w14:textId="77777777" w:rsidTr="00E37D76">
        <w:trPr>
          <w:trHeight w:val="517"/>
        </w:trPr>
        <w:tc>
          <w:tcPr>
            <w:tcW w:w="541" w:type="pct"/>
            <w:vMerge w:val="restart"/>
            <w:tcBorders>
              <w:top w:val="single" w:sz="4" w:space="0" w:color="auto"/>
              <w:left w:val="single" w:sz="4" w:space="0" w:color="auto"/>
              <w:bottom w:val="single" w:sz="4" w:space="0" w:color="auto"/>
              <w:right w:val="single" w:sz="4" w:space="0" w:color="auto"/>
            </w:tcBorders>
            <w:shd w:val="clear" w:color="auto" w:fill="365F91" w:themeFill="accent1" w:themeFillShade="BF"/>
            <w:noWrap/>
            <w:vAlign w:val="center"/>
            <w:hideMark/>
          </w:tcPr>
          <w:p w14:paraId="482E1E50" w14:textId="77777777" w:rsidR="0061589A" w:rsidRPr="006678C9" w:rsidRDefault="0061589A" w:rsidP="00B93157">
            <w:pPr>
              <w:spacing w:before="0" w:after="0" w:line="280" w:lineRule="atLeast"/>
              <w:jc w:val="center"/>
              <w:rPr>
                <w:rFonts w:ascii="Arial" w:hAnsi="Arial" w:cs="Arial"/>
                <w:b/>
                <w:bCs/>
                <w:iCs/>
                <w:color w:val="FFFFFF" w:themeColor="background1"/>
                <w:sz w:val="20"/>
                <w:szCs w:val="20"/>
                <w:lang w:eastAsia="cs-CZ"/>
              </w:rPr>
            </w:pPr>
            <w:r w:rsidRPr="006678C9">
              <w:rPr>
                <w:rFonts w:ascii="Arial" w:hAnsi="Arial" w:cs="Arial"/>
                <w:b/>
                <w:bCs/>
                <w:iCs/>
                <w:color w:val="FFFFFF" w:themeColor="background1"/>
                <w:sz w:val="20"/>
                <w:szCs w:val="20"/>
                <w:lang w:eastAsia="cs-CZ"/>
              </w:rPr>
              <w:t>ID</w:t>
            </w:r>
          </w:p>
        </w:tc>
        <w:tc>
          <w:tcPr>
            <w:tcW w:w="2550" w:type="pct"/>
            <w:vMerge w:val="restart"/>
            <w:tcBorders>
              <w:top w:val="single" w:sz="4" w:space="0" w:color="auto"/>
              <w:left w:val="single" w:sz="4" w:space="0" w:color="auto"/>
              <w:bottom w:val="single" w:sz="4" w:space="0" w:color="auto"/>
              <w:right w:val="single" w:sz="4" w:space="0" w:color="auto"/>
            </w:tcBorders>
            <w:shd w:val="clear" w:color="auto" w:fill="365F91" w:themeFill="accent1" w:themeFillShade="BF"/>
            <w:noWrap/>
            <w:vAlign w:val="center"/>
            <w:hideMark/>
          </w:tcPr>
          <w:p w14:paraId="2C4DD089" w14:textId="77777777" w:rsidR="0061589A" w:rsidRPr="006678C9" w:rsidRDefault="0061589A" w:rsidP="00B93157">
            <w:pPr>
              <w:spacing w:before="0" w:after="0" w:line="280" w:lineRule="atLeast"/>
              <w:jc w:val="center"/>
              <w:rPr>
                <w:rFonts w:ascii="Arial" w:hAnsi="Arial" w:cs="Arial"/>
                <w:b/>
                <w:bCs/>
                <w:iCs/>
                <w:color w:val="FFFFFF" w:themeColor="background1"/>
                <w:sz w:val="20"/>
                <w:szCs w:val="20"/>
                <w:lang w:eastAsia="cs-CZ"/>
              </w:rPr>
            </w:pPr>
            <w:r w:rsidRPr="006678C9">
              <w:rPr>
                <w:rFonts w:ascii="Arial" w:hAnsi="Arial" w:cs="Arial"/>
                <w:b/>
                <w:bCs/>
                <w:iCs/>
                <w:color w:val="FFFFFF" w:themeColor="background1"/>
                <w:sz w:val="20"/>
                <w:szCs w:val="20"/>
                <w:lang w:eastAsia="cs-CZ"/>
              </w:rPr>
              <w:t>Předmět plnění</w:t>
            </w:r>
          </w:p>
        </w:tc>
        <w:tc>
          <w:tcPr>
            <w:tcW w:w="1909" w:type="pct"/>
            <w:gridSpan w:val="2"/>
            <w:tcBorders>
              <w:top w:val="single" w:sz="4" w:space="0" w:color="auto"/>
              <w:left w:val="nil"/>
              <w:bottom w:val="single" w:sz="4" w:space="0" w:color="auto"/>
              <w:right w:val="single" w:sz="4" w:space="0" w:color="auto"/>
            </w:tcBorders>
            <w:shd w:val="clear" w:color="auto" w:fill="365F91" w:themeFill="accent1" w:themeFillShade="BF"/>
            <w:noWrap/>
            <w:vAlign w:val="center"/>
            <w:hideMark/>
          </w:tcPr>
          <w:p w14:paraId="4045D9B5" w14:textId="77777777" w:rsidR="0061589A" w:rsidRPr="006678C9" w:rsidRDefault="0061589A" w:rsidP="00B93157">
            <w:pPr>
              <w:spacing w:before="0" w:after="0" w:line="280" w:lineRule="atLeast"/>
              <w:jc w:val="center"/>
              <w:rPr>
                <w:rFonts w:ascii="Arial" w:hAnsi="Arial" w:cs="Arial"/>
                <w:b/>
                <w:bCs/>
                <w:iCs/>
                <w:color w:val="FFFFFF" w:themeColor="background1"/>
                <w:sz w:val="20"/>
                <w:szCs w:val="20"/>
                <w:lang w:eastAsia="cs-CZ"/>
              </w:rPr>
            </w:pPr>
            <w:r w:rsidRPr="006678C9">
              <w:rPr>
                <w:rFonts w:ascii="Arial" w:hAnsi="Arial" w:cs="Arial"/>
                <w:b/>
                <w:bCs/>
                <w:iCs/>
                <w:color w:val="FFFFFF" w:themeColor="background1"/>
                <w:sz w:val="20"/>
                <w:szCs w:val="20"/>
                <w:lang w:eastAsia="cs-CZ"/>
              </w:rPr>
              <w:t xml:space="preserve">Doba plnění </w:t>
            </w:r>
          </w:p>
          <w:p w14:paraId="52BDC899" w14:textId="77777777" w:rsidR="0061589A" w:rsidRPr="006678C9" w:rsidRDefault="0061589A" w:rsidP="00B93157">
            <w:pPr>
              <w:spacing w:before="0" w:after="0" w:line="280" w:lineRule="atLeast"/>
              <w:jc w:val="center"/>
              <w:rPr>
                <w:rFonts w:ascii="Arial" w:hAnsi="Arial" w:cs="Arial"/>
                <w:b/>
                <w:bCs/>
                <w:iCs/>
                <w:color w:val="FFFFFF" w:themeColor="background1"/>
                <w:sz w:val="20"/>
                <w:szCs w:val="20"/>
                <w:lang w:eastAsia="cs-CZ"/>
              </w:rPr>
            </w:pPr>
            <w:r w:rsidRPr="006678C9">
              <w:rPr>
                <w:rFonts w:ascii="Arial" w:hAnsi="Arial" w:cs="Arial"/>
                <w:b/>
                <w:bCs/>
                <w:iCs/>
                <w:color w:val="FFFFFF" w:themeColor="background1"/>
                <w:sz w:val="20"/>
                <w:szCs w:val="20"/>
                <w:lang w:eastAsia="cs-CZ"/>
              </w:rPr>
              <w:t>(T=den účinnosti Smlouvy) + počet měsíců</w:t>
            </w:r>
          </w:p>
        </w:tc>
      </w:tr>
      <w:tr w:rsidR="0061589A" w:rsidRPr="006678C9" w14:paraId="76B3A8BB" w14:textId="77777777" w:rsidTr="00E37D76">
        <w:trPr>
          <w:trHeight w:val="204"/>
        </w:trPr>
        <w:tc>
          <w:tcPr>
            <w:tcW w:w="541" w:type="pct"/>
            <w:vMerge/>
            <w:tcBorders>
              <w:top w:val="single" w:sz="4" w:space="0" w:color="auto"/>
              <w:left w:val="single" w:sz="4" w:space="0" w:color="auto"/>
              <w:bottom w:val="single" w:sz="4" w:space="0" w:color="auto"/>
              <w:right w:val="single" w:sz="4" w:space="0" w:color="auto"/>
            </w:tcBorders>
            <w:vAlign w:val="center"/>
            <w:hideMark/>
          </w:tcPr>
          <w:p w14:paraId="13C8E2F8" w14:textId="77777777" w:rsidR="0061589A" w:rsidRPr="006678C9" w:rsidRDefault="0061589A" w:rsidP="00B93157">
            <w:pPr>
              <w:spacing w:before="0" w:after="0" w:line="280" w:lineRule="atLeast"/>
              <w:jc w:val="left"/>
              <w:rPr>
                <w:rFonts w:ascii="Arial" w:hAnsi="Arial" w:cs="Arial"/>
                <w:b/>
                <w:bCs/>
                <w:iCs/>
                <w:color w:val="000000"/>
                <w:sz w:val="20"/>
                <w:szCs w:val="20"/>
                <w:lang w:eastAsia="cs-CZ"/>
              </w:rPr>
            </w:pPr>
          </w:p>
        </w:tc>
        <w:tc>
          <w:tcPr>
            <w:tcW w:w="2550" w:type="pct"/>
            <w:vMerge/>
            <w:tcBorders>
              <w:top w:val="single" w:sz="4" w:space="0" w:color="auto"/>
              <w:left w:val="single" w:sz="4" w:space="0" w:color="auto"/>
              <w:bottom w:val="single" w:sz="4" w:space="0" w:color="auto"/>
              <w:right w:val="single" w:sz="4" w:space="0" w:color="auto"/>
            </w:tcBorders>
            <w:vAlign w:val="center"/>
            <w:hideMark/>
          </w:tcPr>
          <w:p w14:paraId="1CB7F45A" w14:textId="77777777" w:rsidR="0061589A" w:rsidRPr="006678C9" w:rsidRDefault="0061589A" w:rsidP="00B93157">
            <w:pPr>
              <w:spacing w:before="0" w:after="0" w:line="280" w:lineRule="atLeast"/>
              <w:jc w:val="left"/>
              <w:rPr>
                <w:rFonts w:ascii="Arial" w:hAnsi="Arial" w:cs="Arial"/>
                <w:b/>
                <w:bCs/>
                <w:iCs/>
                <w:color w:val="000000"/>
                <w:sz w:val="20"/>
                <w:szCs w:val="20"/>
                <w:lang w:eastAsia="cs-CZ"/>
              </w:rPr>
            </w:pPr>
          </w:p>
        </w:tc>
        <w:tc>
          <w:tcPr>
            <w:tcW w:w="1076" w:type="pct"/>
            <w:tcBorders>
              <w:top w:val="nil"/>
              <w:left w:val="nil"/>
              <w:bottom w:val="single" w:sz="4" w:space="0" w:color="auto"/>
              <w:right w:val="single" w:sz="4" w:space="0" w:color="auto"/>
            </w:tcBorders>
            <w:shd w:val="clear" w:color="auto" w:fill="365F91" w:themeFill="accent1" w:themeFillShade="BF"/>
            <w:noWrap/>
            <w:vAlign w:val="center"/>
            <w:hideMark/>
          </w:tcPr>
          <w:p w14:paraId="5825D345" w14:textId="77777777" w:rsidR="0061589A" w:rsidRPr="006678C9" w:rsidRDefault="0061589A" w:rsidP="00B93157">
            <w:pPr>
              <w:spacing w:before="0" w:after="0" w:line="280" w:lineRule="atLeast"/>
              <w:jc w:val="center"/>
              <w:rPr>
                <w:rFonts w:ascii="Arial" w:hAnsi="Arial" w:cs="Arial"/>
                <w:b/>
                <w:bCs/>
                <w:iCs/>
                <w:color w:val="FFFFFF" w:themeColor="background1"/>
                <w:sz w:val="20"/>
                <w:szCs w:val="20"/>
                <w:lang w:eastAsia="cs-CZ"/>
              </w:rPr>
            </w:pPr>
            <w:r w:rsidRPr="006678C9">
              <w:rPr>
                <w:rFonts w:ascii="Arial" w:hAnsi="Arial" w:cs="Arial"/>
                <w:b/>
                <w:bCs/>
                <w:iCs/>
                <w:color w:val="FFFFFF" w:themeColor="background1"/>
                <w:sz w:val="20"/>
                <w:szCs w:val="20"/>
                <w:lang w:eastAsia="cs-CZ"/>
              </w:rPr>
              <w:t>od</w:t>
            </w:r>
          </w:p>
        </w:tc>
        <w:tc>
          <w:tcPr>
            <w:tcW w:w="833" w:type="pct"/>
            <w:tcBorders>
              <w:top w:val="nil"/>
              <w:left w:val="nil"/>
              <w:bottom w:val="single" w:sz="4" w:space="0" w:color="auto"/>
              <w:right w:val="single" w:sz="4" w:space="0" w:color="auto"/>
            </w:tcBorders>
            <w:shd w:val="clear" w:color="auto" w:fill="365F91" w:themeFill="accent1" w:themeFillShade="BF"/>
            <w:noWrap/>
            <w:vAlign w:val="center"/>
            <w:hideMark/>
          </w:tcPr>
          <w:p w14:paraId="3E26EF35" w14:textId="77777777" w:rsidR="0061589A" w:rsidRPr="006678C9" w:rsidRDefault="0061589A" w:rsidP="00B93157">
            <w:pPr>
              <w:spacing w:before="0" w:after="0" w:line="280" w:lineRule="atLeast"/>
              <w:jc w:val="center"/>
              <w:rPr>
                <w:rFonts w:ascii="Arial" w:hAnsi="Arial" w:cs="Arial"/>
                <w:b/>
                <w:bCs/>
                <w:iCs/>
                <w:color w:val="FFFFFF" w:themeColor="background1"/>
                <w:sz w:val="20"/>
                <w:szCs w:val="20"/>
                <w:lang w:eastAsia="cs-CZ"/>
              </w:rPr>
            </w:pPr>
            <w:r w:rsidRPr="006678C9">
              <w:rPr>
                <w:rFonts w:ascii="Arial" w:hAnsi="Arial" w:cs="Arial"/>
                <w:b/>
                <w:bCs/>
                <w:iCs/>
                <w:color w:val="FFFFFF" w:themeColor="background1"/>
                <w:sz w:val="20"/>
                <w:szCs w:val="20"/>
                <w:lang w:eastAsia="cs-CZ"/>
              </w:rPr>
              <w:t>do</w:t>
            </w:r>
          </w:p>
        </w:tc>
      </w:tr>
      <w:tr w:rsidR="0061589A" w:rsidRPr="006678C9" w14:paraId="5EC80DF0" w14:textId="77777777" w:rsidTr="00E37D76">
        <w:trPr>
          <w:trHeight w:val="612"/>
        </w:trPr>
        <w:tc>
          <w:tcPr>
            <w:tcW w:w="541"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hideMark/>
          </w:tcPr>
          <w:p w14:paraId="655CFE06" w14:textId="77777777" w:rsidR="0061589A" w:rsidRPr="006678C9" w:rsidRDefault="0061589A" w:rsidP="00B93157">
            <w:pPr>
              <w:spacing w:before="0" w:after="0" w:line="280" w:lineRule="atLeast"/>
              <w:jc w:val="center"/>
              <w:rPr>
                <w:rFonts w:ascii="Arial" w:hAnsi="Arial" w:cs="Arial"/>
                <w:b/>
                <w:bCs/>
                <w:color w:val="000000"/>
                <w:sz w:val="20"/>
                <w:szCs w:val="20"/>
                <w:lang w:eastAsia="cs-CZ"/>
              </w:rPr>
            </w:pPr>
            <w:r w:rsidRPr="006678C9">
              <w:rPr>
                <w:rFonts w:ascii="Arial" w:hAnsi="Arial" w:cs="Arial"/>
                <w:b/>
                <w:bCs/>
                <w:color w:val="000000"/>
                <w:sz w:val="20"/>
                <w:szCs w:val="20"/>
                <w:lang w:eastAsia="cs-CZ"/>
              </w:rPr>
              <w:t>Celkem</w:t>
            </w:r>
          </w:p>
        </w:tc>
        <w:tc>
          <w:tcPr>
            <w:tcW w:w="2550" w:type="pct"/>
            <w:tcBorders>
              <w:top w:val="nil"/>
              <w:left w:val="single" w:sz="4" w:space="0" w:color="auto"/>
              <w:bottom w:val="single" w:sz="4" w:space="0" w:color="auto"/>
              <w:right w:val="single" w:sz="4" w:space="0" w:color="auto"/>
            </w:tcBorders>
            <w:shd w:val="clear" w:color="auto" w:fill="548DD4" w:themeFill="text2" w:themeFillTint="99"/>
            <w:vAlign w:val="center"/>
            <w:hideMark/>
          </w:tcPr>
          <w:p w14:paraId="3B8A2231" w14:textId="77777777" w:rsidR="0061589A" w:rsidRPr="006678C9" w:rsidRDefault="0061589A" w:rsidP="00B93157">
            <w:pPr>
              <w:spacing w:before="0" w:after="0" w:line="280" w:lineRule="atLeast"/>
              <w:rPr>
                <w:rFonts w:ascii="Arial" w:hAnsi="Arial" w:cs="Arial"/>
                <w:b/>
                <w:bCs/>
                <w:color w:val="000000"/>
                <w:sz w:val="20"/>
                <w:szCs w:val="20"/>
                <w:lang w:eastAsia="cs-CZ"/>
              </w:rPr>
            </w:pPr>
            <w:r w:rsidRPr="006678C9">
              <w:rPr>
                <w:rFonts w:ascii="Arial" w:hAnsi="Arial" w:cs="Arial"/>
                <w:b/>
                <w:bCs/>
                <w:color w:val="000000"/>
                <w:sz w:val="20"/>
                <w:szCs w:val="20"/>
                <w:lang w:eastAsia="cs-CZ"/>
              </w:rPr>
              <w:t>Předmětem této Smlouvy je poskytování Služeb Poskytovatelem Objednateli spočívajících v:</w:t>
            </w:r>
          </w:p>
        </w:tc>
        <w:tc>
          <w:tcPr>
            <w:tcW w:w="1076" w:type="pct"/>
            <w:tcBorders>
              <w:top w:val="nil"/>
              <w:left w:val="nil"/>
              <w:bottom w:val="single" w:sz="4" w:space="0" w:color="auto"/>
              <w:right w:val="single" w:sz="4" w:space="0" w:color="auto"/>
            </w:tcBorders>
            <w:shd w:val="clear" w:color="auto" w:fill="548DD4" w:themeFill="text2" w:themeFillTint="99"/>
            <w:vAlign w:val="center"/>
            <w:hideMark/>
          </w:tcPr>
          <w:p w14:paraId="3D4E8EDD" w14:textId="77777777" w:rsidR="0061589A" w:rsidRPr="006678C9" w:rsidRDefault="0061589A" w:rsidP="00B93157">
            <w:pPr>
              <w:spacing w:before="0" w:after="0" w:line="280" w:lineRule="atLeast"/>
              <w:jc w:val="center"/>
              <w:rPr>
                <w:rFonts w:ascii="Arial" w:hAnsi="Arial" w:cs="Arial"/>
                <w:b/>
                <w:bCs/>
                <w:color w:val="000000"/>
                <w:sz w:val="20"/>
                <w:szCs w:val="20"/>
                <w:lang w:eastAsia="cs-CZ"/>
              </w:rPr>
            </w:pPr>
            <w:r w:rsidRPr="006678C9">
              <w:rPr>
                <w:rFonts w:ascii="Arial" w:hAnsi="Arial" w:cs="Arial"/>
                <w:b/>
                <w:bCs/>
                <w:color w:val="000000"/>
                <w:sz w:val="20"/>
                <w:szCs w:val="20"/>
                <w:lang w:eastAsia="cs-CZ"/>
              </w:rPr>
              <w:t xml:space="preserve">T </w:t>
            </w:r>
          </w:p>
        </w:tc>
        <w:tc>
          <w:tcPr>
            <w:tcW w:w="833" w:type="pct"/>
            <w:tcBorders>
              <w:top w:val="nil"/>
              <w:left w:val="nil"/>
              <w:bottom w:val="single" w:sz="4" w:space="0" w:color="auto"/>
              <w:right w:val="single" w:sz="4" w:space="0" w:color="auto"/>
            </w:tcBorders>
            <w:shd w:val="clear" w:color="auto" w:fill="548DD4" w:themeFill="text2" w:themeFillTint="99"/>
            <w:noWrap/>
            <w:vAlign w:val="center"/>
            <w:hideMark/>
          </w:tcPr>
          <w:p w14:paraId="09CB7EB1" w14:textId="77777777" w:rsidR="0061589A" w:rsidRPr="006678C9" w:rsidRDefault="0061589A" w:rsidP="00B93157">
            <w:pPr>
              <w:spacing w:before="0" w:after="0" w:line="280" w:lineRule="atLeast"/>
              <w:jc w:val="center"/>
              <w:rPr>
                <w:rFonts w:ascii="Arial" w:hAnsi="Arial" w:cs="Arial"/>
                <w:b/>
                <w:bCs/>
                <w:color w:val="000000"/>
                <w:sz w:val="20"/>
                <w:szCs w:val="20"/>
                <w:lang w:eastAsia="cs-CZ"/>
              </w:rPr>
            </w:pPr>
            <w:r w:rsidRPr="006678C9">
              <w:rPr>
                <w:rFonts w:ascii="Arial" w:hAnsi="Arial" w:cs="Arial"/>
                <w:b/>
                <w:bCs/>
                <w:color w:val="000000"/>
                <w:sz w:val="20"/>
                <w:szCs w:val="20"/>
                <w:lang w:eastAsia="cs-CZ"/>
              </w:rPr>
              <w:t>T + 50</w:t>
            </w:r>
          </w:p>
        </w:tc>
      </w:tr>
      <w:tr w:rsidR="0061589A" w:rsidRPr="006678C9" w14:paraId="501B498D" w14:textId="77777777" w:rsidTr="0086378A">
        <w:trPr>
          <w:trHeight w:val="454"/>
        </w:trPr>
        <w:tc>
          <w:tcPr>
            <w:tcW w:w="541" w:type="pct"/>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3BCB8E86" w14:textId="77777777" w:rsidR="0061589A" w:rsidRPr="00800DCE" w:rsidRDefault="0061589A" w:rsidP="00B93157">
            <w:pPr>
              <w:spacing w:before="0" w:after="0" w:line="280" w:lineRule="atLeast"/>
              <w:jc w:val="center"/>
              <w:rPr>
                <w:rFonts w:ascii="Arial" w:hAnsi="Arial" w:cs="Arial"/>
                <w:b/>
                <w:bCs/>
                <w:color w:val="000000"/>
                <w:sz w:val="20"/>
                <w:szCs w:val="20"/>
                <w:lang w:eastAsia="cs-CZ"/>
              </w:rPr>
            </w:pPr>
            <w:r w:rsidRPr="00800DCE">
              <w:rPr>
                <w:rFonts w:ascii="Arial" w:hAnsi="Arial" w:cs="Arial"/>
                <w:b/>
                <w:bCs/>
                <w:color w:val="000000"/>
                <w:sz w:val="20"/>
                <w:szCs w:val="20"/>
                <w:lang w:eastAsia="cs-CZ"/>
              </w:rPr>
              <w:t>(a)</w:t>
            </w:r>
          </w:p>
        </w:tc>
        <w:tc>
          <w:tcPr>
            <w:tcW w:w="2550"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0B277875" w14:textId="77777777" w:rsidR="0061589A" w:rsidRPr="00800DCE" w:rsidRDefault="0061589A" w:rsidP="00B93157">
            <w:pPr>
              <w:spacing w:before="0" w:after="0" w:line="280" w:lineRule="atLeast"/>
              <w:jc w:val="left"/>
              <w:rPr>
                <w:rFonts w:ascii="Arial" w:hAnsi="Arial" w:cs="Arial"/>
                <w:b/>
                <w:bCs/>
                <w:color w:val="000000"/>
                <w:sz w:val="20"/>
                <w:szCs w:val="20"/>
                <w:lang w:eastAsia="cs-CZ"/>
              </w:rPr>
            </w:pPr>
            <w:r w:rsidRPr="00800DCE">
              <w:rPr>
                <w:rFonts w:ascii="Arial" w:hAnsi="Arial" w:cs="Arial"/>
                <w:b/>
                <w:bCs/>
                <w:color w:val="000000"/>
                <w:sz w:val="20"/>
                <w:szCs w:val="20"/>
                <w:lang w:eastAsia="cs-CZ"/>
              </w:rPr>
              <w:t>Služba převzetí</w:t>
            </w:r>
          </w:p>
        </w:tc>
        <w:tc>
          <w:tcPr>
            <w:tcW w:w="1076"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0444E8D0" w14:textId="77777777" w:rsidR="0061589A" w:rsidRPr="00D74DF0" w:rsidRDefault="0061589A" w:rsidP="00B93157">
            <w:pPr>
              <w:spacing w:before="0" w:after="0" w:line="280" w:lineRule="atLeast"/>
              <w:jc w:val="center"/>
              <w:rPr>
                <w:rFonts w:ascii="Arial" w:hAnsi="Arial" w:cs="Arial"/>
                <w:color w:val="000000"/>
                <w:sz w:val="20"/>
                <w:szCs w:val="20"/>
                <w:lang w:eastAsia="cs-CZ"/>
              </w:rPr>
            </w:pPr>
            <w:r w:rsidRPr="006678C9">
              <w:rPr>
                <w:rFonts w:ascii="Arial" w:hAnsi="Arial" w:cs="Arial"/>
                <w:color w:val="000000"/>
                <w:sz w:val="20"/>
                <w:szCs w:val="20"/>
                <w:lang w:eastAsia="cs-CZ"/>
              </w:rPr>
              <w:t>T</w:t>
            </w:r>
          </w:p>
        </w:tc>
        <w:tc>
          <w:tcPr>
            <w:tcW w:w="833"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62A431E7" w14:textId="2D0ABB45" w:rsidR="0061589A" w:rsidRPr="00D74DF0" w:rsidRDefault="0061589A" w:rsidP="00B93157">
            <w:pPr>
              <w:spacing w:before="0" w:after="0" w:line="280" w:lineRule="atLeast"/>
              <w:jc w:val="center"/>
              <w:rPr>
                <w:rFonts w:ascii="Arial" w:hAnsi="Arial" w:cs="Arial"/>
                <w:color w:val="000000"/>
                <w:sz w:val="20"/>
                <w:szCs w:val="20"/>
                <w:lang w:eastAsia="cs-CZ"/>
              </w:rPr>
            </w:pPr>
            <w:r w:rsidRPr="006678C9">
              <w:rPr>
                <w:rFonts w:ascii="Arial" w:hAnsi="Arial" w:cs="Arial"/>
                <w:color w:val="000000"/>
                <w:sz w:val="20"/>
                <w:szCs w:val="20"/>
                <w:lang w:eastAsia="cs-CZ"/>
              </w:rPr>
              <w:t xml:space="preserve">T + </w:t>
            </w:r>
            <w:r w:rsidR="00FD4887">
              <w:rPr>
                <w:rFonts w:ascii="Arial" w:hAnsi="Arial" w:cs="Arial"/>
                <w:color w:val="000000"/>
                <w:sz w:val="20"/>
                <w:szCs w:val="20"/>
                <w:lang w:eastAsia="cs-CZ"/>
              </w:rPr>
              <w:t>2</w:t>
            </w:r>
          </w:p>
        </w:tc>
      </w:tr>
      <w:tr w:rsidR="0061589A" w:rsidRPr="006678C9" w14:paraId="4B67305E" w14:textId="77777777" w:rsidTr="0086378A">
        <w:trPr>
          <w:trHeight w:val="454"/>
        </w:trPr>
        <w:tc>
          <w:tcPr>
            <w:tcW w:w="541" w:type="pct"/>
            <w:tcBorders>
              <w:top w:val="single" w:sz="4" w:space="0" w:color="auto"/>
              <w:left w:val="single" w:sz="4" w:space="0" w:color="auto"/>
              <w:bottom w:val="single" w:sz="4" w:space="0" w:color="auto"/>
              <w:right w:val="single" w:sz="4" w:space="0" w:color="000000"/>
            </w:tcBorders>
            <w:shd w:val="clear" w:color="auto" w:fill="95B3D7" w:themeFill="accent1" w:themeFillTint="99"/>
            <w:noWrap/>
            <w:vAlign w:val="center"/>
            <w:hideMark/>
          </w:tcPr>
          <w:p w14:paraId="41E18FDF" w14:textId="77777777" w:rsidR="0061589A" w:rsidRPr="006678C9" w:rsidRDefault="0061589A" w:rsidP="00B93157">
            <w:pPr>
              <w:spacing w:before="0" w:after="0" w:line="280" w:lineRule="atLeast"/>
              <w:jc w:val="center"/>
              <w:rPr>
                <w:rFonts w:ascii="Arial" w:hAnsi="Arial" w:cs="Arial"/>
                <w:b/>
                <w:bCs/>
                <w:color w:val="000000"/>
                <w:sz w:val="20"/>
                <w:szCs w:val="20"/>
                <w:lang w:eastAsia="cs-CZ"/>
              </w:rPr>
            </w:pPr>
            <w:r w:rsidRPr="006678C9">
              <w:rPr>
                <w:rFonts w:ascii="Arial" w:hAnsi="Arial" w:cs="Arial"/>
                <w:b/>
                <w:bCs/>
                <w:color w:val="000000"/>
                <w:sz w:val="20"/>
                <w:szCs w:val="20"/>
                <w:lang w:eastAsia="cs-CZ"/>
              </w:rPr>
              <w:t>(</w:t>
            </w:r>
            <w:r>
              <w:rPr>
                <w:rFonts w:ascii="Arial" w:hAnsi="Arial" w:cs="Arial"/>
                <w:b/>
                <w:bCs/>
                <w:color w:val="000000"/>
                <w:sz w:val="20"/>
                <w:szCs w:val="20"/>
                <w:lang w:eastAsia="cs-CZ"/>
              </w:rPr>
              <w:t>b</w:t>
            </w:r>
            <w:r w:rsidRPr="006678C9">
              <w:rPr>
                <w:rFonts w:ascii="Arial" w:hAnsi="Arial" w:cs="Arial"/>
                <w:b/>
                <w:bCs/>
                <w:color w:val="000000"/>
                <w:sz w:val="20"/>
                <w:szCs w:val="20"/>
                <w:lang w:eastAsia="cs-CZ"/>
              </w:rPr>
              <w:t>)</w:t>
            </w:r>
          </w:p>
        </w:tc>
        <w:tc>
          <w:tcPr>
            <w:tcW w:w="4459" w:type="pct"/>
            <w:gridSpan w:val="3"/>
            <w:tcBorders>
              <w:top w:val="nil"/>
              <w:left w:val="nil"/>
              <w:bottom w:val="single" w:sz="4" w:space="0" w:color="auto"/>
              <w:right w:val="single" w:sz="4" w:space="0" w:color="auto"/>
            </w:tcBorders>
            <w:shd w:val="clear" w:color="auto" w:fill="95B3D7" w:themeFill="accent1" w:themeFillTint="99"/>
            <w:vAlign w:val="center"/>
            <w:hideMark/>
          </w:tcPr>
          <w:p w14:paraId="05593C33" w14:textId="77777777" w:rsidR="0061589A" w:rsidRPr="006678C9" w:rsidRDefault="0061589A" w:rsidP="00B93157">
            <w:pPr>
              <w:spacing w:before="0" w:after="0" w:line="280" w:lineRule="atLeast"/>
              <w:jc w:val="left"/>
              <w:rPr>
                <w:rFonts w:ascii="Arial" w:hAnsi="Arial" w:cs="Arial"/>
                <w:b/>
                <w:bCs/>
                <w:color w:val="000000"/>
                <w:sz w:val="20"/>
                <w:szCs w:val="20"/>
                <w:lang w:eastAsia="cs-CZ"/>
              </w:rPr>
            </w:pPr>
            <w:r w:rsidRPr="006678C9">
              <w:rPr>
                <w:rFonts w:ascii="Arial" w:hAnsi="Arial" w:cs="Arial"/>
                <w:b/>
                <w:bCs/>
                <w:color w:val="000000"/>
                <w:sz w:val="20"/>
                <w:szCs w:val="20"/>
                <w:lang w:eastAsia="cs-CZ"/>
              </w:rPr>
              <w:t>Služby podpory systému</w:t>
            </w:r>
            <w:r w:rsidRPr="006678C9">
              <w:rPr>
                <w:rFonts w:ascii="Arial" w:hAnsi="Arial" w:cs="Arial"/>
                <w:color w:val="000000"/>
                <w:sz w:val="20"/>
                <w:szCs w:val="20"/>
                <w:lang w:eastAsia="cs-CZ"/>
              </w:rPr>
              <w:t> </w:t>
            </w:r>
          </w:p>
        </w:tc>
      </w:tr>
      <w:tr w:rsidR="0061589A" w:rsidRPr="006678C9" w14:paraId="4DE0257E" w14:textId="77777777" w:rsidTr="0086378A">
        <w:trPr>
          <w:trHeight w:val="454"/>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14:paraId="50B756B2" w14:textId="77777777" w:rsidR="0061589A" w:rsidRPr="006678C9" w:rsidRDefault="0061589A" w:rsidP="00B93157">
            <w:pPr>
              <w:spacing w:before="0" w:after="0" w:line="280" w:lineRule="atLeast"/>
              <w:jc w:val="right"/>
              <w:rPr>
                <w:rFonts w:ascii="Arial" w:hAnsi="Arial" w:cs="Arial"/>
                <w:color w:val="000000"/>
                <w:sz w:val="20"/>
                <w:szCs w:val="20"/>
                <w:lang w:eastAsia="cs-CZ"/>
              </w:rPr>
            </w:pPr>
            <w:r w:rsidRPr="006678C9">
              <w:rPr>
                <w:rFonts w:ascii="Arial" w:hAnsi="Arial" w:cs="Arial"/>
                <w:color w:val="000000"/>
                <w:sz w:val="20"/>
                <w:szCs w:val="20"/>
                <w:lang w:eastAsia="cs-CZ"/>
              </w:rPr>
              <w:t>KS1.1</w:t>
            </w:r>
          </w:p>
        </w:tc>
        <w:tc>
          <w:tcPr>
            <w:tcW w:w="2550" w:type="pct"/>
            <w:tcBorders>
              <w:top w:val="nil"/>
              <w:left w:val="nil"/>
              <w:bottom w:val="single" w:sz="4" w:space="0" w:color="auto"/>
              <w:right w:val="single" w:sz="4" w:space="0" w:color="auto"/>
            </w:tcBorders>
            <w:shd w:val="clear" w:color="auto" w:fill="auto"/>
            <w:noWrap/>
            <w:vAlign w:val="center"/>
            <w:hideMark/>
          </w:tcPr>
          <w:p w14:paraId="2485CE9F" w14:textId="77777777" w:rsidR="0061589A" w:rsidRPr="006678C9" w:rsidRDefault="0061589A" w:rsidP="00B93157">
            <w:pPr>
              <w:spacing w:before="0" w:after="0" w:line="280" w:lineRule="atLeast"/>
              <w:jc w:val="left"/>
              <w:rPr>
                <w:rFonts w:ascii="Arial" w:hAnsi="Arial" w:cs="Arial"/>
                <w:color w:val="000000"/>
                <w:sz w:val="20"/>
                <w:szCs w:val="20"/>
                <w:lang w:eastAsia="cs-CZ"/>
              </w:rPr>
            </w:pPr>
            <w:r w:rsidRPr="006678C9">
              <w:rPr>
                <w:rFonts w:ascii="Arial" w:hAnsi="Arial" w:cs="Arial"/>
                <w:color w:val="000000"/>
                <w:sz w:val="20"/>
                <w:szCs w:val="20"/>
                <w:lang w:eastAsia="cs-CZ"/>
              </w:rPr>
              <w:t>Podpora provozu CA SDM</w:t>
            </w:r>
          </w:p>
        </w:tc>
        <w:tc>
          <w:tcPr>
            <w:tcW w:w="1076" w:type="pct"/>
            <w:tcBorders>
              <w:top w:val="nil"/>
              <w:left w:val="nil"/>
              <w:bottom w:val="single" w:sz="4" w:space="0" w:color="auto"/>
              <w:right w:val="single" w:sz="4" w:space="0" w:color="auto"/>
            </w:tcBorders>
            <w:shd w:val="clear" w:color="auto" w:fill="auto"/>
            <w:noWrap/>
            <w:vAlign w:val="center"/>
          </w:tcPr>
          <w:p w14:paraId="3C546914" w14:textId="77777777" w:rsidR="0061589A" w:rsidRPr="006678C9" w:rsidRDefault="0061589A" w:rsidP="00B93157">
            <w:pPr>
              <w:spacing w:before="0" w:after="0" w:line="280" w:lineRule="atLeast"/>
              <w:jc w:val="center"/>
              <w:rPr>
                <w:rFonts w:ascii="Arial" w:hAnsi="Arial" w:cs="Arial"/>
                <w:color w:val="000000"/>
                <w:sz w:val="20"/>
                <w:szCs w:val="20"/>
                <w:lang w:eastAsia="cs-CZ"/>
              </w:rPr>
            </w:pPr>
            <w:r w:rsidRPr="006678C9">
              <w:rPr>
                <w:rFonts w:ascii="Arial" w:hAnsi="Arial" w:cs="Arial"/>
                <w:color w:val="000000"/>
                <w:sz w:val="20"/>
                <w:szCs w:val="20"/>
                <w:lang w:eastAsia="cs-CZ"/>
              </w:rPr>
              <w:t>T + 2</w:t>
            </w:r>
          </w:p>
        </w:tc>
        <w:tc>
          <w:tcPr>
            <w:tcW w:w="833" w:type="pct"/>
            <w:tcBorders>
              <w:top w:val="nil"/>
              <w:left w:val="nil"/>
              <w:bottom w:val="single" w:sz="4" w:space="0" w:color="auto"/>
              <w:right w:val="single" w:sz="4" w:space="0" w:color="auto"/>
            </w:tcBorders>
            <w:shd w:val="clear" w:color="auto" w:fill="auto"/>
            <w:noWrap/>
            <w:vAlign w:val="center"/>
          </w:tcPr>
          <w:p w14:paraId="0D4FEA67" w14:textId="77777777" w:rsidR="0061589A" w:rsidRPr="006678C9" w:rsidRDefault="0061589A" w:rsidP="00B93157">
            <w:pPr>
              <w:spacing w:before="0" w:after="0" w:line="280" w:lineRule="atLeast"/>
              <w:jc w:val="center"/>
              <w:rPr>
                <w:rFonts w:ascii="Arial" w:hAnsi="Arial" w:cs="Arial"/>
                <w:color w:val="000000"/>
                <w:sz w:val="20"/>
                <w:szCs w:val="20"/>
                <w:lang w:eastAsia="cs-CZ"/>
              </w:rPr>
            </w:pPr>
            <w:r w:rsidRPr="006678C9">
              <w:rPr>
                <w:rFonts w:ascii="Arial" w:hAnsi="Arial" w:cs="Arial"/>
                <w:color w:val="000000"/>
                <w:sz w:val="20"/>
                <w:szCs w:val="20"/>
                <w:lang w:eastAsia="cs-CZ"/>
              </w:rPr>
              <w:t>T + 50</w:t>
            </w:r>
          </w:p>
        </w:tc>
      </w:tr>
      <w:tr w:rsidR="0061589A" w:rsidRPr="006678C9" w14:paraId="0CCE6043" w14:textId="77777777" w:rsidTr="0086378A">
        <w:trPr>
          <w:trHeight w:val="454"/>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14:paraId="2B0B35D5" w14:textId="77777777" w:rsidR="0061589A" w:rsidRPr="006678C9" w:rsidRDefault="0061589A" w:rsidP="00B93157">
            <w:pPr>
              <w:spacing w:before="0" w:after="0" w:line="280" w:lineRule="atLeast"/>
              <w:jc w:val="right"/>
              <w:rPr>
                <w:rFonts w:ascii="Arial" w:hAnsi="Arial" w:cs="Arial"/>
                <w:color w:val="000000"/>
                <w:sz w:val="20"/>
                <w:szCs w:val="20"/>
                <w:lang w:eastAsia="cs-CZ"/>
              </w:rPr>
            </w:pPr>
            <w:r w:rsidRPr="006678C9">
              <w:rPr>
                <w:rFonts w:ascii="Arial" w:hAnsi="Arial" w:cs="Arial"/>
                <w:color w:val="000000"/>
                <w:sz w:val="20"/>
                <w:szCs w:val="20"/>
                <w:lang w:eastAsia="cs-CZ"/>
              </w:rPr>
              <w:t>KS1.2</w:t>
            </w:r>
          </w:p>
        </w:tc>
        <w:tc>
          <w:tcPr>
            <w:tcW w:w="2550" w:type="pct"/>
            <w:tcBorders>
              <w:top w:val="nil"/>
              <w:left w:val="nil"/>
              <w:bottom w:val="single" w:sz="4" w:space="0" w:color="auto"/>
              <w:right w:val="single" w:sz="4" w:space="0" w:color="auto"/>
            </w:tcBorders>
            <w:shd w:val="clear" w:color="auto" w:fill="auto"/>
            <w:noWrap/>
            <w:vAlign w:val="center"/>
            <w:hideMark/>
          </w:tcPr>
          <w:p w14:paraId="681CE4CC" w14:textId="77777777" w:rsidR="0061589A" w:rsidRPr="006678C9" w:rsidRDefault="0061589A" w:rsidP="00B93157">
            <w:pPr>
              <w:spacing w:before="0" w:after="0" w:line="280" w:lineRule="atLeast"/>
              <w:jc w:val="left"/>
              <w:rPr>
                <w:rFonts w:ascii="Arial" w:hAnsi="Arial" w:cs="Arial"/>
                <w:color w:val="000000"/>
                <w:sz w:val="20"/>
                <w:szCs w:val="20"/>
                <w:lang w:eastAsia="cs-CZ"/>
              </w:rPr>
            </w:pPr>
            <w:r w:rsidRPr="006678C9">
              <w:rPr>
                <w:rFonts w:ascii="Arial" w:hAnsi="Arial" w:cs="Arial"/>
                <w:color w:val="000000"/>
                <w:sz w:val="20"/>
                <w:szCs w:val="20"/>
                <w:lang w:eastAsia="cs-CZ"/>
              </w:rPr>
              <w:t>Uživatelská podpora</w:t>
            </w:r>
          </w:p>
        </w:tc>
        <w:tc>
          <w:tcPr>
            <w:tcW w:w="1076" w:type="pct"/>
            <w:tcBorders>
              <w:top w:val="nil"/>
              <w:left w:val="nil"/>
              <w:bottom w:val="single" w:sz="4" w:space="0" w:color="auto"/>
              <w:right w:val="single" w:sz="4" w:space="0" w:color="auto"/>
            </w:tcBorders>
            <w:shd w:val="clear" w:color="auto" w:fill="auto"/>
            <w:noWrap/>
            <w:vAlign w:val="center"/>
          </w:tcPr>
          <w:p w14:paraId="37825DB2" w14:textId="77777777" w:rsidR="0061589A" w:rsidRPr="006678C9" w:rsidRDefault="0061589A" w:rsidP="00B93157">
            <w:pPr>
              <w:spacing w:before="0" w:after="0" w:line="280" w:lineRule="atLeast"/>
              <w:jc w:val="center"/>
              <w:rPr>
                <w:rFonts w:ascii="Arial" w:hAnsi="Arial" w:cs="Arial"/>
                <w:color w:val="000000"/>
                <w:sz w:val="20"/>
                <w:szCs w:val="20"/>
                <w:lang w:eastAsia="cs-CZ"/>
              </w:rPr>
            </w:pPr>
            <w:r w:rsidRPr="006678C9">
              <w:rPr>
                <w:rFonts w:ascii="Arial" w:hAnsi="Arial" w:cs="Arial"/>
                <w:color w:val="000000"/>
                <w:sz w:val="20"/>
                <w:szCs w:val="20"/>
                <w:lang w:eastAsia="cs-CZ"/>
              </w:rPr>
              <w:t>T + 2</w:t>
            </w:r>
          </w:p>
        </w:tc>
        <w:tc>
          <w:tcPr>
            <w:tcW w:w="833" w:type="pct"/>
            <w:tcBorders>
              <w:top w:val="nil"/>
              <w:left w:val="nil"/>
              <w:bottom w:val="single" w:sz="4" w:space="0" w:color="auto"/>
              <w:right w:val="single" w:sz="4" w:space="0" w:color="auto"/>
            </w:tcBorders>
            <w:shd w:val="clear" w:color="auto" w:fill="auto"/>
            <w:noWrap/>
            <w:vAlign w:val="center"/>
          </w:tcPr>
          <w:p w14:paraId="1F514B9C" w14:textId="77777777" w:rsidR="0061589A" w:rsidRPr="006678C9" w:rsidRDefault="0061589A" w:rsidP="00B93157">
            <w:pPr>
              <w:spacing w:before="0" w:after="0" w:line="280" w:lineRule="atLeast"/>
              <w:jc w:val="center"/>
              <w:rPr>
                <w:rFonts w:ascii="Arial" w:hAnsi="Arial" w:cs="Arial"/>
                <w:color w:val="000000"/>
                <w:sz w:val="20"/>
                <w:szCs w:val="20"/>
                <w:lang w:eastAsia="cs-CZ"/>
              </w:rPr>
            </w:pPr>
            <w:r w:rsidRPr="006678C9">
              <w:rPr>
                <w:rFonts w:ascii="Arial" w:hAnsi="Arial" w:cs="Arial"/>
                <w:color w:val="000000"/>
                <w:sz w:val="20"/>
                <w:szCs w:val="20"/>
                <w:lang w:eastAsia="cs-CZ"/>
              </w:rPr>
              <w:t>T + 50</w:t>
            </w:r>
          </w:p>
        </w:tc>
      </w:tr>
      <w:tr w:rsidR="0061589A" w:rsidRPr="006678C9" w14:paraId="652A93CF" w14:textId="77777777" w:rsidTr="0086378A">
        <w:trPr>
          <w:trHeight w:val="454"/>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14:paraId="644FB3D8" w14:textId="77777777" w:rsidR="0061589A" w:rsidRPr="006678C9" w:rsidRDefault="0061589A" w:rsidP="00B93157">
            <w:pPr>
              <w:spacing w:before="0" w:after="0" w:line="280" w:lineRule="atLeast"/>
              <w:jc w:val="right"/>
              <w:rPr>
                <w:rFonts w:ascii="Arial" w:hAnsi="Arial" w:cs="Arial"/>
                <w:color w:val="000000"/>
                <w:sz w:val="20"/>
                <w:szCs w:val="20"/>
                <w:lang w:eastAsia="cs-CZ"/>
              </w:rPr>
            </w:pPr>
            <w:r w:rsidRPr="006678C9">
              <w:rPr>
                <w:rFonts w:ascii="Arial" w:hAnsi="Arial" w:cs="Arial"/>
                <w:color w:val="000000"/>
                <w:sz w:val="20"/>
                <w:szCs w:val="20"/>
                <w:lang w:eastAsia="cs-CZ"/>
              </w:rPr>
              <w:t>KS1.3</w:t>
            </w:r>
          </w:p>
        </w:tc>
        <w:tc>
          <w:tcPr>
            <w:tcW w:w="2550" w:type="pct"/>
            <w:tcBorders>
              <w:top w:val="nil"/>
              <w:left w:val="nil"/>
              <w:bottom w:val="single" w:sz="4" w:space="0" w:color="auto"/>
              <w:right w:val="single" w:sz="4" w:space="0" w:color="auto"/>
            </w:tcBorders>
            <w:shd w:val="clear" w:color="auto" w:fill="auto"/>
            <w:noWrap/>
            <w:vAlign w:val="center"/>
            <w:hideMark/>
          </w:tcPr>
          <w:p w14:paraId="60B34693" w14:textId="77777777" w:rsidR="0061589A" w:rsidRPr="006678C9" w:rsidRDefault="0061589A" w:rsidP="00B93157">
            <w:pPr>
              <w:spacing w:before="0" w:after="0" w:line="280" w:lineRule="atLeast"/>
              <w:jc w:val="left"/>
              <w:rPr>
                <w:rFonts w:ascii="Arial" w:hAnsi="Arial" w:cs="Arial"/>
                <w:color w:val="000000"/>
                <w:sz w:val="20"/>
                <w:szCs w:val="20"/>
                <w:lang w:eastAsia="cs-CZ"/>
              </w:rPr>
            </w:pPr>
            <w:r w:rsidRPr="006678C9">
              <w:rPr>
                <w:rFonts w:ascii="Arial" w:hAnsi="Arial" w:cs="Arial"/>
                <w:color w:val="000000"/>
                <w:sz w:val="20"/>
                <w:szCs w:val="20"/>
                <w:lang w:eastAsia="cs-CZ"/>
              </w:rPr>
              <w:t>Technická a metodická podpora</w:t>
            </w:r>
          </w:p>
        </w:tc>
        <w:tc>
          <w:tcPr>
            <w:tcW w:w="1076" w:type="pct"/>
            <w:tcBorders>
              <w:top w:val="nil"/>
              <w:left w:val="nil"/>
              <w:bottom w:val="single" w:sz="4" w:space="0" w:color="auto"/>
              <w:right w:val="single" w:sz="4" w:space="0" w:color="auto"/>
            </w:tcBorders>
            <w:shd w:val="clear" w:color="auto" w:fill="auto"/>
            <w:noWrap/>
            <w:vAlign w:val="center"/>
          </w:tcPr>
          <w:p w14:paraId="58A75ED3" w14:textId="77777777" w:rsidR="0061589A" w:rsidRPr="006678C9" w:rsidRDefault="0061589A" w:rsidP="00B93157">
            <w:pPr>
              <w:spacing w:before="0" w:after="0" w:line="280" w:lineRule="atLeast"/>
              <w:jc w:val="center"/>
              <w:rPr>
                <w:rFonts w:ascii="Arial" w:hAnsi="Arial" w:cs="Arial"/>
                <w:color w:val="000000"/>
                <w:sz w:val="20"/>
                <w:szCs w:val="20"/>
                <w:lang w:eastAsia="cs-CZ"/>
              </w:rPr>
            </w:pPr>
            <w:r w:rsidRPr="006678C9">
              <w:rPr>
                <w:rFonts w:ascii="Arial" w:hAnsi="Arial" w:cs="Arial"/>
                <w:color w:val="000000"/>
                <w:sz w:val="20"/>
                <w:szCs w:val="20"/>
                <w:lang w:eastAsia="cs-CZ"/>
              </w:rPr>
              <w:t>T + 2</w:t>
            </w:r>
          </w:p>
        </w:tc>
        <w:tc>
          <w:tcPr>
            <w:tcW w:w="833" w:type="pct"/>
            <w:tcBorders>
              <w:top w:val="nil"/>
              <w:left w:val="nil"/>
              <w:bottom w:val="single" w:sz="4" w:space="0" w:color="auto"/>
              <w:right w:val="single" w:sz="4" w:space="0" w:color="auto"/>
            </w:tcBorders>
            <w:shd w:val="clear" w:color="auto" w:fill="auto"/>
            <w:noWrap/>
            <w:vAlign w:val="center"/>
          </w:tcPr>
          <w:p w14:paraId="27EDB44C" w14:textId="77777777" w:rsidR="0061589A" w:rsidRPr="006678C9" w:rsidRDefault="0061589A" w:rsidP="00B93157">
            <w:pPr>
              <w:spacing w:before="0" w:after="0" w:line="280" w:lineRule="atLeast"/>
              <w:jc w:val="center"/>
              <w:rPr>
                <w:rFonts w:ascii="Arial" w:hAnsi="Arial" w:cs="Arial"/>
                <w:color w:val="000000"/>
                <w:sz w:val="20"/>
                <w:szCs w:val="20"/>
                <w:lang w:eastAsia="cs-CZ"/>
              </w:rPr>
            </w:pPr>
            <w:r w:rsidRPr="006678C9">
              <w:rPr>
                <w:rFonts w:ascii="Arial" w:hAnsi="Arial" w:cs="Arial"/>
                <w:color w:val="000000"/>
                <w:sz w:val="20"/>
                <w:szCs w:val="20"/>
                <w:lang w:eastAsia="cs-CZ"/>
              </w:rPr>
              <w:t>T + 50</w:t>
            </w:r>
          </w:p>
        </w:tc>
      </w:tr>
      <w:tr w:rsidR="0061589A" w:rsidRPr="006678C9" w14:paraId="4ADA4F7F" w14:textId="77777777" w:rsidTr="0086378A">
        <w:trPr>
          <w:trHeight w:val="454"/>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14:paraId="2D7561FD" w14:textId="77777777" w:rsidR="0061589A" w:rsidRPr="006678C9" w:rsidRDefault="0061589A" w:rsidP="00B93157">
            <w:pPr>
              <w:spacing w:before="0" w:after="0" w:line="280" w:lineRule="atLeast"/>
              <w:jc w:val="right"/>
              <w:rPr>
                <w:rFonts w:ascii="Arial" w:hAnsi="Arial" w:cs="Arial"/>
                <w:color w:val="000000"/>
                <w:sz w:val="20"/>
                <w:szCs w:val="20"/>
                <w:lang w:eastAsia="cs-CZ"/>
              </w:rPr>
            </w:pPr>
            <w:r w:rsidRPr="006678C9">
              <w:rPr>
                <w:rFonts w:ascii="Arial" w:hAnsi="Arial" w:cs="Arial"/>
                <w:color w:val="000000"/>
                <w:sz w:val="20"/>
                <w:szCs w:val="20"/>
                <w:lang w:eastAsia="cs-CZ"/>
              </w:rPr>
              <w:t>KS1.4</w:t>
            </w:r>
          </w:p>
        </w:tc>
        <w:tc>
          <w:tcPr>
            <w:tcW w:w="2550" w:type="pct"/>
            <w:tcBorders>
              <w:top w:val="nil"/>
              <w:left w:val="nil"/>
              <w:bottom w:val="single" w:sz="4" w:space="0" w:color="auto"/>
              <w:right w:val="single" w:sz="4" w:space="0" w:color="auto"/>
            </w:tcBorders>
            <w:shd w:val="clear" w:color="auto" w:fill="auto"/>
            <w:noWrap/>
            <w:vAlign w:val="center"/>
            <w:hideMark/>
          </w:tcPr>
          <w:p w14:paraId="0B3CEF12" w14:textId="77777777" w:rsidR="0061589A" w:rsidRPr="006678C9" w:rsidRDefault="0061589A" w:rsidP="00B93157">
            <w:pPr>
              <w:spacing w:before="0" w:after="0" w:line="280" w:lineRule="atLeast"/>
              <w:jc w:val="left"/>
              <w:rPr>
                <w:rFonts w:ascii="Arial" w:hAnsi="Arial" w:cs="Arial"/>
                <w:color w:val="000000"/>
                <w:sz w:val="20"/>
                <w:szCs w:val="20"/>
                <w:lang w:eastAsia="cs-CZ"/>
              </w:rPr>
            </w:pPr>
            <w:r w:rsidRPr="006678C9">
              <w:rPr>
                <w:rFonts w:ascii="Arial" w:hAnsi="Arial" w:cs="Arial"/>
                <w:color w:val="000000"/>
                <w:sz w:val="20"/>
                <w:szCs w:val="20"/>
                <w:lang w:eastAsia="cs-CZ"/>
              </w:rPr>
              <w:t>Předání bezpečnostních logů</w:t>
            </w:r>
          </w:p>
        </w:tc>
        <w:tc>
          <w:tcPr>
            <w:tcW w:w="1076" w:type="pct"/>
            <w:tcBorders>
              <w:top w:val="nil"/>
              <w:left w:val="nil"/>
              <w:bottom w:val="single" w:sz="4" w:space="0" w:color="auto"/>
              <w:right w:val="single" w:sz="4" w:space="0" w:color="auto"/>
            </w:tcBorders>
            <w:shd w:val="clear" w:color="auto" w:fill="auto"/>
            <w:noWrap/>
            <w:vAlign w:val="center"/>
          </w:tcPr>
          <w:p w14:paraId="3BAC35F1" w14:textId="77777777" w:rsidR="0061589A" w:rsidRPr="006678C9" w:rsidRDefault="0061589A" w:rsidP="00B93157">
            <w:pPr>
              <w:spacing w:before="0" w:after="0" w:line="280" w:lineRule="atLeast"/>
              <w:jc w:val="center"/>
              <w:rPr>
                <w:rFonts w:ascii="Arial" w:hAnsi="Arial" w:cs="Arial"/>
                <w:color w:val="000000"/>
                <w:sz w:val="20"/>
                <w:szCs w:val="20"/>
                <w:lang w:eastAsia="cs-CZ"/>
              </w:rPr>
            </w:pPr>
            <w:r w:rsidRPr="006678C9">
              <w:rPr>
                <w:rFonts w:ascii="Arial" w:hAnsi="Arial" w:cs="Arial"/>
                <w:color w:val="000000"/>
                <w:sz w:val="20"/>
                <w:szCs w:val="20"/>
                <w:lang w:eastAsia="cs-CZ"/>
              </w:rPr>
              <w:t>T + 2</w:t>
            </w:r>
          </w:p>
        </w:tc>
        <w:tc>
          <w:tcPr>
            <w:tcW w:w="833" w:type="pct"/>
            <w:tcBorders>
              <w:top w:val="nil"/>
              <w:left w:val="nil"/>
              <w:bottom w:val="single" w:sz="4" w:space="0" w:color="auto"/>
              <w:right w:val="single" w:sz="4" w:space="0" w:color="auto"/>
            </w:tcBorders>
            <w:shd w:val="clear" w:color="auto" w:fill="auto"/>
            <w:noWrap/>
            <w:vAlign w:val="center"/>
          </w:tcPr>
          <w:p w14:paraId="589E456D" w14:textId="77777777" w:rsidR="0061589A" w:rsidRPr="006678C9" w:rsidRDefault="0061589A" w:rsidP="00B93157">
            <w:pPr>
              <w:spacing w:before="0" w:after="0" w:line="280" w:lineRule="atLeast"/>
              <w:jc w:val="center"/>
              <w:rPr>
                <w:rFonts w:ascii="Arial" w:hAnsi="Arial" w:cs="Arial"/>
                <w:color w:val="000000"/>
                <w:sz w:val="20"/>
                <w:szCs w:val="20"/>
                <w:lang w:eastAsia="cs-CZ"/>
              </w:rPr>
            </w:pPr>
            <w:r w:rsidRPr="006678C9">
              <w:rPr>
                <w:rFonts w:ascii="Arial" w:hAnsi="Arial" w:cs="Arial"/>
                <w:color w:val="000000"/>
                <w:sz w:val="20"/>
                <w:szCs w:val="20"/>
                <w:lang w:eastAsia="cs-CZ"/>
              </w:rPr>
              <w:t>T + 50</w:t>
            </w:r>
          </w:p>
        </w:tc>
      </w:tr>
      <w:tr w:rsidR="0061589A" w:rsidRPr="006678C9" w14:paraId="052664E4" w14:textId="77777777" w:rsidTr="0086378A">
        <w:trPr>
          <w:trHeight w:val="454"/>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14:paraId="3428A05E" w14:textId="77777777" w:rsidR="0061589A" w:rsidRPr="006678C9" w:rsidRDefault="0061589A" w:rsidP="00B93157">
            <w:pPr>
              <w:spacing w:before="0" w:after="0" w:line="280" w:lineRule="atLeast"/>
              <w:jc w:val="right"/>
              <w:rPr>
                <w:rFonts w:ascii="Arial" w:hAnsi="Arial" w:cs="Arial"/>
                <w:color w:val="000000"/>
                <w:sz w:val="20"/>
                <w:szCs w:val="20"/>
                <w:lang w:eastAsia="cs-CZ"/>
              </w:rPr>
            </w:pPr>
            <w:r w:rsidRPr="006678C9">
              <w:rPr>
                <w:rFonts w:ascii="Arial" w:hAnsi="Arial" w:cs="Arial"/>
                <w:color w:val="000000"/>
                <w:sz w:val="20"/>
                <w:szCs w:val="20"/>
                <w:lang w:eastAsia="cs-CZ"/>
              </w:rPr>
              <w:t>KS1.5</w:t>
            </w:r>
          </w:p>
        </w:tc>
        <w:tc>
          <w:tcPr>
            <w:tcW w:w="2550" w:type="pct"/>
            <w:tcBorders>
              <w:top w:val="nil"/>
              <w:left w:val="nil"/>
              <w:bottom w:val="single" w:sz="4" w:space="0" w:color="auto"/>
              <w:right w:val="single" w:sz="4" w:space="0" w:color="auto"/>
            </w:tcBorders>
            <w:shd w:val="clear" w:color="auto" w:fill="auto"/>
            <w:noWrap/>
            <w:vAlign w:val="center"/>
            <w:hideMark/>
          </w:tcPr>
          <w:p w14:paraId="159CF8D6" w14:textId="77777777" w:rsidR="0061589A" w:rsidRPr="006678C9" w:rsidRDefault="0061589A" w:rsidP="00B93157">
            <w:pPr>
              <w:spacing w:before="0" w:after="0" w:line="280" w:lineRule="atLeast"/>
              <w:jc w:val="left"/>
              <w:rPr>
                <w:rFonts w:ascii="Arial" w:hAnsi="Arial" w:cs="Arial"/>
                <w:color w:val="000000"/>
                <w:sz w:val="20"/>
                <w:szCs w:val="20"/>
                <w:lang w:eastAsia="cs-CZ"/>
              </w:rPr>
            </w:pPr>
            <w:r w:rsidRPr="006678C9">
              <w:rPr>
                <w:rFonts w:ascii="Arial" w:hAnsi="Arial" w:cs="Arial"/>
                <w:color w:val="000000"/>
                <w:sz w:val="20"/>
                <w:szCs w:val="20"/>
                <w:lang w:eastAsia="cs-CZ"/>
              </w:rPr>
              <w:t>Technologický update</w:t>
            </w:r>
          </w:p>
        </w:tc>
        <w:tc>
          <w:tcPr>
            <w:tcW w:w="1076" w:type="pct"/>
            <w:tcBorders>
              <w:top w:val="nil"/>
              <w:left w:val="nil"/>
              <w:bottom w:val="single" w:sz="4" w:space="0" w:color="auto"/>
              <w:right w:val="single" w:sz="4" w:space="0" w:color="auto"/>
            </w:tcBorders>
            <w:shd w:val="clear" w:color="auto" w:fill="auto"/>
            <w:noWrap/>
            <w:vAlign w:val="center"/>
          </w:tcPr>
          <w:p w14:paraId="4202F68B" w14:textId="77777777" w:rsidR="0061589A" w:rsidRPr="006678C9" w:rsidRDefault="0061589A" w:rsidP="00B93157">
            <w:pPr>
              <w:spacing w:before="0" w:after="0" w:line="280" w:lineRule="atLeast"/>
              <w:jc w:val="center"/>
              <w:rPr>
                <w:rFonts w:ascii="Arial" w:hAnsi="Arial" w:cs="Arial"/>
                <w:color w:val="000000"/>
                <w:sz w:val="20"/>
                <w:szCs w:val="20"/>
                <w:lang w:eastAsia="cs-CZ"/>
              </w:rPr>
            </w:pPr>
            <w:r w:rsidRPr="006678C9">
              <w:rPr>
                <w:rFonts w:ascii="Arial" w:hAnsi="Arial" w:cs="Arial"/>
                <w:color w:val="000000"/>
                <w:sz w:val="20"/>
                <w:szCs w:val="20"/>
                <w:lang w:eastAsia="cs-CZ"/>
              </w:rPr>
              <w:t>T + 2</w:t>
            </w:r>
          </w:p>
        </w:tc>
        <w:tc>
          <w:tcPr>
            <w:tcW w:w="833" w:type="pct"/>
            <w:tcBorders>
              <w:top w:val="nil"/>
              <w:left w:val="nil"/>
              <w:bottom w:val="single" w:sz="4" w:space="0" w:color="auto"/>
              <w:right w:val="single" w:sz="4" w:space="0" w:color="auto"/>
            </w:tcBorders>
            <w:shd w:val="clear" w:color="auto" w:fill="auto"/>
            <w:noWrap/>
            <w:vAlign w:val="center"/>
          </w:tcPr>
          <w:p w14:paraId="06B9134F" w14:textId="77777777" w:rsidR="0061589A" w:rsidRPr="006678C9" w:rsidRDefault="0061589A" w:rsidP="00B93157">
            <w:pPr>
              <w:spacing w:before="0" w:after="0" w:line="280" w:lineRule="atLeast"/>
              <w:jc w:val="center"/>
              <w:rPr>
                <w:rFonts w:ascii="Arial" w:hAnsi="Arial" w:cs="Arial"/>
                <w:color w:val="000000"/>
                <w:sz w:val="20"/>
                <w:szCs w:val="20"/>
                <w:lang w:eastAsia="cs-CZ"/>
              </w:rPr>
            </w:pPr>
            <w:r w:rsidRPr="006678C9">
              <w:rPr>
                <w:rFonts w:ascii="Arial" w:hAnsi="Arial" w:cs="Arial"/>
                <w:color w:val="000000"/>
                <w:sz w:val="20"/>
                <w:szCs w:val="20"/>
                <w:lang w:eastAsia="cs-CZ"/>
              </w:rPr>
              <w:t>T + 50</w:t>
            </w:r>
          </w:p>
        </w:tc>
      </w:tr>
      <w:tr w:rsidR="0061589A" w:rsidRPr="006678C9" w14:paraId="5522EB02" w14:textId="77777777" w:rsidTr="0086378A">
        <w:trPr>
          <w:trHeight w:val="454"/>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14:paraId="2CF9323B" w14:textId="77777777" w:rsidR="0061589A" w:rsidRPr="006678C9" w:rsidRDefault="0061589A" w:rsidP="00B93157">
            <w:pPr>
              <w:spacing w:before="0" w:after="0" w:line="280" w:lineRule="atLeast"/>
              <w:jc w:val="right"/>
              <w:rPr>
                <w:rFonts w:ascii="Arial" w:hAnsi="Arial" w:cs="Arial"/>
                <w:color w:val="000000"/>
                <w:sz w:val="20"/>
                <w:szCs w:val="20"/>
                <w:lang w:eastAsia="cs-CZ"/>
              </w:rPr>
            </w:pPr>
            <w:r w:rsidRPr="006678C9">
              <w:rPr>
                <w:rFonts w:ascii="Arial" w:hAnsi="Arial" w:cs="Arial"/>
                <w:color w:val="000000"/>
                <w:sz w:val="20"/>
                <w:szCs w:val="20"/>
                <w:lang w:eastAsia="cs-CZ"/>
              </w:rPr>
              <w:t>KS1.6</w:t>
            </w:r>
          </w:p>
        </w:tc>
        <w:tc>
          <w:tcPr>
            <w:tcW w:w="2550" w:type="pct"/>
            <w:tcBorders>
              <w:top w:val="nil"/>
              <w:left w:val="nil"/>
              <w:bottom w:val="single" w:sz="4" w:space="0" w:color="auto"/>
              <w:right w:val="single" w:sz="4" w:space="0" w:color="auto"/>
            </w:tcBorders>
            <w:shd w:val="clear" w:color="auto" w:fill="auto"/>
            <w:noWrap/>
            <w:vAlign w:val="center"/>
            <w:hideMark/>
          </w:tcPr>
          <w:p w14:paraId="6F08CC22" w14:textId="77777777" w:rsidR="0061589A" w:rsidRPr="006678C9" w:rsidRDefault="0061589A" w:rsidP="00B93157">
            <w:pPr>
              <w:spacing w:before="0" w:after="0" w:line="280" w:lineRule="atLeast"/>
              <w:jc w:val="left"/>
              <w:rPr>
                <w:rFonts w:ascii="Arial" w:hAnsi="Arial" w:cs="Arial"/>
                <w:color w:val="000000"/>
                <w:sz w:val="20"/>
                <w:szCs w:val="20"/>
                <w:lang w:eastAsia="cs-CZ"/>
              </w:rPr>
            </w:pPr>
            <w:r w:rsidRPr="006678C9">
              <w:rPr>
                <w:rFonts w:ascii="Arial" w:hAnsi="Arial" w:cs="Arial"/>
                <w:color w:val="000000"/>
                <w:sz w:val="20"/>
                <w:szCs w:val="20"/>
                <w:lang w:eastAsia="cs-CZ"/>
              </w:rPr>
              <w:t>Záloha a obnova</w:t>
            </w:r>
          </w:p>
        </w:tc>
        <w:tc>
          <w:tcPr>
            <w:tcW w:w="1076" w:type="pct"/>
            <w:tcBorders>
              <w:top w:val="nil"/>
              <w:left w:val="nil"/>
              <w:bottom w:val="single" w:sz="4" w:space="0" w:color="auto"/>
              <w:right w:val="single" w:sz="4" w:space="0" w:color="auto"/>
            </w:tcBorders>
            <w:shd w:val="clear" w:color="auto" w:fill="auto"/>
            <w:noWrap/>
            <w:vAlign w:val="center"/>
          </w:tcPr>
          <w:p w14:paraId="3F8C383A" w14:textId="77777777" w:rsidR="0061589A" w:rsidRPr="006678C9" w:rsidRDefault="0061589A" w:rsidP="00B93157">
            <w:pPr>
              <w:spacing w:before="0" w:after="0" w:line="280" w:lineRule="atLeast"/>
              <w:jc w:val="center"/>
              <w:rPr>
                <w:rFonts w:ascii="Arial" w:hAnsi="Arial" w:cs="Arial"/>
                <w:color w:val="000000"/>
                <w:sz w:val="20"/>
                <w:szCs w:val="20"/>
                <w:lang w:eastAsia="cs-CZ"/>
              </w:rPr>
            </w:pPr>
            <w:r w:rsidRPr="006678C9">
              <w:rPr>
                <w:rFonts w:ascii="Arial" w:hAnsi="Arial" w:cs="Arial"/>
                <w:color w:val="000000"/>
                <w:sz w:val="20"/>
                <w:szCs w:val="20"/>
                <w:lang w:eastAsia="cs-CZ"/>
              </w:rPr>
              <w:t>T + 2</w:t>
            </w:r>
          </w:p>
        </w:tc>
        <w:tc>
          <w:tcPr>
            <w:tcW w:w="833" w:type="pct"/>
            <w:tcBorders>
              <w:top w:val="nil"/>
              <w:left w:val="nil"/>
              <w:bottom w:val="single" w:sz="4" w:space="0" w:color="auto"/>
              <w:right w:val="single" w:sz="4" w:space="0" w:color="auto"/>
            </w:tcBorders>
            <w:shd w:val="clear" w:color="auto" w:fill="auto"/>
            <w:noWrap/>
            <w:vAlign w:val="center"/>
          </w:tcPr>
          <w:p w14:paraId="0155D6ED" w14:textId="77777777" w:rsidR="0061589A" w:rsidRPr="006678C9" w:rsidRDefault="0061589A" w:rsidP="00B93157">
            <w:pPr>
              <w:spacing w:before="0" w:after="0" w:line="280" w:lineRule="atLeast"/>
              <w:jc w:val="center"/>
              <w:rPr>
                <w:rFonts w:ascii="Arial" w:hAnsi="Arial" w:cs="Arial"/>
                <w:color w:val="000000"/>
                <w:sz w:val="20"/>
                <w:szCs w:val="20"/>
                <w:lang w:eastAsia="cs-CZ"/>
              </w:rPr>
            </w:pPr>
            <w:r w:rsidRPr="006678C9">
              <w:rPr>
                <w:rFonts w:ascii="Arial" w:hAnsi="Arial" w:cs="Arial"/>
                <w:color w:val="000000"/>
                <w:sz w:val="20"/>
                <w:szCs w:val="20"/>
                <w:lang w:eastAsia="cs-CZ"/>
              </w:rPr>
              <w:t>T + 50</w:t>
            </w:r>
          </w:p>
        </w:tc>
      </w:tr>
      <w:tr w:rsidR="0061589A" w:rsidRPr="006678C9" w14:paraId="30445750" w14:textId="77777777" w:rsidTr="0086378A">
        <w:trPr>
          <w:trHeight w:val="454"/>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14:paraId="379E8C50" w14:textId="77777777" w:rsidR="0061589A" w:rsidRPr="006678C9" w:rsidRDefault="0061589A" w:rsidP="00B93157">
            <w:pPr>
              <w:spacing w:before="0" w:after="0" w:line="280" w:lineRule="atLeast"/>
              <w:jc w:val="right"/>
              <w:rPr>
                <w:rFonts w:ascii="Arial" w:hAnsi="Arial" w:cs="Arial"/>
                <w:color w:val="000000"/>
                <w:sz w:val="20"/>
                <w:szCs w:val="20"/>
                <w:lang w:eastAsia="cs-CZ"/>
              </w:rPr>
            </w:pPr>
            <w:r w:rsidRPr="006678C9">
              <w:rPr>
                <w:rFonts w:ascii="Arial" w:hAnsi="Arial" w:cs="Arial"/>
                <w:color w:val="000000"/>
                <w:sz w:val="20"/>
                <w:szCs w:val="20"/>
                <w:lang w:eastAsia="cs-CZ"/>
              </w:rPr>
              <w:t>KS1.7</w:t>
            </w:r>
          </w:p>
        </w:tc>
        <w:tc>
          <w:tcPr>
            <w:tcW w:w="2550" w:type="pct"/>
            <w:tcBorders>
              <w:top w:val="nil"/>
              <w:left w:val="nil"/>
              <w:bottom w:val="single" w:sz="4" w:space="0" w:color="auto"/>
              <w:right w:val="single" w:sz="4" w:space="0" w:color="auto"/>
            </w:tcBorders>
            <w:shd w:val="clear" w:color="auto" w:fill="auto"/>
            <w:noWrap/>
            <w:vAlign w:val="center"/>
            <w:hideMark/>
          </w:tcPr>
          <w:p w14:paraId="58799D2C" w14:textId="77777777" w:rsidR="0061589A" w:rsidRPr="006678C9" w:rsidRDefault="0061589A" w:rsidP="00B93157">
            <w:pPr>
              <w:spacing w:before="0" w:after="0" w:line="280" w:lineRule="atLeast"/>
              <w:jc w:val="left"/>
              <w:rPr>
                <w:rFonts w:ascii="Arial" w:hAnsi="Arial" w:cs="Arial"/>
                <w:color w:val="000000"/>
                <w:sz w:val="20"/>
                <w:szCs w:val="20"/>
                <w:lang w:eastAsia="cs-CZ"/>
              </w:rPr>
            </w:pPr>
            <w:r w:rsidRPr="006678C9">
              <w:rPr>
                <w:rFonts w:ascii="Arial" w:hAnsi="Arial" w:cs="Arial"/>
                <w:color w:val="000000"/>
                <w:sz w:val="20"/>
                <w:szCs w:val="20"/>
                <w:lang w:eastAsia="cs-CZ"/>
              </w:rPr>
              <w:t>Dohled nad provozem</w:t>
            </w:r>
          </w:p>
        </w:tc>
        <w:tc>
          <w:tcPr>
            <w:tcW w:w="1076" w:type="pct"/>
            <w:tcBorders>
              <w:top w:val="nil"/>
              <w:left w:val="nil"/>
              <w:bottom w:val="single" w:sz="4" w:space="0" w:color="auto"/>
              <w:right w:val="single" w:sz="4" w:space="0" w:color="auto"/>
            </w:tcBorders>
            <w:shd w:val="clear" w:color="auto" w:fill="auto"/>
            <w:noWrap/>
            <w:vAlign w:val="center"/>
          </w:tcPr>
          <w:p w14:paraId="4C8F7F18" w14:textId="77777777" w:rsidR="0061589A" w:rsidRPr="006678C9" w:rsidRDefault="0061589A" w:rsidP="00B93157">
            <w:pPr>
              <w:spacing w:before="0" w:after="0" w:line="280" w:lineRule="atLeast"/>
              <w:jc w:val="center"/>
              <w:rPr>
                <w:rFonts w:ascii="Arial" w:hAnsi="Arial" w:cs="Arial"/>
                <w:color w:val="000000"/>
                <w:sz w:val="20"/>
                <w:szCs w:val="20"/>
                <w:lang w:eastAsia="cs-CZ"/>
              </w:rPr>
            </w:pPr>
            <w:r w:rsidRPr="006678C9">
              <w:rPr>
                <w:rFonts w:ascii="Arial" w:hAnsi="Arial" w:cs="Arial"/>
                <w:color w:val="000000"/>
                <w:sz w:val="20"/>
                <w:szCs w:val="20"/>
                <w:lang w:eastAsia="cs-CZ"/>
              </w:rPr>
              <w:t>T + 2</w:t>
            </w:r>
          </w:p>
        </w:tc>
        <w:tc>
          <w:tcPr>
            <w:tcW w:w="833" w:type="pct"/>
            <w:tcBorders>
              <w:top w:val="nil"/>
              <w:left w:val="nil"/>
              <w:bottom w:val="single" w:sz="4" w:space="0" w:color="auto"/>
              <w:right w:val="single" w:sz="4" w:space="0" w:color="auto"/>
            </w:tcBorders>
            <w:shd w:val="clear" w:color="auto" w:fill="auto"/>
            <w:noWrap/>
            <w:vAlign w:val="center"/>
          </w:tcPr>
          <w:p w14:paraId="380B9AF4" w14:textId="77777777" w:rsidR="0061589A" w:rsidRPr="006678C9" w:rsidRDefault="0061589A" w:rsidP="00B93157">
            <w:pPr>
              <w:spacing w:before="0" w:after="0" w:line="280" w:lineRule="atLeast"/>
              <w:jc w:val="center"/>
              <w:rPr>
                <w:rFonts w:ascii="Arial" w:hAnsi="Arial" w:cs="Arial"/>
                <w:color w:val="000000"/>
                <w:sz w:val="20"/>
                <w:szCs w:val="20"/>
                <w:lang w:eastAsia="cs-CZ"/>
              </w:rPr>
            </w:pPr>
            <w:r w:rsidRPr="006678C9">
              <w:rPr>
                <w:rFonts w:ascii="Arial" w:hAnsi="Arial" w:cs="Arial"/>
                <w:color w:val="000000"/>
                <w:sz w:val="20"/>
                <w:szCs w:val="20"/>
                <w:lang w:eastAsia="cs-CZ"/>
              </w:rPr>
              <w:t>T + 50</w:t>
            </w:r>
          </w:p>
        </w:tc>
      </w:tr>
      <w:tr w:rsidR="0061589A" w:rsidRPr="006678C9" w14:paraId="49928403" w14:textId="77777777" w:rsidTr="0086378A">
        <w:trPr>
          <w:trHeight w:val="454"/>
        </w:trPr>
        <w:tc>
          <w:tcPr>
            <w:tcW w:w="541" w:type="pct"/>
            <w:tcBorders>
              <w:top w:val="single" w:sz="4" w:space="0" w:color="auto"/>
              <w:left w:val="single" w:sz="4" w:space="0" w:color="auto"/>
              <w:bottom w:val="single" w:sz="4" w:space="0" w:color="auto"/>
              <w:right w:val="single" w:sz="4" w:space="0" w:color="000000"/>
            </w:tcBorders>
            <w:shd w:val="clear" w:color="auto" w:fill="95B3D7" w:themeFill="accent1" w:themeFillTint="99"/>
            <w:noWrap/>
            <w:vAlign w:val="center"/>
            <w:hideMark/>
          </w:tcPr>
          <w:p w14:paraId="48D65547" w14:textId="77777777" w:rsidR="0061589A" w:rsidRPr="006678C9" w:rsidRDefault="0061589A" w:rsidP="00B93157">
            <w:pPr>
              <w:spacing w:before="0" w:after="0" w:line="280" w:lineRule="atLeast"/>
              <w:jc w:val="center"/>
              <w:rPr>
                <w:rFonts w:ascii="Arial" w:hAnsi="Arial" w:cs="Arial"/>
                <w:b/>
                <w:bCs/>
                <w:color w:val="000000"/>
                <w:sz w:val="20"/>
                <w:szCs w:val="20"/>
                <w:lang w:eastAsia="cs-CZ"/>
              </w:rPr>
            </w:pPr>
            <w:r w:rsidRPr="006678C9">
              <w:rPr>
                <w:rFonts w:ascii="Arial" w:hAnsi="Arial" w:cs="Arial"/>
                <w:b/>
                <w:bCs/>
                <w:color w:val="000000"/>
                <w:sz w:val="20"/>
                <w:szCs w:val="20"/>
                <w:lang w:eastAsia="cs-CZ"/>
              </w:rPr>
              <w:t>(</w:t>
            </w:r>
            <w:r>
              <w:rPr>
                <w:rFonts w:ascii="Arial" w:hAnsi="Arial" w:cs="Arial"/>
                <w:b/>
                <w:bCs/>
                <w:color w:val="000000"/>
                <w:sz w:val="20"/>
                <w:szCs w:val="20"/>
                <w:lang w:eastAsia="cs-CZ"/>
              </w:rPr>
              <w:t>c</w:t>
            </w:r>
            <w:r w:rsidRPr="006678C9">
              <w:rPr>
                <w:rFonts w:ascii="Arial" w:hAnsi="Arial" w:cs="Arial"/>
                <w:b/>
                <w:bCs/>
                <w:color w:val="000000"/>
                <w:sz w:val="20"/>
                <w:szCs w:val="20"/>
                <w:lang w:eastAsia="cs-CZ"/>
              </w:rPr>
              <w:t>)</w:t>
            </w:r>
          </w:p>
        </w:tc>
        <w:tc>
          <w:tcPr>
            <w:tcW w:w="4459" w:type="pct"/>
            <w:gridSpan w:val="3"/>
            <w:tcBorders>
              <w:top w:val="nil"/>
              <w:left w:val="nil"/>
              <w:bottom w:val="single" w:sz="4" w:space="0" w:color="auto"/>
              <w:right w:val="single" w:sz="4" w:space="0" w:color="auto"/>
            </w:tcBorders>
            <w:shd w:val="clear" w:color="auto" w:fill="95B3D7" w:themeFill="accent1" w:themeFillTint="99"/>
            <w:noWrap/>
            <w:vAlign w:val="center"/>
            <w:hideMark/>
          </w:tcPr>
          <w:p w14:paraId="61926DFE" w14:textId="77777777" w:rsidR="0061589A" w:rsidRPr="006678C9" w:rsidRDefault="0061589A" w:rsidP="00B93157">
            <w:pPr>
              <w:spacing w:before="0" w:after="0" w:line="280" w:lineRule="atLeast"/>
              <w:jc w:val="left"/>
              <w:rPr>
                <w:rFonts w:ascii="Arial" w:hAnsi="Arial" w:cs="Arial"/>
                <w:b/>
                <w:bCs/>
                <w:color w:val="000000"/>
                <w:sz w:val="20"/>
                <w:szCs w:val="20"/>
                <w:lang w:eastAsia="cs-CZ"/>
              </w:rPr>
            </w:pPr>
            <w:r>
              <w:rPr>
                <w:rFonts w:ascii="Arial" w:hAnsi="Arial" w:cs="Arial"/>
                <w:b/>
                <w:bCs/>
                <w:color w:val="000000"/>
                <w:sz w:val="20"/>
                <w:szCs w:val="20"/>
                <w:lang w:eastAsia="cs-CZ"/>
              </w:rPr>
              <w:t>Služby na objednávku</w:t>
            </w:r>
          </w:p>
        </w:tc>
      </w:tr>
      <w:tr w:rsidR="0061589A" w:rsidRPr="006678C9" w14:paraId="71C9C5BA" w14:textId="77777777" w:rsidTr="0086378A">
        <w:trPr>
          <w:trHeight w:val="454"/>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14:paraId="14DF3FA8" w14:textId="77777777" w:rsidR="0061589A" w:rsidRPr="006678C9" w:rsidRDefault="0061589A" w:rsidP="00B93157">
            <w:pPr>
              <w:spacing w:before="0" w:after="0" w:line="280" w:lineRule="atLeast"/>
              <w:jc w:val="center"/>
              <w:rPr>
                <w:rFonts w:ascii="Arial" w:hAnsi="Arial" w:cs="Arial"/>
                <w:color w:val="000000"/>
                <w:sz w:val="20"/>
                <w:szCs w:val="20"/>
                <w:lang w:eastAsia="cs-CZ"/>
              </w:rPr>
            </w:pPr>
            <w:r w:rsidRPr="006678C9">
              <w:rPr>
                <w:rFonts w:ascii="Arial" w:hAnsi="Arial" w:cs="Arial"/>
                <w:color w:val="000000"/>
                <w:sz w:val="20"/>
                <w:szCs w:val="20"/>
                <w:lang w:eastAsia="cs-CZ"/>
              </w:rPr>
              <w:t>(i)</w:t>
            </w:r>
          </w:p>
        </w:tc>
        <w:tc>
          <w:tcPr>
            <w:tcW w:w="2550" w:type="pct"/>
            <w:tcBorders>
              <w:top w:val="nil"/>
              <w:left w:val="nil"/>
              <w:bottom w:val="single" w:sz="4" w:space="0" w:color="auto"/>
              <w:right w:val="single" w:sz="4" w:space="0" w:color="auto"/>
            </w:tcBorders>
            <w:shd w:val="clear" w:color="auto" w:fill="auto"/>
            <w:noWrap/>
            <w:vAlign w:val="center"/>
            <w:hideMark/>
          </w:tcPr>
          <w:p w14:paraId="5399DE55" w14:textId="77777777" w:rsidR="0061589A" w:rsidRPr="006678C9" w:rsidRDefault="0061589A" w:rsidP="00B93157">
            <w:pPr>
              <w:spacing w:before="0" w:after="0" w:line="280" w:lineRule="atLeast"/>
              <w:jc w:val="left"/>
              <w:rPr>
                <w:rFonts w:ascii="Arial" w:hAnsi="Arial" w:cs="Arial"/>
                <w:b/>
                <w:bCs/>
                <w:color w:val="000000"/>
                <w:sz w:val="20"/>
                <w:szCs w:val="20"/>
                <w:lang w:eastAsia="cs-CZ"/>
              </w:rPr>
            </w:pPr>
            <w:r w:rsidRPr="006678C9">
              <w:rPr>
                <w:rFonts w:ascii="Arial" w:hAnsi="Arial" w:cs="Arial"/>
                <w:color w:val="000000"/>
                <w:sz w:val="20"/>
                <w:szCs w:val="20"/>
                <w:lang w:eastAsia="cs-CZ"/>
              </w:rPr>
              <w:t>Rozvoj CA SDM</w:t>
            </w:r>
          </w:p>
        </w:tc>
        <w:tc>
          <w:tcPr>
            <w:tcW w:w="1076" w:type="pct"/>
            <w:tcBorders>
              <w:top w:val="nil"/>
              <w:left w:val="nil"/>
              <w:bottom w:val="single" w:sz="4" w:space="0" w:color="auto"/>
              <w:right w:val="single" w:sz="4" w:space="0" w:color="auto"/>
            </w:tcBorders>
            <w:shd w:val="clear" w:color="auto" w:fill="auto"/>
            <w:noWrap/>
            <w:vAlign w:val="center"/>
          </w:tcPr>
          <w:p w14:paraId="50F33599" w14:textId="77777777" w:rsidR="0061589A" w:rsidRPr="006678C9" w:rsidRDefault="0061589A" w:rsidP="00B93157">
            <w:pPr>
              <w:spacing w:before="0" w:after="0" w:line="280" w:lineRule="atLeast"/>
              <w:jc w:val="center"/>
              <w:rPr>
                <w:rFonts w:ascii="Arial" w:hAnsi="Arial" w:cs="Arial"/>
                <w:color w:val="000000"/>
                <w:sz w:val="20"/>
                <w:szCs w:val="20"/>
                <w:lang w:eastAsia="cs-CZ"/>
              </w:rPr>
            </w:pPr>
            <w:r w:rsidRPr="006678C9">
              <w:rPr>
                <w:rFonts w:ascii="Arial" w:hAnsi="Arial" w:cs="Arial"/>
                <w:color w:val="000000"/>
                <w:sz w:val="20"/>
                <w:szCs w:val="20"/>
                <w:lang w:eastAsia="cs-CZ"/>
              </w:rPr>
              <w:t>T + 2</w:t>
            </w:r>
          </w:p>
        </w:tc>
        <w:tc>
          <w:tcPr>
            <w:tcW w:w="833" w:type="pct"/>
            <w:tcBorders>
              <w:top w:val="nil"/>
              <w:left w:val="nil"/>
              <w:bottom w:val="single" w:sz="4" w:space="0" w:color="auto"/>
              <w:right w:val="single" w:sz="4" w:space="0" w:color="auto"/>
            </w:tcBorders>
            <w:shd w:val="clear" w:color="auto" w:fill="auto"/>
            <w:noWrap/>
            <w:vAlign w:val="center"/>
          </w:tcPr>
          <w:p w14:paraId="1D5C1CCE" w14:textId="77777777" w:rsidR="0061589A" w:rsidRPr="006678C9" w:rsidRDefault="0061589A" w:rsidP="00B93157">
            <w:pPr>
              <w:spacing w:before="0" w:after="0" w:line="280" w:lineRule="atLeast"/>
              <w:jc w:val="center"/>
              <w:rPr>
                <w:rFonts w:ascii="Arial" w:hAnsi="Arial" w:cs="Arial"/>
                <w:color w:val="000000"/>
                <w:sz w:val="20"/>
                <w:szCs w:val="20"/>
                <w:lang w:eastAsia="cs-CZ"/>
              </w:rPr>
            </w:pPr>
            <w:r w:rsidRPr="006678C9">
              <w:rPr>
                <w:rFonts w:ascii="Arial" w:hAnsi="Arial" w:cs="Arial"/>
                <w:color w:val="000000"/>
                <w:sz w:val="20"/>
                <w:szCs w:val="20"/>
                <w:lang w:eastAsia="cs-CZ"/>
              </w:rPr>
              <w:t>T + 50</w:t>
            </w:r>
          </w:p>
        </w:tc>
      </w:tr>
      <w:tr w:rsidR="0061589A" w:rsidRPr="006678C9" w14:paraId="0A1C1503" w14:textId="77777777" w:rsidTr="0086378A">
        <w:trPr>
          <w:trHeight w:val="454"/>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14:paraId="64B367EE" w14:textId="77777777" w:rsidR="0061589A" w:rsidRPr="006678C9" w:rsidRDefault="0061589A" w:rsidP="00B93157">
            <w:pPr>
              <w:spacing w:before="0" w:after="0" w:line="280" w:lineRule="atLeast"/>
              <w:jc w:val="center"/>
              <w:rPr>
                <w:rFonts w:ascii="Arial" w:hAnsi="Arial" w:cs="Arial"/>
                <w:color w:val="000000"/>
                <w:sz w:val="20"/>
                <w:szCs w:val="20"/>
                <w:lang w:eastAsia="cs-CZ"/>
              </w:rPr>
            </w:pPr>
            <w:r w:rsidRPr="006678C9">
              <w:rPr>
                <w:rFonts w:ascii="Arial" w:hAnsi="Arial" w:cs="Arial"/>
                <w:color w:val="000000"/>
                <w:sz w:val="20"/>
                <w:szCs w:val="20"/>
                <w:lang w:eastAsia="cs-CZ"/>
              </w:rPr>
              <w:t>(</w:t>
            </w:r>
            <w:proofErr w:type="spellStart"/>
            <w:r w:rsidRPr="006678C9">
              <w:rPr>
                <w:rFonts w:ascii="Arial" w:hAnsi="Arial" w:cs="Arial"/>
                <w:color w:val="000000"/>
                <w:sz w:val="20"/>
                <w:szCs w:val="20"/>
                <w:lang w:eastAsia="cs-CZ"/>
              </w:rPr>
              <w:t>ii</w:t>
            </w:r>
            <w:proofErr w:type="spellEnd"/>
            <w:r w:rsidRPr="006678C9">
              <w:rPr>
                <w:rFonts w:ascii="Arial" w:hAnsi="Arial" w:cs="Arial"/>
                <w:color w:val="000000"/>
                <w:sz w:val="20"/>
                <w:szCs w:val="20"/>
                <w:lang w:eastAsia="cs-CZ"/>
              </w:rPr>
              <w:t>)</w:t>
            </w:r>
          </w:p>
        </w:tc>
        <w:tc>
          <w:tcPr>
            <w:tcW w:w="2550" w:type="pct"/>
            <w:tcBorders>
              <w:top w:val="nil"/>
              <w:left w:val="nil"/>
              <w:bottom w:val="single" w:sz="4" w:space="0" w:color="auto"/>
              <w:right w:val="single" w:sz="4" w:space="0" w:color="auto"/>
            </w:tcBorders>
            <w:shd w:val="clear" w:color="auto" w:fill="auto"/>
            <w:noWrap/>
            <w:vAlign w:val="center"/>
          </w:tcPr>
          <w:p w14:paraId="51A6FCF0" w14:textId="77777777" w:rsidR="0061589A" w:rsidRPr="006678C9" w:rsidRDefault="0061589A" w:rsidP="00B93157">
            <w:pPr>
              <w:spacing w:before="0" w:after="0" w:line="280" w:lineRule="atLeast"/>
              <w:rPr>
                <w:rFonts w:ascii="Arial" w:hAnsi="Arial" w:cs="Arial"/>
                <w:color w:val="000000"/>
                <w:sz w:val="20"/>
                <w:szCs w:val="20"/>
                <w:lang w:eastAsia="cs-CZ"/>
              </w:rPr>
            </w:pPr>
            <w:r>
              <w:rPr>
                <w:rFonts w:ascii="Arial" w:hAnsi="Arial" w:cs="Arial"/>
                <w:color w:val="000000"/>
                <w:sz w:val="20"/>
                <w:szCs w:val="20"/>
                <w:lang w:eastAsia="cs-CZ"/>
              </w:rPr>
              <w:t>Školení</w:t>
            </w:r>
          </w:p>
        </w:tc>
        <w:tc>
          <w:tcPr>
            <w:tcW w:w="1076" w:type="pct"/>
            <w:tcBorders>
              <w:top w:val="nil"/>
              <w:left w:val="nil"/>
              <w:bottom w:val="single" w:sz="4" w:space="0" w:color="auto"/>
              <w:right w:val="single" w:sz="4" w:space="0" w:color="auto"/>
            </w:tcBorders>
            <w:shd w:val="clear" w:color="auto" w:fill="auto"/>
            <w:noWrap/>
            <w:vAlign w:val="center"/>
          </w:tcPr>
          <w:p w14:paraId="0E42571C" w14:textId="77777777" w:rsidR="0061589A" w:rsidRPr="006678C9" w:rsidRDefault="0061589A" w:rsidP="00B93157">
            <w:pPr>
              <w:spacing w:before="0" w:after="0" w:line="280" w:lineRule="atLeast"/>
              <w:jc w:val="center"/>
              <w:rPr>
                <w:rFonts w:ascii="Arial" w:hAnsi="Arial" w:cs="Arial"/>
                <w:color w:val="000000"/>
                <w:sz w:val="20"/>
                <w:szCs w:val="20"/>
                <w:lang w:eastAsia="cs-CZ"/>
              </w:rPr>
            </w:pPr>
            <w:r w:rsidRPr="006678C9">
              <w:rPr>
                <w:rFonts w:ascii="Arial" w:hAnsi="Arial" w:cs="Arial"/>
                <w:color w:val="000000"/>
                <w:sz w:val="20"/>
                <w:szCs w:val="20"/>
                <w:lang w:eastAsia="cs-CZ"/>
              </w:rPr>
              <w:t>T + 2</w:t>
            </w:r>
          </w:p>
        </w:tc>
        <w:tc>
          <w:tcPr>
            <w:tcW w:w="833" w:type="pct"/>
            <w:tcBorders>
              <w:top w:val="nil"/>
              <w:left w:val="nil"/>
              <w:bottom w:val="single" w:sz="4" w:space="0" w:color="auto"/>
              <w:right w:val="single" w:sz="4" w:space="0" w:color="auto"/>
            </w:tcBorders>
            <w:shd w:val="clear" w:color="auto" w:fill="auto"/>
            <w:noWrap/>
            <w:vAlign w:val="center"/>
          </w:tcPr>
          <w:p w14:paraId="2214916F" w14:textId="77777777" w:rsidR="0061589A" w:rsidRPr="006678C9" w:rsidRDefault="0061589A" w:rsidP="00B93157">
            <w:pPr>
              <w:spacing w:before="0" w:after="0" w:line="280" w:lineRule="atLeast"/>
              <w:jc w:val="center"/>
              <w:rPr>
                <w:rFonts w:ascii="Arial" w:hAnsi="Arial" w:cs="Arial"/>
                <w:color w:val="000000"/>
                <w:sz w:val="20"/>
                <w:szCs w:val="20"/>
                <w:lang w:eastAsia="cs-CZ"/>
              </w:rPr>
            </w:pPr>
            <w:r w:rsidRPr="006678C9">
              <w:rPr>
                <w:rFonts w:ascii="Arial" w:hAnsi="Arial" w:cs="Arial"/>
                <w:color w:val="000000"/>
                <w:sz w:val="20"/>
                <w:szCs w:val="20"/>
                <w:lang w:eastAsia="cs-CZ"/>
              </w:rPr>
              <w:t>T + 50</w:t>
            </w:r>
          </w:p>
        </w:tc>
      </w:tr>
      <w:tr w:rsidR="0061589A" w:rsidRPr="006678C9" w14:paraId="78C09B34" w14:textId="77777777" w:rsidTr="0086378A">
        <w:trPr>
          <w:trHeight w:val="454"/>
        </w:trPr>
        <w:tc>
          <w:tcPr>
            <w:tcW w:w="541" w:type="pct"/>
            <w:tcBorders>
              <w:top w:val="nil"/>
              <w:left w:val="single" w:sz="4" w:space="0" w:color="auto"/>
              <w:bottom w:val="single" w:sz="4" w:space="0" w:color="auto"/>
              <w:right w:val="single" w:sz="4" w:space="0" w:color="auto"/>
            </w:tcBorders>
            <w:shd w:val="clear" w:color="auto" w:fill="auto"/>
            <w:noWrap/>
            <w:vAlign w:val="center"/>
          </w:tcPr>
          <w:p w14:paraId="725EC4B7" w14:textId="77777777" w:rsidR="0061589A" w:rsidRPr="006678C9" w:rsidRDefault="0061589A" w:rsidP="00B93157">
            <w:pPr>
              <w:spacing w:before="0" w:after="0" w:line="280" w:lineRule="atLeast"/>
              <w:jc w:val="center"/>
              <w:rPr>
                <w:rFonts w:ascii="Arial" w:hAnsi="Arial" w:cs="Arial"/>
                <w:color w:val="000000"/>
                <w:sz w:val="20"/>
                <w:szCs w:val="20"/>
                <w:lang w:eastAsia="cs-CZ"/>
              </w:rPr>
            </w:pPr>
            <w:r>
              <w:rPr>
                <w:rFonts w:ascii="Arial" w:hAnsi="Arial" w:cs="Arial"/>
                <w:color w:val="000000"/>
                <w:sz w:val="20"/>
                <w:szCs w:val="20"/>
                <w:lang w:eastAsia="cs-CZ"/>
              </w:rPr>
              <w:t>(</w:t>
            </w:r>
            <w:proofErr w:type="spellStart"/>
            <w:r>
              <w:rPr>
                <w:rFonts w:ascii="Arial" w:hAnsi="Arial" w:cs="Arial"/>
                <w:color w:val="000000"/>
                <w:sz w:val="20"/>
                <w:szCs w:val="20"/>
                <w:lang w:eastAsia="cs-CZ"/>
              </w:rPr>
              <w:t>iv</w:t>
            </w:r>
            <w:proofErr w:type="spellEnd"/>
            <w:r>
              <w:rPr>
                <w:rFonts w:ascii="Arial" w:hAnsi="Arial" w:cs="Arial"/>
                <w:color w:val="000000"/>
                <w:sz w:val="20"/>
                <w:szCs w:val="20"/>
                <w:lang w:eastAsia="cs-CZ"/>
              </w:rPr>
              <w:t>)</w:t>
            </w:r>
          </w:p>
        </w:tc>
        <w:tc>
          <w:tcPr>
            <w:tcW w:w="2550" w:type="pct"/>
            <w:tcBorders>
              <w:top w:val="nil"/>
              <w:left w:val="nil"/>
              <w:bottom w:val="single" w:sz="4" w:space="0" w:color="auto"/>
              <w:right w:val="single" w:sz="4" w:space="0" w:color="auto"/>
            </w:tcBorders>
            <w:shd w:val="clear" w:color="auto" w:fill="auto"/>
            <w:noWrap/>
            <w:vAlign w:val="center"/>
          </w:tcPr>
          <w:p w14:paraId="38AD9C43" w14:textId="77777777" w:rsidR="0061589A" w:rsidRPr="006678C9" w:rsidRDefault="0061589A" w:rsidP="00B93157">
            <w:pPr>
              <w:spacing w:before="0" w:after="0" w:line="280" w:lineRule="atLeast"/>
              <w:rPr>
                <w:rFonts w:ascii="Arial" w:hAnsi="Arial" w:cs="Arial"/>
                <w:color w:val="000000"/>
                <w:sz w:val="20"/>
                <w:szCs w:val="20"/>
                <w:lang w:eastAsia="cs-CZ"/>
              </w:rPr>
            </w:pPr>
            <w:proofErr w:type="spellStart"/>
            <w:r w:rsidRPr="006678C9">
              <w:rPr>
                <w:rFonts w:ascii="Arial" w:hAnsi="Arial" w:cs="Arial"/>
                <w:color w:val="000000"/>
                <w:sz w:val="20"/>
                <w:szCs w:val="20"/>
                <w:lang w:eastAsia="cs-CZ"/>
              </w:rPr>
              <w:t>Maintenance</w:t>
            </w:r>
            <w:proofErr w:type="spellEnd"/>
            <w:r w:rsidRPr="006678C9">
              <w:rPr>
                <w:rFonts w:ascii="Arial" w:hAnsi="Arial" w:cs="Arial"/>
                <w:color w:val="000000"/>
                <w:sz w:val="20"/>
                <w:szCs w:val="20"/>
                <w:lang w:eastAsia="cs-CZ"/>
              </w:rPr>
              <w:t xml:space="preserve"> stávajících licencí</w:t>
            </w:r>
          </w:p>
        </w:tc>
        <w:tc>
          <w:tcPr>
            <w:tcW w:w="1076" w:type="pct"/>
            <w:tcBorders>
              <w:top w:val="nil"/>
              <w:left w:val="nil"/>
              <w:bottom w:val="single" w:sz="4" w:space="0" w:color="auto"/>
              <w:right w:val="single" w:sz="4" w:space="0" w:color="auto"/>
            </w:tcBorders>
            <w:shd w:val="clear" w:color="auto" w:fill="auto"/>
            <w:noWrap/>
            <w:vAlign w:val="center"/>
          </w:tcPr>
          <w:p w14:paraId="775092E0" w14:textId="77777777" w:rsidR="0061589A" w:rsidRPr="006678C9" w:rsidRDefault="0061589A" w:rsidP="00B93157">
            <w:pPr>
              <w:spacing w:before="0" w:after="0" w:line="280" w:lineRule="atLeast"/>
              <w:jc w:val="center"/>
              <w:rPr>
                <w:rFonts w:ascii="Arial" w:hAnsi="Arial" w:cs="Arial"/>
                <w:color w:val="000000"/>
                <w:sz w:val="20"/>
                <w:szCs w:val="20"/>
                <w:lang w:eastAsia="cs-CZ"/>
              </w:rPr>
            </w:pPr>
            <w:r w:rsidRPr="006678C9">
              <w:rPr>
                <w:rFonts w:ascii="Arial" w:hAnsi="Arial" w:cs="Arial"/>
                <w:color w:val="000000"/>
                <w:sz w:val="20"/>
                <w:szCs w:val="20"/>
                <w:lang w:eastAsia="cs-CZ"/>
              </w:rPr>
              <w:t>T + 2</w:t>
            </w:r>
          </w:p>
        </w:tc>
        <w:tc>
          <w:tcPr>
            <w:tcW w:w="833" w:type="pct"/>
            <w:tcBorders>
              <w:top w:val="nil"/>
              <w:left w:val="nil"/>
              <w:bottom w:val="single" w:sz="4" w:space="0" w:color="auto"/>
              <w:right w:val="single" w:sz="4" w:space="0" w:color="auto"/>
            </w:tcBorders>
            <w:shd w:val="clear" w:color="auto" w:fill="auto"/>
            <w:noWrap/>
            <w:vAlign w:val="center"/>
          </w:tcPr>
          <w:p w14:paraId="691F81BA" w14:textId="77777777" w:rsidR="0061589A" w:rsidRPr="006678C9" w:rsidRDefault="0061589A" w:rsidP="00B93157">
            <w:pPr>
              <w:spacing w:before="0" w:after="0" w:line="280" w:lineRule="atLeast"/>
              <w:jc w:val="center"/>
              <w:rPr>
                <w:rFonts w:ascii="Arial" w:hAnsi="Arial" w:cs="Arial"/>
                <w:color w:val="000000"/>
                <w:sz w:val="20"/>
                <w:szCs w:val="20"/>
                <w:lang w:eastAsia="cs-CZ"/>
              </w:rPr>
            </w:pPr>
            <w:r w:rsidRPr="006678C9">
              <w:rPr>
                <w:rFonts w:ascii="Arial" w:hAnsi="Arial" w:cs="Arial"/>
                <w:color w:val="000000"/>
                <w:sz w:val="20"/>
                <w:szCs w:val="20"/>
                <w:lang w:eastAsia="cs-CZ"/>
              </w:rPr>
              <w:t>T + 50</w:t>
            </w:r>
          </w:p>
        </w:tc>
      </w:tr>
      <w:tr w:rsidR="0061589A" w:rsidRPr="006678C9" w14:paraId="13D5C120" w14:textId="77777777" w:rsidTr="0086378A">
        <w:trPr>
          <w:trHeight w:val="454"/>
        </w:trPr>
        <w:tc>
          <w:tcPr>
            <w:tcW w:w="541" w:type="pct"/>
            <w:tcBorders>
              <w:top w:val="nil"/>
              <w:left w:val="single" w:sz="4" w:space="0" w:color="auto"/>
              <w:bottom w:val="single" w:sz="4" w:space="0" w:color="auto"/>
              <w:right w:val="single" w:sz="4" w:space="0" w:color="auto"/>
            </w:tcBorders>
            <w:shd w:val="clear" w:color="auto" w:fill="auto"/>
            <w:noWrap/>
            <w:vAlign w:val="center"/>
          </w:tcPr>
          <w:p w14:paraId="100F038B" w14:textId="77777777" w:rsidR="0061589A" w:rsidRDefault="0061589A" w:rsidP="00B93157">
            <w:pPr>
              <w:spacing w:before="0" w:after="0" w:line="280" w:lineRule="atLeast"/>
              <w:jc w:val="center"/>
              <w:rPr>
                <w:rFonts w:ascii="Arial" w:hAnsi="Arial" w:cs="Arial"/>
                <w:color w:val="000000"/>
                <w:sz w:val="20"/>
                <w:szCs w:val="20"/>
                <w:lang w:eastAsia="cs-CZ"/>
              </w:rPr>
            </w:pPr>
            <w:r>
              <w:rPr>
                <w:rFonts w:ascii="Arial" w:hAnsi="Arial" w:cs="Arial"/>
                <w:color w:val="000000"/>
                <w:sz w:val="20"/>
                <w:szCs w:val="20"/>
                <w:lang w:eastAsia="cs-CZ"/>
              </w:rPr>
              <w:t>(v)</w:t>
            </w:r>
          </w:p>
        </w:tc>
        <w:tc>
          <w:tcPr>
            <w:tcW w:w="2550" w:type="pct"/>
            <w:tcBorders>
              <w:top w:val="nil"/>
              <w:left w:val="nil"/>
              <w:bottom w:val="single" w:sz="4" w:space="0" w:color="auto"/>
              <w:right w:val="single" w:sz="4" w:space="0" w:color="auto"/>
            </w:tcBorders>
            <w:shd w:val="clear" w:color="auto" w:fill="auto"/>
            <w:noWrap/>
            <w:vAlign w:val="center"/>
          </w:tcPr>
          <w:p w14:paraId="2B07A378" w14:textId="77777777" w:rsidR="0061589A" w:rsidRPr="006678C9" w:rsidRDefault="0061589A" w:rsidP="00B93157">
            <w:pPr>
              <w:spacing w:before="0" w:after="0" w:line="280" w:lineRule="atLeast"/>
              <w:rPr>
                <w:rFonts w:ascii="Arial" w:hAnsi="Arial" w:cs="Arial"/>
                <w:color w:val="000000"/>
                <w:sz w:val="20"/>
                <w:szCs w:val="20"/>
                <w:lang w:eastAsia="cs-CZ"/>
              </w:rPr>
            </w:pPr>
            <w:proofErr w:type="spellStart"/>
            <w:r w:rsidRPr="006678C9">
              <w:rPr>
                <w:rFonts w:ascii="Arial" w:hAnsi="Arial" w:cs="Arial"/>
                <w:color w:val="000000"/>
                <w:sz w:val="20"/>
                <w:szCs w:val="20"/>
                <w:lang w:eastAsia="cs-CZ"/>
              </w:rPr>
              <w:t>Subscripce</w:t>
            </w:r>
            <w:proofErr w:type="spellEnd"/>
            <w:r w:rsidRPr="006678C9">
              <w:rPr>
                <w:rFonts w:ascii="Arial" w:hAnsi="Arial" w:cs="Arial"/>
                <w:color w:val="000000"/>
                <w:sz w:val="20"/>
                <w:szCs w:val="20"/>
                <w:lang w:eastAsia="cs-CZ"/>
              </w:rPr>
              <w:t xml:space="preserve"> licencí neomezená</w:t>
            </w:r>
          </w:p>
          <w:p w14:paraId="5F17005E" w14:textId="77777777" w:rsidR="0061589A" w:rsidRPr="006678C9" w:rsidRDefault="0061589A" w:rsidP="00B93157">
            <w:pPr>
              <w:spacing w:before="0" w:after="0" w:line="280" w:lineRule="atLeast"/>
              <w:rPr>
                <w:rFonts w:ascii="Arial" w:hAnsi="Arial" w:cs="Arial"/>
                <w:color w:val="000000"/>
                <w:sz w:val="20"/>
                <w:szCs w:val="20"/>
                <w:lang w:eastAsia="cs-CZ"/>
              </w:rPr>
            </w:pPr>
            <w:r w:rsidRPr="006678C9">
              <w:rPr>
                <w:rFonts w:ascii="Arial" w:hAnsi="Arial" w:cs="Arial"/>
                <w:color w:val="000000"/>
                <w:sz w:val="20"/>
                <w:szCs w:val="20"/>
                <w:lang w:eastAsia="cs-CZ"/>
              </w:rPr>
              <w:t xml:space="preserve">metrikou příslušné licence včetně </w:t>
            </w:r>
            <w:proofErr w:type="spellStart"/>
            <w:r w:rsidRPr="006678C9">
              <w:rPr>
                <w:rFonts w:ascii="Arial" w:hAnsi="Arial" w:cs="Arial"/>
                <w:color w:val="000000"/>
                <w:sz w:val="20"/>
                <w:szCs w:val="20"/>
                <w:lang w:eastAsia="cs-CZ"/>
              </w:rPr>
              <w:t>maintenance</w:t>
            </w:r>
            <w:proofErr w:type="spellEnd"/>
          </w:p>
        </w:tc>
        <w:tc>
          <w:tcPr>
            <w:tcW w:w="1076" w:type="pct"/>
            <w:tcBorders>
              <w:top w:val="nil"/>
              <w:left w:val="nil"/>
              <w:bottom w:val="single" w:sz="4" w:space="0" w:color="auto"/>
              <w:right w:val="single" w:sz="4" w:space="0" w:color="auto"/>
            </w:tcBorders>
            <w:shd w:val="clear" w:color="auto" w:fill="auto"/>
            <w:noWrap/>
            <w:vAlign w:val="center"/>
          </w:tcPr>
          <w:p w14:paraId="107604D2" w14:textId="77777777" w:rsidR="0061589A" w:rsidRPr="006678C9" w:rsidRDefault="0061589A" w:rsidP="00B93157">
            <w:pPr>
              <w:spacing w:before="0" w:after="0" w:line="280" w:lineRule="atLeast"/>
              <w:jc w:val="center"/>
              <w:rPr>
                <w:rFonts w:ascii="Arial" w:hAnsi="Arial" w:cs="Arial"/>
                <w:color w:val="000000"/>
                <w:sz w:val="20"/>
                <w:szCs w:val="20"/>
                <w:lang w:eastAsia="cs-CZ"/>
              </w:rPr>
            </w:pPr>
            <w:r w:rsidRPr="006678C9">
              <w:rPr>
                <w:rFonts w:ascii="Arial" w:hAnsi="Arial" w:cs="Arial"/>
                <w:color w:val="000000"/>
                <w:sz w:val="20"/>
                <w:szCs w:val="20"/>
                <w:lang w:eastAsia="cs-CZ"/>
              </w:rPr>
              <w:t>T + 2</w:t>
            </w:r>
          </w:p>
        </w:tc>
        <w:tc>
          <w:tcPr>
            <w:tcW w:w="833" w:type="pct"/>
            <w:tcBorders>
              <w:top w:val="nil"/>
              <w:left w:val="nil"/>
              <w:bottom w:val="single" w:sz="4" w:space="0" w:color="auto"/>
              <w:right w:val="single" w:sz="4" w:space="0" w:color="auto"/>
            </w:tcBorders>
            <w:shd w:val="clear" w:color="auto" w:fill="auto"/>
            <w:noWrap/>
            <w:vAlign w:val="center"/>
          </w:tcPr>
          <w:p w14:paraId="1AA3AAA2" w14:textId="77777777" w:rsidR="0061589A" w:rsidRPr="006678C9" w:rsidRDefault="0061589A" w:rsidP="00B93157">
            <w:pPr>
              <w:spacing w:before="0" w:after="0" w:line="280" w:lineRule="atLeast"/>
              <w:jc w:val="center"/>
              <w:rPr>
                <w:rFonts w:ascii="Arial" w:hAnsi="Arial" w:cs="Arial"/>
                <w:color w:val="000000"/>
                <w:sz w:val="20"/>
                <w:szCs w:val="20"/>
                <w:lang w:eastAsia="cs-CZ"/>
              </w:rPr>
            </w:pPr>
            <w:r w:rsidRPr="006678C9">
              <w:rPr>
                <w:rFonts w:ascii="Arial" w:hAnsi="Arial" w:cs="Arial"/>
                <w:color w:val="000000"/>
                <w:sz w:val="20"/>
                <w:szCs w:val="20"/>
                <w:lang w:eastAsia="cs-CZ"/>
              </w:rPr>
              <w:t>T + 50</w:t>
            </w:r>
          </w:p>
        </w:tc>
      </w:tr>
      <w:tr w:rsidR="0061589A" w:rsidRPr="006678C9" w14:paraId="1F31B8C9" w14:textId="77777777" w:rsidTr="0086378A">
        <w:trPr>
          <w:trHeight w:val="454"/>
        </w:trPr>
        <w:tc>
          <w:tcPr>
            <w:tcW w:w="541" w:type="pct"/>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hideMark/>
          </w:tcPr>
          <w:p w14:paraId="0A5EABEA" w14:textId="77777777" w:rsidR="0061589A" w:rsidRPr="006678C9" w:rsidRDefault="0061589A" w:rsidP="00B93157">
            <w:pPr>
              <w:spacing w:before="0" w:after="0" w:line="280" w:lineRule="atLeast"/>
              <w:jc w:val="center"/>
              <w:rPr>
                <w:rFonts w:ascii="Arial" w:hAnsi="Arial" w:cs="Arial"/>
                <w:b/>
                <w:bCs/>
                <w:color w:val="000000"/>
                <w:sz w:val="20"/>
                <w:szCs w:val="20"/>
                <w:lang w:eastAsia="cs-CZ"/>
              </w:rPr>
            </w:pPr>
            <w:r>
              <w:rPr>
                <w:rFonts w:ascii="Arial" w:hAnsi="Arial" w:cs="Arial"/>
                <w:b/>
                <w:bCs/>
                <w:color w:val="000000"/>
                <w:sz w:val="20"/>
                <w:szCs w:val="20"/>
                <w:lang w:eastAsia="cs-CZ"/>
              </w:rPr>
              <w:t>(d)</w:t>
            </w:r>
          </w:p>
        </w:tc>
        <w:tc>
          <w:tcPr>
            <w:tcW w:w="2550"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6CF5E7D4" w14:textId="77777777" w:rsidR="0061589A" w:rsidRPr="00F163F0" w:rsidRDefault="0061589A" w:rsidP="00B93157">
            <w:pPr>
              <w:spacing w:before="0" w:after="0" w:line="280" w:lineRule="atLeast"/>
              <w:jc w:val="left"/>
              <w:rPr>
                <w:rFonts w:ascii="Arial" w:hAnsi="Arial" w:cs="Arial"/>
                <w:b/>
                <w:bCs/>
                <w:color w:val="000000"/>
                <w:sz w:val="20"/>
                <w:szCs w:val="20"/>
                <w:lang w:eastAsia="cs-CZ"/>
              </w:rPr>
            </w:pPr>
            <w:r w:rsidRPr="00F163F0">
              <w:rPr>
                <w:rFonts w:ascii="Arial" w:hAnsi="Arial" w:cs="Arial"/>
                <w:b/>
                <w:bCs/>
                <w:color w:val="000000"/>
                <w:sz w:val="20"/>
                <w:szCs w:val="20"/>
                <w:lang w:eastAsia="cs-CZ"/>
              </w:rPr>
              <w:t>Rozšířená podpora</w:t>
            </w:r>
          </w:p>
        </w:tc>
        <w:tc>
          <w:tcPr>
            <w:tcW w:w="1076"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30CB9638" w14:textId="77777777" w:rsidR="0061589A" w:rsidRPr="006678C9" w:rsidRDefault="0061589A" w:rsidP="00B93157">
            <w:pPr>
              <w:spacing w:before="0" w:after="0" w:line="280" w:lineRule="atLeast"/>
              <w:jc w:val="center"/>
              <w:rPr>
                <w:rFonts w:ascii="Arial" w:hAnsi="Arial" w:cs="Arial"/>
                <w:b/>
                <w:bCs/>
                <w:color w:val="000000"/>
                <w:sz w:val="20"/>
                <w:szCs w:val="20"/>
                <w:lang w:eastAsia="cs-CZ"/>
              </w:rPr>
            </w:pPr>
            <w:r w:rsidRPr="006678C9">
              <w:rPr>
                <w:rFonts w:ascii="Arial" w:hAnsi="Arial" w:cs="Arial"/>
                <w:color w:val="000000"/>
                <w:sz w:val="20"/>
                <w:szCs w:val="20"/>
                <w:lang w:eastAsia="cs-CZ"/>
              </w:rPr>
              <w:t>T + 2</w:t>
            </w:r>
          </w:p>
        </w:tc>
        <w:tc>
          <w:tcPr>
            <w:tcW w:w="833"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0D4EB2E5" w14:textId="77777777" w:rsidR="0061589A" w:rsidRPr="006678C9" w:rsidRDefault="0061589A" w:rsidP="00B93157">
            <w:pPr>
              <w:spacing w:before="0" w:after="0" w:line="280" w:lineRule="atLeast"/>
              <w:jc w:val="center"/>
              <w:rPr>
                <w:rFonts w:ascii="Arial" w:hAnsi="Arial" w:cs="Arial"/>
                <w:b/>
                <w:bCs/>
                <w:color w:val="000000"/>
                <w:sz w:val="20"/>
                <w:szCs w:val="20"/>
                <w:lang w:eastAsia="cs-CZ"/>
              </w:rPr>
            </w:pPr>
            <w:r w:rsidRPr="006678C9">
              <w:rPr>
                <w:rFonts w:ascii="Arial" w:hAnsi="Arial" w:cs="Arial"/>
                <w:color w:val="000000"/>
                <w:sz w:val="20"/>
                <w:szCs w:val="20"/>
                <w:lang w:eastAsia="cs-CZ"/>
              </w:rPr>
              <w:t>T + 50</w:t>
            </w:r>
          </w:p>
        </w:tc>
      </w:tr>
      <w:tr w:rsidR="0061589A" w:rsidRPr="006678C9" w14:paraId="0BC785D6" w14:textId="77777777" w:rsidTr="0086378A">
        <w:trPr>
          <w:trHeight w:val="454"/>
        </w:trPr>
        <w:tc>
          <w:tcPr>
            <w:tcW w:w="541" w:type="pct"/>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518AB655" w14:textId="77777777" w:rsidR="0061589A" w:rsidRPr="006678C9" w:rsidRDefault="0061589A" w:rsidP="00B93157">
            <w:pPr>
              <w:spacing w:before="0" w:after="0" w:line="280" w:lineRule="atLeast"/>
              <w:jc w:val="center"/>
              <w:rPr>
                <w:rFonts w:ascii="Arial" w:hAnsi="Arial" w:cs="Arial"/>
                <w:b/>
                <w:bCs/>
                <w:color w:val="000000"/>
                <w:sz w:val="20"/>
                <w:szCs w:val="20"/>
                <w:lang w:eastAsia="cs-CZ"/>
              </w:rPr>
            </w:pPr>
            <w:r>
              <w:rPr>
                <w:rFonts w:ascii="Arial" w:hAnsi="Arial" w:cs="Arial"/>
                <w:b/>
                <w:bCs/>
                <w:color w:val="000000"/>
                <w:sz w:val="20"/>
                <w:szCs w:val="20"/>
                <w:lang w:eastAsia="cs-CZ"/>
              </w:rPr>
              <w:t>(e)</w:t>
            </w:r>
          </w:p>
        </w:tc>
        <w:tc>
          <w:tcPr>
            <w:tcW w:w="2550"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5181C760" w14:textId="77777777" w:rsidR="0061589A" w:rsidRPr="00691BF0" w:rsidRDefault="0061589A" w:rsidP="00B93157">
            <w:pPr>
              <w:spacing w:before="0" w:after="0" w:line="280" w:lineRule="atLeast"/>
              <w:jc w:val="left"/>
              <w:rPr>
                <w:rFonts w:ascii="Arial" w:hAnsi="Arial" w:cs="Arial"/>
                <w:b/>
                <w:bCs/>
                <w:color w:val="000000"/>
                <w:sz w:val="20"/>
                <w:szCs w:val="20"/>
                <w:lang w:eastAsia="cs-CZ"/>
              </w:rPr>
            </w:pPr>
            <w:r w:rsidRPr="00691BF0">
              <w:rPr>
                <w:rFonts w:ascii="Arial" w:hAnsi="Arial" w:cs="Arial"/>
                <w:b/>
                <w:bCs/>
                <w:color w:val="000000"/>
                <w:sz w:val="20"/>
                <w:szCs w:val="20"/>
                <w:lang w:eastAsia="cs-CZ"/>
              </w:rPr>
              <w:t>Služba Exitu</w:t>
            </w:r>
          </w:p>
        </w:tc>
        <w:tc>
          <w:tcPr>
            <w:tcW w:w="1076"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7ACA884F" w14:textId="77777777" w:rsidR="0061589A" w:rsidRPr="006678C9" w:rsidRDefault="0061589A" w:rsidP="00B93157">
            <w:pPr>
              <w:spacing w:before="0" w:after="0" w:line="280" w:lineRule="atLeast"/>
              <w:jc w:val="center"/>
              <w:rPr>
                <w:rFonts w:ascii="Arial" w:hAnsi="Arial" w:cs="Arial"/>
                <w:b/>
                <w:bCs/>
                <w:color w:val="000000"/>
                <w:sz w:val="20"/>
                <w:szCs w:val="20"/>
                <w:lang w:eastAsia="cs-CZ"/>
              </w:rPr>
            </w:pPr>
            <w:r w:rsidRPr="006678C9">
              <w:rPr>
                <w:rFonts w:ascii="Arial" w:hAnsi="Arial" w:cs="Arial"/>
                <w:color w:val="000000"/>
                <w:sz w:val="20"/>
                <w:szCs w:val="20"/>
                <w:lang w:eastAsia="cs-CZ"/>
              </w:rPr>
              <w:t>T + 47</w:t>
            </w:r>
          </w:p>
        </w:tc>
        <w:tc>
          <w:tcPr>
            <w:tcW w:w="833"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46DC481E" w14:textId="77777777" w:rsidR="0061589A" w:rsidRPr="006678C9" w:rsidRDefault="0061589A" w:rsidP="00B93157">
            <w:pPr>
              <w:spacing w:before="0" w:after="0" w:line="280" w:lineRule="atLeast"/>
              <w:jc w:val="center"/>
              <w:rPr>
                <w:rFonts w:ascii="Arial" w:hAnsi="Arial" w:cs="Arial"/>
                <w:b/>
                <w:bCs/>
                <w:color w:val="000000"/>
                <w:sz w:val="20"/>
                <w:szCs w:val="20"/>
                <w:lang w:eastAsia="cs-CZ"/>
              </w:rPr>
            </w:pPr>
            <w:r w:rsidRPr="006678C9">
              <w:rPr>
                <w:rFonts w:ascii="Arial" w:hAnsi="Arial" w:cs="Arial"/>
                <w:color w:val="000000"/>
                <w:sz w:val="20"/>
                <w:szCs w:val="20"/>
                <w:lang w:eastAsia="cs-CZ"/>
              </w:rPr>
              <w:t>T + 50</w:t>
            </w:r>
          </w:p>
        </w:tc>
      </w:tr>
    </w:tbl>
    <w:p w14:paraId="16A33267" w14:textId="0607D1A8" w:rsidR="0061589A" w:rsidRDefault="0061589A" w:rsidP="00B93157">
      <w:pPr>
        <w:pStyle w:val="RLProhlensmluvnchstran"/>
        <w:spacing w:line="280" w:lineRule="atLeast"/>
        <w:rPr>
          <w:rFonts w:cs="Arial"/>
          <w:bCs/>
          <w:caps/>
          <w:szCs w:val="20"/>
        </w:rPr>
      </w:pPr>
    </w:p>
    <w:p w14:paraId="7502CA22" w14:textId="77777777" w:rsidR="0061589A" w:rsidRDefault="0061589A" w:rsidP="00B93157">
      <w:pPr>
        <w:spacing w:before="0" w:after="0" w:line="280" w:lineRule="atLeast"/>
        <w:jc w:val="left"/>
        <w:rPr>
          <w:rFonts w:ascii="Arial" w:hAnsi="Arial" w:cs="Arial"/>
          <w:b/>
          <w:bCs/>
          <w:caps/>
          <w:sz w:val="20"/>
          <w:szCs w:val="20"/>
          <w:lang w:eastAsia="cs-CZ"/>
        </w:rPr>
      </w:pPr>
      <w:r>
        <w:rPr>
          <w:rFonts w:cs="Arial"/>
          <w:bCs/>
          <w:caps/>
          <w:szCs w:val="20"/>
        </w:rPr>
        <w:br w:type="page"/>
      </w:r>
    </w:p>
    <w:p w14:paraId="582F43C6" w14:textId="526BB28D" w:rsidR="00CD3174" w:rsidRDefault="0037449B" w:rsidP="00B93157">
      <w:pPr>
        <w:pStyle w:val="RLProhlensmluvnchstran"/>
        <w:spacing w:line="280" w:lineRule="atLeast"/>
        <w:rPr>
          <w:rFonts w:cs="Arial"/>
          <w:bCs/>
          <w:caps/>
          <w:szCs w:val="20"/>
        </w:rPr>
      </w:pPr>
      <w:r>
        <w:rPr>
          <w:rFonts w:cs="Arial"/>
          <w:bCs/>
          <w:caps/>
          <w:szCs w:val="20"/>
        </w:rPr>
        <w:lastRenderedPageBreak/>
        <w:t>PŘÍLOHA Č. 5 - PODDODAVATELÉ</w:t>
      </w:r>
    </w:p>
    <w:p w14:paraId="70521BE7" w14:textId="74706BFD" w:rsidR="0037449B" w:rsidRPr="0037449B" w:rsidRDefault="0037449B" w:rsidP="00B93157">
      <w:pPr>
        <w:pStyle w:val="Nadpis1"/>
        <w:numPr>
          <w:ilvl w:val="0"/>
          <w:numId w:val="53"/>
        </w:numPr>
        <w:spacing w:line="280" w:lineRule="atLeast"/>
        <w:rPr>
          <w:rFonts w:ascii="Arial" w:hAnsi="Arial"/>
          <w:sz w:val="20"/>
          <w:szCs w:val="20"/>
          <w:lang w:eastAsia="cs-CZ"/>
        </w:rPr>
      </w:pPr>
      <w:bookmarkStart w:id="403" w:name="_Toc99110673"/>
      <w:bookmarkStart w:id="404" w:name="_Toc99724197"/>
      <w:r w:rsidRPr="0037449B">
        <w:rPr>
          <w:rFonts w:ascii="Arial" w:hAnsi="Arial"/>
          <w:sz w:val="20"/>
          <w:szCs w:val="20"/>
          <w:lang w:eastAsia="cs-CZ"/>
        </w:rPr>
        <w:t>převzetí</w:t>
      </w:r>
      <w:bookmarkEnd w:id="403"/>
      <w:bookmarkEnd w:id="404"/>
    </w:p>
    <w:p w14:paraId="19055F56" w14:textId="77777777" w:rsidR="0037449B" w:rsidRPr="00340753" w:rsidRDefault="0037449B" w:rsidP="00B93157">
      <w:pPr>
        <w:spacing w:after="240" w:line="280" w:lineRule="atLeast"/>
        <w:rPr>
          <w:rFonts w:ascii="Arial" w:hAnsi="Arial" w:cs="Arial"/>
          <w:sz w:val="20"/>
          <w:szCs w:val="20"/>
          <w:lang w:eastAsia="cs-CZ"/>
        </w:rPr>
      </w:pPr>
      <w:r w:rsidRPr="00340753">
        <w:rPr>
          <w:rFonts w:ascii="Arial" w:hAnsi="Arial" w:cs="Arial"/>
          <w:sz w:val="20"/>
          <w:szCs w:val="20"/>
          <w:lang w:eastAsia="cs-CZ"/>
        </w:rPr>
        <w:t xml:space="preserve">Poskytovatel poskytuje služby Převzetí sám. </w:t>
      </w:r>
    </w:p>
    <w:p w14:paraId="6980DB1F" w14:textId="77777777" w:rsidR="0037449B" w:rsidRPr="00C20426" w:rsidRDefault="0037449B" w:rsidP="00B93157">
      <w:pPr>
        <w:pStyle w:val="Clanek11"/>
        <w:numPr>
          <w:ilvl w:val="0"/>
          <w:numId w:val="0"/>
        </w:numPr>
        <w:spacing w:line="280" w:lineRule="atLeast"/>
        <w:ind w:left="567" w:hanging="567"/>
        <w:rPr>
          <w:lang w:eastAsia="cs-CZ"/>
        </w:rPr>
      </w:pPr>
      <w:r w:rsidRPr="007B4546">
        <w:rPr>
          <w:rFonts w:ascii="Arial" w:hAnsi="Arial"/>
          <w:b/>
          <w:bCs w:val="0"/>
          <w:caps/>
          <w:kern w:val="32"/>
          <w:sz w:val="20"/>
          <w:szCs w:val="20"/>
          <w:lang w:eastAsia="cs-CZ"/>
        </w:rPr>
        <w:t xml:space="preserve">2. </w:t>
      </w:r>
      <w:r>
        <w:rPr>
          <w:rFonts w:ascii="Arial" w:hAnsi="Arial"/>
          <w:sz w:val="20"/>
          <w:szCs w:val="20"/>
          <w:lang w:eastAsia="cs-CZ"/>
        </w:rPr>
        <w:t xml:space="preserve"> </w:t>
      </w:r>
      <w:r w:rsidRPr="007B4546">
        <w:rPr>
          <w:rFonts w:ascii="Arial" w:hAnsi="Arial"/>
          <w:b/>
          <w:bCs w:val="0"/>
          <w:caps/>
          <w:kern w:val="32"/>
          <w:sz w:val="20"/>
          <w:szCs w:val="20"/>
          <w:lang w:eastAsia="cs-CZ"/>
        </w:rPr>
        <w:t>Podpora CA SDM</w:t>
      </w:r>
    </w:p>
    <w:p w14:paraId="1CAE0B65" w14:textId="77777777" w:rsidR="0037449B" w:rsidRPr="00673CFA" w:rsidRDefault="0037449B" w:rsidP="00B93157">
      <w:pPr>
        <w:spacing w:after="240" w:line="280" w:lineRule="atLeast"/>
        <w:rPr>
          <w:rFonts w:ascii="Arial" w:hAnsi="Arial" w:cs="Arial"/>
          <w:sz w:val="20"/>
          <w:szCs w:val="20"/>
          <w:lang w:eastAsia="cs-CZ"/>
        </w:rPr>
      </w:pPr>
      <w:r w:rsidRPr="00340753">
        <w:rPr>
          <w:rFonts w:ascii="Arial" w:hAnsi="Arial" w:cs="Arial"/>
          <w:sz w:val="20"/>
          <w:szCs w:val="20"/>
          <w:lang w:eastAsia="cs-CZ"/>
        </w:rPr>
        <w:t>Poskytovatel poskytuje služby Podpory CA SDM prostřednictvím následujících Poddodavatelů:</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4"/>
        <w:gridCol w:w="282"/>
        <w:gridCol w:w="5195"/>
      </w:tblGrid>
      <w:tr w:rsidR="0037449B" w:rsidRPr="00673CFA" w14:paraId="51E41450" w14:textId="77777777" w:rsidTr="00340753">
        <w:trPr>
          <w:trHeight w:val="203"/>
        </w:trPr>
        <w:tc>
          <w:tcPr>
            <w:tcW w:w="9288" w:type="dxa"/>
            <w:gridSpan w:val="3"/>
            <w:vAlign w:val="center"/>
          </w:tcPr>
          <w:p w14:paraId="5BF7F0F7" w14:textId="5C2050F8" w:rsidR="0037449B" w:rsidRPr="00673CFA" w:rsidRDefault="00340753" w:rsidP="00B93157">
            <w:pPr>
              <w:spacing w:after="0" w:line="280" w:lineRule="atLeast"/>
              <w:rPr>
                <w:rFonts w:ascii="Arial" w:hAnsi="Arial" w:cs="Arial"/>
                <w:sz w:val="20"/>
                <w:szCs w:val="20"/>
                <w:lang w:eastAsia="cs-CZ"/>
              </w:rPr>
            </w:pPr>
            <w:r w:rsidRPr="00ED63EA">
              <w:rPr>
                <w:rFonts w:ascii="Arial" w:hAnsi="Arial" w:cs="Arial"/>
                <w:b/>
                <w:bCs/>
                <w:sz w:val="20"/>
                <w:szCs w:val="20"/>
                <w:lang w:eastAsia="cs-CZ"/>
              </w:rPr>
              <w:t xml:space="preserve">CATTA </w:t>
            </w:r>
            <w:proofErr w:type="spellStart"/>
            <w:r w:rsidRPr="00ED63EA">
              <w:rPr>
                <w:rFonts w:ascii="Arial" w:hAnsi="Arial" w:cs="Arial"/>
                <w:b/>
                <w:bCs/>
                <w:sz w:val="20"/>
                <w:szCs w:val="20"/>
                <w:lang w:eastAsia="cs-CZ"/>
              </w:rPr>
              <w:t>Consulting</w:t>
            </w:r>
            <w:proofErr w:type="spellEnd"/>
            <w:r w:rsidRPr="00ED63EA">
              <w:rPr>
                <w:rFonts w:ascii="Arial" w:hAnsi="Arial" w:cs="Arial"/>
                <w:b/>
                <w:bCs/>
                <w:sz w:val="20"/>
                <w:szCs w:val="20"/>
                <w:lang w:eastAsia="cs-CZ"/>
              </w:rPr>
              <w:t xml:space="preserve"> s.r.o.,</w:t>
            </w:r>
            <w:r w:rsidRPr="00ED63EA">
              <w:rPr>
                <w:rFonts w:ascii="Arial" w:hAnsi="Arial" w:cs="Arial"/>
                <w:sz w:val="20"/>
                <w:szCs w:val="20"/>
                <w:lang w:eastAsia="cs-CZ"/>
              </w:rPr>
              <w:t xml:space="preserve"> 289 50 276, Na dolinách 167/42, Podolí, 147 00 Praha 4</w:t>
            </w:r>
          </w:p>
        </w:tc>
      </w:tr>
      <w:tr w:rsidR="0037449B" w:rsidRPr="00673CFA" w14:paraId="3CC4D81A" w14:textId="77777777" w:rsidTr="0037449B">
        <w:tc>
          <w:tcPr>
            <w:tcW w:w="3652" w:type="dxa"/>
            <w:tcBorders>
              <w:top w:val="single" w:sz="4" w:space="0" w:color="auto"/>
              <w:left w:val="single" w:sz="4" w:space="0" w:color="auto"/>
              <w:bottom w:val="single" w:sz="4" w:space="0" w:color="auto"/>
              <w:right w:val="nil"/>
            </w:tcBorders>
            <w:vAlign w:val="center"/>
          </w:tcPr>
          <w:p w14:paraId="35EC2013" w14:textId="77777777" w:rsidR="0037449B" w:rsidRPr="00673CFA" w:rsidRDefault="0037449B" w:rsidP="00B93157">
            <w:pPr>
              <w:spacing w:after="0" w:line="280" w:lineRule="atLeast"/>
              <w:rPr>
                <w:rFonts w:ascii="Arial" w:hAnsi="Arial" w:cs="Arial"/>
                <w:sz w:val="20"/>
                <w:szCs w:val="20"/>
                <w:lang w:eastAsia="cs-CZ"/>
              </w:rPr>
            </w:pPr>
            <w:r w:rsidRPr="00673CFA">
              <w:rPr>
                <w:rFonts w:ascii="Arial" w:hAnsi="Arial" w:cs="Arial"/>
                <w:sz w:val="20"/>
                <w:szCs w:val="20"/>
                <w:lang w:eastAsia="cs-CZ"/>
              </w:rPr>
              <w:t>Část Podpory CA SDM poskytovaná prostřednictvím Poddodavatele ve finančním vyjádření z části Ceny podpory.</w:t>
            </w:r>
          </w:p>
        </w:tc>
        <w:tc>
          <w:tcPr>
            <w:tcW w:w="284" w:type="dxa"/>
            <w:tcBorders>
              <w:top w:val="single" w:sz="4" w:space="0" w:color="auto"/>
              <w:left w:val="nil"/>
              <w:bottom w:val="single" w:sz="4" w:space="0" w:color="auto"/>
              <w:right w:val="single" w:sz="4" w:space="0" w:color="auto"/>
            </w:tcBorders>
            <w:vAlign w:val="center"/>
          </w:tcPr>
          <w:p w14:paraId="3E9738AB" w14:textId="77777777" w:rsidR="0037449B" w:rsidRPr="00673CFA" w:rsidRDefault="0037449B" w:rsidP="00B93157">
            <w:pPr>
              <w:spacing w:after="0" w:line="280" w:lineRule="atLeast"/>
              <w:jc w:val="center"/>
              <w:rPr>
                <w:rFonts w:ascii="Arial" w:hAnsi="Arial" w:cs="Arial"/>
                <w:sz w:val="20"/>
                <w:szCs w:val="20"/>
                <w:lang w:val="en-US" w:eastAsia="cs-CZ"/>
              </w:rPr>
            </w:pPr>
          </w:p>
        </w:tc>
        <w:tc>
          <w:tcPr>
            <w:tcW w:w="5352" w:type="dxa"/>
            <w:tcBorders>
              <w:left w:val="single" w:sz="4" w:space="0" w:color="auto"/>
            </w:tcBorders>
            <w:vAlign w:val="center"/>
          </w:tcPr>
          <w:p w14:paraId="4A65C1B3" w14:textId="328A4CA5" w:rsidR="0037449B" w:rsidRPr="00673CFA" w:rsidRDefault="00340753" w:rsidP="00B93157">
            <w:pPr>
              <w:spacing w:after="0" w:line="280" w:lineRule="atLeast"/>
              <w:jc w:val="center"/>
              <w:rPr>
                <w:rFonts w:ascii="Arial" w:hAnsi="Arial" w:cs="Arial"/>
                <w:sz w:val="20"/>
                <w:szCs w:val="20"/>
                <w:lang w:eastAsia="cs-CZ"/>
              </w:rPr>
            </w:pPr>
            <w:r>
              <w:rPr>
                <w:rFonts w:ascii="Arial" w:hAnsi="Arial" w:cs="Arial"/>
                <w:sz w:val="20"/>
                <w:szCs w:val="20"/>
                <w:lang w:val="en-US" w:eastAsia="cs-CZ"/>
              </w:rPr>
              <w:t>20</w:t>
            </w:r>
            <w:r w:rsidRPr="00673CFA">
              <w:rPr>
                <w:rFonts w:ascii="Arial" w:hAnsi="Arial" w:cs="Arial"/>
                <w:sz w:val="20"/>
                <w:szCs w:val="20"/>
                <w:lang w:val="en-US" w:eastAsia="cs-CZ"/>
              </w:rPr>
              <w:t xml:space="preserve"> </w:t>
            </w:r>
            <w:r w:rsidRPr="00673CFA">
              <w:rPr>
                <w:rFonts w:ascii="Arial" w:hAnsi="Arial" w:cs="Arial"/>
                <w:sz w:val="20"/>
                <w:szCs w:val="20"/>
                <w:lang w:eastAsia="cs-CZ"/>
              </w:rPr>
              <w:t>%</w:t>
            </w:r>
          </w:p>
        </w:tc>
      </w:tr>
      <w:tr w:rsidR="0037449B" w:rsidRPr="00673CFA" w14:paraId="5055470C" w14:textId="77777777" w:rsidTr="0037449B">
        <w:tc>
          <w:tcPr>
            <w:tcW w:w="3652" w:type="dxa"/>
            <w:tcBorders>
              <w:top w:val="single" w:sz="4" w:space="0" w:color="auto"/>
              <w:left w:val="single" w:sz="4" w:space="0" w:color="auto"/>
              <w:bottom w:val="single" w:sz="4" w:space="0" w:color="auto"/>
              <w:right w:val="nil"/>
            </w:tcBorders>
            <w:vAlign w:val="center"/>
          </w:tcPr>
          <w:p w14:paraId="66A342BF" w14:textId="77777777" w:rsidR="0037449B" w:rsidRPr="00673CFA" w:rsidRDefault="0037449B" w:rsidP="00B93157">
            <w:pPr>
              <w:spacing w:after="0" w:line="280" w:lineRule="atLeast"/>
              <w:rPr>
                <w:rFonts w:ascii="Arial" w:hAnsi="Arial" w:cs="Arial"/>
                <w:sz w:val="20"/>
                <w:szCs w:val="20"/>
                <w:lang w:eastAsia="cs-CZ"/>
              </w:rPr>
            </w:pPr>
            <w:r w:rsidRPr="00673CFA">
              <w:rPr>
                <w:rFonts w:ascii="Arial" w:hAnsi="Arial" w:cs="Arial"/>
                <w:sz w:val="20"/>
                <w:szCs w:val="20"/>
                <w:lang w:eastAsia="cs-CZ"/>
              </w:rPr>
              <w:t xml:space="preserve">Stručný popis </w:t>
            </w:r>
            <w:r w:rsidRPr="00673CFA">
              <w:rPr>
                <w:rFonts w:ascii="Arial" w:hAnsi="Arial" w:cs="Arial"/>
                <w:bCs/>
                <w:sz w:val="20"/>
                <w:szCs w:val="20"/>
                <w:lang w:eastAsia="cs-CZ"/>
              </w:rPr>
              <w:t>části Podpory CA SDM, kter</w:t>
            </w:r>
            <w:r>
              <w:rPr>
                <w:rFonts w:ascii="Arial" w:hAnsi="Arial" w:cs="Arial"/>
                <w:bCs/>
                <w:sz w:val="20"/>
                <w:szCs w:val="20"/>
                <w:lang w:eastAsia="cs-CZ"/>
              </w:rPr>
              <w:t>á</w:t>
            </w:r>
            <w:r w:rsidRPr="00673CFA">
              <w:rPr>
                <w:rFonts w:ascii="Arial" w:hAnsi="Arial" w:cs="Arial"/>
                <w:bCs/>
                <w:sz w:val="20"/>
                <w:szCs w:val="20"/>
                <w:lang w:eastAsia="cs-CZ"/>
              </w:rPr>
              <w:t xml:space="preserve"> bud</w:t>
            </w:r>
            <w:r>
              <w:rPr>
                <w:rFonts w:ascii="Arial" w:hAnsi="Arial" w:cs="Arial"/>
                <w:bCs/>
                <w:sz w:val="20"/>
                <w:szCs w:val="20"/>
                <w:lang w:eastAsia="cs-CZ"/>
              </w:rPr>
              <w:t>e</w:t>
            </w:r>
            <w:r w:rsidRPr="00673CFA">
              <w:rPr>
                <w:rFonts w:ascii="Arial" w:hAnsi="Arial" w:cs="Arial"/>
                <w:bCs/>
                <w:sz w:val="20"/>
                <w:szCs w:val="20"/>
                <w:lang w:eastAsia="cs-CZ"/>
              </w:rPr>
              <w:t xml:space="preserve"> plněn</w:t>
            </w:r>
            <w:r>
              <w:rPr>
                <w:rFonts w:ascii="Arial" w:hAnsi="Arial" w:cs="Arial"/>
                <w:bCs/>
                <w:sz w:val="20"/>
                <w:szCs w:val="20"/>
                <w:lang w:eastAsia="cs-CZ"/>
              </w:rPr>
              <w:t>a</w:t>
            </w:r>
            <w:r w:rsidRPr="00673CFA">
              <w:rPr>
                <w:rFonts w:ascii="Arial" w:hAnsi="Arial" w:cs="Arial"/>
                <w:bCs/>
                <w:sz w:val="20"/>
                <w:szCs w:val="20"/>
                <w:lang w:eastAsia="cs-CZ"/>
              </w:rPr>
              <w:t xml:space="preserve"> Poddodavatelem. </w:t>
            </w:r>
          </w:p>
        </w:tc>
        <w:tc>
          <w:tcPr>
            <w:tcW w:w="284" w:type="dxa"/>
            <w:tcBorders>
              <w:top w:val="single" w:sz="4" w:space="0" w:color="auto"/>
              <w:left w:val="nil"/>
              <w:bottom w:val="single" w:sz="4" w:space="0" w:color="auto"/>
              <w:right w:val="single" w:sz="4" w:space="0" w:color="auto"/>
            </w:tcBorders>
            <w:vAlign w:val="center"/>
          </w:tcPr>
          <w:p w14:paraId="20448968" w14:textId="77777777" w:rsidR="0037449B" w:rsidRPr="00673CFA" w:rsidRDefault="0037449B" w:rsidP="00B93157">
            <w:pPr>
              <w:spacing w:after="0" w:line="280" w:lineRule="atLeast"/>
              <w:jc w:val="center"/>
              <w:rPr>
                <w:rFonts w:ascii="Arial" w:hAnsi="Arial" w:cs="Arial"/>
                <w:sz w:val="20"/>
                <w:szCs w:val="20"/>
                <w:lang w:val="en-US" w:eastAsia="cs-CZ"/>
              </w:rPr>
            </w:pPr>
          </w:p>
        </w:tc>
        <w:tc>
          <w:tcPr>
            <w:tcW w:w="5352" w:type="dxa"/>
            <w:tcBorders>
              <w:left w:val="single" w:sz="4" w:space="0" w:color="auto"/>
            </w:tcBorders>
            <w:vAlign w:val="center"/>
          </w:tcPr>
          <w:p w14:paraId="00582377" w14:textId="6E01973E" w:rsidR="0037449B" w:rsidRPr="00673CFA" w:rsidRDefault="00340753" w:rsidP="00B93157">
            <w:pPr>
              <w:spacing w:after="0" w:line="280" w:lineRule="atLeast"/>
              <w:jc w:val="center"/>
              <w:rPr>
                <w:rFonts w:ascii="Arial" w:hAnsi="Arial" w:cs="Arial"/>
                <w:sz w:val="20"/>
                <w:szCs w:val="20"/>
                <w:lang w:eastAsia="cs-CZ"/>
              </w:rPr>
            </w:pPr>
            <w:r>
              <w:rPr>
                <w:rFonts w:ascii="Arial" w:hAnsi="Arial" w:cs="Arial"/>
                <w:sz w:val="20"/>
                <w:szCs w:val="20"/>
                <w:lang w:eastAsia="cs-CZ"/>
              </w:rPr>
              <w:t>Část Podpory CA SDM v oblasti procesů a PPM</w:t>
            </w:r>
          </w:p>
        </w:tc>
      </w:tr>
    </w:tbl>
    <w:p w14:paraId="20CBCAA9" w14:textId="77777777" w:rsidR="0037449B" w:rsidRPr="00C20426" w:rsidRDefault="0037449B" w:rsidP="00B93157">
      <w:pPr>
        <w:pStyle w:val="Nadpis1"/>
        <w:numPr>
          <w:ilvl w:val="0"/>
          <w:numId w:val="52"/>
        </w:numPr>
        <w:spacing w:line="280" w:lineRule="atLeast"/>
        <w:rPr>
          <w:rFonts w:ascii="Arial" w:hAnsi="Arial"/>
          <w:sz w:val="20"/>
          <w:szCs w:val="20"/>
          <w:lang w:eastAsia="cs-CZ"/>
        </w:rPr>
      </w:pPr>
      <w:bookmarkStart w:id="405" w:name="_Toc99110675"/>
      <w:bookmarkStart w:id="406" w:name="_Toc99724199"/>
      <w:r w:rsidRPr="00C20426">
        <w:rPr>
          <w:rFonts w:ascii="Arial" w:hAnsi="Arial"/>
          <w:sz w:val="20"/>
          <w:szCs w:val="20"/>
          <w:lang w:eastAsia="cs-CZ"/>
        </w:rPr>
        <w:t>Služby na objednávku</w:t>
      </w:r>
      <w:bookmarkEnd w:id="405"/>
      <w:bookmarkEnd w:id="406"/>
    </w:p>
    <w:p w14:paraId="37BF093A" w14:textId="77777777" w:rsidR="0037449B" w:rsidRPr="00673CFA" w:rsidRDefault="0037449B" w:rsidP="00B93157">
      <w:pPr>
        <w:spacing w:after="240" w:line="280" w:lineRule="atLeast"/>
        <w:rPr>
          <w:rFonts w:ascii="Arial" w:hAnsi="Arial" w:cs="Arial"/>
          <w:sz w:val="20"/>
          <w:szCs w:val="20"/>
          <w:lang w:eastAsia="cs-CZ"/>
        </w:rPr>
      </w:pPr>
      <w:r w:rsidRPr="00340753">
        <w:rPr>
          <w:rFonts w:ascii="Arial" w:hAnsi="Arial" w:cs="Arial"/>
          <w:sz w:val="20"/>
          <w:szCs w:val="20"/>
          <w:lang w:eastAsia="cs-CZ"/>
        </w:rPr>
        <w:t>Poskytovatel plánuje poskytovat Služby na objednávku prostřednictvím následujících Poddodavatelů:</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0"/>
        <w:gridCol w:w="282"/>
        <w:gridCol w:w="5199"/>
      </w:tblGrid>
      <w:tr w:rsidR="0037449B" w:rsidRPr="00673CFA" w14:paraId="266A7A20" w14:textId="77777777" w:rsidTr="0037449B">
        <w:trPr>
          <w:trHeight w:val="203"/>
        </w:trPr>
        <w:tc>
          <w:tcPr>
            <w:tcW w:w="9287" w:type="dxa"/>
            <w:gridSpan w:val="3"/>
          </w:tcPr>
          <w:p w14:paraId="36D1B71C" w14:textId="3AC4330F" w:rsidR="0037449B" w:rsidRPr="00C20426" w:rsidRDefault="00340753" w:rsidP="00B93157">
            <w:pPr>
              <w:spacing w:after="0" w:line="280" w:lineRule="atLeast"/>
              <w:rPr>
                <w:rFonts w:ascii="Arial" w:hAnsi="Arial" w:cs="Arial"/>
                <w:b/>
                <w:sz w:val="20"/>
                <w:szCs w:val="20"/>
                <w:highlight w:val="yellow"/>
                <w:lang w:eastAsia="cs-CZ"/>
              </w:rPr>
            </w:pPr>
            <w:r w:rsidRPr="00ED63EA">
              <w:rPr>
                <w:rFonts w:ascii="Arial" w:hAnsi="Arial" w:cs="Arial"/>
                <w:b/>
                <w:bCs/>
                <w:sz w:val="20"/>
                <w:szCs w:val="20"/>
                <w:lang w:eastAsia="cs-CZ"/>
              </w:rPr>
              <w:t xml:space="preserve">CATTA </w:t>
            </w:r>
            <w:proofErr w:type="spellStart"/>
            <w:r w:rsidRPr="00ED63EA">
              <w:rPr>
                <w:rFonts w:ascii="Arial" w:hAnsi="Arial" w:cs="Arial"/>
                <w:b/>
                <w:bCs/>
                <w:sz w:val="20"/>
                <w:szCs w:val="20"/>
                <w:lang w:eastAsia="cs-CZ"/>
              </w:rPr>
              <w:t>Consulting</w:t>
            </w:r>
            <w:proofErr w:type="spellEnd"/>
            <w:r w:rsidRPr="00ED63EA">
              <w:rPr>
                <w:rFonts w:ascii="Arial" w:hAnsi="Arial" w:cs="Arial"/>
                <w:b/>
                <w:bCs/>
                <w:sz w:val="20"/>
                <w:szCs w:val="20"/>
                <w:lang w:eastAsia="cs-CZ"/>
              </w:rPr>
              <w:t xml:space="preserve"> s.r.o.,</w:t>
            </w:r>
            <w:r w:rsidRPr="00ED63EA">
              <w:rPr>
                <w:rFonts w:ascii="Arial" w:hAnsi="Arial" w:cs="Arial"/>
                <w:sz w:val="20"/>
                <w:szCs w:val="20"/>
                <w:lang w:eastAsia="cs-CZ"/>
              </w:rPr>
              <w:t xml:space="preserve"> 289 50 276, Na dolinách 167/42, Podolí, 147 00 Praha 4</w:t>
            </w:r>
          </w:p>
        </w:tc>
      </w:tr>
      <w:tr w:rsidR="0037449B" w:rsidRPr="00673CFA" w14:paraId="0F6E09AF" w14:textId="77777777" w:rsidTr="0037449B">
        <w:tc>
          <w:tcPr>
            <w:tcW w:w="3652" w:type="dxa"/>
            <w:tcBorders>
              <w:top w:val="single" w:sz="4" w:space="0" w:color="auto"/>
              <w:left w:val="single" w:sz="4" w:space="0" w:color="auto"/>
              <w:bottom w:val="single" w:sz="4" w:space="0" w:color="auto"/>
              <w:right w:val="nil"/>
            </w:tcBorders>
            <w:vAlign w:val="center"/>
          </w:tcPr>
          <w:p w14:paraId="5DDBE601" w14:textId="77777777" w:rsidR="0037449B" w:rsidRPr="00673CFA" w:rsidRDefault="0037449B" w:rsidP="00B93157">
            <w:pPr>
              <w:spacing w:after="0" w:line="280" w:lineRule="atLeast"/>
              <w:rPr>
                <w:rFonts w:ascii="Arial" w:hAnsi="Arial" w:cs="Arial"/>
                <w:sz w:val="20"/>
                <w:szCs w:val="20"/>
                <w:lang w:eastAsia="cs-CZ"/>
              </w:rPr>
            </w:pPr>
            <w:r w:rsidRPr="00673CFA">
              <w:rPr>
                <w:rFonts w:ascii="Arial" w:hAnsi="Arial" w:cs="Arial"/>
                <w:sz w:val="20"/>
                <w:szCs w:val="20"/>
                <w:lang w:eastAsia="cs-CZ"/>
              </w:rPr>
              <w:t xml:space="preserve">Stručný popis </w:t>
            </w:r>
            <w:r w:rsidRPr="00673CFA">
              <w:rPr>
                <w:rFonts w:ascii="Arial" w:hAnsi="Arial" w:cs="Arial"/>
                <w:bCs/>
                <w:sz w:val="20"/>
                <w:szCs w:val="20"/>
                <w:lang w:eastAsia="cs-CZ"/>
              </w:rPr>
              <w:t xml:space="preserve">části Služeb na objednávku, které budou plněny Poddodavatelem </w:t>
            </w:r>
          </w:p>
        </w:tc>
        <w:tc>
          <w:tcPr>
            <w:tcW w:w="284" w:type="dxa"/>
            <w:tcBorders>
              <w:top w:val="single" w:sz="4" w:space="0" w:color="auto"/>
              <w:left w:val="nil"/>
              <w:bottom w:val="single" w:sz="4" w:space="0" w:color="auto"/>
              <w:right w:val="single" w:sz="4" w:space="0" w:color="auto"/>
            </w:tcBorders>
            <w:vAlign w:val="center"/>
          </w:tcPr>
          <w:p w14:paraId="5813A009" w14:textId="77777777" w:rsidR="0037449B" w:rsidRPr="00673CFA" w:rsidRDefault="0037449B" w:rsidP="00B93157">
            <w:pPr>
              <w:spacing w:after="0" w:line="280" w:lineRule="atLeast"/>
              <w:jc w:val="center"/>
              <w:rPr>
                <w:rFonts w:ascii="Arial" w:hAnsi="Arial" w:cs="Arial"/>
                <w:sz w:val="20"/>
                <w:szCs w:val="20"/>
                <w:lang w:val="en-US" w:eastAsia="cs-CZ"/>
              </w:rPr>
            </w:pPr>
          </w:p>
        </w:tc>
        <w:tc>
          <w:tcPr>
            <w:tcW w:w="5351" w:type="dxa"/>
            <w:tcBorders>
              <w:left w:val="single" w:sz="4" w:space="0" w:color="auto"/>
            </w:tcBorders>
            <w:vAlign w:val="center"/>
          </w:tcPr>
          <w:p w14:paraId="774A779F" w14:textId="77777777" w:rsidR="00340753" w:rsidRDefault="00340753" w:rsidP="00340753">
            <w:pPr>
              <w:spacing w:after="0"/>
              <w:jc w:val="center"/>
              <w:rPr>
                <w:rFonts w:ascii="Arial" w:hAnsi="Arial" w:cs="Arial"/>
                <w:sz w:val="20"/>
                <w:szCs w:val="20"/>
                <w:lang w:eastAsia="cs-CZ"/>
              </w:rPr>
            </w:pPr>
            <w:r>
              <w:rPr>
                <w:rFonts w:ascii="Arial" w:hAnsi="Arial" w:cs="Arial"/>
                <w:sz w:val="20"/>
                <w:szCs w:val="20"/>
                <w:lang w:eastAsia="cs-CZ"/>
              </w:rPr>
              <w:t>Projektové řízení</w:t>
            </w:r>
          </w:p>
          <w:p w14:paraId="03EF53C9" w14:textId="617987C7" w:rsidR="0037449B" w:rsidRPr="00673CFA" w:rsidRDefault="00340753" w:rsidP="00340753">
            <w:pPr>
              <w:spacing w:after="0" w:line="280" w:lineRule="atLeast"/>
              <w:jc w:val="center"/>
              <w:rPr>
                <w:rFonts w:ascii="Arial" w:hAnsi="Arial" w:cs="Arial"/>
                <w:sz w:val="20"/>
                <w:szCs w:val="20"/>
                <w:lang w:eastAsia="cs-CZ"/>
              </w:rPr>
            </w:pPr>
            <w:r w:rsidRPr="00D24B33">
              <w:rPr>
                <w:rFonts w:ascii="Arial" w:hAnsi="Arial" w:cs="Arial"/>
                <w:sz w:val="20"/>
                <w:szCs w:val="20"/>
                <w:lang w:eastAsia="cs-CZ"/>
              </w:rPr>
              <w:t xml:space="preserve">Část </w:t>
            </w:r>
            <w:r>
              <w:rPr>
                <w:rFonts w:ascii="Arial" w:hAnsi="Arial" w:cs="Arial"/>
                <w:sz w:val="20"/>
                <w:szCs w:val="20"/>
                <w:lang w:eastAsia="cs-CZ"/>
              </w:rPr>
              <w:t>Služeb na objednávku</w:t>
            </w:r>
            <w:r w:rsidRPr="00D24B33">
              <w:rPr>
                <w:rFonts w:ascii="Arial" w:hAnsi="Arial" w:cs="Arial"/>
                <w:sz w:val="20"/>
                <w:szCs w:val="20"/>
                <w:lang w:eastAsia="cs-CZ"/>
              </w:rPr>
              <w:t xml:space="preserve"> v oblasti procesů a PPM</w:t>
            </w:r>
          </w:p>
        </w:tc>
      </w:tr>
    </w:tbl>
    <w:p w14:paraId="508A8CF9" w14:textId="77777777" w:rsidR="0037449B" w:rsidRPr="00C20426" w:rsidRDefault="0037449B" w:rsidP="00B93157">
      <w:pPr>
        <w:pStyle w:val="Nadpis1"/>
        <w:numPr>
          <w:ilvl w:val="0"/>
          <w:numId w:val="52"/>
        </w:numPr>
        <w:spacing w:line="280" w:lineRule="atLeast"/>
        <w:rPr>
          <w:rFonts w:ascii="Arial" w:hAnsi="Arial"/>
          <w:sz w:val="20"/>
          <w:szCs w:val="20"/>
          <w:lang w:eastAsia="cs-CZ"/>
        </w:rPr>
      </w:pPr>
      <w:bookmarkStart w:id="407" w:name="_Toc99110676"/>
      <w:bookmarkStart w:id="408" w:name="_Toc99724200"/>
      <w:r w:rsidRPr="00C20426">
        <w:rPr>
          <w:rFonts w:ascii="Arial" w:hAnsi="Arial"/>
          <w:sz w:val="20"/>
          <w:szCs w:val="20"/>
          <w:lang w:eastAsia="cs-CZ"/>
        </w:rPr>
        <w:t>ROZŠÍŘENÁ PODPORA</w:t>
      </w:r>
      <w:bookmarkEnd w:id="407"/>
      <w:bookmarkEnd w:id="408"/>
    </w:p>
    <w:p w14:paraId="52FFA772" w14:textId="77777777" w:rsidR="0037449B" w:rsidRPr="00673CFA" w:rsidRDefault="0037449B" w:rsidP="00B93157">
      <w:pPr>
        <w:spacing w:after="240" w:line="280" w:lineRule="atLeast"/>
        <w:rPr>
          <w:rFonts w:ascii="Arial" w:hAnsi="Arial" w:cs="Arial"/>
          <w:sz w:val="20"/>
          <w:szCs w:val="20"/>
          <w:lang w:eastAsia="cs-CZ"/>
        </w:rPr>
      </w:pPr>
      <w:r w:rsidRPr="00340753">
        <w:rPr>
          <w:rFonts w:ascii="Arial" w:hAnsi="Arial" w:cs="Arial"/>
          <w:sz w:val="20"/>
          <w:szCs w:val="20"/>
          <w:lang w:eastAsia="cs-CZ"/>
        </w:rPr>
        <w:t>Poskytovatel plánuje poskytovat Služby rozšířené podpory prostřednictvím následujících Poddodavatelů:</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2"/>
        <w:gridCol w:w="282"/>
        <w:gridCol w:w="5197"/>
      </w:tblGrid>
      <w:tr w:rsidR="0037449B" w:rsidRPr="00673CFA" w14:paraId="67F4271A" w14:textId="77777777" w:rsidTr="0037449B">
        <w:trPr>
          <w:trHeight w:val="203"/>
        </w:trPr>
        <w:tc>
          <w:tcPr>
            <w:tcW w:w="9287" w:type="dxa"/>
            <w:gridSpan w:val="3"/>
          </w:tcPr>
          <w:p w14:paraId="34C796E2" w14:textId="6AC5DBA0" w:rsidR="0037449B" w:rsidRPr="008F6034" w:rsidRDefault="00340753" w:rsidP="00B93157">
            <w:pPr>
              <w:spacing w:after="0" w:line="280" w:lineRule="atLeast"/>
              <w:rPr>
                <w:rFonts w:ascii="Arial" w:hAnsi="Arial" w:cs="Arial"/>
                <w:b/>
                <w:sz w:val="20"/>
                <w:szCs w:val="20"/>
                <w:highlight w:val="yellow"/>
                <w:lang w:eastAsia="cs-CZ"/>
              </w:rPr>
            </w:pPr>
            <w:r w:rsidRPr="00ED63EA">
              <w:rPr>
                <w:rFonts w:ascii="Arial" w:hAnsi="Arial" w:cs="Arial"/>
                <w:b/>
                <w:bCs/>
                <w:sz w:val="20"/>
                <w:szCs w:val="20"/>
                <w:lang w:eastAsia="cs-CZ"/>
              </w:rPr>
              <w:t xml:space="preserve">CATTA </w:t>
            </w:r>
            <w:proofErr w:type="spellStart"/>
            <w:r w:rsidRPr="00ED63EA">
              <w:rPr>
                <w:rFonts w:ascii="Arial" w:hAnsi="Arial" w:cs="Arial"/>
                <w:b/>
                <w:bCs/>
                <w:sz w:val="20"/>
                <w:szCs w:val="20"/>
                <w:lang w:eastAsia="cs-CZ"/>
              </w:rPr>
              <w:t>Consulting</w:t>
            </w:r>
            <w:proofErr w:type="spellEnd"/>
            <w:r w:rsidRPr="00ED63EA">
              <w:rPr>
                <w:rFonts w:ascii="Arial" w:hAnsi="Arial" w:cs="Arial"/>
                <w:b/>
                <w:bCs/>
                <w:sz w:val="20"/>
                <w:szCs w:val="20"/>
                <w:lang w:eastAsia="cs-CZ"/>
              </w:rPr>
              <w:t xml:space="preserve"> s.r.o.,</w:t>
            </w:r>
            <w:r w:rsidRPr="00ED63EA">
              <w:rPr>
                <w:rFonts w:ascii="Arial" w:hAnsi="Arial" w:cs="Arial"/>
                <w:sz w:val="20"/>
                <w:szCs w:val="20"/>
                <w:lang w:eastAsia="cs-CZ"/>
              </w:rPr>
              <w:t xml:space="preserve"> 289 50 276, Na dolinách 167/42, Podolí, 147 00 Praha 4</w:t>
            </w:r>
          </w:p>
        </w:tc>
      </w:tr>
      <w:tr w:rsidR="0037449B" w:rsidRPr="00673CFA" w14:paraId="6EA1BC63" w14:textId="77777777" w:rsidTr="0037449B">
        <w:tc>
          <w:tcPr>
            <w:tcW w:w="3652" w:type="dxa"/>
            <w:tcBorders>
              <w:top w:val="single" w:sz="4" w:space="0" w:color="auto"/>
              <w:left w:val="single" w:sz="4" w:space="0" w:color="auto"/>
              <w:bottom w:val="single" w:sz="4" w:space="0" w:color="auto"/>
              <w:right w:val="nil"/>
            </w:tcBorders>
            <w:vAlign w:val="center"/>
          </w:tcPr>
          <w:p w14:paraId="1C8D09D5" w14:textId="77777777" w:rsidR="0037449B" w:rsidRPr="00673CFA" w:rsidRDefault="0037449B" w:rsidP="00B93157">
            <w:pPr>
              <w:spacing w:after="0" w:line="280" w:lineRule="atLeast"/>
              <w:rPr>
                <w:rFonts w:ascii="Arial" w:hAnsi="Arial" w:cs="Arial"/>
                <w:sz w:val="20"/>
                <w:szCs w:val="20"/>
                <w:lang w:eastAsia="cs-CZ"/>
              </w:rPr>
            </w:pPr>
            <w:r w:rsidRPr="00673CFA">
              <w:rPr>
                <w:rFonts w:ascii="Arial" w:hAnsi="Arial" w:cs="Arial"/>
                <w:sz w:val="20"/>
                <w:szCs w:val="20"/>
                <w:lang w:eastAsia="cs-CZ"/>
              </w:rPr>
              <w:t xml:space="preserve">Stručný popis </w:t>
            </w:r>
            <w:r w:rsidRPr="00673CFA">
              <w:rPr>
                <w:rFonts w:ascii="Arial" w:hAnsi="Arial" w:cs="Arial"/>
                <w:bCs/>
                <w:sz w:val="20"/>
                <w:szCs w:val="20"/>
                <w:lang w:eastAsia="cs-CZ"/>
              </w:rPr>
              <w:t xml:space="preserve">části Služeb </w:t>
            </w:r>
            <w:r>
              <w:rPr>
                <w:rFonts w:ascii="Arial" w:hAnsi="Arial" w:cs="Arial"/>
                <w:bCs/>
                <w:sz w:val="20"/>
                <w:szCs w:val="20"/>
                <w:lang w:eastAsia="cs-CZ"/>
              </w:rPr>
              <w:t>rozšířené podpory</w:t>
            </w:r>
            <w:r w:rsidRPr="00673CFA">
              <w:rPr>
                <w:rFonts w:ascii="Arial" w:hAnsi="Arial" w:cs="Arial"/>
                <w:bCs/>
                <w:sz w:val="20"/>
                <w:szCs w:val="20"/>
                <w:lang w:eastAsia="cs-CZ"/>
              </w:rPr>
              <w:t xml:space="preserve">, které budou plněny Poddodavatelem </w:t>
            </w:r>
          </w:p>
        </w:tc>
        <w:tc>
          <w:tcPr>
            <w:tcW w:w="284" w:type="dxa"/>
            <w:tcBorders>
              <w:top w:val="single" w:sz="4" w:space="0" w:color="auto"/>
              <w:left w:val="nil"/>
              <w:bottom w:val="single" w:sz="4" w:space="0" w:color="auto"/>
              <w:right w:val="single" w:sz="4" w:space="0" w:color="auto"/>
            </w:tcBorders>
            <w:vAlign w:val="center"/>
          </w:tcPr>
          <w:p w14:paraId="69BEEDBE" w14:textId="77777777" w:rsidR="0037449B" w:rsidRPr="00673CFA" w:rsidRDefault="0037449B" w:rsidP="00B93157">
            <w:pPr>
              <w:spacing w:after="0" w:line="280" w:lineRule="atLeast"/>
              <w:jc w:val="center"/>
              <w:rPr>
                <w:rFonts w:ascii="Arial" w:hAnsi="Arial" w:cs="Arial"/>
                <w:sz w:val="20"/>
                <w:szCs w:val="20"/>
                <w:lang w:val="en-US" w:eastAsia="cs-CZ"/>
              </w:rPr>
            </w:pPr>
          </w:p>
        </w:tc>
        <w:tc>
          <w:tcPr>
            <w:tcW w:w="5351" w:type="dxa"/>
            <w:tcBorders>
              <w:left w:val="single" w:sz="4" w:space="0" w:color="auto"/>
            </w:tcBorders>
            <w:vAlign w:val="center"/>
          </w:tcPr>
          <w:p w14:paraId="5CB38928" w14:textId="1D7754C6" w:rsidR="0037449B" w:rsidRPr="00673CFA" w:rsidRDefault="00340753" w:rsidP="00B93157">
            <w:pPr>
              <w:spacing w:after="0" w:line="280" w:lineRule="atLeast"/>
              <w:jc w:val="center"/>
              <w:rPr>
                <w:rFonts w:ascii="Arial" w:hAnsi="Arial" w:cs="Arial"/>
                <w:sz w:val="20"/>
                <w:szCs w:val="20"/>
                <w:lang w:eastAsia="cs-CZ"/>
              </w:rPr>
            </w:pPr>
            <w:r w:rsidRPr="00D24B33">
              <w:rPr>
                <w:rFonts w:ascii="Arial" w:hAnsi="Arial" w:cs="Arial"/>
                <w:sz w:val="20"/>
                <w:szCs w:val="20"/>
                <w:lang w:eastAsia="cs-CZ"/>
              </w:rPr>
              <w:t xml:space="preserve">Část </w:t>
            </w:r>
            <w:r>
              <w:rPr>
                <w:rFonts w:ascii="Arial" w:hAnsi="Arial" w:cs="Arial"/>
                <w:sz w:val="20"/>
                <w:szCs w:val="20"/>
                <w:lang w:eastAsia="cs-CZ"/>
              </w:rPr>
              <w:t>Služeb rozšířené podpory</w:t>
            </w:r>
            <w:r w:rsidRPr="00D24B33">
              <w:rPr>
                <w:rFonts w:ascii="Arial" w:hAnsi="Arial" w:cs="Arial"/>
                <w:sz w:val="20"/>
                <w:szCs w:val="20"/>
                <w:lang w:eastAsia="cs-CZ"/>
              </w:rPr>
              <w:t xml:space="preserve"> v oblasti procesů a PPM</w:t>
            </w:r>
          </w:p>
        </w:tc>
      </w:tr>
    </w:tbl>
    <w:p w14:paraId="1EA87E33" w14:textId="77777777" w:rsidR="0037449B" w:rsidRPr="00673CFA" w:rsidRDefault="0037449B" w:rsidP="00B93157">
      <w:pPr>
        <w:spacing w:after="240" w:line="280" w:lineRule="atLeast"/>
        <w:rPr>
          <w:rFonts w:ascii="Arial" w:hAnsi="Arial" w:cs="Arial"/>
          <w:sz w:val="20"/>
          <w:szCs w:val="20"/>
          <w:lang w:eastAsia="cs-CZ"/>
        </w:rPr>
      </w:pPr>
    </w:p>
    <w:p w14:paraId="40FE3A67" w14:textId="77777777" w:rsidR="0037449B" w:rsidRPr="00673CFA" w:rsidRDefault="0037449B" w:rsidP="00B93157">
      <w:pPr>
        <w:pStyle w:val="Nadpis1"/>
        <w:numPr>
          <w:ilvl w:val="0"/>
          <w:numId w:val="2"/>
        </w:numPr>
        <w:spacing w:line="280" w:lineRule="atLeast"/>
        <w:rPr>
          <w:rFonts w:ascii="Arial" w:hAnsi="Arial"/>
          <w:sz w:val="20"/>
          <w:szCs w:val="20"/>
          <w:lang w:eastAsia="cs-CZ"/>
        </w:rPr>
      </w:pPr>
      <w:bookmarkStart w:id="409" w:name="_Toc99110677"/>
      <w:bookmarkStart w:id="410" w:name="_Toc99724201"/>
      <w:r w:rsidRPr="00673CFA">
        <w:rPr>
          <w:rFonts w:ascii="Arial" w:hAnsi="Arial"/>
          <w:sz w:val="20"/>
          <w:szCs w:val="20"/>
          <w:lang w:eastAsia="cs-CZ"/>
        </w:rPr>
        <w:t>exit</w:t>
      </w:r>
      <w:bookmarkEnd w:id="409"/>
      <w:bookmarkEnd w:id="410"/>
    </w:p>
    <w:p w14:paraId="74134D05" w14:textId="77777777" w:rsidR="0037449B" w:rsidRPr="00340753" w:rsidRDefault="0037449B" w:rsidP="00B93157">
      <w:pPr>
        <w:spacing w:after="240" w:line="280" w:lineRule="atLeast"/>
        <w:rPr>
          <w:rFonts w:ascii="Arial" w:hAnsi="Arial" w:cs="Arial"/>
          <w:sz w:val="20"/>
          <w:szCs w:val="20"/>
          <w:lang w:eastAsia="cs-CZ"/>
        </w:rPr>
      </w:pPr>
      <w:r w:rsidRPr="00340753">
        <w:rPr>
          <w:rFonts w:ascii="Arial" w:hAnsi="Arial" w:cs="Arial"/>
          <w:sz w:val="20"/>
          <w:szCs w:val="20"/>
          <w:lang w:eastAsia="cs-CZ"/>
        </w:rPr>
        <w:t xml:space="preserve">Poskytovatel poskytuje služby Exitu sám. </w:t>
      </w:r>
    </w:p>
    <w:p w14:paraId="51093DE4" w14:textId="183EFAF8" w:rsidR="0037449B" w:rsidRDefault="0037449B" w:rsidP="00B93157">
      <w:pPr>
        <w:spacing w:before="0" w:after="0" w:line="280" w:lineRule="atLeast"/>
        <w:jc w:val="left"/>
        <w:rPr>
          <w:rFonts w:ascii="Arial" w:hAnsi="Arial" w:cs="Arial"/>
          <w:b/>
          <w:bCs/>
          <w:caps/>
          <w:sz w:val="20"/>
          <w:szCs w:val="20"/>
          <w:lang w:eastAsia="cs-CZ"/>
        </w:rPr>
      </w:pPr>
      <w:r>
        <w:rPr>
          <w:rFonts w:cs="Arial"/>
          <w:bCs/>
          <w:caps/>
          <w:szCs w:val="20"/>
        </w:rPr>
        <w:br w:type="page"/>
      </w:r>
    </w:p>
    <w:p w14:paraId="432EBE2E" w14:textId="3D43183F" w:rsidR="0037449B" w:rsidRDefault="0037449B" w:rsidP="00B93157">
      <w:pPr>
        <w:pStyle w:val="RLProhlensmluvnchstran"/>
        <w:spacing w:line="280" w:lineRule="atLeast"/>
        <w:rPr>
          <w:rFonts w:cs="Arial"/>
          <w:bCs/>
          <w:caps/>
          <w:szCs w:val="20"/>
        </w:rPr>
      </w:pPr>
      <w:r>
        <w:rPr>
          <w:rFonts w:cs="Arial"/>
          <w:bCs/>
          <w:caps/>
          <w:szCs w:val="20"/>
        </w:rPr>
        <w:lastRenderedPageBreak/>
        <w:t>pŘÍLOHA Č. 6: REALIZAČNÍ TÝM A KONTAKTNÍ OSOBY</w:t>
      </w:r>
    </w:p>
    <w:p w14:paraId="0A03C2AA" w14:textId="39395E64" w:rsidR="0037449B" w:rsidRDefault="0037449B" w:rsidP="00B93157">
      <w:pPr>
        <w:pStyle w:val="RLProhlensmluvnchstran"/>
        <w:spacing w:line="280" w:lineRule="atLeast"/>
        <w:rPr>
          <w:rFonts w:cs="Arial"/>
          <w:bCs/>
          <w:caps/>
          <w:szCs w:val="20"/>
        </w:rPr>
      </w:pPr>
    </w:p>
    <w:p w14:paraId="52AE3823" w14:textId="1F33CBB7" w:rsidR="0037449B" w:rsidRPr="00E72C94" w:rsidRDefault="0037449B" w:rsidP="00B93157">
      <w:pPr>
        <w:pStyle w:val="Nadpis1"/>
        <w:numPr>
          <w:ilvl w:val="0"/>
          <w:numId w:val="56"/>
        </w:numPr>
        <w:spacing w:line="280" w:lineRule="atLeast"/>
        <w:rPr>
          <w:rFonts w:ascii="Arial" w:hAnsi="Arial"/>
          <w:sz w:val="20"/>
          <w:szCs w:val="20"/>
          <w:lang w:eastAsia="cs-CZ"/>
        </w:rPr>
      </w:pPr>
      <w:bookmarkStart w:id="411" w:name="_Ref494149046"/>
      <w:bookmarkStart w:id="412" w:name="_Toc99110678"/>
      <w:bookmarkStart w:id="413" w:name="_Toc99724202"/>
      <w:r w:rsidRPr="00E72C94">
        <w:rPr>
          <w:rFonts w:ascii="Arial" w:hAnsi="Arial"/>
          <w:sz w:val="20"/>
          <w:szCs w:val="20"/>
          <w:lang w:eastAsia="cs-CZ"/>
        </w:rPr>
        <w:t>REALIZAČNÍ TÝM</w:t>
      </w:r>
      <w:bookmarkEnd w:id="411"/>
      <w:bookmarkEnd w:id="412"/>
      <w:bookmarkEnd w:id="413"/>
    </w:p>
    <w:p w14:paraId="00AC7282" w14:textId="77777777" w:rsidR="0037449B" w:rsidRPr="005C6478" w:rsidRDefault="0037449B" w:rsidP="00B93157">
      <w:pPr>
        <w:spacing w:after="240" w:line="280" w:lineRule="atLeast"/>
        <w:rPr>
          <w:rFonts w:ascii="Arial" w:hAnsi="Arial" w:cs="Arial"/>
          <w:sz w:val="20"/>
          <w:szCs w:val="20"/>
          <w:highlight w:val="green"/>
          <w:lang w:eastAsia="cs-CZ"/>
        </w:rPr>
      </w:pPr>
    </w:p>
    <w:tbl>
      <w:tblPr>
        <w:tblW w:w="5648"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5889"/>
        <w:gridCol w:w="2489"/>
      </w:tblGrid>
      <w:tr w:rsidR="0037449B" w:rsidRPr="005C6478" w14:paraId="6538C02D" w14:textId="77777777" w:rsidTr="0037449B">
        <w:tc>
          <w:tcPr>
            <w:tcW w:w="907" w:type="pct"/>
            <w:shd w:val="clear" w:color="auto" w:fill="D9D9D9" w:themeFill="background1" w:themeFillShade="D9"/>
            <w:vAlign w:val="center"/>
          </w:tcPr>
          <w:p w14:paraId="72B185E4" w14:textId="77777777" w:rsidR="0037449B" w:rsidRPr="005C6478" w:rsidRDefault="0037449B" w:rsidP="00B93157">
            <w:pPr>
              <w:widowControl w:val="0"/>
              <w:spacing w:line="280" w:lineRule="atLeast"/>
              <w:ind w:left="426"/>
              <w:jc w:val="center"/>
              <w:rPr>
                <w:rFonts w:ascii="Arial" w:hAnsi="Arial" w:cs="Arial"/>
                <w:b/>
                <w:sz w:val="20"/>
                <w:szCs w:val="20"/>
              </w:rPr>
            </w:pPr>
            <w:r w:rsidRPr="005C6478">
              <w:rPr>
                <w:rFonts w:ascii="Arial" w:hAnsi="Arial" w:cs="Arial"/>
                <w:b/>
                <w:sz w:val="20"/>
                <w:szCs w:val="20"/>
              </w:rPr>
              <w:t>Pozice</w:t>
            </w:r>
          </w:p>
        </w:tc>
        <w:tc>
          <w:tcPr>
            <w:tcW w:w="2877" w:type="pct"/>
            <w:shd w:val="clear" w:color="auto" w:fill="D9D9D9" w:themeFill="background1" w:themeFillShade="D9"/>
            <w:vAlign w:val="center"/>
          </w:tcPr>
          <w:p w14:paraId="1F6A8387" w14:textId="77777777" w:rsidR="0037449B" w:rsidRPr="005C6478" w:rsidRDefault="0037449B" w:rsidP="00B93157">
            <w:pPr>
              <w:spacing w:line="280" w:lineRule="atLeast"/>
              <w:jc w:val="center"/>
              <w:rPr>
                <w:rFonts w:ascii="Arial" w:hAnsi="Arial" w:cs="Arial"/>
                <w:b/>
                <w:sz w:val="20"/>
                <w:szCs w:val="20"/>
              </w:rPr>
            </w:pPr>
            <w:r w:rsidRPr="005C6478">
              <w:rPr>
                <w:rFonts w:ascii="Arial" w:hAnsi="Arial" w:cs="Arial"/>
                <w:b/>
                <w:sz w:val="20"/>
                <w:szCs w:val="20"/>
              </w:rPr>
              <w:t>Kontaktní údaje</w:t>
            </w:r>
          </w:p>
        </w:tc>
        <w:tc>
          <w:tcPr>
            <w:tcW w:w="1216" w:type="pct"/>
            <w:shd w:val="clear" w:color="auto" w:fill="D9D9D9" w:themeFill="background1" w:themeFillShade="D9"/>
          </w:tcPr>
          <w:p w14:paraId="54448F42" w14:textId="4DE5DC9F" w:rsidR="0037449B" w:rsidRPr="005C6478" w:rsidRDefault="008033CE" w:rsidP="00B93157">
            <w:pPr>
              <w:spacing w:line="280" w:lineRule="atLeast"/>
              <w:jc w:val="center"/>
              <w:rPr>
                <w:rFonts w:ascii="Arial" w:hAnsi="Arial" w:cs="Arial"/>
                <w:b/>
                <w:sz w:val="20"/>
                <w:szCs w:val="20"/>
              </w:rPr>
            </w:pPr>
            <w:r>
              <w:rPr>
                <w:rFonts w:ascii="Arial" w:hAnsi="Arial" w:cs="Arial"/>
                <w:b/>
                <w:sz w:val="20"/>
                <w:szCs w:val="20"/>
              </w:rPr>
              <w:t>Body dle hodnocení</w:t>
            </w:r>
            <w:r w:rsidR="00250428">
              <w:rPr>
                <w:rStyle w:val="Znakapoznpodarou"/>
                <w:rFonts w:ascii="Arial" w:hAnsi="Arial" w:cs="Arial"/>
                <w:b/>
                <w:sz w:val="20"/>
                <w:szCs w:val="20"/>
              </w:rPr>
              <w:footnoteReference w:id="2"/>
            </w:r>
          </w:p>
        </w:tc>
      </w:tr>
      <w:tr w:rsidR="0037449B" w:rsidRPr="005C6478" w14:paraId="2680F711" w14:textId="77777777" w:rsidTr="003860D4">
        <w:trPr>
          <w:trHeight w:val="567"/>
        </w:trPr>
        <w:tc>
          <w:tcPr>
            <w:tcW w:w="907" w:type="pct"/>
            <w:vAlign w:val="center"/>
          </w:tcPr>
          <w:p w14:paraId="4D315916" w14:textId="77777777" w:rsidR="0037449B" w:rsidRPr="005C6478" w:rsidRDefault="0037449B" w:rsidP="00B93157">
            <w:pPr>
              <w:spacing w:line="280" w:lineRule="atLeast"/>
              <w:jc w:val="center"/>
              <w:rPr>
                <w:rFonts w:ascii="Arial" w:hAnsi="Arial" w:cs="Arial"/>
                <w:b/>
                <w:sz w:val="20"/>
                <w:szCs w:val="20"/>
              </w:rPr>
            </w:pPr>
            <w:r w:rsidRPr="005C6478">
              <w:rPr>
                <w:rFonts w:ascii="Arial" w:hAnsi="Arial" w:cs="Arial"/>
                <w:b/>
                <w:sz w:val="20"/>
                <w:szCs w:val="20"/>
              </w:rPr>
              <w:t>Projektový manažer</w:t>
            </w:r>
          </w:p>
        </w:tc>
        <w:tc>
          <w:tcPr>
            <w:tcW w:w="2877" w:type="pct"/>
            <w:vAlign w:val="center"/>
          </w:tcPr>
          <w:p w14:paraId="50188494" w14:textId="77777777" w:rsidR="00194DDC" w:rsidRPr="00EF0791" w:rsidRDefault="00194DDC" w:rsidP="00194DDC">
            <w:pPr>
              <w:spacing w:line="280" w:lineRule="atLeast"/>
              <w:rPr>
                <w:rFonts w:ascii="Arial" w:hAnsi="Arial" w:cs="Arial"/>
                <w:b/>
                <w:color w:val="000000"/>
                <w:sz w:val="20"/>
                <w:szCs w:val="20"/>
                <w:highlight w:val="yellow"/>
              </w:rPr>
            </w:pPr>
            <w:r w:rsidRPr="005C6478">
              <w:rPr>
                <w:rFonts w:ascii="Arial" w:hAnsi="Arial" w:cs="Arial"/>
                <w:color w:val="000000"/>
                <w:sz w:val="20"/>
                <w:szCs w:val="20"/>
              </w:rPr>
              <w:t>Jméno a příjmení:</w:t>
            </w:r>
            <w:r w:rsidRPr="005C6478">
              <w:rPr>
                <w:rFonts w:ascii="Arial" w:hAnsi="Arial" w:cs="Arial"/>
                <w:b/>
                <w:color w:val="000000"/>
                <w:sz w:val="20"/>
                <w:szCs w:val="20"/>
              </w:rPr>
              <w:t xml:space="preserve"> </w:t>
            </w:r>
            <w:r>
              <w:rPr>
                <w:rFonts w:ascii="Arial" w:hAnsi="Arial" w:cs="Arial"/>
                <w:b/>
                <w:bCs/>
                <w:sz w:val="20"/>
                <w:szCs w:val="20"/>
                <w:lang w:val="en-US" w:eastAsia="cs-CZ"/>
              </w:rPr>
              <w:t>Veronika K</w:t>
            </w:r>
            <w:proofErr w:type="spellStart"/>
            <w:r>
              <w:rPr>
                <w:rFonts w:ascii="Arial" w:hAnsi="Arial" w:cs="Arial"/>
                <w:b/>
                <w:bCs/>
                <w:sz w:val="20"/>
                <w:szCs w:val="20"/>
                <w:lang w:eastAsia="cs-CZ"/>
              </w:rPr>
              <w:t>řížková</w:t>
            </w:r>
            <w:proofErr w:type="spellEnd"/>
          </w:p>
          <w:p w14:paraId="57A2FEFA" w14:textId="04820184" w:rsidR="00194DDC" w:rsidRPr="005C6478" w:rsidRDefault="00194DDC" w:rsidP="00194DDC">
            <w:pPr>
              <w:spacing w:line="280" w:lineRule="atLeast"/>
              <w:rPr>
                <w:rFonts w:ascii="Arial" w:hAnsi="Arial" w:cs="Arial"/>
                <w:b/>
                <w:color w:val="000000"/>
                <w:sz w:val="20"/>
                <w:szCs w:val="20"/>
                <w:highlight w:val="yellow"/>
              </w:rPr>
            </w:pPr>
            <w:r w:rsidRPr="005C6478">
              <w:rPr>
                <w:rFonts w:ascii="Arial" w:hAnsi="Arial" w:cs="Arial"/>
                <w:color w:val="000000"/>
                <w:sz w:val="20"/>
                <w:szCs w:val="20"/>
              </w:rPr>
              <w:t>Telefon:</w:t>
            </w:r>
            <w:r w:rsidRPr="005C6478">
              <w:rPr>
                <w:rFonts w:ascii="Arial" w:hAnsi="Arial" w:cs="Arial"/>
                <w:b/>
                <w:color w:val="000000"/>
                <w:sz w:val="20"/>
                <w:szCs w:val="20"/>
              </w:rPr>
              <w:t xml:space="preserve"> </w:t>
            </w:r>
            <w:r w:rsidR="000965D8" w:rsidRPr="000965D8">
              <w:rPr>
                <w:rFonts w:ascii="Arial" w:hAnsi="Arial" w:cs="Arial"/>
                <w:i/>
                <w:iCs/>
                <w:sz w:val="20"/>
                <w:szCs w:val="20"/>
              </w:rPr>
              <w:t>neveřejný údaj</w:t>
            </w:r>
          </w:p>
          <w:p w14:paraId="2D75C7A7" w14:textId="77777777" w:rsidR="000965D8" w:rsidRDefault="00194DDC" w:rsidP="00B93157">
            <w:pPr>
              <w:spacing w:line="280" w:lineRule="atLeast"/>
              <w:rPr>
                <w:rFonts w:ascii="Arial" w:hAnsi="Arial" w:cs="Arial"/>
                <w:sz w:val="20"/>
                <w:szCs w:val="20"/>
              </w:rPr>
            </w:pPr>
            <w:r w:rsidRPr="005C6478">
              <w:rPr>
                <w:rFonts w:ascii="Arial" w:hAnsi="Arial" w:cs="Arial"/>
                <w:color w:val="000000"/>
                <w:sz w:val="20"/>
                <w:szCs w:val="20"/>
              </w:rPr>
              <w:t>E-mail:</w:t>
            </w:r>
            <w:r w:rsidRPr="005C6478">
              <w:rPr>
                <w:rFonts w:ascii="Arial" w:hAnsi="Arial" w:cs="Arial"/>
                <w:b/>
                <w:color w:val="000000"/>
                <w:sz w:val="20"/>
                <w:szCs w:val="20"/>
              </w:rPr>
              <w:t xml:space="preserve"> </w:t>
            </w:r>
            <w:r w:rsidR="000965D8" w:rsidRPr="000965D8">
              <w:rPr>
                <w:rFonts w:ascii="Arial" w:hAnsi="Arial" w:cs="Arial"/>
                <w:i/>
                <w:iCs/>
                <w:sz w:val="20"/>
                <w:szCs w:val="20"/>
              </w:rPr>
              <w:t>neveřejný údaj</w:t>
            </w:r>
            <w:r w:rsidR="000965D8" w:rsidRPr="00DC78A6">
              <w:rPr>
                <w:rFonts w:ascii="Arial" w:hAnsi="Arial" w:cs="Arial"/>
                <w:sz w:val="20"/>
                <w:szCs w:val="20"/>
              </w:rPr>
              <w:t xml:space="preserve"> </w:t>
            </w:r>
          </w:p>
          <w:p w14:paraId="6DA5962E" w14:textId="1DC519A6" w:rsidR="0037449B" w:rsidRPr="005C6478" w:rsidRDefault="00194DDC" w:rsidP="00B93157">
            <w:pPr>
              <w:spacing w:line="280" w:lineRule="atLeast"/>
              <w:rPr>
                <w:rFonts w:ascii="Arial" w:hAnsi="Arial" w:cs="Arial"/>
                <w:b/>
                <w:color w:val="000000"/>
                <w:sz w:val="20"/>
                <w:szCs w:val="20"/>
                <w:highlight w:val="yellow"/>
              </w:rPr>
            </w:pPr>
            <w:r w:rsidRPr="005C6478">
              <w:rPr>
                <w:rFonts w:ascii="Arial" w:hAnsi="Arial" w:cs="Arial"/>
                <w:color w:val="000000"/>
                <w:sz w:val="20"/>
                <w:szCs w:val="20"/>
              </w:rPr>
              <w:t xml:space="preserve">Český jazyk: </w:t>
            </w:r>
            <w:r>
              <w:rPr>
                <w:rFonts w:ascii="Arial" w:hAnsi="Arial" w:cs="Arial"/>
                <w:color w:val="000000"/>
                <w:sz w:val="20"/>
                <w:szCs w:val="20"/>
              </w:rPr>
              <w:t>ANO</w:t>
            </w:r>
          </w:p>
        </w:tc>
        <w:tc>
          <w:tcPr>
            <w:tcW w:w="1216" w:type="pct"/>
            <w:vAlign w:val="center"/>
          </w:tcPr>
          <w:p w14:paraId="047F6637" w14:textId="7F3F2B0D" w:rsidR="0037449B" w:rsidRPr="005C6478" w:rsidRDefault="00F502EC" w:rsidP="003860D4">
            <w:pPr>
              <w:spacing w:line="280" w:lineRule="atLeast"/>
              <w:jc w:val="center"/>
              <w:rPr>
                <w:rFonts w:ascii="Arial" w:hAnsi="Arial" w:cs="Arial"/>
                <w:color w:val="000000"/>
                <w:sz w:val="20"/>
                <w:szCs w:val="20"/>
              </w:rPr>
            </w:pPr>
            <w:r>
              <w:rPr>
                <w:rFonts w:ascii="Arial" w:hAnsi="Arial" w:cs="Arial"/>
                <w:color w:val="000000"/>
                <w:sz w:val="20"/>
                <w:szCs w:val="20"/>
              </w:rPr>
              <w:t>12</w:t>
            </w:r>
          </w:p>
        </w:tc>
      </w:tr>
      <w:tr w:rsidR="0037449B" w:rsidRPr="005C6478" w14:paraId="6044FF81" w14:textId="77777777" w:rsidTr="003860D4">
        <w:trPr>
          <w:trHeight w:val="567"/>
        </w:trPr>
        <w:tc>
          <w:tcPr>
            <w:tcW w:w="907" w:type="pct"/>
            <w:vAlign w:val="center"/>
          </w:tcPr>
          <w:p w14:paraId="3C930BA9" w14:textId="77777777" w:rsidR="0037449B" w:rsidRPr="005C6478" w:rsidRDefault="0037449B" w:rsidP="00B93157">
            <w:pPr>
              <w:spacing w:line="280" w:lineRule="atLeast"/>
              <w:jc w:val="center"/>
              <w:rPr>
                <w:rFonts w:ascii="Arial" w:hAnsi="Arial" w:cs="Arial"/>
                <w:b/>
                <w:sz w:val="20"/>
                <w:szCs w:val="20"/>
              </w:rPr>
            </w:pPr>
            <w:r w:rsidRPr="005C6478">
              <w:rPr>
                <w:rFonts w:ascii="Arial" w:hAnsi="Arial" w:cs="Arial"/>
                <w:b/>
                <w:sz w:val="20"/>
                <w:szCs w:val="20"/>
                <w:lang w:eastAsia="cs-CZ"/>
              </w:rPr>
              <w:t>Architekt řešení</w:t>
            </w:r>
          </w:p>
        </w:tc>
        <w:tc>
          <w:tcPr>
            <w:tcW w:w="2877" w:type="pct"/>
            <w:vAlign w:val="center"/>
          </w:tcPr>
          <w:p w14:paraId="71B80A00" w14:textId="77777777" w:rsidR="00194DDC" w:rsidRPr="005C6478" w:rsidRDefault="00194DDC" w:rsidP="00194DDC">
            <w:pPr>
              <w:spacing w:line="280" w:lineRule="atLeast"/>
              <w:rPr>
                <w:rFonts w:ascii="Arial" w:hAnsi="Arial" w:cs="Arial"/>
                <w:b/>
                <w:color w:val="000000"/>
                <w:sz w:val="20"/>
                <w:szCs w:val="20"/>
                <w:highlight w:val="yellow"/>
              </w:rPr>
            </w:pPr>
            <w:r w:rsidRPr="005C6478">
              <w:rPr>
                <w:rFonts w:ascii="Arial" w:hAnsi="Arial" w:cs="Arial"/>
                <w:color w:val="000000"/>
                <w:sz w:val="20"/>
                <w:szCs w:val="20"/>
              </w:rPr>
              <w:t>Jméno a příjmení:</w:t>
            </w:r>
            <w:r w:rsidRPr="005C6478">
              <w:rPr>
                <w:rFonts w:ascii="Arial" w:hAnsi="Arial" w:cs="Arial"/>
                <w:b/>
                <w:color w:val="000000"/>
                <w:sz w:val="20"/>
                <w:szCs w:val="20"/>
              </w:rPr>
              <w:t xml:space="preserve"> </w:t>
            </w:r>
            <w:r w:rsidRPr="005266FA">
              <w:rPr>
                <w:rFonts w:ascii="Arial" w:hAnsi="Arial" w:cs="Arial"/>
                <w:b/>
                <w:bCs/>
                <w:sz w:val="20"/>
                <w:szCs w:val="20"/>
                <w:lang w:val="en-US" w:eastAsia="cs-CZ"/>
              </w:rPr>
              <w:t xml:space="preserve">Petr </w:t>
            </w:r>
            <w:proofErr w:type="spellStart"/>
            <w:r w:rsidRPr="005266FA">
              <w:rPr>
                <w:rFonts w:ascii="Arial" w:hAnsi="Arial" w:cs="Arial"/>
                <w:b/>
                <w:bCs/>
                <w:sz w:val="20"/>
                <w:szCs w:val="20"/>
                <w:lang w:val="en-US" w:eastAsia="cs-CZ"/>
              </w:rPr>
              <w:t>Poplštein</w:t>
            </w:r>
            <w:proofErr w:type="spellEnd"/>
          </w:p>
          <w:p w14:paraId="3C6499D0" w14:textId="0A18C30F" w:rsidR="00194DDC" w:rsidRPr="005C6478" w:rsidRDefault="00194DDC" w:rsidP="00194DDC">
            <w:pPr>
              <w:spacing w:line="280" w:lineRule="atLeast"/>
              <w:rPr>
                <w:rFonts w:ascii="Arial" w:hAnsi="Arial" w:cs="Arial"/>
                <w:b/>
                <w:color w:val="000000"/>
                <w:sz w:val="20"/>
                <w:szCs w:val="20"/>
                <w:highlight w:val="yellow"/>
              </w:rPr>
            </w:pPr>
            <w:r w:rsidRPr="005C6478">
              <w:rPr>
                <w:rFonts w:ascii="Arial" w:hAnsi="Arial" w:cs="Arial"/>
                <w:color w:val="000000"/>
                <w:sz w:val="20"/>
                <w:szCs w:val="20"/>
              </w:rPr>
              <w:t>Telefon:</w:t>
            </w:r>
            <w:r w:rsidRPr="005C6478">
              <w:rPr>
                <w:rFonts w:ascii="Arial" w:hAnsi="Arial" w:cs="Arial"/>
                <w:b/>
                <w:color w:val="000000"/>
                <w:sz w:val="20"/>
                <w:szCs w:val="20"/>
              </w:rPr>
              <w:t xml:space="preserve"> </w:t>
            </w:r>
            <w:r w:rsidR="000965D8" w:rsidRPr="000965D8">
              <w:rPr>
                <w:rFonts w:ascii="Arial" w:hAnsi="Arial" w:cs="Arial"/>
                <w:i/>
                <w:iCs/>
                <w:sz w:val="20"/>
                <w:szCs w:val="20"/>
              </w:rPr>
              <w:t>neveřejný údaj</w:t>
            </w:r>
          </w:p>
          <w:p w14:paraId="7A6D851E" w14:textId="65ECCC30" w:rsidR="00194DDC" w:rsidRPr="005266FA" w:rsidRDefault="00194DDC" w:rsidP="00194DDC">
            <w:pPr>
              <w:spacing w:line="280" w:lineRule="atLeast"/>
              <w:rPr>
                <w:rFonts w:ascii="Arial" w:hAnsi="Arial" w:cs="Arial"/>
                <w:b/>
                <w:color w:val="000000"/>
                <w:sz w:val="20"/>
                <w:szCs w:val="20"/>
                <w:highlight w:val="yellow"/>
              </w:rPr>
            </w:pPr>
            <w:r w:rsidRPr="005C6478">
              <w:rPr>
                <w:rFonts w:ascii="Arial" w:hAnsi="Arial" w:cs="Arial"/>
                <w:color w:val="000000"/>
                <w:sz w:val="20"/>
                <w:szCs w:val="20"/>
              </w:rPr>
              <w:t>E-mail:</w:t>
            </w:r>
            <w:r w:rsidRPr="005C6478">
              <w:rPr>
                <w:rFonts w:ascii="Arial" w:hAnsi="Arial" w:cs="Arial"/>
                <w:b/>
                <w:color w:val="000000"/>
                <w:sz w:val="20"/>
                <w:szCs w:val="20"/>
              </w:rPr>
              <w:t xml:space="preserve"> </w:t>
            </w:r>
            <w:r w:rsidR="000965D8" w:rsidRPr="000965D8">
              <w:rPr>
                <w:rFonts w:ascii="Arial" w:hAnsi="Arial" w:cs="Arial"/>
                <w:i/>
                <w:iCs/>
                <w:sz w:val="20"/>
                <w:szCs w:val="20"/>
              </w:rPr>
              <w:t>neveřejný údaj</w:t>
            </w:r>
          </w:p>
          <w:p w14:paraId="682B1ADF" w14:textId="231ECF54" w:rsidR="0037449B" w:rsidRPr="005C6478" w:rsidRDefault="00194DDC" w:rsidP="00B93157">
            <w:pPr>
              <w:spacing w:line="280" w:lineRule="atLeast"/>
              <w:rPr>
                <w:rFonts w:ascii="Arial" w:hAnsi="Arial" w:cs="Arial"/>
                <w:b/>
                <w:sz w:val="20"/>
                <w:szCs w:val="20"/>
              </w:rPr>
            </w:pPr>
            <w:r w:rsidRPr="005C6478">
              <w:rPr>
                <w:rFonts w:ascii="Arial" w:hAnsi="Arial" w:cs="Arial"/>
                <w:color w:val="000000"/>
                <w:sz w:val="20"/>
                <w:szCs w:val="20"/>
              </w:rPr>
              <w:t xml:space="preserve">Český jazyk: </w:t>
            </w:r>
            <w:r>
              <w:rPr>
                <w:rFonts w:ascii="Arial" w:hAnsi="Arial" w:cs="Arial"/>
                <w:color w:val="000000"/>
                <w:sz w:val="20"/>
                <w:szCs w:val="20"/>
              </w:rPr>
              <w:t>ANO</w:t>
            </w:r>
          </w:p>
        </w:tc>
        <w:tc>
          <w:tcPr>
            <w:tcW w:w="1216" w:type="pct"/>
            <w:vAlign w:val="center"/>
          </w:tcPr>
          <w:p w14:paraId="58B2D93E" w14:textId="3CF86892" w:rsidR="0037449B" w:rsidRPr="007A4536" w:rsidRDefault="00F502EC" w:rsidP="003860D4">
            <w:pPr>
              <w:spacing w:line="280" w:lineRule="atLeast"/>
              <w:jc w:val="center"/>
              <w:rPr>
                <w:rFonts w:ascii="Arial" w:hAnsi="Arial" w:cs="Arial"/>
                <w:color w:val="000000"/>
                <w:sz w:val="20"/>
                <w:szCs w:val="20"/>
                <w:highlight w:val="green"/>
              </w:rPr>
            </w:pPr>
            <w:r w:rsidRPr="00F502EC">
              <w:rPr>
                <w:rFonts w:ascii="Arial" w:hAnsi="Arial" w:cs="Arial"/>
                <w:color w:val="000000"/>
                <w:sz w:val="20"/>
                <w:szCs w:val="20"/>
              </w:rPr>
              <w:t>12</w:t>
            </w:r>
          </w:p>
        </w:tc>
      </w:tr>
      <w:tr w:rsidR="0037449B" w:rsidRPr="005C6478" w14:paraId="2711B8CE" w14:textId="77777777" w:rsidTr="003860D4">
        <w:trPr>
          <w:trHeight w:val="567"/>
        </w:trPr>
        <w:tc>
          <w:tcPr>
            <w:tcW w:w="907" w:type="pct"/>
            <w:vAlign w:val="center"/>
          </w:tcPr>
          <w:p w14:paraId="520AEBDA" w14:textId="77777777" w:rsidR="0037449B" w:rsidRPr="005C6478" w:rsidRDefault="0037449B" w:rsidP="00B93157">
            <w:pPr>
              <w:spacing w:line="280" w:lineRule="atLeast"/>
              <w:jc w:val="center"/>
              <w:rPr>
                <w:rFonts w:ascii="Arial" w:hAnsi="Arial" w:cs="Arial"/>
                <w:b/>
                <w:sz w:val="20"/>
                <w:szCs w:val="20"/>
              </w:rPr>
            </w:pPr>
            <w:r w:rsidRPr="005C6478">
              <w:rPr>
                <w:rFonts w:ascii="Arial" w:hAnsi="Arial" w:cs="Arial"/>
                <w:b/>
                <w:sz w:val="20"/>
                <w:szCs w:val="20"/>
                <w:lang w:eastAsia="cs-CZ"/>
              </w:rPr>
              <w:t>Manažer servisní podpory</w:t>
            </w:r>
          </w:p>
        </w:tc>
        <w:tc>
          <w:tcPr>
            <w:tcW w:w="2877" w:type="pct"/>
            <w:vAlign w:val="center"/>
          </w:tcPr>
          <w:p w14:paraId="55379799" w14:textId="77777777" w:rsidR="00194DDC" w:rsidRPr="005C6478" w:rsidRDefault="00194DDC" w:rsidP="00194DDC">
            <w:pPr>
              <w:spacing w:line="280" w:lineRule="atLeast"/>
              <w:rPr>
                <w:rFonts w:ascii="Arial" w:hAnsi="Arial" w:cs="Arial"/>
                <w:b/>
                <w:color w:val="000000"/>
                <w:sz w:val="20"/>
                <w:szCs w:val="20"/>
                <w:highlight w:val="yellow"/>
              </w:rPr>
            </w:pPr>
            <w:r w:rsidRPr="005C6478">
              <w:rPr>
                <w:rFonts w:ascii="Arial" w:hAnsi="Arial" w:cs="Arial"/>
                <w:color w:val="000000"/>
                <w:sz w:val="20"/>
                <w:szCs w:val="20"/>
              </w:rPr>
              <w:t>Jméno a příjmení:</w:t>
            </w:r>
            <w:r w:rsidRPr="005C6478">
              <w:rPr>
                <w:rFonts w:ascii="Arial" w:hAnsi="Arial" w:cs="Arial"/>
                <w:b/>
                <w:color w:val="000000"/>
                <w:sz w:val="20"/>
                <w:szCs w:val="20"/>
              </w:rPr>
              <w:t xml:space="preserve"> </w:t>
            </w:r>
            <w:r>
              <w:rPr>
                <w:rFonts w:ascii="Arial" w:hAnsi="Arial" w:cs="Arial"/>
                <w:b/>
                <w:color w:val="000000"/>
                <w:sz w:val="20"/>
                <w:szCs w:val="20"/>
              </w:rPr>
              <w:t>Jaromír Šlesinger</w:t>
            </w:r>
          </w:p>
          <w:p w14:paraId="50BFB082" w14:textId="1A9D6E1D" w:rsidR="00194DDC" w:rsidRPr="005C6478" w:rsidRDefault="00194DDC" w:rsidP="00194DDC">
            <w:pPr>
              <w:spacing w:line="280" w:lineRule="atLeast"/>
              <w:rPr>
                <w:rFonts w:ascii="Arial" w:hAnsi="Arial" w:cs="Arial"/>
                <w:b/>
                <w:color w:val="000000"/>
                <w:sz w:val="20"/>
                <w:szCs w:val="20"/>
                <w:highlight w:val="yellow"/>
              </w:rPr>
            </w:pPr>
            <w:r w:rsidRPr="005C6478">
              <w:rPr>
                <w:rFonts w:ascii="Arial" w:hAnsi="Arial" w:cs="Arial"/>
                <w:color w:val="000000"/>
                <w:sz w:val="20"/>
                <w:szCs w:val="20"/>
              </w:rPr>
              <w:t>Telefon:</w:t>
            </w:r>
            <w:r w:rsidRPr="005C6478">
              <w:rPr>
                <w:rFonts w:ascii="Arial" w:hAnsi="Arial" w:cs="Arial"/>
                <w:b/>
                <w:color w:val="000000"/>
                <w:sz w:val="20"/>
                <w:szCs w:val="20"/>
              </w:rPr>
              <w:t xml:space="preserve"> </w:t>
            </w:r>
            <w:r w:rsidR="000965D8" w:rsidRPr="000965D8">
              <w:rPr>
                <w:rFonts w:ascii="Arial" w:hAnsi="Arial" w:cs="Arial"/>
                <w:i/>
                <w:iCs/>
                <w:sz w:val="20"/>
                <w:szCs w:val="20"/>
              </w:rPr>
              <w:t>neveřejný údaj</w:t>
            </w:r>
          </w:p>
          <w:p w14:paraId="64E34297" w14:textId="5A0686BE" w:rsidR="00194DDC" w:rsidRPr="005C6478" w:rsidRDefault="00194DDC" w:rsidP="00194DDC">
            <w:pPr>
              <w:spacing w:line="280" w:lineRule="atLeast"/>
              <w:rPr>
                <w:rFonts w:ascii="Arial" w:hAnsi="Arial" w:cs="Arial"/>
                <w:b/>
                <w:color w:val="000000"/>
                <w:sz w:val="20"/>
                <w:szCs w:val="20"/>
                <w:highlight w:val="yellow"/>
              </w:rPr>
            </w:pPr>
            <w:r w:rsidRPr="005C6478">
              <w:rPr>
                <w:rFonts w:ascii="Arial" w:hAnsi="Arial" w:cs="Arial"/>
                <w:color w:val="000000"/>
                <w:sz w:val="20"/>
                <w:szCs w:val="20"/>
              </w:rPr>
              <w:t>E-mail:</w:t>
            </w:r>
            <w:r w:rsidRPr="005C6478">
              <w:rPr>
                <w:rFonts w:ascii="Arial" w:hAnsi="Arial" w:cs="Arial"/>
                <w:b/>
                <w:color w:val="000000"/>
                <w:sz w:val="20"/>
                <w:szCs w:val="20"/>
              </w:rPr>
              <w:t xml:space="preserve"> </w:t>
            </w:r>
            <w:r w:rsidR="000965D8" w:rsidRPr="000965D8">
              <w:rPr>
                <w:rFonts w:ascii="Arial" w:hAnsi="Arial" w:cs="Arial"/>
                <w:i/>
                <w:iCs/>
                <w:sz w:val="20"/>
                <w:szCs w:val="20"/>
              </w:rPr>
              <w:t>neveřejný údaj</w:t>
            </w:r>
          </w:p>
          <w:p w14:paraId="6F4E8A6E" w14:textId="224D2AD1" w:rsidR="0037449B" w:rsidRPr="005C6478" w:rsidRDefault="00194DDC" w:rsidP="00B93157">
            <w:pPr>
              <w:spacing w:line="280" w:lineRule="atLeast"/>
              <w:rPr>
                <w:rFonts w:ascii="Arial" w:hAnsi="Arial" w:cs="Arial"/>
                <w:b/>
                <w:color w:val="000000"/>
                <w:sz w:val="20"/>
                <w:szCs w:val="20"/>
                <w:highlight w:val="yellow"/>
              </w:rPr>
            </w:pPr>
            <w:r w:rsidRPr="005C6478">
              <w:rPr>
                <w:rFonts w:ascii="Arial" w:hAnsi="Arial" w:cs="Arial"/>
                <w:color w:val="000000"/>
                <w:sz w:val="20"/>
                <w:szCs w:val="20"/>
              </w:rPr>
              <w:t xml:space="preserve">Český jazyk: </w:t>
            </w:r>
            <w:r>
              <w:rPr>
                <w:rFonts w:ascii="Arial" w:hAnsi="Arial" w:cs="Arial"/>
                <w:color w:val="000000"/>
                <w:sz w:val="20"/>
                <w:szCs w:val="20"/>
              </w:rPr>
              <w:t>ANO</w:t>
            </w:r>
          </w:p>
        </w:tc>
        <w:tc>
          <w:tcPr>
            <w:tcW w:w="1216" w:type="pct"/>
            <w:vAlign w:val="center"/>
          </w:tcPr>
          <w:p w14:paraId="33217EFF" w14:textId="12E54E42" w:rsidR="0037449B" w:rsidRPr="00F502EC" w:rsidRDefault="00F502EC" w:rsidP="003860D4">
            <w:pPr>
              <w:spacing w:line="280" w:lineRule="atLeast"/>
              <w:jc w:val="center"/>
              <w:rPr>
                <w:rFonts w:ascii="Arial" w:hAnsi="Arial" w:cs="Arial"/>
                <w:color w:val="000000"/>
                <w:sz w:val="20"/>
                <w:szCs w:val="20"/>
              </w:rPr>
            </w:pPr>
            <w:r w:rsidRPr="00F502EC">
              <w:rPr>
                <w:rFonts w:ascii="Arial" w:hAnsi="Arial" w:cs="Arial"/>
                <w:color w:val="000000"/>
                <w:sz w:val="20"/>
                <w:szCs w:val="20"/>
              </w:rPr>
              <w:t>9</w:t>
            </w:r>
          </w:p>
        </w:tc>
      </w:tr>
      <w:tr w:rsidR="0037449B" w:rsidRPr="005C6478" w14:paraId="75CA101C" w14:textId="77777777" w:rsidTr="003860D4">
        <w:trPr>
          <w:trHeight w:val="567"/>
        </w:trPr>
        <w:tc>
          <w:tcPr>
            <w:tcW w:w="907" w:type="pct"/>
            <w:vAlign w:val="center"/>
          </w:tcPr>
          <w:p w14:paraId="6DEB8B34" w14:textId="77777777" w:rsidR="0037449B" w:rsidRPr="005C6478" w:rsidRDefault="0037449B" w:rsidP="00B93157">
            <w:pPr>
              <w:spacing w:line="280" w:lineRule="atLeast"/>
              <w:jc w:val="center"/>
              <w:rPr>
                <w:rFonts w:ascii="Arial" w:hAnsi="Arial" w:cs="Arial"/>
                <w:b/>
                <w:sz w:val="20"/>
                <w:szCs w:val="20"/>
              </w:rPr>
            </w:pPr>
            <w:r w:rsidRPr="005C6478">
              <w:rPr>
                <w:rFonts w:ascii="Arial" w:hAnsi="Arial" w:cs="Arial"/>
                <w:b/>
                <w:sz w:val="20"/>
                <w:szCs w:val="20"/>
                <w:lang w:eastAsia="cs-CZ"/>
              </w:rPr>
              <w:t xml:space="preserve">Specialista CA </w:t>
            </w:r>
            <w:proofErr w:type="spellStart"/>
            <w:r w:rsidRPr="005C6478">
              <w:rPr>
                <w:rFonts w:ascii="Arial" w:hAnsi="Arial" w:cs="Arial"/>
                <w:b/>
                <w:sz w:val="20"/>
                <w:szCs w:val="20"/>
                <w:lang w:eastAsia="cs-CZ"/>
              </w:rPr>
              <w:t>Service</w:t>
            </w:r>
            <w:proofErr w:type="spellEnd"/>
            <w:r w:rsidRPr="005C6478">
              <w:rPr>
                <w:rFonts w:ascii="Arial" w:hAnsi="Arial" w:cs="Arial"/>
                <w:b/>
                <w:sz w:val="20"/>
                <w:szCs w:val="20"/>
                <w:lang w:eastAsia="cs-CZ"/>
              </w:rPr>
              <w:t xml:space="preserve"> </w:t>
            </w:r>
            <w:proofErr w:type="spellStart"/>
            <w:r w:rsidRPr="005C6478">
              <w:rPr>
                <w:rFonts w:ascii="Arial" w:hAnsi="Arial" w:cs="Arial"/>
                <w:b/>
                <w:sz w:val="20"/>
                <w:szCs w:val="20"/>
                <w:lang w:eastAsia="cs-CZ"/>
              </w:rPr>
              <w:t>desk</w:t>
            </w:r>
            <w:proofErr w:type="spellEnd"/>
            <w:r w:rsidRPr="005C6478">
              <w:rPr>
                <w:rFonts w:ascii="Arial" w:hAnsi="Arial" w:cs="Arial"/>
                <w:b/>
                <w:sz w:val="20"/>
                <w:szCs w:val="20"/>
                <w:lang w:eastAsia="cs-CZ"/>
              </w:rPr>
              <w:t xml:space="preserve"> manager (CA SDM)</w:t>
            </w:r>
          </w:p>
        </w:tc>
        <w:tc>
          <w:tcPr>
            <w:tcW w:w="2877" w:type="pct"/>
            <w:vAlign w:val="center"/>
          </w:tcPr>
          <w:p w14:paraId="4BB967CE" w14:textId="77777777" w:rsidR="00194DDC" w:rsidRPr="005C6478" w:rsidRDefault="00194DDC" w:rsidP="00194DDC">
            <w:pPr>
              <w:spacing w:line="280" w:lineRule="atLeast"/>
              <w:rPr>
                <w:rFonts w:ascii="Arial" w:hAnsi="Arial" w:cs="Arial"/>
                <w:b/>
                <w:color w:val="000000"/>
                <w:sz w:val="20"/>
                <w:szCs w:val="20"/>
                <w:highlight w:val="yellow"/>
              </w:rPr>
            </w:pPr>
            <w:r w:rsidRPr="005C6478">
              <w:rPr>
                <w:rFonts w:ascii="Arial" w:hAnsi="Arial" w:cs="Arial"/>
                <w:color w:val="000000"/>
                <w:sz w:val="20"/>
                <w:szCs w:val="20"/>
              </w:rPr>
              <w:t>Jméno a příjmení:</w:t>
            </w:r>
            <w:r w:rsidRPr="005C6478">
              <w:rPr>
                <w:rFonts w:ascii="Arial" w:hAnsi="Arial" w:cs="Arial"/>
                <w:b/>
                <w:color w:val="000000"/>
                <w:sz w:val="20"/>
                <w:szCs w:val="20"/>
              </w:rPr>
              <w:t xml:space="preserve"> </w:t>
            </w:r>
            <w:r>
              <w:rPr>
                <w:rFonts w:ascii="Arial" w:hAnsi="Arial" w:cs="Arial"/>
                <w:b/>
                <w:color w:val="000000"/>
                <w:sz w:val="20"/>
                <w:szCs w:val="20"/>
              </w:rPr>
              <w:t>Jakub Koláčný</w:t>
            </w:r>
          </w:p>
          <w:p w14:paraId="22D01F42" w14:textId="2F73ED18" w:rsidR="00194DDC" w:rsidRPr="005C6478" w:rsidRDefault="00194DDC" w:rsidP="00194DDC">
            <w:pPr>
              <w:spacing w:line="280" w:lineRule="atLeast"/>
              <w:rPr>
                <w:rFonts w:ascii="Arial" w:hAnsi="Arial" w:cs="Arial"/>
                <w:b/>
                <w:color w:val="000000"/>
                <w:sz w:val="20"/>
                <w:szCs w:val="20"/>
                <w:highlight w:val="yellow"/>
              </w:rPr>
            </w:pPr>
            <w:r w:rsidRPr="005C6478">
              <w:rPr>
                <w:rFonts w:ascii="Arial" w:hAnsi="Arial" w:cs="Arial"/>
                <w:color w:val="000000"/>
                <w:sz w:val="20"/>
                <w:szCs w:val="20"/>
              </w:rPr>
              <w:t>Telefon:</w:t>
            </w:r>
            <w:r w:rsidRPr="005C6478">
              <w:rPr>
                <w:rFonts w:ascii="Arial" w:hAnsi="Arial" w:cs="Arial"/>
                <w:b/>
                <w:color w:val="000000"/>
                <w:sz w:val="20"/>
                <w:szCs w:val="20"/>
              </w:rPr>
              <w:t xml:space="preserve"> </w:t>
            </w:r>
            <w:r w:rsidR="000965D8" w:rsidRPr="000965D8">
              <w:rPr>
                <w:rFonts w:ascii="Arial" w:hAnsi="Arial" w:cs="Arial"/>
                <w:i/>
                <w:iCs/>
                <w:sz w:val="20"/>
                <w:szCs w:val="20"/>
              </w:rPr>
              <w:t>neveřejný údaj</w:t>
            </w:r>
          </w:p>
          <w:p w14:paraId="254BDD27" w14:textId="352EB546" w:rsidR="00194DDC" w:rsidRPr="005C6478" w:rsidRDefault="00194DDC" w:rsidP="00194DDC">
            <w:pPr>
              <w:spacing w:line="280" w:lineRule="atLeast"/>
              <w:rPr>
                <w:rFonts w:ascii="Arial" w:hAnsi="Arial" w:cs="Arial"/>
                <w:b/>
                <w:color w:val="000000"/>
                <w:sz w:val="20"/>
                <w:szCs w:val="20"/>
                <w:highlight w:val="yellow"/>
              </w:rPr>
            </w:pPr>
            <w:r w:rsidRPr="005C6478">
              <w:rPr>
                <w:rFonts w:ascii="Arial" w:hAnsi="Arial" w:cs="Arial"/>
                <w:color w:val="000000"/>
                <w:sz w:val="20"/>
                <w:szCs w:val="20"/>
              </w:rPr>
              <w:t>E-mail:</w:t>
            </w:r>
            <w:r w:rsidRPr="005C6478">
              <w:rPr>
                <w:rFonts w:ascii="Arial" w:hAnsi="Arial" w:cs="Arial"/>
                <w:b/>
                <w:color w:val="000000"/>
                <w:sz w:val="20"/>
                <w:szCs w:val="20"/>
              </w:rPr>
              <w:t xml:space="preserve"> </w:t>
            </w:r>
            <w:r w:rsidR="000965D8" w:rsidRPr="000965D8">
              <w:rPr>
                <w:rFonts w:ascii="Arial" w:hAnsi="Arial" w:cs="Arial"/>
                <w:i/>
                <w:iCs/>
                <w:sz w:val="20"/>
                <w:szCs w:val="20"/>
              </w:rPr>
              <w:t>neveřejný údaj</w:t>
            </w:r>
          </w:p>
          <w:p w14:paraId="53641547" w14:textId="15A7FF98" w:rsidR="0037449B" w:rsidRPr="005C6478" w:rsidRDefault="00194DDC" w:rsidP="00B93157">
            <w:pPr>
              <w:spacing w:line="280" w:lineRule="atLeast"/>
              <w:rPr>
                <w:rFonts w:ascii="Arial" w:hAnsi="Arial" w:cs="Arial"/>
                <w:b/>
                <w:color w:val="000000"/>
                <w:sz w:val="20"/>
                <w:szCs w:val="20"/>
                <w:highlight w:val="yellow"/>
              </w:rPr>
            </w:pPr>
            <w:r w:rsidRPr="005C6478">
              <w:rPr>
                <w:rFonts w:ascii="Arial" w:hAnsi="Arial" w:cs="Arial"/>
                <w:color w:val="000000"/>
                <w:sz w:val="20"/>
                <w:szCs w:val="20"/>
              </w:rPr>
              <w:t xml:space="preserve">Český jazyk: </w:t>
            </w:r>
            <w:r>
              <w:rPr>
                <w:rFonts w:ascii="Arial" w:hAnsi="Arial" w:cs="Arial"/>
                <w:color w:val="000000"/>
                <w:sz w:val="20"/>
                <w:szCs w:val="20"/>
              </w:rPr>
              <w:t>ANO</w:t>
            </w:r>
          </w:p>
        </w:tc>
        <w:tc>
          <w:tcPr>
            <w:tcW w:w="1216" w:type="pct"/>
            <w:vAlign w:val="center"/>
          </w:tcPr>
          <w:p w14:paraId="41911471" w14:textId="78435667" w:rsidR="0037449B" w:rsidRPr="00F502EC" w:rsidRDefault="00F502EC" w:rsidP="003860D4">
            <w:pPr>
              <w:spacing w:line="280" w:lineRule="atLeast"/>
              <w:jc w:val="center"/>
              <w:rPr>
                <w:rFonts w:ascii="Arial" w:hAnsi="Arial" w:cs="Arial"/>
                <w:color w:val="000000"/>
                <w:sz w:val="20"/>
                <w:szCs w:val="20"/>
              </w:rPr>
            </w:pPr>
            <w:r w:rsidRPr="00F502EC">
              <w:rPr>
                <w:rFonts w:ascii="Arial" w:hAnsi="Arial" w:cs="Arial"/>
                <w:color w:val="000000"/>
                <w:sz w:val="20"/>
                <w:szCs w:val="20"/>
              </w:rPr>
              <w:t>15</w:t>
            </w:r>
          </w:p>
        </w:tc>
      </w:tr>
      <w:tr w:rsidR="0037449B" w:rsidRPr="005C6478" w14:paraId="3785E6B6" w14:textId="77777777" w:rsidTr="003860D4">
        <w:trPr>
          <w:trHeight w:val="567"/>
        </w:trPr>
        <w:tc>
          <w:tcPr>
            <w:tcW w:w="907" w:type="pct"/>
            <w:vAlign w:val="center"/>
          </w:tcPr>
          <w:p w14:paraId="63D8F2F0" w14:textId="77777777" w:rsidR="0037449B" w:rsidRPr="005C6478" w:rsidRDefault="0037449B" w:rsidP="00B93157">
            <w:pPr>
              <w:spacing w:line="280" w:lineRule="atLeast"/>
              <w:jc w:val="center"/>
              <w:rPr>
                <w:rFonts w:ascii="Arial" w:hAnsi="Arial" w:cs="Arial"/>
                <w:b/>
                <w:sz w:val="20"/>
                <w:szCs w:val="20"/>
                <w:lang w:eastAsia="cs-CZ"/>
              </w:rPr>
            </w:pPr>
            <w:r w:rsidRPr="005C6478">
              <w:rPr>
                <w:rFonts w:ascii="Arial" w:hAnsi="Arial" w:cs="Arial"/>
                <w:b/>
                <w:sz w:val="20"/>
                <w:szCs w:val="20"/>
                <w:lang w:eastAsia="cs-CZ"/>
              </w:rPr>
              <w:t xml:space="preserve">Specialista CA IT </w:t>
            </w:r>
            <w:proofErr w:type="spellStart"/>
            <w:r w:rsidRPr="005C6478">
              <w:rPr>
                <w:rFonts w:ascii="Arial" w:hAnsi="Arial" w:cs="Arial"/>
                <w:b/>
                <w:sz w:val="20"/>
                <w:szCs w:val="20"/>
                <w:lang w:eastAsia="cs-CZ"/>
              </w:rPr>
              <w:t>Asset</w:t>
            </w:r>
            <w:proofErr w:type="spellEnd"/>
            <w:r w:rsidRPr="005C6478">
              <w:rPr>
                <w:rFonts w:ascii="Arial" w:hAnsi="Arial" w:cs="Arial"/>
                <w:b/>
                <w:sz w:val="20"/>
                <w:szCs w:val="20"/>
                <w:lang w:eastAsia="cs-CZ"/>
              </w:rPr>
              <w:t xml:space="preserve"> Management</w:t>
            </w:r>
            <w:r w:rsidRPr="005C6478" w:rsidDel="00552225">
              <w:rPr>
                <w:rFonts w:ascii="Arial" w:hAnsi="Arial" w:cs="Arial"/>
                <w:b/>
                <w:sz w:val="20"/>
                <w:szCs w:val="20"/>
                <w:lang w:eastAsia="cs-CZ"/>
              </w:rPr>
              <w:t xml:space="preserve"> </w:t>
            </w:r>
          </w:p>
        </w:tc>
        <w:tc>
          <w:tcPr>
            <w:tcW w:w="2877" w:type="pct"/>
            <w:vAlign w:val="center"/>
          </w:tcPr>
          <w:p w14:paraId="39A40597" w14:textId="77777777" w:rsidR="00194DDC" w:rsidRPr="005C6478" w:rsidRDefault="00194DDC" w:rsidP="00194DDC">
            <w:pPr>
              <w:spacing w:line="280" w:lineRule="atLeast"/>
              <w:rPr>
                <w:rFonts w:ascii="Arial" w:hAnsi="Arial" w:cs="Arial"/>
                <w:b/>
                <w:color w:val="000000"/>
                <w:sz w:val="20"/>
                <w:szCs w:val="20"/>
                <w:highlight w:val="yellow"/>
              </w:rPr>
            </w:pPr>
            <w:r w:rsidRPr="005C6478">
              <w:rPr>
                <w:rFonts w:ascii="Arial" w:hAnsi="Arial" w:cs="Arial"/>
                <w:color w:val="000000"/>
                <w:sz w:val="20"/>
                <w:szCs w:val="20"/>
              </w:rPr>
              <w:t>Jméno a příjmení:</w:t>
            </w:r>
            <w:r w:rsidRPr="005C6478">
              <w:rPr>
                <w:rFonts w:ascii="Arial" w:hAnsi="Arial" w:cs="Arial"/>
                <w:b/>
                <w:color w:val="000000"/>
                <w:sz w:val="20"/>
                <w:szCs w:val="20"/>
              </w:rPr>
              <w:t xml:space="preserve"> </w:t>
            </w:r>
            <w:r>
              <w:rPr>
                <w:rFonts w:ascii="Arial" w:hAnsi="Arial" w:cs="Arial"/>
                <w:b/>
                <w:color w:val="000000"/>
                <w:sz w:val="20"/>
                <w:szCs w:val="20"/>
              </w:rPr>
              <w:t xml:space="preserve">Jakub </w:t>
            </w:r>
            <w:proofErr w:type="spellStart"/>
            <w:r>
              <w:rPr>
                <w:rFonts w:ascii="Arial" w:hAnsi="Arial" w:cs="Arial"/>
                <w:b/>
                <w:color w:val="000000"/>
                <w:sz w:val="20"/>
                <w:szCs w:val="20"/>
              </w:rPr>
              <w:t>Libič</w:t>
            </w:r>
            <w:proofErr w:type="spellEnd"/>
          </w:p>
          <w:p w14:paraId="647750B6" w14:textId="143B708C" w:rsidR="00194DDC" w:rsidRPr="005C6478" w:rsidRDefault="00194DDC" w:rsidP="00194DDC">
            <w:pPr>
              <w:spacing w:line="280" w:lineRule="atLeast"/>
              <w:rPr>
                <w:rFonts w:ascii="Arial" w:hAnsi="Arial" w:cs="Arial"/>
                <w:b/>
                <w:color w:val="000000"/>
                <w:sz w:val="20"/>
                <w:szCs w:val="20"/>
                <w:highlight w:val="yellow"/>
              </w:rPr>
            </w:pPr>
            <w:r w:rsidRPr="005C6478">
              <w:rPr>
                <w:rFonts w:ascii="Arial" w:hAnsi="Arial" w:cs="Arial"/>
                <w:color w:val="000000"/>
                <w:sz w:val="20"/>
                <w:szCs w:val="20"/>
              </w:rPr>
              <w:t>Telefon:</w:t>
            </w:r>
            <w:r w:rsidRPr="005C6478">
              <w:rPr>
                <w:rFonts w:ascii="Arial" w:hAnsi="Arial" w:cs="Arial"/>
                <w:b/>
                <w:color w:val="000000"/>
                <w:sz w:val="20"/>
                <w:szCs w:val="20"/>
              </w:rPr>
              <w:t xml:space="preserve"> </w:t>
            </w:r>
            <w:r w:rsidR="000965D8" w:rsidRPr="000965D8">
              <w:rPr>
                <w:rFonts w:ascii="Arial" w:hAnsi="Arial" w:cs="Arial"/>
                <w:i/>
                <w:iCs/>
                <w:sz w:val="20"/>
                <w:szCs w:val="20"/>
              </w:rPr>
              <w:t>neveřejný údaj</w:t>
            </w:r>
          </w:p>
          <w:p w14:paraId="506054AC" w14:textId="4C693B55" w:rsidR="00194DDC" w:rsidRPr="005C6478" w:rsidRDefault="00194DDC" w:rsidP="00194DDC">
            <w:pPr>
              <w:spacing w:line="280" w:lineRule="atLeast"/>
              <w:rPr>
                <w:rFonts w:ascii="Arial" w:hAnsi="Arial" w:cs="Arial"/>
                <w:b/>
                <w:color w:val="000000"/>
                <w:sz w:val="20"/>
                <w:szCs w:val="20"/>
                <w:highlight w:val="yellow"/>
              </w:rPr>
            </w:pPr>
            <w:r w:rsidRPr="005C6478">
              <w:rPr>
                <w:rFonts w:ascii="Arial" w:hAnsi="Arial" w:cs="Arial"/>
                <w:color w:val="000000"/>
                <w:sz w:val="20"/>
                <w:szCs w:val="20"/>
              </w:rPr>
              <w:t>E-mail:</w:t>
            </w:r>
            <w:r w:rsidRPr="005C6478">
              <w:rPr>
                <w:rFonts w:ascii="Arial" w:hAnsi="Arial" w:cs="Arial"/>
                <w:b/>
                <w:color w:val="000000"/>
                <w:sz w:val="20"/>
                <w:szCs w:val="20"/>
              </w:rPr>
              <w:t xml:space="preserve"> </w:t>
            </w:r>
            <w:r w:rsidR="000965D8" w:rsidRPr="000965D8">
              <w:rPr>
                <w:rFonts w:ascii="Arial" w:hAnsi="Arial" w:cs="Arial"/>
                <w:i/>
                <w:iCs/>
                <w:sz w:val="20"/>
                <w:szCs w:val="20"/>
              </w:rPr>
              <w:t>neveřejný údaj</w:t>
            </w:r>
          </w:p>
          <w:p w14:paraId="1E52E144" w14:textId="06696DF6" w:rsidR="0037449B" w:rsidRPr="005C6478" w:rsidRDefault="00194DDC" w:rsidP="00B93157">
            <w:pPr>
              <w:spacing w:line="280" w:lineRule="atLeast"/>
              <w:rPr>
                <w:rFonts w:ascii="Arial" w:hAnsi="Arial" w:cs="Arial"/>
                <w:color w:val="000000"/>
                <w:sz w:val="20"/>
                <w:szCs w:val="20"/>
              </w:rPr>
            </w:pPr>
            <w:r w:rsidRPr="005C6478">
              <w:rPr>
                <w:rFonts w:ascii="Arial" w:hAnsi="Arial" w:cs="Arial"/>
                <w:color w:val="000000"/>
                <w:sz w:val="20"/>
                <w:szCs w:val="20"/>
              </w:rPr>
              <w:t xml:space="preserve">Český jazyk: </w:t>
            </w:r>
            <w:r>
              <w:rPr>
                <w:rFonts w:ascii="Arial" w:hAnsi="Arial" w:cs="Arial"/>
                <w:color w:val="000000"/>
                <w:sz w:val="20"/>
                <w:szCs w:val="20"/>
              </w:rPr>
              <w:t>ANO</w:t>
            </w:r>
          </w:p>
        </w:tc>
        <w:tc>
          <w:tcPr>
            <w:tcW w:w="1216" w:type="pct"/>
            <w:vAlign w:val="center"/>
          </w:tcPr>
          <w:p w14:paraId="6C98A885" w14:textId="37CA6C23" w:rsidR="0037449B" w:rsidRPr="00F502EC" w:rsidRDefault="00F502EC" w:rsidP="003860D4">
            <w:pPr>
              <w:spacing w:line="280" w:lineRule="atLeast"/>
              <w:jc w:val="center"/>
              <w:rPr>
                <w:rFonts w:ascii="Arial" w:hAnsi="Arial" w:cs="Arial"/>
                <w:color w:val="000000"/>
                <w:sz w:val="20"/>
                <w:szCs w:val="20"/>
              </w:rPr>
            </w:pPr>
            <w:r w:rsidRPr="00F502EC">
              <w:rPr>
                <w:rFonts w:ascii="Arial" w:hAnsi="Arial" w:cs="Arial"/>
                <w:color w:val="000000"/>
                <w:sz w:val="20"/>
                <w:szCs w:val="20"/>
              </w:rPr>
              <w:t>6</w:t>
            </w:r>
          </w:p>
        </w:tc>
      </w:tr>
      <w:tr w:rsidR="0037449B" w:rsidRPr="005C6478" w14:paraId="73E13ABE" w14:textId="77777777" w:rsidTr="003860D4">
        <w:trPr>
          <w:trHeight w:val="567"/>
        </w:trPr>
        <w:tc>
          <w:tcPr>
            <w:tcW w:w="907" w:type="pct"/>
            <w:vAlign w:val="center"/>
          </w:tcPr>
          <w:p w14:paraId="26F09947" w14:textId="77777777" w:rsidR="0037449B" w:rsidRPr="005C6478" w:rsidRDefault="0037449B" w:rsidP="00B93157">
            <w:pPr>
              <w:spacing w:line="280" w:lineRule="atLeast"/>
              <w:jc w:val="center"/>
              <w:rPr>
                <w:rFonts w:ascii="Arial" w:hAnsi="Arial" w:cs="Arial"/>
                <w:b/>
                <w:sz w:val="20"/>
                <w:szCs w:val="20"/>
                <w:lang w:eastAsia="cs-CZ"/>
              </w:rPr>
            </w:pPr>
            <w:r w:rsidRPr="005C6478">
              <w:rPr>
                <w:rFonts w:ascii="Arial" w:hAnsi="Arial" w:cs="Arial"/>
                <w:b/>
                <w:sz w:val="20"/>
                <w:szCs w:val="20"/>
                <w:lang w:eastAsia="cs-CZ"/>
              </w:rPr>
              <w:t>Specialista CA PPM</w:t>
            </w:r>
          </w:p>
        </w:tc>
        <w:tc>
          <w:tcPr>
            <w:tcW w:w="2877" w:type="pct"/>
            <w:vAlign w:val="center"/>
          </w:tcPr>
          <w:p w14:paraId="737DD3B2" w14:textId="77777777" w:rsidR="00194DDC" w:rsidRPr="005C6478" w:rsidRDefault="00194DDC" w:rsidP="00194DDC">
            <w:pPr>
              <w:spacing w:line="280" w:lineRule="atLeast"/>
              <w:rPr>
                <w:rFonts w:ascii="Arial" w:hAnsi="Arial" w:cs="Arial"/>
                <w:b/>
                <w:color w:val="000000"/>
                <w:sz w:val="20"/>
                <w:szCs w:val="20"/>
                <w:highlight w:val="yellow"/>
              </w:rPr>
            </w:pPr>
            <w:r w:rsidRPr="005C6478">
              <w:rPr>
                <w:rFonts w:ascii="Arial" w:hAnsi="Arial" w:cs="Arial"/>
                <w:color w:val="000000"/>
                <w:sz w:val="20"/>
                <w:szCs w:val="20"/>
              </w:rPr>
              <w:t>Jméno a příjmení:</w:t>
            </w:r>
            <w:r w:rsidRPr="005C6478">
              <w:rPr>
                <w:rFonts w:ascii="Arial" w:hAnsi="Arial" w:cs="Arial"/>
                <w:b/>
                <w:color w:val="000000"/>
                <w:sz w:val="20"/>
                <w:szCs w:val="20"/>
              </w:rPr>
              <w:t xml:space="preserve"> </w:t>
            </w:r>
            <w:r>
              <w:rPr>
                <w:rFonts w:ascii="Arial" w:hAnsi="Arial" w:cs="Arial"/>
                <w:b/>
                <w:color w:val="000000"/>
                <w:sz w:val="20"/>
                <w:szCs w:val="20"/>
              </w:rPr>
              <w:t>Lukáš Ježek</w:t>
            </w:r>
          </w:p>
          <w:p w14:paraId="3D2F3B37" w14:textId="00FAE713" w:rsidR="00194DDC" w:rsidRPr="005C6478" w:rsidRDefault="00194DDC" w:rsidP="00194DDC">
            <w:pPr>
              <w:spacing w:line="280" w:lineRule="atLeast"/>
              <w:rPr>
                <w:rFonts w:ascii="Arial" w:hAnsi="Arial" w:cs="Arial"/>
                <w:b/>
                <w:color w:val="000000"/>
                <w:sz w:val="20"/>
                <w:szCs w:val="20"/>
                <w:highlight w:val="yellow"/>
              </w:rPr>
            </w:pPr>
            <w:r w:rsidRPr="005C6478">
              <w:rPr>
                <w:rFonts w:ascii="Arial" w:hAnsi="Arial" w:cs="Arial"/>
                <w:color w:val="000000"/>
                <w:sz w:val="20"/>
                <w:szCs w:val="20"/>
              </w:rPr>
              <w:t>Telefon:</w:t>
            </w:r>
            <w:r w:rsidRPr="005C6478">
              <w:rPr>
                <w:rFonts w:ascii="Arial" w:hAnsi="Arial" w:cs="Arial"/>
                <w:b/>
                <w:color w:val="000000"/>
                <w:sz w:val="20"/>
                <w:szCs w:val="20"/>
              </w:rPr>
              <w:t xml:space="preserve"> </w:t>
            </w:r>
            <w:r w:rsidR="000965D8" w:rsidRPr="000965D8">
              <w:rPr>
                <w:rFonts w:ascii="Arial" w:hAnsi="Arial" w:cs="Arial"/>
                <w:i/>
                <w:iCs/>
                <w:sz w:val="20"/>
                <w:szCs w:val="20"/>
              </w:rPr>
              <w:t>neveřejný údaj</w:t>
            </w:r>
          </w:p>
          <w:p w14:paraId="57FF8804" w14:textId="0B1D9B6B" w:rsidR="00194DDC" w:rsidRPr="005C6478" w:rsidRDefault="00194DDC" w:rsidP="00194DDC">
            <w:pPr>
              <w:spacing w:line="280" w:lineRule="atLeast"/>
              <w:rPr>
                <w:rFonts w:ascii="Arial" w:hAnsi="Arial" w:cs="Arial"/>
                <w:b/>
                <w:color w:val="000000"/>
                <w:sz w:val="20"/>
                <w:szCs w:val="20"/>
                <w:highlight w:val="yellow"/>
              </w:rPr>
            </w:pPr>
            <w:r w:rsidRPr="005C6478">
              <w:rPr>
                <w:rFonts w:ascii="Arial" w:hAnsi="Arial" w:cs="Arial"/>
                <w:color w:val="000000"/>
                <w:sz w:val="20"/>
                <w:szCs w:val="20"/>
              </w:rPr>
              <w:t>E-mail:</w:t>
            </w:r>
            <w:r w:rsidRPr="005C6478">
              <w:rPr>
                <w:rFonts w:ascii="Arial" w:hAnsi="Arial" w:cs="Arial"/>
                <w:b/>
                <w:color w:val="000000"/>
                <w:sz w:val="20"/>
                <w:szCs w:val="20"/>
              </w:rPr>
              <w:t xml:space="preserve"> </w:t>
            </w:r>
            <w:r w:rsidR="000965D8" w:rsidRPr="000965D8">
              <w:rPr>
                <w:rFonts w:ascii="Arial" w:hAnsi="Arial" w:cs="Arial"/>
                <w:i/>
                <w:iCs/>
                <w:sz w:val="20"/>
                <w:szCs w:val="20"/>
              </w:rPr>
              <w:t>neveřejný údaj</w:t>
            </w:r>
          </w:p>
          <w:p w14:paraId="4C8A94BF" w14:textId="34574443" w:rsidR="0037449B" w:rsidRPr="005C6478" w:rsidRDefault="00194DDC" w:rsidP="00B93157">
            <w:pPr>
              <w:spacing w:line="280" w:lineRule="atLeast"/>
              <w:rPr>
                <w:rFonts w:ascii="Arial" w:hAnsi="Arial" w:cs="Arial"/>
                <w:color w:val="000000"/>
                <w:sz w:val="20"/>
                <w:szCs w:val="20"/>
              </w:rPr>
            </w:pPr>
            <w:r w:rsidRPr="005C6478">
              <w:rPr>
                <w:rFonts w:ascii="Arial" w:hAnsi="Arial" w:cs="Arial"/>
                <w:color w:val="000000"/>
                <w:sz w:val="20"/>
                <w:szCs w:val="20"/>
              </w:rPr>
              <w:t xml:space="preserve">Český jazyk: </w:t>
            </w:r>
            <w:r>
              <w:rPr>
                <w:rFonts w:ascii="Arial" w:hAnsi="Arial" w:cs="Arial"/>
                <w:color w:val="000000"/>
                <w:sz w:val="20"/>
                <w:szCs w:val="20"/>
              </w:rPr>
              <w:t>ANO</w:t>
            </w:r>
          </w:p>
        </w:tc>
        <w:tc>
          <w:tcPr>
            <w:tcW w:w="1216" w:type="pct"/>
            <w:vAlign w:val="center"/>
          </w:tcPr>
          <w:p w14:paraId="7B793488" w14:textId="3D208A12" w:rsidR="0037449B" w:rsidRPr="00F502EC" w:rsidRDefault="00F502EC" w:rsidP="003860D4">
            <w:pPr>
              <w:spacing w:line="280" w:lineRule="atLeast"/>
              <w:jc w:val="center"/>
              <w:rPr>
                <w:rFonts w:ascii="Arial" w:hAnsi="Arial" w:cs="Arial"/>
                <w:color w:val="000000"/>
                <w:sz w:val="20"/>
                <w:szCs w:val="20"/>
              </w:rPr>
            </w:pPr>
            <w:r w:rsidRPr="00F502EC">
              <w:rPr>
                <w:rFonts w:ascii="Arial" w:hAnsi="Arial" w:cs="Arial"/>
                <w:color w:val="000000"/>
                <w:sz w:val="20"/>
                <w:szCs w:val="20"/>
              </w:rPr>
              <w:t>3</w:t>
            </w:r>
          </w:p>
        </w:tc>
      </w:tr>
      <w:tr w:rsidR="0037449B" w:rsidRPr="005C6478" w14:paraId="6494D891" w14:textId="77777777" w:rsidTr="003860D4">
        <w:trPr>
          <w:trHeight w:val="567"/>
        </w:trPr>
        <w:tc>
          <w:tcPr>
            <w:tcW w:w="907" w:type="pct"/>
            <w:vAlign w:val="center"/>
          </w:tcPr>
          <w:p w14:paraId="2297763F" w14:textId="77777777" w:rsidR="0037449B" w:rsidRPr="005C6478" w:rsidRDefault="0037449B" w:rsidP="00B93157">
            <w:pPr>
              <w:spacing w:line="280" w:lineRule="atLeast"/>
              <w:jc w:val="center"/>
              <w:rPr>
                <w:rFonts w:ascii="Arial" w:hAnsi="Arial" w:cs="Arial"/>
                <w:b/>
                <w:sz w:val="20"/>
                <w:szCs w:val="20"/>
                <w:lang w:eastAsia="cs-CZ"/>
              </w:rPr>
            </w:pPr>
            <w:r w:rsidRPr="005C6478">
              <w:rPr>
                <w:rFonts w:ascii="Arial" w:hAnsi="Arial" w:cs="Arial"/>
                <w:b/>
                <w:sz w:val="20"/>
                <w:szCs w:val="20"/>
                <w:lang w:eastAsia="cs-CZ"/>
              </w:rPr>
              <w:lastRenderedPageBreak/>
              <w:t xml:space="preserve">Specialista CA </w:t>
            </w:r>
            <w:proofErr w:type="spellStart"/>
            <w:r w:rsidRPr="005C6478">
              <w:rPr>
                <w:rFonts w:ascii="Arial" w:hAnsi="Arial" w:cs="Arial"/>
                <w:b/>
                <w:sz w:val="20"/>
                <w:szCs w:val="20"/>
                <w:lang w:eastAsia="cs-CZ"/>
              </w:rPr>
              <w:t>Unified</w:t>
            </w:r>
            <w:proofErr w:type="spellEnd"/>
            <w:r w:rsidRPr="005C6478">
              <w:rPr>
                <w:rFonts w:ascii="Arial" w:hAnsi="Arial" w:cs="Arial"/>
                <w:b/>
                <w:sz w:val="20"/>
                <w:szCs w:val="20"/>
                <w:lang w:eastAsia="cs-CZ"/>
              </w:rPr>
              <w:t xml:space="preserve"> </w:t>
            </w:r>
            <w:proofErr w:type="spellStart"/>
            <w:r w:rsidRPr="005C6478">
              <w:rPr>
                <w:rFonts w:ascii="Arial" w:hAnsi="Arial" w:cs="Arial"/>
                <w:b/>
                <w:sz w:val="20"/>
                <w:szCs w:val="20"/>
                <w:lang w:eastAsia="cs-CZ"/>
              </w:rPr>
              <w:t>Infrastructure</w:t>
            </w:r>
            <w:proofErr w:type="spellEnd"/>
            <w:r w:rsidRPr="005C6478">
              <w:rPr>
                <w:rFonts w:ascii="Arial" w:hAnsi="Arial" w:cs="Arial"/>
                <w:b/>
                <w:sz w:val="20"/>
                <w:szCs w:val="20"/>
                <w:lang w:eastAsia="cs-CZ"/>
              </w:rPr>
              <w:t xml:space="preserve"> Management</w:t>
            </w:r>
          </w:p>
        </w:tc>
        <w:tc>
          <w:tcPr>
            <w:tcW w:w="2877" w:type="pct"/>
            <w:vAlign w:val="center"/>
          </w:tcPr>
          <w:p w14:paraId="75B3B206" w14:textId="77777777" w:rsidR="00194DDC" w:rsidRPr="005C6478" w:rsidRDefault="00194DDC" w:rsidP="00194DDC">
            <w:pPr>
              <w:spacing w:line="280" w:lineRule="atLeast"/>
              <w:rPr>
                <w:rFonts w:ascii="Arial" w:hAnsi="Arial" w:cs="Arial"/>
                <w:b/>
                <w:color w:val="000000"/>
                <w:sz w:val="20"/>
                <w:szCs w:val="20"/>
                <w:highlight w:val="yellow"/>
              </w:rPr>
            </w:pPr>
            <w:r w:rsidRPr="005C6478">
              <w:rPr>
                <w:rFonts w:ascii="Arial" w:hAnsi="Arial" w:cs="Arial"/>
                <w:color w:val="000000"/>
                <w:sz w:val="20"/>
                <w:szCs w:val="20"/>
              </w:rPr>
              <w:t>Jméno a příjmení:</w:t>
            </w:r>
            <w:r w:rsidRPr="005C6478">
              <w:rPr>
                <w:rFonts w:ascii="Arial" w:hAnsi="Arial" w:cs="Arial"/>
                <w:b/>
                <w:color w:val="000000"/>
                <w:sz w:val="20"/>
                <w:szCs w:val="20"/>
              </w:rPr>
              <w:t xml:space="preserve"> </w:t>
            </w:r>
            <w:r>
              <w:rPr>
                <w:rFonts w:ascii="Arial" w:hAnsi="Arial" w:cs="Arial"/>
                <w:b/>
                <w:color w:val="000000"/>
                <w:sz w:val="20"/>
                <w:szCs w:val="20"/>
              </w:rPr>
              <w:t>Štefan Pivoda</w:t>
            </w:r>
          </w:p>
          <w:p w14:paraId="09C19269" w14:textId="0F88C25D" w:rsidR="00194DDC" w:rsidRPr="005C6478" w:rsidRDefault="00194DDC" w:rsidP="00194DDC">
            <w:pPr>
              <w:spacing w:line="280" w:lineRule="atLeast"/>
              <w:rPr>
                <w:rFonts w:ascii="Arial" w:hAnsi="Arial" w:cs="Arial"/>
                <w:b/>
                <w:color w:val="000000"/>
                <w:sz w:val="20"/>
                <w:szCs w:val="20"/>
                <w:highlight w:val="yellow"/>
              </w:rPr>
            </w:pPr>
            <w:r w:rsidRPr="005C6478">
              <w:rPr>
                <w:rFonts w:ascii="Arial" w:hAnsi="Arial" w:cs="Arial"/>
                <w:color w:val="000000"/>
                <w:sz w:val="20"/>
                <w:szCs w:val="20"/>
              </w:rPr>
              <w:t>Telefon:</w:t>
            </w:r>
            <w:r w:rsidRPr="005C6478">
              <w:rPr>
                <w:rFonts w:ascii="Arial" w:hAnsi="Arial" w:cs="Arial"/>
                <w:b/>
                <w:color w:val="000000"/>
                <w:sz w:val="20"/>
                <w:szCs w:val="20"/>
              </w:rPr>
              <w:t xml:space="preserve"> </w:t>
            </w:r>
            <w:r w:rsidR="000965D8" w:rsidRPr="000965D8">
              <w:rPr>
                <w:rFonts w:ascii="Arial" w:hAnsi="Arial" w:cs="Arial"/>
                <w:i/>
                <w:iCs/>
                <w:sz w:val="20"/>
                <w:szCs w:val="20"/>
              </w:rPr>
              <w:t>neveřejný údaj</w:t>
            </w:r>
          </w:p>
          <w:p w14:paraId="621A6DEE" w14:textId="2D16D061" w:rsidR="00194DDC" w:rsidRPr="005C6478" w:rsidRDefault="00194DDC" w:rsidP="00194DDC">
            <w:pPr>
              <w:spacing w:line="280" w:lineRule="atLeast"/>
              <w:rPr>
                <w:rFonts w:ascii="Arial" w:hAnsi="Arial" w:cs="Arial"/>
                <w:b/>
                <w:color w:val="000000"/>
                <w:sz w:val="20"/>
                <w:szCs w:val="20"/>
                <w:highlight w:val="yellow"/>
              </w:rPr>
            </w:pPr>
            <w:r w:rsidRPr="005C6478">
              <w:rPr>
                <w:rFonts w:ascii="Arial" w:hAnsi="Arial" w:cs="Arial"/>
                <w:color w:val="000000"/>
                <w:sz w:val="20"/>
                <w:szCs w:val="20"/>
              </w:rPr>
              <w:t>E-mail:</w:t>
            </w:r>
            <w:r w:rsidRPr="005C6478">
              <w:rPr>
                <w:rFonts w:ascii="Arial" w:hAnsi="Arial" w:cs="Arial"/>
                <w:b/>
                <w:color w:val="000000"/>
                <w:sz w:val="20"/>
                <w:szCs w:val="20"/>
              </w:rPr>
              <w:t xml:space="preserve"> </w:t>
            </w:r>
            <w:r w:rsidR="000965D8" w:rsidRPr="000965D8">
              <w:rPr>
                <w:rFonts w:ascii="Arial" w:hAnsi="Arial" w:cs="Arial"/>
                <w:i/>
                <w:iCs/>
                <w:sz w:val="20"/>
                <w:szCs w:val="20"/>
              </w:rPr>
              <w:t>neveřejný údaj</w:t>
            </w:r>
          </w:p>
          <w:p w14:paraId="0EB20FF0" w14:textId="033AC8BE" w:rsidR="0037449B" w:rsidRPr="005C6478" w:rsidRDefault="00194DDC" w:rsidP="00B93157">
            <w:pPr>
              <w:spacing w:line="280" w:lineRule="atLeast"/>
              <w:rPr>
                <w:rFonts w:ascii="Arial" w:hAnsi="Arial" w:cs="Arial"/>
                <w:color w:val="000000"/>
                <w:sz w:val="20"/>
                <w:szCs w:val="20"/>
              </w:rPr>
            </w:pPr>
            <w:r w:rsidRPr="005C6478">
              <w:rPr>
                <w:rFonts w:ascii="Arial" w:hAnsi="Arial" w:cs="Arial"/>
                <w:color w:val="000000"/>
                <w:sz w:val="20"/>
                <w:szCs w:val="20"/>
              </w:rPr>
              <w:t xml:space="preserve">Český jazyk: </w:t>
            </w:r>
            <w:r>
              <w:rPr>
                <w:rFonts w:ascii="Arial" w:hAnsi="Arial" w:cs="Arial"/>
                <w:color w:val="000000"/>
                <w:sz w:val="20"/>
                <w:szCs w:val="20"/>
              </w:rPr>
              <w:t>ANO</w:t>
            </w:r>
          </w:p>
        </w:tc>
        <w:tc>
          <w:tcPr>
            <w:tcW w:w="1216" w:type="pct"/>
            <w:vAlign w:val="center"/>
          </w:tcPr>
          <w:p w14:paraId="601A1B44" w14:textId="2C62B257" w:rsidR="0037449B" w:rsidRPr="00F502EC" w:rsidRDefault="00F502EC" w:rsidP="003860D4">
            <w:pPr>
              <w:spacing w:line="280" w:lineRule="atLeast"/>
              <w:jc w:val="center"/>
              <w:rPr>
                <w:rFonts w:ascii="Arial" w:hAnsi="Arial" w:cs="Arial"/>
                <w:color w:val="000000"/>
                <w:sz w:val="20"/>
                <w:szCs w:val="20"/>
              </w:rPr>
            </w:pPr>
            <w:r w:rsidRPr="00F502EC">
              <w:rPr>
                <w:rFonts w:ascii="Arial" w:hAnsi="Arial" w:cs="Arial"/>
                <w:color w:val="000000"/>
                <w:sz w:val="20"/>
                <w:szCs w:val="20"/>
              </w:rPr>
              <w:t>3</w:t>
            </w:r>
          </w:p>
        </w:tc>
      </w:tr>
      <w:tr w:rsidR="0037449B" w:rsidRPr="005C6478" w14:paraId="41FC22CF" w14:textId="77777777" w:rsidTr="003860D4">
        <w:trPr>
          <w:trHeight w:val="567"/>
        </w:trPr>
        <w:tc>
          <w:tcPr>
            <w:tcW w:w="907" w:type="pct"/>
            <w:vAlign w:val="center"/>
          </w:tcPr>
          <w:p w14:paraId="3D451CDA" w14:textId="77777777" w:rsidR="0037449B" w:rsidRPr="005C6478" w:rsidRDefault="0037449B" w:rsidP="00B93157">
            <w:pPr>
              <w:spacing w:line="280" w:lineRule="atLeast"/>
              <w:jc w:val="center"/>
              <w:rPr>
                <w:rFonts w:ascii="Arial" w:hAnsi="Arial" w:cs="Arial"/>
                <w:b/>
                <w:sz w:val="20"/>
                <w:szCs w:val="20"/>
              </w:rPr>
            </w:pPr>
            <w:r w:rsidRPr="005C6478">
              <w:rPr>
                <w:rFonts w:ascii="Arial" w:hAnsi="Arial" w:cs="Arial"/>
                <w:b/>
                <w:sz w:val="20"/>
                <w:szCs w:val="20"/>
                <w:lang w:eastAsia="cs-CZ"/>
              </w:rPr>
              <w:t>Specialista pro bezpečnost</w:t>
            </w:r>
          </w:p>
        </w:tc>
        <w:tc>
          <w:tcPr>
            <w:tcW w:w="2877" w:type="pct"/>
            <w:vAlign w:val="center"/>
          </w:tcPr>
          <w:p w14:paraId="06A84EA4" w14:textId="77777777" w:rsidR="00194DDC" w:rsidRPr="005C6478" w:rsidRDefault="00194DDC" w:rsidP="00194DDC">
            <w:pPr>
              <w:spacing w:line="280" w:lineRule="atLeast"/>
              <w:rPr>
                <w:rFonts w:ascii="Arial" w:hAnsi="Arial" w:cs="Arial"/>
                <w:b/>
                <w:color w:val="000000"/>
                <w:sz w:val="20"/>
                <w:szCs w:val="20"/>
                <w:highlight w:val="yellow"/>
              </w:rPr>
            </w:pPr>
            <w:r w:rsidRPr="005C6478">
              <w:rPr>
                <w:rFonts w:ascii="Arial" w:hAnsi="Arial" w:cs="Arial"/>
                <w:color w:val="000000"/>
                <w:sz w:val="20"/>
                <w:szCs w:val="20"/>
              </w:rPr>
              <w:t>Jméno a příjmení:</w:t>
            </w:r>
            <w:r w:rsidRPr="005C6478">
              <w:rPr>
                <w:rFonts w:ascii="Arial" w:hAnsi="Arial" w:cs="Arial"/>
                <w:b/>
                <w:color w:val="000000"/>
                <w:sz w:val="20"/>
                <w:szCs w:val="20"/>
              </w:rPr>
              <w:t xml:space="preserve"> </w:t>
            </w:r>
            <w:r w:rsidRPr="00241A67">
              <w:rPr>
                <w:rFonts w:ascii="Arial" w:hAnsi="Arial" w:cs="Arial"/>
                <w:b/>
                <w:bCs/>
                <w:sz w:val="20"/>
                <w:szCs w:val="20"/>
                <w:lang w:val="en-US" w:eastAsia="cs-CZ"/>
              </w:rPr>
              <w:t xml:space="preserve">David </w:t>
            </w:r>
            <w:proofErr w:type="spellStart"/>
            <w:r w:rsidRPr="00241A67">
              <w:rPr>
                <w:rFonts w:ascii="Arial" w:hAnsi="Arial" w:cs="Arial"/>
                <w:b/>
                <w:bCs/>
                <w:sz w:val="20"/>
                <w:szCs w:val="20"/>
                <w:lang w:val="en-US" w:eastAsia="cs-CZ"/>
              </w:rPr>
              <w:t>Matějů</w:t>
            </w:r>
            <w:proofErr w:type="spellEnd"/>
          </w:p>
          <w:p w14:paraId="01DD9B56" w14:textId="2039C2FD" w:rsidR="00194DDC" w:rsidRPr="005C6478" w:rsidRDefault="00194DDC" w:rsidP="00194DDC">
            <w:pPr>
              <w:spacing w:line="280" w:lineRule="atLeast"/>
              <w:rPr>
                <w:rFonts w:ascii="Arial" w:hAnsi="Arial" w:cs="Arial"/>
                <w:b/>
                <w:color w:val="000000"/>
                <w:sz w:val="20"/>
                <w:szCs w:val="20"/>
                <w:highlight w:val="yellow"/>
              </w:rPr>
            </w:pPr>
            <w:r w:rsidRPr="005C6478">
              <w:rPr>
                <w:rFonts w:ascii="Arial" w:hAnsi="Arial" w:cs="Arial"/>
                <w:color w:val="000000"/>
                <w:sz w:val="20"/>
                <w:szCs w:val="20"/>
              </w:rPr>
              <w:t>Telefon:</w:t>
            </w:r>
            <w:r w:rsidRPr="005C6478">
              <w:rPr>
                <w:rFonts w:ascii="Arial" w:hAnsi="Arial" w:cs="Arial"/>
                <w:b/>
                <w:color w:val="000000"/>
                <w:sz w:val="20"/>
                <w:szCs w:val="20"/>
              </w:rPr>
              <w:t xml:space="preserve"> </w:t>
            </w:r>
            <w:r w:rsidR="000965D8" w:rsidRPr="000965D8">
              <w:rPr>
                <w:rFonts w:ascii="Arial" w:hAnsi="Arial" w:cs="Arial"/>
                <w:i/>
                <w:iCs/>
                <w:sz w:val="20"/>
                <w:szCs w:val="20"/>
              </w:rPr>
              <w:t>neveřejný údaj</w:t>
            </w:r>
          </w:p>
          <w:p w14:paraId="2D9CD6BC" w14:textId="27788BFB" w:rsidR="00194DDC" w:rsidRPr="005C6478" w:rsidRDefault="00194DDC" w:rsidP="00194DDC">
            <w:pPr>
              <w:spacing w:line="280" w:lineRule="atLeast"/>
              <w:rPr>
                <w:rFonts w:ascii="Arial" w:hAnsi="Arial" w:cs="Arial"/>
                <w:b/>
                <w:color w:val="000000"/>
                <w:sz w:val="20"/>
                <w:szCs w:val="20"/>
                <w:highlight w:val="yellow"/>
              </w:rPr>
            </w:pPr>
            <w:r w:rsidRPr="005C6478">
              <w:rPr>
                <w:rFonts w:ascii="Arial" w:hAnsi="Arial" w:cs="Arial"/>
                <w:color w:val="000000"/>
                <w:sz w:val="20"/>
                <w:szCs w:val="20"/>
              </w:rPr>
              <w:t>E-mail:</w:t>
            </w:r>
            <w:r w:rsidRPr="005C6478">
              <w:rPr>
                <w:rFonts w:ascii="Arial" w:hAnsi="Arial" w:cs="Arial"/>
                <w:b/>
                <w:color w:val="000000"/>
                <w:sz w:val="20"/>
                <w:szCs w:val="20"/>
              </w:rPr>
              <w:t xml:space="preserve"> </w:t>
            </w:r>
            <w:r w:rsidR="000965D8" w:rsidRPr="000965D8">
              <w:rPr>
                <w:rFonts w:ascii="Arial" w:hAnsi="Arial" w:cs="Arial"/>
                <w:i/>
                <w:iCs/>
                <w:sz w:val="20"/>
                <w:szCs w:val="20"/>
              </w:rPr>
              <w:t>neveřejný údaj</w:t>
            </w:r>
          </w:p>
          <w:p w14:paraId="453408E8" w14:textId="4D169608" w:rsidR="0037449B" w:rsidRPr="005C6478" w:rsidRDefault="00194DDC" w:rsidP="00B93157">
            <w:pPr>
              <w:spacing w:line="280" w:lineRule="atLeast"/>
              <w:rPr>
                <w:rFonts w:ascii="Arial" w:hAnsi="Arial" w:cs="Arial"/>
                <w:b/>
                <w:color w:val="000000"/>
                <w:sz w:val="20"/>
                <w:szCs w:val="20"/>
                <w:highlight w:val="yellow"/>
              </w:rPr>
            </w:pPr>
            <w:r w:rsidRPr="005C6478">
              <w:rPr>
                <w:rFonts w:ascii="Arial" w:hAnsi="Arial" w:cs="Arial"/>
                <w:color w:val="000000"/>
                <w:sz w:val="20"/>
                <w:szCs w:val="20"/>
              </w:rPr>
              <w:t xml:space="preserve">Český jazyk: </w:t>
            </w:r>
            <w:r>
              <w:rPr>
                <w:rFonts w:ascii="Arial" w:hAnsi="Arial" w:cs="Arial"/>
                <w:color w:val="000000"/>
                <w:sz w:val="20"/>
                <w:szCs w:val="20"/>
              </w:rPr>
              <w:t>ANO</w:t>
            </w:r>
          </w:p>
        </w:tc>
        <w:tc>
          <w:tcPr>
            <w:tcW w:w="1216" w:type="pct"/>
            <w:vAlign w:val="center"/>
          </w:tcPr>
          <w:p w14:paraId="784674CF" w14:textId="49964FE4" w:rsidR="0037449B" w:rsidRPr="00F502EC" w:rsidRDefault="00F502EC" w:rsidP="003860D4">
            <w:pPr>
              <w:spacing w:line="280" w:lineRule="atLeast"/>
              <w:jc w:val="center"/>
              <w:rPr>
                <w:rFonts w:ascii="Arial" w:hAnsi="Arial" w:cs="Arial"/>
                <w:color w:val="000000"/>
                <w:sz w:val="20"/>
                <w:szCs w:val="20"/>
              </w:rPr>
            </w:pPr>
            <w:r w:rsidRPr="00F502EC">
              <w:rPr>
                <w:rFonts w:ascii="Arial" w:hAnsi="Arial" w:cs="Arial"/>
                <w:color w:val="000000"/>
                <w:sz w:val="20"/>
                <w:szCs w:val="20"/>
              </w:rPr>
              <w:t>3</w:t>
            </w:r>
          </w:p>
        </w:tc>
      </w:tr>
      <w:tr w:rsidR="0037449B" w:rsidRPr="005C6478" w14:paraId="6D3399CC" w14:textId="77777777" w:rsidTr="003860D4">
        <w:trPr>
          <w:trHeight w:val="567"/>
        </w:trPr>
        <w:tc>
          <w:tcPr>
            <w:tcW w:w="907" w:type="pct"/>
            <w:vAlign w:val="center"/>
          </w:tcPr>
          <w:p w14:paraId="00D0318D" w14:textId="77777777" w:rsidR="0037449B" w:rsidRPr="005C6478" w:rsidRDefault="0037449B" w:rsidP="00B93157">
            <w:pPr>
              <w:spacing w:line="280" w:lineRule="atLeast"/>
              <w:jc w:val="center"/>
              <w:rPr>
                <w:rFonts w:ascii="Arial" w:hAnsi="Arial" w:cs="Arial"/>
                <w:b/>
                <w:sz w:val="20"/>
                <w:szCs w:val="20"/>
              </w:rPr>
            </w:pPr>
            <w:r w:rsidRPr="005C6478">
              <w:rPr>
                <w:rFonts w:ascii="Arial" w:hAnsi="Arial" w:cs="Arial"/>
                <w:b/>
                <w:sz w:val="20"/>
                <w:szCs w:val="20"/>
                <w:lang w:eastAsia="cs-CZ"/>
              </w:rPr>
              <w:t>Procesní manažer</w:t>
            </w:r>
          </w:p>
        </w:tc>
        <w:tc>
          <w:tcPr>
            <w:tcW w:w="2877" w:type="pct"/>
            <w:vAlign w:val="center"/>
          </w:tcPr>
          <w:p w14:paraId="123A115E" w14:textId="77777777" w:rsidR="00194DDC" w:rsidRPr="005C6478" w:rsidRDefault="00194DDC" w:rsidP="00194DDC">
            <w:pPr>
              <w:spacing w:line="280" w:lineRule="atLeast"/>
              <w:rPr>
                <w:rFonts w:ascii="Arial" w:hAnsi="Arial" w:cs="Arial"/>
                <w:b/>
                <w:color w:val="000000"/>
                <w:sz w:val="20"/>
                <w:szCs w:val="20"/>
                <w:highlight w:val="yellow"/>
              </w:rPr>
            </w:pPr>
            <w:r w:rsidRPr="005C6478">
              <w:rPr>
                <w:rFonts w:ascii="Arial" w:hAnsi="Arial" w:cs="Arial"/>
                <w:color w:val="000000"/>
                <w:sz w:val="20"/>
                <w:szCs w:val="20"/>
              </w:rPr>
              <w:t>Jméno a příjmení:</w:t>
            </w:r>
            <w:r w:rsidRPr="005C6478">
              <w:rPr>
                <w:rFonts w:ascii="Arial" w:hAnsi="Arial" w:cs="Arial"/>
                <w:b/>
                <w:color w:val="000000"/>
                <w:sz w:val="20"/>
                <w:szCs w:val="20"/>
              </w:rPr>
              <w:t xml:space="preserve"> </w:t>
            </w:r>
            <w:r>
              <w:rPr>
                <w:rFonts w:ascii="Arial" w:hAnsi="Arial" w:cs="Arial"/>
                <w:b/>
                <w:color w:val="000000"/>
                <w:sz w:val="20"/>
                <w:szCs w:val="20"/>
              </w:rPr>
              <w:t>Štěpán Kubíček</w:t>
            </w:r>
          </w:p>
          <w:p w14:paraId="58B90CBA" w14:textId="660278D4" w:rsidR="00194DDC" w:rsidRPr="005C6478" w:rsidRDefault="00194DDC" w:rsidP="00194DDC">
            <w:pPr>
              <w:spacing w:line="280" w:lineRule="atLeast"/>
              <w:rPr>
                <w:rFonts w:ascii="Arial" w:hAnsi="Arial" w:cs="Arial"/>
                <w:b/>
                <w:color w:val="000000"/>
                <w:sz w:val="20"/>
                <w:szCs w:val="20"/>
                <w:highlight w:val="yellow"/>
              </w:rPr>
            </w:pPr>
            <w:r w:rsidRPr="005C6478">
              <w:rPr>
                <w:rFonts w:ascii="Arial" w:hAnsi="Arial" w:cs="Arial"/>
                <w:color w:val="000000"/>
                <w:sz w:val="20"/>
                <w:szCs w:val="20"/>
              </w:rPr>
              <w:t>Telefon:</w:t>
            </w:r>
            <w:r w:rsidRPr="005C6478">
              <w:rPr>
                <w:rFonts w:ascii="Arial" w:hAnsi="Arial" w:cs="Arial"/>
                <w:b/>
                <w:color w:val="000000"/>
                <w:sz w:val="20"/>
                <w:szCs w:val="20"/>
              </w:rPr>
              <w:t xml:space="preserve"> </w:t>
            </w:r>
            <w:r w:rsidR="000965D8" w:rsidRPr="000965D8">
              <w:rPr>
                <w:rFonts w:ascii="Arial" w:hAnsi="Arial" w:cs="Arial"/>
                <w:i/>
                <w:iCs/>
                <w:sz w:val="20"/>
                <w:szCs w:val="20"/>
              </w:rPr>
              <w:t>neveřejný údaj</w:t>
            </w:r>
          </w:p>
          <w:p w14:paraId="4E2A23A5" w14:textId="1EAEFB92" w:rsidR="00194DDC" w:rsidRPr="005C6478" w:rsidRDefault="00194DDC" w:rsidP="00194DDC">
            <w:pPr>
              <w:spacing w:line="280" w:lineRule="atLeast"/>
              <w:rPr>
                <w:rFonts w:ascii="Arial" w:hAnsi="Arial" w:cs="Arial"/>
                <w:b/>
                <w:color w:val="000000"/>
                <w:sz w:val="20"/>
                <w:szCs w:val="20"/>
                <w:highlight w:val="yellow"/>
              </w:rPr>
            </w:pPr>
            <w:r w:rsidRPr="005C6478">
              <w:rPr>
                <w:rFonts w:ascii="Arial" w:hAnsi="Arial" w:cs="Arial"/>
                <w:color w:val="000000"/>
                <w:sz w:val="20"/>
                <w:szCs w:val="20"/>
              </w:rPr>
              <w:t>E-mail:</w:t>
            </w:r>
            <w:r w:rsidRPr="005C6478">
              <w:rPr>
                <w:rFonts w:ascii="Arial" w:hAnsi="Arial" w:cs="Arial"/>
                <w:b/>
                <w:color w:val="000000"/>
                <w:sz w:val="20"/>
                <w:szCs w:val="20"/>
              </w:rPr>
              <w:t xml:space="preserve"> </w:t>
            </w:r>
            <w:r w:rsidR="000965D8" w:rsidRPr="000965D8">
              <w:rPr>
                <w:rFonts w:ascii="Arial" w:hAnsi="Arial" w:cs="Arial"/>
                <w:i/>
                <w:iCs/>
                <w:sz w:val="20"/>
                <w:szCs w:val="20"/>
              </w:rPr>
              <w:t>neveřejný údaj</w:t>
            </w:r>
            <w:r w:rsidR="000965D8" w:rsidRPr="00DC78A6">
              <w:rPr>
                <w:rFonts w:ascii="Arial" w:hAnsi="Arial" w:cs="Arial"/>
                <w:sz w:val="20"/>
                <w:szCs w:val="20"/>
              </w:rPr>
              <w:t xml:space="preserve"> </w:t>
            </w:r>
          </w:p>
          <w:p w14:paraId="1269912E" w14:textId="3454D6F7" w:rsidR="0037449B" w:rsidRPr="005C6478" w:rsidRDefault="00194DDC" w:rsidP="00B93157">
            <w:pPr>
              <w:spacing w:line="280" w:lineRule="atLeast"/>
              <w:rPr>
                <w:rFonts w:ascii="Arial" w:hAnsi="Arial" w:cs="Arial"/>
                <w:b/>
                <w:color w:val="000000"/>
                <w:sz w:val="20"/>
                <w:szCs w:val="20"/>
                <w:highlight w:val="yellow"/>
              </w:rPr>
            </w:pPr>
            <w:r w:rsidRPr="005C6478">
              <w:rPr>
                <w:rFonts w:ascii="Arial" w:hAnsi="Arial" w:cs="Arial"/>
                <w:color w:val="000000"/>
                <w:sz w:val="20"/>
                <w:szCs w:val="20"/>
              </w:rPr>
              <w:t xml:space="preserve">Český jazyk: </w:t>
            </w:r>
            <w:r>
              <w:rPr>
                <w:rFonts w:ascii="Arial" w:hAnsi="Arial" w:cs="Arial"/>
                <w:color w:val="000000"/>
                <w:sz w:val="20"/>
                <w:szCs w:val="20"/>
              </w:rPr>
              <w:t>ANO</w:t>
            </w:r>
          </w:p>
        </w:tc>
        <w:tc>
          <w:tcPr>
            <w:tcW w:w="1216" w:type="pct"/>
            <w:vAlign w:val="center"/>
          </w:tcPr>
          <w:p w14:paraId="76F341E3" w14:textId="4CC928AC" w:rsidR="0037449B" w:rsidRPr="00F502EC" w:rsidRDefault="00F502EC" w:rsidP="003860D4">
            <w:pPr>
              <w:spacing w:line="280" w:lineRule="atLeast"/>
              <w:jc w:val="center"/>
              <w:rPr>
                <w:rFonts w:ascii="Arial" w:hAnsi="Arial" w:cs="Arial"/>
                <w:color w:val="000000"/>
                <w:sz w:val="20"/>
                <w:szCs w:val="20"/>
              </w:rPr>
            </w:pPr>
            <w:r w:rsidRPr="00F502EC">
              <w:rPr>
                <w:rFonts w:ascii="Arial" w:hAnsi="Arial" w:cs="Arial"/>
                <w:color w:val="000000"/>
                <w:sz w:val="20"/>
                <w:szCs w:val="20"/>
              </w:rPr>
              <w:t>0</w:t>
            </w:r>
          </w:p>
        </w:tc>
      </w:tr>
    </w:tbl>
    <w:p w14:paraId="6FA01C85" w14:textId="77777777" w:rsidR="0037449B" w:rsidRPr="005C6478" w:rsidRDefault="0037449B" w:rsidP="00B93157">
      <w:pPr>
        <w:pStyle w:val="Nadpis1"/>
        <w:numPr>
          <w:ilvl w:val="0"/>
          <w:numId w:val="2"/>
        </w:numPr>
        <w:tabs>
          <w:tab w:val="clear" w:pos="567"/>
        </w:tabs>
        <w:spacing w:line="280" w:lineRule="atLeast"/>
        <w:rPr>
          <w:rFonts w:ascii="Arial" w:hAnsi="Arial"/>
          <w:sz w:val="20"/>
          <w:szCs w:val="20"/>
        </w:rPr>
      </w:pPr>
      <w:bookmarkStart w:id="414" w:name="_Toc464580728"/>
      <w:bookmarkStart w:id="415" w:name="_Toc99110679"/>
      <w:bookmarkStart w:id="416" w:name="_Toc99724203"/>
      <w:r w:rsidRPr="005C6478">
        <w:rPr>
          <w:rFonts w:ascii="Arial" w:hAnsi="Arial"/>
          <w:sz w:val="20"/>
          <w:szCs w:val="20"/>
        </w:rPr>
        <w:t>KONTAKTNÍ OSOBY</w:t>
      </w:r>
      <w:bookmarkEnd w:id="414"/>
      <w:bookmarkEnd w:id="415"/>
      <w:bookmarkEnd w:id="416"/>
    </w:p>
    <w:p w14:paraId="6C730C6E" w14:textId="4CBB6A31" w:rsidR="0037449B" w:rsidRPr="005C6478" w:rsidRDefault="0037449B" w:rsidP="00B93157">
      <w:pPr>
        <w:pStyle w:val="Clanek11"/>
        <w:numPr>
          <w:ilvl w:val="1"/>
          <w:numId w:val="2"/>
        </w:numPr>
        <w:tabs>
          <w:tab w:val="clear" w:pos="567"/>
        </w:tabs>
        <w:spacing w:line="280" w:lineRule="atLeast"/>
        <w:rPr>
          <w:rFonts w:ascii="Arial" w:hAnsi="Arial"/>
          <w:sz w:val="20"/>
          <w:szCs w:val="20"/>
        </w:rPr>
      </w:pPr>
      <w:r w:rsidRPr="005C6478">
        <w:rPr>
          <w:rFonts w:ascii="Arial" w:hAnsi="Arial"/>
          <w:sz w:val="20"/>
          <w:szCs w:val="20"/>
        </w:rPr>
        <w:t xml:space="preserve">Strany se dohodly na následujících Kontaktních osobách, které budou oprávněny činit jakákoliv jednání ve smyslu anebo v souvislosti se Smlouvou anebo věcným plněním Smlouvy, přičemž rozhodnutí, jednání anebo jiné sdělení či souhlas těchto Kontaktních osob bude mít přednost před rozhodnutími, jednáními anebo jinými sděleními či souhlasy učiněnými Kontaktními osobami uvedenými v tabulce v bodu </w:t>
      </w:r>
      <w:r w:rsidRPr="005C6478">
        <w:rPr>
          <w:rFonts w:ascii="Arial" w:hAnsi="Arial"/>
          <w:sz w:val="20"/>
          <w:szCs w:val="20"/>
        </w:rPr>
        <w:fldChar w:fldCharType="begin"/>
      </w:r>
      <w:r w:rsidRPr="005C6478">
        <w:rPr>
          <w:rFonts w:ascii="Arial" w:hAnsi="Arial"/>
          <w:sz w:val="20"/>
          <w:szCs w:val="20"/>
        </w:rPr>
        <w:instrText xml:space="preserve"> REF _Ref494149150 \r \h  \* MERGEFORMAT </w:instrText>
      </w:r>
      <w:r w:rsidRPr="005C6478">
        <w:rPr>
          <w:rFonts w:ascii="Arial" w:hAnsi="Arial"/>
          <w:sz w:val="20"/>
          <w:szCs w:val="20"/>
        </w:rPr>
      </w:r>
      <w:r w:rsidRPr="005C6478">
        <w:rPr>
          <w:rFonts w:ascii="Arial" w:hAnsi="Arial"/>
          <w:sz w:val="20"/>
          <w:szCs w:val="20"/>
        </w:rPr>
        <w:fldChar w:fldCharType="separate"/>
      </w:r>
      <w:r w:rsidR="00D8046F">
        <w:rPr>
          <w:rFonts w:ascii="Arial" w:hAnsi="Arial"/>
          <w:sz w:val="20"/>
          <w:szCs w:val="20"/>
        </w:rPr>
        <w:t>2.4</w:t>
      </w:r>
      <w:r w:rsidRPr="005C6478">
        <w:rPr>
          <w:rFonts w:ascii="Arial" w:hAnsi="Arial"/>
          <w:sz w:val="20"/>
          <w:szCs w:val="20"/>
        </w:rPr>
        <w:fldChar w:fldCharType="end"/>
      </w:r>
      <w:r w:rsidRPr="005C6478">
        <w:rPr>
          <w:rFonts w:ascii="Arial" w:hAnsi="Arial"/>
          <w:sz w:val="20"/>
          <w:szCs w:val="20"/>
        </w:rPr>
        <w:t xml:space="preserve"> této </w:t>
      </w:r>
      <w:r w:rsidRPr="005C6478">
        <w:rPr>
          <w:rFonts w:ascii="Arial" w:hAnsi="Arial"/>
          <w:b/>
          <w:sz w:val="20"/>
          <w:szCs w:val="20"/>
        </w:rPr>
        <w:t>Přílohy č. 6</w:t>
      </w:r>
      <w:r w:rsidRPr="005C6478">
        <w:rPr>
          <w:rFonts w:ascii="Arial" w:hAnsi="Arial"/>
          <w:sz w:val="20"/>
          <w:szCs w:val="20"/>
        </w:rPr>
        <w:t xml:space="preserve"> [</w:t>
      </w:r>
      <w:r w:rsidRPr="005C6478">
        <w:rPr>
          <w:rFonts w:ascii="Arial" w:hAnsi="Arial"/>
          <w:i/>
          <w:sz w:val="20"/>
          <w:szCs w:val="20"/>
        </w:rPr>
        <w:t>Realizační tým a Kontaktní osoby</w:t>
      </w:r>
      <w:r w:rsidRPr="005C6478">
        <w:rPr>
          <w:rFonts w:ascii="Arial" w:hAnsi="Arial"/>
          <w:sz w:val="20"/>
          <w:szCs w:val="20"/>
        </w:rPr>
        <w:t>] níže:</w:t>
      </w:r>
    </w:p>
    <w:p w14:paraId="14B0CA61" w14:textId="77777777" w:rsidR="0037449B" w:rsidRPr="005C6478" w:rsidRDefault="0037449B" w:rsidP="00B93157">
      <w:pPr>
        <w:pStyle w:val="Claneka"/>
        <w:numPr>
          <w:ilvl w:val="2"/>
          <w:numId w:val="2"/>
        </w:numPr>
        <w:spacing w:line="280" w:lineRule="atLeast"/>
        <w:rPr>
          <w:rFonts w:ascii="Arial" w:hAnsi="Arial" w:cs="Arial"/>
          <w:sz w:val="20"/>
          <w:szCs w:val="20"/>
        </w:rPr>
      </w:pPr>
      <w:r w:rsidRPr="005C6478">
        <w:rPr>
          <w:rFonts w:ascii="Arial" w:hAnsi="Arial" w:cs="Arial"/>
          <w:sz w:val="20"/>
          <w:szCs w:val="20"/>
        </w:rPr>
        <w:t>Kontaktní osoba Objednatele pro věcné plnění Smlouvy:</w:t>
      </w:r>
    </w:p>
    <w:p w14:paraId="20279585" w14:textId="77777777" w:rsidR="000965D8" w:rsidRDefault="0037449B" w:rsidP="009C763D">
      <w:pPr>
        <w:pStyle w:val="Claneki"/>
        <w:numPr>
          <w:ilvl w:val="3"/>
          <w:numId w:val="2"/>
        </w:numPr>
        <w:spacing w:line="280" w:lineRule="atLeast"/>
        <w:rPr>
          <w:rFonts w:ascii="Arial" w:hAnsi="Arial" w:cs="Arial"/>
          <w:sz w:val="20"/>
          <w:szCs w:val="20"/>
        </w:rPr>
      </w:pPr>
      <w:r w:rsidRPr="000965D8">
        <w:rPr>
          <w:rFonts w:ascii="Arial" w:hAnsi="Arial" w:cs="Arial"/>
          <w:sz w:val="20"/>
          <w:szCs w:val="20"/>
        </w:rPr>
        <w:t xml:space="preserve">Jméno a příjmení: </w:t>
      </w:r>
      <w:r w:rsidR="000965D8" w:rsidRPr="000965D8">
        <w:rPr>
          <w:rFonts w:ascii="Arial" w:hAnsi="Arial" w:cs="Arial"/>
          <w:i/>
          <w:iCs/>
          <w:sz w:val="20"/>
          <w:szCs w:val="20"/>
        </w:rPr>
        <w:t>neveřejný údaj</w:t>
      </w:r>
      <w:r w:rsidR="000965D8" w:rsidRPr="00DC78A6">
        <w:rPr>
          <w:rFonts w:ascii="Arial" w:hAnsi="Arial" w:cs="Arial"/>
          <w:sz w:val="20"/>
          <w:szCs w:val="20"/>
        </w:rPr>
        <w:t xml:space="preserve"> </w:t>
      </w:r>
    </w:p>
    <w:p w14:paraId="7B020BD6" w14:textId="67BEA712" w:rsidR="0037449B" w:rsidRPr="000965D8" w:rsidRDefault="0037449B" w:rsidP="009C763D">
      <w:pPr>
        <w:pStyle w:val="Claneki"/>
        <w:numPr>
          <w:ilvl w:val="3"/>
          <w:numId w:val="2"/>
        </w:numPr>
        <w:spacing w:line="280" w:lineRule="atLeast"/>
        <w:rPr>
          <w:rFonts w:ascii="Arial" w:hAnsi="Arial" w:cs="Arial"/>
          <w:sz w:val="20"/>
          <w:szCs w:val="20"/>
        </w:rPr>
      </w:pPr>
      <w:r w:rsidRPr="000965D8">
        <w:rPr>
          <w:rFonts w:ascii="Arial" w:hAnsi="Arial" w:cs="Arial"/>
          <w:sz w:val="20"/>
          <w:szCs w:val="20"/>
        </w:rPr>
        <w:t xml:space="preserve">Telefon: </w:t>
      </w:r>
      <w:r w:rsidR="000965D8" w:rsidRPr="000965D8">
        <w:rPr>
          <w:rFonts w:ascii="Arial" w:hAnsi="Arial" w:cs="Arial"/>
          <w:i/>
          <w:iCs/>
          <w:sz w:val="20"/>
          <w:szCs w:val="20"/>
        </w:rPr>
        <w:t>neveřejný údaj</w:t>
      </w:r>
    </w:p>
    <w:p w14:paraId="188D0901" w14:textId="3EF85B21" w:rsidR="0037449B" w:rsidRPr="005C6478" w:rsidRDefault="0037449B" w:rsidP="00B93157">
      <w:pPr>
        <w:pStyle w:val="Claneki"/>
        <w:numPr>
          <w:ilvl w:val="3"/>
          <w:numId w:val="2"/>
        </w:numPr>
        <w:spacing w:line="280" w:lineRule="atLeast"/>
        <w:rPr>
          <w:rFonts w:ascii="Arial" w:hAnsi="Arial" w:cs="Arial"/>
          <w:sz w:val="20"/>
          <w:szCs w:val="20"/>
        </w:rPr>
      </w:pPr>
      <w:r w:rsidRPr="005C6478">
        <w:rPr>
          <w:rFonts w:ascii="Arial" w:hAnsi="Arial" w:cs="Arial"/>
          <w:sz w:val="20"/>
          <w:szCs w:val="20"/>
        </w:rPr>
        <w:t xml:space="preserve">email: </w:t>
      </w:r>
      <w:r w:rsidR="000965D8" w:rsidRPr="000965D8">
        <w:rPr>
          <w:rFonts w:ascii="Arial" w:hAnsi="Arial" w:cs="Arial"/>
          <w:i/>
          <w:iCs/>
          <w:sz w:val="20"/>
          <w:szCs w:val="20"/>
        </w:rPr>
        <w:t>neveřejný údaj</w:t>
      </w:r>
    </w:p>
    <w:p w14:paraId="759F335E" w14:textId="77777777" w:rsidR="0037449B" w:rsidRPr="005C6478" w:rsidRDefault="0037449B" w:rsidP="00B93157">
      <w:pPr>
        <w:pStyle w:val="Claneka"/>
        <w:numPr>
          <w:ilvl w:val="2"/>
          <w:numId w:val="2"/>
        </w:numPr>
        <w:spacing w:line="280" w:lineRule="atLeast"/>
        <w:rPr>
          <w:rFonts w:ascii="Arial" w:hAnsi="Arial" w:cs="Arial"/>
          <w:sz w:val="20"/>
          <w:szCs w:val="20"/>
        </w:rPr>
      </w:pPr>
      <w:r w:rsidRPr="005C6478">
        <w:rPr>
          <w:rFonts w:ascii="Arial" w:hAnsi="Arial" w:cs="Arial"/>
          <w:sz w:val="20"/>
          <w:szCs w:val="20"/>
        </w:rPr>
        <w:t>Kontaktní osoba Objednatele pro smluvní záležitosti:</w:t>
      </w:r>
    </w:p>
    <w:p w14:paraId="77828C57" w14:textId="035FD8BF" w:rsidR="0037449B" w:rsidRPr="005C6478" w:rsidRDefault="0037449B" w:rsidP="00B93157">
      <w:pPr>
        <w:pStyle w:val="Claneki"/>
        <w:numPr>
          <w:ilvl w:val="3"/>
          <w:numId w:val="2"/>
        </w:numPr>
        <w:spacing w:line="280" w:lineRule="atLeast"/>
        <w:rPr>
          <w:rFonts w:ascii="Arial" w:hAnsi="Arial" w:cs="Arial"/>
          <w:sz w:val="20"/>
          <w:szCs w:val="20"/>
        </w:rPr>
      </w:pPr>
      <w:r w:rsidRPr="005C6478">
        <w:rPr>
          <w:rFonts w:ascii="Arial" w:hAnsi="Arial" w:cs="Arial"/>
          <w:sz w:val="20"/>
          <w:szCs w:val="20"/>
        </w:rPr>
        <w:t xml:space="preserve">Jméno a příjmení: </w:t>
      </w:r>
      <w:r w:rsidR="000965D8" w:rsidRPr="000965D8">
        <w:rPr>
          <w:rFonts w:ascii="Arial" w:hAnsi="Arial" w:cs="Arial"/>
          <w:i/>
          <w:iCs/>
          <w:sz w:val="20"/>
          <w:szCs w:val="20"/>
        </w:rPr>
        <w:t>neveřejný údaj</w:t>
      </w:r>
    </w:p>
    <w:p w14:paraId="664ED4B9" w14:textId="1323F099" w:rsidR="0037449B" w:rsidRPr="005C6478" w:rsidRDefault="0037449B" w:rsidP="00B93157">
      <w:pPr>
        <w:pStyle w:val="Claneki"/>
        <w:numPr>
          <w:ilvl w:val="3"/>
          <w:numId w:val="2"/>
        </w:numPr>
        <w:spacing w:line="280" w:lineRule="atLeast"/>
        <w:rPr>
          <w:rFonts w:ascii="Arial" w:hAnsi="Arial" w:cs="Arial"/>
          <w:sz w:val="20"/>
          <w:szCs w:val="20"/>
        </w:rPr>
      </w:pPr>
      <w:r w:rsidRPr="005C6478">
        <w:rPr>
          <w:rFonts w:ascii="Arial" w:hAnsi="Arial" w:cs="Arial"/>
          <w:sz w:val="20"/>
          <w:szCs w:val="20"/>
        </w:rPr>
        <w:t xml:space="preserve">Telefon: </w:t>
      </w:r>
      <w:r w:rsidR="000965D8" w:rsidRPr="000965D8">
        <w:rPr>
          <w:rFonts w:ascii="Arial" w:hAnsi="Arial" w:cs="Arial"/>
          <w:i/>
          <w:iCs/>
          <w:sz w:val="20"/>
          <w:szCs w:val="20"/>
        </w:rPr>
        <w:t>neveřejný údaj</w:t>
      </w:r>
    </w:p>
    <w:p w14:paraId="7943A56E" w14:textId="3378E94E" w:rsidR="0037449B" w:rsidRPr="005C6478" w:rsidRDefault="0037449B" w:rsidP="00B93157">
      <w:pPr>
        <w:pStyle w:val="Claneki"/>
        <w:numPr>
          <w:ilvl w:val="3"/>
          <w:numId w:val="2"/>
        </w:numPr>
        <w:spacing w:line="280" w:lineRule="atLeast"/>
        <w:rPr>
          <w:rFonts w:ascii="Arial" w:hAnsi="Arial" w:cs="Arial"/>
          <w:sz w:val="20"/>
          <w:szCs w:val="20"/>
        </w:rPr>
      </w:pPr>
      <w:r w:rsidRPr="005C6478">
        <w:rPr>
          <w:rFonts w:ascii="Arial" w:hAnsi="Arial" w:cs="Arial"/>
          <w:sz w:val="20"/>
          <w:szCs w:val="20"/>
        </w:rPr>
        <w:t xml:space="preserve">email: </w:t>
      </w:r>
      <w:r w:rsidR="000965D8" w:rsidRPr="000965D8">
        <w:rPr>
          <w:rFonts w:ascii="Arial" w:hAnsi="Arial" w:cs="Arial"/>
          <w:i/>
          <w:iCs/>
          <w:sz w:val="20"/>
          <w:szCs w:val="20"/>
        </w:rPr>
        <w:t>neveřejný údaj</w:t>
      </w:r>
    </w:p>
    <w:p w14:paraId="332E6034" w14:textId="77777777" w:rsidR="0037449B" w:rsidRPr="005C6478" w:rsidRDefault="0037449B" w:rsidP="00B93157">
      <w:pPr>
        <w:pStyle w:val="Claneka"/>
        <w:keepNext/>
        <w:numPr>
          <w:ilvl w:val="2"/>
          <w:numId w:val="2"/>
        </w:numPr>
        <w:spacing w:line="280" w:lineRule="atLeast"/>
        <w:rPr>
          <w:rFonts w:ascii="Arial" w:hAnsi="Arial" w:cs="Arial"/>
          <w:sz w:val="20"/>
          <w:szCs w:val="20"/>
        </w:rPr>
      </w:pPr>
      <w:r w:rsidRPr="005C6478">
        <w:rPr>
          <w:rFonts w:ascii="Arial" w:hAnsi="Arial" w:cs="Arial"/>
          <w:sz w:val="20"/>
          <w:szCs w:val="20"/>
        </w:rPr>
        <w:t>Kontaktní osoba Poskytovatele pro věcné plnění Smlouvy:</w:t>
      </w:r>
    </w:p>
    <w:p w14:paraId="152D6C75" w14:textId="3C544D39" w:rsidR="0037449B" w:rsidRPr="005C6478" w:rsidRDefault="0037449B" w:rsidP="00B93157">
      <w:pPr>
        <w:pStyle w:val="Claneki"/>
        <w:numPr>
          <w:ilvl w:val="3"/>
          <w:numId w:val="2"/>
        </w:numPr>
        <w:spacing w:line="280" w:lineRule="atLeast"/>
        <w:rPr>
          <w:rFonts w:ascii="Arial" w:hAnsi="Arial" w:cs="Arial"/>
          <w:sz w:val="20"/>
          <w:szCs w:val="20"/>
        </w:rPr>
      </w:pPr>
      <w:r w:rsidRPr="005C6478">
        <w:rPr>
          <w:rFonts w:ascii="Arial" w:hAnsi="Arial" w:cs="Arial"/>
          <w:sz w:val="20"/>
          <w:szCs w:val="20"/>
        </w:rPr>
        <w:t xml:space="preserve">Jméno a příjmení: </w:t>
      </w:r>
      <w:r w:rsidR="000965D8" w:rsidRPr="000965D8">
        <w:rPr>
          <w:rFonts w:ascii="Arial" w:hAnsi="Arial" w:cs="Arial"/>
          <w:i/>
          <w:iCs/>
          <w:sz w:val="20"/>
          <w:szCs w:val="20"/>
        </w:rPr>
        <w:t>neveřejný údaj</w:t>
      </w:r>
    </w:p>
    <w:p w14:paraId="0AA67583" w14:textId="3DE37EAE" w:rsidR="0037449B" w:rsidRPr="005C6478" w:rsidRDefault="0037449B" w:rsidP="00B93157">
      <w:pPr>
        <w:pStyle w:val="Claneki"/>
        <w:numPr>
          <w:ilvl w:val="3"/>
          <w:numId w:val="2"/>
        </w:numPr>
        <w:spacing w:line="280" w:lineRule="atLeast"/>
        <w:rPr>
          <w:rFonts w:ascii="Arial" w:hAnsi="Arial" w:cs="Arial"/>
          <w:sz w:val="20"/>
          <w:szCs w:val="20"/>
        </w:rPr>
      </w:pPr>
      <w:r w:rsidRPr="005C6478">
        <w:rPr>
          <w:rFonts w:ascii="Arial" w:hAnsi="Arial" w:cs="Arial"/>
          <w:sz w:val="20"/>
          <w:szCs w:val="20"/>
        </w:rPr>
        <w:t xml:space="preserve">Telefon: </w:t>
      </w:r>
      <w:r w:rsidR="000965D8" w:rsidRPr="000965D8">
        <w:rPr>
          <w:rFonts w:ascii="Arial" w:hAnsi="Arial" w:cs="Arial"/>
          <w:i/>
          <w:iCs/>
          <w:sz w:val="20"/>
          <w:szCs w:val="20"/>
        </w:rPr>
        <w:t>neveřejný údaj</w:t>
      </w:r>
    </w:p>
    <w:p w14:paraId="2EF6CE20" w14:textId="44E5C672" w:rsidR="0037449B" w:rsidRPr="005C6478" w:rsidRDefault="0037449B" w:rsidP="00B93157">
      <w:pPr>
        <w:pStyle w:val="Claneki"/>
        <w:numPr>
          <w:ilvl w:val="3"/>
          <w:numId w:val="2"/>
        </w:numPr>
        <w:spacing w:line="280" w:lineRule="atLeast"/>
        <w:rPr>
          <w:rFonts w:ascii="Arial" w:hAnsi="Arial" w:cs="Arial"/>
          <w:sz w:val="20"/>
          <w:szCs w:val="20"/>
        </w:rPr>
      </w:pPr>
      <w:r w:rsidRPr="005C6478">
        <w:rPr>
          <w:rFonts w:ascii="Arial" w:hAnsi="Arial" w:cs="Arial"/>
          <w:sz w:val="20"/>
          <w:szCs w:val="20"/>
        </w:rPr>
        <w:t xml:space="preserve">email: </w:t>
      </w:r>
      <w:r w:rsidR="000965D8" w:rsidRPr="000965D8">
        <w:rPr>
          <w:rFonts w:ascii="Arial" w:hAnsi="Arial" w:cs="Arial"/>
          <w:i/>
          <w:iCs/>
          <w:sz w:val="20"/>
          <w:szCs w:val="20"/>
        </w:rPr>
        <w:t>neveřejný údaj</w:t>
      </w:r>
    </w:p>
    <w:p w14:paraId="4D4E698E" w14:textId="77777777" w:rsidR="0037449B" w:rsidRPr="005C6478" w:rsidRDefault="0037449B" w:rsidP="00B93157">
      <w:pPr>
        <w:pStyle w:val="Claneka"/>
        <w:numPr>
          <w:ilvl w:val="2"/>
          <w:numId w:val="2"/>
        </w:numPr>
        <w:spacing w:line="280" w:lineRule="atLeast"/>
        <w:rPr>
          <w:rFonts w:ascii="Arial" w:hAnsi="Arial" w:cs="Arial"/>
          <w:sz w:val="20"/>
          <w:szCs w:val="20"/>
        </w:rPr>
      </w:pPr>
      <w:r w:rsidRPr="005C6478">
        <w:rPr>
          <w:rFonts w:ascii="Arial" w:hAnsi="Arial" w:cs="Arial"/>
          <w:sz w:val="20"/>
          <w:szCs w:val="20"/>
        </w:rPr>
        <w:t>Kontaktní osoba Poskytovatele pro smluvní záležitosti:</w:t>
      </w:r>
    </w:p>
    <w:p w14:paraId="543454CF" w14:textId="5A51D24F" w:rsidR="0037449B" w:rsidRPr="005C6478" w:rsidRDefault="0037449B" w:rsidP="00B93157">
      <w:pPr>
        <w:pStyle w:val="Claneki"/>
        <w:numPr>
          <w:ilvl w:val="3"/>
          <w:numId w:val="2"/>
        </w:numPr>
        <w:spacing w:line="280" w:lineRule="atLeast"/>
        <w:rPr>
          <w:rFonts w:ascii="Arial" w:hAnsi="Arial" w:cs="Arial"/>
          <w:sz w:val="20"/>
          <w:szCs w:val="20"/>
        </w:rPr>
      </w:pPr>
      <w:r w:rsidRPr="005C6478">
        <w:rPr>
          <w:rFonts w:ascii="Arial" w:hAnsi="Arial" w:cs="Arial"/>
          <w:sz w:val="20"/>
          <w:szCs w:val="20"/>
        </w:rPr>
        <w:lastRenderedPageBreak/>
        <w:t xml:space="preserve">Jméno a příjmení: </w:t>
      </w:r>
      <w:r w:rsidR="000965D8" w:rsidRPr="000965D8">
        <w:rPr>
          <w:rFonts w:ascii="Arial" w:hAnsi="Arial" w:cs="Arial"/>
          <w:i/>
          <w:iCs/>
          <w:sz w:val="20"/>
          <w:szCs w:val="20"/>
        </w:rPr>
        <w:t>neveřejný údaj</w:t>
      </w:r>
    </w:p>
    <w:p w14:paraId="76A67C70" w14:textId="07268CD6" w:rsidR="0037449B" w:rsidRPr="005C6478" w:rsidRDefault="0037449B" w:rsidP="00B93157">
      <w:pPr>
        <w:pStyle w:val="Claneki"/>
        <w:numPr>
          <w:ilvl w:val="3"/>
          <w:numId w:val="2"/>
        </w:numPr>
        <w:spacing w:line="280" w:lineRule="atLeast"/>
        <w:rPr>
          <w:rFonts w:ascii="Arial" w:hAnsi="Arial" w:cs="Arial"/>
          <w:sz w:val="20"/>
          <w:szCs w:val="20"/>
        </w:rPr>
      </w:pPr>
      <w:r w:rsidRPr="005C6478">
        <w:rPr>
          <w:rFonts w:ascii="Arial" w:hAnsi="Arial" w:cs="Arial"/>
          <w:sz w:val="20"/>
          <w:szCs w:val="20"/>
        </w:rPr>
        <w:t xml:space="preserve">Telefon: </w:t>
      </w:r>
      <w:r w:rsidR="000965D8" w:rsidRPr="000965D8">
        <w:rPr>
          <w:rFonts w:ascii="Arial" w:hAnsi="Arial" w:cs="Arial"/>
          <w:i/>
          <w:iCs/>
          <w:sz w:val="20"/>
          <w:szCs w:val="20"/>
        </w:rPr>
        <w:t>neveřejný údaj</w:t>
      </w:r>
    </w:p>
    <w:p w14:paraId="6C00BC76" w14:textId="57A83D9A" w:rsidR="0037449B" w:rsidRPr="005C6478" w:rsidRDefault="0037449B" w:rsidP="00B93157">
      <w:pPr>
        <w:pStyle w:val="Claneki"/>
        <w:numPr>
          <w:ilvl w:val="3"/>
          <w:numId w:val="2"/>
        </w:numPr>
        <w:spacing w:line="280" w:lineRule="atLeast"/>
        <w:rPr>
          <w:rFonts w:ascii="Arial" w:hAnsi="Arial" w:cs="Arial"/>
          <w:sz w:val="20"/>
          <w:szCs w:val="20"/>
        </w:rPr>
      </w:pPr>
      <w:r w:rsidRPr="005C6478">
        <w:rPr>
          <w:rFonts w:ascii="Arial" w:hAnsi="Arial" w:cs="Arial"/>
          <w:sz w:val="20"/>
          <w:szCs w:val="20"/>
        </w:rPr>
        <w:t xml:space="preserve">email: </w:t>
      </w:r>
      <w:r w:rsidR="000965D8" w:rsidRPr="000965D8">
        <w:rPr>
          <w:rFonts w:ascii="Arial" w:hAnsi="Arial" w:cs="Arial"/>
          <w:i/>
          <w:iCs/>
          <w:sz w:val="20"/>
          <w:szCs w:val="20"/>
        </w:rPr>
        <w:t>neveřejný údaj</w:t>
      </w:r>
      <w:r w:rsidR="00194DDC" w:rsidRPr="005C6478" w:rsidDel="00194DDC">
        <w:rPr>
          <w:rFonts w:ascii="Arial" w:hAnsi="Arial" w:cs="Arial"/>
          <w:sz w:val="20"/>
          <w:szCs w:val="20"/>
        </w:rPr>
        <w:t xml:space="preserve"> </w:t>
      </w:r>
    </w:p>
    <w:p w14:paraId="734AEABB" w14:textId="2611EAC2" w:rsidR="0037449B" w:rsidRPr="005C6478" w:rsidRDefault="0037449B" w:rsidP="00B93157">
      <w:pPr>
        <w:pStyle w:val="Clanek11"/>
        <w:numPr>
          <w:ilvl w:val="1"/>
          <w:numId w:val="2"/>
        </w:numPr>
        <w:spacing w:line="280" w:lineRule="atLeast"/>
        <w:rPr>
          <w:rFonts w:ascii="Arial" w:hAnsi="Arial"/>
          <w:sz w:val="20"/>
          <w:szCs w:val="20"/>
        </w:rPr>
      </w:pPr>
      <w:bookmarkStart w:id="417" w:name="_Ref492471996"/>
      <w:r w:rsidRPr="005C6478">
        <w:rPr>
          <w:rFonts w:ascii="Arial" w:hAnsi="Arial"/>
          <w:sz w:val="20"/>
          <w:szCs w:val="20"/>
        </w:rPr>
        <w:t xml:space="preserve">Následující pracovníci Objednatele budou vykonávat následující pozice pro potřeby tabulky Kontaktních osob uvedené v bodě </w:t>
      </w:r>
      <w:r w:rsidRPr="005C6478">
        <w:rPr>
          <w:rFonts w:ascii="Arial" w:hAnsi="Arial"/>
          <w:sz w:val="20"/>
          <w:szCs w:val="20"/>
        </w:rPr>
        <w:fldChar w:fldCharType="begin"/>
      </w:r>
      <w:r w:rsidRPr="005C6478">
        <w:rPr>
          <w:rFonts w:ascii="Arial" w:hAnsi="Arial"/>
          <w:sz w:val="20"/>
          <w:szCs w:val="20"/>
        </w:rPr>
        <w:instrText xml:space="preserve"> REF _Ref494149150 \r \h  \* MERGEFORMAT </w:instrText>
      </w:r>
      <w:r w:rsidRPr="005C6478">
        <w:rPr>
          <w:rFonts w:ascii="Arial" w:hAnsi="Arial"/>
          <w:sz w:val="20"/>
          <w:szCs w:val="20"/>
        </w:rPr>
      </w:r>
      <w:r w:rsidRPr="005C6478">
        <w:rPr>
          <w:rFonts w:ascii="Arial" w:hAnsi="Arial"/>
          <w:sz w:val="20"/>
          <w:szCs w:val="20"/>
        </w:rPr>
        <w:fldChar w:fldCharType="separate"/>
      </w:r>
      <w:r w:rsidR="00D8046F">
        <w:rPr>
          <w:rFonts w:ascii="Arial" w:hAnsi="Arial"/>
          <w:sz w:val="20"/>
          <w:szCs w:val="20"/>
        </w:rPr>
        <w:t>2.4</w:t>
      </w:r>
      <w:r w:rsidRPr="005C6478">
        <w:rPr>
          <w:rFonts w:ascii="Arial" w:hAnsi="Arial"/>
          <w:sz w:val="20"/>
          <w:szCs w:val="20"/>
        </w:rPr>
        <w:fldChar w:fldCharType="end"/>
      </w:r>
      <w:r w:rsidRPr="005C6478">
        <w:rPr>
          <w:rFonts w:ascii="Arial" w:hAnsi="Arial"/>
          <w:sz w:val="20"/>
          <w:szCs w:val="20"/>
        </w:rPr>
        <w:t xml:space="preserve"> této </w:t>
      </w:r>
      <w:r w:rsidRPr="005C6478">
        <w:rPr>
          <w:rFonts w:ascii="Arial" w:hAnsi="Arial"/>
          <w:b/>
          <w:sz w:val="20"/>
          <w:szCs w:val="20"/>
        </w:rPr>
        <w:t>Přílohy č. 6</w:t>
      </w:r>
      <w:r w:rsidRPr="005C6478">
        <w:rPr>
          <w:rFonts w:ascii="Arial" w:hAnsi="Arial"/>
          <w:sz w:val="20"/>
          <w:szCs w:val="20"/>
        </w:rPr>
        <w:t xml:space="preserve"> [</w:t>
      </w:r>
      <w:r w:rsidRPr="005C6478">
        <w:rPr>
          <w:rFonts w:ascii="Arial" w:hAnsi="Arial"/>
          <w:i/>
          <w:sz w:val="20"/>
          <w:szCs w:val="20"/>
        </w:rPr>
        <w:t xml:space="preserve">Realizační tým a Kontaktní </w:t>
      </w:r>
      <w:proofErr w:type="gramStart"/>
      <w:r w:rsidRPr="005C6478">
        <w:rPr>
          <w:rFonts w:ascii="Arial" w:hAnsi="Arial"/>
          <w:i/>
          <w:sz w:val="20"/>
          <w:szCs w:val="20"/>
        </w:rPr>
        <w:t>osoby</w:t>
      </w:r>
      <w:r w:rsidRPr="005C6478">
        <w:rPr>
          <w:rFonts w:ascii="Arial" w:hAnsi="Arial"/>
          <w:sz w:val="20"/>
          <w:szCs w:val="20"/>
        </w:rPr>
        <w:t>]  níže</w:t>
      </w:r>
      <w:proofErr w:type="gramEnd"/>
      <w:r w:rsidRPr="005C6478">
        <w:rPr>
          <w:rFonts w:ascii="Arial" w:hAnsi="Arial"/>
          <w:sz w:val="20"/>
          <w:szCs w:val="20"/>
        </w:rPr>
        <w:t xml:space="preserve">: </w:t>
      </w:r>
    </w:p>
    <w:p w14:paraId="1C1C0F7B" w14:textId="6B02280B" w:rsidR="0037449B" w:rsidRPr="005C6478" w:rsidRDefault="000F5ACA" w:rsidP="00B93157">
      <w:pPr>
        <w:pStyle w:val="Claneka"/>
        <w:numPr>
          <w:ilvl w:val="2"/>
          <w:numId w:val="2"/>
        </w:numPr>
        <w:spacing w:line="280" w:lineRule="atLeast"/>
        <w:rPr>
          <w:rFonts w:ascii="Arial" w:hAnsi="Arial" w:cs="Arial"/>
          <w:sz w:val="20"/>
          <w:szCs w:val="20"/>
        </w:rPr>
      </w:pPr>
      <w:r>
        <w:rPr>
          <w:rFonts w:ascii="Arial" w:hAnsi="Arial" w:cs="Arial"/>
          <w:sz w:val="20"/>
          <w:szCs w:val="20"/>
        </w:rPr>
        <w:t>Projektový manažer</w:t>
      </w:r>
    </w:p>
    <w:p w14:paraId="7B8AABC9" w14:textId="370F4954" w:rsidR="0037449B" w:rsidRPr="005C6478" w:rsidRDefault="0037449B" w:rsidP="00B93157">
      <w:pPr>
        <w:pStyle w:val="Claneki"/>
        <w:numPr>
          <w:ilvl w:val="3"/>
          <w:numId w:val="2"/>
        </w:numPr>
        <w:spacing w:line="280" w:lineRule="atLeast"/>
        <w:rPr>
          <w:rFonts w:ascii="Arial" w:hAnsi="Arial" w:cs="Arial"/>
          <w:sz w:val="20"/>
          <w:szCs w:val="20"/>
        </w:rPr>
      </w:pPr>
      <w:r w:rsidRPr="005C6478">
        <w:rPr>
          <w:rFonts w:ascii="Arial" w:hAnsi="Arial" w:cs="Arial"/>
          <w:sz w:val="20"/>
          <w:szCs w:val="20"/>
        </w:rPr>
        <w:t xml:space="preserve">Jméno a příjmení: </w:t>
      </w:r>
      <w:r w:rsidR="000F5ACA" w:rsidRPr="000965D8">
        <w:rPr>
          <w:rFonts w:ascii="Arial" w:hAnsi="Arial" w:cs="Arial"/>
          <w:i/>
          <w:iCs/>
          <w:sz w:val="20"/>
          <w:szCs w:val="20"/>
        </w:rPr>
        <w:t>neveřejný údaj</w:t>
      </w:r>
    </w:p>
    <w:p w14:paraId="11ED3083" w14:textId="2DA25AE3" w:rsidR="0037449B" w:rsidRPr="005C6478" w:rsidRDefault="0037449B" w:rsidP="00B93157">
      <w:pPr>
        <w:pStyle w:val="Claneki"/>
        <w:numPr>
          <w:ilvl w:val="3"/>
          <w:numId w:val="2"/>
        </w:numPr>
        <w:spacing w:line="280" w:lineRule="atLeast"/>
        <w:rPr>
          <w:rFonts w:ascii="Arial" w:hAnsi="Arial" w:cs="Arial"/>
          <w:sz w:val="20"/>
          <w:szCs w:val="20"/>
        </w:rPr>
      </w:pPr>
      <w:r w:rsidRPr="005C6478">
        <w:rPr>
          <w:rFonts w:ascii="Arial" w:hAnsi="Arial" w:cs="Arial"/>
          <w:sz w:val="20"/>
          <w:szCs w:val="20"/>
        </w:rPr>
        <w:t xml:space="preserve">Telefon: </w:t>
      </w:r>
      <w:r w:rsidR="000F5ACA" w:rsidRPr="000965D8">
        <w:rPr>
          <w:rFonts w:ascii="Arial" w:hAnsi="Arial" w:cs="Arial"/>
          <w:i/>
          <w:iCs/>
          <w:sz w:val="20"/>
          <w:szCs w:val="20"/>
        </w:rPr>
        <w:t>neveřejný údaj</w:t>
      </w:r>
    </w:p>
    <w:p w14:paraId="536ADA0B" w14:textId="3230B0AD" w:rsidR="0037449B" w:rsidRPr="005C6478" w:rsidRDefault="0037449B" w:rsidP="00B93157">
      <w:pPr>
        <w:pStyle w:val="Claneki"/>
        <w:numPr>
          <w:ilvl w:val="3"/>
          <w:numId w:val="2"/>
        </w:numPr>
        <w:spacing w:line="280" w:lineRule="atLeast"/>
        <w:rPr>
          <w:rFonts w:ascii="Arial" w:hAnsi="Arial" w:cs="Arial"/>
          <w:sz w:val="20"/>
          <w:szCs w:val="20"/>
        </w:rPr>
      </w:pPr>
      <w:r w:rsidRPr="005C6478">
        <w:rPr>
          <w:rFonts w:ascii="Arial" w:hAnsi="Arial" w:cs="Arial"/>
          <w:sz w:val="20"/>
          <w:szCs w:val="20"/>
        </w:rPr>
        <w:t xml:space="preserve">email: </w:t>
      </w:r>
      <w:r w:rsidR="000F5ACA" w:rsidRPr="000965D8">
        <w:rPr>
          <w:rFonts w:ascii="Arial" w:hAnsi="Arial" w:cs="Arial"/>
          <w:i/>
          <w:iCs/>
          <w:sz w:val="20"/>
          <w:szCs w:val="20"/>
        </w:rPr>
        <w:t>neveřejný údaj</w:t>
      </w:r>
    </w:p>
    <w:p w14:paraId="453BCAA3" w14:textId="669367E0" w:rsidR="0037449B" w:rsidRPr="005C6478" w:rsidRDefault="000F5ACA" w:rsidP="00B93157">
      <w:pPr>
        <w:pStyle w:val="Claneka"/>
        <w:numPr>
          <w:ilvl w:val="2"/>
          <w:numId w:val="2"/>
        </w:numPr>
        <w:spacing w:line="280" w:lineRule="atLeast"/>
        <w:rPr>
          <w:rFonts w:ascii="Arial" w:hAnsi="Arial" w:cs="Arial"/>
          <w:sz w:val="20"/>
          <w:szCs w:val="20"/>
        </w:rPr>
      </w:pPr>
      <w:bookmarkStart w:id="418" w:name="_Ref492472024"/>
      <w:r>
        <w:rPr>
          <w:rFonts w:ascii="Arial" w:hAnsi="Arial" w:cs="Arial"/>
          <w:sz w:val="20"/>
          <w:szCs w:val="20"/>
        </w:rPr>
        <w:t>Architekt</w:t>
      </w:r>
    </w:p>
    <w:p w14:paraId="21D9A59C" w14:textId="6B9CC1AD" w:rsidR="0037449B" w:rsidRPr="007A4536" w:rsidRDefault="0037449B" w:rsidP="00B93157">
      <w:pPr>
        <w:pStyle w:val="Claneki"/>
        <w:numPr>
          <w:ilvl w:val="3"/>
          <w:numId w:val="2"/>
        </w:numPr>
        <w:spacing w:line="280" w:lineRule="atLeast"/>
        <w:rPr>
          <w:rFonts w:ascii="Arial" w:hAnsi="Arial" w:cs="Arial"/>
          <w:sz w:val="20"/>
          <w:szCs w:val="20"/>
        </w:rPr>
      </w:pPr>
      <w:r w:rsidRPr="007A4536">
        <w:rPr>
          <w:rFonts w:ascii="Arial" w:hAnsi="Arial" w:cs="Arial"/>
          <w:sz w:val="20"/>
          <w:szCs w:val="20"/>
        </w:rPr>
        <w:t xml:space="preserve">Jméno a příjmení: </w:t>
      </w:r>
      <w:r w:rsidR="000F5ACA" w:rsidRPr="000965D8">
        <w:rPr>
          <w:rFonts w:ascii="Arial" w:hAnsi="Arial" w:cs="Arial"/>
          <w:i/>
          <w:iCs/>
          <w:sz w:val="20"/>
          <w:szCs w:val="20"/>
        </w:rPr>
        <w:t>neveřejný údaj</w:t>
      </w:r>
    </w:p>
    <w:p w14:paraId="35B315B5" w14:textId="646CCF0A" w:rsidR="0037449B" w:rsidRPr="007A4536" w:rsidRDefault="0037449B" w:rsidP="00B93157">
      <w:pPr>
        <w:pStyle w:val="Claneki"/>
        <w:numPr>
          <w:ilvl w:val="3"/>
          <w:numId w:val="2"/>
        </w:numPr>
        <w:spacing w:line="280" w:lineRule="atLeast"/>
        <w:rPr>
          <w:rFonts w:ascii="Arial" w:hAnsi="Arial" w:cs="Arial"/>
          <w:sz w:val="20"/>
          <w:szCs w:val="20"/>
        </w:rPr>
      </w:pPr>
      <w:r w:rsidRPr="007A4536">
        <w:rPr>
          <w:rFonts w:ascii="Arial" w:hAnsi="Arial" w:cs="Arial"/>
          <w:sz w:val="20"/>
          <w:szCs w:val="20"/>
        </w:rPr>
        <w:t xml:space="preserve">Telefon: </w:t>
      </w:r>
      <w:r w:rsidR="000F5ACA" w:rsidRPr="000965D8">
        <w:rPr>
          <w:rFonts w:ascii="Arial" w:hAnsi="Arial" w:cs="Arial"/>
          <w:i/>
          <w:iCs/>
          <w:sz w:val="20"/>
          <w:szCs w:val="20"/>
        </w:rPr>
        <w:t>neveřejný údaj</w:t>
      </w:r>
    </w:p>
    <w:p w14:paraId="325497E6" w14:textId="3BE6A697" w:rsidR="0037449B" w:rsidRPr="000F5ACA" w:rsidRDefault="0037449B" w:rsidP="00B93157">
      <w:pPr>
        <w:pStyle w:val="Claneki"/>
        <w:numPr>
          <w:ilvl w:val="3"/>
          <w:numId w:val="2"/>
        </w:numPr>
        <w:spacing w:line="280" w:lineRule="atLeast"/>
        <w:rPr>
          <w:rFonts w:ascii="Arial" w:hAnsi="Arial" w:cs="Arial"/>
          <w:sz w:val="20"/>
          <w:szCs w:val="20"/>
        </w:rPr>
      </w:pPr>
      <w:r w:rsidRPr="000F5ACA">
        <w:rPr>
          <w:rFonts w:ascii="Arial" w:hAnsi="Arial" w:cs="Arial"/>
          <w:sz w:val="20"/>
          <w:szCs w:val="20"/>
        </w:rPr>
        <w:t xml:space="preserve">email: </w:t>
      </w:r>
      <w:r w:rsidR="000F5ACA" w:rsidRPr="000F5ACA">
        <w:rPr>
          <w:rFonts w:ascii="Arial" w:hAnsi="Arial" w:cs="Arial"/>
          <w:i/>
          <w:iCs/>
          <w:sz w:val="20"/>
          <w:szCs w:val="20"/>
        </w:rPr>
        <w:t>neveřejný údaj</w:t>
      </w:r>
    </w:p>
    <w:p w14:paraId="72540F8B" w14:textId="359FEEB5" w:rsidR="0037449B" w:rsidRPr="005C6478" w:rsidRDefault="000F5ACA" w:rsidP="00B93157">
      <w:pPr>
        <w:pStyle w:val="Claneka"/>
        <w:numPr>
          <w:ilvl w:val="2"/>
          <w:numId w:val="2"/>
        </w:numPr>
        <w:spacing w:line="280" w:lineRule="atLeast"/>
        <w:rPr>
          <w:rFonts w:ascii="Arial" w:hAnsi="Arial" w:cs="Arial"/>
          <w:sz w:val="20"/>
          <w:szCs w:val="20"/>
        </w:rPr>
      </w:pPr>
      <w:r>
        <w:rPr>
          <w:rFonts w:ascii="Arial" w:hAnsi="Arial" w:cs="Arial"/>
          <w:sz w:val="20"/>
          <w:szCs w:val="20"/>
        </w:rPr>
        <w:t xml:space="preserve">Manažer kybernetické </w:t>
      </w:r>
      <w:proofErr w:type="spellStart"/>
      <w:r>
        <w:rPr>
          <w:rFonts w:ascii="Arial" w:hAnsi="Arial" w:cs="Arial"/>
          <w:sz w:val="20"/>
          <w:szCs w:val="20"/>
        </w:rPr>
        <w:t>bezopečnosti</w:t>
      </w:r>
      <w:proofErr w:type="spellEnd"/>
    </w:p>
    <w:p w14:paraId="1DE54228" w14:textId="6B3CA7EF" w:rsidR="0037449B" w:rsidRPr="005C6478" w:rsidRDefault="0037449B" w:rsidP="00B93157">
      <w:pPr>
        <w:pStyle w:val="Claneki"/>
        <w:numPr>
          <w:ilvl w:val="3"/>
          <w:numId w:val="2"/>
        </w:numPr>
        <w:spacing w:line="280" w:lineRule="atLeast"/>
        <w:rPr>
          <w:rFonts w:ascii="Arial" w:hAnsi="Arial" w:cs="Arial"/>
          <w:sz w:val="20"/>
          <w:szCs w:val="20"/>
        </w:rPr>
      </w:pPr>
      <w:r w:rsidRPr="005C6478">
        <w:rPr>
          <w:rFonts w:ascii="Arial" w:hAnsi="Arial" w:cs="Arial"/>
          <w:sz w:val="20"/>
          <w:szCs w:val="20"/>
        </w:rPr>
        <w:t xml:space="preserve">Jméno a příjmení: </w:t>
      </w:r>
      <w:r w:rsidR="000F5ACA" w:rsidRPr="000965D8">
        <w:rPr>
          <w:rFonts w:ascii="Arial" w:hAnsi="Arial" w:cs="Arial"/>
          <w:i/>
          <w:iCs/>
          <w:sz w:val="20"/>
          <w:szCs w:val="20"/>
        </w:rPr>
        <w:t>neveřejný údaj</w:t>
      </w:r>
    </w:p>
    <w:p w14:paraId="7F27B957" w14:textId="60C183B0" w:rsidR="0037449B" w:rsidRPr="005C6478" w:rsidRDefault="0037449B" w:rsidP="00B93157">
      <w:pPr>
        <w:pStyle w:val="Claneki"/>
        <w:numPr>
          <w:ilvl w:val="3"/>
          <w:numId w:val="2"/>
        </w:numPr>
        <w:spacing w:line="280" w:lineRule="atLeast"/>
        <w:rPr>
          <w:rFonts w:ascii="Arial" w:hAnsi="Arial" w:cs="Arial"/>
          <w:sz w:val="20"/>
          <w:szCs w:val="20"/>
        </w:rPr>
      </w:pPr>
      <w:r w:rsidRPr="005C6478">
        <w:rPr>
          <w:rFonts w:ascii="Arial" w:hAnsi="Arial" w:cs="Arial"/>
          <w:sz w:val="20"/>
          <w:szCs w:val="20"/>
        </w:rPr>
        <w:t xml:space="preserve">Telefon: </w:t>
      </w:r>
      <w:r w:rsidR="000F5ACA" w:rsidRPr="000965D8">
        <w:rPr>
          <w:rFonts w:ascii="Arial" w:hAnsi="Arial" w:cs="Arial"/>
          <w:i/>
          <w:iCs/>
          <w:sz w:val="20"/>
          <w:szCs w:val="20"/>
        </w:rPr>
        <w:t>neveřejný údaj</w:t>
      </w:r>
    </w:p>
    <w:p w14:paraId="31FE4361" w14:textId="4C118F75" w:rsidR="0037449B" w:rsidRPr="005C6478" w:rsidRDefault="0037449B" w:rsidP="00B93157">
      <w:pPr>
        <w:pStyle w:val="Claneki"/>
        <w:numPr>
          <w:ilvl w:val="3"/>
          <w:numId w:val="2"/>
        </w:numPr>
        <w:spacing w:line="280" w:lineRule="atLeast"/>
        <w:rPr>
          <w:rFonts w:ascii="Arial" w:hAnsi="Arial" w:cs="Arial"/>
          <w:sz w:val="20"/>
          <w:szCs w:val="20"/>
        </w:rPr>
      </w:pPr>
      <w:r w:rsidRPr="005C6478">
        <w:rPr>
          <w:rFonts w:ascii="Arial" w:hAnsi="Arial" w:cs="Arial"/>
          <w:sz w:val="20"/>
          <w:szCs w:val="20"/>
        </w:rPr>
        <w:t xml:space="preserve">email: </w:t>
      </w:r>
      <w:r w:rsidR="000F5ACA" w:rsidRPr="000965D8">
        <w:rPr>
          <w:rFonts w:ascii="Arial" w:hAnsi="Arial" w:cs="Arial"/>
          <w:i/>
          <w:iCs/>
          <w:sz w:val="20"/>
          <w:szCs w:val="20"/>
        </w:rPr>
        <w:t>neveřejný údaj</w:t>
      </w:r>
    </w:p>
    <w:p w14:paraId="026BB4FC" w14:textId="4A559033" w:rsidR="0037449B" w:rsidRPr="005C6478" w:rsidRDefault="000F5ACA" w:rsidP="00B93157">
      <w:pPr>
        <w:pStyle w:val="Claneka"/>
        <w:numPr>
          <w:ilvl w:val="2"/>
          <w:numId w:val="2"/>
        </w:numPr>
        <w:spacing w:line="280" w:lineRule="atLeast"/>
        <w:rPr>
          <w:rFonts w:ascii="Arial" w:hAnsi="Arial" w:cs="Arial"/>
          <w:sz w:val="20"/>
          <w:szCs w:val="20"/>
        </w:rPr>
      </w:pPr>
      <w:r>
        <w:rPr>
          <w:rFonts w:ascii="Arial" w:hAnsi="Arial" w:cs="Arial"/>
          <w:sz w:val="20"/>
          <w:szCs w:val="20"/>
        </w:rPr>
        <w:t>Správce SDM za MPSV</w:t>
      </w:r>
    </w:p>
    <w:p w14:paraId="790AEBBA" w14:textId="6B28F71E" w:rsidR="0037449B" w:rsidRPr="005C6478" w:rsidRDefault="0037449B" w:rsidP="00B93157">
      <w:pPr>
        <w:pStyle w:val="Claneki"/>
        <w:numPr>
          <w:ilvl w:val="3"/>
          <w:numId w:val="2"/>
        </w:numPr>
        <w:spacing w:line="280" w:lineRule="atLeast"/>
        <w:rPr>
          <w:rFonts w:ascii="Arial" w:hAnsi="Arial" w:cs="Arial"/>
          <w:sz w:val="20"/>
          <w:szCs w:val="20"/>
        </w:rPr>
      </w:pPr>
      <w:r w:rsidRPr="005C6478">
        <w:rPr>
          <w:rFonts w:ascii="Arial" w:hAnsi="Arial" w:cs="Arial"/>
          <w:sz w:val="20"/>
          <w:szCs w:val="20"/>
        </w:rPr>
        <w:t xml:space="preserve">Jméno a příjmení: </w:t>
      </w:r>
      <w:r w:rsidR="000F5ACA" w:rsidRPr="000965D8">
        <w:rPr>
          <w:rFonts w:ascii="Arial" w:hAnsi="Arial" w:cs="Arial"/>
          <w:i/>
          <w:iCs/>
          <w:sz w:val="20"/>
          <w:szCs w:val="20"/>
        </w:rPr>
        <w:t>neveřejný údaj</w:t>
      </w:r>
    </w:p>
    <w:p w14:paraId="33024A04" w14:textId="7E087810" w:rsidR="0037449B" w:rsidRPr="005C6478" w:rsidRDefault="0037449B" w:rsidP="00B93157">
      <w:pPr>
        <w:pStyle w:val="Claneki"/>
        <w:numPr>
          <w:ilvl w:val="3"/>
          <w:numId w:val="2"/>
        </w:numPr>
        <w:spacing w:line="280" w:lineRule="atLeast"/>
        <w:rPr>
          <w:rFonts w:ascii="Arial" w:hAnsi="Arial" w:cs="Arial"/>
          <w:sz w:val="20"/>
          <w:szCs w:val="20"/>
        </w:rPr>
      </w:pPr>
      <w:r w:rsidRPr="005C6478">
        <w:rPr>
          <w:rFonts w:ascii="Arial" w:hAnsi="Arial" w:cs="Arial"/>
          <w:sz w:val="20"/>
          <w:szCs w:val="20"/>
        </w:rPr>
        <w:t xml:space="preserve">Telefon: </w:t>
      </w:r>
      <w:r w:rsidR="000F5ACA" w:rsidRPr="000965D8">
        <w:rPr>
          <w:rFonts w:ascii="Arial" w:hAnsi="Arial" w:cs="Arial"/>
          <w:i/>
          <w:iCs/>
          <w:sz w:val="20"/>
          <w:szCs w:val="20"/>
        </w:rPr>
        <w:t>neveřejný údaj</w:t>
      </w:r>
    </w:p>
    <w:p w14:paraId="79DE4734" w14:textId="6F108695" w:rsidR="0037449B" w:rsidRPr="005C6478" w:rsidRDefault="0037449B" w:rsidP="00B93157">
      <w:pPr>
        <w:pStyle w:val="Claneki"/>
        <w:numPr>
          <w:ilvl w:val="3"/>
          <w:numId w:val="2"/>
        </w:numPr>
        <w:spacing w:line="280" w:lineRule="atLeast"/>
        <w:rPr>
          <w:rFonts w:ascii="Arial" w:hAnsi="Arial" w:cs="Arial"/>
          <w:sz w:val="20"/>
          <w:szCs w:val="20"/>
        </w:rPr>
      </w:pPr>
      <w:r w:rsidRPr="005C6478">
        <w:rPr>
          <w:rFonts w:ascii="Arial" w:hAnsi="Arial" w:cs="Arial"/>
          <w:sz w:val="20"/>
          <w:szCs w:val="20"/>
        </w:rPr>
        <w:t xml:space="preserve">email: </w:t>
      </w:r>
      <w:r w:rsidR="000F5ACA" w:rsidRPr="000965D8">
        <w:rPr>
          <w:rFonts w:ascii="Arial" w:hAnsi="Arial" w:cs="Arial"/>
          <w:i/>
          <w:iCs/>
          <w:sz w:val="20"/>
          <w:szCs w:val="20"/>
        </w:rPr>
        <w:t>neveřejný údaj</w:t>
      </w:r>
    </w:p>
    <w:p w14:paraId="5F5E883B" w14:textId="3ADD649A" w:rsidR="0037449B" w:rsidRPr="005C6478" w:rsidRDefault="0037449B" w:rsidP="00B93157">
      <w:pPr>
        <w:pStyle w:val="Clanek11"/>
        <w:numPr>
          <w:ilvl w:val="1"/>
          <w:numId w:val="2"/>
        </w:numPr>
        <w:spacing w:line="280" w:lineRule="atLeast"/>
        <w:rPr>
          <w:rFonts w:ascii="Arial" w:hAnsi="Arial"/>
          <w:sz w:val="20"/>
          <w:szCs w:val="20"/>
        </w:rPr>
      </w:pPr>
      <w:r w:rsidRPr="005C6478">
        <w:rPr>
          <w:rFonts w:ascii="Arial" w:hAnsi="Arial"/>
          <w:sz w:val="20"/>
          <w:szCs w:val="20"/>
        </w:rPr>
        <w:t xml:space="preserve">Pracovníci Poskytovatele budou konat pro potřeby tabulky Kontaktních osob uvedené v bodě </w:t>
      </w:r>
      <w:r w:rsidRPr="005C6478">
        <w:rPr>
          <w:rFonts w:ascii="Arial" w:hAnsi="Arial"/>
          <w:sz w:val="20"/>
          <w:szCs w:val="20"/>
        </w:rPr>
        <w:fldChar w:fldCharType="begin"/>
      </w:r>
      <w:r w:rsidRPr="005C6478">
        <w:rPr>
          <w:rFonts w:ascii="Arial" w:hAnsi="Arial"/>
          <w:sz w:val="20"/>
          <w:szCs w:val="20"/>
        </w:rPr>
        <w:instrText xml:space="preserve"> REF _Ref494149150 \r \h  \* MERGEFORMAT </w:instrText>
      </w:r>
      <w:r w:rsidRPr="005C6478">
        <w:rPr>
          <w:rFonts w:ascii="Arial" w:hAnsi="Arial"/>
          <w:sz w:val="20"/>
          <w:szCs w:val="20"/>
        </w:rPr>
      </w:r>
      <w:r w:rsidRPr="005C6478">
        <w:rPr>
          <w:rFonts w:ascii="Arial" w:hAnsi="Arial"/>
          <w:sz w:val="20"/>
          <w:szCs w:val="20"/>
        </w:rPr>
        <w:fldChar w:fldCharType="separate"/>
      </w:r>
      <w:r w:rsidR="00D8046F">
        <w:rPr>
          <w:rFonts w:ascii="Arial" w:hAnsi="Arial"/>
          <w:sz w:val="20"/>
          <w:szCs w:val="20"/>
        </w:rPr>
        <w:t>2.4</w:t>
      </w:r>
      <w:r w:rsidRPr="005C6478">
        <w:rPr>
          <w:rFonts w:ascii="Arial" w:hAnsi="Arial"/>
          <w:sz w:val="20"/>
          <w:szCs w:val="20"/>
        </w:rPr>
        <w:fldChar w:fldCharType="end"/>
      </w:r>
      <w:r w:rsidRPr="005C6478">
        <w:rPr>
          <w:rFonts w:ascii="Arial" w:hAnsi="Arial"/>
          <w:sz w:val="20"/>
          <w:szCs w:val="20"/>
        </w:rPr>
        <w:t xml:space="preserve"> této </w:t>
      </w:r>
      <w:r w:rsidRPr="005C6478">
        <w:rPr>
          <w:rFonts w:ascii="Arial" w:hAnsi="Arial"/>
          <w:b/>
          <w:sz w:val="20"/>
          <w:szCs w:val="20"/>
        </w:rPr>
        <w:t>Přílohy č. 6</w:t>
      </w:r>
      <w:r w:rsidRPr="005C6478">
        <w:rPr>
          <w:rFonts w:ascii="Arial" w:hAnsi="Arial"/>
          <w:sz w:val="20"/>
          <w:szCs w:val="20"/>
        </w:rPr>
        <w:t xml:space="preserve"> [</w:t>
      </w:r>
      <w:r w:rsidRPr="005C6478">
        <w:rPr>
          <w:rFonts w:ascii="Arial" w:hAnsi="Arial"/>
          <w:i/>
          <w:sz w:val="20"/>
          <w:szCs w:val="20"/>
        </w:rPr>
        <w:t>Realizační tým a Kontaktní osoby</w:t>
      </w:r>
      <w:r w:rsidRPr="005C6478">
        <w:rPr>
          <w:rFonts w:ascii="Arial" w:hAnsi="Arial"/>
          <w:sz w:val="20"/>
          <w:szCs w:val="20"/>
        </w:rPr>
        <w:t xml:space="preserve">] níže uvedené jednání dle jejich pozice uvedené v tabulce v bodu </w:t>
      </w:r>
      <w:r w:rsidRPr="005C6478">
        <w:rPr>
          <w:rFonts w:ascii="Arial" w:hAnsi="Arial"/>
          <w:sz w:val="20"/>
          <w:szCs w:val="20"/>
        </w:rPr>
        <w:fldChar w:fldCharType="begin"/>
      </w:r>
      <w:r w:rsidRPr="005C6478">
        <w:rPr>
          <w:rFonts w:ascii="Arial" w:hAnsi="Arial"/>
          <w:sz w:val="20"/>
          <w:szCs w:val="20"/>
        </w:rPr>
        <w:instrText xml:space="preserve"> REF _Ref494149046 \r \h  \* MERGEFORMAT </w:instrText>
      </w:r>
      <w:r w:rsidRPr="005C6478">
        <w:rPr>
          <w:rFonts w:ascii="Arial" w:hAnsi="Arial"/>
          <w:sz w:val="20"/>
          <w:szCs w:val="20"/>
        </w:rPr>
      </w:r>
      <w:r w:rsidRPr="005C6478">
        <w:rPr>
          <w:rFonts w:ascii="Arial" w:hAnsi="Arial"/>
          <w:sz w:val="20"/>
          <w:szCs w:val="20"/>
        </w:rPr>
        <w:fldChar w:fldCharType="separate"/>
      </w:r>
      <w:r w:rsidR="00D8046F">
        <w:rPr>
          <w:rFonts w:ascii="Arial" w:hAnsi="Arial"/>
          <w:sz w:val="20"/>
          <w:szCs w:val="20"/>
        </w:rPr>
        <w:t>1</w:t>
      </w:r>
      <w:r w:rsidRPr="005C6478">
        <w:rPr>
          <w:rFonts w:ascii="Arial" w:hAnsi="Arial"/>
          <w:sz w:val="20"/>
          <w:szCs w:val="20"/>
        </w:rPr>
        <w:fldChar w:fldCharType="end"/>
      </w:r>
      <w:r w:rsidRPr="005C6478">
        <w:rPr>
          <w:rFonts w:ascii="Arial" w:hAnsi="Arial"/>
          <w:sz w:val="20"/>
          <w:szCs w:val="20"/>
        </w:rPr>
        <w:t xml:space="preserve"> této </w:t>
      </w:r>
      <w:r w:rsidRPr="005C6478">
        <w:rPr>
          <w:rFonts w:ascii="Arial" w:hAnsi="Arial"/>
          <w:b/>
          <w:sz w:val="20"/>
          <w:szCs w:val="20"/>
        </w:rPr>
        <w:t>Přílohy č. 6</w:t>
      </w:r>
      <w:r w:rsidRPr="005C6478">
        <w:rPr>
          <w:rFonts w:ascii="Arial" w:hAnsi="Arial"/>
          <w:sz w:val="20"/>
          <w:szCs w:val="20"/>
        </w:rPr>
        <w:t xml:space="preserve"> [</w:t>
      </w:r>
      <w:r w:rsidRPr="005C6478">
        <w:rPr>
          <w:rFonts w:ascii="Arial" w:hAnsi="Arial"/>
          <w:i/>
          <w:sz w:val="20"/>
          <w:szCs w:val="20"/>
        </w:rPr>
        <w:t>Realizační tým a Kontaktní osoby</w:t>
      </w:r>
      <w:r w:rsidRPr="005C6478">
        <w:rPr>
          <w:rFonts w:ascii="Arial" w:hAnsi="Arial"/>
          <w:sz w:val="20"/>
          <w:szCs w:val="20"/>
        </w:rPr>
        <w:t xml:space="preserve">]. </w:t>
      </w:r>
    </w:p>
    <w:p w14:paraId="489D2077" w14:textId="77777777" w:rsidR="0037449B" w:rsidRPr="005C6478" w:rsidRDefault="0037449B" w:rsidP="00B93157">
      <w:pPr>
        <w:pStyle w:val="Clanek11"/>
        <w:numPr>
          <w:ilvl w:val="1"/>
          <w:numId w:val="2"/>
        </w:numPr>
        <w:spacing w:line="280" w:lineRule="atLeast"/>
        <w:rPr>
          <w:rFonts w:ascii="Arial" w:hAnsi="Arial"/>
          <w:sz w:val="20"/>
          <w:szCs w:val="20"/>
        </w:rPr>
      </w:pPr>
      <w:bookmarkStart w:id="419" w:name="_Ref494149150"/>
      <w:r w:rsidRPr="005C6478">
        <w:rPr>
          <w:rFonts w:ascii="Arial" w:hAnsi="Arial"/>
          <w:sz w:val="20"/>
          <w:szCs w:val="20"/>
        </w:rPr>
        <w:t>Kontaktní osoby pro konkrétní činnost či jednání vyplývající z anebo související se Smlouvou:</w:t>
      </w:r>
      <w:bookmarkEnd w:id="417"/>
      <w:bookmarkEnd w:id="418"/>
      <w:bookmarkEnd w:id="419"/>
      <w:r w:rsidRPr="005C6478">
        <w:rPr>
          <w:rFonts w:ascii="Arial" w:hAnsi="Arial"/>
          <w:sz w:val="20"/>
          <w:szCs w:val="20"/>
        </w:rPr>
        <w:t xml:space="preserve"> </w:t>
      </w:r>
    </w:p>
    <w:tbl>
      <w:tblPr>
        <w:tblW w:w="5799"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2"/>
        <w:gridCol w:w="1660"/>
        <w:gridCol w:w="4010"/>
        <w:gridCol w:w="1385"/>
        <w:gridCol w:w="2762"/>
      </w:tblGrid>
      <w:tr w:rsidR="0037449B" w:rsidRPr="005C6478" w14:paraId="0F48D9D5" w14:textId="77777777" w:rsidTr="0037449B">
        <w:tc>
          <w:tcPr>
            <w:tcW w:w="329" w:type="pct"/>
            <w:shd w:val="clear" w:color="auto" w:fill="365F91" w:themeFill="accent1" w:themeFillShade="BF"/>
          </w:tcPr>
          <w:p w14:paraId="4EF357B0" w14:textId="77777777" w:rsidR="0037449B" w:rsidRPr="005C6478" w:rsidRDefault="0037449B" w:rsidP="00B93157">
            <w:pPr>
              <w:spacing w:line="280" w:lineRule="atLeast"/>
              <w:jc w:val="center"/>
              <w:rPr>
                <w:rFonts w:ascii="Arial" w:hAnsi="Arial" w:cs="Arial"/>
                <w:b/>
                <w:color w:val="FFFFFF" w:themeColor="background1"/>
                <w:sz w:val="20"/>
                <w:szCs w:val="20"/>
              </w:rPr>
            </w:pPr>
            <w:r w:rsidRPr="005C6478">
              <w:rPr>
                <w:rFonts w:ascii="Arial" w:hAnsi="Arial" w:cs="Arial"/>
                <w:b/>
                <w:color w:val="FFFFFF" w:themeColor="background1"/>
                <w:sz w:val="20"/>
                <w:szCs w:val="20"/>
              </w:rPr>
              <w:t>ID#</w:t>
            </w:r>
          </w:p>
        </w:tc>
        <w:tc>
          <w:tcPr>
            <w:tcW w:w="790" w:type="pct"/>
            <w:shd w:val="clear" w:color="auto" w:fill="365F91" w:themeFill="accent1" w:themeFillShade="BF"/>
            <w:vAlign w:val="center"/>
          </w:tcPr>
          <w:p w14:paraId="6877C856" w14:textId="77777777" w:rsidR="0037449B" w:rsidRPr="005C6478" w:rsidRDefault="0037449B" w:rsidP="00B93157">
            <w:pPr>
              <w:spacing w:line="280" w:lineRule="atLeast"/>
              <w:jc w:val="center"/>
              <w:rPr>
                <w:rFonts w:ascii="Arial" w:hAnsi="Arial" w:cs="Arial"/>
                <w:sz w:val="20"/>
                <w:szCs w:val="20"/>
              </w:rPr>
            </w:pPr>
            <w:r w:rsidRPr="005C6478">
              <w:rPr>
                <w:rFonts w:ascii="Arial" w:hAnsi="Arial" w:cs="Arial"/>
                <w:b/>
                <w:color w:val="FFFFFF" w:themeColor="background1"/>
                <w:sz w:val="20"/>
                <w:szCs w:val="20"/>
              </w:rPr>
              <w:t>Článek Smlouvy</w:t>
            </w:r>
          </w:p>
        </w:tc>
        <w:tc>
          <w:tcPr>
            <w:tcW w:w="1908" w:type="pct"/>
            <w:shd w:val="clear" w:color="auto" w:fill="365F91" w:themeFill="accent1" w:themeFillShade="BF"/>
            <w:vAlign w:val="center"/>
          </w:tcPr>
          <w:p w14:paraId="564D7D6F" w14:textId="77777777" w:rsidR="0037449B" w:rsidRPr="005C6478" w:rsidRDefault="0037449B" w:rsidP="00B93157">
            <w:pPr>
              <w:spacing w:line="280" w:lineRule="atLeast"/>
              <w:jc w:val="center"/>
              <w:rPr>
                <w:rFonts w:ascii="Arial" w:hAnsi="Arial" w:cs="Arial"/>
                <w:b/>
                <w:color w:val="FFFFFF" w:themeColor="background1"/>
                <w:sz w:val="20"/>
                <w:szCs w:val="20"/>
              </w:rPr>
            </w:pPr>
            <w:r w:rsidRPr="005C6478">
              <w:rPr>
                <w:rFonts w:ascii="Arial" w:hAnsi="Arial" w:cs="Arial"/>
                <w:b/>
                <w:color w:val="FFFFFF" w:themeColor="background1"/>
                <w:sz w:val="20"/>
                <w:szCs w:val="20"/>
              </w:rPr>
              <w:t>Stručný obsah oprávnění dle Smlouvy</w:t>
            </w:r>
          </w:p>
        </w:tc>
        <w:tc>
          <w:tcPr>
            <w:tcW w:w="1973" w:type="pct"/>
            <w:gridSpan w:val="2"/>
            <w:shd w:val="clear" w:color="auto" w:fill="365F91" w:themeFill="accent1" w:themeFillShade="BF"/>
          </w:tcPr>
          <w:p w14:paraId="75D1DE44" w14:textId="77777777" w:rsidR="0037449B" w:rsidRPr="005C6478" w:rsidRDefault="0037449B" w:rsidP="00B93157">
            <w:pPr>
              <w:spacing w:line="280" w:lineRule="atLeast"/>
              <w:jc w:val="center"/>
              <w:rPr>
                <w:rFonts w:ascii="Arial" w:hAnsi="Arial" w:cs="Arial"/>
                <w:b/>
                <w:color w:val="FFFFFF" w:themeColor="background1"/>
                <w:sz w:val="20"/>
                <w:szCs w:val="20"/>
              </w:rPr>
            </w:pPr>
            <w:r w:rsidRPr="005C6478">
              <w:rPr>
                <w:rFonts w:ascii="Arial" w:hAnsi="Arial" w:cs="Arial"/>
                <w:b/>
                <w:color w:val="FFFFFF" w:themeColor="background1"/>
                <w:sz w:val="20"/>
                <w:szCs w:val="20"/>
              </w:rPr>
              <w:t>Kontaktní osoba</w:t>
            </w:r>
          </w:p>
        </w:tc>
      </w:tr>
      <w:tr w:rsidR="0037449B" w:rsidRPr="005C6478" w14:paraId="36A2F125" w14:textId="77777777" w:rsidTr="0037449B">
        <w:trPr>
          <w:trHeight w:val="285"/>
        </w:trPr>
        <w:tc>
          <w:tcPr>
            <w:tcW w:w="329" w:type="pct"/>
            <w:vMerge w:val="restart"/>
            <w:shd w:val="clear" w:color="auto" w:fill="8DB3E2" w:themeFill="text2" w:themeFillTint="66"/>
          </w:tcPr>
          <w:p w14:paraId="78D96F0E" w14:textId="77777777" w:rsidR="0037449B" w:rsidRPr="005C6478" w:rsidRDefault="0037449B" w:rsidP="00B93157">
            <w:pPr>
              <w:pStyle w:val="Odstavecseseznamem"/>
              <w:numPr>
                <w:ilvl w:val="0"/>
                <w:numId w:val="55"/>
              </w:numPr>
              <w:spacing w:line="280" w:lineRule="atLeast"/>
              <w:jc w:val="center"/>
              <w:rPr>
                <w:rFonts w:ascii="Arial" w:hAnsi="Arial" w:cs="Arial"/>
                <w:b/>
                <w:sz w:val="20"/>
                <w:szCs w:val="20"/>
              </w:rPr>
            </w:pPr>
          </w:p>
        </w:tc>
        <w:tc>
          <w:tcPr>
            <w:tcW w:w="790" w:type="pct"/>
            <w:vMerge w:val="restart"/>
            <w:shd w:val="clear" w:color="auto" w:fill="8DB3E2" w:themeFill="text2" w:themeFillTint="66"/>
            <w:vAlign w:val="center"/>
          </w:tcPr>
          <w:p w14:paraId="48867282" w14:textId="4FCD29EA" w:rsidR="0037449B" w:rsidRPr="005C6478" w:rsidRDefault="0037449B" w:rsidP="00B93157">
            <w:pPr>
              <w:spacing w:line="280" w:lineRule="atLeast"/>
              <w:jc w:val="center"/>
              <w:rPr>
                <w:rFonts w:ascii="Arial" w:hAnsi="Arial" w:cs="Arial"/>
                <w:b/>
                <w:sz w:val="20"/>
                <w:szCs w:val="20"/>
              </w:rPr>
            </w:pPr>
            <w:r w:rsidRPr="005C6478">
              <w:rPr>
                <w:rFonts w:ascii="Arial" w:hAnsi="Arial" w:cs="Arial"/>
                <w:b/>
                <w:sz w:val="20"/>
                <w:szCs w:val="20"/>
              </w:rPr>
              <w:t>2.3(a), 12, 2</w:t>
            </w:r>
            <w:r w:rsidR="003C4C78">
              <w:rPr>
                <w:rFonts w:ascii="Arial" w:hAnsi="Arial" w:cs="Arial"/>
                <w:b/>
                <w:sz w:val="20"/>
                <w:szCs w:val="20"/>
              </w:rPr>
              <w:t>1</w:t>
            </w:r>
            <w:r w:rsidRPr="005C6478">
              <w:rPr>
                <w:rFonts w:ascii="Arial" w:hAnsi="Arial" w:cs="Arial"/>
                <w:b/>
                <w:sz w:val="20"/>
                <w:szCs w:val="20"/>
              </w:rPr>
              <w:t>.4</w:t>
            </w:r>
          </w:p>
        </w:tc>
        <w:tc>
          <w:tcPr>
            <w:tcW w:w="1908" w:type="pct"/>
            <w:vMerge w:val="restart"/>
            <w:shd w:val="clear" w:color="auto" w:fill="8DB3E2" w:themeFill="text2" w:themeFillTint="66"/>
            <w:vAlign w:val="center"/>
          </w:tcPr>
          <w:p w14:paraId="68E3B9F8" w14:textId="77777777" w:rsidR="0037449B" w:rsidRPr="005C6478" w:rsidRDefault="0037449B" w:rsidP="00B93157">
            <w:pPr>
              <w:spacing w:line="280" w:lineRule="atLeast"/>
              <w:rPr>
                <w:rFonts w:ascii="Arial" w:hAnsi="Arial" w:cs="Arial"/>
                <w:color w:val="000000"/>
                <w:sz w:val="20"/>
                <w:szCs w:val="20"/>
                <w:highlight w:val="yellow"/>
              </w:rPr>
            </w:pPr>
            <w:r w:rsidRPr="005C6478">
              <w:rPr>
                <w:rFonts w:ascii="Arial" w:hAnsi="Arial" w:cs="Arial"/>
                <w:color w:val="000000"/>
                <w:sz w:val="20"/>
                <w:szCs w:val="20"/>
              </w:rPr>
              <w:t xml:space="preserve">Veškeré právní jednání ve věci </w:t>
            </w:r>
            <w:r w:rsidRPr="005C6478">
              <w:rPr>
                <w:rFonts w:ascii="Arial" w:hAnsi="Arial" w:cs="Arial"/>
                <w:b/>
                <w:color w:val="000000"/>
                <w:sz w:val="20"/>
                <w:szCs w:val="20"/>
              </w:rPr>
              <w:t>Převzetí</w:t>
            </w:r>
            <w:r w:rsidRPr="005C6478">
              <w:rPr>
                <w:rFonts w:ascii="Arial" w:hAnsi="Arial" w:cs="Arial"/>
                <w:color w:val="000000"/>
                <w:sz w:val="20"/>
                <w:szCs w:val="20"/>
              </w:rPr>
              <w:t>, není-li dále v této tabulce anebo Smlouvě uvedeno výslovně jinak, včetně uplatňování sankcí (slev).</w:t>
            </w:r>
          </w:p>
        </w:tc>
        <w:tc>
          <w:tcPr>
            <w:tcW w:w="659" w:type="pct"/>
            <w:shd w:val="clear" w:color="auto" w:fill="8DB3E2" w:themeFill="text2" w:themeFillTint="66"/>
          </w:tcPr>
          <w:p w14:paraId="036249A5" w14:textId="77777777" w:rsidR="0037449B" w:rsidRPr="005C6478" w:rsidRDefault="0037449B" w:rsidP="00B93157">
            <w:pPr>
              <w:spacing w:line="280" w:lineRule="atLeast"/>
              <w:rPr>
                <w:rFonts w:ascii="Arial" w:hAnsi="Arial" w:cs="Arial"/>
                <w:color w:val="000000"/>
                <w:sz w:val="20"/>
                <w:szCs w:val="20"/>
              </w:rPr>
            </w:pPr>
            <w:r w:rsidRPr="005C6478">
              <w:rPr>
                <w:rFonts w:ascii="Arial" w:hAnsi="Arial" w:cs="Arial"/>
                <w:color w:val="000000"/>
                <w:sz w:val="20"/>
                <w:szCs w:val="20"/>
              </w:rPr>
              <w:t>Objednatel:</w:t>
            </w:r>
          </w:p>
        </w:tc>
        <w:tc>
          <w:tcPr>
            <w:tcW w:w="1314" w:type="pct"/>
            <w:shd w:val="clear" w:color="auto" w:fill="8DB3E2" w:themeFill="text2" w:themeFillTint="66"/>
          </w:tcPr>
          <w:p w14:paraId="6CAFFDA7" w14:textId="451C301A" w:rsidR="0037449B" w:rsidRPr="005C6478" w:rsidRDefault="000F5ACA" w:rsidP="000F5ACA">
            <w:pPr>
              <w:pStyle w:val="Default"/>
              <w:jc w:val="both"/>
              <w:rPr>
                <w:sz w:val="20"/>
                <w:szCs w:val="20"/>
              </w:rPr>
            </w:pPr>
            <w:r>
              <w:rPr>
                <w:sz w:val="20"/>
                <w:szCs w:val="20"/>
              </w:rPr>
              <w:t xml:space="preserve">Kontaktní osoba Objednatele pro smluvní záležitosti </w:t>
            </w:r>
          </w:p>
        </w:tc>
      </w:tr>
      <w:tr w:rsidR="0037449B" w:rsidRPr="007A4536" w14:paraId="63DD67A6" w14:textId="77777777" w:rsidTr="0037449B">
        <w:trPr>
          <w:trHeight w:val="285"/>
        </w:trPr>
        <w:tc>
          <w:tcPr>
            <w:tcW w:w="329" w:type="pct"/>
            <w:vMerge/>
            <w:shd w:val="clear" w:color="auto" w:fill="8DB3E2" w:themeFill="text2" w:themeFillTint="66"/>
          </w:tcPr>
          <w:p w14:paraId="2409ED7D" w14:textId="77777777" w:rsidR="0037449B" w:rsidRPr="005C6478" w:rsidRDefault="0037449B" w:rsidP="00B93157">
            <w:pPr>
              <w:pStyle w:val="Odstavecseseznamem"/>
              <w:numPr>
                <w:ilvl w:val="0"/>
                <w:numId w:val="55"/>
              </w:numPr>
              <w:spacing w:line="280" w:lineRule="atLeast"/>
              <w:jc w:val="center"/>
              <w:rPr>
                <w:rFonts w:ascii="Arial" w:hAnsi="Arial" w:cs="Arial"/>
                <w:b/>
                <w:sz w:val="20"/>
                <w:szCs w:val="20"/>
              </w:rPr>
            </w:pPr>
          </w:p>
        </w:tc>
        <w:tc>
          <w:tcPr>
            <w:tcW w:w="790" w:type="pct"/>
            <w:vMerge/>
            <w:shd w:val="clear" w:color="auto" w:fill="8DB3E2" w:themeFill="text2" w:themeFillTint="66"/>
            <w:vAlign w:val="center"/>
          </w:tcPr>
          <w:p w14:paraId="2BE88E1B" w14:textId="77777777" w:rsidR="0037449B" w:rsidRPr="005C6478" w:rsidRDefault="0037449B" w:rsidP="00B93157">
            <w:pPr>
              <w:spacing w:line="280" w:lineRule="atLeast"/>
              <w:jc w:val="center"/>
              <w:rPr>
                <w:rFonts w:ascii="Arial" w:hAnsi="Arial" w:cs="Arial"/>
                <w:b/>
                <w:sz w:val="20"/>
                <w:szCs w:val="20"/>
              </w:rPr>
            </w:pPr>
          </w:p>
        </w:tc>
        <w:tc>
          <w:tcPr>
            <w:tcW w:w="1908" w:type="pct"/>
            <w:vMerge/>
            <w:shd w:val="clear" w:color="auto" w:fill="8DB3E2" w:themeFill="text2" w:themeFillTint="66"/>
            <w:vAlign w:val="center"/>
          </w:tcPr>
          <w:p w14:paraId="13A07668" w14:textId="77777777" w:rsidR="0037449B" w:rsidRPr="005C6478" w:rsidRDefault="0037449B" w:rsidP="00B93157">
            <w:pPr>
              <w:spacing w:line="280" w:lineRule="atLeast"/>
              <w:rPr>
                <w:rFonts w:ascii="Arial" w:hAnsi="Arial" w:cs="Arial"/>
                <w:color w:val="000000"/>
                <w:sz w:val="20"/>
                <w:szCs w:val="20"/>
                <w:highlight w:val="yellow"/>
              </w:rPr>
            </w:pPr>
          </w:p>
        </w:tc>
        <w:tc>
          <w:tcPr>
            <w:tcW w:w="659" w:type="pct"/>
            <w:shd w:val="clear" w:color="auto" w:fill="8DB3E2" w:themeFill="text2" w:themeFillTint="66"/>
          </w:tcPr>
          <w:p w14:paraId="0DEB2A08" w14:textId="181D8900" w:rsidR="0037449B" w:rsidRPr="005C6478" w:rsidRDefault="0037449B" w:rsidP="00B93157">
            <w:pPr>
              <w:spacing w:line="280" w:lineRule="atLeast"/>
              <w:rPr>
                <w:rFonts w:ascii="Arial" w:hAnsi="Arial" w:cs="Arial"/>
                <w:color w:val="000000"/>
                <w:sz w:val="20"/>
                <w:szCs w:val="20"/>
              </w:rPr>
            </w:pPr>
            <w:r w:rsidRPr="005C6478">
              <w:rPr>
                <w:rFonts w:ascii="Arial" w:hAnsi="Arial" w:cs="Arial"/>
                <w:color w:val="000000"/>
                <w:sz w:val="20"/>
                <w:szCs w:val="20"/>
              </w:rPr>
              <w:t>Poskytovatel</w:t>
            </w:r>
          </w:p>
        </w:tc>
        <w:tc>
          <w:tcPr>
            <w:tcW w:w="1314" w:type="pct"/>
            <w:shd w:val="clear" w:color="auto" w:fill="8DB3E2" w:themeFill="text2" w:themeFillTint="66"/>
          </w:tcPr>
          <w:p w14:paraId="11B83BDE" w14:textId="21B2E171" w:rsidR="0037449B" w:rsidRPr="007A4536" w:rsidRDefault="00194DDC" w:rsidP="00B93157">
            <w:pPr>
              <w:spacing w:line="280" w:lineRule="atLeast"/>
              <w:rPr>
                <w:rFonts w:ascii="Arial" w:hAnsi="Arial" w:cs="Arial"/>
                <w:color w:val="000000"/>
                <w:sz w:val="20"/>
                <w:szCs w:val="20"/>
                <w:highlight w:val="yellow"/>
              </w:rPr>
            </w:pPr>
            <w:r w:rsidRPr="00FF2203">
              <w:rPr>
                <w:rFonts w:ascii="Arial" w:hAnsi="Arial" w:cs="Arial"/>
                <w:color w:val="000000"/>
                <w:sz w:val="20"/>
                <w:szCs w:val="20"/>
              </w:rPr>
              <w:t>Manažer servisní podpory</w:t>
            </w:r>
          </w:p>
        </w:tc>
      </w:tr>
      <w:tr w:rsidR="003B2978" w:rsidRPr="005C6478" w14:paraId="416D5B74" w14:textId="77777777" w:rsidTr="0037449B">
        <w:trPr>
          <w:trHeight w:val="285"/>
        </w:trPr>
        <w:tc>
          <w:tcPr>
            <w:tcW w:w="329" w:type="pct"/>
            <w:vMerge w:val="restart"/>
            <w:shd w:val="clear" w:color="auto" w:fill="8DB3E2" w:themeFill="text2" w:themeFillTint="66"/>
          </w:tcPr>
          <w:p w14:paraId="3FDE2764" w14:textId="77777777" w:rsidR="003B2978" w:rsidRPr="005C6478" w:rsidRDefault="003B2978" w:rsidP="003B2978">
            <w:pPr>
              <w:pStyle w:val="Odstavecseseznamem"/>
              <w:numPr>
                <w:ilvl w:val="0"/>
                <w:numId w:val="55"/>
              </w:numPr>
              <w:spacing w:line="280" w:lineRule="atLeast"/>
              <w:jc w:val="center"/>
              <w:rPr>
                <w:rFonts w:ascii="Arial" w:hAnsi="Arial" w:cs="Arial"/>
                <w:b/>
                <w:sz w:val="20"/>
                <w:szCs w:val="20"/>
              </w:rPr>
            </w:pPr>
          </w:p>
        </w:tc>
        <w:tc>
          <w:tcPr>
            <w:tcW w:w="790" w:type="pct"/>
            <w:vMerge w:val="restart"/>
            <w:shd w:val="clear" w:color="auto" w:fill="8DB3E2" w:themeFill="text2" w:themeFillTint="66"/>
            <w:vAlign w:val="center"/>
          </w:tcPr>
          <w:p w14:paraId="489A0A3C" w14:textId="0682E12B" w:rsidR="003B2978" w:rsidRPr="005C6478" w:rsidRDefault="003B2978" w:rsidP="003B2978">
            <w:pPr>
              <w:spacing w:line="280" w:lineRule="atLeast"/>
              <w:jc w:val="center"/>
              <w:rPr>
                <w:rFonts w:ascii="Arial" w:hAnsi="Arial" w:cs="Arial"/>
                <w:b/>
                <w:sz w:val="20"/>
                <w:szCs w:val="20"/>
              </w:rPr>
            </w:pPr>
            <w:r w:rsidRPr="005C6478">
              <w:rPr>
                <w:rFonts w:ascii="Arial" w:hAnsi="Arial" w:cs="Arial"/>
                <w:b/>
                <w:sz w:val="20"/>
                <w:szCs w:val="20"/>
              </w:rPr>
              <w:t>2.3(b), 2.3(d), 11.5(n)(p)(r)(v), 11.6, 12, 2</w:t>
            </w:r>
            <w:r>
              <w:rPr>
                <w:rFonts w:ascii="Arial" w:hAnsi="Arial" w:cs="Arial"/>
                <w:b/>
                <w:sz w:val="20"/>
                <w:szCs w:val="20"/>
              </w:rPr>
              <w:t>1</w:t>
            </w:r>
            <w:r w:rsidRPr="005C6478">
              <w:rPr>
                <w:rFonts w:ascii="Arial" w:hAnsi="Arial" w:cs="Arial"/>
                <w:b/>
                <w:sz w:val="20"/>
                <w:szCs w:val="20"/>
              </w:rPr>
              <w:t>.4</w:t>
            </w:r>
          </w:p>
        </w:tc>
        <w:tc>
          <w:tcPr>
            <w:tcW w:w="1908" w:type="pct"/>
            <w:vMerge w:val="restart"/>
            <w:shd w:val="clear" w:color="auto" w:fill="8DB3E2" w:themeFill="text2" w:themeFillTint="66"/>
            <w:vAlign w:val="center"/>
          </w:tcPr>
          <w:p w14:paraId="588770A5" w14:textId="77777777" w:rsidR="003B2978" w:rsidRPr="005C6478" w:rsidRDefault="003B2978" w:rsidP="003B2978">
            <w:pPr>
              <w:spacing w:line="280" w:lineRule="atLeast"/>
              <w:rPr>
                <w:rFonts w:ascii="Arial" w:hAnsi="Arial" w:cs="Arial"/>
                <w:color w:val="000000"/>
                <w:sz w:val="20"/>
                <w:szCs w:val="20"/>
                <w:highlight w:val="yellow"/>
              </w:rPr>
            </w:pPr>
            <w:r w:rsidRPr="005C6478">
              <w:rPr>
                <w:rFonts w:ascii="Arial" w:hAnsi="Arial" w:cs="Arial"/>
                <w:color w:val="000000"/>
                <w:sz w:val="20"/>
                <w:szCs w:val="20"/>
              </w:rPr>
              <w:t xml:space="preserve">Veškeré právní jednání ve věci </w:t>
            </w:r>
            <w:r w:rsidRPr="005C6478">
              <w:rPr>
                <w:rFonts w:ascii="Arial" w:hAnsi="Arial" w:cs="Arial"/>
                <w:b/>
                <w:color w:val="000000"/>
                <w:sz w:val="20"/>
                <w:szCs w:val="20"/>
              </w:rPr>
              <w:t>Podpory CA SDM a Rozšířené podpory</w:t>
            </w:r>
            <w:r w:rsidRPr="005C6478">
              <w:rPr>
                <w:rFonts w:ascii="Arial" w:hAnsi="Arial" w:cs="Arial"/>
                <w:color w:val="000000"/>
                <w:sz w:val="20"/>
                <w:szCs w:val="20"/>
              </w:rPr>
              <w:t>, není-li dále v této tabulce anebo Smlouvě uvedeno výslovně jinak, včetně uplatňování sankcí (slev).</w:t>
            </w:r>
          </w:p>
        </w:tc>
        <w:tc>
          <w:tcPr>
            <w:tcW w:w="659" w:type="pct"/>
            <w:shd w:val="clear" w:color="auto" w:fill="8DB3E2" w:themeFill="text2" w:themeFillTint="66"/>
          </w:tcPr>
          <w:p w14:paraId="5EF94367" w14:textId="77777777" w:rsidR="003B2978" w:rsidRPr="005C6478" w:rsidRDefault="003B2978" w:rsidP="003B2978">
            <w:pPr>
              <w:spacing w:line="280" w:lineRule="atLeast"/>
              <w:rPr>
                <w:rFonts w:ascii="Arial" w:hAnsi="Arial" w:cs="Arial"/>
                <w:color w:val="000000"/>
                <w:sz w:val="20"/>
                <w:szCs w:val="20"/>
              </w:rPr>
            </w:pPr>
            <w:r w:rsidRPr="005C6478">
              <w:rPr>
                <w:rFonts w:ascii="Arial" w:hAnsi="Arial" w:cs="Arial"/>
                <w:color w:val="000000"/>
                <w:sz w:val="20"/>
                <w:szCs w:val="20"/>
              </w:rPr>
              <w:t>Objednatel:</w:t>
            </w:r>
          </w:p>
        </w:tc>
        <w:tc>
          <w:tcPr>
            <w:tcW w:w="1314" w:type="pct"/>
            <w:shd w:val="clear" w:color="auto" w:fill="8DB3E2" w:themeFill="text2" w:themeFillTint="66"/>
          </w:tcPr>
          <w:p w14:paraId="1B9BC1FA" w14:textId="2098A270" w:rsidR="003B2978" w:rsidRPr="003B2978" w:rsidRDefault="003B2978" w:rsidP="003B2978">
            <w:pPr>
              <w:spacing w:line="280" w:lineRule="atLeast"/>
              <w:rPr>
                <w:rFonts w:ascii="Arial" w:hAnsi="Arial" w:cs="Arial"/>
                <w:color w:val="000000"/>
                <w:sz w:val="20"/>
                <w:szCs w:val="20"/>
              </w:rPr>
            </w:pPr>
            <w:r w:rsidRPr="003B2978">
              <w:rPr>
                <w:rFonts w:ascii="Arial" w:hAnsi="Arial" w:cs="Arial"/>
                <w:sz w:val="20"/>
                <w:szCs w:val="20"/>
              </w:rPr>
              <w:t xml:space="preserve">Kontaktní osoba Objednatele pro smluvní záležitosti </w:t>
            </w:r>
          </w:p>
        </w:tc>
      </w:tr>
      <w:tr w:rsidR="003B2978" w:rsidRPr="005C6478" w14:paraId="36FD121C" w14:textId="77777777" w:rsidTr="0037449B">
        <w:trPr>
          <w:trHeight w:val="285"/>
        </w:trPr>
        <w:tc>
          <w:tcPr>
            <w:tcW w:w="329" w:type="pct"/>
            <w:vMerge/>
            <w:shd w:val="clear" w:color="auto" w:fill="8DB3E2" w:themeFill="text2" w:themeFillTint="66"/>
          </w:tcPr>
          <w:p w14:paraId="1B5A3D7F" w14:textId="77777777" w:rsidR="003B2978" w:rsidRPr="005C6478" w:rsidRDefault="003B2978" w:rsidP="003B2978">
            <w:pPr>
              <w:spacing w:line="280" w:lineRule="atLeast"/>
              <w:jc w:val="center"/>
              <w:rPr>
                <w:rFonts w:ascii="Arial" w:hAnsi="Arial" w:cs="Arial"/>
                <w:b/>
                <w:sz w:val="20"/>
                <w:szCs w:val="20"/>
              </w:rPr>
            </w:pPr>
          </w:p>
        </w:tc>
        <w:tc>
          <w:tcPr>
            <w:tcW w:w="790" w:type="pct"/>
            <w:vMerge/>
            <w:shd w:val="clear" w:color="auto" w:fill="8DB3E2" w:themeFill="text2" w:themeFillTint="66"/>
            <w:vAlign w:val="center"/>
          </w:tcPr>
          <w:p w14:paraId="6FF5E822" w14:textId="77777777" w:rsidR="003B2978" w:rsidRPr="005C6478" w:rsidRDefault="003B2978" w:rsidP="003B2978">
            <w:pPr>
              <w:spacing w:line="280" w:lineRule="atLeast"/>
              <w:jc w:val="center"/>
              <w:rPr>
                <w:rFonts w:ascii="Arial" w:hAnsi="Arial" w:cs="Arial"/>
                <w:b/>
                <w:sz w:val="20"/>
                <w:szCs w:val="20"/>
              </w:rPr>
            </w:pPr>
          </w:p>
        </w:tc>
        <w:tc>
          <w:tcPr>
            <w:tcW w:w="1908" w:type="pct"/>
            <w:vMerge/>
            <w:shd w:val="clear" w:color="auto" w:fill="8DB3E2" w:themeFill="text2" w:themeFillTint="66"/>
            <w:vAlign w:val="center"/>
          </w:tcPr>
          <w:p w14:paraId="47D746A1" w14:textId="77777777" w:rsidR="003B2978" w:rsidRPr="005C6478" w:rsidRDefault="003B2978" w:rsidP="003B2978">
            <w:pPr>
              <w:spacing w:line="280" w:lineRule="atLeast"/>
              <w:rPr>
                <w:rFonts w:ascii="Arial" w:hAnsi="Arial" w:cs="Arial"/>
                <w:color w:val="000000"/>
                <w:sz w:val="20"/>
                <w:szCs w:val="20"/>
                <w:highlight w:val="yellow"/>
              </w:rPr>
            </w:pPr>
          </w:p>
        </w:tc>
        <w:tc>
          <w:tcPr>
            <w:tcW w:w="659" w:type="pct"/>
            <w:shd w:val="clear" w:color="auto" w:fill="8DB3E2" w:themeFill="text2" w:themeFillTint="66"/>
          </w:tcPr>
          <w:p w14:paraId="28BD6615" w14:textId="18416CD8" w:rsidR="003B2978" w:rsidRPr="005C6478" w:rsidRDefault="003B2978" w:rsidP="003B2978">
            <w:pPr>
              <w:spacing w:line="280" w:lineRule="atLeast"/>
              <w:rPr>
                <w:rFonts w:ascii="Arial" w:hAnsi="Arial" w:cs="Arial"/>
                <w:color w:val="000000"/>
                <w:sz w:val="20"/>
                <w:szCs w:val="20"/>
              </w:rPr>
            </w:pPr>
            <w:r w:rsidRPr="005C6478">
              <w:rPr>
                <w:rFonts w:ascii="Arial" w:hAnsi="Arial" w:cs="Arial"/>
                <w:color w:val="000000"/>
                <w:sz w:val="20"/>
                <w:szCs w:val="20"/>
              </w:rPr>
              <w:t>Poskytovatel</w:t>
            </w:r>
          </w:p>
        </w:tc>
        <w:tc>
          <w:tcPr>
            <w:tcW w:w="1314" w:type="pct"/>
            <w:shd w:val="clear" w:color="auto" w:fill="8DB3E2" w:themeFill="text2" w:themeFillTint="66"/>
          </w:tcPr>
          <w:p w14:paraId="0501F412" w14:textId="017273C1" w:rsidR="003B2978" w:rsidRPr="005C6478" w:rsidRDefault="003B2978" w:rsidP="003B2978">
            <w:pPr>
              <w:spacing w:line="280" w:lineRule="atLeast"/>
              <w:rPr>
                <w:rFonts w:ascii="Arial" w:hAnsi="Arial" w:cs="Arial"/>
                <w:color w:val="000000"/>
                <w:sz w:val="20"/>
                <w:szCs w:val="20"/>
              </w:rPr>
            </w:pPr>
            <w:r w:rsidRPr="00FF2203">
              <w:rPr>
                <w:rFonts w:ascii="Arial" w:hAnsi="Arial" w:cs="Arial"/>
                <w:color w:val="000000"/>
                <w:sz w:val="20"/>
                <w:szCs w:val="20"/>
              </w:rPr>
              <w:t>Manažer servisní podpory</w:t>
            </w:r>
          </w:p>
        </w:tc>
      </w:tr>
      <w:tr w:rsidR="003B2978" w:rsidRPr="005C6478" w14:paraId="7384332F" w14:textId="77777777" w:rsidTr="0037449B">
        <w:trPr>
          <w:trHeight w:val="285"/>
        </w:trPr>
        <w:tc>
          <w:tcPr>
            <w:tcW w:w="329" w:type="pct"/>
            <w:vMerge w:val="restart"/>
            <w:shd w:val="clear" w:color="auto" w:fill="8DB3E2" w:themeFill="text2" w:themeFillTint="66"/>
          </w:tcPr>
          <w:p w14:paraId="25AC7F29" w14:textId="77777777" w:rsidR="003B2978" w:rsidRPr="005C6478" w:rsidRDefault="003B2978" w:rsidP="003B2978">
            <w:pPr>
              <w:pStyle w:val="Odstavecseseznamem"/>
              <w:numPr>
                <w:ilvl w:val="0"/>
                <w:numId w:val="55"/>
              </w:numPr>
              <w:spacing w:line="280" w:lineRule="atLeast"/>
              <w:jc w:val="center"/>
              <w:rPr>
                <w:rFonts w:ascii="Arial" w:hAnsi="Arial" w:cs="Arial"/>
                <w:b/>
                <w:sz w:val="20"/>
                <w:szCs w:val="20"/>
              </w:rPr>
            </w:pPr>
          </w:p>
        </w:tc>
        <w:tc>
          <w:tcPr>
            <w:tcW w:w="790" w:type="pct"/>
            <w:vMerge w:val="restart"/>
            <w:shd w:val="clear" w:color="auto" w:fill="8DB3E2" w:themeFill="text2" w:themeFillTint="66"/>
            <w:vAlign w:val="center"/>
          </w:tcPr>
          <w:p w14:paraId="65970A34" w14:textId="626B4AA2" w:rsidR="003B2978" w:rsidRPr="005C6478" w:rsidRDefault="003B2978" w:rsidP="003B2978">
            <w:pPr>
              <w:spacing w:line="280" w:lineRule="atLeast"/>
              <w:jc w:val="center"/>
              <w:rPr>
                <w:rFonts w:ascii="Arial" w:hAnsi="Arial" w:cs="Arial"/>
                <w:b/>
                <w:sz w:val="20"/>
                <w:szCs w:val="20"/>
              </w:rPr>
            </w:pPr>
            <w:r w:rsidRPr="005C6478">
              <w:rPr>
                <w:rFonts w:ascii="Arial" w:hAnsi="Arial" w:cs="Arial"/>
                <w:b/>
                <w:sz w:val="20"/>
                <w:szCs w:val="20"/>
              </w:rPr>
              <w:t>2.3(c), 12, 2</w:t>
            </w:r>
            <w:r>
              <w:rPr>
                <w:rFonts w:ascii="Arial" w:hAnsi="Arial" w:cs="Arial"/>
                <w:b/>
                <w:sz w:val="20"/>
                <w:szCs w:val="20"/>
              </w:rPr>
              <w:t>1</w:t>
            </w:r>
            <w:r w:rsidRPr="005C6478">
              <w:rPr>
                <w:rFonts w:ascii="Arial" w:hAnsi="Arial" w:cs="Arial"/>
                <w:b/>
                <w:sz w:val="20"/>
                <w:szCs w:val="20"/>
              </w:rPr>
              <w:t>.4</w:t>
            </w:r>
          </w:p>
        </w:tc>
        <w:tc>
          <w:tcPr>
            <w:tcW w:w="1908" w:type="pct"/>
            <w:vMerge w:val="restart"/>
            <w:shd w:val="clear" w:color="auto" w:fill="8DB3E2" w:themeFill="text2" w:themeFillTint="66"/>
            <w:vAlign w:val="center"/>
          </w:tcPr>
          <w:p w14:paraId="6E6F6393" w14:textId="77777777" w:rsidR="003B2978" w:rsidRPr="005C6478" w:rsidRDefault="003B2978" w:rsidP="003B2978">
            <w:pPr>
              <w:spacing w:line="280" w:lineRule="atLeast"/>
              <w:rPr>
                <w:rFonts w:ascii="Arial" w:hAnsi="Arial" w:cs="Arial"/>
                <w:color w:val="000000"/>
                <w:sz w:val="20"/>
                <w:szCs w:val="20"/>
                <w:highlight w:val="yellow"/>
              </w:rPr>
            </w:pPr>
            <w:r w:rsidRPr="005C6478">
              <w:rPr>
                <w:rFonts w:ascii="Arial" w:hAnsi="Arial" w:cs="Arial"/>
                <w:color w:val="000000"/>
                <w:sz w:val="20"/>
                <w:szCs w:val="20"/>
              </w:rPr>
              <w:t xml:space="preserve">Veškeré právní jednání ve věci </w:t>
            </w:r>
            <w:r w:rsidRPr="005C6478">
              <w:rPr>
                <w:rFonts w:ascii="Arial" w:hAnsi="Arial" w:cs="Arial"/>
                <w:b/>
                <w:color w:val="000000"/>
                <w:sz w:val="20"/>
                <w:szCs w:val="20"/>
              </w:rPr>
              <w:t>Služeb na objednávku</w:t>
            </w:r>
            <w:r w:rsidRPr="005C6478">
              <w:rPr>
                <w:rFonts w:ascii="Arial" w:hAnsi="Arial" w:cs="Arial"/>
                <w:color w:val="000000"/>
                <w:sz w:val="20"/>
                <w:szCs w:val="20"/>
              </w:rPr>
              <w:t>, není-li dále v této tabulce anebo Smlouvě uvedeno výslovně jinak, včetně uplatňování sankcí (slev).</w:t>
            </w:r>
          </w:p>
        </w:tc>
        <w:tc>
          <w:tcPr>
            <w:tcW w:w="659" w:type="pct"/>
            <w:shd w:val="clear" w:color="auto" w:fill="8DB3E2" w:themeFill="text2" w:themeFillTint="66"/>
          </w:tcPr>
          <w:p w14:paraId="424BF3D1" w14:textId="77777777" w:rsidR="003B2978" w:rsidRPr="005C6478" w:rsidRDefault="003B2978" w:rsidP="003B2978">
            <w:pPr>
              <w:spacing w:line="280" w:lineRule="atLeast"/>
              <w:rPr>
                <w:rFonts w:ascii="Arial" w:hAnsi="Arial" w:cs="Arial"/>
                <w:color w:val="000000"/>
                <w:sz w:val="20"/>
                <w:szCs w:val="20"/>
              </w:rPr>
            </w:pPr>
            <w:r w:rsidRPr="005C6478">
              <w:rPr>
                <w:rFonts w:ascii="Arial" w:hAnsi="Arial" w:cs="Arial"/>
                <w:color w:val="000000"/>
                <w:sz w:val="20"/>
                <w:szCs w:val="20"/>
              </w:rPr>
              <w:t>Objednatel:</w:t>
            </w:r>
          </w:p>
        </w:tc>
        <w:tc>
          <w:tcPr>
            <w:tcW w:w="1314" w:type="pct"/>
            <w:shd w:val="clear" w:color="auto" w:fill="8DB3E2" w:themeFill="text2" w:themeFillTint="66"/>
          </w:tcPr>
          <w:p w14:paraId="76D564AD" w14:textId="4FE96171" w:rsidR="003B2978" w:rsidRPr="005C6478" w:rsidRDefault="003B2978" w:rsidP="003B2978">
            <w:pPr>
              <w:pStyle w:val="Default"/>
              <w:jc w:val="both"/>
              <w:rPr>
                <w:sz w:val="20"/>
                <w:szCs w:val="20"/>
              </w:rPr>
            </w:pPr>
            <w:r>
              <w:rPr>
                <w:sz w:val="20"/>
                <w:szCs w:val="20"/>
              </w:rPr>
              <w:t xml:space="preserve">Kontaktní osoba Objednatele pro smluvní záležitosti </w:t>
            </w:r>
          </w:p>
        </w:tc>
      </w:tr>
      <w:tr w:rsidR="003B2978" w:rsidRPr="005C6478" w14:paraId="35C77320" w14:textId="77777777" w:rsidTr="0037449B">
        <w:trPr>
          <w:trHeight w:val="285"/>
        </w:trPr>
        <w:tc>
          <w:tcPr>
            <w:tcW w:w="329" w:type="pct"/>
            <w:vMerge/>
            <w:shd w:val="clear" w:color="auto" w:fill="8DB3E2" w:themeFill="text2" w:themeFillTint="66"/>
          </w:tcPr>
          <w:p w14:paraId="31AC9979" w14:textId="77777777" w:rsidR="003B2978" w:rsidRPr="005C6478" w:rsidRDefault="003B2978" w:rsidP="003B2978">
            <w:pPr>
              <w:spacing w:line="280" w:lineRule="atLeast"/>
              <w:jc w:val="center"/>
              <w:rPr>
                <w:rFonts w:ascii="Arial" w:hAnsi="Arial" w:cs="Arial"/>
                <w:b/>
                <w:sz w:val="20"/>
                <w:szCs w:val="20"/>
              </w:rPr>
            </w:pPr>
          </w:p>
        </w:tc>
        <w:tc>
          <w:tcPr>
            <w:tcW w:w="790" w:type="pct"/>
            <w:vMerge/>
            <w:shd w:val="clear" w:color="auto" w:fill="8DB3E2" w:themeFill="text2" w:themeFillTint="66"/>
            <w:vAlign w:val="center"/>
          </w:tcPr>
          <w:p w14:paraId="45887320" w14:textId="77777777" w:rsidR="003B2978" w:rsidRPr="005C6478" w:rsidRDefault="003B2978" w:rsidP="003B2978">
            <w:pPr>
              <w:spacing w:line="280" w:lineRule="atLeast"/>
              <w:jc w:val="center"/>
              <w:rPr>
                <w:rFonts w:ascii="Arial" w:hAnsi="Arial" w:cs="Arial"/>
                <w:b/>
                <w:sz w:val="20"/>
                <w:szCs w:val="20"/>
              </w:rPr>
            </w:pPr>
          </w:p>
        </w:tc>
        <w:tc>
          <w:tcPr>
            <w:tcW w:w="1908" w:type="pct"/>
            <w:vMerge/>
            <w:shd w:val="clear" w:color="auto" w:fill="8DB3E2" w:themeFill="text2" w:themeFillTint="66"/>
            <w:vAlign w:val="center"/>
          </w:tcPr>
          <w:p w14:paraId="1EB566FF" w14:textId="77777777" w:rsidR="003B2978" w:rsidRPr="005C6478" w:rsidRDefault="003B2978" w:rsidP="003B2978">
            <w:pPr>
              <w:spacing w:line="280" w:lineRule="atLeast"/>
              <w:rPr>
                <w:rFonts w:ascii="Arial" w:hAnsi="Arial" w:cs="Arial"/>
                <w:color w:val="000000"/>
                <w:sz w:val="20"/>
                <w:szCs w:val="20"/>
                <w:highlight w:val="yellow"/>
              </w:rPr>
            </w:pPr>
          </w:p>
        </w:tc>
        <w:tc>
          <w:tcPr>
            <w:tcW w:w="659" w:type="pct"/>
            <w:shd w:val="clear" w:color="auto" w:fill="8DB3E2" w:themeFill="text2" w:themeFillTint="66"/>
          </w:tcPr>
          <w:p w14:paraId="303D0C58" w14:textId="2FBFC59A" w:rsidR="003B2978" w:rsidRPr="005C6478" w:rsidRDefault="003B2978" w:rsidP="003B2978">
            <w:pPr>
              <w:spacing w:line="280" w:lineRule="atLeast"/>
              <w:rPr>
                <w:rFonts w:ascii="Arial" w:hAnsi="Arial" w:cs="Arial"/>
                <w:color w:val="000000"/>
                <w:sz w:val="20"/>
                <w:szCs w:val="20"/>
              </w:rPr>
            </w:pPr>
            <w:r w:rsidRPr="005C6478">
              <w:rPr>
                <w:rFonts w:ascii="Arial" w:hAnsi="Arial" w:cs="Arial"/>
                <w:color w:val="000000"/>
                <w:sz w:val="20"/>
                <w:szCs w:val="20"/>
              </w:rPr>
              <w:t>Poskytovatel</w:t>
            </w:r>
          </w:p>
        </w:tc>
        <w:tc>
          <w:tcPr>
            <w:tcW w:w="1314" w:type="pct"/>
            <w:shd w:val="clear" w:color="auto" w:fill="8DB3E2" w:themeFill="text2" w:themeFillTint="66"/>
          </w:tcPr>
          <w:p w14:paraId="310F5F4A" w14:textId="133FEDE4" w:rsidR="003B2978" w:rsidRPr="005C6478" w:rsidRDefault="003B2978" w:rsidP="003B2978">
            <w:pPr>
              <w:spacing w:line="280" w:lineRule="atLeast"/>
              <w:rPr>
                <w:rFonts w:ascii="Arial" w:hAnsi="Arial" w:cs="Arial"/>
                <w:color w:val="000000"/>
                <w:sz w:val="20"/>
                <w:szCs w:val="20"/>
              </w:rPr>
            </w:pPr>
            <w:r w:rsidRPr="00FF2203">
              <w:rPr>
                <w:rFonts w:ascii="Arial" w:hAnsi="Arial" w:cs="Arial"/>
                <w:color w:val="000000"/>
                <w:sz w:val="20"/>
                <w:szCs w:val="20"/>
              </w:rPr>
              <w:t>Manažer servisní podpory</w:t>
            </w:r>
          </w:p>
        </w:tc>
      </w:tr>
      <w:tr w:rsidR="003B2978" w:rsidRPr="005C6478" w14:paraId="2CCAA414" w14:textId="77777777" w:rsidTr="0037449B">
        <w:trPr>
          <w:trHeight w:val="285"/>
        </w:trPr>
        <w:tc>
          <w:tcPr>
            <w:tcW w:w="329" w:type="pct"/>
            <w:vMerge w:val="restart"/>
            <w:shd w:val="clear" w:color="auto" w:fill="8DB3E2" w:themeFill="text2" w:themeFillTint="66"/>
          </w:tcPr>
          <w:p w14:paraId="3F9852EA" w14:textId="77777777" w:rsidR="003B2978" w:rsidRPr="005C6478" w:rsidRDefault="003B2978" w:rsidP="003B2978">
            <w:pPr>
              <w:pStyle w:val="Odstavecseseznamem"/>
              <w:numPr>
                <w:ilvl w:val="0"/>
                <w:numId w:val="55"/>
              </w:numPr>
              <w:spacing w:line="280" w:lineRule="atLeast"/>
              <w:jc w:val="center"/>
              <w:rPr>
                <w:rFonts w:ascii="Arial" w:hAnsi="Arial" w:cs="Arial"/>
                <w:b/>
                <w:sz w:val="20"/>
                <w:szCs w:val="20"/>
              </w:rPr>
            </w:pPr>
          </w:p>
        </w:tc>
        <w:tc>
          <w:tcPr>
            <w:tcW w:w="790" w:type="pct"/>
            <w:vMerge w:val="restart"/>
            <w:shd w:val="clear" w:color="auto" w:fill="8DB3E2" w:themeFill="text2" w:themeFillTint="66"/>
            <w:vAlign w:val="center"/>
          </w:tcPr>
          <w:p w14:paraId="51B1AF00" w14:textId="377A0DB3" w:rsidR="003B2978" w:rsidRPr="005C6478" w:rsidRDefault="003B2978" w:rsidP="003B2978">
            <w:pPr>
              <w:spacing w:line="280" w:lineRule="atLeast"/>
              <w:jc w:val="center"/>
              <w:rPr>
                <w:rFonts w:ascii="Arial" w:hAnsi="Arial" w:cs="Arial"/>
                <w:b/>
                <w:sz w:val="20"/>
                <w:szCs w:val="20"/>
              </w:rPr>
            </w:pPr>
            <w:r w:rsidRPr="005C6478">
              <w:rPr>
                <w:rFonts w:ascii="Arial" w:hAnsi="Arial" w:cs="Arial"/>
                <w:b/>
                <w:sz w:val="20"/>
                <w:szCs w:val="20"/>
              </w:rPr>
              <w:t>2.3(e), 12, 2</w:t>
            </w:r>
            <w:r>
              <w:rPr>
                <w:rFonts w:ascii="Arial" w:hAnsi="Arial" w:cs="Arial"/>
                <w:b/>
                <w:sz w:val="20"/>
                <w:szCs w:val="20"/>
              </w:rPr>
              <w:t>1</w:t>
            </w:r>
            <w:r w:rsidRPr="005C6478">
              <w:rPr>
                <w:rFonts w:ascii="Arial" w:hAnsi="Arial" w:cs="Arial"/>
                <w:b/>
                <w:sz w:val="20"/>
                <w:szCs w:val="20"/>
              </w:rPr>
              <w:t>.4</w:t>
            </w:r>
          </w:p>
        </w:tc>
        <w:tc>
          <w:tcPr>
            <w:tcW w:w="1908" w:type="pct"/>
            <w:vMerge w:val="restart"/>
            <w:shd w:val="clear" w:color="auto" w:fill="8DB3E2" w:themeFill="text2" w:themeFillTint="66"/>
            <w:vAlign w:val="center"/>
          </w:tcPr>
          <w:p w14:paraId="28938498" w14:textId="77777777" w:rsidR="003B2978" w:rsidRPr="005C6478" w:rsidRDefault="003B2978" w:rsidP="003B2978">
            <w:pPr>
              <w:spacing w:line="280" w:lineRule="atLeast"/>
              <w:rPr>
                <w:rFonts w:ascii="Arial" w:hAnsi="Arial" w:cs="Arial"/>
                <w:color w:val="000000"/>
                <w:sz w:val="20"/>
                <w:szCs w:val="20"/>
                <w:highlight w:val="yellow"/>
              </w:rPr>
            </w:pPr>
            <w:r w:rsidRPr="005C6478">
              <w:rPr>
                <w:rFonts w:ascii="Arial" w:hAnsi="Arial" w:cs="Arial"/>
                <w:color w:val="000000"/>
                <w:sz w:val="20"/>
                <w:szCs w:val="20"/>
              </w:rPr>
              <w:t xml:space="preserve">Veškeré právní jednání ve věci </w:t>
            </w:r>
            <w:r w:rsidRPr="005C6478">
              <w:rPr>
                <w:rFonts w:ascii="Arial" w:hAnsi="Arial" w:cs="Arial"/>
                <w:b/>
                <w:color w:val="000000"/>
                <w:sz w:val="20"/>
                <w:szCs w:val="20"/>
              </w:rPr>
              <w:t>Exitu</w:t>
            </w:r>
            <w:r w:rsidRPr="005C6478">
              <w:rPr>
                <w:rFonts w:ascii="Arial" w:hAnsi="Arial" w:cs="Arial"/>
                <w:color w:val="000000"/>
                <w:sz w:val="20"/>
                <w:szCs w:val="20"/>
              </w:rPr>
              <w:t>, není-li dále v této tabulce anebo Smlouvě uvedeno výslovně jinak, včetně uplatňování sankcí (slev).</w:t>
            </w:r>
          </w:p>
        </w:tc>
        <w:tc>
          <w:tcPr>
            <w:tcW w:w="659" w:type="pct"/>
            <w:shd w:val="clear" w:color="auto" w:fill="8DB3E2" w:themeFill="text2" w:themeFillTint="66"/>
          </w:tcPr>
          <w:p w14:paraId="3E527CC8" w14:textId="77777777" w:rsidR="003B2978" w:rsidRPr="005C6478" w:rsidRDefault="003B2978" w:rsidP="003B2978">
            <w:pPr>
              <w:spacing w:line="280" w:lineRule="atLeast"/>
              <w:rPr>
                <w:rFonts w:ascii="Arial" w:hAnsi="Arial" w:cs="Arial"/>
                <w:color w:val="000000"/>
                <w:sz w:val="20"/>
                <w:szCs w:val="20"/>
              </w:rPr>
            </w:pPr>
            <w:r w:rsidRPr="005C6478">
              <w:rPr>
                <w:rFonts w:ascii="Arial" w:hAnsi="Arial" w:cs="Arial"/>
                <w:color w:val="000000"/>
                <w:sz w:val="20"/>
                <w:szCs w:val="20"/>
              </w:rPr>
              <w:t>Objednatel:</w:t>
            </w:r>
          </w:p>
        </w:tc>
        <w:tc>
          <w:tcPr>
            <w:tcW w:w="1314" w:type="pct"/>
            <w:shd w:val="clear" w:color="auto" w:fill="8DB3E2" w:themeFill="text2" w:themeFillTint="66"/>
          </w:tcPr>
          <w:p w14:paraId="7D89DC05" w14:textId="70A35448" w:rsidR="003B2978" w:rsidRPr="005C6478" w:rsidRDefault="003B2978" w:rsidP="003B2978">
            <w:pPr>
              <w:pStyle w:val="Default"/>
              <w:jc w:val="both"/>
              <w:rPr>
                <w:sz w:val="20"/>
                <w:szCs w:val="20"/>
              </w:rPr>
            </w:pPr>
            <w:r>
              <w:rPr>
                <w:sz w:val="20"/>
                <w:szCs w:val="20"/>
              </w:rPr>
              <w:t xml:space="preserve">Kontaktní osoba Objednatele pro smluvní záležitosti </w:t>
            </w:r>
          </w:p>
        </w:tc>
      </w:tr>
      <w:tr w:rsidR="003B2978" w:rsidRPr="005C6478" w14:paraId="63C99757" w14:textId="77777777" w:rsidTr="0037449B">
        <w:trPr>
          <w:trHeight w:val="285"/>
        </w:trPr>
        <w:tc>
          <w:tcPr>
            <w:tcW w:w="329" w:type="pct"/>
            <w:vMerge/>
            <w:shd w:val="clear" w:color="auto" w:fill="8DB3E2" w:themeFill="text2" w:themeFillTint="66"/>
          </w:tcPr>
          <w:p w14:paraId="75055B45" w14:textId="77777777" w:rsidR="003B2978" w:rsidRPr="005C6478" w:rsidRDefault="003B2978" w:rsidP="003B2978">
            <w:pPr>
              <w:pStyle w:val="Odstavecseseznamem"/>
              <w:numPr>
                <w:ilvl w:val="0"/>
                <w:numId w:val="55"/>
              </w:numPr>
              <w:spacing w:line="280" w:lineRule="atLeast"/>
              <w:jc w:val="center"/>
              <w:rPr>
                <w:rFonts w:ascii="Arial" w:hAnsi="Arial" w:cs="Arial"/>
                <w:b/>
                <w:sz w:val="20"/>
                <w:szCs w:val="20"/>
              </w:rPr>
            </w:pPr>
          </w:p>
        </w:tc>
        <w:tc>
          <w:tcPr>
            <w:tcW w:w="790" w:type="pct"/>
            <w:vMerge/>
            <w:shd w:val="clear" w:color="auto" w:fill="8DB3E2" w:themeFill="text2" w:themeFillTint="66"/>
            <w:vAlign w:val="center"/>
          </w:tcPr>
          <w:p w14:paraId="698B5542" w14:textId="77777777" w:rsidR="003B2978" w:rsidRPr="005C6478" w:rsidRDefault="003B2978" w:rsidP="003B2978">
            <w:pPr>
              <w:spacing w:line="280" w:lineRule="atLeast"/>
              <w:jc w:val="center"/>
              <w:rPr>
                <w:rFonts w:ascii="Arial" w:hAnsi="Arial" w:cs="Arial"/>
                <w:b/>
                <w:sz w:val="20"/>
                <w:szCs w:val="20"/>
              </w:rPr>
            </w:pPr>
          </w:p>
        </w:tc>
        <w:tc>
          <w:tcPr>
            <w:tcW w:w="1908" w:type="pct"/>
            <w:vMerge/>
            <w:shd w:val="clear" w:color="auto" w:fill="8DB3E2" w:themeFill="text2" w:themeFillTint="66"/>
            <w:vAlign w:val="center"/>
          </w:tcPr>
          <w:p w14:paraId="2152B419" w14:textId="77777777" w:rsidR="003B2978" w:rsidRPr="005C6478" w:rsidRDefault="003B2978" w:rsidP="003B2978">
            <w:pPr>
              <w:spacing w:line="280" w:lineRule="atLeast"/>
              <w:rPr>
                <w:rFonts w:ascii="Arial" w:hAnsi="Arial" w:cs="Arial"/>
                <w:color w:val="000000"/>
                <w:sz w:val="20"/>
                <w:szCs w:val="20"/>
                <w:highlight w:val="yellow"/>
              </w:rPr>
            </w:pPr>
          </w:p>
        </w:tc>
        <w:tc>
          <w:tcPr>
            <w:tcW w:w="659" w:type="pct"/>
            <w:shd w:val="clear" w:color="auto" w:fill="8DB3E2" w:themeFill="text2" w:themeFillTint="66"/>
          </w:tcPr>
          <w:p w14:paraId="7CD3E4DE" w14:textId="7FB9D9C9" w:rsidR="003B2978" w:rsidRPr="005C6478" w:rsidRDefault="003B2978" w:rsidP="003B2978">
            <w:pPr>
              <w:spacing w:line="280" w:lineRule="atLeast"/>
              <w:rPr>
                <w:rFonts w:ascii="Arial" w:hAnsi="Arial" w:cs="Arial"/>
                <w:color w:val="000000"/>
                <w:sz w:val="20"/>
                <w:szCs w:val="20"/>
              </w:rPr>
            </w:pPr>
            <w:r w:rsidRPr="005C6478">
              <w:rPr>
                <w:rFonts w:ascii="Arial" w:hAnsi="Arial" w:cs="Arial"/>
                <w:color w:val="000000"/>
                <w:sz w:val="20"/>
                <w:szCs w:val="20"/>
              </w:rPr>
              <w:t>Poskytovatel</w:t>
            </w:r>
          </w:p>
        </w:tc>
        <w:tc>
          <w:tcPr>
            <w:tcW w:w="1314" w:type="pct"/>
            <w:shd w:val="clear" w:color="auto" w:fill="8DB3E2" w:themeFill="text2" w:themeFillTint="66"/>
          </w:tcPr>
          <w:p w14:paraId="680004EB" w14:textId="2AD6BE5D" w:rsidR="003B2978" w:rsidRPr="005C6478" w:rsidRDefault="003B2978" w:rsidP="003B2978">
            <w:pPr>
              <w:spacing w:line="280" w:lineRule="atLeast"/>
              <w:rPr>
                <w:rFonts w:ascii="Arial" w:hAnsi="Arial" w:cs="Arial"/>
                <w:color w:val="000000"/>
                <w:sz w:val="20"/>
                <w:szCs w:val="20"/>
              </w:rPr>
            </w:pPr>
            <w:r w:rsidRPr="00FF2203">
              <w:rPr>
                <w:rFonts w:ascii="Arial" w:hAnsi="Arial" w:cs="Arial"/>
                <w:color w:val="000000"/>
                <w:sz w:val="20"/>
                <w:szCs w:val="20"/>
              </w:rPr>
              <w:t>Manažer servisní podpory</w:t>
            </w:r>
          </w:p>
        </w:tc>
      </w:tr>
      <w:tr w:rsidR="003B2978" w:rsidRPr="005C6478" w14:paraId="3D688FE6" w14:textId="77777777" w:rsidTr="0037449B">
        <w:trPr>
          <w:trHeight w:val="285"/>
        </w:trPr>
        <w:tc>
          <w:tcPr>
            <w:tcW w:w="329" w:type="pct"/>
            <w:vMerge w:val="restart"/>
          </w:tcPr>
          <w:p w14:paraId="47BFDAFE" w14:textId="77777777" w:rsidR="003B2978" w:rsidRPr="005C6478" w:rsidRDefault="003B2978" w:rsidP="003B2978">
            <w:pPr>
              <w:pStyle w:val="Odstavecseseznamem"/>
              <w:numPr>
                <w:ilvl w:val="0"/>
                <w:numId w:val="55"/>
              </w:numPr>
              <w:spacing w:line="280" w:lineRule="atLeast"/>
              <w:jc w:val="center"/>
              <w:rPr>
                <w:rFonts w:ascii="Arial" w:hAnsi="Arial" w:cs="Arial"/>
                <w:b/>
                <w:sz w:val="20"/>
                <w:szCs w:val="20"/>
              </w:rPr>
            </w:pPr>
          </w:p>
        </w:tc>
        <w:tc>
          <w:tcPr>
            <w:tcW w:w="790" w:type="pct"/>
            <w:vMerge w:val="restart"/>
            <w:vAlign w:val="center"/>
          </w:tcPr>
          <w:p w14:paraId="26411BD1" w14:textId="77777777" w:rsidR="003B2978" w:rsidRPr="005C6478" w:rsidRDefault="003B2978" w:rsidP="003B2978">
            <w:pPr>
              <w:spacing w:line="280" w:lineRule="atLeast"/>
              <w:jc w:val="center"/>
              <w:rPr>
                <w:rFonts w:ascii="Arial" w:hAnsi="Arial" w:cs="Arial"/>
                <w:b/>
                <w:sz w:val="20"/>
                <w:szCs w:val="20"/>
              </w:rPr>
            </w:pPr>
            <w:r w:rsidRPr="005C6478">
              <w:rPr>
                <w:rFonts w:ascii="Arial" w:hAnsi="Arial" w:cs="Arial"/>
                <w:b/>
                <w:sz w:val="20"/>
                <w:szCs w:val="20"/>
              </w:rPr>
              <w:t>3.3</w:t>
            </w:r>
          </w:p>
        </w:tc>
        <w:tc>
          <w:tcPr>
            <w:tcW w:w="1908" w:type="pct"/>
            <w:vMerge w:val="restart"/>
            <w:vAlign w:val="center"/>
          </w:tcPr>
          <w:p w14:paraId="2AD4D6BA" w14:textId="77777777" w:rsidR="003B2978" w:rsidRPr="005C6478" w:rsidRDefault="003B2978" w:rsidP="003B2978">
            <w:pPr>
              <w:spacing w:line="280" w:lineRule="atLeast"/>
              <w:rPr>
                <w:rFonts w:ascii="Arial" w:hAnsi="Arial" w:cs="Arial"/>
                <w:color w:val="000000"/>
                <w:sz w:val="20"/>
                <w:szCs w:val="20"/>
              </w:rPr>
            </w:pPr>
            <w:r w:rsidRPr="005C6478">
              <w:rPr>
                <w:rFonts w:ascii="Arial" w:hAnsi="Arial" w:cs="Arial"/>
                <w:color w:val="000000"/>
                <w:sz w:val="20"/>
                <w:szCs w:val="20"/>
              </w:rPr>
              <w:t xml:space="preserve">Komunikace a přidělování </w:t>
            </w:r>
            <w:r w:rsidRPr="005C6478">
              <w:rPr>
                <w:rFonts w:ascii="Arial" w:hAnsi="Arial" w:cs="Arial"/>
                <w:b/>
                <w:color w:val="000000"/>
                <w:sz w:val="20"/>
                <w:szCs w:val="20"/>
              </w:rPr>
              <w:t xml:space="preserve">oprávnění </w:t>
            </w:r>
            <w:r w:rsidRPr="005C6478">
              <w:rPr>
                <w:rFonts w:ascii="Arial" w:hAnsi="Arial" w:cs="Arial"/>
                <w:color w:val="000000"/>
                <w:sz w:val="20"/>
                <w:szCs w:val="20"/>
              </w:rPr>
              <w:t xml:space="preserve">k přístupu do </w:t>
            </w:r>
            <w:r w:rsidRPr="005C6478">
              <w:rPr>
                <w:rFonts w:ascii="Arial" w:hAnsi="Arial" w:cs="Arial"/>
                <w:b/>
                <w:color w:val="000000"/>
                <w:sz w:val="20"/>
                <w:szCs w:val="20"/>
              </w:rPr>
              <w:t>IT infrastruktury</w:t>
            </w:r>
            <w:r w:rsidRPr="005C6478">
              <w:rPr>
                <w:rFonts w:ascii="Arial" w:hAnsi="Arial" w:cs="Arial"/>
                <w:color w:val="000000"/>
                <w:sz w:val="20"/>
                <w:szCs w:val="20"/>
              </w:rPr>
              <w:t xml:space="preserve">. </w:t>
            </w:r>
          </w:p>
        </w:tc>
        <w:tc>
          <w:tcPr>
            <w:tcW w:w="659" w:type="pct"/>
          </w:tcPr>
          <w:p w14:paraId="423E6115" w14:textId="77777777" w:rsidR="003B2978" w:rsidRPr="005C6478" w:rsidRDefault="003B2978" w:rsidP="003B2978">
            <w:pPr>
              <w:spacing w:line="280" w:lineRule="atLeast"/>
              <w:rPr>
                <w:rFonts w:ascii="Arial" w:hAnsi="Arial" w:cs="Arial"/>
                <w:color w:val="000000"/>
                <w:sz w:val="20"/>
                <w:szCs w:val="20"/>
              </w:rPr>
            </w:pPr>
            <w:r w:rsidRPr="005C6478">
              <w:rPr>
                <w:rFonts w:ascii="Arial" w:hAnsi="Arial" w:cs="Arial"/>
                <w:color w:val="000000"/>
                <w:sz w:val="20"/>
                <w:szCs w:val="20"/>
              </w:rPr>
              <w:t>Objednatel:</w:t>
            </w:r>
          </w:p>
        </w:tc>
        <w:tc>
          <w:tcPr>
            <w:tcW w:w="1314" w:type="pct"/>
          </w:tcPr>
          <w:p w14:paraId="6E1F2F5A" w14:textId="7522B172" w:rsidR="003B2978" w:rsidRPr="005C6478" w:rsidRDefault="003B2978" w:rsidP="003B2978">
            <w:pPr>
              <w:spacing w:line="280" w:lineRule="atLeast"/>
              <w:rPr>
                <w:rFonts w:ascii="Arial" w:hAnsi="Arial" w:cs="Arial"/>
                <w:color w:val="000000"/>
                <w:sz w:val="20"/>
                <w:szCs w:val="20"/>
              </w:rPr>
            </w:pPr>
            <w:r>
              <w:rPr>
                <w:rFonts w:ascii="Arial" w:hAnsi="Arial" w:cs="Arial"/>
                <w:color w:val="000000"/>
                <w:sz w:val="20"/>
                <w:szCs w:val="20"/>
              </w:rPr>
              <w:t>Správce SDM za MPSV</w:t>
            </w:r>
          </w:p>
        </w:tc>
      </w:tr>
      <w:tr w:rsidR="003B2978" w:rsidRPr="005C6478" w14:paraId="7970D904" w14:textId="77777777" w:rsidTr="0037449B">
        <w:trPr>
          <w:trHeight w:val="285"/>
        </w:trPr>
        <w:tc>
          <w:tcPr>
            <w:tcW w:w="329" w:type="pct"/>
            <w:vMerge/>
          </w:tcPr>
          <w:p w14:paraId="6F653C4D" w14:textId="77777777" w:rsidR="003B2978" w:rsidRPr="005C6478" w:rsidRDefault="003B2978" w:rsidP="003B2978">
            <w:pPr>
              <w:pStyle w:val="Odstavecseseznamem"/>
              <w:numPr>
                <w:ilvl w:val="0"/>
                <w:numId w:val="55"/>
              </w:numPr>
              <w:spacing w:line="280" w:lineRule="atLeast"/>
              <w:jc w:val="center"/>
              <w:rPr>
                <w:rFonts w:ascii="Arial" w:hAnsi="Arial" w:cs="Arial"/>
                <w:b/>
                <w:sz w:val="20"/>
                <w:szCs w:val="20"/>
              </w:rPr>
            </w:pPr>
          </w:p>
        </w:tc>
        <w:tc>
          <w:tcPr>
            <w:tcW w:w="790" w:type="pct"/>
            <w:vMerge/>
            <w:vAlign w:val="center"/>
          </w:tcPr>
          <w:p w14:paraId="19C73655" w14:textId="77777777" w:rsidR="003B2978" w:rsidRPr="005C6478" w:rsidRDefault="003B2978" w:rsidP="003B2978">
            <w:pPr>
              <w:spacing w:line="280" w:lineRule="atLeast"/>
              <w:jc w:val="center"/>
              <w:rPr>
                <w:rFonts w:ascii="Arial" w:hAnsi="Arial" w:cs="Arial"/>
                <w:b/>
                <w:sz w:val="20"/>
                <w:szCs w:val="20"/>
              </w:rPr>
            </w:pPr>
          </w:p>
        </w:tc>
        <w:tc>
          <w:tcPr>
            <w:tcW w:w="1908" w:type="pct"/>
            <w:vMerge/>
            <w:vAlign w:val="center"/>
          </w:tcPr>
          <w:p w14:paraId="0A7C2523" w14:textId="77777777" w:rsidR="003B2978" w:rsidRPr="005C6478" w:rsidRDefault="003B2978" w:rsidP="003B2978">
            <w:pPr>
              <w:spacing w:line="280" w:lineRule="atLeast"/>
              <w:rPr>
                <w:rFonts w:ascii="Arial" w:hAnsi="Arial" w:cs="Arial"/>
                <w:b/>
                <w:color w:val="000000"/>
                <w:sz w:val="20"/>
                <w:szCs w:val="20"/>
                <w:highlight w:val="yellow"/>
              </w:rPr>
            </w:pPr>
          </w:p>
        </w:tc>
        <w:tc>
          <w:tcPr>
            <w:tcW w:w="659" w:type="pct"/>
          </w:tcPr>
          <w:p w14:paraId="57A9636A" w14:textId="4AB23331" w:rsidR="003B2978" w:rsidRPr="005C6478" w:rsidRDefault="003B2978" w:rsidP="003B2978">
            <w:pPr>
              <w:spacing w:line="280" w:lineRule="atLeast"/>
              <w:rPr>
                <w:rFonts w:ascii="Arial" w:hAnsi="Arial" w:cs="Arial"/>
                <w:color w:val="000000"/>
                <w:sz w:val="20"/>
                <w:szCs w:val="20"/>
              </w:rPr>
            </w:pPr>
            <w:r w:rsidRPr="005C6478">
              <w:rPr>
                <w:rFonts w:ascii="Arial" w:hAnsi="Arial" w:cs="Arial"/>
                <w:color w:val="000000"/>
                <w:sz w:val="20"/>
                <w:szCs w:val="20"/>
              </w:rPr>
              <w:t>Poskytovatel</w:t>
            </w:r>
          </w:p>
        </w:tc>
        <w:tc>
          <w:tcPr>
            <w:tcW w:w="1314" w:type="pct"/>
          </w:tcPr>
          <w:p w14:paraId="1857C016" w14:textId="7ED806A2" w:rsidR="003B2978" w:rsidRPr="005C6478" w:rsidRDefault="003B2978" w:rsidP="003B2978">
            <w:pPr>
              <w:spacing w:line="280" w:lineRule="atLeast"/>
              <w:rPr>
                <w:rFonts w:ascii="Arial" w:hAnsi="Arial" w:cs="Arial"/>
                <w:color w:val="000000"/>
                <w:sz w:val="20"/>
                <w:szCs w:val="20"/>
              </w:rPr>
            </w:pPr>
            <w:r w:rsidRPr="00FF2203">
              <w:rPr>
                <w:rFonts w:ascii="Arial" w:hAnsi="Arial" w:cs="Arial"/>
                <w:color w:val="000000"/>
                <w:sz w:val="20"/>
                <w:szCs w:val="20"/>
              </w:rPr>
              <w:t>Manažer servisní podpory</w:t>
            </w:r>
          </w:p>
        </w:tc>
      </w:tr>
      <w:tr w:rsidR="003B2978" w:rsidRPr="005C6478" w14:paraId="3CC2CF81" w14:textId="77777777" w:rsidTr="0037449B">
        <w:trPr>
          <w:trHeight w:val="285"/>
        </w:trPr>
        <w:tc>
          <w:tcPr>
            <w:tcW w:w="329" w:type="pct"/>
            <w:vMerge w:val="restart"/>
          </w:tcPr>
          <w:p w14:paraId="7942642A" w14:textId="77777777" w:rsidR="003B2978" w:rsidRPr="005C6478" w:rsidRDefault="003B2978" w:rsidP="003B2978">
            <w:pPr>
              <w:pStyle w:val="Odstavecseseznamem"/>
              <w:numPr>
                <w:ilvl w:val="0"/>
                <w:numId w:val="55"/>
              </w:numPr>
              <w:spacing w:line="280" w:lineRule="atLeast"/>
              <w:jc w:val="center"/>
              <w:rPr>
                <w:rFonts w:ascii="Arial" w:hAnsi="Arial" w:cs="Arial"/>
                <w:b/>
                <w:sz w:val="20"/>
                <w:szCs w:val="20"/>
              </w:rPr>
            </w:pPr>
          </w:p>
        </w:tc>
        <w:tc>
          <w:tcPr>
            <w:tcW w:w="790" w:type="pct"/>
            <w:vMerge w:val="restart"/>
            <w:vAlign w:val="center"/>
          </w:tcPr>
          <w:p w14:paraId="030986E3" w14:textId="77777777" w:rsidR="003B2978" w:rsidRPr="005C6478" w:rsidRDefault="003B2978" w:rsidP="003B2978">
            <w:pPr>
              <w:spacing w:line="280" w:lineRule="atLeast"/>
              <w:jc w:val="center"/>
              <w:rPr>
                <w:rFonts w:ascii="Arial" w:hAnsi="Arial" w:cs="Arial"/>
                <w:b/>
                <w:sz w:val="20"/>
                <w:szCs w:val="20"/>
              </w:rPr>
            </w:pPr>
            <w:r w:rsidRPr="005C6478">
              <w:rPr>
                <w:rFonts w:ascii="Arial" w:hAnsi="Arial" w:cs="Arial"/>
                <w:b/>
                <w:sz w:val="20"/>
                <w:szCs w:val="20"/>
              </w:rPr>
              <w:t>4.3</w:t>
            </w:r>
          </w:p>
        </w:tc>
        <w:tc>
          <w:tcPr>
            <w:tcW w:w="1908" w:type="pct"/>
            <w:vMerge w:val="restart"/>
            <w:vAlign w:val="center"/>
          </w:tcPr>
          <w:p w14:paraId="1F886E09" w14:textId="77777777" w:rsidR="003B2978" w:rsidRPr="005C6478" w:rsidRDefault="003B2978" w:rsidP="003B2978">
            <w:pPr>
              <w:spacing w:line="280" w:lineRule="atLeast"/>
              <w:rPr>
                <w:rFonts w:ascii="Arial" w:hAnsi="Arial" w:cs="Arial"/>
                <w:color w:val="000000"/>
                <w:sz w:val="20"/>
                <w:szCs w:val="20"/>
                <w:highlight w:val="yellow"/>
              </w:rPr>
            </w:pPr>
            <w:r w:rsidRPr="005C6478">
              <w:rPr>
                <w:rFonts w:ascii="Arial" w:hAnsi="Arial" w:cs="Arial"/>
                <w:color w:val="000000"/>
                <w:sz w:val="20"/>
                <w:szCs w:val="20"/>
              </w:rPr>
              <w:t xml:space="preserve">Informování o </w:t>
            </w:r>
            <w:r w:rsidRPr="005C6478">
              <w:rPr>
                <w:rFonts w:ascii="Arial" w:hAnsi="Arial" w:cs="Arial"/>
                <w:b/>
                <w:color w:val="000000"/>
                <w:sz w:val="20"/>
                <w:szCs w:val="20"/>
              </w:rPr>
              <w:t>legislativním update</w:t>
            </w:r>
            <w:r w:rsidRPr="005C6478">
              <w:rPr>
                <w:rFonts w:ascii="Arial" w:hAnsi="Arial" w:cs="Arial"/>
                <w:color w:val="000000"/>
                <w:sz w:val="20"/>
                <w:szCs w:val="20"/>
              </w:rPr>
              <w:t>.</w:t>
            </w:r>
          </w:p>
        </w:tc>
        <w:tc>
          <w:tcPr>
            <w:tcW w:w="659" w:type="pct"/>
          </w:tcPr>
          <w:p w14:paraId="4FF21242" w14:textId="77777777" w:rsidR="003B2978" w:rsidRPr="005C6478" w:rsidRDefault="003B2978" w:rsidP="003B2978">
            <w:pPr>
              <w:spacing w:line="280" w:lineRule="atLeast"/>
              <w:rPr>
                <w:rFonts w:ascii="Arial" w:hAnsi="Arial" w:cs="Arial"/>
                <w:color w:val="000000"/>
                <w:sz w:val="20"/>
                <w:szCs w:val="20"/>
              </w:rPr>
            </w:pPr>
            <w:r w:rsidRPr="005C6478">
              <w:rPr>
                <w:rFonts w:ascii="Arial" w:hAnsi="Arial" w:cs="Arial"/>
                <w:color w:val="000000"/>
                <w:sz w:val="20"/>
                <w:szCs w:val="20"/>
              </w:rPr>
              <w:t>Objednatel:</w:t>
            </w:r>
          </w:p>
        </w:tc>
        <w:tc>
          <w:tcPr>
            <w:tcW w:w="1314" w:type="pct"/>
          </w:tcPr>
          <w:p w14:paraId="14B3474B" w14:textId="5C838B50" w:rsidR="003B2978" w:rsidRPr="005C6478" w:rsidRDefault="003B2978" w:rsidP="003B2978">
            <w:pPr>
              <w:spacing w:line="280" w:lineRule="atLeast"/>
              <w:rPr>
                <w:rFonts w:ascii="Arial" w:hAnsi="Arial" w:cs="Arial"/>
                <w:color w:val="000000"/>
                <w:sz w:val="20"/>
                <w:szCs w:val="20"/>
              </w:rPr>
            </w:pPr>
            <w:r>
              <w:rPr>
                <w:rFonts w:ascii="Arial" w:hAnsi="Arial" w:cs="Arial"/>
                <w:color w:val="000000"/>
                <w:sz w:val="20"/>
                <w:szCs w:val="20"/>
              </w:rPr>
              <w:t>Správce SDM za MPSV</w:t>
            </w:r>
          </w:p>
        </w:tc>
      </w:tr>
      <w:tr w:rsidR="003B2978" w:rsidRPr="005C6478" w14:paraId="33E3B5F6" w14:textId="77777777" w:rsidTr="0037449B">
        <w:trPr>
          <w:trHeight w:val="285"/>
        </w:trPr>
        <w:tc>
          <w:tcPr>
            <w:tcW w:w="329" w:type="pct"/>
            <w:vMerge/>
          </w:tcPr>
          <w:p w14:paraId="189F57BD" w14:textId="77777777" w:rsidR="003B2978" w:rsidRPr="005C6478" w:rsidRDefault="003B2978" w:rsidP="003B2978">
            <w:pPr>
              <w:pStyle w:val="Odstavecseseznamem"/>
              <w:numPr>
                <w:ilvl w:val="0"/>
                <w:numId w:val="55"/>
              </w:numPr>
              <w:spacing w:line="280" w:lineRule="atLeast"/>
              <w:jc w:val="center"/>
              <w:rPr>
                <w:rFonts w:ascii="Arial" w:hAnsi="Arial" w:cs="Arial"/>
                <w:b/>
                <w:sz w:val="20"/>
                <w:szCs w:val="20"/>
              </w:rPr>
            </w:pPr>
          </w:p>
        </w:tc>
        <w:tc>
          <w:tcPr>
            <w:tcW w:w="790" w:type="pct"/>
            <w:vMerge/>
            <w:vAlign w:val="center"/>
          </w:tcPr>
          <w:p w14:paraId="33F5B944" w14:textId="77777777" w:rsidR="003B2978" w:rsidRPr="005C6478" w:rsidRDefault="003B2978" w:rsidP="003B2978">
            <w:pPr>
              <w:spacing w:line="280" w:lineRule="atLeast"/>
              <w:jc w:val="center"/>
              <w:rPr>
                <w:rFonts w:ascii="Arial" w:hAnsi="Arial" w:cs="Arial"/>
                <w:b/>
                <w:sz w:val="20"/>
                <w:szCs w:val="20"/>
              </w:rPr>
            </w:pPr>
          </w:p>
        </w:tc>
        <w:tc>
          <w:tcPr>
            <w:tcW w:w="1908" w:type="pct"/>
            <w:vMerge/>
            <w:vAlign w:val="center"/>
          </w:tcPr>
          <w:p w14:paraId="74D123BE" w14:textId="77777777" w:rsidR="003B2978" w:rsidRPr="005C6478" w:rsidRDefault="003B2978" w:rsidP="003B2978">
            <w:pPr>
              <w:spacing w:line="280" w:lineRule="atLeast"/>
              <w:rPr>
                <w:rFonts w:ascii="Arial" w:hAnsi="Arial" w:cs="Arial"/>
                <w:b/>
                <w:color w:val="000000"/>
                <w:sz w:val="20"/>
                <w:szCs w:val="20"/>
                <w:highlight w:val="yellow"/>
              </w:rPr>
            </w:pPr>
          </w:p>
        </w:tc>
        <w:tc>
          <w:tcPr>
            <w:tcW w:w="659" w:type="pct"/>
          </w:tcPr>
          <w:p w14:paraId="16551927" w14:textId="7630309F" w:rsidR="003B2978" w:rsidRPr="005C6478" w:rsidRDefault="003B2978" w:rsidP="003B2978">
            <w:pPr>
              <w:spacing w:line="280" w:lineRule="atLeast"/>
              <w:rPr>
                <w:rFonts w:ascii="Arial" w:hAnsi="Arial" w:cs="Arial"/>
                <w:color w:val="000000"/>
                <w:sz w:val="20"/>
                <w:szCs w:val="20"/>
              </w:rPr>
            </w:pPr>
            <w:r w:rsidRPr="005C6478">
              <w:rPr>
                <w:rFonts w:ascii="Arial" w:hAnsi="Arial" w:cs="Arial"/>
                <w:color w:val="000000"/>
                <w:sz w:val="20"/>
                <w:szCs w:val="20"/>
              </w:rPr>
              <w:t>Poskytovatel</w:t>
            </w:r>
          </w:p>
        </w:tc>
        <w:tc>
          <w:tcPr>
            <w:tcW w:w="1314" w:type="pct"/>
          </w:tcPr>
          <w:p w14:paraId="59B29AA6" w14:textId="335DE42A" w:rsidR="003B2978" w:rsidRPr="005C6478" w:rsidRDefault="003B2978" w:rsidP="003B2978">
            <w:pPr>
              <w:spacing w:line="280" w:lineRule="atLeast"/>
              <w:rPr>
                <w:rFonts w:ascii="Arial" w:hAnsi="Arial" w:cs="Arial"/>
                <w:color w:val="000000"/>
                <w:sz w:val="20"/>
                <w:szCs w:val="20"/>
              </w:rPr>
            </w:pPr>
            <w:r w:rsidRPr="00FF2203">
              <w:rPr>
                <w:rFonts w:ascii="Arial" w:hAnsi="Arial" w:cs="Arial"/>
                <w:color w:val="000000"/>
                <w:sz w:val="20"/>
                <w:szCs w:val="20"/>
              </w:rPr>
              <w:t>Manažer servisní podpory</w:t>
            </w:r>
          </w:p>
        </w:tc>
      </w:tr>
      <w:tr w:rsidR="003B2978" w:rsidRPr="005C6478" w14:paraId="1FC43C18" w14:textId="77777777" w:rsidTr="0037449B">
        <w:trPr>
          <w:trHeight w:val="285"/>
        </w:trPr>
        <w:tc>
          <w:tcPr>
            <w:tcW w:w="329" w:type="pct"/>
            <w:vMerge w:val="restart"/>
          </w:tcPr>
          <w:p w14:paraId="41C8682C" w14:textId="77777777" w:rsidR="003B2978" w:rsidRPr="005C6478" w:rsidRDefault="003B2978" w:rsidP="003B2978">
            <w:pPr>
              <w:pStyle w:val="Odstavecseseznamem"/>
              <w:numPr>
                <w:ilvl w:val="0"/>
                <w:numId w:val="55"/>
              </w:numPr>
              <w:spacing w:line="280" w:lineRule="atLeast"/>
              <w:jc w:val="center"/>
              <w:rPr>
                <w:rFonts w:ascii="Arial" w:hAnsi="Arial" w:cs="Arial"/>
                <w:b/>
                <w:sz w:val="20"/>
                <w:szCs w:val="20"/>
              </w:rPr>
            </w:pPr>
          </w:p>
        </w:tc>
        <w:tc>
          <w:tcPr>
            <w:tcW w:w="790" w:type="pct"/>
            <w:vMerge w:val="restart"/>
            <w:vAlign w:val="center"/>
          </w:tcPr>
          <w:p w14:paraId="4051369A" w14:textId="77777777" w:rsidR="003B2978" w:rsidRPr="005C6478" w:rsidRDefault="003B2978" w:rsidP="003B2978">
            <w:pPr>
              <w:spacing w:line="280" w:lineRule="atLeast"/>
              <w:jc w:val="center"/>
              <w:rPr>
                <w:rFonts w:ascii="Arial" w:hAnsi="Arial" w:cs="Arial"/>
                <w:b/>
                <w:sz w:val="20"/>
                <w:szCs w:val="20"/>
              </w:rPr>
            </w:pPr>
            <w:r w:rsidRPr="005C6478">
              <w:rPr>
                <w:rFonts w:ascii="Arial" w:hAnsi="Arial" w:cs="Arial"/>
                <w:b/>
                <w:sz w:val="20"/>
                <w:szCs w:val="20"/>
              </w:rPr>
              <w:t>4.4, 4.5</w:t>
            </w:r>
          </w:p>
        </w:tc>
        <w:tc>
          <w:tcPr>
            <w:tcW w:w="1908" w:type="pct"/>
            <w:vMerge w:val="restart"/>
            <w:vAlign w:val="center"/>
          </w:tcPr>
          <w:p w14:paraId="06A88AE4" w14:textId="77777777" w:rsidR="003B2978" w:rsidRPr="005C6478" w:rsidRDefault="003B2978" w:rsidP="003B2978">
            <w:pPr>
              <w:spacing w:line="280" w:lineRule="atLeast"/>
              <w:rPr>
                <w:rFonts w:ascii="Arial" w:hAnsi="Arial" w:cs="Arial"/>
                <w:color w:val="000000"/>
                <w:sz w:val="20"/>
                <w:szCs w:val="20"/>
              </w:rPr>
            </w:pPr>
            <w:r w:rsidRPr="005C6478">
              <w:rPr>
                <w:rFonts w:ascii="Arial" w:hAnsi="Arial" w:cs="Arial"/>
                <w:color w:val="000000"/>
                <w:sz w:val="20"/>
                <w:szCs w:val="20"/>
              </w:rPr>
              <w:t xml:space="preserve">Právní jednání týkající se </w:t>
            </w:r>
            <w:r w:rsidRPr="005C6478">
              <w:rPr>
                <w:rFonts w:ascii="Arial" w:hAnsi="Arial" w:cs="Arial"/>
                <w:b/>
                <w:color w:val="000000"/>
                <w:sz w:val="20"/>
                <w:szCs w:val="20"/>
              </w:rPr>
              <w:t>Měsíčního výkazu</w:t>
            </w:r>
            <w:r w:rsidRPr="005C6478">
              <w:rPr>
                <w:rFonts w:ascii="Arial" w:hAnsi="Arial" w:cs="Arial"/>
                <w:color w:val="000000"/>
                <w:sz w:val="20"/>
                <w:szCs w:val="20"/>
              </w:rPr>
              <w:t>.</w:t>
            </w:r>
          </w:p>
        </w:tc>
        <w:tc>
          <w:tcPr>
            <w:tcW w:w="659" w:type="pct"/>
          </w:tcPr>
          <w:p w14:paraId="0AE4F13F" w14:textId="77777777" w:rsidR="003B2978" w:rsidRPr="005C6478" w:rsidRDefault="003B2978" w:rsidP="003B2978">
            <w:pPr>
              <w:spacing w:line="280" w:lineRule="atLeast"/>
              <w:rPr>
                <w:rFonts w:ascii="Arial" w:hAnsi="Arial" w:cs="Arial"/>
                <w:color w:val="000000"/>
                <w:sz w:val="20"/>
                <w:szCs w:val="20"/>
              </w:rPr>
            </w:pPr>
            <w:r w:rsidRPr="005C6478">
              <w:rPr>
                <w:rFonts w:ascii="Arial" w:hAnsi="Arial" w:cs="Arial"/>
                <w:color w:val="000000"/>
                <w:sz w:val="20"/>
                <w:szCs w:val="20"/>
              </w:rPr>
              <w:t>Objednatel:</w:t>
            </w:r>
          </w:p>
        </w:tc>
        <w:tc>
          <w:tcPr>
            <w:tcW w:w="1314" w:type="pct"/>
          </w:tcPr>
          <w:p w14:paraId="0C07BC01" w14:textId="72B3DA2B" w:rsidR="003B2978" w:rsidRPr="005C6478" w:rsidRDefault="003B2978" w:rsidP="003B2978">
            <w:pPr>
              <w:pStyle w:val="Default"/>
              <w:jc w:val="both"/>
              <w:rPr>
                <w:sz w:val="20"/>
                <w:szCs w:val="20"/>
              </w:rPr>
            </w:pPr>
            <w:r>
              <w:rPr>
                <w:sz w:val="20"/>
                <w:szCs w:val="20"/>
              </w:rPr>
              <w:t xml:space="preserve">Kontaktní osoba Objednatele pro věcné plnění Smlouvy </w:t>
            </w:r>
          </w:p>
        </w:tc>
      </w:tr>
      <w:tr w:rsidR="003B2978" w:rsidRPr="005C6478" w14:paraId="5AC5C201" w14:textId="77777777" w:rsidTr="0037449B">
        <w:trPr>
          <w:trHeight w:val="285"/>
        </w:trPr>
        <w:tc>
          <w:tcPr>
            <w:tcW w:w="329" w:type="pct"/>
            <w:vMerge/>
          </w:tcPr>
          <w:p w14:paraId="4642345E" w14:textId="77777777" w:rsidR="003B2978" w:rsidRPr="005C6478" w:rsidRDefault="003B2978" w:rsidP="003B2978">
            <w:pPr>
              <w:pStyle w:val="Odstavecseseznamem"/>
              <w:numPr>
                <w:ilvl w:val="0"/>
                <w:numId w:val="55"/>
              </w:numPr>
              <w:spacing w:line="280" w:lineRule="atLeast"/>
              <w:jc w:val="center"/>
              <w:rPr>
                <w:rFonts w:ascii="Arial" w:hAnsi="Arial" w:cs="Arial"/>
                <w:b/>
                <w:sz w:val="20"/>
                <w:szCs w:val="20"/>
              </w:rPr>
            </w:pPr>
          </w:p>
        </w:tc>
        <w:tc>
          <w:tcPr>
            <w:tcW w:w="790" w:type="pct"/>
            <w:vMerge/>
            <w:vAlign w:val="center"/>
          </w:tcPr>
          <w:p w14:paraId="74DFD735" w14:textId="77777777" w:rsidR="003B2978" w:rsidRPr="005C6478" w:rsidRDefault="003B2978" w:rsidP="003B2978">
            <w:pPr>
              <w:spacing w:line="280" w:lineRule="atLeast"/>
              <w:jc w:val="center"/>
              <w:rPr>
                <w:rFonts w:ascii="Arial" w:hAnsi="Arial" w:cs="Arial"/>
                <w:b/>
                <w:sz w:val="20"/>
                <w:szCs w:val="20"/>
              </w:rPr>
            </w:pPr>
          </w:p>
        </w:tc>
        <w:tc>
          <w:tcPr>
            <w:tcW w:w="1908" w:type="pct"/>
            <w:vMerge/>
            <w:vAlign w:val="center"/>
          </w:tcPr>
          <w:p w14:paraId="4A4FFD05" w14:textId="77777777" w:rsidR="003B2978" w:rsidRPr="005C6478" w:rsidRDefault="003B2978" w:rsidP="003B2978">
            <w:pPr>
              <w:spacing w:line="280" w:lineRule="atLeast"/>
              <w:rPr>
                <w:rFonts w:ascii="Arial" w:hAnsi="Arial" w:cs="Arial"/>
                <w:color w:val="000000"/>
                <w:sz w:val="20"/>
                <w:szCs w:val="20"/>
              </w:rPr>
            </w:pPr>
          </w:p>
        </w:tc>
        <w:tc>
          <w:tcPr>
            <w:tcW w:w="659" w:type="pct"/>
          </w:tcPr>
          <w:p w14:paraId="79AA90E3" w14:textId="384D2E60" w:rsidR="003B2978" w:rsidRPr="005C6478" w:rsidRDefault="003B2978" w:rsidP="003B2978">
            <w:pPr>
              <w:spacing w:line="280" w:lineRule="atLeast"/>
              <w:rPr>
                <w:rFonts w:ascii="Arial" w:hAnsi="Arial" w:cs="Arial"/>
                <w:color w:val="000000"/>
                <w:sz w:val="20"/>
                <w:szCs w:val="20"/>
              </w:rPr>
            </w:pPr>
            <w:r w:rsidRPr="005C6478">
              <w:rPr>
                <w:rFonts w:ascii="Arial" w:hAnsi="Arial" w:cs="Arial"/>
                <w:color w:val="000000"/>
                <w:sz w:val="20"/>
                <w:szCs w:val="20"/>
              </w:rPr>
              <w:t>Poskytovatel</w:t>
            </w:r>
          </w:p>
        </w:tc>
        <w:tc>
          <w:tcPr>
            <w:tcW w:w="1314" w:type="pct"/>
          </w:tcPr>
          <w:p w14:paraId="1F856022" w14:textId="0695738A" w:rsidR="003B2978" w:rsidRPr="005C6478" w:rsidRDefault="003B2978" w:rsidP="003B2978">
            <w:pPr>
              <w:spacing w:line="280" w:lineRule="atLeast"/>
              <w:rPr>
                <w:rFonts w:ascii="Arial" w:hAnsi="Arial" w:cs="Arial"/>
                <w:color w:val="000000"/>
                <w:sz w:val="20"/>
                <w:szCs w:val="20"/>
              </w:rPr>
            </w:pPr>
            <w:r w:rsidRPr="00FF2203">
              <w:rPr>
                <w:rFonts w:ascii="Arial" w:hAnsi="Arial" w:cs="Arial"/>
                <w:color w:val="000000"/>
                <w:sz w:val="20"/>
                <w:szCs w:val="20"/>
              </w:rPr>
              <w:t>Manažer servisní podpory</w:t>
            </w:r>
          </w:p>
        </w:tc>
      </w:tr>
      <w:tr w:rsidR="003B2978" w:rsidRPr="005C6478" w14:paraId="2D2B8DDF" w14:textId="77777777" w:rsidTr="0037449B">
        <w:trPr>
          <w:trHeight w:val="285"/>
        </w:trPr>
        <w:tc>
          <w:tcPr>
            <w:tcW w:w="329" w:type="pct"/>
            <w:vMerge w:val="restart"/>
          </w:tcPr>
          <w:p w14:paraId="6FB08F68" w14:textId="77777777" w:rsidR="003B2978" w:rsidRPr="005C6478" w:rsidRDefault="003B2978" w:rsidP="003B2978">
            <w:pPr>
              <w:pStyle w:val="Odstavecseseznamem"/>
              <w:numPr>
                <w:ilvl w:val="0"/>
                <w:numId w:val="55"/>
              </w:numPr>
              <w:spacing w:line="280" w:lineRule="atLeast"/>
              <w:jc w:val="center"/>
              <w:rPr>
                <w:rFonts w:ascii="Arial" w:hAnsi="Arial" w:cs="Arial"/>
                <w:b/>
                <w:sz w:val="20"/>
                <w:szCs w:val="20"/>
              </w:rPr>
            </w:pPr>
          </w:p>
        </w:tc>
        <w:tc>
          <w:tcPr>
            <w:tcW w:w="790" w:type="pct"/>
            <w:vMerge w:val="restart"/>
            <w:vAlign w:val="center"/>
          </w:tcPr>
          <w:p w14:paraId="637A69F6" w14:textId="77777777" w:rsidR="003B2978" w:rsidRPr="005C6478" w:rsidRDefault="003B2978" w:rsidP="003B2978">
            <w:pPr>
              <w:spacing w:line="280" w:lineRule="atLeast"/>
              <w:jc w:val="center"/>
              <w:rPr>
                <w:rFonts w:ascii="Arial" w:hAnsi="Arial" w:cs="Arial"/>
                <w:b/>
                <w:sz w:val="20"/>
                <w:szCs w:val="20"/>
              </w:rPr>
            </w:pPr>
            <w:r w:rsidRPr="005C6478">
              <w:rPr>
                <w:rFonts w:ascii="Arial" w:hAnsi="Arial" w:cs="Arial"/>
                <w:b/>
                <w:sz w:val="20"/>
                <w:szCs w:val="20"/>
              </w:rPr>
              <w:t>5.1</w:t>
            </w:r>
          </w:p>
        </w:tc>
        <w:tc>
          <w:tcPr>
            <w:tcW w:w="1908" w:type="pct"/>
            <w:vMerge w:val="restart"/>
            <w:vAlign w:val="center"/>
          </w:tcPr>
          <w:p w14:paraId="6A3FF2D5" w14:textId="77777777" w:rsidR="003B2978" w:rsidRPr="005C6478" w:rsidRDefault="003B2978" w:rsidP="003B2978">
            <w:pPr>
              <w:spacing w:line="280" w:lineRule="atLeast"/>
              <w:rPr>
                <w:rFonts w:ascii="Arial" w:hAnsi="Arial" w:cs="Arial"/>
                <w:color w:val="000000"/>
                <w:sz w:val="20"/>
                <w:szCs w:val="20"/>
              </w:rPr>
            </w:pPr>
            <w:r w:rsidRPr="005C6478">
              <w:rPr>
                <w:rFonts w:ascii="Arial" w:hAnsi="Arial" w:cs="Arial"/>
                <w:color w:val="000000"/>
                <w:sz w:val="20"/>
                <w:szCs w:val="20"/>
              </w:rPr>
              <w:t xml:space="preserve">Právní jednání týkající se oprávnění a osob majících přístup do </w:t>
            </w:r>
            <w:proofErr w:type="spellStart"/>
            <w:r w:rsidRPr="005C6478">
              <w:rPr>
                <w:rFonts w:ascii="Arial" w:hAnsi="Arial" w:cs="Arial"/>
                <w:b/>
                <w:color w:val="000000"/>
                <w:sz w:val="20"/>
                <w:szCs w:val="20"/>
              </w:rPr>
              <w:t>Service</w:t>
            </w:r>
            <w:proofErr w:type="spellEnd"/>
            <w:r w:rsidRPr="005C6478">
              <w:rPr>
                <w:rFonts w:ascii="Arial" w:hAnsi="Arial" w:cs="Arial"/>
                <w:b/>
                <w:color w:val="000000"/>
                <w:sz w:val="20"/>
                <w:szCs w:val="20"/>
              </w:rPr>
              <w:t xml:space="preserve"> Desku</w:t>
            </w:r>
            <w:r w:rsidRPr="005C6478">
              <w:rPr>
                <w:rFonts w:ascii="Arial" w:hAnsi="Arial" w:cs="Arial"/>
                <w:color w:val="000000"/>
                <w:sz w:val="20"/>
                <w:szCs w:val="20"/>
              </w:rPr>
              <w:t>.</w:t>
            </w:r>
          </w:p>
        </w:tc>
        <w:tc>
          <w:tcPr>
            <w:tcW w:w="659" w:type="pct"/>
          </w:tcPr>
          <w:p w14:paraId="3253C7DF" w14:textId="77777777" w:rsidR="003B2978" w:rsidRPr="005C6478" w:rsidRDefault="003B2978" w:rsidP="003B2978">
            <w:pPr>
              <w:spacing w:line="280" w:lineRule="atLeast"/>
              <w:rPr>
                <w:rFonts w:ascii="Arial" w:hAnsi="Arial" w:cs="Arial"/>
                <w:color w:val="000000"/>
                <w:sz w:val="20"/>
                <w:szCs w:val="20"/>
              </w:rPr>
            </w:pPr>
            <w:r w:rsidRPr="005C6478">
              <w:rPr>
                <w:rFonts w:ascii="Arial" w:hAnsi="Arial" w:cs="Arial"/>
                <w:color w:val="000000"/>
                <w:sz w:val="20"/>
                <w:szCs w:val="20"/>
              </w:rPr>
              <w:t>Objednatel:</w:t>
            </w:r>
          </w:p>
        </w:tc>
        <w:tc>
          <w:tcPr>
            <w:tcW w:w="1314" w:type="pct"/>
          </w:tcPr>
          <w:p w14:paraId="53277E77" w14:textId="2C21C0E8" w:rsidR="003B2978" w:rsidRPr="005C6478" w:rsidRDefault="003B2978" w:rsidP="003B2978">
            <w:pPr>
              <w:pStyle w:val="Default"/>
              <w:jc w:val="both"/>
              <w:rPr>
                <w:sz w:val="20"/>
                <w:szCs w:val="20"/>
              </w:rPr>
            </w:pPr>
            <w:r>
              <w:rPr>
                <w:sz w:val="20"/>
                <w:szCs w:val="20"/>
              </w:rPr>
              <w:t xml:space="preserve">Kontaktní osoba Objednatele pro věcné plnění Smlouvy </w:t>
            </w:r>
          </w:p>
        </w:tc>
      </w:tr>
      <w:tr w:rsidR="003B2978" w:rsidRPr="005C6478" w14:paraId="325E8A21" w14:textId="77777777" w:rsidTr="0037449B">
        <w:trPr>
          <w:trHeight w:val="285"/>
        </w:trPr>
        <w:tc>
          <w:tcPr>
            <w:tcW w:w="329" w:type="pct"/>
            <w:vMerge/>
          </w:tcPr>
          <w:p w14:paraId="7AEE7A67" w14:textId="77777777" w:rsidR="003B2978" w:rsidRPr="005C6478" w:rsidRDefault="003B2978" w:rsidP="003B2978">
            <w:pPr>
              <w:pStyle w:val="Odstavecseseznamem"/>
              <w:numPr>
                <w:ilvl w:val="0"/>
                <w:numId w:val="55"/>
              </w:numPr>
              <w:spacing w:line="280" w:lineRule="atLeast"/>
              <w:jc w:val="center"/>
              <w:rPr>
                <w:rFonts w:ascii="Arial" w:hAnsi="Arial" w:cs="Arial"/>
                <w:b/>
                <w:sz w:val="20"/>
                <w:szCs w:val="20"/>
              </w:rPr>
            </w:pPr>
          </w:p>
        </w:tc>
        <w:tc>
          <w:tcPr>
            <w:tcW w:w="790" w:type="pct"/>
            <w:vMerge/>
            <w:vAlign w:val="center"/>
          </w:tcPr>
          <w:p w14:paraId="29DAABD1" w14:textId="77777777" w:rsidR="003B2978" w:rsidRPr="005C6478" w:rsidRDefault="003B2978" w:rsidP="003B2978">
            <w:pPr>
              <w:spacing w:line="280" w:lineRule="atLeast"/>
              <w:jc w:val="center"/>
              <w:rPr>
                <w:rFonts w:ascii="Arial" w:hAnsi="Arial" w:cs="Arial"/>
                <w:b/>
                <w:sz w:val="20"/>
                <w:szCs w:val="20"/>
              </w:rPr>
            </w:pPr>
          </w:p>
        </w:tc>
        <w:tc>
          <w:tcPr>
            <w:tcW w:w="1908" w:type="pct"/>
            <w:vMerge/>
            <w:vAlign w:val="center"/>
          </w:tcPr>
          <w:p w14:paraId="44FE4811" w14:textId="77777777" w:rsidR="003B2978" w:rsidRPr="005C6478" w:rsidRDefault="003B2978" w:rsidP="003B2978">
            <w:pPr>
              <w:spacing w:line="280" w:lineRule="atLeast"/>
              <w:rPr>
                <w:rFonts w:ascii="Arial" w:hAnsi="Arial" w:cs="Arial"/>
                <w:color w:val="000000"/>
                <w:sz w:val="20"/>
                <w:szCs w:val="20"/>
              </w:rPr>
            </w:pPr>
          </w:p>
        </w:tc>
        <w:tc>
          <w:tcPr>
            <w:tcW w:w="659" w:type="pct"/>
          </w:tcPr>
          <w:p w14:paraId="6A1F9787" w14:textId="6B87BFF1" w:rsidR="003B2978" w:rsidRPr="005C6478" w:rsidRDefault="003B2978" w:rsidP="003B2978">
            <w:pPr>
              <w:spacing w:line="280" w:lineRule="atLeast"/>
              <w:rPr>
                <w:rFonts w:ascii="Arial" w:hAnsi="Arial" w:cs="Arial"/>
                <w:color w:val="000000"/>
                <w:sz w:val="20"/>
                <w:szCs w:val="20"/>
              </w:rPr>
            </w:pPr>
            <w:r w:rsidRPr="005C6478">
              <w:rPr>
                <w:rFonts w:ascii="Arial" w:hAnsi="Arial" w:cs="Arial"/>
                <w:color w:val="000000"/>
                <w:sz w:val="20"/>
                <w:szCs w:val="20"/>
              </w:rPr>
              <w:t>Poskytovatel</w:t>
            </w:r>
          </w:p>
        </w:tc>
        <w:tc>
          <w:tcPr>
            <w:tcW w:w="1314" w:type="pct"/>
          </w:tcPr>
          <w:p w14:paraId="590510B3" w14:textId="38FFB94F" w:rsidR="003B2978" w:rsidRPr="005C6478" w:rsidRDefault="003B2978" w:rsidP="003B2978">
            <w:pPr>
              <w:spacing w:line="280" w:lineRule="atLeast"/>
              <w:rPr>
                <w:rFonts w:ascii="Arial" w:hAnsi="Arial" w:cs="Arial"/>
                <w:color w:val="000000"/>
                <w:sz w:val="20"/>
                <w:szCs w:val="20"/>
              </w:rPr>
            </w:pPr>
            <w:r w:rsidRPr="00FF2203">
              <w:rPr>
                <w:rFonts w:ascii="Arial" w:hAnsi="Arial" w:cs="Arial"/>
                <w:color w:val="000000"/>
                <w:sz w:val="20"/>
                <w:szCs w:val="20"/>
              </w:rPr>
              <w:t>Manažer servisní podpory</w:t>
            </w:r>
          </w:p>
        </w:tc>
      </w:tr>
      <w:tr w:rsidR="003B2978" w:rsidRPr="005C6478" w14:paraId="43C915AB" w14:textId="77777777" w:rsidTr="0037449B">
        <w:trPr>
          <w:trHeight w:val="285"/>
        </w:trPr>
        <w:tc>
          <w:tcPr>
            <w:tcW w:w="329" w:type="pct"/>
            <w:vMerge w:val="restart"/>
          </w:tcPr>
          <w:p w14:paraId="6FE5EB6D" w14:textId="77777777" w:rsidR="003B2978" w:rsidRPr="005C6478" w:rsidRDefault="003B2978" w:rsidP="003B2978">
            <w:pPr>
              <w:pStyle w:val="Odstavecseseznamem"/>
              <w:numPr>
                <w:ilvl w:val="0"/>
                <w:numId w:val="55"/>
              </w:numPr>
              <w:spacing w:line="280" w:lineRule="atLeast"/>
              <w:jc w:val="center"/>
              <w:rPr>
                <w:rFonts w:ascii="Arial" w:hAnsi="Arial" w:cs="Arial"/>
                <w:b/>
                <w:sz w:val="20"/>
                <w:szCs w:val="20"/>
              </w:rPr>
            </w:pPr>
          </w:p>
        </w:tc>
        <w:tc>
          <w:tcPr>
            <w:tcW w:w="790" w:type="pct"/>
            <w:vMerge w:val="restart"/>
            <w:vAlign w:val="center"/>
          </w:tcPr>
          <w:p w14:paraId="6285B3D3" w14:textId="77777777" w:rsidR="003B2978" w:rsidRPr="005C6478" w:rsidRDefault="003B2978" w:rsidP="003B2978">
            <w:pPr>
              <w:spacing w:line="280" w:lineRule="atLeast"/>
              <w:jc w:val="center"/>
              <w:rPr>
                <w:rFonts w:ascii="Arial" w:hAnsi="Arial" w:cs="Arial"/>
                <w:b/>
                <w:sz w:val="20"/>
                <w:szCs w:val="20"/>
              </w:rPr>
            </w:pPr>
            <w:r w:rsidRPr="005C6478">
              <w:rPr>
                <w:rFonts w:ascii="Arial" w:hAnsi="Arial" w:cs="Arial"/>
                <w:b/>
                <w:sz w:val="20"/>
                <w:szCs w:val="20"/>
              </w:rPr>
              <w:t>7.4</w:t>
            </w:r>
          </w:p>
        </w:tc>
        <w:tc>
          <w:tcPr>
            <w:tcW w:w="1908" w:type="pct"/>
            <w:vMerge w:val="restart"/>
            <w:vAlign w:val="center"/>
          </w:tcPr>
          <w:p w14:paraId="3E508FFA" w14:textId="77777777" w:rsidR="003B2978" w:rsidRPr="005C6478" w:rsidRDefault="003B2978" w:rsidP="003B2978">
            <w:pPr>
              <w:spacing w:line="280" w:lineRule="atLeast"/>
              <w:rPr>
                <w:rFonts w:ascii="Arial" w:hAnsi="Arial" w:cs="Arial"/>
                <w:color w:val="000000"/>
                <w:sz w:val="20"/>
                <w:szCs w:val="20"/>
              </w:rPr>
            </w:pPr>
            <w:r w:rsidRPr="005C6478">
              <w:rPr>
                <w:rFonts w:ascii="Arial" w:hAnsi="Arial" w:cs="Arial"/>
                <w:color w:val="000000"/>
                <w:sz w:val="20"/>
                <w:szCs w:val="20"/>
              </w:rPr>
              <w:t xml:space="preserve">Podávání </w:t>
            </w:r>
            <w:r w:rsidRPr="005C6478">
              <w:rPr>
                <w:rFonts w:ascii="Arial" w:hAnsi="Arial" w:cs="Arial"/>
                <w:b/>
                <w:color w:val="000000"/>
                <w:sz w:val="20"/>
                <w:szCs w:val="20"/>
              </w:rPr>
              <w:t>Požadavků, Nabídek</w:t>
            </w:r>
            <w:r w:rsidRPr="005C6478">
              <w:rPr>
                <w:rFonts w:ascii="Arial" w:hAnsi="Arial" w:cs="Arial"/>
                <w:color w:val="000000"/>
                <w:sz w:val="20"/>
                <w:szCs w:val="20"/>
              </w:rPr>
              <w:t xml:space="preserve"> a uzavírání </w:t>
            </w:r>
            <w:r w:rsidRPr="005C6478">
              <w:rPr>
                <w:rFonts w:ascii="Arial" w:hAnsi="Arial" w:cs="Arial"/>
                <w:b/>
                <w:color w:val="000000"/>
                <w:sz w:val="20"/>
                <w:szCs w:val="20"/>
              </w:rPr>
              <w:t>Objednávek</w:t>
            </w:r>
            <w:r w:rsidRPr="005C6478">
              <w:rPr>
                <w:rFonts w:ascii="Arial" w:hAnsi="Arial" w:cs="Arial"/>
                <w:color w:val="000000"/>
                <w:sz w:val="20"/>
                <w:szCs w:val="20"/>
              </w:rPr>
              <w:t>.</w:t>
            </w:r>
          </w:p>
        </w:tc>
        <w:tc>
          <w:tcPr>
            <w:tcW w:w="659" w:type="pct"/>
          </w:tcPr>
          <w:p w14:paraId="33B039FF" w14:textId="77777777" w:rsidR="003B2978" w:rsidRPr="005C6478" w:rsidRDefault="003B2978" w:rsidP="003B2978">
            <w:pPr>
              <w:spacing w:line="280" w:lineRule="atLeast"/>
              <w:rPr>
                <w:rFonts w:ascii="Arial" w:hAnsi="Arial" w:cs="Arial"/>
                <w:color w:val="000000"/>
                <w:sz w:val="20"/>
                <w:szCs w:val="20"/>
              </w:rPr>
            </w:pPr>
            <w:r w:rsidRPr="005C6478">
              <w:rPr>
                <w:rFonts w:ascii="Arial" w:hAnsi="Arial" w:cs="Arial"/>
                <w:color w:val="000000"/>
                <w:sz w:val="20"/>
                <w:szCs w:val="20"/>
              </w:rPr>
              <w:t>Objednatel:</w:t>
            </w:r>
          </w:p>
        </w:tc>
        <w:tc>
          <w:tcPr>
            <w:tcW w:w="1314" w:type="pct"/>
          </w:tcPr>
          <w:p w14:paraId="0AADACC1" w14:textId="4AACE95F" w:rsidR="003B2978" w:rsidRPr="005C6478" w:rsidRDefault="003B2978" w:rsidP="003B2978">
            <w:pPr>
              <w:pStyle w:val="Default"/>
              <w:jc w:val="both"/>
              <w:rPr>
                <w:sz w:val="20"/>
                <w:szCs w:val="20"/>
              </w:rPr>
            </w:pPr>
            <w:r>
              <w:rPr>
                <w:sz w:val="20"/>
                <w:szCs w:val="20"/>
              </w:rPr>
              <w:t xml:space="preserve">Kontaktní osoba Objednatele pro smluvní záležitosti </w:t>
            </w:r>
          </w:p>
        </w:tc>
      </w:tr>
      <w:tr w:rsidR="003B2978" w:rsidRPr="005C6478" w14:paraId="5EED1DCA" w14:textId="77777777" w:rsidTr="0037449B">
        <w:trPr>
          <w:trHeight w:val="285"/>
        </w:trPr>
        <w:tc>
          <w:tcPr>
            <w:tcW w:w="329" w:type="pct"/>
            <w:vMerge/>
          </w:tcPr>
          <w:p w14:paraId="14512BBF" w14:textId="77777777" w:rsidR="003B2978" w:rsidRPr="005C6478" w:rsidRDefault="003B2978" w:rsidP="003B2978">
            <w:pPr>
              <w:pStyle w:val="Odstavecseseznamem"/>
              <w:numPr>
                <w:ilvl w:val="0"/>
                <w:numId w:val="55"/>
              </w:numPr>
              <w:spacing w:line="280" w:lineRule="atLeast"/>
              <w:jc w:val="center"/>
              <w:rPr>
                <w:rFonts w:ascii="Arial" w:hAnsi="Arial" w:cs="Arial"/>
                <w:b/>
                <w:sz w:val="20"/>
                <w:szCs w:val="20"/>
              </w:rPr>
            </w:pPr>
          </w:p>
        </w:tc>
        <w:tc>
          <w:tcPr>
            <w:tcW w:w="790" w:type="pct"/>
            <w:vMerge/>
            <w:vAlign w:val="center"/>
          </w:tcPr>
          <w:p w14:paraId="09080413" w14:textId="77777777" w:rsidR="003B2978" w:rsidRPr="005C6478" w:rsidRDefault="003B2978" w:rsidP="003B2978">
            <w:pPr>
              <w:spacing w:line="280" w:lineRule="atLeast"/>
              <w:jc w:val="center"/>
              <w:rPr>
                <w:rFonts w:ascii="Arial" w:hAnsi="Arial" w:cs="Arial"/>
                <w:b/>
                <w:sz w:val="20"/>
                <w:szCs w:val="20"/>
              </w:rPr>
            </w:pPr>
          </w:p>
        </w:tc>
        <w:tc>
          <w:tcPr>
            <w:tcW w:w="1908" w:type="pct"/>
            <w:vMerge/>
            <w:vAlign w:val="center"/>
          </w:tcPr>
          <w:p w14:paraId="1390FD89" w14:textId="77777777" w:rsidR="003B2978" w:rsidRPr="005C6478" w:rsidRDefault="003B2978" w:rsidP="003B2978">
            <w:pPr>
              <w:spacing w:line="280" w:lineRule="atLeast"/>
              <w:rPr>
                <w:rFonts w:ascii="Arial" w:hAnsi="Arial" w:cs="Arial"/>
                <w:color w:val="000000"/>
                <w:sz w:val="20"/>
                <w:szCs w:val="20"/>
              </w:rPr>
            </w:pPr>
          </w:p>
        </w:tc>
        <w:tc>
          <w:tcPr>
            <w:tcW w:w="659" w:type="pct"/>
          </w:tcPr>
          <w:p w14:paraId="3C5B1FD3" w14:textId="73C21F90" w:rsidR="003B2978" w:rsidRPr="005C6478" w:rsidRDefault="003B2978" w:rsidP="003B2978">
            <w:pPr>
              <w:spacing w:line="280" w:lineRule="atLeast"/>
              <w:rPr>
                <w:rFonts w:ascii="Arial" w:hAnsi="Arial" w:cs="Arial"/>
                <w:color w:val="000000"/>
                <w:sz w:val="20"/>
                <w:szCs w:val="20"/>
              </w:rPr>
            </w:pPr>
            <w:r w:rsidRPr="005C6478">
              <w:rPr>
                <w:rFonts w:ascii="Arial" w:hAnsi="Arial" w:cs="Arial"/>
                <w:color w:val="000000"/>
                <w:sz w:val="20"/>
                <w:szCs w:val="20"/>
              </w:rPr>
              <w:t>Poskytovatel</w:t>
            </w:r>
          </w:p>
        </w:tc>
        <w:tc>
          <w:tcPr>
            <w:tcW w:w="1314" w:type="pct"/>
          </w:tcPr>
          <w:p w14:paraId="0EE0BE31" w14:textId="0E30F503" w:rsidR="003B2978" w:rsidRPr="005C6478" w:rsidRDefault="003B2978" w:rsidP="003B2978">
            <w:pPr>
              <w:spacing w:line="280" w:lineRule="atLeast"/>
              <w:rPr>
                <w:rFonts w:ascii="Arial" w:hAnsi="Arial" w:cs="Arial"/>
                <w:color w:val="000000"/>
                <w:sz w:val="20"/>
                <w:szCs w:val="20"/>
              </w:rPr>
            </w:pPr>
            <w:r w:rsidRPr="00FF2203">
              <w:rPr>
                <w:rFonts w:ascii="Arial" w:hAnsi="Arial" w:cs="Arial"/>
                <w:color w:val="000000"/>
                <w:sz w:val="20"/>
                <w:szCs w:val="20"/>
              </w:rPr>
              <w:t>Manažer servisní podpory</w:t>
            </w:r>
          </w:p>
        </w:tc>
      </w:tr>
      <w:tr w:rsidR="003B2978" w:rsidRPr="005C6478" w14:paraId="676FC1F9" w14:textId="77777777" w:rsidTr="0037449B">
        <w:trPr>
          <w:trHeight w:val="285"/>
        </w:trPr>
        <w:tc>
          <w:tcPr>
            <w:tcW w:w="329" w:type="pct"/>
            <w:vMerge w:val="restart"/>
          </w:tcPr>
          <w:p w14:paraId="499CACDE" w14:textId="77777777" w:rsidR="003B2978" w:rsidRPr="005C6478" w:rsidRDefault="003B2978" w:rsidP="003B2978">
            <w:pPr>
              <w:pStyle w:val="Odstavecseseznamem"/>
              <w:numPr>
                <w:ilvl w:val="0"/>
                <w:numId w:val="55"/>
              </w:numPr>
              <w:spacing w:line="280" w:lineRule="atLeast"/>
              <w:jc w:val="center"/>
              <w:rPr>
                <w:rFonts w:ascii="Arial" w:hAnsi="Arial" w:cs="Arial"/>
                <w:b/>
                <w:sz w:val="20"/>
                <w:szCs w:val="20"/>
              </w:rPr>
            </w:pPr>
          </w:p>
        </w:tc>
        <w:tc>
          <w:tcPr>
            <w:tcW w:w="790" w:type="pct"/>
            <w:vMerge w:val="restart"/>
            <w:vAlign w:val="center"/>
          </w:tcPr>
          <w:p w14:paraId="1AA09C5D" w14:textId="77777777" w:rsidR="003B2978" w:rsidRPr="005C6478" w:rsidRDefault="003B2978" w:rsidP="003B2978">
            <w:pPr>
              <w:spacing w:line="280" w:lineRule="atLeast"/>
              <w:jc w:val="center"/>
              <w:rPr>
                <w:rFonts w:ascii="Arial" w:hAnsi="Arial" w:cs="Arial"/>
                <w:b/>
                <w:sz w:val="20"/>
                <w:szCs w:val="20"/>
              </w:rPr>
            </w:pPr>
            <w:r w:rsidRPr="005C6478">
              <w:rPr>
                <w:rFonts w:ascii="Arial" w:hAnsi="Arial" w:cs="Arial"/>
                <w:b/>
                <w:sz w:val="20"/>
                <w:szCs w:val="20"/>
              </w:rPr>
              <w:t>7.13</w:t>
            </w:r>
          </w:p>
        </w:tc>
        <w:tc>
          <w:tcPr>
            <w:tcW w:w="1908" w:type="pct"/>
            <w:vMerge w:val="restart"/>
            <w:vAlign w:val="center"/>
          </w:tcPr>
          <w:p w14:paraId="1E9B5BDA" w14:textId="77777777" w:rsidR="003B2978" w:rsidRPr="005C6478" w:rsidRDefault="003B2978" w:rsidP="003B2978">
            <w:pPr>
              <w:spacing w:line="280" w:lineRule="atLeast"/>
              <w:rPr>
                <w:rFonts w:ascii="Arial" w:hAnsi="Arial" w:cs="Arial"/>
                <w:color w:val="000000"/>
                <w:sz w:val="20"/>
                <w:szCs w:val="20"/>
              </w:rPr>
            </w:pPr>
            <w:r w:rsidRPr="005C6478">
              <w:rPr>
                <w:rFonts w:ascii="Arial" w:hAnsi="Arial" w:cs="Arial"/>
                <w:color w:val="000000"/>
                <w:sz w:val="20"/>
                <w:szCs w:val="20"/>
              </w:rPr>
              <w:t xml:space="preserve">Podávání pokynů Poskytovateli v případě </w:t>
            </w:r>
            <w:r w:rsidRPr="005C6478">
              <w:rPr>
                <w:rFonts w:ascii="Arial" w:hAnsi="Arial" w:cs="Arial"/>
                <w:b/>
                <w:color w:val="000000"/>
                <w:sz w:val="20"/>
                <w:szCs w:val="20"/>
              </w:rPr>
              <w:t>předčasného ukončení Objednávky</w:t>
            </w:r>
          </w:p>
        </w:tc>
        <w:tc>
          <w:tcPr>
            <w:tcW w:w="659" w:type="pct"/>
          </w:tcPr>
          <w:p w14:paraId="491F7949" w14:textId="77777777" w:rsidR="003B2978" w:rsidRPr="005C6478" w:rsidRDefault="003B2978" w:rsidP="003B2978">
            <w:pPr>
              <w:spacing w:line="280" w:lineRule="atLeast"/>
              <w:rPr>
                <w:rFonts w:ascii="Arial" w:hAnsi="Arial" w:cs="Arial"/>
                <w:color w:val="000000"/>
                <w:sz w:val="20"/>
                <w:szCs w:val="20"/>
              </w:rPr>
            </w:pPr>
            <w:r w:rsidRPr="005C6478">
              <w:rPr>
                <w:rFonts w:ascii="Arial" w:hAnsi="Arial" w:cs="Arial"/>
                <w:color w:val="000000"/>
                <w:sz w:val="20"/>
                <w:szCs w:val="20"/>
              </w:rPr>
              <w:t>Objednatel:</w:t>
            </w:r>
          </w:p>
        </w:tc>
        <w:tc>
          <w:tcPr>
            <w:tcW w:w="1314" w:type="pct"/>
          </w:tcPr>
          <w:p w14:paraId="577CBD1C" w14:textId="4F0DFAA4" w:rsidR="003B2978" w:rsidRPr="005C6478" w:rsidRDefault="003B2978" w:rsidP="003B2978">
            <w:pPr>
              <w:pStyle w:val="Default"/>
              <w:jc w:val="both"/>
              <w:rPr>
                <w:sz w:val="20"/>
                <w:szCs w:val="20"/>
              </w:rPr>
            </w:pPr>
            <w:r>
              <w:rPr>
                <w:sz w:val="20"/>
                <w:szCs w:val="20"/>
              </w:rPr>
              <w:t>Kontaktní osoba Objednatele pro smluvní záležitosti</w:t>
            </w:r>
          </w:p>
        </w:tc>
      </w:tr>
      <w:tr w:rsidR="003B2978" w:rsidRPr="005C6478" w14:paraId="24630043" w14:textId="77777777" w:rsidTr="0037449B">
        <w:trPr>
          <w:trHeight w:val="285"/>
        </w:trPr>
        <w:tc>
          <w:tcPr>
            <w:tcW w:w="329" w:type="pct"/>
            <w:vMerge/>
          </w:tcPr>
          <w:p w14:paraId="45714F63" w14:textId="77777777" w:rsidR="003B2978" w:rsidRPr="005C6478" w:rsidRDefault="003B2978" w:rsidP="003B2978">
            <w:pPr>
              <w:pStyle w:val="Odstavecseseznamem"/>
              <w:numPr>
                <w:ilvl w:val="0"/>
                <w:numId w:val="55"/>
              </w:numPr>
              <w:spacing w:line="280" w:lineRule="atLeast"/>
              <w:jc w:val="center"/>
              <w:rPr>
                <w:rFonts w:ascii="Arial" w:hAnsi="Arial" w:cs="Arial"/>
                <w:b/>
                <w:sz w:val="20"/>
                <w:szCs w:val="20"/>
              </w:rPr>
            </w:pPr>
          </w:p>
        </w:tc>
        <w:tc>
          <w:tcPr>
            <w:tcW w:w="790" w:type="pct"/>
            <w:vMerge/>
            <w:vAlign w:val="center"/>
          </w:tcPr>
          <w:p w14:paraId="26FF7251" w14:textId="77777777" w:rsidR="003B2978" w:rsidRPr="005C6478" w:rsidRDefault="003B2978" w:rsidP="003B2978">
            <w:pPr>
              <w:spacing w:line="280" w:lineRule="atLeast"/>
              <w:jc w:val="center"/>
              <w:rPr>
                <w:rFonts w:ascii="Arial" w:hAnsi="Arial" w:cs="Arial"/>
                <w:b/>
                <w:sz w:val="20"/>
                <w:szCs w:val="20"/>
              </w:rPr>
            </w:pPr>
          </w:p>
        </w:tc>
        <w:tc>
          <w:tcPr>
            <w:tcW w:w="1908" w:type="pct"/>
            <w:vMerge/>
            <w:vAlign w:val="center"/>
          </w:tcPr>
          <w:p w14:paraId="30D14FBD" w14:textId="77777777" w:rsidR="003B2978" w:rsidRPr="005C6478" w:rsidRDefault="003B2978" w:rsidP="003B2978">
            <w:pPr>
              <w:spacing w:line="280" w:lineRule="atLeast"/>
              <w:rPr>
                <w:rFonts w:ascii="Arial" w:hAnsi="Arial" w:cs="Arial"/>
                <w:color w:val="000000"/>
                <w:sz w:val="20"/>
                <w:szCs w:val="20"/>
              </w:rPr>
            </w:pPr>
          </w:p>
        </w:tc>
        <w:tc>
          <w:tcPr>
            <w:tcW w:w="659" w:type="pct"/>
          </w:tcPr>
          <w:p w14:paraId="68ECD5FB" w14:textId="335FB092" w:rsidR="003B2978" w:rsidRPr="005C6478" w:rsidRDefault="003B2978" w:rsidP="003B2978">
            <w:pPr>
              <w:spacing w:line="280" w:lineRule="atLeast"/>
              <w:rPr>
                <w:rFonts w:ascii="Arial" w:hAnsi="Arial" w:cs="Arial"/>
                <w:color w:val="000000"/>
                <w:sz w:val="20"/>
                <w:szCs w:val="20"/>
              </w:rPr>
            </w:pPr>
            <w:r w:rsidRPr="005C6478">
              <w:rPr>
                <w:rFonts w:ascii="Arial" w:hAnsi="Arial" w:cs="Arial"/>
                <w:color w:val="000000"/>
                <w:sz w:val="20"/>
                <w:szCs w:val="20"/>
              </w:rPr>
              <w:t>Poskytovatel</w:t>
            </w:r>
          </w:p>
        </w:tc>
        <w:tc>
          <w:tcPr>
            <w:tcW w:w="1314" w:type="pct"/>
          </w:tcPr>
          <w:p w14:paraId="60D9F398" w14:textId="78D5C0B6" w:rsidR="003B2978" w:rsidRPr="005C6478" w:rsidRDefault="003B2978" w:rsidP="003B2978">
            <w:pPr>
              <w:spacing w:line="280" w:lineRule="atLeast"/>
              <w:rPr>
                <w:rFonts w:ascii="Arial" w:hAnsi="Arial" w:cs="Arial"/>
                <w:color w:val="000000"/>
                <w:sz w:val="20"/>
                <w:szCs w:val="20"/>
              </w:rPr>
            </w:pPr>
            <w:r w:rsidRPr="00FF2203">
              <w:rPr>
                <w:rFonts w:ascii="Arial" w:hAnsi="Arial" w:cs="Arial"/>
                <w:color w:val="000000"/>
                <w:sz w:val="20"/>
                <w:szCs w:val="20"/>
              </w:rPr>
              <w:t>Manažer servisní podpory</w:t>
            </w:r>
          </w:p>
        </w:tc>
      </w:tr>
      <w:tr w:rsidR="003B2978" w:rsidRPr="005C6478" w14:paraId="534A9D6F" w14:textId="77777777" w:rsidTr="0037449B">
        <w:trPr>
          <w:trHeight w:val="285"/>
        </w:trPr>
        <w:tc>
          <w:tcPr>
            <w:tcW w:w="329" w:type="pct"/>
            <w:vMerge w:val="restart"/>
          </w:tcPr>
          <w:p w14:paraId="050DCF5A" w14:textId="77777777" w:rsidR="003B2978" w:rsidRPr="005C6478" w:rsidRDefault="003B2978" w:rsidP="003B2978">
            <w:pPr>
              <w:pStyle w:val="Odstavecseseznamem"/>
              <w:numPr>
                <w:ilvl w:val="0"/>
                <w:numId w:val="55"/>
              </w:numPr>
              <w:spacing w:line="280" w:lineRule="atLeast"/>
              <w:jc w:val="center"/>
              <w:rPr>
                <w:rFonts w:ascii="Arial" w:hAnsi="Arial" w:cs="Arial"/>
                <w:b/>
                <w:sz w:val="20"/>
                <w:szCs w:val="20"/>
              </w:rPr>
            </w:pPr>
          </w:p>
        </w:tc>
        <w:tc>
          <w:tcPr>
            <w:tcW w:w="790" w:type="pct"/>
            <w:vMerge w:val="restart"/>
            <w:vAlign w:val="center"/>
          </w:tcPr>
          <w:p w14:paraId="7DD86E55" w14:textId="77777777" w:rsidR="003B2978" w:rsidRPr="005C6478" w:rsidRDefault="003B2978" w:rsidP="003B2978">
            <w:pPr>
              <w:spacing w:line="280" w:lineRule="atLeast"/>
              <w:jc w:val="center"/>
              <w:rPr>
                <w:rFonts w:ascii="Arial" w:hAnsi="Arial" w:cs="Arial"/>
                <w:b/>
                <w:sz w:val="20"/>
                <w:szCs w:val="20"/>
              </w:rPr>
            </w:pPr>
            <w:r w:rsidRPr="005C6478">
              <w:rPr>
                <w:rFonts w:ascii="Arial" w:hAnsi="Arial" w:cs="Arial"/>
                <w:b/>
                <w:sz w:val="20"/>
                <w:szCs w:val="20"/>
              </w:rPr>
              <w:t>8.7</w:t>
            </w:r>
          </w:p>
        </w:tc>
        <w:tc>
          <w:tcPr>
            <w:tcW w:w="1908" w:type="pct"/>
            <w:vMerge w:val="restart"/>
            <w:vAlign w:val="center"/>
          </w:tcPr>
          <w:p w14:paraId="730DAD62" w14:textId="77777777" w:rsidR="003B2978" w:rsidRPr="005C6478" w:rsidRDefault="003B2978" w:rsidP="003B2978">
            <w:pPr>
              <w:spacing w:line="280" w:lineRule="atLeast"/>
              <w:rPr>
                <w:rFonts w:ascii="Arial" w:hAnsi="Arial" w:cs="Arial"/>
                <w:color w:val="000000"/>
                <w:sz w:val="20"/>
                <w:szCs w:val="20"/>
              </w:rPr>
            </w:pPr>
            <w:r w:rsidRPr="005C6478">
              <w:rPr>
                <w:rFonts w:ascii="Arial" w:hAnsi="Arial" w:cs="Arial"/>
                <w:color w:val="000000"/>
                <w:sz w:val="20"/>
                <w:szCs w:val="20"/>
              </w:rPr>
              <w:t xml:space="preserve">Přijímání a odesílání </w:t>
            </w:r>
            <w:r w:rsidRPr="005C6478">
              <w:rPr>
                <w:rFonts w:ascii="Arial" w:hAnsi="Arial" w:cs="Arial"/>
                <w:b/>
                <w:color w:val="000000"/>
                <w:sz w:val="20"/>
                <w:szCs w:val="20"/>
              </w:rPr>
              <w:t>Faktur.</w:t>
            </w:r>
            <w:r w:rsidRPr="005C6478">
              <w:rPr>
                <w:rFonts w:ascii="Arial" w:hAnsi="Arial" w:cs="Arial"/>
                <w:color w:val="000000"/>
                <w:sz w:val="20"/>
                <w:szCs w:val="20"/>
              </w:rPr>
              <w:t xml:space="preserve"> </w:t>
            </w:r>
          </w:p>
        </w:tc>
        <w:tc>
          <w:tcPr>
            <w:tcW w:w="659" w:type="pct"/>
          </w:tcPr>
          <w:p w14:paraId="6EC18834" w14:textId="77777777" w:rsidR="003B2978" w:rsidRPr="005C6478" w:rsidRDefault="003B2978" w:rsidP="003B2978">
            <w:pPr>
              <w:spacing w:line="280" w:lineRule="atLeast"/>
              <w:rPr>
                <w:rFonts w:ascii="Arial" w:hAnsi="Arial" w:cs="Arial"/>
                <w:color w:val="000000"/>
                <w:sz w:val="20"/>
                <w:szCs w:val="20"/>
              </w:rPr>
            </w:pPr>
            <w:r w:rsidRPr="005C6478">
              <w:rPr>
                <w:rFonts w:ascii="Arial" w:hAnsi="Arial" w:cs="Arial"/>
                <w:color w:val="000000"/>
                <w:sz w:val="20"/>
                <w:szCs w:val="20"/>
              </w:rPr>
              <w:t>Objednatel:</w:t>
            </w:r>
          </w:p>
        </w:tc>
        <w:tc>
          <w:tcPr>
            <w:tcW w:w="1314" w:type="pct"/>
          </w:tcPr>
          <w:p w14:paraId="1193199F" w14:textId="458B5B5E" w:rsidR="003B2978" w:rsidRPr="005C6478" w:rsidRDefault="003B2978" w:rsidP="003B2978">
            <w:pPr>
              <w:pStyle w:val="Default"/>
              <w:jc w:val="both"/>
              <w:rPr>
                <w:sz w:val="20"/>
                <w:szCs w:val="20"/>
              </w:rPr>
            </w:pPr>
            <w:r>
              <w:rPr>
                <w:sz w:val="20"/>
                <w:szCs w:val="20"/>
              </w:rPr>
              <w:t>Kontaktní osoba Objednatele pro smluvní záležitosti</w:t>
            </w:r>
          </w:p>
        </w:tc>
      </w:tr>
      <w:tr w:rsidR="003B2978" w:rsidRPr="005C6478" w14:paraId="579D96C4" w14:textId="77777777" w:rsidTr="0037449B">
        <w:trPr>
          <w:trHeight w:val="285"/>
        </w:trPr>
        <w:tc>
          <w:tcPr>
            <w:tcW w:w="329" w:type="pct"/>
            <w:vMerge/>
          </w:tcPr>
          <w:p w14:paraId="70869FC3" w14:textId="77777777" w:rsidR="003B2978" w:rsidRPr="005C6478" w:rsidRDefault="003B2978" w:rsidP="003B2978">
            <w:pPr>
              <w:spacing w:line="280" w:lineRule="atLeast"/>
              <w:jc w:val="center"/>
              <w:rPr>
                <w:rFonts w:ascii="Arial" w:hAnsi="Arial" w:cs="Arial"/>
                <w:b/>
                <w:sz w:val="20"/>
                <w:szCs w:val="20"/>
              </w:rPr>
            </w:pPr>
          </w:p>
        </w:tc>
        <w:tc>
          <w:tcPr>
            <w:tcW w:w="790" w:type="pct"/>
            <w:vMerge/>
            <w:vAlign w:val="center"/>
          </w:tcPr>
          <w:p w14:paraId="77ABE004" w14:textId="77777777" w:rsidR="003B2978" w:rsidRPr="005C6478" w:rsidRDefault="003B2978" w:rsidP="003B2978">
            <w:pPr>
              <w:spacing w:line="280" w:lineRule="atLeast"/>
              <w:jc w:val="center"/>
              <w:rPr>
                <w:rFonts w:ascii="Arial" w:hAnsi="Arial" w:cs="Arial"/>
                <w:b/>
                <w:sz w:val="20"/>
                <w:szCs w:val="20"/>
              </w:rPr>
            </w:pPr>
          </w:p>
        </w:tc>
        <w:tc>
          <w:tcPr>
            <w:tcW w:w="1908" w:type="pct"/>
            <w:vMerge/>
            <w:vAlign w:val="center"/>
          </w:tcPr>
          <w:p w14:paraId="17BDF41D" w14:textId="77777777" w:rsidR="003B2978" w:rsidRPr="005C6478" w:rsidRDefault="003B2978" w:rsidP="003B2978">
            <w:pPr>
              <w:spacing w:line="280" w:lineRule="atLeast"/>
              <w:rPr>
                <w:rFonts w:ascii="Arial" w:hAnsi="Arial" w:cs="Arial"/>
                <w:b/>
                <w:color w:val="000000"/>
                <w:sz w:val="20"/>
                <w:szCs w:val="20"/>
                <w:highlight w:val="yellow"/>
              </w:rPr>
            </w:pPr>
          </w:p>
        </w:tc>
        <w:tc>
          <w:tcPr>
            <w:tcW w:w="659" w:type="pct"/>
          </w:tcPr>
          <w:p w14:paraId="6D4ABD58" w14:textId="0C2343B8" w:rsidR="003B2978" w:rsidRPr="005C6478" w:rsidRDefault="003B2978" w:rsidP="003B2978">
            <w:pPr>
              <w:spacing w:line="280" w:lineRule="atLeast"/>
              <w:rPr>
                <w:rFonts w:ascii="Arial" w:hAnsi="Arial" w:cs="Arial"/>
                <w:color w:val="000000"/>
                <w:sz w:val="20"/>
                <w:szCs w:val="20"/>
              </w:rPr>
            </w:pPr>
            <w:r w:rsidRPr="005C6478">
              <w:rPr>
                <w:rFonts w:ascii="Arial" w:hAnsi="Arial" w:cs="Arial"/>
                <w:color w:val="000000"/>
                <w:sz w:val="20"/>
                <w:szCs w:val="20"/>
              </w:rPr>
              <w:t>Poskytovatel</w:t>
            </w:r>
          </w:p>
        </w:tc>
        <w:tc>
          <w:tcPr>
            <w:tcW w:w="1314" w:type="pct"/>
          </w:tcPr>
          <w:p w14:paraId="674EDDBD" w14:textId="3B4F0D97" w:rsidR="003B2978" w:rsidRPr="00F5046F" w:rsidRDefault="003B2978" w:rsidP="003B2978">
            <w:pPr>
              <w:spacing w:line="280" w:lineRule="atLeast"/>
              <w:rPr>
                <w:rFonts w:ascii="Arial" w:hAnsi="Arial" w:cs="Arial"/>
                <w:color w:val="000000"/>
                <w:sz w:val="20"/>
                <w:szCs w:val="20"/>
                <w:highlight w:val="yellow"/>
              </w:rPr>
            </w:pPr>
            <w:r w:rsidRPr="00FF2203">
              <w:rPr>
                <w:rFonts w:ascii="Arial" w:hAnsi="Arial" w:cs="Arial"/>
                <w:color w:val="000000"/>
                <w:sz w:val="20"/>
                <w:szCs w:val="20"/>
              </w:rPr>
              <w:t>Manažer servisní podpory</w:t>
            </w:r>
          </w:p>
        </w:tc>
      </w:tr>
      <w:tr w:rsidR="003B2978" w:rsidRPr="005C6478" w14:paraId="2D28C67A" w14:textId="77777777" w:rsidTr="0037449B">
        <w:trPr>
          <w:trHeight w:val="285"/>
        </w:trPr>
        <w:tc>
          <w:tcPr>
            <w:tcW w:w="329" w:type="pct"/>
          </w:tcPr>
          <w:p w14:paraId="53ADC7C0" w14:textId="77777777" w:rsidR="003B2978" w:rsidRPr="005C6478" w:rsidRDefault="003B2978" w:rsidP="003B2978">
            <w:pPr>
              <w:pStyle w:val="Odstavecseseznamem"/>
              <w:numPr>
                <w:ilvl w:val="0"/>
                <w:numId w:val="55"/>
              </w:numPr>
              <w:spacing w:line="280" w:lineRule="atLeast"/>
              <w:jc w:val="center"/>
              <w:rPr>
                <w:rFonts w:ascii="Arial" w:hAnsi="Arial" w:cs="Arial"/>
                <w:b/>
                <w:sz w:val="20"/>
                <w:szCs w:val="20"/>
              </w:rPr>
            </w:pPr>
          </w:p>
        </w:tc>
        <w:tc>
          <w:tcPr>
            <w:tcW w:w="790" w:type="pct"/>
            <w:vMerge w:val="restart"/>
            <w:vAlign w:val="center"/>
          </w:tcPr>
          <w:p w14:paraId="4CD4F5D4" w14:textId="77777777" w:rsidR="003B2978" w:rsidRPr="005C6478" w:rsidRDefault="003B2978" w:rsidP="003B2978">
            <w:pPr>
              <w:spacing w:line="280" w:lineRule="atLeast"/>
              <w:jc w:val="center"/>
              <w:rPr>
                <w:rFonts w:ascii="Arial" w:hAnsi="Arial" w:cs="Arial"/>
                <w:b/>
                <w:sz w:val="20"/>
                <w:szCs w:val="20"/>
              </w:rPr>
            </w:pPr>
            <w:r w:rsidRPr="005C6478">
              <w:rPr>
                <w:rFonts w:ascii="Arial" w:hAnsi="Arial" w:cs="Arial"/>
                <w:b/>
                <w:sz w:val="20"/>
                <w:szCs w:val="20"/>
              </w:rPr>
              <w:t>10.3, 10.6(c)(e), 11.5(g)</w:t>
            </w:r>
          </w:p>
        </w:tc>
        <w:tc>
          <w:tcPr>
            <w:tcW w:w="1908" w:type="pct"/>
            <w:vMerge w:val="restart"/>
            <w:vAlign w:val="center"/>
          </w:tcPr>
          <w:p w14:paraId="20E7A121" w14:textId="77777777" w:rsidR="003B2978" w:rsidRPr="005C6478" w:rsidRDefault="003B2978" w:rsidP="003B2978">
            <w:pPr>
              <w:spacing w:line="280" w:lineRule="atLeast"/>
              <w:rPr>
                <w:rFonts w:ascii="Arial" w:hAnsi="Arial" w:cs="Arial"/>
                <w:color w:val="000000"/>
                <w:sz w:val="20"/>
                <w:szCs w:val="20"/>
              </w:rPr>
            </w:pPr>
            <w:r w:rsidRPr="005C6478">
              <w:rPr>
                <w:rFonts w:ascii="Arial" w:hAnsi="Arial" w:cs="Arial"/>
                <w:color w:val="000000"/>
                <w:sz w:val="20"/>
                <w:szCs w:val="20"/>
              </w:rPr>
              <w:t>Přijímaní a udělování pokynů a poskytování informací v souvislosti s </w:t>
            </w:r>
            <w:r w:rsidRPr="005C6478">
              <w:rPr>
                <w:rFonts w:ascii="Arial" w:hAnsi="Arial" w:cs="Arial"/>
                <w:b/>
                <w:color w:val="000000"/>
                <w:sz w:val="20"/>
                <w:szCs w:val="20"/>
              </w:rPr>
              <w:t>napojenými systémy na IT infrastrukturu</w:t>
            </w:r>
            <w:r w:rsidRPr="005C6478">
              <w:rPr>
                <w:rFonts w:ascii="Arial" w:hAnsi="Arial" w:cs="Arial"/>
                <w:color w:val="000000"/>
                <w:sz w:val="20"/>
                <w:szCs w:val="20"/>
              </w:rPr>
              <w:t>.</w:t>
            </w:r>
          </w:p>
        </w:tc>
        <w:tc>
          <w:tcPr>
            <w:tcW w:w="659" w:type="pct"/>
          </w:tcPr>
          <w:p w14:paraId="711D4407" w14:textId="77777777" w:rsidR="003B2978" w:rsidRPr="005C6478" w:rsidRDefault="003B2978" w:rsidP="003B2978">
            <w:pPr>
              <w:spacing w:line="280" w:lineRule="atLeast"/>
              <w:rPr>
                <w:rFonts w:ascii="Arial" w:hAnsi="Arial" w:cs="Arial"/>
                <w:color w:val="000000"/>
                <w:sz w:val="20"/>
                <w:szCs w:val="20"/>
              </w:rPr>
            </w:pPr>
            <w:r w:rsidRPr="005C6478">
              <w:rPr>
                <w:rFonts w:ascii="Arial" w:hAnsi="Arial" w:cs="Arial"/>
                <w:color w:val="000000"/>
                <w:sz w:val="20"/>
                <w:szCs w:val="20"/>
              </w:rPr>
              <w:t>Objednatel:</w:t>
            </w:r>
          </w:p>
        </w:tc>
        <w:tc>
          <w:tcPr>
            <w:tcW w:w="1314" w:type="pct"/>
          </w:tcPr>
          <w:p w14:paraId="0AC7C6F8" w14:textId="3DEBF807" w:rsidR="003B2978" w:rsidRPr="005C6478" w:rsidRDefault="003B2978" w:rsidP="003B2978">
            <w:pPr>
              <w:spacing w:line="280" w:lineRule="atLeast"/>
              <w:rPr>
                <w:rFonts w:ascii="Arial" w:hAnsi="Arial" w:cs="Arial"/>
                <w:color w:val="000000"/>
                <w:sz w:val="20"/>
                <w:szCs w:val="20"/>
              </w:rPr>
            </w:pPr>
            <w:r>
              <w:rPr>
                <w:rFonts w:ascii="Arial" w:hAnsi="Arial" w:cs="Arial"/>
                <w:color w:val="000000"/>
                <w:sz w:val="20"/>
                <w:szCs w:val="20"/>
              </w:rPr>
              <w:t>Správce SDM za MPSV</w:t>
            </w:r>
          </w:p>
        </w:tc>
      </w:tr>
      <w:tr w:rsidR="003B2978" w:rsidRPr="005C6478" w14:paraId="238C7F01" w14:textId="77777777" w:rsidTr="0037449B">
        <w:trPr>
          <w:trHeight w:val="285"/>
        </w:trPr>
        <w:tc>
          <w:tcPr>
            <w:tcW w:w="329" w:type="pct"/>
          </w:tcPr>
          <w:p w14:paraId="1052FA82" w14:textId="77777777" w:rsidR="003B2978" w:rsidRPr="005C6478" w:rsidRDefault="003B2978" w:rsidP="003B2978">
            <w:pPr>
              <w:pStyle w:val="Odstavecseseznamem"/>
              <w:numPr>
                <w:ilvl w:val="0"/>
                <w:numId w:val="55"/>
              </w:numPr>
              <w:spacing w:line="280" w:lineRule="atLeast"/>
              <w:jc w:val="center"/>
              <w:rPr>
                <w:rFonts w:ascii="Arial" w:hAnsi="Arial" w:cs="Arial"/>
                <w:b/>
                <w:sz w:val="20"/>
                <w:szCs w:val="20"/>
              </w:rPr>
            </w:pPr>
          </w:p>
        </w:tc>
        <w:tc>
          <w:tcPr>
            <w:tcW w:w="790" w:type="pct"/>
            <w:vMerge/>
            <w:vAlign w:val="center"/>
          </w:tcPr>
          <w:p w14:paraId="5A610BF1" w14:textId="77777777" w:rsidR="003B2978" w:rsidRPr="005C6478" w:rsidRDefault="003B2978" w:rsidP="003B2978">
            <w:pPr>
              <w:spacing w:line="280" w:lineRule="atLeast"/>
              <w:jc w:val="center"/>
              <w:rPr>
                <w:rFonts w:ascii="Arial" w:hAnsi="Arial" w:cs="Arial"/>
                <w:b/>
                <w:sz w:val="20"/>
                <w:szCs w:val="20"/>
              </w:rPr>
            </w:pPr>
          </w:p>
        </w:tc>
        <w:tc>
          <w:tcPr>
            <w:tcW w:w="1908" w:type="pct"/>
            <w:vMerge/>
            <w:vAlign w:val="center"/>
          </w:tcPr>
          <w:p w14:paraId="5813F7AA" w14:textId="77777777" w:rsidR="003B2978" w:rsidRPr="005C6478" w:rsidRDefault="003B2978" w:rsidP="003B2978">
            <w:pPr>
              <w:spacing w:line="280" w:lineRule="atLeast"/>
              <w:rPr>
                <w:rFonts w:ascii="Arial" w:hAnsi="Arial" w:cs="Arial"/>
                <w:color w:val="000000"/>
                <w:sz w:val="20"/>
                <w:szCs w:val="20"/>
              </w:rPr>
            </w:pPr>
          </w:p>
        </w:tc>
        <w:tc>
          <w:tcPr>
            <w:tcW w:w="659" w:type="pct"/>
          </w:tcPr>
          <w:p w14:paraId="111109CE" w14:textId="1A9CF5A0" w:rsidR="003B2978" w:rsidRPr="005C6478" w:rsidRDefault="003B2978" w:rsidP="003B2978">
            <w:pPr>
              <w:spacing w:line="280" w:lineRule="atLeast"/>
              <w:rPr>
                <w:rFonts w:ascii="Arial" w:hAnsi="Arial" w:cs="Arial"/>
                <w:color w:val="000000"/>
                <w:sz w:val="20"/>
                <w:szCs w:val="20"/>
              </w:rPr>
            </w:pPr>
            <w:r w:rsidRPr="005C6478">
              <w:rPr>
                <w:rFonts w:ascii="Arial" w:hAnsi="Arial" w:cs="Arial"/>
                <w:color w:val="000000"/>
                <w:sz w:val="20"/>
                <w:szCs w:val="20"/>
              </w:rPr>
              <w:t>Poskytovatel</w:t>
            </w:r>
          </w:p>
        </w:tc>
        <w:tc>
          <w:tcPr>
            <w:tcW w:w="1314" w:type="pct"/>
          </w:tcPr>
          <w:p w14:paraId="55B1DD88" w14:textId="58672CA6" w:rsidR="003B2978" w:rsidRPr="005C6478" w:rsidRDefault="003B2978" w:rsidP="003B2978">
            <w:pPr>
              <w:spacing w:line="280" w:lineRule="atLeast"/>
              <w:rPr>
                <w:rFonts w:ascii="Arial" w:hAnsi="Arial" w:cs="Arial"/>
                <w:color w:val="000000"/>
                <w:sz w:val="20"/>
                <w:szCs w:val="20"/>
              </w:rPr>
            </w:pPr>
            <w:r w:rsidRPr="00FF2203">
              <w:rPr>
                <w:rFonts w:ascii="Arial" w:hAnsi="Arial" w:cs="Arial"/>
                <w:color w:val="000000"/>
                <w:sz w:val="20"/>
                <w:szCs w:val="20"/>
              </w:rPr>
              <w:t>Manažer servisní podpory</w:t>
            </w:r>
          </w:p>
        </w:tc>
      </w:tr>
      <w:tr w:rsidR="003B2978" w:rsidRPr="005C6478" w14:paraId="110D9797" w14:textId="77777777" w:rsidTr="0037449B">
        <w:trPr>
          <w:trHeight w:val="285"/>
        </w:trPr>
        <w:tc>
          <w:tcPr>
            <w:tcW w:w="329" w:type="pct"/>
            <w:vMerge w:val="restart"/>
          </w:tcPr>
          <w:p w14:paraId="5FF0FF9C" w14:textId="77777777" w:rsidR="003B2978" w:rsidRPr="005C6478" w:rsidRDefault="003B2978" w:rsidP="003B2978">
            <w:pPr>
              <w:pStyle w:val="Odstavecseseznamem"/>
              <w:numPr>
                <w:ilvl w:val="0"/>
                <w:numId w:val="55"/>
              </w:numPr>
              <w:spacing w:line="280" w:lineRule="atLeast"/>
              <w:jc w:val="center"/>
              <w:rPr>
                <w:rFonts w:ascii="Arial" w:hAnsi="Arial" w:cs="Arial"/>
                <w:b/>
                <w:sz w:val="20"/>
                <w:szCs w:val="20"/>
              </w:rPr>
            </w:pPr>
          </w:p>
        </w:tc>
        <w:tc>
          <w:tcPr>
            <w:tcW w:w="790" w:type="pct"/>
            <w:vMerge w:val="restart"/>
            <w:vAlign w:val="center"/>
          </w:tcPr>
          <w:p w14:paraId="3B8AF0FE" w14:textId="77777777" w:rsidR="003B2978" w:rsidRPr="005C6478" w:rsidRDefault="003B2978" w:rsidP="003B2978">
            <w:pPr>
              <w:spacing w:line="280" w:lineRule="atLeast"/>
              <w:jc w:val="center"/>
              <w:rPr>
                <w:rFonts w:ascii="Arial" w:hAnsi="Arial" w:cs="Arial"/>
                <w:b/>
                <w:sz w:val="20"/>
                <w:szCs w:val="20"/>
              </w:rPr>
            </w:pPr>
            <w:r w:rsidRPr="005C6478">
              <w:rPr>
                <w:rFonts w:ascii="Arial" w:hAnsi="Arial" w:cs="Arial"/>
                <w:b/>
                <w:sz w:val="20"/>
                <w:szCs w:val="20"/>
              </w:rPr>
              <w:t>10.6(b)</w:t>
            </w:r>
          </w:p>
        </w:tc>
        <w:tc>
          <w:tcPr>
            <w:tcW w:w="1908" w:type="pct"/>
            <w:vMerge w:val="restart"/>
            <w:vAlign w:val="center"/>
          </w:tcPr>
          <w:p w14:paraId="5C4C1AA3" w14:textId="77777777" w:rsidR="003B2978" w:rsidRPr="005C6478" w:rsidRDefault="003B2978" w:rsidP="003B2978">
            <w:pPr>
              <w:spacing w:line="280" w:lineRule="atLeast"/>
              <w:rPr>
                <w:rFonts w:ascii="Arial" w:hAnsi="Arial" w:cs="Arial"/>
                <w:color w:val="000000"/>
                <w:sz w:val="20"/>
                <w:szCs w:val="20"/>
              </w:rPr>
            </w:pPr>
            <w:r w:rsidRPr="005C6478">
              <w:rPr>
                <w:rFonts w:ascii="Arial" w:hAnsi="Arial" w:cs="Arial"/>
                <w:color w:val="000000"/>
                <w:sz w:val="20"/>
                <w:szCs w:val="20"/>
              </w:rPr>
              <w:t xml:space="preserve">Vyřizování žádostí o </w:t>
            </w:r>
            <w:proofErr w:type="gramStart"/>
            <w:r w:rsidRPr="005C6478">
              <w:rPr>
                <w:rFonts w:ascii="Arial" w:hAnsi="Arial" w:cs="Arial"/>
                <w:b/>
                <w:color w:val="000000"/>
                <w:sz w:val="20"/>
                <w:szCs w:val="20"/>
              </w:rPr>
              <w:t>konsultace</w:t>
            </w:r>
            <w:proofErr w:type="gramEnd"/>
            <w:r w:rsidRPr="005C6478">
              <w:rPr>
                <w:rFonts w:ascii="Arial" w:hAnsi="Arial" w:cs="Arial"/>
                <w:b/>
                <w:color w:val="000000"/>
                <w:sz w:val="20"/>
                <w:szCs w:val="20"/>
              </w:rPr>
              <w:t xml:space="preserve"> s pracovníky</w:t>
            </w:r>
            <w:r w:rsidRPr="005C6478">
              <w:rPr>
                <w:rFonts w:ascii="Arial" w:hAnsi="Arial" w:cs="Arial"/>
                <w:color w:val="000000"/>
                <w:sz w:val="20"/>
                <w:szCs w:val="20"/>
              </w:rPr>
              <w:t xml:space="preserve"> Objednatele. </w:t>
            </w:r>
          </w:p>
        </w:tc>
        <w:tc>
          <w:tcPr>
            <w:tcW w:w="659" w:type="pct"/>
          </w:tcPr>
          <w:p w14:paraId="6EA6BB4D" w14:textId="77777777" w:rsidR="003B2978" w:rsidRPr="005C6478" w:rsidRDefault="003B2978" w:rsidP="003B2978">
            <w:pPr>
              <w:spacing w:line="280" w:lineRule="atLeast"/>
              <w:rPr>
                <w:rFonts w:ascii="Arial" w:hAnsi="Arial" w:cs="Arial"/>
                <w:color w:val="000000"/>
                <w:sz w:val="20"/>
                <w:szCs w:val="20"/>
              </w:rPr>
            </w:pPr>
            <w:r w:rsidRPr="005C6478">
              <w:rPr>
                <w:rFonts w:ascii="Arial" w:hAnsi="Arial" w:cs="Arial"/>
                <w:color w:val="000000"/>
                <w:sz w:val="20"/>
                <w:szCs w:val="20"/>
              </w:rPr>
              <w:t>Objednatel:</w:t>
            </w:r>
          </w:p>
        </w:tc>
        <w:tc>
          <w:tcPr>
            <w:tcW w:w="1314" w:type="pct"/>
          </w:tcPr>
          <w:p w14:paraId="0D6C5BE2" w14:textId="7E983CAF" w:rsidR="003B2978" w:rsidRPr="003B2978" w:rsidRDefault="003B2978" w:rsidP="003B2978">
            <w:pPr>
              <w:spacing w:line="280" w:lineRule="atLeast"/>
              <w:rPr>
                <w:rFonts w:ascii="Arial" w:hAnsi="Arial" w:cs="Arial"/>
                <w:color w:val="000000"/>
                <w:sz w:val="20"/>
                <w:szCs w:val="20"/>
              </w:rPr>
            </w:pPr>
            <w:r w:rsidRPr="003B2978">
              <w:rPr>
                <w:rFonts w:ascii="Arial" w:hAnsi="Arial" w:cs="Arial"/>
                <w:sz w:val="20"/>
                <w:szCs w:val="20"/>
              </w:rPr>
              <w:t>Kontaktní osoba Objednatele pro věcné plnění Smlouvy</w:t>
            </w:r>
          </w:p>
        </w:tc>
      </w:tr>
      <w:tr w:rsidR="003B2978" w:rsidRPr="005C6478" w14:paraId="13C9E42B" w14:textId="77777777" w:rsidTr="0037449B">
        <w:trPr>
          <w:trHeight w:val="285"/>
        </w:trPr>
        <w:tc>
          <w:tcPr>
            <w:tcW w:w="329" w:type="pct"/>
            <w:vMerge/>
          </w:tcPr>
          <w:p w14:paraId="517D2EF5" w14:textId="77777777" w:rsidR="003B2978" w:rsidRPr="005C6478" w:rsidRDefault="003B2978" w:rsidP="003B2978">
            <w:pPr>
              <w:pStyle w:val="Odstavecseseznamem"/>
              <w:numPr>
                <w:ilvl w:val="0"/>
                <w:numId w:val="55"/>
              </w:numPr>
              <w:spacing w:line="280" w:lineRule="atLeast"/>
              <w:jc w:val="center"/>
              <w:rPr>
                <w:rFonts w:ascii="Arial" w:hAnsi="Arial" w:cs="Arial"/>
                <w:b/>
                <w:sz w:val="20"/>
                <w:szCs w:val="20"/>
              </w:rPr>
            </w:pPr>
          </w:p>
        </w:tc>
        <w:tc>
          <w:tcPr>
            <w:tcW w:w="790" w:type="pct"/>
            <w:vMerge/>
            <w:vAlign w:val="center"/>
          </w:tcPr>
          <w:p w14:paraId="4A7F4232" w14:textId="77777777" w:rsidR="003B2978" w:rsidRPr="005C6478" w:rsidRDefault="003B2978" w:rsidP="003B2978">
            <w:pPr>
              <w:spacing w:line="280" w:lineRule="atLeast"/>
              <w:jc w:val="center"/>
              <w:rPr>
                <w:rFonts w:ascii="Arial" w:hAnsi="Arial" w:cs="Arial"/>
                <w:b/>
                <w:sz w:val="20"/>
                <w:szCs w:val="20"/>
              </w:rPr>
            </w:pPr>
          </w:p>
        </w:tc>
        <w:tc>
          <w:tcPr>
            <w:tcW w:w="1908" w:type="pct"/>
            <w:vMerge/>
            <w:vAlign w:val="center"/>
          </w:tcPr>
          <w:p w14:paraId="0F1B6629" w14:textId="77777777" w:rsidR="003B2978" w:rsidRPr="005C6478" w:rsidRDefault="003B2978" w:rsidP="003B2978">
            <w:pPr>
              <w:spacing w:line="280" w:lineRule="atLeast"/>
              <w:rPr>
                <w:rFonts w:ascii="Arial" w:hAnsi="Arial" w:cs="Arial"/>
                <w:b/>
                <w:color w:val="000000"/>
                <w:sz w:val="20"/>
                <w:szCs w:val="20"/>
                <w:highlight w:val="yellow"/>
              </w:rPr>
            </w:pPr>
          </w:p>
        </w:tc>
        <w:tc>
          <w:tcPr>
            <w:tcW w:w="659" w:type="pct"/>
          </w:tcPr>
          <w:p w14:paraId="292AFF40" w14:textId="5F0295B3" w:rsidR="003B2978" w:rsidRPr="005C6478" w:rsidRDefault="003B2978" w:rsidP="003B2978">
            <w:pPr>
              <w:spacing w:line="280" w:lineRule="atLeast"/>
              <w:rPr>
                <w:rFonts w:ascii="Arial" w:hAnsi="Arial" w:cs="Arial"/>
                <w:color w:val="000000"/>
                <w:sz w:val="20"/>
                <w:szCs w:val="20"/>
              </w:rPr>
            </w:pPr>
            <w:r w:rsidRPr="005C6478">
              <w:rPr>
                <w:rFonts w:ascii="Arial" w:hAnsi="Arial" w:cs="Arial"/>
                <w:color w:val="000000"/>
                <w:sz w:val="20"/>
                <w:szCs w:val="20"/>
              </w:rPr>
              <w:t>Poskytovatel</w:t>
            </w:r>
          </w:p>
        </w:tc>
        <w:tc>
          <w:tcPr>
            <w:tcW w:w="1314" w:type="pct"/>
          </w:tcPr>
          <w:p w14:paraId="718EF13F" w14:textId="7D95106F" w:rsidR="003B2978" w:rsidRPr="005C6478" w:rsidRDefault="003B2978" w:rsidP="003B2978">
            <w:pPr>
              <w:spacing w:line="280" w:lineRule="atLeast"/>
              <w:rPr>
                <w:rFonts w:ascii="Arial" w:hAnsi="Arial" w:cs="Arial"/>
                <w:color w:val="000000"/>
                <w:sz w:val="20"/>
                <w:szCs w:val="20"/>
              </w:rPr>
            </w:pPr>
            <w:r w:rsidRPr="00FF2203">
              <w:rPr>
                <w:rFonts w:ascii="Arial" w:hAnsi="Arial" w:cs="Arial"/>
                <w:color w:val="000000"/>
                <w:sz w:val="20"/>
                <w:szCs w:val="20"/>
              </w:rPr>
              <w:t>Manažer servisní podpory</w:t>
            </w:r>
          </w:p>
        </w:tc>
      </w:tr>
      <w:tr w:rsidR="003B2978" w:rsidRPr="005C6478" w14:paraId="6B9396D9" w14:textId="77777777" w:rsidTr="0037449B">
        <w:trPr>
          <w:trHeight w:val="285"/>
        </w:trPr>
        <w:tc>
          <w:tcPr>
            <w:tcW w:w="329" w:type="pct"/>
            <w:vMerge w:val="restart"/>
          </w:tcPr>
          <w:p w14:paraId="4342F6D9" w14:textId="77777777" w:rsidR="003B2978" w:rsidRPr="005C6478" w:rsidRDefault="003B2978" w:rsidP="003B2978">
            <w:pPr>
              <w:pStyle w:val="Odstavecseseznamem"/>
              <w:numPr>
                <w:ilvl w:val="0"/>
                <w:numId w:val="55"/>
              </w:numPr>
              <w:spacing w:line="280" w:lineRule="atLeast"/>
              <w:jc w:val="center"/>
              <w:rPr>
                <w:rFonts w:ascii="Arial" w:hAnsi="Arial" w:cs="Arial"/>
                <w:b/>
                <w:sz w:val="20"/>
                <w:szCs w:val="20"/>
              </w:rPr>
            </w:pPr>
          </w:p>
        </w:tc>
        <w:tc>
          <w:tcPr>
            <w:tcW w:w="790" w:type="pct"/>
            <w:vMerge w:val="restart"/>
            <w:vAlign w:val="center"/>
          </w:tcPr>
          <w:p w14:paraId="7B04C9A1" w14:textId="77777777" w:rsidR="003B2978" w:rsidRPr="005C6478" w:rsidRDefault="003B2978" w:rsidP="003B2978">
            <w:pPr>
              <w:spacing w:line="280" w:lineRule="atLeast"/>
              <w:jc w:val="center"/>
              <w:rPr>
                <w:rFonts w:ascii="Arial" w:hAnsi="Arial" w:cs="Arial"/>
                <w:b/>
                <w:sz w:val="20"/>
                <w:szCs w:val="20"/>
              </w:rPr>
            </w:pPr>
            <w:r w:rsidRPr="005C6478">
              <w:rPr>
                <w:rFonts w:ascii="Arial" w:hAnsi="Arial" w:cs="Arial"/>
                <w:b/>
                <w:sz w:val="20"/>
                <w:szCs w:val="20"/>
              </w:rPr>
              <w:t>10.6(d), 11.5(u)</w:t>
            </w:r>
          </w:p>
        </w:tc>
        <w:tc>
          <w:tcPr>
            <w:tcW w:w="1908" w:type="pct"/>
            <w:vMerge w:val="restart"/>
            <w:vAlign w:val="center"/>
          </w:tcPr>
          <w:p w14:paraId="01B82DC9" w14:textId="77777777" w:rsidR="003B2978" w:rsidRPr="005C6478" w:rsidRDefault="003B2978" w:rsidP="003B2978">
            <w:pPr>
              <w:spacing w:line="280" w:lineRule="atLeast"/>
              <w:rPr>
                <w:rFonts w:ascii="Arial" w:hAnsi="Arial" w:cs="Arial"/>
                <w:b/>
                <w:color w:val="000000"/>
                <w:sz w:val="20"/>
                <w:szCs w:val="20"/>
                <w:highlight w:val="yellow"/>
              </w:rPr>
            </w:pPr>
            <w:r w:rsidRPr="005C6478">
              <w:rPr>
                <w:rFonts w:ascii="Arial" w:hAnsi="Arial" w:cs="Arial"/>
                <w:color w:val="000000"/>
                <w:sz w:val="20"/>
                <w:szCs w:val="20"/>
              </w:rPr>
              <w:t xml:space="preserve">Informace o </w:t>
            </w:r>
            <w:r w:rsidRPr="005C6478">
              <w:rPr>
                <w:rFonts w:ascii="Arial" w:hAnsi="Arial" w:cs="Arial"/>
                <w:b/>
                <w:color w:val="000000"/>
                <w:sz w:val="20"/>
                <w:szCs w:val="20"/>
              </w:rPr>
              <w:t>kontrolní činnosti a požadavcích kontrolních orgánů</w:t>
            </w:r>
            <w:r w:rsidRPr="005C6478">
              <w:rPr>
                <w:rFonts w:ascii="Arial" w:hAnsi="Arial" w:cs="Arial"/>
                <w:color w:val="000000"/>
                <w:sz w:val="20"/>
                <w:szCs w:val="20"/>
              </w:rPr>
              <w:t>.</w:t>
            </w:r>
          </w:p>
        </w:tc>
        <w:tc>
          <w:tcPr>
            <w:tcW w:w="659" w:type="pct"/>
          </w:tcPr>
          <w:p w14:paraId="11C13B15" w14:textId="77777777" w:rsidR="003B2978" w:rsidRPr="005C6478" w:rsidRDefault="003B2978" w:rsidP="003B2978">
            <w:pPr>
              <w:spacing w:line="280" w:lineRule="atLeast"/>
              <w:rPr>
                <w:rFonts w:ascii="Arial" w:hAnsi="Arial" w:cs="Arial"/>
                <w:color w:val="000000"/>
                <w:sz w:val="20"/>
                <w:szCs w:val="20"/>
              </w:rPr>
            </w:pPr>
            <w:r w:rsidRPr="005C6478">
              <w:rPr>
                <w:rFonts w:ascii="Arial" w:hAnsi="Arial" w:cs="Arial"/>
                <w:color w:val="000000"/>
                <w:sz w:val="20"/>
                <w:szCs w:val="20"/>
              </w:rPr>
              <w:t>Objednatel:</w:t>
            </w:r>
          </w:p>
        </w:tc>
        <w:tc>
          <w:tcPr>
            <w:tcW w:w="1314" w:type="pct"/>
          </w:tcPr>
          <w:p w14:paraId="3D045DE9" w14:textId="2A6768FA" w:rsidR="003B2978" w:rsidRPr="005C6478" w:rsidRDefault="003B2978" w:rsidP="003B2978">
            <w:pPr>
              <w:spacing w:line="280" w:lineRule="atLeast"/>
              <w:rPr>
                <w:rFonts w:ascii="Arial" w:hAnsi="Arial" w:cs="Arial"/>
                <w:color w:val="000000"/>
                <w:sz w:val="20"/>
                <w:szCs w:val="20"/>
              </w:rPr>
            </w:pPr>
            <w:r w:rsidRPr="003B2978">
              <w:rPr>
                <w:rFonts w:ascii="Arial" w:hAnsi="Arial" w:cs="Arial"/>
                <w:sz w:val="20"/>
                <w:szCs w:val="20"/>
              </w:rPr>
              <w:t>Kontaktní osoba Objednatele pro smluvní záležitosti</w:t>
            </w:r>
          </w:p>
        </w:tc>
      </w:tr>
      <w:tr w:rsidR="003B2978" w:rsidRPr="005C6478" w14:paraId="015F4409" w14:textId="77777777" w:rsidTr="0037449B">
        <w:trPr>
          <w:trHeight w:val="285"/>
        </w:trPr>
        <w:tc>
          <w:tcPr>
            <w:tcW w:w="329" w:type="pct"/>
            <w:vMerge/>
          </w:tcPr>
          <w:p w14:paraId="180EEF8E" w14:textId="77777777" w:rsidR="003B2978" w:rsidRPr="005C6478" w:rsidRDefault="003B2978" w:rsidP="003B2978">
            <w:pPr>
              <w:pStyle w:val="Odstavecseseznamem"/>
              <w:numPr>
                <w:ilvl w:val="0"/>
                <w:numId w:val="55"/>
              </w:numPr>
              <w:spacing w:line="280" w:lineRule="atLeast"/>
              <w:jc w:val="center"/>
              <w:rPr>
                <w:rFonts w:ascii="Arial" w:hAnsi="Arial" w:cs="Arial"/>
                <w:b/>
                <w:sz w:val="20"/>
                <w:szCs w:val="20"/>
              </w:rPr>
            </w:pPr>
          </w:p>
        </w:tc>
        <w:tc>
          <w:tcPr>
            <w:tcW w:w="790" w:type="pct"/>
            <w:vMerge/>
            <w:vAlign w:val="center"/>
          </w:tcPr>
          <w:p w14:paraId="1008E3A5" w14:textId="77777777" w:rsidR="003B2978" w:rsidRPr="005C6478" w:rsidRDefault="003B2978" w:rsidP="003B2978">
            <w:pPr>
              <w:spacing w:line="280" w:lineRule="atLeast"/>
              <w:jc w:val="center"/>
              <w:rPr>
                <w:rFonts w:ascii="Arial" w:hAnsi="Arial" w:cs="Arial"/>
                <w:b/>
                <w:sz w:val="20"/>
                <w:szCs w:val="20"/>
              </w:rPr>
            </w:pPr>
          </w:p>
        </w:tc>
        <w:tc>
          <w:tcPr>
            <w:tcW w:w="1908" w:type="pct"/>
            <w:vMerge/>
            <w:vAlign w:val="center"/>
          </w:tcPr>
          <w:p w14:paraId="4011E83D" w14:textId="77777777" w:rsidR="003B2978" w:rsidRPr="005C6478" w:rsidRDefault="003B2978" w:rsidP="003B2978">
            <w:pPr>
              <w:spacing w:line="280" w:lineRule="atLeast"/>
              <w:rPr>
                <w:rFonts w:ascii="Arial" w:hAnsi="Arial" w:cs="Arial"/>
                <w:b/>
                <w:color w:val="000000"/>
                <w:sz w:val="20"/>
                <w:szCs w:val="20"/>
                <w:highlight w:val="yellow"/>
              </w:rPr>
            </w:pPr>
          </w:p>
        </w:tc>
        <w:tc>
          <w:tcPr>
            <w:tcW w:w="659" w:type="pct"/>
          </w:tcPr>
          <w:p w14:paraId="0A0747F3" w14:textId="466DF639" w:rsidR="003B2978" w:rsidRPr="005C6478" w:rsidRDefault="003B2978" w:rsidP="003B2978">
            <w:pPr>
              <w:spacing w:line="280" w:lineRule="atLeast"/>
              <w:rPr>
                <w:rFonts w:ascii="Arial" w:hAnsi="Arial" w:cs="Arial"/>
                <w:color w:val="000000"/>
                <w:sz w:val="20"/>
                <w:szCs w:val="20"/>
              </w:rPr>
            </w:pPr>
            <w:r w:rsidRPr="005C6478">
              <w:rPr>
                <w:rFonts w:ascii="Arial" w:hAnsi="Arial" w:cs="Arial"/>
                <w:color w:val="000000"/>
                <w:sz w:val="20"/>
                <w:szCs w:val="20"/>
              </w:rPr>
              <w:t>Poskytovatel</w:t>
            </w:r>
          </w:p>
        </w:tc>
        <w:tc>
          <w:tcPr>
            <w:tcW w:w="1314" w:type="pct"/>
          </w:tcPr>
          <w:p w14:paraId="545FFC4F" w14:textId="5652658B" w:rsidR="003B2978" w:rsidRPr="005C6478" w:rsidRDefault="003B2978" w:rsidP="003B2978">
            <w:pPr>
              <w:spacing w:line="280" w:lineRule="atLeast"/>
              <w:rPr>
                <w:rFonts w:ascii="Arial" w:hAnsi="Arial" w:cs="Arial"/>
                <w:color w:val="000000"/>
                <w:sz w:val="20"/>
                <w:szCs w:val="20"/>
              </w:rPr>
            </w:pPr>
            <w:r w:rsidRPr="00FF2203">
              <w:rPr>
                <w:rFonts w:ascii="Arial" w:hAnsi="Arial" w:cs="Arial"/>
                <w:color w:val="000000"/>
                <w:sz w:val="20"/>
                <w:szCs w:val="20"/>
              </w:rPr>
              <w:t>Manažer servisní podpory</w:t>
            </w:r>
          </w:p>
        </w:tc>
      </w:tr>
      <w:tr w:rsidR="003B2978" w:rsidRPr="005C6478" w14:paraId="27B91045" w14:textId="77777777" w:rsidTr="0037449B">
        <w:trPr>
          <w:trHeight w:val="285"/>
        </w:trPr>
        <w:tc>
          <w:tcPr>
            <w:tcW w:w="329" w:type="pct"/>
            <w:vMerge w:val="restart"/>
          </w:tcPr>
          <w:p w14:paraId="3EC1BEDF" w14:textId="77777777" w:rsidR="003B2978" w:rsidRPr="005C6478" w:rsidRDefault="003B2978" w:rsidP="003B2978">
            <w:pPr>
              <w:pStyle w:val="Odstavecseseznamem"/>
              <w:numPr>
                <w:ilvl w:val="0"/>
                <w:numId w:val="55"/>
              </w:numPr>
              <w:spacing w:line="280" w:lineRule="atLeast"/>
              <w:jc w:val="center"/>
              <w:rPr>
                <w:rFonts w:ascii="Arial" w:hAnsi="Arial" w:cs="Arial"/>
                <w:b/>
                <w:sz w:val="20"/>
                <w:szCs w:val="20"/>
              </w:rPr>
            </w:pPr>
          </w:p>
        </w:tc>
        <w:tc>
          <w:tcPr>
            <w:tcW w:w="790" w:type="pct"/>
            <w:vMerge w:val="restart"/>
            <w:vAlign w:val="center"/>
          </w:tcPr>
          <w:p w14:paraId="29C4544B" w14:textId="77777777" w:rsidR="003B2978" w:rsidRPr="005C6478" w:rsidRDefault="003B2978" w:rsidP="003B2978">
            <w:pPr>
              <w:spacing w:line="280" w:lineRule="atLeast"/>
              <w:jc w:val="center"/>
              <w:rPr>
                <w:rFonts w:ascii="Arial" w:hAnsi="Arial" w:cs="Arial"/>
                <w:color w:val="000000"/>
                <w:sz w:val="20"/>
                <w:szCs w:val="20"/>
              </w:rPr>
            </w:pPr>
            <w:r w:rsidRPr="005C6478">
              <w:rPr>
                <w:rFonts w:ascii="Arial" w:hAnsi="Arial" w:cs="Arial"/>
                <w:b/>
                <w:sz w:val="20"/>
                <w:szCs w:val="20"/>
              </w:rPr>
              <w:t>11.2, 11.4(c), 11.5(d)</w:t>
            </w:r>
          </w:p>
        </w:tc>
        <w:tc>
          <w:tcPr>
            <w:tcW w:w="1908" w:type="pct"/>
            <w:vMerge w:val="restart"/>
            <w:vAlign w:val="center"/>
          </w:tcPr>
          <w:p w14:paraId="6BE29A09" w14:textId="77777777" w:rsidR="003B2978" w:rsidRPr="005C6478" w:rsidRDefault="003B2978" w:rsidP="003B2978">
            <w:pPr>
              <w:spacing w:line="280" w:lineRule="atLeast"/>
              <w:rPr>
                <w:rFonts w:ascii="Arial" w:hAnsi="Arial" w:cs="Arial"/>
                <w:color w:val="000000"/>
                <w:sz w:val="20"/>
                <w:szCs w:val="20"/>
              </w:rPr>
            </w:pPr>
            <w:r w:rsidRPr="005C6478">
              <w:rPr>
                <w:rFonts w:ascii="Arial" w:hAnsi="Arial" w:cs="Arial"/>
                <w:b/>
                <w:color w:val="000000"/>
                <w:sz w:val="20"/>
                <w:szCs w:val="20"/>
              </w:rPr>
              <w:t>Bezpečnost</w:t>
            </w:r>
            <w:r w:rsidRPr="005C6478">
              <w:rPr>
                <w:rFonts w:ascii="Arial" w:hAnsi="Arial" w:cs="Arial"/>
                <w:color w:val="000000"/>
                <w:sz w:val="20"/>
                <w:szCs w:val="20"/>
              </w:rPr>
              <w:t xml:space="preserve"> CA SDM a IT infrastruktury.</w:t>
            </w:r>
          </w:p>
        </w:tc>
        <w:tc>
          <w:tcPr>
            <w:tcW w:w="659" w:type="pct"/>
          </w:tcPr>
          <w:p w14:paraId="6F3C2E79" w14:textId="77777777" w:rsidR="003B2978" w:rsidRPr="005C6478" w:rsidRDefault="003B2978" w:rsidP="003B2978">
            <w:pPr>
              <w:spacing w:line="280" w:lineRule="atLeast"/>
              <w:rPr>
                <w:rFonts w:ascii="Arial" w:hAnsi="Arial" w:cs="Arial"/>
                <w:color w:val="000000"/>
                <w:sz w:val="20"/>
                <w:szCs w:val="20"/>
              </w:rPr>
            </w:pPr>
            <w:r w:rsidRPr="005C6478">
              <w:rPr>
                <w:rFonts w:ascii="Arial" w:hAnsi="Arial" w:cs="Arial"/>
                <w:color w:val="000000"/>
                <w:sz w:val="20"/>
                <w:szCs w:val="20"/>
              </w:rPr>
              <w:t>Objednatel:</w:t>
            </w:r>
          </w:p>
        </w:tc>
        <w:tc>
          <w:tcPr>
            <w:tcW w:w="1314" w:type="pct"/>
          </w:tcPr>
          <w:p w14:paraId="72CFC4AD" w14:textId="0BC5ED6D" w:rsidR="003B2978" w:rsidRPr="005C6478" w:rsidRDefault="003B2978" w:rsidP="003B2978">
            <w:pPr>
              <w:spacing w:line="280" w:lineRule="atLeast"/>
              <w:rPr>
                <w:rFonts w:ascii="Arial" w:hAnsi="Arial" w:cs="Arial"/>
                <w:color w:val="000000"/>
                <w:sz w:val="20"/>
                <w:szCs w:val="20"/>
              </w:rPr>
            </w:pPr>
            <w:r>
              <w:rPr>
                <w:rFonts w:ascii="Arial" w:hAnsi="Arial" w:cs="Arial"/>
                <w:color w:val="000000"/>
                <w:sz w:val="20"/>
                <w:szCs w:val="20"/>
              </w:rPr>
              <w:t xml:space="preserve">Manažer kybernetické </w:t>
            </w:r>
            <w:proofErr w:type="spellStart"/>
            <w:r>
              <w:rPr>
                <w:rFonts w:ascii="Arial" w:hAnsi="Arial" w:cs="Arial"/>
                <w:color w:val="000000"/>
                <w:sz w:val="20"/>
                <w:szCs w:val="20"/>
              </w:rPr>
              <w:t>bezpečnoti</w:t>
            </w:r>
            <w:proofErr w:type="spellEnd"/>
          </w:p>
        </w:tc>
      </w:tr>
      <w:tr w:rsidR="003B2978" w:rsidRPr="005C6478" w14:paraId="5431EF41" w14:textId="77777777" w:rsidTr="0037449B">
        <w:trPr>
          <w:trHeight w:val="285"/>
        </w:trPr>
        <w:tc>
          <w:tcPr>
            <w:tcW w:w="329" w:type="pct"/>
            <w:vMerge/>
          </w:tcPr>
          <w:p w14:paraId="01B1DE71" w14:textId="77777777" w:rsidR="003B2978" w:rsidRPr="005C6478" w:rsidRDefault="003B2978" w:rsidP="003B2978">
            <w:pPr>
              <w:pStyle w:val="Odstavecseseznamem"/>
              <w:numPr>
                <w:ilvl w:val="0"/>
                <w:numId w:val="55"/>
              </w:numPr>
              <w:spacing w:line="280" w:lineRule="atLeast"/>
              <w:jc w:val="center"/>
              <w:rPr>
                <w:rFonts w:ascii="Arial" w:hAnsi="Arial" w:cs="Arial"/>
                <w:b/>
                <w:sz w:val="20"/>
                <w:szCs w:val="20"/>
              </w:rPr>
            </w:pPr>
          </w:p>
        </w:tc>
        <w:tc>
          <w:tcPr>
            <w:tcW w:w="790" w:type="pct"/>
            <w:vMerge/>
            <w:vAlign w:val="center"/>
          </w:tcPr>
          <w:p w14:paraId="1FAF5172" w14:textId="77777777" w:rsidR="003B2978" w:rsidRPr="005C6478" w:rsidRDefault="003B2978" w:rsidP="003B2978">
            <w:pPr>
              <w:spacing w:line="280" w:lineRule="atLeast"/>
              <w:jc w:val="center"/>
              <w:rPr>
                <w:rFonts w:ascii="Arial" w:hAnsi="Arial" w:cs="Arial"/>
                <w:b/>
                <w:sz w:val="20"/>
                <w:szCs w:val="20"/>
              </w:rPr>
            </w:pPr>
          </w:p>
        </w:tc>
        <w:tc>
          <w:tcPr>
            <w:tcW w:w="1908" w:type="pct"/>
            <w:vMerge/>
            <w:vAlign w:val="center"/>
          </w:tcPr>
          <w:p w14:paraId="23D44554" w14:textId="77777777" w:rsidR="003B2978" w:rsidRPr="005C6478" w:rsidRDefault="003B2978" w:rsidP="003B2978">
            <w:pPr>
              <w:spacing w:line="280" w:lineRule="atLeast"/>
              <w:rPr>
                <w:rFonts w:ascii="Arial" w:hAnsi="Arial" w:cs="Arial"/>
                <w:b/>
                <w:color w:val="000000"/>
                <w:sz w:val="20"/>
                <w:szCs w:val="20"/>
                <w:highlight w:val="yellow"/>
              </w:rPr>
            </w:pPr>
          </w:p>
        </w:tc>
        <w:tc>
          <w:tcPr>
            <w:tcW w:w="659" w:type="pct"/>
          </w:tcPr>
          <w:p w14:paraId="217479DD" w14:textId="44201911" w:rsidR="003B2978" w:rsidRPr="005C6478" w:rsidRDefault="003B2978" w:rsidP="003B2978">
            <w:pPr>
              <w:spacing w:line="280" w:lineRule="atLeast"/>
              <w:rPr>
                <w:rFonts w:ascii="Arial" w:hAnsi="Arial" w:cs="Arial"/>
                <w:color w:val="000000"/>
                <w:sz w:val="20"/>
                <w:szCs w:val="20"/>
              </w:rPr>
            </w:pPr>
            <w:r w:rsidRPr="005C6478">
              <w:rPr>
                <w:rFonts w:ascii="Arial" w:hAnsi="Arial" w:cs="Arial"/>
                <w:color w:val="000000"/>
                <w:sz w:val="20"/>
                <w:szCs w:val="20"/>
              </w:rPr>
              <w:t>Poskytovatel</w:t>
            </w:r>
          </w:p>
        </w:tc>
        <w:tc>
          <w:tcPr>
            <w:tcW w:w="1314" w:type="pct"/>
          </w:tcPr>
          <w:p w14:paraId="0C73DEAB" w14:textId="6E15A4C5" w:rsidR="003B2978" w:rsidRPr="005C6478" w:rsidRDefault="003B2978" w:rsidP="003B2978">
            <w:pPr>
              <w:spacing w:line="280" w:lineRule="atLeast"/>
              <w:rPr>
                <w:rFonts w:ascii="Arial" w:hAnsi="Arial" w:cs="Arial"/>
                <w:color w:val="000000"/>
                <w:sz w:val="20"/>
                <w:szCs w:val="20"/>
              </w:rPr>
            </w:pPr>
            <w:r w:rsidRPr="00FF2203">
              <w:rPr>
                <w:rFonts w:ascii="Arial" w:hAnsi="Arial" w:cs="Arial"/>
                <w:color w:val="000000"/>
                <w:sz w:val="20"/>
                <w:szCs w:val="20"/>
              </w:rPr>
              <w:t>Manažer servisní podpory</w:t>
            </w:r>
          </w:p>
        </w:tc>
      </w:tr>
      <w:tr w:rsidR="003B2978" w:rsidRPr="005C6478" w14:paraId="3ECE22DF" w14:textId="77777777" w:rsidTr="0037449B">
        <w:trPr>
          <w:trHeight w:val="285"/>
        </w:trPr>
        <w:tc>
          <w:tcPr>
            <w:tcW w:w="329" w:type="pct"/>
            <w:vMerge w:val="restart"/>
          </w:tcPr>
          <w:p w14:paraId="1AB4861A" w14:textId="77777777" w:rsidR="003B2978" w:rsidRPr="005C6478" w:rsidRDefault="003B2978" w:rsidP="003B2978">
            <w:pPr>
              <w:pStyle w:val="Odstavecseseznamem"/>
              <w:numPr>
                <w:ilvl w:val="0"/>
                <w:numId w:val="55"/>
              </w:numPr>
              <w:spacing w:line="280" w:lineRule="atLeast"/>
              <w:jc w:val="center"/>
              <w:rPr>
                <w:rFonts w:ascii="Arial" w:hAnsi="Arial" w:cs="Arial"/>
                <w:b/>
                <w:sz w:val="20"/>
                <w:szCs w:val="20"/>
              </w:rPr>
            </w:pPr>
          </w:p>
        </w:tc>
        <w:tc>
          <w:tcPr>
            <w:tcW w:w="790" w:type="pct"/>
            <w:vMerge w:val="restart"/>
            <w:vAlign w:val="center"/>
          </w:tcPr>
          <w:p w14:paraId="1A896618" w14:textId="77777777" w:rsidR="003B2978" w:rsidRPr="005C6478" w:rsidRDefault="003B2978" w:rsidP="003B2978">
            <w:pPr>
              <w:spacing w:line="280" w:lineRule="atLeast"/>
              <w:jc w:val="center"/>
              <w:rPr>
                <w:rFonts w:ascii="Arial" w:hAnsi="Arial" w:cs="Arial"/>
                <w:b/>
                <w:sz w:val="20"/>
                <w:szCs w:val="20"/>
              </w:rPr>
            </w:pPr>
            <w:r w:rsidRPr="005C6478">
              <w:rPr>
                <w:rFonts w:ascii="Arial" w:hAnsi="Arial" w:cs="Arial"/>
                <w:b/>
                <w:sz w:val="20"/>
                <w:szCs w:val="20"/>
              </w:rPr>
              <w:t>11.5(h)(i)(j)(l)(m), 18.3</w:t>
            </w:r>
          </w:p>
        </w:tc>
        <w:tc>
          <w:tcPr>
            <w:tcW w:w="1908" w:type="pct"/>
            <w:vMerge w:val="restart"/>
            <w:vAlign w:val="center"/>
          </w:tcPr>
          <w:p w14:paraId="241E679C" w14:textId="77777777" w:rsidR="003B2978" w:rsidRPr="005C6478" w:rsidRDefault="003B2978" w:rsidP="003B2978">
            <w:pPr>
              <w:spacing w:line="280" w:lineRule="atLeast"/>
              <w:rPr>
                <w:rFonts w:ascii="Arial" w:hAnsi="Arial" w:cs="Arial"/>
                <w:b/>
                <w:color w:val="000000"/>
                <w:sz w:val="20"/>
                <w:szCs w:val="20"/>
                <w:highlight w:val="yellow"/>
              </w:rPr>
            </w:pPr>
            <w:r w:rsidRPr="005C6478">
              <w:rPr>
                <w:rFonts w:ascii="Arial" w:hAnsi="Arial" w:cs="Arial"/>
                <w:color w:val="000000"/>
                <w:sz w:val="20"/>
                <w:szCs w:val="20"/>
              </w:rPr>
              <w:t xml:space="preserve">Oznámení o </w:t>
            </w:r>
            <w:r w:rsidRPr="005C6478">
              <w:rPr>
                <w:rFonts w:ascii="Arial" w:hAnsi="Arial" w:cs="Arial"/>
                <w:b/>
                <w:color w:val="000000"/>
                <w:sz w:val="20"/>
                <w:szCs w:val="20"/>
              </w:rPr>
              <w:t>překážkách v plnění</w:t>
            </w:r>
            <w:r w:rsidRPr="005C6478">
              <w:rPr>
                <w:rFonts w:ascii="Arial" w:hAnsi="Arial" w:cs="Arial"/>
                <w:color w:val="000000"/>
                <w:sz w:val="20"/>
                <w:szCs w:val="20"/>
              </w:rPr>
              <w:t xml:space="preserve"> Smlouvy anebo informace o možné </w:t>
            </w:r>
            <w:r w:rsidRPr="005C6478">
              <w:rPr>
                <w:rFonts w:ascii="Arial" w:hAnsi="Arial" w:cs="Arial"/>
                <w:b/>
                <w:color w:val="000000"/>
                <w:sz w:val="20"/>
                <w:szCs w:val="20"/>
              </w:rPr>
              <w:t>realizaci úspor</w:t>
            </w:r>
            <w:r w:rsidRPr="005C6478">
              <w:rPr>
                <w:rFonts w:ascii="Arial" w:hAnsi="Arial" w:cs="Arial"/>
                <w:color w:val="000000"/>
                <w:sz w:val="20"/>
                <w:szCs w:val="20"/>
              </w:rPr>
              <w:t>.</w:t>
            </w:r>
          </w:p>
        </w:tc>
        <w:tc>
          <w:tcPr>
            <w:tcW w:w="659" w:type="pct"/>
          </w:tcPr>
          <w:p w14:paraId="3D798AB0" w14:textId="77777777" w:rsidR="003B2978" w:rsidRPr="005C6478" w:rsidRDefault="003B2978" w:rsidP="003B2978">
            <w:pPr>
              <w:spacing w:line="280" w:lineRule="atLeast"/>
              <w:rPr>
                <w:rFonts w:ascii="Arial" w:hAnsi="Arial" w:cs="Arial"/>
                <w:color w:val="000000"/>
                <w:sz w:val="20"/>
                <w:szCs w:val="20"/>
              </w:rPr>
            </w:pPr>
            <w:r w:rsidRPr="005C6478">
              <w:rPr>
                <w:rFonts w:ascii="Arial" w:hAnsi="Arial" w:cs="Arial"/>
                <w:color w:val="000000"/>
                <w:sz w:val="20"/>
                <w:szCs w:val="20"/>
              </w:rPr>
              <w:t>Objednatel:</w:t>
            </w:r>
          </w:p>
        </w:tc>
        <w:tc>
          <w:tcPr>
            <w:tcW w:w="1314" w:type="pct"/>
          </w:tcPr>
          <w:p w14:paraId="7ACA528F" w14:textId="54E8D797" w:rsidR="003B2978" w:rsidRPr="005C6478" w:rsidRDefault="003B2978" w:rsidP="003B2978">
            <w:pPr>
              <w:spacing w:line="280" w:lineRule="atLeast"/>
              <w:rPr>
                <w:rFonts w:ascii="Arial" w:hAnsi="Arial" w:cs="Arial"/>
                <w:color w:val="000000"/>
                <w:sz w:val="20"/>
                <w:szCs w:val="20"/>
              </w:rPr>
            </w:pPr>
            <w:r w:rsidRPr="003B2978">
              <w:rPr>
                <w:rFonts w:ascii="Arial" w:hAnsi="Arial" w:cs="Arial"/>
                <w:sz w:val="20"/>
                <w:szCs w:val="20"/>
              </w:rPr>
              <w:t>Kontaktní osoba Objednatele pro smluvní záležitosti</w:t>
            </w:r>
          </w:p>
        </w:tc>
      </w:tr>
      <w:tr w:rsidR="003B2978" w:rsidRPr="005C6478" w14:paraId="593A4B18" w14:textId="77777777" w:rsidTr="0037449B">
        <w:trPr>
          <w:trHeight w:val="285"/>
        </w:trPr>
        <w:tc>
          <w:tcPr>
            <w:tcW w:w="329" w:type="pct"/>
            <w:vMerge/>
          </w:tcPr>
          <w:p w14:paraId="051CA6A6" w14:textId="77777777" w:rsidR="003B2978" w:rsidRPr="005C6478" w:rsidRDefault="003B2978" w:rsidP="003B2978">
            <w:pPr>
              <w:pStyle w:val="Odstavecseseznamem"/>
              <w:numPr>
                <w:ilvl w:val="0"/>
                <w:numId w:val="55"/>
              </w:numPr>
              <w:spacing w:line="280" w:lineRule="atLeast"/>
              <w:jc w:val="center"/>
              <w:rPr>
                <w:rFonts w:ascii="Arial" w:hAnsi="Arial" w:cs="Arial"/>
                <w:b/>
                <w:sz w:val="20"/>
                <w:szCs w:val="20"/>
              </w:rPr>
            </w:pPr>
          </w:p>
        </w:tc>
        <w:tc>
          <w:tcPr>
            <w:tcW w:w="790" w:type="pct"/>
            <w:vMerge/>
            <w:vAlign w:val="center"/>
          </w:tcPr>
          <w:p w14:paraId="3731D56B" w14:textId="77777777" w:rsidR="003B2978" w:rsidRPr="005C6478" w:rsidRDefault="003B2978" w:rsidP="003B2978">
            <w:pPr>
              <w:spacing w:line="280" w:lineRule="atLeast"/>
              <w:jc w:val="center"/>
              <w:rPr>
                <w:rFonts w:ascii="Arial" w:hAnsi="Arial" w:cs="Arial"/>
                <w:b/>
                <w:sz w:val="20"/>
                <w:szCs w:val="20"/>
              </w:rPr>
            </w:pPr>
          </w:p>
        </w:tc>
        <w:tc>
          <w:tcPr>
            <w:tcW w:w="1908" w:type="pct"/>
            <w:vMerge/>
            <w:vAlign w:val="center"/>
          </w:tcPr>
          <w:p w14:paraId="0DD53CAC" w14:textId="77777777" w:rsidR="003B2978" w:rsidRPr="005C6478" w:rsidRDefault="003B2978" w:rsidP="003B2978">
            <w:pPr>
              <w:spacing w:line="280" w:lineRule="atLeast"/>
              <w:rPr>
                <w:rFonts w:ascii="Arial" w:hAnsi="Arial" w:cs="Arial"/>
                <w:b/>
                <w:color w:val="000000"/>
                <w:sz w:val="20"/>
                <w:szCs w:val="20"/>
                <w:highlight w:val="yellow"/>
              </w:rPr>
            </w:pPr>
          </w:p>
        </w:tc>
        <w:tc>
          <w:tcPr>
            <w:tcW w:w="659" w:type="pct"/>
          </w:tcPr>
          <w:p w14:paraId="48853AF2" w14:textId="00B03B0F" w:rsidR="003B2978" w:rsidRPr="005C6478" w:rsidRDefault="003B2978" w:rsidP="003B2978">
            <w:pPr>
              <w:spacing w:line="280" w:lineRule="atLeast"/>
              <w:rPr>
                <w:rFonts w:ascii="Arial" w:hAnsi="Arial" w:cs="Arial"/>
                <w:color w:val="000000"/>
                <w:sz w:val="20"/>
                <w:szCs w:val="20"/>
              </w:rPr>
            </w:pPr>
            <w:r w:rsidRPr="005C6478">
              <w:rPr>
                <w:rFonts w:ascii="Arial" w:hAnsi="Arial" w:cs="Arial"/>
                <w:color w:val="000000"/>
                <w:sz w:val="20"/>
                <w:szCs w:val="20"/>
              </w:rPr>
              <w:t>Poskytovatel</w:t>
            </w:r>
          </w:p>
        </w:tc>
        <w:tc>
          <w:tcPr>
            <w:tcW w:w="1314" w:type="pct"/>
          </w:tcPr>
          <w:p w14:paraId="3A33330D" w14:textId="412B2064" w:rsidR="003B2978" w:rsidRPr="005C6478" w:rsidRDefault="003B2978" w:rsidP="003B2978">
            <w:pPr>
              <w:spacing w:line="280" w:lineRule="atLeast"/>
              <w:rPr>
                <w:rFonts w:ascii="Arial" w:hAnsi="Arial" w:cs="Arial"/>
                <w:color w:val="000000"/>
                <w:sz w:val="20"/>
                <w:szCs w:val="20"/>
              </w:rPr>
            </w:pPr>
            <w:r w:rsidRPr="00FF2203">
              <w:rPr>
                <w:rFonts w:ascii="Arial" w:hAnsi="Arial" w:cs="Arial"/>
                <w:color w:val="000000"/>
                <w:sz w:val="20"/>
                <w:szCs w:val="20"/>
              </w:rPr>
              <w:t>Manažer servisní podpory</w:t>
            </w:r>
          </w:p>
        </w:tc>
      </w:tr>
      <w:tr w:rsidR="003B2978" w:rsidRPr="005C6478" w14:paraId="0A57C9C0" w14:textId="77777777" w:rsidTr="0037449B">
        <w:trPr>
          <w:trHeight w:val="443"/>
        </w:trPr>
        <w:tc>
          <w:tcPr>
            <w:tcW w:w="329" w:type="pct"/>
            <w:vMerge w:val="restart"/>
          </w:tcPr>
          <w:p w14:paraId="2C5FBB9A" w14:textId="77777777" w:rsidR="003B2978" w:rsidRPr="005C6478" w:rsidRDefault="003B2978" w:rsidP="003B2978">
            <w:pPr>
              <w:pStyle w:val="Odstavecseseznamem"/>
              <w:numPr>
                <w:ilvl w:val="0"/>
                <w:numId w:val="55"/>
              </w:numPr>
              <w:spacing w:line="280" w:lineRule="atLeast"/>
              <w:jc w:val="center"/>
              <w:rPr>
                <w:rFonts w:ascii="Arial" w:hAnsi="Arial" w:cs="Arial"/>
                <w:b/>
                <w:sz w:val="20"/>
                <w:szCs w:val="20"/>
              </w:rPr>
            </w:pPr>
          </w:p>
        </w:tc>
        <w:tc>
          <w:tcPr>
            <w:tcW w:w="790" w:type="pct"/>
            <w:vMerge w:val="restart"/>
            <w:vAlign w:val="center"/>
          </w:tcPr>
          <w:p w14:paraId="6FACBB4A" w14:textId="77777777" w:rsidR="003B2978" w:rsidRPr="005C6478" w:rsidRDefault="003B2978" w:rsidP="003B2978">
            <w:pPr>
              <w:spacing w:line="280" w:lineRule="atLeast"/>
              <w:jc w:val="center"/>
              <w:rPr>
                <w:rFonts w:ascii="Arial" w:hAnsi="Arial" w:cs="Arial"/>
                <w:b/>
                <w:sz w:val="20"/>
                <w:szCs w:val="20"/>
              </w:rPr>
            </w:pPr>
            <w:r w:rsidRPr="005C6478">
              <w:rPr>
                <w:rFonts w:ascii="Arial" w:hAnsi="Arial" w:cs="Arial"/>
                <w:b/>
                <w:sz w:val="20"/>
                <w:szCs w:val="20"/>
              </w:rPr>
              <w:t>13.11</w:t>
            </w:r>
          </w:p>
        </w:tc>
        <w:tc>
          <w:tcPr>
            <w:tcW w:w="1908" w:type="pct"/>
            <w:vMerge w:val="restart"/>
            <w:vAlign w:val="center"/>
          </w:tcPr>
          <w:p w14:paraId="5099F680" w14:textId="77777777" w:rsidR="003B2978" w:rsidRPr="005C6478" w:rsidRDefault="003B2978" w:rsidP="003B2978">
            <w:pPr>
              <w:spacing w:line="280" w:lineRule="atLeast"/>
              <w:rPr>
                <w:rFonts w:ascii="Arial" w:hAnsi="Arial" w:cs="Arial"/>
                <w:color w:val="000000"/>
                <w:sz w:val="20"/>
                <w:szCs w:val="20"/>
              </w:rPr>
            </w:pPr>
            <w:r w:rsidRPr="005C6478">
              <w:rPr>
                <w:rFonts w:ascii="Arial" w:hAnsi="Arial" w:cs="Arial"/>
                <w:color w:val="000000"/>
                <w:sz w:val="20"/>
                <w:szCs w:val="20"/>
              </w:rPr>
              <w:t xml:space="preserve">Oznámení </w:t>
            </w:r>
            <w:r w:rsidRPr="005C6478">
              <w:rPr>
                <w:rFonts w:ascii="Arial" w:hAnsi="Arial" w:cs="Arial"/>
                <w:b/>
                <w:color w:val="000000"/>
                <w:sz w:val="20"/>
                <w:szCs w:val="20"/>
              </w:rPr>
              <w:t>uplatnění nároku z porušování práv duševního vlastnictv</w:t>
            </w:r>
            <w:r w:rsidRPr="005C6478">
              <w:rPr>
                <w:rFonts w:ascii="Arial" w:hAnsi="Arial" w:cs="Arial"/>
                <w:color w:val="000000"/>
                <w:sz w:val="20"/>
                <w:szCs w:val="20"/>
              </w:rPr>
              <w:t xml:space="preserve">í. </w:t>
            </w:r>
          </w:p>
        </w:tc>
        <w:tc>
          <w:tcPr>
            <w:tcW w:w="659" w:type="pct"/>
          </w:tcPr>
          <w:p w14:paraId="3D9266A4" w14:textId="77777777" w:rsidR="003B2978" w:rsidRPr="005C6478" w:rsidRDefault="003B2978" w:rsidP="003B2978">
            <w:pPr>
              <w:spacing w:line="280" w:lineRule="atLeast"/>
              <w:rPr>
                <w:rFonts w:ascii="Arial" w:hAnsi="Arial" w:cs="Arial"/>
                <w:color w:val="000000"/>
                <w:sz w:val="20"/>
                <w:szCs w:val="20"/>
              </w:rPr>
            </w:pPr>
            <w:r w:rsidRPr="005C6478">
              <w:rPr>
                <w:rFonts w:ascii="Arial" w:hAnsi="Arial" w:cs="Arial"/>
                <w:color w:val="000000"/>
                <w:sz w:val="20"/>
                <w:szCs w:val="20"/>
              </w:rPr>
              <w:t>Objednatel:</w:t>
            </w:r>
          </w:p>
        </w:tc>
        <w:tc>
          <w:tcPr>
            <w:tcW w:w="1314" w:type="pct"/>
          </w:tcPr>
          <w:p w14:paraId="347868C3" w14:textId="72C6EA05" w:rsidR="003B2978" w:rsidRPr="005C6478" w:rsidRDefault="003B2978" w:rsidP="003B2978">
            <w:pPr>
              <w:spacing w:line="280" w:lineRule="atLeast"/>
              <w:rPr>
                <w:rFonts w:ascii="Arial" w:hAnsi="Arial" w:cs="Arial"/>
                <w:color w:val="000000"/>
                <w:sz w:val="20"/>
                <w:szCs w:val="20"/>
              </w:rPr>
            </w:pPr>
            <w:r w:rsidRPr="003B2978">
              <w:rPr>
                <w:rFonts w:ascii="Arial" w:hAnsi="Arial" w:cs="Arial"/>
                <w:sz w:val="20"/>
                <w:szCs w:val="20"/>
              </w:rPr>
              <w:t>Kontaktní osoba Objednatele pro smluvní záležitosti</w:t>
            </w:r>
          </w:p>
        </w:tc>
      </w:tr>
      <w:tr w:rsidR="003B2978" w:rsidRPr="005C6478" w14:paraId="2C292055" w14:textId="77777777" w:rsidTr="0037449B">
        <w:trPr>
          <w:trHeight w:val="442"/>
        </w:trPr>
        <w:tc>
          <w:tcPr>
            <w:tcW w:w="329" w:type="pct"/>
            <w:vMerge/>
          </w:tcPr>
          <w:p w14:paraId="64E3741C" w14:textId="77777777" w:rsidR="003B2978" w:rsidRPr="005C6478" w:rsidRDefault="003B2978" w:rsidP="003B2978">
            <w:pPr>
              <w:pStyle w:val="Odstavecseseznamem"/>
              <w:numPr>
                <w:ilvl w:val="0"/>
                <w:numId w:val="55"/>
              </w:numPr>
              <w:spacing w:line="280" w:lineRule="atLeast"/>
              <w:jc w:val="center"/>
              <w:rPr>
                <w:rFonts w:ascii="Arial" w:hAnsi="Arial" w:cs="Arial"/>
                <w:b/>
                <w:sz w:val="20"/>
                <w:szCs w:val="20"/>
              </w:rPr>
            </w:pPr>
          </w:p>
        </w:tc>
        <w:tc>
          <w:tcPr>
            <w:tcW w:w="790" w:type="pct"/>
            <w:vMerge/>
            <w:vAlign w:val="center"/>
          </w:tcPr>
          <w:p w14:paraId="04EA3A34" w14:textId="77777777" w:rsidR="003B2978" w:rsidRPr="005C6478" w:rsidRDefault="003B2978" w:rsidP="003B2978">
            <w:pPr>
              <w:spacing w:line="280" w:lineRule="atLeast"/>
              <w:jc w:val="center"/>
              <w:rPr>
                <w:rFonts w:ascii="Arial" w:hAnsi="Arial" w:cs="Arial"/>
                <w:b/>
                <w:sz w:val="20"/>
                <w:szCs w:val="20"/>
              </w:rPr>
            </w:pPr>
          </w:p>
        </w:tc>
        <w:tc>
          <w:tcPr>
            <w:tcW w:w="1908" w:type="pct"/>
            <w:vMerge/>
            <w:vAlign w:val="center"/>
          </w:tcPr>
          <w:p w14:paraId="28C7A32D" w14:textId="77777777" w:rsidR="003B2978" w:rsidRPr="005C6478" w:rsidRDefault="003B2978" w:rsidP="003B2978">
            <w:pPr>
              <w:spacing w:line="280" w:lineRule="atLeast"/>
              <w:rPr>
                <w:rFonts w:ascii="Arial" w:hAnsi="Arial" w:cs="Arial"/>
                <w:color w:val="000000"/>
                <w:sz w:val="20"/>
                <w:szCs w:val="20"/>
              </w:rPr>
            </w:pPr>
          </w:p>
        </w:tc>
        <w:tc>
          <w:tcPr>
            <w:tcW w:w="659" w:type="pct"/>
          </w:tcPr>
          <w:p w14:paraId="0DCBB75D" w14:textId="0AB3D2EC" w:rsidR="003B2978" w:rsidRPr="005C6478" w:rsidRDefault="003B2978" w:rsidP="003B2978">
            <w:pPr>
              <w:spacing w:line="280" w:lineRule="atLeast"/>
              <w:rPr>
                <w:rFonts w:ascii="Arial" w:hAnsi="Arial" w:cs="Arial"/>
                <w:color w:val="000000"/>
                <w:sz w:val="20"/>
                <w:szCs w:val="20"/>
              </w:rPr>
            </w:pPr>
            <w:r w:rsidRPr="005C6478">
              <w:rPr>
                <w:rFonts w:ascii="Arial" w:hAnsi="Arial" w:cs="Arial"/>
                <w:color w:val="000000"/>
                <w:sz w:val="20"/>
                <w:szCs w:val="20"/>
              </w:rPr>
              <w:t>Poskytovatel</w:t>
            </w:r>
          </w:p>
        </w:tc>
        <w:tc>
          <w:tcPr>
            <w:tcW w:w="1314" w:type="pct"/>
          </w:tcPr>
          <w:p w14:paraId="5B461F3C" w14:textId="77A99EB4" w:rsidR="003B2978" w:rsidRPr="005C6478" w:rsidRDefault="003B2978" w:rsidP="003B2978">
            <w:pPr>
              <w:spacing w:line="280" w:lineRule="atLeast"/>
              <w:rPr>
                <w:rFonts w:ascii="Arial" w:hAnsi="Arial" w:cs="Arial"/>
                <w:color w:val="000000"/>
                <w:sz w:val="20"/>
                <w:szCs w:val="20"/>
              </w:rPr>
            </w:pPr>
            <w:r w:rsidRPr="00FF2203">
              <w:rPr>
                <w:rFonts w:ascii="Arial" w:hAnsi="Arial" w:cs="Arial"/>
                <w:color w:val="000000"/>
                <w:sz w:val="20"/>
                <w:szCs w:val="20"/>
              </w:rPr>
              <w:t>Manažer servisní podpory</w:t>
            </w:r>
          </w:p>
        </w:tc>
      </w:tr>
      <w:tr w:rsidR="003B2978" w:rsidRPr="005C6478" w14:paraId="26531DE7" w14:textId="77777777" w:rsidTr="0037449B">
        <w:trPr>
          <w:trHeight w:val="443"/>
        </w:trPr>
        <w:tc>
          <w:tcPr>
            <w:tcW w:w="329" w:type="pct"/>
            <w:vMerge w:val="restart"/>
          </w:tcPr>
          <w:p w14:paraId="40CA270F" w14:textId="77777777" w:rsidR="003B2978" w:rsidRPr="005C6478" w:rsidRDefault="003B2978" w:rsidP="003B2978">
            <w:pPr>
              <w:pStyle w:val="Odstavecseseznamem"/>
              <w:numPr>
                <w:ilvl w:val="0"/>
                <w:numId w:val="55"/>
              </w:numPr>
              <w:spacing w:line="280" w:lineRule="atLeast"/>
              <w:jc w:val="center"/>
              <w:rPr>
                <w:rFonts w:ascii="Arial" w:hAnsi="Arial" w:cs="Arial"/>
                <w:b/>
                <w:sz w:val="20"/>
                <w:szCs w:val="20"/>
              </w:rPr>
            </w:pPr>
          </w:p>
        </w:tc>
        <w:tc>
          <w:tcPr>
            <w:tcW w:w="790" w:type="pct"/>
            <w:vMerge w:val="restart"/>
            <w:vAlign w:val="center"/>
          </w:tcPr>
          <w:p w14:paraId="26493D8C" w14:textId="77777777" w:rsidR="003B2978" w:rsidRPr="005C6478" w:rsidRDefault="003B2978" w:rsidP="003B2978">
            <w:pPr>
              <w:spacing w:line="280" w:lineRule="atLeast"/>
              <w:jc w:val="center"/>
              <w:rPr>
                <w:rFonts w:ascii="Arial" w:hAnsi="Arial" w:cs="Arial"/>
                <w:b/>
                <w:sz w:val="20"/>
                <w:szCs w:val="20"/>
              </w:rPr>
            </w:pPr>
            <w:r w:rsidRPr="005C6478">
              <w:rPr>
                <w:rFonts w:ascii="Arial" w:hAnsi="Arial" w:cs="Arial"/>
                <w:b/>
                <w:sz w:val="20"/>
                <w:szCs w:val="20"/>
              </w:rPr>
              <w:t>14, 14.4, 14.5</w:t>
            </w:r>
          </w:p>
        </w:tc>
        <w:tc>
          <w:tcPr>
            <w:tcW w:w="1908" w:type="pct"/>
            <w:vMerge w:val="restart"/>
            <w:vAlign w:val="center"/>
          </w:tcPr>
          <w:p w14:paraId="62CAE831" w14:textId="77777777" w:rsidR="003B2978" w:rsidRPr="005C6478" w:rsidRDefault="003B2978" w:rsidP="003B2978">
            <w:pPr>
              <w:spacing w:line="280" w:lineRule="atLeast"/>
              <w:rPr>
                <w:rFonts w:ascii="Arial" w:hAnsi="Arial" w:cs="Arial"/>
                <w:color w:val="000000"/>
                <w:sz w:val="20"/>
                <w:szCs w:val="20"/>
              </w:rPr>
            </w:pPr>
            <w:r w:rsidRPr="005C6478">
              <w:rPr>
                <w:rFonts w:ascii="Arial" w:hAnsi="Arial" w:cs="Arial"/>
                <w:color w:val="000000"/>
                <w:sz w:val="20"/>
                <w:szCs w:val="20"/>
              </w:rPr>
              <w:t xml:space="preserve">Oznámení a odmítnutí nahrazení ve věci </w:t>
            </w:r>
            <w:r w:rsidRPr="005C6478">
              <w:rPr>
                <w:rFonts w:ascii="Arial" w:hAnsi="Arial" w:cs="Arial"/>
                <w:b/>
                <w:color w:val="000000"/>
                <w:sz w:val="20"/>
                <w:szCs w:val="20"/>
              </w:rPr>
              <w:t>Poddodavatelů</w:t>
            </w:r>
            <w:r w:rsidRPr="005C6478">
              <w:rPr>
                <w:rFonts w:ascii="Arial" w:hAnsi="Arial" w:cs="Arial"/>
                <w:color w:val="000000"/>
                <w:sz w:val="20"/>
                <w:szCs w:val="20"/>
              </w:rPr>
              <w:t xml:space="preserve">. </w:t>
            </w:r>
          </w:p>
        </w:tc>
        <w:tc>
          <w:tcPr>
            <w:tcW w:w="659" w:type="pct"/>
          </w:tcPr>
          <w:p w14:paraId="1D3A92D1" w14:textId="77777777" w:rsidR="003B2978" w:rsidRPr="005C6478" w:rsidRDefault="003B2978" w:rsidP="003B2978">
            <w:pPr>
              <w:spacing w:line="280" w:lineRule="atLeast"/>
              <w:rPr>
                <w:rFonts w:ascii="Arial" w:hAnsi="Arial" w:cs="Arial"/>
                <w:color w:val="000000"/>
                <w:sz w:val="20"/>
                <w:szCs w:val="20"/>
              </w:rPr>
            </w:pPr>
            <w:r w:rsidRPr="005C6478">
              <w:rPr>
                <w:rFonts w:ascii="Arial" w:hAnsi="Arial" w:cs="Arial"/>
                <w:color w:val="000000"/>
                <w:sz w:val="20"/>
                <w:szCs w:val="20"/>
              </w:rPr>
              <w:t>Objednatel:</w:t>
            </w:r>
          </w:p>
        </w:tc>
        <w:tc>
          <w:tcPr>
            <w:tcW w:w="1314" w:type="pct"/>
          </w:tcPr>
          <w:p w14:paraId="6B1F2ECB" w14:textId="30D1B746" w:rsidR="003B2978" w:rsidRPr="005C6478" w:rsidRDefault="003B2978" w:rsidP="003B2978">
            <w:pPr>
              <w:spacing w:line="280" w:lineRule="atLeast"/>
              <w:rPr>
                <w:rFonts w:ascii="Arial" w:hAnsi="Arial" w:cs="Arial"/>
                <w:color w:val="000000"/>
                <w:sz w:val="20"/>
                <w:szCs w:val="20"/>
              </w:rPr>
            </w:pPr>
            <w:r w:rsidRPr="003B2978">
              <w:rPr>
                <w:rFonts w:ascii="Arial" w:hAnsi="Arial" w:cs="Arial"/>
                <w:sz w:val="20"/>
                <w:szCs w:val="20"/>
              </w:rPr>
              <w:t>Kontaktní osoba Objednatele pro smluvní záležitosti</w:t>
            </w:r>
          </w:p>
        </w:tc>
      </w:tr>
      <w:tr w:rsidR="003B2978" w:rsidRPr="005C6478" w14:paraId="0ECB839F" w14:textId="77777777" w:rsidTr="0037449B">
        <w:trPr>
          <w:trHeight w:val="442"/>
        </w:trPr>
        <w:tc>
          <w:tcPr>
            <w:tcW w:w="329" w:type="pct"/>
            <w:vMerge/>
          </w:tcPr>
          <w:p w14:paraId="5DAF0002" w14:textId="77777777" w:rsidR="003B2978" w:rsidRPr="005C6478" w:rsidRDefault="003B2978" w:rsidP="003B2978">
            <w:pPr>
              <w:spacing w:line="280" w:lineRule="atLeast"/>
              <w:jc w:val="center"/>
              <w:rPr>
                <w:rFonts w:ascii="Arial" w:hAnsi="Arial" w:cs="Arial"/>
                <w:b/>
                <w:sz w:val="20"/>
                <w:szCs w:val="20"/>
              </w:rPr>
            </w:pPr>
          </w:p>
        </w:tc>
        <w:tc>
          <w:tcPr>
            <w:tcW w:w="790" w:type="pct"/>
            <w:vMerge/>
            <w:vAlign w:val="center"/>
          </w:tcPr>
          <w:p w14:paraId="1DA02572" w14:textId="77777777" w:rsidR="003B2978" w:rsidRPr="005C6478" w:rsidRDefault="003B2978" w:rsidP="003B2978">
            <w:pPr>
              <w:spacing w:line="280" w:lineRule="atLeast"/>
              <w:jc w:val="center"/>
              <w:rPr>
                <w:rFonts w:ascii="Arial" w:hAnsi="Arial" w:cs="Arial"/>
                <w:b/>
                <w:sz w:val="20"/>
                <w:szCs w:val="20"/>
              </w:rPr>
            </w:pPr>
          </w:p>
        </w:tc>
        <w:tc>
          <w:tcPr>
            <w:tcW w:w="1908" w:type="pct"/>
            <w:vMerge/>
            <w:vAlign w:val="center"/>
          </w:tcPr>
          <w:p w14:paraId="23C93C4A" w14:textId="77777777" w:rsidR="003B2978" w:rsidRPr="005C6478" w:rsidRDefault="003B2978" w:rsidP="003B2978">
            <w:pPr>
              <w:spacing w:line="280" w:lineRule="atLeast"/>
              <w:rPr>
                <w:rFonts w:ascii="Arial" w:hAnsi="Arial" w:cs="Arial"/>
                <w:color w:val="000000"/>
                <w:sz w:val="20"/>
                <w:szCs w:val="20"/>
              </w:rPr>
            </w:pPr>
          </w:p>
        </w:tc>
        <w:tc>
          <w:tcPr>
            <w:tcW w:w="659" w:type="pct"/>
          </w:tcPr>
          <w:p w14:paraId="7A1AAD5C" w14:textId="7BBC0DFC" w:rsidR="003B2978" w:rsidRPr="005C6478" w:rsidRDefault="003B2978" w:rsidP="003B2978">
            <w:pPr>
              <w:spacing w:line="280" w:lineRule="atLeast"/>
              <w:rPr>
                <w:rFonts w:ascii="Arial" w:hAnsi="Arial" w:cs="Arial"/>
                <w:color w:val="000000"/>
                <w:sz w:val="20"/>
                <w:szCs w:val="20"/>
              </w:rPr>
            </w:pPr>
            <w:r w:rsidRPr="005C6478">
              <w:rPr>
                <w:rFonts w:ascii="Arial" w:hAnsi="Arial" w:cs="Arial"/>
                <w:color w:val="000000"/>
                <w:sz w:val="20"/>
                <w:szCs w:val="20"/>
              </w:rPr>
              <w:t>Poskytovatel</w:t>
            </w:r>
          </w:p>
        </w:tc>
        <w:tc>
          <w:tcPr>
            <w:tcW w:w="1314" w:type="pct"/>
          </w:tcPr>
          <w:p w14:paraId="6C799163" w14:textId="76866691" w:rsidR="003B2978" w:rsidRPr="005C6478" w:rsidRDefault="003B2978" w:rsidP="003B2978">
            <w:pPr>
              <w:spacing w:line="280" w:lineRule="atLeast"/>
              <w:rPr>
                <w:rFonts w:ascii="Arial" w:hAnsi="Arial" w:cs="Arial"/>
                <w:color w:val="000000"/>
                <w:sz w:val="20"/>
                <w:szCs w:val="20"/>
              </w:rPr>
            </w:pPr>
            <w:r w:rsidRPr="00FF2203">
              <w:rPr>
                <w:rFonts w:ascii="Arial" w:hAnsi="Arial" w:cs="Arial"/>
                <w:color w:val="000000"/>
                <w:sz w:val="20"/>
                <w:szCs w:val="20"/>
              </w:rPr>
              <w:t>Manažer servisní podpory</w:t>
            </w:r>
          </w:p>
        </w:tc>
      </w:tr>
      <w:tr w:rsidR="003B2978" w:rsidRPr="005C6478" w14:paraId="7AC5F52A" w14:textId="77777777" w:rsidTr="0037449B">
        <w:trPr>
          <w:trHeight w:val="285"/>
        </w:trPr>
        <w:tc>
          <w:tcPr>
            <w:tcW w:w="329" w:type="pct"/>
            <w:vMerge w:val="restart"/>
          </w:tcPr>
          <w:p w14:paraId="30851998" w14:textId="77777777" w:rsidR="003B2978" w:rsidRPr="005C6478" w:rsidRDefault="003B2978" w:rsidP="003B2978">
            <w:pPr>
              <w:pStyle w:val="Odstavecseseznamem"/>
              <w:numPr>
                <w:ilvl w:val="0"/>
                <w:numId w:val="55"/>
              </w:numPr>
              <w:spacing w:line="280" w:lineRule="atLeast"/>
              <w:jc w:val="center"/>
              <w:rPr>
                <w:rFonts w:ascii="Arial" w:hAnsi="Arial" w:cs="Arial"/>
                <w:b/>
                <w:sz w:val="20"/>
                <w:szCs w:val="20"/>
              </w:rPr>
            </w:pPr>
          </w:p>
        </w:tc>
        <w:tc>
          <w:tcPr>
            <w:tcW w:w="790" w:type="pct"/>
            <w:vMerge w:val="restart"/>
            <w:vAlign w:val="center"/>
          </w:tcPr>
          <w:p w14:paraId="7D33A3D9" w14:textId="77777777" w:rsidR="003B2978" w:rsidRPr="005C6478" w:rsidRDefault="003B2978" w:rsidP="003B2978">
            <w:pPr>
              <w:spacing w:line="280" w:lineRule="atLeast"/>
              <w:jc w:val="center"/>
              <w:rPr>
                <w:rFonts w:ascii="Arial" w:hAnsi="Arial" w:cs="Arial"/>
                <w:b/>
                <w:sz w:val="20"/>
                <w:szCs w:val="20"/>
              </w:rPr>
            </w:pPr>
            <w:r w:rsidRPr="005C6478">
              <w:rPr>
                <w:rFonts w:ascii="Arial" w:hAnsi="Arial" w:cs="Arial"/>
                <w:b/>
                <w:sz w:val="20"/>
                <w:szCs w:val="20"/>
              </w:rPr>
              <w:t>15, 15.2, 15.5, 15.6, 15.11</w:t>
            </w:r>
          </w:p>
        </w:tc>
        <w:tc>
          <w:tcPr>
            <w:tcW w:w="1908" w:type="pct"/>
            <w:vMerge w:val="restart"/>
            <w:vAlign w:val="center"/>
          </w:tcPr>
          <w:p w14:paraId="4121AE8C" w14:textId="77777777" w:rsidR="003B2978" w:rsidRPr="005C6478" w:rsidRDefault="003B2978" w:rsidP="003B2978">
            <w:pPr>
              <w:spacing w:line="280" w:lineRule="atLeast"/>
              <w:rPr>
                <w:rFonts w:ascii="Arial" w:hAnsi="Arial" w:cs="Arial"/>
                <w:color w:val="000000"/>
                <w:sz w:val="20"/>
                <w:szCs w:val="20"/>
              </w:rPr>
            </w:pPr>
            <w:r w:rsidRPr="005C6478">
              <w:rPr>
                <w:rFonts w:ascii="Arial" w:hAnsi="Arial" w:cs="Arial"/>
                <w:color w:val="000000"/>
                <w:sz w:val="20"/>
                <w:szCs w:val="20"/>
              </w:rPr>
              <w:t xml:space="preserve">Oznámení, souhlas, odmítnutí ve věcech </w:t>
            </w:r>
            <w:r w:rsidRPr="005C6478">
              <w:rPr>
                <w:rFonts w:ascii="Arial" w:hAnsi="Arial" w:cs="Arial"/>
                <w:b/>
                <w:color w:val="000000"/>
                <w:sz w:val="20"/>
                <w:szCs w:val="20"/>
              </w:rPr>
              <w:t>Realizačního týmu</w:t>
            </w:r>
            <w:r w:rsidRPr="005C6478">
              <w:rPr>
                <w:rFonts w:ascii="Arial" w:hAnsi="Arial" w:cs="Arial"/>
                <w:color w:val="000000"/>
                <w:sz w:val="20"/>
                <w:szCs w:val="20"/>
              </w:rPr>
              <w:t xml:space="preserve"> a jeho členů. </w:t>
            </w:r>
          </w:p>
        </w:tc>
        <w:tc>
          <w:tcPr>
            <w:tcW w:w="659" w:type="pct"/>
          </w:tcPr>
          <w:p w14:paraId="44320E4C" w14:textId="77777777" w:rsidR="003B2978" w:rsidRPr="005C6478" w:rsidRDefault="003B2978" w:rsidP="003B2978">
            <w:pPr>
              <w:spacing w:line="280" w:lineRule="atLeast"/>
              <w:rPr>
                <w:rFonts w:ascii="Arial" w:hAnsi="Arial" w:cs="Arial"/>
                <w:color w:val="000000"/>
                <w:sz w:val="20"/>
                <w:szCs w:val="20"/>
              </w:rPr>
            </w:pPr>
            <w:r w:rsidRPr="005C6478">
              <w:rPr>
                <w:rFonts w:ascii="Arial" w:hAnsi="Arial" w:cs="Arial"/>
                <w:color w:val="000000"/>
                <w:sz w:val="20"/>
                <w:szCs w:val="20"/>
              </w:rPr>
              <w:t>Objednatel:</w:t>
            </w:r>
          </w:p>
        </w:tc>
        <w:tc>
          <w:tcPr>
            <w:tcW w:w="1314" w:type="pct"/>
          </w:tcPr>
          <w:p w14:paraId="4F5B407E" w14:textId="19F4EFE1" w:rsidR="003B2978" w:rsidRPr="005C6478" w:rsidRDefault="003B2978" w:rsidP="003B2978">
            <w:pPr>
              <w:spacing w:line="280" w:lineRule="atLeast"/>
              <w:rPr>
                <w:rFonts w:ascii="Arial" w:hAnsi="Arial" w:cs="Arial"/>
                <w:color w:val="000000"/>
                <w:sz w:val="20"/>
                <w:szCs w:val="20"/>
              </w:rPr>
            </w:pPr>
            <w:r w:rsidRPr="003B2978">
              <w:rPr>
                <w:rFonts w:ascii="Arial" w:hAnsi="Arial" w:cs="Arial"/>
                <w:sz w:val="20"/>
                <w:szCs w:val="20"/>
              </w:rPr>
              <w:t>Kontaktní osoba Objednatele pro smluvní záležitosti</w:t>
            </w:r>
          </w:p>
        </w:tc>
      </w:tr>
      <w:tr w:rsidR="003B2978" w:rsidRPr="005C6478" w14:paraId="01309D4C" w14:textId="77777777" w:rsidTr="0037449B">
        <w:trPr>
          <w:trHeight w:val="285"/>
        </w:trPr>
        <w:tc>
          <w:tcPr>
            <w:tcW w:w="329" w:type="pct"/>
            <w:vMerge/>
          </w:tcPr>
          <w:p w14:paraId="175B52D5" w14:textId="77777777" w:rsidR="003B2978" w:rsidRPr="005C6478" w:rsidRDefault="003B2978" w:rsidP="003B2978">
            <w:pPr>
              <w:pStyle w:val="Odstavecseseznamem"/>
              <w:numPr>
                <w:ilvl w:val="0"/>
                <w:numId w:val="55"/>
              </w:numPr>
              <w:spacing w:line="280" w:lineRule="atLeast"/>
              <w:jc w:val="center"/>
              <w:rPr>
                <w:rFonts w:ascii="Arial" w:hAnsi="Arial" w:cs="Arial"/>
                <w:b/>
                <w:sz w:val="20"/>
                <w:szCs w:val="20"/>
              </w:rPr>
            </w:pPr>
          </w:p>
        </w:tc>
        <w:tc>
          <w:tcPr>
            <w:tcW w:w="790" w:type="pct"/>
            <w:vMerge/>
            <w:vAlign w:val="center"/>
          </w:tcPr>
          <w:p w14:paraId="2585718C" w14:textId="77777777" w:rsidR="003B2978" w:rsidRPr="005C6478" w:rsidRDefault="003B2978" w:rsidP="003B2978">
            <w:pPr>
              <w:spacing w:line="280" w:lineRule="atLeast"/>
              <w:jc w:val="center"/>
              <w:rPr>
                <w:rFonts w:ascii="Arial" w:hAnsi="Arial" w:cs="Arial"/>
                <w:b/>
                <w:sz w:val="20"/>
                <w:szCs w:val="20"/>
              </w:rPr>
            </w:pPr>
          </w:p>
        </w:tc>
        <w:tc>
          <w:tcPr>
            <w:tcW w:w="1908" w:type="pct"/>
            <w:vMerge/>
            <w:vAlign w:val="center"/>
          </w:tcPr>
          <w:p w14:paraId="0B61DC3B" w14:textId="77777777" w:rsidR="003B2978" w:rsidRPr="005C6478" w:rsidRDefault="003B2978" w:rsidP="003B2978">
            <w:pPr>
              <w:spacing w:line="280" w:lineRule="atLeast"/>
              <w:rPr>
                <w:rFonts w:ascii="Arial" w:hAnsi="Arial" w:cs="Arial"/>
                <w:color w:val="000000"/>
                <w:sz w:val="20"/>
                <w:szCs w:val="20"/>
              </w:rPr>
            </w:pPr>
          </w:p>
        </w:tc>
        <w:tc>
          <w:tcPr>
            <w:tcW w:w="659" w:type="pct"/>
          </w:tcPr>
          <w:p w14:paraId="444A8B24" w14:textId="5150BDFC" w:rsidR="003B2978" w:rsidRPr="005C6478" w:rsidRDefault="003B2978" w:rsidP="003B2978">
            <w:pPr>
              <w:spacing w:line="280" w:lineRule="atLeast"/>
              <w:rPr>
                <w:rFonts w:ascii="Arial" w:hAnsi="Arial" w:cs="Arial"/>
                <w:color w:val="000000"/>
                <w:sz w:val="20"/>
                <w:szCs w:val="20"/>
              </w:rPr>
            </w:pPr>
            <w:r w:rsidRPr="005C6478">
              <w:rPr>
                <w:rFonts w:ascii="Arial" w:hAnsi="Arial" w:cs="Arial"/>
                <w:color w:val="000000"/>
                <w:sz w:val="20"/>
                <w:szCs w:val="20"/>
              </w:rPr>
              <w:t>Poskytovatel</w:t>
            </w:r>
          </w:p>
        </w:tc>
        <w:tc>
          <w:tcPr>
            <w:tcW w:w="1314" w:type="pct"/>
          </w:tcPr>
          <w:p w14:paraId="7AC8B765" w14:textId="011C92D6" w:rsidR="003B2978" w:rsidRPr="005C6478" w:rsidRDefault="003B2978" w:rsidP="003B2978">
            <w:pPr>
              <w:spacing w:line="280" w:lineRule="atLeast"/>
              <w:rPr>
                <w:rFonts w:ascii="Arial" w:hAnsi="Arial" w:cs="Arial"/>
                <w:color w:val="000000"/>
                <w:sz w:val="20"/>
                <w:szCs w:val="20"/>
              </w:rPr>
            </w:pPr>
            <w:r w:rsidRPr="00FF2203">
              <w:rPr>
                <w:rFonts w:ascii="Arial" w:hAnsi="Arial" w:cs="Arial"/>
                <w:color w:val="000000"/>
                <w:sz w:val="20"/>
                <w:szCs w:val="20"/>
              </w:rPr>
              <w:t>Manažer servisní podpory</w:t>
            </w:r>
          </w:p>
        </w:tc>
      </w:tr>
      <w:tr w:rsidR="003B2978" w:rsidRPr="005C6478" w14:paraId="12BE8816" w14:textId="77777777" w:rsidTr="003B2978">
        <w:trPr>
          <w:trHeight w:val="285"/>
        </w:trPr>
        <w:tc>
          <w:tcPr>
            <w:tcW w:w="329" w:type="pct"/>
            <w:vMerge w:val="restart"/>
          </w:tcPr>
          <w:p w14:paraId="410F2CF9" w14:textId="77777777" w:rsidR="003B2978" w:rsidRPr="005C6478" w:rsidRDefault="003B2978" w:rsidP="003B2978">
            <w:pPr>
              <w:pStyle w:val="Odstavecseseznamem"/>
              <w:numPr>
                <w:ilvl w:val="0"/>
                <w:numId w:val="55"/>
              </w:numPr>
              <w:spacing w:line="280" w:lineRule="atLeast"/>
              <w:jc w:val="center"/>
              <w:rPr>
                <w:rFonts w:ascii="Arial" w:hAnsi="Arial" w:cs="Arial"/>
                <w:b/>
                <w:sz w:val="20"/>
                <w:szCs w:val="20"/>
              </w:rPr>
            </w:pPr>
          </w:p>
        </w:tc>
        <w:tc>
          <w:tcPr>
            <w:tcW w:w="790" w:type="pct"/>
            <w:vMerge w:val="restart"/>
            <w:vAlign w:val="center"/>
          </w:tcPr>
          <w:p w14:paraId="7E3D276B" w14:textId="77777777" w:rsidR="003B2978" w:rsidRPr="005C6478" w:rsidRDefault="003B2978" w:rsidP="003B2978">
            <w:pPr>
              <w:spacing w:line="280" w:lineRule="atLeast"/>
              <w:jc w:val="center"/>
              <w:rPr>
                <w:rFonts w:ascii="Arial" w:hAnsi="Arial" w:cs="Arial"/>
                <w:b/>
                <w:sz w:val="20"/>
                <w:szCs w:val="20"/>
              </w:rPr>
            </w:pPr>
            <w:r w:rsidRPr="005C6478">
              <w:rPr>
                <w:rFonts w:ascii="Arial" w:hAnsi="Arial" w:cs="Arial"/>
                <w:b/>
                <w:sz w:val="20"/>
                <w:szCs w:val="20"/>
              </w:rPr>
              <w:t>16, 16.1, 16.2, 16.5</w:t>
            </w:r>
          </w:p>
        </w:tc>
        <w:tc>
          <w:tcPr>
            <w:tcW w:w="1908" w:type="pct"/>
            <w:vMerge w:val="restart"/>
            <w:vAlign w:val="center"/>
          </w:tcPr>
          <w:p w14:paraId="0B1E2CCF" w14:textId="77777777" w:rsidR="003B2978" w:rsidRPr="005C6478" w:rsidRDefault="003B2978" w:rsidP="003B2978">
            <w:pPr>
              <w:spacing w:line="280" w:lineRule="atLeast"/>
              <w:rPr>
                <w:rFonts w:ascii="Arial" w:hAnsi="Arial" w:cs="Arial"/>
                <w:color w:val="000000"/>
                <w:sz w:val="20"/>
                <w:szCs w:val="20"/>
              </w:rPr>
            </w:pPr>
            <w:r w:rsidRPr="005C6478">
              <w:rPr>
                <w:rFonts w:ascii="Arial" w:hAnsi="Arial" w:cs="Arial"/>
                <w:color w:val="000000"/>
                <w:sz w:val="20"/>
                <w:szCs w:val="20"/>
              </w:rPr>
              <w:t xml:space="preserve">Oznámení, změny termínů konání a komunikace rozhodnutí </w:t>
            </w:r>
            <w:r w:rsidRPr="005C6478">
              <w:rPr>
                <w:rFonts w:ascii="Arial" w:hAnsi="Arial" w:cs="Arial"/>
                <w:b/>
                <w:color w:val="000000"/>
                <w:sz w:val="20"/>
                <w:szCs w:val="20"/>
              </w:rPr>
              <w:t>Projektového týmu</w:t>
            </w:r>
            <w:r w:rsidRPr="005C6478">
              <w:rPr>
                <w:rFonts w:ascii="Arial" w:hAnsi="Arial" w:cs="Arial"/>
                <w:color w:val="000000"/>
                <w:sz w:val="20"/>
                <w:szCs w:val="20"/>
              </w:rPr>
              <w:t xml:space="preserve">. </w:t>
            </w:r>
          </w:p>
        </w:tc>
        <w:tc>
          <w:tcPr>
            <w:tcW w:w="659" w:type="pct"/>
          </w:tcPr>
          <w:p w14:paraId="1FA9BB45" w14:textId="77777777" w:rsidR="003B2978" w:rsidRPr="005C6478" w:rsidRDefault="003B2978" w:rsidP="003B2978">
            <w:pPr>
              <w:spacing w:line="280" w:lineRule="atLeast"/>
              <w:rPr>
                <w:rFonts w:ascii="Arial" w:hAnsi="Arial" w:cs="Arial"/>
                <w:color w:val="000000"/>
                <w:sz w:val="20"/>
                <w:szCs w:val="20"/>
              </w:rPr>
            </w:pPr>
            <w:r w:rsidRPr="005C6478">
              <w:rPr>
                <w:rFonts w:ascii="Arial" w:hAnsi="Arial" w:cs="Arial"/>
                <w:color w:val="000000"/>
                <w:sz w:val="20"/>
                <w:szCs w:val="20"/>
              </w:rPr>
              <w:t>Objednatel:</w:t>
            </w:r>
          </w:p>
        </w:tc>
        <w:tc>
          <w:tcPr>
            <w:tcW w:w="1314" w:type="pct"/>
            <w:vAlign w:val="center"/>
          </w:tcPr>
          <w:p w14:paraId="4D821723" w14:textId="383FEF14" w:rsidR="003B2978" w:rsidRPr="005C6478" w:rsidRDefault="003B2978" w:rsidP="003B2978">
            <w:pPr>
              <w:pStyle w:val="Default"/>
              <w:jc w:val="both"/>
              <w:rPr>
                <w:sz w:val="20"/>
                <w:szCs w:val="20"/>
              </w:rPr>
            </w:pPr>
            <w:r>
              <w:rPr>
                <w:sz w:val="20"/>
                <w:szCs w:val="20"/>
              </w:rPr>
              <w:t xml:space="preserve">Projektový manažer </w:t>
            </w:r>
          </w:p>
        </w:tc>
      </w:tr>
      <w:tr w:rsidR="003B2978" w:rsidRPr="005C6478" w14:paraId="2B4E3B4E" w14:textId="77777777" w:rsidTr="0037449B">
        <w:trPr>
          <w:trHeight w:val="285"/>
        </w:trPr>
        <w:tc>
          <w:tcPr>
            <w:tcW w:w="329" w:type="pct"/>
            <w:vMerge/>
          </w:tcPr>
          <w:p w14:paraId="32777CD3" w14:textId="77777777" w:rsidR="003B2978" w:rsidRPr="005C6478" w:rsidRDefault="003B2978" w:rsidP="003B2978">
            <w:pPr>
              <w:pStyle w:val="Odstavecseseznamem"/>
              <w:numPr>
                <w:ilvl w:val="0"/>
                <w:numId w:val="55"/>
              </w:numPr>
              <w:spacing w:line="280" w:lineRule="atLeast"/>
              <w:jc w:val="center"/>
              <w:rPr>
                <w:rFonts w:ascii="Arial" w:hAnsi="Arial" w:cs="Arial"/>
                <w:b/>
                <w:sz w:val="20"/>
                <w:szCs w:val="20"/>
              </w:rPr>
            </w:pPr>
          </w:p>
        </w:tc>
        <w:tc>
          <w:tcPr>
            <w:tcW w:w="790" w:type="pct"/>
            <w:vMerge/>
            <w:vAlign w:val="center"/>
          </w:tcPr>
          <w:p w14:paraId="2CFC7369" w14:textId="77777777" w:rsidR="003B2978" w:rsidRPr="005C6478" w:rsidRDefault="003B2978" w:rsidP="003B2978">
            <w:pPr>
              <w:spacing w:line="280" w:lineRule="atLeast"/>
              <w:jc w:val="center"/>
              <w:rPr>
                <w:rFonts w:ascii="Arial" w:hAnsi="Arial" w:cs="Arial"/>
                <w:b/>
                <w:sz w:val="20"/>
                <w:szCs w:val="20"/>
              </w:rPr>
            </w:pPr>
          </w:p>
        </w:tc>
        <w:tc>
          <w:tcPr>
            <w:tcW w:w="1908" w:type="pct"/>
            <w:vMerge/>
            <w:vAlign w:val="center"/>
          </w:tcPr>
          <w:p w14:paraId="6BE444EE" w14:textId="77777777" w:rsidR="003B2978" w:rsidRPr="005C6478" w:rsidRDefault="003B2978" w:rsidP="003B2978">
            <w:pPr>
              <w:spacing w:line="280" w:lineRule="atLeast"/>
              <w:rPr>
                <w:rFonts w:ascii="Arial" w:hAnsi="Arial" w:cs="Arial"/>
                <w:color w:val="000000"/>
                <w:sz w:val="20"/>
                <w:szCs w:val="20"/>
              </w:rPr>
            </w:pPr>
          </w:p>
        </w:tc>
        <w:tc>
          <w:tcPr>
            <w:tcW w:w="659" w:type="pct"/>
          </w:tcPr>
          <w:p w14:paraId="2F354ABC" w14:textId="3031EFDF" w:rsidR="003B2978" w:rsidRPr="005C6478" w:rsidRDefault="003B2978" w:rsidP="003B2978">
            <w:pPr>
              <w:spacing w:line="280" w:lineRule="atLeast"/>
              <w:rPr>
                <w:rFonts w:ascii="Arial" w:hAnsi="Arial" w:cs="Arial"/>
                <w:color w:val="000000"/>
                <w:sz w:val="20"/>
                <w:szCs w:val="20"/>
              </w:rPr>
            </w:pPr>
            <w:r w:rsidRPr="005C6478">
              <w:rPr>
                <w:rFonts w:ascii="Arial" w:hAnsi="Arial" w:cs="Arial"/>
                <w:color w:val="000000"/>
                <w:sz w:val="20"/>
                <w:szCs w:val="20"/>
              </w:rPr>
              <w:t>Poskytovatel</w:t>
            </w:r>
          </w:p>
        </w:tc>
        <w:tc>
          <w:tcPr>
            <w:tcW w:w="1314" w:type="pct"/>
          </w:tcPr>
          <w:p w14:paraId="2A80D3E8" w14:textId="1DEA9FCC" w:rsidR="003B2978" w:rsidRPr="005C6478" w:rsidRDefault="003B2978" w:rsidP="003B2978">
            <w:pPr>
              <w:spacing w:line="280" w:lineRule="atLeast"/>
              <w:rPr>
                <w:rFonts w:ascii="Arial" w:hAnsi="Arial" w:cs="Arial"/>
                <w:color w:val="000000"/>
                <w:sz w:val="20"/>
                <w:szCs w:val="20"/>
              </w:rPr>
            </w:pPr>
            <w:r w:rsidRPr="00FF2203">
              <w:rPr>
                <w:rFonts w:ascii="Arial" w:hAnsi="Arial" w:cs="Arial"/>
                <w:color w:val="000000"/>
                <w:sz w:val="20"/>
                <w:szCs w:val="20"/>
              </w:rPr>
              <w:t>Manažer servisní podpory</w:t>
            </w:r>
          </w:p>
        </w:tc>
      </w:tr>
      <w:tr w:rsidR="003B2978" w:rsidRPr="005C6478" w14:paraId="26B64472" w14:textId="77777777" w:rsidTr="0037449B">
        <w:trPr>
          <w:trHeight w:val="285"/>
        </w:trPr>
        <w:tc>
          <w:tcPr>
            <w:tcW w:w="329" w:type="pct"/>
            <w:vMerge w:val="restart"/>
          </w:tcPr>
          <w:p w14:paraId="7345F8DF" w14:textId="77777777" w:rsidR="003B2978" w:rsidRPr="005C6478" w:rsidRDefault="003B2978" w:rsidP="003B2978">
            <w:pPr>
              <w:pStyle w:val="Odstavecseseznamem"/>
              <w:numPr>
                <w:ilvl w:val="0"/>
                <w:numId w:val="55"/>
              </w:numPr>
              <w:spacing w:line="280" w:lineRule="atLeast"/>
              <w:jc w:val="center"/>
              <w:rPr>
                <w:rFonts w:ascii="Arial" w:hAnsi="Arial" w:cs="Arial"/>
                <w:b/>
                <w:sz w:val="20"/>
                <w:szCs w:val="20"/>
              </w:rPr>
            </w:pPr>
          </w:p>
        </w:tc>
        <w:tc>
          <w:tcPr>
            <w:tcW w:w="790" w:type="pct"/>
            <w:vMerge w:val="restart"/>
            <w:vAlign w:val="center"/>
          </w:tcPr>
          <w:p w14:paraId="5E698589" w14:textId="24FBBFA1" w:rsidR="003B2978" w:rsidRPr="005C6478" w:rsidRDefault="003B2978" w:rsidP="003B2978">
            <w:pPr>
              <w:spacing w:line="280" w:lineRule="atLeast"/>
              <w:jc w:val="center"/>
              <w:rPr>
                <w:rFonts w:ascii="Arial" w:hAnsi="Arial" w:cs="Arial"/>
                <w:b/>
                <w:sz w:val="20"/>
                <w:szCs w:val="20"/>
              </w:rPr>
            </w:pPr>
            <w:r w:rsidRPr="005C6478">
              <w:rPr>
                <w:rFonts w:ascii="Arial" w:hAnsi="Arial" w:cs="Arial"/>
                <w:b/>
                <w:sz w:val="20"/>
                <w:szCs w:val="20"/>
              </w:rPr>
              <w:t>2</w:t>
            </w:r>
            <w:r>
              <w:rPr>
                <w:rFonts w:ascii="Arial" w:hAnsi="Arial" w:cs="Arial"/>
                <w:b/>
                <w:sz w:val="20"/>
                <w:szCs w:val="20"/>
              </w:rPr>
              <w:t>2</w:t>
            </w:r>
            <w:r w:rsidRPr="005C6478">
              <w:rPr>
                <w:rFonts w:ascii="Arial" w:hAnsi="Arial" w:cs="Arial"/>
                <w:b/>
                <w:sz w:val="20"/>
                <w:szCs w:val="20"/>
              </w:rPr>
              <w:t>.2(c)</w:t>
            </w:r>
          </w:p>
        </w:tc>
        <w:tc>
          <w:tcPr>
            <w:tcW w:w="1908" w:type="pct"/>
            <w:vMerge w:val="restart"/>
            <w:vAlign w:val="center"/>
          </w:tcPr>
          <w:p w14:paraId="1134C2CC" w14:textId="77777777" w:rsidR="003B2978" w:rsidRPr="005C6478" w:rsidRDefault="003B2978" w:rsidP="003B2978">
            <w:pPr>
              <w:spacing w:line="280" w:lineRule="atLeast"/>
              <w:rPr>
                <w:rFonts w:ascii="Arial" w:hAnsi="Arial" w:cs="Arial"/>
                <w:color w:val="000000"/>
                <w:sz w:val="20"/>
                <w:szCs w:val="20"/>
              </w:rPr>
            </w:pPr>
            <w:r w:rsidRPr="005C6478">
              <w:rPr>
                <w:rFonts w:ascii="Arial" w:hAnsi="Arial" w:cs="Arial"/>
                <w:b/>
                <w:color w:val="000000"/>
                <w:sz w:val="20"/>
                <w:szCs w:val="20"/>
              </w:rPr>
              <w:t>Insolvenční řízení</w:t>
            </w:r>
            <w:r w:rsidRPr="005C6478">
              <w:rPr>
                <w:rFonts w:ascii="Arial" w:hAnsi="Arial" w:cs="Arial"/>
                <w:color w:val="000000"/>
                <w:sz w:val="20"/>
                <w:szCs w:val="20"/>
              </w:rPr>
              <w:t xml:space="preserve"> ve vztahu k Poskytovateli.</w:t>
            </w:r>
          </w:p>
        </w:tc>
        <w:tc>
          <w:tcPr>
            <w:tcW w:w="659" w:type="pct"/>
          </w:tcPr>
          <w:p w14:paraId="3021C069" w14:textId="77777777" w:rsidR="003B2978" w:rsidRPr="005C6478" w:rsidRDefault="003B2978" w:rsidP="003B2978">
            <w:pPr>
              <w:spacing w:line="280" w:lineRule="atLeast"/>
              <w:rPr>
                <w:rFonts w:ascii="Arial" w:hAnsi="Arial" w:cs="Arial"/>
                <w:color w:val="000000"/>
                <w:sz w:val="20"/>
                <w:szCs w:val="20"/>
              </w:rPr>
            </w:pPr>
            <w:r w:rsidRPr="005C6478">
              <w:rPr>
                <w:rFonts w:ascii="Arial" w:hAnsi="Arial" w:cs="Arial"/>
                <w:color w:val="000000"/>
                <w:sz w:val="20"/>
                <w:szCs w:val="20"/>
              </w:rPr>
              <w:t>Objednatel:</w:t>
            </w:r>
          </w:p>
        </w:tc>
        <w:tc>
          <w:tcPr>
            <w:tcW w:w="1314" w:type="pct"/>
          </w:tcPr>
          <w:p w14:paraId="19DF4DBE" w14:textId="5F7402B9" w:rsidR="003B2978" w:rsidRPr="005C6478" w:rsidRDefault="003B2978" w:rsidP="003B2978">
            <w:pPr>
              <w:spacing w:line="280" w:lineRule="atLeast"/>
              <w:rPr>
                <w:rFonts w:ascii="Arial" w:hAnsi="Arial" w:cs="Arial"/>
                <w:color w:val="000000"/>
                <w:sz w:val="20"/>
                <w:szCs w:val="20"/>
              </w:rPr>
            </w:pPr>
            <w:r w:rsidRPr="003B2978">
              <w:rPr>
                <w:rFonts w:ascii="Arial" w:hAnsi="Arial" w:cs="Arial"/>
                <w:sz w:val="20"/>
                <w:szCs w:val="20"/>
              </w:rPr>
              <w:t>Kontaktní osoba Objednatele pro smluvní záležitosti</w:t>
            </w:r>
          </w:p>
        </w:tc>
      </w:tr>
      <w:tr w:rsidR="003B2978" w:rsidRPr="005C6478" w14:paraId="7E0EB188" w14:textId="77777777" w:rsidTr="0037449B">
        <w:trPr>
          <w:trHeight w:val="285"/>
        </w:trPr>
        <w:tc>
          <w:tcPr>
            <w:tcW w:w="329" w:type="pct"/>
            <w:vMerge/>
          </w:tcPr>
          <w:p w14:paraId="396C9BC3" w14:textId="77777777" w:rsidR="003B2978" w:rsidRPr="005C6478" w:rsidRDefault="003B2978" w:rsidP="003B2978">
            <w:pPr>
              <w:pStyle w:val="Odstavecseseznamem"/>
              <w:numPr>
                <w:ilvl w:val="0"/>
                <w:numId w:val="55"/>
              </w:numPr>
              <w:spacing w:line="280" w:lineRule="atLeast"/>
              <w:jc w:val="center"/>
              <w:rPr>
                <w:rFonts w:ascii="Arial" w:hAnsi="Arial" w:cs="Arial"/>
                <w:b/>
                <w:sz w:val="20"/>
                <w:szCs w:val="20"/>
              </w:rPr>
            </w:pPr>
          </w:p>
        </w:tc>
        <w:tc>
          <w:tcPr>
            <w:tcW w:w="790" w:type="pct"/>
            <w:vMerge/>
            <w:vAlign w:val="center"/>
          </w:tcPr>
          <w:p w14:paraId="16A05338" w14:textId="77777777" w:rsidR="003B2978" w:rsidRPr="005C6478" w:rsidRDefault="003B2978" w:rsidP="003B2978">
            <w:pPr>
              <w:spacing w:line="280" w:lineRule="atLeast"/>
              <w:jc w:val="center"/>
              <w:rPr>
                <w:rFonts w:ascii="Arial" w:hAnsi="Arial" w:cs="Arial"/>
                <w:b/>
                <w:sz w:val="20"/>
                <w:szCs w:val="20"/>
              </w:rPr>
            </w:pPr>
          </w:p>
        </w:tc>
        <w:tc>
          <w:tcPr>
            <w:tcW w:w="1908" w:type="pct"/>
            <w:vMerge/>
            <w:vAlign w:val="center"/>
          </w:tcPr>
          <w:p w14:paraId="1FA55AD8" w14:textId="77777777" w:rsidR="003B2978" w:rsidRPr="005C6478" w:rsidRDefault="003B2978" w:rsidP="003B2978">
            <w:pPr>
              <w:spacing w:line="280" w:lineRule="atLeast"/>
              <w:rPr>
                <w:rFonts w:ascii="Arial" w:hAnsi="Arial" w:cs="Arial"/>
                <w:color w:val="000000"/>
                <w:sz w:val="20"/>
                <w:szCs w:val="20"/>
              </w:rPr>
            </w:pPr>
          </w:p>
        </w:tc>
        <w:tc>
          <w:tcPr>
            <w:tcW w:w="659" w:type="pct"/>
          </w:tcPr>
          <w:p w14:paraId="259ADF98" w14:textId="5180DDD9" w:rsidR="003B2978" w:rsidRPr="005C6478" w:rsidRDefault="003B2978" w:rsidP="003B2978">
            <w:pPr>
              <w:spacing w:line="280" w:lineRule="atLeast"/>
              <w:rPr>
                <w:rFonts w:ascii="Arial" w:hAnsi="Arial" w:cs="Arial"/>
                <w:color w:val="000000"/>
                <w:sz w:val="20"/>
                <w:szCs w:val="20"/>
              </w:rPr>
            </w:pPr>
            <w:r w:rsidRPr="005C6478">
              <w:rPr>
                <w:rFonts w:ascii="Arial" w:hAnsi="Arial" w:cs="Arial"/>
                <w:color w:val="000000"/>
                <w:sz w:val="20"/>
                <w:szCs w:val="20"/>
              </w:rPr>
              <w:t>Poskytovatel</w:t>
            </w:r>
          </w:p>
        </w:tc>
        <w:tc>
          <w:tcPr>
            <w:tcW w:w="1314" w:type="pct"/>
          </w:tcPr>
          <w:p w14:paraId="41809CDD" w14:textId="3DA47DCB" w:rsidR="003B2978" w:rsidRPr="005C6478" w:rsidRDefault="003B2978" w:rsidP="003B2978">
            <w:pPr>
              <w:spacing w:line="280" w:lineRule="atLeast"/>
              <w:rPr>
                <w:rFonts w:ascii="Arial" w:hAnsi="Arial" w:cs="Arial"/>
                <w:color w:val="000000"/>
                <w:sz w:val="20"/>
                <w:szCs w:val="20"/>
              </w:rPr>
            </w:pPr>
            <w:r w:rsidRPr="00FF2203">
              <w:rPr>
                <w:rFonts w:ascii="Arial" w:hAnsi="Arial" w:cs="Arial"/>
                <w:color w:val="000000"/>
                <w:sz w:val="20"/>
                <w:szCs w:val="20"/>
              </w:rPr>
              <w:t>Manažer servisní podpory</w:t>
            </w:r>
          </w:p>
        </w:tc>
      </w:tr>
      <w:tr w:rsidR="003B2978" w:rsidRPr="005C6478" w14:paraId="3B5E4263" w14:textId="77777777" w:rsidTr="0037449B">
        <w:trPr>
          <w:trHeight w:val="285"/>
        </w:trPr>
        <w:tc>
          <w:tcPr>
            <w:tcW w:w="329" w:type="pct"/>
            <w:vMerge w:val="restart"/>
          </w:tcPr>
          <w:p w14:paraId="14BDBA27" w14:textId="77777777" w:rsidR="003B2978" w:rsidRPr="005C6478" w:rsidRDefault="003B2978" w:rsidP="003B2978">
            <w:pPr>
              <w:pStyle w:val="Odstavecseseznamem"/>
              <w:numPr>
                <w:ilvl w:val="0"/>
                <w:numId w:val="55"/>
              </w:numPr>
              <w:spacing w:line="280" w:lineRule="atLeast"/>
              <w:jc w:val="center"/>
              <w:rPr>
                <w:rFonts w:ascii="Arial" w:hAnsi="Arial" w:cs="Arial"/>
                <w:b/>
                <w:sz w:val="20"/>
                <w:szCs w:val="20"/>
              </w:rPr>
            </w:pPr>
          </w:p>
        </w:tc>
        <w:tc>
          <w:tcPr>
            <w:tcW w:w="790" w:type="pct"/>
            <w:vMerge w:val="restart"/>
            <w:vAlign w:val="center"/>
          </w:tcPr>
          <w:p w14:paraId="4D9B1481" w14:textId="777DB2CB" w:rsidR="003B2978" w:rsidRPr="005C6478" w:rsidRDefault="003B2978" w:rsidP="003B2978">
            <w:pPr>
              <w:spacing w:line="280" w:lineRule="atLeast"/>
              <w:jc w:val="center"/>
              <w:rPr>
                <w:rFonts w:ascii="Arial" w:hAnsi="Arial" w:cs="Arial"/>
                <w:b/>
                <w:sz w:val="20"/>
                <w:szCs w:val="20"/>
              </w:rPr>
            </w:pPr>
            <w:r w:rsidRPr="005C6478">
              <w:rPr>
                <w:rFonts w:ascii="Arial" w:hAnsi="Arial" w:cs="Arial"/>
                <w:b/>
                <w:sz w:val="20"/>
                <w:szCs w:val="20"/>
              </w:rPr>
              <w:t>2</w:t>
            </w:r>
            <w:r>
              <w:rPr>
                <w:rFonts w:ascii="Arial" w:hAnsi="Arial" w:cs="Arial"/>
                <w:b/>
                <w:sz w:val="20"/>
                <w:szCs w:val="20"/>
              </w:rPr>
              <w:t>3</w:t>
            </w:r>
          </w:p>
        </w:tc>
        <w:tc>
          <w:tcPr>
            <w:tcW w:w="1908" w:type="pct"/>
            <w:vMerge w:val="restart"/>
            <w:vAlign w:val="center"/>
          </w:tcPr>
          <w:p w14:paraId="516E6464" w14:textId="77777777" w:rsidR="003B2978" w:rsidRPr="005C6478" w:rsidRDefault="003B2978" w:rsidP="003B2978">
            <w:pPr>
              <w:spacing w:line="280" w:lineRule="atLeast"/>
              <w:rPr>
                <w:rFonts w:ascii="Arial" w:hAnsi="Arial" w:cs="Arial"/>
                <w:color w:val="000000"/>
                <w:sz w:val="20"/>
                <w:szCs w:val="20"/>
              </w:rPr>
            </w:pPr>
            <w:r w:rsidRPr="005C6478">
              <w:rPr>
                <w:rFonts w:ascii="Arial" w:hAnsi="Arial" w:cs="Arial"/>
                <w:b/>
                <w:color w:val="000000"/>
                <w:sz w:val="20"/>
                <w:szCs w:val="20"/>
              </w:rPr>
              <w:t>Ukončování</w:t>
            </w:r>
            <w:r w:rsidRPr="005C6478">
              <w:rPr>
                <w:rFonts w:ascii="Arial" w:hAnsi="Arial" w:cs="Arial"/>
                <w:color w:val="000000"/>
                <w:sz w:val="20"/>
                <w:szCs w:val="20"/>
              </w:rPr>
              <w:t xml:space="preserve"> smluvního vztahu založeného Smlouvou.</w:t>
            </w:r>
          </w:p>
        </w:tc>
        <w:tc>
          <w:tcPr>
            <w:tcW w:w="659" w:type="pct"/>
          </w:tcPr>
          <w:p w14:paraId="130E2DC4" w14:textId="77777777" w:rsidR="003B2978" w:rsidRPr="005C6478" w:rsidRDefault="003B2978" w:rsidP="003B2978">
            <w:pPr>
              <w:spacing w:line="280" w:lineRule="atLeast"/>
              <w:rPr>
                <w:rFonts w:ascii="Arial" w:hAnsi="Arial" w:cs="Arial"/>
                <w:color w:val="000000"/>
                <w:sz w:val="20"/>
                <w:szCs w:val="20"/>
              </w:rPr>
            </w:pPr>
            <w:r w:rsidRPr="005C6478">
              <w:rPr>
                <w:rFonts w:ascii="Arial" w:hAnsi="Arial" w:cs="Arial"/>
                <w:color w:val="000000"/>
                <w:sz w:val="20"/>
                <w:szCs w:val="20"/>
              </w:rPr>
              <w:t>Objednatel:</w:t>
            </w:r>
          </w:p>
        </w:tc>
        <w:tc>
          <w:tcPr>
            <w:tcW w:w="1314" w:type="pct"/>
          </w:tcPr>
          <w:p w14:paraId="21FE7F16" w14:textId="26BA51E2" w:rsidR="003B2978" w:rsidRPr="005C6478" w:rsidRDefault="003B2978" w:rsidP="003B2978">
            <w:pPr>
              <w:spacing w:line="280" w:lineRule="atLeast"/>
              <w:rPr>
                <w:rFonts w:ascii="Arial" w:hAnsi="Arial" w:cs="Arial"/>
                <w:color w:val="000000"/>
                <w:sz w:val="20"/>
                <w:szCs w:val="20"/>
              </w:rPr>
            </w:pPr>
            <w:r w:rsidRPr="003B2978">
              <w:rPr>
                <w:rFonts w:ascii="Arial" w:hAnsi="Arial" w:cs="Arial"/>
                <w:sz w:val="20"/>
                <w:szCs w:val="20"/>
              </w:rPr>
              <w:t>Kontaktní osoba Objednatele pro smluvní záležitosti</w:t>
            </w:r>
          </w:p>
        </w:tc>
      </w:tr>
      <w:tr w:rsidR="003B2978" w:rsidRPr="005C6478" w14:paraId="5058200F" w14:textId="77777777" w:rsidTr="0037449B">
        <w:trPr>
          <w:trHeight w:val="285"/>
        </w:trPr>
        <w:tc>
          <w:tcPr>
            <w:tcW w:w="329" w:type="pct"/>
            <w:vMerge/>
          </w:tcPr>
          <w:p w14:paraId="2A25B02D" w14:textId="77777777" w:rsidR="003B2978" w:rsidRPr="005C6478" w:rsidRDefault="003B2978" w:rsidP="003B2978">
            <w:pPr>
              <w:pStyle w:val="Odstavecseseznamem"/>
              <w:numPr>
                <w:ilvl w:val="0"/>
                <w:numId w:val="55"/>
              </w:numPr>
              <w:spacing w:line="280" w:lineRule="atLeast"/>
              <w:jc w:val="center"/>
              <w:rPr>
                <w:rFonts w:ascii="Arial" w:hAnsi="Arial" w:cs="Arial"/>
                <w:b/>
                <w:sz w:val="20"/>
                <w:szCs w:val="20"/>
              </w:rPr>
            </w:pPr>
          </w:p>
        </w:tc>
        <w:tc>
          <w:tcPr>
            <w:tcW w:w="790" w:type="pct"/>
            <w:vMerge/>
            <w:vAlign w:val="center"/>
          </w:tcPr>
          <w:p w14:paraId="02E46A85" w14:textId="77777777" w:rsidR="003B2978" w:rsidRPr="005C6478" w:rsidRDefault="003B2978" w:rsidP="003B2978">
            <w:pPr>
              <w:spacing w:line="280" w:lineRule="atLeast"/>
              <w:jc w:val="center"/>
              <w:rPr>
                <w:rFonts w:ascii="Arial" w:hAnsi="Arial" w:cs="Arial"/>
                <w:b/>
                <w:sz w:val="20"/>
                <w:szCs w:val="20"/>
              </w:rPr>
            </w:pPr>
          </w:p>
        </w:tc>
        <w:tc>
          <w:tcPr>
            <w:tcW w:w="1908" w:type="pct"/>
            <w:vMerge/>
            <w:vAlign w:val="center"/>
          </w:tcPr>
          <w:p w14:paraId="0FD71E53" w14:textId="77777777" w:rsidR="003B2978" w:rsidRPr="005C6478" w:rsidRDefault="003B2978" w:rsidP="003B2978">
            <w:pPr>
              <w:spacing w:line="280" w:lineRule="atLeast"/>
              <w:rPr>
                <w:rFonts w:ascii="Arial" w:hAnsi="Arial" w:cs="Arial"/>
                <w:color w:val="000000"/>
                <w:sz w:val="20"/>
                <w:szCs w:val="20"/>
              </w:rPr>
            </w:pPr>
          </w:p>
        </w:tc>
        <w:tc>
          <w:tcPr>
            <w:tcW w:w="659" w:type="pct"/>
          </w:tcPr>
          <w:p w14:paraId="4AB31DDC" w14:textId="6AC6CD97" w:rsidR="003B2978" w:rsidRPr="005C6478" w:rsidRDefault="003B2978" w:rsidP="003B2978">
            <w:pPr>
              <w:spacing w:line="280" w:lineRule="atLeast"/>
              <w:rPr>
                <w:rFonts w:ascii="Arial" w:hAnsi="Arial" w:cs="Arial"/>
                <w:color w:val="000000"/>
                <w:sz w:val="20"/>
                <w:szCs w:val="20"/>
              </w:rPr>
            </w:pPr>
            <w:r w:rsidRPr="005C6478">
              <w:rPr>
                <w:rFonts w:ascii="Arial" w:hAnsi="Arial" w:cs="Arial"/>
                <w:color w:val="000000"/>
                <w:sz w:val="20"/>
                <w:szCs w:val="20"/>
              </w:rPr>
              <w:t>Poskytovatel</w:t>
            </w:r>
          </w:p>
        </w:tc>
        <w:tc>
          <w:tcPr>
            <w:tcW w:w="1314" w:type="pct"/>
          </w:tcPr>
          <w:p w14:paraId="548D6B3F" w14:textId="7C1BC99B" w:rsidR="003B2978" w:rsidRPr="005C6478" w:rsidRDefault="003B2978" w:rsidP="003B2978">
            <w:pPr>
              <w:spacing w:line="280" w:lineRule="atLeast"/>
              <w:rPr>
                <w:rFonts w:ascii="Arial" w:hAnsi="Arial" w:cs="Arial"/>
                <w:color w:val="000000"/>
                <w:sz w:val="20"/>
                <w:szCs w:val="20"/>
              </w:rPr>
            </w:pPr>
            <w:r w:rsidRPr="00FF2203">
              <w:rPr>
                <w:rFonts w:ascii="Arial" w:hAnsi="Arial" w:cs="Arial"/>
                <w:color w:val="000000"/>
                <w:sz w:val="20"/>
                <w:szCs w:val="20"/>
              </w:rPr>
              <w:t>Manažer servisní podpory</w:t>
            </w:r>
          </w:p>
        </w:tc>
      </w:tr>
      <w:tr w:rsidR="003B2978" w:rsidRPr="005C6478" w14:paraId="0683677D" w14:textId="77777777" w:rsidTr="0037449B">
        <w:trPr>
          <w:trHeight w:val="285"/>
        </w:trPr>
        <w:tc>
          <w:tcPr>
            <w:tcW w:w="329" w:type="pct"/>
            <w:vMerge w:val="restart"/>
          </w:tcPr>
          <w:p w14:paraId="5FD2C6EC" w14:textId="77777777" w:rsidR="003B2978" w:rsidRPr="005C6478" w:rsidRDefault="003B2978" w:rsidP="003B2978">
            <w:pPr>
              <w:pStyle w:val="Odstavecseseznamem"/>
              <w:numPr>
                <w:ilvl w:val="0"/>
                <w:numId w:val="55"/>
              </w:numPr>
              <w:spacing w:line="280" w:lineRule="atLeast"/>
              <w:jc w:val="center"/>
              <w:rPr>
                <w:rFonts w:ascii="Arial" w:hAnsi="Arial" w:cs="Arial"/>
                <w:b/>
                <w:sz w:val="20"/>
                <w:szCs w:val="20"/>
              </w:rPr>
            </w:pPr>
          </w:p>
        </w:tc>
        <w:tc>
          <w:tcPr>
            <w:tcW w:w="790" w:type="pct"/>
            <w:vMerge w:val="restart"/>
            <w:vAlign w:val="center"/>
          </w:tcPr>
          <w:p w14:paraId="34264605" w14:textId="3DD64A25" w:rsidR="003B2978" w:rsidRPr="005C6478" w:rsidRDefault="003B2978" w:rsidP="003B2978">
            <w:pPr>
              <w:spacing w:line="280" w:lineRule="atLeast"/>
              <w:jc w:val="center"/>
              <w:rPr>
                <w:rFonts w:ascii="Arial" w:hAnsi="Arial" w:cs="Arial"/>
                <w:b/>
                <w:sz w:val="20"/>
                <w:szCs w:val="20"/>
              </w:rPr>
            </w:pPr>
            <w:r w:rsidRPr="005C6478">
              <w:rPr>
                <w:rFonts w:ascii="Arial" w:hAnsi="Arial" w:cs="Arial"/>
                <w:b/>
                <w:sz w:val="20"/>
                <w:szCs w:val="20"/>
              </w:rPr>
              <w:t>2</w:t>
            </w:r>
            <w:r>
              <w:rPr>
                <w:rFonts w:ascii="Arial" w:hAnsi="Arial" w:cs="Arial"/>
                <w:b/>
                <w:sz w:val="20"/>
                <w:szCs w:val="20"/>
              </w:rPr>
              <w:t>4</w:t>
            </w:r>
            <w:r w:rsidRPr="005C6478">
              <w:rPr>
                <w:rFonts w:ascii="Arial" w:hAnsi="Arial" w:cs="Arial"/>
                <w:b/>
                <w:sz w:val="20"/>
                <w:szCs w:val="20"/>
              </w:rPr>
              <w:t>.3, 2</w:t>
            </w:r>
            <w:r>
              <w:rPr>
                <w:rFonts w:ascii="Arial" w:hAnsi="Arial" w:cs="Arial"/>
                <w:b/>
                <w:sz w:val="20"/>
                <w:szCs w:val="20"/>
              </w:rPr>
              <w:t>4</w:t>
            </w:r>
            <w:r w:rsidRPr="005C6478">
              <w:rPr>
                <w:rFonts w:ascii="Arial" w:hAnsi="Arial" w:cs="Arial"/>
                <w:b/>
                <w:sz w:val="20"/>
                <w:szCs w:val="20"/>
              </w:rPr>
              <w:t>.5</w:t>
            </w:r>
          </w:p>
        </w:tc>
        <w:tc>
          <w:tcPr>
            <w:tcW w:w="1908" w:type="pct"/>
            <w:vMerge w:val="restart"/>
            <w:vAlign w:val="center"/>
          </w:tcPr>
          <w:p w14:paraId="3B58F214" w14:textId="77777777" w:rsidR="003B2978" w:rsidRPr="005C6478" w:rsidRDefault="003B2978" w:rsidP="003B2978">
            <w:pPr>
              <w:spacing w:line="280" w:lineRule="atLeast"/>
              <w:rPr>
                <w:rFonts w:ascii="Arial" w:hAnsi="Arial" w:cs="Arial"/>
                <w:color w:val="000000"/>
                <w:sz w:val="20"/>
                <w:szCs w:val="20"/>
              </w:rPr>
            </w:pPr>
            <w:r w:rsidRPr="005C6478">
              <w:rPr>
                <w:rFonts w:ascii="Arial" w:hAnsi="Arial" w:cs="Arial"/>
                <w:b/>
                <w:color w:val="000000"/>
                <w:sz w:val="20"/>
                <w:szCs w:val="20"/>
              </w:rPr>
              <w:t>Povinnosti související s ukončením</w:t>
            </w:r>
            <w:r w:rsidRPr="005C6478">
              <w:rPr>
                <w:rFonts w:ascii="Arial" w:hAnsi="Arial" w:cs="Arial"/>
                <w:color w:val="000000"/>
                <w:sz w:val="20"/>
                <w:szCs w:val="20"/>
              </w:rPr>
              <w:t xml:space="preserve">. </w:t>
            </w:r>
          </w:p>
        </w:tc>
        <w:tc>
          <w:tcPr>
            <w:tcW w:w="659" w:type="pct"/>
          </w:tcPr>
          <w:p w14:paraId="5E4BAEF3" w14:textId="77777777" w:rsidR="003B2978" w:rsidRPr="005C6478" w:rsidRDefault="003B2978" w:rsidP="003B2978">
            <w:pPr>
              <w:spacing w:line="280" w:lineRule="atLeast"/>
              <w:rPr>
                <w:rFonts w:ascii="Arial" w:hAnsi="Arial" w:cs="Arial"/>
                <w:color w:val="000000"/>
                <w:sz w:val="20"/>
                <w:szCs w:val="20"/>
              </w:rPr>
            </w:pPr>
            <w:r w:rsidRPr="005C6478">
              <w:rPr>
                <w:rFonts w:ascii="Arial" w:hAnsi="Arial" w:cs="Arial"/>
                <w:color w:val="000000"/>
                <w:sz w:val="20"/>
                <w:szCs w:val="20"/>
              </w:rPr>
              <w:t>Objednatel:</w:t>
            </w:r>
          </w:p>
        </w:tc>
        <w:tc>
          <w:tcPr>
            <w:tcW w:w="1314" w:type="pct"/>
          </w:tcPr>
          <w:p w14:paraId="18837746" w14:textId="6C683879" w:rsidR="003B2978" w:rsidRPr="005C6478" w:rsidRDefault="003B2978" w:rsidP="003B2978">
            <w:pPr>
              <w:spacing w:line="280" w:lineRule="atLeast"/>
              <w:rPr>
                <w:rFonts w:ascii="Arial" w:hAnsi="Arial" w:cs="Arial"/>
                <w:color w:val="000000"/>
                <w:sz w:val="20"/>
                <w:szCs w:val="20"/>
              </w:rPr>
            </w:pPr>
            <w:r w:rsidRPr="003B2978">
              <w:rPr>
                <w:rFonts w:ascii="Arial" w:hAnsi="Arial" w:cs="Arial"/>
                <w:sz w:val="20"/>
                <w:szCs w:val="20"/>
              </w:rPr>
              <w:t>Kontaktní osoba Objednatele pro smluvní záležitosti</w:t>
            </w:r>
          </w:p>
        </w:tc>
      </w:tr>
      <w:tr w:rsidR="003B2978" w:rsidRPr="005C6478" w14:paraId="2EAD6945" w14:textId="77777777" w:rsidTr="0037449B">
        <w:trPr>
          <w:trHeight w:val="285"/>
        </w:trPr>
        <w:tc>
          <w:tcPr>
            <w:tcW w:w="329" w:type="pct"/>
            <w:vMerge/>
          </w:tcPr>
          <w:p w14:paraId="7A25DC95" w14:textId="77777777" w:rsidR="003B2978" w:rsidRPr="005C6478" w:rsidRDefault="003B2978" w:rsidP="003B2978">
            <w:pPr>
              <w:pStyle w:val="Odstavecseseznamem"/>
              <w:numPr>
                <w:ilvl w:val="0"/>
                <w:numId w:val="55"/>
              </w:numPr>
              <w:spacing w:line="280" w:lineRule="atLeast"/>
              <w:jc w:val="center"/>
              <w:rPr>
                <w:rFonts w:ascii="Arial" w:hAnsi="Arial" w:cs="Arial"/>
                <w:b/>
                <w:sz w:val="20"/>
                <w:szCs w:val="20"/>
              </w:rPr>
            </w:pPr>
          </w:p>
        </w:tc>
        <w:tc>
          <w:tcPr>
            <w:tcW w:w="790" w:type="pct"/>
            <w:vMerge/>
            <w:vAlign w:val="center"/>
          </w:tcPr>
          <w:p w14:paraId="198C267C" w14:textId="77777777" w:rsidR="003B2978" w:rsidRPr="005C6478" w:rsidRDefault="003B2978" w:rsidP="003B2978">
            <w:pPr>
              <w:spacing w:line="280" w:lineRule="atLeast"/>
              <w:jc w:val="center"/>
              <w:rPr>
                <w:rFonts w:ascii="Arial" w:hAnsi="Arial" w:cs="Arial"/>
                <w:b/>
                <w:sz w:val="20"/>
                <w:szCs w:val="20"/>
              </w:rPr>
            </w:pPr>
          </w:p>
        </w:tc>
        <w:tc>
          <w:tcPr>
            <w:tcW w:w="1908" w:type="pct"/>
            <w:vMerge/>
            <w:vAlign w:val="center"/>
          </w:tcPr>
          <w:p w14:paraId="30AD1B52" w14:textId="77777777" w:rsidR="003B2978" w:rsidRPr="005C6478" w:rsidRDefault="003B2978" w:rsidP="003B2978">
            <w:pPr>
              <w:spacing w:line="280" w:lineRule="atLeast"/>
              <w:rPr>
                <w:rFonts w:ascii="Arial" w:hAnsi="Arial" w:cs="Arial"/>
                <w:color w:val="000000"/>
                <w:sz w:val="20"/>
                <w:szCs w:val="20"/>
              </w:rPr>
            </w:pPr>
          </w:p>
        </w:tc>
        <w:tc>
          <w:tcPr>
            <w:tcW w:w="659" w:type="pct"/>
          </w:tcPr>
          <w:p w14:paraId="7BFDDC12" w14:textId="323354BD" w:rsidR="003B2978" w:rsidRPr="005C6478" w:rsidRDefault="003B2978" w:rsidP="003B2978">
            <w:pPr>
              <w:spacing w:line="280" w:lineRule="atLeast"/>
              <w:rPr>
                <w:rFonts w:ascii="Arial" w:hAnsi="Arial" w:cs="Arial"/>
                <w:color w:val="000000"/>
                <w:sz w:val="20"/>
                <w:szCs w:val="20"/>
              </w:rPr>
            </w:pPr>
            <w:r w:rsidRPr="005C6478">
              <w:rPr>
                <w:rFonts w:ascii="Arial" w:hAnsi="Arial" w:cs="Arial"/>
                <w:color w:val="000000"/>
                <w:sz w:val="20"/>
                <w:szCs w:val="20"/>
              </w:rPr>
              <w:t>Poskytovatel</w:t>
            </w:r>
          </w:p>
        </w:tc>
        <w:tc>
          <w:tcPr>
            <w:tcW w:w="1314" w:type="pct"/>
          </w:tcPr>
          <w:p w14:paraId="54F0A316" w14:textId="42AE46B0" w:rsidR="003B2978" w:rsidRPr="005C6478" w:rsidRDefault="003B2978" w:rsidP="003B2978">
            <w:pPr>
              <w:spacing w:line="280" w:lineRule="atLeast"/>
              <w:rPr>
                <w:rFonts w:ascii="Arial" w:hAnsi="Arial" w:cs="Arial"/>
                <w:color w:val="000000"/>
                <w:sz w:val="20"/>
                <w:szCs w:val="20"/>
              </w:rPr>
            </w:pPr>
            <w:r w:rsidRPr="00FF2203">
              <w:rPr>
                <w:rFonts w:ascii="Arial" w:hAnsi="Arial" w:cs="Arial"/>
                <w:color w:val="000000"/>
                <w:sz w:val="20"/>
                <w:szCs w:val="20"/>
              </w:rPr>
              <w:t>Manažer servisní podpory</w:t>
            </w:r>
          </w:p>
        </w:tc>
      </w:tr>
      <w:tr w:rsidR="003B2978" w:rsidRPr="005C6478" w14:paraId="5C4BC2AF" w14:textId="77777777" w:rsidTr="0037449B">
        <w:trPr>
          <w:trHeight w:val="285"/>
        </w:trPr>
        <w:tc>
          <w:tcPr>
            <w:tcW w:w="329" w:type="pct"/>
            <w:vMerge w:val="restart"/>
          </w:tcPr>
          <w:p w14:paraId="4DAC5395" w14:textId="77777777" w:rsidR="003B2978" w:rsidRPr="005C6478" w:rsidRDefault="003B2978" w:rsidP="003B2978">
            <w:pPr>
              <w:pStyle w:val="Odstavecseseznamem"/>
              <w:numPr>
                <w:ilvl w:val="0"/>
                <w:numId w:val="55"/>
              </w:numPr>
              <w:spacing w:line="280" w:lineRule="atLeast"/>
              <w:jc w:val="center"/>
              <w:rPr>
                <w:rFonts w:ascii="Arial" w:hAnsi="Arial" w:cs="Arial"/>
                <w:b/>
                <w:sz w:val="20"/>
                <w:szCs w:val="20"/>
              </w:rPr>
            </w:pPr>
          </w:p>
        </w:tc>
        <w:tc>
          <w:tcPr>
            <w:tcW w:w="790" w:type="pct"/>
            <w:vMerge w:val="restart"/>
            <w:vAlign w:val="center"/>
          </w:tcPr>
          <w:p w14:paraId="670F5AF6" w14:textId="6C728B6B" w:rsidR="003B2978" w:rsidRPr="005C6478" w:rsidRDefault="003B2978" w:rsidP="003B2978">
            <w:pPr>
              <w:spacing w:line="280" w:lineRule="atLeast"/>
              <w:jc w:val="center"/>
              <w:rPr>
                <w:rFonts w:ascii="Arial" w:hAnsi="Arial" w:cs="Arial"/>
                <w:b/>
                <w:sz w:val="20"/>
                <w:szCs w:val="20"/>
              </w:rPr>
            </w:pPr>
            <w:r w:rsidRPr="005C6478">
              <w:rPr>
                <w:rFonts w:ascii="Arial" w:hAnsi="Arial" w:cs="Arial"/>
                <w:b/>
                <w:sz w:val="20"/>
                <w:szCs w:val="20"/>
              </w:rPr>
              <w:t>2</w:t>
            </w:r>
            <w:r>
              <w:rPr>
                <w:rFonts w:ascii="Arial" w:hAnsi="Arial" w:cs="Arial"/>
                <w:b/>
                <w:sz w:val="20"/>
                <w:szCs w:val="20"/>
              </w:rPr>
              <w:t>5</w:t>
            </w:r>
          </w:p>
        </w:tc>
        <w:tc>
          <w:tcPr>
            <w:tcW w:w="1908" w:type="pct"/>
            <w:vMerge w:val="restart"/>
            <w:vAlign w:val="center"/>
          </w:tcPr>
          <w:p w14:paraId="5321756B" w14:textId="77777777" w:rsidR="003B2978" w:rsidRPr="005C6478" w:rsidRDefault="003B2978" w:rsidP="003B2978">
            <w:pPr>
              <w:spacing w:line="280" w:lineRule="atLeast"/>
              <w:rPr>
                <w:rFonts w:ascii="Arial" w:hAnsi="Arial" w:cs="Arial"/>
                <w:color w:val="000000"/>
                <w:sz w:val="20"/>
                <w:szCs w:val="20"/>
              </w:rPr>
            </w:pPr>
            <w:r w:rsidRPr="005C6478">
              <w:rPr>
                <w:rFonts w:ascii="Arial" w:hAnsi="Arial" w:cs="Arial"/>
                <w:color w:val="000000"/>
                <w:sz w:val="20"/>
                <w:szCs w:val="20"/>
              </w:rPr>
              <w:t xml:space="preserve">Uzavírání </w:t>
            </w:r>
            <w:r w:rsidRPr="005C6478">
              <w:rPr>
                <w:rFonts w:ascii="Arial" w:hAnsi="Arial" w:cs="Arial"/>
                <w:b/>
                <w:color w:val="000000"/>
                <w:sz w:val="20"/>
                <w:szCs w:val="20"/>
              </w:rPr>
              <w:t>dodatků</w:t>
            </w:r>
            <w:r w:rsidRPr="005C6478">
              <w:rPr>
                <w:rFonts w:ascii="Arial" w:hAnsi="Arial" w:cs="Arial"/>
                <w:color w:val="000000"/>
                <w:sz w:val="20"/>
                <w:szCs w:val="20"/>
              </w:rPr>
              <w:t xml:space="preserve"> ke Smlouvě. </w:t>
            </w:r>
          </w:p>
        </w:tc>
        <w:tc>
          <w:tcPr>
            <w:tcW w:w="659" w:type="pct"/>
          </w:tcPr>
          <w:p w14:paraId="45A272D8" w14:textId="77777777" w:rsidR="003B2978" w:rsidRPr="005C6478" w:rsidRDefault="003B2978" w:rsidP="003B2978">
            <w:pPr>
              <w:spacing w:line="280" w:lineRule="atLeast"/>
              <w:rPr>
                <w:rFonts w:ascii="Arial" w:hAnsi="Arial" w:cs="Arial"/>
                <w:color w:val="000000"/>
                <w:sz w:val="20"/>
                <w:szCs w:val="20"/>
              </w:rPr>
            </w:pPr>
            <w:r w:rsidRPr="005C6478">
              <w:rPr>
                <w:rFonts w:ascii="Arial" w:hAnsi="Arial" w:cs="Arial"/>
                <w:color w:val="000000"/>
                <w:sz w:val="20"/>
                <w:szCs w:val="20"/>
              </w:rPr>
              <w:t>Objednatel:</w:t>
            </w:r>
          </w:p>
        </w:tc>
        <w:tc>
          <w:tcPr>
            <w:tcW w:w="1314" w:type="pct"/>
          </w:tcPr>
          <w:p w14:paraId="041CB4AB" w14:textId="14B03E78" w:rsidR="003B2978" w:rsidRPr="005C6478" w:rsidRDefault="003B2978" w:rsidP="003B2978">
            <w:pPr>
              <w:spacing w:line="280" w:lineRule="atLeast"/>
              <w:rPr>
                <w:rFonts w:ascii="Arial" w:hAnsi="Arial" w:cs="Arial"/>
                <w:color w:val="000000"/>
                <w:sz w:val="20"/>
                <w:szCs w:val="20"/>
              </w:rPr>
            </w:pPr>
            <w:r w:rsidRPr="003B2978">
              <w:rPr>
                <w:rFonts w:ascii="Arial" w:hAnsi="Arial" w:cs="Arial"/>
                <w:sz w:val="20"/>
                <w:szCs w:val="20"/>
              </w:rPr>
              <w:t>Kontaktní osoba Objednatele pro smluvní záležitosti</w:t>
            </w:r>
          </w:p>
        </w:tc>
      </w:tr>
      <w:tr w:rsidR="003B2978" w:rsidRPr="005C6478" w14:paraId="2AE05D0C" w14:textId="77777777" w:rsidTr="0037449B">
        <w:trPr>
          <w:trHeight w:val="285"/>
        </w:trPr>
        <w:tc>
          <w:tcPr>
            <w:tcW w:w="329" w:type="pct"/>
            <w:vMerge/>
          </w:tcPr>
          <w:p w14:paraId="6178A71D" w14:textId="77777777" w:rsidR="003B2978" w:rsidRPr="005C6478" w:rsidRDefault="003B2978" w:rsidP="003B2978">
            <w:pPr>
              <w:spacing w:line="280" w:lineRule="atLeast"/>
              <w:jc w:val="center"/>
              <w:rPr>
                <w:rFonts w:ascii="Arial" w:hAnsi="Arial" w:cs="Arial"/>
                <w:b/>
                <w:sz w:val="20"/>
                <w:szCs w:val="20"/>
              </w:rPr>
            </w:pPr>
          </w:p>
        </w:tc>
        <w:tc>
          <w:tcPr>
            <w:tcW w:w="790" w:type="pct"/>
            <w:vMerge/>
            <w:vAlign w:val="center"/>
          </w:tcPr>
          <w:p w14:paraId="6CAFE0D2" w14:textId="77777777" w:rsidR="003B2978" w:rsidRPr="005C6478" w:rsidRDefault="003B2978" w:rsidP="003B2978">
            <w:pPr>
              <w:spacing w:line="280" w:lineRule="atLeast"/>
              <w:jc w:val="center"/>
              <w:rPr>
                <w:rFonts w:ascii="Arial" w:hAnsi="Arial" w:cs="Arial"/>
                <w:b/>
                <w:sz w:val="20"/>
                <w:szCs w:val="20"/>
              </w:rPr>
            </w:pPr>
          </w:p>
        </w:tc>
        <w:tc>
          <w:tcPr>
            <w:tcW w:w="1908" w:type="pct"/>
            <w:vMerge/>
            <w:vAlign w:val="center"/>
          </w:tcPr>
          <w:p w14:paraId="3250B799" w14:textId="77777777" w:rsidR="003B2978" w:rsidRPr="005C6478" w:rsidRDefault="003B2978" w:rsidP="003B2978">
            <w:pPr>
              <w:spacing w:line="280" w:lineRule="atLeast"/>
              <w:rPr>
                <w:rFonts w:ascii="Arial" w:hAnsi="Arial" w:cs="Arial"/>
                <w:color w:val="000000"/>
                <w:sz w:val="20"/>
                <w:szCs w:val="20"/>
              </w:rPr>
            </w:pPr>
          </w:p>
        </w:tc>
        <w:tc>
          <w:tcPr>
            <w:tcW w:w="659" w:type="pct"/>
          </w:tcPr>
          <w:p w14:paraId="5DA04438" w14:textId="79CD1736" w:rsidR="003B2978" w:rsidRPr="005C6478" w:rsidRDefault="003B2978" w:rsidP="003B2978">
            <w:pPr>
              <w:spacing w:line="280" w:lineRule="atLeast"/>
              <w:rPr>
                <w:rFonts w:ascii="Arial" w:hAnsi="Arial" w:cs="Arial"/>
                <w:color w:val="000000"/>
                <w:sz w:val="20"/>
                <w:szCs w:val="20"/>
              </w:rPr>
            </w:pPr>
            <w:r w:rsidRPr="005C6478">
              <w:rPr>
                <w:rFonts w:ascii="Arial" w:hAnsi="Arial" w:cs="Arial"/>
                <w:color w:val="000000"/>
                <w:sz w:val="20"/>
                <w:szCs w:val="20"/>
              </w:rPr>
              <w:t>Poskytovatel</w:t>
            </w:r>
          </w:p>
        </w:tc>
        <w:tc>
          <w:tcPr>
            <w:tcW w:w="1314" w:type="pct"/>
          </w:tcPr>
          <w:p w14:paraId="6865F7CD" w14:textId="07440769" w:rsidR="003B2978" w:rsidRPr="005C6478" w:rsidRDefault="003B2978" w:rsidP="003B2978">
            <w:pPr>
              <w:spacing w:line="280" w:lineRule="atLeast"/>
              <w:rPr>
                <w:rFonts w:ascii="Arial" w:hAnsi="Arial" w:cs="Arial"/>
                <w:color w:val="000000"/>
                <w:sz w:val="20"/>
                <w:szCs w:val="20"/>
              </w:rPr>
            </w:pPr>
            <w:r w:rsidRPr="00FF2203">
              <w:rPr>
                <w:rFonts w:ascii="Arial" w:hAnsi="Arial" w:cs="Arial"/>
                <w:color w:val="000000"/>
                <w:sz w:val="20"/>
                <w:szCs w:val="20"/>
              </w:rPr>
              <w:t>Manažer servisní podpory</w:t>
            </w:r>
          </w:p>
        </w:tc>
      </w:tr>
      <w:tr w:rsidR="003B2978" w:rsidRPr="005C6478" w14:paraId="7F6D85B1" w14:textId="77777777" w:rsidTr="0037449B">
        <w:trPr>
          <w:trHeight w:val="285"/>
        </w:trPr>
        <w:tc>
          <w:tcPr>
            <w:tcW w:w="329" w:type="pct"/>
            <w:vMerge w:val="restart"/>
          </w:tcPr>
          <w:p w14:paraId="7C5E6C93" w14:textId="77777777" w:rsidR="003B2978" w:rsidRPr="005C6478" w:rsidRDefault="003B2978" w:rsidP="003B2978">
            <w:pPr>
              <w:pStyle w:val="Odstavecseseznamem"/>
              <w:numPr>
                <w:ilvl w:val="0"/>
                <w:numId w:val="55"/>
              </w:numPr>
              <w:spacing w:line="280" w:lineRule="atLeast"/>
              <w:jc w:val="center"/>
              <w:rPr>
                <w:rFonts w:ascii="Arial" w:hAnsi="Arial" w:cs="Arial"/>
                <w:b/>
                <w:sz w:val="20"/>
                <w:szCs w:val="20"/>
              </w:rPr>
            </w:pPr>
          </w:p>
        </w:tc>
        <w:tc>
          <w:tcPr>
            <w:tcW w:w="790" w:type="pct"/>
            <w:vMerge w:val="restart"/>
            <w:vAlign w:val="center"/>
          </w:tcPr>
          <w:p w14:paraId="4D782DBA" w14:textId="4982A044" w:rsidR="003B2978" w:rsidRPr="005C6478" w:rsidRDefault="003B2978" w:rsidP="003B2978">
            <w:pPr>
              <w:spacing w:line="280" w:lineRule="atLeast"/>
              <w:jc w:val="center"/>
              <w:rPr>
                <w:rFonts w:ascii="Arial" w:hAnsi="Arial" w:cs="Arial"/>
                <w:b/>
                <w:sz w:val="20"/>
                <w:szCs w:val="20"/>
              </w:rPr>
            </w:pPr>
            <w:r w:rsidRPr="005C6478">
              <w:rPr>
                <w:rFonts w:ascii="Arial" w:hAnsi="Arial" w:cs="Arial"/>
                <w:b/>
                <w:sz w:val="20"/>
                <w:szCs w:val="20"/>
              </w:rPr>
              <w:t>2</w:t>
            </w:r>
            <w:r>
              <w:rPr>
                <w:rFonts w:ascii="Arial" w:hAnsi="Arial" w:cs="Arial"/>
                <w:b/>
                <w:sz w:val="20"/>
                <w:szCs w:val="20"/>
              </w:rPr>
              <w:t>6</w:t>
            </w:r>
            <w:r w:rsidRPr="005C6478">
              <w:rPr>
                <w:rFonts w:ascii="Arial" w:hAnsi="Arial" w:cs="Arial"/>
                <w:b/>
                <w:sz w:val="20"/>
                <w:szCs w:val="20"/>
              </w:rPr>
              <w:t>.2, 2</w:t>
            </w:r>
            <w:r>
              <w:rPr>
                <w:rFonts w:ascii="Arial" w:hAnsi="Arial" w:cs="Arial"/>
                <w:b/>
                <w:sz w:val="20"/>
                <w:szCs w:val="20"/>
              </w:rPr>
              <w:t>6</w:t>
            </w:r>
            <w:r w:rsidRPr="005C6478">
              <w:rPr>
                <w:rFonts w:ascii="Arial" w:hAnsi="Arial" w:cs="Arial"/>
                <w:b/>
                <w:sz w:val="20"/>
                <w:szCs w:val="20"/>
              </w:rPr>
              <w:t>.3</w:t>
            </w:r>
          </w:p>
        </w:tc>
        <w:tc>
          <w:tcPr>
            <w:tcW w:w="1908" w:type="pct"/>
            <w:vMerge w:val="restart"/>
            <w:vAlign w:val="center"/>
          </w:tcPr>
          <w:p w14:paraId="167F08D2" w14:textId="77777777" w:rsidR="003B2978" w:rsidRPr="005C6478" w:rsidRDefault="003B2978" w:rsidP="003B2978">
            <w:pPr>
              <w:spacing w:line="280" w:lineRule="atLeast"/>
              <w:rPr>
                <w:rFonts w:ascii="Arial" w:hAnsi="Arial" w:cs="Arial"/>
                <w:color w:val="000000"/>
                <w:sz w:val="20"/>
                <w:szCs w:val="20"/>
              </w:rPr>
            </w:pPr>
            <w:r w:rsidRPr="005C6478">
              <w:rPr>
                <w:rFonts w:ascii="Arial" w:hAnsi="Arial" w:cs="Arial"/>
                <w:color w:val="000000"/>
                <w:sz w:val="20"/>
                <w:szCs w:val="20"/>
              </w:rPr>
              <w:t xml:space="preserve">Prokázání existence </w:t>
            </w:r>
            <w:r w:rsidRPr="005C6478">
              <w:rPr>
                <w:rFonts w:ascii="Arial" w:hAnsi="Arial" w:cs="Arial"/>
                <w:b/>
                <w:color w:val="000000"/>
                <w:sz w:val="20"/>
                <w:szCs w:val="20"/>
              </w:rPr>
              <w:t>pojištění</w:t>
            </w:r>
            <w:r w:rsidRPr="005C6478">
              <w:rPr>
                <w:rFonts w:ascii="Arial" w:hAnsi="Arial" w:cs="Arial"/>
                <w:color w:val="000000"/>
                <w:sz w:val="20"/>
                <w:szCs w:val="20"/>
              </w:rPr>
              <w:t xml:space="preserve"> a případný souhlas se změnou podmínek pojištění. </w:t>
            </w:r>
          </w:p>
        </w:tc>
        <w:tc>
          <w:tcPr>
            <w:tcW w:w="659" w:type="pct"/>
          </w:tcPr>
          <w:p w14:paraId="2282285F" w14:textId="77777777" w:rsidR="003B2978" w:rsidRPr="005C6478" w:rsidRDefault="003B2978" w:rsidP="003B2978">
            <w:pPr>
              <w:spacing w:line="280" w:lineRule="atLeast"/>
              <w:rPr>
                <w:rFonts w:ascii="Arial" w:hAnsi="Arial" w:cs="Arial"/>
                <w:color w:val="000000"/>
                <w:sz w:val="20"/>
                <w:szCs w:val="20"/>
              </w:rPr>
            </w:pPr>
            <w:r w:rsidRPr="005C6478">
              <w:rPr>
                <w:rFonts w:ascii="Arial" w:hAnsi="Arial" w:cs="Arial"/>
                <w:color w:val="000000"/>
                <w:sz w:val="20"/>
                <w:szCs w:val="20"/>
              </w:rPr>
              <w:t>Objednatel:</w:t>
            </w:r>
          </w:p>
        </w:tc>
        <w:tc>
          <w:tcPr>
            <w:tcW w:w="1314" w:type="pct"/>
          </w:tcPr>
          <w:p w14:paraId="7653944F" w14:textId="47CC8D62" w:rsidR="003B2978" w:rsidRPr="005C6478" w:rsidRDefault="003B2978" w:rsidP="003B2978">
            <w:pPr>
              <w:spacing w:line="280" w:lineRule="atLeast"/>
              <w:rPr>
                <w:rFonts w:ascii="Arial" w:hAnsi="Arial" w:cs="Arial"/>
                <w:color w:val="000000"/>
                <w:sz w:val="20"/>
                <w:szCs w:val="20"/>
              </w:rPr>
            </w:pPr>
            <w:r w:rsidRPr="003B2978">
              <w:rPr>
                <w:rFonts w:ascii="Arial" w:hAnsi="Arial" w:cs="Arial"/>
                <w:sz w:val="20"/>
                <w:szCs w:val="20"/>
              </w:rPr>
              <w:t>Kontaktní osoba Objednatele pro smluvní záležitosti</w:t>
            </w:r>
          </w:p>
        </w:tc>
      </w:tr>
      <w:tr w:rsidR="003B2978" w:rsidRPr="005C6478" w14:paraId="0CA3183F" w14:textId="77777777" w:rsidTr="0037449B">
        <w:trPr>
          <w:trHeight w:val="285"/>
        </w:trPr>
        <w:tc>
          <w:tcPr>
            <w:tcW w:w="329" w:type="pct"/>
            <w:vMerge/>
          </w:tcPr>
          <w:p w14:paraId="27AEE631" w14:textId="77777777" w:rsidR="003B2978" w:rsidRPr="005C6478" w:rsidRDefault="003B2978" w:rsidP="003B2978">
            <w:pPr>
              <w:pStyle w:val="Odstavecseseznamem"/>
              <w:numPr>
                <w:ilvl w:val="0"/>
                <w:numId w:val="55"/>
              </w:numPr>
              <w:spacing w:line="280" w:lineRule="atLeast"/>
              <w:jc w:val="center"/>
              <w:rPr>
                <w:rFonts w:ascii="Arial" w:hAnsi="Arial" w:cs="Arial"/>
                <w:b/>
                <w:sz w:val="20"/>
                <w:szCs w:val="20"/>
              </w:rPr>
            </w:pPr>
          </w:p>
        </w:tc>
        <w:tc>
          <w:tcPr>
            <w:tcW w:w="790" w:type="pct"/>
            <w:vMerge/>
            <w:vAlign w:val="center"/>
          </w:tcPr>
          <w:p w14:paraId="7BC1A842" w14:textId="77777777" w:rsidR="003B2978" w:rsidRPr="005C6478" w:rsidRDefault="003B2978" w:rsidP="003B2978">
            <w:pPr>
              <w:spacing w:line="280" w:lineRule="atLeast"/>
              <w:jc w:val="center"/>
              <w:rPr>
                <w:rFonts w:ascii="Arial" w:hAnsi="Arial" w:cs="Arial"/>
                <w:b/>
                <w:sz w:val="20"/>
                <w:szCs w:val="20"/>
              </w:rPr>
            </w:pPr>
          </w:p>
        </w:tc>
        <w:tc>
          <w:tcPr>
            <w:tcW w:w="1908" w:type="pct"/>
            <w:vMerge/>
            <w:vAlign w:val="center"/>
          </w:tcPr>
          <w:p w14:paraId="4F60F099" w14:textId="77777777" w:rsidR="003B2978" w:rsidRPr="005C6478" w:rsidRDefault="003B2978" w:rsidP="003B2978">
            <w:pPr>
              <w:spacing w:line="280" w:lineRule="atLeast"/>
              <w:rPr>
                <w:rFonts w:ascii="Arial" w:hAnsi="Arial" w:cs="Arial"/>
                <w:color w:val="000000"/>
                <w:sz w:val="20"/>
                <w:szCs w:val="20"/>
              </w:rPr>
            </w:pPr>
          </w:p>
        </w:tc>
        <w:tc>
          <w:tcPr>
            <w:tcW w:w="659" w:type="pct"/>
          </w:tcPr>
          <w:p w14:paraId="54FB0AE7" w14:textId="5DB1DF50" w:rsidR="003B2978" w:rsidRPr="005C6478" w:rsidRDefault="003B2978" w:rsidP="003B2978">
            <w:pPr>
              <w:spacing w:line="280" w:lineRule="atLeast"/>
              <w:rPr>
                <w:rFonts w:ascii="Arial" w:hAnsi="Arial" w:cs="Arial"/>
                <w:color w:val="000000"/>
                <w:sz w:val="20"/>
                <w:szCs w:val="20"/>
              </w:rPr>
            </w:pPr>
            <w:r w:rsidRPr="005C6478">
              <w:rPr>
                <w:rFonts w:ascii="Arial" w:hAnsi="Arial" w:cs="Arial"/>
                <w:color w:val="000000"/>
                <w:sz w:val="20"/>
                <w:szCs w:val="20"/>
              </w:rPr>
              <w:t>Poskytovatel</w:t>
            </w:r>
          </w:p>
        </w:tc>
        <w:tc>
          <w:tcPr>
            <w:tcW w:w="1314" w:type="pct"/>
          </w:tcPr>
          <w:p w14:paraId="3DDE1A48" w14:textId="3DF9586C" w:rsidR="003B2978" w:rsidRPr="005C6478" w:rsidRDefault="003B2978" w:rsidP="003B2978">
            <w:pPr>
              <w:spacing w:line="280" w:lineRule="atLeast"/>
              <w:rPr>
                <w:rFonts w:ascii="Arial" w:hAnsi="Arial" w:cs="Arial"/>
                <w:color w:val="000000"/>
                <w:sz w:val="20"/>
                <w:szCs w:val="20"/>
              </w:rPr>
            </w:pPr>
            <w:r w:rsidRPr="00FF2203">
              <w:rPr>
                <w:rFonts w:ascii="Arial" w:hAnsi="Arial" w:cs="Arial"/>
                <w:color w:val="000000"/>
                <w:sz w:val="20"/>
                <w:szCs w:val="20"/>
              </w:rPr>
              <w:t>Manažer servisní podpory</w:t>
            </w:r>
          </w:p>
        </w:tc>
      </w:tr>
      <w:tr w:rsidR="003B2978" w:rsidRPr="005C6478" w14:paraId="54189682" w14:textId="77777777" w:rsidTr="0037449B">
        <w:trPr>
          <w:trHeight w:val="285"/>
        </w:trPr>
        <w:tc>
          <w:tcPr>
            <w:tcW w:w="329" w:type="pct"/>
            <w:vMerge w:val="restart"/>
          </w:tcPr>
          <w:p w14:paraId="67E5E56D" w14:textId="77777777" w:rsidR="003B2978" w:rsidRPr="005C6478" w:rsidRDefault="003B2978" w:rsidP="003B2978">
            <w:pPr>
              <w:pStyle w:val="Odstavecseseznamem"/>
              <w:numPr>
                <w:ilvl w:val="0"/>
                <w:numId w:val="55"/>
              </w:numPr>
              <w:spacing w:line="280" w:lineRule="atLeast"/>
              <w:jc w:val="center"/>
              <w:rPr>
                <w:rFonts w:ascii="Arial" w:hAnsi="Arial" w:cs="Arial"/>
                <w:b/>
                <w:sz w:val="20"/>
                <w:szCs w:val="20"/>
              </w:rPr>
            </w:pPr>
          </w:p>
        </w:tc>
        <w:tc>
          <w:tcPr>
            <w:tcW w:w="790" w:type="pct"/>
            <w:vMerge w:val="restart"/>
            <w:vAlign w:val="center"/>
          </w:tcPr>
          <w:p w14:paraId="799F7DCE" w14:textId="6D032A7B" w:rsidR="003B2978" w:rsidRPr="005C6478" w:rsidRDefault="003B2978" w:rsidP="003B2978">
            <w:pPr>
              <w:spacing w:line="280" w:lineRule="atLeast"/>
              <w:jc w:val="center"/>
              <w:rPr>
                <w:rFonts w:ascii="Arial" w:hAnsi="Arial" w:cs="Arial"/>
                <w:b/>
                <w:sz w:val="20"/>
                <w:szCs w:val="20"/>
              </w:rPr>
            </w:pPr>
            <w:r w:rsidRPr="005C6478">
              <w:rPr>
                <w:rFonts w:ascii="Arial" w:hAnsi="Arial" w:cs="Arial"/>
                <w:b/>
                <w:sz w:val="20"/>
                <w:szCs w:val="20"/>
              </w:rPr>
              <w:t>2</w:t>
            </w:r>
            <w:r>
              <w:rPr>
                <w:rFonts w:ascii="Arial" w:hAnsi="Arial" w:cs="Arial"/>
                <w:b/>
                <w:sz w:val="20"/>
                <w:szCs w:val="20"/>
              </w:rPr>
              <w:t>9</w:t>
            </w:r>
            <w:r w:rsidRPr="005C6478">
              <w:rPr>
                <w:rFonts w:ascii="Arial" w:hAnsi="Arial" w:cs="Arial"/>
                <w:b/>
                <w:sz w:val="20"/>
                <w:szCs w:val="20"/>
              </w:rPr>
              <w:t>.3</w:t>
            </w:r>
          </w:p>
        </w:tc>
        <w:tc>
          <w:tcPr>
            <w:tcW w:w="1908" w:type="pct"/>
            <w:vMerge w:val="restart"/>
            <w:vAlign w:val="center"/>
          </w:tcPr>
          <w:p w14:paraId="76AA47A9" w14:textId="77777777" w:rsidR="003B2978" w:rsidRPr="005C6478" w:rsidRDefault="003B2978" w:rsidP="003B2978">
            <w:pPr>
              <w:spacing w:line="280" w:lineRule="atLeast"/>
              <w:rPr>
                <w:rFonts w:ascii="Arial" w:hAnsi="Arial" w:cs="Arial"/>
                <w:color w:val="000000"/>
                <w:sz w:val="20"/>
                <w:szCs w:val="20"/>
              </w:rPr>
            </w:pPr>
            <w:r w:rsidRPr="005C6478">
              <w:rPr>
                <w:rFonts w:ascii="Arial" w:hAnsi="Arial" w:cs="Arial"/>
                <w:b/>
                <w:color w:val="000000"/>
                <w:sz w:val="20"/>
                <w:szCs w:val="20"/>
              </w:rPr>
              <w:t>Změna termínů</w:t>
            </w:r>
            <w:r w:rsidRPr="005C6478">
              <w:rPr>
                <w:rFonts w:ascii="Arial" w:hAnsi="Arial" w:cs="Arial"/>
                <w:color w:val="000000"/>
                <w:sz w:val="20"/>
                <w:szCs w:val="20"/>
              </w:rPr>
              <w:t xml:space="preserve"> uvedených ve Smlouvě.</w:t>
            </w:r>
          </w:p>
        </w:tc>
        <w:tc>
          <w:tcPr>
            <w:tcW w:w="659" w:type="pct"/>
          </w:tcPr>
          <w:p w14:paraId="7D8C1A19" w14:textId="77777777" w:rsidR="003B2978" w:rsidRPr="005C6478" w:rsidRDefault="003B2978" w:rsidP="003B2978">
            <w:pPr>
              <w:spacing w:line="280" w:lineRule="atLeast"/>
              <w:rPr>
                <w:rFonts w:ascii="Arial" w:hAnsi="Arial" w:cs="Arial"/>
                <w:color w:val="000000"/>
                <w:sz w:val="20"/>
                <w:szCs w:val="20"/>
              </w:rPr>
            </w:pPr>
            <w:r w:rsidRPr="005C6478">
              <w:rPr>
                <w:rFonts w:ascii="Arial" w:hAnsi="Arial" w:cs="Arial"/>
                <w:color w:val="000000"/>
                <w:sz w:val="20"/>
                <w:szCs w:val="20"/>
              </w:rPr>
              <w:t>Objednatel:</w:t>
            </w:r>
          </w:p>
        </w:tc>
        <w:tc>
          <w:tcPr>
            <w:tcW w:w="1314" w:type="pct"/>
          </w:tcPr>
          <w:p w14:paraId="02D22D18" w14:textId="42D0B5CB" w:rsidR="003B2978" w:rsidRPr="005C6478" w:rsidRDefault="003B2978" w:rsidP="003B2978">
            <w:pPr>
              <w:spacing w:line="280" w:lineRule="atLeast"/>
              <w:rPr>
                <w:rFonts w:ascii="Arial" w:hAnsi="Arial" w:cs="Arial"/>
                <w:color w:val="000000"/>
                <w:sz w:val="20"/>
                <w:szCs w:val="20"/>
              </w:rPr>
            </w:pPr>
            <w:r w:rsidRPr="003B2978">
              <w:rPr>
                <w:rFonts w:ascii="Arial" w:hAnsi="Arial" w:cs="Arial"/>
                <w:sz w:val="20"/>
                <w:szCs w:val="20"/>
              </w:rPr>
              <w:t>Kontaktní osoba Objednatele pro smluvní záležitosti</w:t>
            </w:r>
          </w:p>
        </w:tc>
      </w:tr>
      <w:tr w:rsidR="003B2978" w:rsidRPr="005C6478" w14:paraId="4A6CF223" w14:textId="77777777" w:rsidTr="0037449B">
        <w:trPr>
          <w:trHeight w:val="285"/>
        </w:trPr>
        <w:tc>
          <w:tcPr>
            <w:tcW w:w="329" w:type="pct"/>
            <w:vMerge/>
          </w:tcPr>
          <w:p w14:paraId="4E52DA30" w14:textId="77777777" w:rsidR="003B2978" w:rsidRPr="005C6478" w:rsidRDefault="003B2978" w:rsidP="003B2978">
            <w:pPr>
              <w:pStyle w:val="Odstavecseseznamem"/>
              <w:numPr>
                <w:ilvl w:val="0"/>
                <w:numId w:val="55"/>
              </w:numPr>
              <w:spacing w:line="280" w:lineRule="atLeast"/>
              <w:jc w:val="center"/>
              <w:rPr>
                <w:rFonts w:ascii="Arial" w:hAnsi="Arial" w:cs="Arial"/>
                <w:b/>
                <w:sz w:val="20"/>
                <w:szCs w:val="20"/>
              </w:rPr>
            </w:pPr>
          </w:p>
        </w:tc>
        <w:tc>
          <w:tcPr>
            <w:tcW w:w="790" w:type="pct"/>
            <w:vMerge/>
            <w:vAlign w:val="center"/>
          </w:tcPr>
          <w:p w14:paraId="5B892F90" w14:textId="77777777" w:rsidR="003B2978" w:rsidRPr="005C6478" w:rsidRDefault="003B2978" w:rsidP="003B2978">
            <w:pPr>
              <w:spacing w:line="280" w:lineRule="atLeast"/>
              <w:jc w:val="center"/>
              <w:rPr>
                <w:rFonts w:ascii="Arial" w:hAnsi="Arial" w:cs="Arial"/>
                <w:b/>
                <w:sz w:val="20"/>
                <w:szCs w:val="20"/>
              </w:rPr>
            </w:pPr>
          </w:p>
        </w:tc>
        <w:tc>
          <w:tcPr>
            <w:tcW w:w="1908" w:type="pct"/>
            <w:vMerge/>
            <w:vAlign w:val="center"/>
          </w:tcPr>
          <w:p w14:paraId="38F29622" w14:textId="77777777" w:rsidR="003B2978" w:rsidRPr="005C6478" w:rsidRDefault="003B2978" w:rsidP="003B2978">
            <w:pPr>
              <w:spacing w:line="280" w:lineRule="atLeast"/>
              <w:rPr>
                <w:rFonts w:ascii="Arial" w:hAnsi="Arial" w:cs="Arial"/>
                <w:color w:val="000000"/>
                <w:sz w:val="20"/>
                <w:szCs w:val="20"/>
              </w:rPr>
            </w:pPr>
          </w:p>
        </w:tc>
        <w:tc>
          <w:tcPr>
            <w:tcW w:w="659" w:type="pct"/>
          </w:tcPr>
          <w:p w14:paraId="4D7662A1" w14:textId="7282B93D" w:rsidR="003B2978" w:rsidRPr="005C6478" w:rsidRDefault="003B2978" w:rsidP="003B2978">
            <w:pPr>
              <w:spacing w:line="280" w:lineRule="atLeast"/>
              <w:rPr>
                <w:rFonts w:ascii="Arial" w:hAnsi="Arial" w:cs="Arial"/>
                <w:color w:val="000000"/>
                <w:sz w:val="20"/>
                <w:szCs w:val="20"/>
              </w:rPr>
            </w:pPr>
            <w:r w:rsidRPr="005C6478">
              <w:rPr>
                <w:rFonts w:ascii="Arial" w:hAnsi="Arial" w:cs="Arial"/>
                <w:color w:val="000000"/>
                <w:sz w:val="20"/>
                <w:szCs w:val="20"/>
              </w:rPr>
              <w:t>Poskytovatel</w:t>
            </w:r>
          </w:p>
        </w:tc>
        <w:tc>
          <w:tcPr>
            <w:tcW w:w="1314" w:type="pct"/>
          </w:tcPr>
          <w:p w14:paraId="51B290E1" w14:textId="2B903D7D" w:rsidR="003B2978" w:rsidRPr="005C6478" w:rsidRDefault="003B2978" w:rsidP="003B2978">
            <w:pPr>
              <w:spacing w:line="280" w:lineRule="atLeast"/>
              <w:rPr>
                <w:rFonts w:ascii="Arial" w:hAnsi="Arial" w:cs="Arial"/>
                <w:color w:val="000000"/>
                <w:sz w:val="20"/>
                <w:szCs w:val="20"/>
              </w:rPr>
            </w:pPr>
            <w:r w:rsidRPr="00FF2203">
              <w:rPr>
                <w:rFonts w:ascii="Arial" w:hAnsi="Arial" w:cs="Arial"/>
                <w:color w:val="000000"/>
                <w:sz w:val="20"/>
                <w:szCs w:val="20"/>
              </w:rPr>
              <w:t>Manažer servisní podpory</w:t>
            </w:r>
          </w:p>
        </w:tc>
      </w:tr>
      <w:tr w:rsidR="003B2978" w:rsidRPr="005C6478" w14:paraId="4A8B31D5" w14:textId="77777777" w:rsidTr="0037449B">
        <w:trPr>
          <w:trHeight w:val="285"/>
        </w:trPr>
        <w:tc>
          <w:tcPr>
            <w:tcW w:w="329" w:type="pct"/>
            <w:vMerge w:val="restart"/>
          </w:tcPr>
          <w:p w14:paraId="5091FFDB" w14:textId="77777777" w:rsidR="003B2978" w:rsidRPr="005C6478" w:rsidRDefault="003B2978" w:rsidP="003B2978">
            <w:pPr>
              <w:pStyle w:val="Odstavecseseznamem"/>
              <w:numPr>
                <w:ilvl w:val="0"/>
                <w:numId w:val="55"/>
              </w:numPr>
              <w:spacing w:line="280" w:lineRule="atLeast"/>
              <w:jc w:val="center"/>
              <w:rPr>
                <w:rFonts w:ascii="Arial" w:hAnsi="Arial" w:cs="Arial"/>
                <w:b/>
                <w:sz w:val="20"/>
                <w:szCs w:val="20"/>
              </w:rPr>
            </w:pPr>
          </w:p>
        </w:tc>
        <w:tc>
          <w:tcPr>
            <w:tcW w:w="790" w:type="pct"/>
            <w:vMerge w:val="restart"/>
            <w:vAlign w:val="center"/>
          </w:tcPr>
          <w:p w14:paraId="0C1157EB" w14:textId="28EA33EF" w:rsidR="003B2978" w:rsidRPr="005C6478" w:rsidRDefault="003B2978" w:rsidP="003B2978">
            <w:pPr>
              <w:spacing w:line="280" w:lineRule="atLeast"/>
              <w:jc w:val="center"/>
              <w:rPr>
                <w:rFonts w:ascii="Arial" w:hAnsi="Arial" w:cs="Arial"/>
                <w:b/>
                <w:sz w:val="20"/>
                <w:szCs w:val="20"/>
              </w:rPr>
            </w:pPr>
            <w:r w:rsidRPr="005C6478">
              <w:rPr>
                <w:rFonts w:ascii="Arial" w:hAnsi="Arial" w:cs="Arial"/>
                <w:b/>
                <w:sz w:val="20"/>
                <w:szCs w:val="20"/>
              </w:rPr>
              <w:t>Příloha č. 1 (</w:t>
            </w:r>
            <w:proofErr w:type="spellStart"/>
            <w:r>
              <w:rPr>
                <w:rFonts w:ascii="Arial" w:hAnsi="Arial" w:cs="Arial"/>
                <w:b/>
                <w:sz w:val="20"/>
                <w:szCs w:val="20"/>
              </w:rPr>
              <w:t>ww</w:t>
            </w:r>
            <w:proofErr w:type="spellEnd"/>
            <w:r w:rsidRPr="005C6478">
              <w:rPr>
                <w:rFonts w:ascii="Arial" w:hAnsi="Arial" w:cs="Arial"/>
                <w:b/>
                <w:sz w:val="20"/>
                <w:szCs w:val="20"/>
              </w:rPr>
              <w:t>)(</w:t>
            </w:r>
            <w:proofErr w:type="spellStart"/>
            <w:r>
              <w:rPr>
                <w:rFonts w:ascii="Arial" w:hAnsi="Arial" w:cs="Arial"/>
                <w:b/>
                <w:sz w:val="20"/>
                <w:szCs w:val="20"/>
              </w:rPr>
              <w:t>xx</w:t>
            </w:r>
            <w:proofErr w:type="spellEnd"/>
            <w:r w:rsidRPr="005C6478">
              <w:rPr>
                <w:rFonts w:ascii="Arial" w:hAnsi="Arial" w:cs="Arial"/>
                <w:b/>
                <w:sz w:val="20"/>
                <w:szCs w:val="20"/>
              </w:rPr>
              <w:t>)</w:t>
            </w:r>
          </w:p>
        </w:tc>
        <w:tc>
          <w:tcPr>
            <w:tcW w:w="1908" w:type="pct"/>
            <w:vMerge w:val="restart"/>
            <w:vAlign w:val="center"/>
          </w:tcPr>
          <w:p w14:paraId="1066804E" w14:textId="77777777" w:rsidR="003B2978" w:rsidRPr="005C6478" w:rsidRDefault="003B2978" w:rsidP="003B2978">
            <w:pPr>
              <w:spacing w:line="280" w:lineRule="atLeast"/>
              <w:rPr>
                <w:rFonts w:ascii="Arial" w:hAnsi="Arial" w:cs="Arial"/>
                <w:color w:val="000000"/>
                <w:sz w:val="20"/>
                <w:szCs w:val="20"/>
              </w:rPr>
            </w:pPr>
            <w:r w:rsidRPr="005C6478">
              <w:rPr>
                <w:rFonts w:ascii="Arial" w:hAnsi="Arial" w:cs="Arial"/>
                <w:color w:val="000000"/>
                <w:sz w:val="20"/>
                <w:szCs w:val="20"/>
              </w:rPr>
              <w:t xml:space="preserve">Ohlašování </w:t>
            </w:r>
            <w:r w:rsidRPr="005C6478">
              <w:rPr>
                <w:rFonts w:ascii="Arial" w:hAnsi="Arial" w:cs="Arial"/>
                <w:b/>
                <w:color w:val="000000"/>
                <w:sz w:val="20"/>
                <w:szCs w:val="20"/>
              </w:rPr>
              <w:t>Plánované odstávky</w:t>
            </w:r>
            <w:r w:rsidRPr="005C6478">
              <w:rPr>
                <w:rFonts w:ascii="Arial" w:hAnsi="Arial" w:cs="Arial"/>
                <w:color w:val="000000"/>
                <w:sz w:val="20"/>
                <w:szCs w:val="20"/>
              </w:rPr>
              <w:t xml:space="preserve"> anebo Plánované odstávky IT infrastruktury.</w:t>
            </w:r>
          </w:p>
        </w:tc>
        <w:tc>
          <w:tcPr>
            <w:tcW w:w="659" w:type="pct"/>
          </w:tcPr>
          <w:p w14:paraId="4754F113" w14:textId="77777777" w:rsidR="003B2978" w:rsidRPr="005C6478" w:rsidRDefault="003B2978" w:rsidP="003B2978">
            <w:pPr>
              <w:spacing w:line="280" w:lineRule="atLeast"/>
              <w:rPr>
                <w:rFonts w:ascii="Arial" w:hAnsi="Arial" w:cs="Arial"/>
                <w:color w:val="000000"/>
                <w:sz w:val="20"/>
                <w:szCs w:val="20"/>
              </w:rPr>
            </w:pPr>
            <w:r w:rsidRPr="005C6478">
              <w:rPr>
                <w:rFonts w:ascii="Arial" w:hAnsi="Arial" w:cs="Arial"/>
                <w:color w:val="000000"/>
                <w:sz w:val="20"/>
                <w:szCs w:val="20"/>
              </w:rPr>
              <w:t>Objednatel:</w:t>
            </w:r>
          </w:p>
        </w:tc>
        <w:tc>
          <w:tcPr>
            <w:tcW w:w="1314" w:type="pct"/>
          </w:tcPr>
          <w:p w14:paraId="20B13D59" w14:textId="568E06E8" w:rsidR="003B2978" w:rsidRPr="005C6478" w:rsidRDefault="003B2978" w:rsidP="003B2978">
            <w:pPr>
              <w:spacing w:line="280" w:lineRule="atLeast"/>
              <w:rPr>
                <w:rFonts w:ascii="Arial" w:hAnsi="Arial" w:cs="Arial"/>
                <w:color w:val="000000"/>
                <w:sz w:val="20"/>
                <w:szCs w:val="20"/>
              </w:rPr>
            </w:pPr>
            <w:r>
              <w:rPr>
                <w:rFonts w:ascii="Arial" w:hAnsi="Arial" w:cs="Arial"/>
                <w:color w:val="000000"/>
                <w:sz w:val="20"/>
                <w:szCs w:val="20"/>
              </w:rPr>
              <w:t>Správce SDM za MPSV</w:t>
            </w:r>
          </w:p>
        </w:tc>
      </w:tr>
      <w:tr w:rsidR="003B2978" w:rsidRPr="005C6478" w14:paraId="1479B637" w14:textId="77777777" w:rsidTr="0037449B">
        <w:trPr>
          <w:trHeight w:val="285"/>
        </w:trPr>
        <w:tc>
          <w:tcPr>
            <w:tcW w:w="329" w:type="pct"/>
            <w:vMerge/>
          </w:tcPr>
          <w:p w14:paraId="5903A28D" w14:textId="77777777" w:rsidR="003B2978" w:rsidRPr="005C6478" w:rsidRDefault="003B2978" w:rsidP="003B2978">
            <w:pPr>
              <w:pStyle w:val="Odstavecseseznamem"/>
              <w:numPr>
                <w:ilvl w:val="0"/>
                <w:numId w:val="55"/>
              </w:numPr>
              <w:spacing w:line="280" w:lineRule="atLeast"/>
              <w:jc w:val="center"/>
              <w:rPr>
                <w:rFonts w:ascii="Arial" w:hAnsi="Arial" w:cs="Arial"/>
                <w:b/>
                <w:sz w:val="20"/>
                <w:szCs w:val="20"/>
              </w:rPr>
            </w:pPr>
          </w:p>
        </w:tc>
        <w:tc>
          <w:tcPr>
            <w:tcW w:w="790" w:type="pct"/>
            <w:vMerge/>
            <w:vAlign w:val="center"/>
          </w:tcPr>
          <w:p w14:paraId="7B7FE3D2" w14:textId="77777777" w:rsidR="003B2978" w:rsidRPr="005C6478" w:rsidRDefault="003B2978" w:rsidP="003B2978">
            <w:pPr>
              <w:spacing w:line="280" w:lineRule="atLeast"/>
              <w:jc w:val="center"/>
              <w:rPr>
                <w:rFonts w:ascii="Arial" w:hAnsi="Arial" w:cs="Arial"/>
                <w:b/>
                <w:sz w:val="20"/>
                <w:szCs w:val="20"/>
              </w:rPr>
            </w:pPr>
          </w:p>
        </w:tc>
        <w:tc>
          <w:tcPr>
            <w:tcW w:w="1908" w:type="pct"/>
            <w:vMerge/>
            <w:vAlign w:val="center"/>
          </w:tcPr>
          <w:p w14:paraId="7453DF01" w14:textId="77777777" w:rsidR="003B2978" w:rsidRPr="005C6478" w:rsidRDefault="003B2978" w:rsidP="003B2978">
            <w:pPr>
              <w:spacing w:line="280" w:lineRule="atLeast"/>
              <w:rPr>
                <w:rFonts w:ascii="Arial" w:hAnsi="Arial" w:cs="Arial"/>
                <w:color w:val="000000"/>
                <w:sz w:val="20"/>
                <w:szCs w:val="20"/>
              </w:rPr>
            </w:pPr>
          </w:p>
        </w:tc>
        <w:tc>
          <w:tcPr>
            <w:tcW w:w="659" w:type="pct"/>
          </w:tcPr>
          <w:p w14:paraId="509F22F9" w14:textId="3AF0F23A" w:rsidR="003B2978" w:rsidRPr="005C6478" w:rsidRDefault="003B2978" w:rsidP="003B2978">
            <w:pPr>
              <w:spacing w:line="280" w:lineRule="atLeast"/>
              <w:rPr>
                <w:rFonts w:ascii="Arial" w:hAnsi="Arial" w:cs="Arial"/>
                <w:color w:val="000000"/>
                <w:sz w:val="20"/>
                <w:szCs w:val="20"/>
              </w:rPr>
            </w:pPr>
            <w:r w:rsidRPr="005C6478">
              <w:rPr>
                <w:rFonts w:ascii="Arial" w:hAnsi="Arial" w:cs="Arial"/>
                <w:color w:val="000000"/>
                <w:sz w:val="20"/>
                <w:szCs w:val="20"/>
              </w:rPr>
              <w:t>Poskytovatel</w:t>
            </w:r>
          </w:p>
        </w:tc>
        <w:tc>
          <w:tcPr>
            <w:tcW w:w="1314" w:type="pct"/>
          </w:tcPr>
          <w:p w14:paraId="040D7CCF" w14:textId="5793AF43" w:rsidR="003B2978" w:rsidRPr="00F5046F" w:rsidRDefault="003B2978" w:rsidP="003B2978">
            <w:pPr>
              <w:spacing w:line="280" w:lineRule="atLeast"/>
              <w:rPr>
                <w:rFonts w:ascii="Arial" w:hAnsi="Arial" w:cs="Arial"/>
                <w:color w:val="000000"/>
                <w:sz w:val="20"/>
                <w:szCs w:val="20"/>
                <w:highlight w:val="yellow"/>
              </w:rPr>
            </w:pPr>
            <w:r w:rsidRPr="00FF2203">
              <w:rPr>
                <w:rFonts w:ascii="Arial" w:hAnsi="Arial" w:cs="Arial"/>
                <w:color w:val="000000"/>
                <w:sz w:val="20"/>
                <w:szCs w:val="20"/>
              </w:rPr>
              <w:t>Manažer servisní podpory</w:t>
            </w:r>
          </w:p>
        </w:tc>
      </w:tr>
      <w:tr w:rsidR="003B2978" w:rsidRPr="005C6478" w14:paraId="5ABFEF67" w14:textId="77777777" w:rsidTr="0037449B">
        <w:trPr>
          <w:trHeight w:val="285"/>
        </w:trPr>
        <w:tc>
          <w:tcPr>
            <w:tcW w:w="329" w:type="pct"/>
            <w:vMerge w:val="restart"/>
          </w:tcPr>
          <w:p w14:paraId="1C502B7B" w14:textId="77777777" w:rsidR="003B2978" w:rsidRPr="005C6478" w:rsidRDefault="003B2978" w:rsidP="003B2978">
            <w:pPr>
              <w:pStyle w:val="Odstavecseseznamem"/>
              <w:numPr>
                <w:ilvl w:val="0"/>
                <w:numId w:val="55"/>
              </w:numPr>
              <w:spacing w:line="280" w:lineRule="atLeast"/>
              <w:jc w:val="center"/>
              <w:rPr>
                <w:rFonts w:ascii="Arial" w:hAnsi="Arial" w:cs="Arial"/>
                <w:b/>
                <w:sz w:val="20"/>
                <w:szCs w:val="20"/>
              </w:rPr>
            </w:pPr>
          </w:p>
        </w:tc>
        <w:tc>
          <w:tcPr>
            <w:tcW w:w="790" w:type="pct"/>
            <w:vMerge w:val="restart"/>
            <w:vAlign w:val="center"/>
          </w:tcPr>
          <w:p w14:paraId="4AA0DCCF" w14:textId="77777777" w:rsidR="003B2978" w:rsidRPr="005C6478" w:rsidRDefault="003B2978" w:rsidP="003B2978">
            <w:pPr>
              <w:spacing w:line="280" w:lineRule="atLeast"/>
              <w:jc w:val="center"/>
              <w:rPr>
                <w:rFonts w:ascii="Arial" w:hAnsi="Arial" w:cs="Arial"/>
                <w:b/>
                <w:sz w:val="20"/>
                <w:szCs w:val="20"/>
              </w:rPr>
            </w:pPr>
            <w:r w:rsidRPr="005C6478">
              <w:rPr>
                <w:rFonts w:ascii="Arial" w:hAnsi="Arial" w:cs="Arial"/>
                <w:b/>
                <w:sz w:val="20"/>
                <w:szCs w:val="20"/>
              </w:rPr>
              <w:t>Příloha č. 2 (KS1.6)</w:t>
            </w:r>
          </w:p>
        </w:tc>
        <w:tc>
          <w:tcPr>
            <w:tcW w:w="1908" w:type="pct"/>
            <w:vMerge w:val="restart"/>
            <w:vAlign w:val="center"/>
          </w:tcPr>
          <w:p w14:paraId="1843C3D9" w14:textId="77777777" w:rsidR="003B2978" w:rsidRPr="005C6478" w:rsidRDefault="003B2978" w:rsidP="003B2978">
            <w:pPr>
              <w:spacing w:line="280" w:lineRule="atLeast"/>
              <w:rPr>
                <w:rFonts w:ascii="Arial" w:hAnsi="Arial" w:cs="Arial"/>
                <w:b/>
                <w:color w:val="000000"/>
                <w:sz w:val="20"/>
                <w:szCs w:val="20"/>
              </w:rPr>
            </w:pPr>
            <w:r w:rsidRPr="005C6478">
              <w:rPr>
                <w:rFonts w:ascii="Arial" w:hAnsi="Arial" w:cs="Arial"/>
                <w:b/>
                <w:color w:val="000000"/>
                <w:sz w:val="20"/>
                <w:szCs w:val="20"/>
              </w:rPr>
              <w:t>Zálohování.</w:t>
            </w:r>
          </w:p>
        </w:tc>
        <w:tc>
          <w:tcPr>
            <w:tcW w:w="659" w:type="pct"/>
          </w:tcPr>
          <w:p w14:paraId="7ABD1CB7" w14:textId="77777777" w:rsidR="003B2978" w:rsidRPr="005C6478" w:rsidRDefault="003B2978" w:rsidP="003B2978">
            <w:pPr>
              <w:spacing w:line="280" w:lineRule="atLeast"/>
              <w:rPr>
                <w:rFonts w:ascii="Arial" w:hAnsi="Arial" w:cs="Arial"/>
                <w:color w:val="000000"/>
                <w:sz w:val="20"/>
                <w:szCs w:val="20"/>
              </w:rPr>
            </w:pPr>
            <w:r w:rsidRPr="005C6478">
              <w:rPr>
                <w:rFonts w:ascii="Arial" w:hAnsi="Arial" w:cs="Arial"/>
                <w:color w:val="000000"/>
                <w:sz w:val="20"/>
                <w:szCs w:val="20"/>
              </w:rPr>
              <w:t>Objednatel:</w:t>
            </w:r>
          </w:p>
        </w:tc>
        <w:tc>
          <w:tcPr>
            <w:tcW w:w="1314" w:type="pct"/>
          </w:tcPr>
          <w:p w14:paraId="4403A439" w14:textId="049BD705" w:rsidR="003B2978" w:rsidRPr="005C6478" w:rsidRDefault="003B2978" w:rsidP="003B2978">
            <w:pPr>
              <w:spacing w:line="280" w:lineRule="atLeast"/>
              <w:rPr>
                <w:rFonts w:ascii="Arial" w:hAnsi="Arial" w:cs="Arial"/>
                <w:color w:val="000000"/>
                <w:sz w:val="20"/>
                <w:szCs w:val="20"/>
              </w:rPr>
            </w:pPr>
            <w:r>
              <w:rPr>
                <w:rFonts w:ascii="Arial" w:hAnsi="Arial" w:cs="Arial"/>
                <w:color w:val="000000"/>
                <w:sz w:val="20"/>
                <w:szCs w:val="20"/>
              </w:rPr>
              <w:t>Správce SDM za MPSV</w:t>
            </w:r>
          </w:p>
        </w:tc>
      </w:tr>
      <w:tr w:rsidR="003B2978" w:rsidRPr="005C6478" w14:paraId="67EC2EB9" w14:textId="77777777" w:rsidTr="0037449B">
        <w:trPr>
          <w:trHeight w:val="285"/>
        </w:trPr>
        <w:tc>
          <w:tcPr>
            <w:tcW w:w="329" w:type="pct"/>
            <w:vMerge/>
          </w:tcPr>
          <w:p w14:paraId="10503450" w14:textId="77777777" w:rsidR="003B2978" w:rsidRPr="005C6478" w:rsidRDefault="003B2978" w:rsidP="003B2978">
            <w:pPr>
              <w:pStyle w:val="Odstavecseseznamem"/>
              <w:numPr>
                <w:ilvl w:val="0"/>
                <w:numId w:val="55"/>
              </w:numPr>
              <w:spacing w:line="280" w:lineRule="atLeast"/>
              <w:jc w:val="center"/>
              <w:rPr>
                <w:rFonts w:ascii="Arial" w:hAnsi="Arial" w:cs="Arial"/>
                <w:b/>
                <w:sz w:val="20"/>
                <w:szCs w:val="20"/>
              </w:rPr>
            </w:pPr>
          </w:p>
        </w:tc>
        <w:tc>
          <w:tcPr>
            <w:tcW w:w="790" w:type="pct"/>
            <w:vMerge/>
            <w:vAlign w:val="center"/>
          </w:tcPr>
          <w:p w14:paraId="6FF39822" w14:textId="77777777" w:rsidR="003B2978" w:rsidRPr="005C6478" w:rsidRDefault="003B2978" w:rsidP="003B2978">
            <w:pPr>
              <w:spacing w:line="280" w:lineRule="atLeast"/>
              <w:jc w:val="center"/>
              <w:rPr>
                <w:rFonts w:ascii="Arial" w:hAnsi="Arial" w:cs="Arial"/>
                <w:b/>
                <w:sz w:val="20"/>
                <w:szCs w:val="20"/>
              </w:rPr>
            </w:pPr>
          </w:p>
        </w:tc>
        <w:tc>
          <w:tcPr>
            <w:tcW w:w="1908" w:type="pct"/>
            <w:vMerge/>
            <w:vAlign w:val="center"/>
          </w:tcPr>
          <w:p w14:paraId="6F203D98" w14:textId="77777777" w:rsidR="003B2978" w:rsidRPr="005C6478" w:rsidRDefault="003B2978" w:rsidP="003B2978">
            <w:pPr>
              <w:spacing w:line="280" w:lineRule="atLeast"/>
              <w:rPr>
                <w:rFonts w:ascii="Arial" w:hAnsi="Arial" w:cs="Arial"/>
                <w:color w:val="000000"/>
                <w:sz w:val="20"/>
                <w:szCs w:val="20"/>
              </w:rPr>
            </w:pPr>
          </w:p>
        </w:tc>
        <w:tc>
          <w:tcPr>
            <w:tcW w:w="659" w:type="pct"/>
          </w:tcPr>
          <w:p w14:paraId="42E7EA21" w14:textId="007FBB49" w:rsidR="003B2978" w:rsidRPr="005C6478" w:rsidRDefault="003B2978" w:rsidP="003B2978">
            <w:pPr>
              <w:spacing w:line="280" w:lineRule="atLeast"/>
              <w:rPr>
                <w:rFonts w:ascii="Arial" w:hAnsi="Arial" w:cs="Arial"/>
                <w:color w:val="000000"/>
                <w:sz w:val="20"/>
                <w:szCs w:val="20"/>
              </w:rPr>
            </w:pPr>
            <w:r w:rsidRPr="005C6478">
              <w:rPr>
                <w:rFonts w:ascii="Arial" w:hAnsi="Arial" w:cs="Arial"/>
                <w:color w:val="000000"/>
                <w:sz w:val="20"/>
                <w:szCs w:val="20"/>
              </w:rPr>
              <w:t>Poskytovatel</w:t>
            </w:r>
          </w:p>
        </w:tc>
        <w:tc>
          <w:tcPr>
            <w:tcW w:w="1314" w:type="pct"/>
          </w:tcPr>
          <w:p w14:paraId="560DBBD8" w14:textId="370772FE" w:rsidR="003B2978" w:rsidRPr="005C6478" w:rsidRDefault="003B2978" w:rsidP="003B2978">
            <w:pPr>
              <w:spacing w:line="280" w:lineRule="atLeast"/>
              <w:rPr>
                <w:rFonts w:ascii="Arial" w:hAnsi="Arial" w:cs="Arial"/>
                <w:color w:val="000000"/>
                <w:sz w:val="20"/>
                <w:szCs w:val="20"/>
              </w:rPr>
            </w:pPr>
            <w:r w:rsidRPr="00FF2203">
              <w:rPr>
                <w:rFonts w:ascii="Arial" w:hAnsi="Arial" w:cs="Arial"/>
                <w:color w:val="000000"/>
                <w:sz w:val="20"/>
                <w:szCs w:val="20"/>
              </w:rPr>
              <w:t>Manažer servisní podpory</w:t>
            </w:r>
          </w:p>
        </w:tc>
      </w:tr>
      <w:tr w:rsidR="003B2978" w:rsidRPr="005C6478" w14:paraId="2AE45E41" w14:textId="77777777" w:rsidTr="0037449B">
        <w:trPr>
          <w:trHeight w:val="285"/>
        </w:trPr>
        <w:tc>
          <w:tcPr>
            <w:tcW w:w="329" w:type="pct"/>
            <w:vMerge w:val="restart"/>
          </w:tcPr>
          <w:p w14:paraId="6AC96691" w14:textId="77777777" w:rsidR="003B2978" w:rsidRPr="005C6478" w:rsidRDefault="003B2978" w:rsidP="003B2978">
            <w:pPr>
              <w:pStyle w:val="Odstavecseseznamem"/>
              <w:numPr>
                <w:ilvl w:val="0"/>
                <w:numId w:val="55"/>
              </w:numPr>
              <w:spacing w:line="280" w:lineRule="atLeast"/>
              <w:jc w:val="center"/>
              <w:rPr>
                <w:rFonts w:ascii="Arial" w:hAnsi="Arial" w:cs="Arial"/>
                <w:b/>
                <w:sz w:val="20"/>
                <w:szCs w:val="20"/>
              </w:rPr>
            </w:pPr>
          </w:p>
        </w:tc>
        <w:tc>
          <w:tcPr>
            <w:tcW w:w="790" w:type="pct"/>
            <w:vMerge w:val="restart"/>
            <w:vAlign w:val="center"/>
          </w:tcPr>
          <w:p w14:paraId="4B70B014" w14:textId="77777777" w:rsidR="003B2978" w:rsidRPr="005C6478" w:rsidRDefault="003B2978" w:rsidP="003B2978">
            <w:pPr>
              <w:spacing w:line="280" w:lineRule="atLeast"/>
              <w:jc w:val="center"/>
              <w:rPr>
                <w:rFonts w:ascii="Arial" w:hAnsi="Arial" w:cs="Arial"/>
                <w:b/>
                <w:sz w:val="20"/>
                <w:szCs w:val="20"/>
              </w:rPr>
            </w:pPr>
            <w:r w:rsidRPr="005C6478">
              <w:rPr>
                <w:rFonts w:ascii="Arial" w:hAnsi="Arial" w:cs="Arial"/>
                <w:b/>
                <w:sz w:val="20"/>
                <w:szCs w:val="20"/>
              </w:rPr>
              <w:t>Příloha č. 2 (KS1.7)</w:t>
            </w:r>
          </w:p>
        </w:tc>
        <w:tc>
          <w:tcPr>
            <w:tcW w:w="1908" w:type="pct"/>
            <w:vMerge w:val="restart"/>
            <w:vAlign w:val="center"/>
          </w:tcPr>
          <w:p w14:paraId="3D1FBC38" w14:textId="43EE89C7" w:rsidR="003B2978" w:rsidRPr="005C6478" w:rsidRDefault="003B2978" w:rsidP="003B2978">
            <w:pPr>
              <w:spacing w:line="280" w:lineRule="atLeast"/>
              <w:rPr>
                <w:rFonts w:ascii="Arial" w:hAnsi="Arial" w:cs="Arial"/>
                <w:color w:val="000000"/>
                <w:sz w:val="20"/>
                <w:szCs w:val="20"/>
              </w:rPr>
            </w:pPr>
            <w:r>
              <w:rPr>
                <w:rFonts w:ascii="Arial" w:hAnsi="Arial" w:cs="Arial"/>
                <w:color w:val="000000"/>
                <w:sz w:val="20"/>
                <w:szCs w:val="20"/>
              </w:rPr>
              <w:t>Dohled nad provozem</w:t>
            </w:r>
            <w:r w:rsidRPr="005C6478">
              <w:rPr>
                <w:rFonts w:ascii="Arial" w:hAnsi="Arial" w:cs="Arial"/>
                <w:color w:val="000000"/>
                <w:sz w:val="20"/>
                <w:szCs w:val="20"/>
              </w:rPr>
              <w:t xml:space="preserve"> </w:t>
            </w:r>
          </w:p>
        </w:tc>
        <w:tc>
          <w:tcPr>
            <w:tcW w:w="659" w:type="pct"/>
          </w:tcPr>
          <w:p w14:paraId="058478BA" w14:textId="77777777" w:rsidR="003B2978" w:rsidRPr="005C6478" w:rsidRDefault="003B2978" w:rsidP="003B2978">
            <w:pPr>
              <w:spacing w:line="280" w:lineRule="atLeast"/>
              <w:rPr>
                <w:rFonts w:ascii="Arial" w:hAnsi="Arial" w:cs="Arial"/>
                <w:color w:val="000000"/>
                <w:sz w:val="20"/>
                <w:szCs w:val="20"/>
              </w:rPr>
            </w:pPr>
            <w:r w:rsidRPr="005C6478">
              <w:rPr>
                <w:rFonts w:ascii="Arial" w:hAnsi="Arial" w:cs="Arial"/>
                <w:color w:val="000000"/>
                <w:sz w:val="20"/>
                <w:szCs w:val="20"/>
              </w:rPr>
              <w:t>Objednatel:</w:t>
            </w:r>
          </w:p>
        </w:tc>
        <w:tc>
          <w:tcPr>
            <w:tcW w:w="1314" w:type="pct"/>
          </w:tcPr>
          <w:p w14:paraId="46183CE1" w14:textId="452D1564" w:rsidR="003B2978" w:rsidRPr="005C6478" w:rsidRDefault="003B2978" w:rsidP="003B2978">
            <w:pPr>
              <w:spacing w:line="280" w:lineRule="atLeast"/>
              <w:rPr>
                <w:rFonts w:ascii="Arial" w:hAnsi="Arial" w:cs="Arial"/>
                <w:color w:val="000000"/>
                <w:sz w:val="20"/>
                <w:szCs w:val="20"/>
              </w:rPr>
            </w:pPr>
            <w:r>
              <w:rPr>
                <w:rFonts w:ascii="Arial" w:hAnsi="Arial" w:cs="Arial"/>
                <w:color w:val="000000"/>
                <w:sz w:val="20"/>
                <w:szCs w:val="20"/>
              </w:rPr>
              <w:t>Správce SDM za MPSV</w:t>
            </w:r>
          </w:p>
        </w:tc>
      </w:tr>
      <w:tr w:rsidR="003B2978" w:rsidRPr="005C6478" w14:paraId="49C72D17" w14:textId="77777777" w:rsidTr="0037449B">
        <w:trPr>
          <w:trHeight w:val="285"/>
        </w:trPr>
        <w:tc>
          <w:tcPr>
            <w:tcW w:w="329" w:type="pct"/>
            <w:vMerge/>
          </w:tcPr>
          <w:p w14:paraId="1600A747" w14:textId="77777777" w:rsidR="003B2978" w:rsidRPr="005C6478" w:rsidRDefault="003B2978" w:rsidP="003B2978">
            <w:pPr>
              <w:spacing w:line="280" w:lineRule="atLeast"/>
              <w:jc w:val="center"/>
              <w:rPr>
                <w:rFonts w:ascii="Arial" w:hAnsi="Arial" w:cs="Arial"/>
                <w:b/>
                <w:sz w:val="20"/>
                <w:szCs w:val="20"/>
              </w:rPr>
            </w:pPr>
          </w:p>
        </w:tc>
        <w:tc>
          <w:tcPr>
            <w:tcW w:w="790" w:type="pct"/>
            <w:vMerge/>
            <w:vAlign w:val="center"/>
          </w:tcPr>
          <w:p w14:paraId="321E0318" w14:textId="77777777" w:rsidR="003B2978" w:rsidRPr="005C6478" w:rsidRDefault="003B2978" w:rsidP="003B2978">
            <w:pPr>
              <w:spacing w:line="280" w:lineRule="atLeast"/>
              <w:jc w:val="center"/>
              <w:rPr>
                <w:rFonts w:ascii="Arial" w:hAnsi="Arial" w:cs="Arial"/>
                <w:b/>
                <w:sz w:val="20"/>
                <w:szCs w:val="20"/>
              </w:rPr>
            </w:pPr>
          </w:p>
        </w:tc>
        <w:tc>
          <w:tcPr>
            <w:tcW w:w="1908" w:type="pct"/>
            <w:vMerge/>
            <w:vAlign w:val="center"/>
          </w:tcPr>
          <w:p w14:paraId="44698151" w14:textId="77777777" w:rsidR="003B2978" w:rsidRPr="005C6478" w:rsidRDefault="003B2978" w:rsidP="003B2978">
            <w:pPr>
              <w:spacing w:line="280" w:lineRule="atLeast"/>
              <w:rPr>
                <w:rFonts w:ascii="Arial" w:hAnsi="Arial" w:cs="Arial"/>
                <w:color w:val="000000"/>
                <w:sz w:val="20"/>
                <w:szCs w:val="20"/>
              </w:rPr>
            </w:pPr>
          </w:p>
        </w:tc>
        <w:tc>
          <w:tcPr>
            <w:tcW w:w="659" w:type="pct"/>
          </w:tcPr>
          <w:p w14:paraId="1E92D2D9" w14:textId="6E36B6B1" w:rsidR="003B2978" w:rsidRPr="005C6478" w:rsidRDefault="003B2978" w:rsidP="003B2978">
            <w:pPr>
              <w:spacing w:line="280" w:lineRule="atLeast"/>
              <w:rPr>
                <w:rFonts w:ascii="Arial" w:hAnsi="Arial" w:cs="Arial"/>
                <w:color w:val="000000"/>
                <w:sz w:val="20"/>
                <w:szCs w:val="20"/>
              </w:rPr>
            </w:pPr>
            <w:r w:rsidRPr="005C6478">
              <w:rPr>
                <w:rFonts w:ascii="Arial" w:hAnsi="Arial" w:cs="Arial"/>
                <w:color w:val="000000"/>
                <w:sz w:val="20"/>
                <w:szCs w:val="20"/>
              </w:rPr>
              <w:t>Poskytovatel</w:t>
            </w:r>
          </w:p>
        </w:tc>
        <w:tc>
          <w:tcPr>
            <w:tcW w:w="1314" w:type="pct"/>
          </w:tcPr>
          <w:p w14:paraId="01AFA12F" w14:textId="7075D0F7" w:rsidR="003B2978" w:rsidRPr="005C6478" w:rsidRDefault="003B2978" w:rsidP="003B2978">
            <w:pPr>
              <w:spacing w:line="280" w:lineRule="atLeast"/>
              <w:rPr>
                <w:rFonts w:ascii="Arial" w:hAnsi="Arial" w:cs="Arial"/>
                <w:color w:val="000000"/>
                <w:sz w:val="20"/>
                <w:szCs w:val="20"/>
              </w:rPr>
            </w:pPr>
            <w:r w:rsidRPr="00FF2203">
              <w:rPr>
                <w:rFonts w:ascii="Arial" w:hAnsi="Arial" w:cs="Arial"/>
                <w:color w:val="000000"/>
                <w:sz w:val="20"/>
                <w:szCs w:val="20"/>
              </w:rPr>
              <w:t>Manažer servisní podpory</w:t>
            </w:r>
          </w:p>
        </w:tc>
      </w:tr>
      <w:tr w:rsidR="003B2978" w:rsidRPr="005C6478" w14:paraId="387521B1" w14:textId="77777777" w:rsidTr="0037449B">
        <w:trPr>
          <w:trHeight w:val="285"/>
        </w:trPr>
        <w:tc>
          <w:tcPr>
            <w:tcW w:w="329" w:type="pct"/>
            <w:vMerge w:val="restart"/>
          </w:tcPr>
          <w:p w14:paraId="79199ADB" w14:textId="77777777" w:rsidR="003B2978" w:rsidRPr="005C6478" w:rsidRDefault="003B2978" w:rsidP="003B2978">
            <w:pPr>
              <w:pStyle w:val="Odstavecseseznamem"/>
              <w:numPr>
                <w:ilvl w:val="0"/>
                <w:numId w:val="55"/>
              </w:numPr>
              <w:spacing w:line="280" w:lineRule="atLeast"/>
              <w:jc w:val="center"/>
              <w:rPr>
                <w:rFonts w:ascii="Arial" w:hAnsi="Arial" w:cs="Arial"/>
                <w:b/>
                <w:sz w:val="20"/>
                <w:szCs w:val="20"/>
              </w:rPr>
            </w:pPr>
          </w:p>
        </w:tc>
        <w:tc>
          <w:tcPr>
            <w:tcW w:w="790" w:type="pct"/>
            <w:vMerge w:val="restart"/>
            <w:vAlign w:val="center"/>
          </w:tcPr>
          <w:p w14:paraId="6656A9AF" w14:textId="77777777" w:rsidR="003B2978" w:rsidRPr="005C6478" w:rsidRDefault="003B2978" w:rsidP="003B2978">
            <w:pPr>
              <w:spacing w:line="280" w:lineRule="atLeast"/>
              <w:jc w:val="center"/>
              <w:rPr>
                <w:rFonts w:ascii="Arial" w:hAnsi="Arial" w:cs="Arial"/>
                <w:b/>
                <w:sz w:val="20"/>
                <w:szCs w:val="20"/>
              </w:rPr>
            </w:pPr>
            <w:r w:rsidRPr="005C6478">
              <w:rPr>
                <w:rFonts w:ascii="Arial" w:hAnsi="Arial" w:cs="Arial"/>
                <w:b/>
                <w:sz w:val="20"/>
                <w:szCs w:val="20"/>
              </w:rPr>
              <w:t>Příloha č. 8</w:t>
            </w:r>
          </w:p>
        </w:tc>
        <w:tc>
          <w:tcPr>
            <w:tcW w:w="1908" w:type="pct"/>
            <w:vMerge w:val="restart"/>
            <w:vAlign w:val="center"/>
          </w:tcPr>
          <w:p w14:paraId="25B88E98" w14:textId="77777777" w:rsidR="003B2978" w:rsidRPr="005C6478" w:rsidRDefault="003B2978" w:rsidP="003B2978">
            <w:pPr>
              <w:spacing w:line="280" w:lineRule="atLeast"/>
              <w:rPr>
                <w:rFonts w:ascii="Arial" w:hAnsi="Arial" w:cs="Arial"/>
                <w:color w:val="000000"/>
                <w:sz w:val="20"/>
                <w:szCs w:val="20"/>
              </w:rPr>
            </w:pPr>
            <w:r w:rsidRPr="00BB2B78">
              <w:rPr>
                <w:rFonts w:ascii="Arial" w:hAnsi="Arial" w:cs="Arial"/>
                <w:color w:val="000000"/>
                <w:sz w:val="20"/>
                <w:szCs w:val="20"/>
              </w:rPr>
              <w:t xml:space="preserve">Ochrana </w:t>
            </w:r>
            <w:r w:rsidRPr="00BB2B78">
              <w:rPr>
                <w:rFonts w:ascii="Arial" w:hAnsi="Arial" w:cs="Arial"/>
                <w:b/>
                <w:color w:val="000000"/>
                <w:sz w:val="20"/>
                <w:szCs w:val="20"/>
              </w:rPr>
              <w:t>Osobních údajů</w:t>
            </w:r>
            <w:r w:rsidRPr="00BB2B78">
              <w:rPr>
                <w:rFonts w:ascii="Arial" w:hAnsi="Arial" w:cs="Arial"/>
                <w:color w:val="000000"/>
                <w:sz w:val="20"/>
                <w:szCs w:val="20"/>
              </w:rPr>
              <w:t xml:space="preserve"> pro potřeby ZZOÚ.</w:t>
            </w:r>
            <w:r w:rsidRPr="005C6478">
              <w:rPr>
                <w:rFonts w:ascii="Arial" w:hAnsi="Arial" w:cs="Arial"/>
                <w:color w:val="000000"/>
                <w:sz w:val="20"/>
                <w:szCs w:val="20"/>
              </w:rPr>
              <w:t xml:space="preserve"> </w:t>
            </w:r>
          </w:p>
        </w:tc>
        <w:tc>
          <w:tcPr>
            <w:tcW w:w="659" w:type="pct"/>
          </w:tcPr>
          <w:p w14:paraId="344325E6" w14:textId="77777777" w:rsidR="003B2978" w:rsidRPr="005C6478" w:rsidRDefault="003B2978" w:rsidP="003B2978">
            <w:pPr>
              <w:spacing w:line="280" w:lineRule="atLeast"/>
              <w:rPr>
                <w:rFonts w:ascii="Arial" w:hAnsi="Arial" w:cs="Arial"/>
                <w:color w:val="000000"/>
                <w:sz w:val="20"/>
                <w:szCs w:val="20"/>
              </w:rPr>
            </w:pPr>
            <w:r w:rsidRPr="005C6478">
              <w:rPr>
                <w:rFonts w:ascii="Arial" w:hAnsi="Arial" w:cs="Arial"/>
                <w:color w:val="000000"/>
                <w:sz w:val="20"/>
                <w:szCs w:val="20"/>
              </w:rPr>
              <w:t>Objednatel:</w:t>
            </w:r>
          </w:p>
        </w:tc>
        <w:tc>
          <w:tcPr>
            <w:tcW w:w="1314" w:type="pct"/>
          </w:tcPr>
          <w:p w14:paraId="0F11C9BD" w14:textId="77022C57" w:rsidR="003B2978" w:rsidRPr="005C6478" w:rsidRDefault="003B2978" w:rsidP="003B2978">
            <w:pPr>
              <w:spacing w:line="280" w:lineRule="atLeast"/>
              <w:rPr>
                <w:rFonts w:ascii="Arial" w:hAnsi="Arial" w:cs="Arial"/>
                <w:color w:val="000000"/>
                <w:sz w:val="20"/>
                <w:szCs w:val="20"/>
              </w:rPr>
            </w:pPr>
            <w:r>
              <w:rPr>
                <w:rFonts w:ascii="Arial" w:hAnsi="Arial" w:cs="Arial"/>
                <w:color w:val="000000"/>
                <w:sz w:val="20"/>
                <w:szCs w:val="20"/>
              </w:rPr>
              <w:t>Manažer kybernetické bezpečnosti</w:t>
            </w:r>
          </w:p>
        </w:tc>
      </w:tr>
      <w:tr w:rsidR="003B2978" w:rsidRPr="005C6478" w14:paraId="14F7C66E" w14:textId="77777777" w:rsidTr="0037449B">
        <w:trPr>
          <w:trHeight w:val="285"/>
        </w:trPr>
        <w:tc>
          <w:tcPr>
            <w:tcW w:w="329" w:type="pct"/>
            <w:vMerge/>
          </w:tcPr>
          <w:p w14:paraId="009A4877" w14:textId="77777777" w:rsidR="003B2978" w:rsidRPr="005C6478" w:rsidRDefault="003B2978" w:rsidP="003B2978">
            <w:pPr>
              <w:spacing w:line="280" w:lineRule="atLeast"/>
              <w:jc w:val="center"/>
              <w:rPr>
                <w:rFonts w:ascii="Arial" w:hAnsi="Arial" w:cs="Arial"/>
                <w:b/>
                <w:sz w:val="20"/>
                <w:szCs w:val="20"/>
              </w:rPr>
            </w:pPr>
          </w:p>
        </w:tc>
        <w:tc>
          <w:tcPr>
            <w:tcW w:w="790" w:type="pct"/>
            <w:vMerge/>
            <w:vAlign w:val="center"/>
          </w:tcPr>
          <w:p w14:paraId="39DAA372" w14:textId="77777777" w:rsidR="003B2978" w:rsidRPr="005C6478" w:rsidRDefault="003B2978" w:rsidP="003B2978">
            <w:pPr>
              <w:spacing w:line="280" w:lineRule="atLeast"/>
              <w:jc w:val="center"/>
              <w:rPr>
                <w:rFonts w:ascii="Arial" w:hAnsi="Arial" w:cs="Arial"/>
                <w:b/>
                <w:sz w:val="20"/>
                <w:szCs w:val="20"/>
              </w:rPr>
            </w:pPr>
          </w:p>
        </w:tc>
        <w:tc>
          <w:tcPr>
            <w:tcW w:w="1908" w:type="pct"/>
            <w:vMerge/>
            <w:vAlign w:val="center"/>
          </w:tcPr>
          <w:p w14:paraId="13BD1852" w14:textId="77777777" w:rsidR="003B2978" w:rsidRPr="005C6478" w:rsidRDefault="003B2978" w:rsidP="003B2978">
            <w:pPr>
              <w:spacing w:line="280" w:lineRule="atLeast"/>
              <w:rPr>
                <w:rFonts w:ascii="Arial" w:hAnsi="Arial" w:cs="Arial"/>
                <w:color w:val="000000"/>
                <w:sz w:val="20"/>
                <w:szCs w:val="20"/>
              </w:rPr>
            </w:pPr>
          </w:p>
        </w:tc>
        <w:tc>
          <w:tcPr>
            <w:tcW w:w="659" w:type="pct"/>
          </w:tcPr>
          <w:p w14:paraId="585AC0CD" w14:textId="0DCAC3FA" w:rsidR="003B2978" w:rsidRPr="005C6478" w:rsidRDefault="003B2978" w:rsidP="003B2978">
            <w:pPr>
              <w:spacing w:line="280" w:lineRule="atLeast"/>
              <w:rPr>
                <w:rFonts w:ascii="Arial" w:hAnsi="Arial" w:cs="Arial"/>
                <w:color w:val="000000"/>
                <w:sz w:val="20"/>
                <w:szCs w:val="20"/>
              </w:rPr>
            </w:pPr>
            <w:r w:rsidRPr="005C6478">
              <w:rPr>
                <w:rFonts w:ascii="Arial" w:hAnsi="Arial" w:cs="Arial"/>
                <w:color w:val="000000"/>
                <w:sz w:val="20"/>
                <w:szCs w:val="20"/>
              </w:rPr>
              <w:t>Poskytovatel</w:t>
            </w:r>
          </w:p>
        </w:tc>
        <w:tc>
          <w:tcPr>
            <w:tcW w:w="1314" w:type="pct"/>
          </w:tcPr>
          <w:p w14:paraId="2CA36F76" w14:textId="5C85701C" w:rsidR="003B2978" w:rsidRPr="005C6478" w:rsidRDefault="003B2978" w:rsidP="003B2978">
            <w:pPr>
              <w:spacing w:line="280" w:lineRule="atLeast"/>
              <w:rPr>
                <w:rFonts w:ascii="Arial" w:hAnsi="Arial" w:cs="Arial"/>
                <w:color w:val="000000"/>
                <w:sz w:val="20"/>
                <w:szCs w:val="20"/>
              </w:rPr>
            </w:pPr>
            <w:r w:rsidRPr="00FF2203">
              <w:rPr>
                <w:rFonts w:ascii="Arial" w:hAnsi="Arial" w:cs="Arial"/>
                <w:color w:val="000000"/>
                <w:sz w:val="20"/>
                <w:szCs w:val="20"/>
              </w:rPr>
              <w:t>Manažer servisní podpory</w:t>
            </w:r>
          </w:p>
        </w:tc>
      </w:tr>
    </w:tbl>
    <w:p w14:paraId="00842529" w14:textId="77777777" w:rsidR="0037449B" w:rsidRPr="005C6478" w:rsidRDefault="0037449B" w:rsidP="00B93157">
      <w:pPr>
        <w:pStyle w:val="Clanek11"/>
        <w:numPr>
          <w:ilvl w:val="0"/>
          <w:numId w:val="0"/>
        </w:numPr>
        <w:spacing w:line="280" w:lineRule="atLeast"/>
        <w:rPr>
          <w:rFonts w:ascii="Arial" w:hAnsi="Arial"/>
          <w:sz w:val="20"/>
          <w:szCs w:val="20"/>
        </w:rPr>
      </w:pPr>
    </w:p>
    <w:p w14:paraId="68E6F14D" w14:textId="5C84FDEC" w:rsidR="00E72C94" w:rsidRDefault="00E72C94" w:rsidP="00B93157">
      <w:pPr>
        <w:spacing w:before="0" w:after="0" w:line="280" w:lineRule="atLeast"/>
        <w:jc w:val="left"/>
        <w:rPr>
          <w:rFonts w:ascii="Arial" w:hAnsi="Arial" w:cs="Arial"/>
          <w:b/>
          <w:bCs/>
          <w:caps/>
          <w:sz w:val="20"/>
          <w:szCs w:val="20"/>
          <w:lang w:eastAsia="cs-CZ"/>
        </w:rPr>
      </w:pPr>
      <w:r>
        <w:rPr>
          <w:rFonts w:cs="Arial"/>
          <w:bCs/>
          <w:caps/>
          <w:szCs w:val="20"/>
        </w:rPr>
        <w:br w:type="page"/>
      </w:r>
    </w:p>
    <w:p w14:paraId="750E35ED" w14:textId="1B913EAD" w:rsidR="0037449B" w:rsidRDefault="00E72C94" w:rsidP="00B93157">
      <w:pPr>
        <w:pStyle w:val="RLProhlensmluvnchstran"/>
        <w:spacing w:line="280" w:lineRule="atLeast"/>
        <w:rPr>
          <w:rFonts w:cs="Arial"/>
          <w:bCs/>
          <w:caps/>
          <w:szCs w:val="20"/>
        </w:rPr>
      </w:pPr>
      <w:r>
        <w:rPr>
          <w:rFonts w:cs="Arial"/>
          <w:bCs/>
          <w:caps/>
          <w:szCs w:val="20"/>
        </w:rPr>
        <w:lastRenderedPageBreak/>
        <w:t>pŘÍLOHA Č. 7: SEZNAM SOUVISEJÍCÍ DOKUMENTACE</w:t>
      </w:r>
    </w:p>
    <w:p w14:paraId="5F687AC8" w14:textId="4F69103C" w:rsidR="0037449B" w:rsidRDefault="0037449B" w:rsidP="00B93157">
      <w:pPr>
        <w:pStyle w:val="RLProhlensmluvnchstran"/>
        <w:spacing w:line="280" w:lineRule="atLeast"/>
        <w:rPr>
          <w:rFonts w:cs="Arial"/>
          <w:bCs/>
          <w:caps/>
          <w:szCs w:val="20"/>
        </w:rPr>
      </w:pPr>
    </w:p>
    <w:tbl>
      <w:tblPr>
        <w:tblStyle w:val="Mkatabulky"/>
        <w:tblW w:w="9356" w:type="dxa"/>
        <w:tblInd w:w="108" w:type="dxa"/>
        <w:tblLook w:val="04A0" w:firstRow="1" w:lastRow="0" w:firstColumn="1" w:lastColumn="0" w:noHBand="0" w:noVBand="1"/>
      </w:tblPr>
      <w:tblGrid>
        <w:gridCol w:w="9356"/>
      </w:tblGrid>
      <w:tr w:rsidR="00E72C94" w:rsidRPr="00082F44" w14:paraId="4392C530" w14:textId="77777777" w:rsidTr="00D2140B">
        <w:tc>
          <w:tcPr>
            <w:tcW w:w="9356" w:type="dxa"/>
            <w:shd w:val="clear" w:color="auto" w:fill="D9D9D9" w:themeFill="background1" w:themeFillShade="D9"/>
          </w:tcPr>
          <w:p w14:paraId="5C2CF3D3" w14:textId="77777777" w:rsidR="00E72C94" w:rsidRPr="00082F44" w:rsidRDefault="00E72C94" w:rsidP="00B93157">
            <w:pPr>
              <w:pStyle w:val="Clanek11"/>
              <w:numPr>
                <w:ilvl w:val="0"/>
                <w:numId w:val="0"/>
              </w:numPr>
              <w:tabs>
                <w:tab w:val="left" w:pos="993"/>
              </w:tabs>
              <w:spacing w:line="280" w:lineRule="atLeast"/>
              <w:ind w:left="567" w:hanging="567"/>
              <w:jc w:val="center"/>
              <w:rPr>
                <w:rFonts w:ascii="Arial" w:hAnsi="Arial"/>
                <w:b/>
                <w:sz w:val="20"/>
                <w:szCs w:val="20"/>
              </w:rPr>
            </w:pPr>
            <w:r w:rsidRPr="00082F44">
              <w:rPr>
                <w:rFonts w:ascii="Arial" w:hAnsi="Arial"/>
                <w:b/>
                <w:sz w:val="20"/>
                <w:szCs w:val="20"/>
              </w:rPr>
              <w:t>Specifikace CA SDM a popis stávajícího stavu</w:t>
            </w:r>
          </w:p>
        </w:tc>
      </w:tr>
      <w:tr w:rsidR="00E72C94" w:rsidRPr="00082F44" w14:paraId="4D565C7E" w14:textId="77777777" w:rsidTr="00D2140B">
        <w:tc>
          <w:tcPr>
            <w:tcW w:w="9356" w:type="dxa"/>
          </w:tcPr>
          <w:p w14:paraId="70A38C9D" w14:textId="77777777" w:rsidR="00E72C94" w:rsidRPr="00082F44" w:rsidRDefault="00E72C94" w:rsidP="00B93157">
            <w:pPr>
              <w:pStyle w:val="Claneki"/>
              <w:numPr>
                <w:ilvl w:val="0"/>
                <w:numId w:val="0"/>
              </w:numPr>
              <w:spacing w:line="280" w:lineRule="atLeast"/>
              <w:rPr>
                <w:rFonts w:ascii="Arial" w:hAnsi="Arial" w:cs="Arial"/>
                <w:sz w:val="20"/>
                <w:szCs w:val="20"/>
              </w:rPr>
            </w:pPr>
            <w:r w:rsidRPr="00082F44">
              <w:rPr>
                <w:rFonts w:ascii="Arial" w:hAnsi="Arial" w:cs="Arial"/>
                <w:sz w:val="20"/>
                <w:szCs w:val="20"/>
              </w:rPr>
              <w:t>CA SDM provozní dokumentace v aktuální verzi ke dni podpisu Smlouvy</w:t>
            </w:r>
          </w:p>
        </w:tc>
      </w:tr>
      <w:tr w:rsidR="00E72C94" w:rsidRPr="00082F44" w14:paraId="4CB1267B" w14:textId="77777777" w:rsidTr="00D2140B">
        <w:tc>
          <w:tcPr>
            <w:tcW w:w="9356" w:type="dxa"/>
            <w:shd w:val="clear" w:color="auto" w:fill="D9D9D9" w:themeFill="background1" w:themeFillShade="D9"/>
          </w:tcPr>
          <w:p w14:paraId="0527388D" w14:textId="77777777" w:rsidR="00E72C94" w:rsidRPr="00082F44" w:rsidRDefault="00E72C94" w:rsidP="00B93157">
            <w:pPr>
              <w:pStyle w:val="Clanek11"/>
              <w:numPr>
                <w:ilvl w:val="0"/>
                <w:numId w:val="0"/>
              </w:numPr>
              <w:tabs>
                <w:tab w:val="left" w:pos="993"/>
              </w:tabs>
              <w:spacing w:line="280" w:lineRule="atLeast"/>
              <w:ind w:left="567" w:hanging="567"/>
              <w:jc w:val="center"/>
              <w:rPr>
                <w:rFonts w:ascii="Arial" w:hAnsi="Arial"/>
                <w:b/>
                <w:sz w:val="20"/>
                <w:szCs w:val="20"/>
              </w:rPr>
            </w:pPr>
            <w:r w:rsidRPr="00082F44">
              <w:rPr>
                <w:rFonts w:ascii="Arial" w:hAnsi="Arial"/>
                <w:b/>
                <w:sz w:val="20"/>
                <w:szCs w:val="20"/>
              </w:rPr>
              <w:t>Seznam Interní dokumentace</w:t>
            </w:r>
          </w:p>
        </w:tc>
      </w:tr>
      <w:tr w:rsidR="00E72C94" w:rsidRPr="00082F44" w14:paraId="72A9777D" w14:textId="77777777" w:rsidTr="00D2140B">
        <w:tc>
          <w:tcPr>
            <w:tcW w:w="9356" w:type="dxa"/>
          </w:tcPr>
          <w:p w14:paraId="431E0B6F" w14:textId="77777777" w:rsidR="00E72C94" w:rsidRPr="00082F44" w:rsidRDefault="00E72C94" w:rsidP="00B93157">
            <w:pPr>
              <w:pStyle w:val="Claneki"/>
              <w:numPr>
                <w:ilvl w:val="0"/>
                <w:numId w:val="0"/>
              </w:numPr>
              <w:spacing w:line="280" w:lineRule="atLeast"/>
              <w:rPr>
                <w:rFonts w:ascii="Arial" w:hAnsi="Arial" w:cs="Arial"/>
                <w:sz w:val="20"/>
                <w:szCs w:val="20"/>
              </w:rPr>
            </w:pPr>
            <w:r w:rsidRPr="00082F44">
              <w:rPr>
                <w:rFonts w:ascii="Arial" w:hAnsi="Arial" w:cs="Arial"/>
                <w:sz w:val="20"/>
                <w:szCs w:val="20"/>
              </w:rPr>
              <w:t xml:space="preserve">01_Pravidla </w:t>
            </w:r>
            <w:proofErr w:type="spellStart"/>
            <w:r w:rsidRPr="00082F44">
              <w:rPr>
                <w:rFonts w:ascii="Arial" w:hAnsi="Arial" w:cs="Arial"/>
                <w:sz w:val="20"/>
                <w:szCs w:val="20"/>
              </w:rPr>
              <w:t>OpK</w:t>
            </w:r>
            <w:proofErr w:type="spellEnd"/>
            <w:r w:rsidRPr="00082F44">
              <w:rPr>
                <w:rFonts w:ascii="Arial" w:hAnsi="Arial" w:cs="Arial"/>
                <w:sz w:val="20"/>
                <w:szCs w:val="20"/>
              </w:rPr>
              <w:t xml:space="preserve"> MPSV v2.1</w:t>
            </w:r>
          </w:p>
        </w:tc>
      </w:tr>
      <w:tr w:rsidR="00E72C94" w:rsidRPr="00082F44" w14:paraId="17AFFE49" w14:textId="77777777" w:rsidTr="00D2140B">
        <w:tc>
          <w:tcPr>
            <w:tcW w:w="9356" w:type="dxa"/>
          </w:tcPr>
          <w:p w14:paraId="6A59F244" w14:textId="77777777" w:rsidR="00E72C94" w:rsidRPr="00082F44" w:rsidRDefault="00E72C94" w:rsidP="00B93157">
            <w:pPr>
              <w:pStyle w:val="Claneki"/>
              <w:numPr>
                <w:ilvl w:val="0"/>
                <w:numId w:val="0"/>
              </w:numPr>
              <w:spacing w:line="280" w:lineRule="atLeast"/>
              <w:rPr>
                <w:rFonts w:ascii="Arial" w:hAnsi="Arial" w:cs="Arial"/>
                <w:sz w:val="20"/>
                <w:szCs w:val="20"/>
              </w:rPr>
            </w:pPr>
            <w:r w:rsidRPr="00082F44">
              <w:rPr>
                <w:rFonts w:ascii="Arial" w:hAnsi="Arial" w:cs="Arial"/>
                <w:sz w:val="20"/>
                <w:szCs w:val="20"/>
              </w:rPr>
              <w:t>Strategie v oblasti datových center 1.0</w:t>
            </w:r>
          </w:p>
        </w:tc>
      </w:tr>
      <w:tr w:rsidR="00E72C94" w:rsidRPr="00082F44" w14:paraId="00FCF2CD" w14:textId="77777777" w:rsidTr="00D2140B">
        <w:tc>
          <w:tcPr>
            <w:tcW w:w="9356" w:type="dxa"/>
          </w:tcPr>
          <w:p w14:paraId="55BAF95B" w14:textId="77777777" w:rsidR="00E72C94" w:rsidRPr="00082F44" w:rsidRDefault="00E72C94" w:rsidP="00B93157">
            <w:pPr>
              <w:pStyle w:val="Claneki"/>
              <w:numPr>
                <w:ilvl w:val="0"/>
                <w:numId w:val="0"/>
              </w:numPr>
              <w:spacing w:line="280" w:lineRule="atLeast"/>
              <w:rPr>
                <w:rFonts w:ascii="Arial" w:hAnsi="Arial" w:cs="Arial"/>
                <w:sz w:val="20"/>
                <w:szCs w:val="20"/>
              </w:rPr>
            </w:pPr>
            <w:r w:rsidRPr="00082F44">
              <w:rPr>
                <w:rFonts w:ascii="Arial" w:hAnsi="Arial" w:cs="Arial"/>
                <w:sz w:val="20"/>
                <w:szCs w:val="20"/>
              </w:rPr>
              <w:t xml:space="preserve">04_Zajištění provozu datových center - ne ICT </w:t>
            </w:r>
            <w:proofErr w:type="gramStart"/>
            <w:r w:rsidRPr="00082F44">
              <w:rPr>
                <w:rFonts w:ascii="Arial" w:hAnsi="Arial" w:cs="Arial"/>
                <w:sz w:val="20"/>
                <w:szCs w:val="20"/>
              </w:rPr>
              <w:t>služby  v</w:t>
            </w:r>
            <w:proofErr w:type="gramEnd"/>
            <w:r w:rsidRPr="00082F44">
              <w:rPr>
                <w:rFonts w:ascii="Arial" w:hAnsi="Arial" w:cs="Arial"/>
                <w:sz w:val="20"/>
                <w:szCs w:val="20"/>
              </w:rPr>
              <w:t>1.2</w:t>
            </w:r>
          </w:p>
        </w:tc>
      </w:tr>
      <w:tr w:rsidR="00E72C94" w:rsidRPr="00082F44" w14:paraId="7EEC3F25" w14:textId="77777777" w:rsidTr="00D2140B">
        <w:tc>
          <w:tcPr>
            <w:tcW w:w="9356" w:type="dxa"/>
          </w:tcPr>
          <w:p w14:paraId="02FB54AE" w14:textId="77777777" w:rsidR="00E72C94" w:rsidRPr="00082F44" w:rsidRDefault="00E72C94" w:rsidP="00B93157">
            <w:pPr>
              <w:pStyle w:val="Claneki"/>
              <w:numPr>
                <w:ilvl w:val="0"/>
                <w:numId w:val="0"/>
              </w:numPr>
              <w:spacing w:line="280" w:lineRule="atLeast"/>
              <w:rPr>
                <w:rFonts w:ascii="Arial" w:hAnsi="Arial" w:cs="Arial"/>
                <w:sz w:val="20"/>
                <w:szCs w:val="20"/>
              </w:rPr>
            </w:pPr>
            <w:r w:rsidRPr="00082F44">
              <w:rPr>
                <w:rFonts w:ascii="Arial" w:hAnsi="Arial" w:cs="Arial"/>
                <w:sz w:val="20"/>
                <w:szCs w:val="20"/>
              </w:rPr>
              <w:t xml:space="preserve">05_Standardy serverového </w:t>
            </w:r>
            <w:proofErr w:type="gramStart"/>
            <w:r w:rsidRPr="00082F44">
              <w:rPr>
                <w:rFonts w:ascii="Arial" w:hAnsi="Arial" w:cs="Arial"/>
                <w:sz w:val="20"/>
                <w:szCs w:val="20"/>
              </w:rPr>
              <w:t>zálohování  v1.3</w:t>
            </w:r>
            <w:proofErr w:type="gramEnd"/>
            <w:r w:rsidRPr="00082F44">
              <w:rPr>
                <w:rFonts w:ascii="Arial" w:hAnsi="Arial" w:cs="Arial"/>
                <w:sz w:val="20"/>
                <w:szCs w:val="20"/>
              </w:rPr>
              <w:t>  </w:t>
            </w:r>
          </w:p>
        </w:tc>
      </w:tr>
      <w:tr w:rsidR="00E72C94" w:rsidRPr="00082F44" w14:paraId="452C9328" w14:textId="77777777" w:rsidTr="00D2140B">
        <w:tc>
          <w:tcPr>
            <w:tcW w:w="9356" w:type="dxa"/>
          </w:tcPr>
          <w:p w14:paraId="483F7306" w14:textId="77777777" w:rsidR="00E72C94" w:rsidRPr="00082F44" w:rsidRDefault="00E72C94" w:rsidP="00B93157">
            <w:pPr>
              <w:pStyle w:val="Claneki"/>
              <w:numPr>
                <w:ilvl w:val="0"/>
                <w:numId w:val="0"/>
              </w:numPr>
              <w:spacing w:line="280" w:lineRule="atLeast"/>
              <w:rPr>
                <w:rFonts w:ascii="Arial" w:hAnsi="Arial" w:cs="Arial"/>
                <w:sz w:val="20"/>
                <w:szCs w:val="20"/>
              </w:rPr>
            </w:pPr>
            <w:r w:rsidRPr="00082F44">
              <w:rPr>
                <w:rFonts w:ascii="Arial" w:hAnsi="Arial" w:cs="Arial"/>
                <w:sz w:val="20"/>
                <w:szCs w:val="20"/>
              </w:rPr>
              <w:t>06_Standardy platné pro serverové OS a DB v1.2 </w:t>
            </w:r>
          </w:p>
        </w:tc>
      </w:tr>
      <w:tr w:rsidR="00E72C94" w:rsidRPr="00082F44" w14:paraId="23C34317" w14:textId="77777777" w:rsidTr="00D2140B">
        <w:tc>
          <w:tcPr>
            <w:tcW w:w="9356" w:type="dxa"/>
          </w:tcPr>
          <w:p w14:paraId="5A164789" w14:textId="77777777" w:rsidR="00E72C94" w:rsidRPr="00082F44" w:rsidRDefault="00E72C94" w:rsidP="00B93157">
            <w:pPr>
              <w:pStyle w:val="Claneki"/>
              <w:numPr>
                <w:ilvl w:val="0"/>
                <w:numId w:val="0"/>
              </w:numPr>
              <w:spacing w:line="280" w:lineRule="atLeast"/>
              <w:rPr>
                <w:rFonts w:ascii="Arial" w:hAnsi="Arial" w:cs="Arial"/>
                <w:sz w:val="20"/>
                <w:szCs w:val="20"/>
              </w:rPr>
            </w:pPr>
            <w:r w:rsidRPr="00082F44">
              <w:rPr>
                <w:rFonts w:ascii="Arial" w:hAnsi="Arial" w:cs="Arial"/>
                <w:sz w:val="20"/>
                <w:szCs w:val="20"/>
              </w:rPr>
              <w:t>07_Síťové standardy</w:t>
            </w:r>
            <w:r w:rsidRPr="00082F44">
              <w:rPr>
                <w:rFonts w:ascii="Arial" w:hAnsi="Arial" w:cs="Arial"/>
                <w:color w:val="1F497D"/>
                <w:sz w:val="20"/>
                <w:szCs w:val="20"/>
              </w:rPr>
              <w:t xml:space="preserve"> </w:t>
            </w:r>
            <w:r w:rsidRPr="00082F44">
              <w:rPr>
                <w:rFonts w:ascii="Arial" w:hAnsi="Arial" w:cs="Arial"/>
                <w:sz w:val="20"/>
                <w:szCs w:val="20"/>
              </w:rPr>
              <w:t>v1.2 </w:t>
            </w:r>
          </w:p>
        </w:tc>
      </w:tr>
      <w:tr w:rsidR="00E72C94" w:rsidRPr="00082F44" w14:paraId="10E9D68F" w14:textId="77777777" w:rsidTr="00D2140B">
        <w:tc>
          <w:tcPr>
            <w:tcW w:w="9356" w:type="dxa"/>
          </w:tcPr>
          <w:p w14:paraId="14F1878D" w14:textId="77777777" w:rsidR="00E72C94" w:rsidRPr="00082F44" w:rsidRDefault="00E72C94" w:rsidP="00B93157">
            <w:pPr>
              <w:pStyle w:val="Claneki"/>
              <w:numPr>
                <w:ilvl w:val="0"/>
                <w:numId w:val="0"/>
              </w:numPr>
              <w:spacing w:line="280" w:lineRule="atLeast"/>
              <w:rPr>
                <w:rFonts w:ascii="Arial" w:hAnsi="Arial" w:cs="Arial"/>
                <w:sz w:val="20"/>
                <w:szCs w:val="20"/>
              </w:rPr>
            </w:pPr>
            <w:r w:rsidRPr="00082F44">
              <w:rPr>
                <w:rFonts w:ascii="Arial" w:hAnsi="Arial" w:cs="Arial"/>
                <w:sz w:val="20"/>
                <w:szCs w:val="20"/>
              </w:rPr>
              <w:t>08_Provozní prostředí</w:t>
            </w:r>
            <w:r w:rsidRPr="00082F44">
              <w:rPr>
                <w:rFonts w:ascii="Arial" w:hAnsi="Arial" w:cs="Arial"/>
                <w:color w:val="1F497D"/>
                <w:sz w:val="20"/>
                <w:szCs w:val="20"/>
              </w:rPr>
              <w:t xml:space="preserve"> </w:t>
            </w:r>
            <w:r w:rsidRPr="00082F44">
              <w:rPr>
                <w:rFonts w:ascii="Arial" w:hAnsi="Arial" w:cs="Arial"/>
                <w:sz w:val="20"/>
                <w:szCs w:val="20"/>
              </w:rPr>
              <w:t xml:space="preserve">v1.2 </w:t>
            </w:r>
          </w:p>
        </w:tc>
      </w:tr>
      <w:tr w:rsidR="00E72C94" w:rsidRPr="00082F44" w14:paraId="1F9AE0C2" w14:textId="77777777" w:rsidTr="00D2140B">
        <w:tc>
          <w:tcPr>
            <w:tcW w:w="9356" w:type="dxa"/>
          </w:tcPr>
          <w:p w14:paraId="75D8F779" w14:textId="77777777" w:rsidR="00E72C94" w:rsidRPr="00082F44" w:rsidRDefault="00E72C94" w:rsidP="00B93157">
            <w:pPr>
              <w:pStyle w:val="Claneki"/>
              <w:numPr>
                <w:ilvl w:val="0"/>
                <w:numId w:val="0"/>
              </w:numPr>
              <w:spacing w:line="280" w:lineRule="atLeast"/>
              <w:rPr>
                <w:rFonts w:ascii="Arial" w:hAnsi="Arial" w:cs="Arial"/>
                <w:sz w:val="20"/>
                <w:szCs w:val="20"/>
              </w:rPr>
            </w:pPr>
            <w:r w:rsidRPr="00082F44">
              <w:rPr>
                <w:rFonts w:ascii="Arial" w:hAnsi="Arial" w:cs="Arial"/>
                <w:sz w:val="20"/>
                <w:szCs w:val="20"/>
              </w:rPr>
              <w:t>09_Testování aplikací v1.3   </w:t>
            </w:r>
          </w:p>
        </w:tc>
      </w:tr>
      <w:tr w:rsidR="00E72C94" w:rsidRPr="00082F44" w14:paraId="778131AF" w14:textId="77777777" w:rsidTr="00D2140B">
        <w:tc>
          <w:tcPr>
            <w:tcW w:w="9356" w:type="dxa"/>
          </w:tcPr>
          <w:p w14:paraId="13AD3970" w14:textId="77777777" w:rsidR="00E72C94" w:rsidRPr="00082F44" w:rsidRDefault="00E72C94" w:rsidP="00B93157">
            <w:pPr>
              <w:pStyle w:val="Claneki"/>
              <w:numPr>
                <w:ilvl w:val="0"/>
                <w:numId w:val="0"/>
              </w:numPr>
              <w:spacing w:line="280" w:lineRule="atLeast"/>
              <w:rPr>
                <w:rFonts w:ascii="Arial" w:hAnsi="Arial" w:cs="Arial"/>
                <w:sz w:val="20"/>
                <w:szCs w:val="20"/>
              </w:rPr>
            </w:pPr>
            <w:r w:rsidRPr="00082F44">
              <w:rPr>
                <w:rFonts w:ascii="Arial" w:hAnsi="Arial" w:cs="Arial"/>
                <w:sz w:val="20"/>
                <w:szCs w:val="20"/>
              </w:rPr>
              <w:t>10_Dokumentace</w:t>
            </w:r>
            <w:r w:rsidRPr="00082F44">
              <w:rPr>
                <w:rFonts w:ascii="Arial" w:hAnsi="Arial" w:cs="Arial"/>
                <w:color w:val="1F497D"/>
                <w:sz w:val="20"/>
                <w:szCs w:val="20"/>
              </w:rPr>
              <w:t xml:space="preserve"> </w:t>
            </w:r>
            <w:r w:rsidRPr="00082F44">
              <w:rPr>
                <w:rFonts w:ascii="Arial" w:hAnsi="Arial" w:cs="Arial"/>
                <w:sz w:val="20"/>
                <w:szCs w:val="20"/>
              </w:rPr>
              <w:t>v1.2    </w:t>
            </w:r>
          </w:p>
        </w:tc>
      </w:tr>
      <w:tr w:rsidR="00E72C94" w:rsidRPr="00082F44" w14:paraId="0FD30E2A" w14:textId="77777777" w:rsidTr="00D2140B">
        <w:tc>
          <w:tcPr>
            <w:tcW w:w="9356" w:type="dxa"/>
          </w:tcPr>
          <w:p w14:paraId="325C0907" w14:textId="77777777" w:rsidR="00E72C94" w:rsidRPr="00082F44" w:rsidRDefault="00E72C94" w:rsidP="00B93157">
            <w:pPr>
              <w:pStyle w:val="Claneki"/>
              <w:numPr>
                <w:ilvl w:val="0"/>
                <w:numId w:val="0"/>
              </w:numPr>
              <w:spacing w:line="280" w:lineRule="atLeast"/>
              <w:rPr>
                <w:rFonts w:ascii="Arial" w:hAnsi="Arial" w:cs="Arial"/>
                <w:sz w:val="20"/>
                <w:szCs w:val="20"/>
              </w:rPr>
            </w:pPr>
            <w:r w:rsidRPr="00082F44">
              <w:rPr>
                <w:rFonts w:ascii="Arial" w:hAnsi="Arial" w:cs="Arial"/>
                <w:sz w:val="20"/>
                <w:szCs w:val="20"/>
              </w:rPr>
              <w:t xml:space="preserve">11_Bezpečnost komunikace a přístupů k aplikacím v1.2                 </w:t>
            </w:r>
          </w:p>
        </w:tc>
      </w:tr>
      <w:tr w:rsidR="00E72C94" w:rsidRPr="00082F44" w14:paraId="7281A575" w14:textId="77777777" w:rsidTr="00D2140B">
        <w:tc>
          <w:tcPr>
            <w:tcW w:w="9356" w:type="dxa"/>
          </w:tcPr>
          <w:p w14:paraId="2ED312B6" w14:textId="77777777" w:rsidR="00E72C94" w:rsidRPr="00082F44" w:rsidRDefault="00E72C94" w:rsidP="00B93157">
            <w:pPr>
              <w:pStyle w:val="Claneki"/>
              <w:numPr>
                <w:ilvl w:val="0"/>
                <w:numId w:val="0"/>
              </w:numPr>
              <w:spacing w:line="280" w:lineRule="atLeast"/>
              <w:rPr>
                <w:rFonts w:ascii="Arial" w:hAnsi="Arial" w:cs="Arial"/>
                <w:sz w:val="20"/>
                <w:szCs w:val="20"/>
              </w:rPr>
            </w:pPr>
            <w:r w:rsidRPr="00082F44">
              <w:rPr>
                <w:rFonts w:ascii="Arial" w:hAnsi="Arial" w:cs="Arial"/>
                <w:sz w:val="20"/>
                <w:szCs w:val="20"/>
              </w:rPr>
              <w:t>13_Bezpečnost Základní ustanovení v1.0</w:t>
            </w:r>
          </w:p>
        </w:tc>
      </w:tr>
      <w:tr w:rsidR="00E72C94" w:rsidRPr="00082F44" w14:paraId="36670DF3" w14:textId="77777777" w:rsidTr="00D2140B">
        <w:tc>
          <w:tcPr>
            <w:tcW w:w="9356" w:type="dxa"/>
          </w:tcPr>
          <w:p w14:paraId="72B5756F" w14:textId="77777777" w:rsidR="00E72C94" w:rsidRPr="00082F44" w:rsidRDefault="00E72C94" w:rsidP="00B93157">
            <w:pPr>
              <w:pStyle w:val="Claneki"/>
              <w:numPr>
                <w:ilvl w:val="0"/>
                <w:numId w:val="0"/>
              </w:numPr>
              <w:spacing w:line="280" w:lineRule="atLeast"/>
              <w:rPr>
                <w:rFonts w:ascii="Arial" w:hAnsi="Arial" w:cs="Arial"/>
                <w:sz w:val="20"/>
                <w:szCs w:val="20"/>
              </w:rPr>
            </w:pPr>
            <w:r w:rsidRPr="00082F44">
              <w:rPr>
                <w:rFonts w:ascii="Arial" w:hAnsi="Arial" w:cs="Arial"/>
                <w:sz w:val="20"/>
                <w:szCs w:val="20"/>
              </w:rPr>
              <w:t>15_Bezpečnost Metodika tvorby analýzy rizik v1.2</w:t>
            </w:r>
          </w:p>
        </w:tc>
      </w:tr>
      <w:tr w:rsidR="00E72C94" w:rsidRPr="00082F44" w14:paraId="478EDC3B" w14:textId="77777777" w:rsidTr="00D2140B">
        <w:tc>
          <w:tcPr>
            <w:tcW w:w="9356" w:type="dxa"/>
          </w:tcPr>
          <w:p w14:paraId="2A8EE90A" w14:textId="77777777" w:rsidR="00E72C94" w:rsidRPr="00082F44" w:rsidRDefault="00E72C94" w:rsidP="00B93157">
            <w:pPr>
              <w:pStyle w:val="Claneki"/>
              <w:numPr>
                <w:ilvl w:val="0"/>
                <w:numId w:val="0"/>
              </w:numPr>
              <w:spacing w:line="280" w:lineRule="atLeast"/>
              <w:rPr>
                <w:rFonts w:ascii="Arial" w:hAnsi="Arial" w:cs="Arial"/>
                <w:sz w:val="20"/>
                <w:szCs w:val="20"/>
              </w:rPr>
            </w:pPr>
            <w:r w:rsidRPr="00082F44">
              <w:rPr>
                <w:rFonts w:ascii="Arial" w:hAnsi="Arial" w:cs="Arial"/>
                <w:sz w:val="20"/>
                <w:szCs w:val="20"/>
              </w:rPr>
              <w:t>16_Přebírání výstupů projektů do provozu v1.1</w:t>
            </w:r>
          </w:p>
        </w:tc>
      </w:tr>
      <w:tr w:rsidR="00E72C94" w:rsidRPr="00082F44" w14:paraId="748DA6D7" w14:textId="77777777" w:rsidTr="00D2140B">
        <w:tc>
          <w:tcPr>
            <w:tcW w:w="9356" w:type="dxa"/>
          </w:tcPr>
          <w:p w14:paraId="4EA394BB" w14:textId="77777777" w:rsidR="00E72C94" w:rsidRPr="00082F44" w:rsidRDefault="00E72C94" w:rsidP="00B93157">
            <w:pPr>
              <w:pStyle w:val="Claneki"/>
              <w:numPr>
                <w:ilvl w:val="0"/>
                <w:numId w:val="0"/>
              </w:numPr>
              <w:spacing w:line="280" w:lineRule="atLeast"/>
              <w:rPr>
                <w:rFonts w:ascii="Arial" w:hAnsi="Arial" w:cs="Arial"/>
                <w:sz w:val="20"/>
                <w:szCs w:val="20"/>
              </w:rPr>
            </w:pPr>
            <w:r w:rsidRPr="00082F44">
              <w:rPr>
                <w:rFonts w:ascii="Arial" w:hAnsi="Arial" w:cs="Arial"/>
                <w:sz w:val="20"/>
                <w:szCs w:val="20"/>
              </w:rPr>
              <w:t>17_Povinnosti dodavatelů ve vztahu k ZKB v1.1</w:t>
            </w:r>
          </w:p>
        </w:tc>
      </w:tr>
      <w:tr w:rsidR="00E72C94" w:rsidRPr="00082F44" w14:paraId="22F446EE" w14:textId="77777777" w:rsidTr="00D2140B">
        <w:tc>
          <w:tcPr>
            <w:tcW w:w="9356" w:type="dxa"/>
          </w:tcPr>
          <w:p w14:paraId="79468F4C" w14:textId="77777777" w:rsidR="00E72C94" w:rsidRPr="00082F44" w:rsidRDefault="00E72C94" w:rsidP="00B93157">
            <w:pPr>
              <w:pStyle w:val="Claneki"/>
              <w:numPr>
                <w:ilvl w:val="0"/>
                <w:numId w:val="0"/>
              </w:numPr>
              <w:spacing w:line="280" w:lineRule="atLeast"/>
              <w:rPr>
                <w:rFonts w:ascii="Arial" w:hAnsi="Arial" w:cs="Arial"/>
                <w:sz w:val="20"/>
                <w:szCs w:val="20"/>
              </w:rPr>
            </w:pPr>
            <w:r w:rsidRPr="00082F44">
              <w:rPr>
                <w:rFonts w:ascii="Arial" w:hAnsi="Arial" w:cs="Arial"/>
                <w:sz w:val="20"/>
                <w:szCs w:val="20"/>
              </w:rPr>
              <w:t>18_Audit systému řízení informační bezpečnosti v1.1</w:t>
            </w:r>
          </w:p>
        </w:tc>
      </w:tr>
      <w:tr w:rsidR="00E72C94" w:rsidRPr="00082F44" w14:paraId="2EA7753D" w14:textId="77777777" w:rsidTr="00D2140B">
        <w:tc>
          <w:tcPr>
            <w:tcW w:w="9356" w:type="dxa"/>
          </w:tcPr>
          <w:p w14:paraId="1051D6BB" w14:textId="77777777" w:rsidR="00E72C94" w:rsidRPr="00082F44" w:rsidRDefault="00E72C94" w:rsidP="00B93157">
            <w:pPr>
              <w:pStyle w:val="Claneki"/>
              <w:numPr>
                <w:ilvl w:val="0"/>
                <w:numId w:val="0"/>
              </w:numPr>
              <w:spacing w:line="280" w:lineRule="atLeast"/>
              <w:rPr>
                <w:rFonts w:ascii="Arial" w:hAnsi="Arial" w:cs="Arial"/>
                <w:sz w:val="20"/>
                <w:szCs w:val="20"/>
              </w:rPr>
            </w:pPr>
            <w:r w:rsidRPr="00082F44">
              <w:rPr>
                <w:rFonts w:ascii="Arial" w:hAnsi="Arial" w:cs="Arial"/>
                <w:sz w:val="20"/>
                <w:szCs w:val="20"/>
              </w:rPr>
              <w:t>19_Vzor zprávy o poskytování služeb provozu</w:t>
            </w:r>
          </w:p>
        </w:tc>
      </w:tr>
    </w:tbl>
    <w:p w14:paraId="69496C91" w14:textId="77777777" w:rsidR="00E72C94" w:rsidRPr="00082F44" w:rsidRDefault="00E72C94" w:rsidP="00B93157">
      <w:pPr>
        <w:spacing w:before="0" w:after="0" w:line="280" w:lineRule="atLeast"/>
        <w:jc w:val="center"/>
        <w:rPr>
          <w:rFonts w:ascii="Arial" w:hAnsi="Arial" w:cs="Arial"/>
          <w:b/>
          <w:bCs/>
          <w:caps/>
          <w:kern w:val="28"/>
          <w:sz w:val="20"/>
          <w:szCs w:val="20"/>
        </w:rPr>
      </w:pPr>
    </w:p>
    <w:p w14:paraId="0CA0B607" w14:textId="2C2A23FD" w:rsidR="00E72C94" w:rsidRDefault="00E72C94" w:rsidP="00B93157">
      <w:pPr>
        <w:spacing w:before="0" w:after="0" w:line="280" w:lineRule="atLeast"/>
        <w:jc w:val="left"/>
        <w:rPr>
          <w:rFonts w:ascii="Arial" w:hAnsi="Arial" w:cs="Arial"/>
          <w:b/>
          <w:bCs/>
          <w:caps/>
          <w:sz w:val="20"/>
          <w:szCs w:val="20"/>
          <w:lang w:eastAsia="cs-CZ"/>
        </w:rPr>
      </w:pPr>
      <w:r>
        <w:rPr>
          <w:rFonts w:cs="Arial"/>
          <w:bCs/>
          <w:caps/>
          <w:szCs w:val="20"/>
        </w:rPr>
        <w:br w:type="page"/>
      </w:r>
    </w:p>
    <w:p w14:paraId="2517D4E0" w14:textId="77777777" w:rsidR="0037449B" w:rsidRDefault="0037449B" w:rsidP="00B93157">
      <w:pPr>
        <w:pStyle w:val="RLProhlensmluvnchstran"/>
        <w:spacing w:line="280" w:lineRule="atLeast"/>
        <w:rPr>
          <w:rFonts w:cs="Arial"/>
          <w:bCs/>
          <w:caps/>
          <w:szCs w:val="20"/>
        </w:rPr>
      </w:pPr>
    </w:p>
    <w:p w14:paraId="44A8E2AE" w14:textId="2A9DFD1B" w:rsidR="008174BD" w:rsidRPr="008174BD" w:rsidRDefault="008174BD" w:rsidP="00B93157">
      <w:pPr>
        <w:pStyle w:val="RLProhlensmluvnchstran"/>
        <w:spacing w:line="280" w:lineRule="atLeast"/>
        <w:rPr>
          <w:rFonts w:cs="Arial"/>
          <w:bCs/>
          <w:caps/>
          <w:szCs w:val="20"/>
        </w:rPr>
      </w:pPr>
      <w:r w:rsidRPr="008174BD">
        <w:rPr>
          <w:rFonts w:cs="Arial"/>
          <w:bCs/>
          <w:caps/>
          <w:szCs w:val="20"/>
        </w:rPr>
        <w:t xml:space="preserve">Příloha č. </w:t>
      </w:r>
      <w:r>
        <w:rPr>
          <w:rFonts w:cs="Arial"/>
          <w:bCs/>
          <w:caps/>
          <w:szCs w:val="20"/>
        </w:rPr>
        <w:t>8</w:t>
      </w:r>
      <w:bookmarkStart w:id="420" w:name="_Hlt313894098"/>
      <w:bookmarkEnd w:id="420"/>
      <w:r w:rsidRPr="008174BD">
        <w:rPr>
          <w:rFonts w:cs="Arial"/>
          <w:bCs/>
          <w:caps/>
          <w:szCs w:val="20"/>
        </w:rPr>
        <w:t xml:space="preserve"> - </w:t>
      </w:r>
      <w:r w:rsidRPr="008174BD">
        <w:rPr>
          <w:rFonts w:cs="Arial"/>
          <w:bCs/>
          <w:iCs/>
          <w:caps/>
          <w:szCs w:val="20"/>
        </w:rPr>
        <w:t>Ochrana osobních údajů</w:t>
      </w:r>
    </w:p>
    <w:p w14:paraId="1E0D03C1" w14:textId="77777777" w:rsidR="008174BD" w:rsidRPr="0086378A" w:rsidRDefault="008174BD" w:rsidP="00B93157">
      <w:pPr>
        <w:spacing w:after="0" w:line="280" w:lineRule="atLeast"/>
        <w:jc w:val="center"/>
        <w:rPr>
          <w:rFonts w:ascii="Arial" w:hAnsi="Arial" w:cs="Arial"/>
          <w:b/>
          <w:iCs/>
          <w:szCs w:val="20"/>
        </w:rPr>
      </w:pPr>
    </w:p>
    <w:p w14:paraId="7455D515" w14:textId="51FCC97A" w:rsidR="008174BD" w:rsidRPr="0086378A" w:rsidRDefault="008174BD" w:rsidP="00B93157">
      <w:pPr>
        <w:pStyle w:val="Nadpis1"/>
        <w:keepNext w:val="0"/>
        <w:numPr>
          <w:ilvl w:val="0"/>
          <w:numId w:val="51"/>
        </w:numPr>
        <w:spacing w:before="0" w:line="280" w:lineRule="atLeast"/>
        <w:rPr>
          <w:rFonts w:ascii="Arial" w:hAnsi="Arial"/>
          <w:sz w:val="20"/>
          <w:szCs w:val="20"/>
        </w:rPr>
      </w:pPr>
      <w:bookmarkStart w:id="421" w:name="_Toc99110680"/>
      <w:bookmarkStart w:id="422" w:name="_Toc99724204"/>
      <w:r w:rsidRPr="0086378A">
        <w:rPr>
          <w:rFonts w:ascii="Arial" w:hAnsi="Arial"/>
          <w:sz w:val="20"/>
          <w:szCs w:val="20"/>
        </w:rPr>
        <w:t>ÚVODNÍ USTANOVENÍ</w:t>
      </w:r>
      <w:bookmarkEnd w:id="421"/>
      <w:bookmarkEnd w:id="422"/>
    </w:p>
    <w:p w14:paraId="1BDC7BE5" w14:textId="77777777" w:rsidR="008174BD" w:rsidRPr="00E6177D" w:rsidRDefault="008174BD" w:rsidP="00B93157">
      <w:pPr>
        <w:pStyle w:val="Clanek11"/>
        <w:widowControl/>
        <w:numPr>
          <w:ilvl w:val="1"/>
          <w:numId w:val="15"/>
        </w:numPr>
        <w:spacing w:after="0" w:line="280" w:lineRule="atLeast"/>
        <w:rPr>
          <w:rFonts w:ascii="Arial" w:hAnsi="Arial"/>
          <w:sz w:val="20"/>
          <w:szCs w:val="20"/>
        </w:rPr>
      </w:pPr>
      <w:r w:rsidRPr="008174BD">
        <w:rPr>
          <w:rFonts w:ascii="Arial" w:hAnsi="Arial"/>
          <w:sz w:val="20"/>
          <w:szCs w:val="20"/>
        </w:rPr>
        <w:t>V rámci plnění Smlouvy může docházet ke zpracování Osobních údajů zpracovatelem (resp. Poskytovatelem) („</w:t>
      </w:r>
      <w:r w:rsidRPr="008174BD">
        <w:rPr>
          <w:rFonts w:ascii="Arial" w:hAnsi="Arial"/>
          <w:b/>
          <w:sz w:val="20"/>
          <w:szCs w:val="20"/>
        </w:rPr>
        <w:t>Zpracovatel</w:t>
      </w:r>
      <w:r w:rsidRPr="008174BD">
        <w:rPr>
          <w:rFonts w:ascii="Arial" w:hAnsi="Arial"/>
          <w:sz w:val="20"/>
          <w:szCs w:val="20"/>
        </w:rPr>
        <w:t>“) pro Objednatele („</w:t>
      </w:r>
      <w:r w:rsidRPr="008174BD">
        <w:rPr>
          <w:rFonts w:ascii="Arial" w:hAnsi="Arial"/>
          <w:b/>
          <w:sz w:val="20"/>
          <w:szCs w:val="20"/>
        </w:rPr>
        <w:t>Správce</w:t>
      </w:r>
      <w:r w:rsidRPr="008174BD">
        <w:rPr>
          <w:rFonts w:ascii="Arial" w:hAnsi="Arial"/>
          <w:sz w:val="20"/>
          <w:szCs w:val="20"/>
        </w:rPr>
        <w:t xml:space="preserve">“) ve smyslu článku 4 bodu 2) GDPR. Pro zamezení pochybnostem Správce a Zpracovatel dále společně jako smluvní strany </w:t>
      </w:r>
      <w:r w:rsidRPr="00E6177D">
        <w:rPr>
          <w:rFonts w:ascii="Arial" w:hAnsi="Arial"/>
          <w:sz w:val="20"/>
          <w:szCs w:val="20"/>
        </w:rPr>
        <w:t xml:space="preserve">anebo každý samostatně jako smluvní strana. </w:t>
      </w:r>
    </w:p>
    <w:p w14:paraId="7489BE01" w14:textId="77777777" w:rsidR="008174BD" w:rsidRPr="00E6177D" w:rsidRDefault="008174BD" w:rsidP="00B93157">
      <w:pPr>
        <w:pStyle w:val="Clanek11"/>
        <w:widowControl/>
        <w:numPr>
          <w:ilvl w:val="1"/>
          <w:numId w:val="15"/>
        </w:numPr>
        <w:spacing w:after="0" w:line="280" w:lineRule="atLeast"/>
        <w:rPr>
          <w:rFonts w:ascii="Arial" w:hAnsi="Arial"/>
          <w:sz w:val="20"/>
          <w:szCs w:val="20"/>
        </w:rPr>
      </w:pPr>
      <w:r w:rsidRPr="00E6177D">
        <w:rPr>
          <w:rFonts w:ascii="Arial" w:hAnsi="Arial"/>
          <w:sz w:val="20"/>
          <w:szCs w:val="20"/>
        </w:rPr>
        <w:t>Smluvní strany mají zájem na tom dostát všem povinnostem, které jim vyplývají z (i) GDPR a (</w:t>
      </w:r>
      <w:proofErr w:type="spellStart"/>
      <w:r w:rsidRPr="00E6177D">
        <w:rPr>
          <w:rFonts w:ascii="Arial" w:hAnsi="Arial"/>
          <w:sz w:val="20"/>
          <w:szCs w:val="20"/>
        </w:rPr>
        <w:t>ii</w:t>
      </w:r>
      <w:proofErr w:type="spellEnd"/>
      <w:r w:rsidRPr="00E6177D">
        <w:rPr>
          <w:rFonts w:ascii="Arial" w:hAnsi="Arial"/>
          <w:sz w:val="20"/>
          <w:szCs w:val="20"/>
        </w:rPr>
        <w:t>) </w:t>
      </w:r>
      <w:r w:rsidRPr="00CD3174">
        <w:rPr>
          <w:rFonts w:ascii="Arial" w:hAnsi="Arial"/>
          <w:sz w:val="20"/>
          <w:szCs w:val="20"/>
        </w:rPr>
        <w:t>zákona č</w:t>
      </w:r>
      <w:r w:rsidRPr="003C4C78">
        <w:rPr>
          <w:rFonts w:ascii="Arial" w:hAnsi="Arial"/>
          <w:sz w:val="20"/>
          <w:szCs w:val="20"/>
        </w:rPr>
        <w:t>. 110/2019 Sb., o zpracování osobních údajů</w:t>
      </w:r>
      <w:r w:rsidRPr="008174BD">
        <w:rPr>
          <w:rFonts w:ascii="Arial" w:hAnsi="Arial"/>
          <w:sz w:val="20"/>
          <w:szCs w:val="20"/>
        </w:rPr>
        <w:t>, ve znění pozdějších předpisů</w:t>
      </w:r>
      <w:r w:rsidRPr="00E6177D">
        <w:rPr>
          <w:rFonts w:ascii="Arial" w:hAnsi="Arial"/>
          <w:sz w:val="20"/>
          <w:szCs w:val="20"/>
        </w:rPr>
        <w:t xml:space="preserve"> (dále jen „</w:t>
      </w:r>
      <w:r w:rsidRPr="00E6177D">
        <w:rPr>
          <w:rFonts w:ascii="Arial" w:hAnsi="Arial"/>
          <w:b/>
          <w:bCs w:val="0"/>
          <w:sz w:val="20"/>
          <w:szCs w:val="20"/>
        </w:rPr>
        <w:t>ZZOÚ</w:t>
      </w:r>
      <w:r w:rsidRPr="00E6177D">
        <w:rPr>
          <w:rFonts w:ascii="Arial" w:hAnsi="Arial"/>
          <w:sz w:val="20"/>
          <w:szCs w:val="20"/>
        </w:rPr>
        <w:t>“).</w:t>
      </w:r>
    </w:p>
    <w:p w14:paraId="634B26F2" w14:textId="1C55ED77" w:rsidR="008174BD" w:rsidRPr="00E6177D" w:rsidRDefault="008174BD" w:rsidP="00B93157">
      <w:pPr>
        <w:pStyle w:val="Clanek11"/>
        <w:widowControl/>
        <w:numPr>
          <w:ilvl w:val="1"/>
          <w:numId w:val="15"/>
        </w:numPr>
        <w:spacing w:after="0" w:line="280" w:lineRule="atLeast"/>
        <w:rPr>
          <w:rFonts w:ascii="Arial" w:hAnsi="Arial"/>
          <w:sz w:val="20"/>
          <w:szCs w:val="20"/>
        </w:rPr>
      </w:pPr>
      <w:r w:rsidRPr="00E6177D">
        <w:rPr>
          <w:rFonts w:ascii="Arial" w:hAnsi="Arial"/>
          <w:sz w:val="20"/>
          <w:szCs w:val="20"/>
        </w:rPr>
        <w:t>Na základě článku 28 GDPR je Správce povinen uzavřít se Zpracovatelem písemnou smlouvu</w:t>
      </w:r>
      <w:r>
        <w:rPr>
          <w:rFonts w:ascii="Arial" w:hAnsi="Arial"/>
          <w:sz w:val="20"/>
          <w:szCs w:val="20"/>
        </w:rPr>
        <w:br/>
      </w:r>
      <w:r w:rsidRPr="008174BD">
        <w:rPr>
          <w:rFonts w:ascii="Arial" w:hAnsi="Arial"/>
          <w:sz w:val="20"/>
          <w:szCs w:val="20"/>
        </w:rPr>
        <w:t xml:space="preserve">o zpracování osobních údajů, ve které Zpracovatel mimo jiné poskytne dostatečné záruky o technickém a organizačním zabezpečení ochrany Osobních údajů, přičemž </w:t>
      </w:r>
      <w:r w:rsidRPr="00E6177D">
        <w:rPr>
          <w:rFonts w:ascii="Arial" w:hAnsi="Arial"/>
          <w:sz w:val="20"/>
          <w:szCs w:val="20"/>
        </w:rPr>
        <w:t xml:space="preserve">smluvní strany se rozhodly vtělit tuto písemnou smlouvu o zpracování osobních údajů do této </w:t>
      </w:r>
      <w:r w:rsidRPr="00E6177D">
        <w:rPr>
          <w:rFonts w:ascii="Arial" w:hAnsi="Arial"/>
          <w:b/>
          <w:bCs w:val="0"/>
          <w:sz w:val="20"/>
          <w:szCs w:val="20"/>
          <w:u w:val="single"/>
        </w:rPr>
        <w:t xml:space="preserve">Přílohy č. </w:t>
      </w:r>
      <w:proofErr w:type="gramStart"/>
      <w:r>
        <w:rPr>
          <w:rFonts w:ascii="Arial" w:hAnsi="Arial"/>
          <w:b/>
          <w:bCs w:val="0"/>
          <w:sz w:val="20"/>
          <w:szCs w:val="20"/>
          <w:u w:val="single"/>
        </w:rPr>
        <w:t>8</w:t>
      </w:r>
      <w:r w:rsidRPr="008174BD">
        <w:rPr>
          <w:rFonts w:ascii="Arial" w:hAnsi="Arial"/>
          <w:sz w:val="20"/>
          <w:szCs w:val="20"/>
        </w:rPr>
        <w:t xml:space="preserve">  </w:t>
      </w:r>
      <w:r w:rsidRPr="00E6177D">
        <w:rPr>
          <w:rFonts w:ascii="Arial" w:hAnsi="Arial"/>
          <w:sz w:val="20"/>
          <w:szCs w:val="20"/>
        </w:rPr>
        <w:t>Smlouvy</w:t>
      </w:r>
      <w:proofErr w:type="gramEnd"/>
      <w:r w:rsidRPr="00E6177D">
        <w:rPr>
          <w:rFonts w:ascii="Arial" w:hAnsi="Arial"/>
          <w:sz w:val="20"/>
          <w:szCs w:val="20"/>
        </w:rPr>
        <w:t>.</w:t>
      </w:r>
    </w:p>
    <w:p w14:paraId="5521F20C" w14:textId="0837F175" w:rsidR="008174BD" w:rsidRPr="00E6177D" w:rsidRDefault="008174BD" w:rsidP="00B93157">
      <w:pPr>
        <w:pStyle w:val="Clanek11"/>
        <w:widowControl/>
        <w:numPr>
          <w:ilvl w:val="1"/>
          <w:numId w:val="15"/>
        </w:numPr>
        <w:spacing w:after="0" w:line="280" w:lineRule="atLeast"/>
        <w:rPr>
          <w:rFonts w:ascii="Arial" w:hAnsi="Arial"/>
          <w:sz w:val="20"/>
          <w:szCs w:val="20"/>
        </w:rPr>
      </w:pPr>
      <w:r w:rsidRPr="00E6177D">
        <w:rPr>
          <w:rFonts w:ascii="Arial" w:hAnsi="Arial"/>
          <w:sz w:val="20"/>
          <w:szCs w:val="20"/>
        </w:rPr>
        <w:t xml:space="preserve">Strany mají zájem na tom, aby tato </w:t>
      </w:r>
      <w:r w:rsidRPr="00E6177D">
        <w:rPr>
          <w:rFonts w:ascii="Arial" w:hAnsi="Arial"/>
          <w:b/>
          <w:bCs w:val="0"/>
          <w:sz w:val="20"/>
          <w:szCs w:val="20"/>
          <w:u w:val="single"/>
        </w:rPr>
        <w:t xml:space="preserve">Příloha č. </w:t>
      </w:r>
      <w:r>
        <w:rPr>
          <w:rFonts w:ascii="Arial" w:hAnsi="Arial"/>
          <w:b/>
          <w:bCs w:val="0"/>
          <w:sz w:val="20"/>
          <w:szCs w:val="20"/>
          <w:u w:val="single"/>
        </w:rPr>
        <w:t>8</w:t>
      </w:r>
      <w:r w:rsidRPr="008174BD">
        <w:rPr>
          <w:rFonts w:ascii="Arial" w:hAnsi="Arial"/>
          <w:sz w:val="20"/>
          <w:szCs w:val="20"/>
        </w:rPr>
        <w:t xml:space="preserve"> ve spojení se Smlouvou pokrývaly veškeré činnosti zpracování osobních údajů, které Zpracovatel provádí</w:t>
      </w:r>
      <w:r w:rsidRPr="00E6177D">
        <w:rPr>
          <w:rFonts w:ascii="Arial" w:hAnsi="Arial"/>
          <w:sz w:val="20"/>
          <w:szCs w:val="20"/>
        </w:rPr>
        <w:t xml:space="preserve"> pro Správce v souvislosti anebo na základě Smlouvy. Účelem této </w:t>
      </w:r>
      <w:r w:rsidRPr="00E6177D">
        <w:rPr>
          <w:rFonts w:ascii="Arial" w:hAnsi="Arial"/>
          <w:b/>
          <w:bCs w:val="0"/>
          <w:sz w:val="20"/>
          <w:szCs w:val="20"/>
          <w:u w:val="single"/>
        </w:rPr>
        <w:t xml:space="preserve">Přílohy č. </w:t>
      </w:r>
      <w:r>
        <w:rPr>
          <w:rFonts w:ascii="Arial" w:hAnsi="Arial"/>
          <w:b/>
          <w:bCs w:val="0"/>
          <w:sz w:val="20"/>
          <w:szCs w:val="20"/>
          <w:u w:val="single"/>
        </w:rPr>
        <w:t>8</w:t>
      </w:r>
      <w:r w:rsidRPr="008174BD">
        <w:rPr>
          <w:rFonts w:ascii="Arial" w:hAnsi="Arial"/>
          <w:sz w:val="20"/>
          <w:szCs w:val="20"/>
        </w:rPr>
        <w:t xml:space="preserve"> je stanovení rozsahu povinností Zpracovatele souvisejících především se zaj</w:t>
      </w:r>
      <w:r w:rsidRPr="00E6177D">
        <w:rPr>
          <w:rFonts w:ascii="Arial" w:hAnsi="Arial"/>
          <w:sz w:val="20"/>
          <w:szCs w:val="20"/>
        </w:rPr>
        <w:t xml:space="preserve">ištěním ochrany Osobních údajů při jejich zpracování. V případě rozporu opatření dle této </w:t>
      </w:r>
      <w:r w:rsidRPr="00E6177D">
        <w:rPr>
          <w:rFonts w:ascii="Arial" w:hAnsi="Arial"/>
          <w:b/>
          <w:bCs w:val="0"/>
          <w:sz w:val="20"/>
          <w:szCs w:val="20"/>
          <w:u w:val="single"/>
        </w:rPr>
        <w:t xml:space="preserve">Přílohy č. </w:t>
      </w:r>
      <w:r>
        <w:rPr>
          <w:rFonts w:ascii="Arial" w:hAnsi="Arial"/>
          <w:b/>
          <w:bCs w:val="0"/>
          <w:sz w:val="20"/>
          <w:szCs w:val="20"/>
          <w:u w:val="single"/>
        </w:rPr>
        <w:t>8</w:t>
      </w:r>
      <w:r w:rsidRPr="008174BD">
        <w:rPr>
          <w:rFonts w:ascii="Arial" w:hAnsi="Arial"/>
          <w:sz w:val="20"/>
          <w:szCs w:val="20"/>
        </w:rPr>
        <w:t xml:space="preserve"> ve</w:t>
      </w:r>
      <w:r w:rsidRPr="00E6177D">
        <w:rPr>
          <w:rFonts w:ascii="Arial" w:hAnsi="Arial"/>
          <w:sz w:val="20"/>
          <w:szCs w:val="20"/>
        </w:rPr>
        <w:t xml:space="preserve"> vztahu k Osobním údajům s opatřeními pro bezpečnost informací dle Smlouvy, mají přednost opatření pro bezpečnost informací dle Smlouvy. </w:t>
      </w:r>
    </w:p>
    <w:p w14:paraId="124F91ED" w14:textId="77777777" w:rsidR="008174BD" w:rsidRPr="00B71538" w:rsidRDefault="008174BD" w:rsidP="00B93157">
      <w:pPr>
        <w:pStyle w:val="Clanek11"/>
        <w:widowControl/>
        <w:numPr>
          <w:ilvl w:val="1"/>
          <w:numId w:val="15"/>
        </w:numPr>
        <w:spacing w:after="0" w:line="280" w:lineRule="atLeast"/>
        <w:rPr>
          <w:rFonts w:ascii="Arial" w:hAnsi="Arial"/>
          <w:sz w:val="20"/>
          <w:szCs w:val="20"/>
        </w:rPr>
      </w:pPr>
      <w:r w:rsidRPr="00E6177D">
        <w:rPr>
          <w:rFonts w:ascii="Arial" w:hAnsi="Arial"/>
          <w:sz w:val="20"/>
          <w:szCs w:val="20"/>
        </w:rPr>
        <w:t>Zpracovatel bude ve smyslu článku 4 bodu 2) GDPR pro Správce zpracovávat Osobní údaje obsažené v datech koncových uživatelů Systému či osob evidovaných v Systému a dále Osobní údaje, které Správce získal nebo získá jako zaměstnavatel, objednatel anebo nadřízený orgán v roli správce Osobních údajů svých zaměstnanců, dodavatelů, spolupracovníků podřízených organizací a jiných subjektů anebo které pro Správce za tímto účelem zís</w:t>
      </w:r>
      <w:r w:rsidRPr="00CD3174">
        <w:rPr>
          <w:rFonts w:ascii="Arial" w:hAnsi="Arial"/>
          <w:sz w:val="20"/>
          <w:szCs w:val="20"/>
        </w:rPr>
        <w:t>ká samotný Zpracovatel („</w:t>
      </w:r>
      <w:r w:rsidRPr="00CD3174">
        <w:rPr>
          <w:rFonts w:ascii="Arial" w:hAnsi="Arial"/>
          <w:b/>
          <w:sz w:val="20"/>
          <w:szCs w:val="20"/>
        </w:rPr>
        <w:t>Subjekty údajů</w:t>
      </w:r>
      <w:r w:rsidRPr="00CD3174">
        <w:rPr>
          <w:rFonts w:ascii="Arial" w:hAnsi="Arial"/>
          <w:sz w:val="20"/>
          <w:szCs w:val="20"/>
        </w:rPr>
        <w:t>“), a to v rámci plnění povinností Zpracovatele vyplývajících ze</w:t>
      </w:r>
      <w:r w:rsidRPr="00B71538">
        <w:rPr>
          <w:rFonts w:ascii="Arial" w:hAnsi="Arial"/>
          <w:sz w:val="20"/>
          <w:szCs w:val="20"/>
        </w:rPr>
        <w:t> Smlouvy.</w:t>
      </w:r>
    </w:p>
    <w:p w14:paraId="64471942" w14:textId="77777777" w:rsidR="008174BD" w:rsidRPr="0086378A" w:rsidRDefault="008174BD" w:rsidP="00B93157">
      <w:pPr>
        <w:pStyle w:val="Nadpis1"/>
        <w:keepNext w:val="0"/>
        <w:numPr>
          <w:ilvl w:val="0"/>
          <w:numId w:val="15"/>
        </w:numPr>
        <w:spacing w:line="280" w:lineRule="atLeast"/>
        <w:rPr>
          <w:rFonts w:ascii="Arial" w:hAnsi="Arial"/>
          <w:sz w:val="20"/>
          <w:szCs w:val="20"/>
        </w:rPr>
      </w:pPr>
      <w:bookmarkStart w:id="423" w:name="_Toc99110681"/>
      <w:bookmarkStart w:id="424" w:name="_Toc99724205"/>
      <w:r w:rsidRPr="0086378A">
        <w:rPr>
          <w:rFonts w:ascii="Arial" w:hAnsi="Arial"/>
          <w:sz w:val="20"/>
          <w:szCs w:val="20"/>
        </w:rPr>
        <w:t>PŘEDMĚT PŘÍLOHY</w:t>
      </w:r>
      <w:bookmarkEnd w:id="423"/>
      <w:bookmarkEnd w:id="424"/>
    </w:p>
    <w:p w14:paraId="16A0E6E6" w14:textId="0667F0E8" w:rsidR="008174BD" w:rsidRPr="008174BD" w:rsidRDefault="008174BD" w:rsidP="00B93157">
      <w:pPr>
        <w:pStyle w:val="Clanek11"/>
        <w:widowControl/>
        <w:numPr>
          <w:ilvl w:val="1"/>
          <w:numId w:val="15"/>
        </w:numPr>
        <w:spacing w:after="0" w:line="280" w:lineRule="atLeast"/>
        <w:rPr>
          <w:rFonts w:ascii="Arial" w:hAnsi="Arial"/>
          <w:bCs w:val="0"/>
          <w:sz w:val="20"/>
          <w:szCs w:val="20"/>
        </w:rPr>
      </w:pPr>
      <w:r w:rsidRPr="008174BD">
        <w:rPr>
          <w:rFonts w:ascii="Arial" w:hAnsi="Arial"/>
          <w:sz w:val="20"/>
          <w:szCs w:val="20"/>
        </w:rPr>
        <w:t xml:space="preserve">Předmětem této </w:t>
      </w:r>
      <w:r w:rsidRPr="008174BD">
        <w:rPr>
          <w:rFonts w:ascii="Arial" w:hAnsi="Arial"/>
          <w:b/>
          <w:sz w:val="20"/>
          <w:szCs w:val="20"/>
          <w:u w:val="single"/>
        </w:rPr>
        <w:t xml:space="preserve">Přílohy č. </w:t>
      </w:r>
      <w:r>
        <w:rPr>
          <w:rFonts w:ascii="Arial" w:hAnsi="Arial"/>
          <w:b/>
          <w:sz w:val="20"/>
          <w:szCs w:val="20"/>
          <w:u w:val="single"/>
        </w:rPr>
        <w:t>8</w:t>
      </w:r>
      <w:r w:rsidRPr="008174BD">
        <w:rPr>
          <w:rFonts w:ascii="Arial" w:hAnsi="Arial"/>
          <w:bCs w:val="0"/>
          <w:sz w:val="20"/>
          <w:szCs w:val="20"/>
        </w:rPr>
        <w:t xml:space="preserve"> je vymezení vzájemných práv a povinností smluvních stran při zpracování Osobních údajů.</w:t>
      </w:r>
    </w:p>
    <w:p w14:paraId="35C6CAF0" w14:textId="522A9E92" w:rsidR="008174BD" w:rsidRPr="00E6177D" w:rsidRDefault="008174BD" w:rsidP="00B93157">
      <w:pPr>
        <w:pStyle w:val="Clanek11"/>
        <w:widowControl/>
        <w:numPr>
          <w:ilvl w:val="1"/>
          <w:numId w:val="15"/>
        </w:numPr>
        <w:spacing w:after="0" w:line="280" w:lineRule="atLeast"/>
        <w:rPr>
          <w:rFonts w:ascii="Arial" w:hAnsi="Arial"/>
          <w:bCs w:val="0"/>
          <w:sz w:val="20"/>
          <w:szCs w:val="20"/>
        </w:rPr>
      </w:pPr>
      <w:r w:rsidRPr="008174BD">
        <w:rPr>
          <w:rFonts w:ascii="Arial" w:hAnsi="Arial"/>
          <w:bCs w:val="0"/>
          <w:sz w:val="20"/>
          <w:szCs w:val="20"/>
        </w:rPr>
        <w:t xml:space="preserve">Tato </w:t>
      </w:r>
      <w:r w:rsidRPr="008174BD">
        <w:rPr>
          <w:rFonts w:ascii="Arial" w:hAnsi="Arial"/>
          <w:b/>
          <w:sz w:val="20"/>
          <w:szCs w:val="20"/>
          <w:u w:val="single"/>
        </w:rPr>
        <w:t xml:space="preserve">Příloha č. </w:t>
      </w:r>
      <w:r>
        <w:rPr>
          <w:rFonts w:ascii="Arial" w:hAnsi="Arial"/>
          <w:b/>
          <w:sz w:val="20"/>
          <w:szCs w:val="20"/>
          <w:u w:val="single"/>
        </w:rPr>
        <w:t>8</w:t>
      </w:r>
      <w:r w:rsidRPr="008174BD">
        <w:rPr>
          <w:rFonts w:ascii="Arial" w:hAnsi="Arial"/>
          <w:bCs w:val="0"/>
          <w:sz w:val="20"/>
          <w:szCs w:val="20"/>
        </w:rPr>
        <w:t xml:space="preserve"> dále stanoví rozsah Osobních údajů, které mají být zpracovávány, účel jejich zpracování a podmínky a záruky na straně Zpracovatele ohledně zajištění </w:t>
      </w:r>
      <w:r w:rsidRPr="00E6177D">
        <w:rPr>
          <w:rFonts w:ascii="Arial" w:hAnsi="Arial"/>
          <w:bCs w:val="0"/>
          <w:sz w:val="20"/>
          <w:szCs w:val="20"/>
        </w:rPr>
        <w:t>technického a organizačního zabezpečení Osobních údajů.</w:t>
      </w:r>
    </w:p>
    <w:p w14:paraId="26643AAC" w14:textId="0BF37969" w:rsidR="008174BD" w:rsidRPr="00E6177D" w:rsidRDefault="008174BD" w:rsidP="00B93157">
      <w:pPr>
        <w:pStyle w:val="Clanek11"/>
        <w:widowControl/>
        <w:numPr>
          <w:ilvl w:val="1"/>
          <w:numId w:val="15"/>
        </w:numPr>
        <w:spacing w:after="0" w:line="280" w:lineRule="atLeast"/>
        <w:rPr>
          <w:rFonts w:ascii="Arial" w:hAnsi="Arial"/>
          <w:sz w:val="20"/>
          <w:szCs w:val="20"/>
        </w:rPr>
      </w:pPr>
      <w:r w:rsidRPr="00E6177D">
        <w:rPr>
          <w:rFonts w:ascii="Arial" w:hAnsi="Arial"/>
          <w:bCs w:val="0"/>
          <w:sz w:val="20"/>
          <w:szCs w:val="20"/>
        </w:rPr>
        <w:t xml:space="preserve">Smluvní strany se zavazují dále postupovat v souladu s touto </w:t>
      </w:r>
      <w:r w:rsidRPr="00E6177D">
        <w:rPr>
          <w:rFonts w:ascii="Arial" w:hAnsi="Arial"/>
          <w:b/>
          <w:sz w:val="20"/>
          <w:szCs w:val="20"/>
          <w:u w:val="single"/>
        </w:rPr>
        <w:t xml:space="preserve">Přílohou č. </w:t>
      </w:r>
      <w:r>
        <w:rPr>
          <w:rFonts w:ascii="Arial" w:hAnsi="Arial"/>
          <w:b/>
          <w:sz w:val="20"/>
          <w:szCs w:val="20"/>
          <w:u w:val="single"/>
        </w:rPr>
        <w:t>8</w:t>
      </w:r>
      <w:r w:rsidRPr="008174BD">
        <w:rPr>
          <w:rFonts w:ascii="Arial" w:hAnsi="Arial"/>
          <w:bCs w:val="0"/>
          <w:sz w:val="20"/>
          <w:szCs w:val="20"/>
        </w:rPr>
        <w:t xml:space="preserve"> </w:t>
      </w:r>
      <w:r w:rsidRPr="00E6177D">
        <w:rPr>
          <w:rFonts w:ascii="Arial" w:hAnsi="Arial"/>
          <w:sz w:val="20"/>
          <w:szCs w:val="20"/>
        </w:rPr>
        <w:t>za účelem splnění povinnosti dle GDPR a ZZOÚ a zabezpečení ochrany Osobních údajů zpracovávaných smluvními stranami.</w:t>
      </w:r>
    </w:p>
    <w:p w14:paraId="6E2B9805" w14:textId="77777777" w:rsidR="008174BD" w:rsidRPr="0086378A" w:rsidRDefault="008174BD" w:rsidP="00B93157">
      <w:pPr>
        <w:pStyle w:val="Nadpis1"/>
        <w:numPr>
          <w:ilvl w:val="0"/>
          <w:numId w:val="15"/>
        </w:numPr>
        <w:spacing w:line="280" w:lineRule="atLeast"/>
        <w:rPr>
          <w:rFonts w:ascii="Arial" w:hAnsi="Arial"/>
          <w:sz w:val="20"/>
          <w:szCs w:val="20"/>
        </w:rPr>
      </w:pPr>
      <w:bookmarkStart w:id="425" w:name="_Toc99110682"/>
      <w:bookmarkStart w:id="426" w:name="_Toc99724206"/>
      <w:r w:rsidRPr="0086378A">
        <w:rPr>
          <w:rFonts w:ascii="Arial" w:hAnsi="Arial"/>
          <w:sz w:val="20"/>
          <w:szCs w:val="20"/>
        </w:rPr>
        <w:t>ÚČEL, ROZSAH A DOBA ZPRACOVÁNÍ OSOBNÍCH ÚDAJŮ</w:t>
      </w:r>
      <w:bookmarkEnd w:id="425"/>
      <w:bookmarkEnd w:id="426"/>
    </w:p>
    <w:p w14:paraId="1973F938" w14:textId="77777777" w:rsidR="008174BD" w:rsidRPr="008174BD" w:rsidRDefault="008174BD" w:rsidP="00B93157">
      <w:pPr>
        <w:pStyle w:val="Clanek11"/>
        <w:keepNext/>
        <w:widowControl/>
        <w:numPr>
          <w:ilvl w:val="1"/>
          <w:numId w:val="15"/>
        </w:numPr>
        <w:spacing w:after="0" w:line="280" w:lineRule="atLeast"/>
        <w:rPr>
          <w:rFonts w:ascii="Arial" w:hAnsi="Arial"/>
          <w:sz w:val="20"/>
          <w:szCs w:val="20"/>
        </w:rPr>
      </w:pPr>
      <w:r w:rsidRPr="008174BD">
        <w:rPr>
          <w:rFonts w:ascii="Arial" w:hAnsi="Arial"/>
          <w:sz w:val="20"/>
          <w:szCs w:val="20"/>
        </w:rPr>
        <w:t xml:space="preserve">Za účelem plnění předmětu Smlouvy je Zpracovatel oprávněn Osobní údaje v nezbytném rozsahu získávat, shromažďovat, zaznamenávat, uspořádat je, prohlížet, jakož s nimi vykonávat i další operace, které jsou nezbytné k plnění předmětu Smlouvy, například zpracovávat Osobní </w:t>
      </w:r>
      <w:r w:rsidRPr="008174BD">
        <w:rPr>
          <w:rFonts w:ascii="Arial" w:hAnsi="Arial"/>
          <w:sz w:val="20"/>
          <w:szCs w:val="20"/>
        </w:rPr>
        <w:lastRenderedPageBreak/>
        <w:t>údaje pro migraci dat, testování úspěšnosti provedené migrace, testování počítačového programu, odstraňování Incidentů apod.</w:t>
      </w:r>
    </w:p>
    <w:p w14:paraId="112CA77F" w14:textId="2C0297F6" w:rsidR="008174BD" w:rsidRPr="00E6177D" w:rsidRDefault="008174BD" w:rsidP="00B93157">
      <w:pPr>
        <w:pStyle w:val="Clanek11"/>
        <w:widowControl/>
        <w:numPr>
          <w:ilvl w:val="1"/>
          <w:numId w:val="15"/>
        </w:numPr>
        <w:spacing w:after="0" w:line="280" w:lineRule="atLeast"/>
        <w:rPr>
          <w:rFonts w:ascii="Arial" w:hAnsi="Arial"/>
          <w:sz w:val="20"/>
          <w:szCs w:val="20"/>
        </w:rPr>
      </w:pPr>
      <w:r w:rsidRPr="008174BD">
        <w:rPr>
          <w:rFonts w:ascii="Arial" w:hAnsi="Arial"/>
          <w:sz w:val="20"/>
          <w:szCs w:val="20"/>
        </w:rPr>
        <w:t xml:space="preserve">Zpracovatel bude dle této </w:t>
      </w:r>
      <w:r w:rsidRPr="008174BD">
        <w:rPr>
          <w:rFonts w:ascii="Arial" w:hAnsi="Arial"/>
          <w:b/>
          <w:sz w:val="20"/>
          <w:szCs w:val="20"/>
          <w:u w:val="single"/>
        </w:rPr>
        <w:t xml:space="preserve">Přílohy č. </w:t>
      </w:r>
      <w:r>
        <w:rPr>
          <w:rFonts w:ascii="Arial" w:hAnsi="Arial"/>
          <w:b/>
          <w:sz w:val="20"/>
          <w:szCs w:val="20"/>
          <w:u w:val="single"/>
        </w:rPr>
        <w:t>8</w:t>
      </w:r>
      <w:r w:rsidRPr="008174BD">
        <w:rPr>
          <w:rFonts w:ascii="Arial" w:hAnsi="Arial"/>
          <w:sz w:val="20"/>
          <w:szCs w:val="20"/>
        </w:rPr>
        <w:t xml:space="preserve"> zpracovávat následující kategorie Osobních údajů Subjektů údajů: </w:t>
      </w:r>
    </w:p>
    <w:p w14:paraId="792277EB" w14:textId="77777777" w:rsidR="008174BD" w:rsidRPr="00E6177D" w:rsidRDefault="008174BD" w:rsidP="00B93157">
      <w:pPr>
        <w:pStyle w:val="Claneka"/>
        <w:keepLines w:val="0"/>
        <w:widowControl/>
        <w:numPr>
          <w:ilvl w:val="2"/>
          <w:numId w:val="15"/>
        </w:numPr>
        <w:tabs>
          <w:tab w:val="clear" w:pos="992"/>
          <w:tab w:val="num" w:pos="1134"/>
        </w:tabs>
        <w:spacing w:before="0" w:after="0" w:line="280" w:lineRule="atLeast"/>
        <w:ind w:left="1134"/>
        <w:rPr>
          <w:rFonts w:ascii="Arial" w:hAnsi="Arial" w:cs="Arial"/>
          <w:sz w:val="20"/>
          <w:szCs w:val="20"/>
        </w:rPr>
      </w:pPr>
      <w:r w:rsidRPr="00E6177D">
        <w:rPr>
          <w:rFonts w:ascii="Arial" w:hAnsi="Arial" w:cs="Arial"/>
          <w:sz w:val="20"/>
          <w:szCs w:val="20"/>
        </w:rPr>
        <w:t>jméno a příjmení;</w:t>
      </w:r>
    </w:p>
    <w:p w14:paraId="3A5F68D5" w14:textId="77777777" w:rsidR="008174BD" w:rsidRPr="00E6177D" w:rsidRDefault="008174BD" w:rsidP="00B93157">
      <w:pPr>
        <w:pStyle w:val="Claneka"/>
        <w:keepLines w:val="0"/>
        <w:widowControl/>
        <w:numPr>
          <w:ilvl w:val="2"/>
          <w:numId w:val="15"/>
        </w:numPr>
        <w:tabs>
          <w:tab w:val="clear" w:pos="992"/>
          <w:tab w:val="num" w:pos="1134"/>
        </w:tabs>
        <w:spacing w:before="0" w:after="0" w:line="280" w:lineRule="atLeast"/>
        <w:ind w:left="1134"/>
        <w:rPr>
          <w:rFonts w:ascii="Arial" w:hAnsi="Arial" w:cs="Arial"/>
          <w:sz w:val="20"/>
          <w:szCs w:val="20"/>
        </w:rPr>
      </w:pPr>
      <w:r w:rsidRPr="00E6177D">
        <w:rPr>
          <w:rFonts w:ascii="Arial" w:hAnsi="Arial" w:cs="Arial"/>
          <w:sz w:val="20"/>
          <w:szCs w:val="20"/>
        </w:rPr>
        <w:t>kontaktní adresa;</w:t>
      </w:r>
    </w:p>
    <w:p w14:paraId="794593F5" w14:textId="77777777" w:rsidR="008174BD" w:rsidRPr="00CD3174" w:rsidRDefault="008174BD" w:rsidP="00B93157">
      <w:pPr>
        <w:pStyle w:val="Claneka"/>
        <w:keepLines w:val="0"/>
        <w:widowControl/>
        <w:numPr>
          <w:ilvl w:val="2"/>
          <w:numId w:val="15"/>
        </w:numPr>
        <w:tabs>
          <w:tab w:val="clear" w:pos="992"/>
          <w:tab w:val="num" w:pos="1134"/>
        </w:tabs>
        <w:spacing w:before="0" w:after="0" w:line="280" w:lineRule="atLeast"/>
        <w:ind w:left="1134"/>
        <w:rPr>
          <w:rFonts w:ascii="Arial" w:hAnsi="Arial" w:cs="Arial"/>
          <w:sz w:val="20"/>
          <w:szCs w:val="20"/>
        </w:rPr>
      </w:pPr>
      <w:r w:rsidRPr="00CD3174">
        <w:rPr>
          <w:rFonts w:ascii="Arial" w:hAnsi="Arial" w:cs="Arial"/>
          <w:sz w:val="20"/>
          <w:szCs w:val="20"/>
        </w:rPr>
        <w:t>e-mail a telefonní číslo;</w:t>
      </w:r>
    </w:p>
    <w:p w14:paraId="7D4A235F" w14:textId="77777777" w:rsidR="008174BD" w:rsidRPr="00E6177D" w:rsidRDefault="008174BD" w:rsidP="00B93157">
      <w:pPr>
        <w:pStyle w:val="Claneka"/>
        <w:keepLines w:val="0"/>
        <w:widowControl/>
        <w:numPr>
          <w:ilvl w:val="2"/>
          <w:numId w:val="15"/>
        </w:numPr>
        <w:tabs>
          <w:tab w:val="clear" w:pos="992"/>
          <w:tab w:val="num" w:pos="1134"/>
        </w:tabs>
        <w:spacing w:before="0" w:after="0" w:line="280" w:lineRule="atLeast"/>
        <w:ind w:left="1134"/>
        <w:rPr>
          <w:rFonts w:ascii="Arial" w:hAnsi="Arial" w:cs="Arial"/>
          <w:sz w:val="20"/>
          <w:szCs w:val="20"/>
        </w:rPr>
      </w:pPr>
      <w:r w:rsidRPr="00E6177D">
        <w:rPr>
          <w:rFonts w:ascii="Arial" w:hAnsi="Arial" w:cs="Arial"/>
          <w:sz w:val="20"/>
          <w:szCs w:val="20"/>
        </w:rPr>
        <w:t>pracovní zařazení a středisko;</w:t>
      </w:r>
    </w:p>
    <w:p w14:paraId="203C0001" w14:textId="77777777" w:rsidR="008174BD" w:rsidRPr="00E6177D" w:rsidRDefault="008174BD" w:rsidP="00B93157">
      <w:pPr>
        <w:pStyle w:val="Claneka"/>
        <w:keepLines w:val="0"/>
        <w:widowControl/>
        <w:numPr>
          <w:ilvl w:val="2"/>
          <w:numId w:val="15"/>
        </w:numPr>
        <w:tabs>
          <w:tab w:val="clear" w:pos="992"/>
          <w:tab w:val="num" w:pos="1134"/>
        </w:tabs>
        <w:spacing w:before="0" w:after="0" w:line="280" w:lineRule="atLeast"/>
        <w:ind w:left="1134"/>
        <w:rPr>
          <w:rFonts w:ascii="Arial" w:hAnsi="Arial" w:cs="Arial"/>
          <w:sz w:val="20"/>
          <w:szCs w:val="20"/>
        </w:rPr>
      </w:pPr>
      <w:r w:rsidRPr="00E6177D">
        <w:rPr>
          <w:rFonts w:ascii="Arial" w:hAnsi="Arial" w:cs="Arial"/>
          <w:sz w:val="20"/>
          <w:szCs w:val="20"/>
        </w:rPr>
        <w:t>funkci (název pozice) v dotčeném systému; a</w:t>
      </w:r>
    </w:p>
    <w:p w14:paraId="38D8F005" w14:textId="77777777" w:rsidR="008174BD" w:rsidRPr="00E6177D" w:rsidRDefault="008174BD" w:rsidP="00B93157">
      <w:pPr>
        <w:pStyle w:val="Claneka"/>
        <w:keepLines w:val="0"/>
        <w:widowControl/>
        <w:numPr>
          <w:ilvl w:val="2"/>
          <w:numId w:val="15"/>
        </w:numPr>
        <w:tabs>
          <w:tab w:val="clear" w:pos="992"/>
          <w:tab w:val="num" w:pos="1134"/>
        </w:tabs>
        <w:spacing w:before="0" w:after="0" w:line="280" w:lineRule="atLeast"/>
        <w:ind w:left="1134"/>
        <w:rPr>
          <w:rFonts w:ascii="Arial" w:hAnsi="Arial" w:cs="Arial"/>
          <w:sz w:val="20"/>
          <w:szCs w:val="20"/>
        </w:rPr>
      </w:pPr>
      <w:r w:rsidRPr="00E6177D">
        <w:rPr>
          <w:rFonts w:ascii="Arial" w:hAnsi="Arial" w:cs="Arial"/>
          <w:sz w:val="20"/>
          <w:szCs w:val="20"/>
        </w:rPr>
        <w:t>další údaje dostupné v rámci dokumentů předaných anebo vyřizovaných v rámci Systému či jinak obsažených v samotném Systému</w:t>
      </w:r>
    </w:p>
    <w:p w14:paraId="757CB87E" w14:textId="77777777" w:rsidR="008174BD" w:rsidRPr="00E6177D" w:rsidRDefault="008174BD" w:rsidP="00B93157">
      <w:pPr>
        <w:pStyle w:val="Claneka"/>
        <w:keepLines w:val="0"/>
        <w:widowControl/>
        <w:tabs>
          <w:tab w:val="clear" w:pos="992"/>
        </w:tabs>
        <w:spacing w:before="0" w:after="0" w:line="280" w:lineRule="atLeast"/>
        <w:rPr>
          <w:rFonts w:ascii="Arial" w:hAnsi="Arial" w:cs="Arial"/>
          <w:sz w:val="20"/>
          <w:szCs w:val="20"/>
        </w:rPr>
      </w:pPr>
      <w:r w:rsidRPr="00E6177D">
        <w:rPr>
          <w:rFonts w:ascii="Arial" w:hAnsi="Arial" w:cs="Arial"/>
          <w:sz w:val="20"/>
          <w:szCs w:val="20"/>
        </w:rPr>
        <w:t>(dále jen „</w:t>
      </w:r>
      <w:r w:rsidRPr="00E6177D">
        <w:rPr>
          <w:rFonts w:ascii="Arial" w:hAnsi="Arial" w:cs="Arial"/>
          <w:b/>
          <w:bCs/>
          <w:sz w:val="20"/>
          <w:szCs w:val="20"/>
        </w:rPr>
        <w:t>Osobní údaje</w:t>
      </w:r>
      <w:r w:rsidRPr="00E6177D">
        <w:rPr>
          <w:rFonts w:ascii="Arial" w:hAnsi="Arial" w:cs="Arial"/>
          <w:sz w:val="20"/>
          <w:szCs w:val="20"/>
        </w:rPr>
        <w:t>“).</w:t>
      </w:r>
    </w:p>
    <w:p w14:paraId="4CBEC151" w14:textId="4A01198B" w:rsidR="008174BD" w:rsidRPr="00E6177D" w:rsidRDefault="008174BD" w:rsidP="00B93157">
      <w:pPr>
        <w:pStyle w:val="Clanek11"/>
        <w:widowControl/>
        <w:numPr>
          <w:ilvl w:val="1"/>
          <w:numId w:val="15"/>
        </w:numPr>
        <w:spacing w:after="0" w:line="280" w:lineRule="atLeast"/>
        <w:rPr>
          <w:rFonts w:ascii="Arial" w:hAnsi="Arial"/>
          <w:sz w:val="20"/>
          <w:szCs w:val="20"/>
        </w:rPr>
      </w:pPr>
      <w:r w:rsidRPr="00E6177D">
        <w:rPr>
          <w:rFonts w:ascii="Arial" w:hAnsi="Arial"/>
          <w:sz w:val="20"/>
          <w:szCs w:val="20"/>
        </w:rPr>
        <w:t xml:space="preserve">V případě, že Správce Zpracovateli poskytne nebo Zpracovateli budou jinak v souvislosti s plněním předmětu Smlouvy zpřístupněny i jiné Osobní údaje Subjektů údajů nebo Zpracovateli budou poskytnuty Osobní údaje jiných subjektů údajů, je Zpracovatel povinen zpracovávat </w:t>
      </w:r>
      <w:r w:rsidRPr="00E6177D">
        <w:rPr>
          <w:rFonts w:ascii="Arial" w:hAnsi="Arial"/>
          <w:sz w:val="20"/>
          <w:szCs w:val="20"/>
        </w:rPr>
        <w:br/>
        <w:t>a chránit i tyto Osobní údaje v souladu s požadavky vyplývajícími z (i) GDPR, (</w:t>
      </w:r>
      <w:proofErr w:type="spellStart"/>
      <w:r w:rsidRPr="00E6177D">
        <w:rPr>
          <w:rFonts w:ascii="Arial" w:hAnsi="Arial"/>
          <w:sz w:val="20"/>
          <w:szCs w:val="20"/>
        </w:rPr>
        <w:t>ii</w:t>
      </w:r>
      <w:proofErr w:type="spellEnd"/>
      <w:r w:rsidRPr="00E6177D">
        <w:rPr>
          <w:rFonts w:ascii="Arial" w:hAnsi="Arial"/>
          <w:sz w:val="20"/>
          <w:szCs w:val="20"/>
        </w:rPr>
        <w:t>) ze ZZOÚ a (</w:t>
      </w:r>
      <w:proofErr w:type="spellStart"/>
      <w:r w:rsidRPr="00E6177D">
        <w:rPr>
          <w:rFonts w:ascii="Arial" w:hAnsi="Arial"/>
          <w:sz w:val="20"/>
          <w:szCs w:val="20"/>
        </w:rPr>
        <w:t>iii</w:t>
      </w:r>
      <w:proofErr w:type="spellEnd"/>
      <w:r w:rsidRPr="00E6177D">
        <w:rPr>
          <w:rFonts w:ascii="Arial" w:hAnsi="Arial"/>
          <w:sz w:val="20"/>
          <w:szCs w:val="20"/>
        </w:rPr>
        <w:t xml:space="preserve">) z této </w:t>
      </w:r>
      <w:r w:rsidRPr="00E6177D">
        <w:rPr>
          <w:rFonts w:ascii="Arial" w:hAnsi="Arial"/>
          <w:b/>
          <w:bCs w:val="0"/>
          <w:sz w:val="20"/>
          <w:szCs w:val="20"/>
          <w:u w:val="single"/>
        </w:rPr>
        <w:t xml:space="preserve">Přílohy č. </w:t>
      </w:r>
      <w:r>
        <w:rPr>
          <w:rFonts w:ascii="Arial" w:hAnsi="Arial"/>
          <w:b/>
          <w:bCs w:val="0"/>
          <w:sz w:val="20"/>
          <w:szCs w:val="20"/>
          <w:u w:val="single"/>
        </w:rPr>
        <w:t>8</w:t>
      </w:r>
      <w:r w:rsidRPr="008174BD">
        <w:rPr>
          <w:rFonts w:ascii="Arial" w:hAnsi="Arial"/>
          <w:sz w:val="20"/>
          <w:szCs w:val="20"/>
        </w:rPr>
        <w:t>.</w:t>
      </w:r>
    </w:p>
    <w:p w14:paraId="4D0B30E5" w14:textId="77777777" w:rsidR="008174BD" w:rsidRPr="00E6177D" w:rsidRDefault="008174BD" w:rsidP="00B93157">
      <w:pPr>
        <w:pStyle w:val="Clanek11"/>
        <w:widowControl/>
        <w:numPr>
          <w:ilvl w:val="1"/>
          <w:numId w:val="15"/>
        </w:numPr>
        <w:spacing w:after="0" w:line="280" w:lineRule="atLeast"/>
        <w:rPr>
          <w:rFonts w:ascii="Arial" w:hAnsi="Arial"/>
          <w:sz w:val="20"/>
          <w:szCs w:val="20"/>
        </w:rPr>
      </w:pPr>
      <w:r w:rsidRPr="00E6177D">
        <w:rPr>
          <w:rFonts w:ascii="Arial" w:hAnsi="Arial"/>
          <w:sz w:val="20"/>
          <w:szCs w:val="20"/>
        </w:rPr>
        <w:t>Správce prohlašuje a uzavřením Smlouvy potvrzuje, že zpracovává Osobní údaje Subjektů údajů v souladu s platnými a účinnými právními předpisy upravujícími ochranu osobních údajů, anebo v souladu se souhlasem Subjektů údajů.</w:t>
      </w:r>
    </w:p>
    <w:p w14:paraId="415F8D52" w14:textId="77777777" w:rsidR="008174BD" w:rsidRPr="0086378A" w:rsidRDefault="008174BD" w:rsidP="00B93157">
      <w:pPr>
        <w:pStyle w:val="Nadpis1"/>
        <w:keepNext w:val="0"/>
        <w:numPr>
          <w:ilvl w:val="0"/>
          <w:numId w:val="15"/>
        </w:numPr>
        <w:spacing w:line="280" w:lineRule="atLeast"/>
        <w:rPr>
          <w:rFonts w:ascii="Arial" w:hAnsi="Arial"/>
          <w:sz w:val="20"/>
          <w:szCs w:val="20"/>
        </w:rPr>
      </w:pPr>
      <w:bookmarkStart w:id="427" w:name="_Toc99110683"/>
      <w:bookmarkStart w:id="428" w:name="_Toc99724207"/>
      <w:r w:rsidRPr="0086378A">
        <w:rPr>
          <w:rFonts w:ascii="Arial" w:hAnsi="Arial"/>
          <w:sz w:val="20"/>
          <w:szCs w:val="20"/>
        </w:rPr>
        <w:t>ODMĚNA</w:t>
      </w:r>
      <w:bookmarkEnd w:id="427"/>
      <w:bookmarkEnd w:id="428"/>
      <w:r w:rsidRPr="0086378A">
        <w:rPr>
          <w:rFonts w:ascii="Arial" w:hAnsi="Arial"/>
          <w:sz w:val="20"/>
          <w:szCs w:val="20"/>
        </w:rPr>
        <w:t xml:space="preserve"> </w:t>
      </w:r>
    </w:p>
    <w:p w14:paraId="09BD4B40" w14:textId="77777777" w:rsidR="008174BD" w:rsidRPr="00E6177D" w:rsidRDefault="008174BD" w:rsidP="00B93157">
      <w:pPr>
        <w:pStyle w:val="Clanek11"/>
        <w:widowControl/>
        <w:numPr>
          <w:ilvl w:val="1"/>
          <w:numId w:val="15"/>
        </w:numPr>
        <w:spacing w:after="0" w:line="280" w:lineRule="atLeast"/>
        <w:rPr>
          <w:rFonts w:ascii="Arial" w:hAnsi="Arial"/>
          <w:sz w:val="20"/>
          <w:szCs w:val="20"/>
        </w:rPr>
      </w:pPr>
      <w:bookmarkStart w:id="429" w:name="_Ref532890960"/>
      <w:r w:rsidRPr="008174BD">
        <w:rPr>
          <w:rFonts w:ascii="Arial" w:hAnsi="Arial"/>
          <w:sz w:val="20"/>
          <w:szCs w:val="20"/>
        </w:rPr>
        <w:t xml:space="preserve">Za zpracování Osobních údajů nenáleží Zpracovateli zvláštní odměna, resp. odměna je zahrnuta v rámci úplaty za plnění dle Smlouvy, tj. v rámci ceny za Plnění před zahájením provozu a ceny za </w:t>
      </w:r>
      <w:r w:rsidRPr="00E6177D">
        <w:rPr>
          <w:rFonts w:ascii="Arial" w:hAnsi="Arial"/>
          <w:sz w:val="20"/>
          <w:szCs w:val="20"/>
        </w:rPr>
        <w:t>Služby podpory provozu.</w:t>
      </w:r>
      <w:r w:rsidRPr="00E6177D">
        <w:rPr>
          <w:rFonts w:ascii="Arial" w:hAnsi="Arial"/>
          <w:sz w:val="20"/>
          <w:szCs w:val="20"/>
          <w:highlight w:val="cyan"/>
        </w:rPr>
        <w:t xml:space="preserve"> </w:t>
      </w:r>
      <w:bookmarkEnd w:id="429"/>
    </w:p>
    <w:p w14:paraId="3DFC7C2A" w14:textId="77777777" w:rsidR="008174BD" w:rsidRPr="0086378A" w:rsidRDefault="008174BD" w:rsidP="00B93157">
      <w:pPr>
        <w:pStyle w:val="Nadpis1"/>
        <w:keepNext w:val="0"/>
        <w:numPr>
          <w:ilvl w:val="0"/>
          <w:numId w:val="15"/>
        </w:numPr>
        <w:spacing w:line="280" w:lineRule="atLeast"/>
        <w:rPr>
          <w:rFonts w:ascii="Arial" w:hAnsi="Arial"/>
          <w:sz w:val="20"/>
          <w:szCs w:val="20"/>
        </w:rPr>
      </w:pPr>
      <w:bookmarkStart w:id="430" w:name="_Toc99110684"/>
      <w:bookmarkStart w:id="431" w:name="_Toc99724208"/>
      <w:r w:rsidRPr="0086378A">
        <w:rPr>
          <w:rFonts w:ascii="Arial" w:hAnsi="Arial"/>
          <w:sz w:val="20"/>
          <w:szCs w:val="20"/>
        </w:rPr>
        <w:t>PRÁVA A POVINNOSTI ZPRACOVATELE</w:t>
      </w:r>
      <w:bookmarkEnd w:id="430"/>
      <w:bookmarkEnd w:id="431"/>
    </w:p>
    <w:p w14:paraId="1A342DA7" w14:textId="77777777" w:rsidR="008174BD" w:rsidRPr="00E6177D" w:rsidRDefault="008174BD" w:rsidP="00B93157">
      <w:pPr>
        <w:pStyle w:val="Clanek11"/>
        <w:widowControl/>
        <w:numPr>
          <w:ilvl w:val="1"/>
          <w:numId w:val="15"/>
        </w:numPr>
        <w:spacing w:after="0" w:line="280" w:lineRule="atLeast"/>
        <w:rPr>
          <w:rFonts w:ascii="Arial" w:hAnsi="Arial"/>
          <w:sz w:val="20"/>
          <w:szCs w:val="20"/>
        </w:rPr>
      </w:pPr>
      <w:r w:rsidRPr="008174BD">
        <w:rPr>
          <w:rFonts w:ascii="Arial" w:hAnsi="Arial"/>
          <w:sz w:val="20"/>
          <w:szCs w:val="20"/>
        </w:rPr>
        <w:t xml:space="preserve">Zpracovatel je při zpracování Osobních údajů povinen postupovat s náležitou odbornou péčí tak, aby nezpůsobil nic, co by mohlo představovat porušení GDPR, zejména článku 25 a 32 GDPR ve spojení s článkem 28 </w:t>
      </w:r>
      <w:r w:rsidRPr="00E6177D">
        <w:rPr>
          <w:rFonts w:ascii="Arial" w:hAnsi="Arial"/>
          <w:sz w:val="20"/>
          <w:szCs w:val="20"/>
        </w:rPr>
        <w:t>GDPR, nebo porušení ZZOÚ.</w:t>
      </w:r>
    </w:p>
    <w:p w14:paraId="5EC823B4" w14:textId="77777777" w:rsidR="008174BD" w:rsidRPr="00B71538" w:rsidRDefault="008174BD" w:rsidP="00B93157">
      <w:pPr>
        <w:pStyle w:val="Clanek11"/>
        <w:widowControl/>
        <w:numPr>
          <w:ilvl w:val="1"/>
          <w:numId w:val="15"/>
        </w:numPr>
        <w:spacing w:after="0" w:line="280" w:lineRule="atLeast"/>
        <w:rPr>
          <w:rFonts w:ascii="Arial" w:hAnsi="Arial"/>
          <w:sz w:val="20"/>
          <w:szCs w:val="20"/>
        </w:rPr>
      </w:pPr>
      <w:r w:rsidRPr="00E6177D">
        <w:rPr>
          <w:rFonts w:ascii="Arial" w:hAnsi="Arial"/>
          <w:sz w:val="20"/>
          <w:szCs w:val="20"/>
        </w:rPr>
        <w:t>Pokud by Zpracovatel zjistil, že Správce porušuje povinnosti vyplývající pro něj z</w:t>
      </w:r>
      <w:r w:rsidRPr="00CD3174">
        <w:rPr>
          <w:rFonts w:ascii="Arial" w:hAnsi="Arial"/>
          <w:sz w:val="20"/>
          <w:szCs w:val="20"/>
        </w:rPr>
        <w:t xml:space="preserve"> GDPR, </w:t>
      </w:r>
      <w:r w:rsidRPr="00CD3174">
        <w:rPr>
          <w:rFonts w:ascii="Arial" w:hAnsi="Arial"/>
          <w:sz w:val="20"/>
          <w:szCs w:val="20"/>
        </w:rPr>
        <w:br/>
        <w:t>je ve smyslu článku 28 odst. 3 písm. h) věty druhé GDPR povinen neprodleně Správce o této skutečnosti informovat některým ze způsobů uvedených ve Smlouvě.</w:t>
      </w:r>
    </w:p>
    <w:p w14:paraId="3F0E8788" w14:textId="2DBFDDD1" w:rsidR="008174BD" w:rsidRPr="00E6177D" w:rsidRDefault="008174BD" w:rsidP="00B93157">
      <w:pPr>
        <w:pStyle w:val="Clanek11"/>
        <w:widowControl/>
        <w:numPr>
          <w:ilvl w:val="1"/>
          <w:numId w:val="15"/>
        </w:numPr>
        <w:spacing w:after="0" w:line="280" w:lineRule="atLeast"/>
        <w:rPr>
          <w:rFonts w:ascii="Arial" w:hAnsi="Arial"/>
          <w:sz w:val="20"/>
          <w:szCs w:val="20"/>
        </w:rPr>
      </w:pPr>
      <w:r w:rsidRPr="00E6177D">
        <w:rPr>
          <w:rFonts w:ascii="Arial" w:hAnsi="Arial"/>
          <w:sz w:val="20"/>
          <w:szCs w:val="20"/>
        </w:rPr>
        <w:t xml:space="preserve">Zpracovatel je povinen řídit se při zpracování Osobních údajů na základě této </w:t>
      </w:r>
      <w:r w:rsidRPr="00E6177D">
        <w:rPr>
          <w:rFonts w:ascii="Arial" w:hAnsi="Arial"/>
          <w:b/>
          <w:sz w:val="20"/>
          <w:szCs w:val="20"/>
          <w:u w:val="single"/>
        </w:rPr>
        <w:t xml:space="preserve">Přílohy č. </w:t>
      </w:r>
      <w:r>
        <w:rPr>
          <w:rFonts w:ascii="Arial" w:hAnsi="Arial"/>
          <w:b/>
          <w:sz w:val="20"/>
          <w:szCs w:val="20"/>
          <w:u w:val="single"/>
        </w:rPr>
        <w:t>8</w:t>
      </w:r>
      <w:r w:rsidRPr="008174BD">
        <w:rPr>
          <w:rFonts w:ascii="Arial" w:hAnsi="Arial"/>
          <w:sz w:val="20"/>
          <w:szCs w:val="20"/>
        </w:rPr>
        <w:t xml:space="preserve"> doloženými pokyny Správce. Zpracovatel je povinen upozornit Správce bez zbytečného odkladu na ne</w:t>
      </w:r>
      <w:r w:rsidRPr="00E6177D">
        <w:rPr>
          <w:rFonts w:ascii="Arial" w:hAnsi="Arial"/>
          <w:sz w:val="20"/>
          <w:szCs w:val="20"/>
        </w:rPr>
        <w:t>vhodnou povahu pokynů, jestliže Zpracovatel mohl tuto nevhodnost zjistit při vynaložení veškeré odborné péče. Zpracovatel je v takovém případě povinen pokyny provést pouze na základě písemného požadavku Správce.</w:t>
      </w:r>
    </w:p>
    <w:p w14:paraId="2B724FC3" w14:textId="77777777" w:rsidR="008174BD" w:rsidRPr="00CD3174" w:rsidRDefault="008174BD" w:rsidP="00B93157">
      <w:pPr>
        <w:pStyle w:val="Clanek11"/>
        <w:widowControl/>
        <w:numPr>
          <w:ilvl w:val="1"/>
          <w:numId w:val="15"/>
        </w:numPr>
        <w:spacing w:after="0" w:line="280" w:lineRule="atLeast"/>
        <w:rPr>
          <w:rFonts w:ascii="Arial" w:hAnsi="Arial"/>
          <w:sz w:val="20"/>
          <w:szCs w:val="20"/>
        </w:rPr>
      </w:pPr>
      <w:r w:rsidRPr="00E6177D">
        <w:rPr>
          <w:rFonts w:ascii="Arial" w:hAnsi="Arial"/>
          <w:sz w:val="20"/>
          <w:szCs w:val="20"/>
        </w:rPr>
        <w:t>Zpracovatel je v souladu s článkem 82 GDPR p</w:t>
      </w:r>
      <w:r w:rsidRPr="00CD3174">
        <w:rPr>
          <w:rFonts w:ascii="Arial" w:hAnsi="Arial"/>
          <w:sz w:val="20"/>
          <w:szCs w:val="20"/>
        </w:rPr>
        <w:t>ovinen dbát, aby žádný Subjekt údajů neutrpěl újmu na svých právech, zejména na právu na zachování lidské důstojnosti, a také dbá na ochranu před neoprávněným zasahováním do soukromého a osobního života Subjektů údajů.</w:t>
      </w:r>
    </w:p>
    <w:p w14:paraId="5B6AC022" w14:textId="77777777" w:rsidR="008174BD" w:rsidRPr="00E6177D" w:rsidRDefault="008174BD" w:rsidP="00B93157">
      <w:pPr>
        <w:pStyle w:val="Clanek11"/>
        <w:widowControl/>
        <w:numPr>
          <w:ilvl w:val="1"/>
          <w:numId w:val="15"/>
        </w:numPr>
        <w:spacing w:after="0" w:line="280" w:lineRule="atLeast"/>
        <w:rPr>
          <w:rFonts w:ascii="Arial" w:hAnsi="Arial"/>
          <w:sz w:val="20"/>
          <w:szCs w:val="20"/>
        </w:rPr>
      </w:pPr>
      <w:bookmarkStart w:id="432" w:name="_Ref532891649"/>
      <w:r w:rsidRPr="00E6177D">
        <w:rPr>
          <w:rFonts w:ascii="Arial" w:hAnsi="Arial"/>
          <w:sz w:val="20"/>
          <w:szCs w:val="20"/>
        </w:rPr>
        <w:t>Jakmile pomine účel, pro který byly Osobní údaje zpracovány, zejména v případě zániku Smlouvy, v případě odvolání souhlasu Subjektu údajů, nebo na základě žádosti Subjektu údajů podle článku 17 GDPR, je Zpracovatel ve smyslu článku 28 odst. 3 písm. g) GDPR povinen na základě a v souladu s pokyny Správce předat Správci takové Osobní údaje v souladu se Smlouvou nebo provést výmaz takových Osobních údajů dle volby Správce.</w:t>
      </w:r>
      <w:bookmarkEnd w:id="432"/>
    </w:p>
    <w:p w14:paraId="2959BF74" w14:textId="77777777" w:rsidR="008174BD" w:rsidRPr="00E6177D" w:rsidRDefault="008174BD" w:rsidP="00B93157">
      <w:pPr>
        <w:pStyle w:val="Clanek11"/>
        <w:widowControl/>
        <w:numPr>
          <w:ilvl w:val="1"/>
          <w:numId w:val="15"/>
        </w:numPr>
        <w:spacing w:after="0" w:line="280" w:lineRule="atLeast"/>
        <w:rPr>
          <w:rFonts w:ascii="Arial" w:hAnsi="Arial"/>
          <w:sz w:val="20"/>
          <w:szCs w:val="20"/>
        </w:rPr>
      </w:pPr>
      <w:r w:rsidRPr="00E6177D">
        <w:rPr>
          <w:rFonts w:ascii="Arial" w:hAnsi="Arial"/>
          <w:sz w:val="20"/>
          <w:szCs w:val="20"/>
        </w:rPr>
        <w:lastRenderedPageBreak/>
        <w:t xml:space="preserve">Bude-li se kterýkoli Subjekt údajů domnívat, že Správce nebo Zpracovatel provádí zpracování jeho Osobních údajů, které je v rozporu s ochranou soukromého a osobního života Subjektu údajů nebo v rozporu se ZZOÚ či GDPR, zejména budou-li dle Subjektu údajů Osobní údaje nepřesné s ohledem na účel jejich zpracování, a tento Subjekt údajů ve smyslu článku 15 GDPR požádá Zpracovatele o vysvětlení, opravu vzniklého stavu dle článku 16 GDPR </w:t>
      </w:r>
      <w:r w:rsidRPr="00E6177D">
        <w:rPr>
          <w:rFonts w:ascii="Arial" w:hAnsi="Arial"/>
          <w:sz w:val="20"/>
          <w:szCs w:val="20"/>
        </w:rPr>
        <w:br/>
        <w:t>nebo výmaz Osobních údajů dle článku 17 GDPR, zavazuje se Zpracovatel o tom neprodleně informovat Správce způsobem dle Smlouvy.</w:t>
      </w:r>
    </w:p>
    <w:p w14:paraId="73129C94" w14:textId="77777777" w:rsidR="008174BD" w:rsidRPr="00E6177D" w:rsidRDefault="008174BD" w:rsidP="00B93157">
      <w:pPr>
        <w:pStyle w:val="Clanek11"/>
        <w:widowControl/>
        <w:numPr>
          <w:ilvl w:val="1"/>
          <w:numId w:val="15"/>
        </w:numPr>
        <w:spacing w:after="0" w:line="280" w:lineRule="atLeast"/>
        <w:rPr>
          <w:rFonts w:ascii="Arial" w:hAnsi="Arial"/>
          <w:sz w:val="20"/>
          <w:szCs w:val="20"/>
        </w:rPr>
      </w:pPr>
      <w:r w:rsidRPr="00E6177D">
        <w:rPr>
          <w:rFonts w:ascii="Arial" w:hAnsi="Arial"/>
          <w:sz w:val="20"/>
          <w:szCs w:val="20"/>
        </w:rPr>
        <w:t xml:space="preserve">Zpracovatel je povinen Správci neprodleně oznámit provedení kontroly ze strany Úřadu </w:t>
      </w:r>
      <w:r w:rsidRPr="00E6177D">
        <w:rPr>
          <w:rFonts w:ascii="Arial" w:hAnsi="Arial"/>
          <w:sz w:val="20"/>
          <w:szCs w:val="20"/>
        </w:rPr>
        <w:br/>
        <w:t>pro ochranu osobních údajů a poskytnout Správci na jeho žádost podrobné informace o průběhu kontroly a kopii kontrolního protokolu. V případě zahájení správního řízení o uložení opatření k nápravě anebo uložení pokuty („</w:t>
      </w:r>
      <w:r w:rsidRPr="00E6177D">
        <w:rPr>
          <w:rFonts w:ascii="Arial" w:hAnsi="Arial"/>
          <w:b/>
          <w:sz w:val="20"/>
          <w:szCs w:val="20"/>
        </w:rPr>
        <w:t>Správní řízení</w:t>
      </w:r>
      <w:r w:rsidRPr="00E6177D">
        <w:rPr>
          <w:rFonts w:ascii="Arial" w:hAnsi="Arial"/>
          <w:sz w:val="20"/>
          <w:szCs w:val="20"/>
        </w:rPr>
        <w:t xml:space="preserve">“) je Zpracovatel rovněž povinen tuto skutečnost neprodleně oznámit Správci a poskytnout Správci na jeho žádost podrobné informace o průběhu a výsledcích Správního řízení, popř. Správci poskytnout plnou moc k nahlížení do spisu týkajícího se Správního řízení. Zpracovatel je povinen plnit povinnosti přezkoumávaného při provádění přezkumu ve smyslu článku 58 GDPR či kontrolované osoby dle zákona č. 255/2012 Sb., </w:t>
      </w:r>
      <w:r w:rsidRPr="00E6177D">
        <w:rPr>
          <w:rFonts w:ascii="Arial" w:hAnsi="Arial"/>
          <w:sz w:val="20"/>
          <w:szCs w:val="20"/>
        </w:rPr>
        <w:br/>
        <w:t>o kontrole (kontrolní řád), ve znění pozdějších předpisů, a zavazuje se poskytnout Správci kopii zprávy o odstranění nebo prevenci nedostatků zjištěných kontrolou/přezkumem, pokud je tato zpráva vypracována nebo může být na vyžádání Zpracovatele či Správce vypracována.</w:t>
      </w:r>
    </w:p>
    <w:p w14:paraId="2C0DD8FF" w14:textId="77777777" w:rsidR="008174BD" w:rsidRPr="00E6177D" w:rsidRDefault="008174BD" w:rsidP="00B93157">
      <w:pPr>
        <w:pStyle w:val="Clanek11"/>
        <w:widowControl/>
        <w:numPr>
          <w:ilvl w:val="1"/>
          <w:numId w:val="15"/>
        </w:numPr>
        <w:spacing w:after="0" w:line="280" w:lineRule="atLeast"/>
        <w:rPr>
          <w:rFonts w:ascii="Arial" w:hAnsi="Arial"/>
          <w:sz w:val="20"/>
          <w:szCs w:val="20"/>
        </w:rPr>
      </w:pPr>
      <w:bookmarkStart w:id="433" w:name="_Ref532891212"/>
      <w:r w:rsidRPr="00E6177D">
        <w:rPr>
          <w:rFonts w:ascii="Arial" w:hAnsi="Arial"/>
          <w:sz w:val="20"/>
          <w:szCs w:val="20"/>
        </w:rPr>
        <w:t>Zpracovatel je povinen informovat Správce o každém případu ztráty či úniku Osobních údajů, neoprávněné manipulace s Osobními údaji nebo jiného porušení zabezpečení Osobních údajů („</w:t>
      </w:r>
      <w:r w:rsidRPr="00E6177D">
        <w:rPr>
          <w:rFonts w:ascii="Arial" w:hAnsi="Arial"/>
          <w:b/>
          <w:sz w:val="20"/>
          <w:szCs w:val="20"/>
        </w:rPr>
        <w:t>Porušení zabezpečení osobních údajů</w:t>
      </w:r>
      <w:r w:rsidRPr="00E6177D">
        <w:rPr>
          <w:rFonts w:ascii="Arial" w:hAnsi="Arial"/>
          <w:sz w:val="20"/>
          <w:szCs w:val="20"/>
        </w:rPr>
        <w:t xml:space="preserve">“), a to bez zbytečného odkladu, nejpozději </w:t>
      </w:r>
      <w:r w:rsidRPr="00E6177D">
        <w:rPr>
          <w:rFonts w:ascii="Arial" w:hAnsi="Arial"/>
          <w:sz w:val="20"/>
          <w:szCs w:val="20"/>
        </w:rPr>
        <w:br/>
        <w:t xml:space="preserve">do čtyřiadvaceti (24) hodin od vzniku Porušení zabezpečení osobních údajů nebo i pouhé hrozby, jestliže Zpracovatel mohl o tomto Porušení zabezpečení osobních údajů či i o hrozbě vzniku Porušení zabezpečení osobních údajů vědět při vynaložení odborné péče. Nemohl-li Zpracovatel zjistit případ skutečného či hrozícího Porušení zabezpečení osobních údajů před uplynutím lhůty dle předchozí věty tohoto bodu, informuje Zpracovatel Správce nejpozději do dvaceti čtyř (24) hodin od okamžiku, kdy se o vzniku Porušení zabezpečení osobních údajů nebo jeho hrozbě Zpracovatel dozví. Zpracovatel je i po poskytnutí informace Správci povinen být maximálně nápomocen při řešení Porušení zabezpečení osobních údajů, resp. při přijímání opatření </w:t>
      </w:r>
      <w:r w:rsidRPr="00E6177D">
        <w:rPr>
          <w:rFonts w:ascii="Arial" w:hAnsi="Arial"/>
          <w:sz w:val="20"/>
          <w:szCs w:val="20"/>
        </w:rPr>
        <w:br/>
        <w:t>ke zmírnění možných nepříznivých dopadů a zabránění vzniku obdobných situací v budoucnu.</w:t>
      </w:r>
      <w:bookmarkEnd w:id="433"/>
    </w:p>
    <w:p w14:paraId="2A4A7299" w14:textId="47BD305E" w:rsidR="008174BD" w:rsidRPr="00E6177D" w:rsidRDefault="008174BD" w:rsidP="00B93157">
      <w:pPr>
        <w:pStyle w:val="Clanek11"/>
        <w:widowControl/>
        <w:numPr>
          <w:ilvl w:val="1"/>
          <w:numId w:val="15"/>
        </w:numPr>
        <w:spacing w:after="0" w:line="280" w:lineRule="atLeast"/>
        <w:rPr>
          <w:rFonts w:ascii="Arial" w:hAnsi="Arial"/>
          <w:sz w:val="20"/>
          <w:szCs w:val="20"/>
        </w:rPr>
      </w:pPr>
      <w:bookmarkStart w:id="434" w:name="_Ref532891822"/>
      <w:r w:rsidRPr="00E6177D">
        <w:rPr>
          <w:rFonts w:ascii="Arial" w:hAnsi="Arial"/>
          <w:sz w:val="20"/>
          <w:szCs w:val="20"/>
        </w:rPr>
        <w:t xml:space="preserve">Pokud Správce na základě provedení posouzení vlivu na ochranu osobních údajů podle článku 35 GDPR dojde k závěru, že je nezbytné provést další opatření v této </w:t>
      </w:r>
      <w:r w:rsidRPr="00E6177D">
        <w:rPr>
          <w:rFonts w:ascii="Arial" w:hAnsi="Arial"/>
          <w:b/>
          <w:bCs w:val="0"/>
          <w:sz w:val="20"/>
          <w:szCs w:val="20"/>
          <w:u w:val="single"/>
        </w:rPr>
        <w:t xml:space="preserve">Příloze č. </w:t>
      </w:r>
      <w:r>
        <w:rPr>
          <w:rFonts w:ascii="Arial" w:hAnsi="Arial"/>
          <w:b/>
          <w:bCs w:val="0"/>
          <w:sz w:val="20"/>
          <w:szCs w:val="20"/>
          <w:u w:val="single"/>
        </w:rPr>
        <w:t>8</w:t>
      </w:r>
      <w:r w:rsidRPr="008174BD">
        <w:rPr>
          <w:rFonts w:ascii="Arial" w:hAnsi="Arial"/>
          <w:sz w:val="20"/>
          <w:szCs w:val="20"/>
        </w:rPr>
        <w:t xml:space="preserve"> anebo Smlouvě nestanovené, je Zpracovatel povinen taková opatření provést a obě Stra</w:t>
      </w:r>
      <w:r w:rsidRPr="00E6177D">
        <w:rPr>
          <w:rFonts w:ascii="Arial" w:hAnsi="Arial"/>
          <w:sz w:val="20"/>
          <w:szCs w:val="20"/>
        </w:rPr>
        <w:t xml:space="preserve">ny takovou změnu promítnou do této </w:t>
      </w:r>
      <w:r w:rsidRPr="00E6177D">
        <w:rPr>
          <w:rFonts w:ascii="Arial" w:hAnsi="Arial"/>
          <w:b/>
          <w:bCs w:val="0"/>
          <w:sz w:val="20"/>
          <w:szCs w:val="20"/>
          <w:u w:val="single"/>
        </w:rPr>
        <w:t xml:space="preserve">Přílohy č. </w:t>
      </w:r>
      <w:r>
        <w:rPr>
          <w:rFonts w:ascii="Arial" w:hAnsi="Arial"/>
          <w:b/>
          <w:bCs w:val="0"/>
          <w:sz w:val="20"/>
          <w:szCs w:val="20"/>
          <w:u w:val="single"/>
        </w:rPr>
        <w:t>8</w:t>
      </w:r>
      <w:r w:rsidRPr="008174BD">
        <w:rPr>
          <w:rFonts w:ascii="Arial" w:hAnsi="Arial"/>
          <w:sz w:val="20"/>
          <w:szCs w:val="20"/>
        </w:rPr>
        <w:t xml:space="preserve"> </w:t>
      </w:r>
      <w:r w:rsidRPr="00E6177D">
        <w:rPr>
          <w:rFonts w:ascii="Arial" w:hAnsi="Arial"/>
          <w:sz w:val="20"/>
          <w:szCs w:val="20"/>
        </w:rPr>
        <w:t>bez nutnosti uzavření dodatku ke Smlouvě.</w:t>
      </w:r>
      <w:bookmarkEnd w:id="434"/>
    </w:p>
    <w:p w14:paraId="051B27C2" w14:textId="77777777" w:rsidR="008174BD" w:rsidRPr="00CD3174" w:rsidRDefault="008174BD" w:rsidP="00B93157">
      <w:pPr>
        <w:pStyle w:val="Clanek11"/>
        <w:widowControl/>
        <w:numPr>
          <w:ilvl w:val="1"/>
          <w:numId w:val="15"/>
        </w:numPr>
        <w:spacing w:after="0" w:line="280" w:lineRule="atLeast"/>
        <w:rPr>
          <w:rFonts w:ascii="Arial" w:hAnsi="Arial"/>
          <w:sz w:val="20"/>
          <w:szCs w:val="20"/>
        </w:rPr>
      </w:pPr>
      <w:r w:rsidRPr="00E6177D">
        <w:rPr>
          <w:rFonts w:ascii="Arial" w:hAnsi="Arial"/>
          <w:sz w:val="20"/>
          <w:szCs w:val="20"/>
        </w:rPr>
        <w:t>Zpracovatel se zavazuje být Správci nápomocen při zajišťování povinností dle GDPR, především povinnosti zabezpečit zpracování Osobních údajů, ohlašovat případy Poruše</w:t>
      </w:r>
      <w:r w:rsidRPr="00CD3174">
        <w:rPr>
          <w:rFonts w:ascii="Arial" w:hAnsi="Arial"/>
          <w:sz w:val="20"/>
          <w:szCs w:val="20"/>
        </w:rPr>
        <w:t>ní zabezpečení osobních údajů, zajištění posouzení vlivu na ochranu Osobních údajů či předchozí konzultace s Úřadem pro ochranu osobních údajů, a to při zohlednění povahy zpracování a informací, jež má Zpracovatel k dispozici.</w:t>
      </w:r>
    </w:p>
    <w:p w14:paraId="7DD0FE96" w14:textId="77777777" w:rsidR="008174BD" w:rsidRPr="0061589A" w:rsidRDefault="008174BD" w:rsidP="00B93157">
      <w:pPr>
        <w:pStyle w:val="Clanek11"/>
        <w:widowControl/>
        <w:numPr>
          <w:ilvl w:val="1"/>
          <w:numId w:val="15"/>
        </w:numPr>
        <w:spacing w:after="0" w:line="280" w:lineRule="atLeast"/>
        <w:rPr>
          <w:rFonts w:ascii="Arial" w:hAnsi="Arial"/>
          <w:sz w:val="20"/>
          <w:szCs w:val="20"/>
        </w:rPr>
      </w:pPr>
      <w:r w:rsidRPr="00CD3174">
        <w:rPr>
          <w:rFonts w:ascii="Arial" w:hAnsi="Arial"/>
          <w:sz w:val="20"/>
          <w:szCs w:val="20"/>
        </w:rPr>
        <w:t xml:space="preserve">Zpracovatel se zavazuje být Správci nápomocen při plnění povinnosti Správce reagovat </w:t>
      </w:r>
      <w:r w:rsidRPr="00B71538">
        <w:rPr>
          <w:rFonts w:ascii="Arial" w:hAnsi="Arial"/>
          <w:sz w:val="20"/>
          <w:szCs w:val="20"/>
        </w:rPr>
        <w:br/>
        <w:t xml:space="preserve">na žádosti o výkon práv Subjektů údajů, zejména na žádost na přístup k Osobním údajům, </w:t>
      </w:r>
      <w:r w:rsidRPr="00B71538">
        <w:rPr>
          <w:rFonts w:ascii="Arial" w:hAnsi="Arial"/>
          <w:sz w:val="20"/>
          <w:szCs w:val="20"/>
        </w:rPr>
        <w:br/>
      </w:r>
      <w:r w:rsidRPr="00923546">
        <w:rPr>
          <w:rFonts w:ascii="Arial" w:hAnsi="Arial"/>
          <w:sz w:val="20"/>
          <w:szCs w:val="20"/>
        </w:rPr>
        <w:t xml:space="preserve">na opravu či </w:t>
      </w:r>
      <w:r w:rsidRPr="0061589A">
        <w:rPr>
          <w:rFonts w:ascii="Arial" w:hAnsi="Arial"/>
          <w:sz w:val="20"/>
          <w:szCs w:val="20"/>
        </w:rPr>
        <w:t>výmaz Osobních údajů, na omezení zpracování či na přenositelnost Osobních údajů.</w:t>
      </w:r>
    </w:p>
    <w:p w14:paraId="55C3BAC6" w14:textId="77777777" w:rsidR="008174BD" w:rsidRPr="00E6177D" w:rsidRDefault="008174BD" w:rsidP="00B93157">
      <w:pPr>
        <w:pStyle w:val="Clanek11"/>
        <w:widowControl/>
        <w:numPr>
          <w:ilvl w:val="1"/>
          <w:numId w:val="15"/>
        </w:numPr>
        <w:spacing w:after="0" w:line="280" w:lineRule="atLeast"/>
        <w:rPr>
          <w:rFonts w:ascii="Arial" w:hAnsi="Arial"/>
          <w:sz w:val="20"/>
          <w:szCs w:val="20"/>
        </w:rPr>
      </w:pPr>
      <w:r w:rsidRPr="00E6177D">
        <w:rPr>
          <w:rFonts w:ascii="Arial" w:hAnsi="Arial"/>
          <w:sz w:val="20"/>
          <w:szCs w:val="20"/>
        </w:rPr>
        <w:t>Zpracovatel se zavazuje poskytnout Správci veškeré informace potřebné k doložení toho, že byly splněny povinnosti zpracování Osobních údajů včetně zpracování prostřednictvím Dalších zpracovatelů (jak je tento pojem definován níže), a umožnit audity, včetně inspekcí, prováděné Správcem nebo jiným auditorem, kterého Správce pověří, a k těmto auditům přispěje.</w:t>
      </w:r>
    </w:p>
    <w:p w14:paraId="50E1288D" w14:textId="5685625B" w:rsidR="008174BD" w:rsidRPr="00E6177D" w:rsidRDefault="008174BD" w:rsidP="00B93157">
      <w:pPr>
        <w:pStyle w:val="Clanek11"/>
        <w:widowControl/>
        <w:numPr>
          <w:ilvl w:val="1"/>
          <w:numId w:val="15"/>
        </w:numPr>
        <w:spacing w:after="0" w:line="280" w:lineRule="atLeast"/>
        <w:rPr>
          <w:rFonts w:ascii="Arial" w:hAnsi="Arial"/>
          <w:sz w:val="20"/>
          <w:szCs w:val="20"/>
        </w:rPr>
      </w:pPr>
      <w:r w:rsidRPr="00E6177D">
        <w:rPr>
          <w:rFonts w:ascii="Arial" w:hAnsi="Arial"/>
          <w:sz w:val="20"/>
          <w:szCs w:val="20"/>
        </w:rPr>
        <w:t xml:space="preserve">Informace dle bodu 5.8 této </w:t>
      </w:r>
      <w:r w:rsidRPr="00E6177D">
        <w:rPr>
          <w:rFonts w:ascii="Arial" w:hAnsi="Arial"/>
          <w:b/>
          <w:sz w:val="20"/>
          <w:szCs w:val="20"/>
          <w:u w:val="single"/>
        </w:rPr>
        <w:t xml:space="preserve">Přílohy č. </w:t>
      </w:r>
      <w:r>
        <w:rPr>
          <w:rFonts w:ascii="Arial" w:hAnsi="Arial"/>
          <w:b/>
          <w:sz w:val="20"/>
          <w:szCs w:val="20"/>
          <w:u w:val="single"/>
        </w:rPr>
        <w:t>8</w:t>
      </w:r>
      <w:r w:rsidRPr="008174BD">
        <w:rPr>
          <w:rFonts w:ascii="Arial" w:hAnsi="Arial"/>
          <w:sz w:val="20"/>
          <w:szCs w:val="20"/>
        </w:rPr>
        <w:t xml:space="preserve"> musí přinejmenším obsahovat:</w:t>
      </w:r>
    </w:p>
    <w:p w14:paraId="68DD9544" w14:textId="77777777" w:rsidR="008174BD" w:rsidRPr="00CD3174" w:rsidRDefault="008174BD" w:rsidP="00B93157">
      <w:pPr>
        <w:pStyle w:val="Claneka"/>
        <w:keepLines w:val="0"/>
        <w:widowControl/>
        <w:numPr>
          <w:ilvl w:val="2"/>
          <w:numId w:val="15"/>
        </w:numPr>
        <w:tabs>
          <w:tab w:val="clear" w:pos="992"/>
          <w:tab w:val="num" w:pos="1134"/>
        </w:tabs>
        <w:spacing w:before="0" w:after="0" w:line="280" w:lineRule="atLeast"/>
        <w:ind w:left="1134"/>
        <w:rPr>
          <w:rFonts w:ascii="Arial" w:hAnsi="Arial" w:cs="Arial"/>
          <w:sz w:val="20"/>
          <w:szCs w:val="20"/>
        </w:rPr>
      </w:pPr>
      <w:r w:rsidRPr="00E6177D">
        <w:rPr>
          <w:rFonts w:ascii="Arial" w:hAnsi="Arial" w:cs="Arial"/>
          <w:sz w:val="20"/>
          <w:szCs w:val="20"/>
        </w:rPr>
        <w:lastRenderedPageBreak/>
        <w:t>popis povahy daného případu Porušení zabezpečení osobních údajů včetně, pokud je to možné, kategorií a přibližného počtu dotčených Subjektů údajů a kategorií a přibližného množství dotčených záznamů Osobních údajů;</w:t>
      </w:r>
    </w:p>
    <w:p w14:paraId="17B44F10" w14:textId="77777777" w:rsidR="008174BD" w:rsidRPr="00E6177D" w:rsidRDefault="008174BD" w:rsidP="00B93157">
      <w:pPr>
        <w:pStyle w:val="Claneka"/>
        <w:keepLines w:val="0"/>
        <w:widowControl/>
        <w:numPr>
          <w:ilvl w:val="2"/>
          <w:numId w:val="15"/>
        </w:numPr>
        <w:tabs>
          <w:tab w:val="clear" w:pos="992"/>
          <w:tab w:val="num" w:pos="1134"/>
        </w:tabs>
        <w:spacing w:before="0" w:after="0" w:line="280" w:lineRule="atLeast"/>
        <w:ind w:left="1134"/>
        <w:rPr>
          <w:rFonts w:ascii="Arial" w:hAnsi="Arial" w:cs="Arial"/>
          <w:sz w:val="20"/>
          <w:szCs w:val="20"/>
        </w:rPr>
      </w:pPr>
      <w:r w:rsidRPr="00E6177D">
        <w:rPr>
          <w:rFonts w:ascii="Arial" w:hAnsi="Arial" w:cs="Arial"/>
          <w:sz w:val="20"/>
          <w:szCs w:val="20"/>
        </w:rPr>
        <w:t>popis pravděpodobných důsledků Porušení zabezpečení osobních údajů; a</w:t>
      </w:r>
    </w:p>
    <w:p w14:paraId="7B49C7DD" w14:textId="77777777" w:rsidR="008174BD" w:rsidRPr="00E6177D" w:rsidRDefault="008174BD" w:rsidP="00B93157">
      <w:pPr>
        <w:pStyle w:val="Claneka"/>
        <w:keepLines w:val="0"/>
        <w:widowControl/>
        <w:numPr>
          <w:ilvl w:val="2"/>
          <w:numId w:val="15"/>
        </w:numPr>
        <w:tabs>
          <w:tab w:val="clear" w:pos="992"/>
          <w:tab w:val="num" w:pos="1134"/>
        </w:tabs>
        <w:spacing w:before="0" w:after="0" w:line="280" w:lineRule="atLeast"/>
        <w:ind w:left="1134"/>
        <w:rPr>
          <w:rFonts w:ascii="Arial" w:hAnsi="Arial" w:cs="Arial"/>
          <w:sz w:val="20"/>
          <w:szCs w:val="20"/>
        </w:rPr>
      </w:pPr>
      <w:r w:rsidRPr="00E6177D">
        <w:rPr>
          <w:rFonts w:ascii="Arial" w:hAnsi="Arial" w:cs="Arial"/>
          <w:sz w:val="20"/>
          <w:szCs w:val="20"/>
        </w:rPr>
        <w:t>popis opatření, která Zpracovatel přijal nebo navrhl k přijetí s cílem vyřešit dané Porušení zabezpečení osobních údajů, včetně případných opatření ke zmírnění možných nepříznivých dopadů.</w:t>
      </w:r>
    </w:p>
    <w:p w14:paraId="58856C2F" w14:textId="77777777" w:rsidR="008174BD" w:rsidRPr="0086378A" w:rsidRDefault="008174BD" w:rsidP="00B93157">
      <w:pPr>
        <w:pStyle w:val="Nadpis1"/>
        <w:keepNext w:val="0"/>
        <w:numPr>
          <w:ilvl w:val="0"/>
          <w:numId w:val="15"/>
        </w:numPr>
        <w:spacing w:line="280" w:lineRule="atLeast"/>
        <w:rPr>
          <w:rFonts w:ascii="Arial" w:hAnsi="Arial"/>
          <w:sz w:val="20"/>
          <w:szCs w:val="20"/>
        </w:rPr>
      </w:pPr>
      <w:bookmarkStart w:id="435" w:name="_Toc99110685"/>
      <w:bookmarkStart w:id="436" w:name="_Toc99724209"/>
      <w:r w:rsidRPr="0086378A">
        <w:rPr>
          <w:rFonts w:ascii="Arial" w:hAnsi="Arial"/>
          <w:sz w:val="20"/>
          <w:szCs w:val="20"/>
        </w:rPr>
        <w:t>ZÁRUKY TECHNICKÉHO A ORGANIZAČNÍHO ZABEZPEČENÍ OCHRANY OSOBNÍCH ÚDAJŮ</w:t>
      </w:r>
      <w:bookmarkEnd w:id="435"/>
      <w:bookmarkEnd w:id="436"/>
    </w:p>
    <w:p w14:paraId="11942D81" w14:textId="77777777" w:rsidR="008174BD" w:rsidRPr="00E6177D" w:rsidRDefault="008174BD" w:rsidP="00B93157">
      <w:pPr>
        <w:pStyle w:val="Clanek11"/>
        <w:widowControl/>
        <w:numPr>
          <w:ilvl w:val="1"/>
          <w:numId w:val="15"/>
        </w:numPr>
        <w:spacing w:after="0" w:line="280" w:lineRule="atLeast"/>
        <w:rPr>
          <w:rFonts w:ascii="Arial" w:hAnsi="Arial"/>
          <w:sz w:val="20"/>
          <w:szCs w:val="20"/>
        </w:rPr>
      </w:pPr>
      <w:r w:rsidRPr="008174BD">
        <w:rPr>
          <w:rFonts w:ascii="Arial" w:hAnsi="Arial"/>
          <w:sz w:val="20"/>
          <w:szCs w:val="20"/>
        </w:rPr>
        <w:t>Zpracovatel se zavazuje, že ve smyslu článku 32 GDPR přijme s přihlédnutím ke stavu techniky, nákladům na provedení, povaze, rozsahu, kontextu a účelům zpracování i k různě pravděpodobným a různě závažným rizikům pro práva a svobody fyzických osob veškerá technická a organizační opatření k zabezpečení ochrany Osobních údajů způsobem uvedeným v GDPR a ZZOÚ či jiných právních předpisech k vyloučení možnosti neoprávněného nebo nahodilého přístupu k Osobním údajům, k jejich změně, zničení či ztrátě, neoprávněným přenosům, k jejich jinému neoprávněnému zpracování, jakož i k jinému zneužití Osobních údajů. Tato povinnost platí i po ukončení zpracování Osobních údajů.</w:t>
      </w:r>
    </w:p>
    <w:p w14:paraId="7CA26CF3" w14:textId="77777777" w:rsidR="008174BD" w:rsidRPr="00E6177D" w:rsidRDefault="008174BD" w:rsidP="00B93157">
      <w:pPr>
        <w:pStyle w:val="Clanek11"/>
        <w:widowControl/>
        <w:numPr>
          <w:ilvl w:val="1"/>
          <w:numId w:val="15"/>
        </w:numPr>
        <w:spacing w:after="0" w:line="280" w:lineRule="atLeast"/>
        <w:rPr>
          <w:rFonts w:ascii="Arial" w:hAnsi="Arial"/>
          <w:sz w:val="20"/>
          <w:szCs w:val="20"/>
        </w:rPr>
      </w:pPr>
      <w:bookmarkStart w:id="437" w:name="_Ref532891469"/>
      <w:r w:rsidRPr="00E6177D">
        <w:rPr>
          <w:rFonts w:ascii="Arial" w:hAnsi="Arial"/>
          <w:sz w:val="20"/>
          <w:szCs w:val="20"/>
        </w:rPr>
        <w:t>Zpracovatel se zavazuje zejména, nikoliv však výlučně, že přijme následující organizační a technická opatření:</w:t>
      </w:r>
      <w:bookmarkEnd w:id="437"/>
    </w:p>
    <w:p w14:paraId="7E3AA43A" w14:textId="37F9D901" w:rsidR="008174BD" w:rsidRPr="00E6177D" w:rsidRDefault="008174BD" w:rsidP="00B93157">
      <w:pPr>
        <w:pStyle w:val="Claneka"/>
        <w:keepLines w:val="0"/>
        <w:widowControl/>
        <w:numPr>
          <w:ilvl w:val="2"/>
          <w:numId w:val="15"/>
        </w:numPr>
        <w:tabs>
          <w:tab w:val="clear" w:pos="992"/>
          <w:tab w:val="num" w:pos="1276"/>
        </w:tabs>
        <w:spacing w:before="60" w:after="0" w:line="280" w:lineRule="atLeast"/>
        <w:ind w:left="1134"/>
        <w:rPr>
          <w:rFonts w:ascii="Arial" w:hAnsi="Arial" w:cs="Arial"/>
          <w:sz w:val="20"/>
          <w:szCs w:val="20"/>
        </w:rPr>
      </w:pPr>
      <w:bookmarkStart w:id="438" w:name="_Ref532891464"/>
      <w:r w:rsidRPr="00CD3174">
        <w:rPr>
          <w:rFonts w:ascii="Arial" w:hAnsi="Arial" w:cs="Arial"/>
          <w:sz w:val="20"/>
          <w:szCs w:val="20"/>
        </w:rPr>
        <w:t xml:space="preserve">aniž by byl dotčen bod 6.3 této </w:t>
      </w:r>
      <w:r w:rsidRPr="00CD3174">
        <w:rPr>
          <w:rFonts w:ascii="Arial" w:hAnsi="Arial" w:cs="Arial"/>
          <w:b/>
          <w:sz w:val="20"/>
          <w:szCs w:val="20"/>
          <w:u w:val="single"/>
        </w:rPr>
        <w:t xml:space="preserve">Přílohy č. </w:t>
      </w:r>
      <w:r>
        <w:rPr>
          <w:rFonts w:ascii="Arial" w:hAnsi="Arial" w:cs="Arial"/>
          <w:b/>
          <w:sz w:val="20"/>
          <w:szCs w:val="20"/>
          <w:u w:val="single"/>
        </w:rPr>
        <w:t>8</w:t>
      </w:r>
      <w:r w:rsidRPr="008174BD">
        <w:rPr>
          <w:rFonts w:ascii="Arial" w:hAnsi="Arial" w:cs="Arial"/>
          <w:bCs/>
          <w:sz w:val="20"/>
          <w:szCs w:val="20"/>
        </w:rPr>
        <w:t>, Zprac</w:t>
      </w:r>
      <w:r w:rsidRPr="00E6177D">
        <w:rPr>
          <w:rFonts w:ascii="Arial" w:hAnsi="Arial" w:cs="Arial"/>
          <w:bCs/>
          <w:sz w:val="20"/>
          <w:szCs w:val="20"/>
        </w:rPr>
        <w:t xml:space="preserve">ovatel v případě zpracování Osobních údajů prostřednictvím vlastních zaměstnanců pověří touto činností pouze své vybrané zaměstnance a členy Realizačního týmu, které zaváže povinností mlčenlivosti ohledně Osobních údajů a zaváže dodržovat další povinnosti, které jsou povinni dodržovat tak, aby nedošlo k porušení </w:t>
      </w:r>
      <w:r w:rsidRPr="00CD3174">
        <w:rPr>
          <w:rFonts w:ascii="Arial" w:hAnsi="Arial" w:cs="Arial"/>
          <w:bCs/>
          <w:sz w:val="20"/>
          <w:szCs w:val="20"/>
        </w:rPr>
        <w:t xml:space="preserve">GDPR či této </w:t>
      </w:r>
      <w:r w:rsidRPr="00CD3174">
        <w:rPr>
          <w:rFonts w:ascii="Arial" w:hAnsi="Arial" w:cs="Arial"/>
          <w:b/>
          <w:sz w:val="20"/>
          <w:szCs w:val="20"/>
          <w:u w:val="single"/>
        </w:rPr>
        <w:t xml:space="preserve">Přílohy č. </w:t>
      </w:r>
      <w:r>
        <w:rPr>
          <w:rFonts w:ascii="Arial" w:hAnsi="Arial" w:cs="Arial"/>
          <w:b/>
          <w:sz w:val="20"/>
          <w:szCs w:val="20"/>
          <w:u w:val="single"/>
        </w:rPr>
        <w:t>8</w:t>
      </w:r>
      <w:r w:rsidRPr="008174BD">
        <w:rPr>
          <w:rFonts w:ascii="Arial" w:hAnsi="Arial" w:cs="Arial"/>
          <w:sz w:val="20"/>
          <w:szCs w:val="20"/>
        </w:rPr>
        <w:t xml:space="preserve">, </w:t>
      </w:r>
      <w:r w:rsidRPr="00E6177D">
        <w:rPr>
          <w:rFonts w:ascii="Arial" w:hAnsi="Arial" w:cs="Arial"/>
          <w:sz w:val="20"/>
          <w:szCs w:val="20"/>
        </w:rPr>
        <w:t>a to například v rámci interního předpisu Zpracovatele, dohodě o mlčenlivosti či v pracovní smlouvě zaměstnance;</w:t>
      </w:r>
      <w:bookmarkEnd w:id="438"/>
    </w:p>
    <w:p w14:paraId="2ABB5250" w14:textId="3EE829E0" w:rsidR="008174BD" w:rsidRPr="00E6177D" w:rsidRDefault="008174BD" w:rsidP="00B93157">
      <w:pPr>
        <w:pStyle w:val="Claneka"/>
        <w:keepLines w:val="0"/>
        <w:widowControl/>
        <w:numPr>
          <w:ilvl w:val="2"/>
          <w:numId w:val="15"/>
        </w:numPr>
        <w:tabs>
          <w:tab w:val="clear" w:pos="992"/>
          <w:tab w:val="num" w:pos="1276"/>
        </w:tabs>
        <w:spacing w:before="60" w:after="0" w:line="280" w:lineRule="atLeast"/>
        <w:ind w:left="1134"/>
        <w:rPr>
          <w:rFonts w:ascii="Arial" w:hAnsi="Arial" w:cs="Arial"/>
          <w:sz w:val="20"/>
          <w:szCs w:val="20"/>
        </w:rPr>
      </w:pPr>
      <w:r w:rsidRPr="00E6177D">
        <w:rPr>
          <w:rFonts w:ascii="Arial" w:hAnsi="Arial" w:cs="Arial"/>
          <w:sz w:val="20"/>
          <w:szCs w:val="20"/>
        </w:rPr>
        <w:t xml:space="preserve">bude používat odpovídající technické zařízení a programové vybavení způsobem, </w:t>
      </w:r>
      <w:r w:rsidRPr="00E6177D">
        <w:rPr>
          <w:rFonts w:ascii="Arial" w:hAnsi="Arial" w:cs="Arial"/>
          <w:sz w:val="20"/>
          <w:szCs w:val="20"/>
        </w:rPr>
        <w:br/>
      </w:r>
      <w:r w:rsidRPr="00CD3174">
        <w:rPr>
          <w:rFonts w:ascii="Arial" w:hAnsi="Arial" w:cs="Arial"/>
          <w:sz w:val="20"/>
          <w:szCs w:val="20"/>
        </w:rPr>
        <w:t xml:space="preserve">který vyloučí neoprávněný či nahodilý přístup k Osobním údajům ze strany jiných osob </w:t>
      </w:r>
      <w:r w:rsidRPr="00CD3174">
        <w:rPr>
          <w:rFonts w:ascii="Arial" w:hAnsi="Arial" w:cs="Arial"/>
          <w:sz w:val="20"/>
          <w:szCs w:val="20"/>
        </w:rPr>
        <w:br/>
      </w:r>
      <w:r w:rsidRPr="00E6177D">
        <w:rPr>
          <w:rFonts w:ascii="Arial" w:hAnsi="Arial" w:cs="Arial"/>
          <w:sz w:val="20"/>
          <w:szCs w:val="20"/>
        </w:rPr>
        <w:t xml:space="preserve">než pověřených osob Zpracovatele ve smyslu bodu 6.2(a) této </w:t>
      </w:r>
      <w:r w:rsidRPr="00E6177D">
        <w:rPr>
          <w:rFonts w:ascii="Arial" w:hAnsi="Arial" w:cs="Arial"/>
          <w:b/>
          <w:bCs/>
          <w:sz w:val="20"/>
          <w:szCs w:val="20"/>
          <w:u w:val="single"/>
        </w:rPr>
        <w:t xml:space="preserve">Přílohy č. </w:t>
      </w:r>
      <w:r>
        <w:rPr>
          <w:rFonts w:ascii="Arial" w:hAnsi="Arial" w:cs="Arial"/>
          <w:b/>
          <w:bCs/>
          <w:sz w:val="20"/>
          <w:szCs w:val="20"/>
          <w:u w:val="single"/>
        </w:rPr>
        <w:t>8</w:t>
      </w:r>
      <w:r w:rsidRPr="008174BD">
        <w:rPr>
          <w:rFonts w:ascii="Arial" w:hAnsi="Arial" w:cs="Arial"/>
          <w:sz w:val="20"/>
          <w:szCs w:val="20"/>
        </w:rPr>
        <w:t>;</w:t>
      </w:r>
    </w:p>
    <w:p w14:paraId="6F5189AC" w14:textId="77777777" w:rsidR="008174BD" w:rsidRPr="00E6177D" w:rsidRDefault="008174BD" w:rsidP="00B93157">
      <w:pPr>
        <w:pStyle w:val="Claneka"/>
        <w:keepLines w:val="0"/>
        <w:widowControl/>
        <w:numPr>
          <w:ilvl w:val="2"/>
          <w:numId w:val="15"/>
        </w:numPr>
        <w:tabs>
          <w:tab w:val="clear" w:pos="992"/>
          <w:tab w:val="num" w:pos="1276"/>
        </w:tabs>
        <w:spacing w:before="60" w:after="0" w:line="280" w:lineRule="atLeast"/>
        <w:ind w:left="1134"/>
        <w:rPr>
          <w:rFonts w:ascii="Arial" w:hAnsi="Arial" w:cs="Arial"/>
          <w:sz w:val="20"/>
          <w:szCs w:val="20"/>
        </w:rPr>
      </w:pPr>
      <w:r w:rsidRPr="00E6177D">
        <w:rPr>
          <w:rFonts w:ascii="Arial" w:hAnsi="Arial" w:cs="Arial"/>
          <w:sz w:val="20"/>
          <w:szCs w:val="20"/>
        </w:rPr>
        <w:t>bude Osobní údaje uchovávat v náležitě zabezpečených objektech a místnostech;</w:t>
      </w:r>
    </w:p>
    <w:p w14:paraId="261B77AF" w14:textId="12606FCD" w:rsidR="008174BD" w:rsidRPr="00E6177D" w:rsidRDefault="008174BD" w:rsidP="00B93157">
      <w:pPr>
        <w:pStyle w:val="Claneka"/>
        <w:keepLines w:val="0"/>
        <w:widowControl/>
        <w:numPr>
          <w:ilvl w:val="2"/>
          <w:numId w:val="15"/>
        </w:numPr>
        <w:tabs>
          <w:tab w:val="clear" w:pos="992"/>
          <w:tab w:val="num" w:pos="1276"/>
        </w:tabs>
        <w:spacing w:before="60" w:after="0" w:line="280" w:lineRule="atLeast"/>
        <w:ind w:left="1134"/>
        <w:rPr>
          <w:rFonts w:ascii="Arial" w:hAnsi="Arial" w:cs="Arial"/>
          <w:sz w:val="20"/>
          <w:szCs w:val="20"/>
        </w:rPr>
      </w:pPr>
      <w:r w:rsidRPr="00CD3174">
        <w:rPr>
          <w:rFonts w:ascii="Arial" w:hAnsi="Arial" w:cs="Arial"/>
          <w:sz w:val="20"/>
          <w:szCs w:val="20"/>
        </w:rPr>
        <w:t xml:space="preserve">Osobní údaje v elektronické podobě bude uchovávat na zabezpečených serverech </w:t>
      </w:r>
      <w:r w:rsidRPr="00CD3174">
        <w:rPr>
          <w:rFonts w:ascii="Arial" w:hAnsi="Arial" w:cs="Arial"/>
          <w:sz w:val="20"/>
          <w:szCs w:val="20"/>
        </w:rPr>
        <w:br/>
      </w:r>
      <w:r w:rsidRPr="00E6177D">
        <w:rPr>
          <w:rFonts w:ascii="Arial" w:hAnsi="Arial" w:cs="Arial"/>
          <w:sz w:val="20"/>
          <w:szCs w:val="20"/>
        </w:rPr>
        <w:t xml:space="preserve">nebo na nosičích dat, ke kterým budou mít přístup pouze pověřené osoby Zpracovatele </w:t>
      </w:r>
      <w:r w:rsidRPr="00E6177D">
        <w:rPr>
          <w:rFonts w:ascii="Arial" w:hAnsi="Arial" w:cs="Arial"/>
          <w:sz w:val="20"/>
          <w:szCs w:val="20"/>
        </w:rPr>
        <w:br/>
        <w:t xml:space="preserve">ve smyslu bodu 6.2(a) této </w:t>
      </w:r>
      <w:r w:rsidRPr="00E6177D">
        <w:rPr>
          <w:rFonts w:ascii="Arial" w:hAnsi="Arial" w:cs="Arial"/>
          <w:b/>
          <w:bCs/>
          <w:sz w:val="20"/>
          <w:szCs w:val="20"/>
          <w:u w:val="single"/>
        </w:rPr>
        <w:t xml:space="preserve">Přílohy č. </w:t>
      </w:r>
      <w:r>
        <w:rPr>
          <w:rFonts w:ascii="Arial" w:hAnsi="Arial" w:cs="Arial"/>
          <w:b/>
          <w:bCs/>
          <w:sz w:val="20"/>
          <w:szCs w:val="20"/>
          <w:u w:val="single"/>
        </w:rPr>
        <w:t>8</w:t>
      </w:r>
      <w:r w:rsidRPr="008174BD">
        <w:rPr>
          <w:rFonts w:ascii="Arial" w:hAnsi="Arial" w:cs="Arial"/>
          <w:sz w:val="20"/>
          <w:szCs w:val="20"/>
        </w:rPr>
        <w:t xml:space="preserve"> na základě přístupových kódů či hesel, a</w:t>
      </w:r>
      <w:r w:rsidRPr="00E6177D">
        <w:rPr>
          <w:rFonts w:ascii="Arial" w:hAnsi="Arial" w:cs="Arial"/>
          <w:sz w:val="20"/>
          <w:szCs w:val="20"/>
        </w:rPr>
        <w:t xml:space="preserve"> bude Osobní údaje pravidelně zálohovat, pokud takové zálohy neprovádí Správce v souladu se Smlouvou nebo interními předpisy;</w:t>
      </w:r>
    </w:p>
    <w:p w14:paraId="06CB3325" w14:textId="77777777" w:rsidR="008174BD" w:rsidRPr="00E6177D" w:rsidRDefault="008174BD" w:rsidP="00B93157">
      <w:pPr>
        <w:pStyle w:val="Claneka"/>
        <w:keepLines w:val="0"/>
        <w:widowControl/>
        <w:numPr>
          <w:ilvl w:val="2"/>
          <w:numId w:val="15"/>
        </w:numPr>
        <w:tabs>
          <w:tab w:val="clear" w:pos="992"/>
          <w:tab w:val="num" w:pos="1276"/>
        </w:tabs>
        <w:spacing w:before="60" w:after="0" w:line="280" w:lineRule="atLeast"/>
        <w:ind w:left="1134"/>
        <w:rPr>
          <w:rFonts w:ascii="Arial" w:hAnsi="Arial" w:cs="Arial"/>
          <w:sz w:val="20"/>
          <w:szCs w:val="20"/>
        </w:rPr>
      </w:pPr>
      <w:r w:rsidRPr="00CD3174">
        <w:rPr>
          <w:rFonts w:ascii="Arial" w:hAnsi="Arial" w:cs="Arial"/>
          <w:sz w:val="20"/>
          <w:szCs w:val="20"/>
        </w:rPr>
        <w:t>zabezpečí dálkový přenos Osobních údajů buď pouze prostřednictvím veřejně nepřístupné sítě, nebo prostřednictvím zabezpečeného pře</w:t>
      </w:r>
      <w:r w:rsidRPr="00E6177D">
        <w:rPr>
          <w:rFonts w:ascii="Arial" w:hAnsi="Arial" w:cs="Arial"/>
          <w:sz w:val="20"/>
          <w:szCs w:val="20"/>
        </w:rPr>
        <w:t>nosu po veřejných sítích;</w:t>
      </w:r>
    </w:p>
    <w:p w14:paraId="3C75B941" w14:textId="77777777" w:rsidR="008174BD" w:rsidRPr="00E6177D" w:rsidRDefault="008174BD" w:rsidP="00B93157">
      <w:pPr>
        <w:pStyle w:val="Claneka"/>
        <w:keepLines w:val="0"/>
        <w:widowControl/>
        <w:numPr>
          <w:ilvl w:val="2"/>
          <w:numId w:val="15"/>
        </w:numPr>
        <w:tabs>
          <w:tab w:val="clear" w:pos="992"/>
          <w:tab w:val="num" w:pos="1276"/>
        </w:tabs>
        <w:spacing w:before="60" w:after="0" w:line="280" w:lineRule="atLeast"/>
        <w:ind w:left="1134"/>
        <w:rPr>
          <w:rFonts w:ascii="Arial" w:hAnsi="Arial" w:cs="Arial"/>
          <w:sz w:val="20"/>
          <w:szCs w:val="20"/>
        </w:rPr>
      </w:pPr>
      <w:r w:rsidRPr="00E6177D">
        <w:rPr>
          <w:rFonts w:ascii="Arial" w:hAnsi="Arial" w:cs="Arial"/>
          <w:sz w:val="20"/>
          <w:szCs w:val="20"/>
        </w:rPr>
        <w:t>písemné dokumenty obsahující Osobní údaje bude uchovávat na zabezpečeném místě, přičemž bude vést řádnou evidenci o pohybu takových písemných dokumentů;</w:t>
      </w:r>
    </w:p>
    <w:p w14:paraId="0B50CFE7" w14:textId="77777777" w:rsidR="008174BD" w:rsidRPr="00E6177D" w:rsidRDefault="008174BD" w:rsidP="00B93157">
      <w:pPr>
        <w:pStyle w:val="Claneka"/>
        <w:keepLines w:val="0"/>
        <w:widowControl/>
        <w:numPr>
          <w:ilvl w:val="2"/>
          <w:numId w:val="15"/>
        </w:numPr>
        <w:tabs>
          <w:tab w:val="clear" w:pos="992"/>
          <w:tab w:val="num" w:pos="1276"/>
        </w:tabs>
        <w:spacing w:before="60" w:after="0" w:line="280" w:lineRule="atLeast"/>
        <w:ind w:left="1134"/>
        <w:rPr>
          <w:rFonts w:ascii="Arial" w:hAnsi="Arial" w:cs="Arial"/>
          <w:sz w:val="20"/>
          <w:szCs w:val="20"/>
        </w:rPr>
      </w:pPr>
      <w:r w:rsidRPr="00E6177D">
        <w:rPr>
          <w:rFonts w:ascii="Arial" w:hAnsi="Arial" w:cs="Arial"/>
          <w:sz w:val="20"/>
          <w:szCs w:val="20"/>
        </w:rPr>
        <w:t xml:space="preserve">bude v co největší míře zpracovávat pouze </w:t>
      </w:r>
      <w:proofErr w:type="spellStart"/>
      <w:r w:rsidRPr="00E6177D">
        <w:rPr>
          <w:rFonts w:ascii="Arial" w:hAnsi="Arial" w:cs="Arial"/>
          <w:sz w:val="20"/>
          <w:szCs w:val="20"/>
        </w:rPr>
        <w:t>pseudonymizované</w:t>
      </w:r>
      <w:proofErr w:type="spellEnd"/>
      <w:r w:rsidRPr="00E6177D">
        <w:rPr>
          <w:rFonts w:ascii="Arial" w:hAnsi="Arial" w:cs="Arial"/>
          <w:sz w:val="20"/>
          <w:szCs w:val="20"/>
        </w:rPr>
        <w:t xml:space="preserve"> a šifrované Osobní údaje, je-li takové opatření vhodné a nezbytné ke snížení rizik plynoucích ze zpracování Osobních údajů;</w:t>
      </w:r>
    </w:p>
    <w:p w14:paraId="364489DD" w14:textId="77777777" w:rsidR="008174BD" w:rsidRPr="00E6177D" w:rsidRDefault="008174BD" w:rsidP="00B93157">
      <w:pPr>
        <w:pStyle w:val="Claneka"/>
        <w:keepLines w:val="0"/>
        <w:widowControl/>
        <w:numPr>
          <w:ilvl w:val="2"/>
          <w:numId w:val="15"/>
        </w:numPr>
        <w:tabs>
          <w:tab w:val="clear" w:pos="992"/>
          <w:tab w:val="num" w:pos="1276"/>
        </w:tabs>
        <w:spacing w:before="60" w:after="0" w:line="280" w:lineRule="atLeast"/>
        <w:ind w:left="1134"/>
        <w:rPr>
          <w:rFonts w:ascii="Arial" w:hAnsi="Arial" w:cs="Arial"/>
          <w:sz w:val="20"/>
          <w:szCs w:val="20"/>
        </w:rPr>
      </w:pPr>
      <w:r w:rsidRPr="00E6177D">
        <w:rPr>
          <w:rFonts w:ascii="Arial" w:hAnsi="Arial" w:cs="Arial"/>
          <w:sz w:val="20"/>
          <w:szCs w:val="20"/>
        </w:rPr>
        <w:t>zabezpečí neustálou důvěrnost, integritu, dostupnost a odolnost systémů a služeb zpracování;</w:t>
      </w:r>
    </w:p>
    <w:p w14:paraId="7E69BEEB" w14:textId="77777777" w:rsidR="008174BD" w:rsidRPr="00E6177D" w:rsidRDefault="008174BD" w:rsidP="00B93157">
      <w:pPr>
        <w:pStyle w:val="Claneka"/>
        <w:keepLines w:val="0"/>
        <w:widowControl/>
        <w:numPr>
          <w:ilvl w:val="2"/>
          <w:numId w:val="15"/>
        </w:numPr>
        <w:tabs>
          <w:tab w:val="clear" w:pos="992"/>
          <w:tab w:val="num" w:pos="1134"/>
        </w:tabs>
        <w:spacing w:before="0" w:after="0" w:line="280" w:lineRule="atLeast"/>
        <w:ind w:left="1134"/>
        <w:rPr>
          <w:rFonts w:ascii="Arial" w:hAnsi="Arial" w:cs="Arial"/>
          <w:sz w:val="20"/>
          <w:szCs w:val="20"/>
        </w:rPr>
      </w:pPr>
      <w:r w:rsidRPr="00E6177D">
        <w:rPr>
          <w:rFonts w:ascii="Arial" w:hAnsi="Arial" w:cs="Arial"/>
          <w:sz w:val="20"/>
          <w:szCs w:val="20"/>
        </w:rPr>
        <w:t>prostřednictvím vhodných technických prostředků zabezpečí schopnost obnovit dostupnost Osobních údajů a přístup k nim včas v případě fyzických či technických incidentů;</w:t>
      </w:r>
    </w:p>
    <w:p w14:paraId="39CE4332" w14:textId="77777777" w:rsidR="008174BD" w:rsidRPr="00E6177D" w:rsidRDefault="008174BD" w:rsidP="00B93157">
      <w:pPr>
        <w:pStyle w:val="Claneka"/>
        <w:keepLines w:val="0"/>
        <w:widowControl/>
        <w:numPr>
          <w:ilvl w:val="2"/>
          <w:numId w:val="15"/>
        </w:numPr>
        <w:tabs>
          <w:tab w:val="clear" w:pos="992"/>
          <w:tab w:val="num" w:pos="1134"/>
        </w:tabs>
        <w:spacing w:before="0" w:after="0" w:line="280" w:lineRule="atLeast"/>
        <w:ind w:left="1134"/>
        <w:rPr>
          <w:rFonts w:ascii="Arial" w:hAnsi="Arial" w:cs="Arial"/>
          <w:sz w:val="20"/>
          <w:szCs w:val="20"/>
        </w:rPr>
      </w:pPr>
      <w:r w:rsidRPr="00E6177D">
        <w:rPr>
          <w:rFonts w:ascii="Arial" w:hAnsi="Arial" w:cs="Arial"/>
          <w:sz w:val="20"/>
          <w:szCs w:val="20"/>
        </w:rPr>
        <w:lastRenderedPageBreak/>
        <w:t>zabezpečí pravidelné testování posuzování a hodnocení účinnosti zavedených technických a organizačních opatření pro zajištění bezpečnosti zpracování; a</w:t>
      </w:r>
    </w:p>
    <w:p w14:paraId="38F49886" w14:textId="1D7EB4BF" w:rsidR="008174BD" w:rsidRPr="00E6177D" w:rsidRDefault="008174BD" w:rsidP="00B93157">
      <w:pPr>
        <w:pStyle w:val="Claneka"/>
        <w:keepLines w:val="0"/>
        <w:widowControl/>
        <w:numPr>
          <w:ilvl w:val="2"/>
          <w:numId w:val="15"/>
        </w:numPr>
        <w:tabs>
          <w:tab w:val="clear" w:pos="992"/>
          <w:tab w:val="num" w:pos="1134"/>
        </w:tabs>
        <w:spacing w:before="0" w:after="0" w:line="280" w:lineRule="atLeast"/>
        <w:ind w:left="1134"/>
        <w:rPr>
          <w:rFonts w:ascii="Arial" w:hAnsi="Arial" w:cs="Arial"/>
          <w:sz w:val="20"/>
          <w:szCs w:val="20"/>
        </w:rPr>
      </w:pPr>
      <w:r w:rsidRPr="00E6177D">
        <w:rPr>
          <w:rFonts w:ascii="Arial" w:hAnsi="Arial" w:cs="Arial"/>
          <w:sz w:val="20"/>
          <w:szCs w:val="20"/>
        </w:rPr>
        <w:t xml:space="preserve">při ukončení zpracování Osobních údajů zabezpečí Zpracovatel dle dohody se Správcem výmaz Osobních údajů, nebo tyto Osobní údaje předá Správci viz bod 5.5 této </w:t>
      </w:r>
      <w:r w:rsidRPr="00E6177D">
        <w:rPr>
          <w:rFonts w:ascii="Arial" w:hAnsi="Arial" w:cs="Arial"/>
          <w:b/>
          <w:bCs/>
          <w:sz w:val="20"/>
          <w:szCs w:val="20"/>
          <w:u w:val="single"/>
        </w:rPr>
        <w:t>Přílohy č. </w:t>
      </w:r>
      <w:r>
        <w:rPr>
          <w:rFonts w:ascii="Arial" w:hAnsi="Arial" w:cs="Arial"/>
          <w:b/>
          <w:bCs/>
          <w:sz w:val="20"/>
          <w:szCs w:val="20"/>
          <w:u w:val="single"/>
        </w:rPr>
        <w:t>8</w:t>
      </w:r>
      <w:r w:rsidRPr="008174BD">
        <w:rPr>
          <w:rFonts w:ascii="Arial" w:hAnsi="Arial" w:cs="Arial"/>
          <w:sz w:val="20"/>
          <w:szCs w:val="20"/>
        </w:rPr>
        <w:t>.</w:t>
      </w:r>
    </w:p>
    <w:p w14:paraId="1A8C31D6" w14:textId="32973A9D" w:rsidR="008174BD" w:rsidRPr="00CD3174" w:rsidRDefault="008174BD" w:rsidP="00B93157">
      <w:pPr>
        <w:pStyle w:val="Clanek11"/>
        <w:widowControl/>
        <w:numPr>
          <w:ilvl w:val="1"/>
          <w:numId w:val="15"/>
        </w:numPr>
        <w:spacing w:after="0" w:line="280" w:lineRule="atLeast"/>
        <w:rPr>
          <w:rFonts w:ascii="Arial" w:hAnsi="Arial"/>
          <w:sz w:val="20"/>
          <w:szCs w:val="20"/>
        </w:rPr>
      </w:pPr>
      <w:bookmarkStart w:id="439" w:name="_Ref532891364"/>
      <w:r w:rsidRPr="00E6177D">
        <w:rPr>
          <w:rFonts w:ascii="Arial" w:hAnsi="Arial"/>
          <w:sz w:val="20"/>
          <w:szCs w:val="20"/>
        </w:rPr>
        <w:t>Zpracovatel je oprávněn pověřit zpracováním Osobních údajů dalšího zpracovatele („</w:t>
      </w:r>
      <w:r w:rsidRPr="00E6177D">
        <w:rPr>
          <w:rFonts w:ascii="Arial" w:hAnsi="Arial"/>
          <w:b/>
          <w:sz w:val="20"/>
          <w:szCs w:val="20"/>
        </w:rPr>
        <w:t>Další zpracovatel</w:t>
      </w:r>
      <w:r w:rsidRPr="00E6177D">
        <w:rPr>
          <w:rFonts w:ascii="Arial" w:hAnsi="Arial"/>
          <w:sz w:val="20"/>
          <w:szCs w:val="20"/>
        </w:rPr>
        <w:t>“), a to pouze s předchozím písemným souhlasem Správce. Zpracovatel tak informuje Správce o veškerých Dalších zpracovatelích, které zamýšlí pověři</w:t>
      </w:r>
      <w:r w:rsidRPr="00CD3174">
        <w:rPr>
          <w:rFonts w:ascii="Arial" w:hAnsi="Arial"/>
          <w:sz w:val="20"/>
          <w:szCs w:val="20"/>
        </w:rPr>
        <w:t>t zpracováním Osobních údajů, o veškerých zamýšlených změnách týkajících se přijetí Dalších zpracovatelů nebo jejich nahrazení a poskytne tak Správci příležitost vyslovit vůči přijetí těchto Dalších zpracovatelů námitky. Mimo Další zpracovatele, vůči kterým Správce nic nenamítal, Zpracovatel nesvěří zpracování osobních údajů žádné</w:t>
      </w:r>
      <w:r w:rsidRPr="00B71538">
        <w:rPr>
          <w:rFonts w:ascii="Arial" w:hAnsi="Arial"/>
          <w:sz w:val="20"/>
          <w:szCs w:val="20"/>
        </w:rPr>
        <w:t xml:space="preserve"> třetí osobě. Další zpracovatel musí být zároveň Poddodavatelem uvedeným v </w:t>
      </w:r>
      <w:r w:rsidRPr="00B71538">
        <w:rPr>
          <w:rFonts w:ascii="Arial" w:hAnsi="Arial"/>
          <w:b/>
          <w:bCs w:val="0"/>
          <w:sz w:val="20"/>
          <w:szCs w:val="20"/>
          <w:u w:val="single"/>
        </w:rPr>
        <w:t xml:space="preserve">Příloze č. </w:t>
      </w:r>
      <w:r>
        <w:rPr>
          <w:rFonts w:ascii="Arial" w:hAnsi="Arial"/>
          <w:b/>
          <w:bCs w:val="0"/>
          <w:sz w:val="20"/>
          <w:szCs w:val="20"/>
          <w:u w:val="single"/>
        </w:rPr>
        <w:t>5</w:t>
      </w:r>
      <w:r w:rsidRPr="008174BD">
        <w:rPr>
          <w:rFonts w:ascii="Arial" w:hAnsi="Arial"/>
          <w:sz w:val="20"/>
          <w:szCs w:val="20"/>
        </w:rPr>
        <w:t xml:space="preserve"> </w:t>
      </w:r>
      <w:r w:rsidRPr="00E6177D">
        <w:rPr>
          <w:rFonts w:ascii="Arial" w:hAnsi="Arial"/>
          <w:sz w:val="20"/>
          <w:szCs w:val="20"/>
        </w:rPr>
        <w:t xml:space="preserve">Smlouvy a splňovat podmínky stanovené </w:t>
      </w:r>
      <w:r w:rsidRPr="00E6177D">
        <w:rPr>
          <w:rFonts w:ascii="Arial" w:hAnsi="Arial"/>
          <w:sz w:val="20"/>
          <w:szCs w:val="20"/>
        </w:rPr>
        <w:br/>
        <w:t>pro Poddodavatele dle Smlouvy.</w:t>
      </w:r>
      <w:bookmarkEnd w:id="439"/>
    </w:p>
    <w:p w14:paraId="0F609A77" w14:textId="02C7D6F8" w:rsidR="008174BD" w:rsidRPr="00B71538" w:rsidRDefault="008174BD" w:rsidP="00B93157">
      <w:pPr>
        <w:pStyle w:val="Clanek11"/>
        <w:widowControl/>
        <w:numPr>
          <w:ilvl w:val="1"/>
          <w:numId w:val="15"/>
        </w:numPr>
        <w:spacing w:after="0" w:line="280" w:lineRule="atLeast"/>
        <w:rPr>
          <w:rFonts w:ascii="Arial" w:hAnsi="Arial"/>
          <w:sz w:val="20"/>
          <w:szCs w:val="20"/>
        </w:rPr>
      </w:pPr>
      <w:r w:rsidRPr="00CD3174">
        <w:rPr>
          <w:rFonts w:ascii="Arial" w:hAnsi="Arial"/>
          <w:sz w:val="20"/>
          <w:szCs w:val="20"/>
        </w:rPr>
        <w:t xml:space="preserve">Pokud Zpracovatel zapojí ve smyslu bodu </w:t>
      </w:r>
      <w:r w:rsidRPr="00B71538">
        <w:rPr>
          <w:rFonts w:ascii="Arial" w:hAnsi="Arial"/>
          <w:sz w:val="20"/>
          <w:szCs w:val="20"/>
        </w:rPr>
        <w:t xml:space="preserve">6.3 </w:t>
      </w:r>
      <w:r w:rsidRPr="00B71538">
        <w:rPr>
          <w:rFonts w:ascii="Arial" w:hAnsi="Arial"/>
          <w:b/>
          <w:bCs w:val="0"/>
          <w:sz w:val="20"/>
          <w:szCs w:val="20"/>
          <w:u w:val="single"/>
        </w:rPr>
        <w:t xml:space="preserve">Přílohy č. </w:t>
      </w:r>
      <w:r>
        <w:rPr>
          <w:rFonts w:ascii="Arial" w:hAnsi="Arial"/>
          <w:b/>
          <w:bCs w:val="0"/>
          <w:sz w:val="20"/>
          <w:szCs w:val="20"/>
          <w:u w:val="single"/>
        </w:rPr>
        <w:t>8</w:t>
      </w:r>
      <w:r w:rsidRPr="008174BD">
        <w:rPr>
          <w:rFonts w:ascii="Arial" w:hAnsi="Arial"/>
          <w:sz w:val="20"/>
          <w:szCs w:val="20"/>
        </w:rPr>
        <w:t xml:space="preserve"> </w:t>
      </w:r>
      <w:r w:rsidRPr="00E6177D">
        <w:rPr>
          <w:rFonts w:ascii="Arial" w:hAnsi="Arial"/>
          <w:sz w:val="20"/>
          <w:szCs w:val="20"/>
        </w:rPr>
        <w:t xml:space="preserve">Dalšího zpracovatele, aby provedl určité činnosti zpracování, musí být tomuto Dalšímu zpracovateli uloženy na základě smlouvy alespoň stejné povinnosti na ochranu Osobních údajů, jaké jsou uvedeny v této </w:t>
      </w:r>
      <w:r w:rsidRPr="00E6177D">
        <w:rPr>
          <w:rFonts w:ascii="Arial" w:hAnsi="Arial"/>
          <w:b/>
          <w:bCs w:val="0"/>
          <w:sz w:val="20"/>
          <w:szCs w:val="20"/>
          <w:u w:val="single"/>
        </w:rPr>
        <w:t xml:space="preserve">Příloze č. </w:t>
      </w:r>
      <w:r>
        <w:rPr>
          <w:rFonts w:ascii="Arial" w:hAnsi="Arial"/>
          <w:b/>
          <w:bCs w:val="0"/>
          <w:sz w:val="20"/>
          <w:szCs w:val="20"/>
          <w:u w:val="single"/>
        </w:rPr>
        <w:t>8</w:t>
      </w:r>
      <w:r w:rsidRPr="008174BD">
        <w:rPr>
          <w:rFonts w:ascii="Arial" w:hAnsi="Arial"/>
          <w:sz w:val="20"/>
          <w:szCs w:val="20"/>
        </w:rPr>
        <w:t>, a to zejména poskytnutí dostatečných zá</w:t>
      </w:r>
      <w:r w:rsidRPr="00E6177D">
        <w:rPr>
          <w:rFonts w:ascii="Arial" w:hAnsi="Arial"/>
          <w:sz w:val="20"/>
          <w:szCs w:val="20"/>
        </w:rPr>
        <w:t xml:space="preserve">ruk, pokud jde o zavedení vhodných technických a organizačních opatření tak, aby zpracování splňovalo požadavky GDPR, ZZOÚ a </w:t>
      </w:r>
      <w:r w:rsidRPr="00CD3174">
        <w:rPr>
          <w:rFonts w:ascii="Arial" w:hAnsi="Arial"/>
          <w:sz w:val="20"/>
          <w:szCs w:val="20"/>
        </w:rPr>
        <w:t>interní předpisy Správce. Neplní-li Další zpracovatel své povinnosti v oblasti ochrany údajů, odpovídá Správci za plnění povinností</w:t>
      </w:r>
      <w:r w:rsidRPr="00B71538">
        <w:rPr>
          <w:rFonts w:ascii="Arial" w:hAnsi="Arial"/>
          <w:sz w:val="20"/>
          <w:szCs w:val="20"/>
        </w:rPr>
        <w:t xml:space="preserve"> dotčeného Dalšího zpracovatele i nadále plně Zpracovatel. </w:t>
      </w:r>
    </w:p>
    <w:p w14:paraId="081271CB" w14:textId="77777777" w:rsidR="008174BD" w:rsidRPr="00E6177D" w:rsidRDefault="008174BD" w:rsidP="00B93157">
      <w:pPr>
        <w:pStyle w:val="Clanek11"/>
        <w:widowControl/>
        <w:numPr>
          <w:ilvl w:val="1"/>
          <w:numId w:val="15"/>
        </w:numPr>
        <w:spacing w:after="0" w:line="280" w:lineRule="atLeast"/>
        <w:rPr>
          <w:rFonts w:ascii="Arial" w:hAnsi="Arial"/>
          <w:sz w:val="20"/>
          <w:szCs w:val="20"/>
        </w:rPr>
      </w:pPr>
      <w:r w:rsidRPr="00E6177D">
        <w:rPr>
          <w:rFonts w:ascii="Arial" w:hAnsi="Arial"/>
          <w:sz w:val="20"/>
          <w:szCs w:val="20"/>
        </w:rPr>
        <w:t xml:space="preserve">Zpracovatel je povinen zavést a dokumentovat přijatá a provedená </w:t>
      </w:r>
      <w:proofErr w:type="spellStart"/>
      <w:r w:rsidRPr="00E6177D">
        <w:rPr>
          <w:rFonts w:ascii="Arial" w:hAnsi="Arial"/>
          <w:sz w:val="20"/>
          <w:szCs w:val="20"/>
        </w:rPr>
        <w:t>technicko-organizační</w:t>
      </w:r>
      <w:proofErr w:type="spellEnd"/>
      <w:r w:rsidRPr="00E6177D">
        <w:rPr>
          <w:rFonts w:ascii="Arial" w:hAnsi="Arial"/>
          <w:sz w:val="20"/>
          <w:szCs w:val="20"/>
        </w:rPr>
        <w:t xml:space="preserve"> opatření k zajištění ochrany Osobních údajů v souladu s GDPR, ZZOÚ a jinými právními předpisy.</w:t>
      </w:r>
    </w:p>
    <w:p w14:paraId="46A432D1" w14:textId="77777777" w:rsidR="008174BD" w:rsidRPr="008174BD" w:rsidRDefault="008174BD" w:rsidP="00B93157">
      <w:pPr>
        <w:pStyle w:val="Nadpis1"/>
        <w:keepNext w:val="0"/>
        <w:numPr>
          <w:ilvl w:val="0"/>
          <w:numId w:val="15"/>
        </w:numPr>
        <w:spacing w:line="280" w:lineRule="atLeast"/>
        <w:rPr>
          <w:rFonts w:ascii="Arial" w:hAnsi="Arial"/>
          <w:sz w:val="20"/>
          <w:szCs w:val="20"/>
        </w:rPr>
      </w:pPr>
      <w:bookmarkStart w:id="440" w:name="_Toc99110686"/>
      <w:bookmarkStart w:id="441" w:name="_Toc99724210"/>
      <w:r w:rsidRPr="008174BD">
        <w:rPr>
          <w:rFonts w:ascii="Arial" w:hAnsi="Arial"/>
          <w:sz w:val="20"/>
          <w:szCs w:val="20"/>
        </w:rPr>
        <w:t>POVINNOSTI PO ZÁNIKU SMLOUVY</w:t>
      </w:r>
      <w:bookmarkEnd w:id="440"/>
      <w:bookmarkEnd w:id="441"/>
      <w:r w:rsidRPr="008174BD">
        <w:rPr>
          <w:rFonts w:ascii="Arial" w:hAnsi="Arial"/>
          <w:sz w:val="20"/>
          <w:szCs w:val="20"/>
        </w:rPr>
        <w:t xml:space="preserve"> </w:t>
      </w:r>
    </w:p>
    <w:p w14:paraId="243E4D00" w14:textId="77777777" w:rsidR="008174BD" w:rsidRPr="00E6177D" w:rsidRDefault="008174BD" w:rsidP="00B93157">
      <w:pPr>
        <w:pStyle w:val="Clanek11"/>
        <w:widowControl/>
        <w:numPr>
          <w:ilvl w:val="1"/>
          <w:numId w:val="15"/>
        </w:numPr>
        <w:spacing w:after="0" w:line="280" w:lineRule="atLeast"/>
        <w:rPr>
          <w:rFonts w:ascii="Arial" w:hAnsi="Arial"/>
          <w:sz w:val="20"/>
          <w:szCs w:val="20"/>
        </w:rPr>
      </w:pPr>
      <w:r w:rsidRPr="008174BD">
        <w:rPr>
          <w:rFonts w:ascii="Arial" w:hAnsi="Arial"/>
          <w:sz w:val="20"/>
          <w:szCs w:val="20"/>
        </w:rPr>
        <w:t xml:space="preserve">Zpracovatel je po zániku Smlouvy povinen dodržovat veškeré povinnosti plynoucí z GDPR </w:t>
      </w:r>
      <w:r w:rsidRPr="008174BD">
        <w:rPr>
          <w:rFonts w:ascii="Arial" w:hAnsi="Arial"/>
          <w:sz w:val="20"/>
          <w:szCs w:val="20"/>
        </w:rPr>
        <w:br/>
        <w:t>či ZZOÚ vedoucí zejména k předejití jakémukoliv neoprávněnému nakládání s Osobními údaji do doby, než dle pokynů Správce a v souladu se Smlouvou tyto Oso</w:t>
      </w:r>
      <w:r w:rsidRPr="00E6177D">
        <w:rPr>
          <w:rFonts w:ascii="Arial" w:hAnsi="Arial"/>
          <w:sz w:val="20"/>
          <w:szCs w:val="20"/>
        </w:rPr>
        <w:t>bní údaje Zpracovatel předá Správci nebo provede jejich výmaz.</w:t>
      </w:r>
    </w:p>
    <w:p w14:paraId="051CC103" w14:textId="77777777" w:rsidR="008174BD" w:rsidRPr="00E6177D" w:rsidRDefault="008174BD" w:rsidP="00B93157">
      <w:pPr>
        <w:pStyle w:val="Clanek11"/>
        <w:widowControl/>
        <w:numPr>
          <w:ilvl w:val="1"/>
          <w:numId w:val="15"/>
        </w:numPr>
        <w:spacing w:after="0" w:line="280" w:lineRule="atLeast"/>
        <w:rPr>
          <w:rFonts w:ascii="Arial" w:hAnsi="Arial"/>
          <w:sz w:val="20"/>
          <w:szCs w:val="20"/>
        </w:rPr>
      </w:pPr>
      <w:r w:rsidRPr="00E6177D">
        <w:rPr>
          <w:rFonts w:ascii="Arial" w:hAnsi="Arial"/>
          <w:sz w:val="20"/>
          <w:szCs w:val="20"/>
        </w:rPr>
        <w:t>Povinnost zachování důvěrné povahy Osobních údajů trvá i po ukončení Smlouvy.</w:t>
      </w:r>
    </w:p>
    <w:p w14:paraId="3B25328F" w14:textId="77777777" w:rsidR="008174BD" w:rsidRPr="008174BD" w:rsidRDefault="008174BD" w:rsidP="00B93157">
      <w:pPr>
        <w:pStyle w:val="Nadpis1"/>
        <w:keepNext w:val="0"/>
        <w:numPr>
          <w:ilvl w:val="0"/>
          <w:numId w:val="15"/>
        </w:numPr>
        <w:spacing w:line="280" w:lineRule="atLeast"/>
        <w:rPr>
          <w:rFonts w:ascii="Arial" w:hAnsi="Arial"/>
          <w:caps w:val="0"/>
          <w:sz w:val="20"/>
          <w:szCs w:val="20"/>
        </w:rPr>
      </w:pPr>
      <w:bookmarkStart w:id="442" w:name="_Ref50022575"/>
      <w:bookmarkStart w:id="443" w:name="_Toc99110687"/>
      <w:bookmarkStart w:id="444" w:name="_Toc99724211"/>
      <w:r w:rsidRPr="008174BD">
        <w:rPr>
          <w:rFonts w:ascii="Arial" w:hAnsi="Arial"/>
          <w:sz w:val="20"/>
          <w:szCs w:val="20"/>
        </w:rPr>
        <w:t>Posouzení vlivu na ochranu Osobních údajů</w:t>
      </w:r>
      <w:bookmarkEnd w:id="442"/>
      <w:bookmarkEnd w:id="443"/>
      <w:bookmarkEnd w:id="444"/>
    </w:p>
    <w:p w14:paraId="1D1160B5" w14:textId="0FD94038" w:rsidR="008174BD" w:rsidRPr="008174BD" w:rsidRDefault="008174BD" w:rsidP="00B93157">
      <w:pPr>
        <w:pStyle w:val="Clanek11"/>
        <w:widowControl/>
        <w:tabs>
          <w:tab w:val="clear" w:pos="567"/>
        </w:tabs>
        <w:spacing w:after="0" w:line="280" w:lineRule="atLeast"/>
        <w:rPr>
          <w:rFonts w:ascii="Arial" w:hAnsi="Arial"/>
          <w:sz w:val="20"/>
          <w:szCs w:val="20"/>
        </w:rPr>
      </w:pPr>
      <w:bookmarkStart w:id="445" w:name="_Ref532891843"/>
      <w:r w:rsidRPr="008174BD">
        <w:rPr>
          <w:rFonts w:ascii="Arial" w:hAnsi="Arial"/>
          <w:sz w:val="20"/>
          <w:szCs w:val="20"/>
        </w:rPr>
        <w:t xml:space="preserve">V případě, pokud Správce na základě provedení posouzení vlivu na ochranu osobních údajů podle článku 35 GDPR dojde k závěru, že je nezbytné provést další opatření v této </w:t>
      </w:r>
      <w:r w:rsidRPr="008174BD">
        <w:rPr>
          <w:rFonts w:ascii="Arial" w:hAnsi="Arial"/>
          <w:b/>
          <w:bCs w:val="0"/>
          <w:sz w:val="20"/>
          <w:szCs w:val="20"/>
          <w:u w:val="single"/>
        </w:rPr>
        <w:t xml:space="preserve">Příloze </w:t>
      </w:r>
      <w:r w:rsidRPr="008174BD">
        <w:rPr>
          <w:rFonts w:ascii="Arial" w:hAnsi="Arial"/>
          <w:b/>
          <w:bCs w:val="0"/>
          <w:sz w:val="20"/>
          <w:szCs w:val="20"/>
          <w:u w:val="single"/>
        </w:rPr>
        <w:br/>
        <w:t xml:space="preserve">č. </w:t>
      </w:r>
      <w:r>
        <w:rPr>
          <w:rFonts w:ascii="Arial" w:hAnsi="Arial"/>
          <w:b/>
          <w:bCs w:val="0"/>
          <w:sz w:val="20"/>
          <w:szCs w:val="20"/>
          <w:u w:val="single"/>
        </w:rPr>
        <w:t>8</w:t>
      </w:r>
      <w:r w:rsidRPr="008174BD">
        <w:rPr>
          <w:rFonts w:ascii="Arial" w:hAnsi="Arial"/>
          <w:sz w:val="20"/>
          <w:szCs w:val="20"/>
        </w:rPr>
        <w:t xml:space="preserve"> nestanovené, je Zpracovatel povinen taková opatření provést a obě Strany takovou změnu promítnou změnou této </w:t>
      </w:r>
      <w:r w:rsidRPr="008174BD">
        <w:rPr>
          <w:rFonts w:ascii="Arial" w:hAnsi="Arial"/>
          <w:b/>
          <w:bCs w:val="0"/>
          <w:sz w:val="20"/>
          <w:szCs w:val="20"/>
          <w:u w:val="single"/>
        </w:rPr>
        <w:t xml:space="preserve">Přílohy č. </w:t>
      </w:r>
      <w:r>
        <w:rPr>
          <w:rFonts w:ascii="Arial" w:hAnsi="Arial"/>
          <w:b/>
          <w:bCs w:val="0"/>
          <w:sz w:val="20"/>
          <w:szCs w:val="20"/>
          <w:u w:val="single"/>
        </w:rPr>
        <w:t>8</w:t>
      </w:r>
      <w:r w:rsidRPr="008174BD">
        <w:rPr>
          <w:rFonts w:ascii="Arial" w:hAnsi="Arial"/>
          <w:sz w:val="20"/>
          <w:szCs w:val="20"/>
        </w:rPr>
        <w:t xml:space="preserve">, přičemž Zpracovatel se zavazuje na potřebu změny </w:t>
      </w:r>
      <w:r w:rsidRPr="008174BD">
        <w:rPr>
          <w:rFonts w:ascii="Arial" w:hAnsi="Arial"/>
          <w:b/>
          <w:bCs w:val="0"/>
          <w:sz w:val="20"/>
          <w:szCs w:val="20"/>
          <w:u w:val="single"/>
        </w:rPr>
        <w:t>Přílohy č.</w:t>
      </w:r>
      <w:r>
        <w:rPr>
          <w:rFonts w:ascii="Arial" w:hAnsi="Arial"/>
          <w:b/>
          <w:bCs w:val="0"/>
          <w:sz w:val="20"/>
          <w:szCs w:val="20"/>
          <w:u w:val="single"/>
        </w:rPr>
        <w:t>8</w:t>
      </w:r>
      <w:r w:rsidRPr="008174BD">
        <w:rPr>
          <w:rFonts w:ascii="Arial" w:hAnsi="Arial"/>
          <w:sz w:val="20"/>
          <w:szCs w:val="20"/>
        </w:rPr>
        <w:t xml:space="preserve"> Správce upozornit. Obdobně se Strany zavazují postupovat v případě rozhodnutí Úřadu pro ochranu osobních údajů o </w:t>
      </w:r>
      <w:r w:rsidRPr="00E6177D">
        <w:rPr>
          <w:rFonts w:ascii="Arial" w:hAnsi="Arial"/>
          <w:sz w:val="20"/>
          <w:szCs w:val="20"/>
        </w:rPr>
        <w:t xml:space="preserve">přijetí vzorových smluvních klauzulí o ochraně osobních údajů nebo kodexu chování. Ustanovení bodu 5.9 této </w:t>
      </w:r>
      <w:r w:rsidRPr="00E6177D">
        <w:rPr>
          <w:rFonts w:ascii="Arial" w:hAnsi="Arial"/>
          <w:b/>
          <w:bCs w:val="0"/>
          <w:sz w:val="20"/>
          <w:szCs w:val="20"/>
          <w:u w:val="single"/>
        </w:rPr>
        <w:t xml:space="preserve">Přílohy č. </w:t>
      </w:r>
      <w:r>
        <w:rPr>
          <w:rFonts w:ascii="Arial" w:hAnsi="Arial"/>
          <w:b/>
          <w:bCs w:val="0"/>
          <w:sz w:val="20"/>
          <w:szCs w:val="20"/>
          <w:u w:val="single"/>
        </w:rPr>
        <w:t>8</w:t>
      </w:r>
      <w:r w:rsidRPr="008174BD">
        <w:rPr>
          <w:rFonts w:ascii="Arial" w:hAnsi="Arial"/>
          <w:sz w:val="20"/>
          <w:szCs w:val="20"/>
        </w:rPr>
        <w:t xml:space="preserve"> se uplatní obdobně na případy zavedení dalších opatření ve smyslu tohoto bodu 8 této </w:t>
      </w:r>
      <w:r w:rsidRPr="008174BD">
        <w:rPr>
          <w:rFonts w:ascii="Arial" w:hAnsi="Arial"/>
          <w:b/>
          <w:bCs w:val="0"/>
          <w:sz w:val="20"/>
          <w:szCs w:val="20"/>
          <w:u w:val="single"/>
        </w:rPr>
        <w:t xml:space="preserve">Přílohy č. </w:t>
      </w:r>
      <w:r>
        <w:rPr>
          <w:rFonts w:ascii="Arial" w:hAnsi="Arial"/>
          <w:b/>
          <w:bCs w:val="0"/>
          <w:sz w:val="20"/>
          <w:szCs w:val="20"/>
          <w:u w:val="single"/>
        </w:rPr>
        <w:t>8</w:t>
      </w:r>
      <w:r w:rsidRPr="008174BD">
        <w:rPr>
          <w:rFonts w:ascii="Arial" w:hAnsi="Arial"/>
          <w:sz w:val="20"/>
          <w:szCs w:val="20"/>
        </w:rPr>
        <w:t>.</w:t>
      </w:r>
      <w:bookmarkEnd w:id="445"/>
      <w:r w:rsidRPr="008174BD">
        <w:rPr>
          <w:rFonts w:ascii="Arial" w:hAnsi="Arial"/>
          <w:sz w:val="20"/>
          <w:szCs w:val="20"/>
        </w:rPr>
        <w:t xml:space="preserve"> </w:t>
      </w:r>
    </w:p>
    <w:p w14:paraId="13CBC2D9" w14:textId="4CBA89EB" w:rsidR="0061589A" w:rsidRDefault="0061589A" w:rsidP="00B93157">
      <w:pPr>
        <w:spacing w:before="0" w:after="0" w:line="280" w:lineRule="atLeast"/>
        <w:jc w:val="left"/>
        <w:rPr>
          <w:rFonts w:ascii="Arial" w:hAnsi="Arial" w:cs="Arial"/>
        </w:rPr>
      </w:pPr>
      <w:r>
        <w:rPr>
          <w:rFonts w:ascii="Arial" w:hAnsi="Arial" w:cs="Arial"/>
        </w:rPr>
        <w:br w:type="page"/>
      </w:r>
    </w:p>
    <w:p w14:paraId="1367BAD8" w14:textId="1776C9BD" w:rsidR="0061589A" w:rsidRPr="0091780B" w:rsidRDefault="0091780B" w:rsidP="00B93157">
      <w:pPr>
        <w:spacing w:before="0" w:after="0" w:line="280" w:lineRule="atLeast"/>
        <w:jc w:val="center"/>
        <w:rPr>
          <w:rFonts w:ascii="Arial" w:hAnsi="Arial" w:cs="Arial"/>
          <w:b/>
          <w:bCs/>
          <w:szCs w:val="22"/>
        </w:rPr>
      </w:pPr>
      <w:r w:rsidRPr="0091780B">
        <w:rPr>
          <w:rFonts w:ascii="Arial" w:hAnsi="Arial" w:cs="Arial"/>
          <w:b/>
          <w:bCs/>
          <w:szCs w:val="22"/>
        </w:rPr>
        <w:lastRenderedPageBreak/>
        <w:t>PŘÍLOHA Č. 9: PROKÁZÁNÍ ÚROVNĚ KYBERNETICKÉ BEZPEČNOSTI</w:t>
      </w:r>
    </w:p>
    <w:p w14:paraId="65397E33" w14:textId="577DF41A" w:rsidR="0091780B" w:rsidRPr="0091780B" w:rsidRDefault="0091780B" w:rsidP="00B93157">
      <w:pPr>
        <w:spacing w:after="0" w:line="280" w:lineRule="atLeast"/>
        <w:jc w:val="center"/>
        <w:rPr>
          <w:rFonts w:ascii="Arial" w:hAnsi="Arial" w:cs="Arial"/>
          <w:b/>
          <w:bCs/>
          <w:i/>
          <w:iCs/>
          <w:sz w:val="18"/>
          <w:szCs w:val="18"/>
        </w:rPr>
      </w:pPr>
      <w:r w:rsidRPr="0091780B">
        <w:rPr>
          <w:rFonts w:ascii="Arial" w:hAnsi="Arial" w:cs="Arial"/>
          <w:b/>
          <w:bCs/>
          <w:i/>
          <w:iCs/>
          <w:sz w:val="18"/>
          <w:szCs w:val="18"/>
        </w:rPr>
        <w:t>(SAMOSTATNÁ PŘÍLOHA)</w:t>
      </w:r>
    </w:p>
    <w:p w14:paraId="158F241B" w14:textId="6B109AEC" w:rsidR="0091780B" w:rsidRDefault="0091780B" w:rsidP="00B93157">
      <w:pPr>
        <w:spacing w:before="0" w:after="0" w:line="280" w:lineRule="atLeast"/>
        <w:jc w:val="left"/>
        <w:rPr>
          <w:rFonts w:ascii="Arial" w:hAnsi="Arial" w:cs="Arial"/>
          <w:b/>
          <w:bCs/>
          <w:sz w:val="20"/>
          <w:szCs w:val="20"/>
        </w:rPr>
      </w:pPr>
      <w:r>
        <w:rPr>
          <w:rFonts w:ascii="Arial" w:hAnsi="Arial" w:cs="Arial"/>
          <w:b/>
          <w:bCs/>
          <w:sz w:val="20"/>
          <w:szCs w:val="20"/>
        </w:rPr>
        <w:br w:type="page"/>
      </w:r>
    </w:p>
    <w:p w14:paraId="77143123" w14:textId="5B379770" w:rsidR="0061589A" w:rsidRDefault="0091780B" w:rsidP="00B93157">
      <w:pPr>
        <w:pStyle w:val="Claneka"/>
        <w:numPr>
          <w:ilvl w:val="0"/>
          <w:numId w:val="0"/>
        </w:numPr>
        <w:spacing w:line="280" w:lineRule="atLeast"/>
        <w:ind w:left="851"/>
        <w:jc w:val="center"/>
        <w:rPr>
          <w:rFonts w:ascii="Arial" w:hAnsi="Arial" w:cs="Arial"/>
          <w:b/>
          <w:bCs/>
          <w:sz w:val="20"/>
          <w:szCs w:val="20"/>
        </w:rPr>
      </w:pPr>
      <w:r>
        <w:rPr>
          <w:rFonts w:ascii="Arial" w:hAnsi="Arial" w:cs="Arial"/>
          <w:b/>
          <w:bCs/>
          <w:sz w:val="20"/>
          <w:szCs w:val="20"/>
        </w:rPr>
        <w:lastRenderedPageBreak/>
        <w:t>PŘÍLOHA Č. 10: POŽADAVKY NA KYBERNETICKOU BEZPEČNOST</w:t>
      </w:r>
    </w:p>
    <w:p w14:paraId="7EB987B7" w14:textId="394C141E" w:rsidR="0091780B" w:rsidRDefault="0091780B" w:rsidP="00B93157">
      <w:pPr>
        <w:pStyle w:val="Claneka"/>
        <w:numPr>
          <w:ilvl w:val="0"/>
          <w:numId w:val="0"/>
        </w:numPr>
        <w:spacing w:line="280" w:lineRule="atLeast"/>
        <w:ind w:left="851"/>
        <w:jc w:val="center"/>
        <w:rPr>
          <w:rFonts w:ascii="Arial" w:hAnsi="Arial" w:cs="Arial"/>
          <w:b/>
          <w:bCs/>
          <w:sz w:val="20"/>
          <w:szCs w:val="20"/>
        </w:rPr>
      </w:pPr>
    </w:p>
    <w:p w14:paraId="48E23A3B" w14:textId="5D5AB5AC" w:rsidR="0091780B" w:rsidRPr="00316C9D" w:rsidRDefault="0091780B" w:rsidP="00B93157">
      <w:pPr>
        <w:spacing w:before="240" w:line="280" w:lineRule="atLeast"/>
        <w:rPr>
          <w:rFonts w:ascii="Arial" w:hAnsi="Arial" w:cs="Arial"/>
          <w:b/>
          <w:sz w:val="20"/>
          <w:szCs w:val="20"/>
        </w:rPr>
      </w:pPr>
      <w:r w:rsidRPr="00316C9D">
        <w:rPr>
          <w:rFonts w:ascii="Arial" w:hAnsi="Arial" w:cs="Arial"/>
          <w:sz w:val="20"/>
          <w:szCs w:val="20"/>
        </w:rPr>
        <w:t xml:space="preserve">Za účelem povinností stanovených Objednateli jakožto povinné osobě vyhláškou č. 82/2018 Sb., o bezpečnostních opatřeních, kybernetických bezpečnostních incidentech, reaktivních opatřeních, náležitostech podání v oblasti kybernetické bezpečnosti a likvidaci dat (vyhláška o kybernetické bezpečnosti), je Poskytovatel povinen nad rámec povinností stanovených Smlouvou plnit níže uvedené povinnosti zejm. součinnostního a bezpečnostního charakteru dle této </w:t>
      </w:r>
      <w:r w:rsidRPr="00316C9D">
        <w:rPr>
          <w:rFonts w:ascii="Arial" w:hAnsi="Arial" w:cs="Arial"/>
          <w:b/>
          <w:bCs/>
          <w:sz w:val="20"/>
          <w:szCs w:val="20"/>
          <w:u w:val="single"/>
        </w:rPr>
        <w:t>Přílohy č. 1</w:t>
      </w:r>
      <w:r w:rsidR="009339C7">
        <w:rPr>
          <w:rFonts w:ascii="Arial" w:hAnsi="Arial" w:cs="Arial"/>
          <w:b/>
          <w:bCs/>
          <w:sz w:val="20"/>
          <w:szCs w:val="20"/>
          <w:u w:val="single"/>
        </w:rPr>
        <w:t>0</w:t>
      </w:r>
      <w:r w:rsidRPr="00316C9D">
        <w:rPr>
          <w:rFonts w:ascii="Arial" w:hAnsi="Arial" w:cs="Arial"/>
          <w:sz w:val="20"/>
          <w:szCs w:val="20"/>
        </w:rPr>
        <w:t xml:space="preserve"> Smlouvy.</w:t>
      </w:r>
      <w:bookmarkStart w:id="446" w:name="_Toc480388405"/>
    </w:p>
    <w:p w14:paraId="29E0D362" w14:textId="447BBE17" w:rsidR="0091780B" w:rsidRPr="00316C9D" w:rsidRDefault="0091780B" w:rsidP="00B93157">
      <w:pPr>
        <w:spacing w:before="240" w:line="280" w:lineRule="atLeast"/>
        <w:rPr>
          <w:rFonts w:ascii="Arial" w:hAnsi="Arial" w:cs="Arial"/>
          <w:sz w:val="20"/>
          <w:szCs w:val="20"/>
        </w:rPr>
      </w:pPr>
      <w:r w:rsidRPr="00316C9D">
        <w:rPr>
          <w:rFonts w:ascii="Arial" w:hAnsi="Arial" w:cs="Arial"/>
          <w:sz w:val="20"/>
          <w:szCs w:val="20"/>
        </w:rPr>
        <w:t xml:space="preserve">Poskytovatel je povinen plnit relevantní povinnosti v rozsahu a způsobem, aby byl naplněn účel právní úpravy oblasti bezpečnostních opatření, kybernetických bezpečnostních incidentů, reaktivních opatření, náležitostí podání v oblasti kybernetické bezpečnosti a likvidaci dat ve vztahu k povinnostem, které tato právní úprava stanovuje Objednateli jakožto povinné osobě dle předpisů z oblasti kybernetické bezpečnosti, a to i v případě změny příslušné právní úpravy. V takovém případě je Objednatel oprávněn požadovat od Poskytovatele přiměřenou součinnost i nad rámec povinností stanovených v této </w:t>
      </w:r>
      <w:r w:rsidRPr="00316C9D">
        <w:rPr>
          <w:rFonts w:ascii="Arial" w:hAnsi="Arial" w:cs="Arial"/>
          <w:b/>
          <w:bCs/>
          <w:sz w:val="20"/>
          <w:szCs w:val="20"/>
          <w:u w:val="single"/>
        </w:rPr>
        <w:t>Příloze č. 1</w:t>
      </w:r>
      <w:r w:rsidR="009339C7">
        <w:rPr>
          <w:rFonts w:ascii="Arial" w:hAnsi="Arial" w:cs="Arial"/>
          <w:b/>
          <w:bCs/>
          <w:sz w:val="20"/>
          <w:szCs w:val="20"/>
          <w:u w:val="single"/>
        </w:rPr>
        <w:t>0</w:t>
      </w:r>
      <w:r w:rsidRPr="00316C9D">
        <w:rPr>
          <w:rFonts w:ascii="Arial" w:hAnsi="Arial" w:cs="Arial"/>
          <w:sz w:val="20"/>
          <w:szCs w:val="20"/>
        </w:rPr>
        <w:t xml:space="preserve"> Smlouvy, avšak vždy pouze za účelem zajištění plnění povinnosti Poskytovatele z oblasti kybernetické bezpečnosti ve smyslu shora uvedeného.</w:t>
      </w:r>
    </w:p>
    <w:p w14:paraId="311A2A4C" w14:textId="77777777" w:rsidR="0091780B" w:rsidRPr="00316C9D" w:rsidRDefault="0091780B" w:rsidP="00B93157">
      <w:pPr>
        <w:spacing w:before="240" w:line="280" w:lineRule="atLeast"/>
        <w:rPr>
          <w:rFonts w:ascii="Arial" w:hAnsi="Arial" w:cs="Arial"/>
          <w:b/>
          <w:sz w:val="20"/>
          <w:szCs w:val="20"/>
        </w:rPr>
      </w:pPr>
      <w:r w:rsidRPr="00316C9D">
        <w:rPr>
          <w:rFonts w:ascii="Arial" w:hAnsi="Arial" w:cs="Arial"/>
          <w:b/>
          <w:sz w:val="20"/>
          <w:szCs w:val="20"/>
        </w:rPr>
        <w:t>Čl. 1 Systém řízení bezpečnosti informací</w:t>
      </w:r>
      <w:bookmarkEnd w:id="446"/>
    </w:p>
    <w:p w14:paraId="53D57B54" w14:textId="77777777" w:rsidR="0091780B" w:rsidRPr="00316C9D" w:rsidRDefault="0091780B" w:rsidP="00B93157">
      <w:pPr>
        <w:numPr>
          <w:ilvl w:val="0"/>
          <w:numId w:val="61"/>
        </w:numPr>
        <w:spacing w:before="0" w:line="280" w:lineRule="atLeast"/>
        <w:rPr>
          <w:rFonts w:ascii="Arial" w:hAnsi="Arial" w:cs="Arial"/>
          <w:sz w:val="20"/>
          <w:szCs w:val="20"/>
        </w:rPr>
      </w:pPr>
      <w:r w:rsidRPr="00316C9D">
        <w:rPr>
          <w:rFonts w:ascii="Arial" w:hAnsi="Arial" w:cs="Arial"/>
          <w:sz w:val="20"/>
          <w:szCs w:val="20"/>
        </w:rPr>
        <w:t xml:space="preserve">Poskytovatel se bude v rozsahu </w:t>
      </w:r>
      <w:bookmarkStart w:id="447" w:name="_Hlk69825091"/>
      <w:r w:rsidRPr="00316C9D">
        <w:rPr>
          <w:rFonts w:ascii="Arial" w:hAnsi="Arial" w:cs="Arial"/>
          <w:sz w:val="20"/>
          <w:szCs w:val="20"/>
        </w:rPr>
        <w:t>poskytování Služeb dle Smlouvy</w:t>
      </w:r>
      <w:bookmarkEnd w:id="447"/>
      <w:r w:rsidRPr="00316C9D">
        <w:rPr>
          <w:rFonts w:ascii="Arial" w:hAnsi="Arial" w:cs="Arial"/>
          <w:sz w:val="20"/>
          <w:szCs w:val="20"/>
        </w:rPr>
        <w:t xml:space="preserve"> aktivně podílet na splnění povinností uvedených v § 3 vyhlášky č. 82/2018 Sb., o bezpečnostních opatřeních, kybernetických bezpečnostních incidentech, reaktivních opatřeních, náležitostech podání v oblasti kybernetické bezpečnosti a likvidaci dat (vyhláška o kybernetické bezpečnosti) (dále jen „</w:t>
      </w:r>
      <w:r w:rsidRPr="00316C9D">
        <w:rPr>
          <w:rFonts w:ascii="Arial" w:hAnsi="Arial" w:cs="Arial"/>
          <w:b/>
          <w:sz w:val="20"/>
          <w:szCs w:val="20"/>
        </w:rPr>
        <w:t>VKB</w:t>
      </w:r>
      <w:r w:rsidRPr="00316C9D">
        <w:rPr>
          <w:rFonts w:ascii="Arial" w:hAnsi="Arial" w:cs="Arial"/>
          <w:sz w:val="20"/>
          <w:szCs w:val="20"/>
        </w:rPr>
        <w:t>“), které musí splnit Objednatel. Minimálně se Poskytovatel zavazuje v rozsahu poskytování Služeb dle Smlouvy na své straně:</w:t>
      </w:r>
    </w:p>
    <w:p w14:paraId="3FE91790" w14:textId="77777777" w:rsidR="0091780B" w:rsidRPr="00316C9D" w:rsidRDefault="0091780B" w:rsidP="00B93157">
      <w:pPr>
        <w:numPr>
          <w:ilvl w:val="1"/>
          <w:numId w:val="57"/>
        </w:numPr>
        <w:spacing w:before="0" w:line="280" w:lineRule="atLeast"/>
        <w:rPr>
          <w:rFonts w:ascii="Arial" w:hAnsi="Arial" w:cs="Arial"/>
          <w:sz w:val="20"/>
          <w:szCs w:val="20"/>
        </w:rPr>
      </w:pPr>
      <w:r w:rsidRPr="00316C9D">
        <w:rPr>
          <w:rFonts w:ascii="Arial" w:hAnsi="Arial" w:cs="Arial"/>
          <w:sz w:val="20"/>
          <w:szCs w:val="20"/>
        </w:rPr>
        <w:t>Prosadit bezpečnostní zásady a procesy, které budou pokrývat zabezpečení dat a informací, jež mohou být vytvářeny a zpracovávány na straně Poskytovatele při poskytování Služeb.</w:t>
      </w:r>
    </w:p>
    <w:p w14:paraId="6C39C52E" w14:textId="77777777" w:rsidR="0091780B" w:rsidRPr="00316C9D" w:rsidRDefault="0091780B" w:rsidP="00B93157">
      <w:pPr>
        <w:numPr>
          <w:ilvl w:val="1"/>
          <w:numId w:val="57"/>
        </w:numPr>
        <w:spacing w:before="0" w:line="280" w:lineRule="atLeast"/>
        <w:rPr>
          <w:rFonts w:ascii="Arial" w:hAnsi="Arial" w:cs="Arial"/>
          <w:sz w:val="20"/>
          <w:szCs w:val="20"/>
        </w:rPr>
      </w:pPr>
      <w:r w:rsidRPr="00316C9D">
        <w:rPr>
          <w:rFonts w:ascii="Arial" w:hAnsi="Arial" w:cs="Arial"/>
          <w:sz w:val="20"/>
          <w:szCs w:val="20"/>
        </w:rPr>
        <w:t>Na základě bezpečnostních potřeb a výsledků hodnocení rizik zavést příslušná bezpečnostní opatření v rozsahu poskytovaných Služeb, monitorovat je, vyhodnocovat jejich účinnost.</w:t>
      </w:r>
    </w:p>
    <w:p w14:paraId="7F4E55B1" w14:textId="77777777" w:rsidR="0091780B" w:rsidRPr="00316C9D" w:rsidRDefault="0091780B" w:rsidP="00B93157">
      <w:pPr>
        <w:numPr>
          <w:ilvl w:val="1"/>
          <w:numId w:val="57"/>
        </w:numPr>
        <w:spacing w:before="0" w:line="280" w:lineRule="atLeast"/>
        <w:rPr>
          <w:rFonts w:ascii="Arial" w:hAnsi="Arial" w:cs="Arial"/>
          <w:sz w:val="20"/>
          <w:szCs w:val="20"/>
        </w:rPr>
      </w:pPr>
      <w:r w:rsidRPr="00316C9D">
        <w:rPr>
          <w:rFonts w:ascii="Arial" w:hAnsi="Arial" w:cs="Arial"/>
          <w:sz w:val="20"/>
          <w:szCs w:val="20"/>
        </w:rPr>
        <w:t>Vést záznamy o vytváření a zpracování dat a informací v rozsahu poskytovaných Služeb dle Smlouvy, zaznamenávat veškeré podstatné okolnosti související se zajištěním bezpečnosti těchto dat a informací a na vyžádání tyto záznamy Objednateli zpřístupnit.</w:t>
      </w:r>
    </w:p>
    <w:p w14:paraId="7B3A5B5D" w14:textId="77777777" w:rsidR="0091780B" w:rsidRPr="00316C9D" w:rsidRDefault="0091780B" w:rsidP="00B93157">
      <w:pPr>
        <w:numPr>
          <w:ilvl w:val="1"/>
          <w:numId w:val="57"/>
        </w:numPr>
        <w:spacing w:before="0" w:line="280" w:lineRule="atLeast"/>
        <w:rPr>
          <w:rFonts w:ascii="Arial" w:hAnsi="Arial" w:cs="Arial"/>
          <w:sz w:val="20"/>
          <w:szCs w:val="20"/>
        </w:rPr>
      </w:pPr>
      <w:r w:rsidRPr="00316C9D">
        <w:rPr>
          <w:rFonts w:ascii="Arial" w:hAnsi="Arial" w:cs="Arial"/>
          <w:sz w:val="20"/>
          <w:szCs w:val="20"/>
        </w:rPr>
        <w:t>Stanovit a udržovat aktuální bezpečnostní politiku, která bude pokrývat zabezpečení dat a informací, jež mohou být vytvářeny a zpracovávány na straně Poskytovatele při poskytování Služeb. Bezpečnostní politika musí obsahovat hlavní zásady, cíle, bezpečnostní potřeby, práva a povinnosti ve vztahu k řízení bezpečnosti informací.</w:t>
      </w:r>
    </w:p>
    <w:p w14:paraId="08CFE691" w14:textId="77777777" w:rsidR="0091780B" w:rsidRPr="00316C9D" w:rsidRDefault="0091780B" w:rsidP="00B93157">
      <w:pPr>
        <w:numPr>
          <w:ilvl w:val="1"/>
          <w:numId w:val="57"/>
        </w:numPr>
        <w:spacing w:before="0" w:line="280" w:lineRule="atLeast"/>
        <w:rPr>
          <w:rFonts w:ascii="Arial" w:hAnsi="Arial" w:cs="Arial"/>
          <w:sz w:val="20"/>
          <w:szCs w:val="20"/>
        </w:rPr>
      </w:pPr>
      <w:r w:rsidRPr="00316C9D">
        <w:rPr>
          <w:rFonts w:ascii="Arial" w:hAnsi="Arial" w:cs="Arial"/>
          <w:sz w:val="20"/>
          <w:szCs w:val="20"/>
        </w:rPr>
        <w:t>Stanovit a udržovat aktuální opatření bezpečnosti ve formě procesů a technologií, které zajišťují naplnění bezpečnostní politiky.</w:t>
      </w:r>
    </w:p>
    <w:p w14:paraId="2ACCEBD2" w14:textId="77777777" w:rsidR="0091780B" w:rsidRPr="00316C9D" w:rsidRDefault="0091780B" w:rsidP="00B93157">
      <w:pPr>
        <w:spacing w:line="280" w:lineRule="atLeast"/>
        <w:rPr>
          <w:rFonts w:ascii="Arial" w:hAnsi="Arial" w:cs="Arial"/>
          <w:b/>
          <w:sz w:val="20"/>
          <w:szCs w:val="20"/>
        </w:rPr>
      </w:pPr>
      <w:bookmarkStart w:id="448" w:name="_Toc480388410"/>
      <w:bookmarkStart w:id="449" w:name="_Toc480388406"/>
      <w:r w:rsidRPr="00316C9D">
        <w:rPr>
          <w:rFonts w:ascii="Arial" w:hAnsi="Arial" w:cs="Arial"/>
          <w:b/>
          <w:sz w:val="20"/>
          <w:szCs w:val="20"/>
        </w:rPr>
        <w:t>Čl. 2 Řízení aktiv</w:t>
      </w:r>
      <w:bookmarkEnd w:id="448"/>
    </w:p>
    <w:p w14:paraId="127F9209" w14:textId="77777777" w:rsidR="0091780B" w:rsidRPr="00316C9D" w:rsidRDefault="0091780B" w:rsidP="00B93157">
      <w:pPr>
        <w:numPr>
          <w:ilvl w:val="0"/>
          <w:numId w:val="61"/>
        </w:numPr>
        <w:spacing w:before="0" w:line="280" w:lineRule="atLeast"/>
        <w:rPr>
          <w:rFonts w:ascii="Arial" w:hAnsi="Arial" w:cs="Arial"/>
          <w:sz w:val="20"/>
          <w:szCs w:val="20"/>
        </w:rPr>
      </w:pPr>
      <w:r w:rsidRPr="00316C9D">
        <w:rPr>
          <w:rFonts w:ascii="Arial" w:hAnsi="Arial" w:cs="Arial"/>
          <w:sz w:val="20"/>
          <w:szCs w:val="20"/>
        </w:rPr>
        <w:t>Poskytovatel se bude v rozsahu poskytování Služeb dle Smlouvy aktivně podílet na splnění povinností uvedených v § 4 VKB, které musí splnit Objednatel. Minimálně se Poskytovatel zavazuje v rozsahu poskytování Služeb dle Smlouvy na své straně:</w:t>
      </w:r>
    </w:p>
    <w:p w14:paraId="43122655" w14:textId="77777777" w:rsidR="0091780B" w:rsidRPr="00316C9D" w:rsidRDefault="0091780B" w:rsidP="00B93157">
      <w:pPr>
        <w:numPr>
          <w:ilvl w:val="1"/>
          <w:numId w:val="57"/>
        </w:numPr>
        <w:spacing w:before="0" w:line="280" w:lineRule="atLeast"/>
        <w:rPr>
          <w:rFonts w:ascii="Arial" w:hAnsi="Arial" w:cs="Arial"/>
          <w:sz w:val="20"/>
          <w:szCs w:val="20"/>
        </w:rPr>
      </w:pPr>
      <w:r w:rsidRPr="00316C9D">
        <w:rPr>
          <w:rFonts w:ascii="Arial" w:hAnsi="Arial" w:cs="Arial"/>
          <w:sz w:val="20"/>
          <w:szCs w:val="20"/>
        </w:rPr>
        <w:lastRenderedPageBreak/>
        <w:t>Stanovit a udržovat rozsah a seznam aktiv využívaných pro plnění této Smlouvy (aktivy se rozumí např. data a informace k předmětu plnění dle této Smlouvy, systémy ICT, moduly, HW prvky - infrastruktura hlasové a datové komunikace, aplikace, databáze, servery, úložiště, koncová zařízení – pracovní stanice typu osobní počítač nebo notebook, mobilní koncová zařízení – přenosná zařízení typu telefon, tablet, notebook, netbook, PDA, apod.), a tato aktiva strukturovaně popsat a Objednateli předložit do 30 kalendářních dnů od podpisu této Smlouvy a následně na vyžádání, a to po celou dobu účinnosti této  Smlouvy a do 2 let po jejím ukončení, a to i předčasném.</w:t>
      </w:r>
    </w:p>
    <w:p w14:paraId="2A555429" w14:textId="77777777" w:rsidR="0091780B" w:rsidRPr="00316C9D" w:rsidRDefault="0091780B" w:rsidP="00B93157">
      <w:pPr>
        <w:spacing w:line="280" w:lineRule="atLeast"/>
        <w:rPr>
          <w:rFonts w:ascii="Arial" w:hAnsi="Arial" w:cs="Arial"/>
          <w:b/>
          <w:sz w:val="20"/>
          <w:szCs w:val="20"/>
        </w:rPr>
      </w:pPr>
      <w:r w:rsidRPr="00316C9D">
        <w:rPr>
          <w:rFonts w:ascii="Arial" w:hAnsi="Arial" w:cs="Arial"/>
          <w:b/>
          <w:sz w:val="20"/>
          <w:szCs w:val="20"/>
        </w:rPr>
        <w:t>Čl. 3 Řízení rizik</w:t>
      </w:r>
      <w:bookmarkEnd w:id="449"/>
    </w:p>
    <w:p w14:paraId="268A7519" w14:textId="77777777" w:rsidR="0091780B" w:rsidRPr="00316C9D" w:rsidRDefault="0091780B" w:rsidP="00B93157">
      <w:pPr>
        <w:numPr>
          <w:ilvl w:val="0"/>
          <w:numId w:val="58"/>
        </w:numPr>
        <w:spacing w:before="0" w:line="280" w:lineRule="atLeast"/>
        <w:rPr>
          <w:rFonts w:ascii="Arial" w:hAnsi="Arial" w:cs="Arial"/>
          <w:sz w:val="20"/>
          <w:szCs w:val="20"/>
        </w:rPr>
      </w:pPr>
      <w:r w:rsidRPr="00316C9D">
        <w:rPr>
          <w:rFonts w:ascii="Arial" w:hAnsi="Arial" w:cs="Arial"/>
          <w:sz w:val="20"/>
          <w:szCs w:val="20"/>
        </w:rPr>
        <w:t>Poskytovatel se bude v rozsahu poskytování Služeb dle Smlouvy aktivně podílet na splnění povinností uvedených v § 5 VKB, které musí splnit Objednatel. Minimálně se Poskytovatel zavazuje v rozsahu poskytování Služeb dle Smlouvy na své straně:</w:t>
      </w:r>
    </w:p>
    <w:p w14:paraId="28BB0F82" w14:textId="77777777" w:rsidR="0091780B" w:rsidRPr="00316C9D" w:rsidRDefault="0091780B" w:rsidP="00B93157">
      <w:pPr>
        <w:numPr>
          <w:ilvl w:val="1"/>
          <w:numId w:val="57"/>
        </w:numPr>
        <w:spacing w:before="0" w:line="280" w:lineRule="atLeast"/>
        <w:rPr>
          <w:rFonts w:ascii="Arial" w:hAnsi="Arial" w:cs="Arial"/>
          <w:sz w:val="20"/>
          <w:szCs w:val="20"/>
        </w:rPr>
      </w:pPr>
      <w:r w:rsidRPr="00316C9D">
        <w:rPr>
          <w:rFonts w:ascii="Arial" w:hAnsi="Arial" w:cs="Arial"/>
          <w:sz w:val="20"/>
          <w:szCs w:val="20"/>
        </w:rPr>
        <w:t>Řídit vlastní rizika, která mohou ovlivnit poskytování Služeb.</w:t>
      </w:r>
    </w:p>
    <w:p w14:paraId="2B4EB662" w14:textId="77777777" w:rsidR="0091780B" w:rsidRPr="00316C9D" w:rsidRDefault="0091780B" w:rsidP="00B93157">
      <w:pPr>
        <w:numPr>
          <w:ilvl w:val="1"/>
          <w:numId w:val="57"/>
        </w:numPr>
        <w:spacing w:before="0" w:line="280" w:lineRule="atLeast"/>
        <w:rPr>
          <w:rFonts w:ascii="Arial" w:hAnsi="Arial" w:cs="Arial"/>
          <w:sz w:val="20"/>
          <w:szCs w:val="20"/>
        </w:rPr>
      </w:pPr>
      <w:r w:rsidRPr="00316C9D">
        <w:rPr>
          <w:rFonts w:ascii="Arial" w:hAnsi="Arial" w:cs="Arial"/>
          <w:sz w:val="20"/>
          <w:szCs w:val="20"/>
        </w:rPr>
        <w:t>V minimálním intervalu 1x ročně vytvořit a předložit Zprávu o řízení kybernetických rizik, která bude minimálně pokrývat:</w:t>
      </w:r>
    </w:p>
    <w:p w14:paraId="05B7A45F" w14:textId="77777777" w:rsidR="0091780B" w:rsidRPr="00316C9D" w:rsidRDefault="0091780B" w:rsidP="00B93157">
      <w:pPr>
        <w:numPr>
          <w:ilvl w:val="2"/>
          <w:numId w:val="57"/>
        </w:numPr>
        <w:spacing w:before="0" w:line="280" w:lineRule="atLeast"/>
        <w:rPr>
          <w:rFonts w:ascii="Arial" w:hAnsi="Arial" w:cs="Arial"/>
          <w:sz w:val="20"/>
          <w:szCs w:val="20"/>
        </w:rPr>
      </w:pPr>
      <w:r w:rsidRPr="00316C9D">
        <w:rPr>
          <w:rFonts w:ascii="Arial" w:hAnsi="Arial" w:cs="Arial"/>
          <w:sz w:val="20"/>
          <w:szCs w:val="20"/>
        </w:rPr>
        <w:t>Vyhodnocení stavu kybernetické bezpečnosti za hodnocený rok</w:t>
      </w:r>
    </w:p>
    <w:p w14:paraId="71299106" w14:textId="77777777" w:rsidR="0091780B" w:rsidRPr="00316C9D" w:rsidRDefault="0091780B" w:rsidP="00B93157">
      <w:pPr>
        <w:numPr>
          <w:ilvl w:val="2"/>
          <w:numId w:val="57"/>
        </w:numPr>
        <w:spacing w:before="0" w:line="280" w:lineRule="atLeast"/>
        <w:rPr>
          <w:rFonts w:ascii="Arial" w:hAnsi="Arial" w:cs="Arial"/>
          <w:sz w:val="20"/>
          <w:szCs w:val="20"/>
        </w:rPr>
      </w:pPr>
      <w:r w:rsidRPr="00316C9D">
        <w:rPr>
          <w:rFonts w:ascii="Arial" w:hAnsi="Arial" w:cs="Arial"/>
          <w:sz w:val="20"/>
          <w:szCs w:val="20"/>
        </w:rPr>
        <w:t>Identifikaci a hodnocení rizik s vazbou na předmět plnění</w:t>
      </w:r>
    </w:p>
    <w:p w14:paraId="62AD7C14" w14:textId="77777777" w:rsidR="0091780B" w:rsidRPr="00316C9D" w:rsidRDefault="0091780B" w:rsidP="00B93157">
      <w:pPr>
        <w:numPr>
          <w:ilvl w:val="2"/>
          <w:numId w:val="57"/>
        </w:numPr>
        <w:spacing w:before="0" w:line="280" w:lineRule="atLeast"/>
        <w:rPr>
          <w:rFonts w:ascii="Arial" w:hAnsi="Arial" w:cs="Arial"/>
          <w:sz w:val="20"/>
          <w:szCs w:val="20"/>
        </w:rPr>
      </w:pPr>
      <w:r w:rsidRPr="00316C9D">
        <w:rPr>
          <w:rFonts w:ascii="Arial" w:hAnsi="Arial" w:cs="Arial"/>
          <w:sz w:val="20"/>
          <w:szCs w:val="20"/>
        </w:rPr>
        <w:t>Realizovaná bezpečnostní opatření</w:t>
      </w:r>
    </w:p>
    <w:p w14:paraId="347DF07F" w14:textId="77777777" w:rsidR="0091780B" w:rsidRPr="00316C9D" w:rsidRDefault="0091780B" w:rsidP="00B93157">
      <w:pPr>
        <w:numPr>
          <w:ilvl w:val="2"/>
          <w:numId w:val="57"/>
        </w:numPr>
        <w:spacing w:before="0" w:line="280" w:lineRule="atLeast"/>
        <w:rPr>
          <w:rFonts w:ascii="Arial" w:hAnsi="Arial" w:cs="Arial"/>
          <w:sz w:val="20"/>
          <w:szCs w:val="20"/>
        </w:rPr>
      </w:pPr>
      <w:r w:rsidRPr="00316C9D">
        <w:rPr>
          <w:rFonts w:ascii="Arial" w:hAnsi="Arial" w:cs="Arial"/>
          <w:sz w:val="20"/>
          <w:szCs w:val="20"/>
        </w:rPr>
        <w:t>Nepokrytá bezpečnostní rizika a návrh opatření</w:t>
      </w:r>
    </w:p>
    <w:p w14:paraId="5E7FFAD2" w14:textId="77777777" w:rsidR="0091780B" w:rsidRPr="00316C9D" w:rsidRDefault="0091780B" w:rsidP="00B93157">
      <w:pPr>
        <w:numPr>
          <w:ilvl w:val="2"/>
          <w:numId w:val="57"/>
        </w:numPr>
        <w:spacing w:before="0" w:line="280" w:lineRule="atLeast"/>
        <w:rPr>
          <w:rFonts w:ascii="Arial" w:hAnsi="Arial" w:cs="Arial"/>
          <w:sz w:val="20"/>
          <w:szCs w:val="20"/>
        </w:rPr>
      </w:pPr>
      <w:r w:rsidRPr="00316C9D">
        <w:rPr>
          <w:rFonts w:ascii="Arial" w:hAnsi="Arial" w:cs="Arial"/>
          <w:sz w:val="20"/>
          <w:szCs w:val="20"/>
        </w:rPr>
        <w:t>Vyhodnocení bezpečnostních událostí a incidentů</w:t>
      </w:r>
    </w:p>
    <w:p w14:paraId="6EC63D74" w14:textId="77777777" w:rsidR="0091780B" w:rsidRPr="00316C9D" w:rsidRDefault="0091780B" w:rsidP="00B93157">
      <w:pPr>
        <w:numPr>
          <w:ilvl w:val="2"/>
          <w:numId w:val="57"/>
        </w:numPr>
        <w:spacing w:before="0" w:line="280" w:lineRule="atLeast"/>
        <w:rPr>
          <w:rFonts w:ascii="Arial" w:hAnsi="Arial" w:cs="Arial"/>
          <w:sz w:val="20"/>
          <w:szCs w:val="20"/>
        </w:rPr>
      </w:pPr>
      <w:r w:rsidRPr="00316C9D">
        <w:rPr>
          <w:rFonts w:ascii="Arial" w:hAnsi="Arial" w:cs="Arial"/>
          <w:sz w:val="20"/>
          <w:szCs w:val="20"/>
        </w:rPr>
        <w:t>Aktuální stav souladu Poskytovatele s těmito Kybernetickými požadavky</w:t>
      </w:r>
    </w:p>
    <w:p w14:paraId="46306BF3" w14:textId="77777777" w:rsidR="0091780B" w:rsidRPr="00316C9D" w:rsidRDefault="0091780B" w:rsidP="00B93157">
      <w:pPr>
        <w:spacing w:line="280" w:lineRule="atLeast"/>
        <w:rPr>
          <w:rFonts w:ascii="Arial" w:hAnsi="Arial" w:cs="Arial"/>
          <w:b/>
          <w:sz w:val="20"/>
          <w:szCs w:val="20"/>
        </w:rPr>
      </w:pPr>
      <w:bookmarkStart w:id="450" w:name="_Toc480388408"/>
      <w:r w:rsidRPr="00316C9D">
        <w:rPr>
          <w:rFonts w:ascii="Arial" w:hAnsi="Arial" w:cs="Arial"/>
          <w:b/>
          <w:sz w:val="20"/>
          <w:szCs w:val="20"/>
        </w:rPr>
        <w:t>Čl. 4 Organizační bezpečnost</w:t>
      </w:r>
      <w:bookmarkEnd w:id="450"/>
    </w:p>
    <w:p w14:paraId="4AAA16D4" w14:textId="77777777" w:rsidR="0091780B" w:rsidRPr="00316C9D" w:rsidRDefault="0091780B" w:rsidP="00B93157">
      <w:pPr>
        <w:numPr>
          <w:ilvl w:val="0"/>
          <w:numId w:val="59"/>
        </w:numPr>
        <w:spacing w:before="0" w:line="280" w:lineRule="atLeast"/>
        <w:rPr>
          <w:rFonts w:ascii="Arial" w:hAnsi="Arial" w:cs="Arial"/>
          <w:sz w:val="20"/>
          <w:szCs w:val="20"/>
        </w:rPr>
      </w:pPr>
      <w:r w:rsidRPr="00316C9D">
        <w:rPr>
          <w:rFonts w:ascii="Arial" w:hAnsi="Arial" w:cs="Arial"/>
          <w:sz w:val="20"/>
          <w:szCs w:val="20"/>
        </w:rPr>
        <w:t>Poskytovatel se bude v rozsahu poskytování Služeb dle Smlouvy aktivně podílet na splnění povinností uvedených v § 6 VKB, které musí splnit Objednatel. Minimálně se Poskytovatel zavazuje v rozsahu poskytování Služeb dle Smlouvy na své straně:</w:t>
      </w:r>
    </w:p>
    <w:p w14:paraId="359D6F5C" w14:textId="77777777" w:rsidR="0091780B" w:rsidRPr="00FC6C1C" w:rsidRDefault="0091780B" w:rsidP="00B93157">
      <w:pPr>
        <w:numPr>
          <w:ilvl w:val="1"/>
          <w:numId w:val="58"/>
        </w:numPr>
        <w:spacing w:before="0" w:line="280" w:lineRule="atLeast"/>
        <w:rPr>
          <w:rFonts w:ascii="Arial" w:hAnsi="Arial" w:cs="Arial"/>
          <w:sz w:val="20"/>
          <w:szCs w:val="20"/>
        </w:rPr>
      </w:pPr>
      <w:r w:rsidRPr="00FC6C1C">
        <w:rPr>
          <w:rFonts w:ascii="Arial" w:hAnsi="Arial" w:cs="Arial"/>
          <w:sz w:val="20"/>
          <w:szCs w:val="20"/>
        </w:rPr>
        <w:t>Využívat pro poskytování Služeb dle Smlouvy pouze oprávněných osob, které byly řádně seznámeny příslušnými ustanoveními interních řídících aktů Objednatele a mají ověřenou kvalifikaci, znalosti a zkušenosti k řádnému poskytování Služeb dle Smlouvy.</w:t>
      </w:r>
    </w:p>
    <w:p w14:paraId="73C5FA01" w14:textId="77777777" w:rsidR="0091780B" w:rsidRPr="00FC6C1C" w:rsidRDefault="0091780B" w:rsidP="00B93157">
      <w:pPr>
        <w:spacing w:line="280" w:lineRule="atLeast"/>
        <w:rPr>
          <w:rFonts w:ascii="Arial" w:hAnsi="Arial" w:cs="Arial"/>
          <w:b/>
          <w:sz w:val="20"/>
          <w:szCs w:val="20"/>
        </w:rPr>
      </w:pPr>
      <w:bookmarkStart w:id="451" w:name="_Toc480388409"/>
      <w:r w:rsidRPr="00FC6C1C">
        <w:rPr>
          <w:rFonts w:ascii="Arial" w:hAnsi="Arial" w:cs="Arial"/>
          <w:b/>
          <w:sz w:val="20"/>
          <w:szCs w:val="20"/>
        </w:rPr>
        <w:t>Čl. 5 Řízení dodavatel</w:t>
      </w:r>
      <w:bookmarkEnd w:id="451"/>
      <w:r w:rsidRPr="00FC6C1C">
        <w:rPr>
          <w:rFonts w:ascii="Arial" w:hAnsi="Arial" w:cs="Arial"/>
          <w:b/>
          <w:sz w:val="20"/>
          <w:szCs w:val="20"/>
        </w:rPr>
        <w:t>ů</w:t>
      </w:r>
    </w:p>
    <w:p w14:paraId="0D14F38C" w14:textId="77777777" w:rsidR="0091780B" w:rsidRPr="00FC6C1C" w:rsidRDefault="0091780B" w:rsidP="00B93157">
      <w:pPr>
        <w:numPr>
          <w:ilvl w:val="0"/>
          <w:numId w:val="60"/>
        </w:numPr>
        <w:spacing w:before="0" w:line="280" w:lineRule="atLeast"/>
        <w:rPr>
          <w:rFonts w:ascii="Arial" w:hAnsi="Arial" w:cs="Arial"/>
          <w:sz w:val="20"/>
          <w:szCs w:val="20"/>
        </w:rPr>
      </w:pPr>
      <w:r w:rsidRPr="00FC6C1C">
        <w:rPr>
          <w:rFonts w:ascii="Arial" w:hAnsi="Arial" w:cs="Arial"/>
          <w:sz w:val="20"/>
          <w:szCs w:val="20"/>
        </w:rPr>
        <w:t>Poskytovatel se bude v rozsahu poskytování Služeb dle Smlouvy aktivně podílet na splnění povinností uvedených v § 8 VKB, které musí splnit Objednatel. Minimálně se Poskytovatel zavazuje v rozsahu poskytování Služeb dle Smlouvy na své straně:</w:t>
      </w:r>
    </w:p>
    <w:p w14:paraId="77D00D02" w14:textId="77777777" w:rsidR="0091780B" w:rsidRPr="00FC6C1C" w:rsidRDefault="0091780B" w:rsidP="00B93157">
      <w:pPr>
        <w:numPr>
          <w:ilvl w:val="1"/>
          <w:numId w:val="58"/>
        </w:numPr>
        <w:spacing w:before="0" w:line="280" w:lineRule="atLeast"/>
        <w:rPr>
          <w:rFonts w:ascii="Arial" w:hAnsi="Arial" w:cs="Arial"/>
          <w:sz w:val="20"/>
          <w:szCs w:val="20"/>
        </w:rPr>
      </w:pPr>
      <w:r w:rsidRPr="00FC6C1C">
        <w:rPr>
          <w:rFonts w:ascii="Arial" w:hAnsi="Arial" w:cs="Arial"/>
          <w:sz w:val="20"/>
          <w:szCs w:val="20"/>
        </w:rPr>
        <w:t xml:space="preserve">Využívá-li při poskytování Služeb převzetí poddodavatele, zajistit adekvátní dodržování Kybernetických požadavků rovněž ve smluvních vztazích se svými poddodavateli, přičemž tuto skutečnost se Poskytovatel zavazuje doložit Objednateli bezodkladně, nejpozději však do 7 kalendářních dnů od počátku poskytování příslušných Služeb vč. jejich dílčích částí, a to formou </w:t>
      </w:r>
      <w:proofErr w:type="gramStart"/>
      <w:r w:rsidRPr="00FC6C1C">
        <w:rPr>
          <w:rFonts w:ascii="Arial" w:hAnsi="Arial" w:cs="Arial"/>
          <w:sz w:val="20"/>
          <w:szCs w:val="20"/>
        </w:rPr>
        <w:t>písemného  prohlášení</w:t>
      </w:r>
      <w:proofErr w:type="gramEnd"/>
      <w:r w:rsidRPr="00FC6C1C">
        <w:rPr>
          <w:rFonts w:ascii="Arial" w:hAnsi="Arial" w:cs="Arial"/>
          <w:sz w:val="20"/>
          <w:szCs w:val="20"/>
        </w:rPr>
        <w:t xml:space="preserve"> příslušného poddodavatele o dodržování Kybernetických požadavků dle této Smlouvy u daného poddodavatele.</w:t>
      </w:r>
    </w:p>
    <w:p w14:paraId="03900D0D" w14:textId="74FE9438" w:rsidR="0091780B" w:rsidRPr="00FC6C1C" w:rsidRDefault="0091780B" w:rsidP="00B93157">
      <w:pPr>
        <w:numPr>
          <w:ilvl w:val="1"/>
          <w:numId w:val="58"/>
        </w:numPr>
        <w:spacing w:before="0" w:line="280" w:lineRule="atLeast"/>
        <w:rPr>
          <w:rFonts w:ascii="Arial" w:hAnsi="Arial" w:cs="Arial"/>
          <w:sz w:val="20"/>
          <w:szCs w:val="20"/>
        </w:rPr>
      </w:pPr>
      <w:r w:rsidRPr="00FC6C1C">
        <w:rPr>
          <w:rFonts w:ascii="Arial" w:hAnsi="Arial" w:cs="Arial"/>
          <w:sz w:val="20"/>
          <w:szCs w:val="20"/>
        </w:rPr>
        <w:t>Pokud při poskytování Služeb dle této Smlouvy dochází ke zpracování osobních údajů, zajistit uzavření samostatných smluv (tj. smluv se svými poddodavateli, zaměstnanci a případnými dalšími osobami podílejícími se na poskytování plnění z této smlouvy) ve smyslu příslušných ustanovení GDPR.</w:t>
      </w:r>
    </w:p>
    <w:p w14:paraId="485160FF" w14:textId="77777777" w:rsidR="0091780B" w:rsidRPr="00FC6C1C" w:rsidRDefault="0091780B" w:rsidP="00B93157">
      <w:pPr>
        <w:spacing w:line="280" w:lineRule="atLeast"/>
        <w:rPr>
          <w:rFonts w:ascii="Arial" w:hAnsi="Arial" w:cs="Arial"/>
          <w:b/>
          <w:sz w:val="20"/>
          <w:szCs w:val="20"/>
        </w:rPr>
      </w:pPr>
      <w:bookmarkStart w:id="452" w:name="_Toc480388411"/>
      <w:r w:rsidRPr="00FC6C1C">
        <w:rPr>
          <w:rFonts w:ascii="Arial" w:hAnsi="Arial" w:cs="Arial"/>
          <w:b/>
          <w:sz w:val="20"/>
          <w:szCs w:val="20"/>
        </w:rPr>
        <w:lastRenderedPageBreak/>
        <w:t>Čl. 6 Bezpečnost lidských zdrojů</w:t>
      </w:r>
      <w:bookmarkEnd w:id="452"/>
    </w:p>
    <w:p w14:paraId="7502F618" w14:textId="77777777" w:rsidR="0091780B" w:rsidRPr="00FC6C1C" w:rsidRDefault="0091780B" w:rsidP="00B93157">
      <w:pPr>
        <w:numPr>
          <w:ilvl w:val="0"/>
          <w:numId w:val="62"/>
        </w:numPr>
        <w:spacing w:before="0" w:line="280" w:lineRule="atLeast"/>
        <w:rPr>
          <w:rFonts w:ascii="Arial" w:hAnsi="Arial" w:cs="Arial"/>
          <w:sz w:val="20"/>
          <w:szCs w:val="20"/>
        </w:rPr>
      </w:pPr>
      <w:r w:rsidRPr="00FC6C1C">
        <w:rPr>
          <w:rFonts w:ascii="Arial" w:hAnsi="Arial" w:cs="Arial"/>
          <w:sz w:val="20"/>
          <w:szCs w:val="20"/>
        </w:rPr>
        <w:t>Poskytovatel se bude v rozsahu poskytování Služeb dle této Smlouvy aktivně podílet na splnění povinností uvedených v § 9 VKB, které musí splnit Objednatel. Minimálně se Poskytovatel zavazuje v rozsahu poskytování Služeb dle této Smlouvy na své straně:</w:t>
      </w:r>
    </w:p>
    <w:p w14:paraId="0DA7E04C" w14:textId="77777777" w:rsidR="0091780B" w:rsidRPr="00FC6C1C" w:rsidRDefault="0091780B" w:rsidP="00B93157">
      <w:pPr>
        <w:numPr>
          <w:ilvl w:val="1"/>
          <w:numId w:val="62"/>
        </w:numPr>
        <w:spacing w:before="0" w:line="280" w:lineRule="atLeast"/>
        <w:rPr>
          <w:rFonts w:ascii="Arial" w:hAnsi="Arial" w:cs="Arial"/>
          <w:sz w:val="20"/>
          <w:szCs w:val="20"/>
        </w:rPr>
      </w:pPr>
      <w:r w:rsidRPr="00FC6C1C">
        <w:rPr>
          <w:rFonts w:ascii="Arial" w:hAnsi="Arial" w:cs="Arial"/>
          <w:sz w:val="20"/>
          <w:szCs w:val="20"/>
        </w:rPr>
        <w:t>Zajistit, aby Kontaktní osoba nejpozději do 30 kalendářních dnů od uzavření této Smlouvy potvrdila písemně Objednateli, že všechny osoby podílející se na poskytování Služeb za stranu Poskytovatel byly prokazatelně seznámeny s těmito Kybernetickými požadavky a příslušnými ustanoveními interních řídících aktů Objednatele.</w:t>
      </w:r>
    </w:p>
    <w:p w14:paraId="7C547489" w14:textId="3B287C19" w:rsidR="0091780B" w:rsidRPr="00316C9D" w:rsidRDefault="0091780B" w:rsidP="00B93157">
      <w:pPr>
        <w:numPr>
          <w:ilvl w:val="1"/>
          <w:numId w:val="62"/>
        </w:numPr>
        <w:spacing w:before="0" w:line="280" w:lineRule="atLeast"/>
        <w:rPr>
          <w:rFonts w:ascii="Arial" w:hAnsi="Arial" w:cs="Arial"/>
          <w:sz w:val="20"/>
          <w:szCs w:val="20"/>
        </w:rPr>
      </w:pPr>
      <w:r w:rsidRPr="00FC6C1C">
        <w:rPr>
          <w:rFonts w:ascii="Arial" w:hAnsi="Arial" w:cs="Arial"/>
          <w:sz w:val="20"/>
          <w:szCs w:val="20"/>
        </w:rPr>
        <w:t>Dodržovat příslušná ustanovení interních řídících aktů Objednatele v rozsahu, v jakém byl s těmito akty seznámen. Za prokazatelné seznámení se považuje školení pracovníků Poskytovatel</w:t>
      </w:r>
      <w:r w:rsidR="00316C9D">
        <w:rPr>
          <w:rFonts w:ascii="Arial" w:hAnsi="Arial" w:cs="Arial"/>
          <w:sz w:val="20"/>
          <w:szCs w:val="20"/>
        </w:rPr>
        <w:t>e</w:t>
      </w:r>
      <w:r w:rsidRPr="00316C9D">
        <w:rPr>
          <w:rFonts w:ascii="Arial" w:hAnsi="Arial" w:cs="Arial"/>
          <w:sz w:val="20"/>
          <w:szCs w:val="20"/>
        </w:rPr>
        <w:t xml:space="preserve"> zajištěné Objednatelem, protokolární či elektronické předání příslušné dokumentace nebo Objednatelem zajištěný přístup na sdílené úložiště obsahující příslušné interní akty řízení.</w:t>
      </w:r>
    </w:p>
    <w:p w14:paraId="4F079D0F" w14:textId="77777777" w:rsidR="0091780B" w:rsidRPr="00316C9D" w:rsidRDefault="0091780B" w:rsidP="00B93157">
      <w:pPr>
        <w:numPr>
          <w:ilvl w:val="1"/>
          <w:numId w:val="62"/>
        </w:numPr>
        <w:spacing w:before="0" w:line="280" w:lineRule="atLeast"/>
        <w:rPr>
          <w:rFonts w:ascii="Arial" w:hAnsi="Arial" w:cs="Arial"/>
          <w:sz w:val="20"/>
          <w:szCs w:val="20"/>
        </w:rPr>
      </w:pPr>
      <w:r w:rsidRPr="00316C9D">
        <w:rPr>
          <w:rFonts w:ascii="Arial" w:hAnsi="Arial" w:cs="Arial"/>
          <w:sz w:val="20"/>
          <w:szCs w:val="20"/>
        </w:rPr>
        <w:t>V případě, že je součástí Služeb dle této Smlouvy služba dohledu nad předmětem plnění, definovat a naplnit role a odpovědnosti pro monitoring sítě a zařízení v rozsahu předmětu plnění.</w:t>
      </w:r>
    </w:p>
    <w:p w14:paraId="72213ADD" w14:textId="77777777" w:rsidR="0091780B" w:rsidRPr="00316C9D" w:rsidRDefault="0091780B" w:rsidP="00B93157">
      <w:pPr>
        <w:numPr>
          <w:ilvl w:val="1"/>
          <w:numId w:val="62"/>
        </w:numPr>
        <w:spacing w:before="0" w:line="280" w:lineRule="atLeast"/>
        <w:rPr>
          <w:rFonts w:ascii="Arial" w:hAnsi="Arial" w:cs="Arial"/>
          <w:sz w:val="20"/>
          <w:szCs w:val="20"/>
        </w:rPr>
      </w:pPr>
      <w:r w:rsidRPr="00316C9D">
        <w:rPr>
          <w:rFonts w:ascii="Arial" w:hAnsi="Arial" w:cs="Arial"/>
          <w:sz w:val="20"/>
          <w:szCs w:val="20"/>
        </w:rPr>
        <w:t>Zajistit, aby osoby podílející se na poskytování Služeb Objednateli v prostředí nebo s prostředky Objednatele, a to i tehdy, pokud jsou prostředky Objednatele používány mimo jeho prostředí:</w:t>
      </w:r>
    </w:p>
    <w:p w14:paraId="7FDC1822" w14:textId="77777777" w:rsidR="0091780B" w:rsidRPr="00316C9D" w:rsidRDefault="0091780B" w:rsidP="00B93157">
      <w:pPr>
        <w:numPr>
          <w:ilvl w:val="2"/>
          <w:numId w:val="62"/>
        </w:numPr>
        <w:spacing w:before="0" w:line="280" w:lineRule="atLeast"/>
        <w:rPr>
          <w:rFonts w:ascii="Arial" w:hAnsi="Arial" w:cs="Arial"/>
          <w:sz w:val="20"/>
          <w:szCs w:val="20"/>
        </w:rPr>
      </w:pPr>
      <w:r w:rsidRPr="00316C9D">
        <w:rPr>
          <w:rFonts w:ascii="Arial" w:hAnsi="Arial" w:cs="Arial"/>
          <w:sz w:val="20"/>
          <w:szCs w:val="20"/>
        </w:rPr>
        <w:t>Pro uložení a sdíleni dat a informací Objednatele využívali pouze k tomu schválené prostředky (aktiva) a schválené způsoby komunikace;</w:t>
      </w:r>
    </w:p>
    <w:p w14:paraId="3996C743" w14:textId="77777777" w:rsidR="0091780B" w:rsidRPr="00316C9D" w:rsidRDefault="0091780B" w:rsidP="00B93157">
      <w:pPr>
        <w:numPr>
          <w:ilvl w:val="2"/>
          <w:numId w:val="62"/>
        </w:numPr>
        <w:spacing w:before="0" w:line="280" w:lineRule="atLeast"/>
        <w:rPr>
          <w:rFonts w:ascii="Arial" w:hAnsi="Arial" w:cs="Arial"/>
          <w:sz w:val="20"/>
          <w:szCs w:val="20"/>
        </w:rPr>
      </w:pPr>
      <w:r w:rsidRPr="00316C9D">
        <w:rPr>
          <w:rFonts w:ascii="Arial" w:hAnsi="Arial" w:cs="Arial"/>
          <w:sz w:val="20"/>
          <w:szCs w:val="20"/>
        </w:rPr>
        <w:t>Neukládali ani nesdíleli data i informace eticky nevhodného obsahu, odporující dobrým mravům nebo poškozující jméno Objednatele;</w:t>
      </w:r>
    </w:p>
    <w:p w14:paraId="6867395E" w14:textId="77777777" w:rsidR="0091780B" w:rsidRPr="00316C9D" w:rsidRDefault="0091780B" w:rsidP="00B93157">
      <w:pPr>
        <w:numPr>
          <w:ilvl w:val="2"/>
          <w:numId w:val="62"/>
        </w:numPr>
        <w:spacing w:before="0" w:line="280" w:lineRule="atLeast"/>
        <w:rPr>
          <w:rFonts w:ascii="Arial" w:hAnsi="Arial" w:cs="Arial"/>
          <w:sz w:val="20"/>
          <w:szCs w:val="20"/>
        </w:rPr>
      </w:pPr>
      <w:r w:rsidRPr="00316C9D">
        <w:rPr>
          <w:rFonts w:ascii="Arial" w:hAnsi="Arial" w:cs="Arial"/>
          <w:sz w:val="20"/>
          <w:szCs w:val="20"/>
        </w:rPr>
        <w:t>Nestahovali, nesdíleli, neukládali, nearchivovali ani neinstalovali datové a spustitelné soubory v rozporu s licenčními podmínkami nebo autorským zákonem;</w:t>
      </w:r>
    </w:p>
    <w:p w14:paraId="5B10B7CB" w14:textId="77777777" w:rsidR="0091780B" w:rsidRPr="00316C9D" w:rsidRDefault="0091780B" w:rsidP="00B93157">
      <w:pPr>
        <w:numPr>
          <w:ilvl w:val="2"/>
          <w:numId w:val="62"/>
        </w:numPr>
        <w:spacing w:before="0" w:line="280" w:lineRule="atLeast"/>
        <w:rPr>
          <w:rFonts w:ascii="Arial" w:hAnsi="Arial" w:cs="Arial"/>
          <w:sz w:val="20"/>
          <w:szCs w:val="20"/>
        </w:rPr>
      </w:pPr>
      <w:r w:rsidRPr="00316C9D">
        <w:rPr>
          <w:rFonts w:ascii="Arial" w:hAnsi="Arial" w:cs="Arial"/>
          <w:sz w:val="20"/>
          <w:szCs w:val="20"/>
        </w:rPr>
        <w:t>Nenavštěvovali internetové stránky s eticky nevhodným obsahem;</w:t>
      </w:r>
    </w:p>
    <w:p w14:paraId="2B67CF1F" w14:textId="77777777" w:rsidR="0091780B" w:rsidRPr="00316C9D" w:rsidRDefault="0091780B" w:rsidP="00B93157">
      <w:pPr>
        <w:numPr>
          <w:ilvl w:val="2"/>
          <w:numId w:val="62"/>
        </w:numPr>
        <w:spacing w:before="0" w:line="280" w:lineRule="atLeast"/>
        <w:rPr>
          <w:rFonts w:ascii="Arial" w:hAnsi="Arial" w:cs="Arial"/>
          <w:sz w:val="20"/>
          <w:szCs w:val="20"/>
        </w:rPr>
      </w:pPr>
      <w:r w:rsidRPr="00316C9D">
        <w:rPr>
          <w:rFonts w:ascii="Arial" w:hAnsi="Arial" w:cs="Arial"/>
          <w:sz w:val="20"/>
          <w:szCs w:val="20"/>
        </w:rPr>
        <w:t>Nerealizovali pokusy o neautorizovaný přístup ke zdrojům Objednatele ani ke zdrojům jiných subjektů;</w:t>
      </w:r>
    </w:p>
    <w:p w14:paraId="4881B313" w14:textId="77777777" w:rsidR="0091780B" w:rsidRPr="00316C9D" w:rsidRDefault="0091780B" w:rsidP="00B93157">
      <w:pPr>
        <w:numPr>
          <w:ilvl w:val="2"/>
          <w:numId w:val="62"/>
        </w:numPr>
        <w:spacing w:before="0" w:line="280" w:lineRule="atLeast"/>
        <w:rPr>
          <w:rFonts w:ascii="Arial" w:hAnsi="Arial" w:cs="Arial"/>
          <w:sz w:val="20"/>
          <w:szCs w:val="20"/>
        </w:rPr>
      </w:pPr>
      <w:r w:rsidRPr="00316C9D">
        <w:rPr>
          <w:rFonts w:ascii="Arial" w:hAnsi="Arial" w:cs="Arial"/>
          <w:sz w:val="20"/>
          <w:szCs w:val="20"/>
        </w:rPr>
        <w:t>Nerealizovali pokusy o neoprávněnou modifikaci ani jiné neoprávněné zásahy do prostředků Objednatele, a to ani v případě, kdy jim byl prostředek Objednatele svěřen do správy;</w:t>
      </w:r>
    </w:p>
    <w:p w14:paraId="32BFBF70" w14:textId="77777777" w:rsidR="0091780B" w:rsidRPr="00316C9D" w:rsidRDefault="0091780B" w:rsidP="00B93157">
      <w:pPr>
        <w:numPr>
          <w:ilvl w:val="2"/>
          <w:numId w:val="62"/>
        </w:numPr>
        <w:spacing w:before="0" w:line="280" w:lineRule="atLeast"/>
        <w:rPr>
          <w:rFonts w:ascii="Arial" w:hAnsi="Arial" w:cs="Arial"/>
          <w:sz w:val="20"/>
          <w:szCs w:val="20"/>
        </w:rPr>
      </w:pPr>
      <w:r w:rsidRPr="00316C9D">
        <w:rPr>
          <w:rFonts w:ascii="Arial" w:hAnsi="Arial" w:cs="Arial"/>
          <w:sz w:val="20"/>
          <w:szCs w:val="20"/>
        </w:rPr>
        <w:t>Nepodíleli se s prostředky Objednatele na šíření spamu ani škodlivého softwaru.</w:t>
      </w:r>
    </w:p>
    <w:p w14:paraId="011FF5DF" w14:textId="77777777" w:rsidR="0091780B" w:rsidRPr="00316C9D" w:rsidRDefault="0091780B" w:rsidP="00B93157">
      <w:pPr>
        <w:numPr>
          <w:ilvl w:val="0"/>
          <w:numId w:val="62"/>
        </w:numPr>
        <w:spacing w:before="0" w:line="280" w:lineRule="atLeast"/>
        <w:rPr>
          <w:rFonts w:ascii="Arial" w:hAnsi="Arial" w:cs="Arial"/>
          <w:sz w:val="20"/>
          <w:szCs w:val="20"/>
        </w:rPr>
      </w:pPr>
      <w:r w:rsidRPr="00316C9D">
        <w:rPr>
          <w:rFonts w:ascii="Arial" w:hAnsi="Arial" w:cs="Arial"/>
          <w:sz w:val="20"/>
          <w:szCs w:val="20"/>
        </w:rPr>
        <w:t xml:space="preserve">Poskytovatel si je vědom, že součástí podmínek pro získání přístupu ke zdrojům a aktivům Objednatele je na straně Objednatele </w:t>
      </w:r>
      <w:r w:rsidRPr="00316C9D">
        <w:rPr>
          <w:rFonts w:ascii="Arial" w:hAnsi="Arial" w:cs="Arial"/>
          <w:i/>
          <w:sz w:val="20"/>
          <w:szCs w:val="20"/>
        </w:rPr>
        <w:t>zpracování osobních údajů</w:t>
      </w:r>
      <w:r w:rsidRPr="00316C9D">
        <w:rPr>
          <w:rFonts w:ascii="Arial" w:hAnsi="Arial" w:cs="Arial"/>
          <w:sz w:val="20"/>
          <w:szCs w:val="20"/>
        </w:rPr>
        <w:t xml:space="preserve"> pracovníků Poskytovatele, kteří se podílejí na zajištění předmětu plnění. Pokud nebude Objednateli umožněno osobní údaje dotčených pracovníků Poskytovatele zpracovat, nebude těmto pracovníkům umožněn žádný přístup ke zdrojům Objednatele.</w:t>
      </w:r>
    </w:p>
    <w:p w14:paraId="422818BE" w14:textId="77777777" w:rsidR="0091780B" w:rsidRPr="00316C9D" w:rsidRDefault="0091780B" w:rsidP="00B93157">
      <w:pPr>
        <w:spacing w:line="280" w:lineRule="atLeast"/>
        <w:rPr>
          <w:rFonts w:ascii="Arial" w:hAnsi="Arial" w:cs="Arial"/>
          <w:b/>
          <w:sz w:val="20"/>
          <w:szCs w:val="20"/>
        </w:rPr>
      </w:pPr>
      <w:bookmarkStart w:id="453" w:name="_Toc480388412"/>
      <w:r w:rsidRPr="00316C9D">
        <w:rPr>
          <w:rFonts w:ascii="Arial" w:hAnsi="Arial" w:cs="Arial"/>
          <w:b/>
          <w:sz w:val="20"/>
          <w:szCs w:val="20"/>
        </w:rPr>
        <w:t>Čl. 7 Řízení provozu a komunikací</w:t>
      </w:r>
      <w:bookmarkEnd w:id="453"/>
    </w:p>
    <w:p w14:paraId="174A1BBA" w14:textId="77777777" w:rsidR="0091780B" w:rsidRPr="00316C9D" w:rsidRDefault="0091780B" w:rsidP="00B93157">
      <w:pPr>
        <w:numPr>
          <w:ilvl w:val="0"/>
          <w:numId w:val="63"/>
        </w:numPr>
        <w:spacing w:before="0" w:line="280" w:lineRule="atLeast"/>
        <w:rPr>
          <w:rFonts w:ascii="Arial" w:hAnsi="Arial" w:cs="Arial"/>
          <w:sz w:val="20"/>
          <w:szCs w:val="20"/>
        </w:rPr>
      </w:pPr>
      <w:r w:rsidRPr="00316C9D">
        <w:rPr>
          <w:rFonts w:ascii="Arial" w:hAnsi="Arial" w:cs="Arial"/>
          <w:sz w:val="20"/>
          <w:szCs w:val="20"/>
        </w:rPr>
        <w:t>Poskytovatel se bude v rozsahu poskytování Služeb dle Smlouvy aktivně podílet na splnění povinností uvedených v § 10 VKB, které musí splnit Objednatel. Minimálně se Poskytovatel zavazuje v rozsahu poskytování Služeb dle Smlouvy na své straně:</w:t>
      </w:r>
    </w:p>
    <w:p w14:paraId="11166053" w14:textId="77777777" w:rsidR="0091780B" w:rsidRPr="00316C9D" w:rsidRDefault="0091780B" w:rsidP="00B93157">
      <w:pPr>
        <w:numPr>
          <w:ilvl w:val="1"/>
          <w:numId w:val="62"/>
        </w:numPr>
        <w:spacing w:before="0" w:line="280" w:lineRule="atLeast"/>
        <w:rPr>
          <w:rFonts w:ascii="Arial" w:hAnsi="Arial" w:cs="Arial"/>
          <w:sz w:val="20"/>
          <w:szCs w:val="20"/>
        </w:rPr>
      </w:pPr>
      <w:r w:rsidRPr="00316C9D">
        <w:rPr>
          <w:rFonts w:ascii="Arial" w:hAnsi="Arial" w:cs="Arial"/>
          <w:sz w:val="20"/>
          <w:szCs w:val="20"/>
        </w:rPr>
        <w:lastRenderedPageBreak/>
        <w:t>Zajistit bezpečný provoz informačního systému a infrastruktury využívané pro poskytování Služeb dle Smlouvy.</w:t>
      </w:r>
    </w:p>
    <w:p w14:paraId="227A1B02" w14:textId="77777777" w:rsidR="0091780B" w:rsidRPr="00316C9D" w:rsidRDefault="0091780B" w:rsidP="00B93157">
      <w:pPr>
        <w:numPr>
          <w:ilvl w:val="1"/>
          <w:numId w:val="62"/>
        </w:numPr>
        <w:spacing w:before="0" w:line="280" w:lineRule="atLeast"/>
        <w:rPr>
          <w:rFonts w:ascii="Arial" w:hAnsi="Arial" w:cs="Arial"/>
          <w:sz w:val="20"/>
          <w:szCs w:val="20"/>
        </w:rPr>
      </w:pPr>
      <w:r w:rsidRPr="00316C9D">
        <w:rPr>
          <w:rFonts w:ascii="Arial" w:hAnsi="Arial" w:cs="Arial"/>
          <w:sz w:val="20"/>
          <w:szCs w:val="20"/>
        </w:rPr>
        <w:t>Na vyžádání poskytnout Objednateli přehled, report, či jinou adekvátní informaci o bezpečnostních opatřeních zavedených na svém informačním systému a infrastruktuře.</w:t>
      </w:r>
    </w:p>
    <w:p w14:paraId="416AE0D0" w14:textId="77777777" w:rsidR="0091780B" w:rsidRPr="00316C9D" w:rsidRDefault="0091780B" w:rsidP="00B93157">
      <w:pPr>
        <w:numPr>
          <w:ilvl w:val="1"/>
          <w:numId w:val="62"/>
        </w:numPr>
        <w:spacing w:before="0" w:line="280" w:lineRule="atLeast"/>
        <w:rPr>
          <w:rFonts w:ascii="Arial" w:hAnsi="Arial" w:cs="Arial"/>
          <w:sz w:val="20"/>
          <w:szCs w:val="20"/>
        </w:rPr>
      </w:pPr>
      <w:r w:rsidRPr="00316C9D">
        <w:rPr>
          <w:rFonts w:ascii="Arial" w:hAnsi="Arial" w:cs="Arial"/>
          <w:sz w:val="20"/>
          <w:szCs w:val="20"/>
        </w:rPr>
        <w:t>Zajistit, že pro poskytování Služeb dle Smlouvy budou využívány pouze aplikace a technologie, které jsou v souladu s platnou českou a evropskou legislativou, především s ohledem na licenční podmínky a autorský zákon.</w:t>
      </w:r>
    </w:p>
    <w:p w14:paraId="3C3F512C" w14:textId="77777777" w:rsidR="0091780B" w:rsidRPr="00316C9D" w:rsidRDefault="0091780B" w:rsidP="00B93157">
      <w:pPr>
        <w:spacing w:line="280" w:lineRule="atLeast"/>
        <w:rPr>
          <w:rFonts w:ascii="Arial" w:hAnsi="Arial" w:cs="Arial"/>
          <w:b/>
          <w:sz w:val="20"/>
          <w:szCs w:val="20"/>
        </w:rPr>
      </w:pPr>
      <w:bookmarkStart w:id="454" w:name="_Toc480388413"/>
      <w:r w:rsidRPr="00316C9D">
        <w:rPr>
          <w:rFonts w:ascii="Arial" w:hAnsi="Arial" w:cs="Arial"/>
          <w:b/>
          <w:sz w:val="20"/>
          <w:szCs w:val="20"/>
        </w:rPr>
        <w:t>Čl. 8 Řízení změn</w:t>
      </w:r>
    </w:p>
    <w:p w14:paraId="6419D502" w14:textId="77777777" w:rsidR="0091780B" w:rsidRPr="00316C9D" w:rsidRDefault="0091780B" w:rsidP="00B93157">
      <w:pPr>
        <w:numPr>
          <w:ilvl w:val="0"/>
          <w:numId w:val="67"/>
        </w:numPr>
        <w:spacing w:before="0" w:line="280" w:lineRule="atLeast"/>
        <w:rPr>
          <w:rFonts w:ascii="Arial" w:hAnsi="Arial" w:cs="Arial"/>
          <w:sz w:val="20"/>
          <w:szCs w:val="20"/>
        </w:rPr>
      </w:pPr>
      <w:r w:rsidRPr="00316C9D">
        <w:rPr>
          <w:rFonts w:ascii="Arial" w:hAnsi="Arial" w:cs="Arial"/>
          <w:sz w:val="20"/>
          <w:szCs w:val="20"/>
        </w:rPr>
        <w:t>Poskytovatel se bude v rozsahu poskytování Služeb dle Smlouvy aktivně podílet na splnění povinností uvedených v § 11 VKB, které musí splnit Objednatel. Minimálně se Poskytovatel zavazuje v rozsahu poskytování Služeb dle Smlouvy na své straně:</w:t>
      </w:r>
    </w:p>
    <w:p w14:paraId="4E0D8744" w14:textId="77777777" w:rsidR="0091780B" w:rsidRPr="00316C9D" w:rsidRDefault="0091780B" w:rsidP="00B93157">
      <w:pPr>
        <w:numPr>
          <w:ilvl w:val="1"/>
          <w:numId w:val="67"/>
        </w:numPr>
        <w:spacing w:before="0" w:line="280" w:lineRule="atLeast"/>
        <w:rPr>
          <w:rFonts w:ascii="Arial" w:hAnsi="Arial" w:cs="Arial"/>
          <w:sz w:val="20"/>
          <w:szCs w:val="20"/>
        </w:rPr>
      </w:pPr>
      <w:r w:rsidRPr="00316C9D">
        <w:rPr>
          <w:rFonts w:ascii="Arial" w:hAnsi="Arial" w:cs="Arial"/>
          <w:sz w:val="20"/>
          <w:szCs w:val="20"/>
        </w:rPr>
        <w:t>Přiměřeně reagovat na změny na straně Objednatele a upravit na své straně technická a organizační opatření tak, aby odpovídala novému stavu po provedení změny.</w:t>
      </w:r>
    </w:p>
    <w:p w14:paraId="780B17DD" w14:textId="77777777" w:rsidR="0091780B" w:rsidRPr="00316C9D" w:rsidRDefault="0091780B" w:rsidP="00B93157">
      <w:pPr>
        <w:numPr>
          <w:ilvl w:val="1"/>
          <w:numId w:val="67"/>
        </w:numPr>
        <w:spacing w:before="0" w:line="280" w:lineRule="atLeast"/>
        <w:rPr>
          <w:rFonts w:ascii="Arial" w:hAnsi="Arial" w:cs="Arial"/>
          <w:sz w:val="20"/>
          <w:szCs w:val="20"/>
        </w:rPr>
      </w:pPr>
      <w:r w:rsidRPr="00316C9D">
        <w:rPr>
          <w:rFonts w:ascii="Arial" w:hAnsi="Arial" w:cs="Arial"/>
          <w:sz w:val="20"/>
          <w:szCs w:val="20"/>
        </w:rPr>
        <w:t xml:space="preserve">Aktivně spolupracovat při testování významné změny. </w:t>
      </w:r>
    </w:p>
    <w:p w14:paraId="5C9F6328" w14:textId="77777777" w:rsidR="0091780B" w:rsidRPr="00316C9D" w:rsidRDefault="0091780B" w:rsidP="00B93157">
      <w:pPr>
        <w:spacing w:line="280" w:lineRule="atLeast"/>
        <w:rPr>
          <w:rFonts w:ascii="Arial" w:hAnsi="Arial" w:cs="Arial"/>
          <w:b/>
          <w:sz w:val="20"/>
          <w:szCs w:val="20"/>
        </w:rPr>
      </w:pPr>
      <w:r w:rsidRPr="00316C9D">
        <w:rPr>
          <w:rFonts w:ascii="Arial" w:hAnsi="Arial" w:cs="Arial"/>
          <w:b/>
          <w:sz w:val="20"/>
          <w:szCs w:val="20"/>
        </w:rPr>
        <w:t>Čl. 9 Řízení přístupu</w:t>
      </w:r>
      <w:bookmarkEnd w:id="454"/>
    </w:p>
    <w:p w14:paraId="69ABE8B2" w14:textId="77777777" w:rsidR="0091780B" w:rsidRPr="00316C9D" w:rsidRDefault="0091780B" w:rsidP="00B93157">
      <w:pPr>
        <w:numPr>
          <w:ilvl w:val="0"/>
          <w:numId w:val="64"/>
        </w:numPr>
        <w:spacing w:before="0" w:line="280" w:lineRule="atLeast"/>
        <w:rPr>
          <w:rFonts w:ascii="Arial" w:hAnsi="Arial" w:cs="Arial"/>
          <w:sz w:val="20"/>
          <w:szCs w:val="20"/>
        </w:rPr>
      </w:pPr>
      <w:r w:rsidRPr="00316C9D">
        <w:rPr>
          <w:rFonts w:ascii="Arial" w:hAnsi="Arial" w:cs="Arial"/>
          <w:sz w:val="20"/>
          <w:szCs w:val="20"/>
        </w:rPr>
        <w:t xml:space="preserve">Poskytovatel se bude v rozsahu poskytování Služeb dle Smlouvy aktivně podílet na splnění povinností uvedených v § 12 VKB, které musí splnit Objednatel. Minimálně se Poskytovatel zavazuje v rozsahu poskytování Služeb dle Smlouvy na své straně:  </w:t>
      </w:r>
    </w:p>
    <w:p w14:paraId="030AD57A" w14:textId="77777777" w:rsidR="0091780B" w:rsidRPr="00316C9D" w:rsidRDefault="0091780B" w:rsidP="00B93157">
      <w:pPr>
        <w:numPr>
          <w:ilvl w:val="1"/>
          <w:numId w:val="63"/>
        </w:numPr>
        <w:spacing w:before="0" w:line="280" w:lineRule="atLeast"/>
        <w:rPr>
          <w:rFonts w:ascii="Arial" w:hAnsi="Arial" w:cs="Arial"/>
          <w:sz w:val="20"/>
          <w:szCs w:val="20"/>
        </w:rPr>
      </w:pPr>
      <w:r w:rsidRPr="00316C9D">
        <w:rPr>
          <w:rFonts w:ascii="Arial" w:hAnsi="Arial" w:cs="Arial"/>
          <w:sz w:val="20"/>
          <w:szCs w:val="20"/>
        </w:rPr>
        <w:t>Přidělovat oprávnění svým jednotlivým pracovníkům ve smyslu oprávnění k výkonu činností tak, aby byla minimalizována rizika nežádoucího přístupu k aktivům Objednatele.</w:t>
      </w:r>
    </w:p>
    <w:p w14:paraId="51AC5082" w14:textId="77777777" w:rsidR="0091780B" w:rsidRPr="00316C9D" w:rsidRDefault="0091780B" w:rsidP="00B93157">
      <w:pPr>
        <w:numPr>
          <w:ilvl w:val="1"/>
          <w:numId w:val="63"/>
        </w:numPr>
        <w:spacing w:before="0" w:line="280" w:lineRule="atLeast"/>
        <w:rPr>
          <w:rFonts w:ascii="Arial" w:hAnsi="Arial" w:cs="Arial"/>
          <w:sz w:val="20"/>
          <w:szCs w:val="20"/>
        </w:rPr>
      </w:pPr>
      <w:r w:rsidRPr="00316C9D">
        <w:rPr>
          <w:rFonts w:ascii="Arial" w:hAnsi="Arial" w:cs="Arial"/>
          <w:sz w:val="20"/>
          <w:szCs w:val="20"/>
        </w:rPr>
        <w:t>Zajistit, aby udělený přístup nebyl sdílen více osobami za stranu Poskytovatele, pokud sdílený přístup nevyžaduje využívaná technologie. V takovém případě musí Poskytovatel vést evidenci využívání sdílených přístupů a tuto na vyžádání předložit Objednateli kdykoli v průběhu trvání účinnosti této Smlouvy a 2 roky po jejím ukončení, a to i předčasném.</w:t>
      </w:r>
    </w:p>
    <w:p w14:paraId="5A9964FE" w14:textId="77777777" w:rsidR="0091780B" w:rsidRPr="00316C9D" w:rsidRDefault="0091780B" w:rsidP="00B93157">
      <w:pPr>
        <w:numPr>
          <w:ilvl w:val="1"/>
          <w:numId w:val="63"/>
        </w:numPr>
        <w:spacing w:before="0" w:line="280" w:lineRule="atLeast"/>
        <w:rPr>
          <w:rFonts w:ascii="Arial" w:hAnsi="Arial" w:cs="Arial"/>
          <w:sz w:val="20"/>
          <w:szCs w:val="20"/>
        </w:rPr>
      </w:pPr>
      <w:r w:rsidRPr="00316C9D">
        <w:rPr>
          <w:rFonts w:ascii="Arial" w:hAnsi="Arial" w:cs="Arial"/>
          <w:sz w:val="20"/>
          <w:szCs w:val="20"/>
        </w:rPr>
        <w:t>Stanovit v požadavku na přístup rozsah dat/informací, služby, účelu, pro které je přístup k systému ICT Objednatele požadován a časový údaj o délce platnosti přístupu (např.: na dobu neurčitou / 1 rok / 1 měsíc / 1 den).</w:t>
      </w:r>
    </w:p>
    <w:p w14:paraId="49C445FB" w14:textId="77777777" w:rsidR="0091780B" w:rsidRPr="00316C9D" w:rsidRDefault="0091780B" w:rsidP="00B93157">
      <w:pPr>
        <w:numPr>
          <w:ilvl w:val="1"/>
          <w:numId w:val="63"/>
        </w:numPr>
        <w:spacing w:before="0" w:line="280" w:lineRule="atLeast"/>
        <w:rPr>
          <w:rFonts w:ascii="Arial" w:hAnsi="Arial" w:cs="Arial"/>
          <w:sz w:val="20"/>
          <w:szCs w:val="20"/>
        </w:rPr>
      </w:pPr>
      <w:r w:rsidRPr="00316C9D">
        <w:rPr>
          <w:rFonts w:ascii="Arial" w:hAnsi="Arial" w:cs="Arial"/>
          <w:sz w:val="20"/>
          <w:szCs w:val="20"/>
        </w:rPr>
        <w:t>Zajistit, aby osoby podílející se na poskytování Služeb dle Smlouvy a mající přístup k informačním aktivům Objednatele chránily autentizační prostředky a údaje a nikdy neposkytovaly neautorizovaný přístup dalším osobám.</w:t>
      </w:r>
    </w:p>
    <w:p w14:paraId="09BD82A2" w14:textId="77777777" w:rsidR="0091780B" w:rsidRPr="00316C9D" w:rsidRDefault="0091780B" w:rsidP="00B93157">
      <w:pPr>
        <w:numPr>
          <w:ilvl w:val="1"/>
          <w:numId w:val="63"/>
        </w:numPr>
        <w:spacing w:before="0" w:line="280" w:lineRule="atLeast"/>
        <w:rPr>
          <w:rFonts w:ascii="Arial" w:hAnsi="Arial" w:cs="Arial"/>
          <w:sz w:val="20"/>
          <w:szCs w:val="20"/>
        </w:rPr>
      </w:pPr>
      <w:r w:rsidRPr="00316C9D">
        <w:rPr>
          <w:rFonts w:ascii="Arial" w:hAnsi="Arial" w:cs="Arial"/>
          <w:sz w:val="20"/>
          <w:szCs w:val="20"/>
        </w:rPr>
        <w:t>Průběžně kontrolovat a vyhodnocovat oprávněnost a potřebu přístupu, jak fyzického, tak i logického, u všech osob na straně Poskytovatele, které přistupují do prostředí Objednatele.</w:t>
      </w:r>
    </w:p>
    <w:p w14:paraId="4649292A" w14:textId="77777777" w:rsidR="0091780B" w:rsidRPr="00316C9D" w:rsidRDefault="0091780B" w:rsidP="00B93157">
      <w:pPr>
        <w:numPr>
          <w:ilvl w:val="0"/>
          <w:numId w:val="63"/>
        </w:numPr>
        <w:spacing w:before="0" w:line="280" w:lineRule="atLeast"/>
        <w:rPr>
          <w:rFonts w:ascii="Arial" w:hAnsi="Arial" w:cs="Arial"/>
          <w:sz w:val="20"/>
          <w:szCs w:val="20"/>
        </w:rPr>
      </w:pPr>
      <w:r w:rsidRPr="00316C9D">
        <w:rPr>
          <w:rFonts w:ascii="Arial" w:hAnsi="Arial" w:cs="Arial"/>
          <w:sz w:val="20"/>
          <w:szCs w:val="20"/>
        </w:rPr>
        <w:t>Poskytovatel bere na vědomí, že přístup k systému ICT je možné povolit pouze fyzické identitě zaměstnance Poskytovatele / poddodavatele Poskytovatele zaevidované v „</w:t>
      </w:r>
      <w:proofErr w:type="spellStart"/>
      <w:r w:rsidRPr="00316C9D">
        <w:rPr>
          <w:rFonts w:ascii="Arial" w:hAnsi="Arial" w:cs="Arial"/>
          <w:i/>
          <w:sz w:val="20"/>
          <w:szCs w:val="20"/>
        </w:rPr>
        <w:t>Active</w:t>
      </w:r>
      <w:proofErr w:type="spellEnd"/>
      <w:r w:rsidRPr="00316C9D">
        <w:rPr>
          <w:rFonts w:ascii="Arial" w:hAnsi="Arial" w:cs="Arial"/>
          <w:i/>
          <w:sz w:val="20"/>
          <w:szCs w:val="20"/>
        </w:rPr>
        <w:t xml:space="preserve"> </w:t>
      </w:r>
      <w:proofErr w:type="spellStart"/>
      <w:r w:rsidRPr="00316C9D">
        <w:rPr>
          <w:rFonts w:ascii="Arial" w:hAnsi="Arial" w:cs="Arial"/>
          <w:i/>
          <w:sz w:val="20"/>
          <w:szCs w:val="20"/>
        </w:rPr>
        <w:t>Directory</w:t>
      </w:r>
      <w:proofErr w:type="spellEnd"/>
      <w:r w:rsidRPr="00316C9D">
        <w:rPr>
          <w:rFonts w:ascii="Arial" w:hAnsi="Arial" w:cs="Arial"/>
          <w:i/>
          <w:sz w:val="20"/>
          <w:szCs w:val="20"/>
        </w:rPr>
        <w:t xml:space="preserve"> MPSV</w:t>
      </w:r>
      <w:r w:rsidRPr="00316C9D">
        <w:rPr>
          <w:rFonts w:ascii="Arial" w:hAnsi="Arial" w:cs="Arial"/>
          <w:sz w:val="20"/>
          <w:szCs w:val="20"/>
        </w:rPr>
        <w:t xml:space="preserve"> (registr identit)“, a to na základě požadavku Poskytovatele na přístup.</w:t>
      </w:r>
    </w:p>
    <w:p w14:paraId="7FBCFF74" w14:textId="77777777" w:rsidR="0091780B" w:rsidRPr="00316C9D" w:rsidRDefault="0091780B" w:rsidP="00B93157">
      <w:pPr>
        <w:numPr>
          <w:ilvl w:val="0"/>
          <w:numId w:val="63"/>
        </w:numPr>
        <w:spacing w:before="0" w:line="280" w:lineRule="atLeast"/>
        <w:rPr>
          <w:rFonts w:ascii="Arial" w:hAnsi="Arial" w:cs="Arial"/>
          <w:sz w:val="20"/>
          <w:szCs w:val="20"/>
        </w:rPr>
      </w:pPr>
      <w:r w:rsidRPr="00316C9D">
        <w:rPr>
          <w:rFonts w:ascii="Arial" w:hAnsi="Arial" w:cs="Arial"/>
          <w:sz w:val="20"/>
          <w:szCs w:val="20"/>
        </w:rPr>
        <w:t>Poskytovatel bere na vědomí, že přidělení oprávnění zaměstnancům Poskytovatele, členům realizačního týmu či jiným osobám spolupracujícím s Poskytovatelem při poskytování Služeb dle této Smlouvy (např. OSVČ) musí být řízeno principem nezbytného minima a není nárokové.</w:t>
      </w:r>
    </w:p>
    <w:p w14:paraId="10A1051F" w14:textId="77777777" w:rsidR="0091780B" w:rsidRPr="00316C9D" w:rsidRDefault="0091780B" w:rsidP="00B93157">
      <w:pPr>
        <w:numPr>
          <w:ilvl w:val="0"/>
          <w:numId w:val="63"/>
        </w:numPr>
        <w:spacing w:before="0" w:line="280" w:lineRule="atLeast"/>
        <w:rPr>
          <w:rFonts w:ascii="Arial" w:hAnsi="Arial" w:cs="Arial"/>
          <w:sz w:val="20"/>
          <w:szCs w:val="20"/>
        </w:rPr>
      </w:pPr>
      <w:r w:rsidRPr="00316C9D">
        <w:rPr>
          <w:rFonts w:ascii="Arial" w:hAnsi="Arial" w:cs="Arial"/>
          <w:sz w:val="20"/>
          <w:szCs w:val="20"/>
        </w:rPr>
        <w:lastRenderedPageBreak/>
        <w:t>Poskytovatel bere na vědomí, že v případě neúspěšných pokusů o autentizaci uživatele (osoby za stranu Poskytovatele) může být příslušný účet zablokován a řešen jako bezpečnostní incident a mohou být uplatněny příslušné postupy zvládání bezpečnostního incidentu (např. okamžité zrušení přístupu k informačním aktivům Objednatele).</w:t>
      </w:r>
    </w:p>
    <w:p w14:paraId="0C4E3308" w14:textId="77777777" w:rsidR="0091780B" w:rsidRPr="00316C9D" w:rsidRDefault="0091780B" w:rsidP="00B93157">
      <w:pPr>
        <w:spacing w:line="280" w:lineRule="atLeast"/>
        <w:rPr>
          <w:rFonts w:ascii="Arial" w:hAnsi="Arial" w:cs="Arial"/>
          <w:b/>
          <w:sz w:val="20"/>
          <w:szCs w:val="20"/>
        </w:rPr>
      </w:pPr>
      <w:bookmarkStart w:id="455" w:name="_Toc480388414"/>
      <w:r w:rsidRPr="00316C9D">
        <w:rPr>
          <w:rFonts w:ascii="Arial" w:hAnsi="Arial" w:cs="Arial"/>
          <w:b/>
          <w:sz w:val="20"/>
          <w:szCs w:val="20"/>
        </w:rPr>
        <w:t>Čl. 10 Akvizice, vývoj a údržba</w:t>
      </w:r>
      <w:bookmarkEnd w:id="455"/>
    </w:p>
    <w:p w14:paraId="2F08794C" w14:textId="77777777" w:rsidR="0091780B" w:rsidRPr="00316C9D" w:rsidRDefault="0091780B" w:rsidP="00B93157">
      <w:pPr>
        <w:numPr>
          <w:ilvl w:val="0"/>
          <w:numId w:val="65"/>
        </w:numPr>
        <w:spacing w:before="0" w:line="280" w:lineRule="atLeast"/>
        <w:rPr>
          <w:rFonts w:ascii="Arial" w:hAnsi="Arial" w:cs="Arial"/>
          <w:sz w:val="20"/>
          <w:szCs w:val="20"/>
        </w:rPr>
      </w:pPr>
      <w:r w:rsidRPr="00316C9D">
        <w:rPr>
          <w:rFonts w:ascii="Arial" w:hAnsi="Arial" w:cs="Arial"/>
          <w:sz w:val="20"/>
          <w:szCs w:val="20"/>
        </w:rPr>
        <w:t xml:space="preserve">Poskytovatel se bude v rozsahu poskytování Služeb dle Smlouvy aktivně podílet na splnění povinností uvedených v § 13 VKB, které musí splnit Objednatel. Minimálně se Poskytovatel zavazuje v rozsahu poskytování Služeb dle Smlouvy na své straně: </w:t>
      </w:r>
    </w:p>
    <w:p w14:paraId="732225B5" w14:textId="77777777" w:rsidR="0091780B" w:rsidRPr="00316C9D" w:rsidRDefault="0091780B" w:rsidP="00B93157">
      <w:pPr>
        <w:numPr>
          <w:ilvl w:val="1"/>
          <w:numId w:val="65"/>
        </w:numPr>
        <w:spacing w:before="0" w:line="280" w:lineRule="atLeast"/>
        <w:rPr>
          <w:rFonts w:ascii="Arial" w:hAnsi="Arial" w:cs="Arial"/>
          <w:sz w:val="20"/>
          <w:szCs w:val="20"/>
        </w:rPr>
      </w:pPr>
      <w:r w:rsidRPr="00316C9D">
        <w:rPr>
          <w:rFonts w:ascii="Arial" w:hAnsi="Arial" w:cs="Arial"/>
          <w:sz w:val="20"/>
          <w:szCs w:val="20"/>
        </w:rPr>
        <w:t>Zajistit bezpečnou implementaci, inovaci, aktualizaci a testování technologií, které jsou předmětem plnění.</w:t>
      </w:r>
    </w:p>
    <w:p w14:paraId="000D8D70" w14:textId="77777777" w:rsidR="0091780B" w:rsidRPr="00316C9D" w:rsidRDefault="0091780B" w:rsidP="00B93157">
      <w:pPr>
        <w:numPr>
          <w:ilvl w:val="1"/>
          <w:numId w:val="65"/>
        </w:numPr>
        <w:spacing w:before="0" w:line="280" w:lineRule="atLeast"/>
        <w:rPr>
          <w:rFonts w:ascii="Arial" w:hAnsi="Arial" w:cs="Arial"/>
          <w:sz w:val="20"/>
          <w:szCs w:val="20"/>
        </w:rPr>
      </w:pPr>
      <w:r w:rsidRPr="00316C9D">
        <w:rPr>
          <w:rFonts w:ascii="Arial" w:hAnsi="Arial" w:cs="Arial"/>
          <w:sz w:val="20"/>
          <w:szCs w:val="20"/>
        </w:rPr>
        <w:t>Předat Objednateli dokumentaci předmětu plnění minimálně v následujícím rozsahu:</w:t>
      </w:r>
    </w:p>
    <w:p w14:paraId="22F7BEC2" w14:textId="77777777" w:rsidR="0091780B" w:rsidRPr="00316C9D" w:rsidRDefault="0091780B" w:rsidP="00B93157">
      <w:pPr>
        <w:numPr>
          <w:ilvl w:val="2"/>
          <w:numId w:val="65"/>
        </w:numPr>
        <w:spacing w:before="0" w:line="280" w:lineRule="atLeast"/>
        <w:rPr>
          <w:rFonts w:ascii="Arial" w:hAnsi="Arial" w:cs="Arial"/>
          <w:sz w:val="20"/>
          <w:szCs w:val="20"/>
        </w:rPr>
      </w:pPr>
      <w:r w:rsidRPr="00316C9D">
        <w:rPr>
          <w:rFonts w:ascii="Arial" w:hAnsi="Arial" w:cs="Arial"/>
          <w:sz w:val="20"/>
          <w:szCs w:val="20"/>
        </w:rPr>
        <w:t>dokumentaci všech bezpečnostních nastavení, funkcí a mechanismů</w:t>
      </w:r>
    </w:p>
    <w:p w14:paraId="155DCD61" w14:textId="77777777" w:rsidR="0091780B" w:rsidRPr="00316C9D" w:rsidRDefault="0091780B" w:rsidP="00B93157">
      <w:pPr>
        <w:numPr>
          <w:ilvl w:val="2"/>
          <w:numId w:val="65"/>
        </w:numPr>
        <w:spacing w:before="0" w:line="280" w:lineRule="atLeast"/>
        <w:rPr>
          <w:rFonts w:ascii="Arial" w:hAnsi="Arial" w:cs="Arial"/>
          <w:sz w:val="20"/>
          <w:szCs w:val="20"/>
        </w:rPr>
      </w:pPr>
      <w:r w:rsidRPr="00316C9D">
        <w:rPr>
          <w:rFonts w:ascii="Arial" w:hAnsi="Arial" w:cs="Arial"/>
          <w:sz w:val="20"/>
          <w:szCs w:val="20"/>
        </w:rPr>
        <w:t>dokumentaci obsahující popis autorizačního konceptu a oprávnění</w:t>
      </w:r>
    </w:p>
    <w:p w14:paraId="4A9CCC7E" w14:textId="77777777" w:rsidR="0091780B" w:rsidRPr="00316C9D" w:rsidRDefault="0091780B" w:rsidP="00B93157">
      <w:pPr>
        <w:numPr>
          <w:ilvl w:val="2"/>
          <w:numId w:val="65"/>
        </w:numPr>
        <w:spacing w:before="0" w:line="280" w:lineRule="atLeast"/>
        <w:rPr>
          <w:rFonts w:ascii="Arial" w:hAnsi="Arial" w:cs="Arial"/>
          <w:sz w:val="20"/>
          <w:szCs w:val="20"/>
        </w:rPr>
      </w:pPr>
      <w:r w:rsidRPr="00316C9D">
        <w:rPr>
          <w:rFonts w:ascii="Arial" w:hAnsi="Arial" w:cs="Arial"/>
          <w:sz w:val="20"/>
          <w:szCs w:val="20"/>
        </w:rPr>
        <w:t>dokumentaci obsahující instalační a konfigurační postupy</w:t>
      </w:r>
    </w:p>
    <w:p w14:paraId="7C5DD7D5" w14:textId="77777777" w:rsidR="0091780B" w:rsidRPr="00316C9D" w:rsidRDefault="0091780B" w:rsidP="00B93157">
      <w:pPr>
        <w:numPr>
          <w:ilvl w:val="0"/>
          <w:numId w:val="65"/>
        </w:numPr>
        <w:spacing w:before="0" w:line="280" w:lineRule="atLeast"/>
        <w:rPr>
          <w:rFonts w:ascii="Arial" w:hAnsi="Arial" w:cs="Arial"/>
          <w:sz w:val="20"/>
          <w:szCs w:val="20"/>
        </w:rPr>
      </w:pPr>
      <w:r w:rsidRPr="00316C9D">
        <w:rPr>
          <w:rFonts w:ascii="Arial" w:hAnsi="Arial" w:cs="Arial"/>
          <w:sz w:val="20"/>
          <w:szCs w:val="20"/>
        </w:rPr>
        <w:t>V případě, že předmět plnění zahrnuje vývoj softwaru, zavazuje se Poskytovatel:</w:t>
      </w:r>
    </w:p>
    <w:p w14:paraId="372E1352" w14:textId="77777777" w:rsidR="0091780B" w:rsidRPr="00316C9D" w:rsidRDefault="0091780B" w:rsidP="00B93157">
      <w:pPr>
        <w:numPr>
          <w:ilvl w:val="1"/>
          <w:numId w:val="65"/>
        </w:numPr>
        <w:spacing w:before="0" w:line="280" w:lineRule="atLeast"/>
        <w:rPr>
          <w:rFonts w:ascii="Arial" w:hAnsi="Arial" w:cs="Arial"/>
          <w:sz w:val="20"/>
          <w:szCs w:val="20"/>
        </w:rPr>
      </w:pPr>
      <w:r w:rsidRPr="00316C9D">
        <w:rPr>
          <w:rFonts w:ascii="Arial" w:hAnsi="Arial" w:cs="Arial"/>
          <w:sz w:val="20"/>
          <w:szCs w:val="20"/>
        </w:rPr>
        <w:t>Dodržovat a implementovat nejlepší praktiky pro bezpečný vývoj softwaru definované na základě smluvního vztahu.</w:t>
      </w:r>
    </w:p>
    <w:p w14:paraId="7DA7FDE3" w14:textId="77777777" w:rsidR="0091780B" w:rsidRPr="00316C9D" w:rsidRDefault="0091780B" w:rsidP="00B93157">
      <w:pPr>
        <w:numPr>
          <w:ilvl w:val="1"/>
          <w:numId w:val="65"/>
        </w:numPr>
        <w:spacing w:before="0" w:line="280" w:lineRule="atLeast"/>
        <w:rPr>
          <w:rFonts w:ascii="Arial" w:hAnsi="Arial" w:cs="Arial"/>
          <w:sz w:val="20"/>
          <w:szCs w:val="20"/>
        </w:rPr>
      </w:pPr>
      <w:r w:rsidRPr="00316C9D">
        <w:rPr>
          <w:rFonts w:ascii="Arial" w:hAnsi="Arial" w:cs="Arial"/>
          <w:sz w:val="20"/>
          <w:szCs w:val="20"/>
        </w:rPr>
        <w:t xml:space="preserve">Na vyžádání umožnit Objednateli provedení auditu prováděného nebo provedeného plnění, předložit objednateli vyvíjený kód SW a výstupy z provedeného </w:t>
      </w:r>
      <w:proofErr w:type="spellStart"/>
      <w:r w:rsidRPr="00316C9D">
        <w:rPr>
          <w:rFonts w:ascii="Arial" w:hAnsi="Arial" w:cs="Arial"/>
          <w:sz w:val="20"/>
          <w:szCs w:val="20"/>
        </w:rPr>
        <w:t>codereview</w:t>
      </w:r>
      <w:proofErr w:type="spellEnd"/>
      <w:r w:rsidRPr="00316C9D">
        <w:rPr>
          <w:rFonts w:ascii="Arial" w:hAnsi="Arial" w:cs="Arial"/>
          <w:sz w:val="20"/>
          <w:szCs w:val="20"/>
        </w:rPr>
        <w:t xml:space="preserve"> (automatizovaně prostřednictvím bezpečnostního nástroje i manuálně), po jeho dokončení, pokud není v této Smlouvě stanoveno jinak, a to zejména za účelem ověření skutečnosti, zda Poskytovatel postupuje či postupoval při poskytování plnění v souladu se Smlouvou a těmito Kybernetickými požadavky.</w:t>
      </w:r>
    </w:p>
    <w:p w14:paraId="30C3EA26" w14:textId="77777777" w:rsidR="0091780B" w:rsidRPr="00316C9D" w:rsidRDefault="0091780B" w:rsidP="00B93157">
      <w:pPr>
        <w:numPr>
          <w:ilvl w:val="1"/>
          <w:numId w:val="65"/>
        </w:numPr>
        <w:spacing w:before="0" w:line="280" w:lineRule="atLeast"/>
        <w:rPr>
          <w:rFonts w:ascii="Arial" w:hAnsi="Arial" w:cs="Arial"/>
          <w:sz w:val="20"/>
          <w:szCs w:val="20"/>
        </w:rPr>
      </w:pPr>
      <w:r w:rsidRPr="00316C9D">
        <w:rPr>
          <w:rFonts w:ascii="Arial" w:hAnsi="Arial" w:cs="Arial"/>
          <w:sz w:val="20"/>
          <w:szCs w:val="20"/>
        </w:rPr>
        <w:t>Poskytovat Objednateli v termínech stanovených Objednatelem, resp. bez zbytečného odkladu požadovanou součinnost na provedení bezpečnostního testování v průběhu vývoje softwaru či kdykoli po jeho předání.</w:t>
      </w:r>
    </w:p>
    <w:p w14:paraId="66FA70DF" w14:textId="77777777" w:rsidR="0091780B" w:rsidRPr="00316C9D" w:rsidRDefault="0091780B" w:rsidP="00B93157">
      <w:pPr>
        <w:numPr>
          <w:ilvl w:val="1"/>
          <w:numId w:val="65"/>
        </w:numPr>
        <w:spacing w:before="0" w:line="280" w:lineRule="atLeast"/>
        <w:rPr>
          <w:rFonts w:ascii="Arial" w:hAnsi="Arial" w:cs="Arial"/>
          <w:sz w:val="20"/>
          <w:szCs w:val="20"/>
        </w:rPr>
      </w:pPr>
      <w:r w:rsidRPr="00316C9D">
        <w:rPr>
          <w:rFonts w:ascii="Arial" w:hAnsi="Arial" w:cs="Arial"/>
          <w:sz w:val="20"/>
          <w:szCs w:val="20"/>
        </w:rPr>
        <w:t>Zajistit, že plnění bude obsahovat jen ty součásti, které jsou objektivně potřebné pro řádné provozování softwaru a/nebo které jsou specifikovány výslovně ve Smlouvě (zejména, že software nebude obsahovat žádné nepotřebné komponenty, žádné programové vzorky apod.).</w:t>
      </w:r>
    </w:p>
    <w:p w14:paraId="30C8F647" w14:textId="77777777" w:rsidR="0091780B" w:rsidRPr="00316C9D" w:rsidRDefault="0091780B" w:rsidP="00B93157">
      <w:pPr>
        <w:numPr>
          <w:ilvl w:val="1"/>
          <w:numId w:val="65"/>
        </w:numPr>
        <w:spacing w:before="0" w:line="280" w:lineRule="atLeast"/>
        <w:rPr>
          <w:rFonts w:ascii="Arial" w:hAnsi="Arial" w:cs="Arial"/>
          <w:sz w:val="20"/>
          <w:szCs w:val="20"/>
        </w:rPr>
      </w:pPr>
      <w:r w:rsidRPr="00316C9D">
        <w:rPr>
          <w:rFonts w:ascii="Arial" w:hAnsi="Arial" w:cs="Arial"/>
          <w:sz w:val="20"/>
          <w:szCs w:val="20"/>
        </w:rPr>
        <w:t>Pokud je součástí plnění i instalace operačního systému případně softwaru třetích stran, zajistit v průběhu jeho instalace, že budou použity předepsané verze těchto produktů kompatibilní a funkční v prostředí Objednatele.</w:t>
      </w:r>
    </w:p>
    <w:p w14:paraId="289CBE69" w14:textId="77777777" w:rsidR="0091780B" w:rsidRPr="00316C9D" w:rsidRDefault="0091780B" w:rsidP="00B93157">
      <w:pPr>
        <w:numPr>
          <w:ilvl w:val="1"/>
          <w:numId w:val="65"/>
        </w:numPr>
        <w:spacing w:before="0" w:line="280" w:lineRule="atLeast"/>
        <w:rPr>
          <w:rFonts w:ascii="Arial" w:hAnsi="Arial" w:cs="Arial"/>
          <w:sz w:val="20"/>
          <w:szCs w:val="20"/>
        </w:rPr>
      </w:pPr>
      <w:r w:rsidRPr="00316C9D">
        <w:rPr>
          <w:rFonts w:ascii="Arial" w:hAnsi="Arial" w:cs="Arial"/>
          <w:sz w:val="20"/>
          <w:szCs w:val="20"/>
        </w:rPr>
        <w:t>Zajistit bezpečnost testovacího prostředí u Poskytovatele a ochranu poskytnutých testovacích dat Objednatelem.</w:t>
      </w:r>
    </w:p>
    <w:p w14:paraId="204199F6" w14:textId="77777777" w:rsidR="0091780B" w:rsidRPr="00316C9D" w:rsidRDefault="0091780B" w:rsidP="00B93157">
      <w:pPr>
        <w:numPr>
          <w:ilvl w:val="1"/>
          <w:numId w:val="65"/>
        </w:numPr>
        <w:spacing w:before="0" w:line="280" w:lineRule="atLeast"/>
        <w:rPr>
          <w:rFonts w:ascii="Arial" w:hAnsi="Arial" w:cs="Arial"/>
          <w:sz w:val="20"/>
          <w:szCs w:val="20"/>
        </w:rPr>
      </w:pPr>
      <w:r w:rsidRPr="00316C9D">
        <w:rPr>
          <w:rFonts w:ascii="Arial" w:hAnsi="Arial" w:cs="Arial"/>
          <w:sz w:val="20"/>
          <w:szCs w:val="20"/>
        </w:rPr>
        <w:t>Zajistit, že do produkčního prostředí Objednatele bude dodán jen specifikovaný kompilovaný, respektive spustitelný kód a další nezbytná data pro provozování plnění dle této Smlouvy.</w:t>
      </w:r>
    </w:p>
    <w:p w14:paraId="0FBC47B7" w14:textId="77777777" w:rsidR="0091780B" w:rsidRPr="00316C9D" w:rsidRDefault="0091780B" w:rsidP="00B93157">
      <w:pPr>
        <w:numPr>
          <w:ilvl w:val="1"/>
          <w:numId w:val="65"/>
        </w:numPr>
        <w:spacing w:before="0" w:line="280" w:lineRule="atLeast"/>
        <w:rPr>
          <w:rFonts w:ascii="Arial" w:hAnsi="Arial" w:cs="Arial"/>
          <w:sz w:val="20"/>
          <w:szCs w:val="20"/>
        </w:rPr>
      </w:pPr>
      <w:r w:rsidRPr="00316C9D">
        <w:rPr>
          <w:rFonts w:ascii="Arial" w:hAnsi="Arial" w:cs="Arial"/>
          <w:sz w:val="20"/>
          <w:szCs w:val="20"/>
        </w:rPr>
        <w:t>Zajistit, že v rámci poskytovaného plnění bude dodávaný software</w:t>
      </w:r>
    </w:p>
    <w:p w14:paraId="4517E6AF" w14:textId="77777777" w:rsidR="0091780B" w:rsidRPr="00316C9D" w:rsidRDefault="0091780B" w:rsidP="00B93157">
      <w:pPr>
        <w:numPr>
          <w:ilvl w:val="2"/>
          <w:numId w:val="65"/>
        </w:numPr>
        <w:spacing w:before="0" w:line="280" w:lineRule="atLeast"/>
        <w:rPr>
          <w:rFonts w:ascii="Arial" w:hAnsi="Arial" w:cs="Arial"/>
          <w:sz w:val="20"/>
          <w:szCs w:val="20"/>
        </w:rPr>
      </w:pPr>
      <w:r w:rsidRPr="00316C9D">
        <w:rPr>
          <w:rFonts w:ascii="Arial" w:hAnsi="Arial" w:cs="Arial"/>
          <w:sz w:val="20"/>
          <w:szCs w:val="20"/>
        </w:rPr>
        <w:t>v souladu s bezpečnostními politikami a standardy Objednatele</w:t>
      </w:r>
    </w:p>
    <w:p w14:paraId="40F9B20C" w14:textId="77777777" w:rsidR="0091780B" w:rsidRPr="00316C9D" w:rsidRDefault="0091780B" w:rsidP="00B93157">
      <w:pPr>
        <w:numPr>
          <w:ilvl w:val="2"/>
          <w:numId w:val="65"/>
        </w:numPr>
        <w:spacing w:before="0" w:line="280" w:lineRule="atLeast"/>
        <w:rPr>
          <w:rFonts w:ascii="Arial" w:hAnsi="Arial" w:cs="Arial"/>
          <w:sz w:val="20"/>
          <w:szCs w:val="20"/>
        </w:rPr>
      </w:pPr>
      <w:r w:rsidRPr="00316C9D">
        <w:rPr>
          <w:rFonts w:ascii="Arial" w:hAnsi="Arial" w:cs="Arial"/>
          <w:sz w:val="20"/>
          <w:szCs w:val="20"/>
        </w:rPr>
        <w:t>otestován na soulad s bezpečnostními politikami Objednatele (platí pro Poskytovatele, pokud byl s takovými bezpečnostními politikami seznámen)</w:t>
      </w:r>
    </w:p>
    <w:p w14:paraId="46305478" w14:textId="77777777" w:rsidR="0091780B" w:rsidRPr="00316C9D" w:rsidRDefault="0091780B" w:rsidP="00B93157">
      <w:pPr>
        <w:numPr>
          <w:ilvl w:val="1"/>
          <w:numId w:val="65"/>
        </w:numPr>
        <w:spacing w:before="0" w:line="280" w:lineRule="atLeast"/>
        <w:rPr>
          <w:rFonts w:ascii="Arial" w:hAnsi="Arial" w:cs="Arial"/>
          <w:sz w:val="20"/>
          <w:szCs w:val="20"/>
        </w:rPr>
      </w:pPr>
      <w:r w:rsidRPr="00316C9D">
        <w:rPr>
          <w:rFonts w:ascii="Arial" w:hAnsi="Arial" w:cs="Arial"/>
          <w:sz w:val="20"/>
          <w:szCs w:val="20"/>
        </w:rPr>
        <w:lastRenderedPageBreak/>
        <w:t>Instalovat software pouze na základě Objednatelem předem schválených migračních postupů.</w:t>
      </w:r>
    </w:p>
    <w:p w14:paraId="47255ED4" w14:textId="77777777" w:rsidR="0091780B" w:rsidRPr="00316C9D" w:rsidRDefault="0091780B" w:rsidP="00B93157">
      <w:pPr>
        <w:numPr>
          <w:ilvl w:val="1"/>
          <w:numId w:val="65"/>
        </w:numPr>
        <w:spacing w:before="0" w:line="280" w:lineRule="atLeast"/>
        <w:rPr>
          <w:rFonts w:ascii="Arial" w:hAnsi="Arial" w:cs="Arial"/>
          <w:sz w:val="20"/>
          <w:szCs w:val="20"/>
        </w:rPr>
      </w:pPr>
      <w:r w:rsidRPr="00316C9D">
        <w:rPr>
          <w:rFonts w:ascii="Arial" w:hAnsi="Arial" w:cs="Arial"/>
          <w:sz w:val="20"/>
          <w:szCs w:val="20"/>
        </w:rPr>
        <w:t>Předat zdrojový kód Objednateli bezpečnou formou zajištující jeho integritu.</w:t>
      </w:r>
    </w:p>
    <w:p w14:paraId="7FB3BFAE" w14:textId="77777777" w:rsidR="0091780B" w:rsidRPr="00316C9D" w:rsidRDefault="0091780B" w:rsidP="00B93157">
      <w:pPr>
        <w:numPr>
          <w:ilvl w:val="1"/>
          <w:numId w:val="65"/>
        </w:numPr>
        <w:spacing w:before="0" w:line="280" w:lineRule="atLeast"/>
        <w:rPr>
          <w:rFonts w:ascii="Arial" w:hAnsi="Arial" w:cs="Arial"/>
          <w:sz w:val="20"/>
          <w:szCs w:val="20"/>
        </w:rPr>
      </w:pPr>
      <w:r w:rsidRPr="00316C9D">
        <w:rPr>
          <w:rFonts w:ascii="Arial" w:hAnsi="Arial" w:cs="Arial"/>
          <w:sz w:val="20"/>
          <w:szCs w:val="20"/>
        </w:rPr>
        <w:t>Zajistit řízení verzí zdrojového kódu.</w:t>
      </w:r>
    </w:p>
    <w:p w14:paraId="2DCD8028" w14:textId="77777777" w:rsidR="0091780B" w:rsidRPr="00316C9D" w:rsidRDefault="0091780B" w:rsidP="00B93157">
      <w:pPr>
        <w:numPr>
          <w:ilvl w:val="1"/>
          <w:numId w:val="65"/>
        </w:numPr>
        <w:spacing w:before="0" w:line="280" w:lineRule="atLeast"/>
        <w:rPr>
          <w:rFonts w:ascii="Arial" w:hAnsi="Arial" w:cs="Arial"/>
          <w:sz w:val="20"/>
          <w:szCs w:val="20"/>
        </w:rPr>
      </w:pPr>
      <w:r w:rsidRPr="00316C9D">
        <w:rPr>
          <w:rFonts w:ascii="Arial" w:hAnsi="Arial" w:cs="Arial"/>
          <w:sz w:val="20"/>
          <w:szCs w:val="20"/>
        </w:rPr>
        <w:t>Zajistit zálohování zdrojového kódu a jeho uložení mimo produkční prostředí.</w:t>
      </w:r>
    </w:p>
    <w:p w14:paraId="3FBA4171" w14:textId="77777777" w:rsidR="0091780B" w:rsidRPr="00316C9D" w:rsidRDefault="0091780B" w:rsidP="00B93157">
      <w:pPr>
        <w:numPr>
          <w:ilvl w:val="1"/>
          <w:numId w:val="65"/>
        </w:numPr>
        <w:spacing w:before="0" w:line="280" w:lineRule="atLeast"/>
        <w:rPr>
          <w:rFonts w:ascii="Arial" w:hAnsi="Arial" w:cs="Arial"/>
          <w:sz w:val="20"/>
          <w:szCs w:val="20"/>
        </w:rPr>
      </w:pPr>
      <w:r w:rsidRPr="00316C9D">
        <w:rPr>
          <w:rFonts w:ascii="Arial" w:hAnsi="Arial" w:cs="Arial"/>
          <w:sz w:val="20"/>
          <w:szCs w:val="20"/>
        </w:rPr>
        <w:t>Zajistit, aby distribuce zdrojových kódů obsahovala soubor z vývojového prostředí na řízenou kompilaci těchto zdrojových kódů.</w:t>
      </w:r>
    </w:p>
    <w:p w14:paraId="676D6DC1" w14:textId="77777777" w:rsidR="0091780B" w:rsidRPr="00316C9D" w:rsidRDefault="0091780B" w:rsidP="00B93157">
      <w:pPr>
        <w:numPr>
          <w:ilvl w:val="1"/>
          <w:numId w:val="65"/>
        </w:numPr>
        <w:spacing w:before="0" w:line="280" w:lineRule="atLeast"/>
        <w:rPr>
          <w:rFonts w:ascii="Arial" w:hAnsi="Arial" w:cs="Arial"/>
          <w:sz w:val="20"/>
          <w:szCs w:val="20"/>
        </w:rPr>
      </w:pPr>
      <w:r w:rsidRPr="00316C9D">
        <w:rPr>
          <w:rFonts w:ascii="Arial" w:hAnsi="Arial" w:cs="Arial"/>
          <w:sz w:val="20"/>
          <w:szCs w:val="20"/>
        </w:rPr>
        <w:t>Nevyvíjet, nekompilovat a nešířit v prostředí Objednatele programový kód, který má za cíl nelegální ovládnutí, narušení dostupnosti, důvěrnosti nebo integrity nebo neautorizované či nelegální získání dat a informací.</w:t>
      </w:r>
    </w:p>
    <w:p w14:paraId="6C187FEB" w14:textId="77777777" w:rsidR="0091780B" w:rsidRPr="00316C9D" w:rsidRDefault="0091780B" w:rsidP="00B93157">
      <w:pPr>
        <w:spacing w:line="280" w:lineRule="atLeast"/>
        <w:rPr>
          <w:rFonts w:ascii="Arial" w:hAnsi="Arial" w:cs="Arial"/>
          <w:b/>
          <w:sz w:val="20"/>
          <w:szCs w:val="20"/>
        </w:rPr>
      </w:pPr>
      <w:bookmarkStart w:id="456" w:name="_Toc480388415"/>
      <w:r w:rsidRPr="00316C9D">
        <w:rPr>
          <w:rFonts w:ascii="Arial" w:hAnsi="Arial" w:cs="Arial"/>
          <w:b/>
          <w:sz w:val="20"/>
          <w:szCs w:val="20"/>
        </w:rPr>
        <w:t>Čl. 11 Zvládání kybernetických bezpečnostních událostí a incidentů</w:t>
      </w:r>
      <w:bookmarkEnd w:id="456"/>
    </w:p>
    <w:p w14:paraId="02F04F6A" w14:textId="77777777" w:rsidR="0091780B" w:rsidRPr="00316C9D" w:rsidRDefault="0091780B" w:rsidP="00B93157">
      <w:pPr>
        <w:numPr>
          <w:ilvl w:val="0"/>
          <w:numId w:val="66"/>
        </w:numPr>
        <w:spacing w:before="0" w:line="280" w:lineRule="atLeast"/>
        <w:rPr>
          <w:rFonts w:ascii="Arial" w:hAnsi="Arial" w:cs="Arial"/>
          <w:sz w:val="20"/>
          <w:szCs w:val="20"/>
        </w:rPr>
      </w:pPr>
      <w:r w:rsidRPr="00316C9D">
        <w:rPr>
          <w:rFonts w:ascii="Arial" w:hAnsi="Arial" w:cs="Arial"/>
          <w:sz w:val="20"/>
          <w:szCs w:val="20"/>
        </w:rPr>
        <w:t xml:space="preserve">Poskytovatel se bude v rozsahu poskytování Služeb dle Smlouvy aktivně podílet na splnění povinností uvedených v § 14 VKB, které musí splnit Objednatel. Minimálně se Poskytovatel zavazuje v rozsahu poskytování Služeb dle Smlouvy na své straně: </w:t>
      </w:r>
    </w:p>
    <w:p w14:paraId="58233E7E" w14:textId="77777777" w:rsidR="0091780B" w:rsidRPr="00316C9D" w:rsidRDefault="0091780B" w:rsidP="00B93157">
      <w:pPr>
        <w:numPr>
          <w:ilvl w:val="1"/>
          <w:numId w:val="66"/>
        </w:numPr>
        <w:spacing w:before="0" w:line="280" w:lineRule="atLeast"/>
        <w:rPr>
          <w:rFonts w:ascii="Arial" w:hAnsi="Arial" w:cs="Arial"/>
          <w:sz w:val="20"/>
          <w:szCs w:val="20"/>
        </w:rPr>
      </w:pPr>
      <w:r w:rsidRPr="00316C9D">
        <w:rPr>
          <w:rFonts w:ascii="Arial" w:hAnsi="Arial" w:cs="Arial"/>
          <w:sz w:val="20"/>
          <w:szCs w:val="20"/>
        </w:rPr>
        <w:t>Stanovit a popsat na své straně činnosti, role a jejich odpovědnosti a pravomoci vedoucí k rychlému a účinnému zvládání bezpečnostních incidentů.</w:t>
      </w:r>
    </w:p>
    <w:p w14:paraId="5B214F53" w14:textId="77777777" w:rsidR="0091780B" w:rsidRPr="00316C9D" w:rsidRDefault="0091780B" w:rsidP="00B93157">
      <w:pPr>
        <w:numPr>
          <w:ilvl w:val="1"/>
          <w:numId w:val="66"/>
        </w:numPr>
        <w:spacing w:before="0" w:line="280" w:lineRule="atLeast"/>
        <w:rPr>
          <w:rFonts w:ascii="Arial" w:hAnsi="Arial" w:cs="Arial"/>
          <w:sz w:val="20"/>
          <w:szCs w:val="20"/>
        </w:rPr>
      </w:pPr>
      <w:r w:rsidRPr="00316C9D">
        <w:rPr>
          <w:rFonts w:ascii="Arial" w:hAnsi="Arial" w:cs="Arial"/>
          <w:sz w:val="20"/>
          <w:szCs w:val="20"/>
        </w:rPr>
        <w:t>Bez zbytečného odkladu hlásit Objednateli všechny bezpečnostní události a incidenty s potenciálním negativním dopadem na Objednatele, a to stanoveným komunikačním kanálem nebo prostřednictvím Kontaktní osoby.</w:t>
      </w:r>
    </w:p>
    <w:p w14:paraId="27ED150C" w14:textId="77777777" w:rsidR="0091780B" w:rsidRPr="00316C9D" w:rsidRDefault="0091780B" w:rsidP="00B93157">
      <w:pPr>
        <w:numPr>
          <w:ilvl w:val="1"/>
          <w:numId w:val="66"/>
        </w:numPr>
        <w:spacing w:before="0" w:line="280" w:lineRule="atLeast"/>
        <w:rPr>
          <w:rFonts w:ascii="Arial" w:hAnsi="Arial" w:cs="Arial"/>
          <w:sz w:val="20"/>
          <w:szCs w:val="20"/>
        </w:rPr>
      </w:pPr>
      <w:r w:rsidRPr="00316C9D">
        <w:rPr>
          <w:rFonts w:ascii="Arial" w:hAnsi="Arial" w:cs="Arial"/>
          <w:sz w:val="20"/>
          <w:szCs w:val="20"/>
        </w:rPr>
        <w:t>Vyhodnocovat informace o bezpečnostních incidentech a uchovávat je pro budoucí použití s ohledem na požadavky platné české a evropské legislativy.</w:t>
      </w:r>
    </w:p>
    <w:p w14:paraId="4D4D246E" w14:textId="77777777" w:rsidR="0091780B" w:rsidRPr="00316C9D" w:rsidRDefault="0091780B" w:rsidP="00B93157">
      <w:pPr>
        <w:numPr>
          <w:ilvl w:val="1"/>
          <w:numId w:val="66"/>
        </w:numPr>
        <w:spacing w:before="0" w:line="280" w:lineRule="atLeast"/>
        <w:rPr>
          <w:rFonts w:ascii="Arial" w:hAnsi="Arial" w:cs="Arial"/>
          <w:sz w:val="20"/>
          <w:szCs w:val="20"/>
        </w:rPr>
      </w:pPr>
      <w:r w:rsidRPr="00316C9D">
        <w:rPr>
          <w:rFonts w:ascii="Arial" w:hAnsi="Arial" w:cs="Arial"/>
          <w:sz w:val="20"/>
          <w:szCs w:val="20"/>
        </w:rPr>
        <w:t>V případě vzniku bezpečnostní události a následného zvládání a vyhodnocování bezpečnostního incidentu a/nebo v případě podezření na bezpečnostní incident poskytnout Objednateli aktivní součinnost a relevantní informace o podezřelém zařízení či osobě na straně Poskytovatele.</w:t>
      </w:r>
    </w:p>
    <w:p w14:paraId="237B7D35" w14:textId="77777777" w:rsidR="0091780B" w:rsidRPr="00316C9D" w:rsidRDefault="0091780B" w:rsidP="00B93157">
      <w:pPr>
        <w:numPr>
          <w:ilvl w:val="1"/>
          <w:numId w:val="66"/>
        </w:numPr>
        <w:spacing w:before="0" w:line="280" w:lineRule="atLeast"/>
        <w:rPr>
          <w:rFonts w:ascii="Arial" w:hAnsi="Arial" w:cs="Arial"/>
          <w:sz w:val="20"/>
          <w:szCs w:val="20"/>
        </w:rPr>
      </w:pPr>
      <w:r w:rsidRPr="00316C9D">
        <w:rPr>
          <w:rFonts w:ascii="Arial" w:hAnsi="Arial" w:cs="Arial"/>
          <w:sz w:val="20"/>
          <w:szCs w:val="20"/>
        </w:rPr>
        <w:t>Bez zbytečného odkladu a po dohodě s Objednatelem realizovat opatření požadovaná Objednatelem v dohodnutých termínech ke snížení dopadu bezpečnostního incidentu nebo zamezení pokračování incidentu.</w:t>
      </w:r>
    </w:p>
    <w:p w14:paraId="537F2DA6" w14:textId="77777777" w:rsidR="0091780B" w:rsidRPr="00316C9D" w:rsidRDefault="0091780B" w:rsidP="00B93157">
      <w:pPr>
        <w:numPr>
          <w:ilvl w:val="1"/>
          <w:numId w:val="66"/>
        </w:numPr>
        <w:spacing w:before="0" w:line="280" w:lineRule="atLeast"/>
        <w:rPr>
          <w:rFonts w:ascii="Arial" w:hAnsi="Arial" w:cs="Arial"/>
          <w:sz w:val="20"/>
          <w:szCs w:val="20"/>
        </w:rPr>
      </w:pPr>
      <w:r w:rsidRPr="00316C9D">
        <w:rPr>
          <w:rFonts w:ascii="Arial" w:hAnsi="Arial" w:cs="Arial"/>
          <w:sz w:val="20"/>
          <w:szCs w:val="20"/>
        </w:rPr>
        <w:t>Spolupracovat při analýze příčin bezpečnostního incidentu a navrhnout opatření s cílem zamezit jeho opakování v případě, že Poskytovatel bezpečnostní incident zapříčinil nebo se na jeho vzniku podílel.</w:t>
      </w:r>
    </w:p>
    <w:p w14:paraId="51071983" w14:textId="77777777" w:rsidR="0091780B" w:rsidRPr="00316C9D" w:rsidRDefault="0091780B" w:rsidP="00B93157">
      <w:pPr>
        <w:numPr>
          <w:ilvl w:val="0"/>
          <w:numId w:val="66"/>
        </w:numPr>
        <w:spacing w:before="0" w:line="280" w:lineRule="atLeast"/>
        <w:rPr>
          <w:rFonts w:ascii="Arial" w:hAnsi="Arial" w:cs="Arial"/>
          <w:sz w:val="20"/>
          <w:szCs w:val="20"/>
        </w:rPr>
      </w:pPr>
      <w:bookmarkStart w:id="457" w:name="_Toc480388398"/>
      <w:r w:rsidRPr="00316C9D">
        <w:rPr>
          <w:rFonts w:ascii="Arial" w:hAnsi="Arial" w:cs="Arial"/>
          <w:sz w:val="20"/>
          <w:szCs w:val="20"/>
        </w:rPr>
        <w:t>Poskytovatel bere na vědomí, že postup zvládání bezpečnostního incidentu či jiný důsledek porušení Kybernetických požadavků, jehož příčina je na straně Poskytovatele, nebude posuzován jako okolnost vylučující odpovědnost Poskytovatele za prodlení s řádným a včasným poskytováním Služeb dle této Smlouvy a nebude důvodem k jakékoli náhradě případné újmy Poskytovateli či jiné osobě ze strany Objednatele. Ostatní ustanovení ohledně odpovědnosti Poskytovatele za prodlení obsažená ve Smlouvě nejsou tímto ustanovením dotčena.</w:t>
      </w:r>
      <w:bookmarkEnd w:id="457"/>
    </w:p>
    <w:p w14:paraId="186A9920" w14:textId="77777777" w:rsidR="0091780B" w:rsidRPr="00316C9D" w:rsidRDefault="0091780B" w:rsidP="00B93157">
      <w:pPr>
        <w:spacing w:line="280" w:lineRule="atLeast"/>
        <w:rPr>
          <w:rFonts w:ascii="Arial" w:hAnsi="Arial" w:cs="Arial"/>
          <w:b/>
          <w:sz w:val="20"/>
          <w:szCs w:val="20"/>
        </w:rPr>
      </w:pPr>
      <w:r w:rsidRPr="00316C9D">
        <w:rPr>
          <w:rFonts w:ascii="Arial" w:hAnsi="Arial" w:cs="Arial"/>
          <w:b/>
          <w:sz w:val="20"/>
          <w:szCs w:val="20"/>
        </w:rPr>
        <w:t>Čl. 12 Řízení kontinuity činností</w:t>
      </w:r>
    </w:p>
    <w:p w14:paraId="4C810EA1" w14:textId="77777777" w:rsidR="0091780B" w:rsidRPr="00316C9D" w:rsidRDefault="0091780B" w:rsidP="00B93157">
      <w:pPr>
        <w:numPr>
          <w:ilvl w:val="0"/>
          <w:numId w:val="68"/>
        </w:numPr>
        <w:spacing w:before="0" w:line="280" w:lineRule="atLeast"/>
        <w:rPr>
          <w:rFonts w:ascii="Arial" w:hAnsi="Arial" w:cs="Arial"/>
          <w:sz w:val="20"/>
          <w:szCs w:val="20"/>
        </w:rPr>
      </w:pPr>
      <w:r w:rsidRPr="00316C9D">
        <w:rPr>
          <w:rFonts w:ascii="Arial" w:hAnsi="Arial" w:cs="Arial"/>
          <w:sz w:val="20"/>
          <w:szCs w:val="20"/>
        </w:rPr>
        <w:t xml:space="preserve">Poskytovatel se bude v rozsahu poskytování Služeb dle Smlouvy aktivně podílet na splnění povinností uvedených v § 15 VKB, které musí splnit Objednatel. Minimálně se Poskytovatel zavazuje v rozsahu poskytování Služeb dle Smlouvy na své straně: </w:t>
      </w:r>
    </w:p>
    <w:p w14:paraId="0E1B2490" w14:textId="77777777" w:rsidR="0091780B" w:rsidRPr="00316C9D" w:rsidRDefault="0091780B" w:rsidP="00B93157">
      <w:pPr>
        <w:numPr>
          <w:ilvl w:val="1"/>
          <w:numId w:val="68"/>
        </w:numPr>
        <w:spacing w:before="0" w:line="280" w:lineRule="atLeast"/>
        <w:rPr>
          <w:rFonts w:ascii="Arial" w:hAnsi="Arial" w:cs="Arial"/>
          <w:sz w:val="20"/>
          <w:szCs w:val="20"/>
        </w:rPr>
      </w:pPr>
      <w:r w:rsidRPr="00316C9D">
        <w:rPr>
          <w:rFonts w:ascii="Arial" w:hAnsi="Arial" w:cs="Arial"/>
          <w:sz w:val="20"/>
          <w:szCs w:val="20"/>
        </w:rPr>
        <w:lastRenderedPageBreak/>
        <w:t>Zajistit adekvátní kontinuitu svých aktiv, které jsou potřebné k poskytování Služeb dle Smlouvy.</w:t>
      </w:r>
    </w:p>
    <w:p w14:paraId="42565545" w14:textId="77777777" w:rsidR="0091780B" w:rsidRPr="00316C9D" w:rsidRDefault="0091780B" w:rsidP="00B93157">
      <w:pPr>
        <w:numPr>
          <w:ilvl w:val="1"/>
          <w:numId w:val="68"/>
        </w:numPr>
        <w:spacing w:before="0" w:line="280" w:lineRule="atLeast"/>
        <w:rPr>
          <w:rFonts w:ascii="Arial" w:hAnsi="Arial" w:cs="Arial"/>
          <w:sz w:val="20"/>
          <w:szCs w:val="20"/>
        </w:rPr>
      </w:pPr>
      <w:r w:rsidRPr="00316C9D">
        <w:rPr>
          <w:rFonts w:ascii="Arial" w:hAnsi="Arial" w:cs="Arial"/>
          <w:sz w:val="20"/>
          <w:szCs w:val="20"/>
        </w:rPr>
        <w:t>Pravidelně kontrolovat a testovat, že je schopen kontinuitu aktiv zajistit dle sjednané úrovně Služeb.</w:t>
      </w:r>
    </w:p>
    <w:p w14:paraId="0512114F" w14:textId="77777777" w:rsidR="0091780B" w:rsidRPr="00316C9D" w:rsidRDefault="0091780B" w:rsidP="00B93157">
      <w:pPr>
        <w:spacing w:line="280" w:lineRule="atLeast"/>
        <w:rPr>
          <w:rFonts w:ascii="Arial" w:hAnsi="Arial" w:cs="Arial"/>
          <w:b/>
          <w:sz w:val="20"/>
          <w:szCs w:val="20"/>
        </w:rPr>
      </w:pPr>
      <w:bookmarkStart w:id="458" w:name="_Toc480388417"/>
      <w:r w:rsidRPr="00316C9D">
        <w:rPr>
          <w:rFonts w:ascii="Arial" w:hAnsi="Arial" w:cs="Arial"/>
          <w:b/>
          <w:sz w:val="20"/>
          <w:szCs w:val="20"/>
        </w:rPr>
        <w:t>Čl. 13 Kontrola a audit</w:t>
      </w:r>
      <w:bookmarkEnd w:id="458"/>
    </w:p>
    <w:p w14:paraId="212EC3FD" w14:textId="77777777" w:rsidR="0091780B" w:rsidRPr="00316C9D" w:rsidRDefault="0091780B" w:rsidP="00B93157">
      <w:pPr>
        <w:numPr>
          <w:ilvl w:val="0"/>
          <w:numId w:val="69"/>
        </w:numPr>
        <w:spacing w:before="0" w:line="280" w:lineRule="atLeast"/>
        <w:rPr>
          <w:rFonts w:ascii="Arial" w:hAnsi="Arial" w:cs="Arial"/>
          <w:sz w:val="20"/>
          <w:szCs w:val="20"/>
        </w:rPr>
      </w:pPr>
      <w:r w:rsidRPr="00316C9D">
        <w:rPr>
          <w:rFonts w:ascii="Arial" w:hAnsi="Arial" w:cs="Arial"/>
          <w:sz w:val="20"/>
          <w:szCs w:val="20"/>
        </w:rPr>
        <w:t xml:space="preserve">Poskytovatel se bude v rozsahu poskytování Služeb dle Smlouvy aktivně podílet na splnění povinností uvedených v § 8 a § 16 VKB, které musí splnit Objednatel. Minimálně se Poskytovatel zavazuje v rozsahu poskytování Služeb dle Smlouvy poskytnout adekvátní součinnost při výkonu kontroly Objednatele ze strany Úřadu dle § 23 ZKB. </w:t>
      </w:r>
    </w:p>
    <w:p w14:paraId="1A2194E8" w14:textId="77777777" w:rsidR="0091780B" w:rsidRPr="00316C9D" w:rsidRDefault="0091780B" w:rsidP="00B93157">
      <w:pPr>
        <w:spacing w:line="280" w:lineRule="atLeast"/>
        <w:rPr>
          <w:rFonts w:ascii="Arial" w:hAnsi="Arial" w:cs="Arial"/>
          <w:b/>
          <w:sz w:val="20"/>
          <w:szCs w:val="20"/>
        </w:rPr>
      </w:pPr>
      <w:bookmarkStart w:id="459" w:name="_Toc480388418"/>
      <w:r w:rsidRPr="00316C9D">
        <w:rPr>
          <w:rFonts w:ascii="Arial" w:hAnsi="Arial" w:cs="Arial"/>
          <w:b/>
          <w:sz w:val="20"/>
          <w:szCs w:val="20"/>
        </w:rPr>
        <w:t>Čl. 14 Fyzická bezpečnost</w:t>
      </w:r>
      <w:bookmarkEnd w:id="459"/>
    </w:p>
    <w:p w14:paraId="155A5383" w14:textId="77777777" w:rsidR="0091780B" w:rsidRPr="00316C9D" w:rsidRDefault="0091780B" w:rsidP="00B93157">
      <w:pPr>
        <w:numPr>
          <w:ilvl w:val="0"/>
          <w:numId w:val="70"/>
        </w:numPr>
        <w:spacing w:before="0" w:line="280" w:lineRule="atLeast"/>
        <w:rPr>
          <w:rFonts w:ascii="Arial" w:hAnsi="Arial" w:cs="Arial"/>
          <w:sz w:val="20"/>
          <w:szCs w:val="20"/>
        </w:rPr>
      </w:pPr>
      <w:r w:rsidRPr="00316C9D">
        <w:rPr>
          <w:rFonts w:ascii="Arial" w:hAnsi="Arial" w:cs="Arial"/>
          <w:sz w:val="20"/>
          <w:szCs w:val="20"/>
        </w:rPr>
        <w:t>Poskytovatel se bude v rozsahu poskytování Služeb dle Smlouvy aktivně podílet na splnění povinností uvedených v § 17 VKB, které musí splnit Objednatel. Minimálně se Poskytovatel zavazuje v rozsahu poskytování Služeb dle Smlouvy na své straně:</w:t>
      </w:r>
    </w:p>
    <w:p w14:paraId="45428A27" w14:textId="77777777" w:rsidR="0091780B" w:rsidRPr="00316C9D" w:rsidRDefault="0091780B" w:rsidP="00B93157">
      <w:pPr>
        <w:numPr>
          <w:ilvl w:val="1"/>
          <w:numId w:val="70"/>
        </w:numPr>
        <w:spacing w:before="0" w:line="280" w:lineRule="atLeast"/>
        <w:rPr>
          <w:rFonts w:ascii="Arial" w:hAnsi="Arial" w:cs="Arial"/>
          <w:sz w:val="20"/>
          <w:szCs w:val="20"/>
        </w:rPr>
      </w:pPr>
      <w:r w:rsidRPr="00316C9D">
        <w:rPr>
          <w:rFonts w:ascii="Arial" w:hAnsi="Arial" w:cs="Arial"/>
          <w:sz w:val="20"/>
          <w:szCs w:val="20"/>
        </w:rPr>
        <w:t xml:space="preserve">Dodržovat provozní řády budov (režimová opatření) a využívaných prostor, zejména pak v oblasti fyzické ochrany bezpečnostních zón, kde jsou umístěny aktiva systémů ICT, anebo datové nosiče. </w:t>
      </w:r>
    </w:p>
    <w:p w14:paraId="24BAD189" w14:textId="77777777" w:rsidR="0091780B" w:rsidRPr="00316C9D" w:rsidRDefault="0091780B" w:rsidP="00B93157">
      <w:pPr>
        <w:numPr>
          <w:ilvl w:val="1"/>
          <w:numId w:val="70"/>
        </w:numPr>
        <w:spacing w:before="0" w:line="280" w:lineRule="atLeast"/>
        <w:rPr>
          <w:rFonts w:ascii="Arial" w:hAnsi="Arial" w:cs="Arial"/>
          <w:sz w:val="20"/>
          <w:szCs w:val="20"/>
        </w:rPr>
      </w:pPr>
      <w:r w:rsidRPr="00316C9D">
        <w:rPr>
          <w:rFonts w:ascii="Arial" w:hAnsi="Arial" w:cs="Arial"/>
          <w:sz w:val="20"/>
          <w:szCs w:val="20"/>
        </w:rPr>
        <w:t>V rozsahu poskytování Služeb dle Smlouvy zajistit fyzické zabezpečení, zejména označení, uchování a likvidaci, instalačních, záložních nebo archivních médií a dokumentace v souladu s klasifikací aktiv Objednatele, pokud s ní byl Poskytovatel seznámen.</w:t>
      </w:r>
    </w:p>
    <w:p w14:paraId="2E0546AB" w14:textId="77777777" w:rsidR="0091780B" w:rsidRPr="00316C9D" w:rsidRDefault="0091780B" w:rsidP="00B93157">
      <w:pPr>
        <w:keepNext/>
        <w:spacing w:line="280" w:lineRule="atLeast"/>
        <w:rPr>
          <w:rFonts w:ascii="Arial" w:hAnsi="Arial" w:cs="Arial"/>
          <w:b/>
          <w:sz w:val="20"/>
          <w:szCs w:val="20"/>
        </w:rPr>
      </w:pPr>
      <w:bookmarkStart w:id="460" w:name="_Toc480388419"/>
      <w:r w:rsidRPr="00316C9D">
        <w:rPr>
          <w:rFonts w:ascii="Arial" w:hAnsi="Arial" w:cs="Arial"/>
          <w:b/>
          <w:sz w:val="20"/>
          <w:szCs w:val="20"/>
        </w:rPr>
        <w:t xml:space="preserve">Čl. 15 </w:t>
      </w:r>
      <w:bookmarkEnd w:id="460"/>
      <w:r w:rsidRPr="00316C9D">
        <w:rPr>
          <w:rFonts w:ascii="Arial" w:hAnsi="Arial" w:cs="Arial"/>
          <w:b/>
          <w:sz w:val="20"/>
          <w:szCs w:val="20"/>
        </w:rPr>
        <w:t xml:space="preserve">Bezpečnostní nástroje </w:t>
      </w:r>
    </w:p>
    <w:p w14:paraId="1B74D60E" w14:textId="77777777" w:rsidR="0091780B" w:rsidRPr="00316C9D" w:rsidRDefault="0091780B" w:rsidP="00B93157">
      <w:pPr>
        <w:numPr>
          <w:ilvl w:val="0"/>
          <w:numId w:val="71"/>
        </w:numPr>
        <w:spacing w:before="0" w:line="280" w:lineRule="atLeast"/>
        <w:rPr>
          <w:rFonts w:ascii="Arial" w:hAnsi="Arial" w:cs="Arial"/>
          <w:sz w:val="20"/>
          <w:szCs w:val="20"/>
        </w:rPr>
      </w:pPr>
      <w:r w:rsidRPr="00316C9D">
        <w:rPr>
          <w:rFonts w:ascii="Arial" w:hAnsi="Arial" w:cs="Arial"/>
          <w:sz w:val="20"/>
          <w:szCs w:val="20"/>
        </w:rPr>
        <w:t>Poskytovatel se bude v rozsahu poskytování Služeb dle Smlouvy aktivně podílet na splnění povinností uvedených v § 18 až § 27 VKB, které musí splnit Objednatel. Minimálně se Poskytovatel zavazuje v rozsahu poskytování Služeb dle Smlouvy na své straně:</w:t>
      </w:r>
    </w:p>
    <w:p w14:paraId="6C4498F2" w14:textId="77777777" w:rsidR="0091780B" w:rsidRPr="00316C9D" w:rsidRDefault="0091780B" w:rsidP="00B93157">
      <w:pPr>
        <w:numPr>
          <w:ilvl w:val="1"/>
          <w:numId w:val="70"/>
        </w:numPr>
        <w:spacing w:before="0" w:line="280" w:lineRule="atLeast"/>
        <w:rPr>
          <w:rFonts w:ascii="Arial" w:hAnsi="Arial" w:cs="Arial"/>
          <w:sz w:val="20"/>
          <w:szCs w:val="20"/>
        </w:rPr>
      </w:pPr>
      <w:r w:rsidRPr="00316C9D">
        <w:rPr>
          <w:rFonts w:ascii="Arial" w:hAnsi="Arial" w:cs="Arial"/>
          <w:sz w:val="20"/>
          <w:szCs w:val="20"/>
        </w:rPr>
        <w:t>Realizovat bezpečnostní opatření pro odstranění nebo blokování síťového spojení/síťových spojení, které/která neodpovídají požadavkům na ochranu integrity komunikační sítě.</w:t>
      </w:r>
    </w:p>
    <w:p w14:paraId="1EAC6F28" w14:textId="77777777" w:rsidR="0091780B" w:rsidRPr="00316C9D" w:rsidRDefault="0091780B" w:rsidP="00B93157">
      <w:pPr>
        <w:numPr>
          <w:ilvl w:val="1"/>
          <w:numId w:val="70"/>
        </w:numPr>
        <w:spacing w:before="0" w:line="280" w:lineRule="atLeast"/>
        <w:rPr>
          <w:rFonts w:ascii="Arial" w:hAnsi="Arial" w:cs="Arial"/>
          <w:sz w:val="20"/>
          <w:szCs w:val="20"/>
        </w:rPr>
      </w:pPr>
      <w:r w:rsidRPr="00316C9D">
        <w:rPr>
          <w:rFonts w:ascii="Arial" w:hAnsi="Arial" w:cs="Arial"/>
          <w:sz w:val="20"/>
          <w:szCs w:val="20"/>
        </w:rPr>
        <w:t>Realizovat přístup z mobilního zařízení do prostředí Objednatele pouze prostřednictvím zabezpečeného připojení virtuální privátní sítě (VPN) nebo zvolit adekvátní technické opatření.</w:t>
      </w:r>
    </w:p>
    <w:p w14:paraId="58311318" w14:textId="77777777" w:rsidR="0091780B" w:rsidRPr="00316C9D" w:rsidRDefault="0091780B" w:rsidP="00B93157">
      <w:pPr>
        <w:numPr>
          <w:ilvl w:val="1"/>
          <w:numId w:val="70"/>
        </w:numPr>
        <w:spacing w:before="0" w:line="280" w:lineRule="atLeast"/>
        <w:rPr>
          <w:rFonts w:ascii="Arial" w:hAnsi="Arial" w:cs="Arial"/>
          <w:sz w:val="20"/>
          <w:szCs w:val="20"/>
        </w:rPr>
      </w:pPr>
      <w:r w:rsidRPr="00316C9D">
        <w:rPr>
          <w:rFonts w:ascii="Arial" w:hAnsi="Arial" w:cs="Arial"/>
          <w:sz w:val="20"/>
          <w:szCs w:val="20"/>
        </w:rPr>
        <w:t>Připojovat do prostředí Objednatele pouze ta síťová zařízení (switch, přístupový bod wifi, router, hub apod.), která prošla schvalovacím procesem a jejich připojení bylo schváleno oprávněnou osobu ve věcech technických na straně Objednatele určenou v této Smlouvě.</w:t>
      </w:r>
    </w:p>
    <w:p w14:paraId="6DB65715" w14:textId="77777777" w:rsidR="0091780B" w:rsidRPr="00316C9D" w:rsidRDefault="0091780B" w:rsidP="00B93157">
      <w:pPr>
        <w:numPr>
          <w:ilvl w:val="1"/>
          <w:numId w:val="70"/>
        </w:numPr>
        <w:spacing w:before="0" w:line="280" w:lineRule="atLeast"/>
        <w:rPr>
          <w:rFonts w:ascii="Arial" w:hAnsi="Arial" w:cs="Arial"/>
          <w:sz w:val="20"/>
          <w:szCs w:val="20"/>
        </w:rPr>
      </w:pPr>
      <w:r w:rsidRPr="00316C9D">
        <w:rPr>
          <w:rFonts w:ascii="Arial" w:hAnsi="Arial" w:cs="Arial"/>
          <w:sz w:val="20"/>
          <w:szCs w:val="20"/>
        </w:rPr>
        <w:t>Bez zbytečného odkladu deaktivovat všechna nevyužívaná zakončení sítě anebo nepoužívané porty aktivního síťového prvku, který je v rozsahu předmětu plnění a je ve správě Poskytovatele.</w:t>
      </w:r>
    </w:p>
    <w:p w14:paraId="0737B8E5" w14:textId="77777777" w:rsidR="0091780B" w:rsidRPr="00316C9D" w:rsidRDefault="0091780B" w:rsidP="00B93157">
      <w:pPr>
        <w:keepNext/>
        <w:numPr>
          <w:ilvl w:val="1"/>
          <w:numId w:val="70"/>
        </w:numPr>
        <w:spacing w:before="0" w:line="280" w:lineRule="atLeast"/>
        <w:ind w:left="1434" w:hanging="357"/>
        <w:rPr>
          <w:rFonts w:ascii="Arial" w:hAnsi="Arial" w:cs="Arial"/>
          <w:sz w:val="20"/>
          <w:szCs w:val="20"/>
        </w:rPr>
      </w:pPr>
      <w:r w:rsidRPr="00316C9D">
        <w:rPr>
          <w:rFonts w:ascii="Arial" w:hAnsi="Arial" w:cs="Arial"/>
          <w:sz w:val="20"/>
          <w:szCs w:val="20"/>
        </w:rPr>
        <w:t>Na aktiva Objednatele neinstalovat a nepoužívat v prostředí Objednatele tyto typy nástrojů, pokud nejsou součástí poskytovaných Služeb dle Smlouvy:</w:t>
      </w:r>
    </w:p>
    <w:p w14:paraId="7FBCCAD5" w14:textId="77777777" w:rsidR="0091780B" w:rsidRPr="00316C9D" w:rsidRDefault="0091780B" w:rsidP="00B93157">
      <w:pPr>
        <w:numPr>
          <w:ilvl w:val="2"/>
          <w:numId w:val="70"/>
        </w:numPr>
        <w:spacing w:before="0" w:line="280" w:lineRule="atLeast"/>
        <w:rPr>
          <w:rFonts w:ascii="Arial" w:hAnsi="Arial" w:cs="Arial"/>
          <w:sz w:val="20"/>
          <w:szCs w:val="20"/>
        </w:rPr>
      </w:pPr>
      <w:proofErr w:type="spellStart"/>
      <w:r w:rsidRPr="00316C9D">
        <w:rPr>
          <w:rFonts w:ascii="Arial" w:hAnsi="Arial" w:cs="Arial"/>
          <w:sz w:val="20"/>
          <w:szCs w:val="20"/>
        </w:rPr>
        <w:t>Keylogger</w:t>
      </w:r>
      <w:proofErr w:type="spellEnd"/>
      <w:r w:rsidRPr="00316C9D">
        <w:rPr>
          <w:rFonts w:ascii="Arial" w:hAnsi="Arial" w:cs="Arial"/>
          <w:sz w:val="20"/>
          <w:szCs w:val="20"/>
        </w:rPr>
        <w:t xml:space="preserve"> – software nebo hardware, který </w:t>
      </w:r>
      <w:proofErr w:type="spellStart"/>
      <w:r w:rsidRPr="00316C9D">
        <w:rPr>
          <w:rFonts w:ascii="Arial" w:hAnsi="Arial" w:cs="Arial"/>
          <w:sz w:val="20"/>
          <w:szCs w:val="20"/>
        </w:rPr>
        <w:t>neautorizovaně</w:t>
      </w:r>
      <w:proofErr w:type="spellEnd"/>
      <w:r w:rsidRPr="00316C9D">
        <w:rPr>
          <w:rFonts w:ascii="Arial" w:hAnsi="Arial" w:cs="Arial"/>
          <w:sz w:val="20"/>
          <w:szCs w:val="20"/>
        </w:rPr>
        <w:t xml:space="preserve"> zaznamenává stisky kláves s cílem narušit důvěrnost zadávaných dat a informací.</w:t>
      </w:r>
    </w:p>
    <w:p w14:paraId="08BE3C94" w14:textId="77777777" w:rsidR="0091780B" w:rsidRPr="00316C9D" w:rsidRDefault="0091780B" w:rsidP="00B93157">
      <w:pPr>
        <w:numPr>
          <w:ilvl w:val="2"/>
          <w:numId w:val="70"/>
        </w:numPr>
        <w:spacing w:before="0" w:line="280" w:lineRule="atLeast"/>
        <w:rPr>
          <w:rFonts w:ascii="Arial" w:hAnsi="Arial" w:cs="Arial"/>
          <w:sz w:val="20"/>
          <w:szCs w:val="20"/>
        </w:rPr>
      </w:pPr>
      <w:proofErr w:type="spellStart"/>
      <w:r w:rsidRPr="00316C9D">
        <w:rPr>
          <w:rFonts w:ascii="Arial" w:hAnsi="Arial" w:cs="Arial"/>
          <w:sz w:val="20"/>
          <w:szCs w:val="20"/>
        </w:rPr>
        <w:t>Sniffer</w:t>
      </w:r>
      <w:proofErr w:type="spellEnd"/>
      <w:r w:rsidRPr="00316C9D">
        <w:rPr>
          <w:rFonts w:ascii="Arial" w:hAnsi="Arial" w:cs="Arial"/>
          <w:sz w:val="20"/>
          <w:szCs w:val="20"/>
        </w:rPr>
        <w:t xml:space="preserve"> – software nebo hardware umožňující odposlouchávání síťového provozu.</w:t>
      </w:r>
    </w:p>
    <w:p w14:paraId="05269C29" w14:textId="77777777" w:rsidR="0091780B" w:rsidRPr="00316C9D" w:rsidRDefault="0091780B" w:rsidP="00B93157">
      <w:pPr>
        <w:numPr>
          <w:ilvl w:val="2"/>
          <w:numId w:val="70"/>
        </w:numPr>
        <w:spacing w:before="0" w:line="280" w:lineRule="atLeast"/>
        <w:rPr>
          <w:rFonts w:ascii="Arial" w:hAnsi="Arial" w:cs="Arial"/>
          <w:sz w:val="20"/>
          <w:szCs w:val="20"/>
        </w:rPr>
      </w:pPr>
      <w:r w:rsidRPr="00316C9D">
        <w:rPr>
          <w:rFonts w:ascii="Arial" w:hAnsi="Arial" w:cs="Arial"/>
          <w:sz w:val="20"/>
          <w:szCs w:val="20"/>
        </w:rPr>
        <w:lastRenderedPageBreak/>
        <w:t>Analyzátor zranitelností (scanner zranitelností) – softwarový nebo hardwarový nástroj umožňující vyhledávání zranitelností systémů ICT, detekování dostupných síťových služeb a portů, běžících procesů, běžících aplikací a jejich verzí apod.</w:t>
      </w:r>
    </w:p>
    <w:p w14:paraId="354192AF" w14:textId="77777777" w:rsidR="0091780B" w:rsidRPr="00316C9D" w:rsidRDefault="0091780B" w:rsidP="00B93157">
      <w:pPr>
        <w:numPr>
          <w:ilvl w:val="2"/>
          <w:numId w:val="70"/>
        </w:numPr>
        <w:spacing w:before="0" w:line="280" w:lineRule="atLeast"/>
        <w:rPr>
          <w:rFonts w:ascii="Arial" w:hAnsi="Arial" w:cs="Arial"/>
          <w:sz w:val="20"/>
          <w:szCs w:val="20"/>
        </w:rPr>
      </w:pPr>
      <w:proofErr w:type="spellStart"/>
      <w:r w:rsidRPr="00316C9D">
        <w:rPr>
          <w:rFonts w:ascii="Arial" w:hAnsi="Arial" w:cs="Arial"/>
          <w:sz w:val="20"/>
          <w:szCs w:val="20"/>
        </w:rPr>
        <w:t>Backdoor</w:t>
      </w:r>
      <w:proofErr w:type="spellEnd"/>
      <w:r w:rsidRPr="00316C9D">
        <w:rPr>
          <w:rFonts w:ascii="Arial" w:hAnsi="Arial" w:cs="Arial"/>
          <w:sz w:val="20"/>
          <w:szCs w:val="20"/>
        </w:rPr>
        <w:t xml:space="preserve"> – skrytý softwarový nebo hardwarový nástroj, který umožňuje obejití schválených autentizačních procedur, instalovaný s cílem budoucího snadnějšího a neautorizovaného přístupu do systému ICT.</w:t>
      </w:r>
    </w:p>
    <w:p w14:paraId="2FA5097C" w14:textId="77777777" w:rsidR="0091780B" w:rsidRPr="00316C9D" w:rsidRDefault="0091780B" w:rsidP="00B93157">
      <w:pPr>
        <w:numPr>
          <w:ilvl w:val="2"/>
          <w:numId w:val="70"/>
        </w:numPr>
        <w:spacing w:before="0" w:line="280" w:lineRule="atLeast"/>
        <w:rPr>
          <w:rFonts w:ascii="Arial" w:hAnsi="Arial" w:cs="Arial"/>
          <w:sz w:val="20"/>
          <w:szCs w:val="20"/>
        </w:rPr>
      </w:pPr>
      <w:r w:rsidRPr="00316C9D">
        <w:rPr>
          <w:rFonts w:ascii="Arial" w:hAnsi="Arial" w:cs="Arial"/>
          <w:sz w:val="20"/>
          <w:szCs w:val="20"/>
        </w:rPr>
        <w:t>Malware a jiný škodlivý software, který narušuje, obchází či jinak omezuje bezpečnostní opatření v prostředí Objednatele.</w:t>
      </w:r>
    </w:p>
    <w:p w14:paraId="69699F94" w14:textId="77777777" w:rsidR="0091780B" w:rsidRPr="00316C9D" w:rsidRDefault="0091780B" w:rsidP="00B93157">
      <w:pPr>
        <w:numPr>
          <w:ilvl w:val="1"/>
          <w:numId w:val="70"/>
        </w:numPr>
        <w:spacing w:before="0" w:line="280" w:lineRule="atLeast"/>
        <w:rPr>
          <w:rFonts w:ascii="Arial" w:hAnsi="Arial" w:cs="Arial"/>
          <w:sz w:val="20"/>
          <w:szCs w:val="20"/>
        </w:rPr>
      </w:pPr>
      <w:r w:rsidRPr="00316C9D">
        <w:rPr>
          <w:rFonts w:ascii="Arial" w:hAnsi="Arial" w:cs="Arial"/>
          <w:sz w:val="20"/>
          <w:szCs w:val="20"/>
        </w:rPr>
        <w:t>Připojovat do prostředí Objednatele pouze zařízení ICT, která jsou chráněna proti malware a jinému škodlivému softwaru, pokud to jejich technologie umožňuje.</w:t>
      </w:r>
    </w:p>
    <w:p w14:paraId="141BE030" w14:textId="77777777" w:rsidR="0091780B" w:rsidRPr="00316C9D" w:rsidRDefault="0091780B" w:rsidP="00B93157">
      <w:pPr>
        <w:numPr>
          <w:ilvl w:val="1"/>
          <w:numId w:val="70"/>
        </w:numPr>
        <w:spacing w:before="0" w:line="280" w:lineRule="atLeast"/>
        <w:rPr>
          <w:rFonts w:ascii="Arial" w:hAnsi="Arial" w:cs="Arial"/>
          <w:sz w:val="20"/>
          <w:szCs w:val="20"/>
        </w:rPr>
      </w:pPr>
      <w:r w:rsidRPr="00316C9D">
        <w:rPr>
          <w:rFonts w:ascii="Arial" w:hAnsi="Arial" w:cs="Arial"/>
          <w:sz w:val="20"/>
          <w:szCs w:val="20"/>
        </w:rPr>
        <w:t>Průběžně zaznamenávat a uchovávat data o provozu zařízení ICT (provozní a lokalizační údaje) v rozsahu předmětu plnění a v souladu s požadavky platné české a evropské legislativy.</w:t>
      </w:r>
    </w:p>
    <w:p w14:paraId="0C7448BD" w14:textId="77777777" w:rsidR="0091780B" w:rsidRPr="00316C9D" w:rsidRDefault="0091780B" w:rsidP="00B93157">
      <w:pPr>
        <w:numPr>
          <w:ilvl w:val="1"/>
          <w:numId w:val="70"/>
        </w:numPr>
        <w:spacing w:before="0" w:line="280" w:lineRule="atLeast"/>
        <w:rPr>
          <w:rFonts w:ascii="Arial" w:hAnsi="Arial" w:cs="Arial"/>
          <w:sz w:val="20"/>
          <w:szCs w:val="20"/>
        </w:rPr>
      </w:pPr>
      <w:r w:rsidRPr="00316C9D">
        <w:rPr>
          <w:rFonts w:ascii="Arial" w:hAnsi="Arial" w:cs="Arial"/>
          <w:sz w:val="20"/>
          <w:szCs w:val="20"/>
        </w:rPr>
        <w:t>Na vyžádání poskytnout Objednateli report obsahující výsledky monitorování veškerých uživatelských a administrátorských aktivit a jiných událostí v rozsahu poskytování Služeb dle Smlouvy, a to po celou dobu účinnosti Smlouvy a do 2 let po jejím ukončení, a to i předčasném.</w:t>
      </w:r>
    </w:p>
    <w:p w14:paraId="64173015" w14:textId="77777777" w:rsidR="0091780B" w:rsidRPr="00316C9D" w:rsidRDefault="0091780B" w:rsidP="00B93157">
      <w:pPr>
        <w:numPr>
          <w:ilvl w:val="1"/>
          <w:numId w:val="70"/>
        </w:numPr>
        <w:spacing w:before="0" w:line="280" w:lineRule="atLeast"/>
        <w:rPr>
          <w:rFonts w:ascii="Arial" w:hAnsi="Arial" w:cs="Arial"/>
          <w:sz w:val="20"/>
          <w:szCs w:val="20"/>
        </w:rPr>
      </w:pPr>
      <w:r w:rsidRPr="00316C9D">
        <w:rPr>
          <w:rFonts w:ascii="Arial" w:hAnsi="Arial" w:cs="Arial"/>
          <w:sz w:val="20"/>
          <w:szCs w:val="20"/>
        </w:rPr>
        <w:t>Zajistit sběr informací o provozních a bezpečnostních činnostech v rozsahu předmětu plnění a ochranu získaných informací před jejich neoprávněným čtením nebo změnou.</w:t>
      </w:r>
    </w:p>
    <w:p w14:paraId="689C8306" w14:textId="77777777" w:rsidR="0091780B" w:rsidRPr="00316C9D" w:rsidRDefault="0091780B" w:rsidP="00B93157">
      <w:pPr>
        <w:numPr>
          <w:ilvl w:val="1"/>
          <w:numId w:val="70"/>
        </w:numPr>
        <w:spacing w:before="0" w:line="280" w:lineRule="atLeast"/>
        <w:rPr>
          <w:rFonts w:ascii="Arial" w:hAnsi="Arial" w:cs="Arial"/>
          <w:sz w:val="20"/>
          <w:szCs w:val="20"/>
        </w:rPr>
      </w:pPr>
      <w:r w:rsidRPr="00316C9D">
        <w:rPr>
          <w:rFonts w:ascii="Arial" w:hAnsi="Arial" w:cs="Arial"/>
          <w:sz w:val="20"/>
          <w:szCs w:val="20"/>
        </w:rPr>
        <w:t>Pro on-line transakce realizované prostřednictvím webových technologií implementovat TLS/SSL certifikáty s cílem zajistit jejich důvěrnost, integritu a identitu komunikujících protistran.</w:t>
      </w:r>
    </w:p>
    <w:p w14:paraId="575B5E83" w14:textId="77777777" w:rsidR="0091780B" w:rsidRPr="00316C9D" w:rsidRDefault="0091780B" w:rsidP="00B93157">
      <w:pPr>
        <w:numPr>
          <w:ilvl w:val="1"/>
          <w:numId w:val="70"/>
        </w:numPr>
        <w:spacing w:before="0" w:line="280" w:lineRule="atLeast"/>
        <w:rPr>
          <w:rFonts w:ascii="Arial" w:hAnsi="Arial" w:cs="Arial"/>
          <w:sz w:val="20"/>
          <w:szCs w:val="20"/>
        </w:rPr>
      </w:pPr>
      <w:r w:rsidRPr="00316C9D">
        <w:rPr>
          <w:rFonts w:ascii="Arial" w:hAnsi="Arial" w:cs="Arial"/>
          <w:sz w:val="20"/>
          <w:szCs w:val="20"/>
        </w:rPr>
        <w:t>Veškeré neveřejné informace poskytnuté Objednatelem chránit vhodným šifrováním a proti neautorizovanému přístupu, a to zejména na mobilních zařízeních.</w:t>
      </w:r>
    </w:p>
    <w:p w14:paraId="67459F8E" w14:textId="77777777" w:rsidR="0091780B" w:rsidRPr="00316C9D" w:rsidRDefault="0091780B" w:rsidP="00B93157">
      <w:pPr>
        <w:numPr>
          <w:ilvl w:val="0"/>
          <w:numId w:val="71"/>
        </w:numPr>
        <w:spacing w:before="0" w:line="280" w:lineRule="atLeast"/>
        <w:rPr>
          <w:rFonts w:ascii="Arial" w:hAnsi="Arial" w:cs="Arial"/>
          <w:sz w:val="20"/>
          <w:szCs w:val="20"/>
        </w:rPr>
      </w:pPr>
      <w:r w:rsidRPr="00316C9D">
        <w:rPr>
          <w:rFonts w:ascii="Arial" w:hAnsi="Arial" w:cs="Arial"/>
          <w:sz w:val="20"/>
          <w:szCs w:val="20"/>
        </w:rPr>
        <w:t>Poskytovatel bere na vědomí, že v případě, kdy technické spojení Objednatele s Poskytovatelem narušuje chod služeb Objednatele, může být toto spojení ihned ukončeno bez předchozího upozornění, pokud tato Smlouva nestanoví jinak.</w:t>
      </w:r>
    </w:p>
    <w:p w14:paraId="7506EDDD" w14:textId="77777777" w:rsidR="0091780B" w:rsidRPr="00EF42F3" w:rsidRDefault="0091780B" w:rsidP="00B93157">
      <w:pPr>
        <w:pStyle w:val="UStyl2"/>
        <w:numPr>
          <w:ilvl w:val="0"/>
          <w:numId w:val="71"/>
        </w:numPr>
        <w:spacing w:line="280" w:lineRule="atLeast"/>
        <w:rPr>
          <w:rFonts w:cs="Arial"/>
          <w:sz w:val="20"/>
        </w:rPr>
      </w:pPr>
      <w:r w:rsidRPr="0091780B">
        <w:rPr>
          <w:rFonts w:cs="Arial"/>
          <w:sz w:val="20"/>
        </w:rPr>
        <w:t>Poskytovatel bere na vědomí, že veškeré aktivity Poskytovatele a jeho plnění realizované v</w:t>
      </w:r>
      <w:r w:rsidRPr="004C76D0">
        <w:rPr>
          <w:rFonts w:cs="Arial"/>
          <w:sz w:val="20"/>
        </w:rPr>
        <w:t> prostředí Objednatele jsou monitorovány a vyhodnocovány v rozsahu předmětu plnění a</w:t>
      </w:r>
      <w:r w:rsidRPr="00CC064E">
        <w:rPr>
          <w:rFonts w:cs="Arial"/>
          <w:sz w:val="20"/>
        </w:rPr>
        <w:t> v </w:t>
      </w:r>
      <w:r w:rsidRPr="00EF42F3">
        <w:rPr>
          <w:rFonts w:cs="Arial"/>
          <w:sz w:val="20"/>
        </w:rPr>
        <w:t>souladu s interními dokumenty Objednatele, se kterými byl Poskytovatel seznámen.</w:t>
      </w:r>
    </w:p>
    <w:p w14:paraId="25E02AFA" w14:textId="77777777" w:rsidR="0091780B" w:rsidRPr="004C76D0" w:rsidRDefault="0091780B" w:rsidP="00B93157">
      <w:pPr>
        <w:spacing w:after="0" w:line="280" w:lineRule="atLeast"/>
        <w:rPr>
          <w:rFonts w:ascii="Arial" w:hAnsi="Arial" w:cs="Arial"/>
          <w:sz w:val="20"/>
          <w:szCs w:val="20"/>
        </w:rPr>
      </w:pPr>
      <w:r w:rsidRPr="004C76D0">
        <w:rPr>
          <w:rFonts w:ascii="Arial" w:hAnsi="Arial" w:cs="Arial"/>
          <w:sz w:val="20"/>
          <w:szCs w:val="20"/>
        </w:rPr>
        <w:br w:type="page"/>
      </w:r>
    </w:p>
    <w:p w14:paraId="23DD7DAE" w14:textId="506F25CE" w:rsidR="0091780B" w:rsidRPr="0091780B" w:rsidRDefault="0091780B" w:rsidP="00B93157">
      <w:pPr>
        <w:pStyle w:val="UStyl2"/>
        <w:numPr>
          <w:ilvl w:val="0"/>
          <w:numId w:val="0"/>
        </w:numPr>
        <w:spacing w:line="280" w:lineRule="atLeast"/>
        <w:ind w:left="720"/>
        <w:jc w:val="center"/>
        <w:rPr>
          <w:rFonts w:cs="Arial"/>
          <w:b/>
          <w:bCs/>
          <w:caps/>
          <w:sz w:val="20"/>
        </w:rPr>
      </w:pPr>
      <w:r w:rsidRPr="0091780B">
        <w:rPr>
          <w:rFonts w:cs="Arial"/>
          <w:b/>
          <w:bCs/>
          <w:caps/>
          <w:sz w:val="20"/>
        </w:rPr>
        <w:lastRenderedPageBreak/>
        <w:t>Příloha č. 1</w:t>
      </w:r>
      <w:r w:rsidR="00EF42F3">
        <w:rPr>
          <w:rFonts w:cs="Arial"/>
          <w:b/>
          <w:bCs/>
          <w:caps/>
          <w:sz w:val="20"/>
        </w:rPr>
        <w:t>1</w:t>
      </w:r>
      <w:r w:rsidRPr="0091780B">
        <w:rPr>
          <w:rFonts w:cs="Arial"/>
          <w:b/>
          <w:bCs/>
          <w:caps/>
          <w:sz w:val="20"/>
        </w:rPr>
        <w:t xml:space="preserve"> - Etický kodex</w:t>
      </w:r>
    </w:p>
    <w:p w14:paraId="032B5348" w14:textId="77777777" w:rsidR="0091780B" w:rsidRPr="004C76D0" w:rsidRDefault="0091780B" w:rsidP="00B93157">
      <w:pPr>
        <w:pStyle w:val="Odstavecseseznamem"/>
        <w:numPr>
          <w:ilvl w:val="0"/>
          <w:numId w:val="72"/>
        </w:numPr>
        <w:spacing w:before="240" w:after="0" w:line="280" w:lineRule="atLeast"/>
        <w:ind w:left="284" w:hanging="284"/>
        <w:contextualSpacing w:val="0"/>
        <w:rPr>
          <w:rFonts w:ascii="Arial" w:hAnsi="Arial" w:cs="Arial"/>
          <w:b/>
          <w:sz w:val="20"/>
          <w:szCs w:val="20"/>
        </w:rPr>
      </w:pPr>
      <w:r w:rsidRPr="004C76D0">
        <w:rPr>
          <w:rFonts w:ascii="Arial" w:hAnsi="Arial" w:cs="Arial"/>
          <w:b/>
          <w:sz w:val="20"/>
          <w:szCs w:val="20"/>
        </w:rPr>
        <w:t>FÉROVÁ HOSPODÁŘSKÁ SOUTĚŽ</w:t>
      </w:r>
    </w:p>
    <w:p w14:paraId="3026A72E" w14:textId="77777777" w:rsidR="0091780B" w:rsidRPr="004C76D0" w:rsidRDefault="0091780B" w:rsidP="00B93157">
      <w:pPr>
        <w:pStyle w:val="Odstavecseseznamem"/>
        <w:spacing w:after="0" w:line="280" w:lineRule="atLeast"/>
        <w:ind w:left="0"/>
        <w:contextualSpacing w:val="0"/>
        <w:rPr>
          <w:rFonts w:ascii="Arial" w:hAnsi="Arial" w:cs="Arial"/>
          <w:sz w:val="20"/>
          <w:szCs w:val="20"/>
        </w:rPr>
      </w:pPr>
      <w:r w:rsidRPr="004C76D0">
        <w:rPr>
          <w:rFonts w:ascii="Arial" w:hAnsi="Arial" w:cs="Arial"/>
          <w:sz w:val="20"/>
          <w:szCs w:val="20"/>
        </w:rPr>
        <w:t xml:space="preserve">Smluvní strany se tímto společně hlásí k hodnotám férové hospodářské soutěže, vedené etickými postupy a prostředky a odmítají chování mající charakter pletich, zjednávání výhod, přijímání či poskytování úplatků v jakékoliv formě (finanční prostředky, dary, výhody, aj.), a to bez ohledu na skutečnost, dosahuje-li intenzity relevantní z pohledu trestního práva.  </w:t>
      </w:r>
    </w:p>
    <w:p w14:paraId="55E86821" w14:textId="77777777" w:rsidR="0091780B" w:rsidRPr="004C76D0" w:rsidRDefault="0091780B" w:rsidP="00B93157">
      <w:pPr>
        <w:pStyle w:val="Odstavecseseznamem"/>
        <w:numPr>
          <w:ilvl w:val="0"/>
          <w:numId w:val="72"/>
        </w:numPr>
        <w:spacing w:before="240" w:after="0" w:line="280" w:lineRule="atLeast"/>
        <w:ind w:left="284" w:hanging="284"/>
        <w:contextualSpacing w:val="0"/>
        <w:rPr>
          <w:rFonts w:ascii="Arial" w:hAnsi="Arial" w:cs="Arial"/>
          <w:b/>
          <w:sz w:val="20"/>
          <w:szCs w:val="20"/>
        </w:rPr>
      </w:pPr>
      <w:r w:rsidRPr="004C76D0">
        <w:rPr>
          <w:rFonts w:ascii="Arial" w:hAnsi="Arial" w:cs="Arial"/>
          <w:b/>
          <w:sz w:val="20"/>
          <w:szCs w:val="20"/>
        </w:rPr>
        <w:t>STŘET ZÁJMŮ</w:t>
      </w:r>
    </w:p>
    <w:p w14:paraId="4FEF915B" w14:textId="77777777" w:rsidR="0091780B" w:rsidRPr="004C76D0" w:rsidRDefault="0091780B" w:rsidP="00B93157">
      <w:pPr>
        <w:pStyle w:val="Odstavecseseznamem"/>
        <w:spacing w:after="0" w:line="280" w:lineRule="atLeast"/>
        <w:ind w:left="0"/>
        <w:rPr>
          <w:rFonts w:ascii="Arial" w:hAnsi="Arial" w:cs="Arial"/>
          <w:sz w:val="20"/>
          <w:szCs w:val="20"/>
        </w:rPr>
      </w:pPr>
      <w:r w:rsidRPr="004C76D0">
        <w:rPr>
          <w:rFonts w:ascii="Arial" w:hAnsi="Arial" w:cs="Arial"/>
          <w:sz w:val="20"/>
          <w:szCs w:val="20"/>
        </w:rPr>
        <w:t xml:space="preserve">Smluvní strany se zavazují předcházet jakémukoliv střetu zájmů při navazování obchodních vztahů, a to v jakékoliv formě, čímž se rozumí zejména propojení členů managementu, ať už na úrovni rodinné, bez ohledu na stupeň příbuzenství, politické, přátelské či jiné. Kromě prokazatelného střetu zájmů se smluvní strany zavazují v maximální možné míře předcházet i vzniku důvodného podezření, které má potenciál, aby dalo vzniknout negativnímu obrazu dotčených v mínění široké veřejnosti.  </w:t>
      </w:r>
    </w:p>
    <w:p w14:paraId="34A821F5" w14:textId="77777777" w:rsidR="0091780B" w:rsidRPr="004C76D0" w:rsidRDefault="0091780B" w:rsidP="00B93157">
      <w:pPr>
        <w:pStyle w:val="Odstavecseseznamem"/>
        <w:numPr>
          <w:ilvl w:val="0"/>
          <w:numId w:val="72"/>
        </w:numPr>
        <w:spacing w:before="240" w:after="0" w:line="280" w:lineRule="atLeast"/>
        <w:ind w:left="284" w:hanging="284"/>
        <w:contextualSpacing w:val="0"/>
        <w:rPr>
          <w:rFonts w:ascii="Arial" w:hAnsi="Arial" w:cs="Arial"/>
          <w:b/>
          <w:sz w:val="20"/>
          <w:szCs w:val="20"/>
        </w:rPr>
      </w:pPr>
      <w:r w:rsidRPr="004C76D0">
        <w:rPr>
          <w:rFonts w:ascii="Arial" w:hAnsi="Arial" w:cs="Arial"/>
          <w:b/>
          <w:sz w:val="20"/>
          <w:szCs w:val="20"/>
        </w:rPr>
        <w:t>PŘIJATELNÉ PRACOVNÍ PODMÍNKY</w:t>
      </w:r>
    </w:p>
    <w:p w14:paraId="312B7BF0" w14:textId="77777777" w:rsidR="0091780B" w:rsidRPr="004C76D0" w:rsidRDefault="0091780B" w:rsidP="00B93157">
      <w:pPr>
        <w:pStyle w:val="Odstavecseseznamem"/>
        <w:spacing w:after="0" w:line="280" w:lineRule="atLeast"/>
        <w:ind w:left="0"/>
        <w:rPr>
          <w:rFonts w:ascii="Arial" w:hAnsi="Arial" w:cs="Arial"/>
          <w:sz w:val="20"/>
          <w:szCs w:val="20"/>
        </w:rPr>
      </w:pPr>
      <w:r w:rsidRPr="004C76D0">
        <w:rPr>
          <w:rFonts w:ascii="Arial" w:hAnsi="Arial" w:cs="Arial"/>
          <w:sz w:val="20"/>
          <w:szCs w:val="20"/>
        </w:rPr>
        <w:t>Smluvní strany se hlásí k hodnotám zajištění důstojných pracovních podmínek osob podílejících se na plnění dle Smlouvy, a to zejména jedná-li se o nízko kvalifikované profese (vyloučeny však nejsou ani jakékoliv jiné skupiny zaměstnanců). Smluvní strany se zavazují zejména striktně dodržovat veškerá ustanovení právních předpisů, která se týkají minimální i zaručené mzdy, bezpečnosti práce, přijatelných pracovních podmínek a poskytování spravedlivé odměny za práci. Součástí společně přejatého závazku je i to, že se smluvní strany vyvarují jakékoliv snahy, ať už zjevné či skryté, která by směřovala k obcházení pracovněprávních předpisů.</w:t>
      </w:r>
    </w:p>
    <w:p w14:paraId="6C3E680C" w14:textId="77777777" w:rsidR="0091780B" w:rsidRPr="004C76D0" w:rsidRDefault="0091780B" w:rsidP="00B93157">
      <w:pPr>
        <w:pStyle w:val="Odstavecseseznamem"/>
        <w:numPr>
          <w:ilvl w:val="0"/>
          <w:numId w:val="72"/>
        </w:numPr>
        <w:spacing w:before="240" w:after="0" w:line="280" w:lineRule="atLeast"/>
        <w:ind w:left="284" w:hanging="284"/>
        <w:contextualSpacing w:val="0"/>
        <w:rPr>
          <w:rFonts w:ascii="Arial" w:hAnsi="Arial" w:cs="Arial"/>
          <w:b/>
          <w:sz w:val="20"/>
          <w:szCs w:val="20"/>
        </w:rPr>
      </w:pPr>
      <w:r w:rsidRPr="004C76D0">
        <w:rPr>
          <w:rFonts w:ascii="Arial" w:hAnsi="Arial" w:cs="Arial"/>
          <w:b/>
          <w:sz w:val="20"/>
          <w:szCs w:val="20"/>
        </w:rPr>
        <w:t>ZÁKAZ DISKRIMINACE A ZAJIŠTĚNÍ ROVNÝCH PŘÍLEŽITOSTÍ</w:t>
      </w:r>
    </w:p>
    <w:p w14:paraId="312A879A" w14:textId="77777777" w:rsidR="0091780B" w:rsidRPr="004C76D0" w:rsidRDefault="0091780B" w:rsidP="00B93157">
      <w:pPr>
        <w:pStyle w:val="Odstavecseseznamem"/>
        <w:spacing w:after="0" w:line="280" w:lineRule="atLeast"/>
        <w:ind w:left="0"/>
        <w:rPr>
          <w:rFonts w:ascii="Arial" w:hAnsi="Arial" w:cs="Arial"/>
          <w:sz w:val="20"/>
          <w:szCs w:val="20"/>
        </w:rPr>
      </w:pPr>
      <w:r w:rsidRPr="004C76D0">
        <w:rPr>
          <w:rFonts w:ascii="Arial" w:hAnsi="Arial" w:cs="Arial"/>
          <w:sz w:val="20"/>
          <w:szCs w:val="20"/>
        </w:rPr>
        <w:t>Smluvní strany se hlásí k hodnotám odsuzujícím diskriminaci v jakékoliv podobě, resp. k hodnotám zajišťujícím rovné příležitosti všech skupin osob bez ohledu na rozdíly mezi nimi, čímž se rozumí zejména potírání nerovného zacházení vznikajícího na základě rasy, etnického původu, pohlaví, sexuální orientace, přesvědčení či světového názoru. Za nežádoucí a nepřijatelné jednání je považováno rovněž i neposkytování rovných příležitostí ve vedení společnosti a jiných řídících funkcí a při odměňování.</w:t>
      </w:r>
    </w:p>
    <w:p w14:paraId="47A0E082" w14:textId="77777777" w:rsidR="0091780B" w:rsidRPr="004C76D0" w:rsidRDefault="0091780B" w:rsidP="00B93157">
      <w:pPr>
        <w:pStyle w:val="Odstavecseseznamem"/>
        <w:numPr>
          <w:ilvl w:val="0"/>
          <w:numId w:val="72"/>
        </w:numPr>
        <w:spacing w:before="240" w:after="0" w:line="280" w:lineRule="atLeast"/>
        <w:ind w:left="284" w:hanging="284"/>
        <w:contextualSpacing w:val="0"/>
        <w:rPr>
          <w:rFonts w:ascii="Arial" w:hAnsi="Arial" w:cs="Arial"/>
          <w:b/>
          <w:sz w:val="20"/>
          <w:szCs w:val="20"/>
        </w:rPr>
      </w:pPr>
      <w:r w:rsidRPr="004C76D0">
        <w:rPr>
          <w:rFonts w:ascii="Arial" w:hAnsi="Arial" w:cs="Arial"/>
          <w:b/>
          <w:sz w:val="20"/>
          <w:szCs w:val="20"/>
        </w:rPr>
        <w:t>EKONOMICKÉ ASPEKTY</w:t>
      </w:r>
    </w:p>
    <w:p w14:paraId="01D1B299" w14:textId="77777777" w:rsidR="0091780B" w:rsidRPr="004C76D0" w:rsidRDefault="0091780B" w:rsidP="00B93157">
      <w:pPr>
        <w:pStyle w:val="Odstavecseseznamem"/>
        <w:spacing w:after="0" w:line="280" w:lineRule="atLeast"/>
        <w:ind w:left="0"/>
        <w:rPr>
          <w:rFonts w:ascii="Arial" w:hAnsi="Arial" w:cs="Arial"/>
          <w:sz w:val="20"/>
          <w:szCs w:val="20"/>
        </w:rPr>
      </w:pPr>
      <w:r w:rsidRPr="004C76D0">
        <w:rPr>
          <w:rFonts w:ascii="Arial" w:hAnsi="Arial" w:cs="Arial"/>
          <w:sz w:val="20"/>
          <w:szCs w:val="20"/>
        </w:rPr>
        <w:t xml:space="preserve">Smluvní strany se hlásí k hodnotám odsuzujícím jednání nežádoucí z ekonomického hlediska, čímž se rozumí zejména snaha o praní špinavých peněz, snaha o legalizaci nezákonných </w:t>
      </w:r>
      <w:r w:rsidRPr="004C76D0">
        <w:rPr>
          <w:rFonts w:ascii="Arial" w:hAnsi="Arial" w:cs="Arial"/>
          <w:sz w:val="20"/>
          <w:szCs w:val="20"/>
        </w:rPr>
        <w:br/>
        <w:t xml:space="preserve">a neetických zisků, důvěryhodnost dodavatele z hlediska sídla podnikání a realizace finančních transakcí (sídlo dodavatele nebo platební instituce, kterou používá, se nesmí nacházet v zemi zapsané na seznamu zemí nespolupracujících daňových jurisdikcí vytvořených Evropskou unií). Poskytovatel se zavazuje, že všem svým obchodním partnerům v pod-dodavatelském řetězci zajistí férové smluvní podmínky, tím se rozumí zejména nastavení stejné nebo kratší splatnosti faktur (a její dodržování), jaká je ujednána ve Smlouvě, resp. podpora malých a středních podniků. </w:t>
      </w:r>
    </w:p>
    <w:p w14:paraId="64BD431D" w14:textId="77777777" w:rsidR="0091780B" w:rsidRPr="004C76D0" w:rsidRDefault="0091780B" w:rsidP="00B93157">
      <w:pPr>
        <w:pStyle w:val="Odstavecseseznamem"/>
        <w:numPr>
          <w:ilvl w:val="0"/>
          <w:numId w:val="72"/>
        </w:numPr>
        <w:spacing w:before="240" w:after="0" w:line="280" w:lineRule="atLeast"/>
        <w:ind w:left="284" w:hanging="284"/>
        <w:contextualSpacing w:val="0"/>
        <w:rPr>
          <w:rFonts w:ascii="Arial" w:hAnsi="Arial" w:cs="Arial"/>
          <w:b/>
          <w:sz w:val="20"/>
          <w:szCs w:val="20"/>
        </w:rPr>
      </w:pPr>
      <w:r w:rsidRPr="004C76D0">
        <w:rPr>
          <w:rFonts w:ascii="Arial" w:hAnsi="Arial" w:cs="Arial"/>
          <w:b/>
          <w:sz w:val="20"/>
          <w:szCs w:val="20"/>
        </w:rPr>
        <w:t>EKOLOGICKÉ ASPEKTY</w:t>
      </w:r>
    </w:p>
    <w:p w14:paraId="4BC49DD5" w14:textId="77777777" w:rsidR="0091780B" w:rsidRPr="004C76D0" w:rsidRDefault="0091780B" w:rsidP="00B93157">
      <w:pPr>
        <w:pStyle w:val="Odstavecseseznamem"/>
        <w:spacing w:after="0" w:line="280" w:lineRule="atLeast"/>
        <w:ind w:left="0"/>
        <w:rPr>
          <w:rFonts w:ascii="Arial" w:hAnsi="Arial" w:cs="Arial"/>
          <w:sz w:val="20"/>
          <w:szCs w:val="20"/>
        </w:rPr>
      </w:pPr>
      <w:r w:rsidRPr="004C76D0">
        <w:rPr>
          <w:rFonts w:ascii="Arial" w:hAnsi="Arial" w:cs="Arial"/>
          <w:sz w:val="20"/>
          <w:szCs w:val="20"/>
        </w:rPr>
        <w:t>Smluvní strany se hlásí k hodnotám odsuzujícím jednání nežádoucí z ekologického hlediska, čímž se rozumí zejména jakékoliv jednání, které je v rozporu se správním či trestním právem a jehož cílem, vedlejším efektem či konečným nebo dílčím důsledkem je poškozování životního prostředí v jakékoliv formě, ať už z hlediska ekologické zátěže, udržitelnosti, nežádoucího vlivu na lidský organismus či živou a neživou přírodu, vypouštění zplodin do ovzduší, nebo jakoukoliv obdobnou činnost.</w:t>
      </w:r>
    </w:p>
    <w:p w14:paraId="50E7CD3E" w14:textId="77777777" w:rsidR="0091780B" w:rsidRPr="004C76D0" w:rsidRDefault="0091780B" w:rsidP="00B93157">
      <w:pPr>
        <w:spacing w:after="0" w:line="280" w:lineRule="atLeast"/>
        <w:rPr>
          <w:rFonts w:ascii="Arial" w:hAnsi="Arial" w:cs="Arial"/>
          <w:b/>
          <w:sz w:val="20"/>
          <w:szCs w:val="20"/>
        </w:rPr>
      </w:pPr>
    </w:p>
    <w:p w14:paraId="36ACA222" w14:textId="6674B8CE" w:rsidR="00D0165C" w:rsidRDefault="00D0165C" w:rsidP="00B93157">
      <w:pPr>
        <w:spacing w:before="0" w:after="0" w:line="280" w:lineRule="atLeast"/>
        <w:jc w:val="left"/>
        <w:rPr>
          <w:rFonts w:ascii="Arial" w:hAnsi="Arial" w:cs="Arial"/>
          <w:b/>
          <w:bCs/>
          <w:sz w:val="20"/>
          <w:szCs w:val="20"/>
        </w:rPr>
      </w:pPr>
      <w:r>
        <w:rPr>
          <w:rFonts w:ascii="Arial" w:hAnsi="Arial" w:cs="Arial"/>
          <w:b/>
          <w:bCs/>
          <w:sz w:val="20"/>
          <w:szCs w:val="20"/>
        </w:rPr>
        <w:br w:type="page"/>
      </w:r>
    </w:p>
    <w:p w14:paraId="1B572815" w14:textId="0A7FF640" w:rsidR="00D0165C" w:rsidRPr="0091780B" w:rsidRDefault="00D0165C" w:rsidP="00B93157">
      <w:pPr>
        <w:pStyle w:val="UStyl2"/>
        <w:numPr>
          <w:ilvl w:val="0"/>
          <w:numId w:val="0"/>
        </w:numPr>
        <w:spacing w:line="280" w:lineRule="atLeast"/>
        <w:ind w:left="720"/>
        <w:jc w:val="center"/>
        <w:rPr>
          <w:rFonts w:cs="Arial"/>
          <w:b/>
          <w:bCs/>
          <w:caps/>
          <w:sz w:val="20"/>
        </w:rPr>
      </w:pPr>
      <w:r w:rsidRPr="0091780B">
        <w:rPr>
          <w:rFonts w:cs="Arial"/>
          <w:b/>
          <w:bCs/>
          <w:caps/>
          <w:sz w:val="20"/>
        </w:rPr>
        <w:lastRenderedPageBreak/>
        <w:t>Příloha č. 1</w:t>
      </w:r>
      <w:r>
        <w:rPr>
          <w:rFonts w:cs="Arial"/>
          <w:b/>
          <w:bCs/>
          <w:caps/>
          <w:sz w:val="20"/>
        </w:rPr>
        <w:t>2</w:t>
      </w:r>
      <w:r w:rsidRPr="0091780B">
        <w:rPr>
          <w:rFonts w:cs="Arial"/>
          <w:b/>
          <w:bCs/>
          <w:caps/>
          <w:sz w:val="20"/>
        </w:rPr>
        <w:t xml:space="preserve"> </w:t>
      </w:r>
      <w:r>
        <w:rPr>
          <w:rFonts w:cs="Arial"/>
          <w:b/>
          <w:bCs/>
          <w:caps/>
          <w:sz w:val="20"/>
        </w:rPr>
        <w:t>–</w:t>
      </w:r>
      <w:r w:rsidRPr="0091780B">
        <w:rPr>
          <w:rFonts w:cs="Arial"/>
          <w:b/>
          <w:bCs/>
          <w:caps/>
          <w:sz w:val="20"/>
        </w:rPr>
        <w:t xml:space="preserve"> </w:t>
      </w:r>
      <w:r>
        <w:rPr>
          <w:rFonts w:cs="Arial"/>
          <w:b/>
          <w:bCs/>
          <w:caps/>
          <w:sz w:val="20"/>
        </w:rPr>
        <w:t>vzor zprávy o poskytování služeb provozu</w:t>
      </w:r>
    </w:p>
    <w:p w14:paraId="14D306A3" w14:textId="77777777" w:rsidR="00D0165C" w:rsidRPr="0037449B" w:rsidRDefault="00D0165C" w:rsidP="00B93157">
      <w:pPr>
        <w:pStyle w:val="RLProhlensmluvnchstran"/>
        <w:spacing w:line="280" w:lineRule="atLeast"/>
        <w:rPr>
          <w:rFonts w:cs="Arial"/>
          <w:bCs/>
          <w:i/>
          <w:iCs/>
          <w:caps/>
          <w:sz w:val="18"/>
          <w:szCs w:val="18"/>
        </w:rPr>
      </w:pPr>
      <w:r w:rsidRPr="0037449B">
        <w:rPr>
          <w:rFonts w:cs="Arial"/>
          <w:bCs/>
          <w:i/>
          <w:iCs/>
          <w:caps/>
          <w:sz w:val="18"/>
          <w:szCs w:val="18"/>
        </w:rPr>
        <w:t>(samostatná příloha)</w:t>
      </w:r>
    </w:p>
    <w:p w14:paraId="26E2B158" w14:textId="77777777" w:rsidR="0091780B" w:rsidRPr="0091780B" w:rsidRDefault="0091780B" w:rsidP="00B93157">
      <w:pPr>
        <w:pStyle w:val="Claneka"/>
        <w:numPr>
          <w:ilvl w:val="0"/>
          <w:numId w:val="0"/>
        </w:numPr>
        <w:spacing w:line="280" w:lineRule="atLeast"/>
        <w:ind w:left="851"/>
        <w:jc w:val="center"/>
        <w:rPr>
          <w:rFonts w:ascii="Arial" w:hAnsi="Arial" w:cs="Arial"/>
          <w:b/>
          <w:bCs/>
          <w:sz w:val="20"/>
          <w:szCs w:val="20"/>
        </w:rPr>
      </w:pPr>
    </w:p>
    <w:sectPr w:rsidR="0091780B" w:rsidRPr="0091780B" w:rsidSect="00BA4098">
      <w:footerReference w:type="default" r:id="rId16"/>
      <w:type w:val="continuous"/>
      <w:pgSz w:w="11907" w:h="16840" w:code="9"/>
      <w:pgMar w:top="1418" w:right="1418" w:bottom="1418" w:left="141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F74A5" w14:textId="77777777" w:rsidR="00525B86" w:rsidRDefault="00525B86">
      <w:r>
        <w:separator/>
      </w:r>
    </w:p>
  </w:endnote>
  <w:endnote w:type="continuationSeparator" w:id="0">
    <w:p w14:paraId="1B093087" w14:textId="77777777" w:rsidR="00525B86" w:rsidRDefault="00525B86">
      <w:r>
        <w:continuationSeparator/>
      </w:r>
    </w:p>
  </w:endnote>
  <w:endnote w:type="continuationNotice" w:id="1">
    <w:p w14:paraId="2B4E6EC9" w14:textId="77777777" w:rsidR="00525B86" w:rsidRDefault="00525B8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B989E" w14:textId="77777777" w:rsidR="004421A6" w:rsidRDefault="004421A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F3158" w14:textId="77777777" w:rsidR="004421A6" w:rsidRDefault="004421A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B72F" w14:textId="77777777" w:rsidR="004421A6" w:rsidRDefault="004421A6">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A27D8" w14:textId="291D1C92" w:rsidR="00525B86" w:rsidRPr="000F1DF5" w:rsidRDefault="00525B86" w:rsidP="00CE2BEC">
    <w:pPr>
      <w:pStyle w:val="Zpat"/>
      <w:tabs>
        <w:tab w:val="clear" w:pos="4703"/>
        <w:tab w:val="clear" w:pos="9406"/>
      </w:tabs>
      <w:rPr>
        <w:rFonts w:ascii="Arial" w:hAnsi="Arial" w:cs="Arial"/>
        <w:b/>
        <w:sz w:val="15"/>
        <w:szCs w:val="15"/>
      </w:rPr>
    </w:pPr>
    <w:r>
      <w:rPr>
        <w:rFonts w:ascii="Arial" w:hAnsi="Arial" w:cs="Arial"/>
        <w:b/>
        <w:sz w:val="15"/>
        <w:szCs w:val="15"/>
      </w:rPr>
      <w:tab/>
    </w:r>
    <w:r>
      <w:rPr>
        <w:rFonts w:ascii="Arial" w:hAnsi="Arial" w:cs="Arial"/>
        <w:b/>
        <w:sz w:val="15"/>
        <w:szCs w:val="15"/>
      </w:rPr>
      <w:tab/>
    </w:r>
    <w:r>
      <w:rPr>
        <w:rFonts w:ascii="Arial" w:hAnsi="Arial" w:cs="Arial"/>
        <w:b/>
        <w:sz w:val="15"/>
        <w:szCs w:val="15"/>
      </w:rPr>
      <w:tab/>
    </w:r>
    <w:r>
      <w:rPr>
        <w:rFonts w:ascii="Arial" w:hAnsi="Arial" w:cs="Arial"/>
        <w:b/>
        <w:sz w:val="15"/>
        <w:szCs w:val="15"/>
      </w:rPr>
      <w:tab/>
    </w:r>
    <w:r>
      <w:rPr>
        <w:rFonts w:ascii="Arial" w:hAnsi="Arial" w:cs="Arial"/>
        <w:b/>
        <w:sz w:val="15"/>
        <w:szCs w:val="15"/>
      </w:rPr>
      <w:tab/>
    </w:r>
    <w:r>
      <w:rPr>
        <w:rFonts w:ascii="Arial" w:hAnsi="Arial" w:cs="Arial"/>
        <w:b/>
        <w:sz w:val="15"/>
        <w:szCs w:val="15"/>
      </w:rPr>
      <w:tab/>
    </w:r>
    <w:r>
      <w:rPr>
        <w:rFonts w:ascii="Arial" w:hAnsi="Arial" w:cs="Arial"/>
        <w:b/>
        <w:sz w:val="15"/>
        <w:szCs w:val="15"/>
      </w:rPr>
      <w:tab/>
    </w:r>
    <w:r>
      <w:rPr>
        <w:rFonts w:ascii="Arial" w:hAnsi="Arial" w:cs="Arial"/>
        <w:b/>
        <w:sz w:val="15"/>
        <w:szCs w:val="15"/>
      </w:rPr>
      <w:tab/>
    </w:r>
    <w:r>
      <w:rPr>
        <w:rFonts w:ascii="Arial" w:hAnsi="Arial" w:cs="Arial"/>
        <w:b/>
        <w:sz w:val="15"/>
        <w:szCs w:val="15"/>
      </w:rPr>
      <w:tab/>
    </w:r>
    <w:r>
      <w:rPr>
        <w:rFonts w:ascii="Arial" w:hAnsi="Arial" w:cs="Arial"/>
        <w:b/>
        <w:sz w:val="15"/>
        <w:szCs w:val="15"/>
      </w:rPr>
      <w:tab/>
    </w:r>
    <w:r w:rsidRPr="000F1DF5">
      <w:rPr>
        <w:rStyle w:val="slostrnky"/>
        <w:rFonts w:ascii="Arial" w:hAnsi="Arial" w:cs="Arial"/>
        <w:b/>
        <w:sz w:val="15"/>
        <w:szCs w:val="15"/>
      </w:rPr>
      <w:fldChar w:fldCharType="begin"/>
    </w:r>
    <w:r w:rsidRPr="000F1DF5">
      <w:rPr>
        <w:rStyle w:val="slostrnky"/>
        <w:rFonts w:ascii="Arial" w:hAnsi="Arial" w:cs="Arial"/>
        <w:b/>
        <w:sz w:val="15"/>
        <w:szCs w:val="15"/>
      </w:rPr>
      <w:instrText xml:space="preserve"> PAGE </w:instrText>
    </w:r>
    <w:r w:rsidRPr="000F1DF5">
      <w:rPr>
        <w:rStyle w:val="slostrnky"/>
        <w:rFonts w:ascii="Arial" w:hAnsi="Arial" w:cs="Arial"/>
        <w:b/>
        <w:sz w:val="15"/>
        <w:szCs w:val="15"/>
      </w:rPr>
      <w:fldChar w:fldCharType="separate"/>
    </w:r>
    <w:r>
      <w:rPr>
        <w:rStyle w:val="slostrnky"/>
        <w:rFonts w:ascii="Arial" w:hAnsi="Arial" w:cs="Arial"/>
        <w:b/>
        <w:noProof/>
        <w:sz w:val="15"/>
        <w:szCs w:val="15"/>
      </w:rPr>
      <w:t>20</w:t>
    </w:r>
    <w:r w:rsidRPr="000F1DF5">
      <w:rPr>
        <w:rStyle w:val="slostrnky"/>
        <w:rFonts w:ascii="Arial" w:hAnsi="Arial" w:cs="Arial"/>
        <w:b/>
        <w:sz w:val="15"/>
        <w:szCs w:val="15"/>
      </w:rPr>
      <w:fldChar w:fldCharType="end"/>
    </w:r>
    <w:r w:rsidRPr="000F1DF5">
      <w:rPr>
        <w:rStyle w:val="slostrnky"/>
        <w:rFonts w:ascii="Arial" w:hAnsi="Arial" w:cs="Arial"/>
        <w:b/>
        <w:sz w:val="15"/>
        <w:szCs w:val="15"/>
      </w:rPr>
      <w:t xml:space="preserve">/ </w:t>
    </w:r>
    <w:r>
      <w:rPr>
        <w:rStyle w:val="slostrnky"/>
        <w:rFonts w:ascii="Arial" w:hAnsi="Arial" w:cs="Arial"/>
        <w:b/>
        <w:sz w:val="15"/>
        <w:szCs w:val="15"/>
      </w:rPr>
      <w:fldChar w:fldCharType="begin"/>
    </w:r>
    <w:r>
      <w:rPr>
        <w:rStyle w:val="slostrnky"/>
        <w:rFonts w:ascii="Arial" w:hAnsi="Arial" w:cs="Arial"/>
        <w:b/>
        <w:sz w:val="15"/>
        <w:szCs w:val="15"/>
      </w:rPr>
      <w:instrText xml:space="preserve"> SECTIONPAGES  </w:instrText>
    </w:r>
    <w:r>
      <w:rPr>
        <w:rStyle w:val="slostrnky"/>
        <w:rFonts w:ascii="Arial" w:hAnsi="Arial" w:cs="Arial"/>
        <w:b/>
        <w:sz w:val="15"/>
        <w:szCs w:val="15"/>
      </w:rPr>
      <w:fldChar w:fldCharType="separate"/>
    </w:r>
    <w:r w:rsidR="00A136CB">
      <w:rPr>
        <w:rStyle w:val="slostrnky"/>
        <w:rFonts w:ascii="Arial" w:hAnsi="Arial" w:cs="Arial"/>
        <w:b/>
        <w:noProof/>
        <w:sz w:val="15"/>
        <w:szCs w:val="15"/>
      </w:rPr>
      <w:t>45</w:t>
    </w:r>
    <w:r>
      <w:rPr>
        <w:rStyle w:val="slostrnky"/>
        <w:rFonts w:ascii="Arial" w:hAnsi="Arial" w:cs="Arial"/>
        <w:b/>
        <w:sz w:val="15"/>
        <w:szCs w:val="15"/>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1C29B" w14:textId="26A2956B" w:rsidR="00525B86" w:rsidRPr="000F1DF5" w:rsidRDefault="00525B86" w:rsidP="00CE2BEC">
    <w:pPr>
      <w:pStyle w:val="Zpat"/>
      <w:tabs>
        <w:tab w:val="clear" w:pos="4703"/>
        <w:tab w:val="clear" w:pos="9406"/>
      </w:tabs>
      <w:rPr>
        <w:rFonts w:ascii="Arial" w:hAnsi="Arial" w:cs="Arial"/>
        <w:b/>
        <w:sz w:val="15"/>
        <w:szCs w:val="15"/>
      </w:rPr>
    </w:pPr>
    <w:r>
      <w:rPr>
        <w:rFonts w:ascii="Arial" w:hAnsi="Arial" w:cs="Arial"/>
        <w:b/>
        <w:sz w:val="15"/>
        <w:szCs w:val="15"/>
      </w:rPr>
      <w:tab/>
    </w:r>
    <w:r>
      <w:rPr>
        <w:rFonts w:ascii="Arial" w:hAnsi="Arial" w:cs="Arial"/>
        <w:b/>
        <w:sz w:val="15"/>
        <w:szCs w:val="15"/>
      </w:rPr>
      <w:tab/>
    </w:r>
    <w:r>
      <w:rPr>
        <w:rFonts w:ascii="Arial" w:hAnsi="Arial" w:cs="Arial"/>
        <w:b/>
        <w:sz w:val="15"/>
        <w:szCs w:val="15"/>
      </w:rPr>
      <w:tab/>
    </w:r>
    <w:r>
      <w:rPr>
        <w:rFonts w:ascii="Arial" w:hAnsi="Arial" w:cs="Arial"/>
        <w:b/>
        <w:sz w:val="15"/>
        <w:szCs w:val="15"/>
      </w:rPr>
      <w:tab/>
    </w:r>
    <w:r>
      <w:rPr>
        <w:rFonts w:ascii="Arial" w:hAnsi="Arial" w:cs="Arial"/>
        <w:b/>
        <w:sz w:val="15"/>
        <w:szCs w:val="15"/>
      </w:rPr>
      <w:tab/>
    </w:r>
    <w:r>
      <w:rPr>
        <w:rFonts w:ascii="Arial" w:hAnsi="Arial" w:cs="Arial"/>
        <w:b/>
        <w:sz w:val="15"/>
        <w:szCs w:val="15"/>
      </w:rPr>
      <w:tab/>
    </w:r>
    <w:r>
      <w:rPr>
        <w:rFonts w:ascii="Arial" w:hAnsi="Arial" w:cs="Arial"/>
        <w:b/>
        <w:sz w:val="15"/>
        <w:szCs w:val="15"/>
      </w:rPr>
      <w:tab/>
    </w:r>
    <w:r>
      <w:rPr>
        <w:rFonts w:ascii="Arial" w:hAnsi="Arial" w:cs="Arial"/>
        <w:b/>
        <w:sz w:val="15"/>
        <w:szCs w:val="15"/>
      </w:rPr>
      <w:tab/>
    </w:r>
    <w:r>
      <w:rPr>
        <w:rFonts w:ascii="Arial" w:hAnsi="Arial" w:cs="Arial"/>
        <w:b/>
        <w:sz w:val="15"/>
        <w:szCs w:val="15"/>
      </w:rPr>
      <w:tab/>
    </w:r>
    <w:r>
      <w:rPr>
        <w:rFonts w:ascii="Arial" w:hAnsi="Arial" w:cs="Arial"/>
        <w:b/>
        <w:sz w:val="15"/>
        <w:szCs w:val="15"/>
      </w:rPr>
      <w:tab/>
    </w:r>
    <w:r>
      <w:rPr>
        <w:rFonts w:ascii="Arial" w:hAnsi="Arial" w:cs="Arial"/>
        <w:b/>
        <w:sz w:val="15"/>
        <w:szCs w:val="15"/>
      </w:rPr>
      <w:tab/>
    </w:r>
    <w:r w:rsidRPr="000F1DF5">
      <w:rPr>
        <w:rStyle w:val="slostrnky"/>
        <w:rFonts w:ascii="Arial" w:hAnsi="Arial" w:cs="Arial"/>
        <w:b/>
        <w:sz w:val="15"/>
        <w:szCs w:val="15"/>
      </w:rPr>
      <w:fldChar w:fldCharType="begin"/>
    </w:r>
    <w:r w:rsidRPr="000F1DF5">
      <w:rPr>
        <w:rStyle w:val="slostrnky"/>
        <w:rFonts w:ascii="Arial" w:hAnsi="Arial" w:cs="Arial"/>
        <w:b/>
        <w:sz w:val="15"/>
        <w:szCs w:val="15"/>
      </w:rPr>
      <w:instrText xml:space="preserve"> PAGE </w:instrText>
    </w:r>
    <w:r w:rsidRPr="000F1DF5">
      <w:rPr>
        <w:rStyle w:val="slostrnky"/>
        <w:rFonts w:ascii="Arial" w:hAnsi="Arial" w:cs="Arial"/>
        <w:b/>
        <w:sz w:val="15"/>
        <w:szCs w:val="15"/>
      </w:rPr>
      <w:fldChar w:fldCharType="separate"/>
    </w:r>
    <w:r>
      <w:rPr>
        <w:rStyle w:val="slostrnky"/>
        <w:rFonts w:ascii="Arial" w:hAnsi="Arial" w:cs="Arial"/>
        <w:b/>
        <w:noProof/>
        <w:sz w:val="15"/>
        <w:szCs w:val="15"/>
      </w:rPr>
      <w:t>1</w:t>
    </w:r>
    <w:r w:rsidRPr="000F1DF5">
      <w:rPr>
        <w:rStyle w:val="slostrnky"/>
        <w:rFonts w:ascii="Arial" w:hAnsi="Arial" w:cs="Arial"/>
        <w:b/>
        <w:sz w:val="15"/>
        <w:szCs w:val="15"/>
      </w:rPr>
      <w:fldChar w:fldCharType="end"/>
    </w:r>
    <w:r w:rsidRPr="000F1DF5">
      <w:rPr>
        <w:rStyle w:val="slostrnky"/>
        <w:rFonts w:ascii="Arial" w:hAnsi="Arial" w:cs="Arial"/>
        <w:b/>
        <w:sz w:val="15"/>
        <w:szCs w:val="15"/>
      </w:rPr>
      <w:t xml:space="preserve">/ </w:t>
    </w:r>
    <w:r>
      <w:rPr>
        <w:rStyle w:val="slostrnky"/>
        <w:rFonts w:ascii="Arial" w:hAnsi="Arial" w:cs="Arial"/>
        <w:b/>
        <w:sz w:val="15"/>
        <w:szCs w:val="15"/>
      </w:rPr>
      <w:fldChar w:fldCharType="begin"/>
    </w:r>
    <w:r>
      <w:rPr>
        <w:rStyle w:val="slostrnky"/>
        <w:rFonts w:ascii="Arial" w:hAnsi="Arial" w:cs="Arial"/>
        <w:b/>
        <w:sz w:val="15"/>
        <w:szCs w:val="15"/>
      </w:rPr>
      <w:instrText xml:space="preserve"> SECTIONPAGES  </w:instrText>
    </w:r>
    <w:r>
      <w:rPr>
        <w:rStyle w:val="slostrnky"/>
        <w:rFonts w:ascii="Arial" w:hAnsi="Arial" w:cs="Arial"/>
        <w:b/>
        <w:sz w:val="15"/>
        <w:szCs w:val="15"/>
      </w:rPr>
      <w:fldChar w:fldCharType="separate"/>
    </w:r>
    <w:r w:rsidR="00A136CB">
      <w:rPr>
        <w:rStyle w:val="slostrnky"/>
        <w:rFonts w:ascii="Arial" w:hAnsi="Arial" w:cs="Arial"/>
        <w:b/>
        <w:noProof/>
        <w:sz w:val="15"/>
        <w:szCs w:val="15"/>
      </w:rPr>
      <w:t>34</w:t>
    </w:r>
    <w:r>
      <w:rPr>
        <w:rStyle w:val="slostrnky"/>
        <w:rFonts w:ascii="Arial"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CFE56" w14:textId="77777777" w:rsidR="00525B86" w:rsidRDefault="00525B86">
      <w:r>
        <w:separator/>
      </w:r>
    </w:p>
  </w:footnote>
  <w:footnote w:type="continuationSeparator" w:id="0">
    <w:p w14:paraId="383E5E31" w14:textId="77777777" w:rsidR="00525B86" w:rsidRDefault="00525B86">
      <w:r>
        <w:continuationSeparator/>
      </w:r>
    </w:p>
  </w:footnote>
  <w:footnote w:type="continuationNotice" w:id="1">
    <w:p w14:paraId="47473E70" w14:textId="77777777" w:rsidR="00525B86" w:rsidRDefault="00525B86">
      <w:pPr>
        <w:spacing w:before="0" w:after="0"/>
      </w:pPr>
    </w:p>
  </w:footnote>
  <w:footnote w:id="2">
    <w:p w14:paraId="064D9F39" w14:textId="7AC36620" w:rsidR="00250428" w:rsidRPr="00250428" w:rsidRDefault="00250428">
      <w:pPr>
        <w:pStyle w:val="Textpoznpodarou"/>
        <w:rPr>
          <w:rFonts w:ascii="Arial" w:hAnsi="Arial" w:cs="Arial"/>
          <w:sz w:val="16"/>
          <w:szCs w:val="16"/>
        </w:rPr>
      </w:pPr>
      <w:r w:rsidRPr="00250428">
        <w:rPr>
          <w:rStyle w:val="Znakapoznpodarou"/>
          <w:rFonts w:ascii="Arial" w:hAnsi="Arial" w:cs="Arial"/>
          <w:sz w:val="16"/>
          <w:szCs w:val="16"/>
        </w:rPr>
        <w:footnoteRef/>
      </w:r>
      <w:r w:rsidRPr="00250428">
        <w:rPr>
          <w:rFonts w:ascii="Arial" w:hAnsi="Arial" w:cs="Arial"/>
          <w:sz w:val="16"/>
          <w:szCs w:val="16"/>
        </w:rPr>
        <w:t xml:space="preserve"> Body budou pro smluvní účely doplněny i v případě, že zadavatel obdrží v rámci veřejné zakázky jedinou nabídku.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9E08E" w14:textId="77777777" w:rsidR="004421A6" w:rsidRDefault="004421A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34E74" w14:textId="77777777" w:rsidR="00525B86" w:rsidRPr="003C732A" w:rsidRDefault="00525B86" w:rsidP="003C732A">
    <w:pPr>
      <w:pStyle w:val="Zhlav"/>
      <w:ind w:left="720"/>
      <w:jc w:val="center"/>
      <w:rPr>
        <w:rFonts w:ascii="Times New Roman" w:hAnsi="Times New Roman"/>
        <w:b/>
        <w:i/>
      </w:rPr>
    </w:pPr>
    <w:r>
      <w:rPr>
        <w:rFonts w:ascii="Times New Roman" w:hAnsi="Times New Roman"/>
      </w:rPr>
      <w:tab/>
    </w:r>
    <w:r>
      <w:rPr>
        <w:rFonts w:ascii="Times New Roman" w:hAnsi="Times New Roman"/>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0B542" w14:textId="653EBB93" w:rsidR="00525B86" w:rsidRPr="00FC6C1C" w:rsidRDefault="00525B86" w:rsidP="00E91E68">
    <w:pPr>
      <w:pStyle w:val="Zhlav"/>
      <w:jc w:val="right"/>
      <w:rPr>
        <w:rFonts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4"/>
    <w:lvl w:ilvl="0">
      <w:start w:val="1"/>
      <w:numFmt w:val="bullet"/>
      <w:lvlText w:val=""/>
      <w:lvlJc w:val="left"/>
      <w:pPr>
        <w:tabs>
          <w:tab w:val="num" w:pos="720"/>
        </w:tabs>
        <w:ind w:left="720" w:hanging="360"/>
      </w:pPr>
      <w:rPr>
        <w:rFonts w:ascii="Symbol" w:hAnsi="Symbol"/>
      </w:rPr>
    </w:lvl>
  </w:abstractNum>
  <w:abstractNum w:abstractNumId="1"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3" w15:restartNumberingAfterBreak="0">
    <w:nsid w:val="1380417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98B01B9"/>
    <w:multiLevelType w:val="singleLevel"/>
    <w:tmpl w:val="C9C62D96"/>
    <w:lvl w:ilvl="0">
      <w:start w:val="1"/>
      <w:numFmt w:val="bullet"/>
      <w:pStyle w:val="Odrky4"/>
      <w:lvlText w:val=""/>
      <w:lvlJc w:val="left"/>
      <w:pPr>
        <w:tabs>
          <w:tab w:val="num" w:pos="360"/>
        </w:tabs>
        <w:ind w:left="360" w:hanging="360"/>
      </w:pPr>
      <w:rPr>
        <w:rFonts w:ascii="Symbol" w:hAnsi="Symbol" w:hint="default"/>
      </w:rPr>
    </w:lvl>
  </w:abstractNum>
  <w:abstractNum w:abstractNumId="5" w15:restartNumberingAfterBreak="0">
    <w:nsid w:val="2EF70935"/>
    <w:multiLevelType w:val="singleLevel"/>
    <w:tmpl w:val="04050001"/>
    <w:lvl w:ilvl="0">
      <w:start w:val="1"/>
      <w:numFmt w:val="bullet"/>
      <w:pStyle w:val="odraky"/>
      <w:lvlText w:val=""/>
      <w:lvlJc w:val="left"/>
      <w:pPr>
        <w:tabs>
          <w:tab w:val="num" w:pos="360"/>
        </w:tabs>
        <w:ind w:left="360" w:hanging="360"/>
      </w:pPr>
      <w:rPr>
        <w:rFonts w:ascii="Symbol" w:hAnsi="Symbol" w:hint="default"/>
      </w:rPr>
    </w:lvl>
  </w:abstractNum>
  <w:abstractNum w:abstractNumId="6" w15:restartNumberingAfterBreak="0">
    <w:nsid w:val="329703FE"/>
    <w:multiLevelType w:val="hybridMultilevel"/>
    <w:tmpl w:val="BEEE5E4C"/>
    <w:lvl w:ilvl="0" w:tplc="0405000F">
      <w:start w:val="1"/>
      <w:numFmt w:val="decimal"/>
      <w:lvlText w:val="%1."/>
      <w:lvlJc w:val="left"/>
      <w:pPr>
        <w:ind w:left="501" w:hanging="360"/>
      </w:p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7"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35A25327"/>
    <w:multiLevelType w:val="multilevel"/>
    <w:tmpl w:val="DC16DC9A"/>
    <w:lvl w:ilvl="0">
      <w:start w:val="18"/>
      <w:numFmt w:val="decimal"/>
      <w:lvlText w:val="%1."/>
      <w:lvlJc w:val="left"/>
      <w:pPr>
        <w:ind w:left="435" w:hanging="435"/>
      </w:pPr>
      <w:rPr>
        <w:rFonts w:hint="default"/>
      </w:rPr>
    </w:lvl>
    <w:lvl w:ilvl="1">
      <w:start w:val="1"/>
      <w:numFmt w:val="decimal"/>
      <w:lvlText w:val="%1.%2."/>
      <w:lvlJc w:val="left"/>
      <w:pPr>
        <w:ind w:left="1172" w:hanging="435"/>
      </w:pPr>
      <w:rPr>
        <w:rFonts w:hint="default"/>
      </w:rPr>
    </w:lvl>
    <w:lvl w:ilvl="2">
      <w:start w:val="1"/>
      <w:numFmt w:val="lowerLetter"/>
      <w:lvlText w:val="%3)"/>
      <w:lvlJc w:val="left"/>
      <w:pPr>
        <w:ind w:left="2194" w:hanging="720"/>
      </w:pPr>
      <w:rPr>
        <w:rFonts w:ascii="Arial" w:eastAsia="Times New Roman" w:hAnsi="Arial" w:cs="Arial"/>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9" w15:restartNumberingAfterBreak="0">
    <w:nsid w:val="362C6FCD"/>
    <w:multiLevelType w:val="multilevel"/>
    <w:tmpl w:val="ABF41EA6"/>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2211"/>
        </w:tabs>
        <w:ind w:left="2211" w:hanging="737"/>
      </w:pPr>
      <w:rPr>
        <w:rFonts w:ascii="Arial" w:eastAsia="Times New Roman" w:hAnsi="Arial" w:cs="Arial"/>
      </w:rPr>
    </w:lvl>
    <w:lvl w:ilvl="3">
      <w:start w:val="1"/>
      <w:numFmt w:val="lowerRoman"/>
      <w:lvlText w:val="%4)"/>
      <w:lvlJc w:val="left"/>
      <w:pPr>
        <w:tabs>
          <w:tab w:val="num" w:pos="3062"/>
        </w:tabs>
        <w:ind w:left="2608" w:hanging="397"/>
      </w:pPr>
      <w:rPr>
        <w:rFonts w:ascii="Arial" w:eastAsia="Times New Roman" w:hAnsi="Arial" w:cs="Arial"/>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EDF3CCE"/>
    <w:multiLevelType w:val="hybridMultilevel"/>
    <w:tmpl w:val="F9EC9B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1F80DF9"/>
    <w:multiLevelType w:val="hybridMultilevel"/>
    <w:tmpl w:val="D1263D0E"/>
    <w:lvl w:ilvl="0" w:tplc="D6B0A9D6">
      <w:start w:val="7"/>
      <w:numFmt w:val="decimal"/>
      <w:pStyle w:val="Odrky1"/>
      <w:lvlText w:val="6.%1."/>
      <w:lvlJc w:val="left"/>
      <w:pPr>
        <w:tabs>
          <w:tab w:val="num" w:pos="1069"/>
        </w:tabs>
        <w:ind w:left="1069" w:hanging="360"/>
      </w:pPr>
      <w:rPr>
        <w:rFonts w:hint="default"/>
        <w:b w:val="0"/>
        <w:sz w:val="20"/>
        <w:szCs w:val="20"/>
      </w:rPr>
    </w:lvl>
    <w:lvl w:ilvl="1" w:tplc="A3D4A498">
      <w:start w:val="1"/>
      <w:numFmt w:val="decimal"/>
      <w:lvlText w:val="%2."/>
      <w:lvlJc w:val="left"/>
      <w:pPr>
        <w:tabs>
          <w:tab w:val="num" w:pos="1440"/>
        </w:tabs>
        <w:ind w:left="1440" w:hanging="360"/>
      </w:pPr>
      <w:rPr>
        <w:rFonts w:ascii="Garamond" w:hAnsi="Garamond" w:hint="default"/>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5EE765B"/>
    <w:multiLevelType w:val="hybridMultilevel"/>
    <w:tmpl w:val="9F6ED536"/>
    <w:lvl w:ilvl="0" w:tplc="076650A0">
      <w:start w:val="1"/>
      <w:numFmt w:val="decimal"/>
      <w:pStyle w:val="UStyl2"/>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szCs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hint="default"/>
      </w:rPr>
    </w:lvl>
    <w:lvl w:ilvl="3">
      <w:start w:val="1"/>
      <w:numFmt w:val="decimal"/>
      <w:lvlText w:val="%1.%2.%3.%4"/>
      <w:lvlJc w:val="left"/>
      <w:pPr>
        <w:tabs>
          <w:tab w:val="num" w:pos="1304"/>
        </w:tabs>
        <w:ind w:left="1304" w:hanging="964"/>
      </w:pPr>
      <w:rPr>
        <w:rFonts w:hint="default"/>
      </w:rPr>
    </w:lvl>
    <w:lvl w:ilvl="4">
      <w:start w:val="1"/>
      <w:numFmt w:val="decimal"/>
      <w:lvlText w:val="%1.%2.%3.%4.%5"/>
      <w:lvlJc w:val="left"/>
      <w:pPr>
        <w:tabs>
          <w:tab w:val="num" w:pos="1348"/>
        </w:tabs>
        <w:ind w:left="1348" w:hanging="1008"/>
      </w:pPr>
      <w:rPr>
        <w:rFonts w:hint="default"/>
      </w:rPr>
    </w:lvl>
    <w:lvl w:ilvl="5">
      <w:start w:val="1"/>
      <w:numFmt w:val="decimal"/>
      <w:lvlText w:val="%1.%2.%3.%4.%5.%6"/>
      <w:lvlJc w:val="left"/>
      <w:pPr>
        <w:tabs>
          <w:tab w:val="num" w:pos="1492"/>
        </w:tabs>
        <w:ind w:left="1492" w:hanging="1152"/>
      </w:pPr>
      <w:rPr>
        <w:rFonts w:hint="default"/>
      </w:rPr>
    </w:lvl>
    <w:lvl w:ilvl="6">
      <w:start w:val="1"/>
      <w:numFmt w:val="decimal"/>
      <w:lvlText w:val="%1.%2.%3.%4.%5.%6.%7"/>
      <w:lvlJc w:val="left"/>
      <w:pPr>
        <w:tabs>
          <w:tab w:val="num" w:pos="1636"/>
        </w:tabs>
        <w:ind w:left="1636" w:hanging="1296"/>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1924"/>
        </w:tabs>
        <w:ind w:left="1924" w:hanging="1584"/>
      </w:pPr>
      <w:rPr>
        <w:rFonts w:hint="default"/>
      </w:rPr>
    </w:lvl>
  </w:abstractNum>
  <w:abstractNum w:abstractNumId="14" w15:restartNumberingAfterBreak="0">
    <w:nsid w:val="500D3E8D"/>
    <w:multiLevelType w:val="hybridMultilevel"/>
    <w:tmpl w:val="D2326AC4"/>
    <w:lvl w:ilvl="0" w:tplc="4A9A63E6">
      <w:start w:val="1"/>
      <w:numFmt w:val="bullet"/>
      <w:pStyle w:val="Odrazky1"/>
      <w:lvlText w:val=""/>
      <w:lvlJc w:val="left"/>
      <w:pPr>
        <w:tabs>
          <w:tab w:val="num" w:pos="720"/>
        </w:tabs>
        <w:ind w:left="720" w:hanging="360"/>
      </w:pPr>
      <w:rPr>
        <w:rFonts w:ascii="Symbol" w:hAnsi="Symbol" w:hint="default"/>
      </w:rPr>
    </w:lvl>
    <w:lvl w:ilvl="1" w:tplc="04050019">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16" w15:restartNumberingAfterBreak="0">
    <w:nsid w:val="544A6433"/>
    <w:multiLevelType w:val="multilevel"/>
    <w:tmpl w:val="30CEBD2E"/>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5AA65ED8"/>
    <w:multiLevelType w:val="hybridMultilevel"/>
    <w:tmpl w:val="F6F49776"/>
    <w:lvl w:ilvl="0" w:tplc="04050001">
      <w:start w:val="1"/>
      <w:numFmt w:val="bullet"/>
      <w:lvlText w:val=""/>
      <w:lvlJc w:val="left"/>
      <w:pPr>
        <w:ind w:left="2563" w:hanging="360"/>
      </w:pPr>
      <w:rPr>
        <w:rFonts w:ascii="Symbol" w:hAnsi="Symbol" w:hint="default"/>
      </w:rPr>
    </w:lvl>
    <w:lvl w:ilvl="1" w:tplc="04050003" w:tentative="1">
      <w:start w:val="1"/>
      <w:numFmt w:val="bullet"/>
      <w:lvlText w:val="o"/>
      <w:lvlJc w:val="left"/>
      <w:pPr>
        <w:ind w:left="3283" w:hanging="360"/>
      </w:pPr>
      <w:rPr>
        <w:rFonts w:ascii="Courier New" w:hAnsi="Courier New" w:cs="Courier New" w:hint="default"/>
      </w:rPr>
    </w:lvl>
    <w:lvl w:ilvl="2" w:tplc="04050005" w:tentative="1">
      <w:start w:val="1"/>
      <w:numFmt w:val="bullet"/>
      <w:lvlText w:val=""/>
      <w:lvlJc w:val="left"/>
      <w:pPr>
        <w:ind w:left="4003" w:hanging="360"/>
      </w:pPr>
      <w:rPr>
        <w:rFonts w:ascii="Wingdings" w:hAnsi="Wingdings" w:hint="default"/>
      </w:rPr>
    </w:lvl>
    <w:lvl w:ilvl="3" w:tplc="04050001" w:tentative="1">
      <w:start w:val="1"/>
      <w:numFmt w:val="bullet"/>
      <w:lvlText w:val=""/>
      <w:lvlJc w:val="left"/>
      <w:pPr>
        <w:ind w:left="4723" w:hanging="360"/>
      </w:pPr>
      <w:rPr>
        <w:rFonts w:ascii="Symbol" w:hAnsi="Symbol" w:hint="default"/>
      </w:rPr>
    </w:lvl>
    <w:lvl w:ilvl="4" w:tplc="04050003" w:tentative="1">
      <w:start w:val="1"/>
      <w:numFmt w:val="bullet"/>
      <w:lvlText w:val="o"/>
      <w:lvlJc w:val="left"/>
      <w:pPr>
        <w:ind w:left="5443" w:hanging="360"/>
      </w:pPr>
      <w:rPr>
        <w:rFonts w:ascii="Courier New" w:hAnsi="Courier New" w:cs="Courier New" w:hint="default"/>
      </w:rPr>
    </w:lvl>
    <w:lvl w:ilvl="5" w:tplc="04050005" w:tentative="1">
      <w:start w:val="1"/>
      <w:numFmt w:val="bullet"/>
      <w:lvlText w:val=""/>
      <w:lvlJc w:val="left"/>
      <w:pPr>
        <w:ind w:left="6163" w:hanging="360"/>
      </w:pPr>
      <w:rPr>
        <w:rFonts w:ascii="Wingdings" w:hAnsi="Wingdings" w:hint="default"/>
      </w:rPr>
    </w:lvl>
    <w:lvl w:ilvl="6" w:tplc="04050001" w:tentative="1">
      <w:start w:val="1"/>
      <w:numFmt w:val="bullet"/>
      <w:lvlText w:val=""/>
      <w:lvlJc w:val="left"/>
      <w:pPr>
        <w:ind w:left="6883" w:hanging="360"/>
      </w:pPr>
      <w:rPr>
        <w:rFonts w:ascii="Symbol" w:hAnsi="Symbol" w:hint="default"/>
      </w:rPr>
    </w:lvl>
    <w:lvl w:ilvl="7" w:tplc="04050003" w:tentative="1">
      <w:start w:val="1"/>
      <w:numFmt w:val="bullet"/>
      <w:lvlText w:val="o"/>
      <w:lvlJc w:val="left"/>
      <w:pPr>
        <w:ind w:left="7603" w:hanging="360"/>
      </w:pPr>
      <w:rPr>
        <w:rFonts w:ascii="Courier New" w:hAnsi="Courier New" w:cs="Courier New" w:hint="default"/>
      </w:rPr>
    </w:lvl>
    <w:lvl w:ilvl="8" w:tplc="04050005" w:tentative="1">
      <w:start w:val="1"/>
      <w:numFmt w:val="bullet"/>
      <w:lvlText w:val=""/>
      <w:lvlJc w:val="left"/>
      <w:pPr>
        <w:ind w:left="8323" w:hanging="360"/>
      </w:pPr>
      <w:rPr>
        <w:rFonts w:ascii="Wingdings" w:hAnsi="Wingdings" w:hint="default"/>
      </w:rPr>
    </w:lvl>
  </w:abstractNum>
  <w:abstractNum w:abstractNumId="18" w15:restartNumberingAfterBreak="0">
    <w:nsid w:val="60B4343B"/>
    <w:multiLevelType w:val="hybridMultilevel"/>
    <w:tmpl w:val="54AA797E"/>
    <w:lvl w:ilvl="0" w:tplc="04050001">
      <w:start w:val="1"/>
      <w:numFmt w:val="bullet"/>
      <w:lvlText w:val=""/>
      <w:lvlJc w:val="left"/>
      <w:pPr>
        <w:ind w:left="720" w:hanging="360"/>
      </w:pPr>
      <w:rPr>
        <w:rFonts w:ascii="Symbol" w:hAnsi="Symbol" w:hint="default"/>
        <w:b w:val="0"/>
      </w:rPr>
    </w:lvl>
    <w:lvl w:ilvl="1" w:tplc="04050019">
      <w:start w:val="1"/>
      <w:numFmt w:val="lowerLetter"/>
      <w:lvlText w:val="%2."/>
      <w:lvlJc w:val="left"/>
      <w:pPr>
        <w:ind w:left="1440" w:hanging="360"/>
      </w:pPr>
    </w:lvl>
    <w:lvl w:ilvl="2" w:tplc="04050003">
      <w:start w:val="1"/>
      <w:numFmt w:val="bullet"/>
      <w:lvlText w:val="o"/>
      <w:lvlJc w:val="left"/>
      <w:pPr>
        <w:ind w:left="2160" w:hanging="180"/>
      </w:pPr>
      <w:rPr>
        <w:rFonts w:ascii="Courier New" w:hAnsi="Courier New" w:cs="Courier New"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B1D1232"/>
    <w:multiLevelType w:val="multilevel"/>
    <w:tmpl w:val="AA54D640"/>
    <w:lvl w:ilvl="0">
      <w:start w:val="1"/>
      <w:numFmt w:val="decimal"/>
      <w:pStyle w:val="Level1"/>
      <w:lvlText w:val="%1."/>
      <w:lvlJc w:val="left"/>
      <w:pPr>
        <w:tabs>
          <w:tab w:val="num" w:pos="567"/>
        </w:tabs>
        <w:ind w:left="567" w:hanging="567"/>
      </w:pPr>
      <w:rPr>
        <w:rFonts w:ascii="Arial" w:hAnsi="Arial" w:hint="default"/>
        <w:b/>
        <w:i w:val="0"/>
        <w:sz w:val="22"/>
      </w:rPr>
    </w:lvl>
    <w:lvl w:ilvl="1">
      <w:start w:val="1"/>
      <w:numFmt w:val="decimal"/>
      <w:pStyle w:val="Level2"/>
      <w:lvlText w:val="%1.%2"/>
      <w:lvlJc w:val="left"/>
      <w:pPr>
        <w:tabs>
          <w:tab w:val="num" w:pos="1247"/>
        </w:tabs>
        <w:ind w:left="1247" w:hanging="680"/>
      </w:pPr>
      <w:rPr>
        <w:rFonts w:ascii="Arial" w:hAnsi="Arial" w:hint="default"/>
        <w:b/>
        <w:i w:val="0"/>
        <w:sz w:val="21"/>
      </w:rPr>
    </w:lvl>
    <w:lvl w:ilvl="2">
      <w:start w:val="1"/>
      <w:numFmt w:val="decimal"/>
      <w:pStyle w:val="Level3"/>
      <w:lvlText w:val="%1.%2.%3"/>
      <w:lvlJc w:val="left"/>
      <w:pPr>
        <w:tabs>
          <w:tab w:val="num" w:pos="2041"/>
        </w:tabs>
        <w:ind w:left="2041" w:hanging="794"/>
      </w:pPr>
      <w:rPr>
        <w:rFonts w:ascii="Arial" w:hAnsi="Arial" w:hint="default"/>
        <w:b/>
        <w:i w:val="0"/>
        <w:sz w:val="20"/>
      </w:rPr>
    </w:lvl>
    <w:lvl w:ilvl="3">
      <w:start w:val="1"/>
      <w:numFmt w:val="decimal"/>
      <w:pStyle w:val="Level4"/>
      <w:lvlText w:val="%1.%2.%3.%4"/>
      <w:lvlJc w:val="left"/>
      <w:pPr>
        <w:tabs>
          <w:tab w:val="num" w:pos="2722"/>
        </w:tabs>
        <w:ind w:left="2722" w:hanging="681"/>
      </w:pPr>
      <w:rPr>
        <w:rFonts w:ascii="Arial Narrow" w:hAnsi="Arial Narrow" w:hint="default"/>
        <w:sz w:val="18"/>
      </w:rPr>
    </w:lvl>
    <w:lvl w:ilvl="4">
      <w:start w:val="1"/>
      <w:numFmt w:val="lowerLetter"/>
      <w:pStyle w:val="Level5"/>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0" w15:restartNumberingAfterBreak="0">
    <w:nsid w:val="6B59167B"/>
    <w:multiLevelType w:val="hybridMultilevel"/>
    <w:tmpl w:val="378AFA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F4B5D6A"/>
    <w:multiLevelType w:val="multilevel"/>
    <w:tmpl w:val="FBB849BC"/>
    <w:lvl w:ilvl="0">
      <w:start w:val="1"/>
      <w:numFmt w:val="decimal"/>
      <w:pStyle w:val="Nadpis1"/>
      <w:lvlText w:val="%1."/>
      <w:lvlJc w:val="left"/>
      <w:pPr>
        <w:tabs>
          <w:tab w:val="num" w:pos="567"/>
        </w:tabs>
        <w:ind w:left="567" w:hanging="567"/>
      </w:pPr>
      <w:rPr>
        <w:rFonts w:ascii="Arial" w:hAnsi="Arial" w:cs="Arial" w:hint="default"/>
        <w:b/>
        <w:i w:val="0"/>
        <w:sz w:val="20"/>
        <w:szCs w:val="20"/>
      </w:rPr>
    </w:lvl>
    <w:lvl w:ilvl="1">
      <w:start w:val="1"/>
      <w:numFmt w:val="decimal"/>
      <w:pStyle w:val="Clanek11"/>
      <w:lvlText w:val="%1.%2"/>
      <w:lvlJc w:val="left"/>
      <w:pPr>
        <w:tabs>
          <w:tab w:val="num" w:pos="567"/>
        </w:tabs>
        <w:ind w:left="567" w:hanging="567"/>
      </w:pPr>
      <w:rPr>
        <w:rFonts w:ascii="Arial" w:hAnsi="Arial" w:cs="Arial" w:hint="default"/>
        <w:b w:val="0"/>
        <w:bCs w:val="0"/>
        <w:i w:val="0"/>
        <w:sz w:val="20"/>
        <w:szCs w:val="20"/>
      </w:rPr>
    </w:lvl>
    <w:lvl w:ilvl="2">
      <w:start w:val="1"/>
      <w:numFmt w:val="lowerLetter"/>
      <w:pStyle w:val="Claneka"/>
      <w:lvlText w:val="(%3)"/>
      <w:lvlJc w:val="left"/>
      <w:pPr>
        <w:tabs>
          <w:tab w:val="num" w:pos="992"/>
        </w:tabs>
        <w:ind w:left="992" w:hanging="425"/>
      </w:pPr>
      <w:rPr>
        <w:rFonts w:hint="default"/>
        <w:b w:val="0"/>
        <w:caps w: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upperRoman"/>
      <w:lvlText w:val="%8."/>
      <w:lvlJc w:val="righ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75B8547A"/>
    <w:multiLevelType w:val="hybridMultilevel"/>
    <w:tmpl w:val="2996BB14"/>
    <w:lvl w:ilvl="0" w:tplc="629EAE5C">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Theme="minorHAnsi" w:hAnsiTheme="minorHAnsi" w:hint="default"/>
        <w:b w:val="0"/>
      </w:rPr>
    </w:lvl>
    <w:lvl w:ilvl="2">
      <w:start w:val="1"/>
      <w:numFmt w:val="decimal"/>
      <w:pStyle w:val="Styl3"/>
      <w:lvlText w:val="%1.%2.%3."/>
      <w:lvlJc w:val="left"/>
      <w:pPr>
        <w:ind w:left="1639" w:hanging="504"/>
      </w:pPr>
      <w:rPr>
        <w:rFonts w:asciiTheme="minorHAnsi" w:hAnsiTheme="minorHAns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AF96766"/>
    <w:multiLevelType w:val="multilevel"/>
    <w:tmpl w:val="70F86DEE"/>
    <w:lvl w:ilvl="0">
      <w:start w:val="1"/>
      <w:numFmt w:val="decimal"/>
      <w:lvlText w:val="%1."/>
      <w:lvlJc w:val="left"/>
      <w:pPr>
        <w:tabs>
          <w:tab w:val="num" w:pos="567"/>
        </w:tabs>
        <w:ind w:left="567" w:hanging="567"/>
      </w:pPr>
      <w:rPr>
        <w:rFonts w:ascii="Times New Roman" w:hAnsi="Times New Roman" w:hint="default"/>
        <w:b/>
        <w:sz w:val="22"/>
      </w:rPr>
    </w:lvl>
    <w:lvl w:ilvl="1">
      <w:start w:val="1"/>
      <w:numFmt w:val="decimal"/>
      <w:lvlText w:val="%1.%2"/>
      <w:lvlJc w:val="left"/>
      <w:pPr>
        <w:tabs>
          <w:tab w:val="num" w:pos="709"/>
        </w:tabs>
        <w:ind w:left="709" w:hanging="567"/>
      </w:pPr>
      <w:rPr>
        <w:rFonts w:ascii="Times New Roman" w:hAnsi="Times New Roman" w:hint="default"/>
        <w:b/>
        <w:i w:val="0"/>
        <w:color w:val="auto"/>
        <w:sz w:val="22"/>
      </w:rPr>
    </w:lvl>
    <w:lvl w:ilvl="2">
      <w:start w:val="1"/>
      <w:numFmt w:val="lowerLetter"/>
      <w:lvlText w:val="(%3)"/>
      <w:lvlJc w:val="left"/>
      <w:pPr>
        <w:tabs>
          <w:tab w:val="num" w:pos="1276"/>
        </w:tabs>
        <w:ind w:left="1276" w:hanging="567"/>
      </w:pPr>
      <w:rPr>
        <w:rFonts w:ascii="Times New Roman" w:hAnsi="Times New Roman" w:cs="Times New Roman" w:hint="default"/>
        <w:b w:val="0"/>
        <w:caps w:val="0"/>
        <w:color w:val="auto"/>
      </w:rPr>
    </w:lvl>
    <w:lvl w:ilvl="3">
      <w:start w:val="1"/>
      <w:numFmt w:val="lowerRoman"/>
      <w:lvlText w:val="(%4)"/>
      <w:lvlJc w:val="left"/>
      <w:pPr>
        <w:tabs>
          <w:tab w:val="num" w:pos="1701"/>
        </w:tabs>
        <w:ind w:left="1701" w:hanging="283"/>
      </w:pPr>
      <w:rPr>
        <w:rFonts w:ascii="Times New Roman" w:hAnsi="Times New Roman" w:cs="Times New Roman"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F7800A2"/>
    <w:multiLevelType w:val="hybridMultilevel"/>
    <w:tmpl w:val="24A66D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FA06A85"/>
    <w:multiLevelType w:val="multilevel"/>
    <w:tmpl w:val="70F86DEE"/>
    <w:lvl w:ilvl="0">
      <w:start w:val="1"/>
      <w:numFmt w:val="decimal"/>
      <w:lvlText w:val="%1."/>
      <w:lvlJc w:val="left"/>
      <w:pPr>
        <w:tabs>
          <w:tab w:val="num" w:pos="567"/>
        </w:tabs>
        <w:ind w:left="567" w:hanging="567"/>
      </w:pPr>
      <w:rPr>
        <w:rFonts w:ascii="Times New Roman" w:hAnsi="Times New Roman" w:hint="default"/>
        <w:b/>
        <w:sz w:val="22"/>
      </w:rPr>
    </w:lvl>
    <w:lvl w:ilvl="1">
      <w:start w:val="1"/>
      <w:numFmt w:val="decimal"/>
      <w:lvlText w:val="%1.%2"/>
      <w:lvlJc w:val="left"/>
      <w:pPr>
        <w:tabs>
          <w:tab w:val="num" w:pos="709"/>
        </w:tabs>
        <w:ind w:left="709" w:hanging="567"/>
      </w:pPr>
      <w:rPr>
        <w:rFonts w:ascii="Times New Roman" w:hAnsi="Times New Roman" w:hint="default"/>
        <w:b/>
        <w:i w:val="0"/>
        <w:color w:val="auto"/>
        <w:sz w:val="22"/>
      </w:rPr>
    </w:lvl>
    <w:lvl w:ilvl="2">
      <w:start w:val="1"/>
      <w:numFmt w:val="lowerLetter"/>
      <w:lvlText w:val="(%3)"/>
      <w:lvlJc w:val="left"/>
      <w:pPr>
        <w:tabs>
          <w:tab w:val="num" w:pos="1276"/>
        </w:tabs>
        <w:ind w:left="1276" w:hanging="567"/>
      </w:pPr>
      <w:rPr>
        <w:rFonts w:ascii="Times New Roman" w:hAnsi="Times New Roman" w:cs="Times New Roman" w:hint="default"/>
        <w:b w:val="0"/>
        <w:caps w:val="0"/>
        <w:color w:val="auto"/>
      </w:rPr>
    </w:lvl>
    <w:lvl w:ilvl="3">
      <w:start w:val="1"/>
      <w:numFmt w:val="lowerRoman"/>
      <w:lvlText w:val="(%4)"/>
      <w:lvlJc w:val="left"/>
      <w:pPr>
        <w:tabs>
          <w:tab w:val="num" w:pos="1701"/>
        </w:tabs>
        <w:ind w:left="1701" w:hanging="283"/>
      </w:pPr>
      <w:rPr>
        <w:rFonts w:ascii="Times New Roman" w:hAnsi="Times New Roman" w:cs="Times New Roman"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num w:numId="1">
    <w:abstractNumId w:val="7"/>
  </w:num>
  <w:num w:numId="2">
    <w:abstractNumId w:val="21"/>
  </w:num>
  <w:num w:numId="3">
    <w:abstractNumId w:val="1"/>
  </w:num>
  <w:num w:numId="4">
    <w:abstractNumId w:val="15"/>
  </w:num>
  <w:num w:numId="5">
    <w:abstractNumId w:val="2"/>
  </w:num>
  <w:num w:numId="6">
    <w:abstractNumId w:val="18"/>
  </w:num>
  <w:num w:numId="7">
    <w:abstractNumId w:val="9"/>
  </w:num>
  <w:num w:numId="8">
    <w:abstractNumId w:val="24"/>
  </w:num>
  <w:num w:numId="9">
    <w:abstractNumId w:val="14"/>
  </w:num>
  <w:num w:numId="10">
    <w:abstractNumId w:val="23"/>
  </w:num>
  <w:num w:numId="11">
    <w:abstractNumId w:val="13"/>
  </w:num>
  <w:num w:numId="12">
    <w:abstractNumId w:val="11"/>
  </w:num>
  <w:num w:numId="13">
    <w:abstractNumId w:val="3"/>
  </w:num>
  <w:num w:numId="14">
    <w:abstractNumId w:val="5"/>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7"/>
  </w:num>
  <w:num w:numId="19">
    <w:abstractNumId w:val="21"/>
  </w:num>
  <w:num w:numId="20">
    <w:abstractNumId w:val="25"/>
  </w:num>
  <w:num w:numId="21">
    <w:abstractNumId w:val="19"/>
  </w:num>
  <w:num w:numId="22">
    <w:abstractNumId w:val="16"/>
  </w:num>
  <w:num w:numId="23">
    <w:abstractNumId w:val="21"/>
  </w:num>
  <w:num w:numId="24">
    <w:abstractNumId w:val="21"/>
  </w:num>
  <w:num w:numId="25">
    <w:abstractNumId w:val="21"/>
  </w:num>
  <w:num w:numId="26">
    <w:abstractNumId w:val="21"/>
  </w:num>
  <w:num w:numId="27">
    <w:abstractNumId w:val="4"/>
  </w:num>
  <w:num w:numId="28">
    <w:abstractNumId w:val="21"/>
  </w:num>
  <w:num w:numId="29">
    <w:abstractNumId w:val="21"/>
  </w:num>
  <w:num w:numId="30">
    <w:abstractNumId w:val="21"/>
  </w:num>
  <w:num w:numId="31">
    <w:abstractNumId w:val="21"/>
  </w:num>
  <w:num w:numId="32">
    <w:abstractNumId w:val="21"/>
  </w:num>
  <w:num w:numId="33">
    <w:abstractNumId w:val="21"/>
  </w:num>
  <w:num w:numId="34">
    <w:abstractNumId w:val="22"/>
  </w:num>
  <w:num w:numId="35">
    <w:abstractNumId w:val="17"/>
  </w:num>
  <w:num w:numId="36">
    <w:abstractNumId w:val="21"/>
  </w:num>
  <w:num w:numId="37">
    <w:abstractNumId w:val="21"/>
  </w:num>
  <w:num w:numId="38">
    <w:abstractNumId w:val="21"/>
  </w:num>
  <w:num w:numId="39">
    <w:abstractNumId w:val="21"/>
  </w:num>
  <w:num w:numId="40">
    <w:abstractNumId w:val="21"/>
  </w:num>
  <w:num w:numId="41">
    <w:abstractNumId w:val="21"/>
  </w:num>
  <w:num w:numId="42">
    <w:abstractNumId w:val="21"/>
  </w:num>
  <w:num w:numId="43">
    <w:abstractNumId w:val="21"/>
  </w:num>
  <w:num w:numId="44">
    <w:abstractNumId w:val="20"/>
  </w:num>
  <w:num w:numId="45">
    <w:abstractNumId w:val="21"/>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num>
  <w:num w:numId="49">
    <w:abstractNumId w:val="8"/>
  </w:num>
  <w:num w:numId="50">
    <w:abstractNumId w:val="9"/>
  </w:num>
  <w:num w:numId="51">
    <w:abstractNumId w:val="21"/>
    <w:lvlOverride w:ilvl="0">
      <w:startOverride w:val="1"/>
    </w:lvlOverride>
  </w:num>
  <w:num w:numId="52">
    <w:abstractNumId w:val="21"/>
    <w:lvlOverride w:ilvl="0">
      <w:startOverride w:val="3"/>
    </w:lvlOverride>
  </w:num>
  <w:num w:numId="53">
    <w:abstractNumId w:val="21"/>
    <w:lvlOverride w:ilvl="0">
      <w:startOverride w:val="1"/>
    </w:lvlOverride>
  </w:num>
  <w:num w:numId="54">
    <w:abstractNumId w:val="10"/>
  </w:num>
  <w:num w:numId="55">
    <w:abstractNumId w:val="6"/>
  </w:num>
  <w:num w:numId="56">
    <w:abstractNumId w:val="21"/>
    <w:lvlOverride w:ilvl="0">
      <w:startOverride w:val="1"/>
    </w:lvlOverride>
  </w:num>
  <w:num w:numId="57">
    <w:abstractNumId w:val="12"/>
  </w:num>
  <w:num w:numId="58">
    <w:abstractNumId w:val="12"/>
    <w:lvlOverride w:ilvl="0">
      <w:startOverride w:val="1"/>
    </w:lvlOverride>
  </w:num>
  <w:num w:numId="59">
    <w:abstractNumId w:val="12"/>
    <w:lvlOverride w:ilvl="0">
      <w:startOverride w:val="1"/>
    </w:lvlOverride>
  </w:num>
  <w:num w:numId="60">
    <w:abstractNumId w:val="12"/>
    <w:lvlOverride w:ilvl="0">
      <w:startOverride w:val="1"/>
    </w:lvlOverride>
  </w:num>
  <w:num w:numId="61">
    <w:abstractNumId w:val="12"/>
    <w:lvlOverride w:ilvl="0">
      <w:startOverride w:val="1"/>
    </w:lvlOverride>
  </w:num>
  <w:num w:numId="62">
    <w:abstractNumId w:val="12"/>
    <w:lvlOverride w:ilvl="0">
      <w:startOverride w:val="1"/>
    </w:lvlOverride>
  </w:num>
  <w:num w:numId="63">
    <w:abstractNumId w:val="12"/>
    <w:lvlOverride w:ilvl="0">
      <w:startOverride w:val="1"/>
    </w:lvlOverride>
  </w:num>
  <w:num w:numId="64">
    <w:abstractNumId w:val="12"/>
    <w:lvlOverride w:ilvl="0">
      <w:startOverride w:val="1"/>
    </w:lvlOverride>
  </w:num>
  <w:num w:numId="65">
    <w:abstractNumId w:val="12"/>
    <w:lvlOverride w:ilvl="0">
      <w:startOverride w:val="1"/>
    </w:lvlOverride>
  </w:num>
  <w:num w:numId="66">
    <w:abstractNumId w:val="12"/>
    <w:lvlOverride w:ilvl="0">
      <w:startOverride w:val="1"/>
    </w:lvlOverride>
  </w:num>
  <w:num w:numId="67">
    <w:abstractNumId w:val="12"/>
    <w:lvlOverride w:ilvl="0">
      <w:startOverride w:val="1"/>
    </w:lvlOverride>
  </w:num>
  <w:num w:numId="68">
    <w:abstractNumId w:val="12"/>
    <w:lvlOverride w:ilvl="0">
      <w:startOverride w:val="1"/>
    </w:lvlOverride>
  </w:num>
  <w:num w:numId="69">
    <w:abstractNumId w:val="12"/>
    <w:lvlOverride w:ilvl="0">
      <w:startOverride w:val="1"/>
    </w:lvlOverride>
  </w:num>
  <w:num w:numId="70">
    <w:abstractNumId w:val="12"/>
    <w:lvlOverride w:ilvl="0">
      <w:startOverride w:val="1"/>
    </w:lvlOverride>
  </w:num>
  <w:num w:numId="71">
    <w:abstractNumId w:val="12"/>
    <w:lvlOverride w:ilvl="0">
      <w:startOverride w:val="1"/>
    </w:lvlOverride>
  </w:num>
  <w:num w:numId="72">
    <w:abstractNumId w:val="26"/>
  </w:num>
  <w:num w:numId="73">
    <w:abstractNumId w:val="1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trackedChanges" w:formatting="1" w:enforcement="0"/>
  <w:defaultTabStop w:val="720"/>
  <w:hyphenationZone w:val="425"/>
  <w:drawingGridHorizontalSpacing w:val="187"/>
  <w:displayVerticalDrawingGridEvery w:val="2"/>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A41"/>
    <w:rsid w:val="00000567"/>
    <w:rsid w:val="000005BD"/>
    <w:rsid w:val="000008DB"/>
    <w:rsid w:val="00000D0F"/>
    <w:rsid w:val="00000DB5"/>
    <w:rsid w:val="00001309"/>
    <w:rsid w:val="00001931"/>
    <w:rsid w:val="000020F7"/>
    <w:rsid w:val="000036C7"/>
    <w:rsid w:val="000037CD"/>
    <w:rsid w:val="0000493F"/>
    <w:rsid w:val="00004E3D"/>
    <w:rsid w:val="00005E16"/>
    <w:rsid w:val="0000624A"/>
    <w:rsid w:val="0000668E"/>
    <w:rsid w:val="0000715D"/>
    <w:rsid w:val="0000769E"/>
    <w:rsid w:val="0000791D"/>
    <w:rsid w:val="00007DE5"/>
    <w:rsid w:val="000100EE"/>
    <w:rsid w:val="00011573"/>
    <w:rsid w:val="00012AD5"/>
    <w:rsid w:val="0001450C"/>
    <w:rsid w:val="00014CBA"/>
    <w:rsid w:val="0001501E"/>
    <w:rsid w:val="00015546"/>
    <w:rsid w:val="00016EAA"/>
    <w:rsid w:val="00017DC7"/>
    <w:rsid w:val="00021219"/>
    <w:rsid w:val="000215A6"/>
    <w:rsid w:val="00021B6F"/>
    <w:rsid w:val="00022BEE"/>
    <w:rsid w:val="00023595"/>
    <w:rsid w:val="00027CED"/>
    <w:rsid w:val="00030082"/>
    <w:rsid w:val="000312D5"/>
    <w:rsid w:val="000315FB"/>
    <w:rsid w:val="000316C2"/>
    <w:rsid w:val="000317E5"/>
    <w:rsid w:val="00033589"/>
    <w:rsid w:val="00033FD2"/>
    <w:rsid w:val="0003436C"/>
    <w:rsid w:val="00035239"/>
    <w:rsid w:val="00035456"/>
    <w:rsid w:val="00035B28"/>
    <w:rsid w:val="00035B52"/>
    <w:rsid w:val="00036293"/>
    <w:rsid w:val="000366A7"/>
    <w:rsid w:val="0003701B"/>
    <w:rsid w:val="000371F6"/>
    <w:rsid w:val="000402E5"/>
    <w:rsid w:val="000419D6"/>
    <w:rsid w:val="00041CE6"/>
    <w:rsid w:val="00042120"/>
    <w:rsid w:val="000440AF"/>
    <w:rsid w:val="00044428"/>
    <w:rsid w:val="0004466E"/>
    <w:rsid w:val="00044761"/>
    <w:rsid w:val="00044D07"/>
    <w:rsid w:val="00045B0C"/>
    <w:rsid w:val="00045D69"/>
    <w:rsid w:val="00046C9B"/>
    <w:rsid w:val="000474C9"/>
    <w:rsid w:val="00047576"/>
    <w:rsid w:val="0005008B"/>
    <w:rsid w:val="000503CD"/>
    <w:rsid w:val="00050D06"/>
    <w:rsid w:val="00051231"/>
    <w:rsid w:val="000519CA"/>
    <w:rsid w:val="00051D3E"/>
    <w:rsid w:val="00052E10"/>
    <w:rsid w:val="000532BF"/>
    <w:rsid w:val="00053A14"/>
    <w:rsid w:val="00055325"/>
    <w:rsid w:val="00055662"/>
    <w:rsid w:val="00056403"/>
    <w:rsid w:val="00056640"/>
    <w:rsid w:val="00056780"/>
    <w:rsid w:val="0005697F"/>
    <w:rsid w:val="0005701E"/>
    <w:rsid w:val="000575DC"/>
    <w:rsid w:val="00057CA6"/>
    <w:rsid w:val="000603A7"/>
    <w:rsid w:val="0006071F"/>
    <w:rsid w:val="00060CC5"/>
    <w:rsid w:val="00060FD7"/>
    <w:rsid w:val="00061592"/>
    <w:rsid w:val="000623B8"/>
    <w:rsid w:val="000634CC"/>
    <w:rsid w:val="00063D85"/>
    <w:rsid w:val="00063EE7"/>
    <w:rsid w:val="00063F01"/>
    <w:rsid w:val="000641A7"/>
    <w:rsid w:val="000658B0"/>
    <w:rsid w:val="00065A62"/>
    <w:rsid w:val="00065BBB"/>
    <w:rsid w:val="00065D79"/>
    <w:rsid w:val="000672E9"/>
    <w:rsid w:val="000708BF"/>
    <w:rsid w:val="000728AF"/>
    <w:rsid w:val="00072EC6"/>
    <w:rsid w:val="000731E4"/>
    <w:rsid w:val="00073D8C"/>
    <w:rsid w:val="00075AD7"/>
    <w:rsid w:val="00076E6B"/>
    <w:rsid w:val="00077629"/>
    <w:rsid w:val="00077E9B"/>
    <w:rsid w:val="000801F6"/>
    <w:rsid w:val="00080D98"/>
    <w:rsid w:val="00082885"/>
    <w:rsid w:val="00082932"/>
    <w:rsid w:val="00083CA7"/>
    <w:rsid w:val="00084848"/>
    <w:rsid w:val="00084858"/>
    <w:rsid w:val="00084C50"/>
    <w:rsid w:val="00085439"/>
    <w:rsid w:val="00085452"/>
    <w:rsid w:val="00085513"/>
    <w:rsid w:val="00085C59"/>
    <w:rsid w:val="000863A4"/>
    <w:rsid w:val="00086703"/>
    <w:rsid w:val="000873E8"/>
    <w:rsid w:val="0008741A"/>
    <w:rsid w:val="00087607"/>
    <w:rsid w:val="00087BBE"/>
    <w:rsid w:val="00087CE7"/>
    <w:rsid w:val="00090186"/>
    <w:rsid w:val="000903D9"/>
    <w:rsid w:val="000905E6"/>
    <w:rsid w:val="00093285"/>
    <w:rsid w:val="0009332D"/>
    <w:rsid w:val="00093525"/>
    <w:rsid w:val="00093653"/>
    <w:rsid w:val="00093713"/>
    <w:rsid w:val="00093BD2"/>
    <w:rsid w:val="00094EA2"/>
    <w:rsid w:val="00094FB0"/>
    <w:rsid w:val="00095440"/>
    <w:rsid w:val="00095655"/>
    <w:rsid w:val="00096339"/>
    <w:rsid w:val="0009650C"/>
    <w:rsid w:val="000965D8"/>
    <w:rsid w:val="00096F9F"/>
    <w:rsid w:val="000975C3"/>
    <w:rsid w:val="00097FE6"/>
    <w:rsid w:val="000A01D3"/>
    <w:rsid w:val="000A12C9"/>
    <w:rsid w:val="000A313B"/>
    <w:rsid w:val="000A34AA"/>
    <w:rsid w:val="000A3CEE"/>
    <w:rsid w:val="000A4375"/>
    <w:rsid w:val="000A4CAB"/>
    <w:rsid w:val="000A5E38"/>
    <w:rsid w:val="000A600A"/>
    <w:rsid w:val="000A73A6"/>
    <w:rsid w:val="000A76ED"/>
    <w:rsid w:val="000A7F26"/>
    <w:rsid w:val="000B039B"/>
    <w:rsid w:val="000B0955"/>
    <w:rsid w:val="000B1B05"/>
    <w:rsid w:val="000B29FC"/>
    <w:rsid w:val="000B3154"/>
    <w:rsid w:val="000B3FF9"/>
    <w:rsid w:val="000B4CC5"/>
    <w:rsid w:val="000B5CE6"/>
    <w:rsid w:val="000B5F14"/>
    <w:rsid w:val="000B7370"/>
    <w:rsid w:val="000B7820"/>
    <w:rsid w:val="000C0109"/>
    <w:rsid w:val="000C0474"/>
    <w:rsid w:val="000C0DB7"/>
    <w:rsid w:val="000C1497"/>
    <w:rsid w:val="000C15A9"/>
    <w:rsid w:val="000C1A50"/>
    <w:rsid w:val="000C1A6A"/>
    <w:rsid w:val="000C2160"/>
    <w:rsid w:val="000C259F"/>
    <w:rsid w:val="000C3BF6"/>
    <w:rsid w:val="000C4FEE"/>
    <w:rsid w:val="000C52D4"/>
    <w:rsid w:val="000C5DBF"/>
    <w:rsid w:val="000C67BC"/>
    <w:rsid w:val="000C699A"/>
    <w:rsid w:val="000C6BB5"/>
    <w:rsid w:val="000C6CD7"/>
    <w:rsid w:val="000C73A5"/>
    <w:rsid w:val="000D07D3"/>
    <w:rsid w:val="000D0A19"/>
    <w:rsid w:val="000D0A9D"/>
    <w:rsid w:val="000D16D4"/>
    <w:rsid w:val="000D1A85"/>
    <w:rsid w:val="000D1CDD"/>
    <w:rsid w:val="000D22CF"/>
    <w:rsid w:val="000D2325"/>
    <w:rsid w:val="000D24EA"/>
    <w:rsid w:val="000D2870"/>
    <w:rsid w:val="000D2DFE"/>
    <w:rsid w:val="000D321B"/>
    <w:rsid w:val="000D33D9"/>
    <w:rsid w:val="000D3DD4"/>
    <w:rsid w:val="000D3DEF"/>
    <w:rsid w:val="000D4891"/>
    <w:rsid w:val="000D4FF5"/>
    <w:rsid w:val="000D590E"/>
    <w:rsid w:val="000D6D07"/>
    <w:rsid w:val="000D6F14"/>
    <w:rsid w:val="000D7CC9"/>
    <w:rsid w:val="000E02BF"/>
    <w:rsid w:val="000E0613"/>
    <w:rsid w:val="000E11E5"/>
    <w:rsid w:val="000E187D"/>
    <w:rsid w:val="000E1A47"/>
    <w:rsid w:val="000E1BCA"/>
    <w:rsid w:val="000E1D3E"/>
    <w:rsid w:val="000E2165"/>
    <w:rsid w:val="000E2B78"/>
    <w:rsid w:val="000E3B18"/>
    <w:rsid w:val="000E42F7"/>
    <w:rsid w:val="000E493E"/>
    <w:rsid w:val="000E643E"/>
    <w:rsid w:val="000E69B5"/>
    <w:rsid w:val="000E6E4D"/>
    <w:rsid w:val="000E7704"/>
    <w:rsid w:val="000E7CF5"/>
    <w:rsid w:val="000F1413"/>
    <w:rsid w:val="000F18A2"/>
    <w:rsid w:val="000F1B75"/>
    <w:rsid w:val="000F1DF5"/>
    <w:rsid w:val="000F1FD4"/>
    <w:rsid w:val="000F22E5"/>
    <w:rsid w:val="000F294D"/>
    <w:rsid w:val="000F2C50"/>
    <w:rsid w:val="000F338F"/>
    <w:rsid w:val="000F54A9"/>
    <w:rsid w:val="000F5921"/>
    <w:rsid w:val="000F5ACA"/>
    <w:rsid w:val="000F657E"/>
    <w:rsid w:val="000F684F"/>
    <w:rsid w:val="001002FC"/>
    <w:rsid w:val="001003AA"/>
    <w:rsid w:val="001006A1"/>
    <w:rsid w:val="00100A8B"/>
    <w:rsid w:val="00101D84"/>
    <w:rsid w:val="001023A5"/>
    <w:rsid w:val="001023F8"/>
    <w:rsid w:val="001031BD"/>
    <w:rsid w:val="0010394B"/>
    <w:rsid w:val="00103EB3"/>
    <w:rsid w:val="001040D7"/>
    <w:rsid w:val="001043B3"/>
    <w:rsid w:val="001048AF"/>
    <w:rsid w:val="0010494F"/>
    <w:rsid w:val="00104C02"/>
    <w:rsid w:val="00107437"/>
    <w:rsid w:val="00107A24"/>
    <w:rsid w:val="00107EDB"/>
    <w:rsid w:val="0011001A"/>
    <w:rsid w:val="0011068B"/>
    <w:rsid w:val="00110757"/>
    <w:rsid w:val="001107FD"/>
    <w:rsid w:val="00111D40"/>
    <w:rsid w:val="00112D5B"/>
    <w:rsid w:val="00113C94"/>
    <w:rsid w:val="00113EFD"/>
    <w:rsid w:val="00115305"/>
    <w:rsid w:val="001157BB"/>
    <w:rsid w:val="00115856"/>
    <w:rsid w:val="00115C64"/>
    <w:rsid w:val="0011625E"/>
    <w:rsid w:val="00116262"/>
    <w:rsid w:val="00116AE1"/>
    <w:rsid w:val="00116BD4"/>
    <w:rsid w:val="00116E31"/>
    <w:rsid w:val="00117C1E"/>
    <w:rsid w:val="00117FCC"/>
    <w:rsid w:val="00120510"/>
    <w:rsid w:val="001207D8"/>
    <w:rsid w:val="00120913"/>
    <w:rsid w:val="00121395"/>
    <w:rsid w:val="00121404"/>
    <w:rsid w:val="001219FB"/>
    <w:rsid w:val="00121EAE"/>
    <w:rsid w:val="001220CC"/>
    <w:rsid w:val="0012266E"/>
    <w:rsid w:val="00122775"/>
    <w:rsid w:val="001235B0"/>
    <w:rsid w:val="00124F39"/>
    <w:rsid w:val="001262E2"/>
    <w:rsid w:val="00126824"/>
    <w:rsid w:val="0012796C"/>
    <w:rsid w:val="00127DBE"/>
    <w:rsid w:val="00131085"/>
    <w:rsid w:val="0013148C"/>
    <w:rsid w:val="0013229E"/>
    <w:rsid w:val="001327D2"/>
    <w:rsid w:val="00132B53"/>
    <w:rsid w:val="0013316B"/>
    <w:rsid w:val="00133E22"/>
    <w:rsid w:val="0013412C"/>
    <w:rsid w:val="00135A4B"/>
    <w:rsid w:val="001360BB"/>
    <w:rsid w:val="00136447"/>
    <w:rsid w:val="00136570"/>
    <w:rsid w:val="001365F0"/>
    <w:rsid w:val="0013767A"/>
    <w:rsid w:val="00137EA8"/>
    <w:rsid w:val="00137FD1"/>
    <w:rsid w:val="00140838"/>
    <w:rsid w:val="001417E5"/>
    <w:rsid w:val="00141E2D"/>
    <w:rsid w:val="001426FC"/>
    <w:rsid w:val="00142C5F"/>
    <w:rsid w:val="00142C7C"/>
    <w:rsid w:val="00142DBF"/>
    <w:rsid w:val="001436B6"/>
    <w:rsid w:val="001438FF"/>
    <w:rsid w:val="00143B4E"/>
    <w:rsid w:val="00143CD1"/>
    <w:rsid w:val="00143D93"/>
    <w:rsid w:val="00144563"/>
    <w:rsid w:val="00144BBF"/>
    <w:rsid w:val="001452B8"/>
    <w:rsid w:val="001453C0"/>
    <w:rsid w:val="00145F02"/>
    <w:rsid w:val="00147CED"/>
    <w:rsid w:val="00150ECB"/>
    <w:rsid w:val="001510B3"/>
    <w:rsid w:val="00151358"/>
    <w:rsid w:val="00151FC6"/>
    <w:rsid w:val="0015202F"/>
    <w:rsid w:val="00152086"/>
    <w:rsid w:val="0015260F"/>
    <w:rsid w:val="00152D1A"/>
    <w:rsid w:val="00152D87"/>
    <w:rsid w:val="00152DD8"/>
    <w:rsid w:val="001535CC"/>
    <w:rsid w:val="0015415D"/>
    <w:rsid w:val="0015447F"/>
    <w:rsid w:val="001544E5"/>
    <w:rsid w:val="00154CAC"/>
    <w:rsid w:val="00154D52"/>
    <w:rsid w:val="00154EAE"/>
    <w:rsid w:val="00154FC0"/>
    <w:rsid w:val="001552C3"/>
    <w:rsid w:val="001554B7"/>
    <w:rsid w:val="00156EF7"/>
    <w:rsid w:val="00160FB6"/>
    <w:rsid w:val="001619F9"/>
    <w:rsid w:val="001621BD"/>
    <w:rsid w:val="001626C5"/>
    <w:rsid w:val="00162DD8"/>
    <w:rsid w:val="0016329D"/>
    <w:rsid w:val="00163BCF"/>
    <w:rsid w:val="001647EF"/>
    <w:rsid w:val="00164ED2"/>
    <w:rsid w:val="00165105"/>
    <w:rsid w:val="00166E28"/>
    <w:rsid w:val="00167129"/>
    <w:rsid w:val="00167564"/>
    <w:rsid w:val="00167F58"/>
    <w:rsid w:val="00170DE4"/>
    <w:rsid w:val="0017354D"/>
    <w:rsid w:val="00173C7B"/>
    <w:rsid w:val="00174371"/>
    <w:rsid w:val="001745EC"/>
    <w:rsid w:val="001748A0"/>
    <w:rsid w:val="0017530D"/>
    <w:rsid w:val="00175742"/>
    <w:rsid w:val="001764B1"/>
    <w:rsid w:val="00176B9B"/>
    <w:rsid w:val="00177BBA"/>
    <w:rsid w:val="00177E50"/>
    <w:rsid w:val="001810B6"/>
    <w:rsid w:val="00183D9F"/>
    <w:rsid w:val="00184596"/>
    <w:rsid w:val="00185094"/>
    <w:rsid w:val="001865F9"/>
    <w:rsid w:val="00187057"/>
    <w:rsid w:val="001908BB"/>
    <w:rsid w:val="00190A2E"/>
    <w:rsid w:val="00190E84"/>
    <w:rsid w:val="00190F51"/>
    <w:rsid w:val="001910F6"/>
    <w:rsid w:val="00191870"/>
    <w:rsid w:val="001918CD"/>
    <w:rsid w:val="00191E75"/>
    <w:rsid w:val="00193126"/>
    <w:rsid w:val="001932F2"/>
    <w:rsid w:val="00193B16"/>
    <w:rsid w:val="00194DDC"/>
    <w:rsid w:val="00195FD0"/>
    <w:rsid w:val="00196823"/>
    <w:rsid w:val="00196C1A"/>
    <w:rsid w:val="00196DAC"/>
    <w:rsid w:val="001A0A3C"/>
    <w:rsid w:val="001A15FC"/>
    <w:rsid w:val="001A1AFF"/>
    <w:rsid w:val="001A33A5"/>
    <w:rsid w:val="001A3651"/>
    <w:rsid w:val="001A439E"/>
    <w:rsid w:val="001A4F0B"/>
    <w:rsid w:val="001A4FEA"/>
    <w:rsid w:val="001A5F55"/>
    <w:rsid w:val="001B043B"/>
    <w:rsid w:val="001B059B"/>
    <w:rsid w:val="001B0C01"/>
    <w:rsid w:val="001B137D"/>
    <w:rsid w:val="001B1F77"/>
    <w:rsid w:val="001B3932"/>
    <w:rsid w:val="001B65C9"/>
    <w:rsid w:val="001B65E5"/>
    <w:rsid w:val="001B6643"/>
    <w:rsid w:val="001B68CB"/>
    <w:rsid w:val="001B6B11"/>
    <w:rsid w:val="001B6C1E"/>
    <w:rsid w:val="001B6FD0"/>
    <w:rsid w:val="001B76A6"/>
    <w:rsid w:val="001B7736"/>
    <w:rsid w:val="001B774E"/>
    <w:rsid w:val="001B794C"/>
    <w:rsid w:val="001B7C63"/>
    <w:rsid w:val="001B7DFA"/>
    <w:rsid w:val="001C0B0B"/>
    <w:rsid w:val="001C0D92"/>
    <w:rsid w:val="001C1D61"/>
    <w:rsid w:val="001C1E12"/>
    <w:rsid w:val="001C206F"/>
    <w:rsid w:val="001C2AEE"/>
    <w:rsid w:val="001C4D2D"/>
    <w:rsid w:val="001C50A3"/>
    <w:rsid w:val="001C6835"/>
    <w:rsid w:val="001C6A86"/>
    <w:rsid w:val="001C71C4"/>
    <w:rsid w:val="001C7441"/>
    <w:rsid w:val="001C78C0"/>
    <w:rsid w:val="001C7D95"/>
    <w:rsid w:val="001D06EA"/>
    <w:rsid w:val="001D10D3"/>
    <w:rsid w:val="001D1300"/>
    <w:rsid w:val="001D130C"/>
    <w:rsid w:val="001D18E6"/>
    <w:rsid w:val="001D1B81"/>
    <w:rsid w:val="001D28AE"/>
    <w:rsid w:val="001D291A"/>
    <w:rsid w:val="001D2982"/>
    <w:rsid w:val="001D36DB"/>
    <w:rsid w:val="001D3F45"/>
    <w:rsid w:val="001D47EA"/>
    <w:rsid w:val="001D4A08"/>
    <w:rsid w:val="001D4D2B"/>
    <w:rsid w:val="001D50DD"/>
    <w:rsid w:val="001D625E"/>
    <w:rsid w:val="001D6F05"/>
    <w:rsid w:val="001D781C"/>
    <w:rsid w:val="001D7B85"/>
    <w:rsid w:val="001E0380"/>
    <w:rsid w:val="001E0614"/>
    <w:rsid w:val="001E0AD2"/>
    <w:rsid w:val="001E0E86"/>
    <w:rsid w:val="001E1FC8"/>
    <w:rsid w:val="001E2AB1"/>
    <w:rsid w:val="001E307F"/>
    <w:rsid w:val="001E3687"/>
    <w:rsid w:val="001E36BF"/>
    <w:rsid w:val="001E463A"/>
    <w:rsid w:val="001E5451"/>
    <w:rsid w:val="001E675C"/>
    <w:rsid w:val="001E73D7"/>
    <w:rsid w:val="001E7B5B"/>
    <w:rsid w:val="001F052F"/>
    <w:rsid w:val="001F10E6"/>
    <w:rsid w:val="001F18CB"/>
    <w:rsid w:val="001F2739"/>
    <w:rsid w:val="001F2A7C"/>
    <w:rsid w:val="001F2C92"/>
    <w:rsid w:val="001F43F3"/>
    <w:rsid w:val="001F4772"/>
    <w:rsid w:val="001F4E28"/>
    <w:rsid w:val="001F4E9F"/>
    <w:rsid w:val="001F6181"/>
    <w:rsid w:val="001F73B1"/>
    <w:rsid w:val="001F74A6"/>
    <w:rsid w:val="00200889"/>
    <w:rsid w:val="00201A41"/>
    <w:rsid w:val="00201DA8"/>
    <w:rsid w:val="00202F60"/>
    <w:rsid w:val="00203D34"/>
    <w:rsid w:val="00204189"/>
    <w:rsid w:val="00205494"/>
    <w:rsid w:val="00205BE8"/>
    <w:rsid w:val="002060F6"/>
    <w:rsid w:val="0020731C"/>
    <w:rsid w:val="002076E5"/>
    <w:rsid w:val="00207C69"/>
    <w:rsid w:val="00210540"/>
    <w:rsid w:val="00211FC2"/>
    <w:rsid w:val="00213515"/>
    <w:rsid w:val="00214625"/>
    <w:rsid w:val="00214C29"/>
    <w:rsid w:val="00214F33"/>
    <w:rsid w:val="00216514"/>
    <w:rsid w:val="00217D2A"/>
    <w:rsid w:val="00217F16"/>
    <w:rsid w:val="002220B8"/>
    <w:rsid w:val="00222105"/>
    <w:rsid w:val="00222304"/>
    <w:rsid w:val="002224E5"/>
    <w:rsid w:val="00222C97"/>
    <w:rsid w:val="00222E9A"/>
    <w:rsid w:val="002233E6"/>
    <w:rsid w:val="0022365A"/>
    <w:rsid w:val="00223BAC"/>
    <w:rsid w:val="0022517E"/>
    <w:rsid w:val="002259FB"/>
    <w:rsid w:val="00225B4C"/>
    <w:rsid w:val="0022640A"/>
    <w:rsid w:val="00227932"/>
    <w:rsid w:val="00230236"/>
    <w:rsid w:val="002311F9"/>
    <w:rsid w:val="00231CEC"/>
    <w:rsid w:val="00234017"/>
    <w:rsid w:val="002346E1"/>
    <w:rsid w:val="00234A53"/>
    <w:rsid w:val="00234B5A"/>
    <w:rsid w:val="00234BF3"/>
    <w:rsid w:val="002353E7"/>
    <w:rsid w:val="0023558C"/>
    <w:rsid w:val="002355CF"/>
    <w:rsid w:val="00235822"/>
    <w:rsid w:val="002360F0"/>
    <w:rsid w:val="002360FB"/>
    <w:rsid w:val="00236296"/>
    <w:rsid w:val="00236958"/>
    <w:rsid w:val="00236DBC"/>
    <w:rsid w:val="00240BB5"/>
    <w:rsid w:val="00241B62"/>
    <w:rsid w:val="00241CE5"/>
    <w:rsid w:val="002429E6"/>
    <w:rsid w:val="00243BF9"/>
    <w:rsid w:val="00243E07"/>
    <w:rsid w:val="00244A2B"/>
    <w:rsid w:val="00244AD9"/>
    <w:rsid w:val="00245438"/>
    <w:rsid w:val="00245C93"/>
    <w:rsid w:val="002461AD"/>
    <w:rsid w:val="00246310"/>
    <w:rsid w:val="00246A48"/>
    <w:rsid w:val="00246D83"/>
    <w:rsid w:val="00250428"/>
    <w:rsid w:val="00252038"/>
    <w:rsid w:val="00252098"/>
    <w:rsid w:val="00253DCF"/>
    <w:rsid w:val="002542B5"/>
    <w:rsid w:val="00254840"/>
    <w:rsid w:val="00254D2F"/>
    <w:rsid w:val="0025533E"/>
    <w:rsid w:val="00256757"/>
    <w:rsid w:val="00257229"/>
    <w:rsid w:val="00261137"/>
    <w:rsid w:val="0026154E"/>
    <w:rsid w:val="00262073"/>
    <w:rsid w:val="0026295C"/>
    <w:rsid w:val="002640CF"/>
    <w:rsid w:val="002646D0"/>
    <w:rsid w:val="0026625B"/>
    <w:rsid w:val="00266AEA"/>
    <w:rsid w:val="00267A4F"/>
    <w:rsid w:val="00270440"/>
    <w:rsid w:val="00270592"/>
    <w:rsid w:val="00271683"/>
    <w:rsid w:val="0027195B"/>
    <w:rsid w:val="00272BDE"/>
    <w:rsid w:val="002732E2"/>
    <w:rsid w:val="002736AF"/>
    <w:rsid w:val="0027484F"/>
    <w:rsid w:val="0027554A"/>
    <w:rsid w:val="00276437"/>
    <w:rsid w:val="0027702A"/>
    <w:rsid w:val="00277C6E"/>
    <w:rsid w:val="00280A4D"/>
    <w:rsid w:val="00280D90"/>
    <w:rsid w:val="00281048"/>
    <w:rsid w:val="002825F7"/>
    <w:rsid w:val="002832A7"/>
    <w:rsid w:val="002838B9"/>
    <w:rsid w:val="00283C11"/>
    <w:rsid w:val="002843F8"/>
    <w:rsid w:val="00284929"/>
    <w:rsid w:val="00284965"/>
    <w:rsid w:val="00285078"/>
    <w:rsid w:val="00285191"/>
    <w:rsid w:val="00285EA9"/>
    <w:rsid w:val="00286156"/>
    <w:rsid w:val="00287A86"/>
    <w:rsid w:val="00287DB6"/>
    <w:rsid w:val="00287FDE"/>
    <w:rsid w:val="002901CE"/>
    <w:rsid w:val="002902D0"/>
    <w:rsid w:val="00290508"/>
    <w:rsid w:val="00290FA6"/>
    <w:rsid w:val="00291C0E"/>
    <w:rsid w:val="00291D39"/>
    <w:rsid w:val="00292AFA"/>
    <w:rsid w:val="00292F36"/>
    <w:rsid w:val="00293532"/>
    <w:rsid w:val="00294F02"/>
    <w:rsid w:val="00295B13"/>
    <w:rsid w:val="0029624C"/>
    <w:rsid w:val="00296814"/>
    <w:rsid w:val="002969FD"/>
    <w:rsid w:val="00296F88"/>
    <w:rsid w:val="0029703E"/>
    <w:rsid w:val="00297385"/>
    <w:rsid w:val="00297FD5"/>
    <w:rsid w:val="002A046D"/>
    <w:rsid w:val="002A2ADD"/>
    <w:rsid w:val="002A2CE3"/>
    <w:rsid w:val="002A3787"/>
    <w:rsid w:val="002A482F"/>
    <w:rsid w:val="002A52AE"/>
    <w:rsid w:val="002A585C"/>
    <w:rsid w:val="002A7906"/>
    <w:rsid w:val="002A7C4B"/>
    <w:rsid w:val="002A7FB1"/>
    <w:rsid w:val="002B0A31"/>
    <w:rsid w:val="002B1A80"/>
    <w:rsid w:val="002B2221"/>
    <w:rsid w:val="002B23A3"/>
    <w:rsid w:val="002B3453"/>
    <w:rsid w:val="002B3517"/>
    <w:rsid w:val="002B432B"/>
    <w:rsid w:val="002B4519"/>
    <w:rsid w:val="002B4F3C"/>
    <w:rsid w:val="002B6347"/>
    <w:rsid w:val="002B6E3F"/>
    <w:rsid w:val="002B7E44"/>
    <w:rsid w:val="002C0587"/>
    <w:rsid w:val="002C1ED6"/>
    <w:rsid w:val="002C1EF6"/>
    <w:rsid w:val="002C2157"/>
    <w:rsid w:val="002C2336"/>
    <w:rsid w:val="002C272F"/>
    <w:rsid w:val="002C2A7F"/>
    <w:rsid w:val="002C31F3"/>
    <w:rsid w:val="002C379E"/>
    <w:rsid w:val="002C39E8"/>
    <w:rsid w:val="002C48F2"/>
    <w:rsid w:val="002C58EE"/>
    <w:rsid w:val="002C5A09"/>
    <w:rsid w:val="002C61D2"/>
    <w:rsid w:val="002C629F"/>
    <w:rsid w:val="002C631C"/>
    <w:rsid w:val="002C6327"/>
    <w:rsid w:val="002C69C6"/>
    <w:rsid w:val="002D0866"/>
    <w:rsid w:val="002D0924"/>
    <w:rsid w:val="002D2153"/>
    <w:rsid w:val="002D230A"/>
    <w:rsid w:val="002D231F"/>
    <w:rsid w:val="002D2C61"/>
    <w:rsid w:val="002D4094"/>
    <w:rsid w:val="002D4E46"/>
    <w:rsid w:val="002D4F09"/>
    <w:rsid w:val="002D561C"/>
    <w:rsid w:val="002D59A7"/>
    <w:rsid w:val="002D6602"/>
    <w:rsid w:val="002D67DC"/>
    <w:rsid w:val="002D69A9"/>
    <w:rsid w:val="002D757A"/>
    <w:rsid w:val="002D7E25"/>
    <w:rsid w:val="002E02CA"/>
    <w:rsid w:val="002E056D"/>
    <w:rsid w:val="002E05DB"/>
    <w:rsid w:val="002E107B"/>
    <w:rsid w:val="002E1679"/>
    <w:rsid w:val="002E1F96"/>
    <w:rsid w:val="002E23C6"/>
    <w:rsid w:val="002E24BF"/>
    <w:rsid w:val="002E274D"/>
    <w:rsid w:val="002E2A6D"/>
    <w:rsid w:val="002E3214"/>
    <w:rsid w:val="002E3525"/>
    <w:rsid w:val="002E3951"/>
    <w:rsid w:val="002E3FDC"/>
    <w:rsid w:val="002E554F"/>
    <w:rsid w:val="002E5641"/>
    <w:rsid w:val="002E610D"/>
    <w:rsid w:val="002E6307"/>
    <w:rsid w:val="002E7E1F"/>
    <w:rsid w:val="002F0350"/>
    <w:rsid w:val="002F1C7C"/>
    <w:rsid w:val="002F2F8F"/>
    <w:rsid w:val="002F3686"/>
    <w:rsid w:val="002F372B"/>
    <w:rsid w:val="002F3819"/>
    <w:rsid w:val="002F4FA5"/>
    <w:rsid w:val="002F5C9A"/>
    <w:rsid w:val="002F61FD"/>
    <w:rsid w:val="002F7BE1"/>
    <w:rsid w:val="0030045C"/>
    <w:rsid w:val="003006BD"/>
    <w:rsid w:val="00300B0F"/>
    <w:rsid w:val="00301F76"/>
    <w:rsid w:val="003021CF"/>
    <w:rsid w:val="0030236C"/>
    <w:rsid w:val="00302A06"/>
    <w:rsid w:val="00302A0C"/>
    <w:rsid w:val="0030303E"/>
    <w:rsid w:val="00303CE3"/>
    <w:rsid w:val="0030427E"/>
    <w:rsid w:val="0030548B"/>
    <w:rsid w:val="003054ED"/>
    <w:rsid w:val="00306037"/>
    <w:rsid w:val="00306208"/>
    <w:rsid w:val="00307A35"/>
    <w:rsid w:val="00307B00"/>
    <w:rsid w:val="003116B2"/>
    <w:rsid w:val="00311C46"/>
    <w:rsid w:val="00311CC3"/>
    <w:rsid w:val="003134E6"/>
    <w:rsid w:val="00313AF9"/>
    <w:rsid w:val="0031581C"/>
    <w:rsid w:val="003160F0"/>
    <w:rsid w:val="00316A84"/>
    <w:rsid w:val="00316C9D"/>
    <w:rsid w:val="00316F21"/>
    <w:rsid w:val="00317E6D"/>
    <w:rsid w:val="003206F9"/>
    <w:rsid w:val="003212F6"/>
    <w:rsid w:val="003223B7"/>
    <w:rsid w:val="0032282A"/>
    <w:rsid w:val="003228CA"/>
    <w:rsid w:val="00323CF9"/>
    <w:rsid w:val="00324A73"/>
    <w:rsid w:val="00325193"/>
    <w:rsid w:val="003255BD"/>
    <w:rsid w:val="003262E4"/>
    <w:rsid w:val="0032646E"/>
    <w:rsid w:val="00326A98"/>
    <w:rsid w:val="00326EBA"/>
    <w:rsid w:val="003309F5"/>
    <w:rsid w:val="00330A86"/>
    <w:rsid w:val="00334ED7"/>
    <w:rsid w:val="00336AED"/>
    <w:rsid w:val="00337D11"/>
    <w:rsid w:val="00340753"/>
    <w:rsid w:val="003413DB"/>
    <w:rsid w:val="003416B1"/>
    <w:rsid w:val="003424DF"/>
    <w:rsid w:val="0034277F"/>
    <w:rsid w:val="003479C5"/>
    <w:rsid w:val="00347C5D"/>
    <w:rsid w:val="003509FF"/>
    <w:rsid w:val="00350D4E"/>
    <w:rsid w:val="00350F99"/>
    <w:rsid w:val="003517A5"/>
    <w:rsid w:val="00351BC9"/>
    <w:rsid w:val="003520BB"/>
    <w:rsid w:val="003520F3"/>
    <w:rsid w:val="003525C1"/>
    <w:rsid w:val="00354BB7"/>
    <w:rsid w:val="00355A24"/>
    <w:rsid w:val="00355F2D"/>
    <w:rsid w:val="00355FBC"/>
    <w:rsid w:val="00356B7A"/>
    <w:rsid w:val="0036038F"/>
    <w:rsid w:val="00360F38"/>
    <w:rsid w:val="003610C7"/>
    <w:rsid w:val="00361186"/>
    <w:rsid w:val="003611E5"/>
    <w:rsid w:val="003613BB"/>
    <w:rsid w:val="003617BF"/>
    <w:rsid w:val="00363640"/>
    <w:rsid w:val="003644B5"/>
    <w:rsid w:val="00365B28"/>
    <w:rsid w:val="003662AD"/>
    <w:rsid w:val="00367582"/>
    <w:rsid w:val="003709CA"/>
    <w:rsid w:val="00372709"/>
    <w:rsid w:val="00373166"/>
    <w:rsid w:val="00373199"/>
    <w:rsid w:val="00373469"/>
    <w:rsid w:val="003734EA"/>
    <w:rsid w:val="00373A36"/>
    <w:rsid w:val="00373FA6"/>
    <w:rsid w:val="0037449B"/>
    <w:rsid w:val="003748CD"/>
    <w:rsid w:val="00374F82"/>
    <w:rsid w:val="00375AC9"/>
    <w:rsid w:val="00375EB0"/>
    <w:rsid w:val="00375FB3"/>
    <w:rsid w:val="00376A13"/>
    <w:rsid w:val="00376C2C"/>
    <w:rsid w:val="00376D9C"/>
    <w:rsid w:val="0037753C"/>
    <w:rsid w:val="00377847"/>
    <w:rsid w:val="00380EE4"/>
    <w:rsid w:val="00382D26"/>
    <w:rsid w:val="00383506"/>
    <w:rsid w:val="00384687"/>
    <w:rsid w:val="00384C6F"/>
    <w:rsid w:val="00384F3B"/>
    <w:rsid w:val="003860D4"/>
    <w:rsid w:val="003911B0"/>
    <w:rsid w:val="0039127A"/>
    <w:rsid w:val="003920F0"/>
    <w:rsid w:val="0039268E"/>
    <w:rsid w:val="0039281D"/>
    <w:rsid w:val="00392A2B"/>
    <w:rsid w:val="00392AF9"/>
    <w:rsid w:val="00392D70"/>
    <w:rsid w:val="0039376A"/>
    <w:rsid w:val="00394645"/>
    <w:rsid w:val="003946BE"/>
    <w:rsid w:val="00394A5B"/>
    <w:rsid w:val="0039513D"/>
    <w:rsid w:val="003961DD"/>
    <w:rsid w:val="003961FB"/>
    <w:rsid w:val="00396413"/>
    <w:rsid w:val="00396FC3"/>
    <w:rsid w:val="00397647"/>
    <w:rsid w:val="003A04CB"/>
    <w:rsid w:val="003A06B7"/>
    <w:rsid w:val="003A1480"/>
    <w:rsid w:val="003A2273"/>
    <w:rsid w:val="003A2578"/>
    <w:rsid w:val="003A26B7"/>
    <w:rsid w:val="003A2FE7"/>
    <w:rsid w:val="003A3826"/>
    <w:rsid w:val="003A422A"/>
    <w:rsid w:val="003A43A8"/>
    <w:rsid w:val="003A4908"/>
    <w:rsid w:val="003A4E24"/>
    <w:rsid w:val="003A5DF0"/>
    <w:rsid w:val="003A6929"/>
    <w:rsid w:val="003A78E2"/>
    <w:rsid w:val="003B08FD"/>
    <w:rsid w:val="003B2070"/>
    <w:rsid w:val="003B2978"/>
    <w:rsid w:val="003B2B02"/>
    <w:rsid w:val="003B3B42"/>
    <w:rsid w:val="003B4992"/>
    <w:rsid w:val="003B49BB"/>
    <w:rsid w:val="003B5758"/>
    <w:rsid w:val="003B6C7E"/>
    <w:rsid w:val="003C0A6E"/>
    <w:rsid w:val="003C0CBE"/>
    <w:rsid w:val="003C0DB0"/>
    <w:rsid w:val="003C0F2E"/>
    <w:rsid w:val="003C0FEE"/>
    <w:rsid w:val="003C1D5D"/>
    <w:rsid w:val="003C2BA8"/>
    <w:rsid w:val="003C4C6E"/>
    <w:rsid w:val="003C4C78"/>
    <w:rsid w:val="003C5301"/>
    <w:rsid w:val="003C641A"/>
    <w:rsid w:val="003C6D3E"/>
    <w:rsid w:val="003C6F10"/>
    <w:rsid w:val="003C732A"/>
    <w:rsid w:val="003C7840"/>
    <w:rsid w:val="003C78FD"/>
    <w:rsid w:val="003C7C9E"/>
    <w:rsid w:val="003C7F06"/>
    <w:rsid w:val="003D03F2"/>
    <w:rsid w:val="003D1044"/>
    <w:rsid w:val="003D11E1"/>
    <w:rsid w:val="003D26F7"/>
    <w:rsid w:val="003D30F8"/>
    <w:rsid w:val="003D3227"/>
    <w:rsid w:val="003D3955"/>
    <w:rsid w:val="003D3D8A"/>
    <w:rsid w:val="003D5779"/>
    <w:rsid w:val="003D7A2F"/>
    <w:rsid w:val="003E012C"/>
    <w:rsid w:val="003E0914"/>
    <w:rsid w:val="003E13D6"/>
    <w:rsid w:val="003E258A"/>
    <w:rsid w:val="003E3842"/>
    <w:rsid w:val="003E3E25"/>
    <w:rsid w:val="003E4BE6"/>
    <w:rsid w:val="003E5514"/>
    <w:rsid w:val="003E552C"/>
    <w:rsid w:val="003E5631"/>
    <w:rsid w:val="003E577C"/>
    <w:rsid w:val="003F0331"/>
    <w:rsid w:val="003F05A1"/>
    <w:rsid w:val="003F060A"/>
    <w:rsid w:val="003F2B50"/>
    <w:rsid w:val="003F2D47"/>
    <w:rsid w:val="003F4919"/>
    <w:rsid w:val="003F5557"/>
    <w:rsid w:val="003F6831"/>
    <w:rsid w:val="003F6FAF"/>
    <w:rsid w:val="003F7369"/>
    <w:rsid w:val="003F75B7"/>
    <w:rsid w:val="003F7951"/>
    <w:rsid w:val="003F7E54"/>
    <w:rsid w:val="004000BD"/>
    <w:rsid w:val="004007B9"/>
    <w:rsid w:val="00400821"/>
    <w:rsid w:val="004008DF"/>
    <w:rsid w:val="00400CBA"/>
    <w:rsid w:val="004018AD"/>
    <w:rsid w:val="00401A27"/>
    <w:rsid w:val="00401CF4"/>
    <w:rsid w:val="00401DB2"/>
    <w:rsid w:val="00401E74"/>
    <w:rsid w:val="00403B47"/>
    <w:rsid w:val="00404C7A"/>
    <w:rsid w:val="00405601"/>
    <w:rsid w:val="0040665E"/>
    <w:rsid w:val="00407385"/>
    <w:rsid w:val="00407891"/>
    <w:rsid w:val="00412B6B"/>
    <w:rsid w:val="004135F9"/>
    <w:rsid w:val="00415441"/>
    <w:rsid w:val="004164E6"/>
    <w:rsid w:val="004168DC"/>
    <w:rsid w:val="00417351"/>
    <w:rsid w:val="004176AB"/>
    <w:rsid w:val="00420173"/>
    <w:rsid w:val="00422175"/>
    <w:rsid w:val="004228EC"/>
    <w:rsid w:val="004232AA"/>
    <w:rsid w:val="00424B61"/>
    <w:rsid w:val="00424DEB"/>
    <w:rsid w:val="0042652D"/>
    <w:rsid w:val="004273AF"/>
    <w:rsid w:val="00427488"/>
    <w:rsid w:val="004276A6"/>
    <w:rsid w:val="004301FC"/>
    <w:rsid w:val="004306A9"/>
    <w:rsid w:val="00430BBA"/>
    <w:rsid w:val="00430F30"/>
    <w:rsid w:val="00431E89"/>
    <w:rsid w:val="004325A8"/>
    <w:rsid w:val="00434205"/>
    <w:rsid w:val="00435717"/>
    <w:rsid w:val="00435B62"/>
    <w:rsid w:val="004368AF"/>
    <w:rsid w:val="004377BA"/>
    <w:rsid w:val="00437891"/>
    <w:rsid w:val="00437A08"/>
    <w:rsid w:val="00440213"/>
    <w:rsid w:val="0044081F"/>
    <w:rsid w:val="00440FC2"/>
    <w:rsid w:val="004417EB"/>
    <w:rsid w:val="004421A6"/>
    <w:rsid w:val="004427B8"/>
    <w:rsid w:val="00442C65"/>
    <w:rsid w:val="0044405D"/>
    <w:rsid w:val="00445F5A"/>
    <w:rsid w:val="00447134"/>
    <w:rsid w:val="00447177"/>
    <w:rsid w:val="004471EE"/>
    <w:rsid w:val="00447935"/>
    <w:rsid w:val="00451343"/>
    <w:rsid w:val="00452864"/>
    <w:rsid w:val="00452FC2"/>
    <w:rsid w:val="00453634"/>
    <w:rsid w:val="00454AF0"/>
    <w:rsid w:val="00454E71"/>
    <w:rsid w:val="004553DD"/>
    <w:rsid w:val="004556A6"/>
    <w:rsid w:val="004559E5"/>
    <w:rsid w:val="00455C68"/>
    <w:rsid w:val="0045674E"/>
    <w:rsid w:val="00456E50"/>
    <w:rsid w:val="0045789F"/>
    <w:rsid w:val="00457987"/>
    <w:rsid w:val="00457E41"/>
    <w:rsid w:val="004607F9"/>
    <w:rsid w:val="00460B49"/>
    <w:rsid w:val="0046276C"/>
    <w:rsid w:val="0046439B"/>
    <w:rsid w:val="00464AFC"/>
    <w:rsid w:val="00464BC4"/>
    <w:rsid w:val="00464BCE"/>
    <w:rsid w:val="00465840"/>
    <w:rsid w:val="00465A9D"/>
    <w:rsid w:val="00465BA3"/>
    <w:rsid w:val="00466539"/>
    <w:rsid w:val="00466CAF"/>
    <w:rsid w:val="00467176"/>
    <w:rsid w:val="004677B3"/>
    <w:rsid w:val="004706E0"/>
    <w:rsid w:val="00470FB7"/>
    <w:rsid w:val="00472B57"/>
    <w:rsid w:val="00473A31"/>
    <w:rsid w:val="00474784"/>
    <w:rsid w:val="004757E5"/>
    <w:rsid w:val="00476E11"/>
    <w:rsid w:val="00481633"/>
    <w:rsid w:val="00482570"/>
    <w:rsid w:val="00482647"/>
    <w:rsid w:val="00482A3D"/>
    <w:rsid w:val="00485683"/>
    <w:rsid w:val="00486021"/>
    <w:rsid w:val="0048618C"/>
    <w:rsid w:val="004879AB"/>
    <w:rsid w:val="00490491"/>
    <w:rsid w:val="004909C2"/>
    <w:rsid w:val="004925B0"/>
    <w:rsid w:val="00492F71"/>
    <w:rsid w:val="0049412F"/>
    <w:rsid w:val="0049751F"/>
    <w:rsid w:val="00497875"/>
    <w:rsid w:val="004A00B7"/>
    <w:rsid w:val="004A0739"/>
    <w:rsid w:val="004A19F2"/>
    <w:rsid w:val="004A1BE5"/>
    <w:rsid w:val="004A1FE7"/>
    <w:rsid w:val="004A2CB7"/>
    <w:rsid w:val="004A3CE1"/>
    <w:rsid w:val="004A43A5"/>
    <w:rsid w:val="004A53AB"/>
    <w:rsid w:val="004A5635"/>
    <w:rsid w:val="004A6D78"/>
    <w:rsid w:val="004A7044"/>
    <w:rsid w:val="004A715F"/>
    <w:rsid w:val="004A7BB0"/>
    <w:rsid w:val="004A7BC7"/>
    <w:rsid w:val="004A7DCE"/>
    <w:rsid w:val="004B0857"/>
    <w:rsid w:val="004B08A9"/>
    <w:rsid w:val="004B252C"/>
    <w:rsid w:val="004B27AA"/>
    <w:rsid w:val="004B3081"/>
    <w:rsid w:val="004B38E6"/>
    <w:rsid w:val="004B4BF8"/>
    <w:rsid w:val="004B4CA4"/>
    <w:rsid w:val="004B5C3C"/>
    <w:rsid w:val="004B5F1F"/>
    <w:rsid w:val="004B61BC"/>
    <w:rsid w:val="004B6381"/>
    <w:rsid w:val="004B6841"/>
    <w:rsid w:val="004B6C54"/>
    <w:rsid w:val="004B77B9"/>
    <w:rsid w:val="004C0775"/>
    <w:rsid w:val="004C13A6"/>
    <w:rsid w:val="004C1D14"/>
    <w:rsid w:val="004C1E6F"/>
    <w:rsid w:val="004C2F55"/>
    <w:rsid w:val="004C3F3A"/>
    <w:rsid w:val="004C42EB"/>
    <w:rsid w:val="004C433A"/>
    <w:rsid w:val="004C55E8"/>
    <w:rsid w:val="004C61F1"/>
    <w:rsid w:val="004C6BB4"/>
    <w:rsid w:val="004C7230"/>
    <w:rsid w:val="004C7265"/>
    <w:rsid w:val="004C73E7"/>
    <w:rsid w:val="004C7456"/>
    <w:rsid w:val="004C76D0"/>
    <w:rsid w:val="004D01EA"/>
    <w:rsid w:val="004D07E9"/>
    <w:rsid w:val="004D08B1"/>
    <w:rsid w:val="004D0A5A"/>
    <w:rsid w:val="004D0C95"/>
    <w:rsid w:val="004D169C"/>
    <w:rsid w:val="004D240B"/>
    <w:rsid w:val="004D29F5"/>
    <w:rsid w:val="004D2E0A"/>
    <w:rsid w:val="004D3293"/>
    <w:rsid w:val="004D49D8"/>
    <w:rsid w:val="004D5183"/>
    <w:rsid w:val="004D53D4"/>
    <w:rsid w:val="004D5978"/>
    <w:rsid w:val="004D5B16"/>
    <w:rsid w:val="004D61F1"/>
    <w:rsid w:val="004D6220"/>
    <w:rsid w:val="004D7B0E"/>
    <w:rsid w:val="004D7B14"/>
    <w:rsid w:val="004E1AB5"/>
    <w:rsid w:val="004E1C5B"/>
    <w:rsid w:val="004E2719"/>
    <w:rsid w:val="004E3182"/>
    <w:rsid w:val="004E3197"/>
    <w:rsid w:val="004E35D5"/>
    <w:rsid w:val="004E369C"/>
    <w:rsid w:val="004E38CB"/>
    <w:rsid w:val="004E4F3E"/>
    <w:rsid w:val="004E52C4"/>
    <w:rsid w:val="004E62A6"/>
    <w:rsid w:val="004E6E5D"/>
    <w:rsid w:val="004E73E3"/>
    <w:rsid w:val="004E792F"/>
    <w:rsid w:val="004E7E5D"/>
    <w:rsid w:val="004F0664"/>
    <w:rsid w:val="004F43ED"/>
    <w:rsid w:val="004F5452"/>
    <w:rsid w:val="004F634A"/>
    <w:rsid w:val="004F7161"/>
    <w:rsid w:val="004F7233"/>
    <w:rsid w:val="004F7268"/>
    <w:rsid w:val="005006EF"/>
    <w:rsid w:val="00500A78"/>
    <w:rsid w:val="005028F7"/>
    <w:rsid w:val="0050399E"/>
    <w:rsid w:val="00503DDB"/>
    <w:rsid w:val="0050456E"/>
    <w:rsid w:val="0050564D"/>
    <w:rsid w:val="0050649A"/>
    <w:rsid w:val="005076A4"/>
    <w:rsid w:val="00507737"/>
    <w:rsid w:val="00507940"/>
    <w:rsid w:val="00507F76"/>
    <w:rsid w:val="0051000F"/>
    <w:rsid w:val="0051064C"/>
    <w:rsid w:val="00510B4C"/>
    <w:rsid w:val="00510BD1"/>
    <w:rsid w:val="005115D3"/>
    <w:rsid w:val="00511EA9"/>
    <w:rsid w:val="005121AA"/>
    <w:rsid w:val="0051345A"/>
    <w:rsid w:val="0051462F"/>
    <w:rsid w:val="00514C83"/>
    <w:rsid w:val="0051515B"/>
    <w:rsid w:val="005162BE"/>
    <w:rsid w:val="00516C35"/>
    <w:rsid w:val="005174A7"/>
    <w:rsid w:val="00517A06"/>
    <w:rsid w:val="00517B32"/>
    <w:rsid w:val="00520521"/>
    <w:rsid w:val="00520D8C"/>
    <w:rsid w:val="005212C7"/>
    <w:rsid w:val="00521728"/>
    <w:rsid w:val="00521A07"/>
    <w:rsid w:val="00522AB3"/>
    <w:rsid w:val="00522F0A"/>
    <w:rsid w:val="00522F80"/>
    <w:rsid w:val="00522FE2"/>
    <w:rsid w:val="00523C4A"/>
    <w:rsid w:val="00525039"/>
    <w:rsid w:val="005259DB"/>
    <w:rsid w:val="00525AE1"/>
    <w:rsid w:val="00525B86"/>
    <w:rsid w:val="00525BBF"/>
    <w:rsid w:val="0052755D"/>
    <w:rsid w:val="005302FD"/>
    <w:rsid w:val="00530FBF"/>
    <w:rsid w:val="005310F2"/>
    <w:rsid w:val="00531558"/>
    <w:rsid w:val="005316C1"/>
    <w:rsid w:val="00531BF8"/>
    <w:rsid w:val="00531D38"/>
    <w:rsid w:val="00531DD8"/>
    <w:rsid w:val="005329E8"/>
    <w:rsid w:val="00533353"/>
    <w:rsid w:val="0053367D"/>
    <w:rsid w:val="00533DC5"/>
    <w:rsid w:val="00534116"/>
    <w:rsid w:val="00534AD6"/>
    <w:rsid w:val="00535677"/>
    <w:rsid w:val="00535C8C"/>
    <w:rsid w:val="00536ADC"/>
    <w:rsid w:val="00540FC1"/>
    <w:rsid w:val="00541714"/>
    <w:rsid w:val="00541C23"/>
    <w:rsid w:val="00542524"/>
    <w:rsid w:val="00543526"/>
    <w:rsid w:val="005438C2"/>
    <w:rsid w:val="00544D0D"/>
    <w:rsid w:val="00546275"/>
    <w:rsid w:val="00546335"/>
    <w:rsid w:val="005463D3"/>
    <w:rsid w:val="005464FB"/>
    <w:rsid w:val="005468F2"/>
    <w:rsid w:val="00547AC1"/>
    <w:rsid w:val="00551251"/>
    <w:rsid w:val="005514BA"/>
    <w:rsid w:val="005515D6"/>
    <w:rsid w:val="0055172A"/>
    <w:rsid w:val="00551D30"/>
    <w:rsid w:val="00552E98"/>
    <w:rsid w:val="0055681C"/>
    <w:rsid w:val="00557457"/>
    <w:rsid w:val="005608EA"/>
    <w:rsid w:val="005610A8"/>
    <w:rsid w:val="00561694"/>
    <w:rsid w:val="00561B9C"/>
    <w:rsid w:val="00562906"/>
    <w:rsid w:val="0056290E"/>
    <w:rsid w:val="00562983"/>
    <w:rsid w:val="005632DE"/>
    <w:rsid w:val="00563F83"/>
    <w:rsid w:val="00565C13"/>
    <w:rsid w:val="00566C9B"/>
    <w:rsid w:val="00566E0A"/>
    <w:rsid w:val="0057058E"/>
    <w:rsid w:val="00570631"/>
    <w:rsid w:val="005709EA"/>
    <w:rsid w:val="00570BE9"/>
    <w:rsid w:val="00571880"/>
    <w:rsid w:val="005726AB"/>
    <w:rsid w:val="00572A5D"/>
    <w:rsid w:val="00572DFC"/>
    <w:rsid w:val="00572ED7"/>
    <w:rsid w:val="0057327F"/>
    <w:rsid w:val="00573BB5"/>
    <w:rsid w:val="00574212"/>
    <w:rsid w:val="00574A22"/>
    <w:rsid w:val="00574C91"/>
    <w:rsid w:val="0057508A"/>
    <w:rsid w:val="005750F4"/>
    <w:rsid w:val="005752C4"/>
    <w:rsid w:val="005754F8"/>
    <w:rsid w:val="005755EC"/>
    <w:rsid w:val="00575C97"/>
    <w:rsid w:val="00576A43"/>
    <w:rsid w:val="00576C25"/>
    <w:rsid w:val="00577713"/>
    <w:rsid w:val="00577739"/>
    <w:rsid w:val="00577B04"/>
    <w:rsid w:val="00580E48"/>
    <w:rsid w:val="005814B2"/>
    <w:rsid w:val="005815EF"/>
    <w:rsid w:val="00581E11"/>
    <w:rsid w:val="00582E3A"/>
    <w:rsid w:val="00585011"/>
    <w:rsid w:val="005854B3"/>
    <w:rsid w:val="00586A10"/>
    <w:rsid w:val="00586F31"/>
    <w:rsid w:val="00590380"/>
    <w:rsid w:val="00590E5F"/>
    <w:rsid w:val="0059149F"/>
    <w:rsid w:val="00591A1C"/>
    <w:rsid w:val="00591B0C"/>
    <w:rsid w:val="00594500"/>
    <w:rsid w:val="00596DF0"/>
    <w:rsid w:val="00596FB9"/>
    <w:rsid w:val="005A0261"/>
    <w:rsid w:val="005A0858"/>
    <w:rsid w:val="005A1046"/>
    <w:rsid w:val="005A107C"/>
    <w:rsid w:val="005A1758"/>
    <w:rsid w:val="005A235A"/>
    <w:rsid w:val="005A2734"/>
    <w:rsid w:val="005A28DF"/>
    <w:rsid w:val="005A30F4"/>
    <w:rsid w:val="005A3232"/>
    <w:rsid w:val="005A3451"/>
    <w:rsid w:val="005A4308"/>
    <w:rsid w:val="005A4FC1"/>
    <w:rsid w:val="005A4FC8"/>
    <w:rsid w:val="005A55F4"/>
    <w:rsid w:val="005A5C6A"/>
    <w:rsid w:val="005A5CC4"/>
    <w:rsid w:val="005A628F"/>
    <w:rsid w:val="005B0622"/>
    <w:rsid w:val="005B095F"/>
    <w:rsid w:val="005B1CB1"/>
    <w:rsid w:val="005B206D"/>
    <w:rsid w:val="005B2C4E"/>
    <w:rsid w:val="005B2DBE"/>
    <w:rsid w:val="005B2FC7"/>
    <w:rsid w:val="005B45ED"/>
    <w:rsid w:val="005B45FF"/>
    <w:rsid w:val="005B6AD7"/>
    <w:rsid w:val="005B7281"/>
    <w:rsid w:val="005B745B"/>
    <w:rsid w:val="005B7807"/>
    <w:rsid w:val="005B7B6F"/>
    <w:rsid w:val="005C016E"/>
    <w:rsid w:val="005C0F79"/>
    <w:rsid w:val="005C0FAD"/>
    <w:rsid w:val="005C2C5F"/>
    <w:rsid w:val="005C35AF"/>
    <w:rsid w:val="005C4444"/>
    <w:rsid w:val="005C52C1"/>
    <w:rsid w:val="005C5675"/>
    <w:rsid w:val="005C57C8"/>
    <w:rsid w:val="005C5AF9"/>
    <w:rsid w:val="005C5B49"/>
    <w:rsid w:val="005C6CC7"/>
    <w:rsid w:val="005C7952"/>
    <w:rsid w:val="005D031C"/>
    <w:rsid w:val="005D088E"/>
    <w:rsid w:val="005D1A8D"/>
    <w:rsid w:val="005D1DA2"/>
    <w:rsid w:val="005D2AE0"/>
    <w:rsid w:val="005D5CA1"/>
    <w:rsid w:val="005D5E08"/>
    <w:rsid w:val="005D6BE8"/>
    <w:rsid w:val="005D6D68"/>
    <w:rsid w:val="005D7651"/>
    <w:rsid w:val="005D77F1"/>
    <w:rsid w:val="005D7B50"/>
    <w:rsid w:val="005D7DDE"/>
    <w:rsid w:val="005E1F92"/>
    <w:rsid w:val="005E2098"/>
    <w:rsid w:val="005E3F73"/>
    <w:rsid w:val="005E4066"/>
    <w:rsid w:val="005E5143"/>
    <w:rsid w:val="005E5600"/>
    <w:rsid w:val="005E6329"/>
    <w:rsid w:val="005E70E7"/>
    <w:rsid w:val="005E73E5"/>
    <w:rsid w:val="005F0065"/>
    <w:rsid w:val="005F06B8"/>
    <w:rsid w:val="005F0CD8"/>
    <w:rsid w:val="005F1508"/>
    <w:rsid w:val="005F2201"/>
    <w:rsid w:val="005F4478"/>
    <w:rsid w:val="005F4C28"/>
    <w:rsid w:val="005F538E"/>
    <w:rsid w:val="005F5862"/>
    <w:rsid w:val="00600119"/>
    <w:rsid w:val="00600232"/>
    <w:rsid w:val="00600428"/>
    <w:rsid w:val="00600C59"/>
    <w:rsid w:val="00601653"/>
    <w:rsid w:val="0060172E"/>
    <w:rsid w:val="00602192"/>
    <w:rsid w:val="00603D1C"/>
    <w:rsid w:val="006044DC"/>
    <w:rsid w:val="00604E2A"/>
    <w:rsid w:val="006050BA"/>
    <w:rsid w:val="00605188"/>
    <w:rsid w:val="006066D8"/>
    <w:rsid w:val="006069C1"/>
    <w:rsid w:val="006073E5"/>
    <w:rsid w:val="0061017D"/>
    <w:rsid w:val="006104AD"/>
    <w:rsid w:val="006111FC"/>
    <w:rsid w:val="006115EF"/>
    <w:rsid w:val="00611CFF"/>
    <w:rsid w:val="00612FF0"/>
    <w:rsid w:val="006132FD"/>
    <w:rsid w:val="0061332B"/>
    <w:rsid w:val="006134AA"/>
    <w:rsid w:val="006146AB"/>
    <w:rsid w:val="00614A71"/>
    <w:rsid w:val="00615353"/>
    <w:rsid w:val="0061589A"/>
    <w:rsid w:val="00615BE5"/>
    <w:rsid w:val="00615CC4"/>
    <w:rsid w:val="006164CF"/>
    <w:rsid w:val="006173AF"/>
    <w:rsid w:val="00617405"/>
    <w:rsid w:val="00617CCB"/>
    <w:rsid w:val="006200B4"/>
    <w:rsid w:val="00620684"/>
    <w:rsid w:val="006228E5"/>
    <w:rsid w:val="006243B7"/>
    <w:rsid w:val="006243E6"/>
    <w:rsid w:val="00625098"/>
    <w:rsid w:val="00625107"/>
    <w:rsid w:val="006259F0"/>
    <w:rsid w:val="00626012"/>
    <w:rsid w:val="0062622B"/>
    <w:rsid w:val="00626F68"/>
    <w:rsid w:val="00626FCD"/>
    <w:rsid w:val="00627357"/>
    <w:rsid w:val="0063079F"/>
    <w:rsid w:val="00630833"/>
    <w:rsid w:val="00630D9C"/>
    <w:rsid w:val="00631307"/>
    <w:rsid w:val="006322D9"/>
    <w:rsid w:val="00632785"/>
    <w:rsid w:val="006331D3"/>
    <w:rsid w:val="0063375C"/>
    <w:rsid w:val="00633A32"/>
    <w:rsid w:val="00635FEC"/>
    <w:rsid w:val="00637281"/>
    <w:rsid w:val="00637B37"/>
    <w:rsid w:val="00637C4F"/>
    <w:rsid w:val="006401B6"/>
    <w:rsid w:val="00640383"/>
    <w:rsid w:val="00641091"/>
    <w:rsid w:val="00641328"/>
    <w:rsid w:val="006414CE"/>
    <w:rsid w:val="00641668"/>
    <w:rsid w:val="00641D88"/>
    <w:rsid w:val="00642278"/>
    <w:rsid w:val="006422EC"/>
    <w:rsid w:val="006424F6"/>
    <w:rsid w:val="00642D9B"/>
    <w:rsid w:val="006433FE"/>
    <w:rsid w:val="0064345C"/>
    <w:rsid w:val="006445BB"/>
    <w:rsid w:val="006449D1"/>
    <w:rsid w:val="00644C29"/>
    <w:rsid w:val="006456BE"/>
    <w:rsid w:val="00645977"/>
    <w:rsid w:val="00645CE5"/>
    <w:rsid w:val="00645D2B"/>
    <w:rsid w:val="00647279"/>
    <w:rsid w:val="006474D3"/>
    <w:rsid w:val="00647685"/>
    <w:rsid w:val="00647D6B"/>
    <w:rsid w:val="0065097D"/>
    <w:rsid w:val="00650EAD"/>
    <w:rsid w:val="00651F24"/>
    <w:rsid w:val="00651FD9"/>
    <w:rsid w:val="00652C97"/>
    <w:rsid w:val="006531C7"/>
    <w:rsid w:val="00654DA9"/>
    <w:rsid w:val="006550EA"/>
    <w:rsid w:val="00656A06"/>
    <w:rsid w:val="00656ED8"/>
    <w:rsid w:val="006575D5"/>
    <w:rsid w:val="00661AF6"/>
    <w:rsid w:val="00661FE1"/>
    <w:rsid w:val="00665AE8"/>
    <w:rsid w:val="006677F3"/>
    <w:rsid w:val="0067036B"/>
    <w:rsid w:val="00670A35"/>
    <w:rsid w:val="00670ADE"/>
    <w:rsid w:val="00670E39"/>
    <w:rsid w:val="00670F77"/>
    <w:rsid w:val="006716B8"/>
    <w:rsid w:val="0067207A"/>
    <w:rsid w:val="006729DC"/>
    <w:rsid w:val="00672FE1"/>
    <w:rsid w:val="00673B37"/>
    <w:rsid w:val="006740FC"/>
    <w:rsid w:val="00674184"/>
    <w:rsid w:val="00674545"/>
    <w:rsid w:val="006747CC"/>
    <w:rsid w:val="00674F4C"/>
    <w:rsid w:val="00676B26"/>
    <w:rsid w:val="00676F1B"/>
    <w:rsid w:val="0067734D"/>
    <w:rsid w:val="00680E26"/>
    <w:rsid w:val="00681752"/>
    <w:rsid w:val="00681C3F"/>
    <w:rsid w:val="00682C20"/>
    <w:rsid w:val="0068352B"/>
    <w:rsid w:val="00683885"/>
    <w:rsid w:val="00683BB6"/>
    <w:rsid w:val="00683BEC"/>
    <w:rsid w:val="006841CB"/>
    <w:rsid w:val="00684234"/>
    <w:rsid w:val="00684F6C"/>
    <w:rsid w:val="006853B4"/>
    <w:rsid w:val="006854AF"/>
    <w:rsid w:val="00685D42"/>
    <w:rsid w:val="0068699B"/>
    <w:rsid w:val="00686E9B"/>
    <w:rsid w:val="00687000"/>
    <w:rsid w:val="006870A3"/>
    <w:rsid w:val="00687859"/>
    <w:rsid w:val="00687FDF"/>
    <w:rsid w:val="00690DFD"/>
    <w:rsid w:val="0069135A"/>
    <w:rsid w:val="006913F0"/>
    <w:rsid w:val="006919A6"/>
    <w:rsid w:val="006919F9"/>
    <w:rsid w:val="00692342"/>
    <w:rsid w:val="00692351"/>
    <w:rsid w:val="00693572"/>
    <w:rsid w:val="00694320"/>
    <w:rsid w:val="006948C8"/>
    <w:rsid w:val="00694A2E"/>
    <w:rsid w:val="00695118"/>
    <w:rsid w:val="006953A2"/>
    <w:rsid w:val="006967D0"/>
    <w:rsid w:val="006968FA"/>
    <w:rsid w:val="006970F0"/>
    <w:rsid w:val="006978BD"/>
    <w:rsid w:val="00697AD3"/>
    <w:rsid w:val="00697AF1"/>
    <w:rsid w:val="006A0081"/>
    <w:rsid w:val="006A0358"/>
    <w:rsid w:val="006A0E28"/>
    <w:rsid w:val="006A165A"/>
    <w:rsid w:val="006A1FB9"/>
    <w:rsid w:val="006A20F8"/>
    <w:rsid w:val="006A2349"/>
    <w:rsid w:val="006A25E0"/>
    <w:rsid w:val="006A27F2"/>
    <w:rsid w:val="006A3372"/>
    <w:rsid w:val="006A4277"/>
    <w:rsid w:val="006A5236"/>
    <w:rsid w:val="006A54B8"/>
    <w:rsid w:val="006A738D"/>
    <w:rsid w:val="006B0048"/>
    <w:rsid w:val="006B0B0A"/>
    <w:rsid w:val="006B106A"/>
    <w:rsid w:val="006B18E0"/>
    <w:rsid w:val="006B1C76"/>
    <w:rsid w:val="006B30BB"/>
    <w:rsid w:val="006B3C63"/>
    <w:rsid w:val="006B3F72"/>
    <w:rsid w:val="006B4148"/>
    <w:rsid w:val="006B4449"/>
    <w:rsid w:val="006B5043"/>
    <w:rsid w:val="006B512F"/>
    <w:rsid w:val="006B5753"/>
    <w:rsid w:val="006B61A0"/>
    <w:rsid w:val="006B686D"/>
    <w:rsid w:val="006B6C6A"/>
    <w:rsid w:val="006B76CC"/>
    <w:rsid w:val="006B7A6B"/>
    <w:rsid w:val="006B7B0E"/>
    <w:rsid w:val="006B7CC1"/>
    <w:rsid w:val="006C0698"/>
    <w:rsid w:val="006C11B0"/>
    <w:rsid w:val="006C2865"/>
    <w:rsid w:val="006C2C7E"/>
    <w:rsid w:val="006C3468"/>
    <w:rsid w:val="006C399E"/>
    <w:rsid w:val="006C3D7A"/>
    <w:rsid w:val="006C49CC"/>
    <w:rsid w:val="006C4E30"/>
    <w:rsid w:val="006C5D38"/>
    <w:rsid w:val="006C6DCB"/>
    <w:rsid w:val="006D0296"/>
    <w:rsid w:val="006D04A6"/>
    <w:rsid w:val="006D0D2F"/>
    <w:rsid w:val="006D2F0E"/>
    <w:rsid w:val="006D31D3"/>
    <w:rsid w:val="006D4169"/>
    <w:rsid w:val="006D4822"/>
    <w:rsid w:val="006D4F04"/>
    <w:rsid w:val="006D581D"/>
    <w:rsid w:val="006D5B18"/>
    <w:rsid w:val="006D6B80"/>
    <w:rsid w:val="006D747F"/>
    <w:rsid w:val="006E108D"/>
    <w:rsid w:val="006E1AF7"/>
    <w:rsid w:val="006E2150"/>
    <w:rsid w:val="006E4462"/>
    <w:rsid w:val="006E462E"/>
    <w:rsid w:val="006E4907"/>
    <w:rsid w:val="006E56D7"/>
    <w:rsid w:val="006E6BDA"/>
    <w:rsid w:val="006E70D7"/>
    <w:rsid w:val="006F0AC2"/>
    <w:rsid w:val="006F0EA2"/>
    <w:rsid w:val="006F17E6"/>
    <w:rsid w:val="006F1DF9"/>
    <w:rsid w:val="006F2FC6"/>
    <w:rsid w:val="006F33C2"/>
    <w:rsid w:val="006F42D4"/>
    <w:rsid w:val="006F4CB5"/>
    <w:rsid w:val="006F4D55"/>
    <w:rsid w:val="006F689A"/>
    <w:rsid w:val="006F6E66"/>
    <w:rsid w:val="006F6F10"/>
    <w:rsid w:val="006F70EB"/>
    <w:rsid w:val="006F7C53"/>
    <w:rsid w:val="006F7E96"/>
    <w:rsid w:val="00700859"/>
    <w:rsid w:val="0070135E"/>
    <w:rsid w:val="0070189B"/>
    <w:rsid w:val="00703374"/>
    <w:rsid w:val="00704510"/>
    <w:rsid w:val="007047D4"/>
    <w:rsid w:val="0070530E"/>
    <w:rsid w:val="007055CC"/>
    <w:rsid w:val="00706B0A"/>
    <w:rsid w:val="00706ECF"/>
    <w:rsid w:val="0071024B"/>
    <w:rsid w:val="0071177C"/>
    <w:rsid w:val="00711782"/>
    <w:rsid w:val="00711CAA"/>
    <w:rsid w:val="00712910"/>
    <w:rsid w:val="007130AF"/>
    <w:rsid w:val="00713714"/>
    <w:rsid w:val="00713863"/>
    <w:rsid w:val="00713FB1"/>
    <w:rsid w:val="007140F5"/>
    <w:rsid w:val="00714942"/>
    <w:rsid w:val="00714A54"/>
    <w:rsid w:val="00714DBA"/>
    <w:rsid w:val="00714ECF"/>
    <w:rsid w:val="00715277"/>
    <w:rsid w:val="00715A5E"/>
    <w:rsid w:val="00716453"/>
    <w:rsid w:val="007177E1"/>
    <w:rsid w:val="00717E86"/>
    <w:rsid w:val="00717EF9"/>
    <w:rsid w:val="00720408"/>
    <w:rsid w:val="00720856"/>
    <w:rsid w:val="00720FCD"/>
    <w:rsid w:val="007224AB"/>
    <w:rsid w:val="007226E8"/>
    <w:rsid w:val="00722EF8"/>
    <w:rsid w:val="007230DB"/>
    <w:rsid w:val="007235BF"/>
    <w:rsid w:val="00724102"/>
    <w:rsid w:val="0072411C"/>
    <w:rsid w:val="00724ECB"/>
    <w:rsid w:val="00725584"/>
    <w:rsid w:val="007257C6"/>
    <w:rsid w:val="00725BA2"/>
    <w:rsid w:val="007272DE"/>
    <w:rsid w:val="00727352"/>
    <w:rsid w:val="00730261"/>
    <w:rsid w:val="007304CE"/>
    <w:rsid w:val="007320AF"/>
    <w:rsid w:val="00732841"/>
    <w:rsid w:val="007339F6"/>
    <w:rsid w:val="00733DA4"/>
    <w:rsid w:val="00734D5F"/>
    <w:rsid w:val="00735A21"/>
    <w:rsid w:val="007366B4"/>
    <w:rsid w:val="00736CEC"/>
    <w:rsid w:val="007371CF"/>
    <w:rsid w:val="00737F61"/>
    <w:rsid w:val="00741AF4"/>
    <w:rsid w:val="007428F6"/>
    <w:rsid w:val="00742B33"/>
    <w:rsid w:val="00743407"/>
    <w:rsid w:val="00743A1F"/>
    <w:rsid w:val="00743D67"/>
    <w:rsid w:val="007444A6"/>
    <w:rsid w:val="00744CA8"/>
    <w:rsid w:val="00745AC6"/>
    <w:rsid w:val="0074611C"/>
    <w:rsid w:val="007466CD"/>
    <w:rsid w:val="007475CA"/>
    <w:rsid w:val="00750031"/>
    <w:rsid w:val="0075071B"/>
    <w:rsid w:val="00750CE1"/>
    <w:rsid w:val="00751B8E"/>
    <w:rsid w:val="00751E09"/>
    <w:rsid w:val="00751E9A"/>
    <w:rsid w:val="0075289E"/>
    <w:rsid w:val="00752A40"/>
    <w:rsid w:val="00752BCD"/>
    <w:rsid w:val="00752C21"/>
    <w:rsid w:val="00753368"/>
    <w:rsid w:val="007535C4"/>
    <w:rsid w:val="00753974"/>
    <w:rsid w:val="00753CCA"/>
    <w:rsid w:val="00755D92"/>
    <w:rsid w:val="00756BDC"/>
    <w:rsid w:val="00757B03"/>
    <w:rsid w:val="00757E79"/>
    <w:rsid w:val="00760726"/>
    <w:rsid w:val="00760BC6"/>
    <w:rsid w:val="00762D25"/>
    <w:rsid w:val="00763A54"/>
    <w:rsid w:val="00764706"/>
    <w:rsid w:val="00764FCC"/>
    <w:rsid w:val="00765370"/>
    <w:rsid w:val="0076544C"/>
    <w:rsid w:val="0076559F"/>
    <w:rsid w:val="00765D15"/>
    <w:rsid w:val="0076648D"/>
    <w:rsid w:val="0076755B"/>
    <w:rsid w:val="00770A75"/>
    <w:rsid w:val="00770DA4"/>
    <w:rsid w:val="00771257"/>
    <w:rsid w:val="00771733"/>
    <w:rsid w:val="0077175D"/>
    <w:rsid w:val="00772D04"/>
    <w:rsid w:val="00773365"/>
    <w:rsid w:val="00773AEE"/>
    <w:rsid w:val="00773E5E"/>
    <w:rsid w:val="0077401B"/>
    <w:rsid w:val="0077430E"/>
    <w:rsid w:val="0077431F"/>
    <w:rsid w:val="00774BB8"/>
    <w:rsid w:val="0077522C"/>
    <w:rsid w:val="00775861"/>
    <w:rsid w:val="007759F1"/>
    <w:rsid w:val="00775B4D"/>
    <w:rsid w:val="00776410"/>
    <w:rsid w:val="0077725C"/>
    <w:rsid w:val="007775A3"/>
    <w:rsid w:val="00777600"/>
    <w:rsid w:val="00777781"/>
    <w:rsid w:val="00780E7D"/>
    <w:rsid w:val="007812A1"/>
    <w:rsid w:val="00781CF7"/>
    <w:rsid w:val="0078299E"/>
    <w:rsid w:val="00784AB2"/>
    <w:rsid w:val="00784D92"/>
    <w:rsid w:val="00785368"/>
    <w:rsid w:val="00785844"/>
    <w:rsid w:val="00785FB8"/>
    <w:rsid w:val="00787197"/>
    <w:rsid w:val="007875BF"/>
    <w:rsid w:val="00787A88"/>
    <w:rsid w:val="00787AB7"/>
    <w:rsid w:val="00787CD5"/>
    <w:rsid w:val="00790B95"/>
    <w:rsid w:val="00790BE6"/>
    <w:rsid w:val="00790E09"/>
    <w:rsid w:val="00790EB2"/>
    <w:rsid w:val="007911F4"/>
    <w:rsid w:val="0079202F"/>
    <w:rsid w:val="00792109"/>
    <w:rsid w:val="00792F78"/>
    <w:rsid w:val="00794B01"/>
    <w:rsid w:val="00795A98"/>
    <w:rsid w:val="00795D28"/>
    <w:rsid w:val="00796C68"/>
    <w:rsid w:val="00797195"/>
    <w:rsid w:val="0079786A"/>
    <w:rsid w:val="00797DD8"/>
    <w:rsid w:val="007A02C9"/>
    <w:rsid w:val="007A0AE9"/>
    <w:rsid w:val="007A0DFD"/>
    <w:rsid w:val="007A1AF5"/>
    <w:rsid w:val="007A1C05"/>
    <w:rsid w:val="007A1CE4"/>
    <w:rsid w:val="007A23BE"/>
    <w:rsid w:val="007A285B"/>
    <w:rsid w:val="007A2AF6"/>
    <w:rsid w:val="007A3953"/>
    <w:rsid w:val="007A49F2"/>
    <w:rsid w:val="007A5A5A"/>
    <w:rsid w:val="007A5AC7"/>
    <w:rsid w:val="007A5D70"/>
    <w:rsid w:val="007A612A"/>
    <w:rsid w:val="007B16FF"/>
    <w:rsid w:val="007B194A"/>
    <w:rsid w:val="007B3ED9"/>
    <w:rsid w:val="007B4165"/>
    <w:rsid w:val="007B47FC"/>
    <w:rsid w:val="007B4C28"/>
    <w:rsid w:val="007B521D"/>
    <w:rsid w:val="007B6172"/>
    <w:rsid w:val="007B6189"/>
    <w:rsid w:val="007B6EE7"/>
    <w:rsid w:val="007B767A"/>
    <w:rsid w:val="007C0591"/>
    <w:rsid w:val="007C16E5"/>
    <w:rsid w:val="007C203C"/>
    <w:rsid w:val="007C28C2"/>
    <w:rsid w:val="007C2B02"/>
    <w:rsid w:val="007C34A9"/>
    <w:rsid w:val="007C50EC"/>
    <w:rsid w:val="007C514D"/>
    <w:rsid w:val="007C7447"/>
    <w:rsid w:val="007C77A5"/>
    <w:rsid w:val="007D15F9"/>
    <w:rsid w:val="007D3866"/>
    <w:rsid w:val="007D3D82"/>
    <w:rsid w:val="007D66DE"/>
    <w:rsid w:val="007D6BF5"/>
    <w:rsid w:val="007D7503"/>
    <w:rsid w:val="007D789D"/>
    <w:rsid w:val="007D78DA"/>
    <w:rsid w:val="007D79A3"/>
    <w:rsid w:val="007E0035"/>
    <w:rsid w:val="007E0C42"/>
    <w:rsid w:val="007E0F3F"/>
    <w:rsid w:val="007E1044"/>
    <w:rsid w:val="007E16CB"/>
    <w:rsid w:val="007E21AE"/>
    <w:rsid w:val="007E28F1"/>
    <w:rsid w:val="007E393C"/>
    <w:rsid w:val="007E4102"/>
    <w:rsid w:val="007E4345"/>
    <w:rsid w:val="007E4AF3"/>
    <w:rsid w:val="007E6EC3"/>
    <w:rsid w:val="007E6F1B"/>
    <w:rsid w:val="007E7CB9"/>
    <w:rsid w:val="007F10A4"/>
    <w:rsid w:val="007F1583"/>
    <w:rsid w:val="007F1B04"/>
    <w:rsid w:val="007F2154"/>
    <w:rsid w:val="007F358A"/>
    <w:rsid w:val="007F5882"/>
    <w:rsid w:val="007F6744"/>
    <w:rsid w:val="007F6E26"/>
    <w:rsid w:val="007F74ED"/>
    <w:rsid w:val="007F7511"/>
    <w:rsid w:val="007F7F0E"/>
    <w:rsid w:val="00800A21"/>
    <w:rsid w:val="00800D0A"/>
    <w:rsid w:val="008033CE"/>
    <w:rsid w:val="008045A0"/>
    <w:rsid w:val="00804953"/>
    <w:rsid w:val="008049D9"/>
    <w:rsid w:val="00805CFC"/>
    <w:rsid w:val="00806799"/>
    <w:rsid w:val="00807856"/>
    <w:rsid w:val="00807BCD"/>
    <w:rsid w:val="00807C3A"/>
    <w:rsid w:val="00811035"/>
    <w:rsid w:val="00811402"/>
    <w:rsid w:val="00812021"/>
    <w:rsid w:val="00813E24"/>
    <w:rsid w:val="00813EEA"/>
    <w:rsid w:val="0081493F"/>
    <w:rsid w:val="00815703"/>
    <w:rsid w:val="00815B8E"/>
    <w:rsid w:val="00815FD1"/>
    <w:rsid w:val="00816755"/>
    <w:rsid w:val="00816894"/>
    <w:rsid w:val="008174BD"/>
    <w:rsid w:val="008217C2"/>
    <w:rsid w:val="008218FD"/>
    <w:rsid w:val="00822B71"/>
    <w:rsid w:val="0082337A"/>
    <w:rsid w:val="00823597"/>
    <w:rsid w:val="00823713"/>
    <w:rsid w:val="008239D5"/>
    <w:rsid w:val="0082480F"/>
    <w:rsid w:val="008261CF"/>
    <w:rsid w:val="0082660B"/>
    <w:rsid w:val="0082674B"/>
    <w:rsid w:val="0082694C"/>
    <w:rsid w:val="00827EC6"/>
    <w:rsid w:val="00827EE1"/>
    <w:rsid w:val="00830104"/>
    <w:rsid w:val="00830288"/>
    <w:rsid w:val="008303B6"/>
    <w:rsid w:val="008305A3"/>
    <w:rsid w:val="008316EA"/>
    <w:rsid w:val="008318F6"/>
    <w:rsid w:val="00831B90"/>
    <w:rsid w:val="00831D76"/>
    <w:rsid w:val="00831DBA"/>
    <w:rsid w:val="00834D65"/>
    <w:rsid w:val="0083622E"/>
    <w:rsid w:val="00836557"/>
    <w:rsid w:val="00836653"/>
    <w:rsid w:val="00837227"/>
    <w:rsid w:val="008373B3"/>
    <w:rsid w:val="0083767B"/>
    <w:rsid w:val="00837859"/>
    <w:rsid w:val="00837EAC"/>
    <w:rsid w:val="00840DFD"/>
    <w:rsid w:val="008412BD"/>
    <w:rsid w:val="00841743"/>
    <w:rsid w:val="00841F8D"/>
    <w:rsid w:val="0084249F"/>
    <w:rsid w:val="008426D4"/>
    <w:rsid w:val="00844B9D"/>
    <w:rsid w:val="00845358"/>
    <w:rsid w:val="00845971"/>
    <w:rsid w:val="00845979"/>
    <w:rsid w:val="00846CA5"/>
    <w:rsid w:val="00846D46"/>
    <w:rsid w:val="0084714F"/>
    <w:rsid w:val="00847525"/>
    <w:rsid w:val="00847B8E"/>
    <w:rsid w:val="00847FFA"/>
    <w:rsid w:val="0085082E"/>
    <w:rsid w:val="00850E0D"/>
    <w:rsid w:val="00851847"/>
    <w:rsid w:val="00852643"/>
    <w:rsid w:val="00852F66"/>
    <w:rsid w:val="00853B30"/>
    <w:rsid w:val="00853FAB"/>
    <w:rsid w:val="008548C6"/>
    <w:rsid w:val="00854FB9"/>
    <w:rsid w:val="00854FDC"/>
    <w:rsid w:val="008557DD"/>
    <w:rsid w:val="008573EA"/>
    <w:rsid w:val="008577C4"/>
    <w:rsid w:val="00857BDA"/>
    <w:rsid w:val="00857BE2"/>
    <w:rsid w:val="00860101"/>
    <w:rsid w:val="0086076B"/>
    <w:rsid w:val="00860D87"/>
    <w:rsid w:val="00861443"/>
    <w:rsid w:val="00861AE0"/>
    <w:rsid w:val="008628FB"/>
    <w:rsid w:val="008633D5"/>
    <w:rsid w:val="00863499"/>
    <w:rsid w:val="0086378A"/>
    <w:rsid w:val="0086405B"/>
    <w:rsid w:val="00864EE3"/>
    <w:rsid w:val="008667C5"/>
    <w:rsid w:val="00867EC5"/>
    <w:rsid w:val="008708D6"/>
    <w:rsid w:val="00870DC5"/>
    <w:rsid w:val="00871FAF"/>
    <w:rsid w:val="0087299C"/>
    <w:rsid w:val="00873ED2"/>
    <w:rsid w:val="00873FA1"/>
    <w:rsid w:val="00874BB5"/>
    <w:rsid w:val="00874D97"/>
    <w:rsid w:val="00876856"/>
    <w:rsid w:val="00876E8A"/>
    <w:rsid w:val="00880C47"/>
    <w:rsid w:val="008811A2"/>
    <w:rsid w:val="00883080"/>
    <w:rsid w:val="0088391C"/>
    <w:rsid w:val="00883CC7"/>
    <w:rsid w:val="0088553D"/>
    <w:rsid w:val="00885756"/>
    <w:rsid w:val="0088622C"/>
    <w:rsid w:val="00886627"/>
    <w:rsid w:val="0089086F"/>
    <w:rsid w:val="00890EBA"/>
    <w:rsid w:val="00891896"/>
    <w:rsid w:val="00891EA4"/>
    <w:rsid w:val="008931D5"/>
    <w:rsid w:val="00894EFC"/>
    <w:rsid w:val="0089612A"/>
    <w:rsid w:val="0089693D"/>
    <w:rsid w:val="00896A25"/>
    <w:rsid w:val="00897CF6"/>
    <w:rsid w:val="00897E77"/>
    <w:rsid w:val="008A0053"/>
    <w:rsid w:val="008A0616"/>
    <w:rsid w:val="008A0836"/>
    <w:rsid w:val="008A08FE"/>
    <w:rsid w:val="008A21DD"/>
    <w:rsid w:val="008A227A"/>
    <w:rsid w:val="008A2985"/>
    <w:rsid w:val="008A31D5"/>
    <w:rsid w:val="008A3BD1"/>
    <w:rsid w:val="008A41BA"/>
    <w:rsid w:val="008A6133"/>
    <w:rsid w:val="008A6798"/>
    <w:rsid w:val="008A6E88"/>
    <w:rsid w:val="008A7A9E"/>
    <w:rsid w:val="008B034C"/>
    <w:rsid w:val="008B0783"/>
    <w:rsid w:val="008B2363"/>
    <w:rsid w:val="008B2A5D"/>
    <w:rsid w:val="008B3E59"/>
    <w:rsid w:val="008B42FD"/>
    <w:rsid w:val="008B4BD9"/>
    <w:rsid w:val="008B5067"/>
    <w:rsid w:val="008B591B"/>
    <w:rsid w:val="008B5B05"/>
    <w:rsid w:val="008B5E6E"/>
    <w:rsid w:val="008B6665"/>
    <w:rsid w:val="008C0697"/>
    <w:rsid w:val="008C0BD1"/>
    <w:rsid w:val="008C0E2F"/>
    <w:rsid w:val="008C1DA9"/>
    <w:rsid w:val="008C2A26"/>
    <w:rsid w:val="008C334D"/>
    <w:rsid w:val="008C5ABC"/>
    <w:rsid w:val="008C68D4"/>
    <w:rsid w:val="008C6A00"/>
    <w:rsid w:val="008C7008"/>
    <w:rsid w:val="008C7089"/>
    <w:rsid w:val="008D0105"/>
    <w:rsid w:val="008D0497"/>
    <w:rsid w:val="008D0949"/>
    <w:rsid w:val="008D13B9"/>
    <w:rsid w:val="008D1EB3"/>
    <w:rsid w:val="008D22F7"/>
    <w:rsid w:val="008D2844"/>
    <w:rsid w:val="008D2D03"/>
    <w:rsid w:val="008D4660"/>
    <w:rsid w:val="008D6986"/>
    <w:rsid w:val="008D6DD2"/>
    <w:rsid w:val="008E0AF5"/>
    <w:rsid w:val="008E177C"/>
    <w:rsid w:val="008E3226"/>
    <w:rsid w:val="008E33E3"/>
    <w:rsid w:val="008E462B"/>
    <w:rsid w:val="008E5967"/>
    <w:rsid w:val="008E5BBF"/>
    <w:rsid w:val="008E6412"/>
    <w:rsid w:val="008E6F6B"/>
    <w:rsid w:val="008E7092"/>
    <w:rsid w:val="008E785F"/>
    <w:rsid w:val="008E7A38"/>
    <w:rsid w:val="008F0691"/>
    <w:rsid w:val="008F0F37"/>
    <w:rsid w:val="008F34B5"/>
    <w:rsid w:val="008F3569"/>
    <w:rsid w:val="008F38B2"/>
    <w:rsid w:val="008F5304"/>
    <w:rsid w:val="008F67A2"/>
    <w:rsid w:val="008F6868"/>
    <w:rsid w:val="008F7B0C"/>
    <w:rsid w:val="009001D1"/>
    <w:rsid w:val="009008DE"/>
    <w:rsid w:val="00900C5C"/>
    <w:rsid w:val="00901D81"/>
    <w:rsid w:val="009020E4"/>
    <w:rsid w:val="00902A9B"/>
    <w:rsid w:val="00903837"/>
    <w:rsid w:val="00904F2F"/>
    <w:rsid w:val="00905D5D"/>
    <w:rsid w:val="00906A54"/>
    <w:rsid w:val="009070B4"/>
    <w:rsid w:val="00910724"/>
    <w:rsid w:val="00910BDF"/>
    <w:rsid w:val="00912505"/>
    <w:rsid w:val="00912627"/>
    <w:rsid w:val="00913625"/>
    <w:rsid w:val="00913694"/>
    <w:rsid w:val="00913EDC"/>
    <w:rsid w:val="00914267"/>
    <w:rsid w:val="009148A5"/>
    <w:rsid w:val="009149D3"/>
    <w:rsid w:val="00914F12"/>
    <w:rsid w:val="00915B2D"/>
    <w:rsid w:val="0091643E"/>
    <w:rsid w:val="0091780B"/>
    <w:rsid w:val="00917FD4"/>
    <w:rsid w:val="00921028"/>
    <w:rsid w:val="009218D2"/>
    <w:rsid w:val="00921DA0"/>
    <w:rsid w:val="00921EA0"/>
    <w:rsid w:val="00922C07"/>
    <w:rsid w:val="00923546"/>
    <w:rsid w:val="00925E73"/>
    <w:rsid w:val="00925EC1"/>
    <w:rsid w:val="009266D8"/>
    <w:rsid w:val="00926922"/>
    <w:rsid w:val="009269AB"/>
    <w:rsid w:val="00926A6A"/>
    <w:rsid w:val="00926C73"/>
    <w:rsid w:val="0093022C"/>
    <w:rsid w:val="009304F7"/>
    <w:rsid w:val="009309DF"/>
    <w:rsid w:val="0093122F"/>
    <w:rsid w:val="0093198F"/>
    <w:rsid w:val="00931A37"/>
    <w:rsid w:val="0093209C"/>
    <w:rsid w:val="009325FB"/>
    <w:rsid w:val="009331CA"/>
    <w:rsid w:val="009335AC"/>
    <w:rsid w:val="009339C7"/>
    <w:rsid w:val="00933C0E"/>
    <w:rsid w:val="00933FF5"/>
    <w:rsid w:val="0093420C"/>
    <w:rsid w:val="00934436"/>
    <w:rsid w:val="00934C1E"/>
    <w:rsid w:val="00934C68"/>
    <w:rsid w:val="00935491"/>
    <w:rsid w:val="00935B06"/>
    <w:rsid w:val="00935BE4"/>
    <w:rsid w:val="009402EA"/>
    <w:rsid w:val="0094070C"/>
    <w:rsid w:val="00941856"/>
    <w:rsid w:val="00943194"/>
    <w:rsid w:val="00943358"/>
    <w:rsid w:val="009434AB"/>
    <w:rsid w:val="0094438D"/>
    <w:rsid w:val="00944C7A"/>
    <w:rsid w:val="00945DFA"/>
    <w:rsid w:val="00946936"/>
    <w:rsid w:val="00946CD8"/>
    <w:rsid w:val="00947A0C"/>
    <w:rsid w:val="00947A65"/>
    <w:rsid w:val="00950322"/>
    <w:rsid w:val="009504FA"/>
    <w:rsid w:val="009505C8"/>
    <w:rsid w:val="00950B07"/>
    <w:rsid w:val="00951061"/>
    <w:rsid w:val="009510A4"/>
    <w:rsid w:val="009514F3"/>
    <w:rsid w:val="00951A72"/>
    <w:rsid w:val="00952668"/>
    <w:rsid w:val="00952845"/>
    <w:rsid w:val="0095301D"/>
    <w:rsid w:val="00953098"/>
    <w:rsid w:val="009544F6"/>
    <w:rsid w:val="00955703"/>
    <w:rsid w:val="0095596C"/>
    <w:rsid w:val="00956003"/>
    <w:rsid w:val="009565DE"/>
    <w:rsid w:val="009570FE"/>
    <w:rsid w:val="00957734"/>
    <w:rsid w:val="009601C5"/>
    <w:rsid w:val="00962AD5"/>
    <w:rsid w:val="00962CFB"/>
    <w:rsid w:val="00963949"/>
    <w:rsid w:val="009648A1"/>
    <w:rsid w:val="009653CC"/>
    <w:rsid w:val="00965CF2"/>
    <w:rsid w:val="009679F4"/>
    <w:rsid w:val="00970676"/>
    <w:rsid w:val="00970706"/>
    <w:rsid w:val="00970B55"/>
    <w:rsid w:val="00971431"/>
    <w:rsid w:val="009728AA"/>
    <w:rsid w:val="0097319D"/>
    <w:rsid w:val="0097322A"/>
    <w:rsid w:val="00975CC4"/>
    <w:rsid w:val="00976BCB"/>
    <w:rsid w:val="00977104"/>
    <w:rsid w:val="00977B58"/>
    <w:rsid w:val="009801C8"/>
    <w:rsid w:val="00980450"/>
    <w:rsid w:val="009806CF"/>
    <w:rsid w:val="00981621"/>
    <w:rsid w:val="009829BB"/>
    <w:rsid w:val="00983030"/>
    <w:rsid w:val="009830B2"/>
    <w:rsid w:val="00983720"/>
    <w:rsid w:val="009839CC"/>
    <w:rsid w:val="009844EF"/>
    <w:rsid w:val="00984C08"/>
    <w:rsid w:val="00985458"/>
    <w:rsid w:val="00986EF8"/>
    <w:rsid w:val="00987E20"/>
    <w:rsid w:val="009901FF"/>
    <w:rsid w:val="00990391"/>
    <w:rsid w:val="00991DAD"/>
    <w:rsid w:val="0099264F"/>
    <w:rsid w:val="00992EBE"/>
    <w:rsid w:val="009936D8"/>
    <w:rsid w:val="0099391B"/>
    <w:rsid w:val="0099460B"/>
    <w:rsid w:val="00994861"/>
    <w:rsid w:val="00994920"/>
    <w:rsid w:val="00994A9B"/>
    <w:rsid w:val="0099682B"/>
    <w:rsid w:val="00997226"/>
    <w:rsid w:val="00997549"/>
    <w:rsid w:val="009A08D3"/>
    <w:rsid w:val="009A2507"/>
    <w:rsid w:val="009A514A"/>
    <w:rsid w:val="009A565F"/>
    <w:rsid w:val="009A58BD"/>
    <w:rsid w:val="009A63F9"/>
    <w:rsid w:val="009A651D"/>
    <w:rsid w:val="009A6845"/>
    <w:rsid w:val="009A7D4F"/>
    <w:rsid w:val="009B0F3D"/>
    <w:rsid w:val="009B130A"/>
    <w:rsid w:val="009B20FB"/>
    <w:rsid w:val="009B3C5F"/>
    <w:rsid w:val="009B4C0E"/>
    <w:rsid w:val="009B4F06"/>
    <w:rsid w:val="009B560A"/>
    <w:rsid w:val="009B5C00"/>
    <w:rsid w:val="009B70F0"/>
    <w:rsid w:val="009B73D1"/>
    <w:rsid w:val="009B7A1E"/>
    <w:rsid w:val="009C013A"/>
    <w:rsid w:val="009C063C"/>
    <w:rsid w:val="009C09E0"/>
    <w:rsid w:val="009C145E"/>
    <w:rsid w:val="009C1CC0"/>
    <w:rsid w:val="009C2E1D"/>
    <w:rsid w:val="009C2E55"/>
    <w:rsid w:val="009C671D"/>
    <w:rsid w:val="009C6A88"/>
    <w:rsid w:val="009C73D8"/>
    <w:rsid w:val="009C75FF"/>
    <w:rsid w:val="009D0B58"/>
    <w:rsid w:val="009D1853"/>
    <w:rsid w:val="009D194E"/>
    <w:rsid w:val="009D236A"/>
    <w:rsid w:val="009D2E80"/>
    <w:rsid w:val="009D3325"/>
    <w:rsid w:val="009D3AEA"/>
    <w:rsid w:val="009D4120"/>
    <w:rsid w:val="009D5CA4"/>
    <w:rsid w:val="009D5CE8"/>
    <w:rsid w:val="009D6B2A"/>
    <w:rsid w:val="009D6E85"/>
    <w:rsid w:val="009D76D5"/>
    <w:rsid w:val="009D78A1"/>
    <w:rsid w:val="009E0700"/>
    <w:rsid w:val="009E0763"/>
    <w:rsid w:val="009E0C96"/>
    <w:rsid w:val="009E0F4B"/>
    <w:rsid w:val="009E1126"/>
    <w:rsid w:val="009E3A28"/>
    <w:rsid w:val="009E3A92"/>
    <w:rsid w:val="009E4B65"/>
    <w:rsid w:val="009E6790"/>
    <w:rsid w:val="009E6DE5"/>
    <w:rsid w:val="009F0A8E"/>
    <w:rsid w:val="009F0E61"/>
    <w:rsid w:val="009F0F03"/>
    <w:rsid w:val="009F102B"/>
    <w:rsid w:val="009F151C"/>
    <w:rsid w:val="009F19E9"/>
    <w:rsid w:val="009F29F8"/>
    <w:rsid w:val="009F34EB"/>
    <w:rsid w:val="009F3CDD"/>
    <w:rsid w:val="009F48B2"/>
    <w:rsid w:val="009F4947"/>
    <w:rsid w:val="009F4F3E"/>
    <w:rsid w:val="009F5527"/>
    <w:rsid w:val="009F5F5B"/>
    <w:rsid w:val="009F6704"/>
    <w:rsid w:val="009F6C36"/>
    <w:rsid w:val="00A00653"/>
    <w:rsid w:val="00A00C9E"/>
    <w:rsid w:val="00A00DCA"/>
    <w:rsid w:val="00A01D9A"/>
    <w:rsid w:val="00A02449"/>
    <w:rsid w:val="00A026C4"/>
    <w:rsid w:val="00A02763"/>
    <w:rsid w:val="00A02BA6"/>
    <w:rsid w:val="00A02E9E"/>
    <w:rsid w:val="00A032F6"/>
    <w:rsid w:val="00A03983"/>
    <w:rsid w:val="00A03D69"/>
    <w:rsid w:val="00A04501"/>
    <w:rsid w:val="00A045F5"/>
    <w:rsid w:val="00A05347"/>
    <w:rsid w:val="00A069B4"/>
    <w:rsid w:val="00A070F0"/>
    <w:rsid w:val="00A07E17"/>
    <w:rsid w:val="00A1010F"/>
    <w:rsid w:val="00A10BA5"/>
    <w:rsid w:val="00A10C2F"/>
    <w:rsid w:val="00A10F3A"/>
    <w:rsid w:val="00A10FBE"/>
    <w:rsid w:val="00A114F1"/>
    <w:rsid w:val="00A12526"/>
    <w:rsid w:val="00A12C08"/>
    <w:rsid w:val="00A12F25"/>
    <w:rsid w:val="00A136CB"/>
    <w:rsid w:val="00A13BA1"/>
    <w:rsid w:val="00A13CC7"/>
    <w:rsid w:val="00A13E24"/>
    <w:rsid w:val="00A15155"/>
    <w:rsid w:val="00A1624D"/>
    <w:rsid w:val="00A163B8"/>
    <w:rsid w:val="00A17651"/>
    <w:rsid w:val="00A20385"/>
    <w:rsid w:val="00A20D6F"/>
    <w:rsid w:val="00A21684"/>
    <w:rsid w:val="00A2174B"/>
    <w:rsid w:val="00A2251A"/>
    <w:rsid w:val="00A226F6"/>
    <w:rsid w:val="00A23298"/>
    <w:rsid w:val="00A235E3"/>
    <w:rsid w:val="00A2362C"/>
    <w:rsid w:val="00A2443A"/>
    <w:rsid w:val="00A2511A"/>
    <w:rsid w:val="00A26B05"/>
    <w:rsid w:val="00A2704B"/>
    <w:rsid w:val="00A279F3"/>
    <w:rsid w:val="00A308D8"/>
    <w:rsid w:val="00A30C7C"/>
    <w:rsid w:val="00A31804"/>
    <w:rsid w:val="00A31823"/>
    <w:rsid w:val="00A3262A"/>
    <w:rsid w:val="00A32FED"/>
    <w:rsid w:val="00A33116"/>
    <w:rsid w:val="00A3318A"/>
    <w:rsid w:val="00A364B7"/>
    <w:rsid w:val="00A366BC"/>
    <w:rsid w:val="00A36E08"/>
    <w:rsid w:val="00A36FE3"/>
    <w:rsid w:val="00A370DB"/>
    <w:rsid w:val="00A37E3E"/>
    <w:rsid w:val="00A37ED4"/>
    <w:rsid w:val="00A40F0D"/>
    <w:rsid w:val="00A41322"/>
    <w:rsid w:val="00A42213"/>
    <w:rsid w:val="00A43A2B"/>
    <w:rsid w:val="00A443FF"/>
    <w:rsid w:val="00A446FF"/>
    <w:rsid w:val="00A4615E"/>
    <w:rsid w:val="00A46ED4"/>
    <w:rsid w:val="00A479A3"/>
    <w:rsid w:val="00A5073D"/>
    <w:rsid w:val="00A50DF9"/>
    <w:rsid w:val="00A51AC4"/>
    <w:rsid w:val="00A51B9F"/>
    <w:rsid w:val="00A526B9"/>
    <w:rsid w:val="00A52EEB"/>
    <w:rsid w:val="00A532B0"/>
    <w:rsid w:val="00A54AA6"/>
    <w:rsid w:val="00A56C07"/>
    <w:rsid w:val="00A56D04"/>
    <w:rsid w:val="00A60A98"/>
    <w:rsid w:val="00A60CB6"/>
    <w:rsid w:val="00A60F67"/>
    <w:rsid w:val="00A61081"/>
    <w:rsid w:val="00A616DC"/>
    <w:rsid w:val="00A6248B"/>
    <w:rsid w:val="00A625CE"/>
    <w:rsid w:val="00A626D6"/>
    <w:rsid w:val="00A62959"/>
    <w:rsid w:val="00A62E2B"/>
    <w:rsid w:val="00A62E87"/>
    <w:rsid w:val="00A63E59"/>
    <w:rsid w:val="00A64A6C"/>
    <w:rsid w:val="00A65257"/>
    <w:rsid w:val="00A65611"/>
    <w:rsid w:val="00A65675"/>
    <w:rsid w:val="00A65D24"/>
    <w:rsid w:val="00A66286"/>
    <w:rsid w:val="00A66492"/>
    <w:rsid w:val="00A667ED"/>
    <w:rsid w:val="00A6724B"/>
    <w:rsid w:val="00A6724F"/>
    <w:rsid w:val="00A679C7"/>
    <w:rsid w:val="00A719D4"/>
    <w:rsid w:val="00A7242E"/>
    <w:rsid w:val="00A7269E"/>
    <w:rsid w:val="00A72F17"/>
    <w:rsid w:val="00A73BB8"/>
    <w:rsid w:val="00A749CE"/>
    <w:rsid w:val="00A74CED"/>
    <w:rsid w:val="00A75410"/>
    <w:rsid w:val="00A768DC"/>
    <w:rsid w:val="00A76AF3"/>
    <w:rsid w:val="00A76CBC"/>
    <w:rsid w:val="00A7719F"/>
    <w:rsid w:val="00A77AD1"/>
    <w:rsid w:val="00A77B75"/>
    <w:rsid w:val="00A80022"/>
    <w:rsid w:val="00A80025"/>
    <w:rsid w:val="00A80393"/>
    <w:rsid w:val="00A80AFB"/>
    <w:rsid w:val="00A8169A"/>
    <w:rsid w:val="00A81DDF"/>
    <w:rsid w:val="00A8264F"/>
    <w:rsid w:val="00A8294B"/>
    <w:rsid w:val="00A832AF"/>
    <w:rsid w:val="00A8340B"/>
    <w:rsid w:val="00A83A3B"/>
    <w:rsid w:val="00A844A9"/>
    <w:rsid w:val="00A8469B"/>
    <w:rsid w:val="00A84E59"/>
    <w:rsid w:val="00A85706"/>
    <w:rsid w:val="00A86EA3"/>
    <w:rsid w:val="00A870FC"/>
    <w:rsid w:val="00A87E08"/>
    <w:rsid w:val="00A911D6"/>
    <w:rsid w:val="00A91295"/>
    <w:rsid w:val="00A92126"/>
    <w:rsid w:val="00A9253F"/>
    <w:rsid w:val="00A92DF8"/>
    <w:rsid w:val="00A933BD"/>
    <w:rsid w:val="00A935F0"/>
    <w:rsid w:val="00A94EFC"/>
    <w:rsid w:val="00A96E4B"/>
    <w:rsid w:val="00A975D5"/>
    <w:rsid w:val="00A976D3"/>
    <w:rsid w:val="00A97A62"/>
    <w:rsid w:val="00AA0D5B"/>
    <w:rsid w:val="00AA215F"/>
    <w:rsid w:val="00AA2316"/>
    <w:rsid w:val="00AA25CB"/>
    <w:rsid w:val="00AA29F2"/>
    <w:rsid w:val="00AA319E"/>
    <w:rsid w:val="00AA3430"/>
    <w:rsid w:val="00AA35AF"/>
    <w:rsid w:val="00AA3B38"/>
    <w:rsid w:val="00AA5266"/>
    <w:rsid w:val="00AA64AF"/>
    <w:rsid w:val="00AA78AD"/>
    <w:rsid w:val="00AA7E59"/>
    <w:rsid w:val="00AB2AB8"/>
    <w:rsid w:val="00AB3367"/>
    <w:rsid w:val="00AB33A7"/>
    <w:rsid w:val="00AB5665"/>
    <w:rsid w:val="00AB5769"/>
    <w:rsid w:val="00AB58C4"/>
    <w:rsid w:val="00AB5AD2"/>
    <w:rsid w:val="00AB5C07"/>
    <w:rsid w:val="00AB601D"/>
    <w:rsid w:val="00AB6224"/>
    <w:rsid w:val="00AB79E1"/>
    <w:rsid w:val="00AC0567"/>
    <w:rsid w:val="00AC1CCD"/>
    <w:rsid w:val="00AC2A2A"/>
    <w:rsid w:val="00AC4953"/>
    <w:rsid w:val="00AC4F8A"/>
    <w:rsid w:val="00AC6181"/>
    <w:rsid w:val="00AC7137"/>
    <w:rsid w:val="00AD0EFA"/>
    <w:rsid w:val="00AD14EB"/>
    <w:rsid w:val="00AD1771"/>
    <w:rsid w:val="00AD1E9C"/>
    <w:rsid w:val="00AD2127"/>
    <w:rsid w:val="00AD2722"/>
    <w:rsid w:val="00AD2AE1"/>
    <w:rsid w:val="00AD349B"/>
    <w:rsid w:val="00AD3966"/>
    <w:rsid w:val="00AD44C3"/>
    <w:rsid w:val="00AD4618"/>
    <w:rsid w:val="00AD5EC8"/>
    <w:rsid w:val="00AD6288"/>
    <w:rsid w:val="00AD62AA"/>
    <w:rsid w:val="00AD6696"/>
    <w:rsid w:val="00AD75DA"/>
    <w:rsid w:val="00AD7E7A"/>
    <w:rsid w:val="00AE0032"/>
    <w:rsid w:val="00AE198F"/>
    <w:rsid w:val="00AE222F"/>
    <w:rsid w:val="00AE3E14"/>
    <w:rsid w:val="00AE4B3E"/>
    <w:rsid w:val="00AE72D0"/>
    <w:rsid w:val="00AE7560"/>
    <w:rsid w:val="00AE7ABE"/>
    <w:rsid w:val="00AF0782"/>
    <w:rsid w:val="00AF170F"/>
    <w:rsid w:val="00AF267D"/>
    <w:rsid w:val="00AF26A5"/>
    <w:rsid w:val="00AF270C"/>
    <w:rsid w:val="00AF370B"/>
    <w:rsid w:val="00AF3DEC"/>
    <w:rsid w:val="00AF4120"/>
    <w:rsid w:val="00B004A4"/>
    <w:rsid w:val="00B02D41"/>
    <w:rsid w:val="00B03718"/>
    <w:rsid w:val="00B04B70"/>
    <w:rsid w:val="00B05411"/>
    <w:rsid w:val="00B054F4"/>
    <w:rsid w:val="00B05EF9"/>
    <w:rsid w:val="00B06710"/>
    <w:rsid w:val="00B10DCE"/>
    <w:rsid w:val="00B115BE"/>
    <w:rsid w:val="00B12169"/>
    <w:rsid w:val="00B13466"/>
    <w:rsid w:val="00B1353D"/>
    <w:rsid w:val="00B13D50"/>
    <w:rsid w:val="00B15295"/>
    <w:rsid w:val="00B1529C"/>
    <w:rsid w:val="00B1543C"/>
    <w:rsid w:val="00B16705"/>
    <w:rsid w:val="00B168BB"/>
    <w:rsid w:val="00B16D32"/>
    <w:rsid w:val="00B16D39"/>
    <w:rsid w:val="00B174DA"/>
    <w:rsid w:val="00B17622"/>
    <w:rsid w:val="00B17A5C"/>
    <w:rsid w:val="00B2037A"/>
    <w:rsid w:val="00B20F4D"/>
    <w:rsid w:val="00B21603"/>
    <w:rsid w:val="00B217EF"/>
    <w:rsid w:val="00B22305"/>
    <w:rsid w:val="00B22DD0"/>
    <w:rsid w:val="00B24C26"/>
    <w:rsid w:val="00B24EC8"/>
    <w:rsid w:val="00B250B7"/>
    <w:rsid w:val="00B25EC7"/>
    <w:rsid w:val="00B260D9"/>
    <w:rsid w:val="00B26B91"/>
    <w:rsid w:val="00B30C35"/>
    <w:rsid w:val="00B313DE"/>
    <w:rsid w:val="00B31A69"/>
    <w:rsid w:val="00B32666"/>
    <w:rsid w:val="00B342B7"/>
    <w:rsid w:val="00B3468D"/>
    <w:rsid w:val="00B34BFD"/>
    <w:rsid w:val="00B35DCD"/>
    <w:rsid w:val="00B36D13"/>
    <w:rsid w:val="00B36D9B"/>
    <w:rsid w:val="00B37156"/>
    <w:rsid w:val="00B37C5C"/>
    <w:rsid w:val="00B37C7E"/>
    <w:rsid w:val="00B40C67"/>
    <w:rsid w:val="00B40F48"/>
    <w:rsid w:val="00B410BC"/>
    <w:rsid w:val="00B41D34"/>
    <w:rsid w:val="00B422F2"/>
    <w:rsid w:val="00B42350"/>
    <w:rsid w:val="00B43AFA"/>
    <w:rsid w:val="00B43E4C"/>
    <w:rsid w:val="00B45209"/>
    <w:rsid w:val="00B45444"/>
    <w:rsid w:val="00B45683"/>
    <w:rsid w:val="00B45BB1"/>
    <w:rsid w:val="00B47111"/>
    <w:rsid w:val="00B472FB"/>
    <w:rsid w:val="00B47433"/>
    <w:rsid w:val="00B47D4F"/>
    <w:rsid w:val="00B5450A"/>
    <w:rsid w:val="00B54885"/>
    <w:rsid w:val="00B567F8"/>
    <w:rsid w:val="00B57F8F"/>
    <w:rsid w:val="00B608B8"/>
    <w:rsid w:val="00B60D3A"/>
    <w:rsid w:val="00B60D47"/>
    <w:rsid w:val="00B60E84"/>
    <w:rsid w:val="00B61F85"/>
    <w:rsid w:val="00B621D2"/>
    <w:rsid w:val="00B62C10"/>
    <w:rsid w:val="00B6306F"/>
    <w:rsid w:val="00B632EA"/>
    <w:rsid w:val="00B640CF"/>
    <w:rsid w:val="00B66F12"/>
    <w:rsid w:val="00B70DE1"/>
    <w:rsid w:val="00B71538"/>
    <w:rsid w:val="00B71F29"/>
    <w:rsid w:val="00B7256B"/>
    <w:rsid w:val="00B72B9A"/>
    <w:rsid w:val="00B73539"/>
    <w:rsid w:val="00B7357E"/>
    <w:rsid w:val="00B73819"/>
    <w:rsid w:val="00B74058"/>
    <w:rsid w:val="00B74AB2"/>
    <w:rsid w:val="00B75247"/>
    <w:rsid w:val="00B754A7"/>
    <w:rsid w:val="00B75974"/>
    <w:rsid w:val="00B7605E"/>
    <w:rsid w:val="00B76541"/>
    <w:rsid w:val="00B771E5"/>
    <w:rsid w:val="00B773D9"/>
    <w:rsid w:val="00B8001E"/>
    <w:rsid w:val="00B801D6"/>
    <w:rsid w:val="00B80286"/>
    <w:rsid w:val="00B807AE"/>
    <w:rsid w:val="00B80973"/>
    <w:rsid w:val="00B80A35"/>
    <w:rsid w:val="00B80B31"/>
    <w:rsid w:val="00B82B21"/>
    <w:rsid w:val="00B835FD"/>
    <w:rsid w:val="00B839C7"/>
    <w:rsid w:val="00B84AE9"/>
    <w:rsid w:val="00B85A66"/>
    <w:rsid w:val="00B85DF5"/>
    <w:rsid w:val="00B8616D"/>
    <w:rsid w:val="00B8725F"/>
    <w:rsid w:val="00B87B83"/>
    <w:rsid w:val="00B87FC9"/>
    <w:rsid w:val="00B90085"/>
    <w:rsid w:val="00B9031F"/>
    <w:rsid w:val="00B907DD"/>
    <w:rsid w:val="00B9184C"/>
    <w:rsid w:val="00B92248"/>
    <w:rsid w:val="00B924AE"/>
    <w:rsid w:val="00B93157"/>
    <w:rsid w:val="00B932AA"/>
    <w:rsid w:val="00B93847"/>
    <w:rsid w:val="00B941FE"/>
    <w:rsid w:val="00B9440B"/>
    <w:rsid w:val="00B94C9A"/>
    <w:rsid w:val="00B94CB5"/>
    <w:rsid w:val="00B95A5A"/>
    <w:rsid w:val="00B95CD3"/>
    <w:rsid w:val="00B96F20"/>
    <w:rsid w:val="00B9752B"/>
    <w:rsid w:val="00B97799"/>
    <w:rsid w:val="00B97BCA"/>
    <w:rsid w:val="00BA00EA"/>
    <w:rsid w:val="00BA0C2C"/>
    <w:rsid w:val="00BA27CE"/>
    <w:rsid w:val="00BA2B45"/>
    <w:rsid w:val="00BA333A"/>
    <w:rsid w:val="00BA4098"/>
    <w:rsid w:val="00BA492D"/>
    <w:rsid w:val="00BA4CDD"/>
    <w:rsid w:val="00BA4E8C"/>
    <w:rsid w:val="00BA5C48"/>
    <w:rsid w:val="00BA6100"/>
    <w:rsid w:val="00BA6319"/>
    <w:rsid w:val="00BA77DD"/>
    <w:rsid w:val="00BA7963"/>
    <w:rsid w:val="00BA7C8F"/>
    <w:rsid w:val="00BB0112"/>
    <w:rsid w:val="00BB0692"/>
    <w:rsid w:val="00BB10EF"/>
    <w:rsid w:val="00BB1275"/>
    <w:rsid w:val="00BB16E1"/>
    <w:rsid w:val="00BB17D6"/>
    <w:rsid w:val="00BB1948"/>
    <w:rsid w:val="00BB1E85"/>
    <w:rsid w:val="00BB4295"/>
    <w:rsid w:val="00BB508C"/>
    <w:rsid w:val="00BB50B7"/>
    <w:rsid w:val="00BB5C1C"/>
    <w:rsid w:val="00BB62C4"/>
    <w:rsid w:val="00BB67F0"/>
    <w:rsid w:val="00BB73A0"/>
    <w:rsid w:val="00BB7A5E"/>
    <w:rsid w:val="00BB7CA4"/>
    <w:rsid w:val="00BB7EF9"/>
    <w:rsid w:val="00BC0290"/>
    <w:rsid w:val="00BC02FF"/>
    <w:rsid w:val="00BC0578"/>
    <w:rsid w:val="00BC0FAA"/>
    <w:rsid w:val="00BC22EA"/>
    <w:rsid w:val="00BC3193"/>
    <w:rsid w:val="00BC3485"/>
    <w:rsid w:val="00BC3840"/>
    <w:rsid w:val="00BC53D7"/>
    <w:rsid w:val="00BC5BD3"/>
    <w:rsid w:val="00BC6E6A"/>
    <w:rsid w:val="00BC729C"/>
    <w:rsid w:val="00BC7338"/>
    <w:rsid w:val="00BD0342"/>
    <w:rsid w:val="00BD0866"/>
    <w:rsid w:val="00BD0F32"/>
    <w:rsid w:val="00BD1C57"/>
    <w:rsid w:val="00BD1DB4"/>
    <w:rsid w:val="00BD1E0D"/>
    <w:rsid w:val="00BD2A74"/>
    <w:rsid w:val="00BD3315"/>
    <w:rsid w:val="00BD3738"/>
    <w:rsid w:val="00BD42ED"/>
    <w:rsid w:val="00BD5EDB"/>
    <w:rsid w:val="00BD64A7"/>
    <w:rsid w:val="00BD6ACC"/>
    <w:rsid w:val="00BD6C42"/>
    <w:rsid w:val="00BD77F8"/>
    <w:rsid w:val="00BD79CD"/>
    <w:rsid w:val="00BD7A93"/>
    <w:rsid w:val="00BD7DE8"/>
    <w:rsid w:val="00BE0C27"/>
    <w:rsid w:val="00BE2311"/>
    <w:rsid w:val="00BE2BF9"/>
    <w:rsid w:val="00BE30AA"/>
    <w:rsid w:val="00BE323D"/>
    <w:rsid w:val="00BE3482"/>
    <w:rsid w:val="00BE370F"/>
    <w:rsid w:val="00BE449E"/>
    <w:rsid w:val="00BE497A"/>
    <w:rsid w:val="00BE68E6"/>
    <w:rsid w:val="00BE77EF"/>
    <w:rsid w:val="00BF029F"/>
    <w:rsid w:val="00BF066A"/>
    <w:rsid w:val="00BF0817"/>
    <w:rsid w:val="00BF1CE3"/>
    <w:rsid w:val="00BF35B2"/>
    <w:rsid w:val="00BF35D3"/>
    <w:rsid w:val="00BF3C34"/>
    <w:rsid w:val="00BF508E"/>
    <w:rsid w:val="00BF5251"/>
    <w:rsid w:val="00BF532A"/>
    <w:rsid w:val="00BF5341"/>
    <w:rsid w:val="00BF5F2F"/>
    <w:rsid w:val="00BF6916"/>
    <w:rsid w:val="00BF72D4"/>
    <w:rsid w:val="00BF7743"/>
    <w:rsid w:val="00BF7A5D"/>
    <w:rsid w:val="00BF7D54"/>
    <w:rsid w:val="00C00A17"/>
    <w:rsid w:val="00C00C98"/>
    <w:rsid w:val="00C00DC6"/>
    <w:rsid w:val="00C010B4"/>
    <w:rsid w:val="00C01288"/>
    <w:rsid w:val="00C01819"/>
    <w:rsid w:val="00C02493"/>
    <w:rsid w:val="00C031EE"/>
    <w:rsid w:val="00C0351D"/>
    <w:rsid w:val="00C04C0C"/>
    <w:rsid w:val="00C04CD8"/>
    <w:rsid w:val="00C05286"/>
    <w:rsid w:val="00C053BC"/>
    <w:rsid w:val="00C05593"/>
    <w:rsid w:val="00C055C8"/>
    <w:rsid w:val="00C0651E"/>
    <w:rsid w:val="00C0672B"/>
    <w:rsid w:val="00C073AB"/>
    <w:rsid w:val="00C07624"/>
    <w:rsid w:val="00C07942"/>
    <w:rsid w:val="00C07B5C"/>
    <w:rsid w:val="00C07DD7"/>
    <w:rsid w:val="00C10184"/>
    <w:rsid w:val="00C10BF9"/>
    <w:rsid w:val="00C12192"/>
    <w:rsid w:val="00C12ECC"/>
    <w:rsid w:val="00C1422E"/>
    <w:rsid w:val="00C14B4A"/>
    <w:rsid w:val="00C16239"/>
    <w:rsid w:val="00C16658"/>
    <w:rsid w:val="00C171EC"/>
    <w:rsid w:val="00C1770C"/>
    <w:rsid w:val="00C17D5A"/>
    <w:rsid w:val="00C17F5D"/>
    <w:rsid w:val="00C2004A"/>
    <w:rsid w:val="00C20A5C"/>
    <w:rsid w:val="00C20B10"/>
    <w:rsid w:val="00C21253"/>
    <w:rsid w:val="00C21826"/>
    <w:rsid w:val="00C234FE"/>
    <w:rsid w:val="00C237C5"/>
    <w:rsid w:val="00C23A8F"/>
    <w:rsid w:val="00C25EA6"/>
    <w:rsid w:val="00C26BC1"/>
    <w:rsid w:val="00C26CB9"/>
    <w:rsid w:val="00C276C8"/>
    <w:rsid w:val="00C27781"/>
    <w:rsid w:val="00C302F8"/>
    <w:rsid w:val="00C3053F"/>
    <w:rsid w:val="00C31439"/>
    <w:rsid w:val="00C316B3"/>
    <w:rsid w:val="00C31EF1"/>
    <w:rsid w:val="00C324DA"/>
    <w:rsid w:val="00C3412D"/>
    <w:rsid w:val="00C34B11"/>
    <w:rsid w:val="00C34B98"/>
    <w:rsid w:val="00C35AB2"/>
    <w:rsid w:val="00C36963"/>
    <w:rsid w:val="00C372D5"/>
    <w:rsid w:val="00C37598"/>
    <w:rsid w:val="00C37779"/>
    <w:rsid w:val="00C37DDC"/>
    <w:rsid w:val="00C411A6"/>
    <w:rsid w:val="00C43048"/>
    <w:rsid w:val="00C4432A"/>
    <w:rsid w:val="00C44DCA"/>
    <w:rsid w:val="00C46543"/>
    <w:rsid w:val="00C4659D"/>
    <w:rsid w:val="00C46BBA"/>
    <w:rsid w:val="00C46EDA"/>
    <w:rsid w:val="00C47019"/>
    <w:rsid w:val="00C47B51"/>
    <w:rsid w:val="00C519B3"/>
    <w:rsid w:val="00C51FB5"/>
    <w:rsid w:val="00C521B4"/>
    <w:rsid w:val="00C54A58"/>
    <w:rsid w:val="00C54BEE"/>
    <w:rsid w:val="00C5567C"/>
    <w:rsid w:val="00C5590A"/>
    <w:rsid w:val="00C56B3D"/>
    <w:rsid w:val="00C57669"/>
    <w:rsid w:val="00C576F7"/>
    <w:rsid w:val="00C57E56"/>
    <w:rsid w:val="00C60847"/>
    <w:rsid w:val="00C615FC"/>
    <w:rsid w:val="00C61AD8"/>
    <w:rsid w:val="00C62C26"/>
    <w:rsid w:val="00C62CA7"/>
    <w:rsid w:val="00C62E5F"/>
    <w:rsid w:val="00C63717"/>
    <w:rsid w:val="00C65FB5"/>
    <w:rsid w:val="00C66067"/>
    <w:rsid w:val="00C6786A"/>
    <w:rsid w:val="00C67D80"/>
    <w:rsid w:val="00C706BE"/>
    <w:rsid w:val="00C70E83"/>
    <w:rsid w:val="00C71371"/>
    <w:rsid w:val="00C7180F"/>
    <w:rsid w:val="00C71ECF"/>
    <w:rsid w:val="00C72BEC"/>
    <w:rsid w:val="00C72C77"/>
    <w:rsid w:val="00C73462"/>
    <w:rsid w:val="00C74490"/>
    <w:rsid w:val="00C74FC1"/>
    <w:rsid w:val="00C7645C"/>
    <w:rsid w:val="00C779FD"/>
    <w:rsid w:val="00C77A57"/>
    <w:rsid w:val="00C77B67"/>
    <w:rsid w:val="00C77DC0"/>
    <w:rsid w:val="00C8020C"/>
    <w:rsid w:val="00C806BC"/>
    <w:rsid w:val="00C8071F"/>
    <w:rsid w:val="00C80BDE"/>
    <w:rsid w:val="00C817DA"/>
    <w:rsid w:val="00C81E77"/>
    <w:rsid w:val="00C826F3"/>
    <w:rsid w:val="00C828BC"/>
    <w:rsid w:val="00C829A1"/>
    <w:rsid w:val="00C82AAB"/>
    <w:rsid w:val="00C82EC8"/>
    <w:rsid w:val="00C83251"/>
    <w:rsid w:val="00C83373"/>
    <w:rsid w:val="00C8401A"/>
    <w:rsid w:val="00C849ED"/>
    <w:rsid w:val="00C85238"/>
    <w:rsid w:val="00C86590"/>
    <w:rsid w:val="00C87BC0"/>
    <w:rsid w:val="00C90174"/>
    <w:rsid w:val="00C91B73"/>
    <w:rsid w:val="00C925DD"/>
    <w:rsid w:val="00C92FF0"/>
    <w:rsid w:val="00C93545"/>
    <w:rsid w:val="00C93808"/>
    <w:rsid w:val="00C9461A"/>
    <w:rsid w:val="00C94952"/>
    <w:rsid w:val="00C95457"/>
    <w:rsid w:val="00C96716"/>
    <w:rsid w:val="00C96A38"/>
    <w:rsid w:val="00C96A83"/>
    <w:rsid w:val="00C972A5"/>
    <w:rsid w:val="00CA06B2"/>
    <w:rsid w:val="00CA0B26"/>
    <w:rsid w:val="00CA238F"/>
    <w:rsid w:val="00CA3153"/>
    <w:rsid w:val="00CA3E45"/>
    <w:rsid w:val="00CA4546"/>
    <w:rsid w:val="00CA5D70"/>
    <w:rsid w:val="00CA6675"/>
    <w:rsid w:val="00CA6C4C"/>
    <w:rsid w:val="00CA7146"/>
    <w:rsid w:val="00CA73C6"/>
    <w:rsid w:val="00CA7B85"/>
    <w:rsid w:val="00CA7BBF"/>
    <w:rsid w:val="00CB034F"/>
    <w:rsid w:val="00CB2111"/>
    <w:rsid w:val="00CB24B9"/>
    <w:rsid w:val="00CB25C5"/>
    <w:rsid w:val="00CB2DF4"/>
    <w:rsid w:val="00CB3542"/>
    <w:rsid w:val="00CB3DFE"/>
    <w:rsid w:val="00CB416D"/>
    <w:rsid w:val="00CB54B6"/>
    <w:rsid w:val="00CB5AA2"/>
    <w:rsid w:val="00CB7518"/>
    <w:rsid w:val="00CB7603"/>
    <w:rsid w:val="00CB7841"/>
    <w:rsid w:val="00CB7E3B"/>
    <w:rsid w:val="00CC064E"/>
    <w:rsid w:val="00CC1984"/>
    <w:rsid w:val="00CC22FE"/>
    <w:rsid w:val="00CC26CE"/>
    <w:rsid w:val="00CC2C81"/>
    <w:rsid w:val="00CC3B53"/>
    <w:rsid w:val="00CC45FC"/>
    <w:rsid w:val="00CC4FB0"/>
    <w:rsid w:val="00CC56B8"/>
    <w:rsid w:val="00CC5D4B"/>
    <w:rsid w:val="00CD02EC"/>
    <w:rsid w:val="00CD065B"/>
    <w:rsid w:val="00CD06CC"/>
    <w:rsid w:val="00CD0898"/>
    <w:rsid w:val="00CD10C5"/>
    <w:rsid w:val="00CD1171"/>
    <w:rsid w:val="00CD180D"/>
    <w:rsid w:val="00CD1835"/>
    <w:rsid w:val="00CD19AA"/>
    <w:rsid w:val="00CD1CBC"/>
    <w:rsid w:val="00CD3174"/>
    <w:rsid w:val="00CD381B"/>
    <w:rsid w:val="00CD3F9E"/>
    <w:rsid w:val="00CD4829"/>
    <w:rsid w:val="00CD4AD0"/>
    <w:rsid w:val="00CD4C19"/>
    <w:rsid w:val="00CD5B9C"/>
    <w:rsid w:val="00CD5D10"/>
    <w:rsid w:val="00CD6510"/>
    <w:rsid w:val="00CD66DE"/>
    <w:rsid w:val="00CD7B23"/>
    <w:rsid w:val="00CE004F"/>
    <w:rsid w:val="00CE0148"/>
    <w:rsid w:val="00CE05F7"/>
    <w:rsid w:val="00CE101F"/>
    <w:rsid w:val="00CE2BEC"/>
    <w:rsid w:val="00CE2D99"/>
    <w:rsid w:val="00CE40F8"/>
    <w:rsid w:val="00CE4A09"/>
    <w:rsid w:val="00CE59A2"/>
    <w:rsid w:val="00CE5A50"/>
    <w:rsid w:val="00CE5CC6"/>
    <w:rsid w:val="00CE5E82"/>
    <w:rsid w:val="00CE67F6"/>
    <w:rsid w:val="00CE777C"/>
    <w:rsid w:val="00CE7DA7"/>
    <w:rsid w:val="00CF04E8"/>
    <w:rsid w:val="00CF0895"/>
    <w:rsid w:val="00CF1576"/>
    <w:rsid w:val="00CF1717"/>
    <w:rsid w:val="00CF1F93"/>
    <w:rsid w:val="00CF3BC6"/>
    <w:rsid w:val="00CF3E27"/>
    <w:rsid w:val="00CF481E"/>
    <w:rsid w:val="00CF4AB5"/>
    <w:rsid w:val="00CF4D01"/>
    <w:rsid w:val="00CF52F2"/>
    <w:rsid w:val="00CF578D"/>
    <w:rsid w:val="00CF5CE5"/>
    <w:rsid w:val="00CF6AAD"/>
    <w:rsid w:val="00CF79CB"/>
    <w:rsid w:val="00CF7B10"/>
    <w:rsid w:val="00CF7D48"/>
    <w:rsid w:val="00D00AF1"/>
    <w:rsid w:val="00D0122A"/>
    <w:rsid w:val="00D012C3"/>
    <w:rsid w:val="00D0165C"/>
    <w:rsid w:val="00D02468"/>
    <w:rsid w:val="00D036E3"/>
    <w:rsid w:val="00D04EC7"/>
    <w:rsid w:val="00D115EA"/>
    <w:rsid w:val="00D11D37"/>
    <w:rsid w:val="00D14319"/>
    <w:rsid w:val="00D14B00"/>
    <w:rsid w:val="00D157B4"/>
    <w:rsid w:val="00D1666C"/>
    <w:rsid w:val="00D17C4A"/>
    <w:rsid w:val="00D20186"/>
    <w:rsid w:val="00D203D2"/>
    <w:rsid w:val="00D2140B"/>
    <w:rsid w:val="00D2155D"/>
    <w:rsid w:val="00D21B63"/>
    <w:rsid w:val="00D225DF"/>
    <w:rsid w:val="00D22661"/>
    <w:rsid w:val="00D226B7"/>
    <w:rsid w:val="00D22CE8"/>
    <w:rsid w:val="00D22D26"/>
    <w:rsid w:val="00D23E3E"/>
    <w:rsid w:val="00D24A8C"/>
    <w:rsid w:val="00D24B9A"/>
    <w:rsid w:val="00D25C88"/>
    <w:rsid w:val="00D268DF"/>
    <w:rsid w:val="00D27240"/>
    <w:rsid w:val="00D27FF5"/>
    <w:rsid w:val="00D30BD8"/>
    <w:rsid w:val="00D3190E"/>
    <w:rsid w:val="00D328B7"/>
    <w:rsid w:val="00D32BCC"/>
    <w:rsid w:val="00D32CB2"/>
    <w:rsid w:val="00D33F45"/>
    <w:rsid w:val="00D34360"/>
    <w:rsid w:val="00D34BCF"/>
    <w:rsid w:val="00D3586C"/>
    <w:rsid w:val="00D378EA"/>
    <w:rsid w:val="00D37DE0"/>
    <w:rsid w:val="00D413F5"/>
    <w:rsid w:val="00D41480"/>
    <w:rsid w:val="00D42601"/>
    <w:rsid w:val="00D42C43"/>
    <w:rsid w:val="00D430ED"/>
    <w:rsid w:val="00D43842"/>
    <w:rsid w:val="00D44A26"/>
    <w:rsid w:val="00D459DC"/>
    <w:rsid w:val="00D4622A"/>
    <w:rsid w:val="00D46A5A"/>
    <w:rsid w:val="00D46E6E"/>
    <w:rsid w:val="00D477D8"/>
    <w:rsid w:val="00D47BE6"/>
    <w:rsid w:val="00D50B35"/>
    <w:rsid w:val="00D50D58"/>
    <w:rsid w:val="00D51098"/>
    <w:rsid w:val="00D5225F"/>
    <w:rsid w:val="00D5246A"/>
    <w:rsid w:val="00D552B3"/>
    <w:rsid w:val="00D5530C"/>
    <w:rsid w:val="00D55358"/>
    <w:rsid w:val="00D55B3F"/>
    <w:rsid w:val="00D563BD"/>
    <w:rsid w:val="00D566C5"/>
    <w:rsid w:val="00D56C0E"/>
    <w:rsid w:val="00D61E56"/>
    <w:rsid w:val="00D623D8"/>
    <w:rsid w:val="00D6390D"/>
    <w:rsid w:val="00D644A4"/>
    <w:rsid w:val="00D648A5"/>
    <w:rsid w:val="00D64E8D"/>
    <w:rsid w:val="00D65DE1"/>
    <w:rsid w:val="00D6619E"/>
    <w:rsid w:val="00D6723D"/>
    <w:rsid w:val="00D676A8"/>
    <w:rsid w:val="00D6774B"/>
    <w:rsid w:val="00D678B5"/>
    <w:rsid w:val="00D72099"/>
    <w:rsid w:val="00D7249B"/>
    <w:rsid w:val="00D731FB"/>
    <w:rsid w:val="00D73F0B"/>
    <w:rsid w:val="00D74AA8"/>
    <w:rsid w:val="00D74AF0"/>
    <w:rsid w:val="00D74F04"/>
    <w:rsid w:val="00D74F50"/>
    <w:rsid w:val="00D758FC"/>
    <w:rsid w:val="00D76794"/>
    <w:rsid w:val="00D76E41"/>
    <w:rsid w:val="00D8046F"/>
    <w:rsid w:val="00D80DCC"/>
    <w:rsid w:val="00D80EF9"/>
    <w:rsid w:val="00D83D47"/>
    <w:rsid w:val="00D84161"/>
    <w:rsid w:val="00D84CD6"/>
    <w:rsid w:val="00D84E11"/>
    <w:rsid w:val="00D852F2"/>
    <w:rsid w:val="00D855CF"/>
    <w:rsid w:val="00D85A62"/>
    <w:rsid w:val="00D8647B"/>
    <w:rsid w:val="00D86F44"/>
    <w:rsid w:val="00D87594"/>
    <w:rsid w:val="00D8772B"/>
    <w:rsid w:val="00D90103"/>
    <w:rsid w:val="00D902BE"/>
    <w:rsid w:val="00D91808"/>
    <w:rsid w:val="00D91ED2"/>
    <w:rsid w:val="00D92052"/>
    <w:rsid w:val="00D928A9"/>
    <w:rsid w:val="00D93BD6"/>
    <w:rsid w:val="00D958B4"/>
    <w:rsid w:val="00D96D88"/>
    <w:rsid w:val="00D97AF5"/>
    <w:rsid w:val="00D97C16"/>
    <w:rsid w:val="00DA0E9F"/>
    <w:rsid w:val="00DA1681"/>
    <w:rsid w:val="00DA1A46"/>
    <w:rsid w:val="00DA1A93"/>
    <w:rsid w:val="00DA1DAD"/>
    <w:rsid w:val="00DA2A2E"/>
    <w:rsid w:val="00DA3A51"/>
    <w:rsid w:val="00DA4B56"/>
    <w:rsid w:val="00DA684B"/>
    <w:rsid w:val="00DA6CA4"/>
    <w:rsid w:val="00DB0101"/>
    <w:rsid w:val="00DB050C"/>
    <w:rsid w:val="00DB0600"/>
    <w:rsid w:val="00DB1350"/>
    <w:rsid w:val="00DB1965"/>
    <w:rsid w:val="00DB4625"/>
    <w:rsid w:val="00DB56B9"/>
    <w:rsid w:val="00DB5A17"/>
    <w:rsid w:val="00DB6374"/>
    <w:rsid w:val="00DB710B"/>
    <w:rsid w:val="00DB71FF"/>
    <w:rsid w:val="00DB737A"/>
    <w:rsid w:val="00DB750A"/>
    <w:rsid w:val="00DC024C"/>
    <w:rsid w:val="00DC0410"/>
    <w:rsid w:val="00DC1299"/>
    <w:rsid w:val="00DC2687"/>
    <w:rsid w:val="00DC26D3"/>
    <w:rsid w:val="00DC278C"/>
    <w:rsid w:val="00DC2CD3"/>
    <w:rsid w:val="00DC40EE"/>
    <w:rsid w:val="00DC4CFD"/>
    <w:rsid w:val="00DC64A9"/>
    <w:rsid w:val="00DC6DAD"/>
    <w:rsid w:val="00DC6DBB"/>
    <w:rsid w:val="00DC6DC5"/>
    <w:rsid w:val="00DC75BC"/>
    <w:rsid w:val="00DC78A6"/>
    <w:rsid w:val="00DC7EBA"/>
    <w:rsid w:val="00DD0325"/>
    <w:rsid w:val="00DD0847"/>
    <w:rsid w:val="00DD1283"/>
    <w:rsid w:val="00DD2367"/>
    <w:rsid w:val="00DD2A8B"/>
    <w:rsid w:val="00DD350A"/>
    <w:rsid w:val="00DD3BEB"/>
    <w:rsid w:val="00DD3F9C"/>
    <w:rsid w:val="00DD4D3C"/>
    <w:rsid w:val="00DD5DBD"/>
    <w:rsid w:val="00DD6646"/>
    <w:rsid w:val="00DD66AD"/>
    <w:rsid w:val="00DD6E63"/>
    <w:rsid w:val="00DD6EFE"/>
    <w:rsid w:val="00DD7145"/>
    <w:rsid w:val="00DD73C2"/>
    <w:rsid w:val="00DD76AC"/>
    <w:rsid w:val="00DE02CE"/>
    <w:rsid w:val="00DE0727"/>
    <w:rsid w:val="00DE0AA2"/>
    <w:rsid w:val="00DE0D00"/>
    <w:rsid w:val="00DE1419"/>
    <w:rsid w:val="00DE1436"/>
    <w:rsid w:val="00DE2974"/>
    <w:rsid w:val="00DE3814"/>
    <w:rsid w:val="00DE3BFD"/>
    <w:rsid w:val="00DE452F"/>
    <w:rsid w:val="00DE4590"/>
    <w:rsid w:val="00DE5E7D"/>
    <w:rsid w:val="00DE6418"/>
    <w:rsid w:val="00DE7599"/>
    <w:rsid w:val="00DE75D0"/>
    <w:rsid w:val="00DF181C"/>
    <w:rsid w:val="00DF3A13"/>
    <w:rsid w:val="00DF42F7"/>
    <w:rsid w:val="00DF46DC"/>
    <w:rsid w:val="00DF504D"/>
    <w:rsid w:val="00DF5828"/>
    <w:rsid w:val="00DF5B40"/>
    <w:rsid w:val="00DF60C2"/>
    <w:rsid w:val="00DF6732"/>
    <w:rsid w:val="00DF7F7D"/>
    <w:rsid w:val="00E000D4"/>
    <w:rsid w:val="00E00A77"/>
    <w:rsid w:val="00E0115A"/>
    <w:rsid w:val="00E011FF"/>
    <w:rsid w:val="00E01929"/>
    <w:rsid w:val="00E02691"/>
    <w:rsid w:val="00E02720"/>
    <w:rsid w:val="00E0495E"/>
    <w:rsid w:val="00E04D1A"/>
    <w:rsid w:val="00E05ECB"/>
    <w:rsid w:val="00E0669C"/>
    <w:rsid w:val="00E06EC2"/>
    <w:rsid w:val="00E07782"/>
    <w:rsid w:val="00E07B75"/>
    <w:rsid w:val="00E07E67"/>
    <w:rsid w:val="00E10002"/>
    <w:rsid w:val="00E107A2"/>
    <w:rsid w:val="00E11646"/>
    <w:rsid w:val="00E119AB"/>
    <w:rsid w:val="00E12D32"/>
    <w:rsid w:val="00E1327D"/>
    <w:rsid w:val="00E134E3"/>
    <w:rsid w:val="00E14746"/>
    <w:rsid w:val="00E14993"/>
    <w:rsid w:val="00E14F5A"/>
    <w:rsid w:val="00E161C9"/>
    <w:rsid w:val="00E16395"/>
    <w:rsid w:val="00E172A9"/>
    <w:rsid w:val="00E17B1D"/>
    <w:rsid w:val="00E2032D"/>
    <w:rsid w:val="00E203DD"/>
    <w:rsid w:val="00E20721"/>
    <w:rsid w:val="00E218A7"/>
    <w:rsid w:val="00E21CA7"/>
    <w:rsid w:val="00E22806"/>
    <w:rsid w:val="00E22AC1"/>
    <w:rsid w:val="00E236E0"/>
    <w:rsid w:val="00E23BB4"/>
    <w:rsid w:val="00E247A6"/>
    <w:rsid w:val="00E248AE"/>
    <w:rsid w:val="00E2532A"/>
    <w:rsid w:val="00E25A1D"/>
    <w:rsid w:val="00E25E1E"/>
    <w:rsid w:val="00E2606C"/>
    <w:rsid w:val="00E27927"/>
    <w:rsid w:val="00E279A2"/>
    <w:rsid w:val="00E30197"/>
    <w:rsid w:val="00E30560"/>
    <w:rsid w:val="00E3065A"/>
    <w:rsid w:val="00E306D3"/>
    <w:rsid w:val="00E30A3F"/>
    <w:rsid w:val="00E30B9D"/>
    <w:rsid w:val="00E31315"/>
    <w:rsid w:val="00E31417"/>
    <w:rsid w:val="00E31FEC"/>
    <w:rsid w:val="00E32A0F"/>
    <w:rsid w:val="00E32D76"/>
    <w:rsid w:val="00E32E0B"/>
    <w:rsid w:val="00E34BA8"/>
    <w:rsid w:val="00E34D25"/>
    <w:rsid w:val="00E35F1D"/>
    <w:rsid w:val="00E36A73"/>
    <w:rsid w:val="00E36C55"/>
    <w:rsid w:val="00E378FC"/>
    <w:rsid w:val="00E37920"/>
    <w:rsid w:val="00E37D62"/>
    <w:rsid w:val="00E37D76"/>
    <w:rsid w:val="00E37EBA"/>
    <w:rsid w:val="00E40074"/>
    <w:rsid w:val="00E40461"/>
    <w:rsid w:val="00E40B30"/>
    <w:rsid w:val="00E4102D"/>
    <w:rsid w:val="00E412BF"/>
    <w:rsid w:val="00E41395"/>
    <w:rsid w:val="00E42D1A"/>
    <w:rsid w:val="00E43F02"/>
    <w:rsid w:val="00E43FFF"/>
    <w:rsid w:val="00E447AA"/>
    <w:rsid w:val="00E44CEA"/>
    <w:rsid w:val="00E44D64"/>
    <w:rsid w:val="00E45617"/>
    <w:rsid w:val="00E45860"/>
    <w:rsid w:val="00E45DBE"/>
    <w:rsid w:val="00E45E67"/>
    <w:rsid w:val="00E46E17"/>
    <w:rsid w:val="00E47028"/>
    <w:rsid w:val="00E50FF5"/>
    <w:rsid w:val="00E51F40"/>
    <w:rsid w:val="00E52B92"/>
    <w:rsid w:val="00E52BB2"/>
    <w:rsid w:val="00E52F69"/>
    <w:rsid w:val="00E54963"/>
    <w:rsid w:val="00E5558B"/>
    <w:rsid w:val="00E55AF2"/>
    <w:rsid w:val="00E55D83"/>
    <w:rsid w:val="00E5657C"/>
    <w:rsid w:val="00E573EC"/>
    <w:rsid w:val="00E6177D"/>
    <w:rsid w:val="00E61953"/>
    <w:rsid w:val="00E61C11"/>
    <w:rsid w:val="00E61DDC"/>
    <w:rsid w:val="00E62684"/>
    <w:rsid w:val="00E629BB"/>
    <w:rsid w:val="00E636AC"/>
    <w:rsid w:val="00E638D1"/>
    <w:rsid w:val="00E64116"/>
    <w:rsid w:val="00E64E08"/>
    <w:rsid w:val="00E64FE6"/>
    <w:rsid w:val="00E6522D"/>
    <w:rsid w:val="00E65E4C"/>
    <w:rsid w:val="00E66C6D"/>
    <w:rsid w:val="00E67851"/>
    <w:rsid w:val="00E67941"/>
    <w:rsid w:val="00E704AE"/>
    <w:rsid w:val="00E7149E"/>
    <w:rsid w:val="00E71E60"/>
    <w:rsid w:val="00E71FEB"/>
    <w:rsid w:val="00E72446"/>
    <w:rsid w:val="00E72C94"/>
    <w:rsid w:val="00E72D39"/>
    <w:rsid w:val="00E732D0"/>
    <w:rsid w:val="00E7350E"/>
    <w:rsid w:val="00E736D9"/>
    <w:rsid w:val="00E73F0F"/>
    <w:rsid w:val="00E74556"/>
    <w:rsid w:val="00E748CC"/>
    <w:rsid w:val="00E74B2B"/>
    <w:rsid w:val="00E7618E"/>
    <w:rsid w:val="00E761CF"/>
    <w:rsid w:val="00E7626A"/>
    <w:rsid w:val="00E76D97"/>
    <w:rsid w:val="00E77470"/>
    <w:rsid w:val="00E77A53"/>
    <w:rsid w:val="00E77D0E"/>
    <w:rsid w:val="00E77D3F"/>
    <w:rsid w:val="00E80200"/>
    <w:rsid w:val="00E80E9E"/>
    <w:rsid w:val="00E81456"/>
    <w:rsid w:val="00E81C77"/>
    <w:rsid w:val="00E82273"/>
    <w:rsid w:val="00E82707"/>
    <w:rsid w:val="00E833BC"/>
    <w:rsid w:val="00E8340D"/>
    <w:rsid w:val="00E839B9"/>
    <w:rsid w:val="00E84CCE"/>
    <w:rsid w:val="00E85261"/>
    <w:rsid w:val="00E85C72"/>
    <w:rsid w:val="00E9113A"/>
    <w:rsid w:val="00E91689"/>
    <w:rsid w:val="00E91C48"/>
    <w:rsid w:val="00E91E68"/>
    <w:rsid w:val="00E9235C"/>
    <w:rsid w:val="00E9286F"/>
    <w:rsid w:val="00E92BE0"/>
    <w:rsid w:val="00E93F89"/>
    <w:rsid w:val="00E9416D"/>
    <w:rsid w:val="00E94CD7"/>
    <w:rsid w:val="00E9591D"/>
    <w:rsid w:val="00E9685E"/>
    <w:rsid w:val="00E9713B"/>
    <w:rsid w:val="00EA131E"/>
    <w:rsid w:val="00EA1DF5"/>
    <w:rsid w:val="00EA1F87"/>
    <w:rsid w:val="00EA29B3"/>
    <w:rsid w:val="00EA45A3"/>
    <w:rsid w:val="00EA6EDE"/>
    <w:rsid w:val="00EA738E"/>
    <w:rsid w:val="00EA7399"/>
    <w:rsid w:val="00EB002E"/>
    <w:rsid w:val="00EB24FA"/>
    <w:rsid w:val="00EB30AE"/>
    <w:rsid w:val="00EB3515"/>
    <w:rsid w:val="00EB3A65"/>
    <w:rsid w:val="00EB3F74"/>
    <w:rsid w:val="00EB5070"/>
    <w:rsid w:val="00EB556F"/>
    <w:rsid w:val="00EB656A"/>
    <w:rsid w:val="00EB6E35"/>
    <w:rsid w:val="00EB6F5E"/>
    <w:rsid w:val="00EB7E89"/>
    <w:rsid w:val="00EC0281"/>
    <w:rsid w:val="00EC1248"/>
    <w:rsid w:val="00EC13D0"/>
    <w:rsid w:val="00EC1A46"/>
    <w:rsid w:val="00EC1E83"/>
    <w:rsid w:val="00EC37B0"/>
    <w:rsid w:val="00EC38E1"/>
    <w:rsid w:val="00EC39B2"/>
    <w:rsid w:val="00EC3C79"/>
    <w:rsid w:val="00EC4025"/>
    <w:rsid w:val="00EC45D7"/>
    <w:rsid w:val="00EC4EBE"/>
    <w:rsid w:val="00EC4FB4"/>
    <w:rsid w:val="00EC50D9"/>
    <w:rsid w:val="00EC52FF"/>
    <w:rsid w:val="00EC5419"/>
    <w:rsid w:val="00EC5889"/>
    <w:rsid w:val="00EC6526"/>
    <w:rsid w:val="00EC74CB"/>
    <w:rsid w:val="00EC7C9B"/>
    <w:rsid w:val="00ED008A"/>
    <w:rsid w:val="00ED1E48"/>
    <w:rsid w:val="00ED21C1"/>
    <w:rsid w:val="00ED2B66"/>
    <w:rsid w:val="00ED3291"/>
    <w:rsid w:val="00ED4136"/>
    <w:rsid w:val="00ED5B46"/>
    <w:rsid w:val="00ED5B6F"/>
    <w:rsid w:val="00ED5D67"/>
    <w:rsid w:val="00ED5EAD"/>
    <w:rsid w:val="00ED72C2"/>
    <w:rsid w:val="00ED7945"/>
    <w:rsid w:val="00ED7FC1"/>
    <w:rsid w:val="00EE02B8"/>
    <w:rsid w:val="00EE0679"/>
    <w:rsid w:val="00EE0A5F"/>
    <w:rsid w:val="00EE0A98"/>
    <w:rsid w:val="00EE104C"/>
    <w:rsid w:val="00EE1621"/>
    <w:rsid w:val="00EE225E"/>
    <w:rsid w:val="00EE3DBE"/>
    <w:rsid w:val="00EE3DEA"/>
    <w:rsid w:val="00EE412D"/>
    <w:rsid w:val="00EE4458"/>
    <w:rsid w:val="00EE4468"/>
    <w:rsid w:val="00EE4B94"/>
    <w:rsid w:val="00EE56D5"/>
    <w:rsid w:val="00EE6783"/>
    <w:rsid w:val="00EE6BC4"/>
    <w:rsid w:val="00EE75BA"/>
    <w:rsid w:val="00EF047D"/>
    <w:rsid w:val="00EF04DE"/>
    <w:rsid w:val="00EF1BCC"/>
    <w:rsid w:val="00EF1C56"/>
    <w:rsid w:val="00EF1D18"/>
    <w:rsid w:val="00EF3FF4"/>
    <w:rsid w:val="00EF42F3"/>
    <w:rsid w:val="00EF4594"/>
    <w:rsid w:val="00EF4633"/>
    <w:rsid w:val="00EF569A"/>
    <w:rsid w:val="00EF6390"/>
    <w:rsid w:val="00EF6BA7"/>
    <w:rsid w:val="00EF721C"/>
    <w:rsid w:val="00F00072"/>
    <w:rsid w:val="00F00B1C"/>
    <w:rsid w:val="00F00BED"/>
    <w:rsid w:val="00F01168"/>
    <w:rsid w:val="00F01453"/>
    <w:rsid w:val="00F02FA5"/>
    <w:rsid w:val="00F03E6F"/>
    <w:rsid w:val="00F04023"/>
    <w:rsid w:val="00F04576"/>
    <w:rsid w:val="00F046EE"/>
    <w:rsid w:val="00F0491E"/>
    <w:rsid w:val="00F04E99"/>
    <w:rsid w:val="00F0586B"/>
    <w:rsid w:val="00F05BA2"/>
    <w:rsid w:val="00F07D83"/>
    <w:rsid w:val="00F104C0"/>
    <w:rsid w:val="00F10699"/>
    <w:rsid w:val="00F112B2"/>
    <w:rsid w:val="00F11C83"/>
    <w:rsid w:val="00F121AB"/>
    <w:rsid w:val="00F1234E"/>
    <w:rsid w:val="00F12E63"/>
    <w:rsid w:val="00F13C2C"/>
    <w:rsid w:val="00F1451F"/>
    <w:rsid w:val="00F14547"/>
    <w:rsid w:val="00F157BF"/>
    <w:rsid w:val="00F15806"/>
    <w:rsid w:val="00F158E0"/>
    <w:rsid w:val="00F16294"/>
    <w:rsid w:val="00F16507"/>
    <w:rsid w:val="00F165BE"/>
    <w:rsid w:val="00F17215"/>
    <w:rsid w:val="00F20CE5"/>
    <w:rsid w:val="00F20DE6"/>
    <w:rsid w:val="00F21066"/>
    <w:rsid w:val="00F23356"/>
    <w:rsid w:val="00F23B83"/>
    <w:rsid w:val="00F23C2B"/>
    <w:rsid w:val="00F2430B"/>
    <w:rsid w:val="00F24D00"/>
    <w:rsid w:val="00F253C6"/>
    <w:rsid w:val="00F25DFD"/>
    <w:rsid w:val="00F26409"/>
    <w:rsid w:val="00F269BD"/>
    <w:rsid w:val="00F26B85"/>
    <w:rsid w:val="00F26DD7"/>
    <w:rsid w:val="00F30439"/>
    <w:rsid w:val="00F30735"/>
    <w:rsid w:val="00F31E7D"/>
    <w:rsid w:val="00F320AD"/>
    <w:rsid w:val="00F325F3"/>
    <w:rsid w:val="00F32D36"/>
    <w:rsid w:val="00F33043"/>
    <w:rsid w:val="00F335CF"/>
    <w:rsid w:val="00F337CA"/>
    <w:rsid w:val="00F337FF"/>
    <w:rsid w:val="00F339FF"/>
    <w:rsid w:val="00F341E9"/>
    <w:rsid w:val="00F35A5B"/>
    <w:rsid w:val="00F35BDD"/>
    <w:rsid w:val="00F35F08"/>
    <w:rsid w:val="00F3626D"/>
    <w:rsid w:val="00F366B4"/>
    <w:rsid w:val="00F40B43"/>
    <w:rsid w:val="00F426E3"/>
    <w:rsid w:val="00F429F0"/>
    <w:rsid w:val="00F432A3"/>
    <w:rsid w:val="00F44E91"/>
    <w:rsid w:val="00F4543A"/>
    <w:rsid w:val="00F4576C"/>
    <w:rsid w:val="00F4651F"/>
    <w:rsid w:val="00F469BE"/>
    <w:rsid w:val="00F46C08"/>
    <w:rsid w:val="00F473A6"/>
    <w:rsid w:val="00F478B9"/>
    <w:rsid w:val="00F478DB"/>
    <w:rsid w:val="00F47FC5"/>
    <w:rsid w:val="00F502EC"/>
    <w:rsid w:val="00F50DD2"/>
    <w:rsid w:val="00F50FD4"/>
    <w:rsid w:val="00F51D2B"/>
    <w:rsid w:val="00F5218E"/>
    <w:rsid w:val="00F52672"/>
    <w:rsid w:val="00F53961"/>
    <w:rsid w:val="00F53B4C"/>
    <w:rsid w:val="00F53F95"/>
    <w:rsid w:val="00F54EA9"/>
    <w:rsid w:val="00F55033"/>
    <w:rsid w:val="00F559AD"/>
    <w:rsid w:val="00F55C26"/>
    <w:rsid w:val="00F5620B"/>
    <w:rsid w:val="00F5689C"/>
    <w:rsid w:val="00F56CEA"/>
    <w:rsid w:val="00F5707A"/>
    <w:rsid w:val="00F6011E"/>
    <w:rsid w:val="00F60514"/>
    <w:rsid w:val="00F6156F"/>
    <w:rsid w:val="00F62112"/>
    <w:rsid w:val="00F6259E"/>
    <w:rsid w:val="00F6276F"/>
    <w:rsid w:val="00F63263"/>
    <w:rsid w:val="00F63612"/>
    <w:rsid w:val="00F63AD0"/>
    <w:rsid w:val="00F63D32"/>
    <w:rsid w:val="00F64006"/>
    <w:rsid w:val="00F64D2D"/>
    <w:rsid w:val="00F65824"/>
    <w:rsid w:val="00F65C0E"/>
    <w:rsid w:val="00F71B53"/>
    <w:rsid w:val="00F71F66"/>
    <w:rsid w:val="00F73166"/>
    <w:rsid w:val="00F73220"/>
    <w:rsid w:val="00F73C65"/>
    <w:rsid w:val="00F73EF0"/>
    <w:rsid w:val="00F7527B"/>
    <w:rsid w:val="00F76A90"/>
    <w:rsid w:val="00F76E43"/>
    <w:rsid w:val="00F77283"/>
    <w:rsid w:val="00F7759A"/>
    <w:rsid w:val="00F77C56"/>
    <w:rsid w:val="00F80BBF"/>
    <w:rsid w:val="00F80F4B"/>
    <w:rsid w:val="00F81393"/>
    <w:rsid w:val="00F81417"/>
    <w:rsid w:val="00F81BF5"/>
    <w:rsid w:val="00F82053"/>
    <w:rsid w:val="00F82EA2"/>
    <w:rsid w:val="00F830AB"/>
    <w:rsid w:val="00F83195"/>
    <w:rsid w:val="00F833E1"/>
    <w:rsid w:val="00F83935"/>
    <w:rsid w:val="00F84132"/>
    <w:rsid w:val="00F841A4"/>
    <w:rsid w:val="00F8444C"/>
    <w:rsid w:val="00F85FC1"/>
    <w:rsid w:val="00F86377"/>
    <w:rsid w:val="00F86C09"/>
    <w:rsid w:val="00F872B4"/>
    <w:rsid w:val="00F90E59"/>
    <w:rsid w:val="00F91346"/>
    <w:rsid w:val="00F91997"/>
    <w:rsid w:val="00F925A3"/>
    <w:rsid w:val="00F9288B"/>
    <w:rsid w:val="00F94426"/>
    <w:rsid w:val="00F95109"/>
    <w:rsid w:val="00F9599D"/>
    <w:rsid w:val="00F967C0"/>
    <w:rsid w:val="00F9773D"/>
    <w:rsid w:val="00F97856"/>
    <w:rsid w:val="00FA0A45"/>
    <w:rsid w:val="00FA107B"/>
    <w:rsid w:val="00FA2012"/>
    <w:rsid w:val="00FA202D"/>
    <w:rsid w:val="00FA2AC6"/>
    <w:rsid w:val="00FA2D6B"/>
    <w:rsid w:val="00FA3683"/>
    <w:rsid w:val="00FA41BE"/>
    <w:rsid w:val="00FA467C"/>
    <w:rsid w:val="00FA469C"/>
    <w:rsid w:val="00FA5554"/>
    <w:rsid w:val="00FA55F4"/>
    <w:rsid w:val="00FA6A3D"/>
    <w:rsid w:val="00FA7092"/>
    <w:rsid w:val="00FA7514"/>
    <w:rsid w:val="00FA7E36"/>
    <w:rsid w:val="00FA7EF8"/>
    <w:rsid w:val="00FB02D9"/>
    <w:rsid w:val="00FB0ED6"/>
    <w:rsid w:val="00FB22AE"/>
    <w:rsid w:val="00FB2412"/>
    <w:rsid w:val="00FB2B4F"/>
    <w:rsid w:val="00FB3055"/>
    <w:rsid w:val="00FB33B8"/>
    <w:rsid w:val="00FB345E"/>
    <w:rsid w:val="00FB3651"/>
    <w:rsid w:val="00FB5C53"/>
    <w:rsid w:val="00FB652F"/>
    <w:rsid w:val="00FB6D12"/>
    <w:rsid w:val="00FB7983"/>
    <w:rsid w:val="00FB7AD4"/>
    <w:rsid w:val="00FC08A6"/>
    <w:rsid w:val="00FC11B4"/>
    <w:rsid w:val="00FC13F6"/>
    <w:rsid w:val="00FC1769"/>
    <w:rsid w:val="00FC1FB7"/>
    <w:rsid w:val="00FC2056"/>
    <w:rsid w:val="00FC262C"/>
    <w:rsid w:val="00FC2AFF"/>
    <w:rsid w:val="00FC3083"/>
    <w:rsid w:val="00FC38D5"/>
    <w:rsid w:val="00FC408F"/>
    <w:rsid w:val="00FC4161"/>
    <w:rsid w:val="00FC4D92"/>
    <w:rsid w:val="00FC52FB"/>
    <w:rsid w:val="00FC5F09"/>
    <w:rsid w:val="00FC68DA"/>
    <w:rsid w:val="00FC6C1C"/>
    <w:rsid w:val="00FC7156"/>
    <w:rsid w:val="00FC787A"/>
    <w:rsid w:val="00FC7CBC"/>
    <w:rsid w:val="00FD0127"/>
    <w:rsid w:val="00FD0419"/>
    <w:rsid w:val="00FD095F"/>
    <w:rsid w:val="00FD0A8B"/>
    <w:rsid w:val="00FD120F"/>
    <w:rsid w:val="00FD1DC7"/>
    <w:rsid w:val="00FD26BA"/>
    <w:rsid w:val="00FD2B2A"/>
    <w:rsid w:val="00FD2CCA"/>
    <w:rsid w:val="00FD2DFA"/>
    <w:rsid w:val="00FD3065"/>
    <w:rsid w:val="00FD3447"/>
    <w:rsid w:val="00FD3A11"/>
    <w:rsid w:val="00FD44D3"/>
    <w:rsid w:val="00FD453F"/>
    <w:rsid w:val="00FD46A2"/>
    <w:rsid w:val="00FD4887"/>
    <w:rsid w:val="00FD4EFC"/>
    <w:rsid w:val="00FD4F58"/>
    <w:rsid w:val="00FD4FC0"/>
    <w:rsid w:val="00FD5105"/>
    <w:rsid w:val="00FD5B19"/>
    <w:rsid w:val="00FD5C23"/>
    <w:rsid w:val="00FD67C2"/>
    <w:rsid w:val="00FD6A6C"/>
    <w:rsid w:val="00FD6F46"/>
    <w:rsid w:val="00FD761C"/>
    <w:rsid w:val="00FE00EE"/>
    <w:rsid w:val="00FE0211"/>
    <w:rsid w:val="00FE1844"/>
    <w:rsid w:val="00FE2CD4"/>
    <w:rsid w:val="00FE2EB7"/>
    <w:rsid w:val="00FE3255"/>
    <w:rsid w:val="00FE392A"/>
    <w:rsid w:val="00FE3FE2"/>
    <w:rsid w:val="00FE4E14"/>
    <w:rsid w:val="00FE4F79"/>
    <w:rsid w:val="00FE5CC6"/>
    <w:rsid w:val="00FE5E2D"/>
    <w:rsid w:val="00FE5E82"/>
    <w:rsid w:val="00FF031F"/>
    <w:rsid w:val="00FF0F3A"/>
    <w:rsid w:val="00FF2E1B"/>
    <w:rsid w:val="00FF3040"/>
    <w:rsid w:val="00FF3B95"/>
    <w:rsid w:val="00FF4255"/>
    <w:rsid w:val="00FF49F0"/>
    <w:rsid w:val="00FF545C"/>
    <w:rsid w:val="00FF5A16"/>
    <w:rsid w:val="00FF718A"/>
    <w:rsid w:val="00FF7266"/>
    <w:rsid w:val="00FF77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5004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0" w:defSemiHidden="0" w:defUnhideWhenUsed="0" w:defQFormat="0" w:count="376">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rsid w:val="006967D0"/>
    <w:pPr>
      <w:spacing w:before="120" w:after="120"/>
      <w:jc w:val="both"/>
    </w:pPr>
    <w:rPr>
      <w:szCs w:val="24"/>
      <w:lang w:eastAsia="en-US"/>
    </w:rPr>
  </w:style>
  <w:style w:type="paragraph" w:styleId="Nadpis1">
    <w:name w:val="heading 1"/>
    <w:aliases w:val="_Nadpis 1,Hoofdstukkop,Section Heading,H1,h1,Základní kapitola,Článek,ASAPHeading 1,Kapitola,section,1,Nadpis 1T,V_Head1,Záhlaví 1,Char Char,Char Char Char Char Char,Char Char Char Char Char Char Char Char,Char Char Char Char Char Char,RI,Clau"/>
    <w:basedOn w:val="Normln"/>
    <w:next w:val="Clanek11"/>
    <w:link w:val="Nadpis1Char"/>
    <w:qFormat/>
    <w:rsid w:val="00724ECB"/>
    <w:pPr>
      <w:keepNext/>
      <w:numPr>
        <w:numId w:val="17"/>
      </w:numPr>
      <w:spacing w:before="240" w:after="0"/>
      <w:outlineLvl w:val="0"/>
    </w:pPr>
    <w:rPr>
      <w:rFonts w:cs="Arial"/>
      <w:b/>
      <w:bCs/>
      <w:caps/>
      <w:kern w:val="32"/>
      <w:szCs w:val="32"/>
    </w:rPr>
  </w:style>
  <w:style w:type="paragraph" w:styleId="Nadpis2">
    <w:name w:val="heading 2"/>
    <w:basedOn w:val="Normln"/>
    <w:next w:val="Normln"/>
    <w:link w:val="Nadpis2Char"/>
    <w:rsid w:val="00626F68"/>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rsid w:val="00626F68"/>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semiHidden/>
    <w:rsid w:val="00626F68"/>
    <w:pPr>
      <w:keepNext/>
      <w:spacing w:before="240" w:after="60"/>
      <w:outlineLvl w:val="3"/>
    </w:pPr>
    <w:rPr>
      <w:b/>
      <w:bCs/>
      <w:sz w:val="28"/>
      <w:szCs w:val="28"/>
    </w:rPr>
  </w:style>
  <w:style w:type="paragraph" w:styleId="Nadpis5">
    <w:name w:val="heading 5"/>
    <w:basedOn w:val="Normln"/>
    <w:next w:val="Normln"/>
    <w:semiHidden/>
    <w:rsid w:val="00626F68"/>
    <w:pPr>
      <w:spacing w:before="240" w:after="60"/>
      <w:outlineLvl w:val="4"/>
    </w:pPr>
    <w:rPr>
      <w:b/>
      <w:bCs/>
      <w:i/>
      <w:iCs/>
      <w:sz w:val="26"/>
      <w:szCs w:val="26"/>
    </w:rPr>
  </w:style>
  <w:style w:type="paragraph" w:styleId="Nadpis6">
    <w:name w:val="heading 6"/>
    <w:basedOn w:val="Normln"/>
    <w:next w:val="Normln"/>
    <w:semiHidden/>
    <w:rsid w:val="00626F68"/>
    <w:pPr>
      <w:spacing w:before="240" w:after="60"/>
      <w:outlineLvl w:val="5"/>
    </w:pPr>
    <w:rPr>
      <w:b/>
      <w:bCs/>
      <w:szCs w:val="22"/>
    </w:rPr>
  </w:style>
  <w:style w:type="paragraph" w:styleId="Nadpis7">
    <w:name w:val="heading 7"/>
    <w:basedOn w:val="Normln"/>
    <w:next w:val="Normln"/>
    <w:semiHidden/>
    <w:rsid w:val="00626F68"/>
    <w:pPr>
      <w:spacing w:before="240" w:after="60"/>
      <w:outlineLvl w:val="6"/>
    </w:pPr>
  </w:style>
  <w:style w:type="paragraph" w:styleId="Nadpis8">
    <w:name w:val="heading 8"/>
    <w:basedOn w:val="Normln"/>
    <w:next w:val="Normln"/>
    <w:semiHidden/>
    <w:rsid w:val="00626F68"/>
    <w:pPr>
      <w:spacing w:before="240" w:after="60"/>
      <w:outlineLvl w:val="7"/>
    </w:pPr>
    <w:rPr>
      <w:i/>
      <w:iCs/>
    </w:rPr>
  </w:style>
  <w:style w:type="paragraph" w:styleId="Nadpis9">
    <w:name w:val="heading 9"/>
    <w:basedOn w:val="Normln"/>
    <w:next w:val="Normln"/>
    <w:semiHidden/>
    <w:rsid w:val="00626F68"/>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adpis1"/>
    <w:next w:val="Clanek11"/>
    <w:semiHidden/>
    <w:unhideWhenUsed/>
    <w:qFormat/>
    <w:rsid w:val="00724ECB"/>
    <w:pPr>
      <w:numPr>
        <w:numId w:val="0"/>
      </w:numPr>
    </w:pPr>
  </w:style>
  <w:style w:type="paragraph" w:customStyle="1" w:styleId="Clanek11">
    <w:name w:val="Clanek 1.1"/>
    <w:basedOn w:val="Nadpis2"/>
    <w:link w:val="Clanek11Char"/>
    <w:qFormat/>
    <w:rsid w:val="00724ECB"/>
    <w:pPr>
      <w:keepNext w:val="0"/>
      <w:widowControl w:val="0"/>
      <w:numPr>
        <w:numId w:val="17"/>
      </w:numPr>
      <w:spacing w:before="120" w:after="120"/>
    </w:pPr>
    <w:rPr>
      <w:rFonts w:ascii="Times New Roman" w:hAnsi="Times New Roman"/>
      <w:b w:val="0"/>
      <w:i w:val="0"/>
      <w:sz w:val="22"/>
    </w:rPr>
  </w:style>
  <w:style w:type="paragraph" w:customStyle="1" w:styleId="Claneka">
    <w:name w:val="Clanek (a)"/>
    <w:basedOn w:val="Normln"/>
    <w:link w:val="ClanekaChar"/>
    <w:qFormat/>
    <w:rsid w:val="00724ECB"/>
    <w:pPr>
      <w:keepLines/>
      <w:widowControl w:val="0"/>
      <w:numPr>
        <w:ilvl w:val="2"/>
        <w:numId w:val="17"/>
      </w:numPr>
    </w:pPr>
  </w:style>
  <w:style w:type="paragraph" w:customStyle="1" w:styleId="Claneki">
    <w:name w:val="Clanek (i)"/>
    <w:basedOn w:val="Normln"/>
    <w:qFormat/>
    <w:rsid w:val="00724ECB"/>
    <w:pPr>
      <w:keepNext/>
      <w:numPr>
        <w:ilvl w:val="3"/>
        <w:numId w:val="17"/>
      </w:numPr>
    </w:pPr>
    <w:rPr>
      <w:color w:val="000000"/>
    </w:rPr>
  </w:style>
  <w:style w:type="paragraph" w:customStyle="1" w:styleId="Text11">
    <w:name w:val="Text 1.1"/>
    <w:basedOn w:val="Normln"/>
    <w:qFormat/>
    <w:rsid w:val="00724ECB"/>
    <w:pPr>
      <w:keepNext/>
      <w:ind w:left="561"/>
    </w:pPr>
    <w:rPr>
      <w:szCs w:val="20"/>
    </w:rPr>
  </w:style>
  <w:style w:type="paragraph" w:customStyle="1" w:styleId="Texta">
    <w:name w:val="Text (a)"/>
    <w:basedOn w:val="Normln"/>
    <w:link w:val="TextaChar"/>
    <w:qFormat/>
    <w:rsid w:val="00724ECB"/>
    <w:pPr>
      <w:keepNext/>
      <w:ind w:left="992"/>
    </w:pPr>
    <w:rPr>
      <w:szCs w:val="20"/>
    </w:rPr>
  </w:style>
  <w:style w:type="paragraph" w:customStyle="1" w:styleId="Texti">
    <w:name w:val="Text (i)"/>
    <w:basedOn w:val="Normln"/>
    <w:link w:val="TextiChar"/>
    <w:qFormat/>
    <w:rsid w:val="00724ECB"/>
    <w:pPr>
      <w:keepNext/>
      <w:ind w:left="1418"/>
    </w:pPr>
    <w:rPr>
      <w:szCs w:val="20"/>
    </w:rPr>
  </w:style>
  <w:style w:type="paragraph" w:styleId="Zhlav">
    <w:name w:val="header"/>
    <w:aliases w:val="HH Header"/>
    <w:basedOn w:val="Normln"/>
    <w:semiHidden/>
    <w:rsid w:val="00EC4025"/>
    <w:pPr>
      <w:tabs>
        <w:tab w:val="center" w:pos="4703"/>
        <w:tab w:val="right" w:pos="9406"/>
      </w:tabs>
    </w:pPr>
    <w:rPr>
      <w:rFonts w:ascii="Arial" w:hAnsi="Arial"/>
      <w:sz w:val="16"/>
    </w:rPr>
  </w:style>
  <w:style w:type="paragraph" w:customStyle="1" w:styleId="Preambule">
    <w:name w:val="Preambule"/>
    <w:basedOn w:val="Normln"/>
    <w:qFormat/>
    <w:rsid w:val="00724ECB"/>
    <w:pPr>
      <w:widowControl w:val="0"/>
      <w:numPr>
        <w:numId w:val="20"/>
      </w:numPr>
    </w:pPr>
  </w:style>
  <w:style w:type="paragraph" w:styleId="Textpoznpodarou">
    <w:name w:val="footnote text"/>
    <w:aliases w:val="fn"/>
    <w:basedOn w:val="Normln"/>
    <w:link w:val="TextpoznpodarouChar"/>
    <w:uiPriority w:val="99"/>
    <w:rsid w:val="004757E5"/>
    <w:rPr>
      <w:sz w:val="18"/>
      <w:szCs w:val="20"/>
    </w:rPr>
  </w:style>
  <w:style w:type="paragraph" w:styleId="Obsah2">
    <w:name w:val="toc 2"/>
    <w:basedOn w:val="Normln"/>
    <w:next w:val="Normln"/>
    <w:autoRedefine/>
    <w:semiHidden/>
    <w:rsid w:val="00CB25C5"/>
    <w:pPr>
      <w:spacing w:before="0" w:after="0"/>
      <w:ind w:left="220"/>
    </w:pPr>
    <w:rPr>
      <w:smallCaps/>
      <w:sz w:val="20"/>
      <w:szCs w:val="20"/>
    </w:rPr>
  </w:style>
  <w:style w:type="paragraph" w:styleId="Obsah1">
    <w:name w:val="toc 1"/>
    <w:basedOn w:val="Normln"/>
    <w:next w:val="Normln"/>
    <w:autoRedefine/>
    <w:uiPriority w:val="39"/>
    <w:rsid w:val="00D80EF9"/>
    <w:pPr>
      <w:tabs>
        <w:tab w:val="left" w:pos="709"/>
        <w:tab w:val="right" w:leader="dot" w:pos="9061"/>
      </w:tabs>
    </w:pPr>
    <w:rPr>
      <w:b/>
      <w:bCs/>
      <w:caps/>
      <w:sz w:val="20"/>
      <w:szCs w:val="20"/>
    </w:rPr>
  </w:style>
  <w:style w:type="paragraph" w:styleId="Obsah3">
    <w:name w:val="toc 3"/>
    <w:basedOn w:val="Normln"/>
    <w:next w:val="Normln"/>
    <w:autoRedefine/>
    <w:semiHidden/>
    <w:rsid w:val="00620684"/>
    <w:pPr>
      <w:spacing w:before="0" w:after="0"/>
      <w:ind w:left="440"/>
    </w:pPr>
    <w:rPr>
      <w:i/>
      <w:iCs/>
      <w:sz w:val="20"/>
      <w:szCs w:val="20"/>
    </w:rPr>
  </w:style>
  <w:style w:type="paragraph" w:styleId="Obsah4">
    <w:name w:val="toc 4"/>
    <w:basedOn w:val="Normln"/>
    <w:next w:val="Normln"/>
    <w:autoRedefine/>
    <w:semiHidden/>
    <w:rsid w:val="001552C3"/>
    <w:pPr>
      <w:spacing w:before="0" w:after="0"/>
      <w:ind w:left="660"/>
    </w:pPr>
    <w:rPr>
      <w:sz w:val="18"/>
      <w:szCs w:val="18"/>
    </w:rPr>
  </w:style>
  <w:style w:type="paragraph" w:styleId="Obsah5">
    <w:name w:val="toc 5"/>
    <w:basedOn w:val="Normln"/>
    <w:next w:val="Normln"/>
    <w:autoRedefine/>
    <w:semiHidden/>
    <w:rsid w:val="001552C3"/>
    <w:pPr>
      <w:spacing w:before="0" w:after="0"/>
      <w:ind w:left="880"/>
    </w:pPr>
    <w:rPr>
      <w:sz w:val="18"/>
      <w:szCs w:val="18"/>
    </w:rPr>
  </w:style>
  <w:style w:type="paragraph" w:styleId="Obsah6">
    <w:name w:val="toc 6"/>
    <w:basedOn w:val="Normln"/>
    <w:next w:val="Normln"/>
    <w:autoRedefine/>
    <w:semiHidden/>
    <w:rsid w:val="001552C3"/>
    <w:pPr>
      <w:spacing w:before="0" w:after="0"/>
      <w:ind w:left="1100"/>
    </w:pPr>
    <w:rPr>
      <w:sz w:val="18"/>
      <w:szCs w:val="18"/>
    </w:rPr>
  </w:style>
  <w:style w:type="paragraph" w:styleId="Obsah7">
    <w:name w:val="toc 7"/>
    <w:basedOn w:val="Normln"/>
    <w:next w:val="Normln"/>
    <w:autoRedefine/>
    <w:semiHidden/>
    <w:rsid w:val="001552C3"/>
    <w:pPr>
      <w:spacing w:before="0" w:after="0"/>
      <w:ind w:left="1320"/>
    </w:pPr>
    <w:rPr>
      <w:sz w:val="18"/>
      <w:szCs w:val="18"/>
    </w:rPr>
  </w:style>
  <w:style w:type="paragraph" w:styleId="Obsah8">
    <w:name w:val="toc 8"/>
    <w:basedOn w:val="Normln"/>
    <w:next w:val="Normln"/>
    <w:autoRedefine/>
    <w:semiHidden/>
    <w:rsid w:val="001552C3"/>
    <w:pPr>
      <w:spacing w:before="0" w:after="0"/>
      <w:ind w:left="1540"/>
    </w:pPr>
    <w:rPr>
      <w:sz w:val="18"/>
      <w:szCs w:val="18"/>
    </w:rPr>
  </w:style>
  <w:style w:type="paragraph" w:styleId="Obsah9">
    <w:name w:val="toc 9"/>
    <w:basedOn w:val="Normln"/>
    <w:next w:val="Normln"/>
    <w:autoRedefine/>
    <w:semiHidden/>
    <w:rsid w:val="001552C3"/>
    <w:pPr>
      <w:spacing w:before="0" w:after="0"/>
      <w:ind w:left="1760"/>
    </w:pPr>
    <w:rPr>
      <w:sz w:val="18"/>
      <w:szCs w:val="18"/>
    </w:rPr>
  </w:style>
  <w:style w:type="character" w:styleId="Hypertextovodkaz">
    <w:name w:val="Hyperlink"/>
    <w:basedOn w:val="Standardnpsmoodstavce"/>
    <w:uiPriority w:val="99"/>
    <w:rsid w:val="00CB25C5"/>
    <w:rPr>
      <w:rFonts w:ascii="Times New Roman" w:hAnsi="Times New Roman"/>
      <w:color w:val="0000FF"/>
      <w:sz w:val="22"/>
      <w:u w:val="single"/>
    </w:rPr>
  </w:style>
  <w:style w:type="character" w:styleId="Znakapoznpodarou">
    <w:name w:val="footnote reference"/>
    <w:basedOn w:val="Standardnpsmoodstavce"/>
    <w:uiPriority w:val="99"/>
    <w:rsid w:val="00FD3065"/>
    <w:rPr>
      <w:vertAlign w:val="superscript"/>
    </w:rPr>
  </w:style>
  <w:style w:type="paragraph" w:styleId="Zpat">
    <w:name w:val="footer"/>
    <w:basedOn w:val="Normln"/>
    <w:semiHidden/>
    <w:rsid w:val="00EC4025"/>
    <w:pPr>
      <w:tabs>
        <w:tab w:val="center" w:pos="4703"/>
        <w:tab w:val="right" w:pos="9406"/>
      </w:tabs>
    </w:pPr>
    <w:rPr>
      <w:sz w:val="20"/>
    </w:rPr>
  </w:style>
  <w:style w:type="character" w:styleId="slostrnky">
    <w:name w:val="page number"/>
    <w:basedOn w:val="Standardnpsmoodstavce"/>
    <w:semiHidden/>
    <w:rsid w:val="00572A5D"/>
  </w:style>
  <w:style w:type="paragraph" w:customStyle="1" w:styleId="HHTitleTitulnistrana">
    <w:name w:val="HH_Title_Titulni_strana"/>
    <w:basedOn w:val="Nzev"/>
    <w:next w:val="Normln"/>
    <w:rsid w:val="009653CC"/>
    <w:pPr>
      <w:spacing w:before="1080" w:after="840"/>
    </w:pPr>
    <w:rPr>
      <w:sz w:val="44"/>
    </w:rPr>
  </w:style>
  <w:style w:type="paragraph" w:customStyle="1" w:styleId="Spolecnost">
    <w:name w:val="Spolecnost"/>
    <w:basedOn w:val="Normln"/>
    <w:semiHidden/>
    <w:rsid w:val="00975CC4"/>
    <w:pPr>
      <w:spacing w:before="240" w:after="240"/>
      <w:jc w:val="center"/>
    </w:pPr>
    <w:rPr>
      <w:b/>
      <w:sz w:val="32"/>
    </w:rPr>
  </w:style>
  <w:style w:type="paragraph" w:customStyle="1" w:styleId="Titulka">
    <w:name w:val="Titulka"/>
    <w:aliases w:val="popisy"/>
    <w:basedOn w:val="Spolecnost"/>
    <w:semiHidden/>
    <w:rsid w:val="00975CC4"/>
    <w:pPr>
      <w:spacing w:before="360"/>
    </w:pPr>
    <w:rPr>
      <w:sz w:val="28"/>
    </w:rPr>
  </w:style>
  <w:style w:type="paragraph" w:styleId="Nzev">
    <w:name w:val="Title"/>
    <w:basedOn w:val="Normln"/>
    <w:link w:val="NzevChar"/>
    <w:uiPriority w:val="10"/>
    <w:rsid w:val="009653CC"/>
    <w:pPr>
      <w:spacing w:before="240" w:after="60"/>
      <w:jc w:val="center"/>
      <w:outlineLvl w:val="0"/>
    </w:pPr>
    <w:rPr>
      <w:rFonts w:cs="Arial"/>
      <w:b/>
      <w:bCs/>
      <w:caps/>
      <w:kern w:val="28"/>
      <w:szCs w:val="32"/>
    </w:rPr>
  </w:style>
  <w:style w:type="paragraph" w:customStyle="1" w:styleId="HHTitle2">
    <w:name w:val="HH Title 2"/>
    <w:basedOn w:val="Nzev"/>
    <w:rsid w:val="009653CC"/>
    <w:pPr>
      <w:spacing w:after="120"/>
    </w:pPr>
  </w:style>
  <w:style w:type="paragraph" w:customStyle="1" w:styleId="Smluvnistranypreambule">
    <w:name w:val="Smluvni_strany_preambule"/>
    <w:basedOn w:val="Normln"/>
    <w:next w:val="Normln"/>
    <w:semiHidden/>
    <w:rsid w:val="009001D1"/>
    <w:pPr>
      <w:spacing w:before="480" w:after="240"/>
    </w:pPr>
    <w:rPr>
      <w:b/>
      <w:caps/>
    </w:rPr>
  </w:style>
  <w:style w:type="paragraph" w:customStyle="1" w:styleId="Smluvstranya">
    <w:name w:val="Smluv.strany_&quot;a&quot;"/>
    <w:basedOn w:val="Text11"/>
    <w:uiPriority w:val="99"/>
    <w:semiHidden/>
    <w:rsid w:val="002C2157"/>
    <w:pPr>
      <w:spacing w:before="360" w:after="360"/>
      <w:ind w:left="567"/>
      <w:jc w:val="left"/>
    </w:pPr>
  </w:style>
  <w:style w:type="paragraph" w:styleId="Rozloendokumentu">
    <w:name w:val="Document Map"/>
    <w:basedOn w:val="Normln"/>
    <w:link w:val="RozloendokumentuChar"/>
    <w:uiPriority w:val="99"/>
    <w:semiHidden/>
    <w:rsid w:val="00635FEC"/>
    <w:pPr>
      <w:shd w:val="clear" w:color="auto" w:fill="000080"/>
    </w:pPr>
    <w:rPr>
      <w:rFonts w:ascii="Tahoma" w:hAnsi="Tahoma" w:cs="Tahoma"/>
      <w:sz w:val="20"/>
      <w:szCs w:val="20"/>
    </w:rPr>
  </w:style>
  <w:style w:type="paragraph" w:customStyle="1" w:styleId="Odrazkapro1a11">
    <w:name w:val="Odrazka pro 1 a 1.1"/>
    <w:basedOn w:val="Normln"/>
    <w:link w:val="Odrazkapro1a11Char"/>
    <w:qFormat/>
    <w:rsid w:val="00724ECB"/>
    <w:pPr>
      <w:numPr>
        <w:numId w:val="3"/>
      </w:numPr>
      <w:tabs>
        <w:tab w:val="left" w:pos="992"/>
      </w:tabs>
      <w:ind w:left="992" w:hanging="425"/>
    </w:pPr>
  </w:style>
  <w:style w:type="paragraph" w:customStyle="1" w:styleId="StyleClanekaBold">
    <w:name w:val="Style Clanek (a) + Bold"/>
    <w:basedOn w:val="Claneka"/>
    <w:semiHidden/>
    <w:rsid w:val="00A20385"/>
    <w:rPr>
      <w:b/>
      <w:bCs/>
    </w:rPr>
  </w:style>
  <w:style w:type="paragraph" w:customStyle="1" w:styleId="StyleBefore4ptAfter4pt">
    <w:name w:val="Style Before:  4 pt After:  4 pt"/>
    <w:basedOn w:val="Normln"/>
    <w:semiHidden/>
    <w:rsid w:val="0000715D"/>
    <w:rPr>
      <w:szCs w:val="20"/>
    </w:rPr>
  </w:style>
  <w:style w:type="paragraph" w:customStyle="1" w:styleId="Odrazkaproa">
    <w:name w:val="Odrazka pro (a)"/>
    <w:basedOn w:val="Texta"/>
    <w:link w:val="OdrazkaproaChar"/>
    <w:qFormat/>
    <w:rsid w:val="00724ECB"/>
    <w:pPr>
      <w:numPr>
        <w:numId w:val="4"/>
      </w:numPr>
      <w:tabs>
        <w:tab w:val="left" w:pos="1418"/>
      </w:tabs>
      <w:ind w:left="1418" w:hanging="425"/>
    </w:pPr>
  </w:style>
  <w:style w:type="character" w:customStyle="1" w:styleId="Odrazkapro1a11Char">
    <w:name w:val="Odrazka pro 1 a 1.1 Char"/>
    <w:basedOn w:val="Standardnpsmoodstavce"/>
    <w:link w:val="Odrazkapro1a11"/>
    <w:rsid w:val="00724ECB"/>
    <w:rPr>
      <w:szCs w:val="24"/>
      <w:lang w:eastAsia="en-US"/>
    </w:rPr>
  </w:style>
  <w:style w:type="paragraph" w:customStyle="1" w:styleId="Odrazkaproi">
    <w:name w:val="Odrazka pro (i)"/>
    <w:basedOn w:val="Texti"/>
    <w:link w:val="OdrazkaproiChar"/>
    <w:qFormat/>
    <w:rsid w:val="00724ECB"/>
    <w:pPr>
      <w:numPr>
        <w:numId w:val="5"/>
      </w:numPr>
      <w:tabs>
        <w:tab w:val="left" w:pos="1843"/>
      </w:tabs>
      <w:ind w:left="1843" w:hanging="425"/>
    </w:pPr>
  </w:style>
  <w:style w:type="character" w:customStyle="1" w:styleId="TextaChar">
    <w:name w:val="Text (a) Char"/>
    <w:basedOn w:val="Standardnpsmoodstavce"/>
    <w:link w:val="Texta"/>
    <w:rsid w:val="00724ECB"/>
    <w:rPr>
      <w:szCs w:val="20"/>
      <w:lang w:eastAsia="en-US"/>
    </w:rPr>
  </w:style>
  <w:style w:type="character" w:customStyle="1" w:styleId="OdrazkaproaChar">
    <w:name w:val="Odrazka pro (a) Char"/>
    <w:basedOn w:val="TextaChar"/>
    <w:link w:val="Odrazkaproa"/>
    <w:rsid w:val="00724ECB"/>
    <w:rPr>
      <w:szCs w:val="20"/>
      <w:lang w:eastAsia="en-US"/>
    </w:rPr>
  </w:style>
  <w:style w:type="character" w:customStyle="1" w:styleId="TextiChar">
    <w:name w:val="Text (i) Char"/>
    <w:basedOn w:val="Standardnpsmoodstavce"/>
    <w:link w:val="Texti"/>
    <w:rsid w:val="00724ECB"/>
    <w:rPr>
      <w:szCs w:val="20"/>
      <w:lang w:eastAsia="en-US"/>
    </w:rPr>
  </w:style>
  <w:style w:type="character" w:customStyle="1" w:styleId="OdrazkaproiChar">
    <w:name w:val="Odrazka pro (i) Char"/>
    <w:basedOn w:val="TextiChar"/>
    <w:link w:val="Odrazkaproi"/>
    <w:rsid w:val="00724ECB"/>
    <w:rPr>
      <w:szCs w:val="20"/>
      <w:lang w:eastAsia="en-US"/>
    </w:rPr>
  </w:style>
  <w:style w:type="character" w:customStyle="1" w:styleId="TextpoznpodarouChar">
    <w:name w:val="Text pozn. pod čarou Char"/>
    <w:aliases w:val="fn Char"/>
    <w:link w:val="Textpoznpodarou"/>
    <w:uiPriority w:val="99"/>
    <w:rsid w:val="000C15A9"/>
    <w:rPr>
      <w:sz w:val="18"/>
      <w:lang w:eastAsia="en-US"/>
    </w:rPr>
  </w:style>
  <w:style w:type="paragraph" w:styleId="Textbubliny">
    <w:name w:val="Balloon Text"/>
    <w:basedOn w:val="Normln"/>
    <w:link w:val="TextbublinyChar"/>
    <w:uiPriority w:val="99"/>
    <w:rsid w:val="000708BF"/>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rsid w:val="000708BF"/>
    <w:rPr>
      <w:rFonts w:ascii="Tahoma" w:hAnsi="Tahoma" w:cs="Tahoma"/>
      <w:sz w:val="16"/>
      <w:szCs w:val="16"/>
      <w:lang w:eastAsia="en-US"/>
    </w:rPr>
  </w:style>
  <w:style w:type="paragraph" w:styleId="Normlnodsazen">
    <w:name w:val="Normal Indent"/>
    <w:basedOn w:val="Normln"/>
    <w:rsid w:val="00201A41"/>
    <w:pPr>
      <w:tabs>
        <w:tab w:val="left" w:pos="3402"/>
      </w:tabs>
      <w:spacing w:before="0" w:after="0"/>
      <w:ind w:left="1440"/>
    </w:pPr>
    <w:rPr>
      <w:rFonts w:ascii="NimbusRoman" w:hAnsi="NimbusRoman"/>
      <w:sz w:val="20"/>
      <w:szCs w:val="20"/>
      <w:lang w:val="en-GB" w:eastAsia="cs-CZ"/>
    </w:rPr>
  </w:style>
  <w:style w:type="paragraph" w:customStyle="1" w:styleId="RLTextlnkuslovan">
    <w:name w:val="RL Text článku číslovaný"/>
    <w:basedOn w:val="Normln"/>
    <w:link w:val="RLTextlnkuslovanChar"/>
    <w:qFormat/>
    <w:rsid w:val="00201A41"/>
    <w:pPr>
      <w:numPr>
        <w:ilvl w:val="1"/>
        <w:numId w:val="7"/>
      </w:numPr>
      <w:spacing w:before="0" w:line="280" w:lineRule="exact"/>
    </w:pPr>
    <w:rPr>
      <w:rFonts w:ascii="Calibri" w:hAnsi="Calibri"/>
      <w:lang w:val="x-none" w:eastAsia="x-none"/>
    </w:rPr>
  </w:style>
  <w:style w:type="paragraph" w:customStyle="1" w:styleId="RLlneksmlouvy">
    <w:name w:val="RL Článek smlouvy"/>
    <w:basedOn w:val="Normln"/>
    <w:next w:val="RLTextlnkuslovan"/>
    <w:link w:val="RLlneksmlouvyChar"/>
    <w:qFormat/>
    <w:rsid w:val="00201A41"/>
    <w:pPr>
      <w:keepNext/>
      <w:numPr>
        <w:numId w:val="7"/>
      </w:numPr>
      <w:suppressAutoHyphens/>
      <w:spacing w:before="360" w:line="280" w:lineRule="exact"/>
      <w:outlineLvl w:val="0"/>
    </w:pPr>
    <w:rPr>
      <w:rFonts w:ascii="Calibri" w:hAnsi="Calibri"/>
      <w:b/>
      <w:lang w:val="x-none"/>
    </w:rPr>
  </w:style>
  <w:style w:type="character" w:customStyle="1" w:styleId="NzevChar">
    <w:name w:val="Název Char"/>
    <w:basedOn w:val="Standardnpsmoodstavce"/>
    <w:link w:val="Nzev"/>
    <w:uiPriority w:val="10"/>
    <w:rsid w:val="00201A41"/>
    <w:rPr>
      <w:rFonts w:cs="Arial"/>
      <w:b/>
      <w:bCs/>
      <w:caps/>
      <w:kern w:val="28"/>
      <w:sz w:val="22"/>
      <w:szCs w:val="32"/>
      <w:lang w:eastAsia="en-US"/>
    </w:rPr>
  </w:style>
  <w:style w:type="character" w:customStyle="1" w:styleId="RLlneksmlouvyChar">
    <w:name w:val="RL Článek smlouvy Char"/>
    <w:link w:val="RLlneksmlouvy"/>
    <w:rsid w:val="00201A41"/>
    <w:rPr>
      <w:rFonts w:ascii="Calibri" w:hAnsi="Calibri"/>
      <w:b/>
      <w:szCs w:val="24"/>
      <w:lang w:val="x-none" w:eastAsia="en-US"/>
    </w:rPr>
  </w:style>
  <w:style w:type="character" w:customStyle="1" w:styleId="RLTextlnkuslovanChar">
    <w:name w:val="RL Text článku číslovaný Char"/>
    <w:link w:val="RLTextlnkuslovan"/>
    <w:rsid w:val="00201A41"/>
    <w:rPr>
      <w:rFonts w:ascii="Calibri" w:hAnsi="Calibri"/>
      <w:szCs w:val="24"/>
      <w:lang w:val="x-none" w:eastAsia="x-none"/>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_muj,lp1"/>
    <w:basedOn w:val="Normln"/>
    <w:link w:val="OdstavecseseznamemChar"/>
    <w:uiPriority w:val="34"/>
    <w:qFormat/>
    <w:rsid w:val="00724ECB"/>
    <w:pPr>
      <w:ind w:left="720"/>
      <w:contextualSpacing/>
    </w:pPr>
    <w:rPr>
      <w:rFonts w:eastAsia="Calibri"/>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724ECB"/>
    <w:rPr>
      <w:rFonts w:eastAsia="Calibri"/>
      <w:szCs w:val="24"/>
      <w:lang w:eastAsia="en-US"/>
    </w:rPr>
  </w:style>
  <w:style w:type="character" w:customStyle="1" w:styleId="Nadpis1Char">
    <w:name w:val="Nadpis 1 Char"/>
    <w:aliases w:val="_Nadpis 1 Char,Hoofdstukkop Char,Section Heading Char,H1 Char,h1 Char,Základní kapitola Char,Článek Char,ASAPHeading 1 Char,Kapitola Char,section Char,1 Char,Nadpis 1T Char,V_Head1 Char,Záhlaví 1 Char,Char Char Char,RI Char,Clau Char"/>
    <w:basedOn w:val="Standardnpsmoodstavce"/>
    <w:link w:val="Nadpis1"/>
    <w:rsid w:val="00724ECB"/>
    <w:rPr>
      <w:rFonts w:cs="Arial"/>
      <w:b/>
      <w:bCs/>
      <w:caps/>
      <w:kern w:val="32"/>
      <w:szCs w:val="32"/>
      <w:lang w:eastAsia="en-US"/>
    </w:rPr>
  </w:style>
  <w:style w:type="character" w:customStyle="1" w:styleId="Clanek11Char">
    <w:name w:val="Clanek 1.1 Char"/>
    <w:link w:val="Clanek11"/>
    <w:locked/>
    <w:rsid w:val="00724ECB"/>
    <w:rPr>
      <w:rFonts w:cs="Arial"/>
      <w:bCs/>
      <w:iCs/>
      <w:szCs w:val="28"/>
      <w:lang w:eastAsia="en-US"/>
    </w:rPr>
  </w:style>
  <w:style w:type="character" w:customStyle="1" w:styleId="Nadpis2Char">
    <w:name w:val="Nadpis 2 Char"/>
    <w:basedOn w:val="Standardnpsmoodstavce"/>
    <w:link w:val="Nadpis2"/>
    <w:rsid w:val="00201A41"/>
    <w:rPr>
      <w:rFonts w:ascii="Arial" w:hAnsi="Arial" w:cs="Arial"/>
      <w:b/>
      <w:bCs/>
      <w:i/>
      <w:iCs/>
      <w:sz w:val="28"/>
      <w:szCs w:val="28"/>
      <w:lang w:eastAsia="en-US"/>
    </w:rPr>
  </w:style>
  <w:style w:type="character" w:styleId="Odkaznakoment">
    <w:name w:val="annotation reference"/>
    <w:basedOn w:val="Standardnpsmoodstavce"/>
    <w:unhideWhenUsed/>
    <w:rsid w:val="00201A41"/>
    <w:rPr>
      <w:sz w:val="16"/>
      <w:szCs w:val="16"/>
    </w:rPr>
  </w:style>
  <w:style w:type="paragraph" w:styleId="Textkomente">
    <w:name w:val="annotation text"/>
    <w:basedOn w:val="Normln"/>
    <w:link w:val="TextkomenteChar"/>
    <w:uiPriority w:val="99"/>
    <w:unhideWhenUsed/>
    <w:rsid w:val="00201A41"/>
    <w:rPr>
      <w:sz w:val="20"/>
      <w:szCs w:val="20"/>
    </w:rPr>
  </w:style>
  <w:style w:type="character" w:customStyle="1" w:styleId="TextkomenteChar">
    <w:name w:val="Text komentáře Char"/>
    <w:basedOn w:val="Standardnpsmoodstavce"/>
    <w:link w:val="Textkomente"/>
    <w:uiPriority w:val="99"/>
    <w:rsid w:val="00201A41"/>
    <w:rPr>
      <w:lang w:eastAsia="en-US"/>
    </w:rPr>
  </w:style>
  <w:style w:type="paragraph" w:styleId="Pedmtkomente">
    <w:name w:val="annotation subject"/>
    <w:basedOn w:val="Textkomente"/>
    <w:next w:val="Textkomente"/>
    <w:link w:val="PedmtkomenteChar"/>
    <w:uiPriority w:val="99"/>
    <w:unhideWhenUsed/>
    <w:rsid w:val="00201A41"/>
    <w:rPr>
      <w:b/>
      <w:bCs/>
    </w:rPr>
  </w:style>
  <w:style w:type="character" w:customStyle="1" w:styleId="PedmtkomenteChar">
    <w:name w:val="Předmět komentáře Char"/>
    <w:basedOn w:val="TextkomenteChar"/>
    <w:link w:val="Pedmtkomente"/>
    <w:uiPriority w:val="99"/>
    <w:rsid w:val="00201A41"/>
    <w:rPr>
      <w:b/>
      <w:bCs/>
      <w:lang w:eastAsia="en-US"/>
    </w:rPr>
  </w:style>
  <w:style w:type="paragraph" w:customStyle="1" w:styleId="Seznamploh">
    <w:name w:val="Seznam příloh"/>
    <w:basedOn w:val="RLTextlnkuslovan"/>
    <w:link w:val="SeznamplohChar"/>
    <w:rsid w:val="00201A41"/>
    <w:pPr>
      <w:numPr>
        <w:ilvl w:val="0"/>
        <w:numId w:val="0"/>
      </w:numPr>
      <w:ind w:left="3572" w:hanging="1361"/>
    </w:pPr>
    <w:rPr>
      <w:lang w:eastAsia="en-US"/>
    </w:rPr>
  </w:style>
  <w:style w:type="character" w:customStyle="1" w:styleId="SeznamplohChar">
    <w:name w:val="Seznam příloh Char"/>
    <w:link w:val="Seznamploh"/>
    <w:rsid w:val="00201A41"/>
    <w:rPr>
      <w:rFonts w:ascii="Calibri" w:hAnsi="Calibri"/>
      <w:sz w:val="22"/>
      <w:szCs w:val="24"/>
      <w:lang w:val="x-none" w:eastAsia="en-US"/>
    </w:rPr>
  </w:style>
  <w:style w:type="paragraph" w:customStyle="1" w:styleId="Odrazky1">
    <w:name w:val="Odrazky1"/>
    <w:basedOn w:val="Normln"/>
    <w:rsid w:val="00201A41"/>
    <w:pPr>
      <w:numPr>
        <w:numId w:val="9"/>
      </w:numPr>
      <w:spacing w:before="60" w:after="0"/>
    </w:pPr>
    <w:rPr>
      <w:rFonts w:ascii="Arial" w:hAnsi="Arial"/>
      <w:szCs w:val="20"/>
      <w:lang w:eastAsia="cs-CZ"/>
    </w:rPr>
  </w:style>
  <w:style w:type="character" w:customStyle="1" w:styleId="h1a2">
    <w:name w:val="h1a2"/>
    <w:basedOn w:val="Standardnpsmoodstavce"/>
    <w:rsid w:val="00201A41"/>
    <w:rPr>
      <w:vanish w:val="0"/>
      <w:webHidden w:val="0"/>
      <w:sz w:val="24"/>
      <w:szCs w:val="24"/>
      <w:specVanish w:val="0"/>
    </w:rPr>
  </w:style>
  <w:style w:type="paragraph" w:customStyle="1" w:styleId="Styl1">
    <w:name w:val="Styl 1"/>
    <w:basedOn w:val="Odstavecseseznamem"/>
    <w:rsid w:val="004C55E8"/>
    <w:pPr>
      <w:numPr>
        <w:numId w:val="10"/>
      </w:numPr>
      <w:tabs>
        <w:tab w:val="left" w:pos="1276"/>
      </w:tabs>
      <w:spacing w:before="240" w:line="276" w:lineRule="auto"/>
      <w:ind w:left="357" w:hanging="357"/>
      <w:jc w:val="center"/>
    </w:pPr>
    <w:rPr>
      <w:rFonts w:asciiTheme="minorHAnsi" w:eastAsia="Times New Roman" w:hAnsiTheme="minorHAnsi" w:cs="Arial"/>
      <w:b/>
    </w:rPr>
  </w:style>
  <w:style w:type="paragraph" w:customStyle="1" w:styleId="Styl2">
    <w:name w:val="Styl 2"/>
    <w:basedOn w:val="Odstavecseseznamem"/>
    <w:link w:val="Styl2Char"/>
    <w:qFormat/>
    <w:rsid w:val="004C55E8"/>
    <w:pPr>
      <w:numPr>
        <w:ilvl w:val="1"/>
        <w:numId w:val="10"/>
      </w:numPr>
      <w:spacing w:line="276" w:lineRule="auto"/>
      <w:ind w:left="567" w:hanging="567"/>
    </w:pPr>
    <w:rPr>
      <w:rFonts w:asciiTheme="minorHAnsi" w:eastAsia="Times New Roman" w:hAnsiTheme="minorHAnsi" w:cs="Arial"/>
    </w:rPr>
  </w:style>
  <w:style w:type="paragraph" w:customStyle="1" w:styleId="Styl3">
    <w:name w:val="Styl 3"/>
    <w:basedOn w:val="Styl2"/>
    <w:link w:val="Styl3Char"/>
    <w:qFormat/>
    <w:rsid w:val="004C55E8"/>
    <w:pPr>
      <w:numPr>
        <w:ilvl w:val="2"/>
      </w:numPr>
      <w:ind w:left="1224" w:hanging="657"/>
    </w:pPr>
  </w:style>
  <w:style w:type="character" w:customStyle="1" w:styleId="Styl2Char">
    <w:name w:val="Styl 2 Char"/>
    <w:basedOn w:val="Standardnpsmoodstavce"/>
    <w:link w:val="Styl2"/>
    <w:rsid w:val="004C55E8"/>
    <w:rPr>
      <w:rFonts w:asciiTheme="minorHAnsi" w:hAnsiTheme="minorHAnsi" w:cs="Arial"/>
      <w:szCs w:val="24"/>
      <w:lang w:eastAsia="en-US"/>
    </w:rPr>
  </w:style>
  <w:style w:type="character" w:customStyle="1" w:styleId="Styl3Char">
    <w:name w:val="Styl 3 Char"/>
    <w:basedOn w:val="Styl2Char"/>
    <w:link w:val="Styl3"/>
    <w:rsid w:val="004C55E8"/>
    <w:rPr>
      <w:rFonts w:asciiTheme="minorHAnsi" w:hAnsiTheme="minorHAnsi" w:cs="Arial"/>
      <w:szCs w:val="24"/>
      <w:lang w:eastAsia="en-US"/>
    </w:rPr>
  </w:style>
  <w:style w:type="table" w:styleId="Mkatabulky">
    <w:name w:val="Table Grid"/>
    <w:basedOn w:val="Normlntabulka"/>
    <w:uiPriority w:val="59"/>
    <w:rsid w:val="00136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sodrkami2">
    <w:name w:val="List Bullet 2"/>
    <w:basedOn w:val="Normln"/>
    <w:rsid w:val="007224AB"/>
    <w:pPr>
      <w:numPr>
        <w:ilvl w:val="1"/>
        <w:numId w:val="11"/>
      </w:numPr>
      <w:spacing w:after="60"/>
      <w:contextualSpacing/>
    </w:pPr>
    <w:rPr>
      <w:kern w:val="24"/>
      <w:lang w:eastAsia="cs-CZ"/>
    </w:rPr>
  </w:style>
  <w:style w:type="paragraph" w:customStyle="1" w:styleId="Odrky1">
    <w:name w:val="Odrážky 1"/>
    <w:basedOn w:val="Zkladntext"/>
    <w:rsid w:val="00BD6C42"/>
    <w:pPr>
      <w:numPr>
        <w:numId w:val="12"/>
      </w:numPr>
      <w:tabs>
        <w:tab w:val="clear" w:pos="1069"/>
      </w:tabs>
      <w:overflowPunct w:val="0"/>
      <w:autoSpaceDE w:val="0"/>
      <w:autoSpaceDN w:val="0"/>
      <w:adjustRightInd w:val="0"/>
      <w:spacing w:before="0" w:after="0"/>
      <w:ind w:left="720"/>
      <w:textAlignment w:val="baseline"/>
    </w:pPr>
    <w:rPr>
      <w:rFonts w:ascii="Arial" w:hAnsi="Arial" w:cs="Arial"/>
      <w:sz w:val="24"/>
      <w:lang w:eastAsia="cs-CZ"/>
    </w:rPr>
  </w:style>
  <w:style w:type="paragraph" w:styleId="Zkladntext">
    <w:name w:val="Body Text"/>
    <w:basedOn w:val="Normln"/>
    <w:link w:val="ZkladntextChar"/>
    <w:rsid w:val="00BD6C42"/>
  </w:style>
  <w:style w:type="character" w:customStyle="1" w:styleId="ZkladntextChar">
    <w:name w:val="Základní text Char"/>
    <w:basedOn w:val="Standardnpsmoodstavce"/>
    <w:link w:val="Zkladntext"/>
    <w:rsid w:val="00BD6C42"/>
    <w:rPr>
      <w:sz w:val="22"/>
      <w:szCs w:val="24"/>
      <w:lang w:eastAsia="en-US"/>
    </w:rPr>
  </w:style>
  <w:style w:type="character" w:styleId="Zdraznnintenzivn">
    <w:name w:val="Intense Emphasis"/>
    <w:uiPriority w:val="21"/>
    <w:qFormat/>
    <w:rsid w:val="00173C7B"/>
    <w:rPr>
      <w:b/>
      <w:bCs/>
      <w:i/>
      <w:iCs/>
      <w:color w:val="4F81BD" w:themeColor="accent1"/>
    </w:rPr>
  </w:style>
  <w:style w:type="numbering" w:styleId="1ai">
    <w:name w:val="Outline List 1"/>
    <w:basedOn w:val="Bezseznamu"/>
    <w:rsid w:val="00F4576C"/>
    <w:pPr>
      <w:numPr>
        <w:numId w:val="13"/>
      </w:numPr>
    </w:pPr>
  </w:style>
  <w:style w:type="paragraph" w:customStyle="1" w:styleId="odraky">
    <w:name w:val="odražky"/>
    <w:basedOn w:val="Normln"/>
    <w:rsid w:val="00F4576C"/>
    <w:pPr>
      <w:numPr>
        <w:numId w:val="14"/>
      </w:numPr>
      <w:spacing w:before="0" w:after="0" w:line="360" w:lineRule="auto"/>
      <w:jc w:val="left"/>
    </w:pPr>
    <w:rPr>
      <w:rFonts w:ascii="Arial" w:hAnsi="Arial"/>
      <w:szCs w:val="20"/>
      <w:lang w:val="sk-SK"/>
    </w:rPr>
  </w:style>
  <w:style w:type="character" w:styleId="Sledovanodkaz">
    <w:name w:val="FollowedHyperlink"/>
    <w:basedOn w:val="Standardnpsmoodstavce"/>
    <w:rsid w:val="001B043B"/>
    <w:rPr>
      <w:color w:val="800080" w:themeColor="followedHyperlink"/>
      <w:u w:val="single"/>
    </w:rPr>
  </w:style>
  <w:style w:type="paragraph" w:styleId="Revize">
    <w:name w:val="Revision"/>
    <w:hidden/>
    <w:uiPriority w:val="99"/>
    <w:semiHidden/>
    <w:rsid w:val="00F84132"/>
    <w:rPr>
      <w:szCs w:val="24"/>
      <w:lang w:eastAsia="en-US"/>
    </w:rPr>
  </w:style>
  <w:style w:type="character" w:customStyle="1" w:styleId="RozloendokumentuChar">
    <w:name w:val="Rozložení dokumentu Char"/>
    <w:link w:val="Rozloendokumentu"/>
    <w:uiPriority w:val="99"/>
    <w:semiHidden/>
    <w:locked/>
    <w:rsid w:val="00195FD0"/>
    <w:rPr>
      <w:rFonts w:ascii="Tahoma" w:hAnsi="Tahoma" w:cs="Tahoma"/>
      <w:shd w:val="clear" w:color="auto" w:fill="000080"/>
      <w:lang w:eastAsia="en-US"/>
    </w:rPr>
  </w:style>
  <w:style w:type="paragraph" w:customStyle="1" w:styleId="Level1">
    <w:name w:val="Level 1"/>
    <w:basedOn w:val="Normln"/>
    <w:next w:val="Normln"/>
    <w:qFormat/>
    <w:rsid w:val="00724ECB"/>
    <w:pPr>
      <w:keepNext/>
      <w:numPr>
        <w:numId w:val="21"/>
      </w:numPr>
      <w:spacing w:before="280" w:after="140" w:line="290" w:lineRule="auto"/>
      <w:outlineLvl w:val="0"/>
    </w:pPr>
    <w:rPr>
      <w:rFonts w:ascii="Arial" w:hAnsi="Arial"/>
      <w:b/>
      <w:bCs/>
      <w:caps/>
      <w:kern w:val="20"/>
      <w:szCs w:val="32"/>
    </w:rPr>
  </w:style>
  <w:style w:type="paragraph" w:customStyle="1" w:styleId="Level2">
    <w:name w:val="Level 2"/>
    <w:basedOn w:val="Normln"/>
    <w:link w:val="Level2Char"/>
    <w:qFormat/>
    <w:rsid w:val="00724ECB"/>
    <w:pPr>
      <w:numPr>
        <w:ilvl w:val="1"/>
        <w:numId w:val="21"/>
      </w:numPr>
      <w:spacing w:before="0" w:after="140" w:line="290" w:lineRule="auto"/>
      <w:outlineLvl w:val="1"/>
    </w:pPr>
    <w:rPr>
      <w:rFonts w:ascii="Arial" w:hAnsi="Arial"/>
      <w:kern w:val="20"/>
      <w:sz w:val="20"/>
      <w:szCs w:val="28"/>
    </w:rPr>
  </w:style>
  <w:style w:type="character" w:customStyle="1" w:styleId="Level2Char">
    <w:name w:val="Level 2 Char"/>
    <w:basedOn w:val="Standardnpsmoodstavce"/>
    <w:link w:val="Level2"/>
    <w:rsid w:val="00724ECB"/>
    <w:rPr>
      <w:rFonts w:ascii="Arial" w:hAnsi="Arial"/>
      <w:kern w:val="20"/>
      <w:sz w:val="20"/>
      <w:szCs w:val="28"/>
      <w:lang w:eastAsia="en-US"/>
    </w:rPr>
  </w:style>
  <w:style w:type="paragraph" w:customStyle="1" w:styleId="Level3">
    <w:name w:val="Level 3"/>
    <w:basedOn w:val="Normln"/>
    <w:qFormat/>
    <w:rsid w:val="00724ECB"/>
    <w:pPr>
      <w:numPr>
        <w:ilvl w:val="2"/>
        <w:numId w:val="21"/>
      </w:numPr>
      <w:spacing w:before="0" w:after="140" w:line="290" w:lineRule="auto"/>
      <w:outlineLvl w:val="2"/>
    </w:pPr>
    <w:rPr>
      <w:rFonts w:ascii="Arial" w:hAnsi="Arial"/>
      <w:kern w:val="20"/>
      <w:sz w:val="20"/>
      <w:szCs w:val="28"/>
    </w:rPr>
  </w:style>
  <w:style w:type="paragraph" w:customStyle="1" w:styleId="Level4">
    <w:name w:val="Level 4"/>
    <w:basedOn w:val="Normln"/>
    <w:qFormat/>
    <w:rsid w:val="00724ECB"/>
    <w:pPr>
      <w:numPr>
        <w:ilvl w:val="3"/>
        <w:numId w:val="21"/>
      </w:numPr>
      <w:spacing w:before="0" w:after="140" w:line="290" w:lineRule="auto"/>
      <w:outlineLvl w:val="3"/>
    </w:pPr>
    <w:rPr>
      <w:rFonts w:ascii="Arial" w:hAnsi="Arial"/>
      <w:kern w:val="20"/>
      <w:sz w:val="20"/>
    </w:rPr>
  </w:style>
  <w:style w:type="paragraph" w:customStyle="1" w:styleId="Level5">
    <w:name w:val="Level 5"/>
    <w:basedOn w:val="Normln"/>
    <w:qFormat/>
    <w:rsid w:val="00724ECB"/>
    <w:pPr>
      <w:numPr>
        <w:ilvl w:val="4"/>
        <w:numId w:val="21"/>
      </w:numPr>
      <w:spacing w:before="0" w:after="140" w:line="290" w:lineRule="auto"/>
      <w:outlineLvl w:val="4"/>
    </w:pPr>
    <w:rPr>
      <w:rFonts w:ascii="Arial" w:hAnsi="Arial"/>
      <w:kern w:val="20"/>
      <w:sz w:val="20"/>
    </w:rPr>
  </w:style>
  <w:style w:type="paragraph" w:styleId="Nadpisobsahu">
    <w:name w:val="TOC Heading"/>
    <w:basedOn w:val="Nadpis1"/>
    <w:next w:val="Normln"/>
    <w:uiPriority w:val="39"/>
    <w:semiHidden/>
    <w:unhideWhenUsed/>
    <w:qFormat/>
    <w:rsid w:val="00724ECB"/>
    <w:pPr>
      <w:keepLines/>
      <w:numPr>
        <w:numId w:val="0"/>
      </w:numPr>
      <w:spacing w:before="480" w:line="276" w:lineRule="auto"/>
      <w:jc w:val="left"/>
      <w:outlineLvl w:val="9"/>
    </w:pPr>
    <w:rPr>
      <w:rFonts w:asciiTheme="majorHAnsi" w:eastAsiaTheme="majorEastAsia" w:hAnsiTheme="majorHAnsi" w:cstheme="majorBidi"/>
      <w:caps w:val="0"/>
      <w:color w:val="365F91" w:themeColor="accent1" w:themeShade="BF"/>
      <w:kern w:val="0"/>
      <w:sz w:val="28"/>
      <w:szCs w:val="28"/>
      <w:lang w:eastAsia="cs-CZ"/>
    </w:rPr>
  </w:style>
  <w:style w:type="paragraph" w:customStyle="1" w:styleId="Odrky4">
    <w:name w:val="Odrážky 4"/>
    <w:basedOn w:val="Normln"/>
    <w:rsid w:val="009F6704"/>
    <w:pPr>
      <w:numPr>
        <w:numId w:val="27"/>
      </w:numPr>
      <w:tabs>
        <w:tab w:val="clear" w:pos="360"/>
        <w:tab w:val="num" w:pos="2268"/>
      </w:tabs>
      <w:spacing w:before="0" w:after="0"/>
      <w:ind w:left="2268"/>
    </w:pPr>
    <w:rPr>
      <w:rFonts w:eastAsia="Calibri"/>
      <w:noProof/>
      <w:szCs w:val="22"/>
      <w:lang w:eastAsia="cs-CZ"/>
    </w:rPr>
  </w:style>
  <w:style w:type="paragraph" w:customStyle="1" w:styleId="RLProhlensmluvnchstran">
    <w:name w:val="RL Prohlášení smluvních stran"/>
    <w:basedOn w:val="Normln"/>
    <w:link w:val="RLProhlensmluvnchstranChar"/>
    <w:rsid w:val="008174BD"/>
    <w:pPr>
      <w:spacing w:before="0" w:line="280" w:lineRule="exact"/>
      <w:jc w:val="center"/>
    </w:pPr>
    <w:rPr>
      <w:rFonts w:ascii="Arial" w:hAnsi="Arial"/>
      <w:b/>
      <w:sz w:val="20"/>
      <w:lang w:eastAsia="cs-CZ"/>
    </w:rPr>
  </w:style>
  <w:style w:type="character" w:customStyle="1" w:styleId="RLProhlensmluvnchstranChar">
    <w:name w:val="RL Prohlášení smluvních stran Char"/>
    <w:basedOn w:val="Standardnpsmoodstavce"/>
    <w:link w:val="RLProhlensmluvnchstran"/>
    <w:rsid w:val="008174BD"/>
    <w:rPr>
      <w:rFonts w:ascii="Arial" w:hAnsi="Arial"/>
      <w:b/>
      <w:sz w:val="20"/>
      <w:szCs w:val="24"/>
    </w:rPr>
  </w:style>
  <w:style w:type="character" w:customStyle="1" w:styleId="ClanekaChar">
    <w:name w:val="Clanek (a) Char"/>
    <w:basedOn w:val="Standardnpsmoodstavce"/>
    <w:link w:val="Claneka"/>
    <w:rsid w:val="008174BD"/>
    <w:rPr>
      <w:szCs w:val="24"/>
      <w:lang w:eastAsia="en-US"/>
    </w:rPr>
  </w:style>
  <w:style w:type="paragraph" w:customStyle="1" w:styleId="UStyl2">
    <w:name w:val="U_Styl2"/>
    <w:basedOn w:val="Normln"/>
    <w:uiPriority w:val="99"/>
    <w:rsid w:val="0091780B"/>
    <w:pPr>
      <w:numPr>
        <w:numId w:val="57"/>
      </w:numPr>
      <w:spacing w:before="0" w:line="288" w:lineRule="auto"/>
    </w:pPr>
    <w:rPr>
      <w:rFonts w:ascii="Arial" w:hAnsi="Arial"/>
      <w:szCs w:val="20"/>
      <w:lang w:eastAsia="cs-CZ"/>
    </w:rPr>
  </w:style>
  <w:style w:type="paragraph" w:customStyle="1" w:styleId="Default">
    <w:name w:val="Default"/>
    <w:rsid w:val="000F5AC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49175">
      <w:bodyDiv w:val="1"/>
      <w:marLeft w:val="0"/>
      <w:marRight w:val="0"/>
      <w:marTop w:val="0"/>
      <w:marBottom w:val="0"/>
      <w:divBdr>
        <w:top w:val="none" w:sz="0" w:space="0" w:color="auto"/>
        <w:left w:val="none" w:sz="0" w:space="0" w:color="auto"/>
        <w:bottom w:val="none" w:sz="0" w:space="0" w:color="auto"/>
        <w:right w:val="none" w:sz="0" w:space="0" w:color="auto"/>
      </w:divBdr>
    </w:div>
    <w:div w:id="222445581">
      <w:bodyDiv w:val="1"/>
      <w:marLeft w:val="0"/>
      <w:marRight w:val="0"/>
      <w:marTop w:val="0"/>
      <w:marBottom w:val="0"/>
      <w:divBdr>
        <w:top w:val="none" w:sz="0" w:space="0" w:color="auto"/>
        <w:left w:val="none" w:sz="0" w:space="0" w:color="auto"/>
        <w:bottom w:val="none" w:sz="0" w:space="0" w:color="auto"/>
        <w:right w:val="none" w:sz="0" w:space="0" w:color="auto"/>
      </w:divBdr>
    </w:div>
    <w:div w:id="352456815">
      <w:bodyDiv w:val="1"/>
      <w:marLeft w:val="0"/>
      <w:marRight w:val="0"/>
      <w:marTop w:val="0"/>
      <w:marBottom w:val="0"/>
      <w:divBdr>
        <w:top w:val="none" w:sz="0" w:space="0" w:color="auto"/>
        <w:left w:val="none" w:sz="0" w:space="0" w:color="auto"/>
        <w:bottom w:val="none" w:sz="0" w:space="0" w:color="auto"/>
        <w:right w:val="none" w:sz="0" w:space="0" w:color="auto"/>
      </w:divBdr>
    </w:div>
    <w:div w:id="650334773">
      <w:bodyDiv w:val="1"/>
      <w:marLeft w:val="0"/>
      <w:marRight w:val="0"/>
      <w:marTop w:val="0"/>
      <w:marBottom w:val="0"/>
      <w:divBdr>
        <w:top w:val="none" w:sz="0" w:space="0" w:color="auto"/>
        <w:left w:val="none" w:sz="0" w:space="0" w:color="auto"/>
        <w:bottom w:val="none" w:sz="0" w:space="0" w:color="auto"/>
        <w:right w:val="none" w:sz="0" w:space="0" w:color="auto"/>
      </w:divBdr>
    </w:div>
    <w:div w:id="880022729">
      <w:bodyDiv w:val="1"/>
      <w:marLeft w:val="0"/>
      <w:marRight w:val="0"/>
      <w:marTop w:val="0"/>
      <w:marBottom w:val="0"/>
      <w:divBdr>
        <w:top w:val="none" w:sz="0" w:space="0" w:color="auto"/>
        <w:left w:val="none" w:sz="0" w:space="0" w:color="auto"/>
        <w:bottom w:val="none" w:sz="0" w:space="0" w:color="auto"/>
        <w:right w:val="none" w:sz="0" w:space="0" w:color="auto"/>
      </w:divBdr>
    </w:div>
    <w:div w:id="1157845541">
      <w:bodyDiv w:val="1"/>
      <w:marLeft w:val="0"/>
      <w:marRight w:val="0"/>
      <w:marTop w:val="0"/>
      <w:marBottom w:val="0"/>
      <w:divBdr>
        <w:top w:val="none" w:sz="0" w:space="0" w:color="auto"/>
        <w:left w:val="none" w:sz="0" w:space="0" w:color="auto"/>
        <w:bottom w:val="none" w:sz="0" w:space="0" w:color="auto"/>
        <w:right w:val="none" w:sz="0" w:space="0" w:color="auto"/>
      </w:divBdr>
    </w:div>
    <w:div w:id="184393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DB8B0-25C4-4A60-8F6B-25C859FC0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30642</Words>
  <Characters>194679</Characters>
  <Application>Microsoft Office Word</Application>
  <DocSecurity>0</DocSecurity>
  <Lines>1622</Lines>
  <Paragraphs>449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224872</CharactersWithSpaces>
  <SharedDoc>false</SharedDoc>
  <HLinks>
    <vt:vector size="12" baseType="variant">
      <vt:variant>
        <vt:i4>1245243</vt:i4>
      </vt:variant>
      <vt:variant>
        <vt:i4>8</vt:i4>
      </vt:variant>
      <vt:variant>
        <vt:i4>0</vt:i4>
      </vt:variant>
      <vt:variant>
        <vt:i4>5</vt:i4>
      </vt:variant>
      <vt:variant>
        <vt:lpwstr/>
      </vt:variant>
      <vt:variant>
        <vt:lpwstr>_Toc233181279</vt:lpwstr>
      </vt:variant>
      <vt:variant>
        <vt:i4>1245243</vt:i4>
      </vt:variant>
      <vt:variant>
        <vt:i4>2</vt:i4>
      </vt:variant>
      <vt:variant>
        <vt:i4>0</vt:i4>
      </vt:variant>
      <vt:variant>
        <vt:i4>5</vt:i4>
      </vt:variant>
      <vt:variant>
        <vt:lpwstr/>
      </vt:variant>
      <vt:variant>
        <vt:lpwstr>_Toc233181278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2022-07-28T13:57:00Z</dcterms:created>
  <dcterms:modified xsi:type="dcterms:W3CDTF">2022-09-02T08:29:00Z</dcterms:modified>
</cp:coreProperties>
</file>