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C112E" w14:textId="04F0CE8F" w:rsidR="00BB7C56" w:rsidRPr="00BB47C7" w:rsidRDefault="009C73A3" w:rsidP="00B33959">
      <w:pPr>
        <w:spacing w:after="240"/>
        <w:jc w:val="center"/>
        <w:rPr>
          <w:rFonts w:asciiTheme="minorHAnsi" w:hAnsiTheme="minorHAnsi" w:cs="Arial"/>
          <w:b/>
          <w:sz w:val="44"/>
          <w:szCs w:val="44"/>
        </w:rPr>
      </w:pPr>
      <w:r>
        <w:rPr>
          <w:rFonts w:asciiTheme="minorHAnsi" w:hAnsiTheme="minorHAnsi" w:cs="Arial"/>
          <w:b/>
          <w:sz w:val="44"/>
          <w:szCs w:val="44"/>
        </w:rPr>
        <w:t>RÁMCOV</w:t>
      </w:r>
      <w:r w:rsidR="000B7A82">
        <w:rPr>
          <w:rFonts w:asciiTheme="minorHAnsi" w:hAnsiTheme="minorHAnsi" w:cs="Arial"/>
          <w:b/>
          <w:sz w:val="44"/>
          <w:szCs w:val="44"/>
        </w:rPr>
        <w:t>Á</w:t>
      </w:r>
      <w:r>
        <w:rPr>
          <w:rFonts w:asciiTheme="minorHAnsi" w:hAnsiTheme="minorHAnsi" w:cs="Arial"/>
          <w:b/>
          <w:sz w:val="44"/>
          <w:szCs w:val="44"/>
        </w:rPr>
        <w:t xml:space="preserve"> DOHOD</w:t>
      </w:r>
      <w:r w:rsidR="000B7A82">
        <w:rPr>
          <w:rFonts w:asciiTheme="minorHAnsi" w:hAnsiTheme="minorHAnsi" w:cs="Arial"/>
          <w:b/>
          <w:sz w:val="44"/>
          <w:szCs w:val="44"/>
        </w:rPr>
        <w:t>A</w:t>
      </w:r>
    </w:p>
    <w:p w14:paraId="3A3A93BB" w14:textId="77777777" w:rsidR="000B7A82" w:rsidRPr="00D8665E" w:rsidRDefault="00DB7CDC" w:rsidP="000B7A82">
      <w:pPr>
        <w:tabs>
          <w:tab w:val="left" w:pos="3119"/>
        </w:tabs>
        <w:spacing w:line="360" w:lineRule="auto"/>
        <w:jc w:val="both"/>
        <w:rPr>
          <w:rFonts w:asciiTheme="minorHAnsi" w:hAnsiTheme="minorHAnsi" w:cstheme="minorHAnsi"/>
          <w:sz w:val="22"/>
          <w:szCs w:val="22"/>
        </w:rPr>
      </w:pPr>
      <w:r>
        <w:rPr>
          <w:rFonts w:asciiTheme="minorHAnsi" w:hAnsiTheme="minorHAnsi" w:cs="Arial"/>
          <w:b/>
          <w:sz w:val="21"/>
          <w:szCs w:val="21"/>
        </w:rPr>
        <w:t xml:space="preserve">uzavřená </w:t>
      </w:r>
      <w:r w:rsidRPr="00211C28">
        <w:rPr>
          <w:rFonts w:asciiTheme="minorHAnsi" w:hAnsiTheme="minorHAnsi" w:cs="Arial"/>
          <w:b/>
          <w:sz w:val="21"/>
          <w:szCs w:val="21"/>
        </w:rPr>
        <w:t>v souladu s ustanovením § 2079 a násl. zákona č. 89/2012 Sb., občanský zákoník (dále jen „občanský zákoník“), ve znění pozdějších právních předpisů, a v</w:t>
      </w:r>
      <w:r>
        <w:rPr>
          <w:rFonts w:asciiTheme="minorHAnsi" w:hAnsiTheme="minorHAnsi" w:cs="Arial"/>
          <w:b/>
          <w:sz w:val="21"/>
          <w:szCs w:val="21"/>
        </w:rPr>
        <w:t> </w:t>
      </w:r>
      <w:r w:rsidRPr="00211C28">
        <w:rPr>
          <w:rFonts w:asciiTheme="minorHAnsi" w:hAnsiTheme="minorHAnsi" w:cs="Arial"/>
          <w:b/>
          <w:sz w:val="21"/>
          <w:szCs w:val="21"/>
        </w:rPr>
        <w:t>souladu</w:t>
      </w:r>
      <w:r>
        <w:rPr>
          <w:rFonts w:asciiTheme="minorHAnsi" w:hAnsiTheme="minorHAnsi" w:cs="Arial"/>
          <w:b/>
          <w:sz w:val="21"/>
          <w:szCs w:val="21"/>
        </w:rPr>
        <w:t xml:space="preserve"> s ustanovením § 131</w:t>
      </w:r>
      <w:r w:rsidRPr="00211C28">
        <w:rPr>
          <w:rFonts w:asciiTheme="minorHAnsi" w:hAnsiTheme="minorHAnsi" w:cs="Arial"/>
          <w:b/>
          <w:sz w:val="21"/>
          <w:szCs w:val="21"/>
        </w:rPr>
        <w:t xml:space="preserve"> </w:t>
      </w:r>
      <w:r>
        <w:rPr>
          <w:rFonts w:asciiTheme="minorHAnsi" w:hAnsiTheme="minorHAnsi" w:cs="Arial"/>
          <w:b/>
          <w:color w:val="000000"/>
          <w:sz w:val="21"/>
          <w:szCs w:val="21"/>
        </w:rPr>
        <w:t>zákona</w:t>
      </w:r>
      <w:r w:rsidRPr="00211C28">
        <w:rPr>
          <w:rFonts w:asciiTheme="minorHAnsi" w:hAnsiTheme="minorHAnsi" w:cs="Arial"/>
          <w:b/>
          <w:color w:val="000000"/>
          <w:sz w:val="21"/>
          <w:szCs w:val="21"/>
        </w:rPr>
        <w:t xml:space="preserve"> č. 134/2016 Sb., o zadávání veřejných zakázek (dále jen „ZZVZ“)</w:t>
      </w:r>
      <w:r w:rsidR="000B7A82">
        <w:rPr>
          <w:rFonts w:asciiTheme="minorHAnsi" w:hAnsiTheme="minorHAnsi" w:cs="Arial"/>
          <w:b/>
          <w:color w:val="000000"/>
          <w:sz w:val="21"/>
          <w:szCs w:val="21"/>
        </w:rPr>
        <w:t xml:space="preserve">. </w:t>
      </w:r>
      <w:r w:rsidR="000B7A82" w:rsidRPr="0091301C">
        <w:rPr>
          <w:rFonts w:asciiTheme="minorHAnsi" w:hAnsiTheme="minorHAnsi" w:cstheme="minorHAnsi"/>
          <w:b/>
          <w:sz w:val="22"/>
          <w:szCs w:val="22"/>
        </w:rPr>
        <w:t xml:space="preserve">Rámcová dohoda byla uzavřena s více dodavateli a je tolik verzí, kolik je dodavatelů. </w:t>
      </w:r>
    </w:p>
    <w:p w14:paraId="69C1ACD0" w14:textId="2530F913" w:rsidR="00E7266B" w:rsidRDefault="00E7266B" w:rsidP="00B33959">
      <w:pPr>
        <w:spacing w:before="60" w:line="276" w:lineRule="auto"/>
        <w:jc w:val="both"/>
        <w:rPr>
          <w:rFonts w:asciiTheme="minorHAnsi" w:hAnsiTheme="minorHAnsi" w:cs="Arial"/>
          <w:b/>
          <w:color w:val="000000"/>
          <w:sz w:val="21"/>
          <w:szCs w:val="21"/>
        </w:rPr>
      </w:pPr>
    </w:p>
    <w:p w14:paraId="64A721C5" w14:textId="0474F34A" w:rsidR="00D305EF" w:rsidRDefault="00D8665E" w:rsidP="00CF7B2E">
      <w:pPr>
        <w:pStyle w:val="Nadpis1"/>
        <w:ind w:left="567"/>
        <w:rPr>
          <w:sz w:val="22"/>
        </w:rPr>
      </w:pPr>
      <w:r w:rsidRPr="00D8665E">
        <w:t>SMLUVNÍ STRANY</w:t>
      </w:r>
    </w:p>
    <w:p w14:paraId="5CA497B0" w14:textId="6B188BAA" w:rsidR="00BB47C7" w:rsidRPr="00BB47C7" w:rsidRDefault="0003759F" w:rsidP="00CC59F9">
      <w:pPr>
        <w:pStyle w:val="Nadpis2"/>
        <w:numPr>
          <w:ilvl w:val="0"/>
          <w:numId w:val="0"/>
        </w:numPr>
        <w:tabs>
          <w:tab w:val="left" w:pos="3119"/>
        </w:tabs>
        <w:spacing w:line="360" w:lineRule="auto"/>
        <w:ind w:left="3119" w:hanging="3119"/>
        <w:rPr>
          <w:rFonts w:asciiTheme="minorHAnsi" w:hAnsiTheme="minorHAnsi" w:cstheme="minorHAnsi"/>
          <w:sz w:val="22"/>
          <w:szCs w:val="22"/>
        </w:rPr>
      </w:pPr>
      <w:r>
        <w:rPr>
          <w:rFonts w:asciiTheme="minorHAnsi" w:hAnsiTheme="minorHAnsi" w:cstheme="minorHAnsi"/>
          <w:b/>
          <w:sz w:val="22"/>
          <w:szCs w:val="22"/>
        </w:rPr>
        <w:t>Zadavatel</w:t>
      </w:r>
      <w:r w:rsidR="00BB47C7" w:rsidRPr="00BB47C7">
        <w:rPr>
          <w:rFonts w:asciiTheme="minorHAnsi" w:hAnsiTheme="minorHAnsi" w:cstheme="minorHAnsi"/>
          <w:b/>
          <w:sz w:val="22"/>
          <w:szCs w:val="22"/>
        </w:rPr>
        <w:t>:</w:t>
      </w:r>
      <w:r w:rsidR="00BB47C7" w:rsidRPr="00BB47C7">
        <w:rPr>
          <w:rFonts w:asciiTheme="minorHAnsi" w:hAnsiTheme="minorHAnsi" w:cstheme="minorHAnsi"/>
          <w:sz w:val="22"/>
          <w:szCs w:val="22"/>
        </w:rPr>
        <w:t xml:space="preserve"> </w:t>
      </w:r>
      <w:r w:rsidR="00CC59F9">
        <w:rPr>
          <w:rFonts w:asciiTheme="minorHAnsi" w:hAnsiTheme="minorHAnsi" w:cstheme="minorHAnsi"/>
          <w:sz w:val="22"/>
          <w:szCs w:val="22"/>
        </w:rPr>
        <w:tab/>
      </w:r>
      <w:r w:rsidRPr="0003759F">
        <w:rPr>
          <w:rFonts w:asciiTheme="minorHAnsi" w:hAnsiTheme="minorHAnsi" w:cstheme="minorHAnsi"/>
          <w:b/>
          <w:sz w:val="22"/>
          <w:szCs w:val="22"/>
        </w:rPr>
        <w:t>Krajské centrum vzdělávání a Jazyková škola s právem státní jazykové zkoušky, Plzeň, sady 5. května 42</w:t>
      </w:r>
    </w:p>
    <w:p w14:paraId="36E32D74" w14:textId="7BCCBFA0" w:rsidR="00BB47C7" w:rsidRPr="00BB47C7" w:rsidRDefault="0003759F" w:rsidP="00DA77F1">
      <w:pPr>
        <w:tabs>
          <w:tab w:val="left" w:pos="3119"/>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Se sídlem: </w:t>
      </w:r>
      <w:r w:rsidR="00AB2206">
        <w:rPr>
          <w:rFonts w:asciiTheme="minorHAnsi" w:hAnsiTheme="minorHAnsi" w:cstheme="minorHAnsi"/>
          <w:sz w:val="22"/>
          <w:szCs w:val="22"/>
        </w:rPr>
        <w:tab/>
      </w:r>
      <w:r>
        <w:rPr>
          <w:rFonts w:asciiTheme="minorHAnsi" w:hAnsiTheme="minorHAnsi" w:cstheme="minorHAnsi"/>
          <w:sz w:val="22"/>
          <w:szCs w:val="22"/>
        </w:rPr>
        <w:t>sady 5. května 42, 301 00 Plzeň</w:t>
      </w:r>
      <w:r w:rsidR="00BB47C7" w:rsidRPr="00BB47C7">
        <w:rPr>
          <w:rFonts w:asciiTheme="minorHAnsi" w:hAnsiTheme="minorHAnsi" w:cstheme="minorHAnsi"/>
          <w:sz w:val="22"/>
          <w:szCs w:val="22"/>
        </w:rPr>
        <w:tab/>
      </w:r>
      <w:r w:rsidR="00305B02">
        <w:rPr>
          <w:rFonts w:asciiTheme="minorHAnsi" w:hAnsiTheme="minorHAnsi" w:cstheme="minorHAnsi"/>
          <w:sz w:val="22"/>
          <w:szCs w:val="22"/>
        </w:rPr>
        <w:t xml:space="preserve">   </w:t>
      </w:r>
    </w:p>
    <w:p w14:paraId="445393B5" w14:textId="7108023B" w:rsidR="00BB47C7" w:rsidRPr="00BB47C7" w:rsidRDefault="00BB47C7" w:rsidP="00DA77F1">
      <w:pPr>
        <w:tabs>
          <w:tab w:val="left" w:pos="3119"/>
        </w:tabs>
        <w:spacing w:line="360" w:lineRule="auto"/>
        <w:jc w:val="both"/>
        <w:rPr>
          <w:rFonts w:asciiTheme="minorHAnsi" w:hAnsiTheme="minorHAnsi" w:cstheme="minorHAnsi"/>
          <w:sz w:val="22"/>
          <w:szCs w:val="22"/>
        </w:rPr>
      </w:pPr>
      <w:r w:rsidRPr="00BB47C7">
        <w:rPr>
          <w:rFonts w:asciiTheme="minorHAnsi" w:hAnsiTheme="minorHAnsi" w:cstheme="minorHAnsi"/>
          <w:sz w:val="22"/>
          <w:szCs w:val="22"/>
        </w:rPr>
        <w:t>IČO:</w:t>
      </w:r>
      <w:r w:rsidR="00AB2206">
        <w:rPr>
          <w:rFonts w:asciiTheme="minorHAnsi" w:hAnsiTheme="minorHAnsi" w:cstheme="minorHAnsi"/>
          <w:sz w:val="22"/>
          <w:szCs w:val="22"/>
        </w:rPr>
        <w:tab/>
      </w:r>
      <w:r w:rsidR="0003759F" w:rsidRPr="0003759F">
        <w:rPr>
          <w:rFonts w:asciiTheme="minorHAnsi" w:hAnsiTheme="minorHAnsi" w:cstheme="minorHAnsi"/>
          <w:sz w:val="22"/>
          <w:szCs w:val="22"/>
        </w:rPr>
        <w:t>49774191</w:t>
      </w:r>
      <w:r w:rsidRPr="00BB47C7">
        <w:rPr>
          <w:rFonts w:asciiTheme="minorHAnsi" w:hAnsiTheme="minorHAnsi" w:cstheme="minorHAnsi"/>
          <w:sz w:val="22"/>
          <w:szCs w:val="22"/>
        </w:rPr>
        <w:tab/>
      </w:r>
      <w:r w:rsidR="00606C14">
        <w:rPr>
          <w:rFonts w:asciiTheme="minorHAnsi" w:hAnsiTheme="minorHAnsi" w:cstheme="minorHAnsi"/>
          <w:sz w:val="22"/>
          <w:szCs w:val="22"/>
        </w:rPr>
        <w:t xml:space="preserve">   </w:t>
      </w:r>
    </w:p>
    <w:p w14:paraId="5556550E" w14:textId="18141EB1" w:rsidR="00BB47C7" w:rsidRPr="00BB47C7" w:rsidRDefault="00D8665E" w:rsidP="00DA77F1">
      <w:pPr>
        <w:tabs>
          <w:tab w:val="left" w:pos="3119"/>
        </w:tabs>
        <w:spacing w:line="360" w:lineRule="auto"/>
        <w:jc w:val="both"/>
        <w:rPr>
          <w:rFonts w:asciiTheme="minorHAnsi" w:hAnsiTheme="minorHAnsi" w:cstheme="minorHAnsi"/>
          <w:sz w:val="22"/>
          <w:szCs w:val="22"/>
        </w:rPr>
      </w:pPr>
      <w:r>
        <w:rPr>
          <w:rFonts w:asciiTheme="minorHAnsi" w:hAnsiTheme="minorHAnsi" w:cstheme="minorHAnsi"/>
          <w:sz w:val="22"/>
          <w:szCs w:val="22"/>
        </w:rPr>
        <w:t>Zastoupený</w:t>
      </w:r>
      <w:r w:rsidR="00BB47C7" w:rsidRPr="00BB47C7">
        <w:rPr>
          <w:rFonts w:asciiTheme="minorHAnsi" w:hAnsiTheme="minorHAnsi" w:cstheme="minorHAnsi"/>
          <w:sz w:val="22"/>
          <w:szCs w:val="22"/>
        </w:rPr>
        <w:t xml:space="preserve">: </w:t>
      </w:r>
      <w:r w:rsidR="00BB47C7" w:rsidRPr="00BB47C7">
        <w:rPr>
          <w:rFonts w:asciiTheme="minorHAnsi" w:hAnsiTheme="minorHAnsi" w:cstheme="minorHAnsi"/>
          <w:sz w:val="22"/>
          <w:szCs w:val="22"/>
        </w:rPr>
        <w:tab/>
      </w:r>
      <w:r w:rsidR="00AB2206">
        <w:rPr>
          <w:rFonts w:asciiTheme="minorHAnsi" w:hAnsiTheme="minorHAnsi" w:cstheme="minorHAnsi"/>
          <w:sz w:val="22"/>
          <w:szCs w:val="22"/>
        </w:rPr>
        <w:t>Mgr. Lukášem Vlčkem</w:t>
      </w:r>
      <w:r w:rsidR="008D2BAF">
        <w:rPr>
          <w:rFonts w:asciiTheme="minorHAnsi" w:hAnsiTheme="minorHAnsi" w:cstheme="minorHAnsi"/>
          <w:sz w:val="22"/>
          <w:szCs w:val="22"/>
        </w:rPr>
        <w:t>, ředitel</w:t>
      </w:r>
    </w:p>
    <w:p w14:paraId="13F090A2" w14:textId="611FB4AF" w:rsidR="0003759F" w:rsidRDefault="00BB47C7" w:rsidP="3244C005">
      <w:pPr>
        <w:tabs>
          <w:tab w:val="left" w:pos="3119"/>
        </w:tabs>
        <w:spacing w:line="360" w:lineRule="auto"/>
        <w:jc w:val="both"/>
        <w:rPr>
          <w:rFonts w:asciiTheme="minorHAnsi" w:hAnsiTheme="minorHAnsi" w:cstheme="minorBidi"/>
          <w:sz w:val="22"/>
          <w:szCs w:val="22"/>
        </w:rPr>
      </w:pPr>
      <w:r w:rsidRPr="3244C005">
        <w:rPr>
          <w:rFonts w:asciiTheme="minorHAnsi" w:hAnsiTheme="minorHAnsi" w:cstheme="minorBidi"/>
          <w:sz w:val="22"/>
          <w:szCs w:val="22"/>
        </w:rPr>
        <w:t xml:space="preserve">Kontaktní </w:t>
      </w:r>
      <w:r w:rsidR="00BB610A" w:rsidRPr="3244C005">
        <w:rPr>
          <w:rFonts w:asciiTheme="minorHAnsi" w:hAnsiTheme="minorHAnsi" w:cstheme="minorBidi"/>
          <w:sz w:val="22"/>
          <w:szCs w:val="22"/>
        </w:rPr>
        <w:t xml:space="preserve">odpovědná </w:t>
      </w:r>
      <w:r w:rsidRPr="3244C005">
        <w:rPr>
          <w:rFonts w:asciiTheme="minorHAnsi" w:hAnsiTheme="minorHAnsi" w:cstheme="minorBidi"/>
          <w:sz w:val="22"/>
          <w:szCs w:val="22"/>
        </w:rPr>
        <w:t>osoba:</w:t>
      </w:r>
      <w:r>
        <w:tab/>
      </w:r>
      <w:r w:rsidRPr="3244C005">
        <w:rPr>
          <w:rFonts w:asciiTheme="minorHAnsi" w:hAnsiTheme="minorHAnsi" w:cstheme="minorBidi"/>
          <w:sz w:val="22"/>
          <w:szCs w:val="22"/>
        </w:rPr>
        <w:t xml:space="preserve">Mgr. Bc. Klára Vyletová, </w:t>
      </w:r>
      <w:proofErr w:type="spellStart"/>
      <w:r w:rsidRPr="3244C005">
        <w:rPr>
          <w:rFonts w:asciiTheme="minorHAnsi" w:hAnsiTheme="minorHAnsi" w:cstheme="minorBidi"/>
          <w:sz w:val="22"/>
          <w:szCs w:val="22"/>
        </w:rPr>
        <w:t>DiS</w:t>
      </w:r>
      <w:proofErr w:type="spellEnd"/>
      <w:r w:rsidRPr="3244C005">
        <w:rPr>
          <w:rFonts w:asciiTheme="minorHAnsi" w:hAnsiTheme="minorHAnsi" w:cstheme="minorBidi"/>
          <w:sz w:val="22"/>
          <w:szCs w:val="22"/>
        </w:rPr>
        <w:t>.</w:t>
      </w:r>
      <w:r w:rsidR="008D2810">
        <w:rPr>
          <w:rFonts w:asciiTheme="minorHAnsi" w:hAnsiTheme="minorHAnsi" w:cstheme="minorBidi"/>
          <w:sz w:val="22"/>
          <w:szCs w:val="22"/>
        </w:rPr>
        <w:t xml:space="preserve">, </w:t>
      </w:r>
      <w:hyperlink r:id="rId11" w:history="1">
        <w:r w:rsidR="008D2810" w:rsidRPr="008741E0">
          <w:rPr>
            <w:rStyle w:val="Hypertextovodkaz"/>
            <w:rFonts w:asciiTheme="minorHAnsi" w:hAnsiTheme="minorHAnsi" w:cstheme="minorBidi"/>
            <w:sz w:val="22"/>
            <w:szCs w:val="22"/>
          </w:rPr>
          <w:t>vyletova@infokariera.cz</w:t>
        </w:r>
      </w:hyperlink>
      <w:r w:rsidR="008D2810">
        <w:rPr>
          <w:rFonts w:asciiTheme="minorHAnsi" w:hAnsiTheme="minorHAnsi" w:cstheme="minorBidi"/>
          <w:sz w:val="22"/>
          <w:szCs w:val="22"/>
        </w:rPr>
        <w:t xml:space="preserve"> , tel. </w:t>
      </w:r>
      <w:r w:rsidR="008D2810" w:rsidRPr="00641A85">
        <w:rPr>
          <w:rFonts w:asciiTheme="minorHAnsi" w:hAnsiTheme="minorHAnsi" w:cstheme="minorBidi"/>
          <w:sz w:val="22"/>
          <w:szCs w:val="22"/>
        </w:rPr>
        <w:t>+420 </w:t>
      </w:r>
      <w:r w:rsidR="008D2810">
        <w:rPr>
          <w:rFonts w:asciiTheme="minorHAnsi" w:hAnsiTheme="minorHAnsi" w:cstheme="minorBidi"/>
          <w:sz w:val="22"/>
          <w:szCs w:val="22"/>
        </w:rPr>
        <w:t xml:space="preserve">778 728 250 </w:t>
      </w:r>
    </w:p>
    <w:p w14:paraId="63162A54" w14:textId="198C48D3" w:rsidR="00D8665E" w:rsidRPr="00D8665E" w:rsidRDefault="00D8665E" w:rsidP="00CC59F9">
      <w:pPr>
        <w:tabs>
          <w:tab w:val="left" w:pos="3119"/>
        </w:tabs>
        <w:spacing w:before="120" w:after="120" w:line="360" w:lineRule="auto"/>
        <w:jc w:val="both"/>
        <w:rPr>
          <w:rFonts w:asciiTheme="minorHAnsi" w:hAnsiTheme="minorHAnsi" w:cstheme="minorHAnsi"/>
          <w:sz w:val="22"/>
          <w:szCs w:val="22"/>
        </w:rPr>
      </w:pPr>
      <w:r w:rsidRPr="00D8665E">
        <w:rPr>
          <w:rFonts w:asciiTheme="minorHAnsi" w:hAnsiTheme="minorHAnsi" w:cstheme="minorHAnsi"/>
          <w:sz w:val="22"/>
          <w:szCs w:val="22"/>
        </w:rPr>
        <w:t>a</w:t>
      </w:r>
    </w:p>
    <w:p w14:paraId="2CD6C25B" w14:textId="2EBF1097" w:rsidR="00AF1529" w:rsidRDefault="0091301C" w:rsidP="00AF1529">
      <w:pPr>
        <w:tabs>
          <w:tab w:val="left" w:pos="3119"/>
        </w:tabs>
        <w:spacing w:line="360" w:lineRule="auto"/>
        <w:jc w:val="both"/>
        <w:rPr>
          <w:rFonts w:asciiTheme="minorHAnsi" w:hAnsiTheme="minorHAnsi" w:cstheme="minorHAnsi"/>
          <w:sz w:val="22"/>
          <w:szCs w:val="22"/>
        </w:rPr>
      </w:pPr>
      <w:r>
        <w:rPr>
          <w:rFonts w:asciiTheme="minorHAnsi" w:hAnsiTheme="minorHAnsi" w:cstheme="minorHAnsi"/>
          <w:b/>
          <w:sz w:val="22"/>
          <w:szCs w:val="22"/>
        </w:rPr>
        <w:t>Dodavatel</w:t>
      </w:r>
      <w:r w:rsidR="00AF1529" w:rsidRPr="00BB47C7">
        <w:rPr>
          <w:rFonts w:asciiTheme="minorHAnsi" w:hAnsiTheme="minorHAnsi" w:cstheme="minorHAnsi"/>
          <w:b/>
          <w:sz w:val="22"/>
          <w:szCs w:val="22"/>
        </w:rPr>
        <w:t>:</w:t>
      </w:r>
      <w:r w:rsidR="00AF1529" w:rsidRPr="00BB47C7">
        <w:rPr>
          <w:rFonts w:asciiTheme="minorHAnsi" w:hAnsiTheme="minorHAnsi" w:cstheme="minorHAnsi"/>
          <w:b/>
          <w:sz w:val="22"/>
          <w:szCs w:val="22"/>
        </w:rPr>
        <w:tab/>
      </w:r>
      <w:r w:rsidR="003109CE">
        <w:rPr>
          <w:rFonts w:asciiTheme="minorHAnsi" w:hAnsiTheme="minorHAnsi" w:cstheme="minorHAnsi"/>
          <w:b/>
          <w:sz w:val="22"/>
          <w:szCs w:val="22"/>
        </w:rPr>
        <w:t xml:space="preserve">Bc. </w:t>
      </w:r>
      <w:r w:rsidR="002F4E7F">
        <w:rPr>
          <w:rFonts w:asciiTheme="minorHAnsi" w:hAnsiTheme="minorHAnsi" w:cstheme="minorHAnsi"/>
          <w:b/>
          <w:sz w:val="22"/>
          <w:szCs w:val="22"/>
        </w:rPr>
        <w:t>Daniela Jeníčková</w:t>
      </w:r>
    </w:p>
    <w:p w14:paraId="45EAEECE" w14:textId="5CA7B689" w:rsidR="00AF1529" w:rsidRDefault="00AF1529" w:rsidP="00AF1529">
      <w:pPr>
        <w:tabs>
          <w:tab w:val="left" w:pos="3119"/>
        </w:tabs>
        <w:spacing w:line="360" w:lineRule="auto"/>
        <w:jc w:val="both"/>
        <w:rPr>
          <w:rFonts w:asciiTheme="minorHAnsi" w:hAnsiTheme="minorHAnsi" w:cstheme="minorHAnsi"/>
          <w:sz w:val="22"/>
          <w:szCs w:val="22"/>
        </w:rPr>
      </w:pPr>
      <w:r w:rsidRPr="00BB47C7">
        <w:rPr>
          <w:rFonts w:asciiTheme="minorHAnsi" w:hAnsiTheme="minorHAnsi" w:cstheme="minorHAnsi"/>
          <w:sz w:val="22"/>
          <w:szCs w:val="22"/>
        </w:rPr>
        <w:t xml:space="preserve">Se sídlem: </w:t>
      </w:r>
      <w:r>
        <w:rPr>
          <w:rFonts w:asciiTheme="minorHAnsi" w:hAnsiTheme="minorHAnsi" w:cstheme="minorHAnsi"/>
          <w:sz w:val="22"/>
          <w:szCs w:val="22"/>
        </w:rPr>
        <w:tab/>
      </w:r>
      <w:r w:rsidR="002F4E7F">
        <w:rPr>
          <w:rFonts w:asciiTheme="minorHAnsi" w:hAnsiTheme="minorHAnsi" w:cstheme="minorHAnsi"/>
          <w:sz w:val="22"/>
          <w:szCs w:val="22"/>
        </w:rPr>
        <w:t>Brigádníků 3008/255, 100 00 Praha 10</w:t>
      </w:r>
    </w:p>
    <w:p w14:paraId="2807E832" w14:textId="3EE10CF4" w:rsidR="00AF1529" w:rsidRDefault="00AF1529" w:rsidP="00AF1529">
      <w:pPr>
        <w:tabs>
          <w:tab w:val="left" w:pos="3119"/>
        </w:tabs>
        <w:spacing w:line="360" w:lineRule="auto"/>
        <w:jc w:val="both"/>
        <w:rPr>
          <w:rFonts w:asciiTheme="minorHAnsi" w:hAnsiTheme="minorHAnsi" w:cstheme="minorHAnsi"/>
          <w:sz w:val="22"/>
          <w:szCs w:val="22"/>
        </w:rPr>
      </w:pPr>
      <w:r w:rsidRPr="00BB47C7">
        <w:rPr>
          <w:rFonts w:asciiTheme="minorHAnsi" w:hAnsiTheme="minorHAnsi" w:cstheme="minorHAnsi"/>
          <w:sz w:val="22"/>
          <w:szCs w:val="22"/>
        </w:rPr>
        <w:t>IČO:</w:t>
      </w:r>
      <w:r>
        <w:rPr>
          <w:rFonts w:asciiTheme="minorHAnsi" w:hAnsiTheme="minorHAnsi" w:cstheme="minorHAnsi"/>
          <w:sz w:val="22"/>
          <w:szCs w:val="22"/>
        </w:rPr>
        <w:tab/>
      </w:r>
      <w:r w:rsidR="002F4E7F">
        <w:rPr>
          <w:rFonts w:asciiTheme="minorHAnsi" w:hAnsiTheme="minorHAnsi" w:cstheme="minorHAnsi"/>
          <w:sz w:val="22"/>
          <w:szCs w:val="22"/>
        </w:rPr>
        <w:t>76509389</w:t>
      </w:r>
    </w:p>
    <w:p w14:paraId="40817A69" w14:textId="74EBD7B3" w:rsidR="00297463" w:rsidRDefault="00AF1529" w:rsidP="00AF1529">
      <w:pPr>
        <w:tabs>
          <w:tab w:val="left" w:pos="3119"/>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Kontaktní odpovědná osoba: </w:t>
      </w:r>
      <w:r>
        <w:rPr>
          <w:rFonts w:asciiTheme="minorHAnsi" w:hAnsiTheme="minorHAnsi" w:cstheme="minorHAnsi"/>
          <w:sz w:val="22"/>
          <w:szCs w:val="22"/>
        </w:rPr>
        <w:tab/>
      </w:r>
      <w:r w:rsidR="003109CE">
        <w:rPr>
          <w:rFonts w:asciiTheme="minorHAnsi" w:hAnsiTheme="minorHAnsi" w:cstheme="minorHAnsi"/>
          <w:sz w:val="22"/>
          <w:szCs w:val="22"/>
        </w:rPr>
        <w:t>Bc.</w:t>
      </w:r>
      <w:r w:rsidR="00A26607">
        <w:rPr>
          <w:rFonts w:asciiTheme="minorHAnsi" w:hAnsiTheme="minorHAnsi" w:cstheme="minorHAnsi"/>
          <w:sz w:val="22"/>
          <w:szCs w:val="22"/>
        </w:rPr>
        <w:t xml:space="preserve"> </w:t>
      </w:r>
      <w:r w:rsidR="002F4E7F">
        <w:rPr>
          <w:rFonts w:asciiTheme="minorHAnsi" w:hAnsiTheme="minorHAnsi" w:cstheme="minorHAnsi"/>
          <w:sz w:val="22"/>
          <w:szCs w:val="22"/>
        </w:rPr>
        <w:t xml:space="preserve">Daniela Jeníčková, </w:t>
      </w:r>
      <w:hyperlink r:id="rId12" w:history="1">
        <w:r w:rsidR="00A26607" w:rsidRPr="00EF7A31">
          <w:rPr>
            <w:rStyle w:val="Hypertextovodkaz"/>
            <w:rFonts w:asciiTheme="minorHAnsi" w:hAnsiTheme="minorHAnsi" w:cstheme="minorHAnsi"/>
            <w:sz w:val="22"/>
            <w:szCs w:val="22"/>
          </w:rPr>
          <w:t>supvize@email.cz</w:t>
        </w:r>
      </w:hyperlink>
      <w:r w:rsidR="00A26607">
        <w:rPr>
          <w:rFonts w:asciiTheme="minorHAnsi" w:hAnsiTheme="minorHAnsi" w:cstheme="minorHAnsi"/>
          <w:sz w:val="22"/>
          <w:szCs w:val="22"/>
        </w:rPr>
        <w:t>, +420 6</w:t>
      </w:r>
      <w:r w:rsidR="003109CE">
        <w:rPr>
          <w:rFonts w:asciiTheme="minorHAnsi" w:hAnsiTheme="minorHAnsi" w:cstheme="minorHAnsi"/>
          <w:sz w:val="22"/>
          <w:szCs w:val="22"/>
        </w:rPr>
        <w:t>0</w:t>
      </w:r>
      <w:r w:rsidR="00A26607">
        <w:rPr>
          <w:rFonts w:asciiTheme="minorHAnsi" w:hAnsiTheme="minorHAnsi" w:cstheme="minorHAnsi"/>
          <w:sz w:val="22"/>
          <w:szCs w:val="22"/>
        </w:rPr>
        <w:t>3 712 023</w:t>
      </w:r>
    </w:p>
    <w:p w14:paraId="3F441B2F" w14:textId="19607CF2" w:rsidR="00DB7CDC" w:rsidRDefault="00AF1529" w:rsidP="00AF1529">
      <w:pPr>
        <w:tabs>
          <w:tab w:val="left" w:pos="3119"/>
        </w:tabs>
        <w:spacing w:line="360" w:lineRule="auto"/>
        <w:jc w:val="both"/>
        <w:rPr>
          <w:rFonts w:asciiTheme="minorHAnsi" w:hAnsiTheme="minorHAnsi" w:cstheme="minorHAnsi"/>
          <w:sz w:val="22"/>
          <w:szCs w:val="22"/>
        </w:rPr>
      </w:pPr>
      <w:r w:rsidRPr="00BB47C7">
        <w:rPr>
          <w:rFonts w:asciiTheme="minorHAnsi" w:hAnsiTheme="minorHAnsi" w:cstheme="minorHAnsi"/>
          <w:sz w:val="22"/>
          <w:szCs w:val="22"/>
        </w:rPr>
        <w:t xml:space="preserve">Banka: </w:t>
      </w:r>
      <w:r>
        <w:rPr>
          <w:rFonts w:asciiTheme="minorHAnsi" w:hAnsiTheme="minorHAnsi" w:cstheme="minorHAnsi"/>
          <w:sz w:val="22"/>
          <w:szCs w:val="22"/>
        </w:rPr>
        <w:tab/>
      </w:r>
      <w:r w:rsidR="00297463">
        <w:rPr>
          <w:rFonts w:asciiTheme="minorHAnsi" w:hAnsiTheme="minorHAnsi" w:cstheme="minorHAnsi"/>
          <w:sz w:val="22"/>
          <w:szCs w:val="22"/>
        </w:rPr>
        <w:t>Česká spořitelna</w:t>
      </w:r>
      <w:r w:rsidR="00EC059F">
        <w:rPr>
          <w:rFonts w:asciiTheme="minorHAnsi" w:hAnsiTheme="minorHAnsi" w:cstheme="minorHAnsi"/>
          <w:sz w:val="22"/>
          <w:szCs w:val="22"/>
        </w:rPr>
        <w:tab/>
        <w:t xml:space="preserve">Číslo účtu: </w:t>
      </w:r>
      <w:r w:rsidR="002F4E7F">
        <w:rPr>
          <w:rFonts w:asciiTheme="minorHAnsi" w:hAnsiTheme="minorHAnsi" w:cstheme="minorHAnsi"/>
          <w:sz w:val="22"/>
          <w:szCs w:val="22"/>
        </w:rPr>
        <w:t>719805133/0800</w:t>
      </w:r>
    </w:p>
    <w:p w14:paraId="0CB9E665" w14:textId="77777777" w:rsidR="0003759F" w:rsidRPr="0003759F" w:rsidRDefault="0003759F" w:rsidP="00B33959">
      <w:pPr>
        <w:tabs>
          <w:tab w:val="left" w:pos="3119"/>
        </w:tabs>
        <w:spacing w:line="360" w:lineRule="auto"/>
        <w:jc w:val="both"/>
        <w:rPr>
          <w:rFonts w:asciiTheme="minorHAnsi" w:hAnsiTheme="minorHAnsi" w:cstheme="minorHAnsi"/>
          <w:sz w:val="22"/>
          <w:szCs w:val="22"/>
        </w:rPr>
      </w:pPr>
      <w:r w:rsidRPr="00BB610A">
        <w:rPr>
          <w:rFonts w:asciiTheme="minorHAnsi" w:hAnsiTheme="minorHAnsi" w:cstheme="minorHAnsi"/>
          <w:sz w:val="22"/>
          <w:szCs w:val="22"/>
        </w:rPr>
        <w:t>(dále společně jen jako „Dodavatelé“ a každý samostatně jako „Dodavatel“)</w:t>
      </w:r>
    </w:p>
    <w:p w14:paraId="28569256" w14:textId="74EE55FA" w:rsidR="0003759F" w:rsidRDefault="0003759F" w:rsidP="0003759F">
      <w:pPr>
        <w:tabs>
          <w:tab w:val="left" w:pos="3119"/>
        </w:tabs>
        <w:spacing w:line="360" w:lineRule="auto"/>
        <w:jc w:val="both"/>
        <w:rPr>
          <w:rFonts w:asciiTheme="minorHAnsi" w:hAnsiTheme="minorHAnsi" w:cstheme="minorHAnsi"/>
          <w:sz w:val="22"/>
          <w:szCs w:val="22"/>
        </w:rPr>
      </w:pPr>
      <w:r w:rsidRPr="0003759F">
        <w:rPr>
          <w:rFonts w:asciiTheme="minorHAnsi" w:hAnsiTheme="minorHAnsi" w:cstheme="minorHAnsi"/>
          <w:sz w:val="22"/>
          <w:szCs w:val="22"/>
        </w:rPr>
        <w:t>na straně druhé</w:t>
      </w:r>
    </w:p>
    <w:p w14:paraId="4AF60EEB" w14:textId="4B6598F7" w:rsidR="00BB7C56" w:rsidRPr="00211C28" w:rsidRDefault="0078031F" w:rsidP="009319CB">
      <w:pPr>
        <w:pStyle w:val="Nadpis1"/>
        <w:ind w:left="567"/>
      </w:pPr>
      <w:r>
        <w:t>PREAMBULE</w:t>
      </w:r>
    </w:p>
    <w:p w14:paraId="5CA72FE6" w14:textId="2210F4D5" w:rsidR="00B67DEE" w:rsidRPr="00F40C24" w:rsidRDefault="00DB7CDC" w:rsidP="007C35EB">
      <w:pPr>
        <w:pStyle w:val="Nadpis2"/>
        <w:spacing w:line="259" w:lineRule="auto"/>
        <w:ind w:left="567" w:hanging="578"/>
        <w:rPr>
          <w:rFonts w:asciiTheme="minorHAnsi" w:hAnsiTheme="minorHAnsi" w:cstheme="minorHAnsi"/>
          <w:b/>
          <w:sz w:val="22"/>
          <w:szCs w:val="22"/>
        </w:rPr>
      </w:pPr>
      <w:r w:rsidRPr="00F40C24">
        <w:rPr>
          <w:rFonts w:asciiTheme="minorHAnsi" w:hAnsiTheme="minorHAnsi" w:cstheme="minorHAnsi"/>
          <w:sz w:val="22"/>
          <w:szCs w:val="22"/>
        </w:rPr>
        <w:t xml:space="preserve">Smluvní strany se dohodly na uzavření rámcové dohody </w:t>
      </w:r>
      <w:r w:rsidR="0021131F" w:rsidRPr="00F40C24">
        <w:rPr>
          <w:rFonts w:asciiTheme="minorHAnsi" w:hAnsiTheme="minorHAnsi" w:cstheme="minorHAnsi"/>
          <w:sz w:val="22"/>
          <w:szCs w:val="22"/>
        </w:rPr>
        <w:t>na zajištění supervizí</w:t>
      </w:r>
      <w:r w:rsidRPr="00F40C24">
        <w:rPr>
          <w:rFonts w:asciiTheme="minorHAnsi" w:hAnsiTheme="minorHAnsi" w:cstheme="minorHAnsi"/>
          <w:sz w:val="22"/>
          <w:szCs w:val="22"/>
        </w:rPr>
        <w:t xml:space="preserve"> pro střední školy</w:t>
      </w:r>
      <w:r w:rsidR="00F40C24" w:rsidRPr="00F40C24">
        <w:rPr>
          <w:rFonts w:asciiTheme="minorHAnsi" w:hAnsiTheme="minorHAnsi" w:cstheme="minorHAnsi"/>
          <w:sz w:val="22"/>
          <w:szCs w:val="22"/>
        </w:rPr>
        <w:t xml:space="preserve"> v Plzeňském kraji</w:t>
      </w:r>
      <w:r w:rsidRPr="00F40C24">
        <w:rPr>
          <w:rFonts w:asciiTheme="minorHAnsi" w:hAnsiTheme="minorHAnsi" w:cstheme="minorHAnsi"/>
          <w:sz w:val="22"/>
          <w:szCs w:val="22"/>
        </w:rPr>
        <w:t xml:space="preserve">. Rámcová dohoda (dále jen „Dohoda“) </w:t>
      </w:r>
      <w:r w:rsidR="00B67DEE" w:rsidRPr="00F40C24">
        <w:rPr>
          <w:rFonts w:asciiTheme="minorHAnsi" w:hAnsiTheme="minorHAnsi" w:cstheme="minorHAnsi"/>
          <w:sz w:val="22"/>
          <w:szCs w:val="22"/>
        </w:rPr>
        <w:t xml:space="preserve">je uzavřena na základě </w:t>
      </w:r>
      <w:r w:rsidR="0021131F" w:rsidRPr="00F40C24">
        <w:rPr>
          <w:rFonts w:asciiTheme="minorHAnsi" w:hAnsiTheme="minorHAnsi" w:cstheme="minorHAnsi"/>
          <w:sz w:val="22"/>
          <w:szCs w:val="22"/>
        </w:rPr>
        <w:t xml:space="preserve">veřejné zakázky malého rozsahu </w:t>
      </w:r>
      <w:r w:rsidR="00924B94" w:rsidRPr="00F40C24">
        <w:rPr>
          <w:rFonts w:asciiTheme="minorHAnsi" w:hAnsiTheme="minorHAnsi" w:cstheme="minorHAnsi"/>
          <w:sz w:val="22"/>
          <w:szCs w:val="22"/>
        </w:rPr>
        <w:t>pod názvem „</w:t>
      </w:r>
      <w:r w:rsidR="0021131F" w:rsidRPr="00F40C24">
        <w:rPr>
          <w:rFonts w:asciiTheme="minorHAnsi" w:hAnsiTheme="minorHAnsi" w:cstheme="minorHAnsi"/>
          <w:sz w:val="22"/>
          <w:szCs w:val="22"/>
        </w:rPr>
        <w:t>Zajištění supervizí</w:t>
      </w:r>
      <w:r w:rsidRPr="00F40C24">
        <w:rPr>
          <w:rFonts w:asciiTheme="minorHAnsi" w:hAnsiTheme="minorHAnsi" w:cstheme="minorHAnsi"/>
          <w:sz w:val="22"/>
          <w:szCs w:val="22"/>
        </w:rPr>
        <w:t xml:space="preserve"> v Plzeňském kraji</w:t>
      </w:r>
      <w:r w:rsidR="00924B94" w:rsidRPr="00F40C24">
        <w:rPr>
          <w:rFonts w:asciiTheme="minorHAnsi" w:hAnsiTheme="minorHAnsi" w:cstheme="minorHAnsi"/>
          <w:sz w:val="22"/>
          <w:szCs w:val="22"/>
        </w:rPr>
        <w:t>“</w:t>
      </w:r>
      <w:r w:rsidR="00B67DEE" w:rsidRPr="00F40C24">
        <w:rPr>
          <w:rFonts w:asciiTheme="minorHAnsi" w:hAnsiTheme="minorHAnsi" w:cstheme="minorHAnsi"/>
          <w:sz w:val="22"/>
          <w:szCs w:val="22"/>
        </w:rPr>
        <w:t>.</w:t>
      </w:r>
    </w:p>
    <w:p w14:paraId="4C5B6D52" w14:textId="77777777" w:rsidR="00DB7CDC" w:rsidRDefault="0021131F" w:rsidP="007C35EB">
      <w:pPr>
        <w:pStyle w:val="Nadpis2"/>
        <w:spacing w:line="259" w:lineRule="auto"/>
        <w:ind w:left="567" w:hanging="578"/>
        <w:rPr>
          <w:rFonts w:asciiTheme="minorHAnsi" w:hAnsiTheme="minorHAnsi" w:cstheme="minorHAnsi"/>
          <w:sz w:val="22"/>
          <w:szCs w:val="22"/>
        </w:rPr>
      </w:pPr>
      <w:r>
        <w:rPr>
          <w:rFonts w:asciiTheme="minorHAnsi" w:hAnsiTheme="minorHAnsi" w:cstheme="minorHAnsi"/>
          <w:sz w:val="22"/>
          <w:szCs w:val="22"/>
        </w:rPr>
        <w:t xml:space="preserve">Veřejná zakázka, na jejíž základě je uzavírána </w:t>
      </w:r>
      <w:r w:rsidR="00DB7CDC">
        <w:rPr>
          <w:rFonts w:asciiTheme="minorHAnsi" w:hAnsiTheme="minorHAnsi" w:cstheme="minorHAnsi"/>
          <w:sz w:val="22"/>
          <w:szCs w:val="22"/>
        </w:rPr>
        <w:t>tato Dohoda</w:t>
      </w:r>
      <w:r>
        <w:rPr>
          <w:rFonts w:asciiTheme="minorHAnsi" w:hAnsiTheme="minorHAnsi" w:cstheme="minorHAnsi"/>
          <w:sz w:val="22"/>
          <w:szCs w:val="22"/>
        </w:rPr>
        <w:t xml:space="preserve">, je realizována jako součást projektu </w:t>
      </w:r>
      <w:r w:rsidR="00DB7CDC">
        <w:rPr>
          <w:rFonts w:asciiTheme="minorHAnsi" w:hAnsiTheme="minorHAnsi" w:cstheme="minorHAnsi"/>
          <w:sz w:val="22"/>
          <w:szCs w:val="22"/>
        </w:rPr>
        <w:t>„</w:t>
      </w:r>
      <w:r w:rsidR="00DB7CDC">
        <w:t xml:space="preserve">Vzdělávání 4.0 v Plzeňském kraji“, </w:t>
      </w:r>
      <w:proofErr w:type="spellStart"/>
      <w:r w:rsidR="00DB7CDC">
        <w:t>reg</w:t>
      </w:r>
      <w:proofErr w:type="spellEnd"/>
      <w:r w:rsidR="00DB7CDC">
        <w:t>. č. CZ.02.3.68/0.0/0.0/19_078/0019021</w:t>
      </w:r>
      <w:r>
        <w:rPr>
          <w:rFonts w:asciiTheme="minorHAnsi" w:hAnsiTheme="minorHAnsi" w:cstheme="minorHAnsi"/>
          <w:sz w:val="22"/>
          <w:szCs w:val="22"/>
        </w:rPr>
        <w:t>XY</w:t>
      </w:r>
      <w:r w:rsidR="00DB7CDC">
        <w:rPr>
          <w:rFonts w:asciiTheme="minorHAnsi" w:hAnsiTheme="minorHAnsi" w:cstheme="minorHAnsi"/>
          <w:sz w:val="22"/>
          <w:szCs w:val="22"/>
        </w:rPr>
        <w:t>.</w:t>
      </w:r>
    </w:p>
    <w:p w14:paraId="202078FB" w14:textId="3EE7AC9B" w:rsidR="0018795F" w:rsidRPr="00A71278" w:rsidRDefault="003659D3" w:rsidP="00A71278">
      <w:pPr>
        <w:pStyle w:val="Nadpis2"/>
        <w:spacing w:line="259" w:lineRule="auto"/>
        <w:ind w:left="567" w:hanging="578"/>
        <w:rPr>
          <w:rFonts w:asciiTheme="minorHAnsi" w:hAnsiTheme="minorHAnsi" w:cstheme="minorHAnsi"/>
          <w:sz w:val="22"/>
          <w:szCs w:val="22"/>
        </w:rPr>
      </w:pPr>
      <w:r>
        <w:rPr>
          <w:rFonts w:asciiTheme="minorHAnsi" w:hAnsiTheme="minorHAnsi" w:cstheme="minorHAnsi"/>
          <w:sz w:val="22"/>
          <w:szCs w:val="22"/>
        </w:rPr>
        <w:t xml:space="preserve">Dohoda je uzavřena </w:t>
      </w:r>
      <w:r w:rsidR="0003759F">
        <w:rPr>
          <w:rFonts w:asciiTheme="minorHAnsi" w:hAnsiTheme="minorHAnsi" w:cstheme="minorHAnsi"/>
          <w:sz w:val="22"/>
          <w:szCs w:val="22"/>
        </w:rPr>
        <w:t xml:space="preserve">mezi </w:t>
      </w:r>
      <w:r w:rsidR="004D2845">
        <w:rPr>
          <w:rFonts w:asciiTheme="minorHAnsi" w:hAnsiTheme="minorHAnsi" w:cstheme="minorHAnsi"/>
          <w:sz w:val="22"/>
          <w:szCs w:val="22"/>
        </w:rPr>
        <w:t>Z</w:t>
      </w:r>
      <w:r w:rsidR="0003759F">
        <w:rPr>
          <w:rFonts w:asciiTheme="minorHAnsi" w:hAnsiTheme="minorHAnsi" w:cstheme="minorHAnsi"/>
          <w:sz w:val="22"/>
          <w:szCs w:val="22"/>
        </w:rPr>
        <w:t>adavatelem</w:t>
      </w:r>
      <w:r>
        <w:rPr>
          <w:rFonts w:asciiTheme="minorHAnsi" w:hAnsiTheme="minorHAnsi" w:cstheme="minorHAnsi"/>
          <w:sz w:val="22"/>
          <w:szCs w:val="22"/>
        </w:rPr>
        <w:t xml:space="preserve">, který uzavírá Dohodu jménem a na účet </w:t>
      </w:r>
      <w:r w:rsidR="0018795F">
        <w:rPr>
          <w:rFonts w:asciiTheme="minorHAnsi" w:hAnsiTheme="minorHAnsi" w:cstheme="minorHAnsi"/>
          <w:sz w:val="22"/>
          <w:szCs w:val="22"/>
        </w:rPr>
        <w:t xml:space="preserve">dílčích </w:t>
      </w:r>
      <w:r>
        <w:rPr>
          <w:rFonts w:asciiTheme="minorHAnsi" w:hAnsiTheme="minorHAnsi" w:cstheme="minorHAnsi"/>
          <w:sz w:val="22"/>
          <w:szCs w:val="22"/>
        </w:rPr>
        <w:t>zadavatelů, pro něž bylo provedeno poptávkové řízení na předmětnou veřejnou zakázku</w:t>
      </w:r>
      <w:r w:rsidR="0003759F">
        <w:rPr>
          <w:rFonts w:asciiTheme="minorHAnsi" w:hAnsiTheme="minorHAnsi" w:cstheme="minorHAnsi"/>
          <w:sz w:val="22"/>
          <w:szCs w:val="22"/>
        </w:rPr>
        <w:t>, tj. na účet dílčích zadavatelů</w:t>
      </w:r>
      <w:r>
        <w:rPr>
          <w:rFonts w:asciiTheme="minorHAnsi" w:hAnsiTheme="minorHAnsi" w:cstheme="minorHAnsi"/>
          <w:sz w:val="22"/>
          <w:szCs w:val="22"/>
        </w:rPr>
        <w:t xml:space="preserve">, </w:t>
      </w:r>
      <w:r w:rsidR="005E02D3">
        <w:rPr>
          <w:rFonts w:asciiTheme="minorHAnsi" w:hAnsiTheme="minorHAnsi" w:cstheme="minorHAnsi"/>
          <w:sz w:val="22"/>
          <w:szCs w:val="22"/>
        </w:rPr>
        <w:t xml:space="preserve">kterými jsou školy a školská zařízení </w:t>
      </w:r>
      <w:r w:rsidR="005E02D3" w:rsidRPr="00AB2206">
        <w:rPr>
          <w:rFonts w:asciiTheme="minorHAnsi" w:hAnsiTheme="minorHAnsi" w:cstheme="minorHAnsi"/>
          <w:sz w:val="22"/>
          <w:szCs w:val="22"/>
        </w:rPr>
        <w:t>v Plzeňském kraji (subjekty se sídlem v Plzeňském kraji zřízené – zřízené územními samosprávnými celky z Plzeňského kraje, Plzeňským krajem, soukromými osobami nebo církvemi)</w:t>
      </w:r>
      <w:r w:rsidR="00B33959">
        <w:rPr>
          <w:rFonts w:asciiTheme="minorHAnsi" w:hAnsiTheme="minorHAnsi" w:cstheme="minorHAnsi"/>
          <w:sz w:val="22"/>
          <w:szCs w:val="22"/>
        </w:rPr>
        <w:t xml:space="preserve"> - tito dále v textu společně jako „Dílčí zadavatelé“ nebo jednotlivě jako „Dílčí zadavatel“</w:t>
      </w:r>
      <w:r>
        <w:rPr>
          <w:rFonts w:asciiTheme="minorHAnsi" w:hAnsiTheme="minorHAnsi" w:cstheme="minorHAnsi"/>
          <w:sz w:val="22"/>
          <w:szCs w:val="22"/>
        </w:rPr>
        <w:t>.</w:t>
      </w:r>
    </w:p>
    <w:p w14:paraId="335C2617" w14:textId="38FB0586" w:rsidR="0003759F" w:rsidRPr="0003759F" w:rsidRDefault="0078031F" w:rsidP="0003759F">
      <w:pPr>
        <w:pStyle w:val="Nadpis1"/>
        <w:ind w:left="567"/>
      </w:pPr>
      <w:r w:rsidRPr="003659D3">
        <w:lastRenderedPageBreak/>
        <w:t>PŘEDMĚT DOHODY</w:t>
      </w:r>
    </w:p>
    <w:p w14:paraId="2B80E74E" w14:textId="3948ECA9" w:rsidR="0003759F" w:rsidRPr="00F40C24" w:rsidRDefault="0003759F" w:rsidP="007C35EB">
      <w:pPr>
        <w:pStyle w:val="Nadpis2"/>
        <w:numPr>
          <w:ilvl w:val="1"/>
          <w:numId w:val="3"/>
        </w:numPr>
        <w:tabs>
          <w:tab w:val="num" w:pos="567"/>
        </w:tabs>
        <w:spacing w:line="259" w:lineRule="auto"/>
        <w:ind w:left="567" w:hanging="567"/>
        <w:rPr>
          <w:rFonts w:asciiTheme="minorHAnsi" w:hAnsiTheme="minorHAnsi" w:cstheme="minorHAnsi"/>
          <w:sz w:val="22"/>
          <w:szCs w:val="22"/>
        </w:rPr>
      </w:pPr>
      <w:r w:rsidRPr="00F40C24">
        <w:rPr>
          <w:rFonts w:asciiTheme="minorHAnsi" w:hAnsiTheme="minorHAnsi" w:cstheme="minorHAnsi"/>
          <w:sz w:val="22"/>
          <w:szCs w:val="22"/>
        </w:rPr>
        <w:t xml:space="preserve">Předmětem této Dohody je úprava podmínek týkajících se dílčích zakázek na služby spočívajících v poskytnutí odborných služeb pro </w:t>
      </w:r>
      <w:r w:rsidR="00306B97">
        <w:rPr>
          <w:rFonts w:asciiTheme="minorHAnsi" w:hAnsiTheme="minorHAnsi" w:cstheme="minorHAnsi"/>
          <w:sz w:val="22"/>
          <w:szCs w:val="22"/>
        </w:rPr>
        <w:t>D</w:t>
      </w:r>
      <w:r w:rsidRPr="00F40C24">
        <w:rPr>
          <w:rFonts w:asciiTheme="minorHAnsi" w:hAnsiTheme="minorHAnsi" w:cstheme="minorHAnsi"/>
          <w:sz w:val="22"/>
          <w:szCs w:val="22"/>
        </w:rPr>
        <w:t xml:space="preserve">ílčí zadavatele, a zároveň závazek Dodavatele tyto Služby za podmínek v této Dohodě stanovených poskytovat. </w:t>
      </w:r>
    </w:p>
    <w:p w14:paraId="77B8455C" w14:textId="5E5D3C46" w:rsidR="0081078C" w:rsidRPr="00F40C24" w:rsidRDefault="0081078C" w:rsidP="007C35EB">
      <w:pPr>
        <w:pStyle w:val="Nadpis2"/>
        <w:spacing w:line="259" w:lineRule="auto"/>
        <w:ind w:left="567"/>
        <w:rPr>
          <w:rFonts w:asciiTheme="minorHAnsi" w:hAnsiTheme="minorHAnsi" w:cstheme="minorHAnsi"/>
          <w:sz w:val="22"/>
          <w:szCs w:val="22"/>
        </w:rPr>
      </w:pPr>
      <w:r w:rsidRPr="00F40C24">
        <w:rPr>
          <w:rFonts w:asciiTheme="minorHAnsi" w:hAnsiTheme="minorHAnsi" w:cstheme="minorHAnsi"/>
          <w:sz w:val="22"/>
          <w:szCs w:val="22"/>
        </w:rPr>
        <w:t>Zadavatel se zavazuje za řádně a včas poskytnuté služby</w:t>
      </w:r>
      <w:r w:rsidR="009903C6">
        <w:rPr>
          <w:rFonts w:asciiTheme="minorHAnsi" w:hAnsiTheme="minorHAnsi" w:cstheme="minorHAnsi"/>
          <w:sz w:val="22"/>
          <w:szCs w:val="22"/>
        </w:rPr>
        <w:t xml:space="preserve"> včetně dodání </w:t>
      </w:r>
      <w:r w:rsidR="00354DA1">
        <w:rPr>
          <w:rFonts w:asciiTheme="minorHAnsi" w:hAnsiTheme="minorHAnsi" w:cstheme="minorHAnsi"/>
          <w:sz w:val="22"/>
          <w:szCs w:val="22"/>
        </w:rPr>
        <w:t>dokumentů níže uvedených</w:t>
      </w:r>
      <w:r w:rsidR="009903C6">
        <w:rPr>
          <w:rFonts w:asciiTheme="minorHAnsi" w:hAnsiTheme="minorHAnsi" w:cstheme="minorHAnsi"/>
          <w:sz w:val="22"/>
          <w:szCs w:val="22"/>
        </w:rPr>
        <w:t xml:space="preserve"> </w:t>
      </w:r>
      <w:r w:rsidRPr="00F40C24">
        <w:rPr>
          <w:rFonts w:asciiTheme="minorHAnsi" w:hAnsiTheme="minorHAnsi" w:cstheme="minorHAnsi"/>
          <w:sz w:val="22"/>
          <w:szCs w:val="22"/>
        </w:rPr>
        <w:t xml:space="preserve">zaplatit </w:t>
      </w:r>
      <w:r w:rsidR="007B47FB">
        <w:rPr>
          <w:rFonts w:asciiTheme="minorHAnsi" w:hAnsiTheme="minorHAnsi" w:cstheme="minorHAnsi"/>
          <w:sz w:val="22"/>
          <w:szCs w:val="22"/>
        </w:rPr>
        <w:t>D</w:t>
      </w:r>
      <w:r w:rsidRPr="00F40C24">
        <w:rPr>
          <w:rFonts w:asciiTheme="minorHAnsi" w:hAnsiTheme="minorHAnsi" w:cstheme="minorHAnsi"/>
          <w:sz w:val="22"/>
          <w:szCs w:val="22"/>
        </w:rPr>
        <w:t>odavateli sjednanou cenu.</w:t>
      </w:r>
    </w:p>
    <w:p w14:paraId="624E8444" w14:textId="1A88B967" w:rsidR="00890AD0" w:rsidRPr="00F40C24" w:rsidRDefault="0081078C" w:rsidP="007C35EB">
      <w:pPr>
        <w:pStyle w:val="Nadpis2"/>
        <w:numPr>
          <w:ilvl w:val="1"/>
          <w:numId w:val="3"/>
        </w:numPr>
        <w:tabs>
          <w:tab w:val="num" w:pos="567"/>
        </w:tabs>
        <w:spacing w:line="259" w:lineRule="auto"/>
        <w:ind w:left="567" w:hanging="567"/>
        <w:rPr>
          <w:rFonts w:asciiTheme="minorHAnsi" w:hAnsiTheme="minorHAnsi" w:cstheme="minorHAnsi"/>
          <w:sz w:val="22"/>
          <w:szCs w:val="22"/>
        </w:rPr>
      </w:pPr>
      <w:r w:rsidRPr="00F40C24">
        <w:rPr>
          <w:rFonts w:asciiTheme="minorHAnsi" w:hAnsiTheme="minorHAnsi" w:cstheme="minorHAnsi"/>
          <w:sz w:val="22"/>
          <w:szCs w:val="22"/>
        </w:rPr>
        <w:t xml:space="preserve">Poskytování služeb </w:t>
      </w:r>
      <w:r w:rsidR="00FF70BD">
        <w:rPr>
          <w:rFonts w:asciiTheme="minorHAnsi" w:hAnsiTheme="minorHAnsi" w:cstheme="minorHAnsi"/>
          <w:sz w:val="22"/>
          <w:szCs w:val="22"/>
        </w:rPr>
        <w:t xml:space="preserve">supervize </w:t>
      </w:r>
      <w:r w:rsidRPr="00F40C24">
        <w:rPr>
          <w:rFonts w:asciiTheme="minorHAnsi" w:hAnsiTheme="minorHAnsi" w:cstheme="minorHAnsi"/>
          <w:sz w:val="22"/>
          <w:szCs w:val="22"/>
        </w:rPr>
        <w:t xml:space="preserve">bude zahrnovat zejména </w:t>
      </w:r>
      <w:r w:rsidR="00890AD0" w:rsidRPr="00F40C24">
        <w:rPr>
          <w:rFonts w:asciiTheme="minorHAnsi" w:hAnsiTheme="minorHAnsi" w:cstheme="minorHAnsi"/>
          <w:sz w:val="22"/>
          <w:szCs w:val="22"/>
        </w:rPr>
        <w:t xml:space="preserve">podporu pracovníků ve vzdělávání </w:t>
      </w:r>
      <w:r w:rsidR="00FF70BD">
        <w:rPr>
          <w:rFonts w:asciiTheme="minorHAnsi" w:hAnsiTheme="minorHAnsi" w:cstheme="minorHAnsi"/>
          <w:sz w:val="22"/>
          <w:szCs w:val="22"/>
        </w:rPr>
        <w:t xml:space="preserve">při </w:t>
      </w:r>
      <w:r w:rsidR="00890AD0" w:rsidRPr="00F40C24">
        <w:rPr>
          <w:rFonts w:asciiTheme="minorHAnsi" w:hAnsiTheme="minorHAnsi" w:cstheme="minorHAnsi"/>
          <w:sz w:val="22"/>
          <w:szCs w:val="22"/>
        </w:rPr>
        <w:t>řešení problematických situací vznikajících ve školství</w:t>
      </w:r>
      <w:r w:rsidR="00FF70BD">
        <w:rPr>
          <w:rFonts w:asciiTheme="minorHAnsi" w:hAnsiTheme="minorHAnsi" w:cstheme="minorHAnsi"/>
          <w:sz w:val="22"/>
          <w:szCs w:val="22"/>
        </w:rPr>
        <w:t xml:space="preserve"> a na podporu školního klimatu.</w:t>
      </w:r>
    </w:p>
    <w:p w14:paraId="56C8F509" w14:textId="3DABD946" w:rsidR="0021131F" w:rsidRPr="00F40C24" w:rsidRDefault="0081078C" w:rsidP="007C35EB">
      <w:pPr>
        <w:pStyle w:val="Nadpis2"/>
        <w:numPr>
          <w:ilvl w:val="1"/>
          <w:numId w:val="3"/>
        </w:numPr>
        <w:tabs>
          <w:tab w:val="num" w:pos="567"/>
        </w:tabs>
        <w:spacing w:line="259" w:lineRule="auto"/>
        <w:ind w:left="567" w:hanging="567"/>
        <w:rPr>
          <w:rFonts w:asciiTheme="minorHAnsi" w:hAnsiTheme="minorHAnsi" w:cstheme="minorHAnsi"/>
          <w:sz w:val="22"/>
          <w:szCs w:val="22"/>
        </w:rPr>
      </w:pPr>
      <w:r w:rsidRPr="00F40C24">
        <w:rPr>
          <w:rFonts w:asciiTheme="minorHAnsi" w:hAnsiTheme="minorHAnsi" w:cstheme="minorHAnsi"/>
          <w:sz w:val="22"/>
          <w:szCs w:val="22"/>
        </w:rPr>
        <w:t>Služby budou poskytnuty na základě jednotlivých uzavřených Dohod o dílčí</w:t>
      </w:r>
      <w:r w:rsidR="005E02D3">
        <w:rPr>
          <w:rFonts w:asciiTheme="minorHAnsi" w:hAnsiTheme="minorHAnsi" w:cstheme="minorHAnsi"/>
          <w:sz w:val="22"/>
          <w:szCs w:val="22"/>
        </w:rPr>
        <w:t>m</w:t>
      </w:r>
      <w:r w:rsidRPr="00F40C24">
        <w:rPr>
          <w:rFonts w:asciiTheme="minorHAnsi" w:hAnsiTheme="minorHAnsi" w:cstheme="minorHAnsi"/>
          <w:sz w:val="22"/>
          <w:szCs w:val="22"/>
        </w:rPr>
        <w:t xml:space="preserve"> plnění.</w:t>
      </w:r>
      <w:r w:rsidR="007F473B">
        <w:rPr>
          <w:rFonts w:asciiTheme="minorHAnsi" w:hAnsiTheme="minorHAnsi" w:cstheme="minorHAnsi"/>
          <w:sz w:val="22"/>
          <w:szCs w:val="22"/>
        </w:rPr>
        <w:t xml:space="preserve"> </w:t>
      </w:r>
      <w:r w:rsidRPr="00F40C24">
        <w:rPr>
          <w:rFonts w:asciiTheme="minorHAnsi" w:hAnsiTheme="minorHAnsi" w:cstheme="minorHAnsi"/>
          <w:sz w:val="22"/>
          <w:szCs w:val="22"/>
        </w:rPr>
        <w:t>Konkrétní specifikaci</w:t>
      </w:r>
      <w:r w:rsidR="00205382" w:rsidRPr="00F40C24">
        <w:rPr>
          <w:rFonts w:asciiTheme="minorHAnsi" w:hAnsiTheme="minorHAnsi" w:cstheme="minorHAnsi"/>
          <w:sz w:val="22"/>
          <w:szCs w:val="22"/>
        </w:rPr>
        <w:t xml:space="preserve"> požadovaných služeb</w:t>
      </w:r>
      <w:r w:rsidR="007F473B">
        <w:rPr>
          <w:rFonts w:asciiTheme="minorHAnsi" w:hAnsiTheme="minorHAnsi" w:cstheme="minorHAnsi"/>
          <w:sz w:val="22"/>
          <w:szCs w:val="22"/>
        </w:rPr>
        <w:t xml:space="preserve"> supervize (individuální, skupinové včetně předpokládaného poměru hodin)</w:t>
      </w:r>
      <w:r w:rsidR="00205382" w:rsidRPr="00F40C24">
        <w:rPr>
          <w:rFonts w:asciiTheme="minorHAnsi" w:hAnsiTheme="minorHAnsi" w:cstheme="minorHAnsi"/>
          <w:sz w:val="22"/>
          <w:szCs w:val="22"/>
        </w:rPr>
        <w:t xml:space="preserve"> </w:t>
      </w:r>
      <w:r w:rsidRPr="00F40C24">
        <w:rPr>
          <w:rFonts w:asciiTheme="minorHAnsi" w:hAnsiTheme="minorHAnsi" w:cstheme="minorHAnsi"/>
          <w:sz w:val="22"/>
          <w:szCs w:val="22"/>
        </w:rPr>
        <w:t xml:space="preserve">bude vždy nastavena dle požadavků </w:t>
      </w:r>
      <w:r w:rsidR="00B33959">
        <w:rPr>
          <w:rFonts w:asciiTheme="minorHAnsi" w:hAnsiTheme="minorHAnsi" w:cstheme="minorHAnsi"/>
          <w:sz w:val="22"/>
          <w:szCs w:val="22"/>
        </w:rPr>
        <w:t>D</w:t>
      </w:r>
      <w:r w:rsidRPr="00F40C24">
        <w:rPr>
          <w:rFonts w:asciiTheme="minorHAnsi" w:hAnsiTheme="minorHAnsi" w:cstheme="minorHAnsi"/>
          <w:sz w:val="22"/>
          <w:szCs w:val="22"/>
        </w:rPr>
        <w:t>ílčího zadavatele</w:t>
      </w:r>
      <w:r w:rsidR="00205382" w:rsidRPr="00F40C24">
        <w:rPr>
          <w:rFonts w:asciiTheme="minorHAnsi" w:hAnsiTheme="minorHAnsi" w:cstheme="minorHAnsi"/>
          <w:sz w:val="22"/>
          <w:szCs w:val="22"/>
        </w:rPr>
        <w:t>.</w:t>
      </w:r>
    </w:p>
    <w:p w14:paraId="1ADD2DAE" w14:textId="3EAFDB2B" w:rsidR="00F40C24" w:rsidRPr="00565FD0" w:rsidRDefault="0021131F" w:rsidP="000D7595">
      <w:pPr>
        <w:pStyle w:val="Nadpis2"/>
        <w:spacing w:line="259" w:lineRule="auto"/>
        <w:ind w:left="567"/>
        <w:rPr>
          <w:rFonts w:asciiTheme="minorHAnsi" w:hAnsiTheme="minorHAnsi"/>
          <w:sz w:val="22"/>
          <w:szCs w:val="22"/>
        </w:rPr>
      </w:pPr>
      <w:r w:rsidRPr="00565FD0">
        <w:rPr>
          <w:rFonts w:asciiTheme="minorHAnsi" w:hAnsiTheme="minorHAnsi"/>
          <w:sz w:val="22"/>
          <w:szCs w:val="22"/>
        </w:rPr>
        <w:t xml:space="preserve">Výstupem každé </w:t>
      </w:r>
      <w:r w:rsidR="00D12BDF">
        <w:rPr>
          <w:rFonts w:asciiTheme="minorHAnsi" w:hAnsiTheme="minorHAnsi"/>
          <w:sz w:val="22"/>
          <w:szCs w:val="22"/>
        </w:rPr>
        <w:t xml:space="preserve">poskytnuté </w:t>
      </w:r>
      <w:r w:rsidRPr="00565FD0">
        <w:rPr>
          <w:rFonts w:asciiTheme="minorHAnsi" w:hAnsiTheme="minorHAnsi"/>
          <w:sz w:val="22"/>
          <w:szCs w:val="22"/>
        </w:rPr>
        <w:t>supervize</w:t>
      </w:r>
      <w:r w:rsidR="00C44276">
        <w:rPr>
          <w:rFonts w:asciiTheme="minorHAnsi" w:hAnsiTheme="minorHAnsi"/>
          <w:sz w:val="22"/>
          <w:szCs w:val="22"/>
        </w:rPr>
        <w:t xml:space="preserve"> je</w:t>
      </w:r>
      <w:r w:rsidR="00485FCE">
        <w:rPr>
          <w:rFonts w:asciiTheme="minorHAnsi" w:hAnsiTheme="minorHAnsi"/>
          <w:sz w:val="22"/>
          <w:szCs w:val="22"/>
        </w:rPr>
        <w:t>:</w:t>
      </w:r>
    </w:p>
    <w:p w14:paraId="24B6772A" w14:textId="0F28B7F5" w:rsidR="00AC40DC" w:rsidRPr="0030045B" w:rsidRDefault="00AC40DC" w:rsidP="000D7595">
      <w:pPr>
        <w:pStyle w:val="xmsolistparagraph"/>
        <w:numPr>
          <w:ilvl w:val="0"/>
          <w:numId w:val="16"/>
        </w:numPr>
        <w:spacing w:before="120" w:beforeAutospacing="0" w:after="60" w:afterAutospacing="0" w:line="259" w:lineRule="auto"/>
        <w:ind w:hanging="357"/>
        <w:jc w:val="both"/>
        <w:rPr>
          <w:rFonts w:asciiTheme="minorHAnsi" w:hAnsiTheme="minorHAnsi"/>
        </w:rPr>
      </w:pPr>
      <w:r w:rsidRPr="58E90F88">
        <w:rPr>
          <w:rFonts w:asciiTheme="minorHAnsi" w:hAnsiTheme="minorHAnsi"/>
          <w:b/>
          <w:bCs/>
        </w:rPr>
        <w:t>zápis o uskutečnění</w:t>
      </w:r>
      <w:r w:rsidR="00220322">
        <w:rPr>
          <w:rFonts w:asciiTheme="minorHAnsi" w:hAnsiTheme="minorHAnsi"/>
          <w:b/>
          <w:bCs/>
        </w:rPr>
        <w:t xml:space="preserve"> </w:t>
      </w:r>
      <w:r w:rsidRPr="58E90F88">
        <w:rPr>
          <w:rFonts w:asciiTheme="minorHAnsi" w:hAnsiTheme="minorHAnsi"/>
          <w:b/>
          <w:bCs/>
        </w:rPr>
        <w:t xml:space="preserve">supervize </w:t>
      </w:r>
      <w:r w:rsidR="00485FCE" w:rsidRPr="58E90F88">
        <w:rPr>
          <w:rFonts w:asciiTheme="minorHAnsi" w:hAnsiTheme="minorHAnsi"/>
        </w:rPr>
        <w:t>dle vzoru</w:t>
      </w:r>
      <w:r w:rsidR="00B66A70" w:rsidRPr="58E90F88">
        <w:rPr>
          <w:rFonts w:asciiTheme="minorHAnsi" w:hAnsiTheme="minorHAnsi"/>
        </w:rPr>
        <w:t xml:space="preserve">, pro </w:t>
      </w:r>
      <w:r w:rsidR="004D2845" w:rsidRPr="58E90F88">
        <w:rPr>
          <w:rFonts w:asciiTheme="minorHAnsi" w:hAnsiTheme="minorHAnsi"/>
        </w:rPr>
        <w:t>Z</w:t>
      </w:r>
      <w:r w:rsidR="00B66A70" w:rsidRPr="58E90F88">
        <w:rPr>
          <w:rFonts w:asciiTheme="minorHAnsi" w:hAnsiTheme="minorHAnsi"/>
        </w:rPr>
        <w:t>adavatele</w:t>
      </w:r>
      <w:r w:rsidR="00B66A70" w:rsidRPr="58E90F88">
        <w:rPr>
          <w:rFonts w:asciiTheme="minorHAnsi" w:hAnsiTheme="minorHAnsi"/>
          <w:b/>
          <w:bCs/>
        </w:rPr>
        <w:t xml:space="preserve"> </w:t>
      </w:r>
      <w:r w:rsidR="00485FCE" w:rsidRPr="58E90F88">
        <w:rPr>
          <w:rFonts w:asciiTheme="minorHAnsi" w:hAnsiTheme="minorHAnsi"/>
        </w:rPr>
        <w:t xml:space="preserve">– </w:t>
      </w:r>
      <w:r w:rsidR="0074497F" w:rsidRPr="58E90F88">
        <w:rPr>
          <w:rFonts w:asciiTheme="minorHAnsi" w:hAnsiTheme="minorHAnsi"/>
        </w:rPr>
        <w:t>náležitosti stanoví vz</w:t>
      </w:r>
      <w:r w:rsidRPr="58E90F88">
        <w:rPr>
          <w:rFonts w:asciiTheme="minorHAnsi" w:hAnsiTheme="minorHAnsi"/>
        </w:rPr>
        <w:t>or</w:t>
      </w:r>
      <w:r w:rsidR="009D49A9" w:rsidRPr="58E90F88">
        <w:rPr>
          <w:rFonts w:asciiTheme="minorHAnsi" w:hAnsiTheme="minorHAnsi"/>
        </w:rPr>
        <w:t>.</w:t>
      </w:r>
      <w:r w:rsidRPr="58E90F88">
        <w:rPr>
          <w:rFonts w:asciiTheme="minorHAnsi" w:hAnsiTheme="minorHAnsi"/>
        </w:rPr>
        <w:t xml:space="preserve"> </w:t>
      </w:r>
      <w:r w:rsidR="00D56705" w:rsidRPr="58E90F88">
        <w:rPr>
          <w:rFonts w:asciiTheme="minorHAnsi" w:hAnsiTheme="minorHAnsi"/>
        </w:rPr>
        <w:t>Vyhotovení zápisu zajistí Dodavatel</w:t>
      </w:r>
      <w:r w:rsidR="00B33959" w:rsidRPr="58E90F88">
        <w:rPr>
          <w:rFonts w:asciiTheme="minorHAnsi" w:hAnsiTheme="minorHAnsi"/>
        </w:rPr>
        <w:t xml:space="preserve"> a následně je předá Zadavateli</w:t>
      </w:r>
      <w:r w:rsidR="00D2729C">
        <w:rPr>
          <w:rFonts w:asciiTheme="minorHAnsi" w:hAnsiTheme="minorHAnsi"/>
        </w:rPr>
        <w:t xml:space="preserve"> a Dílčímu zadavateli.</w:t>
      </w:r>
      <w:r w:rsidR="00B33959" w:rsidRPr="58E90F88">
        <w:rPr>
          <w:rFonts w:asciiTheme="minorHAnsi" w:hAnsiTheme="minorHAnsi"/>
        </w:rPr>
        <w:t xml:space="preserve"> </w:t>
      </w:r>
    </w:p>
    <w:p w14:paraId="107948B3" w14:textId="34CBC014" w:rsidR="007576E5" w:rsidRPr="0030045B" w:rsidRDefault="007576E5" w:rsidP="000D7595">
      <w:pPr>
        <w:pStyle w:val="Nadpis2"/>
        <w:spacing w:line="259" w:lineRule="auto"/>
        <w:ind w:left="567"/>
        <w:rPr>
          <w:rFonts w:asciiTheme="minorHAnsi" w:hAnsiTheme="minorHAnsi"/>
          <w:sz w:val="22"/>
          <w:szCs w:val="22"/>
        </w:rPr>
      </w:pPr>
      <w:r w:rsidRPr="3244C005">
        <w:rPr>
          <w:rFonts w:asciiTheme="minorHAnsi" w:hAnsiTheme="minorHAnsi"/>
          <w:sz w:val="22"/>
          <w:szCs w:val="22"/>
        </w:rPr>
        <w:t>P</w:t>
      </w:r>
      <w:r w:rsidR="004D2845" w:rsidRPr="3244C005">
        <w:rPr>
          <w:rFonts w:asciiTheme="minorHAnsi" w:hAnsiTheme="minorHAnsi"/>
          <w:sz w:val="22"/>
          <w:szCs w:val="22"/>
        </w:rPr>
        <w:t xml:space="preserve">o skončení supervizního setkání </w:t>
      </w:r>
      <w:r w:rsidRPr="3244C005">
        <w:rPr>
          <w:rFonts w:asciiTheme="minorHAnsi" w:hAnsiTheme="minorHAnsi"/>
          <w:sz w:val="22"/>
          <w:szCs w:val="22"/>
        </w:rPr>
        <w:t>předá:</w:t>
      </w:r>
    </w:p>
    <w:p w14:paraId="112F7F64" w14:textId="079492BD" w:rsidR="007576E5" w:rsidRPr="0030045B" w:rsidRDefault="00D56705" w:rsidP="000D7595">
      <w:pPr>
        <w:pStyle w:val="Nadpis3"/>
        <w:rPr>
          <w:sz w:val="22"/>
          <w:szCs w:val="22"/>
        </w:rPr>
      </w:pPr>
      <w:r w:rsidRPr="3244C005">
        <w:rPr>
          <w:sz w:val="22"/>
          <w:szCs w:val="22"/>
        </w:rPr>
        <w:t>D</w:t>
      </w:r>
      <w:r w:rsidR="007576E5" w:rsidRPr="3244C005">
        <w:rPr>
          <w:sz w:val="22"/>
          <w:szCs w:val="22"/>
        </w:rPr>
        <w:t xml:space="preserve">odavatel </w:t>
      </w:r>
      <w:r w:rsidR="00F3116B" w:rsidRPr="3244C005">
        <w:rPr>
          <w:sz w:val="22"/>
          <w:szCs w:val="22"/>
        </w:rPr>
        <w:t xml:space="preserve">zápis o uskutečnění supervize ve dvojím vyhotovení – 1x </w:t>
      </w:r>
      <w:r w:rsidR="00B33959" w:rsidRPr="3244C005">
        <w:rPr>
          <w:sz w:val="22"/>
          <w:szCs w:val="22"/>
        </w:rPr>
        <w:t>Z</w:t>
      </w:r>
      <w:r w:rsidR="00F3116B" w:rsidRPr="3244C005">
        <w:rPr>
          <w:sz w:val="22"/>
          <w:szCs w:val="22"/>
        </w:rPr>
        <w:t xml:space="preserve">adavateli a 1x </w:t>
      </w:r>
      <w:r w:rsidR="00306B97" w:rsidRPr="3244C005">
        <w:rPr>
          <w:sz w:val="22"/>
          <w:szCs w:val="22"/>
        </w:rPr>
        <w:t>D</w:t>
      </w:r>
      <w:r w:rsidR="00F3116B" w:rsidRPr="3244C005">
        <w:rPr>
          <w:sz w:val="22"/>
          <w:szCs w:val="22"/>
        </w:rPr>
        <w:t>ílčímu zadavateli</w:t>
      </w:r>
    </w:p>
    <w:p w14:paraId="526CFB93" w14:textId="5AA1C06F" w:rsidR="00565FD0" w:rsidRPr="0030045B" w:rsidRDefault="00565FD0" w:rsidP="000D7595">
      <w:pPr>
        <w:pStyle w:val="Nadpis2"/>
        <w:keepNext/>
        <w:spacing w:line="259" w:lineRule="auto"/>
        <w:ind w:left="567" w:hanging="578"/>
        <w:rPr>
          <w:sz w:val="22"/>
          <w:szCs w:val="22"/>
        </w:rPr>
      </w:pPr>
      <w:r w:rsidRPr="3244C005">
        <w:rPr>
          <w:sz w:val="22"/>
          <w:szCs w:val="22"/>
        </w:rPr>
        <w:t>Do</w:t>
      </w:r>
      <w:r w:rsidR="00F3116B" w:rsidRPr="3244C005">
        <w:rPr>
          <w:sz w:val="22"/>
          <w:szCs w:val="22"/>
        </w:rPr>
        <w:t>k</w:t>
      </w:r>
      <w:r w:rsidRPr="3244C005">
        <w:rPr>
          <w:sz w:val="22"/>
          <w:szCs w:val="22"/>
        </w:rPr>
        <w:t xml:space="preserve">umenty </w:t>
      </w:r>
      <w:r w:rsidR="00F3116B" w:rsidRPr="3244C005">
        <w:rPr>
          <w:sz w:val="22"/>
          <w:szCs w:val="22"/>
        </w:rPr>
        <w:t xml:space="preserve">budou předány </w:t>
      </w:r>
      <w:r w:rsidRPr="3244C005">
        <w:rPr>
          <w:sz w:val="22"/>
          <w:szCs w:val="22"/>
        </w:rPr>
        <w:t xml:space="preserve">formou: </w:t>
      </w:r>
    </w:p>
    <w:p w14:paraId="12DFA874" w14:textId="709BAFE4" w:rsidR="00565FD0" w:rsidRDefault="00565FD0" w:rsidP="000D7595">
      <w:pPr>
        <w:spacing w:before="120" w:after="60" w:line="259" w:lineRule="auto"/>
        <w:ind w:left="567"/>
        <w:jc w:val="both"/>
        <w:rPr>
          <w:rFonts w:ascii="Calibri" w:hAnsi="Calibri" w:cs="Calibri"/>
          <w:sz w:val="22"/>
          <w:szCs w:val="22"/>
        </w:rPr>
      </w:pPr>
      <w:r w:rsidRPr="3244C005">
        <w:rPr>
          <w:rFonts w:ascii="Calibri" w:hAnsi="Calibri" w:cs="Calibri"/>
          <w:b/>
          <w:bCs/>
          <w:sz w:val="22"/>
          <w:szCs w:val="22"/>
        </w:rPr>
        <w:t xml:space="preserve">a) </w:t>
      </w:r>
      <w:proofErr w:type="spellStart"/>
      <w:r w:rsidRPr="3244C005">
        <w:rPr>
          <w:rFonts w:ascii="Calibri" w:hAnsi="Calibri" w:cs="Calibri"/>
          <w:b/>
          <w:bCs/>
          <w:sz w:val="22"/>
          <w:szCs w:val="22"/>
        </w:rPr>
        <w:t>scanu</w:t>
      </w:r>
      <w:proofErr w:type="spellEnd"/>
      <w:r w:rsidRPr="3244C005">
        <w:rPr>
          <w:rFonts w:ascii="Calibri" w:hAnsi="Calibri" w:cs="Calibri"/>
          <w:b/>
          <w:bCs/>
          <w:sz w:val="22"/>
          <w:szCs w:val="22"/>
        </w:rPr>
        <w:t xml:space="preserve"> dokument</w:t>
      </w:r>
      <w:r w:rsidR="007C35EB" w:rsidRPr="3244C005">
        <w:rPr>
          <w:rFonts w:ascii="Calibri" w:hAnsi="Calibri" w:cs="Calibri"/>
          <w:b/>
          <w:bCs/>
          <w:sz w:val="22"/>
          <w:szCs w:val="22"/>
        </w:rPr>
        <w:t>ů</w:t>
      </w:r>
      <w:r w:rsidRPr="3244C005">
        <w:rPr>
          <w:rFonts w:ascii="Calibri" w:hAnsi="Calibri" w:cs="Calibri"/>
          <w:sz w:val="22"/>
          <w:szCs w:val="22"/>
        </w:rPr>
        <w:t xml:space="preserve">, které odešle prostřednictvím e-mailu na e-mail kontaktní osoby </w:t>
      </w:r>
      <w:r w:rsidR="00B33959" w:rsidRPr="3244C005">
        <w:rPr>
          <w:rFonts w:ascii="Calibri" w:hAnsi="Calibri" w:cs="Calibri"/>
          <w:sz w:val="22"/>
          <w:szCs w:val="22"/>
        </w:rPr>
        <w:t>D</w:t>
      </w:r>
      <w:r w:rsidR="00F3116B" w:rsidRPr="3244C005">
        <w:rPr>
          <w:rFonts w:ascii="Calibri" w:hAnsi="Calibri" w:cs="Calibri"/>
          <w:sz w:val="22"/>
          <w:szCs w:val="22"/>
        </w:rPr>
        <w:t xml:space="preserve">ílčího zadavatele, resp. </w:t>
      </w:r>
      <w:r w:rsidRPr="3244C005">
        <w:rPr>
          <w:rFonts w:ascii="Calibri" w:hAnsi="Calibri" w:cs="Calibri"/>
          <w:sz w:val="22"/>
          <w:szCs w:val="22"/>
        </w:rPr>
        <w:t xml:space="preserve">Zadavatele uvedené v čl. 1, a to do 3. dne kalendářního měsíce po měsíci, ve kterém se setkání konalo; </w:t>
      </w:r>
    </w:p>
    <w:p w14:paraId="1848479E" w14:textId="75DC93EB" w:rsidR="00565FD0" w:rsidRDefault="00565FD0" w:rsidP="000D7595">
      <w:pPr>
        <w:spacing w:before="120" w:after="60" w:line="259" w:lineRule="auto"/>
        <w:ind w:left="567"/>
        <w:jc w:val="both"/>
        <w:rPr>
          <w:rFonts w:ascii="Calibri" w:hAnsi="Calibri" w:cs="Calibri"/>
          <w:sz w:val="22"/>
          <w:szCs w:val="22"/>
        </w:rPr>
      </w:pPr>
      <w:r w:rsidRPr="000D7595">
        <w:rPr>
          <w:rFonts w:ascii="Calibri" w:hAnsi="Calibri" w:cs="Calibri"/>
          <w:b/>
          <w:bCs/>
          <w:sz w:val="22"/>
          <w:szCs w:val="22"/>
        </w:rPr>
        <w:t>b) originály dokumentů</w:t>
      </w:r>
      <w:r w:rsidRPr="000D7595">
        <w:rPr>
          <w:rFonts w:ascii="Calibri" w:hAnsi="Calibri" w:cs="Calibri"/>
          <w:sz w:val="22"/>
          <w:szCs w:val="22"/>
        </w:rPr>
        <w:t>, které předá</w:t>
      </w:r>
      <w:r w:rsidR="00354DA1" w:rsidRPr="000D7595">
        <w:rPr>
          <w:rFonts w:ascii="Calibri" w:hAnsi="Calibri" w:cs="Calibri"/>
          <w:sz w:val="22"/>
          <w:szCs w:val="22"/>
        </w:rPr>
        <w:t xml:space="preserve"> do </w:t>
      </w:r>
      <w:r w:rsidRPr="000D7595">
        <w:rPr>
          <w:rFonts w:ascii="Calibri" w:hAnsi="Calibri" w:cs="Calibri"/>
          <w:sz w:val="22"/>
          <w:szCs w:val="22"/>
        </w:rPr>
        <w:t>3. dne</w:t>
      </w:r>
      <w:r w:rsidR="007852F9" w:rsidRPr="000D7595">
        <w:rPr>
          <w:rFonts w:ascii="Calibri" w:hAnsi="Calibri" w:cs="Calibri"/>
          <w:sz w:val="22"/>
          <w:szCs w:val="22"/>
        </w:rPr>
        <w:t xml:space="preserve"> v</w:t>
      </w:r>
      <w:r w:rsidRPr="000D7595">
        <w:rPr>
          <w:rFonts w:ascii="Calibri" w:hAnsi="Calibri" w:cs="Calibri"/>
          <w:sz w:val="22"/>
          <w:szCs w:val="22"/>
        </w:rPr>
        <w:t xml:space="preserve"> kalendářní</w:t>
      </w:r>
      <w:r w:rsidR="007852F9" w:rsidRPr="000D7595">
        <w:rPr>
          <w:rFonts w:ascii="Calibri" w:hAnsi="Calibri" w:cs="Calibri"/>
          <w:sz w:val="22"/>
          <w:szCs w:val="22"/>
        </w:rPr>
        <w:t>m</w:t>
      </w:r>
      <w:r w:rsidRPr="000D7595">
        <w:rPr>
          <w:rFonts w:ascii="Calibri" w:hAnsi="Calibri" w:cs="Calibri"/>
          <w:sz w:val="22"/>
          <w:szCs w:val="22"/>
        </w:rPr>
        <w:t xml:space="preserve"> měsíc</w:t>
      </w:r>
      <w:r w:rsidR="007852F9" w:rsidRPr="000D7595">
        <w:rPr>
          <w:rFonts w:ascii="Calibri" w:hAnsi="Calibri" w:cs="Calibri"/>
          <w:sz w:val="22"/>
          <w:szCs w:val="22"/>
        </w:rPr>
        <w:t xml:space="preserve">i </w:t>
      </w:r>
      <w:r w:rsidR="000D7595">
        <w:rPr>
          <w:rFonts w:ascii="Calibri" w:hAnsi="Calibri" w:cs="Calibri"/>
          <w:sz w:val="22"/>
          <w:szCs w:val="22"/>
        </w:rPr>
        <w:t xml:space="preserve">po měsíci, ve kterém se setkání </w:t>
      </w:r>
      <w:r w:rsidRPr="000D7595">
        <w:rPr>
          <w:rFonts w:ascii="Calibri" w:hAnsi="Calibri" w:cs="Calibri"/>
          <w:sz w:val="22"/>
          <w:szCs w:val="22"/>
        </w:rPr>
        <w:t>konalo</w:t>
      </w:r>
      <w:r w:rsidR="000D7595">
        <w:rPr>
          <w:rFonts w:ascii="Calibri" w:hAnsi="Calibri" w:cs="Calibri"/>
          <w:sz w:val="22"/>
          <w:szCs w:val="22"/>
        </w:rPr>
        <w:t xml:space="preserve">. </w:t>
      </w:r>
      <w:r w:rsidR="00354DA1" w:rsidRPr="000D7595">
        <w:rPr>
          <w:rFonts w:ascii="Calibri" w:hAnsi="Calibri" w:cs="Calibri"/>
          <w:sz w:val="22"/>
          <w:szCs w:val="22"/>
        </w:rPr>
        <w:t xml:space="preserve">Nejdéle však do </w:t>
      </w:r>
      <w:r w:rsidR="00AF1529" w:rsidRPr="000D7595">
        <w:rPr>
          <w:rFonts w:ascii="Calibri" w:hAnsi="Calibri" w:cs="Calibri"/>
          <w:sz w:val="22"/>
          <w:szCs w:val="22"/>
        </w:rPr>
        <w:t>3</w:t>
      </w:r>
      <w:r w:rsidR="005E02D3" w:rsidRPr="000D7595">
        <w:rPr>
          <w:rFonts w:ascii="Calibri" w:hAnsi="Calibri" w:cs="Calibri"/>
          <w:sz w:val="22"/>
          <w:szCs w:val="22"/>
        </w:rPr>
        <w:t>0</w:t>
      </w:r>
      <w:r w:rsidR="00354DA1" w:rsidRPr="000D7595">
        <w:rPr>
          <w:rFonts w:ascii="Calibri" w:hAnsi="Calibri" w:cs="Calibri"/>
          <w:sz w:val="22"/>
          <w:szCs w:val="22"/>
        </w:rPr>
        <w:t>.</w:t>
      </w:r>
      <w:r w:rsidR="000D7595">
        <w:rPr>
          <w:rFonts w:ascii="Calibri" w:hAnsi="Calibri" w:cs="Calibri"/>
          <w:sz w:val="22"/>
          <w:szCs w:val="22"/>
        </w:rPr>
        <w:t xml:space="preserve"> </w:t>
      </w:r>
      <w:r w:rsidR="00354DA1" w:rsidRPr="000D7595">
        <w:rPr>
          <w:rFonts w:ascii="Calibri" w:hAnsi="Calibri" w:cs="Calibri"/>
          <w:sz w:val="22"/>
          <w:szCs w:val="22"/>
        </w:rPr>
        <w:t>11.</w:t>
      </w:r>
      <w:r w:rsidR="000D7595">
        <w:rPr>
          <w:rFonts w:ascii="Calibri" w:hAnsi="Calibri" w:cs="Calibri"/>
          <w:sz w:val="22"/>
          <w:szCs w:val="22"/>
        </w:rPr>
        <w:t xml:space="preserve"> </w:t>
      </w:r>
      <w:r w:rsidR="00354DA1" w:rsidRPr="000D7595">
        <w:rPr>
          <w:rFonts w:ascii="Calibri" w:hAnsi="Calibri" w:cs="Calibri"/>
          <w:sz w:val="22"/>
          <w:szCs w:val="22"/>
        </w:rPr>
        <w:t>2023.</w:t>
      </w:r>
      <w:r w:rsidR="00354DA1" w:rsidRPr="3244C005">
        <w:rPr>
          <w:rFonts w:ascii="Calibri" w:hAnsi="Calibri" w:cs="Calibri"/>
          <w:sz w:val="22"/>
          <w:szCs w:val="22"/>
        </w:rPr>
        <w:t xml:space="preserve"> </w:t>
      </w:r>
    </w:p>
    <w:p w14:paraId="1F069E2F" w14:textId="490238C1" w:rsidR="009D49A9" w:rsidRDefault="009D49A9" w:rsidP="000D7595">
      <w:pPr>
        <w:pStyle w:val="Nadpis2"/>
        <w:keepNext/>
        <w:spacing w:line="259" w:lineRule="auto"/>
        <w:ind w:left="567" w:hanging="578"/>
        <w:rPr>
          <w:rFonts w:asciiTheme="minorHAnsi" w:hAnsiTheme="minorHAnsi"/>
          <w:sz w:val="22"/>
          <w:szCs w:val="22"/>
        </w:rPr>
      </w:pPr>
      <w:r w:rsidRPr="3244C005">
        <w:rPr>
          <w:sz w:val="22"/>
          <w:szCs w:val="22"/>
        </w:rPr>
        <w:t xml:space="preserve">Vzor </w:t>
      </w:r>
      <w:r w:rsidRPr="3244C005">
        <w:rPr>
          <w:rFonts w:asciiTheme="minorHAnsi" w:hAnsiTheme="minorHAnsi"/>
          <w:sz w:val="22"/>
          <w:szCs w:val="22"/>
        </w:rPr>
        <w:t xml:space="preserve">zápisu o uskutečnění </w:t>
      </w:r>
      <w:r w:rsidRPr="3244C005">
        <w:rPr>
          <w:sz w:val="22"/>
          <w:szCs w:val="22"/>
        </w:rPr>
        <w:t>supervize</w:t>
      </w:r>
      <w:r w:rsidRPr="3244C005">
        <w:rPr>
          <w:rFonts w:asciiTheme="minorHAnsi" w:hAnsiTheme="minorHAnsi"/>
          <w:sz w:val="22"/>
          <w:szCs w:val="22"/>
        </w:rPr>
        <w:t xml:space="preserve"> je přílohou Dohody o dílčím plnění</w:t>
      </w:r>
      <w:r w:rsidR="006E4AD6" w:rsidRPr="3244C005">
        <w:rPr>
          <w:rFonts w:asciiTheme="minorHAnsi" w:hAnsiTheme="minorHAnsi"/>
          <w:sz w:val="22"/>
          <w:szCs w:val="22"/>
        </w:rPr>
        <w:t>, tj</w:t>
      </w:r>
      <w:r w:rsidR="00D664A8">
        <w:rPr>
          <w:rFonts w:asciiTheme="minorHAnsi" w:hAnsiTheme="minorHAnsi"/>
          <w:sz w:val="22"/>
          <w:szCs w:val="22"/>
        </w:rPr>
        <w:t>.</w:t>
      </w:r>
      <w:r w:rsidR="006E4AD6" w:rsidRPr="3244C005">
        <w:rPr>
          <w:rFonts w:asciiTheme="minorHAnsi" w:hAnsiTheme="minorHAnsi"/>
          <w:sz w:val="22"/>
          <w:szCs w:val="22"/>
        </w:rPr>
        <w:t xml:space="preserve"> součástí dokumentace minitendru</w:t>
      </w:r>
      <w:r w:rsidRPr="3244C005">
        <w:rPr>
          <w:rFonts w:asciiTheme="minorHAnsi" w:hAnsiTheme="minorHAnsi"/>
          <w:sz w:val="22"/>
          <w:szCs w:val="22"/>
        </w:rPr>
        <w:t xml:space="preserve">. </w:t>
      </w:r>
    </w:p>
    <w:p w14:paraId="2CBEF6D9" w14:textId="622EEFB6" w:rsidR="00C64F4F" w:rsidRDefault="00CF7B2E" w:rsidP="00AF02D6">
      <w:pPr>
        <w:pStyle w:val="Nadpis1"/>
        <w:ind w:left="567" w:hanging="431"/>
      </w:pPr>
      <w:r>
        <w:t>PODMÍNKY UZAVÍRÁNÍ DOHOD O DÍLČÍM PLNĚNÍ</w:t>
      </w:r>
    </w:p>
    <w:p w14:paraId="75F28CC9" w14:textId="65851EB6" w:rsidR="0081078C" w:rsidRPr="007B47FB" w:rsidRDefault="0081078C" w:rsidP="007C35EB">
      <w:pPr>
        <w:pStyle w:val="Nadpis2"/>
        <w:tabs>
          <w:tab w:val="num" w:pos="567"/>
        </w:tabs>
        <w:spacing w:line="259" w:lineRule="auto"/>
        <w:ind w:left="567" w:hanging="567"/>
        <w:rPr>
          <w:sz w:val="22"/>
          <w:szCs w:val="22"/>
        </w:rPr>
      </w:pPr>
      <w:r w:rsidRPr="00340CE3">
        <w:rPr>
          <w:sz w:val="22"/>
          <w:szCs w:val="22"/>
        </w:rPr>
        <w:t>Dodavatel souhlasí s tím, že práva a povinnosti dle této Dohody týkající se plnění Dohod o dílčím plnění, bude vykonávat za předpokladu, že mu bude, na základě jeho účasti, zadáno.</w:t>
      </w:r>
    </w:p>
    <w:p w14:paraId="750FED82" w14:textId="5F9252EE" w:rsidR="0081078C" w:rsidRPr="00340CE3" w:rsidRDefault="0081078C" w:rsidP="00641A85">
      <w:pPr>
        <w:pStyle w:val="Nadpis2"/>
        <w:widowControl w:val="0"/>
        <w:tabs>
          <w:tab w:val="num" w:pos="567"/>
        </w:tabs>
        <w:spacing w:line="259" w:lineRule="auto"/>
        <w:ind w:left="567" w:hanging="567"/>
        <w:rPr>
          <w:sz w:val="22"/>
          <w:szCs w:val="22"/>
        </w:rPr>
      </w:pPr>
      <w:r w:rsidRPr="00340CE3">
        <w:rPr>
          <w:sz w:val="22"/>
          <w:szCs w:val="22"/>
        </w:rPr>
        <w:t>Nabídky jednotlivých Dodavatelů řádně podané v rámci Minitendrů budou hodnoceny dle kritérií stanovených v příslušné písemné výzvě Zadavatele k podání nabídek</w:t>
      </w:r>
      <w:r w:rsidR="008A586B" w:rsidRPr="00340CE3">
        <w:rPr>
          <w:sz w:val="22"/>
          <w:szCs w:val="22"/>
        </w:rPr>
        <w:t xml:space="preserve"> v rámci minitendru</w:t>
      </w:r>
      <w:r w:rsidRPr="00340CE3">
        <w:rPr>
          <w:sz w:val="22"/>
          <w:szCs w:val="22"/>
        </w:rPr>
        <w:t xml:space="preserve"> (dále jen „</w:t>
      </w:r>
      <w:r w:rsidRPr="00340CE3">
        <w:rPr>
          <w:b/>
          <w:i/>
          <w:sz w:val="22"/>
          <w:szCs w:val="22"/>
        </w:rPr>
        <w:t>Výzva</w:t>
      </w:r>
      <w:r w:rsidRPr="00340CE3">
        <w:rPr>
          <w:sz w:val="22"/>
          <w:szCs w:val="22"/>
        </w:rPr>
        <w:t>“). Nabídka Dodavatele musí odpovídat podmínkám stanoveným ve Výzvě.</w:t>
      </w:r>
    </w:p>
    <w:p w14:paraId="19433E15" w14:textId="77777777" w:rsidR="0081078C" w:rsidRPr="007B47FB" w:rsidRDefault="0081078C" w:rsidP="00641A85">
      <w:pPr>
        <w:pStyle w:val="Nadpis2"/>
        <w:widowControl w:val="0"/>
        <w:tabs>
          <w:tab w:val="num" w:pos="567"/>
          <w:tab w:val="num" w:pos="3686"/>
        </w:tabs>
        <w:spacing w:line="259" w:lineRule="auto"/>
        <w:ind w:left="567" w:hanging="567"/>
        <w:rPr>
          <w:sz w:val="22"/>
          <w:szCs w:val="22"/>
        </w:rPr>
      </w:pPr>
      <w:r w:rsidRPr="00340CE3">
        <w:rPr>
          <w:sz w:val="22"/>
          <w:szCs w:val="22"/>
        </w:rPr>
        <w:t>Výzva bude obsahovat zejména následující údaje:</w:t>
      </w:r>
    </w:p>
    <w:p w14:paraId="43B169F9" w14:textId="5D316CDB" w:rsidR="0081078C" w:rsidRDefault="0081078C" w:rsidP="00641A85">
      <w:pPr>
        <w:pStyle w:val="Nadpis3"/>
        <w:widowControl w:val="0"/>
        <w:numPr>
          <w:ilvl w:val="0"/>
          <w:numId w:val="4"/>
        </w:numPr>
        <w:spacing w:before="120" w:line="259" w:lineRule="auto"/>
        <w:ind w:left="924" w:hanging="357"/>
        <w:jc w:val="left"/>
        <w:rPr>
          <w:sz w:val="22"/>
          <w:szCs w:val="22"/>
        </w:rPr>
      </w:pPr>
      <w:r>
        <w:rPr>
          <w:sz w:val="22"/>
          <w:szCs w:val="22"/>
        </w:rPr>
        <w:t>označení a identifikační údaje</w:t>
      </w:r>
      <w:r w:rsidR="008A586B">
        <w:rPr>
          <w:sz w:val="22"/>
          <w:szCs w:val="22"/>
        </w:rPr>
        <w:t xml:space="preserve"> </w:t>
      </w:r>
      <w:r>
        <w:rPr>
          <w:sz w:val="22"/>
          <w:szCs w:val="22"/>
        </w:rPr>
        <w:t>Zadavatele</w:t>
      </w:r>
      <w:r w:rsidR="008A586B">
        <w:rPr>
          <w:sz w:val="22"/>
          <w:szCs w:val="22"/>
        </w:rPr>
        <w:t xml:space="preserve"> a dílčího zadavatele (školy n</w:t>
      </w:r>
      <w:r w:rsidR="007B47FB">
        <w:rPr>
          <w:sz w:val="22"/>
          <w:szCs w:val="22"/>
        </w:rPr>
        <w:t>e</w:t>
      </w:r>
      <w:r w:rsidR="008A586B">
        <w:rPr>
          <w:sz w:val="22"/>
          <w:szCs w:val="22"/>
        </w:rPr>
        <w:t xml:space="preserve">bo školského zařízení </w:t>
      </w:r>
      <w:r w:rsidR="00E74191">
        <w:rPr>
          <w:sz w:val="22"/>
          <w:szCs w:val="22"/>
        </w:rPr>
        <w:t xml:space="preserve">z </w:t>
      </w:r>
      <w:r w:rsidR="008A586B">
        <w:rPr>
          <w:sz w:val="22"/>
          <w:szCs w:val="22"/>
        </w:rPr>
        <w:t>Plzeňského kraje)</w:t>
      </w:r>
      <w:r>
        <w:rPr>
          <w:sz w:val="22"/>
          <w:szCs w:val="22"/>
        </w:rPr>
        <w:t>;</w:t>
      </w:r>
    </w:p>
    <w:p w14:paraId="083B44BC" w14:textId="44399518" w:rsidR="00641A85" w:rsidRDefault="0081078C" w:rsidP="00641A85">
      <w:pPr>
        <w:pStyle w:val="Nadpis3"/>
        <w:widowControl w:val="0"/>
        <w:numPr>
          <w:ilvl w:val="0"/>
          <w:numId w:val="4"/>
        </w:numPr>
        <w:spacing w:before="120" w:line="259" w:lineRule="auto"/>
        <w:ind w:left="924" w:hanging="357"/>
        <w:jc w:val="left"/>
        <w:rPr>
          <w:sz w:val="22"/>
          <w:szCs w:val="22"/>
        </w:rPr>
      </w:pPr>
      <w:r>
        <w:rPr>
          <w:sz w:val="22"/>
          <w:szCs w:val="22"/>
        </w:rPr>
        <w:t>popis předmětu Minitendru, pro jehož plnění má být Dohoda o dílčím plnění uzavřena (zejména rozsa</w:t>
      </w:r>
      <w:r w:rsidR="00306B97">
        <w:rPr>
          <w:sz w:val="22"/>
          <w:szCs w:val="22"/>
        </w:rPr>
        <w:t>h</w:t>
      </w:r>
      <w:r w:rsidR="00EB3488">
        <w:rPr>
          <w:rStyle w:val="Znakapoznpodarou"/>
          <w:sz w:val="22"/>
          <w:szCs w:val="22"/>
        </w:rPr>
        <w:footnoteReference w:id="1"/>
      </w:r>
      <w:r>
        <w:rPr>
          <w:sz w:val="22"/>
          <w:szCs w:val="22"/>
        </w:rPr>
        <w:t xml:space="preserve"> Služeb,</w:t>
      </w:r>
      <w:r w:rsidR="00EB3488">
        <w:rPr>
          <w:sz w:val="22"/>
          <w:szCs w:val="22"/>
        </w:rPr>
        <w:t xml:space="preserve"> celkový předpokládaný počet hodin, počet hodin určený pro individuální a skupinovou supervizi, </w:t>
      </w:r>
      <w:r>
        <w:rPr>
          <w:sz w:val="22"/>
          <w:szCs w:val="22"/>
        </w:rPr>
        <w:t>termín plnění</w:t>
      </w:r>
      <w:r w:rsidRPr="00EC2398">
        <w:rPr>
          <w:sz w:val="22"/>
          <w:szCs w:val="22"/>
        </w:rPr>
        <w:t>, vymezení hodnotících kritérií);</w:t>
      </w:r>
      <w:r>
        <w:rPr>
          <w:sz w:val="22"/>
          <w:szCs w:val="22"/>
        </w:rPr>
        <w:t xml:space="preserve"> </w:t>
      </w:r>
    </w:p>
    <w:p w14:paraId="70199880" w14:textId="77777777" w:rsidR="00641A85" w:rsidRDefault="00641A85">
      <w:pPr>
        <w:rPr>
          <w:rFonts w:ascii="Calibri" w:hAnsi="Calibri" w:cs="Calibri"/>
          <w:sz w:val="22"/>
          <w:szCs w:val="22"/>
        </w:rPr>
      </w:pPr>
      <w:r>
        <w:rPr>
          <w:sz w:val="22"/>
          <w:szCs w:val="22"/>
        </w:rPr>
        <w:br w:type="page"/>
      </w:r>
    </w:p>
    <w:p w14:paraId="64C89A84" w14:textId="77777777" w:rsidR="0081078C" w:rsidRDefault="0081078C" w:rsidP="00641A85">
      <w:pPr>
        <w:pStyle w:val="Nadpis3"/>
        <w:widowControl w:val="0"/>
        <w:numPr>
          <w:ilvl w:val="0"/>
          <w:numId w:val="4"/>
        </w:numPr>
        <w:spacing w:before="120" w:line="259" w:lineRule="auto"/>
        <w:ind w:left="924" w:hanging="357"/>
        <w:jc w:val="left"/>
        <w:rPr>
          <w:sz w:val="22"/>
          <w:szCs w:val="22"/>
        </w:rPr>
      </w:pPr>
      <w:r>
        <w:rPr>
          <w:sz w:val="22"/>
          <w:szCs w:val="22"/>
        </w:rPr>
        <w:lastRenderedPageBreak/>
        <w:t>lhůta a místo pro podání nabídek, přičemž lhůta nesmí být kratší než 5 pracovních dnů ode dne odeslání Výzvy;</w:t>
      </w:r>
    </w:p>
    <w:p w14:paraId="7EDC98F5" w14:textId="77777777" w:rsidR="0081078C" w:rsidRDefault="0081078C" w:rsidP="00641A85">
      <w:pPr>
        <w:pStyle w:val="Nadpis3"/>
        <w:widowControl w:val="0"/>
        <w:numPr>
          <w:ilvl w:val="0"/>
          <w:numId w:val="4"/>
        </w:numPr>
        <w:spacing w:before="120" w:line="259" w:lineRule="auto"/>
        <w:ind w:left="924" w:hanging="357"/>
        <w:jc w:val="left"/>
        <w:rPr>
          <w:sz w:val="22"/>
          <w:szCs w:val="22"/>
        </w:rPr>
      </w:pPr>
      <w:r>
        <w:rPr>
          <w:sz w:val="22"/>
          <w:szCs w:val="22"/>
        </w:rPr>
        <w:t>tabulku pro doplnění cen nabízeného plnění (resp. dalších údajů), které budou tvořit hodnotící kritéria;</w:t>
      </w:r>
    </w:p>
    <w:p w14:paraId="6FE4FB7E" w14:textId="77777777" w:rsidR="0081078C" w:rsidRDefault="0081078C" w:rsidP="00641A85">
      <w:pPr>
        <w:pStyle w:val="Nadpis3"/>
        <w:widowControl w:val="0"/>
        <w:numPr>
          <w:ilvl w:val="0"/>
          <w:numId w:val="4"/>
        </w:numPr>
        <w:spacing w:before="120" w:line="259" w:lineRule="auto"/>
        <w:ind w:left="924" w:hanging="357"/>
        <w:jc w:val="left"/>
        <w:rPr>
          <w:sz w:val="22"/>
          <w:szCs w:val="22"/>
        </w:rPr>
      </w:pPr>
      <w:r>
        <w:rPr>
          <w:sz w:val="22"/>
          <w:szCs w:val="22"/>
        </w:rPr>
        <w:t xml:space="preserve">znění návrhu </w:t>
      </w:r>
      <w:r w:rsidRPr="00EC2398">
        <w:rPr>
          <w:sz w:val="22"/>
          <w:szCs w:val="22"/>
        </w:rPr>
        <w:t>Dohody o dílčím plnění, která</w:t>
      </w:r>
      <w:r>
        <w:rPr>
          <w:sz w:val="22"/>
          <w:szCs w:val="22"/>
        </w:rPr>
        <w:t xml:space="preserve"> bude v rámci Minitendru uzavřena;</w:t>
      </w:r>
    </w:p>
    <w:p w14:paraId="3E9100CB" w14:textId="77777777" w:rsidR="0081078C" w:rsidRDefault="0081078C" w:rsidP="00641A85">
      <w:pPr>
        <w:pStyle w:val="Nadpis3"/>
        <w:widowControl w:val="0"/>
        <w:numPr>
          <w:ilvl w:val="0"/>
          <w:numId w:val="4"/>
        </w:numPr>
        <w:spacing w:before="120" w:line="259" w:lineRule="auto"/>
        <w:ind w:left="924" w:hanging="357"/>
        <w:jc w:val="left"/>
        <w:rPr>
          <w:sz w:val="22"/>
          <w:szCs w:val="22"/>
        </w:rPr>
      </w:pPr>
      <w:r>
        <w:rPr>
          <w:sz w:val="22"/>
          <w:szCs w:val="22"/>
        </w:rPr>
        <w:t xml:space="preserve">podpis osoby oprávněné zastupovat Zadavatele. </w:t>
      </w:r>
    </w:p>
    <w:p w14:paraId="3EF80FFF" w14:textId="5B09A631" w:rsidR="0081078C" w:rsidRPr="00340CE3" w:rsidRDefault="0081078C" w:rsidP="00641A85">
      <w:pPr>
        <w:pStyle w:val="Nadpis2"/>
        <w:widowControl w:val="0"/>
        <w:tabs>
          <w:tab w:val="num" w:pos="567"/>
        </w:tabs>
        <w:spacing w:line="259" w:lineRule="auto"/>
        <w:ind w:left="567" w:hanging="567"/>
        <w:rPr>
          <w:sz w:val="22"/>
          <w:szCs w:val="22"/>
        </w:rPr>
      </w:pPr>
      <w:r w:rsidRPr="00340CE3">
        <w:rPr>
          <w:sz w:val="22"/>
          <w:szCs w:val="22"/>
        </w:rPr>
        <w:t>Smluvní strany se dohodly, že Výzva bude považována za odeslanou okamžikem, kdy Zadavatel zašle emailovou zprávu na adresu kon</w:t>
      </w:r>
      <w:r w:rsidR="006F0760" w:rsidRPr="00340CE3">
        <w:rPr>
          <w:sz w:val="22"/>
          <w:szCs w:val="22"/>
        </w:rPr>
        <w:t>taktní osoby uvedené Dodavateli</w:t>
      </w:r>
      <w:r w:rsidRPr="00340CE3">
        <w:rPr>
          <w:sz w:val="22"/>
          <w:szCs w:val="22"/>
        </w:rPr>
        <w:t xml:space="preserve"> v</w:t>
      </w:r>
      <w:r w:rsidR="00205382" w:rsidRPr="00340CE3">
        <w:rPr>
          <w:sz w:val="22"/>
          <w:szCs w:val="22"/>
        </w:rPr>
        <w:t> </w:t>
      </w:r>
      <w:r w:rsidRPr="00340CE3">
        <w:rPr>
          <w:sz w:val="22"/>
          <w:szCs w:val="22"/>
        </w:rPr>
        <w:t>článku</w:t>
      </w:r>
      <w:r w:rsidR="00205382" w:rsidRPr="00340CE3">
        <w:rPr>
          <w:sz w:val="22"/>
          <w:szCs w:val="22"/>
        </w:rPr>
        <w:t xml:space="preserve"> 1 </w:t>
      </w:r>
      <w:r w:rsidRPr="00340CE3">
        <w:rPr>
          <w:sz w:val="22"/>
          <w:szCs w:val="22"/>
        </w:rPr>
        <w:t xml:space="preserve">této </w:t>
      </w:r>
      <w:r w:rsidR="006F0760" w:rsidRPr="00340CE3">
        <w:rPr>
          <w:sz w:val="22"/>
          <w:szCs w:val="22"/>
        </w:rPr>
        <w:t>Dohody.</w:t>
      </w:r>
      <w:r w:rsidRPr="00340CE3">
        <w:rPr>
          <w:sz w:val="22"/>
          <w:szCs w:val="22"/>
        </w:rPr>
        <w:t xml:space="preserve"> </w:t>
      </w:r>
    </w:p>
    <w:p w14:paraId="1A7624F0" w14:textId="7885A160" w:rsidR="0081078C" w:rsidRPr="00EC2398" w:rsidRDefault="0081078C" w:rsidP="00641A85">
      <w:pPr>
        <w:pStyle w:val="Nadpis2"/>
        <w:widowControl w:val="0"/>
        <w:tabs>
          <w:tab w:val="num" w:pos="567"/>
        </w:tabs>
        <w:spacing w:line="259" w:lineRule="auto"/>
        <w:ind w:left="567" w:hanging="567"/>
        <w:rPr>
          <w:sz w:val="22"/>
          <w:szCs w:val="22"/>
        </w:rPr>
      </w:pPr>
      <w:r w:rsidRPr="00EC2398">
        <w:rPr>
          <w:sz w:val="22"/>
          <w:szCs w:val="22"/>
        </w:rPr>
        <w:t>Bude-li Dodavatel na základě Minitendru vybrán, uzavře s</w:t>
      </w:r>
      <w:r w:rsidR="00340CE3" w:rsidRPr="00EC2398">
        <w:rPr>
          <w:sz w:val="22"/>
          <w:szCs w:val="22"/>
        </w:rPr>
        <w:t xml:space="preserve"> dílčím zadavatelem </w:t>
      </w:r>
      <w:r w:rsidRPr="00EC2398">
        <w:rPr>
          <w:sz w:val="22"/>
          <w:szCs w:val="22"/>
        </w:rPr>
        <w:t>Dohodu o dílčím plnění.</w:t>
      </w:r>
    </w:p>
    <w:p w14:paraId="78CE3938" w14:textId="36ED0761" w:rsidR="0081078C" w:rsidRDefault="0081078C" w:rsidP="0081078C">
      <w:pPr>
        <w:pStyle w:val="Nadpis1"/>
        <w:ind w:left="567"/>
      </w:pPr>
      <w:r>
        <w:t>CENA A PLATEBNÍ PODMÍNKY</w:t>
      </w:r>
    </w:p>
    <w:p w14:paraId="6BF5197E" w14:textId="482D5715" w:rsidR="0081078C" w:rsidRPr="00340CE3" w:rsidRDefault="00354DA1" w:rsidP="006617A2">
      <w:pPr>
        <w:pStyle w:val="Nadpis2"/>
        <w:keepNext/>
        <w:tabs>
          <w:tab w:val="num" w:pos="567"/>
        </w:tabs>
        <w:spacing w:line="259" w:lineRule="auto"/>
        <w:ind w:left="567" w:hanging="567"/>
        <w:rPr>
          <w:sz w:val="22"/>
          <w:szCs w:val="22"/>
        </w:rPr>
      </w:pPr>
      <w:r w:rsidRPr="00340CE3">
        <w:rPr>
          <w:sz w:val="22"/>
          <w:szCs w:val="22"/>
        </w:rPr>
        <w:t>Smluvní strany se dohodly na maximální ceně za</w:t>
      </w:r>
      <w:r w:rsidR="008C0227" w:rsidRPr="00340CE3">
        <w:rPr>
          <w:sz w:val="22"/>
          <w:szCs w:val="22"/>
        </w:rPr>
        <w:t xml:space="preserve"> hodinu poskytování </w:t>
      </w:r>
      <w:r w:rsidRPr="00340CE3">
        <w:rPr>
          <w:sz w:val="22"/>
          <w:szCs w:val="22"/>
        </w:rPr>
        <w:t>služby, která činí 1200,- Kč</w:t>
      </w:r>
      <w:r w:rsidR="0018795F">
        <w:rPr>
          <w:sz w:val="22"/>
          <w:szCs w:val="22"/>
        </w:rPr>
        <w:t xml:space="preserve"> vč. DPH</w:t>
      </w:r>
      <w:r w:rsidR="009376F2">
        <w:rPr>
          <w:sz w:val="22"/>
          <w:szCs w:val="22"/>
        </w:rPr>
        <w:t>.</w:t>
      </w:r>
      <w:r w:rsidR="00D20641" w:rsidRPr="00340CE3">
        <w:rPr>
          <w:sz w:val="22"/>
          <w:szCs w:val="22"/>
        </w:rPr>
        <w:t xml:space="preserve"> </w:t>
      </w:r>
      <w:r w:rsidR="008C0227" w:rsidRPr="00340CE3">
        <w:rPr>
          <w:sz w:val="22"/>
          <w:szCs w:val="22"/>
        </w:rPr>
        <w:t xml:space="preserve">Tato cena je pro potřeby minitendrů cenou </w:t>
      </w:r>
      <w:r w:rsidR="0081078C" w:rsidRPr="00340CE3">
        <w:rPr>
          <w:sz w:val="22"/>
          <w:szCs w:val="22"/>
        </w:rPr>
        <w:t>maximální a nepřekročiteln</w:t>
      </w:r>
      <w:r w:rsidR="008C0227" w:rsidRPr="00340CE3">
        <w:rPr>
          <w:sz w:val="22"/>
          <w:szCs w:val="22"/>
        </w:rPr>
        <w:t>ou</w:t>
      </w:r>
      <w:r w:rsidR="0018795F">
        <w:rPr>
          <w:sz w:val="22"/>
          <w:szCs w:val="22"/>
        </w:rPr>
        <w:t>.</w:t>
      </w:r>
    </w:p>
    <w:p w14:paraId="7B2FEA34" w14:textId="66B9DD96" w:rsidR="000E4608" w:rsidRPr="00340CE3" w:rsidRDefault="00AB5602" w:rsidP="006617A2">
      <w:pPr>
        <w:pStyle w:val="Nadpis2"/>
        <w:tabs>
          <w:tab w:val="num" w:pos="567"/>
        </w:tabs>
        <w:spacing w:line="259" w:lineRule="auto"/>
        <w:ind w:left="567" w:hanging="567"/>
        <w:rPr>
          <w:sz w:val="22"/>
          <w:szCs w:val="22"/>
        </w:rPr>
      </w:pPr>
      <w:r w:rsidRPr="00E56E5E">
        <w:t>Cen</w:t>
      </w:r>
      <w:r>
        <w:t xml:space="preserve">u, </w:t>
      </w:r>
      <w:r w:rsidRPr="00340CE3">
        <w:rPr>
          <w:sz w:val="22"/>
          <w:szCs w:val="22"/>
        </w:rPr>
        <w:t xml:space="preserve">která bude stanovena na základě Minitendru (dále jen </w:t>
      </w:r>
      <w:r w:rsidRPr="00340CE3">
        <w:rPr>
          <w:b/>
          <w:i/>
          <w:sz w:val="22"/>
          <w:szCs w:val="22"/>
        </w:rPr>
        <w:t>„Cena“</w:t>
      </w:r>
      <w:r w:rsidRPr="00340CE3">
        <w:rPr>
          <w:sz w:val="22"/>
          <w:szCs w:val="22"/>
        </w:rPr>
        <w:t>), bude stanovena jako celková cena za poskytnutí služeb supervize, přičemž hodinová sazba nesmí překročit výši</w:t>
      </w:r>
      <w:r w:rsidR="000E4608">
        <w:rPr>
          <w:sz w:val="22"/>
          <w:szCs w:val="22"/>
        </w:rPr>
        <w:t xml:space="preserve"> </w:t>
      </w:r>
      <w:r w:rsidRPr="00340CE3">
        <w:rPr>
          <w:sz w:val="22"/>
          <w:szCs w:val="22"/>
        </w:rPr>
        <w:t>hodinové sazby uveden</w:t>
      </w:r>
      <w:r w:rsidR="000E4608">
        <w:rPr>
          <w:sz w:val="22"/>
          <w:szCs w:val="22"/>
        </w:rPr>
        <w:t>ou</w:t>
      </w:r>
      <w:r w:rsidRPr="00340CE3">
        <w:rPr>
          <w:sz w:val="22"/>
          <w:szCs w:val="22"/>
        </w:rPr>
        <w:t xml:space="preserve"> v této Dohodě. Zadavatel stanoví</w:t>
      </w:r>
      <w:r w:rsidR="00390AC6">
        <w:rPr>
          <w:sz w:val="22"/>
          <w:szCs w:val="22"/>
        </w:rPr>
        <w:t xml:space="preserve"> celkový </w:t>
      </w:r>
      <w:r w:rsidRPr="00340CE3">
        <w:rPr>
          <w:sz w:val="22"/>
          <w:szCs w:val="22"/>
        </w:rPr>
        <w:t>počet hodin pro daný Minitend</w:t>
      </w:r>
      <w:r w:rsidR="00390AC6">
        <w:rPr>
          <w:sz w:val="22"/>
          <w:szCs w:val="22"/>
        </w:rPr>
        <w:t xml:space="preserve">r </w:t>
      </w:r>
      <w:r w:rsidR="00AD7DB7">
        <w:rPr>
          <w:sz w:val="22"/>
          <w:szCs w:val="22"/>
        </w:rPr>
        <w:t xml:space="preserve">a kolik z celkového počtu činí </w:t>
      </w:r>
      <w:r w:rsidR="0012318E">
        <w:rPr>
          <w:sz w:val="22"/>
          <w:szCs w:val="22"/>
        </w:rPr>
        <w:t xml:space="preserve">čas pro </w:t>
      </w:r>
      <w:r w:rsidR="00390AC6">
        <w:rPr>
          <w:sz w:val="22"/>
          <w:szCs w:val="22"/>
        </w:rPr>
        <w:t>individuální a skupinové supervize</w:t>
      </w:r>
      <w:r w:rsidRPr="00340CE3">
        <w:rPr>
          <w:sz w:val="22"/>
          <w:szCs w:val="22"/>
        </w:rPr>
        <w:t>.</w:t>
      </w:r>
      <w:r w:rsidR="007B47FB">
        <w:rPr>
          <w:sz w:val="22"/>
          <w:szCs w:val="22"/>
        </w:rPr>
        <w:t xml:space="preserve"> </w:t>
      </w:r>
      <w:r w:rsidR="00390AC6">
        <w:rPr>
          <w:sz w:val="22"/>
          <w:szCs w:val="22"/>
        </w:rPr>
        <w:t>N</w:t>
      </w:r>
      <w:r w:rsidR="007B47FB">
        <w:rPr>
          <w:sz w:val="22"/>
          <w:szCs w:val="22"/>
        </w:rPr>
        <w:t xml:space="preserve">avýšení </w:t>
      </w:r>
      <w:r w:rsidR="00390AC6">
        <w:rPr>
          <w:sz w:val="22"/>
          <w:szCs w:val="22"/>
        </w:rPr>
        <w:t xml:space="preserve">celkového </w:t>
      </w:r>
      <w:r w:rsidR="007B47FB">
        <w:rPr>
          <w:sz w:val="22"/>
          <w:szCs w:val="22"/>
        </w:rPr>
        <w:t>počtu hodin</w:t>
      </w:r>
      <w:r w:rsidR="000D7595">
        <w:rPr>
          <w:sz w:val="22"/>
          <w:szCs w:val="22"/>
        </w:rPr>
        <w:t xml:space="preserve"> </w:t>
      </w:r>
      <w:r w:rsidR="00390AC6">
        <w:rPr>
          <w:sz w:val="22"/>
          <w:szCs w:val="22"/>
        </w:rPr>
        <w:t>uveden</w:t>
      </w:r>
      <w:r w:rsidR="006E4AD6">
        <w:rPr>
          <w:sz w:val="22"/>
          <w:szCs w:val="22"/>
        </w:rPr>
        <w:t>ého</w:t>
      </w:r>
      <w:r w:rsidR="00390AC6">
        <w:rPr>
          <w:sz w:val="22"/>
          <w:szCs w:val="22"/>
        </w:rPr>
        <w:t xml:space="preserve"> ve výzvě M</w:t>
      </w:r>
      <w:r w:rsidR="007B47FB">
        <w:rPr>
          <w:sz w:val="22"/>
          <w:szCs w:val="22"/>
        </w:rPr>
        <w:t xml:space="preserve">initendru </w:t>
      </w:r>
      <w:r w:rsidR="00390AC6">
        <w:rPr>
          <w:sz w:val="22"/>
          <w:szCs w:val="22"/>
        </w:rPr>
        <w:t xml:space="preserve">je možné </w:t>
      </w:r>
      <w:r w:rsidR="007B47FB">
        <w:rPr>
          <w:sz w:val="22"/>
          <w:szCs w:val="22"/>
        </w:rPr>
        <w:t xml:space="preserve">pouze po předchozím souhlasu </w:t>
      </w:r>
      <w:r w:rsidR="004D2845">
        <w:rPr>
          <w:sz w:val="22"/>
          <w:szCs w:val="22"/>
        </w:rPr>
        <w:t>Z</w:t>
      </w:r>
      <w:r w:rsidR="007B47FB">
        <w:rPr>
          <w:sz w:val="22"/>
          <w:szCs w:val="22"/>
        </w:rPr>
        <w:t>adavatele</w:t>
      </w:r>
      <w:r w:rsidR="00390AC6">
        <w:rPr>
          <w:sz w:val="22"/>
          <w:szCs w:val="22"/>
        </w:rPr>
        <w:t xml:space="preserve"> </w:t>
      </w:r>
      <w:r w:rsidR="007B47FB">
        <w:rPr>
          <w:sz w:val="22"/>
          <w:szCs w:val="22"/>
        </w:rPr>
        <w:t xml:space="preserve">a nejvýše o 50% oproti původnímu </w:t>
      </w:r>
      <w:r w:rsidR="00390AC6">
        <w:rPr>
          <w:sz w:val="22"/>
          <w:szCs w:val="22"/>
        </w:rPr>
        <w:t xml:space="preserve">celkovému </w:t>
      </w:r>
      <w:r w:rsidR="007B47FB">
        <w:rPr>
          <w:sz w:val="22"/>
          <w:szCs w:val="22"/>
        </w:rPr>
        <w:t xml:space="preserve">počtu hodin. Služby poskytnuté </w:t>
      </w:r>
      <w:r w:rsidR="00390AC6">
        <w:rPr>
          <w:sz w:val="22"/>
          <w:szCs w:val="22"/>
        </w:rPr>
        <w:t xml:space="preserve">bez souhlasu </w:t>
      </w:r>
      <w:r w:rsidR="004D2845">
        <w:rPr>
          <w:sz w:val="22"/>
          <w:szCs w:val="22"/>
        </w:rPr>
        <w:t>Z</w:t>
      </w:r>
      <w:r w:rsidR="00390AC6">
        <w:rPr>
          <w:sz w:val="22"/>
          <w:szCs w:val="22"/>
        </w:rPr>
        <w:t xml:space="preserve">adavatele nebo nad rámec </w:t>
      </w:r>
      <w:r w:rsidR="00EC2398">
        <w:rPr>
          <w:sz w:val="22"/>
          <w:szCs w:val="22"/>
        </w:rPr>
        <w:t xml:space="preserve">hodin </w:t>
      </w:r>
      <w:r w:rsidR="0069296A">
        <w:rPr>
          <w:sz w:val="22"/>
          <w:szCs w:val="22"/>
        </w:rPr>
        <w:t xml:space="preserve">uvedený ve </w:t>
      </w:r>
      <w:r w:rsidR="00E74191">
        <w:rPr>
          <w:sz w:val="22"/>
          <w:szCs w:val="22"/>
        </w:rPr>
        <w:t>V</w:t>
      </w:r>
      <w:r w:rsidR="0069296A">
        <w:rPr>
          <w:sz w:val="22"/>
          <w:szCs w:val="22"/>
        </w:rPr>
        <w:t xml:space="preserve">ýzvě </w:t>
      </w:r>
      <w:r w:rsidR="00390AC6">
        <w:rPr>
          <w:sz w:val="22"/>
          <w:szCs w:val="22"/>
        </w:rPr>
        <w:t xml:space="preserve">nebudou hrazeny. </w:t>
      </w:r>
    </w:p>
    <w:p w14:paraId="11D817D2" w14:textId="2D1E9C99" w:rsidR="007B47FB" w:rsidRDefault="00390AC6" w:rsidP="006617A2">
      <w:pPr>
        <w:pStyle w:val="Nadpis2"/>
        <w:tabs>
          <w:tab w:val="num" w:pos="567"/>
        </w:tabs>
        <w:spacing w:line="259" w:lineRule="auto"/>
        <w:ind w:left="567" w:hanging="567"/>
        <w:rPr>
          <w:sz w:val="22"/>
          <w:szCs w:val="22"/>
        </w:rPr>
      </w:pPr>
      <w:r w:rsidRPr="3244C005">
        <w:rPr>
          <w:sz w:val="22"/>
          <w:szCs w:val="22"/>
        </w:rPr>
        <w:t xml:space="preserve">Zadavatel se zavazuje uhradit dodavatelům </w:t>
      </w:r>
      <w:r w:rsidR="00D034F4" w:rsidRPr="3244C005">
        <w:rPr>
          <w:sz w:val="22"/>
          <w:szCs w:val="22"/>
        </w:rPr>
        <w:t xml:space="preserve">za poskytnutí služeb dle </w:t>
      </w:r>
      <w:r w:rsidR="0069296A" w:rsidRPr="3244C005">
        <w:rPr>
          <w:sz w:val="22"/>
          <w:szCs w:val="22"/>
        </w:rPr>
        <w:t>D</w:t>
      </w:r>
      <w:r w:rsidR="00D034F4" w:rsidRPr="3244C005">
        <w:rPr>
          <w:sz w:val="22"/>
          <w:szCs w:val="22"/>
        </w:rPr>
        <w:t>ohody o dílčím plnění, a to</w:t>
      </w:r>
      <w:r w:rsidR="0030045B" w:rsidRPr="3244C005">
        <w:rPr>
          <w:sz w:val="22"/>
          <w:szCs w:val="22"/>
        </w:rPr>
        <w:t xml:space="preserve"> za skutečně poskytnuté služby (doloženo prezenční listinou nebo souhlasem dílčího zadavatele na faktuře – daňovém dokladu) </w:t>
      </w:r>
      <w:r w:rsidR="00D034F4" w:rsidRPr="3244C005">
        <w:rPr>
          <w:sz w:val="22"/>
          <w:szCs w:val="22"/>
        </w:rPr>
        <w:t>a</w:t>
      </w:r>
      <w:r w:rsidR="0030045B" w:rsidRPr="3244C005">
        <w:rPr>
          <w:sz w:val="22"/>
          <w:szCs w:val="22"/>
        </w:rPr>
        <w:t xml:space="preserve"> dále až p</w:t>
      </w:r>
      <w:r w:rsidR="007C35EB" w:rsidRPr="3244C005">
        <w:rPr>
          <w:sz w:val="22"/>
          <w:szCs w:val="22"/>
        </w:rPr>
        <w:t>o předání zápisu o uskutečnění o supervize.</w:t>
      </w:r>
    </w:p>
    <w:p w14:paraId="7E7EFFEB" w14:textId="17EAA470" w:rsidR="00AB5602" w:rsidRPr="00340CE3" w:rsidRDefault="00AB5602" w:rsidP="006617A2">
      <w:pPr>
        <w:pStyle w:val="Nadpis2"/>
        <w:keepNext/>
        <w:tabs>
          <w:tab w:val="num" w:pos="567"/>
        </w:tabs>
        <w:spacing w:line="259" w:lineRule="auto"/>
        <w:ind w:left="567" w:hanging="567"/>
        <w:rPr>
          <w:sz w:val="22"/>
          <w:szCs w:val="22"/>
        </w:rPr>
      </w:pPr>
      <w:r w:rsidRPr="00340CE3">
        <w:rPr>
          <w:sz w:val="22"/>
          <w:szCs w:val="22"/>
        </w:rPr>
        <w:t xml:space="preserve">Zadavatel se zavazuje hradit Cenu na základě Dodavatelem vystavené faktury – daňového dokladu, a to formou bankovního převodu. </w:t>
      </w:r>
    </w:p>
    <w:p w14:paraId="585F99C3" w14:textId="76E9BF85" w:rsidR="00286126" w:rsidRDefault="00286126" w:rsidP="006617A2">
      <w:pPr>
        <w:pStyle w:val="Nadpis2"/>
        <w:keepNext/>
        <w:tabs>
          <w:tab w:val="num" w:pos="567"/>
        </w:tabs>
        <w:spacing w:line="259" w:lineRule="auto"/>
        <w:ind w:left="567" w:hanging="567"/>
        <w:rPr>
          <w:sz w:val="22"/>
          <w:szCs w:val="22"/>
        </w:rPr>
      </w:pPr>
      <w:bookmarkStart w:id="0" w:name="_Ref423095577"/>
      <w:r>
        <w:rPr>
          <w:sz w:val="22"/>
          <w:szCs w:val="22"/>
        </w:rPr>
        <w:t>Předčasné ukončení supervize</w:t>
      </w:r>
      <w:r w:rsidR="00CB5F8F">
        <w:rPr>
          <w:sz w:val="22"/>
          <w:szCs w:val="22"/>
        </w:rPr>
        <w:t xml:space="preserve">, zrušení setkání </w:t>
      </w:r>
      <w:r w:rsidR="00AD7DB7">
        <w:rPr>
          <w:sz w:val="22"/>
          <w:szCs w:val="22"/>
        </w:rPr>
        <w:t>a úhrada:</w:t>
      </w:r>
    </w:p>
    <w:p w14:paraId="6DAD4E1B" w14:textId="2EE43A49" w:rsidR="00286126" w:rsidRPr="00306B97" w:rsidRDefault="00C97D46" w:rsidP="006617A2">
      <w:pPr>
        <w:pStyle w:val="Nadpis3"/>
        <w:spacing w:before="120" w:line="259" w:lineRule="auto"/>
        <w:rPr>
          <w:sz w:val="22"/>
          <w:szCs w:val="22"/>
        </w:rPr>
      </w:pPr>
      <w:r w:rsidRPr="00306B97">
        <w:rPr>
          <w:sz w:val="22"/>
          <w:szCs w:val="22"/>
        </w:rPr>
        <w:t xml:space="preserve">Dojde-li k ukončení poskytování služby/supervize </w:t>
      </w:r>
      <w:r w:rsidR="00286126" w:rsidRPr="00306B97">
        <w:rPr>
          <w:sz w:val="22"/>
          <w:szCs w:val="22"/>
        </w:rPr>
        <w:t xml:space="preserve">z důvodu nepředvídatelných událostí (např. nemoc, kolaps, úraz), bude </w:t>
      </w:r>
      <w:r w:rsidR="00FD6965" w:rsidRPr="00306B97">
        <w:rPr>
          <w:sz w:val="22"/>
          <w:szCs w:val="22"/>
        </w:rPr>
        <w:t xml:space="preserve">Dodavateli </w:t>
      </w:r>
      <w:r w:rsidR="00286126" w:rsidRPr="00306B97">
        <w:rPr>
          <w:sz w:val="22"/>
          <w:szCs w:val="22"/>
        </w:rPr>
        <w:t xml:space="preserve">uhrazena poměrná část odměny, a to za skutečně poskytnuté </w:t>
      </w:r>
      <w:r w:rsidRPr="00306B97">
        <w:rPr>
          <w:sz w:val="22"/>
          <w:szCs w:val="22"/>
        </w:rPr>
        <w:t xml:space="preserve">služby dle počtu hodin poskytnuté </w:t>
      </w:r>
      <w:r w:rsidR="00286126" w:rsidRPr="00306B97">
        <w:rPr>
          <w:sz w:val="22"/>
          <w:szCs w:val="22"/>
        </w:rPr>
        <w:t xml:space="preserve">supervize. </w:t>
      </w:r>
    </w:p>
    <w:p w14:paraId="1562A57A" w14:textId="01EC1C78" w:rsidR="00286126" w:rsidRPr="00823F72" w:rsidRDefault="007C35EB" w:rsidP="006617A2">
      <w:pPr>
        <w:pStyle w:val="Nadpis3"/>
        <w:spacing w:before="120" w:line="259" w:lineRule="auto"/>
        <w:rPr>
          <w:sz w:val="22"/>
          <w:szCs w:val="22"/>
        </w:rPr>
      </w:pPr>
      <w:r w:rsidRPr="004462EC">
        <w:rPr>
          <w:sz w:val="22"/>
          <w:szCs w:val="22"/>
        </w:rPr>
        <w:t xml:space="preserve">V </w:t>
      </w:r>
      <w:r w:rsidR="00286126" w:rsidRPr="004462EC">
        <w:rPr>
          <w:sz w:val="22"/>
          <w:szCs w:val="22"/>
        </w:rPr>
        <w:t xml:space="preserve">případě zrušení </w:t>
      </w:r>
      <w:r w:rsidR="00FB1FD6" w:rsidRPr="004462EC">
        <w:rPr>
          <w:sz w:val="22"/>
          <w:szCs w:val="22"/>
        </w:rPr>
        <w:t xml:space="preserve">setkání </w:t>
      </w:r>
      <w:r w:rsidR="00306B97" w:rsidRPr="004462EC">
        <w:rPr>
          <w:sz w:val="22"/>
          <w:szCs w:val="22"/>
        </w:rPr>
        <w:t>D</w:t>
      </w:r>
      <w:r w:rsidR="00FB1FD6" w:rsidRPr="004462EC">
        <w:rPr>
          <w:sz w:val="22"/>
          <w:szCs w:val="22"/>
        </w:rPr>
        <w:t xml:space="preserve">ílčím zadavatelem </w:t>
      </w:r>
      <w:r w:rsidR="00A65DF5" w:rsidRPr="004462EC">
        <w:rPr>
          <w:sz w:val="22"/>
          <w:szCs w:val="22"/>
        </w:rPr>
        <w:t xml:space="preserve">více </w:t>
      </w:r>
      <w:r w:rsidR="00286126" w:rsidRPr="004462EC">
        <w:rPr>
          <w:sz w:val="22"/>
          <w:szCs w:val="22"/>
        </w:rPr>
        <w:t xml:space="preserve">než </w:t>
      </w:r>
      <w:r w:rsidR="00386C4E" w:rsidRPr="004462EC">
        <w:rPr>
          <w:sz w:val="22"/>
          <w:szCs w:val="22"/>
        </w:rPr>
        <w:t>24</w:t>
      </w:r>
      <w:r w:rsidR="00FB1FD6" w:rsidRPr="004462EC">
        <w:rPr>
          <w:sz w:val="22"/>
          <w:szCs w:val="22"/>
        </w:rPr>
        <w:t xml:space="preserve"> </w:t>
      </w:r>
      <w:r w:rsidR="00286126" w:rsidRPr="004462EC">
        <w:rPr>
          <w:sz w:val="22"/>
          <w:szCs w:val="22"/>
        </w:rPr>
        <w:t xml:space="preserve">hodin před jeho plánovaným zahájením, nemá </w:t>
      </w:r>
      <w:r w:rsidR="0030045B" w:rsidRPr="004462EC">
        <w:rPr>
          <w:sz w:val="22"/>
          <w:szCs w:val="22"/>
        </w:rPr>
        <w:t>D</w:t>
      </w:r>
      <w:r w:rsidR="00286126" w:rsidRPr="004462EC">
        <w:rPr>
          <w:sz w:val="22"/>
          <w:szCs w:val="22"/>
        </w:rPr>
        <w:t xml:space="preserve">odavatel nárok na žádnou náhradu. Jestliže bude </w:t>
      </w:r>
      <w:r w:rsidR="00FB1FD6" w:rsidRPr="004462EC">
        <w:rPr>
          <w:sz w:val="22"/>
          <w:szCs w:val="22"/>
        </w:rPr>
        <w:t xml:space="preserve">setkání zrušeno </w:t>
      </w:r>
      <w:r w:rsidR="00286126" w:rsidRPr="004462EC">
        <w:rPr>
          <w:sz w:val="22"/>
          <w:szCs w:val="22"/>
        </w:rPr>
        <w:t xml:space="preserve">později než </w:t>
      </w:r>
      <w:r w:rsidR="00D926AC" w:rsidRPr="004462EC">
        <w:rPr>
          <w:sz w:val="22"/>
          <w:szCs w:val="22"/>
        </w:rPr>
        <w:t>12</w:t>
      </w:r>
      <w:r w:rsidR="00286126" w:rsidRPr="004462EC">
        <w:rPr>
          <w:sz w:val="22"/>
          <w:szCs w:val="22"/>
        </w:rPr>
        <w:t xml:space="preserve"> hodin před jeho plánovaným</w:t>
      </w:r>
      <w:r w:rsidR="00286126" w:rsidRPr="00823F72">
        <w:rPr>
          <w:sz w:val="22"/>
          <w:szCs w:val="22"/>
        </w:rPr>
        <w:t xml:space="preserve"> zahájením ze strany </w:t>
      </w:r>
      <w:r w:rsidR="00306B97" w:rsidRPr="00823F72">
        <w:rPr>
          <w:sz w:val="22"/>
          <w:szCs w:val="22"/>
        </w:rPr>
        <w:t>D</w:t>
      </w:r>
      <w:r w:rsidR="00286126" w:rsidRPr="00823F72">
        <w:rPr>
          <w:sz w:val="22"/>
          <w:szCs w:val="22"/>
        </w:rPr>
        <w:t xml:space="preserve">ílčího zadavatele, má </w:t>
      </w:r>
      <w:r w:rsidR="0030045B" w:rsidRPr="00823F72">
        <w:rPr>
          <w:sz w:val="22"/>
          <w:szCs w:val="22"/>
        </w:rPr>
        <w:t xml:space="preserve">Dodavatel </w:t>
      </w:r>
      <w:r w:rsidR="00286126" w:rsidRPr="00823F72">
        <w:rPr>
          <w:sz w:val="22"/>
          <w:szCs w:val="22"/>
        </w:rPr>
        <w:t xml:space="preserve">nárok na uhrazení 50 % z odměny za vedení supervize a tuto náhradu hradí </w:t>
      </w:r>
      <w:r w:rsidR="00306B97" w:rsidRPr="00823F72">
        <w:rPr>
          <w:sz w:val="22"/>
          <w:szCs w:val="22"/>
        </w:rPr>
        <w:t>D</w:t>
      </w:r>
      <w:r w:rsidR="00286126" w:rsidRPr="00823F72">
        <w:rPr>
          <w:sz w:val="22"/>
          <w:szCs w:val="22"/>
        </w:rPr>
        <w:t>ílčí zadavatel</w:t>
      </w:r>
      <w:r w:rsidR="00AD7DB7" w:rsidRPr="00823F72">
        <w:rPr>
          <w:sz w:val="22"/>
          <w:szCs w:val="22"/>
        </w:rPr>
        <w:t xml:space="preserve"> ze svých prostředků.</w:t>
      </w:r>
      <w:r w:rsidR="00286126" w:rsidRPr="00823F72">
        <w:rPr>
          <w:sz w:val="22"/>
          <w:szCs w:val="22"/>
        </w:rPr>
        <w:t xml:space="preserve"> T</w:t>
      </w:r>
      <w:r w:rsidR="00AD7DB7" w:rsidRPr="00823F72">
        <w:rPr>
          <w:sz w:val="22"/>
          <w:szCs w:val="22"/>
        </w:rPr>
        <w:t>y</w:t>
      </w:r>
      <w:r w:rsidR="00286126" w:rsidRPr="00823F72">
        <w:rPr>
          <w:sz w:val="22"/>
          <w:szCs w:val="22"/>
        </w:rPr>
        <w:t xml:space="preserve">to skutečnosti je </w:t>
      </w:r>
      <w:r w:rsidR="00502662" w:rsidRPr="00823F72">
        <w:rPr>
          <w:sz w:val="22"/>
          <w:szCs w:val="22"/>
        </w:rPr>
        <w:t xml:space="preserve">dodavatel </w:t>
      </w:r>
      <w:r w:rsidR="00286126" w:rsidRPr="00823F72">
        <w:rPr>
          <w:sz w:val="22"/>
          <w:szCs w:val="22"/>
        </w:rPr>
        <w:t>povinen zaznamenat do přehledu supervizí za daný kalendářní měsíc.</w:t>
      </w:r>
    </w:p>
    <w:p w14:paraId="2D479293" w14:textId="0A6A6E08" w:rsidR="00AB5602" w:rsidRPr="00286126" w:rsidRDefault="00AB5602" w:rsidP="006617A2">
      <w:pPr>
        <w:pStyle w:val="Nadpis2"/>
        <w:keepNext/>
        <w:tabs>
          <w:tab w:val="num" w:pos="567"/>
        </w:tabs>
        <w:spacing w:line="259" w:lineRule="auto"/>
        <w:ind w:left="567" w:hanging="567"/>
        <w:rPr>
          <w:sz w:val="22"/>
          <w:szCs w:val="22"/>
        </w:rPr>
      </w:pPr>
      <w:r w:rsidRPr="3244C005">
        <w:rPr>
          <w:sz w:val="22"/>
          <w:szCs w:val="22"/>
        </w:rPr>
        <w:t xml:space="preserve">Zadavatel má právo odmítnout </w:t>
      </w:r>
      <w:r w:rsidR="0096628B" w:rsidRPr="3244C005">
        <w:rPr>
          <w:sz w:val="22"/>
          <w:szCs w:val="22"/>
        </w:rPr>
        <w:t xml:space="preserve">plnit </w:t>
      </w:r>
      <w:r w:rsidRPr="3244C005">
        <w:rPr>
          <w:sz w:val="22"/>
          <w:szCs w:val="22"/>
        </w:rPr>
        <w:t>v případě, že plnění (resp. Poskytnuté Služby) nebude odpovídat smluvním podmínkám a obecným požadavkům na plnění (Službu</w:t>
      </w:r>
      <w:r w:rsidR="008C0227" w:rsidRPr="3244C005">
        <w:rPr>
          <w:sz w:val="22"/>
          <w:szCs w:val="22"/>
        </w:rPr>
        <w:t>)</w:t>
      </w:r>
      <w:r w:rsidR="006617A2" w:rsidRPr="3244C005">
        <w:rPr>
          <w:sz w:val="22"/>
          <w:szCs w:val="22"/>
        </w:rPr>
        <w:t xml:space="preserve">, </w:t>
      </w:r>
      <w:proofErr w:type="gramStart"/>
      <w:r w:rsidR="008C0227" w:rsidRPr="3244C005">
        <w:rPr>
          <w:sz w:val="22"/>
          <w:szCs w:val="22"/>
        </w:rPr>
        <w:t>a nebo</w:t>
      </w:r>
      <w:proofErr w:type="gramEnd"/>
      <w:r w:rsidR="008C0227" w:rsidRPr="3244C005">
        <w:rPr>
          <w:sz w:val="22"/>
          <w:szCs w:val="22"/>
        </w:rPr>
        <w:t xml:space="preserve"> </w:t>
      </w:r>
      <w:r w:rsidR="006617A2" w:rsidRPr="3244C005">
        <w:rPr>
          <w:sz w:val="22"/>
          <w:szCs w:val="22"/>
        </w:rPr>
        <w:t xml:space="preserve">že </w:t>
      </w:r>
      <w:r w:rsidR="008C0227" w:rsidRPr="3244C005">
        <w:rPr>
          <w:sz w:val="22"/>
          <w:szCs w:val="22"/>
        </w:rPr>
        <w:t xml:space="preserve">Dodavatel nepředá </w:t>
      </w:r>
      <w:r w:rsidR="004D2845" w:rsidRPr="3244C005">
        <w:rPr>
          <w:sz w:val="22"/>
          <w:szCs w:val="22"/>
        </w:rPr>
        <w:t>Z</w:t>
      </w:r>
      <w:r w:rsidR="000E4608" w:rsidRPr="3244C005">
        <w:rPr>
          <w:sz w:val="22"/>
          <w:szCs w:val="22"/>
        </w:rPr>
        <w:t>a</w:t>
      </w:r>
      <w:r w:rsidR="008C0227" w:rsidRPr="3244C005">
        <w:rPr>
          <w:sz w:val="22"/>
          <w:szCs w:val="22"/>
        </w:rPr>
        <w:t>davateli</w:t>
      </w:r>
      <w:r w:rsidR="00EC2398" w:rsidRPr="3244C005">
        <w:rPr>
          <w:sz w:val="22"/>
          <w:szCs w:val="22"/>
        </w:rPr>
        <w:t>, dílčímu zadavateli</w:t>
      </w:r>
      <w:r w:rsidR="008C0227" w:rsidRPr="3244C005">
        <w:rPr>
          <w:sz w:val="22"/>
          <w:szCs w:val="22"/>
        </w:rPr>
        <w:t xml:space="preserve"> včas požadované dokumenty</w:t>
      </w:r>
      <w:r w:rsidR="0018795F" w:rsidRPr="3244C005">
        <w:rPr>
          <w:sz w:val="22"/>
          <w:szCs w:val="22"/>
        </w:rPr>
        <w:t xml:space="preserve"> - </w:t>
      </w:r>
      <w:r w:rsidR="00386C4E" w:rsidRPr="3244C005">
        <w:rPr>
          <w:sz w:val="22"/>
          <w:szCs w:val="22"/>
        </w:rPr>
        <w:t xml:space="preserve">zejména </w:t>
      </w:r>
      <w:r w:rsidR="00EC2398" w:rsidRPr="3244C005">
        <w:rPr>
          <w:sz w:val="22"/>
          <w:szCs w:val="22"/>
        </w:rPr>
        <w:t>zápis o uskutečnění supervize</w:t>
      </w:r>
      <w:r w:rsidR="008C0227" w:rsidRPr="3244C005">
        <w:rPr>
          <w:sz w:val="22"/>
          <w:szCs w:val="22"/>
        </w:rPr>
        <w:t xml:space="preserve">. </w:t>
      </w:r>
      <w:bookmarkEnd w:id="0"/>
    </w:p>
    <w:p w14:paraId="36C121A1" w14:textId="179EDE1B" w:rsidR="00AB5602" w:rsidRPr="00340CE3" w:rsidRDefault="00AB5602" w:rsidP="006617A2">
      <w:pPr>
        <w:pStyle w:val="Nadpis2"/>
        <w:tabs>
          <w:tab w:val="num" w:pos="567"/>
        </w:tabs>
        <w:spacing w:line="259" w:lineRule="auto"/>
        <w:ind w:left="567" w:hanging="567"/>
        <w:rPr>
          <w:sz w:val="22"/>
          <w:szCs w:val="22"/>
        </w:rPr>
      </w:pPr>
      <w:bookmarkStart w:id="1" w:name="_Ref423095620"/>
      <w:r w:rsidRPr="00286126">
        <w:rPr>
          <w:sz w:val="22"/>
          <w:szCs w:val="22"/>
        </w:rPr>
        <w:t xml:space="preserve">Lhůta splatnosti faktury je 30 kalendářních dnů </w:t>
      </w:r>
      <w:r w:rsidRPr="00340CE3">
        <w:rPr>
          <w:sz w:val="22"/>
          <w:szCs w:val="22"/>
        </w:rPr>
        <w:t xml:space="preserve">od data jejího doručení Zadavateli. Zaplacením účtované částky se rozumí den jejího odeslání na účet Dodavatele. Daňové doklady - faktury vystavené Dodavatelem </w:t>
      </w:r>
      <w:r w:rsidR="0047262B">
        <w:rPr>
          <w:sz w:val="22"/>
          <w:szCs w:val="22"/>
        </w:rPr>
        <w:t>p</w:t>
      </w:r>
      <w:r w:rsidRPr="00340CE3">
        <w:rPr>
          <w:sz w:val="22"/>
          <w:szCs w:val="22"/>
        </w:rPr>
        <w:t>odle této Dohody budou v souladu s příslušnými právními předpisy České republiky obsahovat zejména tyto údaje:</w:t>
      </w:r>
      <w:bookmarkEnd w:id="1"/>
    </w:p>
    <w:p w14:paraId="2A33E5CC" w14:textId="77777777" w:rsidR="00AB5602" w:rsidRDefault="00AB5602" w:rsidP="006617A2">
      <w:pPr>
        <w:pStyle w:val="Odrazka2"/>
        <w:numPr>
          <w:ilvl w:val="1"/>
          <w:numId w:val="6"/>
        </w:numPr>
        <w:tabs>
          <w:tab w:val="clear" w:pos="794"/>
          <w:tab w:val="num" w:pos="851"/>
        </w:tabs>
        <w:spacing w:before="120" w:line="259" w:lineRule="auto"/>
        <w:ind w:left="851" w:hanging="284"/>
      </w:pPr>
      <w:r w:rsidRPr="008D324E">
        <w:t>název, identifikační číslo a sídlo Zadavatele</w:t>
      </w:r>
      <w:r>
        <w:t>;</w:t>
      </w:r>
    </w:p>
    <w:p w14:paraId="24038174" w14:textId="31F5D438" w:rsidR="00641A85" w:rsidRDefault="00AB5602" w:rsidP="006617A2">
      <w:pPr>
        <w:pStyle w:val="Odrazka2"/>
        <w:numPr>
          <w:ilvl w:val="1"/>
          <w:numId w:val="6"/>
        </w:numPr>
        <w:tabs>
          <w:tab w:val="clear" w:pos="794"/>
          <w:tab w:val="num" w:pos="851"/>
        </w:tabs>
        <w:spacing w:before="120" w:line="259" w:lineRule="auto"/>
        <w:ind w:left="851" w:hanging="284"/>
      </w:pPr>
      <w:r w:rsidRPr="008D324E">
        <w:t>daňové identifikační číslo Zadavatele</w:t>
      </w:r>
      <w:r>
        <w:t>;</w:t>
      </w:r>
    </w:p>
    <w:p w14:paraId="3EDB2B68" w14:textId="77777777" w:rsidR="00641A85" w:rsidRDefault="00641A85">
      <w:pPr>
        <w:rPr>
          <w:rFonts w:ascii="Calibri" w:hAnsi="Calibri"/>
          <w:sz w:val="22"/>
        </w:rPr>
      </w:pPr>
      <w:r>
        <w:br w:type="page"/>
      </w:r>
    </w:p>
    <w:p w14:paraId="6040CE2D" w14:textId="77777777" w:rsidR="00AB5602" w:rsidRDefault="00AB5602" w:rsidP="006617A2">
      <w:pPr>
        <w:pStyle w:val="Odrazka2"/>
        <w:numPr>
          <w:ilvl w:val="1"/>
          <w:numId w:val="6"/>
        </w:numPr>
        <w:tabs>
          <w:tab w:val="clear" w:pos="794"/>
          <w:tab w:val="num" w:pos="851"/>
        </w:tabs>
        <w:spacing w:before="120" w:line="259" w:lineRule="auto"/>
        <w:ind w:left="851" w:hanging="284"/>
      </w:pPr>
      <w:r>
        <w:lastRenderedPageBreak/>
        <w:t>V textu faktury musí být uveden odkaz na projekt a jeho číslo tj.:</w:t>
      </w:r>
    </w:p>
    <w:p w14:paraId="1474CE8A" w14:textId="77777777" w:rsidR="006617A2" w:rsidRPr="006617A2" w:rsidRDefault="00AB5602" w:rsidP="006617A2">
      <w:pPr>
        <w:pStyle w:val="Odrazka2"/>
        <w:numPr>
          <w:ilvl w:val="0"/>
          <w:numId w:val="0"/>
        </w:numPr>
        <w:tabs>
          <w:tab w:val="num" w:pos="851"/>
        </w:tabs>
        <w:spacing w:before="0" w:after="0" w:line="259" w:lineRule="auto"/>
        <w:ind w:left="709"/>
        <w:jc w:val="left"/>
        <w:rPr>
          <w:b/>
          <w:i/>
        </w:rPr>
      </w:pPr>
      <w:r w:rsidRPr="006617A2">
        <w:rPr>
          <w:b/>
          <w:i/>
        </w:rPr>
        <w:t>Fakturováno v rámci projektu „Vzdělávání 4.0 v Plzeňském kraji“,</w:t>
      </w:r>
    </w:p>
    <w:p w14:paraId="1CFE6235" w14:textId="602433A3" w:rsidR="00AB5602" w:rsidRPr="006617A2" w:rsidRDefault="00AB5602" w:rsidP="006617A2">
      <w:pPr>
        <w:pStyle w:val="Odrazka2"/>
        <w:numPr>
          <w:ilvl w:val="0"/>
          <w:numId w:val="0"/>
        </w:numPr>
        <w:tabs>
          <w:tab w:val="num" w:pos="851"/>
        </w:tabs>
        <w:spacing w:before="0" w:after="0" w:line="259" w:lineRule="auto"/>
        <w:ind w:left="709"/>
        <w:jc w:val="left"/>
        <w:rPr>
          <w:b/>
          <w:i/>
        </w:rPr>
      </w:pPr>
      <w:proofErr w:type="spellStart"/>
      <w:r w:rsidRPr="006617A2">
        <w:rPr>
          <w:b/>
          <w:i/>
        </w:rPr>
        <w:t>reg</w:t>
      </w:r>
      <w:proofErr w:type="spellEnd"/>
      <w:r w:rsidRPr="006617A2">
        <w:rPr>
          <w:b/>
          <w:i/>
        </w:rPr>
        <w:t>. č. CZ.02.3.68/0.0/0.0/19_078/0019021.</w:t>
      </w:r>
    </w:p>
    <w:p w14:paraId="3589F76A" w14:textId="77777777" w:rsidR="00AB5602" w:rsidRDefault="00AB5602" w:rsidP="006617A2">
      <w:pPr>
        <w:pStyle w:val="Odrazka2"/>
        <w:numPr>
          <w:ilvl w:val="1"/>
          <w:numId w:val="6"/>
        </w:numPr>
        <w:tabs>
          <w:tab w:val="clear" w:pos="794"/>
          <w:tab w:val="num" w:pos="851"/>
        </w:tabs>
        <w:spacing w:before="120" w:line="259" w:lineRule="auto"/>
        <w:ind w:left="851" w:hanging="284"/>
      </w:pPr>
      <w:r w:rsidRPr="008D324E">
        <w:t>obchodní firmu/název, identifikační číslo a sídlo Dodavatele</w:t>
      </w:r>
      <w:r>
        <w:t>;</w:t>
      </w:r>
    </w:p>
    <w:p w14:paraId="08E560CC" w14:textId="77777777" w:rsidR="00AB5602" w:rsidRDefault="00AB5602" w:rsidP="006617A2">
      <w:pPr>
        <w:pStyle w:val="Odrazka2"/>
        <w:numPr>
          <w:ilvl w:val="1"/>
          <w:numId w:val="6"/>
        </w:numPr>
        <w:tabs>
          <w:tab w:val="clear" w:pos="794"/>
          <w:tab w:val="num" w:pos="851"/>
        </w:tabs>
        <w:spacing w:before="120" w:line="259" w:lineRule="auto"/>
        <w:ind w:left="851" w:hanging="284"/>
      </w:pPr>
      <w:r w:rsidRPr="008D324E">
        <w:t>daňové identifikační číslo Dodavatele</w:t>
      </w:r>
      <w:r>
        <w:t>;</w:t>
      </w:r>
    </w:p>
    <w:p w14:paraId="62BF29EE" w14:textId="77777777" w:rsidR="00AB5602" w:rsidRDefault="00AB5602" w:rsidP="006617A2">
      <w:pPr>
        <w:pStyle w:val="Odrazka2"/>
        <w:numPr>
          <w:ilvl w:val="1"/>
          <w:numId w:val="6"/>
        </w:numPr>
        <w:tabs>
          <w:tab w:val="clear" w:pos="794"/>
          <w:tab w:val="num" w:pos="851"/>
        </w:tabs>
        <w:spacing w:before="120" w:line="259" w:lineRule="auto"/>
        <w:ind w:left="851" w:hanging="284"/>
      </w:pPr>
      <w:r w:rsidRPr="008D324E">
        <w:t>evidenční číslo daňového dokladu</w:t>
      </w:r>
      <w:r>
        <w:t>;</w:t>
      </w:r>
    </w:p>
    <w:p w14:paraId="5AB875A9" w14:textId="145C908B" w:rsidR="00AB5602" w:rsidRDefault="00AB5602" w:rsidP="006617A2">
      <w:pPr>
        <w:pStyle w:val="Odrazka2"/>
        <w:numPr>
          <w:ilvl w:val="1"/>
          <w:numId w:val="6"/>
        </w:numPr>
        <w:tabs>
          <w:tab w:val="clear" w:pos="794"/>
          <w:tab w:val="num" w:pos="851"/>
        </w:tabs>
        <w:spacing w:before="120" w:line="259" w:lineRule="auto"/>
        <w:ind w:left="851" w:hanging="284"/>
      </w:pPr>
      <w:r>
        <w:t>rozsah a předmět plnění (poskytnutých Služeb) - datum plnění a počet poskytnutých hodin</w:t>
      </w:r>
    </w:p>
    <w:p w14:paraId="7186CB4E" w14:textId="77777777" w:rsidR="00AB5602" w:rsidRDefault="00AB5602" w:rsidP="006617A2">
      <w:pPr>
        <w:pStyle w:val="Odrazka2"/>
        <w:numPr>
          <w:ilvl w:val="1"/>
          <w:numId w:val="6"/>
        </w:numPr>
        <w:tabs>
          <w:tab w:val="clear" w:pos="794"/>
          <w:tab w:val="num" w:pos="851"/>
        </w:tabs>
        <w:spacing w:before="120" w:line="259" w:lineRule="auto"/>
        <w:ind w:left="851" w:hanging="284"/>
      </w:pPr>
      <w:r w:rsidRPr="008D324E">
        <w:t>datum vystavení daňového dokladu, datum splatnosti a datum uskutečnění zdanitelného plnění</w:t>
      </w:r>
      <w:r>
        <w:t xml:space="preserve"> (Služby);</w:t>
      </w:r>
    </w:p>
    <w:p w14:paraId="5B32534A" w14:textId="77777777" w:rsidR="00AB5602" w:rsidRDefault="00AB5602" w:rsidP="006617A2">
      <w:pPr>
        <w:pStyle w:val="Odrazka2"/>
        <w:numPr>
          <w:ilvl w:val="1"/>
          <w:numId w:val="6"/>
        </w:numPr>
        <w:tabs>
          <w:tab w:val="clear" w:pos="794"/>
          <w:tab w:val="num" w:pos="851"/>
        </w:tabs>
        <w:spacing w:before="120" w:line="259" w:lineRule="auto"/>
        <w:ind w:left="851" w:hanging="284"/>
      </w:pPr>
      <w:r>
        <w:t xml:space="preserve">počet hodin poskytované Služby a </w:t>
      </w:r>
      <w:r>
        <w:rPr>
          <w:rFonts w:cs="Calibri"/>
          <w:szCs w:val="22"/>
        </w:rPr>
        <w:t>jednotková</w:t>
      </w:r>
      <w:r w:rsidRPr="00F93A4A">
        <w:rPr>
          <w:rFonts w:cs="Calibri"/>
          <w:szCs w:val="22"/>
        </w:rPr>
        <w:t xml:space="preserve"> cen</w:t>
      </w:r>
      <w:r>
        <w:rPr>
          <w:rFonts w:cs="Calibri"/>
          <w:szCs w:val="22"/>
        </w:rPr>
        <w:t>a</w:t>
      </w:r>
      <w:r w:rsidRPr="00F93A4A">
        <w:rPr>
          <w:rFonts w:cs="Calibri"/>
          <w:szCs w:val="22"/>
        </w:rPr>
        <w:t xml:space="preserve"> za jednu (1) hodinu poskytování </w:t>
      </w:r>
      <w:r>
        <w:rPr>
          <w:rFonts w:cs="Calibri"/>
          <w:szCs w:val="22"/>
        </w:rPr>
        <w:t>Služ</w:t>
      </w:r>
      <w:r w:rsidRPr="00F93A4A">
        <w:rPr>
          <w:rFonts w:cs="Calibri"/>
          <w:szCs w:val="22"/>
        </w:rPr>
        <w:t>b</w:t>
      </w:r>
      <w:r>
        <w:rPr>
          <w:rFonts w:cs="Calibri"/>
          <w:szCs w:val="22"/>
        </w:rPr>
        <w:t>y</w:t>
      </w:r>
      <w:r w:rsidRPr="00F93A4A">
        <w:rPr>
          <w:rFonts w:cs="Calibri"/>
          <w:szCs w:val="22"/>
        </w:rPr>
        <w:t xml:space="preserve"> v</w:t>
      </w:r>
      <w:r>
        <w:rPr>
          <w:rFonts w:cs="Calibri"/>
          <w:szCs w:val="22"/>
        </w:rPr>
        <w:t> </w:t>
      </w:r>
      <w:r w:rsidRPr="00F93A4A">
        <w:rPr>
          <w:rFonts w:cs="Calibri"/>
          <w:szCs w:val="22"/>
        </w:rPr>
        <w:t>Kč</w:t>
      </w:r>
      <w:r>
        <w:rPr>
          <w:rFonts w:cs="Calibri"/>
          <w:szCs w:val="22"/>
        </w:rPr>
        <w:t>;</w:t>
      </w:r>
    </w:p>
    <w:p w14:paraId="34B223B6" w14:textId="77777777" w:rsidR="00AB5602" w:rsidRDefault="00AB5602" w:rsidP="006617A2">
      <w:pPr>
        <w:pStyle w:val="Odrazka2"/>
        <w:numPr>
          <w:ilvl w:val="1"/>
          <w:numId w:val="6"/>
        </w:numPr>
        <w:tabs>
          <w:tab w:val="clear" w:pos="794"/>
          <w:tab w:val="num" w:pos="851"/>
        </w:tabs>
        <w:spacing w:before="120" w:line="259" w:lineRule="auto"/>
        <w:ind w:left="851" w:hanging="284"/>
      </w:pPr>
      <w:r>
        <w:t xml:space="preserve">celková </w:t>
      </w:r>
      <w:r w:rsidRPr="008D324E">
        <w:t>cena plnění</w:t>
      </w:r>
      <w:r>
        <w:t xml:space="preserve"> (poskytnuté Služby)</w:t>
      </w:r>
      <w:r w:rsidRPr="008D324E">
        <w:t xml:space="preserve"> v Kč (základ daně, sazbu daně a její výši, cena za </w:t>
      </w:r>
      <w:r>
        <w:t xml:space="preserve">Službu </w:t>
      </w:r>
      <w:r w:rsidRPr="008D324E">
        <w:t>v Kč včetně DPH)</w:t>
      </w:r>
      <w:r>
        <w:t>;</w:t>
      </w:r>
    </w:p>
    <w:p w14:paraId="3110D130" w14:textId="77777777" w:rsidR="00AB5602" w:rsidRDefault="00AB5602" w:rsidP="006617A2">
      <w:pPr>
        <w:pStyle w:val="Odrazka2"/>
        <w:numPr>
          <w:ilvl w:val="1"/>
          <w:numId w:val="6"/>
        </w:numPr>
        <w:tabs>
          <w:tab w:val="clear" w:pos="794"/>
          <w:tab w:val="num" w:pos="851"/>
        </w:tabs>
        <w:spacing w:before="120" w:line="259" w:lineRule="auto"/>
        <w:ind w:left="851" w:hanging="284"/>
      </w:pPr>
      <w:r w:rsidRPr="008D324E">
        <w:t>označení banky a číslo účtu, na který má být účtovaná částka zaslána</w:t>
      </w:r>
      <w:r>
        <w:t>;</w:t>
      </w:r>
    </w:p>
    <w:p w14:paraId="43A50898" w14:textId="6F240E54" w:rsidR="00AB5602" w:rsidRDefault="00AB5602" w:rsidP="006617A2">
      <w:pPr>
        <w:pStyle w:val="Odrazka2"/>
        <w:numPr>
          <w:ilvl w:val="1"/>
          <w:numId w:val="6"/>
        </w:numPr>
        <w:tabs>
          <w:tab w:val="clear" w:pos="794"/>
          <w:tab w:val="num" w:pos="851"/>
        </w:tabs>
        <w:spacing w:before="120" w:line="259" w:lineRule="auto"/>
        <w:ind w:left="851" w:hanging="284"/>
      </w:pPr>
      <w:r w:rsidRPr="008D324E">
        <w:t>podpis oprávněné osoby.</w:t>
      </w:r>
    </w:p>
    <w:p w14:paraId="63D1B0F8" w14:textId="1BB0E869" w:rsidR="00AB5602" w:rsidRPr="00340CE3" w:rsidRDefault="00AB5602" w:rsidP="006617A2">
      <w:pPr>
        <w:pStyle w:val="Nadpis2"/>
        <w:keepNext/>
        <w:tabs>
          <w:tab w:val="num" w:pos="567"/>
          <w:tab w:val="num" w:pos="1276"/>
          <w:tab w:val="num" w:pos="3686"/>
        </w:tabs>
        <w:spacing w:line="259" w:lineRule="auto"/>
        <w:ind w:left="567" w:hanging="567"/>
        <w:rPr>
          <w:sz w:val="22"/>
          <w:szCs w:val="22"/>
        </w:rPr>
      </w:pPr>
      <w:r w:rsidRPr="00340CE3">
        <w:rPr>
          <w:sz w:val="22"/>
          <w:szCs w:val="22"/>
        </w:rPr>
        <w:t xml:space="preserve">Pokud daňový doklad – faktura nebude vystavena v souladu s platebními podmínkami stanovenými Dohodou nebo nebude splňovat požadované zákonné náležitosti, je Zadavatel oprávněn daňový doklad - fakturu Dodavateli vrátit jako neúplnou, resp. nesprávně vystavenou, k doplnění, resp. novému vystavení ve lhůtě splatnosti Dodavateli. V takovém případě Zadavatel není v prodlení s úhradou Ceny nebo její části a Dodavatel vystaví opravenou fakturu s novou, shodnou lhůtou splatnosti, která začne plynout dnem doručení opraveného nebo nově vyhotoveného daňového dokladu - faktury Zadavateli. </w:t>
      </w:r>
    </w:p>
    <w:p w14:paraId="0209CC8D" w14:textId="2719791C" w:rsidR="0081078C" w:rsidRPr="0047262B" w:rsidRDefault="0096628B" w:rsidP="006617A2">
      <w:pPr>
        <w:pStyle w:val="Nadpis2"/>
        <w:keepNext/>
        <w:tabs>
          <w:tab w:val="num" w:pos="567"/>
        </w:tabs>
        <w:spacing w:line="259" w:lineRule="auto"/>
        <w:ind w:left="567" w:hanging="567"/>
        <w:rPr>
          <w:sz w:val="22"/>
          <w:szCs w:val="22"/>
        </w:rPr>
      </w:pPr>
      <w:r w:rsidRPr="00337632">
        <w:rPr>
          <w:b/>
          <w:sz w:val="22"/>
          <w:szCs w:val="22"/>
        </w:rPr>
        <w:t>Minitendry (dohody o dílčím plnění) je nutné fakturovat odděleně</w:t>
      </w:r>
      <w:r w:rsidRPr="3244C005">
        <w:rPr>
          <w:sz w:val="22"/>
          <w:szCs w:val="22"/>
        </w:rPr>
        <w:t xml:space="preserve">. </w:t>
      </w:r>
      <w:r w:rsidR="00AB5602" w:rsidRPr="3244C005">
        <w:rPr>
          <w:sz w:val="22"/>
          <w:szCs w:val="22"/>
        </w:rPr>
        <w:t xml:space="preserve">Fakturační údaje Zadavatele jsou uvedeny v článku 1. této </w:t>
      </w:r>
      <w:r w:rsidR="006F0760" w:rsidRPr="3244C005">
        <w:rPr>
          <w:rFonts w:asciiTheme="minorHAnsi" w:hAnsiTheme="minorHAnsi"/>
          <w:sz w:val="22"/>
          <w:szCs w:val="22"/>
        </w:rPr>
        <w:t>Dohody</w:t>
      </w:r>
      <w:r w:rsidR="00AB5602" w:rsidRPr="3244C005">
        <w:rPr>
          <w:sz w:val="22"/>
          <w:szCs w:val="22"/>
        </w:rPr>
        <w:t xml:space="preserve">. </w:t>
      </w:r>
    </w:p>
    <w:p w14:paraId="23C67C18" w14:textId="77777777" w:rsidR="0081078C" w:rsidRDefault="0081078C" w:rsidP="0081078C">
      <w:pPr>
        <w:pStyle w:val="Nadpis1"/>
        <w:ind w:left="567"/>
      </w:pPr>
      <w:r w:rsidRPr="00211C28">
        <w:t xml:space="preserve">DOBA </w:t>
      </w:r>
      <w:r>
        <w:t>PLNĚNÍ</w:t>
      </w:r>
    </w:p>
    <w:p w14:paraId="4B7112AA" w14:textId="18BF53AD" w:rsidR="0081078C" w:rsidRPr="00B43417" w:rsidRDefault="00AB5602" w:rsidP="00A65DF5">
      <w:pPr>
        <w:pStyle w:val="Nadpis2"/>
        <w:spacing w:line="259" w:lineRule="auto"/>
        <w:ind w:left="567" w:hanging="578"/>
        <w:rPr>
          <w:sz w:val="22"/>
          <w:szCs w:val="22"/>
        </w:rPr>
      </w:pPr>
      <w:r w:rsidRPr="00B43417">
        <w:rPr>
          <w:sz w:val="22"/>
          <w:szCs w:val="22"/>
        </w:rPr>
        <w:t xml:space="preserve">Tato Dohoda se uzavírá na dobu určitou, a to </w:t>
      </w:r>
      <w:r w:rsidR="00245756" w:rsidRPr="00B43417">
        <w:rPr>
          <w:sz w:val="22"/>
          <w:szCs w:val="22"/>
        </w:rPr>
        <w:t xml:space="preserve">ode dne nabytí účinnosti </w:t>
      </w:r>
      <w:r w:rsidR="003659D3" w:rsidRPr="00B43417">
        <w:rPr>
          <w:sz w:val="22"/>
          <w:szCs w:val="22"/>
        </w:rPr>
        <w:t>Dohody</w:t>
      </w:r>
      <w:r w:rsidR="00245756" w:rsidRPr="00B43417">
        <w:rPr>
          <w:sz w:val="22"/>
          <w:szCs w:val="22"/>
        </w:rPr>
        <w:t xml:space="preserve"> uveřejněn</w:t>
      </w:r>
      <w:r w:rsidR="003659D3" w:rsidRPr="00B43417">
        <w:rPr>
          <w:sz w:val="22"/>
          <w:szCs w:val="22"/>
        </w:rPr>
        <w:t xml:space="preserve">ím v Registru smluv do 30. 11. </w:t>
      </w:r>
      <w:r w:rsidR="00245756" w:rsidRPr="00B43417">
        <w:rPr>
          <w:sz w:val="22"/>
          <w:szCs w:val="22"/>
        </w:rPr>
        <w:t>2023.</w:t>
      </w:r>
    </w:p>
    <w:p w14:paraId="0315D6CD" w14:textId="6A380C42" w:rsidR="00D2729C" w:rsidRPr="00B43417" w:rsidRDefault="00245756" w:rsidP="00A65DF5">
      <w:pPr>
        <w:pStyle w:val="Nadpis2"/>
        <w:spacing w:line="259" w:lineRule="auto"/>
        <w:ind w:left="567" w:hanging="578"/>
        <w:rPr>
          <w:b/>
          <w:sz w:val="22"/>
          <w:szCs w:val="22"/>
        </w:rPr>
      </w:pPr>
      <w:r w:rsidRPr="00B43417">
        <w:rPr>
          <w:sz w:val="22"/>
          <w:szCs w:val="22"/>
        </w:rPr>
        <w:t xml:space="preserve">Celkový rozsah </w:t>
      </w:r>
      <w:r w:rsidR="00C44276" w:rsidRPr="00B43417">
        <w:rPr>
          <w:sz w:val="22"/>
          <w:szCs w:val="22"/>
        </w:rPr>
        <w:t xml:space="preserve">poskytování služeb </w:t>
      </w:r>
      <w:r w:rsidRPr="00B43417">
        <w:rPr>
          <w:sz w:val="22"/>
          <w:szCs w:val="22"/>
        </w:rPr>
        <w:t xml:space="preserve">supervize </w:t>
      </w:r>
      <w:r w:rsidR="0030045B" w:rsidRPr="00B43417">
        <w:rPr>
          <w:sz w:val="22"/>
          <w:szCs w:val="22"/>
        </w:rPr>
        <w:t xml:space="preserve">Dodavateli </w:t>
      </w:r>
      <w:r w:rsidRPr="00B43417">
        <w:rPr>
          <w:sz w:val="22"/>
          <w:szCs w:val="22"/>
        </w:rPr>
        <w:t>je</w:t>
      </w:r>
      <w:r w:rsidR="00C44276" w:rsidRPr="00B43417">
        <w:rPr>
          <w:sz w:val="22"/>
          <w:szCs w:val="22"/>
        </w:rPr>
        <w:t xml:space="preserve"> </w:t>
      </w:r>
      <w:r w:rsidR="00286126" w:rsidRPr="00B43417">
        <w:rPr>
          <w:sz w:val="22"/>
          <w:szCs w:val="22"/>
        </w:rPr>
        <w:t>omezen částkou 720.000,- Kč</w:t>
      </w:r>
      <w:r w:rsidR="0030045B" w:rsidRPr="00B43417">
        <w:rPr>
          <w:sz w:val="22"/>
          <w:szCs w:val="22"/>
        </w:rPr>
        <w:t xml:space="preserve">. </w:t>
      </w:r>
      <w:r w:rsidR="0030045B" w:rsidRPr="00B43417">
        <w:rPr>
          <w:b/>
          <w:sz w:val="22"/>
          <w:szCs w:val="22"/>
        </w:rPr>
        <w:t>Tato částka je konečná a nepřekročitelná a je nutné ji vyčerpat nejdéle do 30.</w:t>
      </w:r>
      <w:r w:rsidR="000D7595" w:rsidRPr="00B43417">
        <w:rPr>
          <w:b/>
          <w:sz w:val="22"/>
          <w:szCs w:val="22"/>
        </w:rPr>
        <w:t xml:space="preserve"> </w:t>
      </w:r>
      <w:r w:rsidR="0030045B" w:rsidRPr="00B43417">
        <w:rPr>
          <w:b/>
          <w:sz w:val="22"/>
          <w:szCs w:val="22"/>
        </w:rPr>
        <w:t>11.</w:t>
      </w:r>
      <w:r w:rsidR="000D7595" w:rsidRPr="00B43417">
        <w:rPr>
          <w:b/>
          <w:sz w:val="22"/>
          <w:szCs w:val="22"/>
        </w:rPr>
        <w:t xml:space="preserve"> </w:t>
      </w:r>
      <w:r w:rsidR="0030045B" w:rsidRPr="00B43417">
        <w:rPr>
          <w:b/>
          <w:sz w:val="22"/>
          <w:szCs w:val="22"/>
        </w:rPr>
        <w:t>2023</w:t>
      </w:r>
      <w:r w:rsidR="00286126" w:rsidRPr="00B43417">
        <w:rPr>
          <w:b/>
          <w:sz w:val="22"/>
          <w:szCs w:val="22"/>
        </w:rPr>
        <w:t>.</w:t>
      </w:r>
    </w:p>
    <w:p w14:paraId="53431237" w14:textId="0FD29C26" w:rsidR="00D2729C" w:rsidRPr="00B43417" w:rsidRDefault="00C36A5B" w:rsidP="002535BF">
      <w:pPr>
        <w:pStyle w:val="Nadpis2"/>
        <w:spacing w:line="259" w:lineRule="auto"/>
        <w:ind w:left="567" w:hanging="578"/>
        <w:rPr>
          <w:sz w:val="22"/>
          <w:szCs w:val="22"/>
        </w:rPr>
      </w:pPr>
      <w:r w:rsidRPr="00B43417">
        <w:rPr>
          <w:b/>
          <w:sz w:val="22"/>
          <w:szCs w:val="22"/>
        </w:rPr>
        <w:t>Služby supervize je možné poskytovat na základě dohod o dílčím plnění nejdéle do 30.</w:t>
      </w:r>
      <w:r w:rsidR="000D7595" w:rsidRPr="00B43417">
        <w:rPr>
          <w:b/>
          <w:sz w:val="22"/>
          <w:szCs w:val="22"/>
        </w:rPr>
        <w:t xml:space="preserve"> </w:t>
      </w:r>
      <w:r w:rsidRPr="00B43417">
        <w:rPr>
          <w:b/>
          <w:sz w:val="22"/>
          <w:szCs w:val="22"/>
        </w:rPr>
        <w:t>11.</w:t>
      </w:r>
      <w:r w:rsidR="000D7595" w:rsidRPr="00B43417">
        <w:rPr>
          <w:b/>
          <w:sz w:val="22"/>
          <w:szCs w:val="22"/>
        </w:rPr>
        <w:t xml:space="preserve"> </w:t>
      </w:r>
      <w:r w:rsidRPr="00B43417">
        <w:rPr>
          <w:b/>
          <w:sz w:val="22"/>
          <w:szCs w:val="22"/>
        </w:rPr>
        <w:t>2023.</w:t>
      </w:r>
    </w:p>
    <w:p w14:paraId="2AC9D567" w14:textId="3E3E003B" w:rsidR="00B065B3" w:rsidRPr="00211C28" w:rsidRDefault="0078031F" w:rsidP="009319CB">
      <w:pPr>
        <w:pStyle w:val="Nadpis1"/>
        <w:ind w:left="567"/>
      </w:pPr>
      <w:r w:rsidRPr="00211C28">
        <w:t xml:space="preserve">MÍSTO </w:t>
      </w:r>
      <w:r>
        <w:t>PLNĚNÍ</w:t>
      </w:r>
    </w:p>
    <w:p w14:paraId="56A69CAD" w14:textId="32944CBC" w:rsidR="00245756" w:rsidRPr="00D023F3" w:rsidRDefault="00D023F3" w:rsidP="00A65DF5">
      <w:pPr>
        <w:pStyle w:val="Nadpis2"/>
        <w:spacing w:line="259" w:lineRule="auto"/>
        <w:ind w:left="567" w:hanging="578"/>
        <w:rPr>
          <w:rFonts w:asciiTheme="minorHAnsi" w:hAnsiTheme="minorHAnsi" w:cstheme="minorHAnsi"/>
          <w:sz w:val="22"/>
          <w:szCs w:val="22"/>
        </w:rPr>
      </w:pPr>
      <w:bookmarkStart w:id="2" w:name="_Hlk98323172"/>
      <w:r w:rsidRPr="00D023F3">
        <w:rPr>
          <w:sz w:val="22"/>
          <w:szCs w:val="22"/>
        </w:rPr>
        <w:t xml:space="preserve">Místem předmětu plnění této </w:t>
      </w:r>
      <w:r w:rsidRPr="00D023F3">
        <w:rPr>
          <w:rFonts w:asciiTheme="minorHAnsi" w:hAnsiTheme="minorHAnsi"/>
          <w:sz w:val="22"/>
          <w:szCs w:val="22"/>
        </w:rPr>
        <w:t>Dohody</w:t>
      </w:r>
      <w:r w:rsidRPr="00D023F3">
        <w:rPr>
          <w:sz w:val="22"/>
          <w:szCs w:val="22"/>
        </w:rPr>
        <w:t xml:space="preserve"> se rozumí: </w:t>
      </w:r>
      <w:r w:rsidRPr="00340CE3">
        <w:rPr>
          <w:sz w:val="22"/>
          <w:szCs w:val="22"/>
        </w:rPr>
        <w:t>Místem plnění je Plzeňský kraj, zejména sídlo</w:t>
      </w:r>
      <w:r w:rsidR="00812EAF">
        <w:rPr>
          <w:sz w:val="22"/>
          <w:szCs w:val="22"/>
        </w:rPr>
        <w:t>, pracoviště</w:t>
      </w:r>
      <w:r w:rsidRPr="00340CE3">
        <w:rPr>
          <w:sz w:val="22"/>
          <w:szCs w:val="22"/>
        </w:rPr>
        <w:t xml:space="preserve"> dílčího zadavatele. V případě dohody dílčího zadavatele s Dodavatelem je možné služby poskytnout on-line.</w:t>
      </w:r>
    </w:p>
    <w:bookmarkEnd w:id="2"/>
    <w:p w14:paraId="3CF958B9" w14:textId="09FB71A0" w:rsidR="00894589" w:rsidRPr="00211C28" w:rsidRDefault="006F0760" w:rsidP="009319CB">
      <w:pPr>
        <w:pStyle w:val="Nadpis1"/>
        <w:ind w:left="567"/>
      </w:pPr>
      <w:r>
        <w:t>POVINNOSTI SMLUVNÍCH STRAN</w:t>
      </w:r>
    </w:p>
    <w:p w14:paraId="682C2245" w14:textId="77777777" w:rsidR="006F0760" w:rsidRPr="00340CE3" w:rsidRDefault="006F0760" w:rsidP="00A65DF5">
      <w:pPr>
        <w:pStyle w:val="Nadpis2"/>
        <w:keepNext/>
        <w:tabs>
          <w:tab w:val="num" w:pos="567"/>
        </w:tabs>
        <w:spacing w:before="240" w:line="259" w:lineRule="auto"/>
        <w:ind w:left="567" w:hanging="567"/>
        <w:rPr>
          <w:kern w:val="32"/>
          <w:sz w:val="22"/>
          <w:szCs w:val="22"/>
        </w:rPr>
      </w:pPr>
      <w:r w:rsidRPr="00340CE3">
        <w:rPr>
          <w:kern w:val="32"/>
          <w:sz w:val="22"/>
          <w:szCs w:val="22"/>
        </w:rPr>
        <w:t>Dodavatel se zavazuje:</w:t>
      </w:r>
    </w:p>
    <w:p w14:paraId="002BAE33" w14:textId="0278A002" w:rsidR="006F0760" w:rsidRDefault="006F0760" w:rsidP="00A65DF5">
      <w:pPr>
        <w:pStyle w:val="Odrazka2"/>
        <w:keepNext/>
        <w:numPr>
          <w:ilvl w:val="1"/>
          <w:numId w:val="8"/>
        </w:numPr>
        <w:tabs>
          <w:tab w:val="clear" w:pos="794"/>
          <w:tab w:val="num" w:pos="851"/>
        </w:tabs>
        <w:spacing w:before="120" w:line="259" w:lineRule="auto"/>
        <w:ind w:left="851" w:hanging="284"/>
      </w:pPr>
      <w:r w:rsidRPr="008D324E">
        <w:t xml:space="preserve">informovat neprodleně Zadavatele o všech skutečnostech majících vliv na plnění dle této </w:t>
      </w:r>
      <w:r>
        <w:t>Dohody,</w:t>
      </w:r>
    </w:p>
    <w:p w14:paraId="26C69B0B" w14:textId="14F1CAD0" w:rsidR="006F0760" w:rsidRDefault="006F0760" w:rsidP="00A65DF5">
      <w:pPr>
        <w:pStyle w:val="Odrazka2"/>
        <w:numPr>
          <w:ilvl w:val="1"/>
          <w:numId w:val="8"/>
        </w:numPr>
        <w:tabs>
          <w:tab w:val="clear" w:pos="794"/>
          <w:tab w:val="num" w:pos="851"/>
        </w:tabs>
        <w:spacing w:before="120" w:line="259" w:lineRule="auto"/>
        <w:ind w:left="851" w:hanging="284"/>
      </w:pPr>
      <w:r w:rsidRPr="008D324E">
        <w:t>plnit řádně a ve stanovených termínech své povin</w:t>
      </w:r>
      <w:r>
        <w:t>nosti vyplývající z této Dohody</w:t>
      </w:r>
      <w:r w:rsidRPr="008D324E">
        <w:t>;</w:t>
      </w:r>
    </w:p>
    <w:p w14:paraId="2C36B789" w14:textId="4EF68076" w:rsidR="006F0760" w:rsidRDefault="006F0760" w:rsidP="00A65DF5">
      <w:pPr>
        <w:pStyle w:val="Odrazka2"/>
        <w:numPr>
          <w:ilvl w:val="1"/>
          <w:numId w:val="8"/>
        </w:numPr>
        <w:tabs>
          <w:tab w:val="clear" w:pos="794"/>
          <w:tab w:val="num" w:pos="851"/>
        </w:tabs>
        <w:spacing w:before="120" w:line="259" w:lineRule="auto"/>
        <w:ind w:left="851" w:hanging="284"/>
      </w:pPr>
      <w:r w:rsidRPr="008D324E">
        <w:t xml:space="preserve">při plnění předmětu </w:t>
      </w:r>
      <w:r>
        <w:t>Dohody</w:t>
      </w:r>
      <w:r w:rsidRPr="008D324E">
        <w:t xml:space="preserve"> být Zadavateli k dispozici, vystupovat proaktivně a aktivně spolupracovat s osobou oprávněnou jednat za Zadavatele </w:t>
      </w:r>
      <w:r>
        <w:t xml:space="preserve">dle </w:t>
      </w:r>
      <w:r w:rsidRPr="008D324E">
        <w:t xml:space="preserve">této </w:t>
      </w:r>
      <w:r>
        <w:t>Dohody</w:t>
      </w:r>
      <w:r w:rsidRPr="008D324E">
        <w:t>;</w:t>
      </w:r>
    </w:p>
    <w:p w14:paraId="0DD83413" w14:textId="0925108D" w:rsidR="006F0760" w:rsidRDefault="006F0760" w:rsidP="00A65DF5">
      <w:pPr>
        <w:pStyle w:val="Odrazka2"/>
        <w:numPr>
          <w:ilvl w:val="1"/>
          <w:numId w:val="8"/>
        </w:numPr>
        <w:tabs>
          <w:tab w:val="clear" w:pos="794"/>
          <w:tab w:val="num" w:pos="851"/>
        </w:tabs>
        <w:spacing w:before="120" w:line="259" w:lineRule="auto"/>
        <w:ind w:left="851" w:hanging="284"/>
      </w:pPr>
      <w:r w:rsidRPr="008D324E">
        <w:lastRenderedPageBreak/>
        <w:t xml:space="preserve">požádat včas Zadavatele o potřebnou součinnost za účelem řádného plnění této </w:t>
      </w:r>
      <w:r>
        <w:t>Dohody</w:t>
      </w:r>
      <w:r w:rsidRPr="008D324E">
        <w:t>;</w:t>
      </w:r>
    </w:p>
    <w:p w14:paraId="3A5271BA" w14:textId="77777777" w:rsidR="006F0760" w:rsidRDefault="006F0760" w:rsidP="00A65DF5">
      <w:pPr>
        <w:pStyle w:val="Odrazka2"/>
        <w:numPr>
          <w:ilvl w:val="1"/>
          <w:numId w:val="8"/>
        </w:numPr>
        <w:tabs>
          <w:tab w:val="clear" w:pos="794"/>
          <w:tab w:val="num" w:pos="851"/>
        </w:tabs>
        <w:spacing w:before="120" w:line="259" w:lineRule="auto"/>
        <w:ind w:left="851" w:hanging="284"/>
      </w:pPr>
      <w:r w:rsidRPr="008D324E">
        <w:t>chránit zájmy Zadavatele;</w:t>
      </w:r>
    </w:p>
    <w:p w14:paraId="07E1C896" w14:textId="4F5CC7C1" w:rsidR="006F0760" w:rsidRDefault="006F0760" w:rsidP="00A65DF5">
      <w:pPr>
        <w:pStyle w:val="Odrazka2"/>
        <w:numPr>
          <w:ilvl w:val="1"/>
          <w:numId w:val="8"/>
        </w:numPr>
        <w:tabs>
          <w:tab w:val="clear" w:pos="794"/>
          <w:tab w:val="num" w:pos="851"/>
        </w:tabs>
        <w:spacing w:before="120" w:line="259" w:lineRule="auto"/>
        <w:ind w:left="851" w:hanging="284"/>
      </w:pPr>
      <w:r w:rsidRPr="008D324E">
        <w:t>poskytovat plnění</w:t>
      </w:r>
      <w:r>
        <w:t xml:space="preserve"> (Služby)</w:t>
      </w:r>
      <w:r w:rsidRPr="008D324E">
        <w:t xml:space="preserve"> dle této </w:t>
      </w:r>
      <w:r>
        <w:rPr>
          <w:rFonts w:asciiTheme="minorHAnsi" w:hAnsiTheme="minorHAnsi"/>
          <w:szCs w:val="22"/>
        </w:rPr>
        <w:t>Dohody</w:t>
      </w:r>
      <w:r w:rsidRPr="008D324E">
        <w:t xml:space="preserve"> svědomitě a s řádnou a odbornou péčí. Při poskytování služeb je Dodavatel vázán zákony, obecně závaznými právními předpisy a pokyny Zadavatele,</w:t>
      </w:r>
      <w:r>
        <w:t xml:space="preserve"> se znalostí příruček vztahujících se k poskytování dotací,</w:t>
      </w:r>
      <w:r w:rsidRPr="008D324E">
        <w:t xml:space="preserve"> pokud tyto nejsou v rozporu s těmito normami nebo zájmy Zadavatele. Dodavatel je povinen při výkonu své činnosti včas písemně upozornit Zadavatele na zřejmou nevhodnost jeho pokynů, jejichž následkem může vzniknout škoda nebo nesoulad se zákony nebo obecně závaznými právními předpisy</w:t>
      </w:r>
      <w:r>
        <w:t xml:space="preserve"> či příručkami</w:t>
      </w:r>
      <w:r w:rsidRPr="008D324E">
        <w:t xml:space="preserve">. Pokud Zadavatel navzdory tomuto upozornění trvá na </w:t>
      </w:r>
      <w:r w:rsidRPr="00145D62">
        <w:t>svých pokynech, Dodavatel neodpovídá za škodu vzniklou v této příčinné souvislosti.</w:t>
      </w:r>
    </w:p>
    <w:p w14:paraId="7BD8D810" w14:textId="5CEA876F" w:rsidR="006F0760" w:rsidRDefault="006F0760" w:rsidP="00A65DF5">
      <w:pPr>
        <w:pStyle w:val="Odrazka2"/>
        <w:numPr>
          <w:ilvl w:val="1"/>
          <w:numId w:val="8"/>
        </w:numPr>
        <w:tabs>
          <w:tab w:val="clear" w:pos="794"/>
          <w:tab w:val="num" w:pos="851"/>
        </w:tabs>
        <w:spacing w:before="120" w:line="259" w:lineRule="auto"/>
        <w:ind w:left="851" w:hanging="284"/>
      </w:pPr>
      <w:r w:rsidRPr="00532FB7">
        <w:t xml:space="preserve">Dodavatel je povinen při poskytování plnění </w:t>
      </w:r>
      <w:r>
        <w:t xml:space="preserve">(Služby) </w:t>
      </w:r>
      <w:r w:rsidRPr="00532FB7">
        <w:t xml:space="preserve">dle této </w:t>
      </w:r>
      <w:r>
        <w:t>Dohody</w:t>
      </w:r>
      <w:r w:rsidRPr="00532FB7">
        <w:t xml:space="preserve"> postupovat koordinovaně a v součinnosti s dodavatelem odborné podpory v oblasti zadávání veřejných zakázek;</w:t>
      </w:r>
    </w:p>
    <w:p w14:paraId="48E5D925" w14:textId="4F8299DB" w:rsidR="006F0760" w:rsidRDefault="006F0760" w:rsidP="00A65DF5">
      <w:pPr>
        <w:pStyle w:val="Odrazka2"/>
        <w:numPr>
          <w:ilvl w:val="1"/>
          <w:numId w:val="8"/>
        </w:numPr>
        <w:tabs>
          <w:tab w:val="clear" w:pos="794"/>
          <w:tab w:val="num" w:pos="851"/>
        </w:tabs>
        <w:spacing w:before="120" w:line="259" w:lineRule="auto"/>
        <w:ind w:left="851" w:hanging="284"/>
      </w:pPr>
      <w:r w:rsidRPr="00C678F5">
        <w:t>že při své činnosti bude dbát, aby nebyla poškozena dobrá pověst a dobré jméno Zadavatele</w:t>
      </w:r>
      <w:r w:rsidR="0096628B">
        <w:t xml:space="preserve"> a dílčího zadavatele</w:t>
      </w:r>
      <w:r w:rsidRPr="00C678F5">
        <w:t>;</w:t>
      </w:r>
    </w:p>
    <w:p w14:paraId="34C839AF" w14:textId="77777777" w:rsidR="006F0760" w:rsidRDefault="006F0760" w:rsidP="00A65DF5">
      <w:pPr>
        <w:pStyle w:val="Odrazka2"/>
        <w:numPr>
          <w:ilvl w:val="1"/>
          <w:numId w:val="8"/>
        </w:numPr>
        <w:tabs>
          <w:tab w:val="clear" w:pos="794"/>
          <w:tab w:val="num" w:pos="851"/>
        </w:tabs>
        <w:spacing w:before="120" w:line="259" w:lineRule="auto"/>
        <w:ind w:left="851" w:hanging="284"/>
      </w:pPr>
      <w:r w:rsidRPr="00C678F5">
        <w:t>že výstupy své činnosti, zachycené a předané Zadavateli v jakékoliv podobě, neposkytne bez předchozího písemného souhlasu Zadavatele třetí straně;</w:t>
      </w:r>
    </w:p>
    <w:p w14:paraId="0059AEDE" w14:textId="77777777" w:rsidR="006F0760" w:rsidRDefault="006F0760" w:rsidP="00A65DF5">
      <w:pPr>
        <w:pStyle w:val="Odrazka2"/>
        <w:numPr>
          <w:ilvl w:val="1"/>
          <w:numId w:val="8"/>
        </w:numPr>
        <w:tabs>
          <w:tab w:val="clear" w:pos="794"/>
          <w:tab w:val="num" w:pos="851"/>
        </w:tabs>
        <w:spacing w:before="120" w:line="259" w:lineRule="auto"/>
        <w:ind w:left="851" w:hanging="284"/>
      </w:pPr>
      <w:r w:rsidRPr="00C678F5">
        <w:t xml:space="preserve">veškeré výstupy předat Zadavateli, a to ve formě tištěné a dále ve formě elektronické na </w:t>
      </w:r>
      <w:r>
        <w:t xml:space="preserve">předem dohodnutém, </w:t>
      </w:r>
      <w:r w:rsidRPr="00C678F5">
        <w:t>vhodném nosiči a v odpovídajícím formátu;</w:t>
      </w:r>
    </w:p>
    <w:p w14:paraId="0B962849" w14:textId="77777777" w:rsidR="006F0760" w:rsidRDefault="006F0760" w:rsidP="00A65DF5">
      <w:pPr>
        <w:pStyle w:val="Odrazka2"/>
        <w:keepNext/>
        <w:numPr>
          <w:ilvl w:val="1"/>
          <w:numId w:val="8"/>
        </w:numPr>
        <w:tabs>
          <w:tab w:val="clear" w:pos="794"/>
          <w:tab w:val="num" w:pos="851"/>
        </w:tabs>
        <w:spacing w:before="120" w:line="259" w:lineRule="auto"/>
        <w:ind w:left="851" w:hanging="284"/>
      </w:pPr>
      <w:r>
        <w:t>informovat Zadavatele o stavu výstupů své činnosti nejpozději do 3 pracovních dnů poté, co byl k tomu Zadavatelem vyzván.</w:t>
      </w:r>
    </w:p>
    <w:p w14:paraId="4C65E35E" w14:textId="5AF55448" w:rsidR="006F0760" w:rsidRPr="00A65DF5" w:rsidRDefault="006F0760" w:rsidP="00A65DF5">
      <w:pPr>
        <w:pStyle w:val="Nadpis2"/>
        <w:keepNext/>
        <w:tabs>
          <w:tab w:val="num" w:pos="567"/>
        </w:tabs>
        <w:spacing w:line="259" w:lineRule="auto"/>
        <w:ind w:left="567" w:hanging="567"/>
        <w:rPr>
          <w:sz w:val="22"/>
          <w:szCs w:val="22"/>
          <w:lang w:eastAsia="ar-SA"/>
        </w:rPr>
      </w:pPr>
      <w:r w:rsidRPr="00A65DF5">
        <w:rPr>
          <w:sz w:val="22"/>
          <w:szCs w:val="22"/>
          <w:lang w:eastAsia="ar-SA"/>
        </w:rPr>
        <w:t>Zadavatel si vymezuje právo neuhradit Cenu v případě, že nedojde k poskytnutí Služeb v souladu s touto Dohodou</w:t>
      </w:r>
      <w:r w:rsidR="00F306B9" w:rsidRPr="00A65DF5">
        <w:rPr>
          <w:sz w:val="22"/>
          <w:szCs w:val="22"/>
          <w:lang w:eastAsia="ar-SA"/>
        </w:rPr>
        <w:t xml:space="preserve"> případně s Dohodou o dílčím plnění. </w:t>
      </w:r>
    </w:p>
    <w:p w14:paraId="430DE4FA" w14:textId="77777777" w:rsidR="00A65DF5" w:rsidRPr="00A65DF5" w:rsidRDefault="006F0760" w:rsidP="009B552B">
      <w:pPr>
        <w:pStyle w:val="Nadpis2"/>
        <w:keepNext/>
        <w:tabs>
          <w:tab w:val="num" w:pos="567"/>
        </w:tabs>
        <w:spacing w:line="259" w:lineRule="auto"/>
        <w:ind w:left="567" w:hanging="567"/>
        <w:rPr>
          <w:rFonts w:ascii="Times New Roman" w:hAnsi="Times New Roman" w:cs="Times New Roman"/>
          <w:sz w:val="24"/>
          <w:szCs w:val="24"/>
        </w:rPr>
      </w:pPr>
      <w:r w:rsidRPr="00A65DF5">
        <w:rPr>
          <w:kern w:val="32"/>
          <w:sz w:val="22"/>
          <w:szCs w:val="22"/>
        </w:rPr>
        <w:t>Zadavatel je povinen poskytnout Dodavateli potřebnou součinnost, zejména vstupní podklady, informace a potřebná vysvětlení nezbytná k řádnému plnění předmětu Dohody, a dále je povinen učinit vše, aby Dodavatel mohl splnit svůj závazek, zejména poskytnout Dodavateli včas věci, podklady, spisy a informace, které jsou nebo mohou být pro výkon činnosti Dodavatele potřebné</w:t>
      </w:r>
      <w:r w:rsidR="00A65DF5">
        <w:rPr>
          <w:kern w:val="32"/>
          <w:sz w:val="22"/>
          <w:szCs w:val="22"/>
        </w:rPr>
        <w:t>.</w:t>
      </w:r>
    </w:p>
    <w:p w14:paraId="4DBE46C5" w14:textId="1C2E0A38" w:rsidR="00CA45C1" w:rsidRPr="00A65DF5" w:rsidRDefault="00431E7D" w:rsidP="00A65DF5">
      <w:pPr>
        <w:pStyle w:val="Nadpis2"/>
        <w:keepNext/>
        <w:tabs>
          <w:tab w:val="num" w:pos="567"/>
        </w:tabs>
        <w:spacing w:line="259" w:lineRule="auto"/>
        <w:ind w:left="567" w:hanging="567"/>
        <w:rPr>
          <w:rFonts w:ascii="Times New Roman" w:hAnsi="Times New Roman" w:cs="Times New Roman"/>
          <w:sz w:val="24"/>
          <w:szCs w:val="24"/>
        </w:rPr>
      </w:pPr>
      <w:r>
        <w:rPr>
          <w:rStyle w:val="normaltextrun"/>
          <w:color w:val="000000"/>
          <w:sz w:val="22"/>
          <w:szCs w:val="22"/>
          <w:shd w:val="clear" w:color="auto" w:fill="FFFFFF"/>
        </w:rPr>
        <w:t xml:space="preserve">Dodavatel prohlašuje, že zajistí </w:t>
      </w:r>
      <w:r w:rsidR="00CA45C1" w:rsidRPr="00A65DF5">
        <w:rPr>
          <w:rStyle w:val="normaltextrun"/>
          <w:color w:val="000000"/>
          <w:sz w:val="22"/>
          <w:szCs w:val="22"/>
          <w:shd w:val="clear" w:color="auto" w:fill="FFFFFF"/>
        </w:rPr>
        <w:t xml:space="preserve">důstojné pracovní podmínky a odpovídající úroveň bezpečnosti práce </w:t>
      </w:r>
      <w:r>
        <w:rPr>
          <w:rStyle w:val="normaltextrun"/>
          <w:color w:val="000000"/>
          <w:sz w:val="22"/>
          <w:szCs w:val="22"/>
          <w:shd w:val="clear" w:color="auto" w:fill="FFFFFF"/>
        </w:rPr>
        <w:t>a legální zaměstnávání, pro všechny osoby</w:t>
      </w:r>
      <w:r w:rsidR="00CA45C1" w:rsidRPr="00A65DF5">
        <w:rPr>
          <w:rStyle w:val="normaltextrun"/>
          <w:color w:val="000000"/>
          <w:sz w:val="22"/>
          <w:szCs w:val="22"/>
          <w:shd w:val="clear" w:color="auto" w:fill="FFFFFF"/>
        </w:rPr>
        <w:t>, které se na plnění veřejné zakázky budou podílet</w:t>
      </w:r>
      <w:r w:rsidR="00A65DF5">
        <w:rPr>
          <w:rStyle w:val="normaltextrun"/>
          <w:color w:val="000000"/>
          <w:sz w:val="22"/>
          <w:szCs w:val="22"/>
          <w:shd w:val="clear" w:color="auto" w:fill="FFFFFF"/>
        </w:rPr>
        <w:t>.</w:t>
      </w:r>
    </w:p>
    <w:p w14:paraId="5371DEE0" w14:textId="4B072E6B" w:rsidR="00B065B3" w:rsidRDefault="00BC6CE2" w:rsidP="009319CB">
      <w:pPr>
        <w:pStyle w:val="Nadpis1"/>
        <w:ind w:left="567"/>
      </w:pPr>
      <w:r>
        <w:t>MLČENLIVOST A OCHRANA INFORMACÍ</w:t>
      </w:r>
    </w:p>
    <w:p w14:paraId="2283BC30" w14:textId="77777777" w:rsidR="00AF02D6" w:rsidRDefault="00BC6CE2" w:rsidP="004B5BD6">
      <w:pPr>
        <w:pStyle w:val="Nadpis2"/>
        <w:spacing w:line="259" w:lineRule="auto"/>
        <w:ind w:left="567" w:hanging="578"/>
        <w:rPr>
          <w:rFonts w:asciiTheme="minorHAnsi" w:hAnsiTheme="minorHAnsi"/>
          <w:sz w:val="22"/>
          <w:szCs w:val="22"/>
        </w:rPr>
      </w:pPr>
      <w:r w:rsidRPr="00BC6CE2">
        <w:rPr>
          <w:rFonts w:asciiTheme="minorHAnsi" w:hAnsiTheme="minorHAnsi"/>
          <w:sz w:val="22"/>
          <w:szCs w:val="22"/>
        </w:rPr>
        <w:t>Smluvní strany se zavazují, že žádná z nich nezpřístupní třetí osobě důvěrné informace (bez ohledu na formu jejich zachycení), které získaly během jed</w:t>
      </w:r>
      <w:r w:rsidR="002A2A5D">
        <w:rPr>
          <w:rFonts w:asciiTheme="minorHAnsi" w:hAnsiTheme="minorHAnsi"/>
          <w:sz w:val="22"/>
          <w:szCs w:val="22"/>
        </w:rPr>
        <w:t>nání vedoucích k uzavření této Dohody</w:t>
      </w:r>
      <w:r w:rsidRPr="00BC6CE2">
        <w:rPr>
          <w:rFonts w:asciiTheme="minorHAnsi" w:hAnsiTheme="minorHAnsi"/>
          <w:sz w:val="22"/>
          <w:szCs w:val="22"/>
        </w:rPr>
        <w:t xml:space="preserve"> nebo během plnění závazků </w:t>
      </w:r>
    </w:p>
    <w:p w14:paraId="0A34DE07" w14:textId="77777777" w:rsidR="00AF02D6" w:rsidRDefault="00AF02D6" w:rsidP="00AF02D6">
      <w:pPr>
        <w:pStyle w:val="Nadpis2"/>
        <w:numPr>
          <w:ilvl w:val="0"/>
          <w:numId w:val="0"/>
        </w:numPr>
        <w:spacing w:line="259" w:lineRule="auto"/>
        <w:ind w:left="567"/>
        <w:rPr>
          <w:rFonts w:asciiTheme="minorHAnsi" w:hAnsiTheme="minorHAnsi"/>
          <w:sz w:val="22"/>
          <w:szCs w:val="22"/>
        </w:rPr>
      </w:pPr>
    </w:p>
    <w:p w14:paraId="6295DAA9" w14:textId="7D463A3B" w:rsidR="00BC6CE2" w:rsidRPr="00BC6CE2" w:rsidRDefault="00BC6CE2" w:rsidP="00AF02D6">
      <w:pPr>
        <w:pStyle w:val="Nadpis2"/>
        <w:numPr>
          <w:ilvl w:val="0"/>
          <w:numId w:val="0"/>
        </w:numPr>
        <w:spacing w:line="259" w:lineRule="auto"/>
        <w:ind w:left="567"/>
        <w:rPr>
          <w:rFonts w:asciiTheme="minorHAnsi" w:hAnsiTheme="minorHAnsi"/>
          <w:sz w:val="22"/>
          <w:szCs w:val="22"/>
        </w:rPr>
      </w:pPr>
      <w:r w:rsidRPr="00BC6CE2">
        <w:rPr>
          <w:rFonts w:asciiTheme="minorHAnsi" w:hAnsiTheme="minorHAnsi"/>
          <w:sz w:val="22"/>
          <w:szCs w:val="22"/>
        </w:rPr>
        <w:t xml:space="preserve">z této </w:t>
      </w:r>
      <w:r w:rsidR="002A2A5D">
        <w:rPr>
          <w:rFonts w:asciiTheme="minorHAnsi" w:hAnsiTheme="minorHAnsi"/>
          <w:sz w:val="22"/>
          <w:szCs w:val="22"/>
        </w:rPr>
        <w:t>Dohody</w:t>
      </w:r>
      <w:r w:rsidRPr="00BC6CE2">
        <w:rPr>
          <w:rFonts w:asciiTheme="minorHAnsi" w:hAnsiTheme="minorHAnsi"/>
          <w:sz w:val="22"/>
          <w:szCs w:val="22"/>
        </w:rPr>
        <w:t>. Tím není dotčeno oprávnění smluvních stran sdělovat tyto údaje svým advokátům, daňovým poradcům, auditorům nebo jiným osobám vázaným na základě zvláštního právního předpisu povinností mlčenlivosti. Tyto osoby musejí být na důvěrnost údajů upozorněny.</w:t>
      </w:r>
    </w:p>
    <w:p w14:paraId="61747D28" w14:textId="33F8F227" w:rsidR="00BC6CE2" w:rsidRPr="00BC6CE2" w:rsidRDefault="00BC6CE2" w:rsidP="3244C005">
      <w:pPr>
        <w:pStyle w:val="Nadpis2"/>
        <w:spacing w:line="259" w:lineRule="auto"/>
        <w:ind w:left="567" w:hanging="578"/>
        <w:rPr>
          <w:rFonts w:asciiTheme="minorHAnsi" w:hAnsiTheme="minorHAnsi"/>
          <w:sz w:val="22"/>
          <w:szCs w:val="22"/>
        </w:rPr>
      </w:pPr>
      <w:r w:rsidRPr="3244C005">
        <w:rPr>
          <w:rFonts w:asciiTheme="minorHAnsi" w:hAnsiTheme="minorHAnsi"/>
          <w:sz w:val="22"/>
          <w:szCs w:val="22"/>
        </w:rPr>
        <w:t>Účastníci supervize se zavazují dodržovat mlčenlivost o průběhu a výstupech ze supervizí, včetně dokumentace, jež nebudou po ukončení supervizních skupin organizací ani jejími pracovníky nijak zveřejňovány.</w:t>
      </w:r>
      <w:r w:rsidR="00431E7D" w:rsidRPr="3244C005">
        <w:rPr>
          <w:rFonts w:asciiTheme="minorHAnsi" w:hAnsiTheme="minorHAnsi"/>
          <w:sz w:val="22"/>
          <w:szCs w:val="22"/>
        </w:rPr>
        <w:t xml:space="preserve"> </w:t>
      </w:r>
      <w:r w:rsidR="00C34886" w:rsidRPr="3244C005">
        <w:rPr>
          <w:rFonts w:asciiTheme="minorHAnsi" w:hAnsiTheme="minorHAnsi"/>
          <w:sz w:val="22"/>
          <w:szCs w:val="22"/>
        </w:rPr>
        <w:t>Zadavateli bude poskytnuta, pouze stručn</w:t>
      </w:r>
      <w:r w:rsidR="00342A59" w:rsidRPr="3244C005">
        <w:rPr>
          <w:rFonts w:asciiTheme="minorHAnsi" w:hAnsiTheme="minorHAnsi"/>
          <w:sz w:val="22"/>
          <w:szCs w:val="22"/>
        </w:rPr>
        <w:t>ý</w:t>
      </w:r>
      <w:r w:rsidR="00C34886" w:rsidRPr="3244C005">
        <w:rPr>
          <w:rFonts w:asciiTheme="minorHAnsi" w:hAnsiTheme="minorHAnsi"/>
          <w:sz w:val="22"/>
          <w:szCs w:val="22"/>
        </w:rPr>
        <w:t xml:space="preserve"> </w:t>
      </w:r>
      <w:r w:rsidR="004B5BD6" w:rsidRPr="3244C005">
        <w:rPr>
          <w:rFonts w:asciiTheme="minorHAnsi" w:hAnsiTheme="minorHAnsi"/>
          <w:sz w:val="22"/>
          <w:szCs w:val="22"/>
        </w:rPr>
        <w:t>z</w:t>
      </w:r>
      <w:r w:rsidR="00342A59" w:rsidRPr="3244C005">
        <w:rPr>
          <w:rFonts w:asciiTheme="minorHAnsi" w:hAnsiTheme="minorHAnsi"/>
          <w:sz w:val="22"/>
          <w:szCs w:val="22"/>
        </w:rPr>
        <w:t xml:space="preserve">ápis </w:t>
      </w:r>
      <w:r w:rsidR="004B5BD6" w:rsidRPr="3244C005">
        <w:rPr>
          <w:rFonts w:asciiTheme="minorHAnsi" w:hAnsiTheme="minorHAnsi"/>
          <w:sz w:val="22"/>
          <w:szCs w:val="22"/>
        </w:rPr>
        <w:t>o uskutečnění supervize, tak</w:t>
      </w:r>
      <w:r w:rsidR="009D49A9" w:rsidRPr="3244C005">
        <w:rPr>
          <w:rFonts w:asciiTheme="minorHAnsi" w:hAnsiTheme="minorHAnsi"/>
          <w:sz w:val="22"/>
          <w:szCs w:val="22"/>
        </w:rPr>
        <w:t>ová</w:t>
      </w:r>
      <w:r w:rsidR="004B5BD6" w:rsidRPr="3244C005">
        <w:rPr>
          <w:rFonts w:asciiTheme="minorHAnsi" w:hAnsiTheme="minorHAnsi"/>
          <w:sz w:val="22"/>
          <w:szCs w:val="22"/>
        </w:rPr>
        <w:t xml:space="preserve"> aby nebyla ohrožena bezpečnost účastníků supervize. </w:t>
      </w:r>
    </w:p>
    <w:p w14:paraId="2CB0D96D" w14:textId="1783019B" w:rsidR="00BC6CE2" w:rsidRPr="00BC6CE2" w:rsidRDefault="00BC6CE2" w:rsidP="004B5BD6">
      <w:pPr>
        <w:pStyle w:val="Nadpis2"/>
        <w:spacing w:line="259" w:lineRule="auto"/>
        <w:ind w:left="567" w:hanging="578"/>
        <w:rPr>
          <w:rFonts w:asciiTheme="minorHAnsi" w:hAnsiTheme="minorHAnsi"/>
          <w:sz w:val="22"/>
          <w:szCs w:val="22"/>
        </w:rPr>
      </w:pPr>
      <w:r w:rsidRPr="00BC6CE2">
        <w:rPr>
          <w:rFonts w:asciiTheme="minorHAnsi" w:hAnsiTheme="minorHAnsi"/>
          <w:sz w:val="22"/>
          <w:szCs w:val="22"/>
        </w:rPr>
        <w:t>Smluvní strany se zavazují poučit veškeré osoby, které se na jejich straně budo</w:t>
      </w:r>
      <w:r w:rsidR="006F0760">
        <w:rPr>
          <w:rFonts w:asciiTheme="minorHAnsi" w:hAnsiTheme="minorHAnsi"/>
          <w:sz w:val="22"/>
          <w:szCs w:val="22"/>
        </w:rPr>
        <w:t>u podílet na plnění této Dohody</w:t>
      </w:r>
      <w:r w:rsidRPr="00BC6CE2">
        <w:rPr>
          <w:rFonts w:asciiTheme="minorHAnsi" w:hAnsiTheme="minorHAnsi"/>
          <w:sz w:val="22"/>
          <w:szCs w:val="22"/>
        </w:rPr>
        <w:t xml:space="preserve">, o výše uvedených povinnostech mlčenlivosti a ochrany informací a dále se zavazují vhodným způsobem zajistit dodržování těchto povinností všemi osobami podílejícími se na plnění této </w:t>
      </w:r>
      <w:r w:rsidR="002A2A5D">
        <w:rPr>
          <w:rFonts w:asciiTheme="minorHAnsi" w:hAnsiTheme="minorHAnsi"/>
          <w:sz w:val="22"/>
          <w:szCs w:val="22"/>
        </w:rPr>
        <w:t>Dohody.</w:t>
      </w:r>
    </w:p>
    <w:p w14:paraId="2783B122" w14:textId="022F1BC1" w:rsidR="006944A6" w:rsidRPr="006944A6" w:rsidRDefault="00BC6CE2" w:rsidP="006944A6">
      <w:pPr>
        <w:pStyle w:val="Nadpis2"/>
        <w:spacing w:line="259" w:lineRule="auto"/>
        <w:ind w:left="567" w:hanging="578"/>
        <w:rPr>
          <w:rFonts w:asciiTheme="minorHAnsi" w:hAnsiTheme="minorHAnsi"/>
          <w:sz w:val="22"/>
          <w:szCs w:val="22"/>
        </w:rPr>
      </w:pPr>
      <w:r w:rsidRPr="006944A6">
        <w:rPr>
          <w:rFonts w:asciiTheme="minorHAnsi" w:hAnsiTheme="minorHAnsi"/>
          <w:sz w:val="22"/>
          <w:szCs w:val="22"/>
        </w:rPr>
        <w:lastRenderedPageBreak/>
        <w:t xml:space="preserve">Veškeré důvěrné informace zůstávají výhradním vlastnictvím předávající strany a příjímací strana vyvine pro zachování jejich důvěrnosti a pro jejich ochranu stejné úsilí, jako by se jednalo o její vlastní důvěrné informace. S výjimkou rozsahu, který je nezbytný pro plnění této </w:t>
      </w:r>
      <w:r w:rsidR="002A2A5D" w:rsidRPr="006944A6">
        <w:rPr>
          <w:rFonts w:asciiTheme="minorHAnsi" w:hAnsiTheme="minorHAnsi"/>
          <w:sz w:val="22"/>
          <w:szCs w:val="22"/>
        </w:rPr>
        <w:t>Dohody,</w:t>
      </w:r>
      <w:r w:rsidRPr="006944A6">
        <w:rPr>
          <w:rFonts w:asciiTheme="minorHAnsi" w:hAnsiTheme="minorHAnsi"/>
          <w:sz w:val="22"/>
          <w:szCs w:val="22"/>
        </w:rPr>
        <w:t xml:space="preserve"> se smluvní strany zavazují nepublikovat žádným způsobem důvěrné informace druhé strany, nepředávat je třetí straně ani svým vlastním zaměstnancům a zástupcům s výjimkou těch, kteří s nimi potřebují být seznámeni, aby mohli plnit tuto </w:t>
      </w:r>
      <w:r w:rsidR="002A2A5D" w:rsidRPr="006944A6">
        <w:rPr>
          <w:rFonts w:asciiTheme="minorHAnsi" w:hAnsiTheme="minorHAnsi"/>
          <w:sz w:val="22"/>
          <w:szCs w:val="22"/>
        </w:rPr>
        <w:t xml:space="preserve">Dohodu. </w:t>
      </w:r>
      <w:r w:rsidRPr="006944A6">
        <w:rPr>
          <w:rFonts w:asciiTheme="minorHAnsi" w:hAnsiTheme="minorHAnsi"/>
          <w:sz w:val="22"/>
          <w:szCs w:val="22"/>
        </w:rPr>
        <w:t xml:space="preserve">Obě smluvní strany se zároveň zavazují nepoužít důvěrné informace druhé smluvní strany jinak, než za účelem plnění této </w:t>
      </w:r>
      <w:r w:rsidR="006F0760" w:rsidRPr="006944A6">
        <w:rPr>
          <w:rFonts w:asciiTheme="minorHAnsi" w:hAnsiTheme="minorHAnsi"/>
          <w:sz w:val="22"/>
          <w:szCs w:val="22"/>
        </w:rPr>
        <w:t>Dohody</w:t>
      </w:r>
      <w:r w:rsidRPr="006944A6">
        <w:rPr>
          <w:rFonts w:asciiTheme="minorHAnsi" w:hAnsiTheme="minorHAnsi"/>
          <w:sz w:val="22"/>
          <w:szCs w:val="22"/>
        </w:rPr>
        <w:t>.</w:t>
      </w:r>
      <w:r w:rsidR="006944A6" w:rsidRPr="006944A6">
        <w:rPr>
          <w:rFonts w:asciiTheme="minorHAnsi" w:hAnsiTheme="minorHAnsi"/>
          <w:sz w:val="22"/>
          <w:szCs w:val="22"/>
        </w:rPr>
        <w:t xml:space="preserve"> Povinnost zachovat mlčenlivost trvá i po ukončení plnění dle této smlouvy. </w:t>
      </w:r>
    </w:p>
    <w:p w14:paraId="0A98155F" w14:textId="77777777" w:rsidR="006944A6" w:rsidRDefault="002A2A5D" w:rsidP="004B5BD6">
      <w:pPr>
        <w:pStyle w:val="Nadpis2"/>
        <w:spacing w:line="259" w:lineRule="auto"/>
        <w:ind w:left="567" w:hanging="578"/>
        <w:rPr>
          <w:rFonts w:asciiTheme="minorHAnsi" w:hAnsiTheme="minorHAnsi"/>
          <w:sz w:val="22"/>
          <w:szCs w:val="22"/>
        </w:rPr>
      </w:pPr>
      <w:r>
        <w:rPr>
          <w:rFonts w:asciiTheme="minorHAnsi" w:hAnsiTheme="minorHAnsi"/>
          <w:sz w:val="22"/>
          <w:szCs w:val="22"/>
        </w:rPr>
        <w:t>Dodavate</w:t>
      </w:r>
      <w:r w:rsidR="00BC6CE2" w:rsidRPr="00BC6CE2">
        <w:rPr>
          <w:rFonts w:asciiTheme="minorHAnsi" w:hAnsiTheme="minorHAnsi"/>
          <w:sz w:val="22"/>
          <w:szCs w:val="22"/>
        </w:rPr>
        <w:t xml:space="preserve">l je povinen zavázat povinností mlčenlivosti a ochrany důvěrných informací dle tohoto článku rovněž všechny poddodavatele, kteří se budou podílet na plnění předmětu veřejné zakázky dle této </w:t>
      </w:r>
      <w:r>
        <w:rPr>
          <w:rFonts w:asciiTheme="minorHAnsi" w:hAnsiTheme="minorHAnsi"/>
          <w:sz w:val="22"/>
          <w:szCs w:val="22"/>
        </w:rPr>
        <w:t>Dohody</w:t>
      </w:r>
      <w:r w:rsidR="00BC6CE2" w:rsidRPr="00BC6CE2">
        <w:rPr>
          <w:rFonts w:asciiTheme="minorHAnsi" w:hAnsiTheme="minorHAnsi"/>
          <w:sz w:val="22"/>
          <w:szCs w:val="22"/>
        </w:rPr>
        <w:t>.</w:t>
      </w:r>
    </w:p>
    <w:p w14:paraId="07788BE5" w14:textId="34537730" w:rsidR="006944A6" w:rsidRPr="006944A6" w:rsidRDefault="006944A6" w:rsidP="006944A6">
      <w:pPr>
        <w:pStyle w:val="Nadpis2"/>
        <w:spacing w:line="259" w:lineRule="auto"/>
        <w:ind w:left="567" w:hanging="578"/>
        <w:rPr>
          <w:rFonts w:asciiTheme="minorHAnsi" w:hAnsiTheme="minorHAnsi"/>
          <w:sz w:val="22"/>
          <w:szCs w:val="22"/>
        </w:rPr>
      </w:pPr>
      <w:bookmarkStart w:id="3" w:name="_Hlk99457839"/>
      <w:r w:rsidRPr="006944A6">
        <w:rPr>
          <w:rFonts w:asciiTheme="minorHAnsi" w:hAnsiTheme="minorHAnsi"/>
          <w:sz w:val="22"/>
          <w:szCs w:val="22"/>
        </w:rPr>
        <w:t>Dodavatel je povinen poskytnout potřebnou součinnost po uzavření smlouvy i po ukončení plnění, pokud jej zadavatel požádá v souvislosti s kontrolou dotačního programu. Dodavatel poskytne součinnost také při výkonu finanční kontroly podle zákona č. 320/2001 Sb., o finanční kontrole, v platném znění.</w:t>
      </w:r>
    </w:p>
    <w:p w14:paraId="369B9461" w14:textId="706E7F88" w:rsidR="006944A6" w:rsidRPr="006944A6" w:rsidRDefault="006944A6" w:rsidP="58E90F88">
      <w:pPr>
        <w:pStyle w:val="Nadpis2"/>
        <w:spacing w:line="259" w:lineRule="auto"/>
        <w:ind w:left="567" w:hanging="578"/>
        <w:rPr>
          <w:rFonts w:asciiTheme="minorHAnsi" w:hAnsiTheme="minorHAnsi"/>
          <w:sz w:val="22"/>
          <w:szCs w:val="22"/>
        </w:rPr>
      </w:pPr>
      <w:r w:rsidRPr="58E90F88">
        <w:rPr>
          <w:rFonts w:asciiTheme="minorHAnsi" w:hAnsiTheme="minorHAnsi"/>
          <w:sz w:val="22"/>
          <w:szCs w:val="22"/>
        </w:rPr>
        <w:t>Dodavatel je povinen uchovávat veškerou dokumentaci související s realizací projektu včetně účetních dokladů minimálně do konce roku 2033, nestanoví-li české právní předpisy lhůtu delší. Dodavatel je povinen minimálně do konce uvedeného roku poskytovat požadované informace a dokumentaci související s realizací projektu zaměstnancům nebo zmocněncům pověřených orgánů (CRR, MMR, MF, EK, EÚD, NKÚ, příslušný orgán finanční správy, oprávněné orgány státní správy) a je povinen vytvořit výše uvedeným osobám podmínky k provedení kontroly vztahující se k realizaci projektu a poskytnout jim při provádění kontroly součinnost.</w:t>
      </w:r>
      <w:bookmarkEnd w:id="3"/>
    </w:p>
    <w:p w14:paraId="399ED00E" w14:textId="2C02C0C7" w:rsidR="009319CB" w:rsidRPr="004B5BD6" w:rsidRDefault="009319CB" w:rsidP="009319CB">
      <w:pPr>
        <w:pStyle w:val="Nadpis1"/>
        <w:ind w:left="567"/>
      </w:pPr>
      <w:r w:rsidRPr="004B5BD6">
        <w:t xml:space="preserve">UKONČENÍ </w:t>
      </w:r>
      <w:r w:rsidR="00AB5602" w:rsidRPr="004B5BD6">
        <w:t>DOHODY</w:t>
      </w:r>
      <w:r w:rsidR="00263696" w:rsidRPr="004B5BD6">
        <w:t xml:space="preserve"> </w:t>
      </w:r>
    </w:p>
    <w:p w14:paraId="3AB27088" w14:textId="1E3DE351" w:rsidR="00DC17E7" w:rsidRDefault="00AB5602" w:rsidP="004B5BD6">
      <w:pPr>
        <w:pStyle w:val="Nadpis2"/>
        <w:spacing w:line="259" w:lineRule="auto"/>
        <w:ind w:left="567"/>
        <w:rPr>
          <w:rFonts w:asciiTheme="minorHAnsi" w:hAnsiTheme="minorHAnsi"/>
          <w:sz w:val="22"/>
          <w:szCs w:val="22"/>
        </w:rPr>
      </w:pPr>
      <w:bookmarkStart w:id="4" w:name="_Hlk97889345"/>
      <w:r>
        <w:rPr>
          <w:rFonts w:asciiTheme="minorHAnsi" w:hAnsiTheme="minorHAnsi"/>
          <w:sz w:val="22"/>
          <w:szCs w:val="22"/>
        </w:rPr>
        <w:t>Tato Dohoda</w:t>
      </w:r>
      <w:r w:rsidR="00DC17E7">
        <w:rPr>
          <w:rFonts w:asciiTheme="minorHAnsi" w:hAnsiTheme="minorHAnsi"/>
          <w:sz w:val="22"/>
          <w:szCs w:val="22"/>
        </w:rPr>
        <w:t xml:space="preserve"> může být ukončena</w:t>
      </w:r>
      <w:r w:rsidR="00312A38">
        <w:rPr>
          <w:rFonts w:asciiTheme="minorHAnsi" w:hAnsiTheme="minorHAnsi"/>
          <w:sz w:val="22"/>
          <w:szCs w:val="22"/>
        </w:rPr>
        <w:t xml:space="preserve"> </w:t>
      </w:r>
      <w:bookmarkStart w:id="5" w:name="_Hlk98416359"/>
      <w:r w:rsidR="00DC17E7">
        <w:rPr>
          <w:rFonts w:asciiTheme="minorHAnsi" w:hAnsiTheme="minorHAnsi"/>
          <w:sz w:val="22"/>
          <w:szCs w:val="22"/>
        </w:rPr>
        <w:t>uplynutím doby trvání, dohodou smluvních stran nebo odstoupením</w:t>
      </w:r>
      <w:bookmarkEnd w:id="5"/>
      <w:r w:rsidR="00DC17E7">
        <w:rPr>
          <w:rFonts w:asciiTheme="minorHAnsi" w:hAnsiTheme="minorHAnsi"/>
          <w:sz w:val="22"/>
          <w:szCs w:val="22"/>
        </w:rPr>
        <w:t xml:space="preserve">. </w:t>
      </w:r>
    </w:p>
    <w:p w14:paraId="52802B37" w14:textId="04797FA0" w:rsidR="00B065B3" w:rsidRPr="006E7307" w:rsidRDefault="002A2A5D" w:rsidP="004B5BD6">
      <w:pPr>
        <w:pStyle w:val="Nadpis2"/>
        <w:spacing w:line="259" w:lineRule="auto"/>
        <w:ind w:left="567"/>
        <w:rPr>
          <w:rFonts w:asciiTheme="minorHAnsi" w:hAnsiTheme="minorHAnsi"/>
          <w:sz w:val="22"/>
          <w:szCs w:val="22"/>
        </w:rPr>
      </w:pPr>
      <w:r w:rsidRPr="0030045B">
        <w:rPr>
          <w:rFonts w:asciiTheme="minorHAnsi" w:hAnsiTheme="minorHAnsi"/>
          <w:sz w:val="22"/>
          <w:szCs w:val="22"/>
        </w:rPr>
        <w:t xml:space="preserve">Zadavatel </w:t>
      </w:r>
      <w:r w:rsidR="00B065B3" w:rsidRPr="0030045B">
        <w:rPr>
          <w:rFonts w:asciiTheme="minorHAnsi" w:hAnsiTheme="minorHAnsi"/>
          <w:sz w:val="22"/>
          <w:szCs w:val="22"/>
        </w:rPr>
        <w:t xml:space="preserve">může odstoupit od </w:t>
      </w:r>
      <w:r w:rsidRPr="0030045B">
        <w:rPr>
          <w:rFonts w:asciiTheme="minorHAnsi" w:hAnsiTheme="minorHAnsi"/>
          <w:sz w:val="22"/>
          <w:szCs w:val="22"/>
        </w:rPr>
        <w:t>Dohody</w:t>
      </w:r>
      <w:r w:rsidR="00B065B3" w:rsidRPr="0030045B">
        <w:rPr>
          <w:rFonts w:asciiTheme="minorHAnsi" w:hAnsiTheme="minorHAnsi"/>
          <w:sz w:val="22"/>
          <w:szCs w:val="22"/>
        </w:rPr>
        <w:t>,</w:t>
      </w:r>
      <w:r w:rsidR="00B065B3" w:rsidRPr="006E7307">
        <w:rPr>
          <w:rFonts w:asciiTheme="minorHAnsi" w:hAnsiTheme="minorHAnsi"/>
          <w:sz w:val="22"/>
          <w:szCs w:val="22"/>
        </w:rPr>
        <w:t xml:space="preserve"> nejsou-</w:t>
      </w:r>
      <w:r w:rsidR="00C64F4F" w:rsidRPr="006E7307">
        <w:rPr>
          <w:rFonts w:asciiTheme="minorHAnsi" w:hAnsiTheme="minorHAnsi"/>
          <w:sz w:val="22"/>
          <w:szCs w:val="22"/>
        </w:rPr>
        <w:t>l</w:t>
      </w:r>
      <w:r w:rsidR="00B065B3" w:rsidRPr="006E7307">
        <w:rPr>
          <w:rFonts w:asciiTheme="minorHAnsi" w:hAnsiTheme="minorHAnsi"/>
          <w:sz w:val="22"/>
          <w:szCs w:val="22"/>
        </w:rPr>
        <w:t xml:space="preserve">i plněny </w:t>
      </w:r>
      <w:r>
        <w:rPr>
          <w:rFonts w:asciiTheme="minorHAnsi" w:hAnsiTheme="minorHAnsi"/>
          <w:sz w:val="22"/>
          <w:szCs w:val="22"/>
        </w:rPr>
        <w:t>Dodavatelem</w:t>
      </w:r>
      <w:r w:rsidR="002B5475" w:rsidRPr="006E7307">
        <w:rPr>
          <w:rFonts w:asciiTheme="minorHAnsi" w:hAnsiTheme="minorHAnsi"/>
          <w:sz w:val="22"/>
          <w:szCs w:val="22"/>
        </w:rPr>
        <w:t xml:space="preserve"> </w:t>
      </w:r>
      <w:r w:rsidR="00B065B3" w:rsidRPr="006E7307">
        <w:rPr>
          <w:rFonts w:asciiTheme="minorHAnsi" w:hAnsiTheme="minorHAnsi"/>
          <w:sz w:val="22"/>
          <w:szCs w:val="22"/>
        </w:rPr>
        <w:t xml:space="preserve">řádně jeho povinnosti, zejména: </w:t>
      </w:r>
    </w:p>
    <w:p w14:paraId="1044E441" w14:textId="71552CFB" w:rsidR="00CC50D5" w:rsidRDefault="00B065B3" w:rsidP="004B5BD6">
      <w:pPr>
        <w:pStyle w:val="Nadpis3"/>
        <w:spacing w:before="120" w:line="259" w:lineRule="auto"/>
        <w:ind w:left="567"/>
        <w:rPr>
          <w:rFonts w:asciiTheme="minorHAnsi" w:hAnsiTheme="minorHAnsi"/>
          <w:sz w:val="22"/>
          <w:szCs w:val="22"/>
        </w:rPr>
      </w:pPr>
      <w:r w:rsidRPr="006E7307">
        <w:rPr>
          <w:rFonts w:asciiTheme="minorHAnsi" w:hAnsiTheme="minorHAnsi"/>
          <w:sz w:val="22"/>
          <w:szCs w:val="22"/>
        </w:rPr>
        <w:t xml:space="preserve">pokud </w:t>
      </w:r>
      <w:r w:rsidR="002A2A5D">
        <w:rPr>
          <w:rFonts w:asciiTheme="minorHAnsi" w:hAnsiTheme="minorHAnsi"/>
          <w:sz w:val="22"/>
          <w:szCs w:val="22"/>
        </w:rPr>
        <w:t xml:space="preserve">Dodavatel </w:t>
      </w:r>
      <w:r w:rsidR="00565AF3" w:rsidRPr="006E7307">
        <w:rPr>
          <w:rFonts w:asciiTheme="minorHAnsi" w:hAnsiTheme="minorHAnsi"/>
          <w:sz w:val="22"/>
          <w:szCs w:val="22"/>
        </w:rPr>
        <w:t>ne</w:t>
      </w:r>
      <w:r w:rsidRPr="006E7307">
        <w:rPr>
          <w:rFonts w:asciiTheme="minorHAnsi" w:hAnsiTheme="minorHAnsi"/>
          <w:sz w:val="22"/>
          <w:szCs w:val="22"/>
        </w:rPr>
        <w:t xml:space="preserve">provádí </w:t>
      </w:r>
      <w:r w:rsidR="00B72E4B">
        <w:rPr>
          <w:rFonts w:asciiTheme="minorHAnsi" w:hAnsiTheme="minorHAnsi"/>
          <w:sz w:val="22"/>
          <w:szCs w:val="22"/>
        </w:rPr>
        <w:t>službu</w:t>
      </w:r>
      <w:r w:rsidR="00565AF3" w:rsidRPr="006E7307">
        <w:rPr>
          <w:rFonts w:asciiTheme="minorHAnsi" w:hAnsiTheme="minorHAnsi"/>
          <w:sz w:val="22"/>
          <w:szCs w:val="22"/>
        </w:rPr>
        <w:t xml:space="preserve"> </w:t>
      </w:r>
      <w:r w:rsidRPr="006E7307">
        <w:rPr>
          <w:rFonts w:asciiTheme="minorHAnsi" w:hAnsiTheme="minorHAnsi"/>
          <w:sz w:val="22"/>
          <w:szCs w:val="22"/>
        </w:rPr>
        <w:t>kvalitně</w:t>
      </w:r>
      <w:r w:rsidR="00565AF3" w:rsidRPr="006E7307">
        <w:rPr>
          <w:rFonts w:asciiTheme="minorHAnsi" w:hAnsiTheme="minorHAnsi"/>
          <w:sz w:val="22"/>
          <w:szCs w:val="22"/>
        </w:rPr>
        <w:t xml:space="preserve">, včas a v souladu s podmínkami této </w:t>
      </w:r>
      <w:r w:rsidR="002A2A5D">
        <w:rPr>
          <w:rFonts w:asciiTheme="minorHAnsi" w:hAnsiTheme="minorHAnsi"/>
          <w:sz w:val="22"/>
          <w:szCs w:val="22"/>
        </w:rPr>
        <w:t>Dohody</w:t>
      </w:r>
      <w:r w:rsidR="000B43DC" w:rsidRPr="006E7307">
        <w:rPr>
          <w:rFonts w:asciiTheme="minorHAnsi" w:hAnsiTheme="minorHAnsi"/>
          <w:sz w:val="22"/>
          <w:szCs w:val="22"/>
        </w:rPr>
        <w:t xml:space="preserve"> a po </w:t>
      </w:r>
      <w:r w:rsidRPr="006E7307">
        <w:rPr>
          <w:rFonts w:asciiTheme="minorHAnsi" w:hAnsiTheme="minorHAnsi"/>
          <w:sz w:val="22"/>
          <w:szCs w:val="22"/>
        </w:rPr>
        <w:t xml:space="preserve">předchozí </w:t>
      </w:r>
    </w:p>
    <w:p w14:paraId="1A06AFC7" w14:textId="4EA44DAE" w:rsidR="00B065B3" w:rsidRPr="006E7307" w:rsidRDefault="00B065B3" w:rsidP="004B5BD6">
      <w:pPr>
        <w:pStyle w:val="Nadpis3"/>
        <w:spacing w:before="120" w:line="259" w:lineRule="auto"/>
        <w:ind w:left="567"/>
        <w:rPr>
          <w:rFonts w:asciiTheme="minorHAnsi" w:hAnsiTheme="minorHAnsi"/>
          <w:sz w:val="22"/>
          <w:szCs w:val="22"/>
        </w:rPr>
      </w:pPr>
      <w:r w:rsidRPr="006E7307">
        <w:rPr>
          <w:rFonts w:asciiTheme="minorHAnsi" w:hAnsiTheme="minorHAnsi"/>
          <w:sz w:val="22"/>
          <w:szCs w:val="22"/>
        </w:rPr>
        <w:t>výzvě v</w:t>
      </w:r>
      <w:r w:rsidR="00A863FB" w:rsidRPr="006E7307">
        <w:rPr>
          <w:rFonts w:asciiTheme="minorHAnsi" w:hAnsiTheme="minorHAnsi"/>
          <w:sz w:val="22"/>
          <w:szCs w:val="22"/>
        </w:rPr>
        <w:t>e stanovené</w:t>
      </w:r>
      <w:r w:rsidRPr="006E7307">
        <w:rPr>
          <w:rFonts w:asciiTheme="minorHAnsi" w:hAnsiTheme="minorHAnsi"/>
          <w:sz w:val="22"/>
          <w:szCs w:val="22"/>
        </w:rPr>
        <w:t xml:space="preserve"> lhůtě nezajistil nápravu, </w:t>
      </w:r>
      <w:r w:rsidR="00D2318D" w:rsidRPr="006E7307">
        <w:rPr>
          <w:rFonts w:asciiTheme="minorHAnsi" w:hAnsiTheme="minorHAnsi"/>
          <w:sz w:val="22"/>
          <w:szCs w:val="22"/>
        </w:rPr>
        <w:t>nebo</w:t>
      </w:r>
    </w:p>
    <w:p w14:paraId="1522052B" w14:textId="0B3458C1" w:rsidR="00C96FCA" w:rsidRDefault="00B065B3" w:rsidP="004B5BD6">
      <w:pPr>
        <w:pStyle w:val="Nadpis3"/>
        <w:spacing w:before="120" w:line="259" w:lineRule="auto"/>
        <w:ind w:left="567"/>
        <w:rPr>
          <w:rFonts w:asciiTheme="minorHAnsi" w:hAnsiTheme="minorHAnsi"/>
          <w:sz w:val="22"/>
          <w:szCs w:val="22"/>
        </w:rPr>
      </w:pPr>
      <w:r w:rsidRPr="006E7307">
        <w:rPr>
          <w:rFonts w:asciiTheme="minorHAnsi" w:hAnsiTheme="minorHAnsi"/>
          <w:sz w:val="22"/>
          <w:szCs w:val="22"/>
        </w:rPr>
        <w:t xml:space="preserve">pokud </w:t>
      </w:r>
      <w:r w:rsidR="002A2A5D">
        <w:rPr>
          <w:rFonts w:asciiTheme="minorHAnsi" w:hAnsiTheme="minorHAnsi"/>
          <w:sz w:val="22"/>
          <w:szCs w:val="22"/>
        </w:rPr>
        <w:t>Dodavatel</w:t>
      </w:r>
      <w:r w:rsidR="002B5475" w:rsidRPr="006E7307">
        <w:rPr>
          <w:rFonts w:asciiTheme="minorHAnsi" w:hAnsiTheme="minorHAnsi"/>
          <w:sz w:val="22"/>
          <w:szCs w:val="22"/>
        </w:rPr>
        <w:t xml:space="preserve"> </w:t>
      </w:r>
      <w:r w:rsidR="00FF77DD" w:rsidRPr="006E7307">
        <w:rPr>
          <w:rFonts w:asciiTheme="minorHAnsi" w:hAnsiTheme="minorHAnsi"/>
          <w:sz w:val="22"/>
          <w:szCs w:val="22"/>
        </w:rPr>
        <w:t xml:space="preserve">opakovaně </w:t>
      </w:r>
      <w:r w:rsidR="00DC17E7">
        <w:rPr>
          <w:rFonts w:asciiTheme="minorHAnsi" w:hAnsiTheme="minorHAnsi"/>
          <w:sz w:val="22"/>
          <w:szCs w:val="22"/>
        </w:rPr>
        <w:t>neplní jiné</w:t>
      </w:r>
      <w:r w:rsidRPr="006E7307">
        <w:rPr>
          <w:rFonts w:asciiTheme="minorHAnsi" w:hAnsiTheme="minorHAnsi"/>
          <w:sz w:val="22"/>
          <w:szCs w:val="22"/>
        </w:rPr>
        <w:t xml:space="preserve"> povinnosti </w:t>
      </w:r>
      <w:r w:rsidR="00FF77DD" w:rsidRPr="006E7307">
        <w:rPr>
          <w:rFonts w:asciiTheme="minorHAnsi" w:hAnsiTheme="minorHAnsi" w:cs="Arial"/>
          <w:sz w:val="22"/>
          <w:szCs w:val="22"/>
        </w:rPr>
        <w:t xml:space="preserve">vyplývající z této </w:t>
      </w:r>
      <w:r w:rsidR="006F0760">
        <w:rPr>
          <w:rFonts w:asciiTheme="minorHAnsi" w:hAnsiTheme="minorHAnsi"/>
          <w:sz w:val="22"/>
          <w:szCs w:val="22"/>
        </w:rPr>
        <w:t>Dohody</w:t>
      </w:r>
      <w:r w:rsidR="00DC17E7">
        <w:rPr>
          <w:rFonts w:asciiTheme="minorHAnsi" w:hAnsiTheme="minorHAnsi"/>
          <w:sz w:val="22"/>
          <w:szCs w:val="22"/>
        </w:rPr>
        <w:t>, nebo</w:t>
      </w:r>
    </w:p>
    <w:p w14:paraId="589B5BFB" w14:textId="5A9B75FC" w:rsidR="00AF02D6" w:rsidRDefault="00DC17E7" w:rsidP="00AF02D6">
      <w:pPr>
        <w:pStyle w:val="Nadpis3"/>
        <w:widowControl w:val="0"/>
        <w:spacing w:before="120" w:line="259" w:lineRule="auto"/>
        <w:ind w:left="567"/>
        <w:rPr>
          <w:rFonts w:asciiTheme="minorHAnsi" w:hAnsiTheme="minorHAnsi" w:cstheme="minorHAnsi"/>
          <w:sz w:val="22"/>
          <w:szCs w:val="22"/>
        </w:rPr>
      </w:pPr>
      <w:r w:rsidRPr="00C96FCA">
        <w:rPr>
          <w:rFonts w:asciiTheme="minorHAnsi" w:hAnsiTheme="minorHAnsi" w:cstheme="minorHAnsi"/>
          <w:sz w:val="22"/>
          <w:szCs w:val="22"/>
        </w:rPr>
        <w:t xml:space="preserve">pokud </w:t>
      </w:r>
      <w:r w:rsidR="002A2A5D">
        <w:rPr>
          <w:rFonts w:asciiTheme="minorHAnsi" w:hAnsiTheme="minorHAnsi"/>
          <w:sz w:val="22"/>
          <w:szCs w:val="22"/>
        </w:rPr>
        <w:t>Dodavatel</w:t>
      </w:r>
      <w:r w:rsidRPr="00C96FCA">
        <w:rPr>
          <w:rFonts w:asciiTheme="minorHAnsi" w:hAnsiTheme="minorHAnsi" w:cstheme="minorHAnsi"/>
          <w:sz w:val="22"/>
          <w:szCs w:val="22"/>
        </w:rPr>
        <w:t xml:space="preserve"> předložil v nabídce na výše uvedenou VZ údaje či dokumenty, které neodpovídaly skutečnosti a mohly mít vliv na výběr dodavatele.</w:t>
      </w:r>
    </w:p>
    <w:p w14:paraId="287D7D69" w14:textId="04728495" w:rsidR="002A2A5D" w:rsidRPr="00340CE3" w:rsidRDefault="002A2A5D" w:rsidP="00AF02D6">
      <w:pPr>
        <w:pStyle w:val="Nadpis2"/>
        <w:widowControl w:val="0"/>
        <w:tabs>
          <w:tab w:val="num" w:pos="567"/>
        </w:tabs>
        <w:spacing w:line="259" w:lineRule="auto"/>
        <w:ind w:left="567" w:hanging="567"/>
        <w:rPr>
          <w:sz w:val="22"/>
          <w:szCs w:val="22"/>
        </w:rPr>
      </w:pPr>
      <w:r w:rsidRPr="00340CE3">
        <w:rPr>
          <w:kern w:val="32"/>
          <w:sz w:val="22"/>
          <w:szCs w:val="22"/>
        </w:rPr>
        <w:t>Zadavatel je dále oprávněn od Dohody odstoupit bez jakýchkoliv sankcí ve vztahu k jednomu Dodavateli či více Do</w:t>
      </w:r>
      <w:r w:rsidRPr="00340CE3">
        <w:rPr>
          <w:sz w:val="22"/>
          <w:szCs w:val="22"/>
        </w:rPr>
        <w:t xml:space="preserve">davatelům, nastane-li i některá z níže uvedených skutečností: </w:t>
      </w:r>
    </w:p>
    <w:p w14:paraId="7140DF23" w14:textId="77777777" w:rsidR="002A2A5D" w:rsidRPr="00BE1340" w:rsidRDefault="002A2A5D" w:rsidP="004B5BD6">
      <w:pPr>
        <w:pStyle w:val="Odrazka2"/>
        <w:keepNext/>
        <w:numPr>
          <w:ilvl w:val="0"/>
          <w:numId w:val="7"/>
        </w:numPr>
        <w:spacing w:before="120" w:line="259" w:lineRule="auto"/>
        <w:rPr>
          <w:szCs w:val="22"/>
        </w:rPr>
      </w:pPr>
      <w:r w:rsidRPr="00BE1340">
        <w:rPr>
          <w:szCs w:val="22"/>
        </w:rPr>
        <w:t>Zadavateli bude odňata finanční dotace;</w:t>
      </w:r>
    </w:p>
    <w:p w14:paraId="553B0146" w14:textId="77777777" w:rsidR="002A2A5D" w:rsidRPr="0012270B" w:rsidRDefault="002A2A5D" w:rsidP="004B5BD6">
      <w:pPr>
        <w:pStyle w:val="Odrazka2"/>
        <w:keepNext/>
        <w:numPr>
          <w:ilvl w:val="0"/>
          <w:numId w:val="7"/>
        </w:numPr>
        <w:tabs>
          <w:tab w:val="num" w:pos="1107"/>
        </w:tabs>
        <w:spacing w:before="120" w:line="259" w:lineRule="auto"/>
        <w:rPr>
          <w:szCs w:val="22"/>
        </w:rPr>
      </w:pPr>
      <w:r w:rsidRPr="0012270B">
        <w:rPr>
          <w:szCs w:val="22"/>
        </w:rPr>
        <w:t>proti majetku Dodavatele bude vedeno insolvenční řízení;</w:t>
      </w:r>
    </w:p>
    <w:p w14:paraId="4B8E2DBD" w14:textId="0913CF95" w:rsidR="002A2A5D" w:rsidRPr="00BE1340" w:rsidRDefault="002A2A5D" w:rsidP="004B5BD6">
      <w:pPr>
        <w:pStyle w:val="Odrazka2"/>
        <w:keepNext/>
        <w:numPr>
          <w:ilvl w:val="0"/>
          <w:numId w:val="7"/>
        </w:numPr>
        <w:tabs>
          <w:tab w:val="num" w:pos="1107"/>
        </w:tabs>
        <w:spacing w:before="120" w:line="259" w:lineRule="auto"/>
        <w:rPr>
          <w:rFonts w:asciiTheme="minorHAnsi" w:hAnsiTheme="minorHAnsi"/>
          <w:szCs w:val="22"/>
        </w:rPr>
      </w:pPr>
      <w:r w:rsidRPr="0012270B">
        <w:rPr>
          <w:szCs w:val="22"/>
        </w:rPr>
        <w:t xml:space="preserve">vyjde-li najevo, že Dodavatel uvedl v nabídce informace nebo doklady, které neodpovídají skutečnosti a které měly nebo mohly mít vliv na výsledek </w:t>
      </w:r>
      <w:r w:rsidRPr="00D023F3">
        <w:rPr>
          <w:szCs w:val="22"/>
        </w:rPr>
        <w:t xml:space="preserve">poptávkového řízení, které vedlo k uzavření této Dohody. </w:t>
      </w:r>
    </w:p>
    <w:p w14:paraId="5D2DE81F" w14:textId="4051E900" w:rsidR="002A2A5D" w:rsidRPr="00340CE3" w:rsidRDefault="002A2A5D" w:rsidP="004B5BD6">
      <w:pPr>
        <w:pStyle w:val="Nadpis2"/>
        <w:keepNext/>
        <w:tabs>
          <w:tab w:val="num" w:pos="567"/>
        </w:tabs>
        <w:spacing w:line="259" w:lineRule="auto"/>
        <w:ind w:left="567" w:hanging="567"/>
        <w:rPr>
          <w:sz w:val="22"/>
          <w:szCs w:val="22"/>
        </w:rPr>
      </w:pPr>
      <w:r w:rsidRPr="00340CE3">
        <w:rPr>
          <w:sz w:val="22"/>
          <w:szCs w:val="22"/>
        </w:rPr>
        <w:t xml:space="preserve">Zadavatel je oprávněn od </w:t>
      </w:r>
      <w:r w:rsidR="006F0760" w:rsidRPr="00BE1340">
        <w:rPr>
          <w:rFonts w:asciiTheme="minorHAnsi" w:hAnsiTheme="minorHAnsi"/>
          <w:sz w:val="22"/>
          <w:szCs w:val="22"/>
        </w:rPr>
        <w:t>Dohody</w:t>
      </w:r>
      <w:r w:rsidRPr="00340CE3">
        <w:rPr>
          <w:sz w:val="22"/>
          <w:szCs w:val="22"/>
        </w:rPr>
        <w:t xml:space="preserve"> odstoupit v případě, že Dodavatel opakovaně nepodá nabídku v rámci jednotlivých Minitendrů.</w:t>
      </w:r>
    </w:p>
    <w:p w14:paraId="3CE64009" w14:textId="03C87A6C" w:rsidR="00FF77DD" w:rsidRPr="0012270B" w:rsidRDefault="002A2A5D" w:rsidP="004B5BD6">
      <w:pPr>
        <w:pStyle w:val="Nadpis2"/>
        <w:spacing w:line="259" w:lineRule="auto"/>
        <w:ind w:left="567"/>
        <w:rPr>
          <w:rFonts w:asciiTheme="minorHAnsi" w:hAnsiTheme="minorHAnsi"/>
          <w:sz w:val="22"/>
          <w:szCs w:val="22"/>
        </w:rPr>
      </w:pPr>
      <w:r w:rsidRPr="00BE1340">
        <w:rPr>
          <w:rFonts w:asciiTheme="minorHAnsi" w:hAnsiTheme="minorHAnsi"/>
          <w:sz w:val="22"/>
          <w:szCs w:val="22"/>
        </w:rPr>
        <w:t>Dodavatel</w:t>
      </w:r>
      <w:r w:rsidR="00DC17E7" w:rsidRPr="00BE1340">
        <w:rPr>
          <w:rFonts w:asciiTheme="minorHAnsi" w:hAnsiTheme="minorHAnsi" w:cs="Arial"/>
          <w:sz w:val="22"/>
          <w:szCs w:val="22"/>
        </w:rPr>
        <w:t xml:space="preserve"> je oprávněn odstoupit</w:t>
      </w:r>
      <w:r w:rsidR="00B72E4B" w:rsidRPr="00BE1340">
        <w:rPr>
          <w:rFonts w:asciiTheme="minorHAnsi" w:hAnsiTheme="minorHAnsi" w:cs="Arial"/>
          <w:sz w:val="22"/>
          <w:szCs w:val="22"/>
        </w:rPr>
        <w:t xml:space="preserve"> od </w:t>
      </w:r>
      <w:r w:rsidRPr="00BE1340">
        <w:rPr>
          <w:rFonts w:asciiTheme="minorHAnsi" w:hAnsiTheme="minorHAnsi" w:cs="Arial"/>
          <w:sz w:val="22"/>
          <w:szCs w:val="22"/>
        </w:rPr>
        <w:t>Dohody</w:t>
      </w:r>
      <w:r w:rsidR="00DC17E7" w:rsidRPr="00FD6965">
        <w:rPr>
          <w:rFonts w:asciiTheme="minorHAnsi" w:hAnsiTheme="minorHAnsi" w:cs="Arial"/>
          <w:sz w:val="22"/>
          <w:szCs w:val="22"/>
        </w:rPr>
        <w:t xml:space="preserve">, jestliže bude </w:t>
      </w:r>
      <w:r w:rsidRPr="00FD6965">
        <w:rPr>
          <w:rFonts w:asciiTheme="minorHAnsi" w:hAnsiTheme="minorHAnsi" w:cs="Arial"/>
          <w:sz w:val="22"/>
          <w:szCs w:val="22"/>
        </w:rPr>
        <w:t>Zadavatel</w:t>
      </w:r>
      <w:r w:rsidR="00FF77DD" w:rsidRPr="00FD6965">
        <w:rPr>
          <w:rFonts w:asciiTheme="minorHAnsi" w:hAnsiTheme="minorHAnsi" w:cs="Arial"/>
          <w:sz w:val="22"/>
          <w:szCs w:val="22"/>
        </w:rPr>
        <w:t xml:space="preserve"> v prodlení s úhradou řádně vystavené faktury, a to více jak 30 dnů po termínu její splatnosti.  </w:t>
      </w:r>
    </w:p>
    <w:p w14:paraId="68336AA4" w14:textId="77777777" w:rsidR="00FF77DD" w:rsidRPr="0012270B" w:rsidRDefault="00FF77DD" w:rsidP="006944A6">
      <w:pPr>
        <w:pStyle w:val="Nadpis2"/>
        <w:spacing w:line="259" w:lineRule="auto"/>
        <w:ind w:left="567"/>
        <w:rPr>
          <w:rFonts w:asciiTheme="minorHAnsi" w:hAnsiTheme="minorHAnsi"/>
          <w:sz w:val="22"/>
          <w:szCs w:val="22"/>
        </w:rPr>
      </w:pPr>
      <w:bookmarkStart w:id="6" w:name="_Hlk98421612"/>
      <w:r w:rsidRPr="0012270B">
        <w:rPr>
          <w:rFonts w:asciiTheme="minorHAnsi" w:hAnsiTheme="minorHAnsi" w:cs="Arial"/>
          <w:sz w:val="22"/>
          <w:szCs w:val="22"/>
        </w:rPr>
        <w:t>Odstoupení musí být učiněno v písemné podobě a doručeno druhé smluvní straně.</w:t>
      </w:r>
    </w:p>
    <w:p w14:paraId="178EF976" w14:textId="77777777" w:rsidR="00FF77DD" w:rsidRPr="0012270B" w:rsidRDefault="00FF77DD" w:rsidP="006944A6">
      <w:pPr>
        <w:pStyle w:val="Nadpis2"/>
        <w:spacing w:line="259" w:lineRule="auto"/>
        <w:ind w:left="567"/>
        <w:rPr>
          <w:rFonts w:asciiTheme="minorHAnsi" w:hAnsiTheme="minorHAnsi"/>
          <w:sz w:val="22"/>
          <w:szCs w:val="22"/>
        </w:rPr>
      </w:pPr>
      <w:r w:rsidRPr="0012270B">
        <w:rPr>
          <w:rFonts w:asciiTheme="minorHAnsi" w:hAnsiTheme="minorHAnsi" w:cs="Arial"/>
          <w:sz w:val="22"/>
          <w:szCs w:val="22"/>
        </w:rPr>
        <w:t>Odstoupení je účinné dnem jeho doručení druhé smluvní straně</w:t>
      </w:r>
      <w:bookmarkEnd w:id="6"/>
      <w:r w:rsidRPr="0012270B">
        <w:rPr>
          <w:rFonts w:asciiTheme="minorHAnsi" w:hAnsiTheme="minorHAnsi" w:cs="Arial"/>
          <w:sz w:val="22"/>
          <w:szCs w:val="22"/>
        </w:rPr>
        <w:t>.</w:t>
      </w:r>
    </w:p>
    <w:p w14:paraId="0C7A646A" w14:textId="77777777" w:rsidR="00790FDD" w:rsidRPr="00790FDD" w:rsidRDefault="00B065B3" w:rsidP="00790FDD">
      <w:pPr>
        <w:pStyle w:val="Nadpis2"/>
        <w:spacing w:line="259" w:lineRule="auto"/>
        <w:ind w:left="567"/>
        <w:rPr>
          <w:rFonts w:asciiTheme="minorHAnsi" w:hAnsiTheme="minorHAnsi"/>
          <w:sz w:val="22"/>
          <w:szCs w:val="22"/>
        </w:rPr>
      </w:pPr>
      <w:r w:rsidRPr="00B432B8">
        <w:rPr>
          <w:rFonts w:asciiTheme="minorHAnsi" w:hAnsiTheme="minorHAnsi"/>
          <w:sz w:val="22"/>
          <w:szCs w:val="22"/>
        </w:rPr>
        <w:lastRenderedPageBreak/>
        <w:t xml:space="preserve">V případě </w:t>
      </w:r>
      <w:r w:rsidRPr="00790FDD">
        <w:rPr>
          <w:rFonts w:asciiTheme="minorHAnsi" w:hAnsiTheme="minorHAnsi"/>
          <w:sz w:val="22"/>
          <w:szCs w:val="22"/>
        </w:rPr>
        <w:t xml:space="preserve">odstoupení od </w:t>
      </w:r>
      <w:r w:rsidR="002A2A5D" w:rsidRPr="00790FDD">
        <w:rPr>
          <w:rFonts w:asciiTheme="minorHAnsi" w:hAnsiTheme="minorHAnsi" w:cs="Arial"/>
          <w:sz w:val="22"/>
          <w:szCs w:val="22"/>
        </w:rPr>
        <w:t>Dohody</w:t>
      </w:r>
      <w:r w:rsidRPr="00790FDD">
        <w:rPr>
          <w:rFonts w:asciiTheme="minorHAnsi" w:hAnsiTheme="minorHAnsi"/>
          <w:sz w:val="22"/>
          <w:szCs w:val="22"/>
        </w:rPr>
        <w:t xml:space="preserve"> není dotčeno právo </w:t>
      </w:r>
      <w:r w:rsidR="00FF77DD" w:rsidRPr="00790FDD">
        <w:rPr>
          <w:rFonts w:asciiTheme="minorHAnsi" w:hAnsiTheme="minorHAnsi"/>
          <w:sz w:val="22"/>
          <w:szCs w:val="22"/>
        </w:rPr>
        <w:t xml:space="preserve">smluvních stran </w:t>
      </w:r>
      <w:r w:rsidRPr="00790FDD">
        <w:rPr>
          <w:rFonts w:asciiTheme="minorHAnsi" w:hAnsiTheme="minorHAnsi"/>
          <w:sz w:val="22"/>
          <w:szCs w:val="22"/>
        </w:rPr>
        <w:t xml:space="preserve">na náhradu škody podle </w:t>
      </w:r>
      <w:r w:rsidR="006A1796" w:rsidRPr="00790FDD">
        <w:rPr>
          <w:rFonts w:asciiTheme="minorHAnsi" w:hAnsiTheme="minorHAnsi"/>
          <w:sz w:val="22"/>
          <w:szCs w:val="22"/>
        </w:rPr>
        <w:t>platných</w:t>
      </w:r>
      <w:r w:rsidRPr="00790FDD">
        <w:rPr>
          <w:rFonts w:asciiTheme="minorHAnsi" w:hAnsiTheme="minorHAnsi"/>
          <w:sz w:val="22"/>
          <w:szCs w:val="22"/>
        </w:rPr>
        <w:t xml:space="preserve"> právních předpisů. </w:t>
      </w:r>
    </w:p>
    <w:p w14:paraId="520635D2" w14:textId="76462561" w:rsidR="00790FDD" w:rsidRPr="00790FDD" w:rsidRDefault="00790FDD" w:rsidP="00790FDD">
      <w:pPr>
        <w:pStyle w:val="Nadpis2"/>
        <w:spacing w:line="259" w:lineRule="auto"/>
        <w:ind w:left="567"/>
        <w:rPr>
          <w:rFonts w:asciiTheme="minorHAnsi" w:hAnsiTheme="minorHAnsi"/>
          <w:sz w:val="22"/>
          <w:szCs w:val="22"/>
        </w:rPr>
      </w:pPr>
      <w:r w:rsidRPr="00790FDD">
        <w:rPr>
          <w:rFonts w:asciiTheme="minorHAnsi" w:hAnsiTheme="minorHAnsi"/>
          <w:sz w:val="22"/>
          <w:szCs w:val="22"/>
        </w:rPr>
        <w:t xml:space="preserve">Smluvní strany se dohodly, že podmínky pro ukončení Dohody o dílčím plnění mohou být vymezeny odlišně od rámcové dohody zejména, že Dohoda o dílčím plnění může být ukončena nezávisle na Rámcové dohodě. </w:t>
      </w:r>
    </w:p>
    <w:bookmarkEnd w:id="4"/>
    <w:p w14:paraId="4C80F43C" w14:textId="1770EBF3" w:rsidR="00B065B3" w:rsidRPr="00790FDD" w:rsidRDefault="0078031F" w:rsidP="006944A6">
      <w:pPr>
        <w:pStyle w:val="Nadpis1"/>
        <w:keepNext w:val="0"/>
        <w:ind w:left="567"/>
      </w:pPr>
      <w:r w:rsidRPr="00790FDD">
        <w:t>SANKCE</w:t>
      </w:r>
    </w:p>
    <w:p w14:paraId="05F1729F" w14:textId="1A26253E" w:rsidR="004B6DD5" w:rsidRPr="00E52DDB" w:rsidRDefault="004B6DD5" w:rsidP="00231FCC">
      <w:pPr>
        <w:pStyle w:val="Odstavec2"/>
        <w:keepNext w:val="0"/>
        <w:keepLines w:val="0"/>
        <w:numPr>
          <w:ilvl w:val="1"/>
          <w:numId w:val="29"/>
        </w:numPr>
        <w:spacing w:before="120" w:after="60"/>
        <w:ind w:left="578" w:hanging="578"/>
        <w:jc w:val="both"/>
        <w:rPr>
          <w:szCs w:val="22"/>
        </w:rPr>
      </w:pPr>
      <w:bookmarkStart w:id="7" w:name="_Hlk98247245"/>
      <w:bookmarkStart w:id="8" w:name="_Hlk97889434"/>
      <w:r w:rsidRPr="0084198E">
        <w:rPr>
          <w:szCs w:val="22"/>
        </w:rPr>
        <w:t xml:space="preserve">Dodavatel je povinen Zadavateli zaplatit smluvní pokutu v případě, že dojde k nedodržení termínu </w:t>
      </w:r>
      <w:r w:rsidRPr="0084198E">
        <w:rPr>
          <w:rFonts w:eastAsia="Times New Roman"/>
          <w:szCs w:val="22"/>
          <w:lang w:eastAsia="cs-CZ"/>
        </w:rPr>
        <w:t>plnění</w:t>
      </w:r>
      <w:r w:rsidRPr="0084198E">
        <w:rPr>
          <w:szCs w:val="22"/>
        </w:rPr>
        <w:t xml:space="preserve"> dle odst. 4.2 - 4.4 </w:t>
      </w:r>
      <w:r w:rsidR="00231FCC" w:rsidRPr="0084198E">
        <w:rPr>
          <w:szCs w:val="22"/>
        </w:rPr>
        <w:t>Dohody o dílčím plnění</w:t>
      </w:r>
      <w:r w:rsidRPr="0084198E">
        <w:rPr>
          <w:szCs w:val="22"/>
        </w:rPr>
        <w:t>, a to ve výši 0,5 % z ceny stanovené v Dohodě o dílčím plnění za každý započatý den prodlení</w:t>
      </w:r>
      <w:r w:rsidRPr="00E52DDB">
        <w:rPr>
          <w:szCs w:val="22"/>
        </w:rPr>
        <w:t xml:space="preserve"> Dodavatele (netýká se nedodržení termínu ze závažných důvodů např. z důvodu nemoci, vyšší moci</w:t>
      </w:r>
      <w:r w:rsidR="00291448">
        <w:rPr>
          <w:szCs w:val="22"/>
        </w:rPr>
        <w:t xml:space="preserve"> nebo nedodržení termínů z důvodů na straně </w:t>
      </w:r>
      <w:r w:rsidR="006E31E9">
        <w:rPr>
          <w:szCs w:val="22"/>
        </w:rPr>
        <w:t>D</w:t>
      </w:r>
      <w:r w:rsidR="00291448">
        <w:rPr>
          <w:szCs w:val="22"/>
        </w:rPr>
        <w:t>ílčího zadavatele</w:t>
      </w:r>
      <w:r w:rsidRPr="00E52DDB">
        <w:rPr>
          <w:szCs w:val="22"/>
        </w:rPr>
        <w:t xml:space="preserve">). </w:t>
      </w:r>
    </w:p>
    <w:p w14:paraId="4198358D" w14:textId="3C8ED7E6" w:rsidR="004B6DD5" w:rsidRPr="00241F49" w:rsidRDefault="004B6DD5" w:rsidP="00231FCC">
      <w:pPr>
        <w:pStyle w:val="Nadpis2"/>
        <w:keepNext/>
        <w:tabs>
          <w:tab w:val="num" w:pos="567"/>
        </w:tabs>
        <w:spacing w:line="259" w:lineRule="auto"/>
        <w:ind w:left="567" w:hanging="567"/>
        <w:rPr>
          <w:sz w:val="22"/>
        </w:rPr>
      </w:pPr>
      <w:r w:rsidRPr="00DF51BA">
        <w:rPr>
          <w:sz w:val="22"/>
        </w:rPr>
        <w:t xml:space="preserve">Smluvní strany se dohodly na smluvní pokutě ve </w:t>
      </w:r>
      <w:r>
        <w:rPr>
          <w:sz w:val="22"/>
        </w:rPr>
        <w:t xml:space="preserve">10.000,- Kč </w:t>
      </w:r>
      <w:r w:rsidRPr="00DF51BA">
        <w:rPr>
          <w:sz w:val="22"/>
        </w:rPr>
        <w:t xml:space="preserve">v případě porušení povinnosti mlčenlivosti druhou Smluvní stranou, a to za každý jednotlivý případ porušení </w:t>
      </w:r>
      <w:r w:rsidRPr="00241F49">
        <w:rPr>
          <w:sz w:val="22"/>
        </w:rPr>
        <w:t xml:space="preserve">povinnosti. </w:t>
      </w:r>
      <w:r w:rsidR="00231FCC" w:rsidRPr="00241F49">
        <w:rPr>
          <w:sz w:val="22"/>
        </w:rPr>
        <w:t xml:space="preserve">Toto ustanovení se uplatní obdobně i v případě porušení mlčenlivosti </w:t>
      </w:r>
      <w:r w:rsidR="006E31E9" w:rsidRPr="00241F49">
        <w:rPr>
          <w:sz w:val="22"/>
        </w:rPr>
        <w:t>D</w:t>
      </w:r>
      <w:r w:rsidR="00231FCC" w:rsidRPr="00241F49">
        <w:rPr>
          <w:sz w:val="22"/>
        </w:rPr>
        <w:t xml:space="preserve">ílčím zadavatelem. V takovém případě uplatňuje smluvní pokutu </w:t>
      </w:r>
      <w:r w:rsidR="0084198E" w:rsidRPr="00241F49">
        <w:rPr>
          <w:sz w:val="22"/>
        </w:rPr>
        <w:t>Zadavatel</w:t>
      </w:r>
      <w:r w:rsidR="00231FCC" w:rsidRPr="00241F49">
        <w:rPr>
          <w:sz w:val="22"/>
        </w:rPr>
        <w:t xml:space="preserve">, nedohodne-li se </w:t>
      </w:r>
      <w:r w:rsidR="0084198E" w:rsidRPr="00241F49">
        <w:rPr>
          <w:sz w:val="22"/>
        </w:rPr>
        <w:t xml:space="preserve">s Dodavatelem </w:t>
      </w:r>
      <w:r w:rsidR="00231FCC" w:rsidRPr="00241F49">
        <w:rPr>
          <w:sz w:val="22"/>
        </w:rPr>
        <w:t xml:space="preserve">jinak. </w:t>
      </w:r>
    </w:p>
    <w:bookmarkEnd w:id="7"/>
    <w:p w14:paraId="49F7CC19" w14:textId="47CDF3BD" w:rsidR="00C76BA5" w:rsidRDefault="00C76BA5" w:rsidP="00231FCC">
      <w:pPr>
        <w:pStyle w:val="Nadpis2"/>
        <w:tabs>
          <w:tab w:val="num" w:pos="567"/>
        </w:tabs>
        <w:spacing w:line="259" w:lineRule="auto"/>
        <w:ind w:left="567" w:hanging="567"/>
        <w:rPr>
          <w:sz w:val="22"/>
          <w:szCs w:val="22"/>
        </w:rPr>
      </w:pPr>
      <w:r w:rsidRPr="00B432B8">
        <w:rPr>
          <w:sz w:val="22"/>
          <w:szCs w:val="22"/>
        </w:rPr>
        <w:t>Dodavatel je povinen Zadavateli zaplatit smluvní pokutu v případě, že dojde k</w:t>
      </w:r>
      <w:r w:rsidR="00241F49">
        <w:rPr>
          <w:sz w:val="22"/>
          <w:szCs w:val="22"/>
        </w:rPr>
        <w:t> </w:t>
      </w:r>
      <w:r w:rsidRPr="00B432B8">
        <w:rPr>
          <w:sz w:val="22"/>
          <w:szCs w:val="22"/>
        </w:rPr>
        <w:t>nedodržení</w:t>
      </w:r>
      <w:r w:rsidR="00BF11B5">
        <w:rPr>
          <w:sz w:val="22"/>
          <w:szCs w:val="22"/>
        </w:rPr>
        <w:t xml:space="preserve"> </w:t>
      </w:r>
      <w:r w:rsidRPr="00B432B8">
        <w:rPr>
          <w:sz w:val="22"/>
          <w:szCs w:val="22"/>
        </w:rPr>
        <w:t>jakékoliv jiné povinnost</w:t>
      </w:r>
      <w:r w:rsidR="00BF11B5">
        <w:rPr>
          <w:sz w:val="22"/>
          <w:szCs w:val="22"/>
        </w:rPr>
        <w:t>i</w:t>
      </w:r>
      <w:r w:rsidRPr="00B432B8">
        <w:rPr>
          <w:sz w:val="22"/>
          <w:szCs w:val="22"/>
        </w:rPr>
        <w:t xml:space="preserve"> uložené touto Dohodou či Dohodou o dílčím plnění, a to ve výši </w:t>
      </w:r>
      <w:r w:rsidR="00AF02D6">
        <w:rPr>
          <w:sz w:val="22"/>
          <w:szCs w:val="22"/>
        </w:rPr>
        <w:t>2</w:t>
      </w:r>
      <w:r>
        <w:rPr>
          <w:sz w:val="22"/>
          <w:szCs w:val="22"/>
        </w:rPr>
        <w:t>00</w:t>
      </w:r>
      <w:r w:rsidRPr="00B432B8">
        <w:rPr>
          <w:sz w:val="22"/>
          <w:szCs w:val="22"/>
        </w:rPr>
        <w:t>,- Kč za každý započatý den, kdy bude v prodlení s plnění</w:t>
      </w:r>
      <w:r w:rsidR="00BA3518">
        <w:rPr>
          <w:sz w:val="22"/>
          <w:szCs w:val="22"/>
        </w:rPr>
        <w:t>m</w:t>
      </w:r>
      <w:r w:rsidRPr="00B432B8">
        <w:rPr>
          <w:sz w:val="22"/>
          <w:szCs w:val="22"/>
        </w:rPr>
        <w:t xml:space="preserve"> povinnosti</w:t>
      </w:r>
      <w:r>
        <w:rPr>
          <w:sz w:val="22"/>
          <w:szCs w:val="22"/>
        </w:rPr>
        <w:t>.</w:t>
      </w:r>
    </w:p>
    <w:p w14:paraId="4ACFDC73" w14:textId="5252A92B" w:rsidR="00B33959" w:rsidRDefault="00B33959" w:rsidP="00231FCC">
      <w:pPr>
        <w:pStyle w:val="Nadpis2"/>
        <w:tabs>
          <w:tab w:val="num" w:pos="567"/>
        </w:tabs>
        <w:spacing w:line="259" w:lineRule="auto"/>
        <w:ind w:left="567" w:hanging="567"/>
        <w:rPr>
          <w:sz w:val="22"/>
          <w:szCs w:val="22"/>
        </w:rPr>
      </w:pPr>
      <w:r>
        <w:rPr>
          <w:sz w:val="22"/>
          <w:szCs w:val="22"/>
        </w:rPr>
        <w:t xml:space="preserve">Dílčí zadavatel je povinen zaplatit Zadavateli smluví pokutu, pokud dojde k nedodržení povinnosti uvedené odst. 6.1 písm. </w:t>
      </w:r>
      <w:r w:rsidR="00A8688C">
        <w:rPr>
          <w:sz w:val="22"/>
          <w:szCs w:val="22"/>
        </w:rPr>
        <w:t>b</w:t>
      </w:r>
      <w:r>
        <w:rPr>
          <w:sz w:val="22"/>
          <w:szCs w:val="22"/>
        </w:rPr>
        <w:t xml:space="preserve">) Dohody o dílčím plnění, </w:t>
      </w:r>
      <w:r w:rsidRPr="00B432B8">
        <w:rPr>
          <w:sz w:val="22"/>
          <w:szCs w:val="22"/>
        </w:rPr>
        <w:t xml:space="preserve">a to ve výši </w:t>
      </w:r>
      <w:r w:rsidR="00AF02D6">
        <w:rPr>
          <w:sz w:val="22"/>
          <w:szCs w:val="22"/>
        </w:rPr>
        <w:t>2</w:t>
      </w:r>
      <w:r>
        <w:rPr>
          <w:sz w:val="22"/>
          <w:szCs w:val="22"/>
        </w:rPr>
        <w:t>00</w:t>
      </w:r>
      <w:r w:rsidRPr="00B432B8">
        <w:rPr>
          <w:sz w:val="22"/>
          <w:szCs w:val="22"/>
        </w:rPr>
        <w:t>,- Kč za každý započatý den, kdy bude v prodlení s plnění</w:t>
      </w:r>
      <w:r>
        <w:rPr>
          <w:sz w:val="22"/>
          <w:szCs w:val="22"/>
        </w:rPr>
        <w:t>m</w:t>
      </w:r>
      <w:r w:rsidRPr="00B432B8">
        <w:rPr>
          <w:sz w:val="22"/>
          <w:szCs w:val="22"/>
        </w:rPr>
        <w:t xml:space="preserve"> povinnosti</w:t>
      </w:r>
      <w:r>
        <w:rPr>
          <w:sz w:val="22"/>
          <w:szCs w:val="22"/>
        </w:rPr>
        <w:t>.</w:t>
      </w:r>
    </w:p>
    <w:p w14:paraId="20A91C37" w14:textId="5D2E0DAF" w:rsidR="002A2A5D" w:rsidRPr="00B432B8" w:rsidRDefault="002A2A5D" w:rsidP="00231FCC">
      <w:pPr>
        <w:pStyle w:val="Nadpis2"/>
        <w:tabs>
          <w:tab w:val="num" w:pos="567"/>
        </w:tabs>
        <w:spacing w:line="259" w:lineRule="auto"/>
        <w:ind w:left="567" w:hanging="567"/>
        <w:rPr>
          <w:sz w:val="22"/>
          <w:szCs w:val="22"/>
        </w:rPr>
      </w:pPr>
      <w:r w:rsidRPr="3244C005">
        <w:rPr>
          <w:sz w:val="22"/>
          <w:szCs w:val="22"/>
        </w:rPr>
        <w:t xml:space="preserve">Pokud Zadavatel neuhradí </w:t>
      </w:r>
      <w:r w:rsidR="00BF11B5" w:rsidRPr="3244C005">
        <w:rPr>
          <w:sz w:val="22"/>
          <w:szCs w:val="22"/>
        </w:rPr>
        <w:t xml:space="preserve">faktury Dodavatele, ač tento poskytl plnění řádně a včas, pak </w:t>
      </w:r>
      <w:r w:rsidRPr="3244C005">
        <w:rPr>
          <w:sz w:val="22"/>
          <w:szCs w:val="22"/>
        </w:rPr>
        <w:t xml:space="preserve">je </w:t>
      </w:r>
      <w:r w:rsidR="00BF11B5" w:rsidRPr="3244C005">
        <w:rPr>
          <w:sz w:val="22"/>
          <w:szCs w:val="22"/>
        </w:rPr>
        <w:t xml:space="preserve">Zadavatel </w:t>
      </w:r>
      <w:r w:rsidRPr="3244C005">
        <w:rPr>
          <w:sz w:val="22"/>
          <w:szCs w:val="22"/>
        </w:rPr>
        <w:t xml:space="preserve">povinen uhradit Dodavateli úrok z prodlení v zákonné výši. </w:t>
      </w:r>
    </w:p>
    <w:p w14:paraId="79A5CA0B" w14:textId="222DB9D6" w:rsidR="002A2A5D" w:rsidRPr="00B432B8" w:rsidRDefault="002A2A5D" w:rsidP="00231FCC">
      <w:pPr>
        <w:pStyle w:val="Nadpis2"/>
        <w:tabs>
          <w:tab w:val="num" w:pos="567"/>
        </w:tabs>
        <w:spacing w:line="259" w:lineRule="auto"/>
        <w:ind w:left="567" w:hanging="567"/>
        <w:rPr>
          <w:sz w:val="22"/>
          <w:szCs w:val="22"/>
        </w:rPr>
      </w:pPr>
      <w:r w:rsidRPr="3244C005">
        <w:rPr>
          <w:sz w:val="22"/>
          <w:szCs w:val="22"/>
        </w:rPr>
        <w:t xml:space="preserve">Vyúčtování smluvní pokuty musí být zasláno doporučeně s dodejkou. Veškeré smluvní pokuty dle tohoto článku jsou splatné ve lhůtě 30 kalendářních dnů ode dne doručení vyúčtování o smluvní pokutě. </w:t>
      </w:r>
    </w:p>
    <w:p w14:paraId="62AFA8AE" w14:textId="1374DB84" w:rsidR="009319CB" w:rsidRPr="0012270B" w:rsidRDefault="009319CB" w:rsidP="00231FCC">
      <w:pPr>
        <w:pStyle w:val="Nadpis2"/>
        <w:spacing w:line="259" w:lineRule="auto"/>
        <w:ind w:left="567"/>
        <w:rPr>
          <w:rFonts w:asciiTheme="minorHAnsi" w:hAnsiTheme="minorHAnsi" w:cs="Arial"/>
          <w:sz w:val="22"/>
          <w:szCs w:val="22"/>
        </w:rPr>
      </w:pPr>
      <w:r w:rsidRPr="3244C005">
        <w:rPr>
          <w:rFonts w:asciiTheme="minorHAnsi" w:hAnsiTheme="minorHAnsi" w:cs="Arial"/>
          <w:sz w:val="22"/>
          <w:szCs w:val="22"/>
        </w:rPr>
        <w:t xml:space="preserve">Celková výše smluvních pokut je omezena limitem do výše 50 % celkové nabídkové ceny včetně DPH uvedené </w:t>
      </w:r>
      <w:r w:rsidR="00890AD0" w:rsidRPr="3244C005">
        <w:rPr>
          <w:rFonts w:asciiTheme="minorHAnsi" w:hAnsiTheme="minorHAnsi" w:cs="Arial"/>
          <w:sz w:val="22"/>
          <w:szCs w:val="22"/>
        </w:rPr>
        <w:t>dodavatelem</w:t>
      </w:r>
      <w:r w:rsidRPr="3244C005">
        <w:rPr>
          <w:rFonts w:asciiTheme="minorHAnsi" w:hAnsiTheme="minorHAnsi" w:cs="Arial"/>
          <w:sz w:val="22"/>
          <w:szCs w:val="22"/>
        </w:rPr>
        <w:t xml:space="preserve"> v nabídce. Smluvní pokuty mohou být kombinovány (tzn., že uplatnění jedné smluvní pokuty nevylučuje souběžné uplatnění jakékoliv jiné smluvní pokuty). </w:t>
      </w:r>
    </w:p>
    <w:p w14:paraId="0334B9EE" w14:textId="23F3384B" w:rsidR="009319CB" w:rsidRDefault="009319CB" w:rsidP="00231FCC">
      <w:pPr>
        <w:pStyle w:val="Nadpis2"/>
        <w:spacing w:line="259" w:lineRule="auto"/>
        <w:ind w:left="567"/>
        <w:rPr>
          <w:rFonts w:asciiTheme="minorHAnsi" w:hAnsiTheme="minorHAnsi" w:cs="Arial"/>
          <w:sz w:val="22"/>
          <w:szCs w:val="22"/>
        </w:rPr>
      </w:pPr>
      <w:r w:rsidRPr="3244C005">
        <w:rPr>
          <w:rFonts w:asciiTheme="minorHAnsi" w:hAnsiTheme="minorHAnsi" w:cs="Arial"/>
          <w:sz w:val="22"/>
          <w:szCs w:val="22"/>
        </w:rPr>
        <w:t xml:space="preserve">Zaplacením smluvní pokuty nebo slevy z plnění není jakkoliv dotčen nárok </w:t>
      </w:r>
      <w:r w:rsidR="004D2845" w:rsidRPr="3244C005">
        <w:rPr>
          <w:rFonts w:asciiTheme="minorHAnsi" w:hAnsiTheme="minorHAnsi" w:cs="Arial"/>
          <w:sz w:val="22"/>
          <w:szCs w:val="22"/>
        </w:rPr>
        <w:t>Z</w:t>
      </w:r>
      <w:r w:rsidR="00890AD0" w:rsidRPr="3244C005">
        <w:rPr>
          <w:rFonts w:asciiTheme="minorHAnsi" w:hAnsiTheme="minorHAnsi" w:cs="Arial"/>
          <w:sz w:val="22"/>
          <w:szCs w:val="22"/>
        </w:rPr>
        <w:t>adavatele</w:t>
      </w:r>
      <w:r w:rsidRPr="3244C005">
        <w:rPr>
          <w:rFonts w:asciiTheme="minorHAnsi" w:hAnsiTheme="minorHAnsi" w:cs="Arial"/>
          <w:sz w:val="22"/>
          <w:szCs w:val="22"/>
        </w:rPr>
        <w:t xml:space="preserve"> na náhradu škody a nemajetkové újmy; nárok na náhradu škody a nemajetkové újmy je </w:t>
      </w:r>
      <w:r w:rsidR="004D2845" w:rsidRPr="3244C005">
        <w:rPr>
          <w:rFonts w:asciiTheme="minorHAnsi" w:hAnsiTheme="minorHAnsi" w:cs="Arial"/>
          <w:sz w:val="22"/>
          <w:szCs w:val="22"/>
        </w:rPr>
        <w:t>Z</w:t>
      </w:r>
      <w:r w:rsidR="00890AD0" w:rsidRPr="3244C005">
        <w:rPr>
          <w:rFonts w:asciiTheme="minorHAnsi" w:hAnsiTheme="minorHAnsi" w:cs="Arial"/>
          <w:sz w:val="22"/>
          <w:szCs w:val="22"/>
        </w:rPr>
        <w:t>adavatel</w:t>
      </w:r>
      <w:r w:rsidRPr="3244C005">
        <w:rPr>
          <w:rFonts w:asciiTheme="minorHAnsi" w:hAnsiTheme="minorHAnsi" w:cs="Arial"/>
          <w:sz w:val="22"/>
          <w:szCs w:val="22"/>
        </w:rPr>
        <w:t xml:space="preserve"> oprávněn uplatnit vedle smluvní pokuty nebo slevy z plnění v plné výši. Zaplacením smluvní pokuty není dotčeno splnění povinnosti, která je prostřednictvím smluvní pokuty zajištěna.</w:t>
      </w:r>
    </w:p>
    <w:bookmarkEnd w:id="8"/>
    <w:p w14:paraId="4398E8AE" w14:textId="62187615" w:rsidR="00B065B3" w:rsidRPr="00211C28" w:rsidRDefault="0078031F" w:rsidP="009319CB">
      <w:pPr>
        <w:pStyle w:val="Nadpis1"/>
        <w:ind w:left="567"/>
      </w:pPr>
      <w:r w:rsidRPr="00211C28">
        <w:t>ZÁVĚREČNÁ USTANOVENÍ</w:t>
      </w:r>
    </w:p>
    <w:p w14:paraId="6C148462" w14:textId="77379271" w:rsidR="00E654B4" w:rsidRPr="00E654B4" w:rsidRDefault="00F75B13" w:rsidP="00E654B4">
      <w:pPr>
        <w:pStyle w:val="Nadpis2"/>
        <w:ind w:left="567"/>
        <w:rPr>
          <w:rFonts w:asciiTheme="minorHAnsi" w:hAnsiTheme="minorHAnsi"/>
          <w:sz w:val="22"/>
          <w:szCs w:val="22"/>
        </w:rPr>
      </w:pPr>
      <w:bookmarkStart w:id="9" w:name="_Hlk98415911"/>
      <w:bookmarkStart w:id="10" w:name="_Hlk98415380"/>
      <w:r w:rsidRPr="00F75B13">
        <w:rPr>
          <w:rFonts w:asciiTheme="minorHAnsi" w:hAnsiTheme="minorHAnsi"/>
          <w:sz w:val="22"/>
          <w:szCs w:val="22"/>
        </w:rPr>
        <w:t xml:space="preserve">Tato </w:t>
      </w:r>
      <w:r w:rsidR="006F0760">
        <w:rPr>
          <w:rFonts w:asciiTheme="minorHAnsi" w:hAnsiTheme="minorHAnsi"/>
          <w:sz w:val="22"/>
          <w:szCs w:val="22"/>
        </w:rPr>
        <w:t>Dohoda</w:t>
      </w:r>
      <w:r w:rsidRPr="00F75B13">
        <w:rPr>
          <w:rFonts w:asciiTheme="minorHAnsi" w:hAnsiTheme="minorHAnsi"/>
          <w:sz w:val="22"/>
          <w:szCs w:val="22"/>
        </w:rPr>
        <w:t xml:space="preserve"> </w:t>
      </w:r>
      <w:r w:rsidR="00312A38">
        <w:rPr>
          <w:rFonts w:asciiTheme="minorHAnsi" w:hAnsiTheme="minorHAnsi"/>
          <w:sz w:val="22"/>
          <w:szCs w:val="22"/>
        </w:rPr>
        <w:t xml:space="preserve">je uzavřena na dobu určitou </w:t>
      </w:r>
      <w:r w:rsidR="00312A38" w:rsidRPr="007852F9">
        <w:rPr>
          <w:rFonts w:asciiTheme="minorHAnsi" w:hAnsiTheme="minorHAnsi"/>
          <w:sz w:val="22"/>
          <w:szCs w:val="22"/>
        </w:rPr>
        <w:t>do 30.</w:t>
      </w:r>
      <w:r w:rsidR="000D7595">
        <w:rPr>
          <w:rFonts w:asciiTheme="minorHAnsi" w:hAnsiTheme="minorHAnsi"/>
          <w:sz w:val="22"/>
          <w:szCs w:val="22"/>
        </w:rPr>
        <w:t xml:space="preserve"> </w:t>
      </w:r>
      <w:r w:rsidR="00312A38" w:rsidRPr="007852F9">
        <w:rPr>
          <w:rFonts w:asciiTheme="minorHAnsi" w:hAnsiTheme="minorHAnsi"/>
          <w:sz w:val="22"/>
          <w:szCs w:val="22"/>
        </w:rPr>
        <w:t>11.</w:t>
      </w:r>
      <w:r w:rsidR="000D7595">
        <w:rPr>
          <w:rFonts w:asciiTheme="minorHAnsi" w:hAnsiTheme="minorHAnsi"/>
          <w:sz w:val="22"/>
          <w:szCs w:val="22"/>
        </w:rPr>
        <w:t xml:space="preserve"> </w:t>
      </w:r>
      <w:r w:rsidR="00312A38" w:rsidRPr="007852F9">
        <w:rPr>
          <w:rFonts w:asciiTheme="minorHAnsi" w:hAnsiTheme="minorHAnsi"/>
          <w:sz w:val="22"/>
          <w:szCs w:val="22"/>
        </w:rPr>
        <w:t xml:space="preserve">2023 a </w:t>
      </w:r>
      <w:r w:rsidRPr="007852F9">
        <w:rPr>
          <w:rFonts w:asciiTheme="minorHAnsi" w:hAnsiTheme="minorHAnsi"/>
          <w:sz w:val="22"/>
          <w:szCs w:val="22"/>
        </w:rPr>
        <w:t>nabývá</w:t>
      </w:r>
      <w:r w:rsidRPr="00F75B13">
        <w:rPr>
          <w:rFonts w:asciiTheme="minorHAnsi" w:hAnsiTheme="minorHAnsi"/>
          <w:sz w:val="22"/>
          <w:szCs w:val="22"/>
        </w:rPr>
        <w:t xml:space="preserve"> platnosti dnem podpisu obou smluvních stran a účinnosti uveřejněním </w:t>
      </w:r>
      <w:r w:rsidR="0007614A">
        <w:rPr>
          <w:rFonts w:asciiTheme="minorHAnsi" w:hAnsiTheme="minorHAnsi"/>
          <w:sz w:val="22"/>
          <w:szCs w:val="22"/>
        </w:rPr>
        <w:t>v r</w:t>
      </w:r>
      <w:r w:rsidRPr="00F75B13">
        <w:rPr>
          <w:rFonts w:asciiTheme="minorHAnsi" w:hAnsiTheme="minorHAnsi"/>
          <w:sz w:val="22"/>
          <w:szCs w:val="22"/>
        </w:rPr>
        <w:t>egistru smluv.</w:t>
      </w:r>
    </w:p>
    <w:p w14:paraId="796D0B4A" w14:textId="5CAE3487" w:rsidR="00E654B4" w:rsidRDefault="00E654B4" w:rsidP="006944A6">
      <w:pPr>
        <w:pStyle w:val="Nadpis2"/>
        <w:ind w:left="567"/>
        <w:rPr>
          <w:rFonts w:asciiTheme="minorHAnsi" w:hAnsiTheme="minorHAnsi"/>
          <w:sz w:val="22"/>
          <w:szCs w:val="22"/>
        </w:rPr>
      </w:pPr>
      <w:bookmarkStart w:id="11" w:name="_Hlk98415253"/>
      <w:bookmarkEnd w:id="9"/>
      <w:r>
        <w:rPr>
          <w:rFonts w:asciiTheme="minorHAnsi" w:hAnsiTheme="minorHAnsi"/>
          <w:sz w:val="22"/>
          <w:szCs w:val="22"/>
        </w:rPr>
        <w:t xml:space="preserve">Tato Dohoda je vyhotovena ve třech (3) stejnopisech s platností originálu, z nichž dva (2) stejnopisy obdrží zadavatel a jeden (1) si ponechá dodavatel. </w:t>
      </w:r>
    </w:p>
    <w:p w14:paraId="76BA1CA6" w14:textId="65E1F93F" w:rsidR="00B065B3" w:rsidRPr="0007614A" w:rsidRDefault="0007614A" w:rsidP="006944A6">
      <w:pPr>
        <w:pStyle w:val="Nadpis2"/>
        <w:ind w:left="567"/>
        <w:rPr>
          <w:rFonts w:asciiTheme="minorHAnsi" w:hAnsiTheme="minorHAnsi"/>
          <w:sz w:val="22"/>
          <w:szCs w:val="22"/>
        </w:rPr>
      </w:pPr>
      <w:r>
        <w:rPr>
          <w:rFonts w:asciiTheme="minorHAnsi" w:hAnsiTheme="minorHAnsi"/>
          <w:sz w:val="22"/>
          <w:szCs w:val="22"/>
        </w:rPr>
        <w:t xml:space="preserve">Smluvní strany souhlasí s uveřejněním této </w:t>
      </w:r>
      <w:r w:rsidR="00AB5602">
        <w:rPr>
          <w:rFonts w:asciiTheme="minorHAnsi" w:hAnsiTheme="minorHAnsi"/>
          <w:sz w:val="22"/>
          <w:szCs w:val="22"/>
        </w:rPr>
        <w:t xml:space="preserve">Dohody </w:t>
      </w:r>
      <w:r>
        <w:rPr>
          <w:rFonts w:asciiTheme="minorHAnsi" w:hAnsiTheme="minorHAnsi"/>
          <w:sz w:val="22"/>
          <w:szCs w:val="22"/>
        </w:rPr>
        <w:t xml:space="preserve">v registru smluv, které zajistí </w:t>
      </w:r>
      <w:r w:rsidR="00AB5602">
        <w:rPr>
          <w:rFonts w:asciiTheme="minorHAnsi" w:hAnsiTheme="minorHAnsi"/>
          <w:sz w:val="22"/>
          <w:szCs w:val="22"/>
        </w:rPr>
        <w:t>Zadavatel</w:t>
      </w:r>
      <w:r>
        <w:rPr>
          <w:rFonts w:asciiTheme="minorHAnsi" w:hAnsiTheme="minorHAnsi"/>
          <w:sz w:val="22"/>
          <w:szCs w:val="22"/>
        </w:rPr>
        <w:t xml:space="preserve"> nejpozději do 15 dnů od uzavření této </w:t>
      </w:r>
      <w:r w:rsidR="00AB5602">
        <w:rPr>
          <w:rFonts w:asciiTheme="minorHAnsi" w:hAnsiTheme="minorHAnsi"/>
          <w:sz w:val="22"/>
          <w:szCs w:val="22"/>
        </w:rPr>
        <w:t>Dohody</w:t>
      </w:r>
      <w:r>
        <w:rPr>
          <w:rFonts w:asciiTheme="minorHAnsi" w:hAnsiTheme="minorHAnsi"/>
          <w:sz w:val="22"/>
          <w:szCs w:val="22"/>
        </w:rPr>
        <w:t xml:space="preserve">. </w:t>
      </w:r>
    </w:p>
    <w:bookmarkEnd w:id="11"/>
    <w:p w14:paraId="46C090FA" w14:textId="4278994F" w:rsidR="006C0B8B" w:rsidRDefault="001C1987" w:rsidP="006944A6">
      <w:pPr>
        <w:pStyle w:val="Nadpis2"/>
        <w:ind w:left="567"/>
        <w:rPr>
          <w:rFonts w:asciiTheme="minorHAnsi" w:hAnsiTheme="minorHAnsi"/>
          <w:sz w:val="22"/>
          <w:szCs w:val="22"/>
        </w:rPr>
      </w:pPr>
      <w:r w:rsidRPr="006E7307">
        <w:rPr>
          <w:rFonts w:asciiTheme="minorHAnsi" w:hAnsiTheme="minorHAnsi"/>
          <w:sz w:val="22"/>
          <w:szCs w:val="22"/>
        </w:rPr>
        <w:t>Tato</w:t>
      </w:r>
      <w:r w:rsidR="00AB5602">
        <w:rPr>
          <w:rFonts w:asciiTheme="minorHAnsi" w:hAnsiTheme="minorHAnsi"/>
          <w:sz w:val="22"/>
          <w:szCs w:val="22"/>
        </w:rPr>
        <w:t xml:space="preserve"> Dohoda</w:t>
      </w:r>
      <w:r w:rsidRPr="006E7307">
        <w:rPr>
          <w:rFonts w:asciiTheme="minorHAnsi" w:hAnsiTheme="minorHAnsi"/>
          <w:sz w:val="22"/>
          <w:szCs w:val="22"/>
        </w:rPr>
        <w:t xml:space="preserve"> může být měněna a doplňována pouze písemn</w:t>
      </w:r>
      <w:r w:rsidR="00AA353A">
        <w:rPr>
          <w:rFonts w:asciiTheme="minorHAnsi" w:hAnsiTheme="minorHAnsi"/>
          <w:sz w:val="22"/>
          <w:szCs w:val="22"/>
        </w:rPr>
        <w:t>ými</w:t>
      </w:r>
      <w:r w:rsidRPr="006E7307">
        <w:rPr>
          <w:rFonts w:asciiTheme="minorHAnsi" w:hAnsiTheme="minorHAnsi"/>
          <w:sz w:val="22"/>
          <w:szCs w:val="22"/>
        </w:rPr>
        <w:t xml:space="preserve">, </w:t>
      </w:r>
      <w:r w:rsidR="00AA353A">
        <w:rPr>
          <w:rFonts w:asciiTheme="minorHAnsi" w:hAnsiTheme="minorHAnsi"/>
          <w:sz w:val="22"/>
          <w:szCs w:val="22"/>
        </w:rPr>
        <w:t>vzestupně číslovanými dodatky.</w:t>
      </w:r>
    </w:p>
    <w:p w14:paraId="11F22913" w14:textId="6396F66D" w:rsidR="00311781" w:rsidRPr="002351A2" w:rsidRDefault="00894589" w:rsidP="006944A6">
      <w:pPr>
        <w:pStyle w:val="Nadpis2"/>
        <w:ind w:left="567" w:hanging="567"/>
        <w:rPr>
          <w:rFonts w:asciiTheme="minorHAnsi" w:hAnsiTheme="minorHAnsi"/>
          <w:sz w:val="22"/>
          <w:szCs w:val="22"/>
        </w:rPr>
      </w:pPr>
      <w:r w:rsidRPr="00894589">
        <w:rPr>
          <w:rFonts w:asciiTheme="minorHAnsi" w:hAnsiTheme="minorHAnsi"/>
          <w:sz w:val="22"/>
          <w:szCs w:val="22"/>
        </w:rPr>
        <w:t xml:space="preserve">Pokud by kterékoli ustanovení této </w:t>
      </w:r>
      <w:r w:rsidR="00AB5602">
        <w:rPr>
          <w:rFonts w:asciiTheme="minorHAnsi" w:hAnsiTheme="minorHAnsi"/>
          <w:sz w:val="22"/>
          <w:szCs w:val="22"/>
        </w:rPr>
        <w:t>Dohoda</w:t>
      </w:r>
      <w:r w:rsidRPr="00894589">
        <w:rPr>
          <w:rFonts w:asciiTheme="minorHAnsi" w:hAnsiTheme="minorHAnsi"/>
          <w:sz w:val="22"/>
          <w:szCs w:val="22"/>
        </w:rPr>
        <w:t xml:space="preserve"> bylo shledáno neplatným nebo nevykonatelným, ostatní ustanovení </w:t>
      </w:r>
      <w:r w:rsidR="002A2A5D">
        <w:rPr>
          <w:rFonts w:asciiTheme="minorHAnsi" w:hAnsiTheme="minorHAnsi"/>
          <w:sz w:val="22"/>
          <w:szCs w:val="22"/>
        </w:rPr>
        <w:t>Dohody</w:t>
      </w:r>
      <w:r w:rsidR="00B72E4B">
        <w:rPr>
          <w:rFonts w:asciiTheme="minorHAnsi" w:hAnsiTheme="minorHAnsi"/>
          <w:sz w:val="22"/>
          <w:szCs w:val="22"/>
        </w:rPr>
        <w:t xml:space="preserve"> </w:t>
      </w:r>
      <w:r w:rsidRPr="00894589">
        <w:rPr>
          <w:rFonts w:asciiTheme="minorHAnsi" w:hAnsiTheme="minorHAnsi"/>
          <w:sz w:val="22"/>
          <w:szCs w:val="22"/>
        </w:rPr>
        <w:t>tím zůstávají nedotčena.</w:t>
      </w:r>
    </w:p>
    <w:p w14:paraId="0655F0CF" w14:textId="39816C2C" w:rsidR="00332BAA" w:rsidRDefault="00A75A4E" w:rsidP="006944A6">
      <w:pPr>
        <w:pStyle w:val="Nadpis2"/>
        <w:ind w:left="567"/>
        <w:rPr>
          <w:rFonts w:asciiTheme="minorHAnsi" w:hAnsiTheme="minorHAnsi"/>
          <w:sz w:val="22"/>
          <w:szCs w:val="22"/>
        </w:rPr>
      </w:pPr>
      <w:r w:rsidRPr="006E7307">
        <w:rPr>
          <w:rFonts w:asciiTheme="minorHAnsi" w:hAnsiTheme="minorHAnsi"/>
          <w:sz w:val="22"/>
          <w:szCs w:val="22"/>
        </w:rPr>
        <w:lastRenderedPageBreak/>
        <w:t xml:space="preserve">Smluvní strany prohlašují, </w:t>
      </w:r>
      <w:r w:rsidR="00AA353A">
        <w:rPr>
          <w:rFonts w:asciiTheme="minorHAnsi" w:hAnsiTheme="minorHAnsi"/>
          <w:sz w:val="22"/>
          <w:szCs w:val="22"/>
        </w:rPr>
        <w:t>ž</w:t>
      </w:r>
      <w:r w:rsidRPr="006E7307">
        <w:rPr>
          <w:rFonts w:asciiTheme="minorHAnsi" w:hAnsiTheme="minorHAnsi"/>
          <w:sz w:val="22"/>
          <w:szCs w:val="22"/>
        </w:rPr>
        <w:t xml:space="preserve">e skutečnosti uvedené v této </w:t>
      </w:r>
      <w:r w:rsidR="00AB5602">
        <w:rPr>
          <w:rFonts w:asciiTheme="minorHAnsi" w:hAnsiTheme="minorHAnsi"/>
          <w:sz w:val="22"/>
          <w:szCs w:val="22"/>
        </w:rPr>
        <w:t>Dohody</w:t>
      </w:r>
      <w:r w:rsidRPr="006E7307">
        <w:rPr>
          <w:rFonts w:asciiTheme="minorHAnsi" w:hAnsiTheme="minorHAnsi"/>
          <w:sz w:val="22"/>
          <w:szCs w:val="22"/>
        </w:rPr>
        <w:t xml:space="preserve"> nepovažují za obchodní tajemství ve smyslu §</w:t>
      </w:r>
      <w:r w:rsidR="00863B18" w:rsidRPr="006E7307">
        <w:rPr>
          <w:rFonts w:asciiTheme="minorHAnsi" w:hAnsiTheme="minorHAnsi"/>
          <w:sz w:val="22"/>
          <w:szCs w:val="22"/>
        </w:rPr>
        <w:t xml:space="preserve"> </w:t>
      </w:r>
      <w:r w:rsidRPr="006E7307">
        <w:rPr>
          <w:rFonts w:asciiTheme="minorHAnsi" w:hAnsiTheme="minorHAnsi"/>
          <w:sz w:val="22"/>
          <w:szCs w:val="22"/>
        </w:rPr>
        <w:t xml:space="preserve">504 NOZ a udělují svolení k jejich užití a zveřejnění v plném rozsahu bez stanovení jakýchkoliv dalších podmínek, příp. je </w:t>
      </w:r>
      <w:r w:rsidR="0007614A">
        <w:rPr>
          <w:rFonts w:asciiTheme="minorHAnsi" w:hAnsiTheme="minorHAnsi"/>
          <w:sz w:val="22"/>
          <w:szCs w:val="22"/>
        </w:rPr>
        <w:t>p</w:t>
      </w:r>
      <w:r w:rsidR="00455875" w:rsidRPr="006E7307">
        <w:rPr>
          <w:rFonts w:asciiTheme="minorHAnsi" w:hAnsiTheme="minorHAnsi"/>
          <w:sz w:val="22"/>
          <w:szCs w:val="22"/>
        </w:rPr>
        <w:t xml:space="preserve">rodávající </w:t>
      </w:r>
      <w:r w:rsidRPr="006E7307">
        <w:rPr>
          <w:rFonts w:asciiTheme="minorHAnsi" w:hAnsiTheme="minorHAnsi"/>
          <w:sz w:val="22"/>
          <w:szCs w:val="22"/>
        </w:rPr>
        <w:t xml:space="preserve">povinen označit části této </w:t>
      </w:r>
      <w:r w:rsidR="00AB5602">
        <w:rPr>
          <w:rFonts w:asciiTheme="minorHAnsi" w:hAnsiTheme="minorHAnsi"/>
          <w:sz w:val="22"/>
          <w:szCs w:val="22"/>
        </w:rPr>
        <w:t>Dohody</w:t>
      </w:r>
      <w:r w:rsidRPr="006E7307">
        <w:rPr>
          <w:rFonts w:asciiTheme="minorHAnsi" w:hAnsiTheme="minorHAnsi"/>
          <w:sz w:val="22"/>
          <w:szCs w:val="22"/>
        </w:rPr>
        <w:t>, které považuje za obchodní tajemství.</w:t>
      </w:r>
    </w:p>
    <w:p w14:paraId="4CB95F0C" w14:textId="125E9BBE" w:rsidR="00894589" w:rsidRDefault="00894589" w:rsidP="006944A6">
      <w:pPr>
        <w:pStyle w:val="Nadpis2"/>
        <w:ind w:left="567"/>
        <w:rPr>
          <w:rFonts w:asciiTheme="minorHAnsi" w:hAnsiTheme="minorHAnsi"/>
          <w:sz w:val="22"/>
          <w:szCs w:val="22"/>
        </w:rPr>
      </w:pPr>
      <w:r w:rsidRPr="00894589">
        <w:rPr>
          <w:rFonts w:asciiTheme="minorHAnsi" w:hAnsiTheme="minorHAnsi"/>
          <w:sz w:val="22"/>
          <w:szCs w:val="22"/>
        </w:rPr>
        <w:t xml:space="preserve">Smluvní strany prohlašují, že si text </w:t>
      </w:r>
      <w:r w:rsidR="00AB5602">
        <w:rPr>
          <w:rFonts w:asciiTheme="minorHAnsi" w:hAnsiTheme="minorHAnsi"/>
          <w:sz w:val="22"/>
          <w:szCs w:val="22"/>
        </w:rPr>
        <w:t>Dohody</w:t>
      </w:r>
      <w:r w:rsidRPr="00894589">
        <w:rPr>
          <w:rFonts w:asciiTheme="minorHAnsi" w:hAnsiTheme="minorHAnsi"/>
          <w:sz w:val="22"/>
          <w:szCs w:val="22"/>
        </w:rPr>
        <w:t xml:space="preserve"> řádně přečetly, souhlasí s jejím obsahem, </w:t>
      </w:r>
      <w:r w:rsidR="00AB5602">
        <w:rPr>
          <w:rFonts w:asciiTheme="minorHAnsi" w:hAnsiTheme="minorHAnsi"/>
          <w:sz w:val="22"/>
          <w:szCs w:val="22"/>
        </w:rPr>
        <w:t>Dohoda</w:t>
      </w:r>
      <w:r w:rsidRPr="00894589">
        <w:rPr>
          <w:rFonts w:asciiTheme="minorHAnsi" w:hAnsiTheme="minorHAnsi"/>
          <w:sz w:val="22"/>
          <w:szCs w:val="22"/>
        </w:rPr>
        <w:t xml:space="preserve"> byla sepsána určitě, srozumitelně, na základě jejich pravé a svobodné vůle a na důkaz toho obě smluvní strany připojují své podpisy. </w:t>
      </w:r>
    </w:p>
    <w:bookmarkEnd w:id="10"/>
    <w:p w14:paraId="528995F3" w14:textId="77777777" w:rsidR="00FD6965" w:rsidRPr="00FD6965" w:rsidRDefault="00FD6965" w:rsidP="00340CE3"/>
    <w:p w14:paraId="20FF1174" w14:textId="5C5DDDAC" w:rsidR="00CC59F9" w:rsidRDefault="00CC59F9" w:rsidP="004B5BD6">
      <w:pPr>
        <w:spacing w:line="276" w:lineRule="auto"/>
        <w:ind w:left="720"/>
        <w:rPr>
          <w:rFonts w:asciiTheme="minorHAnsi" w:hAnsiTheme="minorHAnsi" w:cs="Calibri"/>
          <w:sz w:val="22"/>
          <w:szCs w:val="22"/>
        </w:rPr>
        <w:sectPr w:rsidR="00CC59F9" w:rsidSect="00A75A4E">
          <w:headerReference w:type="default" r:id="rId13"/>
          <w:footerReference w:type="default" r:id="rId14"/>
          <w:pgSz w:w="11906" w:h="16838"/>
          <w:pgMar w:top="1418" w:right="851" w:bottom="992" w:left="851" w:header="709" w:footer="567" w:gutter="0"/>
          <w:cols w:space="708"/>
          <w:docGrid w:linePitch="360"/>
        </w:sectPr>
      </w:pPr>
    </w:p>
    <w:tbl>
      <w:tblPr>
        <w:tblW w:w="0" w:type="auto"/>
        <w:tblLook w:val="04A0" w:firstRow="1" w:lastRow="0" w:firstColumn="1" w:lastColumn="0" w:noHBand="0" w:noVBand="1"/>
      </w:tblPr>
      <w:tblGrid>
        <w:gridCol w:w="5573"/>
        <w:gridCol w:w="4631"/>
      </w:tblGrid>
      <w:tr w:rsidR="002142D6" w:rsidRPr="006E7307" w14:paraId="3B483708" w14:textId="77777777" w:rsidTr="00DA77F1">
        <w:tc>
          <w:tcPr>
            <w:tcW w:w="5573" w:type="dxa"/>
          </w:tcPr>
          <w:p w14:paraId="0E667896" w14:textId="2D57D51B" w:rsidR="00CC59F9" w:rsidRDefault="00CC59F9" w:rsidP="00AB5602">
            <w:pPr>
              <w:spacing w:before="240" w:line="276" w:lineRule="auto"/>
              <w:rPr>
                <w:rFonts w:asciiTheme="minorHAnsi" w:eastAsia="Calibri" w:hAnsiTheme="minorHAnsi" w:cs="Calibri"/>
                <w:sz w:val="22"/>
                <w:szCs w:val="22"/>
                <w:lang w:eastAsia="en-US"/>
              </w:rPr>
            </w:pPr>
            <w:bookmarkStart w:id="12" w:name="_Hlk98420581"/>
            <w:r>
              <w:rPr>
                <w:rFonts w:asciiTheme="minorHAnsi" w:eastAsia="Calibri" w:hAnsiTheme="minorHAnsi" w:cs="Calibri"/>
                <w:sz w:val="22"/>
                <w:szCs w:val="22"/>
                <w:lang w:eastAsia="en-US"/>
              </w:rPr>
              <w:t xml:space="preserve">V </w:t>
            </w:r>
            <w:r w:rsidR="0091301C">
              <w:rPr>
                <w:rFonts w:asciiTheme="minorHAnsi" w:eastAsia="Calibri" w:hAnsiTheme="minorHAnsi" w:cs="Calibri"/>
                <w:sz w:val="22"/>
                <w:szCs w:val="22"/>
                <w:lang w:eastAsia="en-US"/>
              </w:rPr>
              <w:t xml:space="preserve">Plzni dne </w:t>
            </w:r>
          </w:p>
          <w:p w14:paraId="3A33C916" w14:textId="2C6088A2" w:rsidR="002142D6" w:rsidRPr="006E7307" w:rsidRDefault="00DD071D" w:rsidP="00AB5602">
            <w:pPr>
              <w:spacing w:before="240" w:line="276" w:lineRule="auto"/>
              <w:rPr>
                <w:rFonts w:asciiTheme="minorHAnsi" w:eastAsia="Calibri" w:hAnsiTheme="minorHAnsi" w:cs="Calibri"/>
                <w:sz w:val="22"/>
                <w:szCs w:val="22"/>
                <w:lang w:eastAsia="en-US"/>
              </w:rPr>
            </w:pPr>
            <w:r w:rsidRPr="006E7307">
              <w:rPr>
                <w:rFonts w:asciiTheme="minorHAnsi" w:eastAsia="Calibri" w:hAnsiTheme="minorHAnsi" w:cs="Calibri"/>
                <w:sz w:val="22"/>
                <w:szCs w:val="22"/>
                <w:lang w:eastAsia="en-US"/>
              </w:rPr>
              <w:t>Z</w:t>
            </w:r>
            <w:r w:rsidR="002142D6" w:rsidRPr="006E7307">
              <w:rPr>
                <w:rFonts w:asciiTheme="minorHAnsi" w:eastAsia="Calibri" w:hAnsiTheme="minorHAnsi" w:cs="Calibri"/>
                <w:sz w:val="22"/>
                <w:szCs w:val="22"/>
                <w:lang w:eastAsia="en-US"/>
              </w:rPr>
              <w:t>a</w:t>
            </w:r>
            <w:r w:rsidR="004B2C3B" w:rsidRPr="006E7307">
              <w:rPr>
                <w:rFonts w:asciiTheme="minorHAnsi" w:eastAsia="Calibri" w:hAnsiTheme="minorHAnsi" w:cs="Calibri"/>
                <w:sz w:val="22"/>
                <w:szCs w:val="22"/>
                <w:lang w:eastAsia="en-US"/>
              </w:rPr>
              <w:t xml:space="preserve"> </w:t>
            </w:r>
            <w:r w:rsidR="00AB5602">
              <w:rPr>
                <w:rFonts w:asciiTheme="minorHAnsi" w:eastAsia="Calibri" w:hAnsiTheme="minorHAnsi" w:cs="Calibri"/>
                <w:sz w:val="22"/>
                <w:szCs w:val="22"/>
                <w:lang w:eastAsia="en-US"/>
              </w:rPr>
              <w:t>Zadavatele</w:t>
            </w:r>
            <w:r w:rsidR="002142D6" w:rsidRPr="006E7307">
              <w:rPr>
                <w:rFonts w:asciiTheme="minorHAnsi" w:eastAsia="Calibri" w:hAnsiTheme="minorHAnsi" w:cs="Calibri"/>
                <w:sz w:val="22"/>
                <w:szCs w:val="22"/>
                <w:lang w:eastAsia="en-US"/>
              </w:rPr>
              <w:t>:</w:t>
            </w:r>
            <w:r w:rsidR="002142D6" w:rsidRPr="006E7307">
              <w:rPr>
                <w:rFonts w:asciiTheme="minorHAnsi" w:eastAsia="Calibri" w:hAnsiTheme="minorHAnsi" w:cs="Calibri"/>
                <w:sz w:val="22"/>
                <w:szCs w:val="22"/>
                <w:lang w:eastAsia="en-US"/>
              </w:rPr>
              <w:tab/>
            </w:r>
          </w:p>
        </w:tc>
        <w:tc>
          <w:tcPr>
            <w:tcW w:w="4631" w:type="dxa"/>
          </w:tcPr>
          <w:p w14:paraId="74A6BF75" w14:textId="29D13F69" w:rsidR="00CC59F9" w:rsidRDefault="0091301C" w:rsidP="00CC59F9">
            <w:pPr>
              <w:spacing w:before="240" w:line="276" w:lineRule="auto"/>
              <w:rPr>
                <w:rFonts w:asciiTheme="minorHAnsi" w:eastAsia="Calibri" w:hAnsiTheme="minorHAnsi" w:cs="Calibri"/>
                <w:sz w:val="22"/>
                <w:szCs w:val="22"/>
                <w:lang w:eastAsia="en-US"/>
              </w:rPr>
            </w:pPr>
            <w:r>
              <w:rPr>
                <w:rFonts w:asciiTheme="minorHAnsi" w:eastAsia="Calibri" w:hAnsiTheme="minorHAnsi" w:cs="Calibri"/>
                <w:sz w:val="22"/>
                <w:szCs w:val="22"/>
                <w:lang w:eastAsia="en-US"/>
              </w:rPr>
              <w:t xml:space="preserve">V </w:t>
            </w:r>
            <w:r w:rsidR="00297463">
              <w:rPr>
                <w:rFonts w:asciiTheme="minorHAnsi" w:eastAsia="Calibri" w:hAnsiTheme="minorHAnsi" w:cs="Calibri"/>
                <w:sz w:val="22"/>
                <w:szCs w:val="22"/>
                <w:lang w:eastAsia="en-US"/>
              </w:rPr>
              <w:t>P</w:t>
            </w:r>
            <w:r w:rsidR="002F4E7F">
              <w:rPr>
                <w:rFonts w:asciiTheme="minorHAnsi" w:eastAsia="Calibri" w:hAnsiTheme="minorHAnsi" w:cs="Calibri"/>
                <w:sz w:val="22"/>
                <w:szCs w:val="22"/>
                <w:lang w:eastAsia="en-US"/>
              </w:rPr>
              <w:t>raze</w:t>
            </w:r>
            <w:r w:rsidR="00297463">
              <w:rPr>
                <w:rFonts w:asciiTheme="minorHAnsi" w:eastAsia="Calibri" w:hAnsiTheme="minorHAnsi" w:cs="Calibri"/>
                <w:sz w:val="22"/>
                <w:szCs w:val="22"/>
                <w:lang w:eastAsia="en-US"/>
              </w:rPr>
              <w:t xml:space="preserve"> </w:t>
            </w:r>
            <w:r w:rsidR="00E654B4">
              <w:rPr>
                <w:rFonts w:asciiTheme="minorHAnsi" w:eastAsia="Calibri" w:hAnsiTheme="minorHAnsi" w:cs="Calibri"/>
                <w:sz w:val="22"/>
                <w:szCs w:val="22"/>
                <w:lang w:eastAsia="en-US"/>
              </w:rPr>
              <w:t xml:space="preserve">dne </w:t>
            </w:r>
          </w:p>
          <w:p w14:paraId="6FB62F79" w14:textId="385DAF16" w:rsidR="002142D6" w:rsidRPr="006E7307" w:rsidRDefault="0091301C" w:rsidP="0091301C">
            <w:pPr>
              <w:spacing w:before="240" w:line="276" w:lineRule="auto"/>
              <w:rPr>
                <w:rFonts w:asciiTheme="minorHAnsi" w:eastAsia="Calibri" w:hAnsiTheme="minorHAnsi" w:cs="Calibri"/>
                <w:sz w:val="22"/>
                <w:szCs w:val="22"/>
                <w:lang w:eastAsia="en-US"/>
              </w:rPr>
            </w:pPr>
            <w:r>
              <w:rPr>
                <w:rFonts w:asciiTheme="minorHAnsi" w:eastAsia="Calibri" w:hAnsiTheme="minorHAnsi" w:cs="Calibri"/>
                <w:sz w:val="22"/>
                <w:szCs w:val="22"/>
                <w:lang w:eastAsia="en-US"/>
              </w:rPr>
              <w:t>Za Dodavatele:</w:t>
            </w:r>
          </w:p>
        </w:tc>
      </w:tr>
      <w:tr w:rsidR="002142D6" w:rsidRPr="00211C28" w14:paraId="5EAE96DF" w14:textId="77777777" w:rsidTr="00DA77F1">
        <w:tc>
          <w:tcPr>
            <w:tcW w:w="5573" w:type="dxa"/>
          </w:tcPr>
          <w:p w14:paraId="4B003C78" w14:textId="77777777" w:rsidR="002142D6" w:rsidRPr="00211C28" w:rsidRDefault="002142D6" w:rsidP="00ED2516">
            <w:pPr>
              <w:spacing w:after="600" w:line="276" w:lineRule="auto"/>
              <w:rPr>
                <w:rFonts w:asciiTheme="minorHAnsi" w:eastAsia="Calibri" w:hAnsiTheme="minorHAnsi" w:cs="Calibri"/>
                <w:sz w:val="22"/>
                <w:szCs w:val="20"/>
                <w:lang w:eastAsia="en-US"/>
              </w:rPr>
            </w:pPr>
          </w:p>
        </w:tc>
        <w:tc>
          <w:tcPr>
            <w:tcW w:w="4631" w:type="dxa"/>
          </w:tcPr>
          <w:p w14:paraId="631CB091" w14:textId="77777777" w:rsidR="002142D6" w:rsidRPr="00211C28" w:rsidRDefault="002142D6" w:rsidP="00ED2516">
            <w:pPr>
              <w:spacing w:after="600" w:line="276" w:lineRule="auto"/>
              <w:rPr>
                <w:rFonts w:asciiTheme="minorHAnsi" w:eastAsia="Calibri" w:hAnsiTheme="minorHAnsi" w:cs="Calibri"/>
                <w:sz w:val="22"/>
                <w:szCs w:val="20"/>
                <w:lang w:eastAsia="en-US"/>
              </w:rPr>
            </w:pPr>
          </w:p>
        </w:tc>
      </w:tr>
      <w:tr w:rsidR="00312A38" w:rsidRPr="00211C28" w14:paraId="17F1B402" w14:textId="77777777" w:rsidTr="00DA77F1">
        <w:tc>
          <w:tcPr>
            <w:tcW w:w="5573" w:type="dxa"/>
          </w:tcPr>
          <w:p w14:paraId="6ADECDF0" w14:textId="7071C57A" w:rsidR="00312A38" w:rsidRPr="00211C28" w:rsidRDefault="00E654B4" w:rsidP="00312A38">
            <w:pPr>
              <w:tabs>
                <w:tab w:val="left" w:pos="2325"/>
                <w:tab w:val="center" w:pos="2427"/>
              </w:tabs>
              <w:spacing w:before="960"/>
              <w:rPr>
                <w:rFonts w:asciiTheme="minorHAnsi" w:eastAsia="Calibri" w:hAnsiTheme="minorHAnsi" w:cs="Calibri"/>
                <w:sz w:val="20"/>
                <w:szCs w:val="20"/>
                <w:lang w:eastAsia="en-US"/>
              </w:rPr>
            </w:pPr>
            <w:r>
              <w:rPr>
                <w:rFonts w:asciiTheme="minorHAnsi" w:eastAsia="Calibri" w:hAnsiTheme="minorHAnsi" w:cs="Calibri"/>
                <w:b/>
                <w:sz w:val="20"/>
                <w:szCs w:val="20"/>
                <w:lang w:eastAsia="en-US"/>
              </w:rPr>
              <w:t>Mgr. Lukáš Vlček</w:t>
            </w:r>
            <w:r w:rsidR="00312A38" w:rsidRPr="00211C28">
              <w:rPr>
                <w:rFonts w:asciiTheme="minorHAnsi" w:eastAsia="Calibri" w:hAnsiTheme="minorHAnsi" w:cs="Calibri"/>
                <w:b/>
                <w:sz w:val="20"/>
                <w:szCs w:val="20"/>
                <w:lang w:eastAsia="en-US"/>
              </w:rPr>
              <w:t xml:space="preserve"> </w:t>
            </w:r>
          </w:p>
        </w:tc>
        <w:tc>
          <w:tcPr>
            <w:tcW w:w="4631" w:type="dxa"/>
          </w:tcPr>
          <w:p w14:paraId="008F63BB" w14:textId="3EF07B60" w:rsidR="00312A38" w:rsidRPr="00211C28" w:rsidRDefault="003109CE" w:rsidP="00297463">
            <w:pPr>
              <w:spacing w:before="960"/>
              <w:rPr>
                <w:rFonts w:asciiTheme="minorHAnsi" w:eastAsia="Calibri" w:hAnsiTheme="minorHAnsi" w:cs="Calibri"/>
                <w:b/>
                <w:sz w:val="20"/>
                <w:szCs w:val="20"/>
                <w:lang w:eastAsia="en-US"/>
              </w:rPr>
            </w:pPr>
            <w:r>
              <w:rPr>
                <w:rFonts w:asciiTheme="minorHAnsi" w:eastAsia="Calibri" w:hAnsiTheme="minorHAnsi" w:cs="Calibri"/>
                <w:b/>
                <w:sz w:val="20"/>
                <w:szCs w:val="20"/>
                <w:lang w:eastAsia="en-US"/>
              </w:rPr>
              <w:t>Bc.</w:t>
            </w:r>
            <w:bookmarkStart w:id="13" w:name="_GoBack"/>
            <w:bookmarkEnd w:id="13"/>
            <w:r w:rsidR="00AD49FF">
              <w:rPr>
                <w:rFonts w:asciiTheme="minorHAnsi" w:eastAsia="Calibri" w:hAnsiTheme="minorHAnsi" w:cs="Calibri"/>
                <w:b/>
                <w:sz w:val="20"/>
                <w:szCs w:val="20"/>
                <w:lang w:eastAsia="en-US"/>
              </w:rPr>
              <w:t xml:space="preserve"> </w:t>
            </w:r>
            <w:r w:rsidR="002F4E7F">
              <w:rPr>
                <w:rFonts w:asciiTheme="minorHAnsi" w:eastAsia="Calibri" w:hAnsiTheme="minorHAnsi" w:cs="Calibri"/>
                <w:b/>
                <w:sz w:val="20"/>
                <w:szCs w:val="20"/>
                <w:lang w:eastAsia="en-US"/>
              </w:rPr>
              <w:t>Daniela Jeníčková</w:t>
            </w:r>
            <w:r w:rsidR="00312A38" w:rsidRPr="00211C28">
              <w:rPr>
                <w:rFonts w:asciiTheme="minorHAnsi" w:eastAsia="Calibri" w:hAnsiTheme="minorHAnsi" w:cs="Calibri"/>
                <w:b/>
                <w:sz w:val="20"/>
                <w:szCs w:val="20"/>
                <w:lang w:eastAsia="en-US"/>
              </w:rPr>
              <w:t xml:space="preserve"> </w:t>
            </w:r>
          </w:p>
        </w:tc>
      </w:tr>
      <w:tr w:rsidR="00312A38" w:rsidRPr="00211C28" w14:paraId="637494E9" w14:textId="77777777" w:rsidTr="00DA77F1">
        <w:tc>
          <w:tcPr>
            <w:tcW w:w="5573" w:type="dxa"/>
          </w:tcPr>
          <w:p w14:paraId="7FECB81F" w14:textId="639D7DF9" w:rsidR="00312A38" w:rsidRPr="00211C28" w:rsidRDefault="00E654B4" w:rsidP="00312A38">
            <w:pPr>
              <w:rPr>
                <w:rFonts w:asciiTheme="minorHAnsi" w:eastAsia="Calibri" w:hAnsiTheme="minorHAnsi" w:cs="Calibri"/>
                <w:sz w:val="20"/>
                <w:szCs w:val="20"/>
                <w:lang w:eastAsia="en-US"/>
              </w:rPr>
            </w:pPr>
            <w:r>
              <w:rPr>
                <w:rFonts w:asciiTheme="minorHAnsi" w:eastAsia="Calibri" w:hAnsiTheme="minorHAnsi" w:cs="Calibri"/>
                <w:sz w:val="20"/>
                <w:szCs w:val="20"/>
                <w:lang w:eastAsia="en-US"/>
              </w:rPr>
              <w:t>ředitel</w:t>
            </w:r>
          </w:p>
          <w:p w14:paraId="4E713104" w14:textId="77777777" w:rsidR="00312A38" w:rsidRDefault="00E654B4" w:rsidP="00312A38">
            <w:pPr>
              <w:rPr>
                <w:rFonts w:asciiTheme="minorHAnsi" w:eastAsia="Calibri" w:hAnsiTheme="minorHAnsi" w:cs="Calibri"/>
                <w:sz w:val="20"/>
                <w:szCs w:val="20"/>
                <w:lang w:eastAsia="en-US"/>
              </w:rPr>
            </w:pPr>
            <w:r>
              <w:rPr>
                <w:rFonts w:asciiTheme="minorHAnsi" w:eastAsia="Calibri" w:hAnsiTheme="minorHAnsi" w:cs="Calibri"/>
                <w:sz w:val="20"/>
                <w:szCs w:val="20"/>
                <w:lang w:eastAsia="en-US"/>
              </w:rPr>
              <w:t>Krajské centrum vzdělávání</w:t>
            </w:r>
          </w:p>
          <w:p w14:paraId="40504CC2" w14:textId="1039D724" w:rsidR="00E654B4" w:rsidRDefault="00E654B4" w:rsidP="00312A38">
            <w:pPr>
              <w:rPr>
                <w:rFonts w:asciiTheme="minorHAnsi" w:eastAsia="Calibri" w:hAnsiTheme="minorHAnsi" w:cs="Calibri"/>
                <w:sz w:val="20"/>
                <w:szCs w:val="20"/>
                <w:lang w:eastAsia="en-US"/>
              </w:rPr>
            </w:pPr>
            <w:r>
              <w:rPr>
                <w:rFonts w:asciiTheme="minorHAnsi" w:eastAsia="Calibri" w:hAnsiTheme="minorHAnsi" w:cs="Calibri"/>
                <w:sz w:val="20"/>
                <w:szCs w:val="20"/>
                <w:lang w:eastAsia="en-US"/>
              </w:rPr>
              <w:t xml:space="preserve">a Jazyková škola s právem státní jazykové zkoušky, </w:t>
            </w:r>
          </w:p>
          <w:p w14:paraId="6A607A91" w14:textId="69DC92D7" w:rsidR="00E654B4" w:rsidRPr="00211C28" w:rsidRDefault="00E654B4" w:rsidP="00312A38">
            <w:pPr>
              <w:rPr>
                <w:rFonts w:asciiTheme="minorHAnsi" w:eastAsia="Calibri" w:hAnsiTheme="minorHAnsi" w:cs="Calibri"/>
                <w:b/>
                <w:color w:val="FF0000"/>
                <w:sz w:val="20"/>
                <w:szCs w:val="20"/>
                <w:lang w:eastAsia="en-US"/>
              </w:rPr>
            </w:pPr>
            <w:r>
              <w:rPr>
                <w:rFonts w:asciiTheme="minorHAnsi" w:eastAsia="Calibri" w:hAnsiTheme="minorHAnsi" w:cs="Calibri"/>
                <w:sz w:val="20"/>
                <w:szCs w:val="20"/>
                <w:lang w:eastAsia="en-US"/>
              </w:rPr>
              <w:t>Plzeň, sady 5. května 42</w:t>
            </w:r>
          </w:p>
        </w:tc>
        <w:tc>
          <w:tcPr>
            <w:tcW w:w="4631" w:type="dxa"/>
          </w:tcPr>
          <w:p w14:paraId="124AFB89" w14:textId="0BB1E2B8" w:rsidR="00312A38" w:rsidRPr="00211C28" w:rsidRDefault="00E654B4" w:rsidP="00312A38">
            <w:pPr>
              <w:rPr>
                <w:rFonts w:asciiTheme="minorHAnsi" w:eastAsia="Calibri" w:hAnsiTheme="minorHAnsi" w:cs="Calibri"/>
                <w:sz w:val="20"/>
                <w:szCs w:val="20"/>
                <w:lang w:eastAsia="en-US"/>
              </w:rPr>
            </w:pPr>
            <w:r>
              <w:rPr>
                <w:rFonts w:asciiTheme="minorHAnsi" w:eastAsia="Calibri" w:hAnsiTheme="minorHAnsi" w:cs="Calibri"/>
                <w:sz w:val="20"/>
                <w:szCs w:val="20"/>
                <w:lang w:eastAsia="en-US"/>
              </w:rPr>
              <w:t>supervizorka</w:t>
            </w:r>
          </w:p>
          <w:p w14:paraId="61A0734F" w14:textId="42535C59" w:rsidR="00312A38" w:rsidRPr="0009465D" w:rsidRDefault="00312A38" w:rsidP="00312A38">
            <w:pPr>
              <w:rPr>
                <w:rFonts w:asciiTheme="minorHAnsi" w:eastAsia="Calibri" w:hAnsiTheme="minorHAnsi" w:cs="Calibri"/>
                <w:sz w:val="20"/>
                <w:szCs w:val="20"/>
                <w:lang w:eastAsia="en-US"/>
              </w:rPr>
            </w:pPr>
          </w:p>
        </w:tc>
      </w:tr>
      <w:bookmarkEnd w:id="12"/>
    </w:tbl>
    <w:p w14:paraId="264F6F5E" w14:textId="77777777" w:rsidR="00727705" w:rsidRPr="00211C28" w:rsidRDefault="00727705" w:rsidP="00DA77F1">
      <w:pPr>
        <w:spacing w:line="276" w:lineRule="auto"/>
        <w:ind w:left="360"/>
        <w:rPr>
          <w:rFonts w:asciiTheme="minorHAnsi" w:hAnsiTheme="minorHAnsi" w:cs="Calibri"/>
          <w:i/>
          <w:sz w:val="20"/>
          <w:szCs w:val="22"/>
        </w:rPr>
      </w:pPr>
    </w:p>
    <w:sectPr w:rsidR="00727705" w:rsidRPr="00211C28" w:rsidSect="00312A38">
      <w:type w:val="continuous"/>
      <w:pgSz w:w="11906" w:h="16838"/>
      <w:pgMar w:top="1418" w:right="851" w:bottom="992" w:left="851" w:header="709" w:footer="567"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CC1D9BA" w16cex:dateUtc="2022-03-27T19:20:12.826Z"/>
  <w16cex:commentExtensible w16cex:durableId="12E8F5FB" w16cex:dateUtc="2022-03-27T21:18:53.076Z"/>
  <w16cex:commentExtensible w16cex:durableId="57B4E2E6" w16cex:dateUtc="2022-03-27T21:20:49.126Z"/>
  <w16cex:commentExtensible w16cex:durableId="62F1AB05" w16cex:dateUtc="2022-03-27T21:22:36.957Z"/>
  <w16cex:commentExtensible w16cex:durableId="751BDBF0" w16cex:dateUtc="2022-03-27T21:23:42.409Z"/>
  <w16cex:commentExtensible w16cex:durableId="1E06359B" w16cex:dateUtc="2022-03-27T21:25:29.129Z"/>
  <w16cex:commentExtensible w16cex:durableId="19BC69FE" w16cex:dateUtc="2022-03-27T21:29:40.518Z"/>
  <w16cex:commentExtensible w16cex:durableId="1A2EC105" w16cex:dateUtc="2022-03-27T21:31:24.713Z"/>
  <w16cex:commentExtensible w16cex:durableId="210B0420" w16cex:dateUtc="2022-03-27T21:32:02.489Z"/>
  <w16cex:commentExtensible w16cex:durableId="65DB2465" w16cex:dateUtc="2022-03-27T21:32:35.339Z"/>
  <w16cex:commentExtensible w16cex:durableId="6251C5F3" w16cex:dateUtc="2022-03-27T21:34:32.549Z"/>
  <w16cex:commentExtensible w16cex:durableId="3ED52B7A" w16cex:dateUtc="2022-03-27T21:36:52.366Z"/>
  <w16cex:commentExtensible w16cex:durableId="6DCB9656" w16cex:dateUtc="2022-03-28T00:17:13.333Z"/>
  <w16cex:commentExtensible w16cex:durableId="30EF20A7" w16cex:dateUtc="2022-03-28T00:23:12.848Z"/>
  <w16cex:commentExtensible w16cex:durableId="6321C1A1" w16cex:dateUtc="2022-03-28T00:27:01.846Z"/>
  <w16cex:commentExtensible w16cex:durableId="56EDF9FD" w16cex:dateUtc="2022-03-28T00:32:34Z"/>
  <w16cex:commentExtensible w16cex:durableId="1E05BE14" w16cex:dateUtc="2022-03-28T00:34:28.6Z"/>
  <w16cex:commentExtensible w16cex:durableId="1B8B3833" w16cex:dateUtc="2022-03-28T10:00:58.02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6EB60" w14:textId="77777777" w:rsidR="002F2CFC" w:rsidRDefault="002F2CFC">
      <w:r>
        <w:separator/>
      </w:r>
    </w:p>
    <w:p w14:paraId="22D0BF28" w14:textId="77777777" w:rsidR="002F2CFC" w:rsidRDefault="002F2CFC"/>
  </w:endnote>
  <w:endnote w:type="continuationSeparator" w:id="0">
    <w:p w14:paraId="2F3790D8" w14:textId="77777777" w:rsidR="002F2CFC" w:rsidRDefault="002F2CFC">
      <w:r>
        <w:continuationSeparator/>
      </w:r>
    </w:p>
    <w:p w14:paraId="01BC6E16" w14:textId="77777777" w:rsidR="002F2CFC" w:rsidRDefault="002F2C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8657F" w14:textId="00CF4087" w:rsidR="005A5701" w:rsidRPr="0078031F" w:rsidRDefault="005A5701" w:rsidP="003A5A45">
    <w:pPr>
      <w:jc w:val="right"/>
      <w:rPr>
        <w:rFonts w:asciiTheme="minorHAnsi" w:hAnsiTheme="minorHAnsi" w:cstheme="minorHAnsi"/>
        <w:sz w:val="20"/>
        <w:szCs w:val="20"/>
      </w:rPr>
    </w:pPr>
    <w:r w:rsidRPr="0078031F">
      <w:rPr>
        <w:rFonts w:asciiTheme="minorHAnsi" w:hAnsiTheme="minorHAnsi" w:cstheme="minorHAnsi"/>
        <w:sz w:val="20"/>
        <w:szCs w:val="20"/>
      </w:rPr>
      <w:t xml:space="preserve">Stránka </w:t>
    </w:r>
    <w:r w:rsidRPr="0078031F">
      <w:rPr>
        <w:rFonts w:asciiTheme="minorHAnsi" w:hAnsiTheme="minorHAnsi" w:cstheme="minorHAnsi"/>
        <w:sz w:val="20"/>
        <w:szCs w:val="20"/>
      </w:rPr>
      <w:fldChar w:fldCharType="begin"/>
    </w:r>
    <w:r w:rsidRPr="0078031F">
      <w:rPr>
        <w:rFonts w:asciiTheme="minorHAnsi" w:hAnsiTheme="minorHAnsi" w:cstheme="minorHAnsi"/>
        <w:sz w:val="20"/>
        <w:szCs w:val="20"/>
      </w:rPr>
      <w:instrText xml:space="preserve"> PAGE </w:instrText>
    </w:r>
    <w:r w:rsidRPr="0078031F">
      <w:rPr>
        <w:rFonts w:asciiTheme="minorHAnsi" w:hAnsiTheme="minorHAnsi" w:cstheme="minorHAnsi"/>
        <w:sz w:val="20"/>
        <w:szCs w:val="20"/>
      </w:rPr>
      <w:fldChar w:fldCharType="separate"/>
    </w:r>
    <w:r w:rsidR="002F4E7F">
      <w:rPr>
        <w:rFonts w:asciiTheme="minorHAnsi" w:hAnsiTheme="minorHAnsi" w:cstheme="minorHAnsi"/>
        <w:noProof/>
        <w:sz w:val="20"/>
        <w:szCs w:val="20"/>
      </w:rPr>
      <w:t>8</w:t>
    </w:r>
    <w:r w:rsidRPr="0078031F">
      <w:rPr>
        <w:rFonts w:asciiTheme="minorHAnsi" w:hAnsiTheme="minorHAnsi" w:cstheme="minorHAnsi"/>
        <w:sz w:val="20"/>
        <w:szCs w:val="20"/>
      </w:rPr>
      <w:fldChar w:fldCharType="end"/>
    </w:r>
    <w:r w:rsidR="0078031F">
      <w:rPr>
        <w:rFonts w:asciiTheme="minorHAnsi" w:hAnsiTheme="minorHAnsi" w:cstheme="minorHAnsi"/>
        <w:sz w:val="20"/>
        <w:szCs w:val="20"/>
      </w:rPr>
      <w:t xml:space="preserve"> z </w:t>
    </w:r>
    <w:r w:rsidRPr="0078031F">
      <w:rPr>
        <w:rFonts w:asciiTheme="minorHAnsi" w:hAnsiTheme="minorHAnsi" w:cstheme="minorHAnsi"/>
        <w:sz w:val="20"/>
        <w:szCs w:val="20"/>
      </w:rPr>
      <w:fldChar w:fldCharType="begin"/>
    </w:r>
    <w:r w:rsidRPr="0078031F">
      <w:rPr>
        <w:rFonts w:asciiTheme="minorHAnsi" w:hAnsiTheme="minorHAnsi" w:cstheme="minorHAnsi"/>
        <w:sz w:val="20"/>
        <w:szCs w:val="20"/>
      </w:rPr>
      <w:instrText xml:space="preserve"> NUMPAGES  </w:instrText>
    </w:r>
    <w:r w:rsidRPr="0078031F">
      <w:rPr>
        <w:rFonts w:asciiTheme="minorHAnsi" w:hAnsiTheme="minorHAnsi" w:cstheme="minorHAnsi"/>
        <w:sz w:val="20"/>
        <w:szCs w:val="20"/>
      </w:rPr>
      <w:fldChar w:fldCharType="separate"/>
    </w:r>
    <w:r w:rsidR="002F4E7F">
      <w:rPr>
        <w:rFonts w:asciiTheme="minorHAnsi" w:hAnsiTheme="minorHAnsi" w:cstheme="minorHAnsi"/>
        <w:noProof/>
        <w:sz w:val="20"/>
        <w:szCs w:val="20"/>
      </w:rPr>
      <w:t>8</w:t>
    </w:r>
    <w:r w:rsidRPr="0078031F">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44135" w14:textId="77777777" w:rsidR="002F2CFC" w:rsidRDefault="002F2CFC">
      <w:r>
        <w:separator/>
      </w:r>
    </w:p>
    <w:p w14:paraId="0BD64F25" w14:textId="77777777" w:rsidR="002F2CFC" w:rsidRDefault="002F2CFC"/>
  </w:footnote>
  <w:footnote w:type="continuationSeparator" w:id="0">
    <w:p w14:paraId="1C564221" w14:textId="77777777" w:rsidR="002F2CFC" w:rsidRDefault="002F2CFC">
      <w:r>
        <w:continuationSeparator/>
      </w:r>
    </w:p>
    <w:p w14:paraId="3433B08C" w14:textId="77777777" w:rsidR="002F2CFC" w:rsidRDefault="002F2CFC"/>
  </w:footnote>
  <w:footnote w:id="1">
    <w:p w14:paraId="0E264E1F" w14:textId="0376AA99" w:rsidR="00EB3488" w:rsidRDefault="00EB3488">
      <w:pPr>
        <w:pStyle w:val="Textpoznpodarou"/>
      </w:pPr>
      <w:r>
        <w:rPr>
          <w:rStyle w:val="Znakapoznpodarou"/>
        </w:rPr>
        <w:footnoteRef/>
      </w:r>
      <w:r>
        <w:t xml:space="preserve"> Ve výzvě</w:t>
      </w:r>
      <w:r w:rsidR="006E4AD6">
        <w:t xml:space="preserve"> minitendru</w:t>
      </w:r>
      <w:r>
        <w:t xml:space="preserve"> může být definován i </w:t>
      </w:r>
      <w:r w:rsidRPr="00EB3488">
        <w:t>standardní rozsa</w:t>
      </w:r>
      <w:r>
        <w:t xml:space="preserve">h </w:t>
      </w:r>
      <w:r w:rsidR="006E4AD6">
        <w:t>„</w:t>
      </w:r>
      <w:r>
        <w:t>základních bloků</w:t>
      </w:r>
      <w:r w:rsidR="006E4AD6">
        <w:t>“</w:t>
      </w:r>
      <w:r>
        <w:t xml:space="preserve"> poskytovaných služeb</w:t>
      </w:r>
      <w:r w:rsidR="00306B97">
        <w:t xml:space="preserve"> např.:</w:t>
      </w:r>
      <w:r w:rsidR="000D7595">
        <w:t xml:space="preserve"> </w:t>
      </w:r>
      <w:r w:rsidRPr="00EB3488">
        <w:t>individuální supervize pro 1 osobu - 3 setkání v délce 1 hodiny, tj. 3 hodiny celkem, skupinové setkání až pro 10-12 osob – 3 setkání v délce 3 hodin, tj. 9 hodin celkem</w:t>
      </w:r>
      <w:r w:rsidR="00306B9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82BAE" w14:textId="72E2B4F3" w:rsidR="005A5701" w:rsidRPr="00BB47C7" w:rsidRDefault="005A5701" w:rsidP="00BB47C7">
    <w:pPr>
      <w:pStyle w:val="Zhlav"/>
      <w:jc w:val="right"/>
      <w:rPr>
        <w:rFonts w:asciiTheme="minorHAnsi" w:hAnsiTheme="minorHAnsi" w:cstheme="minorHAnsi"/>
        <w:color w:val="808080" w:themeColor="background1" w:themeShade="8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211D8"/>
    <w:multiLevelType w:val="multilevel"/>
    <w:tmpl w:val="FC061676"/>
    <w:lvl w:ilvl="0">
      <w:start w:val="1"/>
      <w:numFmt w:val="decimal"/>
      <w:pStyle w:val="Nadpis1"/>
      <w:lvlText w:val="%1"/>
      <w:lvlJc w:val="left"/>
      <w:pPr>
        <w:ind w:left="4685" w:hanging="432"/>
      </w:pPr>
    </w:lvl>
    <w:lvl w:ilvl="1">
      <w:start w:val="1"/>
      <w:numFmt w:val="decimal"/>
      <w:pStyle w:val="Nadpis2"/>
      <w:lvlText w:val="%1.%2"/>
      <w:lvlJc w:val="left"/>
      <w:pPr>
        <w:ind w:left="4971"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3E401E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B75438D"/>
    <w:multiLevelType w:val="hybridMultilevel"/>
    <w:tmpl w:val="3AAC23C8"/>
    <w:lvl w:ilvl="0" w:tplc="0D303B6E">
      <w:start w:val="1"/>
      <w:numFmt w:val="lowerLetter"/>
      <w:lvlText w:val="%1)"/>
      <w:lvlJc w:val="left"/>
      <w:pPr>
        <w:ind w:left="927" w:hanging="360"/>
      </w:pPr>
      <w:rPr>
        <w:rFonts w:cs="Times New Roman"/>
        <w:b w:val="0"/>
        <w:bCs w:val="0"/>
        <w:i w:val="0"/>
        <w:iCs w:val="0"/>
        <w:caps w:val="0"/>
        <w:smallCaps w:val="0"/>
        <w:strike w:val="0"/>
        <w:dstrike w:val="0"/>
        <w:noProof w:val="0"/>
        <w:vanish w:val="0"/>
        <w:webHidden w:val="0"/>
        <w:spacing w:val="0"/>
        <w:kern w:val="0"/>
        <w:position w:val="0"/>
        <w:sz w:val="22"/>
        <w:szCs w:val="22"/>
        <w:u w:val="none"/>
        <w:effect w:val="none"/>
        <w:vertAlign w:val="baseline"/>
        <w:em w:val="none"/>
        <w:specVanish w:val="0"/>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3" w15:restartNumberingAfterBreak="0">
    <w:nsid w:val="0E35314D"/>
    <w:multiLevelType w:val="hybridMultilevel"/>
    <w:tmpl w:val="E3A6D2A6"/>
    <w:lvl w:ilvl="0" w:tplc="08D07554">
      <w:start w:val="1"/>
      <w:numFmt w:val="lowerLetter"/>
      <w:lvlText w:val="%1)"/>
      <w:lvlJc w:val="left"/>
      <w:pPr>
        <w:ind w:left="927" w:hanging="360"/>
      </w:pPr>
      <w:rPr>
        <w:rFonts w:hint="default"/>
        <w:b/>
      </w:rPr>
    </w:lvl>
    <w:lvl w:ilvl="1" w:tplc="B1C67EC6">
      <w:numFmt w:val="bullet"/>
      <w:lvlText w:val="-"/>
      <w:lvlJc w:val="left"/>
      <w:pPr>
        <w:ind w:left="1647" w:hanging="360"/>
      </w:pPr>
      <w:rPr>
        <w:rFonts w:ascii="Cambria" w:eastAsia="Cambria" w:hAnsi="Cambria" w:cs="Times New Roman" w:hint="default"/>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59357E48"/>
    <w:multiLevelType w:val="hybridMultilevel"/>
    <w:tmpl w:val="C3483F4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2AA5B87"/>
    <w:multiLevelType w:val="multilevel"/>
    <w:tmpl w:val="1F7649A4"/>
    <w:lvl w:ilvl="0">
      <w:start w:val="1"/>
      <w:numFmt w:val="decimal"/>
      <w:lvlText w:val="%1"/>
      <w:lvlJc w:val="left"/>
      <w:pPr>
        <w:ind w:left="432" w:hanging="432"/>
      </w:pPr>
    </w:lvl>
    <w:lvl w:ilvl="1">
      <w:start w:val="1"/>
      <w:numFmt w:val="decimal"/>
      <w:lvlText w:val="%1.%2"/>
      <w:lvlJc w:val="left"/>
      <w:pPr>
        <w:ind w:left="576" w:hanging="576"/>
      </w:pPr>
      <w:rPr>
        <w:rFonts w:asciiTheme="minorHAnsi" w:hAnsiTheme="minorHAnsi" w:cstheme="minorHAnsi"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662A27DC"/>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673062B6"/>
    <w:multiLevelType w:val="multilevel"/>
    <w:tmpl w:val="64908784"/>
    <w:lvl w:ilvl="0">
      <w:start w:val="1"/>
      <w:numFmt w:val="lowerLetter"/>
      <w:lvlText w:val="%1)"/>
      <w:lvlJc w:val="left"/>
      <w:pPr>
        <w:tabs>
          <w:tab w:val="num" w:pos="794"/>
        </w:tabs>
        <w:ind w:left="794" w:hanging="397"/>
      </w:pPr>
      <w:rPr>
        <w:rFonts w:hint="default"/>
      </w:rPr>
    </w:lvl>
    <w:lvl w:ilvl="1">
      <w:start w:val="1"/>
      <w:numFmt w:val="lowerLetter"/>
      <w:lvlText w:val="%2)"/>
      <w:lvlJc w:val="left"/>
      <w:pPr>
        <w:tabs>
          <w:tab w:val="num" w:pos="1504"/>
        </w:tabs>
        <w:ind w:left="1504" w:hanging="397"/>
      </w:pPr>
      <w:rPr>
        <w:rFonts w:hint="default"/>
      </w:rPr>
    </w:lvl>
    <w:lvl w:ilvl="2">
      <w:start w:val="1"/>
      <w:numFmt w:val="bullet"/>
      <w:lvlText w:val=""/>
      <w:lvlJc w:val="left"/>
      <w:pPr>
        <w:tabs>
          <w:tab w:val="num" w:pos="1701"/>
        </w:tabs>
        <w:ind w:left="1701" w:hanging="510"/>
      </w:pPr>
      <w:rPr>
        <w:rFonts w:ascii="Wingdings" w:hAnsi="Wingdings" w:hint="default"/>
      </w:rPr>
    </w:lvl>
    <w:lvl w:ilvl="3">
      <w:start w:val="1"/>
      <w:numFmt w:val="decimal"/>
      <w:lvlText w:val="%4."/>
      <w:lvlJc w:val="left"/>
      <w:pPr>
        <w:tabs>
          <w:tab w:val="num" w:pos="3277"/>
        </w:tabs>
        <w:ind w:left="3277" w:hanging="360"/>
      </w:pPr>
      <w:rPr>
        <w:rFonts w:hint="default"/>
      </w:rPr>
    </w:lvl>
    <w:lvl w:ilvl="4">
      <w:start w:val="1"/>
      <w:numFmt w:val="lowerLetter"/>
      <w:lvlText w:val="%5."/>
      <w:lvlJc w:val="left"/>
      <w:pPr>
        <w:tabs>
          <w:tab w:val="num" w:pos="3997"/>
        </w:tabs>
        <w:ind w:left="3997" w:hanging="360"/>
      </w:pPr>
      <w:rPr>
        <w:rFonts w:hint="default"/>
      </w:rPr>
    </w:lvl>
    <w:lvl w:ilvl="5">
      <w:start w:val="1"/>
      <w:numFmt w:val="lowerRoman"/>
      <w:lvlText w:val="%6."/>
      <w:lvlJc w:val="right"/>
      <w:pPr>
        <w:tabs>
          <w:tab w:val="num" w:pos="4717"/>
        </w:tabs>
        <w:ind w:left="4717" w:hanging="180"/>
      </w:pPr>
      <w:rPr>
        <w:rFonts w:hint="default"/>
      </w:rPr>
    </w:lvl>
    <w:lvl w:ilvl="6">
      <w:start w:val="1"/>
      <w:numFmt w:val="decimal"/>
      <w:lvlText w:val="%7."/>
      <w:lvlJc w:val="left"/>
      <w:pPr>
        <w:tabs>
          <w:tab w:val="num" w:pos="5437"/>
        </w:tabs>
        <w:ind w:left="5437" w:hanging="360"/>
      </w:pPr>
      <w:rPr>
        <w:rFonts w:hint="default"/>
      </w:rPr>
    </w:lvl>
    <w:lvl w:ilvl="7">
      <w:start w:val="1"/>
      <w:numFmt w:val="lowerLetter"/>
      <w:lvlText w:val="%8."/>
      <w:lvlJc w:val="left"/>
      <w:pPr>
        <w:tabs>
          <w:tab w:val="num" w:pos="6157"/>
        </w:tabs>
        <w:ind w:left="6157" w:hanging="360"/>
      </w:pPr>
      <w:rPr>
        <w:rFonts w:hint="default"/>
      </w:rPr>
    </w:lvl>
    <w:lvl w:ilvl="8">
      <w:start w:val="1"/>
      <w:numFmt w:val="lowerRoman"/>
      <w:lvlText w:val="%9."/>
      <w:lvlJc w:val="right"/>
      <w:pPr>
        <w:tabs>
          <w:tab w:val="num" w:pos="6877"/>
        </w:tabs>
        <w:ind w:left="6877" w:hanging="180"/>
      </w:pPr>
      <w:rPr>
        <w:rFonts w:hint="default"/>
      </w:rPr>
    </w:lvl>
  </w:abstractNum>
  <w:abstractNum w:abstractNumId="9" w15:restartNumberingAfterBreak="0">
    <w:nsid w:val="6AD822CA"/>
    <w:multiLevelType w:val="hybridMultilevel"/>
    <w:tmpl w:val="BBA0993C"/>
    <w:lvl w:ilvl="0" w:tplc="D0FAB6DC">
      <w:start w:val="1"/>
      <w:numFmt w:val="decimal"/>
      <w:lvlText w:val="%1."/>
      <w:lvlJc w:val="left"/>
      <w:pPr>
        <w:ind w:left="720" w:hanging="360"/>
      </w:pPr>
      <w:rPr>
        <w:rFonts w:ascii="Arial" w:hAnsi="Arial" w:cs="Arial"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8"/>
  </w:num>
  <w:num w:numId="8">
    <w:abstractNumId w:val="7"/>
  </w:num>
  <w:num w:numId="9">
    <w:abstractNumId w:val="0"/>
  </w:num>
  <w:num w:numId="10">
    <w:abstractNumId w:val="0"/>
  </w:num>
  <w:num w:numId="11">
    <w:abstractNumId w:val="0"/>
  </w:num>
  <w:num w:numId="12">
    <w:abstractNumId w:val="0"/>
  </w:num>
  <w:num w:numId="13">
    <w:abstractNumId w:val="0"/>
  </w:num>
  <w:num w:numId="14">
    <w:abstractNumId w:val="4"/>
  </w:num>
  <w:num w:numId="15">
    <w:abstractNumId w:val="4"/>
  </w:num>
  <w:num w:numId="16">
    <w:abstractNumId w:val="3"/>
  </w:num>
  <w:num w:numId="17">
    <w:abstractNumId w:val="2"/>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9"/>
  </w:num>
  <w:num w:numId="29">
    <w:abstractNumId w:val="6"/>
  </w:num>
  <w:num w:numId="30">
    <w:abstractNumId w:val="0"/>
  </w:num>
  <w:num w:numId="31">
    <w:abstractNumId w:val="0"/>
  </w:num>
  <w:num w:numId="32">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52E"/>
    <w:rsid w:val="00016684"/>
    <w:rsid w:val="00017482"/>
    <w:rsid w:val="00017996"/>
    <w:rsid w:val="000232C8"/>
    <w:rsid w:val="000309F5"/>
    <w:rsid w:val="00031314"/>
    <w:rsid w:val="0003759F"/>
    <w:rsid w:val="00046137"/>
    <w:rsid w:val="00047EDE"/>
    <w:rsid w:val="00053DBD"/>
    <w:rsid w:val="00056B78"/>
    <w:rsid w:val="000574F8"/>
    <w:rsid w:val="00060B37"/>
    <w:rsid w:val="00074CAA"/>
    <w:rsid w:val="00074E44"/>
    <w:rsid w:val="0007614A"/>
    <w:rsid w:val="0008079E"/>
    <w:rsid w:val="00081878"/>
    <w:rsid w:val="00084C55"/>
    <w:rsid w:val="000869A7"/>
    <w:rsid w:val="000908AB"/>
    <w:rsid w:val="0009465D"/>
    <w:rsid w:val="0009645A"/>
    <w:rsid w:val="000970D0"/>
    <w:rsid w:val="000A1A6C"/>
    <w:rsid w:val="000A3F8F"/>
    <w:rsid w:val="000A794F"/>
    <w:rsid w:val="000B14CB"/>
    <w:rsid w:val="000B1D17"/>
    <w:rsid w:val="000B3C25"/>
    <w:rsid w:val="000B3EDA"/>
    <w:rsid w:val="000B43DC"/>
    <w:rsid w:val="000B7A82"/>
    <w:rsid w:val="000C0421"/>
    <w:rsid w:val="000C1E11"/>
    <w:rsid w:val="000D194B"/>
    <w:rsid w:val="000D7595"/>
    <w:rsid w:val="000E2B61"/>
    <w:rsid w:val="000E4608"/>
    <w:rsid w:val="000E5BC8"/>
    <w:rsid w:val="000F0267"/>
    <w:rsid w:val="000F2F70"/>
    <w:rsid w:val="000F52D0"/>
    <w:rsid w:val="000F60A8"/>
    <w:rsid w:val="000F73E4"/>
    <w:rsid w:val="00100B4D"/>
    <w:rsid w:val="00111261"/>
    <w:rsid w:val="0011458C"/>
    <w:rsid w:val="00116F41"/>
    <w:rsid w:val="0012270B"/>
    <w:rsid w:val="00122A97"/>
    <w:rsid w:val="0012318E"/>
    <w:rsid w:val="00124299"/>
    <w:rsid w:val="00136272"/>
    <w:rsid w:val="001364BC"/>
    <w:rsid w:val="00160A35"/>
    <w:rsid w:val="00162927"/>
    <w:rsid w:val="00163E16"/>
    <w:rsid w:val="00176AD3"/>
    <w:rsid w:val="00182533"/>
    <w:rsid w:val="0018795F"/>
    <w:rsid w:val="00187DD3"/>
    <w:rsid w:val="00193A80"/>
    <w:rsid w:val="001956DE"/>
    <w:rsid w:val="00196129"/>
    <w:rsid w:val="001A10E6"/>
    <w:rsid w:val="001A4499"/>
    <w:rsid w:val="001A7866"/>
    <w:rsid w:val="001B1CB3"/>
    <w:rsid w:val="001B5411"/>
    <w:rsid w:val="001C1987"/>
    <w:rsid w:val="001C1CAA"/>
    <w:rsid w:val="001C31E3"/>
    <w:rsid w:val="001C5200"/>
    <w:rsid w:val="001C5609"/>
    <w:rsid w:val="001D1EBA"/>
    <w:rsid w:val="001E26CD"/>
    <w:rsid w:val="001E3516"/>
    <w:rsid w:val="001E641E"/>
    <w:rsid w:val="001F0587"/>
    <w:rsid w:val="001F3668"/>
    <w:rsid w:val="00205382"/>
    <w:rsid w:val="0021131F"/>
    <w:rsid w:val="00211C28"/>
    <w:rsid w:val="002142D6"/>
    <w:rsid w:val="00220322"/>
    <w:rsid w:val="002213C3"/>
    <w:rsid w:val="00227BE5"/>
    <w:rsid w:val="00231FCC"/>
    <w:rsid w:val="0023516D"/>
    <w:rsid w:val="002351A2"/>
    <w:rsid w:val="002355F7"/>
    <w:rsid w:val="002357F2"/>
    <w:rsid w:val="0024006C"/>
    <w:rsid w:val="00241F49"/>
    <w:rsid w:val="00245756"/>
    <w:rsid w:val="00263696"/>
    <w:rsid w:val="00264DC2"/>
    <w:rsid w:val="00275B83"/>
    <w:rsid w:val="0028007E"/>
    <w:rsid w:val="0028169F"/>
    <w:rsid w:val="00281D04"/>
    <w:rsid w:val="00286126"/>
    <w:rsid w:val="00291448"/>
    <w:rsid w:val="002931EE"/>
    <w:rsid w:val="00295791"/>
    <w:rsid w:val="00295C2E"/>
    <w:rsid w:val="00295E55"/>
    <w:rsid w:val="00297463"/>
    <w:rsid w:val="002975C2"/>
    <w:rsid w:val="002A2A5D"/>
    <w:rsid w:val="002A38A2"/>
    <w:rsid w:val="002A4C31"/>
    <w:rsid w:val="002A5115"/>
    <w:rsid w:val="002A656E"/>
    <w:rsid w:val="002B083B"/>
    <w:rsid w:val="002B4279"/>
    <w:rsid w:val="002B5475"/>
    <w:rsid w:val="002B7672"/>
    <w:rsid w:val="002C3DC4"/>
    <w:rsid w:val="002C440F"/>
    <w:rsid w:val="002E18AF"/>
    <w:rsid w:val="002E6F14"/>
    <w:rsid w:val="002E751B"/>
    <w:rsid w:val="002E7D1C"/>
    <w:rsid w:val="002F002B"/>
    <w:rsid w:val="002F2CFC"/>
    <w:rsid w:val="002F4E7F"/>
    <w:rsid w:val="002F7F26"/>
    <w:rsid w:val="0030045B"/>
    <w:rsid w:val="0030458D"/>
    <w:rsid w:val="0030594C"/>
    <w:rsid w:val="00305B02"/>
    <w:rsid w:val="00306B97"/>
    <w:rsid w:val="0030700C"/>
    <w:rsid w:val="00310511"/>
    <w:rsid w:val="003109CE"/>
    <w:rsid w:val="00311781"/>
    <w:rsid w:val="00312A38"/>
    <w:rsid w:val="00317C77"/>
    <w:rsid w:val="00332BAA"/>
    <w:rsid w:val="00337632"/>
    <w:rsid w:val="00340CE3"/>
    <w:rsid w:val="00342A59"/>
    <w:rsid w:val="003449D5"/>
    <w:rsid w:val="00347BCF"/>
    <w:rsid w:val="00354DA1"/>
    <w:rsid w:val="003621F1"/>
    <w:rsid w:val="003659D3"/>
    <w:rsid w:val="00367899"/>
    <w:rsid w:val="00372039"/>
    <w:rsid w:val="003726CA"/>
    <w:rsid w:val="0037645E"/>
    <w:rsid w:val="0038196E"/>
    <w:rsid w:val="00383B31"/>
    <w:rsid w:val="00386C4E"/>
    <w:rsid w:val="00390AC6"/>
    <w:rsid w:val="0039488A"/>
    <w:rsid w:val="00395DE2"/>
    <w:rsid w:val="00397A77"/>
    <w:rsid w:val="003A1E17"/>
    <w:rsid w:val="003A5A45"/>
    <w:rsid w:val="003A6580"/>
    <w:rsid w:val="003A7160"/>
    <w:rsid w:val="003A752E"/>
    <w:rsid w:val="003B32D2"/>
    <w:rsid w:val="003B36CD"/>
    <w:rsid w:val="003B5C4E"/>
    <w:rsid w:val="003C0AF9"/>
    <w:rsid w:val="003C0DDD"/>
    <w:rsid w:val="003D712D"/>
    <w:rsid w:val="003E2252"/>
    <w:rsid w:val="003E2F0F"/>
    <w:rsid w:val="003F066D"/>
    <w:rsid w:val="003F4098"/>
    <w:rsid w:val="003F7EE7"/>
    <w:rsid w:val="00412811"/>
    <w:rsid w:val="004132B3"/>
    <w:rsid w:val="004140DC"/>
    <w:rsid w:val="00416CF6"/>
    <w:rsid w:val="00420C9A"/>
    <w:rsid w:val="00431E7D"/>
    <w:rsid w:val="004341C6"/>
    <w:rsid w:val="00434965"/>
    <w:rsid w:val="00440A6D"/>
    <w:rsid w:val="004462EC"/>
    <w:rsid w:val="00455875"/>
    <w:rsid w:val="00456104"/>
    <w:rsid w:val="00457965"/>
    <w:rsid w:val="00462428"/>
    <w:rsid w:val="00464D5E"/>
    <w:rsid w:val="0046795A"/>
    <w:rsid w:val="004725DC"/>
    <w:rsid w:val="0047262B"/>
    <w:rsid w:val="00483D14"/>
    <w:rsid w:val="00485FCE"/>
    <w:rsid w:val="00487C6F"/>
    <w:rsid w:val="0049002D"/>
    <w:rsid w:val="00490307"/>
    <w:rsid w:val="00492519"/>
    <w:rsid w:val="004A0F50"/>
    <w:rsid w:val="004A1A1C"/>
    <w:rsid w:val="004A21A0"/>
    <w:rsid w:val="004A34FF"/>
    <w:rsid w:val="004B1CCC"/>
    <w:rsid w:val="004B2C3B"/>
    <w:rsid w:val="004B49A9"/>
    <w:rsid w:val="004B5BD6"/>
    <w:rsid w:val="004B5E3D"/>
    <w:rsid w:val="004B641B"/>
    <w:rsid w:val="004B6DD5"/>
    <w:rsid w:val="004C01B7"/>
    <w:rsid w:val="004C241C"/>
    <w:rsid w:val="004C52A2"/>
    <w:rsid w:val="004C6C06"/>
    <w:rsid w:val="004D0702"/>
    <w:rsid w:val="004D14B1"/>
    <w:rsid w:val="004D2845"/>
    <w:rsid w:val="004E5C36"/>
    <w:rsid w:val="004E5DEA"/>
    <w:rsid w:val="004F66ED"/>
    <w:rsid w:val="00501D7A"/>
    <w:rsid w:val="00502662"/>
    <w:rsid w:val="00504FEE"/>
    <w:rsid w:val="00511A03"/>
    <w:rsid w:val="005138A1"/>
    <w:rsid w:val="00515ED9"/>
    <w:rsid w:val="0052495B"/>
    <w:rsid w:val="0053196C"/>
    <w:rsid w:val="0054207F"/>
    <w:rsid w:val="00553D33"/>
    <w:rsid w:val="00557E6A"/>
    <w:rsid w:val="00565AF3"/>
    <w:rsid w:val="00565FD0"/>
    <w:rsid w:val="00567062"/>
    <w:rsid w:val="005677F4"/>
    <w:rsid w:val="00574523"/>
    <w:rsid w:val="00574B1D"/>
    <w:rsid w:val="00574C25"/>
    <w:rsid w:val="00576741"/>
    <w:rsid w:val="005835B4"/>
    <w:rsid w:val="00590CF0"/>
    <w:rsid w:val="0059601C"/>
    <w:rsid w:val="005A1C34"/>
    <w:rsid w:val="005A5701"/>
    <w:rsid w:val="005A6AD4"/>
    <w:rsid w:val="005B0A6A"/>
    <w:rsid w:val="005B0D74"/>
    <w:rsid w:val="005B4EC2"/>
    <w:rsid w:val="005C194F"/>
    <w:rsid w:val="005E02D3"/>
    <w:rsid w:val="005E4EAF"/>
    <w:rsid w:val="005E57E3"/>
    <w:rsid w:val="005F3028"/>
    <w:rsid w:val="005F63BF"/>
    <w:rsid w:val="005F76A5"/>
    <w:rsid w:val="00603885"/>
    <w:rsid w:val="00604C81"/>
    <w:rsid w:val="00606C14"/>
    <w:rsid w:val="00611C06"/>
    <w:rsid w:val="006149EF"/>
    <w:rsid w:val="00622F7E"/>
    <w:rsid w:val="006303DB"/>
    <w:rsid w:val="00634F9B"/>
    <w:rsid w:val="00636BDE"/>
    <w:rsid w:val="0063739B"/>
    <w:rsid w:val="006400F5"/>
    <w:rsid w:val="00641A85"/>
    <w:rsid w:val="00643A63"/>
    <w:rsid w:val="006465E8"/>
    <w:rsid w:val="006476A9"/>
    <w:rsid w:val="00655E42"/>
    <w:rsid w:val="006617A2"/>
    <w:rsid w:val="006625B4"/>
    <w:rsid w:val="00665B80"/>
    <w:rsid w:val="0067109F"/>
    <w:rsid w:val="00672861"/>
    <w:rsid w:val="00676EF0"/>
    <w:rsid w:val="00677165"/>
    <w:rsid w:val="00677192"/>
    <w:rsid w:val="006821CE"/>
    <w:rsid w:val="0069296A"/>
    <w:rsid w:val="00692E0A"/>
    <w:rsid w:val="006944A6"/>
    <w:rsid w:val="0069519A"/>
    <w:rsid w:val="00695366"/>
    <w:rsid w:val="00696D3B"/>
    <w:rsid w:val="006A1796"/>
    <w:rsid w:val="006B224C"/>
    <w:rsid w:val="006C0B8B"/>
    <w:rsid w:val="006D6C6D"/>
    <w:rsid w:val="006D7F73"/>
    <w:rsid w:val="006E120E"/>
    <w:rsid w:val="006E31E9"/>
    <w:rsid w:val="006E3B3E"/>
    <w:rsid w:val="006E4AD6"/>
    <w:rsid w:val="006E5303"/>
    <w:rsid w:val="006E7307"/>
    <w:rsid w:val="006E7E11"/>
    <w:rsid w:val="006F0760"/>
    <w:rsid w:val="006F7144"/>
    <w:rsid w:val="006F7B4B"/>
    <w:rsid w:val="00703CD3"/>
    <w:rsid w:val="00704CA6"/>
    <w:rsid w:val="0071101D"/>
    <w:rsid w:val="00712944"/>
    <w:rsid w:val="00721A35"/>
    <w:rsid w:val="00727705"/>
    <w:rsid w:val="00733146"/>
    <w:rsid w:val="00741FC4"/>
    <w:rsid w:val="0074497F"/>
    <w:rsid w:val="00750AC8"/>
    <w:rsid w:val="007576E5"/>
    <w:rsid w:val="00760CDF"/>
    <w:rsid w:val="00770982"/>
    <w:rsid w:val="007728D3"/>
    <w:rsid w:val="00773519"/>
    <w:rsid w:val="00777EC8"/>
    <w:rsid w:val="0078031F"/>
    <w:rsid w:val="007852F9"/>
    <w:rsid w:val="00790AA4"/>
    <w:rsid w:val="00790FDD"/>
    <w:rsid w:val="007926CF"/>
    <w:rsid w:val="007A075D"/>
    <w:rsid w:val="007A2ECD"/>
    <w:rsid w:val="007B3BE1"/>
    <w:rsid w:val="007B44B4"/>
    <w:rsid w:val="007B47FB"/>
    <w:rsid w:val="007B5C7F"/>
    <w:rsid w:val="007C0B7E"/>
    <w:rsid w:val="007C35EB"/>
    <w:rsid w:val="007D2E36"/>
    <w:rsid w:val="007E30CD"/>
    <w:rsid w:val="007E3D91"/>
    <w:rsid w:val="007F03AB"/>
    <w:rsid w:val="007F21D1"/>
    <w:rsid w:val="007F29F9"/>
    <w:rsid w:val="007F473B"/>
    <w:rsid w:val="007F74DF"/>
    <w:rsid w:val="007F7633"/>
    <w:rsid w:val="008029D7"/>
    <w:rsid w:val="0080675C"/>
    <w:rsid w:val="00807179"/>
    <w:rsid w:val="0081078C"/>
    <w:rsid w:val="00812EAF"/>
    <w:rsid w:val="00815251"/>
    <w:rsid w:val="0081581F"/>
    <w:rsid w:val="00816986"/>
    <w:rsid w:val="00823F72"/>
    <w:rsid w:val="0082761D"/>
    <w:rsid w:val="00827C4C"/>
    <w:rsid w:val="00827E1A"/>
    <w:rsid w:val="008347FF"/>
    <w:rsid w:val="00834904"/>
    <w:rsid w:val="00837552"/>
    <w:rsid w:val="0084198E"/>
    <w:rsid w:val="00844C28"/>
    <w:rsid w:val="00845103"/>
    <w:rsid w:val="008459B3"/>
    <w:rsid w:val="00847086"/>
    <w:rsid w:val="008568F8"/>
    <w:rsid w:val="00863B18"/>
    <w:rsid w:val="00867EAD"/>
    <w:rsid w:val="00870DDA"/>
    <w:rsid w:val="0087139E"/>
    <w:rsid w:val="00872E0D"/>
    <w:rsid w:val="0087395C"/>
    <w:rsid w:val="00875948"/>
    <w:rsid w:val="00875FB4"/>
    <w:rsid w:val="00876C3E"/>
    <w:rsid w:val="00877F28"/>
    <w:rsid w:val="00885F14"/>
    <w:rsid w:val="00890AD0"/>
    <w:rsid w:val="008943D4"/>
    <w:rsid w:val="00894589"/>
    <w:rsid w:val="008A586B"/>
    <w:rsid w:val="008A6E04"/>
    <w:rsid w:val="008C0227"/>
    <w:rsid w:val="008D22DE"/>
    <w:rsid w:val="008D2810"/>
    <w:rsid w:val="008D2BAF"/>
    <w:rsid w:val="008D2EFB"/>
    <w:rsid w:val="008D6976"/>
    <w:rsid w:val="008F113F"/>
    <w:rsid w:val="008F34E6"/>
    <w:rsid w:val="008F5B80"/>
    <w:rsid w:val="008F62A3"/>
    <w:rsid w:val="008F7339"/>
    <w:rsid w:val="00900BD0"/>
    <w:rsid w:val="009057C3"/>
    <w:rsid w:val="00910925"/>
    <w:rsid w:val="00912273"/>
    <w:rsid w:val="0091301C"/>
    <w:rsid w:val="00924B94"/>
    <w:rsid w:val="009319CB"/>
    <w:rsid w:val="0093410C"/>
    <w:rsid w:val="0093565A"/>
    <w:rsid w:val="0093712A"/>
    <w:rsid w:val="009376F2"/>
    <w:rsid w:val="009418CF"/>
    <w:rsid w:val="00951AFF"/>
    <w:rsid w:val="00964B64"/>
    <w:rsid w:val="00964F15"/>
    <w:rsid w:val="00965BC0"/>
    <w:rsid w:val="0096628B"/>
    <w:rsid w:val="009714CE"/>
    <w:rsid w:val="009715B0"/>
    <w:rsid w:val="00971F5D"/>
    <w:rsid w:val="00976834"/>
    <w:rsid w:val="00981260"/>
    <w:rsid w:val="009812D6"/>
    <w:rsid w:val="00981C6C"/>
    <w:rsid w:val="0098585C"/>
    <w:rsid w:val="009903C6"/>
    <w:rsid w:val="0099606F"/>
    <w:rsid w:val="00996773"/>
    <w:rsid w:val="00996C7B"/>
    <w:rsid w:val="009A0813"/>
    <w:rsid w:val="009A41AC"/>
    <w:rsid w:val="009C06B3"/>
    <w:rsid w:val="009C19FB"/>
    <w:rsid w:val="009C28F0"/>
    <w:rsid w:val="009C5306"/>
    <w:rsid w:val="009C73A3"/>
    <w:rsid w:val="009D0655"/>
    <w:rsid w:val="009D49A9"/>
    <w:rsid w:val="009D6C45"/>
    <w:rsid w:val="009E0A19"/>
    <w:rsid w:val="009F29ED"/>
    <w:rsid w:val="009F49E4"/>
    <w:rsid w:val="00A070B8"/>
    <w:rsid w:val="00A16692"/>
    <w:rsid w:val="00A17D46"/>
    <w:rsid w:val="00A26607"/>
    <w:rsid w:val="00A3190C"/>
    <w:rsid w:val="00A367A6"/>
    <w:rsid w:val="00A471BA"/>
    <w:rsid w:val="00A51BBE"/>
    <w:rsid w:val="00A6013B"/>
    <w:rsid w:val="00A64837"/>
    <w:rsid w:val="00A64E43"/>
    <w:rsid w:val="00A65DF5"/>
    <w:rsid w:val="00A71278"/>
    <w:rsid w:val="00A72287"/>
    <w:rsid w:val="00A75A4E"/>
    <w:rsid w:val="00A7716A"/>
    <w:rsid w:val="00A77847"/>
    <w:rsid w:val="00A81344"/>
    <w:rsid w:val="00A81646"/>
    <w:rsid w:val="00A830D2"/>
    <w:rsid w:val="00A863FB"/>
    <w:rsid w:val="00A8688C"/>
    <w:rsid w:val="00A91584"/>
    <w:rsid w:val="00A9231C"/>
    <w:rsid w:val="00AA1A73"/>
    <w:rsid w:val="00AA353A"/>
    <w:rsid w:val="00AB2206"/>
    <w:rsid w:val="00AB4DF9"/>
    <w:rsid w:val="00AB5602"/>
    <w:rsid w:val="00AC40DC"/>
    <w:rsid w:val="00AC4D9C"/>
    <w:rsid w:val="00AC6179"/>
    <w:rsid w:val="00AC65D5"/>
    <w:rsid w:val="00AC6EC8"/>
    <w:rsid w:val="00AD3AA6"/>
    <w:rsid w:val="00AD49FF"/>
    <w:rsid w:val="00AD7DB7"/>
    <w:rsid w:val="00AE4D05"/>
    <w:rsid w:val="00AE5E6D"/>
    <w:rsid w:val="00AF02D6"/>
    <w:rsid w:val="00AF1529"/>
    <w:rsid w:val="00AF48B3"/>
    <w:rsid w:val="00B065B3"/>
    <w:rsid w:val="00B07AEA"/>
    <w:rsid w:val="00B10F0D"/>
    <w:rsid w:val="00B1712B"/>
    <w:rsid w:val="00B20961"/>
    <w:rsid w:val="00B33959"/>
    <w:rsid w:val="00B36EFD"/>
    <w:rsid w:val="00B37AB1"/>
    <w:rsid w:val="00B410B8"/>
    <w:rsid w:val="00B432B8"/>
    <w:rsid w:val="00B43417"/>
    <w:rsid w:val="00B532C6"/>
    <w:rsid w:val="00B60EAB"/>
    <w:rsid w:val="00B6232A"/>
    <w:rsid w:val="00B63D77"/>
    <w:rsid w:val="00B661BF"/>
    <w:rsid w:val="00B66A70"/>
    <w:rsid w:val="00B67DEE"/>
    <w:rsid w:val="00B72E4B"/>
    <w:rsid w:val="00B73733"/>
    <w:rsid w:val="00B74B4A"/>
    <w:rsid w:val="00B81778"/>
    <w:rsid w:val="00B9144E"/>
    <w:rsid w:val="00B954A0"/>
    <w:rsid w:val="00BA15D4"/>
    <w:rsid w:val="00BA3518"/>
    <w:rsid w:val="00BA7C1A"/>
    <w:rsid w:val="00BB0758"/>
    <w:rsid w:val="00BB47C7"/>
    <w:rsid w:val="00BB480E"/>
    <w:rsid w:val="00BB5DD2"/>
    <w:rsid w:val="00BB610A"/>
    <w:rsid w:val="00BB7C56"/>
    <w:rsid w:val="00BC2557"/>
    <w:rsid w:val="00BC6166"/>
    <w:rsid w:val="00BC67B4"/>
    <w:rsid w:val="00BC6CE2"/>
    <w:rsid w:val="00BC7CC5"/>
    <w:rsid w:val="00BD0B9C"/>
    <w:rsid w:val="00BD1C5B"/>
    <w:rsid w:val="00BD4B72"/>
    <w:rsid w:val="00BD57A9"/>
    <w:rsid w:val="00BD5F61"/>
    <w:rsid w:val="00BD746B"/>
    <w:rsid w:val="00BE0459"/>
    <w:rsid w:val="00BE0CA1"/>
    <w:rsid w:val="00BE1340"/>
    <w:rsid w:val="00BE3668"/>
    <w:rsid w:val="00BE42EB"/>
    <w:rsid w:val="00BF069E"/>
    <w:rsid w:val="00BF11B5"/>
    <w:rsid w:val="00BF5AF6"/>
    <w:rsid w:val="00BF6BEF"/>
    <w:rsid w:val="00BF6CC3"/>
    <w:rsid w:val="00BF6EA9"/>
    <w:rsid w:val="00C020D9"/>
    <w:rsid w:val="00C249CB"/>
    <w:rsid w:val="00C30AA0"/>
    <w:rsid w:val="00C3404F"/>
    <w:rsid w:val="00C34886"/>
    <w:rsid w:val="00C36A5B"/>
    <w:rsid w:val="00C37D21"/>
    <w:rsid w:val="00C44276"/>
    <w:rsid w:val="00C45507"/>
    <w:rsid w:val="00C45520"/>
    <w:rsid w:val="00C52D3B"/>
    <w:rsid w:val="00C62DFD"/>
    <w:rsid w:val="00C64F4F"/>
    <w:rsid w:val="00C65F5B"/>
    <w:rsid w:val="00C66717"/>
    <w:rsid w:val="00C7122D"/>
    <w:rsid w:val="00C74E57"/>
    <w:rsid w:val="00C76BA5"/>
    <w:rsid w:val="00C861B4"/>
    <w:rsid w:val="00C9038E"/>
    <w:rsid w:val="00C91D7A"/>
    <w:rsid w:val="00C96FCA"/>
    <w:rsid w:val="00C97D46"/>
    <w:rsid w:val="00CA1DE3"/>
    <w:rsid w:val="00CA39C3"/>
    <w:rsid w:val="00CA45C1"/>
    <w:rsid w:val="00CB3696"/>
    <w:rsid w:val="00CB3779"/>
    <w:rsid w:val="00CB59ED"/>
    <w:rsid w:val="00CB5E6C"/>
    <w:rsid w:val="00CB5F8F"/>
    <w:rsid w:val="00CB78D4"/>
    <w:rsid w:val="00CC50D5"/>
    <w:rsid w:val="00CC59F9"/>
    <w:rsid w:val="00CF7B2E"/>
    <w:rsid w:val="00D023F3"/>
    <w:rsid w:val="00D034F4"/>
    <w:rsid w:val="00D05863"/>
    <w:rsid w:val="00D07BF0"/>
    <w:rsid w:val="00D12BDF"/>
    <w:rsid w:val="00D12E92"/>
    <w:rsid w:val="00D171E8"/>
    <w:rsid w:val="00D20641"/>
    <w:rsid w:val="00D2318D"/>
    <w:rsid w:val="00D2729C"/>
    <w:rsid w:val="00D305EF"/>
    <w:rsid w:val="00D32918"/>
    <w:rsid w:val="00D33670"/>
    <w:rsid w:val="00D43B1F"/>
    <w:rsid w:val="00D45F34"/>
    <w:rsid w:val="00D56705"/>
    <w:rsid w:val="00D57825"/>
    <w:rsid w:val="00D664A8"/>
    <w:rsid w:val="00D76C7B"/>
    <w:rsid w:val="00D864DE"/>
    <w:rsid w:val="00D8665E"/>
    <w:rsid w:val="00D8744F"/>
    <w:rsid w:val="00D90BC5"/>
    <w:rsid w:val="00D926AC"/>
    <w:rsid w:val="00D964D4"/>
    <w:rsid w:val="00DA05BE"/>
    <w:rsid w:val="00DA2E43"/>
    <w:rsid w:val="00DA37E1"/>
    <w:rsid w:val="00DA5D77"/>
    <w:rsid w:val="00DA77F1"/>
    <w:rsid w:val="00DB111D"/>
    <w:rsid w:val="00DB1A1B"/>
    <w:rsid w:val="00DB55F2"/>
    <w:rsid w:val="00DB7CDC"/>
    <w:rsid w:val="00DC0355"/>
    <w:rsid w:val="00DC17E7"/>
    <w:rsid w:val="00DC4234"/>
    <w:rsid w:val="00DC49C8"/>
    <w:rsid w:val="00DD071D"/>
    <w:rsid w:val="00DD4DB8"/>
    <w:rsid w:val="00DE244E"/>
    <w:rsid w:val="00DE56B6"/>
    <w:rsid w:val="00DF20E9"/>
    <w:rsid w:val="00E157E1"/>
    <w:rsid w:val="00E16B7F"/>
    <w:rsid w:val="00E17BC0"/>
    <w:rsid w:val="00E20716"/>
    <w:rsid w:val="00E2324C"/>
    <w:rsid w:val="00E34F77"/>
    <w:rsid w:val="00E4174E"/>
    <w:rsid w:val="00E417BA"/>
    <w:rsid w:val="00E534C9"/>
    <w:rsid w:val="00E54D8E"/>
    <w:rsid w:val="00E551DC"/>
    <w:rsid w:val="00E62313"/>
    <w:rsid w:val="00E654B4"/>
    <w:rsid w:val="00E7266B"/>
    <w:rsid w:val="00E74191"/>
    <w:rsid w:val="00E75303"/>
    <w:rsid w:val="00E86BDA"/>
    <w:rsid w:val="00E91883"/>
    <w:rsid w:val="00E93EB2"/>
    <w:rsid w:val="00EA06A7"/>
    <w:rsid w:val="00EB3488"/>
    <w:rsid w:val="00EC059F"/>
    <w:rsid w:val="00EC2398"/>
    <w:rsid w:val="00EC51B6"/>
    <w:rsid w:val="00EC688E"/>
    <w:rsid w:val="00ED2516"/>
    <w:rsid w:val="00EE32A3"/>
    <w:rsid w:val="00EE4A86"/>
    <w:rsid w:val="00EF0CED"/>
    <w:rsid w:val="00EF1462"/>
    <w:rsid w:val="00EF2047"/>
    <w:rsid w:val="00EF4BD5"/>
    <w:rsid w:val="00EF6D55"/>
    <w:rsid w:val="00EF7207"/>
    <w:rsid w:val="00F056E3"/>
    <w:rsid w:val="00F06676"/>
    <w:rsid w:val="00F102A2"/>
    <w:rsid w:val="00F17BA9"/>
    <w:rsid w:val="00F24F98"/>
    <w:rsid w:val="00F27639"/>
    <w:rsid w:val="00F306B9"/>
    <w:rsid w:val="00F3116B"/>
    <w:rsid w:val="00F31A0C"/>
    <w:rsid w:val="00F357E9"/>
    <w:rsid w:val="00F40C24"/>
    <w:rsid w:val="00F4456B"/>
    <w:rsid w:val="00F45A47"/>
    <w:rsid w:val="00F46027"/>
    <w:rsid w:val="00F511EB"/>
    <w:rsid w:val="00F57BE1"/>
    <w:rsid w:val="00F61D92"/>
    <w:rsid w:val="00F6360B"/>
    <w:rsid w:val="00F6730A"/>
    <w:rsid w:val="00F7257A"/>
    <w:rsid w:val="00F75B13"/>
    <w:rsid w:val="00F8392C"/>
    <w:rsid w:val="00F91EAB"/>
    <w:rsid w:val="00F9671E"/>
    <w:rsid w:val="00FA0272"/>
    <w:rsid w:val="00FA1100"/>
    <w:rsid w:val="00FB0194"/>
    <w:rsid w:val="00FB1FD6"/>
    <w:rsid w:val="00FB2254"/>
    <w:rsid w:val="00FB3B47"/>
    <w:rsid w:val="00FB4B87"/>
    <w:rsid w:val="00FC2CA7"/>
    <w:rsid w:val="00FC3FC8"/>
    <w:rsid w:val="00FC4822"/>
    <w:rsid w:val="00FD4C93"/>
    <w:rsid w:val="00FD5A0B"/>
    <w:rsid w:val="00FD6965"/>
    <w:rsid w:val="00FE4B14"/>
    <w:rsid w:val="00FE65BF"/>
    <w:rsid w:val="00FF041E"/>
    <w:rsid w:val="00FF70BD"/>
    <w:rsid w:val="00FF77DD"/>
    <w:rsid w:val="01CFC77F"/>
    <w:rsid w:val="0226CD2B"/>
    <w:rsid w:val="036B97E0"/>
    <w:rsid w:val="06A338A2"/>
    <w:rsid w:val="06E08473"/>
    <w:rsid w:val="06FA3E4E"/>
    <w:rsid w:val="083F0903"/>
    <w:rsid w:val="0CDA9AC1"/>
    <w:rsid w:val="10F98D00"/>
    <w:rsid w:val="13E67058"/>
    <w:rsid w:val="185EEF57"/>
    <w:rsid w:val="1ACD6EFC"/>
    <w:rsid w:val="1B8C46E7"/>
    <w:rsid w:val="1F672982"/>
    <w:rsid w:val="22E137B5"/>
    <w:rsid w:val="3244C005"/>
    <w:rsid w:val="394AD420"/>
    <w:rsid w:val="39BB0229"/>
    <w:rsid w:val="3D4B0F57"/>
    <w:rsid w:val="437FD229"/>
    <w:rsid w:val="469165D5"/>
    <w:rsid w:val="47741FC7"/>
    <w:rsid w:val="4B06262E"/>
    <w:rsid w:val="51A4BD1A"/>
    <w:rsid w:val="54CE4A33"/>
    <w:rsid w:val="575CAAD6"/>
    <w:rsid w:val="589936B6"/>
    <w:rsid w:val="58E90F88"/>
    <w:rsid w:val="60CCE068"/>
    <w:rsid w:val="68614816"/>
    <w:rsid w:val="69FD1877"/>
    <w:rsid w:val="6A3DA9B1"/>
    <w:rsid w:val="6B9F6506"/>
    <w:rsid w:val="6FF9369A"/>
    <w:rsid w:val="70490F6C"/>
    <w:rsid w:val="72019E97"/>
    <w:rsid w:val="74BC3868"/>
    <w:rsid w:val="75D078CB"/>
    <w:rsid w:val="7EEF2C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6DD5979"/>
  <w15:docId w15:val="{AC9A7BA5-67BD-43EF-84BD-BA4F8D021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B065B3"/>
    <w:rPr>
      <w:sz w:val="24"/>
      <w:szCs w:val="24"/>
    </w:rPr>
  </w:style>
  <w:style w:type="paragraph" w:styleId="Nadpis1">
    <w:name w:val="heading 1"/>
    <w:basedOn w:val="Normln"/>
    <w:next w:val="Normln"/>
    <w:link w:val="Nadpis1Char"/>
    <w:uiPriority w:val="9"/>
    <w:qFormat/>
    <w:rsid w:val="00A75A4E"/>
    <w:pPr>
      <w:keepNext/>
      <w:numPr>
        <w:numId w:val="1"/>
      </w:numPr>
      <w:spacing w:before="300" w:after="180" w:line="276" w:lineRule="auto"/>
      <w:jc w:val="center"/>
      <w:outlineLvl w:val="0"/>
    </w:pPr>
    <w:rPr>
      <w:rFonts w:ascii="Calibri" w:hAnsi="Calibri" w:cs="Calibri"/>
      <w:b/>
      <w:bCs/>
      <w:spacing w:val="30"/>
      <w:kern w:val="32"/>
      <w:szCs w:val="22"/>
    </w:rPr>
  </w:style>
  <w:style w:type="paragraph" w:styleId="Nadpis2">
    <w:name w:val="heading 2"/>
    <w:basedOn w:val="Normln"/>
    <w:next w:val="Normln"/>
    <w:link w:val="Nadpis2Char"/>
    <w:uiPriority w:val="9"/>
    <w:qFormat/>
    <w:rsid w:val="007F21D1"/>
    <w:pPr>
      <w:numPr>
        <w:ilvl w:val="1"/>
        <w:numId w:val="1"/>
      </w:numPr>
      <w:spacing w:before="120" w:after="60" w:line="276" w:lineRule="auto"/>
      <w:jc w:val="both"/>
      <w:outlineLvl w:val="1"/>
    </w:pPr>
    <w:rPr>
      <w:rFonts w:ascii="Calibri" w:hAnsi="Calibri" w:cs="Calibri"/>
      <w:sz w:val="21"/>
      <w:szCs w:val="21"/>
    </w:rPr>
  </w:style>
  <w:style w:type="paragraph" w:styleId="Nadpis3">
    <w:name w:val="heading 3"/>
    <w:basedOn w:val="Normln"/>
    <w:next w:val="Normln"/>
    <w:link w:val="Nadpis3Char"/>
    <w:uiPriority w:val="9"/>
    <w:qFormat/>
    <w:rsid w:val="00F61D92"/>
    <w:pPr>
      <w:numPr>
        <w:ilvl w:val="2"/>
        <w:numId w:val="1"/>
      </w:numPr>
      <w:spacing w:before="60" w:after="60" w:line="276" w:lineRule="auto"/>
      <w:ind w:left="1276" w:hanging="709"/>
      <w:jc w:val="both"/>
      <w:outlineLvl w:val="2"/>
    </w:pPr>
    <w:rPr>
      <w:rFonts w:ascii="Calibri" w:hAnsi="Calibri" w:cs="Calibri"/>
      <w:sz w:val="21"/>
      <w:szCs w:val="21"/>
    </w:rPr>
  </w:style>
  <w:style w:type="paragraph" w:styleId="Nadpis4">
    <w:name w:val="heading 4"/>
    <w:basedOn w:val="Normln"/>
    <w:next w:val="Normln"/>
    <w:uiPriority w:val="9"/>
    <w:qFormat/>
    <w:rsid w:val="00B065B3"/>
    <w:pPr>
      <w:keepNext/>
      <w:numPr>
        <w:ilvl w:val="3"/>
        <w:numId w:val="1"/>
      </w:numPr>
      <w:spacing w:before="240" w:after="60"/>
      <w:outlineLvl w:val="3"/>
    </w:pPr>
    <w:rPr>
      <w:b/>
      <w:bCs/>
      <w:sz w:val="28"/>
      <w:szCs w:val="28"/>
    </w:rPr>
  </w:style>
  <w:style w:type="paragraph" w:styleId="Nadpis5">
    <w:name w:val="heading 5"/>
    <w:basedOn w:val="Normln"/>
    <w:next w:val="Normln"/>
    <w:uiPriority w:val="9"/>
    <w:qFormat/>
    <w:rsid w:val="00B065B3"/>
    <w:pPr>
      <w:numPr>
        <w:ilvl w:val="4"/>
        <w:numId w:val="1"/>
      </w:numPr>
      <w:spacing w:before="240" w:after="60"/>
      <w:outlineLvl w:val="4"/>
    </w:pPr>
    <w:rPr>
      <w:b/>
      <w:bCs/>
      <w:i/>
      <w:iCs/>
      <w:sz w:val="26"/>
      <w:szCs w:val="26"/>
    </w:rPr>
  </w:style>
  <w:style w:type="paragraph" w:styleId="Nadpis6">
    <w:name w:val="heading 6"/>
    <w:basedOn w:val="Normln"/>
    <w:next w:val="Normln"/>
    <w:uiPriority w:val="9"/>
    <w:qFormat/>
    <w:rsid w:val="00B065B3"/>
    <w:pPr>
      <w:numPr>
        <w:ilvl w:val="5"/>
        <w:numId w:val="1"/>
      </w:numPr>
      <w:spacing w:before="240" w:after="60"/>
      <w:outlineLvl w:val="5"/>
    </w:pPr>
    <w:rPr>
      <w:b/>
      <w:bCs/>
      <w:sz w:val="22"/>
      <w:szCs w:val="22"/>
    </w:rPr>
  </w:style>
  <w:style w:type="paragraph" w:styleId="Nadpis7">
    <w:name w:val="heading 7"/>
    <w:basedOn w:val="Normln"/>
    <w:next w:val="Normln"/>
    <w:uiPriority w:val="9"/>
    <w:qFormat/>
    <w:rsid w:val="00B065B3"/>
    <w:pPr>
      <w:numPr>
        <w:ilvl w:val="6"/>
        <w:numId w:val="1"/>
      </w:numPr>
      <w:spacing w:before="240" w:after="60"/>
      <w:outlineLvl w:val="6"/>
    </w:pPr>
  </w:style>
  <w:style w:type="paragraph" w:styleId="Nadpis8">
    <w:name w:val="heading 8"/>
    <w:basedOn w:val="Normln"/>
    <w:next w:val="Normln"/>
    <w:uiPriority w:val="9"/>
    <w:qFormat/>
    <w:rsid w:val="00B065B3"/>
    <w:pPr>
      <w:numPr>
        <w:ilvl w:val="7"/>
        <w:numId w:val="1"/>
      </w:numPr>
      <w:spacing w:before="240" w:after="60"/>
      <w:outlineLvl w:val="7"/>
    </w:pPr>
    <w:rPr>
      <w:i/>
      <w:iCs/>
    </w:rPr>
  </w:style>
  <w:style w:type="paragraph" w:styleId="Nadpis9">
    <w:name w:val="heading 9"/>
    <w:basedOn w:val="Normln"/>
    <w:next w:val="Normln"/>
    <w:uiPriority w:val="9"/>
    <w:qFormat/>
    <w:rsid w:val="00B065B3"/>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0272"/>
    <w:pPr>
      <w:tabs>
        <w:tab w:val="center" w:pos="4536"/>
        <w:tab w:val="right" w:pos="9072"/>
      </w:tabs>
    </w:pPr>
  </w:style>
  <w:style w:type="paragraph" w:styleId="Zpat">
    <w:name w:val="footer"/>
    <w:basedOn w:val="Normln"/>
    <w:link w:val="ZpatChar"/>
    <w:uiPriority w:val="99"/>
    <w:rsid w:val="00FA0272"/>
    <w:pPr>
      <w:tabs>
        <w:tab w:val="center" w:pos="4536"/>
        <w:tab w:val="right" w:pos="9072"/>
      </w:tabs>
    </w:pPr>
  </w:style>
  <w:style w:type="character" w:styleId="Odkaznakoment">
    <w:name w:val="annotation reference"/>
    <w:basedOn w:val="Standardnpsmoodstavce"/>
    <w:rsid w:val="0023516D"/>
    <w:rPr>
      <w:sz w:val="16"/>
      <w:szCs w:val="16"/>
    </w:rPr>
  </w:style>
  <w:style w:type="paragraph" w:styleId="Textkomente">
    <w:name w:val="annotation text"/>
    <w:basedOn w:val="Normln"/>
    <w:link w:val="TextkomenteChar"/>
    <w:uiPriority w:val="99"/>
    <w:rsid w:val="0023516D"/>
    <w:rPr>
      <w:sz w:val="20"/>
      <w:szCs w:val="20"/>
    </w:rPr>
  </w:style>
  <w:style w:type="character" w:customStyle="1" w:styleId="TextkomenteChar">
    <w:name w:val="Text komentáře Char"/>
    <w:basedOn w:val="Standardnpsmoodstavce"/>
    <w:link w:val="Textkomente"/>
    <w:uiPriority w:val="99"/>
    <w:rsid w:val="0023516D"/>
  </w:style>
  <w:style w:type="paragraph" w:styleId="Pedmtkomente">
    <w:name w:val="annotation subject"/>
    <w:basedOn w:val="Textkomente"/>
    <w:next w:val="Textkomente"/>
    <w:link w:val="PedmtkomenteChar"/>
    <w:rsid w:val="0023516D"/>
    <w:rPr>
      <w:b/>
      <w:bCs/>
    </w:rPr>
  </w:style>
  <w:style w:type="character" w:customStyle="1" w:styleId="PedmtkomenteChar">
    <w:name w:val="Předmět komentáře Char"/>
    <w:basedOn w:val="TextkomenteChar"/>
    <w:link w:val="Pedmtkomente"/>
    <w:rsid w:val="0023516D"/>
    <w:rPr>
      <w:b/>
      <w:bCs/>
    </w:rPr>
  </w:style>
  <w:style w:type="paragraph" w:styleId="Textbubliny">
    <w:name w:val="Balloon Text"/>
    <w:basedOn w:val="Normln"/>
    <w:link w:val="TextbublinyChar"/>
    <w:rsid w:val="0023516D"/>
    <w:rPr>
      <w:rFonts w:ascii="Tahoma" w:hAnsi="Tahoma" w:cs="Tahoma"/>
      <w:sz w:val="16"/>
      <w:szCs w:val="16"/>
    </w:rPr>
  </w:style>
  <w:style w:type="character" w:customStyle="1" w:styleId="TextbublinyChar">
    <w:name w:val="Text bubliny Char"/>
    <w:basedOn w:val="Standardnpsmoodstavce"/>
    <w:link w:val="Textbubliny"/>
    <w:rsid w:val="0023516D"/>
    <w:rPr>
      <w:rFonts w:ascii="Tahoma" w:hAnsi="Tahoma" w:cs="Tahoma"/>
      <w:sz w:val="16"/>
      <w:szCs w:val="16"/>
    </w:rPr>
  </w:style>
  <w:style w:type="character" w:customStyle="1" w:styleId="ZpatChar">
    <w:name w:val="Zápatí Char"/>
    <w:basedOn w:val="Standardnpsmoodstavce"/>
    <w:link w:val="Zpat"/>
    <w:uiPriority w:val="99"/>
    <w:rsid w:val="00B10F0D"/>
    <w:rPr>
      <w:sz w:val="24"/>
      <w:szCs w:val="24"/>
    </w:rPr>
  </w:style>
  <w:style w:type="table" w:styleId="Mkatabulky">
    <w:name w:val="Table Grid"/>
    <w:basedOn w:val="Normlntabulka"/>
    <w:rsid w:val="00483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483D14"/>
    <w:rPr>
      <w:color w:val="0000FF"/>
      <w:u w:val="single"/>
    </w:rPr>
  </w:style>
  <w:style w:type="character" w:styleId="Zdraznn">
    <w:name w:val="Emphasis"/>
    <w:qFormat/>
    <w:rsid w:val="003A5A45"/>
    <w:rPr>
      <w:rFonts w:asciiTheme="minorHAnsi" w:hAnsiTheme="minorHAnsi" w:cstheme="minorHAnsi"/>
      <w:i/>
      <w:sz w:val="20"/>
    </w:rPr>
  </w:style>
  <w:style w:type="character" w:customStyle="1" w:styleId="OdstavecseseznamemChar">
    <w:name w:val="Odstavec se seznamem Char"/>
    <w:aliases w:val="Smlouva-Odst. Char"/>
    <w:basedOn w:val="Standardnpsmoodstavce"/>
    <w:link w:val="Odstavecseseznamem"/>
    <w:uiPriority w:val="99"/>
    <w:locked/>
    <w:rsid w:val="005E4EAF"/>
  </w:style>
  <w:style w:type="paragraph" w:styleId="Odstavecseseznamem">
    <w:name w:val="List Paragraph"/>
    <w:aliases w:val="Smlouva-Odst."/>
    <w:basedOn w:val="Normln"/>
    <w:link w:val="OdstavecseseznamemChar"/>
    <w:uiPriority w:val="34"/>
    <w:qFormat/>
    <w:rsid w:val="005E4EAF"/>
    <w:pPr>
      <w:spacing w:after="160" w:line="256" w:lineRule="auto"/>
      <w:ind w:left="720"/>
      <w:contextualSpacing/>
    </w:pPr>
    <w:rPr>
      <w:sz w:val="20"/>
      <w:szCs w:val="20"/>
    </w:rPr>
  </w:style>
  <w:style w:type="paragraph" w:styleId="Revize">
    <w:name w:val="Revision"/>
    <w:hidden/>
    <w:uiPriority w:val="99"/>
    <w:semiHidden/>
    <w:rsid w:val="006465E8"/>
    <w:rPr>
      <w:sz w:val="24"/>
      <w:szCs w:val="24"/>
    </w:rPr>
  </w:style>
  <w:style w:type="paragraph" w:styleId="Textpoznpodarou">
    <w:name w:val="footnote text"/>
    <w:basedOn w:val="Normln"/>
    <w:link w:val="TextpoznpodarouChar"/>
    <w:uiPriority w:val="99"/>
    <w:rsid w:val="00455875"/>
    <w:rPr>
      <w:sz w:val="20"/>
      <w:szCs w:val="20"/>
    </w:rPr>
  </w:style>
  <w:style w:type="character" w:customStyle="1" w:styleId="TextpoznpodarouChar">
    <w:name w:val="Text pozn. pod čarou Char"/>
    <w:basedOn w:val="Standardnpsmoodstavce"/>
    <w:link w:val="Textpoznpodarou"/>
    <w:uiPriority w:val="99"/>
    <w:rsid w:val="00455875"/>
  </w:style>
  <w:style w:type="character" w:styleId="Znakapoznpodarou">
    <w:name w:val="footnote reference"/>
    <w:basedOn w:val="Standardnpsmoodstavce"/>
    <w:rsid w:val="00455875"/>
    <w:rPr>
      <w:vertAlign w:val="superscript"/>
    </w:rPr>
  </w:style>
  <w:style w:type="character" w:customStyle="1" w:styleId="Nadpis2Char">
    <w:name w:val="Nadpis 2 Char"/>
    <w:basedOn w:val="Standardnpsmoodstavce"/>
    <w:link w:val="Nadpis2"/>
    <w:rsid w:val="0093565A"/>
    <w:rPr>
      <w:rFonts w:ascii="Calibri" w:hAnsi="Calibri" w:cs="Calibri"/>
      <w:sz w:val="21"/>
      <w:szCs w:val="21"/>
    </w:rPr>
  </w:style>
  <w:style w:type="character" w:customStyle="1" w:styleId="Nadpis3Char">
    <w:name w:val="Nadpis 3 Char"/>
    <w:basedOn w:val="Standardnpsmoodstavce"/>
    <w:link w:val="Nadpis3"/>
    <w:rsid w:val="0093565A"/>
    <w:rPr>
      <w:rFonts w:ascii="Calibri" w:hAnsi="Calibri" w:cs="Calibri"/>
      <w:sz w:val="21"/>
      <w:szCs w:val="21"/>
    </w:rPr>
  </w:style>
  <w:style w:type="paragraph" w:customStyle="1" w:styleId="xmsolistparagraph">
    <w:name w:val="x_msolistparagraph"/>
    <w:basedOn w:val="Normln"/>
    <w:rsid w:val="00603885"/>
    <w:pPr>
      <w:spacing w:before="100" w:beforeAutospacing="1" w:after="100" w:afterAutospacing="1"/>
    </w:pPr>
    <w:rPr>
      <w:rFonts w:ascii="Calibri" w:eastAsiaTheme="minorHAnsi" w:hAnsi="Calibri" w:cs="Calibri"/>
      <w:sz w:val="22"/>
      <w:szCs w:val="22"/>
    </w:rPr>
  </w:style>
  <w:style w:type="paragraph" w:customStyle="1" w:styleId="Odrazka1">
    <w:name w:val="Odrazka 1"/>
    <w:basedOn w:val="Normln"/>
    <w:rsid w:val="0081078C"/>
    <w:pPr>
      <w:numPr>
        <w:numId w:val="5"/>
      </w:numPr>
      <w:spacing w:before="60" w:after="60" w:line="276" w:lineRule="auto"/>
      <w:ind w:left="1134" w:hanging="567"/>
      <w:jc w:val="both"/>
    </w:pPr>
    <w:rPr>
      <w:rFonts w:ascii="Calibri" w:hAnsi="Calibri"/>
      <w:sz w:val="22"/>
    </w:rPr>
  </w:style>
  <w:style w:type="paragraph" w:customStyle="1" w:styleId="Odrazka2">
    <w:name w:val="Odrazka 2"/>
    <w:basedOn w:val="Odrazka1"/>
    <w:link w:val="Odrazka2Char"/>
    <w:rsid w:val="0081078C"/>
    <w:pPr>
      <w:numPr>
        <w:ilvl w:val="1"/>
      </w:numPr>
    </w:pPr>
  </w:style>
  <w:style w:type="paragraph" w:customStyle="1" w:styleId="Odrazka3">
    <w:name w:val="Odrazka 3"/>
    <w:basedOn w:val="Odrazka2"/>
    <w:rsid w:val="0081078C"/>
    <w:pPr>
      <w:numPr>
        <w:ilvl w:val="2"/>
      </w:numPr>
      <w:ind w:left="1191" w:hanging="397"/>
    </w:pPr>
  </w:style>
  <w:style w:type="character" w:customStyle="1" w:styleId="Nadpis1Char">
    <w:name w:val="Nadpis 1 Char"/>
    <w:basedOn w:val="Standardnpsmoodstavce"/>
    <w:link w:val="Nadpis1"/>
    <w:rsid w:val="0081078C"/>
    <w:rPr>
      <w:rFonts w:ascii="Calibri" w:hAnsi="Calibri" w:cs="Calibri"/>
      <w:b/>
      <w:bCs/>
      <w:spacing w:val="30"/>
      <w:kern w:val="32"/>
      <w:sz w:val="24"/>
      <w:szCs w:val="22"/>
    </w:rPr>
  </w:style>
  <w:style w:type="character" w:customStyle="1" w:styleId="Odrazka2Char">
    <w:name w:val="Odrazka 2 Char"/>
    <w:basedOn w:val="Standardnpsmoodstavce"/>
    <w:link w:val="Odrazka2"/>
    <w:rsid w:val="00AB5602"/>
    <w:rPr>
      <w:rFonts w:ascii="Calibri" w:hAnsi="Calibri"/>
      <w:sz w:val="22"/>
      <w:szCs w:val="24"/>
    </w:rPr>
  </w:style>
  <w:style w:type="paragraph" w:styleId="Bezmezer">
    <w:name w:val="No Spacing"/>
    <w:aliases w:val="Zvýrazněný bez mezer,text"/>
    <w:link w:val="BezmezerChar"/>
    <w:uiPriority w:val="1"/>
    <w:qFormat/>
    <w:rsid w:val="00D023F3"/>
    <w:rPr>
      <w:rFonts w:asciiTheme="minorHAnsi" w:eastAsiaTheme="minorHAnsi" w:hAnsiTheme="minorHAnsi" w:cstheme="minorBidi"/>
      <w:sz w:val="22"/>
      <w:szCs w:val="22"/>
      <w:lang w:eastAsia="en-US"/>
    </w:rPr>
  </w:style>
  <w:style w:type="character" w:customStyle="1" w:styleId="BezmezerChar">
    <w:name w:val="Bez mezer Char"/>
    <w:aliases w:val="Zvýrazněný bez mezer Char,text Char"/>
    <w:link w:val="Bezmezer"/>
    <w:uiPriority w:val="1"/>
    <w:rsid w:val="00D023F3"/>
    <w:rPr>
      <w:rFonts w:asciiTheme="minorHAnsi" w:eastAsiaTheme="minorHAnsi" w:hAnsiTheme="minorHAnsi" w:cstheme="minorBidi"/>
      <w:sz w:val="22"/>
      <w:szCs w:val="22"/>
      <w:lang w:eastAsia="en-US"/>
    </w:rPr>
  </w:style>
  <w:style w:type="character" w:customStyle="1" w:styleId="normaltextrun">
    <w:name w:val="normaltextrun"/>
    <w:basedOn w:val="Standardnpsmoodstavce"/>
    <w:rsid w:val="00CA45C1"/>
  </w:style>
  <w:style w:type="paragraph" w:customStyle="1" w:styleId="Odstavec2">
    <w:name w:val="Odstavec 2"/>
    <w:basedOn w:val="Nadpis2"/>
    <w:link w:val="Odstavec2Char"/>
    <w:qFormat/>
    <w:rsid w:val="004B6DD5"/>
    <w:pPr>
      <w:keepNext/>
      <w:keepLines/>
      <w:spacing w:before="40" w:after="0" w:line="259" w:lineRule="auto"/>
      <w:ind w:left="576"/>
      <w:jc w:val="left"/>
    </w:pPr>
    <w:rPr>
      <w:rFonts w:asciiTheme="minorHAnsi" w:eastAsiaTheme="majorEastAsia" w:hAnsiTheme="minorHAnsi" w:cstheme="minorHAnsi"/>
      <w:sz w:val="22"/>
      <w:szCs w:val="26"/>
      <w:lang w:eastAsia="en-US"/>
    </w:rPr>
  </w:style>
  <w:style w:type="character" w:customStyle="1" w:styleId="Odstavec2Char">
    <w:name w:val="Odstavec 2 Char"/>
    <w:basedOn w:val="Nadpis2Char"/>
    <w:link w:val="Odstavec2"/>
    <w:rsid w:val="004B6DD5"/>
    <w:rPr>
      <w:rFonts w:asciiTheme="minorHAnsi" w:eastAsiaTheme="majorEastAsia" w:hAnsiTheme="minorHAnsi" w:cstheme="minorHAnsi"/>
      <w:sz w:val="22"/>
      <w:szCs w:val="26"/>
      <w:lang w:eastAsia="en-US"/>
    </w:rPr>
  </w:style>
  <w:style w:type="character" w:styleId="Siln">
    <w:name w:val="Strong"/>
    <w:basedOn w:val="Standardnpsmoodstavce"/>
    <w:uiPriority w:val="22"/>
    <w:qFormat/>
    <w:rsid w:val="00D2729C"/>
    <w:rPr>
      <w:b/>
      <w:bCs/>
    </w:rPr>
  </w:style>
  <w:style w:type="character" w:customStyle="1" w:styleId="Nevyeenzmnka1">
    <w:name w:val="Nevyřešená zmínka1"/>
    <w:basedOn w:val="Standardnpsmoodstavce"/>
    <w:uiPriority w:val="99"/>
    <w:semiHidden/>
    <w:unhideWhenUsed/>
    <w:rsid w:val="008D2810"/>
    <w:rPr>
      <w:color w:val="605E5C"/>
      <w:shd w:val="clear" w:color="auto" w:fill="E1DFDD"/>
    </w:rPr>
  </w:style>
  <w:style w:type="character" w:styleId="Nevyeenzmnka">
    <w:name w:val="Unresolved Mention"/>
    <w:basedOn w:val="Standardnpsmoodstavce"/>
    <w:uiPriority w:val="99"/>
    <w:semiHidden/>
    <w:unhideWhenUsed/>
    <w:rsid w:val="00A26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1179">
      <w:bodyDiv w:val="1"/>
      <w:marLeft w:val="0"/>
      <w:marRight w:val="0"/>
      <w:marTop w:val="0"/>
      <w:marBottom w:val="0"/>
      <w:divBdr>
        <w:top w:val="none" w:sz="0" w:space="0" w:color="auto"/>
        <w:left w:val="none" w:sz="0" w:space="0" w:color="auto"/>
        <w:bottom w:val="none" w:sz="0" w:space="0" w:color="auto"/>
        <w:right w:val="none" w:sz="0" w:space="0" w:color="auto"/>
      </w:divBdr>
    </w:div>
    <w:div w:id="307058550">
      <w:bodyDiv w:val="1"/>
      <w:marLeft w:val="0"/>
      <w:marRight w:val="0"/>
      <w:marTop w:val="0"/>
      <w:marBottom w:val="0"/>
      <w:divBdr>
        <w:top w:val="none" w:sz="0" w:space="0" w:color="auto"/>
        <w:left w:val="none" w:sz="0" w:space="0" w:color="auto"/>
        <w:bottom w:val="none" w:sz="0" w:space="0" w:color="auto"/>
        <w:right w:val="none" w:sz="0" w:space="0" w:color="auto"/>
      </w:divBdr>
    </w:div>
    <w:div w:id="523523585">
      <w:bodyDiv w:val="1"/>
      <w:marLeft w:val="0"/>
      <w:marRight w:val="0"/>
      <w:marTop w:val="0"/>
      <w:marBottom w:val="0"/>
      <w:divBdr>
        <w:top w:val="none" w:sz="0" w:space="0" w:color="auto"/>
        <w:left w:val="none" w:sz="0" w:space="0" w:color="auto"/>
        <w:bottom w:val="none" w:sz="0" w:space="0" w:color="auto"/>
        <w:right w:val="none" w:sz="0" w:space="0" w:color="auto"/>
      </w:divBdr>
    </w:div>
    <w:div w:id="776950303">
      <w:bodyDiv w:val="1"/>
      <w:marLeft w:val="0"/>
      <w:marRight w:val="0"/>
      <w:marTop w:val="0"/>
      <w:marBottom w:val="0"/>
      <w:divBdr>
        <w:top w:val="none" w:sz="0" w:space="0" w:color="auto"/>
        <w:left w:val="none" w:sz="0" w:space="0" w:color="auto"/>
        <w:bottom w:val="none" w:sz="0" w:space="0" w:color="auto"/>
        <w:right w:val="none" w:sz="0" w:space="0" w:color="auto"/>
      </w:divBdr>
    </w:div>
    <w:div w:id="847673430">
      <w:bodyDiv w:val="1"/>
      <w:marLeft w:val="0"/>
      <w:marRight w:val="0"/>
      <w:marTop w:val="0"/>
      <w:marBottom w:val="0"/>
      <w:divBdr>
        <w:top w:val="none" w:sz="0" w:space="0" w:color="auto"/>
        <w:left w:val="none" w:sz="0" w:space="0" w:color="auto"/>
        <w:bottom w:val="none" w:sz="0" w:space="0" w:color="auto"/>
        <w:right w:val="none" w:sz="0" w:space="0" w:color="auto"/>
      </w:divBdr>
    </w:div>
    <w:div w:id="869954825">
      <w:bodyDiv w:val="1"/>
      <w:marLeft w:val="0"/>
      <w:marRight w:val="0"/>
      <w:marTop w:val="0"/>
      <w:marBottom w:val="0"/>
      <w:divBdr>
        <w:top w:val="none" w:sz="0" w:space="0" w:color="auto"/>
        <w:left w:val="none" w:sz="0" w:space="0" w:color="auto"/>
        <w:bottom w:val="none" w:sz="0" w:space="0" w:color="auto"/>
        <w:right w:val="none" w:sz="0" w:space="0" w:color="auto"/>
      </w:divBdr>
    </w:div>
    <w:div w:id="942766253">
      <w:bodyDiv w:val="1"/>
      <w:marLeft w:val="0"/>
      <w:marRight w:val="0"/>
      <w:marTop w:val="0"/>
      <w:marBottom w:val="0"/>
      <w:divBdr>
        <w:top w:val="none" w:sz="0" w:space="0" w:color="auto"/>
        <w:left w:val="none" w:sz="0" w:space="0" w:color="auto"/>
        <w:bottom w:val="none" w:sz="0" w:space="0" w:color="auto"/>
        <w:right w:val="none" w:sz="0" w:space="0" w:color="auto"/>
      </w:divBdr>
    </w:div>
    <w:div w:id="977029170">
      <w:bodyDiv w:val="1"/>
      <w:marLeft w:val="0"/>
      <w:marRight w:val="0"/>
      <w:marTop w:val="0"/>
      <w:marBottom w:val="0"/>
      <w:divBdr>
        <w:top w:val="none" w:sz="0" w:space="0" w:color="auto"/>
        <w:left w:val="none" w:sz="0" w:space="0" w:color="auto"/>
        <w:bottom w:val="none" w:sz="0" w:space="0" w:color="auto"/>
        <w:right w:val="none" w:sz="0" w:space="0" w:color="auto"/>
      </w:divBdr>
    </w:div>
    <w:div w:id="1095445535">
      <w:bodyDiv w:val="1"/>
      <w:marLeft w:val="0"/>
      <w:marRight w:val="0"/>
      <w:marTop w:val="0"/>
      <w:marBottom w:val="0"/>
      <w:divBdr>
        <w:top w:val="none" w:sz="0" w:space="0" w:color="auto"/>
        <w:left w:val="none" w:sz="0" w:space="0" w:color="auto"/>
        <w:bottom w:val="none" w:sz="0" w:space="0" w:color="auto"/>
        <w:right w:val="none" w:sz="0" w:space="0" w:color="auto"/>
      </w:divBdr>
    </w:div>
    <w:div w:id="1114135992">
      <w:bodyDiv w:val="1"/>
      <w:marLeft w:val="0"/>
      <w:marRight w:val="0"/>
      <w:marTop w:val="0"/>
      <w:marBottom w:val="0"/>
      <w:divBdr>
        <w:top w:val="none" w:sz="0" w:space="0" w:color="auto"/>
        <w:left w:val="none" w:sz="0" w:space="0" w:color="auto"/>
        <w:bottom w:val="none" w:sz="0" w:space="0" w:color="auto"/>
        <w:right w:val="none" w:sz="0" w:space="0" w:color="auto"/>
      </w:divBdr>
    </w:div>
    <w:div w:id="1118600243">
      <w:bodyDiv w:val="1"/>
      <w:marLeft w:val="0"/>
      <w:marRight w:val="0"/>
      <w:marTop w:val="0"/>
      <w:marBottom w:val="0"/>
      <w:divBdr>
        <w:top w:val="none" w:sz="0" w:space="0" w:color="auto"/>
        <w:left w:val="none" w:sz="0" w:space="0" w:color="auto"/>
        <w:bottom w:val="none" w:sz="0" w:space="0" w:color="auto"/>
        <w:right w:val="none" w:sz="0" w:space="0" w:color="auto"/>
      </w:divBdr>
    </w:div>
    <w:div w:id="1148209323">
      <w:bodyDiv w:val="1"/>
      <w:marLeft w:val="0"/>
      <w:marRight w:val="0"/>
      <w:marTop w:val="0"/>
      <w:marBottom w:val="0"/>
      <w:divBdr>
        <w:top w:val="none" w:sz="0" w:space="0" w:color="auto"/>
        <w:left w:val="none" w:sz="0" w:space="0" w:color="auto"/>
        <w:bottom w:val="none" w:sz="0" w:space="0" w:color="auto"/>
        <w:right w:val="none" w:sz="0" w:space="0" w:color="auto"/>
      </w:divBdr>
    </w:div>
    <w:div w:id="1180966543">
      <w:bodyDiv w:val="1"/>
      <w:marLeft w:val="0"/>
      <w:marRight w:val="0"/>
      <w:marTop w:val="0"/>
      <w:marBottom w:val="0"/>
      <w:divBdr>
        <w:top w:val="none" w:sz="0" w:space="0" w:color="auto"/>
        <w:left w:val="none" w:sz="0" w:space="0" w:color="auto"/>
        <w:bottom w:val="none" w:sz="0" w:space="0" w:color="auto"/>
        <w:right w:val="none" w:sz="0" w:space="0" w:color="auto"/>
      </w:divBdr>
    </w:div>
    <w:div w:id="1702391564">
      <w:bodyDiv w:val="1"/>
      <w:marLeft w:val="0"/>
      <w:marRight w:val="0"/>
      <w:marTop w:val="0"/>
      <w:marBottom w:val="0"/>
      <w:divBdr>
        <w:top w:val="none" w:sz="0" w:space="0" w:color="auto"/>
        <w:left w:val="none" w:sz="0" w:space="0" w:color="auto"/>
        <w:bottom w:val="none" w:sz="0" w:space="0" w:color="auto"/>
        <w:right w:val="none" w:sz="0" w:space="0" w:color="auto"/>
      </w:divBdr>
    </w:div>
    <w:div w:id="1803423624">
      <w:bodyDiv w:val="1"/>
      <w:marLeft w:val="0"/>
      <w:marRight w:val="0"/>
      <w:marTop w:val="0"/>
      <w:marBottom w:val="0"/>
      <w:divBdr>
        <w:top w:val="none" w:sz="0" w:space="0" w:color="auto"/>
        <w:left w:val="none" w:sz="0" w:space="0" w:color="auto"/>
        <w:bottom w:val="none" w:sz="0" w:space="0" w:color="auto"/>
        <w:right w:val="none" w:sz="0" w:space="0" w:color="auto"/>
      </w:divBdr>
    </w:div>
    <w:div w:id="1874419916">
      <w:bodyDiv w:val="1"/>
      <w:marLeft w:val="0"/>
      <w:marRight w:val="0"/>
      <w:marTop w:val="0"/>
      <w:marBottom w:val="0"/>
      <w:divBdr>
        <w:top w:val="none" w:sz="0" w:space="0" w:color="auto"/>
        <w:left w:val="none" w:sz="0" w:space="0" w:color="auto"/>
        <w:bottom w:val="none" w:sz="0" w:space="0" w:color="auto"/>
        <w:right w:val="none" w:sz="0" w:space="0" w:color="auto"/>
      </w:divBdr>
    </w:div>
    <w:div w:id="2022585547">
      <w:bodyDiv w:val="1"/>
      <w:marLeft w:val="0"/>
      <w:marRight w:val="0"/>
      <w:marTop w:val="0"/>
      <w:marBottom w:val="0"/>
      <w:divBdr>
        <w:top w:val="none" w:sz="0" w:space="0" w:color="auto"/>
        <w:left w:val="none" w:sz="0" w:space="0" w:color="auto"/>
        <w:bottom w:val="none" w:sz="0" w:space="0" w:color="auto"/>
        <w:right w:val="none" w:sz="0" w:space="0" w:color="auto"/>
      </w:divBdr>
    </w:div>
    <w:div w:id="207974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cc6100ea0659443b"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upvize@email.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yletova@infokariera.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bka\Desktop\R&#225;mcov&#225;%20smlouva%20Pap&#237;r.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433F3E70B06764E86B5AD7CE1C45E89" ma:contentTypeVersion="14" ma:contentTypeDescription="Vytvoří nový dokument" ma:contentTypeScope="" ma:versionID="6617a8c5a97a05c8f8d51d4cfb34ebc6">
  <xsd:schema xmlns:xsd="http://www.w3.org/2001/XMLSchema" xmlns:xs="http://www.w3.org/2001/XMLSchema" xmlns:p="http://schemas.microsoft.com/office/2006/metadata/properties" xmlns:ns3="8e1bf7dd-1279-4c2a-8587-df95c24c68b3" xmlns:ns4="c6e809a6-b3b1-4ff4-b07d-c9a5b9636161" targetNamespace="http://schemas.microsoft.com/office/2006/metadata/properties" ma:root="true" ma:fieldsID="572332dc38a114d758b391c26ee89ce9" ns3:_="" ns4:_="">
    <xsd:import namespace="8e1bf7dd-1279-4c2a-8587-df95c24c68b3"/>
    <xsd:import namespace="c6e809a6-b3b1-4ff4-b07d-c9a5b96361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1bf7dd-1279-4c2a-8587-df95c24c68b3"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e809a6-b3b1-4ff4-b07d-c9a5b96361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10D362-C6C9-4910-AA83-7D3F03D214EF}">
  <ds:schemaRefs>
    <ds:schemaRef ds:uri="http://schemas.microsoft.com/office/2006/metadata/properties"/>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c6e809a6-b3b1-4ff4-b07d-c9a5b9636161"/>
    <ds:schemaRef ds:uri="8e1bf7dd-1279-4c2a-8587-df95c24c68b3"/>
    <ds:schemaRef ds:uri="http://purl.org/dc/terms/"/>
    <ds:schemaRef ds:uri="http://purl.org/dc/elements/1.1/"/>
  </ds:schemaRefs>
</ds:datastoreItem>
</file>

<file path=customXml/itemProps2.xml><?xml version="1.0" encoding="utf-8"?>
<ds:datastoreItem xmlns:ds="http://schemas.openxmlformats.org/officeDocument/2006/customXml" ds:itemID="{189CF2BE-131A-4B18-B380-FDC527C01C25}">
  <ds:schemaRefs>
    <ds:schemaRef ds:uri="http://schemas.microsoft.com/sharepoint/v3/contenttype/forms"/>
  </ds:schemaRefs>
</ds:datastoreItem>
</file>

<file path=customXml/itemProps3.xml><?xml version="1.0" encoding="utf-8"?>
<ds:datastoreItem xmlns:ds="http://schemas.openxmlformats.org/officeDocument/2006/customXml" ds:itemID="{1C874678-055C-4374-82D1-7B769FADB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1bf7dd-1279-4c2a-8587-df95c24c68b3"/>
    <ds:schemaRef ds:uri="c6e809a6-b3b1-4ff4-b07d-c9a5b9636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C37F9E-215F-44EB-9DCC-D51163CF4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Rámcová smlouva Papír</Template>
  <TotalTime>1</TotalTime>
  <Pages>8</Pages>
  <Words>3136</Words>
  <Characters>18067</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Rámcová smlouva na::::::::::::::::::::::Uzavřená podle § 269 odst</vt:lpstr>
    </vt:vector>
  </TitlesOfParts>
  <Company>KCVJŠ Plzeň</Company>
  <LinksUpToDate>false</LinksUpToDate>
  <CharactersWithSpaces>21161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na::::::::::::::::::::::Uzavřená podle § 269 odst</dc:title>
  <dc:creator>Daniela Rychtová</dc:creator>
  <cp:lastModifiedBy>Klára Vyletová</cp:lastModifiedBy>
  <cp:revision>2</cp:revision>
  <cp:lastPrinted>2011-09-13T09:01:00Z</cp:lastPrinted>
  <dcterms:created xsi:type="dcterms:W3CDTF">2022-06-24T09:21:00Z</dcterms:created>
  <dcterms:modified xsi:type="dcterms:W3CDTF">2022-06-24T09:21:00Z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0x010100D433F3E70B06764E86B5AD7CE1C45E89</vt:lpwstr>
  </property>
  <property fmtid="{D5CDD505-2E9C-101B-9397-08002B2CF9AE}" pid="3" name="MediaServiceImageTags">
    <vt:lpwstr/>
  </property>
</Properties>
</file>