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08572A" w:rsidRPr="002474E9" w14:paraId="5B792AA4" w14:textId="77777777" w:rsidTr="00945D6A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B55AE" w14:textId="77777777" w:rsidR="0008572A" w:rsidRPr="002474E9" w:rsidRDefault="0008572A" w:rsidP="00945D6A">
            <w:pPr>
              <w:pStyle w:val="MTLNormalhlavicka"/>
              <w:rPr>
                <w:rFonts w:cs="Segoe UI"/>
              </w:rPr>
            </w:pPr>
            <w:bookmarkStart w:id="0" w:name="_Hlk108528717"/>
            <w:r w:rsidRPr="002474E9">
              <w:rPr>
                <w:rFonts w:cs="Segoe UI"/>
              </w:rPr>
              <w:t>Zadavatel:</w:t>
            </w:r>
          </w:p>
          <w:p w14:paraId="2262E6DA" w14:textId="77777777" w:rsidR="0008572A" w:rsidRPr="002474E9" w:rsidRDefault="0008572A" w:rsidP="00945D6A">
            <w:pPr>
              <w:pStyle w:val="MTLNormalhlavicka"/>
              <w:rPr>
                <w:rFonts w:cs="Segoe UI"/>
                <w:b/>
              </w:rPr>
            </w:pPr>
            <w:r w:rsidRPr="002474E9">
              <w:rPr>
                <w:rFonts w:cs="Segoe UI"/>
                <w:b/>
              </w:rPr>
              <w:t>Muzeum města Brna, příspěvková organizace</w:t>
            </w:r>
          </w:p>
          <w:p w14:paraId="473F0F96" w14:textId="77777777" w:rsidR="0008572A" w:rsidRPr="002474E9" w:rsidRDefault="0008572A" w:rsidP="00945D6A">
            <w:pPr>
              <w:pStyle w:val="MTLNormalhlavicka"/>
              <w:rPr>
                <w:rFonts w:cs="Segoe UI"/>
              </w:rPr>
            </w:pPr>
            <w:r w:rsidRPr="002474E9">
              <w:rPr>
                <w:rFonts w:cs="Segoe UI"/>
              </w:rPr>
              <w:t xml:space="preserve">se sídlem </w:t>
            </w:r>
            <w:r w:rsidRPr="002474E9">
              <w:rPr>
                <w:rFonts w:cs="Segoe UI"/>
                <w:iCs/>
              </w:rPr>
              <w:t>Špilberk 210/1, 662 24 Brno</w:t>
            </w:r>
          </w:p>
          <w:p w14:paraId="5945D7E4" w14:textId="77777777" w:rsidR="0008572A" w:rsidRPr="002474E9" w:rsidRDefault="0008572A" w:rsidP="00945D6A">
            <w:pPr>
              <w:pStyle w:val="MTLNormalhlavicka"/>
              <w:spacing w:after="280"/>
              <w:rPr>
                <w:rFonts w:cs="Segoe UI"/>
              </w:rPr>
            </w:pPr>
            <w:r w:rsidRPr="002474E9">
              <w:rPr>
                <w:rFonts w:cs="Segoe UI"/>
              </w:rPr>
              <w:t xml:space="preserve">IČO: </w:t>
            </w:r>
            <w:r w:rsidRPr="002474E9">
              <w:rPr>
                <w:rFonts w:cs="Segoe UI"/>
                <w:iCs/>
              </w:rPr>
              <w:t>00101427</w:t>
            </w:r>
          </w:p>
          <w:p w14:paraId="67781CF8" w14:textId="77777777" w:rsidR="0008572A" w:rsidRPr="002474E9" w:rsidRDefault="0008572A" w:rsidP="00945D6A">
            <w:pPr>
              <w:pStyle w:val="MTLNormalhlavicka"/>
              <w:rPr>
                <w:rFonts w:cs="Segoe UI"/>
              </w:rPr>
            </w:pPr>
            <w:r w:rsidRPr="002474E9">
              <w:rPr>
                <w:rFonts w:cs="Segoe UI"/>
              </w:rPr>
              <w:t>Veřejná zakázka:</w:t>
            </w:r>
          </w:p>
          <w:p w14:paraId="05FC3974" w14:textId="77777777" w:rsidR="0008572A" w:rsidRPr="002474E9" w:rsidRDefault="0008572A" w:rsidP="00945D6A">
            <w:pPr>
              <w:pStyle w:val="MTLNormalhlavicka"/>
              <w:spacing w:after="280"/>
              <w:rPr>
                <w:rFonts w:cs="Segoe UI"/>
                <w:b/>
              </w:rPr>
            </w:pPr>
            <w:r w:rsidRPr="002474E9">
              <w:rPr>
                <w:rFonts w:cs="Segoe UI"/>
                <w:b/>
                <w:iCs/>
              </w:rPr>
              <w:t>„Realizace generálního klíče v objektu hradu Špilberk"</w:t>
            </w:r>
          </w:p>
          <w:p w14:paraId="3834C513" w14:textId="77777777" w:rsidR="0008572A" w:rsidRPr="002474E9" w:rsidRDefault="0008572A" w:rsidP="00945D6A">
            <w:pPr>
              <w:pStyle w:val="MTLNormalhlavicka"/>
              <w:rPr>
                <w:rFonts w:cs="Segoe UI"/>
                <w:b/>
              </w:rPr>
            </w:pPr>
            <w:r w:rsidRPr="002474E9">
              <w:rPr>
                <w:rFonts w:cs="Segoe UI"/>
                <w:szCs w:val="22"/>
              </w:rPr>
              <w:t>veřejná zakázka malého rozsahu na dodávky zadávaná mimo režim zákona č. 134/2016 Sb., o zadávání veřejných zakázek, ve znění pozdějších předpisů (dále jen „ZZVZ“)</w:t>
            </w:r>
          </w:p>
        </w:tc>
      </w:tr>
      <w:bookmarkEnd w:id="0"/>
    </w:tbl>
    <w:p w14:paraId="6B05C1B6" w14:textId="77777777" w:rsidR="000D3AE3" w:rsidRPr="002474E9" w:rsidRDefault="000D3AE3" w:rsidP="001959AC">
      <w:pPr>
        <w:pStyle w:val="Default"/>
        <w:rPr>
          <w:rFonts w:ascii="Segoe UI" w:hAnsi="Segoe UI" w:cs="Segoe UI"/>
          <w:b/>
          <w:u w:val="single"/>
        </w:rPr>
      </w:pPr>
    </w:p>
    <w:p w14:paraId="384E3C0D" w14:textId="77777777" w:rsidR="000D3AE3" w:rsidRPr="002474E9" w:rsidRDefault="000D3AE3" w:rsidP="001959AC">
      <w:pPr>
        <w:pStyle w:val="Default"/>
        <w:rPr>
          <w:rFonts w:ascii="Segoe UI" w:hAnsi="Segoe UI" w:cs="Segoe UI"/>
          <w:b/>
          <w:u w:val="single"/>
        </w:rPr>
      </w:pPr>
    </w:p>
    <w:p w14:paraId="78D7E3C4" w14:textId="399DBD1B" w:rsidR="001959AC" w:rsidRPr="002474E9" w:rsidRDefault="0008572A" w:rsidP="0008572A">
      <w:pPr>
        <w:pStyle w:val="Default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2474E9">
        <w:rPr>
          <w:rFonts w:ascii="Segoe UI" w:hAnsi="Segoe UI" w:cs="Segoe UI"/>
          <w:b/>
          <w:sz w:val="28"/>
          <w:szCs w:val="28"/>
          <w:u w:val="single"/>
        </w:rPr>
        <w:t>Technická specifikace</w:t>
      </w:r>
    </w:p>
    <w:p w14:paraId="736C8474" w14:textId="77777777" w:rsidR="0008572A" w:rsidRPr="002474E9" w:rsidRDefault="0008572A" w:rsidP="0008572A">
      <w:pPr>
        <w:pStyle w:val="Default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D49F4" w:rsidRPr="002474E9" w14:paraId="73770F0E" w14:textId="77777777" w:rsidTr="00877111">
        <w:trPr>
          <w:trHeight w:val="595"/>
        </w:trPr>
        <w:tc>
          <w:tcPr>
            <w:tcW w:w="9062" w:type="dxa"/>
            <w:gridSpan w:val="2"/>
            <w:vAlign w:val="center"/>
          </w:tcPr>
          <w:p w14:paraId="783063F1" w14:textId="0785FFB4" w:rsidR="008D49F4" w:rsidRPr="002474E9" w:rsidRDefault="008D49F4" w:rsidP="002474E9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1" w:name="_Hlk108528757"/>
            <w:r w:rsidRPr="002474E9">
              <w:rPr>
                <w:rFonts w:ascii="Segoe UI" w:hAnsi="Segoe UI" w:cs="Segoe UI"/>
                <w:b/>
                <w:bCs/>
              </w:rPr>
              <w:t xml:space="preserve">Popis </w:t>
            </w:r>
            <w:r>
              <w:rPr>
                <w:rFonts w:ascii="Segoe UI" w:hAnsi="Segoe UI" w:cs="Segoe UI"/>
                <w:b/>
                <w:bCs/>
              </w:rPr>
              <w:t xml:space="preserve">minimálních </w:t>
            </w:r>
            <w:r w:rsidRPr="002474E9">
              <w:rPr>
                <w:rFonts w:ascii="Segoe UI" w:hAnsi="Segoe UI" w:cs="Segoe UI"/>
                <w:b/>
                <w:bCs/>
              </w:rPr>
              <w:t>požadovaných vlastností systému generálního klíče</w:t>
            </w:r>
          </w:p>
        </w:tc>
      </w:tr>
      <w:tr w:rsidR="002474E9" w:rsidRPr="002474E9" w14:paraId="5858B176" w14:textId="77777777" w:rsidTr="002474E9">
        <w:tc>
          <w:tcPr>
            <w:tcW w:w="7083" w:type="dxa"/>
          </w:tcPr>
          <w:p w14:paraId="26603388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bezpečnostní třída RC4</w:t>
            </w:r>
          </w:p>
        </w:tc>
        <w:tc>
          <w:tcPr>
            <w:tcW w:w="1979" w:type="dxa"/>
          </w:tcPr>
          <w:p w14:paraId="3A6BE5B9" w14:textId="293A6635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6900C169" w14:textId="77777777" w:rsidTr="002474E9">
        <w:tc>
          <w:tcPr>
            <w:tcW w:w="7083" w:type="dxa"/>
          </w:tcPr>
          <w:p w14:paraId="3AFC425A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ochrana proti odvrtání</w:t>
            </w:r>
          </w:p>
        </w:tc>
        <w:tc>
          <w:tcPr>
            <w:tcW w:w="1979" w:type="dxa"/>
          </w:tcPr>
          <w:p w14:paraId="5D9CF21A" w14:textId="5867E100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335C8CFC" w14:textId="77777777" w:rsidTr="002474E9">
        <w:tc>
          <w:tcPr>
            <w:tcW w:w="7083" w:type="dxa"/>
          </w:tcPr>
          <w:p w14:paraId="0566CB3B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ochrana proti dynamické metodě</w:t>
            </w:r>
          </w:p>
        </w:tc>
        <w:tc>
          <w:tcPr>
            <w:tcW w:w="1979" w:type="dxa"/>
          </w:tcPr>
          <w:p w14:paraId="5D08BD8C" w14:textId="242F9DCF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19E9C71D" w14:textId="77777777" w:rsidTr="002474E9">
        <w:tc>
          <w:tcPr>
            <w:tcW w:w="7083" w:type="dxa"/>
          </w:tcPr>
          <w:p w14:paraId="19E8AB6F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bezpečnostní překrytý profil klíče</w:t>
            </w:r>
          </w:p>
        </w:tc>
        <w:tc>
          <w:tcPr>
            <w:tcW w:w="1979" w:type="dxa"/>
          </w:tcPr>
          <w:p w14:paraId="00997352" w14:textId="51C5DBC0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65759D9C" w14:textId="77777777" w:rsidTr="002474E9">
        <w:tc>
          <w:tcPr>
            <w:tcW w:w="7083" w:type="dxa"/>
          </w:tcPr>
          <w:p w14:paraId="335F3269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2 řady stavítek</w:t>
            </w:r>
          </w:p>
        </w:tc>
        <w:tc>
          <w:tcPr>
            <w:tcW w:w="1979" w:type="dxa"/>
          </w:tcPr>
          <w:p w14:paraId="38887176" w14:textId="2E8C2E84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7BBECC62" w14:textId="77777777" w:rsidTr="002474E9">
        <w:tc>
          <w:tcPr>
            <w:tcW w:w="7083" w:type="dxa"/>
          </w:tcPr>
          <w:p w14:paraId="60545D71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 xml:space="preserve">provedení </w:t>
            </w:r>
            <w:proofErr w:type="spellStart"/>
            <w:r w:rsidRPr="002474E9">
              <w:rPr>
                <w:rFonts w:ascii="Segoe UI" w:hAnsi="Segoe UI" w:cs="Segoe UI"/>
              </w:rPr>
              <w:t>šestistavítko</w:t>
            </w:r>
            <w:proofErr w:type="spellEnd"/>
            <w:r w:rsidRPr="002474E9">
              <w:rPr>
                <w:rFonts w:ascii="Segoe UI" w:hAnsi="Segoe UI" w:cs="Segoe UI"/>
              </w:rPr>
              <w:t xml:space="preserve"> pro větší možnosti změn systému</w:t>
            </w:r>
          </w:p>
        </w:tc>
        <w:tc>
          <w:tcPr>
            <w:tcW w:w="1979" w:type="dxa"/>
          </w:tcPr>
          <w:p w14:paraId="6C2C54D1" w14:textId="52E148A8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20FDEC60" w14:textId="77777777" w:rsidTr="002474E9">
        <w:tc>
          <w:tcPr>
            <w:tcW w:w="7083" w:type="dxa"/>
          </w:tcPr>
          <w:p w14:paraId="0A594DE1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možnost personální funkce pro klíče ovládající jen střelku</w:t>
            </w:r>
          </w:p>
        </w:tc>
        <w:tc>
          <w:tcPr>
            <w:tcW w:w="1979" w:type="dxa"/>
          </w:tcPr>
          <w:p w14:paraId="65EBC553" w14:textId="27AD328B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69CCFEA1" w14:textId="77777777" w:rsidTr="002474E9">
        <w:tc>
          <w:tcPr>
            <w:tcW w:w="7083" w:type="dxa"/>
          </w:tcPr>
          <w:p w14:paraId="259C65C2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možnost volného palce do panikových uzávěrů</w:t>
            </w:r>
          </w:p>
        </w:tc>
        <w:tc>
          <w:tcPr>
            <w:tcW w:w="1979" w:type="dxa"/>
          </w:tcPr>
          <w:p w14:paraId="0DBEBFB3" w14:textId="3A78CC59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456C8AA1" w14:textId="77777777" w:rsidTr="002474E9">
        <w:tc>
          <w:tcPr>
            <w:tcW w:w="7083" w:type="dxa"/>
          </w:tcPr>
          <w:p w14:paraId="4B2F170F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možnost průmyslových zámků, půlvložek a knoflíkových vložek (zámky do nábytku, visací zámky, přídavné zámky)</w:t>
            </w:r>
          </w:p>
        </w:tc>
        <w:tc>
          <w:tcPr>
            <w:tcW w:w="1979" w:type="dxa"/>
          </w:tcPr>
          <w:p w14:paraId="480365FE" w14:textId="4744419B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56115C28" w14:textId="77777777" w:rsidTr="002474E9">
        <w:tc>
          <w:tcPr>
            <w:tcW w:w="7083" w:type="dxa"/>
          </w:tcPr>
          <w:p w14:paraId="291DF670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možnost změny kombinace stávajících vložek</w:t>
            </w:r>
          </w:p>
        </w:tc>
        <w:tc>
          <w:tcPr>
            <w:tcW w:w="1979" w:type="dxa"/>
          </w:tcPr>
          <w:p w14:paraId="736A74D7" w14:textId="2095B7E5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33CD7BB1" w14:textId="77777777" w:rsidTr="002474E9">
        <w:tc>
          <w:tcPr>
            <w:tcW w:w="7083" w:type="dxa"/>
          </w:tcPr>
          <w:p w14:paraId="58CE16B3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 xml:space="preserve">možnost barevných </w:t>
            </w:r>
            <w:proofErr w:type="spellStart"/>
            <w:r w:rsidRPr="002474E9">
              <w:rPr>
                <w:rFonts w:ascii="Segoe UI" w:hAnsi="Segoe UI" w:cs="Segoe UI"/>
              </w:rPr>
              <w:t>rozlišovačů</w:t>
            </w:r>
            <w:proofErr w:type="spellEnd"/>
            <w:r w:rsidRPr="002474E9">
              <w:rPr>
                <w:rFonts w:ascii="Segoe UI" w:hAnsi="Segoe UI" w:cs="Segoe UI"/>
              </w:rPr>
              <w:t xml:space="preserve"> klíčů</w:t>
            </w:r>
          </w:p>
        </w:tc>
        <w:tc>
          <w:tcPr>
            <w:tcW w:w="1979" w:type="dxa"/>
          </w:tcPr>
          <w:p w14:paraId="1CB701D1" w14:textId="2ABC84D7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010AD903" w14:textId="77777777" w:rsidTr="002474E9">
        <w:tc>
          <w:tcPr>
            <w:tcW w:w="7083" w:type="dxa"/>
          </w:tcPr>
          <w:p w14:paraId="31981654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možnost elektronického rozšíření klíčů</w:t>
            </w:r>
          </w:p>
        </w:tc>
        <w:tc>
          <w:tcPr>
            <w:tcW w:w="1979" w:type="dxa"/>
          </w:tcPr>
          <w:p w14:paraId="31D2DA3B" w14:textId="1D40EBDF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2419FADC" w14:textId="77777777" w:rsidTr="002474E9">
        <w:tc>
          <w:tcPr>
            <w:tcW w:w="7083" w:type="dxa"/>
          </w:tcPr>
          <w:p w14:paraId="23F9AD63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 xml:space="preserve">možnost </w:t>
            </w:r>
            <w:proofErr w:type="spellStart"/>
            <w:r w:rsidRPr="002474E9">
              <w:rPr>
                <w:rFonts w:ascii="Segoe UI" w:hAnsi="Segoe UI" w:cs="Segoe UI"/>
              </w:rPr>
              <w:t>prostupové</w:t>
            </w:r>
            <w:proofErr w:type="spellEnd"/>
            <w:r w:rsidRPr="002474E9">
              <w:rPr>
                <w:rFonts w:ascii="Segoe UI" w:hAnsi="Segoe UI" w:cs="Segoe UI"/>
              </w:rPr>
              <w:t xml:space="preserve"> spojky pro klíče z obou stran současně</w:t>
            </w:r>
          </w:p>
        </w:tc>
        <w:tc>
          <w:tcPr>
            <w:tcW w:w="1979" w:type="dxa"/>
          </w:tcPr>
          <w:p w14:paraId="65A272C6" w14:textId="5EA59397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tr w:rsidR="002474E9" w:rsidRPr="002474E9" w14:paraId="18AB05BC" w14:textId="77777777" w:rsidTr="002474E9">
        <w:tc>
          <w:tcPr>
            <w:tcW w:w="7083" w:type="dxa"/>
          </w:tcPr>
          <w:p w14:paraId="0637A5BD" w14:textId="77777777" w:rsidR="002474E9" w:rsidRPr="002474E9" w:rsidRDefault="002474E9" w:rsidP="00F770AD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patentová ochrana klíčů min. 10 let platná</w:t>
            </w:r>
          </w:p>
        </w:tc>
        <w:tc>
          <w:tcPr>
            <w:tcW w:w="1979" w:type="dxa"/>
          </w:tcPr>
          <w:p w14:paraId="3DF5C59E" w14:textId="111BEFEF" w:rsidR="002474E9" w:rsidRPr="002474E9" w:rsidRDefault="008D49F4" w:rsidP="008D49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</w:tr>
      <w:bookmarkEnd w:id="1"/>
    </w:tbl>
    <w:p w14:paraId="0D49BC09" w14:textId="77777777" w:rsidR="008625FC" w:rsidRPr="002474E9" w:rsidRDefault="008625FC" w:rsidP="00F770AD">
      <w:pPr>
        <w:rPr>
          <w:rFonts w:ascii="Segoe UI" w:hAnsi="Segoe UI" w:cs="Segoe UI"/>
          <w:sz w:val="24"/>
          <w:szCs w:val="24"/>
        </w:rPr>
      </w:pPr>
    </w:p>
    <w:p w14:paraId="60BF530D" w14:textId="77777777" w:rsidR="008625FC" w:rsidRPr="002474E9" w:rsidRDefault="008625FC" w:rsidP="00F770AD">
      <w:pPr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2474E9" w:rsidRPr="002474E9" w14:paraId="723E22D8" w14:textId="77777777" w:rsidTr="00945D6A">
        <w:trPr>
          <w:trHeight w:val="595"/>
        </w:trPr>
        <w:tc>
          <w:tcPr>
            <w:tcW w:w="9062" w:type="dxa"/>
            <w:gridSpan w:val="2"/>
            <w:vAlign w:val="center"/>
          </w:tcPr>
          <w:p w14:paraId="3C99C598" w14:textId="4C359964" w:rsidR="002474E9" w:rsidRPr="002474E9" w:rsidRDefault="00055EB2" w:rsidP="008D49F4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Odhadované množství</w:t>
            </w:r>
          </w:p>
        </w:tc>
      </w:tr>
      <w:tr w:rsidR="002474E9" w:rsidRPr="002474E9" w14:paraId="015C349B" w14:textId="77777777" w:rsidTr="00945D6A">
        <w:tc>
          <w:tcPr>
            <w:tcW w:w="7508" w:type="dxa"/>
          </w:tcPr>
          <w:p w14:paraId="54CBB560" w14:textId="77777777" w:rsidR="002474E9" w:rsidRPr="002474E9" w:rsidRDefault="002474E9" w:rsidP="00945D6A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počet vložek</w:t>
            </w:r>
          </w:p>
        </w:tc>
        <w:tc>
          <w:tcPr>
            <w:tcW w:w="1554" w:type="dxa"/>
          </w:tcPr>
          <w:p w14:paraId="25F9F5EC" w14:textId="77777777" w:rsidR="002474E9" w:rsidRPr="002474E9" w:rsidRDefault="002474E9" w:rsidP="00945D6A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70 ks</w:t>
            </w:r>
          </w:p>
        </w:tc>
      </w:tr>
      <w:tr w:rsidR="002474E9" w:rsidRPr="002474E9" w14:paraId="3F899F30" w14:textId="77777777" w:rsidTr="00945D6A">
        <w:tc>
          <w:tcPr>
            <w:tcW w:w="7508" w:type="dxa"/>
          </w:tcPr>
          <w:p w14:paraId="495AD7EE" w14:textId="77777777" w:rsidR="002474E9" w:rsidRPr="002474E9" w:rsidRDefault="002474E9" w:rsidP="00945D6A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počet klíčů</w:t>
            </w:r>
          </w:p>
        </w:tc>
        <w:tc>
          <w:tcPr>
            <w:tcW w:w="1554" w:type="dxa"/>
          </w:tcPr>
          <w:p w14:paraId="3D1A9317" w14:textId="77777777" w:rsidR="002474E9" w:rsidRPr="002474E9" w:rsidRDefault="002474E9" w:rsidP="00945D6A">
            <w:pPr>
              <w:rPr>
                <w:rFonts w:ascii="Segoe UI" w:hAnsi="Segoe UI" w:cs="Segoe UI"/>
              </w:rPr>
            </w:pPr>
            <w:r w:rsidRPr="002474E9">
              <w:rPr>
                <w:rFonts w:ascii="Segoe UI" w:hAnsi="Segoe UI" w:cs="Segoe UI"/>
              </w:rPr>
              <w:t>300 ks</w:t>
            </w:r>
          </w:p>
        </w:tc>
      </w:tr>
      <w:tr w:rsidR="002474E9" w:rsidRPr="002474E9" w14:paraId="0B1BB854" w14:textId="77777777" w:rsidTr="00945D6A">
        <w:trPr>
          <w:trHeight w:val="595"/>
        </w:trPr>
        <w:tc>
          <w:tcPr>
            <w:tcW w:w="9062" w:type="dxa"/>
            <w:gridSpan w:val="2"/>
            <w:vAlign w:val="center"/>
          </w:tcPr>
          <w:p w14:paraId="1DACD95E" w14:textId="5E28565B" w:rsidR="002474E9" w:rsidRPr="002474E9" w:rsidRDefault="002474E9" w:rsidP="00945D6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474E9">
              <w:rPr>
                <w:rFonts w:ascii="Segoe UI" w:hAnsi="Segoe UI" w:cs="Segoe UI"/>
                <w:b/>
                <w:bCs/>
              </w:rPr>
              <w:t xml:space="preserve">Další </w:t>
            </w:r>
            <w:r w:rsidR="00197975">
              <w:rPr>
                <w:rFonts w:ascii="Segoe UI" w:hAnsi="Segoe UI" w:cs="Segoe UI"/>
                <w:b/>
                <w:bCs/>
              </w:rPr>
              <w:t>informace</w:t>
            </w:r>
          </w:p>
        </w:tc>
      </w:tr>
      <w:tr w:rsidR="002474E9" w:rsidRPr="002474E9" w14:paraId="2C5818FF" w14:textId="77777777" w:rsidTr="00945D6A">
        <w:tc>
          <w:tcPr>
            <w:tcW w:w="9062" w:type="dxa"/>
            <w:gridSpan w:val="2"/>
          </w:tcPr>
          <w:p w14:paraId="417B2570" w14:textId="3AAF551D" w:rsidR="002474E9" w:rsidRPr="002474E9" w:rsidRDefault="00197975" w:rsidP="00945D6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2474E9" w:rsidRPr="002474E9">
              <w:rPr>
                <w:rFonts w:ascii="Segoe UI" w:hAnsi="Segoe UI" w:cs="Segoe UI"/>
              </w:rPr>
              <w:t xml:space="preserve">ontáž </w:t>
            </w:r>
            <w:r>
              <w:rPr>
                <w:rFonts w:ascii="Segoe UI" w:hAnsi="Segoe UI" w:cs="Segoe UI"/>
              </w:rPr>
              <w:t xml:space="preserve">a </w:t>
            </w:r>
            <w:r w:rsidRPr="002474E9">
              <w:rPr>
                <w:rFonts w:ascii="Segoe UI" w:hAnsi="Segoe UI" w:cs="Segoe UI"/>
              </w:rPr>
              <w:t>případná úprava dveří a zámků</w:t>
            </w:r>
            <w:r>
              <w:rPr>
                <w:rFonts w:ascii="Segoe UI" w:hAnsi="Segoe UI" w:cs="Segoe UI"/>
              </w:rPr>
              <w:t xml:space="preserve"> není </w:t>
            </w:r>
            <w:r w:rsidR="002474E9" w:rsidRPr="002474E9">
              <w:rPr>
                <w:rFonts w:ascii="Segoe UI" w:hAnsi="Segoe UI" w:cs="Segoe UI"/>
              </w:rPr>
              <w:t>v ceně zahrnuta</w:t>
            </w:r>
          </w:p>
        </w:tc>
      </w:tr>
    </w:tbl>
    <w:p w14:paraId="6484C5C1" w14:textId="6430B8E5" w:rsidR="00A36D68" w:rsidRPr="002474E9" w:rsidRDefault="00A36D68" w:rsidP="000D3AE3">
      <w:pPr>
        <w:spacing w:line="360" w:lineRule="auto"/>
        <w:rPr>
          <w:rFonts w:ascii="Segoe UI" w:hAnsi="Segoe UI" w:cs="Segoe UI"/>
        </w:rPr>
      </w:pPr>
    </w:p>
    <w:sectPr w:rsidR="00A36D68" w:rsidRPr="0024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4FDA" w14:textId="77777777" w:rsidR="0014753B" w:rsidRDefault="0014753B" w:rsidP="000D3AE3">
      <w:r>
        <w:separator/>
      </w:r>
    </w:p>
  </w:endnote>
  <w:endnote w:type="continuationSeparator" w:id="0">
    <w:p w14:paraId="2D297BA5" w14:textId="77777777" w:rsidR="0014753B" w:rsidRDefault="0014753B" w:rsidP="000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4A1" w14:textId="77777777" w:rsidR="0014753B" w:rsidRDefault="0014753B" w:rsidP="000D3AE3">
      <w:r>
        <w:separator/>
      </w:r>
    </w:p>
  </w:footnote>
  <w:footnote w:type="continuationSeparator" w:id="0">
    <w:p w14:paraId="6B8FCA9A" w14:textId="77777777" w:rsidR="0014753B" w:rsidRDefault="0014753B" w:rsidP="000D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4141"/>
    <w:multiLevelType w:val="hybridMultilevel"/>
    <w:tmpl w:val="4E28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ea244a2-0164-45c5-af94-efc1bc724edd"/>
  </w:docVars>
  <w:rsids>
    <w:rsidRoot w:val="009B1295"/>
    <w:rsid w:val="000047E6"/>
    <w:rsid w:val="00055EB2"/>
    <w:rsid w:val="0008572A"/>
    <w:rsid w:val="000D3AE3"/>
    <w:rsid w:val="0014753B"/>
    <w:rsid w:val="001959AC"/>
    <w:rsid w:val="00197975"/>
    <w:rsid w:val="001F47DC"/>
    <w:rsid w:val="002474E9"/>
    <w:rsid w:val="002D7A12"/>
    <w:rsid w:val="00355A6F"/>
    <w:rsid w:val="008625FC"/>
    <w:rsid w:val="008775A9"/>
    <w:rsid w:val="008D49F4"/>
    <w:rsid w:val="009B1295"/>
    <w:rsid w:val="00A36D68"/>
    <w:rsid w:val="00B8045F"/>
    <w:rsid w:val="00D10D98"/>
    <w:rsid w:val="00F420CD"/>
    <w:rsid w:val="00F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5BF9"/>
  <w15:chartTrackingRefBased/>
  <w15:docId w15:val="{9AA27EF6-A62D-4BB3-A907-486CD1C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29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1959A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3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AE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3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AE3"/>
    <w:rPr>
      <w:rFonts w:ascii="Calibri" w:hAnsi="Calibri" w:cs="Calibri"/>
      <w:lang w:eastAsia="cs-CZ"/>
    </w:rPr>
  </w:style>
  <w:style w:type="paragraph" w:customStyle="1" w:styleId="MTLNormalhlavicka">
    <w:name w:val="MTL Normal hlavicka"/>
    <w:basedOn w:val="Normln"/>
    <w:link w:val="MTLNormalhlavickaChar"/>
    <w:qFormat/>
    <w:rsid w:val="0008572A"/>
    <w:pPr>
      <w:jc w:val="center"/>
    </w:pPr>
    <w:rPr>
      <w:rFonts w:ascii="Segoe UI" w:eastAsia="Times New Roman" w:hAnsi="Segoe UI" w:cs="Courier New"/>
      <w:szCs w:val="16"/>
    </w:rPr>
  </w:style>
  <w:style w:type="character" w:customStyle="1" w:styleId="MTLNormalhlavickaChar">
    <w:name w:val="MTL Normal hlavicka Char"/>
    <w:basedOn w:val="Standardnpsmoodstavce"/>
    <w:link w:val="MTLNormalhlavicka"/>
    <w:rsid w:val="0008572A"/>
    <w:rPr>
      <w:rFonts w:ascii="Segoe UI" w:eastAsia="Times New Roman" w:hAnsi="Segoe UI" w:cs="Courier New"/>
      <w:szCs w:val="16"/>
      <w:lang w:eastAsia="cs-CZ"/>
    </w:rPr>
  </w:style>
  <w:style w:type="table" w:styleId="Mkatabulky">
    <w:name w:val="Table Grid"/>
    <w:basedOn w:val="Normlntabulka"/>
    <w:uiPriority w:val="39"/>
    <w:rsid w:val="0008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42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0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20CD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0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0CD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45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Macháň, Ivo</dc:creator>
  <cp:keywords/>
  <dc:description/>
  <cp:lastModifiedBy>Lavingrová, Veronika</cp:lastModifiedBy>
  <cp:revision>2</cp:revision>
  <cp:lastPrinted>2022-09-01T06:15:00Z</cp:lastPrinted>
  <dcterms:created xsi:type="dcterms:W3CDTF">2022-09-01T06:15:00Z</dcterms:created>
  <dcterms:modified xsi:type="dcterms:W3CDTF">2022-09-01T06:15:00Z</dcterms:modified>
</cp:coreProperties>
</file>