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9134" w:y="175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Objednávka</w:t>
      </w:r>
    </w:p>
    <w:tbl>
      <w:tblPr>
        <w:tblOverlap w:val="never"/>
        <w:tblLayout w:type="fixed"/>
        <w:jc w:val="left"/>
      </w:tblPr>
      <w:tblGrid>
        <w:gridCol w:w="4190"/>
        <w:gridCol w:w="1786"/>
        <w:gridCol w:w="2966"/>
      </w:tblGrid>
      <w:tr>
        <w:trPr>
          <w:trHeight w:val="2438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4"/>
              <w:framePr w:w="8942" w:h="4171" w:wrap="none" w:vAnchor="page" w:hAnchor="page" w:x="1536" w:y="2013"/>
              <w:tabs>
                <w:tab w:leader="none" w:pos="349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4" w:lineRule="exact"/>
              <w:ind w:left="0" w:right="0" w:firstLine="0"/>
            </w:pPr>
            <w:r>
              <w:rPr>
                <w:rStyle w:val="CharStyle6"/>
              </w:rPr>
              <w:t>ODBĚRATEL:</w:t>
              <w:tab/>
              <w:t xml:space="preserve">IČ: </w:t>
            </w:r>
            <w:r>
              <w:rPr>
                <w:rStyle w:val="CharStyle7"/>
              </w:rPr>
              <w:t>00024953</w:t>
            </w:r>
          </w:p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3580" w:right="0" w:firstLine="0"/>
            </w:pPr>
            <w:r>
              <w:rPr>
                <w:rStyle w:val="CharStyle6"/>
              </w:rPr>
              <w:t>DIČ:</w:t>
            </w:r>
          </w:p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7"/>
              </w:rPr>
              <w:t>Okresní soud v Chrudimi</w:t>
            </w:r>
          </w:p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7"/>
              </w:rPr>
              <w:t>Všehrdovo náměstí 45</w:t>
            </w:r>
          </w:p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260" w:line="254" w:lineRule="exact"/>
              <w:ind w:left="0" w:right="0" w:firstLine="0"/>
            </w:pPr>
            <w:r>
              <w:rPr>
                <w:rStyle w:val="CharStyle7"/>
              </w:rPr>
              <w:t>537 21 Chrudim</w:t>
            </w:r>
          </w:p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260" w:after="260" w:line="244" w:lineRule="exact"/>
              <w:ind w:left="0" w:right="0" w:firstLine="0"/>
            </w:pPr>
            <w:r>
              <w:rPr>
                <w:rStyle w:val="CharStyle7"/>
              </w:rPr>
              <w:t>Účet: 1220531 / 0710</w:t>
            </w:r>
          </w:p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260" w:after="0" w:line="244" w:lineRule="exact"/>
              <w:ind w:left="0" w:right="0" w:firstLine="0"/>
            </w:pPr>
            <w:r>
              <w:rPr>
                <w:rStyle w:val="CharStyle6"/>
              </w:rPr>
              <w:t>Adresa dodání: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Číslo objednávky:</w:t>
            </w:r>
          </w:p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60" w:line="244" w:lineRule="exact"/>
              <w:ind w:left="0" w:right="0" w:firstLine="0"/>
            </w:pPr>
            <w:r>
              <w:rPr>
                <w:rStyle w:val="CharStyle7"/>
              </w:rPr>
              <w:t>2022 / OB / 79</w:t>
            </w:r>
          </w:p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60" w:after="0" w:line="244" w:lineRule="exact"/>
              <w:ind w:left="0" w:right="0" w:firstLine="0"/>
            </w:pPr>
            <w:r>
              <w:rPr>
                <w:rStyle w:val="CharStyle7"/>
              </w:rPr>
              <w:t>Spisová značka:</w:t>
            </w:r>
          </w:p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Spr1394/2022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Všehrdovo náměstí 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6"/>
              </w:rPr>
              <w:t>DODAVATEL: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500" w:right="0" w:firstLine="0"/>
            </w:pPr>
            <w:r>
              <w:rPr>
                <w:rStyle w:val="CharStyle7"/>
              </w:rPr>
              <w:t>1Č: 24745391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537 21 Chrudim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942" w:h="4171" w:wrap="none" w:vAnchor="page" w:hAnchor="page" w:x="1536" w:y="20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500" w:right="0" w:firstLine="0"/>
            </w:pPr>
            <w:r>
              <w:rPr>
                <w:rStyle w:val="CharStyle7"/>
              </w:rPr>
              <w:t>DIČ: CZ24745391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Datum splatnosti: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Edenred CZ.s.r.o.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8942" w:h="4171" w:wrap="none" w:vAnchor="page" w:hAnchor="page" w:x="1536" w:y="20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Datum objednání: 31.08.2022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Pernerova 691/42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8942" w:h="4171" w:wrap="none" w:vAnchor="page" w:hAnchor="page" w:x="1536" w:y="20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Datum dodání: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4"/>
              <w:framePr w:w="8942" w:h="4171" w:wrap="none" w:vAnchor="page" w:hAnchor="page" w:x="1536" w:y="20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186 00 Praha 8 - Karlín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8942" w:h="4171" w:wrap="none" w:vAnchor="page" w:hAnchor="page" w:x="1536" w:y="2013"/>
              <w:tabs>
                <w:tab w:leader="none" w:pos="196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4" w:lineRule="exact"/>
              <w:ind w:left="0" w:right="0" w:firstLine="0"/>
            </w:pPr>
            <w:r>
              <w:rPr>
                <w:rStyle w:val="CharStyle7"/>
              </w:rPr>
              <w:t>Způsob úhrad.:</w:t>
              <w:tab/>
              <w:t>Převodem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942" w:h="4171" w:wrap="none" w:vAnchor="page" w:hAnchor="page" w:x="1536" w:y="20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="8942" w:h="4171" w:wrap="none" w:vAnchor="page" w:hAnchor="page" w:x="1536" w:y="20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8"/>
        <w:framePr w:wrap="none" w:vAnchor="page" w:hAnchor="page" w:x="1579" w:y="612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Text:</w:t>
      </w:r>
    </w:p>
    <w:p>
      <w:pPr>
        <w:pStyle w:val="Style4"/>
        <w:framePr w:w="8971" w:h="1095" w:hRule="exact" w:wrap="none" w:vAnchor="page" w:hAnchor="page" w:x="1507" w:y="64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1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Objednáváme u Vás stravenky v počtu 900 ks, hodnota stravenky 110,- Kč. Celková částka k úhradě 99.000,- Kč.</w:t>
      </w:r>
    </w:p>
    <w:p>
      <w:pPr>
        <w:pStyle w:val="Style4"/>
        <w:framePr w:wrap="none" w:vAnchor="page" w:hAnchor="page" w:x="1507" w:y="7942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Děkujeme za vyřízeni objednávky</w:t>
      </w:r>
    </w:p>
    <w:p>
      <w:pPr>
        <w:pStyle w:val="Style4"/>
        <w:framePr w:w="8971" w:h="1082" w:hRule="exact" w:wrap="none" w:vAnchor="page" w:hAnchor="page" w:x="1507" w:y="11265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Osobní údaje dodavatele Okresní soud v Chrudimi zpracovává za účelem splnění smluvních či I předsmluvních závazků. Právním titulem je splnění právní povinnosti správce údajů v resortu | Ministerstva spravedlnosti ČR. Notifikace je uvedena na internetových stránkách resortu i Okresního soudu v Chrudimi </w:t>
      </w:r>
      <w:r>
        <w:fldChar w:fldCharType="begin"/>
      </w:r>
      <w:r>
        <w:rPr/>
        <w:instrText> HYPERLINK "http://www.justice.cz" </w:instrText>
      </w:r>
      <w:r>
        <w:fldChar w:fldCharType="separate"/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www.justice.cz</w:t>
      </w:r>
      <w:r>
        <w:fldChar w:fldCharType="end"/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.</w:t>
      </w:r>
    </w:p>
    <w:p>
      <w:pPr>
        <w:pStyle w:val="Style4"/>
        <w:framePr w:wrap="none" w:vAnchor="page" w:hAnchor="page" w:x="1584" w:y="13079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Počet příloh: 0</w:t>
      </w:r>
    </w:p>
    <w:p>
      <w:pPr>
        <w:pStyle w:val="Style4"/>
        <w:framePr w:w="2659" w:h="820" w:hRule="exact" w:wrap="none" w:vAnchor="page" w:hAnchor="page" w:x="3979" w:y="13071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Vyřizuje:</w:t>
        <w:tab/>
        <w:t>Solničková Ilona</w:t>
      </w:r>
    </w:p>
    <w:p>
      <w:pPr>
        <w:pStyle w:val="Style4"/>
        <w:framePr w:w="2659" w:h="820" w:hRule="exact" w:wrap="none" w:vAnchor="page" w:hAnchor="page" w:x="3979" w:y="13071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Telefon:</w:t>
        <w:tab/>
        <w:t>469 669 785</w:t>
      </w:r>
    </w:p>
    <w:p>
      <w:pPr>
        <w:pStyle w:val="Style4"/>
        <w:framePr w:w="2659" w:h="820" w:hRule="exact" w:wrap="none" w:vAnchor="page" w:hAnchor="page" w:x="3979" w:y="13071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Fax:</w:t>
      </w:r>
    </w:p>
    <w:p>
      <w:pPr>
        <w:pStyle w:val="Style4"/>
        <w:framePr w:w="2899" w:h="790" w:hRule="exact" w:wrap="none" w:vAnchor="page" w:hAnchor="page" w:x="7680" w:y="13074"/>
        <w:widowControl w:val="0"/>
        <w:keepNext w:val="0"/>
        <w:keepLines w:val="0"/>
        <w:shd w:val="clear" w:color="auto" w:fill="auto"/>
        <w:bidi w:val="0"/>
        <w:jc w:val="center"/>
        <w:spacing w:before="0" w:after="255" w:line="244" w:lineRule="exact"/>
        <w:ind w:left="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Razítko a podpis:</w:t>
      </w:r>
    </w:p>
    <w:p>
      <w:pPr>
        <w:pStyle w:val="Style10"/>
        <w:framePr w:w="2899" w:h="790" w:hRule="exact" w:wrap="none" w:vAnchor="page" w:hAnchor="page" w:x="7680" w:y="1307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Česká republika - Okresní soud v</w:t>
      </w:r>
    </w:p>
    <w:p>
      <w:pPr>
        <w:pStyle w:val="Style12"/>
        <w:framePr w:wrap="none" w:vAnchor="page" w:hAnchor="page" w:x="8592" w:y="1380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537 21 C h r u d i</w:t>
      </w:r>
      <w:bookmarkEnd w:id="0"/>
    </w:p>
    <w:p>
      <w:pPr>
        <w:pStyle w:val="Style12"/>
        <w:framePr w:wrap="none" w:vAnchor="page" w:hAnchor="page" w:x="10598" w:y="136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Chrudimi</w:t>
      </w:r>
      <w:bookmarkEnd w:id="1"/>
    </w:p>
    <w:p>
      <w:pPr>
        <w:pStyle w:val="Style14"/>
        <w:framePr w:wrap="none" w:vAnchor="page" w:hAnchor="page" w:x="10300" w:y="138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rn</w:t>
      </w:r>
    </w:p>
    <w:p>
      <w:pPr>
        <w:pStyle w:val="Style16"/>
        <w:framePr w:w="2030" w:h="1013" w:hRule="exact" w:wrap="none" w:vAnchor="page" w:hAnchor="page" w:x="5092" w:y="148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Dagmar Horová, DiS.</w:t>
      </w:r>
      <w:bookmarkEnd w:id="2"/>
    </w:p>
    <w:p>
      <w:pPr>
        <w:pStyle w:val="Style18"/>
        <w:framePr w:w="1934" w:h="1094" w:hRule="exact" w:wrap="none" w:vAnchor="page" w:hAnchor="page" w:x="7147" w:y="148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Digitally signed by Dagmar Horová, DiS. Dáte: 2022.08.31 16:03:15 +02'00'</w:t>
      </w:r>
    </w:p>
    <w:p>
      <w:pPr>
        <w:pStyle w:val="Style14"/>
        <w:framePr w:wrap="none" w:vAnchor="page" w:hAnchor="page" w:x="1584" w:y="154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Tisk: CCA Group a.s.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Table caption|1_"/>
    <w:basedOn w:val="DefaultParagraphFont"/>
    <w:link w:val="Style2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5">
    <w:name w:val="Body text|2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6">
    <w:name w:val="Body text|2 + Bold"/>
    <w:basedOn w:val="CharStyle5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">
    <w:name w:val="Body text|2"/>
    <w:basedOn w:val="CharStyle5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">
    <w:name w:val="Table caption|2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1">
    <w:name w:val="Body text|3_"/>
    <w:basedOn w:val="DefaultParagraphFont"/>
    <w:link w:val="Style10"/>
    <w:rPr>
      <w:b/>
      <w:bCs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13">
    <w:name w:val="Heading #2|1_"/>
    <w:basedOn w:val="DefaultParagraphFont"/>
    <w:link w:val="Style12"/>
    <w:rPr>
      <w:b/>
      <w:bCs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15">
    <w:name w:val="Body text|4_"/>
    <w:basedOn w:val="DefaultParagraphFont"/>
    <w:link w:val="Style14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7">
    <w:name w:val="Heading #1|1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34"/>
      <w:szCs w:val="34"/>
      <w:rFonts w:ascii="Arial" w:eastAsia="Arial" w:hAnsi="Arial" w:cs="Arial"/>
    </w:rPr>
  </w:style>
  <w:style w:type="character" w:customStyle="1" w:styleId="CharStyle19">
    <w:name w:val="Body text|5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">
    <w:name w:val="Table caption|1"/>
    <w:basedOn w:val="Normal"/>
    <w:link w:val="CharStyle3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4">
    <w:name w:val="Body text|2"/>
    <w:basedOn w:val="Normal"/>
    <w:link w:val="CharStyle5"/>
    <w:pPr>
      <w:widowControl w:val="0"/>
      <w:shd w:val="clear" w:color="auto" w:fill="FFFFFF"/>
      <w:spacing w:before="300" w:after="300" w:line="51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8">
    <w:name w:val="Table caption|2"/>
    <w:basedOn w:val="Normal"/>
    <w:link w:val="CharStyle9"/>
    <w:pPr>
      <w:widowControl w:val="0"/>
      <w:shd w:val="clear" w:color="auto" w:fill="FFFFFF"/>
      <w:spacing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0">
    <w:name w:val="Body text|3"/>
    <w:basedOn w:val="Normal"/>
    <w:link w:val="CharStyle11"/>
    <w:pPr>
      <w:widowControl w:val="0"/>
      <w:shd w:val="clear" w:color="auto" w:fill="FFFFFF"/>
      <w:spacing w:before="220" w:line="200" w:lineRule="exact"/>
    </w:pPr>
    <w:rPr>
      <w:b/>
      <w:bCs/>
      <w:i w:val="0"/>
      <w:iCs w:val="0"/>
      <w:u w:val="none"/>
      <w:strike w:val="0"/>
      <w:smallCaps w:val="0"/>
      <w:sz w:val="18"/>
      <w:szCs w:val="18"/>
    </w:rPr>
  </w:style>
  <w:style w:type="paragraph" w:customStyle="1" w:styleId="Style12">
    <w:name w:val="Heading #2|1"/>
    <w:basedOn w:val="Normal"/>
    <w:link w:val="CharStyle13"/>
    <w:pPr>
      <w:widowControl w:val="0"/>
      <w:shd w:val="clear" w:color="auto" w:fill="FFFFFF"/>
      <w:outlineLvl w:val="1"/>
      <w:spacing w:line="200" w:lineRule="exact"/>
    </w:pPr>
    <w:rPr>
      <w:b/>
      <w:bCs/>
      <w:i w:val="0"/>
      <w:iCs w:val="0"/>
      <w:u w:val="none"/>
      <w:strike w:val="0"/>
      <w:smallCaps w:val="0"/>
      <w:sz w:val="18"/>
      <w:szCs w:val="18"/>
    </w:rPr>
  </w:style>
  <w:style w:type="paragraph" w:customStyle="1" w:styleId="Style14">
    <w:name w:val="Body text|4"/>
    <w:basedOn w:val="Normal"/>
    <w:link w:val="CharStyle15"/>
    <w:pPr>
      <w:widowControl w:val="0"/>
      <w:shd w:val="clear" w:color="auto" w:fill="FFFFFF"/>
      <w:spacing w:line="266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6">
    <w:name w:val="Heading #1|1"/>
    <w:basedOn w:val="Normal"/>
    <w:link w:val="CharStyle17"/>
    <w:pPr>
      <w:widowControl w:val="0"/>
      <w:shd w:val="clear" w:color="auto" w:fill="FFFFFF"/>
      <w:outlineLvl w:val="0"/>
      <w:spacing w:line="475" w:lineRule="exact"/>
    </w:pPr>
    <w:rPr>
      <w:b w:val="0"/>
      <w:bCs w:val="0"/>
      <w:i w:val="0"/>
      <w:iCs w:val="0"/>
      <w:u w:val="none"/>
      <w:strike w:val="0"/>
      <w:smallCaps w:val="0"/>
      <w:sz w:val="34"/>
      <w:szCs w:val="34"/>
      <w:rFonts w:ascii="Arial" w:eastAsia="Arial" w:hAnsi="Arial" w:cs="Arial"/>
    </w:rPr>
  </w:style>
  <w:style w:type="paragraph" w:customStyle="1" w:styleId="Style18">
    <w:name w:val="Body text|5"/>
    <w:basedOn w:val="Normal"/>
    <w:link w:val="CharStyle19"/>
    <w:pPr>
      <w:widowControl w:val="0"/>
      <w:shd w:val="clear" w:color="auto" w:fill="FFFFFF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