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0581" w14:textId="77777777" w:rsidR="00D95FA8" w:rsidRDefault="00D95FA8" w:rsidP="00D95FA8">
      <w:pPr>
        <w:spacing w:after="0"/>
      </w:pPr>
      <w:r>
        <w:t>N</w:t>
      </w:r>
      <w:r w:rsidRPr="005F18F8">
        <w:t xml:space="preserve">íže uvedeného dne, měsíce a roku </w:t>
      </w:r>
      <w:r>
        <w:t>uzavřeli</w:t>
      </w:r>
    </w:p>
    <w:p w14:paraId="4AF1EF71" w14:textId="77777777" w:rsidR="00D95FA8" w:rsidRDefault="00D95FA8" w:rsidP="00D95FA8">
      <w:pPr>
        <w:spacing w:after="0"/>
      </w:pPr>
    </w:p>
    <w:p w14:paraId="3E7BAA20" w14:textId="75F47530" w:rsidR="00D95FA8" w:rsidRDefault="00D95FA8" w:rsidP="00D95FA8">
      <w:pPr>
        <w:tabs>
          <w:tab w:val="left" w:pos="2840"/>
          <w:tab w:val="left" w:pos="5812"/>
        </w:tabs>
        <w:spacing w:after="0" w:line="240" w:lineRule="auto"/>
        <w:rPr>
          <w:b/>
        </w:rPr>
      </w:pPr>
      <w:r w:rsidRPr="00D95FA8">
        <w:t>Název:</w:t>
      </w:r>
      <w:r>
        <w:rPr>
          <w:b/>
        </w:rPr>
        <w:tab/>
      </w:r>
      <w:r w:rsidR="00CA2C1A">
        <w:rPr>
          <w:b/>
        </w:rPr>
        <w:t>ARAKAIN s.r.o.</w:t>
      </w:r>
    </w:p>
    <w:p w14:paraId="293A72EE" w14:textId="299DDAD1" w:rsidR="00D95FA8" w:rsidRDefault="00D95FA8" w:rsidP="00D95FA8">
      <w:pPr>
        <w:tabs>
          <w:tab w:val="left" w:pos="2840"/>
          <w:tab w:val="left" w:pos="5812"/>
        </w:tabs>
        <w:spacing w:after="0" w:line="240" w:lineRule="auto"/>
        <w:rPr>
          <w:b/>
        </w:rPr>
      </w:pPr>
      <w:r>
        <w:t xml:space="preserve">IČO: </w:t>
      </w:r>
      <w:r>
        <w:tab/>
      </w:r>
      <w:r w:rsidR="00CA2C1A">
        <w:rPr>
          <w:b/>
        </w:rPr>
        <w:t>10943986</w:t>
      </w:r>
    </w:p>
    <w:p w14:paraId="76B3B4B6" w14:textId="4D956865" w:rsidR="00E369FD" w:rsidRPr="00D95FA8" w:rsidRDefault="00E369FD" w:rsidP="00D95FA8">
      <w:pPr>
        <w:tabs>
          <w:tab w:val="left" w:pos="2840"/>
          <w:tab w:val="left" w:pos="5812"/>
        </w:tabs>
        <w:spacing w:after="0" w:line="240" w:lineRule="auto"/>
        <w:rPr>
          <w:b/>
        </w:rPr>
      </w:pPr>
      <w:r>
        <w:rPr>
          <w:b/>
        </w:rPr>
        <w:t>DIČ:                                                  CZ</w:t>
      </w:r>
      <w:r w:rsidR="00CA2C1A">
        <w:rPr>
          <w:b/>
        </w:rPr>
        <w:t>10943986</w:t>
      </w:r>
    </w:p>
    <w:p w14:paraId="4257DE1E" w14:textId="4A22B2A3" w:rsidR="00D95FA8" w:rsidRDefault="00D95FA8" w:rsidP="00D95FA8">
      <w:pPr>
        <w:tabs>
          <w:tab w:val="left" w:pos="2840"/>
          <w:tab w:val="left" w:pos="5812"/>
        </w:tabs>
        <w:spacing w:after="0" w:line="240" w:lineRule="auto"/>
      </w:pPr>
      <w:r>
        <w:t>se sídlem</w:t>
      </w:r>
      <w:r>
        <w:tab/>
      </w:r>
      <w:r w:rsidR="00E369FD">
        <w:rPr>
          <w:b/>
        </w:rPr>
        <w:t>ŽIROVNICKÁ 3124/1, 106 00 PRAHA</w:t>
      </w:r>
    </w:p>
    <w:p w14:paraId="3FF0ED94" w14:textId="4C89422A" w:rsidR="00D95FA8" w:rsidRDefault="00D95FA8" w:rsidP="00D95FA8">
      <w:pPr>
        <w:tabs>
          <w:tab w:val="left" w:pos="2840"/>
          <w:tab w:val="left" w:pos="5812"/>
        </w:tabs>
        <w:spacing w:after="0" w:line="240" w:lineRule="auto"/>
      </w:pPr>
      <w:r>
        <w:t>bankovní spojení:</w:t>
      </w:r>
      <w:r>
        <w:tab/>
      </w:r>
    </w:p>
    <w:p w14:paraId="18D727F3" w14:textId="77777777" w:rsidR="00D95FA8" w:rsidRDefault="00D95FA8" w:rsidP="00D95FA8">
      <w:pPr>
        <w:tabs>
          <w:tab w:val="left" w:pos="2840"/>
          <w:tab w:val="left" w:pos="5812"/>
        </w:tabs>
        <w:spacing w:after="0" w:line="240" w:lineRule="auto"/>
      </w:pPr>
    </w:p>
    <w:p w14:paraId="11245F4F" w14:textId="274BF384" w:rsidR="00D95FA8" w:rsidRDefault="00D95FA8" w:rsidP="007D74AF">
      <w:pPr>
        <w:tabs>
          <w:tab w:val="left" w:pos="2840"/>
          <w:tab w:val="left" w:pos="5812"/>
        </w:tabs>
        <w:spacing w:after="0" w:line="240" w:lineRule="auto"/>
        <w:jc w:val="both"/>
      </w:pPr>
      <w:r w:rsidRPr="00D95FA8">
        <w:t xml:space="preserve">jednající prostřednictvím pana </w:t>
      </w:r>
      <w:r w:rsidR="00E369FD">
        <w:rPr>
          <w:b/>
        </w:rPr>
        <w:t xml:space="preserve">Jiřího Urbana </w:t>
      </w:r>
      <w:r w:rsidRPr="00D95FA8">
        <w:t xml:space="preserve">vykonávající svým jménem práva skupiny </w:t>
      </w:r>
      <w:r w:rsidR="00E369FD">
        <w:t xml:space="preserve">ARAKAIN , </w:t>
      </w:r>
      <w:r w:rsidR="007D74AF">
        <w:t>jejíž</w:t>
      </w:r>
      <w:r w:rsidRPr="00D95FA8">
        <w:t xml:space="preserve"> umělecké výkony jsou při koncertu v</w:t>
      </w:r>
      <w:r w:rsidR="007D74AF">
        <w:t>ytvářeny a veřejně provozovány</w:t>
      </w:r>
    </w:p>
    <w:p w14:paraId="3B691EDC" w14:textId="77777777" w:rsidR="00D95FA8" w:rsidRDefault="00D95FA8" w:rsidP="00D95FA8">
      <w:pPr>
        <w:spacing w:after="0"/>
      </w:pPr>
      <w:r w:rsidRPr="00D95FA8">
        <w:rPr>
          <w:i/>
        </w:rPr>
        <w:t xml:space="preserve">(dále jen </w:t>
      </w:r>
      <w:r w:rsidRPr="00D95FA8">
        <w:rPr>
          <w:b/>
          <w:i/>
        </w:rPr>
        <w:t>„Agentura“</w:t>
      </w:r>
      <w:r w:rsidRPr="00D95FA8">
        <w:rPr>
          <w:i/>
        </w:rPr>
        <w:t>)</w:t>
      </w:r>
      <w:r w:rsidRPr="00D95FA8">
        <w:t xml:space="preserve"> </w:t>
      </w:r>
    </w:p>
    <w:p w14:paraId="4AD1AA80" w14:textId="30E04862" w:rsidR="00D95FA8" w:rsidRDefault="001A343D" w:rsidP="00D95FA8">
      <w:pPr>
        <w:spacing w:after="0"/>
      </w:pPr>
      <w:r>
        <w:t xml:space="preserve">Kontaktní osoba: BARBARA FALGEOVÁ, management a booking kapely </w:t>
      </w:r>
      <w:r w:rsidR="00E369FD">
        <w:t xml:space="preserve">ARAKAIN </w:t>
      </w:r>
    </w:p>
    <w:p w14:paraId="6886BC66" w14:textId="77777777" w:rsidR="00D95FA8" w:rsidRDefault="00D95FA8" w:rsidP="00D95FA8">
      <w:pPr>
        <w:spacing w:after="0"/>
      </w:pPr>
      <w:r w:rsidRPr="00D95FA8">
        <w:t xml:space="preserve">na straně jedné </w:t>
      </w:r>
    </w:p>
    <w:p w14:paraId="13F69556" w14:textId="77777777" w:rsidR="00D95FA8" w:rsidRDefault="00D95FA8" w:rsidP="00D95FA8">
      <w:pPr>
        <w:spacing w:after="0"/>
      </w:pPr>
    </w:p>
    <w:p w14:paraId="75CBB684" w14:textId="77777777" w:rsidR="00D95FA8" w:rsidRPr="0028686F" w:rsidRDefault="00D95FA8" w:rsidP="00D95FA8">
      <w:pPr>
        <w:spacing w:after="0"/>
        <w:rPr>
          <w:b/>
        </w:rPr>
      </w:pPr>
      <w:r w:rsidRPr="0028686F">
        <w:rPr>
          <w:b/>
        </w:rPr>
        <w:t>a</w:t>
      </w:r>
    </w:p>
    <w:p w14:paraId="2325E196" w14:textId="77777777" w:rsidR="00D95FA8" w:rsidRDefault="00D95FA8" w:rsidP="00D95FA8">
      <w:pPr>
        <w:spacing w:after="0"/>
      </w:pPr>
    </w:p>
    <w:p w14:paraId="7F4C063D" w14:textId="25710BBA" w:rsidR="007D74AF" w:rsidRDefault="007D74AF" w:rsidP="007D74AF">
      <w:pPr>
        <w:tabs>
          <w:tab w:val="left" w:pos="2840"/>
          <w:tab w:val="left" w:pos="5812"/>
        </w:tabs>
        <w:spacing w:after="0" w:line="240" w:lineRule="auto"/>
        <w:rPr>
          <w:b/>
        </w:rPr>
      </w:pPr>
      <w:r w:rsidRPr="00D95FA8">
        <w:t>Název:</w:t>
      </w:r>
      <w:r w:rsidR="00CA2C1A">
        <w:t xml:space="preserve"> MIKULOVSKÁ ROZVOJOVÁ s.r.o.</w:t>
      </w:r>
      <w:r>
        <w:tab/>
      </w:r>
    </w:p>
    <w:p w14:paraId="22984EB1" w14:textId="7F2CF5F1" w:rsidR="007D74AF" w:rsidRDefault="007D74AF" w:rsidP="007D74AF">
      <w:pPr>
        <w:tabs>
          <w:tab w:val="left" w:pos="2840"/>
          <w:tab w:val="left" w:pos="5812"/>
        </w:tabs>
        <w:spacing w:after="0" w:line="240" w:lineRule="auto"/>
      </w:pPr>
      <w:r>
        <w:t xml:space="preserve">IČO: </w:t>
      </w:r>
      <w:r w:rsidR="00CA2C1A">
        <w:t>27689310</w:t>
      </w:r>
      <w:r>
        <w:tab/>
      </w:r>
    </w:p>
    <w:p w14:paraId="5D598CBB" w14:textId="4BE0436E" w:rsidR="00715A9E" w:rsidRPr="00D95FA8" w:rsidRDefault="00715A9E" w:rsidP="007D74AF">
      <w:pPr>
        <w:tabs>
          <w:tab w:val="left" w:pos="2840"/>
          <w:tab w:val="left" w:pos="5812"/>
        </w:tabs>
        <w:spacing w:after="0" w:line="240" w:lineRule="auto"/>
        <w:rPr>
          <w:b/>
        </w:rPr>
      </w:pPr>
      <w:r>
        <w:t>DIČ:</w:t>
      </w:r>
      <w:r w:rsidR="00CA2C1A">
        <w:t xml:space="preserve"> CZ27689310</w:t>
      </w:r>
      <w:r>
        <w:t xml:space="preserve">                                                </w:t>
      </w:r>
    </w:p>
    <w:p w14:paraId="480FB1F2" w14:textId="0D71AD1D" w:rsidR="007D74AF" w:rsidRDefault="007D74AF" w:rsidP="007D74AF">
      <w:pPr>
        <w:tabs>
          <w:tab w:val="left" w:pos="2840"/>
          <w:tab w:val="left" w:pos="5812"/>
        </w:tabs>
        <w:spacing w:after="0" w:line="240" w:lineRule="auto"/>
      </w:pPr>
      <w:r>
        <w:t>se sídlem</w:t>
      </w:r>
      <w:r w:rsidR="00CA2C1A">
        <w:t xml:space="preserve"> Náměstí 1, 69201</w:t>
      </w:r>
      <w:r w:rsidR="00592802">
        <w:t xml:space="preserve"> Mikulov</w:t>
      </w:r>
      <w:r>
        <w:tab/>
      </w:r>
    </w:p>
    <w:p w14:paraId="1D2A5BFF" w14:textId="7DF04A36" w:rsidR="007D74AF" w:rsidRDefault="00854BD8" w:rsidP="007D74AF">
      <w:pPr>
        <w:tabs>
          <w:tab w:val="left" w:pos="2840"/>
          <w:tab w:val="left" w:pos="5812"/>
        </w:tabs>
        <w:spacing w:after="0" w:line="240" w:lineRule="auto"/>
      </w:pPr>
      <w:r>
        <w:t>zastoupení</w:t>
      </w:r>
      <w:r w:rsidR="00C71821">
        <w:t xml:space="preserve">: </w:t>
      </w:r>
      <w:r w:rsidR="00592802">
        <w:t>ing. M. Sojková, J. Smečka</w:t>
      </w:r>
    </w:p>
    <w:p w14:paraId="7D17F942" w14:textId="77777777" w:rsidR="00D95FA8" w:rsidRDefault="00D95FA8" w:rsidP="00D95FA8">
      <w:pPr>
        <w:spacing w:after="0"/>
      </w:pPr>
    </w:p>
    <w:p w14:paraId="1BC25EF3" w14:textId="77777777" w:rsidR="007D74AF" w:rsidRDefault="007D74AF" w:rsidP="00D95FA8">
      <w:pPr>
        <w:spacing w:after="0"/>
      </w:pPr>
      <w:r>
        <w:t>jednající prostřednictvím</w:t>
      </w:r>
      <w:r>
        <w:tab/>
      </w:r>
    </w:p>
    <w:p w14:paraId="0AC1616E" w14:textId="77777777" w:rsidR="00D95FA8" w:rsidRDefault="00D95FA8" w:rsidP="00D95FA8">
      <w:pPr>
        <w:tabs>
          <w:tab w:val="left" w:pos="2840"/>
          <w:tab w:val="left" w:pos="5812"/>
        </w:tabs>
        <w:spacing w:after="0" w:line="240" w:lineRule="auto"/>
      </w:pPr>
      <w:r w:rsidRPr="000E3E65">
        <w:rPr>
          <w:i/>
        </w:rPr>
        <w:t>(dále rovněž jako</w:t>
      </w:r>
      <w:r>
        <w:rPr>
          <w:i/>
        </w:rPr>
        <w:t xml:space="preserve"> </w:t>
      </w:r>
      <w:r w:rsidRPr="00857B55">
        <w:rPr>
          <w:b/>
          <w:i/>
        </w:rPr>
        <w:t>„</w:t>
      </w:r>
      <w:r>
        <w:rPr>
          <w:b/>
          <w:i/>
        </w:rPr>
        <w:t>Pořadatel“)</w:t>
      </w:r>
      <w:r>
        <w:rPr>
          <w:i/>
        </w:rPr>
        <w:br/>
      </w:r>
      <w:r>
        <w:br/>
      </w:r>
      <w:r w:rsidRPr="00A63BF3">
        <w:t>na straně druhé</w:t>
      </w:r>
    </w:p>
    <w:p w14:paraId="37C36193" w14:textId="77777777" w:rsidR="00D95FA8" w:rsidRPr="00857B55" w:rsidRDefault="00D95FA8" w:rsidP="00D95FA8">
      <w:pPr>
        <w:tabs>
          <w:tab w:val="left" w:pos="2840"/>
          <w:tab w:val="left" w:pos="5812"/>
        </w:tabs>
        <w:spacing w:after="0" w:line="240" w:lineRule="auto"/>
        <w:rPr>
          <w:b/>
        </w:rPr>
      </w:pPr>
    </w:p>
    <w:p w14:paraId="5D83091C" w14:textId="77777777" w:rsidR="00D95FA8" w:rsidRPr="005949DE" w:rsidRDefault="00D95FA8" w:rsidP="00D95FA8">
      <w:pPr>
        <w:tabs>
          <w:tab w:val="left" w:pos="2840"/>
          <w:tab w:val="left" w:pos="5812"/>
        </w:tabs>
        <w:rPr>
          <w:i/>
        </w:rPr>
      </w:pPr>
      <w:r>
        <w:rPr>
          <w:i/>
        </w:rPr>
        <w:t xml:space="preserve">(obě smluvní strany společně též jako </w:t>
      </w:r>
      <w:r w:rsidRPr="005949DE">
        <w:rPr>
          <w:b/>
          <w:i/>
        </w:rPr>
        <w:t>„Smluvní strany“)</w:t>
      </w:r>
    </w:p>
    <w:p w14:paraId="070166AB" w14:textId="77777777" w:rsidR="007D74AF" w:rsidRPr="007D74AF" w:rsidRDefault="007D74AF" w:rsidP="007D74AF">
      <w:pPr>
        <w:tabs>
          <w:tab w:val="left" w:pos="2840"/>
          <w:tab w:val="left" w:pos="5812"/>
        </w:tabs>
        <w:spacing w:after="0" w:line="240" w:lineRule="auto"/>
        <w:jc w:val="both"/>
      </w:pPr>
      <w:r w:rsidRPr="007D74AF">
        <w:t>uzavírají po vzájemném projednání tuto Smlouvu o zajištění uměleckého vystoupení podle ustanovení zákona č. 89/2012 Občanský zákoník, v platném znění ("</w:t>
      </w:r>
      <w:r>
        <w:t>O</w:t>
      </w:r>
      <w:r w:rsidRPr="007D74AF">
        <w:t xml:space="preserve">bčanský zákoník"): </w:t>
      </w:r>
    </w:p>
    <w:p w14:paraId="5BCC6C63" w14:textId="77777777" w:rsidR="00A738D6" w:rsidRDefault="00A738D6" w:rsidP="00EC4314"/>
    <w:p w14:paraId="4C66E9A1" w14:textId="77777777" w:rsidR="007D74AF" w:rsidRDefault="007D74AF" w:rsidP="007D74AF">
      <w:pPr>
        <w:jc w:val="center"/>
        <w:rPr>
          <w:b/>
        </w:rPr>
      </w:pPr>
      <w:r w:rsidRPr="007D74AF">
        <w:rPr>
          <w:b/>
        </w:rPr>
        <w:t>Preambule</w:t>
      </w:r>
    </w:p>
    <w:p w14:paraId="231DB343" w14:textId="77777777" w:rsidR="007D74AF" w:rsidRPr="007D74AF" w:rsidRDefault="007D74AF" w:rsidP="007D74AF">
      <w:pPr>
        <w:spacing w:after="100" w:afterAutospacing="1" w:line="0" w:lineRule="atLeast"/>
        <w:contextualSpacing/>
        <w:jc w:val="both"/>
        <w:rPr>
          <w:b/>
        </w:rPr>
      </w:pPr>
      <w:r w:rsidRPr="007D74AF">
        <w:rPr>
          <w:b/>
        </w:rPr>
        <w:t xml:space="preserve">Vzhledem k tomu, že </w:t>
      </w:r>
    </w:p>
    <w:p w14:paraId="4572C8C9" w14:textId="5BABC645" w:rsidR="007D74AF" w:rsidRPr="007D74AF" w:rsidRDefault="007D74AF" w:rsidP="007D74AF">
      <w:pPr>
        <w:pStyle w:val="Odstavecseseznamem"/>
        <w:numPr>
          <w:ilvl w:val="0"/>
          <w:numId w:val="6"/>
        </w:numPr>
        <w:spacing w:after="100" w:afterAutospacing="1" w:line="0" w:lineRule="atLeast"/>
        <w:jc w:val="both"/>
      </w:pPr>
      <w:r w:rsidRPr="007D74AF">
        <w:t>Agentura na základě zmocnění od umělce zajišťuje agenturní zastoupení a rea</w:t>
      </w:r>
      <w:r>
        <w:t>lizaci uměleckých vystoupení</w:t>
      </w:r>
      <w:r w:rsidRPr="007D74AF">
        <w:t xml:space="preserve"> </w:t>
      </w:r>
      <w:r>
        <w:t xml:space="preserve">kapely </w:t>
      </w:r>
      <w:r w:rsidR="00E369FD">
        <w:t xml:space="preserve">ARAKAIN </w:t>
      </w:r>
      <w:r w:rsidRPr="007D74AF">
        <w:t xml:space="preserve"> </w:t>
      </w:r>
      <w:r w:rsidRPr="007D74AF">
        <w:rPr>
          <w:i/>
        </w:rPr>
        <w:t>(dále jen „Umělec“);</w:t>
      </w:r>
    </w:p>
    <w:p w14:paraId="5F8DB0BE" w14:textId="77777777" w:rsidR="007D74AF" w:rsidRPr="007D74AF" w:rsidRDefault="007D74AF" w:rsidP="007D74AF">
      <w:pPr>
        <w:pStyle w:val="Odstavecseseznamem"/>
        <w:numPr>
          <w:ilvl w:val="0"/>
          <w:numId w:val="6"/>
        </w:numPr>
        <w:spacing w:after="100" w:afterAutospacing="1" w:line="0" w:lineRule="atLeast"/>
        <w:jc w:val="both"/>
      </w:pPr>
      <w:r w:rsidRPr="007D74AF">
        <w:t>Agentura prohlašuje, že je na základě smlouvy s Umělcem oprávněna k uzavření této smlouvy,</w:t>
      </w:r>
    </w:p>
    <w:p w14:paraId="59C24E2D" w14:textId="77777777" w:rsidR="007D74AF" w:rsidRPr="007D74AF" w:rsidRDefault="007D74AF" w:rsidP="007D74AF">
      <w:pPr>
        <w:pStyle w:val="Odstavecseseznamem"/>
        <w:numPr>
          <w:ilvl w:val="0"/>
          <w:numId w:val="6"/>
        </w:numPr>
        <w:spacing w:after="100" w:afterAutospacing="1" w:line="0" w:lineRule="atLeast"/>
        <w:jc w:val="both"/>
      </w:pPr>
      <w:r w:rsidRPr="007D74AF">
        <w:t>Pořadatel má zájem o vystoupení Umělce v místě a čase dále specifikovaném v této smlouvě</w:t>
      </w:r>
      <w:r>
        <w:t>;</w:t>
      </w:r>
    </w:p>
    <w:p w14:paraId="0E3DF66F" w14:textId="77777777" w:rsidR="007D74AF" w:rsidRDefault="007D74AF" w:rsidP="007D74AF">
      <w:pPr>
        <w:spacing w:after="100" w:afterAutospacing="1" w:line="0" w:lineRule="atLeast"/>
        <w:jc w:val="both"/>
        <w:rPr>
          <w:rFonts w:ascii="Calibri" w:hAnsi="Calibri"/>
        </w:rPr>
      </w:pPr>
      <w:r w:rsidRPr="007D74AF">
        <w:rPr>
          <w:rFonts w:ascii="Calibri" w:hAnsi="Calibri"/>
        </w:rPr>
        <w:t>d</w:t>
      </w:r>
      <w:r>
        <w:rPr>
          <w:rFonts w:ascii="Calibri" w:hAnsi="Calibri"/>
        </w:rPr>
        <w:t>ohodly se Smluvní s</w:t>
      </w:r>
      <w:r w:rsidRPr="007D74AF">
        <w:rPr>
          <w:rFonts w:ascii="Calibri" w:hAnsi="Calibri"/>
        </w:rPr>
        <w:t>trany na následujícím:</w:t>
      </w:r>
    </w:p>
    <w:p w14:paraId="7A23AAE1" w14:textId="77777777" w:rsidR="007D74AF" w:rsidRDefault="007D74AF" w:rsidP="007D74AF">
      <w:pPr>
        <w:pStyle w:val="Odstavecseseznamem"/>
        <w:numPr>
          <w:ilvl w:val="0"/>
          <w:numId w:val="7"/>
        </w:numPr>
        <w:spacing w:after="100" w:afterAutospacing="1" w:line="0" w:lineRule="atLeast"/>
        <w:jc w:val="center"/>
        <w:rPr>
          <w:rFonts w:ascii="Calibri" w:hAnsi="Calibri"/>
          <w:b/>
        </w:rPr>
      </w:pPr>
    </w:p>
    <w:p w14:paraId="455F8089" w14:textId="77777777" w:rsidR="007D74AF" w:rsidRDefault="007D74AF" w:rsidP="007D74AF">
      <w:pPr>
        <w:pStyle w:val="Odstavecseseznamem"/>
        <w:spacing w:after="100" w:afterAutospacing="1" w:line="0" w:lineRule="atLeast"/>
        <w:ind w:left="0"/>
        <w:jc w:val="center"/>
        <w:rPr>
          <w:rFonts w:ascii="Calibri" w:hAnsi="Calibri"/>
          <w:b/>
        </w:rPr>
      </w:pPr>
      <w:r w:rsidRPr="001F71AB">
        <w:rPr>
          <w:rFonts w:ascii="Calibri" w:hAnsi="Calibri"/>
          <w:b/>
        </w:rPr>
        <w:t>PŘEDMĚT SMLOUVY</w:t>
      </w:r>
    </w:p>
    <w:p w14:paraId="7BD2D8EA" w14:textId="77777777" w:rsidR="007D74AF" w:rsidRPr="001F71AB" w:rsidRDefault="007D74AF" w:rsidP="007D74AF">
      <w:pPr>
        <w:pStyle w:val="Odstavecseseznamem"/>
        <w:spacing w:after="100" w:afterAutospacing="1" w:line="0" w:lineRule="atLeast"/>
        <w:ind w:left="360"/>
        <w:jc w:val="center"/>
        <w:rPr>
          <w:rFonts w:ascii="Calibri" w:hAnsi="Calibri"/>
          <w:b/>
        </w:rPr>
      </w:pPr>
    </w:p>
    <w:p w14:paraId="62D87E58" w14:textId="77777777" w:rsidR="007D74AF" w:rsidRDefault="007D74AF" w:rsidP="007D74AF">
      <w:pPr>
        <w:pStyle w:val="Odstavecseseznamem"/>
        <w:numPr>
          <w:ilvl w:val="1"/>
          <w:numId w:val="8"/>
        </w:numPr>
        <w:spacing w:after="100" w:afterAutospacing="1" w:line="0" w:lineRule="atLeast"/>
        <w:ind w:left="567" w:hanging="567"/>
        <w:jc w:val="both"/>
        <w:rPr>
          <w:rFonts w:ascii="Calibri" w:hAnsi="Calibri"/>
        </w:rPr>
      </w:pPr>
      <w:r w:rsidRPr="007D74AF">
        <w:rPr>
          <w:rFonts w:ascii="Calibri" w:hAnsi="Calibri"/>
        </w:rPr>
        <w:t>Předmětem této smlouvy je závazek Agentury zajistit umělecký výkon Umělce (dále jen „</w:t>
      </w:r>
      <w:r w:rsidRPr="007D74AF">
        <w:rPr>
          <w:rFonts w:ascii="Calibri" w:hAnsi="Calibri"/>
          <w:b/>
        </w:rPr>
        <w:t>Umělecký výkon</w:t>
      </w:r>
      <w:r w:rsidRPr="007D74AF">
        <w:rPr>
          <w:rFonts w:ascii="Calibri" w:hAnsi="Calibri"/>
        </w:rPr>
        <w:t xml:space="preserve">“) v čase a místě určeném touto smlouvou a tomu odpovídající závazek Pořadatele zaplatit za zajištění vystoupení odměnu podle této smlouvy a poskytnout Agentuře </w:t>
      </w:r>
      <w:r w:rsidRPr="007D74AF">
        <w:rPr>
          <w:rFonts w:ascii="Calibri" w:hAnsi="Calibri"/>
        </w:rPr>
        <w:lastRenderedPageBreak/>
        <w:t>a Umělci podmínky k realizaci uměleckého výkonu za podmínek stanovených níže (dále jen „</w:t>
      </w:r>
      <w:r w:rsidRPr="007D74AF">
        <w:rPr>
          <w:rFonts w:ascii="Calibri" w:hAnsi="Calibri"/>
          <w:b/>
        </w:rPr>
        <w:t>Smlouva</w:t>
      </w:r>
      <w:r w:rsidRPr="007D74AF">
        <w:rPr>
          <w:rFonts w:ascii="Calibri" w:hAnsi="Calibri"/>
        </w:rPr>
        <w:t>“).</w:t>
      </w:r>
    </w:p>
    <w:p w14:paraId="2673E131" w14:textId="77777777" w:rsidR="007D74AF" w:rsidRDefault="007D74AF" w:rsidP="007D74AF">
      <w:pPr>
        <w:pStyle w:val="Odstavecseseznamem"/>
        <w:numPr>
          <w:ilvl w:val="0"/>
          <w:numId w:val="7"/>
        </w:numPr>
        <w:spacing w:after="100" w:afterAutospacing="1" w:line="0" w:lineRule="atLeast"/>
        <w:jc w:val="center"/>
        <w:rPr>
          <w:rFonts w:ascii="Calibri" w:hAnsi="Calibri"/>
          <w:b/>
        </w:rPr>
      </w:pPr>
    </w:p>
    <w:p w14:paraId="4692EBDE" w14:textId="77777777" w:rsidR="007D74AF" w:rsidRPr="001F71AB" w:rsidRDefault="007D74AF" w:rsidP="007D74AF">
      <w:pPr>
        <w:pStyle w:val="Odstavecseseznamem"/>
        <w:spacing w:after="100" w:afterAutospacing="1" w:line="0" w:lineRule="atLeast"/>
        <w:ind w:left="0"/>
        <w:jc w:val="center"/>
        <w:rPr>
          <w:rFonts w:ascii="Calibri" w:hAnsi="Calibri"/>
          <w:b/>
        </w:rPr>
      </w:pPr>
      <w:r w:rsidRPr="001F71AB">
        <w:rPr>
          <w:rFonts w:ascii="Calibri" w:hAnsi="Calibri"/>
          <w:b/>
        </w:rPr>
        <w:t>SPECIFIKACE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499"/>
      </w:tblGrid>
      <w:tr w:rsidR="007D74AF" w:rsidRPr="001F71AB" w14:paraId="68A06D4C" w14:textId="77777777" w:rsidTr="00A3090E">
        <w:trPr>
          <w:trHeight w:val="348"/>
        </w:trPr>
        <w:tc>
          <w:tcPr>
            <w:tcW w:w="2399" w:type="dxa"/>
            <w:shd w:val="clear" w:color="auto" w:fill="auto"/>
          </w:tcPr>
          <w:p w14:paraId="0D6F800A"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Název akce:</w:t>
            </w:r>
          </w:p>
        </w:tc>
        <w:tc>
          <w:tcPr>
            <w:tcW w:w="6499" w:type="dxa"/>
            <w:shd w:val="clear" w:color="auto" w:fill="auto"/>
          </w:tcPr>
          <w:p w14:paraId="098FB1B0" w14:textId="4486B1AA" w:rsidR="007D74AF" w:rsidRPr="001F71AB" w:rsidRDefault="00204EDD" w:rsidP="00A3090E">
            <w:pPr>
              <w:pStyle w:val="Heading1CtrlShiftH1"/>
              <w:numPr>
                <w:ilvl w:val="0"/>
                <w:numId w:val="0"/>
              </w:numPr>
              <w:spacing w:before="0" w:after="100" w:afterAutospacing="1" w:line="0" w:lineRule="atLeast"/>
              <w:contextualSpacing/>
              <w:rPr>
                <w:rFonts w:ascii="Calibri" w:hAnsi="Calibri"/>
                <w:color w:val="000000" w:themeColor="text1"/>
                <w:sz w:val="22"/>
                <w:szCs w:val="22"/>
                <w:lang w:val="cs-CZ"/>
              </w:rPr>
            </w:pPr>
            <w:r>
              <w:rPr>
                <w:rFonts w:ascii="Calibri" w:hAnsi="Calibri"/>
                <w:color w:val="000000" w:themeColor="text1"/>
                <w:sz w:val="22"/>
                <w:szCs w:val="22"/>
                <w:lang w:val="cs-CZ"/>
              </w:rPr>
              <w:t xml:space="preserve">SAMOSTATNÝ KONCERT </w:t>
            </w:r>
            <w:r w:rsidR="00A12E2E">
              <w:rPr>
                <w:rFonts w:ascii="Calibri" w:hAnsi="Calibri"/>
                <w:color w:val="000000" w:themeColor="text1"/>
                <w:sz w:val="22"/>
                <w:szCs w:val="22"/>
                <w:lang w:val="cs-CZ"/>
              </w:rPr>
              <w:t>ARAKAIN + LUCIE BÍLÁ</w:t>
            </w:r>
          </w:p>
        </w:tc>
      </w:tr>
      <w:tr w:rsidR="007D74AF" w:rsidRPr="001F71AB" w14:paraId="64686741" w14:textId="77777777" w:rsidTr="00A3090E">
        <w:trPr>
          <w:trHeight w:val="78"/>
        </w:trPr>
        <w:tc>
          <w:tcPr>
            <w:tcW w:w="2399" w:type="dxa"/>
            <w:shd w:val="clear" w:color="auto" w:fill="auto"/>
          </w:tcPr>
          <w:p w14:paraId="6D8DFDEF"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Termín, místo, čas:</w:t>
            </w:r>
          </w:p>
        </w:tc>
        <w:tc>
          <w:tcPr>
            <w:tcW w:w="6499" w:type="dxa"/>
            <w:shd w:val="clear" w:color="auto" w:fill="auto"/>
          </w:tcPr>
          <w:p w14:paraId="7B53A74B" w14:textId="3037A073" w:rsidR="007D74AF" w:rsidRPr="001F71AB" w:rsidRDefault="007D74AF" w:rsidP="00A3090E">
            <w:pPr>
              <w:pStyle w:val="Normlnweb"/>
              <w:spacing w:before="0" w:beforeAutospacing="0" w:line="0" w:lineRule="atLeast"/>
              <w:contextualSpacing/>
              <w:jc w:val="both"/>
              <w:rPr>
                <w:rFonts w:ascii="Calibri" w:hAnsi="Calibri"/>
                <w:bCs/>
                <w:sz w:val="22"/>
                <w:szCs w:val="22"/>
              </w:rPr>
            </w:pPr>
            <w:r w:rsidRPr="001F71AB">
              <w:rPr>
                <w:rFonts w:ascii="Calibri" w:hAnsi="Calibri"/>
                <w:bCs/>
                <w:sz w:val="22"/>
                <w:szCs w:val="22"/>
              </w:rPr>
              <w:t>Datum:</w:t>
            </w:r>
            <w:r w:rsidR="009953DF">
              <w:rPr>
                <w:rFonts w:ascii="Calibri" w:hAnsi="Calibri"/>
                <w:bCs/>
                <w:sz w:val="22"/>
                <w:szCs w:val="22"/>
              </w:rPr>
              <w:t xml:space="preserve"> </w:t>
            </w:r>
            <w:r w:rsidR="00592802">
              <w:rPr>
                <w:rFonts w:ascii="Calibri" w:hAnsi="Calibri"/>
                <w:bCs/>
                <w:sz w:val="22"/>
                <w:szCs w:val="22"/>
              </w:rPr>
              <w:t>9. 9. 2022</w:t>
            </w:r>
          </w:p>
          <w:p w14:paraId="5345D09F" w14:textId="0A7E808F" w:rsidR="007D74AF" w:rsidRPr="001F71AB" w:rsidRDefault="00592802" w:rsidP="00A3090E">
            <w:pPr>
              <w:pStyle w:val="Normlnweb"/>
              <w:spacing w:before="0" w:beforeAutospacing="0" w:line="0" w:lineRule="atLeast"/>
              <w:contextualSpacing/>
              <w:jc w:val="both"/>
              <w:rPr>
                <w:rFonts w:ascii="Calibri" w:hAnsi="Calibri"/>
                <w:bCs/>
                <w:sz w:val="22"/>
                <w:szCs w:val="22"/>
              </w:rPr>
            </w:pPr>
            <w:r>
              <w:rPr>
                <w:rFonts w:ascii="Calibri" w:hAnsi="Calibri"/>
                <w:bCs/>
                <w:sz w:val="22"/>
                <w:szCs w:val="22"/>
              </w:rPr>
              <w:t>AREÁL AMFITEÁTRU, Vinohrady 6, Mikulov</w:t>
            </w:r>
          </w:p>
          <w:p w14:paraId="38613EA7" w14:textId="77777777" w:rsidR="007D74AF" w:rsidRPr="001F71AB" w:rsidRDefault="007D74AF" w:rsidP="00A3090E">
            <w:pPr>
              <w:pStyle w:val="Normlnweb"/>
              <w:spacing w:before="0" w:beforeAutospacing="0" w:line="0" w:lineRule="atLeast"/>
              <w:contextualSpacing/>
              <w:jc w:val="both"/>
              <w:rPr>
                <w:rFonts w:ascii="Calibri" w:hAnsi="Calibri"/>
                <w:bCs/>
                <w:sz w:val="22"/>
                <w:szCs w:val="22"/>
              </w:rPr>
            </w:pPr>
            <w:r w:rsidRPr="001F71AB">
              <w:rPr>
                <w:rFonts w:ascii="Calibri" w:hAnsi="Calibri"/>
                <w:bCs/>
                <w:sz w:val="22"/>
                <w:szCs w:val="22"/>
              </w:rPr>
              <w:t xml:space="preserve">GPS souřadnice pro příjezd aut: </w:t>
            </w:r>
          </w:p>
          <w:p w14:paraId="05AD4CCF" w14:textId="205790B9" w:rsidR="007D74AF" w:rsidRPr="001F71AB" w:rsidRDefault="007D74AF" w:rsidP="00003B09">
            <w:pPr>
              <w:pStyle w:val="Normlnweb"/>
              <w:spacing w:before="0" w:beforeAutospacing="0" w:line="0" w:lineRule="atLeast"/>
              <w:contextualSpacing/>
              <w:jc w:val="both"/>
              <w:rPr>
                <w:rFonts w:ascii="Calibri" w:hAnsi="Calibri"/>
                <w:bCs/>
                <w:sz w:val="22"/>
                <w:szCs w:val="22"/>
              </w:rPr>
            </w:pPr>
            <w:r w:rsidRPr="001F71AB">
              <w:rPr>
                <w:rFonts w:ascii="Calibri" w:hAnsi="Calibri"/>
                <w:bCs/>
                <w:sz w:val="22"/>
                <w:szCs w:val="22"/>
              </w:rPr>
              <w:t xml:space="preserve">Čas konání akce: </w:t>
            </w:r>
            <w:r w:rsidR="00592802">
              <w:rPr>
                <w:rFonts w:ascii="Calibri" w:hAnsi="Calibri"/>
                <w:bCs/>
                <w:sz w:val="22"/>
                <w:szCs w:val="22"/>
              </w:rPr>
              <w:t>22:30 – 23:45</w:t>
            </w:r>
          </w:p>
        </w:tc>
      </w:tr>
      <w:tr w:rsidR="007D74AF" w:rsidRPr="001F71AB" w14:paraId="007BDE0B" w14:textId="77777777" w:rsidTr="00A3090E">
        <w:trPr>
          <w:trHeight w:val="558"/>
        </w:trPr>
        <w:tc>
          <w:tcPr>
            <w:tcW w:w="2399" w:type="dxa"/>
            <w:shd w:val="clear" w:color="auto" w:fill="auto"/>
          </w:tcPr>
          <w:p w14:paraId="144E2273"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Časový harmonogram:</w:t>
            </w:r>
          </w:p>
        </w:tc>
        <w:tc>
          <w:tcPr>
            <w:tcW w:w="6499" w:type="dxa"/>
            <w:shd w:val="clear" w:color="auto" w:fill="auto"/>
          </w:tcPr>
          <w:p w14:paraId="148C5698" w14:textId="6FA27A8C" w:rsidR="007D74AF" w:rsidRPr="001F71AB" w:rsidRDefault="007D74AF" w:rsidP="00A3090E">
            <w:pPr>
              <w:spacing w:after="100" w:afterAutospacing="1" w:line="0" w:lineRule="atLeast"/>
              <w:contextualSpacing/>
              <w:jc w:val="both"/>
              <w:rPr>
                <w:rFonts w:ascii="Calibri" w:hAnsi="Calibri"/>
                <w:color w:val="000000" w:themeColor="text1"/>
              </w:rPr>
            </w:pPr>
            <w:r w:rsidRPr="001F71AB">
              <w:rPr>
                <w:rFonts w:ascii="Calibri" w:hAnsi="Calibri"/>
                <w:color w:val="000000" w:themeColor="text1"/>
              </w:rPr>
              <w:t xml:space="preserve">Příjezd techniky: </w:t>
            </w:r>
            <w:r w:rsidR="00592802">
              <w:rPr>
                <w:rFonts w:ascii="Calibri" w:hAnsi="Calibri"/>
                <w:color w:val="000000" w:themeColor="text1"/>
              </w:rPr>
              <w:t>20:30</w:t>
            </w:r>
          </w:p>
          <w:p w14:paraId="66E2BD43" w14:textId="60148E4D" w:rsidR="00003B09" w:rsidRPr="00003B09" w:rsidRDefault="00003B09" w:rsidP="00A3090E">
            <w:pPr>
              <w:spacing w:after="100" w:afterAutospacing="1" w:line="0" w:lineRule="atLeast"/>
              <w:contextualSpacing/>
              <w:jc w:val="both"/>
              <w:rPr>
                <w:rFonts w:ascii="Calibri" w:hAnsi="Calibri"/>
                <w:b/>
                <w:color w:val="000000" w:themeColor="text1"/>
              </w:rPr>
            </w:pPr>
          </w:p>
          <w:p w14:paraId="2383AE73" w14:textId="77777777" w:rsidR="00003B09" w:rsidRDefault="00003B09" w:rsidP="00A3090E">
            <w:pPr>
              <w:spacing w:after="100" w:afterAutospacing="1" w:line="0" w:lineRule="atLeast"/>
              <w:contextualSpacing/>
              <w:jc w:val="both"/>
              <w:rPr>
                <w:rFonts w:ascii="Calibri" w:hAnsi="Calibri"/>
                <w:color w:val="000000" w:themeColor="text1"/>
              </w:rPr>
            </w:pPr>
          </w:p>
          <w:p w14:paraId="0DC835F7" w14:textId="71E2789C" w:rsidR="007D74AF" w:rsidRDefault="007D74AF" w:rsidP="00A3090E">
            <w:pPr>
              <w:spacing w:after="100" w:afterAutospacing="1" w:line="0" w:lineRule="atLeast"/>
              <w:contextualSpacing/>
              <w:jc w:val="both"/>
              <w:rPr>
                <w:rFonts w:ascii="Calibri" w:hAnsi="Calibri"/>
                <w:color w:val="000000" w:themeColor="text1"/>
              </w:rPr>
            </w:pPr>
            <w:r w:rsidRPr="001F71AB">
              <w:rPr>
                <w:rFonts w:ascii="Calibri" w:hAnsi="Calibri"/>
                <w:color w:val="000000" w:themeColor="text1"/>
              </w:rPr>
              <w:t xml:space="preserve">Začátek </w:t>
            </w:r>
            <w:r w:rsidR="00A12E2E">
              <w:rPr>
                <w:rFonts w:ascii="Calibri" w:hAnsi="Calibri"/>
                <w:color w:val="000000" w:themeColor="text1"/>
              </w:rPr>
              <w:t xml:space="preserve">zvukové zkoušky </w:t>
            </w:r>
            <w:r w:rsidR="00592802">
              <w:rPr>
                <w:rFonts w:ascii="Calibri" w:hAnsi="Calibri"/>
                <w:color w:val="000000" w:themeColor="text1"/>
              </w:rPr>
              <w:t>21:45</w:t>
            </w:r>
            <w:r w:rsidR="00CD1B50">
              <w:rPr>
                <w:rFonts w:ascii="Calibri" w:hAnsi="Calibri"/>
                <w:color w:val="000000" w:themeColor="text1"/>
              </w:rPr>
              <w:t xml:space="preserve"> – 22.30</w:t>
            </w:r>
          </w:p>
          <w:p w14:paraId="0B500788" w14:textId="60C51909" w:rsidR="00003B09" w:rsidRPr="00720893" w:rsidRDefault="00003B09" w:rsidP="00A3090E">
            <w:pPr>
              <w:spacing w:after="100" w:afterAutospacing="1" w:line="0" w:lineRule="atLeast"/>
              <w:contextualSpacing/>
              <w:jc w:val="both"/>
              <w:rPr>
                <w:rFonts w:ascii="Calibri" w:hAnsi="Calibri"/>
                <w:b/>
                <w:color w:val="000000" w:themeColor="text1"/>
              </w:rPr>
            </w:pPr>
            <w:r w:rsidRPr="00003B09">
              <w:rPr>
                <w:rFonts w:ascii="Calibri" w:hAnsi="Calibri"/>
                <w:b/>
                <w:color w:val="000000" w:themeColor="text1"/>
              </w:rPr>
              <w:t>Časová dota</w:t>
            </w:r>
            <w:r>
              <w:rPr>
                <w:rFonts w:ascii="Calibri" w:hAnsi="Calibri"/>
                <w:b/>
                <w:color w:val="000000" w:themeColor="text1"/>
              </w:rPr>
              <w:t>c</w:t>
            </w:r>
            <w:r w:rsidRPr="00003B09">
              <w:rPr>
                <w:rFonts w:ascii="Calibri" w:hAnsi="Calibri"/>
                <w:b/>
                <w:color w:val="000000" w:themeColor="text1"/>
              </w:rPr>
              <w:t>e zvukové zkoušky:</w:t>
            </w:r>
          </w:p>
          <w:p w14:paraId="3DACF1A2" w14:textId="71EED496" w:rsidR="00720893" w:rsidRPr="00A12E2E" w:rsidRDefault="007D74AF" w:rsidP="00A3090E">
            <w:pPr>
              <w:spacing w:after="100" w:afterAutospacing="1" w:line="0" w:lineRule="atLeast"/>
              <w:contextualSpacing/>
              <w:jc w:val="both"/>
              <w:rPr>
                <w:rFonts w:ascii="Calibri" w:hAnsi="Calibri"/>
                <w:color w:val="000000" w:themeColor="text1"/>
              </w:rPr>
            </w:pPr>
            <w:r w:rsidRPr="001F71AB">
              <w:rPr>
                <w:rFonts w:ascii="Calibri" w:hAnsi="Calibri"/>
                <w:bCs/>
              </w:rPr>
              <w:t>Začátek vystoupení Umělce:</w:t>
            </w:r>
            <w:r>
              <w:rPr>
                <w:rFonts w:ascii="Calibri" w:hAnsi="Calibri"/>
                <w:color w:val="000000" w:themeColor="text1"/>
              </w:rPr>
              <w:t xml:space="preserve"> </w:t>
            </w:r>
          </w:p>
          <w:p w14:paraId="571DD2C0" w14:textId="50E1622F" w:rsidR="00720893" w:rsidRPr="001F71AB" w:rsidRDefault="00720893" w:rsidP="00A3090E">
            <w:pPr>
              <w:spacing w:after="100" w:afterAutospacing="1" w:line="0" w:lineRule="atLeast"/>
              <w:contextualSpacing/>
              <w:jc w:val="both"/>
              <w:rPr>
                <w:rFonts w:ascii="Calibri" w:hAnsi="Calibri"/>
                <w:bCs/>
              </w:rPr>
            </w:pPr>
            <w:r>
              <w:rPr>
                <w:rFonts w:ascii="Calibri" w:hAnsi="Calibri"/>
                <w:bCs/>
              </w:rPr>
              <w:t>2</w:t>
            </w:r>
            <w:r w:rsidR="00592802">
              <w:rPr>
                <w:rFonts w:ascii="Calibri" w:hAnsi="Calibri"/>
                <w:bCs/>
              </w:rPr>
              <w:t>2</w:t>
            </w:r>
            <w:r w:rsidR="00A12E2E">
              <w:rPr>
                <w:rFonts w:ascii="Calibri" w:hAnsi="Calibri"/>
                <w:bCs/>
              </w:rPr>
              <w:t xml:space="preserve">:30 </w:t>
            </w:r>
            <w:r w:rsidR="00CD1B50">
              <w:rPr>
                <w:rFonts w:ascii="Calibri" w:hAnsi="Calibri"/>
                <w:bCs/>
              </w:rPr>
              <w:t xml:space="preserve"> - 23.45 </w:t>
            </w:r>
            <w:r>
              <w:rPr>
                <w:rFonts w:ascii="Calibri" w:hAnsi="Calibri"/>
                <w:bCs/>
              </w:rPr>
              <w:t xml:space="preserve">ARAKAIN </w:t>
            </w:r>
            <w:r w:rsidR="00A12E2E">
              <w:rPr>
                <w:rFonts w:ascii="Calibri" w:hAnsi="Calibri"/>
                <w:bCs/>
              </w:rPr>
              <w:t xml:space="preserve">+ LUCIE BÍLÁ </w:t>
            </w:r>
            <w:r w:rsidR="00592802">
              <w:rPr>
                <w:rFonts w:ascii="Calibri" w:hAnsi="Calibri"/>
                <w:bCs/>
              </w:rPr>
              <w:t>75</w:t>
            </w:r>
            <w:r w:rsidR="00A12E2E">
              <w:rPr>
                <w:rFonts w:ascii="Calibri" w:hAnsi="Calibri"/>
                <w:bCs/>
              </w:rPr>
              <w:t xml:space="preserve"> MIN </w:t>
            </w:r>
          </w:p>
          <w:p w14:paraId="0E737B0E" w14:textId="77777777" w:rsidR="007D74AF" w:rsidRDefault="00003B09" w:rsidP="00003B09">
            <w:pPr>
              <w:spacing w:after="100" w:afterAutospacing="1" w:line="0" w:lineRule="atLeast"/>
              <w:contextualSpacing/>
              <w:jc w:val="both"/>
              <w:rPr>
                <w:rFonts w:ascii="Calibri" w:hAnsi="Calibri"/>
                <w:b/>
                <w:bCs/>
              </w:rPr>
            </w:pPr>
            <w:r>
              <w:rPr>
                <w:rFonts w:ascii="Calibri" w:hAnsi="Calibri"/>
                <w:b/>
                <w:bCs/>
              </w:rPr>
              <w:t>Časová dotace</w:t>
            </w:r>
            <w:r w:rsidR="007D74AF" w:rsidRPr="00003B09">
              <w:rPr>
                <w:rFonts w:ascii="Calibri" w:hAnsi="Calibri"/>
                <w:b/>
                <w:bCs/>
              </w:rPr>
              <w:t xml:space="preserve"> vystoupení: </w:t>
            </w:r>
          </w:p>
          <w:p w14:paraId="7F447650" w14:textId="77777777" w:rsidR="00003B09" w:rsidRPr="00003B09" w:rsidRDefault="00003B09" w:rsidP="00003B09">
            <w:pPr>
              <w:spacing w:after="100" w:afterAutospacing="1" w:line="0" w:lineRule="atLeast"/>
              <w:contextualSpacing/>
              <w:jc w:val="both"/>
              <w:rPr>
                <w:rFonts w:ascii="Calibri" w:hAnsi="Calibri"/>
                <w:b/>
                <w:color w:val="000000" w:themeColor="text1"/>
              </w:rPr>
            </w:pPr>
          </w:p>
        </w:tc>
      </w:tr>
      <w:tr w:rsidR="007D74AF" w:rsidRPr="001F71AB" w14:paraId="7EF946EE" w14:textId="77777777" w:rsidTr="00A3090E">
        <w:trPr>
          <w:trHeight w:val="78"/>
        </w:trPr>
        <w:tc>
          <w:tcPr>
            <w:tcW w:w="2399" w:type="dxa"/>
            <w:shd w:val="clear" w:color="auto" w:fill="auto"/>
          </w:tcPr>
          <w:p w14:paraId="2B01EC97"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Vjezd vozidel</w:t>
            </w:r>
          </w:p>
        </w:tc>
        <w:tc>
          <w:tcPr>
            <w:tcW w:w="6499" w:type="dxa"/>
            <w:shd w:val="clear" w:color="auto" w:fill="auto"/>
          </w:tcPr>
          <w:p w14:paraId="03DE3739" w14:textId="12856051"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1F71AB">
              <w:rPr>
                <w:rFonts w:ascii="Calibri" w:hAnsi="Calibri"/>
                <w:color w:val="000000" w:themeColor="text1"/>
                <w:sz w:val="22"/>
                <w:szCs w:val="22"/>
                <w:lang w:val="cs-CZ"/>
              </w:rPr>
              <w:t>Poč</w:t>
            </w:r>
            <w:r w:rsidR="00003B09">
              <w:rPr>
                <w:rFonts w:ascii="Calibri" w:hAnsi="Calibri"/>
                <w:color w:val="000000" w:themeColor="text1"/>
                <w:sz w:val="22"/>
                <w:szCs w:val="22"/>
                <w:lang w:val="cs-CZ"/>
              </w:rPr>
              <w:t xml:space="preserve">et vjezdových karet / povolení: </w:t>
            </w:r>
            <w:r w:rsidR="00592802">
              <w:rPr>
                <w:rFonts w:ascii="Calibri" w:hAnsi="Calibri"/>
                <w:color w:val="000000" w:themeColor="text1"/>
                <w:sz w:val="22"/>
                <w:szCs w:val="22"/>
                <w:lang w:val="cs-CZ"/>
              </w:rPr>
              <w:t>7 aut</w:t>
            </w:r>
          </w:p>
        </w:tc>
      </w:tr>
      <w:tr w:rsidR="007D74AF" w:rsidRPr="001F71AB" w14:paraId="5140AE59" w14:textId="77777777" w:rsidTr="00A3090E">
        <w:trPr>
          <w:trHeight w:val="558"/>
        </w:trPr>
        <w:tc>
          <w:tcPr>
            <w:tcW w:w="2399" w:type="dxa"/>
            <w:shd w:val="clear" w:color="auto" w:fill="auto"/>
          </w:tcPr>
          <w:p w14:paraId="3C230A04" w14:textId="77777777" w:rsidR="007D74AF" w:rsidRPr="001F71AB" w:rsidRDefault="007D74AF" w:rsidP="00A3090E">
            <w:pPr>
              <w:pStyle w:val="Zkladntext"/>
              <w:spacing w:after="100" w:afterAutospacing="1" w:line="0" w:lineRule="atLeast"/>
              <w:contextualSpacing/>
              <w:rPr>
                <w:rFonts w:ascii="Calibri" w:hAnsi="Calibri"/>
                <w:b/>
                <w:color w:val="000000" w:themeColor="text1"/>
                <w:sz w:val="22"/>
                <w:szCs w:val="22"/>
                <w:lang w:val="cs-CZ"/>
              </w:rPr>
            </w:pPr>
            <w:r w:rsidRPr="001F71AB">
              <w:rPr>
                <w:rFonts w:ascii="Calibri" w:hAnsi="Calibri"/>
                <w:b/>
                <w:color w:val="000000" w:themeColor="text1"/>
                <w:sz w:val="22"/>
                <w:szCs w:val="22"/>
                <w:lang w:val="cs-CZ"/>
              </w:rPr>
              <w:t>Parkování:</w:t>
            </w:r>
          </w:p>
          <w:p w14:paraId="27440CC1" w14:textId="77777777" w:rsidR="007D74AF" w:rsidRPr="001F71AB" w:rsidRDefault="007D74AF" w:rsidP="00A3090E">
            <w:pPr>
              <w:spacing w:after="100" w:afterAutospacing="1" w:line="0" w:lineRule="atLeast"/>
              <w:contextualSpacing/>
              <w:rPr>
                <w:rFonts w:ascii="Calibri" w:hAnsi="Calibri"/>
                <w:b/>
                <w:color w:val="000000" w:themeColor="text1"/>
              </w:rPr>
            </w:pPr>
          </w:p>
        </w:tc>
        <w:tc>
          <w:tcPr>
            <w:tcW w:w="6499" w:type="dxa"/>
            <w:shd w:val="clear" w:color="auto" w:fill="auto"/>
          </w:tcPr>
          <w:p w14:paraId="78A9FEA8" w14:textId="77777777"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1F71AB">
              <w:rPr>
                <w:rFonts w:ascii="Calibri" w:hAnsi="Calibri"/>
                <w:color w:val="000000" w:themeColor="text1"/>
                <w:sz w:val="22"/>
                <w:szCs w:val="22"/>
                <w:lang w:val="cs-CZ"/>
              </w:rPr>
              <w:t xml:space="preserve">Požadujeme bezpečné a dostatečně velké místo v areálu nebo v bezprostřední blízkosti pro parkování následujícího počtu vozidel: </w:t>
            </w:r>
          </w:p>
          <w:p w14:paraId="2C9B7C3A" w14:textId="77777777" w:rsidR="00003B09" w:rsidRDefault="00003B09" w:rsidP="00A3090E">
            <w:pPr>
              <w:pStyle w:val="Zkladntext"/>
              <w:spacing w:after="100" w:afterAutospacing="1" w:line="0" w:lineRule="atLeast"/>
              <w:contextualSpacing/>
              <w:jc w:val="both"/>
              <w:rPr>
                <w:rFonts w:ascii="Calibri" w:hAnsi="Calibri"/>
                <w:color w:val="000000" w:themeColor="text1"/>
                <w:sz w:val="22"/>
                <w:szCs w:val="22"/>
                <w:lang w:val="cs-CZ"/>
              </w:rPr>
            </w:pPr>
          </w:p>
          <w:p w14:paraId="63F98706" w14:textId="291046AF" w:rsidR="00003B09" w:rsidRDefault="00C71821" w:rsidP="00A3090E">
            <w:pPr>
              <w:pStyle w:val="Zkladntext"/>
              <w:spacing w:after="100" w:afterAutospacing="1" w:line="0" w:lineRule="atLeast"/>
              <w:contextualSpacing/>
              <w:jc w:val="both"/>
              <w:rPr>
                <w:rFonts w:ascii="Calibri" w:hAnsi="Calibri"/>
                <w:color w:val="000000" w:themeColor="text1"/>
                <w:sz w:val="22"/>
                <w:szCs w:val="22"/>
                <w:lang w:val="cs-CZ"/>
              </w:rPr>
            </w:pPr>
            <w:r>
              <w:rPr>
                <w:rFonts w:ascii="Calibri" w:hAnsi="Calibri"/>
                <w:color w:val="000000" w:themeColor="text1"/>
                <w:sz w:val="22"/>
                <w:szCs w:val="22"/>
                <w:lang w:val="cs-CZ"/>
              </w:rPr>
              <w:t>1</w:t>
            </w:r>
            <w:r w:rsidR="00003B09">
              <w:rPr>
                <w:rFonts w:ascii="Calibri" w:hAnsi="Calibri"/>
                <w:color w:val="000000" w:themeColor="text1"/>
                <w:sz w:val="22"/>
                <w:szCs w:val="22"/>
                <w:lang w:val="cs-CZ"/>
              </w:rPr>
              <w:t xml:space="preserve"> x dodávka (do 3,5 tuny)</w:t>
            </w:r>
          </w:p>
          <w:p w14:paraId="76BDD5BB" w14:textId="4555304E" w:rsidR="00003B09" w:rsidRDefault="00592802" w:rsidP="00A3090E">
            <w:pPr>
              <w:pStyle w:val="Zkladntext"/>
              <w:spacing w:after="100" w:afterAutospacing="1" w:line="0" w:lineRule="atLeast"/>
              <w:contextualSpacing/>
              <w:jc w:val="both"/>
              <w:rPr>
                <w:rFonts w:ascii="Calibri" w:hAnsi="Calibri"/>
                <w:color w:val="000000" w:themeColor="text1"/>
                <w:sz w:val="22"/>
                <w:szCs w:val="22"/>
                <w:lang w:val="cs-CZ"/>
              </w:rPr>
            </w:pPr>
            <w:r>
              <w:rPr>
                <w:rFonts w:ascii="Calibri" w:hAnsi="Calibri"/>
                <w:color w:val="000000" w:themeColor="text1"/>
                <w:sz w:val="22"/>
                <w:szCs w:val="22"/>
                <w:lang w:val="cs-CZ"/>
              </w:rPr>
              <w:t>6</w:t>
            </w:r>
            <w:r w:rsidR="00003B09">
              <w:rPr>
                <w:rFonts w:ascii="Calibri" w:hAnsi="Calibri"/>
                <w:color w:val="000000" w:themeColor="text1"/>
                <w:sz w:val="22"/>
                <w:szCs w:val="22"/>
                <w:lang w:val="cs-CZ"/>
              </w:rPr>
              <w:t>x osobní vůz</w:t>
            </w:r>
          </w:p>
          <w:p w14:paraId="6BBD5DFE" w14:textId="77777777" w:rsidR="00003B09" w:rsidRDefault="00003B09" w:rsidP="00A3090E">
            <w:pPr>
              <w:pStyle w:val="Zkladntext"/>
              <w:spacing w:after="100" w:afterAutospacing="1" w:line="0" w:lineRule="atLeast"/>
              <w:contextualSpacing/>
              <w:jc w:val="both"/>
              <w:rPr>
                <w:rFonts w:ascii="Calibri" w:hAnsi="Calibri"/>
                <w:color w:val="000000" w:themeColor="text1"/>
                <w:sz w:val="22"/>
                <w:szCs w:val="22"/>
                <w:lang w:val="cs-CZ"/>
              </w:rPr>
            </w:pPr>
          </w:p>
          <w:p w14:paraId="5ACBCB3D" w14:textId="77777777" w:rsidR="007D74AF" w:rsidRPr="00003B09" w:rsidRDefault="007D74AF" w:rsidP="00A3090E">
            <w:pPr>
              <w:pStyle w:val="Zkladntext"/>
              <w:spacing w:after="100" w:afterAutospacing="1" w:line="0" w:lineRule="atLeast"/>
              <w:contextualSpacing/>
              <w:jc w:val="both"/>
              <w:rPr>
                <w:rFonts w:ascii="Calibri" w:hAnsi="Calibri"/>
                <w:b/>
                <w:color w:val="000000" w:themeColor="text1"/>
                <w:sz w:val="22"/>
                <w:szCs w:val="22"/>
                <w:lang w:val="cs-CZ"/>
              </w:rPr>
            </w:pPr>
            <w:r w:rsidRPr="00003B09">
              <w:rPr>
                <w:rFonts w:ascii="Calibri" w:hAnsi="Calibri"/>
                <w:b/>
                <w:color w:val="000000" w:themeColor="text1"/>
                <w:sz w:val="22"/>
                <w:szCs w:val="22"/>
                <w:lang w:val="cs-CZ"/>
              </w:rPr>
              <w:t>Pořadatel odpovídá za jakoukoli škodu způsobenou na vozidlech po dobu jejich parkování v souvislosti s plněním této smlouvy.</w:t>
            </w:r>
          </w:p>
          <w:p w14:paraId="5740C7A3" w14:textId="77777777" w:rsidR="00003B09" w:rsidRPr="00003B09" w:rsidRDefault="00003B09" w:rsidP="00A3090E">
            <w:pPr>
              <w:pStyle w:val="Zkladntext"/>
              <w:spacing w:after="100" w:afterAutospacing="1" w:line="0" w:lineRule="atLeast"/>
              <w:contextualSpacing/>
              <w:jc w:val="both"/>
              <w:rPr>
                <w:rFonts w:ascii="Calibri" w:hAnsi="Calibri"/>
                <w:b/>
                <w:color w:val="000000" w:themeColor="text1"/>
                <w:sz w:val="22"/>
                <w:szCs w:val="22"/>
                <w:lang w:val="cs-CZ"/>
              </w:rPr>
            </w:pPr>
          </w:p>
          <w:p w14:paraId="6B37A84E" w14:textId="77777777"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003B09">
              <w:rPr>
                <w:rFonts w:ascii="Calibri" w:hAnsi="Calibri"/>
                <w:b/>
                <w:color w:val="000000" w:themeColor="text1"/>
                <w:sz w:val="22"/>
                <w:szCs w:val="22"/>
                <w:lang w:val="cs-CZ"/>
              </w:rPr>
              <w:t>Náklady spojené s parkováním hradí Pořadatel.</w:t>
            </w:r>
            <w:r w:rsidRPr="001F71AB">
              <w:rPr>
                <w:rFonts w:ascii="Calibri" w:hAnsi="Calibri"/>
                <w:color w:val="000000" w:themeColor="text1"/>
                <w:sz w:val="22"/>
                <w:szCs w:val="22"/>
                <w:lang w:val="cs-CZ"/>
              </w:rPr>
              <w:t xml:space="preserve"> </w:t>
            </w:r>
          </w:p>
        </w:tc>
      </w:tr>
      <w:tr w:rsidR="007D74AF" w:rsidRPr="001F71AB" w14:paraId="6E275B9F" w14:textId="77777777" w:rsidTr="00A3090E">
        <w:trPr>
          <w:trHeight w:val="558"/>
        </w:trPr>
        <w:tc>
          <w:tcPr>
            <w:tcW w:w="2399" w:type="dxa"/>
            <w:shd w:val="clear" w:color="auto" w:fill="auto"/>
          </w:tcPr>
          <w:p w14:paraId="396D6978" w14:textId="77777777" w:rsidR="007D74AF" w:rsidRPr="00FA6357" w:rsidRDefault="007D74AF" w:rsidP="00A3090E">
            <w:pPr>
              <w:spacing w:after="100" w:afterAutospacing="1" w:line="0" w:lineRule="atLeast"/>
              <w:contextualSpacing/>
              <w:rPr>
                <w:rFonts w:ascii="Calibri" w:hAnsi="Calibri"/>
                <w:b/>
                <w:color w:val="000000" w:themeColor="text1"/>
              </w:rPr>
            </w:pPr>
            <w:r w:rsidRPr="00FA6357">
              <w:rPr>
                <w:rFonts w:ascii="Calibri" w:hAnsi="Calibri"/>
                <w:b/>
                <w:color w:val="000000" w:themeColor="text1"/>
              </w:rPr>
              <w:t xml:space="preserve">Odměna: </w:t>
            </w:r>
          </w:p>
        </w:tc>
        <w:tc>
          <w:tcPr>
            <w:tcW w:w="6499" w:type="dxa"/>
            <w:shd w:val="clear" w:color="auto" w:fill="auto"/>
          </w:tcPr>
          <w:p w14:paraId="2404CC99" w14:textId="24053F78" w:rsidR="00C71821" w:rsidRPr="00FA6357" w:rsidRDefault="007D74AF" w:rsidP="00A3090E">
            <w:pPr>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00" w:afterAutospacing="1" w:line="0" w:lineRule="atLeast"/>
              <w:contextualSpacing/>
              <w:jc w:val="both"/>
              <w:rPr>
                <w:rFonts w:ascii="Calibri" w:hAnsi="Calibri"/>
                <w:bCs/>
                <w:color w:val="000000" w:themeColor="text1"/>
              </w:rPr>
            </w:pPr>
            <w:r w:rsidRPr="00FA6357">
              <w:rPr>
                <w:rFonts w:ascii="Calibri" w:hAnsi="Calibri"/>
                <w:bCs/>
                <w:color w:val="000000" w:themeColor="text1"/>
              </w:rPr>
              <w:t xml:space="preserve">Odměna za zajištění Uměleckého výkonu činí: </w:t>
            </w:r>
            <w:r w:rsidR="00721AFC">
              <w:rPr>
                <w:rFonts w:ascii="Calibri" w:hAnsi="Calibri"/>
                <w:bCs/>
                <w:color w:val="000000" w:themeColor="text1"/>
              </w:rPr>
              <w:t xml:space="preserve"> </w:t>
            </w:r>
            <w:r w:rsidR="00A12E2E">
              <w:rPr>
                <w:rFonts w:ascii="Calibri" w:hAnsi="Calibri"/>
                <w:bCs/>
                <w:color w:val="000000" w:themeColor="text1"/>
              </w:rPr>
              <w:t xml:space="preserve">400.000 </w:t>
            </w:r>
            <w:r w:rsidR="00C71821">
              <w:rPr>
                <w:rFonts w:ascii="Calibri" w:hAnsi="Calibri"/>
                <w:bCs/>
                <w:color w:val="000000" w:themeColor="text1"/>
              </w:rPr>
              <w:t>+ DPH</w:t>
            </w:r>
            <w:r w:rsidR="002B365D">
              <w:rPr>
                <w:rFonts w:ascii="Calibri" w:hAnsi="Calibri"/>
                <w:bCs/>
                <w:color w:val="000000" w:themeColor="text1"/>
              </w:rPr>
              <w:t xml:space="preserve"> </w:t>
            </w:r>
          </w:p>
          <w:p w14:paraId="44846362" w14:textId="6B8C2825" w:rsidR="007D74AF" w:rsidRPr="00FA6357" w:rsidRDefault="007D74AF" w:rsidP="00A3090E">
            <w:pPr>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00" w:afterAutospacing="1" w:line="0" w:lineRule="atLeast"/>
              <w:contextualSpacing/>
              <w:jc w:val="both"/>
              <w:rPr>
                <w:rFonts w:ascii="Calibri" w:hAnsi="Calibri"/>
                <w:bCs/>
                <w:color w:val="000000" w:themeColor="text1"/>
              </w:rPr>
            </w:pPr>
            <w:r w:rsidRPr="00FA6357">
              <w:rPr>
                <w:rFonts w:ascii="Calibri" w:hAnsi="Calibri"/>
                <w:bCs/>
                <w:color w:val="000000" w:themeColor="text1"/>
              </w:rPr>
              <w:t>Kompenzace cestovních nákladů č</w:t>
            </w:r>
            <w:r w:rsidR="009953DF">
              <w:rPr>
                <w:rFonts w:ascii="Calibri" w:hAnsi="Calibri"/>
                <w:bCs/>
                <w:color w:val="000000" w:themeColor="text1"/>
              </w:rPr>
              <w:t xml:space="preserve">Iní: součást honoráře </w:t>
            </w:r>
          </w:p>
          <w:p w14:paraId="25E570DB" w14:textId="77777777" w:rsidR="007D74AF" w:rsidRPr="00FA6357" w:rsidRDefault="007D74AF" w:rsidP="00A3090E">
            <w:pPr>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00" w:afterAutospacing="1" w:line="0" w:lineRule="atLeast"/>
              <w:contextualSpacing/>
              <w:jc w:val="both"/>
              <w:rPr>
                <w:rFonts w:ascii="Calibri" w:hAnsi="Calibri"/>
                <w:bCs/>
                <w:color w:val="000000" w:themeColor="text1"/>
              </w:rPr>
            </w:pPr>
            <w:r w:rsidRPr="00FA6357">
              <w:rPr>
                <w:rFonts w:ascii="Calibri" w:hAnsi="Calibri"/>
                <w:bCs/>
                <w:color w:val="000000" w:themeColor="text1"/>
              </w:rPr>
              <w:t>Podmínky výplaty jsou specifikovány v článku 3 této smlouvy.</w:t>
            </w:r>
          </w:p>
        </w:tc>
      </w:tr>
      <w:tr w:rsidR="007D74AF" w:rsidRPr="001F71AB" w14:paraId="1B977AC5" w14:textId="77777777" w:rsidTr="00A3090E">
        <w:trPr>
          <w:trHeight w:val="558"/>
        </w:trPr>
        <w:tc>
          <w:tcPr>
            <w:tcW w:w="2399" w:type="dxa"/>
            <w:shd w:val="clear" w:color="auto" w:fill="auto"/>
          </w:tcPr>
          <w:p w14:paraId="76F2C956"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Odpovědné osoby za pořadatele:</w:t>
            </w:r>
          </w:p>
        </w:tc>
        <w:tc>
          <w:tcPr>
            <w:tcW w:w="6499" w:type="dxa"/>
            <w:shd w:val="clear" w:color="auto" w:fill="auto"/>
          </w:tcPr>
          <w:p w14:paraId="5B22DBB5" w14:textId="03827151" w:rsidR="007D74AF" w:rsidRPr="00003B09" w:rsidRDefault="007D74AF" w:rsidP="00A3090E">
            <w:pPr>
              <w:spacing w:after="100" w:afterAutospacing="1" w:line="0" w:lineRule="atLeast"/>
              <w:contextualSpacing/>
              <w:jc w:val="both"/>
              <w:rPr>
                <w:rFonts w:ascii="Calibri" w:hAnsi="Calibri"/>
                <w:b/>
                <w:color w:val="000000" w:themeColor="text1"/>
              </w:rPr>
            </w:pPr>
            <w:r w:rsidRPr="00003B09">
              <w:rPr>
                <w:rFonts w:ascii="Calibri" w:hAnsi="Calibri"/>
                <w:b/>
              </w:rPr>
              <w:t xml:space="preserve">Technika, zvuk, světla: </w:t>
            </w:r>
            <w:r w:rsidR="00DF6A8F">
              <w:rPr>
                <w:rFonts w:ascii="Calibri" w:hAnsi="Calibri"/>
                <w:b/>
              </w:rPr>
              <w:t>xxxxxxxxxxxxxxxx</w:t>
            </w:r>
          </w:p>
          <w:p w14:paraId="63538525" w14:textId="056331F8" w:rsidR="00003B09" w:rsidRPr="00003B09" w:rsidRDefault="00003B09" w:rsidP="00A3090E">
            <w:pPr>
              <w:spacing w:after="100" w:afterAutospacing="1" w:line="0" w:lineRule="atLeast"/>
              <w:contextualSpacing/>
              <w:jc w:val="both"/>
              <w:rPr>
                <w:rFonts w:ascii="Calibri" w:hAnsi="Calibri"/>
              </w:rPr>
            </w:pPr>
            <w:r w:rsidRPr="00003B09">
              <w:rPr>
                <w:rFonts w:ascii="Calibri" w:hAnsi="Calibri"/>
              </w:rPr>
              <w:t xml:space="preserve">Tel.: </w:t>
            </w:r>
            <w:r w:rsidR="00DF6A8F">
              <w:rPr>
                <w:rFonts w:ascii="Calibri" w:hAnsi="Calibri"/>
              </w:rPr>
              <w:t>xxxxxxxxxxxxxxxxxx</w:t>
            </w:r>
          </w:p>
          <w:p w14:paraId="1627C6D8" w14:textId="1198AEB9" w:rsidR="00003B09" w:rsidRPr="00003B09" w:rsidRDefault="00003B09" w:rsidP="00A3090E">
            <w:pPr>
              <w:spacing w:after="100" w:afterAutospacing="1" w:line="0" w:lineRule="atLeast"/>
              <w:contextualSpacing/>
              <w:jc w:val="both"/>
              <w:rPr>
                <w:rFonts w:ascii="Calibri" w:hAnsi="Calibri"/>
              </w:rPr>
            </w:pPr>
            <w:r w:rsidRPr="00003B09">
              <w:rPr>
                <w:rFonts w:ascii="Calibri" w:hAnsi="Calibri"/>
              </w:rPr>
              <w:t>Email</w:t>
            </w:r>
            <w:r>
              <w:rPr>
                <w:rFonts w:ascii="Calibri" w:hAnsi="Calibri"/>
              </w:rPr>
              <w:t>:</w:t>
            </w:r>
            <w:r w:rsidR="00DF6A8F">
              <w:rPr>
                <w:rFonts w:ascii="Calibri" w:hAnsi="Calibri"/>
              </w:rPr>
              <w:t>xxxxxxxxxxx</w:t>
            </w:r>
          </w:p>
          <w:p w14:paraId="0F03FD40" w14:textId="77777777" w:rsidR="00003B09" w:rsidRPr="00003B09" w:rsidRDefault="00003B09" w:rsidP="00A3090E">
            <w:pPr>
              <w:spacing w:after="100" w:afterAutospacing="1" w:line="0" w:lineRule="atLeast"/>
              <w:contextualSpacing/>
              <w:jc w:val="both"/>
              <w:rPr>
                <w:rFonts w:ascii="Calibri" w:hAnsi="Calibri"/>
              </w:rPr>
            </w:pPr>
          </w:p>
          <w:p w14:paraId="27173D3E" w14:textId="580333E4" w:rsidR="007D74AF" w:rsidRPr="00003B09" w:rsidRDefault="007D74AF" w:rsidP="00A3090E">
            <w:pPr>
              <w:spacing w:after="100" w:afterAutospacing="1" w:line="0" w:lineRule="atLeast"/>
              <w:contextualSpacing/>
              <w:jc w:val="both"/>
              <w:rPr>
                <w:rFonts w:ascii="Calibri" w:hAnsi="Calibri"/>
                <w:b/>
              </w:rPr>
            </w:pPr>
            <w:r w:rsidRPr="00003B09">
              <w:rPr>
                <w:rFonts w:ascii="Calibri" w:hAnsi="Calibri"/>
                <w:b/>
              </w:rPr>
              <w:t>Stage manager</w:t>
            </w:r>
            <w:r w:rsidR="00003B09" w:rsidRPr="00003B09">
              <w:rPr>
                <w:rFonts w:ascii="Calibri" w:hAnsi="Calibri"/>
                <w:b/>
              </w:rPr>
              <w:t>:</w:t>
            </w:r>
            <w:r w:rsidR="00DF6A8F">
              <w:rPr>
                <w:rFonts w:ascii="Calibri" w:hAnsi="Calibri"/>
                <w:b/>
              </w:rPr>
              <w:t>xxxxxxxxxxxxxx</w:t>
            </w:r>
          </w:p>
          <w:p w14:paraId="419547D1" w14:textId="397FBA53" w:rsidR="00003B09" w:rsidRPr="00003B09" w:rsidRDefault="00DF6A8F" w:rsidP="00003B09">
            <w:pPr>
              <w:spacing w:after="100" w:afterAutospacing="1" w:line="0" w:lineRule="atLeast"/>
              <w:contextualSpacing/>
              <w:jc w:val="both"/>
              <w:rPr>
                <w:rFonts w:ascii="Calibri" w:hAnsi="Calibri"/>
              </w:rPr>
            </w:pPr>
            <w:r>
              <w:rPr>
                <w:rFonts w:ascii="Calibri" w:hAnsi="Calibri"/>
              </w:rPr>
              <w:t>Tel.: xxxxxxxxxxxxxx</w:t>
            </w:r>
          </w:p>
          <w:p w14:paraId="16F10408" w14:textId="77777777" w:rsidR="00003B09" w:rsidRPr="00003B09" w:rsidRDefault="00003B09" w:rsidP="00003B09">
            <w:pPr>
              <w:spacing w:after="100" w:afterAutospacing="1" w:line="0" w:lineRule="atLeast"/>
              <w:contextualSpacing/>
              <w:jc w:val="both"/>
              <w:rPr>
                <w:rFonts w:ascii="Calibri" w:hAnsi="Calibri"/>
              </w:rPr>
            </w:pPr>
            <w:r w:rsidRPr="00003B09">
              <w:rPr>
                <w:rFonts w:ascii="Calibri" w:hAnsi="Calibri"/>
              </w:rPr>
              <w:t>Email</w:t>
            </w:r>
            <w:r>
              <w:rPr>
                <w:rFonts w:ascii="Calibri" w:hAnsi="Calibri"/>
              </w:rPr>
              <w:t>:</w:t>
            </w:r>
          </w:p>
          <w:p w14:paraId="373457FC" w14:textId="77777777" w:rsidR="00003B09" w:rsidRPr="00003B09" w:rsidRDefault="00003B09" w:rsidP="00A3090E">
            <w:pPr>
              <w:spacing w:after="100" w:afterAutospacing="1" w:line="0" w:lineRule="atLeast"/>
              <w:contextualSpacing/>
              <w:jc w:val="both"/>
              <w:rPr>
                <w:rFonts w:ascii="Calibri" w:hAnsi="Calibri"/>
              </w:rPr>
            </w:pPr>
          </w:p>
          <w:p w14:paraId="6E203769" w14:textId="77FDC1F9" w:rsidR="00003B09" w:rsidRPr="00003B09" w:rsidRDefault="007D74AF" w:rsidP="00003B09">
            <w:pPr>
              <w:spacing w:after="100" w:afterAutospacing="1" w:line="0" w:lineRule="atLeast"/>
              <w:contextualSpacing/>
              <w:jc w:val="both"/>
              <w:rPr>
                <w:rFonts w:ascii="Calibri" w:hAnsi="Calibri"/>
                <w:b/>
              </w:rPr>
            </w:pPr>
            <w:r w:rsidRPr="00003B09">
              <w:rPr>
                <w:rFonts w:ascii="Calibri" w:hAnsi="Calibri"/>
                <w:b/>
              </w:rPr>
              <w:t>Produkce:</w:t>
            </w:r>
            <w:r w:rsidR="009953DF">
              <w:rPr>
                <w:rFonts w:ascii="Calibri" w:hAnsi="Calibri"/>
                <w:b/>
              </w:rPr>
              <w:t xml:space="preserve"> </w:t>
            </w:r>
            <w:r w:rsidR="00DF6A8F">
              <w:rPr>
                <w:rFonts w:ascii="Calibri" w:hAnsi="Calibri"/>
                <w:b/>
              </w:rPr>
              <w:t>xxxxxxxxxxxxx</w:t>
            </w:r>
          </w:p>
          <w:p w14:paraId="64FAA151" w14:textId="692869BF" w:rsidR="00003B09" w:rsidRPr="00003B09" w:rsidRDefault="00003B09" w:rsidP="00003B09">
            <w:pPr>
              <w:spacing w:after="100" w:afterAutospacing="1" w:line="0" w:lineRule="atLeast"/>
              <w:contextualSpacing/>
              <w:jc w:val="both"/>
              <w:rPr>
                <w:rFonts w:ascii="Calibri" w:hAnsi="Calibri"/>
              </w:rPr>
            </w:pPr>
            <w:r w:rsidRPr="00003B09">
              <w:rPr>
                <w:rFonts w:ascii="Calibri" w:hAnsi="Calibri"/>
              </w:rPr>
              <w:t xml:space="preserve">Tel.: </w:t>
            </w:r>
            <w:r w:rsidR="00DF6A8F">
              <w:rPr>
                <w:rFonts w:ascii="Calibri" w:hAnsi="Calibri"/>
              </w:rPr>
              <w:t>xxxxxxxxxxxxxxxxx</w:t>
            </w:r>
          </w:p>
          <w:p w14:paraId="7E0B8919" w14:textId="24202213" w:rsidR="007D74AF" w:rsidRPr="00003B09" w:rsidRDefault="00003B09" w:rsidP="00003B09">
            <w:pPr>
              <w:spacing w:after="100" w:afterAutospacing="1" w:line="0" w:lineRule="atLeast"/>
              <w:contextualSpacing/>
              <w:jc w:val="both"/>
              <w:rPr>
                <w:rFonts w:ascii="Calibri" w:hAnsi="Calibri"/>
                <w:highlight w:val="yellow"/>
              </w:rPr>
            </w:pPr>
            <w:r w:rsidRPr="00003B09">
              <w:rPr>
                <w:rFonts w:ascii="Calibri" w:hAnsi="Calibri"/>
              </w:rPr>
              <w:t>Email</w:t>
            </w:r>
            <w:r>
              <w:rPr>
                <w:rFonts w:ascii="Calibri" w:hAnsi="Calibri"/>
              </w:rPr>
              <w:t>:</w:t>
            </w:r>
            <w:r w:rsidR="00DF6A8F">
              <w:rPr>
                <w:rFonts w:ascii="Calibri" w:hAnsi="Calibri"/>
              </w:rPr>
              <w:t>xxxxxxxxxxxxxxxxxxxxxxxx</w:t>
            </w:r>
          </w:p>
        </w:tc>
      </w:tr>
      <w:tr w:rsidR="007D74AF" w:rsidRPr="001F71AB" w14:paraId="530344D9" w14:textId="77777777" w:rsidTr="00A3090E">
        <w:trPr>
          <w:trHeight w:val="865"/>
        </w:trPr>
        <w:tc>
          <w:tcPr>
            <w:tcW w:w="2399" w:type="dxa"/>
            <w:shd w:val="clear" w:color="auto" w:fill="auto"/>
          </w:tcPr>
          <w:p w14:paraId="1D4DA69E"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Odpovědné osoby za Agenturu a Umělce:</w:t>
            </w:r>
          </w:p>
        </w:tc>
        <w:tc>
          <w:tcPr>
            <w:tcW w:w="6499" w:type="dxa"/>
            <w:shd w:val="clear" w:color="auto" w:fill="auto"/>
          </w:tcPr>
          <w:p w14:paraId="46FDC713" w14:textId="38F6F997" w:rsidR="00003B09" w:rsidRDefault="007D74AF" w:rsidP="00A3090E">
            <w:pPr>
              <w:spacing w:after="100" w:afterAutospacing="1" w:line="0" w:lineRule="atLeast"/>
              <w:contextualSpacing/>
              <w:jc w:val="both"/>
              <w:rPr>
                <w:rFonts w:ascii="Calibri" w:hAnsi="Calibri"/>
                <w:color w:val="000000" w:themeColor="text1"/>
              </w:rPr>
            </w:pPr>
            <w:r w:rsidRPr="00003B09">
              <w:rPr>
                <w:rFonts w:ascii="Calibri" w:hAnsi="Calibri"/>
                <w:b/>
              </w:rPr>
              <w:t>Technika, zvuk:</w:t>
            </w:r>
            <w:r w:rsidR="00003B09">
              <w:rPr>
                <w:rFonts w:ascii="Calibri" w:hAnsi="Calibri"/>
                <w:color w:val="000000" w:themeColor="text1"/>
              </w:rPr>
              <w:t xml:space="preserve"> </w:t>
            </w:r>
            <w:r w:rsidR="00DF6A8F">
              <w:rPr>
                <w:rFonts w:ascii="Calibri" w:hAnsi="Calibri"/>
                <w:color w:val="000000" w:themeColor="text1"/>
              </w:rPr>
              <w:t>xxxxxxxxxxxxxxx</w:t>
            </w:r>
          </w:p>
          <w:p w14:paraId="10CB0F47" w14:textId="6FE8A7DE" w:rsidR="00003B09" w:rsidRDefault="00003B09" w:rsidP="00A3090E">
            <w:pPr>
              <w:spacing w:after="100" w:afterAutospacing="1" w:line="0" w:lineRule="atLeast"/>
              <w:contextualSpacing/>
              <w:jc w:val="both"/>
              <w:rPr>
                <w:rFonts w:ascii="Calibri" w:hAnsi="Calibri"/>
                <w:color w:val="000000" w:themeColor="text1"/>
              </w:rPr>
            </w:pPr>
            <w:r>
              <w:rPr>
                <w:rFonts w:ascii="Calibri" w:hAnsi="Calibri"/>
                <w:color w:val="000000" w:themeColor="text1"/>
              </w:rPr>
              <w:t>T</w:t>
            </w:r>
            <w:r w:rsidR="007D74AF">
              <w:rPr>
                <w:rFonts w:ascii="Calibri" w:hAnsi="Calibri"/>
                <w:color w:val="000000" w:themeColor="text1"/>
              </w:rPr>
              <w:t xml:space="preserve">el: </w:t>
            </w:r>
            <w:r w:rsidR="00DF6A8F">
              <w:rPr>
                <w:rFonts w:ascii="Calibri" w:hAnsi="Calibri"/>
                <w:color w:val="000000" w:themeColor="text1"/>
              </w:rPr>
              <w:t>xxxxxxxxxxxxxxxxxxxxx</w:t>
            </w:r>
          </w:p>
          <w:p w14:paraId="2441B572" w14:textId="22FD1D03" w:rsidR="00720893" w:rsidRPr="00720893" w:rsidRDefault="00720893" w:rsidP="00A3090E">
            <w:pPr>
              <w:spacing w:after="100" w:afterAutospacing="1" w:line="0" w:lineRule="atLeast"/>
              <w:contextualSpacing/>
              <w:jc w:val="both"/>
              <w:rPr>
                <w:rFonts w:ascii="Calibri" w:hAnsi="Calibri"/>
                <w:b/>
                <w:bCs/>
                <w:color w:val="000000" w:themeColor="text1"/>
              </w:rPr>
            </w:pPr>
            <w:r w:rsidRPr="00720893">
              <w:rPr>
                <w:rFonts w:ascii="Calibri" w:hAnsi="Calibri"/>
                <w:b/>
                <w:bCs/>
                <w:color w:val="000000" w:themeColor="text1"/>
              </w:rPr>
              <w:t xml:space="preserve">Technika: </w:t>
            </w:r>
          </w:p>
          <w:p w14:paraId="5915D56F" w14:textId="17A148E6" w:rsidR="007D74AF" w:rsidRDefault="00003B09" w:rsidP="00A3090E">
            <w:pPr>
              <w:spacing w:after="100" w:afterAutospacing="1" w:line="0" w:lineRule="atLeast"/>
              <w:contextualSpacing/>
              <w:jc w:val="both"/>
              <w:rPr>
                <w:rFonts w:ascii="Calibri" w:hAnsi="Calibri"/>
                <w:color w:val="000000" w:themeColor="text1"/>
              </w:rPr>
            </w:pPr>
            <w:r>
              <w:rPr>
                <w:rFonts w:ascii="Calibri" w:hAnsi="Calibri"/>
                <w:color w:val="000000" w:themeColor="text1"/>
              </w:rPr>
              <w:t>E</w:t>
            </w:r>
            <w:r w:rsidR="007D74AF">
              <w:rPr>
                <w:rFonts w:ascii="Calibri" w:hAnsi="Calibri"/>
                <w:color w:val="000000" w:themeColor="text1"/>
              </w:rPr>
              <w:t xml:space="preserve">mail: </w:t>
            </w:r>
          </w:p>
          <w:p w14:paraId="35A9D778" w14:textId="77777777" w:rsidR="00003B09" w:rsidRDefault="00003B09" w:rsidP="00A3090E">
            <w:pPr>
              <w:spacing w:after="100" w:afterAutospacing="1" w:line="0" w:lineRule="atLeast"/>
              <w:contextualSpacing/>
              <w:jc w:val="both"/>
              <w:rPr>
                <w:rFonts w:ascii="Calibri" w:hAnsi="Calibri"/>
                <w:u w:val="single"/>
              </w:rPr>
            </w:pPr>
          </w:p>
          <w:p w14:paraId="4FBBEFC2" w14:textId="77777777" w:rsidR="00003B09" w:rsidRPr="00003B09" w:rsidRDefault="00003B09" w:rsidP="00A3090E">
            <w:pPr>
              <w:spacing w:after="100" w:afterAutospacing="1" w:line="0" w:lineRule="atLeast"/>
              <w:contextualSpacing/>
              <w:jc w:val="both"/>
              <w:rPr>
                <w:rFonts w:ascii="Calibri" w:hAnsi="Calibri"/>
                <w:b/>
              </w:rPr>
            </w:pPr>
            <w:r w:rsidRPr="00003B09">
              <w:rPr>
                <w:rFonts w:ascii="Calibri" w:hAnsi="Calibri"/>
                <w:b/>
              </w:rPr>
              <w:t>Světla + EFX</w:t>
            </w:r>
            <w:r>
              <w:rPr>
                <w:rFonts w:ascii="Calibri" w:hAnsi="Calibri"/>
                <w:b/>
              </w:rPr>
              <w:t>:</w:t>
            </w:r>
          </w:p>
          <w:p w14:paraId="77E9C528" w14:textId="77777777" w:rsidR="00003B09" w:rsidRDefault="00003B09" w:rsidP="00003B09">
            <w:pPr>
              <w:spacing w:after="100" w:afterAutospacing="1" w:line="0" w:lineRule="atLeast"/>
              <w:contextualSpacing/>
              <w:jc w:val="both"/>
              <w:rPr>
                <w:rFonts w:ascii="Calibri" w:hAnsi="Calibri"/>
                <w:color w:val="000000" w:themeColor="text1"/>
              </w:rPr>
            </w:pPr>
            <w:r>
              <w:rPr>
                <w:rFonts w:ascii="Calibri" w:hAnsi="Calibri"/>
                <w:color w:val="000000" w:themeColor="text1"/>
              </w:rPr>
              <w:lastRenderedPageBreak/>
              <w:t xml:space="preserve">Tel: </w:t>
            </w:r>
          </w:p>
          <w:p w14:paraId="5E3D8E02" w14:textId="77777777" w:rsidR="00003B09" w:rsidRDefault="00003B09" w:rsidP="00003B09">
            <w:pPr>
              <w:spacing w:after="100" w:afterAutospacing="1" w:line="0" w:lineRule="atLeast"/>
              <w:contextualSpacing/>
              <w:jc w:val="both"/>
              <w:rPr>
                <w:rFonts w:ascii="Calibri" w:hAnsi="Calibri"/>
                <w:color w:val="000000" w:themeColor="text1"/>
              </w:rPr>
            </w:pPr>
            <w:r>
              <w:rPr>
                <w:rFonts w:ascii="Calibri" w:hAnsi="Calibri"/>
                <w:color w:val="000000" w:themeColor="text1"/>
              </w:rPr>
              <w:t xml:space="preserve">Email: </w:t>
            </w:r>
          </w:p>
          <w:p w14:paraId="7A7DD3F1" w14:textId="77777777" w:rsidR="00003B09" w:rsidRDefault="00003B09" w:rsidP="00A3090E">
            <w:pPr>
              <w:spacing w:after="100" w:afterAutospacing="1" w:line="0" w:lineRule="atLeast"/>
              <w:contextualSpacing/>
              <w:jc w:val="both"/>
              <w:rPr>
                <w:rFonts w:ascii="Calibri" w:hAnsi="Calibri"/>
                <w:u w:val="single"/>
              </w:rPr>
            </w:pPr>
          </w:p>
          <w:p w14:paraId="4838AFFF" w14:textId="513D4829" w:rsidR="007D74AF" w:rsidRPr="001E651C" w:rsidRDefault="007D74AF" w:rsidP="00A3090E">
            <w:pPr>
              <w:spacing w:after="100" w:afterAutospacing="1" w:line="0" w:lineRule="atLeast"/>
              <w:contextualSpacing/>
              <w:jc w:val="both"/>
              <w:rPr>
                <w:rFonts w:ascii="Calibri" w:hAnsi="Calibri"/>
                <w:color w:val="000000" w:themeColor="text1"/>
              </w:rPr>
            </w:pPr>
            <w:r w:rsidRPr="00003B09">
              <w:rPr>
                <w:rFonts w:ascii="Calibri" w:hAnsi="Calibri"/>
                <w:b/>
                <w:u w:val="single"/>
              </w:rPr>
              <w:t>Road manager:</w:t>
            </w:r>
            <w:r w:rsidR="00003B09">
              <w:rPr>
                <w:rFonts w:ascii="Calibri" w:hAnsi="Calibri"/>
                <w:color w:val="000000" w:themeColor="text1"/>
              </w:rPr>
              <w:t xml:space="preserve"> </w:t>
            </w:r>
          </w:p>
          <w:p w14:paraId="41C4B5C2" w14:textId="71918E50" w:rsidR="00003B09" w:rsidRDefault="00003B09" w:rsidP="00003B09">
            <w:pPr>
              <w:spacing w:after="100" w:afterAutospacing="1" w:line="0" w:lineRule="atLeast"/>
              <w:contextualSpacing/>
              <w:jc w:val="both"/>
              <w:rPr>
                <w:rFonts w:ascii="Calibri" w:hAnsi="Calibri"/>
                <w:color w:val="000000" w:themeColor="text1"/>
              </w:rPr>
            </w:pPr>
            <w:r>
              <w:rPr>
                <w:rFonts w:ascii="Calibri" w:hAnsi="Calibri"/>
                <w:color w:val="000000" w:themeColor="text1"/>
              </w:rPr>
              <w:t>Tel:</w:t>
            </w:r>
          </w:p>
          <w:p w14:paraId="327DB170" w14:textId="7294C3D4" w:rsidR="00003B09" w:rsidRDefault="00003B09" w:rsidP="00003B09">
            <w:pPr>
              <w:spacing w:after="100" w:afterAutospacing="1" w:line="0" w:lineRule="atLeast"/>
              <w:contextualSpacing/>
              <w:jc w:val="both"/>
              <w:rPr>
                <w:rFonts w:ascii="Calibri" w:hAnsi="Calibri"/>
                <w:color w:val="000000" w:themeColor="text1"/>
              </w:rPr>
            </w:pPr>
            <w:r>
              <w:rPr>
                <w:rFonts w:ascii="Calibri" w:hAnsi="Calibri"/>
                <w:color w:val="000000" w:themeColor="text1"/>
              </w:rPr>
              <w:t xml:space="preserve">Email: </w:t>
            </w:r>
          </w:p>
          <w:p w14:paraId="1B0CE6FD" w14:textId="77777777" w:rsidR="00003B09" w:rsidRDefault="00003B09" w:rsidP="00A3090E">
            <w:pPr>
              <w:spacing w:after="100" w:afterAutospacing="1" w:line="0" w:lineRule="atLeast"/>
              <w:contextualSpacing/>
              <w:jc w:val="both"/>
              <w:rPr>
                <w:rFonts w:ascii="Calibri" w:hAnsi="Calibri"/>
                <w:u w:val="single"/>
              </w:rPr>
            </w:pPr>
          </w:p>
          <w:p w14:paraId="59062E75" w14:textId="071F335D" w:rsidR="00003B09" w:rsidRDefault="007D74AF" w:rsidP="00A3090E">
            <w:pPr>
              <w:spacing w:after="100" w:afterAutospacing="1" w:line="0" w:lineRule="atLeast"/>
              <w:contextualSpacing/>
              <w:jc w:val="both"/>
              <w:rPr>
                <w:rFonts w:ascii="Calibri" w:hAnsi="Calibri"/>
                <w:color w:val="000000" w:themeColor="text1"/>
              </w:rPr>
            </w:pPr>
            <w:r w:rsidRPr="002E2A02">
              <w:rPr>
                <w:rFonts w:ascii="Calibri" w:hAnsi="Calibri"/>
                <w:u w:val="single"/>
              </w:rPr>
              <w:t>Manager:</w:t>
            </w:r>
            <w:r w:rsidR="00DF6A8F">
              <w:rPr>
                <w:rFonts w:ascii="Calibri" w:hAnsi="Calibri"/>
                <w:color w:val="000000" w:themeColor="text1"/>
              </w:rPr>
              <w:t xml:space="preserve"> xxxxxxxxxxxxxxxxxxx</w:t>
            </w:r>
            <w:r w:rsidR="009953DF">
              <w:rPr>
                <w:rFonts w:ascii="Calibri" w:hAnsi="Calibri"/>
                <w:color w:val="000000" w:themeColor="text1"/>
              </w:rPr>
              <w:t xml:space="preserve"> </w:t>
            </w:r>
          </w:p>
          <w:p w14:paraId="5D312155" w14:textId="7EC7AD5B" w:rsidR="00003B09" w:rsidRDefault="00003B09" w:rsidP="00A3090E">
            <w:pPr>
              <w:spacing w:after="100" w:afterAutospacing="1" w:line="0" w:lineRule="atLeast"/>
              <w:contextualSpacing/>
              <w:jc w:val="both"/>
              <w:rPr>
                <w:rFonts w:ascii="Calibri" w:hAnsi="Calibri"/>
                <w:color w:val="000000" w:themeColor="text1"/>
              </w:rPr>
            </w:pPr>
            <w:r>
              <w:rPr>
                <w:rFonts w:ascii="Calibri" w:hAnsi="Calibri"/>
                <w:color w:val="000000" w:themeColor="text1"/>
              </w:rPr>
              <w:t>T</w:t>
            </w:r>
            <w:r w:rsidR="007D74AF">
              <w:rPr>
                <w:rFonts w:ascii="Calibri" w:hAnsi="Calibri"/>
                <w:color w:val="000000" w:themeColor="text1"/>
              </w:rPr>
              <w:t xml:space="preserve">el: </w:t>
            </w:r>
            <w:r w:rsidR="00DF6A8F">
              <w:rPr>
                <w:sz w:val="20"/>
              </w:rPr>
              <w:t>xxxxxxxxxxxxxxxxxxx</w:t>
            </w:r>
          </w:p>
          <w:p w14:paraId="40D8AA1F" w14:textId="19234525" w:rsidR="007D74AF" w:rsidRPr="001F71AB" w:rsidRDefault="00003B09" w:rsidP="00A3090E">
            <w:pPr>
              <w:spacing w:after="100" w:afterAutospacing="1" w:line="0" w:lineRule="atLeast"/>
              <w:contextualSpacing/>
              <w:jc w:val="both"/>
              <w:rPr>
                <w:rFonts w:ascii="Calibri" w:hAnsi="Calibri"/>
              </w:rPr>
            </w:pPr>
            <w:r>
              <w:rPr>
                <w:rFonts w:ascii="Calibri" w:hAnsi="Calibri"/>
                <w:color w:val="000000" w:themeColor="text1"/>
              </w:rPr>
              <w:t>E</w:t>
            </w:r>
            <w:r w:rsidR="007D74AF">
              <w:rPr>
                <w:rFonts w:ascii="Calibri" w:hAnsi="Calibri"/>
                <w:color w:val="000000" w:themeColor="text1"/>
              </w:rPr>
              <w:t xml:space="preserve">mail: </w:t>
            </w:r>
            <w:r w:rsidR="00DF6A8F">
              <w:rPr>
                <w:rFonts w:ascii="Calibri" w:hAnsi="Calibri"/>
                <w:color w:val="000000" w:themeColor="text1"/>
              </w:rPr>
              <w:t>xxxxxxxxxxxxxxxxxxxxx</w:t>
            </w:r>
          </w:p>
        </w:tc>
      </w:tr>
      <w:tr w:rsidR="007D74AF" w:rsidRPr="001F71AB" w14:paraId="18D36366" w14:textId="77777777" w:rsidTr="00A3090E">
        <w:trPr>
          <w:trHeight w:val="558"/>
        </w:trPr>
        <w:tc>
          <w:tcPr>
            <w:tcW w:w="2399" w:type="dxa"/>
            <w:shd w:val="clear" w:color="auto" w:fill="auto"/>
          </w:tcPr>
          <w:p w14:paraId="3F750DA7"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lastRenderedPageBreak/>
              <w:t>Stage hands:</w:t>
            </w:r>
          </w:p>
        </w:tc>
        <w:tc>
          <w:tcPr>
            <w:tcW w:w="6499" w:type="dxa"/>
            <w:shd w:val="clear" w:color="auto" w:fill="auto"/>
          </w:tcPr>
          <w:p w14:paraId="08998AD3" w14:textId="77777777" w:rsidR="007D74AF" w:rsidRPr="001F71AB" w:rsidRDefault="007D74AF" w:rsidP="00A3090E">
            <w:pPr>
              <w:spacing w:after="100" w:afterAutospacing="1" w:line="0" w:lineRule="atLeast"/>
              <w:contextualSpacing/>
              <w:jc w:val="both"/>
              <w:rPr>
                <w:rFonts w:ascii="Calibri" w:hAnsi="Calibri"/>
              </w:rPr>
            </w:pPr>
            <w:r>
              <w:rPr>
                <w:rFonts w:ascii="Calibri" w:hAnsi="Calibri"/>
              </w:rPr>
              <w:t>Pro vykládání,</w:t>
            </w:r>
            <w:r w:rsidRPr="001F71AB">
              <w:rPr>
                <w:rFonts w:ascii="Calibri" w:hAnsi="Calibri"/>
              </w:rPr>
              <w:t xml:space="preserve"> nakládání a manipulaci s aparaturou a hudebními nástroji zajistí Pořadatel</w:t>
            </w:r>
            <w:r w:rsidR="00563B01">
              <w:rPr>
                <w:rFonts w:ascii="Calibri" w:hAnsi="Calibri"/>
              </w:rPr>
              <w:t xml:space="preserve"> na vlastní náklady</w:t>
            </w:r>
            <w:r w:rsidRPr="001F71AB">
              <w:rPr>
                <w:rFonts w:ascii="Calibri" w:hAnsi="Calibri"/>
              </w:rPr>
              <w:t xml:space="preserve"> </w:t>
            </w:r>
            <w:r w:rsidR="00563B01">
              <w:rPr>
                <w:rFonts w:ascii="Calibri" w:hAnsi="Calibri"/>
                <w:b/>
                <w:color w:val="000000" w:themeColor="text1"/>
              </w:rPr>
              <w:t>2</w:t>
            </w:r>
            <w:r w:rsidRPr="00392561">
              <w:rPr>
                <w:rFonts w:ascii="Calibri" w:hAnsi="Calibri"/>
                <w:b/>
                <w:color w:val="000000" w:themeColor="text1"/>
              </w:rPr>
              <w:t xml:space="preserve">-6 </w:t>
            </w:r>
            <w:r w:rsidRPr="00392561">
              <w:rPr>
                <w:rFonts w:ascii="Calibri" w:hAnsi="Calibri"/>
                <w:b/>
              </w:rPr>
              <w:t>pomocníků.</w:t>
            </w:r>
          </w:p>
          <w:p w14:paraId="056F7B40" w14:textId="77777777" w:rsidR="00563B01" w:rsidRDefault="00563B01" w:rsidP="00A3090E">
            <w:pPr>
              <w:spacing w:after="100" w:afterAutospacing="1" w:line="0" w:lineRule="atLeast"/>
              <w:contextualSpacing/>
              <w:jc w:val="both"/>
              <w:rPr>
                <w:rFonts w:ascii="Calibri" w:hAnsi="Calibri"/>
              </w:rPr>
            </w:pPr>
          </w:p>
          <w:p w14:paraId="20D7FB60" w14:textId="77777777" w:rsidR="007D74AF" w:rsidRPr="009F01E7" w:rsidRDefault="007D74AF" w:rsidP="00A3090E">
            <w:pPr>
              <w:spacing w:after="100" w:afterAutospacing="1" w:line="0" w:lineRule="atLeast"/>
              <w:contextualSpacing/>
              <w:jc w:val="both"/>
              <w:rPr>
                <w:rFonts w:ascii="Calibri" w:hAnsi="Calibri"/>
                <w:b/>
              </w:rPr>
            </w:pPr>
            <w:r w:rsidRPr="009F01E7">
              <w:rPr>
                <w:rFonts w:ascii="Calibri" w:hAnsi="Calibri"/>
                <w:b/>
              </w:rPr>
              <w:t>Pořadatel ručí za škody způsobené na vybavení a hudebních nástrojích v případě nesprávné manipulace ze strany jím dodaných pomocníků a </w:t>
            </w:r>
            <w:r w:rsidR="00563B01" w:rsidRPr="009F01E7">
              <w:rPr>
                <w:rFonts w:ascii="Calibri" w:hAnsi="Calibri"/>
                <w:b/>
              </w:rPr>
              <w:t>prohlašuje, že je</w:t>
            </w:r>
            <w:r w:rsidRPr="009F01E7">
              <w:rPr>
                <w:rFonts w:ascii="Calibri" w:hAnsi="Calibri"/>
                <w:b/>
              </w:rPr>
              <w:t xml:space="preserve"> pro případ vzniku takové škody pojištěn.</w:t>
            </w:r>
          </w:p>
        </w:tc>
      </w:tr>
      <w:tr w:rsidR="007D74AF" w:rsidRPr="001F71AB" w14:paraId="319ECE06" w14:textId="77777777" w:rsidTr="00A3090E">
        <w:trPr>
          <w:trHeight w:val="558"/>
        </w:trPr>
        <w:tc>
          <w:tcPr>
            <w:tcW w:w="2399" w:type="dxa"/>
            <w:shd w:val="clear" w:color="auto" w:fill="auto"/>
          </w:tcPr>
          <w:p w14:paraId="00990B83"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Prodej Merchandise:</w:t>
            </w:r>
          </w:p>
        </w:tc>
        <w:tc>
          <w:tcPr>
            <w:tcW w:w="6499" w:type="dxa"/>
            <w:shd w:val="clear" w:color="auto" w:fill="auto"/>
          </w:tcPr>
          <w:p w14:paraId="0A5B50B3" w14:textId="77777777"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1F71AB">
              <w:rPr>
                <w:rFonts w:ascii="Calibri" w:hAnsi="Calibri"/>
                <w:color w:val="000000" w:themeColor="text1"/>
                <w:sz w:val="22"/>
                <w:szCs w:val="22"/>
                <w:lang w:val="cs-CZ"/>
              </w:rPr>
              <w:t>Pořadatel zajistí Agentuře místo určené k prodeji propagačních předmětů, jako jsou</w:t>
            </w:r>
            <w:r w:rsidR="00563B01">
              <w:rPr>
                <w:rFonts w:ascii="Calibri" w:hAnsi="Calibri"/>
                <w:color w:val="000000" w:themeColor="text1"/>
                <w:sz w:val="22"/>
                <w:szCs w:val="22"/>
                <w:lang w:val="cs-CZ"/>
              </w:rPr>
              <w:t xml:space="preserve"> například</w:t>
            </w:r>
            <w:r w:rsidRPr="001F71AB">
              <w:rPr>
                <w:rFonts w:ascii="Calibri" w:hAnsi="Calibri"/>
                <w:color w:val="000000" w:themeColor="text1"/>
                <w:sz w:val="22"/>
                <w:szCs w:val="22"/>
                <w:lang w:val="cs-CZ"/>
              </w:rPr>
              <w:t xml:space="preserve"> trička, CD a suvenýry ve svém prodejním místě, pokud je zřízeno. </w:t>
            </w:r>
          </w:p>
          <w:p w14:paraId="6C3387AB" w14:textId="77777777" w:rsidR="00563B01" w:rsidRDefault="00563B01" w:rsidP="00A3090E">
            <w:pPr>
              <w:pStyle w:val="Zkladntext"/>
              <w:spacing w:after="100" w:afterAutospacing="1" w:line="0" w:lineRule="atLeast"/>
              <w:contextualSpacing/>
              <w:jc w:val="both"/>
              <w:rPr>
                <w:rFonts w:ascii="Calibri" w:hAnsi="Calibri"/>
                <w:color w:val="000000" w:themeColor="text1"/>
                <w:sz w:val="22"/>
                <w:szCs w:val="22"/>
                <w:lang w:val="cs-CZ"/>
              </w:rPr>
            </w:pPr>
          </w:p>
          <w:p w14:paraId="0FE889A5" w14:textId="77777777"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1F71AB">
              <w:rPr>
                <w:rFonts w:ascii="Calibri" w:hAnsi="Calibri"/>
                <w:color w:val="000000" w:themeColor="text1"/>
                <w:sz w:val="22"/>
                <w:szCs w:val="22"/>
                <w:lang w:val="cs-CZ"/>
              </w:rPr>
              <w:t xml:space="preserve">Pokud prodejní místo není zřízeno, Pořadatel zajistí Agentuře stůl s osvětlením v blízkosti podia. </w:t>
            </w:r>
          </w:p>
          <w:p w14:paraId="66F54AFE" w14:textId="77777777" w:rsidR="00563B01" w:rsidRDefault="00563B01" w:rsidP="00A3090E">
            <w:pPr>
              <w:pStyle w:val="Zkladntext"/>
              <w:spacing w:after="100" w:afterAutospacing="1" w:line="0" w:lineRule="atLeast"/>
              <w:contextualSpacing/>
              <w:jc w:val="both"/>
              <w:rPr>
                <w:rFonts w:ascii="Calibri" w:hAnsi="Calibri"/>
                <w:color w:val="000000" w:themeColor="text1"/>
                <w:sz w:val="22"/>
                <w:szCs w:val="22"/>
                <w:lang w:val="cs-CZ"/>
              </w:rPr>
            </w:pPr>
          </w:p>
          <w:p w14:paraId="6B4ADA1F" w14:textId="77777777" w:rsidR="007D74AF" w:rsidRPr="009F01E7" w:rsidRDefault="007D74AF" w:rsidP="00A3090E">
            <w:pPr>
              <w:pStyle w:val="Zkladntext"/>
              <w:spacing w:after="100" w:afterAutospacing="1" w:line="0" w:lineRule="atLeast"/>
              <w:contextualSpacing/>
              <w:jc w:val="both"/>
              <w:rPr>
                <w:rFonts w:ascii="Calibri" w:hAnsi="Calibri"/>
                <w:b/>
                <w:color w:val="000000" w:themeColor="text1"/>
                <w:sz w:val="22"/>
                <w:szCs w:val="22"/>
                <w:lang w:val="cs-CZ"/>
              </w:rPr>
            </w:pPr>
            <w:r w:rsidRPr="009F01E7">
              <w:rPr>
                <w:rFonts w:ascii="Calibri" w:hAnsi="Calibri"/>
                <w:b/>
                <w:color w:val="000000" w:themeColor="text1"/>
                <w:sz w:val="22"/>
                <w:szCs w:val="22"/>
                <w:lang w:val="cs-CZ"/>
              </w:rPr>
              <w:t>Pořadatel zajistí možnost prodeje merchandise Umělce v čase po celou dobu konání akce.</w:t>
            </w:r>
          </w:p>
        </w:tc>
      </w:tr>
      <w:tr w:rsidR="007D74AF" w:rsidRPr="001F71AB" w14:paraId="0C697251" w14:textId="77777777" w:rsidTr="00A3090E">
        <w:trPr>
          <w:trHeight w:val="558"/>
        </w:trPr>
        <w:tc>
          <w:tcPr>
            <w:tcW w:w="2399" w:type="dxa"/>
            <w:shd w:val="clear" w:color="auto" w:fill="auto"/>
          </w:tcPr>
          <w:p w14:paraId="34529246"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Vizuály:</w:t>
            </w:r>
          </w:p>
        </w:tc>
        <w:tc>
          <w:tcPr>
            <w:tcW w:w="6499" w:type="dxa"/>
            <w:shd w:val="clear" w:color="auto" w:fill="auto"/>
          </w:tcPr>
          <w:p w14:paraId="5EC255F4" w14:textId="77777777" w:rsidR="007D74AF" w:rsidRPr="001F71AB" w:rsidRDefault="007D74AF" w:rsidP="00A3090E">
            <w:pPr>
              <w:pStyle w:val="Zkladntext"/>
              <w:spacing w:after="100" w:afterAutospacing="1" w:line="0" w:lineRule="atLeast"/>
              <w:contextualSpacing/>
              <w:jc w:val="both"/>
              <w:rPr>
                <w:rFonts w:ascii="Calibri" w:hAnsi="Calibri"/>
                <w:sz w:val="22"/>
                <w:szCs w:val="22"/>
                <w:lang w:val="cs-CZ"/>
              </w:rPr>
            </w:pPr>
            <w:r w:rsidRPr="001F71AB">
              <w:rPr>
                <w:rFonts w:ascii="Calibri" w:hAnsi="Calibri"/>
                <w:sz w:val="22"/>
                <w:szCs w:val="22"/>
                <w:lang w:val="cs-CZ"/>
              </w:rPr>
              <w:t>Pořadatel se zavazuje propagovat Umělce</w:t>
            </w:r>
            <w:r w:rsidRPr="001F71AB">
              <w:rPr>
                <w:rFonts w:ascii="Calibri" w:hAnsi="Calibri"/>
                <w:color w:val="00B0F0"/>
                <w:sz w:val="22"/>
                <w:szCs w:val="22"/>
                <w:lang w:val="cs-CZ"/>
              </w:rPr>
              <w:t xml:space="preserve"> </w:t>
            </w:r>
            <w:r w:rsidRPr="001F71AB">
              <w:rPr>
                <w:rFonts w:ascii="Calibri" w:hAnsi="Calibri"/>
                <w:sz w:val="22"/>
                <w:szCs w:val="22"/>
                <w:lang w:val="cs-CZ"/>
              </w:rPr>
              <w:t>na veškerých propagačních materiálech souvisejících s akcí.</w:t>
            </w:r>
          </w:p>
          <w:p w14:paraId="1E356790" w14:textId="04DB8C30" w:rsidR="00563B01" w:rsidRDefault="007D74AF" w:rsidP="00A3090E">
            <w:pPr>
              <w:pStyle w:val="Zkladntext"/>
              <w:spacing w:after="100" w:afterAutospacing="1" w:line="0" w:lineRule="atLeast"/>
              <w:contextualSpacing/>
              <w:jc w:val="both"/>
              <w:rPr>
                <w:rFonts w:ascii="Calibri" w:hAnsi="Calibri"/>
                <w:sz w:val="22"/>
                <w:szCs w:val="22"/>
                <w:lang w:val="cs-CZ"/>
              </w:rPr>
            </w:pPr>
            <w:r w:rsidRPr="001F71AB">
              <w:rPr>
                <w:rFonts w:ascii="Calibri" w:hAnsi="Calibri"/>
                <w:sz w:val="22"/>
                <w:szCs w:val="22"/>
                <w:lang w:val="cs-CZ"/>
              </w:rPr>
              <w:t>Veškeré propagační materiály využívající osobnostní atributy Umělce (jméno, fotografie, podobizna a další) podléhají předchozímu schválení Agenturou.</w:t>
            </w:r>
          </w:p>
          <w:p w14:paraId="01D2BB56" w14:textId="77777777" w:rsidR="007D74AF" w:rsidRPr="00563B01" w:rsidRDefault="00563B01"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sz w:val="22"/>
                <w:szCs w:val="22"/>
                <w:lang w:val="cs-CZ"/>
              </w:rPr>
              <w:t>Porušení tohoto ujednání</w:t>
            </w:r>
            <w:r w:rsidR="007D74AF" w:rsidRPr="00563B01">
              <w:rPr>
                <w:rFonts w:ascii="Calibri" w:hAnsi="Calibri"/>
                <w:b/>
                <w:sz w:val="22"/>
                <w:szCs w:val="22"/>
                <w:lang w:val="cs-CZ"/>
              </w:rPr>
              <w:t xml:space="preserve"> se považuje za hrubé porušení smlouvy.</w:t>
            </w:r>
          </w:p>
        </w:tc>
      </w:tr>
      <w:tr w:rsidR="007D74AF" w:rsidRPr="001F71AB" w14:paraId="08998FF7" w14:textId="77777777" w:rsidTr="00A3090E">
        <w:trPr>
          <w:trHeight w:val="558"/>
        </w:trPr>
        <w:tc>
          <w:tcPr>
            <w:tcW w:w="2399" w:type="dxa"/>
            <w:shd w:val="clear" w:color="auto" w:fill="auto"/>
          </w:tcPr>
          <w:p w14:paraId="44533703"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Volné vstupy:</w:t>
            </w:r>
          </w:p>
        </w:tc>
        <w:tc>
          <w:tcPr>
            <w:tcW w:w="6499" w:type="dxa"/>
            <w:shd w:val="clear" w:color="auto" w:fill="auto"/>
          </w:tcPr>
          <w:p w14:paraId="477257A8" w14:textId="77777777" w:rsidR="007D74AF" w:rsidRPr="001F71AB" w:rsidRDefault="007D74AF" w:rsidP="00A3090E">
            <w:pPr>
              <w:pStyle w:val="Zkladntext"/>
              <w:spacing w:after="100" w:afterAutospacing="1" w:line="0" w:lineRule="atLeast"/>
              <w:contextualSpacing/>
              <w:jc w:val="both"/>
              <w:rPr>
                <w:rFonts w:ascii="Calibri" w:hAnsi="Calibri"/>
                <w:color w:val="000000" w:themeColor="text1"/>
                <w:sz w:val="22"/>
                <w:szCs w:val="22"/>
                <w:lang w:val="cs-CZ"/>
              </w:rPr>
            </w:pPr>
            <w:r w:rsidRPr="001F71AB">
              <w:rPr>
                <w:rFonts w:ascii="Calibri" w:hAnsi="Calibri"/>
                <w:color w:val="000000" w:themeColor="text1"/>
                <w:sz w:val="22"/>
                <w:szCs w:val="22"/>
                <w:lang w:val="cs-CZ"/>
              </w:rPr>
              <w:t xml:space="preserve">Pořadatel zajistí na akci vstup doprovodným osobám Umělce v počtu </w:t>
            </w:r>
            <w:r w:rsidR="00563B01" w:rsidRPr="00563B01">
              <w:rPr>
                <w:rFonts w:ascii="Calibri" w:hAnsi="Calibri"/>
                <w:b/>
                <w:color w:val="000000" w:themeColor="text1"/>
                <w:sz w:val="22"/>
                <w:szCs w:val="22"/>
                <w:lang w:val="cs-CZ"/>
              </w:rPr>
              <w:t>10</w:t>
            </w:r>
            <w:r w:rsidRPr="00563B01">
              <w:rPr>
                <w:rFonts w:ascii="Calibri" w:hAnsi="Calibri"/>
                <w:b/>
                <w:color w:val="000000" w:themeColor="text1"/>
                <w:sz w:val="22"/>
                <w:szCs w:val="22"/>
                <w:lang w:val="cs-CZ"/>
              </w:rPr>
              <w:t xml:space="preserve"> ks</w:t>
            </w:r>
            <w:r w:rsidRPr="00563B01">
              <w:rPr>
                <w:rFonts w:ascii="Calibri" w:hAnsi="Calibri"/>
                <w:color w:val="000000" w:themeColor="text1"/>
                <w:sz w:val="22"/>
                <w:szCs w:val="22"/>
                <w:lang w:val="cs-CZ"/>
              </w:rPr>
              <w:t>,</w:t>
            </w:r>
            <w:r w:rsidRPr="001F71AB">
              <w:rPr>
                <w:rFonts w:ascii="Calibri" w:hAnsi="Calibri"/>
                <w:color w:val="000000" w:themeColor="text1"/>
                <w:sz w:val="22"/>
                <w:szCs w:val="22"/>
                <w:lang w:val="cs-CZ"/>
              </w:rPr>
              <w:t xml:space="preserve"> kteří budou v den akce vpuštěny do areálu/prostor na základě jmenného</w:t>
            </w:r>
            <w:r w:rsidR="00563B01">
              <w:rPr>
                <w:rFonts w:ascii="Calibri" w:hAnsi="Calibri"/>
                <w:color w:val="000000" w:themeColor="text1"/>
                <w:sz w:val="22"/>
                <w:szCs w:val="22"/>
                <w:lang w:val="cs-CZ"/>
              </w:rPr>
              <w:t xml:space="preserve"> seznamu -</w:t>
            </w:r>
            <w:r w:rsidRPr="001F71AB">
              <w:rPr>
                <w:rFonts w:ascii="Calibri" w:hAnsi="Calibri"/>
                <w:color w:val="000000" w:themeColor="text1"/>
                <w:sz w:val="22"/>
                <w:szCs w:val="22"/>
                <w:lang w:val="cs-CZ"/>
              </w:rPr>
              <w:t xml:space="preserve"> guest listu.</w:t>
            </w:r>
          </w:p>
        </w:tc>
      </w:tr>
      <w:tr w:rsidR="007D74AF" w:rsidRPr="001F71AB" w14:paraId="3AD4A21C" w14:textId="77777777" w:rsidTr="00A3090E">
        <w:trPr>
          <w:trHeight w:val="558"/>
        </w:trPr>
        <w:tc>
          <w:tcPr>
            <w:tcW w:w="2399" w:type="dxa"/>
            <w:shd w:val="clear" w:color="auto" w:fill="auto"/>
          </w:tcPr>
          <w:p w14:paraId="0634B899" w14:textId="77777777" w:rsidR="007D74AF" w:rsidRPr="001F71AB" w:rsidRDefault="007D74AF" w:rsidP="00A3090E">
            <w:pPr>
              <w:spacing w:after="100" w:afterAutospacing="1" w:line="0" w:lineRule="atLeast"/>
              <w:contextualSpacing/>
              <w:rPr>
                <w:rFonts w:ascii="Calibri" w:hAnsi="Calibri"/>
                <w:b/>
                <w:color w:val="000000" w:themeColor="text1"/>
              </w:rPr>
            </w:pPr>
            <w:r w:rsidRPr="001F71AB">
              <w:rPr>
                <w:rFonts w:ascii="Calibri" w:hAnsi="Calibri"/>
                <w:b/>
                <w:color w:val="000000" w:themeColor="text1"/>
              </w:rPr>
              <w:t>Catering</w:t>
            </w:r>
            <w:r>
              <w:rPr>
                <w:rFonts w:ascii="Calibri" w:hAnsi="Calibri"/>
                <w:b/>
                <w:color w:val="000000" w:themeColor="text1"/>
              </w:rPr>
              <w:t xml:space="preserve"> a šatna</w:t>
            </w:r>
            <w:r w:rsidRPr="001F71AB">
              <w:rPr>
                <w:rFonts w:ascii="Calibri" w:hAnsi="Calibri"/>
                <w:b/>
                <w:color w:val="000000" w:themeColor="text1"/>
              </w:rPr>
              <w:t>:</w:t>
            </w:r>
          </w:p>
          <w:p w14:paraId="2F9A6C19" w14:textId="7EC8082E" w:rsidR="007D74AF" w:rsidRPr="001F71AB" w:rsidRDefault="0098618A" w:rsidP="00A3090E">
            <w:pPr>
              <w:spacing w:after="100" w:afterAutospacing="1" w:line="0" w:lineRule="atLeast"/>
              <w:contextualSpacing/>
              <w:rPr>
                <w:rFonts w:ascii="Calibri" w:hAnsi="Calibri"/>
                <w:b/>
                <w:color w:val="000000" w:themeColor="text1"/>
              </w:rPr>
            </w:pPr>
            <w:r>
              <w:rPr>
                <w:rFonts w:ascii="Calibri" w:hAnsi="Calibri"/>
                <w:b/>
                <w:color w:val="000000" w:themeColor="text1"/>
              </w:rPr>
              <w:t>Ubytování :</w:t>
            </w:r>
          </w:p>
        </w:tc>
        <w:tc>
          <w:tcPr>
            <w:tcW w:w="6499" w:type="dxa"/>
            <w:shd w:val="clear" w:color="auto" w:fill="auto"/>
          </w:tcPr>
          <w:p w14:paraId="5231BC7E" w14:textId="77777777" w:rsidR="00563B01" w:rsidRDefault="007D74AF" w:rsidP="00A3090E">
            <w:pPr>
              <w:pStyle w:val="Zkladntext"/>
              <w:spacing w:after="100" w:afterAutospacing="1" w:line="0" w:lineRule="atLeast"/>
              <w:contextualSpacing/>
              <w:jc w:val="both"/>
              <w:rPr>
                <w:rFonts w:ascii="Calibri" w:hAnsi="Calibri"/>
                <w:sz w:val="22"/>
                <w:szCs w:val="22"/>
                <w:lang w:val="cs-CZ"/>
              </w:rPr>
            </w:pPr>
            <w:r w:rsidRPr="001F71AB">
              <w:rPr>
                <w:rFonts w:ascii="Calibri" w:hAnsi="Calibri"/>
                <w:color w:val="000000" w:themeColor="text1"/>
                <w:sz w:val="22"/>
                <w:szCs w:val="22"/>
                <w:lang w:val="cs-CZ"/>
              </w:rPr>
              <w:t xml:space="preserve">Pořadatel zajistí pro Umělce občerstvení </w:t>
            </w:r>
            <w:r>
              <w:rPr>
                <w:rFonts w:ascii="Calibri" w:hAnsi="Calibri"/>
                <w:color w:val="000000" w:themeColor="text1"/>
                <w:sz w:val="22"/>
                <w:szCs w:val="22"/>
                <w:lang w:val="cs-CZ"/>
              </w:rPr>
              <w:t xml:space="preserve">a šatnu </w:t>
            </w:r>
            <w:r w:rsidRPr="001F71AB">
              <w:rPr>
                <w:rFonts w:ascii="Calibri" w:hAnsi="Calibri"/>
                <w:color w:val="000000" w:themeColor="text1"/>
                <w:sz w:val="22"/>
                <w:szCs w:val="22"/>
                <w:lang w:val="cs-CZ"/>
              </w:rPr>
              <w:t xml:space="preserve">dle </w:t>
            </w:r>
            <w:r>
              <w:rPr>
                <w:rFonts w:ascii="Calibri" w:hAnsi="Calibri"/>
                <w:color w:val="000000" w:themeColor="text1"/>
                <w:sz w:val="22"/>
                <w:szCs w:val="22"/>
                <w:lang w:val="cs-CZ"/>
              </w:rPr>
              <w:t>P</w:t>
            </w:r>
            <w:r w:rsidRPr="001F71AB">
              <w:rPr>
                <w:rFonts w:ascii="Calibri" w:hAnsi="Calibri"/>
                <w:color w:val="000000" w:themeColor="text1"/>
                <w:sz w:val="22"/>
                <w:szCs w:val="22"/>
                <w:lang w:val="cs-CZ"/>
              </w:rPr>
              <w:t>řílohy č. 3 této smlouvy.</w:t>
            </w:r>
            <w:r>
              <w:rPr>
                <w:rFonts w:ascii="Calibri" w:hAnsi="Calibri"/>
                <w:color w:val="000000" w:themeColor="text1"/>
                <w:sz w:val="22"/>
                <w:szCs w:val="22"/>
                <w:lang w:val="cs-CZ"/>
              </w:rPr>
              <w:t xml:space="preserve"> </w:t>
            </w:r>
            <w:r w:rsidRPr="00C9746B">
              <w:rPr>
                <w:rFonts w:ascii="Calibri" w:hAnsi="Calibri"/>
                <w:sz w:val="22"/>
                <w:szCs w:val="22"/>
                <w:lang w:val="cs-CZ"/>
              </w:rPr>
              <w:t xml:space="preserve">V případě, že nebudou splněny podmínky dle </w:t>
            </w:r>
            <w:r>
              <w:rPr>
                <w:rFonts w:ascii="Calibri" w:hAnsi="Calibri"/>
                <w:sz w:val="22"/>
                <w:szCs w:val="22"/>
                <w:lang w:val="cs-CZ"/>
              </w:rPr>
              <w:t>Přílohy č. 3</w:t>
            </w:r>
            <w:r w:rsidRPr="00C9746B">
              <w:rPr>
                <w:rFonts w:ascii="Calibri" w:hAnsi="Calibri"/>
                <w:sz w:val="22"/>
                <w:szCs w:val="22"/>
                <w:lang w:val="cs-CZ"/>
              </w:rPr>
              <w:t xml:space="preserve">, Agentura je oprávněna odmítnout realizaci vystoupení Umělce. </w:t>
            </w:r>
          </w:p>
          <w:p w14:paraId="59191D91" w14:textId="77777777" w:rsidR="00563B01" w:rsidRDefault="00563B01" w:rsidP="00A3090E">
            <w:pPr>
              <w:pStyle w:val="Zkladntext"/>
              <w:spacing w:after="100" w:afterAutospacing="1" w:line="0" w:lineRule="atLeast"/>
              <w:contextualSpacing/>
              <w:jc w:val="both"/>
              <w:rPr>
                <w:rFonts w:ascii="Calibri" w:hAnsi="Calibri"/>
                <w:sz w:val="22"/>
                <w:szCs w:val="22"/>
                <w:lang w:val="cs-CZ"/>
              </w:rPr>
            </w:pPr>
          </w:p>
          <w:p w14:paraId="39220119" w14:textId="458B4915" w:rsidR="0098618A" w:rsidRPr="00F508CF" w:rsidRDefault="007D74AF" w:rsidP="00A3090E">
            <w:pPr>
              <w:pStyle w:val="Zkladntext"/>
              <w:spacing w:after="100" w:afterAutospacing="1" w:line="0" w:lineRule="atLeast"/>
              <w:contextualSpacing/>
              <w:jc w:val="both"/>
              <w:rPr>
                <w:rFonts w:ascii="Calibri" w:hAnsi="Calibri"/>
                <w:b/>
                <w:sz w:val="22"/>
                <w:szCs w:val="22"/>
                <w:lang w:val="cs-CZ"/>
              </w:rPr>
            </w:pPr>
            <w:r w:rsidRPr="009F01E7">
              <w:rPr>
                <w:rFonts w:ascii="Calibri" w:hAnsi="Calibri"/>
                <w:b/>
                <w:sz w:val="22"/>
                <w:szCs w:val="22"/>
                <w:lang w:val="cs-CZ"/>
              </w:rPr>
              <w:t>Nárok Agentury na zaplacení odměny dle článku 5 této smlouvy tímto není dotčen.</w:t>
            </w:r>
          </w:p>
          <w:p w14:paraId="1B541AA0" w14:textId="113F871B" w:rsidR="0098618A" w:rsidRDefault="0098618A"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 xml:space="preserve">UBYTOVÁNÍ: </w:t>
            </w:r>
          </w:p>
          <w:p w14:paraId="4D2EDC1E" w14:textId="4DBFE6B7" w:rsidR="00F508CF" w:rsidRDefault="00F508CF"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ARAKAIN:</w:t>
            </w:r>
            <w:r w:rsidR="003E40AA">
              <w:rPr>
                <w:rFonts w:ascii="Calibri" w:hAnsi="Calibri"/>
                <w:b/>
                <w:color w:val="000000" w:themeColor="text1"/>
                <w:sz w:val="22"/>
                <w:szCs w:val="22"/>
                <w:lang w:val="cs-CZ"/>
              </w:rPr>
              <w:t>Hotel Maroli, K Vápence 609, Mikulov</w:t>
            </w:r>
          </w:p>
          <w:p w14:paraId="5E19A931" w14:textId="037C6459" w:rsidR="0098618A" w:rsidRDefault="0098618A"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3x jednolůžkový pokoj</w:t>
            </w:r>
          </w:p>
          <w:p w14:paraId="07792106" w14:textId="7C26EAB4" w:rsidR="00F508CF" w:rsidRDefault="003E40AA"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3</w:t>
            </w:r>
            <w:r w:rsidR="0098618A">
              <w:rPr>
                <w:rFonts w:ascii="Calibri" w:hAnsi="Calibri"/>
                <w:b/>
                <w:color w:val="000000" w:themeColor="text1"/>
                <w:sz w:val="22"/>
                <w:szCs w:val="22"/>
                <w:lang w:val="cs-CZ"/>
              </w:rPr>
              <w:t xml:space="preserve">x dvoulůžkový pokoj </w:t>
            </w:r>
          </w:p>
          <w:p w14:paraId="6063C442" w14:textId="76BD5352" w:rsidR="00F508CF" w:rsidRDefault="00F508CF"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LUCIE BÍLÁ:</w:t>
            </w:r>
          </w:p>
          <w:p w14:paraId="583263E1" w14:textId="72CB85DE" w:rsidR="00F73631" w:rsidRDefault="00F73631"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 xml:space="preserve">1x apartmán </w:t>
            </w:r>
          </w:p>
          <w:p w14:paraId="3AD7AE6F" w14:textId="7C06E842" w:rsidR="00F508CF" w:rsidRDefault="00F73631"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4</w:t>
            </w:r>
            <w:r w:rsidR="00F508CF">
              <w:rPr>
                <w:rFonts w:ascii="Calibri" w:hAnsi="Calibri"/>
                <w:b/>
                <w:color w:val="000000" w:themeColor="text1"/>
                <w:sz w:val="22"/>
                <w:szCs w:val="22"/>
                <w:lang w:val="cs-CZ"/>
              </w:rPr>
              <w:t xml:space="preserve">x </w:t>
            </w:r>
            <w:r>
              <w:rPr>
                <w:rFonts w:ascii="Calibri" w:hAnsi="Calibri"/>
                <w:b/>
                <w:color w:val="000000" w:themeColor="text1"/>
                <w:sz w:val="22"/>
                <w:szCs w:val="22"/>
                <w:lang w:val="cs-CZ"/>
              </w:rPr>
              <w:t>jednolůžkový</w:t>
            </w:r>
            <w:r w:rsidR="00F508CF">
              <w:rPr>
                <w:rFonts w:ascii="Calibri" w:hAnsi="Calibri"/>
                <w:b/>
                <w:color w:val="000000" w:themeColor="text1"/>
                <w:sz w:val="22"/>
                <w:szCs w:val="22"/>
                <w:lang w:val="cs-CZ"/>
              </w:rPr>
              <w:t xml:space="preserve"> pokoj</w:t>
            </w:r>
          </w:p>
          <w:p w14:paraId="30092955" w14:textId="56C84E80" w:rsidR="003E40AA" w:rsidRDefault="003E40AA"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 xml:space="preserve">Ubytování : technici Hotel Zámeček 1209, Mikulov </w:t>
            </w:r>
          </w:p>
          <w:p w14:paraId="5D785F76" w14:textId="5BC1364A" w:rsidR="003E40AA" w:rsidRDefault="003E40AA"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2x dvoulůžkový</w:t>
            </w:r>
          </w:p>
          <w:p w14:paraId="6611F523" w14:textId="77777777" w:rsidR="003E40AA" w:rsidRDefault="003E40AA" w:rsidP="00A3090E">
            <w:pPr>
              <w:pStyle w:val="Zkladntext"/>
              <w:spacing w:after="100" w:afterAutospacing="1" w:line="0" w:lineRule="atLeast"/>
              <w:contextualSpacing/>
              <w:jc w:val="both"/>
              <w:rPr>
                <w:rFonts w:ascii="Calibri" w:hAnsi="Calibri"/>
                <w:b/>
                <w:color w:val="000000" w:themeColor="text1"/>
                <w:sz w:val="22"/>
                <w:szCs w:val="22"/>
                <w:lang w:val="cs-CZ"/>
              </w:rPr>
            </w:pPr>
          </w:p>
          <w:p w14:paraId="5B024AE1" w14:textId="49D54DAD" w:rsidR="0098618A" w:rsidRDefault="000B691B" w:rsidP="00A3090E">
            <w:pPr>
              <w:pStyle w:val="Zkladntext"/>
              <w:spacing w:after="100" w:afterAutospacing="1" w:line="0" w:lineRule="atLeast"/>
              <w:contextualSpacing/>
              <w:jc w:val="both"/>
              <w:rPr>
                <w:rFonts w:ascii="Calibri" w:hAnsi="Calibri"/>
                <w:b/>
                <w:color w:val="000000" w:themeColor="text1"/>
                <w:sz w:val="22"/>
                <w:szCs w:val="22"/>
                <w:lang w:val="cs-CZ"/>
              </w:rPr>
            </w:pPr>
            <w:r>
              <w:rPr>
                <w:rFonts w:ascii="Calibri" w:hAnsi="Calibri"/>
                <w:b/>
                <w:color w:val="000000" w:themeColor="text1"/>
                <w:sz w:val="22"/>
                <w:szCs w:val="22"/>
                <w:lang w:val="cs-CZ"/>
              </w:rPr>
              <w:t>Ubytování zajištuje pořadatel v místě konání koncertu.</w:t>
            </w:r>
          </w:p>
          <w:p w14:paraId="41E1D0D7" w14:textId="77777777" w:rsidR="0098618A" w:rsidRDefault="0098618A" w:rsidP="00A3090E">
            <w:pPr>
              <w:pStyle w:val="Zkladntext"/>
              <w:spacing w:after="100" w:afterAutospacing="1" w:line="0" w:lineRule="atLeast"/>
              <w:contextualSpacing/>
              <w:jc w:val="both"/>
              <w:rPr>
                <w:rFonts w:ascii="Calibri" w:hAnsi="Calibri"/>
                <w:b/>
                <w:color w:val="000000" w:themeColor="text1"/>
                <w:sz w:val="22"/>
                <w:szCs w:val="22"/>
                <w:lang w:val="cs-CZ"/>
              </w:rPr>
            </w:pPr>
          </w:p>
          <w:p w14:paraId="33901DD1" w14:textId="01FF8018" w:rsidR="0098618A" w:rsidRPr="009F01E7" w:rsidRDefault="0098618A" w:rsidP="00A3090E">
            <w:pPr>
              <w:pStyle w:val="Zkladntext"/>
              <w:spacing w:after="100" w:afterAutospacing="1" w:line="0" w:lineRule="atLeast"/>
              <w:contextualSpacing/>
              <w:jc w:val="both"/>
              <w:rPr>
                <w:rFonts w:ascii="Calibri" w:hAnsi="Calibri"/>
                <w:b/>
                <w:color w:val="000000" w:themeColor="text1"/>
                <w:sz w:val="22"/>
                <w:szCs w:val="22"/>
                <w:lang w:val="cs-CZ"/>
              </w:rPr>
            </w:pPr>
          </w:p>
        </w:tc>
      </w:tr>
    </w:tbl>
    <w:p w14:paraId="0A5BD515" w14:textId="77777777" w:rsidR="007D74AF" w:rsidRDefault="007D74AF" w:rsidP="00563B01">
      <w:pPr>
        <w:spacing w:after="100" w:afterAutospacing="1" w:line="0" w:lineRule="atLeast"/>
        <w:jc w:val="both"/>
        <w:rPr>
          <w:rFonts w:ascii="Calibri" w:hAnsi="Calibri"/>
        </w:rPr>
      </w:pPr>
    </w:p>
    <w:p w14:paraId="000A2FFE" w14:textId="77777777" w:rsidR="00563B01" w:rsidRDefault="00563B01" w:rsidP="00563B01">
      <w:pPr>
        <w:pStyle w:val="Odstavecseseznamem"/>
        <w:numPr>
          <w:ilvl w:val="0"/>
          <w:numId w:val="7"/>
        </w:numPr>
        <w:spacing w:after="100" w:afterAutospacing="1" w:line="0" w:lineRule="atLeast"/>
        <w:ind w:left="567"/>
        <w:jc w:val="center"/>
        <w:rPr>
          <w:rFonts w:ascii="Calibri" w:hAnsi="Calibri"/>
          <w:b/>
        </w:rPr>
      </w:pPr>
    </w:p>
    <w:p w14:paraId="21DFE0F1" w14:textId="77777777" w:rsidR="00563B01" w:rsidRPr="001F71AB" w:rsidRDefault="00563B01" w:rsidP="00563B01">
      <w:pPr>
        <w:pStyle w:val="Odstavecseseznamem"/>
        <w:spacing w:after="100" w:afterAutospacing="1" w:line="0" w:lineRule="atLeast"/>
        <w:ind w:left="0"/>
        <w:jc w:val="center"/>
        <w:rPr>
          <w:rFonts w:ascii="Calibri" w:hAnsi="Calibri"/>
          <w:b/>
        </w:rPr>
      </w:pPr>
      <w:r w:rsidRPr="001F71AB">
        <w:rPr>
          <w:rFonts w:ascii="Calibri" w:hAnsi="Calibri"/>
          <w:b/>
        </w:rPr>
        <w:t>ODMĚNA</w:t>
      </w:r>
    </w:p>
    <w:p w14:paraId="24C543D6" w14:textId="72BD08FC" w:rsidR="00563B01" w:rsidRPr="00563B01"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b/>
          <w:sz w:val="22"/>
          <w:szCs w:val="22"/>
          <w:lang w:val="cs-CZ"/>
        </w:rPr>
      </w:pPr>
      <w:r w:rsidRPr="001F71AB">
        <w:rPr>
          <w:rFonts w:ascii="Calibri" w:hAnsi="Calibri"/>
          <w:sz w:val="22"/>
          <w:szCs w:val="22"/>
          <w:lang w:val="cs-CZ"/>
        </w:rPr>
        <w:t xml:space="preserve">Za zajištění Uměleckého výkonu </w:t>
      </w:r>
      <w:r w:rsidRPr="00C01A2D">
        <w:rPr>
          <w:rFonts w:ascii="Calibri" w:hAnsi="Calibri"/>
          <w:sz w:val="22"/>
          <w:szCs w:val="22"/>
          <w:lang w:val="cs-CZ"/>
        </w:rPr>
        <w:t>a za kompenzaci cestovních nákladů</w:t>
      </w:r>
      <w:r w:rsidRPr="001F71AB">
        <w:rPr>
          <w:rFonts w:ascii="Calibri" w:hAnsi="Calibri"/>
          <w:sz w:val="22"/>
          <w:szCs w:val="22"/>
          <w:lang w:val="cs-CZ"/>
        </w:rPr>
        <w:t xml:space="preserve"> zaplatí Pořadatel Agentuře částku </w:t>
      </w:r>
      <w:r w:rsidR="00DF6A8F">
        <w:rPr>
          <w:rFonts w:ascii="Calibri" w:hAnsi="Calibri"/>
          <w:b/>
          <w:sz w:val="22"/>
          <w:szCs w:val="22"/>
          <w:lang w:val="cs-CZ"/>
        </w:rPr>
        <w:t>xxxxxxxxxxxxxxxxxxxxx</w:t>
      </w:r>
    </w:p>
    <w:p w14:paraId="3EC83864"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 xml:space="preserve">Odměna bude Pořadatelem uhrazena na základě daňového </w:t>
      </w:r>
      <w:r>
        <w:rPr>
          <w:rFonts w:ascii="Calibri" w:hAnsi="Calibri"/>
          <w:sz w:val="22"/>
          <w:szCs w:val="22"/>
          <w:lang w:val="cs-CZ"/>
        </w:rPr>
        <w:t>dokladu vystaveného v souladu s </w:t>
      </w:r>
      <w:r w:rsidRPr="001F71AB">
        <w:rPr>
          <w:rFonts w:ascii="Calibri" w:hAnsi="Calibri"/>
          <w:sz w:val="22"/>
          <w:szCs w:val="22"/>
          <w:lang w:val="cs-CZ"/>
        </w:rPr>
        <w:t>platnými právními předpisy Agenturou („</w:t>
      </w:r>
      <w:r w:rsidRPr="001F71AB">
        <w:rPr>
          <w:rFonts w:ascii="Calibri" w:hAnsi="Calibri"/>
          <w:b/>
          <w:sz w:val="22"/>
          <w:szCs w:val="22"/>
          <w:lang w:val="cs-CZ"/>
        </w:rPr>
        <w:t>Faktura</w:t>
      </w:r>
      <w:r w:rsidRPr="001F71AB">
        <w:rPr>
          <w:rFonts w:ascii="Calibri" w:hAnsi="Calibri"/>
          <w:sz w:val="22"/>
          <w:szCs w:val="22"/>
          <w:lang w:val="cs-CZ"/>
        </w:rPr>
        <w:t>“).</w:t>
      </w:r>
    </w:p>
    <w:p w14:paraId="22283164"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Řádně doručená Faktura musí splňovat všechny náležitosti daňového dokladu ve smyslu platných právních předpisů ČR, zejména zákona č. 235/2004 Sb., o dani z přidané hodnoty, v</w:t>
      </w:r>
      <w:r>
        <w:rPr>
          <w:rFonts w:ascii="Calibri" w:hAnsi="Calibri"/>
          <w:sz w:val="22"/>
          <w:szCs w:val="22"/>
          <w:lang w:val="cs-CZ"/>
        </w:rPr>
        <w:t>e </w:t>
      </w:r>
      <w:r w:rsidRPr="001F71AB">
        <w:rPr>
          <w:rFonts w:ascii="Calibri" w:hAnsi="Calibri"/>
          <w:sz w:val="22"/>
          <w:szCs w:val="22"/>
          <w:lang w:val="cs-CZ"/>
        </w:rPr>
        <w:t>znění pozdějších předpisů.</w:t>
      </w:r>
    </w:p>
    <w:p w14:paraId="7AFB93BB" w14:textId="5757B6B0"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bookmarkStart w:id="0" w:name="_Ref498958585"/>
      <w:r w:rsidRPr="001F71AB">
        <w:rPr>
          <w:rFonts w:ascii="Calibri" w:hAnsi="Calibri"/>
          <w:sz w:val="22"/>
          <w:szCs w:val="22"/>
          <w:lang w:val="cs-CZ"/>
        </w:rPr>
        <w:t xml:space="preserve">V případě, že Odměna nebude Agentuře zaplacena do </w:t>
      </w:r>
      <w:r w:rsidR="00963124">
        <w:rPr>
          <w:rFonts w:ascii="Calibri" w:hAnsi="Calibri"/>
          <w:sz w:val="22"/>
          <w:szCs w:val="22"/>
          <w:lang w:val="cs-CZ"/>
        </w:rPr>
        <w:t>dne před dnem koncertu nejpozději však v den konání vystoupení před samým začátkem koncertu,</w:t>
      </w:r>
      <w:r w:rsidR="00963124">
        <w:rPr>
          <w:rFonts w:ascii="Calibri" w:hAnsi="Calibri"/>
          <w:b/>
          <w:sz w:val="22"/>
          <w:szCs w:val="22"/>
          <w:lang w:val="cs-CZ"/>
        </w:rPr>
        <w:t xml:space="preserve"> </w:t>
      </w:r>
      <w:r w:rsidRPr="001F71AB">
        <w:rPr>
          <w:rFonts w:ascii="Calibri" w:hAnsi="Calibri"/>
          <w:sz w:val="22"/>
          <w:szCs w:val="22"/>
          <w:lang w:val="cs-CZ"/>
        </w:rPr>
        <w:t>má Agentura právo zrušit realizaci Uměleckého výkonu. Případnou škodu související s neprovedením Uměleckého výkonu v důsledku nezaplacení Odměny nese Pořadatel.</w:t>
      </w:r>
      <w:bookmarkEnd w:id="0"/>
    </w:p>
    <w:p w14:paraId="205F54F0"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V případě, že dojde ke zmaření Uměleckého výkonu z důvodů na straně Pořadatele, nebo k odmítnutí realizace Uměleckého výkonu Agenturou z důvodu hrubého porušení povinností Pořadatele či nedodržení časového harmonogramu akce</w:t>
      </w:r>
      <w:r>
        <w:rPr>
          <w:rFonts w:ascii="Calibri" w:hAnsi="Calibri"/>
          <w:sz w:val="22"/>
          <w:szCs w:val="22"/>
          <w:lang w:val="cs-CZ"/>
        </w:rPr>
        <w:t>, nemá tato skutečnost vliv na </w:t>
      </w:r>
      <w:r w:rsidRPr="001F71AB">
        <w:rPr>
          <w:rFonts w:ascii="Calibri" w:hAnsi="Calibri"/>
          <w:sz w:val="22"/>
          <w:szCs w:val="22"/>
          <w:lang w:val="cs-CZ"/>
        </w:rPr>
        <w:t>povinnost Pořadatele zaplatit Agentuře Odměnu v plné výši.</w:t>
      </w:r>
    </w:p>
    <w:p w14:paraId="044A332A"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V případě, že ke zmaření Uměleckého výkonu dojde z důvodu na straně Agentury, nárok Agentury na Odměnu nevznikne.</w:t>
      </w:r>
    </w:p>
    <w:p w14:paraId="2D9979AC"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Jestliže nedojde k realizaci Uměleckého výkonu z důvodu</w:t>
      </w:r>
      <w:r>
        <w:rPr>
          <w:rFonts w:ascii="Calibri" w:hAnsi="Calibri"/>
        </w:rPr>
        <w:t xml:space="preserve"> vyšší moci, nárok Agentury na </w:t>
      </w:r>
      <w:r w:rsidRPr="001F71AB">
        <w:rPr>
          <w:rFonts w:ascii="Calibri" w:hAnsi="Calibri"/>
        </w:rPr>
        <w:t>Odměnu nevznikne.</w:t>
      </w:r>
    </w:p>
    <w:p w14:paraId="73DD83CA" w14:textId="77777777" w:rsidR="00563B01" w:rsidRPr="001F71AB" w:rsidRDefault="00563B01" w:rsidP="00563B01">
      <w:pPr>
        <w:pStyle w:val="Odstavecseseznamem"/>
        <w:spacing w:after="100" w:afterAutospacing="1" w:line="0" w:lineRule="atLeast"/>
        <w:ind w:left="792"/>
        <w:rPr>
          <w:rFonts w:ascii="Calibri" w:hAnsi="Calibri"/>
        </w:rPr>
      </w:pPr>
    </w:p>
    <w:p w14:paraId="1415C117" w14:textId="77777777" w:rsidR="00563B01" w:rsidRDefault="00563B01" w:rsidP="00563B01">
      <w:pPr>
        <w:pStyle w:val="Odstavecseseznamem"/>
        <w:numPr>
          <w:ilvl w:val="0"/>
          <w:numId w:val="7"/>
        </w:numPr>
        <w:spacing w:after="100" w:afterAutospacing="1" w:line="0" w:lineRule="atLeast"/>
        <w:ind w:left="1134"/>
        <w:jc w:val="center"/>
        <w:rPr>
          <w:rFonts w:ascii="Calibri" w:hAnsi="Calibri"/>
          <w:b/>
        </w:rPr>
      </w:pPr>
    </w:p>
    <w:p w14:paraId="219D47A1" w14:textId="77777777" w:rsidR="00563B01" w:rsidRPr="001F71AB" w:rsidRDefault="00563B01" w:rsidP="00563B01">
      <w:pPr>
        <w:pStyle w:val="Odstavecseseznamem"/>
        <w:spacing w:after="100" w:afterAutospacing="1" w:line="0" w:lineRule="atLeast"/>
        <w:ind w:left="360"/>
        <w:jc w:val="center"/>
        <w:rPr>
          <w:rFonts w:ascii="Calibri" w:hAnsi="Calibri"/>
          <w:b/>
        </w:rPr>
      </w:pPr>
      <w:r w:rsidRPr="001F71AB">
        <w:rPr>
          <w:rFonts w:ascii="Calibri" w:hAnsi="Calibri"/>
          <w:b/>
        </w:rPr>
        <w:t>DALŠÍ PRÁVA A POVINNOST STRAN</w:t>
      </w:r>
    </w:p>
    <w:p w14:paraId="29D1AEC7"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Agentura je povinna zajistit realizaci Uměleckého výkonu podle této Smlouvy a zajistit přítomnost Umělce a technického personálu (zvukaře, osvětlovače, technika) v případě, že to povaha akce vyžaduje.</w:t>
      </w:r>
    </w:p>
    <w:p w14:paraId="6C2AC01D" w14:textId="77777777" w:rsidR="00563B01" w:rsidRPr="001F71AB" w:rsidRDefault="00563B01" w:rsidP="00563B01">
      <w:pPr>
        <w:pStyle w:val="Nadpis2"/>
        <w:keepNext w:val="0"/>
        <w:keepLines w:val="0"/>
        <w:widowControl w:val="0"/>
        <w:numPr>
          <w:ilvl w:val="1"/>
          <w:numId w:val="7"/>
        </w:numPr>
        <w:spacing w:before="0" w:after="100" w:afterAutospacing="1" w:line="0" w:lineRule="atLeast"/>
        <w:ind w:left="426"/>
        <w:contextualSpacing/>
        <w:jc w:val="both"/>
        <w:rPr>
          <w:rFonts w:ascii="Calibri" w:hAnsi="Calibri"/>
          <w:sz w:val="22"/>
          <w:szCs w:val="22"/>
          <w:lang w:val="cs-CZ"/>
        </w:rPr>
      </w:pPr>
      <w:r w:rsidRPr="001F71AB">
        <w:rPr>
          <w:rFonts w:ascii="Calibri" w:hAnsi="Calibri"/>
          <w:sz w:val="22"/>
          <w:szCs w:val="22"/>
          <w:lang w:val="cs-CZ"/>
        </w:rPr>
        <w:t>Agentura a osoby s ní spolupracující jsou povinny řídit se bezpečnostními pokyny Pořadatele.</w:t>
      </w:r>
    </w:p>
    <w:p w14:paraId="3F18FEBD"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color w:val="000000" w:themeColor="text1"/>
        </w:rPr>
        <w:t>Pořadatel se zavazuje zajistit na své náklady zvukovou a světelnou aparaturu dle technických požadavků Agentury, a to v souladu s Přílohou č. 1 této smlouvy (dále jen „</w:t>
      </w:r>
      <w:r w:rsidRPr="001F71AB">
        <w:rPr>
          <w:rFonts w:ascii="Calibri" w:hAnsi="Calibri"/>
          <w:b/>
          <w:color w:val="000000" w:themeColor="text1"/>
        </w:rPr>
        <w:t>Rider</w:t>
      </w:r>
      <w:r w:rsidRPr="001F71AB">
        <w:rPr>
          <w:rFonts w:ascii="Calibri" w:hAnsi="Calibri"/>
          <w:color w:val="000000" w:themeColor="text1"/>
        </w:rPr>
        <w:t>“).</w:t>
      </w:r>
    </w:p>
    <w:p w14:paraId="3CF16935" w14:textId="77777777" w:rsidR="00563B01" w:rsidRPr="0080246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color w:val="000000" w:themeColor="text1"/>
        </w:rPr>
        <w:t>Pořadatel je povinen zajistit, že nastavení zvukové aparatury nebude mezi ukončením zvukové zkoušky a vystoupením Umělce změněno, pokud technické vybavení nedovoluje uložení nastavení zvuku a jeho následné obnovení.</w:t>
      </w:r>
    </w:p>
    <w:p w14:paraId="145DFA36" w14:textId="77777777" w:rsidR="0080246B" w:rsidRPr="0080246B" w:rsidRDefault="0080246B" w:rsidP="0080246B">
      <w:pPr>
        <w:pStyle w:val="Odstavecseseznamem"/>
        <w:numPr>
          <w:ilvl w:val="1"/>
          <w:numId w:val="7"/>
        </w:numPr>
        <w:spacing w:after="100" w:afterAutospacing="1" w:line="0" w:lineRule="atLeast"/>
        <w:ind w:left="426"/>
        <w:jc w:val="both"/>
        <w:rPr>
          <w:rFonts w:ascii="Calibri" w:hAnsi="Calibri"/>
        </w:rPr>
      </w:pPr>
      <w:r w:rsidRPr="0080246B">
        <w:rPr>
          <w:rFonts w:ascii="Calibri" w:hAnsi="Calibri"/>
        </w:rPr>
        <w:t>Veškeré prostory a zařízení, ve kterém se Umělec a osoby podílející se na realizaci vystoupení Umělce podílejí, musejí odpovídat předpisům o bezpečnosti a ochraně zdraví dle příslušných ČSN.</w:t>
      </w:r>
    </w:p>
    <w:p w14:paraId="7454A8EE" w14:textId="77777777" w:rsidR="0080246B" w:rsidRPr="0080246B" w:rsidRDefault="0080246B" w:rsidP="0080246B">
      <w:pPr>
        <w:pStyle w:val="Odstavecseseznamem"/>
        <w:numPr>
          <w:ilvl w:val="1"/>
          <w:numId w:val="7"/>
        </w:numPr>
        <w:spacing w:after="100" w:afterAutospacing="1" w:line="0" w:lineRule="atLeast"/>
        <w:ind w:left="426"/>
        <w:jc w:val="both"/>
        <w:rPr>
          <w:rFonts w:ascii="Calibri" w:hAnsi="Calibri"/>
        </w:rPr>
      </w:pPr>
      <w:r w:rsidRPr="0080246B">
        <w:rPr>
          <w:rFonts w:ascii="Calibri" w:hAnsi="Calibri"/>
        </w:rPr>
        <w:t xml:space="preserve">Vstup do zákulisí a prostoru šatny musí být hlídán proti vstupu cizích osob pořadatelskou nebo bezpečnostní službou. </w:t>
      </w:r>
    </w:p>
    <w:p w14:paraId="6EE19EF4" w14:textId="77777777" w:rsidR="0080246B" w:rsidRPr="00C42A37" w:rsidRDefault="0080246B" w:rsidP="0080246B">
      <w:pPr>
        <w:pStyle w:val="Odstavecseseznamem"/>
        <w:numPr>
          <w:ilvl w:val="1"/>
          <w:numId w:val="7"/>
        </w:numPr>
        <w:spacing w:after="100" w:afterAutospacing="1" w:line="0" w:lineRule="atLeast"/>
        <w:ind w:left="426"/>
        <w:jc w:val="both"/>
        <w:rPr>
          <w:rFonts w:ascii="Calibri" w:hAnsi="Calibri"/>
        </w:rPr>
      </w:pPr>
      <w:r w:rsidRPr="0080246B">
        <w:rPr>
          <w:rFonts w:ascii="Calibri" w:hAnsi="Calibri"/>
        </w:rPr>
        <w:t>Pořadatel odpovídá za krádeže, ztrátu či poškození vybavení a osobních věcí Umělce, jestliže k nim došlo zanedbáním povinností na straně Pořadatele.</w:t>
      </w:r>
    </w:p>
    <w:p w14:paraId="609BF771" w14:textId="77777777" w:rsidR="00563B01" w:rsidRPr="00C42A37" w:rsidRDefault="00563B01" w:rsidP="00563B01">
      <w:pPr>
        <w:pStyle w:val="Odstavecseseznamem"/>
        <w:numPr>
          <w:ilvl w:val="1"/>
          <w:numId w:val="7"/>
        </w:numPr>
        <w:spacing w:after="100" w:afterAutospacing="1" w:line="0" w:lineRule="atLeast"/>
        <w:ind w:left="426"/>
        <w:jc w:val="both"/>
        <w:rPr>
          <w:rFonts w:ascii="Calibri" w:hAnsi="Calibri"/>
        </w:rPr>
      </w:pPr>
      <w:r>
        <w:rPr>
          <w:rFonts w:ascii="Calibri" w:hAnsi="Calibri"/>
        </w:rPr>
        <w:t xml:space="preserve">Pořadatel odpovídá za škodu způsobenou na vybavení Umělce způsobenou jím pověřenými osobami (obslužný personál, technici, nosiči a další osoby pověřené Pořadatelem) a v případě vzniku škody na vybavení Umělce a jeho doprovodného týmu je Pořadatel takovou škodu povinen </w:t>
      </w:r>
      <w:r>
        <w:rPr>
          <w:rFonts w:ascii="Calibri" w:hAnsi="Calibri"/>
        </w:rPr>
        <w:lastRenderedPageBreak/>
        <w:t>nahradit a prohlašuje, že je pro případ vzniku škody způsobené třetí osobě pojištěn do výše plnění odpovídající charakteru akce a potenciální výši škody na vybavení Umělce.</w:t>
      </w:r>
    </w:p>
    <w:p w14:paraId="5A708D2E" w14:textId="77777777" w:rsidR="00563B01" w:rsidRPr="00C42A37" w:rsidRDefault="00563B01" w:rsidP="00563B01">
      <w:pPr>
        <w:pStyle w:val="Odstavecseseznamem"/>
        <w:spacing w:after="100" w:afterAutospacing="1" w:line="0" w:lineRule="atLeast"/>
        <w:ind w:left="792"/>
        <w:jc w:val="both"/>
        <w:rPr>
          <w:rFonts w:ascii="Calibri" w:hAnsi="Calibri"/>
        </w:rPr>
      </w:pPr>
    </w:p>
    <w:p w14:paraId="2AE50377" w14:textId="77777777" w:rsidR="00563B01" w:rsidRDefault="00563B01" w:rsidP="00563B01">
      <w:pPr>
        <w:pStyle w:val="Odstavecseseznamem"/>
        <w:numPr>
          <w:ilvl w:val="0"/>
          <w:numId w:val="7"/>
        </w:numPr>
        <w:spacing w:after="100" w:afterAutospacing="1" w:line="0" w:lineRule="atLeast"/>
        <w:ind w:left="993"/>
        <w:jc w:val="center"/>
        <w:rPr>
          <w:rFonts w:ascii="Calibri" w:hAnsi="Calibri"/>
          <w:b/>
        </w:rPr>
      </w:pPr>
    </w:p>
    <w:p w14:paraId="2EC2B955" w14:textId="77777777" w:rsidR="00563B01" w:rsidRDefault="00C15F81" w:rsidP="00563B01">
      <w:pPr>
        <w:pStyle w:val="Odstavecseseznamem"/>
        <w:spacing w:after="100" w:afterAutospacing="1" w:line="0" w:lineRule="atLeast"/>
        <w:ind w:left="360"/>
        <w:jc w:val="center"/>
        <w:rPr>
          <w:rFonts w:ascii="Calibri" w:hAnsi="Calibri"/>
          <w:b/>
        </w:rPr>
      </w:pPr>
      <w:r>
        <w:rPr>
          <w:rFonts w:ascii="Calibri" w:hAnsi="Calibri"/>
          <w:b/>
        </w:rPr>
        <w:t xml:space="preserve">ZÁNIK SMLOUVY A </w:t>
      </w:r>
      <w:r w:rsidR="00563B01" w:rsidRPr="00C42A37">
        <w:rPr>
          <w:rFonts w:ascii="Calibri" w:hAnsi="Calibri"/>
          <w:b/>
        </w:rPr>
        <w:t>ODSTOUPENÍ OD SMLOUVY</w:t>
      </w:r>
    </w:p>
    <w:p w14:paraId="7F4CC831" w14:textId="77777777" w:rsidR="00563B01" w:rsidRDefault="00563B01" w:rsidP="00563B01">
      <w:pPr>
        <w:pStyle w:val="Odstavecseseznamem"/>
        <w:spacing w:after="100" w:afterAutospacing="1" w:line="0" w:lineRule="atLeast"/>
        <w:ind w:left="360"/>
        <w:jc w:val="center"/>
        <w:rPr>
          <w:rFonts w:ascii="Calibri" w:hAnsi="Calibri"/>
          <w:b/>
        </w:rPr>
      </w:pPr>
    </w:p>
    <w:p w14:paraId="3FA90998" w14:textId="77777777" w:rsidR="00C15F81" w:rsidRPr="00C15F81" w:rsidRDefault="00C15F81" w:rsidP="00C15F81">
      <w:pPr>
        <w:pStyle w:val="Odstavecseseznamem"/>
        <w:numPr>
          <w:ilvl w:val="1"/>
          <w:numId w:val="7"/>
        </w:numPr>
        <w:spacing w:after="100" w:afterAutospacing="1" w:line="0" w:lineRule="atLeast"/>
        <w:ind w:left="426"/>
        <w:jc w:val="both"/>
        <w:rPr>
          <w:rFonts w:ascii="Calibri" w:hAnsi="Calibri"/>
        </w:rPr>
      </w:pPr>
      <w:r w:rsidRPr="00C15F81">
        <w:rPr>
          <w:rFonts w:ascii="Calibri" w:hAnsi="Calibri"/>
        </w:rPr>
        <w:t xml:space="preserve">Tato smlouva zaniká a </w:t>
      </w:r>
      <w:r>
        <w:rPr>
          <w:rFonts w:ascii="Calibri" w:hAnsi="Calibri"/>
        </w:rPr>
        <w:t>S</w:t>
      </w:r>
      <w:r w:rsidRPr="00C15F81">
        <w:rPr>
          <w:rFonts w:ascii="Calibri" w:hAnsi="Calibri"/>
        </w:rPr>
        <w:t>mluvní strany vůči sobě nebudou mít žádné vzájemné nároky v případě, že konání akce resp. vystoupení Umělce na akci bude zabráněno v důsledku nepředvídatelné nebo neodvrat</w:t>
      </w:r>
      <w:r>
        <w:rPr>
          <w:rFonts w:ascii="Calibri" w:hAnsi="Calibri"/>
        </w:rPr>
        <w:t>itelné události ležící mimo sféru moci S</w:t>
      </w:r>
      <w:r w:rsidRPr="00C15F81">
        <w:rPr>
          <w:rFonts w:ascii="Calibri" w:hAnsi="Calibri"/>
        </w:rPr>
        <w:t>mluvních stran, např. v důsledku přírodní katastrofy, epidemie, úředního zákazu, nemoci nebo úrazu Umělce, úmrtí v jeho rodině apod.</w:t>
      </w:r>
      <w:r>
        <w:rPr>
          <w:rFonts w:ascii="Calibri" w:hAnsi="Calibri"/>
        </w:rPr>
        <w:t xml:space="preserve"> </w:t>
      </w:r>
      <w:r w:rsidRPr="00C15F81">
        <w:rPr>
          <w:rFonts w:ascii="Calibri" w:hAnsi="Calibri"/>
        </w:rPr>
        <w:t>Strana, na jejíž straně ona nepředvídatelná okolnost nastala, je povinna o tom bez odkladu informovat druhou Stranu, jinak odpovídá za vzniklou škodu.</w:t>
      </w:r>
    </w:p>
    <w:p w14:paraId="52E1E78E" w14:textId="77777777" w:rsidR="00563B01" w:rsidRDefault="00563B01" w:rsidP="00563B01">
      <w:pPr>
        <w:pStyle w:val="Odstavecseseznamem"/>
        <w:numPr>
          <w:ilvl w:val="1"/>
          <w:numId w:val="7"/>
        </w:numPr>
        <w:spacing w:after="100" w:afterAutospacing="1" w:line="0" w:lineRule="atLeast"/>
        <w:ind w:left="426"/>
        <w:jc w:val="both"/>
        <w:rPr>
          <w:rFonts w:ascii="Calibri" w:hAnsi="Calibri"/>
        </w:rPr>
      </w:pPr>
      <w:r w:rsidRPr="00C42A37">
        <w:rPr>
          <w:rFonts w:ascii="Calibri" w:hAnsi="Calibri"/>
        </w:rPr>
        <w:t>Agentura je oprávněna</w:t>
      </w:r>
      <w:r w:rsidR="009F01E7">
        <w:rPr>
          <w:rFonts w:ascii="Calibri" w:hAnsi="Calibri"/>
        </w:rPr>
        <w:t>, vyjma zákonných důvodů,</w:t>
      </w:r>
      <w:r w:rsidRPr="00C42A37">
        <w:rPr>
          <w:rFonts w:ascii="Calibri" w:hAnsi="Calibri"/>
        </w:rPr>
        <w:t xml:space="preserve"> odstoupit od této smlouvy</w:t>
      </w:r>
      <w:r>
        <w:rPr>
          <w:rFonts w:ascii="Calibri" w:hAnsi="Calibri"/>
        </w:rPr>
        <w:t xml:space="preserve"> v případě hrubého porušení smlouvy ze strany Pořadatele. Za hrubé porušení se považuje porušení ustanovení o využití osobnostních atributů Umělce v sekci Vizuály výše, nezaplacení odměny dle ustanovení </w:t>
      </w:r>
      <w:r>
        <w:rPr>
          <w:rFonts w:ascii="Calibri" w:hAnsi="Calibri"/>
        </w:rPr>
        <w:fldChar w:fldCharType="begin"/>
      </w:r>
      <w:r>
        <w:rPr>
          <w:rFonts w:ascii="Calibri" w:hAnsi="Calibri"/>
        </w:rPr>
        <w:instrText xml:space="preserve"> REF _Ref498958585 \r \h </w:instrText>
      </w:r>
      <w:r>
        <w:rPr>
          <w:rFonts w:ascii="Calibri" w:hAnsi="Calibri"/>
        </w:rPr>
      </w:r>
      <w:r>
        <w:rPr>
          <w:rFonts w:ascii="Calibri" w:hAnsi="Calibri"/>
        </w:rPr>
        <w:fldChar w:fldCharType="separate"/>
      </w:r>
      <w:r>
        <w:rPr>
          <w:rFonts w:ascii="Calibri" w:hAnsi="Calibri"/>
        </w:rPr>
        <w:t>3.4</w:t>
      </w:r>
      <w:r>
        <w:rPr>
          <w:rFonts w:ascii="Calibri" w:hAnsi="Calibri"/>
        </w:rPr>
        <w:fldChar w:fldCharType="end"/>
      </w:r>
      <w:r w:rsidR="009F01E7">
        <w:rPr>
          <w:rFonts w:ascii="Calibri" w:hAnsi="Calibri"/>
        </w:rPr>
        <w:t xml:space="preserve">, </w:t>
      </w:r>
      <w:r>
        <w:rPr>
          <w:rFonts w:ascii="Calibri" w:hAnsi="Calibri"/>
        </w:rPr>
        <w:t>nedodržení obecně závazných právních a bezpečnostních předpisů ze strany Pořadatele představujících riziko na zdraví a životě Umělce a jeho doprovodného týmu a nesplnění požadavků Umělce stanovených v Příloze č. 3 této smlouvy bez předchozího oznámení ze strany Pořadatele a doložení důvodů pro nedodržení požadavků Umělce.</w:t>
      </w:r>
    </w:p>
    <w:p w14:paraId="3F7D1C89" w14:textId="4B0A5DA4" w:rsidR="009F01E7" w:rsidRDefault="00563B01" w:rsidP="000253E6">
      <w:pPr>
        <w:pStyle w:val="Odstavecseseznamem"/>
        <w:numPr>
          <w:ilvl w:val="1"/>
          <w:numId w:val="7"/>
        </w:numPr>
        <w:spacing w:after="100" w:afterAutospacing="1" w:line="0" w:lineRule="atLeast"/>
        <w:ind w:left="426"/>
        <w:jc w:val="both"/>
        <w:rPr>
          <w:rFonts w:ascii="Calibri" w:hAnsi="Calibri"/>
        </w:rPr>
      </w:pPr>
      <w:r w:rsidRPr="009F01E7">
        <w:rPr>
          <w:rFonts w:ascii="Calibri" w:hAnsi="Calibri"/>
        </w:rPr>
        <w:t>Pořadatel je oprávněn odstoupit od této smlouvy v případě, že Umělec se nedostaví ve smluveném čas</w:t>
      </w:r>
      <w:r w:rsidR="009F01E7">
        <w:rPr>
          <w:rFonts w:ascii="Calibri" w:hAnsi="Calibri"/>
        </w:rPr>
        <w:t xml:space="preserve">e k provedení uměleckého výkonu a nedohodnou-li se </w:t>
      </w:r>
      <w:r w:rsidR="00C15F81">
        <w:rPr>
          <w:rFonts w:ascii="Calibri" w:hAnsi="Calibri"/>
        </w:rPr>
        <w:t xml:space="preserve">Smluvní </w:t>
      </w:r>
      <w:r w:rsidR="009F01E7">
        <w:rPr>
          <w:rFonts w:ascii="Calibri" w:hAnsi="Calibri"/>
        </w:rPr>
        <w:t>strany jinak.</w:t>
      </w:r>
    </w:p>
    <w:p w14:paraId="7D6CD8FC" w14:textId="77777777" w:rsidR="00307E5A" w:rsidRPr="004533EA" w:rsidRDefault="00307E5A" w:rsidP="00307E5A">
      <w:pPr>
        <w:keepNext/>
        <w:numPr>
          <w:ilvl w:val="0"/>
          <w:numId w:val="7"/>
        </w:numPr>
        <w:suppressAutoHyphens/>
        <w:spacing w:after="0" w:line="240" w:lineRule="auto"/>
        <w:jc w:val="both"/>
        <w:rPr>
          <w:rFonts w:ascii="Times New Roman" w:hAnsi="Times New Roman" w:cs="Times New Roman"/>
          <w:shd w:val="clear" w:color="auto" w:fill="FFFFFF"/>
        </w:rPr>
      </w:pPr>
      <w:r w:rsidRPr="004533EA">
        <w:rPr>
          <w:rFonts w:ascii="Times New Roman" w:hAnsi="Times New Roman" w:cs="Times New Roman"/>
          <w:shd w:val="clear" w:color="auto" w:fill="FFFFFF"/>
        </w:rPr>
        <w:t xml:space="preserve">Bude-li realizace předmětné akce dočasně nebo trvale znemožněna v důsledku smluvními stranami nepředvídatelné a smluvními stranami neodvratitelné události ležící mimo smluvní strany (např. přírodní katastrofa, nepříznivé počasí, epidemie, úřední rozhodnutí, havárie, teroristický útok atd.), mají obě strany právo od smlouvy odstoupit bez nároku na finanční náhradu; v případě takového odstoupení od smlouvy nevzniká žádné smluvní straně jakýkoli nárok na jakékoli finanční plnění (tj. zejména nevzniká nárok na náhradu škodu, na úhradu smluvní pokuty, na úhradu jakékoli ceny nebo její části, na úhradu jakékoli náhrady nákladů nebo její části atd.). </w:t>
      </w:r>
    </w:p>
    <w:p w14:paraId="67B748B3" w14:textId="77777777" w:rsidR="00307E5A" w:rsidRDefault="00307E5A" w:rsidP="00FC0568">
      <w:pPr>
        <w:pStyle w:val="Odstavecseseznamem"/>
        <w:spacing w:after="100" w:afterAutospacing="1" w:line="0" w:lineRule="atLeast"/>
        <w:ind w:left="426"/>
        <w:jc w:val="both"/>
        <w:rPr>
          <w:rFonts w:ascii="Calibri" w:hAnsi="Calibri"/>
        </w:rPr>
      </w:pPr>
    </w:p>
    <w:p w14:paraId="3DBC8777" w14:textId="77777777" w:rsidR="009F01E7" w:rsidRPr="009F01E7" w:rsidRDefault="009F01E7" w:rsidP="009F01E7">
      <w:pPr>
        <w:pStyle w:val="Odstavecseseznamem"/>
        <w:spacing w:after="100" w:afterAutospacing="1" w:line="0" w:lineRule="atLeast"/>
        <w:ind w:left="426"/>
        <w:jc w:val="both"/>
        <w:rPr>
          <w:rFonts w:ascii="Calibri" w:hAnsi="Calibri"/>
        </w:rPr>
      </w:pPr>
    </w:p>
    <w:p w14:paraId="04A5B5F4" w14:textId="77777777" w:rsidR="00563B01" w:rsidRDefault="00563B01" w:rsidP="00563B01">
      <w:pPr>
        <w:pStyle w:val="Odstavecseseznamem"/>
        <w:numPr>
          <w:ilvl w:val="0"/>
          <w:numId w:val="7"/>
        </w:numPr>
        <w:spacing w:after="100" w:afterAutospacing="1" w:line="0" w:lineRule="atLeast"/>
        <w:ind w:left="426" w:firstLine="0"/>
        <w:jc w:val="center"/>
        <w:rPr>
          <w:rFonts w:ascii="Calibri" w:hAnsi="Calibri"/>
          <w:b/>
        </w:rPr>
      </w:pPr>
    </w:p>
    <w:p w14:paraId="6441FD52" w14:textId="77777777" w:rsidR="00563B01" w:rsidRDefault="00563B01" w:rsidP="00563B01">
      <w:pPr>
        <w:pStyle w:val="Odstavecseseznamem"/>
        <w:spacing w:after="100" w:afterAutospacing="1" w:line="0" w:lineRule="atLeast"/>
        <w:ind w:left="360"/>
        <w:jc w:val="center"/>
        <w:rPr>
          <w:rFonts w:ascii="Calibri" w:hAnsi="Calibri"/>
          <w:b/>
        </w:rPr>
      </w:pPr>
      <w:r>
        <w:rPr>
          <w:rFonts w:ascii="Calibri" w:hAnsi="Calibri"/>
          <w:b/>
        </w:rPr>
        <w:t>DŮVĚ</w:t>
      </w:r>
      <w:r w:rsidRPr="006C1732">
        <w:rPr>
          <w:rFonts w:ascii="Calibri" w:hAnsi="Calibri"/>
          <w:b/>
        </w:rPr>
        <w:t>RNOST</w:t>
      </w:r>
    </w:p>
    <w:p w14:paraId="52A02F05" w14:textId="77777777" w:rsidR="00563B01" w:rsidRDefault="00563B01" w:rsidP="00563B01">
      <w:pPr>
        <w:pStyle w:val="Odstavecseseznamem"/>
        <w:spacing w:after="100" w:afterAutospacing="1" w:line="0" w:lineRule="atLeast"/>
        <w:ind w:left="360"/>
        <w:jc w:val="center"/>
        <w:rPr>
          <w:rFonts w:ascii="Calibri" w:hAnsi="Calibri"/>
          <w:b/>
        </w:rPr>
      </w:pPr>
    </w:p>
    <w:p w14:paraId="6638B2CC" w14:textId="3D1093D8" w:rsidR="00563B01" w:rsidRDefault="00C15F81" w:rsidP="00563B01">
      <w:pPr>
        <w:pStyle w:val="Odstavecseseznamem"/>
        <w:numPr>
          <w:ilvl w:val="1"/>
          <w:numId w:val="7"/>
        </w:numPr>
        <w:spacing w:after="100" w:afterAutospacing="1" w:line="0" w:lineRule="atLeast"/>
        <w:ind w:left="426"/>
        <w:jc w:val="both"/>
        <w:rPr>
          <w:rFonts w:ascii="Calibri" w:hAnsi="Calibri"/>
        </w:rPr>
      </w:pPr>
      <w:r>
        <w:rPr>
          <w:rFonts w:ascii="Calibri" w:hAnsi="Calibri"/>
        </w:rPr>
        <w:t>Sml</w:t>
      </w:r>
      <w:r w:rsidR="00073682">
        <w:rPr>
          <w:rFonts w:ascii="Calibri" w:hAnsi="Calibri"/>
        </w:rPr>
        <w:t>uv</w:t>
      </w:r>
      <w:r>
        <w:rPr>
          <w:rFonts w:ascii="Calibri" w:hAnsi="Calibri"/>
        </w:rPr>
        <w:t xml:space="preserve">ní </w:t>
      </w:r>
      <w:r w:rsidR="00073682">
        <w:rPr>
          <w:rFonts w:ascii="Calibri" w:hAnsi="Calibri"/>
        </w:rPr>
        <w:t>s</w:t>
      </w:r>
      <w:r w:rsidR="00563B01" w:rsidRPr="006C1732">
        <w:rPr>
          <w:rFonts w:ascii="Calibri" w:hAnsi="Calibri"/>
        </w:rPr>
        <w:t xml:space="preserve">trany se zavazují, že veškeré skutečnosti </w:t>
      </w:r>
      <w:r w:rsidR="00563B01">
        <w:rPr>
          <w:rFonts w:ascii="Calibri" w:hAnsi="Calibri"/>
        </w:rPr>
        <w:t>uvedené v této smlouvě považují za důvěrné a </w:t>
      </w:r>
      <w:r w:rsidR="00563B01" w:rsidRPr="006C1732">
        <w:rPr>
          <w:rFonts w:ascii="Calibri" w:hAnsi="Calibri"/>
        </w:rPr>
        <w:t xml:space="preserve">nebudou </w:t>
      </w:r>
      <w:r w:rsidR="00563B01">
        <w:rPr>
          <w:rFonts w:ascii="Calibri" w:hAnsi="Calibri"/>
        </w:rPr>
        <w:t xml:space="preserve">je </w:t>
      </w:r>
      <w:r w:rsidR="00563B01" w:rsidRPr="006C1732">
        <w:rPr>
          <w:rFonts w:ascii="Calibri" w:hAnsi="Calibri"/>
        </w:rPr>
        <w:t>dále rozšiřovat nebo reprodukovat a nezpřístupní je třetí straně.</w:t>
      </w:r>
    </w:p>
    <w:p w14:paraId="2830301A" w14:textId="77777777" w:rsidR="00563B01" w:rsidRPr="003C4A49" w:rsidRDefault="00563B01" w:rsidP="00563B01">
      <w:pPr>
        <w:pStyle w:val="Odstavecseseznamem"/>
        <w:numPr>
          <w:ilvl w:val="1"/>
          <w:numId w:val="7"/>
        </w:numPr>
        <w:spacing w:after="100" w:afterAutospacing="1" w:line="0" w:lineRule="atLeast"/>
        <w:ind w:left="426"/>
        <w:jc w:val="both"/>
        <w:rPr>
          <w:rFonts w:ascii="Calibri" w:hAnsi="Calibri"/>
        </w:rPr>
      </w:pPr>
      <w:r>
        <w:rPr>
          <w:rFonts w:ascii="Calibri" w:hAnsi="Calibri"/>
        </w:rPr>
        <w:t>Výše uvedené ujednání bodu 3.1. neplatí v případě, že Pořadatel je veřejnou organizací. V tomto případě Smluvní strany souhlasí s tím, aby tato smlouva byla zveřejněna v rámci evidence smluv přístupné dle zákona 106/1999 Sb., o svobodném přístupu k informacím, ve znění pozdějších předpisů, a dle zákona č. 340/2015 Sb., o registru smluv, ve znění pozdějších předpisů, a to v rozsahu nezbytném ke splnění zákonné povinnosti, zejména údaje o smluvních stranách, předmětu smlouvy a datu jejího uzavření. Zveřejnění informací ke splnění zákonné povinnosti není považováno za porušení mlčenlivosti.</w:t>
      </w:r>
    </w:p>
    <w:p w14:paraId="5BB20FD0" w14:textId="77777777" w:rsidR="00563B01" w:rsidRPr="00452F6C" w:rsidRDefault="00563B01" w:rsidP="00563B01">
      <w:pPr>
        <w:pStyle w:val="Odstavecseseznamem"/>
        <w:spacing w:after="100" w:afterAutospacing="1" w:line="0" w:lineRule="atLeast"/>
        <w:ind w:left="792"/>
        <w:jc w:val="both"/>
        <w:rPr>
          <w:rFonts w:ascii="Calibri" w:hAnsi="Calibri"/>
        </w:rPr>
      </w:pPr>
    </w:p>
    <w:p w14:paraId="59158B82" w14:textId="77777777" w:rsidR="00563B01" w:rsidRDefault="00563B01" w:rsidP="00563B01">
      <w:pPr>
        <w:pStyle w:val="Odstavecseseznamem"/>
        <w:numPr>
          <w:ilvl w:val="0"/>
          <w:numId w:val="7"/>
        </w:numPr>
        <w:spacing w:after="100" w:afterAutospacing="1" w:line="0" w:lineRule="atLeast"/>
        <w:ind w:left="851"/>
        <w:jc w:val="center"/>
        <w:rPr>
          <w:rFonts w:ascii="Calibri" w:hAnsi="Calibri"/>
          <w:b/>
        </w:rPr>
      </w:pPr>
    </w:p>
    <w:p w14:paraId="2A95D81D" w14:textId="77777777" w:rsidR="00563B01" w:rsidRDefault="00563B01" w:rsidP="00563B01">
      <w:pPr>
        <w:pStyle w:val="Odstavecseseznamem"/>
        <w:spacing w:after="100" w:afterAutospacing="1" w:line="0" w:lineRule="atLeast"/>
        <w:ind w:left="360"/>
        <w:jc w:val="center"/>
        <w:rPr>
          <w:rFonts w:ascii="Calibri" w:hAnsi="Calibri"/>
          <w:b/>
        </w:rPr>
      </w:pPr>
      <w:r w:rsidRPr="001F71AB">
        <w:rPr>
          <w:rFonts w:ascii="Calibri" w:hAnsi="Calibri"/>
          <w:b/>
        </w:rPr>
        <w:t>AUTORSKÁ PRÁVA</w:t>
      </w:r>
      <w:r w:rsidR="009F01E7">
        <w:rPr>
          <w:rFonts w:ascii="Calibri" w:hAnsi="Calibri"/>
          <w:b/>
        </w:rPr>
        <w:t xml:space="preserve"> A OSA</w:t>
      </w:r>
    </w:p>
    <w:p w14:paraId="51909ADD" w14:textId="77777777" w:rsidR="00563B01" w:rsidRPr="001F71AB" w:rsidRDefault="00563B01" w:rsidP="00563B01">
      <w:pPr>
        <w:pStyle w:val="Odstavecseseznamem"/>
        <w:spacing w:after="100" w:afterAutospacing="1" w:line="0" w:lineRule="atLeast"/>
        <w:ind w:left="360"/>
        <w:jc w:val="center"/>
        <w:rPr>
          <w:rFonts w:ascii="Calibri" w:hAnsi="Calibri"/>
          <w:b/>
        </w:rPr>
      </w:pPr>
    </w:p>
    <w:p w14:paraId="3391F152"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Tato smlouva neopravňuje Pořadatele k pořizování obrazového či zvukově obrazového záznamu vystoupení Umělce ani k využití jmen, podobizen či jiných projevů osobní povahy Umělce pro jiné účel, než pro přímou propagaci vystoupení Umělce a akce. Taková propagace nesmí být přímou nebo nepřímou propagací třetí osoby, ani jejích výrobků nebo služeb.</w:t>
      </w:r>
    </w:p>
    <w:p w14:paraId="00E392E3"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Pořadatel je oprávněn z vystoupení pořizovat fotografie pouze pro své interní účely.</w:t>
      </w:r>
    </w:p>
    <w:p w14:paraId="3586B581"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lastRenderedPageBreak/>
        <w:t xml:space="preserve">Fotograf Pořadatele </w:t>
      </w:r>
      <w:r w:rsidRPr="00392561">
        <w:rPr>
          <w:rFonts w:ascii="Calibri" w:hAnsi="Calibri"/>
        </w:rPr>
        <w:t>není</w:t>
      </w:r>
      <w:r w:rsidRPr="001F71AB">
        <w:rPr>
          <w:rFonts w:ascii="Calibri" w:hAnsi="Calibri"/>
        </w:rPr>
        <w:t xml:space="preserve"> oprávněn pořizovat fotografie z podia během vystoupení Umělce.</w:t>
      </w:r>
    </w:p>
    <w:p w14:paraId="0BEDE1B2"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9F01E7">
        <w:rPr>
          <w:rFonts w:ascii="Calibri" w:hAnsi="Calibri"/>
          <w:b/>
        </w:rPr>
        <w:t>Pořadatel se zavazuje získat na vlastní odpovědnost a na vlastní účet hromadnou smlouvou uzavřenou s kolektivním správcem OSA a licenci k užití autorských děl hudebních, která budou Umělcem provedena při vystoupení</w:t>
      </w:r>
      <w:r w:rsidR="009F01E7" w:rsidRPr="009F01E7">
        <w:rPr>
          <w:rFonts w:ascii="Calibri" w:hAnsi="Calibri"/>
          <w:b/>
        </w:rPr>
        <w:t xml:space="preserve"> a za jejich užití zaplatit příslušnou odměnu</w:t>
      </w:r>
      <w:r w:rsidRPr="009F01E7">
        <w:rPr>
          <w:rFonts w:ascii="Calibri" w:hAnsi="Calibri"/>
          <w:b/>
        </w:rPr>
        <w:t>.</w:t>
      </w:r>
      <w:r w:rsidRPr="001F71AB">
        <w:rPr>
          <w:rFonts w:ascii="Calibri" w:hAnsi="Calibri"/>
        </w:rPr>
        <w:t xml:space="preserve"> Umělec prohlašuje, že práva k užití všech prováděných děl zastupuje uvedený kolektivní s</w:t>
      </w:r>
      <w:r>
        <w:rPr>
          <w:rFonts w:ascii="Calibri" w:hAnsi="Calibri"/>
        </w:rPr>
        <w:t>právce. Repertoárový list (Play</w:t>
      </w:r>
      <w:r w:rsidRPr="001F71AB">
        <w:rPr>
          <w:rFonts w:ascii="Calibri" w:hAnsi="Calibri"/>
        </w:rPr>
        <w:t>list) je přílohou č. 2 této smlouvy.</w:t>
      </w:r>
    </w:p>
    <w:p w14:paraId="3FF821B6" w14:textId="77777777" w:rsidR="00563B01" w:rsidRPr="001F71AB" w:rsidRDefault="00563B01" w:rsidP="00563B01">
      <w:pPr>
        <w:pStyle w:val="Odstavecseseznamem"/>
        <w:spacing w:after="100" w:afterAutospacing="1" w:line="0" w:lineRule="atLeast"/>
        <w:ind w:left="792"/>
        <w:rPr>
          <w:rFonts w:ascii="Calibri" w:hAnsi="Calibri"/>
          <w:b/>
        </w:rPr>
      </w:pPr>
    </w:p>
    <w:p w14:paraId="2D3217DD" w14:textId="77777777" w:rsidR="00563B01" w:rsidRDefault="00563B01" w:rsidP="00563B01">
      <w:pPr>
        <w:pStyle w:val="Odstavecseseznamem"/>
        <w:numPr>
          <w:ilvl w:val="0"/>
          <w:numId w:val="7"/>
        </w:numPr>
        <w:spacing w:after="100" w:afterAutospacing="1" w:line="0" w:lineRule="atLeast"/>
        <w:ind w:left="993"/>
        <w:jc w:val="center"/>
        <w:rPr>
          <w:rFonts w:ascii="Calibri" w:hAnsi="Calibri"/>
          <w:b/>
        </w:rPr>
      </w:pPr>
    </w:p>
    <w:p w14:paraId="75CA3D78" w14:textId="77777777" w:rsidR="00563B01" w:rsidRDefault="00563B01" w:rsidP="00563B01">
      <w:pPr>
        <w:pStyle w:val="Odstavecseseznamem"/>
        <w:spacing w:after="100" w:afterAutospacing="1" w:line="0" w:lineRule="atLeast"/>
        <w:ind w:left="360"/>
        <w:jc w:val="center"/>
        <w:rPr>
          <w:rFonts w:ascii="Calibri" w:hAnsi="Calibri"/>
          <w:b/>
        </w:rPr>
      </w:pPr>
      <w:r w:rsidRPr="001F71AB">
        <w:rPr>
          <w:rFonts w:ascii="Calibri" w:hAnsi="Calibri"/>
          <w:b/>
        </w:rPr>
        <w:t xml:space="preserve">ZÁVĚREČNÁ </w:t>
      </w:r>
      <w:r w:rsidR="009F01E7">
        <w:rPr>
          <w:rFonts w:ascii="Calibri" w:hAnsi="Calibri"/>
          <w:b/>
        </w:rPr>
        <w:t>UJEDNÁNÍ</w:t>
      </w:r>
    </w:p>
    <w:p w14:paraId="6AA509AB" w14:textId="77777777" w:rsidR="00563B01" w:rsidRPr="001F71AB" w:rsidRDefault="00563B01" w:rsidP="00563B01">
      <w:pPr>
        <w:pStyle w:val="Odstavecseseznamem"/>
        <w:spacing w:after="100" w:afterAutospacing="1" w:line="0" w:lineRule="atLeast"/>
        <w:ind w:left="360"/>
        <w:jc w:val="center"/>
        <w:rPr>
          <w:rFonts w:ascii="Calibri" w:hAnsi="Calibri"/>
          <w:b/>
        </w:rPr>
      </w:pPr>
    </w:p>
    <w:p w14:paraId="5870E6AC"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Tato smlouva nabývá platnosti a účinnost dnem podpisu oběma smluvními stranami a je uzavírána na dobu určitou do uskutečnění Uměleckého výkonu s výjimkou ustanovení, která dle své povahy přetrvávají zánik této smlouvy.</w:t>
      </w:r>
    </w:p>
    <w:p w14:paraId="7E4E307E"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 xml:space="preserve">Tato smlouva může být měněna pouze písemnými dodatky podepsanými oběma smluvními stranami. </w:t>
      </w:r>
    </w:p>
    <w:p w14:paraId="18A75414"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Tato smlouva se řídí ustanoveními Občanského zákoníku. Případné spory mezi smluvními stranami z této smlouvy budou řešit obecné soudy v České republice.</w:t>
      </w:r>
    </w:p>
    <w:p w14:paraId="665131F2" w14:textId="77777777" w:rsidR="00563B01" w:rsidRPr="001F71AB"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Nedílnou součástí této smlouvy jsou i její přílohy:</w:t>
      </w:r>
    </w:p>
    <w:p w14:paraId="53F5F0F9" w14:textId="77777777" w:rsidR="00563B01" w:rsidRPr="001F71AB" w:rsidRDefault="00563B01" w:rsidP="00563B01">
      <w:pPr>
        <w:pStyle w:val="Odstavecseseznamem"/>
        <w:numPr>
          <w:ilvl w:val="2"/>
          <w:numId w:val="7"/>
        </w:numPr>
        <w:spacing w:after="100" w:afterAutospacing="1" w:line="0" w:lineRule="atLeast"/>
        <w:ind w:left="426" w:hanging="373"/>
        <w:jc w:val="both"/>
        <w:rPr>
          <w:rFonts w:ascii="Calibri" w:hAnsi="Calibri"/>
        </w:rPr>
      </w:pPr>
      <w:r w:rsidRPr="001F71AB">
        <w:rPr>
          <w:rFonts w:ascii="Calibri" w:hAnsi="Calibri"/>
        </w:rPr>
        <w:t>Příloha č. 1 – Rider</w:t>
      </w:r>
    </w:p>
    <w:p w14:paraId="1D2A550E" w14:textId="77777777" w:rsidR="00563B01" w:rsidRPr="001F71AB" w:rsidRDefault="00563B01" w:rsidP="00563B01">
      <w:pPr>
        <w:pStyle w:val="Odstavecseseznamem"/>
        <w:numPr>
          <w:ilvl w:val="2"/>
          <w:numId w:val="7"/>
        </w:numPr>
        <w:spacing w:after="100" w:afterAutospacing="1" w:line="0" w:lineRule="atLeast"/>
        <w:ind w:left="426" w:hanging="373"/>
        <w:jc w:val="both"/>
        <w:rPr>
          <w:rFonts w:ascii="Calibri" w:hAnsi="Calibri"/>
        </w:rPr>
      </w:pPr>
      <w:r w:rsidRPr="001F71AB">
        <w:rPr>
          <w:rFonts w:ascii="Calibri" w:hAnsi="Calibri"/>
        </w:rPr>
        <w:t>Příloha č. 2 – Playlist</w:t>
      </w:r>
    </w:p>
    <w:p w14:paraId="7C0DB055" w14:textId="77777777" w:rsidR="00563B01" w:rsidRDefault="00563B01" w:rsidP="00563B01">
      <w:pPr>
        <w:pStyle w:val="Odstavecseseznamem"/>
        <w:numPr>
          <w:ilvl w:val="2"/>
          <w:numId w:val="7"/>
        </w:numPr>
        <w:spacing w:after="100" w:afterAutospacing="1" w:line="0" w:lineRule="atLeast"/>
        <w:ind w:left="426" w:hanging="373"/>
        <w:jc w:val="both"/>
        <w:rPr>
          <w:rFonts w:ascii="Calibri" w:hAnsi="Calibri"/>
        </w:rPr>
      </w:pPr>
      <w:r w:rsidRPr="001F71AB">
        <w:rPr>
          <w:rFonts w:ascii="Calibri" w:hAnsi="Calibri"/>
        </w:rPr>
        <w:t>Příloha č. 3 – Catering</w:t>
      </w:r>
    </w:p>
    <w:p w14:paraId="34329A33" w14:textId="77777777" w:rsidR="00563B01" w:rsidRDefault="00563B01" w:rsidP="00563B01">
      <w:pPr>
        <w:pStyle w:val="Odstavecseseznamem"/>
        <w:numPr>
          <w:ilvl w:val="2"/>
          <w:numId w:val="7"/>
        </w:numPr>
        <w:spacing w:after="100" w:afterAutospacing="1" w:line="0" w:lineRule="atLeast"/>
        <w:ind w:left="426" w:hanging="373"/>
        <w:jc w:val="both"/>
        <w:rPr>
          <w:rFonts w:ascii="Calibri" w:hAnsi="Calibri"/>
        </w:rPr>
      </w:pPr>
      <w:r>
        <w:rPr>
          <w:rFonts w:ascii="Calibri" w:hAnsi="Calibri"/>
        </w:rPr>
        <w:t>Příloha č. 4 – Jmenný seznam a SPZ aut</w:t>
      </w:r>
    </w:p>
    <w:p w14:paraId="145270F8" w14:textId="77777777" w:rsidR="00150BC1" w:rsidRPr="001F71AB" w:rsidRDefault="00150BC1" w:rsidP="00563B01">
      <w:pPr>
        <w:pStyle w:val="Odstavecseseznamem"/>
        <w:numPr>
          <w:ilvl w:val="2"/>
          <w:numId w:val="7"/>
        </w:numPr>
        <w:spacing w:after="100" w:afterAutospacing="1" w:line="0" w:lineRule="atLeast"/>
        <w:ind w:left="426" w:hanging="373"/>
        <w:jc w:val="both"/>
        <w:rPr>
          <w:rFonts w:ascii="Calibri" w:hAnsi="Calibri"/>
        </w:rPr>
      </w:pPr>
      <w:r>
        <w:rPr>
          <w:rFonts w:ascii="Calibri" w:hAnsi="Calibri"/>
        </w:rPr>
        <w:t>Příloha č. 5 – Plná moc</w:t>
      </w:r>
    </w:p>
    <w:p w14:paraId="39C496C9" w14:textId="77777777" w:rsidR="00563B01" w:rsidRDefault="00563B01" w:rsidP="00563B01">
      <w:pPr>
        <w:pStyle w:val="Odstavecseseznamem"/>
        <w:numPr>
          <w:ilvl w:val="1"/>
          <w:numId w:val="7"/>
        </w:numPr>
        <w:spacing w:after="100" w:afterAutospacing="1" w:line="0" w:lineRule="atLeast"/>
        <w:ind w:left="426"/>
        <w:jc w:val="both"/>
        <w:rPr>
          <w:rFonts w:ascii="Calibri" w:hAnsi="Calibri"/>
        </w:rPr>
      </w:pPr>
      <w:r w:rsidRPr="001F71AB">
        <w:rPr>
          <w:rFonts w:ascii="Calibri" w:hAnsi="Calibri"/>
        </w:rPr>
        <w:t>Tato smlouva byla vyhotovena ve dvou stejnopisech s platností originálu, z nichž každá smluvní strana obdrží po jednom.</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356"/>
      </w:tblGrid>
      <w:tr w:rsidR="00150BC1" w:rsidRPr="001F71AB" w14:paraId="229E9865" w14:textId="77777777" w:rsidTr="00A3090E">
        <w:tc>
          <w:tcPr>
            <w:tcW w:w="4528" w:type="dxa"/>
          </w:tcPr>
          <w:p w14:paraId="45D97BCE" w14:textId="6FEEBCFF" w:rsidR="00150BC1" w:rsidRPr="001F71AB" w:rsidRDefault="00150BC1" w:rsidP="00A3090E">
            <w:pPr>
              <w:spacing w:after="100" w:afterAutospacing="1" w:line="0" w:lineRule="atLeast"/>
              <w:contextualSpacing/>
              <w:rPr>
                <w:rFonts w:ascii="Calibri" w:hAnsi="Calibri"/>
                <w:sz w:val="22"/>
                <w:szCs w:val="22"/>
              </w:rPr>
            </w:pPr>
            <w:r w:rsidRPr="001F71AB">
              <w:rPr>
                <w:rFonts w:ascii="Calibri" w:hAnsi="Calibri"/>
                <w:sz w:val="22"/>
                <w:szCs w:val="22"/>
              </w:rPr>
              <w:t>V</w:t>
            </w:r>
            <w:r w:rsidR="00073682">
              <w:rPr>
                <w:rFonts w:ascii="Calibri" w:hAnsi="Calibri"/>
                <w:sz w:val="22"/>
                <w:szCs w:val="22"/>
              </w:rPr>
              <w:t> Praze</w:t>
            </w:r>
            <w:r>
              <w:rPr>
                <w:rFonts w:ascii="Calibri" w:hAnsi="Calibri"/>
                <w:sz w:val="22"/>
                <w:szCs w:val="22"/>
              </w:rPr>
              <w:t xml:space="preserve"> </w:t>
            </w:r>
            <w:r w:rsidRPr="001F71AB">
              <w:rPr>
                <w:rFonts w:ascii="Calibri" w:hAnsi="Calibri"/>
                <w:sz w:val="22"/>
                <w:szCs w:val="22"/>
              </w:rPr>
              <w:t xml:space="preserve">dne </w:t>
            </w:r>
            <w:r w:rsidR="00CF7492">
              <w:rPr>
                <w:rFonts w:ascii="Calibri" w:hAnsi="Calibri"/>
                <w:sz w:val="22"/>
                <w:szCs w:val="22"/>
              </w:rPr>
              <w:t xml:space="preserve"> </w:t>
            </w:r>
          </w:p>
        </w:tc>
        <w:tc>
          <w:tcPr>
            <w:tcW w:w="4528" w:type="dxa"/>
          </w:tcPr>
          <w:p w14:paraId="436F5F0F" w14:textId="1FA7CE4A" w:rsidR="00150BC1" w:rsidRPr="001F71AB" w:rsidRDefault="00150BC1" w:rsidP="00A3090E">
            <w:pPr>
              <w:spacing w:after="100" w:afterAutospacing="1" w:line="0" w:lineRule="atLeast"/>
              <w:contextualSpacing/>
              <w:rPr>
                <w:rFonts w:ascii="Calibri" w:hAnsi="Calibri"/>
                <w:sz w:val="22"/>
                <w:szCs w:val="22"/>
              </w:rPr>
            </w:pPr>
            <w:r w:rsidRPr="001F71AB">
              <w:rPr>
                <w:rFonts w:ascii="Calibri" w:hAnsi="Calibri"/>
                <w:sz w:val="22"/>
                <w:szCs w:val="22"/>
              </w:rPr>
              <w:t>V __</w:t>
            </w:r>
            <w:r w:rsidR="00CF7492">
              <w:rPr>
                <w:rFonts w:ascii="Calibri" w:hAnsi="Calibri"/>
                <w:sz w:val="22"/>
                <w:szCs w:val="22"/>
              </w:rPr>
              <w:t>Praze</w:t>
            </w:r>
            <w:r w:rsidRPr="001F71AB">
              <w:rPr>
                <w:rFonts w:ascii="Calibri" w:hAnsi="Calibri"/>
                <w:sz w:val="22"/>
                <w:szCs w:val="22"/>
              </w:rPr>
              <w:t>_____ dne</w:t>
            </w:r>
            <w:r w:rsidR="00C71821">
              <w:rPr>
                <w:rFonts w:ascii="Calibri" w:hAnsi="Calibri"/>
                <w:sz w:val="22"/>
                <w:szCs w:val="22"/>
              </w:rPr>
              <w:t xml:space="preserve"> </w:t>
            </w:r>
          </w:p>
        </w:tc>
      </w:tr>
      <w:tr w:rsidR="00150BC1" w:rsidRPr="001F71AB" w14:paraId="01B4A5F2" w14:textId="77777777" w:rsidTr="00A3090E">
        <w:tc>
          <w:tcPr>
            <w:tcW w:w="4528" w:type="dxa"/>
          </w:tcPr>
          <w:p w14:paraId="39491B48" w14:textId="77777777" w:rsidR="00150BC1" w:rsidRPr="001F71AB" w:rsidRDefault="00150BC1" w:rsidP="00A3090E">
            <w:pPr>
              <w:spacing w:after="100" w:afterAutospacing="1" w:line="0" w:lineRule="atLeast"/>
              <w:contextualSpacing/>
              <w:rPr>
                <w:rFonts w:ascii="Calibri" w:hAnsi="Calibri"/>
                <w:sz w:val="22"/>
                <w:szCs w:val="22"/>
              </w:rPr>
            </w:pPr>
            <w:r w:rsidRPr="001F71AB">
              <w:rPr>
                <w:rFonts w:ascii="Calibri" w:hAnsi="Calibri"/>
                <w:sz w:val="22"/>
                <w:szCs w:val="22"/>
              </w:rPr>
              <w:t>Za Agenturu:</w:t>
            </w:r>
          </w:p>
          <w:p w14:paraId="44A862A9" w14:textId="77777777" w:rsidR="00150BC1" w:rsidRPr="001F71AB" w:rsidRDefault="00150BC1" w:rsidP="00A3090E">
            <w:pPr>
              <w:spacing w:after="100" w:afterAutospacing="1" w:line="0" w:lineRule="atLeast"/>
              <w:contextualSpacing/>
              <w:rPr>
                <w:rFonts w:ascii="Calibri" w:hAnsi="Calibri"/>
                <w:sz w:val="22"/>
                <w:szCs w:val="22"/>
              </w:rPr>
            </w:pPr>
          </w:p>
          <w:p w14:paraId="0ADDCE81" w14:textId="77777777" w:rsidR="00150BC1" w:rsidRPr="001F71AB" w:rsidRDefault="00150BC1" w:rsidP="00A3090E">
            <w:pPr>
              <w:spacing w:after="100" w:afterAutospacing="1" w:line="0" w:lineRule="atLeast"/>
              <w:contextualSpacing/>
              <w:rPr>
                <w:rFonts w:ascii="Calibri" w:hAnsi="Calibri"/>
                <w:sz w:val="22"/>
                <w:szCs w:val="22"/>
              </w:rPr>
            </w:pPr>
          </w:p>
          <w:p w14:paraId="7A47EDEC" w14:textId="77777777" w:rsidR="00150BC1" w:rsidRPr="001F71AB" w:rsidRDefault="00150BC1" w:rsidP="00A3090E">
            <w:pPr>
              <w:spacing w:after="100" w:afterAutospacing="1" w:line="0" w:lineRule="atLeast"/>
              <w:contextualSpacing/>
              <w:rPr>
                <w:rFonts w:ascii="Calibri" w:hAnsi="Calibri"/>
                <w:sz w:val="22"/>
                <w:szCs w:val="22"/>
              </w:rPr>
            </w:pPr>
          </w:p>
          <w:p w14:paraId="347F6661" w14:textId="77777777" w:rsidR="00150BC1" w:rsidRPr="001F71AB" w:rsidRDefault="00150BC1" w:rsidP="00A3090E">
            <w:pPr>
              <w:spacing w:after="100" w:afterAutospacing="1" w:line="0" w:lineRule="atLeast"/>
              <w:contextualSpacing/>
              <w:rPr>
                <w:sz w:val="22"/>
                <w:szCs w:val="22"/>
              </w:rPr>
            </w:pPr>
            <w:r w:rsidRPr="001F71AB">
              <w:rPr>
                <w:rFonts w:ascii="Calibri" w:hAnsi="Calibri"/>
                <w:sz w:val="22"/>
                <w:szCs w:val="22"/>
              </w:rPr>
              <w:t>______________________</w:t>
            </w:r>
          </w:p>
          <w:p w14:paraId="16876398" w14:textId="419272E6" w:rsidR="00150BC1" w:rsidRDefault="00150BC1" w:rsidP="00A3090E">
            <w:pPr>
              <w:spacing w:after="100" w:afterAutospacing="1" w:line="0" w:lineRule="atLeast"/>
              <w:contextualSpacing/>
              <w:rPr>
                <w:rFonts w:ascii="Calibri" w:hAnsi="Calibri"/>
                <w:sz w:val="22"/>
                <w:szCs w:val="22"/>
              </w:rPr>
            </w:pPr>
            <w:r>
              <w:rPr>
                <w:rFonts w:ascii="Calibri" w:hAnsi="Calibri"/>
                <w:sz w:val="22"/>
                <w:szCs w:val="22"/>
              </w:rPr>
              <w:t>Barb</w:t>
            </w:r>
            <w:r w:rsidR="00C71821">
              <w:rPr>
                <w:rFonts w:ascii="Calibri" w:hAnsi="Calibri"/>
                <w:sz w:val="22"/>
                <w:szCs w:val="22"/>
              </w:rPr>
              <w:t>a</w:t>
            </w:r>
            <w:r>
              <w:rPr>
                <w:rFonts w:ascii="Calibri" w:hAnsi="Calibri"/>
                <w:sz w:val="22"/>
                <w:szCs w:val="22"/>
              </w:rPr>
              <w:t xml:space="preserve">ra Falgeová i.s. </w:t>
            </w:r>
            <w:r w:rsidR="00073682">
              <w:rPr>
                <w:rFonts w:ascii="Calibri" w:hAnsi="Calibri"/>
                <w:sz w:val="22"/>
                <w:szCs w:val="22"/>
              </w:rPr>
              <w:t>Jiří Urban</w:t>
            </w:r>
          </w:p>
          <w:p w14:paraId="63047537" w14:textId="1F44051A" w:rsidR="00150BC1" w:rsidRPr="001F71AB" w:rsidRDefault="00073682" w:rsidP="00A3090E">
            <w:pPr>
              <w:spacing w:after="100" w:afterAutospacing="1" w:line="0" w:lineRule="atLeast"/>
              <w:contextualSpacing/>
              <w:rPr>
                <w:rFonts w:ascii="Calibri" w:hAnsi="Calibri"/>
                <w:sz w:val="22"/>
                <w:szCs w:val="22"/>
              </w:rPr>
            </w:pPr>
            <w:r>
              <w:rPr>
                <w:rFonts w:ascii="Calibri" w:hAnsi="Calibri"/>
                <w:sz w:val="22"/>
                <w:szCs w:val="22"/>
              </w:rPr>
              <w:t xml:space="preserve">ARAKAIN </w:t>
            </w:r>
          </w:p>
        </w:tc>
        <w:tc>
          <w:tcPr>
            <w:tcW w:w="4528" w:type="dxa"/>
          </w:tcPr>
          <w:p w14:paraId="3D11A542" w14:textId="77777777" w:rsidR="00150BC1" w:rsidRPr="001F71AB" w:rsidRDefault="00150BC1" w:rsidP="00A3090E">
            <w:pPr>
              <w:spacing w:after="100" w:afterAutospacing="1" w:line="0" w:lineRule="atLeast"/>
              <w:contextualSpacing/>
              <w:rPr>
                <w:rFonts w:ascii="Calibri" w:hAnsi="Calibri"/>
                <w:sz w:val="22"/>
                <w:szCs w:val="22"/>
              </w:rPr>
            </w:pPr>
            <w:r w:rsidRPr="001F71AB">
              <w:rPr>
                <w:rFonts w:ascii="Calibri" w:hAnsi="Calibri"/>
                <w:sz w:val="22"/>
                <w:szCs w:val="22"/>
              </w:rPr>
              <w:t>Za Pořadatele:</w:t>
            </w:r>
          </w:p>
          <w:p w14:paraId="68FDAC7E" w14:textId="77777777" w:rsidR="00150BC1" w:rsidRPr="001F71AB" w:rsidRDefault="00150BC1" w:rsidP="00A3090E">
            <w:pPr>
              <w:spacing w:after="100" w:afterAutospacing="1" w:line="0" w:lineRule="atLeast"/>
              <w:contextualSpacing/>
              <w:rPr>
                <w:rFonts w:ascii="Calibri" w:hAnsi="Calibri"/>
                <w:sz w:val="22"/>
                <w:szCs w:val="22"/>
              </w:rPr>
            </w:pPr>
          </w:p>
          <w:p w14:paraId="66CF3D9B" w14:textId="77777777" w:rsidR="00150BC1" w:rsidRPr="001F71AB" w:rsidRDefault="00150BC1" w:rsidP="00A3090E">
            <w:pPr>
              <w:spacing w:after="100" w:afterAutospacing="1" w:line="0" w:lineRule="atLeast"/>
              <w:contextualSpacing/>
              <w:rPr>
                <w:rFonts w:ascii="Calibri" w:hAnsi="Calibri"/>
                <w:sz w:val="22"/>
                <w:szCs w:val="22"/>
              </w:rPr>
            </w:pPr>
          </w:p>
          <w:p w14:paraId="377B495D" w14:textId="77777777" w:rsidR="00150BC1" w:rsidRPr="001F71AB" w:rsidRDefault="00150BC1" w:rsidP="00A3090E">
            <w:pPr>
              <w:spacing w:after="100" w:afterAutospacing="1" w:line="0" w:lineRule="atLeast"/>
              <w:contextualSpacing/>
              <w:rPr>
                <w:rFonts w:ascii="Calibri" w:hAnsi="Calibri"/>
                <w:sz w:val="22"/>
                <w:szCs w:val="22"/>
              </w:rPr>
            </w:pPr>
          </w:p>
          <w:p w14:paraId="0FBA3766" w14:textId="77777777" w:rsidR="00150BC1" w:rsidRPr="001F71AB" w:rsidRDefault="00150BC1" w:rsidP="00A3090E">
            <w:pPr>
              <w:spacing w:after="100" w:afterAutospacing="1" w:line="0" w:lineRule="atLeast"/>
              <w:contextualSpacing/>
              <w:rPr>
                <w:sz w:val="22"/>
                <w:szCs w:val="22"/>
              </w:rPr>
            </w:pPr>
            <w:r w:rsidRPr="001F71AB">
              <w:rPr>
                <w:rFonts w:ascii="Calibri" w:hAnsi="Calibri"/>
                <w:sz w:val="22"/>
                <w:szCs w:val="22"/>
              </w:rPr>
              <w:t>______________________</w:t>
            </w:r>
          </w:p>
          <w:p w14:paraId="75EC09E3" w14:textId="29BD1B4C" w:rsidR="00150BC1" w:rsidRPr="001F71AB" w:rsidRDefault="00150BC1" w:rsidP="00A3090E">
            <w:pPr>
              <w:spacing w:after="100" w:afterAutospacing="1" w:line="0" w:lineRule="atLeast"/>
              <w:contextualSpacing/>
              <w:rPr>
                <w:rFonts w:ascii="Calibri" w:hAnsi="Calibri"/>
                <w:sz w:val="22"/>
                <w:szCs w:val="22"/>
              </w:rPr>
            </w:pPr>
          </w:p>
          <w:p w14:paraId="7B442E64" w14:textId="77777777" w:rsidR="00150BC1" w:rsidRPr="001F71AB" w:rsidRDefault="00150BC1" w:rsidP="00A3090E">
            <w:pPr>
              <w:spacing w:after="100" w:afterAutospacing="1" w:line="0" w:lineRule="atLeast"/>
              <w:contextualSpacing/>
              <w:rPr>
                <w:rFonts w:ascii="Calibri" w:hAnsi="Calibri"/>
                <w:sz w:val="22"/>
                <w:szCs w:val="22"/>
              </w:rPr>
            </w:pPr>
            <w:r w:rsidRPr="00DF6A8F">
              <w:rPr>
                <w:rFonts w:ascii="Calibri" w:hAnsi="Calibri"/>
                <w:sz w:val="22"/>
                <w:szCs w:val="22"/>
              </w:rPr>
              <w:t>[jednatel</w:t>
            </w:r>
            <w:r w:rsidR="009953DF">
              <w:rPr>
                <w:rFonts w:ascii="Calibri" w:hAnsi="Calibri"/>
                <w:sz w:val="22"/>
                <w:szCs w:val="22"/>
              </w:rPr>
              <w:t>)</w:t>
            </w:r>
          </w:p>
        </w:tc>
      </w:tr>
    </w:tbl>
    <w:p w14:paraId="0A4EF2E2" w14:textId="693107A6" w:rsidR="009F01E7" w:rsidRDefault="009F01E7" w:rsidP="009F01E7">
      <w:pPr>
        <w:spacing w:line="0" w:lineRule="atLeast"/>
        <w:jc w:val="center"/>
        <w:rPr>
          <w:rFonts w:ascii="Calibri" w:hAnsi="Calibri"/>
          <w:b/>
        </w:rPr>
      </w:pPr>
    </w:p>
    <w:p w14:paraId="11C883E6" w14:textId="6E315E5B" w:rsidR="009F01E7" w:rsidRPr="001F71AB" w:rsidRDefault="009F01E7" w:rsidP="00DF6A8F">
      <w:pPr>
        <w:spacing w:line="0" w:lineRule="atLeast"/>
        <w:rPr>
          <w:rFonts w:ascii="Calibri" w:hAnsi="Calibri"/>
          <w:b/>
        </w:rPr>
      </w:pPr>
    </w:p>
    <w:p w14:paraId="5478D713" w14:textId="77777777" w:rsidR="009F01E7" w:rsidRPr="001F71AB" w:rsidRDefault="009F01E7" w:rsidP="009F01E7">
      <w:pPr>
        <w:pStyle w:val="Odstavecseseznamem"/>
        <w:spacing w:line="0" w:lineRule="atLeast"/>
        <w:ind w:left="792"/>
        <w:rPr>
          <w:rFonts w:ascii="Calibri" w:hAnsi="Calibri"/>
        </w:rPr>
      </w:pPr>
    </w:p>
    <w:p w14:paraId="3ADFDE44" w14:textId="0FC5FC7B" w:rsidR="009F01E7" w:rsidRPr="002B7749" w:rsidRDefault="009F01E7" w:rsidP="009F01E7">
      <w:pPr>
        <w:pStyle w:val="Odstavecseseznamem"/>
        <w:spacing w:after="100" w:afterAutospacing="1" w:line="0" w:lineRule="atLeast"/>
        <w:ind w:left="792"/>
        <w:rPr>
          <w:rFonts w:ascii="Calibri" w:hAnsi="Calibri"/>
        </w:rPr>
      </w:pPr>
    </w:p>
    <w:p w14:paraId="395E9724" w14:textId="77777777" w:rsidR="009F01E7" w:rsidRDefault="009F01E7" w:rsidP="009F01E7">
      <w:pPr>
        <w:jc w:val="center"/>
        <w:rPr>
          <w:rFonts w:ascii="Calibri" w:hAnsi="Calibri"/>
          <w:b/>
        </w:rPr>
      </w:pPr>
    </w:p>
    <w:p w14:paraId="7CD92202" w14:textId="77777777" w:rsidR="009F01E7" w:rsidRDefault="009F01E7" w:rsidP="009F01E7">
      <w:pPr>
        <w:jc w:val="center"/>
        <w:rPr>
          <w:rFonts w:ascii="Calibri" w:hAnsi="Calibri"/>
          <w:b/>
        </w:rPr>
      </w:pPr>
    </w:p>
    <w:p w14:paraId="30FA9014" w14:textId="5BD1340C" w:rsidR="009F01E7" w:rsidRPr="00942D99" w:rsidRDefault="009F01E7" w:rsidP="00DF6A8F">
      <w:pPr>
        <w:rPr>
          <w:rFonts w:ascii="Calibri" w:hAnsi="Calibri"/>
        </w:rPr>
      </w:pPr>
    </w:p>
    <w:p w14:paraId="2792EAD5" w14:textId="6FD3DD11" w:rsidR="009F01E7" w:rsidRPr="00DF6A8F" w:rsidRDefault="009F01E7" w:rsidP="00DF6A8F">
      <w:pPr>
        <w:spacing w:after="100" w:afterAutospacing="1" w:line="0" w:lineRule="atLeast"/>
        <w:jc w:val="center"/>
        <w:rPr>
          <w:rFonts w:ascii="Calibri" w:hAnsi="Calibri"/>
          <w:b/>
        </w:rPr>
      </w:pPr>
    </w:p>
    <w:p w14:paraId="4A47B430" w14:textId="77777777" w:rsidR="009F01E7" w:rsidRPr="007E59E8" w:rsidRDefault="009F01E7" w:rsidP="009F01E7">
      <w:pPr>
        <w:spacing w:after="100" w:afterAutospacing="1" w:line="0" w:lineRule="atLeast"/>
        <w:rPr>
          <w:rFonts w:cstheme="minorHAnsi"/>
        </w:rPr>
      </w:pPr>
    </w:p>
    <w:p w14:paraId="3BD861DD" w14:textId="77777777" w:rsidR="009F01E7" w:rsidRDefault="009F01E7" w:rsidP="009F01E7">
      <w:pPr>
        <w:rPr>
          <w:rFonts w:ascii="Calibri" w:hAnsi="Calibri"/>
        </w:rPr>
      </w:pPr>
      <w:bookmarkStart w:id="1" w:name="_GoBack"/>
      <w:bookmarkEnd w:id="1"/>
    </w:p>
    <w:sectPr w:rsidR="009F01E7" w:rsidSect="009F01E7">
      <w:headerReference w:type="default" r:id="rId8"/>
      <w:footerReference w:type="default" r:id="rId9"/>
      <w:type w:val="continuous"/>
      <w:pgSz w:w="11906" w:h="16838"/>
      <w:pgMar w:top="1843" w:right="1417" w:bottom="993" w:left="1417" w:header="284" w:footer="5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FB4C" w14:textId="77777777" w:rsidR="004777BD" w:rsidRDefault="004777BD" w:rsidP="002118A2">
      <w:pPr>
        <w:spacing w:after="0" w:line="240" w:lineRule="auto"/>
      </w:pPr>
      <w:r>
        <w:separator/>
      </w:r>
    </w:p>
  </w:endnote>
  <w:endnote w:type="continuationSeparator" w:id="0">
    <w:p w14:paraId="19258AEF" w14:textId="77777777" w:rsidR="004777BD" w:rsidRDefault="004777BD" w:rsidP="0021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6949" w14:textId="77777777" w:rsidR="00EC4314" w:rsidRPr="00EC4314" w:rsidRDefault="00EC4314">
    <w:pPr>
      <w:pStyle w:val="Zpat"/>
      <w:pBdr>
        <w:bottom w:val="single" w:sz="6" w:space="1" w:color="auto"/>
      </w:pBdr>
      <w:rPr>
        <w:sz w:val="20"/>
      </w:rPr>
    </w:pPr>
  </w:p>
  <w:p w14:paraId="5C33DA61" w14:textId="16ED13FC" w:rsidR="00EC4314" w:rsidRPr="00EC4314" w:rsidRDefault="00222D50" w:rsidP="00EC4314">
    <w:pPr>
      <w:pStyle w:val="Zpat"/>
      <w:jc w:val="center"/>
      <w:rPr>
        <w:sz w:val="20"/>
      </w:rPr>
    </w:pPr>
    <w:r>
      <w:rPr>
        <w:sz w:val="20"/>
      </w:rPr>
      <w:t>Jiří Urban, Žirovnická 3124/1, 106 00, Praha, IČO: 48067199, DIČ: CZ5907060071</w:t>
    </w:r>
  </w:p>
  <w:p w14:paraId="4C4D924E" w14:textId="77777777" w:rsidR="00EC4314" w:rsidRPr="00EC4314" w:rsidRDefault="00D95FA8" w:rsidP="00EC4314">
    <w:pPr>
      <w:pStyle w:val="Zpat"/>
      <w:jc w:val="center"/>
      <w:rPr>
        <w:sz w:val="20"/>
      </w:rPr>
    </w:pPr>
    <w:r>
      <w:rPr>
        <w:sz w:val="20"/>
      </w:rPr>
      <w:t xml:space="preserve">BOOKING: </w:t>
    </w:r>
    <w:r w:rsidR="00EC4314">
      <w:rPr>
        <w:sz w:val="20"/>
      </w:rPr>
      <w:t>Mob.: +420</w:t>
    </w:r>
    <w:r>
      <w:rPr>
        <w:sz w:val="20"/>
      </w:rPr>
      <w:t> </w:t>
    </w:r>
    <w:r w:rsidRPr="00D95FA8">
      <w:rPr>
        <w:sz w:val="20"/>
      </w:rPr>
      <w:t>724</w:t>
    </w:r>
    <w:r>
      <w:rPr>
        <w:sz w:val="20"/>
      </w:rPr>
      <w:t xml:space="preserve"> 444 </w:t>
    </w:r>
    <w:r w:rsidRPr="00D95FA8">
      <w:rPr>
        <w:sz w:val="20"/>
      </w:rPr>
      <w:t>535</w:t>
    </w:r>
    <w:r w:rsidR="00EC4314">
      <w:rPr>
        <w:sz w:val="20"/>
      </w:rPr>
      <w:t xml:space="preserve">, Email: </w:t>
    </w:r>
    <w:r w:rsidRPr="00D95FA8">
      <w:rPr>
        <w:sz w:val="20"/>
      </w:rPr>
      <w:t>b.falgeova@seznam.cz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47DF" w14:textId="77777777" w:rsidR="004777BD" w:rsidRDefault="004777BD" w:rsidP="002118A2">
      <w:pPr>
        <w:spacing w:after="0" w:line="240" w:lineRule="auto"/>
      </w:pPr>
      <w:r>
        <w:separator/>
      </w:r>
    </w:p>
  </w:footnote>
  <w:footnote w:type="continuationSeparator" w:id="0">
    <w:p w14:paraId="4069DB2D" w14:textId="77777777" w:rsidR="004777BD" w:rsidRDefault="004777BD" w:rsidP="0021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CBF9" w14:textId="333EB8AA" w:rsidR="0076340A" w:rsidRDefault="00CA0B8E" w:rsidP="002118A2">
    <w:pPr>
      <w:pStyle w:val="Zhlav"/>
      <w:jc w:val="center"/>
    </w:pPr>
    <w:r>
      <w:rPr>
        <w:noProof/>
        <w:lang w:eastAsia="cs-CZ"/>
      </w:rPr>
      <w:drawing>
        <wp:anchor distT="0" distB="0" distL="114300" distR="114300" simplePos="0" relativeHeight="251658240" behindDoc="0" locked="0" layoutInCell="1" allowOverlap="1" wp14:anchorId="02EBFE6F" wp14:editId="39B0F1AF">
          <wp:simplePos x="0" y="0"/>
          <wp:positionH relativeFrom="column">
            <wp:posOffset>1138555</wp:posOffset>
          </wp:positionH>
          <wp:positionV relativeFrom="paragraph">
            <wp:posOffset>216535</wp:posOffset>
          </wp:positionV>
          <wp:extent cx="3462020" cy="401227"/>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020" cy="4012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30D4BA0"/>
    <w:multiLevelType w:val="hybridMultilevel"/>
    <w:tmpl w:val="058E9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07C13"/>
    <w:multiLevelType w:val="hybridMultilevel"/>
    <w:tmpl w:val="68E20D7E"/>
    <w:lvl w:ilvl="0" w:tplc="4938615C">
      <w:start w:val="2"/>
      <w:numFmt w:val="bullet"/>
      <w:lvlText w:val=""/>
      <w:lvlJc w:val="left"/>
      <w:pPr>
        <w:ind w:left="644" w:hanging="360"/>
      </w:pPr>
      <w:rPr>
        <w:rFonts w:ascii="Symbol" w:eastAsiaTheme="minorHAnsi" w:hAnsi="Symbol"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11911BB"/>
    <w:multiLevelType w:val="multilevel"/>
    <w:tmpl w:val="CD90B63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E13079"/>
    <w:multiLevelType w:val="multilevel"/>
    <w:tmpl w:val="D396C756"/>
    <w:name w:val="Leveled2"/>
    <w:lvl w:ilvl="0">
      <w:start w:val="1"/>
      <w:numFmt w:val="decimal"/>
      <w:pStyle w:val="Heading1CtrlShiftH1"/>
      <w:lvlText w:val="%1."/>
      <w:lvlJc w:val="left"/>
      <w:pPr>
        <w:tabs>
          <w:tab w:val="num" w:pos="567"/>
        </w:tabs>
        <w:ind w:left="567" w:hanging="567"/>
      </w:pPr>
      <w:rPr>
        <w:rFonts w:ascii="Georgia" w:hAnsi="Georgia" w:hint="default"/>
        <w:b/>
        <w:sz w:val="20"/>
      </w:rPr>
    </w:lvl>
    <w:lvl w:ilvl="1">
      <w:start w:val="1"/>
      <w:numFmt w:val="decimal"/>
      <w:pStyle w:val="Heading2CtrlShiftH2"/>
      <w:lvlText w:val="%1.%2"/>
      <w:lvlJc w:val="left"/>
      <w:pPr>
        <w:tabs>
          <w:tab w:val="num" w:pos="567"/>
        </w:tabs>
        <w:ind w:left="567" w:hanging="567"/>
      </w:pPr>
      <w:rPr>
        <w:rFonts w:ascii="Georgia" w:hAnsi="Georgia" w:hint="default"/>
        <w:b w:val="0"/>
        <w:sz w:val="20"/>
      </w:rPr>
    </w:lvl>
    <w:lvl w:ilvl="2">
      <w:start w:val="1"/>
      <w:numFmt w:val="decimal"/>
      <w:pStyle w:val="Heading3CtrlShiftH3"/>
      <w:lvlText w:val="%1.%2.%3"/>
      <w:lvlJc w:val="left"/>
      <w:pPr>
        <w:tabs>
          <w:tab w:val="num" w:pos="567"/>
        </w:tabs>
        <w:ind w:left="567" w:hanging="567"/>
      </w:pPr>
      <w:rPr>
        <w:rFonts w:ascii="Georgia" w:hAnsi="Georgia" w:hint="default"/>
        <w:sz w:val="20"/>
      </w:rPr>
    </w:lvl>
    <w:lvl w:ilvl="3">
      <w:start w:val="1"/>
      <w:numFmt w:val="decimal"/>
      <w:pStyle w:val="Heading4CtrlShiftH4"/>
      <w:lvlText w:val="%1.%2.%3.%4"/>
      <w:lvlJc w:val="left"/>
      <w:pPr>
        <w:tabs>
          <w:tab w:val="num" w:pos="567"/>
        </w:tabs>
        <w:ind w:left="567" w:hanging="567"/>
      </w:pPr>
      <w:rPr>
        <w:rFonts w:ascii="Georgia" w:hAnsi="Georgia" w:hint="default"/>
        <w:sz w:val="20"/>
      </w:rPr>
    </w:lvl>
    <w:lvl w:ilvl="4">
      <w:start w:val="1"/>
      <w:numFmt w:val="decimal"/>
      <w:lvlText w:val="%1.%2.%3.%4.%5"/>
      <w:lvlJc w:val="left"/>
      <w:pPr>
        <w:ind w:left="2232" w:hanging="792"/>
      </w:pPr>
      <w:rPr>
        <w:rFonts w:ascii="Georgia" w:hAnsi="Georgia"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48594B"/>
    <w:multiLevelType w:val="multilevel"/>
    <w:tmpl w:val="67C4602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8D40EE"/>
    <w:multiLevelType w:val="hybridMultilevel"/>
    <w:tmpl w:val="63D69664"/>
    <w:lvl w:ilvl="0" w:tplc="1C1CC8F8">
      <w:start w:val="1"/>
      <w:numFmt w:val="bullet"/>
      <w:lvlText w:val="•"/>
      <w:lvlJc w:val="left"/>
      <w:pPr>
        <w:tabs>
          <w:tab w:val="num" w:pos="720"/>
        </w:tabs>
        <w:ind w:left="720" w:hanging="360"/>
      </w:pPr>
      <w:rPr>
        <w:rFonts w:ascii="Arial" w:hAnsi="Arial" w:hint="default"/>
      </w:rPr>
    </w:lvl>
    <w:lvl w:ilvl="1" w:tplc="877622B8" w:tentative="1">
      <w:start w:val="1"/>
      <w:numFmt w:val="bullet"/>
      <w:lvlText w:val="•"/>
      <w:lvlJc w:val="left"/>
      <w:pPr>
        <w:tabs>
          <w:tab w:val="num" w:pos="1440"/>
        </w:tabs>
        <w:ind w:left="1440" w:hanging="360"/>
      </w:pPr>
      <w:rPr>
        <w:rFonts w:ascii="Arial" w:hAnsi="Arial" w:hint="default"/>
      </w:rPr>
    </w:lvl>
    <w:lvl w:ilvl="2" w:tplc="404AAAAE" w:tentative="1">
      <w:start w:val="1"/>
      <w:numFmt w:val="bullet"/>
      <w:lvlText w:val="•"/>
      <w:lvlJc w:val="left"/>
      <w:pPr>
        <w:tabs>
          <w:tab w:val="num" w:pos="2160"/>
        </w:tabs>
        <w:ind w:left="2160" w:hanging="360"/>
      </w:pPr>
      <w:rPr>
        <w:rFonts w:ascii="Arial" w:hAnsi="Arial" w:hint="default"/>
      </w:rPr>
    </w:lvl>
    <w:lvl w:ilvl="3" w:tplc="69C6655C" w:tentative="1">
      <w:start w:val="1"/>
      <w:numFmt w:val="bullet"/>
      <w:lvlText w:val="•"/>
      <w:lvlJc w:val="left"/>
      <w:pPr>
        <w:tabs>
          <w:tab w:val="num" w:pos="2880"/>
        </w:tabs>
        <w:ind w:left="2880" w:hanging="360"/>
      </w:pPr>
      <w:rPr>
        <w:rFonts w:ascii="Arial" w:hAnsi="Arial" w:hint="default"/>
      </w:rPr>
    </w:lvl>
    <w:lvl w:ilvl="4" w:tplc="189696F6" w:tentative="1">
      <w:start w:val="1"/>
      <w:numFmt w:val="bullet"/>
      <w:lvlText w:val="•"/>
      <w:lvlJc w:val="left"/>
      <w:pPr>
        <w:tabs>
          <w:tab w:val="num" w:pos="3600"/>
        </w:tabs>
        <w:ind w:left="3600" w:hanging="360"/>
      </w:pPr>
      <w:rPr>
        <w:rFonts w:ascii="Arial" w:hAnsi="Arial" w:hint="default"/>
      </w:rPr>
    </w:lvl>
    <w:lvl w:ilvl="5" w:tplc="D95C1E6E" w:tentative="1">
      <w:start w:val="1"/>
      <w:numFmt w:val="bullet"/>
      <w:lvlText w:val="•"/>
      <w:lvlJc w:val="left"/>
      <w:pPr>
        <w:tabs>
          <w:tab w:val="num" w:pos="4320"/>
        </w:tabs>
        <w:ind w:left="4320" w:hanging="360"/>
      </w:pPr>
      <w:rPr>
        <w:rFonts w:ascii="Arial" w:hAnsi="Arial" w:hint="default"/>
      </w:rPr>
    </w:lvl>
    <w:lvl w:ilvl="6" w:tplc="CF044C4C" w:tentative="1">
      <w:start w:val="1"/>
      <w:numFmt w:val="bullet"/>
      <w:lvlText w:val="•"/>
      <w:lvlJc w:val="left"/>
      <w:pPr>
        <w:tabs>
          <w:tab w:val="num" w:pos="5040"/>
        </w:tabs>
        <w:ind w:left="5040" w:hanging="360"/>
      </w:pPr>
      <w:rPr>
        <w:rFonts w:ascii="Arial" w:hAnsi="Arial" w:hint="default"/>
      </w:rPr>
    </w:lvl>
    <w:lvl w:ilvl="7" w:tplc="4CF26636" w:tentative="1">
      <w:start w:val="1"/>
      <w:numFmt w:val="bullet"/>
      <w:lvlText w:val="•"/>
      <w:lvlJc w:val="left"/>
      <w:pPr>
        <w:tabs>
          <w:tab w:val="num" w:pos="5760"/>
        </w:tabs>
        <w:ind w:left="5760" w:hanging="360"/>
      </w:pPr>
      <w:rPr>
        <w:rFonts w:ascii="Arial" w:hAnsi="Arial" w:hint="default"/>
      </w:rPr>
    </w:lvl>
    <w:lvl w:ilvl="8" w:tplc="7E24A4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00B56"/>
    <w:multiLevelType w:val="hybridMultilevel"/>
    <w:tmpl w:val="E6CCA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4E6B9C"/>
    <w:multiLevelType w:val="hybridMultilevel"/>
    <w:tmpl w:val="FCD06C4E"/>
    <w:lvl w:ilvl="0" w:tplc="B71C46E2">
      <w:start w:val="2"/>
      <w:numFmt w:val="bullet"/>
      <w:lvlText w:val="-"/>
      <w:lvlJc w:val="left"/>
      <w:pPr>
        <w:ind w:left="1512" w:hanging="360"/>
      </w:pPr>
      <w:rPr>
        <w:rFonts w:ascii="Times New Roman" w:eastAsia="Calibri"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 w15:restartNumberingAfterBreak="0">
    <w:nsid w:val="424A6057"/>
    <w:multiLevelType w:val="hybridMultilevel"/>
    <w:tmpl w:val="C94CD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61696A"/>
    <w:multiLevelType w:val="hybridMultilevel"/>
    <w:tmpl w:val="8880FF28"/>
    <w:lvl w:ilvl="0" w:tplc="B56C65A4">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C853109"/>
    <w:multiLevelType w:val="hybridMultilevel"/>
    <w:tmpl w:val="A7A2979C"/>
    <w:lvl w:ilvl="0" w:tplc="B71C46E2">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BC64E4"/>
    <w:multiLevelType w:val="multilevel"/>
    <w:tmpl w:val="82AC91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607778"/>
    <w:multiLevelType w:val="multilevel"/>
    <w:tmpl w:val="82AC91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C91A0B"/>
    <w:multiLevelType w:val="hybridMultilevel"/>
    <w:tmpl w:val="EDEAC598"/>
    <w:lvl w:ilvl="0" w:tplc="D54ECDB0">
      <w:start w:val="1"/>
      <w:numFmt w:val="decimal"/>
      <w:lvlText w:val="1.%1"/>
      <w:lvlJc w:val="left"/>
      <w:pPr>
        <w:ind w:left="720" w:hanging="360"/>
      </w:pPr>
      <w:rPr>
        <w:rFonts w:hint="default"/>
      </w:rPr>
    </w:lvl>
    <w:lvl w:ilvl="1" w:tplc="D54ECDB0">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6"/>
  </w:num>
  <w:num w:numId="5">
    <w:abstractNumId w:val="7"/>
  </w:num>
  <w:num w:numId="6">
    <w:abstractNumId w:val="9"/>
  </w:num>
  <w:num w:numId="7">
    <w:abstractNumId w:val="13"/>
  </w:num>
  <w:num w:numId="8">
    <w:abstractNumId w:val="14"/>
  </w:num>
  <w:num w:numId="9">
    <w:abstractNumId w:val="3"/>
  </w:num>
  <w:num w:numId="10">
    <w:abstractNumId w:val="4"/>
  </w:num>
  <w:num w:numId="11">
    <w:abstractNumId w:val="11"/>
  </w:num>
  <w:num w:numId="12">
    <w:abstractNumId w:val="5"/>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A2"/>
    <w:rsid w:val="00003B09"/>
    <w:rsid w:val="00073682"/>
    <w:rsid w:val="0009279E"/>
    <w:rsid w:val="000A5716"/>
    <w:rsid w:val="000B33F6"/>
    <w:rsid w:val="000B691B"/>
    <w:rsid w:val="000E3C5E"/>
    <w:rsid w:val="00106E42"/>
    <w:rsid w:val="00150BC1"/>
    <w:rsid w:val="00154E32"/>
    <w:rsid w:val="001A343D"/>
    <w:rsid w:val="001E20EC"/>
    <w:rsid w:val="00204EDD"/>
    <w:rsid w:val="002118A2"/>
    <w:rsid w:val="00222D50"/>
    <w:rsid w:val="00243337"/>
    <w:rsid w:val="0028187F"/>
    <w:rsid w:val="002B365D"/>
    <w:rsid w:val="002B7A9B"/>
    <w:rsid w:val="002E7C64"/>
    <w:rsid w:val="00307E5A"/>
    <w:rsid w:val="00324A06"/>
    <w:rsid w:val="0036772C"/>
    <w:rsid w:val="003E33B1"/>
    <w:rsid w:val="003E40AA"/>
    <w:rsid w:val="00402058"/>
    <w:rsid w:val="00423FED"/>
    <w:rsid w:val="004533F9"/>
    <w:rsid w:val="004777BD"/>
    <w:rsid w:val="004A2ACE"/>
    <w:rsid w:val="004C4DDF"/>
    <w:rsid w:val="004C4F3F"/>
    <w:rsid w:val="00507DA8"/>
    <w:rsid w:val="00533786"/>
    <w:rsid w:val="00563B01"/>
    <w:rsid w:val="00592802"/>
    <w:rsid w:val="005964F8"/>
    <w:rsid w:val="005F08EB"/>
    <w:rsid w:val="0064789D"/>
    <w:rsid w:val="006A77E3"/>
    <w:rsid w:val="006C271B"/>
    <w:rsid w:val="00715A9E"/>
    <w:rsid w:val="00720893"/>
    <w:rsid w:val="00721AFC"/>
    <w:rsid w:val="0076340A"/>
    <w:rsid w:val="007C6BB0"/>
    <w:rsid w:val="007D67CC"/>
    <w:rsid w:val="007D74AF"/>
    <w:rsid w:val="0080246B"/>
    <w:rsid w:val="00854BD8"/>
    <w:rsid w:val="00865AD1"/>
    <w:rsid w:val="00884BA6"/>
    <w:rsid w:val="00887862"/>
    <w:rsid w:val="008971B0"/>
    <w:rsid w:val="008A31CE"/>
    <w:rsid w:val="008E35A5"/>
    <w:rsid w:val="008E4E42"/>
    <w:rsid w:val="008E638E"/>
    <w:rsid w:val="00917253"/>
    <w:rsid w:val="00963124"/>
    <w:rsid w:val="0098446E"/>
    <w:rsid w:val="0098618A"/>
    <w:rsid w:val="00991486"/>
    <w:rsid w:val="009953DF"/>
    <w:rsid w:val="009F01E7"/>
    <w:rsid w:val="009F1E71"/>
    <w:rsid w:val="00A00DF3"/>
    <w:rsid w:val="00A12E2E"/>
    <w:rsid w:val="00A738D6"/>
    <w:rsid w:val="00AE57C0"/>
    <w:rsid w:val="00B314D4"/>
    <w:rsid w:val="00B41BF8"/>
    <w:rsid w:val="00B4760B"/>
    <w:rsid w:val="00B84AD4"/>
    <w:rsid w:val="00BF58FE"/>
    <w:rsid w:val="00C111CA"/>
    <w:rsid w:val="00C15F81"/>
    <w:rsid w:val="00C71821"/>
    <w:rsid w:val="00C87B03"/>
    <w:rsid w:val="00CA0B8E"/>
    <w:rsid w:val="00CA2C1A"/>
    <w:rsid w:val="00CB2D6F"/>
    <w:rsid w:val="00CD1B50"/>
    <w:rsid w:val="00CF7492"/>
    <w:rsid w:val="00D725E6"/>
    <w:rsid w:val="00D73373"/>
    <w:rsid w:val="00D95FA8"/>
    <w:rsid w:val="00DE399B"/>
    <w:rsid w:val="00DF6A8F"/>
    <w:rsid w:val="00E369FD"/>
    <w:rsid w:val="00E62DE3"/>
    <w:rsid w:val="00E778BF"/>
    <w:rsid w:val="00EA0F97"/>
    <w:rsid w:val="00EC4314"/>
    <w:rsid w:val="00F07884"/>
    <w:rsid w:val="00F22484"/>
    <w:rsid w:val="00F508CF"/>
    <w:rsid w:val="00F73631"/>
    <w:rsid w:val="00FA1677"/>
    <w:rsid w:val="00FC0568"/>
    <w:rsid w:val="00FF3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117C"/>
  <w15:chartTrackingRefBased/>
  <w15:docId w15:val="{BF6D7FD5-0491-4B33-B91E-72AEA9A5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3B01"/>
    <w:pPr>
      <w:keepNext/>
      <w:keepLines/>
      <w:numPr>
        <w:numId w:val="12"/>
      </w:numPr>
      <w:spacing w:before="240" w:after="0" w:line="360" w:lineRule="auto"/>
      <w:outlineLvl w:val="0"/>
    </w:pPr>
    <w:rPr>
      <w:rFonts w:ascii="Arial" w:eastAsiaTheme="majorEastAsia" w:hAnsi="Arial" w:cstheme="majorBidi"/>
      <w:color w:val="000000" w:themeColor="text1"/>
      <w:sz w:val="24"/>
      <w:szCs w:val="32"/>
      <w:lang w:val="en-US"/>
    </w:rPr>
  </w:style>
  <w:style w:type="paragraph" w:styleId="Nadpis2">
    <w:name w:val="heading 2"/>
    <w:basedOn w:val="Normln"/>
    <w:next w:val="Normln"/>
    <w:link w:val="Nadpis2Char"/>
    <w:autoRedefine/>
    <w:uiPriority w:val="9"/>
    <w:unhideWhenUsed/>
    <w:qFormat/>
    <w:rsid w:val="00563B01"/>
    <w:pPr>
      <w:keepNext/>
      <w:keepLines/>
      <w:numPr>
        <w:ilvl w:val="1"/>
        <w:numId w:val="12"/>
      </w:numPr>
      <w:spacing w:before="40" w:after="0" w:line="360" w:lineRule="auto"/>
      <w:outlineLvl w:val="1"/>
    </w:pPr>
    <w:rPr>
      <w:rFonts w:ascii="Arial" w:eastAsiaTheme="majorEastAsia" w:hAnsi="Arial" w:cstheme="majorBidi"/>
      <w:color w:val="000000" w:themeColor="text1"/>
      <w:sz w:val="24"/>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18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18A2"/>
  </w:style>
  <w:style w:type="paragraph" w:styleId="Zpat">
    <w:name w:val="footer"/>
    <w:basedOn w:val="Normln"/>
    <w:link w:val="ZpatChar"/>
    <w:uiPriority w:val="99"/>
    <w:unhideWhenUsed/>
    <w:rsid w:val="002118A2"/>
    <w:pPr>
      <w:tabs>
        <w:tab w:val="center" w:pos="4536"/>
        <w:tab w:val="right" w:pos="9072"/>
      </w:tabs>
      <w:spacing w:after="0" w:line="240" w:lineRule="auto"/>
    </w:pPr>
  </w:style>
  <w:style w:type="character" w:customStyle="1" w:styleId="ZpatChar">
    <w:name w:val="Zápatí Char"/>
    <w:basedOn w:val="Standardnpsmoodstavce"/>
    <w:link w:val="Zpat"/>
    <w:uiPriority w:val="99"/>
    <w:rsid w:val="002118A2"/>
  </w:style>
  <w:style w:type="paragraph" w:styleId="Odstavecseseznamem">
    <w:name w:val="List Paragraph"/>
    <w:basedOn w:val="Normln"/>
    <w:uiPriority w:val="34"/>
    <w:qFormat/>
    <w:rsid w:val="002118A2"/>
    <w:pPr>
      <w:ind w:left="720"/>
      <w:contextualSpacing/>
    </w:pPr>
  </w:style>
  <w:style w:type="paragraph" w:styleId="Textbubliny">
    <w:name w:val="Balloon Text"/>
    <w:basedOn w:val="Normln"/>
    <w:link w:val="TextbublinyChar"/>
    <w:uiPriority w:val="99"/>
    <w:semiHidden/>
    <w:unhideWhenUsed/>
    <w:rsid w:val="007634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340A"/>
    <w:rPr>
      <w:rFonts w:ascii="Segoe UI" w:hAnsi="Segoe UI" w:cs="Segoe UI"/>
      <w:sz w:val="18"/>
      <w:szCs w:val="18"/>
    </w:rPr>
  </w:style>
  <w:style w:type="paragraph" w:styleId="Zkladntext">
    <w:name w:val="Body Text"/>
    <w:basedOn w:val="Normln"/>
    <w:link w:val="ZkladntextChar"/>
    <w:rsid w:val="007D74AF"/>
    <w:pPr>
      <w:spacing w:after="240" w:line="240" w:lineRule="atLeast"/>
    </w:pPr>
    <w:rPr>
      <w:rFonts w:ascii="Georgia" w:eastAsia="Calibri" w:hAnsi="Georgia" w:cs="Times New Roman"/>
      <w:sz w:val="20"/>
      <w:szCs w:val="20"/>
      <w:lang w:val="en-US"/>
    </w:rPr>
  </w:style>
  <w:style w:type="character" w:customStyle="1" w:styleId="ZkladntextChar">
    <w:name w:val="Základní text Char"/>
    <w:basedOn w:val="Standardnpsmoodstavce"/>
    <w:link w:val="Zkladntext"/>
    <w:rsid w:val="007D74AF"/>
    <w:rPr>
      <w:rFonts w:ascii="Georgia" w:eastAsia="Calibri" w:hAnsi="Georgia" w:cs="Times New Roman"/>
      <w:sz w:val="20"/>
      <w:szCs w:val="20"/>
      <w:lang w:val="en-US"/>
    </w:rPr>
  </w:style>
  <w:style w:type="paragraph" w:customStyle="1" w:styleId="Heading1CtrlShiftH1">
    <w:name w:val="Heading 1 (CtrlShift + H1)"/>
    <w:basedOn w:val="Zkladntext"/>
    <w:next w:val="Heading2CtrlShiftH2"/>
    <w:link w:val="Heading1CtrlShiftH1Char"/>
    <w:qFormat/>
    <w:rsid w:val="007D74AF"/>
    <w:pPr>
      <w:numPr>
        <w:numId w:val="10"/>
      </w:numPr>
      <w:spacing w:before="240"/>
    </w:pPr>
    <w:rPr>
      <w:rFonts w:eastAsia="MS Gothic"/>
      <w:szCs w:val="28"/>
    </w:rPr>
  </w:style>
  <w:style w:type="paragraph" w:customStyle="1" w:styleId="Heading2CtrlShiftH2">
    <w:name w:val="Heading 2 (CtrlShift + H2)"/>
    <w:basedOn w:val="Normln"/>
    <w:qFormat/>
    <w:rsid w:val="007D74AF"/>
    <w:pPr>
      <w:numPr>
        <w:ilvl w:val="1"/>
        <w:numId w:val="10"/>
      </w:numPr>
      <w:spacing w:after="240" w:line="240" w:lineRule="atLeast"/>
    </w:pPr>
    <w:rPr>
      <w:rFonts w:ascii="Georgia" w:eastAsia="Calibri" w:hAnsi="Georgia" w:cs="Times New Roman"/>
      <w:sz w:val="20"/>
      <w:szCs w:val="20"/>
      <w:lang w:val="en-US"/>
    </w:rPr>
  </w:style>
  <w:style w:type="character" w:customStyle="1" w:styleId="Heading1CtrlShiftH1Char">
    <w:name w:val="Heading 1 (CtrlShift + H1) Char"/>
    <w:link w:val="Heading1CtrlShiftH1"/>
    <w:rsid w:val="007D74AF"/>
    <w:rPr>
      <w:rFonts w:ascii="Georgia" w:eastAsia="MS Gothic" w:hAnsi="Georgia" w:cs="Times New Roman"/>
      <w:sz w:val="20"/>
      <w:szCs w:val="28"/>
      <w:lang w:val="en-US"/>
    </w:rPr>
  </w:style>
  <w:style w:type="paragraph" w:customStyle="1" w:styleId="Heading3CtrlShiftH3">
    <w:name w:val="Heading 3 (CtrlShift + H3)"/>
    <w:basedOn w:val="Heading2CtrlShiftH2"/>
    <w:qFormat/>
    <w:rsid w:val="007D74AF"/>
    <w:pPr>
      <w:numPr>
        <w:ilvl w:val="2"/>
      </w:numPr>
    </w:pPr>
  </w:style>
  <w:style w:type="paragraph" w:customStyle="1" w:styleId="Heading4CtrlShiftH4">
    <w:name w:val="Heading 4 (CtrlShift + H4)"/>
    <w:basedOn w:val="Heading3CtrlShiftH3"/>
    <w:qFormat/>
    <w:rsid w:val="007D74AF"/>
    <w:pPr>
      <w:numPr>
        <w:ilvl w:val="3"/>
      </w:numPr>
    </w:pPr>
  </w:style>
  <w:style w:type="paragraph" w:styleId="Normlnweb">
    <w:name w:val="Normal (Web)"/>
    <w:basedOn w:val="Normln"/>
    <w:uiPriority w:val="99"/>
    <w:rsid w:val="007D74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63B01"/>
    <w:rPr>
      <w:rFonts w:ascii="Arial" w:eastAsiaTheme="majorEastAsia" w:hAnsi="Arial" w:cstheme="majorBidi"/>
      <w:color w:val="000000" w:themeColor="text1"/>
      <w:sz w:val="24"/>
      <w:szCs w:val="32"/>
      <w:lang w:val="en-US"/>
    </w:rPr>
  </w:style>
  <w:style w:type="character" w:customStyle="1" w:styleId="Nadpis2Char">
    <w:name w:val="Nadpis 2 Char"/>
    <w:basedOn w:val="Standardnpsmoodstavce"/>
    <w:link w:val="Nadpis2"/>
    <w:uiPriority w:val="9"/>
    <w:rsid w:val="00563B01"/>
    <w:rPr>
      <w:rFonts w:ascii="Arial" w:eastAsiaTheme="majorEastAsia" w:hAnsi="Arial" w:cstheme="majorBidi"/>
      <w:color w:val="000000" w:themeColor="text1"/>
      <w:sz w:val="24"/>
      <w:szCs w:val="26"/>
      <w:lang w:val="en-US"/>
    </w:rPr>
  </w:style>
  <w:style w:type="table" w:styleId="Mkatabulky">
    <w:name w:val="Table Grid"/>
    <w:basedOn w:val="Normlntabulka"/>
    <w:uiPriority w:val="39"/>
    <w:rsid w:val="009F01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F01E7"/>
    <w:pPr>
      <w:spacing w:after="0" w:line="240" w:lineRule="auto"/>
    </w:pPr>
    <w:rPr>
      <w:rFonts w:ascii="Arial" w:hAnsi="Arial"/>
      <w:color w:val="000000" w:themeColor="text1"/>
      <w:szCs w:val="21"/>
    </w:rPr>
  </w:style>
  <w:style w:type="character" w:customStyle="1" w:styleId="ProsttextChar">
    <w:name w:val="Prostý text Char"/>
    <w:basedOn w:val="Standardnpsmoodstavce"/>
    <w:link w:val="Prosttext"/>
    <w:uiPriority w:val="99"/>
    <w:semiHidden/>
    <w:rsid w:val="009F01E7"/>
    <w:rPr>
      <w:rFonts w:ascii="Arial" w:hAnsi="Arial"/>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136">
      <w:bodyDiv w:val="1"/>
      <w:marLeft w:val="0"/>
      <w:marRight w:val="0"/>
      <w:marTop w:val="0"/>
      <w:marBottom w:val="0"/>
      <w:divBdr>
        <w:top w:val="none" w:sz="0" w:space="0" w:color="auto"/>
        <w:left w:val="none" w:sz="0" w:space="0" w:color="auto"/>
        <w:bottom w:val="none" w:sz="0" w:space="0" w:color="auto"/>
        <w:right w:val="none" w:sz="0" w:space="0" w:color="auto"/>
      </w:divBdr>
      <w:divsChild>
        <w:div w:id="2082747973">
          <w:marLeft w:val="547"/>
          <w:marRight w:val="0"/>
          <w:marTop w:val="0"/>
          <w:marBottom w:val="0"/>
          <w:divBdr>
            <w:top w:val="none" w:sz="0" w:space="0" w:color="auto"/>
            <w:left w:val="none" w:sz="0" w:space="0" w:color="auto"/>
            <w:bottom w:val="none" w:sz="0" w:space="0" w:color="auto"/>
            <w:right w:val="none" w:sz="0" w:space="0" w:color="auto"/>
          </w:divBdr>
        </w:div>
      </w:divsChild>
    </w:div>
    <w:div w:id="635185339">
      <w:bodyDiv w:val="1"/>
      <w:marLeft w:val="0"/>
      <w:marRight w:val="0"/>
      <w:marTop w:val="0"/>
      <w:marBottom w:val="0"/>
      <w:divBdr>
        <w:top w:val="none" w:sz="0" w:space="0" w:color="auto"/>
        <w:left w:val="none" w:sz="0" w:space="0" w:color="auto"/>
        <w:bottom w:val="none" w:sz="0" w:space="0" w:color="auto"/>
        <w:right w:val="none" w:sz="0" w:space="0" w:color="auto"/>
      </w:divBdr>
      <w:divsChild>
        <w:div w:id="1004818551">
          <w:marLeft w:val="432"/>
          <w:marRight w:val="0"/>
          <w:marTop w:val="360"/>
          <w:marBottom w:val="0"/>
          <w:divBdr>
            <w:top w:val="none" w:sz="0" w:space="0" w:color="auto"/>
            <w:left w:val="none" w:sz="0" w:space="0" w:color="auto"/>
            <w:bottom w:val="none" w:sz="0" w:space="0" w:color="auto"/>
            <w:right w:val="none" w:sz="0" w:space="0" w:color="auto"/>
          </w:divBdr>
        </w:div>
        <w:div w:id="1299919405">
          <w:marLeft w:val="432"/>
          <w:marRight w:val="0"/>
          <w:marTop w:val="360"/>
          <w:marBottom w:val="0"/>
          <w:divBdr>
            <w:top w:val="none" w:sz="0" w:space="0" w:color="auto"/>
            <w:left w:val="none" w:sz="0" w:space="0" w:color="auto"/>
            <w:bottom w:val="none" w:sz="0" w:space="0" w:color="auto"/>
            <w:right w:val="none" w:sz="0" w:space="0" w:color="auto"/>
          </w:divBdr>
        </w:div>
        <w:div w:id="1311521346">
          <w:marLeft w:val="432"/>
          <w:marRight w:val="0"/>
          <w:marTop w:val="360"/>
          <w:marBottom w:val="0"/>
          <w:divBdr>
            <w:top w:val="none" w:sz="0" w:space="0" w:color="auto"/>
            <w:left w:val="none" w:sz="0" w:space="0" w:color="auto"/>
            <w:bottom w:val="none" w:sz="0" w:space="0" w:color="auto"/>
            <w:right w:val="none" w:sz="0" w:space="0" w:color="auto"/>
          </w:divBdr>
        </w:div>
        <w:div w:id="1981304712">
          <w:marLeft w:val="432"/>
          <w:marRight w:val="0"/>
          <w:marTop w:val="360"/>
          <w:marBottom w:val="0"/>
          <w:divBdr>
            <w:top w:val="none" w:sz="0" w:space="0" w:color="auto"/>
            <w:left w:val="none" w:sz="0" w:space="0" w:color="auto"/>
            <w:bottom w:val="none" w:sz="0" w:space="0" w:color="auto"/>
            <w:right w:val="none" w:sz="0" w:space="0" w:color="auto"/>
          </w:divBdr>
        </w:div>
      </w:divsChild>
    </w:div>
    <w:div w:id="1499347088">
      <w:bodyDiv w:val="1"/>
      <w:marLeft w:val="0"/>
      <w:marRight w:val="0"/>
      <w:marTop w:val="0"/>
      <w:marBottom w:val="0"/>
      <w:divBdr>
        <w:top w:val="none" w:sz="0" w:space="0" w:color="auto"/>
        <w:left w:val="none" w:sz="0" w:space="0" w:color="auto"/>
        <w:bottom w:val="none" w:sz="0" w:space="0" w:color="auto"/>
        <w:right w:val="none" w:sz="0" w:space="0" w:color="auto"/>
      </w:divBdr>
      <w:divsChild>
        <w:div w:id="110780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3C83-15EB-450A-8461-E55751CB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1846</Words>
  <Characters>10895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Vohnout Jan</dc:creator>
  <cp:keywords/>
  <dc:description/>
  <cp:lastModifiedBy>Zdenka Lehenová</cp:lastModifiedBy>
  <cp:revision>8</cp:revision>
  <cp:lastPrinted>2019-05-12T13:50:00Z</cp:lastPrinted>
  <dcterms:created xsi:type="dcterms:W3CDTF">2022-03-15T15:39:00Z</dcterms:created>
  <dcterms:modified xsi:type="dcterms:W3CDTF">2022-08-31T12:09:00Z</dcterms:modified>
</cp:coreProperties>
</file>