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6966BAFA" w:rsidR="00CA462B" w:rsidRDefault="006A7D30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462B"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773417">
        <w:rPr>
          <w:b/>
          <w:sz w:val="28"/>
          <w:szCs w:val="28"/>
        </w:rPr>
        <w:t xml:space="preserve"> 7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0FDCC42B" w14:textId="77777777" w:rsidR="00C33DF9" w:rsidRPr="00C33DF9" w:rsidRDefault="00C33DF9" w:rsidP="00C33DF9">
      <w:pPr>
        <w:spacing w:line="252" w:lineRule="auto"/>
        <w:rPr>
          <w:rFonts w:eastAsiaTheme="minorHAnsi"/>
          <w:b/>
          <w:lang w:eastAsia="en-US"/>
        </w:rPr>
      </w:pPr>
      <w:r w:rsidRPr="00C33DF9">
        <w:rPr>
          <w:rFonts w:eastAsiaTheme="minorHAnsi"/>
          <w:b/>
          <w:lang w:eastAsia="en-US"/>
        </w:rPr>
        <w:t>Soukromá základní umělecká škola D-MUSIC, s.r.o.</w:t>
      </w:r>
    </w:p>
    <w:p w14:paraId="235E71AD" w14:textId="77777777" w:rsidR="00C33DF9" w:rsidRPr="00C33DF9" w:rsidRDefault="00C33DF9" w:rsidP="00C33DF9">
      <w:pPr>
        <w:spacing w:line="252" w:lineRule="auto"/>
        <w:rPr>
          <w:rFonts w:eastAsiaTheme="minorHAnsi"/>
          <w:b/>
          <w:lang w:eastAsia="en-US"/>
        </w:rPr>
      </w:pPr>
      <w:r w:rsidRPr="00C33DF9">
        <w:rPr>
          <w:rFonts w:eastAsiaTheme="minorHAnsi"/>
          <w:b/>
          <w:lang w:eastAsia="en-US"/>
        </w:rPr>
        <w:t>Velehradská 625</w:t>
      </w:r>
    </w:p>
    <w:p w14:paraId="38A1AF1A" w14:textId="0B86C598" w:rsidR="009424D0" w:rsidRPr="00932DAE" w:rsidRDefault="00932DAE" w:rsidP="009424D0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932DAE">
        <w:rPr>
          <w:rFonts w:eastAsiaTheme="minorHAnsi"/>
          <w:b/>
          <w:lang w:eastAsia="en-US"/>
        </w:rPr>
        <w:t>767 01 Kroměříž</w:t>
      </w:r>
    </w:p>
    <w:p w14:paraId="37A98030" w14:textId="409FD292" w:rsidR="009424D0" w:rsidRPr="009424D0" w:rsidRDefault="009424D0" w:rsidP="009424D0">
      <w:pPr>
        <w:tabs>
          <w:tab w:val="left" w:pos="1800"/>
        </w:tabs>
        <w:rPr>
          <w:b/>
          <w:bCs/>
        </w:rPr>
      </w:pPr>
      <w:r w:rsidRPr="009424D0">
        <w:rPr>
          <w:b/>
          <w:bCs/>
        </w:rPr>
        <w:t>IČO:</w:t>
      </w:r>
      <w:r w:rsidR="00932DAE">
        <w:rPr>
          <w:b/>
          <w:bCs/>
        </w:rPr>
        <w:t xml:space="preserve"> </w:t>
      </w:r>
      <w:r w:rsidR="00C33DF9">
        <w:rPr>
          <w:b/>
          <w:bCs/>
        </w:rPr>
        <w:t>25319639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35EAAD91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C33DF9">
        <w:rPr>
          <w:rFonts w:eastAsiaTheme="minorHAnsi"/>
          <w:lang w:eastAsia="en-US"/>
        </w:rPr>
        <w:t>27.2</w:t>
      </w:r>
      <w:r w:rsidR="00932DAE">
        <w:rPr>
          <w:rFonts w:eastAsiaTheme="minorHAnsi"/>
          <w:lang w:eastAsia="en-US"/>
        </w:rPr>
        <w:t>.201</w:t>
      </w:r>
      <w:r w:rsidR="00C33DF9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C07A2D">
        <w:rPr>
          <w:rFonts w:eastAsiaTheme="minorHAnsi"/>
          <w:lang w:eastAsia="en-US"/>
        </w:rPr>
        <w:t xml:space="preserve"> včetně dodatků 1-</w:t>
      </w:r>
      <w:r w:rsidR="00C33DF9">
        <w:rPr>
          <w:rFonts w:eastAsiaTheme="minorHAnsi"/>
          <w:lang w:eastAsia="en-US"/>
        </w:rPr>
        <w:t>6</w:t>
      </w:r>
      <w:r w:rsidRPr="00130EB6">
        <w:t xml:space="preserve"> </w:t>
      </w:r>
      <w:r>
        <w:t xml:space="preserve">na nebytové prostory nacházející se v domu č.p. </w:t>
      </w:r>
      <w:r w:rsidR="005A5E4D">
        <w:t>625</w:t>
      </w:r>
      <w:r w:rsidR="00C07A2D">
        <w:t xml:space="preserve"> </w:t>
      </w:r>
      <w:r w:rsidR="005A5E4D">
        <w:t>Velehradská</w:t>
      </w:r>
      <w:r w:rsidR="00C07A2D">
        <w:t xml:space="preserve"> ul.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4A8B428C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C33DF9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0917E139" w:rsidR="00C07A2D" w:rsidRDefault="00A7643D" w:rsidP="00CA462B">
      <w:pPr>
        <w:tabs>
          <w:tab w:val="left" w:pos="1800"/>
        </w:tabs>
        <w:spacing w:after="80"/>
      </w:pPr>
      <w:r>
        <w:t> </w:t>
      </w:r>
      <w:r w:rsidR="002E6D57">
        <w:t>Č</w:t>
      </w:r>
      <w:r>
        <w:t xml:space="preserve">l. </w:t>
      </w:r>
      <w:r w:rsidR="00C33DF9">
        <w:t>I</w:t>
      </w:r>
      <w:r w:rsidR="00C07A2D">
        <w:t>V</w:t>
      </w:r>
      <w:r>
        <w:t xml:space="preserve"> se mění takto: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C33DF9" w:rsidRPr="00C33DF9" w14:paraId="46E73BF4" w14:textId="77777777" w:rsidTr="00042421">
        <w:tc>
          <w:tcPr>
            <w:tcW w:w="4110" w:type="dxa"/>
          </w:tcPr>
          <w:p w14:paraId="2A514416" w14:textId="77777777" w:rsidR="00C33DF9" w:rsidRPr="00C33DF9" w:rsidRDefault="00C33DF9" w:rsidP="00C33DF9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C33DF9">
              <w:rPr>
                <w:rFonts w:eastAsia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0AADC18F" w14:textId="7FEADA57" w:rsidR="00C33DF9" w:rsidRPr="00C33DF9" w:rsidRDefault="00C33DF9" w:rsidP="00C33DF9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C33DF9">
              <w:rPr>
                <w:rFonts w:eastAsiaTheme="minorHAnsi"/>
                <w:bCs/>
                <w:lang w:eastAsia="en-US"/>
              </w:rPr>
              <w:t xml:space="preserve">  </w:t>
            </w:r>
            <w:r w:rsidR="005E3530">
              <w:rPr>
                <w:rFonts w:eastAsiaTheme="minorHAnsi"/>
                <w:bCs/>
                <w:lang w:eastAsia="en-US"/>
              </w:rPr>
              <w:t xml:space="preserve">  </w:t>
            </w:r>
            <w:r w:rsidRPr="00C33DF9">
              <w:rPr>
                <w:rFonts w:eastAsiaTheme="minorHAnsi"/>
                <w:bCs/>
                <w:lang w:eastAsia="en-US"/>
              </w:rPr>
              <w:t>12508,-Kč</w:t>
            </w:r>
          </w:p>
        </w:tc>
      </w:tr>
      <w:tr w:rsidR="00107E63" w:rsidRPr="00C33DF9" w14:paraId="7A2C4205" w14:textId="77777777" w:rsidTr="00042421">
        <w:tc>
          <w:tcPr>
            <w:tcW w:w="4110" w:type="dxa"/>
          </w:tcPr>
          <w:p w14:paraId="412519F3" w14:textId="073E6C2C" w:rsidR="00107E63" w:rsidRPr="00C33DF9" w:rsidRDefault="00107E63" w:rsidP="00C33DF9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Plyn čtvrtletně </w:t>
            </w:r>
          </w:p>
        </w:tc>
        <w:tc>
          <w:tcPr>
            <w:tcW w:w="2410" w:type="dxa"/>
          </w:tcPr>
          <w:p w14:paraId="476148A2" w14:textId="560F7118" w:rsidR="00107E63" w:rsidRPr="00C33DF9" w:rsidRDefault="0050620E" w:rsidP="00C33DF9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110000,-Kč</w:t>
            </w:r>
          </w:p>
        </w:tc>
      </w:tr>
      <w:tr w:rsidR="00C33DF9" w:rsidRPr="00C33DF9" w14:paraId="0477450B" w14:textId="77777777" w:rsidTr="00042421">
        <w:tc>
          <w:tcPr>
            <w:tcW w:w="4110" w:type="dxa"/>
          </w:tcPr>
          <w:p w14:paraId="2FF3D18A" w14:textId="77777777" w:rsidR="00C33DF9" w:rsidRPr="00C33DF9" w:rsidRDefault="00C33DF9" w:rsidP="00C33DF9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C33DF9">
              <w:rPr>
                <w:rFonts w:eastAsia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37BA6311" w14:textId="77777777" w:rsidR="00C33DF9" w:rsidRPr="00C33DF9" w:rsidRDefault="00C33DF9" w:rsidP="00C33DF9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C33DF9">
              <w:rPr>
                <w:rFonts w:eastAsiaTheme="minorHAnsi"/>
                <w:bCs/>
                <w:lang w:eastAsia="en-US"/>
              </w:rPr>
              <w:t xml:space="preserve">      3336,-Kč</w:t>
            </w:r>
          </w:p>
        </w:tc>
      </w:tr>
      <w:tr w:rsidR="00C33DF9" w:rsidRPr="00C33DF9" w14:paraId="6814EBDE" w14:textId="77777777" w:rsidTr="00042421">
        <w:tc>
          <w:tcPr>
            <w:tcW w:w="4110" w:type="dxa"/>
          </w:tcPr>
          <w:p w14:paraId="6EA05D82" w14:textId="77777777" w:rsidR="00C33DF9" w:rsidRPr="00C33DF9" w:rsidRDefault="00C33DF9" w:rsidP="00C33DF9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C33DF9">
              <w:rPr>
                <w:rFonts w:eastAsia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19302C01" w14:textId="77777777" w:rsidR="00C33DF9" w:rsidRPr="00C33DF9" w:rsidRDefault="00C33DF9" w:rsidP="00C33DF9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C33DF9">
              <w:rPr>
                <w:rFonts w:eastAsiaTheme="minorHAnsi"/>
                <w:bCs/>
                <w:lang w:eastAsia="en-US"/>
              </w:rPr>
              <w:t xml:space="preserve">    10836,-Kč</w:t>
            </w:r>
          </w:p>
        </w:tc>
      </w:tr>
      <w:tr w:rsidR="00C33DF9" w:rsidRPr="00C33DF9" w14:paraId="437E7C6A" w14:textId="77777777" w:rsidTr="00042421">
        <w:tc>
          <w:tcPr>
            <w:tcW w:w="4110" w:type="dxa"/>
          </w:tcPr>
          <w:p w14:paraId="05A984C2" w14:textId="77777777" w:rsidR="00C33DF9" w:rsidRPr="00C33DF9" w:rsidRDefault="00C33DF9" w:rsidP="00C33DF9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C33DF9">
              <w:rPr>
                <w:rFonts w:eastAsia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5356C989" w14:textId="77777777" w:rsidR="00C33DF9" w:rsidRPr="00C33DF9" w:rsidRDefault="00C33DF9" w:rsidP="00C33DF9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C33DF9">
              <w:rPr>
                <w:rFonts w:eastAsiaTheme="minorHAnsi"/>
                <w:bCs/>
                <w:lang w:eastAsia="en-US"/>
              </w:rPr>
              <w:t xml:space="preserve">    -</w:t>
            </w:r>
          </w:p>
        </w:tc>
      </w:tr>
      <w:tr w:rsidR="00C33DF9" w:rsidRPr="00C33DF9" w14:paraId="0A2247A8" w14:textId="77777777" w:rsidTr="00042421">
        <w:tc>
          <w:tcPr>
            <w:tcW w:w="4110" w:type="dxa"/>
          </w:tcPr>
          <w:p w14:paraId="6677BAB5" w14:textId="77777777" w:rsidR="00C33DF9" w:rsidRPr="00C33DF9" w:rsidRDefault="00C33DF9" w:rsidP="00C33DF9">
            <w:pPr>
              <w:spacing w:line="252" w:lineRule="auto"/>
              <w:rPr>
                <w:rFonts w:eastAsiaTheme="minorHAnsi"/>
                <w:b/>
                <w:lang w:eastAsia="en-US"/>
              </w:rPr>
            </w:pPr>
            <w:r w:rsidRPr="00C33DF9">
              <w:rPr>
                <w:rFonts w:eastAsia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1A42A78B" w14:textId="77777777" w:rsidR="00C33DF9" w:rsidRPr="00C33DF9" w:rsidRDefault="00C33DF9" w:rsidP="00C33DF9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33DF9">
              <w:rPr>
                <w:rFonts w:eastAsiaTheme="minorHAnsi"/>
                <w:b/>
                <w:lang w:eastAsia="en-US"/>
              </w:rPr>
              <w:t xml:space="preserve"> 136680,-Kč</w:t>
            </w:r>
          </w:p>
        </w:tc>
      </w:tr>
    </w:tbl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5E307E89" w14:textId="509AE2DB" w:rsidR="002E590C" w:rsidRDefault="003970C6" w:rsidP="00C33DF9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předem</w:t>
      </w:r>
    </w:p>
    <w:p w14:paraId="49C9BDE9" w14:textId="5B877B32" w:rsidR="002E590C" w:rsidRDefault="002E590C" w:rsidP="00CA462B">
      <w:pPr>
        <w:tabs>
          <w:tab w:val="left" w:pos="1800"/>
        </w:tabs>
        <w:spacing w:after="80"/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107E63"/>
    <w:rsid w:val="002E590C"/>
    <w:rsid w:val="002E6D57"/>
    <w:rsid w:val="003970C6"/>
    <w:rsid w:val="003B6296"/>
    <w:rsid w:val="004F362A"/>
    <w:rsid w:val="0050620E"/>
    <w:rsid w:val="005A5E4D"/>
    <w:rsid w:val="005E3530"/>
    <w:rsid w:val="00650786"/>
    <w:rsid w:val="006A7D30"/>
    <w:rsid w:val="006E4AB5"/>
    <w:rsid w:val="00773417"/>
    <w:rsid w:val="007D0F32"/>
    <w:rsid w:val="00932DAE"/>
    <w:rsid w:val="009424D0"/>
    <w:rsid w:val="009C1070"/>
    <w:rsid w:val="00A004EC"/>
    <w:rsid w:val="00A26887"/>
    <w:rsid w:val="00A7116C"/>
    <w:rsid w:val="00A7643D"/>
    <w:rsid w:val="00B22910"/>
    <w:rsid w:val="00BB2A75"/>
    <w:rsid w:val="00C07A2D"/>
    <w:rsid w:val="00C33DF9"/>
    <w:rsid w:val="00CA462B"/>
    <w:rsid w:val="00D004AB"/>
    <w:rsid w:val="00D71A4E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7</cp:revision>
  <cp:lastPrinted>2022-07-13T05:50:00Z</cp:lastPrinted>
  <dcterms:created xsi:type="dcterms:W3CDTF">2022-06-22T10:46:00Z</dcterms:created>
  <dcterms:modified xsi:type="dcterms:W3CDTF">2022-07-13T05:51:00Z</dcterms:modified>
</cp:coreProperties>
</file>