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C5" w:rsidRDefault="00FE526A" w:rsidP="00301177">
      <w:pPr>
        <w:pStyle w:val="Nadpis420"/>
        <w:keepNext/>
        <w:keepLines/>
        <w:shd w:val="clear" w:color="auto" w:fill="auto"/>
        <w:spacing w:line="276" w:lineRule="auto"/>
      </w:pPr>
      <w:bookmarkStart w:id="0" w:name="bookmark0"/>
      <w:r>
        <w:t>SMLOUVA</w:t>
      </w:r>
      <w:bookmarkEnd w:id="0"/>
    </w:p>
    <w:p w:rsidR="001C5BAD" w:rsidRDefault="001C5BAD" w:rsidP="00301177">
      <w:pPr>
        <w:pStyle w:val="Nadpis420"/>
        <w:keepNext/>
        <w:keepLines/>
        <w:shd w:val="clear" w:color="auto" w:fill="auto"/>
        <w:spacing w:line="276" w:lineRule="auto"/>
      </w:pPr>
    </w:p>
    <w:p w:rsidR="00B00FC5" w:rsidRDefault="00FE526A" w:rsidP="00301177">
      <w:pPr>
        <w:pStyle w:val="Nadpis40"/>
        <w:keepNext/>
        <w:keepLines/>
        <w:shd w:val="clear" w:color="auto" w:fill="auto"/>
        <w:spacing w:line="276" w:lineRule="auto"/>
        <w:jc w:val="center"/>
      </w:pPr>
      <w:bookmarkStart w:id="1" w:name="bookmark1"/>
      <w:r>
        <w:t>o změně příslušnosti hospodařit s majetkem státu</w:t>
      </w:r>
      <w:bookmarkEnd w:id="1"/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  <w:rPr>
          <w:rStyle w:val="Zkladntext2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"/>
        </w:rPr>
        <w:t xml:space="preserve">uzavřená níže uvedeného dne, měsíce a roku podle ustanovení § 55 odst. 3 a § 19b odst. 3 zákona č. 219/2000 Sb., o </w:t>
      </w:r>
      <w:r>
        <w:rPr>
          <w:rStyle w:val="Zkladntext2"/>
        </w:rPr>
        <w:t>majetku České republiky a jejím vystupování v právních vztazích, ve znění pozdějších předpisů (dále „zákon o majetku státu</w:t>
      </w:r>
      <w:r>
        <w:rPr>
          <w:rStyle w:val="Zkladntext2"/>
          <w:vertAlign w:val="superscript"/>
        </w:rPr>
        <w:t>1</w:t>
      </w:r>
      <w:r>
        <w:rPr>
          <w:rStyle w:val="Zkladntext2"/>
        </w:rPr>
        <w:t xml:space="preserve">'), a ustanovení § 14 a </w:t>
      </w:r>
      <w:proofErr w:type="spellStart"/>
      <w:r>
        <w:rPr>
          <w:rStyle w:val="Zkladntext2"/>
        </w:rPr>
        <w:t>násl</w:t>
      </w:r>
      <w:proofErr w:type="spellEnd"/>
      <w:r>
        <w:rPr>
          <w:rStyle w:val="Zkladntext2"/>
        </w:rPr>
        <w:t>. vyhlášky č. 62/2001 Sb., o hospodaření organizačních složek státu a státních organizací s majetkem stát</w:t>
      </w:r>
      <w:r>
        <w:rPr>
          <w:rStyle w:val="Zkladntext2"/>
        </w:rPr>
        <w:t>u, ve znění pozdějších předpisu (dále jen „vyhláška").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rPr>
          <w:rStyle w:val="Zkladntext2"/>
        </w:rPr>
      </w:pPr>
    </w:p>
    <w:p w:rsidR="001C5BAD" w:rsidRDefault="001C5BAD" w:rsidP="00301177">
      <w:pPr>
        <w:pStyle w:val="Zkladntext21"/>
        <w:shd w:val="clear" w:color="auto" w:fill="auto"/>
        <w:spacing w:line="276" w:lineRule="auto"/>
        <w:rPr>
          <w:rStyle w:val="Zkladntext2"/>
        </w:rPr>
      </w:pP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  <w:rPr>
          <w:rStyle w:val="Zkladntext2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Smlouvu uzavírají tyto smluvní strany:</w:t>
      </w:r>
    </w:p>
    <w:p w:rsidR="001C5BAD" w:rsidRDefault="001C5BAD" w:rsidP="00301177">
      <w:pPr>
        <w:pStyle w:val="Zkladntext51"/>
        <w:shd w:val="clear" w:color="auto" w:fill="auto"/>
        <w:spacing w:line="276" w:lineRule="auto"/>
        <w:rPr>
          <w:rStyle w:val="Zkladntext5"/>
          <w:b/>
          <w:bCs/>
        </w:rPr>
      </w:pPr>
    </w:p>
    <w:p w:rsidR="00B00FC5" w:rsidRDefault="00FE526A" w:rsidP="00301177">
      <w:pPr>
        <w:pStyle w:val="Zkladntext51"/>
        <w:shd w:val="clear" w:color="auto" w:fill="auto"/>
        <w:spacing w:line="276" w:lineRule="auto"/>
      </w:pPr>
      <w:r>
        <w:rPr>
          <w:rStyle w:val="Zkladntext5"/>
          <w:b/>
          <w:bCs/>
        </w:rPr>
        <w:t>Fakultní nemocnice v Motole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státní příspěvková organizace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se sídlem V Úvalu 84, Praha 5, 150 06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zastoupená</w:t>
      </w:r>
      <w:r w:rsidR="001C5BAD">
        <w:rPr>
          <w:rStyle w:val="Zkladntext2"/>
        </w:rPr>
        <w:t>:</w:t>
      </w:r>
      <w:r>
        <w:rPr>
          <w:rStyle w:val="Zkladntext2"/>
        </w:rPr>
        <w:t xml:space="preserve"> JUDr. Ing. Miloslavem Ludv</w:t>
      </w:r>
      <w:r>
        <w:rPr>
          <w:rStyle w:val="Zkladntext2"/>
        </w:rPr>
        <w:t>íkem, MBA, ředitelem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IČO: 00064203</w:t>
      </w:r>
    </w:p>
    <w:p w:rsidR="001C5BAD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DIČ: CZ 00064203</w:t>
      </w:r>
    </w:p>
    <w:p w:rsidR="00B00FC5" w:rsidRDefault="00FE526A" w:rsidP="00301177">
      <w:pPr>
        <w:pStyle w:val="Zkladntext60"/>
        <w:shd w:val="clear" w:color="auto" w:fill="auto"/>
        <w:spacing w:line="276" w:lineRule="auto"/>
      </w:pPr>
      <w:r>
        <w:t>dále jen „předávající“</w:t>
      </w:r>
    </w:p>
    <w:p w:rsidR="001C5BAD" w:rsidRDefault="001C5BAD" w:rsidP="00301177">
      <w:pPr>
        <w:pStyle w:val="Zkladntext60"/>
        <w:shd w:val="clear" w:color="auto" w:fill="auto"/>
        <w:spacing w:line="276" w:lineRule="auto"/>
      </w:pPr>
    </w:p>
    <w:p w:rsidR="00B00FC5" w:rsidRDefault="00FE526A" w:rsidP="00301177">
      <w:pPr>
        <w:pStyle w:val="Zkladntext60"/>
        <w:shd w:val="clear" w:color="auto" w:fill="auto"/>
        <w:spacing w:line="276" w:lineRule="auto"/>
      </w:pPr>
      <w:r>
        <w:t>a</w:t>
      </w:r>
    </w:p>
    <w:p w:rsidR="001C5BAD" w:rsidRDefault="001C5BAD" w:rsidP="00301177">
      <w:pPr>
        <w:pStyle w:val="Zkladntext51"/>
        <w:shd w:val="clear" w:color="auto" w:fill="auto"/>
        <w:spacing w:line="276" w:lineRule="auto"/>
        <w:rPr>
          <w:rStyle w:val="Zkladntext5"/>
          <w:b/>
          <w:bCs/>
        </w:rPr>
      </w:pPr>
    </w:p>
    <w:p w:rsidR="00B00FC5" w:rsidRDefault="00FE526A" w:rsidP="00301177">
      <w:pPr>
        <w:pStyle w:val="Zkladntext51"/>
        <w:shd w:val="clear" w:color="auto" w:fill="auto"/>
        <w:spacing w:line="276" w:lineRule="auto"/>
      </w:pPr>
      <w:r>
        <w:rPr>
          <w:rStyle w:val="Zkladntext5"/>
          <w:b/>
          <w:bCs/>
        </w:rPr>
        <w:t>Psychiatrická nemocnice Brno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státní příspěvková organizace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 xml:space="preserve">se sídlem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1123/2, 618 32 </w:t>
      </w:r>
      <w:proofErr w:type="spellStart"/>
      <w:r>
        <w:rPr>
          <w:rStyle w:val="Zkladntext2"/>
        </w:rPr>
        <w:t>Brno</w:t>
      </w:r>
      <w:proofErr w:type="spellEnd"/>
      <w:r>
        <w:rPr>
          <w:rStyle w:val="Zkladntext2"/>
        </w:rPr>
        <w:t>-</w:t>
      </w:r>
      <w:proofErr w:type="spellStart"/>
      <w:r>
        <w:rPr>
          <w:rStyle w:val="Zkladntext2"/>
        </w:rPr>
        <w:t>Černovice</w:t>
      </w:r>
      <w:proofErr w:type="spellEnd"/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 xml:space="preserve">zastoupená: prim. MUDr. </w:t>
      </w:r>
      <w:r>
        <w:rPr>
          <w:rStyle w:val="Zkladntext2"/>
        </w:rPr>
        <w:t xml:space="preserve">Pavlem </w:t>
      </w:r>
      <w:proofErr w:type="spellStart"/>
      <w:r>
        <w:rPr>
          <w:rStyle w:val="Zkladntext2"/>
        </w:rPr>
        <w:t>Mošťákem</w:t>
      </w:r>
      <w:proofErr w:type="spellEnd"/>
      <w:r>
        <w:rPr>
          <w:rStyle w:val="Zkladntext2"/>
        </w:rPr>
        <w:t>, ředitelem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IČO: 00160105</w:t>
      </w: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rPr>
          <w:rStyle w:val="Zkladntext2"/>
        </w:rPr>
        <w:t>DIČ: CZ00160105</w:t>
      </w:r>
    </w:p>
    <w:p w:rsidR="00B00FC5" w:rsidRDefault="00FE526A" w:rsidP="00301177">
      <w:pPr>
        <w:pStyle w:val="Zkladntext60"/>
        <w:shd w:val="clear" w:color="auto" w:fill="auto"/>
        <w:spacing w:line="276" w:lineRule="auto"/>
      </w:pPr>
      <w:r>
        <w:t>dále jen „přejímající"</w:t>
      </w:r>
    </w:p>
    <w:p w:rsidR="001C5BAD" w:rsidRDefault="001C5BAD" w:rsidP="00301177">
      <w:pPr>
        <w:pStyle w:val="Zkladntext51"/>
        <w:shd w:val="clear" w:color="auto" w:fill="auto"/>
        <w:spacing w:line="276" w:lineRule="auto"/>
        <w:rPr>
          <w:rStyle w:val="Zkladntext5"/>
          <w:b/>
          <w:bCs/>
        </w:rPr>
      </w:pPr>
    </w:p>
    <w:p w:rsidR="001C5BAD" w:rsidRDefault="001C5BAD" w:rsidP="00301177">
      <w:pPr>
        <w:pStyle w:val="Zkladntext51"/>
        <w:shd w:val="clear" w:color="auto" w:fill="auto"/>
        <w:spacing w:line="276" w:lineRule="auto"/>
        <w:rPr>
          <w:rStyle w:val="Zkladntext5"/>
          <w:b/>
          <w:bCs/>
        </w:rPr>
      </w:pPr>
    </w:p>
    <w:p w:rsidR="00B00FC5" w:rsidRDefault="00FE526A" w:rsidP="00301177">
      <w:pPr>
        <w:pStyle w:val="Zkladntext51"/>
        <w:shd w:val="clear" w:color="auto" w:fill="auto"/>
        <w:spacing w:line="276" w:lineRule="auto"/>
        <w:jc w:val="center"/>
        <w:rPr>
          <w:rStyle w:val="Zkladntext5"/>
          <w:b/>
          <w:bCs/>
        </w:rPr>
      </w:pPr>
      <w:r>
        <w:rPr>
          <w:rStyle w:val="Zkladntext5"/>
          <w:b/>
          <w:bCs/>
        </w:rPr>
        <w:t>ČLÁNEK 1</w:t>
      </w:r>
    </w:p>
    <w:p w:rsidR="00301177" w:rsidRDefault="00301177" w:rsidP="00301177">
      <w:pPr>
        <w:pStyle w:val="Zkladntext51"/>
        <w:shd w:val="clear" w:color="auto" w:fill="auto"/>
        <w:spacing w:line="276" w:lineRule="auto"/>
        <w:jc w:val="center"/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"/>
        </w:rPr>
        <w:t xml:space="preserve">Předmětem této smlouvy je převod příslušnosti hospodařit s majetkem státu vymezeným v Článku 2 </w:t>
      </w:r>
      <w:proofErr w:type="gramStart"/>
      <w:r>
        <w:rPr>
          <w:rStyle w:val="Zkladntext2"/>
        </w:rPr>
        <w:t>této</w:t>
      </w:r>
      <w:proofErr w:type="gramEnd"/>
      <w:r>
        <w:rPr>
          <w:rStyle w:val="Zkladntext2"/>
        </w:rPr>
        <w:t xml:space="preserve"> smlouvy z </w:t>
      </w:r>
      <w:r>
        <w:rPr>
          <w:rStyle w:val="Zkladntext2Kurzva"/>
        </w:rPr>
        <w:t>předávajícího</w:t>
      </w:r>
      <w:r>
        <w:rPr>
          <w:rStyle w:val="Zkladntext2"/>
        </w:rPr>
        <w:t xml:space="preserve"> na </w:t>
      </w:r>
      <w:r>
        <w:rPr>
          <w:rStyle w:val="Zkladntext2Kurzva"/>
        </w:rPr>
        <w:t>přejímajícího. Předávající</w:t>
      </w:r>
      <w:r>
        <w:rPr>
          <w:rStyle w:val="Zkladntext2"/>
        </w:rPr>
        <w:t xml:space="preserve"> na základě té</w:t>
      </w:r>
      <w:r>
        <w:rPr>
          <w:rStyle w:val="Zkladntext2"/>
        </w:rPr>
        <w:t xml:space="preserve">to smlouvy a za podmínek jí stanovených převádí na </w:t>
      </w:r>
      <w:r>
        <w:rPr>
          <w:rStyle w:val="Zkladntext2Kurzva"/>
        </w:rPr>
        <w:t>přejímajícího</w:t>
      </w:r>
      <w:r>
        <w:rPr>
          <w:rStyle w:val="Zkladntext2"/>
        </w:rPr>
        <w:t xml:space="preserve"> příslušnost hospodařit s majetkem státu a </w:t>
      </w:r>
      <w:r>
        <w:rPr>
          <w:rStyle w:val="Zkladntext2Kurzva"/>
        </w:rPr>
        <w:t>přejímající</w:t>
      </w:r>
      <w:r>
        <w:rPr>
          <w:rStyle w:val="Zkladntext2"/>
        </w:rPr>
        <w:t xml:space="preserve"> majetek do své příslušnosti hospodařit s majetkem státu přijímá.</w:t>
      </w:r>
    </w:p>
    <w:p w:rsidR="001C5BAD" w:rsidRDefault="001C5BAD" w:rsidP="00301177">
      <w:pPr>
        <w:pStyle w:val="Zkladntext51"/>
        <w:shd w:val="clear" w:color="auto" w:fill="auto"/>
        <w:spacing w:line="276" w:lineRule="auto"/>
        <w:jc w:val="center"/>
        <w:rPr>
          <w:rStyle w:val="Zkladntext5"/>
          <w:b/>
          <w:bCs/>
        </w:rPr>
      </w:pPr>
    </w:p>
    <w:p w:rsidR="001C5BAD" w:rsidRDefault="001C5BAD" w:rsidP="00301177">
      <w:pPr>
        <w:pStyle w:val="Zkladntext51"/>
        <w:shd w:val="clear" w:color="auto" w:fill="auto"/>
        <w:spacing w:line="276" w:lineRule="auto"/>
        <w:jc w:val="center"/>
        <w:rPr>
          <w:rStyle w:val="Zkladntext5"/>
          <w:b/>
          <w:bCs/>
        </w:rPr>
      </w:pPr>
    </w:p>
    <w:p w:rsidR="001C5BAD" w:rsidRDefault="001C5BAD" w:rsidP="00301177">
      <w:pPr>
        <w:pStyle w:val="Zkladntext51"/>
        <w:shd w:val="clear" w:color="auto" w:fill="auto"/>
        <w:spacing w:line="276" w:lineRule="auto"/>
        <w:jc w:val="center"/>
      </w:pPr>
      <w:r>
        <w:rPr>
          <w:rStyle w:val="Zkladntext5"/>
          <w:b/>
          <w:bCs/>
        </w:rPr>
        <w:t>ČLÁNEK 2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  <w:rPr>
          <w:rStyle w:val="Zkladntext2Kurzva0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Kurzva0"/>
        </w:rPr>
        <w:t>Předávající</w:t>
      </w:r>
      <w:r>
        <w:t xml:space="preserve"> je na základě § 9 a § 54 zákona a v souladu se svou zřizovací listinou, vydanou Ministerstvem zdravotnictví dne 25. 11. 1990 pod č. </w:t>
      </w:r>
      <w:proofErr w:type="spellStart"/>
      <w:r>
        <w:t>j</w:t>
      </w:r>
      <w:proofErr w:type="spellEnd"/>
      <w:r>
        <w:t>. OP-054-25.11.90 ve znění pozdějších dodatku a změn, příslušný k hospodaření s tímto movitým majetkem:</w:t>
      </w: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1C5BAD" w:rsidRDefault="00FE526A" w:rsidP="00301177">
      <w:pPr>
        <w:pStyle w:val="Zkladntext51"/>
        <w:shd w:val="clear" w:color="auto" w:fill="auto"/>
        <w:spacing w:line="276" w:lineRule="auto"/>
        <w:jc w:val="center"/>
      </w:pPr>
      <w:r>
        <w:t xml:space="preserve">2Sks pacientských </w:t>
      </w:r>
      <w:r>
        <w:t xml:space="preserve">postelí Harmonie </w:t>
      </w:r>
    </w:p>
    <w:p w:rsidR="00B00FC5" w:rsidRDefault="00FE526A" w:rsidP="00301177">
      <w:pPr>
        <w:pStyle w:val="Zkladntext51"/>
        <w:shd w:val="clear" w:color="auto" w:fill="auto"/>
        <w:spacing w:line="276" w:lineRule="auto"/>
        <w:jc w:val="center"/>
      </w:pPr>
      <w:r>
        <w:t>28ks matrací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</w:pPr>
    </w:p>
    <w:p w:rsidR="00B00FC5" w:rsidRDefault="00FE526A" w:rsidP="00301177">
      <w:pPr>
        <w:pStyle w:val="Zkladntext21"/>
        <w:shd w:val="clear" w:color="auto" w:fill="auto"/>
        <w:spacing w:line="276" w:lineRule="auto"/>
        <w:jc w:val="left"/>
      </w:pPr>
      <w:r>
        <w:t>Celková cena výše uvedeného movitého majetku dle stavu v účetnictví je 0 Kč.</w:t>
      </w: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B00FC5" w:rsidRDefault="00FE526A" w:rsidP="00301177">
      <w:pPr>
        <w:pStyle w:val="Zkladntext51"/>
        <w:shd w:val="clear" w:color="auto" w:fill="auto"/>
        <w:spacing w:line="276" w:lineRule="auto"/>
        <w:jc w:val="center"/>
      </w:pPr>
      <w:r>
        <w:t>ČLÁNEK 3</w:t>
      </w: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t xml:space="preserve">Touto smlouvou se mění příslušnost hospodařit s majetkem státu uvedeným v Článku 2 </w:t>
      </w:r>
      <w:proofErr w:type="gramStart"/>
      <w:r>
        <w:t>této</w:t>
      </w:r>
      <w:proofErr w:type="gramEnd"/>
      <w:r>
        <w:t xml:space="preserve"> smlouvy, a to tak, že strana </w:t>
      </w:r>
      <w:r>
        <w:rPr>
          <w:rStyle w:val="Zkladntext2Kurzva0"/>
        </w:rPr>
        <w:t>předávající</w:t>
      </w:r>
      <w:r>
        <w:t xml:space="preserve"> pozbývá pří</w:t>
      </w:r>
      <w:r>
        <w:t xml:space="preserve">slušnost hospodařit s majetkem a zakládá se příslušnost hospodařit s majetkem pro stranu </w:t>
      </w:r>
      <w:r>
        <w:rPr>
          <w:rStyle w:val="Zkladntext2Kurzva0"/>
        </w:rPr>
        <w:t>přejímající. Přejímající</w:t>
      </w:r>
      <w:r>
        <w:t xml:space="preserve"> se zavazuje, že bez zbytečných odkladů po nabytí platnosti této smlouvy zajistí zanesení majetku do své evidence.</w:t>
      </w:r>
    </w:p>
    <w:p w:rsidR="001C5BAD" w:rsidRDefault="001C5BAD" w:rsidP="00301177">
      <w:pPr>
        <w:pStyle w:val="Zkladntext21"/>
        <w:shd w:val="clear" w:color="auto" w:fill="auto"/>
        <w:spacing w:line="276" w:lineRule="auto"/>
      </w:pP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</w:pPr>
    </w:p>
    <w:p w:rsidR="00B00FC5" w:rsidRDefault="00FE526A" w:rsidP="00301177">
      <w:pPr>
        <w:pStyle w:val="Zkladntext51"/>
        <w:shd w:val="clear" w:color="auto" w:fill="auto"/>
        <w:spacing w:line="276" w:lineRule="auto"/>
        <w:jc w:val="center"/>
      </w:pPr>
      <w:r>
        <w:t>ČLÁNEK 4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t xml:space="preserve">Důvodem změny příslušnosti hospodařit s majetkem státu uvedeným v Článku 2 </w:t>
      </w:r>
      <w:proofErr w:type="gramStart"/>
      <w:r>
        <w:t>této</w:t>
      </w:r>
      <w:proofErr w:type="gramEnd"/>
      <w:r>
        <w:t xml:space="preserve"> smlouvy z </w:t>
      </w:r>
      <w:r>
        <w:rPr>
          <w:rStyle w:val="Zkladntext2Kurzva0"/>
        </w:rPr>
        <w:t>předávajícího</w:t>
      </w:r>
      <w:r>
        <w:t xml:space="preserve"> na </w:t>
      </w:r>
      <w:r>
        <w:rPr>
          <w:rStyle w:val="Zkladntext2Kurzva0"/>
        </w:rPr>
        <w:t>přijímajícího</w:t>
      </w:r>
      <w:r>
        <w:t xml:space="preserve"> je, že pro </w:t>
      </w:r>
      <w:r>
        <w:rPr>
          <w:rStyle w:val="Zkladntext2Kurzva0"/>
        </w:rPr>
        <w:t>předávajícího</w:t>
      </w:r>
      <w:r>
        <w:t xml:space="preserve"> se stal majetek trvale nepotřebným. O trvalé nepotřebnosti bylo rozhodnuto 7. 4. 2022.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rPr>
          <w:rStyle w:val="Zkladntext2Kurzva0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Kurzva0"/>
        </w:rPr>
        <w:t>Přejímající</w:t>
      </w:r>
      <w:r>
        <w:t xml:space="preserve"> bude majete</w:t>
      </w:r>
      <w:r>
        <w:t xml:space="preserve">k uvedený v Článku 2 </w:t>
      </w:r>
      <w:proofErr w:type="gramStart"/>
      <w:r>
        <w:t>této</w:t>
      </w:r>
      <w:proofErr w:type="gramEnd"/>
      <w:r>
        <w:t xml:space="preserve"> smlouvy využívat jako zdravotnické vybavení.</w:t>
      </w:r>
    </w:p>
    <w:p w:rsidR="001C5BAD" w:rsidRDefault="001C5BAD" w:rsidP="00301177">
      <w:pPr>
        <w:pStyle w:val="Zkladntext21"/>
        <w:shd w:val="clear" w:color="auto" w:fill="auto"/>
        <w:spacing w:line="276" w:lineRule="auto"/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t xml:space="preserve">Změna příslušnosti hospodařit s majetkem uvedeným v Článku 2 </w:t>
      </w:r>
      <w:proofErr w:type="gramStart"/>
      <w:r>
        <w:t>této</w:t>
      </w:r>
      <w:proofErr w:type="gramEnd"/>
      <w:r>
        <w:t xml:space="preserve"> smlouvy nastává dnem, kdy nabývá tato smlouva platnosti.</w:t>
      </w: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1C5BAD" w:rsidRDefault="001C5BAD" w:rsidP="00301177">
      <w:pPr>
        <w:pStyle w:val="Zkladntext51"/>
        <w:shd w:val="clear" w:color="auto" w:fill="auto"/>
        <w:spacing w:line="276" w:lineRule="auto"/>
      </w:pPr>
    </w:p>
    <w:p w:rsidR="00B00FC5" w:rsidRDefault="00FE526A" w:rsidP="00301177">
      <w:pPr>
        <w:pStyle w:val="Zkladntext51"/>
        <w:shd w:val="clear" w:color="auto" w:fill="auto"/>
        <w:spacing w:line="276" w:lineRule="auto"/>
        <w:jc w:val="center"/>
      </w:pPr>
      <w:r>
        <w:t>ČLÁNEK 5</w:t>
      </w:r>
    </w:p>
    <w:p w:rsidR="001C5BAD" w:rsidRDefault="001C5BAD" w:rsidP="00301177">
      <w:pPr>
        <w:pStyle w:val="Zkladntext21"/>
        <w:shd w:val="clear" w:color="auto" w:fill="auto"/>
        <w:spacing w:line="276" w:lineRule="auto"/>
        <w:jc w:val="left"/>
        <w:rPr>
          <w:rStyle w:val="Zkladntext2Kurzva0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Kurzva0"/>
        </w:rPr>
        <w:t>Předávající a přejímající</w:t>
      </w:r>
      <w:r>
        <w:t xml:space="preserve"> se ve smyslu ustanovení § 1</w:t>
      </w:r>
      <w:r>
        <w:t xml:space="preserve">6 odst. 1 vyhlášky dohodli, že za majetek uvedený v Článku 2 této smlouvy </w:t>
      </w:r>
      <w:r>
        <w:rPr>
          <w:rStyle w:val="Zkladntext2Kurzva0"/>
        </w:rPr>
        <w:t>přejímající</w:t>
      </w:r>
      <w:r>
        <w:t xml:space="preserve"> neposkytne </w:t>
      </w:r>
      <w:r>
        <w:rPr>
          <w:rStyle w:val="Zkladntext2Kurzva0"/>
        </w:rPr>
        <w:t>předávajícímu</w:t>
      </w:r>
      <w:r>
        <w:t xml:space="preserve"> žádné peněžité, ani jiné plnění.</w:t>
      </w: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Kurzva0"/>
        </w:rPr>
        <w:t>Přejímající</w:t>
      </w:r>
      <w:r>
        <w:t xml:space="preserve"> prohlašuje, že před uzavřením této smlouvy se dostatečně seznámil se stavem m</w:t>
      </w:r>
      <w:r>
        <w:t>ajetku, který je předmětem této smlouvy.</w:t>
      </w:r>
    </w:p>
    <w:p w:rsidR="00301177" w:rsidRDefault="00301177" w:rsidP="00301177">
      <w:pPr>
        <w:pStyle w:val="Zkladntext51"/>
        <w:shd w:val="clear" w:color="auto" w:fill="auto"/>
        <w:spacing w:line="276" w:lineRule="auto"/>
        <w:jc w:val="both"/>
      </w:pPr>
    </w:p>
    <w:p w:rsidR="00301177" w:rsidRDefault="00301177" w:rsidP="00301177">
      <w:pPr>
        <w:pStyle w:val="Zkladntext51"/>
        <w:shd w:val="clear" w:color="auto" w:fill="auto"/>
        <w:spacing w:line="276" w:lineRule="auto"/>
      </w:pPr>
    </w:p>
    <w:p w:rsidR="00301177" w:rsidRDefault="00301177" w:rsidP="00301177">
      <w:pPr>
        <w:pStyle w:val="Zkladntext51"/>
        <w:shd w:val="clear" w:color="auto" w:fill="auto"/>
        <w:spacing w:line="276" w:lineRule="auto"/>
        <w:jc w:val="center"/>
      </w:pPr>
      <w:r>
        <w:t>ČLÁNEK 6</w:t>
      </w:r>
    </w:p>
    <w:p w:rsidR="00301177" w:rsidRDefault="00301177" w:rsidP="00301177">
      <w:pPr>
        <w:pStyle w:val="Zkladntext21"/>
        <w:shd w:val="clear" w:color="auto" w:fill="auto"/>
        <w:spacing w:line="276" w:lineRule="auto"/>
        <w:jc w:val="left"/>
        <w:rPr>
          <w:rStyle w:val="Zkladntext2Kurzva0"/>
        </w:rPr>
      </w:pP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t xml:space="preserve">Tato smlouva je vyhotovena ve dvou vyhotoveni, z nichž jedno je určeno pro </w:t>
      </w:r>
      <w:r>
        <w:rPr>
          <w:rStyle w:val="Zkladntext2Kurzva0"/>
        </w:rPr>
        <w:t>předávajícího</w:t>
      </w:r>
      <w:r>
        <w:t xml:space="preserve"> a jedno pro </w:t>
      </w:r>
      <w:r>
        <w:rPr>
          <w:rStyle w:val="Zkladntext2Kurzva0"/>
        </w:rPr>
        <w:t>přejímajícího.</w:t>
      </w:r>
    </w:p>
    <w:p w:rsidR="00B00FC5" w:rsidRDefault="00FE526A" w:rsidP="00301177">
      <w:pPr>
        <w:pStyle w:val="Zkladntext70"/>
        <w:shd w:val="clear" w:color="auto" w:fill="auto"/>
        <w:spacing w:line="276" w:lineRule="auto"/>
      </w:pPr>
      <w:r>
        <w:t>Tato smlouva nabývá platnosti dnem podpisu smluvními stranami.</w:t>
      </w: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t>Fyzické předání a převzetí majetku u</w:t>
      </w:r>
      <w:r>
        <w:t xml:space="preserve">vedeného v Článku 2 </w:t>
      </w:r>
      <w:proofErr w:type="gramStart"/>
      <w:r>
        <w:t>této</w:t>
      </w:r>
      <w:proofErr w:type="gramEnd"/>
      <w:r>
        <w:t xml:space="preserve"> smlouvy se uskuteční po vzájemné dohodě a bude o něm sepsán </w:t>
      </w:r>
      <w:r>
        <w:rPr>
          <w:rStyle w:val="Zkladntext2Kurzva0"/>
        </w:rPr>
        <w:t>Protokol o předání a převzetí majetku</w:t>
      </w:r>
      <w:r>
        <w:t xml:space="preserve"> podepsaný zástupcem </w:t>
      </w:r>
      <w:r>
        <w:rPr>
          <w:rStyle w:val="Zkladntext2Kurzva0"/>
        </w:rPr>
        <w:t>přejímajícího</w:t>
      </w:r>
      <w:r>
        <w:t xml:space="preserve"> a </w:t>
      </w:r>
      <w:r>
        <w:rPr>
          <w:rStyle w:val="Zkladntext2Kurzva0"/>
        </w:rPr>
        <w:t>předávajícího.</w:t>
      </w:r>
      <w:r>
        <w:t xml:space="preserve"> Dnem fyzického předání a převzetí majetku je </w:t>
      </w:r>
      <w:r>
        <w:rPr>
          <w:rStyle w:val="Zkladntext2Kurzva0"/>
        </w:rPr>
        <w:t>přejímající</w:t>
      </w:r>
      <w:r>
        <w:t xml:space="preserve"> oprávněn majetek plně uží</w:t>
      </w:r>
      <w:r>
        <w:t xml:space="preserve">vat a současně tímto dnem přechází na </w:t>
      </w:r>
      <w:r>
        <w:rPr>
          <w:rStyle w:val="Zkladntext2Kurzva0"/>
        </w:rPr>
        <w:t xml:space="preserve">přejímajícího </w:t>
      </w:r>
      <w:r>
        <w:t>nebezpečí škody na věci.</w:t>
      </w:r>
    </w:p>
    <w:p w:rsidR="00B00FC5" w:rsidRDefault="00FE526A" w:rsidP="00301177">
      <w:pPr>
        <w:pStyle w:val="Zkladntext21"/>
        <w:shd w:val="clear" w:color="auto" w:fill="auto"/>
        <w:spacing w:line="276" w:lineRule="auto"/>
      </w:pPr>
      <w:r>
        <w:rPr>
          <w:rStyle w:val="Zkladntext2Kurzva0"/>
        </w:rPr>
        <w:t>Předávající</w:t>
      </w:r>
      <w:r>
        <w:t xml:space="preserve"> a </w:t>
      </w:r>
      <w:r>
        <w:rPr>
          <w:rStyle w:val="Zkladntext2Kurzva0"/>
        </w:rPr>
        <w:t>přejímající</w:t>
      </w:r>
      <w:r>
        <w:t xml:space="preserve"> prohlašují, že obsah smlouvy je jim jasný a srozumitelný a je projevem jejich svobodné vůle, což stvrzují svým podpisem na této smlouvě.</w:t>
      </w:r>
    </w:p>
    <w:p w:rsidR="00301177" w:rsidRDefault="00301177" w:rsidP="00301177">
      <w:pPr>
        <w:pStyle w:val="Zkladntext101"/>
        <w:shd w:val="clear" w:color="auto" w:fill="auto"/>
        <w:spacing w:line="276" w:lineRule="auto"/>
        <w:jc w:val="both"/>
        <w:rPr>
          <w:rStyle w:val="Zkladntext10"/>
        </w:rPr>
      </w:pPr>
    </w:p>
    <w:p w:rsidR="00301177" w:rsidRDefault="00301177" w:rsidP="00301177">
      <w:pPr>
        <w:pStyle w:val="Zkladntext101"/>
        <w:shd w:val="clear" w:color="auto" w:fill="auto"/>
        <w:spacing w:line="276" w:lineRule="auto"/>
        <w:jc w:val="both"/>
        <w:rPr>
          <w:rStyle w:val="Zkladntext10"/>
        </w:rPr>
      </w:pPr>
    </w:p>
    <w:p w:rsidR="00B00FC5" w:rsidRDefault="00FE526A" w:rsidP="00301177">
      <w:pPr>
        <w:pStyle w:val="Zkladntext101"/>
        <w:shd w:val="clear" w:color="auto" w:fill="auto"/>
        <w:spacing w:line="276" w:lineRule="auto"/>
        <w:jc w:val="both"/>
      </w:pPr>
      <w:r>
        <w:rPr>
          <w:rStyle w:val="Zkladntext10"/>
        </w:rPr>
        <w:t>V</w:t>
      </w:r>
      <w:r w:rsidR="00301177">
        <w:rPr>
          <w:rStyle w:val="Zkladntext10"/>
        </w:rPr>
        <w:t xml:space="preserve"> Praze </w:t>
      </w:r>
      <w:proofErr w:type="gramStart"/>
      <w:r w:rsidR="00301177">
        <w:rPr>
          <w:rStyle w:val="Zkladntext10"/>
        </w:rPr>
        <w:t>25.07.2022</w:t>
      </w:r>
      <w:proofErr w:type="gramEnd"/>
      <w:r w:rsidR="00301177">
        <w:rPr>
          <w:rStyle w:val="Zkladntext10"/>
        </w:rPr>
        <w:t xml:space="preserve"> </w:t>
      </w:r>
      <w:r w:rsidR="00301177">
        <w:rPr>
          <w:rStyle w:val="Zkladntext10"/>
        </w:rPr>
        <w:tab/>
      </w:r>
      <w:r w:rsidR="00301177">
        <w:rPr>
          <w:rStyle w:val="Zkladntext10"/>
        </w:rPr>
        <w:tab/>
      </w:r>
      <w:r w:rsidR="00301177">
        <w:rPr>
          <w:rStyle w:val="Zkladntext10"/>
        </w:rPr>
        <w:tab/>
      </w:r>
      <w:r w:rsidR="00301177">
        <w:rPr>
          <w:rStyle w:val="Zkladntext10"/>
        </w:rPr>
        <w:tab/>
      </w:r>
      <w:r w:rsidR="00301177">
        <w:rPr>
          <w:rStyle w:val="Zkladntext10"/>
        </w:rPr>
        <w:tab/>
      </w:r>
      <w:r w:rsidR="00301177">
        <w:rPr>
          <w:rStyle w:val="Zkladntext10"/>
        </w:rPr>
        <w:tab/>
        <w:t>V Brně  dne  01.07.2022</w:t>
      </w:r>
    </w:p>
    <w:p w:rsidR="00301177" w:rsidRDefault="00301177">
      <w:pPr>
        <w:pStyle w:val="Zkladntext21"/>
        <w:shd w:val="clear" w:color="auto" w:fill="auto"/>
        <w:spacing w:line="200" w:lineRule="exact"/>
        <w:jc w:val="left"/>
      </w:pPr>
    </w:p>
    <w:p w:rsidR="00301177" w:rsidRDefault="00301177">
      <w:pPr>
        <w:pStyle w:val="Zkladntext21"/>
        <w:shd w:val="clear" w:color="auto" w:fill="auto"/>
        <w:spacing w:line="200" w:lineRule="exact"/>
        <w:jc w:val="left"/>
      </w:pPr>
    </w:p>
    <w:p w:rsidR="00BE3EAC" w:rsidRDefault="00BE3EAC" w:rsidP="00BE3EAC">
      <w:pPr>
        <w:pStyle w:val="Zkladntext90"/>
        <w:shd w:val="clear" w:color="auto" w:fill="auto"/>
        <w:spacing w:line="160" w:lineRule="exact"/>
        <w:jc w:val="left"/>
      </w:pPr>
      <w:r>
        <w:t xml:space="preserve">Podpis předávajícího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přejímajícího</w:t>
      </w:r>
    </w:p>
    <w:p w:rsidR="00BE3EAC" w:rsidRDefault="00BE3EAC" w:rsidP="00BE3EAC">
      <w:pPr>
        <w:pStyle w:val="Zkladntext90"/>
        <w:shd w:val="clear" w:color="auto" w:fill="auto"/>
        <w:spacing w:line="160" w:lineRule="exact"/>
        <w:jc w:val="left"/>
      </w:pPr>
    </w:p>
    <w:p w:rsidR="00FE526A" w:rsidRDefault="00FE526A" w:rsidP="00BE3EAC">
      <w:pPr>
        <w:pStyle w:val="Zkladntext90"/>
        <w:shd w:val="clear" w:color="auto" w:fill="auto"/>
        <w:spacing w:line="160" w:lineRule="exact"/>
        <w:jc w:val="left"/>
      </w:pPr>
    </w:p>
    <w:p w:rsidR="00FE526A" w:rsidRDefault="00FE526A" w:rsidP="00BE3EAC">
      <w:pPr>
        <w:pStyle w:val="Zkladntext90"/>
        <w:shd w:val="clear" w:color="auto" w:fill="auto"/>
        <w:spacing w:line="160" w:lineRule="exact"/>
        <w:jc w:val="left"/>
      </w:pPr>
    </w:p>
    <w:p w:rsidR="00B00FC5" w:rsidRDefault="00301177">
      <w:pPr>
        <w:pStyle w:val="Zkladntext21"/>
        <w:shd w:val="clear" w:color="auto" w:fill="auto"/>
        <w:spacing w:line="200" w:lineRule="exact"/>
        <w:jc w:val="left"/>
      </w:pPr>
      <w:r>
        <w:t xml:space="preserve">Fakultní nemocnice v Motole </w:t>
      </w:r>
      <w:r w:rsidR="00BE3EAC">
        <w:tab/>
      </w:r>
      <w:r w:rsidR="00BE3EAC">
        <w:tab/>
      </w:r>
      <w:r w:rsidR="00BE3EAC">
        <w:tab/>
      </w:r>
      <w:r w:rsidR="00BE3EAC">
        <w:tab/>
      </w:r>
      <w:r w:rsidR="00BE3EAC">
        <w:tab/>
      </w:r>
      <w:proofErr w:type="spellStart"/>
      <w:r w:rsidR="00FE526A">
        <w:t>P</w:t>
      </w:r>
      <w:r w:rsidR="00BE3EAC">
        <w:t>s</w:t>
      </w:r>
      <w:r w:rsidR="00FE526A">
        <w:t>ychiatrlcká</w:t>
      </w:r>
      <w:proofErr w:type="spellEnd"/>
      <w:r w:rsidR="00BE3EAC">
        <w:t xml:space="preserve"> nemocni</w:t>
      </w:r>
      <w:r w:rsidR="00FE526A">
        <w:t>ce Brn</w:t>
      </w:r>
      <w:r w:rsidR="00BE3EAC">
        <w:t>o</w:t>
      </w:r>
    </w:p>
    <w:p w:rsidR="00BE3EAC" w:rsidRDefault="00BE3EAC">
      <w:pPr>
        <w:pStyle w:val="Zkladntext80"/>
        <w:shd w:val="clear" w:color="auto" w:fill="auto"/>
        <w:jc w:val="left"/>
      </w:pPr>
      <w:r>
        <w:rPr>
          <w:rStyle w:val="Zkladntext8dkovn0pt"/>
        </w:rPr>
        <w:t>V Úvalu 84, 150 06 Praha 5</w:t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proofErr w:type="spellStart"/>
      <w:r w:rsidR="00FE526A">
        <w:rPr>
          <w:rStyle w:val="Zkladntext8dkovn0pt"/>
        </w:rPr>
        <w:t>Hú</w:t>
      </w:r>
      <w:r>
        <w:rPr>
          <w:rStyle w:val="Zkladntext8dkovn0pt"/>
        </w:rPr>
        <w:t>s</w:t>
      </w:r>
      <w:r w:rsidR="00FE526A">
        <w:rPr>
          <w:rStyle w:val="Zkladntext8dkovn0pt"/>
        </w:rPr>
        <w:t>kova</w:t>
      </w:r>
      <w:proofErr w:type="spellEnd"/>
      <w:r>
        <w:rPr>
          <w:rStyle w:val="Zkladntext8dkovn0pt"/>
        </w:rPr>
        <w:t xml:space="preserve"> </w:t>
      </w:r>
      <w:r w:rsidR="00FE526A">
        <w:rPr>
          <w:rStyle w:val="Zkladntext8dkovn0pt"/>
        </w:rPr>
        <w:t>2</w:t>
      </w:r>
      <w:r>
        <w:rPr>
          <w:rStyle w:val="Zkladntext8dkovn0pt"/>
        </w:rPr>
        <w:t xml:space="preserve"> / </w:t>
      </w:r>
      <w:r w:rsidR="00FE526A">
        <w:rPr>
          <w:rStyle w:val="Zkladntext8dkovn0pt"/>
        </w:rPr>
        <w:t xml:space="preserve">618 32 </w:t>
      </w:r>
      <w:r w:rsidR="00FE526A">
        <w:t xml:space="preserve">Brno </w:t>
      </w:r>
    </w:p>
    <w:p w:rsidR="00B00FC5" w:rsidRDefault="00BE3EAC">
      <w:pPr>
        <w:pStyle w:val="Zkladntext80"/>
        <w:shd w:val="clear" w:color="auto" w:fill="auto"/>
        <w:jc w:val="left"/>
      </w:pPr>
      <w:r>
        <w:t xml:space="preserve">JUDr. Ing. Miloslav Ludvík, MBA, ředitel </w:t>
      </w:r>
      <w:r>
        <w:tab/>
      </w:r>
      <w:r>
        <w:tab/>
      </w:r>
      <w:r>
        <w:tab/>
      </w:r>
      <w:r>
        <w:tab/>
      </w:r>
      <w:r>
        <w:tab/>
      </w:r>
      <w:r w:rsidR="00FE526A">
        <w:t>MUDr. Pav</w:t>
      </w:r>
      <w:r>
        <w:t xml:space="preserve">el </w:t>
      </w:r>
      <w:r w:rsidR="00FE526A">
        <w:t xml:space="preserve"> MOŠ</w:t>
      </w:r>
      <w:r>
        <w:t>Ť</w:t>
      </w:r>
      <w:r w:rsidR="00FE526A">
        <w:t>ÁK</w:t>
      </w:r>
      <w:r>
        <w:t>,</w:t>
      </w:r>
      <w:r w:rsidR="00FE526A">
        <w:t xml:space="preserve"> ředitel</w:t>
      </w:r>
    </w:p>
    <w:p w:rsidR="00B00FC5" w:rsidRDefault="00FE526A">
      <w:pPr>
        <w:pStyle w:val="Zkladntext90"/>
        <w:shd w:val="clear" w:color="auto" w:fill="auto"/>
        <w:spacing w:line="160" w:lineRule="exact"/>
        <w:jc w:val="left"/>
        <w:sectPr w:rsidR="00B00FC5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t>podpis přejímajícího</w:t>
      </w:r>
    </w:p>
    <w:p w:rsidR="00B00FC5" w:rsidRDefault="00FE526A">
      <w:pPr>
        <w:pStyle w:val="Nadpis50"/>
        <w:keepNext/>
        <w:keepLines/>
        <w:shd w:val="clear" w:color="auto" w:fill="auto"/>
        <w:spacing w:line="260" w:lineRule="exact"/>
      </w:pPr>
      <w:bookmarkStart w:id="2" w:name="bookmark7"/>
      <w:proofErr w:type="gramStart"/>
      <w:r>
        <w:lastRenderedPageBreak/>
        <w:t xml:space="preserve">PSYCHIATRICKÁ </w:t>
      </w:r>
      <w:r w:rsidR="00BE3EAC">
        <w:t xml:space="preserve"> NEMOCNICE</w:t>
      </w:r>
      <w:proofErr w:type="gramEnd"/>
      <w:r w:rsidR="00BE3EAC">
        <w:t xml:space="preserve">  </w:t>
      </w:r>
      <w:r>
        <w:t>BRNO</w:t>
      </w:r>
      <w:bookmarkEnd w:id="2"/>
    </w:p>
    <w:p w:rsidR="00B00FC5" w:rsidRDefault="00FE526A">
      <w:pPr>
        <w:pStyle w:val="Zkladntext51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</w:t>
      </w:r>
      <w:r w:rsidR="00BE3EAC">
        <w:t xml:space="preserve"> </w:t>
      </w:r>
      <w:r>
        <w:t>618 32 Brno</w:t>
      </w:r>
    </w:p>
    <w:p w:rsidR="00B00FC5" w:rsidRDefault="00B00FC5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Pr="00BE3EAC" w:rsidRDefault="00BE3EAC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P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4"/>
          <w:szCs w:val="44"/>
        </w:rPr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  <w:rPr>
          <w:sz w:val="40"/>
          <w:szCs w:val="40"/>
        </w:rPr>
      </w:pPr>
    </w:p>
    <w:p w:rsidR="00BF7C24" w:rsidRPr="00BF7C24" w:rsidRDefault="00BF7C24" w:rsidP="00BF7C24">
      <w:pPr>
        <w:pStyle w:val="Nadpis10"/>
        <w:keepNext/>
        <w:keepLines/>
        <w:shd w:val="clear" w:color="auto" w:fill="auto"/>
        <w:spacing w:line="210" w:lineRule="exact"/>
        <w:jc w:val="center"/>
        <w:rPr>
          <w:sz w:val="32"/>
          <w:szCs w:val="32"/>
        </w:rPr>
      </w:pPr>
      <w:r w:rsidRPr="00BF7C24">
        <w:rPr>
          <w:w w:val="100"/>
          <w:sz w:val="32"/>
          <w:szCs w:val="32"/>
        </w:rPr>
        <w:t>Pověřen</w:t>
      </w:r>
      <w:r>
        <w:rPr>
          <w:w w:val="100"/>
          <w:sz w:val="32"/>
          <w:szCs w:val="32"/>
        </w:rPr>
        <w:t>í</w:t>
      </w: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E3EAC" w:rsidRDefault="00BE3EAC">
      <w:pPr>
        <w:pStyle w:val="Nadpis10"/>
        <w:keepNext/>
        <w:keepLines/>
        <w:shd w:val="clear" w:color="auto" w:fill="auto"/>
        <w:spacing w:line="210" w:lineRule="exact"/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</w:pPr>
    </w:p>
    <w:p w:rsidR="00BF7C24" w:rsidRDefault="00BF7C24">
      <w:pPr>
        <w:pStyle w:val="Nadpis10"/>
        <w:keepNext/>
        <w:keepLines/>
        <w:shd w:val="clear" w:color="auto" w:fill="auto"/>
        <w:spacing w:line="210" w:lineRule="exact"/>
      </w:pPr>
    </w:p>
    <w:p w:rsidR="00BF7C24" w:rsidRDefault="00FE526A">
      <w:pPr>
        <w:pStyle w:val="Zkladntext21"/>
        <w:shd w:val="clear" w:color="auto" w:fill="auto"/>
        <w:spacing w:line="482" w:lineRule="exact"/>
        <w:jc w:val="left"/>
      </w:pPr>
      <w:r>
        <w:t xml:space="preserve">Pověřuji investičního technika Psychiatrické nemocnice Brno pana </w:t>
      </w:r>
      <w:proofErr w:type="spellStart"/>
      <w:r w:rsidR="00BF7C24" w:rsidRPr="00BF7C24">
        <w:rPr>
          <w:highlight w:val="black"/>
        </w:rPr>
        <w:t>xxxxxxxxxxxx</w:t>
      </w:r>
      <w:proofErr w:type="spellEnd"/>
      <w:r>
        <w:t xml:space="preserve">, </w:t>
      </w:r>
    </w:p>
    <w:p w:rsidR="00B00FC5" w:rsidRDefault="00FE526A">
      <w:pPr>
        <w:pStyle w:val="Zkladntext21"/>
        <w:shd w:val="clear" w:color="auto" w:fill="auto"/>
        <w:spacing w:line="482" w:lineRule="exact"/>
        <w:jc w:val="left"/>
      </w:pPr>
      <w:r>
        <w:t xml:space="preserve">narozeného </w:t>
      </w:r>
      <w:proofErr w:type="spellStart"/>
      <w:r w:rsidR="00BF7C24" w:rsidRPr="00BF7C24">
        <w:rPr>
          <w:highlight w:val="black"/>
        </w:rPr>
        <w:t>xxxxxxxxxxx</w:t>
      </w:r>
      <w:proofErr w:type="spellEnd"/>
      <w:r>
        <w:t>, aby mě zastoupil ve věci převzetí 28 ks mechanických pacientských postelí Harmonie a 28 ks matrací (vnitroresortní nabídka trvale nepotřebného movitého majetku</w:t>
      </w:r>
      <w:r w:rsidR="00BF7C24">
        <w:t xml:space="preserve"> </w:t>
      </w:r>
      <w:r>
        <w:t>- Fakultní nemocnice v Motole).</w:t>
      </w:r>
    </w:p>
    <w:p w:rsidR="00BF7C24" w:rsidRDefault="00BF7C24">
      <w:pPr>
        <w:pStyle w:val="Zkladntext21"/>
        <w:shd w:val="clear" w:color="auto" w:fill="auto"/>
        <w:spacing w:line="482" w:lineRule="exact"/>
        <w:jc w:val="left"/>
      </w:pPr>
    </w:p>
    <w:p w:rsidR="00B00FC5" w:rsidRDefault="00FE526A">
      <w:pPr>
        <w:pStyle w:val="Zkladntext21"/>
        <w:shd w:val="clear" w:color="auto" w:fill="auto"/>
        <w:spacing w:line="200" w:lineRule="exact"/>
        <w:jc w:val="left"/>
      </w:pPr>
      <w:r>
        <w:t xml:space="preserve">( Dopis MZDR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 15036/2022-2/OPŘ ze dn</w:t>
      </w:r>
      <w:r>
        <w:t>e 11. května 2022)</w:t>
      </w: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F7C24" w:rsidRDefault="00BF7C24">
      <w:pPr>
        <w:pStyle w:val="Zkladntext21"/>
        <w:shd w:val="clear" w:color="auto" w:fill="auto"/>
        <w:spacing w:line="200" w:lineRule="exact"/>
        <w:jc w:val="left"/>
      </w:pPr>
    </w:p>
    <w:p w:rsidR="00B00FC5" w:rsidRDefault="00FE526A">
      <w:pPr>
        <w:pStyle w:val="Zkladntext21"/>
        <w:shd w:val="clear" w:color="auto" w:fill="auto"/>
        <w:spacing w:line="200" w:lineRule="exact"/>
        <w:jc w:val="left"/>
      </w:pPr>
      <w:r>
        <w:t>V Brně dne 30. června 2022</w:t>
      </w: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FE526A" w:rsidP="00BF7C24">
      <w:pPr>
        <w:pStyle w:val="Zkladntext21"/>
        <w:shd w:val="clear" w:color="auto" w:fill="auto"/>
        <w:spacing w:line="238" w:lineRule="exact"/>
        <w:jc w:val="left"/>
      </w:pPr>
      <w:r>
        <w:t xml:space="preserve">MUDr. Pavel </w:t>
      </w:r>
      <w:proofErr w:type="spellStart"/>
      <w:r>
        <w:t>Mošťák</w:t>
      </w:r>
      <w:proofErr w:type="spellEnd"/>
    </w:p>
    <w:p w:rsidR="00B00FC5" w:rsidRDefault="00FE526A" w:rsidP="00BF7C24">
      <w:pPr>
        <w:pStyle w:val="Zkladntext21"/>
        <w:shd w:val="clear" w:color="auto" w:fill="auto"/>
        <w:spacing w:line="238" w:lineRule="exact"/>
        <w:jc w:val="left"/>
      </w:pPr>
      <w:r>
        <w:t>ředitel Psychiatrické nemocnice Brno</w:t>
      </w: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 w:rsidP="00BF7C24">
      <w:pPr>
        <w:pStyle w:val="Zkladntext21"/>
        <w:shd w:val="clear" w:color="auto" w:fill="auto"/>
        <w:spacing w:line="238" w:lineRule="exact"/>
        <w:jc w:val="lef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F7C24" w:rsidRDefault="00BF7C24">
      <w:pPr>
        <w:pStyle w:val="Zkladntext120"/>
        <w:shd w:val="clear" w:color="auto" w:fill="auto"/>
        <w:spacing w:line="240" w:lineRule="exact"/>
      </w:pPr>
    </w:p>
    <w:p w:rsidR="00B00FC5" w:rsidRDefault="00FE526A" w:rsidP="00BF7C24">
      <w:pPr>
        <w:pStyle w:val="Zkladntext120"/>
        <w:shd w:val="clear" w:color="auto" w:fill="auto"/>
        <w:spacing w:line="240" w:lineRule="exact"/>
        <w:ind w:left="1416"/>
      </w:pPr>
      <w:r>
        <w:t>Fakultní nemocnice v Motole</w:t>
      </w:r>
    </w:p>
    <w:p w:rsidR="00B00FC5" w:rsidRDefault="00FE526A" w:rsidP="00BF7C24">
      <w:pPr>
        <w:pStyle w:val="Zkladntext101"/>
        <w:shd w:val="clear" w:color="auto" w:fill="auto"/>
        <w:spacing w:line="180" w:lineRule="exact"/>
        <w:ind w:left="708" w:firstLine="708"/>
      </w:pPr>
      <w:r>
        <w:t xml:space="preserve">V </w:t>
      </w:r>
      <w:r>
        <w:t>Úvalu 84, 150 06 Praha 5 - Motol</w:t>
      </w:r>
    </w:p>
    <w:p w:rsidR="00B00FC5" w:rsidRDefault="00BF7C24">
      <w:pPr>
        <w:pStyle w:val="Zkladntext101"/>
        <w:shd w:val="clear" w:color="auto" w:fill="auto"/>
        <w:tabs>
          <w:tab w:val="left" w:leader="underscore" w:pos="4766"/>
        </w:tabs>
        <w:spacing w:line="198" w:lineRule="exact"/>
      </w:pPr>
      <w:r>
        <w:rPr>
          <w:rStyle w:val="Zkladntext10Candara10ptTun"/>
        </w:rPr>
        <w:t xml:space="preserve">FN MOTOL           </w:t>
      </w:r>
      <w:r w:rsidR="00FE526A">
        <w:t xml:space="preserve">IČO: 00064203 </w:t>
      </w:r>
      <w:r>
        <w:t xml:space="preserve">   </w:t>
      </w:r>
      <w:r w:rsidR="00FE526A">
        <w:rPr>
          <w:rStyle w:val="Zkladntext10Candara10ptTun"/>
        </w:rPr>
        <w:tab/>
      </w:r>
    </w:p>
    <w:p w:rsidR="00BF7C24" w:rsidRDefault="00BF7C24" w:rsidP="00BF7C24">
      <w:pPr>
        <w:pStyle w:val="Nadpis30"/>
        <w:keepNext/>
        <w:keepLines/>
        <w:shd w:val="clear" w:color="auto" w:fill="auto"/>
        <w:spacing w:line="320" w:lineRule="exact"/>
      </w:pPr>
      <w:bookmarkStart w:id="3" w:name="bookmark9"/>
    </w:p>
    <w:p w:rsidR="00BF7C24" w:rsidRDefault="00BF7C24" w:rsidP="00BF7C24">
      <w:pPr>
        <w:pStyle w:val="Nadpis30"/>
        <w:keepNext/>
        <w:keepLines/>
        <w:shd w:val="clear" w:color="auto" w:fill="auto"/>
        <w:spacing w:line="320" w:lineRule="exact"/>
      </w:pPr>
    </w:p>
    <w:p w:rsidR="00B00FC5" w:rsidRDefault="00FE526A" w:rsidP="00BF7C24">
      <w:pPr>
        <w:pStyle w:val="Nadpis30"/>
        <w:keepNext/>
        <w:keepLines/>
        <w:shd w:val="clear" w:color="auto" w:fill="auto"/>
        <w:spacing w:line="320" w:lineRule="exact"/>
      </w:pPr>
      <w:r>
        <w:t>PŘEDÁVACÍ PROTOKOL</w:t>
      </w:r>
      <w:bookmarkEnd w:id="3"/>
    </w:p>
    <w:p w:rsidR="00BF7C24" w:rsidRDefault="00BF7C24">
      <w:pPr>
        <w:pStyle w:val="Nadpis71"/>
        <w:keepNext/>
        <w:keepLines/>
        <w:shd w:val="clear" w:color="auto" w:fill="auto"/>
        <w:spacing w:line="180" w:lineRule="exact"/>
      </w:pPr>
      <w:bookmarkStart w:id="4" w:name="bookmark10"/>
    </w:p>
    <w:p w:rsidR="00BF7C24" w:rsidRDefault="00BF7C24">
      <w:pPr>
        <w:pStyle w:val="Nadpis71"/>
        <w:keepNext/>
        <w:keepLines/>
        <w:shd w:val="clear" w:color="auto" w:fill="auto"/>
        <w:spacing w:line="180" w:lineRule="exact"/>
      </w:pPr>
    </w:p>
    <w:p w:rsidR="00BF7C24" w:rsidRDefault="00BF7C24">
      <w:pPr>
        <w:pStyle w:val="Nadpis71"/>
        <w:keepNext/>
        <w:keepLines/>
        <w:shd w:val="clear" w:color="auto" w:fill="auto"/>
        <w:spacing w:line="180" w:lineRule="exact"/>
      </w:pPr>
    </w:p>
    <w:p w:rsidR="00BF7C24" w:rsidRDefault="00BF7C24">
      <w:pPr>
        <w:pStyle w:val="Nadpis71"/>
        <w:keepNext/>
        <w:keepLines/>
        <w:shd w:val="clear" w:color="auto" w:fill="auto"/>
        <w:spacing w:line="180" w:lineRule="exact"/>
      </w:pPr>
    </w:p>
    <w:p w:rsidR="00B00FC5" w:rsidRDefault="00FE526A">
      <w:pPr>
        <w:pStyle w:val="Nadpis71"/>
        <w:keepNext/>
        <w:keepLines/>
        <w:shd w:val="clear" w:color="auto" w:fill="auto"/>
        <w:spacing w:line="180" w:lineRule="exact"/>
      </w:pPr>
      <w:r>
        <w:t>Předávající:</w:t>
      </w:r>
      <w:bookmarkEnd w:id="4"/>
    </w:p>
    <w:p w:rsidR="00B00FC5" w:rsidRDefault="00FE526A">
      <w:pPr>
        <w:pStyle w:val="Nadpis71"/>
        <w:keepNext/>
        <w:keepLines/>
        <w:shd w:val="clear" w:color="auto" w:fill="auto"/>
        <w:spacing w:line="256" w:lineRule="exact"/>
      </w:pPr>
      <w:bookmarkStart w:id="5" w:name="bookmark11"/>
      <w:r>
        <w:t>Fakultní nemocnice v Motole</w:t>
      </w:r>
      <w:bookmarkEnd w:id="5"/>
    </w:p>
    <w:p w:rsidR="00BF7C24" w:rsidRDefault="00FE526A">
      <w:pPr>
        <w:pStyle w:val="Zkladntext101"/>
        <w:shd w:val="clear" w:color="auto" w:fill="auto"/>
        <w:spacing w:line="256" w:lineRule="exact"/>
      </w:pPr>
      <w:r>
        <w:t xml:space="preserve">státní příspěvková organizace </w:t>
      </w:r>
    </w:p>
    <w:p w:rsidR="00BF7C24" w:rsidRDefault="00FE526A">
      <w:pPr>
        <w:pStyle w:val="Zkladntext101"/>
        <w:shd w:val="clear" w:color="auto" w:fill="auto"/>
        <w:spacing w:line="256" w:lineRule="exact"/>
      </w:pPr>
      <w:r>
        <w:t xml:space="preserve">se sídlem V Úvalu 84, Praha 5, 150 06 </w:t>
      </w:r>
    </w:p>
    <w:p w:rsidR="00BF7C24" w:rsidRDefault="00FE526A">
      <w:pPr>
        <w:pStyle w:val="Zkladntext101"/>
        <w:shd w:val="clear" w:color="auto" w:fill="auto"/>
        <w:spacing w:line="256" w:lineRule="exact"/>
      </w:pPr>
      <w:r>
        <w:t xml:space="preserve">IČO: 00064203 </w:t>
      </w:r>
    </w:p>
    <w:p w:rsidR="00B00FC5" w:rsidRDefault="00FE526A">
      <w:pPr>
        <w:pStyle w:val="Zkladntext101"/>
        <w:shd w:val="clear" w:color="auto" w:fill="auto"/>
        <w:spacing w:line="256" w:lineRule="exact"/>
      </w:pPr>
      <w:r>
        <w:t>DIČ:CZ00064203</w:t>
      </w:r>
    </w:p>
    <w:p w:rsidR="00BF7C24" w:rsidRDefault="00BF7C24">
      <w:pPr>
        <w:pStyle w:val="Zkladntext130"/>
        <w:shd w:val="clear" w:color="auto" w:fill="auto"/>
        <w:spacing w:line="200" w:lineRule="exact"/>
      </w:pPr>
    </w:p>
    <w:p w:rsidR="00BF7C24" w:rsidRDefault="00BF7C24">
      <w:pPr>
        <w:pStyle w:val="Zkladntext130"/>
        <w:shd w:val="clear" w:color="auto" w:fill="auto"/>
        <w:spacing w:line="200" w:lineRule="exact"/>
      </w:pPr>
    </w:p>
    <w:p w:rsidR="00BF7C24" w:rsidRDefault="00BF7C24">
      <w:pPr>
        <w:pStyle w:val="Zkladntext130"/>
        <w:shd w:val="clear" w:color="auto" w:fill="auto"/>
        <w:spacing w:line="200" w:lineRule="exact"/>
      </w:pPr>
    </w:p>
    <w:p w:rsidR="00B00FC5" w:rsidRDefault="00FE526A">
      <w:pPr>
        <w:pStyle w:val="Zkladntext130"/>
        <w:shd w:val="clear" w:color="auto" w:fill="auto"/>
        <w:spacing w:line="200" w:lineRule="exact"/>
      </w:pPr>
      <w:r>
        <w:t>Přebírající:</w:t>
      </w:r>
    </w:p>
    <w:p w:rsidR="00BF7C24" w:rsidRDefault="00BF7C24">
      <w:pPr>
        <w:pStyle w:val="Nadpis71"/>
        <w:keepNext/>
        <w:keepLines/>
        <w:shd w:val="clear" w:color="auto" w:fill="auto"/>
        <w:spacing w:line="274" w:lineRule="exact"/>
      </w:pPr>
      <w:bookmarkStart w:id="6" w:name="bookmark12"/>
    </w:p>
    <w:p w:rsidR="00BF7C24" w:rsidRDefault="00BF7C24">
      <w:pPr>
        <w:pStyle w:val="Nadpis71"/>
        <w:keepNext/>
        <w:keepLines/>
        <w:shd w:val="clear" w:color="auto" w:fill="auto"/>
        <w:spacing w:line="274" w:lineRule="exact"/>
      </w:pPr>
    </w:p>
    <w:p w:rsidR="00B00FC5" w:rsidRDefault="00FE526A">
      <w:pPr>
        <w:pStyle w:val="Nadpis71"/>
        <w:keepNext/>
        <w:keepLines/>
        <w:shd w:val="clear" w:color="auto" w:fill="auto"/>
        <w:spacing w:line="274" w:lineRule="exact"/>
      </w:pPr>
      <w:r>
        <w:t>Psychiatrická nemocnice Brno</w:t>
      </w:r>
      <w:bookmarkEnd w:id="6"/>
    </w:p>
    <w:p w:rsidR="00B00FC5" w:rsidRDefault="00FE526A">
      <w:pPr>
        <w:pStyle w:val="Zkladntext101"/>
        <w:shd w:val="clear" w:color="auto" w:fill="auto"/>
        <w:spacing w:line="274" w:lineRule="exact"/>
      </w:pPr>
      <w:r>
        <w:t>státní příspěvková organizace</w:t>
      </w:r>
    </w:p>
    <w:p w:rsidR="00B00FC5" w:rsidRDefault="00FE526A">
      <w:pPr>
        <w:pStyle w:val="Zkladntext101"/>
        <w:shd w:val="clear" w:color="auto" w:fill="auto"/>
        <w:spacing w:line="274" w:lineRule="exact"/>
      </w:pPr>
      <w:r>
        <w:t xml:space="preserve">se sídlem </w:t>
      </w:r>
      <w:proofErr w:type="spellStart"/>
      <w:r>
        <w:t>Húskova</w:t>
      </w:r>
      <w:proofErr w:type="spellEnd"/>
      <w:r>
        <w:t xml:space="preserve"> 1123/2, 618 32 </w:t>
      </w:r>
      <w:proofErr w:type="spellStart"/>
      <w:r>
        <w:t>Brno</w:t>
      </w:r>
      <w:proofErr w:type="spellEnd"/>
      <w:r>
        <w:t>-</w:t>
      </w:r>
      <w:proofErr w:type="spellStart"/>
      <w:r>
        <w:t>Černovice</w:t>
      </w:r>
      <w:proofErr w:type="spellEnd"/>
    </w:p>
    <w:p w:rsidR="00B00FC5" w:rsidRDefault="00FE526A">
      <w:pPr>
        <w:pStyle w:val="Zkladntext101"/>
        <w:shd w:val="clear" w:color="auto" w:fill="auto"/>
        <w:spacing w:line="274" w:lineRule="exact"/>
      </w:pPr>
      <w:r>
        <w:t>IČO: 00160105</w:t>
      </w:r>
    </w:p>
    <w:p w:rsidR="00B00FC5" w:rsidRDefault="00FE526A">
      <w:pPr>
        <w:pStyle w:val="Zkladntext101"/>
        <w:shd w:val="clear" w:color="auto" w:fill="auto"/>
        <w:spacing w:line="274" w:lineRule="exact"/>
      </w:pPr>
      <w:r>
        <w:t>DIČ: CZ00160105</w:t>
      </w:r>
    </w:p>
    <w:p w:rsidR="00BF7C24" w:rsidRDefault="00BF7C24">
      <w:pPr>
        <w:pStyle w:val="Zkladntext101"/>
        <w:shd w:val="clear" w:color="auto" w:fill="auto"/>
        <w:spacing w:line="274" w:lineRule="exact"/>
      </w:pPr>
    </w:p>
    <w:p w:rsidR="00BF7C24" w:rsidRDefault="00BF7C24">
      <w:pPr>
        <w:pStyle w:val="Zkladntext101"/>
        <w:shd w:val="clear" w:color="auto" w:fill="auto"/>
        <w:spacing w:line="274" w:lineRule="exact"/>
      </w:pPr>
    </w:p>
    <w:p w:rsidR="00BF7C24" w:rsidRDefault="00BF7C24">
      <w:pPr>
        <w:pStyle w:val="Zkladntext101"/>
        <w:shd w:val="clear" w:color="auto" w:fill="auto"/>
        <w:spacing w:line="274" w:lineRule="exact"/>
      </w:pPr>
    </w:p>
    <w:p w:rsidR="00BF7C24" w:rsidRDefault="00BF7C24">
      <w:pPr>
        <w:pStyle w:val="Zkladntext101"/>
        <w:shd w:val="clear" w:color="auto" w:fill="auto"/>
        <w:spacing w:line="274" w:lineRule="exact"/>
      </w:pPr>
    </w:p>
    <w:p w:rsidR="00B00FC5" w:rsidRDefault="00FE526A">
      <w:pPr>
        <w:pStyle w:val="Nadpis71"/>
        <w:keepNext/>
        <w:keepLines/>
        <w:shd w:val="clear" w:color="auto" w:fill="auto"/>
        <w:spacing w:line="180" w:lineRule="exact"/>
      </w:pPr>
      <w:bookmarkStart w:id="7" w:name="bookmark13"/>
      <w:r>
        <w:t>Předmět předání:</w:t>
      </w:r>
      <w:bookmarkEnd w:id="7"/>
    </w:p>
    <w:p w:rsidR="00BF7C24" w:rsidRDefault="00BF7C24" w:rsidP="00BF7C24">
      <w:pPr>
        <w:pStyle w:val="Zkladntext101"/>
        <w:shd w:val="clear" w:color="auto" w:fill="auto"/>
        <w:spacing w:line="180" w:lineRule="exact"/>
        <w:jc w:val="center"/>
      </w:pPr>
    </w:p>
    <w:p w:rsidR="00BF7C24" w:rsidRDefault="00BF7C24" w:rsidP="00BF7C24">
      <w:pPr>
        <w:pStyle w:val="Zkladntext101"/>
        <w:shd w:val="clear" w:color="auto" w:fill="auto"/>
        <w:spacing w:line="180" w:lineRule="exact"/>
        <w:jc w:val="center"/>
      </w:pPr>
    </w:p>
    <w:p w:rsidR="00BF7C24" w:rsidRDefault="00BF7C24" w:rsidP="00BF7C24">
      <w:pPr>
        <w:pStyle w:val="Zkladntext101"/>
        <w:shd w:val="clear" w:color="auto" w:fill="auto"/>
        <w:spacing w:line="180" w:lineRule="exact"/>
        <w:jc w:val="center"/>
      </w:pPr>
    </w:p>
    <w:p w:rsidR="00BF7C24" w:rsidRDefault="00BF7C24" w:rsidP="00BF7C24">
      <w:pPr>
        <w:pStyle w:val="Zkladntext101"/>
        <w:shd w:val="clear" w:color="auto" w:fill="auto"/>
        <w:spacing w:line="180" w:lineRule="exact"/>
        <w:jc w:val="center"/>
      </w:pPr>
    </w:p>
    <w:p w:rsidR="00B00FC5" w:rsidRDefault="00FE526A" w:rsidP="00BF7C24">
      <w:pPr>
        <w:pStyle w:val="Zkladntext101"/>
        <w:shd w:val="clear" w:color="auto" w:fill="auto"/>
        <w:spacing w:line="180" w:lineRule="exact"/>
        <w:jc w:val="center"/>
      </w:pPr>
      <w:r>
        <w:t xml:space="preserve">Předmětem předávacího protokolu je </w:t>
      </w:r>
      <w:r>
        <w:rPr>
          <w:rStyle w:val="Zkladntext10Tun"/>
        </w:rPr>
        <w:t xml:space="preserve">28 ks pacientských postelí Harmonie, </w:t>
      </w:r>
      <w:r>
        <w:t xml:space="preserve">účetní zůstatková cena </w:t>
      </w:r>
      <w:r>
        <w:rPr>
          <w:rStyle w:val="Zkladntext10Tun"/>
        </w:rPr>
        <w:t xml:space="preserve">0,00 </w:t>
      </w:r>
      <w:r>
        <w:t>Kč</w:t>
      </w:r>
    </w:p>
    <w:p w:rsidR="00B00FC5" w:rsidRDefault="00FE526A" w:rsidP="00BF7C24">
      <w:pPr>
        <w:pStyle w:val="Zkladntext101"/>
        <w:shd w:val="clear" w:color="auto" w:fill="auto"/>
        <w:spacing w:line="180" w:lineRule="exact"/>
        <w:jc w:val="center"/>
      </w:pPr>
      <w:r>
        <w:t xml:space="preserve">a </w:t>
      </w:r>
      <w:r>
        <w:rPr>
          <w:rStyle w:val="Zkladntext10Tun"/>
        </w:rPr>
        <w:t xml:space="preserve">28 ks matrací, </w:t>
      </w:r>
      <w:r>
        <w:t>účetní zůs</w:t>
      </w:r>
      <w:r>
        <w:t>tatková cena 0,00 Kč.</w:t>
      </w: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  <w:bookmarkStart w:id="8" w:name="bookmark6"/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BF7C24" w:rsidRDefault="00BF7C24" w:rsidP="00BF7C24">
      <w:pPr>
        <w:pStyle w:val="Zkladntext101"/>
        <w:shd w:val="clear" w:color="auto" w:fill="auto"/>
        <w:spacing w:line="180" w:lineRule="exact"/>
      </w:pPr>
      <w:r>
        <w:t>V Praze dne 30. srpna 2022</w:t>
      </w:r>
    </w:p>
    <w:p w:rsidR="00BF7C24" w:rsidRDefault="00BF7C24" w:rsidP="00BF7C24">
      <w:pPr>
        <w:pStyle w:val="Zkladntext101"/>
        <w:shd w:val="clear" w:color="auto" w:fill="auto"/>
        <w:spacing w:line="180" w:lineRule="exact"/>
        <w:rPr>
          <w:rStyle w:val="Zkladntext10"/>
        </w:rPr>
      </w:pPr>
    </w:p>
    <w:p w:rsidR="00BF7C24" w:rsidRDefault="00BF7C24" w:rsidP="00BF7C24">
      <w:pPr>
        <w:pStyle w:val="Zkladntext101"/>
        <w:shd w:val="clear" w:color="auto" w:fill="auto"/>
        <w:spacing w:line="180" w:lineRule="exact"/>
        <w:rPr>
          <w:rStyle w:val="Zkladntext10"/>
        </w:rPr>
      </w:pPr>
    </w:p>
    <w:p w:rsidR="00BF7C24" w:rsidRDefault="00BF7C24" w:rsidP="00BF7C24">
      <w:pPr>
        <w:pStyle w:val="Zkladntext101"/>
        <w:shd w:val="clear" w:color="auto" w:fill="auto"/>
        <w:spacing w:line="180" w:lineRule="exact"/>
        <w:rPr>
          <w:rStyle w:val="Zkladntext10"/>
        </w:rPr>
      </w:pPr>
    </w:p>
    <w:p w:rsidR="00BF7C24" w:rsidRDefault="00BF7C24" w:rsidP="00BF7C24">
      <w:pPr>
        <w:pStyle w:val="Zkladntext101"/>
        <w:shd w:val="clear" w:color="auto" w:fill="auto"/>
        <w:spacing w:line="180" w:lineRule="exact"/>
      </w:pPr>
      <w:r>
        <w:rPr>
          <w:rStyle w:val="Zkladntext10"/>
        </w:rPr>
        <w:t>Přebírající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Předávající</w:t>
      </w: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FE526A" w:rsidRDefault="00FE526A" w:rsidP="00FE526A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  <w:highlight w:val="black"/>
        </w:rPr>
      </w:pPr>
    </w:p>
    <w:p w:rsidR="00FE526A" w:rsidRDefault="00FE526A" w:rsidP="00FE526A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  <w:r w:rsidRPr="00FE526A">
        <w:rPr>
          <w:rStyle w:val="Nadpis7"/>
          <w:b/>
          <w:bCs/>
          <w:highlight w:val="black"/>
        </w:rPr>
        <w:t>XXXXXXXXXXX</w:t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>
        <w:rPr>
          <w:rStyle w:val="Nadpis7"/>
          <w:b/>
          <w:bCs/>
        </w:rPr>
        <w:tab/>
      </w:r>
      <w:r w:rsidRPr="00FE526A">
        <w:rPr>
          <w:rStyle w:val="Nadpis7"/>
          <w:b/>
          <w:bCs/>
          <w:highlight w:val="black"/>
        </w:rPr>
        <w:t>XXXXXXXXXXX</w:t>
      </w:r>
    </w:p>
    <w:p w:rsidR="00FE526A" w:rsidRDefault="00FE526A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p w:rsidR="00FE526A" w:rsidRDefault="00FE526A" w:rsidP="00FE526A">
      <w:pPr>
        <w:pStyle w:val="Zkladntext21"/>
        <w:shd w:val="clear" w:color="auto" w:fill="auto"/>
        <w:spacing w:line="200" w:lineRule="exact"/>
        <w:jc w:val="left"/>
      </w:pPr>
      <w:r>
        <w:t xml:space="preserve">Fakultní nemocnice v Motole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Psychiatrlcká</w:t>
      </w:r>
      <w:proofErr w:type="spellEnd"/>
      <w:r>
        <w:t xml:space="preserve"> nemocnice Brno</w:t>
      </w:r>
    </w:p>
    <w:p w:rsidR="00FE526A" w:rsidRDefault="00FE526A" w:rsidP="00FE526A">
      <w:pPr>
        <w:pStyle w:val="Zkladntext80"/>
        <w:shd w:val="clear" w:color="auto" w:fill="auto"/>
        <w:jc w:val="left"/>
      </w:pPr>
      <w:r>
        <w:rPr>
          <w:rStyle w:val="Zkladntext8dkovn0pt"/>
        </w:rPr>
        <w:t>V Úvalu 84, 150 06 Praha 5</w:t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r>
        <w:rPr>
          <w:rStyle w:val="Zkladntext8dkovn0pt"/>
        </w:rPr>
        <w:tab/>
      </w:r>
      <w:proofErr w:type="spellStart"/>
      <w:r>
        <w:rPr>
          <w:rStyle w:val="Zkladntext8dkovn0pt"/>
        </w:rPr>
        <w:t>Húskova</w:t>
      </w:r>
      <w:proofErr w:type="spellEnd"/>
      <w:r>
        <w:rPr>
          <w:rStyle w:val="Zkladntext8dkovn0pt"/>
        </w:rPr>
        <w:t xml:space="preserve"> 2 / 618 32 </w:t>
      </w:r>
      <w:r>
        <w:t xml:space="preserve">Brno </w:t>
      </w:r>
    </w:p>
    <w:p w:rsidR="00BF7C24" w:rsidRDefault="00BF7C24">
      <w:pPr>
        <w:pStyle w:val="Nadpis71"/>
        <w:keepNext/>
        <w:keepLines/>
        <w:shd w:val="clear" w:color="auto" w:fill="auto"/>
        <w:spacing w:line="220" w:lineRule="exact"/>
        <w:rPr>
          <w:rStyle w:val="Nadpis7"/>
          <w:b/>
          <w:bCs/>
        </w:rPr>
      </w:pPr>
    </w:p>
    <w:sectPr w:rsidR="00BF7C24" w:rsidSect="00B00FC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9" w:h="16840"/>
      <w:pgMar w:top="993" w:right="1440" w:bottom="1430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AD" w:rsidRDefault="001C5BAD" w:rsidP="00B00FC5">
      <w:r>
        <w:separator/>
      </w:r>
    </w:p>
  </w:endnote>
  <w:endnote w:type="continuationSeparator" w:id="0">
    <w:p w:rsidR="001C5BAD" w:rsidRDefault="001C5BAD" w:rsidP="00B0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>
    <w:pPr>
      <w:rPr>
        <w:sz w:val="2"/>
        <w:szCs w:val="2"/>
      </w:rPr>
    </w:pPr>
    <w:r w:rsidRPr="00B0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2.95pt;margin-top:803.45pt;width:42.85pt;height:5.6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B00FC5" w:rsidRDefault="00FE52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2 </w:t>
                </w:r>
                <w:proofErr w:type="spellStart"/>
                <w:r>
                  <w:rPr>
                    <w:rStyle w:val="ZhlavneboZpatCandara8pt"/>
                  </w:rPr>
                  <w:t>2</w:t>
                </w:r>
                <w:proofErr w:type="spellEnd"/>
                <w:r>
                  <w:rPr>
                    <w:rStyle w:val="ZhlavneboZpat1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>
    <w:pPr>
      <w:rPr>
        <w:sz w:val="2"/>
        <w:szCs w:val="2"/>
      </w:rPr>
    </w:pPr>
    <w:r w:rsidRPr="00B0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2.1pt;margin-top:803.55pt;width:43.4pt;height:5.4pt;z-index:-188744061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B00FC5" w:rsidRDefault="00FE52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FE526A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>
    <w:pPr>
      <w:rPr>
        <w:sz w:val="2"/>
        <w:szCs w:val="2"/>
      </w:rPr>
    </w:pPr>
    <w:r w:rsidRPr="00B0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5.05pt;margin-top:820.7pt;width:43.4pt;height:5.6pt;z-index:-188744060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B00FC5" w:rsidRDefault="00FE52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="001C5BAD" w:rsidRPr="001C5BAD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AD" w:rsidRDefault="001C5BAD"/>
  </w:footnote>
  <w:footnote w:type="continuationSeparator" w:id="0">
    <w:p w:rsidR="001C5BAD" w:rsidRDefault="001C5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>
    <w:pPr>
      <w:rPr>
        <w:sz w:val="2"/>
        <w:szCs w:val="2"/>
      </w:rPr>
    </w:pPr>
    <w:r w:rsidRPr="00B0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25pt;margin-top:99.15pt;width:49.5pt;height:9.2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00FC5" w:rsidRDefault="00FE52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ČLÁNEK </w:t>
                </w:r>
                <w:fldSimple w:instr=" PAGE \* MERGEFORMAT ">
                  <w:r w:rsidRPr="00FE526A">
                    <w:rPr>
                      <w:rStyle w:val="ZhlavneboZpat10ptTun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>
    <w:pPr>
      <w:rPr>
        <w:sz w:val="2"/>
        <w:szCs w:val="2"/>
      </w:rPr>
    </w:pPr>
    <w:r w:rsidRPr="00B0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.9pt;margin-top:148pt;width:50.2pt;height:9.2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00FC5" w:rsidRDefault="00FE52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>ČLÁNEK 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C5" w:rsidRDefault="00B00F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0FC5"/>
    <w:rsid w:val="001C5BAD"/>
    <w:rsid w:val="00301177"/>
    <w:rsid w:val="00B00FC5"/>
    <w:rsid w:val="00BE3EAC"/>
    <w:rsid w:val="00BF7C24"/>
    <w:rsid w:val="00F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0F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00FC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00F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3Arial8ptdkovn0pt">
    <w:name w:val="Základní text (3) + Arial;8 pt;Řádkování 0 pt"/>
    <w:basedOn w:val="Zkladntext3"/>
    <w:rsid w:val="00B00FC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B00F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Nadpis4">
    <w:name w:val="Nadpis #4_"/>
    <w:basedOn w:val="Standardnpsmoodstavce"/>
    <w:link w:val="Nadpis40"/>
    <w:rsid w:val="00B00FC5"/>
    <w:rPr>
      <w:rFonts w:ascii="Arial" w:eastAsia="Arial" w:hAnsi="Arial" w:cs="Arial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2">
    <w:name w:val="Základní text (2)"/>
    <w:basedOn w:val="Standardnpsmoodstavce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9pt">
    <w:name w:val="Základní text (4) + 9 pt"/>
    <w:basedOn w:val="Zkladntext4"/>
    <w:rsid w:val="00B00FC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"/>
    <w:basedOn w:val="Standardnpsmoodstavce"/>
    <w:rsid w:val="00B00FC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B00FC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62">
    <w:name w:val="Nadpis #6 (2)_"/>
    <w:basedOn w:val="Standardnpsmoodstavce"/>
    <w:link w:val="Nadpis62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dkovn-1pt">
    <w:name w:val="Nadpis #5 (2) + Řádkování -1 pt"/>
    <w:basedOn w:val="Nadpis52"/>
    <w:rsid w:val="00B00FC5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52dkovn-1pt0">
    <w:name w:val="Nadpis #5 (2) + Řádkování -1 pt"/>
    <w:basedOn w:val="Nadpis52"/>
    <w:rsid w:val="00B00FC5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412ptKurzva">
    <w:name w:val="Základní text (4) + 12 pt;Kurzíva"/>
    <w:basedOn w:val="Zkladntext4"/>
    <w:rsid w:val="00B00FC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1">
    <w:name w:val="Základní text (4)"/>
    <w:basedOn w:val="Zkladntext4"/>
    <w:rsid w:val="00B00F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B00FC5"/>
    <w:rPr>
      <w:i/>
      <w:iCs/>
    </w:rPr>
  </w:style>
  <w:style w:type="character" w:customStyle="1" w:styleId="Nadpis2">
    <w:name w:val="Nadpis #2_"/>
    <w:basedOn w:val="Standardnpsmoodstavce"/>
    <w:link w:val="Nadpis20"/>
    <w:rsid w:val="00B00FC5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Nadpis21">
    <w:name w:val="Nadpis #2"/>
    <w:basedOn w:val="Nadpis2"/>
    <w:rsid w:val="00B00FC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sid w:val="00B00F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0">
    <w:name w:val="Základní text (2) + Kurzíva"/>
    <w:basedOn w:val="Zkladntext20"/>
    <w:rsid w:val="00B00FC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0ptTun">
    <w:name w:val="Záhlaví nebo Zápatí + 10 pt;Tučné"/>
    <w:basedOn w:val="ZhlavneboZpat"/>
    <w:rsid w:val="00B00FC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Candara8pt">
    <w:name w:val="Záhlaví nebo Zápatí + Candara;8 pt"/>
    <w:basedOn w:val="ZhlavneboZpat"/>
    <w:rsid w:val="00B00FC5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B00FC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"/>
    <w:basedOn w:val="Standardnpsmoodstavce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dkovn0pt">
    <w:name w:val="Základní text (8) + Řádkování 0 pt"/>
    <w:basedOn w:val="Zkladntext8"/>
    <w:rsid w:val="00B00FC5"/>
    <w:rPr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00FC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1">
    <w:name w:val="Základní text (11)"/>
    <w:basedOn w:val="Standardnpsmoodstavce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">
    <w:name w:val="Nadpis #6_"/>
    <w:basedOn w:val="Standardnpsmoodstavce"/>
    <w:link w:val="Nadpis6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Zkladntext14">
    <w:name w:val="Základní text (14)_"/>
    <w:basedOn w:val="Standardnpsmoodstavce"/>
    <w:link w:val="Zkladntext14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9pt">
    <w:name w:val="Základní text (14) + 9 pt"/>
    <w:basedOn w:val="Zkladntext14"/>
    <w:rsid w:val="00B00FC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7">
    <w:name w:val="Nadpis #7"/>
    <w:basedOn w:val="Standardnpsmoodstavce"/>
    <w:rsid w:val="00B00FC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sid w:val="00B00FC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11ptNetunKurzva">
    <w:name w:val="Nadpis #5 + 11 pt;Ne tučné;Kurzíva"/>
    <w:basedOn w:val="Nadpis5"/>
    <w:rsid w:val="00B00FC5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Zkladntext110">
    <w:name w:val="Základní text (11)_"/>
    <w:basedOn w:val="Standardnpsmoodstavce"/>
    <w:link w:val="Zkladntext111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">
    <w:name w:val="Základní text (12)_"/>
    <w:basedOn w:val="Standardnpsmoodstavce"/>
    <w:link w:val="Zkladntext120"/>
    <w:rsid w:val="00B00FC5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0">
    <w:name w:val="Základní text (10)_"/>
    <w:basedOn w:val="Standardnpsmoodstavce"/>
    <w:link w:val="Zkladntext101"/>
    <w:rsid w:val="00B00F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Candara10ptTun">
    <w:name w:val="Základní text (10) + Candara;10 pt;Tučné"/>
    <w:basedOn w:val="Zkladntext100"/>
    <w:rsid w:val="00B00FC5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00FC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70">
    <w:name w:val="Nadpis #7_"/>
    <w:basedOn w:val="Standardnpsmoodstavce"/>
    <w:link w:val="Nadpis71"/>
    <w:rsid w:val="00B00FC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">
    <w:name w:val="Základní text (13)_"/>
    <w:basedOn w:val="Standardnpsmoodstavce"/>
    <w:link w:val="Zkladntext130"/>
    <w:rsid w:val="00B00FC5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Tun">
    <w:name w:val="Základní text (10) + Tučné"/>
    <w:basedOn w:val="Zkladntext100"/>
    <w:rsid w:val="00B00FC5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00FC5"/>
    <w:pPr>
      <w:shd w:val="clear" w:color="auto" w:fill="FFFFFF"/>
      <w:spacing w:line="227" w:lineRule="exact"/>
      <w:jc w:val="center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Nadpis420">
    <w:name w:val="Nadpis #4 (2)"/>
    <w:basedOn w:val="Normln"/>
    <w:link w:val="Nadpis42"/>
    <w:rsid w:val="00B00FC5"/>
    <w:pPr>
      <w:shd w:val="clear" w:color="auto" w:fill="FFFFFF"/>
      <w:spacing w:line="0" w:lineRule="atLeast"/>
      <w:jc w:val="center"/>
      <w:outlineLvl w:val="3"/>
    </w:pPr>
    <w:rPr>
      <w:rFonts w:ascii="Microsoft Sans Serif" w:eastAsia="Microsoft Sans Serif" w:hAnsi="Microsoft Sans Serif" w:cs="Microsoft Sans Serif"/>
      <w:spacing w:val="20"/>
    </w:rPr>
  </w:style>
  <w:style w:type="paragraph" w:customStyle="1" w:styleId="Nadpis40">
    <w:name w:val="Nadpis #4"/>
    <w:basedOn w:val="Normln"/>
    <w:link w:val="Nadpis4"/>
    <w:rsid w:val="00B00FC5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pacing w:val="20"/>
    </w:rPr>
  </w:style>
  <w:style w:type="paragraph" w:customStyle="1" w:styleId="Zkladntext21">
    <w:name w:val="Základní text (2)"/>
    <w:basedOn w:val="Normln"/>
    <w:link w:val="Zkladntext20"/>
    <w:rsid w:val="00B00FC5"/>
    <w:pPr>
      <w:shd w:val="clear" w:color="auto" w:fill="FFFFFF"/>
      <w:spacing w:line="34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00FC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B00FC5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00FC5"/>
    <w:pPr>
      <w:shd w:val="clear" w:color="auto" w:fill="FFFFFF"/>
      <w:spacing w:line="23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620">
    <w:name w:val="Nadpis #6 (2)"/>
    <w:basedOn w:val="Normln"/>
    <w:link w:val="Nadpis62"/>
    <w:rsid w:val="00B00FC5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20"/>
      <w:szCs w:val="20"/>
    </w:rPr>
  </w:style>
  <w:style w:type="paragraph" w:customStyle="1" w:styleId="Nadpis520">
    <w:name w:val="Nadpis #5 (2)"/>
    <w:basedOn w:val="Normln"/>
    <w:link w:val="Nadpis52"/>
    <w:rsid w:val="00B00FC5"/>
    <w:pPr>
      <w:shd w:val="clear" w:color="auto" w:fill="FFFFFF"/>
      <w:spacing w:line="0" w:lineRule="atLeast"/>
      <w:jc w:val="both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B00FC5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</w:rPr>
  </w:style>
  <w:style w:type="paragraph" w:customStyle="1" w:styleId="ZhlavneboZpat0">
    <w:name w:val="Záhlaví nebo Zápatí"/>
    <w:basedOn w:val="Normln"/>
    <w:link w:val="ZhlavneboZpat"/>
    <w:rsid w:val="00B00FC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1">
    <w:name w:val="Základní text (10)"/>
    <w:basedOn w:val="Normln"/>
    <w:link w:val="Zkladntext100"/>
    <w:rsid w:val="00B00FC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B00FC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B00FC5"/>
    <w:pPr>
      <w:shd w:val="clear" w:color="auto" w:fill="FFFFFF"/>
      <w:spacing w:line="19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B00FC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111">
    <w:name w:val="Základní text (11)"/>
    <w:basedOn w:val="Normln"/>
    <w:link w:val="Zkladntext110"/>
    <w:rsid w:val="00B00FC5"/>
    <w:pPr>
      <w:shd w:val="clear" w:color="auto" w:fill="FFFFFF"/>
      <w:spacing w:line="169" w:lineRule="exac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rsid w:val="00B00FC5"/>
    <w:pPr>
      <w:shd w:val="clear" w:color="auto" w:fill="FFFFFF"/>
      <w:spacing w:line="0" w:lineRule="atLeast"/>
      <w:outlineLvl w:val="5"/>
    </w:pPr>
    <w:rPr>
      <w:rFonts w:ascii="Arial" w:eastAsia="Arial" w:hAnsi="Arial" w:cs="Arial"/>
      <w:w w:val="70"/>
      <w:sz w:val="21"/>
      <w:szCs w:val="21"/>
    </w:rPr>
  </w:style>
  <w:style w:type="paragraph" w:customStyle="1" w:styleId="Zkladntext140">
    <w:name w:val="Základní text (14)"/>
    <w:basedOn w:val="Normln"/>
    <w:link w:val="Zkladntext14"/>
    <w:rsid w:val="00B00FC5"/>
    <w:pPr>
      <w:shd w:val="clear" w:color="auto" w:fill="FFFFFF"/>
      <w:spacing w:line="266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71">
    <w:name w:val="Nadpis #7"/>
    <w:basedOn w:val="Normln"/>
    <w:link w:val="Nadpis70"/>
    <w:rsid w:val="00B00FC5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rsid w:val="00B00FC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B00FC5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70"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B00FC5"/>
    <w:pPr>
      <w:shd w:val="clear" w:color="auto" w:fill="FFFFFF"/>
      <w:spacing w:line="0" w:lineRule="atLeast"/>
    </w:pPr>
    <w:rPr>
      <w:rFonts w:ascii="Candara" w:eastAsia="Candara" w:hAnsi="Candara" w:cs="Candara"/>
    </w:rPr>
  </w:style>
  <w:style w:type="paragraph" w:customStyle="1" w:styleId="Nadpis30">
    <w:name w:val="Nadpis #3"/>
    <w:basedOn w:val="Normln"/>
    <w:link w:val="Nadpis3"/>
    <w:rsid w:val="00B00FC5"/>
    <w:pPr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sz w:val="32"/>
      <w:szCs w:val="32"/>
    </w:rPr>
  </w:style>
  <w:style w:type="paragraph" w:customStyle="1" w:styleId="Zkladntext130">
    <w:name w:val="Základní text (13)"/>
    <w:basedOn w:val="Normln"/>
    <w:link w:val="Zkladntext13"/>
    <w:rsid w:val="00B00FC5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KM_horak-20220831064651</vt:lpstr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KM_horak-20220831064651</dc:title>
  <dc:creator>horak</dc:creator>
  <cp:lastModifiedBy>horak</cp:lastModifiedBy>
  <cp:revision>1</cp:revision>
  <dcterms:created xsi:type="dcterms:W3CDTF">2022-08-31T12:33:00Z</dcterms:created>
  <dcterms:modified xsi:type="dcterms:W3CDTF">2022-08-31T13:33:00Z</dcterms:modified>
</cp:coreProperties>
</file>